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CA8B4" w14:textId="77777777" w:rsidR="000551A7" w:rsidRPr="006B66CF" w:rsidRDefault="000551A7" w:rsidP="000551A7">
      <w:pPr>
        <w:rPr>
          <w:rFonts w:asciiTheme="majorHAnsi" w:hAnsiTheme="majorHAnsi"/>
          <w:sz w:val="20"/>
        </w:rPr>
      </w:pPr>
      <w:r w:rsidRPr="006B66CF">
        <w:rPr>
          <w:rFonts w:asciiTheme="majorHAnsi" w:hAnsiTheme="majorHAnsi"/>
          <w:sz w:val="20"/>
        </w:rPr>
        <w:t>Cover Page</w:t>
      </w:r>
    </w:p>
    <w:p w14:paraId="7E1A5F59" w14:textId="77777777" w:rsidR="00E77D0B" w:rsidRPr="006B66CF" w:rsidRDefault="00E77D0B">
      <w:pPr>
        <w:pStyle w:val="TOCHeading"/>
        <w:rPr>
          <w:rFonts w:eastAsiaTheme="minorEastAsia" w:cstheme="minorBidi"/>
          <w:color w:val="auto"/>
          <w:kern w:val="2"/>
          <w:sz w:val="20"/>
          <w:szCs w:val="24"/>
          <w14:ligatures w14:val="standardContextual"/>
        </w:rPr>
      </w:pPr>
    </w:p>
    <w:sdt>
      <w:sdtPr>
        <w:rPr>
          <w:rFonts w:eastAsiaTheme="minorEastAsia" w:cstheme="minorBidi"/>
          <w:color w:val="auto"/>
          <w:kern w:val="2"/>
          <w:sz w:val="20"/>
          <w:szCs w:val="24"/>
          <w14:ligatures w14:val="standardContextual"/>
        </w:rPr>
        <w:id w:val="-860663893"/>
        <w:docPartObj>
          <w:docPartGallery w:val="Table of Contents"/>
          <w:docPartUnique/>
        </w:docPartObj>
      </w:sdtPr>
      <w:sdtEndPr>
        <w:rPr>
          <w:b/>
          <w:bCs/>
        </w:rPr>
      </w:sdtEndPr>
      <w:sdtContent>
        <w:p w14:paraId="11913895" w14:textId="5D0AB04D" w:rsidR="00F0186C" w:rsidRPr="006B66CF" w:rsidRDefault="00F0186C">
          <w:pPr>
            <w:pStyle w:val="TOCHeading"/>
            <w:rPr>
              <w:sz w:val="20"/>
            </w:rPr>
          </w:pPr>
          <w:r w:rsidRPr="006B66CF">
            <w:rPr>
              <w:sz w:val="20"/>
            </w:rPr>
            <w:t>Table of Contents</w:t>
          </w:r>
        </w:p>
        <w:p w14:paraId="132D2C17" w14:textId="2435C068" w:rsidR="00F0186C" w:rsidRPr="006B66CF" w:rsidRDefault="00F0186C">
          <w:pPr>
            <w:pStyle w:val="TOC1"/>
            <w:tabs>
              <w:tab w:val="right" w:leader="dot" w:pos="9016"/>
            </w:tabs>
            <w:rPr>
              <w:rFonts w:asciiTheme="majorHAnsi" w:hAnsiTheme="majorHAnsi"/>
              <w:noProof/>
              <w:sz w:val="20"/>
            </w:rPr>
          </w:pPr>
          <w:r w:rsidRPr="006B66CF">
            <w:rPr>
              <w:rFonts w:asciiTheme="majorHAnsi" w:hAnsiTheme="majorHAnsi"/>
              <w:sz w:val="20"/>
            </w:rPr>
            <w:fldChar w:fldCharType="begin"/>
          </w:r>
          <w:r w:rsidRPr="006B66CF">
            <w:rPr>
              <w:rFonts w:asciiTheme="majorHAnsi" w:hAnsiTheme="majorHAnsi"/>
              <w:sz w:val="20"/>
            </w:rPr>
            <w:instrText xml:space="preserve"> TOC \o "1-3" \h \z \u </w:instrText>
          </w:r>
          <w:r w:rsidRPr="006B66CF">
            <w:rPr>
              <w:rFonts w:asciiTheme="majorHAnsi" w:hAnsiTheme="majorHAnsi"/>
              <w:sz w:val="20"/>
            </w:rPr>
            <w:fldChar w:fldCharType="separate"/>
          </w:r>
          <w:hyperlink w:anchor="_Toc212037696" w:history="1">
            <w:r w:rsidRPr="006B66CF">
              <w:rPr>
                <w:rStyle w:val="Hyperlink"/>
                <w:rFonts w:asciiTheme="majorHAnsi" w:hAnsiTheme="majorHAnsi"/>
                <w:noProof/>
                <w:sz w:val="20"/>
              </w:rPr>
              <w:t>Introduction</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_Toc212037696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47011924" w14:textId="072957FE" w:rsidR="00F0186C" w:rsidRPr="006B66CF" w:rsidRDefault="00F0186C">
          <w:pPr>
            <w:pStyle w:val="TOC1"/>
            <w:tabs>
              <w:tab w:val="right" w:leader="dot" w:pos="9016"/>
            </w:tabs>
            <w:rPr>
              <w:rFonts w:asciiTheme="majorHAnsi" w:hAnsiTheme="majorHAnsi"/>
              <w:noProof/>
              <w:sz w:val="20"/>
            </w:rPr>
          </w:pPr>
          <w:hyperlink w:anchor="_Toc212037697" w:history="1">
            <w:r w:rsidRPr="006B66CF">
              <w:rPr>
                <w:rStyle w:val="Hyperlink"/>
                <w:rFonts w:asciiTheme="majorHAnsi" w:hAnsiTheme="majorHAnsi"/>
                <w:noProof/>
                <w:sz w:val="20"/>
              </w:rPr>
              <w:t>Task 1. e-Commerce Website builders or software solutions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_Toc212037697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102E490E" w14:textId="1461F03C" w:rsidR="00F0186C" w:rsidRPr="006B66CF" w:rsidRDefault="00F0186C">
          <w:pPr>
            <w:pStyle w:val="TOC2"/>
            <w:tabs>
              <w:tab w:val="right" w:leader="dot" w:pos="9016"/>
            </w:tabs>
            <w:rPr>
              <w:rFonts w:asciiTheme="majorHAnsi" w:hAnsiTheme="majorHAnsi"/>
              <w:noProof/>
              <w:sz w:val="20"/>
            </w:rPr>
          </w:pPr>
          <w:hyperlink w:anchor="_Toc212037698" w:history="1">
            <w:r w:rsidRPr="006B66CF">
              <w:rPr>
                <w:rStyle w:val="Hyperlink"/>
                <w:rFonts w:asciiTheme="majorHAnsi" w:hAnsiTheme="majorHAnsi"/>
                <w:noProof/>
                <w:sz w:val="20"/>
              </w:rPr>
              <w:t>1.1 WooCommerce</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_Toc212037698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5AB562CB" w14:textId="09820A09" w:rsidR="00F0186C" w:rsidRPr="006B66CF" w:rsidRDefault="00F0186C">
          <w:pPr>
            <w:pStyle w:val="TOC2"/>
            <w:tabs>
              <w:tab w:val="right" w:leader="dot" w:pos="9016"/>
            </w:tabs>
            <w:rPr>
              <w:rFonts w:asciiTheme="majorHAnsi" w:hAnsiTheme="majorHAnsi"/>
              <w:noProof/>
              <w:sz w:val="20"/>
            </w:rPr>
          </w:pPr>
          <w:hyperlink w:anchor="_Toc212037699" w:history="1">
            <w:r w:rsidRPr="006B66CF">
              <w:rPr>
                <w:rStyle w:val="Hyperlink"/>
                <w:rFonts w:asciiTheme="majorHAnsi" w:hAnsiTheme="majorHAnsi"/>
                <w:noProof/>
                <w:sz w:val="20"/>
              </w:rPr>
              <w:t>1.2 Wix</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_Toc212037699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7B9BF53C" w14:textId="75145535" w:rsidR="00F0186C" w:rsidRPr="006B66CF" w:rsidRDefault="00F0186C">
          <w:pPr>
            <w:pStyle w:val="TOC1"/>
            <w:tabs>
              <w:tab w:val="right" w:leader="dot" w:pos="9016"/>
            </w:tabs>
            <w:rPr>
              <w:rFonts w:asciiTheme="majorHAnsi" w:hAnsiTheme="majorHAnsi"/>
              <w:noProof/>
              <w:sz w:val="20"/>
            </w:rPr>
          </w:pPr>
          <w:hyperlink w:anchor="_Toc212037700" w:history="1">
            <w:r w:rsidRPr="006B66CF">
              <w:rPr>
                <w:rStyle w:val="Hyperlink"/>
                <w:rFonts w:asciiTheme="majorHAnsi" w:hAnsiTheme="majorHAnsi"/>
                <w:noProof/>
                <w:sz w:val="20"/>
              </w:rPr>
              <w:t>Task 2. Mind-map of contemporary software applications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_Toc212037700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291C09CA" w14:textId="69291963" w:rsidR="00F0186C" w:rsidRPr="006B66CF" w:rsidRDefault="00F0186C">
          <w:pPr>
            <w:pStyle w:val="TOC2"/>
            <w:tabs>
              <w:tab w:val="left" w:pos="720"/>
              <w:tab w:val="right" w:leader="dot" w:pos="9016"/>
            </w:tabs>
            <w:rPr>
              <w:rFonts w:asciiTheme="majorHAnsi" w:hAnsiTheme="majorHAnsi"/>
              <w:noProof/>
              <w:sz w:val="20"/>
            </w:rPr>
          </w:pPr>
          <w:hyperlink w:anchor="_Toc212037701" w:history="1">
            <w:r w:rsidRPr="006B66CF">
              <w:rPr>
                <w:rStyle w:val="Hyperlink"/>
                <w:rFonts w:asciiTheme="majorHAnsi" w:hAnsiTheme="majorHAnsi"/>
                <w:noProof/>
                <w:sz w:val="20"/>
              </w:rPr>
              <w:t>a.</w:t>
            </w:r>
            <w:r w:rsidRPr="006B66CF">
              <w:rPr>
                <w:rFonts w:asciiTheme="majorHAnsi" w:hAnsiTheme="majorHAnsi"/>
                <w:noProof/>
                <w:sz w:val="20"/>
              </w:rPr>
              <w:tab/>
            </w:r>
            <w:r w:rsidRPr="006B66CF">
              <w:rPr>
                <w:rStyle w:val="Hyperlink"/>
                <w:rFonts w:asciiTheme="majorHAnsi" w:hAnsiTheme="majorHAnsi"/>
                <w:noProof/>
                <w:sz w:val="20"/>
              </w:rPr>
              <w:t>Mind mapping and explain the benefits of using mind mapping in business operations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_Toc212037701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33B06220" w14:textId="20C57AD0" w:rsidR="00F0186C" w:rsidRPr="006B66CF" w:rsidRDefault="00F0186C">
          <w:pPr>
            <w:pStyle w:val="TOC2"/>
            <w:tabs>
              <w:tab w:val="left" w:pos="720"/>
              <w:tab w:val="right" w:leader="dot" w:pos="9016"/>
            </w:tabs>
            <w:rPr>
              <w:rFonts w:asciiTheme="majorHAnsi" w:hAnsiTheme="majorHAnsi"/>
              <w:noProof/>
              <w:sz w:val="20"/>
            </w:rPr>
          </w:pPr>
          <w:hyperlink w:anchor="_Toc212037702" w:history="1">
            <w:r w:rsidRPr="006B66CF">
              <w:rPr>
                <w:rStyle w:val="Hyperlink"/>
                <w:rFonts w:asciiTheme="majorHAnsi" w:hAnsiTheme="majorHAnsi"/>
                <w:noProof/>
                <w:sz w:val="20"/>
              </w:rPr>
              <w:t>b.</w:t>
            </w:r>
            <w:r w:rsidRPr="006B66CF">
              <w:rPr>
                <w:rFonts w:asciiTheme="majorHAnsi" w:hAnsiTheme="majorHAnsi"/>
                <w:noProof/>
                <w:sz w:val="20"/>
              </w:rPr>
              <w:tab/>
            </w:r>
            <w:r w:rsidRPr="006B66CF">
              <w:rPr>
                <w:rStyle w:val="Hyperlink"/>
                <w:rFonts w:asciiTheme="majorHAnsi" w:hAnsiTheme="majorHAnsi"/>
                <w:noProof/>
                <w:sz w:val="20"/>
              </w:rPr>
              <w:t>Create a mind map of contemporary software applications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_Toc212037702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10B13401" w14:textId="08D282D6" w:rsidR="00F0186C" w:rsidRPr="006B66CF" w:rsidRDefault="00F0186C">
          <w:pPr>
            <w:pStyle w:val="TOC1"/>
            <w:tabs>
              <w:tab w:val="right" w:leader="dot" w:pos="9016"/>
            </w:tabs>
            <w:rPr>
              <w:rFonts w:asciiTheme="majorHAnsi" w:hAnsiTheme="majorHAnsi"/>
              <w:noProof/>
              <w:sz w:val="20"/>
            </w:rPr>
          </w:pPr>
          <w:hyperlink w:anchor="_Toc212037703" w:history="1">
            <w:r w:rsidRPr="006B66CF">
              <w:rPr>
                <w:rStyle w:val="Hyperlink"/>
                <w:rFonts w:asciiTheme="majorHAnsi" w:hAnsiTheme="majorHAnsi"/>
                <w:noProof/>
                <w:sz w:val="20"/>
              </w:rPr>
              <w:t>Task 3. Office Applications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_Toc212037703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7924BDB0" w14:textId="736609B2" w:rsidR="00F0186C" w:rsidRPr="006B66CF" w:rsidRDefault="00F0186C">
          <w:pPr>
            <w:pStyle w:val="TOC2"/>
            <w:tabs>
              <w:tab w:val="left" w:pos="720"/>
              <w:tab w:val="right" w:leader="dot" w:pos="9016"/>
            </w:tabs>
            <w:rPr>
              <w:rFonts w:asciiTheme="majorHAnsi" w:hAnsiTheme="majorHAnsi"/>
              <w:noProof/>
              <w:sz w:val="20"/>
            </w:rPr>
          </w:pPr>
          <w:hyperlink w:anchor="_Toc212037704" w:history="1">
            <w:r w:rsidRPr="006B66CF">
              <w:rPr>
                <w:rStyle w:val="Hyperlink"/>
                <w:rFonts w:asciiTheme="majorHAnsi" w:hAnsiTheme="majorHAnsi"/>
                <w:noProof/>
                <w:sz w:val="20"/>
              </w:rPr>
              <w:t>a.</w:t>
            </w:r>
            <w:r w:rsidRPr="006B66CF">
              <w:rPr>
                <w:rFonts w:asciiTheme="majorHAnsi" w:hAnsiTheme="majorHAnsi"/>
                <w:noProof/>
                <w:sz w:val="20"/>
              </w:rPr>
              <w:tab/>
            </w:r>
            <w:r w:rsidRPr="006B66CF">
              <w:rPr>
                <w:rStyle w:val="Hyperlink"/>
                <w:rFonts w:asciiTheme="majorHAnsi" w:hAnsiTheme="majorHAnsi"/>
                <w:noProof/>
                <w:sz w:val="20"/>
              </w:rPr>
              <w:t>Four office software solutions for business operations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_Toc212037704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118DF30A" w14:textId="01FE8D8B" w:rsidR="00F0186C" w:rsidRPr="006B66CF" w:rsidRDefault="00F0186C">
          <w:pPr>
            <w:pStyle w:val="TOC2"/>
            <w:tabs>
              <w:tab w:val="right" w:leader="dot" w:pos="9016"/>
            </w:tabs>
            <w:rPr>
              <w:rFonts w:asciiTheme="majorHAnsi" w:hAnsiTheme="majorHAnsi"/>
              <w:noProof/>
              <w:sz w:val="20"/>
            </w:rPr>
          </w:pPr>
          <w:hyperlink w:anchor="_Toc212037705" w:history="1">
            <w:r w:rsidRPr="006B66CF">
              <w:rPr>
                <w:rStyle w:val="Hyperlink"/>
                <w:rFonts w:asciiTheme="majorHAnsi" w:hAnsiTheme="majorHAnsi"/>
                <w:noProof/>
                <w:sz w:val="20"/>
              </w:rPr>
              <w:t>MS Word</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_Toc212037705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0DB181E8" w14:textId="1F5AA4EC" w:rsidR="00F0186C" w:rsidRPr="006B66CF" w:rsidRDefault="00F0186C">
          <w:pPr>
            <w:pStyle w:val="TOC2"/>
            <w:tabs>
              <w:tab w:val="right" w:leader="dot" w:pos="9016"/>
            </w:tabs>
            <w:rPr>
              <w:rFonts w:asciiTheme="majorHAnsi" w:hAnsiTheme="majorHAnsi"/>
              <w:noProof/>
              <w:sz w:val="20"/>
            </w:rPr>
          </w:pPr>
          <w:hyperlink w:anchor="_Toc212037706" w:history="1">
            <w:r w:rsidRPr="006B66CF">
              <w:rPr>
                <w:rStyle w:val="Hyperlink"/>
                <w:rFonts w:asciiTheme="majorHAnsi" w:hAnsiTheme="majorHAnsi"/>
                <w:noProof/>
                <w:sz w:val="20"/>
              </w:rPr>
              <w:t>MS PowerPoint</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_Toc212037706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6DD14864" w14:textId="0618BA38" w:rsidR="00F0186C" w:rsidRPr="006B66CF" w:rsidRDefault="00F0186C">
          <w:pPr>
            <w:pStyle w:val="TOC2"/>
            <w:tabs>
              <w:tab w:val="right" w:leader="dot" w:pos="9016"/>
            </w:tabs>
            <w:rPr>
              <w:rFonts w:asciiTheme="majorHAnsi" w:hAnsiTheme="majorHAnsi"/>
              <w:noProof/>
              <w:sz w:val="20"/>
            </w:rPr>
          </w:pPr>
          <w:hyperlink w:anchor="_Toc212037707" w:history="1">
            <w:r w:rsidRPr="006B66CF">
              <w:rPr>
                <w:rStyle w:val="Hyperlink"/>
                <w:rFonts w:asciiTheme="majorHAnsi" w:hAnsiTheme="majorHAnsi"/>
                <w:noProof/>
                <w:sz w:val="20"/>
              </w:rPr>
              <w:t>MS Excel</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_Toc212037707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10D31D7E" w14:textId="660117AE" w:rsidR="00F0186C" w:rsidRPr="006B66CF" w:rsidRDefault="00F0186C">
          <w:pPr>
            <w:pStyle w:val="TOC2"/>
            <w:tabs>
              <w:tab w:val="right" w:leader="dot" w:pos="9016"/>
            </w:tabs>
            <w:rPr>
              <w:rFonts w:asciiTheme="majorHAnsi" w:hAnsiTheme="majorHAnsi"/>
              <w:noProof/>
              <w:sz w:val="20"/>
            </w:rPr>
          </w:pPr>
          <w:hyperlink w:anchor="_Toc212037708" w:history="1">
            <w:r w:rsidRPr="006B66CF">
              <w:rPr>
                <w:rStyle w:val="Hyperlink"/>
                <w:rFonts w:asciiTheme="majorHAnsi" w:hAnsiTheme="majorHAnsi"/>
                <w:noProof/>
                <w:sz w:val="20"/>
              </w:rPr>
              <w:t>MS Access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_Toc212037708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0E1F1350" w14:textId="50FCC0F1" w:rsidR="00F0186C" w:rsidRPr="006B66CF" w:rsidRDefault="00F0186C">
          <w:pPr>
            <w:pStyle w:val="TOC2"/>
            <w:tabs>
              <w:tab w:val="left" w:pos="720"/>
              <w:tab w:val="right" w:leader="dot" w:pos="9016"/>
            </w:tabs>
            <w:rPr>
              <w:rFonts w:asciiTheme="majorHAnsi" w:hAnsiTheme="majorHAnsi"/>
              <w:noProof/>
              <w:sz w:val="20"/>
            </w:rPr>
          </w:pPr>
          <w:hyperlink w:anchor="_Toc212037709" w:history="1">
            <w:r w:rsidRPr="006B66CF">
              <w:rPr>
                <w:rStyle w:val="Hyperlink"/>
                <w:rFonts w:asciiTheme="majorHAnsi" w:hAnsiTheme="majorHAnsi"/>
                <w:noProof/>
                <w:sz w:val="20"/>
              </w:rPr>
              <w:t>b.</w:t>
            </w:r>
            <w:r w:rsidRPr="006B66CF">
              <w:rPr>
                <w:rFonts w:asciiTheme="majorHAnsi" w:hAnsiTheme="majorHAnsi"/>
                <w:noProof/>
                <w:sz w:val="20"/>
              </w:rPr>
              <w:tab/>
            </w:r>
            <w:r w:rsidRPr="006B66CF">
              <w:rPr>
                <w:rStyle w:val="Hyperlink"/>
                <w:rFonts w:asciiTheme="majorHAnsi" w:hAnsiTheme="majorHAnsi"/>
                <w:noProof/>
                <w:sz w:val="20"/>
              </w:rPr>
              <w:t>Practical demonstration of Two Office Features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_Toc212037709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5934A1CD" w14:textId="30270FFC" w:rsidR="00F0186C" w:rsidRPr="006B66CF" w:rsidRDefault="00F0186C">
          <w:pPr>
            <w:pStyle w:val="TOC2"/>
            <w:tabs>
              <w:tab w:val="right" w:leader="dot" w:pos="9016"/>
            </w:tabs>
            <w:rPr>
              <w:rFonts w:asciiTheme="majorHAnsi" w:hAnsiTheme="majorHAnsi"/>
              <w:noProof/>
              <w:sz w:val="20"/>
            </w:rPr>
          </w:pPr>
          <w:hyperlink w:anchor="_Toc212037710" w:history="1">
            <w:r w:rsidRPr="006B66CF">
              <w:rPr>
                <w:rStyle w:val="Hyperlink"/>
                <w:rFonts w:asciiTheme="majorHAnsi" w:hAnsiTheme="majorHAnsi"/>
                <w:noProof/>
                <w:sz w:val="20"/>
              </w:rPr>
              <w:t>Mail Merge</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_Toc212037710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53302916" w14:textId="5454059A" w:rsidR="00F0186C" w:rsidRPr="006B66CF" w:rsidRDefault="00F0186C">
          <w:pPr>
            <w:pStyle w:val="TOC2"/>
            <w:tabs>
              <w:tab w:val="right" w:leader="dot" w:pos="9016"/>
            </w:tabs>
            <w:rPr>
              <w:rFonts w:asciiTheme="majorHAnsi" w:hAnsiTheme="majorHAnsi"/>
              <w:noProof/>
              <w:sz w:val="20"/>
            </w:rPr>
          </w:pPr>
          <w:hyperlink w:anchor="_Toc212037711" w:history="1">
            <w:r w:rsidRPr="006B66CF">
              <w:rPr>
                <w:rStyle w:val="Hyperlink"/>
                <w:rFonts w:asciiTheme="majorHAnsi" w:hAnsiTheme="majorHAnsi"/>
                <w:noProof/>
                <w:sz w:val="20"/>
              </w:rPr>
              <w:t>If Statement</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_Toc212037711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79A5153E" w14:textId="48730FA3" w:rsidR="00F0186C" w:rsidRPr="006B66CF" w:rsidRDefault="00F0186C">
          <w:pPr>
            <w:pStyle w:val="TOC1"/>
            <w:tabs>
              <w:tab w:val="right" w:leader="dot" w:pos="9016"/>
            </w:tabs>
            <w:rPr>
              <w:rFonts w:asciiTheme="majorHAnsi" w:hAnsiTheme="majorHAnsi"/>
              <w:noProof/>
              <w:sz w:val="20"/>
            </w:rPr>
          </w:pPr>
          <w:hyperlink w:anchor="_Toc212037712" w:history="1">
            <w:r w:rsidRPr="006B66CF">
              <w:rPr>
                <w:rStyle w:val="Hyperlink"/>
                <w:rFonts w:asciiTheme="majorHAnsi" w:hAnsiTheme="majorHAnsi"/>
                <w:noProof/>
                <w:sz w:val="20"/>
              </w:rPr>
              <w:t>Task 4. Communication and Collaboration applications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_Toc212037712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4D2CED13" w14:textId="02F29AC4" w:rsidR="00F0186C" w:rsidRPr="006B66CF" w:rsidRDefault="00F0186C">
          <w:pPr>
            <w:pStyle w:val="TOC2"/>
            <w:tabs>
              <w:tab w:val="left" w:pos="720"/>
              <w:tab w:val="right" w:leader="dot" w:pos="9016"/>
            </w:tabs>
            <w:rPr>
              <w:rFonts w:asciiTheme="majorHAnsi" w:hAnsiTheme="majorHAnsi"/>
              <w:noProof/>
              <w:sz w:val="20"/>
            </w:rPr>
          </w:pPr>
          <w:hyperlink w:anchor="_Toc212037713" w:history="1">
            <w:r w:rsidRPr="006B66CF">
              <w:rPr>
                <w:rStyle w:val="Hyperlink"/>
                <w:rFonts w:asciiTheme="majorHAnsi" w:hAnsiTheme="majorHAnsi"/>
                <w:noProof/>
                <w:sz w:val="20"/>
              </w:rPr>
              <w:t>a.</w:t>
            </w:r>
            <w:r w:rsidRPr="006B66CF">
              <w:rPr>
                <w:rFonts w:asciiTheme="majorHAnsi" w:hAnsiTheme="majorHAnsi"/>
                <w:noProof/>
                <w:sz w:val="20"/>
              </w:rPr>
              <w:tab/>
            </w:r>
            <w:r w:rsidRPr="006B66CF">
              <w:rPr>
                <w:rStyle w:val="Hyperlink"/>
                <w:rFonts w:asciiTheme="majorHAnsi" w:hAnsiTheme="majorHAnsi"/>
                <w:noProof/>
                <w:sz w:val="20"/>
              </w:rPr>
              <w:t>One contemporary Communication and one Online Collaboration applications/tools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_Toc212037713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4F8FCDFD" w14:textId="09C42A56" w:rsidR="00F0186C" w:rsidRPr="006B66CF" w:rsidRDefault="00F0186C">
          <w:pPr>
            <w:pStyle w:val="TOC2"/>
            <w:tabs>
              <w:tab w:val="right" w:leader="dot" w:pos="9016"/>
            </w:tabs>
            <w:rPr>
              <w:rFonts w:asciiTheme="majorHAnsi" w:hAnsiTheme="majorHAnsi"/>
              <w:noProof/>
              <w:sz w:val="20"/>
            </w:rPr>
          </w:pPr>
          <w:hyperlink w:anchor="_Toc212037714" w:history="1">
            <w:r w:rsidRPr="006B66CF">
              <w:rPr>
                <w:rStyle w:val="Hyperlink"/>
                <w:rFonts w:asciiTheme="majorHAnsi" w:hAnsiTheme="majorHAnsi"/>
                <w:noProof/>
                <w:sz w:val="20"/>
              </w:rPr>
              <w:t>MS Outlook</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_Toc212037714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5ADE45D0" w14:textId="1216DF98" w:rsidR="00F0186C" w:rsidRPr="006B66CF" w:rsidRDefault="00F0186C">
          <w:pPr>
            <w:pStyle w:val="TOC2"/>
            <w:tabs>
              <w:tab w:val="right" w:leader="dot" w:pos="9016"/>
            </w:tabs>
            <w:rPr>
              <w:rFonts w:asciiTheme="majorHAnsi" w:hAnsiTheme="majorHAnsi"/>
              <w:noProof/>
              <w:sz w:val="20"/>
            </w:rPr>
          </w:pPr>
          <w:hyperlink w:anchor="_Toc212037715" w:history="1">
            <w:r w:rsidRPr="006B66CF">
              <w:rPr>
                <w:rStyle w:val="Hyperlink"/>
                <w:rFonts w:asciiTheme="majorHAnsi" w:hAnsiTheme="majorHAnsi"/>
                <w:noProof/>
                <w:sz w:val="20"/>
              </w:rPr>
              <w:t>MS Teams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_Toc212037715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1C2933C7" w14:textId="34AA7139" w:rsidR="00F0186C" w:rsidRPr="006B66CF" w:rsidRDefault="00F0186C">
          <w:pPr>
            <w:pStyle w:val="TOC2"/>
            <w:tabs>
              <w:tab w:val="left" w:pos="720"/>
              <w:tab w:val="right" w:leader="dot" w:pos="9016"/>
            </w:tabs>
            <w:rPr>
              <w:rFonts w:asciiTheme="majorHAnsi" w:hAnsiTheme="majorHAnsi"/>
              <w:noProof/>
              <w:sz w:val="20"/>
            </w:rPr>
          </w:pPr>
          <w:hyperlink w:anchor="_Toc212037716" w:history="1">
            <w:r w:rsidRPr="006B66CF">
              <w:rPr>
                <w:rStyle w:val="Hyperlink"/>
                <w:rFonts w:asciiTheme="majorHAnsi" w:hAnsiTheme="majorHAnsi"/>
                <w:noProof/>
                <w:sz w:val="20"/>
              </w:rPr>
              <w:t>b.</w:t>
            </w:r>
            <w:r w:rsidRPr="006B66CF">
              <w:rPr>
                <w:rFonts w:asciiTheme="majorHAnsi" w:hAnsiTheme="majorHAnsi"/>
                <w:noProof/>
                <w:sz w:val="20"/>
              </w:rPr>
              <w:tab/>
            </w:r>
            <w:r w:rsidRPr="006B66CF">
              <w:rPr>
                <w:rStyle w:val="Hyperlink"/>
                <w:rFonts w:asciiTheme="majorHAnsi" w:hAnsiTheme="majorHAnsi"/>
                <w:noProof/>
                <w:sz w:val="20"/>
              </w:rPr>
              <w:t>One feature of a freely available Communication (1) and one feature of a Collaboration (1) application</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_Toc212037716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73B40C64" w14:textId="1ACE52C1" w:rsidR="00F0186C" w:rsidRPr="006B66CF" w:rsidRDefault="00F0186C">
          <w:pPr>
            <w:pStyle w:val="TOC2"/>
            <w:tabs>
              <w:tab w:val="right" w:leader="dot" w:pos="9016"/>
            </w:tabs>
            <w:rPr>
              <w:rFonts w:asciiTheme="majorHAnsi" w:hAnsiTheme="majorHAnsi"/>
              <w:noProof/>
              <w:sz w:val="20"/>
            </w:rPr>
          </w:pPr>
          <w:hyperlink w:anchor="_Toc212037717" w:history="1">
            <w:r w:rsidRPr="006B66CF">
              <w:rPr>
                <w:rStyle w:val="Hyperlink"/>
                <w:rFonts w:asciiTheme="majorHAnsi" w:hAnsiTheme="majorHAnsi"/>
                <w:noProof/>
                <w:sz w:val="20"/>
              </w:rPr>
              <w:t>MS Outlook</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_Toc212037717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5D4C53E2" w14:textId="3305BBCC" w:rsidR="00F0186C" w:rsidRPr="006B66CF" w:rsidRDefault="00F0186C">
          <w:pPr>
            <w:pStyle w:val="TOC2"/>
            <w:tabs>
              <w:tab w:val="right" w:leader="dot" w:pos="9016"/>
            </w:tabs>
            <w:rPr>
              <w:rFonts w:asciiTheme="majorHAnsi" w:hAnsiTheme="majorHAnsi"/>
              <w:noProof/>
              <w:sz w:val="20"/>
            </w:rPr>
          </w:pPr>
          <w:hyperlink w:anchor="_Toc212037718" w:history="1">
            <w:r w:rsidRPr="006B66CF">
              <w:rPr>
                <w:rStyle w:val="Hyperlink"/>
                <w:rFonts w:asciiTheme="majorHAnsi" w:hAnsiTheme="majorHAnsi"/>
                <w:noProof/>
                <w:sz w:val="20"/>
              </w:rPr>
              <w:t>Ms Teams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_Toc212037718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543AF32C" w14:textId="38BBCCBB" w:rsidR="00F0186C" w:rsidRPr="006B66CF" w:rsidRDefault="00F0186C">
          <w:pPr>
            <w:pStyle w:val="TOC1"/>
            <w:tabs>
              <w:tab w:val="right" w:leader="dot" w:pos="9016"/>
            </w:tabs>
            <w:rPr>
              <w:rFonts w:asciiTheme="majorHAnsi" w:hAnsiTheme="majorHAnsi"/>
              <w:noProof/>
              <w:sz w:val="20"/>
            </w:rPr>
          </w:pPr>
          <w:hyperlink w:anchor="_Toc212037719" w:history="1">
            <w:r w:rsidRPr="006B66CF">
              <w:rPr>
                <w:rStyle w:val="Hyperlink"/>
                <w:rFonts w:asciiTheme="majorHAnsi" w:hAnsiTheme="majorHAnsi"/>
                <w:noProof/>
                <w:sz w:val="20"/>
              </w:rPr>
              <w:t>Conclusion</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_Toc212037719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748FB24D" w14:textId="6C9D4A16" w:rsidR="00F0186C" w:rsidRPr="006B66CF" w:rsidRDefault="00F0186C">
          <w:pPr>
            <w:pStyle w:val="TOC1"/>
            <w:tabs>
              <w:tab w:val="right" w:leader="dot" w:pos="9016"/>
            </w:tabs>
            <w:rPr>
              <w:rFonts w:asciiTheme="majorHAnsi" w:hAnsiTheme="majorHAnsi"/>
              <w:noProof/>
              <w:sz w:val="20"/>
            </w:rPr>
          </w:pPr>
          <w:hyperlink w:anchor="_Toc212037720" w:history="1">
            <w:r w:rsidRPr="006B66CF">
              <w:rPr>
                <w:rStyle w:val="Hyperlink"/>
                <w:rFonts w:asciiTheme="majorHAnsi" w:hAnsiTheme="majorHAnsi"/>
                <w:noProof/>
                <w:sz w:val="20"/>
              </w:rPr>
              <w:t>References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_Toc212037720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3</w:t>
            </w:r>
            <w:r w:rsidRPr="006B66CF">
              <w:rPr>
                <w:rFonts w:asciiTheme="majorHAnsi" w:hAnsiTheme="majorHAnsi"/>
                <w:noProof/>
                <w:webHidden/>
                <w:sz w:val="20"/>
              </w:rPr>
              <w:fldChar w:fldCharType="end"/>
            </w:r>
          </w:hyperlink>
        </w:p>
        <w:p w14:paraId="0B3460A8" w14:textId="47B83393" w:rsidR="00F0186C" w:rsidRPr="006B66CF" w:rsidRDefault="00F0186C">
          <w:pPr>
            <w:rPr>
              <w:rFonts w:asciiTheme="majorHAnsi" w:hAnsiTheme="majorHAnsi"/>
              <w:sz w:val="20"/>
            </w:rPr>
          </w:pPr>
          <w:r w:rsidRPr="006B66CF">
            <w:rPr>
              <w:rFonts w:asciiTheme="majorHAnsi" w:hAnsiTheme="majorHAnsi"/>
              <w:b/>
              <w:bCs/>
              <w:sz w:val="20"/>
            </w:rPr>
            <w:fldChar w:fldCharType="end"/>
          </w:r>
        </w:p>
      </w:sdtContent>
    </w:sdt>
    <w:p w14:paraId="0F13F0DD" w14:textId="77777777" w:rsidR="000551A7" w:rsidRPr="006B66CF" w:rsidRDefault="000551A7">
      <w:pPr>
        <w:rPr>
          <w:rFonts w:asciiTheme="majorHAnsi" w:hAnsiTheme="majorHAnsi"/>
          <w:sz w:val="20"/>
        </w:rPr>
      </w:pPr>
      <w:r w:rsidRPr="006B66CF">
        <w:rPr>
          <w:rFonts w:asciiTheme="majorHAnsi" w:hAnsiTheme="majorHAnsi"/>
          <w:sz w:val="20"/>
        </w:rPr>
        <w:br w:type="page"/>
      </w:r>
    </w:p>
    <w:p w14:paraId="5DAE6A29" w14:textId="77777777" w:rsidR="000551A7" w:rsidRPr="006B66CF" w:rsidRDefault="000551A7" w:rsidP="000551A7">
      <w:pPr>
        <w:rPr>
          <w:rFonts w:asciiTheme="majorHAnsi" w:hAnsiTheme="majorHAnsi"/>
          <w:sz w:val="20"/>
        </w:rPr>
        <w:sectPr w:rsidR="000551A7" w:rsidRPr="006B66CF">
          <w:footerReference w:type="default" r:id="rId8"/>
          <w:pgSz w:w="11906" w:h="16838"/>
          <w:pgMar w:top="1440" w:right="1440" w:bottom="1440" w:left="1440" w:header="708" w:footer="708" w:gutter="0"/>
          <w:cols w:space="708"/>
          <w:docGrid w:linePitch="360"/>
        </w:sectPr>
      </w:pPr>
    </w:p>
    <w:p w14:paraId="2D4321C3" w14:textId="202A3A86" w:rsidR="000551A7" w:rsidRPr="006B66CF" w:rsidRDefault="000551A7" w:rsidP="000551A7">
      <w:pPr>
        <w:pStyle w:val="Heading1"/>
        <w:rPr>
          <w:rFonts w:asciiTheme="majorHAnsi" w:hAnsiTheme="majorHAnsi"/>
          <w:sz w:val="20"/>
        </w:rPr>
      </w:pPr>
      <w:bookmarkStart w:id="0" w:name="_Toc212037696"/>
      <w:r w:rsidRPr="006B66CF">
        <w:rPr>
          <w:rFonts w:asciiTheme="majorHAnsi" w:hAnsiTheme="majorHAnsi"/>
          <w:sz w:val="20"/>
        </w:rPr>
        <w:lastRenderedPageBreak/>
        <w:t>Introduction</w:t>
      </w:r>
      <w:bookmarkEnd w:id="0"/>
    </w:p>
    <w:p w14:paraId="4D0B539D" w14:textId="77777777" w:rsidR="001A2A20" w:rsidRDefault="000551A7" w:rsidP="000551A7">
      <w:pPr>
        <w:rPr>
          <w:rFonts w:asciiTheme="majorHAnsi" w:hAnsiTheme="majorHAnsi"/>
          <w:sz w:val="20"/>
        </w:rPr>
      </w:pPr>
      <w:r w:rsidRPr="006B66CF">
        <w:rPr>
          <w:rFonts w:asciiTheme="majorHAnsi" w:hAnsiTheme="majorHAnsi"/>
          <w:sz w:val="20"/>
        </w:rPr>
        <w:t>&lt;Insert Inf</w:t>
      </w:r>
    </w:p>
    <w:p w14:paraId="03731048" w14:textId="544DF05F" w:rsidR="000551A7" w:rsidRPr="006B66CF" w:rsidRDefault="000551A7" w:rsidP="000551A7">
      <w:pPr>
        <w:rPr>
          <w:rFonts w:asciiTheme="majorHAnsi" w:hAnsiTheme="majorHAnsi"/>
          <w:sz w:val="20"/>
        </w:rPr>
      </w:pPr>
      <w:proofErr w:type="spellStart"/>
      <w:r w:rsidRPr="006B66CF">
        <w:rPr>
          <w:rFonts w:asciiTheme="majorHAnsi" w:hAnsiTheme="majorHAnsi"/>
          <w:sz w:val="20"/>
        </w:rPr>
        <w:t>ormation</w:t>
      </w:r>
      <w:proofErr w:type="spellEnd"/>
      <w:r w:rsidRPr="006B66CF">
        <w:rPr>
          <w:rFonts w:asciiTheme="majorHAnsi" w:hAnsiTheme="majorHAnsi"/>
          <w:sz w:val="20"/>
        </w:rPr>
        <w:t xml:space="preserve"> Here&gt;</w:t>
      </w:r>
    </w:p>
    <w:p w14:paraId="65A9B326" w14:textId="77777777" w:rsidR="000551A7" w:rsidRPr="006B66CF" w:rsidRDefault="000551A7" w:rsidP="000551A7">
      <w:pPr>
        <w:rPr>
          <w:rFonts w:asciiTheme="majorHAnsi" w:hAnsiTheme="majorHAnsi"/>
          <w:sz w:val="20"/>
        </w:rPr>
      </w:pPr>
    </w:p>
    <w:p w14:paraId="704456D8" w14:textId="5BD6DAF4" w:rsidR="000551A7" w:rsidRPr="006B66CF" w:rsidRDefault="000551A7" w:rsidP="000551A7">
      <w:pPr>
        <w:pStyle w:val="Heading1"/>
        <w:rPr>
          <w:rFonts w:asciiTheme="majorHAnsi" w:hAnsiTheme="majorHAnsi"/>
          <w:sz w:val="20"/>
        </w:rPr>
      </w:pPr>
      <w:bookmarkStart w:id="1" w:name="_Toc212037697"/>
      <w:r w:rsidRPr="006B66CF">
        <w:rPr>
          <w:rFonts w:asciiTheme="majorHAnsi" w:hAnsiTheme="majorHAnsi"/>
          <w:sz w:val="20"/>
        </w:rPr>
        <w:t>Task 1. e-Commerce Website builders</w:t>
      </w:r>
      <w:r w:rsidR="00F0186C" w:rsidRPr="006B66CF">
        <w:rPr>
          <w:rFonts w:asciiTheme="majorHAnsi" w:hAnsiTheme="majorHAnsi"/>
          <w:sz w:val="20"/>
        </w:rPr>
        <w:t xml:space="preserve"> or </w:t>
      </w:r>
      <w:r w:rsidRPr="006B66CF">
        <w:rPr>
          <w:rFonts w:asciiTheme="majorHAnsi" w:hAnsiTheme="majorHAnsi"/>
          <w:sz w:val="20"/>
        </w:rPr>
        <w:t>software solutions</w:t>
      </w:r>
      <w:bookmarkEnd w:id="1"/>
    </w:p>
    <w:p w14:paraId="08C4A19F" w14:textId="42A7DADF" w:rsidR="000551A7" w:rsidRPr="006B66CF" w:rsidRDefault="000551A7" w:rsidP="000551A7">
      <w:pPr>
        <w:pStyle w:val="Heading2"/>
        <w:rPr>
          <w:rFonts w:asciiTheme="majorHAnsi" w:hAnsiTheme="majorHAnsi"/>
          <w:sz w:val="20"/>
        </w:rPr>
      </w:pPr>
      <w:bookmarkStart w:id="2" w:name="_Toc212037698"/>
      <w:r w:rsidRPr="006B66CF">
        <w:rPr>
          <w:rFonts w:asciiTheme="majorHAnsi" w:hAnsiTheme="majorHAnsi"/>
          <w:sz w:val="20"/>
        </w:rPr>
        <w:t xml:space="preserve">1.1 </w:t>
      </w:r>
      <w:bookmarkEnd w:id="2"/>
      <w:r w:rsidR="00AD46F3" w:rsidRPr="006B66CF">
        <w:rPr>
          <w:rFonts w:asciiTheme="majorHAnsi" w:hAnsiTheme="majorHAnsi"/>
          <w:sz w:val="20"/>
        </w:rPr>
        <w:t>Shopify</w:t>
      </w:r>
    </w:p>
    <w:p w14:paraId="78615D5D" w14:textId="77777777" w:rsidR="006539D7" w:rsidRPr="006B66CF" w:rsidRDefault="000551A7" w:rsidP="006539D7">
      <w:pPr>
        <w:rPr>
          <w:rFonts w:asciiTheme="majorHAnsi" w:hAnsiTheme="majorHAnsi"/>
          <w:sz w:val="20"/>
        </w:rPr>
      </w:pPr>
      <w:r w:rsidRPr="006B66CF">
        <w:rPr>
          <w:rFonts w:asciiTheme="majorHAnsi" w:hAnsiTheme="majorHAnsi"/>
          <w:sz w:val="20"/>
        </w:rPr>
        <w:t>&lt;Insert Information here – 250 words&gt;</w:t>
      </w:r>
      <w:bookmarkStart w:id="3" w:name="Xf8ee909f3eee118649f6f71d03d36f89db0821d"/>
      <w:bookmarkStart w:id="4" w:name="_Toc212037699"/>
    </w:p>
    <w:p w14:paraId="3A013125" w14:textId="77777777" w:rsidR="006539D7" w:rsidRPr="006B66CF" w:rsidRDefault="006539D7" w:rsidP="006539D7">
      <w:pPr>
        <w:rPr>
          <w:rFonts w:asciiTheme="majorHAnsi" w:hAnsiTheme="majorHAnsi"/>
          <w:sz w:val="20"/>
        </w:rPr>
      </w:pPr>
    </w:p>
    <w:p w14:paraId="140D55E7" w14:textId="77777777" w:rsidR="006539D7" w:rsidRPr="006B66CF" w:rsidRDefault="006539D7" w:rsidP="006539D7">
      <w:pPr>
        <w:rPr>
          <w:rFonts w:asciiTheme="majorHAnsi" w:eastAsia="Times New Roman" w:hAnsiTheme="majorHAnsi" w:cs="Times New Roman"/>
          <w:b/>
          <w:kern w:val="0"/>
          <w:sz w:val="20"/>
          <w:szCs w:val="36"/>
          <w:lang w:val="en-US" w:eastAsia="en-GB"/>
          <w14:ligatures w14:val="none"/>
        </w:rPr>
      </w:pPr>
      <w:r w:rsidRPr="006B66CF">
        <w:rPr>
          <w:rFonts w:asciiTheme="majorHAnsi" w:eastAsia="Times New Roman" w:hAnsiTheme="majorHAnsi" w:cs="Times New Roman"/>
          <w:b/>
          <w:kern w:val="0"/>
          <w:sz w:val="20"/>
          <w:szCs w:val="36"/>
          <w:lang w:val="en-US" w:eastAsia="en-GB"/>
          <w14:ligatures w14:val="none"/>
        </w:rPr>
        <w:t>Assignment Report: The Evolution of Shopify Web Builder</w:t>
      </w:r>
      <w:bookmarkEnd w:id="3"/>
      <w:r w:rsidRPr="006B66CF">
        <w:rPr>
          <w:rFonts w:asciiTheme="majorHAnsi" w:eastAsia="Times New Roman" w:hAnsiTheme="majorHAnsi" w:cs="Times New Roman"/>
          <w:b/>
          <w:kern w:val="0"/>
          <w:sz w:val="20"/>
          <w:szCs w:val="36"/>
          <w:lang w:val="en-US" w:eastAsia="en-GB"/>
          <w14:ligatures w14:val="none"/>
        </w:rPr>
        <w:t xml:space="preserve"> </w:t>
      </w:r>
    </w:p>
    <w:p w14:paraId="4943A50B" w14:textId="77777777" w:rsidR="004B4EB5" w:rsidRPr="006B66CF" w:rsidRDefault="006539D7" w:rsidP="006539D7">
      <w:pPr>
        <w:rPr>
          <w:rFonts w:asciiTheme="majorHAnsi" w:eastAsia="Times New Roman" w:hAnsiTheme="majorHAnsi" w:cs="Times New Roman"/>
          <w:bCs/>
          <w:kern w:val="0"/>
          <w:sz w:val="20"/>
          <w:szCs w:val="36"/>
          <w:lang w:eastAsia="en-GB"/>
          <w14:ligatures w14:val="none"/>
        </w:rPr>
      </w:pPr>
      <w:r w:rsidRPr="006B66CF">
        <w:rPr>
          <w:rFonts w:asciiTheme="majorHAnsi" w:eastAsia="Times New Roman" w:hAnsiTheme="majorHAnsi" w:cs="Times New Roman"/>
          <w:bCs/>
          <w:kern w:val="0"/>
          <w:sz w:val="20"/>
          <w:szCs w:val="36"/>
          <w:lang w:val="en-US" w:eastAsia="en-GB"/>
          <w14:ligatures w14:val="none"/>
        </w:rPr>
        <w:t>Shopify has evolved from a simple storefront tool into a sophisticated, AI-driven ecosystem powering over 10% of global e-commerce [1]. The cornerstone of this evolution is the Online Store 2.0 architecture, which introduced a modular “se</w:t>
      </w:r>
    </w:p>
    <w:p w14:paraId="685AD94E" w14:textId="45C8F3F4" w:rsidR="006539D7" w:rsidRPr="006B66CF" w:rsidRDefault="006539D7" w:rsidP="006539D7">
      <w:pPr>
        <w:rPr>
          <w:rFonts w:asciiTheme="majorHAnsi" w:hAnsiTheme="majorHAnsi"/>
          <w:bCs/>
          <w:sz w:val="20"/>
        </w:rPr>
      </w:pPr>
      <w:proofErr w:type="spellStart"/>
      <w:r w:rsidRPr="006B66CF">
        <w:rPr>
          <w:rFonts w:asciiTheme="majorHAnsi" w:eastAsia="Times New Roman" w:hAnsiTheme="majorHAnsi" w:cs="Times New Roman"/>
          <w:bCs/>
          <w:kern w:val="0"/>
          <w:sz w:val="20"/>
          <w:szCs w:val="36"/>
          <w:lang w:val="en-US" w:eastAsia="en-GB"/>
          <w14:ligatures w14:val="none"/>
        </w:rPr>
        <w:t>ctions</w:t>
      </w:r>
      <w:proofErr w:type="spellEnd"/>
      <w:r w:rsidRPr="006B66CF">
        <w:rPr>
          <w:rFonts w:asciiTheme="majorHAnsi" w:eastAsia="Times New Roman" w:hAnsiTheme="majorHAnsi" w:cs="Times New Roman"/>
          <w:bCs/>
          <w:kern w:val="0"/>
          <w:sz w:val="20"/>
          <w:szCs w:val="36"/>
          <w:lang w:val="en-US" w:eastAsia="en-GB"/>
          <w14:ligatures w14:val="none"/>
        </w:rPr>
        <w:t xml:space="preserve"> everywhere” approach. This allows merchants to customize any page—not just the homepage—using a visual drag-and-drop interface without writing code, significantly enhancing design flexibility and user experience [2]. This shift empowers businesses to create unique and engaging online presences with ease.</w:t>
      </w:r>
    </w:p>
    <w:p w14:paraId="004F6326" w14:textId="77777777" w:rsidR="006539D7" w:rsidRPr="006B66CF" w:rsidRDefault="006539D7" w:rsidP="006539D7">
      <w:pPr>
        <w:pStyle w:val="Heading2"/>
        <w:rPr>
          <w:rFonts w:asciiTheme="majorHAnsi" w:eastAsia="Times New Roman" w:hAnsiTheme="majorHAnsi" w:cs="Times New Roman"/>
          <w:b w:val="0"/>
          <w:kern w:val="0"/>
          <w:sz w:val="20"/>
          <w:szCs w:val="36"/>
          <w:lang w:val="en-US" w:eastAsia="en-GB"/>
          <w14:ligatures w14:val="none"/>
        </w:rPr>
      </w:pPr>
      <w:r w:rsidRPr="006B66CF">
        <w:rPr>
          <w:rFonts w:asciiTheme="majorHAnsi" w:eastAsia="Times New Roman" w:hAnsiTheme="majorHAnsi" w:cs="Times New Roman"/>
          <w:b w:val="0"/>
          <w:kern w:val="0"/>
          <w:sz w:val="20"/>
          <w:szCs w:val="36"/>
          <w:lang w:val="en-US" w:eastAsia="en-GB"/>
          <w14:ligatures w14:val="none"/>
        </w:rPr>
        <w:lastRenderedPageBreak/>
        <w:t>In 2025, the integration of Shopify Magic stands out, offering an AI suite that generates product descriptions, marketing copy, and even entire site layouts [3]. This human-centric design ensures entrepreneurs can focus on brand storytelling and strategic growth rather than technical hurdles. The AI capabilities streamline content creation, making it faster and more efficient for merchants to launch and manage their stores. Furthermore, Shopify’s composable architecture provides robust security, ensuring data protection, and boasts 99.99% uptime, making it a highly reliable choice for both burgeoning startups and established enterprise brands [4].</w:t>
      </w:r>
    </w:p>
    <w:p w14:paraId="009B6C2B" w14:textId="77777777" w:rsidR="006539D7" w:rsidRPr="006B66CF" w:rsidRDefault="006539D7" w:rsidP="006539D7">
      <w:pPr>
        <w:pStyle w:val="Heading2"/>
        <w:rPr>
          <w:rFonts w:asciiTheme="majorHAnsi" w:eastAsia="Times New Roman" w:hAnsiTheme="majorHAnsi" w:cs="Times New Roman"/>
          <w:b w:val="0"/>
          <w:kern w:val="0"/>
          <w:sz w:val="20"/>
          <w:szCs w:val="36"/>
          <w:lang w:val="en-US" w:eastAsia="en-GB"/>
          <w14:ligatures w14:val="none"/>
        </w:rPr>
      </w:pPr>
      <w:r w:rsidRPr="006B66CF">
        <w:rPr>
          <w:rFonts w:asciiTheme="majorHAnsi" w:eastAsia="Times New Roman" w:hAnsiTheme="majorHAnsi" w:cs="Times New Roman"/>
          <w:b w:val="0"/>
          <w:kern w:val="0"/>
          <w:sz w:val="20"/>
          <w:szCs w:val="36"/>
          <w:lang w:val="en-US" w:eastAsia="en-GB"/>
          <w14:ligatures w14:val="none"/>
        </w:rPr>
        <w:t>The platform’s extensibility through the Shopify App Store remains a key differentiator, offering thousands of integrations for critical business functions such as SEO optimization, social media marketing, and streamlined logistics management [5]. By bridging the gap between professional design capabilities and user-friendly management tools, Shopify continues to set the standard for modern digital commerce, fostering innovation and accessibility for businesses worldwide.</w:t>
      </w:r>
    </w:p>
    <w:p w14:paraId="65916C69" w14:textId="03EE8C27" w:rsidR="006539D7" w:rsidRPr="006B66CF" w:rsidRDefault="006539D7" w:rsidP="006539D7">
      <w:pPr>
        <w:pStyle w:val="Heading2"/>
        <w:rPr>
          <w:rFonts w:asciiTheme="majorHAnsi" w:eastAsia="Times New Roman" w:hAnsiTheme="majorHAnsi" w:cs="Times New Roman"/>
          <w:b w:val="0"/>
          <w:kern w:val="0"/>
          <w:sz w:val="20"/>
          <w:szCs w:val="36"/>
          <w:lang w:val="en-US" w:eastAsia="en-GB"/>
          <w14:ligatures w14:val="none"/>
        </w:rPr>
      </w:pPr>
      <w:r w:rsidRPr="006B66CF">
        <w:rPr>
          <w:rFonts w:asciiTheme="majorHAnsi" w:eastAsia="Times New Roman" w:hAnsiTheme="majorHAnsi" w:cs="Times New Roman"/>
          <w:b w:val="0"/>
          <w:noProof/>
          <w:kern w:val="0"/>
          <w:sz w:val="20"/>
          <w:szCs w:val="36"/>
          <w:lang w:val="en-US" w:eastAsia="en-GB"/>
          <w14:ligatures w14:val="none"/>
        </w:rPr>
        <w:drawing>
          <wp:inline distT="0" distB="0" distL="0" distR="0" wp14:anchorId="25FE780F" wp14:editId="169241AF">
            <wp:extent cx="5343525" cy="2238375"/>
            <wp:effectExtent l="0" t="0" r="9525" b="9525"/>
            <wp:docPr id="1940132177" name="Picture 4" descr="Shopify Theme Editor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descr="Shopify Theme Editor Interfa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43525" cy="2238375"/>
                    </a:xfrm>
                    <a:prstGeom prst="rect">
                      <a:avLst/>
                    </a:prstGeom>
                    <a:noFill/>
                    <a:ln>
                      <a:noFill/>
                    </a:ln>
                  </pic:spPr>
                </pic:pic>
              </a:graphicData>
            </a:graphic>
          </wp:inline>
        </w:drawing>
      </w:r>
      <w:r w:rsidRPr="006B66CF">
        <w:rPr>
          <w:rFonts w:asciiTheme="majorHAnsi" w:eastAsia="Times New Roman" w:hAnsiTheme="majorHAnsi" w:cs="Times New Roman"/>
          <w:b w:val="0"/>
          <w:kern w:val="0"/>
          <w:sz w:val="20"/>
          <w:szCs w:val="36"/>
          <w:lang w:val="en-US" w:eastAsia="en-GB"/>
          <w14:ligatures w14:val="none"/>
        </w:rPr>
        <w:t xml:space="preserve"> </w:t>
      </w:r>
      <w:r w:rsidRPr="006B66CF">
        <w:rPr>
          <w:rFonts w:asciiTheme="majorHAnsi" w:eastAsia="Times New Roman" w:hAnsiTheme="majorHAnsi" w:cs="Times New Roman"/>
          <w:b w:val="0"/>
          <w:i/>
          <w:kern w:val="0"/>
          <w:sz w:val="20"/>
          <w:szCs w:val="36"/>
          <w:lang w:val="en-US" w:eastAsia="en-GB"/>
          <w14:ligatures w14:val="none"/>
        </w:rPr>
        <w:t>Figure 1: The Shopify Online Store 2.0 Theme Editor interface.</w:t>
      </w:r>
    </w:p>
    <w:p w14:paraId="16F8E89A" w14:textId="77777777" w:rsidR="006539D7" w:rsidRPr="006B66CF" w:rsidRDefault="006539D7" w:rsidP="006539D7">
      <w:pPr>
        <w:pStyle w:val="Heading2"/>
        <w:rPr>
          <w:rFonts w:asciiTheme="majorHAnsi" w:eastAsia="Times New Roman" w:hAnsiTheme="majorHAnsi" w:cs="Times New Roman"/>
          <w:b w:val="0"/>
          <w:kern w:val="0"/>
          <w:sz w:val="20"/>
          <w:szCs w:val="36"/>
          <w:lang w:val="en-US" w:eastAsia="en-GB"/>
          <w14:ligatures w14:val="none"/>
        </w:rPr>
      </w:pPr>
      <w:r w:rsidRPr="006B66CF">
        <w:rPr>
          <w:rFonts w:asciiTheme="majorHAnsi" w:eastAsia="Times New Roman" w:hAnsiTheme="majorHAnsi" w:cs="Times New Roman"/>
          <w:b w:val="0"/>
          <w:kern w:val="0"/>
          <w:sz w:val="20"/>
          <w:szCs w:val="36"/>
          <w:lang w:val="en-US" w:eastAsia="en-GB"/>
          <w14:ligatures w14:val="none"/>
        </w:rPr>
        <w:t>References</w:t>
      </w:r>
    </w:p>
    <w:p w14:paraId="66001CAE" w14:textId="77777777" w:rsidR="006539D7" w:rsidRPr="006B66CF" w:rsidRDefault="006539D7" w:rsidP="006539D7">
      <w:pPr>
        <w:pStyle w:val="Heading2"/>
        <w:rPr>
          <w:rFonts w:asciiTheme="majorHAnsi" w:eastAsia="Times New Roman" w:hAnsiTheme="majorHAnsi" w:cs="Times New Roman"/>
          <w:b w:val="0"/>
          <w:kern w:val="0"/>
          <w:sz w:val="20"/>
          <w:szCs w:val="36"/>
          <w:lang w:val="en-US" w:eastAsia="en-GB"/>
          <w14:ligatures w14:val="none"/>
        </w:rPr>
      </w:pPr>
      <w:r w:rsidRPr="006B66CF">
        <w:rPr>
          <w:rFonts w:asciiTheme="majorHAnsi" w:eastAsia="Times New Roman" w:hAnsiTheme="majorHAnsi" w:cs="Times New Roman"/>
          <w:b w:val="0"/>
          <w:kern w:val="0"/>
          <w:sz w:val="20"/>
          <w:szCs w:val="36"/>
          <w:lang w:val="en-US" w:eastAsia="en-GB"/>
          <w14:ligatures w14:val="none"/>
        </w:rPr>
        <w:t xml:space="preserve">[1] Statista, “Shopify - statistics &amp; facts,” 2025. [Online]. Available: https://www.statista.com/topics/10315/shopify/ [2] Shopify, “Introducing Online Store 2.0,” 2021. [Online]. Available: https://www.shopify.com/partners/blog/shopify-online-store [3] Shopify, “Website Builder | Create a Free Website With AI,” 2025. [Online]. Available: https://www.shopify.com/website/builder [4] </w:t>
      </w:r>
      <w:proofErr w:type="spellStart"/>
      <w:r w:rsidRPr="006B66CF">
        <w:rPr>
          <w:rFonts w:asciiTheme="majorHAnsi" w:eastAsia="Times New Roman" w:hAnsiTheme="majorHAnsi" w:cs="Times New Roman"/>
          <w:b w:val="0"/>
          <w:kern w:val="0"/>
          <w:sz w:val="20"/>
          <w:szCs w:val="36"/>
          <w:lang w:val="en-US" w:eastAsia="en-GB"/>
          <w14:ligatures w14:val="none"/>
        </w:rPr>
        <w:t>Futurmedia</w:t>
      </w:r>
      <w:proofErr w:type="spellEnd"/>
      <w:r w:rsidRPr="006B66CF">
        <w:rPr>
          <w:rFonts w:asciiTheme="majorHAnsi" w:eastAsia="Times New Roman" w:hAnsiTheme="majorHAnsi" w:cs="Times New Roman"/>
          <w:b w:val="0"/>
          <w:kern w:val="0"/>
          <w:sz w:val="20"/>
          <w:szCs w:val="36"/>
          <w:lang w:val="en-US" w:eastAsia="en-GB"/>
          <w14:ligatures w14:val="none"/>
        </w:rPr>
        <w:t xml:space="preserve">, “Building a Website on Shopify: The Essential Guide,” 2025. [Online]. Available: https://futurmedia.co.uk/blog/building-a-website-on-shopify [5] </w:t>
      </w:r>
      <w:proofErr w:type="spellStart"/>
      <w:r w:rsidRPr="006B66CF">
        <w:rPr>
          <w:rFonts w:asciiTheme="majorHAnsi" w:eastAsia="Times New Roman" w:hAnsiTheme="majorHAnsi" w:cs="Times New Roman"/>
          <w:b w:val="0"/>
          <w:kern w:val="0"/>
          <w:sz w:val="20"/>
          <w:szCs w:val="36"/>
          <w:lang w:val="en-US" w:eastAsia="en-GB"/>
          <w14:ligatures w14:val="none"/>
        </w:rPr>
        <w:t>Dsers</w:t>
      </w:r>
      <w:proofErr w:type="spellEnd"/>
      <w:r w:rsidRPr="006B66CF">
        <w:rPr>
          <w:rFonts w:asciiTheme="majorHAnsi" w:eastAsia="Times New Roman" w:hAnsiTheme="majorHAnsi" w:cs="Times New Roman"/>
          <w:b w:val="0"/>
          <w:kern w:val="0"/>
          <w:sz w:val="20"/>
          <w:szCs w:val="36"/>
          <w:lang w:val="en-US" w:eastAsia="en-GB"/>
          <w14:ligatures w14:val="none"/>
        </w:rPr>
        <w:t>, “Shopify Website Builder: Features, Benefits, &amp; Tools,” 2025. [Online]. Available: https://www.dsers.com/blog/shopify-website-builder/</w:t>
      </w:r>
    </w:p>
    <w:p w14:paraId="1621C23C" w14:textId="51E261FD" w:rsidR="000551A7" w:rsidRPr="006B66CF" w:rsidRDefault="000551A7" w:rsidP="000551A7">
      <w:pPr>
        <w:pStyle w:val="Heading2"/>
        <w:rPr>
          <w:rFonts w:asciiTheme="majorHAnsi" w:hAnsiTheme="majorHAnsi"/>
          <w:sz w:val="20"/>
        </w:rPr>
      </w:pPr>
      <w:r w:rsidRPr="006B66CF">
        <w:rPr>
          <w:rFonts w:asciiTheme="majorHAnsi" w:hAnsiTheme="majorHAnsi"/>
          <w:sz w:val="20"/>
        </w:rPr>
        <w:t xml:space="preserve">1.2 </w:t>
      </w:r>
      <w:r w:rsidR="00F0186C" w:rsidRPr="006B66CF">
        <w:rPr>
          <w:rFonts w:asciiTheme="majorHAnsi" w:hAnsiTheme="majorHAnsi"/>
          <w:sz w:val="20"/>
        </w:rPr>
        <w:t>Wix</w:t>
      </w:r>
      <w:bookmarkEnd w:id="4"/>
      <w:r w:rsidRPr="006B66CF">
        <w:rPr>
          <w:rFonts w:asciiTheme="majorHAnsi" w:hAnsiTheme="majorHAnsi"/>
          <w:sz w:val="20"/>
        </w:rPr>
        <w:t xml:space="preserve"> </w:t>
      </w:r>
    </w:p>
    <w:p w14:paraId="282541AE" w14:textId="77777777" w:rsidR="000551A7" w:rsidRPr="006B66CF" w:rsidRDefault="000551A7" w:rsidP="000551A7">
      <w:pPr>
        <w:rPr>
          <w:rFonts w:asciiTheme="majorHAnsi" w:hAnsiTheme="majorHAnsi"/>
          <w:sz w:val="20"/>
        </w:rPr>
      </w:pPr>
      <w:r w:rsidRPr="006B66CF">
        <w:rPr>
          <w:rFonts w:asciiTheme="majorHAnsi" w:hAnsiTheme="majorHAnsi"/>
          <w:sz w:val="20"/>
        </w:rPr>
        <w:t>&lt;Insert Information here – 250 words&gt;</w:t>
      </w:r>
    </w:p>
    <w:p w14:paraId="7AFD1DA9" w14:textId="77777777" w:rsidR="006539D7" w:rsidRPr="006B66CF" w:rsidRDefault="006539D7" w:rsidP="006539D7">
      <w:pPr>
        <w:rPr>
          <w:rFonts w:asciiTheme="majorHAnsi" w:hAnsiTheme="majorHAnsi"/>
          <w:b/>
          <w:bCs/>
          <w:sz w:val="20"/>
          <w:lang w:val="en-US"/>
        </w:rPr>
      </w:pPr>
      <w:bookmarkStart w:id="5" w:name="X3876fa21c2eefdb7f738122203bf4fac168f185"/>
      <w:r w:rsidRPr="006B66CF">
        <w:rPr>
          <w:rFonts w:asciiTheme="majorHAnsi" w:hAnsiTheme="majorHAnsi"/>
          <w:b/>
          <w:bCs/>
          <w:sz w:val="20"/>
          <w:lang w:val="en-US"/>
        </w:rPr>
        <w:t>Assignment Report: The Innovation of Wix Web Builders</w:t>
      </w:r>
      <w:bookmarkEnd w:id="5"/>
    </w:p>
    <w:p w14:paraId="5B67CE36" w14:textId="77777777" w:rsidR="006539D7" w:rsidRPr="006B66CF" w:rsidRDefault="006539D7" w:rsidP="006539D7">
      <w:pPr>
        <w:rPr>
          <w:rFonts w:asciiTheme="majorHAnsi" w:hAnsiTheme="majorHAnsi"/>
          <w:sz w:val="20"/>
          <w:lang w:val="en-US"/>
        </w:rPr>
      </w:pPr>
      <w:r w:rsidRPr="006B66CF">
        <w:rPr>
          <w:rFonts w:asciiTheme="majorHAnsi" w:hAnsiTheme="majorHAnsi"/>
          <w:sz w:val="20"/>
          <w:lang w:val="en-US"/>
        </w:rPr>
        <w:t xml:space="preserve">Wix has solidified its position as a leader in the website builder market, boasting over 263 million registered users globally as of 2025 [1]. The platform’s success is largely attributed to its dual-track approach: providing extreme creative freedom through the </w:t>
      </w:r>
      <w:r w:rsidRPr="006B66CF">
        <w:rPr>
          <w:rFonts w:asciiTheme="majorHAnsi" w:hAnsiTheme="majorHAnsi"/>
          <w:b/>
          <w:sz w:val="20"/>
          <w:lang w:val="en-US"/>
        </w:rPr>
        <w:t>Wix Editor</w:t>
      </w:r>
      <w:r w:rsidRPr="006B66CF">
        <w:rPr>
          <w:rFonts w:asciiTheme="majorHAnsi" w:hAnsiTheme="majorHAnsi"/>
          <w:sz w:val="20"/>
          <w:lang w:val="en-US"/>
        </w:rPr>
        <w:t xml:space="preserve"> and rapid, automated creation via its advanced </w:t>
      </w:r>
      <w:r w:rsidRPr="006B66CF">
        <w:rPr>
          <w:rFonts w:asciiTheme="majorHAnsi" w:hAnsiTheme="majorHAnsi"/>
          <w:b/>
          <w:sz w:val="20"/>
          <w:lang w:val="en-US"/>
        </w:rPr>
        <w:t>AI Website Builder</w:t>
      </w:r>
      <w:r w:rsidRPr="006B66CF">
        <w:rPr>
          <w:rFonts w:asciiTheme="majorHAnsi" w:hAnsiTheme="majorHAnsi"/>
          <w:sz w:val="20"/>
          <w:lang w:val="en-US"/>
        </w:rPr>
        <w:t xml:space="preserve"> [2]. This flexibility caters to a wide spectrum of users, from beginners seeking quick solutions to experienced designers demanding granular control.</w:t>
      </w:r>
    </w:p>
    <w:p w14:paraId="385EC429" w14:textId="77777777" w:rsidR="006539D7" w:rsidRPr="006B66CF" w:rsidRDefault="006539D7" w:rsidP="006539D7">
      <w:pPr>
        <w:rPr>
          <w:rFonts w:asciiTheme="majorHAnsi" w:hAnsiTheme="majorHAnsi"/>
          <w:sz w:val="20"/>
          <w:lang w:val="en-US"/>
        </w:rPr>
      </w:pPr>
      <w:r w:rsidRPr="006B66CF">
        <w:rPr>
          <w:rFonts w:asciiTheme="majorHAnsi" w:hAnsiTheme="majorHAnsi"/>
          <w:sz w:val="20"/>
          <w:lang w:val="en-US"/>
        </w:rPr>
        <w:t xml:space="preserve">A major milestone in 2025 is the integration of conversational AI. Unlike earlier versions, the new AI builder allows users to describe their vision through an intuitive chat interface, which then generates a complete, production-ready site with tailored copy, relevant images, and optimized layouts [3]. This “vibe coding” approach </w:t>
      </w:r>
      <w:r w:rsidRPr="006B66CF">
        <w:rPr>
          <w:rFonts w:asciiTheme="majorHAnsi" w:hAnsiTheme="majorHAnsi"/>
          <w:sz w:val="20"/>
          <w:lang w:val="en-US"/>
        </w:rPr>
        <w:lastRenderedPageBreak/>
        <w:t>significantly lowers the barrier to entry for non-technical users, enabling them to launch professional websites quickly while maintaining high design standards and brand consistency. The AI continuously learns and adapts, offering personalized suggestions.</w:t>
      </w:r>
    </w:p>
    <w:p w14:paraId="26982ADE" w14:textId="77777777" w:rsidR="006539D7" w:rsidRPr="006B66CF" w:rsidRDefault="006539D7" w:rsidP="006539D7">
      <w:pPr>
        <w:rPr>
          <w:rFonts w:asciiTheme="majorHAnsi" w:hAnsiTheme="majorHAnsi"/>
          <w:sz w:val="20"/>
          <w:lang w:val="en-US"/>
        </w:rPr>
      </w:pPr>
      <w:r w:rsidRPr="006B66CF">
        <w:rPr>
          <w:rFonts w:asciiTheme="majorHAnsi" w:hAnsiTheme="majorHAnsi"/>
          <w:sz w:val="20"/>
          <w:lang w:val="en-US"/>
        </w:rPr>
        <w:t xml:space="preserve">For professionals and agencies, </w:t>
      </w:r>
      <w:r w:rsidRPr="006B66CF">
        <w:rPr>
          <w:rFonts w:asciiTheme="majorHAnsi" w:hAnsiTheme="majorHAnsi"/>
          <w:b/>
          <w:sz w:val="20"/>
          <w:lang w:val="en-US"/>
        </w:rPr>
        <w:t>Wix Studio</w:t>
      </w:r>
      <w:r w:rsidRPr="006B66CF">
        <w:rPr>
          <w:rFonts w:asciiTheme="majorHAnsi" w:hAnsiTheme="majorHAnsi"/>
          <w:sz w:val="20"/>
          <w:lang w:val="en-US"/>
        </w:rPr>
        <w:t xml:space="preserve"> has redefined the ecosystem, offering advanced CSS control, custom breakpoints, and robust collaborative tools [4]. This empowers teams to manage complex projects efficiently and deliver bespoke solutions. Furthermore, Wix maintains a highly scalable and secure infrastructure, ensuring optimal performance and data protection for businesses of all sizes [5]. By blending intuitive AI with professional-grade customization and a strong focus on user experience, Wix continues to dominate and innovate within the digital experience landscape.</w:t>
      </w:r>
    </w:p>
    <w:p w14:paraId="36B1558C" w14:textId="1A25D203" w:rsidR="006539D7" w:rsidRPr="006B66CF" w:rsidRDefault="006539D7" w:rsidP="006539D7">
      <w:pPr>
        <w:rPr>
          <w:rFonts w:asciiTheme="majorHAnsi" w:hAnsiTheme="majorHAnsi"/>
          <w:sz w:val="20"/>
          <w:lang w:val="en-US"/>
        </w:rPr>
      </w:pPr>
      <w:r w:rsidRPr="006B66CF">
        <w:rPr>
          <w:rFonts w:asciiTheme="majorHAnsi" w:hAnsiTheme="majorHAnsi"/>
          <w:noProof/>
          <w:sz w:val="20"/>
          <w:lang w:val="en-US"/>
        </w:rPr>
        <w:drawing>
          <wp:inline distT="0" distB="0" distL="0" distR="0" wp14:anchorId="5A57F273" wp14:editId="5EA53A2F">
            <wp:extent cx="5334000" cy="2257425"/>
            <wp:effectExtent l="0" t="0" r="0" b="9525"/>
            <wp:docPr id="761477229" name="Picture 2" descr="Wix AI Conversational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descr="Wix AI Conversational Interfa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34000" cy="2257425"/>
                    </a:xfrm>
                    <a:prstGeom prst="rect">
                      <a:avLst/>
                    </a:prstGeom>
                    <a:noFill/>
                    <a:ln>
                      <a:noFill/>
                    </a:ln>
                  </pic:spPr>
                </pic:pic>
              </a:graphicData>
            </a:graphic>
          </wp:inline>
        </w:drawing>
      </w:r>
      <w:r w:rsidRPr="006B66CF">
        <w:rPr>
          <w:rFonts w:asciiTheme="majorHAnsi" w:hAnsiTheme="majorHAnsi"/>
          <w:sz w:val="20"/>
          <w:lang w:val="en-US"/>
        </w:rPr>
        <w:t xml:space="preserve"> </w:t>
      </w:r>
      <w:r w:rsidRPr="006B66CF">
        <w:rPr>
          <w:rFonts w:asciiTheme="majorHAnsi" w:hAnsiTheme="majorHAnsi"/>
          <w:i/>
          <w:sz w:val="20"/>
          <w:lang w:val="en-US"/>
        </w:rPr>
        <w:t>Figure 1: The Wix AI conversational website builder interface.</w:t>
      </w:r>
    </w:p>
    <w:p w14:paraId="4C2BBFF7" w14:textId="77777777" w:rsidR="006539D7" w:rsidRPr="006B66CF" w:rsidRDefault="006539D7" w:rsidP="006539D7">
      <w:pPr>
        <w:rPr>
          <w:rFonts w:asciiTheme="majorHAnsi" w:hAnsiTheme="majorHAnsi"/>
          <w:b/>
          <w:bCs/>
          <w:sz w:val="20"/>
          <w:lang w:val="en-US"/>
        </w:rPr>
      </w:pPr>
      <w:bookmarkStart w:id="6" w:name="references"/>
      <w:r w:rsidRPr="006B66CF">
        <w:rPr>
          <w:rFonts w:asciiTheme="majorHAnsi" w:hAnsiTheme="majorHAnsi"/>
          <w:b/>
          <w:bCs/>
          <w:sz w:val="20"/>
          <w:lang w:val="en-US"/>
        </w:rPr>
        <w:t>References</w:t>
      </w:r>
      <w:bookmarkEnd w:id="6"/>
    </w:p>
    <w:p w14:paraId="457033FB" w14:textId="77777777" w:rsidR="006539D7" w:rsidRPr="006B66CF" w:rsidRDefault="006539D7" w:rsidP="006539D7">
      <w:pPr>
        <w:rPr>
          <w:rFonts w:asciiTheme="majorHAnsi" w:hAnsiTheme="majorHAnsi"/>
          <w:sz w:val="20"/>
          <w:lang w:val="en-US"/>
        </w:rPr>
      </w:pPr>
      <w:r w:rsidRPr="006B66CF">
        <w:rPr>
          <w:rFonts w:asciiTheme="majorHAnsi" w:hAnsiTheme="majorHAnsi"/>
          <w:sz w:val="20"/>
          <w:lang w:val="en-US"/>
        </w:rPr>
        <w:t xml:space="preserve">[1] </w:t>
      </w:r>
      <w:proofErr w:type="spellStart"/>
      <w:r w:rsidRPr="006B66CF">
        <w:rPr>
          <w:rFonts w:asciiTheme="majorHAnsi" w:hAnsiTheme="majorHAnsi"/>
          <w:sz w:val="20"/>
          <w:lang w:val="en-US"/>
        </w:rPr>
        <w:t>Meetanshi</w:t>
      </w:r>
      <w:proofErr w:type="spellEnd"/>
      <w:r w:rsidRPr="006B66CF">
        <w:rPr>
          <w:rFonts w:asciiTheme="majorHAnsi" w:hAnsiTheme="majorHAnsi"/>
          <w:sz w:val="20"/>
          <w:lang w:val="en-US"/>
        </w:rPr>
        <w:t>, “25+ Wix Statistics - The Ultimate List [2026],” 2025. [Online]. Available: https://meetanshi.com/blog/wix-statistics/ [2] Wix, “AI Website Builder - Create A Website In Minutes,” 2025. [Online]. Available: https://www.wix.com/ai-website-builder [3] TechRadar, “What is the Wix AI website builder?,” 2025. [Online]. Available: https://www.techradar.com/pro/what-is-the-wix-ai-website-builder-everything-we-know-about-the-ai-website-builder [4] Wix Studio, “Wix Studio vs Wix Editor,” 2025. [Online]. Available: https://forum.wixstudio.com/t/wix-editor-wix-studio-is-wix-editor-going-to-be-abandoned/66771 [5] Wix, “Wix Reports Third Quarter 2025 Results,” 2025. [Online]. Available: https://www.wix.com/press-room/home/post/wix-reports-third-quarter-2025-results/</w:t>
      </w:r>
    </w:p>
    <w:p w14:paraId="3855676F" w14:textId="77777777" w:rsidR="000551A7" w:rsidRPr="006B66CF" w:rsidRDefault="000551A7" w:rsidP="000551A7">
      <w:pPr>
        <w:rPr>
          <w:rFonts w:asciiTheme="majorHAnsi" w:hAnsiTheme="majorHAnsi"/>
          <w:sz w:val="20"/>
        </w:rPr>
      </w:pPr>
    </w:p>
    <w:p w14:paraId="3F6DE225" w14:textId="77777777" w:rsidR="000551A7" w:rsidRPr="006B66CF" w:rsidRDefault="000551A7" w:rsidP="000551A7">
      <w:pPr>
        <w:pStyle w:val="Heading1"/>
        <w:rPr>
          <w:rFonts w:asciiTheme="majorHAnsi" w:hAnsiTheme="majorHAnsi"/>
          <w:sz w:val="20"/>
        </w:rPr>
      </w:pPr>
      <w:bookmarkStart w:id="7" w:name="_Toc212037700"/>
      <w:r w:rsidRPr="006B66CF">
        <w:rPr>
          <w:rFonts w:asciiTheme="majorHAnsi" w:hAnsiTheme="majorHAnsi"/>
          <w:sz w:val="20"/>
        </w:rPr>
        <w:t>Task 2. Mind-map of contemporary software applications</w:t>
      </w:r>
      <w:bookmarkEnd w:id="7"/>
    </w:p>
    <w:p w14:paraId="75897097" w14:textId="6448EB9B" w:rsidR="000551A7" w:rsidRPr="006B66CF" w:rsidRDefault="000551A7" w:rsidP="000551A7">
      <w:pPr>
        <w:pStyle w:val="Heading2"/>
        <w:numPr>
          <w:ilvl w:val="0"/>
          <w:numId w:val="5"/>
        </w:numPr>
        <w:ind w:left="567" w:hanging="567"/>
        <w:rPr>
          <w:rFonts w:asciiTheme="majorHAnsi" w:hAnsiTheme="majorHAnsi"/>
          <w:sz w:val="20"/>
        </w:rPr>
      </w:pPr>
      <w:bookmarkStart w:id="8" w:name="_Toc212037701"/>
      <w:r w:rsidRPr="006B66CF">
        <w:rPr>
          <w:rFonts w:asciiTheme="majorHAnsi" w:hAnsiTheme="majorHAnsi"/>
          <w:sz w:val="20"/>
        </w:rPr>
        <w:t>Mind mapping and explain the benefits of using mind mapping in business operations</w:t>
      </w:r>
      <w:bookmarkEnd w:id="8"/>
    </w:p>
    <w:p w14:paraId="6ED1A0AA" w14:textId="77777777" w:rsidR="007A6F3E" w:rsidRPr="006B66CF" w:rsidRDefault="007A6F3E" w:rsidP="007A6F3E">
      <w:pPr>
        <w:pStyle w:val="Heading1"/>
        <w:rPr>
          <w:rFonts w:asciiTheme="majorHAnsi" w:hAnsiTheme="majorHAnsi"/>
          <w:sz w:val="20"/>
        </w:rPr>
      </w:pPr>
      <w:r w:rsidRPr="006B66CF">
        <w:rPr>
          <w:rFonts w:asciiTheme="majorHAnsi" w:hAnsiTheme="majorHAnsi"/>
          <w:sz w:val="20"/>
        </w:rPr>
        <w:t>Mind Mapping in Business Operations</w:t>
      </w:r>
    </w:p>
    <w:p w14:paraId="7B0D9BE8" w14:textId="77777777" w:rsidR="007A6F3E" w:rsidRPr="006B66CF" w:rsidRDefault="007A6F3E" w:rsidP="007A6F3E">
      <w:pPr>
        <w:rPr>
          <w:rFonts w:asciiTheme="majorHAnsi" w:hAnsiTheme="majorHAnsi"/>
          <w:sz w:val="20"/>
        </w:rPr>
      </w:pPr>
      <w:r w:rsidRPr="006B66CF">
        <w:rPr>
          <w:rFonts w:asciiTheme="majorHAnsi" w:hAnsiTheme="majorHAnsi"/>
          <w:sz w:val="20"/>
        </w:rPr>
        <w:t>Mind mapping is a powerful visual thinking tool that has gained significant recognition in various business contexts for its ability to enhance creativity, organization, and communication. It involves diagramming ideas and concepts around a central theme in a non-linear fashion, allowing for a more natural and intuitive flow of thought compared to traditional linear note-taking or presentation methods . This technique helps individuals and teams to capture, organize, and visualize complex information, fostering a deeper understanding and more effective problem-solving.</w:t>
      </w:r>
    </w:p>
    <w:p w14:paraId="542300C0" w14:textId="77777777" w:rsidR="007A6F3E" w:rsidRPr="006B66CF" w:rsidRDefault="007A6F3E" w:rsidP="007A6F3E">
      <w:pPr>
        <w:pStyle w:val="Heading2"/>
        <w:rPr>
          <w:rFonts w:asciiTheme="majorHAnsi" w:hAnsiTheme="majorHAnsi"/>
          <w:sz w:val="20"/>
        </w:rPr>
      </w:pPr>
      <w:r w:rsidRPr="006B66CF">
        <w:rPr>
          <w:rFonts w:asciiTheme="majorHAnsi" w:hAnsiTheme="majorHAnsi"/>
          <w:sz w:val="20"/>
        </w:rPr>
        <w:lastRenderedPageBreak/>
        <w:t>Benefits of Mind Mapping in Business Operations</w:t>
      </w:r>
    </w:p>
    <w:p w14:paraId="5DE0AE20" w14:textId="77777777" w:rsidR="007A6F3E" w:rsidRPr="006B66CF" w:rsidRDefault="007A6F3E" w:rsidP="007A6F3E">
      <w:pPr>
        <w:rPr>
          <w:rFonts w:asciiTheme="majorHAnsi" w:hAnsiTheme="majorHAnsi"/>
          <w:sz w:val="20"/>
        </w:rPr>
      </w:pPr>
      <w:r w:rsidRPr="006B66CF">
        <w:rPr>
          <w:rFonts w:asciiTheme="majorHAnsi" w:hAnsiTheme="majorHAnsi"/>
          <w:sz w:val="20"/>
        </w:rPr>
        <w:t>The application of mind mapping in business operations yields numerous benefits, contributing to increased productivity, improved collaboration, and more effective decision-making. These advantages are evident across various aspects of business, from strategic planning to project management and internal auditing.</w:t>
      </w:r>
    </w:p>
    <w:p w14:paraId="0F84DC71" w14:textId="77777777" w:rsidR="007A6F3E" w:rsidRPr="006B66CF" w:rsidRDefault="007A6F3E" w:rsidP="007A6F3E">
      <w:pPr>
        <w:pStyle w:val="Heading3"/>
        <w:rPr>
          <w:rFonts w:asciiTheme="majorHAnsi" w:hAnsiTheme="majorHAnsi"/>
          <w:sz w:val="20"/>
        </w:rPr>
      </w:pPr>
      <w:r w:rsidRPr="006B66CF">
        <w:rPr>
          <w:rFonts w:asciiTheme="majorHAnsi" w:hAnsiTheme="majorHAnsi"/>
          <w:sz w:val="20"/>
        </w:rPr>
        <w:t>Enhanced Productivity</w:t>
      </w:r>
    </w:p>
    <w:p w14:paraId="77099438" w14:textId="77777777" w:rsidR="007A6F3E" w:rsidRPr="006B66CF" w:rsidRDefault="007A6F3E" w:rsidP="007A6F3E">
      <w:pPr>
        <w:rPr>
          <w:rFonts w:asciiTheme="majorHAnsi" w:hAnsiTheme="majorHAnsi"/>
          <w:sz w:val="20"/>
        </w:rPr>
      </w:pPr>
      <w:r w:rsidRPr="006B66CF">
        <w:rPr>
          <w:rFonts w:asciiTheme="majorHAnsi" w:hAnsiTheme="majorHAnsi"/>
          <w:sz w:val="20"/>
        </w:rPr>
        <w:t>Mind mapping has been shown to significantly boost productivity. A survey by mind mapping expert Chuck Frey indicated that business users experienced an average productivity increase of 25% . This improvement stems from several factors:</w:t>
      </w:r>
    </w:p>
    <w:p w14:paraId="458818E3" w14:textId="77777777" w:rsidR="007A6F3E" w:rsidRPr="006B66CF" w:rsidRDefault="007A6F3E" w:rsidP="007A6F3E">
      <w:pPr>
        <w:rPr>
          <w:rFonts w:asciiTheme="majorHAnsi" w:hAnsiTheme="majorHAnsi"/>
          <w:sz w:val="20"/>
        </w:rPr>
      </w:pPr>
      <w:r w:rsidRPr="006B66CF">
        <w:rPr>
          <w:rStyle w:val="font-sans"/>
          <w:rFonts w:asciiTheme="majorHAnsi" w:hAnsiTheme="majorHAnsi"/>
          <w:sz w:val="20"/>
        </w:rPr>
        <w:t>•</w:t>
      </w:r>
      <w:r w:rsidRPr="006B66CF">
        <w:rPr>
          <w:rStyle w:val="font-600"/>
          <w:rFonts w:asciiTheme="majorHAnsi" w:hAnsiTheme="majorHAnsi"/>
          <w:sz w:val="20"/>
        </w:rPr>
        <w:t>Streamlined Information Processing:</w:t>
      </w:r>
      <w:r w:rsidRPr="006B66CF">
        <w:rPr>
          <w:rStyle w:val="flex-1"/>
          <w:rFonts w:asciiTheme="majorHAnsi" w:hAnsiTheme="majorHAnsi"/>
          <w:sz w:val="20"/>
        </w:rPr>
        <w:t xml:space="preserve"> Mind maps help in breaking down complex topics into clear, visual branches, making it easier to absorb and retain information. This visual structure aids in connecting new information to familiar ideas, improving recall and learning transfer .</w:t>
      </w:r>
    </w:p>
    <w:p w14:paraId="112F8FB7" w14:textId="77777777" w:rsidR="007A6F3E" w:rsidRPr="006B66CF" w:rsidRDefault="007A6F3E" w:rsidP="007A6F3E">
      <w:pPr>
        <w:rPr>
          <w:rFonts w:asciiTheme="majorHAnsi" w:hAnsiTheme="majorHAnsi"/>
          <w:sz w:val="20"/>
        </w:rPr>
      </w:pPr>
      <w:r w:rsidRPr="006B66CF">
        <w:rPr>
          <w:rStyle w:val="font-sans"/>
          <w:rFonts w:asciiTheme="majorHAnsi" w:hAnsiTheme="majorHAnsi"/>
          <w:sz w:val="20"/>
        </w:rPr>
        <w:t>•</w:t>
      </w:r>
      <w:r w:rsidRPr="006B66CF">
        <w:rPr>
          <w:rStyle w:val="font-600"/>
          <w:rFonts w:asciiTheme="majorHAnsi" w:hAnsiTheme="majorHAnsi"/>
          <w:sz w:val="20"/>
        </w:rPr>
        <w:t>Efficient Planning and Strategy:</w:t>
      </w:r>
      <w:r w:rsidRPr="006B66CF">
        <w:rPr>
          <w:rStyle w:val="flex-1"/>
          <w:rFonts w:asciiTheme="majorHAnsi" w:hAnsiTheme="majorHAnsi"/>
          <w:sz w:val="20"/>
        </w:rPr>
        <w:t xml:space="preserve"> For tasks such as project planning, knowledge organization, and strategic thinking, mind maps provide a comprehensive overview of priorities, dependencies, and next steps. This visual clarity enables C-suite executives and teams to work through complex issues more efficiently .</w:t>
      </w:r>
    </w:p>
    <w:p w14:paraId="68A90B63" w14:textId="77777777" w:rsidR="007A6F3E" w:rsidRPr="006B66CF" w:rsidRDefault="007A6F3E" w:rsidP="007A6F3E">
      <w:pPr>
        <w:rPr>
          <w:rFonts w:asciiTheme="majorHAnsi" w:hAnsiTheme="majorHAnsi"/>
          <w:sz w:val="20"/>
        </w:rPr>
      </w:pPr>
      <w:r w:rsidRPr="006B66CF">
        <w:rPr>
          <w:rStyle w:val="font-sans"/>
          <w:rFonts w:asciiTheme="majorHAnsi" w:hAnsiTheme="majorHAnsi"/>
          <w:sz w:val="20"/>
        </w:rPr>
        <w:t>•</w:t>
      </w:r>
      <w:r w:rsidRPr="006B66CF">
        <w:rPr>
          <w:rStyle w:val="font-600"/>
          <w:rFonts w:asciiTheme="majorHAnsi" w:hAnsiTheme="majorHAnsi"/>
          <w:sz w:val="20"/>
        </w:rPr>
        <w:t>Reduced Information Overload:</w:t>
      </w:r>
      <w:r w:rsidRPr="006B66CF">
        <w:rPr>
          <w:rStyle w:val="flex-1"/>
          <w:rFonts w:asciiTheme="majorHAnsi" w:hAnsiTheme="majorHAnsi"/>
          <w:sz w:val="20"/>
        </w:rPr>
        <w:t xml:space="preserve"> By presenting information in a structured and hierarchical manner, mind maps help in reducing cognitive load and preventing information overload, allowing for better focus and comprehension .</w:t>
      </w:r>
    </w:p>
    <w:p w14:paraId="3826BFBD" w14:textId="77777777" w:rsidR="007A6F3E" w:rsidRPr="006B66CF" w:rsidRDefault="007A6F3E" w:rsidP="007A6F3E">
      <w:pPr>
        <w:pStyle w:val="Heading3"/>
        <w:rPr>
          <w:rFonts w:asciiTheme="majorHAnsi" w:hAnsiTheme="majorHAnsi"/>
          <w:sz w:val="20"/>
        </w:rPr>
      </w:pPr>
      <w:r w:rsidRPr="006B66CF">
        <w:rPr>
          <w:rFonts w:asciiTheme="majorHAnsi" w:hAnsiTheme="majorHAnsi"/>
          <w:sz w:val="20"/>
        </w:rPr>
        <w:t>Improved Collaboration and Communication</w:t>
      </w:r>
    </w:p>
    <w:p w14:paraId="41968948" w14:textId="77777777" w:rsidR="007A6F3E" w:rsidRPr="006B66CF" w:rsidRDefault="007A6F3E" w:rsidP="007A6F3E">
      <w:pPr>
        <w:rPr>
          <w:rFonts w:asciiTheme="majorHAnsi" w:hAnsiTheme="majorHAnsi"/>
          <w:sz w:val="20"/>
        </w:rPr>
      </w:pPr>
      <w:r w:rsidRPr="006B66CF">
        <w:rPr>
          <w:rFonts w:asciiTheme="majorHAnsi" w:hAnsiTheme="majorHAnsi"/>
          <w:sz w:val="20"/>
        </w:rPr>
        <w:t>Mind mapping serves as an effective communication tool that enhances brainstorming and collaboration sessions within organizations. Its visual nature allows for better engagement and shared understanding among team members .</w:t>
      </w:r>
    </w:p>
    <w:p w14:paraId="471D5DE8" w14:textId="77777777" w:rsidR="007A6F3E" w:rsidRPr="006B66CF" w:rsidRDefault="007A6F3E" w:rsidP="007A6F3E">
      <w:pPr>
        <w:rPr>
          <w:rFonts w:asciiTheme="majorHAnsi" w:hAnsiTheme="majorHAnsi"/>
          <w:sz w:val="20"/>
        </w:rPr>
      </w:pPr>
      <w:r w:rsidRPr="006B66CF">
        <w:rPr>
          <w:rStyle w:val="font-sans"/>
          <w:rFonts w:asciiTheme="majorHAnsi" w:hAnsiTheme="majorHAnsi"/>
          <w:sz w:val="20"/>
        </w:rPr>
        <w:t>•</w:t>
      </w:r>
      <w:r w:rsidRPr="006B66CF">
        <w:rPr>
          <w:rStyle w:val="font-600"/>
          <w:rFonts w:asciiTheme="majorHAnsi" w:hAnsiTheme="majorHAnsi"/>
          <w:sz w:val="20"/>
        </w:rPr>
        <w:t>Facilitated Brainstorming:</w:t>
      </w:r>
      <w:r w:rsidRPr="006B66CF">
        <w:rPr>
          <w:rStyle w:val="flex-1"/>
          <w:rFonts w:asciiTheme="majorHAnsi" w:hAnsiTheme="majorHAnsi"/>
          <w:sz w:val="20"/>
        </w:rPr>
        <w:t xml:space="preserve"> During meetings, mind maps enable participants to follow conversations more effectively and contribute actively. The visual representation of ideas helps teams to align faster, clarify goals, and communicate without ambiguity , .</w:t>
      </w:r>
    </w:p>
    <w:p w14:paraId="4CA86373" w14:textId="77777777" w:rsidR="007A6F3E" w:rsidRPr="006B66CF" w:rsidRDefault="007A6F3E" w:rsidP="007A6F3E">
      <w:pPr>
        <w:rPr>
          <w:rFonts w:asciiTheme="majorHAnsi" w:hAnsiTheme="majorHAnsi"/>
          <w:sz w:val="20"/>
        </w:rPr>
      </w:pPr>
      <w:r w:rsidRPr="006B66CF">
        <w:rPr>
          <w:rStyle w:val="font-sans"/>
          <w:rFonts w:asciiTheme="majorHAnsi" w:hAnsiTheme="majorHAnsi"/>
          <w:sz w:val="20"/>
        </w:rPr>
        <w:t>•</w:t>
      </w:r>
      <w:r w:rsidRPr="006B66CF">
        <w:rPr>
          <w:rStyle w:val="font-600"/>
          <w:rFonts w:asciiTheme="majorHAnsi" w:hAnsiTheme="majorHAnsi"/>
          <w:sz w:val="20"/>
        </w:rPr>
        <w:t>Seamless Teamwork:</w:t>
      </w:r>
      <w:r w:rsidRPr="006B66CF">
        <w:rPr>
          <w:rStyle w:val="flex-1"/>
          <w:rFonts w:asciiTheme="majorHAnsi" w:hAnsiTheme="majorHAnsi"/>
          <w:sz w:val="20"/>
        </w:rPr>
        <w:t xml:space="preserve"> In an online environment, visual mind maps are particularly powerful for collaboration, especially for geographically dispersed teams. Online mind mapping software often supports real-time multi-user editing, fostering effective teamwork and idea generation .</w:t>
      </w:r>
    </w:p>
    <w:p w14:paraId="72FC0845" w14:textId="77777777" w:rsidR="007A6F3E" w:rsidRPr="006B66CF" w:rsidRDefault="007A6F3E" w:rsidP="007A6F3E">
      <w:pPr>
        <w:rPr>
          <w:rFonts w:asciiTheme="majorHAnsi" w:hAnsiTheme="majorHAnsi"/>
          <w:sz w:val="20"/>
        </w:rPr>
      </w:pPr>
      <w:r w:rsidRPr="006B66CF">
        <w:rPr>
          <w:rStyle w:val="font-sans"/>
          <w:rFonts w:asciiTheme="majorHAnsi" w:hAnsiTheme="majorHAnsi"/>
          <w:sz w:val="20"/>
        </w:rPr>
        <w:t>•</w:t>
      </w:r>
      <w:r w:rsidRPr="006B66CF">
        <w:rPr>
          <w:rStyle w:val="font-600"/>
          <w:rFonts w:asciiTheme="majorHAnsi" w:hAnsiTheme="majorHAnsi"/>
          <w:sz w:val="20"/>
        </w:rPr>
        <w:t>Clearer Presentations:</w:t>
      </w:r>
      <w:r w:rsidRPr="006B66CF">
        <w:rPr>
          <w:rStyle w:val="flex-1"/>
          <w:rFonts w:asciiTheme="majorHAnsi" w:hAnsiTheme="majorHAnsi"/>
          <w:sz w:val="20"/>
        </w:rPr>
        <w:t xml:space="preserve"> Mind maps aid professionals in communicating complex ideas with clarity and confidence. By organizing thoughts into a clear narrative and pairing words with visuals, presentations become more engaging and easier for audiences to understand, thereby enhancing professional credibility .</w:t>
      </w:r>
    </w:p>
    <w:p w14:paraId="49D62292" w14:textId="77777777" w:rsidR="007A6F3E" w:rsidRPr="006B66CF" w:rsidRDefault="007A6F3E" w:rsidP="007A6F3E">
      <w:pPr>
        <w:pStyle w:val="Heading3"/>
        <w:rPr>
          <w:rFonts w:asciiTheme="majorHAnsi" w:hAnsiTheme="majorHAnsi"/>
          <w:sz w:val="20"/>
        </w:rPr>
      </w:pPr>
      <w:r w:rsidRPr="006B66CF">
        <w:rPr>
          <w:rFonts w:asciiTheme="majorHAnsi" w:hAnsiTheme="majorHAnsi"/>
          <w:sz w:val="20"/>
        </w:rPr>
        <w:t>Better Problem-Solving and Decision-Making</w:t>
      </w:r>
    </w:p>
    <w:p w14:paraId="36F91D45" w14:textId="77777777" w:rsidR="007A6F3E" w:rsidRPr="006B66CF" w:rsidRDefault="007A6F3E" w:rsidP="007A6F3E">
      <w:pPr>
        <w:rPr>
          <w:rFonts w:asciiTheme="majorHAnsi" w:hAnsiTheme="majorHAnsi"/>
          <w:sz w:val="20"/>
        </w:rPr>
      </w:pPr>
      <w:r w:rsidRPr="006B66CF">
        <w:rPr>
          <w:rFonts w:asciiTheme="majorHAnsi" w:hAnsiTheme="majorHAnsi"/>
          <w:sz w:val="20"/>
        </w:rPr>
        <w:t>Mind mapping provides a structured approach to problem-solving and decision-making by visually laying out options, risks, and potential outcomes .</w:t>
      </w:r>
    </w:p>
    <w:p w14:paraId="0DE4BEEE" w14:textId="77777777" w:rsidR="007A6F3E" w:rsidRPr="006B66CF" w:rsidRDefault="007A6F3E" w:rsidP="007A6F3E">
      <w:pPr>
        <w:rPr>
          <w:rFonts w:asciiTheme="majorHAnsi" w:hAnsiTheme="majorHAnsi"/>
          <w:sz w:val="20"/>
        </w:rPr>
      </w:pPr>
      <w:r w:rsidRPr="006B66CF">
        <w:rPr>
          <w:rStyle w:val="font-sans"/>
          <w:rFonts w:asciiTheme="majorHAnsi" w:hAnsiTheme="majorHAnsi"/>
          <w:sz w:val="20"/>
        </w:rPr>
        <w:t>•</w:t>
      </w:r>
      <w:r w:rsidRPr="006B66CF">
        <w:rPr>
          <w:rStyle w:val="font-600"/>
          <w:rFonts w:asciiTheme="majorHAnsi" w:hAnsiTheme="majorHAnsi"/>
          <w:sz w:val="20"/>
        </w:rPr>
        <w:t>Systematic Problem Analysis:</w:t>
      </w:r>
      <w:r w:rsidRPr="006B66CF">
        <w:rPr>
          <w:rStyle w:val="flex-1"/>
          <w:rFonts w:asciiTheme="majorHAnsi" w:hAnsiTheme="majorHAnsi"/>
          <w:sz w:val="20"/>
        </w:rPr>
        <w:t xml:space="preserve"> It allows teams to break down problems methodically, evaluate challenges, and identify key details that might influence outcomes. This systematic approach helps in anticipating issues before they escalate .</w:t>
      </w:r>
    </w:p>
    <w:p w14:paraId="1B7D624A" w14:textId="77777777" w:rsidR="007A6F3E" w:rsidRPr="006B66CF" w:rsidRDefault="007A6F3E" w:rsidP="007A6F3E">
      <w:pPr>
        <w:rPr>
          <w:rFonts w:asciiTheme="majorHAnsi" w:hAnsiTheme="majorHAnsi"/>
          <w:sz w:val="20"/>
        </w:rPr>
      </w:pPr>
      <w:r w:rsidRPr="006B66CF">
        <w:rPr>
          <w:rStyle w:val="font-sans"/>
          <w:rFonts w:asciiTheme="majorHAnsi" w:hAnsiTheme="majorHAnsi"/>
          <w:sz w:val="20"/>
        </w:rPr>
        <w:t>•</w:t>
      </w:r>
      <w:r w:rsidRPr="006B66CF">
        <w:rPr>
          <w:rStyle w:val="font-600"/>
          <w:rFonts w:asciiTheme="majorHAnsi" w:hAnsiTheme="majorHAnsi"/>
          <w:sz w:val="20"/>
        </w:rPr>
        <w:t>Informed Decisions:</w:t>
      </w:r>
      <w:r w:rsidRPr="006B66CF">
        <w:rPr>
          <w:rStyle w:val="flex-1"/>
          <w:rFonts w:asciiTheme="majorHAnsi" w:hAnsiTheme="majorHAnsi"/>
          <w:sz w:val="20"/>
        </w:rPr>
        <w:t xml:space="preserve"> By visualizing how different elements, such as strategies, timelines, and responsibilities, connect, mind maps help teams align on complex decisions. This shared understanding leads to more confident and collaborative decision-making .</w:t>
      </w:r>
    </w:p>
    <w:p w14:paraId="343082B5" w14:textId="77777777" w:rsidR="007A6F3E" w:rsidRPr="006B66CF" w:rsidRDefault="007A6F3E" w:rsidP="007A6F3E">
      <w:pPr>
        <w:pStyle w:val="Heading2"/>
        <w:rPr>
          <w:rFonts w:asciiTheme="majorHAnsi" w:hAnsiTheme="majorHAnsi"/>
          <w:sz w:val="20"/>
        </w:rPr>
      </w:pPr>
      <w:r w:rsidRPr="006B66CF">
        <w:rPr>
          <w:rFonts w:asciiTheme="majorHAnsi" w:hAnsiTheme="majorHAnsi"/>
          <w:sz w:val="20"/>
        </w:rPr>
        <w:lastRenderedPageBreak/>
        <w:t>Mind Mapping in Internal Auditing</w:t>
      </w:r>
    </w:p>
    <w:p w14:paraId="44131AB8" w14:textId="77777777" w:rsidR="007A6F3E" w:rsidRPr="006B66CF" w:rsidRDefault="007A6F3E" w:rsidP="007A6F3E">
      <w:pPr>
        <w:rPr>
          <w:rFonts w:asciiTheme="majorHAnsi" w:hAnsiTheme="majorHAnsi"/>
          <w:sz w:val="20"/>
        </w:rPr>
      </w:pPr>
      <w:r w:rsidRPr="006B66CF">
        <w:rPr>
          <w:rFonts w:asciiTheme="majorHAnsi" w:hAnsiTheme="majorHAnsi"/>
          <w:sz w:val="20"/>
        </w:rPr>
        <w:t>Beyond general business operations, mind mapping technology has also been explored in specialized fields such as internal auditing. For instance, a study examined the role of mind mapping technology in internal auditing for risk management in commercial banks. The findings suggested a statistically significant impact of internal auditing (measured by professional competence, independence, transparency, disclosure, and adherence to professional standards) on risk management . While the full text of this study was not accessible, the abstract highlights the potential of mind mapping as a tool to support critical business functions like risk assessment and management.</w:t>
      </w:r>
    </w:p>
    <w:p w14:paraId="2BF4CAD4" w14:textId="77777777" w:rsidR="007A6F3E" w:rsidRPr="006B66CF" w:rsidRDefault="007A6F3E" w:rsidP="007A6F3E">
      <w:pPr>
        <w:rPr>
          <w:rFonts w:asciiTheme="majorHAnsi" w:hAnsiTheme="majorHAnsi"/>
          <w:sz w:val="20"/>
        </w:rPr>
      </w:pPr>
      <w:r w:rsidRPr="006B66CF">
        <w:rPr>
          <w:rFonts w:asciiTheme="majorHAnsi" w:hAnsiTheme="majorHAnsi"/>
          <w:sz w:val="20"/>
        </w:rPr>
        <w:t>In conclusion, mind mapping offers a versatile and effective approach to managing information, fostering creativity, and improving operational efficiency across various business functions. Its visual and non-linear nature makes it an invaluable tool for modern organizations seeking to enhance productivity, collaboration, and strategic decision-making.</w:t>
      </w:r>
    </w:p>
    <w:p w14:paraId="6915F384" w14:textId="77777777" w:rsidR="007A6F3E" w:rsidRPr="006B66CF" w:rsidRDefault="007A6F3E" w:rsidP="007A6F3E">
      <w:pPr>
        <w:pStyle w:val="Heading2"/>
        <w:rPr>
          <w:rFonts w:asciiTheme="majorHAnsi" w:hAnsiTheme="majorHAnsi"/>
          <w:sz w:val="20"/>
        </w:rPr>
      </w:pPr>
      <w:r w:rsidRPr="006B66CF">
        <w:rPr>
          <w:rFonts w:asciiTheme="majorHAnsi" w:hAnsiTheme="majorHAnsi"/>
          <w:sz w:val="20"/>
        </w:rPr>
        <w:t>References</w:t>
      </w:r>
    </w:p>
    <w:p w14:paraId="0A2BFA41" w14:textId="77777777" w:rsidR="007A6F3E" w:rsidRPr="006B66CF" w:rsidRDefault="007A6F3E" w:rsidP="007A6F3E">
      <w:pPr>
        <w:rPr>
          <w:rFonts w:asciiTheme="majorHAnsi" w:hAnsiTheme="majorHAnsi"/>
          <w:sz w:val="20"/>
        </w:rPr>
      </w:pPr>
      <w:hyperlink w:tgtFrame="_blank" w:history="1">
        <w:r w:rsidRPr="006B66CF">
          <w:rPr>
            <w:rStyle w:val="select-none"/>
            <w:rFonts w:asciiTheme="majorHAnsi" w:hAnsiTheme="majorHAnsi"/>
            <w:color w:val="0000FF"/>
            <w:sz w:val="20"/>
            <w:u w:val="single"/>
          </w:rPr>
          <w:t>[1] </w:t>
        </w:r>
        <w:r w:rsidRPr="006B66CF">
          <w:rPr>
            <w:rStyle w:val="Hyperlink"/>
            <w:rFonts w:asciiTheme="majorHAnsi" w:hAnsiTheme="majorHAnsi"/>
            <w:sz w:val="20"/>
          </w:rPr>
          <w:t>"Mind Mapping In The Workplace - Business Use," MindMapping.com.</w:t>
        </w:r>
      </w:hyperlink>
    </w:p>
    <w:p w14:paraId="542C4749" w14:textId="77777777" w:rsidR="007A6F3E" w:rsidRPr="006B66CF" w:rsidRDefault="007A6F3E" w:rsidP="007A6F3E">
      <w:pPr>
        <w:rPr>
          <w:rFonts w:asciiTheme="majorHAnsi" w:hAnsiTheme="majorHAnsi"/>
          <w:sz w:val="20"/>
        </w:rPr>
      </w:pPr>
      <w:hyperlink w:tgtFrame="_blank" w:history="1">
        <w:r w:rsidRPr="006B66CF">
          <w:rPr>
            <w:rStyle w:val="select-none"/>
            <w:rFonts w:asciiTheme="majorHAnsi" w:hAnsiTheme="majorHAnsi"/>
            <w:color w:val="0000FF"/>
            <w:sz w:val="20"/>
            <w:u w:val="single"/>
          </w:rPr>
          <w:t>[2] </w:t>
        </w:r>
        <w:r w:rsidRPr="006B66CF">
          <w:rPr>
            <w:rStyle w:val="Hyperlink"/>
            <w:rFonts w:asciiTheme="majorHAnsi" w:hAnsiTheme="majorHAnsi"/>
            <w:sz w:val="20"/>
          </w:rPr>
          <w:t>S. Al-</w:t>
        </w:r>
        <w:proofErr w:type="spellStart"/>
        <w:r w:rsidRPr="006B66CF">
          <w:rPr>
            <w:rStyle w:val="Hyperlink"/>
            <w:rFonts w:asciiTheme="majorHAnsi" w:hAnsiTheme="majorHAnsi"/>
            <w:sz w:val="20"/>
          </w:rPr>
          <w:t>Okdeh</w:t>
        </w:r>
        <w:proofErr w:type="spellEnd"/>
        <w:r w:rsidRPr="006B66CF">
          <w:rPr>
            <w:rStyle w:val="Hyperlink"/>
            <w:rFonts w:asciiTheme="majorHAnsi" w:hAnsiTheme="majorHAnsi"/>
            <w:sz w:val="20"/>
          </w:rPr>
          <w:t>, "The Role of Technology of Mind Mapping on Internal Auditing in Risk Management: Evidence from Jordanian Commercial Banks," in 2023 International Conference on Business Analytics for Technology and Security (ICBATS), Dubai, United Arab Emirates, 2023.</w:t>
        </w:r>
      </w:hyperlink>
    </w:p>
    <w:p w14:paraId="41B793C9" w14:textId="77777777" w:rsidR="007A6F3E" w:rsidRPr="006B66CF" w:rsidRDefault="007A6F3E" w:rsidP="007A6F3E">
      <w:pPr>
        <w:rPr>
          <w:rFonts w:asciiTheme="majorHAnsi" w:hAnsiTheme="majorHAnsi"/>
          <w:sz w:val="20"/>
        </w:rPr>
      </w:pPr>
      <w:hyperlink w:tgtFrame="_blank" w:history="1">
        <w:r w:rsidRPr="006B66CF">
          <w:rPr>
            <w:rStyle w:val="select-none"/>
            <w:rFonts w:asciiTheme="majorHAnsi" w:hAnsiTheme="majorHAnsi"/>
            <w:color w:val="0000FF"/>
            <w:sz w:val="20"/>
            <w:u w:val="single"/>
          </w:rPr>
          <w:t>[3] </w:t>
        </w:r>
        <w:r w:rsidRPr="006B66CF">
          <w:rPr>
            <w:rStyle w:val="Hyperlink"/>
            <w:rFonts w:asciiTheme="majorHAnsi" w:hAnsiTheme="majorHAnsi"/>
            <w:sz w:val="20"/>
          </w:rPr>
          <w:t>S. Peek, "How Mind Mapping Helps Entrepreneurs Succeed," Business.com, Jan. 12, 2026.</w:t>
        </w:r>
      </w:hyperlink>
    </w:p>
    <w:p w14:paraId="5A3A99D6" w14:textId="77777777" w:rsidR="001673B6" w:rsidRPr="006B66CF" w:rsidRDefault="001673B6" w:rsidP="001673B6">
      <w:pPr>
        <w:rPr>
          <w:rFonts w:asciiTheme="majorHAnsi" w:hAnsiTheme="majorHAnsi"/>
          <w:sz w:val="20"/>
        </w:rPr>
      </w:pPr>
    </w:p>
    <w:p w14:paraId="6AABFF00" w14:textId="77777777" w:rsidR="001673B6" w:rsidRPr="006B66CF" w:rsidRDefault="001673B6" w:rsidP="001673B6">
      <w:pPr>
        <w:rPr>
          <w:rFonts w:asciiTheme="majorHAnsi" w:hAnsiTheme="majorHAnsi"/>
          <w:sz w:val="20"/>
        </w:rPr>
      </w:pPr>
    </w:p>
    <w:p w14:paraId="58BD2357" w14:textId="77777777" w:rsidR="001673B6" w:rsidRPr="006B66CF" w:rsidRDefault="001673B6" w:rsidP="001673B6">
      <w:pPr>
        <w:rPr>
          <w:rFonts w:asciiTheme="majorHAnsi" w:hAnsiTheme="majorHAnsi"/>
          <w:sz w:val="20"/>
        </w:rPr>
      </w:pPr>
    </w:p>
    <w:p w14:paraId="3818D2E1" w14:textId="77777777" w:rsidR="001673B6" w:rsidRPr="006B66CF" w:rsidRDefault="001673B6" w:rsidP="001673B6">
      <w:pPr>
        <w:rPr>
          <w:rFonts w:asciiTheme="majorHAnsi" w:hAnsiTheme="majorHAnsi"/>
          <w:sz w:val="20"/>
        </w:rPr>
      </w:pPr>
    </w:p>
    <w:p w14:paraId="7029194C" w14:textId="77777777" w:rsidR="001673B6" w:rsidRPr="006B66CF" w:rsidRDefault="001673B6" w:rsidP="001673B6">
      <w:pPr>
        <w:rPr>
          <w:rFonts w:asciiTheme="majorHAnsi" w:hAnsiTheme="majorHAnsi"/>
          <w:sz w:val="20"/>
        </w:rPr>
      </w:pPr>
    </w:p>
    <w:p w14:paraId="2084D489" w14:textId="77777777" w:rsidR="001673B6" w:rsidRPr="006B66CF" w:rsidRDefault="001673B6" w:rsidP="001673B6">
      <w:pPr>
        <w:rPr>
          <w:rFonts w:asciiTheme="majorHAnsi" w:hAnsiTheme="majorHAnsi"/>
          <w:sz w:val="20"/>
        </w:rPr>
      </w:pPr>
    </w:p>
    <w:p w14:paraId="2F2E43E2" w14:textId="77777777" w:rsidR="000551A7" w:rsidRPr="006B66CF" w:rsidRDefault="000551A7" w:rsidP="000551A7">
      <w:pPr>
        <w:rPr>
          <w:rFonts w:asciiTheme="majorHAnsi" w:hAnsiTheme="majorHAnsi"/>
          <w:sz w:val="20"/>
        </w:rPr>
      </w:pPr>
      <w:r w:rsidRPr="006B66CF">
        <w:rPr>
          <w:rFonts w:asciiTheme="majorHAnsi" w:hAnsiTheme="majorHAnsi"/>
          <w:sz w:val="20"/>
        </w:rPr>
        <w:t>&lt;Insert information appr 500 words&gt;</w:t>
      </w:r>
    </w:p>
    <w:p w14:paraId="129091FD" w14:textId="2ADB3A1E" w:rsidR="000551A7" w:rsidRPr="006B66CF" w:rsidRDefault="000551A7" w:rsidP="000551A7">
      <w:pPr>
        <w:pStyle w:val="Heading2"/>
        <w:numPr>
          <w:ilvl w:val="0"/>
          <w:numId w:val="5"/>
        </w:numPr>
        <w:ind w:left="567" w:hanging="567"/>
        <w:rPr>
          <w:rFonts w:asciiTheme="majorHAnsi" w:hAnsiTheme="majorHAnsi"/>
          <w:sz w:val="20"/>
        </w:rPr>
      </w:pPr>
      <w:bookmarkStart w:id="9" w:name="_Toc212037702"/>
      <w:r w:rsidRPr="006B66CF">
        <w:rPr>
          <w:rFonts w:asciiTheme="majorHAnsi" w:hAnsiTheme="majorHAnsi"/>
          <w:sz w:val="20"/>
        </w:rPr>
        <w:t>Create a mind map of contemporary software applications</w:t>
      </w:r>
      <w:bookmarkEnd w:id="9"/>
    </w:p>
    <w:p w14:paraId="4F3D5001" w14:textId="04729182" w:rsidR="000551A7" w:rsidRPr="006B66CF" w:rsidRDefault="000551A7" w:rsidP="000551A7">
      <w:pPr>
        <w:rPr>
          <w:rFonts w:asciiTheme="majorHAnsi" w:hAnsiTheme="majorHAnsi"/>
          <w:sz w:val="20"/>
        </w:rPr>
      </w:pPr>
      <w:r w:rsidRPr="006B66CF">
        <w:rPr>
          <w:rFonts w:asciiTheme="majorHAnsi" w:hAnsiTheme="majorHAnsi"/>
          <w:sz w:val="20"/>
        </w:rPr>
        <w:t xml:space="preserve">&lt;Insert diagram using mind </w:t>
      </w:r>
      <w:proofErr w:type="spellStart"/>
      <w:r w:rsidR="009F436D" w:rsidRPr="006B66CF">
        <w:rPr>
          <w:rFonts w:asciiTheme="majorHAnsi" w:hAnsiTheme="majorHAnsi"/>
          <w:sz w:val="20"/>
        </w:rPr>
        <w:t>mies</w:t>
      </w:r>
      <w:r w:rsidRPr="006B66CF">
        <w:rPr>
          <w:rFonts w:asciiTheme="majorHAnsi" w:hAnsiTheme="majorHAnsi"/>
          <w:sz w:val="20"/>
        </w:rPr>
        <w:t>ter</w:t>
      </w:r>
      <w:proofErr w:type="spellEnd"/>
      <w:r w:rsidRPr="006B66CF">
        <w:rPr>
          <w:rFonts w:asciiTheme="majorHAnsi" w:hAnsiTheme="majorHAnsi"/>
          <w:sz w:val="20"/>
        </w:rPr>
        <w:t xml:space="preserve"> app&gt;</w:t>
      </w:r>
    </w:p>
    <w:p w14:paraId="7CB090F3" w14:textId="2B624721" w:rsidR="002D7A83" w:rsidRPr="006B66CF" w:rsidRDefault="002F2CCB" w:rsidP="000551A7">
      <w:pPr>
        <w:rPr>
          <w:rFonts w:asciiTheme="majorHAnsi" w:hAnsiTheme="majorHAnsi"/>
          <w:sz w:val="20"/>
        </w:rPr>
      </w:pPr>
      <w:r w:rsidRPr="006B66CF">
        <w:rPr>
          <w:rFonts w:asciiTheme="majorHAnsi" w:hAnsiTheme="majorHAnsi"/>
          <w:noProof/>
          <w:sz w:val="20"/>
        </w:rPr>
        <w:drawing>
          <wp:anchor distT="0" distB="0" distL="114300" distR="114300" simplePos="0" relativeHeight="251648000" behindDoc="0" locked="0" layoutInCell="1" allowOverlap="1" wp14:anchorId="7FD27095" wp14:editId="5286F920">
            <wp:simplePos x="914400" y="6519553"/>
            <wp:positionH relativeFrom="column">
              <wp:align>left</wp:align>
            </wp:positionH>
            <wp:positionV relativeFrom="paragraph">
              <wp:align>top</wp:align>
            </wp:positionV>
            <wp:extent cx="4566062" cy="1541145"/>
            <wp:effectExtent l="0" t="0" r="6350" b="1905"/>
            <wp:wrapSquare wrapText="bothSides"/>
            <wp:docPr id="223626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626341" name="Picture 223626341"/>
                    <pic:cNvPicPr/>
                  </pic:nvPicPr>
                  <pic:blipFill>
                    <a:blip r:embed="rId11" cstate="print">
                      <a:extLst>
                        <a:ext uri="{28A0092B-C50C-407E-A947-70E740481C1C}">
                          <a14:useLocalDpi xmlns:a14="http://schemas.microsoft.com/office/drawing/2010/main" val="0"/>
                        </a:ext>
                      </a:extLst>
                    </a:blip>
                    <a:stretch>
                      <a:fillRect/>
                    </a:stretch>
                  </pic:blipFill>
                  <pic:spPr>
                    <a:xfrm flipV="1">
                      <a:off x="0" y="0"/>
                      <a:ext cx="4566062" cy="1541145"/>
                    </a:xfrm>
                    <a:prstGeom prst="rect">
                      <a:avLst/>
                    </a:prstGeom>
                  </pic:spPr>
                </pic:pic>
              </a:graphicData>
            </a:graphic>
          </wp:anchor>
        </w:drawing>
      </w:r>
      <w:r w:rsidR="00A952D9" w:rsidRPr="006B66CF">
        <w:rPr>
          <w:rFonts w:asciiTheme="majorHAnsi" w:hAnsiTheme="majorHAnsi"/>
          <w:sz w:val="20"/>
        </w:rPr>
        <w:br w:type="textWrapping" w:clear="all"/>
      </w:r>
    </w:p>
    <w:p w14:paraId="3B82E183" w14:textId="77777777" w:rsidR="00160E11" w:rsidRPr="006B66CF" w:rsidRDefault="00160E11" w:rsidP="000551A7">
      <w:pPr>
        <w:pStyle w:val="Heading1"/>
        <w:rPr>
          <w:rFonts w:asciiTheme="majorHAnsi" w:hAnsiTheme="majorHAnsi"/>
          <w:sz w:val="20"/>
        </w:rPr>
      </w:pPr>
      <w:bookmarkStart w:id="10" w:name="_Toc212037703"/>
    </w:p>
    <w:p w14:paraId="2B125561" w14:textId="77777777" w:rsidR="001D585B" w:rsidRPr="006B66CF" w:rsidRDefault="001D585B" w:rsidP="000551A7">
      <w:pPr>
        <w:pStyle w:val="Heading1"/>
        <w:rPr>
          <w:rFonts w:asciiTheme="majorHAnsi" w:hAnsiTheme="majorHAnsi"/>
          <w:sz w:val="20"/>
        </w:rPr>
      </w:pPr>
    </w:p>
    <w:p w14:paraId="0A5D1168" w14:textId="3955C925" w:rsidR="000551A7" w:rsidRPr="006B66CF" w:rsidRDefault="000551A7" w:rsidP="000551A7">
      <w:pPr>
        <w:pStyle w:val="Heading1"/>
        <w:rPr>
          <w:rFonts w:asciiTheme="majorHAnsi" w:hAnsiTheme="majorHAnsi"/>
          <w:sz w:val="20"/>
        </w:rPr>
      </w:pPr>
      <w:r w:rsidRPr="006B66CF">
        <w:rPr>
          <w:rFonts w:asciiTheme="majorHAnsi" w:hAnsiTheme="majorHAnsi"/>
          <w:sz w:val="20"/>
        </w:rPr>
        <w:t>Task 3. Office Applications</w:t>
      </w:r>
      <w:bookmarkEnd w:id="10"/>
    </w:p>
    <w:p w14:paraId="2F7186BE" w14:textId="15828BDB" w:rsidR="000551A7" w:rsidRPr="006B66CF" w:rsidRDefault="000551A7" w:rsidP="000551A7">
      <w:pPr>
        <w:pStyle w:val="Heading2"/>
        <w:numPr>
          <w:ilvl w:val="1"/>
          <w:numId w:val="3"/>
        </w:numPr>
        <w:ind w:left="567" w:hanging="567"/>
        <w:rPr>
          <w:rFonts w:asciiTheme="majorHAnsi" w:hAnsiTheme="majorHAnsi"/>
          <w:sz w:val="20"/>
        </w:rPr>
      </w:pPr>
      <w:bookmarkStart w:id="11" w:name="_Toc212037704"/>
      <w:r w:rsidRPr="006B66CF">
        <w:rPr>
          <w:rFonts w:asciiTheme="majorHAnsi" w:hAnsiTheme="majorHAnsi"/>
          <w:sz w:val="20"/>
        </w:rPr>
        <w:t>Four office software solutions for business operations</w:t>
      </w:r>
      <w:bookmarkEnd w:id="11"/>
    </w:p>
    <w:p w14:paraId="4DC3077F" w14:textId="29E06CA0" w:rsidR="000551A7" w:rsidRPr="006B66CF" w:rsidRDefault="00635A43" w:rsidP="000551A7">
      <w:pPr>
        <w:rPr>
          <w:rFonts w:asciiTheme="majorHAnsi" w:hAnsiTheme="majorHAnsi"/>
          <w:sz w:val="20"/>
        </w:rPr>
      </w:pPr>
      <w:r w:rsidRPr="006B66CF">
        <w:rPr>
          <w:rFonts w:asciiTheme="majorHAnsi" w:hAnsiTheme="majorHAnsi"/>
          <w:sz w:val="20"/>
        </w:rPr>
        <w:t>Ms word</w:t>
      </w:r>
    </w:p>
    <w:p w14:paraId="6071B117" w14:textId="77777777" w:rsidR="001D585B" w:rsidRPr="001D585B" w:rsidRDefault="001D585B" w:rsidP="001D585B">
      <w:pPr>
        <w:rPr>
          <w:rFonts w:asciiTheme="majorHAnsi" w:hAnsiTheme="majorHAnsi"/>
          <w:sz w:val="20"/>
        </w:rPr>
      </w:pPr>
      <w:r w:rsidRPr="001D585B">
        <w:rPr>
          <w:rFonts w:asciiTheme="majorHAnsi" w:hAnsiTheme="majorHAnsi"/>
          <w:sz w:val="20"/>
        </w:rPr>
        <w:t>"Multi-Tool Word," this software has transitioned from a niche utility for Xerox programmers into the global standard for digital expression. While we often take its features for granted, Word fundamentally shifted the paradigm of writing from a static, mechanical process to a dynamic, fluid experience.</w:t>
      </w:r>
    </w:p>
    <w:p w14:paraId="04A3B91E" w14:textId="77777777" w:rsidR="001D585B" w:rsidRPr="001D585B" w:rsidRDefault="001D585B" w:rsidP="001D585B">
      <w:pPr>
        <w:rPr>
          <w:rFonts w:asciiTheme="majorHAnsi" w:hAnsiTheme="majorHAnsi"/>
          <w:sz w:val="20"/>
        </w:rPr>
      </w:pPr>
      <w:r w:rsidRPr="001D585B">
        <w:rPr>
          <w:rFonts w:asciiTheme="majorHAnsi" w:hAnsiTheme="majorHAnsi"/>
          <w:sz w:val="20"/>
        </w:rPr>
        <w:t>The genius of Word lay in its early adoption of the "What You See Is What You Get" (WYSIWYG) interface. Before this, formatting was a dark art involving complex code. By allowing users to see bold text and italics in real-time, Word democratized professional document design . Over the decades, it evolved from a simple typewriter replacement into a sophisticated engine capable of handling everything from high-school essays to complex legal contracts.</w:t>
      </w:r>
    </w:p>
    <w:p w14:paraId="18016DBF" w14:textId="77777777" w:rsidR="001D585B" w:rsidRPr="001D585B" w:rsidRDefault="001D585B" w:rsidP="001D585B">
      <w:pPr>
        <w:rPr>
          <w:rFonts w:asciiTheme="majorHAnsi" w:hAnsiTheme="majorHAnsi"/>
          <w:sz w:val="20"/>
        </w:rPr>
      </w:pPr>
      <w:r w:rsidRPr="001D585B">
        <w:rPr>
          <w:rFonts w:asciiTheme="majorHAnsi" w:hAnsiTheme="majorHAnsi"/>
          <w:sz w:val="20"/>
        </w:rPr>
        <w:t>Beyond mere text entry, Word’s impact on professional efficiency is profound. Features like "Track Changes" and real-time cloud collaboration have turned writing into a team sport, breaking down geographical barriers in the modern workplace . However, its dominance hasn't been without debate. In academic circles, researchers often compare its user-friendly interface with the precision of LaTeX, noting that while Word excels in accessibility, it remains a different beast entirely when handling complex mathematical typesetting .</w:t>
      </w:r>
    </w:p>
    <w:p w14:paraId="09DBF48F" w14:textId="77777777" w:rsidR="001D585B" w:rsidRPr="001D585B" w:rsidRDefault="001D585B" w:rsidP="001D585B">
      <w:pPr>
        <w:rPr>
          <w:rFonts w:asciiTheme="majorHAnsi" w:hAnsiTheme="majorHAnsi"/>
          <w:sz w:val="20"/>
        </w:rPr>
      </w:pPr>
      <w:r w:rsidRPr="001D585B">
        <w:rPr>
          <w:rFonts w:asciiTheme="majorHAnsi" w:hAnsiTheme="majorHAnsi"/>
          <w:sz w:val="20"/>
        </w:rPr>
        <w:t>Today, as we enter the era of AI-assisted drafting, Microsoft Word continues to reinvent itself. It is no longer just a blank page; it is a collaborative partner that suggests better phrasing and corrects our grammar in real-time. Whether you love it or find its "</w:t>
      </w:r>
      <w:proofErr w:type="spellStart"/>
      <w:r w:rsidRPr="001D585B">
        <w:rPr>
          <w:rFonts w:asciiTheme="majorHAnsi" w:hAnsiTheme="majorHAnsi"/>
          <w:sz w:val="20"/>
        </w:rPr>
        <w:t>Clippy</w:t>
      </w:r>
      <w:proofErr w:type="spellEnd"/>
      <w:r w:rsidRPr="001D585B">
        <w:rPr>
          <w:rFonts w:asciiTheme="majorHAnsi" w:hAnsiTheme="majorHAnsi"/>
          <w:sz w:val="20"/>
        </w:rPr>
        <w:t>" legacy amusing, Word remains the silent architect of our digital history.</w:t>
      </w:r>
    </w:p>
    <w:p w14:paraId="5641BFF4" w14:textId="77777777" w:rsidR="001D585B" w:rsidRPr="001D585B" w:rsidRDefault="001D585B" w:rsidP="001D585B">
      <w:pPr>
        <w:rPr>
          <w:rFonts w:asciiTheme="majorHAnsi" w:hAnsiTheme="majorHAnsi"/>
          <w:b/>
          <w:bCs/>
          <w:sz w:val="20"/>
        </w:rPr>
      </w:pPr>
      <w:r w:rsidRPr="001D585B">
        <w:rPr>
          <w:rFonts w:asciiTheme="majorHAnsi" w:hAnsiTheme="majorHAnsi"/>
          <w:b/>
          <w:bCs/>
          <w:sz w:val="20"/>
        </w:rPr>
        <w:t>References</w:t>
      </w:r>
    </w:p>
    <w:p w14:paraId="336DE1B6" w14:textId="77777777" w:rsidR="001D585B" w:rsidRPr="001D585B" w:rsidRDefault="001D585B" w:rsidP="001D585B">
      <w:pPr>
        <w:rPr>
          <w:rFonts w:asciiTheme="majorHAnsi" w:hAnsiTheme="majorHAnsi"/>
          <w:sz w:val="20"/>
        </w:rPr>
      </w:pPr>
      <w:hyperlink w:tgtFrame="_blank" w:history="1">
        <w:r w:rsidRPr="001D585B">
          <w:rPr>
            <w:rStyle w:val="Hyperlink"/>
            <w:rFonts w:asciiTheme="majorHAnsi" w:hAnsiTheme="majorHAnsi"/>
            <w:sz w:val="20"/>
          </w:rPr>
          <w:t>[1] T. J. Bergin, "The Proliferation and Consolidation of Word Processing Software: 1985-1995," IEEE Annals of the History of Computing, vol. 28, no. 4, pp. 48-63, Oct.-Dec. 2006.</w:t>
        </w:r>
      </w:hyperlink>
    </w:p>
    <w:p w14:paraId="1978D671" w14:textId="77777777" w:rsidR="001D585B" w:rsidRPr="001D585B" w:rsidRDefault="001D585B" w:rsidP="001D585B">
      <w:pPr>
        <w:rPr>
          <w:rFonts w:asciiTheme="majorHAnsi" w:hAnsiTheme="majorHAnsi"/>
          <w:sz w:val="20"/>
        </w:rPr>
      </w:pPr>
      <w:hyperlink w:tgtFrame="_blank" w:history="1">
        <w:r w:rsidRPr="001D585B">
          <w:rPr>
            <w:rStyle w:val="Hyperlink"/>
            <w:rFonts w:asciiTheme="majorHAnsi" w:hAnsiTheme="majorHAnsi"/>
            <w:sz w:val="20"/>
          </w:rPr>
          <w:t xml:space="preserve">[2] A. I. </w:t>
        </w:r>
        <w:proofErr w:type="spellStart"/>
        <w:r w:rsidRPr="001D585B">
          <w:rPr>
            <w:rStyle w:val="Hyperlink"/>
            <w:rFonts w:asciiTheme="majorHAnsi" w:hAnsiTheme="majorHAnsi"/>
            <w:sz w:val="20"/>
          </w:rPr>
          <w:t>Akubos</w:t>
        </w:r>
        <w:proofErr w:type="spellEnd"/>
        <w:r w:rsidRPr="001D585B">
          <w:rPr>
            <w:rStyle w:val="Hyperlink"/>
            <w:rFonts w:asciiTheme="majorHAnsi" w:hAnsiTheme="majorHAnsi"/>
            <w:sz w:val="20"/>
          </w:rPr>
          <w:t>, "The Role of Word Processing Applications in Enhancing Administrative Efficiency in Business Education Departments," Journal of Education Research and Library Practice, vol. 5, no. 1, pp. 12-24, 2025.</w:t>
        </w:r>
      </w:hyperlink>
    </w:p>
    <w:p w14:paraId="4BC75FED" w14:textId="77777777" w:rsidR="001D585B" w:rsidRPr="001D585B" w:rsidRDefault="001D585B" w:rsidP="001D585B">
      <w:pPr>
        <w:rPr>
          <w:rFonts w:asciiTheme="majorHAnsi" w:hAnsiTheme="majorHAnsi"/>
          <w:sz w:val="20"/>
        </w:rPr>
      </w:pPr>
      <w:hyperlink w:tgtFrame="_blank" w:history="1">
        <w:r w:rsidRPr="001D585B">
          <w:rPr>
            <w:rStyle w:val="Hyperlink"/>
            <w:rFonts w:asciiTheme="majorHAnsi" w:hAnsiTheme="majorHAnsi"/>
            <w:sz w:val="20"/>
          </w:rPr>
          <w:t xml:space="preserve">[3] M. Knauff and J. </w:t>
        </w:r>
        <w:proofErr w:type="spellStart"/>
        <w:r w:rsidRPr="001D585B">
          <w:rPr>
            <w:rStyle w:val="Hyperlink"/>
            <w:rFonts w:asciiTheme="majorHAnsi" w:hAnsiTheme="majorHAnsi"/>
            <w:sz w:val="20"/>
          </w:rPr>
          <w:t>Nejasmic</w:t>
        </w:r>
        <w:proofErr w:type="spellEnd"/>
        <w:r w:rsidRPr="001D585B">
          <w:rPr>
            <w:rStyle w:val="Hyperlink"/>
            <w:rFonts w:asciiTheme="majorHAnsi" w:hAnsiTheme="majorHAnsi"/>
            <w:sz w:val="20"/>
          </w:rPr>
          <w:t xml:space="preserve">, "An Efficiency Comparison of Document Preparation Systems Used in Academic Writing," </w:t>
        </w:r>
        <w:proofErr w:type="spellStart"/>
        <w:r w:rsidRPr="001D585B">
          <w:rPr>
            <w:rStyle w:val="Hyperlink"/>
            <w:rFonts w:asciiTheme="majorHAnsi" w:hAnsiTheme="majorHAnsi"/>
            <w:sz w:val="20"/>
          </w:rPr>
          <w:t>PLoS</w:t>
        </w:r>
        <w:proofErr w:type="spellEnd"/>
        <w:r w:rsidRPr="001D585B">
          <w:rPr>
            <w:rStyle w:val="Hyperlink"/>
            <w:rFonts w:asciiTheme="majorHAnsi" w:hAnsiTheme="majorHAnsi"/>
            <w:sz w:val="20"/>
          </w:rPr>
          <w:t xml:space="preserve"> ONE, vol. 9, no. 12, e113528, Dec. 2014.</w:t>
        </w:r>
      </w:hyperlink>
    </w:p>
    <w:p w14:paraId="6F2AEA2F" w14:textId="77777777" w:rsidR="001D585B" w:rsidRPr="006B66CF" w:rsidRDefault="001D585B" w:rsidP="000551A7">
      <w:pPr>
        <w:rPr>
          <w:rFonts w:asciiTheme="majorHAnsi" w:hAnsiTheme="majorHAnsi"/>
          <w:sz w:val="20"/>
        </w:rPr>
      </w:pPr>
    </w:p>
    <w:p w14:paraId="4E037DC2" w14:textId="77777777" w:rsidR="000551A7" w:rsidRPr="006B66CF" w:rsidRDefault="000551A7" w:rsidP="000551A7">
      <w:pPr>
        <w:pStyle w:val="Heading2"/>
        <w:rPr>
          <w:rFonts w:asciiTheme="majorHAnsi" w:hAnsiTheme="majorHAnsi"/>
          <w:sz w:val="20"/>
        </w:rPr>
      </w:pPr>
      <w:bookmarkStart w:id="12" w:name="_Toc212037706"/>
      <w:r w:rsidRPr="006B66CF">
        <w:rPr>
          <w:rFonts w:asciiTheme="majorHAnsi" w:hAnsiTheme="majorHAnsi"/>
          <w:sz w:val="20"/>
        </w:rPr>
        <w:t>MS PowerPoint</w:t>
      </w:r>
      <w:bookmarkEnd w:id="12"/>
    </w:p>
    <w:p w14:paraId="43F86EC9" w14:textId="77777777" w:rsidR="00F33671" w:rsidRPr="00F33671" w:rsidRDefault="00F33671" w:rsidP="00F33671">
      <w:pPr>
        <w:rPr>
          <w:rFonts w:asciiTheme="majorHAnsi" w:hAnsiTheme="majorHAnsi"/>
          <w:sz w:val="20"/>
        </w:rPr>
      </w:pPr>
      <w:bookmarkStart w:id="13" w:name="_Toc212037707"/>
      <w:r w:rsidRPr="00F33671">
        <w:rPr>
          <w:rFonts w:asciiTheme="majorHAnsi" w:hAnsiTheme="majorHAnsi"/>
          <w:sz w:val="20"/>
        </w:rPr>
        <w:t>Microsoft PowerPoint has transitioned from a niche tool for overhead transparencies into the global standard for visual communication. Originally developed by Forethought, Inc. in 1984 and later acquired by Microsoft, the software revolutionized how information is structured and delivered . While its ubiquity is often criticized for encouraging passive learning—a phenomenon sometimes termed "Death by PowerPoint"—its effectiveness in enhancing performance, particularly in educational settings, remains well-documented .</w:t>
      </w:r>
    </w:p>
    <w:p w14:paraId="2CBEFB86" w14:textId="77777777" w:rsidR="00F33671" w:rsidRPr="00F33671" w:rsidRDefault="00F33671" w:rsidP="00F33671">
      <w:pPr>
        <w:rPr>
          <w:rFonts w:asciiTheme="majorHAnsi" w:hAnsiTheme="majorHAnsi"/>
          <w:sz w:val="20"/>
        </w:rPr>
      </w:pPr>
      <w:r w:rsidRPr="00F33671">
        <w:rPr>
          <w:rFonts w:asciiTheme="majorHAnsi" w:hAnsiTheme="majorHAnsi"/>
          <w:sz w:val="20"/>
        </w:rPr>
        <w:t xml:space="preserve">The software's primary strength lies in its ability to synthesize complex data into digestible, visual narratives. In technical and scientific fields, PowerPoint serves as a critical bridge between raw data and audience comprehension. However, scholars argue that when slide decks become the sole reference for project outcomes, a conflict of "genre functions" can occur, potentially oversimplifying nuanced technical arguments . </w:t>
      </w:r>
      <w:r w:rsidRPr="00F33671">
        <w:rPr>
          <w:rFonts w:asciiTheme="majorHAnsi" w:hAnsiTheme="majorHAnsi"/>
          <w:sz w:val="20"/>
        </w:rPr>
        <w:lastRenderedPageBreak/>
        <w:t>Despite the emergence of dynamic alternatives like Prezi, PowerPoint continues to dominate due to its deep integration with the broader productivity ecosystem and its evolving features, such as real-time collaboration and AI-driven design suggestions .</w:t>
      </w:r>
    </w:p>
    <w:p w14:paraId="35C409BD" w14:textId="77777777" w:rsidR="00F33671" w:rsidRPr="00F33671" w:rsidRDefault="00F33671" w:rsidP="00F33671">
      <w:pPr>
        <w:rPr>
          <w:rFonts w:asciiTheme="majorHAnsi" w:hAnsiTheme="majorHAnsi"/>
          <w:sz w:val="20"/>
        </w:rPr>
      </w:pPr>
      <w:r w:rsidRPr="00F33671">
        <w:rPr>
          <w:rFonts w:asciiTheme="majorHAnsi" w:hAnsiTheme="majorHAnsi"/>
          <w:sz w:val="20"/>
        </w:rPr>
        <w:t>Ultimately, the impact of PowerPoint depends less on the software itself and more on the presenter's ability to balance visual aids with verbal engagement. As professional communication continues to evolve, the challenge remains to use these tools to facilitate active thinking rather than merely broadcasting information .</w:t>
      </w:r>
    </w:p>
    <w:p w14:paraId="3CB66B21" w14:textId="77777777" w:rsidR="00F33671" w:rsidRPr="00F33671" w:rsidRDefault="00F33671" w:rsidP="00F33671">
      <w:pPr>
        <w:rPr>
          <w:rFonts w:asciiTheme="majorHAnsi" w:hAnsiTheme="majorHAnsi"/>
          <w:b/>
          <w:bCs/>
          <w:sz w:val="20"/>
        </w:rPr>
      </w:pPr>
      <w:r w:rsidRPr="00F33671">
        <w:rPr>
          <w:rFonts w:asciiTheme="majorHAnsi" w:hAnsiTheme="majorHAnsi"/>
          <w:b/>
          <w:bCs/>
          <w:sz w:val="20"/>
        </w:rPr>
        <w:t>References</w:t>
      </w:r>
    </w:p>
    <w:p w14:paraId="3D38B82A" w14:textId="77777777" w:rsidR="00F33671" w:rsidRPr="00F33671" w:rsidRDefault="00F33671" w:rsidP="00F33671">
      <w:pPr>
        <w:rPr>
          <w:rFonts w:asciiTheme="majorHAnsi" w:hAnsiTheme="majorHAnsi"/>
          <w:sz w:val="20"/>
        </w:rPr>
      </w:pPr>
      <w:hyperlink w:tgtFrame="_blank" w:history="1">
        <w:r w:rsidRPr="00F33671">
          <w:rPr>
            <w:rStyle w:val="Hyperlink"/>
            <w:rFonts w:asciiTheme="majorHAnsi" w:hAnsiTheme="majorHAnsi"/>
            <w:sz w:val="20"/>
          </w:rPr>
          <w:t xml:space="preserve">[1] M. Castillo, "Making a Point: Getting the Most Out of PowerPoint," AJNR Am. J. </w:t>
        </w:r>
        <w:proofErr w:type="spellStart"/>
        <w:r w:rsidRPr="00F33671">
          <w:rPr>
            <w:rStyle w:val="Hyperlink"/>
            <w:rFonts w:asciiTheme="majorHAnsi" w:hAnsiTheme="majorHAnsi"/>
            <w:sz w:val="20"/>
          </w:rPr>
          <w:t>Neuroradiol</w:t>
        </w:r>
        <w:proofErr w:type="spellEnd"/>
        <w:r w:rsidRPr="00F33671">
          <w:rPr>
            <w:rStyle w:val="Hyperlink"/>
            <w:rFonts w:asciiTheme="majorHAnsi" w:hAnsiTheme="majorHAnsi"/>
            <w:sz w:val="20"/>
          </w:rPr>
          <w:t>., vol. 32, no. 3, pp. 434–436, Mar. 2011.</w:t>
        </w:r>
      </w:hyperlink>
    </w:p>
    <w:p w14:paraId="43FE01AB" w14:textId="77777777" w:rsidR="00F33671" w:rsidRPr="00F33671" w:rsidRDefault="00F33671" w:rsidP="00F33671">
      <w:pPr>
        <w:rPr>
          <w:rFonts w:asciiTheme="majorHAnsi" w:hAnsiTheme="majorHAnsi"/>
          <w:sz w:val="20"/>
        </w:rPr>
      </w:pPr>
      <w:hyperlink w:tgtFrame="_blank" w:history="1">
        <w:r w:rsidRPr="00F33671">
          <w:rPr>
            <w:rStyle w:val="Hyperlink"/>
            <w:rFonts w:asciiTheme="majorHAnsi" w:hAnsiTheme="majorHAnsi"/>
            <w:sz w:val="20"/>
          </w:rPr>
          <w:t>[2] K. W. Publications, "The Effectiveness of Microsoft PowerPoint Software in Enhancing Student Performance in Learning History," Int. J. Acad. Res. Bus. Soc. Sci., vol. 14, no. 3, 2024.</w:t>
        </w:r>
      </w:hyperlink>
    </w:p>
    <w:p w14:paraId="0292D1DE" w14:textId="77777777" w:rsidR="00F33671" w:rsidRPr="00F33671" w:rsidRDefault="00F33671" w:rsidP="00F33671">
      <w:pPr>
        <w:rPr>
          <w:rFonts w:asciiTheme="majorHAnsi" w:hAnsiTheme="majorHAnsi"/>
          <w:sz w:val="20"/>
        </w:rPr>
      </w:pPr>
      <w:hyperlink w:tgtFrame="_blank" w:history="1">
        <w:r w:rsidRPr="00F33671">
          <w:rPr>
            <w:rStyle w:val="Hyperlink"/>
            <w:rFonts w:asciiTheme="majorHAnsi" w:hAnsiTheme="majorHAnsi"/>
            <w:sz w:val="20"/>
          </w:rPr>
          <w:t>[3] S. Yates and J. Orlikowski, "The pervasive power of PowerPoint," Organization Studies, vol. 34, no. 5-6, pp. 663–688, 2013.</w:t>
        </w:r>
      </w:hyperlink>
    </w:p>
    <w:p w14:paraId="5589F5D5" w14:textId="77777777" w:rsidR="00F33671" w:rsidRPr="00F33671" w:rsidRDefault="00F33671" w:rsidP="00F33671">
      <w:pPr>
        <w:rPr>
          <w:rFonts w:asciiTheme="majorHAnsi" w:hAnsiTheme="majorHAnsi"/>
          <w:sz w:val="20"/>
        </w:rPr>
      </w:pPr>
      <w:hyperlink w:tgtFrame="_blank" w:history="1">
        <w:r w:rsidRPr="00F33671">
          <w:rPr>
            <w:rStyle w:val="Hyperlink"/>
            <w:rFonts w:asciiTheme="majorHAnsi" w:hAnsiTheme="majorHAnsi"/>
            <w:sz w:val="20"/>
          </w:rPr>
          <w:t xml:space="preserve">[4] M. T. Thielsch and K. Perabo, "Use and Evaluation of Presentation Software," </w:t>
        </w:r>
        <w:proofErr w:type="spellStart"/>
        <w:r w:rsidRPr="00F33671">
          <w:rPr>
            <w:rStyle w:val="Hyperlink"/>
            <w:rFonts w:asciiTheme="majorHAnsi" w:hAnsiTheme="majorHAnsi"/>
            <w:sz w:val="20"/>
          </w:rPr>
          <w:t>Zeitschrift</w:t>
        </w:r>
        <w:proofErr w:type="spellEnd"/>
        <w:r w:rsidRPr="00F33671">
          <w:rPr>
            <w:rStyle w:val="Hyperlink"/>
            <w:rFonts w:asciiTheme="majorHAnsi" w:hAnsiTheme="majorHAnsi"/>
            <w:sz w:val="20"/>
          </w:rPr>
          <w:t xml:space="preserve"> für </w:t>
        </w:r>
        <w:proofErr w:type="spellStart"/>
        <w:r w:rsidRPr="00F33671">
          <w:rPr>
            <w:rStyle w:val="Hyperlink"/>
            <w:rFonts w:asciiTheme="majorHAnsi" w:hAnsiTheme="majorHAnsi"/>
            <w:sz w:val="20"/>
          </w:rPr>
          <w:t>Arbeits</w:t>
        </w:r>
        <w:proofErr w:type="spellEnd"/>
        <w:r w:rsidRPr="00F33671">
          <w:rPr>
            <w:rStyle w:val="Hyperlink"/>
            <w:rFonts w:asciiTheme="majorHAnsi" w:hAnsiTheme="majorHAnsi"/>
            <w:sz w:val="20"/>
          </w:rPr>
          <w:t xml:space="preserve">- und </w:t>
        </w:r>
        <w:proofErr w:type="spellStart"/>
        <w:r w:rsidRPr="00F33671">
          <w:rPr>
            <w:rStyle w:val="Hyperlink"/>
            <w:rFonts w:asciiTheme="majorHAnsi" w:hAnsiTheme="majorHAnsi"/>
            <w:sz w:val="20"/>
          </w:rPr>
          <w:t>Organisationspsychologie</w:t>
        </w:r>
        <w:proofErr w:type="spellEnd"/>
        <w:r w:rsidRPr="00F33671">
          <w:rPr>
            <w:rStyle w:val="Hyperlink"/>
            <w:rFonts w:asciiTheme="majorHAnsi" w:hAnsiTheme="majorHAnsi"/>
            <w:sz w:val="20"/>
          </w:rPr>
          <w:t>, vol. 56, no. 4, pp. 175–182, 2012.</w:t>
        </w:r>
      </w:hyperlink>
    </w:p>
    <w:p w14:paraId="2B2F3163" w14:textId="77777777" w:rsidR="00355976" w:rsidRPr="006B66CF" w:rsidRDefault="00355976" w:rsidP="00355976">
      <w:pPr>
        <w:rPr>
          <w:rFonts w:asciiTheme="majorHAnsi" w:hAnsiTheme="majorHAnsi"/>
          <w:sz w:val="20"/>
        </w:rPr>
      </w:pPr>
    </w:p>
    <w:p w14:paraId="5D4C6991" w14:textId="77777777" w:rsidR="00355976" w:rsidRPr="006B66CF" w:rsidRDefault="00355976" w:rsidP="00355976">
      <w:pPr>
        <w:rPr>
          <w:rFonts w:asciiTheme="majorHAnsi" w:hAnsiTheme="majorHAnsi"/>
          <w:sz w:val="20"/>
        </w:rPr>
      </w:pPr>
    </w:p>
    <w:p w14:paraId="7635D9F9" w14:textId="77777777" w:rsidR="000551A7" w:rsidRPr="006B66CF" w:rsidRDefault="000551A7" w:rsidP="000551A7">
      <w:pPr>
        <w:pStyle w:val="Heading2"/>
        <w:rPr>
          <w:rFonts w:asciiTheme="majorHAnsi" w:hAnsiTheme="majorHAnsi"/>
          <w:sz w:val="20"/>
        </w:rPr>
      </w:pPr>
      <w:r w:rsidRPr="006B66CF">
        <w:rPr>
          <w:rFonts w:asciiTheme="majorHAnsi" w:hAnsiTheme="majorHAnsi"/>
          <w:sz w:val="20"/>
        </w:rPr>
        <w:t>MS Excel</w:t>
      </w:r>
      <w:bookmarkEnd w:id="13"/>
    </w:p>
    <w:p w14:paraId="43372895" w14:textId="77777777" w:rsidR="00387E05" w:rsidRPr="006B66CF" w:rsidRDefault="00387E05" w:rsidP="00387E05">
      <w:pPr>
        <w:spacing w:after="0" w:line="240" w:lineRule="auto"/>
        <w:rPr>
          <w:rFonts w:asciiTheme="majorHAnsi" w:eastAsia="Times New Roman" w:hAnsiTheme="majorHAnsi" w:cs="Times New Roman"/>
          <w:kern w:val="0"/>
          <w:sz w:val="20"/>
          <w:lang w:eastAsia="en-GB"/>
          <w14:ligatures w14:val="none"/>
        </w:rPr>
      </w:pPr>
      <w:r w:rsidRPr="00387E05">
        <w:rPr>
          <w:rFonts w:asciiTheme="majorHAnsi" w:eastAsia="Times New Roman" w:hAnsiTheme="majorHAnsi" w:cs="Times New Roman"/>
          <w:kern w:val="0"/>
          <w:sz w:val="20"/>
          <w:lang w:eastAsia="en-GB"/>
          <w14:ligatures w14:val="none"/>
        </w:rPr>
        <w:t>Microsoft Excel is the familiar green icon on their taskbar, representing the engine room of daily productivity. Evolving from a simple calculator, Excel has become a sophisticated digital canvas, powering everything from small business budgets to complex scientific research, demonstrating its unparalleled adaptability across diverse fields. Its enduring presence in both professional and personal spheres highlights its foundational role in modern data management.</w:t>
      </w:r>
    </w:p>
    <w:p w14:paraId="57ED7047" w14:textId="77777777" w:rsidR="00312EDA" w:rsidRPr="00387E05" w:rsidRDefault="00312EDA" w:rsidP="00387E05">
      <w:pPr>
        <w:spacing w:after="0" w:line="240" w:lineRule="auto"/>
        <w:rPr>
          <w:rFonts w:asciiTheme="majorHAnsi" w:eastAsia="Times New Roman" w:hAnsiTheme="majorHAnsi" w:cs="Times New Roman"/>
          <w:kern w:val="0"/>
          <w:sz w:val="20"/>
          <w:lang w:eastAsia="en-GB"/>
          <w14:ligatures w14:val="none"/>
        </w:rPr>
      </w:pPr>
    </w:p>
    <w:p w14:paraId="361CACFA" w14:textId="77777777" w:rsidR="00387E05" w:rsidRPr="006B66CF" w:rsidRDefault="00387E05" w:rsidP="00387E05">
      <w:pPr>
        <w:spacing w:after="0" w:line="240" w:lineRule="auto"/>
        <w:rPr>
          <w:rFonts w:asciiTheme="majorHAnsi" w:eastAsia="Times New Roman" w:hAnsiTheme="majorHAnsi" w:cs="Times New Roman"/>
          <w:kern w:val="0"/>
          <w:sz w:val="20"/>
          <w:lang w:eastAsia="en-GB"/>
          <w14:ligatures w14:val="none"/>
        </w:rPr>
      </w:pPr>
      <w:r w:rsidRPr="00387E05">
        <w:rPr>
          <w:rFonts w:asciiTheme="majorHAnsi" w:eastAsia="Times New Roman" w:hAnsiTheme="majorHAnsi" w:cs="Times New Roman"/>
          <w:kern w:val="0"/>
          <w:sz w:val="20"/>
          <w:lang w:eastAsia="en-GB"/>
          <w14:ligatures w14:val="none"/>
        </w:rPr>
        <w:t>The journey began in the mid-1980s, when Excel was first released for the Macintosh, eventually surpassing industry giants like Lotus 1-2-3 by offering a more intuitive graphical interface . Since then, it has become the universal language of data, a common ground for professionals and enthusiasts alike. Whether you are a student tracking grades or a financial analyst building multi-layered models, Excel’s versatility is its greatest strength. It bridges the gap between raw data and meaningful insights, allowing users to visualize trends through dynamic charts and pivot tables, making complex information digestible .</w:t>
      </w:r>
    </w:p>
    <w:p w14:paraId="57DC290B" w14:textId="77777777" w:rsidR="00312EDA" w:rsidRPr="00387E05" w:rsidRDefault="00312EDA" w:rsidP="00387E05">
      <w:pPr>
        <w:spacing w:after="0" w:line="240" w:lineRule="auto"/>
        <w:rPr>
          <w:rFonts w:asciiTheme="majorHAnsi" w:eastAsia="Times New Roman" w:hAnsiTheme="majorHAnsi" w:cs="Times New Roman"/>
          <w:kern w:val="0"/>
          <w:sz w:val="20"/>
          <w:lang w:eastAsia="en-GB"/>
          <w14:ligatures w14:val="none"/>
        </w:rPr>
      </w:pPr>
    </w:p>
    <w:p w14:paraId="0524CC4A" w14:textId="77777777" w:rsidR="00387E05" w:rsidRPr="00387E05" w:rsidRDefault="00387E05" w:rsidP="00387E05">
      <w:pPr>
        <w:spacing w:after="0" w:line="240" w:lineRule="auto"/>
        <w:rPr>
          <w:rFonts w:asciiTheme="majorHAnsi" w:eastAsia="Times New Roman" w:hAnsiTheme="majorHAnsi" w:cs="Times New Roman"/>
          <w:kern w:val="0"/>
          <w:sz w:val="20"/>
          <w:lang w:eastAsia="en-GB"/>
          <w14:ligatures w14:val="none"/>
        </w:rPr>
      </w:pPr>
      <w:r w:rsidRPr="00387E05">
        <w:rPr>
          <w:rFonts w:asciiTheme="majorHAnsi" w:eastAsia="Times New Roman" w:hAnsiTheme="majorHAnsi" w:cs="Times New Roman"/>
          <w:kern w:val="0"/>
          <w:sz w:val="20"/>
          <w:lang w:eastAsia="en-GB"/>
          <w14:ligatures w14:val="none"/>
        </w:rPr>
        <w:t>What makes Excel truly "human" is its accessibility. Unlike specialized programming languages that require months of study, Excel allows anyone to start organizing information with just a few clicks, democratizing data management. However, beneath its user-friendly surface lies a powerful computational engine capable of handling massive datasets and even running artificial intelligence frameworks . In educational settings, it serves as a foundational tool for teaching data literacy, helping the next generation navigate an increasingly data-driven world with confidence .</w:t>
      </w:r>
    </w:p>
    <w:p w14:paraId="6FBDE1B6" w14:textId="77777777" w:rsidR="00387E05" w:rsidRPr="00387E05" w:rsidRDefault="00387E05" w:rsidP="00387E05">
      <w:pPr>
        <w:spacing w:after="0" w:line="240" w:lineRule="auto"/>
        <w:rPr>
          <w:rFonts w:asciiTheme="majorHAnsi" w:eastAsia="Times New Roman" w:hAnsiTheme="majorHAnsi" w:cs="Times New Roman"/>
          <w:kern w:val="0"/>
          <w:sz w:val="20"/>
          <w:lang w:eastAsia="en-GB"/>
          <w14:ligatures w14:val="none"/>
        </w:rPr>
      </w:pPr>
      <w:r w:rsidRPr="00387E05">
        <w:rPr>
          <w:rFonts w:asciiTheme="majorHAnsi" w:eastAsia="Times New Roman" w:hAnsiTheme="majorHAnsi" w:cs="Times New Roman"/>
          <w:kern w:val="0"/>
          <w:sz w:val="20"/>
          <w:lang w:eastAsia="en-GB"/>
          <w14:ligatures w14:val="none"/>
        </w:rPr>
        <w:t>Despite the rise of specialized software and cloud-based alternatives, Excel remains the gold standard. Its ability to adapt—integrating with Python and supporting real-time collaboration—ensures that it stays relevant in an era of rapid digital transformation, proving its enduring value. It isn't just a spreadsheet; it's a testament to how a well-designed tool can empower human creativity and decision-making across industries.</w:t>
      </w:r>
    </w:p>
    <w:p w14:paraId="6288F11C" w14:textId="77777777" w:rsidR="00387E05" w:rsidRPr="00387E05" w:rsidRDefault="00387E05" w:rsidP="00387E05">
      <w:pPr>
        <w:spacing w:before="100" w:beforeAutospacing="1" w:after="100" w:afterAutospacing="1" w:line="240" w:lineRule="auto"/>
        <w:outlineLvl w:val="1"/>
        <w:rPr>
          <w:rFonts w:asciiTheme="majorHAnsi" w:eastAsia="Times New Roman" w:hAnsiTheme="majorHAnsi" w:cs="Times New Roman"/>
          <w:b/>
          <w:bCs/>
          <w:kern w:val="0"/>
          <w:sz w:val="20"/>
          <w:szCs w:val="36"/>
          <w:lang w:eastAsia="en-GB"/>
          <w14:ligatures w14:val="none"/>
        </w:rPr>
      </w:pPr>
      <w:r w:rsidRPr="00387E05">
        <w:rPr>
          <w:rFonts w:asciiTheme="majorHAnsi" w:eastAsia="Times New Roman" w:hAnsiTheme="majorHAnsi" w:cs="Times New Roman"/>
          <w:b/>
          <w:bCs/>
          <w:kern w:val="0"/>
          <w:sz w:val="20"/>
          <w:szCs w:val="36"/>
          <w:lang w:eastAsia="en-GB"/>
          <w14:ligatures w14:val="none"/>
        </w:rPr>
        <w:t>References</w:t>
      </w:r>
    </w:p>
    <w:p w14:paraId="3A96B1E3" w14:textId="77777777" w:rsidR="00387E05" w:rsidRPr="00387E05" w:rsidRDefault="00387E05" w:rsidP="00387E05">
      <w:pPr>
        <w:spacing w:after="0" w:line="240" w:lineRule="auto"/>
        <w:rPr>
          <w:rFonts w:asciiTheme="majorHAnsi" w:eastAsia="Times New Roman" w:hAnsiTheme="majorHAnsi" w:cs="Times New Roman"/>
          <w:kern w:val="0"/>
          <w:sz w:val="20"/>
          <w:lang w:eastAsia="en-GB"/>
          <w14:ligatures w14:val="none"/>
        </w:rPr>
      </w:pPr>
      <w:hyperlink r:id="rId12" w:tgtFrame="_blank" w:history="1">
        <w:r w:rsidRPr="00387E05">
          <w:rPr>
            <w:rFonts w:asciiTheme="majorHAnsi" w:eastAsia="Times New Roman" w:hAnsiTheme="majorHAnsi" w:cs="Times New Roman"/>
            <w:color w:val="0000FF"/>
            <w:kern w:val="0"/>
            <w:sz w:val="20"/>
            <w:u w:val="single"/>
            <w:lang w:eastAsia="en-GB"/>
            <w14:ligatures w14:val="none"/>
          </w:rPr>
          <w:t>[1] T. Kandula, "The history of Excel: The most recognisable spreadsheet," Medium, Feb. 21, 2021. [Online]. Available:</w:t>
        </w:r>
      </w:hyperlink>
    </w:p>
    <w:p w14:paraId="42332ED3" w14:textId="77777777" w:rsidR="00387E05" w:rsidRPr="00387E05" w:rsidRDefault="00387E05" w:rsidP="00387E05">
      <w:pPr>
        <w:spacing w:after="0" w:line="240" w:lineRule="auto"/>
        <w:rPr>
          <w:rFonts w:asciiTheme="majorHAnsi" w:eastAsia="Times New Roman" w:hAnsiTheme="majorHAnsi" w:cs="Times New Roman"/>
          <w:kern w:val="0"/>
          <w:sz w:val="20"/>
          <w:lang w:eastAsia="en-GB"/>
          <w14:ligatures w14:val="none"/>
        </w:rPr>
      </w:pPr>
      <w:hyperlink r:id="rId13" w:tgtFrame="_blank" w:history="1">
        <w:r w:rsidRPr="00387E05">
          <w:rPr>
            <w:rFonts w:asciiTheme="majorHAnsi" w:eastAsia="Times New Roman" w:hAnsiTheme="majorHAnsi" w:cs="Times New Roman"/>
            <w:color w:val="0000FF"/>
            <w:kern w:val="0"/>
            <w:sz w:val="20"/>
            <w:u w:val="single"/>
            <w:lang w:eastAsia="en-GB"/>
            <w14:ligatures w14:val="none"/>
          </w:rPr>
          <w:t>[2] S. Smith, "An Ode to Excel: 34 Years of Magic," Steph Smith Blog, Aug. 25, 2019. [Online]. Available:</w:t>
        </w:r>
      </w:hyperlink>
    </w:p>
    <w:p w14:paraId="40983AEE" w14:textId="77777777" w:rsidR="00387E05" w:rsidRPr="00387E05" w:rsidRDefault="00387E05" w:rsidP="00387E05">
      <w:pPr>
        <w:spacing w:after="0" w:line="240" w:lineRule="auto"/>
        <w:rPr>
          <w:rFonts w:asciiTheme="majorHAnsi" w:eastAsia="Times New Roman" w:hAnsiTheme="majorHAnsi" w:cs="Times New Roman"/>
          <w:kern w:val="0"/>
          <w:sz w:val="20"/>
          <w:lang w:eastAsia="en-GB"/>
          <w14:ligatures w14:val="none"/>
        </w:rPr>
      </w:pPr>
      <w:hyperlink r:id="rId14" w:tgtFrame="_blank" w:history="1">
        <w:r w:rsidRPr="00387E05">
          <w:rPr>
            <w:rFonts w:asciiTheme="majorHAnsi" w:eastAsia="Times New Roman" w:hAnsiTheme="majorHAnsi" w:cs="Times New Roman"/>
            <w:color w:val="0000FF"/>
            <w:kern w:val="0"/>
            <w:sz w:val="20"/>
            <w:u w:val="single"/>
            <w:lang w:eastAsia="en-GB"/>
            <w14:ligatures w14:val="none"/>
          </w:rPr>
          <w:t xml:space="preserve">[3] M. S. Pathan et al., "ANN-Excel: Artificial neural network framework in excel," </w:t>
        </w:r>
        <w:proofErr w:type="spellStart"/>
        <w:r w:rsidRPr="00387E05">
          <w:rPr>
            <w:rFonts w:asciiTheme="majorHAnsi" w:eastAsia="Times New Roman" w:hAnsiTheme="majorHAnsi" w:cs="Times New Roman"/>
            <w:color w:val="0000FF"/>
            <w:kern w:val="0"/>
            <w:sz w:val="20"/>
            <w:u w:val="single"/>
            <w:lang w:eastAsia="en-GB"/>
            <w14:ligatures w14:val="none"/>
          </w:rPr>
          <w:t>SoftwareX</w:t>
        </w:r>
        <w:proofErr w:type="spellEnd"/>
        <w:r w:rsidRPr="00387E05">
          <w:rPr>
            <w:rFonts w:asciiTheme="majorHAnsi" w:eastAsia="Times New Roman" w:hAnsiTheme="majorHAnsi" w:cs="Times New Roman"/>
            <w:color w:val="0000FF"/>
            <w:kern w:val="0"/>
            <w:sz w:val="20"/>
            <w:u w:val="single"/>
            <w:lang w:eastAsia="en-GB"/>
            <w14:ligatures w14:val="none"/>
          </w:rPr>
          <w:t xml:space="preserve">, vol. 25, </w:t>
        </w:r>
      </w:hyperlink>
    </w:p>
    <w:p w14:paraId="6E3C6561" w14:textId="77777777" w:rsidR="000551A7" w:rsidRPr="006B66CF" w:rsidRDefault="000551A7" w:rsidP="000551A7">
      <w:pPr>
        <w:rPr>
          <w:rFonts w:asciiTheme="majorHAnsi" w:hAnsiTheme="majorHAnsi"/>
          <w:sz w:val="20"/>
        </w:rPr>
      </w:pPr>
    </w:p>
    <w:p w14:paraId="328A96EC" w14:textId="77777777" w:rsidR="000551A7" w:rsidRPr="006B66CF" w:rsidRDefault="000551A7" w:rsidP="000551A7">
      <w:pPr>
        <w:rPr>
          <w:rFonts w:asciiTheme="majorHAnsi" w:hAnsiTheme="majorHAnsi"/>
          <w:sz w:val="20"/>
        </w:rPr>
      </w:pPr>
    </w:p>
    <w:p w14:paraId="2E5CBFEE" w14:textId="77777777" w:rsidR="00CF1C85" w:rsidRPr="006B66CF" w:rsidRDefault="00CF1C85" w:rsidP="000551A7">
      <w:pPr>
        <w:pStyle w:val="Heading2"/>
        <w:rPr>
          <w:rFonts w:asciiTheme="majorHAnsi" w:hAnsiTheme="majorHAnsi"/>
          <w:sz w:val="20"/>
        </w:rPr>
      </w:pPr>
      <w:bookmarkStart w:id="14" w:name="_Toc212037708"/>
    </w:p>
    <w:p w14:paraId="0D53C71C" w14:textId="77777777" w:rsidR="00CF1C85" w:rsidRPr="006B66CF" w:rsidRDefault="00CF1C85" w:rsidP="000551A7">
      <w:pPr>
        <w:pStyle w:val="Heading2"/>
        <w:rPr>
          <w:rFonts w:asciiTheme="majorHAnsi" w:hAnsiTheme="majorHAnsi"/>
          <w:sz w:val="20"/>
        </w:rPr>
      </w:pPr>
    </w:p>
    <w:p w14:paraId="3BB14536" w14:textId="77777777" w:rsidR="00CF1C85" w:rsidRPr="006B66CF" w:rsidRDefault="00CF1C85" w:rsidP="000551A7">
      <w:pPr>
        <w:pStyle w:val="Heading2"/>
        <w:rPr>
          <w:rFonts w:asciiTheme="majorHAnsi" w:hAnsiTheme="majorHAnsi"/>
          <w:sz w:val="20"/>
        </w:rPr>
      </w:pPr>
    </w:p>
    <w:p w14:paraId="1E0A3F77" w14:textId="620A2EC6" w:rsidR="000551A7" w:rsidRPr="006B66CF" w:rsidRDefault="000551A7" w:rsidP="000551A7">
      <w:pPr>
        <w:pStyle w:val="Heading2"/>
        <w:rPr>
          <w:rFonts w:asciiTheme="majorHAnsi" w:hAnsiTheme="majorHAnsi"/>
          <w:sz w:val="20"/>
        </w:rPr>
      </w:pPr>
      <w:r w:rsidRPr="006B66CF">
        <w:rPr>
          <w:rFonts w:asciiTheme="majorHAnsi" w:hAnsiTheme="majorHAnsi"/>
          <w:sz w:val="20"/>
        </w:rPr>
        <w:t>MS Access</w:t>
      </w:r>
      <w:bookmarkEnd w:id="14"/>
    </w:p>
    <w:p w14:paraId="0A316A36" w14:textId="77777777" w:rsidR="000551A7" w:rsidRPr="006B66CF" w:rsidRDefault="000551A7" w:rsidP="000551A7">
      <w:pPr>
        <w:rPr>
          <w:rFonts w:asciiTheme="majorHAnsi" w:hAnsiTheme="majorHAnsi"/>
          <w:sz w:val="20"/>
        </w:rPr>
      </w:pPr>
      <w:r w:rsidRPr="006B66CF">
        <w:rPr>
          <w:rFonts w:asciiTheme="majorHAnsi" w:hAnsiTheme="majorHAnsi"/>
          <w:sz w:val="20"/>
        </w:rPr>
        <w:t>&lt;Insert information appr 500 words&gt;</w:t>
      </w:r>
    </w:p>
    <w:p w14:paraId="6DC7F9E0" w14:textId="74C788A1" w:rsidR="00CF1C85" w:rsidRPr="006B66CF" w:rsidRDefault="00DB6817" w:rsidP="00CF1C85">
      <w:pPr>
        <w:rPr>
          <w:rFonts w:asciiTheme="majorHAnsi" w:hAnsiTheme="majorHAnsi"/>
          <w:sz w:val="20"/>
        </w:rPr>
      </w:pPr>
      <w:r w:rsidRPr="006B66CF">
        <w:rPr>
          <w:rFonts w:asciiTheme="majorHAnsi" w:hAnsiTheme="majorHAnsi"/>
          <w:sz w:val="20"/>
        </w:rPr>
        <w:t>Microsoft Access stands as a robust and widely utilized relational database management system (RDBMS) developed by Microsoft. It uniquely integrates the Access Database Engine (ACE) with a graphical user interface (GUI) and a suite of</w:t>
      </w:r>
    </w:p>
    <w:p w14:paraId="00908BC3" w14:textId="7A41A4EB" w:rsidR="00DB6817" w:rsidRPr="006B66CF" w:rsidRDefault="00DB6817" w:rsidP="00DB6817">
      <w:pPr>
        <w:rPr>
          <w:rFonts w:asciiTheme="majorHAnsi" w:hAnsiTheme="majorHAnsi"/>
          <w:sz w:val="20"/>
        </w:rPr>
      </w:pPr>
      <w:r w:rsidRPr="006B66CF">
        <w:rPr>
          <w:rFonts w:asciiTheme="majorHAnsi" w:hAnsiTheme="majorHAnsi"/>
          <w:sz w:val="20"/>
        </w:rPr>
        <w:t>.</w:t>
      </w:r>
    </w:p>
    <w:p w14:paraId="444E5BA8" w14:textId="77777777" w:rsidR="00DB6817" w:rsidRPr="006B66CF" w:rsidRDefault="00DB6817" w:rsidP="00DB6817">
      <w:pPr>
        <w:rPr>
          <w:rFonts w:asciiTheme="majorHAnsi" w:hAnsiTheme="majorHAnsi"/>
          <w:sz w:val="20"/>
        </w:rPr>
      </w:pPr>
      <w:r w:rsidRPr="006B66CF">
        <w:rPr>
          <w:rFonts w:asciiTheme="majorHAnsi" w:hAnsiTheme="majorHAnsi"/>
          <w:sz w:val="20"/>
        </w:rPr>
        <w:t>Microsoft Access finds extensive application in numerous scenarios, particularly within small to medium-sized businesses for managing customer information, inventory, and sales data. It is also frequently employed for rapid prototyping of larger systems and for personal data management. Within larger organizations, Access serves as an effective solution for departmental applications, offering a localized yet powerful database solution . Its ability to import and link data from external sources, such as SQL Server, Oracle, and Excel, further enhances its utility and integration capabilities, making it a flexible choice for diverse data environments .</w:t>
      </w:r>
    </w:p>
    <w:p w14:paraId="56B45743" w14:textId="77777777" w:rsidR="00CF1C85" w:rsidRPr="006B66CF" w:rsidRDefault="00CF1C85" w:rsidP="00CF1C85">
      <w:pPr>
        <w:spacing w:after="0" w:line="240" w:lineRule="auto"/>
        <w:rPr>
          <w:rFonts w:asciiTheme="majorHAnsi" w:eastAsia="Times New Roman" w:hAnsiTheme="majorHAnsi" w:cs="Times New Roman"/>
          <w:kern w:val="0"/>
          <w:sz w:val="20"/>
          <w:lang w:eastAsia="en-GB"/>
          <w14:ligatures w14:val="none"/>
        </w:rPr>
      </w:pPr>
      <w:r w:rsidRPr="00CF1C85">
        <w:rPr>
          <w:rFonts w:asciiTheme="majorHAnsi" w:eastAsia="Times New Roman" w:hAnsiTheme="majorHAnsi" w:cs="Times New Roman"/>
          <w:kern w:val="0"/>
          <w:sz w:val="20"/>
          <w:lang w:eastAsia="en-GB"/>
          <w14:ligatures w14:val="none"/>
        </w:rPr>
        <w:t>Unlike simple spreadsheets, which can quickly become unwieldy with large datasets, Access provides a structured environment where users can organize information into interconnected tables. This relational approach ensures data integrity and reduces redundancy, making it an ideal solution for small to medium-sized businesses and individual power users . Whether you are tracking inventory, managing customer relationships, or organizing a complex project, Access empowers you to build custom applications tailored to your specific needs without requiring extensive coding knowledge.</w:t>
      </w:r>
    </w:p>
    <w:p w14:paraId="2DC6E1AA" w14:textId="77777777" w:rsidR="00374AE3" w:rsidRPr="00CF1C85" w:rsidRDefault="00374AE3" w:rsidP="00CF1C85">
      <w:pPr>
        <w:spacing w:after="0" w:line="240" w:lineRule="auto"/>
        <w:rPr>
          <w:rFonts w:asciiTheme="majorHAnsi" w:eastAsia="Times New Roman" w:hAnsiTheme="majorHAnsi" w:cs="Times New Roman"/>
          <w:kern w:val="0"/>
          <w:sz w:val="20"/>
          <w:lang w:eastAsia="en-GB"/>
          <w14:ligatures w14:val="none"/>
        </w:rPr>
      </w:pPr>
    </w:p>
    <w:p w14:paraId="5F849415" w14:textId="77777777" w:rsidR="00CF1C85" w:rsidRPr="00CF1C85" w:rsidRDefault="00CF1C85" w:rsidP="00CF1C85">
      <w:pPr>
        <w:spacing w:after="0" w:line="240" w:lineRule="auto"/>
        <w:rPr>
          <w:rFonts w:asciiTheme="majorHAnsi" w:eastAsia="Times New Roman" w:hAnsiTheme="majorHAnsi" w:cs="Times New Roman"/>
          <w:kern w:val="0"/>
          <w:sz w:val="20"/>
          <w:lang w:eastAsia="en-GB"/>
          <w14:ligatures w14:val="none"/>
        </w:rPr>
      </w:pPr>
      <w:r w:rsidRPr="00CF1C85">
        <w:rPr>
          <w:rFonts w:asciiTheme="majorHAnsi" w:eastAsia="Times New Roman" w:hAnsiTheme="majorHAnsi" w:cs="Times New Roman"/>
          <w:kern w:val="0"/>
          <w:sz w:val="20"/>
          <w:lang w:eastAsia="en-GB"/>
          <w14:ligatures w14:val="none"/>
        </w:rPr>
        <w:t>One of the most compelling features of Microsoft Access is its versatility. Users can easily create forms for straightforward data entry, design complex queries to extract meaningful insights, and generate professional reports to share findings . Furthermore, its integration with the broader Microsoft 365 suite allows for seamless data sharing and collaboration. For instance, data can be imported from or exported to Excel, bridging the gap between simple data analysis and comprehensive database management .</w:t>
      </w:r>
    </w:p>
    <w:p w14:paraId="7C31D54C" w14:textId="77777777" w:rsidR="00CF1C85" w:rsidRPr="00CF1C85" w:rsidRDefault="00CF1C85" w:rsidP="00CF1C85">
      <w:pPr>
        <w:spacing w:after="0" w:line="240" w:lineRule="auto"/>
        <w:rPr>
          <w:rFonts w:asciiTheme="majorHAnsi" w:eastAsia="Times New Roman" w:hAnsiTheme="majorHAnsi" w:cs="Times New Roman"/>
          <w:kern w:val="0"/>
          <w:sz w:val="20"/>
          <w:lang w:eastAsia="en-GB"/>
          <w14:ligatures w14:val="none"/>
        </w:rPr>
      </w:pPr>
      <w:r w:rsidRPr="00CF1C85">
        <w:rPr>
          <w:rFonts w:asciiTheme="majorHAnsi" w:eastAsia="Times New Roman" w:hAnsiTheme="majorHAnsi" w:cs="Times New Roman"/>
          <w:kern w:val="0"/>
          <w:sz w:val="20"/>
          <w:lang w:eastAsia="en-GB"/>
          <w14:ligatures w14:val="none"/>
        </w:rPr>
        <w:t>While enterprise-level operations might require more scalable solutions like SQL Server, Microsoft Access remains an indispensable tool for many. It democratizes data management, allowing non-programmers to harness the power of relational databases. By transforming raw data into actionable intelligence, Access continues to be a cornerstone of productivity for countless users worldwide.</w:t>
      </w:r>
    </w:p>
    <w:p w14:paraId="1ED0C57D" w14:textId="77777777" w:rsidR="00CF1C85" w:rsidRPr="00CF1C85" w:rsidRDefault="00CF1C85" w:rsidP="00CF1C85">
      <w:pPr>
        <w:spacing w:before="100" w:beforeAutospacing="1" w:after="100" w:afterAutospacing="1" w:line="240" w:lineRule="auto"/>
        <w:outlineLvl w:val="1"/>
        <w:rPr>
          <w:rFonts w:asciiTheme="majorHAnsi" w:eastAsia="Times New Roman" w:hAnsiTheme="majorHAnsi" w:cs="Times New Roman"/>
          <w:b/>
          <w:bCs/>
          <w:kern w:val="0"/>
          <w:sz w:val="20"/>
          <w:szCs w:val="36"/>
          <w:lang w:eastAsia="en-GB"/>
          <w14:ligatures w14:val="none"/>
        </w:rPr>
      </w:pPr>
      <w:r w:rsidRPr="00CF1C85">
        <w:rPr>
          <w:rFonts w:asciiTheme="majorHAnsi" w:eastAsia="Times New Roman" w:hAnsiTheme="majorHAnsi" w:cs="Times New Roman"/>
          <w:b/>
          <w:bCs/>
          <w:kern w:val="0"/>
          <w:sz w:val="20"/>
          <w:szCs w:val="36"/>
          <w:lang w:eastAsia="en-GB"/>
          <w14:ligatures w14:val="none"/>
        </w:rPr>
        <w:t>References</w:t>
      </w:r>
    </w:p>
    <w:p w14:paraId="4A351012" w14:textId="77777777" w:rsidR="00CF1C85" w:rsidRPr="00CF1C85" w:rsidRDefault="00CF1C85" w:rsidP="00CF1C85">
      <w:pPr>
        <w:spacing w:after="0" w:line="240" w:lineRule="auto"/>
        <w:rPr>
          <w:rFonts w:asciiTheme="majorHAnsi" w:eastAsia="Times New Roman" w:hAnsiTheme="majorHAnsi" w:cs="Times New Roman"/>
          <w:kern w:val="0"/>
          <w:sz w:val="20"/>
          <w:lang w:eastAsia="en-GB"/>
          <w14:ligatures w14:val="none"/>
        </w:rPr>
      </w:pPr>
      <w:hyperlink w:tgtFrame="_blank" w:history="1">
        <w:r w:rsidRPr="00CF1C85">
          <w:rPr>
            <w:rFonts w:asciiTheme="majorHAnsi" w:eastAsia="Times New Roman" w:hAnsiTheme="majorHAnsi" w:cs="Times New Roman"/>
            <w:color w:val="0000FF"/>
            <w:kern w:val="0"/>
            <w:sz w:val="20"/>
            <w:u w:val="single"/>
            <w:lang w:eastAsia="en-GB"/>
            <w14:ligatures w14:val="none"/>
          </w:rPr>
          <w:t>[1] Microsoft Corporation, "Database Software and Applications | Microsoft Access," Microsoft 365. [Online]. Available: https://www.microsoft.com/en-us/microsoft-365/access. [Accessed: Apr. 17, 2026].</w:t>
        </w:r>
      </w:hyperlink>
    </w:p>
    <w:p w14:paraId="70B65D33" w14:textId="77777777" w:rsidR="00CF1C85" w:rsidRPr="00CF1C85" w:rsidRDefault="00CF1C85" w:rsidP="00CF1C85">
      <w:pPr>
        <w:spacing w:after="0" w:line="240" w:lineRule="auto"/>
        <w:rPr>
          <w:rFonts w:asciiTheme="majorHAnsi" w:eastAsia="Times New Roman" w:hAnsiTheme="majorHAnsi" w:cs="Times New Roman"/>
          <w:kern w:val="0"/>
          <w:sz w:val="20"/>
          <w:lang w:eastAsia="en-GB"/>
          <w14:ligatures w14:val="none"/>
        </w:rPr>
      </w:pPr>
      <w:hyperlink w:tgtFrame="_blank" w:history="1">
        <w:r w:rsidRPr="00CF1C85">
          <w:rPr>
            <w:rFonts w:asciiTheme="majorHAnsi" w:eastAsia="Times New Roman" w:hAnsiTheme="majorHAnsi" w:cs="Times New Roman"/>
            <w:color w:val="0000FF"/>
            <w:kern w:val="0"/>
            <w:sz w:val="20"/>
            <w:u w:val="single"/>
            <w:lang w:eastAsia="en-GB"/>
            <w14:ligatures w14:val="none"/>
          </w:rPr>
          <w:t>[2] NetCom Learning, "What is Microsoft Access? - Uses, Features, &amp; Benefits," NetCom Learning Blog. [Online]. Available: https://www.netcomlearning.com/blog/what-is-microsoft-access-a-complete-guide. [Accessed: Apr. 17, 2026].</w:t>
        </w:r>
      </w:hyperlink>
    </w:p>
    <w:p w14:paraId="1F22657D" w14:textId="77777777" w:rsidR="00CF1C85" w:rsidRPr="006B66CF" w:rsidRDefault="00CF1C85" w:rsidP="00CF1C85">
      <w:pPr>
        <w:spacing w:after="0" w:line="240" w:lineRule="auto"/>
        <w:rPr>
          <w:rFonts w:asciiTheme="majorHAnsi" w:eastAsia="Times New Roman" w:hAnsiTheme="majorHAnsi" w:cs="Times New Roman"/>
          <w:kern w:val="0"/>
          <w:sz w:val="20"/>
          <w:lang w:eastAsia="en-GB"/>
          <w14:ligatures w14:val="none"/>
        </w:rPr>
      </w:pPr>
      <w:hyperlink w:tgtFrame="_blank" w:history="1">
        <w:r w:rsidRPr="00CF1C85">
          <w:rPr>
            <w:rFonts w:asciiTheme="majorHAnsi" w:eastAsia="Times New Roman" w:hAnsiTheme="majorHAnsi" w:cs="Times New Roman"/>
            <w:color w:val="0000FF"/>
            <w:kern w:val="0"/>
            <w:sz w:val="20"/>
            <w:u w:val="single"/>
            <w:lang w:eastAsia="en-GB"/>
            <w14:ligatures w14:val="none"/>
          </w:rPr>
          <w:t>[3] Lenovo, "What is Microsoft Access? Advantages &amp; Security Tips," Lenovo Glossary. [Online]. Available: https://www.lenovo.com/us/en/glossary/what-is-microsoft-access/. [Accessed: Apr. 17, 2026].</w:t>
        </w:r>
      </w:hyperlink>
    </w:p>
    <w:p w14:paraId="5CF7B942" w14:textId="77777777" w:rsidR="00F44119" w:rsidRPr="00CF1C85" w:rsidRDefault="00F44119" w:rsidP="00CF1C85">
      <w:pPr>
        <w:spacing w:after="0" w:line="240" w:lineRule="auto"/>
        <w:rPr>
          <w:rFonts w:asciiTheme="majorHAnsi" w:eastAsia="Times New Roman" w:hAnsiTheme="majorHAnsi" w:cs="Times New Roman"/>
          <w:kern w:val="0"/>
          <w:sz w:val="20"/>
          <w:lang w:eastAsia="en-GB"/>
          <w14:ligatures w14:val="none"/>
        </w:rPr>
      </w:pPr>
    </w:p>
    <w:p w14:paraId="28D616B8" w14:textId="77777777" w:rsidR="00374AE3" w:rsidRPr="00374AE3" w:rsidRDefault="00374AE3" w:rsidP="00374AE3">
      <w:pPr>
        <w:spacing w:after="0" w:line="240" w:lineRule="auto"/>
        <w:rPr>
          <w:rFonts w:asciiTheme="majorHAnsi" w:eastAsia="Times New Roman" w:hAnsiTheme="majorHAnsi" w:cs="Times New Roman"/>
          <w:kern w:val="0"/>
          <w:sz w:val="20"/>
          <w:szCs w:val="22"/>
          <w:lang w:eastAsia="en-GB"/>
          <w14:ligatures w14:val="none"/>
        </w:rPr>
      </w:pPr>
      <w:hyperlink w:tgtFrame="_blank" w:history="1">
        <w:r w:rsidRPr="00374AE3">
          <w:rPr>
            <w:rFonts w:asciiTheme="majorHAnsi" w:eastAsia="Times New Roman" w:hAnsiTheme="majorHAnsi" w:cs="Times New Roman"/>
            <w:color w:val="0000FF"/>
            <w:kern w:val="0"/>
            <w:sz w:val="20"/>
            <w:szCs w:val="22"/>
            <w:u w:val="single"/>
            <w:lang w:eastAsia="en-GB"/>
            <w14:ligatures w14:val="none"/>
          </w:rPr>
          <w:t xml:space="preserve">J. F. K. Buford, K. S. Mahajan, and V. Krishnaswamy, "Federated enterprise and cloud-based collaboration services," in 2011 IEEE 5th International Conference on Internet Multimedia Systems Architecture and Application, 2011, pp. 1-6, </w:t>
        </w:r>
        <w:proofErr w:type="spellStart"/>
        <w:r w:rsidRPr="00374AE3">
          <w:rPr>
            <w:rFonts w:asciiTheme="majorHAnsi" w:eastAsia="Times New Roman" w:hAnsiTheme="majorHAnsi" w:cs="Times New Roman"/>
            <w:color w:val="0000FF"/>
            <w:kern w:val="0"/>
            <w:sz w:val="20"/>
            <w:szCs w:val="22"/>
            <w:u w:val="single"/>
            <w:lang w:eastAsia="en-GB"/>
            <w14:ligatures w14:val="none"/>
          </w:rPr>
          <w:t>doi</w:t>
        </w:r>
        <w:proofErr w:type="spellEnd"/>
        <w:r w:rsidRPr="00374AE3">
          <w:rPr>
            <w:rFonts w:asciiTheme="majorHAnsi" w:eastAsia="Times New Roman" w:hAnsiTheme="majorHAnsi" w:cs="Times New Roman"/>
            <w:color w:val="0000FF"/>
            <w:kern w:val="0"/>
            <w:sz w:val="20"/>
            <w:szCs w:val="22"/>
            <w:u w:val="single"/>
            <w:lang w:eastAsia="en-GB"/>
            <w14:ligatures w14:val="none"/>
          </w:rPr>
          <w:t>: 10.1109/IMSAA.2011.6156338.</w:t>
        </w:r>
      </w:hyperlink>
    </w:p>
    <w:p w14:paraId="38324C43" w14:textId="77777777" w:rsidR="00374AE3" w:rsidRPr="00374AE3" w:rsidRDefault="00374AE3" w:rsidP="00374AE3">
      <w:pPr>
        <w:spacing w:after="0" w:line="240" w:lineRule="auto"/>
        <w:rPr>
          <w:rFonts w:asciiTheme="majorHAnsi" w:eastAsia="Times New Roman" w:hAnsiTheme="majorHAnsi" w:cs="Times New Roman"/>
          <w:kern w:val="0"/>
          <w:sz w:val="20"/>
          <w:szCs w:val="22"/>
          <w:lang w:eastAsia="en-GB"/>
          <w14:ligatures w14:val="none"/>
        </w:rPr>
      </w:pPr>
      <w:hyperlink r:id="rId15" w:tgtFrame="_blank" w:history="1">
        <w:r w:rsidRPr="00374AE3">
          <w:rPr>
            <w:rFonts w:asciiTheme="majorHAnsi" w:eastAsia="Times New Roman" w:hAnsiTheme="majorHAnsi" w:cs="Times New Roman"/>
            <w:color w:val="0000FF"/>
            <w:kern w:val="0"/>
            <w:sz w:val="20"/>
            <w:szCs w:val="22"/>
            <w:u w:val="single"/>
            <w:lang w:eastAsia="en-GB"/>
            <w14:ligatures w14:val="none"/>
          </w:rPr>
          <w:t xml:space="preserve">[2] "Microsoft Outlook | part of Microsoft 365 Copilot At Work," IEEE Xplore. [Online]. </w:t>
        </w:r>
        <w:proofErr w:type="spellStart"/>
        <w:r w:rsidRPr="00374AE3">
          <w:rPr>
            <w:rFonts w:asciiTheme="majorHAnsi" w:eastAsia="Times New Roman" w:hAnsiTheme="majorHAnsi" w:cs="Times New Roman"/>
            <w:color w:val="0000FF"/>
            <w:kern w:val="0"/>
            <w:sz w:val="20"/>
            <w:szCs w:val="22"/>
            <w:u w:val="single"/>
            <w:lang w:eastAsia="en-GB"/>
            <w14:ligatures w14:val="none"/>
          </w:rPr>
          <w:t>Avai</w:t>
        </w:r>
        <w:proofErr w:type="spellEnd"/>
      </w:hyperlink>
    </w:p>
    <w:p w14:paraId="7CA481C0" w14:textId="77777777" w:rsidR="00374AE3" w:rsidRPr="00374AE3" w:rsidRDefault="00374AE3" w:rsidP="00374AE3">
      <w:pPr>
        <w:spacing w:after="0" w:line="240" w:lineRule="auto"/>
        <w:rPr>
          <w:rFonts w:asciiTheme="majorHAnsi" w:eastAsia="Times New Roman" w:hAnsiTheme="majorHAnsi" w:cs="Times New Roman"/>
          <w:kern w:val="0"/>
          <w:sz w:val="20"/>
          <w:szCs w:val="22"/>
          <w:lang w:eastAsia="en-GB"/>
          <w14:ligatures w14:val="none"/>
        </w:rPr>
      </w:pPr>
      <w:hyperlink r:id="rId16" w:tgtFrame="_blank" w:history="1">
        <w:r w:rsidRPr="00374AE3">
          <w:rPr>
            <w:rFonts w:asciiTheme="majorHAnsi" w:eastAsia="Times New Roman" w:hAnsiTheme="majorHAnsi" w:cs="Times New Roman"/>
            <w:color w:val="0000FF"/>
            <w:kern w:val="0"/>
            <w:sz w:val="20"/>
            <w:szCs w:val="22"/>
            <w:u w:val="single"/>
            <w:lang w:eastAsia="en-GB"/>
            <w14:ligatures w14:val="none"/>
          </w:rPr>
          <w:t>[2] </w:t>
        </w:r>
        <w:proofErr w:type="spellStart"/>
        <w:r w:rsidRPr="00374AE3">
          <w:rPr>
            <w:rFonts w:asciiTheme="majorHAnsi" w:eastAsia="Times New Roman" w:hAnsiTheme="majorHAnsi" w:cs="Times New Roman"/>
            <w:color w:val="0000FF"/>
            <w:kern w:val="0"/>
            <w:sz w:val="20"/>
            <w:szCs w:val="22"/>
            <w:u w:val="single"/>
            <w:lang w:eastAsia="en-GB"/>
            <w14:ligatures w14:val="none"/>
          </w:rPr>
          <w:t>lable</w:t>
        </w:r>
        <w:proofErr w:type="spellEnd"/>
        <w:r w:rsidRPr="00374AE3">
          <w:rPr>
            <w:rFonts w:asciiTheme="majorHAnsi" w:eastAsia="Times New Roman" w:hAnsiTheme="majorHAnsi" w:cs="Times New Roman"/>
            <w:color w:val="0000FF"/>
            <w:kern w:val="0"/>
            <w:sz w:val="20"/>
            <w:szCs w:val="22"/>
            <w:u w:val="single"/>
            <w:lang w:eastAsia="en-GB"/>
            <w14:ligatures w14:val="none"/>
          </w:rPr>
          <w:t>:</w:t>
        </w:r>
      </w:hyperlink>
    </w:p>
    <w:p w14:paraId="509EBD21" w14:textId="77777777" w:rsidR="00C06B61" w:rsidRPr="006B66CF" w:rsidRDefault="00C06B61" w:rsidP="000551A7">
      <w:pPr>
        <w:rPr>
          <w:rFonts w:asciiTheme="majorHAnsi" w:hAnsiTheme="majorHAnsi"/>
          <w:sz w:val="20"/>
        </w:rPr>
      </w:pPr>
    </w:p>
    <w:p w14:paraId="24C45304" w14:textId="72226D46" w:rsidR="000551A7" w:rsidRPr="006B66CF" w:rsidRDefault="000551A7" w:rsidP="000551A7">
      <w:pPr>
        <w:pStyle w:val="Heading2"/>
        <w:numPr>
          <w:ilvl w:val="1"/>
          <w:numId w:val="3"/>
        </w:numPr>
        <w:ind w:left="567" w:hanging="567"/>
        <w:rPr>
          <w:rFonts w:asciiTheme="majorHAnsi" w:hAnsiTheme="majorHAnsi"/>
          <w:sz w:val="20"/>
        </w:rPr>
      </w:pPr>
      <w:bookmarkStart w:id="15" w:name="_Toc212037709"/>
      <w:r w:rsidRPr="006B66CF">
        <w:rPr>
          <w:rFonts w:asciiTheme="majorHAnsi" w:hAnsiTheme="majorHAnsi"/>
          <w:sz w:val="20"/>
        </w:rPr>
        <w:t>Practical demonstration of Two Office Features</w:t>
      </w:r>
      <w:bookmarkEnd w:id="15"/>
    </w:p>
    <w:p w14:paraId="1AB1792D" w14:textId="77777777" w:rsidR="000551A7" w:rsidRPr="006B66CF" w:rsidRDefault="000551A7" w:rsidP="000551A7">
      <w:pPr>
        <w:rPr>
          <w:rFonts w:asciiTheme="majorHAnsi" w:hAnsiTheme="majorHAnsi"/>
          <w:sz w:val="20"/>
        </w:rPr>
      </w:pPr>
    </w:p>
    <w:p w14:paraId="25827A15" w14:textId="77777777" w:rsidR="000551A7" w:rsidRPr="006B66CF" w:rsidRDefault="000551A7" w:rsidP="000551A7">
      <w:pPr>
        <w:pStyle w:val="Heading2"/>
        <w:rPr>
          <w:rFonts w:asciiTheme="majorHAnsi" w:hAnsiTheme="majorHAnsi"/>
          <w:sz w:val="20"/>
        </w:rPr>
      </w:pPr>
      <w:bookmarkStart w:id="16" w:name="_Toc212037710"/>
      <w:r w:rsidRPr="006B66CF">
        <w:rPr>
          <w:rFonts w:asciiTheme="majorHAnsi" w:hAnsiTheme="majorHAnsi"/>
          <w:sz w:val="20"/>
        </w:rPr>
        <w:t>Mail Merge</w:t>
      </w:r>
      <w:bookmarkEnd w:id="16"/>
    </w:p>
    <w:p w14:paraId="19923D17" w14:textId="77777777" w:rsidR="000551A7" w:rsidRPr="006B66CF" w:rsidRDefault="000551A7" w:rsidP="000551A7">
      <w:pPr>
        <w:rPr>
          <w:rFonts w:asciiTheme="majorHAnsi" w:hAnsiTheme="majorHAnsi"/>
          <w:sz w:val="20"/>
        </w:rPr>
      </w:pPr>
      <w:r w:rsidRPr="006B66CF">
        <w:rPr>
          <w:rFonts w:asciiTheme="majorHAnsi" w:hAnsiTheme="majorHAnsi"/>
          <w:sz w:val="20"/>
        </w:rPr>
        <w:t>&lt;Insert screenshots with captions&gt;</w:t>
      </w:r>
    </w:p>
    <w:p w14:paraId="25E04CAC" w14:textId="324D37CC" w:rsidR="00527CE6" w:rsidRPr="006B66CF" w:rsidRDefault="00990678" w:rsidP="000551A7">
      <w:pPr>
        <w:rPr>
          <w:rFonts w:asciiTheme="majorHAnsi" w:hAnsiTheme="majorHAnsi"/>
          <w:sz w:val="20"/>
        </w:rPr>
      </w:pPr>
      <w:r w:rsidRPr="006B66CF">
        <w:rPr>
          <w:rFonts w:asciiTheme="majorHAnsi" w:hAnsiTheme="majorHAnsi"/>
          <w:noProof/>
          <w:sz w:val="20"/>
        </w:rPr>
        <mc:AlternateContent>
          <mc:Choice Requires="wps">
            <w:drawing>
              <wp:anchor distT="0" distB="0" distL="114300" distR="114300" simplePos="0" relativeHeight="251652096" behindDoc="0" locked="0" layoutInCell="1" allowOverlap="1" wp14:anchorId="5762545D" wp14:editId="61B3C04E">
                <wp:simplePos x="0" y="0"/>
                <wp:positionH relativeFrom="column">
                  <wp:posOffset>160223</wp:posOffset>
                </wp:positionH>
                <wp:positionV relativeFrom="paragraph">
                  <wp:posOffset>68250</wp:posOffset>
                </wp:positionV>
                <wp:extent cx="5018227" cy="1484986"/>
                <wp:effectExtent l="0" t="0" r="11430" b="20320"/>
                <wp:wrapNone/>
                <wp:docPr id="115510991" name="Rectangle 1"/>
                <wp:cNvGraphicFramePr/>
                <a:graphic xmlns:a="http://schemas.openxmlformats.org/drawingml/2006/main">
                  <a:graphicData uri="http://schemas.microsoft.com/office/word/2010/wordprocessingShape">
                    <wps:wsp>
                      <wps:cNvSpPr/>
                      <wps:spPr>
                        <a:xfrm>
                          <a:off x="0" y="0"/>
                          <a:ext cx="5018227" cy="1484986"/>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234159" id="Rectangle 1" o:spid="_x0000_s1026" style="position:absolute;margin-left:12.6pt;margin-top:5.35pt;width:395.15pt;height:116.95pt;z-index:2516520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" filled="f" strokecolor="#e00" strokeweight="1.5pt"/>
            </w:pict>
          </mc:Fallback>
        </mc:AlternateContent>
      </w:r>
      <w:r w:rsidR="00527CE6" w:rsidRPr="006B66CF">
        <w:rPr>
          <w:rFonts w:asciiTheme="majorHAnsi" w:hAnsiTheme="majorHAnsi"/>
          <w:noProof/>
          <w:sz w:val="20"/>
        </w:rPr>
        <w:drawing>
          <wp:inline distT="0" distB="0" distL="0" distR="0" wp14:anchorId="4528FDDE" wp14:editId="6667F597">
            <wp:extent cx="5312299" cy="1645920"/>
            <wp:effectExtent l="0" t="0" r="3175" b="0"/>
            <wp:docPr id="1425855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855842" name=""/>
                    <pic:cNvPicPr/>
                  </pic:nvPicPr>
                  <pic:blipFill rotWithShape="1">
                    <a:blip r:embed="rId17"/>
                    <a:srcRect l="32659" t="23391" r="34229" b="60194"/>
                    <a:stretch>
                      <a:fillRect/>
                    </a:stretch>
                  </pic:blipFill>
                  <pic:spPr bwMode="auto">
                    <a:xfrm>
                      <a:off x="0" y="0"/>
                      <a:ext cx="5422660" cy="1680113"/>
                    </a:xfrm>
                    <a:prstGeom prst="rect">
                      <a:avLst/>
                    </a:prstGeom>
                    <a:ln>
                      <a:noFill/>
                    </a:ln>
                    <a:extLst>
                      <a:ext uri="{53640926-AAD7-44D8-BBD7-CCE9431645EC}">
                        <a14:shadowObscured xmlns:a14="http://schemas.microsoft.com/office/drawing/2010/main"/>
                      </a:ext>
                    </a:extLst>
                  </pic:spPr>
                </pic:pic>
              </a:graphicData>
            </a:graphic>
          </wp:inline>
        </w:drawing>
      </w:r>
    </w:p>
    <w:p w14:paraId="60F578BD" w14:textId="364E51FB" w:rsidR="00527CE6" w:rsidRPr="006B66CF" w:rsidRDefault="00527CE6" w:rsidP="000551A7">
      <w:pPr>
        <w:rPr>
          <w:rFonts w:asciiTheme="majorHAnsi" w:hAnsiTheme="majorHAnsi"/>
          <w:sz w:val="20"/>
        </w:rPr>
      </w:pPr>
    </w:p>
    <w:p w14:paraId="4E4C8AEB" w14:textId="4164D4AB" w:rsidR="00462E37" w:rsidRPr="006B66CF" w:rsidRDefault="009D6108" w:rsidP="000551A7">
      <w:pPr>
        <w:rPr>
          <w:rFonts w:asciiTheme="majorHAnsi" w:hAnsiTheme="majorHAnsi"/>
          <w:sz w:val="20"/>
        </w:rPr>
      </w:pPr>
      <w:r w:rsidRPr="006B66CF">
        <w:rPr>
          <w:rFonts w:asciiTheme="majorHAnsi" w:hAnsiTheme="majorHAnsi"/>
          <w:noProof/>
          <w:sz w:val="20"/>
        </w:rPr>
        <w:drawing>
          <wp:anchor distT="0" distB="0" distL="114300" distR="114300" simplePos="0" relativeHeight="251650048" behindDoc="0" locked="0" layoutInCell="1" allowOverlap="1" wp14:anchorId="7A570EC0" wp14:editId="2E3E3F6F">
            <wp:simplePos x="1334770" y="7764145"/>
            <wp:positionH relativeFrom="column">
              <wp:align>left</wp:align>
            </wp:positionH>
            <wp:positionV relativeFrom="paragraph">
              <wp:align>top</wp:align>
            </wp:positionV>
            <wp:extent cx="1555115" cy="2400300"/>
            <wp:effectExtent l="0" t="3492" r="3492" b="3493"/>
            <wp:wrapSquare wrapText="bothSides"/>
            <wp:docPr id="1372636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636339" name="Picture 1372636339"/>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1555115" cy="2400300"/>
                    </a:xfrm>
                    <a:prstGeom prst="rect">
                      <a:avLst/>
                    </a:prstGeom>
                  </pic:spPr>
                </pic:pic>
              </a:graphicData>
            </a:graphic>
          </wp:anchor>
        </w:drawing>
      </w:r>
      <w:r w:rsidR="007659FA" w:rsidRPr="006B66CF">
        <w:rPr>
          <w:rFonts w:asciiTheme="majorHAnsi" w:hAnsiTheme="majorHAnsi"/>
          <w:sz w:val="20"/>
        </w:rPr>
        <w:br w:type="textWrapping" w:clear="all"/>
      </w:r>
    </w:p>
    <w:p w14:paraId="7799F80C" w14:textId="3DC699C1" w:rsidR="00527CE6" w:rsidRPr="006B66CF" w:rsidRDefault="007659FA" w:rsidP="000551A7">
      <w:pPr>
        <w:rPr>
          <w:rFonts w:asciiTheme="majorHAnsi" w:hAnsiTheme="majorHAnsi"/>
          <w:sz w:val="20"/>
        </w:rPr>
      </w:pPr>
      <w:r w:rsidRPr="006B66CF">
        <w:rPr>
          <w:rFonts w:asciiTheme="majorHAnsi" w:hAnsiTheme="majorHAnsi"/>
          <w:noProof/>
          <w:sz w:val="20"/>
        </w:rPr>
        <w:drawing>
          <wp:inline distT="0" distB="0" distL="0" distR="0" wp14:anchorId="070552A4" wp14:editId="76D6EC90">
            <wp:extent cx="2400300" cy="1343362"/>
            <wp:effectExtent l="0" t="0" r="0" b="9525"/>
            <wp:docPr id="345588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588093" name=""/>
                    <pic:cNvPicPr/>
                  </pic:nvPicPr>
                  <pic:blipFill>
                    <a:blip r:embed="rId19"/>
                    <a:stretch>
                      <a:fillRect/>
                    </a:stretch>
                  </pic:blipFill>
                  <pic:spPr>
                    <a:xfrm>
                      <a:off x="0" y="0"/>
                      <a:ext cx="2436245" cy="1363479"/>
                    </a:xfrm>
                    <a:prstGeom prst="rect">
                      <a:avLst/>
                    </a:prstGeom>
                  </pic:spPr>
                </pic:pic>
              </a:graphicData>
            </a:graphic>
          </wp:inline>
        </w:drawing>
      </w:r>
    </w:p>
    <w:p w14:paraId="6CF2B720" w14:textId="598425F6" w:rsidR="00987A93" w:rsidRPr="006B66CF" w:rsidRDefault="00987A93" w:rsidP="000551A7">
      <w:pPr>
        <w:rPr>
          <w:rFonts w:asciiTheme="majorHAnsi" w:hAnsiTheme="majorHAnsi"/>
          <w:sz w:val="20"/>
        </w:rPr>
      </w:pPr>
      <w:r w:rsidRPr="006B66CF">
        <w:rPr>
          <w:rFonts w:asciiTheme="majorHAnsi" w:hAnsiTheme="majorHAnsi"/>
          <w:noProof/>
          <w:sz w:val="20"/>
        </w:rPr>
        <w:lastRenderedPageBreak/>
        <w:drawing>
          <wp:inline distT="0" distB="0" distL="0" distR="0" wp14:anchorId="3DB13D09" wp14:editId="29660F35">
            <wp:extent cx="2400300" cy="1445752"/>
            <wp:effectExtent l="0" t="0" r="0" b="2540"/>
            <wp:docPr id="1465411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411027" name=""/>
                    <pic:cNvPicPr/>
                  </pic:nvPicPr>
                  <pic:blipFill>
                    <a:blip r:embed="rId20"/>
                    <a:stretch>
                      <a:fillRect/>
                    </a:stretch>
                  </pic:blipFill>
                  <pic:spPr>
                    <a:xfrm>
                      <a:off x="0" y="0"/>
                      <a:ext cx="2442343" cy="1471076"/>
                    </a:xfrm>
                    <a:prstGeom prst="rect">
                      <a:avLst/>
                    </a:prstGeom>
                  </pic:spPr>
                </pic:pic>
              </a:graphicData>
            </a:graphic>
          </wp:inline>
        </w:drawing>
      </w:r>
    </w:p>
    <w:p w14:paraId="3FEF37C5" w14:textId="42D9EC54" w:rsidR="009D6108" w:rsidRPr="006B66CF" w:rsidRDefault="00990678" w:rsidP="000551A7">
      <w:pPr>
        <w:rPr>
          <w:rFonts w:asciiTheme="majorHAnsi" w:hAnsiTheme="majorHAnsi"/>
          <w:sz w:val="20"/>
        </w:rPr>
      </w:pPr>
      <w:r w:rsidRPr="006B66CF">
        <w:rPr>
          <w:rFonts w:asciiTheme="majorHAnsi" w:hAnsiTheme="majorHAnsi"/>
          <w:noProof/>
          <w:sz w:val="20"/>
        </w:rPr>
        <mc:AlternateContent>
          <mc:Choice Requires="wps">
            <w:drawing>
              <wp:anchor distT="0" distB="0" distL="114300" distR="114300" simplePos="0" relativeHeight="251654144" behindDoc="0" locked="0" layoutInCell="1" allowOverlap="1" wp14:anchorId="3D4C3665" wp14:editId="73E3EB7C">
                <wp:simplePos x="0" y="0"/>
                <wp:positionH relativeFrom="column">
                  <wp:posOffset>753466</wp:posOffset>
                </wp:positionH>
                <wp:positionV relativeFrom="paragraph">
                  <wp:posOffset>978281</wp:posOffset>
                </wp:positionV>
                <wp:extent cx="1477670" cy="146304"/>
                <wp:effectExtent l="0" t="0" r="27305" b="25400"/>
                <wp:wrapNone/>
                <wp:docPr id="1825892798" name="Rectangle 2"/>
                <wp:cNvGraphicFramePr/>
                <a:graphic xmlns:a="http://schemas.openxmlformats.org/drawingml/2006/main">
                  <a:graphicData uri="http://schemas.microsoft.com/office/word/2010/wordprocessingShape">
                    <wps:wsp>
                      <wps:cNvSpPr/>
                      <wps:spPr>
                        <a:xfrm>
                          <a:off x="0" y="0"/>
                          <a:ext cx="1477670" cy="146304"/>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002364" id="Rectangle 2" o:spid="_x0000_s1026" style="position:absolute;margin-left:59.35pt;margin-top:77.05pt;width:116.35pt;height:11.5pt;z-index:2516541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" filled="f" strokecolor="#e00" strokeweight="1.5pt"/>
            </w:pict>
          </mc:Fallback>
        </mc:AlternateContent>
      </w:r>
      <w:r w:rsidR="004C2D2D" w:rsidRPr="006B66CF">
        <w:rPr>
          <w:rFonts w:asciiTheme="majorHAnsi" w:hAnsiTheme="majorHAnsi"/>
          <w:noProof/>
          <w:sz w:val="20"/>
        </w:rPr>
        <w:drawing>
          <wp:inline distT="0" distB="0" distL="0" distR="0" wp14:anchorId="6FCB7D5F" wp14:editId="4F12966C">
            <wp:extent cx="2209190" cy="2203121"/>
            <wp:effectExtent l="0" t="0" r="635" b="6985"/>
            <wp:docPr id="1010189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189255" name=""/>
                    <pic:cNvPicPr/>
                  </pic:nvPicPr>
                  <pic:blipFill>
                    <a:blip r:embed="rId21"/>
                    <a:stretch>
                      <a:fillRect/>
                    </a:stretch>
                  </pic:blipFill>
                  <pic:spPr>
                    <a:xfrm>
                      <a:off x="0" y="0"/>
                      <a:ext cx="2216061" cy="2209973"/>
                    </a:xfrm>
                    <a:prstGeom prst="rect">
                      <a:avLst/>
                    </a:prstGeom>
                  </pic:spPr>
                </pic:pic>
              </a:graphicData>
            </a:graphic>
          </wp:inline>
        </w:drawing>
      </w:r>
    </w:p>
    <w:p w14:paraId="185BF83C" w14:textId="77777777" w:rsidR="009D6108" w:rsidRPr="006B66CF" w:rsidRDefault="009D6108" w:rsidP="000551A7">
      <w:pPr>
        <w:rPr>
          <w:rFonts w:asciiTheme="majorHAnsi" w:hAnsiTheme="majorHAnsi"/>
          <w:sz w:val="20"/>
        </w:rPr>
      </w:pPr>
    </w:p>
    <w:p w14:paraId="7B450ADD" w14:textId="244BC4C3" w:rsidR="00EA64F6" w:rsidRPr="006B66CF" w:rsidRDefault="00DE6161" w:rsidP="000551A7">
      <w:pPr>
        <w:rPr>
          <w:rFonts w:asciiTheme="majorHAnsi" w:hAnsiTheme="majorHAnsi"/>
          <w:sz w:val="20"/>
        </w:rPr>
      </w:pPr>
      <w:r w:rsidRPr="006B66CF">
        <w:rPr>
          <w:rFonts w:asciiTheme="majorHAnsi" w:hAnsiTheme="majorHAnsi"/>
          <w:noProof/>
          <w:sz w:val="20"/>
        </w:rPr>
        <mc:AlternateContent>
          <mc:Choice Requires="wps">
            <w:drawing>
              <wp:anchor distT="0" distB="0" distL="114300" distR="114300" simplePos="0" relativeHeight="251656192" behindDoc="0" locked="0" layoutInCell="1" allowOverlap="1" wp14:anchorId="09C829E9" wp14:editId="1B17F3CD">
                <wp:simplePos x="0" y="0"/>
                <wp:positionH relativeFrom="column">
                  <wp:posOffset>1463040</wp:posOffset>
                </wp:positionH>
                <wp:positionV relativeFrom="paragraph">
                  <wp:posOffset>1282827</wp:posOffset>
                </wp:positionV>
                <wp:extent cx="1221638" cy="168250"/>
                <wp:effectExtent l="0" t="0" r="17145" b="22860"/>
                <wp:wrapNone/>
                <wp:docPr id="705198038" name="Rectangle: Rounded Corners 3"/>
                <wp:cNvGraphicFramePr/>
                <a:graphic xmlns:a="http://schemas.openxmlformats.org/drawingml/2006/main">
                  <a:graphicData uri="http://schemas.microsoft.com/office/word/2010/wordprocessingShape">
                    <wps:wsp>
                      <wps:cNvSpPr/>
                      <wps:spPr>
                        <a:xfrm>
                          <a:off x="0" y="0"/>
                          <a:ext cx="1221638" cy="168250"/>
                        </a:xfrm>
                        <a:prstGeom prst="round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1AE0B1D" id="Rectangle: Rounded Corners 3" o:spid="_x0000_s1026" style="position:absolute;margin-left:115.2pt;margin-top:101pt;width:96.2pt;height:13.25pt;z-index:2516561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" filled="f" strokecolor="#e00" strokeweight="1.5pt">
                <v:stroke joinstyle="miter"/>
              </v:roundrect>
            </w:pict>
          </mc:Fallback>
        </mc:AlternateContent>
      </w:r>
      <w:r w:rsidR="00D71640" w:rsidRPr="006B66CF">
        <w:rPr>
          <w:rFonts w:asciiTheme="majorHAnsi" w:hAnsiTheme="majorHAnsi"/>
          <w:noProof/>
          <w:sz w:val="20"/>
        </w:rPr>
        <w:drawing>
          <wp:inline distT="0" distB="0" distL="0" distR="0" wp14:anchorId="47E6C35D" wp14:editId="2B5423D0">
            <wp:extent cx="2984602" cy="1565812"/>
            <wp:effectExtent l="0" t="0" r="6350" b="0"/>
            <wp:docPr id="1888770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770903" name=""/>
                    <pic:cNvPicPr/>
                  </pic:nvPicPr>
                  <pic:blipFill rotWithShape="1">
                    <a:blip r:embed="rId22"/>
                    <a:srcRect r="76643" b="80387"/>
                    <a:stretch>
                      <a:fillRect/>
                    </a:stretch>
                  </pic:blipFill>
                  <pic:spPr bwMode="auto">
                    <a:xfrm>
                      <a:off x="0" y="0"/>
                      <a:ext cx="3006745" cy="1577429"/>
                    </a:xfrm>
                    <a:prstGeom prst="rect">
                      <a:avLst/>
                    </a:prstGeom>
                    <a:ln>
                      <a:noFill/>
                    </a:ln>
                    <a:extLst>
                      <a:ext uri="{53640926-AAD7-44D8-BBD7-CCE9431645EC}">
                        <a14:shadowObscured xmlns:a14="http://schemas.microsoft.com/office/drawing/2010/main"/>
                      </a:ext>
                    </a:extLst>
                  </pic:spPr>
                </pic:pic>
              </a:graphicData>
            </a:graphic>
          </wp:inline>
        </w:drawing>
      </w:r>
    </w:p>
    <w:p w14:paraId="3C64A5F3" w14:textId="77777777" w:rsidR="003A0A18" w:rsidRPr="006B66CF" w:rsidRDefault="003A0A18" w:rsidP="000551A7">
      <w:pPr>
        <w:rPr>
          <w:rFonts w:asciiTheme="majorHAnsi" w:hAnsiTheme="majorHAnsi"/>
          <w:sz w:val="20"/>
        </w:rPr>
      </w:pPr>
    </w:p>
    <w:p w14:paraId="1EA3A00F" w14:textId="5A1F95D9" w:rsidR="003A0A18" w:rsidRPr="006B66CF" w:rsidRDefault="000B354F" w:rsidP="000551A7">
      <w:pPr>
        <w:rPr>
          <w:rFonts w:asciiTheme="majorHAnsi" w:hAnsiTheme="majorHAnsi"/>
          <w:sz w:val="20"/>
        </w:rPr>
      </w:pPr>
      <w:r w:rsidRPr="006B66CF">
        <w:rPr>
          <w:rFonts w:asciiTheme="majorHAnsi" w:hAnsiTheme="majorHAnsi"/>
          <w:noProof/>
          <w:sz w:val="20"/>
        </w:rPr>
        <w:drawing>
          <wp:inline distT="0" distB="0" distL="0" distR="0" wp14:anchorId="08C48CDD" wp14:editId="293398AC">
            <wp:extent cx="3591763" cy="2366918"/>
            <wp:effectExtent l="0" t="0" r="8890" b="0"/>
            <wp:docPr id="17443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3721" name=""/>
                    <pic:cNvPicPr/>
                  </pic:nvPicPr>
                  <pic:blipFill>
                    <a:blip r:embed="rId23"/>
                    <a:stretch>
                      <a:fillRect/>
                    </a:stretch>
                  </pic:blipFill>
                  <pic:spPr>
                    <a:xfrm>
                      <a:off x="0" y="0"/>
                      <a:ext cx="3596858" cy="2370275"/>
                    </a:xfrm>
                    <a:prstGeom prst="rect">
                      <a:avLst/>
                    </a:prstGeom>
                  </pic:spPr>
                </pic:pic>
              </a:graphicData>
            </a:graphic>
          </wp:inline>
        </w:drawing>
      </w:r>
    </w:p>
    <w:p w14:paraId="3B0B057E" w14:textId="2D13A5B1" w:rsidR="00527CE6" w:rsidRPr="006B66CF" w:rsidRDefault="00DE6161" w:rsidP="000551A7">
      <w:pPr>
        <w:rPr>
          <w:rFonts w:asciiTheme="majorHAnsi" w:hAnsiTheme="majorHAnsi"/>
          <w:sz w:val="20"/>
        </w:rPr>
      </w:pPr>
      <w:r w:rsidRPr="006B66CF">
        <w:rPr>
          <w:rFonts w:asciiTheme="majorHAnsi" w:hAnsiTheme="majorHAnsi"/>
          <w:noProof/>
          <w:sz w:val="20"/>
        </w:rPr>
        <w:lastRenderedPageBreak/>
        <mc:AlternateContent>
          <mc:Choice Requires="wps">
            <w:drawing>
              <wp:anchor distT="0" distB="0" distL="114300" distR="114300" simplePos="0" relativeHeight="251658240" behindDoc="0" locked="0" layoutInCell="1" allowOverlap="1" wp14:anchorId="65C84873" wp14:editId="376FC5F4">
                <wp:simplePos x="0" y="0"/>
                <wp:positionH relativeFrom="column">
                  <wp:posOffset>43891</wp:posOffset>
                </wp:positionH>
                <wp:positionV relativeFrom="paragraph">
                  <wp:posOffset>304267</wp:posOffset>
                </wp:positionV>
                <wp:extent cx="2889174" cy="563270"/>
                <wp:effectExtent l="0" t="0" r="26035" b="27305"/>
                <wp:wrapNone/>
                <wp:docPr id="1317387925" name="Rectangle 4"/>
                <wp:cNvGraphicFramePr/>
                <a:graphic xmlns:a="http://schemas.openxmlformats.org/drawingml/2006/main">
                  <a:graphicData uri="http://schemas.microsoft.com/office/word/2010/wordprocessingShape">
                    <wps:wsp>
                      <wps:cNvSpPr/>
                      <wps:spPr>
                        <a:xfrm>
                          <a:off x="0" y="0"/>
                          <a:ext cx="2889174" cy="56327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9EF232" id="Rectangle 4" o:spid="_x0000_s1026" style="position:absolute;margin-left:3.45pt;margin-top:23.95pt;width:227.5pt;height:44.3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" filled="f" strokecolor="#e00" strokeweight="1.5pt"/>
            </w:pict>
          </mc:Fallback>
        </mc:AlternateContent>
      </w:r>
      <w:r w:rsidR="00D52113" w:rsidRPr="006B66CF">
        <w:rPr>
          <w:rFonts w:asciiTheme="majorHAnsi" w:hAnsiTheme="majorHAnsi"/>
          <w:noProof/>
          <w:sz w:val="20"/>
        </w:rPr>
        <w:drawing>
          <wp:inline distT="0" distB="0" distL="0" distR="0" wp14:anchorId="1E68EB3D" wp14:editId="4516B457">
            <wp:extent cx="2933395" cy="2200859"/>
            <wp:effectExtent l="0" t="0" r="635" b="9525"/>
            <wp:docPr id="1361812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812668" name=""/>
                    <pic:cNvPicPr/>
                  </pic:nvPicPr>
                  <pic:blipFill>
                    <a:blip r:embed="rId24"/>
                    <a:stretch>
                      <a:fillRect/>
                    </a:stretch>
                  </pic:blipFill>
                  <pic:spPr>
                    <a:xfrm>
                      <a:off x="0" y="0"/>
                      <a:ext cx="2940848" cy="2206450"/>
                    </a:xfrm>
                    <a:prstGeom prst="rect">
                      <a:avLst/>
                    </a:prstGeom>
                  </pic:spPr>
                </pic:pic>
              </a:graphicData>
            </a:graphic>
          </wp:inline>
        </w:drawing>
      </w:r>
    </w:p>
    <w:p w14:paraId="10A59AF3" w14:textId="07E4B282" w:rsidR="00D52113" w:rsidRPr="006B66CF" w:rsidRDefault="00DE6161" w:rsidP="000551A7">
      <w:pPr>
        <w:rPr>
          <w:rFonts w:asciiTheme="majorHAnsi" w:hAnsiTheme="majorHAnsi"/>
          <w:sz w:val="20"/>
        </w:rPr>
      </w:pPr>
      <w:r w:rsidRPr="006B66CF">
        <w:rPr>
          <w:rFonts w:asciiTheme="majorHAnsi" w:hAnsiTheme="majorHAnsi"/>
          <w:noProof/>
          <w:sz w:val="20"/>
        </w:rPr>
        <mc:AlternateContent>
          <mc:Choice Requires="wps">
            <w:drawing>
              <wp:anchor distT="0" distB="0" distL="114300" distR="114300" simplePos="0" relativeHeight="251660288" behindDoc="0" locked="0" layoutInCell="1" allowOverlap="1" wp14:anchorId="6BA0E284" wp14:editId="306D4001">
                <wp:simplePos x="0" y="0"/>
                <wp:positionH relativeFrom="column">
                  <wp:posOffset>36576</wp:posOffset>
                </wp:positionH>
                <wp:positionV relativeFrom="paragraph">
                  <wp:posOffset>1525524</wp:posOffset>
                </wp:positionV>
                <wp:extent cx="1492301" cy="1623974"/>
                <wp:effectExtent l="0" t="0" r="12700" b="14605"/>
                <wp:wrapNone/>
                <wp:docPr id="832187270" name="Rectangle 5"/>
                <wp:cNvGraphicFramePr/>
                <a:graphic xmlns:a="http://schemas.openxmlformats.org/drawingml/2006/main">
                  <a:graphicData uri="http://schemas.microsoft.com/office/word/2010/wordprocessingShape">
                    <wps:wsp>
                      <wps:cNvSpPr/>
                      <wps:spPr>
                        <a:xfrm>
                          <a:off x="0" y="0"/>
                          <a:ext cx="1492301" cy="1623974"/>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79F73D" id="Rectangle 5" o:spid="_x0000_s1026" style="position:absolute;margin-left:2.9pt;margin-top:120.1pt;width:117.5pt;height:127.8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" filled="f" strokecolor="#e00" strokeweight="1.5pt"/>
            </w:pict>
          </mc:Fallback>
        </mc:AlternateContent>
      </w:r>
      <w:r w:rsidR="00D52113" w:rsidRPr="006B66CF">
        <w:rPr>
          <w:rFonts w:asciiTheme="majorHAnsi" w:hAnsiTheme="majorHAnsi"/>
          <w:noProof/>
          <w:sz w:val="20"/>
        </w:rPr>
        <w:drawing>
          <wp:inline distT="0" distB="0" distL="0" distR="0" wp14:anchorId="2EDDAB2D" wp14:editId="08FC9A45">
            <wp:extent cx="1552792" cy="3191320"/>
            <wp:effectExtent l="0" t="0" r="9525" b="0"/>
            <wp:docPr id="2007830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830700" name=""/>
                    <pic:cNvPicPr/>
                  </pic:nvPicPr>
                  <pic:blipFill>
                    <a:blip r:embed="rId25"/>
                    <a:stretch>
                      <a:fillRect/>
                    </a:stretch>
                  </pic:blipFill>
                  <pic:spPr>
                    <a:xfrm>
                      <a:off x="0" y="0"/>
                      <a:ext cx="1552792" cy="3191320"/>
                    </a:xfrm>
                    <a:prstGeom prst="rect">
                      <a:avLst/>
                    </a:prstGeom>
                  </pic:spPr>
                </pic:pic>
              </a:graphicData>
            </a:graphic>
          </wp:inline>
        </w:drawing>
      </w:r>
    </w:p>
    <w:p w14:paraId="1A3E5D72" w14:textId="247C4C08" w:rsidR="000551A7" w:rsidRPr="006B66CF" w:rsidRDefault="006216FE" w:rsidP="000551A7">
      <w:pPr>
        <w:rPr>
          <w:rFonts w:asciiTheme="majorHAnsi" w:hAnsiTheme="majorHAnsi"/>
          <w:noProof/>
          <w:sz w:val="20"/>
        </w:rPr>
      </w:pPr>
      <w:r w:rsidRPr="006B66CF">
        <w:rPr>
          <w:rFonts w:asciiTheme="majorHAnsi" w:hAnsiTheme="majorHAnsi"/>
          <w:noProof/>
          <w:sz w:val="20"/>
        </w:rPr>
        <w:lastRenderedPageBreak/>
        <w:drawing>
          <wp:inline distT="0" distB="0" distL="0" distR="0" wp14:anchorId="16479148" wp14:editId="772F70D4">
            <wp:extent cx="2838298" cy="2648681"/>
            <wp:effectExtent l="0" t="0" r="635" b="0"/>
            <wp:docPr id="862026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026090" name=""/>
                    <pic:cNvPicPr/>
                  </pic:nvPicPr>
                  <pic:blipFill>
                    <a:blip r:embed="rId26"/>
                    <a:stretch>
                      <a:fillRect/>
                    </a:stretch>
                  </pic:blipFill>
                  <pic:spPr>
                    <a:xfrm>
                      <a:off x="0" y="0"/>
                      <a:ext cx="2847682" cy="2657438"/>
                    </a:xfrm>
                    <a:prstGeom prst="rect">
                      <a:avLst/>
                    </a:prstGeom>
                  </pic:spPr>
                </pic:pic>
              </a:graphicData>
            </a:graphic>
          </wp:inline>
        </w:drawing>
      </w:r>
      <w:r w:rsidR="00987A93" w:rsidRPr="006B66CF">
        <w:rPr>
          <w:rFonts w:asciiTheme="majorHAnsi" w:hAnsiTheme="majorHAnsi"/>
          <w:noProof/>
          <w:sz w:val="20"/>
        </w:rPr>
        <w:t xml:space="preserve"> </w:t>
      </w:r>
      <w:r w:rsidR="00987A93" w:rsidRPr="006B66CF">
        <w:rPr>
          <w:rFonts w:asciiTheme="majorHAnsi" w:hAnsiTheme="majorHAnsi"/>
          <w:noProof/>
          <w:sz w:val="20"/>
        </w:rPr>
        <w:drawing>
          <wp:inline distT="0" distB="0" distL="0" distR="0" wp14:anchorId="3011D342" wp14:editId="1E7C5FBE">
            <wp:extent cx="3214970" cy="2009267"/>
            <wp:effectExtent l="0" t="0" r="5080" b="0"/>
            <wp:docPr id="1643197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197823" name=""/>
                    <pic:cNvPicPr/>
                  </pic:nvPicPr>
                  <pic:blipFill>
                    <a:blip r:embed="rId20"/>
                    <a:stretch>
                      <a:fillRect/>
                    </a:stretch>
                  </pic:blipFill>
                  <pic:spPr>
                    <a:xfrm>
                      <a:off x="0" y="0"/>
                      <a:ext cx="3242088" cy="2026215"/>
                    </a:xfrm>
                    <a:prstGeom prst="rect">
                      <a:avLst/>
                    </a:prstGeom>
                  </pic:spPr>
                </pic:pic>
              </a:graphicData>
            </a:graphic>
          </wp:inline>
        </w:drawing>
      </w:r>
    </w:p>
    <w:p w14:paraId="24E51511" w14:textId="77777777" w:rsidR="006971CF" w:rsidRPr="006B66CF" w:rsidRDefault="006971CF" w:rsidP="000551A7">
      <w:pPr>
        <w:rPr>
          <w:rFonts w:asciiTheme="majorHAnsi" w:hAnsiTheme="majorHAnsi"/>
          <w:noProof/>
          <w:sz w:val="20"/>
        </w:rPr>
      </w:pPr>
    </w:p>
    <w:p w14:paraId="2DD73233" w14:textId="77777777" w:rsidR="006971CF" w:rsidRPr="006B66CF" w:rsidRDefault="006971CF" w:rsidP="000551A7">
      <w:pPr>
        <w:rPr>
          <w:rFonts w:asciiTheme="majorHAnsi" w:hAnsiTheme="majorHAnsi"/>
          <w:sz w:val="20"/>
        </w:rPr>
      </w:pPr>
    </w:p>
    <w:p w14:paraId="6B179EF5" w14:textId="77777777" w:rsidR="00987A93" w:rsidRPr="006B66CF" w:rsidRDefault="00987A93" w:rsidP="000551A7">
      <w:pPr>
        <w:rPr>
          <w:rFonts w:asciiTheme="majorHAnsi" w:hAnsiTheme="majorHAnsi"/>
          <w:sz w:val="20"/>
        </w:rPr>
      </w:pPr>
    </w:p>
    <w:p w14:paraId="43099CD0" w14:textId="77777777" w:rsidR="00987A93" w:rsidRPr="006B66CF" w:rsidRDefault="00987A93" w:rsidP="000551A7">
      <w:pPr>
        <w:rPr>
          <w:rFonts w:asciiTheme="majorHAnsi" w:hAnsiTheme="majorHAnsi"/>
          <w:sz w:val="20"/>
        </w:rPr>
      </w:pPr>
    </w:p>
    <w:p w14:paraId="2255E52B" w14:textId="77777777" w:rsidR="00987A93" w:rsidRPr="006B66CF" w:rsidRDefault="00987A93" w:rsidP="000551A7">
      <w:pPr>
        <w:rPr>
          <w:rFonts w:asciiTheme="majorHAnsi" w:hAnsiTheme="majorHAnsi"/>
          <w:sz w:val="20"/>
        </w:rPr>
      </w:pPr>
    </w:p>
    <w:p w14:paraId="0654C89B" w14:textId="77777777" w:rsidR="00987A93" w:rsidRPr="006B66CF" w:rsidRDefault="00987A93" w:rsidP="000551A7">
      <w:pPr>
        <w:rPr>
          <w:rFonts w:asciiTheme="majorHAnsi" w:hAnsiTheme="majorHAnsi"/>
          <w:sz w:val="20"/>
        </w:rPr>
      </w:pPr>
    </w:p>
    <w:p w14:paraId="1656DDE8" w14:textId="77777777" w:rsidR="00987A93" w:rsidRPr="006B66CF" w:rsidRDefault="00987A93" w:rsidP="000551A7">
      <w:pPr>
        <w:rPr>
          <w:rFonts w:asciiTheme="majorHAnsi" w:hAnsiTheme="majorHAnsi"/>
          <w:sz w:val="20"/>
        </w:rPr>
      </w:pPr>
    </w:p>
    <w:p w14:paraId="189EFF6C" w14:textId="77777777" w:rsidR="00987A93" w:rsidRPr="006B66CF" w:rsidRDefault="00987A93" w:rsidP="000551A7">
      <w:pPr>
        <w:rPr>
          <w:rFonts w:asciiTheme="majorHAnsi" w:hAnsiTheme="majorHAnsi"/>
          <w:sz w:val="20"/>
        </w:rPr>
      </w:pPr>
    </w:p>
    <w:p w14:paraId="17EA1A99" w14:textId="4B9853C5" w:rsidR="00990678" w:rsidRPr="006B66CF" w:rsidRDefault="00DE6161" w:rsidP="000551A7">
      <w:pPr>
        <w:rPr>
          <w:rFonts w:asciiTheme="majorHAnsi" w:hAnsiTheme="majorHAnsi"/>
          <w:sz w:val="20"/>
        </w:rPr>
      </w:pPr>
      <w:r w:rsidRPr="006B66CF">
        <w:rPr>
          <w:rFonts w:asciiTheme="majorHAnsi" w:hAnsiTheme="majorHAnsi"/>
          <w:noProof/>
          <w:sz w:val="20"/>
        </w:rPr>
        <w:lastRenderedPageBreak/>
        <mc:AlternateContent>
          <mc:Choice Requires="wps">
            <w:drawing>
              <wp:anchor distT="0" distB="0" distL="114300" distR="114300" simplePos="0" relativeHeight="251662336" behindDoc="0" locked="0" layoutInCell="1" allowOverlap="1" wp14:anchorId="2DD27A45" wp14:editId="2B7F3C91">
                <wp:simplePos x="0" y="0"/>
                <wp:positionH relativeFrom="column">
                  <wp:posOffset>336499</wp:posOffset>
                </wp:positionH>
                <wp:positionV relativeFrom="paragraph">
                  <wp:posOffset>958672</wp:posOffset>
                </wp:positionV>
                <wp:extent cx="1587399" cy="658368"/>
                <wp:effectExtent l="0" t="0" r="13335" b="27940"/>
                <wp:wrapNone/>
                <wp:docPr id="585146842" name="Rectangle 6"/>
                <wp:cNvGraphicFramePr/>
                <a:graphic xmlns:a="http://schemas.openxmlformats.org/drawingml/2006/main">
                  <a:graphicData uri="http://schemas.microsoft.com/office/word/2010/wordprocessingShape">
                    <wps:wsp>
                      <wps:cNvSpPr/>
                      <wps:spPr>
                        <a:xfrm>
                          <a:off x="0" y="0"/>
                          <a:ext cx="1587399" cy="658368"/>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3A1B24" id="Rectangle 6" o:spid="_x0000_s1026" style="position:absolute;margin-left:26.5pt;margin-top:75.5pt;width:125pt;height:51.8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" filled="f" strokecolor="#e00" strokeweight="1.5pt"/>
            </w:pict>
          </mc:Fallback>
        </mc:AlternateContent>
      </w:r>
      <w:r w:rsidR="00990678" w:rsidRPr="006B66CF">
        <w:rPr>
          <w:rFonts w:asciiTheme="majorHAnsi" w:hAnsiTheme="majorHAnsi"/>
          <w:noProof/>
          <w:sz w:val="20"/>
        </w:rPr>
        <w:drawing>
          <wp:inline distT="0" distB="0" distL="0" distR="0" wp14:anchorId="5F918A34" wp14:editId="4B434504">
            <wp:extent cx="2187245" cy="2039877"/>
            <wp:effectExtent l="0" t="0" r="3810" b="0"/>
            <wp:docPr id="1634497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497050" name=""/>
                    <pic:cNvPicPr/>
                  </pic:nvPicPr>
                  <pic:blipFill>
                    <a:blip r:embed="rId27"/>
                    <a:stretch>
                      <a:fillRect/>
                    </a:stretch>
                  </pic:blipFill>
                  <pic:spPr>
                    <a:xfrm>
                      <a:off x="0" y="0"/>
                      <a:ext cx="2189418" cy="2041904"/>
                    </a:xfrm>
                    <a:prstGeom prst="rect">
                      <a:avLst/>
                    </a:prstGeom>
                  </pic:spPr>
                </pic:pic>
              </a:graphicData>
            </a:graphic>
          </wp:inline>
        </w:drawing>
      </w:r>
    </w:p>
    <w:p w14:paraId="08BB18DB" w14:textId="109DE37E" w:rsidR="00990678" w:rsidRPr="006B66CF" w:rsidRDefault="00DE6161" w:rsidP="00160E11">
      <w:pPr>
        <w:ind w:firstLine="720"/>
        <w:rPr>
          <w:rFonts w:asciiTheme="majorHAnsi" w:hAnsiTheme="majorHAnsi"/>
          <w:sz w:val="20"/>
        </w:rPr>
      </w:pPr>
      <w:r w:rsidRPr="006B66CF">
        <w:rPr>
          <w:rFonts w:asciiTheme="majorHAnsi" w:hAnsiTheme="majorHAnsi"/>
          <w:noProof/>
          <w:sz w:val="20"/>
        </w:rPr>
        <mc:AlternateContent>
          <mc:Choice Requires="wps">
            <w:drawing>
              <wp:anchor distT="0" distB="0" distL="114300" distR="114300" simplePos="0" relativeHeight="251664384" behindDoc="0" locked="0" layoutInCell="1" allowOverlap="1" wp14:anchorId="142D10BF" wp14:editId="3548287A">
                <wp:simplePos x="0" y="0"/>
                <wp:positionH relativeFrom="column">
                  <wp:posOffset>7315</wp:posOffset>
                </wp:positionH>
                <wp:positionV relativeFrom="paragraph">
                  <wp:posOffset>894385</wp:posOffset>
                </wp:positionV>
                <wp:extent cx="4593946" cy="124358"/>
                <wp:effectExtent l="0" t="0" r="16510" b="28575"/>
                <wp:wrapNone/>
                <wp:docPr id="440524963" name="Rectangle 7"/>
                <wp:cNvGraphicFramePr/>
                <a:graphic xmlns:a="http://schemas.openxmlformats.org/drawingml/2006/main">
                  <a:graphicData uri="http://schemas.microsoft.com/office/word/2010/wordprocessingShape">
                    <wps:wsp>
                      <wps:cNvSpPr/>
                      <wps:spPr>
                        <a:xfrm>
                          <a:off x="0" y="0"/>
                          <a:ext cx="4593946" cy="124358"/>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582E87" id="Rectangle 7" o:spid="_x0000_s1026" style="position:absolute;margin-left:.6pt;margin-top:70.4pt;width:361.75pt;height:9.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" filled="f" strokecolor="#e00" strokeweight="1.5pt"/>
            </w:pict>
          </mc:Fallback>
        </mc:AlternateContent>
      </w:r>
      <w:r w:rsidR="00990678" w:rsidRPr="006B66CF">
        <w:rPr>
          <w:rFonts w:asciiTheme="majorHAnsi" w:hAnsiTheme="majorHAnsi"/>
          <w:noProof/>
          <w:sz w:val="20"/>
        </w:rPr>
        <w:drawing>
          <wp:inline distT="0" distB="0" distL="0" distR="0" wp14:anchorId="6D8BA0B5" wp14:editId="6606BCF0">
            <wp:extent cx="5731510" cy="1007110"/>
            <wp:effectExtent l="0" t="0" r="2540" b="2540"/>
            <wp:docPr id="341240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240237" name=""/>
                    <pic:cNvPicPr/>
                  </pic:nvPicPr>
                  <pic:blipFill>
                    <a:blip r:embed="rId28"/>
                    <a:stretch>
                      <a:fillRect/>
                    </a:stretch>
                  </pic:blipFill>
                  <pic:spPr>
                    <a:xfrm>
                      <a:off x="0" y="0"/>
                      <a:ext cx="5731510" cy="1007110"/>
                    </a:xfrm>
                    <a:prstGeom prst="rect">
                      <a:avLst/>
                    </a:prstGeom>
                  </pic:spPr>
                </pic:pic>
              </a:graphicData>
            </a:graphic>
          </wp:inline>
        </w:drawing>
      </w:r>
    </w:p>
    <w:p w14:paraId="659399D5" w14:textId="124AF6AC" w:rsidR="000551A7" w:rsidRPr="006B66CF" w:rsidRDefault="00F0186C" w:rsidP="000551A7">
      <w:pPr>
        <w:pStyle w:val="Heading2"/>
        <w:rPr>
          <w:rFonts w:asciiTheme="majorHAnsi" w:hAnsiTheme="majorHAnsi"/>
          <w:sz w:val="20"/>
        </w:rPr>
      </w:pPr>
      <w:bookmarkStart w:id="17" w:name="_Toc212037711"/>
      <w:r w:rsidRPr="006B66CF">
        <w:rPr>
          <w:rFonts w:asciiTheme="majorHAnsi" w:hAnsiTheme="majorHAnsi"/>
          <w:sz w:val="20"/>
        </w:rPr>
        <w:t>If Statement</w:t>
      </w:r>
      <w:bookmarkEnd w:id="17"/>
    </w:p>
    <w:p w14:paraId="6A815BCA" w14:textId="4C377156" w:rsidR="000551A7" w:rsidRPr="006B66CF" w:rsidRDefault="000777F0" w:rsidP="000551A7">
      <w:pPr>
        <w:rPr>
          <w:rFonts w:asciiTheme="majorHAnsi" w:hAnsiTheme="majorHAnsi"/>
          <w:sz w:val="20"/>
        </w:rPr>
      </w:pPr>
      <w:r w:rsidRPr="006B66CF">
        <w:rPr>
          <w:rFonts w:asciiTheme="majorHAnsi" w:hAnsiTheme="majorHAnsi"/>
          <w:sz w:val="20"/>
        </w:rPr>
        <w:t xml:space="preserve"> </w:t>
      </w:r>
      <w:r w:rsidRPr="006B66CF">
        <w:rPr>
          <w:rFonts w:asciiTheme="majorHAnsi" w:hAnsiTheme="majorHAnsi"/>
          <w:sz w:val="20"/>
        </w:rPr>
        <w:tab/>
        <w:t xml:space="preserve"> </w:t>
      </w:r>
      <w:r w:rsidRPr="006B66CF">
        <w:rPr>
          <w:rFonts w:asciiTheme="majorHAnsi" w:hAnsiTheme="majorHAnsi"/>
          <w:sz w:val="20"/>
        </w:rPr>
        <w:tab/>
        <w:t xml:space="preserve"> </w:t>
      </w:r>
      <w:r w:rsidRPr="006B66CF">
        <w:rPr>
          <w:rFonts w:asciiTheme="majorHAnsi" w:hAnsiTheme="majorHAnsi"/>
          <w:sz w:val="20"/>
        </w:rPr>
        <w:tab/>
      </w:r>
      <w:r w:rsidRPr="006B66CF">
        <w:rPr>
          <w:rFonts w:asciiTheme="majorHAnsi" w:hAnsiTheme="majorHAnsi"/>
          <w:sz w:val="20"/>
        </w:rPr>
        <w:tab/>
        <w:t xml:space="preserve"> </w:t>
      </w:r>
      <w:r w:rsidRPr="006B66CF">
        <w:rPr>
          <w:rFonts w:asciiTheme="majorHAnsi" w:hAnsiTheme="majorHAnsi"/>
          <w:sz w:val="20"/>
        </w:rPr>
        <w:tab/>
        <w:t xml:space="preserve"> </w:t>
      </w:r>
      <w:r w:rsidRPr="006B66CF">
        <w:rPr>
          <w:rFonts w:asciiTheme="majorHAnsi" w:hAnsiTheme="majorHAnsi"/>
          <w:sz w:val="20"/>
        </w:rPr>
        <w:tab/>
      </w:r>
      <w:r w:rsidRPr="006B66CF">
        <w:rPr>
          <w:rFonts w:asciiTheme="majorHAnsi" w:hAnsiTheme="majorHAnsi"/>
          <w:sz w:val="20"/>
        </w:rPr>
        <w:tab/>
        <w:t xml:space="preserve">  </w:t>
      </w:r>
      <w:r w:rsidRPr="006B66CF">
        <w:rPr>
          <w:rFonts w:asciiTheme="majorHAnsi" w:hAnsiTheme="majorHAnsi"/>
          <w:sz w:val="20"/>
        </w:rPr>
        <w:tab/>
      </w:r>
      <w:r w:rsidRPr="006B66CF">
        <w:rPr>
          <w:rFonts w:asciiTheme="majorHAnsi" w:hAnsiTheme="majorHAnsi"/>
          <w:sz w:val="20"/>
        </w:rPr>
        <w:tab/>
        <w:t xml:space="preserve">                                    </w:t>
      </w:r>
      <w:r w:rsidRPr="006B66CF">
        <w:rPr>
          <w:rFonts w:asciiTheme="majorHAnsi" w:hAnsiTheme="majorHAnsi"/>
          <w:sz w:val="20"/>
        </w:rPr>
        <w:tab/>
      </w:r>
      <w:r w:rsidR="000551A7" w:rsidRPr="006B66CF">
        <w:rPr>
          <w:rFonts w:asciiTheme="majorHAnsi" w:hAnsiTheme="majorHAnsi"/>
          <w:sz w:val="20"/>
        </w:rPr>
        <w:t>&lt;Insert screenshots with captions&gt;</w:t>
      </w:r>
      <w:r w:rsidR="00D109B8" w:rsidRPr="006B66CF">
        <w:rPr>
          <w:rFonts w:asciiTheme="majorHAnsi" w:hAnsiTheme="majorHAnsi"/>
          <w:sz w:val="20"/>
        </w:rPr>
        <w:t>#</w:t>
      </w:r>
    </w:p>
    <w:p w14:paraId="7FAB454C" w14:textId="4C8826EC" w:rsidR="000551A7" w:rsidRPr="006B66CF" w:rsidRDefault="006971CF" w:rsidP="000551A7">
      <w:pPr>
        <w:rPr>
          <w:rFonts w:asciiTheme="majorHAnsi" w:hAnsiTheme="majorHAnsi"/>
          <w:sz w:val="20"/>
        </w:rPr>
      </w:pPr>
      <w:r w:rsidRPr="006B66CF">
        <w:rPr>
          <w:rFonts w:asciiTheme="majorHAnsi" w:hAnsiTheme="majorHAnsi"/>
          <w:noProof/>
          <w:sz w:val="20"/>
        </w:rPr>
        <mc:AlternateContent>
          <mc:Choice Requires="wps">
            <w:drawing>
              <wp:anchor distT="0" distB="0" distL="114300" distR="114300" simplePos="0" relativeHeight="251667456" behindDoc="0" locked="0" layoutInCell="1" allowOverlap="1" wp14:anchorId="1E4A0BF2" wp14:editId="0739AC9B">
                <wp:simplePos x="0" y="0"/>
                <wp:positionH relativeFrom="column">
                  <wp:posOffset>160934</wp:posOffset>
                </wp:positionH>
                <wp:positionV relativeFrom="paragraph">
                  <wp:posOffset>30734</wp:posOffset>
                </wp:positionV>
                <wp:extent cx="4945076" cy="2238451"/>
                <wp:effectExtent l="0" t="0" r="27305" b="28575"/>
                <wp:wrapNone/>
                <wp:docPr id="60617747" name="Rectangle 9"/>
                <wp:cNvGraphicFramePr/>
                <a:graphic xmlns:a="http://schemas.openxmlformats.org/drawingml/2006/main">
                  <a:graphicData uri="http://schemas.microsoft.com/office/word/2010/wordprocessingShape">
                    <wps:wsp>
                      <wps:cNvSpPr/>
                      <wps:spPr>
                        <a:xfrm>
                          <a:off x="0" y="0"/>
                          <a:ext cx="4945076" cy="2238451"/>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903410" id="Rectangle 9" o:spid="_x0000_s1026" style="position:absolute;margin-left:12.65pt;margin-top:2.4pt;width:389.4pt;height:176.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" filled="f" strokecolor="#e00" strokeweight="1.5pt"/>
            </w:pict>
          </mc:Fallback>
        </mc:AlternateContent>
      </w:r>
      <w:r w:rsidRPr="006B66CF">
        <w:rPr>
          <w:rFonts w:asciiTheme="majorHAnsi" w:hAnsiTheme="majorHAnsi"/>
          <w:noProof/>
          <w:sz w:val="20"/>
        </w:rPr>
        <w:drawing>
          <wp:inline distT="0" distB="0" distL="0" distR="0" wp14:anchorId="65BC4A19" wp14:editId="03737E86">
            <wp:extent cx="5125165" cy="2248214"/>
            <wp:effectExtent l="0" t="0" r="0" b="0"/>
            <wp:docPr id="799403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403226" name=""/>
                    <pic:cNvPicPr/>
                  </pic:nvPicPr>
                  <pic:blipFill>
                    <a:blip r:embed="rId29"/>
                    <a:stretch>
                      <a:fillRect/>
                    </a:stretch>
                  </pic:blipFill>
                  <pic:spPr>
                    <a:xfrm>
                      <a:off x="0" y="0"/>
                      <a:ext cx="5125165" cy="2248214"/>
                    </a:xfrm>
                    <a:prstGeom prst="rect">
                      <a:avLst/>
                    </a:prstGeom>
                  </pic:spPr>
                </pic:pic>
              </a:graphicData>
            </a:graphic>
          </wp:inline>
        </w:drawing>
      </w:r>
    </w:p>
    <w:p w14:paraId="38CE310C" w14:textId="28C55595" w:rsidR="006971CF" w:rsidRPr="006B66CF" w:rsidRDefault="006971CF" w:rsidP="000551A7">
      <w:pPr>
        <w:rPr>
          <w:rFonts w:asciiTheme="majorHAnsi" w:hAnsiTheme="majorHAnsi"/>
          <w:sz w:val="20"/>
        </w:rPr>
      </w:pPr>
      <w:r w:rsidRPr="006B66CF">
        <w:rPr>
          <w:rFonts w:asciiTheme="majorHAnsi" w:hAnsiTheme="majorHAnsi"/>
          <w:noProof/>
          <w:sz w:val="20"/>
        </w:rPr>
        <mc:AlternateContent>
          <mc:Choice Requires="wps">
            <w:drawing>
              <wp:anchor distT="0" distB="0" distL="114300" distR="114300" simplePos="0" relativeHeight="251666432" behindDoc="0" locked="0" layoutInCell="1" allowOverlap="1" wp14:anchorId="35710228" wp14:editId="7CCEDF5E">
                <wp:simplePos x="0" y="0"/>
                <wp:positionH relativeFrom="column">
                  <wp:posOffset>2787091</wp:posOffset>
                </wp:positionH>
                <wp:positionV relativeFrom="paragraph">
                  <wp:posOffset>43891</wp:posOffset>
                </wp:positionV>
                <wp:extent cx="2399386" cy="1770279"/>
                <wp:effectExtent l="0" t="0" r="20320" b="20955"/>
                <wp:wrapNone/>
                <wp:docPr id="490684161" name="Rectangle 8"/>
                <wp:cNvGraphicFramePr/>
                <a:graphic xmlns:a="http://schemas.openxmlformats.org/drawingml/2006/main">
                  <a:graphicData uri="http://schemas.microsoft.com/office/word/2010/wordprocessingShape">
                    <wps:wsp>
                      <wps:cNvSpPr/>
                      <wps:spPr>
                        <a:xfrm>
                          <a:off x="0" y="0"/>
                          <a:ext cx="2399386" cy="1770279"/>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B45FAF" id="Rectangle 8" o:spid="_x0000_s1026" style="position:absolute;margin-left:219.45pt;margin-top:3.45pt;width:188.95pt;height:139.4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" filled="f" strokecolor="#e00" strokeweight="1.5pt"/>
            </w:pict>
          </mc:Fallback>
        </mc:AlternateContent>
      </w:r>
      <w:r w:rsidRPr="006B66CF">
        <w:rPr>
          <w:rFonts w:asciiTheme="majorHAnsi" w:hAnsiTheme="majorHAnsi"/>
          <w:noProof/>
          <w:sz w:val="20"/>
        </w:rPr>
        <w:drawing>
          <wp:inline distT="0" distB="0" distL="0" distR="0" wp14:anchorId="6FF3B6C6" wp14:editId="66CBD227">
            <wp:extent cx="5157216" cy="1832966"/>
            <wp:effectExtent l="0" t="0" r="5715" b="0"/>
            <wp:docPr id="172380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80126" name=""/>
                    <pic:cNvPicPr/>
                  </pic:nvPicPr>
                  <pic:blipFill>
                    <a:blip r:embed="rId30"/>
                    <a:stretch>
                      <a:fillRect/>
                    </a:stretch>
                  </pic:blipFill>
                  <pic:spPr>
                    <a:xfrm>
                      <a:off x="0" y="0"/>
                      <a:ext cx="5165729" cy="1835992"/>
                    </a:xfrm>
                    <a:prstGeom prst="rect">
                      <a:avLst/>
                    </a:prstGeom>
                  </pic:spPr>
                </pic:pic>
              </a:graphicData>
            </a:graphic>
          </wp:inline>
        </w:drawing>
      </w:r>
    </w:p>
    <w:p w14:paraId="688E6A8B" w14:textId="77777777" w:rsidR="000551A7" w:rsidRPr="006B66CF" w:rsidRDefault="000551A7" w:rsidP="000551A7">
      <w:pPr>
        <w:pStyle w:val="Heading1"/>
        <w:rPr>
          <w:rFonts w:asciiTheme="majorHAnsi" w:hAnsiTheme="majorHAnsi"/>
          <w:sz w:val="20"/>
        </w:rPr>
      </w:pPr>
      <w:bookmarkStart w:id="18" w:name="_Toc212037712"/>
      <w:r w:rsidRPr="006B66CF">
        <w:rPr>
          <w:rFonts w:asciiTheme="majorHAnsi" w:hAnsiTheme="majorHAnsi"/>
          <w:sz w:val="20"/>
        </w:rPr>
        <w:lastRenderedPageBreak/>
        <w:t>Task 4. Communication and Collaboration applications</w:t>
      </w:r>
      <w:bookmarkEnd w:id="18"/>
    </w:p>
    <w:p w14:paraId="3A9A531A" w14:textId="3F20CFBF" w:rsidR="000551A7" w:rsidRPr="006B66CF" w:rsidRDefault="000551A7" w:rsidP="00F0186C">
      <w:pPr>
        <w:pStyle w:val="Heading2"/>
        <w:numPr>
          <w:ilvl w:val="0"/>
          <w:numId w:val="6"/>
        </w:numPr>
        <w:ind w:left="567" w:hanging="567"/>
        <w:rPr>
          <w:rFonts w:asciiTheme="majorHAnsi" w:hAnsiTheme="majorHAnsi"/>
          <w:sz w:val="20"/>
        </w:rPr>
      </w:pPr>
      <w:bookmarkStart w:id="19" w:name="_Toc212037713"/>
      <w:r w:rsidRPr="006B66CF">
        <w:rPr>
          <w:rFonts w:asciiTheme="majorHAnsi" w:hAnsiTheme="majorHAnsi"/>
          <w:sz w:val="20"/>
        </w:rPr>
        <w:t>One contemporary Communication and one Online Collaboration applications/tools</w:t>
      </w:r>
      <w:bookmarkEnd w:id="19"/>
    </w:p>
    <w:p w14:paraId="4C95532E" w14:textId="77777777" w:rsidR="00F0186C" w:rsidRPr="006B66CF" w:rsidRDefault="00F0186C" w:rsidP="00F0186C">
      <w:pPr>
        <w:pStyle w:val="Heading2"/>
        <w:rPr>
          <w:rFonts w:asciiTheme="majorHAnsi" w:hAnsiTheme="majorHAnsi"/>
          <w:sz w:val="20"/>
        </w:rPr>
      </w:pPr>
      <w:bookmarkStart w:id="20" w:name="_Toc212037714"/>
      <w:r w:rsidRPr="006B66CF">
        <w:rPr>
          <w:rFonts w:asciiTheme="majorHAnsi" w:hAnsiTheme="majorHAnsi"/>
          <w:sz w:val="20"/>
        </w:rPr>
        <w:t>MS Outlook</w:t>
      </w:r>
      <w:bookmarkEnd w:id="20"/>
    </w:p>
    <w:p w14:paraId="321767C3" w14:textId="77777777" w:rsidR="006F3CBF" w:rsidRPr="006F3CBF" w:rsidRDefault="006F3CBF" w:rsidP="006F3CBF">
      <w:pPr>
        <w:spacing w:after="0" w:line="240" w:lineRule="auto"/>
        <w:rPr>
          <w:rFonts w:asciiTheme="majorHAnsi" w:eastAsia="Times New Roman" w:hAnsiTheme="majorHAnsi" w:cs="Times New Roman"/>
          <w:kern w:val="0"/>
          <w:sz w:val="20"/>
          <w:lang w:eastAsia="en-GB"/>
          <w14:ligatures w14:val="none"/>
        </w:rPr>
      </w:pPr>
      <w:r w:rsidRPr="006F3CBF">
        <w:rPr>
          <w:rFonts w:asciiTheme="majorHAnsi" w:eastAsia="Times New Roman" w:hAnsiTheme="majorHAnsi" w:cs="Times New Roman"/>
          <w:kern w:val="0"/>
          <w:sz w:val="20"/>
          <w:lang w:eastAsia="en-GB"/>
          <w14:ligatures w14:val="none"/>
        </w:rPr>
        <w:t xml:space="preserve">Microsoft Outlook has long been a cornerstone of professional communication, but its role has evolved far beyond a simple email client. Today, it serves as a comprehensive personal information manager, integrating emails, calendars, contacts, and tasks into a single platform. For millions of professionals worldwide, Outlook is the digital command </w:t>
      </w:r>
      <w:proofErr w:type="spellStart"/>
      <w:r w:rsidRPr="006F3CBF">
        <w:rPr>
          <w:rFonts w:asciiTheme="majorHAnsi" w:eastAsia="Times New Roman" w:hAnsiTheme="majorHAnsi" w:cs="Times New Roman"/>
          <w:kern w:val="0"/>
          <w:sz w:val="20"/>
          <w:lang w:eastAsia="en-GB"/>
          <w14:ligatures w14:val="none"/>
        </w:rPr>
        <w:t>center</w:t>
      </w:r>
      <w:proofErr w:type="spellEnd"/>
      <w:r w:rsidRPr="006F3CBF">
        <w:rPr>
          <w:rFonts w:asciiTheme="majorHAnsi" w:eastAsia="Times New Roman" w:hAnsiTheme="majorHAnsi" w:cs="Times New Roman"/>
          <w:kern w:val="0"/>
          <w:sz w:val="20"/>
          <w:lang w:eastAsia="en-GB"/>
          <w14:ligatures w14:val="none"/>
        </w:rPr>
        <w:t xml:space="preserve"> where their workday begins and ends.</w:t>
      </w:r>
    </w:p>
    <w:p w14:paraId="46F482ED" w14:textId="77777777" w:rsidR="006F3CBF" w:rsidRPr="006F3CBF" w:rsidRDefault="006F3CBF" w:rsidP="006F3CBF">
      <w:pPr>
        <w:spacing w:after="0" w:line="240" w:lineRule="auto"/>
        <w:rPr>
          <w:rFonts w:asciiTheme="majorHAnsi" w:eastAsia="Times New Roman" w:hAnsiTheme="majorHAnsi" w:cs="Times New Roman"/>
          <w:kern w:val="0"/>
          <w:sz w:val="20"/>
          <w:lang w:eastAsia="en-GB"/>
          <w14:ligatures w14:val="none"/>
        </w:rPr>
      </w:pPr>
      <w:r w:rsidRPr="006F3CBF">
        <w:rPr>
          <w:rFonts w:asciiTheme="majorHAnsi" w:eastAsia="Times New Roman" w:hAnsiTheme="majorHAnsi" w:cs="Times New Roman"/>
          <w:kern w:val="0"/>
          <w:sz w:val="20"/>
          <w:lang w:eastAsia="en-GB"/>
          <w14:ligatures w14:val="none"/>
        </w:rPr>
        <w:t>What makes Outlook truly indispensable is its continuous adaptation to the modern workplace. As the volume of digital communication grows, managing an overflowing inbox can feel overwhelming. To address this, researchers and developers have consistently explored ways to make email management smarter and more intuitive. For instance, studies have investigated how machine learning and language processing can be integrated directly into the client. A notable example is the development of add-ins designed to automatically classify incoming emails based on their language, thereby streamlining the sorting process for users operating in multilingual environments .</w:t>
      </w:r>
    </w:p>
    <w:p w14:paraId="2D4F9338" w14:textId="77777777" w:rsidR="006F3CBF" w:rsidRPr="006F3CBF" w:rsidRDefault="006F3CBF" w:rsidP="006F3CBF">
      <w:pPr>
        <w:spacing w:after="0" w:line="240" w:lineRule="auto"/>
        <w:rPr>
          <w:rFonts w:asciiTheme="majorHAnsi" w:eastAsia="Times New Roman" w:hAnsiTheme="majorHAnsi" w:cs="Times New Roman"/>
          <w:kern w:val="0"/>
          <w:sz w:val="20"/>
          <w:lang w:eastAsia="en-GB"/>
          <w14:ligatures w14:val="none"/>
        </w:rPr>
      </w:pPr>
      <w:r w:rsidRPr="006F3CBF">
        <w:rPr>
          <w:rFonts w:asciiTheme="majorHAnsi" w:eastAsia="Times New Roman" w:hAnsiTheme="majorHAnsi" w:cs="Times New Roman"/>
          <w:kern w:val="0"/>
          <w:sz w:val="20"/>
          <w:lang w:eastAsia="en-GB"/>
          <w14:ligatures w14:val="none"/>
        </w:rPr>
        <w:t>Furthermore, the data stored within Outlook—often in the form of Personal Storage Table (.</w:t>
      </w:r>
      <w:proofErr w:type="spellStart"/>
      <w:r w:rsidRPr="006F3CBF">
        <w:rPr>
          <w:rFonts w:asciiTheme="majorHAnsi" w:eastAsia="Times New Roman" w:hAnsiTheme="majorHAnsi" w:cs="Times New Roman"/>
          <w:kern w:val="0"/>
          <w:sz w:val="20"/>
          <w:lang w:eastAsia="en-GB"/>
          <w14:ligatures w14:val="none"/>
        </w:rPr>
        <w:t>pst</w:t>
      </w:r>
      <w:proofErr w:type="spellEnd"/>
      <w:r w:rsidRPr="006F3CBF">
        <w:rPr>
          <w:rFonts w:asciiTheme="majorHAnsi" w:eastAsia="Times New Roman" w:hAnsiTheme="majorHAnsi" w:cs="Times New Roman"/>
          <w:kern w:val="0"/>
          <w:sz w:val="20"/>
          <w:lang w:eastAsia="en-GB"/>
          <w14:ligatures w14:val="none"/>
        </w:rPr>
        <w:t xml:space="preserve">) files—represents a goldmine of organizational knowledge. Beyond just archiving conversations, these files can be </w:t>
      </w:r>
      <w:proofErr w:type="spellStart"/>
      <w:r w:rsidRPr="006F3CBF">
        <w:rPr>
          <w:rFonts w:asciiTheme="majorHAnsi" w:eastAsia="Times New Roman" w:hAnsiTheme="majorHAnsi" w:cs="Times New Roman"/>
          <w:kern w:val="0"/>
          <w:sz w:val="20"/>
          <w:lang w:eastAsia="en-GB"/>
          <w14:ligatures w14:val="none"/>
        </w:rPr>
        <w:t>analyzed</w:t>
      </w:r>
      <w:proofErr w:type="spellEnd"/>
      <w:r w:rsidRPr="006F3CBF">
        <w:rPr>
          <w:rFonts w:asciiTheme="majorHAnsi" w:eastAsia="Times New Roman" w:hAnsiTheme="majorHAnsi" w:cs="Times New Roman"/>
          <w:kern w:val="0"/>
          <w:sz w:val="20"/>
          <w:lang w:eastAsia="en-GB"/>
          <w14:ligatures w14:val="none"/>
        </w:rPr>
        <w:t xml:space="preserve"> to uncover patterns in communication and sentiment. Researchers have demonstrated how extracting and </w:t>
      </w:r>
      <w:proofErr w:type="spellStart"/>
      <w:r w:rsidRPr="006F3CBF">
        <w:rPr>
          <w:rFonts w:asciiTheme="majorHAnsi" w:eastAsia="Times New Roman" w:hAnsiTheme="majorHAnsi" w:cs="Times New Roman"/>
          <w:kern w:val="0"/>
          <w:sz w:val="20"/>
          <w:lang w:eastAsia="en-GB"/>
          <w14:ligatures w14:val="none"/>
        </w:rPr>
        <w:t>analyzing</w:t>
      </w:r>
      <w:proofErr w:type="spellEnd"/>
      <w:r w:rsidRPr="006F3CBF">
        <w:rPr>
          <w:rFonts w:asciiTheme="majorHAnsi" w:eastAsia="Times New Roman" w:hAnsiTheme="majorHAnsi" w:cs="Times New Roman"/>
          <w:kern w:val="0"/>
          <w:sz w:val="20"/>
          <w:lang w:eastAsia="en-GB"/>
          <w14:ligatures w14:val="none"/>
        </w:rPr>
        <w:t xml:space="preserve"> data from Outlook files can facilitate knowledge discovery, helping organizations understand employee interactions and public sentiment on various topics .</w:t>
      </w:r>
    </w:p>
    <w:p w14:paraId="60CF8C01" w14:textId="77777777" w:rsidR="006F3CBF" w:rsidRPr="006F3CBF" w:rsidRDefault="006F3CBF" w:rsidP="006F3CBF">
      <w:pPr>
        <w:spacing w:after="0" w:line="240" w:lineRule="auto"/>
        <w:rPr>
          <w:rFonts w:asciiTheme="majorHAnsi" w:eastAsia="Times New Roman" w:hAnsiTheme="majorHAnsi" w:cs="Times New Roman"/>
          <w:kern w:val="0"/>
          <w:sz w:val="20"/>
          <w:lang w:eastAsia="en-GB"/>
          <w14:ligatures w14:val="none"/>
        </w:rPr>
      </w:pPr>
      <w:r w:rsidRPr="006F3CBF">
        <w:rPr>
          <w:rFonts w:asciiTheme="majorHAnsi" w:eastAsia="Times New Roman" w:hAnsiTheme="majorHAnsi" w:cs="Times New Roman"/>
          <w:kern w:val="0"/>
          <w:sz w:val="20"/>
          <w:lang w:eastAsia="en-GB"/>
          <w14:ligatures w14:val="none"/>
        </w:rPr>
        <w:t>As we look to the future, with the integration of advanced AI tools like Microsoft 365 Copilot, Outlook is poised to become even more proactive. By summarizing long threads and drafting responses, it continues to transform from a passive repository into an active participant in our daily productivity.</w:t>
      </w:r>
    </w:p>
    <w:p w14:paraId="153AF934" w14:textId="77777777" w:rsidR="006F3CBF" w:rsidRPr="006F3CBF" w:rsidRDefault="006F3CBF" w:rsidP="006F3CBF">
      <w:pPr>
        <w:spacing w:before="100" w:beforeAutospacing="1" w:after="100" w:afterAutospacing="1" w:line="240" w:lineRule="auto"/>
        <w:outlineLvl w:val="2"/>
        <w:rPr>
          <w:rFonts w:asciiTheme="majorHAnsi" w:eastAsia="Times New Roman" w:hAnsiTheme="majorHAnsi" w:cs="Times New Roman"/>
          <w:b/>
          <w:bCs/>
          <w:kern w:val="0"/>
          <w:sz w:val="20"/>
          <w:szCs w:val="27"/>
          <w:lang w:eastAsia="en-GB"/>
          <w14:ligatures w14:val="none"/>
        </w:rPr>
      </w:pPr>
      <w:r w:rsidRPr="006F3CBF">
        <w:rPr>
          <w:rFonts w:asciiTheme="majorHAnsi" w:eastAsia="Times New Roman" w:hAnsiTheme="majorHAnsi" w:cs="Times New Roman"/>
          <w:b/>
          <w:bCs/>
          <w:kern w:val="0"/>
          <w:sz w:val="20"/>
          <w:szCs w:val="27"/>
          <w:lang w:eastAsia="en-GB"/>
          <w14:ligatures w14:val="none"/>
        </w:rPr>
        <w:t>References</w:t>
      </w:r>
    </w:p>
    <w:p w14:paraId="1276F684" w14:textId="77777777" w:rsidR="006F3CBF" w:rsidRPr="006F3CBF" w:rsidRDefault="006F3CBF" w:rsidP="006F3CBF">
      <w:pPr>
        <w:spacing w:after="0" w:line="240" w:lineRule="auto"/>
        <w:rPr>
          <w:rFonts w:asciiTheme="majorHAnsi" w:eastAsia="Times New Roman" w:hAnsiTheme="majorHAnsi" w:cs="Times New Roman"/>
          <w:kern w:val="0"/>
          <w:sz w:val="20"/>
          <w:lang w:eastAsia="en-GB"/>
          <w14:ligatures w14:val="none"/>
        </w:rPr>
      </w:pPr>
      <w:hyperlink w:tgtFrame="_blank" w:history="1">
        <w:r w:rsidRPr="006F3CBF">
          <w:rPr>
            <w:rFonts w:asciiTheme="majorHAnsi" w:eastAsia="Times New Roman" w:hAnsiTheme="majorHAnsi" w:cs="Times New Roman"/>
            <w:color w:val="0000FF"/>
            <w:kern w:val="0"/>
            <w:sz w:val="20"/>
            <w:u w:val="single"/>
            <w:lang w:eastAsia="en-GB"/>
            <w14:ligatures w14:val="none"/>
          </w:rPr>
          <w:t>[1] M. T. Banday and S. A. Sheikh, "Realization of Microsoft Outlook® Add-In for Language Based E-Mail Folder Classification," 2013 ICMIRA, 2013.</w:t>
        </w:r>
      </w:hyperlink>
    </w:p>
    <w:p w14:paraId="78DBE963" w14:textId="77777777" w:rsidR="006F3CBF" w:rsidRPr="006F3CBF" w:rsidRDefault="006F3CBF" w:rsidP="006F3CBF">
      <w:pPr>
        <w:spacing w:after="0" w:line="240" w:lineRule="auto"/>
        <w:rPr>
          <w:rFonts w:asciiTheme="majorHAnsi" w:eastAsia="Times New Roman" w:hAnsiTheme="majorHAnsi" w:cs="Times New Roman"/>
          <w:kern w:val="0"/>
          <w:sz w:val="20"/>
          <w:lang w:eastAsia="en-GB"/>
          <w14:ligatures w14:val="none"/>
        </w:rPr>
      </w:pPr>
      <w:hyperlink w:tgtFrame="_blank" w:history="1">
        <w:r w:rsidRPr="006F3CBF">
          <w:rPr>
            <w:rFonts w:asciiTheme="majorHAnsi" w:eastAsia="Times New Roman" w:hAnsiTheme="majorHAnsi" w:cs="Times New Roman"/>
            <w:color w:val="0000FF"/>
            <w:kern w:val="0"/>
            <w:sz w:val="20"/>
            <w:u w:val="single"/>
            <w:lang w:eastAsia="en-GB"/>
            <w14:ligatures w14:val="none"/>
          </w:rPr>
          <w:t xml:space="preserve">[2] K. Dheepa and G. Annapoorani, "Knowledge discovery on extracted outlook </w:t>
        </w:r>
        <w:proofErr w:type="spellStart"/>
        <w:r w:rsidRPr="006F3CBF">
          <w:rPr>
            <w:rFonts w:asciiTheme="majorHAnsi" w:eastAsia="Times New Roman" w:hAnsiTheme="majorHAnsi" w:cs="Times New Roman"/>
            <w:color w:val="0000FF"/>
            <w:kern w:val="0"/>
            <w:sz w:val="20"/>
            <w:u w:val="single"/>
            <w:lang w:eastAsia="en-GB"/>
            <w14:ligatures w14:val="none"/>
          </w:rPr>
          <w:t>pst</w:t>
        </w:r>
        <w:proofErr w:type="spellEnd"/>
        <w:r w:rsidRPr="006F3CBF">
          <w:rPr>
            <w:rFonts w:asciiTheme="majorHAnsi" w:eastAsia="Times New Roman" w:hAnsiTheme="majorHAnsi" w:cs="Times New Roman"/>
            <w:color w:val="0000FF"/>
            <w:kern w:val="0"/>
            <w:sz w:val="20"/>
            <w:u w:val="single"/>
            <w:lang w:eastAsia="en-GB"/>
            <w14:ligatures w14:val="none"/>
          </w:rPr>
          <w:t xml:space="preserve"> files and emails," 2015 IC-GET, 2015.</w:t>
        </w:r>
      </w:hyperlink>
    </w:p>
    <w:p w14:paraId="7BBABB09" w14:textId="77777777" w:rsidR="006971CF" w:rsidRPr="006B66CF" w:rsidRDefault="006971CF" w:rsidP="00F0186C">
      <w:pPr>
        <w:rPr>
          <w:rFonts w:asciiTheme="majorHAnsi" w:hAnsiTheme="majorHAnsi"/>
          <w:sz w:val="20"/>
        </w:rPr>
      </w:pPr>
    </w:p>
    <w:p w14:paraId="2C29A258" w14:textId="77777777" w:rsidR="00F0186C" w:rsidRPr="006B66CF" w:rsidRDefault="00F0186C" w:rsidP="00F0186C">
      <w:pPr>
        <w:pStyle w:val="Heading2"/>
        <w:rPr>
          <w:rFonts w:asciiTheme="majorHAnsi" w:hAnsiTheme="majorHAnsi"/>
          <w:sz w:val="20"/>
        </w:rPr>
      </w:pPr>
      <w:bookmarkStart w:id="21" w:name="_Toc212037715"/>
      <w:r w:rsidRPr="006B66CF">
        <w:rPr>
          <w:rFonts w:asciiTheme="majorHAnsi" w:hAnsiTheme="majorHAnsi"/>
          <w:sz w:val="20"/>
        </w:rPr>
        <w:t>MS Teams</w:t>
      </w:r>
      <w:bookmarkEnd w:id="21"/>
    </w:p>
    <w:p w14:paraId="4D92FA84" w14:textId="77777777" w:rsidR="006B66CF" w:rsidRPr="006B66CF" w:rsidRDefault="006B66CF" w:rsidP="006B66CF">
      <w:pPr>
        <w:spacing w:after="0" w:line="240" w:lineRule="auto"/>
        <w:rPr>
          <w:rFonts w:asciiTheme="majorHAnsi" w:eastAsia="Times New Roman" w:hAnsiTheme="majorHAnsi" w:cs="Times New Roman"/>
          <w:kern w:val="0"/>
          <w:sz w:val="20"/>
          <w:lang w:eastAsia="en-GB"/>
          <w14:ligatures w14:val="none"/>
        </w:rPr>
      </w:pPr>
      <w:r w:rsidRPr="006B66CF">
        <w:rPr>
          <w:rFonts w:asciiTheme="majorHAnsi" w:eastAsia="Times New Roman" w:hAnsiTheme="majorHAnsi" w:cs="Times New Roman"/>
          <w:kern w:val="0"/>
          <w:sz w:val="20"/>
          <w:lang w:eastAsia="en-GB"/>
          <w14:ligatures w14:val="none"/>
        </w:rPr>
        <w:t>the way we connect and collaborate has fundamentally shifted. Gone are the days when a quick chat meant walking over to a colleague's desk. Instead, platforms like Microsoft Teams have become the digital heartbeat of our daily professional lives, seamlessly blending communication, file sharing, and project management into one intuitive space.</w:t>
      </w:r>
    </w:p>
    <w:p w14:paraId="1AA18388" w14:textId="77777777" w:rsidR="006B66CF" w:rsidRPr="006B66CF" w:rsidRDefault="006B66CF" w:rsidP="006B66CF">
      <w:pPr>
        <w:spacing w:after="0" w:line="240" w:lineRule="auto"/>
        <w:rPr>
          <w:rFonts w:asciiTheme="majorHAnsi" w:eastAsia="Times New Roman" w:hAnsiTheme="majorHAnsi" w:cs="Times New Roman"/>
          <w:kern w:val="0"/>
          <w:sz w:val="20"/>
          <w:lang w:eastAsia="en-GB"/>
          <w14:ligatures w14:val="none"/>
        </w:rPr>
      </w:pPr>
      <w:r w:rsidRPr="006B66CF">
        <w:rPr>
          <w:rFonts w:asciiTheme="majorHAnsi" w:eastAsia="Times New Roman" w:hAnsiTheme="majorHAnsi" w:cs="Times New Roman"/>
          <w:kern w:val="0"/>
          <w:sz w:val="20"/>
          <w:lang w:eastAsia="en-GB"/>
          <w14:ligatures w14:val="none"/>
        </w:rPr>
        <w:t>What makes Microsoft Teams truly special isn't just its extensive feature set—it's how it humanizes remote and hybrid work. When you log in, you aren't just opening another software application; you are stepping into a virtual office. Whether it's a quick morning check-in via chat, a brainstorming session on a shared digital whiteboard, or a face-to-face video call that bridges thousands of miles, Teams brings a sense of presence and community that is often lost in the digital ether. It allows us to read facial expressions, share a laugh over a well-timed GIF, and feel connected to our peers, no matter where we are physically located.</w:t>
      </w:r>
    </w:p>
    <w:p w14:paraId="413FA942" w14:textId="77777777" w:rsidR="006B66CF" w:rsidRPr="006B66CF" w:rsidRDefault="006B66CF" w:rsidP="006B66CF">
      <w:pPr>
        <w:spacing w:after="0" w:line="240" w:lineRule="auto"/>
        <w:rPr>
          <w:rFonts w:asciiTheme="majorHAnsi" w:eastAsia="Times New Roman" w:hAnsiTheme="majorHAnsi" w:cs="Times New Roman"/>
          <w:kern w:val="0"/>
          <w:sz w:val="20"/>
          <w:lang w:eastAsia="en-GB"/>
          <w14:ligatures w14:val="none"/>
        </w:rPr>
      </w:pPr>
      <w:r w:rsidRPr="006B66CF">
        <w:rPr>
          <w:rFonts w:asciiTheme="majorHAnsi" w:eastAsia="Times New Roman" w:hAnsiTheme="majorHAnsi" w:cs="Times New Roman"/>
          <w:kern w:val="0"/>
          <w:sz w:val="20"/>
          <w:lang w:eastAsia="en-GB"/>
          <w14:ligatures w14:val="none"/>
        </w:rPr>
        <w:t>Research supports this shift toward integrated digital workspaces. Studies have shown that platforms like Microsoft Teams significantly enhance the interaction between individuals, fostering a more cohesive and productive environment . By centralizing tools and reducing the friction of switching between multiple apps, teams can focus more on creative problem-solving and less on administrative overhead. Furthermore, as remote work continues to evolve, the ability of these platforms to maintain team culture and support employee well-being has become increasingly critical .</w:t>
      </w:r>
    </w:p>
    <w:p w14:paraId="424D334D" w14:textId="77777777" w:rsidR="006B66CF" w:rsidRPr="006B66CF" w:rsidRDefault="006B66CF" w:rsidP="006B66CF">
      <w:pPr>
        <w:spacing w:after="0" w:line="240" w:lineRule="auto"/>
        <w:rPr>
          <w:rFonts w:asciiTheme="majorHAnsi" w:eastAsia="Times New Roman" w:hAnsiTheme="majorHAnsi" w:cs="Times New Roman"/>
          <w:kern w:val="0"/>
          <w:sz w:val="20"/>
          <w:lang w:eastAsia="en-GB"/>
          <w14:ligatures w14:val="none"/>
        </w:rPr>
      </w:pPr>
      <w:r w:rsidRPr="006B66CF">
        <w:rPr>
          <w:rFonts w:asciiTheme="majorHAnsi" w:eastAsia="Times New Roman" w:hAnsiTheme="majorHAnsi" w:cs="Times New Roman"/>
          <w:kern w:val="0"/>
          <w:sz w:val="20"/>
          <w:lang w:eastAsia="en-GB"/>
          <w14:ligatures w14:val="none"/>
        </w:rPr>
        <w:t>Ultimately, Microsoft Teams is more than just a productivity tool. It is a vital bridge that keeps the human element alive in our increasingly digital world, ensuring that even when we are apart, we can still work together seamlessly.</w:t>
      </w:r>
    </w:p>
    <w:p w14:paraId="26B5E126" w14:textId="77777777" w:rsidR="006B66CF" w:rsidRPr="006B66CF" w:rsidRDefault="006B66CF" w:rsidP="006B66CF">
      <w:pPr>
        <w:spacing w:before="100" w:beforeAutospacing="1" w:after="100" w:afterAutospacing="1" w:line="240" w:lineRule="auto"/>
        <w:outlineLvl w:val="1"/>
        <w:rPr>
          <w:rFonts w:asciiTheme="majorHAnsi" w:eastAsia="Times New Roman" w:hAnsiTheme="majorHAnsi" w:cs="Times New Roman"/>
          <w:b/>
          <w:bCs/>
          <w:kern w:val="0"/>
          <w:sz w:val="20"/>
          <w:szCs w:val="36"/>
          <w:lang w:eastAsia="en-GB"/>
          <w14:ligatures w14:val="none"/>
        </w:rPr>
      </w:pPr>
      <w:r w:rsidRPr="006B66CF">
        <w:rPr>
          <w:rFonts w:asciiTheme="majorHAnsi" w:eastAsia="Times New Roman" w:hAnsiTheme="majorHAnsi" w:cs="Times New Roman"/>
          <w:b/>
          <w:bCs/>
          <w:kern w:val="0"/>
          <w:sz w:val="20"/>
          <w:szCs w:val="36"/>
          <w:lang w:eastAsia="en-GB"/>
          <w14:ligatures w14:val="none"/>
        </w:rPr>
        <w:t>References</w:t>
      </w:r>
    </w:p>
    <w:p w14:paraId="2A8B2FEB" w14:textId="77777777" w:rsidR="006B66CF" w:rsidRPr="006B66CF" w:rsidRDefault="006B66CF" w:rsidP="006B66CF">
      <w:pPr>
        <w:spacing w:after="0" w:line="240" w:lineRule="auto"/>
        <w:rPr>
          <w:rFonts w:asciiTheme="majorHAnsi" w:eastAsia="Times New Roman" w:hAnsiTheme="majorHAnsi" w:cs="Times New Roman"/>
          <w:kern w:val="0"/>
          <w:sz w:val="20"/>
          <w:lang w:eastAsia="en-GB"/>
          <w14:ligatures w14:val="none"/>
        </w:rPr>
      </w:pPr>
      <w:hyperlink r:id="rId31" w:tgtFrame="_blank" w:history="1">
        <w:r w:rsidRPr="006B66CF">
          <w:rPr>
            <w:rFonts w:asciiTheme="majorHAnsi" w:eastAsia="Times New Roman" w:hAnsiTheme="majorHAnsi" w:cs="Times New Roman"/>
            <w:color w:val="0000FF"/>
            <w:kern w:val="0"/>
            <w:sz w:val="20"/>
            <w:u w:val="single"/>
            <w:lang w:eastAsia="en-GB"/>
            <w14:ligatures w14:val="none"/>
          </w:rPr>
          <w:t>[1] W. E. Villegas-Ch, J. Govea, and R. Gutierrez, "Improving interaction and assessment in hybrid educational environments: an integrated approach in Microsoft teams with the use of AI techniques," IEEE Access, 2024. Available:</w:t>
        </w:r>
      </w:hyperlink>
    </w:p>
    <w:p w14:paraId="38BA1E4B" w14:textId="77777777" w:rsidR="006B66CF" w:rsidRPr="006B66CF" w:rsidRDefault="006B66CF" w:rsidP="006B66CF">
      <w:pPr>
        <w:spacing w:after="0" w:line="240" w:lineRule="auto"/>
        <w:rPr>
          <w:rFonts w:asciiTheme="majorHAnsi" w:eastAsia="Times New Roman" w:hAnsiTheme="majorHAnsi" w:cs="Times New Roman"/>
          <w:kern w:val="0"/>
          <w:sz w:val="20"/>
          <w:lang w:eastAsia="en-GB"/>
          <w14:ligatures w14:val="none"/>
        </w:rPr>
      </w:pPr>
      <w:hyperlink r:id="rId32" w:tgtFrame="_blank" w:history="1">
        <w:r w:rsidRPr="006B66CF">
          <w:rPr>
            <w:rFonts w:asciiTheme="majorHAnsi" w:eastAsia="Times New Roman" w:hAnsiTheme="majorHAnsi" w:cs="Times New Roman"/>
            <w:color w:val="0000FF"/>
            <w:kern w:val="0"/>
            <w:sz w:val="20"/>
            <w:u w:val="single"/>
            <w:lang w:eastAsia="en-GB"/>
            <w14:ligatures w14:val="none"/>
          </w:rPr>
          <w:t>[2] C. Miller, P. Rodeghero, M. A. Storey, et al., "'How was your weekend?' Software development teams working from home during COVID-19," in 2021 IEEE/ACM 43rd International Conference on Software Engineering (ICSE ), 2021. Available:</w:t>
        </w:r>
      </w:hyperlink>
    </w:p>
    <w:p w14:paraId="6B523A59" w14:textId="6FF33E8B" w:rsidR="00F0186C" w:rsidRPr="006B66CF" w:rsidRDefault="006B66CF" w:rsidP="00F0186C">
      <w:pPr>
        <w:rPr>
          <w:rFonts w:asciiTheme="majorHAnsi" w:hAnsiTheme="majorHAnsi"/>
          <w:sz w:val="20"/>
        </w:rPr>
      </w:pPr>
      <w:r w:rsidRPr="006B66CF">
        <w:rPr>
          <w:rFonts w:asciiTheme="majorHAnsi" w:hAnsiTheme="majorHAnsi"/>
          <w:sz w:val="20"/>
        </w:rPr>
        <w:t>aa</w:t>
      </w:r>
    </w:p>
    <w:p w14:paraId="50854938" w14:textId="7FA3F42E" w:rsidR="00F0186C" w:rsidRPr="006B66CF" w:rsidRDefault="00F0186C" w:rsidP="00F0186C">
      <w:pPr>
        <w:pStyle w:val="Heading2"/>
        <w:numPr>
          <w:ilvl w:val="0"/>
          <w:numId w:val="6"/>
        </w:numPr>
        <w:ind w:left="567" w:hanging="567"/>
        <w:rPr>
          <w:rFonts w:asciiTheme="majorHAnsi" w:hAnsiTheme="majorHAnsi"/>
          <w:sz w:val="20"/>
        </w:rPr>
      </w:pPr>
      <w:bookmarkStart w:id="22" w:name="_Toc212037716"/>
      <w:r w:rsidRPr="006B66CF">
        <w:rPr>
          <w:rFonts w:asciiTheme="majorHAnsi" w:hAnsiTheme="majorHAnsi"/>
          <w:sz w:val="20"/>
        </w:rPr>
        <w:t>One feature of a freely available Communication (1) and one feature of a Collaboration (1) application</w:t>
      </w:r>
      <w:bookmarkEnd w:id="22"/>
    </w:p>
    <w:p w14:paraId="6BD7CAA0" w14:textId="77777777" w:rsidR="00F0186C" w:rsidRPr="006B66CF" w:rsidRDefault="00F0186C" w:rsidP="00F0186C">
      <w:pPr>
        <w:rPr>
          <w:rFonts w:asciiTheme="majorHAnsi" w:hAnsiTheme="majorHAnsi"/>
          <w:b/>
          <w:bCs/>
          <w:sz w:val="20"/>
        </w:rPr>
      </w:pPr>
    </w:p>
    <w:p w14:paraId="6671E84F" w14:textId="77777777" w:rsidR="000551A7" w:rsidRPr="006B66CF" w:rsidRDefault="000551A7" w:rsidP="00F0186C">
      <w:pPr>
        <w:pStyle w:val="Heading2"/>
        <w:rPr>
          <w:rFonts w:asciiTheme="majorHAnsi" w:hAnsiTheme="majorHAnsi"/>
          <w:sz w:val="20"/>
        </w:rPr>
      </w:pPr>
      <w:bookmarkStart w:id="23" w:name="_Toc212037717"/>
      <w:r w:rsidRPr="006B66CF">
        <w:rPr>
          <w:rFonts w:asciiTheme="majorHAnsi" w:hAnsiTheme="majorHAnsi"/>
          <w:sz w:val="20"/>
        </w:rPr>
        <w:t>MS Outlook</w:t>
      </w:r>
      <w:bookmarkEnd w:id="23"/>
    </w:p>
    <w:p w14:paraId="1B28C6A2" w14:textId="40F031EA" w:rsidR="00795788" w:rsidRPr="006B66CF" w:rsidRDefault="00371EE1" w:rsidP="000551A7">
      <w:pPr>
        <w:rPr>
          <w:rFonts w:asciiTheme="majorHAnsi" w:hAnsiTheme="majorHAnsi"/>
          <w:sz w:val="20"/>
        </w:rPr>
      </w:pPr>
      <w:r w:rsidRPr="006B66CF">
        <w:rPr>
          <w:rFonts w:asciiTheme="majorHAnsi" w:hAnsiTheme="majorHAnsi"/>
          <w:sz w:val="20"/>
        </w:rPr>
        <w:drawing>
          <wp:inline distT="0" distB="0" distL="0" distR="0" wp14:anchorId="4BDE5DF9" wp14:editId="2CC7E6B6">
            <wp:extent cx="4582164" cy="5410955"/>
            <wp:effectExtent l="0" t="0" r="8890" b="0"/>
            <wp:docPr id="976135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135656" name=""/>
                    <pic:cNvPicPr/>
                  </pic:nvPicPr>
                  <pic:blipFill>
                    <a:blip r:embed="rId33"/>
                    <a:stretch>
                      <a:fillRect/>
                    </a:stretch>
                  </pic:blipFill>
                  <pic:spPr>
                    <a:xfrm>
                      <a:off x="0" y="0"/>
                      <a:ext cx="4582164" cy="5410955"/>
                    </a:xfrm>
                    <a:prstGeom prst="rect">
                      <a:avLst/>
                    </a:prstGeom>
                  </pic:spPr>
                </pic:pic>
              </a:graphicData>
            </a:graphic>
          </wp:inline>
        </w:drawing>
      </w:r>
    </w:p>
    <w:p w14:paraId="78682DC0" w14:textId="6BAF1EFC" w:rsidR="00371EE1" w:rsidRPr="006B66CF" w:rsidRDefault="001067DC" w:rsidP="000551A7">
      <w:pPr>
        <w:rPr>
          <w:rFonts w:asciiTheme="majorHAnsi" w:hAnsiTheme="majorHAnsi"/>
          <w:sz w:val="20"/>
        </w:rPr>
      </w:pPr>
      <w:r w:rsidRPr="006B66CF">
        <w:rPr>
          <w:rFonts w:asciiTheme="majorHAnsi" w:hAnsiTheme="majorHAnsi"/>
          <w:sz w:val="20"/>
        </w:rPr>
        <w:t xml:space="preserve">Login screen of </w:t>
      </w:r>
      <w:proofErr w:type="spellStart"/>
      <w:r w:rsidRPr="006B66CF">
        <w:rPr>
          <w:rFonts w:asciiTheme="majorHAnsi" w:hAnsiTheme="majorHAnsi"/>
          <w:sz w:val="20"/>
        </w:rPr>
        <w:t>ms</w:t>
      </w:r>
      <w:proofErr w:type="spellEnd"/>
      <w:r w:rsidRPr="006B66CF">
        <w:rPr>
          <w:rFonts w:asciiTheme="majorHAnsi" w:hAnsiTheme="majorHAnsi"/>
          <w:sz w:val="20"/>
        </w:rPr>
        <w:t xml:space="preserve"> outlook</w:t>
      </w:r>
    </w:p>
    <w:p w14:paraId="2D81F2C1" w14:textId="77777777" w:rsidR="00777380" w:rsidRPr="006B66CF" w:rsidRDefault="00777380" w:rsidP="000551A7">
      <w:pPr>
        <w:rPr>
          <w:rFonts w:asciiTheme="majorHAnsi" w:hAnsiTheme="majorHAnsi"/>
          <w:sz w:val="20"/>
        </w:rPr>
      </w:pPr>
    </w:p>
    <w:p w14:paraId="65331679" w14:textId="3419D846" w:rsidR="00777380" w:rsidRPr="006B66CF" w:rsidRDefault="00BA156A" w:rsidP="000551A7">
      <w:pPr>
        <w:rPr>
          <w:rFonts w:asciiTheme="majorHAnsi" w:hAnsiTheme="majorHAnsi"/>
          <w:sz w:val="20"/>
        </w:rPr>
      </w:pPr>
      <w:r w:rsidRPr="006B66CF">
        <w:rPr>
          <w:rFonts w:asciiTheme="majorHAnsi" w:hAnsiTheme="majorHAnsi"/>
          <w:sz w:val="20"/>
        </w:rPr>
        <w:lastRenderedPageBreak/>
        <w:drawing>
          <wp:inline distT="0" distB="0" distL="0" distR="0" wp14:anchorId="5E8AC441" wp14:editId="274218A3">
            <wp:extent cx="5731510" cy="2638425"/>
            <wp:effectExtent l="0" t="0" r="2540" b="9525"/>
            <wp:docPr id="1556241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241870" name=""/>
                    <pic:cNvPicPr/>
                  </pic:nvPicPr>
                  <pic:blipFill>
                    <a:blip r:embed="rId34"/>
                    <a:stretch>
                      <a:fillRect/>
                    </a:stretch>
                  </pic:blipFill>
                  <pic:spPr>
                    <a:xfrm>
                      <a:off x="0" y="0"/>
                      <a:ext cx="5731510" cy="2638425"/>
                    </a:xfrm>
                    <a:prstGeom prst="rect">
                      <a:avLst/>
                    </a:prstGeom>
                  </pic:spPr>
                </pic:pic>
              </a:graphicData>
            </a:graphic>
          </wp:inline>
        </w:drawing>
      </w:r>
    </w:p>
    <w:p w14:paraId="1C82286E" w14:textId="3009CD67" w:rsidR="00795788" w:rsidRPr="006B66CF" w:rsidRDefault="00BA156A" w:rsidP="000551A7">
      <w:pPr>
        <w:rPr>
          <w:rFonts w:asciiTheme="majorHAnsi" w:hAnsiTheme="majorHAnsi"/>
          <w:sz w:val="20"/>
        </w:rPr>
      </w:pPr>
      <w:r w:rsidRPr="006B66CF">
        <w:rPr>
          <w:rFonts w:asciiTheme="majorHAnsi" w:hAnsiTheme="majorHAnsi"/>
          <w:sz w:val="20"/>
        </w:rPr>
        <w:t xml:space="preserve">This the inbox section where </w:t>
      </w:r>
      <w:r w:rsidR="006657DD" w:rsidRPr="006B66CF">
        <w:rPr>
          <w:rFonts w:asciiTheme="majorHAnsi" w:hAnsiTheme="majorHAnsi"/>
          <w:sz w:val="20"/>
        </w:rPr>
        <w:t>all unread and read messages co</w:t>
      </w:r>
      <w:r w:rsidR="005E2C83" w:rsidRPr="006B66CF">
        <w:rPr>
          <w:rFonts w:asciiTheme="majorHAnsi" w:hAnsiTheme="majorHAnsi"/>
          <w:sz w:val="20"/>
        </w:rPr>
        <w:t xml:space="preserve">uld be </w:t>
      </w:r>
      <w:proofErr w:type="spellStart"/>
      <w:r w:rsidR="005E2C83" w:rsidRPr="006B66CF">
        <w:rPr>
          <w:rFonts w:asciiTheme="majorHAnsi" w:hAnsiTheme="majorHAnsi"/>
          <w:sz w:val="20"/>
        </w:rPr>
        <w:t>read</w:t>
      </w:r>
      <w:r w:rsidR="00353CD2" w:rsidRPr="006B66CF">
        <w:rPr>
          <w:rFonts w:asciiTheme="majorHAnsi" w:hAnsiTheme="majorHAnsi"/>
          <w:sz w:val="20"/>
        </w:rPr>
        <w:t>band</w:t>
      </w:r>
      <w:proofErr w:type="spellEnd"/>
      <w:r w:rsidR="00353CD2" w:rsidRPr="006B66CF">
        <w:rPr>
          <w:rFonts w:asciiTheme="majorHAnsi" w:hAnsiTheme="majorHAnsi"/>
          <w:sz w:val="20"/>
        </w:rPr>
        <w:t xml:space="preserve"> all </w:t>
      </w:r>
      <w:r w:rsidR="00023EE0" w:rsidRPr="006B66CF">
        <w:rPr>
          <w:rFonts w:asciiTheme="majorHAnsi" w:hAnsiTheme="majorHAnsi"/>
          <w:sz w:val="20"/>
        </w:rPr>
        <w:t>sent and junk messages can be vi</w:t>
      </w:r>
      <w:r w:rsidR="00C06B53" w:rsidRPr="006B66CF">
        <w:rPr>
          <w:rFonts w:asciiTheme="majorHAnsi" w:hAnsiTheme="majorHAnsi"/>
          <w:sz w:val="20"/>
        </w:rPr>
        <w:t>e</w:t>
      </w:r>
      <w:r w:rsidR="00023EE0" w:rsidRPr="006B66CF">
        <w:rPr>
          <w:rFonts w:asciiTheme="majorHAnsi" w:hAnsiTheme="majorHAnsi"/>
          <w:sz w:val="20"/>
        </w:rPr>
        <w:t>wed</w:t>
      </w:r>
    </w:p>
    <w:p w14:paraId="0D5839FF" w14:textId="77777777" w:rsidR="00C06B53" w:rsidRPr="006B66CF" w:rsidRDefault="00C06B53" w:rsidP="000551A7">
      <w:pPr>
        <w:rPr>
          <w:rFonts w:asciiTheme="majorHAnsi" w:hAnsiTheme="majorHAnsi"/>
          <w:sz w:val="20"/>
        </w:rPr>
      </w:pPr>
    </w:p>
    <w:p w14:paraId="7D038D9B" w14:textId="77777777" w:rsidR="005E2C83" w:rsidRPr="006B66CF" w:rsidRDefault="005E2C83" w:rsidP="000551A7">
      <w:pPr>
        <w:rPr>
          <w:rFonts w:asciiTheme="majorHAnsi" w:hAnsiTheme="majorHAnsi"/>
          <w:sz w:val="20"/>
        </w:rPr>
      </w:pPr>
    </w:p>
    <w:p w14:paraId="455C7AEB" w14:textId="7AB70B28" w:rsidR="000654F8" w:rsidRPr="006B66CF" w:rsidRDefault="00B41FB1" w:rsidP="000551A7">
      <w:pPr>
        <w:rPr>
          <w:rFonts w:asciiTheme="majorHAnsi" w:hAnsiTheme="majorHAnsi"/>
          <w:sz w:val="20"/>
        </w:rPr>
      </w:pPr>
      <w:r w:rsidRPr="006B66CF">
        <w:rPr>
          <w:rFonts w:asciiTheme="majorHAnsi" w:hAnsiTheme="majorHAnsi"/>
          <w:sz w:val="20"/>
        </w:rPr>
        <w:drawing>
          <wp:inline distT="0" distB="0" distL="0" distR="0" wp14:anchorId="5B340929" wp14:editId="50D7415B">
            <wp:extent cx="5731510" cy="3582035"/>
            <wp:effectExtent l="0" t="0" r="2540" b="0"/>
            <wp:docPr id="1470775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775449" name=""/>
                    <pic:cNvPicPr/>
                  </pic:nvPicPr>
                  <pic:blipFill>
                    <a:blip r:embed="rId35"/>
                    <a:stretch>
                      <a:fillRect/>
                    </a:stretch>
                  </pic:blipFill>
                  <pic:spPr>
                    <a:xfrm>
                      <a:off x="0" y="0"/>
                      <a:ext cx="5731510" cy="3582035"/>
                    </a:xfrm>
                    <a:prstGeom prst="rect">
                      <a:avLst/>
                    </a:prstGeom>
                  </pic:spPr>
                </pic:pic>
              </a:graphicData>
            </a:graphic>
          </wp:inline>
        </w:drawing>
      </w:r>
    </w:p>
    <w:p w14:paraId="1E8A3169" w14:textId="6016288E" w:rsidR="00795788" w:rsidRPr="006B66CF" w:rsidRDefault="00B41FB1" w:rsidP="000551A7">
      <w:pPr>
        <w:rPr>
          <w:rFonts w:asciiTheme="majorHAnsi" w:hAnsiTheme="majorHAnsi"/>
          <w:sz w:val="20"/>
        </w:rPr>
      </w:pPr>
      <w:r w:rsidRPr="006B66CF">
        <w:rPr>
          <w:rFonts w:asciiTheme="majorHAnsi" w:hAnsiTheme="majorHAnsi"/>
          <w:sz w:val="20"/>
        </w:rPr>
        <w:t>This section is where emails can be composed and se</w:t>
      </w:r>
      <w:r w:rsidR="00661BA2" w:rsidRPr="006B66CF">
        <w:rPr>
          <w:rFonts w:asciiTheme="majorHAnsi" w:hAnsiTheme="majorHAnsi"/>
          <w:sz w:val="20"/>
        </w:rPr>
        <w:t>nt</w:t>
      </w:r>
    </w:p>
    <w:p w14:paraId="31FE9DAC" w14:textId="77777777" w:rsidR="00C06B53" w:rsidRPr="006B66CF" w:rsidRDefault="00C06B53" w:rsidP="000551A7">
      <w:pPr>
        <w:rPr>
          <w:rFonts w:asciiTheme="majorHAnsi" w:hAnsiTheme="majorHAnsi"/>
          <w:sz w:val="20"/>
        </w:rPr>
      </w:pPr>
    </w:p>
    <w:p w14:paraId="52EE4854" w14:textId="3C356754" w:rsidR="00466531" w:rsidRPr="006B66CF" w:rsidRDefault="00632C78" w:rsidP="000551A7">
      <w:pPr>
        <w:rPr>
          <w:rFonts w:asciiTheme="majorHAnsi" w:hAnsiTheme="majorHAnsi"/>
          <w:sz w:val="20"/>
        </w:rPr>
      </w:pPr>
      <w:r w:rsidRPr="006B66CF">
        <w:rPr>
          <w:rFonts w:asciiTheme="majorHAnsi" w:hAnsiTheme="majorHAnsi"/>
          <w:sz w:val="20"/>
        </w:rPr>
        <w:lastRenderedPageBreak/>
        <w:drawing>
          <wp:inline distT="0" distB="0" distL="0" distR="0" wp14:anchorId="67C9D37C" wp14:editId="313B6B13">
            <wp:extent cx="5731510" cy="3359785"/>
            <wp:effectExtent l="0" t="0" r="2540" b="0"/>
            <wp:docPr id="1121440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440159" name=""/>
                    <pic:cNvPicPr/>
                  </pic:nvPicPr>
                  <pic:blipFill>
                    <a:blip r:embed="rId36"/>
                    <a:stretch>
                      <a:fillRect/>
                    </a:stretch>
                  </pic:blipFill>
                  <pic:spPr>
                    <a:xfrm>
                      <a:off x="0" y="0"/>
                      <a:ext cx="5731510" cy="3359785"/>
                    </a:xfrm>
                    <a:prstGeom prst="rect">
                      <a:avLst/>
                    </a:prstGeom>
                  </pic:spPr>
                </pic:pic>
              </a:graphicData>
            </a:graphic>
          </wp:inline>
        </w:drawing>
      </w:r>
    </w:p>
    <w:p w14:paraId="3D586928" w14:textId="59DEC4EC" w:rsidR="00795788" w:rsidRPr="006B66CF" w:rsidRDefault="00632C78" w:rsidP="000551A7">
      <w:pPr>
        <w:rPr>
          <w:rFonts w:asciiTheme="majorHAnsi" w:hAnsiTheme="majorHAnsi"/>
          <w:sz w:val="20"/>
        </w:rPr>
      </w:pPr>
      <w:r w:rsidRPr="006B66CF">
        <w:rPr>
          <w:rFonts w:asciiTheme="majorHAnsi" w:hAnsiTheme="majorHAnsi"/>
          <w:sz w:val="20"/>
        </w:rPr>
        <w:t xml:space="preserve">This section is for </w:t>
      </w:r>
      <w:r w:rsidR="00C055B6" w:rsidRPr="006B66CF">
        <w:rPr>
          <w:rFonts w:asciiTheme="majorHAnsi" w:hAnsiTheme="majorHAnsi"/>
          <w:sz w:val="20"/>
        </w:rPr>
        <w:t>meeting appointments where date time and location could be set</w:t>
      </w:r>
    </w:p>
    <w:p w14:paraId="60B64C4D" w14:textId="77777777" w:rsidR="00876D2D" w:rsidRPr="006B66CF" w:rsidRDefault="00876D2D" w:rsidP="000551A7">
      <w:pPr>
        <w:rPr>
          <w:rFonts w:asciiTheme="majorHAnsi" w:hAnsiTheme="majorHAnsi"/>
          <w:sz w:val="20"/>
        </w:rPr>
      </w:pPr>
    </w:p>
    <w:p w14:paraId="4FC8C8C1" w14:textId="77777777" w:rsidR="00876D2D" w:rsidRPr="006B66CF" w:rsidRDefault="00876D2D" w:rsidP="000551A7">
      <w:pPr>
        <w:rPr>
          <w:rFonts w:asciiTheme="majorHAnsi" w:hAnsiTheme="majorHAnsi"/>
          <w:sz w:val="20"/>
        </w:rPr>
      </w:pPr>
    </w:p>
    <w:p w14:paraId="445C21A6" w14:textId="1F1A6FD5" w:rsidR="00876D2D" w:rsidRPr="006B66CF" w:rsidRDefault="002D18BC" w:rsidP="000551A7">
      <w:pPr>
        <w:rPr>
          <w:rFonts w:asciiTheme="majorHAnsi" w:hAnsiTheme="majorHAnsi"/>
          <w:sz w:val="20"/>
        </w:rPr>
      </w:pPr>
      <w:r w:rsidRPr="006B66CF">
        <w:rPr>
          <w:rFonts w:asciiTheme="majorHAnsi" w:hAnsiTheme="majorHAnsi"/>
          <w:sz w:val="20"/>
        </w:rPr>
        <w:drawing>
          <wp:inline distT="0" distB="0" distL="0" distR="0" wp14:anchorId="5440FE38" wp14:editId="36DBD050">
            <wp:extent cx="5731510" cy="2469515"/>
            <wp:effectExtent l="0" t="0" r="2540" b="6985"/>
            <wp:docPr id="575224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224894" name=""/>
                    <pic:cNvPicPr/>
                  </pic:nvPicPr>
                  <pic:blipFill>
                    <a:blip r:embed="rId37"/>
                    <a:stretch>
                      <a:fillRect/>
                    </a:stretch>
                  </pic:blipFill>
                  <pic:spPr>
                    <a:xfrm>
                      <a:off x="0" y="0"/>
                      <a:ext cx="5731510" cy="2469515"/>
                    </a:xfrm>
                    <a:prstGeom prst="rect">
                      <a:avLst/>
                    </a:prstGeom>
                  </pic:spPr>
                </pic:pic>
              </a:graphicData>
            </a:graphic>
          </wp:inline>
        </w:drawing>
      </w:r>
    </w:p>
    <w:p w14:paraId="6A6EE9E7" w14:textId="6764709A" w:rsidR="00C055B6" w:rsidRPr="006B66CF" w:rsidRDefault="002D18BC" w:rsidP="000551A7">
      <w:pPr>
        <w:rPr>
          <w:rFonts w:asciiTheme="majorHAnsi" w:hAnsiTheme="majorHAnsi"/>
          <w:sz w:val="20"/>
        </w:rPr>
      </w:pPr>
      <w:r w:rsidRPr="006B66CF">
        <w:rPr>
          <w:rFonts w:asciiTheme="majorHAnsi" w:hAnsiTheme="majorHAnsi"/>
          <w:sz w:val="20"/>
        </w:rPr>
        <w:t xml:space="preserve">This section is for reporting </w:t>
      </w:r>
      <w:r w:rsidR="00A84854" w:rsidRPr="006B66CF">
        <w:rPr>
          <w:rFonts w:asciiTheme="majorHAnsi" w:hAnsiTheme="majorHAnsi"/>
          <w:sz w:val="20"/>
        </w:rPr>
        <w:t>phishing messages</w:t>
      </w:r>
    </w:p>
    <w:p w14:paraId="54D805DC" w14:textId="77777777" w:rsidR="00C055B6" w:rsidRPr="006B66CF" w:rsidRDefault="00C055B6" w:rsidP="000551A7">
      <w:pPr>
        <w:rPr>
          <w:rFonts w:asciiTheme="majorHAnsi" w:hAnsiTheme="majorHAnsi"/>
          <w:sz w:val="20"/>
        </w:rPr>
      </w:pPr>
    </w:p>
    <w:p w14:paraId="1B55CDB2" w14:textId="77777777" w:rsidR="00C055B6" w:rsidRPr="006B66CF" w:rsidRDefault="00C055B6" w:rsidP="000551A7">
      <w:pPr>
        <w:rPr>
          <w:rFonts w:asciiTheme="majorHAnsi" w:hAnsiTheme="majorHAnsi"/>
          <w:sz w:val="20"/>
        </w:rPr>
      </w:pPr>
    </w:p>
    <w:p w14:paraId="0499AFB0" w14:textId="77777777" w:rsidR="00795788" w:rsidRPr="006B66CF" w:rsidRDefault="00795788" w:rsidP="000551A7">
      <w:pPr>
        <w:rPr>
          <w:rFonts w:asciiTheme="majorHAnsi" w:hAnsiTheme="majorHAnsi"/>
          <w:sz w:val="20"/>
        </w:rPr>
      </w:pPr>
    </w:p>
    <w:p w14:paraId="67999237" w14:textId="77777777" w:rsidR="00795788" w:rsidRPr="006B66CF" w:rsidRDefault="00795788" w:rsidP="000551A7">
      <w:pPr>
        <w:rPr>
          <w:rFonts w:asciiTheme="majorHAnsi" w:hAnsiTheme="majorHAnsi"/>
          <w:sz w:val="20"/>
        </w:rPr>
      </w:pPr>
    </w:p>
    <w:p w14:paraId="42123CB4" w14:textId="77777777" w:rsidR="000551A7" w:rsidRPr="006B66CF" w:rsidRDefault="000551A7" w:rsidP="000551A7">
      <w:pPr>
        <w:rPr>
          <w:rFonts w:asciiTheme="majorHAnsi" w:hAnsiTheme="majorHAnsi"/>
          <w:sz w:val="20"/>
        </w:rPr>
      </w:pPr>
    </w:p>
    <w:p w14:paraId="50AF9B42" w14:textId="77777777" w:rsidR="000551A7" w:rsidRPr="006B66CF" w:rsidRDefault="000551A7" w:rsidP="00F0186C">
      <w:pPr>
        <w:pStyle w:val="Heading2"/>
        <w:rPr>
          <w:rFonts w:asciiTheme="majorHAnsi" w:hAnsiTheme="majorHAnsi"/>
          <w:sz w:val="20"/>
        </w:rPr>
      </w:pPr>
      <w:bookmarkStart w:id="24" w:name="_Toc212037718"/>
      <w:r w:rsidRPr="006B66CF">
        <w:rPr>
          <w:rFonts w:asciiTheme="majorHAnsi" w:hAnsiTheme="majorHAnsi"/>
          <w:sz w:val="20"/>
        </w:rPr>
        <w:lastRenderedPageBreak/>
        <w:t>Ms Teams</w:t>
      </w:r>
      <w:bookmarkEnd w:id="24"/>
    </w:p>
    <w:p w14:paraId="7BE412F5" w14:textId="77777777" w:rsidR="000551A7" w:rsidRPr="006B66CF" w:rsidRDefault="000551A7" w:rsidP="000551A7">
      <w:pPr>
        <w:rPr>
          <w:rFonts w:asciiTheme="majorHAnsi" w:hAnsiTheme="majorHAnsi"/>
          <w:sz w:val="20"/>
        </w:rPr>
      </w:pPr>
      <w:r w:rsidRPr="006B66CF">
        <w:rPr>
          <w:rFonts w:asciiTheme="majorHAnsi" w:hAnsiTheme="majorHAnsi"/>
          <w:sz w:val="20"/>
        </w:rPr>
        <w:t xml:space="preserve"> &lt;Insert screenshots with captions&gt;</w:t>
      </w:r>
    </w:p>
    <w:p w14:paraId="4D3E2065" w14:textId="66C93456" w:rsidR="00981D11" w:rsidRPr="006B66CF" w:rsidRDefault="00981D11" w:rsidP="000551A7">
      <w:pPr>
        <w:rPr>
          <w:rFonts w:asciiTheme="majorHAnsi" w:hAnsiTheme="majorHAnsi"/>
          <w:sz w:val="20"/>
        </w:rPr>
      </w:pPr>
      <w:r w:rsidRPr="006B66CF">
        <w:rPr>
          <w:rFonts w:asciiTheme="majorHAnsi" w:hAnsiTheme="majorHAnsi"/>
          <w:sz w:val="20"/>
        </w:rPr>
        <w:drawing>
          <wp:inline distT="0" distB="0" distL="0" distR="0" wp14:anchorId="4FE9A61A" wp14:editId="2EFB042E">
            <wp:extent cx="5731510" cy="2861945"/>
            <wp:effectExtent l="0" t="0" r="2540" b="0"/>
            <wp:docPr id="1191576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576555" name=""/>
                    <pic:cNvPicPr/>
                  </pic:nvPicPr>
                  <pic:blipFill>
                    <a:blip r:embed="rId38"/>
                    <a:stretch>
                      <a:fillRect/>
                    </a:stretch>
                  </pic:blipFill>
                  <pic:spPr>
                    <a:xfrm>
                      <a:off x="0" y="0"/>
                      <a:ext cx="5731510" cy="2861945"/>
                    </a:xfrm>
                    <a:prstGeom prst="rect">
                      <a:avLst/>
                    </a:prstGeom>
                  </pic:spPr>
                </pic:pic>
              </a:graphicData>
            </a:graphic>
          </wp:inline>
        </w:drawing>
      </w:r>
    </w:p>
    <w:p w14:paraId="77B834FD" w14:textId="042C31DB" w:rsidR="000551A7" w:rsidRPr="006B66CF" w:rsidRDefault="00653649" w:rsidP="000551A7">
      <w:pPr>
        <w:rPr>
          <w:rFonts w:asciiTheme="majorHAnsi" w:hAnsiTheme="majorHAnsi"/>
          <w:sz w:val="20"/>
        </w:rPr>
      </w:pPr>
      <w:r w:rsidRPr="006B66CF">
        <w:rPr>
          <w:rFonts w:asciiTheme="majorHAnsi" w:hAnsiTheme="majorHAnsi"/>
          <w:sz w:val="20"/>
        </w:rPr>
        <w:t xml:space="preserve">First </w:t>
      </w:r>
      <w:r w:rsidR="003A4754" w:rsidRPr="006B66CF">
        <w:rPr>
          <w:rFonts w:asciiTheme="majorHAnsi" w:hAnsiTheme="majorHAnsi"/>
          <w:sz w:val="20"/>
        </w:rPr>
        <w:t xml:space="preserve">screen when </w:t>
      </w:r>
      <w:proofErr w:type="spellStart"/>
      <w:r w:rsidR="003A4754" w:rsidRPr="006B66CF">
        <w:rPr>
          <w:rFonts w:asciiTheme="majorHAnsi" w:hAnsiTheme="majorHAnsi"/>
          <w:sz w:val="20"/>
        </w:rPr>
        <w:t>ms</w:t>
      </w:r>
      <w:proofErr w:type="spellEnd"/>
      <w:r w:rsidR="003A4754" w:rsidRPr="006B66CF">
        <w:rPr>
          <w:rFonts w:asciiTheme="majorHAnsi" w:hAnsiTheme="majorHAnsi"/>
          <w:sz w:val="20"/>
        </w:rPr>
        <w:t xml:space="preserve"> team application is opened</w:t>
      </w:r>
    </w:p>
    <w:p w14:paraId="2E1446EC" w14:textId="2800EAFB" w:rsidR="00BE01F7" w:rsidRPr="006B66CF" w:rsidRDefault="00BE01F7" w:rsidP="000551A7">
      <w:pPr>
        <w:rPr>
          <w:rFonts w:asciiTheme="majorHAnsi" w:hAnsiTheme="majorHAnsi"/>
          <w:sz w:val="20"/>
        </w:rPr>
      </w:pPr>
      <w:r w:rsidRPr="006B66CF">
        <w:rPr>
          <w:rFonts w:asciiTheme="majorHAnsi" w:hAnsiTheme="majorHAnsi"/>
          <w:sz w:val="20"/>
        </w:rPr>
        <w:drawing>
          <wp:inline distT="0" distB="0" distL="0" distR="0" wp14:anchorId="4643652B" wp14:editId="4CEC255A">
            <wp:extent cx="5731510" cy="2403475"/>
            <wp:effectExtent l="0" t="0" r="2540" b="0"/>
            <wp:docPr id="331145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145399" name=""/>
                    <pic:cNvPicPr/>
                  </pic:nvPicPr>
                  <pic:blipFill>
                    <a:blip r:embed="rId39"/>
                    <a:stretch>
                      <a:fillRect/>
                    </a:stretch>
                  </pic:blipFill>
                  <pic:spPr>
                    <a:xfrm>
                      <a:off x="0" y="0"/>
                      <a:ext cx="5731510" cy="2403475"/>
                    </a:xfrm>
                    <a:prstGeom prst="rect">
                      <a:avLst/>
                    </a:prstGeom>
                  </pic:spPr>
                </pic:pic>
              </a:graphicData>
            </a:graphic>
          </wp:inline>
        </w:drawing>
      </w:r>
    </w:p>
    <w:p w14:paraId="4724C889" w14:textId="15233A9D" w:rsidR="008A7007" w:rsidRPr="006B66CF" w:rsidRDefault="00BE01F7" w:rsidP="000551A7">
      <w:pPr>
        <w:rPr>
          <w:rFonts w:asciiTheme="majorHAnsi" w:hAnsiTheme="majorHAnsi"/>
          <w:sz w:val="20"/>
        </w:rPr>
      </w:pPr>
      <w:r w:rsidRPr="006B66CF">
        <w:rPr>
          <w:rFonts w:asciiTheme="majorHAnsi" w:hAnsiTheme="majorHAnsi"/>
          <w:sz w:val="20"/>
        </w:rPr>
        <w:t>This the gene</w:t>
      </w:r>
      <w:r w:rsidR="00AD2165" w:rsidRPr="006B66CF">
        <w:rPr>
          <w:rFonts w:asciiTheme="majorHAnsi" w:hAnsiTheme="majorHAnsi"/>
          <w:sz w:val="20"/>
        </w:rPr>
        <w:t xml:space="preserve">ral activity </w:t>
      </w:r>
      <w:r w:rsidR="00307CD9" w:rsidRPr="006B66CF">
        <w:rPr>
          <w:rFonts w:asciiTheme="majorHAnsi" w:hAnsiTheme="majorHAnsi"/>
          <w:sz w:val="20"/>
        </w:rPr>
        <w:t xml:space="preserve">of the group  members in </w:t>
      </w:r>
      <w:proofErr w:type="spellStart"/>
      <w:r w:rsidR="00307CD9" w:rsidRPr="006B66CF">
        <w:rPr>
          <w:rFonts w:asciiTheme="majorHAnsi" w:hAnsiTheme="majorHAnsi"/>
          <w:sz w:val="20"/>
        </w:rPr>
        <w:t>ms</w:t>
      </w:r>
      <w:proofErr w:type="spellEnd"/>
      <w:r w:rsidR="00307CD9" w:rsidRPr="006B66CF">
        <w:rPr>
          <w:rFonts w:asciiTheme="majorHAnsi" w:hAnsiTheme="majorHAnsi"/>
          <w:sz w:val="20"/>
        </w:rPr>
        <w:t xml:space="preserve"> teams </w:t>
      </w:r>
    </w:p>
    <w:p w14:paraId="3B204F94" w14:textId="77777777" w:rsidR="00307CD9" w:rsidRPr="006B66CF" w:rsidRDefault="00307CD9" w:rsidP="000551A7">
      <w:pPr>
        <w:rPr>
          <w:rFonts w:asciiTheme="majorHAnsi" w:hAnsiTheme="majorHAnsi"/>
          <w:sz w:val="20"/>
        </w:rPr>
      </w:pPr>
    </w:p>
    <w:p w14:paraId="5FB2D3D6" w14:textId="3A1FA18C" w:rsidR="00307CD9" w:rsidRPr="006B66CF" w:rsidRDefault="00573209" w:rsidP="000551A7">
      <w:pPr>
        <w:rPr>
          <w:rFonts w:asciiTheme="majorHAnsi" w:hAnsiTheme="majorHAnsi"/>
          <w:sz w:val="20"/>
        </w:rPr>
      </w:pPr>
      <w:r w:rsidRPr="006B66CF">
        <w:rPr>
          <w:rFonts w:asciiTheme="majorHAnsi" w:hAnsiTheme="majorHAnsi"/>
          <w:sz w:val="20"/>
        </w:rPr>
        <w:lastRenderedPageBreak/>
        <w:drawing>
          <wp:inline distT="0" distB="0" distL="0" distR="0" wp14:anchorId="6A855D76" wp14:editId="442BF3E7">
            <wp:extent cx="5731510" cy="4002405"/>
            <wp:effectExtent l="0" t="0" r="2540" b="0"/>
            <wp:docPr id="425986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986246" name=""/>
                    <pic:cNvPicPr/>
                  </pic:nvPicPr>
                  <pic:blipFill>
                    <a:blip r:embed="rId40"/>
                    <a:stretch>
                      <a:fillRect/>
                    </a:stretch>
                  </pic:blipFill>
                  <pic:spPr>
                    <a:xfrm>
                      <a:off x="0" y="0"/>
                      <a:ext cx="5731510" cy="4002405"/>
                    </a:xfrm>
                    <a:prstGeom prst="rect">
                      <a:avLst/>
                    </a:prstGeom>
                  </pic:spPr>
                </pic:pic>
              </a:graphicData>
            </a:graphic>
          </wp:inline>
        </w:drawing>
      </w:r>
    </w:p>
    <w:p w14:paraId="255BE10C" w14:textId="04B3A4D3" w:rsidR="008A7007" w:rsidRPr="006B66CF" w:rsidRDefault="00CE0EAD" w:rsidP="000551A7">
      <w:pPr>
        <w:rPr>
          <w:rFonts w:asciiTheme="majorHAnsi" w:hAnsiTheme="majorHAnsi"/>
          <w:sz w:val="20"/>
        </w:rPr>
      </w:pPr>
      <w:r w:rsidRPr="006B66CF">
        <w:rPr>
          <w:rFonts w:asciiTheme="majorHAnsi" w:hAnsiTheme="majorHAnsi"/>
          <w:sz w:val="20"/>
        </w:rPr>
        <w:t>T</w:t>
      </w:r>
      <w:r w:rsidR="00573209" w:rsidRPr="006B66CF">
        <w:rPr>
          <w:rFonts w:asciiTheme="majorHAnsi" w:hAnsiTheme="majorHAnsi"/>
          <w:sz w:val="20"/>
        </w:rPr>
        <w:t>h</w:t>
      </w:r>
      <w:r w:rsidRPr="006B66CF">
        <w:rPr>
          <w:rFonts w:asciiTheme="majorHAnsi" w:hAnsiTheme="majorHAnsi"/>
          <w:sz w:val="20"/>
        </w:rPr>
        <w:t xml:space="preserve">is is the chat section of </w:t>
      </w:r>
      <w:proofErr w:type="spellStart"/>
      <w:r w:rsidRPr="006B66CF">
        <w:rPr>
          <w:rFonts w:asciiTheme="majorHAnsi" w:hAnsiTheme="majorHAnsi"/>
          <w:sz w:val="20"/>
        </w:rPr>
        <w:t>ms</w:t>
      </w:r>
      <w:proofErr w:type="spellEnd"/>
      <w:r w:rsidRPr="006B66CF">
        <w:rPr>
          <w:rFonts w:asciiTheme="majorHAnsi" w:hAnsiTheme="majorHAnsi"/>
          <w:sz w:val="20"/>
        </w:rPr>
        <w:t xml:space="preserve"> team whe</w:t>
      </w:r>
      <w:r w:rsidR="00FD70BD" w:rsidRPr="006B66CF">
        <w:rPr>
          <w:rFonts w:asciiTheme="majorHAnsi" w:hAnsiTheme="majorHAnsi"/>
          <w:sz w:val="20"/>
        </w:rPr>
        <w:t>re group members can be comm</w:t>
      </w:r>
      <w:r w:rsidR="00A66157" w:rsidRPr="006B66CF">
        <w:rPr>
          <w:rFonts w:asciiTheme="majorHAnsi" w:hAnsiTheme="majorHAnsi"/>
          <w:sz w:val="20"/>
        </w:rPr>
        <w:t>unicated through chat</w:t>
      </w:r>
    </w:p>
    <w:p w14:paraId="3AAB3AD8" w14:textId="77777777" w:rsidR="00A66157" w:rsidRPr="006B66CF" w:rsidRDefault="00A66157" w:rsidP="000551A7">
      <w:pPr>
        <w:rPr>
          <w:rFonts w:asciiTheme="majorHAnsi" w:hAnsiTheme="majorHAnsi"/>
          <w:sz w:val="20"/>
        </w:rPr>
      </w:pPr>
    </w:p>
    <w:p w14:paraId="6EE523B7" w14:textId="29604A6D" w:rsidR="00A66157" w:rsidRPr="006B66CF" w:rsidRDefault="00802C8F" w:rsidP="000551A7">
      <w:pPr>
        <w:rPr>
          <w:rFonts w:asciiTheme="majorHAnsi" w:hAnsiTheme="majorHAnsi"/>
          <w:sz w:val="20"/>
        </w:rPr>
      </w:pPr>
      <w:r w:rsidRPr="006B66CF">
        <w:rPr>
          <w:rFonts w:asciiTheme="majorHAnsi" w:hAnsiTheme="majorHAnsi"/>
          <w:sz w:val="20"/>
        </w:rPr>
        <w:drawing>
          <wp:inline distT="0" distB="0" distL="0" distR="0" wp14:anchorId="6E14048C" wp14:editId="2EC20631">
            <wp:extent cx="5731510" cy="2638425"/>
            <wp:effectExtent l="0" t="0" r="2540" b="9525"/>
            <wp:docPr id="1040020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020904" name=""/>
                    <pic:cNvPicPr/>
                  </pic:nvPicPr>
                  <pic:blipFill>
                    <a:blip r:embed="rId41"/>
                    <a:stretch>
                      <a:fillRect/>
                    </a:stretch>
                  </pic:blipFill>
                  <pic:spPr>
                    <a:xfrm>
                      <a:off x="0" y="0"/>
                      <a:ext cx="5731510" cy="2638425"/>
                    </a:xfrm>
                    <a:prstGeom prst="rect">
                      <a:avLst/>
                    </a:prstGeom>
                  </pic:spPr>
                </pic:pic>
              </a:graphicData>
            </a:graphic>
          </wp:inline>
        </w:drawing>
      </w:r>
    </w:p>
    <w:p w14:paraId="3DC5209F" w14:textId="77777777" w:rsidR="00C34CC0" w:rsidRPr="006B66CF" w:rsidRDefault="00AA43FC" w:rsidP="000551A7">
      <w:pPr>
        <w:rPr>
          <w:rFonts w:asciiTheme="majorHAnsi" w:hAnsiTheme="majorHAnsi"/>
          <w:sz w:val="20"/>
        </w:rPr>
      </w:pPr>
      <w:r w:rsidRPr="006B66CF">
        <w:rPr>
          <w:rFonts w:asciiTheme="majorHAnsi" w:hAnsiTheme="majorHAnsi"/>
          <w:sz w:val="20"/>
        </w:rPr>
        <w:t xml:space="preserve">This section is where group members can all </w:t>
      </w:r>
      <w:r w:rsidR="00B53A17" w:rsidRPr="006B66CF">
        <w:rPr>
          <w:rFonts w:asciiTheme="majorHAnsi" w:hAnsiTheme="majorHAnsi"/>
          <w:sz w:val="20"/>
        </w:rPr>
        <w:t>join for a general discussion</w:t>
      </w:r>
    </w:p>
    <w:p w14:paraId="5211F88A" w14:textId="77777777" w:rsidR="00C34CC0" w:rsidRPr="006B66CF" w:rsidRDefault="00C34CC0" w:rsidP="000551A7">
      <w:pPr>
        <w:rPr>
          <w:rFonts w:asciiTheme="majorHAnsi" w:hAnsiTheme="majorHAnsi"/>
          <w:sz w:val="20"/>
        </w:rPr>
      </w:pPr>
    </w:p>
    <w:p w14:paraId="2C44C924" w14:textId="77777777" w:rsidR="00C34CC0" w:rsidRPr="006B66CF" w:rsidRDefault="00C34CC0" w:rsidP="000551A7">
      <w:pPr>
        <w:rPr>
          <w:rFonts w:asciiTheme="majorHAnsi" w:hAnsiTheme="majorHAnsi"/>
          <w:sz w:val="20"/>
        </w:rPr>
      </w:pPr>
    </w:p>
    <w:p w14:paraId="23802D2E" w14:textId="77777777" w:rsidR="00C34CC0" w:rsidRPr="006B66CF" w:rsidRDefault="00C34CC0" w:rsidP="000551A7">
      <w:pPr>
        <w:rPr>
          <w:rFonts w:asciiTheme="majorHAnsi" w:hAnsiTheme="majorHAnsi"/>
          <w:sz w:val="20"/>
        </w:rPr>
      </w:pPr>
    </w:p>
    <w:p w14:paraId="5D3B82A2" w14:textId="65E529C4" w:rsidR="00802C8F" w:rsidRPr="006B66CF" w:rsidRDefault="00C34CC0" w:rsidP="000551A7">
      <w:pPr>
        <w:rPr>
          <w:rFonts w:asciiTheme="majorHAnsi" w:hAnsiTheme="majorHAnsi"/>
          <w:sz w:val="20"/>
        </w:rPr>
      </w:pPr>
      <w:r w:rsidRPr="006B66CF">
        <w:rPr>
          <w:rFonts w:asciiTheme="majorHAnsi" w:hAnsiTheme="majorHAnsi"/>
          <w:sz w:val="20"/>
        </w:rPr>
        <w:lastRenderedPageBreak/>
        <w:drawing>
          <wp:inline distT="0" distB="0" distL="0" distR="0" wp14:anchorId="61810E83" wp14:editId="21DD8893">
            <wp:extent cx="5731510" cy="3020060"/>
            <wp:effectExtent l="0" t="0" r="2540" b="8890"/>
            <wp:docPr id="730998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998969" name=""/>
                    <pic:cNvPicPr/>
                  </pic:nvPicPr>
                  <pic:blipFill>
                    <a:blip r:embed="rId42"/>
                    <a:stretch>
                      <a:fillRect/>
                    </a:stretch>
                  </pic:blipFill>
                  <pic:spPr>
                    <a:xfrm>
                      <a:off x="0" y="0"/>
                      <a:ext cx="5731510" cy="3020060"/>
                    </a:xfrm>
                    <a:prstGeom prst="rect">
                      <a:avLst/>
                    </a:prstGeom>
                  </pic:spPr>
                </pic:pic>
              </a:graphicData>
            </a:graphic>
          </wp:inline>
        </w:drawing>
      </w:r>
    </w:p>
    <w:p w14:paraId="62B932BB" w14:textId="5C0C546F" w:rsidR="00D918E1" w:rsidRPr="006B66CF" w:rsidRDefault="00C34CC0" w:rsidP="000551A7">
      <w:pPr>
        <w:rPr>
          <w:rFonts w:asciiTheme="majorHAnsi" w:hAnsiTheme="majorHAnsi"/>
          <w:sz w:val="20"/>
        </w:rPr>
      </w:pPr>
      <w:r w:rsidRPr="006B66CF">
        <w:rPr>
          <w:rFonts w:asciiTheme="majorHAnsi" w:hAnsiTheme="majorHAnsi"/>
          <w:sz w:val="20"/>
        </w:rPr>
        <w:t xml:space="preserve">This section can be </w:t>
      </w:r>
      <w:proofErr w:type="spellStart"/>
      <w:r w:rsidRPr="006B66CF">
        <w:rPr>
          <w:rFonts w:asciiTheme="majorHAnsi" w:hAnsiTheme="majorHAnsi"/>
          <w:sz w:val="20"/>
        </w:rPr>
        <w:t>enerally</w:t>
      </w:r>
      <w:proofErr w:type="spellEnd"/>
      <w:r w:rsidRPr="006B66CF">
        <w:rPr>
          <w:rFonts w:asciiTheme="majorHAnsi" w:hAnsiTheme="majorHAnsi"/>
          <w:sz w:val="20"/>
        </w:rPr>
        <w:t xml:space="preserve"> used to </w:t>
      </w:r>
      <w:r w:rsidR="00154B9C" w:rsidRPr="006B66CF">
        <w:rPr>
          <w:rFonts w:asciiTheme="majorHAnsi" w:hAnsiTheme="majorHAnsi"/>
          <w:sz w:val="20"/>
        </w:rPr>
        <w:t xml:space="preserve">give </w:t>
      </w:r>
      <w:proofErr w:type="spellStart"/>
      <w:r w:rsidR="00154B9C" w:rsidRPr="006B66CF">
        <w:rPr>
          <w:rFonts w:asciiTheme="majorHAnsi" w:hAnsiTheme="majorHAnsi"/>
          <w:sz w:val="20"/>
        </w:rPr>
        <w:t>aasignments</w:t>
      </w:r>
      <w:proofErr w:type="spellEnd"/>
      <w:r w:rsidR="00154B9C" w:rsidRPr="006B66CF">
        <w:rPr>
          <w:rFonts w:asciiTheme="majorHAnsi" w:hAnsiTheme="majorHAnsi"/>
          <w:sz w:val="20"/>
        </w:rPr>
        <w:t xml:space="preserve"> to the group members </w:t>
      </w:r>
    </w:p>
    <w:p w14:paraId="0AD06FFD" w14:textId="77777777" w:rsidR="005F1543" w:rsidRPr="006B66CF" w:rsidRDefault="005F1543" w:rsidP="000551A7">
      <w:pPr>
        <w:rPr>
          <w:rFonts w:asciiTheme="majorHAnsi" w:hAnsiTheme="majorHAnsi"/>
          <w:sz w:val="20"/>
        </w:rPr>
      </w:pPr>
    </w:p>
    <w:p w14:paraId="2EAC2B8E" w14:textId="77777777" w:rsidR="005F1543" w:rsidRPr="006B66CF" w:rsidRDefault="005F1543" w:rsidP="000551A7">
      <w:pPr>
        <w:rPr>
          <w:rFonts w:asciiTheme="majorHAnsi" w:hAnsiTheme="majorHAnsi"/>
          <w:sz w:val="20"/>
        </w:rPr>
      </w:pPr>
    </w:p>
    <w:p w14:paraId="1874FFD1" w14:textId="77777777" w:rsidR="00D918E1" w:rsidRPr="006B66CF" w:rsidRDefault="00D918E1" w:rsidP="000551A7">
      <w:pPr>
        <w:rPr>
          <w:rFonts w:asciiTheme="majorHAnsi" w:hAnsiTheme="majorHAnsi"/>
          <w:sz w:val="20"/>
        </w:rPr>
      </w:pPr>
    </w:p>
    <w:p w14:paraId="588142E2" w14:textId="77777777" w:rsidR="00D918E1" w:rsidRPr="006B66CF" w:rsidRDefault="00D918E1" w:rsidP="000551A7">
      <w:pPr>
        <w:rPr>
          <w:rFonts w:asciiTheme="majorHAnsi" w:hAnsiTheme="majorHAnsi"/>
          <w:sz w:val="20"/>
        </w:rPr>
      </w:pPr>
    </w:p>
    <w:p w14:paraId="2BDF3C7E" w14:textId="6B70634C" w:rsidR="00B53A17" w:rsidRPr="006B66CF" w:rsidRDefault="003C2AD3" w:rsidP="000551A7">
      <w:pPr>
        <w:rPr>
          <w:rFonts w:asciiTheme="majorHAnsi" w:hAnsiTheme="majorHAnsi"/>
          <w:sz w:val="20"/>
        </w:rPr>
      </w:pPr>
      <w:r w:rsidRPr="006B66CF">
        <w:rPr>
          <w:rFonts w:asciiTheme="majorHAnsi" w:hAnsiTheme="majorHAnsi"/>
          <w:sz w:val="20"/>
        </w:rPr>
        <w:drawing>
          <wp:inline distT="0" distB="0" distL="0" distR="0" wp14:anchorId="519E4C6D" wp14:editId="7AF850C4">
            <wp:extent cx="5731510" cy="3376930"/>
            <wp:effectExtent l="0" t="0" r="2540" b="0"/>
            <wp:docPr id="800968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968023" name=""/>
                    <pic:cNvPicPr/>
                  </pic:nvPicPr>
                  <pic:blipFill>
                    <a:blip r:embed="rId43"/>
                    <a:stretch>
                      <a:fillRect/>
                    </a:stretch>
                  </pic:blipFill>
                  <pic:spPr>
                    <a:xfrm>
                      <a:off x="0" y="0"/>
                      <a:ext cx="5731510" cy="3376930"/>
                    </a:xfrm>
                    <a:prstGeom prst="rect">
                      <a:avLst/>
                    </a:prstGeom>
                  </pic:spPr>
                </pic:pic>
              </a:graphicData>
            </a:graphic>
          </wp:inline>
        </w:drawing>
      </w:r>
    </w:p>
    <w:p w14:paraId="3180BDE3" w14:textId="1E9725AE" w:rsidR="00B53A17" w:rsidRPr="006B66CF" w:rsidRDefault="003C2AD3" w:rsidP="000551A7">
      <w:pPr>
        <w:rPr>
          <w:rFonts w:asciiTheme="majorHAnsi" w:hAnsiTheme="majorHAnsi"/>
          <w:sz w:val="20"/>
        </w:rPr>
      </w:pPr>
      <w:r w:rsidRPr="006B66CF">
        <w:rPr>
          <w:rFonts w:asciiTheme="majorHAnsi" w:hAnsiTheme="majorHAnsi"/>
          <w:sz w:val="20"/>
        </w:rPr>
        <w:t xml:space="preserve">This </w:t>
      </w:r>
      <w:r w:rsidR="006755A6" w:rsidRPr="006B66CF">
        <w:rPr>
          <w:rFonts w:asciiTheme="majorHAnsi" w:hAnsiTheme="majorHAnsi"/>
          <w:sz w:val="20"/>
        </w:rPr>
        <w:t>section is the calendar where appointments could be set</w:t>
      </w:r>
    </w:p>
    <w:p w14:paraId="78E7B83E" w14:textId="77777777" w:rsidR="005D51BD" w:rsidRPr="006B66CF" w:rsidRDefault="005D51BD" w:rsidP="000551A7">
      <w:pPr>
        <w:rPr>
          <w:rFonts w:asciiTheme="majorHAnsi" w:hAnsiTheme="majorHAnsi"/>
          <w:sz w:val="20"/>
        </w:rPr>
      </w:pPr>
    </w:p>
    <w:p w14:paraId="0AD9C1C0" w14:textId="77777777" w:rsidR="005D51BD" w:rsidRPr="006B66CF" w:rsidRDefault="005D51BD" w:rsidP="000551A7">
      <w:pPr>
        <w:rPr>
          <w:rFonts w:asciiTheme="majorHAnsi" w:hAnsiTheme="majorHAnsi"/>
          <w:sz w:val="20"/>
        </w:rPr>
      </w:pPr>
    </w:p>
    <w:p w14:paraId="69D9B1FF" w14:textId="7CF99A6B" w:rsidR="005D51BD" w:rsidRPr="006B66CF" w:rsidRDefault="005D51BD" w:rsidP="000551A7">
      <w:pPr>
        <w:rPr>
          <w:rFonts w:asciiTheme="majorHAnsi" w:hAnsiTheme="majorHAnsi"/>
          <w:sz w:val="20"/>
        </w:rPr>
      </w:pPr>
      <w:r w:rsidRPr="006B66CF">
        <w:rPr>
          <w:rFonts w:asciiTheme="majorHAnsi" w:hAnsiTheme="majorHAnsi"/>
          <w:sz w:val="20"/>
        </w:rPr>
        <w:lastRenderedPageBreak/>
        <w:drawing>
          <wp:inline distT="0" distB="0" distL="0" distR="0" wp14:anchorId="5D38AE0E" wp14:editId="435381DA">
            <wp:extent cx="5731510" cy="3268980"/>
            <wp:effectExtent l="0" t="0" r="2540" b="7620"/>
            <wp:docPr id="1898468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468924" name=""/>
                    <pic:cNvPicPr/>
                  </pic:nvPicPr>
                  <pic:blipFill>
                    <a:blip r:embed="rId44"/>
                    <a:stretch>
                      <a:fillRect/>
                    </a:stretch>
                  </pic:blipFill>
                  <pic:spPr>
                    <a:xfrm>
                      <a:off x="0" y="0"/>
                      <a:ext cx="5731510" cy="3268980"/>
                    </a:xfrm>
                    <a:prstGeom prst="rect">
                      <a:avLst/>
                    </a:prstGeom>
                  </pic:spPr>
                </pic:pic>
              </a:graphicData>
            </a:graphic>
          </wp:inline>
        </w:drawing>
      </w:r>
    </w:p>
    <w:p w14:paraId="1152F194" w14:textId="77777777" w:rsidR="005D51BD" w:rsidRPr="006B66CF" w:rsidRDefault="005D51BD" w:rsidP="000551A7">
      <w:pPr>
        <w:rPr>
          <w:rFonts w:asciiTheme="majorHAnsi" w:hAnsiTheme="majorHAnsi"/>
          <w:sz w:val="20"/>
        </w:rPr>
      </w:pPr>
    </w:p>
    <w:p w14:paraId="4C8F8B87" w14:textId="77777777" w:rsidR="005D51BD" w:rsidRPr="006B66CF" w:rsidRDefault="005D51BD" w:rsidP="000551A7">
      <w:pPr>
        <w:rPr>
          <w:rFonts w:asciiTheme="majorHAnsi" w:hAnsiTheme="majorHAnsi"/>
          <w:sz w:val="20"/>
        </w:rPr>
      </w:pPr>
    </w:p>
    <w:p w14:paraId="1B9F76C6" w14:textId="449017F5" w:rsidR="00802C8F" w:rsidRPr="006B66CF" w:rsidRDefault="00E96812" w:rsidP="000551A7">
      <w:pPr>
        <w:rPr>
          <w:rFonts w:asciiTheme="majorHAnsi" w:hAnsiTheme="majorHAnsi"/>
          <w:sz w:val="20"/>
        </w:rPr>
      </w:pPr>
      <w:proofErr w:type="spellStart"/>
      <w:r w:rsidRPr="006B66CF">
        <w:rPr>
          <w:rFonts w:asciiTheme="majorHAnsi" w:hAnsiTheme="majorHAnsi"/>
          <w:sz w:val="20"/>
        </w:rPr>
        <w:t>hs</w:t>
      </w:r>
      <w:proofErr w:type="spellEnd"/>
      <w:r w:rsidRPr="006B66CF">
        <w:rPr>
          <w:rFonts w:asciiTheme="majorHAnsi" w:hAnsiTheme="majorHAnsi"/>
          <w:sz w:val="20"/>
        </w:rPr>
        <w:drawing>
          <wp:inline distT="0" distB="0" distL="0" distR="0" wp14:anchorId="67FE9F21" wp14:editId="7FCCD091">
            <wp:extent cx="5731510" cy="3103880"/>
            <wp:effectExtent l="0" t="0" r="2540" b="1270"/>
            <wp:docPr id="1740770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770667" name=""/>
                    <pic:cNvPicPr/>
                  </pic:nvPicPr>
                  <pic:blipFill>
                    <a:blip r:embed="rId45"/>
                    <a:stretch>
                      <a:fillRect/>
                    </a:stretch>
                  </pic:blipFill>
                  <pic:spPr>
                    <a:xfrm>
                      <a:off x="0" y="0"/>
                      <a:ext cx="5731510" cy="3103880"/>
                    </a:xfrm>
                    <a:prstGeom prst="rect">
                      <a:avLst/>
                    </a:prstGeom>
                  </pic:spPr>
                </pic:pic>
              </a:graphicData>
            </a:graphic>
          </wp:inline>
        </w:drawing>
      </w:r>
    </w:p>
    <w:p w14:paraId="59210A01" w14:textId="50B91AB6" w:rsidR="00E96812" w:rsidRPr="006B66CF" w:rsidRDefault="00E96812" w:rsidP="000551A7">
      <w:pPr>
        <w:rPr>
          <w:rFonts w:asciiTheme="majorHAnsi" w:hAnsiTheme="majorHAnsi"/>
          <w:sz w:val="20"/>
        </w:rPr>
      </w:pPr>
      <w:r w:rsidRPr="006B66CF">
        <w:rPr>
          <w:rFonts w:asciiTheme="majorHAnsi" w:hAnsiTheme="majorHAnsi"/>
          <w:sz w:val="20"/>
        </w:rPr>
        <w:t xml:space="preserve">this the call section </w:t>
      </w:r>
      <w:r w:rsidR="008F2451" w:rsidRPr="006B66CF">
        <w:rPr>
          <w:rFonts w:asciiTheme="majorHAnsi" w:hAnsiTheme="majorHAnsi"/>
          <w:sz w:val="20"/>
        </w:rPr>
        <w:t>where group members could be contacted by phone</w:t>
      </w:r>
    </w:p>
    <w:p w14:paraId="5DE60A2A" w14:textId="77777777" w:rsidR="008F2451" w:rsidRPr="006B66CF" w:rsidRDefault="008F2451" w:rsidP="000551A7">
      <w:pPr>
        <w:rPr>
          <w:rFonts w:asciiTheme="majorHAnsi" w:hAnsiTheme="majorHAnsi"/>
          <w:sz w:val="20"/>
        </w:rPr>
      </w:pPr>
    </w:p>
    <w:p w14:paraId="5EFA279D" w14:textId="16570204" w:rsidR="008F2451" w:rsidRPr="006B66CF" w:rsidRDefault="00CE5B30" w:rsidP="000551A7">
      <w:pPr>
        <w:rPr>
          <w:rFonts w:asciiTheme="majorHAnsi" w:hAnsiTheme="majorHAnsi"/>
          <w:sz w:val="20"/>
        </w:rPr>
      </w:pPr>
      <w:r w:rsidRPr="006B66CF">
        <w:rPr>
          <w:rFonts w:asciiTheme="majorHAnsi" w:hAnsiTheme="majorHAnsi"/>
          <w:sz w:val="20"/>
        </w:rPr>
        <w:lastRenderedPageBreak/>
        <w:drawing>
          <wp:inline distT="0" distB="0" distL="0" distR="0" wp14:anchorId="22F52102" wp14:editId="3A111AC8">
            <wp:extent cx="5731510" cy="2571750"/>
            <wp:effectExtent l="0" t="0" r="2540" b="0"/>
            <wp:docPr id="633526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526277" name=""/>
                    <pic:cNvPicPr/>
                  </pic:nvPicPr>
                  <pic:blipFill>
                    <a:blip r:embed="rId46"/>
                    <a:stretch>
                      <a:fillRect/>
                    </a:stretch>
                  </pic:blipFill>
                  <pic:spPr>
                    <a:xfrm>
                      <a:off x="0" y="0"/>
                      <a:ext cx="5731510" cy="2571750"/>
                    </a:xfrm>
                    <a:prstGeom prst="rect">
                      <a:avLst/>
                    </a:prstGeom>
                  </pic:spPr>
                </pic:pic>
              </a:graphicData>
            </a:graphic>
          </wp:inline>
        </w:drawing>
      </w:r>
    </w:p>
    <w:p w14:paraId="79AD03D5" w14:textId="77777777" w:rsidR="001A2A20" w:rsidRPr="001A2A20" w:rsidRDefault="00CE5B30" w:rsidP="001A2A20">
      <w:pPr>
        <w:rPr>
          <w:rFonts w:asciiTheme="majorHAnsi" w:hAnsiTheme="majorHAnsi"/>
          <w:sz w:val="20"/>
        </w:rPr>
      </w:pPr>
      <w:r w:rsidRPr="006B66CF">
        <w:rPr>
          <w:rFonts w:asciiTheme="majorHAnsi" w:hAnsiTheme="majorHAnsi"/>
          <w:sz w:val="20"/>
        </w:rPr>
        <w:t>Th</w:t>
      </w:r>
      <w:r w:rsidR="00741013" w:rsidRPr="006B66CF">
        <w:rPr>
          <w:rFonts w:asciiTheme="majorHAnsi" w:hAnsiTheme="majorHAnsi"/>
          <w:sz w:val="20"/>
        </w:rPr>
        <w:t xml:space="preserve">is section is the one drive section </w:t>
      </w:r>
      <w:r w:rsidR="00C34AE2" w:rsidRPr="006B66CF">
        <w:rPr>
          <w:rFonts w:asciiTheme="majorHAnsi" w:hAnsiTheme="majorHAnsi"/>
          <w:sz w:val="20"/>
        </w:rPr>
        <w:t xml:space="preserve">where files could be shared and viewed by </w:t>
      </w:r>
      <w:r w:rsidR="00795788" w:rsidRPr="006B66CF">
        <w:rPr>
          <w:rFonts w:asciiTheme="majorHAnsi" w:hAnsiTheme="majorHAnsi"/>
          <w:sz w:val="20"/>
        </w:rPr>
        <w:t xml:space="preserve">group members in </w:t>
      </w:r>
      <w:proofErr w:type="spellStart"/>
      <w:r w:rsidR="00795788" w:rsidRPr="006B66CF">
        <w:rPr>
          <w:rFonts w:asciiTheme="majorHAnsi" w:hAnsiTheme="majorHAnsi"/>
          <w:sz w:val="20"/>
        </w:rPr>
        <w:t>ms</w:t>
      </w:r>
      <w:proofErr w:type="spellEnd"/>
      <w:r w:rsidR="00795788" w:rsidRPr="006B66CF">
        <w:rPr>
          <w:rFonts w:asciiTheme="majorHAnsi" w:hAnsiTheme="majorHAnsi"/>
          <w:sz w:val="20"/>
        </w:rPr>
        <w:t xml:space="preserve"> </w:t>
      </w:r>
      <w:proofErr w:type="spellStart"/>
      <w:r w:rsidR="00795788" w:rsidRPr="006B66CF">
        <w:rPr>
          <w:rFonts w:asciiTheme="majorHAnsi" w:hAnsiTheme="majorHAnsi"/>
          <w:sz w:val="20"/>
        </w:rPr>
        <w:t>teams</w:t>
      </w:r>
      <w:r w:rsidR="001A2A20" w:rsidRPr="001A2A20">
        <w:rPr>
          <w:rFonts w:asciiTheme="majorHAnsi" w:hAnsiTheme="majorHAnsi"/>
          <w:sz w:val="20"/>
        </w:rPr>
        <w:t>the</w:t>
      </w:r>
      <w:proofErr w:type="spellEnd"/>
      <w:r w:rsidR="001A2A20" w:rsidRPr="001A2A20">
        <w:rPr>
          <w:rFonts w:asciiTheme="majorHAnsi" w:hAnsiTheme="majorHAnsi"/>
          <w:sz w:val="20"/>
        </w:rPr>
        <w:t xml:space="preserve"> way we connect and collaborate has fundamentally shifted. Gone are the days when a quick chat meant walking over to a colleague's desk. Instead, platforms like Microsoft Teams have become the digital heartbeat of our daily professional lives, seamlessly blending communication, file sharing, and project management into one intuitive space.</w:t>
      </w:r>
    </w:p>
    <w:p w14:paraId="7D78FBE9" w14:textId="77777777" w:rsidR="001A2A20" w:rsidRPr="001A2A20" w:rsidRDefault="001A2A20" w:rsidP="001A2A20">
      <w:pPr>
        <w:rPr>
          <w:rFonts w:asciiTheme="majorHAnsi" w:hAnsiTheme="majorHAnsi"/>
          <w:sz w:val="20"/>
        </w:rPr>
      </w:pPr>
      <w:r w:rsidRPr="001A2A20">
        <w:rPr>
          <w:rFonts w:asciiTheme="majorHAnsi" w:hAnsiTheme="majorHAnsi"/>
          <w:sz w:val="20"/>
        </w:rPr>
        <w:t>What makes Microsoft Teams truly special isn't just its extensive feature set—it's how it humanizes remote and hybrid work. When you log in, you aren't just opening another software application; you are stepping into a virtual office. Whether it's a quick morning check-in via chat, a brainstorming session on a shared digital whiteboard, or a face-to-face video call that bridges thousands of miles, Teams brings a sense of presence and community that is often lost in the digital ether. It allows us to read facial expressions, share a laugh over a well-timed GIF, and feel connected to our peers, no matter where we are physically located.</w:t>
      </w:r>
    </w:p>
    <w:p w14:paraId="25650B76" w14:textId="77777777" w:rsidR="001A2A20" w:rsidRPr="001A2A20" w:rsidRDefault="001A2A20" w:rsidP="001A2A20">
      <w:pPr>
        <w:rPr>
          <w:rFonts w:asciiTheme="majorHAnsi" w:hAnsiTheme="majorHAnsi"/>
          <w:sz w:val="20"/>
        </w:rPr>
      </w:pPr>
      <w:r w:rsidRPr="001A2A20">
        <w:rPr>
          <w:rFonts w:asciiTheme="majorHAnsi" w:hAnsiTheme="majorHAnsi"/>
          <w:sz w:val="20"/>
        </w:rPr>
        <w:t>Research supports this shift toward integrated digital workspaces. Studies have shown that platforms like Microsoft Teams significantly enhance the interaction between individuals, fostering a more cohesive and productive environment . By centralizing tools and reducing the friction of switching between multiple apps, teams can focus more on creative problem-solving and less on administrative overhead. Furthermore, as remote work continues to evolve, the ability of these platforms to maintain team culture and support employee well-being has become increasingly critical .</w:t>
      </w:r>
    </w:p>
    <w:p w14:paraId="30758469" w14:textId="77777777" w:rsidR="001A2A20" w:rsidRPr="001A2A20" w:rsidRDefault="001A2A20" w:rsidP="001A2A20">
      <w:pPr>
        <w:rPr>
          <w:rFonts w:asciiTheme="majorHAnsi" w:hAnsiTheme="majorHAnsi"/>
          <w:sz w:val="20"/>
        </w:rPr>
      </w:pPr>
      <w:r w:rsidRPr="001A2A20">
        <w:rPr>
          <w:rFonts w:asciiTheme="majorHAnsi" w:hAnsiTheme="majorHAnsi"/>
          <w:sz w:val="20"/>
        </w:rPr>
        <w:t>Ultimately, Microsoft Teams is more than just a productivity tool. It is a vital bridge that keeps the human element alive in our increasingly digital world, ensuring that even when we are apart, we can still work together seamlessly.</w:t>
      </w:r>
    </w:p>
    <w:p w14:paraId="2765821E" w14:textId="77777777" w:rsidR="001A2A20" w:rsidRPr="001A2A20" w:rsidRDefault="001A2A20" w:rsidP="001A2A20">
      <w:pPr>
        <w:rPr>
          <w:rFonts w:asciiTheme="majorHAnsi" w:hAnsiTheme="majorHAnsi"/>
          <w:b/>
          <w:bCs/>
          <w:sz w:val="20"/>
        </w:rPr>
      </w:pPr>
      <w:r w:rsidRPr="001A2A20">
        <w:rPr>
          <w:rFonts w:asciiTheme="majorHAnsi" w:hAnsiTheme="majorHAnsi"/>
          <w:b/>
          <w:bCs/>
          <w:sz w:val="20"/>
        </w:rPr>
        <w:t>References</w:t>
      </w:r>
    </w:p>
    <w:p w14:paraId="7C3D87CB" w14:textId="77777777" w:rsidR="001A2A20" w:rsidRPr="001A2A20" w:rsidRDefault="001A2A20" w:rsidP="001A2A20">
      <w:pPr>
        <w:rPr>
          <w:rFonts w:asciiTheme="majorHAnsi" w:hAnsiTheme="majorHAnsi"/>
          <w:sz w:val="20"/>
        </w:rPr>
      </w:pPr>
      <w:hyperlink r:id="rId47" w:tgtFrame="_blank" w:history="1">
        <w:r w:rsidRPr="001A2A20">
          <w:rPr>
            <w:rStyle w:val="Hyperlink"/>
            <w:rFonts w:asciiTheme="majorHAnsi" w:hAnsiTheme="majorHAnsi"/>
            <w:sz w:val="20"/>
          </w:rPr>
          <w:t>[1] W. E. Villegas-Ch, J. Govea, and R. Gutierrez, "Improving interaction and assessment in hybrid educational environments: an integrated approach in Microsoft teams with the use of AI techniques," IEEE Access, 2024. Available:</w:t>
        </w:r>
      </w:hyperlink>
    </w:p>
    <w:p w14:paraId="5F8F8136" w14:textId="77777777" w:rsidR="001A2A20" w:rsidRPr="001A2A20" w:rsidRDefault="001A2A20" w:rsidP="001A2A20">
      <w:pPr>
        <w:rPr>
          <w:rFonts w:asciiTheme="majorHAnsi" w:hAnsiTheme="majorHAnsi"/>
          <w:sz w:val="20"/>
        </w:rPr>
      </w:pPr>
      <w:hyperlink r:id="rId48" w:tgtFrame="_blank" w:history="1">
        <w:r w:rsidRPr="001A2A20">
          <w:rPr>
            <w:rStyle w:val="Hyperlink"/>
            <w:rFonts w:asciiTheme="majorHAnsi" w:hAnsiTheme="majorHAnsi"/>
            <w:sz w:val="20"/>
          </w:rPr>
          <w:t>[2] C. Miller, P. Rodeghero, M. A. Storey, et al., "'How was your weekend?' Software development teams working from home during COVID-19," in 2021 IEEE/ACM 43rd International Conference on Software Engineering (ICSE ), 2021. Available:</w:t>
        </w:r>
      </w:hyperlink>
    </w:p>
    <w:p w14:paraId="3522D3E7" w14:textId="1F5CE83C" w:rsidR="00E96812" w:rsidRPr="006B66CF" w:rsidRDefault="00E96812" w:rsidP="000551A7">
      <w:pPr>
        <w:rPr>
          <w:rFonts w:asciiTheme="majorHAnsi" w:hAnsiTheme="majorHAnsi"/>
          <w:sz w:val="20"/>
        </w:rPr>
      </w:pPr>
    </w:p>
    <w:p w14:paraId="70D5D501" w14:textId="77777777" w:rsidR="000551A7" w:rsidRPr="006B66CF" w:rsidRDefault="000551A7" w:rsidP="000551A7">
      <w:pPr>
        <w:pStyle w:val="Heading1"/>
        <w:rPr>
          <w:rFonts w:asciiTheme="majorHAnsi" w:hAnsiTheme="majorHAnsi"/>
          <w:sz w:val="20"/>
        </w:rPr>
      </w:pPr>
      <w:bookmarkStart w:id="25" w:name="_Toc212037719"/>
      <w:r w:rsidRPr="006B66CF">
        <w:rPr>
          <w:rFonts w:asciiTheme="majorHAnsi" w:hAnsiTheme="majorHAnsi"/>
          <w:sz w:val="20"/>
        </w:rPr>
        <w:lastRenderedPageBreak/>
        <w:t>Conclusion</w:t>
      </w:r>
      <w:bookmarkEnd w:id="25"/>
    </w:p>
    <w:p w14:paraId="40D2B888" w14:textId="4693857A" w:rsidR="000551A7" w:rsidRDefault="000551A7" w:rsidP="000551A7">
      <w:pPr>
        <w:rPr>
          <w:rFonts w:asciiTheme="majorHAnsi" w:hAnsiTheme="majorHAnsi"/>
          <w:sz w:val="20"/>
        </w:rPr>
      </w:pPr>
      <w:r w:rsidRPr="006B66CF">
        <w:rPr>
          <w:rFonts w:asciiTheme="majorHAnsi" w:hAnsiTheme="majorHAnsi"/>
          <w:sz w:val="20"/>
        </w:rPr>
        <w:t>&lt;Insert information&gt;</w:t>
      </w:r>
    </w:p>
    <w:p w14:paraId="224D5F40" w14:textId="72728FFA" w:rsidR="001A2A20" w:rsidRDefault="001A2A20" w:rsidP="000551A7">
      <w:pPr>
        <w:rPr>
          <w:rFonts w:asciiTheme="majorHAnsi" w:hAnsiTheme="majorHAnsi"/>
          <w:sz w:val="20"/>
        </w:rPr>
      </w:pPr>
      <w:r>
        <w:rPr>
          <w:rFonts w:asciiTheme="majorHAnsi" w:hAnsiTheme="majorHAnsi"/>
          <w:sz w:val="20"/>
        </w:rPr>
        <w:t xml:space="preserve">The </w:t>
      </w:r>
      <w:proofErr w:type="spellStart"/>
      <w:r>
        <w:rPr>
          <w:rFonts w:asciiTheme="majorHAnsi" w:hAnsiTheme="majorHAnsi"/>
          <w:sz w:val="20"/>
        </w:rPr>
        <w:t>conc;usion</w:t>
      </w:r>
      <w:proofErr w:type="spellEnd"/>
      <w:r>
        <w:rPr>
          <w:rFonts w:asciiTheme="majorHAnsi" w:hAnsiTheme="majorHAnsi"/>
          <w:sz w:val="20"/>
        </w:rPr>
        <w:t xml:space="preserve"> is communications and </w:t>
      </w:r>
      <w:proofErr w:type="spellStart"/>
      <w:r>
        <w:rPr>
          <w:rFonts w:asciiTheme="majorHAnsi" w:hAnsiTheme="majorHAnsi"/>
          <w:sz w:val="20"/>
        </w:rPr>
        <w:t>collooration</w:t>
      </w:r>
      <w:proofErr w:type="spellEnd"/>
      <w:r>
        <w:rPr>
          <w:rFonts w:asciiTheme="majorHAnsi" w:hAnsiTheme="majorHAnsi"/>
          <w:sz w:val="20"/>
        </w:rPr>
        <w:t xml:space="preserve"> play important role in </w:t>
      </w:r>
      <w:proofErr w:type="spellStart"/>
      <w:r>
        <w:rPr>
          <w:rFonts w:asciiTheme="majorHAnsi" w:hAnsiTheme="majorHAnsi"/>
          <w:sz w:val="20"/>
        </w:rPr>
        <w:t>todays</w:t>
      </w:r>
      <w:proofErr w:type="spellEnd"/>
      <w:r>
        <w:rPr>
          <w:rFonts w:asciiTheme="majorHAnsi" w:hAnsiTheme="majorHAnsi"/>
          <w:sz w:val="20"/>
        </w:rPr>
        <w:t xml:space="preserve"> digital world</w:t>
      </w:r>
    </w:p>
    <w:p w14:paraId="16118DDD" w14:textId="10AE0261" w:rsidR="001A2A20" w:rsidRDefault="001A2A20" w:rsidP="000551A7">
      <w:pPr>
        <w:rPr>
          <w:rFonts w:asciiTheme="majorHAnsi" w:hAnsiTheme="majorHAnsi"/>
          <w:sz w:val="20"/>
        </w:rPr>
      </w:pPr>
      <w:r>
        <w:rPr>
          <w:rFonts w:asciiTheme="majorHAnsi" w:hAnsiTheme="majorHAnsi"/>
          <w:sz w:val="20"/>
        </w:rPr>
        <w:t>Collaborative and communicational software</w:t>
      </w:r>
      <w:r w:rsidR="0073750A">
        <w:rPr>
          <w:rFonts w:asciiTheme="majorHAnsi" w:hAnsiTheme="majorHAnsi"/>
          <w:sz w:val="20"/>
        </w:rPr>
        <w:t xml:space="preserve"> </w:t>
      </w:r>
      <w:r>
        <w:rPr>
          <w:rFonts w:asciiTheme="majorHAnsi" w:hAnsiTheme="majorHAnsi"/>
          <w:sz w:val="20"/>
        </w:rPr>
        <w:t xml:space="preserve"> like msteams and </w:t>
      </w:r>
      <w:proofErr w:type="spellStart"/>
      <w:r>
        <w:rPr>
          <w:rFonts w:asciiTheme="majorHAnsi" w:hAnsiTheme="majorHAnsi"/>
          <w:sz w:val="20"/>
        </w:rPr>
        <w:t>ms</w:t>
      </w:r>
      <w:proofErr w:type="spellEnd"/>
      <w:r>
        <w:rPr>
          <w:rFonts w:asciiTheme="majorHAnsi" w:hAnsiTheme="majorHAnsi"/>
          <w:sz w:val="20"/>
        </w:rPr>
        <w:t xml:space="preserve"> outlook is key in contacting people in </w:t>
      </w:r>
    </w:p>
    <w:p w14:paraId="61951C66" w14:textId="588B940A" w:rsidR="001A2A20" w:rsidRPr="006B66CF" w:rsidRDefault="001A2A20" w:rsidP="000551A7">
      <w:pPr>
        <w:rPr>
          <w:rFonts w:asciiTheme="majorHAnsi" w:hAnsiTheme="majorHAnsi"/>
          <w:sz w:val="20"/>
        </w:rPr>
      </w:pPr>
      <w:r>
        <w:rPr>
          <w:rFonts w:asciiTheme="majorHAnsi" w:hAnsiTheme="majorHAnsi"/>
          <w:sz w:val="20"/>
        </w:rPr>
        <w:t xml:space="preserve">Groups to send and receive messages, </w:t>
      </w:r>
      <w:proofErr w:type="spellStart"/>
      <w:r>
        <w:rPr>
          <w:rFonts w:asciiTheme="majorHAnsi" w:hAnsiTheme="majorHAnsi"/>
          <w:sz w:val="20"/>
        </w:rPr>
        <w:t>ms</w:t>
      </w:r>
      <w:proofErr w:type="spellEnd"/>
      <w:r>
        <w:rPr>
          <w:rFonts w:asciiTheme="majorHAnsi" w:hAnsiTheme="majorHAnsi"/>
          <w:sz w:val="20"/>
        </w:rPr>
        <w:t xml:space="preserve"> outlook is also important software to send and receive email mess</w:t>
      </w:r>
      <w:r w:rsidR="0073750A">
        <w:rPr>
          <w:rFonts w:asciiTheme="majorHAnsi" w:hAnsiTheme="majorHAnsi"/>
          <w:sz w:val="20"/>
        </w:rPr>
        <w:t>ages frequently</w:t>
      </w:r>
    </w:p>
    <w:p w14:paraId="6EFE0694" w14:textId="32FD41D8" w:rsidR="000551A7" w:rsidRPr="006B66CF" w:rsidRDefault="001A2A20" w:rsidP="000551A7">
      <w:pPr>
        <w:pStyle w:val="Heading1"/>
        <w:rPr>
          <w:rFonts w:asciiTheme="majorHAnsi" w:hAnsiTheme="majorHAnsi"/>
          <w:sz w:val="20"/>
        </w:rPr>
      </w:pPr>
      <w:bookmarkStart w:id="26" w:name="_Toc212037720"/>
      <w:r>
        <w:rPr>
          <w:rFonts w:asciiTheme="majorHAnsi" w:hAnsiTheme="majorHAnsi"/>
          <w:sz w:val="20"/>
        </w:rPr>
        <w:t xml:space="preserve"> </w:t>
      </w:r>
      <w:proofErr w:type="spellStart"/>
      <w:r>
        <w:rPr>
          <w:rFonts w:asciiTheme="majorHAnsi" w:hAnsiTheme="majorHAnsi"/>
          <w:sz w:val="20"/>
        </w:rPr>
        <w:t>mes</w:t>
      </w:r>
      <w:r w:rsidR="000551A7" w:rsidRPr="006B66CF">
        <w:rPr>
          <w:rFonts w:asciiTheme="majorHAnsi" w:hAnsiTheme="majorHAnsi"/>
          <w:sz w:val="20"/>
        </w:rPr>
        <w:t>References</w:t>
      </w:r>
      <w:bookmarkEnd w:id="26"/>
      <w:proofErr w:type="spellEnd"/>
    </w:p>
    <w:p w14:paraId="6A343BAD" w14:textId="77777777" w:rsidR="00415AD6" w:rsidRPr="006B66CF" w:rsidRDefault="00415AD6">
      <w:pPr>
        <w:rPr>
          <w:rFonts w:asciiTheme="majorHAnsi" w:hAnsiTheme="majorHAnsi"/>
          <w:sz w:val="20"/>
        </w:rPr>
      </w:pPr>
    </w:p>
    <w:sectPr w:rsidR="00415AD6" w:rsidRPr="006B66CF" w:rsidSect="000551A7">
      <w:footerReference w:type="default" r:id="rId49"/>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9918F2" w14:textId="77777777" w:rsidR="000F07DC" w:rsidRDefault="000F07DC" w:rsidP="000551A7">
      <w:pPr>
        <w:spacing w:after="0" w:line="240" w:lineRule="auto"/>
      </w:pPr>
      <w:r>
        <w:separator/>
      </w:r>
    </w:p>
  </w:endnote>
  <w:endnote w:type="continuationSeparator" w:id="0">
    <w:p w14:paraId="148072B4" w14:textId="77777777" w:rsidR="000F07DC" w:rsidRDefault="000F07DC"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755879" w14:textId="77777777" w:rsidR="000F07DC" w:rsidRDefault="000F07DC" w:rsidP="000551A7">
      <w:pPr>
        <w:spacing w:after="0" w:line="240" w:lineRule="auto"/>
      </w:pPr>
      <w:r>
        <w:separator/>
      </w:r>
    </w:p>
  </w:footnote>
  <w:footnote w:type="continuationSeparator" w:id="0">
    <w:p w14:paraId="513E59F8" w14:textId="77777777" w:rsidR="000F07DC" w:rsidRDefault="000F07DC"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45CD7BAB"/>
    <w:multiLevelType w:val="multilevel"/>
    <w:tmpl w:val="BDD4138A"/>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5"/>
  </w:num>
  <w:num w:numId="7" w16cid:durableId="2099669091">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14E4B"/>
    <w:rsid w:val="00023EE0"/>
    <w:rsid w:val="0002751B"/>
    <w:rsid w:val="000551A7"/>
    <w:rsid w:val="000654F8"/>
    <w:rsid w:val="000777F0"/>
    <w:rsid w:val="000B354F"/>
    <w:rsid w:val="000B5CBF"/>
    <w:rsid w:val="000F077D"/>
    <w:rsid w:val="000F07DC"/>
    <w:rsid w:val="001067DC"/>
    <w:rsid w:val="001170F5"/>
    <w:rsid w:val="00154B9C"/>
    <w:rsid w:val="00155884"/>
    <w:rsid w:val="00160E11"/>
    <w:rsid w:val="001673B6"/>
    <w:rsid w:val="001771E0"/>
    <w:rsid w:val="001A2A20"/>
    <w:rsid w:val="001C1CEE"/>
    <w:rsid w:val="001D585B"/>
    <w:rsid w:val="001E2247"/>
    <w:rsid w:val="00265758"/>
    <w:rsid w:val="00284E90"/>
    <w:rsid w:val="002A0C1F"/>
    <w:rsid w:val="002D18BC"/>
    <w:rsid w:val="002D7A83"/>
    <w:rsid w:val="002F2CCB"/>
    <w:rsid w:val="00307CD9"/>
    <w:rsid w:val="003100E4"/>
    <w:rsid w:val="00312EDA"/>
    <w:rsid w:val="00353CD2"/>
    <w:rsid w:val="00355976"/>
    <w:rsid w:val="00371EE1"/>
    <w:rsid w:val="00374AE3"/>
    <w:rsid w:val="00387E05"/>
    <w:rsid w:val="003A0A18"/>
    <w:rsid w:val="003A4754"/>
    <w:rsid w:val="003C2AD3"/>
    <w:rsid w:val="003D657E"/>
    <w:rsid w:val="00403C5C"/>
    <w:rsid w:val="0041357E"/>
    <w:rsid w:val="00415AD6"/>
    <w:rsid w:val="00462E37"/>
    <w:rsid w:val="00466531"/>
    <w:rsid w:val="004B4EB5"/>
    <w:rsid w:val="004C2D2D"/>
    <w:rsid w:val="004E297C"/>
    <w:rsid w:val="004F6A62"/>
    <w:rsid w:val="00527CE6"/>
    <w:rsid w:val="00533531"/>
    <w:rsid w:val="00573209"/>
    <w:rsid w:val="005D51BD"/>
    <w:rsid w:val="005E2C83"/>
    <w:rsid w:val="005E76AD"/>
    <w:rsid w:val="005E7CAF"/>
    <w:rsid w:val="005F1543"/>
    <w:rsid w:val="006216FE"/>
    <w:rsid w:val="00632C78"/>
    <w:rsid w:val="00635A43"/>
    <w:rsid w:val="00644733"/>
    <w:rsid w:val="00651A4B"/>
    <w:rsid w:val="00653649"/>
    <w:rsid w:val="006539D7"/>
    <w:rsid w:val="00656BF1"/>
    <w:rsid w:val="00661BA2"/>
    <w:rsid w:val="006657DD"/>
    <w:rsid w:val="006755A6"/>
    <w:rsid w:val="006971CF"/>
    <w:rsid w:val="006B66CF"/>
    <w:rsid w:val="006F3CBF"/>
    <w:rsid w:val="0073750A"/>
    <w:rsid w:val="00741013"/>
    <w:rsid w:val="00746BE9"/>
    <w:rsid w:val="007659FA"/>
    <w:rsid w:val="00777380"/>
    <w:rsid w:val="00783BBE"/>
    <w:rsid w:val="00795788"/>
    <w:rsid w:val="007A6F3E"/>
    <w:rsid w:val="00802C8F"/>
    <w:rsid w:val="00827DE8"/>
    <w:rsid w:val="00876D2D"/>
    <w:rsid w:val="008A7007"/>
    <w:rsid w:val="008C03AE"/>
    <w:rsid w:val="008E07EE"/>
    <w:rsid w:val="008F2451"/>
    <w:rsid w:val="00955BC2"/>
    <w:rsid w:val="00981D11"/>
    <w:rsid w:val="00987A93"/>
    <w:rsid w:val="00990678"/>
    <w:rsid w:val="009D6108"/>
    <w:rsid w:val="009F436D"/>
    <w:rsid w:val="00A07FE3"/>
    <w:rsid w:val="00A45C93"/>
    <w:rsid w:val="00A66157"/>
    <w:rsid w:val="00A84854"/>
    <w:rsid w:val="00A952D9"/>
    <w:rsid w:val="00AA43FC"/>
    <w:rsid w:val="00AD2165"/>
    <w:rsid w:val="00AD46F3"/>
    <w:rsid w:val="00AE5EE0"/>
    <w:rsid w:val="00B41FB1"/>
    <w:rsid w:val="00B53A17"/>
    <w:rsid w:val="00B54F1B"/>
    <w:rsid w:val="00B76F68"/>
    <w:rsid w:val="00BA156A"/>
    <w:rsid w:val="00BE01F7"/>
    <w:rsid w:val="00BF1D76"/>
    <w:rsid w:val="00BF404F"/>
    <w:rsid w:val="00BF5EA4"/>
    <w:rsid w:val="00C055B6"/>
    <w:rsid w:val="00C06B53"/>
    <w:rsid w:val="00C06B61"/>
    <w:rsid w:val="00C34AE2"/>
    <w:rsid w:val="00C34CC0"/>
    <w:rsid w:val="00CA5653"/>
    <w:rsid w:val="00CE0EAD"/>
    <w:rsid w:val="00CE5B30"/>
    <w:rsid w:val="00CF1C85"/>
    <w:rsid w:val="00D109B8"/>
    <w:rsid w:val="00D52113"/>
    <w:rsid w:val="00D56642"/>
    <w:rsid w:val="00D71640"/>
    <w:rsid w:val="00D83586"/>
    <w:rsid w:val="00D918E1"/>
    <w:rsid w:val="00DA45D8"/>
    <w:rsid w:val="00DB6817"/>
    <w:rsid w:val="00DC6CAF"/>
    <w:rsid w:val="00DE33EC"/>
    <w:rsid w:val="00DE6161"/>
    <w:rsid w:val="00E7625C"/>
    <w:rsid w:val="00E77D0B"/>
    <w:rsid w:val="00E8305D"/>
    <w:rsid w:val="00E96812"/>
    <w:rsid w:val="00EA5695"/>
    <w:rsid w:val="00EA64F6"/>
    <w:rsid w:val="00F0186C"/>
    <w:rsid w:val="00F33671"/>
    <w:rsid w:val="00F44119"/>
    <w:rsid w:val="00FC32B5"/>
    <w:rsid w:val="00FD70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customStyle="1" w:styleId="MdSpace">
    <w:name w:val="MdSpace"/>
    <w:qFormat/>
    <w:rsid w:val="00AD46F3"/>
    <w:pPr>
      <w:spacing w:after="0" w:line="240" w:lineRule="auto"/>
    </w:pPr>
    <w:rPr>
      <w:rFonts w:ascii="Times New Roman" w:eastAsia="Times New Roman" w:hAnsi="Times New Roman" w:cs="Times New Roman"/>
      <w:kern w:val="0"/>
      <w:sz w:val="12"/>
      <w:szCs w:val="12"/>
      <w:lang w:eastAsia="en-GB"/>
      <w14:ligatures w14:val="none"/>
    </w:rPr>
  </w:style>
  <w:style w:type="paragraph" w:customStyle="1" w:styleId="MdParagraph">
    <w:name w:val="MdParagraph"/>
    <w:qFormat/>
    <w:rsid w:val="00AD46F3"/>
    <w:pPr>
      <w:spacing w:before="120" w:after="120" w:line="240" w:lineRule="auto"/>
    </w:pPr>
    <w:rPr>
      <w:rFonts w:ascii="Times New Roman" w:eastAsia="Times New Roman" w:hAnsi="Times New Roman" w:cs="Times New Roman"/>
      <w:kern w:val="0"/>
      <w:lang w:eastAsia="en-GB"/>
      <w14:ligatures w14:val="none"/>
    </w:rPr>
  </w:style>
  <w:style w:type="paragraph" w:customStyle="1" w:styleId="MdListItem">
    <w:name w:val="MdListItem"/>
    <w:qFormat/>
    <w:rsid w:val="00AD46F3"/>
    <w:pPr>
      <w:spacing w:before="60" w:after="60" w:line="240" w:lineRule="auto"/>
      <w:ind w:left="720" w:hanging="360"/>
    </w:pPr>
    <w:rPr>
      <w:rFonts w:ascii="Times New Roman" w:eastAsia="Times New Roman" w:hAnsi="Times New Roman" w:cs="Times New Roman"/>
      <w:kern w:val="0"/>
      <w:lang w:eastAsia="en-GB"/>
      <w14:ligatures w14:val="none"/>
    </w:rPr>
  </w:style>
  <w:style w:type="paragraph" w:customStyle="1" w:styleId="MdHeading1">
    <w:name w:val="MdHeading1"/>
    <w:qFormat/>
    <w:rsid w:val="00AD46F3"/>
    <w:pPr>
      <w:keepNext/>
      <w:spacing w:before="480" w:after="240" w:line="240" w:lineRule="auto"/>
      <w:outlineLvl w:val="0"/>
    </w:pPr>
    <w:rPr>
      <w:rFonts w:ascii="Times New Roman" w:eastAsia="Times New Roman" w:hAnsi="Times New Roman" w:cs="Times New Roman"/>
      <w:b/>
      <w:bCs/>
      <w:kern w:val="0"/>
      <w:sz w:val="36"/>
      <w:szCs w:val="36"/>
      <w:lang w:eastAsia="en-GB"/>
      <w14:ligatures w14:val="none"/>
    </w:rPr>
  </w:style>
  <w:style w:type="paragraph" w:customStyle="1" w:styleId="MdHeading3">
    <w:name w:val="MdHeading3"/>
    <w:qFormat/>
    <w:rsid w:val="00AD46F3"/>
    <w:pPr>
      <w:keepNext/>
      <w:spacing w:before="320" w:line="240" w:lineRule="auto"/>
      <w:outlineLvl w:val="2"/>
    </w:pPr>
    <w:rPr>
      <w:rFonts w:ascii="Times New Roman" w:eastAsia="Times New Roman" w:hAnsi="Times New Roman" w:cs="Times New Roman"/>
      <w:b/>
      <w:bCs/>
      <w:kern w:val="0"/>
      <w:sz w:val="28"/>
      <w:szCs w:val="28"/>
      <w:lang w:eastAsia="en-GB"/>
      <w14:ligatures w14:val="none"/>
    </w:rPr>
  </w:style>
  <w:style w:type="character" w:customStyle="1" w:styleId="MdLink">
    <w:name w:val="MdLink"/>
    <w:uiPriority w:val="99"/>
    <w:unhideWhenUsed/>
    <w:qFormat/>
    <w:rsid w:val="00AD46F3"/>
    <w:rPr>
      <w:color w:val="0563C1"/>
      <w:u w:val="single"/>
    </w:rPr>
  </w:style>
  <w:style w:type="character" w:customStyle="1" w:styleId="MdStrong">
    <w:name w:val="MdStrong"/>
    <w:uiPriority w:val="99"/>
    <w:unhideWhenUsed/>
    <w:qFormat/>
    <w:rsid w:val="00AD46F3"/>
    <w:rPr>
      <w:b/>
      <w:bCs/>
    </w:rPr>
  </w:style>
  <w:style w:type="character" w:customStyle="1" w:styleId="MdEm">
    <w:name w:val="MdEm"/>
    <w:uiPriority w:val="99"/>
    <w:unhideWhenUsed/>
    <w:qFormat/>
    <w:rsid w:val="00AD46F3"/>
    <w:rPr>
      <w:i/>
      <w:iCs/>
    </w:rPr>
  </w:style>
  <w:style w:type="character" w:customStyle="1" w:styleId="select-none">
    <w:name w:val="select-none"/>
    <w:basedOn w:val="DefaultParagraphFont"/>
    <w:rsid w:val="007A6F3E"/>
  </w:style>
  <w:style w:type="character" w:customStyle="1" w:styleId="font-sans">
    <w:name w:val="font-sans"/>
    <w:basedOn w:val="DefaultParagraphFont"/>
    <w:rsid w:val="007A6F3E"/>
  </w:style>
  <w:style w:type="character" w:customStyle="1" w:styleId="flex-1">
    <w:name w:val="flex-1"/>
    <w:basedOn w:val="DefaultParagraphFont"/>
    <w:rsid w:val="007A6F3E"/>
  </w:style>
  <w:style w:type="character" w:customStyle="1" w:styleId="font-600">
    <w:name w:val="font-[600]"/>
    <w:basedOn w:val="DefaultParagraphFont"/>
    <w:rsid w:val="007A6F3E"/>
  </w:style>
  <w:style w:type="paragraph" w:styleId="Revision">
    <w:name w:val="Revision"/>
    <w:hidden/>
    <w:uiPriority w:val="99"/>
    <w:semiHidden/>
    <w:rsid w:val="00D52113"/>
    <w:pPr>
      <w:spacing w:after="0" w:line="240" w:lineRule="auto"/>
    </w:pPr>
  </w:style>
  <w:style w:type="character" w:styleId="UnresolvedMention">
    <w:name w:val="Unresolved Mention"/>
    <w:basedOn w:val="DefaultParagraphFont"/>
    <w:uiPriority w:val="99"/>
    <w:semiHidden/>
    <w:unhideWhenUsed/>
    <w:rsid w:val="00987A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g.stephsmith.io/history-of-excel/" TargetMode="External"/><Relationship Id="rId18" Type="http://schemas.openxmlformats.org/officeDocument/2006/relationships/image" Target="media/image5.jpeg"/><Relationship Id="rId26" Type="http://schemas.openxmlformats.org/officeDocument/2006/relationships/image" Target="media/image13.png"/><Relationship Id="rId39" Type="http://schemas.openxmlformats.org/officeDocument/2006/relationships/image" Target="media/image24.png"/><Relationship Id="rId21" Type="http://schemas.openxmlformats.org/officeDocument/2006/relationships/image" Target="media/image8.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hyperlink" Target="https://ieeexplore.ieee.org/abstract/document/10587222/"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ieeexplore.ieee.org/document/10951157/" TargetMode="External"/><Relationship Id="rId29" Type="http://schemas.openxmlformats.org/officeDocument/2006/relationships/image" Target="media/image16.png"/><Relationship Id="rId11" Type="http://schemas.openxmlformats.org/officeDocument/2006/relationships/image" Target="media/image3.png"/><Relationship Id="rId24" Type="http://schemas.openxmlformats.org/officeDocument/2006/relationships/image" Target="media/image11.png"/><Relationship Id="rId32" Type="http://schemas.openxmlformats.org/officeDocument/2006/relationships/hyperlink" Target="https://ieeexplore.ieee.org/abstract/document/9401956/" TargetMode="External"/><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hyperlink" Target="https://ieeexplore.ieee.org/document/10951157/" TargetMode="Externa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1.png"/><Relationship Id="rId49"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6.png"/><Relationship Id="rId31" Type="http://schemas.openxmlformats.org/officeDocument/2006/relationships/hyperlink" Target="https://ieeexplore.ieee.org/abstract/document/10587222/" TargetMode="External"/><Relationship Id="rId44" Type="http://schemas.openxmlformats.org/officeDocument/2006/relationships/image" Target="media/image29.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doi.org/10.1016/j.softx.2023.101614"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hyperlink" Target="https://ieeexplore.ieee.org/abstract/document/9401956/" TargetMode="External"/><Relationship Id="rId8" Type="http://schemas.openxmlformats.org/officeDocument/2006/relationships/footer" Target="footer1.xml"/><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tomasz-kandula.medium.com/the-history-of-excel-f621c5a94f38"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20" Type="http://schemas.openxmlformats.org/officeDocument/2006/relationships/image" Target="media/image7.png"/><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D98D86B-E61D-4C6D-AFCF-A1C9F7CEA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4996</Words>
  <Characters>28483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ananthasayanan anu</cp:lastModifiedBy>
  <cp:revision>3</cp:revision>
  <dcterms:created xsi:type="dcterms:W3CDTF">2026-04-17T00:57:00Z</dcterms:created>
  <dcterms:modified xsi:type="dcterms:W3CDTF">2026-04-17T10:39:00Z</dcterms:modified>
</cp:coreProperties>
</file>