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rPr>
            </w:pPr>
          </w:p>
          <w:p w14:paraId="043D9E87" w14:textId="77777777" w:rsidR="00B5610A" w:rsidRPr="00946F49" w:rsidRDefault="00B5610A" w:rsidP="00D977FF">
            <w:pPr>
              <w:jc w:val="center"/>
              <w:rPr>
                <w:rFonts w:cs="Arial"/>
                <w:b/>
              </w:rPr>
            </w:pPr>
            <w:r w:rsidRPr="00946F49">
              <w:rPr>
                <w:rFonts w:cs="Arial"/>
                <w:b/>
              </w:rPr>
              <w:t>UNDERGRADUATE DISSERTATION</w:t>
            </w:r>
          </w:p>
          <w:p w14:paraId="55178204" w14:textId="77777777" w:rsidR="00B5610A" w:rsidRPr="00946F49" w:rsidRDefault="00B5610A" w:rsidP="00D977FF">
            <w:pPr>
              <w:jc w:val="center"/>
              <w:rPr>
                <w:rFonts w:cs="Arial"/>
                <w:b/>
                <w:bCs/>
              </w:rPr>
            </w:pPr>
            <w:r w:rsidRPr="00946F49">
              <w:rPr>
                <w:rFonts w:cs="Arial"/>
                <w:b/>
                <w:bCs/>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E10336D" w:rsidR="005C6CD8" w:rsidRDefault="005C6CD8" w:rsidP="00D4485A">
            <w:pPr>
              <w:pStyle w:val="BodyText"/>
              <w:jc w:val="both"/>
              <w:rPr>
                <w:rFonts w:cs="Arial"/>
                <w:b/>
                <w:bCs/>
                <w:sz w:val="22"/>
                <w:szCs w:val="22"/>
              </w:rPr>
            </w:pPr>
            <w:r w:rsidRPr="00D012E7">
              <w:rPr>
                <w:rFonts w:cs="Arial"/>
                <w:b/>
                <w:bCs/>
                <w:sz w:val="22"/>
                <w:szCs w:val="22"/>
              </w:rPr>
              <w:t xml:space="preserve">NAME: </w:t>
            </w:r>
            <w:r w:rsidR="002523E7">
              <w:rPr>
                <w:rFonts w:cs="Arial"/>
                <w:b/>
                <w:bCs/>
                <w:sz w:val="22"/>
                <w:szCs w:val="22"/>
              </w:rPr>
              <w:t xml:space="preserve"> </w:t>
            </w:r>
            <w:proofErr w:type="spellStart"/>
            <w:r w:rsidR="002523E7">
              <w:rPr>
                <w:rFonts w:cs="Arial"/>
                <w:b/>
                <w:bCs/>
                <w:sz w:val="22"/>
                <w:szCs w:val="22"/>
              </w:rPr>
              <w:t>Joseff</w:t>
            </w:r>
            <w:proofErr w:type="spellEnd"/>
            <w:r w:rsidR="002523E7">
              <w:rPr>
                <w:rFonts w:cs="Arial"/>
                <w:b/>
                <w:bCs/>
                <w:sz w:val="22"/>
                <w:szCs w:val="22"/>
              </w:rPr>
              <w:t xml:space="preserve"> PROBERT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580289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523E7">
              <w:rPr>
                <w:rFonts w:cs="Arial"/>
                <w:b/>
                <w:bCs/>
                <w:sz w:val="22"/>
                <w:szCs w:val="22"/>
              </w:rPr>
              <w:t>2016266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AC21A09" w14:textId="77777777" w:rsidR="00133863"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33863">
              <w:rPr>
                <w:rFonts w:cs="Arial"/>
                <w:b/>
                <w:bCs/>
                <w:sz w:val="22"/>
                <w:szCs w:val="22"/>
              </w:rPr>
              <w:t xml:space="preserve"> </w:t>
            </w:r>
          </w:p>
          <w:p w14:paraId="15E4757A" w14:textId="77777777" w:rsidR="00133863" w:rsidRDefault="00133863" w:rsidP="00D4485A">
            <w:pPr>
              <w:jc w:val="both"/>
              <w:rPr>
                <w:rFonts w:cs="Arial"/>
                <w:b/>
                <w:bCs/>
                <w:sz w:val="22"/>
                <w:szCs w:val="22"/>
              </w:rPr>
            </w:pPr>
          </w:p>
          <w:p w14:paraId="34575FEE" w14:textId="1888C4A7" w:rsidR="007A284C" w:rsidRDefault="00133863" w:rsidP="00D4485A">
            <w:pPr>
              <w:jc w:val="both"/>
              <w:rPr>
                <w:rFonts w:cs="Arial"/>
                <w:b/>
                <w:bCs/>
                <w:sz w:val="22"/>
                <w:szCs w:val="22"/>
              </w:rPr>
            </w:pPr>
            <w:r>
              <w:rPr>
                <w:rFonts w:cs="Arial"/>
                <w:b/>
                <w:bCs/>
                <w:sz w:val="22"/>
                <w:szCs w:val="22"/>
              </w:rPr>
              <w:t>‘</w:t>
            </w:r>
            <w:r w:rsidR="007A284C">
              <w:rPr>
                <w:rFonts w:cs="Arial"/>
                <w:b/>
                <w:bCs/>
                <w:sz w:val="22"/>
                <w:szCs w:val="22"/>
              </w:rPr>
              <w:t>Explore the public’s perception of the vulnerability of the victims of county lines’</w:t>
            </w:r>
          </w:p>
          <w:p w14:paraId="27B421AD" w14:textId="77777777" w:rsidR="007A284C" w:rsidRDefault="007A284C" w:rsidP="00D4485A">
            <w:pPr>
              <w:jc w:val="both"/>
              <w:rPr>
                <w:rFonts w:ascii="Arial" w:hAnsi="Arial" w:cs="Arial"/>
                <w:color w:val="000000"/>
                <w:sz w:val="22"/>
                <w:szCs w:val="22"/>
              </w:rPr>
            </w:pPr>
          </w:p>
          <w:p w14:paraId="4B320100" w14:textId="585D327E" w:rsidR="00133863" w:rsidRDefault="00133863" w:rsidP="00D4485A">
            <w:pPr>
              <w:jc w:val="both"/>
              <w:rPr>
                <w:rFonts w:cs="Arial"/>
                <w:b/>
                <w:bCs/>
                <w:color w:val="000000"/>
                <w:sz w:val="22"/>
                <w:szCs w:val="22"/>
              </w:rPr>
            </w:pPr>
          </w:p>
          <w:p w14:paraId="0A66EF48" w14:textId="77777777" w:rsidR="00133863" w:rsidRDefault="00133863"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3A631656" w:rsidR="005C6CD8" w:rsidRPr="00D012E7" w:rsidRDefault="00F87783" w:rsidP="00D4485A">
            <w:pPr>
              <w:tabs>
                <w:tab w:val="left" w:pos="1860"/>
              </w:tabs>
              <w:jc w:val="both"/>
              <w:rPr>
                <w:rFonts w:cs="Arial"/>
                <w:sz w:val="22"/>
                <w:szCs w:val="22"/>
                <w:highlight w:val="yellow"/>
              </w:rPr>
            </w:pPr>
            <w:r>
              <w:rPr>
                <w:rFonts w:ascii="Arial" w:hAnsi="Arial" w:cs="Arial"/>
                <w:color w:val="000000"/>
                <w:sz w:val="22"/>
                <w:szCs w:val="22"/>
              </w:rPr>
              <w:t xml:space="preserve">As drug dealers seek to evade detection there has been a new trend in the way in which they </w:t>
            </w:r>
            <w:r>
              <w:rPr>
                <w:rFonts w:ascii="Arial" w:hAnsi="Arial" w:cs="Arial"/>
                <w:color w:val="000000"/>
                <w:sz w:val="22"/>
                <w:szCs w:val="22"/>
              </w:rPr>
              <w:t>operate,</w:t>
            </w:r>
            <w:r>
              <w:rPr>
                <w:rFonts w:ascii="Arial" w:hAnsi="Arial" w:cs="Arial"/>
                <w:color w:val="000000"/>
                <w:sz w:val="22"/>
                <w:szCs w:val="22"/>
              </w:rPr>
              <w:t xml:space="preserve"> and this process has been given the name of ‘County </w:t>
            </w:r>
            <w:proofErr w:type="gramStart"/>
            <w:r>
              <w:rPr>
                <w:rFonts w:ascii="Arial" w:hAnsi="Arial" w:cs="Arial"/>
                <w:color w:val="000000"/>
                <w:sz w:val="22"/>
                <w:szCs w:val="22"/>
              </w:rPr>
              <w:t>lines’</w:t>
            </w:r>
            <w:proofErr w:type="gramEnd"/>
            <w:r>
              <w:rPr>
                <w:rFonts w:ascii="Arial" w:hAnsi="Arial" w:cs="Arial"/>
                <w:color w:val="000000"/>
                <w:sz w:val="22"/>
                <w:szCs w:val="22"/>
              </w:rPr>
              <w:t xml:space="preserve">. The process involves organised criminal groups moving and supplying drugs from cities to more rural areas </w:t>
            </w:r>
            <w:r>
              <w:rPr>
                <w:rFonts w:ascii="Arial" w:hAnsi="Arial" w:cs="Arial"/>
                <w:i/>
                <w:iCs/>
                <w:color w:val="000000"/>
                <w:sz w:val="22"/>
                <w:szCs w:val="22"/>
              </w:rPr>
              <w:t xml:space="preserve">lines </w:t>
            </w:r>
            <w:r>
              <w:rPr>
                <w:rFonts w:ascii="Arial" w:hAnsi="Arial" w:cs="Arial"/>
                <w:color w:val="000000"/>
                <w:sz w:val="22"/>
                <w:szCs w:val="22"/>
              </w:rPr>
              <w:t>(</w:t>
            </w:r>
            <w:r>
              <w:rPr>
                <w:rFonts w:ascii="Arial" w:hAnsi="Arial" w:cs="Arial"/>
                <w:i/>
                <w:iCs/>
                <w:color w:val="000000"/>
                <w:sz w:val="22"/>
                <w:szCs w:val="22"/>
              </w:rPr>
              <w:t xml:space="preserve">Metropolitan Police, </w:t>
            </w:r>
            <w:r>
              <w:rPr>
                <w:rFonts w:ascii="Arial" w:hAnsi="Arial" w:cs="Arial"/>
                <w:color w:val="000000"/>
                <w:sz w:val="22"/>
                <w:szCs w:val="22"/>
              </w:rPr>
              <w:t xml:space="preserve">no date). </w:t>
            </w:r>
            <w:r>
              <w:rPr>
                <w:rFonts w:ascii="Arial" w:hAnsi="Arial" w:cs="Arial"/>
                <w:color w:val="000000"/>
                <w:sz w:val="22"/>
                <w:szCs w:val="22"/>
              </w:rPr>
              <w:t>Usually,</w:t>
            </w:r>
            <w:r>
              <w:rPr>
                <w:rFonts w:ascii="Arial" w:hAnsi="Arial" w:cs="Arial"/>
                <w:color w:val="000000"/>
                <w:sz w:val="22"/>
                <w:szCs w:val="22"/>
              </w:rPr>
              <w:t xml:space="preserve"> these gangs exploit children and vulnerable adults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run their operation (</w:t>
            </w:r>
            <w:r>
              <w:rPr>
                <w:rFonts w:ascii="Arial" w:hAnsi="Arial" w:cs="Arial"/>
                <w:i/>
                <w:iCs/>
                <w:color w:val="000000"/>
                <w:sz w:val="22"/>
                <w:szCs w:val="22"/>
              </w:rPr>
              <w:t xml:space="preserve">National Crime Agency, </w:t>
            </w:r>
            <w:r>
              <w:rPr>
                <w:rFonts w:ascii="Arial" w:hAnsi="Arial" w:cs="Arial"/>
                <w:color w:val="000000"/>
                <w:sz w:val="22"/>
                <w:szCs w:val="22"/>
              </w:rPr>
              <w:t xml:space="preserve">no date). Children are used in county lines to do most of the </w:t>
            </w:r>
            <w:r>
              <w:rPr>
                <w:rFonts w:ascii="Arial" w:hAnsi="Arial" w:cs="Arial"/>
                <w:color w:val="000000"/>
                <w:sz w:val="22"/>
                <w:szCs w:val="22"/>
              </w:rPr>
              <w:t>day-to-day</w:t>
            </w:r>
            <w:r>
              <w:rPr>
                <w:rFonts w:ascii="Arial" w:hAnsi="Arial" w:cs="Arial"/>
                <w:color w:val="000000"/>
                <w:sz w:val="22"/>
                <w:szCs w:val="22"/>
              </w:rPr>
              <w:t xml:space="preserve"> operations, this exploitation helps to maximise profits and gang members are distanced from the act of physically dealing drugs themselves (NSPCC, 2022). Not only are children exploited during the process, but the gangs target vulnerable adults and take over their homes and this tactic is known as ‘cuckooing’ (</w:t>
            </w:r>
            <w:r>
              <w:rPr>
                <w:rFonts w:ascii="Arial" w:hAnsi="Arial" w:cs="Arial"/>
                <w:i/>
                <w:iCs/>
                <w:color w:val="000000"/>
                <w:sz w:val="22"/>
                <w:szCs w:val="22"/>
              </w:rPr>
              <w:t xml:space="preserve">Leicester Safeguarding Adults Board, </w:t>
            </w:r>
            <w:r>
              <w:rPr>
                <w:rFonts w:ascii="Arial" w:hAnsi="Arial" w:cs="Arial"/>
                <w:color w:val="000000"/>
                <w:sz w:val="22"/>
                <w:szCs w:val="22"/>
              </w:rPr>
              <w:t xml:space="preserve">no date). A fundamental part of this business model is the manipulation and coercion of children and vulnerable adults. The focal point of this project is the exploitation used in county lines, and the current response to the emerging </w:t>
            </w:r>
            <w:r>
              <w:rPr>
                <w:rFonts w:ascii="Arial" w:hAnsi="Arial" w:cs="Arial"/>
                <w:color w:val="000000"/>
                <w:sz w:val="22"/>
                <w:szCs w:val="22"/>
              </w:rPr>
              <w:t>issue. Although</w:t>
            </w:r>
            <w:r>
              <w:rPr>
                <w:rFonts w:ascii="Arial" w:hAnsi="Arial" w:cs="Arial"/>
                <w:color w:val="000000"/>
                <w:sz w:val="22"/>
                <w:szCs w:val="22"/>
              </w:rPr>
              <w:t xml:space="preserve"> there is a lot of information about county lines and statistics, the aim of this research is to gauge the public’s perception of the issue and their knowledge. There is </w:t>
            </w:r>
            <w:r>
              <w:rPr>
                <w:rFonts w:ascii="Arial" w:hAnsi="Arial" w:cs="Arial"/>
                <w:color w:val="000000"/>
                <w:sz w:val="22"/>
                <w:szCs w:val="22"/>
              </w:rPr>
              <w:t>lots</w:t>
            </w:r>
            <w:r>
              <w:rPr>
                <w:rFonts w:ascii="Arial" w:hAnsi="Arial" w:cs="Arial"/>
                <w:color w:val="000000"/>
                <w:sz w:val="22"/>
                <w:szCs w:val="22"/>
              </w:rPr>
              <w:t xml:space="preserve"> of information available about county lines and its victims, however the </w:t>
            </w:r>
            <w:proofErr w:type="gramStart"/>
            <w:r>
              <w:rPr>
                <w:rFonts w:ascii="Arial" w:hAnsi="Arial" w:cs="Arial"/>
                <w:color w:val="000000"/>
                <w:sz w:val="22"/>
                <w:szCs w:val="22"/>
              </w:rPr>
              <w:t>main focus</w:t>
            </w:r>
            <w:proofErr w:type="gramEnd"/>
            <w:r>
              <w:rPr>
                <w:rFonts w:ascii="Arial" w:hAnsi="Arial" w:cs="Arial"/>
                <w:color w:val="000000"/>
                <w:sz w:val="22"/>
                <w:szCs w:val="22"/>
              </w:rPr>
              <w:t xml:space="preserve"> appears to be on the exploitation of children. It is the aim of this project to raise awareness of the targeting of vulnerable adults also and provide information on what signs a vulnerable adult is being exploited.</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6CF72DB" w14:textId="77777777" w:rsidR="00F87783" w:rsidRDefault="00F87783" w:rsidP="00F87783">
            <w:pPr>
              <w:pStyle w:val="NormalWeb"/>
              <w:spacing w:before="0" w:after="0" w:line="480" w:lineRule="auto"/>
              <w:rPr>
                <w:color w:val="000000"/>
                <w:lang w:eastAsia="en-GB"/>
              </w:rPr>
            </w:pPr>
            <w:r>
              <w:rPr>
                <w:rFonts w:ascii="Arial" w:hAnsi="Arial" w:cs="Arial"/>
                <w:color w:val="000000"/>
                <w:sz w:val="22"/>
                <w:szCs w:val="22"/>
              </w:rPr>
              <w:t xml:space="preserve">As part of this project research will be conducted through the means of a questionnaire. It </w:t>
            </w:r>
            <w:r>
              <w:rPr>
                <w:rFonts w:ascii="Arial" w:hAnsi="Arial" w:cs="Arial"/>
                <w:color w:val="000000"/>
                <w:sz w:val="22"/>
                <w:szCs w:val="22"/>
              </w:rPr>
              <w:lastRenderedPageBreak/>
              <w:t xml:space="preserve">is intended that a sample size of around 30 people </w:t>
            </w:r>
            <w:proofErr w:type="gramStart"/>
            <w:r>
              <w:rPr>
                <w:rFonts w:ascii="Arial" w:hAnsi="Arial" w:cs="Arial"/>
                <w:color w:val="000000"/>
                <w:sz w:val="22"/>
                <w:szCs w:val="22"/>
              </w:rPr>
              <w:t>are</w:t>
            </w:r>
            <w:proofErr w:type="gramEnd"/>
            <w:r>
              <w:rPr>
                <w:rFonts w:ascii="Arial" w:hAnsi="Arial" w:cs="Arial"/>
                <w:color w:val="000000"/>
                <w:sz w:val="22"/>
                <w:szCs w:val="22"/>
              </w:rPr>
              <w:t xml:space="preserve"> asked to complete the set of questions. The objectives of this research </w:t>
            </w:r>
            <w:proofErr w:type="gramStart"/>
            <w:r>
              <w:rPr>
                <w:rFonts w:ascii="Arial" w:hAnsi="Arial" w:cs="Arial"/>
                <w:color w:val="000000"/>
                <w:sz w:val="22"/>
                <w:szCs w:val="22"/>
              </w:rPr>
              <w:t>are;</w:t>
            </w:r>
            <w:proofErr w:type="gramEnd"/>
            <w:r>
              <w:rPr>
                <w:rFonts w:ascii="Arial" w:hAnsi="Arial" w:cs="Arial"/>
                <w:color w:val="000000"/>
                <w:sz w:val="22"/>
                <w:szCs w:val="22"/>
              </w:rPr>
              <w:t> </w:t>
            </w:r>
          </w:p>
          <w:p w14:paraId="7F7610E6" w14:textId="77777777" w:rsidR="00F87783" w:rsidRDefault="00F87783" w:rsidP="00F87783">
            <w:pPr>
              <w:pStyle w:val="NormalWeb"/>
              <w:spacing w:before="0" w:after="0" w:line="480" w:lineRule="auto"/>
              <w:rPr>
                <w:color w:val="000000"/>
              </w:rPr>
            </w:pPr>
            <w:r>
              <w:rPr>
                <w:rFonts w:ascii="Arial" w:hAnsi="Arial" w:cs="Arial"/>
                <w:color w:val="000000"/>
                <w:sz w:val="22"/>
                <w:szCs w:val="22"/>
              </w:rPr>
              <w:t>-To identify what the participants' knowledge of county lines is and their understanding of the term.</w:t>
            </w:r>
          </w:p>
          <w:p w14:paraId="6F73437C" w14:textId="77777777" w:rsidR="00F87783" w:rsidRDefault="00F87783" w:rsidP="00F87783">
            <w:pPr>
              <w:pStyle w:val="NormalWeb"/>
              <w:spacing w:before="0" w:after="0" w:line="480" w:lineRule="auto"/>
              <w:rPr>
                <w:color w:val="000000"/>
              </w:rPr>
            </w:pPr>
            <w:r>
              <w:rPr>
                <w:rFonts w:ascii="Arial" w:hAnsi="Arial" w:cs="Arial"/>
                <w:color w:val="000000"/>
                <w:sz w:val="22"/>
                <w:szCs w:val="22"/>
              </w:rPr>
              <w:t>-To explore what participants’ views on the exploitation that is used in county lines drug dealing. </w:t>
            </w:r>
          </w:p>
          <w:p w14:paraId="33F0D6AC" w14:textId="5EE4B58F" w:rsidR="00F87783" w:rsidRDefault="00F87783" w:rsidP="00F87783">
            <w:pPr>
              <w:pStyle w:val="NormalWeb"/>
              <w:spacing w:before="0" w:after="0" w:line="480" w:lineRule="auto"/>
              <w:rPr>
                <w:color w:val="000000"/>
              </w:rPr>
            </w:pPr>
            <w:r>
              <w:rPr>
                <w:rFonts w:ascii="Arial" w:hAnsi="Arial" w:cs="Arial"/>
                <w:color w:val="000000"/>
                <w:sz w:val="22"/>
                <w:szCs w:val="22"/>
              </w:rPr>
              <w:t>-</w:t>
            </w:r>
            <w:r w:rsidR="007A284C">
              <w:rPr>
                <w:rFonts w:ascii="Arial" w:hAnsi="Arial" w:cs="Arial"/>
                <w:color w:val="000000"/>
                <w:sz w:val="22"/>
                <w:szCs w:val="22"/>
              </w:rPr>
              <w:t>Finally,</w:t>
            </w:r>
            <w:r>
              <w:rPr>
                <w:rFonts w:ascii="Arial" w:hAnsi="Arial" w:cs="Arial"/>
                <w:color w:val="000000"/>
                <w:sz w:val="22"/>
                <w:szCs w:val="22"/>
              </w:rPr>
              <w:t xml:space="preserve"> to explore whether they believe that there are county lines gangs operating in the area in which they live. </w:t>
            </w:r>
          </w:p>
          <w:p w14:paraId="39684A3E" w14:textId="77777777" w:rsidR="00F87783" w:rsidRDefault="00F87783" w:rsidP="00F87783">
            <w:pPr>
              <w:rPr>
                <w:color w:val="000000"/>
              </w:rPr>
            </w:pPr>
          </w:p>
          <w:p w14:paraId="75D4BF6E" w14:textId="371B785F" w:rsidR="002D0EF0" w:rsidRPr="00F87783" w:rsidRDefault="00F87783" w:rsidP="00F87783">
            <w:pPr>
              <w:pStyle w:val="NormalWeb"/>
              <w:spacing w:before="0" w:after="0" w:line="480" w:lineRule="auto"/>
              <w:rPr>
                <w:color w:val="000000"/>
              </w:rPr>
            </w:pPr>
            <w:r>
              <w:rPr>
                <w:rFonts w:ascii="Arial" w:hAnsi="Arial" w:cs="Arial"/>
                <w:color w:val="000000"/>
                <w:sz w:val="22"/>
                <w:szCs w:val="22"/>
              </w:rPr>
              <w:t xml:space="preserve">The aim of the questionnaire is to gauge; the public perception of how people become involved in county lines and their understanding of the term. To do this a range of open and closed questions will be used.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99756BF" w:rsidR="005C6CD8" w:rsidRPr="00D012E7" w:rsidRDefault="00F87783" w:rsidP="00D4485A">
            <w:pPr>
              <w:jc w:val="both"/>
              <w:rPr>
                <w:rStyle w:val="lookup-resultcontent"/>
                <w:rFonts w:cs="Arial"/>
                <w:b/>
                <w:bCs/>
                <w:sz w:val="22"/>
                <w:szCs w:val="22"/>
              </w:rPr>
            </w:pPr>
            <w:r>
              <w:rPr>
                <w:rFonts w:ascii="Arial" w:hAnsi="Arial" w:cs="Arial"/>
                <w:color w:val="000000"/>
                <w:sz w:val="22"/>
                <w:szCs w:val="22"/>
              </w:rPr>
              <w:t xml:space="preserve">In addition to the research proposed information already available will be accompanied with the new findings. It is intended that a wide variety of sources are used. The use of publicly available information from agencies that specifically safeguard children and vulnerable adults will be used. </w:t>
            </w:r>
            <w:r>
              <w:rPr>
                <w:rFonts w:ascii="Arial" w:hAnsi="Arial" w:cs="Arial"/>
                <w:color w:val="000000"/>
                <w:sz w:val="22"/>
                <w:szCs w:val="22"/>
              </w:rPr>
              <w:t>Also,</w:t>
            </w:r>
            <w:r>
              <w:rPr>
                <w:rFonts w:ascii="Arial" w:hAnsi="Arial" w:cs="Arial"/>
                <w:color w:val="000000"/>
                <w:sz w:val="22"/>
                <w:szCs w:val="22"/>
              </w:rPr>
              <w:t xml:space="preserve"> as this is a topical issue there are lots of available articles which will be utilised for this project. The project will gain statistics from government official reports. The questionnaire will hope to show the public’s perception and views of county lines, as it is believed to be an area which is lacking.</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6BA90C9" w14:textId="7B0F9C2A" w:rsidR="005C6CD8" w:rsidRPr="00B61956" w:rsidRDefault="00F87783" w:rsidP="00F87783">
            <w:pPr>
              <w:rPr>
                <w:rFonts w:asciiTheme="minorHAnsi" w:hAnsiTheme="minorHAnsi" w:cstheme="minorHAnsi"/>
                <w:sz w:val="22"/>
                <w:szCs w:val="22"/>
              </w:rPr>
            </w:pPr>
            <w:r>
              <w:rPr>
                <w:rFonts w:ascii="Arial" w:hAnsi="Arial" w:cs="Arial"/>
                <w:color w:val="000000"/>
                <w:sz w:val="22"/>
                <w:szCs w:val="22"/>
              </w:rPr>
              <w:t xml:space="preserve">It is proposed </w:t>
            </w:r>
            <w:r w:rsidR="007A284C">
              <w:rPr>
                <w:rFonts w:ascii="Arial" w:hAnsi="Arial" w:cs="Arial"/>
                <w:color w:val="000000"/>
                <w:sz w:val="22"/>
                <w:szCs w:val="22"/>
              </w:rPr>
              <w:t>to</w:t>
            </w:r>
            <w:r>
              <w:rPr>
                <w:rFonts w:ascii="Arial" w:hAnsi="Arial" w:cs="Arial"/>
                <w:color w:val="000000"/>
                <w:sz w:val="22"/>
                <w:szCs w:val="22"/>
              </w:rPr>
              <w:t xml:space="preserve"> carry out the research outlined above a questionnaire would be the most suited. There are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reasons for this. </w:t>
            </w:r>
            <w:r w:rsidR="007A284C">
              <w:rPr>
                <w:rFonts w:ascii="Arial" w:hAnsi="Arial" w:cs="Arial"/>
                <w:color w:val="000000"/>
                <w:sz w:val="22"/>
                <w:szCs w:val="22"/>
              </w:rPr>
              <w:t>Firstly,</w:t>
            </w:r>
            <w:r>
              <w:rPr>
                <w:rFonts w:ascii="Arial" w:hAnsi="Arial" w:cs="Arial"/>
                <w:color w:val="000000"/>
                <w:sz w:val="22"/>
                <w:szCs w:val="22"/>
              </w:rPr>
              <w:t xml:space="preserve"> it is a much more time efficient method to reach a large sample size over other methods such as interviewing. As a set of questions can be established and inputted into a questionnaire and sent to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people at once, not only this but it also saves on organising to meet with people face to face and arrange an appointment to conduct this research. A questionnaire al</w:t>
            </w:r>
            <w:r w:rsidR="007A284C">
              <w:rPr>
                <w:rFonts w:ascii="Arial" w:hAnsi="Arial" w:cs="Arial"/>
                <w:color w:val="000000"/>
                <w:sz w:val="22"/>
                <w:szCs w:val="22"/>
              </w:rPr>
              <w:t>lows</w:t>
            </w:r>
            <w:r>
              <w:rPr>
                <w:rFonts w:ascii="Arial" w:hAnsi="Arial" w:cs="Arial"/>
                <w:color w:val="000000"/>
                <w:sz w:val="22"/>
                <w:szCs w:val="22"/>
              </w:rPr>
              <w:t xml:space="preserve"> the participant to conduct it in their own time which is likely to result in a higher participation number. It is also a very </w:t>
            </w:r>
            <w:r w:rsidR="007A284C">
              <w:rPr>
                <w:rFonts w:ascii="Arial" w:hAnsi="Arial" w:cs="Arial"/>
                <w:color w:val="000000"/>
                <w:sz w:val="22"/>
                <w:szCs w:val="22"/>
              </w:rPr>
              <w:t>cost-effective</w:t>
            </w:r>
            <w:r>
              <w:rPr>
                <w:rFonts w:ascii="Arial" w:hAnsi="Arial" w:cs="Arial"/>
                <w:color w:val="000000"/>
                <w:sz w:val="22"/>
                <w:szCs w:val="22"/>
              </w:rPr>
              <w:t xml:space="preserve"> method due to its simplicity. The aim is that 30 people respond and complete the questionnaire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reach this and gain participation. This would be the best suited method for this kind of research, as it will look at the participants own views it is likely that by being sent an electronic questionnaire it will get the most honest and accurate answers.</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5B85DB67" w:rsidR="005C6CD8" w:rsidRPr="00B61956" w:rsidRDefault="00F87783" w:rsidP="00F87783">
            <w:pPr>
              <w:jc w:val="both"/>
              <w:rPr>
                <w:rFonts w:asciiTheme="minorHAnsi" w:hAnsiTheme="minorHAnsi" w:cstheme="minorHAnsi"/>
                <w:sz w:val="22"/>
                <w:szCs w:val="22"/>
              </w:rPr>
            </w:pPr>
            <w:r>
              <w:rPr>
                <w:rFonts w:ascii="Arial" w:hAnsi="Arial" w:cs="Arial"/>
                <w:color w:val="000000"/>
                <w:sz w:val="22"/>
                <w:szCs w:val="22"/>
              </w:rPr>
              <w:t xml:space="preserve">For this research a target of 30 people will be asked to complete the questionnaire. This is a good sample size to get a range of answers. It is the intention that this questionnaire will </w:t>
            </w:r>
            <w:r>
              <w:rPr>
                <w:rFonts w:ascii="Arial" w:hAnsi="Arial" w:cs="Arial"/>
                <w:color w:val="000000"/>
                <w:sz w:val="22"/>
                <w:szCs w:val="22"/>
              </w:rPr>
              <w:lastRenderedPageBreak/>
              <w:t>be sent to people over the age of eighteen, it will not seek the views of any experts or people with a particular interest in the subject topic. As the intention of the research is to gain public perception.</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9C19508" w14:textId="54BF1D7F" w:rsidR="00F87783" w:rsidRDefault="00F87783" w:rsidP="00F87783">
            <w:pPr>
              <w:pStyle w:val="NormalWeb"/>
              <w:spacing w:before="0" w:after="0" w:line="480" w:lineRule="auto"/>
              <w:rPr>
                <w:color w:val="000000"/>
              </w:rPr>
            </w:pPr>
            <w:r>
              <w:rPr>
                <w:rFonts w:ascii="Arial" w:hAnsi="Arial" w:cs="Arial"/>
                <w:color w:val="000000"/>
                <w:sz w:val="22"/>
                <w:szCs w:val="22"/>
              </w:rPr>
              <w:br/>
              <w:t xml:space="preserve">Ethical issues have been considered during this proposal but after some time </w:t>
            </w:r>
            <w:r w:rsidR="007A284C">
              <w:rPr>
                <w:rFonts w:ascii="Arial" w:hAnsi="Arial" w:cs="Arial"/>
                <w:color w:val="000000"/>
                <w:sz w:val="22"/>
                <w:szCs w:val="22"/>
              </w:rPr>
              <w:t>there</w:t>
            </w:r>
            <w:r>
              <w:rPr>
                <w:rFonts w:ascii="Arial" w:hAnsi="Arial" w:cs="Arial"/>
                <w:color w:val="000000"/>
                <w:sz w:val="22"/>
                <w:szCs w:val="22"/>
              </w:rPr>
              <w:t xml:space="preserve"> are no prominent ethical issues from conducting this kind of research. This is because all participants will be above the age of 18 and consenting adults.</w:t>
            </w:r>
          </w:p>
          <w:p w14:paraId="527F1F22" w14:textId="77777777" w:rsidR="00F87783" w:rsidRDefault="00F87783" w:rsidP="00F87783">
            <w:pPr>
              <w:spacing w:after="240"/>
            </w:pPr>
          </w:p>
          <w:p w14:paraId="71DA4EBD" w14:textId="77777777" w:rsidR="00F87783" w:rsidRDefault="00F87783" w:rsidP="00F87783"/>
          <w:p w14:paraId="3A8D2F69" w14:textId="1B2F97D5"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2AB2789F" w:rsidR="00D4485A" w:rsidRPr="00D4485A" w:rsidRDefault="00F87783" w:rsidP="00D4485A">
            <w:pPr>
              <w:jc w:val="both"/>
              <w:rPr>
                <w:rFonts w:cs="Arial"/>
                <w:sz w:val="22"/>
                <w:szCs w:val="22"/>
              </w:rPr>
            </w:pPr>
            <w:r>
              <w:rPr>
                <w:rFonts w:ascii="Arial" w:hAnsi="Arial" w:cs="Arial"/>
                <w:color w:val="000000"/>
                <w:sz w:val="22"/>
                <w:szCs w:val="22"/>
              </w:rPr>
              <w:t xml:space="preserve">The first stage of the research will be to create the questionnaire, carefully considering what questions are asked whilst </w:t>
            </w:r>
            <w:proofErr w:type="gramStart"/>
            <w:r>
              <w:rPr>
                <w:rFonts w:ascii="Arial" w:hAnsi="Arial" w:cs="Arial"/>
                <w:color w:val="000000"/>
                <w:sz w:val="22"/>
                <w:szCs w:val="22"/>
              </w:rPr>
              <w:t>referring back</w:t>
            </w:r>
            <w:proofErr w:type="gramEnd"/>
            <w:r>
              <w:rPr>
                <w:rFonts w:ascii="Arial" w:hAnsi="Arial" w:cs="Arial"/>
                <w:color w:val="000000"/>
                <w:sz w:val="22"/>
                <w:szCs w:val="22"/>
              </w:rPr>
              <w:t xml:space="preserve"> to the objective of this project. Once this has been finalised then the questionnaire will be sent out to 30 participants and will remain available for two weeks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allow full participation. This research can then be collated into data to use for the dissertation project.</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FB66085" w14:textId="77777777" w:rsidR="00F87783" w:rsidRDefault="00F87783" w:rsidP="00F87783">
            <w:pPr>
              <w:pStyle w:val="NormalWeb"/>
              <w:spacing w:before="240" w:after="240"/>
              <w:ind w:left="560"/>
              <w:rPr>
                <w:color w:val="000000"/>
              </w:rPr>
            </w:pPr>
            <w:r>
              <w:rPr>
                <w:rFonts w:ascii="Arial" w:hAnsi="Arial" w:cs="Arial"/>
                <w:i/>
                <w:iCs/>
                <w:color w:val="000000"/>
                <w:sz w:val="22"/>
                <w:szCs w:val="22"/>
              </w:rPr>
              <w:t xml:space="preserve">County lines </w:t>
            </w:r>
            <w:r>
              <w:rPr>
                <w:rFonts w:ascii="Arial" w:hAnsi="Arial" w:cs="Arial"/>
                <w:color w:val="000000"/>
                <w:sz w:val="22"/>
                <w:szCs w:val="22"/>
              </w:rPr>
              <w:t xml:space="preserve">(no date) </w:t>
            </w:r>
            <w:r>
              <w:rPr>
                <w:rFonts w:ascii="Arial" w:hAnsi="Arial" w:cs="Arial"/>
                <w:i/>
                <w:iCs/>
                <w:color w:val="000000"/>
                <w:sz w:val="22"/>
                <w:szCs w:val="22"/>
              </w:rPr>
              <w:t>Metropolitan Police</w:t>
            </w:r>
            <w:r>
              <w:rPr>
                <w:rFonts w:ascii="Arial" w:hAnsi="Arial" w:cs="Arial"/>
                <w:color w:val="000000"/>
                <w:sz w:val="22"/>
                <w:szCs w:val="22"/>
              </w:rPr>
              <w:t>. Available at: https://www.met.police.uk/advice/advice-and-information/cl/county-lines/ (Accessed: November 21, 2022). </w:t>
            </w:r>
          </w:p>
          <w:p w14:paraId="02A1979A" w14:textId="77777777" w:rsidR="00F87783" w:rsidRDefault="00F87783" w:rsidP="00F87783">
            <w:pPr>
              <w:pStyle w:val="NormalWeb"/>
              <w:spacing w:before="240" w:after="240"/>
              <w:ind w:left="560"/>
              <w:rPr>
                <w:color w:val="000000"/>
              </w:rPr>
            </w:pPr>
            <w:r>
              <w:rPr>
                <w:rFonts w:ascii="Arial" w:hAnsi="Arial" w:cs="Arial"/>
                <w:i/>
                <w:iCs/>
                <w:color w:val="000000"/>
                <w:sz w:val="22"/>
                <w:szCs w:val="22"/>
              </w:rPr>
              <w:t xml:space="preserve">County lines </w:t>
            </w:r>
            <w:r>
              <w:rPr>
                <w:rFonts w:ascii="Arial" w:hAnsi="Arial" w:cs="Arial"/>
                <w:color w:val="000000"/>
                <w:sz w:val="22"/>
                <w:szCs w:val="22"/>
              </w:rPr>
              <w:t xml:space="preserve">(no date) </w:t>
            </w:r>
            <w:r>
              <w:rPr>
                <w:rFonts w:ascii="Arial" w:hAnsi="Arial" w:cs="Arial"/>
                <w:i/>
                <w:iCs/>
                <w:color w:val="000000"/>
                <w:sz w:val="22"/>
                <w:szCs w:val="22"/>
              </w:rPr>
              <w:t>National Crime Agency</w:t>
            </w:r>
            <w:r>
              <w:rPr>
                <w:rFonts w:ascii="Arial" w:hAnsi="Arial" w:cs="Arial"/>
                <w:color w:val="000000"/>
                <w:sz w:val="22"/>
                <w:szCs w:val="22"/>
              </w:rPr>
              <w:t>. Available at: https://www.nationalcrimeagency.gov.uk/what-we-do/crime-threats/drug-trafficking/county-lines (Accessed: November 21, 2022). </w:t>
            </w:r>
          </w:p>
          <w:p w14:paraId="0C4194CA" w14:textId="77777777" w:rsidR="00F87783" w:rsidRDefault="00F87783" w:rsidP="00F87783">
            <w:pPr>
              <w:pStyle w:val="NormalWeb"/>
              <w:spacing w:before="240" w:after="240"/>
              <w:ind w:left="560"/>
              <w:rPr>
                <w:color w:val="000000"/>
              </w:rPr>
            </w:pPr>
            <w:r>
              <w:rPr>
                <w:rFonts w:ascii="Arial" w:hAnsi="Arial" w:cs="Arial"/>
                <w:i/>
                <w:iCs/>
                <w:color w:val="000000"/>
                <w:sz w:val="22"/>
                <w:szCs w:val="22"/>
              </w:rPr>
              <w:t>Protecting children from county lines</w:t>
            </w:r>
            <w:r>
              <w:rPr>
                <w:rFonts w:ascii="Arial" w:hAnsi="Arial" w:cs="Arial"/>
                <w:color w:val="000000"/>
                <w:sz w:val="22"/>
                <w:szCs w:val="22"/>
              </w:rPr>
              <w:t xml:space="preserve"> (2022) </w:t>
            </w:r>
            <w:r>
              <w:rPr>
                <w:rFonts w:ascii="Arial" w:hAnsi="Arial" w:cs="Arial"/>
                <w:i/>
                <w:iCs/>
                <w:color w:val="000000"/>
                <w:sz w:val="22"/>
                <w:szCs w:val="22"/>
              </w:rPr>
              <w:t>NSPCC Learning</w:t>
            </w:r>
            <w:r>
              <w:rPr>
                <w:rFonts w:ascii="Arial" w:hAnsi="Arial" w:cs="Arial"/>
                <w:color w:val="000000"/>
                <w:sz w:val="22"/>
                <w:szCs w:val="22"/>
              </w:rPr>
              <w:t>. Available at: https://learning.nspcc.org.uk/child-abuse-and-neglect/county-lines (Accessed: November 21, 2022). </w:t>
            </w:r>
          </w:p>
          <w:p w14:paraId="4AF5B272" w14:textId="77777777" w:rsidR="00F87783" w:rsidRDefault="00F87783" w:rsidP="00F87783">
            <w:pPr>
              <w:pStyle w:val="NormalWeb"/>
              <w:spacing w:before="240" w:after="240"/>
              <w:ind w:left="560"/>
              <w:rPr>
                <w:color w:val="000000"/>
              </w:rPr>
            </w:pPr>
            <w:r>
              <w:rPr>
                <w:rFonts w:ascii="Arial" w:hAnsi="Arial" w:cs="Arial"/>
                <w:i/>
                <w:iCs/>
                <w:color w:val="000000"/>
                <w:sz w:val="22"/>
                <w:szCs w:val="22"/>
              </w:rPr>
              <w:t>Criminal exploitation of adults</w:t>
            </w:r>
            <w:r>
              <w:rPr>
                <w:rFonts w:ascii="Arial" w:hAnsi="Arial" w:cs="Arial"/>
                <w:color w:val="000000"/>
                <w:sz w:val="22"/>
                <w:szCs w:val="22"/>
              </w:rPr>
              <w:t xml:space="preserve"> (no date) </w:t>
            </w:r>
            <w:r>
              <w:rPr>
                <w:rFonts w:ascii="Arial" w:hAnsi="Arial" w:cs="Arial"/>
                <w:i/>
                <w:iCs/>
                <w:color w:val="000000"/>
                <w:sz w:val="22"/>
                <w:szCs w:val="22"/>
              </w:rPr>
              <w:t>Leicester Safeguarding Adults Board</w:t>
            </w:r>
            <w:r>
              <w:rPr>
                <w:rFonts w:ascii="Arial" w:hAnsi="Arial" w:cs="Arial"/>
                <w:color w:val="000000"/>
                <w:sz w:val="22"/>
                <w:szCs w:val="22"/>
              </w:rPr>
              <w:t>. Available at: https://www.llradultsafeguarding.co.uk/criminal-exploitation-of-adults/ (Accessed: November 21, 2022). </w:t>
            </w:r>
          </w:p>
          <w:p w14:paraId="4ECB9E90" w14:textId="13C9512A" w:rsidR="00F87783" w:rsidRDefault="007A284C" w:rsidP="00F87783">
            <w:pPr>
              <w:spacing w:after="240"/>
            </w:pPr>
            <w:r>
              <w:t>Word count: 990</w:t>
            </w:r>
          </w:p>
          <w:p w14:paraId="748EDF17" w14:textId="77777777" w:rsidR="00F87783" w:rsidRDefault="00F87783" w:rsidP="00F87783"/>
          <w:p w14:paraId="74269233" w14:textId="77777777" w:rsidR="00D4485A" w:rsidRDefault="00D4485A" w:rsidP="00F87783">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81D3C" w14:textId="77777777" w:rsidR="00B466D8" w:rsidRDefault="00B466D8">
      <w:r>
        <w:separator/>
      </w:r>
    </w:p>
  </w:endnote>
  <w:endnote w:type="continuationSeparator" w:id="0">
    <w:p w14:paraId="3BF1836A" w14:textId="77777777" w:rsidR="00B466D8" w:rsidRDefault="00B46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92BAA" w14:textId="77777777" w:rsidR="00B466D8" w:rsidRDefault="00B466D8">
      <w:r>
        <w:separator/>
      </w:r>
    </w:p>
  </w:footnote>
  <w:footnote w:type="continuationSeparator" w:id="0">
    <w:p w14:paraId="74DC69F8" w14:textId="77777777" w:rsidR="00B466D8" w:rsidRDefault="00B466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3863"/>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23E7"/>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2349"/>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284C"/>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5786"/>
    <w:rsid w:val="00B406C8"/>
    <w:rsid w:val="00B421FD"/>
    <w:rsid w:val="00B43F60"/>
    <w:rsid w:val="00B4505E"/>
    <w:rsid w:val="00B466D8"/>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783"/>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87783"/>
    <w:rPr>
      <w:sz w:val="24"/>
      <w:szCs w:val="24"/>
    </w:rPr>
  </w:style>
  <w:style w:type="paragraph" w:styleId="Heading1">
    <w:name w:val="heading 1"/>
    <w:basedOn w:val="Normal"/>
    <w:next w:val="Normal"/>
    <w:link w:val="Heading1Char"/>
    <w:uiPriority w:val="99"/>
    <w:qFormat/>
    <w:rsid w:val="00A01FCE"/>
    <w:pPr>
      <w:keepNext/>
      <w:spacing w:before="240" w:after="60"/>
      <w:outlineLvl w:val="0"/>
    </w:pPr>
    <w:rPr>
      <w:rFonts w:ascii="Arial" w:hAnsi="Arial" w:cs="Arial"/>
      <w:b/>
      <w:bCs/>
      <w:kern w:val="32"/>
      <w:sz w:val="32"/>
      <w:szCs w:val="32"/>
      <w:lang w:eastAsia="en-US"/>
    </w:rPr>
  </w:style>
  <w:style w:type="paragraph" w:styleId="Heading2">
    <w:name w:val="heading 2"/>
    <w:basedOn w:val="Normal"/>
    <w:next w:val="Normal"/>
    <w:link w:val="Heading2Char"/>
    <w:uiPriority w:val="9"/>
    <w:qFormat/>
    <w:rsid w:val="00680B0E"/>
    <w:pPr>
      <w:keepNext/>
      <w:spacing w:before="240" w:after="60"/>
      <w:outlineLvl w:val="1"/>
    </w:pPr>
    <w:rPr>
      <w:rFonts w:ascii="Arial" w:hAnsi="Arial" w:cs="Arial"/>
      <w:b/>
      <w:bCs/>
      <w:iCs/>
      <w:sz w:val="28"/>
      <w:szCs w:val="28"/>
      <w:lang w:eastAsia="en-US"/>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szCs w:val="20"/>
      <w:lang w:eastAsia="en-US"/>
    </w:rPr>
  </w:style>
  <w:style w:type="paragraph" w:styleId="Heading4">
    <w:name w:val="heading 4"/>
    <w:basedOn w:val="Normal"/>
    <w:next w:val="Normal"/>
    <w:link w:val="Heading4Char"/>
    <w:uiPriority w:val="99"/>
    <w:qFormat/>
    <w:rsid w:val="00B20215"/>
    <w:pPr>
      <w:keepNext/>
      <w:spacing w:before="240" w:after="60"/>
      <w:outlineLvl w:val="3"/>
    </w:pPr>
    <w:rPr>
      <w:rFonts w:ascii="Arial" w:hAnsi="Arial"/>
      <w:b/>
      <w:bCs/>
      <w:sz w:val="28"/>
      <w:szCs w:val="28"/>
      <w:lang w:eastAsia="en-US"/>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rFonts w:ascii="Arial" w:hAnsi="Arial"/>
      <w:b/>
      <w:i/>
      <w:sz w:val="28"/>
      <w:szCs w:val="20"/>
      <w:u w:val="single"/>
      <w:lang w:eastAsia="en-US"/>
    </w:rPr>
  </w:style>
  <w:style w:type="paragraph" w:styleId="Heading6">
    <w:name w:val="heading 6"/>
    <w:basedOn w:val="Normal"/>
    <w:next w:val="Normal"/>
    <w:link w:val="Heading6Char"/>
    <w:uiPriority w:val="9"/>
    <w:qFormat/>
    <w:rsid w:val="00663786"/>
    <w:pPr>
      <w:spacing w:before="240" w:after="60"/>
      <w:outlineLvl w:val="5"/>
    </w:pPr>
    <w:rPr>
      <w:rFonts w:ascii="Arial" w:hAnsi="Arial"/>
      <w:b/>
      <w:bCs/>
      <w:sz w:val="22"/>
      <w:szCs w:val="22"/>
      <w:lang w:eastAsia="en-US"/>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ascii="Arial" w:hAnsi="Arial" w:cs="Arial"/>
      <w:b/>
      <w:bCs/>
      <w:sz w:val="22"/>
      <w:szCs w:val="22"/>
    </w:rPr>
  </w:style>
  <w:style w:type="paragraph" w:styleId="Heading8">
    <w:name w:val="heading 8"/>
    <w:basedOn w:val="Normal"/>
    <w:next w:val="Normal"/>
    <w:link w:val="Heading8Char"/>
    <w:uiPriority w:val="9"/>
    <w:qFormat/>
    <w:rsid w:val="00A01FCE"/>
    <w:pPr>
      <w:keepNext/>
      <w:jc w:val="center"/>
      <w:outlineLvl w:val="7"/>
    </w:pPr>
    <w:rPr>
      <w:rFonts w:ascii="Arial" w:hAnsi="Arial"/>
      <w:b/>
      <w:sz w:val="48"/>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rPr>
      <w:rFonts w:ascii="Arial" w:hAnsi="Arial"/>
      <w:szCs w:val="20"/>
      <w:lang w:eastAsia="en-US"/>
    </w:r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rPr>
      <w:rFonts w:ascii="Arial" w:hAnsi="Arial"/>
      <w:szCs w:val="20"/>
      <w:lang w:eastAsia="en-US"/>
    </w:r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rPr>
      <w:rFonts w:ascii="Arial" w:hAnsi="Arial"/>
      <w:szCs w:val="20"/>
      <w:lang w:eastAsia="en-US"/>
    </w:rPr>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rPr>
      <w:rFonts w:ascii="Arial" w:hAnsi="Arial"/>
      <w:szCs w:val="20"/>
      <w:lang w:eastAsia="en-US"/>
    </w:rPr>
  </w:style>
  <w:style w:type="paragraph" w:styleId="BodyText2">
    <w:name w:val="Body Text 2"/>
    <w:basedOn w:val="Normal"/>
    <w:link w:val="BodyText2Char"/>
    <w:uiPriority w:val="99"/>
    <w:rsid w:val="00E25B39"/>
    <w:pPr>
      <w:spacing w:after="120" w:line="480" w:lineRule="auto"/>
    </w:pPr>
    <w:rPr>
      <w:rFonts w:ascii="Arial" w:hAnsi="Arial"/>
      <w:szCs w:val="20"/>
      <w:lang w:eastAsia="en-US"/>
    </w:r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rPr>
      <w:rFonts w:ascii="Arial" w:hAnsi="Arial"/>
      <w:szCs w:val="20"/>
      <w:lang w:eastAsia="en-US"/>
    </w:r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rFonts w:ascii="Arial" w:hAnsi="Arial"/>
      <w:sz w:val="16"/>
      <w:szCs w:val="16"/>
      <w:lang w:eastAsia="en-US"/>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rPr>
      <w:rFonts w:ascii="Arial" w:hAnsi="Arial"/>
      <w:szCs w:val="20"/>
      <w:lang w:eastAsia="en-US"/>
    </w:r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rFonts w:ascii="Arial" w:hAnsi="Arial"/>
      <w:lang w:eastAsia="en-US"/>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lang w:eastAsia="en-US"/>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rPr>
      <w:rFonts w:ascii="Arial" w:hAnsi="Arial"/>
      <w:szCs w:val="20"/>
      <w:lang w:eastAsia="en-US"/>
    </w:rPr>
  </w:style>
  <w:style w:type="paragraph" w:styleId="TOC1">
    <w:name w:val="toc 1"/>
    <w:basedOn w:val="Normal"/>
    <w:next w:val="Normal"/>
    <w:autoRedefine/>
    <w:uiPriority w:val="39"/>
    <w:rsid w:val="003B45E8"/>
    <w:pPr>
      <w:spacing w:before="120" w:after="120"/>
    </w:pPr>
    <w:rPr>
      <w:rFonts w:ascii="Calibri" w:hAnsi="Calibri"/>
      <w:b/>
      <w:bCs/>
      <w:caps/>
      <w:sz w:val="20"/>
      <w:szCs w:val="20"/>
      <w:lang w:eastAsia="en-US"/>
    </w:rPr>
  </w:style>
  <w:style w:type="paragraph" w:styleId="TOC2">
    <w:name w:val="toc 2"/>
    <w:basedOn w:val="Normal"/>
    <w:next w:val="Normal"/>
    <w:autoRedefine/>
    <w:uiPriority w:val="39"/>
    <w:rsid w:val="003B45E8"/>
    <w:pPr>
      <w:ind w:left="240"/>
    </w:pPr>
    <w:rPr>
      <w:rFonts w:ascii="Calibri" w:hAnsi="Calibri"/>
      <w:smallCaps/>
      <w:sz w:val="20"/>
      <w:szCs w:val="20"/>
      <w:lang w:eastAsia="en-US"/>
    </w:rPr>
  </w:style>
  <w:style w:type="paragraph" w:styleId="TOC3">
    <w:name w:val="toc 3"/>
    <w:basedOn w:val="Normal"/>
    <w:next w:val="Normal"/>
    <w:autoRedefine/>
    <w:uiPriority w:val="39"/>
    <w:rsid w:val="003B45E8"/>
    <w:pPr>
      <w:ind w:left="480"/>
    </w:pPr>
    <w:rPr>
      <w:rFonts w:ascii="Calibri" w:hAnsi="Calibri"/>
      <w:i/>
      <w:iCs/>
      <w:sz w:val="20"/>
      <w:szCs w:val="20"/>
      <w:lang w:eastAsia="en-US"/>
    </w:rPr>
  </w:style>
  <w:style w:type="paragraph" w:styleId="TOC4">
    <w:name w:val="toc 4"/>
    <w:basedOn w:val="Normal"/>
    <w:next w:val="Normal"/>
    <w:autoRedefine/>
    <w:uiPriority w:val="39"/>
    <w:rsid w:val="003B45E8"/>
    <w:pPr>
      <w:ind w:left="720"/>
    </w:pPr>
    <w:rPr>
      <w:rFonts w:ascii="Calibri" w:hAnsi="Calibri"/>
      <w:sz w:val="18"/>
      <w:szCs w:val="18"/>
      <w:lang w:eastAsia="en-US"/>
    </w:rPr>
  </w:style>
  <w:style w:type="paragraph" w:styleId="TOC5">
    <w:name w:val="toc 5"/>
    <w:basedOn w:val="Normal"/>
    <w:next w:val="Normal"/>
    <w:autoRedefine/>
    <w:uiPriority w:val="39"/>
    <w:rsid w:val="003B45E8"/>
    <w:pPr>
      <w:ind w:left="960"/>
    </w:pPr>
    <w:rPr>
      <w:rFonts w:ascii="Calibri" w:hAnsi="Calibri"/>
      <w:sz w:val="18"/>
      <w:szCs w:val="18"/>
      <w:lang w:eastAsia="en-US"/>
    </w:rPr>
  </w:style>
  <w:style w:type="paragraph" w:styleId="TOC6">
    <w:name w:val="toc 6"/>
    <w:basedOn w:val="Normal"/>
    <w:next w:val="Normal"/>
    <w:autoRedefine/>
    <w:uiPriority w:val="39"/>
    <w:rsid w:val="003B45E8"/>
    <w:pPr>
      <w:ind w:left="1200"/>
    </w:pPr>
    <w:rPr>
      <w:rFonts w:ascii="Calibri" w:hAnsi="Calibri"/>
      <w:sz w:val="18"/>
      <w:szCs w:val="18"/>
      <w:lang w:eastAsia="en-US"/>
    </w:rPr>
  </w:style>
  <w:style w:type="paragraph" w:styleId="TOC7">
    <w:name w:val="toc 7"/>
    <w:basedOn w:val="Normal"/>
    <w:next w:val="Normal"/>
    <w:autoRedefine/>
    <w:uiPriority w:val="39"/>
    <w:rsid w:val="003B45E8"/>
    <w:pPr>
      <w:ind w:left="1440"/>
    </w:pPr>
    <w:rPr>
      <w:rFonts w:ascii="Calibri" w:hAnsi="Calibri"/>
      <w:sz w:val="18"/>
      <w:szCs w:val="18"/>
      <w:lang w:eastAsia="en-US"/>
    </w:rPr>
  </w:style>
  <w:style w:type="paragraph" w:styleId="TOC8">
    <w:name w:val="toc 8"/>
    <w:basedOn w:val="Normal"/>
    <w:next w:val="Normal"/>
    <w:autoRedefine/>
    <w:uiPriority w:val="39"/>
    <w:rsid w:val="003B45E8"/>
    <w:pPr>
      <w:ind w:left="1680"/>
    </w:pPr>
    <w:rPr>
      <w:rFonts w:ascii="Calibri" w:hAnsi="Calibri"/>
      <w:sz w:val="18"/>
      <w:szCs w:val="18"/>
      <w:lang w:eastAsia="en-US"/>
    </w:rPr>
  </w:style>
  <w:style w:type="paragraph" w:styleId="TOC9">
    <w:name w:val="toc 9"/>
    <w:basedOn w:val="Normal"/>
    <w:next w:val="Normal"/>
    <w:autoRedefine/>
    <w:uiPriority w:val="39"/>
    <w:rsid w:val="003B45E8"/>
    <w:pPr>
      <w:ind w:left="1920"/>
    </w:pPr>
    <w:rPr>
      <w:rFonts w:ascii="Calibri" w:hAnsi="Calibri"/>
      <w:sz w:val="18"/>
      <w:szCs w:val="18"/>
      <w:lang w:eastAsia="en-US"/>
    </w:rPr>
  </w:style>
  <w:style w:type="paragraph" w:customStyle="1" w:styleId="SMUNORMALARIAL">
    <w:name w:val="SMU NORMAL ARIAL"/>
    <w:basedOn w:val="Normal"/>
    <w:rsid w:val="00BF2A01"/>
    <w:rPr>
      <w:rFonts w:ascii="Arial" w:hAnsi="Arial"/>
      <w:sz w:val="22"/>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rFonts w:ascii="Arial" w:hAnsi="Arial"/>
      <w:b/>
      <w:bCs/>
      <w:szCs w:val="20"/>
      <w:lang w:val="en-US" w:eastAsia="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szCs w:val="20"/>
      <w:lang w:eastAsia="en-US"/>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ascii="Arial" w:eastAsia="Calibri" w:hAnsi="Arial"/>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ascii="Arial" w:hAnsi="Arial"/>
      <w:b/>
      <w:szCs w:val="20"/>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rFonts w:ascii="Arial" w:hAnsi="Arial"/>
      <w:b/>
      <w:bCs/>
      <w:lang w:eastAsia="en-US"/>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rFonts w:ascii="Arial" w:hAnsi="Arial"/>
      <w:sz w:val="20"/>
      <w:szCs w:val="20"/>
      <w:lang w:eastAsia="en-US"/>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szCs w:val="20"/>
      <w:lang w:eastAsia="en-US"/>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6248812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3900802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1605791">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996</Words>
  <Characters>5344</Characters>
  <Application>Microsoft Office Word</Application>
  <DocSecurity>0</DocSecurity>
  <Lines>124</Lines>
  <Paragraphs>40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Joseff Probert (2016266)</cp:lastModifiedBy>
  <cp:revision>2</cp:revision>
  <cp:lastPrinted>2022-03-21T13:46:00Z</cp:lastPrinted>
  <dcterms:created xsi:type="dcterms:W3CDTF">2022-11-21T16:17:00Z</dcterms:created>
  <dcterms:modified xsi:type="dcterms:W3CDTF">2022-11-21T16:17:00Z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