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7F37139" wp14:paraId="5E5787A5" wp14:textId="2792FBDA">
      <w:pPr>
        <w:jc w:val="center"/>
        <w:rPr>
          <w:rFonts w:ascii="Times New Roman" w:hAnsi="Times New Roman" w:eastAsia="Times New Roman" w:cs="Times New Roman"/>
          <w:sz w:val="32"/>
          <w:szCs w:val="32"/>
        </w:rPr>
      </w:pPr>
      <w:r w:rsidRPr="47F37139" w:rsidR="728FFB5E">
        <w:rPr>
          <w:rFonts w:ascii="Times New Roman" w:hAnsi="Times New Roman" w:eastAsia="Times New Roman" w:cs="Times New Roman"/>
          <w:sz w:val="32"/>
          <w:szCs w:val="32"/>
        </w:rPr>
        <w:t>Effective Communication Approaches in Policing:</w:t>
      </w:r>
    </w:p>
    <w:p w:rsidR="38B7965F" w:rsidP="47F37139" w:rsidRDefault="38B7965F" w14:paraId="2E241A95" w14:textId="65DAD3DC">
      <w:pPr>
        <w:jc w:val="center"/>
        <w:rPr>
          <w:rFonts w:ascii="Times New Roman" w:hAnsi="Times New Roman" w:eastAsia="Times New Roman" w:cs="Times New Roman"/>
          <w:sz w:val="32"/>
          <w:szCs w:val="32"/>
        </w:rPr>
      </w:pPr>
      <w:r w:rsidRPr="47F37139" w:rsidR="38B7965F">
        <w:rPr>
          <w:rFonts w:ascii="Times New Roman" w:hAnsi="Times New Roman" w:eastAsia="Times New Roman" w:cs="Times New Roman"/>
          <w:sz w:val="32"/>
          <w:szCs w:val="32"/>
        </w:rPr>
        <w:t>By Jack Garbutt (2500901)</w:t>
      </w:r>
    </w:p>
    <w:p w:rsidR="5313042A" w:rsidP="5313042A" w:rsidRDefault="5313042A" w14:paraId="215C008E" w14:textId="643A599E">
      <w:pPr>
        <w:pStyle w:val="Normal"/>
        <w:jc w:val="left"/>
        <w:rPr>
          <w:rFonts w:ascii="Times New Roman" w:hAnsi="Times New Roman" w:eastAsia="Times New Roman" w:cs="Times New Roman"/>
          <w:sz w:val="24"/>
          <w:szCs w:val="24"/>
        </w:rPr>
      </w:pPr>
    </w:p>
    <w:p w:rsidR="0EF99F42" w:rsidP="5313042A" w:rsidRDefault="0EF99F42" w14:paraId="05555C8D" w14:textId="20F6FE53">
      <w:pPr>
        <w:pStyle w:val="Normal"/>
        <w:jc w:val="left"/>
        <w:rPr>
          <w:rFonts w:ascii="Calibri Light" w:hAnsi="Calibri Light" w:eastAsia="Calibri Light" w:cs="Calibri Light"/>
          <w:b w:val="0"/>
          <w:bCs w:val="0"/>
          <w:i w:val="0"/>
          <w:iCs w:val="0"/>
          <w:color w:val="000000" w:themeColor="text1" w:themeTint="FF" w:themeShade="FF"/>
          <w:sz w:val="24"/>
          <w:szCs w:val="24"/>
        </w:rPr>
      </w:pPr>
      <w:r w:rsidRPr="5313042A" w:rsidR="0EF99F42">
        <w:rPr>
          <w:rFonts w:ascii="Calibri Light" w:hAnsi="Calibri Light" w:eastAsia="Calibri Light" w:cs="Calibri Light"/>
          <w:b w:val="0"/>
          <w:bCs w:val="0"/>
          <w:i w:val="0"/>
          <w:iCs w:val="0"/>
          <w:color w:val="000000" w:themeColor="text1" w:themeTint="FF" w:themeShade="FF"/>
          <w:sz w:val="24"/>
          <w:szCs w:val="24"/>
        </w:rPr>
        <w:t xml:space="preserve">Effective communication is widely recognised as a fundamental component of modern-day policing, it is argued that officers and staff alike have to develop advanced communication skills in order too effectively support victims (College of Policing, 2025) as well as utilising different communication approaches too efficiently de-escalate situations and resolve conflict (College of Policing, 2024). </w:t>
      </w:r>
      <w:bookmarkStart w:name="_Int_bH4IkwVZ" w:id="487335432"/>
      <w:r w:rsidRPr="5313042A" w:rsidR="0EF99F42">
        <w:rPr>
          <w:rFonts w:ascii="Calibri Light" w:hAnsi="Calibri Light" w:eastAsia="Calibri Light" w:cs="Calibri Light"/>
          <w:b w:val="0"/>
          <w:bCs w:val="0"/>
          <w:i w:val="0"/>
          <w:iCs w:val="0"/>
          <w:color w:val="000000" w:themeColor="text1" w:themeTint="FF" w:themeShade="FF"/>
          <w:sz w:val="24"/>
          <w:szCs w:val="24"/>
        </w:rPr>
        <w:t>In order to</w:t>
      </w:r>
      <w:bookmarkEnd w:id="487335432"/>
      <w:r w:rsidRPr="5313042A" w:rsidR="0EF99F42">
        <w:rPr>
          <w:rFonts w:ascii="Calibri Light" w:hAnsi="Calibri Light" w:eastAsia="Calibri Light" w:cs="Calibri Light"/>
          <w:b w:val="0"/>
          <w:bCs w:val="0"/>
          <w:i w:val="0"/>
          <w:iCs w:val="0"/>
          <w:color w:val="000000" w:themeColor="text1" w:themeTint="FF" w:themeShade="FF"/>
          <w:sz w:val="24"/>
          <w:szCs w:val="24"/>
        </w:rPr>
        <w:t xml:space="preserve"> achieve this and become an effective communicator police officers must develop the following skills: rapport building, empathy, conflict management </w:t>
      </w:r>
      <w:r w:rsidRPr="5313042A" w:rsidR="0EF99F42">
        <w:rPr>
          <w:rFonts w:ascii="Calibri Light" w:hAnsi="Calibri Light" w:eastAsia="Calibri Light" w:cs="Calibri Light"/>
          <w:b w:val="0"/>
          <w:bCs w:val="0"/>
          <w:i w:val="0"/>
          <w:iCs w:val="0"/>
          <w:color w:val="000000" w:themeColor="text1" w:themeTint="FF" w:themeShade="FF"/>
          <w:sz w:val="24"/>
          <w:szCs w:val="24"/>
        </w:rPr>
        <w:t>as well</w:t>
      </w:r>
      <w:r w:rsidRPr="5313042A" w:rsidR="0EF99F42">
        <w:rPr>
          <w:rFonts w:ascii="Calibri Light" w:hAnsi="Calibri Light" w:eastAsia="Calibri Light" w:cs="Calibri Light"/>
          <w:b w:val="0"/>
          <w:bCs w:val="0"/>
          <w:i w:val="0"/>
          <w:iCs w:val="0"/>
          <w:color w:val="000000" w:themeColor="text1" w:themeTint="FF" w:themeShade="FF"/>
          <w:sz w:val="24"/>
          <w:szCs w:val="24"/>
        </w:rPr>
        <w:t xml:space="preserve"> as both verbal and non-verbal communication (Blackstone's, 2026). However, throughout this literature review I aim to critically evaluate the effectiveness of these communication skills in modern-day policing by exploring potential barriers that may reduce the chances of successful communication.</w:t>
      </w:r>
    </w:p>
    <w:p w:rsidR="49D4AD3B" w:rsidP="5313042A" w:rsidRDefault="49D4AD3B" w14:paraId="039A76D5" w14:textId="4DDCA1FF">
      <w:pPr>
        <w:jc w:val="left"/>
        <w:rPr>
          <w:rFonts w:ascii="Calibri Light" w:hAnsi="Calibri Light" w:eastAsia="Calibri Light" w:cs="Calibri Light"/>
          <w:b w:val="0"/>
          <w:bCs w:val="0"/>
          <w:i w:val="0"/>
          <w:iCs w:val="0"/>
          <w:color w:val="000000" w:themeColor="text1" w:themeTint="FF" w:themeShade="FF"/>
          <w:sz w:val="24"/>
          <w:szCs w:val="24"/>
        </w:rPr>
      </w:pPr>
      <w:r w:rsidRPr="5313042A" w:rsidR="49D4AD3B">
        <w:rPr>
          <w:rFonts w:ascii="Calibri Light" w:hAnsi="Calibri Light" w:eastAsia="Calibri Light" w:cs="Calibri Light"/>
          <w:b w:val="0"/>
          <w:bCs w:val="0"/>
          <w:i w:val="0"/>
          <w:iCs w:val="0"/>
          <w:color w:val="000000" w:themeColor="text1" w:themeTint="FF" w:themeShade="FF"/>
          <w:sz w:val="24"/>
          <w:szCs w:val="24"/>
        </w:rPr>
        <w:t xml:space="preserve">Verbal and </w:t>
      </w:r>
      <w:r w:rsidRPr="5313042A" w:rsidR="228C2E6C">
        <w:rPr>
          <w:rFonts w:ascii="Calibri Light" w:hAnsi="Calibri Light" w:eastAsia="Calibri Light" w:cs="Calibri Light"/>
          <w:b w:val="0"/>
          <w:bCs w:val="0"/>
          <w:i w:val="0"/>
          <w:iCs w:val="0"/>
          <w:color w:val="000000" w:themeColor="text1" w:themeTint="FF" w:themeShade="FF"/>
          <w:sz w:val="24"/>
          <w:szCs w:val="24"/>
        </w:rPr>
        <w:t>non-verbal</w:t>
      </w:r>
      <w:r w:rsidRPr="5313042A" w:rsidR="49D4AD3B">
        <w:rPr>
          <w:rFonts w:ascii="Calibri Light" w:hAnsi="Calibri Light" w:eastAsia="Calibri Light" w:cs="Calibri Light"/>
          <w:b w:val="0"/>
          <w:bCs w:val="0"/>
          <w:i w:val="0"/>
          <w:iCs w:val="0"/>
          <w:color w:val="000000" w:themeColor="text1" w:themeTint="FF" w:themeShade="FF"/>
          <w:sz w:val="24"/>
          <w:szCs w:val="24"/>
        </w:rPr>
        <w:t xml:space="preserve"> communication is</w:t>
      </w:r>
      <w:r w:rsidRPr="5313042A" w:rsidR="36F8CDE3">
        <w:rPr>
          <w:rFonts w:ascii="Calibri Light" w:hAnsi="Calibri Light" w:eastAsia="Calibri Light" w:cs="Calibri Light"/>
          <w:b w:val="0"/>
          <w:bCs w:val="0"/>
          <w:i w:val="0"/>
          <w:iCs w:val="0"/>
          <w:color w:val="000000" w:themeColor="text1" w:themeTint="FF" w:themeShade="FF"/>
          <w:sz w:val="24"/>
          <w:szCs w:val="24"/>
        </w:rPr>
        <w:t xml:space="preserve"> </w:t>
      </w:r>
      <w:r w:rsidRPr="5313042A" w:rsidR="290753E6">
        <w:rPr>
          <w:rFonts w:ascii="Calibri Light" w:hAnsi="Calibri Light" w:eastAsia="Calibri Light" w:cs="Calibri Light"/>
          <w:b w:val="0"/>
          <w:bCs w:val="0"/>
          <w:i w:val="0"/>
          <w:iCs w:val="0"/>
          <w:color w:val="000000" w:themeColor="text1" w:themeTint="FF" w:themeShade="FF"/>
          <w:sz w:val="24"/>
          <w:szCs w:val="24"/>
        </w:rPr>
        <w:t>heavily relied on within</w:t>
      </w:r>
      <w:r w:rsidRPr="5313042A" w:rsidR="5EE1E095">
        <w:rPr>
          <w:rFonts w:ascii="Calibri Light" w:hAnsi="Calibri Light" w:eastAsia="Calibri Light" w:cs="Calibri Light"/>
          <w:b w:val="0"/>
          <w:bCs w:val="0"/>
          <w:i w:val="0"/>
          <w:iCs w:val="0"/>
          <w:color w:val="000000" w:themeColor="text1" w:themeTint="FF" w:themeShade="FF"/>
          <w:sz w:val="24"/>
          <w:szCs w:val="24"/>
        </w:rPr>
        <w:t xml:space="preserve"> everyday policing serving as the</w:t>
      </w:r>
      <w:r w:rsidRPr="5313042A" w:rsidR="107C563F">
        <w:rPr>
          <w:rFonts w:ascii="Calibri Light" w:hAnsi="Calibri Light" w:eastAsia="Calibri Light" w:cs="Calibri Light"/>
          <w:b w:val="0"/>
          <w:bCs w:val="0"/>
          <w:i w:val="0"/>
          <w:iCs w:val="0"/>
          <w:color w:val="000000" w:themeColor="text1" w:themeTint="FF" w:themeShade="FF"/>
          <w:sz w:val="24"/>
          <w:szCs w:val="24"/>
        </w:rPr>
        <w:t xml:space="preserve"> primary tool for interactions with the public,</w:t>
      </w:r>
      <w:r w:rsidRPr="5313042A" w:rsidR="16645C06">
        <w:rPr>
          <w:rFonts w:ascii="Calibri Light" w:hAnsi="Calibri Light" w:eastAsia="Calibri Light" w:cs="Calibri Light"/>
          <w:b w:val="0"/>
          <w:bCs w:val="0"/>
          <w:i w:val="0"/>
          <w:iCs w:val="0"/>
          <w:color w:val="000000" w:themeColor="text1" w:themeTint="FF" w:themeShade="FF"/>
          <w:sz w:val="24"/>
          <w:szCs w:val="24"/>
        </w:rPr>
        <w:t xml:space="preserve"> particularly in situations involving conflict or times of uncertainty</w:t>
      </w:r>
      <w:r w:rsidRPr="5313042A" w:rsidR="405487AE">
        <w:rPr>
          <w:rFonts w:ascii="Calibri Light" w:hAnsi="Calibri Light" w:eastAsia="Calibri Light" w:cs="Calibri Light"/>
          <w:b w:val="0"/>
          <w:bCs w:val="0"/>
          <w:i w:val="0"/>
          <w:iCs w:val="0"/>
          <w:color w:val="000000" w:themeColor="text1" w:themeTint="FF" w:themeShade="FF"/>
          <w:sz w:val="24"/>
          <w:szCs w:val="24"/>
        </w:rPr>
        <w:t xml:space="preserve">. </w:t>
      </w:r>
      <w:r w:rsidRPr="5313042A" w:rsidR="5DAA2715">
        <w:rPr>
          <w:rFonts w:ascii="Calibri Light" w:hAnsi="Calibri Light" w:eastAsia="Calibri Light" w:cs="Calibri Light"/>
          <w:b w:val="0"/>
          <w:bCs w:val="0"/>
          <w:i w:val="0"/>
          <w:iCs w:val="0"/>
          <w:color w:val="000000" w:themeColor="text1" w:themeTint="FF" w:themeShade="FF"/>
          <w:sz w:val="24"/>
          <w:szCs w:val="24"/>
        </w:rPr>
        <w:t>It is argued that v</w:t>
      </w:r>
      <w:r w:rsidRPr="5313042A" w:rsidR="3EE01D94">
        <w:rPr>
          <w:rFonts w:ascii="Calibri Light" w:hAnsi="Calibri Light" w:eastAsia="Calibri Light" w:cs="Calibri Light"/>
          <w:b w:val="0"/>
          <w:bCs w:val="0"/>
          <w:i w:val="0"/>
          <w:iCs w:val="0"/>
          <w:color w:val="000000" w:themeColor="text1" w:themeTint="FF" w:themeShade="FF"/>
          <w:sz w:val="24"/>
          <w:szCs w:val="24"/>
        </w:rPr>
        <w:t xml:space="preserve">erbal communication </w:t>
      </w:r>
      <w:r w:rsidRPr="5313042A" w:rsidR="31A0B2D6">
        <w:rPr>
          <w:rFonts w:ascii="Calibri Light" w:hAnsi="Calibri Light" w:eastAsia="Calibri Light" w:cs="Calibri Light"/>
          <w:b w:val="0"/>
          <w:bCs w:val="0"/>
          <w:i w:val="0"/>
          <w:iCs w:val="0"/>
          <w:color w:val="000000" w:themeColor="text1" w:themeTint="FF" w:themeShade="FF"/>
          <w:sz w:val="24"/>
          <w:szCs w:val="24"/>
        </w:rPr>
        <w:t xml:space="preserve">influences </w:t>
      </w:r>
      <w:r w:rsidRPr="5313042A" w:rsidR="3EE01D94">
        <w:rPr>
          <w:rFonts w:ascii="Calibri Light" w:hAnsi="Calibri Light" w:eastAsia="Calibri Light" w:cs="Calibri Light"/>
          <w:b w:val="0"/>
          <w:bCs w:val="0"/>
          <w:i w:val="0"/>
          <w:iCs w:val="0"/>
          <w:color w:val="000000" w:themeColor="text1" w:themeTint="FF" w:themeShade="FF"/>
          <w:sz w:val="24"/>
          <w:szCs w:val="24"/>
        </w:rPr>
        <w:t xml:space="preserve">public </w:t>
      </w:r>
      <w:r w:rsidRPr="5313042A" w:rsidR="3EE01D94">
        <w:rPr>
          <w:rFonts w:ascii="Calibri Light" w:hAnsi="Calibri Light" w:eastAsia="Calibri Light" w:cs="Calibri Light"/>
          <w:b w:val="0"/>
          <w:bCs w:val="0"/>
          <w:i w:val="0"/>
          <w:iCs w:val="0"/>
          <w:color w:val="000000" w:themeColor="text1" w:themeTint="FF" w:themeShade="FF"/>
          <w:sz w:val="24"/>
          <w:szCs w:val="24"/>
        </w:rPr>
        <w:t>perception</w:t>
      </w:r>
      <w:r w:rsidRPr="5313042A" w:rsidR="3EE01D94">
        <w:rPr>
          <w:rFonts w:ascii="Calibri Light" w:hAnsi="Calibri Light" w:eastAsia="Calibri Light" w:cs="Calibri Light"/>
          <w:b w:val="0"/>
          <w:bCs w:val="0"/>
          <w:i w:val="0"/>
          <w:iCs w:val="0"/>
          <w:color w:val="000000" w:themeColor="text1" w:themeTint="FF" w:themeShade="FF"/>
          <w:sz w:val="24"/>
          <w:szCs w:val="24"/>
        </w:rPr>
        <w:t xml:space="preserve"> </w:t>
      </w:r>
      <w:r w:rsidRPr="5313042A" w:rsidR="45078F4C">
        <w:rPr>
          <w:rFonts w:ascii="Calibri Light" w:hAnsi="Calibri Light" w:eastAsia="Calibri Light" w:cs="Calibri Light"/>
          <w:b w:val="0"/>
          <w:bCs w:val="0"/>
          <w:i w:val="0"/>
          <w:iCs w:val="0"/>
          <w:color w:val="000000" w:themeColor="text1" w:themeTint="FF" w:themeShade="FF"/>
          <w:sz w:val="24"/>
          <w:szCs w:val="24"/>
        </w:rPr>
        <w:t xml:space="preserve">and cooperation as </w:t>
      </w:r>
      <w:r w:rsidRPr="5313042A" w:rsidR="3E226F99">
        <w:rPr>
          <w:rFonts w:ascii="Calibri Light" w:hAnsi="Calibri Light" w:eastAsia="Calibri Light" w:cs="Calibri Light"/>
          <w:b w:val="0"/>
          <w:bCs w:val="0"/>
          <w:i w:val="0"/>
          <w:iCs w:val="0"/>
          <w:color w:val="000000" w:themeColor="text1" w:themeTint="FF" w:themeShade="FF"/>
          <w:sz w:val="24"/>
          <w:szCs w:val="24"/>
        </w:rPr>
        <w:t>civilians</w:t>
      </w:r>
      <w:r w:rsidRPr="5313042A" w:rsidR="45078F4C">
        <w:rPr>
          <w:rFonts w:ascii="Calibri Light" w:hAnsi="Calibri Light" w:eastAsia="Calibri Light" w:cs="Calibri Light"/>
          <w:b w:val="0"/>
          <w:bCs w:val="0"/>
          <w:i w:val="0"/>
          <w:iCs w:val="0"/>
          <w:color w:val="000000" w:themeColor="text1" w:themeTint="FF" w:themeShade="FF"/>
          <w:sz w:val="24"/>
          <w:szCs w:val="24"/>
        </w:rPr>
        <w:t xml:space="preserve"> have been shown to be more likely to cooperate with </w:t>
      </w:r>
      <w:r w:rsidRPr="5313042A" w:rsidR="000BE049">
        <w:rPr>
          <w:rFonts w:ascii="Calibri Light" w:hAnsi="Calibri Light" w:eastAsia="Calibri Light" w:cs="Calibri Light"/>
          <w:b w:val="0"/>
          <w:bCs w:val="0"/>
          <w:i w:val="0"/>
          <w:iCs w:val="0"/>
          <w:color w:val="000000" w:themeColor="text1" w:themeTint="FF" w:themeShade="FF"/>
          <w:sz w:val="24"/>
          <w:szCs w:val="24"/>
        </w:rPr>
        <w:t>calm and clear speech (</w:t>
      </w:r>
      <w:r w:rsidRPr="5313042A" w:rsidR="70E7134C">
        <w:rPr>
          <w:rFonts w:ascii="Calibri Light" w:hAnsi="Calibri Light" w:eastAsia="Calibri Light" w:cs="Calibri Light"/>
          <w:b w:val="0"/>
          <w:bCs w:val="0"/>
          <w:i w:val="0"/>
          <w:iCs w:val="0"/>
          <w:color w:val="000000" w:themeColor="text1" w:themeTint="FF" w:themeShade="FF"/>
          <w:sz w:val="24"/>
          <w:szCs w:val="24"/>
        </w:rPr>
        <w:t>C</w:t>
      </w:r>
      <w:r w:rsidRPr="5313042A" w:rsidR="000BE049">
        <w:rPr>
          <w:rFonts w:ascii="Calibri Light" w:hAnsi="Calibri Light" w:eastAsia="Calibri Light" w:cs="Calibri Light"/>
          <w:b w:val="0"/>
          <w:bCs w:val="0"/>
          <w:i w:val="0"/>
          <w:iCs w:val="0"/>
          <w:color w:val="000000" w:themeColor="text1" w:themeTint="FF" w:themeShade="FF"/>
          <w:sz w:val="24"/>
          <w:szCs w:val="24"/>
        </w:rPr>
        <w:t xml:space="preserve">ollege of </w:t>
      </w:r>
      <w:r w:rsidRPr="5313042A" w:rsidR="7EBF568F">
        <w:rPr>
          <w:rFonts w:ascii="Calibri Light" w:hAnsi="Calibri Light" w:eastAsia="Calibri Light" w:cs="Calibri Light"/>
          <w:b w:val="0"/>
          <w:bCs w:val="0"/>
          <w:i w:val="0"/>
          <w:iCs w:val="0"/>
          <w:color w:val="000000" w:themeColor="text1" w:themeTint="FF" w:themeShade="FF"/>
          <w:sz w:val="24"/>
          <w:szCs w:val="24"/>
        </w:rPr>
        <w:t>P</w:t>
      </w:r>
      <w:r w:rsidRPr="5313042A" w:rsidR="000BE049">
        <w:rPr>
          <w:rFonts w:ascii="Calibri Light" w:hAnsi="Calibri Light" w:eastAsia="Calibri Light" w:cs="Calibri Light"/>
          <w:b w:val="0"/>
          <w:bCs w:val="0"/>
          <w:i w:val="0"/>
          <w:iCs w:val="0"/>
          <w:color w:val="000000" w:themeColor="text1" w:themeTint="FF" w:themeShade="FF"/>
          <w:sz w:val="24"/>
          <w:szCs w:val="24"/>
        </w:rPr>
        <w:t>olicing 2020)</w:t>
      </w:r>
      <w:r w:rsidRPr="5313042A" w:rsidR="0DC24428">
        <w:rPr>
          <w:rFonts w:ascii="Calibri Light" w:hAnsi="Calibri Light" w:eastAsia="Calibri Light" w:cs="Calibri Light"/>
          <w:b w:val="0"/>
          <w:bCs w:val="0"/>
          <w:i w:val="0"/>
          <w:iCs w:val="0"/>
          <w:color w:val="000000" w:themeColor="text1" w:themeTint="FF" w:themeShade="FF"/>
          <w:sz w:val="24"/>
          <w:szCs w:val="24"/>
        </w:rPr>
        <w:t>.</w:t>
      </w:r>
      <w:r w:rsidRPr="5313042A" w:rsidR="000BE049">
        <w:rPr>
          <w:rFonts w:ascii="Calibri Light" w:hAnsi="Calibri Light" w:eastAsia="Calibri Light" w:cs="Calibri Light"/>
          <w:b w:val="0"/>
          <w:bCs w:val="0"/>
          <w:i w:val="0"/>
          <w:iCs w:val="0"/>
          <w:color w:val="000000" w:themeColor="text1" w:themeTint="FF" w:themeShade="FF"/>
          <w:sz w:val="24"/>
          <w:szCs w:val="24"/>
        </w:rPr>
        <w:t xml:space="preserve"> </w:t>
      </w:r>
      <w:r w:rsidRPr="5313042A" w:rsidR="522FA44A">
        <w:rPr>
          <w:rFonts w:ascii="Calibri Light" w:hAnsi="Calibri Light" w:eastAsia="Calibri Light" w:cs="Calibri Light"/>
          <w:b w:val="0"/>
          <w:bCs w:val="0"/>
          <w:i w:val="0"/>
          <w:iCs w:val="0"/>
          <w:color w:val="000000" w:themeColor="text1" w:themeTint="FF" w:themeShade="FF"/>
          <w:sz w:val="24"/>
          <w:szCs w:val="24"/>
        </w:rPr>
        <w:t>A</w:t>
      </w:r>
      <w:r w:rsidRPr="5313042A" w:rsidR="000BE049">
        <w:rPr>
          <w:rFonts w:ascii="Calibri Light" w:hAnsi="Calibri Light" w:eastAsia="Calibri Light" w:cs="Calibri Light"/>
          <w:b w:val="0"/>
          <w:bCs w:val="0"/>
          <w:i w:val="0"/>
          <w:iCs w:val="0"/>
          <w:color w:val="000000" w:themeColor="text1" w:themeTint="FF" w:themeShade="FF"/>
          <w:sz w:val="24"/>
          <w:szCs w:val="24"/>
        </w:rPr>
        <w:t xml:space="preserve">dditionally, </w:t>
      </w:r>
      <w:r w:rsidRPr="5313042A" w:rsidR="3F57F8D0">
        <w:rPr>
          <w:rFonts w:ascii="Calibri Light" w:hAnsi="Calibri Light" w:eastAsia="Calibri Light" w:cs="Calibri Light"/>
          <w:b w:val="0"/>
          <w:bCs w:val="0"/>
          <w:i w:val="0"/>
          <w:iCs w:val="0"/>
          <w:color w:val="000000" w:themeColor="text1" w:themeTint="FF" w:themeShade="FF"/>
          <w:sz w:val="24"/>
          <w:szCs w:val="24"/>
        </w:rPr>
        <w:t>non-verbal</w:t>
      </w:r>
      <w:r w:rsidRPr="5313042A" w:rsidR="61850E3D">
        <w:rPr>
          <w:rFonts w:ascii="Calibri Light" w:hAnsi="Calibri Light" w:eastAsia="Calibri Light" w:cs="Calibri Light"/>
          <w:b w:val="0"/>
          <w:bCs w:val="0"/>
          <w:i w:val="0"/>
          <w:iCs w:val="0"/>
          <w:color w:val="000000" w:themeColor="text1" w:themeTint="FF" w:themeShade="FF"/>
          <w:sz w:val="24"/>
          <w:szCs w:val="24"/>
        </w:rPr>
        <w:t xml:space="preserve"> signals such as body posture eye contact and facial expressions can </w:t>
      </w:r>
      <w:r w:rsidRPr="5313042A" w:rsidR="61850E3D">
        <w:rPr>
          <w:rFonts w:ascii="Calibri Light" w:hAnsi="Calibri Light" w:eastAsia="Calibri Light" w:cs="Calibri Light"/>
          <w:b w:val="0"/>
          <w:bCs w:val="0"/>
          <w:i w:val="0"/>
          <w:iCs w:val="0"/>
          <w:color w:val="000000" w:themeColor="text1" w:themeTint="FF" w:themeShade="FF"/>
          <w:sz w:val="24"/>
          <w:szCs w:val="24"/>
        </w:rPr>
        <w:t>demonstrate</w:t>
      </w:r>
      <w:r w:rsidRPr="5313042A" w:rsidR="61850E3D">
        <w:rPr>
          <w:rFonts w:ascii="Calibri Light" w:hAnsi="Calibri Light" w:eastAsia="Calibri Light" w:cs="Calibri Light"/>
          <w:b w:val="0"/>
          <w:bCs w:val="0"/>
          <w:i w:val="0"/>
          <w:iCs w:val="0"/>
          <w:color w:val="000000" w:themeColor="text1" w:themeTint="FF" w:themeShade="FF"/>
          <w:sz w:val="24"/>
          <w:szCs w:val="24"/>
        </w:rPr>
        <w:t xml:space="preserve"> authority </w:t>
      </w:r>
      <w:r w:rsidRPr="5313042A" w:rsidR="2E028F6B">
        <w:rPr>
          <w:rFonts w:ascii="Calibri Light" w:hAnsi="Calibri Light" w:eastAsia="Calibri Light" w:cs="Calibri Light"/>
          <w:b w:val="0"/>
          <w:bCs w:val="0"/>
          <w:i w:val="0"/>
          <w:iCs w:val="0"/>
          <w:color w:val="000000" w:themeColor="text1" w:themeTint="FF" w:themeShade="FF"/>
          <w:sz w:val="24"/>
          <w:szCs w:val="24"/>
        </w:rPr>
        <w:t>and professionalism</w:t>
      </w:r>
      <w:r w:rsidRPr="5313042A" w:rsidR="64EAD7A0">
        <w:rPr>
          <w:rFonts w:ascii="Calibri Light" w:hAnsi="Calibri Light" w:eastAsia="Calibri Light" w:cs="Calibri Light"/>
          <w:b w:val="0"/>
          <w:bCs w:val="0"/>
          <w:i w:val="0"/>
          <w:iCs w:val="0"/>
          <w:color w:val="000000" w:themeColor="text1" w:themeTint="FF" w:themeShade="FF"/>
          <w:sz w:val="24"/>
          <w:szCs w:val="24"/>
        </w:rPr>
        <w:t xml:space="preserve"> (</w:t>
      </w:r>
      <w:r w:rsidRPr="5313042A" w:rsidR="64EAD7A0">
        <w:rPr>
          <w:rFonts w:ascii="Calibri Light" w:hAnsi="Calibri Light" w:eastAsia="Calibri Light" w:cs="Calibri Light"/>
          <w:b w:val="0"/>
          <w:bCs w:val="0"/>
          <w:i w:val="0"/>
          <w:iCs w:val="0"/>
          <w:color w:val="000000" w:themeColor="text1" w:themeTint="FF" w:themeShade="FF"/>
          <w:sz w:val="24"/>
          <w:szCs w:val="24"/>
        </w:rPr>
        <w:t>Todak</w:t>
      </w:r>
      <w:r w:rsidRPr="5313042A" w:rsidR="64EAD7A0">
        <w:rPr>
          <w:rFonts w:ascii="Calibri Light" w:hAnsi="Calibri Light" w:eastAsia="Calibri Light" w:cs="Calibri Light"/>
          <w:b w:val="0"/>
          <w:bCs w:val="0"/>
          <w:i w:val="0"/>
          <w:iCs w:val="0"/>
          <w:color w:val="000000" w:themeColor="text1" w:themeTint="FF" w:themeShade="FF"/>
          <w:sz w:val="24"/>
          <w:szCs w:val="24"/>
        </w:rPr>
        <w:t xml:space="preserve">, 2017). </w:t>
      </w:r>
      <w:r w:rsidRPr="5313042A" w:rsidR="24D98359">
        <w:rPr>
          <w:rFonts w:ascii="Calibri Light" w:hAnsi="Calibri Light" w:eastAsia="Calibri Light" w:cs="Calibri Light"/>
          <w:b w:val="0"/>
          <w:bCs w:val="0"/>
          <w:i w:val="0"/>
          <w:iCs w:val="0"/>
          <w:color w:val="000000" w:themeColor="text1" w:themeTint="FF" w:themeShade="FF"/>
          <w:sz w:val="24"/>
          <w:szCs w:val="24"/>
        </w:rPr>
        <w:t>The importance of effective communication can be show</w:t>
      </w:r>
      <w:r w:rsidRPr="5313042A" w:rsidR="2B419D58">
        <w:rPr>
          <w:rFonts w:ascii="Calibri Light" w:hAnsi="Calibri Light" w:eastAsia="Calibri Light" w:cs="Calibri Light"/>
          <w:b w:val="0"/>
          <w:bCs w:val="0"/>
          <w:i w:val="0"/>
          <w:iCs w:val="0"/>
          <w:color w:val="000000" w:themeColor="text1" w:themeTint="FF" w:themeShade="FF"/>
          <w:sz w:val="24"/>
          <w:szCs w:val="24"/>
        </w:rPr>
        <w:t xml:space="preserve">n through </w:t>
      </w:r>
      <w:r w:rsidRPr="5313042A" w:rsidR="2A044365">
        <w:rPr>
          <w:rFonts w:ascii="Calibri Light" w:hAnsi="Calibri Light" w:eastAsia="Calibri Light" w:cs="Calibri Light"/>
          <w:b w:val="0"/>
          <w:bCs w:val="0"/>
          <w:i w:val="0"/>
          <w:iCs w:val="0"/>
          <w:color w:val="000000" w:themeColor="text1" w:themeTint="FF" w:themeShade="FF"/>
          <w:sz w:val="24"/>
          <w:szCs w:val="24"/>
        </w:rPr>
        <w:t xml:space="preserve">recent data gathered </w:t>
      </w:r>
      <w:r w:rsidRPr="5313042A" w:rsidR="6ADA0B25">
        <w:rPr>
          <w:rFonts w:ascii="Calibri Light" w:hAnsi="Calibri Light" w:eastAsia="Calibri Light" w:cs="Calibri Light"/>
          <w:b w:val="0"/>
          <w:bCs w:val="0"/>
          <w:i w:val="0"/>
          <w:iCs w:val="0"/>
          <w:color w:val="000000" w:themeColor="text1" w:themeTint="FF" w:themeShade="FF"/>
          <w:sz w:val="24"/>
          <w:szCs w:val="24"/>
        </w:rPr>
        <w:t>shows that</w:t>
      </w:r>
      <w:r w:rsidRPr="5313042A" w:rsidR="2A044365">
        <w:rPr>
          <w:rFonts w:ascii="Calibri Light" w:hAnsi="Calibri Light" w:eastAsia="Calibri Light" w:cs="Calibri Light"/>
          <w:b w:val="0"/>
          <w:bCs w:val="0"/>
          <w:i w:val="0"/>
          <w:iCs w:val="0"/>
          <w:color w:val="000000" w:themeColor="text1" w:themeTint="FF" w:themeShade="FF"/>
          <w:sz w:val="24"/>
          <w:szCs w:val="24"/>
        </w:rPr>
        <w:t xml:space="preserve"> only 51</w:t>
      </w:r>
      <w:r w:rsidRPr="5313042A" w:rsidR="20864205">
        <w:rPr>
          <w:rFonts w:ascii="Calibri Light" w:hAnsi="Calibri Light" w:eastAsia="Calibri Light" w:cs="Calibri Light"/>
          <w:b w:val="0"/>
          <w:bCs w:val="0"/>
          <w:i w:val="0"/>
          <w:iCs w:val="0"/>
          <w:color w:val="000000" w:themeColor="text1" w:themeTint="FF" w:themeShade="FF"/>
          <w:sz w:val="24"/>
          <w:szCs w:val="24"/>
        </w:rPr>
        <w:t xml:space="preserve"> </w:t>
      </w:r>
      <w:r w:rsidRPr="5313042A" w:rsidR="2A044365">
        <w:rPr>
          <w:rFonts w:ascii="Calibri Light" w:hAnsi="Calibri Light" w:eastAsia="Calibri Light" w:cs="Calibri Light"/>
          <w:b w:val="0"/>
          <w:bCs w:val="0"/>
          <w:i w:val="0"/>
          <w:iCs w:val="0"/>
          <w:color w:val="000000" w:themeColor="text1" w:themeTint="FF" w:themeShade="FF"/>
          <w:sz w:val="24"/>
          <w:szCs w:val="24"/>
        </w:rPr>
        <w:t>% of victims were satisfied with how their case w</w:t>
      </w:r>
      <w:r w:rsidRPr="5313042A" w:rsidR="1478BD61">
        <w:rPr>
          <w:rFonts w:ascii="Calibri Light" w:hAnsi="Calibri Light" w:eastAsia="Calibri Light" w:cs="Calibri Light"/>
          <w:b w:val="0"/>
          <w:bCs w:val="0"/>
          <w:i w:val="0"/>
          <w:iCs w:val="0"/>
          <w:color w:val="000000" w:themeColor="text1" w:themeTint="FF" w:themeShade="FF"/>
          <w:sz w:val="24"/>
          <w:szCs w:val="24"/>
        </w:rPr>
        <w:t xml:space="preserve">as </w:t>
      </w:r>
      <w:r w:rsidRPr="5313042A" w:rsidR="2A044365">
        <w:rPr>
          <w:rFonts w:ascii="Calibri Light" w:hAnsi="Calibri Light" w:eastAsia="Calibri Light" w:cs="Calibri Light"/>
          <w:b w:val="0"/>
          <w:bCs w:val="0"/>
          <w:i w:val="0"/>
          <w:iCs w:val="0"/>
          <w:color w:val="000000" w:themeColor="text1" w:themeTint="FF" w:themeShade="FF"/>
          <w:sz w:val="24"/>
          <w:szCs w:val="24"/>
        </w:rPr>
        <w:t>handled</w:t>
      </w:r>
      <w:r w:rsidRPr="5313042A" w:rsidR="73EFED99">
        <w:rPr>
          <w:rFonts w:ascii="Calibri Light" w:hAnsi="Calibri Light" w:eastAsia="Calibri Light" w:cs="Calibri Light"/>
          <w:b w:val="0"/>
          <w:bCs w:val="0"/>
          <w:i w:val="0"/>
          <w:iCs w:val="0"/>
          <w:color w:val="000000" w:themeColor="text1" w:themeTint="FF" w:themeShade="FF"/>
          <w:sz w:val="24"/>
          <w:szCs w:val="24"/>
        </w:rPr>
        <w:t>,</w:t>
      </w:r>
      <w:r w:rsidRPr="5313042A" w:rsidR="2A044365">
        <w:rPr>
          <w:rFonts w:ascii="Calibri Light" w:hAnsi="Calibri Light" w:eastAsia="Calibri Light" w:cs="Calibri Light"/>
          <w:b w:val="0"/>
          <w:bCs w:val="0"/>
          <w:i w:val="0"/>
          <w:iCs w:val="0"/>
          <w:color w:val="000000" w:themeColor="text1" w:themeTint="FF" w:themeShade="FF"/>
          <w:sz w:val="24"/>
          <w:szCs w:val="24"/>
        </w:rPr>
        <w:t xml:space="preserve"> in </w:t>
      </w:r>
      <w:r w:rsidRPr="5313042A" w:rsidR="2B5EF01C">
        <w:rPr>
          <w:rFonts w:ascii="Calibri Light" w:hAnsi="Calibri Light" w:eastAsia="Calibri Light" w:cs="Calibri Light"/>
          <w:b w:val="0"/>
          <w:bCs w:val="0"/>
          <w:i w:val="0"/>
          <w:iCs w:val="0"/>
          <w:color w:val="000000" w:themeColor="text1" w:themeTint="FF" w:themeShade="FF"/>
          <w:sz w:val="24"/>
          <w:szCs w:val="24"/>
        </w:rPr>
        <w:t>March</w:t>
      </w:r>
      <w:r w:rsidRPr="5313042A" w:rsidR="2A044365">
        <w:rPr>
          <w:rFonts w:ascii="Calibri Light" w:hAnsi="Calibri Light" w:eastAsia="Calibri Light" w:cs="Calibri Light"/>
          <w:b w:val="0"/>
          <w:bCs w:val="0"/>
          <w:i w:val="0"/>
          <w:iCs w:val="0"/>
          <w:color w:val="000000" w:themeColor="text1" w:themeTint="FF" w:themeShade="FF"/>
          <w:sz w:val="24"/>
          <w:szCs w:val="24"/>
        </w:rPr>
        <w:t xml:space="preserve"> 2025</w:t>
      </w:r>
      <w:r w:rsidRPr="5313042A" w:rsidR="38712CFB">
        <w:rPr>
          <w:rFonts w:ascii="Calibri Light" w:hAnsi="Calibri Light" w:eastAsia="Calibri Light" w:cs="Calibri Light"/>
          <w:b w:val="0"/>
          <w:bCs w:val="0"/>
          <w:i w:val="0"/>
          <w:iCs w:val="0"/>
          <w:color w:val="000000" w:themeColor="text1" w:themeTint="FF" w:themeShade="FF"/>
          <w:sz w:val="24"/>
          <w:szCs w:val="24"/>
        </w:rPr>
        <w:t xml:space="preserve"> </w:t>
      </w:r>
      <w:r w:rsidRPr="5313042A" w:rsidR="57DDA12B">
        <w:rPr>
          <w:rFonts w:ascii="Calibri Light" w:hAnsi="Calibri Light" w:eastAsia="Calibri Light" w:cs="Calibri Light"/>
          <w:b w:val="0"/>
          <w:bCs w:val="0"/>
          <w:i w:val="0"/>
          <w:iCs w:val="0"/>
          <w:color w:val="000000" w:themeColor="text1" w:themeTint="FF" w:themeShade="FF"/>
          <w:sz w:val="24"/>
          <w:szCs w:val="24"/>
        </w:rPr>
        <w:t>t</w:t>
      </w:r>
      <w:r w:rsidRPr="5313042A" w:rsidR="419C3FBC">
        <w:rPr>
          <w:rFonts w:ascii="Calibri Light" w:hAnsi="Calibri Light" w:eastAsia="Calibri Light" w:cs="Calibri Light"/>
          <w:b w:val="0"/>
          <w:bCs w:val="0"/>
          <w:i w:val="0"/>
          <w:iCs w:val="0"/>
          <w:color w:val="000000" w:themeColor="text1" w:themeTint="FF" w:themeShade="FF"/>
          <w:sz w:val="24"/>
          <w:szCs w:val="24"/>
        </w:rPr>
        <w:t>his figure increased to 77</w:t>
      </w:r>
      <w:r w:rsidRPr="5313042A" w:rsidR="0C4B70E9">
        <w:rPr>
          <w:rFonts w:ascii="Calibri Light" w:hAnsi="Calibri Light" w:eastAsia="Calibri Light" w:cs="Calibri Light"/>
          <w:b w:val="0"/>
          <w:bCs w:val="0"/>
          <w:i w:val="0"/>
          <w:iCs w:val="0"/>
          <w:color w:val="000000" w:themeColor="text1" w:themeTint="FF" w:themeShade="FF"/>
          <w:sz w:val="24"/>
          <w:szCs w:val="24"/>
        </w:rPr>
        <w:t xml:space="preserve"> </w:t>
      </w:r>
      <w:r w:rsidRPr="5313042A" w:rsidR="419C3FBC">
        <w:rPr>
          <w:rFonts w:ascii="Calibri Light" w:hAnsi="Calibri Light" w:eastAsia="Calibri Light" w:cs="Calibri Light"/>
          <w:b w:val="0"/>
          <w:bCs w:val="0"/>
          <w:i w:val="0"/>
          <w:iCs w:val="0"/>
          <w:color w:val="000000" w:themeColor="text1" w:themeTint="FF" w:themeShade="FF"/>
          <w:sz w:val="24"/>
          <w:szCs w:val="24"/>
        </w:rPr>
        <w:t xml:space="preserve">% </w:t>
      </w:r>
      <w:r w:rsidRPr="5313042A" w:rsidR="12640226">
        <w:rPr>
          <w:rFonts w:ascii="Calibri Light" w:hAnsi="Calibri Light" w:eastAsia="Calibri Light" w:cs="Calibri Light"/>
          <w:b w:val="0"/>
          <w:bCs w:val="0"/>
          <w:i w:val="0"/>
          <w:iCs w:val="0"/>
          <w:color w:val="000000" w:themeColor="text1" w:themeTint="FF" w:themeShade="FF"/>
          <w:sz w:val="24"/>
          <w:szCs w:val="24"/>
        </w:rPr>
        <w:t xml:space="preserve">due to </w:t>
      </w:r>
      <w:r w:rsidRPr="5313042A" w:rsidR="419C3FBC">
        <w:rPr>
          <w:rFonts w:ascii="Calibri Light" w:hAnsi="Calibri Light" w:eastAsia="Calibri Light" w:cs="Calibri Light"/>
          <w:b w:val="0"/>
          <w:bCs w:val="0"/>
          <w:i w:val="0"/>
          <w:iCs w:val="0"/>
          <w:color w:val="000000" w:themeColor="text1" w:themeTint="FF" w:themeShade="FF"/>
          <w:sz w:val="24"/>
          <w:szCs w:val="24"/>
        </w:rPr>
        <w:t xml:space="preserve">victims feeling that they had been kept well informed </w:t>
      </w:r>
      <w:r w:rsidRPr="5313042A" w:rsidR="7140BCBC">
        <w:rPr>
          <w:rFonts w:ascii="Calibri Light" w:hAnsi="Calibri Light" w:eastAsia="Calibri Light" w:cs="Calibri Light"/>
          <w:b w:val="0"/>
          <w:bCs w:val="0"/>
          <w:i w:val="0"/>
          <w:iCs w:val="0"/>
          <w:color w:val="000000" w:themeColor="text1" w:themeTint="FF" w:themeShade="FF"/>
          <w:sz w:val="24"/>
          <w:szCs w:val="24"/>
        </w:rPr>
        <w:t xml:space="preserve">(Office for National Statistics, 2025) showing us that </w:t>
      </w:r>
      <w:r w:rsidRPr="5313042A" w:rsidR="318DE8BD">
        <w:rPr>
          <w:rFonts w:ascii="Calibri Light" w:hAnsi="Calibri Light" w:eastAsia="Calibri Light" w:cs="Calibri Light"/>
          <w:b w:val="0"/>
          <w:bCs w:val="0"/>
          <w:i w:val="0"/>
          <w:iCs w:val="0"/>
          <w:color w:val="000000" w:themeColor="text1" w:themeTint="FF" w:themeShade="FF"/>
          <w:sz w:val="24"/>
          <w:szCs w:val="24"/>
        </w:rPr>
        <w:t xml:space="preserve">effective </w:t>
      </w:r>
      <w:r w:rsidRPr="5313042A" w:rsidR="5CE4F25C">
        <w:rPr>
          <w:rFonts w:ascii="Calibri Light" w:hAnsi="Calibri Light" w:eastAsia="Calibri Light" w:cs="Calibri Light"/>
          <w:b w:val="0"/>
          <w:bCs w:val="0"/>
          <w:i w:val="0"/>
          <w:iCs w:val="0"/>
          <w:color w:val="000000" w:themeColor="text1" w:themeTint="FF" w:themeShade="FF"/>
          <w:sz w:val="24"/>
          <w:szCs w:val="24"/>
        </w:rPr>
        <w:t>communication techniques have</w:t>
      </w:r>
      <w:r w:rsidRPr="5313042A" w:rsidR="7140BCBC">
        <w:rPr>
          <w:rFonts w:ascii="Calibri Light" w:hAnsi="Calibri Light" w:eastAsia="Calibri Light" w:cs="Calibri Light"/>
          <w:b w:val="0"/>
          <w:bCs w:val="0"/>
          <w:i w:val="0"/>
          <w:iCs w:val="0"/>
          <w:color w:val="000000" w:themeColor="text1" w:themeTint="FF" w:themeShade="FF"/>
          <w:sz w:val="24"/>
          <w:szCs w:val="24"/>
        </w:rPr>
        <w:t xml:space="preserve"> </w:t>
      </w:r>
      <w:r w:rsidRPr="5313042A" w:rsidR="7140BCBC">
        <w:rPr>
          <w:rFonts w:ascii="Calibri Light" w:hAnsi="Calibri Light" w:eastAsia="Calibri Light" w:cs="Calibri Light"/>
          <w:b w:val="0"/>
          <w:bCs w:val="0"/>
          <w:i w:val="0"/>
          <w:iCs w:val="0"/>
          <w:color w:val="000000" w:themeColor="text1" w:themeTint="FF" w:themeShade="FF"/>
          <w:sz w:val="24"/>
          <w:szCs w:val="24"/>
        </w:rPr>
        <w:t>a significant impact on how the police are perceived by the public</w:t>
      </w:r>
    </w:p>
    <w:p w:rsidR="08231352" w:rsidP="5313042A" w:rsidRDefault="08231352" w14:paraId="43A386A6" w14:textId="77577D2B">
      <w:pPr>
        <w:pStyle w:val="Normal"/>
        <w:jc w:val="left"/>
        <w:rPr>
          <w:rFonts w:ascii="Calibri Light" w:hAnsi="Calibri Light" w:eastAsia="Calibri Light" w:cs="Calibri Light"/>
          <w:b w:val="0"/>
          <w:bCs w:val="0"/>
          <w:i w:val="0"/>
          <w:iCs w:val="0"/>
          <w:noProof w:val="0"/>
          <w:color w:val="000000" w:themeColor="text1" w:themeTint="FF" w:themeShade="FF"/>
          <w:sz w:val="24"/>
          <w:szCs w:val="24"/>
          <w:lang w:val="en-GB"/>
        </w:rPr>
      </w:pPr>
      <w:r w:rsidRPr="5313042A" w:rsidR="08231352">
        <w:rPr>
          <w:rFonts w:ascii="Calibri Light" w:hAnsi="Calibri Light" w:eastAsia="Calibri Light" w:cs="Calibri Light"/>
          <w:b w:val="0"/>
          <w:bCs w:val="0"/>
          <w:i w:val="0"/>
          <w:iCs w:val="0"/>
          <w:color w:val="000000" w:themeColor="text1" w:themeTint="FF" w:themeShade="FF"/>
          <w:sz w:val="24"/>
          <w:szCs w:val="24"/>
        </w:rPr>
        <w:t>However</w:t>
      </w:r>
      <w:r w:rsidRPr="5313042A" w:rsidR="5988CE59">
        <w:rPr>
          <w:rFonts w:ascii="Calibri Light" w:hAnsi="Calibri Light" w:eastAsia="Calibri Light" w:cs="Calibri Light"/>
          <w:b w:val="0"/>
          <w:bCs w:val="0"/>
          <w:i w:val="0"/>
          <w:iCs w:val="0"/>
          <w:color w:val="000000" w:themeColor="text1" w:themeTint="FF" w:themeShade="FF"/>
          <w:sz w:val="24"/>
          <w:szCs w:val="24"/>
        </w:rPr>
        <w:t xml:space="preserve">, these advantages are limited by </w:t>
      </w:r>
      <w:r w:rsidRPr="5313042A" w:rsidR="129465A3">
        <w:rPr>
          <w:rFonts w:ascii="Calibri Light" w:hAnsi="Calibri Light" w:eastAsia="Calibri Light" w:cs="Calibri Light"/>
          <w:b w:val="0"/>
          <w:bCs w:val="0"/>
          <w:i w:val="0"/>
          <w:iCs w:val="0"/>
          <w:color w:val="000000" w:themeColor="text1" w:themeTint="FF" w:themeShade="FF"/>
          <w:sz w:val="24"/>
          <w:szCs w:val="24"/>
        </w:rPr>
        <w:t>opposing exter</w:t>
      </w:r>
      <w:r w:rsidRPr="5313042A" w:rsidR="17D4F4B9">
        <w:rPr>
          <w:rFonts w:ascii="Calibri Light" w:hAnsi="Calibri Light" w:eastAsia="Calibri Light" w:cs="Calibri Light"/>
          <w:b w:val="0"/>
          <w:bCs w:val="0"/>
          <w:i w:val="0"/>
          <w:iCs w:val="0"/>
          <w:color w:val="000000" w:themeColor="text1" w:themeTint="FF" w:themeShade="FF"/>
          <w:sz w:val="24"/>
          <w:szCs w:val="24"/>
        </w:rPr>
        <w:t>nal factors</w:t>
      </w:r>
      <w:r w:rsidRPr="5313042A" w:rsidR="15D06170">
        <w:rPr>
          <w:rFonts w:ascii="Calibri Light" w:hAnsi="Calibri Light" w:eastAsia="Calibri Light" w:cs="Calibri Light"/>
          <w:b w:val="0"/>
          <w:bCs w:val="0"/>
          <w:i w:val="0"/>
          <w:iCs w:val="0"/>
          <w:color w:val="000000" w:themeColor="text1" w:themeTint="FF" w:themeShade="FF"/>
          <w:sz w:val="24"/>
          <w:szCs w:val="24"/>
        </w:rPr>
        <w:t xml:space="preserve">. </w:t>
      </w:r>
      <w:r w:rsidRPr="5313042A" w:rsidR="6C1E816B">
        <w:rPr>
          <w:rFonts w:ascii="Calibri Light" w:hAnsi="Calibri Light" w:eastAsia="Calibri Light" w:cs="Calibri Light"/>
          <w:b w:val="0"/>
          <w:bCs w:val="0"/>
          <w:i w:val="0"/>
          <w:iCs w:val="0"/>
          <w:color w:val="000000" w:themeColor="text1" w:themeTint="FF" w:themeShade="FF"/>
          <w:sz w:val="24"/>
          <w:szCs w:val="24"/>
        </w:rPr>
        <w:t>N</w:t>
      </w:r>
      <w:r w:rsidRPr="5313042A" w:rsidR="32300610">
        <w:rPr>
          <w:rFonts w:ascii="Calibri Light" w:hAnsi="Calibri Light" w:eastAsia="Calibri Light" w:cs="Calibri Light"/>
          <w:b w:val="0"/>
          <w:bCs w:val="0"/>
          <w:i w:val="0"/>
          <w:iCs w:val="0"/>
          <w:color w:val="000000" w:themeColor="text1" w:themeTint="FF" w:themeShade="FF"/>
          <w:sz w:val="24"/>
          <w:szCs w:val="24"/>
        </w:rPr>
        <w:t>on-verbal</w:t>
      </w:r>
      <w:r w:rsidRPr="5313042A" w:rsidR="15D06170">
        <w:rPr>
          <w:rFonts w:ascii="Calibri Light" w:hAnsi="Calibri Light" w:eastAsia="Calibri Light" w:cs="Calibri Light"/>
          <w:b w:val="0"/>
          <w:bCs w:val="0"/>
          <w:i w:val="0"/>
          <w:iCs w:val="0"/>
          <w:color w:val="000000" w:themeColor="text1" w:themeTint="FF" w:themeShade="FF"/>
          <w:sz w:val="24"/>
          <w:szCs w:val="24"/>
        </w:rPr>
        <w:t xml:space="preserve"> cues are </w:t>
      </w:r>
      <w:r w:rsidRPr="5313042A" w:rsidR="7E963D27">
        <w:rPr>
          <w:rFonts w:ascii="Calibri Light" w:hAnsi="Calibri Light" w:eastAsia="Calibri Light" w:cs="Calibri Light"/>
          <w:b w:val="0"/>
          <w:bCs w:val="0"/>
          <w:i w:val="0"/>
          <w:iCs w:val="0"/>
          <w:color w:val="000000" w:themeColor="text1" w:themeTint="FF" w:themeShade="FF"/>
          <w:sz w:val="24"/>
          <w:szCs w:val="24"/>
        </w:rPr>
        <w:t xml:space="preserve">open </w:t>
      </w:r>
      <w:r w:rsidRPr="5313042A" w:rsidR="4E834C70">
        <w:rPr>
          <w:rFonts w:ascii="Calibri Light" w:hAnsi="Calibri Light" w:eastAsia="Calibri Light" w:cs="Calibri Light"/>
          <w:b w:val="0"/>
          <w:bCs w:val="0"/>
          <w:i w:val="0"/>
          <w:iCs w:val="0"/>
          <w:color w:val="000000" w:themeColor="text1" w:themeTint="FF" w:themeShade="FF"/>
          <w:sz w:val="24"/>
          <w:szCs w:val="24"/>
        </w:rPr>
        <w:t>to</w:t>
      </w:r>
      <w:r w:rsidRPr="5313042A" w:rsidR="6F7ACC3A">
        <w:rPr>
          <w:rFonts w:ascii="Calibri Light" w:hAnsi="Calibri Light" w:eastAsia="Calibri Light" w:cs="Calibri Light"/>
          <w:b w:val="0"/>
          <w:bCs w:val="0"/>
          <w:i w:val="0"/>
          <w:iCs w:val="0"/>
          <w:color w:val="000000" w:themeColor="text1" w:themeTint="FF" w:themeShade="FF"/>
          <w:sz w:val="24"/>
          <w:szCs w:val="24"/>
        </w:rPr>
        <w:t>o</w:t>
      </w:r>
      <w:r w:rsidRPr="5313042A" w:rsidR="4E834C70">
        <w:rPr>
          <w:rFonts w:ascii="Calibri Light" w:hAnsi="Calibri Light" w:eastAsia="Calibri Light" w:cs="Calibri Light"/>
          <w:b w:val="0"/>
          <w:bCs w:val="0"/>
          <w:i w:val="0"/>
          <w:iCs w:val="0"/>
          <w:color w:val="000000" w:themeColor="text1" w:themeTint="FF" w:themeShade="FF"/>
          <w:sz w:val="24"/>
          <w:szCs w:val="24"/>
        </w:rPr>
        <w:t xml:space="preserve"> individual interpretation increasing the risk of miscommunication </w:t>
      </w:r>
      <w:r w:rsidRPr="5313042A" w:rsidR="3617CD73">
        <w:rPr>
          <w:rFonts w:ascii="Calibri Light" w:hAnsi="Calibri Light" w:eastAsia="Calibri Light" w:cs="Calibri Light"/>
          <w:b w:val="0"/>
          <w:bCs w:val="0"/>
          <w:i w:val="0"/>
          <w:iCs w:val="0"/>
          <w:color w:val="000000" w:themeColor="text1" w:themeTint="FF" w:themeShade="FF"/>
          <w:sz w:val="24"/>
          <w:szCs w:val="24"/>
        </w:rPr>
        <w:t xml:space="preserve">between </w:t>
      </w:r>
      <w:r w:rsidRPr="5313042A" w:rsidR="073B0E5D">
        <w:rPr>
          <w:rFonts w:ascii="Calibri Light" w:hAnsi="Calibri Light" w:eastAsia="Calibri Light" w:cs="Calibri Light"/>
          <w:b w:val="0"/>
          <w:bCs w:val="0"/>
          <w:i w:val="0"/>
          <w:iCs w:val="0"/>
          <w:color w:val="000000" w:themeColor="text1" w:themeTint="FF" w:themeShade="FF"/>
          <w:sz w:val="24"/>
          <w:szCs w:val="24"/>
        </w:rPr>
        <w:t xml:space="preserve">the public and police particularly in diverse communities </w:t>
      </w:r>
      <w:r w:rsidRPr="5313042A" w:rsidR="1D0597BD">
        <w:rPr>
          <w:rFonts w:ascii="Calibri Light" w:hAnsi="Calibri Light" w:eastAsia="Calibri Light" w:cs="Calibri Light"/>
          <w:b w:val="0"/>
          <w:bCs w:val="0"/>
          <w:i w:val="0"/>
          <w:iCs w:val="0"/>
          <w:color w:val="000000" w:themeColor="text1" w:themeTint="FF" w:themeShade="FF"/>
          <w:sz w:val="24"/>
          <w:szCs w:val="24"/>
        </w:rPr>
        <w:t xml:space="preserve">and different cultures </w:t>
      </w:r>
      <w:r w:rsidRPr="5313042A" w:rsidR="073B0E5D">
        <w:rPr>
          <w:rFonts w:ascii="Calibri Light" w:hAnsi="Calibri Light" w:eastAsia="Calibri Light" w:cs="Calibri Light"/>
          <w:b w:val="0"/>
          <w:bCs w:val="0"/>
          <w:i w:val="0"/>
          <w:iCs w:val="0"/>
          <w:color w:val="000000" w:themeColor="text1" w:themeTint="FF" w:themeShade="FF"/>
          <w:sz w:val="24"/>
          <w:szCs w:val="24"/>
        </w:rPr>
        <w:t>(</w:t>
      </w:r>
      <w:r w:rsidRPr="5313042A" w:rsidR="073B0E5D">
        <w:rPr>
          <w:rFonts w:ascii="Calibri Light" w:hAnsi="Calibri Light" w:eastAsia="Calibri Light" w:cs="Calibri Light"/>
          <w:b w:val="0"/>
          <w:bCs w:val="0"/>
          <w:i w:val="0"/>
          <w:iCs w:val="0"/>
          <w:color w:val="000000" w:themeColor="text1" w:themeTint="FF" w:themeShade="FF"/>
          <w:sz w:val="24"/>
          <w:szCs w:val="24"/>
        </w:rPr>
        <w:t>Todak</w:t>
      </w:r>
      <w:r w:rsidRPr="5313042A" w:rsidR="073B0E5D">
        <w:rPr>
          <w:rFonts w:ascii="Calibri Light" w:hAnsi="Calibri Light" w:eastAsia="Calibri Light" w:cs="Calibri Light"/>
          <w:b w:val="0"/>
          <w:bCs w:val="0"/>
          <w:i w:val="0"/>
          <w:iCs w:val="0"/>
          <w:color w:val="000000" w:themeColor="text1" w:themeTint="FF" w:themeShade="FF"/>
          <w:sz w:val="24"/>
          <w:szCs w:val="24"/>
        </w:rPr>
        <w:t xml:space="preserve"> and White, 2019)</w:t>
      </w:r>
      <w:r w:rsidRPr="5313042A" w:rsidR="075A00B1">
        <w:rPr>
          <w:rFonts w:ascii="Calibri Light" w:hAnsi="Calibri Light" w:eastAsia="Calibri Light" w:cs="Calibri Light"/>
          <w:b w:val="0"/>
          <w:bCs w:val="0"/>
          <w:i w:val="0"/>
          <w:iCs w:val="0"/>
          <w:color w:val="000000" w:themeColor="text1" w:themeTint="FF" w:themeShade="FF"/>
          <w:sz w:val="24"/>
          <w:szCs w:val="24"/>
        </w:rPr>
        <w:t xml:space="preserve">, </w:t>
      </w:r>
      <w:r w:rsidRPr="5313042A" w:rsidR="075A00B1">
        <w:rPr>
          <w:rFonts w:ascii="Calibri Light" w:hAnsi="Calibri Light" w:eastAsia="Calibri Light" w:cs="Calibri Light"/>
          <w:b w:val="0"/>
          <w:bCs w:val="0"/>
          <w:i w:val="0"/>
          <w:iCs w:val="0"/>
          <w:noProof w:val="0"/>
          <w:color w:val="000000" w:themeColor="text1" w:themeTint="FF" w:themeShade="FF"/>
          <w:sz w:val="24"/>
          <w:szCs w:val="24"/>
          <w:lang w:val="en-GB"/>
        </w:rPr>
        <w:t>behaviours like indirect speech, limited eye contact or pausing before responding may be interpreted by officers as evasiveness or uncertainty despite being culturally appropriate ways of showing respect (</w:t>
      </w:r>
      <w:r w:rsidRPr="5313042A" w:rsidR="075A00B1">
        <w:rPr>
          <w:rFonts w:ascii="Calibri Light" w:hAnsi="Calibri Light" w:eastAsia="Calibri Light" w:cs="Calibri Light"/>
          <w:b w:val="0"/>
          <w:bCs w:val="0"/>
          <w:i w:val="0"/>
          <w:iCs w:val="0"/>
          <w:noProof w:val="0"/>
          <w:color w:val="000000" w:themeColor="text1" w:themeTint="FF" w:themeShade="FF"/>
          <w:sz w:val="24"/>
          <w:szCs w:val="24"/>
          <w:lang w:val="en-GB"/>
        </w:rPr>
        <w:t>Beune</w:t>
      </w:r>
      <w:r w:rsidRPr="5313042A" w:rsidR="075A00B1">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075A00B1">
        <w:rPr>
          <w:rFonts w:ascii="Calibri Light" w:hAnsi="Calibri Light" w:eastAsia="Calibri Light" w:cs="Calibri Light"/>
          <w:b w:val="0"/>
          <w:bCs w:val="0"/>
          <w:i w:val="0"/>
          <w:iCs w:val="0"/>
          <w:noProof w:val="0"/>
          <w:color w:val="000000" w:themeColor="text1" w:themeTint="FF" w:themeShade="FF"/>
          <w:sz w:val="24"/>
          <w:szCs w:val="24"/>
          <w:lang w:val="en-GB"/>
        </w:rPr>
        <w:t>Giebels</w:t>
      </w:r>
      <w:r w:rsidRPr="5313042A" w:rsidR="075A00B1">
        <w:rPr>
          <w:rFonts w:ascii="Calibri Light" w:hAnsi="Calibri Light" w:eastAsia="Calibri Light" w:cs="Calibri Light"/>
          <w:b w:val="0"/>
          <w:bCs w:val="0"/>
          <w:i w:val="0"/>
          <w:iCs w:val="0"/>
          <w:noProof w:val="0"/>
          <w:color w:val="000000" w:themeColor="text1" w:themeTint="FF" w:themeShade="FF"/>
          <w:sz w:val="24"/>
          <w:szCs w:val="24"/>
          <w:lang w:val="en-GB"/>
        </w:rPr>
        <w:t xml:space="preserve"> and Taylor, 2024)</w:t>
      </w:r>
      <w:r w:rsidRPr="5313042A" w:rsidR="18000156">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65610177">
        <w:rPr>
          <w:rFonts w:ascii="Calibri Light" w:hAnsi="Calibri Light" w:eastAsia="Calibri Light" w:cs="Calibri Light"/>
          <w:b w:val="0"/>
          <w:bCs w:val="0"/>
          <w:i w:val="0"/>
          <w:iCs w:val="0"/>
          <w:noProof w:val="0"/>
          <w:color w:val="000000" w:themeColor="text1" w:themeTint="FF" w:themeShade="FF"/>
          <w:sz w:val="24"/>
          <w:szCs w:val="24"/>
          <w:lang w:val="en-GB"/>
        </w:rPr>
        <w:t>A</w:t>
      </w:r>
      <w:r w:rsidRPr="5313042A" w:rsidR="5A8CFDE7">
        <w:rPr>
          <w:rFonts w:ascii="Calibri Light" w:hAnsi="Calibri Light" w:eastAsia="Calibri Light" w:cs="Calibri Light"/>
          <w:b w:val="0"/>
          <w:bCs w:val="0"/>
          <w:i w:val="0"/>
          <w:iCs w:val="0"/>
          <w:noProof w:val="0"/>
          <w:color w:val="000000" w:themeColor="text1" w:themeTint="FF" w:themeShade="FF"/>
          <w:sz w:val="24"/>
          <w:szCs w:val="24"/>
          <w:lang w:val="en-GB"/>
        </w:rPr>
        <w:t xml:space="preserve">n </w:t>
      </w:r>
      <w:r w:rsidRPr="5313042A" w:rsidR="5A8CFDE7">
        <w:rPr>
          <w:rFonts w:ascii="Calibri Light" w:hAnsi="Calibri Light" w:eastAsia="Calibri Light" w:cs="Calibri Light"/>
          <w:b w:val="0"/>
          <w:bCs w:val="0"/>
          <w:i w:val="0"/>
          <w:iCs w:val="0"/>
          <w:noProof w:val="0"/>
          <w:color w:val="000000" w:themeColor="text1" w:themeTint="FF" w:themeShade="FF"/>
          <w:sz w:val="24"/>
          <w:szCs w:val="24"/>
          <w:lang w:val="en-GB"/>
        </w:rPr>
        <w:t>additional</w:t>
      </w:r>
      <w:r w:rsidRPr="5313042A" w:rsidR="65610177">
        <w:rPr>
          <w:rFonts w:ascii="Calibri Light" w:hAnsi="Calibri Light" w:eastAsia="Calibri Light" w:cs="Calibri Light"/>
          <w:b w:val="0"/>
          <w:bCs w:val="0"/>
          <w:i w:val="0"/>
          <w:iCs w:val="0"/>
          <w:noProof w:val="0"/>
          <w:color w:val="000000" w:themeColor="text1" w:themeTint="FF" w:themeShade="FF"/>
          <w:sz w:val="24"/>
          <w:szCs w:val="24"/>
          <w:lang w:val="en-GB"/>
        </w:rPr>
        <w:t xml:space="preserve"> barrier to the effectiveness of verbal and non-verbal communication in policing arises when officers interact with autistic and other neurodivergent individuals who may interpret social cues differently. Research </w:t>
      </w:r>
      <w:r w:rsidRPr="5313042A" w:rsidR="2051684D">
        <w:rPr>
          <w:rFonts w:ascii="Calibri Light" w:hAnsi="Calibri Light" w:eastAsia="Calibri Light" w:cs="Calibri Light"/>
          <w:b w:val="0"/>
          <w:bCs w:val="0"/>
          <w:i w:val="0"/>
          <w:iCs w:val="0"/>
          <w:noProof w:val="0"/>
          <w:color w:val="000000" w:themeColor="text1" w:themeTint="FF" w:themeShade="FF"/>
          <w:sz w:val="24"/>
          <w:szCs w:val="24"/>
          <w:lang w:val="en-GB"/>
        </w:rPr>
        <w:t xml:space="preserve">shows </w:t>
      </w:r>
      <w:r w:rsidRPr="5313042A" w:rsidR="65610177">
        <w:rPr>
          <w:rFonts w:ascii="Calibri Light" w:hAnsi="Calibri Light" w:eastAsia="Calibri Light" w:cs="Calibri Light"/>
          <w:b w:val="0"/>
          <w:bCs w:val="0"/>
          <w:i w:val="0"/>
          <w:iCs w:val="0"/>
          <w:noProof w:val="0"/>
          <w:color w:val="000000" w:themeColor="text1" w:themeTint="FF" w:themeShade="FF"/>
          <w:sz w:val="24"/>
          <w:szCs w:val="24"/>
          <w:lang w:val="en-GB"/>
        </w:rPr>
        <w:t>that autistic individuals can struggle with eye contact, facial expressions and tone of voice which are often relied upon by police officers to assess credibility or compliance (Crane et al., 2016).</w:t>
      </w:r>
    </w:p>
    <w:p w:rsidR="593938D9" w:rsidP="5313042A" w:rsidRDefault="593938D9" w14:paraId="365FFB6C" w14:textId="28737BAA">
      <w:pPr>
        <w:pStyle w:val="Normal"/>
        <w:spacing w:before="240" w:beforeAutospacing="off" w:after="240" w:afterAutospacing="off"/>
        <w:jc w:val="left"/>
        <w:rPr>
          <w:rFonts w:ascii="Calibri Light" w:hAnsi="Calibri Light" w:eastAsia="Calibri Light" w:cs="Calibri Light"/>
          <w:b w:val="0"/>
          <w:bCs w:val="0"/>
          <w:i w:val="0"/>
          <w:iCs w:val="0"/>
          <w:noProof w:val="0"/>
          <w:color w:val="000000" w:themeColor="text1" w:themeTint="FF" w:themeShade="FF"/>
          <w:sz w:val="24"/>
          <w:szCs w:val="24"/>
          <w:lang w:val="en-GB"/>
        </w:rPr>
      </w:pPr>
      <w:r w:rsidRPr="5313042A" w:rsidR="593938D9">
        <w:rPr>
          <w:rFonts w:ascii="Calibri Light" w:hAnsi="Calibri Light" w:eastAsia="Calibri Light" w:cs="Calibri Light"/>
          <w:b w:val="0"/>
          <w:bCs w:val="0"/>
          <w:i w:val="0"/>
          <w:iCs w:val="0"/>
          <w:noProof w:val="0"/>
          <w:color w:val="000000" w:themeColor="text1" w:themeTint="FF" w:themeShade="FF"/>
          <w:sz w:val="24"/>
          <w:szCs w:val="24"/>
          <w:lang w:val="en-GB"/>
        </w:rPr>
        <w:t>Alternatively, we</w:t>
      </w:r>
      <w:r w:rsidRPr="5313042A" w:rsidR="506B085A">
        <w:rPr>
          <w:rFonts w:ascii="Calibri Light" w:hAnsi="Calibri Light" w:eastAsia="Calibri Light" w:cs="Calibri Light"/>
          <w:b w:val="0"/>
          <w:bCs w:val="0"/>
          <w:i w:val="0"/>
          <w:iCs w:val="0"/>
          <w:noProof w:val="0"/>
          <w:color w:val="000000" w:themeColor="text1" w:themeTint="FF" w:themeShade="FF"/>
          <w:sz w:val="24"/>
          <w:szCs w:val="24"/>
          <w:lang w:val="en-GB"/>
        </w:rPr>
        <w:t xml:space="preserve"> can consider </w:t>
      </w:r>
      <w:r w:rsidRPr="5313042A" w:rsidR="71E318FA">
        <w:rPr>
          <w:rFonts w:ascii="Calibri Light" w:hAnsi="Calibri Light" w:eastAsia="Calibri Light" w:cs="Calibri Light"/>
          <w:b w:val="0"/>
          <w:bCs w:val="0"/>
          <w:i w:val="0"/>
          <w:iCs w:val="0"/>
          <w:noProof w:val="0"/>
          <w:color w:val="000000" w:themeColor="text1" w:themeTint="FF" w:themeShade="FF"/>
          <w:sz w:val="24"/>
          <w:szCs w:val="24"/>
          <w:lang w:val="en-GB"/>
        </w:rPr>
        <w:t>the influence</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psychological frameworks such as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Betari’s</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Box</w:t>
      </w:r>
      <w:r w:rsidRPr="5313042A" w:rsidR="65ABED4F">
        <w:rPr>
          <w:rFonts w:ascii="Calibri Light" w:hAnsi="Calibri Light" w:eastAsia="Calibri Light" w:cs="Calibri Light"/>
          <w:b w:val="0"/>
          <w:bCs w:val="0"/>
          <w:i w:val="0"/>
          <w:iCs w:val="0"/>
          <w:noProof w:val="0"/>
          <w:color w:val="000000" w:themeColor="text1" w:themeTint="FF" w:themeShade="FF"/>
          <w:sz w:val="24"/>
          <w:szCs w:val="24"/>
          <w:lang w:val="en-GB"/>
        </w:rPr>
        <w:t xml:space="preserve"> have </w:t>
      </w:r>
      <w:r w:rsidRPr="5313042A" w:rsidR="4FF91305">
        <w:rPr>
          <w:rFonts w:ascii="Calibri Light" w:hAnsi="Calibri Light" w:eastAsia="Calibri Light" w:cs="Calibri Light"/>
          <w:b w:val="0"/>
          <w:bCs w:val="0"/>
          <w:i w:val="0"/>
          <w:iCs w:val="0"/>
          <w:noProof w:val="0"/>
          <w:color w:val="000000" w:themeColor="text1" w:themeTint="FF" w:themeShade="FF"/>
          <w:sz w:val="24"/>
          <w:szCs w:val="24"/>
          <w:lang w:val="en-GB"/>
        </w:rPr>
        <w:t>in communication,</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3BB196E0">
        <w:rPr>
          <w:rFonts w:ascii="Calibri Light" w:hAnsi="Calibri Light" w:eastAsia="Calibri Light" w:cs="Calibri Light"/>
          <w:b w:val="0"/>
          <w:bCs w:val="0"/>
          <w:i w:val="0"/>
          <w:iCs w:val="0"/>
          <w:noProof w:val="0"/>
          <w:color w:val="000000" w:themeColor="text1" w:themeTint="FF" w:themeShade="FF"/>
          <w:sz w:val="24"/>
          <w:szCs w:val="24"/>
          <w:lang w:val="en-GB"/>
        </w:rPr>
        <w:t xml:space="preserve">it </w:t>
      </w:r>
      <w:r w:rsidRPr="5313042A" w:rsidR="7B11ED49">
        <w:rPr>
          <w:rFonts w:ascii="Calibri Light" w:hAnsi="Calibri Light" w:eastAsia="Calibri Light" w:cs="Calibri Light"/>
          <w:b w:val="0"/>
          <w:bCs w:val="0"/>
          <w:i w:val="0"/>
          <w:iCs w:val="0"/>
          <w:noProof w:val="0"/>
          <w:color w:val="000000" w:themeColor="text1" w:themeTint="FF" w:themeShade="FF"/>
          <w:sz w:val="24"/>
          <w:szCs w:val="24"/>
          <w:lang w:val="en-GB"/>
        </w:rPr>
        <w:t>can be</w:t>
      </w:r>
      <w:r w:rsidRPr="5313042A" w:rsidR="3BB196E0">
        <w:rPr>
          <w:rFonts w:ascii="Calibri Light" w:hAnsi="Calibri Light" w:eastAsia="Calibri Light" w:cs="Calibri Light"/>
          <w:b w:val="0"/>
          <w:bCs w:val="0"/>
          <w:i w:val="0"/>
          <w:iCs w:val="0"/>
          <w:noProof w:val="0"/>
          <w:color w:val="000000" w:themeColor="text1" w:themeTint="FF" w:themeShade="FF"/>
          <w:sz w:val="24"/>
          <w:szCs w:val="24"/>
          <w:lang w:val="en-GB"/>
        </w:rPr>
        <w:t xml:space="preserve"> argued that an</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individual’s attitude </w:t>
      </w:r>
      <w:r w:rsidRPr="5313042A" w:rsidR="6CF35F99">
        <w:rPr>
          <w:rFonts w:ascii="Calibri Light" w:hAnsi="Calibri Light" w:eastAsia="Calibri Light" w:cs="Calibri Light"/>
          <w:b w:val="0"/>
          <w:bCs w:val="0"/>
          <w:i w:val="0"/>
          <w:iCs w:val="0"/>
          <w:noProof w:val="0"/>
          <w:color w:val="000000" w:themeColor="text1" w:themeTint="FF" w:themeShade="FF"/>
          <w:sz w:val="24"/>
          <w:szCs w:val="24"/>
          <w:lang w:val="en-GB"/>
        </w:rPr>
        <w:t xml:space="preserve">can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influence</w:t>
      </w:r>
      <w:r w:rsidRPr="5313042A" w:rsidR="401B7F58">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the behaviours of others within an interaction (College of Policing, 2020).</w:t>
      </w:r>
      <w:r w:rsidRPr="5313042A" w:rsidR="68501EC6">
        <w:rPr>
          <w:rFonts w:ascii="Calibri Light" w:hAnsi="Calibri Light" w:eastAsia="Calibri Light" w:cs="Calibri Light"/>
          <w:b w:val="0"/>
          <w:bCs w:val="0"/>
          <w:i w:val="0"/>
          <w:iCs w:val="0"/>
          <w:noProof w:val="0"/>
          <w:color w:val="000000" w:themeColor="text1" w:themeTint="FF" w:themeShade="FF"/>
          <w:sz w:val="24"/>
          <w:szCs w:val="24"/>
          <w:lang w:val="en-GB"/>
        </w:rPr>
        <w:t xml:space="preserve"> This is relevant</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095896CF">
        <w:rPr>
          <w:rFonts w:ascii="Calibri Light" w:hAnsi="Calibri Light" w:eastAsia="Calibri Light" w:cs="Calibri Light"/>
          <w:b w:val="0"/>
          <w:bCs w:val="0"/>
          <w:i w:val="0"/>
          <w:iCs w:val="0"/>
          <w:noProof w:val="0"/>
          <w:color w:val="000000" w:themeColor="text1" w:themeTint="FF" w:themeShade="FF"/>
          <w:sz w:val="24"/>
          <w:szCs w:val="24"/>
          <w:lang w:val="en-GB"/>
        </w:rPr>
        <w:t>in</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police–public encounters </w:t>
      </w:r>
      <w:r w:rsidRPr="5313042A" w:rsidR="09D647B5">
        <w:rPr>
          <w:rFonts w:ascii="Calibri Light" w:hAnsi="Calibri Light" w:eastAsia="Calibri Light" w:cs="Calibri Light"/>
          <w:b w:val="0"/>
          <w:bCs w:val="0"/>
          <w:i w:val="0"/>
          <w:iCs w:val="0"/>
          <w:noProof w:val="0"/>
          <w:color w:val="000000" w:themeColor="text1" w:themeTint="FF" w:themeShade="FF"/>
          <w:sz w:val="24"/>
          <w:szCs w:val="24"/>
          <w:lang w:val="en-GB"/>
        </w:rPr>
        <w:t xml:space="preserve">as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officers often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initiate</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22822922">
        <w:rPr>
          <w:rFonts w:ascii="Calibri Light" w:hAnsi="Calibri Light" w:eastAsia="Calibri Light" w:cs="Calibri Light"/>
          <w:b w:val="0"/>
          <w:bCs w:val="0"/>
          <w:i w:val="0"/>
          <w:iCs w:val="0"/>
          <w:noProof w:val="0"/>
          <w:color w:val="000000" w:themeColor="text1" w:themeTint="FF" w:themeShade="FF"/>
          <w:sz w:val="24"/>
          <w:szCs w:val="24"/>
          <w:lang w:val="en-GB"/>
        </w:rPr>
        <w:t xml:space="preserve">first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contact</w:t>
      </w:r>
      <w:r w:rsidRPr="5313042A" w:rsidR="39C48B82">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meaning their communication style set</w:t>
      </w:r>
      <w:r w:rsidRPr="5313042A" w:rsidR="659CB61A">
        <w:rPr>
          <w:rFonts w:ascii="Calibri Light" w:hAnsi="Calibri Light" w:eastAsia="Calibri Light" w:cs="Calibri Light"/>
          <w:b w:val="0"/>
          <w:bCs w:val="0"/>
          <w:i w:val="0"/>
          <w:iCs w:val="0"/>
          <w:noProof w:val="0"/>
          <w:color w:val="000000" w:themeColor="text1" w:themeTint="FF" w:themeShade="FF"/>
          <w:sz w:val="24"/>
          <w:szCs w:val="24"/>
          <w:lang w:val="en-GB"/>
        </w:rPr>
        <w:t>s</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the emotional tone of the interaction. Policing guidance suggests </w:t>
      </w:r>
      <w:r w:rsidRPr="5313042A" w:rsidR="44AA9697">
        <w:rPr>
          <w:rFonts w:ascii="Calibri Light" w:hAnsi="Calibri Light" w:eastAsia="Calibri Light" w:cs="Calibri Light"/>
          <w:b w:val="0"/>
          <w:bCs w:val="0"/>
          <w:i w:val="0"/>
          <w:iCs w:val="0"/>
          <w:noProof w:val="0"/>
          <w:color w:val="000000" w:themeColor="text1" w:themeTint="FF" w:themeShade="FF"/>
          <w:sz w:val="24"/>
          <w:szCs w:val="24"/>
          <w:lang w:val="en-GB"/>
        </w:rPr>
        <w:t xml:space="preserve">that </w:t>
      </w:r>
      <w:r w:rsidRPr="5313042A" w:rsidR="2F46E670">
        <w:rPr>
          <w:rFonts w:ascii="Calibri Light" w:hAnsi="Calibri Light" w:eastAsia="Calibri Light" w:cs="Calibri Light"/>
          <w:b w:val="0"/>
          <w:bCs w:val="0"/>
          <w:i w:val="0"/>
          <w:iCs w:val="0"/>
          <w:noProof w:val="0"/>
          <w:color w:val="000000" w:themeColor="text1" w:themeTint="FF" w:themeShade="FF"/>
          <w:sz w:val="24"/>
          <w:szCs w:val="24"/>
          <w:lang w:val="en-GB"/>
        </w:rPr>
        <w:t>communicating with empathy and respect often leads to more cooperative interactions</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whereas</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534A2BEB">
        <w:rPr>
          <w:rFonts w:ascii="Calibri Light" w:hAnsi="Calibri Light" w:eastAsia="Calibri Light" w:cs="Calibri Light"/>
          <w:b w:val="0"/>
          <w:bCs w:val="0"/>
          <w:i w:val="0"/>
          <w:iCs w:val="0"/>
          <w:noProof w:val="0"/>
          <w:color w:val="000000" w:themeColor="text1" w:themeTint="FF" w:themeShade="FF"/>
          <w:sz w:val="24"/>
          <w:szCs w:val="24"/>
          <w:lang w:val="en-GB"/>
        </w:rPr>
        <w:t>aggressive</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or dismissive behaviour may </w:t>
      </w:r>
      <w:r w:rsidRPr="5313042A" w:rsidR="7A1C2D81">
        <w:rPr>
          <w:rFonts w:ascii="Calibri Light" w:hAnsi="Calibri Light" w:eastAsia="Calibri Light" w:cs="Calibri Light"/>
          <w:b w:val="0"/>
          <w:bCs w:val="0"/>
          <w:i w:val="0"/>
          <w:iCs w:val="0"/>
          <w:noProof w:val="0"/>
          <w:color w:val="000000" w:themeColor="text1" w:themeTint="FF" w:themeShade="FF"/>
          <w:sz w:val="24"/>
          <w:szCs w:val="24"/>
          <w:lang w:val="en-GB"/>
        </w:rPr>
        <w:t xml:space="preserve">escalate into </w:t>
      </w:r>
      <w:r w:rsidRPr="5313042A" w:rsidR="21841D26">
        <w:rPr>
          <w:rFonts w:ascii="Calibri Light" w:hAnsi="Calibri Light" w:eastAsia="Calibri Light" w:cs="Calibri Light"/>
          <w:b w:val="0"/>
          <w:bCs w:val="0"/>
          <w:i w:val="0"/>
          <w:iCs w:val="0"/>
          <w:noProof w:val="0"/>
          <w:color w:val="000000" w:themeColor="text1" w:themeTint="FF" w:themeShade="FF"/>
          <w:sz w:val="24"/>
          <w:szCs w:val="24"/>
          <w:lang w:val="en-GB"/>
        </w:rPr>
        <w:t>conflict</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(College of Policing, 2020)</w:t>
      </w:r>
      <w:r w:rsidRPr="5313042A" w:rsidR="51B9134B">
        <w:rPr>
          <w:rFonts w:ascii="Calibri Light" w:hAnsi="Calibri Light" w:eastAsia="Calibri Light" w:cs="Calibri Light"/>
          <w:b w:val="0"/>
          <w:bCs w:val="0"/>
          <w:i w:val="0"/>
          <w:iCs w:val="0"/>
          <w:noProof w:val="0"/>
          <w:color w:val="000000" w:themeColor="text1" w:themeTint="FF" w:themeShade="FF"/>
          <w:sz w:val="24"/>
          <w:szCs w:val="24"/>
          <w:lang w:val="en-GB"/>
        </w:rPr>
        <w:t>. Therefore</w:t>
      </w:r>
      <w:r w:rsidRPr="5313042A" w:rsidR="35BF5A50">
        <w:rPr>
          <w:rFonts w:ascii="Calibri Light" w:hAnsi="Calibri Light" w:eastAsia="Calibri Light" w:cs="Calibri Light"/>
          <w:b w:val="0"/>
          <w:bCs w:val="0"/>
          <w:i w:val="0"/>
          <w:iCs w:val="0"/>
          <w:noProof w:val="0"/>
          <w:color w:val="000000" w:themeColor="text1" w:themeTint="FF" w:themeShade="FF"/>
          <w:sz w:val="24"/>
          <w:szCs w:val="24"/>
          <w:lang w:val="en-GB"/>
        </w:rPr>
        <w:t>,</w:t>
      </w:r>
      <w:r w:rsidRPr="5313042A" w:rsidR="7677821E">
        <w:rPr>
          <w:rFonts w:ascii="Calibri Light" w:hAnsi="Calibri Light" w:eastAsia="Calibri Light" w:cs="Calibri Light"/>
          <w:b w:val="0"/>
          <w:bCs w:val="0"/>
          <w:i w:val="0"/>
          <w:iCs w:val="0"/>
          <w:noProof w:val="0"/>
          <w:color w:val="000000" w:themeColor="text1" w:themeTint="FF" w:themeShade="FF"/>
          <w:sz w:val="24"/>
          <w:szCs w:val="24"/>
          <w:lang w:val="en-GB"/>
        </w:rPr>
        <w:t xml:space="preserve"> empathy,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active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listening and rapport building are </w:t>
      </w:r>
      <w:r w:rsidRPr="5313042A" w:rsidR="5557E0E5">
        <w:rPr>
          <w:rFonts w:ascii="Calibri Light" w:hAnsi="Calibri Light" w:eastAsia="Calibri Light" w:cs="Calibri Light"/>
          <w:b w:val="0"/>
          <w:bCs w:val="0"/>
          <w:i w:val="0"/>
          <w:iCs w:val="0"/>
          <w:noProof w:val="0"/>
          <w:color w:val="000000" w:themeColor="text1" w:themeTint="FF" w:themeShade="FF"/>
          <w:sz w:val="24"/>
          <w:szCs w:val="24"/>
          <w:lang w:val="en-GB"/>
        </w:rPr>
        <w:t xml:space="preserve">shown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as key communication strategie</w:t>
      </w:r>
      <w:r w:rsidRPr="5313042A" w:rsidR="34A7B4B7">
        <w:rPr>
          <w:rFonts w:ascii="Calibri Light" w:hAnsi="Calibri Light" w:eastAsia="Calibri Light" w:cs="Calibri Light"/>
          <w:b w:val="0"/>
          <w:bCs w:val="0"/>
          <w:i w:val="0"/>
          <w:iCs w:val="0"/>
          <w:noProof w:val="0"/>
          <w:color w:val="000000" w:themeColor="text1" w:themeTint="FF" w:themeShade="FF"/>
          <w:sz w:val="24"/>
          <w:szCs w:val="24"/>
          <w:lang w:val="en-GB"/>
        </w:rPr>
        <w:t xml:space="preserve">s as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they acknowledge emotional states</w:t>
      </w:r>
      <w:r w:rsidRPr="5313042A" w:rsidR="6848D68E">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a</w:t>
      </w:r>
      <w:r w:rsidRPr="5313042A" w:rsidR="2392122E">
        <w:rPr>
          <w:rFonts w:ascii="Calibri Light" w:hAnsi="Calibri Light" w:eastAsia="Calibri Light" w:cs="Calibri Light"/>
          <w:b w:val="0"/>
          <w:bCs w:val="0"/>
          <w:i w:val="0"/>
          <w:iCs w:val="0"/>
          <w:noProof w:val="0"/>
          <w:color w:val="000000" w:themeColor="text1" w:themeTint="FF" w:themeShade="FF"/>
          <w:sz w:val="24"/>
          <w:szCs w:val="24"/>
          <w:lang w:val="en-GB"/>
        </w:rPr>
        <w:t>nd appeal to the more rational side of a victim</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46109F3B">
        <w:rPr>
          <w:rFonts w:ascii="Calibri Light" w:hAnsi="Calibri Light" w:eastAsia="Calibri Light" w:cs="Calibri Light"/>
          <w:b w:val="0"/>
          <w:bCs w:val="0"/>
          <w:i w:val="0"/>
          <w:iCs w:val="0"/>
          <w:noProof w:val="0"/>
          <w:color w:val="000000" w:themeColor="text1" w:themeTint="FF" w:themeShade="FF"/>
          <w:sz w:val="24"/>
          <w:szCs w:val="24"/>
          <w:lang w:val="en-GB"/>
        </w:rPr>
        <w:t xml:space="preserve">Rapport building </w:t>
      </w:r>
      <w:r w:rsidRPr="5313042A" w:rsidR="2992451D">
        <w:rPr>
          <w:rFonts w:ascii="Calibri Light" w:hAnsi="Calibri Light" w:eastAsia="Calibri Light" w:cs="Calibri Light"/>
          <w:b w:val="0"/>
          <w:bCs w:val="0"/>
          <w:i w:val="0"/>
          <w:iCs w:val="0"/>
          <w:noProof w:val="0"/>
          <w:color w:val="000000" w:themeColor="text1" w:themeTint="FF" w:themeShade="FF"/>
          <w:sz w:val="24"/>
          <w:szCs w:val="24"/>
          <w:lang w:val="en-GB"/>
        </w:rPr>
        <w:t xml:space="preserve">helps </w:t>
      </w:r>
      <w:r w:rsidRPr="5313042A" w:rsidR="2992451D">
        <w:rPr>
          <w:rFonts w:ascii="Calibri Light" w:hAnsi="Calibri Light" w:eastAsia="Calibri Light" w:cs="Calibri Light"/>
          <w:b w:val="0"/>
          <w:bCs w:val="0"/>
          <w:i w:val="0"/>
          <w:iCs w:val="0"/>
          <w:noProof w:val="0"/>
          <w:color w:val="000000" w:themeColor="text1" w:themeTint="FF" w:themeShade="FF"/>
          <w:sz w:val="24"/>
          <w:szCs w:val="24"/>
          <w:lang w:val="en-GB"/>
        </w:rPr>
        <w:t>establish</w:t>
      </w:r>
      <w:r w:rsidRPr="5313042A" w:rsidR="2992451D">
        <w:rPr>
          <w:rFonts w:ascii="Calibri Light" w:hAnsi="Calibri Light" w:eastAsia="Calibri Light" w:cs="Calibri Light"/>
          <w:b w:val="0"/>
          <w:bCs w:val="0"/>
          <w:i w:val="0"/>
          <w:iCs w:val="0"/>
          <w:noProof w:val="0"/>
          <w:color w:val="000000" w:themeColor="text1" w:themeTint="FF" w:themeShade="FF"/>
          <w:sz w:val="24"/>
          <w:szCs w:val="24"/>
          <w:lang w:val="en-GB"/>
        </w:rPr>
        <w:t xml:space="preserve"> a relationship and trust between the victim and officer </w:t>
      </w:r>
      <w:r w:rsidRPr="5313042A" w:rsidR="4B3800DC">
        <w:rPr>
          <w:rFonts w:ascii="Calibri Light" w:hAnsi="Calibri Light" w:eastAsia="Calibri Light" w:cs="Calibri Light"/>
          <w:b w:val="0"/>
          <w:bCs w:val="0"/>
          <w:i w:val="0"/>
          <w:iCs w:val="0"/>
          <w:noProof w:val="0"/>
          <w:color w:val="000000" w:themeColor="text1" w:themeTint="FF" w:themeShade="FF"/>
          <w:sz w:val="24"/>
          <w:szCs w:val="24"/>
          <w:lang w:val="en-GB"/>
        </w:rPr>
        <w:t xml:space="preserve">making victims more likely to share information and cooperate. </w:t>
      </w:r>
      <w:r w:rsidRPr="5313042A" w:rsidR="1A96EFFD">
        <w:rPr>
          <w:rFonts w:ascii="Calibri Light" w:hAnsi="Calibri Light" w:eastAsia="Calibri Light" w:cs="Calibri Light"/>
          <w:b w:val="0"/>
          <w:bCs w:val="0"/>
          <w:i w:val="0"/>
          <w:iCs w:val="0"/>
          <w:noProof w:val="0"/>
          <w:color w:val="000000" w:themeColor="text1" w:themeTint="FF" w:themeShade="FF"/>
          <w:sz w:val="24"/>
          <w:szCs w:val="24"/>
          <w:lang w:val="en-GB"/>
        </w:rPr>
        <w:t>Furthermore, active</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listening techniques such as paraphrasing and clarification</w:t>
      </w:r>
      <w:r w:rsidRPr="5313042A" w:rsidR="488AD9E8">
        <w:rPr>
          <w:rFonts w:ascii="Calibri Light" w:hAnsi="Calibri Light" w:eastAsia="Calibri Light" w:cs="Calibri Light"/>
          <w:b w:val="0"/>
          <w:bCs w:val="0"/>
          <w:i w:val="0"/>
          <w:iCs w:val="0"/>
          <w:noProof w:val="0"/>
          <w:color w:val="000000" w:themeColor="text1" w:themeTint="FF" w:themeShade="FF"/>
          <w:sz w:val="24"/>
          <w:szCs w:val="24"/>
          <w:lang w:val="en-GB"/>
        </w:rPr>
        <w:t xml:space="preserve"> reduce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misunderstandings and improve the quality of information exchanged, </w:t>
      </w:r>
      <w:r w:rsidRPr="5313042A" w:rsidR="579AA0CE">
        <w:rPr>
          <w:rFonts w:ascii="Calibri Light" w:hAnsi="Calibri Light" w:eastAsia="Calibri Light" w:cs="Calibri Light"/>
          <w:b w:val="0"/>
          <w:bCs w:val="0"/>
          <w:i w:val="0"/>
          <w:iCs w:val="0"/>
          <w:noProof w:val="0"/>
          <w:color w:val="000000" w:themeColor="text1" w:themeTint="FF" w:themeShade="FF"/>
          <w:sz w:val="24"/>
          <w:szCs w:val="24"/>
          <w:lang w:val="en-GB"/>
        </w:rPr>
        <w:t xml:space="preserve">resulting in </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more </w:t>
      </w:r>
      <w:r w:rsidRPr="5313042A" w:rsidR="036775D5">
        <w:rPr>
          <w:rFonts w:ascii="Calibri Light" w:hAnsi="Calibri Light" w:eastAsia="Calibri Light" w:cs="Calibri Light"/>
          <w:b w:val="0"/>
          <w:bCs w:val="0"/>
          <w:i w:val="0"/>
          <w:iCs w:val="0"/>
          <w:noProof w:val="0"/>
          <w:color w:val="000000" w:themeColor="text1" w:themeTint="FF" w:themeShade="FF"/>
          <w:sz w:val="24"/>
          <w:szCs w:val="24"/>
          <w:lang w:val="en-GB"/>
        </w:rPr>
        <w:t>successful</w:t>
      </w:r>
      <w:r w:rsidRPr="5313042A" w:rsidR="7C2802EF">
        <w:rPr>
          <w:rFonts w:ascii="Calibri Light" w:hAnsi="Calibri Light" w:eastAsia="Calibri Light" w:cs="Calibri Light"/>
          <w:b w:val="0"/>
          <w:bCs w:val="0"/>
          <w:i w:val="0"/>
          <w:iCs w:val="0"/>
          <w:noProof w:val="0"/>
          <w:color w:val="000000" w:themeColor="text1" w:themeTint="FF" w:themeShade="FF"/>
          <w:sz w:val="24"/>
          <w:szCs w:val="24"/>
          <w:lang w:val="en-GB"/>
        </w:rPr>
        <w:t xml:space="preserve"> outcomes (Milne and Bull, 2019).</w:t>
      </w:r>
    </w:p>
    <w:p w:rsidR="0E3C2F65" w:rsidP="5313042A" w:rsidRDefault="0E3C2F65" w14:paraId="21BE6209" w14:textId="54921E2A">
      <w:pPr>
        <w:pStyle w:val="Normal"/>
        <w:spacing w:before="240" w:beforeAutospacing="off" w:after="240" w:afterAutospacing="off"/>
        <w:jc w:val="left"/>
        <w:rPr>
          <w:rFonts w:ascii="Calibri Light" w:hAnsi="Calibri Light" w:eastAsia="Calibri Light" w:cs="Calibri Light"/>
          <w:b w:val="0"/>
          <w:bCs w:val="0"/>
          <w:i w:val="0"/>
          <w:iCs w:val="0"/>
          <w:noProof w:val="0"/>
          <w:color w:val="000000" w:themeColor="text1" w:themeTint="FF" w:themeShade="FF"/>
          <w:sz w:val="24"/>
          <w:szCs w:val="24"/>
          <w:lang w:val="en-GB"/>
        </w:rPr>
      </w:pPr>
      <w:r w:rsidRPr="5313042A" w:rsidR="0E3C2F65">
        <w:rPr>
          <w:rFonts w:ascii="Calibri Light" w:hAnsi="Calibri Light" w:eastAsia="Calibri Light" w:cs="Calibri Light"/>
          <w:b w:val="0"/>
          <w:bCs w:val="0"/>
          <w:i w:val="0"/>
          <w:iCs w:val="0"/>
          <w:noProof w:val="0"/>
          <w:color w:val="000000" w:themeColor="text1" w:themeTint="FF" w:themeShade="FF"/>
          <w:sz w:val="24"/>
          <w:szCs w:val="24"/>
          <w:lang w:val="en-GB"/>
        </w:rPr>
        <w:t xml:space="preserve">However, </w:t>
      </w:r>
      <w:r w:rsidRPr="5313042A" w:rsidR="2E4D2D46">
        <w:rPr>
          <w:rFonts w:ascii="Calibri Light" w:hAnsi="Calibri Light" w:eastAsia="Calibri Light" w:cs="Calibri Light"/>
          <w:b w:val="0"/>
          <w:bCs w:val="0"/>
          <w:i w:val="0"/>
          <w:iCs w:val="0"/>
          <w:noProof w:val="0"/>
          <w:color w:val="000000" w:themeColor="text1" w:themeTint="FF" w:themeShade="FF"/>
          <w:sz w:val="24"/>
          <w:szCs w:val="24"/>
          <w:lang w:val="en-GB"/>
        </w:rPr>
        <w:t xml:space="preserve">these techniques are effective in theory but </w:t>
      </w:r>
      <w:r w:rsidRPr="5313042A" w:rsidR="3E350C6C">
        <w:rPr>
          <w:rFonts w:ascii="Calibri Light" w:hAnsi="Calibri Light" w:eastAsia="Calibri Light" w:cs="Calibri Light"/>
          <w:b w:val="0"/>
          <w:bCs w:val="0"/>
          <w:i w:val="0"/>
          <w:iCs w:val="0"/>
          <w:noProof w:val="0"/>
          <w:color w:val="000000" w:themeColor="text1" w:themeTint="FF" w:themeShade="FF"/>
          <w:sz w:val="24"/>
          <w:szCs w:val="24"/>
          <w:lang w:val="en-GB"/>
        </w:rPr>
        <w:t xml:space="preserve">in reality </w:t>
      </w:r>
      <w:r w:rsidRPr="5313042A" w:rsidR="2CFFA679">
        <w:rPr>
          <w:rFonts w:ascii="Calibri Light" w:hAnsi="Calibri Light" w:eastAsia="Calibri Light" w:cs="Calibri Light"/>
          <w:b w:val="0"/>
          <w:bCs w:val="0"/>
          <w:i w:val="0"/>
          <w:iCs w:val="0"/>
          <w:noProof w:val="0"/>
          <w:color w:val="000000" w:themeColor="text1" w:themeTint="FF" w:themeShade="FF"/>
          <w:sz w:val="24"/>
          <w:szCs w:val="24"/>
          <w:lang w:val="en-GB"/>
        </w:rPr>
        <w:t xml:space="preserve">they </w:t>
      </w:r>
      <w:r w:rsidRPr="5313042A" w:rsidR="3E350C6C">
        <w:rPr>
          <w:rFonts w:ascii="Calibri Light" w:hAnsi="Calibri Light" w:eastAsia="Calibri Light" w:cs="Calibri Light"/>
          <w:b w:val="0"/>
          <w:bCs w:val="0"/>
          <w:i w:val="0"/>
          <w:iCs w:val="0"/>
          <w:noProof w:val="0"/>
          <w:color w:val="000000" w:themeColor="text1" w:themeTint="FF" w:themeShade="FF"/>
          <w:sz w:val="24"/>
          <w:szCs w:val="24"/>
          <w:lang w:val="en-GB"/>
        </w:rPr>
        <w:t>are</w:t>
      </w:r>
      <w:r w:rsidRPr="5313042A" w:rsidR="0E3C2F65">
        <w:rPr>
          <w:rFonts w:ascii="Calibri Light" w:hAnsi="Calibri Light" w:eastAsia="Calibri Light" w:cs="Calibri Light"/>
          <w:b w:val="0"/>
          <w:bCs w:val="0"/>
          <w:i w:val="0"/>
          <w:iCs w:val="0"/>
          <w:noProof w:val="0"/>
          <w:color w:val="000000" w:themeColor="text1" w:themeTint="FF" w:themeShade="FF"/>
          <w:sz w:val="24"/>
          <w:szCs w:val="24"/>
          <w:lang w:val="en-GB"/>
        </w:rPr>
        <w:t xml:space="preserve"> limi</w:t>
      </w:r>
      <w:r w:rsidRPr="5313042A" w:rsidR="05B7EB16">
        <w:rPr>
          <w:rFonts w:ascii="Calibri Light" w:hAnsi="Calibri Light" w:eastAsia="Calibri Light" w:cs="Calibri Light"/>
          <w:b w:val="0"/>
          <w:bCs w:val="0"/>
          <w:i w:val="0"/>
          <w:iCs w:val="0"/>
          <w:noProof w:val="0"/>
          <w:color w:val="000000" w:themeColor="text1" w:themeTint="FF" w:themeShade="FF"/>
          <w:sz w:val="24"/>
          <w:szCs w:val="24"/>
          <w:lang w:val="en-GB"/>
        </w:rPr>
        <w:t xml:space="preserve">ted by the police’s public </w:t>
      </w:r>
      <w:r w:rsidRPr="5313042A" w:rsidR="05B7EB16">
        <w:rPr>
          <w:rFonts w:ascii="Calibri Light" w:hAnsi="Calibri Light" w:eastAsia="Calibri Light" w:cs="Calibri Light"/>
          <w:b w:val="0"/>
          <w:bCs w:val="0"/>
          <w:i w:val="0"/>
          <w:iCs w:val="0"/>
          <w:noProof w:val="0"/>
          <w:color w:val="000000" w:themeColor="text1" w:themeTint="FF" w:themeShade="FF"/>
          <w:sz w:val="24"/>
          <w:szCs w:val="24"/>
          <w:lang w:val="en-GB"/>
        </w:rPr>
        <w:t>perception</w:t>
      </w:r>
      <w:r w:rsidRPr="5313042A" w:rsidR="05B7EB16">
        <w:rPr>
          <w:rFonts w:ascii="Calibri Light" w:hAnsi="Calibri Light" w:eastAsia="Calibri Light" w:cs="Calibri Light"/>
          <w:b w:val="0"/>
          <w:bCs w:val="0"/>
          <w:i w:val="0"/>
          <w:iCs w:val="0"/>
          <w:noProof w:val="0"/>
          <w:color w:val="000000" w:themeColor="text1" w:themeTint="FF" w:themeShade="FF"/>
          <w:sz w:val="24"/>
          <w:szCs w:val="24"/>
          <w:lang w:val="en-GB"/>
        </w:rPr>
        <w:t xml:space="preserve"> which i</w:t>
      </w:r>
      <w:r w:rsidRPr="5313042A" w:rsidR="228EE2D4">
        <w:rPr>
          <w:rFonts w:ascii="Calibri Light" w:hAnsi="Calibri Light" w:eastAsia="Calibri Light" w:cs="Calibri Light"/>
          <w:b w:val="0"/>
          <w:bCs w:val="0"/>
          <w:i w:val="0"/>
          <w:iCs w:val="0"/>
          <w:noProof w:val="0"/>
          <w:color w:val="000000" w:themeColor="text1" w:themeTint="FF" w:themeShade="FF"/>
          <w:sz w:val="24"/>
          <w:szCs w:val="24"/>
          <w:lang w:val="en-GB"/>
        </w:rPr>
        <w:t xml:space="preserve">n </w:t>
      </w:r>
      <w:r w:rsidRPr="5313042A" w:rsidR="05B7EB16">
        <w:rPr>
          <w:rFonts w:ascii="Calibri Light" w:hAnsi="Calibri Light" w:eastAsia="Calibri Light" w:cs="Calibri Light"/>
          <w:b w:val="0"/>
          <w:bCs w:val="0"/>
          <w:i w:val="0"/>
          <w:iCs w:val="0"/>
          <w:noProof w:val="0"/>
          <w:color w:val="000000" w:themeColor="text1" w:themeTint="FF" w:themeShade="FF"/>
          <w:sz w:val="24"/>
          <w:szCs w:val="24"/>
          <w:lang w:val="en-GB"/>
        </w:rPr>
        <w:t xml:space="preserve">recent years have been </w:t>
      </w:r>
      <w:r w:rsidRPr="5313042A" w:rsidR="6404E1E6">
        <w:rPr>
          <w:rFonts w:ascii="Calibri Light" w:hAnsi="Calibri Light" w:eastAsia="Calibri Light" w:cs="Calibri Light"/>
          <w:b w:val="0"/>
          <w:bCs w:val="0"/>
          <w:i w:val="0"/>
          <w:iCs w:val="0"/>
          <w:noProof w:val="0"/>
          <w:color w:val="000000" w:themeColor="text1" w:themeTint="FF" w:themeShade="FF"/>
          <w:sz w:val="24"/>
          <w:szCs w:val="24"/>
          <w:lang w:val="en-GB"/>
        </w:rPr>
        <w:t xml:space="preserve">shown to decline following </w:t>
      </w:r>
      <w:r w:rsidRPr="5313042A" w:rsidR="0AAF407D">
        <w:rPr>
          <w:rFonts w:ascii="Calibri Light" w:hAnsi="Calibri Light" w:eastAsia="Calibri Light" w:cs="Calibri Light"/>
          <w:b w:val="0"/>
          <w:bCs w:val="0"/>
          <w:i w:val="0"/>
          <w:iCs w:val="0"/>
          <w:noProof w:val="0"/>
          <w:color w:val="000000" w:themeColor="text1" w:themeTint="FF" w:themeShade="FF"/>
          <w:sz w:val="24"/>
          <w:szCs w:val="24"/>
          <w:lang w:val="en-GB"/>
        </w:rPr>
        <w:t>the death of Sarah Everard</w:t>
      </w:r>
      <w:r w:rsidRPr="5313042A" w:rsidR="0FB5DCB0">
        <w:rPr>
          <w:rFonts w:ascii="Calibri Light" w:hAnsi="Calibri Light" w:eastAsia="Calibri Light" w:cs="Calibri Light"/>
          <w:b w:val="0"/>
          <w:bCs w:val="0"/>
          <w:i w:val="0"/>
          <w:iCs w:val="0"/>
          <w:noProof w:val="0"/>
          <w:color w:val="000000" w:themeColor="text1" w:themeTint="FF" w:themeShade="FF"/>
          <w:sz w:val="24"/>
          <w:szCs w:val="24"/>
          <w:lang w:val="en-GB"/>
        </w:rPr>
        <w:t>, as a result</w:t>
      </w:r>
      <w:r w:rsidRPr="5313042A" w:rsidR="0AAF407D">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5B3E0E26">
        <w:rPr>
          <w:rFonts w:ascii="Calibri Light" w:hAnsi="Calibri Light" w:eastAsia="Calibri Light" w:cs="Calibri Light"/>
          <w:b w:val="0"/>
          <w:bCs w:val="0"/>
          <w:i w:val="0"/>
          <w:iCs w:val="0"/>
          <w:noProof w:val="0"/>
          <w:color w:val="000000" w:themeColor="text1" w:themeTint="FF" w:themeShade="FF"/>
          <w:sz w:val="24"/>
          <w:szCs w:val="24"/>
          <w:lang w:val="en-GB"/>
        </w:rPr>
        <w:t xml:space="preserve">trust in police </w:t>
      </w:r>
      <w:r w:rsidRPr="5313042A" w:rsidR="0834E143">
        <w:rPr>
          <w:rFonts w:ascii="Calibri Light" w:hAnsi="Calibri Light" w:eastAsia="Calibri Light" w:cs="Calibri Light"/>
          <w:b w:val="0"/>
          <w:bCs w:val="0"/>
          <w:i w:val="0"/>
          <w:iCs w:val="0"/>
          <w:noProof w:val="0"/>
          <w:color w:val="000000" w:themeColor="text1" w:themeTint="FF" w:themeShade="FF"/>
          <w:sz w:val="24"/>
          <w:szCs w:val="24"/>
          <w:lang w:val="en-GB"/>
        </w:rPr>
        <w:t>has declined f</w:t>
      </w:r>
      <w:r w:rsidRPr="5313042A" w:rsidR="5B3E0E26">
        <w:rPr>
          <w:rFonts w:ascii="Calibri Light" w:hAnsi="Calibri Light" w:eastAsia="Calibri Light" w:cs="Calibri Light"/>
          <w:b w:val="0"/>
          <w:bCs w:val="0"/>
          <w:i w:val="0"/>
          <w:iCs w:val="0"/>
          <w:noProof w:val="0"/>
          <w:color w:val="000000" w:themeColor="text1" w:themeTint="FF" w:themeShade="FF"/>
          <w:sz w:val="24"/>
          <w:szCs w:val="24"/>
          <w:lang w:val="en-GB"/>
        </w:rPr>
        <w:t>rom 63 % to 53 % between February 2020 and November</w:t>
      </w:r>
      <w:r w:rsidRPr="5313042A" w:rsidR="70DAB3D8">
        <w:rPr>
          <w:rFonts w:ascii="Calibri Light" w:hAnsi="Calibri Light" w:eastAsia="Calibri Light" w:cs="Calibri Light"/>
          <w:b w:val="0"/>
          <w:bCs w:val="0"/>
          <w:i w:val="0"/>
          <w:iCs w:val="0"/>
          <w:noProof w:val="0"/>
          <w:color w:val="000000" w:themeColor="text1" w:themeTint="FF" w:themeShade="FF"/>
          <w:sz w:val="24"/>
          <w:szCs w:val="24"/>
          <w:lang w:val="en-GB"/>
        </w:rPr>
        <w:t xml:space="preserve"> 2021 (House of Commons</w:t>
      </w:r>
      <w:r w:rsidRPr="5313042A" w:rsidR="3DA8494B">
        <w:rPr>
          <w:rFonts w:ascii="Calibri Light" w:hAnsi="Calibri Light" w:eastAsia="Calibri Light" w:cs="Calibri Light"/>
          <w:b w:val="0"/>
          <w:bCs w:val="0"/>
          <w:i w:val="0"/>
          <w:iCs w:val="0"/>
          <w:noProof w:val="0"/>
          <w:color w:val="000000" w:themeColor="text1" w:themeTint="FF" w:themeShade="FF"/>
          <w:sz w:val="24"/>
          <w:szCs w:val="24"/>
          <w:lang w:val="en-GB"/>
        </w:rPr>
        <w:t>,</w:t>
      </w:r>
      <w:r w:rsidRPr="5313042A" w:rsidR="70DAB3D8">
        <w:rPr>
          <w:rFonts w:ascii="Calibri Light" w:hAnsi="Calibri Light" w:eastAsia="Calibri Light" w:cs="Calibri Light"/>
          <w:b w:val="0"/>
          <w:bCs w:val="0"/>
          <w:i w:val="0"/>
          <w:iCs w:val="0"/>
          <w:noProof w:val="0"/>
          <w:color w:val="000000" w:themeColor="text1" w:themeTint="FF" w:themeShade="FF"/>
          <w:sz w:val="24"/>
          <w:szCs w:val="24"/>
          <w:lang w:val="en-GB"/>
        </w:rPr>
        <w:t xml:space="preserve"> 2023)</w:t>
      </w:r>
      <w:r w:rsidRPr="5313042A" w:rsidR="0935E14D">
        <w:rPr>
          <w:rFonts w:ascii="Calibri Light" w:hAnsi="Calibri Light" w:eastAsia="Calibri Light" w:cs="Calibri Light"/>
          <w:b w:val="0"/>
          <w:bCs w:val="0"/>
          <w:i w:val="0"/>
          <w:iCs w:val="0"/>
          <w:noProof w:val="0"/>
          <w:color w:val="000000" w:themeColor="text1" w:themeTint="FF" w:themeShade="FF"/>
          <w:sz w:val="24"/>
          <w:szCs w:val="24"/>
          <w:lang w:val="en-GB"/>
        </w:rPr>
        <w:t>.</w:t>
      </w:r>
      <w:r w:rsidRPr="5313042A" w:rsidR="2409C460">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337C4631">
        <w:rPr>
          <w:rFonts w:ascii="Calibri Light" w:hAnsi="Calibri Light" w:eastAsia="Calibri Light" w:cs="Calibri Light"/>
          <w:b w:val="0"/>
          <w:bCs w:val="0"/>
          <w:i w:val="0"/>
          <w:iCs w:val="0"/>
          <w:noProof w:val="0"/>
          <w:color w:val="000000" w:themeColor="text1" w:themeTint="FF" w:themeShade="FF"/>
          <w:sz w:val="24"/>
          <w:szCs w:val="24"/>
          <w:lang w:val="en-GB"/>
        </w:rPr>
        <w:t>T</w:t>
      </w:r>
      <w:r w:rsidRPr="5313042A" w:rsidR="2409C460">
        <w:rPr>
          <w:rFonts w:ascii="Calibri Light" w:hAnsi="Calibri Light" w:eastAsia="Calibri Light" w:cs="Calibri Light"/>
          <w:b w:val="0"/>
          <w:bCs w:val="0"/>
          <w:i w:val="0"/>
          <w:iCs w:val="0"/>
          <w:noProof w:val="0"/>
          <w:color w:val="000000" w:themeColor="text1" w:themeTint="FF" w:themeShade="FF"/>
          <w:sz w:val="24"/>
          <w:szCs w:val="24"/>
          <w:lang w:val="en-GB"/>
        </w:rPr>
        <w:t xml:space="preserve">hese limitations may </w:t>
      </w:r>
      <w:r w:rsidRPr="5313042A" w:rsidR="2409C460">
        <w:rPr>
          <w:rFonts w:ascii="Calibri Light" w:hAnsi="Calibri Light" w:eastAsia="Calibri Light" w:cs="Calibri Light"/>
          <w:b w:val="0"/>
          <w:bCs w:val="0"/>
          <w:i w:val="0"/>
          <w:iCs w:val="0"/>
          <w:noProof w:val="0"/>
          <w:color w:val="000000" w:themeColor="text1" w:themeTint="FF" w:themeShade="FF"/>
          <w:sz w:val="24"/>
          <w:szCs w:val="24"/>
          <w:lang w:val="en-GB"/>
        </w:rPr>
        <w:t>impact</w:t>
      </w:r>
      <w:r w:rsidRPr="5313042A" w:rsidR="2409C460">
        <w:rPr>
          <w:rFonts w:ascii="Calibri Light" w:hAnsi="Calibri Light" w:eastAsia="Calibri Light" w:cs="Calibri Light"/>
          <w:b w:val="0"/>
          <w:bCs w:val="0"/>
          <w:i w:val="0"/>
          <w:iCs w:val="0"/>
          <w:noProof w:val="0"/>
          <w:color w:val="000000" w:themeColor="text1" w:themeTint="FF" w:themeShade="FF"/>
          <w:sz w:val="24"/>
          <w:szCs w:val="24"/>
          <w:lang w:val="en-GB"/>
        </w:rPr>
        <w:t xml:space="preserve"> an </w:t>
      </w:r>
      <w:r w:rsidRPr="5313042A" w:rsidR="3CCCB563">
        <w:rPr>
          <w:rFonts w:ascii="Calibri Light" w:hAnsi="Calibri Light" w:eastAsia="Calibri Light" w:cs="Calibri Light"/>
          <w:b w:val="0"/>
          <w:bCs w:val="0"/>
          <w:i w:val="0"/>
          <w:iCs w:val="0"/>
          <w:noProof w:val="0"/>
          <w:color w:val="000000" w:themeColor="text1" w:themeTint="FF" w:themeShade="FF"/>
          <w:sz w:val="24"/>
          <w:szCs w:val="24"/>
          <w:lang w:val="en-GB"/>
        </w:rPr>
        <w:t>officer's ability to effectively communicate with a victim as they m</w:t>
      </w:r>
      <w:r w:rsidRPr="5313042A" w:rsidR="7E5506D2">
        <w:rPr>
          <w:rFonts w:ascii="Calibri Light" w:hAnsi="Calibri Light" w:eastAsia="Calibri Light" w:cs="Calibri Light"/>
          <w:b w:val="0"/>
          <w:bCs w:val="0"/>
          <w:i w:val="0"/>
          <w:iCs w:val="0"/>
          <w:noProof w:val="0"/>
          <w:color w:val="000000" w:themeColor="text1" w:themeTint="FF" w:themeShade="FF"/>
          <w:sz w:val="24"/>
          <w:szCs w:val="24"/>
          <w:lang w:val="en-GB"/>
        </w:rPr>
        <w:t xml:space="preserve">ight </w:t>
      </w:r>
      <w:r w:rsidRPr="5313042A" w:rsidR="3CCCB563">
        <w:rPr>
          <w:rFonts w:ascii="Calibri Light" w:hAnsi="Calibri Light" w:eastAsia="Calibri Light" w:cs="Calibri Light"/>
          <w:b w:val="0"/>
          <w:bCs w:val="0"/>
          <w:i w:val="0"/>
          <w:iCs w:val="0"/>
          <w:noProof w:val="0"/>
          <w:color w:val="000000" w:themeColor="text1" w:themeTint="FF" w:themeShade="FF"/>
          <w:sz w:val="24"/>
          <w:szCs w:val="24"/>
          <w:lang w:val="en-GB"/>
        </w:rPr>
        <w:t xml:space="preserve">feel opposed to </w:t>
      </w:r>
      <w:r w:rsidRPr="5313042A" w:rsidR="1208C5C5">
        <w:rPr>
          <w:rFonts w:ascii="Calibri Light" w:hAnsi="Calibri Light" w:eastAsia="Calibri Light" w:cs="Calibri Light"/>
          <w:b w:val="0"/>
          <w:bCs w:val="0"/>
          <w:i w:val="0"/>
          <w:iCs w:val="0"/>
          <w:noProof w:val="0"/>
          <w:color w:val="000000" w:themeColor="text1" w:themeTint="FF" w:themeShade="FF"/>
          <w:sz w:val="24"/>
          <w:szCs w:val="24"/>
          <w:lang w:val="en-GB"/>
        </w:rPr>
        <w:t>opening</w:t>
      </w:r>
      <w:r w:rsidRPr="5313042A" w:rsidR="3CCCB563">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31974549">
        <w:rPr>
          <w:rFonts w:ascii="Calibri Light" w:hAnsi="Calibri Light" w:eastAsia="Calibri Light" w:cs="Calibri Light"/>
          <w:b w:val="0"/>
          <w:bCs w:val="0"/>
          <w:i w:val="0"/>
          <w:iCs w:val="0"/>
          <w:noProof w:val="0"/>
          <w:color w:val="000000" w:themeColor="text1" w:themeTint="FF" w:themeShade="FF"/>
          <w:sz w:val="24"/>
          <w:szCs w:val="24"/>
          <w:lang w:val="en-GB"/>
        </w:rPr>
        <w:t>due to their pre-existing attitudes</w:t>
      </w:r>
      <w:r w:rsidRPr="5313042A" w:rsidR="42B9C660">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19DBC10D">
        <w:rPr>
          <w:rFonts w:ascii="Calibri Light" w:hAnsi="Calibri Light" w:eastAsia="Calibri Light" w:cs="Calibri Light"/>
          <w:b w:val="0"/>
          <w:bCs w:val="0"/>
          <w:i w:val="0"/>
          <w:iCs w:val="0"/>
          <w:noProof w:val="0"/>
          <w:color w:val="000000" w:themeColor="text1" w:themeTint="FF" w:themeShade="FF"/>
          <w:sz w:val="24"/>
          <w:szCs w:val="24"/>
          <w:lang w:val="en-GB"/>
        </w:rPr>
        <w:t>their response</w:t>
      </w:r>
      <w:r w:rsidRPr="5313042A" w:rsidR="33010300">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19DBC10D">
        <w:rPr>
          <w:rFonts w:ascii="Calibri Light" w:hAnsi="Calibri Light" w:eastAsia="Calibri Light" w:cs="Calibri Light"/>
          <w:b w:val="0"/>
          <w:bCs w:val="0"/>
          <w:i w:val="0"/>
          <w:iCs w:val="0"/>
          <w:noProof w:val="0"/>
          <w:color w:val="000000" w:themeColor="text1" w:themeTint="FF" w:themeShade="FF"/>
          <w:sz w:val="24"/>
          <w:szCs w:val="24"/>
          <w:lang w:val="en-GB"/>
        </w:rPr>
        <w:t>to these communication techniques</w:t>
      </w:r>
      <w:r w:rsidRPr="5313042A" w:rsidR="6FD71186">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36F7C0A8">
        <w:rPr>
          <w:rFonts w:ascii="Calibri Light" w:hAnsi="Calibri Light" w:eastAsia="Calibri Light" w:cs="Calibri Light"/>
          <w:b w:val="0"/>
          <w:bCs w:val="0"/>
          <w:i w:val="0"/>
          <w:iCs w:val="0"/>
          <w:noProof w:val="0"/>
          <w:color w:val="000000" w:themeColor="text1" w:themeTint="FF" w:themeShade="FF"/>
          <w:sz w:val="24"/>
          <w:szCs w:val="24"/>
          <w:lang w:val="en-GB"/>
        </w:rPr>
        <w:t xml:space="preserve">might be more hostile </w:t>
      </w:r>
      <w:r w:rsidRPr="5313042A" w:rsidR="128581C4">
        <w:rPr>
          <w:rFonts w:ascii="Calibri Light" w:hAnsi="Calibri Light" w:eastAsia="Calibri Light" w:cs="Calibri Light"/>
          <w:b w:val="0"/>
          <w:bCs w:val="0"/>
          <w:i w:val="0"/>
          <w:iCs w:val="0"/>
          <w:noProof w:val="0"/>
          <w:color w:val="000000" w:themeColor="text1" w:themeTint="FF" w:themeShade="FF"/>
          <w:sz w:val="24"/>
          <w:szCs w:val="24"/>
          <w:lang w:val="en-GB"/>
        </w:rPr>
        <w:t>or reserved as a result</w:t>
      </w:r>
      <w:r w:rsidRPr="5313042A" w:rsidR="288D2AAC">
        <w:rPr>
          <w:rFonts w:ascii="Calibri Light" w:hAnsi="Calibri Light" w:eastAsia="Calibri Light" w:cs="Calibri Light"/>
          <w:b w:val="0"/>
          <w:bCs w:val="0"/>
          <w:i w:val="0"/>
          <w:iCs w:val="0"/>
          <w:noProof w:val="0"/>
          <w:color w:val="000000" w:themeColor="text1" w:themeTint="FF" w:themeShade="FF"/>
          <w:sz w:val="24"/>
          <w:szCs w:val="24"/>
          <w:lang w:val="en-GB"/>
        </w:rPr>
        <w:t xml:space="preserve"> (Tyler, 2017).</w:t>
      </w:r>
    </w:p>
    <w:p w:rsidR="775CFED3" w:rsidP="5313042A" w:rsidRDefault="775CFED3" w14:paraId="4AFCF5EB" w14:textId="7AA659A5">
      <w:pPr>
        <w:pStyle w:val="Normal"/>
        <w:spacing w:before="240" w:beforeAutospacing="off" w:after="240" w:afterAutospacing="off"/>
        <w:jc w:val="left"/>
        <w:rPr>
          <w:rFonts w:ascii="Calibri Light" w:hAnsi="Calibri Light" w:eastAsia="Calibri Light" w:cs="Calibri Light"/>
          <w:b w:val="0"/>
          <w:bCs w:val="0"/>
          <w:i w:val="0"/>
          <w:iCs w:val="0"/>
          <w:noProof w:val="0"/>
          <w:color w:val="000000" w:themeColor="text1" w:themeTint="FF" w:themeShade="FF"/>
          <w:sz w:val="24"/>
          <w:szCs w:val="24"/>
          <w:lang w:val="en-GB"/>
        </w:rPr>
      </w:pPr>
      <w:r w:rsidRPr="5313042A" w:rsidR="775CFED3">
        <w:rPr>
          <w:rFonts w:ascii="Calibri Light" w:hAnsi="Calibri Light" w:eastAsia="Calibri Light" w:cs="Calibri Light"/>
          <w:b w:val="0"/>
          <w:bCs w:val="0"/>
          <w:i w:val="0"/>
          <w:iCs w:val="0"/>
          <w:noProof w:val="0"/>
          <w:color w:val="000000" w:themeColor="text1" w:themeTint="FF" w:themeShade="FF"/>
          <w:sz w:val="24"/>
          <w:szCs w:val="24"/>
          <w:lang w:val="en-GB"/>
        </w:rPr>
        <w:t xml:space="preserve">In conclusion, this review has </w:t>
      </w:r>
      <w:r w:rsidRPr="5313042A" w:rsidR="775CFED3">
        <w:rPr>
          <w:rFonts w:ascii="Calibri Light" w:hAnsi="Calibri Light" w:eastAsia="Calibri Light" w:cs="Calibri Light"/>
          <w:b w:val="0"/>
          <w:bCs w:val="0"/>
          <w:i w:val="0"/>
          <w:iCs w:val="0"/>
          <w:noProof w:val="0"/>
          <w:color w:val="000000" w:themeColor="text1" w:themeTint="FF" w:themeShade="FF"/>
          <w:sz w:val="24"/>
          <w:szCs w:val="24"/>
          <w:lang w:val="en-GB"/>
        </w:rPr>
        <w:t>demonstrated</w:t>
      </w:r>
      <w:r w:rsidRPr="5313042A" w:rsidR="775CFED3">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6D53EF59">
        <w:rPr>
          <w:rFonts w:ascii="Calibri Light" w:hAnsi="Calibri Light" w:eastAsia="Calibri Light" w:cs="Calibri Light"/>
          <w:b w:val="0"/>
          <w:bCs w:val="0"/>
          <w:i w:val="0"/>
          <w:iCs w:val="0"/>
          <w:noProof w:val="0"/>
          <w:color w:val="000000" w:themeColor="text1" w:themeTint="FF" w:themeShade="FF"/>
          <w:sz w:val="24"/>
          <w:szCs w:val="24"/>
          <w:lang w:val="en-GB"/>
        </w:rPr>
        <w:t>how important effective</w:t>
      </w:r>
      <w:r w:rsidRPr="5313042A" w:rsidR="21278DEF">
        <w:rPr>
          <w:rFonts w:ascii="Calibri Light" w:hAnsi="Calibri Light" w:eastAsia="Calibri Light" w:cs="Calibri Light"/>
          <w:b w:val="0"/>
          <w:bCs w:val="0"/>
          <w:i w:val="0"/>
          <w:iCs w:val="0"/>
          <w:noProof w:val="0"/>
          <w:color w:val="000000" w:themeColor="text1" w:themeTint="FF" w:themeShade="FF"/>
          <w:sz w:val="24"/>
          <w:szCs w:val="24"/>
          <w:lang w:val="en-GB"/>
        </w:rPr>
        <w:t xml:space="preserve"> communication techniques </w:t>
      </w:r>
      <w:r w:rsidRPr="5313042A" w:rsidR="4239BF9D">
        <w:rPr>
          <w:rFonts w:ascii="Calibri Light" w:hAnsi="Calibri Light" w:eastAsia="Calibri Light" w:cs="Calibri Light"/>
          <w:b w:val="0"/>
          <w:bCs w:val="0"/>
          <w:i w:val="0"/>
          <w:iCs w:val="0"/>
          <w:noProof w:val="0"/>
          <w:color w:val="000000" w:themeColor="text1" w:themeTint="FF" w:themeShade="FF"/>
          <w:sz w:val="24"/>
          <w:szCs w:val="24"/>
          <w:lang w:val="en-GB"/>
        </w:rPr>
        <w:t>such as</w:t>
      </w:r>
      <w:r w:rsidRPr="5313042A" w:rsidR="69457DA3">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451F0DF3">
        <w:rPr>
          <w:rFonts w:ascii="Calibri Light" w:hAnsi="Calibri Light" w:eastAsia="Calibri Light" w:cs="Calibri Light"/>
          <w:b w:val="0"/>
          <w:bCs w:val="0"/>
          <w:i w:val="0"/>
          <w:iCs w:val="0"/>
          <w:noProof w:val="0"/>
          <w:color w:val="000000" w:themeColor="text1" w:themeTint="FF" w:themeShade="FF"/>
          <w:sz w:val="24"/>
          <w:szCs w:val="24"/>
          <w:lang w:val="en-GB"/>
        </w:rPr>
        <w:t>verbal and non-verbal communication, empathy, rapport building and active listening</w:t>
      </w:r>
      <w:r w:rsidRPr="5313042A" w:rsidR="31B78ED8">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1CB3A5DA">
        <w:rPr>
          <w:rFonts w:ascii="Calibri Light" w:hAnsi="Calibri Light" w:eastAsia="Calibri Light" w:cs="Calibri Light"/>
          <w:b w:val="0"/>
          <w:bCs w:val="0"/>
          <w:i w:val="0"/>
          <w:iCs w:val="0"/>
          <w:noProof w:val="0"/>
          <w:color w:val="000000" w:themeColor="text1" w:themeTint="FF" w:themeShade="FF"/>
          <w:sz w:val="24"/>
          <w:szCs w:val="24"/>
          <w:lang w:val="en-GB"/>
        </w:rPr>
        <w:t>are in modern day policing</w:t>
      </w:r>
      <w:r w:rsidRPr="5313042A" w:rsidR="032816A8">
        <w:rPr>
          <w:rFonts w:ascii="Calibri Light" w:hAnsi="Calibri Light" w:eastAsia="Calibri Light" w:cs="Calibri Light"/>
          <w:b w:val="0"/>
          <w:bCs w:val="0"/>
          <w:i w:val="0"/>
          <w:iCs w:val="0"/>
          <w:noProof w:val="0"/>
          <w:color w:val="000000" w:themeColor="text1" w:themeTint="FF" w:themeShade="FF"/>
          <w:sz w:val="24"/>
          <w:szCs w:val="24"/>
          <w:lang w:val="en-GB"/>
        </w:rPr>
        <w:t xml:space="preserve"> in supporting victims and conflict de-escalation. </w:t>
      </w:r>
      <w:r w:rsidRPr="5313042A" w:rsidR="2C61D5C8">
        <w:rPr>
          <w:rFonts w:ascii="Calibri Light" w:hAnsi="Calibri Light" w:eastAsia="Calibri Light" w:cs="Calibri Light"/>
          <w:b w:val="0"/>
          <w:bCs w:val="0"/>
          <w:i w:val="0"/>
          <w:iCs w:val="0"/>
          <w:noProof w:val="0"/>
          <w:color w:val="000000" w:themeColor="text1" w:themeTint="FF" w:themeShade="FF"/>
          <w:sz w:val="24"/>
          <w:szCs w:val="24"/>
          <w:lang w:val="en-GB"/>
        </w:rPr>
        <w:t>However,</w:t>
      </w:r>
      <w:r w:rsidRPr="5313042A" w:rsidR="3DF83E5B">
        <w:rPr>
          <w:rFonts w:ascii="Calibri Light" w:hAnsi="Calibri Light" w:eastAsia="Calibri Light" w:cs="Calibri Light"/>
          <w:b w:val="0"/>
          <w:bCs w:val="0"/>
          <w:i w:val="0"/>
          <w:iCs w:val="0"/>
          <w:noProof w:val="0"/>
          <w:color w:val="000000" w:themeColor="text1" w:themeTint="FF" w:themeShade="FF"/>
          <w:sz w:val="24"/>
          <w:szCs w:val="24"/>
          <w:lang w:val="en-GB"/>
        </w:rPr>
        <w:t xml:space="preserve"> this review has also shown the limitations officers face</w:t>
      </w:r>
      <w:r w:rsidRPr="5313042A" w:rsidR="31B78ED8">
        <w:rPr>
          <w:rFonts w:ascii="Calibri Light" w:hAnsi="Calibri Light" w:eastAsia="Calibri Light" w:cs="Calibri Light"/>
          <w:b w:val="0"/>
          <w:bCs w:val="0"/>
          <w:i w:val="0"/>
          <w:iCs w:val="0"/>
          <w:noProof w:val="0"/>
          <w:color w:val="000000" w:themeColor="text1" w:themeTint="FF" w:themeShade="FF"/>
          <w:sz w:val="24"/>
          <w:szCs w:val="24"/>
          <w:lang w:val="en-GB"/>
        </w:rPr>
        <w:t xml:space="preserve"> such as mental health, culture and public </w:t>
      </w:r>
      <w:r w:rsidRPr="5313042A" w:rsidR="31B78ED8">
        <w:rPr>
          <w:rFonts w:ascii="Calibri Light" w:hAnsi="Calibri Light" w:eastAsia="Calibri Light" w:cs="Calibri Light"/>
          <w:b w:val="0"/>
          <w:bCs w:val="0"/>
          <w:i w:val="0"/>
          <w:iCs w:val="0"/>
          <w:noProof w:val="0"/>
          <w:color w:val="000000" w:themeColor="text1" w:themeTint="FF" w:themeShade="FF"/>
          <w:sz w:val="24"/>
          <w:szCs w:val="24"/>
          <w:lang w:val="en-GB"/>
        </w:rPr>
        <w:t>perception</w:t>
      </w:r>
      <w:r w:rsidRPr="5313042A" w:rsidR="31B78ED8">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5313042A" w:rsidR="346D9807">
        <w:rPr>
          <w:rFonts w:ascii="Calibri Light" w:hAnsi="Calibri Light" w:eastAsia="Calibri Light" w:cs="Calibri Light"/>
          <w:b w:val="0"/>
          <w:bCs w:val="0"/>
          <w:i w:val="0"/>
          <w:iCs w:val="0"/>
          <w:noProof w:val="0"/>
          <w:color w:val="000000" w:themeColor="text1" w:themeTint="FF" w:themeShade="FF"/>
          <w:sz w:val="24"/>
          <w:szCs w:val="24"/>
          <w:lang w:val="en-GB"/>
        </w:rPr>
        <w:t xml:space="preserve">following controversy </w:t>
      </w:r>
      <w:r w:rsidRPr="5313042A" w:rsidR="7C34A34A">
        <w:rPr>
          <w:rFonts w:ascii="Calibri Light" w:hAnsi="Calibri Light" w:eastAsia="Calibri Light" w:cs="Calibri Light"/>
          <w:b w:val="0"/>
          <w:bCs w:val="0"/>
          <w:i w:val="0"/>
          <w:iCs w:val="0"/>
          <w:noProof w:val="0"/>
          <w:color w:val="000000" w:themeColor="text1" w:themeTint="FF" w:themeShade="FF"/>
          <w:sz w:val="24"/>
          <w:szCs w:val="24"/>
          <w:lang w:val="en-GB"/>
        </w:rPr>
        <w:t>reduces their effectiveness</w:t>
      </w:r>
      <w:r w:rsidRPr="5313042A" w:rsidR="4F69D38E">
        <w:rPr>
          <w:rFonts w:ascii="Calibri Light" w:hAnsi="Calibri Light" w:eastAsia="Calibri Light" w:cs="Calibri Light"/>
          <w:b w:val="0"/>
          <w:bCs w:val="0"/>
          <w:i w:val="0"/>
          <w:iCs w:val="0"/>
          <w:noProof w:val="0"/>
          <w:color w:val="000000" w:themeColor="text1" w:themeTint="FF" w:themeShade="FF"/>
          <w:sz w:val="24"/>
          <w:szCs w:val="24"/>
          <w:lang w:val="en-GB"/>
        </w:rPr>
        <w:t xml:space="preserve"> and ability to practice policing by consent</w:t>
      </w:r>
      <w:r w:rsidRPr="5313042A" w:rsidR="7C34A34A">
        <w:rPr>
          <w:rFonts w:ascii="Calibri Light" w:hAnsi="Calibri Light" w:eastAsia="Calibri Light" w:cs="Calibri Light"/>
          <w:b w:val="0"/>
          <w:bCs w:val="0"/>
          <w:i w:val="0"/>
          <w:iCs w:val="0"/>
          <w:noProof w:val="0"/>
          <w:color w:val="000000" w:themeColor="text1" w:themeTint="FF" w:themeShade="FF"/>
          <w:sz w:val="24"/>
          <w:szCs w:val="24"/>
          <w:lang w:val="en-GB"/>
        </w:rPr>
        <w:t xml:space="preserve"> in today's world</w:t>
      </w:r>
      <w:r w:rsidRPr="5313042A" w:rsidR="3961E053">
        <w:rPr>
          <w:rFonts w:ascii="Calibri Light" w:hAnsi="Calibri Light" w:eastAsia="Calibri Light" w:cs="Calibri Light"/>
          <w:b w:val="0"/>
          <w:bCs w:val="0"/>
          <w:i w:val="0"/>
          <w:iCs w:val="0"/>
          <w:noProof w:val="0"/>
          <w:color w:val="000000" w:themeColor="text1" w:themeTint="FF" w:themeShade="FF"/>
          <w:sz w:val="24"/>
          <w:szCs w:val="24"/>
          <w:lang w:val="en-GB"/>
        </w:rPr>
        <w:t>.</w:t>
      </w:r>
    </w:p>
    <w:p w:rsidR="5313042A" w:rsidP="5313042A" w:rsidRDefault="5313042A" w14:paraId="2074B765" w14:textId="35195B76">
      <w:pPr>
        <w:pStyle w:val="Normal"/>
        <w:jc w:val="left"/>
        <w:rPr>
          <w:rFonts w:ascii="Calibri Light" w:hAnsi="Calibri Light" w:eastAsia="Calibri Light" w:cs="Calibri Light"/>
          <w:b w:val="0"/>
          <w:bCs w:val="0"/>
          <w:noProof w:val="0"/>
          <w:sz w:val="24"/>
          <w:szCs w:val="24"/>
          <w:lang w:val="en-GB"/>
        </w:rPr>
      </w:pPr>
    </w:p>
    <w:p w:rsidR="14FFCA93" w:rsidP="5313042A" w:rsidRDefault="14FFCA93" w14:paraId="326DDB7D" w14:textId="36671AB2">
      <w:pPr>
        <w:jc w:val="left"/>
        <w:rPr>
          <w:rFonts w:ascii="Calibri Light" w:hAnsi="Calibri Light" w:eastAsia="Calibri Light" w:cs="Calibri Light"/>
          <w:b w:val="0"/>
          <w:bCs w:val="0"/>
          <w:sz w:val="24"/>
          <w:szCs w:val="24"/>
        </w:rPr>
      </w:pPr>
      <w:r w:rsidRPr="5313042A" w:rsidR="5C472E04">
        <w:rPr>
          <w:rFonts w:ascii="Calibri Light" w:hAnsi="Calibri Light" w:eastAsia="Calibri Light" w:cs="Calibri Light"/>
          <w:b w:val="0"/>
          <w:bCs w:val="0"/>
          <w:sz w:val="24"/>
          <w:szCs w:val="24"/>
        </w:rPr>
        <w:t>Reference List:</w:t>
      </w:r>
    </w:p>
    <w:p w:rsidR="29F9C6B8" w:rsidP="5313042A" w:rsidRDefault="29F9C6B8" w14:paraId="086F22C4" w14:textId="317D981F">
      <w:pPr>
        <w:spacing w:before="240" w:beforeAutospacing="off" w:after="240" w:afterAutospacing="off"/>
        <w:ind/>
        <w:jc w:val="left"/>
        <w:rPr>
          <w:rFonts w:ascii="Calibri Light" w:hAnsi="Calibri Light" w:eastAsia="Calibri Light" w:cs="Calibri Light"/>
          <w:b w:val="0"/>
          <w:bCs w:val="0"/>
          <w:i w:val="0"/>
          <w:iCs w:val="0"/>
          <w:noProof w:val="0"/>
          <w:color w:val="auto"/>
          <w:sz w:val="24"/>
          <w:szCs w:val="24"/>
          <w:lang w:val="en-GB"/>
        </w:rPr>
      </w:pPr>
      <w:r w:rsidRPr="5313042A" w:rsidR="6872A236">
        <w:rPr>
          <w:rFonts w:ascii="Calibri Light" w:hAnsi="Calibri Light" w:eastAsia="Calibri Light" w:cs="Calibri Light"/>
          <w:b w:val="0"/>
          <w:bCs w:val="0"/>
          <w:i w:val="0"/>
          <w:iCs w:val="0"/>
          <w:noProof w:val="0"/>
          <w:color w:val="auto"/>
          <w:sz w:val="24"/>
          <w:szCs w:val="24"/>
          <w:lang w:val="en-GB"/>
        </w:rPr>
        <w:t>Beune</w:t>
      </w:r>
      <w:r w:rsidRPr="5313042A" w:rsidR="6872A236">
        <w:rPr>
          <w:rFonts w:ascii="Calibri Light" w:hAnsi="Calibri Light" w:eastAsia="Calibri Light" w:cs="Calibri Light"/>
          <w:b w:val="0"/>
          <w:bCs w:val="0"/>
          <w:i w:val="0"/>
          <w:iCs w:val="0"/>
          <w:noProof w:val="0"/>
          <w:color w:val="auto"/>
          <w:sz w:val="24"/>
          <w:szCs w:val="24"/>
          <w:lang w:val="en-GB"/>
        </w:rPr>
        <w:t xml:space="preserve">, K., </w:t>
      </w:r>
      <w:r w:rsidRPr="5313042A" w:rsidR="6872A236">
        <w:rPr>
          <w:rFonts w:ascii="Calibri Light" w:hAnsi="Calibri Light" w:eastAsia="Calibri Light" w:cs="Calibri Light"/>
          <w:b w:val="0"/>
          <w:bCs w:val="0"/>
          <w:i w:val="0"/>
          <w:iCs w:val="0"/>
          <w:noProof w:val="0"/>
          <w:color w:val="auto"/>
          <w:sz w:val="24"/>
          <w:szCs w:val="24"/>
          <w:lang w:val="en-GB"/>
        </w:rPr>
        <w:t>Giebels</w:t>
      </w:r>
      <w:r w:rsidRPr="5313042A" w:rsidR="6872A236">
        <w:rPr>
          <w:rFonts w:ascii="Calibri Light" w:hAnsi="Calibri Light" w:eastAsia="Calibri Light" w:cs="Calibri Light"/>
          <w:b w:val="0"/>
          <w:bCs w:val="0"/>
          <w:i w:val="0"/>
          <w:iCs w:val="0"/>
          <w:noProof w:val="0"/>
          <w:color w:val="auto"/>
          <w:sz w:val="24"/>
          <w:szCs w:val="24"/>
          <w:lang w:val="en-GB"/>
        </w:rPr>
        <w:t>, E. and Taylor, P. (2024)</w:t>
      </w:r>
      <w:r w:rsidRPr="5313042A" w:rsidR="6872A236">
        <w:rPr>
          <w:rFonts w:ascii="Calibri Light" w:hAnsi="Calibri Light" w:eastAsia="Calibri Light" w:cs="Calibri Light"/>
          <w:b w:val="0"/>
          <w:bCs w:val="0"/>
          <w:i w:val="1"/>
          <w:iCs w:val="1"/>
          <w:noProof w:val="0"/>
          <w:color w:val="auto"/>
          <w:sz w:val="24"/>
          <w:szCs w:val="24"/>
          <w:lang w:val="en-GB"/>
        </w:rPr>
        <w:t xml:space="preserve"> </w:t>
      </w:r>
      <w:r w:rsidRPr="5313042A" w:rsidR="6872A236">
        <w:rPr>
          <w:rFonts w:ascii="Calibri Light" w:hAnsi="Calibri Light" w:eastAsia="Calibri Light" w:cs="Calibri Light"/>
          <w:b w:val="0"/>
          <w:bCs w:val="0"/>
          <w:i w:val="1"/>
          <w:iCs w:val="1"/>
          <w:noProof w:val="0"/>
          <w:color w:val="auto"/>
          <w:sz w:val="24"/>
          <w:szCs w:val="24"/>
          <w:lang w:val="en-GB"/>
        </w:rPr>
        <w:t>Cultural influences on police–citizen communication and decision-making</w:t>
      </w:r>
      <w:r w:rsidRPr="5313042A" w:rsidR="6872A236">
        <w:rPr>
          <w:rFonts w:ascii="Calibri Light" w:hAnsi="Calibri Light" w:eastAsia="Calibri Light" w:cs="Calibri Light"/>
          <w:b w:val="0"/>
          <w:bCs w:val="0"/>
          <w:i w:val="1"/>
          <w:iCs w:val="1"/>
          <w:noProof w:val="0"/>
          <w:color w:val="auto"/>
          <w:sz w:val="24"/>
          <w:szCs w:val="24"/>
          <w:lang w:val="en-GB"/>
        </w:rPr>
        <w:t>. Policing and Society, 34(2), pp. 245–260.</w:t>
      </w:r>
      <w:r w:rsidRPr="5313042A" w:rsidR="6872A236">
        <w:rPr>
          <w:rFonts w:ascii="Calibri Light" w:hAnsi="Calibri Light" w:eastAsia="Calibri Light" w:cs="Calibri Light"/>
          <w:b w:val="0"/>
          <w:bCs w:val="0"/>
          <w:i w:val="0"/>
          <w:iCs w:val="0"/>
          <w:noProof w:val="0"/>
          <w:color w:val="auto"/>
          <w:sz w:val="24"/>
          <w:szCs w:val="24"/>
          <w:lang w:val="en-GB"/>
        </w:rPr>
        <w:t xml:space="preserve"> Available at:</w:t>
      </w:r>
      <w:r w:rsidRPr="5313042A" w:rsidR="6872A236">
        <w:rPr>
          <w:rFonts w:ascii="Calibri Light" w:hAnsi="Calibri Light" w:eastAsia="Calibri Light" w:cs="Calibri Light"/>
          <w:b w:val="0"/>
          <w:bCs w:val="0"/>
          <w:i w:val="1"/>
          <w:iCs w:val="1"/>
          <w:noProof w:val="0"/>
          <w:color w:val="auto"/>
          <w:sz w:val="24"/>
          <w:szCs w:val="24"/>
          <w:lang w:val="en-GB"/>
        </w:rPr>
        <w:t xml:space="preserve"> </w:t>
      </w:r>
      <w:r w:rsidRPr="5313042A" w:rsidR="6872A236">
        <w:rPr>
          <w:rFonts w:ascii="Calibri Light" w:hAnsi="Calibri Light" w:eastAsia="Calibri Light" w:cs="Calibri Light"/>
          <w:b w:val="0"/>
          <w:bCs w:val="0"/>
          <w:i w:val="0"/>
          <w:iCs w:val="0"/>
          <w:noProof w:val="0"/>
          <w:color w:val="auto"/>
          <w:sz w:val="24"/>
          <w:szCs w:val="24"/>
          <w:lang w:val="en-GB"/>
        </w:rPr>
        <w:t>https://www.tandfonline.com/</w:t>
      </w:r>
      <w:r w:rsidRPr="5313042A" w:rsidR="6872A236">
        <w:rPr>
          <w:rFonts w:ascii="Calibri Light" w:hAnsi="Calibri Light" w:eastAsia="Calibri Light" w:cs="Calibri Light"/>
          <w:b w:val="0"/>
          <w:bCs w:val="0"/>
          <w:i w:val="0"/>
          <w:iCs w:val="0"/>
          <w:noProof w:val="0"/>
          <w:color w:val="auto"/>
          <w:sz w:val="24"/>
          <w:szCs w:val="24"/>
          <w:lang w:val="en-GB"/>
        </w:rPr>
        <w:t xml:space="preserve"> (Accessed: 18</w:t>
      </w:r>
      <w:r w:rsidRPr="5313042A" w:rsidR="1EDAE53A">
        <w:rPr>
          <w:rFonts w:ascii="Calibri Light" w:hAnsi="Calibri Light" w:eastAsia="Calibri Light" w:cs="Calibri Light"/>
          <w:b w:val="0"/>
          <w:bCs w:val="0"/>
          <w:i w:val="0"/>
          <w:iCs w:val="0"/>
          <w:noProof w:val="0"/>
          <w:color w:val="auto"/>
          <w:sz w:val="24"/>
          <w:szCs w:val="24"/>
          <w:lang w:val="en-GB"/>
        </w:rPr>
        <w:t>/12/25</w:t>
      </w:r>
      <w:r w:rsidRPr="5313042A" w:rsidR="6872A236">
        <w:rPr>
          <w:rFonts w:ascii="Calibri Light" w:hAnsi="Calibri Light" w:eastAsia="Calibri Light" w:cs="Calibri Light"/>
          <w:b w:val="0"/>
          <w:bCs w:val="0"/>
          <w:i w:val="0"/>
          <w:iCs w:val="0"/>
          <w:noProof w:val="0"/>
          <w:color w:val="auto"/>
          <w:sz w:val="24"/>
          <w:szCs w:val="24"/>
          <w:lang w:val="en-GB"/>
        </w:rPr>
        <w:t>).</w:t>
      </w:r>
    </w:p>
    <w:p w:rsidR="29F9C6B8" w:rsidP="5313042A" w:rsidRDefault="29F9C6B8" w14:paraId="63875EB3" w14:textId="0C323045">
      <w:pPr>
        <w:spacing w:before="240" w:beforeAutospacing="off" w:after="240" w:afterAutospacing="off"/>
        <w:ind/>
        <w:jc w:val="left"/>
        <w:rPr>
          <w:rFonts w:ascii="Calibri Light" w:hAnsi="Calibri Light" w:eastAsia="Calibri Light" w:cs="Calibri Light"/>
          <w:b w:val="0"/>
          <w:bCs w:val="0"/>
          <w:i w:val="0"/>
          <w:iCs w:val="0"/>
          <w:noProof w:val="0"/>
          <w:color w:val="auto"/>
          <w:sz w:val="24"/>
          <w:szCs w:val="24"/>
          <w:lang w:val="en-GB"/>
        </w:rPr>
      </w:pPr>
      <w:r w:rsidRPr="5313042A" w:rsidR="6872A236">
        <w:rPr>
          <w:rFonts w:ascii="Calibri Light" w:hAnsi="Calibri Light" w:eastAsia="Calibri Light" w:cs="Calibri Light"/>
          <w:b w:val="0"/>
          <w:bCs w:val="0"/>
          <w:i w:val="0"/>
          <w:iCs w:val="0"/>
          <w:noProof w:val="0"/>
          <w:color w:val="auto"/>
          <w:sz w:val="24"/>
          <w:szCs w:val="24"/>
          <w:lang w:val="en-GB"/>
        </w:rPr>
        <w:t>Blackstone’s Police Manuals</w:t>
      </w:r>
      <w:r w:rsidRPr="5313042A" w:rsidR="6872A236">
        <w:rPr>
          <w:rFonts w:ascii="Calibri Light" w:hAnsi="Calibri Light" w:eastAsia="Calibri Light" w:cs="Calibri Light"/>
          <w:b w:val="0"/>
          <w:bCs w:val="0"/>
          <w:i w:val="1"/>
          <w:iCs w:val="1"/>
          <w:noProof w:val="0"/>
          <w:color w:val="auto"/>
          <w:sz w:val="24"/>
          <w:szCs w:val="24"/>
          <w:lang w:val="en-GB"/>
        </w:rPr>
        <w:t xml:space="preserve"> (2026) </w:t>
      </w:r>
      <w:r w:rsidRPr="5313042A" w:rsidR="6872A236">
        <w:rPr>
          <w:rFonts w:ascii="Calibri Light" w:hAnsi="Calibri Light" w:eastAsia="Calibri Light" w:cs="Calibri Light"/>
          <w:b w:val="0"/>
          <w:bCs w:val="0"/>
          <w:i w:val="0"/>
          <w:iCs w:val="0"/>
          <w:noProof w:val="0"/>
          <w:color w:val="auto"/>
          <w:sz w:val="24"/>
          <w:szCs w:val="24"/>
          <w:lang w:val="en-GB"/>
        </w:rPr>
        <w:t>Blackstone’s police operational handbook</w:t>
      </w:r>
      <w:r w:rsidRPr="5313042A" w:rsidR="6872A236">
        <w:rPr>
          <w:rFonts w:ascii="Calibri Light" w:hAnsi="Calibri Light" w:eastAsia="Calibri Light" w:cs="Calibri Light"/>
          <w:b w:val="0"/>
          <w:bCs w:val="0"/>
          <w:i w:val="0"/>
          <w:iCs w:val="0"/>
          <w:noProof w:val="0"/>
          <w:color w:val="auto"/>
          <w:sz w:val="24"/>
          <w:szCs w:val="24"/>
          <w:lang w:val="en-GB"/>
        </w:rPr>
        <w:t xml:space="preserve">. Oxford: Oxford </w:t>
      </w:r>
      <w:r w:rsidRPr="5313042A" w:rsidR="6872A236">
        <w:rPr>
          <w:rFonts w:ascii="Calibri Light" w:hAnsi="Calibri Light" w:eastAsia="Calibri Light" w:cs="Calibri Light"/>
          <w:b w:val="0"/>
          <w:bCs w:val="0"/>
          <w:i w:val="0"/>
          <w:iCs w:val="0"/>
          <w:noProof w:val="0"/>
          <w:color w:val="auto"/>
          <w:sz w:val="24"/>
          <w:szCs w:val="24"/>
          <w:lang w:val="en-GB"/>
        </w:rPr>
        <w:t>University Press</w:t>
      </w:r>
      <w:r w:rsidRPr="5313042A" w:rsidR="6872A236">
        <w:rPr>
          <w:rFonts w:ascii="Calibri Light" w:hAnsi="Calibri Light" w:eastAsia="Calibri Light" w:cs="Calibri Light"/>
          <w:b w:val="0"/>
          <w:bCs w:val="0"/>
          <w:i w:val="0"/>
          <w:iCs w:val="0"/>
          <w:noProof w:val="0"/>
          <w:color w:val="auto"/>
          <w:sz w:val="24"/>
          <w:szCs w:val="24"/>
          <w:lang w:val="en-GB"/>
        </w:rPr>
        <w:t>.</w:t>
      </w:r>
      <w:r w:rsidRPr="5313042A" w:rsidR="142B3C7E">
        <w:rPr>
          <w:rFonts w:ascii="Calibri Light" w:hAnsi="Calibri Light" w:eastAsia="Calibri Light" w:cs="Calibri Light"/>
          <w:b w:val="0"/>
          <w:bCs w:val="0"/>
          <w:i w:val="0"/>
          <w:iCs w:val="0"/>
          <w:noProof w:val="0"/>
          <w:color w:val="auto"/>
          <w:sz w:val="24"/>
          <w:szCs w:val="24"/>
          <w:lang w:val="en-GB"/>
        </w:rPr>
        <w:t xml:space="preserve"> (Accessed 16/12/25)</w:t>
      </w:r>
    </w:p>
    <w:p w:rsidR="29F9C6B8" w:rsidP="5313042A" w:rsidRDefault="29F9C6B8" w14:paraId="7BADCDB6" w14:textId="4A686694">
      <w:pPr>
        <w:spacing w:before="240" w:beforeAutospacing="off" w:after="240" w:afterAutospacing="off"/>
        <w:ind/>
        <w:jc w:val="left"/>
        <w:rPr>
          <w:rFonts w:ascii="Calibri Light" w:hAnsi="Calibri Light" w:eastAsia="Calibri Light" w:cs="Calibri Light"/>
          <w:b w:val="0"/>
          <w:bCs w:val="0"/>
          <w:i w:val="1"/>
          <w:iCs w:val="1"/>
          <w:noProof w:val="0"/>
          <w:color w:val="auto"/>
          <w:sz w:val="24"/>
          <w:szCs w:val="24"/>
          <w:lang w:val="en-GB"/>
        </w:rPr>
      </w:pPr>
      <w:r w:rsidRPr="5313042A" w:rsidR="6872A236">
        <w:rPr>
          <w:rFonts w:ascii="Calibri Light" w:hAnsi="Calibri Light" w:eastAsia="Calibri Light" w:cs="Calibri Light"/>
          <w:b w:val="0"/>
          <w:bCs w:val="0"/>
          <w:i w:val="0"/>
          <w:iCs w:val="0"/>
          <w:noProof w:val="0"/>
          <w:color w:val="auto"/>
          <w:sz w:val="24"/>
          <w:szCs w:val="24"/>
          <w:lang w:val="en-GB"/>
        </w:rPr>
        <w:t xml:space="preserve">College of Policing (2020) </w:t>
      </w:r>
      <w:r w:rsidRPr="5313042A" w:rsidR="6872A236">
        <w:rPr>
          <w:rFonts w:ascii="Calibri Light" w:hAnsi="Calibri Light" w:eastAsia="Calibri Light" w:cs="Calibri Light"/>
          <w:b w:val="0"/>
          <w:bCs w:val="0"/>
          <w:i w:val="1"/>
          <w:iCs w:val="1"/>
          <w:noProof w:val="0"/>
          <w:color w:val="auto"/>
          <w:sz w:val="24"/>
          <w:szCs w:val="24"/>
          <w:lang w:val="en-GB"/>
        </w:rPr>
        <w:t>Effective communication</w:t>
      </w:r>
      <w:r w:rsidRPr="5313042A" w:rsidR="6872A236">
        <w:rPr>
          <w:rFonts w:ascii="Calibri Light" w:hAnsi="Calibri Light" w:eastAsia="Calibri Light" w:cs="Calibri Light"/>
          <w:b w:val="0"/>
          <w:bCs w:val="0"/>
          <w:i w:val="1"/>
          <w:iCs w:val="1"/>
          <w:noProof w:val="0"/>
          <w:color w:val="auto"/>
          <w:sz w:val="24"/>
          <w:szCs w:val="24"/>
          <w:lang w:val="en-GB"/>
        </w:rPr>
        <w:t xml:space="preserve">. </w:t>
      </w:r>
      <w:r w:rsidRPr="5313042A" w:rsidR="6872A236">
        <w:rPr>
          <w:rFonts w:ascii="Calibri Light" w:hAnsi="Calibri Light" w:eastAsia="Calibri Light" w:cs="Calibri Light"/>
          <w:b w:val="0"/>
          <w:bCs w:val="0"/>
          <w:i w:val="0"/>
          <w:iCs w:val="0"/>
          <w:noProof w:val="0"/>
          <w:color w:val="auto"/>
          <w:sz w:val="24"/>
          <w:szCs w:val="24"/>
          <w:lang w:val="en-GB"/>
        </w:rPr>
        <w:t xml:space="preserve">Available at: </w:t>
      </w:r>
      <w:r w:rsidRPr="5313042A" w:rsidR="6872A236">
        <w:rPr>
          <w:rFonts w:ascii="Calibri Light" w:hAnsi="Calibri Light" w:eastAsia="Calibri Light" w:cs="Calibri Light"/>
          <w:b w:val="0"/>
          <w:bCs w:val="0"/>
          <w:i w:val="0"/>
          <w:iCs w:val="0"/>
          <w:noProof w:val="0"/>
          <w:color w:val="auto"/>
          <w:sz w:val="24"/>
          <w:szCs w:val="24"/>
          <w:lang w:val="en-GB"/>
        </w:rPr>
        <w:t>https://www.college.police.uk/guidance/vulnerability-related-risks/communication</w:t>
      </w:r>
      <w:r w:rsidRPr="5313042A" w:rsidR="6872A236">
        <w:rPr>
          <w:rFonts w:ascii="Calibri Light" w:hAnsi="Calibri Light" w:eastAsia="Calibri Light" w:cs="Calibri Light"/>
          <w:b w:val="0"/>
          <w:bCs w:val="0"/>
          <w:i w:val="0"/>
          <w:iCs w:val="0"/>
          <w:noProof w:val="0"/>
          <w:color w:val="auto"/>
          <w:sz w:val="24"/>
          <w:szCs w:val="24"/>
          <w:lang w:val="en-GB"/>
        </w:rPr>
        <w:t xml:space="preserve"> (Accessed: 16</w:t>
      </w:r>
      <w:r w:rsidRPr="5313042A" w:rsidR="7DD3E97C">
        <w:rPr>
          <w:rFonts w:ascii="Calibri Light" w:hAnsi="Calibri Light" w:eastAsia="Calibri Light" w:cs="Calibri Light"/>
          <w:b w:val="0"/>
          <w:bCs w:val="0"/>
          <w:i w:val="0"/>
          <w:iCs w:val="0"/>
          <w:noProof w:val="0"/>
          <w:color w:val="auto"/>
          <w:sz w:val="24"/>
          <w:szCs w:val="24"/>
          <w:lang w:val="en-GB"/>
        </w:rPr>
        <w:t>/12/25</w:t>
      </w:r>
      <w:r w:rsidRPr="5313042A" w:rsidR="6872A236">
        <w:rPr>
          <w:rFonts w:ascii="Calibri Light" w:hAnsi="Calibri Light" w:eastAsia="Calibri Light" w:cs="Calibri Light"/>
          <w:b w:val="0"/>
          <w:bCs w:val="0"/>
          <w:i w:val="0"/>
          <w:iCs w:val="0"/>
          <w:noProof w:val="0"/>
          <w:color w:val="auto"/>
          <w:sz w:val="24"/>
          <w:szCs w:val="24"/>
          <w:lang w:val="en-GB"/>
        </w:rPr>
        <w:t>).</w:t>
      </w:r>
    </w:p>
    <w:p w:rsidR="29F9C6B8" w:rsidP="5313042A" w:rsidRDefault="29F9C6B8" w14:paraId="02B8351E" w14:textId="77746E58">
      <w:pPr>
        <w:spacing w:before="240" w:beforeAutospacing="off" w:after="240" w:afterAutospacing="off"/>
        <w:ind/>
        <w:jc w:val="left"/>
        <w:rPr>
          <w:rFonts w:ascii="Calibri Light" w:hAnsi="Calibri Light" w:eastAsia="Calibri Light" w:cs="Calibri Light"/>
          <w:b w:val="0"/>
          <w:bCs w:val="0"/>
          <w:i w:val="1"/>
          <w:iCs w:val="1"/>
          <w:noProof w:val="0"/>
          <w:color w:val="auto"/>
          <w:sz w:val="24"/>
          <w:szCs w:val="24"/>
          <w:lang w:val="en-GB"/>
        </w:rPr>
      </w:pPr>
      <w:r w:rsidRPr="5313042A" w:rsidR="6872A236">
        <w:rPr>
          <w:rFonts w:ascii="Calibri Light" w:hAnsi="Calibri Light" w:eastAsia="Calibri Light" w:cs="Calibri Light"/>
          <w:b w:val="0"/>
          <w:bCs w:val="0"/>
          <w:i w:val="0"/>
          <w:iCs w:val="0"/>
          <w:noProof w:val="0"/>
          <w:color w:val="auto"/>
          <w:sz w:val="24"/>
          <w:szCs w:val="24"/>
          <w:lang w:val="en-GB"/>
        </w:rPr>
        <w:t xml:space="preserve">College of Policing (2024) </w:t>
      </w:r>
      <w:r w:rsidRPr="5313042A" w:rsidR="6872A236">
        <w:rPr>
          <w:rFonts w:ascii="Calibri Light" w:hAnsi="Calibri Light" w:eastAsia="Calibri Light" w:cs="Calibri Light"/>
          <w:b w:val="0"/>
          <w:bCs w:val="0"/>
          <w:i w:val="1"/>
          <w:iCs w:val="1"/>
          <w:noProof w:val="0"/>
          <w:color w:val="auto"/>
          <w:sz w:val="24"/>
          <w:szCs w:val="24"/>
          <w:lang w:val="en-GB"/>
        </w:rPr>
        <w:t>Communicating and influencing</w:t>
      </w:r>
      <w:r w:rsidRPr="5313042A" w:rsidR="6872A236">
        <w:rPr>
          <w:rFonts w:ascii="Calibri Light" w:hAnsi="Calibri Light" w:eastAsia="Calibri Light" w:cs="Calibri Light"/>
          <w:b w:val="0"/>
          <w:bCs w:val="0"/>
          <w:i w:val="1"/>
          <w:iCs w:val="1"/>
          <w:noProof w:val="0"/>
          <w:color w:val="auto"/>
          <w:sz w:val="24"/>
          <w:szCs w:val="24"/>
          <w:lang w:val="en-GB"/>
        </w:rPr>
        <w:t>.</w:t>
      </w:r>
      <w:r w:rsidRPr="5313042A" w:rsidR="6872A236">
        <w:rPr>
          <w:rFonts w:ascii="Calibri Light" w:hAnsi="Calibri Light" w:eastAsia="Calibri Light" w:cs="Calibri Light"/>
          <w:b w:val="0"/>
          <w:bCs w:val="0"/>
          <w:i w:val="0"/>
          <w:iCs w:val="0"/>
          <w:noProof w:val="0"/>
          <w:color w:val="auto"/>
          <w:sz w:val="24"/>
          <w:szCs w:val="24"/>
          <w:lang w:val="en-GB"/>
        </w:rPr>
        <w:t xml:space="preserve"> Available at: </w:t>
      </w:r>
      <w:r w:rsidRPr="5313042A" w:rsidR="6872A236">
        <w:rPr>
          <w:rFonts w:ascii="Calibri Light" w:hAnsi="Calibri Light" w:eastAsia="Calibri Light" w:cs="Calibri Light"/>
          <w:b w:val="0"/>
          <w:bCs w:val="0"/>
          <w:i w:val="0"/>
          <w:iCs w:val="0"/>
          <w:noProof w:val="0"/>
          <w:color w:val="auto"/>
          <w:sz w:val="24"/>
          <w:szCs w:val="24"/>
          <w:lang w:val="en-GB"/>
        </w:rPr>
        <w:t>https://www.college.police.uk/career-learning/support-for-career-development/core-skills/communicating-influencing</w:t>
      </w:r>
      <w:r w:rsidRPr="5313042A" w:rsidR="6872A236">
        <w:rPr>
          <w:rFonts w:ascii="Calibri Light" w:hAnsi="Calibri Light" w:eastAsia="Calibri Light" w:cs="Calibri Light"/>
          <w:b w:val="0"/>
          <w:bCs w:val="0"/>
          <w:i w:val="0"/>
          <w:iCs w:val="0"/>
          <w:noProof w:val="0"/>
          <w:color w:val="auto"/>
          <w:sz w:val="24"/>
          <w:szCs w:val="24"/>
          <w:lang w:val="en-GB"/>
        </w:rPr>
        <w:t xml:space="preserve"> (Accessed: 16</w:t>
      </w:r>
      <w:r w:rsidRPr="5313042A" w:rsidR="140AE7AB">
        <w:rPr>
          <w:rFonts w:ascii="Calibri Light" w:hAnsi="Calibri Light" w:eastAsia="Calibri Light" w:cs="Calibri Light"/>
          <w:b w:val="0"/>
          <w:bCs w:val="0"/>
          <w:i w:val="0"/>
          <w:iCs w:val="0"/>
          <w:noProof w:val="0"/>
          <w:color w:val="auto"/>
          <w:sz w:val="24"/>
          <w:szCs w:val="24"/>
          <w:lang w:val="en-GB"/>
        </w:rPr>
        <w:t>/12/25)</w:t>
      </w:r>
      <w:r w:rsidRPr="5313042A" w:rsidR="6872A236">
        <w:rPr>
          <w:rFonts w:ascii="Calibri Light" w:hAnsi="Calibri Light" w:eastAsia="Calibri Light" w:cs="Calibri Light"/>
          <w:b w:val="0"/>
          <w:bCs w:val="0"/>
          <w:i w:val="0"/>
          <w:iCs w:val="0"/>
          <w:noProof w:val="0"/>
          <w:color w:val="auto"/>
          <w:sz w:val="24"/>
          <w:szCs w:val="24"/>
          <w:lang w:val="en-GB"/>
        </w:rPr>
        <w:t>.</w:t>
      </w:r>
    </w:p>
    <w:p w:rsidR="29F9C6B8" w:rsidP="5313042A" w:rsidRDefault="29F9C6B8" w14:paraId="695C8615" w14:textId="35E37894">
      <w:pPr>
        <w:spacing w:before="240" w:beforeAutospacing="off" w:after="240" w:afterAutospacing="off"/>
        <w:ind/>
        <w:jc w:val="left"/>
        <w:rPr>
          <w:rFonts w:ascii="Calibri Light" w:hAnsi="Calibri Light" w:eastAsia="Calibri Light" w:cs="Calibri Light"/>
          <w:b w:val="0"/>
          <w:bCs w:val="0"/>
          <w:i w:val="1"/>
          <w:iCs w:val="1"/>
          <w:noProof w:val="0"/>
          <w:color w:val="auto"/>
          <w:sz w:val="24"/>
          <w:szCs w:val="24"/>
          <w:lang w:val="en-GB"/>
        </w:rPr>
      </w:pPr>
      <w:r w:rsidRPr="5313042A" w:rsidR="6872A236">
        <w:rPr>
          <w:rFonts w:ascii="Calibri Light" w:hAnsi="Calibri Light" w:eastAsia="Calibri Light" w:cs="Calibri Light"/>
          <w:b w:val="0"/>
          <w:bCs w:val="0"/>
          <w:i w:val="0"/>
          <w:iCs w:val="0"/>
          <w:noProof w:val="0"/>
          <w:color w:val="auto"/>
          <w:sz w:val="24"/>
          <w:szCs w:val="24"/>
          <w:lang w:val="en-GB"/>
        </w:rPr>
        <w:t xml:space="preserve">College of Policing (2025) </w:t>
      </w:r>
      <w:r w:rsidRPr="5313042A" w:rsidR="6872A236">
        <w:rPr>
          <w:rFonts w:ascii="Calibri Light" w:hAnsi="Calibri Light" w:eastAsia="Calibri Light" w:cs="Calibri Light"/>
          <w:b w:val="0"/>
          <w:bCs w:val="0"/>
          <w:i w:val="1"/>
          <w:iCs w:val="1"/>
          <w:noProof w:val="0"/>
          <w:color w:val="auto"/>
          <w:sz w:val="24"/>
          <w:szCs w:val="24"/>
          <w:lang w:val="en-GB"/>
        </w:rPr>
        <w:t>Victim and witness support and engagement</w:t>
      </w:r>
      <w:r w:rsidRPr="5313042A" w:rsidR="6872A236">
        <w:rPr>
          <w:rFonts w:ascii="Calibri Light" w:hAnsi="Calibri Light" w:eastAsia="Calibri Light" w:cs="Calibri Light"/>
          <w:b w:val="0"/>
          <w:bCs w:val="0"/>
          <w:i w:val="1"/>
          <w:iCs w:val="1"/>
          <w:noProof w:val="0"/>
          <w:color w:val="auto"/>
          <w:sz w:val="24"/>
          <w:szCs w:val="24"/>
          <w:lang w:val="en-GB"/>
        </w:rPr>
        <w:t xml:space="preserve">. </w:t>
      </w:r>
      <w:r w:rsidRPr="5313042A" w:rsidR="6872A236">
        <w:rPr>
          <w:rFonts w:ascii="Calibri Light" w:hAnsi="Calibri Light" w:eastAsia="Calibri Light" w:cs="Calibri Light"/>
          <w:b w:val="0"/>
          <w:bCs w:val="0"/>
          <w:i w:val="0"/>
          <w:iCs w:val="0"/>
          <w:noProof w:val="0"/>
          <w:color w:val="auto"/>
          <w:sz w:val="24"/>
          <w:szCs w:val="24"/>
          <w:lang w:val="en-GB"/>
        </w:rPr>
        <w:t xml:space="preserve">Available at: </w:t>
      </w:r>
      <w:r w:rsidRPr="5313042A" w:rsidR="6872A236">
        <w:rPr>
          <w:rFonts w:ascii="Calibri Light" w:hAnsi="Calibri Light" w:eastAsia="Calibri Light" w:cs="Calibri Light"/>
          <w:b w:val="0"/>
          <w:bCs w:val="0"/>
          <w:i w:val="0"/>
          <w:iCs w:val="0"/>
          <w:noProof w:val="0"/>
          <w:color w:val="auto"/>
          <w:sz w:val="24"/>
          <w:szCs w:val="24"/>
          <w:lang w:val="en-GB"/>
        </w:rPr>
        <w:t>https://www.college.police.uk/guidance/victims-and-witnesses</w:t>
      </w:r>
      <w:r w:rsidRPr="5313042A" w:rsidR="6872A236">
        <w:rPr>
          <w:rFonts w:ascii="Calibri Light" w:hAnsi="Calibri Light" w:eastAsia="Calibri Light" w:cs="Calibri Light"/>
          <w:b w:val="0"/>
          <w:bCs w:val="0"/>
          <w:i w:val="0"/>
          <w:iCs w:val="0"/>
          <w:noProof w:val="0"/>
          <w:color w:val="auto"/>
          <w:sz w:val="24"/>
          <w:szCs w:val="24"/>
          <w:lang w:val="en-GB"/>
        </w:rPr>
        <w:t xml:space="preserve"> (Accessed: 18</w:t>
      </w:r>
      <w:r w:rsidRPr="5313042A" w:rsidR="6A1C67AE">
        <w:rPr>
          <w:rFonts w:ascii="Calibri Light" w:hAnsi="Calibri Light" w:eastAsia="Calibri Light" w:cs="Calibri Light"/>
          <w:b w:val="0"/>
          <w:bCs w:val="0"/>
          <w:i w:val="0"/>
          <w:iCs w:val="0"/>
          <w:noProof w:val="0"/>
          <w:color w:val="auto"/>
          <w:sz w:val="24"/>
          <w:szCs w:val="24"/>
          <w:lang w:val="en-GB"/>
        </w:rPr>
        <w:t>/12/25</w:t>
      </w:r>
      <w:r w:rsidRPr="5313042A" w:rsidR="6872A236">
        <w:rPr>
          <w:rFonts w:ascii="Calibri Light" w:hAnsi="Calibri Light" w:eastAsia="Calibri Light" w:cs="Calibri Light"/>
          <w:b w:val="0"/>
          <w:bCs w:val="0"/>
          <w:i w:val="0"/>
          <w:iCs w:val="0"/>
          <w:noProof w:val="0"/>
          <w:color w:val="auto"/>
          <w:sz w:val="24"/>
          <w:szCs w:val="24"/>
          <w:lang w:val="en-GB"/>
        </w:rPr>
        <w:t>).</w:t>
      </w:r>
    </w:p>
    <w:p w:rsidR="29F9C6B8" w:rsidP="5313042A" w:rsidRDefault="29F9C6B8" w14:paraId="1F72B7D2" w14:textId="0E137FA7">
      <w:pPr>
        <w:spacing w:before="240" w:beforeAutospacing="off" w:after="240" w:afterAutospacing="off"/>
        <w:ind/>
        <w:jc w:val="left"/>
        <w:rPr>
          <w:rFonts w:ascii="Calibri Light" w:hAnsi="Calibri Light" w:eastAsia="Calibri Light" w:cs="Calibri Light"/>
          <w:b w:val="0"/>
          <w:bCs w:val="0"/>
          <w:i w:val="1"/>
          <w:iCs w:val="1"/>
          <w:noProof w:val="0"/>
          <w:color w:val="auto"/>
          <w:sz w:val="24"/>
          <w:szCs w:val="24"/>
          <w:lang w:val="en-GB"/>
        </w:rPr>
      </w:pPr>
      <w:r w:rsidRPr="5313042A" w:rsidR="6872A236">
        <w:rPr>
          <w:rFonts w:ascii="Calibri Light" w:hAnsi="Calibri Light" w:eastAsia="Calibri Light" w:cs="Calibri Light"/>
          <w:b w:val="0"/>
          <w:bCs w:val="0"/>
          <w:i w:val="0"/>
          <w:iCs w:val="0"/>
          <w:noProof w:val="0"/>
          <w:color w:val="auto"/>
          <w:sz w:val="24"/>
          <w:szCs w:val="24"/>
          <w:lang w:val="en-GB"/>
        </w:rPr>
        <w:t xml:space="preserve">Crane, L., Maras, K., Hawken, T., Mulcahy, S. and Memon, A. (2016) </w:t>
      </w:r>
      <w:r w:rsidRPr="5313042A" w:rsidR="6872A236">
        <w:rPr>
          <w:rFonts w:ascii="Calibri Light" w:hAnsi="Calibri Light" w:eastAsia="Calibri Light" w:cs="Calibri Light"/>
          <w:b w:val="0"/>
          <w:bCs w:val="0"/>
          <w:i w:val="1"/>
          <w:iCs w:val="1"/>
          <w:noProof w:val="0"/>
          <w:color w:val="auto"/>
          <w:sz w:val="24"/>
          <w:szCs w:val="24"/>
          <w:lang w:val="en-GB"/>
        </w:rPr>
        <w:t>Experiences of autism spectrum disorder and policing in England</w:t>
      </w:r>
      <w:r w:rsidRPr="5313042A" w:rsidR="6872A236">
        <w:rPr>
          <w:rFonts w:ascii="Calibri Light" w:hAnsi="Calibri Light" w:eastAsia="Calibri Light" w:cs="Calibri Light"/>
          <w:b w:val="0"/>
          <w:bCs w:val="0"/>
          <w:i w:val="1"/>
          <w:iCs w:val="1"/>
          <w:noProof w:val="0"/>
          <w:color w:val="auto"/>
          <w:sz w:val="24"/>
          <w:szCs w:val="24"/>
          <w:lang w:val="en-GB"/>
        </w:rPr>
        <w:t xml:space="preserve">. Journal of Autism and Developmental Disorders, </w:t>
      </w:r>
      <w:r w:rsidRPr="5313042A" w:rsidR="6872A236">
        <w:rPr>
          <w:rFonts w:ascii="Calibri Light" w:hAnsi="Calibri Light" w:eastAsia="Calibri Light" w:cs="Calibri Light"/>
          <w:b w:val="0"/>
          <w:bCs w:val="0"/>
          <w:i w:val="0"/>
          <w:iCs w:val="0"/>
          <w:noProof w:val="0"/>
          <w:color w:val="auto"/>
          <w:sz w:val="24"/>
          <w:szCs w:val="24"/>
          <w:lang w:val="en-GB"/>
        </w:rPr>
        <w:t xml:space="preserve">46(6), pp. 2027–2041. Available at: </w:t>
      </w:r>
      <w:r w:rsidRPr="5313042A" w:rsidR="6872A236">
        <w:rPr>
          <w:rFonts w:ascii="Calibri Light" w:hAnsi="Calibri Light" w:eastAsia="Calibri Light" w:cs="Calibri Light"/>
          <w:b w:val="0"/>
          <w:bCs w:val="0"/>
          <w:i w:val="0"/>
          <w:iCs w:val="0"/>
          <w:noProof w:val="0"/>
          <w:color w:val="auto"/>
          <w:sz w:val="24"/>
          <w:szCs w:val="24"/>
          <w:lang w:val="en-GB"/>
        </w:rPr>
        <w:t>https://link.springer.com/</w:t>
      </w:r>
      <w:r w:rsidRPr="5313042A" w:rsidR="6872A236">
        <w:rPr>
          <w:rFonts w:ascii="Calibri Light" w:hAnsi="Calibri Light" w:eastAsia="Calibri Light" w:cs="Calibri Light"/>
          <w:b w:val="0"/>
          <w:bCs w:val="0"/>
          <w:i w:val="0"/>
          <w:iCs w:val="0"/>
          <w:noProof w:val="0"/>
          <w:color w:val="auto"/>
          <w:sz w:val="24"/>
          <w:szCs w:val="24"/>
          <w:lang w:val="en-GB"/>
        </w:rPr>
        <w:t xml:space="preserve"> (Accessed: 20</w:t>
      </w:r>
      <w:r w:rsidRPr="5313042A" w:rsidR="0214F76F">
        <w:rPr>
          <w:rFonts w:ascii="Calibri Light" w:hAnsi="Calibri Light" w:eastAsia="Calibri Light" w:cs="Calibri Light"/>
          <w:b w:val="0"/>
          <w:bCs w:val="0"/>
          <w:i w:val="0"/>
          <w:iCs w:val="0"/>
          <w:noProof w:val="0"/>
          <w:color w:val="auto"/>
          <w:sz w:val="24"/>
          <w:szCs w:val="24"/>
          <w:lang w:val="en-GB"/>
        </w:rPr>
        <w:t>/12/25</w:t>
      </w:r>
      <w:r w:rsidRPr="5313042A" w:rsidR="6872A236">
        <w:rPr>
          <w:rFonts w:ascii="Calibri Light" w:hAnsi="Calibri Light" w:eastAsia="Calibri Light" w:cs="Calibri Light"/>
          <w:b w:val="0"/>
          <w:bCs w:val="0"/>
          <w:i w:val="0"/>
          <w:iCs w:val="0"/>
          <w:noProof w:val="0"/>
          <w:color w:val="auto"/>
          <w:sz w:val="24"/>
          <w:szCs w:val="24"/>
          <w:lang w:val="en-GB"/>
        </w:rPr>
        <w:t>).</w:t>
      </w:r>
    </w:p>
    <w:p w:rsidR="29F9C6B8" w:rsidP="5313042A" w:rsidRDefault="29F9C6B8" w14:paraId="4C8DF797" w14:textId="1F025F57">
      <w:pPr>
        <w:spacing w:before="240" w:beforeAutospacing="off" w:after="240" w:afterAutospacing="off"/>
        <w:ind/>
        <w:jc w:val="left"/>
        <w:rPr>
          <w:rFonts w:ascii="Calibri Light" w:hAnsi="Calibri Light" w:eastAsia="Calibri Light" w:cs="Calibri Light"/>
          <w:b w:val="0"/>
          <w:bCs w:val="0"/>
          <w:i w:val="1"/>
          <w:iCs w:val="1"/>
          <w:noProof w:val="0"/>
          <w:color w:val="auto"/>
          <w:sz w:val="24"/>
          <w:szCs w:val="24"/>
          <w:lang w:val="en-GB"/>
        </w:rPr>
      </w:pPr>
      <w:r w:rsidRPr="5313042A" w:rsidR="6872A236">
        <w:rPr>
          <w:rFonts w:ascii="Calibri Light" w:hAnsi="Calibri Light" w:eastAsia="Calibri Light" w:cs="Calibri Light"/>
          <w:b w:val="0"/>
          <w:bCs w:val="0"/>
          <w:i w:val="1"/>
          <w:iCs w:val="1"/>
          <w:noProof w:val="0"/>
          <w:color w:val="auto"/>
          <w:sz w:val="24"/>
          <w:szCs w:val="24"/>
          <w:lang w:val="en-GB"/>
        </w:rPr>
        <w:t xml:space="preserve">House of Commons Library (2023) </w:t>
      </w:r>
      <w:r w:rsidRPr="5313042A" w:rsidR="6872A236">
        <w:rPr>
          <w:rFonts w:ascii="Calibri Light" w:hAnsi="Calibri Light" w:eastAsia="Calibri Light" w:cs="Calibri Light"/>
          <w:b w:val="0"/>
          <w:bCs w:val="0"/>
          <w:i w:val="1"/>
          <w:iCs w:val="1"/>
          <w:noProof w:val="0"/>
          <w:color w:val="auto"/>
          <w:sz w:val="24"/>
          <w:szCs w:val="24"/>
          <w:lang w:val="en-GB"/>
        </w:rPr>
        <w:t>Police misconduct, vetting and public confidence</w:t>
      </w:r>
      <w:r w:rsidRPr="5313042A" w:rsidR="6872A236">
        <w:rPr>
          <w:rFonts w:ascii="Calibri Light" w:hAnsi="Calibri Light" w:eastAsia="Calibri Light" w:cs="Calibri Light"/>
          <w:b w:val="0"/>
          <w:bCs w:val="0"/>
          <w:i w:val="1"/>
          <w:iCs w:val="1"/>
          <w:noProof w:val="0"/>
          <w:color w:val="auto"/>
          <w:sz w:val="24"/>
          <w:szCs w:val="24"/>
          <w:lang w:val="en-GB"/>
        </w:rPr>
        <w:t xml:space="preserve">. Available at: </w:t>
      </w:r>
      <w:r w:rsidRPr="5313042A" w:rsidR="6872A236">
        <w:rPr>
          <w:rFonts w:ascii="Calibri Light" w:hAnsi="Calibri Light" w:eastAsia="Calibri Light" w:cs="Calibri Light"/>
          <w:b w:val="0"/>
          <w:bCs w:val="0"/>
          <w:i w:val="1"/>
          <w:iCs w:val="1"/>
          <w:noProof w:val="0"/>
          <w:color w:val="auto"/>
          <w:sz w:val="24"/>
          <w:szCs w:val="24"/>
          <w:lang w:val="en-GB"/>
        </w:rPr>
        <w:t>https://commonslibrary.parliament.uk/</w:t>
      </w:r>
      <w:r w:rsidRPr="5313042A" w:rsidR="6872A236">
        <w:rPr>
          <w:rFonts w:ascii="Calibri Light" w:hAnsi="Calibri Light" w:eastAsia="Calibri Light" w:cs="Calibri Light"/>
          <w:b w:val="0"/>
          <w:bCs w:val="0"/>
          <w:i w:val="1"/>
          <w:iCs w:val="1"/>
          <w:noProof w:val="0"/>
          <w:color w:val="auto"/>
          <w:sz w:val="24"/>
          <w:szCs w:val="24"/>
          <w:lang w:val="en-GB"/>
        </w:rPr>
        <w:t xml:space="preserve"> </w:t>
      </w:r>
      <w:r w:rsidRPr="5313042A" w:rsidR="6872A236">
        <w:rPr>
          <w:rFonts w:ascii="Calibri Light" w:hAnsi="Calibri Light" w:eastAsia="Calibri Light" w:cs="Calibri Light"/>
          <w:b w:val="0"/>
          <w:bCs w:val="0"/>
          <w:i w:val="0"/>
          <w:iCs w:val="0"/>
          <w:noProof w:val="0"/>
          <w:color w:val="auto"/>
          <w:sz w:val="24"/>
          <w:szCs w:val="24"/>
          <w:lang w:val="en-GB"/>
        </w:rPr>
        <w:t xml:space="preserve">(Accessed: </w:t>
      </w:r>
      <w:r w:rsidRPr="5313042A" w:rsidR="3CCA0A09">
        <w:rPr>
          <w:rFonts w:ascii="Calibri Light" w:hAnsi="Calibri Light" w:eastAsia="Calibri Light" w:cs="Calibri Light"/>
          <w:b w:val="0"/>
          <w:bCs w:val="0"/>
          <w:i w:val="0"/>
          <w:iCs w:val="0"/>
          <w:noProof w:val="0"/>
          <w:color w:val="auto"/>
          <w:sz w:val="24"/>
          <w:szCs w:val="24"/>
          <w:lang w:val="en-GB"/>
        </w:rPr>
        <w:t>20/12/25</w:t>
      </w:r>
      <w:r w:rsidRPr="5313042A" w:rsidR="6872A236">
        <w:rPr>
          <w:rFonts w:ascii="Calibri Light" w:hAnsi="Calibri Light" w:eastAsia="Calibri Light" w:cs="Calibri Light"/>
          <w:b w:val="0"/>
          <w:bCs w:val="0"/>
          <w:i w:val="0"/>
          <w:iCs w:val="0"/>
          <w:noProof w:val="0"/>
          <w:color w:val="auto"/>
          <w:sz w:val="24"/>
          <w:szCs w:val="24"/>
          <w:lang w:val="en-GB"/>
        </w:rPr>
        <w:t>).</w:t>
      </w:r>
    </w:p>
    <w:p w:rsidR="29F9C6B8" w:rsidP="5313042A" w:rsidRDefault="29F9C6B8" w14:paraId="4FFBB4B4" w14:textId="3577830D">
      <w:pPr>
        <w:spacing w:before="240" w:beforeAutospacing="off" w:after="240" w:afterAutospacing="off"/>
        <w:ind/>
        <w:jc w:val="left"/>
        <w:rPr>
          <w:rFonts w:ascii="Calibri Light" w:hAnsi="Calibri Light" w:eastAsia="Calibri Light" w:cs="Calibri Light"/>
          <w:b w:val="0"/>
          <w:bCs w:val="0"/>
          <w:i w:val="1"/>
          <w:iCs w:val="1"/>
          <w:noProof w:val="0"/>
          <w:color w:val="auto"/>
          <w:sz w:val="24"/>
          <w:szCs w:val="24"/>
          <w:lang w:val="en-GB"/>
        </w:rPr>
      </w:pPr>
      <w:r w:rsidRPr="5313042A" w:rsidR="6872A236">
        <w:rPr>
          <w:rFonts w:ascii="Calibri Light" w:hAnsi="Calibri Light" w:eastAsia="Calibri Light" w:cs="Calibri Light"/>
          <w:b w:val="0"/>
          <w:bCs w:val="0"/>
          <w:i w:val="1"/>
          <w:iCs w:val="1"/>
          <w:noProof w:val="0"/>
          <w:color w:val="auto"/>
          <w:sz w:val="24"/>
          <w:szCs w:val="24"/>
          <w:lang w:val="en-GB"/>
        </w:rPr>
        <w:t xml:space="preserve">Milne, </w:t>
      </w:r>
      <w:r w:rsidRPr="5313042A" w:rsidR="6872A236">
        <w:rPr>
          <w:rFonts w:ascii="Calibri Light" w:hAnsi="Calibri Light" w:eastAsia="Calibri Light" w:cs="Calibri Light"/>
          <w:b w:val="0"/>
          <w:bCs w:val="0"/>
          <w:i w:val="1"/>
          <w:iCs w:val="1"/>
          <w:noProof w:val="0"/>
          <w:color w:val="auto"/>
          <w:sz w:val="24"/>
          <w:szCs w:val="24"/>
          <w:lang w:val="en-GB"/>
        </w:rPr>
        <w:t>R.</w:t>
      </w:r>
      <w:r w:rsidRPr="5313042A" w:rsidR="6872A236">
        <w:rPr>
          <w:rFonts w:ascii="Calibri Light" w:hAnsi="Calibri Light" w:eastAsia="Calibri Light" w:cs="Calibri Light"/>
          <w:b w:val="0"/>
          <w:bCs w:val="0"/>
          <w:i w:val="1"/>
          <w:iCs w:val="1"/>
          <w:noProof w:val="0"/>
          <w:color w:val="auto"/>
          <w:sz w:val="24"/>
          <w:szCs w:val="24"/>
          <w:lang w:val="en-GB"/>
        </w:rPr>
        <w:t xml:space="preserve"> and Bull, R. (2019) </w:t>
      </w:r>
      <w:r w:rsidRPr="5313042A" w:rsidR="6872A236">
        <w:rPr>
          <w:rFonts w:ascii="Calibri Light" w:hAnsi="Calibri Light" w:eastAsia="Calibri Light" w:cs="Calibri Light"/>
          <w:b w:val="0"/>
          <w:bCs w:val="0"/>
          <w:i w:val="1"/>
          <w:iCs w:val="1"/>
          <w:noProof w:val="0"/>
          <w:color w:val="auto"/>
          <w:sz w:val="24"/>
          <w:szCs w:val="24"/>
          <w:lang w:val="en-GB"/>
        </w:rPr>
        <w:t>Investigative interviewing: Psychology and practice</w:t>
      </w:r>
      <w:r w:rsidRPr="5313042A" w:rsidR="6872A236">
        <w:rPr>
          <w:rFonts w:ascii="Calibri Light" w:hAnsi="Calibri Light" w:eastAsia="Calibri Light" w:cs="Calibri Light"/>
          <w:b w:val="0"/>
          <w:bCs w:val="0"/>
          <w:i w:val="1"/>
          <w:iCs w:val="1"/>
          <w:noProof w:val="0"/>
          <w:color w:val="auto"/>
          <w:sz w:val="24"/>
          <w:szCs w:val="24"/>
          <w:lang w:val="en-GB"/>
        </w:rPr>
        <w:t xml:space="preserve">. 2nd </w:t>
      </w:r>
      <w:r w:rsidRPr="5313042A" w:rsidR="6872A236">
        <w:rPr>
          <w:rFonts w:ascii="Calibri Light" w:hAnsi="Calibri Light" w:eastAsia="Calibri Light" w:cs="Calibri Light"/>
          <w:b w:val="0"/>
          <w:bCs w:val="0"/>
          <w:i w:val="1"/>
          <w:iCs w:val="1"/>
          <w:noProof w:val="0"/>
          <w:color w:val="auto"/>
          <w:sz w:val="24"/>
          <w:szCs w:val="24"/>
          <w:lang w:val="en-GB"/>
        </w:rPr>
        <w:t>edn</w:t>
      </w:r>
      <w:r w:rsidRPr="5313042A" w:rsidR="6872A236">
        <w:rPr>
          <w:rFonts w:ascii="Calibri Light" w:hAnsi="Calibri Light" w:eastAsia="Calibri Light" w:cs="Calibri Light"/>
          <w:b w:val="0"/>
          <w:bCs w:val="0"/>
          <w:i w:val="1"/>
          <w:iCs w:val="1"/>
          <w:noProof w:val="0"/>
          <w:color w:val="auto"/>
          <w:sz w:val="24"/>
          <w:szCs w:val="24"/>
          <w:lang w:val="en-GB"/>
        </w:rPr>
        <w:t>. Chichester: Wiley Blackwell.</w:t>
      </w:r>
      <w:r w:rsidRPr="5313042A" w:rsidR="09001D97">
        <w:rPr>
          <w:rFonts w:ascii="Calibri Light" w:hAnsi="Calibri Light" w:eastAsia="Calibri Light" w:cs="Calibri Light"/>
          <w:b w:val="0"/>
          <w:bCs w:val="0"/>
          <w:i w:val="1"/>
          <w:iCs w:val="1"/>
          <w:noProof w:val="0"/>
          <w:color w:val="auto"/>
          <w:sz w:val="24"/>
          <w:szCs w:val="24"/>
          <w:lang w:val="en-GB"/>
        </w:rPr>
        <w:t xml:space="preserve"> (</w:t>
      </w:r>
      <w:r w:rsidRPr="5313042A" w:rsidR="09001D97">
        <w:rPr>
          <w:rFonts w:ascii="Calibri Light" w:hAnsi="Calibri Light" w:eastAsia="Calibri Light" w:cs="Calibri Light"/>
          <w:b w:val="0"/>
          <w:bCs w:val="0"/>
          <w:i w:val="0"/>
          <w:iCs w:val="0"/>
          <w:noProof w:val="0"/>
          <w:color w:val="auto"/>
          <w:sz w:val="24"/>
          <w:szCs w:val="24"/>
          <w:lang w:val="en-GB"/>
        </w:rPr>
        <w:t>Accessed: 20/12/25)</w:t>
      </w:r>
    </w:p>
    <w:p w:rsidR="29F9C6B8" w:rsidP="5313042A" w:rsidRDefault="29F9C6B8" w14:paraId="386873B3" w14:textId="03A9C2D9">
      <w:pPr>
        <w:spacing w:before="240" w:beforeAutospacing="off" w:after="240" w:afterAutospacing="off"/>
        <w:ind/>
        <w:jc w:val="left"/>
        <w:rPr>
          <w:rFonts w:ascii="Calibri Light" w:hAnsi="Calibri Light" w:eastAsia="Calibri Light" w:cs="Calibri Light"/>
          <w:b w:val="0"/>
          <w:bCs w:val="0"/>
          <w:i w:val="1"/>
          <w:iCs w:val="1"/>
          <w:noProof w:val="0"/>
          <w:color w:val="auto"/>
          <w:sz w:val="24"/>
          <w:szCs w:val="24"/>
          <w:lang w:val="en-GB"/>
        </w:rPr>
      </w:pPr>
      <w:r w:rsidRPr="5313042A" w:rsidR="6872A236">
        <w:rPr>
          <w:rFonts w:ascii="Calibri Light" w:hAnsi="Calibri Light" w:eastAsia="Calibri Light" w:cs="Calibri Light"/>
          <w:b w:val="0"/>
          <w:bCs w:val="0"/>
          <w:i w:val="0"/>
          <w:iCs w:val="0"/>
          <w:noProof w:val="0"/>
          <w:color w:val="auto"/>
          <w:sz w:val="24"/>
          <w:szCs w:val="24"/>
          <w:lang w:val="en-GB"/>
        </w:rPr>
        <w:t xml:space="preserve">Office for National Statistics (2025) </w:t>
      </w:r>
      <w:r w:rsidRPr="5313042A" w:rsidR="6872A236">
        <w:rPr>
          <w:rFonts w:ascii="Calibri Light" w:hAnsi="Calibri Light" w:eastAsia="Calibri Light" w:cs="Calibri Light"/>
          <w:b w:val="0"/>
          <w:bCs w:val="0"/>
          <w:i w:val="1"/>
          <w:iCs w:val="1"/>
          <w:noProof w:val="0"/>
          <w:color w:val="auto"/>
          <w:sz w:val="24"/>
          <w:szCs w:val="24"/>
          <w:lang w:val="en-GB"/>
        </w:rPr>
        <w:t>Crime Survey for England and Wales: Victim satisfaction</w:t>
      </w:r>
      <w:r w:rsidRPr="5313042A" w:rsidR="6872A236">
        <w:rPr>
          <w:rFonts w:ascii="Calibri Light" w:hAnsi="Calibri Light" w:eastAsia="Calibri Light" w:cs="Calibri Light"/>
          <w:b w:val="0"/>
          <w:bCs w:val="0"/>
          <w:i w:val="1"/>
          <w:iCs w:val="1"/>
          <w:noProof w:val="0"/>
          <w:color w:val="auto"/>
          <w:sz w:val="24"/>
          <w:szCs w:val="24"/>
          <w:lang w:val="en-GB"/>
        </w:rPr>
        <w:t xml:space="preserve">. </w:t>
      </w:r>
      <w:r w:rsidRPr="5313042A" w:rsidR="6872A236">
        <w:rPr>
          <w:rFonts w:ascii="Calibri Light" w:hAnsi="Calibri Light" w:eastAsia="Calibri Light" w:cs="Calibri Light"/>
          <w:b w:val="0"/>
          <w:bCs w:val="0"/>
          <w:i w:val="0"/>
          <w:iCs w:val="0"/>
          <w:noProof w:val="0"/>
          <w:color w:val="auto"/>
          <w:sz w:val="24"/>
          <w:szCs w:val="24"/>
          <w:lang w:val="en-GB"/>
        </w:rPr>
        <w:t xml:space="preserve">Available at: </w:t>
      </w:r>
      <w:r w:rsidRPr="5313042A" w:rsidR="6872A236">
        <w:rPr>
          <w:rFonts w:ascii="Calibri Light" w:hAnsi="Calibri Light" w:eastAsia="Calibri Light" w:cs="Calibri Light"/>
          <w:b w:val="0"/>
          <w:bCs w:val="0"/>
          <w:i w:val="0"/>
          <w:iCs w:val="0"/>
          <w:noProof w:val="0"/>
          <w:color w:val="auto"/>
          <w:sz w:val="24"/>
          <w:szCs w:val="24"/>
          <w:lang w:val="en-GB"/>
        </w:rPr>
        <w:t>https://www.ons.gov.uk/peoplepopulationandcommunity/crimeandjustice</w:t>
      </w:r>
      <w:r w:rsidRPr="5313042A" w:rsidR="6872A236">
        <w:rPr>
          <w:rFonts w:ascii="Calibri Light" w:hAnsi="Calibri Light" w:eastAsia="Calibri Light" w:cs="Calibri Light"/>
          <w:b w:val="0"/>
          <w:bCs w:val="0"/>
          <w:i w:val="0"/>
          <w:iCs w:val="0"/>
          <w:noProof w:val="0"/>
          <w:color w:val="auto"/>
          <w:sz w:val="24"/>
          <w:szCs w:val="24"/>
          <w:lang w:val="en-GB"/>
        </w:rPr>
        <w:t xml:space="preserve"> (Accessed: </w:t>
      </w:r>
      <w:r w:rsidRPr="5313042A" w:rsidR="07474FD6">
        <w:rPr>
          <w:rFonts w:ascii="Calibri Light" w:hAnsi="Calibri Light" w:eastAsia="Calibri Light" w:cs="Calibri Light"/>
          <w:b w:val="0"/>
          <w:bCs w:val="0"/>
          <w:i w:val="0"/>
          <w:iCs w:val="0"/>
          <w:noProof w:val="0"/>
          <w:color w:val="auto"/>
          <w:sz w:val="24"/>
          <w:szCs w:val="24"/>
          <w:lang w:val="en-GB"/>
        </w:rPr>
        <w:t>19/12/25</w:t>
      </w:r>
      <w:r w:rsidRPr="5313042A" w:rsidR="6872A236">
        <w:rPr>
          <w:rFonts w:ascii="Calibri Light" w:hAnsi="Calibri Light" w:eastAsia="Calibri Light" w:cs="Calibri Light"/>
          <w:b w:val="0"/>
          <w:bCs w:val="0"/>
          <w:i w:val="0"/>
          <w:iCs w:val="0"/>
          <w:noProof w:val="0"/>
          <w:color w:val="auto"/>
          <w:sz w:val="24"/>
          <w:szCs w:val="24"/>
          <w:lang w:val="en-GB"/>
        </w:rPr>
        <w:t>).</w:t>
      </w:r>
    </w:p>
    <w:p w:rsidR="29F9C6B8" w:rsidP="5313042A" w:rsidRDefault="29F9C6B8" w14:paraId="20451B41" w14:textId="3BABA932">
      <w:pPr>
        <w:spacing w:before="240" w:beforeAutospacing="off" w:after="240" w:afterAutospacing="off"/>
        <w:ind/>
        <w:jc w:val="left"/>
        <w:rPr>
          <w:rFonts w:ascii="Calibri Light" w:hAnsi="Calibri Light" w:eastAsia="Calibri Light" w:cs="Calibri Light"/>
          <w:b w:val="0"/>
          <w:bCs w:val="0"/>
          <w:i w:val="0"/>
          <w:iCs w:val="0"/>
          <w:noProof w:val="0"/>
          <w:color w:val="auto"/>
          <w:sz w:val="24"/>
          <w:szCs w:val="24"/>
          <w:lang w:val="en-GB"/>
        </w:rPr>
      </w:pPr>
      <w:r w:rsidRPr="5313042A" w:rsidR="6872A236">
        <w:rPr>
          <w:rFonts w:ascii="Calibri Light" w:hAnsi="Calibri Light" w:eastAsia="Calibri Light" w:cs="Calibri Light"/>
          <w:b w:val="0"/>
          <w:bCs w:val="0"/>
          <w:i w:val="0"/>
          <w:iCs w:val="0"/>
          <w:noProof w:val="0"/>
          <w:color w:val="auto"/>
          <w:sz w:val="24"/>
          <w:szCs w:val="24"/>
          <w:lang w:val="en-GB"/>
        </w:rPr>
        <w:t>Todak</w:t>
      </w:r>
      <w:r w:rsidRPr="5313042A" w:rsidR="6872A236">
        <w:rPr>
          <w:rFonts w:ascii="Calibri Light" w:hAnsi="Calibri Light" w:eastAsia="Calibri Light" w:cs="Calibri Light"/>
          <w:b w:val="0"/>
          <w:bCs w:val="0"/>
          <w:i w:val="0"/>
          <w:iCs w:val="0"/>
          <w:noProof w:val="0"/>
          <w:color w:val="auto"/>
          <w:sz w:val="24"/>
          <w:szCs w:val="24"/>
          <w:lang w:val="en-GB"/>
        </w:rPr>
        <w:t>, N. (2017)</w:t>
      </w:r>
      <w:r w:rsidRPr="5313042A" w:rsidR="6872A236">
        <w:rPr>
          <w:rFonts w:ascii="Calibri Light" w:hAnsi="Calibri Light" w:eastAsia="Calibri Light" w:cs="Calibri Light"/>
          <w:b w:val="0"/>
          <w:bCs w:val="0"/>
          <w:i w:val="1"/>
          <w:iCs w:val="1"/>
          <w:noProof w:val="0"/>
          <w:color w:val="auto"/>
          <w:sz w:val="24"/>
          <w:szCs w:val="24"/>
          <w:lang w:val="en-GB"/>
        </w:rPr>
        <w:t xml:space="preserve"> </w:t>
      </w:r>
      <w:r w:rsidRPr="5313042A" w:rsidR="6872A236">
        <w:rPr>
          <w:rFonts w:ascii="Calibri Light" w:hAnsi="Calibri Light" w:eastAsia="Calibri Light" w:cs="Calibri Light"/>
          <w:b w:val="0"/>
          <w:bCs w:val="0"/>
          <w:i w:val="1"/>
          <w:iCs w:val="1"/>
          <w:noProof w:val="0"/>
          <w:color w:val="auto"/>
          <w:sz w:val="24"/>
          <w:szCs w:val="24"/>
          <w:lang w:val="en-GB"/>
        </w:rPr>
        <w:t>The importance of non-verbal communication in police–citizen encounters</w:t>
      </w:r>
      <w:r w:rsidRPr="5313042A" w:rsidR="6872A236">
        <w:rPr>
          <w:rFonts w:ascii="Calibri Light" w:hAnsi="Calibri Light" w:eastAsia="Calibri Light" w:cs="Calibri Light"/>
          <w:b w:val="0"/>
          <w:bCs w:val="0"/>
          <w:i w:val="1"/>
          <w:iCs w:val="1"/>
          <w:noProof w:val="0"/>
          <w:color w:val="auto"/>
          <w:sz w:val="24"/>
          <w:szCs w:val="24"/>
          <w:lang w:val="en-GB"/>
        </w:rPr>
        <w:t xml:space="preserve">. Policing: An International Journal, 40(2), pp. 352–365. </w:t>
      </w:r>
      <w:r w:rsidRPr="5313042A" w:rsidR="6872A236">
        <w:rPr>
          <w:rFonts w:ascii="Calibri Light" w:hAnsi="Calibri Light" w:eastAsia="Calibri Light" w:cs="Calibri Light"/>
          <w:b w:val="0"/>
          <w:bCs w:val="0"/>
          <w:i w:val="0"/>
          <w:iCs w:val="0"/>
          <w:noProof w:val="0"/>
          <w:color w:val="auto"/>
          <w:sz w:val="24"/>
          <w:szCs w:val="24"/>
          <w:lang w:val="en-GB"/>
        </w:rPr>
        <w:t xml:space="preserve">Available at: </w:t>
      </w:r>
      <w:r w:rsidRPr="5313042A" w:rsidR="6872A236">
        <w:rPr>
          <w:rFonts w:ascii="Calibri Light" w:hAnsi="Calibri Light" w:eastAsia="Calibri Light" w:cs="Calibri Light"/>
          <w:b w:val="0"/>
          <w:bCs w:val="0"/>
          <w:i w:val="0"/>
          <w:iCs w:val="0"/>
          <w:noProof w:val="0"/>
          <w:color w:val="auto"/>
          <w:sz w:val="24"/>
          <w:szCs w:val="24"/>
          <w:lang w:val="en-GB"/>
        </w:rPr>
        <w:t>https://www.emerald.com/</w:t>
      </w:r>
      <w:r w:rsidRPr="5313042A" w:rsidR="6872A236">
        <w:rPr>
          <w:rFonts w:ascii="Calibri Light" w:hAnsi="Calibri Light" w:eastAsia="Calibri Light" w:cs="Calibri Light"/>
          <w:b w:val="0"/>
          <w:bCs w:val="0"/>
          <w:i w:val="0"/>
          <w:iCs w:val="0"/>
          <w:noProof w:val="0"/>
          <w:color w:val="auto"/>
          <w:sz w:val="24"/>
          <w:szCs w:val="24"/>
          <w:lang w:val="en-GB"/>
        </w:rPr>
        <w:t xml:space="preserve"> (Accessed: 1</w:t>
      </w:r>
      <w:r w:rsidRPr="5313042A" w:rsidR="46AA6C4C">
        <w:rPr>
          <w:rFonts w:ascii="Calibri Light" w:hAnsi="Calibri Light" w:eastAsia="Calibri Light" w:cs="Calibri Light"/>
          <w:b w:val="0"/>
          <w:bCs w:val="0"/>
          <w:i w:val="0"/>
          <w:iCs w:val="0"/>
          <w:noProof w:val="0"/>
          <w:color w:val="auto"/>
          <w:sz w:val="24"/>
          <w:szCs w:val="24"/>
          <w:lang w:val="en-GB"/>
        </w:rPr>
        <w:t>9/12/25)</w:t>
      </w:r>
      <w:r w:rsidRPr="5313042A" w:rsidR="6872A236">
        <w:rPr>
          <w:rFonts w:ascii="Calibri Light" w:hAnsi="Calibri Light" w:eastAsia="Calibri Light" w:cs="Calibri Light"/>
          <w:b w:val="0"/>
          <w:bCs w:val="0"/>
          <w:i w:val="0"/>
          <w:iCs w:val="0"/>
          <w:noProof w:val="0"/>
          <w:color w:val="auto"/>
          <w:sz w:val="24"/>
          <w:szCs w:val="24"/>
          <w:lang w:val="en-GB"/>
        </w:rPr>
        <w:t>.</w:t>
      </w:r>
    </w:p>
    <w:p w:rsidR="29F9C6B8" w:rsidP="5313042A" w:rsidRDefault="29F9C6B8" w14:paraId="4D964A29" w14:textId="4DB2F958">
      <w:pPr>
        <w:spacing w:before="240" w:beforeAutospacing="off" w:after="240" w:afterAutospacing="off"/>
        <w:ind/>
        <w:jc w:val="left"/>
        <w:rPr>
          <w:rFonts w:ascii="Calibri Light" w:hAnsi="Calibri Light" w:eastAsia="Calibri Light" w:cs="Calibri Light"/>
          <w:b w:val="0"/>
          <w:bCs w:val="0"/>
          <w:i w:val="1"/>
          <w:iCs w:val="1"/>
          <w:noProof w:val="0"/>
          <w:color w:val="auto"/>
          <w:sz w:val="24"/>
          <w:szCs w:val="24"/>
          <w:lang w:val="en-GB"/>
        </w:rPr>
      </w:pPr>
      <w:r w:rsidRPr="5313042A" w:rsidR="6872A236">
        <w:rPr>
          <w:rFonts w:ascii="Calibri Light" w:hAnsi="Calibri Light" w:eastAsia="Calibri Light" w:cs="Calibri Light"/>
          <w:b w:val="0"/>
          <w:bCs w:val="0"/>
          <w:i w:val="0"/>
          <w:iCs w:val="0"/>
          <w:noProof w:val="0"/>
          <w:color w:val="auto"/>
          <w:sz w:val="24"/>
          <w:szCs w:val="24"/>
          <w:lang w:val="en-GB"/>
        </w:rPr>
        <w:t>Todak</w:t>
      </w:r>
      <w:r w:rsidRPr="5313042A" w:rsidR="6872A236">
        <w:rPr>
          <w:rFonts w:ascii="Calibri Light" w:hAnsi="Calibri Light" w:eastAsia="Calibri Light" w:cs="Calibri Light"/>
          <w:b w:val="0"/>
          <w:bCs w:val="0"/>
          <w:i w:val="0"/>
          <w:iCs w:val="0"/>
          <w:noProof w:val="0"/>
          <w:color w:val="auto"/>
          <w:sz w:val="24"/>
          <w:szCs w:val="24"/>
          <w:lang w:val="en-GB"/>
        </w:rPr>
        <w:t>, N</w:t>
      </w:r>
      <w:r w:rsidRPr="5313042A" w:rsidR="214DBA63">
        <w:rPr>
          <w:rFonts w:ascii="Calibri Light" w:hAnsi="Calibri Light" w:eastAsia="Calibri Light" w:cs="Calibri Light"/>
          <w:b w:val="0"/>
          <w:bCs w:val="0"/>
          <w:i w:val="0"/>
          <w:iCs w:val="0"/>
          <w:noProof w:val="0"/>
          <w:color w:val="auto"/>
          <w:sz w:val="24"/>
          <w:szCs w:val="24"/>
          <w:lang w:val="en-GB"/>
        </w:rPr>
        <w:t xml:space="preserve"> </w:t>
      </w:r>
      <w:r w:rsidRPr="5313042A" w:rsidR="6872A236">
        <w:rPr>
          <w:rFonts w:ascii="Calibri Light" w:hAnsi="Calibri Light" w:eastAsia="Calibri Light" w:cs="Calibri Light"/>
          <w:b w:val="0"/>
          <w:bCs w:val="0"/>
          <w:i w:val="0"/>
          <w:iCs w:val="0"/>
          <w:noProof w:val="0"/>
          <w:color w:val="auto"/>
          <w:sz w:val="24"/>
          <w:szCs w:val="24"/>
          <w:lang w:val="en-GB"/>
        </w:rPr>
        <w:t xml:space="preserve">and White, M.D. (2019) </w:t>
      </w:r>
      <w:r w:rsidRPr="5313042A" w:rsidR="6872A236">
        <w:rPr>
          <w:rFonts w:ascii="Calibri Light" w:hAnsi="Calibri Light" w:eastAsia="Calibri Light" w:cs="Calibri Light"/>
          <w:b w:val="0"/>
          <w:bCs w:val="0"/>
          <w:i w:val="1"/>
          <w:iCs w:val="1"/>
          <w:noProof w:val="0"/>
          <w:color w:val="auto"/>
          <w:sz w:val="24"/>
          <w:szCs w:val="24"/>
          <w:lang w:val="en-GB"/>
        </w:rPr>
        <w:t xml:space="preserve">Examining the influence of officer communication on citizen </w:t>
      </w:r>
      <w:r w:rsidRPr="5313042A" w:rsidR="6872A236">
        <w:rPr>
          <w:rFonts w:ascii="Calibri Light" w:hAnsi="Calibri Light" w:eastAsia="Calibri Light" w:cs="Calibri Light"/>
          <w:b w:val="0"/>
          <w:bCs w:val="0"/>
          <w:i w:val="1"/>
          <w:iCs w:val="1"/>
          <w:noProof w:val="0"/>
          <w:color w:val="auto"/>
          <w:sz w:val="24"/>
          <w:szCs w:val="24"/>
          <w:lang w:val="en-GB"/>
        </w:rPr>
        <w:t>perceptions</w:t>
      </w:r>
      <w:r w:rsidRPr="5313042A" w:rsidR="6872A236">
        <w:rPr>
          <w:rFonts w:ascii="Calibri Light" w:hAnsi="Calibri Light" w:eastAsia="Calibri Light" w:cs="Calibri Light"/>
          <w:b w:val="0"/>
          <w:bCs w:val="0"/>
          <w:i w:val="1"/>
          <w:iCs w:val="1"/>
          <w:noProof w:val="0"/>
          <w:color w:val="auto"/>
          <w:sz w:val="24"/>
          <w:szCs w:val="24"/>
          <w:lang w:val="en-GB"/>
        </w:rPr>
        <w:t xml:space="preserve">. Justice Quarterly, 36(3), pp. 545–567. </w:t>
      </w:r>
      <w:r w:rsidRPr="5313042A" w:rsidR="6872A236">
        <w:rPr>
          <w:rFonts w:ascii="Calibri Light" w:hAnsi="Calibri Light" w:eastAsia="Calibri Light" w:cs="Calibri Light"/>
          <w:b w:val="0"/>
          <w:bCs w:val="0"/>
          <w:i w:val="0"/>
          <w:iCs w:val="0"/>
          <w:noProof w:val="0"/>
          <w:color w:val="auto"/>
          <w:sz w:val="24"/>
          <w:szCs w:val="24"/>
          <w:lang w:val="en-GB"/>
        </w:rPr>
        <w:t>Available at: https://www.tandfonline.com/ (Accessed: 18</w:t>
      </w:r>
      <w:r w:rsidRPr="5313042A" w:rsidR="6C64740B">
        <w:rPr>
          <w:rFonts w:ascii="Calibri Light" w:hAnsi="Calibri Light" w:eastAsia="Calibri Light" w:cs="Calibri Light"/>
          <w:b w:val="0"/>
          <w:bCs w:val="0"/>
          <w:i w:val="0"/>
          <w:iCs w:val="0"/>
          <w:noProof w:val="0"/>
          <w:color w:val="auto"/>
          <w:sz w:val="24"/>
          <w:szCs w:val="24"/>
          <w:lang w:val="en-GB"/>
        </w:rPr>
        <w:t>/12/25</w:t>
      </w:r>
      <w:r w:rsidRPr="5313042A" w:rsidR="6872A236">
        <w:rPr>
          <w:rFonts w:ascii="Calibri Light" w:hAnsi="Calibri Light" w:eastAsia="Calibri Light" w:cs="Calibri Light"/>
          <w:b w:val="0"/>
          <w:bCs w:val="0"/>
          <w:i w:val="0"/>
          <w:iCs w:val="0"/>
          <w:noProof w:val="0"/>
          <w:color w:val="auto"/>
          <w:sz w:val="24"/>
          <w:szCs w:val="24"/>
          <w:lang w:val="en-GB"/>
        </w:rPr>
        <w:t>).</w:t>
      </w:r>
    </w:p>
    <w:p w:rsidR="29F9C6B8" w:rsidP="5313042A" w:rsidRDefault="29F9C6B8" w14:paraId="3ED38AB0" w14:textId="31636244">
      <w:pPr>
        <w:pStyle w:val="Normal"/>
        <w:spacing w:before="240" w:beforeAutospacing="off" w:after="240" w:afterAutospacing="off"/>
        <w:ind/>
        <w:jc w:val="left"/>
        <w:rPr>
          <w:rFonts w:ascii="Calibri Light" w:hAnsi="Calibri Light" w:eastAsia="Calibri Light" w:cs="Calibri Light"/>
          <w:b w:val="0"/>
          <w:bCs w:val="0"/>
          <w:i w:val="1"/>
          <w:iCs w:val="1"/>
          <w:noProof w:val="0"/>
          <w:color w:val="auto"/>
          <w:sz w:val="24"/>
          <w:szCs w:val="24"/>
          <w:lang w:val="en-GB"/>
        </w:rPr>
      </w:pPr>
      <w:r w:rsidRPr="5313042A" w:rsidR="6310F9CB">
        <w:rPr>
          <w:rFonts w:ascii="Calibri Light" w:hAnsi="Calibri Light" w:eastAsia="Calibri Light" w:cs="Calibri Light"/>
          <w:b w:val="0"/>
          <w:bCs w:val="0"/>
          <w:i w:val="0"/>
          <w:iCs w:val="0"/>
          <w:noProof w:val="0"/>
          <w:color w:val="auto"/>
          <w:sz w:val="24"/>
          <w:szCs w:val="24"/>
          <w:lang w:val="en-GB"/>
        </w:rPr>
        <w:t>Tyler, T.R. (2017)</w:t>
      </w:r>
      <w:r w:rsidRPr="5313042A" w:rsidR="6310F9CB">
        <w:rPr>
          <w:rFonts w:ascii="Calibri Light" w:hAnsi="Calibri Light" w:eastAsia="Calibri Light" w:cs="Calibri Light"/>
          <w:b w:val="0"/>
          <w:bCs w:val="0"/>
          <w:i w:val="1"/>
          <w:iCs w:val="1"/>
          <w:noProof w:val="0"/>
          <w:color w:val="auto"/>
          <w:sz w:val="24"/>
          <w:szCs w:val="24"/>
          <w:lang w:val="en-GB"/>
        </w:rPr>
        <w:t xml:space="preserve"> </w:t>
      </w:r>
      <w:r w:rsidRPr="5313042A" w:rsidR="6310F9CB">
        <w:rPr>
          <w:rFonts w:ascii="Calibri Light" w:hAnsi="Calibri Light" w:eastAsia="Calibri Light" w:cs="Calibri Light"/>
          <w:b w:val="0"/>
          <w:bCs w:val="0"/>
          <w:i w:val="1"/>
          <w:iCs w:val="1"/>
          <w:noProof w:val="0"/>
          <w:color w:val="auto"/>
          <w:sz w:val="24"/>
          <w:szCs w:val="24"/>
          <w:lang w:val="en-GB"/>
        </w:rPr>
        <w:t>Procedural justice and policing: A rush to judgment?</w:t>
      </w:r>
      <w:r w:rsidRPr="5313042A" w:rsidR="6310F9CB">
        <w:rPr>
          <w:rFonts w:ascii="Calibri Light" w:hAnsi="Calibri Light" w:eastAsia="Calibri Light" w:cs="Calibri Light"/>
          <w:b w:val="0"/>
          <w:bCs w:val="0"/>
          <w:i w:val="1"/>
          <w:iCs w:val="1"/>
          <w:noProof w:val="0"/>
          <w:color w:val="auto"/>
          <w:sz w:val="24"/>
          <w:szCs w:val="24"/>
          <w:lang w:val="en-GB"/>
        </w:rPr>
        <w:t xml:space="preserve"> </w:t>
      </w:r>
      <w:r w:rsidRPr="5313042A" w:rsidR="6310F9CB">
        <w:rPr>
          <w:rFonts w:ascii="Calibri Light" w:hAnsi="Calibri Light" w:eastAsia="Calibri Light" w:cs="Calibri Light"/>
          <w:b w:val="0"/>
          <w:bCs w:val="0"/>
          <w:i w:val="1"/>
          <w:iCs w:val="1"/>
          <w:noProof w:val="0"/>
          <w:color w:val="auto"/>
          <w:sz w:val="24"/>
          <w:szCs w:val="24"/>
          <w:lang w:val="en-GB"/>
        </w:rPr>
        <w:t>Annual Review of Law and Social Science</w:t>
      </w:r>
      <w:r w:rsidRPr="5313042A" w:rsidR="6310F9CB">
        <w:rPr>
          <w:rFonts w:ascii="Calibri Light" w:hAnsi="Calibri Light" w:eastAsia="Calibri Light" w:cs="Calibri Light"/>
          <w:b w:val="0"/>
          <w:bCs w:val="0"/>
          <w:i w:val="0"/>
          <w:iCs w:val="0"/>
          <w:noProof w:val="0"/>
          <w:color w:val="auto"/>
          <w:sz w:val="24"/>
          <w:szCs w:val="24"/>
          <w:lang w:val="en-GB"/>
        </w:rPr>
        <w:t xml:space="preserve">, 13, pp. 29–53. Available at: </w:t>
      </w:r>
      <w:r w:rsidRPr="5313042A" w:rsidR="6310F9CB">
        <w:rPr>
          <w:rFonts w:ascii="Calibri Light" w:hAnsi="Calibri Light" w:eastAsia="Calibri Light" w:cs="Calibri Light"/>
          <w:b w:val="0"/>
          <w:bCs w:val="0"/>
          <w:i w:val="0"/>
          <w:iCs w:val="0"/>
          <w:noProof w:val="0"/>
          <w:color w:val="auto"/>
          <w:sz w:val="24"/>
          <w:szCs w:val="24"/>
          <w:lang w:val="en-GB"/>
        </w:rPr>
        <w:t>https://www.annualreviews.org/</w:t>
      </w:r>
      <w:r w:rsidRPr="5313042A" w:rsidR="6310F9CB">
        <w:rPr>
          <w:rFonts w:ascii="Calibri Light" w:hAnsi="Calibri Light" w:eastAsia="Calibri Light" w:cs="Calibri Light"/>
          <w:b w:val="0"/>
          <w:bCs w:val="0"/>
          <w:i w:val="0"/>
          <w:iCs w:val="0"/>
          <w:noProof w:val="0"/>
          <w:color w:val="auto"/>
          <w:sz w:val="24"/>
          <w:szCs w:val="24"/>
          <w:lang w:val="en-GB"/>
        </w:rPr>
        <w:t xml:space="preserve"> (Accessed: 21</w:t>
      </w:r>
      <w:r w:rsidRPr="5313042A" w:rsidR="73713C64">
        <w:rPr>
          <w:rFonts w:ascii="Calibri Light" w:hAnsi="Calibri Light" w:eastAsia="Calibri Light" w:cs="Calibri Light"/>
          <w:b w:val="0"/>
          <w:bCs w:val="0"/>
          <w:i w:val="0"/>
          <w:iCs w:val="0"/>
          <w:noProof w:val="0"/>
          <w:color w:val="auto"/>
          <w:sz w:val="24"/>
          <w:szCs w:val="24"/>
          <w:lang w:val="en-GB"/>
        </w:rPr>
        <w:t>/12/25</w:t>
      </w:r>
      <w:r w:rsidRPr="5313042A" w:rsidR="6310F9CB">
        <w:rPr>
          <w:rFonts w:ascii="Calibri Light" w:hAnsi="Calibri Light" w:eastAsia="Calibri Light" w:cs="Calibri Light"/>
          <w:b w:val="0"/>
          <w:bCs w:val="0"/>
          <w:i w:val="0"/>
          <w:iCs w:val="0"/>
          <w:noProof w:val="0"/>
          <w:color w:val="auto"/>
          <w:sz w:val="24"/>
          <w:szCs w:val="24"/>
          <w:lang w:val="en-GB"/>
        </w:rPr>
        <w:t>).</w:t>
      </w:r>
    </w:p>
    <w:p w:rsidR="29F9C6B8" w:rsidP="5313042A" w:rsidRDefault="29F9C6B8" w14:paraId="287074A3" w14:textId="31F8EF1E">
      <w:pPr>
        <w:spacing w:before="240" w:beforeAutospacing="off" w:after="240" w:afterAutospacing="off"/>
        <w:ind/>
        <w:jc w:val="left"/>
        <w:rPr>
          <w:rFonts w:ascii="Times New Roman" w:hAnsi="Times New Roman" w:eastAsia="Times New Roman" w:cs="Times New Roman"/>
          <w:noProof w:val="0"/>
          <w:color w:val="auto"/>
          <w:sz w:val="24"/>
          <w:szCs w:val="24"/>
          <w:lang w:val="en-GB"/>
        </w:rPr>
      </w:pPr>
    </w:p>
    <w:p w:rsidR="29F9C6B8" w:rsidP="5313042A" w:rsidRDefault="29F9C6B8" w14:paraId="6A7112C8" w14:textId="4DC5BDE6">
      <w:pPr>
        <w:pStyle w:val="Normal"/>
        <w:ind w:left="0"/>
        <w:jc w:val="left"/>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2+j0ESCaCqXYr1" int2:id="dX7khySV">
      <int2:state int2:type="spell" int2:value="Rejected"/>
    </int2:textHash>
    <int2:textHash int2:hashCode="CJKh6iuCt1zWrg" int2:id="OvN2oiOg">
      <int2:state int2:type="spell" int2:value="Rejected"/>
    </int2:textHash>
    <int2:bookmark int2:bookmarkName="_Int_bH4IkwVZ" int2:invalidationBookmarkName="" int2:hashCode="3KKjJeR/dxf+gy" int2:id="OTHhjzCZ">
      <int2:state int2:type="style" int2:value="Rejected"/>
    </int2:bookmark>
    <int2:bookmark int2:bookmarkName="_Int_Dszmvt0Z" int2:invalidationBookmarkName="" int2:hashCode="3KKjJeR/dxf+gy" int2:id="YrmldkWU">
      <int2:state int2:type="style" int2:value="Rejected"/>
    </int2:bookmark>
    <int2:bookmark int2:bookmarkName="_Int_tVeJk06I" int2:invalidationBookmarkName="" int2:hashCode="e0dMsLOcF3PXGS" int2:id="Nhypw2JE">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ff8ff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119CAA"/>
    <w:rsid w:val="000BE049"/>
    <w:rsid w:val="004149B0"/>
    <w:rsid w:val="013338CB"/>
    <w:rsid w:val="01591B1D"/>
    <w:rsid w:val="016DF0E4"/>
    <w:rsid w:val="017D1033"/>
    <w:rsid w:val="01954193"/>
    <w:rsid w:val="01F140F3"/>
    <w:rsid w:val="0214F76F"/>
    <w:rsid w:val="032816A8"/>
    <w:rsid w:val="03546187"/>
    <w:rsid w:val="0360864F"/>
    <w:rsid w:val="036775D5"/>
    <w:rsid w:val="04ACEC33"/>
    <w:rsid w:val="050E778E"/>
    <w:rsid w:val="05263574"/>
    <w:rsid w:val="055CEF89"/>
    <w:rsid w:val="05B7EB16"/>
    <w:rsid w:val="07117AB3"/>
    <w:rsid w:val="073B0E5D"/>
    <w:rsid w:val="07474FD6"/>
    <w:rsid w:val="075A00B1"/>
    <w:rsid w:val="07909C7B"/>
    <w:rsid w:val="07EF25C5"/>
    <w:rsid w:val="08231352"/>
    <w:rsid w:val="0834E143"/>
    <w:rsid w:val="085A6060"/>
    <w:rsid w:val="0885A9BB"/>
    <w:rsid w:val="09001D97"/>
    <w:rsid w:val="0929E51D"/>
    <w:rsid w:val="0935E14D"/>
    <w:rsid w:val="09509050"/>
    <w:rsid w:val="095896CF"/>
    <w:rsid w:val="09D647B5"/>
    <w:rsid w:val="09ECFF14"/>
    <w:rsid w:val="0AAF407D"/>
    <w:rsid w:val="0B0D1612"/>
    <w:rsid w:val="0BC2E22C"/>
    <w:rsid w:val="0BF8C779"/>
    <w:rsid w:val="0C33C92E"/>
    <w:rsid w:val="0C4B70E9"/>
    <w:rsid w:val="0DC24428"/>
    <w:rsid w:val="0E25C58A"/>
    <w:rsid w:val="0E2B004B"/>
    <w:rsid w:val="0E3C2F65"/>
    <w:rsid w:val="0E40858C"/>
    <w:rsid w:val="0EC0A94B"/>
    <w:rsid w:val="0EF99F42"/>
    <w:rsid w:val="0F11B0C3"/>
    <w:rsid w:val="0F1892D9"/>
    <w:rsid w:val="0F4D55AD"/>
    <w:rsid w:val="0F557BED"/>
    <w:rsid w:val="0FB5DCB0"/>
    <w:rsid w:val="0FD5CF62"/>
    <w:rsid w:val="107C563F"/>
    <w:rsid w:val="1096139D"/>
    <w:rsid w:val="1208C5C5"/>
    <w:rsid w:val="120D6C05"/>
    <w:rsid w:val="1244F1C2"/>
    <w:rsid w:val="12640226"/>
    <w:rsid w:val="1284FB1E"/>
    <w:rsid w:val="128581C4"/>
    <w:rsid w:val="12892A72"/>
    <w:rsid w:val="129465A3"/>
    <w:rsid w:val="13F586EB"/>
    <w:rsid w:val="13FC968D"/>
    <w:rsid w:val="140AE7AB"/>
    <w:rsid w:val="142B3C7E"/>
    <w:rsid w:val="144B4B56"/>
    <w:rsid w:val="1478BD61"/>
    <w:rsid w:val="149A31B1"/>
    <w:rsid w:val="14CA77A9"/>
    <w:rsid w:val="14FFCA93"/>
    <w:rsid w:val="150AF9FB"/>
    <w:rsid w:val="153C71C7"/>
    <w:rsid w:val="15D06170"/>
    <w:rsid w:val="1657D11A"/>
    <w:rsid w:val="16645C06"/>
    <w:rsid w:val="16C4590E"/>
    <w:rsid w:val="171A9046"/>
    <w:rsid w:val="174560E7"/>
    <w:rsid w:val="175FF80A"/>
    <w:rsid w:val="176A7713"/>
    <w:rsid w:val="17802E03"/>
    <w:rsid w:val="178FE45E"/>
    <w:rsid w:val="17D4F4B9"/>
    <w:rsid w:val="17F47511"/>
    <w:rsid w:val="18000156"/>
    <w:rsid w:val="18069296"/>
    <w:rsid w:val="189D853F"/>
    <w:rsid w:val="18A6AE87"/>
    <w:rsid w:val="197F2EC0"/>
    <w:rsid w:val="19D026AB"/>
    <w:rsid w:val="19DBC10D"/>
    <w:rsid w:val="1A1EFBCA"/>
    <w:rsid w:val="1A96EFFD"/>
    <w:rsid w:val="1AFC9838"/>
    <w:rsid w:val="1B4B02F7"/>
    <w:rsid w:val="1BA10A98"/>
    <w:rsid w:val="1BBD15B8"/>
    <w:rsid w:val="1C2CC584"/>
    <w:rsid w:val="1C7D91DE"/>
    <w:rsid w:val="1C80595C"/>
    <w:rsid w:val="1CA7BB41"/>
    <w:rsid w:val="1CB3A5DA"/>
    <w:rsid w:val="1D0597BD"/>
    <w:rsid w:val="1D6C6C4D"/>
    <w:rsid w:val="1D8CF548"/>
    <w:rsid w:val="1E3C198E"/>
    <w:rsid w:val="1E418F74"/>
    <w:rsid w:val="1E7BCD5D"/>
    <w:rsid w:val="1E88FBCB"/>
    <w:rsid w:val="1EDAE53A"/>
    <w:rsid w:val="1F3326BE"/>
    <w:rsid w:val="1F7C8D6E"/>
    <w:rsid w:val="1F910E99"/>
    <w:rsid w:val="1FA96D61"/>
    <w:rsid w:val="1FC93430"/>
    <w:rsid w:val="1FF5D8A7"/>
    <w:rsid w:val="2043296C"/>
    <w:rsid w:val="2051684D"/>
    <w:rsid w:val="20864205"/>
    <w:rsid w:val="20AC6EDA"/>
    <w:rsid w:val="21278DEF"/>
    <w:rsid w:val="214DBA63"/>
    <w:rsid w:val="21841D26"/>
    <w:rsid w:val="22822922"/>
    <w:rsid w:val="228C2E6C"/>
    <w:rsid w:val="228EE2D4"/>
    <w:rsid w:val="22C665C9"/>
    <w:rsid w:val="22FACC99"/>
    <w:rsid w:val="231342FE"/>
    <w:rsid w:val="231B363C"/>
    <w:rsid w:val="231EEE6D"/>
    <w:rsid w:val="2327A0EE"/>
    <w:rsid w:val="2392122E"/>
    <w:rsid w:val="23EAC62D"/>
    <w:rsid w:val="2409C460"/>
    <w:rsid w:val="244834D2"/>
    <w:rsid w:val="24589A9C"/>
    <w:rsid w:val="24832B14"/>
    <w:rsid w:val="24CE3A16"/>
    <w:rsid w:val="24D98359"/>
    <w:rsid w:val="24DF57E4"/>
    <w:rsid w:val="25045585"/>
    <w:rsid w:val="268CB3D6"/>
    <w:rsid w:val="273D1439"/>
    <w:rsid w:val="2807E46B"/>
    <w:rsid w:val="288D2AAC"/>
    <w:rsid w:val="290753E6"/>
    <w:rsid w:val="2992451D"/>
    <w:rsid w:val="299A4654"/>
    <w:rsid w:val="29ECE7B9"/>
    <w:rsid w:val="29F9C6B8"/>
    <w:rsid w:val="29FB6F9F"/>
    <w:rsid w:val="2A044365"/>
    <w:rsid w:val="2A50A2B3"/>
    <w:rsid w:val="2A51891C"/>
    <w:rsid w:val="2A6E5CC1"/>
    <w:rsid w:val="2A8A0915"/>
    <w:rsid w:val="2A99CAB2"/>
    <w:rsid w:val="2B419D58"/>
    <w:rsid w:val="2B5EF01C"/>
    <w:rsid w:val="2C5C3BDF"/>
    <w:rsid w:val="2C61D5C8"/>
    <w:rsid w:val="2C761681"/>
    <w:rsid w:val="2CA387F8"/>
    <w:rsid w:val="2CA7DE9A"/>
    <w:rsid w:val="2CEE445B"/>
    <w:rsid w:val="2CFFA679"/>
    <w:rsid w:val="2D1D9EDB"/>
    <w:rsid w:val="2D6B7C47"/>
    <w:rsid w:val="2D6F4907"/>
    <w:rsid w:val="2E028F6B"/>
    <w:rsid w:val="2E27F9FA"/>
    <w:rsid w:val="2E4D2D46"/>
    <w:rsid w:val="2F28EF24"/>
    <w:rsid w:val="2F46E670"/>
    <w:rsid w:val="2F9EB7A1"/>
    <w:rsid w:val="2FFF6B47"/>
    <w:rsid w:val="3047E25D"/>
    <w:rsid w:val="3070CF63"/>
    <w:rsid w:val="3080DAF8"/>
    <w:rsid w:val="318DE8BD"/>
    <w:rsid w:val="31974549"/>
    <w:rsid w:val="31A0B2D6"/>
    <w:rsid w:val="31B78ED8"/>
    <w:rsid w:val="32300610"/>
    <w:rsid w:val="324F12E5"/>
    <w:rsid w:val="329F35DD"/>
    <w:rsid w:val="32EB1705"/>
    <w:rsid w:val="33010300"/>
    <w:rsid w:val="337C4631"/>
    <w:rsid w:val="34140356"/>
    <w:rsid w:val="343D47CF"/>
    <w:rsid w:val="346D9807"/>
    <w:rsid w:val="34A7B4B7"/>
    <w:rsid w:val="3525A673"/>
    <w:rsid w:val="3531BF94"/>
    <w:rsid w:val="359C77DC"/>
    <w:rsid w:val="35AB0E19"/>
    <w:rsid w:val="35BF5A50"/>
    <w:rsid w:val="3617CD73"/>
    <w:rsid w:val="363292C5"/>
    <w:rsid w:val="3636AFF9"/>
    <w:rsid w:val="36F7C0A8"/>
    <w:rsid w:val="36F8CDE3"/>
    <w:rsid w:val="37D98FC0"/>
    <w:rsid w:val="38712CFB"/>
    <w:rsid w:val="38729F3B"/>
    <w:rsid w:val="38B7965F"/>
    <w:rsid w:val="3906B718"/>
    <w:rsid w:val="39227003"/>
    <w:rsid w:val="3961E053"/>
    <w:rsid w:val="396F94B2"/>
    <w:rsid w:val="39C48B82"/>
    <w:rsid w:val="3A52B898"/>
    <w:rsid w:val="3A5B0F0F"/>
    <w:rsid w:val="3A7B870E"/>
    <w:rsid w:val="3B194DDE"/>
    <w:rsid w:val="3B2A9376"/>
    <w:rsid w:val="3B5CE561"/>
    <w:rsid w:val="3BB196E0"/>
    <w:rsid w:val="3C019882"/>
    <w:rsid w:val="3C288ED1"/>
    <w:rsid w:val="3CCA0A09"/>
    <w:rsid w:val="3CCCB563"/>
    <w:rsid w:val="3CD6646F"/>
    <w:rsid w:val="3D325F42"/>
    <w:rsid w:val="3D3F0D9C"/>
    <w:rsid w:val="3D624582"/>
    <w:rsid w:val="3D6A0461"/>
    <w:rsid w:val="3DA3C26E"/>
    <w:rsid w:val="3DA8494B"/>
    <w:rsid w:val="3DAEF138"/>
    <w:rsid w:val="3DBB125F"/>
    <w:rsid w:val="3DF83E5B"/>
    <w:rsid w:val="3E226F99"/>
    <w:rsid w:val="3E2CB170"/>
    <w:rsid w:val="3E350C6C"/>
    <w:rsid w:val="3E43A8C6"/>
    <w:rsid w:val="3E9401DA"/>
    <w:rsid w:val="3EA5D199"/>
    <w:rsid w:val="3ECB4629"/>
    <w:rsid w:val="3EE01D94"/>
    <w:rsid w:val="3F03B05F"/>
    <w:rsid w:val="3F404518"/>
    <w:rsid w:val="3F57B6FA"/>
    <w:rsid w:val="3F57F8D0"/>
    <w:rsid w:val="3F7A4ACD"/>
    <w:rsid w:val="401B7F58"/>
    <w:rsid w:val="402EDEF2"/>
    <w:rsid w:val="405487AE"/>
    <w:rsid w:val="40AE2ECA"/>
    <w:rsid w:val="40FD4DF8"/>
    <w:rsid w:val="41050DEF"/>
    <w:rsid w:val="419C3FBC"/>
    <w:rsid w:val="4220DDAF"/>
    <w:rsid w:val="42382DF3"/>
    <w:rsid w:val="4239BF9D"/>
    <w:rsid w:val="42B9C660"/>
    <w:rsid w:val="430B9B12"/>
    <w:rsid w:val="432B3978"/>
    <w:rsid w:val="43A40CFA"/>
    <w:rsid w:val="43E3D939"/>
    <w:rsid w:val="4406B7DD"/>
    <w:rsid w:val="44AA9697"/>
    <w:rsid w:val="44AF6E05"/>
    <w:rsid w:val="45078F4C"/>
    <w:rsid w:val="451F0DF3"/>
    <w:rsid w:val="452DD8F9"/>
    <w:rsid w:val="46109F3B"/>
    <w:rsid w:val="46436F37"/>
    <w:rsid w:val="46AA6C4C"/>
    <w:rsid w:val="470A1C07"/>
    <w:rsid w:val="4769B53C"/>
    <w:rsid w:val="47B93CF1"/>
    <w:rsid w:val="47C42917"/>
    <w:rsid w:val="47D86097"/>
    <w:rsid w:val="47F37139"/>
    <w:rsid w:val="488AD9E8"/>
    <w:rsid w:val="489DD385"/>
    <w:rsid w:val="49D4AD3B"/>
    <w:rsid w:val="4A770E1A"/>
    <w:rsid w:val="4B36B155"/>
    <w:rsid w:val="4B3800DC"/>
    <w:rsid w:val="4B6188B7"/>
    <w:rsid w:val="4B84BE48"/>
    <w:rsid w:val="4BE41DCC"/>
    <w:rsid w:val="4C7FC7C1"/>
    <w:rsid w:val="4C855AF9"/>
    <w:rsid w:val="4D1F7D4B"/>
    <w:rsid w:val="4D990238"/>
    <w:rsid w:val="4DF49DD3"/>
    <w:rsid w:val="4E834C70"/>
    <w:rsid w:val="4E96CECE"/>
    <w:rsid w:val="4EB8C425"/>
    <w:rsid w:val="4F69D38E"/>
    <w:rsid w:val="4F6E67FE"/>
    <w:rsid w:val="4FD9F50A"/>
    <w:rsid w:val="4FF91305"/>
    <w:rsid w:val="504FC6AC"/>
    <w:rsid w:val="506B085A"/>
    <w:rsid w:val="51292DF1"/>
    <w:rsid w:val="51380580"/>
    <w:rsid w:val="51B9134B"/>
    <w:rsid w:val="522FA44A"/>
    <w:rsid w:val="52301222"/>
    <w:rsid w:val="52B9082F"/>
    <w:rsid w:val="52E43B28"/>
    <w:rsid w:val="52F102B2"/>
    <w:rsid w:val="5313042A"/>
    <w:rsid w:val="5339357F"/>
    <w:rsid w:val="534A2BEB"/>
    <w:rsid w:val="53939795"/>
    <w:rsid w:val="54305CEA"/>
    <w:rsid w:val="54A05EE5"/>
    <w:rsid w:val="54F17D57"/>
    <w:rsid w:val="5557E0E5"/>
    <w:rsid w:val="5576E9C7"/>
    <w:rsid w:val="55A82740"/>
    <w:rsid w:val="55FF2056"/>
    <w:rsid w:val="56622FDD"/>
    <w:rsid w:val="56D98DE3"/>
    <w:rsid w:val="56FB8D23"/>
    <w:rsid w:val="5737D41C"/>
    <w:rsid w:val="575E60BD"/>
    <w:rsid w:val="579AA0CE"/>
    <w:rsid w:val="57DDA12B"/>
    <w:rsid w:val="588913C1"/>
    <w:rsid w:val="58C7E4EB"/>
    <w:rsid w:val="58E92833"/>
    <w:rsid w:val="58F587CB"/>
    <w:rsid w:val="593938D9"/>
    <w:rsid w:val="595D48D8"/>
    <w:rsid w:val="5988CE59"/>
    <w:rsid w:val="5A89C861"/>
    <w:rsid w:val="5A8CFDE7"/>
    <w:rsid w:val="5AC7AEAD"/>
    <w:rsid w:val="5AD52349"/>
    <w:rsid w:val="5B2A913F"/>
    <w:rsid w:val="5B3E0E26"/>
    <w:rsid w:val="5BF4A33C"/>
    <w:rsid w:val="5BF7495F"/>
    <w:rsid w:val="5C472E04"/>
    <w:rsid w:val="5C6687D8"/>
    <w:rsid w:val="5CE4F25C"/>
    <w:rsid w:val="5CED82A3"/>
    <w:rsid w:val="5D097408"/>
    <w:rsid w:val="5D3873F0"/>
    <w:rsid w:val="5DA4A681"/>
    <w:rsid w:val="5DAA2715"/>
    <w:rsid w:val="5E5A1D4F"/>
    <w:rsid w:val="5EA1C014"/>
    <w:rsid w:val="5EC0F945"/>
    <w:rsid w:val="5EE1E095"/>
    <w:rsid w:val="5FBDBE93"/>
    <w:rsid w:val="5FFDF532"/>
    <w:rsid w:val="60CCF716"/>
    <w:rsid w:val="60E8D53C"/>
    <w:rsid w:val="613F8003"/>
    <w:rsid w:val="6157D358"/>
    <w:rsid w:val="61850E3D"/>
    <w:rsid w:val="618C0486"/>
    <w:rsid w:val="61FCC6C5"/>
    <w:rsid w:val="6211CBAC"/>
    <w:rsid w:val="62196A62"/>
    <w:rsid w:val="6310F9CB"/>
    <w:rsid w:val="633EA528"/>
    <w:rsid w:val="634BFEA8"/>
    <w:rsid w:val="63A13961"/>
    <w:rsid w:val="6404E1E6"/>
    <w:rsid w:val="64119CAA"/>
    <w:rsid w:val="64EAD7A0"/>
    <w:rsid w:val="652246A5"/>
    <w:rsid w:val="65610177"/>
    <w:rsid w:val="65932838"/>
    <w:rsid w:val="659CB61A"/>
    <w:rsid w:val="65ABED4F"/>
    <w:rsid w:val="65FFC599"/>
    <w:rsid w:val="6665DF9B"/>
    <w:rsid w:val="676587E8"/>
    <w:rsid w:val="67B68960"/>
    <w:rsid w:val="682D0D3B"/>
    <w:rsid w:val="6848D68E"/>
    <w:rsid w:val="68501EC6"/>
    <w:rsid w:val="6872A236"/>
    <w:rsid w:val="68CC938C"/>
    <w:rsid w:val="69457DA3"/>
    <w:rsid w:val="69A07CE8"/>
    <w:rsid w:val="6A1C67AE"/>
    <w:rsid w:val="6A6EDE90"/>
    <w:rsid w:val="6AC4ED9A"/>
    <w:rsid w:val="6ADA0B25"/>
    <w:rsid w:val="6B2294C5"/>
    <w:rsid w:val="6B47EC78"/>
    <w:rsid w:val="6B760597"/>
    <w:rsid w:val="6BA4C223"/>
    <w:rsid w:val="6BC97DE1"/>
    <w:rsid w:val="6C02BDCF"/>
    <w:rsid w:val="6C068327"/>
    <w:rsid w:val="6C1E816B"/>
    <w:rsid w:val="6C31A3A4"/>
    <w:rsid w:val="6C34F124"/>
    <w:rsid w:val="6C45D1FD"/>
    <w:rsid w:val="6C64740B"/>
    <w:rsid w:val="6CF35F99"/>
    <w:rsid w:val="6D53EF59"/>
    <w:rsid w:val="6DD84CA0"/>
    <w:rsid w:val="6E29F5E1"/>
    <w:rsid w:val="6E2BA305"/>
    <w:rsid w:val="6E5B666E"/>
    <w:rsid w:val="6E6127EF"/>
    <w:rsid w:val="6F1B18A8"/>
    <w:rsid w:val="6F7ACC3A"/>
    <w:rsid w:val="6FD71186"/>
    <w:rsid w:val="70008CE8"/>
    <w:rsid w:val="70DAB3D8"/>
    <w:rsid w:val="70E7134C"/>
    <w:rsid w:val="711C195B"/>
    <w:rsid w:val="713D99AE"/>
    <w:rsid w:val="7140BCBC"/>
    <w:rsid w:val="716DCD5B"/>
    <w:rsid w:val="71E318FA"/>
    <w:rsid w:val="72402A2F"/>
    <w:rsid w:val="728FFB5E"/>
    <w:rsid w:val="72DFD826"/>
    <w:rsid w:val="7318E385"/>
    <w:rsid w:val="73713C64"/>
    <w:rsid w:val="738C6A4B"/>
    <w:rsid w:val="73A92CFA"/>
    <w:rsid w:val="73D44A09"/>
    <w:rsid w:val="73EFED99"/>
    <w:rsid w:val="74865027"/>
    <w:rsid w:val="74F8921A"/>
    <w:rsid w:val="75604C14"/>
    <w:rsid w:val="758E1A0E"/>
    <w:rsid w:val="7618A9E0"/>
    <w:rsid w:val="7630D1E5"/>
    <w:rsid w:val="76438C03"/>
    <w:rsid w:val="7677821E"/>
    <w:rsid w:val="77344395"/>
    <w:rsid w:val="775CFED3"/>
    <w:rsid w:val="77D0ACC1"/>
    <w:rsid w:val="7822AFAE"/>
    <w:rsid w:val="782B4485"/>
    <w:rsid w:val="784E854B"/>
    <w:rsid w:val="78E21758"/>
    <w:rsid w:val="79972894"/>
    <w:rsid w:val="7A1C2D81"/>
    <w:rsid w:val="7A3B2944"/>
    <w:rsid w:val="7A5E8A43"/>
    <w:rsid w:val="7A9B439A"/>
    <w:rsid w:val="7AF19EAD"/>
    <w:rsid w:val="7B018C47"/>
    <w:rsid w:val="7B11ED49"/>
    <w:rsid w:val="7B5C210D"/>
    <w:rsid w:val="7B6DCD02"/>
    <w:rsid w:val="7BEA1301"/>
    <w:rsid w:val="7C2802EF"/>
    <w:rsid w:val="7C34A34A"/>
    <w:rsid w:val="7CA5534A"/>
    <w:rsid w:val="7DBA4B7A"/>
    <w:rsid w:val="7DC8DD21"/>
    <w:rsid w:val="7DD3E97C"/>
    <w:rsid w:val="7E2D831F"/>
    <w:rsid w:val="7E2EA27C"/>
    <w:rsid w:val="7E2EC560"/>
    <w:rsid w:val="7E5506D2"/>
    <w:rsid w:val="7E7A71FE"/>
    <w:rsid w:val="7E963D27"/>
    <w:rsid w:val="7EBF568F"/>
    <w:rsid w:val="7EF5CFD9"/>
    <w:rsid w:val="7F685B45"/>
    <w:rsid w:val="7F9FEECC"/>
    <w:rsid w:val="7FEAA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19CAA"/>
  <w15:chartTrackingRefBased/>
  <w15:docId w15:val="{7647456A-BCA1-4FC8-8AAE-4935FFEECC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7F37139"/>
    <w:rPr>
      <w:color w:val="467886"/>
      <w:u w:val="single"/>
    </w:rPr>
  </w:style>
  <w:style w:type="paragraph" w:styleId="ListParagraph">
    <w:uiPriority w:val="34"/>
    <w:name w:val="List Paragraph"/>
    <w:basedOn w:val="Normal"/>
    <w:qFormat/>
    <w:rsid w:val="47F3713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55de4f178f242d0" /><Relationship Type="http://schemas.microsoft.com/office/2020/10/relationships/intelligence" Target="/word/intelligence2.xml" Id="Re0ca96c82ef44b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Jack Garbutt (2500901)</dc:creator>
  <keywords/>
  <dc:description/>
  <lastModifiedBy>Jack Garbutt (2500901)</lastModifiedBy>
  <revision>4</revision>
  <dcterms:created xsi:type="dcterms:W3CDTF">2025-12-16T14:31:45.1007803Z</dcterms:created>
  <dcterms:modified xsi:type="dcterms:W3CDTF">2026-01-09T16:33:18.6223973Z</dcterms:modified>
</coreProperties>
</file>