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881C41" w14:textId="3ECF68AC" w:rsidR="00BA74DE" w:rsidRDefault="00D17614" w:rsidP="00EA4B11">
      <w:pPr>
        <w:spacing w:line="360" w:lineRule="auto"/>
        <w:rPr>
          <w:rFonts w:ascii="Arial" w:hAnsi="Arial" w:cs="Arial"/>
          <w:b/>
          <w:bCs/>
          <w:i/>
          <w:iCs/>
          <w:color w:val="7030A0"/>
          <w:sz w:val="52"/>
          <w:szCs w:val="52"/>
        </w:rPr>
      </w:pPr>
      <w:r>
        <w:rPr>
          <w:rFonts w:ascii="Arial" w:hAnsi="Arial" w:cs="Arial"/>
          <w:b/>
          <w:bCs/>
          <w:i/>
          <w:iCs/>
          <w:color w:val="7030A0"/>
          <w:sz w:val="52"/>
          <w:szCs w:val="52"/>
        </w:rPr>
        <w:t xml:space="preserve">PUBLIC </w:t>
      </w:r>
      <w:r w:rsidR="00BA74DE" w:rsidRPr="001354CD">
        <w:rPr>
          <w:rFonts w:ascii="Arial" w:hAnsi="Arial" w:cs="Arial"/>
          <w:b/>
          <w:bCs/>
          <w:i/>
          <w:iCs/>
          <w:color w:val="7030A0"/>
          <w:sz w:val="52"/>
          <w:szCs w:val="52"/>
        </w:rPr>
        <w:t xml:space="preserve"> </w:t>
      </w:r>
      <w:r w:rsidR="000312A4">
        <w:rPr>
          <w:rFonts w:ascii="Arial" w:hAnsi="Arial" w:cs="Arial"/>
          <w:b/>
          <w:bCs/>
          <w:i/>
          <w:iCs/>
          <w:color w:val="7030A0"/>
          <w:sz w:val="52"/>
          <w:szCs w:val="52"/>
        </w:rPr>
        <w:t xml:space="preserve">HEALTH </w:t>
      </w:r>
      <w:r w:rsidR="00BA74DE" w:rsidRPr="001354CD">
        <w:rPr>
          <w:rFonts w:ascii="Arial" w:hAnsi="Arial" w:cs="Arial"/>
          <w:b/>
          <w:bCs/>
          <w:i/>
          <w:iCs/>
          <w:color w:val="7030A0"/>
          <w:sz w:val="52"/>
          <w:szCs w:val="52"/>
        </w:rPr>
        <w:t xml:space="preserve"> </w:t>
      </w:r>
      <w:r w:rsidR="000312A4">
        <w:rPr>
          <w:rFonts w:ascii="Arial" w:hAnsi="Arial" w:cs="Arial"/>
          <w:b/>
          <w:bCs/>
          <w:i/>
          <w:iCs/>
          <w:color w:val="7030A0"/>
          <w:sz w:val="52"/>
          <w:szCs w:val="52"/>
        </w:rPr>
        <w:t xml:space="preserve">POLICY </w:t>
      </w:r>
      <w:r w:rsidR="00BA74DE">
        <w:rPr>
          <w:rFonts w:ascii="Arial" w:hAnsi="Arial" w:cs="Arial"/>
          <w:b/>
          <w:bCs/>
          <w:i/>
          <w:iCs/>
          <w:color w:val="7030A0"/>
          <w:sz w:val="52"/>
          <w:szCs w:val="52"/>
        </w:rPr>
        <w:t>(BMHP5013_LON)</w:t>
      </w:r>
    </w:p>
    <w:p w14:paraId="41B0C673" w14:textId="3C4840B7" w:rsidR="00BA74DE" w:rsidRDefault="00BA74DE" w:rsidP="00EA4B11">
      <w:pPr>
        <w:spacing w:line="360" w:lineRule="auto"/>
        <w:rPr>
          <w:rFonts w:ascii="Arial" w:hAnsi="Arial" w:cs="Arial"/>
          <w:b/>
          <w:bCs/>
          <w:i/>
          <w:iCs/>
          <w:color w:val="7030A0"/>
          <w:sz w:val="52"/>
          <w:szCs w:val="52"/>
        </w:rPr>
      </w:pPr>
      <w:r>
        <w:rPr>
          <w:rFonts w:ascii="Arial" w:hAnsi="Arial" w:cs="Arial"/>
          <w:b/>
          <w:bCs/>
          <w:i/>
          <w:iCs/>
          <w:color w:val="7030A0"/>
          <w:sz w:val="52"/>
          <w:szCs w:val="52"/>
        </w:rPr>
        <w:t>ASSESMENT 2</w:t>
      </w:r>
      <w:r w:rsidR="004F67FE">
        <w:rPr>
          <w:rFonts w:ascii="Arial" w:hAnsi="Arial" w:cs="Arial"/>
          <w:b/>
          <w:bCs/>
          <w:i/>
          <w:iCs/>
          <w:color w:val="7030A0"/>
          <w:sz w:val="52"/>
          <w:szCs w:val="52"/>
        </w:rPr>
        <w:t>: COVID-19 IN CHINA</w:t>
      </w:r>
    </w:p>
    <w:p w14:paraId="35BA05A4" w14:textId="77777777" w:rsidR="00BA74DE" w:rsidRDefault="00BA74DE" w:rsidP="00EA4B11">
      <w:pPr>
        <w:spacing w:line="360" w:lineRule="auto"/>
        <w:rPr>
          <w:rFonts w:ascii="Arial" w:hAnsi="Arial" w:cs="Arial"/>
          <w:b/>
          <w:bCs/>
          <w:i/>
          <w:iCs/>
          <w:color w:val="7030A0"/>
          <w:sz w:val="52"/>
          <w:szCs w:val="52"/>
        </w:rPr>
      </w:pPr>
      <w:r>
        <w:rPr>
          <w:rFonts w:ascii="Arial" w:hAnsi="Arial" w:cs="Arial"/>
          <w:b/>
          <w:bCs/>
          <w:i/>
          <w:iCs/>
          <w:color w:val="7030A0"/>
          <w:sz w:val="52"/>
          <w:szCs w:val="52"/>
        </w:rPr>
        <w:t>LECTURER NAME: MRS. BARBARA CHINYANI</w:t>
      </w:r>
    </w:p>
    <w:p w14:paraId="3C773294" w14:textId="77777777" w:rsidR="00BA74DE" w:rsidRDefault="00BA74DE" w:rsidP="00EA4B11">
      <w:pPr>
        <w:spacing w:line="360" w:lineRule="auto"/>
        <w:rPr>
          <w:rFonts w:ascii="Arial" w:hAnsi="Arial" w:cs="Arial"/>
          <w:b/>
          <w:bCs/>
          <w:i/>
          <w:iCs/>
          <w:color w:val="7030A0"/>
          <w:sz w:val="52"/>
          <w:szCs w:val="52"/>
        </w:rPr>
      </w:pPr>
      <w:r>
        <w:rPr>
          <w:rFonts w:ascii="Arial" w:hAnsi="Arial" w:cs="Arial"/>
          <w:b/>
          <w:bCs/>
          <w:i/>
          <w:iCs/>
          <w:color w:val="7030A0"/>
          <w:sz w:val="52"/>
          <w:szCs w:val="52"/>
        </w:rPr>
        <w:t xml:space="preserve">STUDENT NAME: IOANA IRINA DINU </w:t>
      </w:r>
    </w:p>
    <w:p w14:paraId="43DC34FA" w14:textId="77777777" w:rsidR="00BA74DE" w:rsidRDefault="00BA74DE" w:rsidP="00EA4B11">
      <w:pPr>
        <w:spacing w:line="360" w:lineRule="auto"/>
        <w:rPr>
          <w:rFonts w:ascii="Arial" w:hAnsi="Arial" w:cs="Arial"/>
          <w:b/>
          <w:bCs/>
          <w:i/>
          <w:iCs/>
          <w:color w:val="7030A0"/>
          <w:sz w:val="52"/>
          <w:szCs w:val="52"/>
        </w:rPr>
      </w:pPr>
      <w:r>
        <w:rPr>
          <w:rFonts w:ascii="Arial" w:hAnsi="Arial" w:cs="Arial"/>
          <w:b/>
          <w:bCs/>
          <w:i/>
          <w:iCs/>
          <w:color w:val="7030A0"/>
          <w:sz w:val="52"/>
          <w:szCs w:val="52"/>
        </w:rPr>
        <w:t>STUDENT ID: 1914863</w:t>
      </w:r>
    </w:p>
    <w:p w14:paraId="71E93328" w14:textId="77777777" w:rsidR="00BA74DE" w:rsidRDefault="00BA74DE" w:rsidP="00EA4B11">
      <w:pPr>
        <w:spacing w:line="360" w:lineRule="auto"/>
        <w:rPr>
          <w:rFonts w:ascii="Arial" w:hAnsi="Arial" w:cs="Arial"/>
          <w:b/>
          <w:bCs/>
          <w:i/>
          <w:iCs/>
          <w:color w:val="7030A0"/>
          <w:sz w:val="52"/>
          <w:szCs w:val="52"/>
        </w:rPr>
      </w:pPr>
    </w:p>
    <w:p w14:paraId="1A5C8BA8" w14:textId="77777777" w:rsidR="00BA74DE" w:rsidRDefault="00BA74DE" w:rsidP="00EA4B11">
      <w:pPr>
        <w:rPr>
          <w:rFonts w:ascii="Arial" w:hAnsi="Arial" w:cs="Arial"/>
          <w:b/>
          <w:bCs/>
          <w:i/>
          <w:iCs/>
          <w:color w:val="7030A0"/>
          <w:sz w:val="52"/>
          <w:szCs w:val="52"/>
        </w:rPr>
      </w:pPr>
    </w:p>
    <w:p w14:paraId="6B6664E6" w14:textId="77777777" w:rsidR="00BA74DE" w:rsidRDefault="00BA74DE" w:rsidP="00EA4B11">
      <w:pPr>
        <w:rPr>
          <w:rFonts w:ascii="Arial" w:hAnsi="Arial" w:cs="Arial"/>
          <w:b/>
          <w:bCs/>
          <w:i/>
          <w:iCs/>
          <w:color w:val="7030A0"/>
          <w:sz w:val="52"/>
          <w:szCs w:val="52"/>
        </w:rPr>
      </w:pPr>
    </w:p>
    <w:p w14:paraId="5239C696" w14:textId="38E22D5A" w:rsidR="00BA74DE" w:rsidRDefault="00BA74DE" w:rsidP="00EA4B11">
      <w:pPr>
        <w:rPr>
          <w:rFonts w:ascii="Arial" w:hAnsi="Arial" w:cs="Arial"/>
          <w:b/>
          <w:bCs/>
          <w:i/>
          <w:iCs/>
          <w:color w:val="7030A0"/>
          <w:sz w:val="52"/>
          <w:szCs w:val="52"/>
        </w:rPr>
      </w:pPr>
    </w:p>
    <w:p w14:paraId="57F2B18E" w14:textId="149288F4" w:rsidR="008B43AB" w:rsidRDefault="008B43AB" w:rsidP="00EA4B11">
      <w:pPr>
        <w:rPr>
          <w:rFonts w:ascii="Arial" w:hAnsi="Arial" w:cs="Arial"/>
          <w:b/>
          <w:bCs/>
          <w:i/>
          <w:iCs/>
          <w:color w:val="7030A0"/>
          <w:sz w:val="52"/>
          <w:szCs w:val="52"/>
        </w:rPr>
      </w:pPr>
    </w:p>
    <w:p w14:paraId="549CAF7D" w14:textId="1A0526C1" w:rsidR="008B43AB" w:rsidRDefault="008B43AB" w:rsidP="00EA4B11">
      <w:pPr>
        <w:rPr>
          <w:rFonts w:ascii="Arial" w:hAnsi="Arial" w:cs="Arial"/>
          <w:b/>
          <w:bCs/>
          <w:i/>
          <w:iCs/>
          <w:color w:val="7030A0"/>
          <w:sz w:val="52"/>
          <w:szCs w:val="52"/>
        </w:rPr>
      </w:pPr>
    </w:p>
    <w:p w14:paraId="52AC7382" w14:textId="77777777" w:rsidR="008B43AB" w:rsidRDefault="008B43AB" w:rsidP="00EA4B11">
      <w:pPr>
        <w:rPr>
          <w:rFonts w:ascii="Arial" w:hAnsi="Arial" w:cs="Arial"/>
          <w:b/>
          <w:bCs/>
          <w:i/>
          <w:iCs/>
          <w:color w:val="7030A0"/>
          <w:sz w:val="52"/>
          <w:szCs w:val="52"/>
        </w:rPr>
      </w:pPr>
    </w:p>
    <w:p w14:paraId="0D844C3A" w14:textId="77777777" w:rsidR="00BA74DE" w:rsidRDefault="00BA74DE" w:rsidP="00EA4B11">
      <w:pPr>
        <w:rPr>
          <w:rFonts w:ascii="Arial" w:hAnsi="Arial" w:cs="Arial"/>
          <w:b/>
          <w:bCs/>
          <w:i/>
          <w:iCs/>
          <w:color w:val="7030A0"/>
          <w:sz w:val="52"/>
          <w:szCs w:val="52"/>
        </w:rPr>
      </w:pPr>
      <w:r>
        <w:rPr>
          <w:rFonts w:ascii="Arial" w:hAnsi="Arial" w:cs="Arial"/>
          <w:b/>
          <w:bCs/>
          <w:i/>
          <w:iCs/>
          <w:color w:val="7030A0"/>
          <w:sz w:val="52"/>
          <w:szCs w:val="52"/>
        </w:rPr>
        <w:lastRenderedPageBreak/>
        <w:t xml:space="preserve">Table of contents </w:t>
      </w:r>
    </w:p>
    <w:p w14:paraId="276CF77B" w14:textId="77777777" w:rsidR="00BA74DE" w:rsidRDefault="00BA74DE" w:rsidP="00EA4B11">
      <w:pPr>
        <w:rPr>
          <w:rFonts w:ascii="Arial" w:hAnsi="Arial" w:cs="Arial"/>
          <w:color w:val="7030A0"/>
          <w:sz w:val="24"/>
          <w:szCs w:val="24"/>
        </w:rPr>
      </w:pPr>
    </w:p>
    <w:sdt>
      <w:sdtPr>
        <w:rPr>
          <w:rFonts w:ascii="Arial" w:eastAsiaTheme="minorHAnsi" w:hAnsi="Arial" w:cs="Times New Roman"/>
          <w:color w:val="000000" w:themeColor="text1"/>
          <w:sz w:val="22"/>
          <w:szCs w:val="24"/>
          <w:lang w:val="en-GB" w:eastAsia="en-GB"/>
        </w:rPr>
        <w:id w:val="-1439837879"/>
        <w:docPartObj>
          <w:docPartGallery w:val="Table of Contents"/>
          <w:docPartUnique/>
        </w:docPartObj>
      </w:sdtPr>
      <w:sdtEndPr>
        <w:rPr>
          <w:rFonts w:asciiTheme="minorHAnsi" w:eastAsiaTheme="minorEastAsia" w:hAnsiTheme="minorHAnsi" w:cstheme="minorBidi"/>
          <w:b/>
          <w:bCs/>
          <w:noProof/>
          <w:szCs w:val="22"/>
        </w:rPr>
      </w:sdtEndPr>
      <w:sdtContent>
        <w:p w14:paraId="1A5EFC2F" w14:textId="77777777" w:rsidR="00BA74DE" w:rsidRPr="000835B6" w:rsidRDefault="00BA74DE" w:rsidP="00EA4B11">
          <w:pPr>
            <w:pStyle w:val="TOCHeading"/>
            <w:rPr>
              <w:color w:val="000000" w:themeColor="text1"/>
            </w:rPr>
          </w:pPr>
        </w:p>
        <w:p w14:paraId="48FD4A06" w14:textId="77777777" w:rsidR="00BA74DE" w:rsidRPr="002A3133" w:rsidRDefault="00BA74DE" w:rsidP="002A3133">
          <w:pPr>
            <w:pStyle w:val="TOC1"/>
            <w:tabs>
              <w:tab w:val="right" w:leader="dot" w:pos="9350"/>
            </w:tabs>
            <w:rPr>
              <w:rFonts w:cs="Arial"/>
              <w:noProof/>
              <w:color w:val="000000" w:themeColor="text1"/>
              <w:sz w:val="24"/>
            </w:rPr>
          </w:pPr>
          <w:r w:rsidRPr="002A3133">
            <w:rPr>
              <w:rFonts w:cs="Arial"/>
              <w:color w:val="000000" w:themeColor="text1"/>
              <w:sz w:val="24"/>
            </w:rPr>
            <w:fldChar w:fldCharType="begin"/>
          </w:r>
          <w:r w:rsidRPr="002A3133">
            <w:rPr>
              <w:rFonts w:cs="Arial"/>
              <w:color w:val="000000" w:themeColor="text1"/>
              <w:sz w:val="24"/>
            </w:rPr>
            <w:instrText xml:space="preserve"> TOC \o "1-3" \h \z \u </w:instrText>
          </w:r>
          <w:r w:rsidRPr="002A3133">
            <w:rPr>
              <w:rFonts w:cs="Arial"/>
              <w:color w:val="000000" w:themeColor="text1"/>
              <w:sz w:val="24"/>
            </w:rPr>
            <w:fldChar w:fldCharType="separate"/>
          </w:r>
          <w:hyperlink w:anchor="_Toc68452870" w:history="1">
            <w:r w:rsidRPr="002A3133">
              <w:rPr>
                <w:rStyle w:val="Hyperlink"/>
                <w:rFonts w:cs="Arial"/>
                <w:noProof/>
                <w:color w:val="000000" w:themeColor="text1"/>
                <w:sz w:val="24"/>
              </w:rPr>
              <w:t>Introduction</w:t>
            </w:r>
            <w:r w:rsidRPr="002A3133">
              <w:rPr>
                <w:rFonts w:cs="Arial"/>
                <w:noProof/>
                <w:webHidden/>
                <w:color w:val="000000" w:themeColor="text1"/>
                <w:sz w:val="24"/>
              </w:rPr>
              <w:tab/>
            </w:r>
            <w:r w:rsidRPr="002A3133">
              <w:rPr>
                <w:rFonts w:cs="Arial"/>
                <w:noProof/>
                <w:webHidden/>
                <w:color w:val="000000" w:themeColor="text1"/>
                <w:sz w:val="24"/>
              </w:rPr>
              <w:fldChar w:fldCharType="begin"/>
            </w:r>
            <w:r w:rsidRPr="002A3133">
              <w:rPr>
                <w:rFonts w:cs="Arial"/>
                <w:noProof/>
                <w:webHidden/>
                <w:color w:val="000000" w:themeColor="text1"/>
                <w:sz w:val="24"/>
              </w:rPr>
              <w:instrText xml:space="preserve"> PAGEREF _Toc68452870 \h </w:instrText>
            </w:r>
            <w:r w:rsidRPr="002A3133">
              <w:rPr>
                <w:rFonts w:cs="Arial"/>
                <w:noProof/>
                <w:webHidden/>
                <w:color w:val="000000" w:themeColor="text1"/>
                <w:sz w:val="24"/>
              </w:rPr>
            </w:r>
            <w:r w:rsidRPr="002A3133">
              <w:rPr>
                <w:rFonts w:cs="Arial"/>
                <w:noProof/>
                <w:webHidden/>
                <w:color w:val="000000" w:themeColor="text1"/>
                <w:sz w:val="24"/>
              </w:rPr>
              <w:fldChar w:fldCharType="separate"/>
            </w:r>
            <w:r w:rsidRPr="002A3133">
              <w:rPr>
                <w:rFonts w:cs="Arial"/>
                <w:noProof/>
                <w:webHidden/>
                <w:color w:val="000000" w:themeColor="text1"/>
                <w:sz w:val="24"/>
              </w:rPr>
              <w:t>3</w:t>
            </w:r>
            <w:r w:rsidRPr="002A3133">
              <w:rPr>
                <w:rFonts w:cs="Arial"/>
                <w:noProof/>
                <w:webHidden/>
                <w:color w:val="000000" w:themeColor="text1"/>
                <w:sz w:val="24"/>
              </w:rPr>
              <w:fldChar w:fldCharType="end"/>
            </w:r>
          </w:hyperlink>
        </w:p>
        <w:p w14:paraId="380DB5CD" w14:textId="77777777" w:rsidR="00BA74DE" w:rsidRPr="002A3133" w:rsidRDefault="000312A4" w:rsidP="002A3133">
          <w:pPr>
            <w:pStyle w:val="TOC1"/>
            <w:tabs>
              <w:tab w:val="right" w:leader="dot" w:pos="9350"/>
            </w:tabs>
            <w:rPr>
              <w:rFonts w:cs="Arial"/>
              <w:noProof/>
              <w:color w:val="000000" w:themeColor="text1"/>
              <w:sz w:val="24"/>
            </w:rPr>
          </w:pPr>
          <w:hyperlink w:anchor="_Toc68452871" w:history="1">
            <w:r w:rsidR="00BA74DE" w:rsidRPr="002A3133">
              <w:rPr>
                <w:rStyle w:val="Hyperlink"/>
                <w:rFonts w:cs="Arial"/>
                <w:noProof/>
                <w:color w:val="000000" w:themeColor="text1"/>
                <w:sz w:val="24"/>
              </w:rPr>
              <w:t>Background of Covid-19</w:t>
            </w:r>
            <w:r w:rsidR="00BA74DE" w:rsidRPr="002A3133">
              <w:rPr>
                <w:rFonts w:cs="Arial"/>
                <w:noProof/>
                <w:webHidden/>
                <w:color w:val="000000" w:themeColor="text1"/>
                <w:sz w:val="24"/>
              </w:rPr>
              <w:tab/>
            </w:r>
            <w:r w:rsidR="00BA74DE" w:rsidRPr="002A3133">
              <w:rPr>
                <w:rFonts w:cs="Arial"/>
                <w:noProof/>
                <w:webHidden/>
                <w:color w:val="000000" w:themeColor="text1"/>
                <w:sz w:val="24"/>
              </w:rPr>
              <w:fldChar w:fldCharType="begin"/>
            </w:r>
            <w:r w:rsidR="00BA74DE" w:rsidRPr="002A3133">
              <w:rPr>
                <w:rFonts w:cs="Arial"/>
                <w:noProof/>
                <w:webHidden/>
                <w:color w:val="000000" w:themeColor="text1"/>
                <w:sz w:val="24"/>
              </w:rPr>
              <w:instrText xml:space="preserve"> PAGEREF _Toc68452871 \h </w:instrText>
            </w:r>
            <w:r w:rsidR="00BA74DE" w:rsidRPr="002A3133">
              <w:rPr>
                <w:rFonts w:cs="Arial"/>
                <w:noProof/>
                <w:webHidden/>
                <w:color w:val="000000" w:themeColor="text1"/>
                <w:sz w:val="24"/>
              </w:rPr>
            </w:r>
            <w:r w:rsidR="00BA74DE" w:rsidRPr="002A3133">
              <w:rPr>
                <w:rFonts w:cs="Arial"/>
                <w:noProof/>
                <w:webHidden/>
                <w:color w:val="000000" w:themeColor="text1"/>
                <w:sz w:val="24"/>
              </w:rPr>
              <w:fldChar w:fldCharType="separate"/>
            </w:r>
            <w:r w:rsidR="00BA74DE" w:rsidRPr="002A3133">
              <w:rPr>
                <w:rFonts w:cs="Arial"/>
                <w:noProof/>
                <w:webHidden/>
                <w:color w:val="000000" w:themeColor="text1"/>
                <w:sz w:val="24"/>
              </w:rPr>
              <w:t>4</w:t>
            </w:r>
            <w:r w:rsidR="00BA74DE" w:rsidRPr="002A3133">
              <w:rPr>
                <w:rFonts w:cs="Arial"/>
                <w:noProof/>
                <w:webHidden/>
                <w:color w:val="000000" w:themeColor="text1"/>
                <w:sz w:val="24"/>
              </w:rPr>
              <w:fldChar w:fldCharType="end"/>
            </w:r>
          </w:hyperlink>
        </w:p>
        <w:p w14:paraId="0104495A" w14:textId="77777777" w:rsidR="00BA74DE" w:rsidRPr="002A3133" w:rsidRDefault="000312A4" w:rsidP="002A3133">
          <w:pPr>
            <w:pStyle w:val="TOC1"/>
            <w:tabs>
              <w:tab w:val="right" w:leader="dot" w:pos="9350"/>
            </w:tabs>
            <w:rPr>
              <w:rFonts w:cs="Arial"/>
              <w:noProof/>
              <w:color w:val="000000" w:themeColor="text1"/>
              <w:sz w:val="24"/>
            </w:rPr>
          </w:pPr>
          <w:hyperlink w:anchor="_Toc68452872" w:history="1">
            <w:r w:rsidR="00BA74DE" w:rsidRPr="002A3133">
              <w:rPr>
                <w:rStyle w:val="Hyperlink"/>
                <w:rFonts w:cs="Arial"/>
                <w:noProof/>
                <w:color w:val="000000" w:themeColor="text1"/>
                <w:sz w:val="24"/>
              </w:rPr>
              <w:t>Strategies used to measure, monitor and control the incidence of coronavirus</w:t>
            </w:r>
            <w:r w:rsidR="00BA74DE" w:rsidRPr="002A3133">
              <w:rPr>
                <w:rFonts w:cs="Arial"/>
                <w:noProof/>
                <w:webHidden/>
                <w:color w:val="000000" w:themeColor="text1"/>
                <w:sz w:val="24"/>
              </w:rPr>
              <w:tab/>
            </w:r>
            <w:r w:rsidR="00BA74DE" w:rsidRPr="002A3133">
              <w:rPr>
                <w:rFonts w:cs="Arial"/>
                <w:noProof/>
                <w:webHidden/>
                <w:color w:val="000000" w:themeColor="text1"/>
                <w:sz w:val="24"/>
              </w:rPr>
              <w:fldChar w:fldCharType="begin"/>
            </w:r>
            <w:r w:rsidR="00BA74DE" w:rsidRPr="002A3133">
              <w:rPr>
                <w:rFonts w:cs="Arial"/>
                <w:noProof/>
                <w:webHidden/>
                <w:color w:val="000000" w:themeColor="text1"/>
                <w:sz w:val="24"/>
              </w:rPr>
              <w:instrText xml:space="preserve"> PAGEREF _Toc68452872 \h </w:instrText>
            </w:r>
            <w:r w:rsidR="00BA74DE" w:rsidRPr="002A3133">
              <w:rPr>
                <w:rFonts w:cs="Arial"/>
                <w:noProof/>
                <w:webHidden/>
                <w:color w:val="000000" w:themeColor="text1"/>
                <w:sz w:val="24"/>
              </w:rPr>
            </w:r>
            <w:r w:rsidR="00BA74DE" w:rsidRPr="002A3133">
              <w:rPr>
                <w:rFonts w:cs="Arial"/>
                <w:noProof/>
                <w:webHidden/>
                <w:color w:val="000000" w:themeColor="text1"/>
                <w:sz w:val="24"/>
              </w:rPr>
              <w:fldChar w:fldCharType="separate"/>
            </w:r>
            <w:r w:rsidR="00BA74DE" w:rsidRPr="002A3133">
              <w:rPr>
                <w:rFonts w:cs="Arial"/>
                <w:noProof/>
                <w:webHidden/>
                <w:color w:val="000000" w:themeColor="text1"/>
                <w:sz w:val="24"/>
              </w:rPr>
              <w:t>5</w:t>
            </w:r>
            <w:r w:rsidR="00BA74DE" w:rsidRPr="002A3133">
              <w:rPr>
                <w:rFonts w:cs="Arial"/>
                <w:noProof/>
                <w:webHidden/>
                <w:color w:val="000000" w:themeColor="text1"/>
                <w:sz w:val="24"/>
              </w:rPr>
              <w:fldChar w:fldCharType="end"/>
            </w:r>
          </w:hyperlink>
        </w:p>
        <w:p w14:paraId="1C7EA6F0" w14:textId="77777777" w:rsidR="00BA74DE" w:rsidRPr="002A3133" w:rsidRDefault="000312A4" w:rsidP="002A3133">
          <w:pPr>
            <w:pStyle w:val="TOC1"/>
            <w:tabs>
              <w:tab w:val="right" w:leader="dot" w:pos="9350"/>
            </w:tabs>
            <w:rPr>
              <w:rFonts w:cs="Arial"/>
              <w:noProof/>
              <w:color w:val="000000" w:themeColor="text1"/>
              <w:sz w:val="24"/>
            </w:rPr>
          </w:pPr>
          <w:hyperlink w:anchor="_Toc68452873" w:history="1">
            <w:r w:rsidR="00BA74DE" w:rsidRPr="002A3133">
              <w:rPr>
                <w:rStyle w:val="Hyperlink"/>
                <w:rFonts w:cs="Arial"/>
                <w:noProof/>
                <w:color w:val="000000" w:themeColor="text1"/>
                <w:sz w:val="24"/>
              </w:rPr>
              <w:t>Current public health policy approaches to reduce or control incidence</w:t>
            </w:r>
            <w:r w:rsidR="00BA74DE" w:rsidRPr="002A3133">
              <w:rPr>
                <w:rFonts w:cs="Arial"/>
                <w:noProof/>
                <w:webHidden/>
                <w:color w:val="000000" w:themeColor="text1"/>
                <w:sz w:val="24"/>
              </w:rPr>
              <w:tab/>
            </w:r>
            <w:r w:rsidR="00BA74DE" w:rsidRPr="002A3133">
              <w:rPr>
                <w:rFonts w:cs="Arial"/>
                <w:noProof/>
                <w:webHidden/>
                <w:color w:val="000000" w:themeColor="text1"/>
                <w:sz w:val="24"/>
              </w:rPr>
              <w:fldChar w:fldCharType="begin"/>
            </w:r>
            <w:r w:rsidR="00BA74DE" w:rsidRPr="002A3133">
              <w:rPr>
                <w:rFonts w:cs="Arial"/>
                <w:noProof/>
                <w:webHidden/>
                <w:color w:val="000000" w:themeColor="text1"/>
                <w:sz w:val="24"/>
              </w:rPr>
              <w:instrText xml:space="preserve"> PAGEREF _Toc68452873 \h </w:instrText>
            </w:r>
            <w:r w:rsidR="00BA74DE" w:rsidRPr="002A3133">
              <w:rPr>
                <w:rFonts w:cs="Arial"/>
                <w:noProof/>
                <w:webHidden/>
                <w:color w:val="000000" w:themeColor="text1"/>
                <w:sz w:val="24"/>
              </w:rPr>
            </w:r>
            <w:r w:rsidR="00BA74DE" w:rsidRPr="002A3133">
              <w:rPr>
                <w:rFonts w:cs="Arial"/>
                <w:noProof/>
                <w:webHidden/>
                <w:color w:val="000000" w:themeColor="text1"/>
                <w:sz w:val="24"/>
              </w:rPr>
              <w:fldChar w:fldCharType="separate"/>
            </w:r>
            <w:r w:rsidR="00BA74DE" w:rsidRPr="002A3133">
              <w:rPr>
                <w:rFonts w:cs="Arial"/>
                <w:noProof/>
                <w:webHidden/>
                <w:color w:val="000000" w:themeColor="text1"/>
                <w:sz w:val="24"/>
              </w:rPr>
              <w:t>7</w:t>
            </w:r>
            <w:r w:rsidR="00BA74DE" w:rsidRPr="002A3133">
              <w:rPr>
                <w:rFonts w:cs="Arial"/>
                <w:noProof/>
                <w:webHidden/>
                <w:color w:val="000000" w:themeColor="text1"/>
                <w:sz w:val="24"/>
              </w:rPr>
              <w:fldChar w:fldCharType="end"/>
            </w:r>
          </w:hyperlink>
        </w:p>
        <w:p w14:paraId="41D7033B" w14:textId="77777777" w:rsidR="00BA74DE" w:rsidRPr="002A3133" w:rsidRDefault="000312A4" w:rsidP="002A3133">
          <w:pPr>
            <w:pStyle w:val="TOC1"/>
            <w:tabs>
              <w:tab w:val="right" w:leader="dot" w:pos="9350"/>
            </w:tabs>
            <w:rPr>
              <w:rFonts w:cs="Arial"/>
              <w:noProof/>
              <w:color w:val="000000" w:themeColor="text1"/>
              <w:sz w:val="24"/>
            </w:rPr>
          </w:pPr>
          <w:hyperlink w:anchor="_Toc68452874" w:history="1">
            <w:r w:rsidR="00BA74DE" w:rsidRPr="002A3133">
              <w:rPr>
                <w:rStyle w:val="Hyperlink"/>
                <w:rFonts w:cs="Arial"/>
                <w:noProof/>
                <w:color w:val="000000" w:themeColor="text1"/>
                <w:sz w:val="24"/>
              </w:rPr>
              <w:t>Models and Theories of health behaviour change</w:t>
            </w:r>
            <w:r w:rsidR="00BA74DE" w:rsidRPr="002A3133">
              <w:rPr>
                <w:rFonts w:cs="Arial"/>
                <w:noProof/>
                <w:webHidden/>
                <w:color w:val="000000" w:themeColor="text1"/>
                <w:sz w:val="24"/>
              </w:rPr>
              <w:tab/>
            </w:r>
            <w:r w:rsidR="00BA74DE" w:rsidRPr="002A3133">
              <w:rPr>
                <w:rFonts w:cs="Arial"/>
                <w:noProof/>
                <w:webHidden/>
                <w:color w:val="000000" w:themeColor="text1"/>
                <w:sz w:val="24"/>
              </w:rPr>
              <w:fldChar w:fldCharType="begin"/>
            </w:r>
            <w:r w:rsidR="00BA74DE" w:rsidRPr="002A3133">
              <w:rPr>
                <w:rFonts w:cs="Arial"/>
                <w:noProof/>
                <w:webHidden/>
                <w:color w:val="000000" w:themeColor="text1"/>
                <w:sz w:val="24"/>
              </w:rPr>
              <w:instrText xml:space="preserve"> PAGEREF _Toc68452874 \h </w:instrText>
            </w:r>
            <w:r w:rsidR="00BA74DE" w:rsidRPr="002A3133">
              <w:rPr>
                <w:rFonts w:cs="Arial"/>
                <w:noProof/>
                <w:webHidden/>
                <w:color w:val="000000" w:themeColor="text1"/>
                <w:sz w:val="24"/>
              </w:rPr>
            </w:r>
            <w:r w:rsidR="00BA74DE" w:rsidRPr="002A3133">
              <w:rPr>
                <w:rFonts w:cs="Arial"/>
                <w:noProof/>
                <w:webHidden/>
                <w:color w:val="000000" w:themeColor="text1"/>
                <w:sz w:val="24"/>
              </w:rPr>
              <w:fldChar w:fldCharType="separate"/>
            </w:r>
            <w:r w:rsidR="00BA74DE" w:rsidRPr="002A3133">
              <w:rPr>
                <w:rFonts w:cs="Arial"/>
                <w:noProof/>
                <w:webHidden/>
                <w:color w:val="000000" w:themeColor="text1"/>
                <w:sz w:val="24"/>
              </w:rPr>
              <w:t>8</w:t>
            </w:r>
            <w:r w:rsidR="00BA74DE" w:rsidRPr="002A3133">
              <w:rPr>
                <w:rFonts w:cs="Arial"/>
                <w:noProof/>
                <w:webHidden/>
                <w:color w:val="000000" w:themeColor="text1"/>
                <w:sz w:val="24"/>
              </w:rPr>
              <w:fldChar w:fldCharType="end"/>
            </w:r>
          </w:hyperlink>
        </w:p>
        <w:p w14:paraId="70A3BCB2" w14:textId="77777777" w:rsidR="00BA74DE" w:rsidRPr="002A3133" w:rsidRDefault="000312A4" w:rsidP="002A3133">
          <w:pPr>
            <w:pStyle w:val="TOC1"/>
            <w:tabs>
              <w:tab w:val="right" w:leader="dot" w:pos="9350"/>
            </w:tabs>
            <w:rPr>
              <w:rFonts w:cs="Arial"/>
              <w:noProof/>
              <w:color w:val="000000" w:themeColor="text1"/>
              <w:sz w:val="24"/>
            </w:rPr>
          </w:pPr>
          <w:hyperlink w:anchor="_Toc68452875" w:history="1">
            <w:r w:rsidR="00BA74DE" w:rsidRPr="002A3133">
              <w:rPr>
                <w:rStyle w:val="Hyperlink"/>
                <w:rFonts w:cs="Arial"/>
                <w:noProof/>
                <w:color w:val="000000" w:themeColor="text1"/>
                <w:sz w:val="24"/>
              </w:rPr>
              <w:t>Impact of legislation and policies on the health and wellbeing of individuals in health or social care settings</w:t>
            </w:r>
            <w:r w:rsidR="00BA74DE" w:rsidRPr="002A3133">
              <w:rPr>
                <w:rFonts w:cs="Arial"/>
                <w:noProof/>
                <w:webHidden/>
                <w:color w:val="000000" w:themeColor="text1"/>
                <w:sz w:val="24"/>
              </w:rPr>
              <w:tab/>
            </w:r>
            <w:r w:rsidR="00BA74DE" w:rsidRPr="002A3133">
              <w:rPr>
                <w:rFonts w:cs="Arial"/>
                <w:noProof/>
                <w:webHidden/>
                <w:color w:val="000000" w:themeColor="text1"/>
                <w:sz w:val="24"/>
              </w:rPr>
              <w:fldChar w:fldCharType="begin"/>
            </w:r>
            <w:r w:rsidR="00BA74DE" w:rsidRPr="002A3133">
              <w:rPr>
                <w:rFonts w:cs="Arial"/>
                <w:noProof/>
                <w:webHidden/>
                <w:color w:val="000000" w:themeColor="text1"/>
                <w:sz w:val="24"/>
              </w:rPr>
              <w:instrText xml:space="preserve"> PAGEREF _Toc68452875 \h </w:instrText>
            </w:r>
            <w:r w:rsidR="00BA74DE" w:rsidRPr="002A3133">
              <w:rPr>
                <w:rFonts w:cs="Arial"/>
                <w:noProof/>
                <w:webHidden/>
                <w:color w:val="000000" w:themeColor="text1"/>
                <w:sz w:val="24"/>
              </w:rPr>
            </w:r>
            <w:r w:rsidR="00BA74DE" w:rsidRPr="002A3133">
              <w:rPr>
                <w:rFonts w:cs="Arial"/>
                <w:noProof/>
                <w:webHidden/>
                <w:color w:val="000000" w:themeColor="text1"/>
                <w:sz w:val="24"/>
              </w:rPr>
              <w:fldChar w:fldCharType="separate"/>
            </w:r>
            <w:r w:rsidR="00BA74DE" w:rsidRPr="002A3133">
              <w:rPr>
                <w:rFonts w:cs="Arial"/>
                <w:noProof/>
                <w:webHidden/>
                <w:color w:val="000000" w:themeColor="text1"/>
                <w:sz w:val="24"/>
              </w:rPr>
              <w:t>10</w:t>
            </w:r>
            <w:r w:rsidR="00BA74DE" w:rsidRPr="002A3133">
              <w:rPr>
                <w:rFonts w:cs="Arial"/>
                <w:noProof/>
                <w:webHidden/>
                <w:color w:val="000000" w:themeColor="text1"/>
                <w:sz w:val="24"/>
              </w:rPr>
              <w:fldChar w:fldCharType="end"/>
            </w:r>
          </w:hyperlink>
        </w:p>
        <w:p w14:paraId="548ADB1E" w14:textId="77777777" w:rsidR="00BA74DE" w:rsidRPr="002A3133" w:rsidRDefault="000312A4" w:rsidP="002A3133">
          <w:pPr>
            <w:pStyle w:val="TOC1"/>
            <w:tabs>
              <w:tab w:val="right" w:leader="dot" w:pos="9350"/>
            </w:tabs>
            <w:rPr>
              <w:rFonts w:cs="Arial"/>
              <w:noProof/>
              <w:color w:val="000000" w:themeColor="text1"/>
              <w:sz w:val="24"/>
            </w:rPr>
          </w:pPr>
          <w:hyperlink w:anchor="_Toc68452876" w:history="1">
            <w:r w:rsidR="00BA74DE" w:rsidRPr="002A3133">
              <w:rPr>
                <w:rStyle w:val="Hyperlink"/>
                <w:rFonts w:cs="Arial"/>
                <w:noProof/>
                <w:color w:val="000000" w:themeColor="text1"/>
                <w:sz w:val="24"/>
              </w:rPr>
              <w:t>Ethical considerations</w:t>
            </w:r>
            <w:r w:rsidR="00BA74DE" w:rsidRPr="002A3133">
              <w:rPr>
                <w:rFonts w:cs="Arial"/>
                <w:noProof/>
                <w:webHidden/>
                <w:color w:val="000000" w:themeColor="text1"/>
                <w:sz w:val="24"/>
              </w:rPr>
              <w:tab/>
            </w:r>
            <w:r w:rsidR="00BA74DE" w:rsidRPr="002A3133">
              <w:rPr>
                <w:rFonts w:cs="Arial"/>
                <w:noProof/>
                <w:webHidden/>
                <w:color w:val="000000" w:themeColor="text1"/>
                <w:sz w:val="24"/>
              </w:rPr>
              <w:fldChar w:fldCharType="begin"/>
            </w:r>
            <w:r w:rsidR="00BA74DE" w:rsidRPr="002A3133">
              <w:rPr>
                <w:rFonts w:cs="Arial"/>
                <w:noProof/>
                <w:webHidden/>
                <w:color w:val="000000" w:themeColor="text1"/>
                <w:sz w:val="24"/>
              </w:rPr>
              <w:instrText xml:space="preserve"> PAGEREF _Toc68452876 \h </w:instrText>
            </w:r>
            <w:r w:rsidR="00BA74DE" w:rsidRPr="002A3133">
              <w:rPr>
                <w:rFonts w:cs="Arial"/>
                <w:noProof/>
                <w:webHidden/>
                <w:color w:val="000000" w:themeColor="text1"/>
                <w:sz w:val="24"/>
              </w:rPr>
            </w:r>
            <w:r w:rsidR="00BA74DE" w:rsidRPr="002A3133">
              <w:rPr>
                <w:rFonts w:cs="Arial"/>
                <w:noProof/>
                <w:webHidden/>
                <w:color w:val="000000" w:themeColor="text1"/>
                <w:sz w:val="24"/>
              </w:rPr>
              <w:fldChar w:fldCharType="separate"/>
            </w:r>
            <w:r w:rsidR="00BA74DE" w:rsidRPr="002A3133">
              <w:rPr>
                <w:rFonts w:cs="Arial"/>
                <w:noProof/>
                <w:webHidden/>
                <w:color w:val="000000" w:themeColor="text1"/>
                <w:sz w:val="24"/>
              </w:rPr>
              <w:t>11</w:t>
            </w:r>
            <w:r w:rsidR="00BA74DE" w:rsidRPr="002A3133">
              <w:rPr>
                <w:rFonts w:cs="Arial"/>
                <w:noProof/>
                <w:webHidden/>
                <w:color w:val="000000" w:themeColor="text1"/>
                <w:sz w:val="24"/>
              </w:rPr>
              <w:fldChar w:fldCharType="end"/>
            </w:r>
          </w:hyperlink>
        </w:p>
        <w:p w14:paraId="6E0501CF" w14:textId="77777777" w:rsidR="00BA74DE" w:rsidRPr="002A3133" w:rsidRDefault="000312A4" w:rsidP="002A3133">
          <w:pPr>
            <w:pStyle w:val="TOC1"/>
            <w:tabs>
              <w:tab w:val="right" w:leader="dot" w:pos="9350"/>
            </w:tabs>
            <w:rPr>
              <w:rFonts w:cs="Arial"/>
              <w:noProof/>
              <w:color w:val="000000" w:themeColor="text1"/>
              <w:sz w:val="24"/>
            </w:rPr>
          </w:pPr>
          <w:hyperlink w:anchor="_Toc68452877" w:history="1">
            <w:r w:rsidR="00BA74DE" w:rsidRPr="002A3133">
              <w:rPr>
                <w:rStyle w:val="Hyperlink"/>
                <w:rFonts w:cs="Arial"/>
                <w:noProof/>
                <w:color w:val="000000" w:themeColor="text1"/>
                <w:sz w:val="24"/>
              </w:rPr>
              <w:t>Recommendations</w:t>
            </w:r>
            <w:r w:rsidR="00BA74DE" w:rsidRPr="002A3133">
              <w:rPr>
                <w:rFonts w:cs="Arial"/>
                <w:noProof/>
                <w:webHidden/>
                <w:color w:val="000000" w:themeColor="text1"/>
                <w:sz w:val="24"/>
              </w:rPr>
              <w:tab/>
            </w:r>
            <w:r w:rsidR="00BA74DE" w:rsidRPr="002A3133">
              <w:rPr>
                <w:rFonts w:cs="Arial"/>
                <w:noProof/>
                <w:webHidden/>
                <w:color w:val="000000" w:themeColor="text1"/>
                <w:sz w:val="24"/>
              </w:rPr>
              <w:fldChar w:fldCharType="begin"/>
            </w:r>
            <w:r w:rsidR="00BA74DE" w:rsidRPr="002A3133">
              <w:rPr>
                <w:rFonts w:cs="Arial"/>
                <w:noProof/>
                <w:webHidden/>
                <w:color w:val="000000" w:themeColor="text1"/>
                <w:sz w:val="24"/>
              </w:rPr>
              <w:instrText xml:space="preserve"> PAGEREF _Toc68452877 \h </w:instrText>
            </w:r>
            <w:r w:rsidR="00BA74DE" w:rsidRPr="002A3133">
              <w:rPr>
                <w:rFonts w:cs="Arial"/>
                <w:noProof/>
                <w:webHidden/>
                <w:color w:val="000000" w:themeColor="text1"/>
                <w:sz w:val="24"/>
              </w:rPr>
            </w:r>
            <w:r w:rsidR="00BA74DE" w:rsidRPr="002A3133">
              <w:rPr>
                <w:rFonts w:cs="Arial"/>
                <w:noProof/>
                <w:webHidden/>
                <w:color w:val="000000" w:themeColor="text1"/>
                <w:sz w:val="24"/>
              </w:rPr>
              <w:fldChar w:fldCharType="separate"/>
            </w:r>
            <w:r w:rsidR="00BA74DE" w:rsidRPr="002A3133">
              <w:rPr>
                <w:rFonts w:cs="Arial"/>
                <w:noProof/>
                <w:webHidden/>
                <w:color w:val="000000" w:themeColor="text1"/>
                <w:sz w:val="24"/>
              </w:rPr>
              <w:t>12</w:t>
            </w:r>
            <w:r w:rsidR="00BA74DE" w:rsidRPr="002A3133">
              <w:rPr>
                <w:rFonts w:cs="Arial"/>
                <w:noProof/>
                <w:webHidden/>
                <w:color w:val="000000" w:themeColor="text1"/>
                <w:sz w:val="24"/>
              </w:rPr>
              <w:fldChar w:fldCharType="end"/>
            </w:r>
          </w:hyperlink>
        </w:p>
        <w:p w14:paraId="51236253" w14:textId="77777777" w:rsidR="00BA74DE" w:rsidRPr="002A3133" w:rsidRDefault="000312A4" w:rsidP="002A3133">
          <w:pPr>
            <w:pStyle w:val="TOC1"/>
            <w:tabs>
              <w:tab w:val="right" w:leader="dot" w:pos="9350"/>
            </w:tabs>
            <w:rPr>
              <w:rFonts w:cs="Arial"/>
              <w:noProof/>
              <w:color w:val="000000" w:themeColor="text1"/>
              <w:sz w:val="24"/>
            </w:rPr>
          </w:pPr>
          <w:hyperlink w:anchor="_Toc68452878" w:history="1">
            <w:r w:rsidR="00BA74DE" w:rsidRPr="002A3133">
              <w:rPr>
                <w:rStyle w:val="Hyperlink"/>
                <w:rFonts w:cs="Arial"/>
                <w:noProof/>
                <w:color w:val="000000" w:themeColor="text1"/>
                <w:sz w:val="24"/>
              </w:rPr>
              <w:t>Conclusion</w:t>
            </w:r>
            <w:r w:rsidR="00BA74DE" w:rsidRPr="002A3133">
              <w:rPr>
                <w:rFonts w:cs="Arial"/>
                <w:noProof/>
                <w:webHidden/>
                <w:color w:val="000000" w:themeColor="text1"/>
                <w:sz w:val="24"/>
              </w:rPr>
              <w:tab/>
            </w:r>
            <w:r w:rsidR="00BA74DE" w:rsidRPr="002A3133">
              <w:rPr>
                <w:rFonts w:cs="Arial"/>
                <w:noProof/>
                <w:webHidden/>
                <w:color w:val="000000" w:themeColor="text1"/>
                <w:sz w:val="24"/>
              </w:rPr>
              <w:fldChar w:fldCharType="begin"/>
            </w:r>
            <w:r w:rsidR="00BA74DE" w:rsidRPr="002A3133">
              <w:rPr>
                <w:rFonts w:cs="Arial"/>
                <w:noProof/>
                <w:webHidden/>
                <w:color w:val="000000" w:themeColor="text1"/>
                <w:sz w:val="24"/>
              </w:rPr>
              <w:instrText xml:space="preserve"> PAGEREF _Toc68452878 \h </w:instrText>
            </w:r>
            <w:r w:rsidR="00BA74DE" w:rsidRPr="002A3133">
              <w:rPr>
                <w:rFonts w:cs="Arial"/>
                <w:noProof/>
                <w:webHidden/>
                <w:color w:val="000000" w:themeColor="text1"/>
                <w:sz w:val="24"/>
              </w:rPr>
            </w:r>
            <w:r w:rsidR="00BA74DE" w:rsidRPr="002A3133">
              <w:rPr>
                <w:rFonts w:cs="Arial"/>
                <w:noProof/>
                <w:webHidden/>
                <w:color w:val="000000" w:themeColor="text1"/>
                <w:sz w:val="24"/>
              </w:rPr>
              <w:fldChar w:fldCharType="separate"/>
            </w:r>
            <w:r w:rsidR="00BA74DE" w:rsidRPr="002A3133">
              <w:rPr>
                <w:rFonts w:cs="Arial"/>
                <w:noProof/>
                <w:webHidden/>
                <w:color w:val="000000" w:themeColor="text1"/>
                <w:sz w:val="24"/>
              </w:rPr>
              <w:t>13</w:t>
            </w:r>
            <w:r w:rsidR="00BA74DE" w:rsidRPr="002A3133">
              <w:rPr>
                <w:rFonts w:cs="Arial"/>
                <w:noProof/>
                <w:webHidden/>
                <w:color w:val="000000" w:themeColor="text1"/>
                <w:sz w:val="24"/>
              </w:rPr>
              <w:fldChar w:fldCharType="end"/>
            </w:r>
          </w:hyperlink>
        </w:p>
        <w:p w14:paraId="557FFB5E" w14:textId="77777777" w:rsidR="00BA74DE" w:rsidRPr="002A3133" w:rsidRDefault="000312A4" w:rsidP="002A3133">
          <w:pPr>
            <w:pStyle w:val="TOC1"/>
            <w:tabs>
              <w:tab w:val="right" w:leader="dot" w:pos="9350"/>
            </w:tabs>
            <w:rPr>
              <w:rFonts w:cs="Arial"/>
              <w:noProof/>
              <w:color w:val="000000" w:themeColor="text1"/>
              <w:sz w:val="24"/>
            </w:rPr>
          </w:pPr>
          <w:hyperlink w:anchor="_Toc68452879" w:history="1">
            <w:r w:rsidR="00BA74DE" w:rsidRPr="002A3133">
              <w:rPr>
                <w:rStyle w:val="Hyperlink"/>
                <w:rFonts w:cs="Arial"/>
                <w:noProof/>
                <w:color w:val="000000" w:themeColor="text1"/>
                <w:sz w:val="24"/>
              </w:rPr>
              <w:t>Reference list</w:t>
            </w:r>
            <w:r w:rsidR="00BA74DE" w:rsidRPr="002A3133">
              <w:rPr>
                <w:rFonts w:cs="Arial"/>
                <w:noProof/>
                <w:webHidden/>
                <w:color w:val="000000" w:themeColor="text1"/>
                <w:sz w:val="24"/>
              </w:rPr>
              <w:tab/>
            </w:r>
            <w:r w:rsidR="00BA74DE" w:rsidRPr="002A3133">
              <w:rPr>
                <w:rFonts w:cs="Arial"/>
                <w:noProof/>
                <w:webHidden/>
                <w:color w:val="000000" w:themeColor="text1"/>
                <w:sz w:val="24"/>
              </w:rPr>
              <w:fldChar w:fldCharType="begin"/>
            </w:r>
            <w:r w:rsidR="00BA74DE" w:rsidRPr="002A3133">
              <w:rPr>
                <w:rFonts w:cs="Arial"/>
                <w:noProof/>
                <w:webHidden/>
                <w:color w:val="000000" w:themeColor="text1"/>
                <w:sz w:val="24"/>
              </w:rPr>
              <w:instrText xml:space="preserve"> PAGEREF _Toc68452879 \h </w:instrText>
            </w:r>
            <w:r w:rsidR="00BA74DE" w:rsidRPr="002A3133">
              <w:rPr>
                <w:rFonts w:cs="Arial"/>
                <w:noProof/>
                <w:webHidden/>
                <w:color w:val="000000" w:themeColor="text1"/>
                <w:sz w:val="24"/>
              </w:rPr>
            </w:r>
            <w:r w:rsidR="00BA74DE" w:rsidRPr="002A3133">
              <w:rPr>
                <w:rFonts w:cs="Arial"/>
                <w:noProof/>
                <w:webHidden/>
                <w:color w:val="000000" w:themeColor="text1"/>
                <w:sz w:val="24"/>
              </w:rPr>
              <w:fldChar w:fldCharType="separate"/>
            </w:r>
            <w:r w:rsidR="00BA74DE" w:rsidRPr="002A3133">
              <w:rPr>
                <w:rFonts w:cs="Arial"/>
                <w:noProof/>
                <w:webHidden/>
                <w:color w:val="000000" w:themeColor="text1"/>
                <w:sz w:val="24"/>
              </w:rPr>
              <w:t>14</w:t>
            </w:r>
            <w:r w:rsidR="00BA74DE" w:rsidRPr="002A3133">
              <w:rPr>
                <w:rFonts w:cs="Arial"/>
                <w:noProof/>
                <w:webHidden/>
                <w:color w:val="000000" w:themeColor="text1"/>
                <w:sz w:val="24"/>
              </w:rPr>
              <w:fldChar w:fldCharType="end"/>
            </w:r>
          </w:hyperlink>
        </w:p>
        <w:p w14:paraId="29DB3099" w14:textId="77777777" w:rsidR="00BA74DE" w:rsidRDefault="00BA74DE" w:rsidP="002A3133">
          <w:pPr>
            <w:spacing w:after="0" w:line="360" w:lineRule="auto"/>
            <w:jc w:val="both"/>
            <w:rPr>
              <w:b/>
              <w:bCs/>
              <w:noProof/>
              <w:color w:val="000000" w:themeColor="text1"/>
            </w:rPr>
          </w:pPr>
          <w:r w:rsidRPr="002A3133">
            <w:rPr>
              <w:rFonts w:ascii="Arial" w:hAnsi="Arial" w:cs="Arial"/>
              <w:b/>
              <w:bCs/>
              <w:noProof/>
              <w:color w:val="000000" w:themeColor="text1"/>
              <w:sz w:val="24"/>
              <w:szCs w:val="24"/>
            </w:rPr>
            <w:fldChar w:fldCharType="end"/>
          </w:r>
        </w:p>
      </w:sdtContent>
    </w:sdt>
    <w:p w14:paraId="58E42330" w14:textId="77777777" w:rsidR="00BA74DE" w:rsidRPr="004F4D25" w:rsidRDefault="00BA74DE" w:rsidP="00EA4B11">
      <w:pPr>
        <w:rPr>
          <w:rFonts w:ascii="Arial" w:hAnsi="Arial" w:cs="Arial"/>
          <w:color w:val="7030A0"/>
          <w:sz w:val="24"/>
          <w:szCs w:val="24"/>
        </w:rPr>
      </w:pPr>
    </w:p>
    <w:p w14:paraId="4326DED3" w14:textId="77777777" w:rsidR="00BA74DE" w:rsidRDefault="00BA74DE" w:rsidP="00EA4B11">
      <w:pPr>
        <w:rPr>
          <w:rFonts w:ascii="Arial" w:hAnsi="Arial" w:cs="Arial"/>
          <w:b/>
          <w:bCs/>
          <w:i/>
          <w:iCs/>
          <w:color w:val="7030A0"/>
          <w:sz w:val="52"/>
          <w:szCs w:val="52"/>
        </w:rPr>
      </w:pPr>
    </w:p>
    <w:p w14:paraId="453F1E31" w14:textId="77777777" w:rsidR="00BA74DE" w:rsidRDefault="00BA74DE" w:rsidP="00EA4B11">
      <w:pPr>
        <w:rPr>
          <w:rFonts w:ascii="Arial" w:hAnsi="Arial" w:cs="Arial"/>
          <w:b/>
          <w:bCs/>
          <w:i/>
          <w:iCs/>
          <w:color w:val="7030A0"/>
          <w:sz w:val="52"/>
          <w:szCs w:val="52"/>
        </w:rPr>
      </w:pPr>
    </w:p>
    <w:p w14:paraId="217619F7" w14:textId="77777777" w:rsidR="00BA74DE" w:rsidRDefault="00BA74DE" w:rsidP="00EA4B11">
      <w:pPr>
        <w:rPr>
          <w:rFonts w:ascii="Arial" w:hAnsi="Arial" w:cs="Arial"/>
          <w:b/>
          <w:bCs/>
          <w:i/>
          <w:iCs/>
          <w:color w:val="7030A0"/>
          <w:sz w:val="52"/>
          <w:szCs w:val="52"/>
        </w:rPr>
      </w:pPr>
    </w:p>
    <w:p w14:paraId="4ACEDC3E" w14:textId="77777777" w:rsidR="00BA74DE" w:rsidRDefault="00BA74DE" w:rsidP="00EA4B11">
      <w:pPr>
        <w:rPr>
          <w:rFonts w:ascii="Arial" w:hAnsi="Arial" w:cs="Arial"/>
          <w:b/>
          <w:bCs/>
          <w:i/>
          <w:iCs/>
          <w:color w:val="7030A0"/>
          <w:sz w:val="52"/>
          <w:szCs w:val="52"/>
        </w:rPr>
      </w:pPr>
    </w:p>
    <w:p w14:paraId="7CE4033F" w14:textId="62C219A4" w:rsidR="00BA74DE" w:rsidRDefault="00BA74DE">
      <w:pPr>
        <w:rPr>
          <w:rFonts w:ascii="Arial" w:hAnsi="Arial" w:cs="Arial"/>
          <w:b/>
          <w:bCs/>
          <w:i/>
          <w:iCs/>
          <w:sz w:val="52"/>
          <w:szCs w:val="52"/>
        </w:rPr>
      </w:pPr>
    </w:p>
    <w:p w14:paraId="4B5EA3FC" w14:textId="08C5DA9C" w:rsidR="00CD6158" w:rsidRDefault="00CD6158">
      <w:pPr>
        <w:rPr>
          <w:rFonts w:ascii="Arial" w:hAnsi="Arial" w:cs="Arial"/>
          <w:b/>
          <w:bCs/>
          <w:i/>
          <w:iCs/>
          <w:sz w:val="52"/>
          <w:szCs w:val="52"/>
        </w:rPr>
      </w:pPr>
    </w:p>
    <w:p w14:paraId="296040E8" w14:textId="6CA6BA87" w:rsidR="00CD6158" w:rsidRDefault="00CD6158">
      <w:pPr>
        <w:rPr>
          <w:rFonts w:ascii="Arial" w:hAnsi="Arial" w:cs="Arial"/>
          <w:b/>
          <w:bCs/>
          <w:i/>
          <w:iCs/>
          <w:sz w:val="52"/>
          <w:szCs w:val="52"/>
        </w:rPr>
      </w:pPr>
    </w:p>
    <w:p w14:paraId="534EBA5D" w14:textId="4B1384E7" w:rsidR="00CD6158" w:rsidRDefault="00CD6158">
      <w:pPr>
        <w:rPr>
          <w:rFonts w:ascii="Arial" w:hAnsi="Arial" w:cs="Arial"/>
          <w:b/>
          <w:bCs/>
          <w:i/>
          <w:iCs/>
          <w:sz w:val="52"/>
          <w:szCs w:val="52"/>
        </w:rPr>
      </w:pPr>
      <w:r w:rsidRPr="00CD6158">
        <w:rPr>
          <w:rFonts w:ascii="Arial" w:hAnsi="Arial" w:cs="Arial"/>
          <w:b/>
          <w:bCs/>
          <w:i/>
          <w:iCs/>
          <w:color w:val="7030A0"/>
          <w:sz w:val="52"/>
          <w:szCs w:val="52"/>
        </w:rPr>
        <w:lastRenderedPageBreak/>
        <w:t>Introduction</w:t>
      </w:r>
      <w:r>
        <w:rPr>
          <w:rFonts w:ascii="Arial" w:hAnsi="Arial" w:cs="Arial"/>
          <w:b/>
          <w:bCs/>
          <w:i/>
          <w:iCs/>
          <w:sz w:val="52"/>
          <w:szCs w:val="52"/>
        </w:rPr>
        <w:t xml:space="preserve"> </w:t>
      </w:r>
    </w:p>
    <w:p w14:paraId="46DE720D" w14:textId="77777777" w:rsidR="00497D68" w:rsidRDefault="00497D68">
      <w:pPr>
        <w:rPr>
          <w:rFonts w:ascii="Arial" w:hAnsi="Arial" w:cs="Arial"/>
          <w:b/>
          <w:bCs/>
          <w:i/>
          <w:iCs/>
          <w:sz w:val="52"/>
          <w:szCs w:val="52"/>
        </w:rPr>
      </w:pPr>
    </w:p>
    <w:p w14:paraId="492CA6B7" w14:textId="77777777" w:rsidR="003547A0" w:rsidRPr="003547A0" w:rsidRDefault="003547A0" w:rsidP="003547A0">
      <w:pPr>
        <w:spacing w:line="360" w:lineRule="auto"/>
        <w:rPr>
          <w:rFonts w:ascii="Arial" w:hAnsi="Arial" w:cs="Arial"/>
          <w:color w:val="000000" w:themeColor="text1"/>
          <w:sz w:val="24"/>
          <w:szCs w:val="24"/>
        </w:rPr>
      </w:pPr>
      <w:r w:rsidRPr="003547A0">
        <w:rPr>
          <w:rFonts w:ascii="Arial" w:hAnsi="Arial" w:cs="Arial"/>
          <w:color w:val="000000" w:themeColor="text1"/>
          <w:sz w:val="24"/>
          <w:szCs w:val="24"/>
        </w:rPr>
        <w:t>In the end of the year 2019, a deadly virus spread out all over the world and started a global pandemic named COVID 19. The negative impact of this deadly virus on the human body is the same although it is 2021. Scientists are still trying to overcome this situation by developing an effective vaccine. Besides the scientists, the government is also trying to overcome this situation by implementing different types of policies and regulations for the public. This report is based on the influence of this virus and how loses can be minimised which arise due to the pandemic situation. This following report is going to represent the different approaches and strategies that will help to measure, monitor and control the spread out of the virus and death as a result of the incident of the Covid-19. This report will also cover the recent developments in health and social care policy, the impacts of the developments on the health and wellbeing of individuals in health or social care settings and finally, the relationship between legislation, policy and practice: priorities and approaches; strategies, systems and policies; lifestyle and behaviour.</w:t>
      </w:r>
    </w:p>
    <w:p w14:paraId="510493CB" w14:textId="77777777" w:rsidR="003547A0" w:rsidRPr="003547A0" w:rsidRDefault="003547A0" w:rsidP="003547A0">
      <w:pPr>
        <w:spacing w:line="360" w:lineRule="auto"/>
        <w:rPr>
          <w:rFonts w:ascii="Arial" w:hAnsi="Arial" w:cs="Arial"/>
          <w:color w:val="000000" w:themeColor="text1"/>
          <w:sz w:val="24"/>
          <w:szCs w:val="24"/>
        </w:rPr>
      </w:pPr>
      <w:r w:rsidRPr="003547A0">
        <w:rPr>
          <w:rFonts w:ascii="Arial" w:hAnsi="Arial" w:cs="Arial"/>
          <w:color w:val="000000" w:themeColor="text1"/>
          <w:sz w:val="24"/>
          <w:szCs w:val="24"/>
        </w:rPr>
        <w:br w:type="page"/>
      </w:r>
    </w:p>
    <w:p w14:paraId="70478877" w14:textId="6E6460C3" w:rsidR="0031483C" w:rsidRDefault="0031483C" w:rsidP="001667F6">
      <w:pPr>
        <w:pStyle w:val="Heading1"/>
        <w:spacing w:line="360" w:lineRule="auto"/>
        <w:rPr>
          <w:rFonts w:ascii="Arial" w:hAnsi="Arial" w:cs="Arial"/>
          <w:b/>
          <w:bCs/>
          <w:i/>
          <w:iCs/>
          <w:color w:val="7030A0"/>
          <w:sz w:val="52"/>
          <w:szCs w:val="52"/>
        </w:rPr>
      </w:pPr>
      <w:bookmarkStart w:id="0" w:name="_Toc68452871"/>
      <w:r w:rsidRPr="000D53E7">
        <w:rPr>
          <w:rFonts w:ascii="Arial" w:hAnsi="Arial" w:cs="Arial"/>
          <w:b/>
          <w:bCs/>
          <w:i/>
          <w:iCs/>
          <w:color w:val="7030A0"/>
          <w:sz w:val="52"/>
          <w:szCs w:val="52"/>
        </w:rPr>
        <w:lastRenderedPageBreak/>
        <w:t>Background of Covid-19</w:t>
      </w:r>
      <w:bookmarkEnd w:id="0"/>
    </w:p>
    <w:p w14:paraId="1BE1062A" w14:textId="77777777" w:rsidR="000D53E7" w:rsidRPr="000D53E7" w:rsidRDefault="000D53E7" w:rsidP="000D53E7"/>
    <w:p w14:paraId="034B2EFA" w14:textId="3610B154"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 xml:space="preserve">At the end of the year 2019, a new type of corona virus was discovered in Wuhan, China. Several respiratory diseases </w:t>
      </w:r>
      <w:proofErr w:type="gramStart"/>
      <w:r w:rsidRPr="001667F6">
        <w:rPr>
          <w:rFonts w:ascii="Arial" w:hAnsi="Arial" w:cs="Arial"/>
          <w:color w:val="000000" w:themeColor="text1"/>
          <w:sz w:val="24"/>
          <w:szCs w:val="24"/>
        </w:rPr>
        <w:t>is</w:t>
      </w:r>
      <w:proofErr w:type="gramEnd"/>
      <w:r w:rsidRPr="001667F6">
        <w:rPr>
          <w:rFonts w:ascii="Arial" w:hAnsi="Arial" w:cs="Arial"/>
          <w:color w:val="000000" w:themeColor="text1"/>
          <w:sz w:val="24"/>
          <w:szCs w:val="24"/>
        </w:rPr>
        <w:t xml:space="preserve"> caused in the human body due to this virus including pneumonia. The actual name of this virus is Novel Corona Virus. It is caused by severe acute respiratory syndrome coronavirus 2 (SARS-CoV-2) (</w:t>
      </w:r>
      <w:proofErr w:type="spellStart"/>
      <w:r w:rsidRPr="001667F6">
        <w:rPr>
          <w:rFonts w:ascii="Arial" w:hAnsi="Arial" w:cs="Arial"/>
          <w:color w:val="000000" w:themeColor="text1"/>
          <w:sz w:val="24"/>
          <w:szCs w:val="24"/>
        </w:rPr>
        <w:t>Duchmann</w:t>
      </w:r>
      <w:proofErr w:type="spellEnd"/>
      <w:r w:rsidRPr="001667F6">
        <w:rPr>
          <w:rFonts w:ascii="Arial" w:hAnsi="Arial" w:cs="Arial"/>
          <w:color w:val="000000" w:themeColor="text1"/>
          <w:sz w:val="24"/>
          <w:szCs w:val="24"/>
        </w:rPr>
        <w:t>, 2020). According to the World Health Organisation, this virus has been declared as a global outbreak on 20 January 2020 as it is highly influencing virus that has caused the death of millions of people over the world. After that on the 11</w:t>
      </w:r>
      <w:r w:rsidRPr="001667F6">
        <w:rPr>
          <w:rFonts w:ascii="Arial" w:hAnsi="Arial" w:cs="Arial"/>
          <w:color w:val="000000" w:themeColor="text1"/>
          <w:sz w:val="24"/>
          <w:szCs w:val="24"/>
          <w:vertAlign w:val="superscript"/>
        </w:rPr>
        <w:t>th</w:t>
      </w:r>
      <w:r w:rsidRPr="001667F6">
        <w:rPr>
          <w:rFonts w:ascii="Arial" w:hAnsi="Arial" w:cs="Arial"/>
          <w:color w:val="000000" w:themeColor="text1"/>
          <w:sz w:val="24"/>
          <w:szCs w:val="24"/>
        </w:rPr>
        <w:t xml:space="preserve"> march of the 2020 it has been declared as the pandemic for the whole world by the World Health Organisation (WHO). This virus spreads so fast that within more than year the number of COVID 19 affected people became 129 million in the 1</w:t>
      </w:r>
      <w:r w:rsidRPr="001667F6">
        <w:rPr>
          <w:rFonts w:ascii="Arial" w:hAnsi="Arial" w:cs="Arial"/>
          <w:color w:val="000000" w:themeColor="text1"/>
          <w:sz w:val="24"/>
          <w:szCs w:val="24"/>
          <w:vertAlign w:val="superscript"/>
        </w:rPr>
        <w:t>st</w:t>
      </w:r>
      <w:r w:rsidRPr="001667F6">
        <w:rPr>
          <w:rFonts w:ascii="Arial" w:hAnsi="Arial" w:cs="Arial"/>
          <w:color w:val="000000" w:themeColor="text1"/>
          <w:sz w:val="24"/>
          <w:szCs w:val="24"/>
        </w:rPr>
        <w:t xml:space="preserve"> April 2021, all over the world. More than 2.83 million people died on this deadly disease. Basically, this virus spreads with the contact of the infected people of the COVID 19. This virus can spread by the breath, cough, and sneeze of the infected people. Moreover, there are some other ways of spreading this virus. The effect of this virus is seen after 10 </w:t>
      </w:r>
      <w:r w:rsidR="00EC4DA1" w:rsidRPr="001667F6">
        <w:rPr>
          <w:rFonts w:ascii="Arial" w:hAnsi="Arial" w:cs="Arial"/>
          <w:color w:val="000000" w:themeColor="text1"/>
          <w:sz w:val="24"/>
          <w:szCs w:val="24"/>
        </w:rPr>
        <w:t>days</w:t>
      </w:r>
      <w:r w:rsidRPr="001667F6">
        <w:rPr>
          <w:rFonts w:ascii="Arial" w:hAnsi="Arial" w:cs="Arial"/>
          <w:color w:val="000000" w:themeColor="text1"/>
          <w:sz w:val="24"/>
          <w:szCs w:val="24"/>
        </w:rPr>
        <w:t xml:space="preserve"> of being affected. The symptoms of this disease are fever, cough, breathing problems, lack of oxygen on the blood, loss of smell and taste. The symptoms may come up after one to 14 days after being exposed by this virus. This virus is becoming the most dangerous virus because of its easy spread nature and number of deaths by this virus. The impact of the virus in the human body results in lung failure, lack of oxygen, difficulties in breathing, pneumonia and death in the most severe condition (Mohan and Kumar, 2020). From the beginning the spread of this virus was very slow. But within a few days it started to explode. The number of current affected person all over the world is 129 million and number of deaths are 2.83 million. In UK the number of affected people is 4.35 million and the number of deaths is 127k (Griffin, 2020). The scientists are working hard to develop an effective vaccine for this virus, but it is not easy to do. Still there is no hundred percent effective vaccine for this virus. But to control the spread of this virus preventive measures can be taken. Physical and social distancing, wearing masks, covering mouth in the time of coughs and sneezes, quarantining, using sanitizer, washing hands are some preventive measures to stop the spread of the </w:t>
      </w:r>
      <w:r w:rsidR="00EC4DA1">
        <w:rPr>
          <w:rFonts w:ascii="Arial" w:hAnsi="Arial" w:cs="Arial"/>
          <w:color w:val="000000" w:themeColor="text1"/>
          <w:sz w:val="24"/>
          <w:szCs w:val="24"/>
        </w:rPr>
        <w:t>Covid‐19</w:t>
      </w:r>
      <w:r w:rsidRPr="001667F6">
        <w:rPr>
          <w:rFonts w:ascii="Arial" w:hAnsi="Arial" w:cs="Arial"/>
          <w:color w:val="000000" w:themeColor="text1"/>
          <w:sz w:val="24"/>
          <w:szCs w:val="24"/>
        </w:rPr>
        <w:t xml:space="preserve">. Still this </w:t>
      </w:r>
      <w:r w:rsidRPr="001667F6">
        <w:rPr>
          <w:rFonts w:ascii="Arial" w:hAnsi="Arial" w:cs="Arial"/>
          <w:color w:val="000000" w:themeColor="text1"/>
          <w:sz w:val="24"/>
          <w:szCs w:val="24"/>
        </w:rPr>
        <w:lastRenderedPageBreak/>
        <w:t xml:space="preserve">virus is not completely controllable, as the deaths of the infected people is increasing day by day. In this situation, only preventive measures can be helpful to be safe from the attack of the </w:t>
      </w:r>
      <w:r w:rsidR="004C207F">
        <w:rPr>
          <w:rFonts w:ascii="Arial" w:hAnsi="Arial" w:cs="Arial"/>
          <w:color w:val="000000" w:themeColor="text1"/>
          <w:sz w:val="24"/>
          <w:szCs w:val="24"/>
        </w:rPr>
        <w:t>Covid-19</w:t>
      </w:r>
      <w:r w:rsidRPr="001667F6">
        <w:rPr>
          <w:rFonts w:ascii="Arial" w:hAnsi="Arial" w:cs="Arial"/>
          <w:color w:val="000000" w:themeColor="text1"/>
          <w:sz w:val="24"/>
          <w:szCs w:val="24"/>
        </w:rPr>
        <w:t xml:space="preserve">. </w:t>
      </w:r>
    </w:p>
    <w:p w14:paraId="7655D61A"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br w:type="page"/>
      </w:r>
    </w:p>
    <w:p w14:paraId="5603A6DF" w14:textId="77777777" w:rsidR="0031483C" w:rsidRPr="002A0BF1" w:rsidRDefault="0031483C" w:rsidP="001667F6">
      <w:pPr>
        <w:pStyle w:val="Heading1"/>
        <w:spacing w:line="360" w:lineRule="auto"/>
        <w:rPr>
          <w:rFonts w:ascii="Arial" w:hAnsi="Arial" w:cs="Arial"/>
          <w:b/>
          <w:bCs/>
          <w:i/>
          <w:iCs/>
          <w:color w:val="7030A0"/>
          <w:sz w:val="52"/>
          <w:szCs w:val="52"/>
        </w:rPr>
      </w:pPr>
      <w:bookmarkStart w:id="1" w:name="_Toc68452872"/>
      <w:r w:rsidRPr="002A0BF1">
        <w:rPr>
          <w:rFonts w:ascii="Arial" w:hAnsi="Arial" w:cs="Arial"/>
          <w:b/>
          <w:bCs/>
          <w:i/>
          <w:iCs/>
          <w:color w:val="7030A0"/>
          <w:sz w:val="52"/>
          <w:szCs w:val="52"/>
        </w:rPr>
        <w:lastRenderedPageBreak/>
        <w:t>Strategies used to measure, monitor and control the incidence of coronavirus</w:t>
      </w:r>
      <w:bookmarkEnd w:id="1"/>
    </w:p>
    <w:p w14:paraId="65259A7E" w14:textId="08EA454B"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 xml:space="preserve">In this current situation the attack of the </w:t>
      </w:r>
      <w:r w:rsidR="0090767A">
        <w:rPr>
          <w:rFonts w:ascii="Arial" w:hAnsi="Arial" w:cs="Arial"/>
          <w:color w:val="000000" w:themeColor="text1"/>
          <w:sz w:val="24"/>
          <w:szCs w:val="24"/>
        </w:rPr>
        <w:t xml:space="preserve">Covid-19 </w:t>
      </w:r>
      <w:r w:rsidRPr="001667F6">
        <w:rPr>
          <w:rFonts w:ascii="Arial" w:hAnsi="Arial" w:cs="Arial"/>
          <w:color w:val="000000" w:themeColor="text1"/>
          <w:sz w:val="24"/>
          <w:szCs w:val="24"/>
        </w:rPr>
        <w:t>is becoming more serious day by day. For this reason, it is essential to measure, monitor and control the incident of the coronavirus. There are different strategies being followed in this situation to measure monitor and control the incident of coronavirus. Some of those are provided below,</w:t>
      </w:r>
    </w:p>
    <w:p w14:paraId="6EA4B9AC" w14:textId="378FADFE" w:rsidR="0031483C" w:rsidRPr="001667F6" w:rsidRDefault="0031483C" w:rsidP="001667F6">
      <w:pPr>
        <w:pStyle w:val="ListParagraph"/>
        <w:numPr>
          <w:ilvl w:val="0"/>
          <w:numId w:val="1"/>
        </w:numPr>
        <w:rPr>
          <w:rFonts w:cs="Arial"/>
          <w:b/>
          <w:bCs/>
          <w:color w:val="000000" w:themeColor="text1"/>
          <w:sz w:val="24"/>
        </w:rPr>
      </w:pPr>
      <w:r w:rsidRPr="00590065">
        <w:rPr>
          <w:rFonts w:cs="Arial"/>
          <w:b/>
          <w:bCs/>
          <w:color w:val="000000" w:themeColor="text1"/>
          <w:sz w:val="36"/>
          <w:szCs w:val="36"/>
        </w:rPr>
        <w:t>Measure</w:t>
      </w:r>
      <w:r w:rsidRPr="001667F6">
        <w:rPr>
          <w:rFonts w:cs="Arial"/>
          <w:b/>
          <w:bCs/>
          <w:color w:val="000000" w:themeColor="text1"/>
          <w:sz w:val="24"/>
        </w:rPr>
        <w:t xml:space="preserve">: </w:t>
      </w:r>
      <w:r w:rsidRPr="001667F6">
        <w:rPr>
          <w:rFonts w:cs="Arial"/>
          <w:color w:val="000000" w:themeColor="text1"/>
          <w:sz w:val="24"/>
        </w:rPr>
        <w:t xml:space="preserve">the impact of the coronavirus is seen in every stage of the life. Economy, business, education, healthcare, industry, life of the human, growth of the nation, GDP and mental health all are exposed with the threat of the coronavirus. To overcome from the negative impact of the coronavirus it is necessary to measure the incident of this. To measure the incident of the coronavirus, some survey is required to be conducted. First of all, the number of affected people needs to be found out at a regular basis. This will allow to know the spread of the coronavirus. Moreover, the impact of the coronavirus on the economy needs to measure too. For this reason, the state of the economy before coronavirus and after coronavirus needs to calculate. By calculating the state before the impact of the coronavirus and after the impact of the coronavirus the incident of the coronavirus can be measured. From the perspective of the UK, the 4.35 million people are affected by the </w:t>
      </w:r>
      <w:r w:rsidR="00415022">
        <w:rPr>
          <w:rFonts w:cs="Arial"/>
          <w:color w:val="000000" w:themeColor="text1"/>
          <w:sz w:val="24"/>
        </w:rPr>
        <w:t xml:space="preserve">Covid-19 </w:t>
      </w:r>
      <w:r w:rsidRPr="001667F6">
        <w:rPr>
          <w:rFonts w:cs="Arial"/>
          <w:color w:val="000000" w:themeColor="text1"/>
          <w:sz w:val="24"/>
        </w:rPr>
        <w:t xml:space="preserve">and more than 127k people died because of this virus over the last year. From the perspective of the economy, whole world suffered a great loss because of the </w:t>
      </w:r>
      <w:r w:rsidR="0086465D">
        <w:rPr>
          <w:rFonts w:cs="Arial"/>
          <w:color w:val="000000" w:themeColor="text1"/>
          <w:sz w:val="24"/>
        </w:rPr>
        <w:t>Covid-</w:t>
      </w:r>
      <w:r w:rsidRPr="001667F6">
        <w:rPr>
          <w:rFonts w:cs="Arial"/>
          <w:color w:val="000000" w:themeColor="text1"/>
          <w:sz w:val="24"/>
        </w:rPr>
        <w:t xml:space="preserve">19, including the UK. The experts are providing opinions that, it will take at least 20 years for the world to mitigate the loss because of the impact of the </w:t>
      </w:r>
      <w:r w:rsidR="0086465D">
        <w:rPr>
          <w:rFonts w:cs="Arial"/>
          <w:color w:val="000000" w:themeColor="text1"/>
          <w:sz w:val="24"/>
        </w:rPr>
        <w:t>Covid-</w:t>
      </w:r>
      <w:r w:rsidRPr="001667F6">
        <w:rPr>
          <w:rFonts w:cs="Arial"/>
          <w:color w:val="000000" w:themeColor="text1"/>
          <w:sz w:val="24"/>
        </w:rPr>
        <w:t>19.</w:t>
      </w:r>
    </w:p>
    <w:p w14:paraId="4073FCE3" w14:textId="314F7EB7" w:rsidR="0031483C" w:rsidRPr="001667F6" w:rsidRDefault="0031483C" w:rsidP="001667F6">
      <w:pPr>
        <w:pStyle w:val="ListParagraph"/>
        <w:numPr>
          <w:ilvl w:val="0"/>
          <w:numId w:val="1"/>
        </w:numPr>
        <w:rPr>
          <w:rFonts w:cs="Arial"/>
          <w:color w:val="000000" w:themeColor="text1"/>
          <w:sz w:val="24"/>
        </w:rPr>
      </w:pPr>
      <w:r w:rsidRPr="00590065">
        <w:rPr>
          <w:rFonts w:cs="Arial"/>
          <w:b/>
          <w:bCs/>
          <w:color w:val="000000" w:themeColor="text1"/>
          <w:sz w:val="36"/>
          <w:szCs w:val="36"/>
        </w:rPr>
        <w:t>Monitor</w:t>
      </w:r>
      <w:r w:rsidRPr="001667F6">
        <w:rPr>
          <w:rFonts w:cs="Arial"/>
          <w:b/>
          <w:bCs/>
          <w:color w:val="000000" w:themeColor="text1"/>
          <w:sz w:val="24"/>
        </w:rPr>
        <w:t xml:space="preserve">: </w:t>
      </w:r>
      <w:r w:rsidRPr="001667F6">
        <w:rPr>
          <w:rFonts w:cs="Arial"/>
          <w:color w:val="000000" w:themeColor="text1"/>
          <w:sz w:val="24"/>
        </w:rPr>
        <w:t xml:space="preserve">the negative impact of the coronavirus is increasing day by day. For this reason, the incident of the coronavirus needs to be monitored. By observing the spread of the virus, the number of affected people, number of </w:t>
      </w:r>
      <w:r w:rsidRPr="001667F6">
        <w:rPr>
          <w:rFonts w:cs="Arial"/>
          <w:color w:val="000000" w:themeColor="text1"/>
          <w:sz w:val="24"/>
        </w:rPr>
        <w:lastRenderedPageBreak/>
        <w:t>deaths and the impact on the economy and other factors, the incident of the coronavirus can be monitored. For monitoring this incident, both the government and the public of the country should work collaboratively. The world is monitoring the impact of the coronavirus in a daily basis (</w:t>
      </w:r>
      <w:proofErr w:type="spellStart"/>
      <w:r w:rsidRPr="001667F6">
        <w:rPr>
          <w:rFonts w:cs="Arial"/>
          <w:color w:val="000000" w:themeColor="text1"/>
          <w:sz w:val="24"/>
        </w:rPr>
        <w:t>Kočović</w:t>
      </w:r>
      <w:proofErr w:type="spellEnd"/>
      <w:r w:rsidRPr="001667F6">
        <w:rPr>
          <w:rFonts w:cs="Arial"/>
          <w:color w:val="000000" w:themeColor="text1"/>
          <w:sz w:val="24"/>
        </w:rPr>
        <w:t xml:space="preserve">, </w:t>
      </w:r>
      <w:proofErr w:type="spellStart"/>
      <w:r w:rsidRPr="001667F6">
        <w:rPr>
          <w:rFonts w:cs="Arial"/>
          <w:color w:val="000000" w:themeColor="text1"/>
          <w:sz w:val="24"/>
        </w:rPr>
        <w:t>Kočović</w:t>
      </w:r>
      <w:proofErr w:type="spellEnd"/>
      <w:r w:rsidRPr="001667F6">
        <w:rPr>
          <w:rFonts w:cs="Arial"/>
          <w:color w:val="000000" w:themeColor="text1"/>
          <w:sz w:val="24"/>
        </w:rPr>
        <w:t xml:space="preserve"> and </w:t>
      </w:r>
      <w:proofErr w:type="spellStart"/>
      <w:r w:rsidRPr="001667F6">
        <w:rPr>
          <w:rFonts w:cs="Arial"/>
          <w:color w:val="000000" w:themeColor="text1"/>
          <w:sz w:val="24"/>
        </w:rPr>
        <w:t>Kočović</w:t>
      </w:r>
      <w:proofErr w:type="spellEnd"/>
      <w:r w:rsidRPr="001667F6">
        <w:rPr>
          <w:rFonts w:cs="Arial"/>
          <w:color w:val="000000" w:themeColor="text1"/>
          <w:sz w:val="24"/>
        </w:rPr>
        <w:t xml:space="preserve">, 2020). By observing the number of people being exposed by the </w:t>
      </w:r>
      <w:r w:rsidR="00415022">
        <w:rPr>
          <w:rFonts w:cs="Arial"/>
          <w:color w:val="000000" w:themeColor="text1"/>
          <w:sz w:val="24"/>
        </w:rPr>
        <w:t xml:space="preserve">Covid-19 </w:t>
      </w:r>
      <w:r w:rsidRPr="001667F6">
        <w:rPr>
          <w:rFonts w:cs="Arial"/>
          <w:color w:val="000000" w:themeColor="text1"/>
          <w:sz w:val="24"/>
        </w:rPr>
        <w:t xml:space="preserve">and the loss the world is facing daily because of the incident of the coronavirus, the world including UK is monitoring the incident of the coronavirus. </w:t>
      </w:r>
    </w:p>
    <w:p w14:paraId="3CB95E9E" w14:textId="77777777" w:rsidR="0031483C" w:rsidRPr="001667F6" w:rsidRDefault="0031483C" w:rsidP="001667F6">
      <w:pPr>
        <w:pStyle w:val="ListParagraph"/>
        <w:numPr>
          <w:ilvl w:val="0"/>
          <w:numId w:val="1"/>
        </w:numPr>
        <w:rPr>
          <w:rFonts w:cs="Arial"/>
          <w:color w:val="000000" w:themeColor="text1"/>
          <w:sz w:val="24"/>
        </w:rPr>
      </w:pPr>
      <w:r w:rsidRPr="00E0050D">
        <w:rPr>
          <w:rFonts w:cs="Arial"/>
          <w:b/>
          <w:bCs/>
          <w:color w:val="000000" w:themeColor="text1"/>
          <w:sz w:val="36"/>
          <w:szCs w:val="36"/>
        </w:rPr>
        <w:t>Control</w:t>
      </w:r>
      <w:r w:rsidRPr="001667F6">
        <w:rPr>
          <w:rFonts w:cs="Arial"/>
          <w:b/>
          <w:bCs/>
          <w:color w:val="000000" w:themeColor="text1"/>
          <w:sz w:val="24"/>
        </w:rPr>
        <w:t>:</w:t>
      </w:r>
      <w:r w:rsidRPr="001667F6">
        <w:rPr>
          <w:rFonts w:cs="Arial"/>
          <w:color w:val="000000" w:themeColor="text1"/>
          <w:sz w:val="24"/>
        </w:rPr>
        <w:t xml:space="preserve"> coronavirus is very deadly as it spread easily and quickly from the human body to human body. Besides, it is not easy to control as there is no effective treatment for such kind of disease. For this reason, it is not an easy work to control the incident of the coronavirus. Though the scientists are working hard to develop an effective vaccine for this, still there is no hundred percent effective vaccine for this virus. But there are some precautionary measures those are helpful in controlling the spread of this virus. Such as, staying apart from the affected person, maintaining physical and social distancing, covering mouth in the time of sneeze and cough, wearing mask and cleaning hand regularly (Watkins, 2020). Those are the precautionary measures can be taken by the individuals. Quarantine, lock down, implication of the new rules, those are the precautionary measures for the Government to control the incident of the coronavirus. </w:t>
      </w:r>
    </w:p>
    <w:p w14:paraId="2E6F982F" w14:textId="77777777" w:rsidR="0031483C" w:rsidRPr="001667F6" w:rsidRDefault="0031483C" w:rsidP="001667F6">
      <w:pPr>
        <w:pStyle w:val="Heading1"/>
        <w:spacing w:line="360" w:lineRule="auto"/>
        <w:rPr>
          <w:rFonts w:ascii="Arial" w:hAnsi="Arial" w:cs="Arial"/>
          <w:color w:val="000000" w:themeColor="text1"/>
          <w:sz w:val="24"/>
          <w:szCs w:val="24"/>
        </w:rPr>
      </w:pPr>
      <w:r w:rsidRPr="001667F6">
        <w:rPr>
          <w:rFonts w:ascii="Arial" w:hAnsi="Arial" w:cs="Arial"/>
          <w:color w:val="000000" w:themeColor="text1"/>
          <w:sz w:val="24"/>
          <w:szCs w:val="24"/>
        </w:rPr>
        <w:br w:type="page"/>
      </w:r>
      <w:bookmarkStart w:id="2" w:name="_Toc68452873"/>
      <w:r w:rsidRPr="001667F6">
        <w:rPr>
          <w:rFonts w:ascii="Arial" w:hAnsi="Arial" w:cs="Arial"/>
          <w:color w:val="000000" w:themeColor="text1"/>
          <w:sz w:val="24"/>
          <w:szCs w:val="24"/>
        </w:rPr>
        <w:lastRenderedPageBreak/>
        <w:t>Current public health policy approaches to reduce or control incidence</w:t>
      </w:r>
      <w:bookmarkEnd w:id="2"/>
    </w:p>
    <w:p w14:paraId="0A2E132D" w14:textId="1AF075E5"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 xml:space="preserve">The impact of the </w:t>
      </w:r>
      <w:r w:rsidR="00FF5A44">
        <w:rPr>
          <w:rFonts w:ascii="Arial" w:hAnsi="Arial" w:cs="Arial"/>
          <w:color w:val="000000" w:themeColor="text1"/>
          <w:sz w:val="24"/>
          <w:szCs w:val="24"/>
        </w:rPr>
        <w:t xml:space="preserve">Covid-19 </w:t>
      </w:r>
      <w:r w:rsidRPr="001667F6">
        <w:rPr>
          <w:rFonts w:ascii="Arial" w:hAnsi="Arial" w:cs="Arial"/>
          <w:color w:val="000000" w:themeColor="text1"/>
          <w:sz w:val="24"/>
          <w:szCs w:val="24"/>
        </w:rPr>
        <w:t xml:space="preserve">is huge in every sector of the daily life. It has increased the threat of the public health, risk in the job sector, fear of losing the job, loss in business, volatility in the economy, considering all these, the following policy approaches has been taken to reduce or control the incident of the </w:t>
      </w:r>
      <w:r w:rsidR="00B64DEA">
        <w:rPr>
          <w:rFonts w:ascii="Arial" w:hAnsi="Arial" w:cs="Arial"/>
          <w:color w:val="000000" w:themeColor="text1"/>
          <w:sz w:val="24"/>
          <w:szCs w:val="24"/>
        </w:rPr>
        <w:t>Covid-19</w:t>
      </w:r>
      <w:r w:rsidRPr="001667F6">
        <w:rPr>
          <w:rFonts w:ascii="Arial" w:hAnsi="Arial" w:cs="Arial"/>
          <w:color w:val="000000" w:themeColor="text1"/>
          <w:sz w:val="24"/>
          <w:szCs w:val="24"/>
        </w:rPr>
        <w:t>,</w:t>
      </w:r>
    </w:p>
    <w:p w14:paraId="24A25F7E" w14:textId="10CE4FF6" w:rsidR="0031483C" w:rsidRPr="001667F6" w:rsidRDefault="0031483C" w:rsidP="001667F6">
      <w:pPr>
        <w:pStyle w:val="ListParagraph"/>
        <w:numPr>
          <w:ilvl w:val="0"/>
          <w:numId w:val="2"/>
        </w:numPr>
        <w:rPr>
          <w:rFonts w:cs="Arial"/>
          <w:b/>
          <w:bCs/>
          <w:color w:val="000000" w:themeColor="text1"/>
          <w:sz w:val="24"/>
        </w:rPr>
      </w:pPr>
      <w:r w:rsidRPr="00E0050D">
        <w:rPr>
          <w:rFonts w:cs="Arial"/>
          <w:b/>
          <w:bCs/>
          <w:color w:val="000000" w:themeColor="text1"/>
          <w:sz w:val="36"/>
          <w:szCs w:val="36"/>
        </w:rPr>
        <w:t>Public health</w:t>
      </w:r>
      <w:r w:rsidRPr="001667F6">
        <w:rPr>
          <w:rFonts w:cs="Arial"/>
          <w:b/>
          <w:bCs/>
          <w:color w:val="000000" w:themeColor="text1"/>
          <w:sz w:val="24"/>
        </w:rPr>
        <w:t xml:space="preserve">: </w:t>
      </w:r>
      <w:r w:rsidRPr="001667F6">
        <w:rPr>
          <w:rFonts w:cs="Arial"/>
          <w:color w:val="000000" w:themeColor="text1"/>
          <w:sz w:val="24"/>
        </w:rPr>
        <w:t xml:space="preserve">for a person the life one possesses is the most valuable thing oneself. Health is related to this issue. In the situation of the </w:t>
      </w:r>
      <w:r w:rsidR="00B64DEA">
        <w:rPr>
          <w:rFonts w:cs="Arial"/>
          <w:color w:val="000000" w:themeColor="text1"/>
          <w:sz w:val="24"/>
        </w:rPr>
        <w:t xml:space="preserve">Covid-19 </w:t>
      </w:r>
      <w:r w:rsidRPr="001667F6">
        <w:rPr>
          <w:rFonts w:cs="Arial"/>
          <w:color w:val="000000" w:themeColor="text1"/>
          <w:sz w:val="24"/>
        </w:rPr>
        <w:t xml:space="preserve">incident, everyone is exposed to the health problem issue, as the attack of the </w:t>
      </w:r>
      <w:r w:rsidR="00B64DEA">
        <w:rPr>
          <w:rFonts w:cs="Arial"/>
          <w:color w:val="000000" w:themeColor="text1"/>
          <w:sz w:val="24"/>
        </w:rPr>
        <w:t xml:space="preserve">Covid‐19 </w:t>
      </w:r>
      <w:r w:rsidRPr="001667F6">
        <w:rPr>
          <w:rFonts w:cs="Arial"/>
          <w:color w:val="000000" w:themeColor="text1"/>
          <w:sz w:val="24"/>
        </w:rPr>
        <w:t xml:space="preserve">causes several serious diseases for health and can lead to the death too. For this reason, different policy has been introduced by the government aiming to reduce or control the impact of the </w:t>
      </w:r>
      <w:r w:rsidR="00415022">
        <w:rPr>
          <w:rFonts w:cs="Arial"/>
          <w:color w:val="000000" w:themeColor="text1"/>
          <w:sz w:val="24"/>
        </w:rPr>
        <w:t xml:space="preserve">Covid‐19 </w:t>
      </w:r>
      <w:r w:rsidRPr="001667F6">
        <w:rPr>
          <w:rFonts w:cs="Arial"/>
          <w:color w:val="000000" w:themeColor="text1"/>
          <w:sz w:val="24"/>
        </w:rPr>
        <w:t xml:space="preserve">on public health. Primarily, the policy is aimed at making the public aware about the issue of the </w:t>
      </w:r>
      <w:r w:rsidR="00B64DEA">
        <w:rPr>
          <w:rFonts w:cs="Arial"/>
          <w:color w:val="000000" w:themeColor="text1"/>
          <w:sz w:val="24"/>
        </w:rPr>
        <w:t xml:space="preserve">Covid-19 </w:t>
      </w:r>
      <w:r w:rsidRPr="001667F6">
        <w:rPr>
          <w:rFonts w:cs="Arial"/>
          <w:color w:val="000000" w:themeColor="text1"/>
          <w:sz w:val="24"/>
        </w:rPr>
        <w:t xml:space="preserve">(Shelley, 2020). This allows the people to be more educated about the issue of the </w:t>
      </w:r>
      <w:r w:rsidR="00FF5A44">
        <w:rPr>
          <w:rFonts w:cs="Arial"/>
          <w:color w:val="000000" w:themeColor="text1"/>
          <w:sz w:val="24"/>
        </w:rPr>
        <w:t>Covid-19</w:t>
      </w:r>
      <w:r w:rsidRPr="001667F6">
        <w:rPr>
          <w:rFonts w:cs="Arial"/>
          <w:color w:val="000000" w:themeColor="text1"/>
          <w:sz w:val="24"/>
        </w:rPr>
        <w:t xml:space="preserve">. Then some rules and regulations were implemented. Such as, wearing mask is a must, maintaining the social and physical distance, motivating to stay clean and hygiene, cleaning hand frequently, covering mouth in the time of sneezing and cough, staying inside the home etc. </w:t>
      </w:r>
    </w:p>
    <w:p w14:paraId="04363CD1" w14:textId="22A71266" w:rsidR="0031483C" w:rsidRPr="001667F6" w:rsidRDefault="0031483C" w:rsidP="001667F6">
      <w:pPr>
        <w:pStyle w:val="ListParagraph"/>
        <w:numPr>
          <w:ilvl w:val="0"/>
          <w:numId w:val="2"/>
        </w:numPr>
        <w:rPr>
          <w:rFonts w:cs="Arial"/>
          <w:color w:val="000000" w:themeColor="text1"/>
          <w:sz w:val="24"/>
        </w:rPr>
      </w:pPr>
      <w:r w:rsidRPr="00E0050D">
        <w:rPr>
          <w:rFonts w:cs="Arial"/>
          <w:b/>
          <w:bCs/>
          <w:color w:val="000000" w:themeColor="text1"/>
          <w:sz w:val="36"/>
          <w:szCs w:val="36"/>
        </w:rPr>
        <w:t>Economy</w:t>
      </w:r>
      <w:r w:rsidRPr="001667F6">
        <w:rPr>
          <w:rFonts w:cs="Arial"/>
          <w:b/>
          <w:bCs/>
          <w:color w:val="000000" w:themeColor="text1"/>
          <w:sz w:val="24"/>
        </w:rPr>
        <w:t>:</w:t>
      </w:r>
      <w:r w:rsidRPr="001667F6">
        <w:rPr>
          <w:rFonts w:cs="Arial"/>
          <w:color w:val="000000" w:themeColor="text1"/>
          <w:sz w:val="24"/>
        </w:rPr>
        <w:t xml:space="preserve"> the impact of the </w:t>
      </w:r>
      <w:r w:rsidR="00FF5A44">
        <w:rPr>
          <w:rFonts w:cs="Arial"/>
          <w:color w:val="000000" w:themeColor="text1"/>
          <w:sz w:val="24"/>
        </w:rPr>
        <w:t xml:space="preserve">Covid-19 </w:t>
      </w:r>
      <w:r w:rsidRPr="001667F6">
        <w:rPr>
          <w:rFonts w:cs="Arial"/>
          <w:color w:val="000000" w:themeColor="text1"/>
          <w:sz w:val="24"/>
        </w:rPr>
        <w:t xml:space="preserve">is also seen on the economy. Because of the lockdown and quarantine, people are less active in the economic activities. Many people lost their jobs and many businesses have been shut down. Many businesses suffered loss. Expert are stating that, the loss occurred because of the </w:t>
      </w:r>
      <w:r w:rsidR="00FF5A44">
        <w:rPr>
          <w:rFonts w:cs="Arial"/>
          <w:color w:val="000000" w:themeColor="text1"/>
          <w:sz w:val="24"/>
        </w:rPr>
        <w:t>Covid-19</w:t>
      </w:r>
      <w:r w:rsidRPr="001667F6">
        <w:rPr>
          <w:rFonts w:cs="Arial"/>
          <w:color w:val="000000" w:themeColor="text1"/>
          <w:sz w:val="24"/>
        </w:rPr>
        <w:t xml:space="preserve">, can take more than 20 years to recover. But there are some certain policies that helps to reduce the impact of the </w:t>
      </w:r>
      <w:r w:rsidR="00F07924">
        <w:rPr>
          <w:rFonts w:cs="Arial"/>
          <w:color w:val="000000" w:themeColor="text1"/>
          <w:sz w:val="24"/>
        </w:rPr>
        <w:t xml:space="preserve">Covid-19 </w:t>
      </w:r>
      <w:r w:rsidRPr="001667F6">
        <w:rPr>
          <w:rFonts w:cs="Arial"/>
          <w:color w:val="000000" w:themeColor="text1"/>
          <w:sz w:val="24"/>
        </w:rPr>
        <w:t xml:space="preserve">on the economy. Those are, fund for the jobless, increasing the age of the job retention, bill for the business, deduction of the taxes, providing financial aid, strict implementation of the labour law, incentives for the business, providing loan at a lower rate etc. </w:t>
      </w:r>
    </w:p>
    <w:p w14:paraId="2FC7E1D0"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br w:type="page"/>
      </w:r>
    </w:p>
    <w:p w14:paraId="222EB1C5" w14:textId="77777777" w:rsidR="0031483C" w:rsidRPr="00E0050D" w:rsidRDefault="0031483C" w:rsidP="001667F6">
      <w:pPr>
        <w:pStyle w:val="Heading1"/>
        <w:spacing w:line="360" w:lineRule="auto"/>
        <w:rPr>
          <w:rFonts w:ascii="Arial" w:hAnsi="Arial" w:cs="Arial"/>
          <w:b/>
          <w:bCs/>
          <w:i/>
          <w:iCs/>
          <w:color w:val="7030A0"/>
          <w:sz w:val="52"/>
          <w:szCs w:val="52"/>
        </w:rPr>
      </w:pPr>
      <w:bookmarkStart w:id="3" w:name="_Toc68452874"/>
      <w:r w:rsidRPr="00E0050D">
        <w:rPr>
          <w:rFonts w:ascii="Arial" w:hAnsi="Arial" w:cs="Arial"/>
          <w:b/>
          <w:bCs/>
          <w:i/>
          <w:iCs/>
          <w:color w:val="7030A0"/>
          <w:sz w:val="52"/>
          <w:szCs w:val="52"/>
        </w:rPr>
        <w:lastRenderedPageBreak/>
        <w:t>Models and Theories of health behaviour change</w:t>
      </w:r>
      <w:bookmarkEnd w:id="3"/>
    </w:p>
    <w:p w14:paraId="746697CC"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 xml:space="preserve">The process of putting efforts in a place to alter the personal habit, attitudes and mental state to prevent diseases is known as the behaviour change from the perspective of the health. According to the models of the behaviour change there are some several stages of behaviour change. Each stage leads to the next stage and it works as a cycle. Below the six stages of the behaviour change is provided. </w:t>
      </w:r>
    </w:p>
    <w:p w14:paraId="1EDA6705" w14:textId="77777777" w:rsidR="0031483C" w:rsidRPr="001667F6" w:rsidRDefault="0031483C" w:rsidP="001667F6">
      <w:pPr>
        <w:spacing w:line="360" w:lineRule="auto"/>
        <w:jc w:val="center"/>
        <w:rPr>
          <w:rFonts w:ascii="Arial" w:hAnsi="Arial" w:cs="Arial"/>
          <w:color w:val="000000" w:themeColor="text1"/>
          <w:sz w:val="24"/>
          <w:szCs w:val="24"/>
        </w:rPr>
      </w:pPr>
      <w:r w:rsidRPr="001667F6">
        <w:rPr>
          <w:rFonts w:ascii="Arial" w:hAnsi="Arial" w:cs="Arial"/>
          <w:noProof/>
          <w:color w:val="000000" w:themeColor="text1"/>
          <w:sz w:val="24"/>
          <w:szCs w:val="24"/>
          <w:lang w:val="en-US"/>
        </w:rPr>
        <w:drawing>
          <wp:inline distT="0" distB="0" distL="0" distR="0" wp14:anchorId="7003D5CB" wp14:editId="5E2DD1AB">
            <wp:extent cx="4009292" cy="40092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17335" cy="4017335"/>
                    </a:xfrm>
                    <a:prstGeom prst="rect">
                      <a:avLst/>
                    </a:prstGeom>
                  </pic:spPr>
                </pic:pic>
              </a:graphicData>
            </a:graphic>
          </wp:inline>
        </w:drawing>
      </w:r>
    </w:p>
    <w:p w14:paraId="3BAEF2AC" w14:textId="77777777" w:rsidR="0031483C" w:rsidRPr="001667F6" w:rsidRDefault="0031483C" w:rsidP="001667F6">
      <w:pPr>
        <w:spacing w:line="360" w:lineRule="auto"/>
        <w:jc w:val="center"/>
        <w:rPr>
          <w:rFonts w:ascii="Arial" w:hAnsi="Arial" w:cs="Arial"/>
          <w:color w:val="000000" w:themeColor="text1"/>
          <w:sz w:val="24"/>
          <w:szCs w:val="24"/>
        </w:rPr>
      </w:pPr>
      <w:r w:rsidRPr="001667F6">
        <w:rPr>
          <w:rFonts w:ascii="Arial" w:hAnsi="Arial" w:cs="Arial"/>
          <w:color w:val="000000" w:themeColor="text1"/>
          <w:sz w:val="24"/>
          <w:szCs w:val="24"/>
        </w:rPr>
        <w:t>Figure: Stages of Behaviour Change (Source: Logan, 2011)</w:t>
      </w:r>
    </w:p>
    <w:p w14:paraId="41A091BE" w14:textId="77777777" w:rsidR="0031483C" w:rsidRPr="001667F6" w:rsidRDefault="0031483C" w:rsidP="001667F6">
      <w:pPr>
        <w:spacing w:line="360" w:lineRule="auto"/>
        <w:rPr>
          <w:rFonts w:ascii="Arial" w:hAnsi="Arial" w:cs="Arial"/>
          <w:color w:val="000000" w:themeColor="text1"/>
          <w:sz w:val="24"/>
          <w:szCs w:val="24"/>
        </w:rPr>
      </w:pPr>
    </w:p>
    <w:p w14:paraId="4803F705"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 xml:space="preserve">The stages of the behaviour changes can be categorized into six different stages. Those are, </w:t>
      </w:r>
    </w:p>
    <w:p w14:paraId="5B286237" w14:textId="77777777" w:rsidR="0031483C" w:rsidRPr="001667F6" w:rsidRDefault="0031483C" w:rsidP="001667F6">
      <w:pPr>
        <w:pStyle w:val="ListParagraph"/>
        <w:numPr>
          <w:ilvl w:val="0"/>
          <w:numId w:val="3"/>
        </w:numPr>
        <w:rPr>
          <w:rFonts w:cs="Arial"/>
          <w:b/>
          <w:bCs/>
          <w:color w:val="000000" w:themeColor="text1"/>
          <w:sz w:val="24"/>
        </w:rPr>
      </w:pPr>
      <w:r w:rsidRPr="001667F6">
        <w:rPr>
          <w:rFonts w:cs="Arial"/>
          <w:color w:val="000000" w:themeColor="text1"/>
          <w:sz w:val="24"/>
        </w:rPr>
        <w:t xml:space="preserve"> </w:t>
      </w:r>
      <w:r w:rsidRPr="00297BC6">
        <w:rPr>
          <w:rFonts w:cs="Arial"/>
          <w:b/>
          <w:bCs/>
          <w:color w:val="000000" w:themeColor="text1"/>
          <w:sz w:val="36"/>
          <w:szCs w:val="36"/>
        </w:rPr>
        <w:t>Pre-contemplation stage (contented):</w:t>
      </w:r>
      <w:r w:rsidRPr="001667F6">
        <w:rPr>
          <w:rFonts w:cs="Arial"/>
          <w:b/>
          <w:bCs/>
          <w:color w:val="000000" w:themeColor="text1"/>
          <w:sz w:val="24"/>
        </w:rPr>
        <w:t xml:space="preserve"> </w:t>
      </w:r>
      <w:r w:rsidRPr="001667F6">
        <w:rPr>
          <w:rFonts w:cs="Arial"/>
          <w:color w:val="000000" w:themeColor="text1"/>
          <w:sz w:val="24"/>
        </w:rPr>
        <w:t xml:space="preserve">this is the stage, where people do not have any intention to change their behaviour. Their own </w:t>
      </w:r>
      <w:r w:rsidRPr="001667F6">
        <w:rPr>
          <w:rFonts w:cs="Arial"/>
          <w:color w:val="000000" w:themeColor="text1"/>
          <w:sz w:val="24"/>
        </w:rPr>
        <w:lastRenderedPageBreak/>
        <w:t xml:space="preserve">and current behaviour seems advantageous for them and they are not ready to admit the problem they have. But the people around them see the problems in them. The people of the stage may change if they have enough and constant pressure. But if the pressure is removed, they will change to their previous version. </w:t>
      </w:r>
    </w:p>
    <w:p w14:paraId="374CCB4C" w14:textId="77777777" w:rsidR="0031483C" w:rsidRPr="001667F6" w:rsidRDefault="0031483C" w:rsidP="001667F6">
      <w:pPr>
        <w:pStyle w:val="ListParagraph"/>
        <w:numPr>
          <w:ilvl w:val="0"/>
          <w:numId w:val="3"/>
        </w:numPr>
        <w:rPr>
          <w:rFonts w:cs="Arial"/>
          <w:b/>
          <w:bCs/>
          <w:color w:val="000000" w:themeColor="text1"/>
          <w:sz w:val="24"/>
        </w:rPr>
      </w:pPr>
      <w:r w:rsidRPr="00297BC6">
        <w:rPr>
          <w:rFonts w:cs="Arial"/>
          <w:b/>
          <w:bCs/>
          <w:color w:val="000000" w:themeColor="text1"/>
          <w:sz w:val="36"/>
          <w:szCs w:val="36"/>
        </w:rPr>
        <w:t>Contemplation stage (considering change)</w:t>
      </w:r>
      <w:r w:rsidRPr="001667F6">
        <w:rPr>
          <w:rFonts w:cs="Arial"/>
          <w:b/>
          <w:bCs/>
          <w:color w:val="000000" w:themeColor="text1"/>
          <w:sz w:val="24"/>
        </w:rPr>
        <w:t xml:space="preserve">: </w:t>
      </w:r>
      <w:r w:rsidRPr="001667F6">
        <w:rPr>
          <w:rFonts w:cs="Arial"/>
          <w:color w:val="000000" w:themeColor="text1"/>
          <w:sz w:val="24"/>
        </w:rPr>
        <w:t xml:space="preserve">in this stage people admit that they have problems, and they are cautious about their problems and tries to solve it. They also admit that their current behaviour is dangerous (Logan, 2011). By considering the advantages and disadvantages of the new behaviours, they try to accept the new behaviours. But they do not have any proper plan for their action. For this reason, they are not ready to take actions. </w:t>
      </w:r>
    </w:p>
    <w:p w14:paraId="181FEAFE" w14:textId="77777777" w:rsidR="0031483C" w:rsidRPr="001667F6" w:rsidRDefault="0031483C" w:rsidP="001667F6">
      <w:pPr>
        <w:pStyle w:val="ListParagraph"/>
        <w:numPr>
          <w:ilvl w:val="0"/>
          <w:numId w:val="3"/>
        </w:numPr>
        <w:rPr>
          <w:rFonts w:cs="Arial"/>
          <w:b/>
          <w:bCs/>
          <w:color w:val="000000" w:themeColor="text1"/>
          <w:sz w:val="24"/>
        </w:rPr>
      </w:pPr>
      <w:r w:rsidRPr="00297BC6">
        <w:rPr>
          <w:rFonts w:cs="Arial"/>
          <w:b/>
          <w:bCs/>
          <w:color w:val="000000" w:themeColor="text1"/>
          <w:sz w:val="36"/>
          <w:szCs w:val="36"/>
        </w:rPr>
        <w:t>Preparation stage (acknowledging the benefits of change)</w:t>
      </w:r>
      <w:r w:rsidRPr="001667F6">
        <w:rPr>
          <w:rFonts w:cs="Arial"/>
          <w:b/>
          <w:bCs/>
          <w:color w:val="000000" w:themeColor="text1"/>
          <w:sz w:val="24"/>
        </w:rPr>
        <w:t xml:space="preserve">: </w:t>
      </w:r>
      <w:r w:rsidRPr="001667F6">
        <w:rPr>
          <w:rFonts w:cs="Arial"/>
          <w:color w:val="000000" w:themeColor="text1"/>
          <w:sz w:val="24"/>
        </w:rPr>
        <w:t xml:space="preserve">people of this stage have the realisation that bringing some changes in their behaviour will be beneficial for them. For this reason, they are prepared with a plan to make some changes. But the people of this stage are not ready to make change immediately. Though they are ready to take actions, they need motivations to bring changes. </w:t>
      </w:r>
    </w:p>
    <w:p w14:paraId="1B86D796" w14:textId="77777777" w:rsidR="0031483C" w:rsidRPr="001667F6" w:rsidRDefault="0031483C" w:rsidP="001667F6">
      <w:pPr>
        <w:pStyle w:val="ListParagraph"/>
        <w:numPr>
          <w:ilvl w:val="0"/>
          <w:numId w:val="3"/>
        </w:numPr>
        <w:rPr>
          <w:rFonts w:cs="Arial"/>
          <w:b/>
          <w:bCs/>
          <w:color w:val="000000" w:themeColor="text1"/>
          <w:sz w:val="24"/>
        </w:rPr>
      </w:pPr>
      <w:r w:rsidRPr="00297BC6">
        <w:rPr>
          <w:rFonts w:cs="Arial"/>
          <w:b/>
          <w:bCs/>
          <w:color w:val="000000" w:themeColor="text1"/>
          <w:sz w:val="36"/>
          <w:szCs w:val="36"/>
        </w:rPr>
        <w:t xml:space="preserve">Action stage (ready for change): </w:t>
      </w:r>
      <w:r w:rsidRPr="001667F6">
        <w:rPr>
          <w:rFonts w:cs="Arial"/>
          <w:color w:val="000000" w:themeColor="text1"/>
          <w:sz w:val="24"/>
        </w:rPr>
        <w:t xml:space="preserve">people of this stage are the most modified version of the previous stage. They are totally ready to make actions to bring changes in their behaviour. In this stage people start to change themselves. </w:t>
      </w:r>
    </w:p>
    <w:p w14:paraId="1F0949A5" w14:textId="77777777" w:rsidR="0031483C" w:rsidRPr="001667F6" w:rsidRDefault="0031483C" w:rsidP="001667F6">
      <w:pPr>
        <w:pStyle w:val="ListParagraph"/>
        <w:numPr>
          <w:ilvl w:val="0"/>
          <w:numId w:val="3"/>
        </w:numPr>
        <w:rPr>
          <w:rFonts w:cs="Arial"/>
          <w:b/>
          <w:bCs/>
          <w:color w:val="000000" w:themeColor="text1"/>
          <w:sz w:val="24"/>
        </w:rPr>
      </w:pPr>
      <w:r w:rsidRPr="004A4078">
        <w:rPr>
          <w:rFonts w:cs="Arial"/>
          <w:b/>
          <w:bCs/>
          <w:color w:val="000000" w:themeColor="text1"/>
          <w:sz w:val="36"/>
          <w:szCs w:val="36"/>
        </w:rPr>
        <w:t xml:space="preserve">Maintenance (maintaining change): </w:t>
      </w:r>
      <w:r w:rsidRPr="001667F6">
        <w:rPr>
          <w:rFonts w:cs="Arial"/>
          <w:color w:val="000000" w:themeColor="text1"/>
          <w:sz w:val="24"/>
        </w:rPr>
        <w:t xml:space="preserve">it is hard to cope with the change. This is the next stage of the action. In this stage the people those who brought changes in their behaviour, starts to maintain the change in their behaviour. </w:t>
      </w:r>
    </w:p>
    <w:p w14:paraId="425B029A" w14:textId="77777777" w:rsidR="0031483C" w:rsidRPr="001667F6" w:rsidRDefault="0031483C" w:rsidP="001667F6">
      <w:pPr>
        <w:pStyle w:val="ListParagraph"/>
        <w:numPr>
          <w:ilvl w:val="0"/>
          <w:numId w:val="3"/>
        </w:numPr>
        <w:rPr>
          <w:rFonts w:cs="Arial"/>
          <w:color w:val="000000" w:themeColor="text1"/>
          <w:sz w:val="24"/>
        </w:rPr>
      </w:pPr>
      <w:r w:rsidRPr="004A4078">
        <w:rPr>
          <w:rFonts w:cs="Arial"/>
          <w:b/>
          <w:bCs/>
          <w:color w:val="000000" w:themeColor="text1"/>
          <w:sz w:val="36"/>
          <w:szCs w:val="36"/>
        </w:rPr>
        <w:t>Relapse</w:t>
      </w:r>
      <w:r w:rsidRPr="001667F6">
        <w:rPr>
          <w:rFonts w:cs="Arial"/>
          <w:b/>
          <w:bCs/>
          <w:color w:val="000000" w:themeColor="text1"/>
          <w:sz w:val="24"/>
        </w:rPr>
        <w:t xml:space="preserve">: </w:t>
      </w:r>
      <w:r w:rsidRPr="001667F6">
        <w:rPr>
          <w:rFonts w:cs="Arial"/>
          <w:color w:val="000000" w:themeColor="text1"/>
          <w:sz w:val="24"/>
        </w:rPr>
        <w:t xml:space="preserve">the feeling of being failed in the attempt to change the behaviour is known as the relapse. </w:t>
      </w:r>
    </w:p>
    <w:p w14:paraId="387FA89C"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br w:type="page"/>
      </w:r>
    </w:p>
    <w:p w14:paraId="14743A46" w14:textId="77777777" w:rsidR="0031483C" w:rsidRPr="001667F6" w:rsidRDefault="0031483C" w:rsidP="001667F6">
      <w:pPr>
        <w:pStyle w:val="Heading1"/>
        <w:spacing w:line="360" w:lineRule="auto"/>
        <w:rPr>
          <w:rFonts w:ascii="Arial" w:hAnsi="Arial" w:cs="Arial"/>
          <w:color w:val="000000" w:themeColor="text1"/>
          <w:sz w:val="24"/>
          <w:szCs w:val="24"/>
        </w:rPr>
      </w:pPr>
      <w:bookmarkStart w:id="4" w:name="_Toc68452875"/>
      <w:r w:rsidRPr="001667F6">
        <w:rPr>
          <w:rFonts w:ascii="Arial" w:hAnsi="Arial" w:cs="Arial"/>
          <w:color w:val="000000" w:themeColor="text1"/>
          <w:sz w:val="24"/>
          <w:szCs w:val="24"/>
        </w:rPr>
        <w:lastRenderedPageBreak/>
        <w:t>Impact of legislation and policies on the health and wellbeing of individuals in health or social care settings</w:t>
      </w:r>
      <w:bookmarkEnd w:id="4"/>
    </w:p>
    <w:p w14:paraId="49EC3B7D" w14:textId="3454D688"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 xml:space="preserve">Legislation and policies have the ability to impact on most of the activities of and individual, including on the health and wellbeing of the individuals. In the current situation of the </w:t>
      </w:r>
      <w:r w:rsidR="00F07924">
        <w:rPr>
          <w:rFonts w:ascii="Arial" w:hAnsi="Arial" w:cs="Arial"/>
          <w:color w:val="000000" w:themeColor="text1"/>
          <w:sz w:val="24"/>
          <w:szCs w:val="24"/>
        </w:rPr>
        <w:t xml:space="preserve">Covid-19 </w:t>
      </w:r>
      <w:r w:rsidRPr="001667F6">
        <w:rPr>
          <w:rFonts w:ascii="Arial" w:hAnsi="Arial" w:cs="Arial"/>
          <w:color w:val="000000" w:themeColor="text1"/>
          <w:sz w:val="24"/>
          <w:szCs w:val="24"/>
        </w:rPr>
        <w:t xml:space="preserve">these impacts are seen a lot. For example, in this situation people are not well aware of the precautionary measures of the </w:t>
      </w:r>
      <w:r w:rsidR="00F07924">
        <w:rPr>
          <w:rFonts w:ascii="Arial" w:hAnsi="Arial" w:cs="Arial"/>
          <w:color w:val="000000" w:themeColor="text1"/>
          <w:sz w:val="24"/>
          <w:szCs w:val="24"/>
        </w:rPr>
        <w:t>Covid-19</w:t>
      </w:r>
      <w:r w:rsidRPr="001667F6">
        <w:rPr>
          <w:rFonts w:ascii="Arial" w:hAnsi="Arial" w:cs="Arial"/>
          <w:color w:val="000000" w:themeColor="text1"/>
          <w:sz w:val="24"/>
          <w:szCs w:val="24"/>
        </w:rPr>
        <w:t xml:space="preserve">. Moreover, they are not willing to maintain those precautionary measure. Most of the people in this situation are not willing to wear mask. But because of the regulation of the government, most people are now bound to wear mask. Otherwise, they will be penalized (BURRIS et al., 2010). Again, if the government set the regulation that everyone is required to exercise daily, then everyone will be bound to exercise in a regular basis. But this will take care of the health of the people and have the positive impact on the wellbeing of the people. Again, in the current situation of the </w:t>
      </w:r>
      <w:r w:rsidR="00F07924">
        <w:rPr>
          <w:rFonts w:ascii="Arial" w:hAnsi="Arial" w:cs="Arial"/>
          <w:color w:val="000000" w:themeColor="text1"/>
          <w:sz w:val="24"/>
          <w:szCs w:val="24"/>
        </w:rPr>
        <w:t>Covid-19</w:t>
      </w:r>
      <w:r w:rsidRPr="001667F6">
        <w:rPr>
          <w:rFonts w:ascii="Arial" w:hAnsi="Arial" w:cs="Arial"/>
          <w:color w:val="000000" w:themeColor="text1"/>
          <w:sz w:val="24"/>
          <w:szCs w:val="24"/>
        </w:rPr>
        <w:t xml:space="preserve">, quarantine and lockdown are implemented by the regulation to prevent the spread of the </w:t>
      </w:r>
      <w:r w:rsidR="00F07924">
        <w:rPr>
          <w:rFonts w:ascii="Arial" w:hAnsi="Arial" w:cs="Arial"/>
          <w:color w:val="000000" w:themeColor="text1"/>
          <w:sz w:val="24"/>
          <w:szCs w:val="24"/>
        </w:rPr>
        <w:t xml:space="preserve">Covid-19 </w:t>
      </w:r>
      <w:r w:rsidRPr="001667F6">
        <w:rPr>
          <w:rFonts w:ascii="Arial" w:hAnsi="Arial" w:cs="Arial"/>
          <w:color w:val="000000" w:themeColor="text1"/>
          <w:sz w:val="24"/>
          <w:szCs w:val="24"/>
        </w:rPr>
        <w:t xml:space="preserve">and to save lives. This has the certain impact on the life, health, wellbeing of the individuals. Moreover, the legislation and policies state that in this pandemic situation, public gathering is not allowed. This prevents the spread of the </w:t>
      </w:r>
      <w:r w:rsidR="00E83E1D">
        <w:rPr>
          <w:rFonts w:ascii="Arial" w:hAnsi="Arial" w:cs="Arial"/>
          <w:color w:val="000000" w:themeColor="text1"/>
          <w:sz w:val="24"/>
          <w:szCs w:val="24"/>
        </w:rPr>
        <w:t>Covid-19</w:t>
      </w:r>
      <w:r w:rsidRPr="001667F6">
        <w:rPr>
          <w:rFonts w:ascii="Arial" w:hAnsi="Arial" w:cs="Arial"/>
          <w:color w:val="000000" w:themeColor="text1"/>
          <w:sz w:val="24"/>
          <w:szCs w:val="24"/>
        </w:rPr>
        <w:t xml:space="preserve">. Furthermore, this helps people to be safe and healthy and not being exposed by the </w:t>
      </w:r>
      <w:r w:rsidR="00E83E1D">
        <w:rPr>
          <w:rFonts w:ascii="Arial" w:hAnsi="Arial" w:cs="Arial"/>
          <w:color w:val="000000" w:themeColor="text1"/>
          <w:sz w:val="24"/>
          <w:szCs w:val="24"/>
        </w:rPr>
        <w:t>Covid-19</w:t>
      </w:r>
      <w:r w:rsidRPr="001667F6">
        <w:rPr>
          <w:rFonts w:ascii="Arial" w:hAnsi="Arial" w:cs="Arial"/>
          <w:color w:val="000000" w:themeColor="text1"/>
          <w:sz w:val="24"/>
          <w:szCs w:val="24"/>
        </w:rPr>
        <w:t xml:space="preserve">. Certainly, this legislation has a positive impact on the health of the general public. The government of the UK introduced a lot of legislation and policies, like social distancing, mask wearing, staying in the home, working from the home, all these keep people of the UK safe. This how, the legislation and policies have the impact on the health and wellbeing of the individual in the social care setting. </w:t>
      </w:r>
    </w:p>
    <w:p w14:paraId="06B2FCC3"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br w:type="page"/>
      </w:r>
    </w:p>
    <w:p w14:paraId="1B9769DB" w14:textId="77777777" w:rsidR="0031483C" w:rsidRPr="00DA0BB2" w:rsidRDefault="0031483C" w:rsidP="001667F6">
      <w:pPr>
        <w:pStyle w:val="Heading1"/>
        <w:spacing w:line="360" w:lineRule="auto"/>
        <w:rPr>
          <w:rFonts w:ascii="Arial" w:hAnsi="Arial" w:cs="Arial"/>
          <w:b/>
          <w:bCs/>
          <w:i/>
          <w:iCs/>
          <w:color w:val="7030A0"/>
          <w:sz w:val="52"/>
          <w:szCs w:val="52"/>
        </w:rPr>
      </w:pPr>
      <w:bookmarkStart w:id="5" w:name="_Toc68452876"/>
      <w:r w:rsidRPr="00DA0BB2">
        <w:rPr>
          <w:rFonts w:ascii="Arial" w:hAnsi="Arial" w:cs="Arial"/>
          <w:b/>
          <w:bCs/>
          <w:i/>
          <w:iCs/>
          <w:color w:val="7030A0"/>
          <w:sz w:val="52"/>
          <w:szCs w:val="52"/>
        </w:rPr>
        <w:lastRenderedPageBreak/>
        <w:t>Ethical considerations</w:t>
      </w:r>
      <w:bookmarkEnd w:id="5"/>
    </w:p>
    <w:p w14:paraId="1AC4C60F" w14:textId="33EF4A8A"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The implementation of the legislation and policies in this current Covid</w:t>
      </w:r>
      <w:r w:rsidR="00E83E1D">
        <w:rPr>
          <w:rFonts w:ascii="Arial" w:hAnsi="Arial" w:cs="Arial"/>
          <w:color w:val="000000" w:themeColor="text1"/>
          <w:sz w:val="24"/>
          <w:szCs w:val="24"/>
        </w:rPr>
        <w:t>-</w:t>
      </w:r>
      <w:r w:rsidRPr="001667F6">
        <w:rPr>
          <w:rFonts w:ascii="Arial" w:hAnsi="Arial" w:cs="Arial"/>
          <w:color w:val="000000" w:themeColor="text1"/>
          <w:sz w:val="24"/>
          <w:szCs w:val="24"/>
        </w:rPr>
        <w:t xml:space="preserve">19 have some draw backs too, which makes ethical dilemma. For this reason, in this scenario some ethical consideration should be made. For example, to control the spread of the </w:t>
      </w:r>
      <w:r w:rsidR="003D4A01">
        <w:rPr>
          <w:rFonts w:ascii="Arial" w:hAnsi="Arial" w:cs="Arial"/>
          <w:color w:val="000000" w:themeColor="text1"/>
          <w:sz w:val="24"/>
          <w:szCs w:val="24"/>
        </w:rPr>
        <w:t>Covid-1</w:t>
      </w:r>
      <w:r w:rsidRPr="001667F6">
        <w:rPr>
          <w:rFonts w:ascii="Arial" w:hAnsi="Arial" w:cs="Arial"/>
          <w:color w:val="000000" w:themeColor="text1"/>
          <w:sz w:val="24"/>
          <w:szCs w:val="24"/>
        </w:rPr>
        <w:t xml:space="preserve">9 government is initiating lockdown and quarantine. These decisions make the productivity of the economy lower. Many businesses shut down, tread in the economy is reduced, and circulation of the money has also been reduced. Many people become jobless, the income of the people reduced, for many people it is hard to maintain their daily life in this lockdown situation of the </w:t>
      </w:r>
      <w:r w:rsidR="003D4A01">
        <w:rPr>
          <w:rFonts w:ascii="Arial" w:hAnsi="Arial" w:cs="Arial"/>
          <w:color w:val="000000" w:themeColor="text1"/>
          <w:sz w:val="24"/>
          <w:szCs w:val="24"/>
        </w:rPr>
        <w:t>Covid-</w:t>
      </w:r>
      <w:r w:rsidRPr="001667F6">
        <w:rPr>
          <w:rFonts w:ascii="Arial" w:hAnsi="Arial" w:cs="Arial"/>
          <w:color w:val="000000" w:themeColor="text1"/>
          <w:sz w:val="24"/>
          <w:szCs w:val="24"/>
        </w:rPr>
        <w:t xml:space="preserve">19. For some people, it is hard to take medication and proper treatment because of the lack of money. For some people, staying at the home will make them jobless, many people are exceeding their job life. In this situation those are the ethical consideration needs to be made. </w:t>
      </w:r>
    </w:p>
    <w:p w14:paraId="09EEFC94" w14:textId="2343AC71"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 xml:space="preserve">The pandemic situation of the </w:t>
      </w:r>
      <w:r w:rsidR="003D4A01">
        <w:rPr>
          <w:rFonts w:ascii="Arial" w:hAnsi="Arial" w:cs="Arial"/>
          <w:color w:val="000000" w:themeColor="text1"/>
          <w:sz w:val="24"/>
          <w:szCs w:val="24"/>
        </w:rPr>
        <w:t>Covid-</w:t>
      </w:r>
      <w:r w:rsidRPr="001667F6">
        <w:rPr>
          <w:rFonts w:ascii="Arial" w:hAnsi="Arial" w:cs="Arial"/>
          <w:color w:val="000000" w:themeColor="text1"/>
          <w:sz w:val="24"/>
          <w:szCs w:val="24"/>
        </w:rPr>
        <w:t xml:space="preserve">19 is creating a lot of trouble. The policies are taken to control or reduce the spread of the virus is also causing some problems too. For this reason, both the government and the people should work together and to make these ethical considerations. The government needs to be well aware of the public health. Those who are unable to take proper medication needs to support with the medical help. Everyone should have the same and equal access to the medical facilities (Morrow, 2020). For the business, incentives need to be provided. Tax rate should be reduced, and the job retention period needs to increase as the ethical consideration. Moreover, jobless people need to be ensured with financial security. Poor people need to be helped. Relief, fund and incentives need to be served to the people according to their needs. Those are some ethical considerations, which will be helpful for the poor, jobless people, the economy of the country in this pandemic situation of </w:t>
      </w:r>
      <w:r w:rsidR="00BB365C">
        <w:rPr>
          <w:rFonts w:ascii="Arial" w:hAnsi="Arial" w:cs="Arial"/>
          <w:color w:val="000000" w:themeColor="text1"/>
          <w:sz w:val="24"/>
          <w:szCs w:val="24"/>
        </w:rPr>
        <w:t>Covid‐19</w:t>
      </w:r>
      <w:r w:rsidRPr="001667F6">
        <w:rPr>
          <w:rFonts w:ascii="Arial" w:hAnsi="Arial" w:cs="Arial"/>
          <w:color w:val="000000" w:themeColor="text1"/>
          <w:sz w:val="24"/>
          <w:szCs w:val="24"/>
        </w:rPr>
        <w:t xml:space="preserve">. </w:t>
      </w:r>
    </w:p>
    <w:p w14:paraId="305C660D"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br w:type="page"/>
      </w:r>
    </w:p>
    <w:p w14:paraId="63C3C19C" w14:textId="77777777" w:rsidR="0031483C" w:rsidRPr="00DA0BB2" w:rsidRDefault="0031483C" w:rsidP="001667F6">
      <w:pPr>
        <w:pStyle w:val="Heading1"/>
        <w:spacing w:line="360" w:lineRule="auto"/>
        <w:rPr>
          <w:rFonts w:ascii="Arial" w:hAnsi="Arial" w:cs="Arial"/>
          <w:b/>
          <w:bCs/>
          <w:i/>
          <w:iCs/>
          <w:color w:val="7030A0"/>
          <w:sz w:val="52"/>
          <w:szCs w:val="52"/>
        </w:rPr>
      </w:pPr>
      <w:bookmarkStart w:id="6" w:name="_Toc68452877"/>
      <w:r w:rsidRPr="00DA0BB2">
        <w:rPr>
          <w:rFonts w:ascii="Arial" w:hAnsi="Arial" w:cs="Arial"/>
          <w:b/>
          <w:bCs/>
          <w:i/>
          <w:iCs/>
          <w:color w:val="7030A0"/>
          <w:sz w:val="52"/>
          <w:szCs w:val="52"/>
        </w:rPr>
        <w:lastRenderedPageBreak/>
        <w:t>Recommendations</w:t>
      </w:r>
      <w:bookmarkEnd w:id="6"/>
    </w:p>
    <w:p w14:paraId="67E7630C" w14:textId="7E408CC6"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 xml:space="preserve">As the pandemic of the </w:t>
      </w:r>
      <w:r w:rsidR="003D4A01">
        <w:rPr>
          <w:rFonts w:ascii="Arial" w:hAnsi="Arial" w:cs="Arial"/>
          <w:color w:val="000000" w:themeColor="text1"/>
          <w:sz w:val="24"/>
          <w:szCs w:val="24"/>
        </w:rPr>
        <w:t>Covid-</w:t>
      </w:r>
      <w:r w:rsidRPr="001667F6">
        <w:rPr>
          <w:rFonts w:ascii="Arial" w:hAnsi="Arial" w:cs="Arial"/>
          <w:color w:val="000000" w:themeColor="text1"/>
          <w:sz w:val="24"/>
          <w:szCs w:val="24"/>
        </w:rPr>
        <w:t xml:space="preserve">19 is getting serious day by day and initiatives taken in also bearing some problems too, for this reason, it is necessary to make some more recommendations regarding to this situation, which will mitigate the problems of this current situation and the problems of the taken initiatives too. In this current situation of the </w:t>
      </w:r>
      <w:r w:rsidR="003D4A01">
        <w:rPr>
          <w:rFonts w:ascii="Arial" w:hAnsi="Arial" w:cs="Arial"/>
          <w:color w:val="000000" w:themeColor="text1"/>
          <w:sz w:val="24"/>
          <w:szCs w:val="24"/>
        </w:rPr>
        <w:t>Covid-1</w:t>
      </w:r>
      <w:r w:rsidRPr="001667F6">
        <w:rPr>
          <w:rFonts w:ascii="Arial" w:hAnsi="Arial" w:cs="Arial"/>
          <w:color w:val="000000" w:themeColor="text1"/>
          <w:sz w:val="24"/>
          <w:szCs w:val="24"/>
        </w:rPr>
        <w:t xml:space="preserve">9 pandemic, public gathering is a problem as it makes the spread of the virus faster. For this reason, the government of the UK takes the initiatives of lockdown and quarantine to make people stay at the home. But this initiative has some problems too. As the people are staying at home because of the lockdown, they are unable to go to work, this is making many organisations inactive and suffer loss, and the employee of the organisation become jobless. Many poor people are unable to maintain their daily life. The education system of the country is also suffering a great loss too. Moreover, many people are unable to bear the expenses of the medication and proper treatment of the </w:t>
      </w:r>
      <w:r w:rsidR="003D4A01">
        <w:rPr>
          <w:rFonts w:ascii="Arial" w:hAnsi="Arial" w:cs="Arial"/>
          <w:color w:val="000000" w:themeColor="text1"/>
          <w:sz w:val="24"/>
          <w:szCs w:val="24"/>
        </w:rPr>
        <w:t>Covid-</w:t>
      </w:r>
      <w:r w:rsidRPr="001667F6">
        <w:rPr>
          <w:rFonts w:ascii="Arial" w:hAnsi="Arial" w:cs="Arial"/>
          <w:color w:val="000000" w:themeColor="text1"/>
          <w:sz w:val="24"/>
          <w:szCs w:val="24"/>
        </w:rPr>
        <w:t>19. For those aforementioned reason, the following actions can be recommended to overcome the incident of the coronavirus in the UK</w:t>
      </w:r>
      <w:r w:rsidR="004A4078">
        <w:rPr>
          <w:rFonts w:ascii="Arial" w:hAnsi="Arial" w:cs="Arial"/>
          <w:color w:val="000000" w:themeColor="text1"/>
          <w:sz w:val="24"/>
          <w:szCs w:val="24"/>
        </w:rPr>
        <w:t>:</w:t>
      </w:r>
    </w:p>
    <w:p w14:paraId="32CFBA59" w14:textId="1C143099" w:rsidR="0031483C" w:rsidRPr="001667F6" w:rsidRDefault="0031483C" w:rsidP="001667F6">
      <w:pPr>
        <w:pStyle w:val="ListParagraph"/>
        <w:numPr>
          <w:ilvl w:val="0"/>
          <w:numId w:val="4"/>
        </w:numPr>
        <w:rPr>
          <w:rFonts w:cs="Arial"/>
          <w:b/>
          <w:bCs/>
          <w:color w:val="000000" w:themeColor="text1"/>
          <w:sz w:val="24"/>
        </w:rPr>
      </w:pPr>
      <w:r w:rsidRPr="00AE78E1">
        <w:rPr>
          <w:rFonts w:cs="Arial"/>
          <w:b/>
          <w:bCs/>
          <w:color w:val="000000" w:themeColor="text1"/>
          <w:sz w:val="36"/>
          <w:szCs w:val="36"/>
        </w:rPr>
        <w:t xml:space="preserve">Providing proper information of the </w:t>
      </w:r>
      <w:r w:rsidR="002320D0" w:rsidRPr="00AE78E1">
        <w:rPr>
          <w:rFonts w:cs="Arial"/>
          <w:b/>
          <w:bCs/>
          <w:color w:val="000000" w:themeColor="text1"/>
          <w:sz w:val="36"/>
          <w:szCs w:val="36"/>
        </w:rPr>
        <w:t>Covid-</w:t>
      </w:r>
      <w:r w:rsidRPr="00AE78E1">
        <w:rPr>
          <w:rFonts w:cs="Arial"/>
          <w:b/>
          <w:bCs/>
          <w:color w:val="000000" w:themeColor="text1"/>
          <w:sz w:val="36"/>
          <w:szCs w:val="36"/>
        </w:rPr>
        <w:t xml:space="preserve">19 to create public awareness: </w:t>
      </w:r>
      <w:r w:rsidRPr="001667F6">
        <w:rPr>
          <w:rFonts w:cs="Arial"/>
          <w:color w:val="000000" w:themeColor="text1"/>
          <w:sz w:val="24"/>
        </w:rPr>
        <w:t>to control the spread of the Covid</w:t>
      </w:r>
      <w:r w:rsidR="002320D0">
        <w:rPr>
          <w:rFonts w:cs="Arial"/>
          <w:color w:val="000000" w:themeColor="text1"/>
          <w:sz w:val="24"/>
        </w:rPr>
        <w:t>-</w:t>
      </w:r>
      <w:r w:rsidRPr="001667F6">
        <w:rPr>
          <w:rFonts w:cs="Arial"/>
          <w:color w:val="000000" w:themeColor="text1"/>
          <w:sz w:val="24"/>
        </w:rPr>
        <w:t xml:space="preserve">19 it is necessary to know about the danger of the </w:t>
      </w:r>
      <w:r w:rsidR="002320D0">
        <w:rPr>
          <w:rFonts w:cs="Arial"/>
          <w:color w:val="000000" w:themeColor="text1"/>
          <w:sz w:val="24"/>
        </w:rPr>
        <w:t>Covid-</w:t>
      </w:r>
      <w:r w:rsidRPr="001667F6">
        <w:rPr>
          <w:rFonts w:cs="Arial"/>
          <w:color w:val="000000" w:themeColor="text1"/>
          <w:sz w:val="24"/>
        </w:rPr>
        <w:t>19, how it spreads, how many people are affected and how to prevent the spread of the virus this will make people aware of the situation and will make people to be safer.</w:t>
      </w:r>
    </w:p>
    <w:p w14:paraId="662CACE4" w14:textId="77777777" w:rsidR="0031483C" w:rsidRPr="001667F6" w:rsidRDefault="0031483C" w:rsidP="001667F6">
      <w:pPr>
        <w:pStyle w:val="ListParagraph"/>
        <w:numPr>
          <w:ilvl w:val="0"/>
          <w:numId w:val="4"/>
        </w:numPr>
        <w:rPr>
          <w:rFonts w:cs="Arial"/>
          <w:b/>
          <w:bCs/>
          <w:color w:val="000000" w:themeColor="text1"/>
          <w:sz w:val="24"/>
        </w:rPr>
      </w:pPr>
      <w:r w:rsidRPr="00AE78E1">
        <w:rPr>
          <w:rFonts w:cs="Arial"/>
          <w:b/>
          <w:bCs/>
          <w:color w:val="000000" w:themeColor="text1"/>
          <w:sz w:val="36"/>
          <w:szCs w:val="36"/>
        </w:rPr>
        <w:t>Proper policy and legislation:</w:t>
      </w:r>
      <w:r w:rsidRPr="001667F6">
        <w:rPr>
          <w:rFonts w:cs="Arial"/>
          <w:b/>
          <w:bCs/>
          <w:color w:val="000000" w:themeColor="text1"/>
          <w:sz w:val="24"/>
        </w:rPr>
        <w:t xml:space="preserve"> </w:t>
      </w:r>
      <w:r w:rsidRPr="001667F6">
        <w:rPr>
          <w:rFonts w:cs="Arial"/>
          <w:color w:val="000000" w:themeColor="text1"/>
          <w:sz w:val="24"/>
        </w:rPr>
        <w:t xml:space="preserve">proper policy should be set which will be helping to maintain the situation of the pandemic (Mohan and Kumar, 2020). </w:t>
      </w:r>
    </w:p>
    <w:p w14:paraId="5AF18862" w14:textId="2AAD938D" w:rsidR="0031483C" w:rsidRPr="001667F6" w:rsidRDefault="0031483C" w:rsidP="001667F6">
      <w:pPr>
        <w:pStyle w:val="ListParagraph"/>
        <w:numPr>
          <w:ilvl w:val="0"/>
          <w:numId w:val="4"/>
        </w:numPr>
        <w:rPr>
          <w:rFonts w:cs="Arial"/>
          <w:b/>
          <w:bCs/>
          <w:color w:val="000000" w:themeColor="text1"/>
          <w:sz w:val="24"/>
        </w:rPr>
      </w:pPr>
      <w:r w:rsidRPr="00AE78E1">
        <w:rPr>
          <w:rFonts w:cs="Arial"/>
          <w:b/>
          <w:bCs/>
          <w:color w:val="000000" w:themeColor="text1"/>
          <w:sz w:val="36"/>
          <w:szCs w:val="36"/>
        </w:rPr>
        <w:t>Providing fund, incentives to accelerate the economy:</w:t>
      </w:r>
      <w:r w:rsidRPr="00AE78E1">
        <w:rPr>
          <w:rFonts w:cs="Arial"/>
          <w:color w:val="000000" w:themeColor="text1"/>
          <w:sz w:val="36"/>
          <w:szCs w:val="36"/>
        </w:rPr>
        <w:t xml:space="preserve"> </w:t>
      </w:r>
      <w:r w:rsidRPr="001667F6">
        <w:rPr>
          <w:rFonts w:cs="Arial"/>
          <w:color w:val="000000" w:themeColor="text1"/>
          <w:sz w:val="24"/>
        </w:rPr>
        <w:t xml:space="preserve">there are many businesses which are suffering loss due to the </w:t>
      </w:r>
      <w:r w:rsidR="001A23F0">
        <w:rPr>
          <w:rFonts w:cs="Arial"/>
          <w:color w:val="000000" w:themeColor="text1"/>
          <w:sz w:val="24"/>
        </w:rPr>
        <w:t>Covid-</w:t>
      </w:r>
      <w:r w:rsidRPr="001667F6">
        <w:rPr>
          <w:rFonts w:cs="Arial"/>
          <w:color w:val="000000" w:themeColor="text1"/>
          <w:sz w:val="24"/>
        </w:rPr>
        <w:t xml:space="preserve">19. Those business should be funded and provided tax incentives. </w:t>
      </w:r>
    </w:p>
    <w:p w14:paraId="7F0A0478" w14:textId="77777777" w:rsidR="0031483C" w:rsidRPr="001667F6" w:rsidRDefault="0031483C" w:rsidP="001667F6">
      <w:pPr>
        <w:pStyle w:val="ListParagraph"/>
        <w:numPr>
          <w:ilvl w:val="0"/>
          <w:numId w:val="4"/>
        </w:numPr>
        <w:rPr>
          <w:rFonts w:cs="Arial"/>
          <w:b/>
          <w:bCs/>
          <w:color w:val="000000" w:themeColor="text1"/>
          <w:sz w:val="24"/>
        </w:rPr>
      </w:pPr>
      <w:r w:rsidRPr="00AE78E1">
        <w:rPr>
          <w:rFonts w:cs="Arial"/>
          <w:b/>
          <w:bCs/>
          <w:color w:val="000000" w:themeColor="text1"/>
          <w:sz w:val="36"/>
          <w:szCs w:val="36"/>
        </w:rPr>
        <w:t>Providing proper medication for all:</w:t>
      </w:r>
      <w:r w:rsidRPr="001667F6">
        <w:rPr>
          <w:rFonts w:cs="Arial"/>
          <w:b/>
          <w:bCs/>
          <w:color w:val="000000" w:themeColor="text1"/>
          <w:sz w:val="24"/>
        </w:rPr>
        <w:t xml:space="preserve"> </w:t>
      </w:r>
      <w:r w:rsidRPr="001667F6">
        <w:rPr>
          <w:rFonts w:cs="Arial"/>
          <w:color w:val="000000" w:themeColor="text1"/>
          <w:sz w:val="24"/>
        </w:rPr>
        <w:t xml:space="preserve">all people should have the equal access to the medication. </w:t>
      </w:r>
    </w:p>
    <w:p w14:paraId="3E5A6CE0" w14:textId="77777777" w:rsidR="0031483C" w:rsidRPr="001667F6" w:rsidRDefault="0031483C" w:rsidP="001667F6">
      <w:pPr>
        <w:pStyle w:val="ListParagraph"/>
        <w:numPr>
          <w:ilvl w:val="0"/>
          <w:numId w:val="4"/>
        </w:numPr>
        <w:rPr>
          <w:rFonts w:cs="Arial"/>
          <w:b/>
          <w:bCs/>
          <w:color w:val="000000" w:themeColor="text1"/>
          <w:sz w:val="24"/>
        </w:rPr>
      </w:pPr>
      <w:r w:rsidRPr="001A23F0">
        <w:rPr>
          <w:rFonts w:cs="Arial"/>
          <w:b/>
          <w:bCs/>
          <w:color w:val="000000" w:themeColor="text1"/>
          <w:sz w:val="36"/>
          <w:szCs w:val="36"/>
        </w:rPr>
        <w:lastRenderedPageBreak/>
        <w:t>Making the job secure for the employees</w:t>
      </w:r>
      <w:r w:rsidRPr="001667F6">
        <w:rPr>
          <w:rFonts w:cs="Arial"/>
          <w:b/>
          <w:bCs/>
          <w:color w:val="000000" w:themeColor="text1"/>
          <w:sz w:val="24"/>
        </w:rPr>
        <w:t xml:space="preserve">: </w:t>
      </w:r>
      <w:r w:rsidRPr="001667F6">
        <w:rPr>
          <w:rFonts w:cs="Arial"/>
          <w:color w:val="000000" w:themeColor="text1"/>
          <w:sz w:val="24"/>
        </w:rPr>
        <w:t>as the employees are losing their job and it is making them financially, the employees need to have a secure income source.</w:t>
      </w:r>
    </w:p>
    <w:p w14:paraId="2E0F9BD4" w14:textId="77777777" w:rsidR="0031483C" w:rsidRPr="001667F6" w:rsidRDefault="0031483C" w:rsidP="001667F6">
      <w:pPr>
        <w:pStyle w:val="ListParagraph"/>
        <w:numPr>
          <w:ilvl w:val="0"/>
          <w:numId w:val="4"/>
        </w:numPr>
        <w:rPr>
          <w:rFonts w:cs="Arial"/>
          <w:color w:val="000000" w:themeColor="text1"/>
          <w:sz w:val="24"/>
        </w:rPr>
      </w:pPr>
      <w:r w:rsidRPr="00BB365C">
        <w:rPr>
          <w:rFonts w:cs="Arial"/>
          <w:b/>
          <w:bCs/>
          <w:color w:val="000000" w:themeColor="text1"/>
          <w:sz w:val="36"/>
          <w:szCs w:val="36"/>
        </w:rPr>
        <w:t>Increasing the job retention:</w:t>
      </w:r>
      <w:r w:rsidRPr="001667F6">
        <w:rPr>
          <w:rFonts w:cs="Arial"/>
          <w:b/>
          <w:bCs/>
          <w:color w:val="000000" w:themeColor="text1"/>
          <w:sz w:val="24"/>
        </w:rPr>
        <w:t xml:space="preserve"> </w:t>
      </w:r>
      <w:r w:rsidRPr="001667F6">
        <w:rPr>
          <w:rFonts w:cs="Arial"/>
          <w:color w:val="000000" w:themeColor="text1"/>
          <w:sz w:val="24"/>
        </w:rPr>
        <w:t xml:space="preserve">those who are exceeding their age of job life should be retain on the job. </w:t>
      </w:r>
    </w:p>
    <w:p w14:paraId="27D9CE50"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br w:type="page"/>
      </w:r>
    </w:p>
    <w:p w14:paraId="69CC92AD" w14:textId="77777777" w:rsidR="0031483C" w:rsidRPr="00DA0BB2" w:rsidRDefault="0031483C" w:rsidP="001667F6">
      <w:pPr>
        <w:pStyle w:val="Heading1"/>
        <w:spacing w:line="360" w:lineRule="auto"/>
        <w:rPr>
          <w:rFonts w:ascii="Arial" w:hAnsi="Arial" w:cs="Arial"/>
          <w:b/>
          <w:bCs/>
          <w:i/>
          <w:iCs/>
          <w:color w:val="7030A0"/>
          <w:sz w:val="52"/>
          <w:szCs w:val="52"/>
        </w:rPr>
      </w:pPr>
      <w:bookmarkStart w:id="7" w:name="_Toc68452878"/>
      <w:r w:rsidRPr="00DA0BB2">
        <w:rPr>
          <w:rFonts w:ascii="Arial" w:hAnsi="Arial" w:cs="Arial"/>
          <w:b/>
          <w:bCs/>
          <w:i/>
          <w:iCs/>
          <w:color w:val="7030A0"/>
          <w:sz w:val="52"/>
          <w:szCs w:val="52"/>
        </w:rPr>
        <w:lastRenderedPageBreak/>
        <w:t>Conclusion</w:t>
      </w:r>
      <w:bookmarkEnd w:id="7"/>
    </w:p>
    <w:p w14:paraId="6823D8DA" w14:textId="518E0FE2"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 xml:space="preserve">The current scenario of the </w:t>
      </w:r>
      <w:r w:rsidR="00BB365C">
        <w:rPr>
          <w:rFonts w:ascii="Arial" w:hAnsi="Arial" w:cs="Arial"/>
          <w:color w:val="000000" w:themeColor="text1"/>
          <w:sz w:val="24"/>
          <w:szCs w:val="24"/>
        </w:rPr>
        <w:t xml:space="preserve">Covid-19 </w:t>
      </w:r>
      <w:r w:rsidRPr="001667F6">
        <w:rPr>
          <w:rFonts w:ascii="Arial" w:hAnsi="Arial" w:cs="Arial"/>
          <w:color w:val="000000" w:themeColor="text1"/>
          <w:sz w:val="24"/>
          <w:szCs w:val="24"/>
        </w:rPr>
        <w:t xml:space="preserve">pandemic has many serious impacts on the health, life, economy, job, business and on many other sectors of our day-to-day life. As there are no hundred percent effective vaccine for this virus, people should maintain the precautionary measures to prevent the spread of this deadly virus. The government come up with some legal policy which is helping to control and reduce the spread of the </w:t>
      </w:r>
      <w:r w:rsidR="00BB365C">
        <w:rPr>
          <w:rFonts w:ascii="Arial" w:hAnsi="Arial" w:cs="Arial"/>
          <w:color w:val="000000" w:themeColor="text1"/>
          <w:sz w:val="24"/>
          <w:szCs w:val="24"/>
        </w:rPr>
        <w:t>Covid-19</w:t>
      </w:r>
      <w:r w:rsidRPr="001667F6">
        <w:rPr>
          <w:rFonts w:ascii="Arial" w:hAnsi="Arial" w:cs="Arial"/>
          <w:color w:val="000000" w:themeColor="text1"/>
          <w:sz w:val="24"/>
          <w:szCs w:val="24"/>
        </w:rPr>
        <w:t xml:space="preserve">. But the policies have some drew backs too. There should be some more initiatives to overcome the drawbacks and make a proper policy which will be helpful for general people and reduce the spread of the </w:t>
      </w:r>
      <w:r w:rsidR="00BB365C">
        <w:rPr>
          <w:rFonts w:ascii="Arial" w:hAnsi="Arial" w:cs="Arial"/>
          <w:color w:val="000000" w:themeColor="text1"/>
          <w:sz w:val="24"/>
          <w:szCs w:val="24"/>
        </w:rPr>
        <w:t xml:space="preserve">Covid-19 </w:t>
      </w:r>
      <w:r w:rsidRPr="001667F6">
        <w:rPr>
          <w:rFonts w:ascii="Arial" w:hAnsi="Arial" w:cs="Arial"/>
          <w:color w:val="000000" w:themeColor="text1"/>
          <w:sz w:val="24"/>
          <w:szCs w:val="24"/>
        </w:rPr>
        <w:t xml:space="preserve">as well. In the above discussion different strategies regarding this situation has been described.  </w:t>
      </w:r>
    </w:p>
    <w:p w14:paraId="42431383"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br w:type="page"/>
      </w:r>
    </w:p>
    <w:p w14:paraId="22506D25" w14:textId="77777777" w:rsidR="0031483C" w:rsidRPr="00DA0BB2" w:rsidRDefault="0031483C" w:rsidP="001667F6">
      <w:pPr>
        <w:pStyle w:val="Heading1"/>
        <w:spacing w:line="360" w:lineRule="auto"/>
        <w:rPr>
          <w:rFonts w:ascii="Arial" w:hAnsi="Arial" w:cs="Arial"/>
          <w:b/>
          <w:bCs/>
          <w:i/>
          <w:iCs/>
          <w:color w:val="7030A0"/>
          <w:sz w:val="52"/>
          <w:szCs w:val="52"/>
        </w:rPr>
      </w:pPr>
      <w:bookmarkStart w:id="8" w:name="_Toc68452879"/>
      <w:r w:rsidRPr="00DA0BB2">
        <w:rPr>
          <w:rFonts w:ascii="Arial" w:hAnsi="Arial" w:cs="Arial"/>
          <w:b/>
          <w:bCs/>
          <w:i/>
          <w:iCs/>
          <w:color w:val="7030A0"/>
          <w:sz w:val="52"/>
          <w:szCs w:val="52"/>
        </w:rPr>
        <w:lastRenderedPageBreak/>
        <w:t>Reference list</w:t>
      </w:r>
      <w:bookmarkEnd w:id="8"/>
    </w:p>
    <w:p w14:paraId="0277F525"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BURRIS, S., WAGENAAR, A.C., SWANSON, J., IBRAHIM, J.K., WOOD, J. and MELLO, M.M. (2010). Making the Case for Laws That Improve Health: A Framework for Public Health Law Research. </w:t>
      </w:r>
      <w:r w:rsidRPr="001667F6">
        <w:rPr>
          <w:rFonts w:ascii="Arial" w:hAnsi="Arial" w:cs="Arial"/>
          <w:i/>
          <w:iCs/>
          <w:color w:val="000000" w:themeColor="text1"/>
          <w:sz w:val="24"/>
          <w:szCs w:val="24"/>
        </w:rPr>
        <w:t>Milbank Quarterly</w:t>
      </w:r>
      <w:r w:rsidRPr="001667F6">
        <w:rPr>
          <w:rFonts w:ascii="Arial" w:hAnsi="Arial" w:cs="Arial"/>
          <w:color w:val="000000" w:themeColor="text1"/>
          <w:sz w:val="24"/>
          <w:szCs w:val="24"/>
        </w:rPr>
        <w:t>, 88(2), pp.169–210.</w:t>
      </w:r>
    </w:p>
    <w:p w14:paraId="4F04319B" w14:textId="77777777" w:rsidR="0031483C" w:rsidRPr="001667F6" w:rsidRDefault="0031483C" w:rsidP="001667F6">
      <w:pPr>
        <w:spacing w:line="360" w:lineRule="auto"/>
        <w:rPr>
          <w:rFonts w:ascii="Arial" w:hAnsi="Arial" w:cs="Arial"/>
          <w:color w:val="000000" w:themeColor="text1"/>
          <w:sz w:val="24"/>
          <w:szCs w:val="24"/>
        </w:rPr>
      </w:pPr>
      <w:proofErr w:type="spellStart"/>
      <w:r w:rsidRPr="001667F6">
        <w:rPr>
          <w:rFonts w:ascii="Arial" w:hAnsi="Arial" w:cs="Arial"/>
          <w:color w:val="000000" w:themeColor="text1"/>
          <w:sz w:val="24"/>
          <w:szCs w:val="24"/>
        </w:rPr>
        <w:t>Duchmann</w:t>
      </w:r>
      <w:proofErr w:type="spellEnd"/>
      <w:r w:rsidRPr="001667F6">
        <w:rPr>
          <w:rFonts w:ascii="Arial" w:hAnsi="Arial" w:cs="Arial"/>
          <w:color w:val="000000" w:themeColor="text1"/>
          <w:sz w:val="24"/>
          <w:szCs w:val="24"/>
        </w:rPr>
        <w:t>, R. (2020). COVID-19. </w:t>
      </w:r>
      <w:r w:rsidRPr="001667F6">
        <w:rPr>
          <w:rFonts w:ascii="Arial" w:hAnsi="Arial" w:cs="Arial"/>
          <w:i/>
          <w:iCs/>
          <w:color w:val="000000" w:themeColor="text1"/>
          <w:sz w:val="24"/>
          <w:szCs w:val="24"/>
        </w:rPr>
        <w:t>Endo-Praxis</w:t>
      </w:r>
      <w:r w:rsidRPr="001667F6">
        <w:rPr>
          <w:rFonts w:ascii="Arial" w:hAnsi="Arial" w:cs="Arial"/>
          <w:color w:val="000000" w:themeColor="text1"/>
          <w:sz w:val="24"/>
          <w:szCs w:val="24"/>
        </w:rPr>
        <w:t>, 36(04), pp.173–173.</w:t>
      </w:r>
    </w:p>
    <w:p w14:paraId="6EEFE4BE"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Griffin, S. (2020). Covid-19: UK deaths approach 50 000, but rate declines. </w:t>
      </w:r>
      <w:r w:rsidRPr="001667F6">
        <w:rPr>
          <w:rFonts w:ascii="Arial" w:hAnsi="Arial" w:cs="Arial"/>
          <w:i/>
          <w:iCs/>
          <w:color w:val="000000" w:themeColor="text1"/>
          <w:sz w:val="24"/>
          <w:szCs w:val="24"/>
        </w:rPr>
        <w:t>BMJ</w:t>
      </w:r>
      <w:r w:rsidRPr="001667F6">
        <w:rPr>
          <w:rFonts w:ascii="Arial" w:hAnsi="Arial" w:cs="Arial"/>
          <w:color w:val="000000" w:themeColor="text1"/>
          <w:sz w:val="24"/>
          <w:szCs w:val="24"/>
        </w:rPr>
        <w:t>, p.m2212.</w:t>
      </w:r>
    </w:p>
    <w:p w14:paraId="04275147" w14:textId="77777777" w:rsidR="0031483C" w:rsidRPr="001667F6" w:rsidRDefault="0031483C" w:rsidP="001667F6">
      <w:pPr>
        <w:spacing w:line="360" w:lineRule="auto"/>
        <w:rPr>
          <w:rFonts w:ascii="Arial" w:hAnsi="Arial" w:cs="Arial"/>
          <w:color w:val="000000" w:themeColor="text1"/>
          <w:sz w:val="24"/>
          <w:szCs w:val="24"/>
        </w:rPr>
      </w:pPr>
      <w:proofErr w:type="spellStart"/>
      <w:r w:rsidRPr="001667F6">
        <w:rPr>
          <w:rFonts w:ascii="Arial" w:hAnsi="Arial" w:cs="Arial"/>
          <w:color w:val="000000" w:themeColor="text1"/>
          <w:sz w:val="24"/>
          <w:szCs w:val="24"/>
        </w:rPr>
        <w:t>Kočović</w:t>
      </w:r>
      <w:proofErr w:type="spellEnd"/>
      <w:r w:rsidRPr="001667F6">
        <w:rPr>
          <w:rFonts w:ascii="Arial" w:hAnsi="Arial" w:cs="Arial"/>
          <w:color w:val="000000" w:themeColor="text1"/>
          <w:sz w:val="24"/>
          <w:szCs w:val="24"/>
        </w:rPr>
        <w:t xml:space="preserve">, P., </w:t>
      </w:r>
      <w:proofErr w:type="spellStart"/>
      <w:r w:rsidRPr="001667F6">
        <w:rPr>
          <w:rFonts w:ascii="Arial" w:hAnsi="Arial" w:cs="Arial"/>
          <w:color w:val="000000" w:themeColor="text1"/>
          <w:sz w:val="24"/>
          <w:szCs w:val="24"/>
        </w:rPr>
        <w:t>Kočović</w:t>
      </w:r>
      <w:proofErr w:type="spellEnd"/>
      <w:r w:rsidRPr="001667F6">
        <w:rPr>
          <w:rFonts w:ascii="Arial" w:hAnsi="Arial" w:cs="Arial"/>
          <w:color w:val="000000" w:themeColor="text1"/>
          <w:sz w:val="24"/>
          <w:szCs w:val="24"/>
        </w:rPr>
        <w:t xml:space="preserve">, Z. and </w:t>
      </w:r>
      <w:proofErr w:type="spellStart"/>
      <w:r w:rsidRPr="001667F6">
        <w:rPr>
          <w:rFonts w:ascii="Arial" w:hAnsi="Arial" w:cs="Arial"/>
          <w:color w:val="000000" w:themeColor="text1"/>
          <w:sz w:val="24"/>
          <w:szCs w:val="24"/>
        </w:rPr>
        <w:t>Kočović</w:t>
      </w:r>
      <w:proofErr w:type="spellEnd"/>
      <w:r w:rsidRPr="001667F6">
        <w:rPr>
          <w:rFonts w:ascii="Arial" w:hAnsi="Arial" w:cs="Arial"/>
          <w:color w:val="000000" w:themeColor="text1"/>
          <w:sz w:val="24"/>
          <w:szCs w:val="24"/>
        </w:rPr>
        <w:t>, V. (2020). Monitoring COVID-19 is like instrument flying. </w:t>
      </w:r>
      <w:proofErr w:type="spellStart"/>
      <w:r w:rsidRPr="001667F6">
        <w:rPr>
          <w:rFonts w:ascii="Arial" w:hAnsi="Arial" w:cs="Arial"/>
          <w:i/>
          <w:iCs/>
          <w:color w:val="000000" w:themeColor="text1"/>
          <w:sz w:val="24"/>
          <w:szCs w:val="24"/>
        </w:rPr>
        <w:t>Vojnotehnicki</w:t>
      </w:r>
      <w:proofErr w:type="spellEnd"/>
      <w:r w:rsidRPr="001667F6">
        <w:rPr>
          <w:rFonts w:ascii="Arial" w:hAnsi="Arial" w:cs="Arial"/>
          <w:i/>
          <w:iCs/>
          <w:color w:val="000000" w:themeColor="text1"/>
          <w:sz w:val="24"/>
          <w:szCs w:val="24"/>
        </w:rPr>
        <w:t xml:space="preserve"> </w:t>
      </w:r>
      <w:proofErr w:type="spellStart"/>
      <w:r w:rsidRPr="001667F6">
        <w:rPr>
          <w:rFonts w:ascii="Arial" w:hAnsi="Arial" w:cs="Arial"/>
          <w:i/>
          <w:iCs/>
          <w:color w:val="000000" w:themeColor="text1"/>
          <w:sz w:val="24"/>
          <w:szCs w:val="24"/>
        </w:rPr>
        <w:t>glasnik</w:t>
      </w:r>
      <w:proofErr w:type="spellEnd"/>
      <w:r w:rsidRPr="001667F6">
        <w:rPr>
          <w:rFonts w:ascii="Arial" w:hAnsi="Arial" w:cs="Arial"/>
          <w:color w:val="000000" w:themeColor="text1"/>
          <w:sz w:val="24"/>
          <w:szCs w:val="24"/>
        </w:rPr>
        <w:t>, 68(3), pp.424–437.</w:t>
      </w:r>
    </w:p>
    <w:p w14:paraId="7365B4D5"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 xml:space="preserve">Logan, H.L. (2011). A new paradigm for </w:t>
      </w:r>
      <w:proofErr w:type="spellStart"/>
      <w:r w:rsidRPr="001667F6">
        <w:rPr>
          <w:rFonts w:ascii="Arial" w:hAnsi="Arial" w:cs="Arial"/>
          <w:color w:val="000000" w:themeColor="text1"/>
          <w:sz w:val="24"/>
          <w:szCs w:val="24"/>
        </w:rPr>
        <w:t>behavior</w:t>
      </w:r>
      <w:proofErr w:type="spellEnd"/>
      <w:r w:rsidRPr="001667F6">
        <w:rPr>
          <w:rFonts w:ascii="Arial" w:hAnsi="Arial" w:cs="Arial"/>
          <w:color w:val="000000" w:themeColor="text1"/>
          <w:sz w:val="24"/>
          <w:szCs w:val="24"/>
        </w:rPr>
        <w:t xml:space="preserve"> change. </w:t>
      </w:r>
      <w:r w:rsidRPr="001667F6">
        <w:rPr>
          <w:rFonts w:ascii="Arial" w:hAnsi="Arial" w:cs="Arial"/>
          <w:i/>
          <w:iCs/>
          <w:color w:val="000000" w:themeColor="text1"/>
          <w:sz w:val="24"/>
          <w:szCs w:val="24"/>
        </w:rPr>
        <w:t>Journal of Public Health Dentistry</w:t>
      </w:r>
      <w:r w:rsidRPr="001667F6">
        <w:rPr>
          <w:rFonts w:ascii="Arial" w:hAnsi="Arial" w:cs="Arial"/>
          <w:color w:val="000000" w:themeColor="text1"/>
          <w:sz w:val="24"/>
          <w:szCs w:val="24"/>
        </w:rPr>
        <w:t>, 71, pp.S34–S34.</w:t>
      </w:r>
    </w:p>
    <w:p w14:paraId="1FD73762"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Mohan, C. and Kumar, V. (2020). COVID-19: A comparative study of SARS, MERS and COVID-19. </w:t>
      </w:r>
      <w:r w:rsidRPr="001667F6">
        <w:rPr>
          <w:rFonts w:ascii="Arial" w:hAnsi="Arial" w:cs="Arial"/>
          <w:i/>
          <w:iCs/>
          <w:color w:val="000000" w:themeColor="text1"/>
          <w:sz w:val="24"/>
          <w:szCs w:val="24"/>
        </w:rPr>
        <w:t>Coronaviruses</w:t>
      </w:r>
      <w:r w:rsidRPr="001667F6">
        <w:rPr>
          <w:rFonts w:ascii="Arial" w:hAnsi="Arial" w:cs="Arial"/>
          <w:color w:val="000000" w:themeColor="text1"/>
          <w:sz w:val="24"/>
          <w:szCs w:val="24"/>
        </w:rPr>
        <w:t>, 01.</w:t>
      </w:r>
    </w:p>
    <w:p w14:paraId="1E746293"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Morrow, B. (2020). Commentary: Ethical considerations for COVID-19 research. </w:t>
      </w:r>
      <w:r w:rsidRPr="001667F6">
        <w:rPr>
          <w:rFonts w:ascii="Arial" w:hAnsi="Arial" w:cs="Arial"/>
          <w:i/>
          <w:iCs/>
          <w:color w:val="000000" w:themeColor="text1"/>
          <w:sz w:val="24"/>
          <w:szCs w:val="24"/>
        </w:rPr>
        <w:t>Southern African Journal of Critical Care</w:t>
      </w:r>
      <w:r w:rsidRPr="001667F6">
        <w:rPr>
          <w:rFonts w:ascii="Arial" w:hAnsi="Arial" w:cs="Arial"/>
          <w:color w:val="000000" w:themeColor="text1"/>
          <w:sz w:val="24"/>
          <w:szCs w:val="24"/>
        </w:rPr>
        <w:t>, 36(1), p.8.</w:t>
      </w:r>
    </w:p>
    <w:p w14:paraId="71F66F2D"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Shelley, L. (2020). Fentanyl, COVID</w:t>
      </w:r>
      <w:r w:rsidRPr="001667F6">
        <w:rPr>
          <w:rFonts w:ascii="Cambria Math" w:hAnsi="Cambria Math" w:cs="Cambria Math"/>
          <w:color w:val="000000" w:themeColor="text1"/>
          <w:sz w:val="24"/>
          <w:szCs w:val="24"/>
        </w:rPr>
        <w:t>‐</w:t>
      </w:r>
      <w:r w:rsidRPr="001667F6">
        <w:rPr>
          <w:rFonts w:ascii="Arial" w:hAnsi="Arial" w:cs="Arial"/>
          <w:color w:val="000000" w:themeColor="text1"/>
          <w:sz w:val="24"/>
          <w:szCs w:val="24"/>
        </w:rPr>
        <w:t>19, and Public Health. </w:t>
      </w:r>
      <w:r w:rsidRPr="001667F6">
        <w:rPr>
          <w:rFonts w:ascii="Arial" w:hAnsi="Arial" w:cs="Arial"/>
          <w:i/>
          <w:iCs/>
          <w:color w:val="000000" w:themeColor="text1"/>
          <w:sz w:val="24"/>
          <w:szCs w:val="24"/>
        </w:rPr>
        <w:t>World Medical &amp; Health Policy</w:t>
      </w:r>
      <w:r w:rsidRPr="001667F6">
        <w:rPr>
          <w:rFonts w:ascii="Arial" w:hAnsi="Arial" w:cs="Arial"/>
          <w:color w:val="000000" w:themeColor="text1"/>
          <w:sz w:val="24"/>
          <w:szCs w:val="24"/>
        </w:rPr>
        <w:t>.</w:t>
      </w:r>
    </w:p>
    <w:p w14:paraId="16140005"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Singh, V. and Mishra, V. (2020). Coronavirus disease 2019 (COVID-19): Current situation and therapeutic options. </w:t>
      </w:r>
      <w:r w:rsidRPr="001667F6">
        <w:rPr>
          <w:rFonts w:ascii="Arial" w:hAnsi="Arial" w:cs="Arial"/>
          <w:i/>
          <w:iCs/>
          <w:color w:val="000000" w:themeColor="text1"/>
          <w:sz w:val="24"/>
          <w:szCs w:val="24"/>
        </w:rPr>
        <w:t>Coronaviruses</w:t>
      </w:r>
      <w:r w:rsidRPr="001667F6">
        <w:rPr>
          <w:rFonts w:ascii="Arial" w:hAnsi="Arial" w:cs="Arial"/>
          <w:color w:val="000000" w:themeColor="text1"/>
          <w:sz w:val="24"/>
          <w:szCs w:val="24"/>
        </w:rPr>
        <w:t>, 01.</w:t>
      </w:r>
    </w:p>
    <w:p w14:paraId="18517E3C" w14:textId="77777777" w:rsidR="0031483C" w:rsidRPr="001667F6" w:rsidRDefault="0031483C" w:rsidP="001667F6">
      <w:pPr>
        <w:spacing w:line="360" w:lineRule="auto"/>
        <w:rPr>
          <w:rFonts w:ascii="Arial" w:hAnsi="Arial" w:cs="Arial"/>
          <w:color w:val="000000" w:themeColor="text1"/>
          <w:sz w:val="24"/>
          <w:szCs w:val="24"/>
        </w:rPr>
      </w:pPr>
      <w:r w:rsidRPr="001667F6">
        <w:rPr>
          <w:rFonts w:ascii="Arial" w:hAnsi="Arial" w:cs="Arial"/>
          <w:color w:val="000000" w:themeColor="text1"/>
          <w:sz w:val="24"/>
          <w:szCs w:val="24"/>
        </w:rPr>
        <w:t>Watkins, J. (2020). Preventing a covid-19 pandemic. </w:t>
      </w:r>
      <w:r w:rsidRPr="001667F6">
        <w:rPr>
          <w:rFonts w:ascii="Arial" w:hAnsi="Arial" w:cs="Arial"/>
          <w:i/>
          <w:iCs/>
          <w:color w:val="000000" w:themeColor="text1"/>
          <w:sz w:val="24"/>
          <w:szCs w:val="24"/>
        </w:rPr>
        <w:t>BMJ</w:t>
      </w:r>
      <w:r w:rsidRPr="001667F6">
        <w:rPr>
          <w:rFonts w:ascii="Arial" w:hAnsi="Arial" w:cs="Arial"/>
          <w:color w:val="000000" w:themeColor="text1"/>
          <w:sz w:val="24"/>
          <w:szCs w:val="24"/>
        </w:rPr>
        <w:t>, p.m810.</w:t>
      </w:r>
    </w:p>
    <w:p w14:paraId="0964830A" w14:textId="77777777" w:rsidR="0031483C" w:rsidRPr="000835B6" w:rsidRDefault="0031483C" w:rsidP="00EA4B11">
      <w:pPr>
        <w:rPr>
          <w:color w:val="000000" w:themeColor="text1"/>
        </w:rPr>
      </w:pPr>
    </w:p>
    <w:p w14:paraId="33E1ACD5" w14:textId="77777777" w:rsidR="003547A0" w:rsidRPr="00497D68" w:rsidRDefault="003547A0">
      <w:pPr>
        <w:rPr>
          <w:rFonts w:ascii="Arial" w:hAnsi="Arial" w:cs="Arial"/>
          <w:b/>
          <w:bCs/>
          <w:i/>
          <w:iCs/>
          <w:sz w:val="24"/>
          <w:szCs w:val="24"/>
        </w:rPr>
      </w:pPr>
    </w:p>
    <w:sectPr w:rsidR="003547A0" w:rsidRPr="00497D6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B3CC98" w14:textId="77777777" w:rsidR="002A3133" w:rsidRDefault="002A3133" w:rsidP="002A3133">
      <w:pPr>
        <w:spacing w:after="0" w:line="240" w:lineRule="auto"/>
      </w:pPr>
      <w:r>
        <w:separator/>
      </w:r>
    </w:p>
  </w:endnote>
  <w:endnote w:type="continuationSeparator" w:id="0">
    <w:p w14:paraId="2DCCF289" w14:textId="77777777" w:rsidR="002A3133" w:rsidRDefault="002A3133" w:rsidP="002A3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26185566"/>
      <w:docPartObj>
        <w:docPartGallery w:val="Page Numbers (Bottom of Page)"/>
        <w:docPartUnique/>
      </w:docPartObj>
    </w:sdtPr>
    <w:sdtEndPr>
      <w:rPr>
        <w:rStyle w:val="PageNumber"/>
      </w:rPr>
    </w:sdtEndPr>
    <w:sdtContent>
      <w:p w14:paraId="126D1584" w14:textId="74860BCB" w:rsidR="002A3133" w:rsidRDefault="002A3133" w:rsidP="003C36E0">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312E10DF" w14:textId="77777777" w:rsidR="002A3133" w:rsidRDefault="002A31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5850327"/>
      <w:docPartObj>
        <w:docPartGallery w:val="Page Numbers (Bottom of Page)"/>
        <w:docPartUnique/>
      </w:docPartObj>
    </w:sdtPr>
    <w:sdtEndPr>
      <w:rPr>
        <w:rStyle w:val="PageNumber"/>
      </w:rPr>
    </w:sdtEndPr>
    <w:sdtContent>
      <w:p w14:paraId="702E14BE" w14:textId="32E68A6C" w:rsidR="002A3133" w:rsidRDefault="002A3133" w:rsidP="003C36E0">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w:t>
        </w:r>
        <w:r>
          <w:rPr>
            <w:rStyle w:val="PageNumber"/>
          </w:rPr>
          <w:fldChar w:fldCharType="end"/>
        </w:r>
      </w:p>
    </w:sdtContent>
  </w:sdt>
  <w:p w14:paraId="64432C94" w14:textId="77777777" w:rsidR="002A3133" w:rsidRDefault="002A31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691216" w14:textId="77777777" w:rsidR="002A3133" w:rsidRDefault="002A3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F2991E" w14:textId="77777777" w:rsidR="002A3133" w:rsidRDefault="002A3133" w:rsidP="002A3133">
      <w:pPr>
        <w:spacing w:after="0" w:line="240" w:lineRule="auto"/>
      </w:pPr>
      <w:r>
        <w:separator/>
      </w:r>
    </w:p>
  </w:footnote>
  <w:footnote w:type="continuationSeparator" w:id="0">
    <w:p w14:paraId="3A0B1793" w14:textId="77777777" w:rsidR="002A3133" w:rsidRDefault="002A3133" w:rsidP="002A31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D498A9" w14:textId="77777777" w:rsidR="002A3133" w:rsidRDefault="002A31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BA5801" w14:textId="77777777" w:rsidR="002A3133" w:rsidRDefault="002A31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D60F52" w14:textId="77777777" w:rsidR="002A3133" w:rsidRDefault="002A31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8E798B"/>
    <w:multiLevelType w:val="hybridMultilevel"/>
    <w:tmpl w:val="95184BB2"/>
    <w:lvl w:ilvl="0" w:tplc="C3A6695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6B53E6"/>
    <w:multiLevelType w:val="hybridMultilevel"/>
    <w:tmpl w:val="219A6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0B6DAC"/>
    <w:multiLevelType w:val="hybridMultilevel"/>
    <w:tmpl w:val="3C3648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10349B"/>
    <w:multiLevelType w:val="hybridMultilevel"/>
    <w:tmpl w:val="DF042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4DE"/>
    <w:rsid w:val="000312A4"/>
    <w:rsid w:val="000D53E7"/>
    <w:rsid w:val="001667F6"/>
    <w:rsid w:val="001A23F0"/>
    <w:rsid w:val="001D46D5"/>
    <w:rsid w:val="002320D0"/>
    <w:rsid w:val="00297BC6"/>
    <w:rsid w:val="002A0BF1"/>
    <w:rsid w:val="002A3133"/>
    <w:rsid w:val="0031483C"/>
    <w:rsid w:val="003547A0"/>
    <w:rsid w:val="003D4A01"/>
    <w:rsid w:val="00415022"/>
    <w:rsid w:val="00467590"/>
    <w:rsid w:val="00497D68"/>
    <w:rsid w:val="004A4078"/>
    <w:rsid w:val="004C207F"/>
    <w:rsid w:val="004F67FE"/>
    <w:rsid w:val="00590065"/>
    <w:rsid w:val="00614F51"/>
    <w:rsid w:val="00760BDE"/>
    <w:rsid w:val="0086465D"/>
    <w:rsid w:val="008B43AB"/>
    <w:rsid w:val="0090767A"/>
    <w:rsid w:val="00AE78E1"/>
    <w:rsid w:val="00B64DEA"/>
    <w:rsid w:val="00BA74DE"/>
    <w:rsid w:val="00BB365C"/>
    <w:rsid w:val="00CD6158"/>
    <w:rsid w:val="00D17614"/>
    <w:rsid w:val="00DA0BB2"/>
    <w:rsid w:val="00E0050D"/>
    <w:rsid w:val="00E83E1D"/>
    <w:rsid w:val="00EC4DA1"/>
    <w:rsid w:val="00F07924"/>
    <w:rsid w:val="00FF5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E14567"/>
  <w15:chartTrackingRefBased/>
  <w15:docId w15:val="{A6376A71-C3CC-D449-AD24-9E79D62C1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BA74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A74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74DE"/>
    <w:pPr>
      <w:outlineLvl w:val="9"/>
    </w:pPr>
    <w:rPr>
      <w:lang w:val="en-US" w:eastAsia="en-US"/>
    </w:rPr>
  </w:style>
  <w:style w:type="paragraph" w:styleId="TOC1">
    <w:name w:val="toc 1"/>
    <w:basedOn w:val="Normal"/>
    <w:next w:val="Normal"/>
    <w:autoRedefine/>
    <w:uiPriority w:val="39"/>
    <w:unhideWhenUsed/>
    <w:rsid w:val="00BA74DE"/>
    <w:pPr>
      <w:spacing w:after="100" w:line="360" w:lineRule="auto"/>
      <w:jc w:val="both"/>
    </w:pPr>
    <w:rPr>
      <w:rFonts w:ascii="Arial" w:eastAsiaTheme="minorHAnsi" w:hAnsi="Arial" w:cs="Times New Roman"/>
      <w:szCs w:val="24"/>
      <w:lang w:eastAsia="en-US"/>
    </w:rPr>
  </w:style>
  <w:style w:type="character" w:styleId="Hyperlink">
    <w:name w:val="Hyperlink"/>
    <w:basedOn w:val="DefaultParagraphFont"/>
    <w:uiPriority w:val="99"/>
    <w:unhideWhenUsed/>
    <w:rsid w:val="00BA74DE"/>
    <w:rPr>
      <w:color w:val="0563C1" w:themeColor="hyperlink"/>
      <w:u w:val="single"/>
    </w:rPr>
  </w:style>
  <w:style w:type="paragraph" w:styleId="Header">
    <w:name w:val="header"/>
    <w:basedOn w:val="Normal"/>
    <w:link w:val="HeaderChar"/>
    <w:uiPriority w:val="99"/>
    <w:unhideWhenUsed/>
    <w:rsid w:val="002A3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133"/>
  </w:style>
  <w:style w:type="paragraph" w:styleId="Footer">
    <w:name w:val="footer"/>
    <w:basedOn w:val="Normal"/>
    <w:link w:val="FooterChar"/>
    <w:uiPriority w:val="99"/>
    <w:unhideWhenUsed/>
    <w:rsid w:val="002A3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133"/>
  </w:style>
  <w:style w:type="character" w:styleId="PageNumber">
    <w:name w:val="page number"/>
    <w:basedOn w:val="DefaultParagraphFont"/>
    <w:uiPriority w:val="99"/>
    <w:semiHidden/>
    <w:unhideWhenUsed/>
    <w:rsid w:val="002A3133"/>
  </w:style>
  <w:style w:type="paragraph" w:styleId="ListParagraph">
    <w:name w:val="List Paragraph"/>
    <w:basedOn w:val="Normal"/>
    <w:uiPriority w:val="34"/>
    <w:qFormat/>
    <w:rsid w:val="0031483C"/>
    <w:pPr>
      <w:spacing w:after="0" w:line="360" w:lineRule="auto"/>
      <w:ind w:left="720"/>
      <w:contextualSpacing/>
      <w:jc w:val="both"/>
    </w:pPr>
    <w:rPr>
      <w:rFonts w:ascii="Arial" w:eastAsiaTheme="minorHAnsi" w:hAnsi="Arial" w:cs="Times New Roman"/>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16</Pages>
  <Words>3155</Words>
  <Characters>17986</Characters>
  <Application>Microsoft Office Word</Application>
  <DocSecurity>0</DocSecurity>
  <Lines>149</Lines>
  <Paragraphs>42</Paragraphs>
  <ScaleCrop>false</ScaleCrop>
  <Company/>
  <LinksUpToDate>false</LinksUpToDate>
  <CharactersWithSpaces>21099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dc:creator>
  <cp:keywords/>
  <dc:description/>
  <cp:lastModifiedBy>Ioana-irina Dinu</cp:lastModifiedBy>
  <cp:revision>37</cp:revision>
  <dcterms:created xsi:type="dcterms:W3CDTF">2021-05-10T03:39:00Z</dcterms:created>
  <dcterms:modified xsi:type="dcterms:W3CDTF">2021-05-10T04:04:00Z</dcterms:modified>
</cp:coreProperties>
</file>