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B9112">
      <w:pPr>
        <w:jc w:val="center"/>
        <w:rPr>
          <w:b/>
          <w:bCs/>
        </w:rPr>
      </w:pPr>
      <w:r>
        <w:rPr>
          <w:b/>
          <w:bCs/>
        </w:rPr>
        <w:t>Multisensory Velocity Experience Enhancement: A Wrap-Around Cockpit Design</w:t>
      </w:r>
    </w:p>
    <w:p w14:paraId="74192957">
      <w:pPr>
        <w:jc w:val="both"/>
        <w:rPr>
          <w:rFonts w:hint="eastAsia" w:ascii="Arial" w:hAnsi="Arial" w:cs="Arial"/>
          <w:color w:val="000000"/>
          <w:sz w:val="27"/>
          <w:szCs w:val="27"/>
        </w:rPr>
      </w:pPr>
      <w:r>
        <w:rPr>
          <w:rFonts w:hint="eastAsia" w:ascii="Arial" w:hAnsi="Arial" w:cs="Arial"/>
          <w:color w:val="000000"/>
          <w:sz w:val="27"/>
          <w:szCs w:val="27"/>
        </w:rPr>
        <w:t>Key words：</w:t>
      </w:r>
      <w:r>
        <w:rPr>
          <w:rFonts w:hint="default" w:ascii="Arial" w:hAnsi="Arial" w:cs="Arial"/>
          <w:color w:val="000000"/>
          <w:sz w:val="20"/>
          <w:szCs w:val="20"/>
        </w:rPr>
        <w:t>Multisensory,</w:t>
      </w:r>
      <w:r>
        <w:rPr>
          <w:rFonts w:hint="eastAsia" w:ascii="Arial" w:hAnsi="Arial" w:cs="Arial"/>
          <w:color w:val="000000"/>
          <w:sz w:val="20"/>
          <w:szCs w:val="20"/>
        </w:rPr>
        <w:t xml:space="preserve"> </w:t>
      </w:r>
      <w:r>
        <w:rPr>
          <w:rFonts w:hint="default" w:ascii="Arial" w:hAnsi="Arial" w:cs="Arial"/>
          <w:color w:val="000000"/>
          <w:sz w:val="20"/>
          <w:szCs w:val="20"/>
        </w:rPr>
        <w:t>Velocity, Experience, Wrap-Around</w:t>
      </w:r>
    </w:p>
    <w:p w14:paraId="29E0D689">
      <w:pPr>
        <w:ind w:firstLine="540" w:firstLineChars="200"/>
        <w:jc w:val="both"/>
        <w:rPr>
          <w:rFonts w:hint="eastAsia" w:ascii="Arial" w:hAnsi="Arial" w:cs="Arial"/>
          <w:color w:val="000000"/>
          <w:sz w:val="20"/>
          <w:szCs w:val="20"/>
        </w:rPr>
      </w:pPr>
      <w:r>
        <w:rPr>
          <w:rFonts w:hint="default" w:ascii="Arial" w:hAnsi="Arial" w:cs="Arial"/>
          <w:color w:val="000000"/>
          <w:sz w:val="27"/>
          <w:szCs w:val="27"/>
        </w:rPr>
        <w:t>Abstract：</w:t>
      </w:r>
      <w:r>
        <w:rPr>
          <w:rFonts w:hint="eastAsia" w:ascii="Arial" w:hAnsi="Arial" w:cs="Arial"/>
          <w:color w:val="000000"/>
          <w:sz w:val="20"/>
          <w:szCs w:val="20"/>
        </w:rPr>
        <w:t>The analogy between a car and a fighter jet is deeply ingrained in design and marketing culture. High-performance sports cars frequently borrow aerodynamic aesthetics and extreme speed metaphors from aviation (TopGear, see research diary for details). Virtual cockpit systems for helicopters and flight simulations have demonstrated the immersive potential of head-mounted displays in high-speed environments (Virtual Cockpit, 2019; Wallace et al., 2020）。 In addition, biomimicry brings new perspectives to design: for example, the swooping stance of the Peregrine Falcon and the stealth geometry of the B-2 bomber highlight optimization strategies in terms of speed, agility, and control (Aguilar-Planet &amp; Peralta, 2024). The integration of biomimicry into cockpit design can effectively combine natural metaphors and technological innovation, thereby significantly enhancing the user's sensory and emotional experience.</w:t>
      </w:r>
    </w:p>
    <w:p w14:paraId="0453EB97">
      <w:pPr>
        <w:jc w:val="both"/>
        <w:rPr>
          <w:rFonts w:hint="eastAsia" w:ascii="-webkit-standard" w:hAnsi="-webkit-standard"/>
          <w:color w:val="000000"/>
          <w:sz w:val="27"/>
          <w:szCs w:val="27"/>
        </w:rPr>
      </w:pPr>
    </w:p>
    <w:p w14:paraId="2281B26F">
      <w:pPr>
        <w:jc w:val="both"/>
        <w:rPr>
          <w:rFonts w:hint="default" w:ascii="Arial" w:hAnsi="Arial" w:cs="Arial"/>
          <w:color w:val="000000"/>
          <w:sz w:val="27"/>
          <w:szCs w:val="27"/>
        </w:rPr>
      </w:pPr>
      <w:r>
        <w:rPr>
          <w:rFonts w:hint="default" w:ascii="Arial" w:hAnsi="Arial" w:cs="Arial"/>
          <w:color w:val="000000"/>
          <w:sz w:val="27"/>
          <w:szCs w:val="27"/>
        </w:rPr>
        <w:t>Introduction and Background</w:t>
      </w:r>
    </w:p>
    <w:p w14:paraId="5317C1CC">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The driving experience extends far beyond the mere practicality of simply "getting from point A to point B." For over a century, the automotive industry has been a hotbed of innovation, where automakers, visionary designers, and dedicated human-computer interaction (HMI) specialists have tirelessly endeavored to transform the ethereal sensation of speed into a tangible experience that can be felt and appreciated by both drivers and their passengers. This quest has been a driving force behind the evolution of the automobile, as manufacturers strive to make the act of driving not just a means of transportation but a thrilling and emotionally charged journey.</w:t>
      </w:r>
    </w:p>
    <w:p w14:paraId="783BC183">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In the contemporary era, however, this challenge has taken on a new dimension. The advent of electric and autonomous vehicles has introduced a paradigm shift in the way we perceive speed. Traditionally, the auditory and tactile feedback provided by internal combustion engines—the powerful roar of an engine accelerating and the tactile vibration felt through the gear shifts—have been integral to the sensation of speed. These sensory cues have been deeply embedded in the driving experience, contributing to the emotional connection people have with their vehicles.</w:t>
      </w:r>
    </w:p>
    <w:p w14:paraId="3A40010C">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Yet, as electric vehicles (EVs) and self-driving cars gain prominence, these familiar auditory and tactile signals are fading away. The quiet hum of an electric motor and the smooth, automated transitions between gears offer a different kind of driving experience, one that is often described as serene and efficient but lacks the visceral excitement of conventional cars. This shift has left a sensory void that needs to be filled, prompting a reevaluation of how we can continue to deliver an engaging and emotionally resonant driving experience.</w:t>
      </w:r>
    </w:p>
    <w:p w14:paraId="01533E53">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Consequently, there is an urgent and compelling need to reimagine and redesign the cockpit environment and user interface. The goal is to create an immersive experience that not only compensates for the loss of traditional speed cues but also enhances the driver's multi-sensory perception of speed. This involves leveraging cutting-edge technology and innovative design principles to stimulate other senses, such as sight, touch, and even smell, to evoke the same level of excitement and emotional engagement that was once provided by the classic engine roar and gear vibration.</w:t>
      </w:r>
    </w:p>
    <w:p w14:paraId="55EFEFFB">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By doing so, the automotive industry can ensure that even as vehicles evolve, the profound joy and thrill of driving remain an integral part of the experience. This redefined approach to vehicle design and interaction aims to preserve the emotional value of driving, ensuring that the journey continues to be as rewarding and as memorable as the destination itself.</w:t>
      </w:r>
    </w:p>
    <w:p w14:paraId="792E24EC">
      <w:pPr>
        <w:jc w:val="both"/>
        <w:rPr>
          <w:rFonts w:hint="default" w:ascii="Arial" w:hAnsi="Arial" w:cs="Arial"/>
          <w:color w:val="000000"/>
          <w:sz w:val="27"/>
          <w:szCs w:val="27"/>
        </w:rPr>
      </w:pPr>
      <w:r>
        <w:rPr>
          <w:rFonts w:hint="default" w:ascii="Arial" w:hAnsi="Arial" w:cs="Arial"/>
          <w:color w:val="000000"/>
          <w:sz w:val="27"/>
          <w:szCs w:val="27"/>
        </w:rPr>
        <w:t>Multisensory speed as an emotional value</w:t>
      </w:r>
    </w:p>
    <w:p w14:paraId="38F4D1AA">
      <w:pPr>
        <w:ind w:firstLine="400" w:firstLineChars="200"/>
        <w:jc w:val="both"/>
        <w:rPr>
          <w:rFonts w:hint="eastAsia" w:ascii="Arial" w:hAnsi="Arial" w:cs="Arial" w:eastAsiaTheme="minorEastAsia"/>
          <w:color w:val="000000"/>
          <w:sz w:val="20"/>
          <w:szCs w:val="20"/>
          <w:lang w:eastAsia="zh-CN"/>
        </w:rPr>
      </w:pPr>
      <w:r>
        <w:rPr>
          <w:rFonts w:hint="eastAsia" w:ascii="Arial" w:hAnsi="Arial" w:cs="Arial"/>
          <w:color w:val="000000"/>
          <w:sz w:val="20"/>
          <w:szCs w:val="20"/>
          <w:lang w:eastAsia="zh-CN"/>
        </w:rPr>
        <w:t>In the realm of driving culture, the concept of "speed" extends far beyond the mere quantifiable aspect of acceleration. It embodies a much broader spectrum of emotions, encompassing feelings of excitement, a sense of freedom, the thrill of the experience, and even a feeling of conquest. Research conducted on immersive driving environments has demonstrated that technologies such as virtual reality (VR) and augmented reality (AR) have the capability to significantly enhance these emotional dimensions. By recreating a sensory-rich environment, these technologies can amplify the emotional impact of the driving experience (Reich &amp; Stark, 2015; Wallace et al., 2020). In a similar vein, virtual cockpit systems have been increasingly utilized in both aviation and automotive design industries. These systems serve as powerful tools for immersively testing and evaluating the layout of cockpits, as well as assessing their influence on the emotional responses of users (Joyce, 2018; Papandrea et al., 2024). These empirical findings underscore the notion that effective cockpit design should not be solely centered on efficiency and safety. Instead, it should also strive to resonate emotionally with the individuals who interact with it, thereby creating a more engaging and satisfying experience.</w:t>
      </w:r>
    </w:p>
    <w:p w14:paraId="231C43E5">
      <w:pPr>
        <w:rPr>
          <w:rFonts w:hint="eastAsia" w:ascii="-webkit-standard" w:hAnsi="-webkit-standard"/>
          <w:color w:val="000000"/>
          <w:sz w:val="27"/>
          <w:szCs w:val="27"/>
        </w:rPr>
      </w:pPr>
      <w:r>
        <w:rPr>
          <w:rFonts w:hint="default" w:ascii="Arial" w:hAnsi="Arial" w:cs="Arial"/>
          <w:color w:val="000000"/>
          <w:sz w:val="27"/>
          <w:szCs w:val="27"/>
        </w:rPr>
        <w:t>The wrap-around cockpit concept</w:t>
      </w:r>
    </w:p>
    <w:p w14:paraId="5908E062">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 xml:space="preserve">One particularly promising direction in the realm of automotive design is the concept of the wrap-around cockpit. This innovative approach aims to create an immersive and safe driving environment by utilizing spatial envelopment and a thoughtful architectural layout. The wrap-around cockpit concept has been the subject of both conceptual car design and ergonomic research, with studies indicating that the sensation of spaciousness and the feeling of being enveloped within the cockpit can have a profound impact on the driver's behavior and overall perception (Meier et al., 2018). </w:t>
      </w:r>
    </w:p>
    <w:p w14:paraId="4511E431">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While the current iterations of wrap-around designs have primarily concentrated on enhancing comfort and safety, there remains untapped potential to leverage these designs to further elevate the speed experience. This article seeks to reimagine the enveloping cockpit as a sophisticated multi-sensory platform. The envisioned cockpit would not only envelop the driver in a cocoon of safety but also simultaneously stimulate various senses, including sight, hearing, touch, and even smell. By doing so, it aims to create a more profound and richer "speed emotion," thereby transforming the driving experience into something more visceral and emotionally engaging. This multi-sensory approach could potentially revolutionize how drivers interact with their vehicles, making the act of driving not just a means of transportation but an immersive and emotionally charged experience.</w:t>
      </w:r>
    </w:p>
    <w:p w14:paraId="65F56D31">
      <w:pPr>
        <w:rPr>
          <w:rFonts w:hint="default" w:ascii="Arial" w:hAnsi="Arial" w:cs="Arial"/>
          <w:color w:val="000000"/>
          <w:sz w:val="27"/>
          <w:szCs w:val="27"/>
        </w:rPr>
      </w:pPr>
      <w:r>
        <w:rPr>
          <w:rFonts w:hint="default" w:ascii="Arial" w:hAnsi="Arial" w:cs="Arial"/>
          <w:color w:val="000000"/>
          <w:sz w:val="27"/>
          <w:szCs w:val="27"/>
        </w:rPr>
        <w:t>Inspirations from aviation and biomimicry</w:t>
      </w:r>
    </w:p>
    <w:p w14:paraId="158AD6ED">
      <w:pPr>
        <w:ind w:firstLine="400" w:firstLineChars="200"/>
        <w:jc w:val="both"/>
        <w:rPr>
          <w:rFonts w:hint="eastAsia" w:ascii="Arial" w:hAnsi="Arial" w:cs="Arial"/>
          <w:color w:val="000000"/>
          <w:sz w:val="20"/>
          <w:szCs w:val="20"/>
        </w:rPr>
      </w:pPr>
      <w:r>
        <w:rPr>
          <w:rFonts w:hint="eastAsia" w:ascii="Arial" w:hAnsi="Arial" w:cs="Arial"/>
          <w:color w:val="000000"/>
          <w:sz w:val="20"/>
          <w:szCs w:val="20"/>
        </w:rPr>
        <w:t>The analogy between a car and a fighter jet is deeply ingrained in design and marketing culture. High-performance sports cars frequently borrow aerodynamic aesthetics and extreme speed metaphors from aviation (TopGear, see research diary for details). Virtual cockpit systems for helicopters and flight simulations have demonstrated the immersive potential of head-mounted displays in high-speed environments (Virtual Cockpit, 2019; Wallace et al., 2020）。 In addition, biomimicry brings new perspectives to design: for example, the swooping stance of the Peregrine Falcon and the stealth geometry of the B-2 bomber highlight optimization strategies in terms of speed, agility, and control (Aguilar-Planet &amp; Peralta, 2024). The integration of biomimicry into cockpit design can effectively combine natural metaphors and technological innovation, thereby significantly enhancing the user's sensory and emotional experience.</w:t>
      </w:r>
    </w:p>
    <w:p w14:paraId="0A640816">
      <w:pPr>
        <w:rPr>
          <w:rFonts w:hint="eastAsia" w:ascii="-webkit-standard" w:hAnsi="-webkit-standard"/>
          <w:color w:val="000000"/>
          <w:sz w:val="27"/>
          <w:szCs w:val="27"/>
        </w:rPr>
      </w:pPr>
      <w:r>
        <w:rPr>
          <w:rFonts w:hint="default" w:ascii="Arial" w:hAnsi="Arial" w:cs="Arial"/>
          <w:color w:val="000000"/>
          <w:sz w:val="27"/>
          <w:szCs w:val="27"/>
        </w:rPr>
        <w:t>Technological shifts in HMI design</w:t>
      </w:r>
    </w:p>
    <w:p w14:paraId="3A96DA22">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The swift and dynamic evolution of virtual reality (VR), augmented reality (AR), and gesture-based interfaces is profoundly transforming the terrain of in-vehicle human-machine interfaces (HMIs). Recent studies have demonstrated that gesture-based front windshield interaction systems can significantly enhance user engagement in autonomous driving scenarios (Bellani et al., 2023). These systems allow drivers to interact with the vehicle's interface using natural hand movements, which can lead to a more intuitive and safer driving experience. Moreover, augmented reality-based smart car interfaces have been shown to effectively convey emotional characteristics through visual imagery (Lin &amp; Zheng, 2024). These interfaces overlay digital information onto the real-world environment, providing drivers with relevant data in a way that is both informative and engaging.</w:t>
      </w:r>
    </w:p>
    <w:p w14:paraId="7375742F">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In addition, research on virtual exhibition spaces and remote immersion systems reveals that panoramic and responsive display systems can strongly support the sense of presence and immersion experience (Huang et al., 2022; Wai-Kwan Tang et al., 2005). These systems create a more immersive environment for users, making them feel as though they are physically present in a different location. These innovations in HMIs are not only reshaping the way we interact with our vehicles but also opening up new possibilities for enhancing the overall driving experience.</w:t>
      </w:r>
    </w:p>
    <w:p w14:paraId="62CF182B">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These advancements show that building a multi-sensory cockpit is not only feasible but also highly desirable. The adaptability, transparency, and controllability of the interface are key factors in improving user trust and acceptance (Graefe et al., 2021; Grobelna et al., 2025). As interfaces become more adaptive, they can learn from user behavior and adjust to individual preferences, making the driving experience more personalized and efficient. Transparency in how the interface operates helps build user trust, as users understand how their inputs are being processed and acted upon. Finally, controllability ensures that users feel empowered and in command, which is crucial for a positive user experience. Together, these factors contribute to a seamless and intuitive interaction between the user and the vehicle, paving the way for a new era of in-vehicle HMIs.</w:t>
      </w:r>
    </w:p>
    <w:p w14:paraId="483B0F49">
      <w:pPr>
        <w:rPr>
          <w:rFonts w:hint="eastAsia" w:ascii="-webkit-standard" w:hAnsi="-webkit-standard"/>
          <w:color w:val="000000"/>
          <w:sz w:val="27"/>
          <w:szCs w:val="27"/>
        </w:rPr>
      </w:pPr>
      <w:r>
        <w:rPr>
          <w:rFonts w:hint="default" w:ascii="Arial" w:hAnsi="Arial" w:cs="Arial"/>
          <w:color w:val="000000"/>
          <w:sz w:val="27"/>
          <w:szCs w:val="27"/>
        </w:rPr>
        <w:t>Research gap and objectives</w:t>
      </w:r>
    </w:p>
    <w:p w14:paraId="0D5EDC4E">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Despite the significant progress that has been made in the field of multisensory human-machine interfaces (HMIs), there are still several notable research gaps that need to be addressed. Firstly, the majority of existing research in this area tends to concentrate on the aspects of safety and usability, while the emotional dimension of speed, which is equally important, often receives less attention. This emotional aspect encompasses how users perceive and emotionally respond to the speed of the system, which can greatly influence their overall experience and satisfaction. Secondly, while there have been instances where immersive cockpit platforms have been utilized, as evidenced by studies conducted by Papandrea et al. in 2024 and Lee et al. in 2025, there is still a scarcity of research that explicitly integrates the principles of biomimicry with wrap-around design principles to enhance the perception of speed. Biomimicry, the practice of drawing inspiration from natural systems, could offer innovative solutions to improve speed perception in HMIs. Finally, as cockpit interfaces continue to evolve and become increasingly complex, finding a balance between immersion and maintaining clarity and controllability poses a significant challenge that needs to be addressed, as highlighted by Riegler et al. in their 2022 study.</w:t>
      </w:r>
    </w:p>
    <w:p w14:paraId="2BF42764">
      <w:pPr>
        <w:ind w:firstLine="400" w:firstLineChars="200"/>
        <w:jc w:val="both"/>
        <w:rPr>
          <w:rFonts w:hint="eastAsia" w:ascii="Arial" w:hAnsi="Arial" w:cs="Arial"/>
          <w:color w:val="000000"/>
          <w:sz w:val="20"/>
          <w:szCs w:val="20"/>
          <w:lang w:eastAsia="zh-CN"/>
        </w:rPr>
      </w:pPr>
      <w:r>
        <w:rPr>
          <w:rFonts w:hint="eastAsia" w:ascii="Arial" w:hAnsi="Arial" w:cs="Arial"/>
          <w:color w:val="000000"/>
          <w:sz w:val="20"/>
          <w:szCs w:val="20"/>
          <w:lang w:eastAsia="zh-CN"/>
        </w:rPr>
        <w:t>Therefore, the primary objective of this article is to delve into the concept of "multi-sensory speed experience enhancement" through the innovative application of wrap-around cockpit design. By synthesizing research from multi-sensory integration, biomimicry, and emerging HMI technologies, this study aims to propose a comprehensive conceptual framework. This framework is intended to redefine speed perception and reconceptualize the speed experience as a holistic and multi-dimensional sensory experience. The goal is to create an interface that not only provides functional benefits in terms of safety and usability but also enriches the emotional and perceptual aspects of speed, thereby offering a more engaging and satisfying experience for users. This approach could potentially revolutionize the way we interact with and perceive speed in complex systems, making the experience more intuitive, enjoyable, and emotionally resonant.</w:t>
      </w:r>
    </w:p>
    <w:p w14:paraId="0B3650DD">
      <w:pPr>
        <w:rPr>
          <w:rFonts w:hint="eastAsia" w:ascii="-webkit-standard" w:hAnsi="-webkit-standard"/>
          <w:color w:val="000000"/>
          <w:sz w:val="27"/>
          <w:szCs w:val="27"/>
        </w:rPr>
      </w:pPr>
      <w:r>
        <w:rPr>
          <w:rFonts w:hint="default" w:ascii="Arial" w:hAnsi="Arial" w:cs="Arial"/>
          <w:color w:val="000000"/>
          <w:sz w:val="27"/>
          <w:szCs w:val="27"/>
        </w:rPr>
        <w:t>Literature Review</w:t>
      </w:r>
    </w:p>
    <w:p w14:paraId="6B732DAC">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The evolution of cockpit design is increasingly incorporating virtual and immersive technologies, allowing researchers and engineers to explore new avenues for enhancing human-computer interaction. Early attempts, such as real-time panoramic display systems in remote immersion applications, have demonstrated that responsive, wide-angle vision can significantly improve presence and situational awareness (Wai-Kwan Tang, Tien-Tsin Wong &amp; Heng, 2005). In the field of aviation research, head-mounted display systems for helicopter operations have proposed the concept of virtual cockpits, providing pilots with enhanced situational cues and immersive visualizations (Virtual Cockpit, 2019). These systems not only enhance operational efficiency but also demonstrate the potential to create a richer sensory experience.</w:t>
      </w:r>
    </w:p>
    <w:p w14:paraId="3CAC083C">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Subsequent developments extend these concepts to simulation and test environments. Joyce (2018) explores a new approach to cockpit evaluation for virtual environments, emphasizing how immersive systems enable designers to test cockpit ergonomics, interface layout, and user responsiveness in a controlled experimental environment. Similarly, Reich and Stark (2015) studied the impact of immersive driving environment on cockpit evaluation and concluded that immersion fidelity directly affects objective performance indicators and driver subjective impressions. Wallace, Hu, and Carroll (2020) further demonstrate the potential of augmented reality (AR) in immersive and tactile flight simulations, showing that overlaying digital cues on physical interfaces can enhance training realism and sensory engagement.</w:t>
      </w:r>
    </w:p>
    <w:p w14:paraId="2EC4BD17">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A similar approach has been adopted in the automotive industry. Papandrea et al. (2024) launched V-Cockpit, a virtual reality platform for infotainment system design, testing, and validation. Their research highlights how VR-based prototypes enable designers to iterate quickly and simultaneously evaluate the emotional and experiential qualities of cockpit interactions. Lee, Connor, and Marks (2025) build on this by proposing a hybrid interaction model that combines gestures with traditional controllers in a virtual cockpit. The results show that multimodal input can increase engagement and naturalness, supporting the idea that immersive experiences require multi-sensory fusion to appear authentic.</w:t>
      </w:r>
    </w:p>
    <w:p w14:paraId="4C96E649">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Finally, Huang et al. (2022) examined the application of VR in the exhibition space of new energy vehicles, emphasizing how immersive environments shape brand narratives and users' impressions of technology. Overall, these studies show that virtual cockpit systems, VR and AR interfaces, and immersive displays provide a solid foundation for rethinking the sensory and emotional dimensions of speed.</w:t>
      </w:r>
    </w:p>
    <w:p w14:paraId="26384142">
      <w:pPr>
        <w:rPr>
          <w:rFonts w:hint="eastAsia" w:ascii="-webkit-standard" w:hAnsi="-webkit-standard"/>
          <w:color w:val="000000"/>
          <w:sz w:val="27"/>
          <w:szCs w:val="27"/>
        </w:rPr>
      </w:pPr>
      <w:r>
        <w:rPr>
          <w:rFonts w:hint="default" w:ascii="Arial" w:hAnsi="Arial" w:cs="Arial"/>
          <w:color w:val="000000"/>
          <w:sz w:val="27"/>
          <w:szCs w:val="27"/>
        </w:rPr>
        <w:t>Multisensory Integration and Driving Experience</w:t>
      </w:r>
    </w:p>
    <w:p w14:paraId="2D0047E0">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The perception of speed is not solely reliant on a single visual process; rather, it emerges from a complex integration of multiple sensory inputs. Initial experimental studies have demonstrated that cross-modal signals, which involve the combination of auditory and visual cues, can have a significant impact on reaction times and driver responses (Steenken et al., 2014). Cooper (2017) builds upon this understanding by applying it to virtual reality environments, revealing that multisensory feedback plays a crucial role not only in determining the objective fidelity of the simulation but also in shaping the subjective sense of presence within the virtual world. These insights underscore the necessity for cockpit design to evolve from a mere information display approach to a more comprehensive multi-sensory strategy.</w:t>
      </w:r>
    </w:p>
    <w:p w14:paraId="7C859835">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Recent scholarly work has brought to light the critical role of adaptability and transparency in the design of automotive interfaces. Graefe, Engelhardt, and Bengler (2021) have put forth a framework aimed at ensuring the comprehensibility and controllability of adaptive user interfaces. They emphasize the potential of personalized sensory cues to enrich the user experience while simultaneously preserving user trust. Grobelna, Mailand, and Horwat (2025) also highlight the current challenges faced by automotive HMI (Human-Machine Interface) design, particularly in striking a balance between user experience, safety, and security, especially as vehicles become increasingly intelligent and interconnected.</w:t>
      </w:r>
    </w:p>
    <w:p w14:paraId="66DF4F0F">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Simultaneously, Riegler, Song, and Riener (2022) delve into the realm of transition interfaces within virtual reality, investigating how interface design facilitates the seamless transition between various driving modes. Their research underscores the delicate challenge of maintaining interface clarity to support user immersion without compromising the intuitive and non-intrusive nature of multisensory signal design. This further accentuates the importance of crafting interfaces that are both effective and unobtrusive, ensuring a harmonious blend of sensory inputs to enhance the overall user experience.</w:t>
      </w:r>
    </w:p>
    <w:p w14:paraId="76FBFBE4">
      <w:pPr>
        <w:rPr>
          <w:rFonts w:hint="eastAsia" w:ascii="-webkit-standard" w:hAnsi="-webkit-standard"/>
          <w:color w:val="000000"/>
          <w:sz w:val="27"/>
          <w:szCs w:val="27"/>
        </w:rPr>
      </w:pPr>
      <w:r>
        <w:rPr>
          <w:rFonts w:hint="default" w:ascii="Arial" w:hAnsi="Arial" w:cs="Arial"/>
          <w:color w:val="000000"/>
          <w:sz w:val="27"/>
          <w:szCs w:val="27"/>
        </w:rPr>
        <w:t>Innovations in Automotive HMI and Adaptive Design</w:t>
      </w:r>
    </w:p>
    <w:p w14:paraId="202216F9">
      <w:pPr>
        <w:ind w:firstLine="400" w:firstLineChars="200"/>
        <w:jc w:val="both"/>
        <w:rPr>
          <w:rFonts w:hint="eastAsia" w:ascii="Arial" w:hAnsi="Arial" w:cs="Arial"/>
          <w:sz w:val="20"/>
          <w:szCs w:val="20"/>
          <w:lang w:eastAsia="zh-CN"/>
        </w:rPr>
      </w:pPr>
      <w:r>
        <w:rPr>
          <w:rFonts w:hint="eastAsia" w:ascii="Arial" w:hAnsi="Arial" w:cs="Arial"/>
          <w:sz w:val="20"/>
          <w:szCs w:val="20"/>
          <w:lang w:eastAsia="zh-CN"/>
        </w:rPr>
        <w:t>In recent years, the realm of automotive HMI (Human Machine Interface) has witnessed significant advancements beyond just immersive experiences and sensory integration. Researchers have delved into innovative areas such as user engagement, ergonomic design, and adaptive interaction, which are reshaping the way we interact with vehicles. Bellani et al. (2023) introduced an intriguing concept in their study, which involved the development of a gesture-based interaction system for front windshields in shared autonomous vehicles. Their research indicated that the incorporation of natural gestures can greatly elevate user engagement in scenarios where traditional driving is not involved. This approach not only makes interactions more intuitive but also more enjoyable for passengers.</w:t>
      </w:r>
    </w:p>
    <w:p w14:paraId="5BFEC405">
      <w:pPr>
        <w:ind w:firstLine="400" w:firstLineChars="200"/>
        <w:jc w:val="both"/>
        <w:rPr>
          <w:rFonts w:hint="eastAsia" w:ascii="Arial" w:hAnsi="Arial" w:cs="Arial"/>
          <w:sz w:val="20"/>
          <w:szCs w:val="20"/>
          <w:lang w:eastAsia="zh-CN"/>
        </w:rPr>
      </w:pPr>
      <w:r>
        <w:rPr>
          <w:rFonts w:hint="eastAsia" w:ascii="Arial" w:hAnsi="Arial" w:cs="Arial"/>
          <w:sz w:val="20"/>
          <w:szCs w:val="20"/>
          <w:lang w:eastAsia="zh-CN"/>
        </w:rPr>
        <w:t>Lin and Zheng (2024) took a different angle by applying perceptual engineering to the evaluation of augmented reality interfaces in smart electric vehicles. Their findings revealed that AR images have the capability to evoke specific emotional responses from users, thereby enhancing the overall driving experience. This research underscores the potential of AR technology to create more engaging and emotionally resonant interactions within the vehicle.</w:t>
      </w:r>
    </w:p>
    <w:p w14:paraId="2D599135">
      <w:pPr>
        <w:ind w:firstLine="400" w:firstLineChars="200"/>
        <w:jc w:val="both"/>
        <w:rPr>
          <w:rFonts w:hint="eastAsia" w:ascii="Arial" w:hAnsi="Arial" w:cs="Arial"/>
          <w:sz w:val="20"/>
          <w:szCs w:val="20"/>
          <w:lang w:eastAsia="zh-CN"/>
        </w:rPr>
      </w:pPr>
      <w:r>
        <w:rPr>
          <w:rFonts w:hint="eastAsia" w:ascii="Arial" w:hAnsi="Arial" w:cs="Arial"/>
          <w:sz w:val="20"/>
          <w:szCs w:val="20"/>
          <w:lang w:eastAsia="zh-CN"/>
        </w:rPr>
        <w:t>Ergonomic research has also contributed valuable insights to the field. Meier, Schöbel, and Feufel (2018) conducted a study that surprisingly found a correlation between the spaciousness of a cockpit and the likelihood of illegal parking. Their research suggested that the design of the space within a vehicle can have subtle yet significant effects on driver behavior. This highlights the importance of considering ergonomic principles not just for comfort but also for influencing responsible driving practices.</w:t>
      </w:r>
    </w:p>
    <w:p w14:paraId="2A61DA51">
      <w:pPr>
        <w:ind w:firstLine="400" w:firstLineChars="200"/>
        <w:jc w:val="both"/>
        <w:rPr>
          <w:rFonts w:hint="eastAsia" w:ascii="Arial" w:hAnsi="Arial" w:cs="Arial"/>
          <w:sz w:val="20"/>
          <w:szCs w:val="20"/>
          <w:lang w:eastAsia="zh-CN"/>
        </w:rPr>
      </w:pPr>
      <w:r>
        <w:rPr>
          <w:rFonts w:hint="eastAsia" w:ascii="Arial" w:hAnsi="Arial" w:cs="Arial"/>
          <w:sz w:val="20"/>
          <w:szCs w:val="20"/>
          <w:lang w:eastAsia="zh-CN"/>
        </w:rPr>
        <w:t>Sisman (2015) proposed a methodology that combines computer-aided design tools with testing methodologies to revolutionize urban car design. The author emphasizes the importance of iterative and user-centric development processes, suggesting that such an approach can lead to more innovative and user-friendly designs. This perspective underscores the necessity of involving end-users in the design process to ensure that the final product meets their needs and preferences.</w:t>
      </w:r>
    </w:p>
    <w:p w14:paraId="6428EFC3">
      <w:pPr>
        <w:ind w:firstLine="400" w:firstLineChars="200"/>
        <w:jc w:val="both"/>
        <w:rPr>
          <w:rFonts w:hint="eastAsia" w:ascii="Arial" w:hAnsi="Arial" w:cs="Arial"/>
          <w:sz w:val="20"/>
          <w:szCs w:val="20"/>
          <w:lang w:eastAsia="zh-CN"/>
        </w:rPr>
      </w:pPr>
      <w:r>
        <w:rPr>
          <w:rFonts w:hint="eastAsia" w:ascii="Arial" w:hAnsi="Arial" w:cs="Arial"/>
          <w:sz w:val="20"/>
          <w:szCs w:val="20"/>
          <w:lang w:eastAsia="zh-CN"/>
        </w:rPr>
        <w:t>Finally, when considering the broader transportation ecosystem, it becomes evident that the role of governance and regulation cannot be overlooked in shaping user experience. Müller et al. (2024) examined the traffic management of electric scooters and argued that effective design must take into account not only user needs but also regulatory frameworks. This highlights the importance of considering the societal and systemic context in which automotive HMIs operate, ensuring that innovations are not only technologically advanced but also socially responsible and compliant with existing laws.</w:t>
      </w:r>
    </w:p>
    <w:p w14:paraId="32BCDAFB">
      <w:pPr>
        <w:ind w:firstLine="400" w:firstLineChars="200"/>
        <w:jc w:val="both"/>
        <w:rPr>
          <w:rFonts w:hint="eastAsia" w:ascii="Arial" w:hAnsi="Arial" w:cs="Arial"/>
          <w:sz w:val="20"/>
          <w:szCs w:val="20"/>
          <w:lang w:eastAsia="zh-CN"/>
        </w:rPr>
      </w:pPr>
      <w:r>
        <w:rPr>
          <w:rFonts w:hint="eastAsia" w:ascii="Arial" w:hAnsi="Arial" w:cs="Arial"/>
          <w:sz w:val="20"/>
          <w:szCs w:val="20"/>
          <w:lang w:eastAsia="zh-CN"/>
        </w:rPr>
        <w:t>These findings collectively demonstrate that the future of cockpit innovation must be holistic, integrating technological advancements with an understanding of human behavior, societal needs, and regulatory environments. By doing so, the automotive industry can create HMIs that provide not only cutting-edge sensory experiences but also contribute positively to the broader transportation ecosystem.</w:t>
      </w:r>
    </w:p>
    <w:p w14:paraId="10369AAC">
      <w:pPr>
        <w:rPr>
          <w:rFonts w:hint="default" w:ascii="Arial" w:hAnsi="Arial" w:cs="Arial"/>
          <w:color w:val="000000"/>
          <w:sz w:val="27"/>
          <w:szCs w:val="27"/>
        </w:rPr>
      </w:pPr>
      <w:r>
        <w:rPr>
          <w:rFonts w:hint="default" w:ascii="Arial" w:hAnsi="Arial" w:cs="Arial"/>
          <w:color w:val="000000"/>
          <w:sz w:val="27"/>
          <w:szCs w:val="27"/>
        </w:rPr>
        <w:t>Biomimicry and Nature-Inspired Design</w:t>
      </w:r>
    </w:p>
    <w:p w14:paraId="28A9BEC6">
      <w:pPr>
        <w:ind w:firstLine="400" w:firstLineChars="200"/>
        <w:jc w:val="both"/>
        <w:rPr>
          <w:rFonts w:hint="eastAsia" w:ascii="Arial" w:hAnsi="Arial" w:cs="Arial" w:eastAsiaTheme="minorEastAsia"/>
          <w:color w:val="000000"/>
          <w:sz w:val="20"/>
          <w:szCs w:val="20"/>
          <w:lang w:eastAsia="zh-CN"/>
        </w:rPr>
      </w:pPr>
      <w:r>
        <w:rPr>
          <w:rFonts w:hint="eastAsia" w:ascii="Arial" w:hAnsi="Arial" w:cs="Arial"/>
          <w:color w:val="000000"/>
          <w:sz w:val="20"/>
          <w:szCs w:val="20"/>
          <w:lang w:eastAsia="zh-CN"/>
        </w:rPr>
        <w:t>Biomimicry presents a distinctive and innovative approach to the design of cockpits by translating the forms and strategies found in nature into technological solutions that can be applied in engineering. In their comprehensive review published in 2024, Aguilar-Planet and Peralta delve into the application of biomimicry within the realm of engineering design. They highlight how the principles and laws observed in nature can serve as a wellspring of inspiration for achieving efficiency, adaptability, and resilience in technological systems. When considering the aspects of speed and immersion, the authors draw a compelling parallel between the swift and agile dive of the Peregrine Falcon and the stealth geometry employed in the design of the B-2 bomber. This comparison underscores how both natural organisms and engineered systems can be optimized to enhance aerodynamic performance and minimize sensory detection. These metaphors serve a dual purpose; they are not merely symbolic but also carry significant technical relevance, offering tangible strategies that can be implemented to revolutionize cockpit design and improve overall functionality.</w:t>
      </w:r>
    </w:p>
    <w:p w14:paraId="21AC4BC5">
      <w:pPr>
        <w:rPr>
          <w:rFonts w:hint="default" w:ascii="Arial" w:hAnsi="Arial" w:cs="Arial"/>
          <w:color w:val="000000"/>
          <w:sz w:val="27"/>
          <w:szCs w:val="27"/>
        </w:rPr>
      </w:pPr>
      <w:r>
        <w:rPr>
          <w:rFonts w:hint="default" w:ascii="Arial" w:hAnsi="Arial" w:cs="Arial"/>
          <w:color w:val="000000"/>
          <w:sz w:val="27"/>
          <w:szCs w:val="27"/>
        </w:rPr>
        <w:t>Synthesis and Research Gaps</w:t>
      </w:r>
    </w:p>
    <w:p w14:paraId="68334AA5">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By synthesizing the findings from these various studies, we can derive several significant insights. Initially, it becomes evident that virtual and immersive interfaces serve as potent instruments for the simulation and augmentation of the sensation of speed. However, a closer examination reveals that the majority of these studies tend to concentrate on aspects such as training efficacy, safety protocols, and user-friendliness, often overlooking the critical element of emotional engagement. Secondly, although the integration of multiple senses is widely acknowledged as crucial, prevailing methodologies frequently prioritize precision and operational efficiency, while dedicating considerably less attention to the aesthetic and emotional dimensions that contribute to the experience of speed. Thirdly, the realm of human-machine interfaces (HMIs) has broadened the horizons of interaction through advancements in adaptive technologies and gesture-based controls, yet there is a scarcity of research that explores the amalgamation of these innovations with the concept of wrap-around space design. Lastly, while biomimicry presents enticing metaphors and strategic approaches, its practical implementation within cockpit design remains relatively constrained.</w:t>
      </w:r>
    </w:p>
    <w:p w14:paraId="464E00D2">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Consequently, a unique research opportunity presents itself: to integrate virtual immersion, multi-sensory feedback, adaptive HMI, and biomimicry-inspired concepts within the framework of an encompassing cockpit design. This comprehensive approach transcends the mere optimization of functionality and instead cultivates a holistic experience of speed that is deeply rooted in sensory perception, emotional resonance, and cultural significance.</w:t>
      </w:r>
    </w:p>
    <w:p w14:paraId="33B35D52">
      <w:pPr>
        <w:rPr>
          <w:rFonts w:hint="default" w:ascii="Arial" w:hAnsi="Arial" w:cs="Arial"/>
          <w:b/>
          <w:bCs/>
          <w:color w:val="000000"/>
          <w:sz w:val="27"/>
          <w:szCs w:val="27"/>
        </w:rPr>
      </w:pPr>
      <w:r>
        <w:rPr>
          <w:rFonts w:hint="default" w:ascii="Arial" w:hAnsi="Arial" w:cs="Arial"/>
          <w:b/>
          <w:bCs/>
          <w:color w:val="000000"/>
          <w:sz w:val="27"/>
          <w:szCs w:val="27"/>
        </w:rPr>
        <w:t>Process and Reflection</w:t>
      </w:r>
    </w:p>
    <w:p w14:paraId="030FD1F5">
      <w:pPr>
        <w:rPr>
          <w:rFonts w:hint="default" w:ascii="Arial" w:hAnsi="Arial" w:cs="Arial"/>
          <w:color w:val="000000"/>
          <w:sz w:val="27"/>
          <w:szCs w:val="27"/>
        </w:rPr>
      </w:pPr>
      <w:r>
        <w:rPr>
          <w:rFonts w:hint="default" w:ascii="Arial" w:hAnsi="Arial" w:cs="Arial"/>
          <w:color w:val="000000"/>
          <w:sz w:val="27"/>
          <w:szCs w:val="27"/>
        </w:rPr>
        <w:t>Starting Point: From HMI Efficiency to Experiential Value</w:t>
      </w:r>
    </w:p>
    <w:p w14:paraId="6375F92C">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During the preliminary stages of this investigative endeavor, my concentration was predominantly centered on the obstacles and intricacies associated with human-computer interaction (HMI), particularly as it pertains to technological advancements and the transmission of information. The current landscape of HMI research frequently underscores the significance of optimizing the efficiency of information transfer—for instance, the rapidity with which a motorist can discern a cautionary signal, or the ease with which a navigational system conveys its directions to the user. Nevertheless, my initial contemplations swiftly brought to light a notable constraint: although these enhancements are indeed crucial for ensuring safety and improving the practicality of user interfaces, they fall short in fully addressing the qualitative aspects of the driving experience.</w:t>
      </w:r>
    </w:p>
    <w:p w14:paraId="2197832D">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By delving into an extensive array of literature reviews and conducting in-depth case studies, I came to the realization that the perception of speed transcends mere numerical indicators displayed on a vehicle's speedometer. In truth, it is an experience that is deeply multi-sensory and laden with emotional undertones. Drivers perceive speed not only through the visual feedback of the speedometer but also through a symphony of auditory, tactile, and even olfactory cues. The growling hum of the engine, the tactile vibration transmitted through the steering wheel, the gust of wind pressing against the body of the vehicle, and the subtle shifts in the acoustic environment within the cabin all contribute to this complex perception. These sensory inputs amalgamate to engender what I have termed a "speed emotion"—an emotional composite that interweaves elements of exhilaration, thrill, and an unbridled sense of liberation. This emotional state is not merely a byproduct of physical velocity but a critical component that shapes the overall quality of the driving experience, influencing how drivers interact with their vehicles and the roads they traverse.</w:t>
      </w:r>
    </w:p>
    <w:p w14:paraId="54EE3190">
      <w:pPr>
        <w:rPr>
          <w:rFonts w:hint="default" w:ascii="Arial" w:hAnsi="Arial" w:cs="Arial"/>
          <w:color w:val="000000"/>
          <w:sz w:val="27"/>
          <w:szCs w:val="27"/>
        </w:rPr>
      </w:pPr>
      <w:r>
        <w:rPr>
          <w:rFonts w:hint="default" w:ascii="Arial" w:hAnsi="Arial" w:cs="Arial"/>
          <w:color w:val="000000"/>
          <w:sz w:val="27"/>
          <w:szCs w:val="27"/>
        </w:rPr>
        <w:t>Brainstorming and the Five Senses</w:t>
      </w:r>
    </w:p>
    <w:p w14:paraId="5B8FE349">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Upon recognizing that the sensation of speed is a complex, multi-sensory experience, I embarked on an extensive brainstorming session to explore how the cockpit environment could be deliberately engineered to engage all five senses, thereby creating a more profound and immersive perception of speed. After thorough consideration, several intriguing possibilities were identified and proposed:</w:t>
      </w:r>
    </w:p>
    <w:p w14:paraId="64056BC7">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In terms of the visual aspect, the cockpit could incorporate dynamic ambient lighting that changes color and intensity in response to speed variations, creating a visually stimulating environment. Translucent panels could be used to display critical information, while high-contrast material splicing could enhance the visual impact, making the experience of speed more palpable to the pilot.</w:t>
      </w:r>
    </w:p>
    <w:p w14:paraId="212EDFA8">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For the auditory experience, a variable acoustic system could be introduced to reproduce the authentic sounds of the engine, the whoosh of aerodynamic noise, and even the simulation of natural sounds like bionic birdsong. This would not only enhance the sense of movement but also provide auditory cues that are typically associated with speed and motion.</w:t>
      </w:r>
    </w:p>
    <w:p w14:paraId="7C598352">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To engage the sense of touch, or haptics, the cockpit could be equipped with a sophisticated seat vibration module that is synchronized with acceleration, providing tactile feedback that corresponds to the speed changes. Additionally, the steering wheel could be fitted with haptic feedback technology, allowing the pilot to 'feel' the road or air through their hands, thus enriching the tactile experience.</w:t>
      </w:r>
    </w:p>
    <w:p w14:paraId="0245016E">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In terms of olfactory stimulation, a controllable fragrance diffuser could be integrated into the cockpit. This device would release scents that evoke associations with the outdoor environment, such as the smell of fresh air or the scent of a forest, thereby enhancing the pilot's olfactory perception and contributing to a more immersive experience of speed.</w:t>
      </w:r>
    </w:p>
    <w:p w14:paraId="7286ED0C">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Finally, temperature and airflow could be manipulated to simulate the sensation of wind or changes in altitude. By fine-tuning the air conditioning system, the cockpit could provide a realistic sensation of speed through temperature changes and airflow adjustments, further enriching the pilot's perception of their environment.</w:t>
      </w:r>
    </w:p>
    <w:p w14:paraId="54665A25">
      <w:pPr>
        <w:pStyle w:val="12"/>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While it may not be feasible to implement all of these design elements simultaneously due to practical and technological constraints, this exploration highlights a systematic approach to sensory design. The aim is to transform the cockpit from a mere functional enclosure into an all-encompassing experience platform that engages and enriches the pilot's perception of speed through a holistic sensory experience.</w:t>
      </w:r>
    </w:p>
    <w:p w14:paraId="6E62BF19">
      <w:pPr>
        <w:pStyle w:val="12"/>
        <w:ind w:firstLine="540" w:firstLineChars="200"/>
        <w:jc w:val="both"/>
        <w:rPr>
          <w:rFonts w:hint="eastAsia" w:ascii="Arial" w:hAnsi="Arial" w:cs="Arial" w:eastAsiaTheme="minorEastAsia"/>
          <w:color w:val="000000"/>
          <w:kern w:val="2"/>
          <w:sz w:val="20"/>
          <w:szCs w:val="20"/>
          <w:lang w:eastAsia="zh-CN"/>
          <w14:ligatures w14:val="standardContextual"/>
        </w:rPr>
      </w:pPr>
      <w:r>
        <w:rPr>
          <w:rFonts w:hint="default" w:ascii="Arial" w:hAnsi="Arial" w:cs="Arial"/>
          <w:color w:val="000000"/>
          <w:sz w:val="27"/>
          <w:szCs w:val="27"/>
        </w:rPr>
        <w:t>Inspiration from Aviation and Biomimicry</w:t>
      </w:r>
      <w:r>
        <w:rPr>
          <w:rFonts w:hint="default" w:ascii="Arial" w:hAnsi="Arial" w:cs="Arial"/>
          <w:color w:val="000000"/>
          <w:sz w:val="27"/>
          <w:szCs w:val="27"/>
        </w:rPr>
        <w:br w:type="textWrapping"/>
      </w:r>
      <w:r>
        <w:rPr>
          <w:rFonts w:hint="eastAsia"/>
          <w:color w:val="000000"/>
        </w:rPr>
        <w:t xml:space="preserve">   </w:t>
      </w:r>
      <w:r>
        <w:rPr>
          <w:rFonts w:hint="eastAsia" w:ascii="Arial" w:hAnsi="Arial" w:cs="Arial" w:eastAsiaTheme="minorEastAsia"/>
          <w:color w:val="000000"/>
          <w:kern w:val="2"/>
          <w:sz w:val="20"/>
          <w:szCs w:val="20"/>
          <w:lang w:eastAsia="zh-CN"/>
          <w14:ligatures w14:val="standardContextual"/>
        </w:rPr>
        <w:t>A pivotal and unforgettable moment occurred when I witnessed the Ferrari Enzo being likened to a fighter jet on the renowned BBC television program TopGear. This particular metaphor resonated with me profoundly, as fighter jets are quintessential symbols of unparalleled speed, immense power, and precise control. By incorporating elements of aviation aesthetics and employing metaphors that evoke the world of aviation, designers can magnify the sensation of rapid acceleration and envelop pilots within a realm of symbolic imagery that embodies conquest and exhilaration.</w:t>
      </w:r>
    </w:p>
    <w:p w14:paraId="7D528DD1">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This concept was further elaborated upon during my exploration of biomimicry. In their 2024 publication, Aguilar-Planet and Peralta elucidate how biomimetic principles can invigorate engineering efficiency. I came to understand that the swift and agile dive of the Peregrine Falcon, the fastest motion observed in the natural world, along with the stealthy design of the B-2 Spirit bomber, offered both metaphors and strategies that could be applied to cockpit design. The posture of the Peregrine Falcon exemplifies aerodynamic optimization, showcasing how its body is shaped to minimize air resistance and maximize speed during its dive. On the other hand, the B-2 bomber's geometry embodies a harmonious blend of stealth capabilities and structural robustness, allowing it to evade detection while maintaining its formidable presence. Collectively, these natural and engineering archetypes of speed and efficiency demonstrate how inspiration drawn from the natural world and advanced technology can be harnessed to create cockpit environments that are meticulously designed to heighten the sensory experiences of pilots, thereby enhancing their overall performance and satisfaction.</w:t>
      </w:r>
    </w:p>
    <w:p w14:paraId="2C59C82B">
      <w:pPr>
        <w:pStyle w:val="12"/>
        <w:rPr>
          <w:rFonts w:hint="default" w:ascii="Arial" w:hAnsi="Arial" w:cs="Arial"/>
          <w:color w:val="000000"/>
          <w:sz w:val="27"/>
          <w:szCs w:val="27"/>
        </w:rPr>
      </w:pPr>
      <w:r>
        <w:rPr>
          <w:rFonts w:hint="default" w:ascii="Arial" w:hAnsi="Arial" w:cs="Arial"/>
          <w:color w:val="000000"/>
          <w:sz w:val="27"/>
          <w:szCs w:val="27"/>
        </w:rPr>
        <w:t>Reflection on Wrap-Around Design</w:t>
      </w:r>
    </w:p>
    <w:p w14:paraId="34685B7D">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Drawing inspiration from a variety of sources, I embarked on a creative journey to conceptualize a sketch design for a wrap-around cockpit. In the realm of commercial applications, vehicles such as the Hongqi Tiangong 05 have set a precedent by focusing on the aspects of comfort and safety, often employing soft materials and wrap-around layouts to achieve this. These elements, while effective in creating a cozy and tranquil environment, tend to evoke a sense of calm and serenity rather than the exhilarating and memorable experiences that one might seek in such a setting.</w:t>
      </w:r>
    </w:p>
    <w:p w14:paraId="3B580FB8">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Reflecting on these observations, I have developed a two-pronged approach to enhance the overall experience. Firstly, the wrap-around design should transcend its traditional role as a mere static enclosure and instead embody a dynamic essence. This can be accomplished by incorporating geometrically precise cuts, strategically placed dynamic lighting, and the use of multi-layered materials. These design elements would work in unison to instill a powerful perception of motion within the cockpit, even when the vehicle is at rest. The goal is to create an immersive environment that resonates with the driver's senses, making the experience feel alive and dynamic.</w:t>
      </w:r>
    </w:p>
    <w:p w14:paraId="4B35B059">
      <w:pPr>
        <w:pStyle w:val="12"/>
        <w:ind w:firstLine="400" w:firstLineChars="200"/>
        <w:jc w:val="both"/>
        <w:rPr>
          <w:rFonts w:hint="eastAsia" w:ascii="Arial" w:hAnsi="Arial" w:cs="Arial" w:eastAsiaTheme="minorEastAsia"/>
          <w:color w:val="000000"/>
          <w:kern w:val="2"/>
          <w:sz w:val="20"/>
          <w:szCs w:val="20"/>
          <w:lang w:eastAsia="zh-CN"/>
          <w14:ligatures w14:val="standardContextual"/>
        </w:rPr>
      </w:pPr>
      <w:r>
        <w:rPr>
          <w:rFonts w:hint="eastAsia" w:ascii="Arial" w:hAnsi="Arial" w:cs="Arial" w:eastAsiaTheme="minorEastAsia"/>
          <w:color w:val="000000"/>
          <w:kern w:val="2"/>
          <w:sz w:val="20"/>
          <w:szCs w:val="20"/>
          <w:lang w:eastAsia="zh-CN"/>
          <w14:ligatures w14:val="standardContextual"/>
        </w:rPr>
        <w:t>Secondly, the sensory systems within the cockpit must operate in a harmonious symphony. Visual cues, auditory feedback, and tactile sensations should be meticulously synchronized with the driving dynamics to provide a holistic experience. For instance, when the vehicle accelerates, the driver should not only witness the increase in speed through the instruments but also feel the surge of power through the seat, hear the crescendo of the engine's roar, and perhaps even detect the subtle scent of the materials as they respond to the heightened energy levels. This multisensory approach aims to create a more profound and memorable connection between the driver and the vehicle, transforming the act of driving into a truly multisensory adventure.</w:t>
      </w:r>
    </w:p>
    <w:p w14:paraId="3878AFAC">
      <w:pPr>
        <w:pStyle w:val="12"/>
        <w:rPr>
          <w:rFonts w:hint="default" w:ascii="Arial" w:hAnsi="Arial" w:cs="Arial"/>
          <w:color w:val="000000"/>
          <w:sz w:val="27"/>
          <w:szCs w:val="27"/>
        </w:rPr>
      </w:pPr>
      <w:r>
        <w:rPr>
          <w:rFonts w:hint="default" w:ascii="Arial" w:hAnsi="Arial" w:cs="Arial"/>
          <w:color w:val="000000"/>
          <w:sz w:val="27"/>
          <w:szCs w:val="27"/>
        </w:rPr>
        <w:t>Toward a Holistic Velocity Experience</w:t>
      </w:r>
    </w:p>
    <w:p w14:paraId="7B4A14BC">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The cumulative insights from this process show that the speed experience is inherently holistic. It cannot be reduced to a single indicator, sensory, or design element. Rather, it is the product of a synthesis of sensory stimulation, cultural metaphor and spatial design. The wrap-around cockpit is no longer just a physical wrap but a multi-sensory stage where pilots are immersed in a choreographed narrative of speed.</w:t>
      </w:r>
    </w:p>
    <w:p w14:paraId="640A785D">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This reflection also reveals a key tension: the balance between immersion and clarity. Too much sensory input can lead to information overload, while too little can make it difficult to elicit emotions. Therefore, the challenge of future design is to precisely calibrate multi-sensory cues – finding a tipping point that maximizes emotional impact without compromising controllability.</w:t>
      </w:r>
    </w:p>
    <w:p w14:paraId="7D3BE4C3">
      <w:pPr>
        <w:pStyle w:val="12"/>
        <w:rPr>
          <w:rFonts w:hint="default" w:ascii="Arial" w:hAnsi="Arial" w:cs="Arial"/>
          <w:color w:val="000000"/>
          <w:sz w:val="27"/>
          <w:szCs w:val="27"/>
        </w:rPr>
      </w:pPr>
      <w:r>
        <w:rPr>
          <w:rFonts w:hint="default" w:ascii="Arial" w:hAnsi="Arial" w:cs="Arial"/>
          <w:color w:val="000000"/>
          <w:sz w:val="27"/>
          <w:szCs w:val="27"/>
        </w:rPr>
        <w:t>Conclusion</w:t>
      </w:r>
    </w:p>
    <w:p w14:paraId="62411745">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This study explores the concept of multi-sensory speed experience enhancement from the perspective of wrap-around cockpit design. Based on the understanding that speed is an emotional and multi-sensory phenomenon, this research combines human-computer interaction, immersive virtual environment, adaptive interface design and biomimicry insights.</w:t>
      </w:r>
    </w:p>
    <w:p w14:paraId="7626A7DA">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There are four main contexts of the literature review: first, virtual cockpits and immersive interfaces have demonstrated the potential of VR, AR, etc. to reshape speed perception in the aviation and automotive fields; second, multi-sensory integration research emphasizes that the design of cross-modal signals should intuitively combine visual, auditory and tactile cues; third, automotive HMI innovation has improved user engagement, but there is a balance between safety, usability and experience richness; Fourth, biomimicry and nature metaphors provide inspiration for design, showing how biological and engineering systems can optimize speed and control.</w:t>
      </w:r>
    </w:p>
    <w:p w14:paraId="440244B7">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The research and design process synthesizes these insights to transcend traditional wrap-around layouts and form a new paradigm where the cockpit serves as an experience stage. With dynamic geometry and synergistic sensory cues, the cockpit immerses the driver in a narrative of speed without abandoning functionality and safety, but placing it within a broader experience framework, balancing emotional engagement and performance.</w:t>
      </w:r>
    </w:p>
    <w:p w14:paraId="2612F753">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However, reflection reveals persistent tension, with too much sensory input leading to disorientation and too little diminishing immersion. Future research needs to calibrate multisensory cues, determine the tipping point of emotional impact and cognitive overload, carefully apply biomimetic metaphors, and translate natural principles into practical design strategies.</w:t>
      </w:r>
    </w:p>
    <w:p w14:paraId="40A6F2A2">
      <w:pPr>
        <w:pStyle w:val="12"/>
        <w:ind w:firstLine="400" w:firstLineChars="200"/>
        <w:jc w:val="both"/>
        <w:rPr>
          <w:rFonts w:ascii="Arial" w:hAnsi="Arial" w:cs="Arial" w:eastAsiaTheme="minorEastAsia"/>
          <w:color w:val="000000"/>
          <w:kern w:val="2"/>
          <w:sz w:val="20"/>
          <w:szCs w:val="20"/>
          <w14:ligatures w14:val="standardContextual"/>
        </w:rPr>
      </w:pPr>
      <w:r>
        <w:rPr>
          <w:rFonts w:hint="eastAsia" w:ascii="Arial" w:hAnsi="Arial" w:cs="Arial" w:eastAsiaTheme="minorEastAsia"/>
          <w:color w:val="000000"/>
          <w:kern w:val="2"/>
          <w:sz w:val="20"/>
          <w:szCs w:val="20"/>
          <w14:ligatures w14:val="standardContextual"/>
        </w:rPr>
        <w:t xml:space="preserve">In summary, achieving speed experience enhancement requires a systematic and interdisciplinary approach. Integrating immersive technology and multi-sensory design, the enveloping cockpit has become a multi-sensory speed medium, allowing drivers to feel the cultural, emotional and symbolic dimensions of sports, opening up new possibilities for future automotive design research and practice, and redefining the meaning of "feeling speed". </w:t>
      </w:r>
    </w:p>
    <w:p w14:paraId="2E40FE02">
      <w:pPr>
        <w:pStyle w:val="12"/>
        <w:jc w:val="both"/>
        <w:rPr>
          <w:rFonts w:ascii="Arial" w:hAnsi="Arial" w:cs="Arial" w:eastAsiaTheme="minorEastAsia"/>
          <w:color w:val="000000"/>
          <w:kern w:val="2"/>
          <w:sz w:val="20"/>
          <w:szCs w:val="20"/>
          <w14:ligatures w14:val="standardContextual"/>
        </w:rPr>
      </w:pPr>
    </w:p>
    <w:p w14:paraId="0E5D54E4">
      <w:pPr>
        <w:pStyle w:val="12"/>
        <w:jc w:val="both"/>
        <w:rPr>
          <w:rFonts w:ascii="Arial" w:hAnsi="Arial" w:cs="Arial" w:eastAsiaTheme="minorEastAsia"/>
          <w:color w:val="000000"/>
          <w:kern w:val="2"/>
          <w:sz w:val="20"/>
          <w:szCs w:val="20"/>
          <w14:ligatures w14:val="standardContextual"/>
        </w:rPr>
      </w:pPr>
    </w:p>
    <w:p w14:paraId="2D8E7137">
      <w:pPr>
        <w:pStyle w:val="12"/>
        <w:rPr>
          <w:b/>
          <w:bCs/>
          <w:color w:val="000000"/>
        </w:rPr>
      </w:pPr>
      <w:r>
        <w:rPr>
          <w:rFonts w:hint="eastAsia"/>
          <w:b/>
          <w:bCs/>
          <w:color w:val="000000"/>
        </w:rPr>
        <w:t>Reference</w:t>
      </w:r>
    </w:p>
    <w:p w14:paraId="4C9A2246">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Virtual Cockpit: an immersive head-worn display as human–machine interface for helicopter operations2019.</w:t>
      </w:r>
      <w:r>
        <w:rPr>
          <w:rStyle w:val="36"/>
          <w:rFonts w:hint="default" w:ascii="Arial" w:hAnsi="Arial" w:cs="Arial"/>
          <w:color w:val="000000"/>
          <w:sz w:val="21"/>
          <w:szCs w:val="21"/>
        </w:rPr>
        <w:t> </w:t>
      </w:r>
      <w:r>
        <w:rPr>
          <w:rFonts w:hint="default" w:ascii="Arial" w:hAnsi="Arial" w:cs="Arial"/>
          <w:i/>
          <w:iCs/>
          <w:color w:val="000000"/>
          <w:sz w:val="21"/>
          <w:szCs w:val="21"/>
        </w:rPr>
        <w:t>Optical engineering,</w:t>
      </w:r>
      <w:r>
        <w:rPr>
          <w:rStyle w:val="36"/>
          <w:rFonts w:hint="default" w:ascii="Arial" w:hAnsi="Arial" w:cs="Arial"/>
          <w:i/>
          <w:iCs/>
          <w:color w:val="000000"/>
          <w:sz w:val="21"/>
          <w:szCs w:val="21"/>
        </w:rPr>
        <w:t> </w:t>
      </w:r>
      <w:r>
        <w:rPr>
          <w:rFonts w:hint="default" w:ascii="Arial" w:hAnsi="Arial" w:cs="Arial"/>
          <w:color w:val="000000"/>
          <w:sz w:val="21"/>
          <w:szCs w:val="21"/>
        </w:rPr>
        <w:t>.</w:t>
      </w:r>
    </w:p>
    <w:p w14:paraId="5021A25B">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AGUILAR-PLANET, T. and PERALTA, E., 2024. Innovation Inspired by Nature: Applications of Biomimicry in Engineering Design.</w:t>
      </w:r>
      <w:r>
        <w:rPr>
          <w:rStyle w:val="36"/>
          <w:rFonts w:hint="default" w:ascii="Arial" w:hAnsi="Arial" w:cs="Arial"/>
          <w:color w:val="000000"/>
          <w:sz w:val="21"/>
          <w:szCs w:val="21"/>
        </w:rPr>
        <w:t> </w:t>
      </w:r>
      <w:r>
        <w:rPr>
          <w:rFonts w:hint="default" w:ascii="Arial" w:hAnsi="Arial" w:cs="Arial"/>
          <w:i/>
          <w:iCs/>
          <w:color w:val="000000"/>
          <w:sz w:val="21"/>
          <w:szCs w:val="21"/>
        </w:rPr>
        <w:t>Biomimetics (Basel, Switzerland),</w:t>
      </w:r>
      <w:r>
        <w:rPr>
          <w:rStyle w:val="36"/>
          <w:rFonts w:hint="default" w:ascii="Arial" w:hAnsi="Arial" w:cs="Arial"/>
          <w:i/>
          <w:iCs/>
          <w:color w:val="000000"/>
          <w:sz w:val="21"/>
          <w:szCs w:val="21"/>
        </w:rPr>
        <w:t> </w:t>
      </w:r>
      <w:r>
        <w:rPr>
          <w:rFonts w:hint="default" w:ascii="Arial" w:hAnsi="Arial" w:cs="Arial"/>
          <w:b/>
          <w:bCs/>
          <w:color w:val="000000"/>
          <w:sz w:val="21"/>
          <w:szCs w:val="21"/>
        </w:rPr>
        <w:t>9</w:t>
      </w:r>
      <w:r>
        <w:rPr>
          <w:rFonts w:hint="default" w:ascii="Arial" w:hAnsi="Arial" w:cs="Arial"/>
          <w:color w:val="000000"/>
          <w:sz w:val="21"/>
          <w:szCs w:val="21"/>
        </w:rPr>
        <w:t>(9), pp. 523.</w:t>
      </w:r>
    </w:p>
    <w:p w14:paraId="355E6F7A">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BELLANI, P., PICARDI, A., CARUSO, F., GAETANI, F., BREVI, F., ARQUILLA, V. and CARUSO, G., 2023. Enhancing User Engagement in Shared Autonomous Vehicles: An Innovative Gesture-Based Windshield Interaction System.</w:t>
      </w:r>
      <w:r>
        <w:rPr>
          <w:rStyle w:val="36"/>
          <w:rFonts w:hint="default" w:ascii="Arial" w:hAnsi="Arial" w:cs="Arial"/>
          <w:color w:val="000000"/>
          <w:sz w:val="21"/>
          <w:szCs w:val="21"/>
        </w:rPr>
        <w:t> </w:t>
      </w:r>
      <w:r>
        <w:rPr>
          <w:rFonts w:hint="default" w:ascii="Arial" w:hAnsi="Arial" w:cs="Arial"/>
          <w:i/>
          <w:iCs/>
          <w:color w:val="000000"/>
          <w:sz w:val="21"/>
          <w:szCs w:val="21"/>
        </w:rPr>
        <w:t>Applied sciences,</w:t>
      </w:r>
      <w:r>
        <w:rPr>
          <w:rStyle w:val="36"/>
          <w:rFonts w:hint="default" w:ascii="Arial" w:hAnsi="Arial" w:cs="Arial"/>
          <w:i/>
          <w:iCs/>
          <w:color w:val="000000"/>
          <w:sz w:val="21"/>
          <w:szCs w:val="21"/>
        </w:rPr>
        <w:t> </w:t>
      </w:r>
      <w:r>
        <w:rPr>
          <w:rFonts w:hint="default" w:ascii="Arial" w:hAnsi="Arial" w:cs="Arial"/>
          <w:b/>
          <w:bCs/>
          <w:color w:val="000000"/>
          <w:sz w:val="21"/>
          <w:szCs w:val="21"/>
        </w:rPr>
        <w:t>13</w:t>
      </w:r>
      <w:r>
        <w:rPr>
          <w:rFonts w:hint="default" w:ascii="Arial" w:hAnsi="Arial" w:cs="Arial"/>
          <w:color w:val="000000"/>
          <w:sz w:val="21"/>
          <w:szCs w:val="21"/>
        </w:rPr>
        <w:t>(17), pp. 9901.</w:t>
      </w:r>
    </w:p>
    <w:p w14:paraId="02E75CD0">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COOPER, N., 2017.</w:t>
      </w:r>
      <w:r>
        <w:rPr>
          <w:rStyle w:val="36"/>
          <w:rFonts w:hint="default" w:ascii="Arial" w:hAnsi="Arial" w:cs="Arial"/>
          <w:color w:val="000000"/>
          <w:sz w:val="21"/>
          <w:szCs w:val="21"/>
        </w:rPr>
        <w:t> </w:t>
      </w:r>
      <w:r>
        <w:rPr>
          <w:rFonts w:hint="default" w:ascii="Arial" w:hAnsi="Arial" w:cs="Arial"/>
          <w:i/>
          <w:iCs/>
          <w:color w:val="000000"/>
          <w:sz w:val="21"/>
          <w:szCs w:val="21"/>
        </w:rPr>
        <w:t>The Role of Multisensory Feedback in the Objective and Subjective Evaluations of Fidelity in Virtual Reality Environments</w:t>
      </w:r>
      <w:r>
        <w:rPr>
          <w:rFonts w:hint="default" w:ascii="Arial" w:hAnsi="Arial" w:cs="Arial"/>
          <w:color w:val="000000"/>
          <w:sz w:val="21"/>
          <w:szCs w:val="21"/>
        </w:rPr>
        <w:t>, ProQuest Dissertations &amp; Theses.</w:t>
      </w:r>
    </w:p>
    <w:p w14:paraId="00E0419A">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GRAEFE, J., ENGELHARDT, D. and BENGLER, K., 2021. What does Well-Designed Adaptivity Mean for Drivers? A Research Approach to Develop Recommendations for Adaptive In-Vehicle User Interfaces that are Understandable, Transparent and Controllable, 2021, ACM, pp. 43–46.</w:t>
      </w:r>
    </w:p>
    <w:p w14:paraId="3641609A">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GROBELNA, I., MAILLAND, D. and HORWAT, M., 2025. Design of Automotive HMI: New Challenges in Enhancing User Experience, Safety, and Security.</w:t>
      </w:r>
      <w:r>
        <w:rPr>
          <w:rStyle w:val="36"/>
          <w:rFonts w:hint="default" w:ascii="Arial" w:hAnsi="Arial" w:cs="Arial"/>
          <w:color w:val="000000"/>
          <w:sz w:val="21"/>
          <w:szCs w:val="21"/>
        </w:rPr>
        <w:t> </w:t>
      </w:r>
      <w:r>
        <w:rPr>
          <w:rFonts w:hint="default" w:ascii="Arial" w:hAnsi="Arial" w:cs="Arial"/>
          <w:i/>
          <w:iCs/>
          <w:color w:val="000000"/>
          <w:sz w:val="21"/>
          <w:szCs w:val="21"/>
        </w:rPr>
        <w:t>Applied sciences,</w:t>
      </w:r>
      <w:r>
        <w:rPr>
          <w:rStyle w:val="36"/>
          <w:rFonts w:hint="default" w:ascii="Arial" w:hAnsi="Arial" w:cs="Arial"/>
          <w:i/>
          <w:iCs/>
          <w:color w:val="000000"/>
          <w:sz w:val="21"/>
          <w:szCs w:val="21"/>
        </w:rPr>
        <w:t> </w:t>
      </w:r>
      <w:r>
        <w:rPr>
          <w:rFonts w:hint="default" w:ascii="Arial" w:hAnsi="Arial" w:cs="Arial"/>
          <w:b/>
          <w:bCs/>
          <w:color w:val="000000"/>
          <w:sz w:val="21"/>
          <w:szCs w:val="21"/>
        </w:rPr>
        <w:t>15</w:t>
      </w:r>
      <w:r>
        <w:rPr>
          <w:rFonts w:hint="default" w:ascii="Arial" w:hAnsi="Arial" w:cs="Arial"/>
          <w:color w:val="000000"/>
          <w:sz w:val="21"/>
          <w:szCs w:val="21"/>
        </w:rPr>
        <w:t>(10), pp. 5572.</w:t>
      </w:r>
    </w:p>
    <w:p w14:paraId="0523D281">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HUANG, S., ALI, N.A.M., SHAARI, N. and NOOR, M.S.M., 2022. Design of new energy vehicle exhibition space based on virtual reality technology.</w:t>
      </w:r>
      <w:r>
        <w:rPr>
          <w:rStyle w:val="36"/>
          <w:rFonts w:hint="default" w:ascii="Arial" w:hAnsi="Arial" w:cs="Arial"/>
          <w:color w:val="000000"/>
          <w:sz w:val="21"/>
          <w:szCs w:val="21"/>
        </w:rPr>
        <w:t> </w:t>
      </w:r>
      <w:r>
        <w:rPr>
          <w:rFonts w:hint="default" w:ascii="Arial" w:hAnsi="Arial" w:cs="Arial"/>
          <w:i/>
          <w:iCs/>
          <w:color w:val="000000"/>
          <w:sz w:val="21"/>
          <w:szCs w:val="21"/>
        </w:rPr>
        <w:t>Energy reports,</w:t>
      </w:r>
      <w:r>
        <w:rPr>
          <w:rStyle w:val="36"/>
          <w:rFonts w:hint="default" w:ascii="Arial" w:hAnsi="Arial" w:cs="Arial"/>
          <w:i/>
          <w:iCs/>
          <w:color w:val="000000"/>
          <w:sz w:val="21"/>
          <w:szCs w:val="21"/>
        </w:rPr>
        <w:t> </w:t>
      </w:r>
      <w:r>
        <w:rPr>
          <w:rFonts w:hint="default" w:ascii="Arial" w:hAnsi="Arial" w:cs="Arial"/>
          <w:b/>
          <w:bCs/>
          <w:color w:val="000000"/>
          <w:sz w:val="21"/>
          <w:szCs w:val="21"/>
        </w:rPr>
        <w:t>8</w:t>
      </w:r>
      <w:r>
        <w:rPr>
          <w:rFonts w:hint="default" w:ascii="Arial" w:hAnsi="Arial" w:cs="Arial"/>
          <w:color w:val="000000"/>
          <w:sz w:val="21"/>
          <w:szCs w:val="21"/>
        </w:rPr>
        <w:t>, pp. 812–822.</w:t>
      </w:r>
    </w:p>
    <w:p w14:paraId="4A4F4813">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JOYCE, R.D., 2018.</w:t>
      </w:r>
      <w:r>
        <w:rPr>
          <w:rStyle w:val="36"/>
          <w:rFonts w:hint="default" w:ascii="Arial" w:hAnsi="Arial" w:cs="Arial"/>
          <w:color w:val="000000"/>
          <w:sz w:val="21"/>
          <w:szCs w:val="21"/>
        </w:rPr>
        <w:t> </w:t>
      </w:r>
      <w:r>
        <w:rPr>
          <w:rFonts w:hint="default" w:ascii="Arial" w:hAnsi="Arial" w:cs="Arial"/>
          <w:i/>
          <w:iCs/>
          <w:color w:val="000000"/>
          <w:sz w:val="21"/>
          <w:szCs w:val="21"/>
        </w:rPr>
        <w:t>Performance of a Novel Virtual Environment for Cockpit Evaluation</w:t>
      </w:r>
      <w:r>
        <w:rPr>
          <w:rFonts w:hint="default" w:ascii="Arial" w:hAnsi="Arial" w:cs="Arial"/>
          <w:color w:val="000000"/>
          <w:sz w:val="21"/>
          <w:szCs w:val="21"/>
        </w:rPr>
        <w:t>, ProQuest Dissertations &amp; Theses.</w:t>
      </w:r>
    </w:p>
    <w:p w14:paraId="5E8CD6FE">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LEE, Y., CONNOR, A.M. and MARKS, S., 2025. Exploring Mixed-Interaction Mode in a Virtual Cockpit: Controller and Hand Gesture Integration.</w:t>
      </w:r>
      <w:r>
        <w:rPr>
          <w:rStyle w:val="36"/>
          <w:rFonts w:hint="default" w:ascii="Arial" w:hAnsi="Arial" w:cs="Arial"/>
          <w:color w:val="000000"/>
          <w:sz w:val="21"/>
          <w:szCs w:val="21"/>
        </w:rPr>
        <w:t> </w:t>
      </w:r>
      <w:r>
        <w:rPr>
          <w:rFonts w:hint="default" w:ascii="Arial" w:hAnsi="Arial" w:cs="Arial"/>
          <w:i/>
          <w:iCs/>
          <w:color w:val="000000"/>
          <w:sz w:val="21"/>
          <w:szCs w:val="21"/>
        </w:rPr>
        <w:t>Virtual worlds,</w:t>
      </w:r>
      <w:r>
        <w:rPr>
          <w:rStyle w:val="36"/>
          <w:rFonts w:hint="default" w:ascii="Arial" w:hAnsi="Arial" w:cs="Arial"/>
          <w:i/>
          <w:iCs/>
          <w:color w:val="000000"/>
          <w:sz w:val="21"/>
          <w:szCs w:val="21"/>
        </w:rPr>
        <w:t> </w:t>
      </w:r>
      <w:r>
        <w:rPr>
          <w:rFonts w:hint="default" w:ascii="Arial" w:hAnsi="Arial" w:cs="Arial"/>
          <w:b/>
          <w:bCs/>
          <w:color w:val="000000"/>
          <w:sz w:val="21"/>
          <w:szCs w:val="21"/>
        </w:rPr>
        <w:t>4</w:t>
      </w:r>
      <w:r>
        <w:rPr>
          <w:rFonts w:hint="default" w:ascii="Arial" w:hAnsi="Arial" w:cs="Arial"/>
          <w:color w:val="000000"/>
          <w:sz w:val="21"/>
          <w:szCs w:val="21"/>
        </w:rPr>
        <w:t>(2), pp. 28.</w:t>
      </w:r>
    </w:p>
    <w:p w14:paraId="5C20C329">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LIN, J. and ZHENG, M., 2024. An Empirical Investigation on the Visual Imagery of Augmented Reality User Interfaces for Smart Electric Vehicles Based on Kansei Engineering and FAHP-GRA.</w:t>
      </w:r>
      <w:r>
        <w:rPr>
          <w:rStyle w:val="36"/>
          <w:rFonts w:hint="default" w:ascii="Arial" w:hAnsi="Arial" w:cs="Arial"/>
          <w:color w:val="000000"/>
          <w:sz w:val="21"/>
          <w:szCs w:val="21"/>
        </w:rPr>
        <w:t> </w:t>
      </w:r>
      <w:r>
        <w:rPr>
          <w:rFonts w:hint="default" w:ascii="Arial" w:hAnsi="Arial" w:cs="Arial"/>
          <w:i/>
          <w:iCs/>
          <w:color w:val="000000"/>
          <w:sz w:val="21"/>
          <w:szCs w:val="21"/>
        </w:rPr>
        <w:t>Mathematics (Basel),</w:t>
      </w:r>
      <w:r>
        <w:rPr>
          <w:rStyle w:val="36"/>
          <w:rFonts w:hint="default" w:ascii="Arial" w:hAnsi="Arial" w:cs="Arial"/>
          <w:i/>
          <w:iCs/>
          <w:color w:val="000000"/>
          <w:sz w:val="21"/>
          <w:szCs w:val="21"/>
        </w:rPr>
        <w:t> </w:t>
      </w:r>
      <w:r>
        <w:rPr>
          <w:rFonts w:hint="default" w:ascii="Arial" w:hAnsi="Arial" w:cs="Arial"/>
          <w:b/>
          <w:bCs/>
          <w:color w:val="000000"/>
          <w:sz w:val="21"/>
          <w:szCs w:val="21"/>
        </w:rPr>
        <w:t>12</w:t>
      </w:r>
      <w:r>
        <w:rPr>
          <w:rFonts w:hint="default" w:ascii="Arial" w:hAnsi="Arial" w:cs="Arial"/>
          <w:color w:val="000000"/>
          <w:sz w:val="21"/>
          <w:szCs w:val="21"/>
        </w:rPr>
        <w:t>(17), pp. 2712.</w:t>
      </w:r>
    </w:p>
    <w:p w14:paraId="6FEBE385">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MEIER, F.C., SCHÖBEL, M. and FEUFEL, M.A., 2018. Does size matter? Spacious car cockpits may increase the probability of parking violations.</w:t>
      </w:r>
      <w:r>
        <w:rPr>
          <w:rStyle w:val="36"/>
          <w:rFonts w:hint="default" w:ascii="Arial" w:hAnsi="Arial" w:cs="Arial"/>
          <w:color w:val="000000"/>
          <w:sz w:val="21"/>
          <w:szCs w:val="21"/>
        </w:rPr>
        <w:t> </w:t>
      </w:r>
      <w:r>
        <w:rPr>
          <w:rFonts w:hint="default" w:ascii="Arial" w:hAnsi="Arial" w:cs="Arial"/>
          <w:i/>
          <w:iCs/>
          <w:color w:val="000000"/>
          <w:sz w:val="21"/>
          <w:szCs w:val="21"/>
        </w:rPr>
        <w:t>Ergonomics,</w:t>
      </w:r>
      <w:r>
        <w:rPr>
          <w:rStyle w:val="36"/>
          <w:rFonts w:hint="default" w:ascii="Arial" w:hAnsi="Arial" w:cs="Arial"/>
          <w:i/>
          <w:iCs/>
          <w:color w:val="000000"/>
          <w:sz w:val="21"/>
          <w:szCs w:val="21"/>
        </w:rPr>
        <w:t> </w:t>
      </w:r>
      <w:r>
        <w:rPr>
          <w:rFonts w:hint="default" w:ascii="Arial" w:hAnsi="Arial" w:cs="Arial"/>
          <w:b/>
          <w:bCs/>
          <w:color w:val="000000"/>
          <w:sz w:val="21"/>
          <w:szCs w:val="21"/>
        </w:rPr>
        <w:t>61</w:t>
      </w:r>
      <w:r>
        <w:rPr>
          <w:rFonts w:hint="default" w:ascii="Arial" w:hAnsi="Arial" w:cs="Arial"/>
          <w:color w:val="000000"/>
          <w:sz w:val="21"/>
          <w:szCs w:val="21"/>
        </w:rPr>
        <w:t>(12), pp. 1613–1618.</w:t>
      </w:r>
    </w:p>
    <w:p w14:paraId="4784472C">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MÜLLER, J., ANDERSSON, K., FJÄLLSTRÖM, A. and LUNDAHL, J., 2024.</w:t>
      </w:r>
      <w:r>
        <w:rPr>
          <w:rStyle w:val="36"/>
          <w:rFonts w:hint="default" w:ascii="Arial" w:hAnsi="Arial" w:cs="Arial"/>
          <w:color w:val="000000"/>
          <w:sz w:val="21"/>
          <w:szCs w:val="21"/>
        </w:rPr>
        <w:t> </w:t>
      </w:r>
      <w:r>
        <w:rPr>
          <w:rFonts w:hint="default" w:ascii="Arial" w:hAnsi="Arial" w:cs="Arial"/>
          <w:i/>
          <w:iCs/>
          <w:color w:val="000000"/>
          <w:sz w:val="21"/>
          <w:szCs w:val="21"/>
        </w:rPr>
        <w:t>Navigating the Future: Enhancing E-Scooter Traffic Management through Governance and Regulation.</w:t>
      </w:r>
      <w:r>
        <w:rPr>
          <w:rStyle w:val="36"/>
          <w:rFonts w:hint="default" w:ascii="Arial" w:hAnsi="Arial" w:cs="Arial"/>
          <w:i/>
          <w:iCs/>
          <w:color w:val="000000"/>
          <w:sz w:val="21"/>
          <w:szCs w:val="21"/>
        </w:rPr>
        <w:t> </w:t>
      </w:r>
    </w:p>
    <w:p w14:paraId="38AB455E">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PAPANDREA, M., PETERNIER, A., FREI, D., LA PORTA, N., GELSOMINI, M., ALLEGRI, D. and LEIDI, T., 2024. V-Cockpit: A Platform for the Design, Testing, and Validation of Car Infotainment Systems through Virtual Reality.</w:t>
      </w:r>
      <w:r>
        <w:rPr>
          <w:rStyle w:val="36"/>
          <w:rFonts w:hint="default" w:ascii="Arial" w:hAnsi="Arial" w:cs="Arial"/>
          <w:color w:val="000000"/>
          <w:sz w:val="21"/>
          <w:szCs w:val="21"/>
        </w:rPr>
        <w:t> </w:t>
      </w:r>
      <w:r>
        <w:rPr>
          <w:rFonts w:hint="default" w:ascii="Arial" w:hAnsi="Arial" w:cs="Arial"/>
          <w:i/>
          <w:iCs/>
          <w:color w:val="000000"/>
          <w:sz w:val="21"/>
          <w:szCs w:val="21"/>
        </w:rPr>
        <w:t>Applied sciences,</w:t>
      </w:r>
      <w:r>
        <w:rPr>
          <w:rStyle w:val="36"/>
          <w:rFonts w:hint="default" w:ascii="Arial" w:hAnsi="Arial" w:cs="Arial"/>
          <w:i/>
          <w:iCs/>
          <w:color w:val="000000"/>
          <w:sz w:val="21"/>
          <w:szCs w:val="21"/>
        </w:rPr>
        <w:t> </w:t>
      </w:r>
      <w:r>
        <w:rPr>
          <w:rFonts w:hint="default" w:ascii="Arial" w:hAnsi="Arial" w:cs="Arial"/>
          <w:b/>
          <w:bCs/>
          <w:color w:val="000000"/>
          <w:sz w:val="21"/>
          <w:szCs w:val="21"/>
        </w:rPr>
        <w:t>14</w:t>
      </w:r>
      <w:r>
        <w:rPr>
          <w:rFonts w:hint="default" w:ascii="Arial" w:hAnsi="Arial" w:cs="Arial"/>
          <w:color w:val="000000"/>
          <w:sz w:val="21"/>
          <w:szCs w:val="21"/>
        </w:rPr>
        <w:t>(18), pp. 8160.</w:t>
      </w:r>
    </w:p>
    <w:p w14:paraId="1D90ED95">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REICH, D. and STARK, R., 2015. The Influence of Immersive Driving Environments on Human-Cockpit Evaluations, 2015, IEEE, pp. 523–532.</w:t>
      </w:r>
    </w:p>
    <w:p w14:paraId="5BF73D13">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RIEGLER, A., SONG, Y.E. and RIENER, A., 2022. In-Vehicle Transitional Interfaces: User Journey in Virtual Reality, 2022, ACM, pp. 30–33.</w:t>
      </w:r>
    </w:p>
    <w:p w14:paraId="36EEFAD6">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SISMAN, V., 2015. HOW TO COMBINE MANE (AN ORIGINAL CAD ASSISTANT FOR CAR BODY DESIGN) WITH TESTING METHODS TO REINVENT THE URBAN CAR.</w:t>
      </w:r>
      <w:r>
        <w:rPr>
          <w:rStyle w:val="36"/>
          <w:rFonts w:hint="default" w:ascii="Arial" w:hAnsi="Arial" w:cs="Arial"/>
          <w:color w:val="000000"/>
          <w:sz w:val="21"/>
          <w:szCs w:val="21"/>
        </w:rPr>
        <w:t> </w:t>
      </w:r>
      <w:r>
        <w:rPr>
          <w:rFonts w:hint="default" w:ascii="Arial" w:hAnsi="Arial" w:cs="Arial"/>
          <w:i/>
          <w:iCs/>
          <w:color w:val="000000"/>
          <w:sz w:val="21"/>
          <w:szCs w:val="21"/>
        </w:rPr>
        <w:t>JIDEG,</w:t>
      </w:r>
      <w:r>
        <w:rPr>
          <w:rStyle w:val="36"/>
          <w:rFonts w:hint="default" w:ascii="Arial" w:hAnsi="Arial" w:cs="Arial"/>
          <w:i/>
          <w:iCs/>
          <w:color w:val="000000"/>
          <w:sz w:val="21"/>
          <w:szCs w:val="21"/>
        </w:rPr>
        <w:t> </w:t>
      </w:r>
      <w:r>
        <w:rPr>
          <w:rFonts w:hint="default" w:ascii="Arial" w:hAnsi="Arial" w:cs="Arial"/>
          <w:b/>
          <w:bCs/>
          <w:color w:val="000000"/>
          <w:sz w:val="21"/>
          <w:szCs w:val="21"/>
        </w:rPr>
        <w:t>10</w:t>
      </w:r>
      <w:r>
        <w:rPr>
          <w:rFonts w:hint="default" w:ascii="Arial" w:hAnsi="Arial" w:cs="Arial"/>
          <w:color w:val="000000"/>
          <w:sz w:val="21"/>
          <w:szCs w:val="21"/>
        </w:rPr>
        <w:t>(10), pp. 57.</w:t>
      </w:r>
    </w:p>
    <w:p w14:paraId="0919C407">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STEENKEN, R., WEBER, L., COLONIUS, H. and DIEDERICH, A., 2014. Designing Driver Assistance Systems with Crossmodal Signals: Multisensory Integration Rules for Saccadic Reaction Times Apply.</w:t>
      </w:r>
      <w:r>
        <w:rPr>
          <w:rStyle w:val="36"/>
          <w:rFonts w:hint="default" w:ascii="Arial" w:hAnsi="Arial" w:cs="Arial"/>
          <w:color w:val="000000"/>
          <w:sz w:val="21"/>
          <w:szCs w:val="21"/>
        </w:rPr>
        <w:t> </w:t>
      </w:r>
      <w:r>
        <w:rPr>
          <w:rFonts w:hint="default" w:ascii="Arial" w:hAnsi="Arial" w:cs="Arial"/>
          <w:i/>
          <w:iCs/>
          <w:color w:val="000000"/>
          <w:sz w:val="21"/>
          <w:szCs w:val="21"/>
        </w:rPr>
        <w:t>PloS one,</w:t>
      </w:r>
      <w:r>
        <w:rPr>
          <w:rStyle w:val="36"/>
          <w:rFonts w:hint="default" w:ascii="Arial" w:hAnsi="Arial" w:cs="Arial"/>
          <w:i/>
          <w:iCs/>
          <w:color w:val="000000"/>
          <w:sz w:val="21"/>
          <w:szCs w:val="21"/>
        </w:rPr>
        <w:t> </w:t>
      </w:r>
      <w:r>
        <w:rPr>
          <w:rFonts w:hint="default" w:ascii="Arial" w:hAnsi="Arial" w:cs="Arial"/>
          <w:b/>
          <w:bCs/>
          <w:color w:val="000000"/>
          <w:sz w:val="21"/>
          <w:szCs w:val="21"/>
        </w:rPr>
        <w:t>9</w:t>
      </w:r>
      <w:r>
        <w:rPr>
          <w:rFonts w:hint="default" w:ascii="Arial" w:hAnsi="Arial" w:cs="Arial"/>
          <w:color w:val="000000"/>
          <w:sz w:val="21"/>
          <w:szCs w:val="21"/>
        </w:rPr>
        <w:t>(5), pp. e92666.</w:t>
      </w:r>
    </w:p>
    <w:p w14:paraId="3C8203AE">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WAI-KWAN TANG, TIEN-TSIN WONG and HENG, P.-., 2005. A system for real-time panorama generation and display in tele-immersive applications.</w:t>
      </w:r>
      <w:r>
        <w:rPr>
          <w:rStyle w:val="36"/>
          <w:rFonts w:hint="default" w:ascii="Arial" w:hAnsi="Arial" w:cs="Arial"/>
          <w:color w:val="000000"/>
          <w:sz w:val="21"/>
          <w:szCs w:val="21"/>
        </w:rPr>
        <w:t> </w:t>
      </w:r>
      <w:r>
        <w:rPr>
          <w:rFonts w:hint="default" w:ascii="Arial" w:hAnsi="Arial" w:cs="Arial"/>
          <w:i/>
          <w:iCs/>
          <w:color w:val="000000"/>
          <w:sz w:val="21"/>
          <w:szCs w:val="21"/>
        </w:rPr>
        <w:t>IEEE transactions on multimedia,</w:t>
      </w:r>
      <w:r>
        <w:rPr>
          <w:rStyle w:val="36"/>
          <w:rFonts w:hint="default" w:ascii="Arial" w:hAnsi="Arial" w:cs="Arial"/>
          <w:i/>
          <w:iCs/>
          <w:color w:val="000000"/>
          <w:sz w:val="21"/>
          <w:szCs w:val="21"/>
        </w:rPr>
        <w:t> </w:t>
      </w:r>
      <w:r>
        <w:rPr>
          <w:rFonts w:hint="default" w:ascii="Arial" w:hAnsi="Arial" w:cs="Arial"/>
          <w:b/>
          <w:bCs/>
          <w:color w:val="000000"/>
          <w:sz w:val="21"/>
          <w:szCs w:val="21"/>
        </w:rPr>
        <w:t>7</w:t>
      </w:r>
      <w:r>
        <w:rPr>
          <w:rFonts w:hint="default" w:ascii="Arial" w:hAnsi="Arial" w:cs="Arial"/>
          <w:color w:val="000000"/>
          <w:sz w:val="21"/>
          <w:szCs w:val="21"/>
        </w:rPr>
        <w:t>(2), pp. 280–292.</w:t>
      </w:r>
      <w:bookmarkStart w:id="0" w:name="_GoBack"/>
      <w:bookmarkEnd w:id="0"/>
    </w:p>
    <w:p w14:paraId="62D3FA75">
      <w:pPr>
        <w:pStyle w:val="12"/>
        <w:spacing w:before="0" w:beforeAutospacing="0" w:after="173" w:afterAutospacing="0"/>
        <w:rPr>
          <w:rFonts w:hint="default" w:ascii="Arial" w:hAnsi="Arial" w:cs="Arial"/>
          <w:color w:val="000000"/>
          <w:sz w:val="21"/>
          <w:szCs w:val="21"/>
        </w:rPr>
      </w:pPr>
      <w:r>
        <w:rPr>
          <w:rFonts w:hint="default" w:ascii="Arial" w:hAnsi="Arial" w:cs="Arial"/>
          <w:color w:val="000000"/>
          <w:sz w:val="21"/>
          <w:szCs w:val="21"/>
        </w:rPr>
        <w:t>WALLACE, J.W., HU, Z. and CARROLL, D.A., 2020. Augmented Reality for Immersive and Tactile Flight Simulation.</w:t>
      </w:r>
      <w:r>
        <w:rPr>
          <w:rStyle w:val="36"/>
          <w:rFonts w:hint="default" w:ascii="Arial" w:hAnsi="Arial" w:cs="Arial"/>
          <w:color w:val="000000"/>
          <w:sz w:val="21"/>
          <w:szCs w:val="21"/>
        </w:rPr>
        <w:t> </w:t>
      </w:r>
      <w:r>
        <w:rPr>
          <w:rFonts w:hint="default" w:ascii="Arial" w:hAnsi="Arial" w:cs="Arial"/>
          <w:i/>
          <w:iCs/>
          <w:color w:val="000000"/>
          <w:sz w:val="21"/>
          <w:szCs w:val="21"/>
        </w:rPr>
        <w:t>IEEE Aerospace and Electronic Systems Magazine,</w:t>
      </w:r>
      <w:r>
        <w:rPr>
          <w:rStyle w:val="36"/>
          <w:rFonts w:hint="default" w:ascii="Arial" w:hAnsi="Arial" w:cs="Arial"/>
          <w:i/>
          <w:iCs/>
          <w:color w:val="000000"/>
          <w:sz w:val="21"/>
          <w:szCs w:val="21"/>
        </w:rPr>
        <w:t> </w:t>
      </w:r>
      <w:r>
        <w:rPr>
          <w:rFonts w:hint="default" w:ascii="Arial" w:hAnsi="Arial" w:cs="Arial"/>
          <w:b/>
          <w:bCs/>
          <w:color w:val="000000"/>
          <w:sz w:val="21"/>
          <w:szCs w:val="21"/>
        </w:rPr>
        <w:t>35</w:t>
      </w:r>
      <w:r>
        <w:rPr>
          <w:rFonts w:hint="default" w:ascii="Arial" w:hAnsi="Arial" w:cs="Arial"/>
          <w:color w:val="000000"/>
          <w:sz w:val="21"/>
          <w:szCs w:val="21"/>
        </w:rPr>
        <w:t>(12), pp. 6–14.</w:t>
      </w:r>
    </w:p>
    <w:p w14:paraId="793C48F2">
      <w:pPr>
        <w:pStyle w:val="12"/>
        <w:rPr>
          <w:color w:val="000000"/>
        </w:rPr>
      </w:pPr>
    </w:p>
    <w:p w14:paraId="18C76214">
      <w:pPr>
        <w:rPr>
          <w:rFonts w:hint="eastAsia" w:ascii="-webkit-standard" w:hAnsi="-webkit-standard"/>
          <w:color w:val="000000"/>
          <w:sz w:val="27"/>
          <w:szCs w:val="27"/>
        </w:rPr>
      </w:pPr>
    </w:p>
    <w:p w14:paraId="340A5DFA"/>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webkit-standard">
    <w:altName w:val="Segoe Print"/>
    <w:panose1 w:val="020B0604020202020204"/>
    <w:charset w:val="00"/>
    <w:family w:val="auto"/>
    <w:pitch w:val="default"/>
    <w:sig w:usb0="00000000" w:usb1="00000000" w:usb2="00000000" w:usb3="00000000" w:csb0="00000000" w:csb1="00000000"/>
  </w:font>
  <w:font w:name="苹方-简">
    <w:altName w:val="宋体"/>
    <w:panose1 w:val="020B0400000000000000"/>
    <w:charset w:val="86"/>
    <w:family w:val="auto"/>
    <w:pitch w:val="default"/>
    <w:sig w:usb0="00000000" w:usb1="00000000" w:usb2="00000017" w:usb3="00000000" w:csb0="00040001" w:csb1="00000000"/>
  </w:font>
  <w:font w:name="Roboto">
    <w:altName w:val="Wide Latin"/>
    <w:panose1 w:val="02000000000000000000"/>
    <w:charset w:val="00"/>
    <w:family w:val="auto"/>
    <w:pitch w:val="default"/>
    <w:sig w:usb0="00000000" w:usb1="00000000" w:usb2="00000021" w:usb3="00000000" w:csb0="0000019F" w:csb1="00000000"/>
  </w:font>
  <w:font w:name="Segoe Print">
    <w:panose1 w:val="02000600000000000000"/>
    <w:charset w:val="00"/>
    <w:family w:val="auto"/>
    <w:pitch w:val="default"/>
    <w:sig w:usb0="0000028F" w:usb1="00000000" w:usb2="00000000" w:usb3="00000000" w:csb0="2000009F" w:csb1="47010000"/>
  </w:font>
  <w:font w:name="Wide Latin">
    <w:panose1 w:val="020A0A07050505020404"/>
    <w:charset w:val="00"/>
    <w:family w:val="auto"/>
    <w:pitch w:val="default"/>
    <w:sig w:usb0="00000003" w:usb1="00000000" w:usb2="00000000" w:usb3="00000000" w:csb0="20000001" w:csb1="00000000"/>
  </w:font>
  <w:font w:name="Arial">
    <w:panose1 w:val="020B0604020202020204"/>
    <w:charset w:val="00"/>
    <w:family w:val="auto"/>
    <w:pitch w:val="default"/>
    <w:sig w:usb0="E0002EFF" w:usb1="C000785B" w:usb2="00000009" w:usb3="00000000" w:csb0="400001FF" w:csb1="FFFF0000"/>
  </w:font>
  <w:font w:name="新宋体">
    <w:panose1 w:val="02010609030101010101"/>
    <w:charset w:val="86"/>
    <w:family w:val="auto"/>
    <w:pitch w:val="default"/>
    <w:sig w:usb0="000002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gxYTM1NzNmZTg2NDI3ZTBkYTljYWNlZWZkZGQ2ZGQifQ=="/>
  </w:docVars>
  <w:rsids>
    <w:rsidRoot w:val="00EF5ABB"/>
    <w:rsid w:val="00081621"/>
    <w:rsid w:val="00157525"/>
    <w:rsid w:val="00167217"/>
    <w:rsid w:val="0018516E"/>
    <w:rsid w:val="00247E59"/>
    <w:rsid w:val="00551D8D"/>
    <w:rsid w:val="00702383"/>
    <w:rsid w:val="007254E6"/>
    <w:rsid w:val="007D44B7"/>
    <w:rsid w:val="00BA35B2"/>
    <w:rsid w:val="00C62418"/>
    <w:rsid w:val="00C67DA9"/>
    <w:rsid w:val="00C75033"/>
    <w:rsid w:val="00E17ED2"/>
    <w:rsid w:val="00EF5ABB"/>
    <w:rsid w:val="00FE2882"/>
    <w:rsid w:val="400D718E"/>
    <w:rsid w:val="7F7E3BC2"/>
    <w:rsid w:val="C73E9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3"/>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4"/>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Normal (Web)"/>
    <w:basedOn w:val="1"/>
    <w:semiHidden/>
    <w:unhideWhenUsed/>
    <w:qFormat/>
    <w:uiPriority w:val="99"/>
    <w:pPr>
      <w:widowControl/>
      <w:spacing w:before="100" w:beforeAutospacing="1" w:after="100" w:afterAutospacing="1" w:line="240" w:lineRule="auto"/>
    </w:pPr>
    <w:rPr>
      <w:rFonts w:ascii="宋体" w:hAnsi="宋体" w:eastAsia="宋体" w:cs="宋体"/>
      <w:kern w:val="0"/>
      <w:sz w:val="24"/>
      <w14:ligatures w14:val="none"/>
    </w:rPr>
  </w:style>
  <w:style w:type="paragraph" w:styleId="13">
    <w:name w:val="Title"/>
    <w:basedOn w:val="1"/>
    <w:next w:val="1"/>
    <w:link w:val="27"/>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6">
    <w:name w:val="Strong"/>
    <w:basedOn w:val="15"/>
    <w:qFormat/>
    <w:uiPriority w:val="22"/>
    <w:rPr>
      <w:b/>
      <w:bCs/>
    </w:rPr>
  </w:style>
  <w:style w:type="character" w:styleId="17">
    <w:name w:val="Emphasis"/>
    <w:basedOn w:val="15"/>
    <w:qFormat/>
    <w:uiPriority w:val="20"/>
    <w:rPr>
      <w:i/>
      <w:iCs/>
    </w:rPr>
  </w:style>
  <w:style w:type="character" w:customStyle="1" w:styleId="18">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5"/>
    <w:link w:val="5"/>
    <w:semiHidden/>
    <w:qFormat/>
    <w:uiPriority w:val="9"/>
    <w:rPr>
      <w:rFonts w:cstheme="majorBidi"/>
      <w:color w:val="104862" w:themeColor="accent1" w:themeShade="BF"/>
      <w:sz w:val="28"/>
      <w:szCs w:val="28"/>
    </w:rPr>
  </w:style>
  <w:style w:type="character" w:customStyle="1" w:styleId="22">
    <w:name w:val="标题 5 字符"/>
    <w:basedOn w:val="15"/>
    <w:link w:val="6"/>
    <w:semiHidden/>
    <w:qFormat/>
    <w:uiPriority w:val="9"/>
    <w:rPr>
      <w:rFonts w:cstheme="majorBidi"/>
      <w:color w:val="104862" w:themeColor="accent1" w:themeShade="BF"/>
      <w:sz w:val="24"/>
    </w:rPr>
  </w:style>
  <w:style w:type="character" w:customStyle="1" w:styleId="23">
    <w:name w:val="标题 6 字符"/>
    <w:basedOn w:val="15"/>
    <w:link w:val="7"/>
    <w:semiHidden/>
    <w:qFormat/>
    <w:uiPriority w:val="9"/>
    <w:rPr>
      <w:rFonts w:cstheme="majorBidi"/>
      <w:b/>
      <w:bCs/>
      <w:color w:val="104862" w:themeColor="accent1" w:themeShade="BF"/>
    </w:rPr>
  </w:style>
  <w:style w:type="character" w:customStyle="1" w:styleId="24">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5"/>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5"/>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5"/>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明显强调1"/>
    <w:basedOn w:val="15"/>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明显引用 字符"/>
    <w:basedOn w:val="15"/>
    <w:link w:val="33"/>
    <w:qFormat/>
    <w:uiPriority w:val="30"/>
    <w:rPr>
      <w:i/>
      <w:iCs/>
      <w:color w:val="104862" w:themeColor="accent1" w:themeShade="BF"/>
    </w:rPr>
  </w:style>
  <w:style w:type="character" w:customStyle="1" w:styleId="35">
    <w:name w:val="明显参考1"/>
    <w:basedOn w:val="15"/>
    <w:qFormat/>
    <w:uiPriority w:val="32"/>
    <w:rPr>
      <w:b/>
      <w:bCs/>
      <w:smallCaps/>
      <w:color w:val="104862" w:themeColor="accent1" w:themeShade="BF"/>
      <w:spacing w:val="5"/>
    </w:rPr>
  </w:style>
  <w:style w:type="character" w:customStyle="1" w:styleId="36">
    <w:name w:val="apple-converted-space"/>
    <w:basedOn w:val="15"/>
    <w:qFormat/>
    <w:uiPriority w:val="0"/>
  </w:style>
  <w:style w:type="character" w:customStyle="1" w:styleId="37">
    <w:name w:val="ts-alignment-element"/>
    <w:basedOn w:val="1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5498</Words>
  <Characters>33179</Characters>
  <Lines>180</Lines>
  <Paragraphs>50</Paragraphs>
  <TotalTime>126</TotalTime>
  <ScaleCrop>false</ScaleCrop>
  <LinksUpToDate>false</LinksUpToDate>
  <CharactersWithSpaces>38575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2025-08-26T23:53:00Z</dcterms:created>
  <dc:creator>Tianci Wei (2409030)</dc:creator>
  <cp:lastModifiedBy>ÜSAW</cp:lastModifiedBy>
  <dcterms:modified xsi:type="dcterms:W3CDTF">2025-08-27T00:39:41Z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0DD7B63FC6964F61A933A9D00C2BB099_13</vt:lpwstr>
  </property>
  <property fmtid="{D5CDD505-2E9C-101B-9397-08002B2CF9AE}" pid="4" name="KSOTemplateDocerSaveRecord">
    <vt:lpwstr>eyJoZGlkIjoiYjEyMmE5Y2UxNDhhNDRiOWY1NzhlYzE3YmE5MWM4NzIiLCJ1c2VySWQiOiI1OTIwNjYxNDIifQ==</vt:lpwstr>
  </property>
</Properties>
</file>