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424116811"/>
        <w:docPartObj>
          <w:docPartGallery w:val="Cover Pages"/>
          <w:docPartUnique/>
        </w:docPartObj>
      </w:sdtPr>
      <w:sdtEndPr>
        <w:rPr>
          <w:rFonts w:eastAsiaTheme="minorHAnsi"/>
          <w:b/>
          <w:color w:val="auto"/>
          <w:u w:val="single"/>
          <w:lang w:val="en-GB"/>
        </w:rPr>
      </w:sdtEndPr>
      <w:sdtContent>
        <w:p w:rsidR="0028735B" w:rsidRDefault="0028735B">
          <w:pPr>
            <w:pStyle w:val="NoSpacing"/>
            <w:spacing w:before="1540" w:after="240"/>
            <w:jc w:val="center"/>
            <w:rPr>
              <w:color w:val="5B9BD5" w:themeColor="accent1"/>
            </w:rPr>
          </w:pPr>
        </w:p>
        <w:sdt>
          <w:sdtPr>
            <w:id w:val="-11742570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8735B" w:rsidRDefault="0028735B">
              <w:pPr>
                <w:pStyle w:val="TOCHeading"/>
              </w:pPr>
              <w:r>
                <w:t>Contents</w:t>
              </w:r>
            </w:p>
            <w:p w:rsidR="009F3A34" w:rsidRDefault="0028735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7137355" w:history="1">
                <w:r w:rsidR="009F3A34" w:rsidRPr="005870A4">
                  <w:rPr>
                    <w:rStyle w:val="Hyperlink"/>
                    <w:noProof/>
                  </w:rPr>
                  <w:t>Introductioction</w:t>
                </w:r>
                <w:r w:rsidR="009F3A34">
                  <w:rPr>
                    <w:noProof/>
                    <w:webHidden/>
                  </w:rPr>
                  <w:tab/>
                </w:r>
                <w:r w:rsidR="009F3A34">
                  <w:rPr>
                    <w:noProof/>
                    <w:webHidden/>
                  </w:rPr>
                  <w:fldChar w:fldCharType="begin"/>
                </w:r>
                <w:r w:rsidR="009F3A34">
                  <w:rPr>
                    <w:noProof/>
                    <w:webHidden/>
                  </w:rPr>
                  <w:instrText xml:space="preserve"> PAGEREF _Toc27137355 \h </w:instrText>
                </w:r>
                <w:r w:rsidR="009F3A34">
                  <w:rPr>
                    <w:noProof/>
                    <w:webHidden/>
                  </w:rPr>
                </w:r>
                <w:r w:rsidR="009F3A34">
                  <w:rPr>
                    <w:noProof/>
                    <w:webHidden/>
                  </w:rPr>
                  <w:fldChar w:fldCharType="separate"/>
                </w:r>
                <w:r w:rsidR="009F3A34">
                  <w:rPr>
                    <w:noProof/>
                    <w:webHidden/>
                  </w:rPr>
                  <w:t>1</w:t>
                </w:r>
                <w:r w:rsidR="009F3A34">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56" w:history="1">
                <w:r w:rsidRPr="005870A4">
                  <w:rPr>
                    <w:rStyle w:val="Hyperlink"/>
                    <w:noProof/>
                  </w:rPr>
                  <w:t>What are employability skills</w:t>
                </w:r>
                <w:r>
                  <w:rPr>
                    <w:noProof/>
                    <w:webHidden/>
                  </w:rPr>
                  <w:tab/>
                </w:r>
                <w:r>
                  <w:rPr>
                    <w:noProof/>
                    <w:webHidden/>
                  </w:rPr>
                  <w:fldChar w:fldCharType="begin"/>
                </w:r>
                <w:r>
                  <w:rPr>
                    <w:noProof/>
                    <w:webHidden/>
                  </w:rPr>
                  <w:instrText xml:space="preserve"> PAGEREF _Toc27137356 \h </w:instrText>
                </w:r>
                <w:r>
                  <w:rPr>
                    <w:noProof/>
                    <w:webHidden/>
                  </w:rPr>
                </w:r>
                <w:r>
                  <w:rPr>
                    <w:noProof/>
                    <w:webHidden/>
                  </w:rPr>
                  <w:fldChar w:fldCharType="separate"/>
                </w:r>
                <w:r>
                  <w:rPr>
                    <w:noProof/>
                    <w:webHidden/>
                  </w:rPr>
                  <w:t>2</w:t>
                </w:r>
                <w:r>
                  <w:rPr>
                    <w:noProof/>
                    <w:webHidden/>
                  </w:rPr>
                  <w:fldChar w:fldCharType="end"/>
                </w:r>
              </w:hyperlink>
            </w:p>
            <w:p w:rsidR="009F3A34" w:rsidRDefault="009F3A34">
              <w:pPr>
                <w:pStyle w:val="TOC2"/>
                <w:tabs>
                  <w:tab w:val="right" w:leader="dot" w:pos="9016"/>
                </w:tabs>
                <w:rPr>
                  <w:rFonts w:eastAsiaTheme="minorEastAsia"/>
                  <w:noProof/>
                  <w:lang w:eastAsia="en-GB"/>
                </w:rPr>
              </w:pPr>
              <w:hyperlink w:anchor="_Toc27137357" w:history="1">
                <w:r w:rsidRPr="005870A4">
                  <w:rPr>
                    <w:rStyle w:val="Hyperlink"/>
                    <w:noProof/>
                  </w:rPr>
                  <w:t>The most important employability skills are in the areas of:</w:t>
                </w:r>
                <w:r>
                  <w:rPr>
                    <w:noProof/>
                    <w:webHidden/>
                  </w:rPr>
                  <w:tab/>
                </w:r>
                <w:r>
                  <w:rPr>
                    <w:noProof/>
                    <w:webHidden/>
                  </w:rPr>
                  <w:fldChar w:fldCharType="begin"/>
                </w:r>
                <w:r>
                  <w:rPr>
                    <w:noProof/>
                    <w:webHidden/>
                  </w:rPr>
                  <w:instrText xml:space="preserve"> PAGEREF _Toc27137357 \h </w:instrText>
                </w:r>
                <w:r>
                  <w:rPr>
                    <w:noProof/>
                    <w:webHidden/>
                  </w:rPr>
                </w:r>
                <w:r>
                  <w:rPr>
                    <w:noProof/>
                    <w:webHidden/>
                  </w:rPr>
                  <w:fldChar w:fldCharType="separate"/>
                </w:r>
                <w:r>
                  <w:rPr>
                    <w:noProof/>
                    <w:webHidden/>
                  </w:rPr>
                  <w:t>2</w:t>
                </w:r>
                <w:r>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58" w:history="1">
                <w:r w:rsidRPr="005870A4">
                  <w:rPr>
                    <w:rStyle w:val="Hyperlink"/>
                    <w:noProof/>
                  </w:rPr>
                  <w:t>Changes to employability skills</w:t>
                </w:r>
                <w:r>
                  <w:rPr>
                    <w:noProof/>
                    <w:webHidden/>
                  </w:rPr>
                  <w:tab/>
                </w:r>
                <w:r>
                  <w:rPr>
                    <w:noProof/>
                    <w:webHidden/>
                  </w:rPr>
                  <w:fldChar w:fldCharType="begin"/>
                </w:r>
                <w:r>
                  <w:rPr>
                    <w:noProof/>
                    <w:webHidden/>
                  </w:rPr>
                  <w:instrText xml:space="preserve"> PAGEREF _Toc27137358 \h </w:instrText>
                </w:r>
                <w:r>
                  <w:rPr>
                    <w:noProof/>
                    <w:webHidden/>
                  </w:rPr>
                </w:r>
                <w:r>
                  <w:rPr>
                    <w:noProof/>
                    <w:webHidden/>
                  </w:rPr>
                  <w:fldChar w:fldCharType="separate"/>
                </w:r>
                <w:r>
                  <w:rPr>
                    <w:noProof/>
                    <w:webHidden/>
                  </w:rPr>
                  <w:t>3</w:t>
                </w:r>
                <w:r>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59" w:history="1">
                <w:r w:rsidRPr="005870A4">
                  <w:rPr>
                    <w:rStyle w:val="Hyperlink"/>
                    <w:noProof/>
                  </w:rPr>
                  <w:t>Important skill for the employer</w:t>
                </w:r>
                <w:r>
                  <w:rPr>
                    <w:noProof/>
                    <w:webHidden/>
                  </w:rPr>
                  <w:tab/>
                </w:r>
                <w:r>
                  <w:rPr>
                    <w:noProof/>
                    <w:webHidden/>
                  </w:rPr>
                  <w:fldChar w:fldCharType="begin"/>
                </w:r>
                <w:r>
                  <w:rPr>
                    <w:noProof/>
                    <w:webHidden/>
                  </w:rPr>
                  <w:instrText xml:space="preserve"> PAGEREF _Toc27137359 \h </w:instrText>
                </w:r>
                <w:r>
                  <w:rPr>
                    <w:noProof/>
                    <w:webHidden/>
                  </w:rPr>
                </w:r>
                <w:r>
                  <w:rPr>
                    <w:noProof/>
                    <w:webHidden/>
                  </w:rPr>
                  <w:fldChar w:fldCharType="separate"/>
                </w:r>
                <w:r>
                  <w:rPr>
                    <w:noProof/>
                    <w:webHidden/>
                  </w:rPr>
                  <w:t>4</w:t>
                </w:r>
                <w:r>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60" w:history="1">
                <w:r w:rsidRPr="005870A4">
                  <w:rPr>
                    <w:rStyle w:val="Hyperlink"/>
                    <w:noProof/>
                  </w:rPr>
                  <w:t>Time management</w:t>
                </w:r>
                <w:r>
                  <w:rPr>
                    <w:noProof/>
                    <w:webHidden/>
                  </w:rPr>
                  <w:tab/>
                </w:r>
                <w:r>
                  <w:rPr>
                    <w:noProof/>
                    <w:webHidden/>
                  </w:rPr>
                  <w:fldChar w:fldCharType="begin"/>
                </w:r>
                <w:r>
                  <w:rPr>
                    <w:noProof/>
                    <w:webHidden/>
                  </w:rPr>
                  <w:instrText xml:space="preserve"> PAGEREF _Toc27137360 \h </w:instrText>
                </w:r>
                <w:r>
                  <w:rPr>
                    <w:noProof/>
                    <w:webHidden/>
                  </w:rPr>
                </w:r>
                <w:r>
                  <w:rPr>
                    <w:noProof/>
                    <w:webHidden/>
                  </w:rPr>
                  <w:fldChar w:fldCharType="separate"/>
                </w:r>
                <w:r>
                  <w:rPr>
                    <w:noProof/>
                    <w:webHidden/>
                  </w:rPr>
                  <w:t>6</w:t>
                </w:r>
                <w:r>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61" w:history="1">
                <w:r w:rsidRPr="005870A4">
                  <w:rPr>
                    <w:rStyle w:val="Hyperlink"/>
                    <w:noProof/>
                  </w:rPr>
                  <w:t>Negotiation</w:t>
                </w:r>
                <w:r>
                  <w:rPr>
                    <w:noProof/>
                    <w:webHidden/>
                  </w:rPr>
                  <w:tab/>
                </w:r>
                <w:r>
                  <w:rPr>
                    <w:noProof/>
                    <w:webHidden/>
                  </w:rPr>
                  <w:fldChar w:fldCharType="begin"/>
                </w:r>
                <w:r>
                  <w:rPr>
                    <w:noProof/>
                    <w:webHidden/>
                  </w:rPr>
                  <w:instrText xml:space="preserve"> PAGEREF _Toc27137361 \h </w:instrText>
                </w:r>
                <w:r>
                  <w:rPr>
                    <w:noProof/>
                    <w:webHidden/>
                  </w:rPr>
                </w:r>
                <w:r>
                  <w:rPr>
                    <w:noProof/>
                    <w:webHidden/>
                  </w:rPr>
                  <w:fldChar w:fldCharType="separate"/>
                </w:r>
                <w:r>
                  <w:rPr>
                    <w:noProof/>
                    <w:webHidden/>
                  </w:rPr>
                  <w:t>6</w:t>
                </w:r>
                <w:r>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62" w:history="1">
                <w:r w:rsidRPr="005870A4">
                  <w:rPr>
                    <w:rStyle w:val="Hyperlink"/>
                    <w:b/>
                    <w:noProof/>
                  </w:rPr>
                  <w:t>Inter personal communication</w:t>
                </w:r>
                <w:r>
                  <w:rPr>
                    <w:noProof/>
                    <w:webHidden/>
                  </w:rPr>
                  <w:tab/>
                </w:r>
                <w:r>
                  <w:rPr>
                    <w:noProof/>
                    <w:webHidden/>
                  </w:rPr>
                  <w:fldChar w:fldCharType="begin"/>
                </w:r>
                <w:r>
                  <w:rPr>
                    <w:noProof/>
                    <w:webHidden/>
                  </w:rPr>
                  <w:instrText xml:space="preserve"> PAGEREF _Toc27137362 \h </w:instrText>
                </w:r>
                <w:r>
                  <w:rPr>
                    <w:noProof/>
                    <w:webHidden/>
                  </w:rPr>
                </w:r>
                <w:r>
                  <w:rPr>
                    <w:noProof/>
                    <w:webHidden/>
                  </w:rPr>
                  <w:fldChar w:fldCharType="separate"/>
                </w:r>
                <w:r>
                  <w:rPr>
                    <w:noProof/>
                    <w:webHidden/>
                  </w:rPr>
                  <w:t>8</w:t>
                </w:r>
                <w:r>
                  <w:rPr>
                    <w:noProof/>
                    <w:webHidden/>
                  </w:rPr>
                  <w:fldChar w:fldCharType="end"/>
                </w:r>
              </w:hyperlink>
            </w:p>
            <w:p w:rsidR="009F3A34" w:rsidRDefault="009F3A34">
              <w:pPr>
                <w:pStyle w:val="TOC1"/>
                <w:tabs>
                  <w:tab w:val="right" w:leader="dot" w:pos="9016"/>
                </w:tabs>
                <w:rPr>
                  <w:rFonts w:eastAsiaTheme="minorEastAsia"/>
                  <w:noProof/>
                  <w:lang w:eastAsia="en-GB"/>
                </w:rPr>
              </w:pPr>
              <w:hyperlink w:anchor="_Toc27137363" w:history="1">
                <w:r w:rsidRPr="005870A4">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_Toc27137363 \h </w:instrText>
                </w:r>
                <w:r>
                  <w:rPr>
                    <w:noProof/>
                    <w:webHidden/>
                  </w:rPr>
                </w:r>
                <w:r>
                  <w:rPr>
                    <w:noProof/>
                    <w:webHidden/>
                  </w:rPr>
                  <w:fldChar w:fldCharType="separate"/>
                </w:r>
                <w:r>
                  <w:rPr>
                    <w:noProof/>
                    <w:webHidden/>
                  </w:rPr>
                  <w:t>10</w:t>
                </w:r>
                <w:r>
                  <w:rPr>
                    <w:noProof/>
                    <w:webHidden/>
                  </w:rPr>
                  <w:fldChar w:fldCharType="end"/>
                </w:r>
              </w:hyperlink>
            </w:p>
            <w:p w:rsidR="0028735B" w:rsidRDefault="0028735B">
              <w:r>
                <w:rPr>
                  <w:b/>
                  <w:bCs/>
                  <w:noProof/>
                </w:rPr>
                <w:fldChar w:fldCharType="end"/>
              </w:r>
            </w:p>
          </w:sdtContent>
        </w:sdt>
        <w:p w:rsidR="00BF034F" w:rsidRDefault="00BF034F">
          <w:pPr>
            <w:pStyle w:val="NoSpacing"/>
            <w:spacing w:before="1540" w:after="240"/>
            <w:jc w:val="center"/>
            <w:rPr>
              <w:color w:val="5B9BD5" w:themeColor="accent1"/>
            </w:rPr>
          </w:pPr>
          <w:r>
            <w:rPr>
              <w:color w:val="5B9BD5" w:themeColor="accent1"/>
            </w:rPr>
            <w:br w:type="page"/>
          </w:r>
        </w:p>
        <w:p w:rsidR="00BF034F" w:rsidRDefault="00BF034F">
          <w:pPr>
            <w:pStyle w:val="NoSpacing"/>
            <w:spacing w:before="1540" w:after="240"/>
            <w:jc w:val="center"/>
            <w:rPr>
              <w:color w:val="5B9BD5" w:themeColor="accent1"/>
            </w:rPr>
          </w:pPr>
          <w:r>
            <w:rPr>
              <w:noProof/>
              <w:color w:val="5B9BD5" w:themeColor="accent1"/>
              <w:lang w:val="en-GB" w:eastAsia="en-GB"/>
            </w:rPr>
            <w:lastRenderedPageBreak/>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57EFE96E7B4F4970B890D52E5C272CF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BF034F" w:rsidRDefault="00D652B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asessement</w:t>
              </w:r>
            </w:p>
          </w:sdtContent>
        </w:sdt>
        <w:sdt>
          <w:sdtPr>
            <w:rPr>
              <w:color w:val="5B9BD5" w:themeColor="accent1"/>
              <w:sz w:val="28"/>
              <w:szCs w:val="28"/>
            </w:rPr>
            <w:alias w:val="Subtitle"/>
            <w:tag w:val=""/>
            <w:id w:val="328029620"/>
            <w:placeholder>
              <w:docPart w:val="295F9E8985844527AD384E838C8D09A3"/>
            </w:placeholder>
            <w:dataBinding w:prefixMappings="xmlns:ns0='http://purl.org/dc/elements/1.1/' xmlns:ns1='http://schemas.openxmlformats.org/package/2006/metadata/core-properties' " w:xpath="/ns1:coreProperties[1]/ns0:subject[1]" w:storeItemID="{6C3C8BC8-F283-45AE-878A-BAB7291924A1}"/>
            <w:text/>
          </w:sdtPr>
          <w:sdtContent>
            <w:p w:rsidR="00BF034F" w:rsidRDefault="001707D6">
              <w:pPr>
                <w:pStyle w:val="NoSpacing"/>
                <w:jc w:val="center"/>
                <w:rPr>
                  <w:color w:val="5B9BD5" w:themeColor="accent1"/>
                  <w:sz w:val="28"/>
                  <w:szCs w:val="28"/>
                </w:rPr>
              </w:pPr>
              <w:r>
                <w:rPr>
                  <w:color w:val="5B9BD5" w:themeColor="accent1"/>
                  <w:sz w:val="28"/>
                  <w:szCs w:val="28"/>
                </w:rPr>
                <w:t xml:space="preserve">Senouci hardy </w:t>
              </w:r>
              <w:r w:rsidR="00D652B1">
                <w:rPr>
                  <w:color w:val="5B9BD5" w:themeColor="accent1"/>
                  <w:sz w:val="28"/>
                  <w:szCs w:val="28"/>
                </w:rPr>
                <w:t>1905663</w:t>
              </w:r>
            </w:p>
          </w:sdtContent>
        </w:sdt>
        <w:p w:rsidR="00BF034F" w:rsidRDefault="00BF034F">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110129043"/>
                                  <w:dataBinding w:prefixMappings="xmlns:ns0='http://schemas.microsoft.com/office/2006/coverPageProps' " w:xpath="/ns0:CoverPageProperties[1]/ns0:PublishDate[1]" w:storeItemID="{55AF091B-3C7A-41E3-B477-F2FDAA23CFDA}"/>
                                  <w:date w:fullDate="2019-12-10T00:00:00Z">
                                    <w:dateFormat w:val="MMMM d, yyyy"/>
                                    <w:lid w:val="en-US"/>
                                    <w:storeMappedDataAs w:val="dateTime"/>
                                    <w:calendar w:val="gregorian"/>
                                  </w:date>
                                </w:sdtPr>
                                <w:sdtContent>
                                  <w:p w:rsidR="00BF034F" w:rsidRDefault="00D652B1">
                                    <w:pPr>
                                      <w:pStyle w:val="NoSpacing"/>
                                      <w:spacing w:after="40"/>
                                      <w:jc w:val="center"/>
                                      <w:rPr>
                                        <w:caps/>
                                        <w:color w:val="5B9BD5" w:themeColor="accent1"/>
                                        <w:sz w:val="28"/>
                                        <w:szCs w:val="28"/>
                                      </w:rPr>
                                    </w:pPr>
                                    <w:r>
                                      <w:rPr>
                                        <w:caps/>
                                        <w:color w:val="5B9BD5" w:themeColor="accent1"/>
                                        <w:sz w:val="28"/>
                                        <w:szCs w:val="28"/>
                                      </w:rPr>
                                      <w:t>December 10, 2019</w:t>
                                    </w:r>
                                  </w:p>
                                </w:sdtContent>
                              </w:sdt>
                              <w:p w:rsidR="00BF034F" w:rsidRDefault="00BF034F">
                                <w:pPr>
                                  <w:pStyle w:val="NoSpacing"/>
                                  <w:jc w:val="center"/>
                                  <w:rPr>
                                    <w:color w:val="5B9BD5" w:themeColor="accent1"/>
                                  </w:rPr>
                                </w:pPr>
                                <w:sdt>
                                  <w:sdtPr>
                                    <w:rPr>
                                      <w:caps/>
                                      <w:color w:val="5B9BD5" w:themeColor="accent1"/>
                                    </w:rPr>
                                    <w:alias w:val="Company"/>
                                    <w:tag w:val=""/>
                                    <w:id w:val="-1136026779"/>
                                    <w:dataBinding w:prefixMappings="xmlns:ns0='http://schemas.openxmlformats.org/officeDocument/2006/extended-properties' " w:xpath="/ns0:Properties[1]/ns0:Company[1]" w:storeItemID="{6668398D-A668-4E3E-A5EB-62B293D839F1}"/>
                                    <w:text/>
                                  </w:sdtPr>
                                  <w:sdtContent>
                                    <w:r>
                                      <w:rPr>
                                        <w:caps/>
                                        <w:color w:val="5B9BD5" w:themeColor="accent1"/>
                                      </w:rPr>
                                      <w:t>City of Cardiff Council - Cyngor Dinas Caerdydd</w:t>
                                    </w:r>
                                  </w:sdtContent>
                                </w:sdt>
                              </w:p>
                              <w:p w:rsidR="00BF034F" w:rsidRDefault="00BF034F">
                                <w:pPr>
                                  <w:pStyle w:val="NoSpacing"/>
                                  <w:jc w:val="center"/>
                                  <w:rPr>
                                    <w:color w:val="5B9BD5" w:themeColor="accent1"/>
                                  </w:rPr>
                                </w:pPr>
                                <w:sdt>
                                  <w:sdtPr>
                                    <w:rPr>
                                      <w:color w:val="5B9BD5" w:themeColor="accent1"/>
                                    </w:rPr>
                                    <w:alias w:val="Address"/>
                                    <w:tag w:val=""/>
                                    <w:id w:val="-466276882"/>
                                    <w:showingPlcHdr/>
                                    <w:dataBinding w:prefixMappings="xmlns:ns0='http://schemas.microsoft.com/office/2006/coverPageProps' " w:xpath="/ns0:CoverPageProperties[1]/ns0:CompanyAddress[1]" w:storeItemID="{55AF091B-3C7A-41E3-B477-F2FDAA23CFDA}"/>
                                    <w:text/>
                                  </w:sdtPr>
                                  <w:sdtContent>
                                    <w:r>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110129043"/>
                            <w:dataBinding w:prefixMappings="xmlns:ns0='http://schemas.microsoft.com/office/2006/coverPageProps' " w:xpath="/ns0:CoverPageProperties[1]/ns0:PublishDate[1]" w:storeItemID="{55AF091B-3C7A-41E3-B477-F2FDAA23CFDA}"/>
                            <w:date w:fullDate="2019-12-10T00:00:00Z">
                              <w:dateFormat w:val="MMMM d, yyyy"/>
                              <w:lid w:val="en-US"/>
                              <w:storeMappedDataAs w:val="dateTime"/>
                              <w:calendar w:val="gregorian"/>
                            </w:date>
                          </w:sdtPr>
                          <w:sdtContent>
                            <w:p w:rsidR="00BF034F" w:rsidRDefault="00D652B1">
                              <w:pPr>
                                <w:pStyle w:val="NoSpacing"/>
                                <w:spacing w:after="40"/>
                                <w:jc w:val="center"/>
                                <w:rPr>
                                  <w:caps/>
                                  <w:color w:val="5B9BD5" w:themeColor="accent1"/>
                                  <w:sz w:val="28"/>
                                  <w:szCs w:val="28"/>
                                </w:rPr>
                              </w:pPr>
                              <w:r>
                                <w:rPr>
                                  <w:caps/>
                                  <w:color w:val="5B9BD5" w:themeColor="accent1"/>
                                  <w:sz w:val="28"/>
                                  <w:szCs w:val="28"/>
                                </w:rPr>
                                <w:t>December 10, 2019</w:t>
                              </w:r>
                            </w:p>
                          </w:sdtContent>
                        </w:sdt>
                        <w:p w:rsidR="00BF034F" w:rsidRDefault="00BF034F">
                          <w:pPr>
                            <w:pStyle w:val="NoSpacing"/>
                            <w:jc w:val="center"/>
                            <w:rPr>
                              <w:color w:val="5B9BD5" w:themeColor="accent1"/>
                            </w:rPr>
                          </w:pPr>
                          <w:sdt>
                            <w:sdtPr>
                              <w:rPr>
                                <w:caps/>
                                <w:color w:val="5B9BD5" w:themeColor="accent1"/>
                              </w:rPr>
                              <w:alias w:val="Company"/>
                              <w:tag w:val=""/>
                              <w:id w:val="-1136026779"/>
                              <w:dataBinding w:prefixMappings="xmlns:ns0='http://schemas.openxmlformats.org/officeDocument/2006/extended-properties' " w:xpath="/ns0:Properties[1]/ns0:Company[1]" w:storeItemID="{6668398D-A668-4E3E-A5EB-62B293D839F1}"/>
                              <w:text/>
                            </w:sdtPr>
                            <w:sdtContent>
                              <w:r>
                                <w:rPr>
                                  <w:caps/>
                                  <w:color w:val="5B9BD5" w:themeColor="accent1"/>
                                </w:rPr>
                                <w:t>City of Cardiff Council - Cyngor Dinas Caerdydd</w:t>
                              </w:r>
                            </w:sdtContent>
                          </w:sdt>
                        </w:p>
                        <w:p w:rsidR="00BF034F" w:rsidRDefault="00BF034F">
                          <w:pPr>
                            <w:pStyle w:val="NoSpacing"/>
                            <w:jc w:val="center"/>
                            <w:rPr>
                              <w:color w:val="5B9BD5" w:themeColor="accent1"/>
                            </w:rPr>
                          </w:pPr>
                          <w:sdt>
                            <w:sdtPr>
                              <w:rPr>
                                <w:color w:val="5B9BD5" w:themeColor="accent1"/>
                              </w:rPr>
                              <w:alias w:val="Address"/>
                              <w:tag w:val=""/>
                              <w:id w:val="-466276882"/>
                              <w:showingPlcHdr/>
                              <w:dataBinding w:prefixMappings="xmlns:ns0='http://schemas.microsoft.com/office/2006/coverPageProps' " w:xpath="/ns0:CoverPageProperties[1]/ns0:CompanyAddress[1]" w:storeItemID="{55AF091B-3C7A-41E3-B477-F2FDAA23CFDA}"/>
                              <w:text/>
                            </w:sdtPr>
                            <w:sdtContent>
                              <w:r>
                                <w:rPr>
                                  <w:color w:val="5B9BD5" w:themeColor="accent1"/>
                                </w:rPr>
                                <w:t>[Company address]</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8735B" w:rsidRDefault="0028735B">
          <w:pPr>
            <w:rPr>
              <w:b/>
              <w:u w:val="single"/>
            </w:rPr>
            <w:sectPr w:rsidR="0028735B" w:rsidSect="00BF034F">
              <w:pgSz w:w="11906" w:h="16838"/>
              <w:pgMar w:top="1440" w:right="1440" w:bottom="1440" w:left="1440" w:header="708" w:footer="708" w:gutter="0"/>
              <w:pgNumType w:start="0"/>
              <w:cols w:space="708"/>
              <w:titlePg/>
              <w:docGrid w:linePitch="360"/>
            </w:sectPr>
          </w:pPr>
        </w:p>
        <w:p w:rsidR="00BF034F" w:rsidRDefault="00BF034F">
          <w:pPr>
            <w:rPr>
              <w:b/>
              <w:u w:val="single"/>
            </w:rPr>
          </w:pPr>
          <w:r>
            <w:rPr>
              <w:b/>
              <w:u w:val="single"/>
            </w:rPr>
            <w:lastRenderedPageBreak/>
            <w:br w:type="page"/>
          </w:r>
        </w:p>
      </w:sdtContent>
    </w:sdt>
    <w:p w:rsidR="00A12C45" w:rsidRPr="00BF034F" w:rsidRDefault="00A12C45" w:rsidP="00BF034F">
      <w:pPr>
        <w:jc w:val="center"/>
        <w:rPr>
          <w:b/>
          <w:sz w:val="32"/>
          <w:szCs w:val="32"/>
          <w:u w:val="single"/>
        </w:rPr>
      </w:pPr>
      <w:r w:rsidRPr="00BF034F">
        <w:rPr>
          <w:b/>
          <w:sz w:val="32"/>
          <w:szCs w:val="32"/>
          <w:u w:val="single"/>
        </w:rPr>
        <w:lastRenderedPageBreak/>
        <w:t>Academic and employability skills</w:t>
      </w:r>
    </w:p>
    <w:p w:rsidR="00A12C45" w:rsidRDefault="00A12C45"/>
    <w:p w:rsidR="00A12C45" w:rsidRDefault="00A12C45"/>
    <w:p w:rsidR="00A12C45" w:rsidRDefault="00A12C45"/>
    <w:p w:rsidR="00A12C45" w:rsidRDefault="00A12C45">
      <w:bookmarkStart w:id="0" w:name="_GoBack"/>
    </w:p>
    <w:p w:rsidR="00A12C45" w:rsidRDefault="00A12C45"/>
    <w:bookmarkEnd w:id="0"/>
    <w:p w:rsidR="00A12C45" w:rsidRDefault="00A12C45"/>
    <w:p w:rsidR="00A12C45" w:rsidRDefault="006464AA" w:rsidP="0028735B">
      <w:pPr>
        <w:pStyle w:val="Heading1"/>
      </w:pPr>
      <w:bookmarkStart w:id="1" w:name="_Toc27137355"/>
      <w:r w:rsidRPr="00E34EA9">
        <w:t>I</w:t>
      </w:r>
      <w:r w:rsidR="00A12C45" w:rsidRPr="00E34EA9">
        <w:t>ntroductioction</w:t>
      </w:r>
      <w:bookmarkEnd w:id="1"/>
      <w:r w:rsidR="00A12C45" w:rsidRPr="00E34EA9">
        <w:t xml:space="preserve"> </w:t>
      </w:r>
    </w:p>
    <w:p w:rsidR="00E34EA9" w:rsidRPr="00E34EA9" w:rsidRDefault="00E34EA9">
      <w:pPr>
        <w:rPr>
          <w:b/>
          <w:u w:val="single"/>
        </w:rPr>
      </w:pPr>
    </w:p>
    <w:p w:rsidR="00A12C45" w:rsidRPr="0048305F" w:rsidRDefault="00A12C45">
      <w:pPr>
        <w:rPr>
          <w:sz w:val="24"/>
        </w:rPr>
      </w:pPr>
      <w:r w:rsidRPr="0048305F">
        <w:rPr>
          <w:sz w:val="24"/>
        </w:rPr>
        <w:t xml:space="preserve">This page is aimed at the research I did on the subject employability </w:t>
      </w:r>
      <w:r w:rsidR="0048305F" w:rsidRPr="0048305F">
        <w:rPr>
          <w:sz w:val="24"/>
        </w:rPr>
        <w:t>skills</w:t>
      </w:r>
      <w:r w:rsidRPr="0048305F">
        <w:rPr>
          <w:sz w:val="24"/>
        </w:rPr>
        <w:t xml:space="preserve"> shows some key findings on the subject </w:t>
      </w:r>
      <w:r w:rsidR="0048305F" w:rsidRPr="0048305F">
        <w:rPr>
          <w:sz w:val="24"/>
        </w:rPr>
        <w:t xml:space="preserve">from the last ten years </w:t>
      </w:r>
      <w:r w:rsidRPr="0048305F">
        <w:rPr>
          <w:sz w:val="24"/>
        </w:rPr>
        <w:t xml:space="preserve">Showing the changes </w:t>
      </w:r>
      <w:r w:rsidR="0048305F" w:rsidRPr="0048305F">
        <w:rPr>
          <w:sz w:val="24"/>
        </w:rPr>
        <w:t>and answering</w:t>
      </w:r>
      <w:r w:rsidRPr="0048305F">
        <w:rPr>
          <w:sz w:val="24"/>
        </w:rPr>
        <w:t xml:space="preserve"> important questions What are employability skills and why are important</w:t>
      </w:r>
      <w:r w:rsidR="0048305F" w:rsidRPr="0048305F">
        <w:rPr>
          <w:sz w:val="24"/>
        </w:rPr>
        <w:t xml:space="preserve"> </w:t>
      </w:r>
      <w:r w:rsidRPr="0048305F">
        <w:rPr>
          <w:sz w:val="24"/>
        </w:rPr>
        <w:t xml:space="preserve">How have employability skills </w:t>
      </w:r>
      <w:r w:rsidR="0048305F" w:rsidRPr="0048305F">
        <w:rPr>
          <w:sz w:val="24"/>
        </w:rPr>
        <w:t>changed in</w:t>
      </w:r>
      <w:r w:rsidRPr="0048305F">
        <w:rPr>
          <w:sz w:val="24"/>
        </w:rPr>
        <w:t xml:space="preserve"> the last </w:t>
      </w:r>
      <w:r w:rsidR="0048305F" w:rsidRPr="0048305F">
        <w:rPr>
          <w:sz w:val="24"/>
        </w:rPr>
        <w:t>decade Are</w:t>
      </w:r>
      <w:r w:rsidRPr="0048305F">
        <w:rPr>
          <w:sz w:val="24"/>
        </w:rPr>
        <w:t xml:space="preserve"> the top 5 </w:t>
      </w:r>
      <w:r w:rsidR="0048305F" w:rsidRPr="0048305F">
        <w:rPr>
          <w:sz w:val="24"/>
        </w:rPr>
        <w:t>employability</w:t>
      </w:r>
      <w:r w:rsidRPr="0048305F">
        <w:rPr>
          <w:sz w:val="24"/>
        </w:rPr>
        <w:t xml:space="preserve"> sills the same as a decade ago</w:t>
      </w:r>
      <w:r w:rsidR="0048305F" w:rsidRPr="0048305F">
        <w:rPr>
          <w:sz w:val="24"/>
        </w:rPr>
        <w:t xml:space="preserve"> </w:t>
      </w:r>
      <w:r w:rsidRPr="0048305F">
        <w:rPr>
          <w:sz w:val="24"/>
        </w:rPr>
        <w:t>If not how have they changed What has made it change</w:t>
      </w:r>
      <w:r w:rsidR="0048305F" w:rsidRPr="0048305F">
        <w:rPr>
          <w:sz w:val="24"/>
        </w:rPr>
        <w:t>.</w:t>
      </w:r>
      <w:r w:rsidRPr="0048305F">
        <w:rPr>
          <w:sz w:val="24"/>
        </w:rPr>
        <w:t xml:space="preserve"> </w:t>
      </w:r>
    </w:p>
    <w:p w:rsidR="00A12C45" w:rsidRDefault="00A12C45"/>
    <w:p w:rsidR="00A12C45" w:rsidRDefault="00A12C45"/>
    <w:p w:rsidR="00A12C45" w:rsidRDefault="00A12C45"/>
    <w:p w:rsidR="00A12C45" w:rsidRDefault="00A12C45"/>
    <w:p w:rsidR="00A12C45" w:rsidRDefault="00A12C45"/>
    <w:p w:rsidR="00A12C45" w:rsidRDefault="00A12C45"/>
    <w:p w:rsidR="00A12C45" w:rsidRDefault="00A12C45"/>
    <w:p w:rsidR="00A12C45" w:rsidRDefault="00A12C45"/>
    <w:p w:rsidR="000F6FBA" w:rsidRDefault="000F6FBA"/>
    <w:p w:rsidR="00E802BC" w:rsidRDefault="00E802BC"/>
    <w:p w:rsidR="00E802BC" w:rsidRDefault="00E802BC"/>
    <w:p w:rsidR="00E802BC" w:rsidRDefault="00E802BC"/>
    <w:p w:rsidR="00E802BC" w:rsidRDefault="00E802BC"/>
    <w:p w:rsidR="00E802BC" w:rsidRDefault="00E802BC"/>
    <w:p w:rsidR="0048305F" w:rsidRDefault="0048305F"/>
    <w:p w:rsidR="0048305F" w:rsidRDefault="0048305F"/>
    <w:p w:rsidR="0048305F" w:rsidRDefault="0048305F"/>
    <w:p w:rsidR="0048305F" w:rsidRDefault="0048305F"/>
    <w:p w:rsidR="00E802BC" w:rsidRPr="006464AA" w:rsidRDefault="006464AA" w:rsidP="0028735B">
      <w:pPr>
        <w:pStyle w:val="Heading1"/>
        <w:rPr>
          <w:sz w:val="24"/>
        </w:rPr>
      </w:pPr>
      <w:r>
        <w:rPr>
          <w:sz w:val="24"/>
        </w:rPr>
        <w:lastRenderedPageBreak/>
        <w:t xml:space="preserve">  </w:t>
      </w:r>
      <w:bookmarkStart w:id="2" w:name="_Toc27137356"/>
      <w:r w:rsidR="00E802BC" w:rsidRPr="006464AA">
        <w:t>What are employability skills</w:t>
      </w:r>
      <w:bookmarkEnd w:id="2"/>
    </w:p>
    <w:p w:rsidR="00E802BC" w:rsidRDefault="00E802BC"/>
    <w:p w:rsidR="000227FB" w:rsidRDefault="00E802BC">
      <w:r>
        <w:t xml:space="preserve">Employability </w:t>
      </w:r>
      <w:r w:rsidR="0045231C">
        <w:t xml:space="preserve">skills are based on all the experience and education you gain through life to be successful </w:t>
      </w:r>
      <w:r w:rsidR="0048305F">
        <w:t>in most</w:t>
      </w:r>
      <w:r w:rsidR="0045231C">
        <w:t xml:space="preserve"> roles in the work place some skills are specific to the place of work while</w:t>
      </w:r>
      <w:r w:rsidR="00BF0D4E">
        <w:t xml:space="preserve"> others are</w:t>
      </w:r>
      <w:r w:rsidR="0045231C">
        <w:t xml:space="preserve"> called soft skills that can be used in various jobs and companies These skills are what ma</w:t>
      </w:r>
      <w:r w:rsidR="0048305F">
        <w:t>ke you an employable candidate Employers</w:t>
      </w:r>
      <w:r w:rsidR="0045231C">
        <w:t xml:space="preserve"> should be willing to teach you specific skills required for the job </w:t>
      </w:r>
      <w:r w:rsidR="004A0382">
        <w:t xml:space="preserve">Such as how to operate machinery </w:t>
      </w:r>
      <w:r w:rsidR="0048305F">
        <w:t>or used</w:t>
      </w:r>
      <w:r w:rsidR="004A0382">
        <w:t xml:space="preserve"> a particular computer package That are very specific to that role or to the company   </w:t>
      </w:r>
      <w:r w:rsidR="0048305F">
        <w:t>however</w:t>
      </w:r>
      <w:r w:rsidR="004A0382">
        <w:t xml:space="preserve"> the usually want to see if you already have the </w:t>
      </w:r>
      <w:r w:rsidR="000227FB">
        <w:t xml:space="preserve">other soft skills  before they hire you  because </w:t>
      </w:r>
      <w:r w:rsidR="0048305F">
        <w:t>they are harder to teach.</w:t>
      </w:r>
    </w:p>
    <w:p w:rsidR="000227FB" w:rsidRDefault="000227FB">
      <w:r>
        <w:t>(skills you need,2019)</w:t>
      </w:r>
    </w:p>
    <w:p w:rsidR="00301E85" w:rsidRPr="00301E85" w:rsidRDefault="004A0382" w:rsidP="00301E85">
      <w:pPr>
        <w:pStyle w:val="Heading2"/>
        <w:rPr>
          <w:rFonts w:asciiTheme="minorHAnsi" w:hAnsiTheme="minorHAnsi"/>
          <w:sz w:val="32"/>
          <w:szCs w:val="32"/>
        </w:rPr>
      </w:pPr>
      <w:r w:rsidRPr="00301E85">
        <w:rPr>
          <w:rFonts w:asciiTheme="minorHAnsi" w:hAnsiTheme="minorHAnsi"/>
          <w:sz w:val="32"/>
          <w:szCs w:val="32"/>
        </w:rPr>
        <w:t xml:space="preserve"> </w:t>
      </w:r>
      <w:bookmarkStart w:id="3" w:name="_Toc27137357"/>
      <w:r w:rsidR="00301E85" w:rsidRPr="00301E85">
        <w:rPr>
          <w:rFonts w:asciiTheme="minorHAnsi" w:hAnsiTheme="minorHAnsi"/>
          <w:sz w:val="32"/>
          <w:szCs w:val="32"/>
        </w:rPr>
        <w:t>The most important employability skills are in the areas of:</w:t>
      </w:r>
      <w:bookmarkEnd w:id="3"/>
    </w:p>
    <w:p w:rsidR="00301E85" w:rsidRPr="00301E85" w:rsidRDefault="00301E85" w:rsidP="00301E85">
      <w:pPr>
        <w:numPr>
          <w:ilvl w:val="0"/>
          <w:numId w:val="1"/>
        </w:numPr>
        <w:spacing w:before="100" w:beforeAutospacing="1" w:after="60" w:line="240" w:lineRule="auto"/>
        <w:ind w:left="0"/>
        <w:rPr>
          <w:rFonts w:eastAsia="Times New Roman" w:cs="Helvetica"/>
          <w:color w:val="2A2A2A"/>
          <w:sz w:val="24"/>
          <w:szCs w:val="24"/>
          <w:lang w:eastAsia="en-GB"/>
        </w:rPr>
      </w:pPr>
      <w:r w:rsidRPr="0048305F">
        <w:rPr>
          <w:rFonts w:eastAsia="Times New Roman" w:cs="Helvetica"/>
          <w:bCs/>
          <w:color w:val="2A2A2A"/>
          <w:sz w:val="24"/>
          <w:szCs w:val="24"/>
          <w:lang w:eastAsia="en-GB"/>
        </w:rPr>
        <w:t>Getting along with and working well with other people</w:t>
      </w:r>
      <w:r w:rsidRPr="00301E85">
        <w:rPr>
          <w:rFonts w:eastAsia="Times New Roman" w:cs="Helvetica"/>
          <w:color w:val="2A2A2A"/>
          <w:sz w:val="24"/>
          <w:szCs w:val="24"/>
          <w:lang w:eastAsia="en-GB"/>
        </w:rPr>
        <w:t>, such as communication skills and other interpersonal skills;</w:t>
      </w:r>
    </w:p>
    <w:p w:rsidR="00301E85" w:rsidRPr="00301E85" w:rsidRDefault="00301E85" w:rsidP="00301E85">
      <w:pPr>
        <w:numPr>
          <w:ilvl w:val="0"/>
          <w:numId w:val="1"/>
        </w:numPr>
        <w:spacing w:before="100" w:beforeAutospacing="1" w:after="60" w:line="240" w:lineRule="auto"/>
        <w:ind w:left="0"/>
        <w:rPr>
          <w:rFonts w:eastAsia="Times New Roman" w:cs="Helvetica"/>
          <w:color w:val="2A2A2A"/>
          <w:sz w:val="24"/>
          <w:szCs w:val="24"/>
          <w:lang w:eastAsia="en-GB"/>
        </w:rPr>
      </w:pPr>
      <w:r w:rsidRPr="0048305F">
        <w:rPr>
          <w:rFonts w:eastAsia="Times New Roman" w:cs="Helvetica"/>
          <w:bCs/>
          <w:color w:val="2A2A2A"/>
          <w:sz w:val="24"/>
          <w:szCs w:val="24"/>
          <w:lang w:eastAsia="en-GB"/>
        </w:rPr>
        <w:t>Being reliable and dependable</w:t>
      </w:r>
      <w:r w:rsidRPr="00301E85">
        <w:rPr>
          <w:rFonts w:eastAsia="Times New Roman" w:cs="Helvetica"/>
          <w:color w:val="2A2A2A"/>
          <w:sz w:val="24"/>
          <w:szCs w:val="24"/>
          <w:lang w:eastAsia="en-GB"/>
        </w:rPr>
        <w:t>: doing what you say you will by the deadline you have agreed, and turning up when you are meant to be there; and</w:t>
      </w:r>
    </w:p>
    <w:p w:rsidR="00301E85" w:rsidRPr="00301E85" w:rsidRDefault="00301E85" w:rsidP="00301E85">
      <w:pPr>
        <w:numPr>
          <w:ilvl w:val="0"/>
          <w:numId w:val="1"/>
        </w:numPr>
        <w:spacing w:before="100" w:beforeAutospacing="1" w:after="60" w:line="240" w:lineRule="auto"/>
        <w:ind w:left="0"/>
        <w:rPr>
          <w:rFonts w:eastAsia="Times New Roman" w:cs="Helvetica"/>
          <w:color w:val="2A2A2A"/>
          <w:sz w:val="24"/>
          <w:szCs w:val="24"/>
          <w:lang w:eastAsia="en-GB"/>
        </w:rPr>
      </w:pPr>
      <w:r w:rsidRPr="0048305F">
        <w:rPr>
          <w:rFonts w:eastAsia="Times New Roman" w:cs="Helvetica"/>
          <w:bCs/>
          <w:color w:val="2A2A2A"/>
          <w:sz w:val="24"/>
          <w:szCs w:val="24"/>
          <w:lang w:eastAsia="en-GB"/>
        </w:rPr>
        <w:t>A willingness to learn new skills</w:t>
      </w:r>
      <w:r w:rsidRPr="00301E85">
        <w:rPr>
          <w:rFonts w:eastAsia="Times New Roman" w:cs="Helvetica"/>
          <w:color w:val="2A2A2A"/>
          <w:sz w:val="24"/>
          <w:szCs w:val="24"/>
          <w:lang w:eastAsia="en-GB"/>
        </w:rPr>
        <w:t>, whether those are job-specific or more general.</w:t>
      </w:r>
    </w:p>
    <w:p w:rsidR="00301E85" w:rsidRPr="00301E85" w:rsidRDefault="00301E85" w:rsidP="00301E85">
      <w:pPr>
        <w:spacing w:after="225" w:line="240" w:lineRule="auto"/>
        <w:rPr>
          <w:rFonts w:eastAsia="Times New Roman" w:cs="Helvetica"/>
          <w:color w:val="2A2A2A"/>
          <w:sz w:val="24"/>
          <w:szCs w:val="24"/>
          <w:lang w:eastAsia="en-GB"/>
        </w:rPr>
      </w:pPr>
      <w:r w:rsidRPr="00301E85">
        <w:rPr>
          <w:rFonts w:eastAsia="Times New Roman" w:cs="Helvetica"/>
          <w:color w:val="2A2A2A"/>
          <w:sz w:val="24"/>
          <w:szCs w:val="24"/>
          <w:lang w:eastAsia="en-GB"/>
        </w:rPr>
        <w:t>The rest of this page looks at these three areas in turn and highlights specific pages that may be helpful in developing these skill areas.</w:t>
      </w:r>
    </w:p>
    <w:p w:rsidR="00301E85" w:rsidRPr="00301E85" w:rsidRDefault="00301E85" w:rsidP="00301E85">
      <w:pPr>
        <w:spacing w:after="225" w:line="315" w:lineRule="atLeast"/>
        <w:rPr>
          <w:rFonts w:eastAsia="Times New Roman" w:cs="Helvetica"/>
          <w:bCs/>
          <w:color w:val="2A2A2A"/>
          <w:sz w:val="24"/>
          <w:szCs w:val="24"/>
          <w:lang w:eastAsia="en-GB"/>
        </w:rPr>
      </w:pPr>
      <w:r w:rsidRPr="00301E85">
        <w:rPr>
          <w:rFonts w:eastAsia="Times New Roman" w:cs="Helvetica"/>
          <w:bCs/>
          <w:color w:val="2A2A2A"/>
          <w:sz w:val="24"/>
          <w:szCs w:val="24"/>
          <w:lang w:eastAsia="en-GB"/>
        </w:rPr>
        <w:t>The skills required to work well with other people are known as</w:t>
      </w:r>
      <w:r w:rsidR="001E5621">
        <w:rPr>
          <w:rFonts w:eastAsia="Times New Roman" w:cs="Helvetica"/>
          <w:bCs/>
          <w:color w:val="2A2A2A"/>
          <w:sz w:val="24"/>
          <w:szCs w:val="24"/>
          <w:lang w:eastAsia="en-GB"/>
        </w:rPr>
        <w:t xml:space="preserve"> interpersonal skills.</w:t>
      </w:r>
    </w:p>
    <w:p w:rsidR="00301E85" w:rsidRPr="00301E85" w:rsidRDefault="00301E85" w:rsidP="00301E85">
      <w:pPr>
        <w:spacing w:after="225" w:line="240" w:lineRule="auto"/>
        <w:rPr>
          <w:rFonts w:eastAsia="Times New Roman" w:cs="Helvetica"/>
          <w:color w:val="2A2A2A"/>
          <w:sz w:val="24"/>
          <w:szCs w:val="24"/>
          <w:lang w:eastAsia="en-GB"/>
        </w:rPr>
      </w:pPr>
      <w:r w:rsidRPr="00301E85">
        <w:rPr>
          <w:rFonts w:eastAsia="Times New Roman" w:cs="Helvetica"/>
          <w:color w:val="2A2A2A"/>
          <w:sz w:val="24"/>
          <w:szCs w:val="24"/>
          <w:lang w:eastAsia="en-GB"/>
        </w:rPr>
        <w:t xml:space="preserve">Good interpersonal skills allow you to participate effectively as a member of a team, satisfy customers’ and clients’ expectations, negotiate, make decisions and solve problems with other people, and generally work effectively with other employees. Well-honed interpersonal skills allow us to empathise and </w:t>
      </w:r>
      <w:r w:rsidR="001E5621">
        <w:rPr>
          <w:rFonts w:eastAsia="Times New Roman" w:cs="Helvetica"/>
          <w:color w:val="2A2A2A"/>
          <w:sz w:val="24"/>
          <w:szCs w:val="24"/>
          <w:lang w:eastAsia="en-GB"/>
        </w:rPr>
        <w:t xml:space="preserve"> build rapport </w:t>
      </w:r>
      <w:r w:rsidRPr="00301E85">
        <w:rPr>
          <w:rFonts w:eastAsia="Times New Roman" w:cs="Helvetica"/>
          <w:color w:val="2A2A2A"/>
          <w:sz w:val="24"/>
          <w:szCs w:val="24"/>
          <w:lang w:eastAsia="en-GB"/>
        </w:rPr>
        <w:t>with colleagues and clients, leading to a better and less stressful working environment.</w:t>
      </w:r>
    </w:p>
    <w:p w:rsidR="00301E85" w:rsidRPr="00301E85" w:rsidRDefault="00301E85" w:rsidP="00301E85">
      <w:pPr>
        <w:spacing w:after="225" w:line="240" w:lineRule="auto"/>
        <w:rPr>
          <w:rFonts w:eastAsia="Times New Roman" w:cs="Helvetica"/>
          <w:color w:val="2A2A2A"/>
          <w:sz w:val="24"/>
          <w:szCs w:val="24"/>
          <w:lang w:eastAsia="en-GB"/>
        </w:rPr>
      </w:pPr>
      <w:r w:rsidRPr="00301E85">
        <w:rPr>
          <w:rFonts w:eastAsia="Times New Roman" w:cs="Helvetica"/>
          <w:color w:val="2A2A2A"/>
          <w:sz w:val="24"/>
          <w:szCs w:val="24"/>
          <w:lang w:eastAsia="en-GB"/>
        </w:rPr>
        <w:t>There are a range of areas covered by interpersonal skills, including:</w:t>
      </w:r>
    </w:p>
    <w:p w:rsidR="00301E85" w:rsidRPr="00301E85" w:rsidRDefault="00301E85" w:rsidP="00301E85">
      <w:pPr>
        <w:numPr>
          <w:ilvl w:val="0"/>
          <w:numId w:val="2"/>
        </w:numPr>
        <w:spacing w:before="100" w:beforeAutospacing="1" w:after="60" w:line="240" w:lineRule="auto"/>
        <w:ind w:left="0"/>
        <w:rPr>
          <w:rFonts w:eastAsia="Times New Roman" w:cs="Helvetica"/>
          <w:color w:val="2A2A2A"/>
          <w:sz w:val="24"/>
          <w:szCs w:val="24"/>
          <w:lang w:eastAsia="en-GB"/>
        </w:rPr>
      </w:pPr>
      <w:r w:rsidRPr="00301E85">
        <w:rPr>
          <w:rFonts w:eastAsia="Times New Roman" w:cs="Helvetica"/>
          <w:color w:val="2A2A2A"/>
          <w:sz w:val="24"/>
          <w:szCs w:val="24"/>
          <w:lang w:eastAsia="en-GB"/>
        </w:rPr>
        <w:pict/>
      </w:r>
      <w:r w:rsidR="001E5621" w:rsidRPr="001E5621">
        <w:rPr>
          <w:rFonts w:eastAsia="Times New Roman" w:cs="Helvetica"/>
          <w:bCs/>
          <w:color w:val="2A2A2A"/>
          <w:sz w:val="24"/>
          <w:szCs w:val="24"/>
          <w:lang w:eastAsia="en-GB"/>
        </w:rPr>
        <w:t>Communication skills</w:t>
      </w:r>
      <w:r w:rsidR="001E5621" w:rsidRPr="00301E85">
        <w:rPr>
          <w:rFonts w:eastAsia="Times New Roman" w:cs="Helvetica"/>
          <w:color w:val="2A2A2A"/>
          <w:sz w:val="24"/>
          <w:szCs w:val="24"/>
          <w:lang w:eastAsia="en-GB"/>
        </w:rPr>
        <w:t xml:space="preserve"> </w:t>
      </w:r>
      <w:r w:rsidRPr="00301E85">
        <w:rPr>
          <w:rFonts w:eastAsia="Times New Roman" w:cs="Helvetica"/>
          <w:color w:val="2A2A2A"/>
          <w:sz w:val="24"/>
          <w:szCs w:val="24"/>
          <w:lang w:eastAsia="en-GB"/>
        </w:rPr>
        <w:t>- these are the skills required to transmit or receive messages accurately to and from other people by speaking or in writing, without misunderstandings. These skills include:</w:t>
      </w:r>
    </w:p>
    <w:p w:rsidR="00301E85" w:rsidRPr="00301E85" w:rsidRDefault="001E5621" w:rsidP="00301E85">
      <w:pPr>
        <w:numPr>
          <w:ilvl w:val="2"/>
          <w:numId w:val="2"/>
        </w:numPr>
        <w:spacing w:before="100" w:beforeAutospacing="1" w:after="60" w:line="240" w:lineRule="auto"/>
        <w:ind w:left="720"/>
        <w:rPr>
          <w:rFonts w:eastAsia="Times New Roman" w:cs="Helvetica"/>
          <w:color w:val="2A2A2A"/>
          <w:sz w:val="24"/>
          <w:szCs w:val="24"/>
          <w:lang w:eastAsia="en-GB"/>
        </w:rPr>
      </w:pPr>
      <w:r>
        <w:rPr>
          <w:rFonts w:eastAsia="Times New Roman" w:cs="Helvetica"/>
          <w:color w:val="2A2A2A"/>
          <w:sz w:val="24"/>
          <w:szCs w:val="24"/>
          <w:lang w:eastAsia="en-GB"/>
        </w:rPr>
        <w:t>Verbal commination</w:t>
      </w:r>
      <w:r w:rsidR="00301E85" w:rsidRPr="00301E85">
        <w:rPr>
          <w:rFonts w:eastAsia="Times New Roman" w:cs="Helvetica"/>
          <w:color w:val="2A2A2A"/>
          <w:sz w:val="24"/>
          <w:szCs w:val="24"/>
          <w:lang w:eastAsia="en-GB"/>
        </w:rPr>
        <w:t>– or the words that we use, whether face-to-face or in writing. The balance between face-to-face and in writing is likely to vary in different jobs, but few, if any, will not want at least some of each type of communication;</w:t>
      </w:r>
    </w:p>
    <w:p w:rsidR="00301E85" w:rsidRPr="00301E85" w:rsidRDefault="001E5621" w:rsidP="00301E85">
      <w:pPr>
        <w:numPr>
          <w:ilvl w:val="2"/>
          <w:numId w:val="2"/>
        </w:numPr>
        <w:spacing w:before="100" w:beforeAutospacing="1" w:after="60" w:line="240" w:lineRule="auto"/>
        <w:ind w:left="720"/>
        <w:rPr>
          <w:rFonts w:eastAsia="Times New Roman" w:cs="Helvetica"/>
          <w:color w:val="2A2A2A"/>
          <w:sz w:val="24"/>
          <w:szCs w:val="24"/>
          <w:lang w:eastAsia="en-GB"/>
        </w:rPr>
      </w:pPr>
      <w:r>
        <w:rPr>
          <w:rFonts w:eastAsia="Times New Roman" w:cs="Helvetica"/>
          <w:color w:val="2A2A2A"/>
          <w:sz w:val="24"/>
          <w:szCs w:val="24"/>
          <w:lang w:eastAsia="en-GB"/>
        </w:rPr>
        <w:t xml:space="preserve">Non-verbal communication </w:t>
      </w:r>
      <w:r w:rsidR="00301E85" w:rsidRPr="00301E85">
        <w:rPr>
          <w:rFonts w:eastAsia="Times New Roman" w:cs="Helvetica"/>
          <w:color w:val="2A2A2A"/>
          <w:sz w:val="24"/>
          <w:szCs w:val="24"/>
          <w:lang w:eastAsia="en-GB"/>
        </w:rPr>
        <w:t>–  or what we communicate without words, for example through body language, tone of voice, or even emojis; and</w:t>
      </w:r>
    </w:p>
    <w:p w:rsidR="00301E85" w:rsidRPr="00301E85" w:rsidRDefault="001E5621" w:rsidP="00301E85">
      <w:pPr>
        <w:numPr>
          <w:ilvl w:val="2"/>
          <w:numId w:val="2"/>
        </w:numPr>
        <w:spacing w:before="100" w:beforeAutospacing="1" w:after="60" w:line="240" w:lineRule="auto"/>
        <w:ind w:left="720"/>
        <w:rPr>
          <w:rFonts w:eastAsia="Times New Roman" w:cs="Helvetica"/>
          <w:color w:val="2A2A2A"/>
          <w:sz w:val="24"/>
          <w:szCs w:val="24"/>
          <w:lang w:eastAsia="en-GB"/>
        </w:rPr>
      </w:pPr>
      <w:r>
        <w:rPr>
          <w:rFonts w:eastAsia="Times New Roman" w:cs="Helvetica"/>
          <w:color w:val="2A2A2A"/>
          <w:sz w:val="24"/>
          <w:szCs w:val="24"/>
          <w:lang w:eastAsia="en-GB"/>
        </w:rPr>
        <w:t>Listening</w:t>
      </w:r>
      <w:r w:rsidR="00301E85" w:rsidRPr="00301E85">
        <w:rPr>
          <w:rFonts w:eastAsia="Times New Roman" w:cs="Helvetica"/>
          <w:color w:val="2A2A2A"/>
          <w:sz w:val="24"/>
          <w:szCs w:val="24"/>
          <w:lang w:eastAsia="en-GB"/>
        </w:rPr>
        <w:t>– how we take in and then interpret the verbal and non-verbal messages sent by others, including in writing.</w:t>
      </w:r>
    </w:p>
    <w:p w:rsidR="00301E85" w:rsidRPr="00301E85" w:rsidRDefault="001E5621" w:rsidP="00301E85">
      <w:pPr>
        <w:numPr>
          <w:ilvl w:val="0"/>
          <w:numId w:val="2"/>
        </w:numPr>
        <w:spacing w:before="100" w:beforeAutospacing="1" w:after="60" w:line="240" w:lineRule="auto"/>
        <w:ind w:left="0"/>
        <w:rPr>
          <w:rFonts w:eastAsia="Times New Roman" w:cs="Helvetica"/>
          <w:color w:val="2A2A2A"/>
          <w:sz w:val="24"/>
          <w:szCs w:val="24"/>
          <w:lang w:eastAsia="en-GB"/>
        </w:rPr>
      </w:pPr>
      <w:r w:rsidRPr="001E5621">
        <w:rPr>
          <w:rFonts w:eastAsia="Times New Roman" w:cs="Helvetica"/>
          <w:bCs/>
          <w:color w:val="2A2A2A"/>
          <w:sz w:val="24"/>
          <w:szCs w:val="24"/>
          <w:lang w:eastAsia="en-GB"/>
        </w:rPr>
        <w:t>Emotional intelligence</w:t>
      </w:r>
      <w:r>
        <w:rPr>
          <w:rFonts w:eastAsia="Times New Roman" w:cs="Helvetica"/>
          <w:b/>
          <w:bCs/>
          <w:color w:val="2A2A2A"/>
          <w:sz w:val="24"/>
          <w:szCs w:val="24"/>
          <w:lang w:eastAsia="en-GB"/>
        </w:rPr>
        <w:t xml:space="preserve"> </w:t>
      </w:r>
      <w:r w:rsidR="00301E85" w:rsidRPr="00301E85">
        <w:rPr>
          <w:rFonts w:eastAsia="Times New Roman" w:cs="Helvetica"/>
          <w:color w:val="2A2A2A"/>
          <w:sz w:val="24"/>
          <w:szCs w:val="24"/>
          <w:lang w:eastAsia="en-GB"/>
        </w:rPr>
        <w:t>– or the ability to recognise, understand and manage your own and others’ emotions, and use them positively to achieve the desired outcomes.</w:t>
      </w:r>
    </w:p>
    <w:p w:rsidR="00301E85" w:rsidRPr="00301E85" w:rsidRDefault="001E5621" w:rsidP="00301E85">
      <w:pPr>
        <w:numPr>
          <w:ilvl w:val="0"/>
          <w:numId w:val="2"/>
        </w:numPr>
        <w:spacing w:before="100" w:beforeAutospacing="1" w:after="60" w:line="240" w:lineRule="auto"/>
        <w:ind w:left="0"/>
        <w:rPr>
          <w:rFonts w:eastAsia="Times New Roman" w:cs="Helvetica"/>
          <w:color w:val="2A2A2A"/>
          <w:sz w:val="24"/>
          <w:szCs w:val="24"/>
          <w:lang w:eastAsia="en-GB"/>
        </w:rPr>
      </w:pPr>
      <w:r w:rsidRPr="001E5621">
        <w:rPr>
          <w:rFonts w:eastAsia="Times New Roman" w:cs="Helvetica"/>
          <w:bCs/>
          <w:color w:val="2A2A2A"/>
          <w:sz w:val="24"/>
          <w:szCs w:val="24"/>
          <w:lang w:eastAsia="en-GB"/>
        </w:rPr>
        <w:lastRenderedPageBreak/>
        <w:t>Team working</w:t>
      </w:r>
      <w:r w:rsidR="00301E85" w:rsidRPr="00301E85">
        <w:rPr>
          <w:rFonts w:eastAsia="Times New Roman" w:cs="Helvetica"/>
          <w:color w:val="2A2A2A"/>
          <w:sz w:val="24"/>
          <w:szCs w:val="24"/>
          <w:lang w:eastAsia="en-GB"/>
        </w:rPr>
        <w:t>– the ability to work with others in groups and teams, both formal and informal. Not everyone is required to work in a close-knit team—despite the language used in many organisations—but the ability to function well in a group is a vital skill in most jobs.</w:t>
      </w:r>
    </w:p>
    <w:p w:rsidR="00301E85" w:rsidRPr="00301E85" w:rsidRDefault="001E5621" w:rsidP="00301E85">
      <w:pPr>
        <w:numPr>
          <w:ilvl w:val="0"/>
          <w:numId w:val="2"/>
        </w:numPr>
        <w:spacing w:before="100" w:beforeAutospacing="1" w:after="60" w:line="240" w:lineRule="auto"/>
        <w:ind w:left="0"/>
        <w:rPr>
          <w:rFonts w:eastAsia="Times New Roman" w:cs="Helvetica"/>
          <w:color w:val="2A2A2A"/>
          <w:sz w:val="24"/>
          <w:szCs w:val="24"/>
          <w:lang w:eastAsia="en-GB"/>
        </w:rPr>
      </w:pPr>
      <w:r>
        <w:rPr>
          <w:rFonts w:eastAsia="Times New Roman" w:cs="Helvetica"/>
          <w:bCs/>
          <w:color w:val="2A2A2A"/>
          <w:sz w:val="24"/>
          <w:szCs w:val="24"/>
          <w:lang w:eastAsia="en-GB"/>
        </w:rPr>
        <w:t xml:space="preserve">Negotiation, persuasion and influencing skills </w:t>
      </w:r>
      <w:r w:rsidRPr="00301E85">
        <w:rPr>
          <w:rFonts w:eastAsia="Times New Roman" w:cs="Helvetica"/>
          <w:color w:val="2A2A2A"/>
          <w:sz w:val="24"/>
          <w:szCs w:val="24"/>
          <w:lang w:eastAsia="en-GB"/>
        </w:rPr>
        <w:t>–</w:t>
      </w:r>
      <w:r w:rsidR="00301E85" w:rsidRPr="00301E85">
        <w:rPr>
          <w:rFonts w:eastAsia="Times New Roman" w:cs="Helvetica"/>
          <w:color w:val="2A2A2A"/>
          <w:sz w:val="24"/>
          <w:szCs w:val="24"/>
          <w:lang w:eastAsia="en-GB"/>
        </w:rPr>
        <w:t xml:space="preserve"> these skills all relate to finding mutually agreeable solutions to problems or situations, whether by persuading others that your solution is best, or finding a better alternative by sharing ideas. </w:t>
      </w:r>
    </w:p>
    <w:p w:rsidR="00301E85" w:rsidRPr="00301E85" w:rsidRDefault="001E5621" w:rsidP="00301E85">
      <w:pPr>
        <w:numPr>
          <w:ilvl w:val="0"/>
          <w:numId w:val="2"/>
        </w:numPr>
        <w:spacing w:before="100" w:beforeAutospacing="1" w:after="60" w:line="240" w:lineRule="auto"/>
        <w:ind w:left="0"/>
        <w:rPr>
          <w:rFonts w:eastAsia="Times New Roman" w:cs="Helvetica"/>
          <w:color w:val="2A2A2A"/>
          <w:sz w:val="24"/>
          <w:szCs w:val="24"/>
          <w:lang w:eastAsia="en-GB"/>
        </w:rPr>
      </w:pPr>
      <w:r w:rsidRPr="00A811CD">
        <w:rPr>
          <w:rFonts w:eastAsia="Times New Roman" w:cs="Helvetica"/>
          <w:bCs/>
          <w:color w:val="2A2A2A"/>
          <w:sz w:val="24"/>
          <w:szCs w:val="24"/>
          <w:lang w:eastAsia="en-GB"/>
        </w:rPr>
        <w:t xml:space="preserve">Conflict </w:t>
      </w:r>
      <w:r w:rsidR="00A811CD" w:rsidRPr="00A811CD">
        <w:rPr>
          <w:rFonts w:eastAsia="Times New Roman" w:cs="Helvetica"/>
          <w:bCs/>
          <w:color w:val="2A2A2A"/>
          <w:sz w:val="24"/>
          <w:szCs w:val="24"/>
          <w:lang w:eastAsia="en-GB"/>
        </w:rPr>
        <w:t>resolution and mediation</w:t>
      </w:r>
      <w:r w:rsidR="00301E85" w:rsidRPr="00301E85">
        <w:rPr>
          <w:rFonts w:eastAsia="Times New Roman" w:cs="Helvetica"/>
          <w:color w:val="2A2A2A"/>
          <w:sz w:val="24"/>
          <w:szCs w:val="24"/>
          <w:lang w:eastAsia="en-GB"/>
        </w:rPr>
        <w:t>– or the skills required to resolve disagreements in a positive way, whether your own disagreements or those involving other people. These skills are often underrated until there is a problem.</w:t>
      </w:r>
    </w:p>
    <w:p w:rsidR="00301E85" w:rsidRPr="00301E85" w:rsidRDefault="00A811CD" w:rsidP="00301E85">
      <w:pPr>
        <w:numPr>
          <w:ilvl w:val="0"/>
          <w:numId w:val="2"/>
        </w:numPr>
        <w:spacing w:before="100" w:beforeAutospacing="1" w:after="60" w:line="240" w:lineRule="auto"/>
        <w:ind w:left="0"/>
        <w:rPr>
          <w:rFonts w:eastAsia="Times New Roman" w:cs="Helvetica"/>
          <w:color w:val="2A2A2A"/>
          <w:sz w:val="24"/>
          <w:szCs w:val="24"/>
          <w:lang w:eastAsia="en-GB"/>
        </w:rPr>
      </w:pPr>
      <w:r>
        <w:rPr>
          <w:rFonts w:eastAsia="Times New Roman" w:cs="Helvetica"/>
          <w:b/>
          <w:bCs/>
          <w:color w:val="2A2A2A"/>
          <w:sz w:val="24"/>
          <w:szCs w:val="24"/>
          <w:lang w:eastAsia="en-GB"/>
        </w:rPr>
        <w:t xml:space="preserve"> </w:t>
      </w:r>
      <w:r w:rsidRPr="00A811CD">
        <w:rPr>
          <w:rFonts w:eastAsia="Times New Roman" w:cs="Helvetica"/>
          <w:bCs/>
          <w:color w:val="2A2A2A"/>
          <w:sz w:val="24"/>
          <w:szCs w:val="24"/>
          <w:lang w:eastAsia="en-GB"/>
        </w:rPr>
        <w:t>Problem-solving and decision-making</w:t>
      </w:r>
      <w:r w:rsidR="00301E85" w:rsidRPr="00301E85">
        <w:rPr>
          <w:rFonts w:eastAsia="Times New Roman" w:cs="Helvetica"/>
          <w:color w:val="2A2A2A"/>
          <w:sz w:val="24"/>
          <w:szCs w:val="24"/>
          <w:lang w:eastAsia="en-GB"/>
        </w:rPr>
        <w:t>– or the skills needed to work effectively with others to identify, define and solve problems, including making decisions about the best course of action. Of course, it is also possible to make decisions and solve problems on your own, but being required to do so with others adds an extra dimension to the situation.</w:t>
      </w:r>
    </w:p>
    <w:p w:rsidR="00301E85" w:rsidRPr="00301E85" w:rsidRDefault="00301E85" w:rsidP="00301E85">
      <w:pPr>
        <w:pStyle w:val="bulb-smtxt"/>
        <w:rPr>
          <w:rFonts w:asciiTheme="minorHAnsi" w:hAnsiTheme="minorHAnsi" w:cs="Helvetica"/>
        </w:rPr>
      </w:pPr>
      <w:r w:rsidRPr="00301E85">
        <w:rPr>
          <w:rFonts w:asciiTheme="minorHAnsi" w:hAnsiTheme="minorHAnsi" w:cs="Helvetica"/>
          <w:color w:val="2A2A2A"/>
          <w:sz w:val="24"/>
          <w:szCs w:val="24"/>
        </w:rPr>
        <w:br/>
      </w:r>
      <w:r>
        <w:rPr>
          <w:rFonts w:asciiTheme="minorHAnsi" w:hAnsiTheme="minorHAnsi" w:cs="Helvetica"/>
          <w:color w:val="2A2A2A"/>
          <w:sz w:val="24"/>
          <w:szCs w:val="24"/>
        </w:rPr>
        <w:t>(skills you need 2019 )</w:t>
      </w:r>
    </w:p>
    <w:p w:rsidR="00E802BC" w:rsidRDefault="00E802BC"/>
    <w:p w:rsidR="00A70B07" w:rsidRDefault="00A70B07"/>
    <w:p w:rsidR="00A70B07" w:rsidRDefault="00A70B07"/>
    <w:p w:rsidR="00A70B07" w:rsidRPr="009F3A34" w:rsidRDefault="00A70B07" w:rsidP="009F3A34">
      <w:pPr>
        <w:pStyle w:val="Heading1"/>
      </w:pPr>
      <w:bookmarkStart w:id="4" w:name="_Toc27137358"/>
      <w:r w:rsidRPr="009F3A34">
        <w:t>Changes to employability skills</w:t>
      </w:r>
      <w:bookmarkEnd w:id="4"/>
      <w:r w:rsidRPr="009F3A34">
        <w:t xml:space="preserve"> </w:t>
      </w:r>
    </w:p>
    <w:p w:rsidR="008E6128" w:rsidRDefault="008E6128" w:rsidP="008E6128"/>
    <w:p w:rsidR="008E6128" w:rsidRDefault="008E6128" w:rsidP="008E6128">
      <w:r>
        <w:t>It’s no secret that new technologies are changing the way we work. Businesses are navigating</w:t>
      </w:r>
    </w:p>
    <w:p w:rsidR="008E6128" w:rsidRDefault="008E6128" w:rsidP="008E6128">
      <w:r>
        <w:t>more automation and AI in their processes; the value of digital data is greater than ever</w:t>
      </w:r>
    </w:p>
    <w:p w:rsidR="008E6128" w:rsidRDefault="008E6128" w:rsidP="008E6128">
      <w:r>
        <w:t>before and a return to hiring those with traditional soft skills – like creativity and critical</w:t>
      </w:r>
    </w:p>
    <w:p w:rsidR="008E6128" w:rsidRDefault="008E6128" w:rsidP="008E6128">
      <w:r>
        <w:t>thinking – is assisting the expansion and application of new digital developments.</w:t>
      </w:r>
    </w:p>
    <w:p w:rsidR="008E6128" w:rsidRDefault="008E6128" w:rsidP="008E6128">
      <w:r>
        <w:t>Sure, there might be more competition (because, robots), but with the demand for rising</w:t>
      </w:r>
    </w:p>
    <w:p w:rsidR="008E6128" w:rsidRDefault="008E6128" w:rsidP="008E6128">
      <w:r>
        <w:t>STEM skills in the Asian-Pacific region three times that of the talent base, there’s still</w:t>
      </w:r>
    </w:p>
    <w:p w:rsidR="008E6128" w:rsidRDefault="008E6128" w:rsidP="008E6128">
      <w:r>
        <w:t>opportunity to get skilled up and land some seriously impressive gigs.</w:t>
      </w:r>
    </w:p>
    <w:p w:rsidR="008E6128" w:rsidRDefault="008E6128" w:rsidP="008E6128">
      <w:r>
        <w:t>According to LinkedIn’s Future Skills report, the following five tech-dominated skill</w:t>
      </w:r>
    </w:p>
    <w:p w:rsidR="008E6128" w:rsidRDefault="008E6128" w:rsidP="008E6128">
      <w:r>
        <w:t>categories are what employers should be looking for when making hires. And with 80 per</w:t>
      </w:r>
    </w:p>
    <w:p w:rsidR="008E6128" w:rsidRDefault="008E6128" w:rsidP="008E6128">
      <w:r>
        <w:t>cent of CEOs worried about the availability of them, they’re careers worth looking in to.</w:t>
      </w:r>
    </w:p>
    <w:p w:rsidR="008E6128" w:rsidRDefault="008E6128" w:rsidP="008E6128"/>
    <w:p w:rsidR="008E6128" w:rsidRDefault="008E6128" w:rsidP="008E6128">
      <w:r>
        <w:t>1. Social skills</w:t>
      </w:r>
    </w:p>
    <w:p w:rsidR="008E6128" w:rsidRDefault="008E6128" w:rsidP="008E6128">
      <w:r>
        <w:t>… as in Facebook/Instagram/Twitter marketing smarts.</w:t>
      </w:r>
    </w:p>
    <w:p w:rsidR="008E6128" w:rsidRDefault="008E6128" w:rsidP="008E6128">
      <w:r>
        <w:t>2. Being able to automate manual processes</w:t>
      </w:r>
    </w:p>
    <w:p w:rsidR="008E6128" w:rsidRDefault="008E6128" w:rsidP="008E6128">
      <w:r>
        <w:t>Nope, robots aren’t going to take all our jobs. Big businesses still need humans to create,</w:t>
      </w:r>
    </w:p>
    <w:p w:rsidR="008E6128" w:rsidRDefault="008E6128" w:rsidP="008E6128">
      <w:r>
        <w:lastRenderedPageBreak/>
        <w:t>expand and maintain new in-house digital developments.</w:t>
      </w:r>
    </w:p>
    <w:p w:rsidR="008E6128" w:rsidRDefault="008E6128" w:rsidP="008E6128">
      <w:r>
        <w:t>3. Human-centred design smarts</w:t>
      </w:r>
    </w:p>
    <w:p w:rsidR="008E6128" w:rsidRDefault="008E6128" w:rsidP="008E6128">
      <w:r>
        <w:t>Being a designer in 2019 isn’t just about making something look good.</w:t>
      </w:r>
    </w:p>
    <w:p w:rsidR="008E6128" w:rsidRDefault="008E6128" w:rsidP="008E6128">
      <w:r>
        <w:t>4. The ability to convert data into ‘stuff’ to build ‘things’</w:t>
      </w:r>
    </w:p>
    <w:p w:rsidR="008E6128" w:rsidRDefault="008E6128" w:rsidP="008E6128">
      <w:r>
        <w:t>We make it sounds simple but replace stuff with ‘graphical interface’ and things with</w:t>
      </w:r>
    </w:p>
    <w:p w:rsidR="008E6128" w:rsidRDefault="008E6128" w:rsidP="008E6128">
      <w:r>
        <w:t>‘websites and web apps’ and you’ve got one seriously complex skill.</w:t>
      </w:r>
    </w:p>
    <w:p w:rsidR="008E6128" w:rsidRDefault="008E6128" w:rsidP="008E6128">
      <w:r>
        <w:t>5. Knowing how to detect – and solve – digital problems</w:t>
      </w:r>
    </w:p>
    <w:p w:rsidR="008E6128" w:rsidRDefault="008E6128" w:rsidP="008E6128">
      <w:r>
        <w:t>Detecting digital problems – and working out how the heck to fix them – has come a long</w:t>
      </w:r>
    </w:p>
    <w:p w:rsidR="008E6128" w:rsidRDefault="008E6128" w:rsidP="008E6128">
      <w:r>
        <w:t>since traditional troubleshooting roles ruled the IT department.</w:t>
      </w:r>
    </w:p>
    <w:p w:rsidR="008E6128" w:rsidRDefault="008E6128" w:rsidP="008E6128">
      <w:r>
        <w:t>(Steel, 2019)</w:t>
      </w:r>
    </w:p>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Default="008E6128" w:rsidP="008E6128"/>
    <w:p w:rsidR="008E6128" w:rsidRPr="009F3A34" w:rsidRDefault="008E6128" w:rsidP="009F3A34">
      <w:pPr>
        <w:pStyle w:val="Heading1"/>
      </w:pPr>
      <w:bookmarkStart w:id="5" w:name="_Toc27137359"/>
      <w:r w:rsidRPr="009F3A34">
        <w:t>Important skill for the employer</w:t>
      </w:r>
      <w:bookmarkEnd w:id="5"/>
      <w:r w:rsidRPr="009F3A34">
        <w:t xml:space="preserve"> </w:t>
      </w:r>
    </w:p>
    <w:p w:rsidR="008E6128" w:rsidRDefault="008E6128" w:rsidP="008E6128">
      <w:r>
        <w:t>In 2019 there are a selected set of skills required in todays work place that</w:t>
      </w:r>
    </w:p>
    <w:p w:rsidR="008E6128" w:rsidRDefault="008E6128" w:rsidP="008E6128">
      <w:r>
        <w:t xml:space="preserve">The employers will be looking for to select the right candidate to excel in the role </w:t>
      </w:r>
    </w:p>
    <w:p w:rsidR="008E6128" w:rsidRDefault="00C4238E" w:rsidP="008E6128">
      <w:r>
        <w:t xml:space="preserve">My search shows what the top 5 most in demand soft skills are in 2019 </w:t>
      </w:r>
    </w:p>
    <w:p w:rsidR="004A5174" w:rsidRDefault="004A5174" w:rsidP="008E6128"/>
    <w:p w:rsidR="008E6128" w:rsidRDefault="008E6128" w:rsidP="008E6128">
      <w:r>
        <w:t>Top 5 most in-demand soft skills in 2019</w:t>
      </w:r>
    </w:p>
    <w:p w:rsidR="008E6128" w:rsidRDefault="008E6128" w:rsidP="008E6128">
      <w:r>
        <w:t>1. Creativity</w:t>
      </w:r>
    </w:p>
    <w:p w:rsidR="008E6128" w:rsidRDefault="008E6128" w:rsidP="008E6128">
      <w:r>
        <w:t>While the threat of losing jobs to robots is becoming an increasingly real prospect for</w:t>
      </w:r>
    </w:p>
    <w:p w:rsidR="008E6128" w:rsidRDefault="008E6128" w:rsidP="008E6128">
      <w:r>
        <w:t>some roles, creativity is a distinctly human trait and is essential in any successful</w:t>
      </w:r>
    </w:p>
    <w:p w:rsidR="008E6128" w:rsidRDefault="008E6128" w:rsidP="008E6128">
      <w:r>
        <w:t>business environment.</w:t>
      </w:r>
    </w:p>
    <w:p w:rsidR="008E6128" w:rsidRDefault="008E6128" w:rsidP="008E6128">
      <w:r>
        <w:t>Organisations today operate in a highly competitive, global environment, making</w:t>
      </w:r>
    </w:p>
    <w:p w:rsidR="008E6128" w:rsidRDefault="008E6128" w:rsidP="008E6128">
      <w:r>
        <w:t>creativity crucial. Creativity is what fuels big ideas, challenges employees’ way of</w:t>
      </w:r>
    </w:p>
    <w:p w:rsidR="008E6128" w:rsidRDefault="008E6128" w:rsidP="008E6128">
      <w:r>
        <w:t>thinking, and opens the door to new business opportunities.</w:t>
      </w:r>
    </w:p>
    <w:p w:rsidR="008E6128" w:rsidRDefault="008E6128" w:rsidP="008E6128">
      <w:r>
        <w:t>2. Persuasion</w:t>
      </w:r>
    </w:p>
    <w:p w:rsidR="008E6128" w:rsidRDefault="008E6128" w:rsidP="008E6128">
      <w:r>
        <w:t>Most businesses would go nowhere without the power of persuasion. Whether it’s</w:t>
      </w:r>
    </w:p>
    <w:p w:rsidR="008E6128" w:rsidRDefault="008E6128" w:rsidP="008E6128">
      <w:r>
        <w:t>selling a product or passing on information, persuading people of your company’s</w:t>
      </w:r>
    </w:p>
    <w:p w:rsidR="008E6128" w:rsidRDefault="008E6128" w:rsidP="008E6128">
      <w:r>
        <w:t>values and understanding your viewpoint is essential.</w:t>
      </w:r>
    </w:p>
    <w:p w:rsidR="008E6128" w:rsidRDefault="008E6128" w:rsidP="008E6128">
      <w:r>
        <w:t>In managerial positions especially, it is better for everyone if employees can be</w:t>
      </w:r>
    </w:p>
    <w:p w:rsidR="008E6128" w:rsidRDefault="008E6128" w:rsidP="008E6128">
      <w:r>
        <w:t>persuaded to adopt a particular approach rather than simply ordering them.</w:t>
      </w:r>
    </w:p>
    <w:p w:rsidR="008E6128" w:rsidRDefault="008E6128" w:rsidP="008E6128">
      <w:r>
        <w:t>3. Collaboration</w:t>
      </w:r>
    </w:p>
    <w:p w:rsidR="008E6128" w:rsidRDefault="008E6128" w:rsidP="008E6128">
      <w:r>
        <w:t>A 2018 study from Scope Logic found one of the biggest factors that contribute to the</w:t>
      </w:r>
    </w:p>
    <w:p w:rsidR="008E6128" w:rsidRDefault="008E6128" w:rsidP="008E6128">
      <w:r>
        <w:t>success of any business is whether or not its employees are able to perform together as a</w:t>
      </w:r>
    </w:p>
    <w:p w:rsidR="008E6128" w:rsidRDefault="008E6128" w:rsidP="008E6128">
      <w:r>
        <w:t>team. Ninety-seven percent of corporate executives and employees believe lack of</w:t>
      </w:r>
    </w:p>
    <w:p w:rsidR="008E6128" w:rsidRDefault="008E6128" w:rsidP="008E6128">
      <w:r>
        <w:t>alignment within a team directly impacts the outcome of a project.</w:t>
      </w:r>
    </w:p>
    <w:p w:rsidR="008E6128" w:rsidRDefault="008E6128" w:rsidP="008E6128">
      <w:r>
        <w:t>They found good collaboration brings with it boosted productivity, augmented</w:t>
      </w:r>
    </w:p>
    <w:p w:rsidR="008E6128" w:rsidRDefault="008E6128" w:rsidP="008E6128">
      <w:r>
        <w:t>innovation, better use of people’s skills, and reduced risk.</w:t>
      </w:r>
    </w:p>
    <w:p w:rsidR="008E6128" w:rsidRDefault="008E6128" w:rsidP="008E6128">
      <w:r>
        <w:t>4. Adaptability</w:t>
      </w:r>
    </w:p>
    <w:p w:rsidR="008E6128" w:rsidRDefault="008E6128" w:rsidP="008E6128">
      <w:r>
        <w:t>To survive and thrive in a rapidly changing world, businesses need to keep up to stay on</w:t>
      </w:r>
    </w:p>
    <w:p w:rsidR="008E6128" w:rsidRDefault="008E6128" w:rsidP="008E6128">
      <w:r>
        <w:t>top. These days it’s not if the change is coming, but when. Those who are unwilling or</w:t>
      </w:r>
    </w:p>
    <w:p w:rsidR="008E6128" w:rsidRDefault="008E6128" w:rsidP="008E6128">
      <w:r>
        <w:t>incapable of dealing with these shifts are the ones doomed to fail.</w:t>
      </w:r>
    </w:p>
    <w:p w:rsidR="008E6128" w:rsidRDefault="008E6128" w:rsidP="008E6128">
      <w:r>
        <w:t>To stay competitive in today’s environment warrants not only the skill and will to adapt</w:t>
      </w:r>
    </w:p>
    <w:p w:rsidR="008E6128" w:rsidRDefault="008E6128" w:rsidP="008E6128">
      <w:r>
        <w:t>to change but also the foresight to anticipate it.</w:t>
      </w:r>
    </w:p>
    <w:p w:rsidR="008E6128" w:rsidRDefault="008E6128" w:rsidP="008E6128">
      <w:r>
        <w:t>5. Time Management</w:t>
      </w:r>
    </w:p>
    <w:p w:rsidR="008E6128" w:rsidRDefault="008E6128" w:rsidP="008E6128">
      <w:r>
        <w:t>Time management improves the efficiency and effectiveness of a business, making its</w:t>
      </w:r>
    </w:p>
    <w:p w:rsidR="008E6128" w:rsidRDefault="008E6128" w:rsidP="008E6128">
      <w:r>
        <w:t>value for employers obvious.</w:t>
      </w:r>
    </w:p>
    <w:p w:rsidR="008E6128" w:rsidRDefault="008E6128" w:rsidP="008E6128">
      <w:r>
        <w:lastRenderedPageBreak/>
        <w:t>It can also greatly benefit the employee, making work-life more manageable,</w:t>
      </w:r>
    </w:p>
    <w:p w:rsidR="008E6128" w:rsidRDefault="008E6128" w:rsidP="008E6128">
      <w:r>
        <w:t>streamlining processes, and freeing up more time for learning or activities outside of</w:t>
      </w:r>
      <w:r>
        <w:t xml:space="preserve"> work </w:t>
      </w:r>
    </w:p>
    <w:p w:rsidR="008E6128" w:rsidRDefault="008E6128" w:rsidP="008E6128"/>
    <w:p w:rsidR="008E6128" w:rsidRDefault="008E6128" w:rsidP="008E6128">
      <w:r w:rsidRPr="008E6128">
        <w:t>(Asiancorrespondant.com, 2019)</w:t>
      </w:r>
    </w:p>
    <w:p w:rsidR="008E6128" w:rsidRDefault="008E6128" w:rsidP="008E6128"/>
    <w:p w:rsidR="00C4238E" w:rsidRDefault="00C4238E" w:rsidP="008E6128"/>
    <w:p w:rsidR="00C4238E" w:rsidRPr="009F3A34" w:rsidRDefault="00C4238E" w:rsidP="009F3A34">
      <w:pPr>
        <w:pStyle w:val="Heading1"/>
      </w:pPr>
      <w:bookmarkStart w:id="6" w:name="_Toc27137360"/>
      <w:r w:rsidRPr="009F3A34">
        <w:t>Time management</w:t>
      </w:r>
      <w:bookmarkEnd w:id="6"/>
    </w:p>
    <w:p w:rsidR="00C4238E" w:rsidRDefault="00C4238E" w:rsidP="00C4238E">
      <w:pPr>
        <w:pStyle w:val="NormalWeb"/>
        <w:shd w:val="clear" w:color="auto" w:fill="FFFFFF"/>
        <w:rPr>
          <w:lang w:val="en"/>
        </w:rPr>
      </w:pPr>
      <w:r>
        <w:rPr>
          <w:lang w:val="en"/>
        </w:rPr>
        <w:t>Time management is the coordination of tasks and activities to maximize the effectiveness of an individual's efforts. Essentially, the purpose of time management is enabling people to get more and better work done in less time.</w:t>
      </w:r>
    </w:p>
    <w:p w:rsidR="00C4238E" w:rsidRDefault="00C4238E" w:rsidP="00C4238E">
      <w:pPr>
        <w:pStyle w:val="NormalWeb"/>
        <w:shd w:val="clear" w:color="auto" w:fill="FFFFFF"/>
        <w:rPr>
          <w:lang w:val="en"/>
        </w:rPr>
      </w:pPr>
      <w:r>
        <w:rPr>
          <w:lang w:val="en"/>
        </w:rPr>
        <w:pict/>
      </w:r>
      <w:r>
        <w:rPr>
          <w:lang w:val="en"/>
        </w:rPr>
        <w:t>Elements include organization, planning and scheduling to best take advantage of the time available to the individual, while also taking into account that individual's particular situation and relevant characteristics.</w:t>
      </w:r>
    </w:p>
    <w:p w:rsidR="00C4238E" w:rsidRDefault="00C4238E" w:rsidP="00C4238E">
      <w:pPr>
        <w:pStyle w:val="NormalWeb"/>
        <w:shd w:val="clear" w:color="auto" w:fill="FFFFFF"/>
        <w:rPr>
          <w:lang w:val="en"/>
        </w:rPr>
      </w:pPr>
      <w:r>
        <w:rPr>
          <w:lang w:val="en"/>
        </w:rPr>
        <w:t xml:space="preserve">The benefits of effective time management apply equally to both the business and its employees. When employees' working hours are managed to best effect, they tend to be happier, more creative and less prone to </w:t>
      </w:r>
      <w:hyperlink r:id="rId9" w:history="1">
        <w:r>
          <w:rPr>
            <w:rStyle w:val="Hyperlink"/>
            <w:lang w:val="en"/>
          </w:rPr>
          <w:t>burnout</w:t>
        </w:r>
      </w:hyperlink>
      <w:r>
        <w:rPr>
          <w:lang w:val="en"/>
        </w:rPr>
        <w:t xml:space="preserve">. For the business, that translates to lower absenteeism and turnover rates and more </w:t>
      </w:r>
      <w:hyperlink r:id="rId10" w:history="1">
        <w:r>
          <w:rPr>
            <w:rStyle w:val="Hyperlink"/>
            <w:lang w:val="en"/>
          </w:rPr>
          <w:t>productivity</w:t>
        </w:r>
      </w:hyperlink>
      <w:r>
        <w:rPr>
          <w:lang w:val="en"/>
        </w:rPr>
        <w:t xml:space="preserve">, </w:t>
      </w:r>
      <w:hyperlink r:id="rId11" w:history="1">
        <w:r>
          <w:rPr>
            <w:rStyle w:val="Hyperlink"/>
            <w:lang w:val="en"/>
          </w:rPr>
          <w:t>innovation</w:t>
        </w:r>
      </w:hyperlink>
      <w:r>
        <w:rPr>
          <w:lang w:val="en"/>
        </w:rPr>
        <w:t xml:space="preserve"> and employee advocacy -- which in turn provide more benefits, such as an enhanced corporate reputation and employee recruitment.</w:t>
      </w:r>
    </w:p>
    <w:p w:rsidR="00C4238E" w:rsidRDefault="00C4238E" w:rsidP="00C4238E">
      <w:pPr>
        <w:pStyle w:val="NormalWeb"/>
        <w:shd w:val="clear" w:color="auto" w:fill="FFFFFF"/>
        <w:rPr>
          <w:lang w:val="en"/>
        </w:rPr>
      </w:pPr>
      <w:r>
        <w:rPr>
          <w:lang w:val="en"/>
        </w:rPr>
        <w:t>Dr. Mallary Tytel, president of Healthy Workplaces in Bolton, Connecticut categorizes barriers to effective time management as either internal or external factors. Internal barriers include factors like discipline and procrastination; external barriers include factors like workload, job and workplace constraints and available corporate resources.</w:t>
      </w:r>
    </w:p>
    <w:p w:rsidR="00F07241" w:rsidRDefault="00F07241" w:rsidP="008E6128"/>
    <w:p w:rsidR="00C4238E" w:rsidRDefault="00C4238E" w:rsidP="008E6128">
      <w:r>
        <w:t>(techtarget.com2019)</w:t>
      </w:r>
    </w:p>
    <w:p w:rsidR="00C4238E" w:rsidRDefault="00C4238E" w:rsidP="008E6128"/>
    <w:p w:rsidR="00C4238E" w:rsidRPr="009F3A34" w:rsidRDefault="00C4238E" w:rsidP="009F3A34">
      <w:pPr>
        <w:pStyle w:val="Heading1"/>
        <w:rPr>
          <w:u w:val="single"/>
        </w:rPr>
      </w:pPr>
      <w:bookmarkStart w:id="7" w:name="_Toc27137361"/>
      <w:r w:rsidRPr="009F3A34">
        <w:rPr>
          <w:u w:val="single"/>
        </w:rPr>
        <w:t>Negotiation</w:t>
      </w:r>
      <w:bookmarkEnd w:id="7"/>
    </w:p>
    <w:p w:rsidR="00C4238E" w:rsidRDefault="00C4238E" w:rsidP="00C4238E">
      <w:r>
        <w:t>Negotiation within a work context is defined as the process of forging an agreement between</w:t>
      </w:r>
    </w:p>
    <w:p w:rsidR="00C4238E" w:rsidRDefault="00C4238E" w:rsidP="00C4238E">
      <w:r>
        <w:t>two or more parties that is mutually acceptable. Negotiations usually involve some give-and-</w:t>
      </w:r>
    </w:p>
    <w:p w:rsidR="00C4238E" w:rsidRDefault="00C4238E" w:rsidP="00C4238E">
      <w:r>
        <w:t>take or compromise between the parties. However, negotiated agreements do not necessarily</w:t>
      </w:r>
    </w:p>
    <w:p w:rsidR="00C4238E" w:rsidRDefault="00C4238E" w:rsidP="00C4238E">
      <w:r>
        <w:t>involve both parties meeting in the middle because one of the parties might have more</w:t>
      </w:r>
    </w:p>
    <w:p w:rsidR="00C4238E" w:rsidRDefault="00C4238E" w:rsidP="00C4238E">
      <w:r>
        <w:t>leverage than the other.</w:t>
      </w:r>
    </w:p>
    <w:p w:rsidR="00C4238E" w:rsidRDefault="00C4238E" w:rsidP="00C4238E">
      <w:r>
        <w:t>Negotiations might result in formal agreements (or contracts) or may yield a less formal</w:t>
      </w:r>
    </w:p>
    <w:p w:rsidR="00C4238E" w:rsidRDefault="00C4238E" w:rsidP="00C4238E">
      <w:r>
        <w:t>understanding (as in a verbal agreement) of how to remedy a problem or determine a course</w:t>
      </w:r>
    </w:p>
    <w:p w:rsidR="00C4238E" w:rsidRDefault="00C4238E" w:rsidP="00C4238E">
      <w:r>
        <w:t>of action.</w:t>
      </w:r>
    </w:p>
    <w:p w:rsidR="00C4238E" w:rsidRDefault="00C4238E" w:rsidP="00C4238E">
      <w:r>
        <w:lastRenderedPageBreak/>
        <w:t>(Doyle, 2019)</w:t>
      </w:r>
    </w:p>
    <w:p w:rsidR="00C4238E" w:rsidRDefault="00C4238E" w:rsidP="00C4238E">
      <w:r>
        <w:t>Strong negotiation skills can be the difference between a beneficial compromise and a loss.</w:t>
      </w:r>
    </w:p>
    <w:p w:rsidR="00C4238E" w:rsidRDefault="00C4238E" w:rsidP="00C4238E">
      <w:r>
        <w:t>There will always be conflicts in life, and the ability to solve them, particularly in the</w:t>
      </w:r>
    </w:p>
    <w:p w:rsidR="00C4238E" w:rsidRDefault="00C4238E" w:rsidP="00C4238E">
      <w:r>
        <w:t>business world. That’s why negotiation is important in business</w:t>
      </w:r>
    </w:p>
    <w:p w:rsidR="00C4238E" w:rsidRDefault="00C4238E" w:rsidP="00C4238E">
      <w:r>
        <w:t>(Cochran, 2018)</w:t>
      </w:r>
    </w:p>
    <w:p w:rsidR="00C4238E" w:rsidRDefault="00C4238E" w:rsidP="00C4238E">
      <w:r>
        <w:t>Negotiating can be intimidating at first, but by following these steps and with enough</w:t>
      </w:r>
    </w:p>
    <w:p w:rsidR="00C4238E" w:rsidRDefault="00C4238E" w:rsidP="00C4238E">
      <w:r>
        <w:t>practice, you’re sure to master the art of closing the deal in no time.</w:t>
      </w:r>
    </w:p>
    <w:p w:rsidR="00C4238E" w:rsidRDefault="00C4238E" w:rsidP="00C4238E">
      <w:r>
        <w:t>1. Practise Saying ‘No’</w:t>
      </w:r>
    </w:p>
    <w:p w:rsidR="00C4238E" w:rsidRDefault="00C4238E" w:rsidP="00C4238E">
      <w:r>
        <w:t>Human beings are programmed to be non-confrontational. From a young age, we’re taught to</w:t>
      </w:r>
    </w:p>
    <w:p w:rsidR="00C4238E" w:rsidRDefault="00C4238E" w:rsidP="00C4238E">
      <w:r>
        <w:t>follow orders or else get punished, and as adults, we’re taught the same thing. Time and</w:t>
      </w:r>
    </w:p>
    <w:p w:rsidR="00C4238E" w:rsidRDefault="00C4238E" w:rsidP="00C4238E">
      <w:r>
        <w:t>again, we’re told to ‘let it go’ and ‘just go with the flow’ so we don’t upset the client or the</w:t>
      </w:r>
    </w:p>
    <w:p w:rsidR="00C4238E" w:rsidRDefault="00C4238E" w:rsidP="00C4238E">
      <w:r>
        <w:t>boss.</w:t>
      </w:r>
    </w:p>
    <w:p w:rsidR="00C4238E" w:rsidRDefault="00C4238E" w:rsidP="00C4238E">
      <w:r>
        <w:t>2. Know Your Value</w:t>
      </w:r>
    </w:p>
    <w:p w:rsidR="00C4238E" w:rsidRDefault="00C4238E" w:rsidP="00C4238E">
      <w:r>
        <w:t>Part of the reason why most people have a hard time saying ‘no’ is because they’re not aware</w:t>
      </w:r>
    </w:p>
    <w:p w:rsidR="00C4238E" w:rsidRDefault="00C4238E" w:rsidP="00C4238E">
      <w:r>
        <w:t>of their real value to the company.</w:t>
      </w:r>
    </w:p>
    <w:p w:rsidR="00C4238E" w:rsidRDefault="00C4238E" w:rsidP="00C4238E">
      <w:r>
        <w:t>3. Study Body Language</w:t>
      </w:r>
    </w:p>
    <w:p w:rsidR="00C4238E" w:rsidRDefault="00C4238E" w:rsidP="00C4238E">
      <w:r>
        <w:t>There’s no question that body language is important. It makes your presentations more</w:t>
      </w:r>
    </w:p>
    <w:p w:rsidR="00C4238E" w:rsidRDefault="00C4238E" w:rsidP="00C4238E">
      <w:r>
        <w:t>memorable, it helps you stand out during interviews and it also gives you that winning edge</w:t>
      </w:r>
    </w:p>
    <w:p w:rsidR="00C4238E" w:rsidRDefault="00C4238E" w:rsidP="00C4238E">
      <w:r>
        <w:t>in negotiations.</w:t>
      </w:r>
    </w:p>
    <w:p w:rsidR="00C4238E" w:rsidRDefault="00C4238E" w:rsidP="00C4238E">
      <w:r>
        <w:t>4. Always Be Prepared</w:t>
      </w:r>
    </w:p>
    <w:p w:rsidR="00C4238E" w:rsidRDefault="00C4238E" w:rsidP="00C4238E">
      <w:r>
        <w:t>This short but effective piece of advice has been the Scout Motto for over 100 years but being</w:t>
      </w:r>
    </w:p>
    <w:p w:rsidR="00C4238E" w:rsidRDefault="00C4238E" w:rsidP="00C4238E">
      <w:r>
        <w:t>prepared is equally essential in the world of business, particularly when mastering the art of</w:t>
      </w:r>
    </w:p>
    <w:p w:rsidR="00C4238E" w:rsidRDefault="00C4238E" w:rsidP="00C4238E">
      <w:r>
        <w:t>closing the deal.</w:t>
      </w:r>
    </w:p>
    <w:p w:rsidR="00C4238E" w:rsidRDefault="00C4238E" w:rsidP="00C4238E">
      <w:r>
        <w:t>5. Practise, Practise, Practise</w:t>
      </w:r>
    </w:p>
    <w:p w:rsidR="00C4238E" w:rsidRDefault="00C4238E" w:rsidP="00C4238E">
      <w:r>
        <w:t>As with developing any professional skill, the only way to be good at negotiating is to</w:t>
      </w:r>
    </w:p>
    <w:p w:rsidR="00C4238E" w:rsidRDefault="00C4238E" w:rsidP="00C4238E">
      <w:r>
        <w:t>practise.</w:t>
      </w:r>
    </w:p>
    <w:p w:rsidR="00C4238E" w:rsidRDefault="00C4238E" w:rsidP="00C4238E">
      <w:r>
        <w:t>6. Listen First, React Later</w:t>
      </w:r>
    </w:p>
    <w:p w:rsidR="00C4238E" w:rsidRDefault="00C4238E" w:rsidP="00C4238E">
      <w:r>
        <w:t>Another great negotiation technique that most people forget is to listen first and react later.</w:t>
      </w:r>
    </w:p>
    <w:p w:rsidR="00C4238E" w:rsidRDefault="00C4238E" w:rsidP="00C4238E">
      <w:r>
        <w:t>7. Follow Up with a Plan</w:t>
      </w:r>
    </w:p>
    <w:p w:rsidR="00C4238E" w:rsidRDefault="00C4238E" w:rsidP="00C4238E">
      <w:r>
        <w:t>One of the most important things to do after a negotiation is to recap what was discussed and</w:t>
      </w:r>
    </w:p>
    <w:p w:rsidR="00C4238E" w:rsidRDefault="00C4238E" w:rsidP="00C4238E">
      <w:r>
        <w:t>to clarify any points that still feel hazy to you.</w:t>
      </w:r>
    </w:p>
    <w:p w:rsidR="00C4238E" w:rsidRDefault="00C4238E" w:rsidP="00C4238E">
      <w:r>
        <w:lastRenderedPageBreak/>
        <w:t>(Ancheta,</w:t>
      </w:r>
      <w:r w:rsidR="00F07241">
        <w:t>2019)</w:t>
      </w:r>
    </w:p>
    <w:p w:rsidR="00F07241" w:rsidRDefault="00F07241" w:rsidP="009F3A34">
      <w:pPr>
        <w:pStyle w:val="Heading1"/>
      </w:pPr>
    </w:p>
    <w:p w:rsidR="00F07241" w:rsidRPr="00BF034F" w:rsidRDefault="00F07241" w:rsidP="009F3A34">
      <w:pPr>
        <w:pStyle w:val="Heading1"/>
        <w:rPr>
          <w:b/>
          <w:u w:val="single"/>
        </w:rPr>
      </w:pPr>
      <w:bookmarkStart w:id="8" w:name="_Toc27137362"/>
      <w:r w:rsidRPr="00BF034F">
        <w:rPr>
          <w:b/>
          <w:u w:val="single"/>
        </w:rPr>
        <w:t>Inter personal communication</w:t>
      </w:r>
      <w:bookmarkEnd w:id="8"/>
      <w:r w:rsidRPr="00BF034F">
        <w:rPr>
          <w:b/>
          <w:u w:val="single"/>
        </w:rPr>
        <w:t xml:space="preserve"> </w:t>
      </w:r>
    </w:p>
    <w:p w:rsidR="00F07241" w:rsidRPr="00F07241" w:rsidRDefault="00F07241" w:rsidP="00C4238E">
      <w:pPr>
        <w:rPr>
          <w:sz w:val="24"/>
          <w:szCs w:val="24"/>
        </w:rPr>
      </w:pPr>
    </w:p>
    <w:p w:rsidR="00F07241" w:rsidRPr="00F07241" w:rsidRDefault="00F07241" w:rsidP="00F07241">
      <w:pPr>
        <w:spacing w:after="300" w:line="240" w:lineRule="auto"/>
        <w:rPr>
          <w:rFonts w:eastAsia="Times New Roman" w:cs="Helvetica"/>
          <w:color w:val="2A2A2A"/>
          <w:sz w:val="24"/>
          <w:szCs w:val="24"/>
          <w:lang w:eastAsia="en-GB"/>
        </w:rPr>
      </w:pPr>
      <w:r w:rsidRPr="00F07241">
        <w:rPr>
          <w:rFonts w:eastAsia="Times New Roman" w:cs="Helvetica"/>
          <w:color w:val="2A2A2A"/>
          <w:sz w:val="24"/>
          <w:szCs w:val="24"/>
          <w:lang w:eastAsia="en-GB"/>
        </w:rPr>
        <w:t>Interpersonal skills are the skills we use every day when we communicate and interact with other people, both individually and in groups. They include a wide range of skills, but particularly communication skills such as listening and effective speaking. They also include the ability to control and manage your emotions.</w:t>
      </w:r>
    </w:p>
    <w:p w:rsidR="00F07241" w:rsidRPr="00F07241" w:rsidRDefault="00F07241" w:rsidP="00F07241">
      <w:pPr>
        <w:spacing w:after="225" w:line="315" w:lineRule="atLeast"/>
        <w:rPr>
          <w:rFonts w:eastAsia="Times New Roman" w:cs="Helvetica"/>
          <w:b/>
          <w:bCs/>
          <w:color w:val="2A2A2A"/>
          <w:sz w:val="24"/>
          <w:szCs w:val="24"/>
          <w:lang w:eastAsia="en-GB"/>
        </w:rPr>
      </w:pPr>
      <w:r w:rsidRPr="00F07241">
        <w:rPr>
          <w:rFonts w:eastAsia="Times New Roman" w:cs="Helvetica"/>
          <w:b/>
          <w:bCs/>
          <w:color w:val="2A2A2A"/>
          <w:sz w:val="24"/>
          <w:szCs w:val="24"/>
          <w:lang w:eastAsia="en-GB"/>
        </w:rPr>
        <w:t>It is no exaggeration to say that interpersonal skills are the foundation for success in life. People with strong interpersonal skills tend to be able to work well with other people, including in teams or groups, formally and informally. They communicate effectively with others, whether family, friends, colleagues, customers or clients. They also have better relationships at home and at work.</w:t>
      </w:r>
    </w:p>
    <w:p w:rsidR="00F07241" w:rsidRPr="00F07241" w:rsidRDefault="00F07241" w:rsidP="00F07241">
      <w:pPr>
        <w:spacing w:after="225" w:line="315" w:lineRule="atLeast"/>
        <w:rPr>
          <w:rFonts w:eastAsia="Times New Roman" w:cs="Helvetica"/>
          <w:b/>
          <w:bCs/>
          <w:color w:val="2A2A2A"/>
          <w:sz w:val="24"/>
          <w:szCs w:val="24"/>
          <w:lang w:eastAsia="en-GB"/>
        </w:rPr>
      </w:pPr>
      <w:r w:rsidRPr="00F07241">
        <w:rPr>
          <w:rFonts w:eastAsia="Times New Roman" w:cs="Helvetica"/>
          <w:b/>
          <w:bCs/>
          <w:color w:val="2A2A2A"/>
          <w:sz w:val="24"/>
          <w:szCs w:val="24"/>
          <w:lang w:eastAsia="en-GB"/>
        </w:rPr>
        <w:t xml:space="preserve">You can improve your interpersonal skills by developing your awareness of how you interact with others and practising your skills. </w:t>
      </w:r>
    </w:p>
    <w:p w:rsidR="00F07241" w:rsidRDefault="00F07241" w:rsidP="00F07241">
      <w:pPr>
        <w:rPr>
          <w:rFonts w:ascii="Helvetica" w:eastAsia="Times New Roman" w:hAnsi="Helvetica" w:cs="Helvetica"/>
          <w:color w:val="2A2A2A"/>
          <w:sz w:val="24"/>
          <w:szCs w:val="24"/>
          <w:lang w:eastAsia="en-GB"/>
        </w:rPr>
      </w:pPr>
      <w:r w:rsidRPr="00F07241">
        <w:rPr>
          <w:rFonts w:ascii="Helvetica" w:eastAsia="Times New Roman" w:hAnsi="Helvetica" w:cs="Helvetica"/>
          <w:color w:val="2A2A2A"/>
          <w:sz w:val="24"/>
          <w:szCs w:val="24"/>
          <w:lang w:eastAsia="en-GB"/>
        </w:rPr>
        <w:br/>
      </w:r>
    </w:p>
    <w:p w:rsidR="00F07241" w:rsidRDefault="00F07241" w:rsidP="00F07241"/>
    <w:p w:rsidR="00F07241" w:rsidRPr="00F07241" w:rsidRDefault="00F07241" w:rsidP="00F07241">
      <w:pPr>
        <w:spacing w:after="225" w:line="240" w:lineRule="auto"/>
        <w:rPr>
          <w:rFonts w:eastAsia="Times New Roman" w:cs="Helvetica"/>
          <w:color w:val="2A2A2A"/>
          <w:lang w:eastAsia="en-GB"/>
        </w:rPr>
      </w:pPr>
      <w:r w:rsidRPr="00F07241">
        <w:rPr>
          <w:rFonts w:eastAsia="Times New Roman" w:cs="Helvetica"/>
          <w:b/>
          <w:bCs/>
          <w:color w:val="2A2A2A"/>
          <w:lang w:eastAsia="en-GB"/>
        </w:rPr>
        <w:t>This definition means that interpersonal skills therefore include:</w:t>
      </w:r>
    </w:p>
    <w:p w:rsidR="00F07241" w:rsidRPr="00F07241" w:rsidRDefault="00F07241" w:rsidP="00F07241">
      <w:pPr>
        <w:numPr>
          <w:ilvl w:val="0"/>
          <w:numId w:val="4"/>
        </w:numPr>
        <w:shd w:val="clear" w:color="auto" w:fill="ECECEC"/>
        <w:spacing w:before="100" w:beforeAutospacing="1" w:after="100" w:afterAutospacing="1" w:line="315" w:lineRule="atLeast"/>
        <w:rPr>
          <w:rFonts w:eastAsia="Times New Roman" w:cs="Helvetica"/>
          <w:b/>
          <w:bCs/>
          <w:color w:val="2A2A2A"/>
          <w:lang w:eastAsia="en-GB"/>
        </w:rPr>
      </w:pPr>
      <w:hyperlink r:id="rId12" w:history="1">
        <w:r w:rsidRPr="00F07241">
          <w:rPr>
            <w:rFonts w:eastAsia="Times New Roman" w:cs="Helvetica"/>
            <w:b/>
            <w:bCs/>
            <w:color w:val="022E61"/>
            <w:lang w:eastAsia="en-GB"/>
          </w:rPr>
          <w:t>Communication skills</w:t>
        </w:r>
      </w:hyperlink>
      <w:r w:rsidRPr="00F07241">
        <w:rPr>
          <w:rFonts w:eastAsia="Times New Roman" w:cs="Helvetica"/>
          <w:b/>
          <w:bCs/>
          <w:color w:val="2A2A2A"/>
          <w:lang w:eastAsia="en-GB"/>
        </w:rPr>
        <w:t>, which in turn covers:</w:t>
      </w:r>
    </w:p>
    <w:p w:rsidR="00F07241" w:rsidRPr="00F07241" w:rsidRDefault="00F07241" w:rsidP="00F07241">
      <w:pPr>
        <w:numPr>
          <w:ilvl w:val="1"/>
          <w:numId w:val="4"/>
        </w:numPr>
        <w:shd w:val="clear" w:color="auto" w:fill="ECECEC"/>
        <w:spacing w:before="100" w:beforeAutospacing="1" w:after="100" w:afterAutospacing="1" w:line="315" w:lineRule="atLeast"/>
        <w:rPr>
          <w:rFonts w:eastAsia="Times New Roman" w:cs="Helvetica"/>
          <w:b/>
          <w:bCs/>
          <w:color w:val="2A2A2A"/>
          <w:lang w:eastAsia="en-GB"/>
        </w:rPr>
      </w:pPr>
      <w:hyperlink r:id="rId13" w:history="1">
        <w:r w:rsidRPr="00F07241">
          <w:rPr>
            <w:rFonts w:eastAsia="Times New Roman" w:cs="Helvetica"/>
            <w:b/>
            <w:bCs/>
            <w:i/>
            <w:iCs/>
            <w:color w:val="022E61"/>
            <w:lang w:eastAsia="en-GB"/>
          </w:rPr>
          <w:t>Verbal Communication</w:t>
        </w:r>
      </w:hyperlink>
      <w:r w:rsidRPr="00F07241">
        <w:rPr>
          <w:rFonts w:eastAsia="Times New Roman" w:cs="Helvetica"/>
          <w:b/>
          <w:bCs/>
          <w:color w:val="2A2A2A"/>
          <w:lang w:eastAsia="en-GB"/>
        </w:rPr>
        <w:t xml:space="preserve"> – what we say and how we say it;</w:t>
      </w:r>
    </w:p>
    <w:p w:rsidR="00F07241" w:rsidRPr="00F07241" w:rsidRDefault="00F07241" w:rsidP="00F07241">
      <w:pPr>
        <w:numPr>
          <w:ilvl w:val="1"/>
          <w:numId w:val="4"/>
        </w:numPr>
        <w:shd w:val="clear" w:color="auto" w:fill="ECECEC"/>
        <w:spacing w:before="100" w:beforeAutospacing="1" w:after="100" w:afterAutospacing="1" w:line="315" w:lineRule="atLeast"/>
        <w:rPr>
          <w:rFonts w:eastAsia="Times New Roman" w:cs="Helvetica"/>
          <w:b/>
          <w:bCs/>
          <w:color w:val="2A2A2A"/>
          <w:lang w:eastAsia="en-GB"/>
        </w:rPr>
      </w:pPr>
      <w:hyperlink r:id="rId14" w:history="1">
        <w:r w:rsidRPr="00F07241">
          <w:rPr>
            <w:rFonts w:eastAsia="Times New Roman" w:cs="Helvetica"/>
            <w:b/>
            <w:bCs/>
            <w:i/>
            <w:iCs/>
            <w:color w:val="022E61"/>
            <w:lang w:eastAsia="en-GB"/>
          </w:rPr>
          <w:t>Non-Verbal Communication</w:t>
        </w:r>
      </w:hyperlink>
      <w:r w:rsidRPr="00F07241">
        <w:rPr>
          <w:rFonts w:eastAsia="Times New Roman" w:cs="Helvetica"/>
          <w:b/>
          <w:bCs/>
          <w:color w:val="2A2A2A"/>
          <w:lang w:eastAsia="en-GB"/>
        </w:rPr>
        <w:t xml:space="preserve"> – what we communicate without words, for example through body language, or tone of voice; and</w:t>
      </w:r>
    </w:p>
    <w:p w:rsidR="00F07241" w:rsidRPr="00F07241" w:rsidRDefault="00F07241" w:rsidP="00F07241">
      <w:pPr>
        <w:numPr>
          <w:ilvl w:val="1"/>
          <w:numId w:val="4"/>
        </w:numPr>
        <w:shd w:val="clear" w:color="auto" w:fill="ECECEC"/>
        <w:spacing w:before="100" w:beforeAutospacing="1" w:after="100" w:afterAutospacing="1" w:line="315" w:lineRule="atLeast"/>
        <w:rPr>
          <w:rFonts w:eastAsia="Times New Roman" w:cs="Helvetica"/>
          <w:b/>
          <w:bCs/>
          <w:color w:val="2A2A2A"/>
          <w:lang w:eastAsia="en-GB"/>
        </w:rPr>
      </w:pPr>
      <w:hyperlink r:id="rId15" w:history="1">
        <w:r w:rsidRPr="00F07241">
          <w:rPr>
            <w:rFonts w:eastAsia="Times New Roman" w:cs="Helvetica"/>
            <w:b/>
            <w:bCs/>
            <w:i/>
            <w:iCs/>
            <w:color w:val="022E61"/>
            <w:lang w:eastAsia="en-GB"/>
          </w:rPr>
          <w:t>Listening Skills</w:t>
        </w:r>
      </w:hyperlink>
      <w:r w:rsidRPr="00F07241">
        <w:rPr>
          <w:rFonts w:eastAsia="Times New Roman" w:cs="Helvetica"/>
          <w:b/>
          <w:bCs/>
          <w:color w:val="2A2A2A"/>
          <w:lang w:eastAsia="en-GB"/>
        </w:rPr>
        <w:t xml:space="preserve"> – how we interpret both the verbal and non-verbal messages sent by others.</w:t>
      </w:r>
    </w:p>
    <w:p w:rsidR="00F07241" w:rsidRPr="00F07241" w:rsidRDefault="00F07241" w:rsidP="00F07241">
      <w:pPr>
        <w:shd w:val="clear" w:color="auto" w:fill="ECECEC"/>
        <w:spacing w:after="0" w:line="315" w:lineRule="atLeast"/>
        <w:ind w:left="1440"/>
        <w:rPr>
          <w:rFonts w:eastAsia="Times New Roman" w:cs="Helvetica"/>
          <w:b/>
          <w:bCs/>
          <w:color w:val="2A2A2A"/>
          <w:lang w:eastAsia="en-GB"/>
        </w:rPr>
      </w:pPr>
    </w:p>
    <w:p w:rsidR="00F07241" w:rsidRPr="00F07241" w:rsidRDefault="00F07241" w:rsidP="00F07241">
      <w:pPr>
        <w:numPr>
          <w:ilvl w:val="0"/>
          <w:numId w:val="4"/>
        </w:numPr>
        <w:shd w:val="clear" w:color="auto" w:fill="ECECEC"/>
        <w:spacing w:before="100" w:beforeAutospacing="1" w:after="100" w:afterAutospacing="1" w:line="315" w:lineRule="atLeast"/>
        <w:rPr>
          <w:rFonts w:eastAsia="Times New Roman" w:cs="Helvetica"/>
          <w:b/>
          <w:bCs/>
          <w:color w:val="2A2A2A"/>
          <w:lang w:eastAsia="en-GB"/>
        </w:rPr>
      </w:pPr>
      <w:hyperlink r:id="rId16" w:history="1">
        <w:r w:rsidRPr="00F07241">
          <w:rPr>
            <w:rFonts w:eastAsia="Times New Roman" w:cs="Helvetica"/>
            <w:b/>
            <w:bCs/>
            <w:color w:val="022E61"/>
            <w:lang w:eastAsia="en-GB"/>
          </w:rPr>
          <w:t>Emotional intelligence</w:t>
        </w:r>
      </w:hyperlink>
      <w:r w:rsidRPr="00F07241">
        <w:rPr>
          <w:rFonts w:eastAsia="Times New Roman" w:cs="Helvetica"/>
          <w:b/>
          <w:bCs/>
          <w:color w:val="2A2A2A"/>
          <w:lang w:eastAsia="en-GB"/>
        </w:rPr>
        <w:t xml:space="preserve"> – being able to understand and manage your own and others’ emotions.</w:t>
      </w:r>
    </w:p>
    <w:p w:rsidR="00F07241" w:rsidRPr="00F07241" w:rsidRDefault="00F07241" w:rsidP="00F07241">
      <w:pPr>
        <w:shd w:val="clear" w:color="auto" w:fill="ECECEC"/>
        <w:spacing w:after="0" w:line="315" w:lineRule="atLeast"/>
        <w:ind w:left="720"/>
        <w:rPr>
          <w:rFonts w:eastAsia="Times New Roman" w:cs="Helvetica"/>
          <w:b/>
          <w:bCs/>
          <w:color w:val="2A2A2A"/>
          <w:lang w:eastAsia="en-GB"/>
        </w:rPr>
      </w:pPr>
    </w:p>
    <w:p w:rsidR="00F07241" w:rsidRPr="00F07241" w:rsidRDefault="00F07241" w:rsidP="00F07241">
      <w:pPr>
        <w:numPr>
          <w:ilvl w:val="0"/>
          <w:numId w:val="4"/>
        </w:numPr>
        <w:shd w:val="clear" w:color="auto" w:fill="ECECEC"/>
        <w:spacing w:before="100" w:beforeAutospacing="1" w:after="100" w:afterAutospacing="1" w:line="315" w:lineRule="atLeast"/>
        <w:rPr>
          <w:rFonts w:eastAsia="Times New Roman" w:cs="Helvetica"/>
          <w:b/>
          <w:bCs/>
          <w:color w:val="2A2A2A"/>
          <w:lang w:eastAsia="en-GB"/>
        </w:rPr>
      </w:pPr>
      <w:hyperlink r:id="rId17" w:history="1">
        <w:r w:rsidRPr="00F07241">
          <w:rPr>
            <w:rFonts w:eastAsia="Times New Roman" w:cs="Helvetica"/>
            <w:b/>
            <w:bCs/>
            <w:color w:val="022E61"/>
            <w:lang w:eastAsia="en-GB"/>
          </w:rPr>
          <w:t>Team-working</w:t>
        </w:r>
      </w:hyperlink>
      <w:r w:rsidRPr="00F07241">
        <w:rPr>
          <w:rFonts w:eastAsia="Times New Roman" w:cs="Helvetica"/>
          <w:b/>
          <w:bCs/>
          <w:color w:val="2A2A2A"/>
          <w:lang w:eastAsia="en-GB"/>
        </w:rPr>
        <w:t xml:space="preserve"> – being able to work with others in groups and teams, both formal and informal.</w:t>
      </w:r>
    </w:p>
    <w:p w:rsidR="00F07241" w:rsidRPr="00F07241" w:rsidRDefault="00F07241" w:rsidP="00F07241">
      <w:pPr>
        <w:shd w:val="clear" w:color="auto" w:fill="ECECEC"/>
        <w:spacing w:after="0" w:line="315" w:lineRule="atLeast"/>
        <w:ind w:left="720"/>
        <w:rPr>
          <w:rFonts w:eastAsia="Times New Roman" w:cs="Helvetica"/>
          <w:b/>
          <w:bCs/>
          <w:color w:val="2A2A2A"/>
          <w:lang w:eastAsia="en-GB"/>
        </w:rPr>
      </w:pPr>
    </w:p>
    <w:p w:rsidR="00F07241" w:rsidRPr="00F07241" w:rsidRDefault="00F07241" w:rsidP="00F07241">
      <w:pPr>
        <w:numPr>
          <w:ilvl w:val="0"/>
          <w:numId w:val="4"/>
        </w:numPr>
        <w:shd w:val="clear" w:color="auto" w:fill="ECECEC"/>
        <w:spacing w:before="100" w:beforeAutospacing="1" w:after="100" w:afterAutospacing="1" w:line="315" w:lineRule="atLeast"/>
        <w:rPr>
          <w:rFonts w:eastAsia="Times New Roman" w:cs="Helvetica"/>
          <w:b/>
          <w:bCs/>
          <w:color w:val="2A2A2A"/>
          <w:lang w:eastAsia="en-GB"/>
        </w:rPr>
      </w:pPr>
      <w:hyperlink r:id="rId18" w:history="1">
        <w:r w:rsidRPr="00F07241">
          <w:rPr>
            <w:rFonts w:eastAsia="Times New Roman" w:cs="Helvetica"/>
            <w:b/>
            <w:bCs/>
            <w:color w:val="022E61"/>
            <w:lang w:eastAsia="en-GB"/>
          </w:rPr>
          <w:t>Negotiation, persuasion and influencing skills</w:t>
        </w:r>
      </w:hyperlink>
      <w:r w:rsidRPr="00F07241">
        <w:rPr>
          <w:rFonts w:eastAsia="Times New Roman" w:cs="Helvetica"/>
          <w:b/>
          <w:bCs/>
          <w:color w:val="2A2A2A"/>
          <w:lang w:eastAsia="en-GB"/>
        </w:rPr>
        <w:t xml:space="preserve"> – working with others to find a mutually agreeable (Win/Win) outcome. This may be considered a subset of communication, but it is often treated separately.</w:t>
      </w:r>
    </w:p>
    <w:p w:rsidR="00F07241" w:rsidRPr="00F07241" w:rsidRDefault="00F07241" w:rsidP="00F07241">
      <w:pPr>
        <w:shd w:val="clear" w:color="auto" w:fill="ECECEC"/>
        <w:spacing w:after="0" w:line="315" w:lineRule="atLeast"/>
        <w:ind w:left="720"/>
        <w:rPr>
          <w:rFonts w:eastAsia="Times New Roman" w:cs="Helvetica"/>
          <w:b/>
          <w:bCs/>
          <w:color w:val="2A2A2A"/>
          <w:lang w:eastAsia="en-GB"/>
        </w:rPr>
      </w:pPr>
    </w:p>
    <w:p w:rsidR="00F07241" w:rsidRPr="00F07241" w:rsidRDefault="00F07241" w:rsidP="00F07241">
      <w:pPr>
        <w:numPr>
          <w:ilvl w:val="0"/>
          <w:numId w:val="4"/>
        </w:numPr>
        <w:shd w:val="clear" w:color="auto" w:fill="ECECEC"/>
        <w:spacing w:before="100" w:beforeAutospacing="1" w:after="100" w:afterAutospacing="1" w:line="315" w:lineRule="atLeast"/>
        <w:rPr>
          <w:rFonts w:eastAsia="Times New Roman" w:cs="Helvetica"/>
          <w:b/>
          <w:bCs/>
          <w:color w:val="2A2A2A"/>
          <w:lang w:eastAsia="en-GB"/>
        </w:rPr>
      </w:pPr>
      <w:hyperlink r:id="rId19" w:history="1">
        <w:r w:rsidRPr="00F07241">
          <w:rPr>
            <w:rFonts w:eastAsia="Times New Roman" w:cs="Helvetica"/>
            <w:b/>
            <w:bCs/>
            <w:color w:val="022E61"/>
            <w:lang w:eastAsia="en-GB"/>
          </w:rPr>
          <w:t>Conflict resolution and mediation</w:t>
        </w:r>
      </w:hyperlink>
      <w:r w:rsidRPr="00F07241">
        <w:rPr>
          <w:rFonts w:eastAsia="Times New Roman" w:cs="Helvetica"/>
          <w:b/>
          <w:bCs/>
          <w:color w:val="2A2A2A"/>
          <w:lang w:eastAsia="en-GB"/>
        </w:rPr>
        <w:t xml:space="preserve"> – working with others to resolve interpersonal conflict and disagreements in a positive way, which again may be considered a subset of communication.</w:t>
      </w:r>
    </w:p>
    <w:p w:rsidR="00F07241" w:rsidRPr="00F07241" w:rsidRDefault="00F07241" w:rsidP="00F07241">
      <w:pPr>
        <w:shd w:val="clear" w:color="auto" w:fill="ECECEC"/>
        <w:spacing w:after="0" w:line="315" w:lineRule="atLeast"/>
        <w:ind w:left="720"/>
        <w:rPr>
          <w:rFonts w:eastAsia="Times New Roman" w:cs="Helvetica"/>
          <w:b/>
          <w:bCs/>
          <w:color w:val="2A2A2A"/>
          <w:lang w:eastAsia="en-GB"/>
        </w:rPr>
      </w:pPr>
    </w:p>
    <w:p w:rsidR="00F07241" w:rsidRPr="00F07241" w:rsidRDefault="00F07241" w:rsidP="00F07241">
      <w:pPr>
        <w:numPr>
          <w:ilvl w:val="0"/>
          <w:numId w:val="4"/>
        </w:numPr>
        <w:shd w:val="clear" w:color="auto" w:fill="ECECEC"/>
        <w:spacing w:before="100" w:beforeAutospacing="1" w:after="100" w:afterAutospacing="1" w:line="315" w:lineRule="atLeast"/>
        <w:rPr>
          <w:rFonts w:eastAsia="Times New Roman" w:cs="Helvetica"/>
          <w:b/>
          <w:bCs/>
          <w:color w:val="2A2A2A"/>
          <w:lang w:eastAsia="en-GB"/>
        </w:rPr>
      </w:pPr>
      <w:hyperlink r:id="rId20" w:history="1">
        <w:r w:rsidRPr="00F07241">
          <w:rPr>
            <w:rFonts w:eastAsia="Times New Roman" w:cs="Helvetica"/>
            <w:b/>
            <w:bCs/>
            <w:color w:val="022E61"/>
            <w:lang w:eastAsia="en-GB"/>
          </w:rPr>
          <w:t>Problem solving and decision-making</w:t>
        </w:r>
      </w:hyperlink>
      <w:r w:rsidRPr="00F07241">
        <w:rPr>
          <w:rFonts w:eastAsia="Times New Roman" w:cs="Helvetica"/>
          <w:b/>
          <w:bCs/>
          <w:color w:val="2A2A2A"/>
          <w:lang w:eastAsia="en-GB"/>
        </w:rPr>
        <w:t xml:space="preserve"> – working with others to identify, define and solve problems, which includes making decisions about the best course of action.</w:t>
      </w:r>
    </w:p>
    <w:p w:rsidR="00C4238E" w:rsidRDefault="00F07241" w:rsidP="00F07241">
      <w:r w:rsidRPr="00F07241">
        <w:rPr>
          <w:rFonts w:ascii="Helvetica" w:eastAsia="Times New Roman" w:hAnsi="Helvetica" w:cs="Helvetica"/>
          <w:color w:val="2A2A2A"/>
          <w:sz w:val="24"/>
          <w:szCs w:val="24"/>
          <w:lang w:eastAsia="en-GB"/>
        </w:rPr>
        <w:br/>
      </w:r>
    </w:p>
    <w:p w:rsidR="008E6128" w:rsidRDefault="008E6128" w:rsidP="008E6128"/>
    <w:p w:rsidR="008E6128" w:rsidRDefault="008E6128" w:rsidP="008E6128"/>
    <w:p w:rsidR="00BF0D4E" w:rsidRDefault="00F07241"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(skills you need 2019)</w:t>
      </w:r>
    </w:p>
    <w:p w:rsidR="00F07241" w:rsidRDefault="00F07241" w:rsidP="008E6128">
      <w:pPr>
        <w:rPr>
          <w:rFonts w:ascii="Helvetica" w:eastAsia="Times New Roman" w:hAnsi="Helvetica" w:cs="Helvetica"/>
          <w:color w:val="2A2A2A"/>
          <w:sz w:val="24"/>
          <w:szCs w:val="24"/>
          <w:lang w:eastAsia="en-GB"/>
        </w:rPr>
      </w:pPr>
    </w:p>
    <w:p w:rsidR="00F07241" w:rsidRDefault="00F07241" w:rsidP="008E6128">
      <w:pPr>
        <w:rPr>
          <w:rFonts w:ascii="Helvetica" w:eastAsia="Times New Roman" w:hAnsi="Helvetica" w:cs="Helvetica"/>
          <w:color w:val="2A2A2A"/>
          <w:sz w:val="24"/>
          <w:szCs w:val="24"/>
          <w:lang w:eastAsia="en-GB"/>
        </w:rPr>
      </w:pPr>
    </w:p>
    <w:p w:rsidR="00F07241" w:rsidRDefault="00F07241" w:rsidP="008E6128">
      <w:pPr>
        <w:rPr>
          <w:rFonts w:ascii="Helvetica" w:eastAsia="Times New Roman" w:hAnsi="Helvetica" w:cs="Helvetica"/>
          <w:color w:val="2A2A2A"/>
          <w:sz w:val="24"/>
          <w:szCs w:val="24"/>
          <w:lang w:eastAsia="en-GB"/>
        </w:rPr>
      </w:pPr>
    </w:p>
    <w:p w:rsidR="00F07241" w:rsidRDefault="00F07241" w:rsidP="008E6128">
      <w:pPr>
        <w:rPr>
          <w:rFonts w:ascii="Helvetica" w:eastAsia="Times New Roman" w:hAnsi="Helvetica" w:cs="Helvetica"/>
          <w:color w:val="2A2A2A"/>
          <w:sz w:val="24"/>
          <w:szCs w:val="24"/>
          <w:lang w:eastAsia="en-GB"/>
        </w:rPr>
      </w:pPr>
    </w:p>
    <w:p w:rsidR="00F07241" w:rsidRDefault="00F07241" w:rsidP="008E6128">
      <w:pPr>
        <w:rPr>
          <w:rFonts w:ascii="Helvetica" w:eastAsia="Times New Roman" w:hAnsi="Helvetica" w:cs="Helvetica"/>
          <w:color w:val="2A2A2A"/>
          <w:sz w:val="24"/>
          <w:szCs w:val="24"/>
          <w:lang w:eastAsia="en-GB"/>
        </w:rPr>
      </w:pPr>
    </w:p>
    <w:p w:rsidR="00E0723D" w:rsidRDefault="00F07241"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Looking at myself I can see that there are a lot of skills that I have picked up over the years that include</w:t>
      </w:r>
    </w:p>
    <w:p w:rsidR="00F07241" w:rsidRDefault="00F07241"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 xml:space="preserve"> </w:t>
      </w:r>
    </w:p>
    <w:p w:rsidR="00E0723D" w:rsidRDefault="00E0723D"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 xml:space="preserve">Communication and people skills </w:t>
      </w:r>
    </w:p>
    <w:p w:rsidR="00E0723D" w:rsidRDefault="00E0723D"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 xml:space="preserve">Being able to work In groups </w:t>
      </w:r>
    </w:p>
    <w:p w:rsidR="00E0723D" w:rsidRDefault="00E0723D"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 xml:space="preserve">Being </w:t>
      </w:r>
      <w:r w:rsidR="009F3A34">
        <w:rPr>
          <w:rFonts w:ascii="Helvetica" w:eastAsia="Times New Roman" w:hAnsi="Helvetica" w:cs="Helvetica"/>
          <w:color w:val="2A2A2A"/>
          <w:sz w:val="24"/>
          <w:szCs w:val="24"/>
          <w:lang w:eastAsia="en-GB"/>
        </w:rPr>
        <w:t>resourceful</w:t>
      </w:r>
    </w:p>
    <w:p w:rsidR="00E0723D" w:rsidRDefault="00E0723D"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 xml:space="preserve">Being carry out instructions </w:t>
      </w:r>
    </w:p>
    <w:p w:rsidR="00E0723D" w:rsidRDefault="00E0723D" w:rsidP="008E6128">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 xml:space="preserve">Planning a preparation skills </w:t>
      </w:r>
    </w:p>
    <w:p w:rsidR="00E0723D" w:rsidRDefault="00E0723D" w:rsidP="008E6128">
      <w:pPr>
        <w:rPr>
          <w:rFonts w:ascii="Helvetica" w:eastAsia="Times New Roman" w:hAnsi="Helvetica" w:cs="Helvetica"/>
          <w:color w:val="2A2A2A"/>
          <w:sz w:val="24"/>
          <w:szCs w:val="24"/>
          <w:lang w:eastAsia="en-GB"/>
        </w:rPr>
      </w:pPr>
    </w:p>
    <w:p w:rsidR="00E0723D" w:rsidRDefault="00E0723D" w:rsidP="008E6128">
      <w:pPr>
        <w:rPr>
          <w:rFonts w:ascii="Helvetica" w:eastAsia="Times New Roman" w:hAnsi="Helvetica" w:cs="Helvetica"/>
          <w:color w:val="2A2A2A"/>
          <w:sz w:val="24"/>
          <w:szCs w:val="24"/>
          <w:lang w:eastAsia="en-GB"/>
        </w:rPr>
      </w:pPr>
    </w:p>
    <w:p w:rsidR="00E0723D" w:rsidRPr="00BF034F" w:rsidRDefault="00E0723D" w:rsidP="009F3A34">
      <w:pPr>
        <w:pStyle w:val="Heading1"/>
        <w:rPr>
          <w:rFonts w:eastAsia="Times New Roman"/>
          <w:lang w:eastAsia="en-GB"/>
        </w:rPr>
      </w:pPr>
      <w:bookmarkStart w:id="9" w:name="_Toc27137363"/>
      <w:r w:rsidRPr="00BF034F">
        <w:rPr>
          <w:rFonts w:eastAsia="Times New Roman"/>
          <w:lang w:eastAsia="en-GB"/>
        </w:rPr>
        <w:lastRenderedPageBreak/>
        <w:t>Conclusion</w:t>
      </w:r>
      <w:bookmarkEnd w:id="9"/>
      <w:r w:rsidRPr="00BF034F">
        <w:rPr>
          <w:rFonts w:eastAsia="Times New Roman"/>
          <w:lang w:eastAsia="en-GB"/>
        </w:rPr>
        <w:t xml:space="preserve"> </w:t>
      </w:r>
    </w:p>
    <w:p w:rsidR="00E0723D" w:rsidRDefault="007D366F" w:rsidP="00BF034F">
      <w:pPr>
        <w:pStyle w:val="Heading1"/>
        <w:ind w:left="720"/>
        <w:rPr>
          <w:rFonts w:eastAsia="Times New Roman"/>
          <w:lang w:eastAsia="en-GB"/>
        </w:rPr>
      </w:pPr>
      <w:r>
        <w:rPr>
          <w:rFonts w:eastAsia="Times New Roman"/>
          <w:lang w:eastAsia="en-GB"/>
        </w:rPr>
        <w:t>Employability</w:t>
      </w:r>
      <w:r w:rsidR="009F3A34">
        <w:rPr>
          <w:rFonts w:eastAsia="Times New Roman"/>
          <w:lang w:eastAsia="en-GB"/>
        </w:rPr>
        <w:t xml:space="preserve"> skills are vital to getting any job in the working sector soft skills are a </w:t>
      </w:r>
      <w:r>
        <w:rPr>
          <w:rFonts w:eastAsia="Times New Roman"/>
          <w:lang w:eastAsia="en-GB"/>
        </w:rPr>
        <w:t xml:space="preserve">mandatory </w:t>
      </w:r>
      <w:r w:rsidR="009F3A34">
        <w:rPr>
          <w:rFonts w:eastAsia="Times New Roman"/>
          <w:lang w:eastAsia="en-GB"/>
        </w:rPr>
        <w:t xml:space="preserve">need  for employees  </w:t>
      </w:r>
      <w:r>
        <w:rPr>
          <w:rFonts w:eastAsia="Times New Roman"/>
          <w:lang w:eastAsia="en-GB"/>
        </w:rPr>
        <w:t xml:space="preserve">to stay relevant in today’s world employability’s skills help you make better choices and  more accurate decisions  further bettering your learning and developments </w:t>
      </w:r>
    </w:p>
    <w:p w:rsidR="007D366F" w:rsidRDefault="007D366F"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p>
    <w:p w:rsidR="001707D6" w:rsidRDefault="001707D6" w:rsidP="007D366F">
      <w:pPr>
        <w:rPr>
          <w:lang w:eastAsia="en-GB"/>
        </w:rPr>
      </w:pPr>
      <w:r>
        <w:rPr>
          <w:lang w:eastAsia="en-GB"/>
        </w:rPr>
        <w:t xml:space="preserve"> </w:t>
      </w:r>
    </w:p>
    <w:p w:rsidR="001707D6" w:rsidRDefault="001707D6" w:rsidP="001707D6">
      <w:pPr>
        <w:pStyle w:val="Heading1"/>
      </w:pPr>
    </w:p>
    <w:p w:rsidR="001707D6" w:rsidRDefault="001707D6" w:rsidP="001707D6">
      <w:pPr>
        <w:pStyle w:val="Heading1"/>
      </w:pPr>
      <w:r w:rsidRPr="001707D6">
        <w:rPr>
          <w:b/>
          <w:sz w:val="28"/>
          <w:szCs w:val="28"/>
          <w:u w:val="single"/>
        </w:rPr>
        <w:t>References</w:t>
      </w:r>
      <w:r>
        <w:t xml:space="preserve"> </w:t>
      </w:r>
    </w:p>
    <w:p w:rsidR="001707D6" w:rsidRDefault="001707D6" w:rsidP="001707D6"/>
    <w:p w:rsidR="001707D6" w:rsidRDefault="001707D6" w:rsidP="001707D6"/>
    <w:p w:rsidR="001707D6" w:rsidRDefault="001707D6" w:rsidP="001707D6"/>
    <w:p w:rsidR="001707D6" w:rsidRDefault="001707D6" w:rsidP="001707D6"/>
    <w:p w:rsidR="001707D6" w:rsidRDefault="001707D6" w:rsidP="001707D6">
      <w:r>
        <w:t>(skills you need,2019)</w:t>
      </w:r>
    </w:p>
    <w:p w:rsidR="001707D6" w:rsidRDefault="001707D6" w:rsidP="001707D6">
      <w:r>
        <w:t>(skills you need,2019)</w:t>
      </w:r>
    </w:p>
    <w:p w:rsidR="001707D6" w:rsidRDefault="001707D6" w:rsidP="001707D6">
      <w:r>
        <w:t>(Steel, 2019)</w:t>
      </w:r>
    </w:p>
    <w:p w:rsidR="001707D6" w:rsidRDefault="001707D6" w:rsidP="001707D6">
      <w:r w:rsidRPr="008E6128">
        <w:t>(Asiancorrespondant.com, 2019)</w:t>
      </w:r>
    </w:p>
    <w:p w:rsidR="001707D6" w:rsidRDefault="001707D6" w:rsidP="001707D6">
      <w:r>
        <w:t>(Doyle, 2019)</w:t>
      </w:r>
    </w:p>
    <w:p w:rsidR="001707D6" w:rsidRDefault="001707D6" w:rsidP="001707D6">
      <w:r>
        <w:t>(techtarget.com2019)</w:t>
      </w:r>
    </w:p>
    <w:p w:rsidR="001707D6" w:rsidRDefault="001707D6" w:rsidP="001707D6">
      <w:r>
        <w:t>(Ancheta,2019)</w:t>
      </w:r>
    </w:p>
    <w:p w:rsidR="001707D6" w:rsidRDefault="001707D6" w:rsidP="001707D6"/>
    <w:p w:rsidR="001707D6" w:rsidRDefault="001707D6" w:rsidP="001707D6">
      <w:pPr>
        <w:rPr>
          <w:rFonts w:ascii="Helvetica" w:eastAsia="Times New Roman" w:hAnsi="Helvetica" w:cs="Helvetica"/>
          <w:color w:val="2A2A2A"/>
          <w:sz w:val="24"/>
          <w:szCs w:val="24"/>
          <w:lang w:eastAsia="en-GB"/>
        </w:rPr>
      </w:pPr>
      <w:r>
        <w:rPr>
          <w:rFonts w:ascii="Helvetica" w:eastAsia="Times New Roman" w:hAnsi="Helvetica" w:cs="Helvetica"/>
          <w:color w:val="2A2A2A"/>
          <w:sz w:val="24"/>
          <w:szCs w:val="24"/>
          <w:lang w:eastAsia="en-GB"/>
        </w:rPr>
        <w:t>(skills you need 2019)</w:t>
      </w:r>
    </w:p>
    <w:p w:rsidR="001707D6" w:rsidRDefault="001707D6" w:rsidP="007D366F">
      <w:pPr>
        <w:rPr>
          <w:lang w:eastAsia="en-GB"/>
        </w:rPr>
      </w:pPr>
    </w:p>
    <w:p w:rsidR="001707D6" w:rsidRPr="007D366F" w:rsidRDefault="001707D6" w:rsidP="007D366F">
      <w:pPr>
        <w:rPr>
          <w:lang w:eastAsia="en-GB"/>
        </w:rPr>
      </w:pPr>
    </w:p>
    <w:sectPr w:rsidR="001707D6" w:rsidRPr="007D366F" w:rsidSect="00BF03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A95EB5"/>
    <w:multiLevelType w:val="multilevel"/>
    <w:tmpl w:val="268C5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964BA"/>
    <w:multiLevelType w:val="multilevel"/>
    <w:tmpl w:val="1BBEA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D211E"/>
    <w:multiLevelType w:val="hybridMultilevel"/>
    <w:tmpl w:val="4808EB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5E0669"/>
    <w:multiLevelType w:val="multilevel"/>
    <w:tmpl w:val="20FCC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434FFC"/>
    <w:multiLevelType w:val="multilevel"/>
    <w:tmpl w:val="88468F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443D80"/>
    <w:multiLevelType w:val="multilevel"/>
    <w:tmpl w:val="1BBEA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C45"/>
    <w:rsid w:val="000227FB"/>
    <w:rsid w:val="000A12F4"/>
    <w:rsid w:val="000F6FBA"/>
    <w:rsid w:val="00111AE7"/>
    <w:rsid w:val="001707D6"/>
    <w:rsid w:val="001E5621"/>
    <w:rsid w:val="0028735B"/>
    <w:rsid w:val="00301E85"/>
    <w:rsid w:val="0045231C"/>
    <w:rsid w:val="0048305F"/>
    <w:rsid w:val="004A0382"/>
    <w:rsid w:val="004A5174"/>
    <w:rsid w:val="006464AA"/>
    <w:rsid w:val="007D366F"/>
    <w:rsid w:val="008E6128"/>
    <w:rsid w:val="009F3A34"/>
    <w:rsid w:val="00A12C45"/>
    <w:rsid w:val="00A70B07"/>
    <w:rsid w:val="00A811CD"/>
    <w:rsid w:val="00BF034F"/>
    <w:rsid w:val="00BF0D4E"/>
    <w:rsid w:val="00C4238E"/>
    <w:rsid w:val="00C53DFB"/>
    <w:rsid w:val="00D652B1"/>
    <w:rsid w:val="00E0723D"/>
    <w:rsid w:val="00E34EA9"/>
    <w:rsid w:val="00E802BC"/>
    <w:rsid w:val="00F0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DDAB22-805F-4130-88B4-75715B6C3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12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01E85"/>
    <w:pPr>
      <w:spacing w:before="300" w:after="150" w:line="600" w:lineRule="atLeast"/>
      <w:outlineLvl w:val="1"/>
    </w:pPr>
    <w:rPr>
      <w:rFonts w:ascii="Arial" w:eastAsia="Times New Roman" w:hAnsi="Arial" w:cs="Arial"/>
      <w:color w:val="000000"/>
      <w:sz w:val="39"/>
      <w:szCs w:val="39"/>
      <w:lang w:eastAsia="en-GB"/>
    </w:rPr>
  </w:style>
  <w:style w:type="paragraph" w:styleId="Heading3">
    <w:name w:val="heading 3"/>
    <w:basedOn w:val="Normal"/>
    <w:link w:val="Heading3Char"/>
    <w:uiPriority w:val="9"/>
    <w:qFormat/>
    <w:rsid w:val="00301E85"/>
    <w:pPr>
      <w:spacing w:before="300" w:after="150" w:line="600" w:lineRule="atLeast"/>
      <w:outlineLvl w:val="2"/>
    </w:pPr>
    <w:rPr>
      <w:rFonts w:ascii="Arial" w:eastAsia="Times New Roman" w:hAnsi="Arial" w:cs="Arial"/>
      <w:sz w:val="36"/>
      <w:szCs w:val="36"/>
      <w:lang w:eastAsia="en-GB"/>
    </w:rPr>
  </w:style>
  <w:style w:type="paragraph" w:styleId="Heading4">
    <w:name w:val="heading 4"/>
    <w:basedOn w:val="Normal"/>
    <w:next w:val="Normal"/>
    <w:link w:val="Heading4Char"/>
    <w:uiPriority w:val="9"/>
    <w:semiHidden/>
    <w:unhideWhenUsed/>
    <w:qFormat/>
    <w:rsid w:val="000A12F4"/>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A12F4"/>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A12F4"/>
    <w:pPr>
      <w:keepNext/>
      <w:keepLines/>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A12F4"/>
    <w:pPr>
      <w:keepNext/>
      <w:keepLines/>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A12F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A12F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1E85"/>
    <w:rPr>
      <w:strike w:val="0"/>
      <w:dstrike w:val="0"/>
      <w:color w:val="022E61"/>
      <w:u w:val="none"/>
      <w:effect w:val="none"/>
      <w:shd w:val="clear" w:color="auto" w:fill="auto"/>
    </w:rPr>
  </w:style>
  <w:style w:type="character" w:styleId="Strong">
    <w:name w:val="Strong"/>
    <w:basedOn w:val="DefaultParagraphFont"/>
    <w:uiPriority w:val="22"/>
    <w:qFormat/>
    <w:rsid w:val="00301E85"/>
    <w:rPr>
      <w:b/>
      <w:bCs/>
    </w:rPr>
  </w:style>
  <w:style w:type="paragraph" w:customStyle="1" w:styleId="bulb-smtxt">
    <w:name w:val="bulb-smtxt"/>
    <w:basedOn w:val="Normal"/>
    <w:rsid w:val="00301E85"/>
    <w:pPr>
      <w:spacing w:after="225" w:line="240" w:lineRule="auto"/>
    </w:pPr>
    <w:rPr>
      <w:rFonts w:ascii="Times New Roman" w:eastAsia="Times New Roman" w:hAnsi="Times New Roman" w:cs="Times New Roman"/>
      <w:color w:val="FFFFFF"/>
      <w:sz w:val="27"/>
      <w:szCs w:val="27"/>
      <w:lang w:eastAsia="en-GB"/>
    </w:rPr>
  </w:style>
  <w:style w:type="paragraph" w:styleId="NormalWeb">
    <w:name w:val="Normal (Web)"/>
    <w:basedOn w:val="Normal"/>
    <w:uiPriority w:val="99"/>
    <w:semiHidden/>
    <w:unhideWhenUsed/>
    <w:rsid w:val="00301E85"/>
    <w:pPr>
      <w:spacing w:after="225"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01E85"/>
    <w:rPr>
      <w:rFonts w:ascii="Arial" w:eastAsia="Times New Roman" w:hAnsi="Arial" w:cs="Arial"/>
      <w:color w:val="000000"/>
      <w:sz w:val="39"/>
      <w:szCs w:val="39"/>
      <w:lang w:eastAsia="en-GB"/>
    </w:rPr>
  </w:style>
  <w:style w:type="character" w:customStyle="1" w:styleId="Heading3Char">
    <w:name w:val="Heading 3 Char"/>
    <w:basedOn w:val="DefaultParagraphFont"/>
    <w:link w:val="Heading3"/>
    <w:uiPriority w:val="9"/>
    <w:rsid w:val="00301E85"/>
    <w:rPr>
      <w:rFonts w:ascii="Arial" w:eastAsia="Times New Roman" w:hAnsi="Arial" w:cs="Arial"/>
      <w:sz w:val="36"/>
      <w:szCs w:val="36"/>
      <w:lang w:eastAsia="en-GB"/>
    </w:rPr>
  </w:style>
  <w:style w:type="paragraph" w:customStyle="1" w:styleId="first-para">
    <w:name w:val="first-para"/>
    <w:basedOn w:val="Normal"/>
    <w:rsid w:val="00301E85"/>
    <w:pPr>
      <w:spacing w:after="225" w:line="315" w:lineRule="atLeast"/>
    </w:pPr>
    <w:rPr>
      <w:rFonts w:ascii="Times New Roman" w:eastAsia="Times New Roman" w:hAnsi="Times New Roman" w:cs="Times New Roman"/>
      <w:b/>
      <w:bCs/>
      <w:sz w:val="24"/>
      <w:szCs w:val="24"/>
      <w:lang w:eastAsia="en-GB"/>
    </w:rPr>
  </w:style>
  <w:style w:type="paragraph" w:customStyle="1" w:styleId="lead">
    <w:name w:val="lead"/>
    <w:basedOn w:val="Normal"/>
    <w:rsid w:val="00F07241"/>
    <w:pPr>
      <w:spacing w:after="300" w:line="240" w:lineRule="auto"/>
    </w:pPr>
    <w:rPr>
      <w:rFonts w:ascii="Times New Roman" w:eastAsia="Times New Roman" w:hAnsi="Times New Roman" w:cs="Times New Roman"/>
      <w:sz w:val="32"/>
      <w:szCs w:val="32"/>
      <w:lang w:eastAsia="en-GB"/>
    </w:rPr>
  </w:style>
  <w:style w:type="character" w:styleId="Emphasis">
    <w:name w:val="Emphasis"/>
    <w:basedOn w:val="DefaultParagraphFont"/>
    <w:uiPriority w:val="20"/>
    <w:qFormat/>
    <w:rsid w:val="00F07241"/>
    <w:rPr>
      <w:i/>
      <w:iCs/>
    </w:rPr>
  </w:style>
  <w:style w:type="character" w:customStyle="1" w:styleId="Heading1Char">
    <w:name w:val="Heading 1 Char"/>
    <w:basedOn w:val="DefaultParagraphFont"/>
    <w:link w:val="Heading1"/>
    <w:uiPriority w:val="9"/>
    <w:rsid w:val="000A12F4"/>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semiHidden/>
    <w:rsid w:val="000A12F4"/>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A12F4"/>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A12F4"/>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A12F4"/>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A12F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A12F4"/>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6464AA"/>
    <w:pPr>
      <w:ind w:left="720"/>
      <w:contextualSpacing/>
    </w:pPr>
  </w:style>
  <w:style w:type="paragraph" w:styleId="NoSpacing">
    <w:name w:val="No Spacing"/>
    <w:link w:val="NoSpacingChar"/>
    <w:uiPriority w:val="1"/>
    <w:qFormat/>
    <w:rsid w:val="00BF03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F034F"/>
    <w:rPr>
      <w:rFonts w:eastAsiaTheme="minorEastAsia"/>
      <w:lang w:val="en-US"/>
    </w:rPr>
  </w:style>
  <w:style w:type="paragraph" w:styleId="TOCHeading">
    <w:name w:val="TOC Heading"/>
    <w:basedOn w:val="Heading1"/>
    <w:next w:val="Normal"/>
    <w:uiPriority w:val="39"/>
    <w:unhideWhenUsed/>
    <w:qFormat/>
    <w:rsid w:val="0028735B"/>
    <w:pPr>
      <w:outlineLvl w:val="9"/>
    </w:pPr>
    <w:rPr>
      <w:lang w:val="en-US"/>
    </w:rPr>
  </w:style>
  <w:style w:type="paragraph" w:styleId="TOC2">
    <w:name w:val="toc 2"/>
    <w:basedOn w:val="Normal"/>
    <w:next w:val="Normal"/>
    <w:autoRedefine/>
    <w:uiPriority w:val="39"/>
    <w:unhideWhenUsed/>
    <w:rsid w:val="0028735B"/>
    <w:pPr>
      <w:spacing w:after="100"/>
      <w:ind w:left="220"/>
    </w:pPr>
  </w:style>
  <w:style w:type="paragraph" w:styleId="TOC1">
    <w:name w:val="toc 1"/>
    <w:basedOn w:val="Normal"/>
    <w:next w:val="Normal"/>
    <w:autoRedefine/>
    <w:uiPriority w:val="39"/>
    <w:unhideWhenUsed/>
    <w:rsid w:val="0028735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704408">
      <w:bodyDiv w:val="1"/>
      <w:marLeft w:val="0"/>
      <w:marRight w:val="0"/>
      <w:marTop w:val="0"/>
      <w:marBottom w:val="0"/>
      <w:divBdr>
        <w:top w:val="none" w:sz="0" w:space="0" w:color="auto"/>
        <w:left w:val="none" w:sz="0" w:space="0" w:color="auto"/>
        <w:bottom w:val="none" w:sz="0" w:space="0" w:color="auto"/>
        <w:right w:val="none" w:sz="0" w:space="0" w:color="auto"/>
      </w:divBdr>
      <w:divsChild>
        <w:div w:id="1497650789">
          <w:marLeft w:val="0"/>
          <w:marRight w:val="0"/>
          <w:marTop w:val="0"/>
          <w:marBottom w:val="0"/>
          <w:divBdr>
            <w:top w:val="none" w:sz="0" w:space="0" w:color="auto"/>
            <w:left w:val="none" w:sz="0" w:space="0" w:color="auto"/>
            <w:bottom w:val="none" w:sz="0" w:space="0" w:color="auto"/>
            <w:right w:val="none" w:sz="0" w:space="0" w:color="auto"/>
          </w:divBdr>
        </w:div>
      </w:divsChild>
    </w:div>
    <w:div w:id="817648984">
      <w:bodyDiv w:val="1"/>
      <w:marLeft w:val="0"/>
      <w:marRight w:val="0"/>
      <w:marTop w:val="0"/>
      <w:marBottom w:val="0"/>
      <w:divBdr>
        <w:top w:val="none" w:sz="0" w:space="0" w:color="auto"/>
        <w:left w:val="none" w:sz="0" w:space="0" w:color="auto"/>
        <w:bottom w:val="none" w:sz="0" w:space="0" w:color="auto"/>
        <w:right w:val="none" w:sz="0" w:space="0" w:color="auto"/>
      </w:divBdr>
      <w:divsChild>
        <w:div w:id="765659348">
          <w:marLeft w:val="0"/>
          <w:marRight w:val="0"/>
          <w:marTop w:val="0"/>
          <w:marBottom w:val="0"/>
          <w:divBdr>
            <w:top w:val="none" w:sz="0" w:space="0" w:color="auto"/>
            <w:left w:val="none" w:sz="0" w:space="0" w:color="auto"/>
            <w:bottom w:val="none" w:sz="0" w:space="0" w:color="auto"/>
            <w:right w:val="none" w:sz="0" w:space="0" w:color="auto"/>
          </w:divBdr>
        </w:div>
      </w:divsChild>
    </w:div>
    <w:div w:id="866334513">
      <w:bodyDiv w:val="1"/>
      <w:marLeft w:val="0"/>
      <w:marRight w:val="0"/>
      <w:marTop w:val="0"/>
      <w:marBottom w:val="0"/>
      <w:divBdr>
        <w:top w:val="none" w:sz="0" w:space="0" w:color="auto"/>
        <w:left w:val="none" w:sz="0" w:space="0" w:color="auto"/>
        <w:bottom w:val="none" w:sz="0" w:space="0" w:color="auto"/>
        <w:right w:val="none" w:sz="0" w:space="0" w:color="auto"/>
      </w:divBdr>
      <w:divsChild>
        <w:div w:id="794182101">
          <w:marLeft w:val="0"/>
          <w:marRight w:val="0"/>
          <w:marTop w:val="0"/>
          <w:marBottom w:val="0"/>
          <w:divBdr>
            <w:top w:val="none" w:sz="0" w:space="0" w:color="auto"/>
            <w:left w:val="none" w:sz="0" w:space="0" w:color="auto"/>
            <w:bottom w:val="none" w:sz="0" w:space="0" w:color="auto"/>
            <w:right w:val="none" w:sz="0" w:space="0" w:color="auto"/>
          </w:divBdr>
        </w:div>
      </w:divsChild>
    </w:div>
    <w:div w:id="1091313834">
      <w:bodyDiv w:val="1"/>
      <w:marLeft w:val="0"/>
      <w:marRight w:val="0"/>
      <w:marTop w:val="0"/>
      <w:marBottom w:val="0"/>
      <w:divBdr>
        <w:top w:val="none" w:sz="0" w:space="0" w:color="auto"/>
        <w:left w:val="none" w:sz="0" w:space="0" w:color="auto"/>
        <w:bottom w:val="none" w:sz="0" w:space="0" w:color="auto"/>
        <w:right w:val="none" w:sz="0" w:space="0" w:color="auto"/>
      </w:divBdr>
      <w:divsChild>
        <w:div w:id="1889759969">
          <w:marLeft w:val="0"/>
          <w:marRight w:val="0"/>
          <w:marTop w:val="2250"/>
          <w:marBottom w:val="0"/>
          <w:divBdr>
            <w:top w:val="none" w:sz="0" w:space="0" w:color="auto"/>
            <w:left w:val="none" w:sz="0" w:space="0" w:color="auto"/>
            <w:bottom w:val="none" w:sz="0" w:space="0" w:color="auto"/>
            <w:right w:val="none" w:sz="0" w:space="0" w:color="auto"/>
          </w:divBdr>
          <w:divsChild>
            <w:div w:id="2063284955">
              <w:marLeft w:val="300"/>
              <w:marRight w:val="300"/>
              <w:marTop w:val="300"/>
              <w:marBottom w:val="0"/>
              <w:divBdr>
                <w:top w:val="none" w:sz="0" w:space="0" w:color="auto"/>
                <w:left w:val="none" w:sz="0" w:space="0" w:color="auto"/>
                <w:bottom w:val="none" w:sz="0" w:space="0" w:color="auto"/>
                <w:right w:val="none" w:sz="0" w:space="0" w:color="auto"/>
              </w:divBdr>
              <w:divsChild>
                <w:div w:id="1767994649">
                  <w:marLeft w:val="30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547570438">
      <w:bodyDiv w:val="1"/>
      <w:marLeft w:val="0"/>
      <w:marRight w:val="0"/>
      <w:marTop w:val="0"/>
      <w:marBottom w:val="0"/>
      <w:divBdr>
        <w:top w:val="none" w:sz="0" w:space="0" w:color="auto"/>
        <w:left w:val="none" w:sz="0" w:space="0" w:color="auto"/>
        <w:bottom w:val="none" w:sz="0" w:space="0" w:color="auto"/>
        <w:right w:val="none" w:sz="0" w:space="0" w:color="auto"/>
      </w:divBdr>
      <w:divsChild>
        <w:div w:id="1209992378">
          <w:marLeft w:val="0"/>
          <w:marRight w:val="0"/>
          <w:marTop w:val="0"/>
          <w:marBottom w:val="0"/>
          <w:divBdr>
            <w:top w:val="none" w:sz="0" w:space="0" w:color="auto"/>
            <w:left w:val="none" w:sz="0" w:space="0" w:color="auto"/>
            <w:bottom w:val="none" w:sz="0" w:space="0" w:color="auto"/>
            <w:right w:val="none" w:sz="0" w:space="0" w:color="auto"/>
          </w:divBdr>
          <w:divsChild>
            <w:div w:id="157774831">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1615090510">
      <w:bodyDiv w:val="1"/>
      <w:marLeft w:val="0"/>
      <w:marRight w:val="0"/>
      <w:marTop w:val="0"/>
      <w:marBottom w:val="0"/>
      <w:divBdr>
        <w:top w:val="none" w:sz="0" w:space="0" w:color="auto"/>
        <w:left w:val="none" w:sz="0" w:space="0" w:color="auto"/>
        <w:bottom w:val="none" w:sz="0" w:space="0" w:color="auto"/>
        <w:right w:val="none" w:sz="0" w:space="0" w:color="auto"/>
      </w:divBdr>
      <w:divsChild>
        <w:div w:id="397436934">
          <w:marLeft w:val="0"/>
          <w:marRight w:val="0"/>
          <w:marTop w:val="0"/>
          <w:marBottom w:val="0"/>
          <w:divBdr>
            <w:top w:val="none" w:sz="0" w:space="0" w:color="auto"/>
            <w:left w:val="none" w:sz="0" w:space="0" w:color="auto"/>
            <w:bottom w:val="none" w:sz="0" w:space="0" w:color="auto"/>
            <w:right w:val="none" w:sz="0" w:space="0" w:color="auto"/>
          </w:divBdr>
        </w:div>
      </w:divsChild>
    </w:div>
    <w:div w:id="1711150070">
      <w:bodyDiv w:val="1"/>
      <w:marLeft w:val="0"/>
      <w:marRight w:val="0"/>
      <w:marTop w:val="0"/>
      <w:marBottom w:val="0"/>
      <w:divBdr>
        <w:top w:val="none" w:sz="0" w:space="0" w:color="auto"/>
        <w:left w:val="none" w:sz="0" w:space="0" w:color="auto"/>
        <w:bottom w:val="none" w:sz="0" w:space="0" w:color="auto"/>
        <w:right w:val="none" w:sz="0" w:space="0" w:color="auto"/>
      </w:divBdr>
      <w:divsChild>
        <w:div w:id="14135471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killsyouneed.com/ips/verbal-communication.html" TargetMode="External"/><Relationship Id="rId18" Type="http://schemas.openxmlformats.org/officeDocument/2006/relationships/hyperlink" Target="https://www.skillsyouneed.com/ips/negotiation-persuasion-skills.html"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killsyouneed.com/ips/communication-skills.html" TargetMode="External"/><Relationship Id="rId17" Type="http://schemas.openxmlformats.org/officeDocument/2006/relationships/hyperlink" Target="https://www.skillsyouneed.com/ips/teams-groups-meetings.html" TargetMode="External"/><Relationship Id="rId2" Type="http://schemas.openxmlformats.org/officeDocument/2006/relationships/customXml" Target="../customXml/item2.xml"/><Relationship Id="rId16" Type="http://schemas.openxmlformats.org/officeDocument/2006/relationships/hyperlink" Target="https://www.skillsyouneed.com/general/emotional-intelligence.html" TargetMode="External"/><Relationship Id="rId20" Type="http://schemas.openxmlformats.org/officeDocument/2006/relationships/hyperlink" Target="https://www.skillsyouneed.com/ips/decision-making-problem-solving.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cio.techtarget.com/definition/IT-innovation" TargetMode="External"/><Relationship Id="rId5" Type="http://schemas.openxmlformats.org/officeDocument/2006/relationships/settings" Target="settings.xml"/><Relationship Id="rId15" Type="http://schemas.openxmlformats.org/officeDocument/2006/relationships/hyperlink" Target="https://www.skillsyouneed.com/ips/listening-skills.html" TargetMode="External"/><Relationship Id="rId23" Type="http://schemas.openxmlformats.org/officeDocument/2006/relationships/theme" Target="theme/theme1.xml"/><Relationship Id="rId10" Type="http://schemas.openxmlformats.org/officeDocument/2006/relationships/hyperlink" Target="https://whatis.techtarget.com/definition/employee-productivity" TargetMode="External"/><Relationship Id="rId19" Type="http://schemas.openxmlformats.org/officeDocument/2006/relationships/hyperlink" Target="https://www.skillsyouneed.com/ips/conflict-and-mediation.html" TargetMode="External"/><Relationship Id="rId4" Type="http://schemas.openxmlformats.org/officeDocument/2006/relationships/styles" Target="styles.xml"/><Relationship Id="rId9" Type="http://schemas.openxmlformats.org/officeDocument/2006/relationships/hyperlink" Target="https://whatis.techtarget.com/definition/burnout" TargetMode="External"/><Relationship Id="rId14" Type="http://schemas.openxmlformats.org/officeDocument/2006/relationships/hyperlink" Target="https://www.skillsyouneed.com/ips/nonverbal-communication.html"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7EFE96E7B4F4970B890D52E5C272CFD"/>
        <w:category>
          <w:name w:val="General"/>
          <w:gallery w:val="placeholder"/>
        </w:category>
        <w:types>
          <w:type w:val="bbPlcHdr"/>
        </w:types>
        <w:behaviors>
          <w:behavior w:val="content"/>
        </w:behaviors>
        <w:guid w:val="{FBF64126-6357-4208-AD19-526F38E04634}"/>
      </w:docPartPr>
      <w:docPartBody>
        <w:p w:rsidR="00000000" w:rsidRDefault="00AD7A42" w:rsidP="00AD7A42">
          <w:pPr>
            <w:pStyle w:val="57EFE96E7B4F4970B890D52E5C272CFD"/>
          </w:pPr>
          <w:r>
            <w:rPr>
              <w:rFonts w:asciiTheme="majorHAnsi" w:eastAsiaTheme="majorEastAsia" w:hAnsiTheme="majorHAnsi" w:cstheme="majorBidi"/>
              <w:caps/>
              <w:color w:val="5B9BD5" w:themeColor="accent1"/>
              <w:sz w:val="80"/>
              <w:szCs w:val="80"/>
            </w:rPr>
            <w:t>[Document title]</w:t>
          </w:r>
        </w:p>
      </w:docPartBody>
    </w:docPart>
    <w:docPart>
      <w:docPartPr>
        <w:name w:val="295F9E8985844527AD384E838C8D09A3"/>
        <w:category>
          <w:name w:val="General"/>
          <w:gallery w:val="placeholder"/>
        </w:category>
        <w:types>
          <w:type w:val="bbPlcHdr"/>
        </w:types>
        <w:behaviors>
          <w:behavior w:val="content"/>
        </w:behaviors>
        <w:guid w:val="{FD72637C-6429-4992-BAB6-FD5114168053}"/>
      </w:docPartPr>
      <w:docPartBody>
        <w:p w:rsidR="00000000" w:rsidRDefault="00AD7A42" w:rsidP="00AD7A42">
          <w:pPr>
            <w:pStyle w:val="295F9E8985844527AD384E838C8D09A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A42"/>
    <w:rsid w:val="00A867D6"/>
    <w:rsid w:val="00AD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EFE96E7B4F4970B890D52E5C272CFD">
    <w:name w:val="57EFE96E7B4F4970B890D52E5C272CFD"/>
    <w:rsid w:val="00AD7A42"/>
  </w:style>
  <w:style w:type="paragraph" w:customStyle="1" w:styleId="295F9E8985844527AD384E838C8D09A3">
    <w:name w:val="295F9E8985844527AD384E838C8D09A3"/>
    <w:rsid w:val="00AD7A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1023DE-D4E3-44AC-B077-622825828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City of Cardiff Council - Cyngor Dinas Caerdydd</Company>
  <LinksUpToDate>false</LinksUpToDate>
  <CharactersWithSpaces>16635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asessement</dc:title>
  <dc:subject>Senouci hardy 1905663</dc:subject>
  <dc:creator>A19751_NL</dc:creator>
  <cp:keywords/>
  <dc:description/>
  <cp:lastModifiedBy>A19751_NL</cp:lastModifiedBy>
  <cp:revision>2</cp:revision>
  <dcterms:created xsi:type="dcterms:W3CDTF">2019-12-13T14:21:00Z</dcterms:created>
  <dcterms:modified xsi:type="dcterms:W3CDTF">2019-12-13T14:21:00Z</dcterms:modified>
</cp:coreProperties>
</file>