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1144648388"/>
        <w:docPartObj>
          <w:docPartGallery w:val="Cover Pages"/>
          <w:docPartUnique/>
        </w:docPartObj>
      </w:sdtPr>
      <w:sdtEndPr>
        <w:rPr>
          <w:rFonts w:eastAsiaTheme="minorEastAsia"/>
          <w:color w:val="5B9BD5" w:themeColor="accent1"/>
          <w:sz w:val="24"/>
          <w:szCs w:val="24"/>
        </w:rPr>
      </w:sdtEndPr>
      <w:sdtContent>
        <w:p w14:paraId="3DDB0DFC" w14:textId="77777777" w:rsidR="00B54ED0" w:rsidRPr="00186E66" w:rsidRDefault="00B54ED0">
          <w:pPr>
            <w:rPr>
              <w:rFonts w:ascii="Arial" w:hAnsi="Arial" w:cs="Arial"/>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B54ED0" w:rsidRPr="00186E66" w14:paraId="7A7FFB5C" w14:textId="77777777" w:rsidTr="00B54ED0">
            <w:sdt>
              <w:sdtPr>
                <w:rPr>
                  <w:rFonts w:ascii="Arial" w:hAnsi="Arial" w:cs="Arial"/>
                  <w:color w:val="2E74B5" w:themeColor="accent1" w:themeShade="BF"/>
                  <w:sz w:val="24"/>
                  <w:szCs w:val="24"/>
                </w:rPr>
                <w:alias w:val="Company"/>
                <w:id w:val="13406915"/>
                <w:placeholder>
                  <w:docPart w:val="DFDBA17D168A48DCB83C0939487A57CE"/>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17B449CD" w14:textId="77777777" w:rsidR="00B54ED0" w:rsidRPr="00186E66" w:rsidRDefault="00B54ED0">
                    <w:pPr>
                      <w:pStyle w:val="NoSpacing"/>
                      <w:rPr>
                        <w:rFonts w:ascii="Arial" w:hAnsi="Arial" w:cs="Arial"/>
                        <w:color w:val="2E74B5" w:themeColor="accent1" w:themeShade="BF"/>
                        <w:sz w:val="24"/>
                      </w:rPr>
                    </w:pPr>
                    <w:r w:rsidRPr="00186E66">
                      <w:rPr>
                        <w:rFonts w:ascii="Arial" w:hAnsi="Arial" w:cs="Arial"/>
                        <w:color w:val="2E74B5" w:themeColor="accent1" w:themeShade="BF"/>
                        <w:sz w:val="24"/>
                        <w:szCs w:val="24"/>
                        <w:lang w:val="en-GB"/>
                      </w:rPr>
                      <w:t>Student name / Author: John Gronow</w:t>
                    </w:r>
                  </w:p>
                </w:tc>
              </w:sdtContent>
            </w:sdt>
          </w:tr>
          <w:tr w:rsidR="00B54ED0" w:rsidRPr="00186E66" w14:paraId="5DB4A18B" w14:textId="77777777" w:rsidTr="00B54ED0">
            <w:tc>
              <w:tcPr>
                <w:tcW w:w="7209" w:type="dxa"/>
                <w:tcMar>
                  <w:top w:w="216" w:type="dxa"/>
                  <w:left w:w="115" w:type="dxa"/>
                  <w:bottom w:w="216" w:type="dxa"/>
                  <w:right w:w="115" w:type="dxa"/>
                </w:tcMar>
              </w:tcPr>
              <w:p w14:paraId="1ADAF9FA" w14:textId="77777777" w:rsidR="00B54ED0" w:rsidRPr="00186E66" w:rsidRDefault="00B54ED0">
                <w:pPr>
                  <w:pStyle w:val="NoSpacing"/>
                  <w:rPr>
                    <w:rFonts w:ascii="Arial" w:hAnsi="Arial" w:cs="Arial"/>
                    <w:color w:val="2E74B5" w:themeColor="accent1" w:themeShade="BF"/>
                    <w:sz w:val="24"/>
                    <w:szCs w:val="24"/>
                  </w:rPr>
                </w:pPr>
                <w:r w:rsidRPr="00186E66">
                  <w:rPr>
                    <w:rFonts w:ascii="Arial" w:hAnsi="Arial" w:cs="Arial"/>
                    <w:color w:val="2E74B5" w:themeColor="accent1" w:themeShade="BF"/>
                    <w:sz w:val="24"/>
                    <w:szCs w:val="24"/>
                  </w:rPr>
                  <w:t>Student Number:</w:t>
                </w:r>
                <w:r w:rsidR="00095F4F">
                  <w:rPr>
                    <w:rFonts w:ascii="Arial" w:hAnsi="Arial" w:cs="Arial"/>
                    <w:color w:val="2E74B5" w:themeColor="accent1" w:themeShade="BF"/>
                    <w:sz w:val="24"/>
                    <w:szCs w:val="24"/>
                  </w:rPr>
                  <w:t xml:space="preserve"> 1808092</w:t>
                </w:r>
              </w:p>
            </w:tc>
          </w:tr>
          <w:tr w:rsidR="00B54ED0" w:rsidRPr="00186E66" w14:paraId="04352445" w14:textId="77777777" w:rsidTr="00B54ED0">
            <w:tc>
              <w:tcPr>
                <w:tcW w:w="7209" w:type="dxa"/>
              </w:tcPr>
              <w:sdt>
                <w:sdtPr>
                  <w:rPr>
                    <w:rFonts w:ascii="Arial" w:eastAsiaTheme="majorEastAsia" w:hAnsi="Arial" w:cs="Arial"/>
                    <w:color w:val="5B9BD5" w:themeColor="accent1"/>
                    <w:sz w:val="88"/>
                    <w:szCs w:val="88"/>
                  </w:rPr>
                  <w:alias w:val="Title"/>
                  <w:id w:val="13406919"/>
                  <w:placeholder>
                    <w:docPart w:val="190674018C8F4F5093FB6B5B0FFB1E66"/>
                  </w:placeholder>
                  <w:dataBinding w:prefixMappings="xmlns:ns0='http://schemas.openxmlformats.org/package/2006/metadata/core-properties' xmlns:ns1='http://purl.org/dc/elements/1.1/'" w:xpath="/ns0:coreProperties[1]/ns1:title[1]" w:storeItemID="{6C3C8BC8-F283-45AE-878A-BAB7291924A1}"/>
                  <w:text/>
                </w:sdtPr>
                <w:sdtEndPr/>
                <w:sdtContent>
                  <w:p w14:paraId="75A63466" w14:textId="77777777" w:rsidR="00B54ED0" w:rsidRPr="00186E66" w:rsidRDefault="00B54ED0">
                    <w:pPr>
                      <w:pStyle w:val="NoSpacing"/>
                      <w:spacing w:line="216" w:lineRule="auto"/>
                      <w:rPr>
                        <w:rFonts w:ascii="Arial" w:eastAsiaTheme="majorEastAsia" w:hAnsi="Arial" w:cs="Arial"/>
                        <w:color w:val="5B9BD5" w:themeColor="accent1"/>
                        <w:sz w:val="88"/>
                        <w:szCs w:val="88"/>
                      </w:rPr>
                    </w:pPr>
                    <w:r w:rsidRPr="00186E66">
                      <w:rPr>
                        <w:rFonts w:ascii="Arial" w:eastAsiaTheme="majorEastAsia" w:hAnsi="Arial" w:cs="Arial"/>
                        <w:color w:val="5B9BD5" w:themeColor="accent1"/>
                        <w:sz w:val="88"/>
                        <w:szCs w:val="88"/>
                        <w:lang w:val="en-GB"/>
                      </w:rPr>
                      <w:t>Report Title: Global Challenges</w:t>
                    </w:r>
                  </w:p>
                </w:sdtContent>
              </w:sdt>
            </w:tc>
          </w:tr>
          <w:tr w:rsidR="00B54ED0" w:rsidRPr="00186E66" w14:paraId="433E0CAF" w14:textId="77777777" w:rsidTr="00B54ED0">
            <w:sdt>
              <w:sdtPr>
                <w:rPr>
                  <w:rFonts w:ascii="Arial" w:hAnsi="Arial" w:cs="Arial"/>
                  <w:color w:val="2E74B5" w:themeColor="accent1" w:themeShade="BF"/>
                  <w:sz w:val="24"/>
                  <w:szCs w:val="24"/>
                </w:rPr>
                <w:alias w:val="Subtitle"/>
                <w:id w:val="13406923"/>
                <w:placeholder>
                  <w:docPart w:val="F86A11A8A2F94277A360EAF72CE094E1"/>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05BD1E3F" w14:textId="77777777" w:rsidR="00B54ED0" w:rsidRPr="00186E66" w:rsidRDefault="00B54ED0">
                    <w:pPr>
                      <w:pStyle w:val="NoSpacing"/>
                      <w:rPr>
                        <w:rFonts w:ascii="Arial" w:hAnsi="Arial" w:cs="Arial"/>
                        <w:color w:val="2E74B5" w:themeColor="accent1" w:themeShade="BF"/>
                        <w:sz w:val="24"/>
                      </w:rPr>
                    </w:pPr>
                    <w:r w:rsidRPr="00186E66">
                      <w:rPr>
                        <w:rFonts w:ascii="Arial" w:hAnsi="Arial" w:cs="Arial"/>
                        <w:color w:val="2E74B5" w:themeColor="accent1" w:themeShade="BF"/>
                        <w:sz w:val="24"/>
                        <w:szCs w:val="24"/>
                        <w:lang w:val="en-GB"/>
                      </w:rPr>
                      <w:t xml:space="preserve">Recipients: Dr Sandra </w:t>
                    </w:r>
                    <w:proofErr w:type="spellStart"/>
                    <w:r w:rsidRPr="00186E66">
                      <w:rPr>
                        <w:rFonts w:ascii="Arial" w:hAnsi="Arial" w:cs="Arial"/>
                        <w:color w:val="2E74B5" w:themeColor="accent1" w:themeShade="BF"/>
                        <w:sz w:val="24"/>
                        <w:szCs w:val="24"/>
                        <w:lang w:val="en-GB"/>
                      </w:rPr>
                      <w:t>Dettmer</w:t>
                    </w:r>
                    <w:proofErr w:type="spellEnd"/>
                    <w:r w:rsidRPr="00186E66">
                      <w:rPr>
                        <w:rFonts w:ascii="Arial" w:hAnsi="Arial" w:cs="Arial"/>
                        <w:color w:val="2E74B5" w:themeColor="accent1" w:themeShade="BF"/>
                        <w:sz w:val="24"/>
                        <w:szCs w:val="24"/>
                        <w:lang w:val="en-GB"/>
                      </w:rPr>
                      <w:t xml:space="preserve"> &amp; Anthony Burns</w:t>
                    </w:r>
                  </w:p>
                </w:tc>
              </w:sdtContent>
            </w:sdt>
          </w:tr>
          <w:tr w:rsidR="00B54ED0" w:rsidRPr="00186E66" w14:paraId="561B2B81" w14:textId="77777777" w:rsidTr="00B54ED0">
            <w:tc>
              <w:tcPr>
                <w:tcW w:w="7209" w:type="dxa"/>
                <w:tcMar>
                  <w:top w:w="216" w:type="dxa"/>
                  <w:left w:w="115" w:type="dxa"/>
                  <w:bottom w:w="216" w:type="dxa"/>
                  <w:right w:w="115" w:type="dxa"/>
                </w:tcMar>
              </w:tcPr>
              <w:p w14:paraId="3E797F73" w14:textId="77777777" w:rsidR="00B54ED0" w:rsidRPr="00186E66" w:rsidRDefault="00B54ED0">
                <w:pPr>
                  <w:pStyle w:val="NoSpacing"/>
                  <w:rPr>
                    <w:rFonts w:ascii="Arial" w:hAnsi="Arial" w:cs="Arial"/>
                    <w:color w:val="2E74B5" w:themeColor="accent1" w:themeShade="BF"/>
                    <w:sz w:val="24"/>
                    <w:szCs w:val="24"/>
                  </w:rPr>
                </w:pPr>
                <w:r w:rsidRPr="00186E66">
                  <w:rPr>
                    <w:rFonts w:ascii="Arial" w:hAnsi="Arial" w:cs="Arial"/>
                    <w:color w:val="2E74B5" w:themeColor="accent1" w:themeShade="BF"/>
                    <w:sz w:val="24"/>
                    <w:szCs w:val="24"/>
                  </w:rPr>
                  <w:t>Date: 7</w:t>
                </w:r>
                <w:r w:rsidRPr="00186E66">
                  <w:rPr>
                    <w:rFonts w:ascii="Arial" w:hAnsi="Arial" w:cs="Arial"/>
                    <w:color w:val="2E74B5" w:themeColor="accent1" w:themeShade="BF"/>
                    <w:sz w:val="24"/>
                    <w:szCs w:val="24"/>
                    <w:vertAlign w:val="superscript"/>
                  </w:rPr>
                  <w:t>th</w:t>
                </w:r>
                <w:r w:rsidRPr="00186E66">
                  <w:rPr>
                    <w:rFonts w:ascii="Arial" w:hAnsi="Arial" w:cs="Arial"/>
                    <w:color w:val="2E74B5" w:themeColor="accent1" w:themeShade="BF"/>
                    <w:sz w:val="24"/>
                    <w:szCs w:val="24"/>
                  </w:rPr>
                  <w:t xml:space="preserve"> January 2019</w:t>
                </w:r>
              </w:p>
            </w:tc>
          </w:tr>
          <w:tr w:rsidR="00B54ED0" w:rsidRPr="00186E66" w14:paraId="7BC0440F" w14:textId="77777777" w:rsidTr="00B54ED0">
            <w:tc>
              <w:tcPr>
                <w:tcW w:w="7209" w:type="dxa"/>
                <w:tcMar>
                  <w:top w:w="216" w:type="dxa"/>
                  <w:left w:w="115" w:type="dxa"/>
                  <w:bottom w:w="216" w:type="dxa"/>
                  <w:right w:w="115" w:type="dxa"/>
                </w:tcMar>
              </w:tcPr>
              <w:p w14:paraId="6B60CDB3" w14:textId="77777777" w:rsidR="00B54ED0" w:rsidRPr="00186E66" w:rsidRDefault="00B54ED0">
                <w:pPr>
                  <w:pStyle w:val="NoSpacing"/>
                  <w:rPr>
                    <w:rFonts w:ascii="Arial" w:hAnsi="Arial" w:cs="Arial"/>
                    <w:color w:val="2E74B5" w:themeColor="accent1" w:themeShade="BF"/>
                    <w:sz w:val="24"/>
                    <w:szCs w:val="24"/>
                  </w:rPr>
                </w:pPr>
                <w:proofErr w:type="spellStart"/>
                <w:r w:rsidRPr="00186E66">
                  <w:rPr>
                    <w:rFonts w:ascii="Arial" w:hAnsi="Arial" w:cs="Arial"/>
                    <w:color w:val="2E74B5" w:themeColor="accent1" w:themeShade="BF"/>
                    <w:sz w:val="24"/>
                    <w:szCs w:val="24"/>
                  </w:rPr>
                  <w:t>Programme</w:t>
                </w:r>
                <w:proofErr w:type="spellEnd"/>
                <w:r w:rsidRPr="00186E66">
                  <w:rPr>
                    <w:rFonts w:ascii="Arial" w:hAnsi="Arial" w:cs="Arial"/>
                    <w:color w:val="2E74B5" w:themeColor="accent1" w:themeShade="BF"/>
                    <w:sz w:val="24"/>
                    <w:szCs w:val="24"/>
                  </w:rPr>
                  <w:t xml:space="preserve"> Title: MBA</w:t>
                </w:r>
              </w:p>
            </w:tc>
          </w:tr>
          <w:tr w:rsidR="00B54ED0" w:rsidRPr="00186E66" w14:paraId="0B279FF0" w14:textId="77777777" w:rsidTr="00B54ED0">
            <w:tc>
              <w:tcPr>
                <w:tcW w:w="7209" w:type="dxa"/>
                <w:tcMar>
                  <w:top w:w="216" w:type="dxa"/>
                  <w:left w:w="115" w:type="dxa"/>
                  <w:bottom w:w="216" w:type="dxa"/>
                  <w:right w:w="115" w:type="dxa"/>
                </w:tcMar>
              </w:tcPr>
              <w:p w14:paraId="19FFF35B" w14:textId="77777777" w:rsidR="00B54ED0" w:rsidRPr="00186E66" w:rsidRDefault="00B54ED0">
                <w:pPr>
                  <w:pStyle w:val="NoSpacing"/>
                  <w:rPr>
                    <w:rFonts w:ascii="Arial" w:hAnsi="Arial" w:cs="Arial"/>
                    <w:color w:val="2E74B5" w:themeColor="accent1" w:themeShade="BF"/>
                    <w:sz w:val="24"/>
                    <w:szCs w:val="24"/>
                  </w:rPr>
                </w:pPr>
              </w:p>
            </w:tc>
          </w:tr>
        </w:tbl>
        <w:p w14:paraId="0A2F5E4E" w14:textId="77777777" w:rsidR="00186E66" w:rsidRPr="00186E66" w:rsidRDefault="00186E66">
          <w:pPr>
            <w:rPr>
              <w:rFonts w:ascii="Arial" w:hAnsi="Arial" w:cs="Arial"/>
            </w:rPr>
          </w:pPr>
          <w:r w:rsidRPr="00186E66">
            <w:rPr>
              <w:rFonts w:ascii="Arial" w:hAnsi="Arial" w:cs="Arial"/>
            </w:rPr>
            <w:br w:type="page"/>
          </w:r>
        </w:p>
        <w:p w14:paraId="56419EF1" w14:textId="5B052568" w:rsidR="00186E66" w:rsidRPr="0014496E" w:rsidRDefault="00186E66" w:rsidP="00186E66">
          <w:pPr>
            <w:pStyle w:val="Heading1"/>
            <w:rPr>
              <w:rFonts w:ascii="Arial" w:hAnsi="Arial" w:cs="Arial"/>
            </w:rPr>
          </w:pPr>
          <w:bookmarkStart w:id="0" w:name="_Toc534547393"/>
          <w:r w:rsidRPr="0014496E">
            <w:rPr>
              <w:rFonts w:ascii="Arial" w:hAnsi="Arial" w:cs="Arial"/>
            </w:rPr>
            <w:lastRenderedPageBreak/>
            <w:t>Summary</w:t>
          </w:r>
          <w:bookmarkEnd w:id="0"/>
        </w:p>
        <w:p w14:paraId="2E7B5DC4" w14:textId="2C6FA895" w:rsidR="00B54ED0" w:rsidRPr="0014496E" w:rsidRDefault="00574219" w:rsidP="00186E66">
          <w:pPr>
            <w:rPr>
              <w:rFonts w:ascii="Arial" w:hAnsi="Arial" w:cs="Arial"/>
              <w:sz w:val="24"/>
              <w:szCs w:val="24"/>
            </w:rPr>
          </w:pPr>
          <w:r w:rsidRPr="0014496E">
            <w:rPr>
              <w:rFonts w:ascii="Arial" w:hAnsi="Arial" w:cs="Arial"/>
              <w:sz w:val="24"/>
              <w:szCs w:val="24"/>
            </w:rPr>
            <w:t xml:space="preserve">This </w:t>
          </w:r>
          <w:r w:rsidR="000D738D" w:rsidRPr="0014496E">
            <w:rPr>
              <w:rFonts w:ascii="Arial" w:hAnsi="Arial" w:cs="Arial"/>
              <w:sz w:val="24"/>
              <w:szCs w:val="24"/>
            </w:rPr>
            <w:t>report critically assesses the current environmental forces and their impact on Brompton Bicycle Limited</w:t>
          </w:r>
          <w:r w:rsidR="002C56D7">
            <w:rPr>
              <w:rFonts w:ascii="Arial" w:hAnsi="Arial" w:cs="Arial"/>
              <w:sz w:val="24"/>
              <w:szCs w:val="24"/>
            </w:rPr>
            <w:t>. How a small UK bike manufacturing company has grown successfully to trade globally and meet international challenges.</w:t>
          </w:r>
        </w:p>
      </w:sdtContent>
    </w:sdt>
    <w:sdt>
      <w:sdtPr>
        <w:rPr>
          <w:rFonts w:ascii="Arial" w:eastAsiaTheme="minorHAnsi" w:hAnsi="Arial" w:cs="Arial"/>
          <w:color w:val="auto"/>
          <w:sz w:val="22"/>
          <w:szCs w:val="22"/>
          <w:lang w:val="en-GB"/>
        </w:rPr>
        <w:id w:val="403807745"/>
        <w:docPartObj>
          <w:docPartGallery w:val="Table of Contents"/>
          <w:docPartUnique/>
        </w:docPartObj>
      </w:sdtPr>
      <w:sdtEndPr>
        <w:rPr>
          <w:b/>
          <w:bCs/>
          <w:noProof/>
        </w:rPr>
      </w:sdtEndPr>
      <w:sdtContent>
        <w:p w14:paraId="4DC8F65A" w14:textId="77777777" w:rsidR="00764133" w:rsidRPr="0014496E" w:rsidRDefault="00764133">
          <w:pPr>
            <w:pStyle w:val="TOCHeading"/>
            <w:rPr>
              <w:rFonts w:ascii="Arial" w:hAnsi="Arial" w:cs="Arial"/>
            </w:rPr>
          </w:pPr>
          <w:r w:rsidRPr="0014496E">
            <w:rPr>
              <w:rFonts w:ascii="Arial" w:hAnsi="Arial" w:cs="Arial"/>
            </w:rPr>
            <w:t>Contents</w:t>
          </w:r>
        </w:p>
        <w:p w14:paraId="6ACD0DE3" w14:textId="77777777" w:rsidR="00187F2F" w:rsidRPr="009870BA" w:rsidRDefault="00764133">
          <w:pPr>
            <w:pStyle w:val="TOC1"/>
            <w:tabs>
              <w:tab w:val="right" w:leader="dot" w:pos="9016"/>
            </w:tabs>
            <w:rPr>
              <w:rFonts w:eastAsiaTheme="minorEastAsia"/>
              <w:noProof/>
              <w:sz w:val="24"/>
              <w:szCs w:val="24"/>
              <w:lang w:eastAsia="en-GB"/>
            </w:rPr>
          </w:pPr>
          <w:r w:rsidRPr="0014496E">
            <w:rPr>
              <w:rFonts w:ascii="Arial" w:hAnsi="Arial" w:cs="Arial"/>
            </w:rPr>
            <w:fldChar w:fldCharType="begin"/>
          </w:r>
          <w:r w:rsidRPr="0014496E">
            <w:rPr>
              <w:rFonts w:ascii="Arial" w:hAnsi="Arial" w:cs="Arial"/>
            </w:rPr>
            <w:instrText xml:space="preserve"> TOC \o "1-3" \h \z \u </w:instrText>
          </w:r>
          <w:r w:rsidRPr="0014496E">
            <w:rPr>
              <w:rFonts w:ascii="Arial" w:hAnsi="Arial" w:cs="Arial"/>
            </w:rPr>
            <w:fldChar w:fldCharType="separate"/>
          </w:r>
          <w:hyperlink w:anchor="_Toc534547393" w:history="1">
            <w:r w:rsidR="00187F2F" w:rsidRPr="009870BA">
              <w:rPr>
                <w:rStyle w:val="Hyperlink"/>
                <w:rFonts w:ascii="Arial" w:hAnsi="Arial" w:cs="Arial"/>
                <w:noProof/>
                <w:sz w:val="24"/>
                <w:szCs w:val="24"/>
              </w:rPr>
              <w:t>Summary</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_Toc534547393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w:t>
            </w:r>
            <w:r w:rsidR="00187F2F" w:rsidRPr="009870BA">
              <w:rPr>
                <w:noProof/>
                <w:webHidden/>
                <w:sz w:val="24"/>
                <w:szCs w:val="24"/>
              </w:rPr>
              <w:fldChar w:fldCharType="end"/>
            </w:r>
          </w:hyperlink>
        </w:p>
        <w:p w14:paraId="579AB0A1" w14:textId="77777777" w:rsidR="00187F2F" w:rsidRPr="009870BA" w:rsidRDefault="00517BD1">
          <w:pPr>
            <w:pStyle w:val="TOC1"/>
            <w:tabs>
              <w:tab w:val="right" w:leader="dot" w:pos="9016"/>
            </w:tabs>
            <w:rPr>
              <w:rFonts w:eastAsiaTheme="minorEastAsia"/>
              <w:noProof/>
              <w:sz w:val="24"/>
              <w:szCs w:val="24"/>
              <w:lang w:eastAsia="en-GB"/>
            </w:rPr>
          </w:pPr>
          <w:hyperlink w:anchor="_Toc534547394" w:history="1">
            <w:r w:rsidR="00187F2F" w:rsidRPr="009870BA">
              <w:rPr>
                <w:rStyle w:val="Hyperlink"/>
                <w:noProof/>
                <w:sz w:val="24"/>
                <w:szCs w:val="24"/>
              </w:rPr>
              <w:t>1. Introduction</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_Toc534547394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2</w:t>
            </w:r>
            <w:r w:rsidR="00187F2F" w:rsidRPr="009870BA">
              <w:rPr>
                <w:noProof/>
                <w:webHidden/>
                <w:sz w:val="24"/>
                <w:szCs w:val="24"/>
              </w:rPr>
              <w:fldChar w:fldCharType="end"/>
            </w:r>
          </w:hyperlink>
        </w:p>
        <w:p w14:paraId="6476F15E" w14:textId="77777777" w:rsidR="00187F2F" w:rsidRPr="009870BA" w:rsidRDefault="00517BD1">
          <w:pPr>
            <w:pStyle w:val="TOC2"/>
            <w:tabs>
              <w:tab w:val="right" w:leader="dot" w:pos="9016"/>
            </w:tabs>
            <w:rPr>
              <w:rFonts w:eastAsiaTheme="minorEastAsia"/>
              <w:noProof/>
              <w:sz w:val="24"/>
              <w:szCs w:val="24"/>
              <w:lang w:eastAsia="en-GB"/>
            </w:rPr>
          </w:pPr>
          <w:hyperlink w:anchor="_Toc534547395" w:history="1">
            <w:r w:rsidR="00187F2F" w:rsidRPr="009870BA">
              <w:rPr>
                <w:rStyle w:val="Hyperlink"/>
                <w:noProof/>
                <w:sz w:val="24"/>
                <w:szCs w:val="24"/>
              </w:rPr>
              <w:t>1.1. What this report contains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_Toc534547395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2</w:t>
            </w:r>
            <w:r w:rsidR="00187F2F" w:rsidRPr="009870BA">
              <w:rPr>
                <w:noProof/>
                <w:webHidden/>
                <w:sz w:val="24"/>
                <w:szCs w:val="24"/>
              </w:rPr>
              <w:fldChar w:fldCharType="end"/>
            </w:r>
          </w:hyperlink>
        </w:p>
        <w:p w14:paraId="42169E08" w14:textId="77777777" w:rsidR="00187F2F" w:rsidRPr="009870BA" w:rsidRDefault="00517BD1">
          <w:pPr>
            <w:pStyle w:val="TOC2"/>
            <w:tabs>
              <w:tab w:val="right" w:leader="dot" w:pos="9016"/>
            </w:tabs>
            <w:rPr>
              <w:rFonts w:eastAsiaTheme="minorEastAsia"/>
              <w:noProof/>
              <w:sz w:val="24"/>
              <w:szCs w:val="24"/>
              <w:lang w:eastAsia="en-GB"/>
            </w:rPr>
          </w:pPr>
          <w:hyperlink w:anchor="_Toc534547396" w:history="1">
            <w:r w:rsidR="00187F2F" w:rsidRPr="009870BA">
              <w:rPr>
                <w:rStyle w:val="Hyperlink"/>
                <w:noProof/>
                <w:sz w:val="24"/>
                <w:szCs w:val="24"/>
              </w:rPr>
              <w:t>1.1. Overview of Brompton Bicycle Limited</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_Toc534547396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2</w:t>
            </w:r>
            <w:r w:rsidR="00187F2F" w:rsidRPr="009870BA">
              <w:rPr>
                <w:noProof/>
                <w:webHidden/>
                <w:sz w:val="24"/>
                <w:szCs w:val="24"/>
              </w:rPr>
              <w:fldChar w:fldCharType="end"/>
            </w:r>
          </w:hyperlink>
        </w:p>
        <w:p w14:paraId="78B96E8C" w14:textId="77777777" w:rsidR="00187F2F" w:rsidRPr="009870BA" w:rsidRDefault="00517BD1">
          <w:pPr>
            <w:pStyle w:val="TOC2"/>
            <w:tabs>
              <w:tab w:val="right" w:leader="dot" w:pos="9016"/>
            </w:tabs>
            <w:rPr>
              <w:rFonts w:eastAsiaTheme="minorEastAsia"/>
              <w:noProof/>
              <w:sz w:val="24"/>
              <w:szCs w:val="24"/>
              <w:lang w:eastAsia="en-GB"/>
            </w:rPr>
          </w:pPr>
          <w:hyperlink w:anchor="_Toc534547397" w:history="1">
            <w:r w:rsidR="00187F2F" w:rsidRPr="009870BA">
              <w:rPr>
                <w:rStyle w:val="Hyperlink"/>
                <w:noProof/>
                <w:sz w:val="24"/>
                <w:szCs w:val="24"/>
              </w:rPr>
              <w:t>1.2 Report Aims and Objectives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_Toc534547397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3</w:t>
            </w:r>
            <w:r w:rsidR="00187F2F" w:rsidRPr="009870BA">
              <w:rPr>
                <w:noProof/>
                <w:webHidden/>
                <w:sz w:val="24"/>
                <w:szCs w:val="24"/>
              </w:rPr>
              <w:fldChar w:fldCharType="end"/>
            </w:r>
          </w:hyperlink>
        </w:p>
        <w:p w14:paraId="7CD2E24C" w14:textId="77777777" w:rsidR="00187F2F" w:rsidRPr="009870BA" w:rsidRDefault="00517BD1">
          <w:pPr>
            <w:pStyle w:val="TOC1"/>
            <w:tabs>
              <w:tab w:val="right" w:leader="dot" w:pos="9016"/>
            </w:tabs>
            <w:rPr>
              <w:rFonts w:eastAsiaTheme="minorEastAsia"/>
              <w:noProof/>
              <w:sz w:val="24"/>
              <w:szCs w:val="24"/>
              <w:lang w:eastAsia="en-GB"/>
            </w:rPr>
          </w:pPr>
          <w:hyperlink w:anchor="_Toc534547398" w:history="1">
            <w:r w:rsidR="00187F2F" w:rsidRPr="009870BA">
              <w:rPr>
                <w:rStyle w:val="Hyperlink"/>
                <w:noProof/>
                <w:sz w:val="24"/>
                <w:szCs w:val="24"/>
              </w:rPr>
              <w:t>2. Part 1: Assessment of current environmental forces competitive environment</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_Toc534547398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3</w:t>
            </w:r>
            <w:r w:rsidR="00187F2F" w:rsidRPr="009870BA">
              <w:rPr>
                <w:noProof/>
                <w:webHidden/>
                <w:sz w:val="24"/>
                <w:szCs w:val="24"/>
              </w:rPr>
              <w:fldChar w:fldCharType="end"/>
            </w:r>
          </w:hyperlink>
        </w:p>
        <w:p w14:paraId="41407E1D" w14:textId="77777777" w:rsidR="00187F2F" w:rsidRPr="009870BA" w:rsidRDefault="00517BD1">
          <w:pPr>
            <w:pStyle w:val="TOC2"/>
            <w:tabs>
              <w:tab w:val="right" w:leader="dot" w:pos="9016"/>
            </w:tabs>
            <w:rPr>
              <w:rFonts w:eastAsiaTheme="minorEastAsia"/>
              <w:noProof/>
              <w:sz w:val="24"/>
              <w:szCs w:val="24"/>
              <w:lang w:eastAsia="en-GB"/>
            </w:rPr>
          </w:pPr>
          <w:hyperlink w:anchor="_Toc534547399" w:history="1">
            <w:r w:rsidR="00187F2F" w:rsidRPr="009870BA">
              <w:rPr>
                <w:rStyle w:val="Hyperlink"/>
                <w:noProof/>
                <w:sz w:val="24"/>
                <w:szCs w:val="24"/>
              </w:rPr>
              <w:t>2.1. Rationale and Justification of Data Collection Method</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_Toc534547399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3</w:t>
            </w:r>
            <w:r w:rsidR="00187F2F" w:rsidRPr="009870BA">
              <w:rPr>
                <w:noProof/>
                <w:webHidden/>
                <w:sz w:val="24"/>
                <w:szCs w:val="24"/>
              </w:rPr>
              <w:fldChar w:fldCharType="end"/>
            </w:r>
          </w:hyperlink>
        </w:p>
        <w:p w14:paraId="6232E5CA" w14:textId="77777777" w:rsidR="00187F2F" w:rsidRPr="009870BA" w:rsidRDefault="00517BD1">
          <w:pPr>
            <w:pStyle w:val="TOC2"/>
            <w:tabs>
              <w:tab w:val="right" w:leader="dot" w:pos="9016"/>
            </w:tabs>
            <w:rPr>
              <w:rFonts w:eastAsiaTheme="minorEastAsia"/>
              <w:noProof/>
              <w:sz w:val="24"/>
              <w:szCs w:val="24"/>
              <w:lang w:eastAsia="en-GB"/>
            </w:rPr>
          </w:pPr>
          <w:hyperlink w:anchor="_Toc534547400" w:history="1">
            <w:r w:rsidR="00187F2F" w:rsidRPr="009870BA">
              <w:rPr>
                <w:rStyle w:val="Hyperlink"/>
                <w:noProof/>
                <w:sz w:val="24"/>
                <w:szCs w:val="24"/>
              </w:rPr>
              <w:t>2.2. PESTLE Analysis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_Toc534547400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4</w:t>
            </w:r>
            <w:r w:rsidR="00187F2F" w:rsidRPr="009870BA">
              <w:rPr>
                <w:noProof/>
                <w:webHidden/>
                <w:sz w:val="24"/>
                <w:szCs w:val="24"/>
              </w:rPr>
              <w:fldChar w:fldCharType="end"/>
            </w:r>
          </w:hyperlink>
        </w:p>
        <w:p w14:paraId="55A66C9E" w14:textId="77777777" w:rsidR="00187F2F" w:rsidRPr="009870BA" w:rsidRDefault="00517BD1">
          <w:pPr>
            <w:pStyle w:val="TOC3"/>
            <w:tabs>
              <w:tab w:val="right" w:leader="dot" w:pos="9016"/>
            </w:tabs>
            <w:rPr>
              <w:rFonts w:eastAsiaTheme="minorEastAsia"/>
              <w:noProof/>
              <w:sz w:val="24"/>
              <w:szCs w:val="24"/>
              <w:lang w:eastAsia="en-GB"/>
            </w:rPr>
          </w:pPr>
          <w:hyperlink w:anchor="_Toc534547401" w:history="1">
            <w:r w:rsidR="00187F2F" w:rsidRPr="009870BA">
              <w:rPr>
                <w:rStyle w:val="Hyperlink"/>
                <w:noProof/>
                <w:sz w:val="24"/>
                <w:szCs w:val="24"/>
              </w:rPr>
              <w:t>2.2.1. Political</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_Toc534547401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4</w:t>
            </w:r>
            <w:r w:rsidR="00187F2F" w:rsidRPr="009870BA">
              <w:rPr>
                <w:noProof/>
                <w:webHidden/>
                <w:sz w:val="24"/>
                <w:szCs w:val="24"/>
              </w:rPr>
              <w:fldChar w:fldCharType="end"/>
            </w:r>
          </w:hyperlink>
        </w:p>
        <w:p w14:paraId="6CA1DB5D" w14:textId="77777777" w:rsidR="00187F2F" w:rsidRPr="009870BA" w:rsidRDefault="00517BD1">
          <w:pPr>
            <w:pStyle w:val="TOC3"/>
            <w:tabs>
              <w:tab w:val="right" w:leader="dot" w:pos="9016"/>
            </w:tabs>
            <w:rPr>
              <w:rFonts w:eastAsiaTheme="minorEastAsia"/>
              <w:noProof/>
              <w:sz w:val="24"/>
              <w:szCs w:val="24"/>
              <w:lang w:eastAsia="en-GB"/>
            </w:rPr>
          </w:pPr>
          <w:hyperlink w:anchor="_Toc534547402" w:history="1">
            <w:r w:rsidR="00187F2F" w:rsidRPr="009870BA">
              <w:rPr>
                <w:rStyle w:val="Hyperlink"/>
                <w:noProof/>
                <w:sz w:val="24"/>
                <w:szCs w:val="24"/>
              </w:rPr>
              <w:t>2.2.2. Economic</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_Toc534547402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5</w:t>
            </w:r>
            <w:r w:rsidR="00187F2F" w:rsidRPr="009870BA">
              <w:rPr>
                <w:noProof/>
                <w:webHidden/>
                <w:sz w:val="24"/>
                <w:szCs w:val="24"/>
              </w:rPr>
              <w:fldChar w:fldCharType="end"/>
            </w:r>
          </w:hyperlink>
        </w:p>
        <w:p w14:paraId="18696331" w14:textId="77777777" w:rsidR="00187F2F" w:rsidRPr="009870BA" w:rsidRDefault="00517BD1">
          <w:pPr>
            <w:pStyle w:val="TOC3"/>
            <w:tabs>
              <w:tab w:val="right" w:leader="dot" w:pos="9016"/>
            </w:tabs>
            <w:rPr>
              <w:rFonts w:eastAsiaTheme="minorEastAsia"/>
              <w:noProof/>
              <w:sz w:val="24"/>
              <w:szCs w:val="24"/>
              <w:lang w:eastAsia="en-GB"/>
            </w:rPr>
          </w:pPr>
          <w:hyperlink w:anchor="_Toc534547403" w:history="1">
            <w:r w:rsidR="00187F2F" w:rsidRPr="009870BA">
              <w:rPr>
                <w:rStyle w:val="Hyperlink"/>
                <w:noProof/>
                <w:sz w:val="24"/>
                <w:szCs w:val="24"/>
              </w:rPr>
              <w:t>2.2.3. Social</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_Toc534547403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5</w:t>
            </w:r>
            <w:r w:rsidR="00187F2F" w:rsidRPr="009870BA">
              <w:rPr>
                <w:noProof/>
                <w:webHidden/>
                <w:sz w:val="24"/>
                <w:szCs w:val="24"/>
              </w:rPr>
              <w:fldChar w:fldCharType="end"/>
            </w:r>
          </w:hyperlink>
        </w:p>
        <w:p w14:paraId="1E0F1190" w14:textId="77777777" w:rsidR="00187F2F" w:rsidRPr="009870BA" w:rsidRDefault="00517BD1">
          <w:pPr>
            <w:pStyle w:val="TOC3"/>
            <w:tabs>
              <w:tab w:val="right" w:leader="dot" w:pos="9016"/>
            </w:tabs>
            <w:rPr>
              <w:rFonts w:eastAsiaTheme="minorEastAsia"/>
              <w:noProof/>
              <w:sz w:val="24"/>
              <w:szCs w:val="24"/>
              <w:lang w:eastAsia="en-GB"/>
            </w:rPr>
          </w:pPr>
          <w:hyperlink w:anchor="_Toc534547404" w:history="1">
            <w:r w:rsidR="00187F2F" w:rsidRPr="009870BA">
              <w:rPr>
                <w:rStyle w:val="Hyperlink"/>
                <w:noProof/>
                <w:sz w:val="24"/>
                <w:szCs w:val="24"/>
              </w:rPr>
              <w:t>2.2.4. Technological</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_Toc534547404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7</w:t>
            </w:r>
            <w:r w:rsidR="00187F2F" w:rsidRPr="009870BA">
              <w:rPr>
                <w:noProof/>
                <w:webHidden/>
                <w:sz w:val="24"/>
                <w:szCs w:val="24"/>
              </w:rPr>
              <w:fldChar w:fldCharType="end"/>
            </w:r>
          </w:hyperlink>
        </w:p>
        <w:p w14:paraId="43219515" w14:textId="77777777" w:rsidR="00187F2F" w:rsidRPr="009870BA" w:rsidRDefault="00517BD1">
          <w:pPr>
            <w:pStyle w:val="TOC3"/>
            <w:tabs>
              <w:tab w:val="right" w:leader="dot" w:pos="9016"/>
            </w:tabs>
            <w:rPr>
              <w:rFonts w:eastAsiaTheme="minorEastAsia"/>
              <w:noProof/>
              <w:sz w:val="24"/>
              <w:szCs w:val="24"/>
              <w:lang w:eastAsia="en-GB"/>
            </w:rPr>
          </w:pPr>
          <w:hyperlink w:anchor="_Toc534547405" w:history="1">
            <w:r w:rsidR="00187F2F" w:rsidRPr="009870BA">
              <w:rPr>
                <w:rStyle w:val="Hyperlink"/>
                <w:noProof/>
                <w:sz w:val="24"/>
                <w:szCs w:val="24"/>
              </w:rPr>
              <w:t>2.2.5. Legal</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_Toc534547405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7</w:t>
            </w:r>
            <w:r w:rsidR="00187F2F" w:rsidRPr="009870BA">
              <w:rPr>
                <w:noProof/>
                <w:webHidden/>
                <w:sz w:val="24"/>
                <w:szCs w:val="24"/>
              </w:rPr>
              <w:fldChar w:fldCharType="end"/>
            </w:r>
          </w:hyperlink>
        </w:p>
        <w:p w14:paraId="7A612350" w14:textId="77777777" w:rsidR="00187F2F" w:rsidRPr="009870BA" w:rsidRDefault="00517BD1">
          <w:pPr>
            <w:pStyle w:val="TOC3"/>
            <w:tabs>
              <w:tab w:val="right" w:leader="dot" w:pos="9016"/>
            </w:tabs>
            <w:rPr>
              <w:rFonts w:eastAsiaTheme="minorEastAsia"/>
              <w:noProof/>
              <w:sz w:val="24"/>
              <w:szCs w:val="24"/>
              <w:lang w:eastAsia="en-GB"/>
            </w:rPr>
          </w:pPr>
          <w:hyperlink w:anchor="_Toc534547406" w:history="1">
            <w:r w:rsidR="00187F2F" w:rsidRPr="009870BA">
              <w:rPr>
                <w:rStyle w:val="Hyperlink"/>
                <w:noProof/>
                <w:sz w:val="24"/>
                <w:szCs w:val="24"/>
              </w:rPr>
              <w:t>2.2.6. Environmental</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_Toc534547406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8</w:t>
            </w:r>
            <w:r w:rsidR="00187F2F" w:rsidRPr="009870BA">
              <w:rPr>
                <w:noProof/>
                <w:webHidden/>
                <w:sz w:val="24"/>
                <w:szCs w:val="24"/>
              </w:rPr>
              <w:fldChar w:fldCharType="end"/>
            </w:r>
          </w:hyperlink>
        </w:p>
        <w:p w14:paraId="7B94A859" w14:textId="77777777" w:rsidR="00187F2F" w:rsidRPr="009870BA" w:rsidRDefault="00517BD1">
          <w:pPr>
            <w:pStyle w:val="TOC2"/>
            <w:tabs>
              <w:tab w:val="right" w:leader="dot" w:pos="9016"/>
            </w:tabs>
            <w:rPr>
              <w:rFonts w:eastAsiaTheme="minorEastAsia"/>
              <w:noProof/>
              <w:sz w:val="24"/>
              <w:szCs w:val="24"/>
              <w:lang w:eastAsia="en-GB"/>
            </w:rPr>
          </w:pPr>
          <w:hyperlink w:anchor="_Toc534547407" w:history="1">
            <w:r w:rsidR="00187F2F" w:rsidRPr="009870BA">
              <w:rPr>
                <w:rStyle w:val="Hyperlink"/>
                <w:noProof/>
                <w:sz w:val="24"/>
                <w:szCs w:val="24"/>
              </w:rPr>
              <w:t>2.3. Porter’s 5 Forces Analysis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_Toc534547407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8</w:t>
            </w:r>
            <w:r w:rsidR="00187F2F" w:rsidRPr="009870BA">
              <w:rPr>
                <w:noProof/>
                <w:webHidden/>
                <w:sz w:val="24"/>
                <w:szCs w:val="24"/>
              </w:rPr>
              <w:fldChar w:fldCharType="end"/>
            </w:r>
          </w:hyperlink>
        </w:p>
        <w:p w14:paraId="110B5AF1" w14:textId="77777777" w:rsidR="00187F2F" w:rsidRPr="009870BA" w:rsidRDefault="00517BD1">
          <w:pPr>
            <w:pStyle w:val="TOC3"/>
            <w:tabs>
              <w:tab w:val="right" w:leader="dot" w:pos="9016"/>
            </w:tabs>
            <w:rPr>
              <w:rFonts w:eastAsiaTheme="minorEastAsia"/>
              <w:noProof/>
              <w:sz w:val="24"/>
              <w:szCs w:val="24"/>
              <w:lang w:eastAsia="en-GB"/>
            </w:rPr>
          </w:pPr>
          <w:hyperlink w:anchor="_Toc534547408" w:history="1">
            <w:r w:rsidR="00187F2F" w:rsidRPr="009870BA">
              <w:rPr>
                <w:rStyle w:val="Hyperlink"/>
                <w:noProof/>
                <w:sz w:val="24"/>
                <w:szCs w:val="24"/>
              </w:rPr>
              <w:t>2.3.1. Bargaining power of buyers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_Toc534547408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8</w:t>
            </w:r>
            <w:r w:rsidR="00187F2F" w:rsidRPr="009870BA">
              <w:rPr>
                <w:noProof/>
                <w:webHidden/>
                <w:sz w:val="24"/>
                <w:szCs w:val="24"/>
              </w:rPr>
              <w:fldChar w:fldCharType="end"/>
            </w:r>
          </w:hyperlink>
        </w:p>
        <w:p w14:paraId="7BAC85B8" w14:textId="77777777" w:rsidR="00187F2F" w:rsidRPr="009870BA" w:rsidRDefault="00517BD1">
          <w:pPr>
            <w:pStyle w:val="TOC3"/>
            <w:tabs>
              <w:tab w:val="right" w:leader="dot" w:pos="9016"/>
            </w:tabs>
            <w:rPr>
              <w:rFonts w:eastAsiaTheme="minorEastAsia"/>
              <w:noProof/>
              <w:sz w:val="24"/>
              <w:szCs w:val="24"/>
              <w:lang w:eastAsia="en-GB"/>
            </w:rPr>
          </w:pPr>
          <w:hyperlink w:anchor="_Toc534547409" w:history="1">
            <w:r w:rsidR="00187F2F" w:rsidRPr="009870BA">
              <w:rPr>
                <w:rStyle w:val="Hyperlink"/>
                <w:noProof/>
                <w:sz w:val="24"/>
                <w:szCs w:val="24"/>
              </w:rPr>
              <w:t>2.3.2. Bargaining Power of Suppliers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_Toc534547409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8</w:t>
            </w:r>
            <w:r w:rsidR="00187F2F" w:rsidRPr="009870BA">
              <w:rPr>
                <w:noProof/>
                <w:webHidden/>
                <w:sz w:val="24"/>
                <w:szCs w:val="24"/>
              </w:rPr>
              <w:fldChar w:fldCharType="end"/>
            </w:r>
          </w:hyperlink>
        </w:p>
        <w:p w14:paraId="2492F090" w14:textId="77777777" w:rsidR="00187F2F" w:rsidRPr="009870BA" w:rsidRDefault="00517BD1">
          <w:pPr>
            <w:pStyle w:val="TOC3"/>
            <w:tabs>
              <w:tab w:val="right" w:leader="dot" w:pos="9016"/>
            </w:tabs>
            <w:rPr>
              <w:rFonts w:eastAsiaTheme="minorEastAsia"/>
              <w:noProof/>
              <w:sz w:val="24"/>
              <w:szCs w:val="24"/>
              <w:lang w:eastAsia="en-GB"/>
            </w:rPr>
          </w:pPr>
          <w:hyperlink w:anchor="_Toc534547410" w:history="1">
            <w:r w:rsidR="00187F2F" w:rsidRPr="009870BA">
              <w:rPr>
                <w:rStyle w:val="Hyperlink"/>
                <w:noProof/>
                <w:sz w:val="24"/>
                <w:szCs w:val="24"/>
              </w:rPr>
              <w:t>2.3.3. Threat of New Entrants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_Toc534547410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9</w:t>
            </w:r>
            <w:r w:rsidR="00187F2F" w:rsidRPr="009870BA">
              <w:rPr>
                <w:noProof/>
                <w:webHidden/>
                <w:sz w:val="24"/>
                <w:szCs w:val="24"/>
              </w:rPr>
              <w:fldChar w:fldCharType="end"/>
            </w:r>
          </w:hyperlink>
        </w:p>
        <w:p w14:paraId="34237C96" w14:textId="77777777" w:rsidR="00187F2F" w:rsidRPr="009870BA" w:rsidRDefault="00517BD1">
          <w:pPr>
            <w:pStyle w:val="TOC3"/>
            <w:tabs>
              <w:tab w:val="right" w:leader="dot" w:pos="9016"/>
            </w:tabs>
            <w:rPr>
              <w:rFonts w:eastAsiaTheme="minorEastAsia"/>
              <w:noProof/>
              <w:sz w:val="24"/>
              <w:szCs w:val="24"/>
              <w:lang w:eastAsia="en-GB"/>
            </w:rPr>
          </w:pPr>
          <w:hyperlink w:anchor="_Toc534547411" w:history="1">
            <w:r w:rsidR="00187F2F" w:rsidRPr="009870BA">
              <w:rPr>
                <w:rStyle w:val="Hyperlink"/>
                <w:noProof/>
                <w:sz w:val="24"/>
                <w:szCs w:val="24"/>
              </w:rPr>
              <w:t>2.3.4. Threat of Substitute Products or Services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_Toc534547411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9</w:t>
            </w:r>
            <w:r w:rsidR="00187F2F" w:rsidRPr="009870BA">
              <w:rPr>
                <w:noProof/>
                <w:webHidden/>
                <w:sz w:val="24"/>
                <w:szCs w:val="24"/>
              </w:rPr>
              <w:fldChar w:fldCharType="end"/>
            </w:r>
          </w:hyperlink>
        </w:p>
        <w:p w14:paraId="506F49C7" w14:textId="77777777" w:rsidR="00187F2F" w:rsidRPr="009870BA" w:rsidRDefault="00517BD1">
          <w:pPr>
            <w:pStyle w:val="TOC3"/>
            <w:tabs>
              <w:tab w:val="right" w:leader="dot" w:pos="9016"/>
            </w:tabs>
            <w:rPr>
              <w:rFonts w:eastAsiaTheme="minorEastAsia"/>
              <w:noProof/>
              <w:sz w:val="24"/>
              <w:szCs w:val="24"/>
              <w:lang w:eastAsia="en-GB"/>
            </w:rPr>
          </w:pPr>
          <w:hyperlink w:anchor="_Toc534547412" w:history="1">
            <w:r w:rsidR="00187F2F" w:rsidRPr="009870BA">
              <w:rPr>
                <w:rStyle w:val="Hyperlink"/>
                <w:noProof/>
                <w:sz w:val="24"/>
                <w:szCs w:val="24"/>
              </w:rPr>
              <w:t>2.3.5. Rivalry among Existing Competitors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_Toc534547412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9</w:t>
            </w:r>
            <w:r w:rsidR="00187F2F" w:rsidRPr="009870BA">
              <w:rPr>
                <w:noProof/>
                <w:webHidden/>
                <w:sz w:val="24"/>
                <w:szCs w:val="24"/>
              </w:rPr>
              <w:fldChar w:fldCharType="end"/>
            </w:r>
          </w:hyperlink>
        </w:p>
        <w:p w14:paraId="586E357A" w14:textId="77777777" w:rsidR="00187F2F" w:rsidRPr="009870BA" w:rsidRDefault="00517BD1">
          <w:pPr>
            <w:pStyle w:val="TOC2"/>
            <w:tabs>
              <w:tab w:val="right" w:leader="dot" w:pos="9016"/>
            </w:tabs>
            <w:rPr>
              <w:rFonts w:eastAsiaTheme="minorEastAsia"/>
              <w:noProof/>
              <w:sz w:val="24"/>
              <w:szCs w:val="24"/>
              <w:lang w:eastAsia="en-GB"/>
            </w:rPr>
          </w:pPr>
          <w:hyperlink w:anchor="_Toc534547413" w:history="1">
            <w:r w:rsidR="00187F2F" w:rsidRPr="009870BA">
              <w:rPr>
                <w:rStyle w:val="Hyperlink"/>
                <w:noProof/>
                <w:sz w:val="24"/>
                <w:szCs w:val="24"/>
              </w:rPr>
              <w:t>2.4. SWOT Analysis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_Toc534547413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11</w:t>
            </w:r>
            <w:r w:rsidR="00187F2F" w:rsidRPr="009870BA">
              <w:rPr>
                <w:noProof/>
                <w:webHidden/>
                <w:sz w:val="24"/>
                <w:szCs w:val="24"/>
              </w:rPr>
              <w:fldChar w:fldCharType="end"/>
            </w:r>
          </w:hyperlink>
        </w:p>
        <w:p w14:paraId="17066F86" w14:textId="77777777" w:rsidR="00187F2F" w:rsidRPr="009870BA" w:rsidRDefault="00517BD1">
          <w:pPr>
            <w:pStyle w:val="TOC2"/>
            <w:tabs>
              <w:tab w:val="right" w:leader="dot" w:pos="9016"/>
            </w:tabs>
            <w:rPr>
              <w:rFonts w:eastAsiaTheme="minorEastAsia"/>
              <w:noProof/>
              <w:sz w:val="24"/>
              <w:szCs w:val="24"/>
              <w:lang w:eastAsia="en-GB"/>
            </w:rPr>
          </w:pPr>
          <w:hyperlink w:anchor="_Toc534547414" w:history="1">
            <w:r w:rsidR="00187F2F" w:rsidRPr="009870BA">
              <w:rPr>
                <w:rStyle w:val="Hyperlink"/>
                <w:noProof/>
                <w:sz w:val="24"/>
                <w:szCs w:val="24"/>
              </w:rPr>
              <w:t>2.5. TOWS Analysis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_Toc534547414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12</w:t>
            </w:r>
            <w:r w:rsidR="00187F2F" w:rsidRPr="009870BA">
              <w:rPr>
                <w:noProof/>
                <w:webHidden/>
                <w:sz w:val="24"/>
                <w:szCs w:val="24"/>
              </w:rPr>
              <w:fldChar w:fldCharType="end"/>
            </w:r>
          </w:hyperlink>
        </w:p>
        <w:p w14:paraId="6CF1383A" w14:textId="77777777" w:rsidR="00187F2F" w:rsidRPr="009870BA" w:rsidRDefault="00517BD1">
          <w:pPr>
            <w:pStyle w:val="TOC2"/>
            <w:tabs>
              <w:tab w:val="right" w:leader="dot" w:pos="9016"/>
            </w:tabs>
            <w:rPr>
              <w:rFonts w:eastAsiaTheme="minorEastAsia"/>
              <w:noProof/>
              <w:sz w:val="24"/>
              <w:szCs w:val="24"/>
              <w:lang w:eastAsia="en-GB"/>
            </w:rPr>
          </w:pPr>
          <w:hyperlink w:anchor="_Toc534547415" w:history="1">
            <w:r w:rsidR="00187F2F" w:rsidRPr="009870BA">
              <w:rPr>
                <w:rStyle w:val="Hyperlink"/>
                <w:noProof/>
                <w:sz w:val="24"/>
                <w:szCs w:val="24"/>
              </w:rPr>
              <w:t>2.6. Conclusion</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_Toc534547415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13</w:t>
            </w:r>
            <w:r w:rsidR="00187F2F" w:rsidRPr="009870BA">
              <w:rPr>
                <w:noProof/>
                <w:webHidden/>
                <w:sz w:val="24"/>
                <w:szCs w:val="24"/>
              </w:rPr>
              <w:fldChar w:fldCharType="end"/>
            </w:r>
          </w:hyperlink>
        </w:p>
        <w:p w14:paraId="7D06ED05" w14:textId="77777777" w:rsidR="00187F2F" w:rsidRPr="009870BA" w:rsidRDefault="00517BD1">
          <w:pPr>
            <w:pStyle w:val="TOC2"/>
            <w:tabs>
              <w:tab w:val="right" w:leader="dot" w:pos="9016"/>
            </w:tabs>
            <w:rPr>
              <w:rFonts w:eastAsiaTheme="minorEastAsia"/>
              <w:noProof/>
              <w:sz w:val="24"/>
              <w:szCs w:val="24"/>
              <w:lang w:eastAsia="en-GB"/>
            </w:rPr>
          </w:pPr>
          <w:hyperlink w:anchor="_Toc534547416" w:history="1">
            <w:r w:rsidR="00187F2F" w:rsidRPr="009870BA">
              <w:rPr>
                <w:rStyle w:val="Hyperlink"/>
                <w:noProof/>
                <w:sz w:val="24"/>
                <w:szCs w:val="24"/>
              </w:rPr>
              <w:t>2.7. Recommendations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_Toc534547416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13</w:t>
            </w:r>
            <w:r w:rsidR="00187F2F" w:rsidRPr="009870BA">
              <w:rPr>
                <w:noProof/>
                <w:webHidden/>
                <w:sz w:val="24"/>
                <w:szCs w:val="24"/>
              </w:rPr>
              <w:fldChar w:fldCharType="end"/>
            </w:r>
          </w:hyperlink>
        </w:p>
        <w:p w14:paraId="0DBFE503" w14:textId="77777777" w:rsidR="00187F2F" w:rsidRPr="009870BA" w:rsidRDefault="00517BD1">
          <w:pPr>
            <w:pStyle w:val="TOC3"/>
            <w:tabs>
              <w:tab w:val="right" w:leader="dot" w:pos="9016"/>
            </w:tabs>
            <w:rPr>
              <w:rFonts w:eastAsiaTheme="minorEastAsia"/>
              <w:noProof/>
              <w:sz w:val="24"/>
              <w:szCs w:val="24"/>
              <w:lang w:eastAsia="en-GB"/>
            </w:rPr>
          </w:pPr>
          <w:hyperlink w:anchor="_Toc534547417" w:history="1">
            <w:r w:rsidR="00187F2F" w:rsidRPr="009870BA">
              <w:rPr>
                <w:rStyle w:val="Hyperlink"/>
                <w:noProof/>
                <w:sz w:val="24"/>
                <w:szCs w:val="24"/>
              </w:rPr>
              <w:t>2.7.1. Recommendation 1</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_Toc534547417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13</w:t>
            </w:r>
            <w:r w:rsidR="00187F2F" w:rsidRPr="009870BA">
              <w:rPr>
                <w:noProof/>
                <w:webHidden/>
                <w:sz w:val="24"/>
                <w:szCs w:val="24"/>
              </w:rPr>
              <w:fldChar w:fldCharType="end"/>
            </w:r>
          </w:hyperlink>
        </w:p>
        <w:p w14:paraId="15C151E0" w14:textId="77777777" w:rsidR="00187F2F" w:rsidRPr="009870BA" w:rsidRDefault="00517BD1">
          <w:pPr>
            <w:pStyle w:val="TOC3"/>
            <w:tabs>
              <w:tab w:val="right" w:leader="dot" w:pos="9016"/>
            </w:tabs>
            <w:rPr>
              <w:rFonts w:eastAsiaTheme="minorEastAsia"/>
              <w:noProof/>
              <w:sz w:val="24"/>
              <w:szCs w:val="24"/>
              <w:lang w:eastAsia="en-GB"/>
            </w:rPr>
          </w:pPr>
          <w:hyperlink w:anchor="_Toc534547418" w:history="1">
            <w:r w:rsidR="00187F2F" w:rsidRPr="009870BA">
              <w:rPr>
                <w:rStyle w:val="Hyperlink"/>
                <w:noProof/>
                <w:sz w:val="24"/>
                <w:szCs w:val="24"/>
              </w:rPr>
              <w:t>2.7.2. Recommendation 2</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_Toc534547418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14</w:t>
            </w:r>
            <w:r w:rsidR="00187F2F" w:rsidRPr="009870BA">
              <w:rPr>
                <w:noProof/>
                <w:webHidden/>
                <w:sz w:val="24"/>
                <w:szCs w:val="24"/>
              </w:rPr>
              <w:fldChar w:fldCharType="end"/>
            </w:r>
          </w:hyperlink>
        </w:p>
        <w:p w14:paraId="346EB12D" w14:textId="77777777" w:rsidR="00187F2F" w:rsidRPr="009870BA" w:rsidRDefault="00517BD1">
          <w:pPr>
            <w:pStyle w:val="TOC3"/>
            <w:tabs>
              <w:tab w:val="right" w:leader="dot" w:pos="9016"/>
            </w:tabs>
            <w:rPr>
              <w:rFonts w:eastAsiaTheme="minorEastAsia"/>
              <w:noProof/>
              <w:sz w:val="24"/>
              <w:szCs w:val="24"/>
              <w:lang w:eastAsia="en-GB"/>
            </w:rPr>
          </w:pPr>
          <w:hyperlink w:anchor="_Toc534547419" w:history="1">
            <w:r w:rsidR="00187F2F" w:rsidRPr="009870BA">
              <w:rPr>
                <w:rStyle w:val="Hyperlink"/>
                <w:noProof/>
                <w:sz w:val="24"/>
                <w:szCs w:val="24"/>
              </w:rPr>
              <w:t>2.7.3. Recommendation 3</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_Toc534547419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14</w:t>
            </w:r>
            <w:r w:rsidR="00187F2F" w:rsidRPr="009870BA">
              <w:rPr>
                <w:noProof/>
                <w:webHidden/>
                <w:sz w:val="24"/>
                <w:szCs w:val="24"/>
              </w:rPr>
              <w:fldChar w:fldCharType="end"/>
            </w:r>
          </w:hyperlink>
        </w:p>
        <w:p w14:paraId="158FEB09" w14:textId="77777777" w:rsidR="00187F2F" w:rsidRPr="009870BA" w:rsidRDefault="00517BD1">
          <w:pPr>
            <w:pStyle w:val="TOC3"/>
            <w:tabs>
              <w:tab w:val="right" w:leader="dot" w:pos="9016"/>
            </w:tabs>
            <w:rPr>
              <w:rFonts w:eastAsiaTheme="minorEastAsia"/>
              <w:noProof/>
              <w:sz w:val="24"/>
              <w:szCs w:val="24"/>
              <w:lang w:eastAsia="en-GB"/>
            </w:rPr>
          </w:pPr>
          <w:hyperlink w:anchor="_Toc534547420" w:history="1">
            <w:r w:rsidR="00187F2F" w:rsidRPr="009870BA">
              <w:rPr>
                <w:rStyle w:val="Hyperlink"/>
                <w:noProof/>
                <w:sz w:val="24"/>
                <w:szCs w:val="24"/>
              </w:rPr>
              <w:t>2.7.4. Recommendation 4</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_Toc534547420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14</w:t>
            </w:r>
            <w:r w:rsidR="00187F2F" w:rsidRPr="009870BA">
              <w:rPr>
                <w:noProof/>
                <w:webHidden/>
                <w:sz w:val="24"/>
                <w:szCs w:val="24"/>
              </w:rPr>
              <w:fldChar w:fldCharType="end"/>
            </w:r>
          </w:hyperlink>
        </w:p>
        <w:p w14:paraId="4D386A05" w14:textId="77777777" w:rsidR="00187F2F" w:rsidRPr="009870BA" w:rsidRDefault="00517BD1">
          <w:pPr>
            <w:pStyle w:val="TOC3"/>
            <w:tabs>
              <w:tab w:val="right" w:leader="dot" w:pos="9016"/>
            </w:tabs>
            <w:rPr>
              <w:rFonts w:eastAsiaTheme="minorEastAsia"/>
              <w:noProof/>
              <w:sz w:val="24"/>
              <w:szCs w:val="24"/>
              <w:lang w:eastAsia="en-GB"/>
            </w:rPr>
          </w:pPr>
          <w:hyperlink w:anchor="_Toc534547421" w:history="1">
            <w:r w:rsidR="00187F2F" w:rsidRPr="009870BA">
              <w:rPr>
                <w:rStyle w:val="Hyperlink"/>
                <w:noProof/>
                <w:sz w:val="24"/>
                <w:szCs w:val="24"/>
              </w:rPr>
              <w:t>2.7.5. Recommendation 5</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_Toc534547421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14</w:t>
            </w:r>
            <w:r w:rsidR="00187F2F" w:rsidRPr="009870BA">
              <w:rPr>
                <w:noProof/>
                <w:webHidden/>
                <w:sz w:val="24"/>
                <w:szCs w:val="24"/>
              </w:rPr>
              <w:fldChar w:fldCharType="end"/>
            </w:r>
          </w:hyperlink>
        </w:p>
        <w:p w14:paraId="08483309" w14:textId="77777777" w:rsidR="00187F2F" w:rsidRPr="009870BA" w:rsidRDefault="00517BD1">
          <w:pPr>
            <w:pStyle w:val="TOC1"/>
            <w:tabs>
              <w:tab w:val="right" w:leader="dot" w:pos="9016"/>
            </w:tabs>
            <w:rPr>
              <w:rFonts w:eastAsiaTheme="minorEastAsia"/>
              <w:noProof/>
              <w:sz w:val="24"/>
              <w:szCs w:val="24"/>
              <w:lang w:eastAsia="en-GB"/>
            </w:rPr>
          </w:pPr>
          <w:hyperlink w:anchor="_Toc534547422" w:history="1">
            <w:r w:rsidR="00187F2F" w:rsidRPr="009870BA">
              <w:rPr>
                <w:rStyle w:val="Hyperlink"/>
                <w:noProof/>
                <w:sz w:val="24"/>
                <w:szCs w:val="24"/>
              </w:rPr>
              <w:t>3. Part 2: Comment on the challenge faced due to slow growth in labour productivity combined with aging populations in developed countries and the rise in AI and robotics.</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_Toc534547422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14</w:t>
            </w:r>
            <w:r w:rsidR="00187F2F" w:rsidRPr="009870BA">
              <w:rPr>
                <w:noProof/>
                <w:webHidden/>
                <w:sz w:val="24"/>
                <w:szCs w:val="24"/>
              </w:rPr>
              <w:fldChar w:fldCharType="end"/>
            </w:r>
          </w:hyperlink>
        </w:p>
        <w:p w14:paraId="54DAA55A" w14:textId="77777777" w:rsidR="00187F2F" w:rsidRPr="009870BA" w:rsidRDefault="00517BD1">
          <w:pPr>
            <w:pStyle w:val="TOC2"/>
            <w:tabs>
              <w:tab w:val="right" w:leader="dot" w:pos="9016"/>
            </w:tabs>
            <w:rPr>
              <w:rFonts w:eastAsiaTheme="minorEastAsia"/>
              <w:noProof/>
              <w:sz w:val="24"/>
              <w:szCs w:val="24"/>
              <w:lang w:eastAsia="en-GB"/>
            </w:rPr>
          </w:pPr>
          <w:hyperlink w:anchor="_Toc534547423" w:history="1">
            <w:r w:rsidR="00187F2F" w:rsidRPr="009870BA">
              <w:rPr>
                <w:rStyle w:val="Hyperlink"/>
                <w:noProof/>
                <w:sz w:val="24"/>
                <w:szCs w:val="24"/>
              </w:rPr>
              <w:t>3.1. Introduction</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_Toc534547423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14</w:t>
            </w:r>
            <w:r w:rsidR="00187F2F" w:rsidRPr="009870BA">
              <w:rPr>
                <w:noProof/>
                <w:webHidden/>
                <w:sz w:val="24"/>
                <w:szCs w:val="24"/>
              </w:rPr>
              <w:fldChar w:fldCharType="end"/>
            </w:r>
          </w:hyperlink>
        </w:p>
        <w:p w14:paraId="630659AA" w14:textId="77777777" w:rsidR="00187F2F" w:rsidRPr="009870BA" w:rsidRDefault="00517BD1">
          <w:pPr>
            <w:pStyle w:val="TOC2"/>
            <w:tabs>
              <w:tab w:val="right" w:leader="dot" w:pos="9016"/>
            </w:tabs>
            <w:rPr>
              <w:rFonts w:eastAsiaTheme="minorEastAsia"/>
              <w:noProof/>
              <w:sz w:val="24"/>
              <w:szCs w:val="24"/>
              <w:lang w:eastAsia="en-GB"/>
            </w:rPr>
          </w:pPr>
          <w:hyperlink w:anchor="_Toc534547424" w:history="1">
            <w:r w:rsidR="00187F2F" w:rsidRPr="009870BA">
              <w:rPr>
                <w:rStyle w:val="Hyperlink"/>
                <w:noProof/>
                <w:sz w:val="24"/>
                <w:szCs w:val="24"/>
              </w:rPr>
              <w:t>3.2. How Brompton are facing and dealing with the implications of the challenge relevant to the organisation.</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_Toc534547424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15</w:t>
            </w:r>
            <w:r w:rsidR="00187F2F" w:rsidRPr="009870BA">
              <w:rPr>
                <w:noProof/>
                <w:webHidden/>
                <w:sz w:val="24"/>
                <w:szCs w:val="24"/>
              </w:rPr>
              <w:fldChar w:fldCharType="end"/>
            </w:r>
          </w:hyperlink>
        </w:p>
        <w:p w14:paraId="05AAC526" w14:textId="77777777" w:rsidR="00187F2F" w:rsidRPr="009870BA" w:rsidRDefault="00517BD1">
          <w:pPr>
            <w:pStyle w:val="TOC2"/>
            <w:tabs>
              <w:tab w:val="right" w:leader="dot" w:pos="9016"/>
            </w:tabs>
            <w:rPr>
              <w:rFonts w:eastAsiaTheme="minorEastAsia"/>
              <w:noProof/>
              <w:sz w:val="24"/>
              <w:szCs w:val="24"/>
              <w:lang w:eastAsia="en-GB"/>
            </w:rPr>
          </w:pPr>
          <w:hyperlink w:anchor="_Toc534547425" w:history="1">
            <w:r w:rsidR="00187F2F" w:rsidRPr="009870BA">
              <w:rPr>
                <w:rStyle w:val="Hyperlink"/>
                <w:noProof/>
                <w:sz w:val="24"/>
                <w:szCs w:val="24"/>
              </w:rPr>
              <w:t>3.3. Conclusion</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_Toc534547425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16</w:t>
            </w:r>
            <w:r w:rsidR="00187F2F" w:rsidRPr="009870BA">
              <w:rPr>
                <w:noProof/>
                <w:webHidden/>
                <w:sz w:val="24"/>
                <w:szCs w:val="24"/>
              </w:rPr>
              <w:fldChar w:fldCharType="end"/>
            </w:r>
          </w:hyperlink>
        </w:p>
        <w:p w14:paraId="0359F5FC" w14:textId="77777777" w:rsidR="00187F2F" w:rsidRDefault="00517BD1">
          <w:pPr>
            <w:pStyle w:val="TOC1"/>
            <w:tabs>
              <w:tab w:val="right" w:leader="dot" w:pos="9016"/>
            </w:tabs>
            <w:rPr>
              <w:rFonts w:eastAsiaTheme="minorEastAsia"/>
              <w:noProof/>
              <w:lang w:eastAsia="en-GB"/>
            </w:rPr>
          </w:pPr>
          <w:hyperlink w:anchor="_Toc534547426" w:history="1">
            <w:r w:rsidR="00187F2F" w:rsidRPr="009870BA">
              <w:rPr>
                <w:rStyle w:val="Hyperlink"/>
                <w:rFonts w:ascii="Arial" w:hAnsi="Arial" w:cs="Arial"/>
                <w:noProof/>
                <w:sz w:val="24"/>
                <w:szCs w:val="24"/>
              </w:rPr>
              <w:t>Bibliography</w:t>
            </w:r>
            <w:r w:rsidR="00187F2F" w:rsidRPr="009870BA">
              <w:rPr>
                <w:noProof/>
                <w:webHidden/>
                <w:sz w:val="24"/>
                <w:szCs w:val="24"/>
              </w:rPr>
              <w:tab/>
            </w:r>
            <w:r w:rsidR="00187F2F" w:rsidRPr="009870BA">
              <w:rPr>
                <w:noProof/>
                <w:webHidden/>
                <w:sz w:val="24"/>
                <w:szCs w:val="24"/>
              </w:rPr>
              <w:fldChar w:fldCharType="begin"/>
            </w:r>
            <w:r w:rsidR="00187F2F" w:rsidRPr="009870BA">
              <w:rPr>
                <w:noProof/>
                <w:webHidden/>
                <w:sz w:val="24"/>
                <w:szCs w:val="24"/>
              </w:rPr>
              <w:instrText xml:space="preserve"> PAGEREF _Toc534547426 \h </w:instrText>
            </w:r>
            <w:r w:rsidR="00187F2F" w:rsidRPr="009870BA">
              <w:rPr>
                <w:noProof/>
                <w:webHidden/>
                <w:sz w:val="24"/>
                <w:szCs w:val="24"/>
              </w:rPr>
            </w:r>
            <w:r w:rsidR="00187F2F" w:rsidRPr="009870BA">
              <w:rPr>
                <w:noProof/>
                <w:webHidden/>
                <w:sz w:val="24"/>
                <w:szCs w:val="24"/>
              </w:rPr>
              <w:fldChar w:fldCharType="separate"/>
            </w:r>
            <w:r w:rsidR="00187F2F" w:rsidRPr="009870BA">
              <w:rPr>
                <w:noProof/>
                <w:webHidden/>
                <w:sz w:val="24"/>
                <w:szCs w:val="24"/>
              </w:rPr>
              <w:t>16</w:t>
            </w:r>
            <w:r w:rsidR="00187F2F" w:rsidRPr="009870BA">
              <w:rPr>
                <w:noProof/>
                <w:webHidden/>
                <w:sz w:val="24"/>
                <w:szCs w:val="24"/>
              </w:rPr>
              <w:fldChar w:fldCharType="end"/>
            </w:r>
          </w:hyperlink>
        </w:p>
        <w:p w14:paraId="2CA8787E" w14:textId="2250D548" w:rsidR="0034462B" w:rsidRPr="0034462B" w:rsidRDefault="00764133" w:rsidP="0034462B">
          <w:pPr>
            <w:rPr>
              <w:rFonts w:ascii="Arial" w:hAnsi="Arial" w:cs="Arial"/>
            </w:rPr>
          </w:pPr>
          <w:r w:rsidRPr="0014496E">
            <w:rPr>
              <w:rFonts w:ascii="Arial" w:hAnsi="Arial" w:cs="Arial"/>
              <w:b/>
              <w:bCs/>
              <w:noProof/>
            </w:rPr>
            <w:fldChar w:fldCharType="end"/>
          </w:r>
        </w:p>
      </w:sdtContent>
    </w:sdt>
    <w:p w14:paraId="727C3704" w14:textId="766B0C70" w:rsidR="00BA188A" w:rsidRPr="001B09FF" w:rsidRDefault="00B54ED0" w:rsidP="001B09FF">
      <w:pPr>
        <w:pStyle w:val="Heading1"/>
      </w:pPr>
      <w:bookmarkStart w:id="1" w:name="_Toc534547394"/>
      <w:r w:rsidRPr="001B09FF">
        <w:t xml:space="preserve">1. </w:t>
      </w:r>
      <w:r w:rsidR="00764133" w:rsidRPr="001B09FF">
        <w:t>Introduction</w:t>
      </w:r>
      <w:bookmarkEnd w:id="1"/>
    </w:p>
    <w:p w14:paraId="22577B08" w14:textId="77777777" w:rsidR="00BA188A" w:rsidRPr="001B09FF" w:rsidRDefault="00BA188A" w:rsidP="001B09FF">
      <w:pPr>
        <w:pStyle w:val="Heading2"/>
      </w:pPr>
      <w:bookmarkStart w:id="2" w:name="_Toc534547395"/>
      <w:r w:rsidRPr="001B09FF">
        <w:t>1.1. What this report contains</w:t>
      </w:r>
      <w:bookmarkEnd w:id="2"/>
    </w:p>
    <w:p w14:paraId="1117AF03" w14:textId="719C56F1" w:rsidR="00BA188A" w:rsidRPr="004E4CED" w:rsidRDefault="00BA188A" w:rsidP="00BA188A">
      <w:pPr>
        <w:rPr>
          <w:rFonts w:cstheme="minorHAnsi"/>
          <w:sz w:val="24"/>
          <w:szCs w:val="24"/>
        </w:rPr>
      </w:pPr>
      <w:r w:rsidRPr="004E4CED">
        <w:rPr>
          <w:rFonts w:cstheme="minorHAnsi"/>
          <w:sz w:val="24"/>
          <w:szCs w:val="24"/>
        </w:rPr>
        <w:t>This report makes a critical assessment of the current environmental forces and their impact on Bro</w:t>
      </w:r>
      <w:r w:rsidR="009C491D">
        <w:rPr>
          <w:rFonts w:cstheme="minorHAnsi"/>
          <w:sz w:val="24"/>
          <w:szCs w:val="24"/>
        </w:rPr>
        <w:t xml:space="preserve">mpton Bicycle Limited. Brompton Bicycle Limited will be </w:t>
      </w:r>
      <w:r w:rsidR="00984D7C">
        <w:rPr>
          <w:rFonts w:cstheme="minorHAnsi"/>
          <w:sz w:val="24"/>
          <w:szCs w:val="24"/>
        </w:rPr>
        <w:t>referred</w:t>
      </w:r>
      <w:r w:rsidR="009C491D">
        <w:rPr>
          <w:rFonts w:cstheme="minorHAnsi"/>
          <w:sz w:val="24"/>
          <w:szCs w:val="24"/>
        </w:rPr>
        <w:t xml:space="preserve"> to as Brompton throughout this report.</w:t>
      </w:r>
    </w:p>
    <w:p w14:paraId="54A1B60B" w14:textId="77777777" w:rsidR="00186E66" w:rsidRPr="001B09FF" w:rsidRDefault="00186E66" w:rsidP="001B09FF">
      <w:pPr>
        <w:pStyle w:val="Heading2"/>
      </w:pPr>
      <w:bookmarkStart w:id="3" w:name="_Toc534547396"/>
      <w:r w:rsidRPr="001B09FF">
        <w:t xml:space="preserve">1.1. </w:t>
      </w:r>
      <w:r w:rsidR="00BA188A" w:rsidRPr="001B09FF">
        <w:t xml:space="preserve">Overview of </w:t>
      </w:r>
      <w:r w:rsidRPr="001B09FF">
        <w:t>Brompton Bicycle Limited</w:t>
      </w:r>
      <w:bookmarkEnd w:id="3"/>
    </w:p>
    <w:p w14:paraId="5AD1A76D" w14:textId="3B1896DF" w:rsidR="00843044" w:rsidRPr="004E4CED" w:rsidRDefault="006A62FF" w:rsidP="005E5D17">
      <w:pPr>
        <w:rPr>
          <w:rFonts w:cstheme="minorHAnsi"/>
          <w:sz w:val="24"/>
          <w:szCs w:val="24"/>
        </w:rPr>
      </w:pPr>
      <w:r w:rsidRPr="004E4CED">
        <w:rPr>
          <w:rFonts w:cstheme="minorHAnsi"/>
          <w:sz w:val="24"/>
          <w:szCs w:val="24"/>
        </w:rPr>
        <w:t>To provide an overview of Bro</w:t>
      </w:r>
      <w:bookmarkStart w:id="4" w:name="_GoBack"/>
      <w:bookmarkEnd w:id="4"/>
      <w:r w:rsidRPr="004E4CED">
        <w:rPr>
          <w:rFonts w:cstheme="minorHAnsi"/>
          <w:sz w:val="24"/>
          <w:szCs w:val="24"/>
        </w:rPr>
        <w:t>mpton t</w:t>
      </w:r>
      <w:r w:rsidR="009D4B9F" w:rsidRPr="004E4CED">
        <w:rPr>
          <w:rFonts w:cstheme="minorHAnsi"/>
          <w:sz w:val="24"/>
          <w:szCs w:val="24"/>
        </w:rPr>
        <w:t>he</w:t>
      </w:r>
      <w:r w:rsidRPr="004E4CED">
        <w:rPr>
          <w:rFonts w:cstheme="minorHAnsi"/>
          <w:sz w:val="24"/>
          <w:szCs w:val="24"/>
        </w:rPr>
        <w:t xml:space="preserve"> Brompton website </w:t>
      </w:r>
      <w:sdt>
        <w:sdtPr>
          <w:rPr>
            <w:rFonts w:cstheme="minorHAnsi"/>
            <w:sz w:val="24"/>
            <w:szCs w:val="24"/>
          </w:rPr>
          <w:id w:val="1574318876"/>
          <w:citation/>
        </w:sdtPr>
        <w:sdtEndPr/>
        <w:sdtContent>
          <w:r w:rsidRPr="004E4CED">
            <w:rPr>
              <w:rFonts w:cstheme="minorHAnsi"/>
              <w:sz w:val="24"/>
              <w:szCs w:val="24"/>
            </w:rPr>
            <w:fldChar w:fldCharType="begin"/>
          </w:r>
          <w:r w:rsidRPr="004E4CED">
            <w:rPr>
              <w:rFonts w:cstheme="minorHAnsi"/>
              <w:sz w:val="24"/>
              <w:szCs w:val="24"/>
            </w:rPr>
            <w:instrText xml:space="preserve"> CITATION Bro18 \l 2057 </w:instrText>
          </w:r>
          <w:r w:rsidRPr="004E4CED">
            <w:rPr>
              <w:rFonts w:cstheme="minorHAnsi"/>
              <w:sz w:val="24"/>
              <w:szCs w:val="24"/>
            </w:rPr>
            <w:fldChar w:fldCharType="separate"/>
          </w:r>
          <w:r w:rsidR="0009314F" w:rsidRPr="0009314F">
            <w:rPr>
              <w:rFonts w:cstheme="minorHAnsi"/>
              <w:noProof/>
              <w:sz w:val="24"/>
              <w:szCs w:val="24"/>
            </w:rPr>
            <w:t>(Brompton Bicycle Limited, 2018)</w:t>
          </w:r>
          <w:r w:rsidRPr="004E4CED">
            <w:rPr>
              <w:rFonts w:cstheme="minorHAnsi"/>
              <w:sz w:val="24"/>
              <w:szCs w:val="24"/>
            </w:rPr>
            <w:fldChar w:fldCharType="end"/>
          </w:r>
        </w:sdtContent>
      </w:sdt>
      <w:r w:rsidR="00843044" w:rsidRPr="004E4CED">
        <w:rPr>
          <w:rFonts w:cstheme="minorHAnsi"/>
          <w:sz w:val="24"/>
          <w:szCs w:val="24"/>
        </w:rPr>
        <w:t xml:space="preserve"> and </w:t>
      </w:r>
      <w:r w:rsidR="001B09FF" w:rsidRPr="004E4CED">
        <w:rPr>
          <w:rFonts w:cstheme="minorHAnsi"/>
          <w:sz w:val="24"/>
          <w:szCs w:val="24"/>
        </w:rPr>
        <w:t>Brompton’s</w:t>
      </w:r>
      <w:r w:rsidR="00843044" w:rsidRPr="004E4CED">
        <w:rPr>
          <w:rFonts w:cstheme="minorHAnsi"/>
          <w:sz w:val="24"/>
          <w:szCs w:val="24"/>
        </w:rPr>
        <w:t xml:space="preserve"> 2017 Annual Report </w:t>
      </w:r>
      <w:sdt>
        <w:sdtPr>
          <w:rPr>
            <w:rFonts w:cstheme="minorHAnsi"/>
            <w:sz w:val="24"/>
            <w:szCs w:val="24"/>
          </w:rPr>
          <w:id w:val="86502266"/>
          <w:citation/>
        </w:sdtPr>
        <w:sdtEndPr/>
        <w:sdtContent>
          <w:r w:rsidR="00843044" w:rsidRPr="004E4CED">
            <w:rPr>
              <w:rFonts w:cstheme="minorHAnsi"/>
              <w:sz w:val="24"/>
              <w:szCs w:val="24"/>
            </w:rPr>
            <w:fldChar w:fldCharType="begin"/>
          </w:r>
          <w:r w:rsidR="0009314F">
            <w:rPr>
              <w:rFonts w:cstheme="minorHAnsi"/>
              <w:sz w:val="24"/>
              <w:szCs w:val="24"/>
            </w:rPr>
            <w:instrText xml:space="preserve">CITATION Bro17 \l 2057 </w:instrText>
          </w:r>
          <w:r w:rsidR="00843044" w:rsidRPr="004E4CED">
            <w:rPr>
              <w:rFonts w:cstheme="minorHAnsi"/>
              <w:sz w:val="24"/>
              <w:szCs w:val="24"/>
            </w:rPr>
            <w:fldChar w:fldCharType="separate"/>
          </w:r>
          <w:r w:rsidR="0009314F" w:rsidRPr="0009314F">
            <w:rPr>
              <w:rFonts w:cstheme="minorHAnsi"/>
              <w:noProof/>
              <w:sz w:val="24"/>
              <w:szCs w:val="24"/>
            </w:rPr>
            <w:t>(Brompton Bicycle Limited, 2017)</w:t>
          </w:r>
          <w:r w:rsidR="00843044" w:rsidRPr="004E4CED">
            <w:rPr>
              <w:rFonts w:cstheme="minorHAnsi"/>
              <w:sz w:val="24"/>
              <w:szCs w:val="24"/>
            </w:rPr>
            <w:fldChar w:fldCharType="end"/>
          </w:r>
        </w:sdtContent>
      </w:sdt>
      <w:r w:rsidR="00843044" w:rsidRPr="004E4CED">
        <w:rPr>
          <w:rFonts w:cstheme="minorHAnsi"/>
          <w:sz w:val="24"/>
          <w:szCs w:val="24"/>
        </w:rPr>
        <w:t xml:space="preserve"> were useful sources of information.</w:t>
      </w:r>
      <w:r w:rsidR="009D4B9F" w:rsidRPr="004E4CED">
        <w:rPr>
          <w:rFonts w:cstheme="minorHAnsi"/>
          <w:sz w:val="24"/>
          <w:szCs w:val="24"/>
        </w:rPr>
        <w:t xml:space="preserve"> </w:t>
      </w:r>
    </w:p>
    <w:p w14:paraId="3810DBDC" w14:textId="580A30B1" w:rsidR="009D4B9F" w:rsidRPr="004E4CED" w:rsidRDefault="009D4B9F" w:rsidP="005E5D17">
      <w:pPr>
        <w:rPr>
          <w:rFonts w:cstheme="minorHAnsi"/>
          <w:sz w:val="24"/>
          <w:szCs w:val="24"/>
        </w:rPr>
      </w:pPr>
      <w:r w:rsidRPr="004E4CED">
        <w:rPr>
          <w:rFonts w:cstheme="minorHAnsi"/>
          <w:sz w:val="24"/>
          <w:szCs w:val="24"/>
        </w:rPr>
        <w:t>Brompton bicycle was first developed in 1975</w:t>
      </w:r>
      <w:r w:rsidR="000D738D" w:rsidRPr="004E4CED">
        <w:rPr>
          <w:rFonts w:cstheme="minorHAnsi"/>
          <w:sz w:val="24"/>
          <w:szCs w:val="24"/>
        </w:rPr>
        <w:t xml:space="preserve"> by Andrew Ritchie </w:t>
      </w:r>
      <w:r w:rsidR="00280BD6">
        <w:rPr>
          <w:rFonts w:cstheme="minorHAnsi"/>
          <w:sz w:val="24"/>
          <w:szCs w:val="24"/>
        </w:rPr>
        <w:t>who has been awarded the Member of the British Empire (</w:t>
      </w:r>
      <w:r w:rsidR="000D738D" w:rsidRPr="004E4CED">
        <w:rPr>
          <w:rFonts w:cstheme="minorHAnsi"/>
          <w:sz w:val="24"/>
          <w:szCs w:val="24"/>
        </w:rPr>
        <w:t>MBE</w:t>
      </w:r>
      <w:r w:rsidR="00280BD6">
        <w:rPr>
          <w:rFonts w:cstheme="minorHAnsi"/>
          <w:sz w:val="24"/>
          <w:szCs w:val="24"/>
        </w:rPr>
        <w:t>)</w:t>
      </w:r>
      <w:r w:rsidR="000D738D" w:rsidRPr="004E4CED">
        <w:rPr>
          <w:rFonts w:cstheme="minorHAnsi"/>
          <w:sz w:val="24"/>
          <w:szCs w:val="24"/>
        </w:rPr>
        <w:t xml:space="preserve">, </w:t>
      </w:r>
      <w:r w:rsidR="001B09FF" w:rsidRPr="004E4CED">
        <w:rPr>
          <w:rFonts w:cstheme="minorHAnsi"/>
          <w:sz w:val="24"/>
          <w:szCs w:val="24"/>
        </w:rPr>
        <w:t>Brompton’s</w:t>
      </w:r>
      <w:r w:rsidR="000D738D" w:rsidRPr="004E4CED">
        <w:rPr>
          <w:rFonts w:cstheme="minorHAnsi"/>
          <w:sz w:val="24"/>
          <w:szCs w:val="24"/>
        </w:rPr>
        <w:t xml:space="preserve"> current Chief Executive Officer is Will Butler-Adams </w:t>
      </w:r>
      <w:r w:rsidR="00280BD6">
        <w:rPr>
          <w:rFonts w:cstheme="minorHAnsi"/>
          <w:sz w:val="24"/>
          <w:szCs w:val="24"/>
        </w:rPr>
        <w:t>who has been awarded the Order of the British Empire (</w:t>
      </w:r>
      <w:r w:rsidR="000D738D" w:rsidRPr="004E4CED">
        <w:rPr>
          <w:rFonts w:cstheme="minorHAnsi"/>
          <w:sz w:val="24"/>
          <w:szCs w:val="24"/>
        </w:rPr>
        <w:t>OBE</w:t>
      </w:r>
      <w:r w:rsidR="00280BD6">
        <w:rPr>
          <w:rFonts w:cstheme="minorHAnsi"/>
          <w:sz w:val="24"/>
          <w:szCs w:val="24"/>
        </w:rPr>
        <w:t>) and is a</w:t>
      </w:r>
      <w:r w:rsidR="000D738D" w:rsidRPr="004E4CED">
        <w:rPr>
          <w:rFonts w:cstheme="minorHAnsi"/>
          <w:sz w:val="24"/>
          <w:szCs w:val="24"/>
        </w:rPr>
        <w:t xml:space="preserve"> C</w:t>
      </w:r>
      <w:r w:rsidR="00280BD6">
        <w:rPr>
          <w:rFonts w:cstheme="minorHAnsi"/>
          <w:sz w:val="24"/>
          <w:szCs w:val="24"/>
        </w:rPr>
        <w:t xml:space="preserve">hartered Engineer with the Institute of </w:t>
      </w:r>
      <w:r w:rsidR="000D738D" w:rsidRPr="004E4CED">
        <w:rPr>
          <w:rFonts w:cstheme="minorHAnsi"/>
          <w:sz w:val="24"/>
          <w:szCs w:val="24"/>
        </w:rPr>
        <w:t>Mech</w:t>
      </w:r>
      <w:r w:rsidR="00280BD6">
        <w:rPr>
          <w:rFonts w:cstheme="minorHAnsi"/>
          <w:sz w:val="24"/>
          <w:szCs w:val="24"/>
        </w:rPr>
        <w:t>anical Engineers and</w:t>
      </w:r>
      <w:r w:rsidR="000D738D" w:rsidRPr="004E4CED">
        <w:rPr>
          <w:rFonts w:cstheme="minorHAnsi"/>
          <w:sz w:val="24"/>
          <w:szCs w:val="24"/>
        </w:rPr>
        <w:t xml:space="preserve"> who</w:t>
      </w:r>
      <w:r w:rsidR="00280BD6">
        <w:rPr>
          <w:rFonts w:cstheme="minorHAnsi"/>
          <w:sz w:val="24"/>
          <w:szCs w:val="24"/>
        </w:rPr>
        <w:t>m</w:t>
      </w:r>
      <w:r w:rsidR="000D738D" w:rsidRPr="004E4CED">
        <w:rPr>
          <w:rFonts w:cstheme="minorHAnsi"/>
          <w:sz w:val="24"/>
          <w:szCs w:val="24"/>
        </w:rPr>
        <w:t xml:space="preserve"> took over in 2008</w:t>
      </w:r>
      <w:r w:rsidR="009C491D">
        <w:rPr>
          <w:rFonts w:cstheme="minorHAnsi"/>
          <w:sz w:val="24"/>
          <w:szCs w:val="24"/>
        </w:rPr>
        <w:t>.</w:t>
      </w:r>
    </w:p>
    <w:p w14:paraId="79CF69E6" w14:textId="77777777" w:rsidR="00BE50A7" w:rsidRPr="004E4CED" w:rsidRDefault="003A7457" w:rsidP="00BE50A7">
      <w:pPr>
        <w:keepNext/>
        <w:jc w:val="center"/>
        <w:rPr>
          <w:rFonts w:cstheme="minorHAnsi"/>
        </w:rPr>
      </w:pPr>
      <w:r w:rsidRPr="004E4CED">
        <w:rPr>
          <w:rFonts w:cstheme="minorHAnsi"/>
          <w:noProof/>
          <w:sz w:val="24"/>
          <w:szCs w:val="24"/>
          <w:lang w:eastAsia="en-GB"/>
        </w:rPr>
        <w:drawing>
          <wp:inline distT="0" distB="0" distL="0" distR="0" wp14:anchorId="5D08C7BA" wp14:editId="34E30DED">
            <wp:extent cx="2638425" cy="1733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ompton.jpg"/>
                    <pic:cNvPicPr/>
                  </pic:nvPicPr>
                  <pic:blipFill>
                    <a:blip r:embed="rId9">
                      <a:extLst>
                        <a:ext uri="{28A0092B-C50C-407E-A947-70E740481C1C}">
                          <a14:useLocalDpi xmlns:a14="http://schemas.microsoft.com/office/drawing/2010/main" val="0"/>
                        </a:ext>
                      </a:extLst>
                    </a:blip>
                    <a:stretch>
                      <a:fillRect/>
                    </a:stretch>
                  </pic:blipFill>
                  <pic:spPr>
                    <a:xfrm>
                      <a:off x="0" y="0"/>
                      <a:ext cx="2638425" cy="1733550"/>
                    </a:xfrm>
                    <a:prstGeom prst="rect">
                      <a:avLst/>
                    </a:prstGeom>
                  </pic:spPr>
                </pic:pic>
              </a:graphicData>
            </a:graphic>
          </wp:inline>
        </w:drawing>
      </w:r>
    </w:p>
    <w:p w14:paraId="251E9ABC" w14:textId="4BA7712D" w:rsidR="003A7457" w:rsidRPr="004E4CED" w:rsidRDefault="00BE50A7" w:rsidP="00BE50A7">
      <w:pPr>
        <w:pStyle w:val="Caption"/>
        <w:jc w:val="center"/>
        <w:rPr>
          <w:rFonts w:cstheme="minorHAnsi"/>
          <w:sz w:val="24"/>
          <w:szCs w:val="24"/>
        </w:rPr>
      </w:pPr>
      <w:r w:rsidRPr="004E4CED">
        <w:rPr>
          <w:rFonts w:cstheme="minorHAnsi"/>
        </w:rPr>
        <w:t xml:space="preserve">Figure </w:t>
      </w:r>
      <w:r w:rsidRPr="004E4CED">
        <w:rPr>
          <w:rFonts w:cstheme="minorHAnsi"/>
        </w:rPr>
        <w:fldChar w:fldCharType="begin"/>
      </w:r>
      <w:r w:rsidRPr="004E4CED">
        <w:rPr>
          <w:rFonts w:cstheme="minorHAnsi"/>
        </w:rPr>
        <w:instrText xml:space="preserve"> SEQ Figure \* ARABIC </w:instrText>
      </w:r>
      <w:r w:rsidRPr="004E4CED">
        <w:rPr>
          <w:rFonts w:cstheme="minorHAnsi"/>
        </w:rPr>
        <w:fldChar w:fldCharType="separate"/>
      </w:r>
      <w:r w:rsidR="00B55B3C">
        <w:rPr>
          <w:rFonts w:cstheme="minorHAnsi"/>
          <w:noProof/>
        </w:rPr>
        <w:t>1</w:t>
      </w:r>
      <w:r w:rsidRPr="004E4CED">
        <w:rPr>
          <w:rFonts w:cstheme="minorHAnsi"/>
        </w:rPr>
        <w:fldChar w:fldCharType="end"/>
      </w:r>
      <w:r w:rsidRPr="004E4CED">
        <w:rPr>
          <w:rFonts w:cstheme="minorHAnsi"/>
        </w:rPr>
        <w:t xml:space="preserve"> </w:t>
      </w:r>
      <w:r w:rsidR="001B09FF" w:rsidRPr="004E4CED">
        <w:rPr>
          <w:rFonts w:cstheme="minorHAnsi"/>
        </w:rPr>
        <w:t>the</w:t>
      </w:r>
      <w:r w:rsidRPr="004E4CED">
        <w:rPr>
          <w:rFonts w:cstheme="minorHAnsi"/>
        </w:rPr>
        <w:t xml:space="preserve"> Brompton folding Bicycle</w:t>
      </w:r>
    </w:p>
    <w:p w14:paraId="2222F3A4" w14:textId="77777777" w:rsidR="005E5D17" w:rsidRPr="004E4CED" w:rsidRDefault="005E5D17" w:rsidP="005E5D17">
      <w:pPr>
        <w:rPr>
          <w:rFonts w:cstheme="minorHAnsi"/>
          <w:sz w:val="24"/>
          <w:szCs w:val="24"/>
        </w:rPr>
      </w:pPr>
      <w:r w:rsidRPr="004E4CED">
        <w:rPr>
          <w:rFonts w:cstheme="minorHAnsi"/>
          <w:sz w:val="24"/>
          <w:szCs w:val="24"/>
        </w:rPr>
        <w:t>Brompton develops, manufactures and sells the Brompton folding bicycle, as well as associated spares and accessories.</w:t>
      </w:r>
      <w:r w:rsidR="00E97ACE" w:rsidRPr="004E4CED">
        <w:rPr>
          <w:rFonts w:cstheme="minorHAnsi"/>
          <w:sz w:val="24"/>
          <w:szCs w:val="24"/>
        </w:rPr>
        <w:t xml:space="preserve"> Brompton employs 312 staff making over 45,000 bikes per year</w:t>
      </w:r>
      <w:r w:rsidR="009D4B9F" w:rsidRPr="004E4CED">
        <w:rPr>
          <w:rFonts w:cstheme="minorHAnsi"/>
          <w:sz w:val="24"/>
          <w:szCs w:val="24"/>
        </w:rPr>
        <w:t xml:space="preserve"> and is the UK’s largest bike manufacturer</w:t>
      </w:r>
      <w:r w:rsidR="00BE50A7" w:rsidRPr="004E4CED">
        <w:rPr>
          <w:rFonts w:cstheme="minorHAnsi"/>
          <w:sz w:val="24"/>
          <w:szCs w:val="24"/>
        </w:rPr>
        <w:t>. I</w:t>
      </w:r>
      <w:r w:rsidR="003A7457" w:rsidRPr="004E4CED">
        <w:rPr>
          <w:rFonts w:cstheme="minorHAnsi"/>
          <w:sz w:val="24"/>
          <w:szCs w:val="24"/>
        </w:rPr>
        <w:t>ts</w:t>
      </w:r>
      <w:r w:rsidRPr="004E4CED">
        <w:rPr>
          <w:rFonts w:cstheme="minorHAnsi"/>
          <w:sz w:val="24"/>
          <w:szCs w:val="24"/>
        </w:rPr>
        <w:t xml:space="preserve"> factory</w:t>
      </w:r>
      <w:r w:rsidR="003A7457" w:rsidRPr="004E4CED">
        <w:rPr>
          <w:rFonts w:cstheme="minorHAnsi"/>
          <w:sz w:val="24"/>
          <w:szCs w:val="24"/>
        </w:rPr>
        <w:t xml:space="preserve"> is</w:t>
      </w:r>
      <w:r w:rsidRPr="004E4CED">
        <w:rPr>
          <w:rFonts w:cstheme="minorHAnsi"/>
          <w:sz w:val="24"/>
          <w:szCs w:val="24"/>
        </w:rPr>
        <w:t xml:space="preserve"> in Greenford, London, UK where the bikes are manufactured. Brompton also has direct distribution stores</w:t>
      </w:r>
      <w:r w:rsidR="00574219" w:rsidRPr="004E4CED">
        <w:rPr>
          <w:rFonts w:cstheme="minorHAnsi"/>
          <w:sz w:val="24"/>
          <w:szCs w:val="24"/>
        </w:rPr>
        <w:t xml:space="preserve"> called ‘Brompton Junction’</w:t>
      </w:r>
      <w:r w:rsidRPr="004E4CED">
        <w:rPr>
          <w:rFonts w:cstheme="minorHAnsi"/>
          <w:sz w:val="24"/>
          <w:szCs w:val="24"/>
        </w:rPr>
        <w:t xml:space="preserve"> located in certain cities around the world</w:t>
      </w:r>
      <w:r w:rsidR="009D4B9F" w:rsidRPr="004E4CED">
        <w:rPr>
          <w:rFonts w:cstheme="minorHAnsi"/>
          <w:sz w:val="24"/>
          <w:szCs w:val="24"/>
        </w:rPr>
        <w:t>, with the first international store opening in Kobe, Japan in 2011</w:t>
      </w:r>
      <w:r w:rsidRPr="004E4CED">
        <w:rPr>
          <w:rFonts w:cstheme="minorHAnsi"/>
          <w:sz w:val="24"/>
          <w:szCs w:val="24"/>
        </w:rPr>
        <w:t xml:space="preserve">, each store sells bikes and official Brompton accessories and collaborations, and each store also </w:t>
      </w:r>
      <w:r w:rsidRPr="004E4CED">
        <w:rPr>
          <w:rFonts w:cstheme="minorHAnsi"/>
          <w:sz w:val="24"/>
          <w:szCs w:val="24"/>
        </w:rPr>
        <w:lastRenderedPageBreak/>
        <w:t>has a workshop providing bicycle servicing. There are also 1,450 dealers worldwide</w:t>
      </w:r>
      <w:r w:rsidR="00E97ACE" w:rsidRPr="004E4CED">
        <w:rPr>
          <w:rFonts w:cstheme="minorHAnsi"/>
          <w:sz w:val="24"/>
          <w:szCs w:val="24"/>
        </w:rPr>
        <w:t xml:space="preserve"> in 45 countries</w:t>
      </w:r>
      <w:r w:rsidRPr="004E4CED">
        <w:rPr>
          <w:rFonts w:cstheme="minorHAnsi"/>
          <w:sz w:val="24"/>
          <w:szCs w:val="24"/>
        </w:rPr>
        <w:t>, selling and servicing Brompton bicycles.</w:t>
      </w:r>
    </w:p>
    <w:tbl>
      <w:tblPr>
        <w:tblStyle w:val="GridTable1Light-Accent1"/>
        <w:tblW w:w="0" w:type="auto"/>
        <w:tblLayout w:type="fixed"/>
        <w:tblLook w:val="04A0" w:firstRow="1" w:lastRow="0" w:firstColumn="1" w:lastColumn="0" w:noHBand="0" w:noVBand="1"/>
      </w:tblPr>
      <w:tblGrid>
        <w:gridCol w:w="2103"/>
        <w:gridCol w:w="2588"/>
        <w:gridCol w:w="2653"/>
        <w:gridCol w:w="1672"/>
      </w:tblGrid>
      <w:tr w:rsidR="00574219" w:rsidRPr="004E4CED" w14:paraId="6D1765E9" w14:textId="77777777" w:rsidTr="003A74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14:paraId="31E9B026" w14:textId="77777777" w:rsidR="00574219" w:rsidRPr="004E4CED" w:rsidRDefault="00574219" w:rsidP="0034462B">
            <w:pPr>
              <w:jc w:val="center"/>
              <w:rPr>
                <w:rFonts w:cstheme="minorHAnsi"/>
                <w:sz w:val="24"/>
                <w:szCs w:val="24"/>
              </w:rPr>
            </w:pPr>
            <w:r w:rsidRPr="004E4CED">
              <w:rPr>
                <w:rFonts w:cstheme="minorHAnsi"/>
                <w:sz w:val="24"/>
                <w:szCs w:val="24"/>
              </w:rPr>
              <w:t>Brompton Junction Locations</w:t>
            </w:r>
          </w:p>
        </w:tc>
      </w:tr>
      <w:tr w:rsidR="00574219" w:rsidRPr="004E4CED" w14:paraId="0634CDE5" w14:textId="77777777" w:rsidTr="003A7457">
        <w:tc>
          <w:tcPr>
            <w:cnfStyle w:val="001000000000" w:firstRow="0" w:lastRow="0" w:firstColumn="1" w:lastColumn="0" w:oddVBand="0" w:evenVBand="0" w:oddHBand="0" w:evenHBand="0" w:firstRowFirstColumn="0" w:firstRowLastColumn="0" w:lastRowFirstColumn="0" w:lastRowLastColumn="0"/>
            <w:tcW w:w="2103" w:type="dxa"/>
          </w:tcPr>
          <w:p w14:paraId="35ADA01E" w14:textId="77777777" w:rsidR="00574219" w:rsidRPr="004E4CED" w:rsidRDefault="00574219" w:rsidP="003A7457">
            <w:pPr>
              <w:jc w:val="center"/>
              <w:rPr>
                <w:rFonts w:cstheme="minorHAnsi"/>
                <w:b w:val="0"/>
                <w:sz w:val="24"/>
                <w:szCs w:val="24"/>
              </w:rPr>
            </w:pPr>
            <w:r w:rsidRPr="004E4CED">
              <w:rPr>
                <w:rFonts w:cstheme="minorHAnsi"/>
                <w:b w:val="0"/>
                <w:sz w:val="24"/>
                <w:szCs w:val="24"/>
              </w:rPr>
              <w:t>London, England</w:t>
            </w:r>
          </w:p>
        </w:tc>
        <w:tc>
          <w:tcPr>
            <w:tcW w:w="2588" w:type="dxa"/>
          </w:tcPr>
          <w:p w14:paraId="60E47E21"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Barcelona, Spain</w:t>
            </w:r>
          </w:p>
        </w:tc>
        <w:tc>
          <w:tcPr>
            <w:tcW w:w="2653" w:type="dxa"/>
          </w:tcPr>
          <w:p w14:paraId="38C7B305"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Milan, Italy</w:t>
            </w:r>
          </w:p>
        </w:tc>
        <w:tc>
          <w:tcPr>
            <w:tcW w:w="1672" w:type="dxa"/>
          </w:tcPr>
          <w:p w14:paraId="602BAA65"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New York, USA</w:t>
            </w:r>
          </w:p>
        </w:tc>
      </w:tr>
      <w:tr w:rsidR="00574219" w:rsidRPr="004E4CED" w14:paraId="5A6FCCBB" w14:textId="77777777" w:rsidTr="003A7457">
        <w:tc>
          <w:tcPr>
            <w:cnfStyle w:val="001000000000" w:firstRow="0" w:lastRow="0" w:firstColumn="1" w:lastColumn="0" w:oddVBand="0" w:evenVBand="0" w:oddHBand="0" w:evenHBand="0" w:firstRowFirstColumn="0" w:firstRowLastColumn="0" w:lastRowFirstColumn="0" w:lastRowLastColumn="0"/>
            <w:tcW w:w="2103" w:type="dxa"/>
          </w:tcPr>
          <w:p w14:paraId="32CB7E91" w14:textId="77777777" w:rsidR="00574219" w:rsidRPr="004E4CED" w:rsidRDefault="00574219" w:rsidP="003A7457">
            <w:pPr>
              <w:jc w:val="center"/>
              <w:rPr>
                <w:rFonts w:cstheme="minorHAnsi"/>
                <w:b w:val="0"/>
                <w:sz w:val="24"/>
                <w:szCs w:val="24"/>
              </w:rPr>
            </w:pPr>
            <w:r w:rsidRPr="004E4CED">
              <w:rPr>
                <w:rFonts w:cstheme="minorHAnsi"/>
                <w:b w:val="0"/>
                <w:sz w:val="24"/>
                <w:szCs w:val="24"/>
              </w:rPr>
              <w:t>Valencia, Spain</w:t>
            </w:r>
          </w:p>
        </w:tc>
        <w:tc>
          <w:tcPr>
            <w:tcW w:w="2588" w:type="dxa"/>
          </w:tcPr>
          <w:p w14:paraId="43C3593E"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Amsterdam, Netherlands</w:t>
            </w:r>
          </w:p>
        </w:tc>
        <w:tc>
          <w:tcPr>
            <w:tcW w:w="2653" w:type="dxa"/>
          </w:tcPr>
          <w:p w14:paraId="38436DD3"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Melbourne, Australia</w:t>
            </w:r>
          </w:p>
        </w:tc>
        <w:tc>
          <w:tcPr>
            <w:tcW w:w="1672" w:type="dxa"/>
          </w:tcPr>
          <w:p w14:paraId="0DD90A60"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Tel Aviv, Israel</w:t>
            </w:r>
          </w:p>
        </w:tc>
      </w:tr>
      <w:tr w:rsidR="00574219" w:rsidRPr="004E4CED" w14:paraId="35FECEE1" w14:textId="77777777" w:rsidTr="003A7457">
        <w:tc>
          <w:tcPr>
            <w:cnfStyle w:val="001000000000" w:firstRow="0" w:lastRow="0" w:firstColumn="1" w:lastColumn="0" w:oddVBand="0" w:evenVBand="0" w:oddHBand="0" w:evenHBand="0" w:firstRowFirstColumn="0" w:firstRowLastColumn="0" w:lastRowFirstColumn="0" w:lastRowLastColumn="0"/>
            <w:tcW w:w="2103" w:type="dxa"/>
          </w:tcPr>
          <w:p w14:paraId="0E0E0332" w14:textId="77777777" w:rsidR="00574219" w:rsidRPr="004E4CED" w:rsidRDefault="00574219" w:rsidP="003A7457">
            <w:pPr>
              <w:jc w:val="center"/>
              <w:rPr>
                <w:rFonts w:cstheme="minorHAnsi"/>
                <w:b w:val="0"/>
                <w:sz w:val="24"/>
                <w:szCs w:val="24"/>
              </w:rPr>
            </w:pPr>
            <w:r w:rsidRPr="004E4CED">
              <w:rPr>
                <w:rFonts w:cstheme="minorHAnsi"/>
                <w:b w:val="0"/>
                <w:sz w:val="24"/>
                <w:szCs w:val="24"/>
              </w:rPr>
              <w:t>Hamburg, Germany</w:t>
            </w:r>
          </w:p>
        </w:tc>
        <w:tc>
          <w:tcPr>
            <w:tcW w:w="2588" w:type="dxa"/>
          </w:tcPr>
          <w:p w14:paraId="4A9D3FCC"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Tokyo, Japan</w:t>
            </w:r>
          </w:p>
        </w:tc>
        <w:tc>
          <w:tcPr>
            <w:tcW w:w="2653" w:type="dxa"/>
          </w:tcPr>
          <w:p w14:paraId="0DA55C84"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Beijing, China</w:t>
            </w:r>
          </w:p>
        </w:tc>
        <w:tc>
          <w:tcPr>
            <w:tcW w:w="1672" w:type="dxa"/>
          </w:tcPr>
          <w:p w14:paraId="1BDADA8B"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Kobe, Japan</w:t>
            </w:r>
          </w:p>
        </w:tc>
      </w:tr>
      <w:tr w:rsidR="00574219" w:rsidRPr="004E4CED" w14:paraId="7271E791" w14:textId="77777777" w:rsidTr="003A7457">
        <w:tc>
          <w:tcPr>
            <w:cnfStyle w:val="001000000000" w:firstRow="0" w:lastRow="0" w:firstColumn="1" w:lastColumn="0" w:oddVBand="0" w:evenVBand="0" w:oddHBand="0" w:evenHBand="0" w:firstRowFirstColumn="0" w:firstRowLastColumn="0" w:lastRowFirstColumn="0" w:lastRowLastColumn="0"/>
            <w:tcW w:w="2103" w:type="dxa"/>
          </w:tcPr>
          <w:p w14:paraId="0B53530D" w14:textId="77777777" w:rsidR="00574219" w:rsidRPr="004E4CED" w:rsidRDefault="00574219" w:rsidP="003A7457">
            <w:pPr>
              <w:jc w:val="center"/>
              <w:rPr>
                <w:rFonts w:cstheme="minorHAnsi"/>
                <w:b w:val="0"/>
                <w:sz w:val="24"/>
                <w:szCs w:val="24"/>
              </w:rPr>
            </w:pPr>
            <w:r w:rsidRPr="004E4CED">
              <w:rPr>
                <w:rFonts w:cstheme="minorHAnsi"/>
                <w:b w:val="0"/>
                <w:sz w:val="24"/>
                <w:szCs w:val="24"/>
              </w:rPr>
              <w:t>Munich, Germany</w:t>
            </w:r>
          </w:p>
        </w:tc>
        <w:tc>
          <w:tcPr>
            <w:tcW w:w="2588" w:type="dxa"/>
          </w:tcPr>
          <w:p w14:paraId="16A5CDE0"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Shanghai, China</w:t>
            </w:r>
          </w:p>
        </w:tc>
        <w:tc>
          <w:tcPr>
            <w:tcW w:w="2653" w:type="dxa"/>
          </w:tcPr>
          <w:p w14:paraId="71D7CE08" w14:textId="77777777" w:rsidR="00574219" w:rsidRPr="004E4CED" w:rsidRDefault="00574219" w:rsidP="003A745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4E4CED">
              <w:rPr>
                <w:rFonts w:cstheme="minorHAnsi"/>
                <w:sz w:val="24"/>
                <w:szCs w:val="24"/>
              </w:rPr>
              <w:t>Singapore (opening soon)</w:t>
            </w:r>
          </w:p>
        </w:tc>
        <w:tc>
          <w:tcPr>
            <w:tcW w:w="1672" w:type="dxa"/>
            <w:shd w:val="clear" w:color="auto" w:fill="9CC2E5" w:themeFill="accent1" w:themeFillTint="99"/>
          </w:tcPr>
          <w:p w14:paraId="7F0809EE" w14:textId="77777777" w:rsidR="00574219" w:rsidRPr="004E4CED" w:rsidRDefault="00574219" w:rsidP="003A7457">
            <w:pPr>
              <w:keepNext/>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bl>
    <w:p w14:paraId="16CDAC7A" w14:textId="77777777" w:rsidR="00574219" w:rsidRPr="004E4CED" w:rsidRDefault="0034462B" w:rsidP="006A62FF">
      <w:pPr>
        <w:pStyle w:val="Caption"/>
        <w:jc w:val="center"/>
        <w:rPr>
          <w:rFonts w:cstheme="minorHAnsi"/>
          <w:sz w:val="24"/>
          <w:szCs w:val="24"/>
        </w:rPr>
      </w:pPr>
      <w:bookmarkStart w:id="5" w:name="_Toc533007302"/>
      <w:bookmarkStart w:id="6" w:name="_Ref533007418"/>
      <w:bookmarkStart w:id="7" w:name="_Toc534196882"/>
      <w:r w:rsidRPr="004E4CED">
        <w:rPr>
          <w:rFonts w:cstheme="minorHAnsi"/>
        </w:rPr>
        <w:t xml:space="preserve">Table </w:t>
      </w:r>
      <w:r w:rsidR="00E76742" w:rsidRPr="004E4CED">
        <w:rPr>
          <w:rFonts w:cstheme="minorHAnsi"/>
        </w:rPr>
        <w:fldChar w:fldCharType="begin"/>
      </w:r>
      <w:r w:rsidR="00E76742" w:rsidRPr="004E4CED">
        <w:rPr>
          <w:rFonts w:cstheme="minorHAnsi"/>
        </w:rPr>
        <w:instrText xml:space="preserve"> SEQ Table \* ARABIC </w:instrText>
      </w:r>
      <w:r w:rsidR="00E76742" w:rsidRPr="004E4CED">
        <w:rPr>
          <w:rFonts w:cstheme="minorHAnsi"/>
        </w:rPr>
        <w:fldChar w:fldCharType="separate"/>
      </w:r>
      <w:r w:rsidR="00453CEA" w:rsidRPr="004E4CED">
        <w:rPr>
          <w:rFonts w:cstheme="minorHAnsi"/>
          <w:noProof/>
        </w:rPr>
        <w:t>1</w:t>
      </w:r>
      <w:r w:rsidR="00E76742" w:rsidRPr="004E4CED">
        <w:rPr>
          <w:rFonts w:cstheme="minorHAnsi"/>
        </w:rPr>
        <w:fldChar w:fldCharType="end"/>
      </w:r>
      <w:r w:rsidRPr="004E4CED">
        <w:rPr>
          <w:rFonts w:cstheme="minorHAnsi"/>
        </w:rPr>
        <w:t xml:space="preserve"> Brompton Junction Locations</w:t>
      </w:r>
      <w:bookmarkEnd w:id="5"/>
      <w:bookmarkEnd w:id="6"/>
      <w:bookmarkEnd w:id="7"/>
    </w:p>
    <w:p w14:paraId="6B5E6F1A" w14:textId="77777777" w:rsidR="00354C69" w:rsidRPr="004E4CED" w:rsidRDefault="00643C3A" w:rsidP="005E5D17">
      <w:pPr>
        <w:rPr>
          <w:rFonts w:cstheme="minorHAnsi"/>
          <w:sz w:val="24"/>
          <w:szCs w:val="24"/>
        </w:rPr>
      </w:pPr>
      <w:r w:rsidRPr="004E4CED">
        <w:rPr>
          <w:rFonts w:cstheme="minorHAnsi"/>
          <w:sz w:val="24"/>
          <w:szCs w:val="24"/>
        </w:rPr>
        <w:t>Brompton has recently acquired Brompton Bike Hire Limited which</w:t>
      </w:r>
      <w:r w:rsidR="009D4B9F" w:rsidRPr="004E4CED">
        <w:rPr>
          <w:rFonts w:cstheme="minorHAnsi"/>
          <w:sz w:val="24"/>
          <w:szCs w:val="24"/>
        </w:rPr>
        <w:t xml:space="preserve"> started in 2011 and</w:t>
      </w:r>
      <w:r w:rsidRPr="004E4CED">
        <w:rPr>
          <w:rFonts w:cstheme="minorHAnsi"/>
          <w:sz w:val="24"/>
          <w:szCs w:val="24"/>
        </w:rPr>
        <w:t xml:space="preserve"> was a sister company to Brompton. Brompton Bike Hire has docks positioned around the UK from which customers are able to hire a Brompton for £3.50 a day and then return it to any Brompton dock they wish.</w:t>
      </w:r>
    </w:p>
    <w:p w14:paraId="20D92DC9" w14:textId="77777777" w:rsidR="00643C3A" w:rsidRPr="004E4CED" w:rsidRDefault="00643C3A" w:rsidP="005E5D17">
      <w:pPr>
        <w:rPr>
          <w:rFonts w:cstheme="minorHAnsi"/>
          <w:sz w:val="24"/>
          <w:szCs w:val="24"/>
        </w:rPr>
      </w:pPr>
      <w:r w:rsidRPr="004E4CED">
        <w:rPr>
          <w:rFonts w:cstheme="minorHAnsi"/>
          <w:sz w:val="24"/>
          <w:szCs w:val="24"/>
        </w:rPr>
        <w:t>Brom</w:t>
      </w:r>
      <w:r w:rsidR="00E97ACE" w:rsidRPr="004E4CED">
        <w:rPr>
          <w:rFonts w:cstheme="minorHAnsi"/>
          <w:sz w:val="24"/>
          <w:szCs w:val="24"/>
        </w:rPr>
        <w:t>p</w:t>
      </w:r>
      <w:r w:rsidRPr="004E4CED">
        <w:rPr>
          <w:rFonts w:cstheme="minorHAnsi"/>
          <w:sz w:val="24"/>
          <w:szCs w:val="24"/>
        </w:rPr>
        <w:t xml:space="preserve">ton has also </w:t>
      </w:r>
      <w:r w:rsidR="00E97ACE" w:rsidRPr="004E4CED">
        <w:rPr>
          <w:rFonts w:cstheme="minorHAnsi"/>
          <w:sz w:val="24"/>
          <w:szCs w:val="24"/>
        </w:rPr>
        <w:t>acquired</w:t>
      </w:r>
      <w:r w:rsidRPr="004E4CED">
        <w:rPr>
          <w:rFonts w:cstheme="minorHAnsi"/>
          <w:sz w:val="24"/>
          <w:szCs w:val="24"/>
        </w:rPr>
        <w:t xml:space="preserve"> Brompton Benelux Limited (Benelux</w:t>
      </w:r>
      <w:r w:rsidR="00E97ACE" w:rsidRPr="004E4CED">
        <w:rPr>
          <w:rFonts w:cstheme="minorHAnsi"/>
          <w:sz w:val="24"/>
          <w:szCs w:val="24"/>
        </w:rPr>
        <w:t>). Benelux started</w:t>
      </w:r>
      <w:r w:rsidRPr="004E4CED">
        <w:rPr>
          <w:rFonts w:cstheme="minorHAnsi"/>
          <w:sz w:val="24"/>
          <w:szCs w:val="24"/>
        </w:rPr>
        <w:t xml:space="preserve"> Brompton only races</w:t>
      </w:r>
      <w:r w:rsidR="00E97ACE" w:rsidRPr="004E4CED">
        <w:rPr>
          <w:rFonts w:cstheme="minorHAnsi"/>
          <w:sz w:val="24"/>
          <w:szCs w:val="24"/>
        </w:rPr>
        <w:t xml:space="preserve"> in</w:t>
      </w:r>
      <w:r w:rsidR="009D4B9F" w:rsidRPr="004E4CED">
        <w:rPr>
          <w:rFonts w:cstheme="minorHAnsi"/>
          <w:sz w:val="24"/>
          <w:szCs w:val="24"/>
        </w:rPr>
        <w:t xml:space="preserve"> 2006 in</w:t>
      </w:r>
      <w:r w:rsidR="00E97ACE" w:rsidRPr="004E4CED">
        <w:rPr>
          <w:rFonts w:cstheme="minorHAnsi"/>
          <w:sz w:val="24"/>
          <w:szCs w:val="24"/>
        </w:rPr>
        <w:t xml:space="preserve"> </w:t>
      </w:r>
      <w:r w:rsidR="009D4B9F" w:rsidRPr="004E4CED">
        <w:rPr>
          <w:rFonts w:cstheme="minorHAnsi"/>
          <w:sz w:val="24"/>
          <w:szCs w:val="24"/>
        </w:rPr>
        <w:t>Barcelona, Spain</w:t>
      </w:r>
      <w:r w:rsidR="00E97ACE" w:rsidRPr="004E4CED">
        <w:rPr>
          <w:rFonts w:cstheme="minorHAnsi"/>
          <w:sz w:val="24"/>
          <w:szCs w:val="24"/>
        </w:rPr>
        <w:t>. As the races expanded Brompton acquired Benelux due to the</w:t>
      </w:r>
      <w:r w:rsidR="00BE50A7" w:rsidRPr="004E4CED">
        <w:rPr>
          <w:rFonts w:cstheme="minorHAnsi"/>
          <w:sz w:val="24"/>
          <w:szCs w:val="24"/>
        </w:rPr>
        <w:t xml:space="preserve"> race</w:t>
      </w:r>
      <w:r w:rsidR="00E97ACE" w:rsidRPr="004E4CED">
        <w:rPr>
          <w:rFonts w:cstheme="minorHAnsi"/>
          <w:sz w:val="24"/>
          <w:szCs w:val="24"/>
        </w:rPr>
        <w:t xml:space="preserve"> popularity becoming too large for Benelux to manage. The race heats are now held 15 countries with the final being held in the UK, these series of races are now known as the Brompton World Championship.</w:t>
      </w:r>
    </w:p>
    <w:p w14:paraId="46BE3CE1" w14:textId="77777777" w:rsidR="002C0EC4" w:rsidRPr="004E4CED" w:rsidRDefault="002C0EC4" w:rsidP="005E5D17">
      <w:pPr>
        <w:rPr>
          <w:rFonts w:cstheme="minorHAnsi"/>
          <w:sz w:val="24"/>
          <w:szCs w:val="24"/>
        </w:rPr>
      </w:pPr>
      <w:r w:rsidRPr="004E4CED">
        <w:rPr>
          <w:rFonts w:cstheme="minorHAnsi"/>
          <w:sz w:val="24"/>
          <w:szCs w:val="24"/>
        </w:rPr>
        <w:t>Brompton has also recently developed and</w:t>
      </w:r>
      <w:r w:rsidR="00BE50A7" w:rsidRPr="004E4CED">
        <w:rPr>
          <w:rFonts w:cstheme="minorHAnsi"/>
          <w:sz w:val="24"/>
          <w:szCs w:val="24"/>
        </w:rPr>
        <w:t xml:space="preserve"> in 2018</w:t>
      </w:r>
      <w:r w:rsidRPr="004E4CED">
        <w:rPr>
          <w:rFonts w:cstheme="minorHAnsi"/>
          <w:sz w:val="24"/>
          <w:szCs w:val="24"/>
        </w:rPr>
        <w:t xml:space="preserve"> released an electric folding bicycle.</w:t>
      </w:r>
    </w:p>
    <w:p w14:paraId="0B325ACF" w14:textId="77777777" w:rsidR="005E5D17" w:rsidRPr="004E4CED" w:rsidRDefault="005E5D17" w:rsidP="005E5D17">
      <w:pPr>
        <w:rPr>
          <w:rFonts w:cstheme="minorHAnsi"/>
          <w:sz w:val="24"/>
          <w:szCs w:val="24"/>
        </w:rPr>
      </w:pPr>
      <w:r w:rsidRPr="004E4CED">
        <w:rPr>
          <w:rFonts w:cstheme="minorHAnsi"/>
          <w:sz w:val="24"/>
          <w:szCs w:val="24"/>
        </w:rPr>
        <w:t>Year ending 31</w:t>
      </w:r>
      <w:r w:rsidRPr="004E4CED">
        <w:rPr>
          <w:rFonts w:cstheme="minorHAnsi"/>
          <w:sz w:val="24"/>
          <w:szCs w:val="24"/>
          <w:vertAlign w:val="superscript"/>
        </w:rPr>
        <w:t>st</w:t>
      </w:r>
      <w:r w:rsidRPr="004E4CED">
        <w:rPr>
          <w:rFonts w:cstheme="minorHAnsi"/>
          <w:sz w:val="24"/>
          <w:szCs w:val="24"/>
        </w:rPr>
        <w:t xml:space="preserve"> March 2017 </w:t>
      </w:r>
      <w:r w:rsidR="006A62FF" w:rsidRPr="004E4CED">
        <w:rPr>
          <w:rFonts w:cstheme="minorHAnsi"/>
          <w:sz w:val="24"/>
          <w:szCs w:val="24"/>
        </w:rPr>
        <w:t xml:space="preserve">Brompton’s </w:t>
      </w:r>
      <w:r w:rsidRPr="004E4CED">
        <w:rPr>
          <w:rFonts w:cstheme="minorHAnsi"/>
          <w:sz w:val="24"/>
          <w:szCs w:val="24"/>
        </w:rPr>
        <w:t>turnover was up 15% over last year to £32,669,148 (2016: £28,421,974) with pre-tax profits increasing to £2,541,777 for the year (2016: £192,182)</w:t>
      </w:r>
      <w:r w:rsidR="00843044" w:rsidRPr="004E4CED">
        <w:rPr>
          <w:rFonts w:cstheme="minorHAnsi"/>
          <w:sz w:val="24"/>
          <w:szCs w:val="24"/>
        </w:rPr>
        <w:t>.</w:t>
      </w:r>
    </w:p>
    <w:p w14:paraId="25D26D39" w14:textId="77777777" w:rsidR="00186E66" w:rsidRPr="001B09FF" w:rsidRDefault="00186E66" w:rsidP="001B09FF">
      <w:pPr>
        <w:pStyle w:val="Heading2"/>
      </w:pPr>
      <w:bookmarkStart w:id="8" w:name="_Toc534547397"/>
      <w:r w:rsidRPr="001B09FF">
        <w:t xml:space="preserve">1.2 </w:t>
      </w:r>
      <w:r w:rsidR="00BA188A" w:rsidRPr="001B09FF">
        <w:t xml:space="preserve">Report </w:t>
      </w:r>
      <w:r w:rsidRPr="001B09FF">
        <w:t>Aims and Objectives</w:t>
      </w:r>
      <w:bookmarkEnd w:id="8"/>
    </w:p>
    <w:p w14:paraId="14B4FC20" w14:textId="77777777" w:rsidR="005E5D17" w:rsidRPr="009C491D" w:rsidRDefault="005E5D17" w:rsidP="005E5D17">
      <w:pPr>
        <w:rPr>
          <w:rFonts w:cstheme="minorHAnsi"/>
          <w:sz w:val="24"/>
          <w:szCs w:val="24"/>
        </w:rPr>
      </w:pPr>
      <w:r w:rsidRPr="009C491D">
        <w:rPr>
          <w:rFonts w:cstheme="minorHAnsi"/>
          <w:sz w:val="24"/>
          <w:szCs w:val="24"/>
        </w:rPr>
        <w:t>Firstly, the report will assess the micro-and macro-economic conditions in which Brompton operates.</w:t>
      </w:r>
      <w:r w:rsidR="009D4B9F" w:rsidRPr="009C491D">
        <w:rPr>
          <w:rFonts w:cstheme="minorHAnsi"/>
          <w:sz w:val="24"/>
          <w:szCs w:val="24"/>
        </w:rPr>
        <w:t xml:space="preserve"> The report will discuss the actual and potential implications of various factors on Brompton.</w:t>
      </w:r>
      <w:r w:rsidRPr="009C491D">
        <w:rPr>
          <w:rFonts w:cstheme="minorHAnsi"/>
          <w:sz w:val="24"/>
          <w:szCs w:val="24"/>
        </w:rPr>
        <w:t xml:space="preserve"> Going on to derive a comprehensive conclusion, evaluating </w:t>
      </w:r>
      <w:r w:rsidR="009D4B9F" w:rsidRPr="009C491D">
        <w:rPr>
          <w:rFonts w:cstheme="minorHAnsi"/>
          <w:sz w:val="24"/>
          <w:szCs w:val="24"/>
        </w:rPr>
        <w:t>Brompton’s</w:t>
      </w:r>
      <w:r w:rsidRPr="009C491D">
        <w:rPr>
          <w:rFonts w:cstheme="minorHAnsi"/>
          <w:sz w:val="24"/>
          <w:szCs w:val="24"/>
        </w:rPr>
        <w:t xml:space="preserve"> current position in the international market and will provide an outlook / scenario with respect to future organisational decisions and / or developments.</w:t>
      </w:r>
    </w:p>
    <w:p w14:paraId="7E3917FC" w14:textId="2B89706C" w:rsidR="005E5D17" w:rsidRPr="009C491D" w:rsidRDefault="005E5D17" w:rsidP="005E5D17">
      <w:pPr>
        <w:rPr>
          <w:rFonts w:cstheme="minorHAnsi"/>
          <w:sz w:val="24"/>
          <w:szCs w:val="24"/>
        </w:rPr>
      </w:pPr>
      <w:r w:rsidRPr="009C491D">
        <w:rPr>
          <w:rFonts w:cstheme="minorHAnsi"/>
          <w:sz w:val="24"/>
          <w:szCs w:val="24"/>
        </w:rPr>
        <w:t>Secondly, the report will comment on the challenge tha</w:t>
      </w:r>
      <w:r w:rsidR="009C7AFC">
        <w:rPr>
          <w:rFonts w:cstheme="minorHAnsi"/>
          <w:sz w:val="24"/>
          <w:szCs w:val="24"/>
        </w:rPr>
        <w:t>t will face Brompton due to slow growth in labour productivity combined with aging populations in developed countries and the rise in artificial intelligence (AI) and robotics as i</w:t>
      </w:r>
      <w:r w:rsidRPr="009C491D">
        <w:rPr>
          <w:rFonts w:cstheme="minorHAnsi"/>
          <w:sz w:val="24"/>
          <w:szCs w:val="24"/>
        </w:rPr>
        <w:t>dentified by the I</w:t>
      </w:r>
      <w:r w:rsidR="009C7AFC">
        <w:rPr>
          <w:rFonts w:cstheme="minorHAnsi"/>
          <w:sz w:val="24"/>
          <w:szCs w:val="24"/>
        </w:rPr>
        <w:t xml:space="preserve">nternational </w:t>
      </w:r>
      <w:r w:rsidR="009C7AFC" w:rsidRPr="009C491D">
        <w:rPr>
          <w:rFonts w:cstheme="minorHAnsi"/>
          <w:sz w:val="24"/>
          <w:szCs w:val="24"/>
        </w:rPr>
        <w:t>M</w:t>
      </w:r>
      <w:r w:rsidR="009C7AFC">
        <w:rPr>
          <w:rFonts w:cstheme="minorHAnsi"/>
          <w:sz w:val="24"/>
          <w:szCs w:val="24"/>
        </w:rPr>
        <w:t xml:space="preserve">onetary </w:t>
      </w:r>
      <w:r w:rsidRPr="009C491D">
        <w:rPr>
          <w:rFonts w:cstheme="minorHAnsi"/>
          <w:sz w:val="24"/>
          <w:szCs w:val="24"/>
        </w:rPr>
        <w:t>F</w:t>
      </w:r>
      <w:r w:rsidR="009C7AFC">
        <w:rPr>
          <w:rFonts w:cstheme="minorHAnsi"/>
          <w:sz w:val="24"/>
          <w:szCs w:val="24"/>
        </w:rPr>
        <w:t>und (IMF)</w:t>
      </w:r>
      <w:r w:rsidRPr="009C491D">
        <w:rPr>
          <w:rFonts w:cstheme="minorHAnsi"/>
          <w:sz w:val="24"/>
          <w:szCs w:val="24"/>
        </w:rPr>
        <w:t xml:space="preserve"> in the World Economic Outlook report.</w:t>
      </w:r>
    </w:p>
    <w:p w14:paraId="6F5A1FDF" w14:textId="471288BF" w:rsidR="00764133" w:rsidRPr="001B09FF" w:rsidRDefault="00B54ED0" w:rsidP="001B09FF">
      <w:pPr>
        <w:pStyle w:val="Heading1"/>
      </w:pPr>
      <w:bookmarkStart w:id="9" w:name="_Toc534547398"/>
      <w:r w:rsidRPr="001B09FF">
        <w:lastRenderedPageBreak/>
        <w:t xml:space="preserve">2. </w:t>
      </w:r>
      <w:r w:rsidR="00764133" w:rsidRPr="001B09FF">
        <w:t>Part 1</w:t>
      </w:r>
      <w:r w:rsidR="005F5491" w:rsidRPr="001B09FF">
        <w:t xml:space="preserve">: </w:t>
      </w:r>
      <w:r w:rsidR="00764133" w:rsidRPr="001B09FF">
        <w:t>Assessment of current environmental forces competitive environment</w:t>
      </w:r>
      <w:bookmarkEnd w:id="9"/>
    </w:p>
    <w:p w14:paraId="5D22D5DA" w14:textId="6F6472F4" w:rsidR="00C76E26" w:rsidRPr="001B09FF" w:rsidRDefault="00C76E26" w:rsidP="001B09FF">
      <w:pPr>
        <w:pStyle w:val="Heading2"/>
      </w:pPr>
      <w:bookmarkStart w:id="10" w:name="_Toc534547399"/>
      <w:r w:rsidRPr="001B09FF">
        <w:t>2.1. Rationale and Justification of Data Collection Method</w:t>
      </w:r>
      <w:bookmarkEnd w:id="10"/>
    </w:p>
    <w:p w14:paraId="6F859BA1" w14:textId="3058D09A" w:rsidR="008D7221" w:rsidRPr="009C491D" w:rsidRDefault="008D7221" w:rsidP="008D7221">
      <w:pPr>
        <w:rPr>
          <w:rFonts w:cstheme="minorHAnsi"/>
          <w:sz w:val="24"/>
          <w:szCs w:val="24"/>
        </w:rPr>
      </w:pPr>
      <w:r w:rsidRPr="009C491D">
        <w:rPr>
          <w:rFonts w:cstheme="minorHAnsi"/>
          <w:sz w:val="24"/>
          <w:szCs w:val="24"/>
        </w:rPr>
        <w:t xml:space="preserve">To assess where Brompton currently sits within its current environment this </w:t>
      </w:r>
      <w:r w:rsidR="008A7966" w:rsidRPr="009C491D">
        <w:rPr>
          <w:rFonts w:cstheme="minorHAnsi"/>
          <w:sz w:val="24"/>
          <w:szCs w:val="24"/>
        </w:rPr>
        <w:t xml:space="preserve">part of the </w:t>
      </w:r>
      <w:r w:rsidRPr="009C491D">
        <w:rPr>
          <w:rFonts w:cstheme="minorHAnsi"/>
          <w:sz w:val="24"/>
          <w:szCs w:val="24"/>
        </w:rPr>
        <w:t xml:space="preserve">report </w:t>
      </w:r>
      <w:r w:rsidR="001542FE" w:rsidRPr="009C491D">
        <w:rPr>
          <w:rFonts w:cstheme="minorHAnsi"/>
          <w:sz w:val="24"/>
          <w:szCs w:val="24"/>
        </w:rPr>
        <w:t>will carry out research</w:t>
      </w:r>
      <w:r w:rsidRPr="009C491D">
        <w:rPr>
          <w:rFonts w:cstheme="minorHAnsi"/>
          <w:sz w:val="24"/>
          <w:szCs w:val="24"/>
        </w:rPr>
        <w:t xml:space="preserve"> using Political, Economic, Social, Technological, Legal and </w:t>
      </w:r>
      <w:r w:rsidR="001542FE" w:rsidRPr="009C491D">
        <w:rPr>
          <w:rFonts w:cstheme="minorHAnsi"/>
          <w:sz w:val="24"/>
          <w:szCs w:val="24"/>
        </w:rPr>
        <w:t>Environmental (PESTLE) analysis along with</w:t>
      </w:r>
      <w:r w:rsidR="008A7966" w:rsidRPr="009C491D">
        <w:rPr>
          <w:rFonts w:cstheme="minorHAnsi"/>
          <w:sz w:val="24"/>
          <w:szCs w:val="24"/>
        </w:rPr>
        <w:t xml:space="preserve"> using</w:t>
      </w:r>
      <w:r w:rsidR="001542FE" w:rsidRPr="009C491D">
        <w:rPr>
          <w:rFonts w:cstheme="minorHAnsi"/>
          <w:sz w:val="24"/>
          <w:szCs w:val="24"/>
        </w:rPr>
        <w:t xml:space="preserve"> Porters 5 Forces. The research will </w:t>
      </w:r>
      <w:r w:rsidR="008A7966" w:rsidRPr="009C491D">
        <w:rPr>
          <w:rFonts w:cstheme="minorHAnsi"/>
          <w:sz w:val="24"/>
          <w:szCs w:val="24"/>
        </w:rPr>
        <w:t>be interpreted using a Strengths, Weaknesses, Opportunities and Weaknesses (SWOT) Analysis whi</w:t>
      </w:r>
      <w:r w:rsidR="00BE50A7" w:rsidRPr="009C491D">
        <w:rPr>
          <w:rFonts w:cstheme="minorHAnsi"/>
          <w:sz w:val="24"/>
          <w:szCs w:val="24"/>
        </w:rPr>
        <w:t>ch will lead on to and concluding</w:t>
      </w:r>
      <w:r w:rsidR="008A7966" w:rsidRPr="009C491D">
        <w:rPr>
          <w:rFonts w:cstheme="minorHAnsi"/>
          <w:sz w:val="24"/>
          <w:szCs w:val="24"/>
        </w:rPr>
        <w:t xml:space="preserve"> using a Threat, Opportunities, Weaknesses and Strengths (TOWS) Analysis to identify any opportunities that can be taken up or threats that can be nullified.</w:t>
      </w:r>
      <w:r w:rsidR="00C76E26" w:rsidRPr="009C491D">
        <w:rPr>
          <w:rFonts w:cstheme="minorHAnsi"/>
          <w:sz w:val="24"/>
          <w:szCs w:val="24"/>
        </w:rPr>
        <w:t xml:space="preserve"> Data will be collected from various trusted sources such as:</w:t>
      </w:r>
    </w:p>
    <w:p w14:paraId="36D27A8D" w14:textId="7052675F"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Companies House.</w:t>
      </w:r>
    </w:p>
    <w:p w14:paraId="7C68A65F" w14:textId="71D415BA"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United Nations website.</w:t>
      </w:r>
    </w:p>
    <w:p w14:paraId="6873E001" w14:textId="0315AE80"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UK Government website.</w:t>
      </w:r>
    </w:p>
    <w:p w14:paraId="132C02CC" w14:textId="46DC517B"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European Union website.</w:t>
      </w:r>
    </w:p>
    <w:p w14:paraId="6F7CEB06" w14:textId="5A898AE2"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Brompton Bicycle website and talks.</w:t>
      </w:r>
    </w:p>
    <w:p w14:paraId="0AE9E39F" w14:textId="7C0EB02C"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Various cycling publication and industry websites.</w:t>
      </w:r>
    </w:p>
    <w:p w14:paraId="2454A086" w14:textId="5D9EF5A4" w:rsidR="00C76E26" w:rsidRPr="009C491D" w:rsidRDefault="00C76E26" w:rsidP="00C76E26">
      <w:pPr>
        <w:pStyle w:val="ListParagraph"/>
        <w:numPr>
          <w:ilvl w:val="0"/>
          <w:numId w:val="6"/>
        </w:numPr>
        <w:rPr>
          <w:rFonts w:cstheme="minorHAnsi"/>
          <w:sz w:val="24"/>
          <w:szCs w:val="24"/>
        </w:rPr>
      </w:pPr>
      <w:r w:rsidRPr="009C491D">
        <w:rPr>
          <w:rFonts w:cstheme="minorHAnsi"/>
          <w:sz w:val="24"/>
          <w:szCs w:val="24"/>
        </w:rPr>
        <w:t>Newspaper websites</w:t>
      </w:r>
    </w:p>
    <w:p w14:paraId="5A4768E1" w14:textId="2E0B48C4" w:rsidR="00C76E26" w:rsidRPr="009C491D" w:rsidRDefault="00C76E26" w:rsidP="00C76E26">
      <w:pPr>
        <w:rPr>
          <w:rFonts w:cstheme="minorHAnsi"/>
          <w:sz w:val="24"/>
          <w:szCs w:val="24"/>
        </w:rPr>
      </w:pPr>
      <w:r w:rsidRPr="009C491D">
        <w:rPr>
          <w:rFonts w:cstheme="minorHAnsi"/>
          <w:sz w:val="24"/>
          <w:szCs w:val="24"/>
        </w:rPr>
        <w:t>The above sources of information were used as t</w:t>
      </w:r>
      <w:r w:rsidR="009C491D">
        <w:rPr>
          <w:rFonts w:cstheme="minorHAnsi"/>
          <w:sz w:val="24"/>
          <w:szCs w:val="24"/>
        </w:rPr>
        <w:t>hey are trusted sources for</w:t>
      </w:r>
      <w:r w:rsidRPr="009C491D">
        <w:rPr>
          <w:rFonts w:cstheme="minorHAnsi"/>
          <w:sz w:val="24"/>
          <w:szCs w:val="24"/>
        </w:rPr>
        <w:t xml:space="preserve"> </w:t>
      </w:r>
      <w:r w:rsidR="00627432" w:rsidRPr="009C491D">
        <w:rPr>
          <w:rFonts w:cstheme="minorHAnsi"/>
          <w:sz w:val="24"/>
          <w:szCs w:val="24"/>
        </w:rPr>
        <w:t>governments</w:t>
      </w:r>
      <w:r w:rsidRPr="009C491D">
        <w:rPr>
          <w:rFonts w:cstheme="minorHAnsi"/>
          <w:sz w:val="24"/>
          <w:szCs w:val="24"/>
        </w:rPr>
        <w:t xml:space="preserve"> of countries and local government </w:t>
      </w:r>
      <w:r w:rsidR="00456E7C">
        <w:rPr>
          <w:rFonts w:cstheme="minorHAnsi"/>
          <w:sz w:val="24"/>
          <w:szCs w:val="24"/>
        </w:rPr>
        <w:t>when making</w:t>
      </w:r>
      <w:r w:rsidRPr="009C491D">
        <w:rPr>
          <w:rFonts w:cstheme="minorHAnsi"/>
          <w:sz w:val="24"/>
          <w:szCs w:val="24"/>
        </w:rPr>
        <w:t xml:space="preserve"> decisions. Information was</w:t>
      </w:r>
      <w:r w:rsidR="00456E7C">
        <w:rPr>
          <w:rFonts w:cstheme="minorHAnsi"/>
          <w:sz w:val="24"/>
          <w:szCs w:val="24"/>
        </w:rPr>
        <w:t xml:space="preserve"> also</w:t>
      </w:r>
      <w:r w:rsidRPr="009C491D">
        <w:rPr>
          <w:rFonts w:cstheme="minorHAnsi"/>
          <w:sz w:val="24"/>
          <w:szCs w:val="24"/>
        </w:rPr>
        <w:t xml:space="preserve"> taken from</w:t>
      </w:r>
      <w:r w:rsidR="00627432" w:rsidRPr="009C491D">
        <w:rPr>
          <w:rFonts w:cstheme="minorHAnsi"/>
          <w:sz w:val="24"/>
          <w:szCs w:val="24"/>
        </w:rPr>
        <w:t xml:space="preserve"> Brompton company report which i</w:t>
      </w:r>
      <w:r w:rsidRPr="009C491D">
        <w:rPr>
          <w:rFonts w:cstheme="minorHAnsi"/>
          <w:sz w:val="24"/>
          <w:szCs w:val="24"/>
        </w:rPr>
        <w:t xml:space="preserve">s </w:t>
      </w:r>
      <w:r w:rsidR="00627432" w:rsidRPr="009C491D">
        <w:rPr>
          <w:rFonts w:cstheme="minorHAnsi"/>
          <w:sz w:val="24"/>
          <w:szCs w:val="24"/>
        </w:rPr>
        <w:t>an</w:t>
      </w:r>
      <w:r w:rsidRPr="009C491D">
        <w:rPr>
          <w:rFonts w:cstheme="minorHAnsi"/>
          <w:sz w:val="24"/>
          <w:szCs w:val="24"/>
        </w:rPr>
        <w:t xml:space="preserve"> </w:t>
      </w:r>
      <w:r w:rsidR="00627432" w:rsidRPr="009C491D">
        <w:rPr>
          <w:rFonts w:cstheme="minorHAnsi"/>
          <w:sz w:val="24"/>
          <w:szCs w:val="24"/>
        </w:rPr>
        <w:t>audited</w:t>
      </w:r>
      <w:r w:rsidRPr="009C491D">
        <w:rPr>
          <w:rFonts w:cstheme="minorHAnsi"/>
          <w:sz w:val="24"/>
          <w:szCs w:val="24"/>
        </w:rPr>
        <w:t xml:space="preserve"> document complying with legal financial reporting procedures. </w:t>
      </w:r>
      <w:r w:rsidR="00456E7C">
        <w:rPr>
          <w:rFonts w:cstheme="minorHAnsi"/>
          <w:sz w:val="24"/>
          <w:szCs w:val="24"/>
        </w:rPr>
        <w:t>All newspaper and</w:t>
      </w:r>
      <w:r w:rsidR="00627432" w:rsidRPr="009C491D">
        <w:rPr>
          <w:rFonts w:cstheme="minorHAnsi"/>
          <w:sz w:val="24"/>
          <w:szCs w:val="24"/>
        </w:rPr>
        <w:t xml:space="preserve"> industry publication websites are from popular publications that are established and trusted.</w:t>
      </w:r>
    </w:p>
    <w:p w14:paraId="73B065CC" w14:textId="49CA7CB8" w:rsidR="00D873D2" w:rsidRPr="001B09FF" w:rsidRDefault="00627432" w:rsidP="001B09FF">
      <w:pPr>
        <w:pStyle w:val="Heading2"/>
      </w:pPr>
      <w:bookmarkStart w:id="11" w:name="_Toc534547400"/>
      <w:r w:rsidRPr="001B09FF">
        <w:t>2.2</w:t>
      </w:r>
      <w:r w:rsidR="00D873D2" w:rsidRPr="001B09FF">
        <w:t>. PESTLE Analysis</w:t>
      </w:r>
      <w:bookmarkEnd w:id="11"/>
    </w:p>
    <w:p w14:paraId="513E3C1E" w14:textId="6BDE494E" w:rsidR="008D7221" w:rsidRPr="001B09FF" w:rsidRDefault="00627432" w:rsidP="001B09FF">
      <w:pPr>
        <w:pStyle w:val="Heading3"/>
      </w:pPr>
      <w:bookmarkStart w:id="12" w:name="_Toc534547401"/>
      <w:r w:rsidRPr="001B09FF">
        <w:t>2.2</w:t>
      </w:r>
      <w:r w:rsidR="00BE50A7" w:rsidRPr="001B09FF">
        <w:t xml:space="preserve">.1. </w:t>
      </w:r>
      <w:r w:rsidR="008D7221" w:rsidRPr="001B09FF">
        <w:t>Political</w:t>
      </w:r>
      <w:bookmarkEnd w:id="12"/>
    </w:p>
    <w:p w14:paraId="5B953239" w14:textId="73B78F73" w:rsidR="007F1249" w:rsidRPr="009C491D" w:rsidRDefault="00E22C89" w:rsidP="008D7221">
      <w:pPr>
        <w:rPr>
          <w:rFonts w:cstheme="minorHAnsi"/>
          <w:sz w:val="24"/>
          <w:szCs w:val="24"/>
        </w:rPr>
      </w:pPr>
      <w:r w:rsidRPr="009C491D">
        <w:rPr>
          <w:rFonts w:cstheme="minorHAnsi"/>
          <w:sz w:val="24"/>
          <w:szCs w:val="24"/>
        </w:rPr>
        <w:t xml:space="preserve">Domestic political climate </w:t>
      </w:r>
      <w:r w:rsidR="007F1249" w:rsidRPr="009C491D">
        <w:rPr>
          <w:rFonts w:cstheme="minorHAnsi"/>
          <w:sz w:val="24"/>
          <w:szCs w:val="24"/>
        </w:rPr>
        <w:t>–</w:t>
      </w:r>
      <w:r w:rsidRPr="009C491D">
        <w:rPr>
          <w:rFonts w:cstheme="minorHAnsi"/>
          <w:sz w:val="24"/>
          <w:szCs w:val="24"/>
        </w:rPr>
        <w:t xml:space="preserve"> </w:t>
      </w:r>
      <w:r w:rsidR="007F1249" w:rsidRPr="009C491D">
        <w:rPr>
          <w:rFonts w:cstheme="minorHAnsi"/>
          <w:sz w:val="24"/>
          <w:szCs w:val="24"/>
        </w:rPr>
        <w:t xml:space="preserve">In 2017 </w:t>
      </w:r>
      <w:r w:rsidR="00D873D2" w:rsidRPr="009C491D">
        <w:rPr>
          <w:rFonts w:cstheme="minorHAnsi"/>
          <w:sz w:val="24"/>
          <w:szCs w:val="24"/>
        </w:rPr>
        <w:t xml:space="preserve">The </w:t>
      </w:r>
      <w:r w:rsidR="007F1249" w:rsidRPr="009C491D">
        <w:rPr>
          <w:rFonts w:cstheme="minorHAnsi"/>
          <w:sz w:val="24"/>
          <w:szCs w:val="24"/>
        </w:rPr>
        <w:t>UK Government released</w:t>
      </w:r>
      <w:r w:rsidR="00D873D2" w:rsidRPr="009C491D">
        <w:rPr>
          <w:rFonts w:cstheme="minorHAnsi"/>
          <w:sz w:val="24"/>
          <w:szCs w:val="24"/>
        </w:rPr>
        <w:t xml:space="preserve"> a Cycle and Walking Investment Strategy (CWIS)</w:t>
      </w:r>
      <w:r w:rsidR="007F1249" w:rsidRPr="009C491D">
        <w:rPr>
          <w:rFonts w:cstheme="minorHAnsi"/>
          <w:sz w:val="24"/>
          <w:szCs w:val="24"/>
        </w:rPr>
        <w:t xml:space="preserve"> committing to investing</w:t>
      </w:r>
      <w:r w:rsidRPr="009C491D">
        <w:rPr>
          <w:rFonts w:cstheme="minorHAnsi"/>
          <w:sz w:val="24"/>
          <w:szCs w:val="24"/>
        </w:rPr>
        <w:t xml:space="preserve"> £1.2 billion</w:t>
      </w:r>
      <w:r w:rsidR="007F1249" w:rsidRPr="009C491D">
        <w:rPr>
          <w:rFonts w:cstheme="minorHAnsi"/>
          <w:sz w:val="24"/>
          <w:szCs w:val="24"/>
        </w:rPr>
        <w:t xml:space="preserve"> by 2020/21 into cycling and walking in the UK</w:t>
      </w:r>
      <w:r w:rsidR="00280BD6">
        <w:rPr>
          <w:rFonts w:cstheme="minorHAnsi"/>
          <w:sz w:val="24"/>
          <w:szCs w:val="24"/>
        </w:rPr>
        <w:t xml:space="preserve"> </w:t>
      </w:r>
      <w:sdt>
        <w:sdtPr>
          <w:rPr>
            <w:rFonts w:cstheme="minorHAnsi"/>
            <w:sz w:val="24"/>
            <w:szCs w:val="24"/>
          </w:rPr>
          <w:id w:val="-1211576864"/>
          <w:citation/>
        </w:sdtPr>
        <w:sdtEndPr/>
        <w:sdtContent>
          <w:r w:rsidR="00280BD6">
            <w:rPr>
              <w:rFonts w:cstheme="minorHAnsi"/>
              <w:sz w:val="24"/>
              <w:szCs w:val="24"/>
            </w:rPr>
            <w:fldChar w:fldCharType="begin"/>
          </w:r>
          <w:r w:rsidR="00280BD6">
            <w:rPr>
              <w:rFonts w:cstheme="minorHAnsi"/>
              <w:sz w:val="24"/>
              <w:szCs w:val="24"/>
            </w:rPr>
            <w:instrText xml:space="preserve"> CITATION Dep18 \l 2057 </w:instrText>
          </w:r>
          <w:r w:rsidR="00280BD6">
            <w:rPr>
              <w:rFonts w:cstheme="minorHAnsi"/>
              <w:sz w:val="24"/>
              <w:szCs w:val="24"/>
            </w:rPr>
            <w:fldChar w:fldCharType="separate"/>
          </w:r>
          <w:r w:rsidR="0009314F" w:rsidRPr="0009314F">
            <w:rPr>
              <w:rFonts w:cstheme="minorHAnsi"/>
              <w:noProof/>
              <w:sz w:val="24"/>
              <w:szCs w:val="24"/>
            </w:rPr>
            <w:t>(Department for Transport, 2018)</w:t>
          </w:r>
          <w:r w:rsidR="00280BD6">
            <w:rPr>
              <w:rFonts w:cstheme="minorHAnsi"/>
              <w:sz w:val="24"/>
              <w:szCs w:val="24"/>
            </w:rPr>
            <w:fldChar w:fldCharType="end"/>
          </w:r>
        </w:sdtContent>
      </w:sdt>
      <w:r w:rsidR="007F1249" w:rsidRPr="009C491D">
        <w:rPr>
          <w:rFonts w:cstheme="minorHAnsi"/>
          <w:sz w:val="24"/>
          <w:szCs w:val="24"/>
        </w:rPr>
        <w:t xml:space="preserve">. Of the £1.2 billion </w:t>
      </w:r>
      <w:r w:rsidR="00BE50A7" w:rsidRPr="009C491D">
        <w:rPr>
          <w:rFonts w:cstheme="minorHAnsi"/>
          <w:sz w:val="24"/>
          <w:szCs w:val="24"/>
        </w:rPr>
        <w:t xml:space="preserve">the following </w:t>
      </w:r>
      <w:r w:rsidR="007F1249" w:rsidRPr="009C491D">
        <w:rPr>
          <w:rFonts w:cstheme="minorHAnsi"/>
          <w:sz w:val="24"/>
          <w:szCs w:val="24"/>
        </w:rPr>
        <w:t>h</w:t>
      </w:r>
      <w:r w:rsidR="00EB0FF8" w:rsidRPr="009C491D">
        <w:rPr>
          <w:rFonts w:cstheme="minorHAnsi"/>
          <w:sz w:val="24"/>
          <w:szCs w:val="24"/>
        </w:rPr>
        <w:t>a</w:t>
      </w:r>
      <w:r w:rsidR="007F1249" w:rsidRPr="009C491D">
        <w:rPr>
          <w:rFonts w:cstheme="minorHAnsi"/>
          <w:sz w:val="24"/>
          <w:szCs w:val="24"/>
        </w:rPr>
        <w:t>s been allocated to cycling as shown in the table below</w:t>
      </w:r>
    </w:p>
    <w:tbl>
      <w:tblPr>
        <w:tblStyle w:val="GridTable5Dark-Accent5"/>
        <w:tblW w:w="0" w:type="auto"/>
        <w:jc w:val="center"/>
        <w:tblLayout w:type="fixed"/>
        <w:tblLook w:val="04A0" w:firstRow="1" w:lastRow="0" w:firstColumn="1" w:lastColumn="0" w:noHBand="0" w:noVBand="1"/>
      </w:tblPr>
      <w:tblGrid>
        <w:gridCol w:w="704"/>
        <w:gridCol w:w="8312"/>
      </w:tblGrid>
      <w:tr w:rsidR="00EB0FF8" w:rsidRPr="009C491D" w14:paraId="1A39FFCB" w14:textId="77777777" w:rsidTr="00BE50A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04" w:type="dxa"/>
          </w:tcPr>
          <w:p w14:paraId="05B4A10F" w14:textId="77777777" w:rsidR="00EB0FF8" w:rsidRPr="009C491D" w:rsidRDefault="00EB0FF8" w:rsidP="00BE50A7">
            <w:pPr>
              <w:jc w:val="center"/>
              <w:rPr>
                <w:rFonts w:cstheme="minorHAnsi"/>
                <w:sz w:val="24"/>
                <w:szCs w:val="24"/>
              </w:rPr>
            </w:pPr>
            <w:r w:rsidRPr="009C491D">
              <w:rPr>
                <w:rFonts w:cstheme="minorHAnsi"/>
                <w:sz w:val="24"/>
                <w:szCs w:val="24"/>
              </w:rPr>
              <w:t>£m</w:t>
            </w:r>
          </w:p>
        </w:tc>
        <w:tc>
          <w:tcPr>
            <w:tcW w:w="8312" w:type="dxa"/>
          </w:tcPr>
          <w:p w14:paraId="7D936296" w14:textId="77777777" w:rsidR="00EB0FF8" w:rsidRPr="009C491D" w:rsidRDefault="00EB0FF8" w:rsidP="00BE50A7">
            <w:pPr>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Investment initiative</w:t>
            </w:r>
          </w:p>
        </w:tc>
      </w:tr>
      <w:tr w:rsidR="00EB0FF8" w:rsidRPr="009C491D" w14:paraId="08054A82" w14:textId="77777777" w:rsidTr="00BE50A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04" w:type="dxa"/>
          </w:tcPr>
          <w:p w14:paraId="3E16C66B" w14:textId="77777777" w:rsidR="00EB0FF8" w:rsidRPr="009C491D" w:rsidRDefault="00EB0FF8" w:rsidP="00BE50A7">
            <w:pPr>
              <w:jc w:val="center"/>
              <w:rPr>
                <w:rFonts w:cstheme="minorHAnsi"/>
                <w:sz w:val="24"/>
                <w:szCs w:val="24"/>
              </w:rPr>
            </w:pPr>
            <w:r w:rsidRPr="009C491D">
              <w:rPr>
                <w:rFonts w:cstheme="minorHAnsi"/>
                <w:sz w:val="24"/>
                <w:szCs w:val="24"/>
              </w:rPr>
              <w:t>50</w:t>
            </w:r>
          </w:p>
        </w:tc>
        <w:tc>
          <w:tcPr>
            <w:tcW w:w="8312" w:type="dxa"/>
          </w:tcPr>
          <w:p w14:paraId="0AC6CF24" w14:textId="77777777" w:rsidR="00EB0FF8" w:rsidRPr="009C491D" w:rsidRDefault="00EB0FF8" w:rsidP="00BE50A7">
            <w:pPr>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 xml:space="preserve">To provide cycling proficiency training </w:t>
            </w:r>
            <w:r w:rsidRPr="009C491D">
              <w:rPr>
                <w:rFonts w:cstheme="minorHAnsi"/>
                <w:color w:val="333333"/>
                <w:sz w:val="24"/>
                <w:szCs w:val="24"/>
              </w:rPr>
              <w:t>for1.3 million children</w:t>
            </w:r>
          </w:p>
        </w:tc>
      </w:tr>
      <w:tr w:rsidR="00EB0FF8" w:rsidRPr="009C491D" w14:paraId="612C4288" w14:textId="77777777" w:rsidTr="00BE50A7">
        <w:trPr>
          <w:jc w:val="center"/>
        </w:trPr>
        <w:tc>
          <w:tcPr>
            <w:cnfStyle w:val="001000000000" w:firstRow="0" w:lastRow="0" w:firstColumn="1" w:lastColumn="0" w:oddVBand="0" w:evenVBand="0" w:oddHBand="0" w:evenHBand="0" w:firstRowFirstColumn="0" w:firstRowLastColumn="0" w:lastRowFirstColumn="0" w:lastRowLastColumn="0"/>
            <w:tcW w:w="704" w:type="dxa"/>
          </w:tcPr>
          <w:p w14:paraId="4E081A11" w14:textId="77777777" w:rsidR="00EB0FF8" w:rsidRPr="009C491D" w:rsidRDefault="00EB0FF8" w:rsidP="00BE50A7">
            <w:pPr>
              <w:jc w:val="center"/>
              <w:rPr>
                <w:rFonts w:cstheme="minorHAnsi"/>
                <w:sz w:val="24"/>
                <w:szCs w:val="24"/>
              </w:rPr>
            </w:pPr>
            <w:r w:rsidRPr="009C491D">
              <w:rPr>
                <w:rFonts w:cstheme="minorHAnsi"/>
                <w:sz w:val="24"/>
                <w:szCs w:val="24"/>
              </w:rPr>
              <w:t>101</w:t>
            </w:r>
          </w:p>
        </w:tc>
        <w:tc>
          <w:tcPr>
            <w:tcW w:w="8312" w:type="dxa"/>
          </w:tcPr>
          <w:p w14:paraId="27DCEAE6" w14:textId="77777777" w:rsidR="00EB0FF8" w:rsidRPr="009C491D" w:rsidRDefault="00EB0FF8" w:rsidP="00BE50A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color w:val="333333"/>
                <w:sz w:val="24"/>
                <w:szCs w:val="24"/>
              </w:rPr>
              <w:t>To improve cycling infrastructure and expand cycle routes,</w:t>
            </w:r>
          </w:p>
        </w:tc>
      </w:tr>
      <w:tr w:rsidR="00EB0FF8" w:rsidRPr="009C491D" w14:paraId="6F5E46F3" w14:textId="77777777" w:rsidTr="00BE50A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04" w:type="dxa"/>
          </w:tcPr>
          <w:p w14:paraId="7A015875" w14:textId="77777777" w:rsidR="00EB0FF8" w:rsidRPr="009C491D" w:rsidRDefault="00EB0FF8" w:rsidP="00BE50A7">
            <w:pPr>
              <w:jc w:val="center"/>
              <w:rPr>
                <w:rFonts w:cstheme="minorHAnsi"/>
                <w:sz w:val="24"/>
                <w:szCs w:val="24"/>
              </w:rPr>
            </w:pPr>
            <w:r w:rsidRPr="009C491D">
              <w:rPr>
                <w:rFonts w:cstheme="minorHAnsi"/>
                <w:sz w:val="24"/>
                <w:szCs w:val="24"/>
              </w:rPr>
              <w:t>85</w:t>
            </w:r>
          </w:p>
        </w:tc>
        <w:tc>
          <w:tcPr>
            <w:tcW w:w="8312" w:type="dxa"/>
          </w:tcPr>
          <w:p w14:paraId="20AB86C7" w14:textId="77777777" w:rsidR="00EB0FF8" w:rsidRPr="009C491D" w:rsidRDefault="00EB0FF8" w:rsidP="00BE50A7">
            <w:pPr>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color w:val="333333"/>
                <w:sz w:val="24"/>
                <w:szCs w:val="24"/>
              </w:rPr>
              <w:t>For road improvements for cyclists</w:t>
            </w:r>
          </w:p>
        </w:tc>
      </w:tr>
      <w:tr w:rsidR="00EB0FF8" w:rsidRPr="009C491D" w14:paraId="4F2B1A19" w14:textId="77777777" w:rsidTr="00BE50A7">
        <w:trPr>
          <w:jc w:val="center"/>
        </w:trPr>
        <w:tc>
          <w:tcPr>
            <w:cnfStyle w:val="001000000000" w:firstRow="0" w:lastRow="0" w:firstColumn="1" w:lastColumn="0" w:oddVBand="0" w:evenVBand="0" w:oddHBand="0" w:evenHBand="0" w:firstRowFirstColumn="0" w:firstRowLastColumn="0" w:lastRowFirstColumn="0" w:lastRowLastColumn="0"/>
            <w:tcW w:w="704" w:type="dxa"/>
          </w:tcPr>
          <w:p w14:paraId="0ED4BD22" w14:textId="77777777" w:rsidR="00EB0FF8" w:rsidRPr="009C491D" w:rsidRDefault="00EB0FF8" w:rsidP="00BE50A7">
            <w:pPr>
              <w:jc w:val="center"/>
              <w:rPr>
                <w:rFonts w:cstheme="minorHAnsi"/>
                <w:sz w:val="24"/>
                <w:szCs w:val="24"/>
              </w:rPr>
            </w:pPr>
            <w:r w:rsidRPr="009C491D">
              <w:rPr>
                <w:rFonts w:cstheme="minorHAnsi"/>
                <w:sz w:val="24"/>
                <w:szCs w:val="24"/>
              </w:rPr>
              <w:t>80</w:t>
            </w:r>
          </w:p>
        </w:tc>
        <w:tc>
          <w:tcPr>
            <w:tcW w:w="8312" w:type="dxa"/>
          </w:tcPr>
          <w:p w14:paraId="126887B6" w14:textId="77777777" w:rsidR="00EB0FF8" w:rsidRPr="009C491D" w:rsidRDefault="00EB0FF8" w:rsidP="00BE50A7">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color w:val="333333"/>
                <w:sz w:val="24"/>
                <w:szCs w:val="24"/>
              </w:rPr>
              <w:t>For safety and awareness training for cyclists</w:t>
            </w:r>
          </w:p>
        </w:tc>
      </w:tr>
      <w:tr w:rsidR="00EB0FF8" w:rsidRPr="009C491D" w14:paraId="1970FCC4" w14:textId="77777777" w:rsidTr="00BE50A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04" w:type="dxa"/>
          </w:tcPr>
          <w:p w14:paraId="439507C6" w14:textId="77777777" w:rsidR="00EB0FF8" w:rsidRPr="009C491D" w:rsidRDefault="00EB0FF8" w:rsidP="00BE50A7">
            <w:pPr>
              <w:jc w:val="center"/>
              <w:rPr>
                <w:rFonts w:cstheme="minorHAnsi"/>
                <w:sz w:val="24"/>
                <w:szCs w:val="24"/>
              </w:rPr>
            </w:pPr>
            <w:r w:rsidRPr="009C491D">
              <w:rPr>
                <w:rFonts w:cstheme="minorHAnsi"/>
                <w:sz w:val="24"/>
                <w:szCs w:val="24"/>
              </w:rPr>
              <w:t>5</w:t>
            </w:r>
          </w:p>
        </w:tc>
        <w:tc>
          <w:tcPr>
            <w:tcW w:w="8312" w:type="dxa"/>
          </w:tcPr>
          <w:p w14:paraId="475816D6" w14:textId="77777777" w:rsidR="00EB0FF8" w:rsidRPr="009C491D" w:rsidRDefault="00EB0FF8" w:rsidP="00BE50A7">
            <w:pPr>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color w:val="333333"/>
                <w:sz w:val="24"/>
                <w:szCs w:val="24"/>
              </w:rPr>
              <w:t>To improve bike facilities at railway stations</w:t>
            </w:r>
          </w:p>
        </w:tc>
      </w:tr>
      <w:tr w:rsidR="00EB0FF8" w:rsidRPr="009C491D" w14:paraId="59FD676B" w14:textId="77777777" w:rsidTr="00BE50A7">
        <w:trPr>
          <w:jc w:val="center"/>
        </w:trPr>
        <w:tc>
          <w:tcPr>
            <w:cnfStyle w:val="001000000000" w:firstRow="0" w:lastRow="0" w:firstColumn="1" w:lastColumn="0" w:oddVBand="0" w:evenVBand="0" w:oddHBand="0" w:evenHBand="0" w:firstRowFirstColumn="0" w:firstRowLastColumn="0" w:lastRowFirstColumn="0" w:lastRowLastColumn="0"/>
            <w:tcW w:w="704" w:type="dxa"/>
          </w:tcPr>
          <w:p w14:paraId="1E9DA9B2" w14:textId="77777777" w:rsidR="00EB0FF8" w:rsidRPr="009C491D" w:rsidRDefault="00EB0FF8" w:rsidP="00BE50A7">
            <w:pPr>
              <w:jc w:val="center"/>
              <w:rPr>
                <w:rFonts w:cstheme="minorHAnsi"/>
                <w:sz w:val="24"/>
                <w:szCs w:val="24"/>
              </w:rPr>
            </w:pPr>
            <w:r w:rsidRPr="009C491D">
              <w:rPr>
                <w:rFonts w:cstheme="minorHAnsi"/>
                <w:sz w:val="24"/>
                <w:szCs w:val="24"/>
              </w:rPr>
              <w:t>800</w:t>
            </w:r>
          </w:p>
        </w:tc>
        <w:tc>
          <w:tcPr>
            <w:tcW w:w="8312" w:type="dxa"/>
          </w:tcPr>
          <w:p w14:paraId="2183D7E0" w14:textId="77777777" w:rsidR="00EB0FF8" w:rsidRPr="009C491D" w:rsidRDefault="00EB0FF8" w:rsidP="00BE50A7">
            <w:pPr>
              <w:keepNext/>
              <w:jc w:val="center"/>
              <w:cnfStyle w:val="000000000000" w:firstRow="0" w:lastRow="0" w:firstColumn="0" w:lastColumn="0" w:oddVBand="0" w:evenVBand="0" w:oddHBand="0" w:evenHBand="0" w:firstRowFirstColumn="0" w:firstRowLastColumn="0" w:lastRowFirstColumn="0" w:lastRowLastColumn="0"/>
              <w:rPr>
                <w:rFonts w:cstheme="minorHAnsi"/>
                <w:color w:val="333333"/>
                <w:sz w:val="24"/>
                <w:szCs w:val="24"/>
              </w:rPr>
            </w:pPr>
            <w:r w:rsidRPr="009C491D">
              <w:rPr>
                <w:rFonts w:cstheme="minorHAnsi"/>
                <w:color w:val="333333"/>
                <w:sz w:val="24"/>
                <w:szCs w:val="24"/>
              </w:rPr>
              <w:t>The above investment is from central  government £800m will be left for regional governments, councils and Local Enterprise Partnerships</w:t>
            </w:r>
          </w:p>
        </w:tc>
      </w:tr>
    </w:tbl>
    <w:p w14:paraId="697552CE" w14:textId="77777777" w:rsidR="00EB0FF8" w:rsidRPr="009C491D" w:rsidRDefault="003F5483" w:rsidP="003F5483">
      <w:pPr>
        <w:pStyle w:val="Caption"/>
        <w:jc w:val="center"/>
        <w:rPr>
          <w:rFonts w:cstheme="minorHAnsi"/>
        </w:rPr>
      </w:pPr>
      <w:bookmarkStart w:id="13" w:name="_Toc534196883"/>
      <w:r w:rsidRPr="009C491D">
        <w:rPr>
          <w:rFonts w:cstheme="minorHAnsi"/>
        </w:rPr>
        <w:t xml:space="preserve">Table </w:t>
      </w:r>
      <w:r w:rsidR="00E76742" w:rsidRPr="009C491D">
        <w:rPr>
          <w:rFonts w:cstheme="minorHAnsi"/>
        </w:rPr>
        <w:fldChar w:fldCharType="begin"/>
      </w:r>
      <w:r w:rsidR="00E76742" w:rsidRPr="009C491D">
        <w:rPr>
          <w:rFonts w:cstheme="minorHAnsi"/>
        </w:rPr>
        <w:instrText xml:space="preserve"> SEQ Table \* ARABIC </w:instrText>
      </w:r>
      <w:r w:rsidR="00E76742" w:rsidRPr="009C491D">
        <w:rPr>
          <w:rFonts w:cstheme="minorHAnsi"/>
        </w:rPr>
        <w:fldChar w:fldCharType="separate"/>
      </w:r>
      <w:r w:rsidR="00453CEA" w:rsidRPr="009C491D">
        <w:rPr>
          <w:rFonts w:cstheme="minorHAnsi"/>
          <w:noProof/>
        </w:rPr>
        <w:t>2</w:t>
      </w:r>
      <w:r w:rsidR="00E76742" w:rsidRPr="009C491D">
        <w:rPr>
          <w:rFonts w:cstheme="minorHAnsi"/>
        </w:rPr>
        <w:fldChar w:fldCharType="end"/>
      </w:r>
      <w:r w:rsidRPr="009C491D">
        <w:rPr>
          <w:rFonts w:cstheme="minorHAnsi"/>
        </w:rPr>
        <w:t xml:space="preserve"> UK Government CWIS Investments</w:t>
      </w:r>
      <w:bookmarkEnd w:id="13"/>
    </w:p>
    <w:p w14:paraId="4D076769" w14:textId="6279EF38" w:rsidR="006E5DDE" w:rsidRPr="00456E7C" w:rsidRDefault="003F5483" w:rsidP="00F74B9E">
      <w:pPr>
        <w:rPr>
          <w:rFonts w:cstheme="minorHAnsi"/>
          <w:sz w:val="24"/>
          <w:szCs w:val="24"/>
        </w:rPr>
      </w:pPr>
      <w:r w:rsidRPr="00456E7C">
        <w:rPr>
          <w:rFonts w:cstheme="minorHAnsi"/>
          <w:sz w:val="24"/>
          <w:szCs w:val="24"/>
        </w:rPr>
        <w:t xml:space="preserve">European </w:t>
      </w:r>
      <w:r w:rsidR="00D54CD2" w:rsidRPr="00456E7C">
        <w:rPr>
          <w:rFonts w:cstheme="minorHAnsi"/>
          <w:sz w:val="24"/>
          <w:szCs w:val="24"/>
        </w:rPr>
        <w:t xml:space="preserve">Political </w:t>
      </w:r>
      <w:r w:rsidRPr="00456E7C">
        <w:rPr>
          <w:rFonts w:cstheme="minorHAnsi"/>
          <w:sz w:val="24"/>
          <w:szCs w:val="24"/>
        </w:rPr>
        <w:t xml:space="preserve">Climate - </w:t>
      </w:r>
      <w:r w:rsidR="00D873D2" w:rsidRPr="00456E7C">
        <w:rPr>
          <w:rFonts w:cstheme="minorHAnsi"/>
          <w:sz w:val="24"/>
          <w:szCs w:val="24"/>
        </w:rPr>
        <w:t>The European Union has a cycling strategy</w:t>
      </w:r>
      <w:r w:rsidR="00D54CD2" w:rsidRPr="00456E7C">
        <w:rPr>
          <w:rFonts w:cstheme="minorHAnsi"/>
          <w:sz w:val="24"/>
          <w:szCs w:val="24"/>
        </w:rPr>
        <w:t xml:space="preserve">, the strategy was published in June 2017 and </w:t>
      </w:r>
      <w:r w:rsidR="00F74B9E" w:rsidRPr="00456E7C">
        <w:rPr>
          <w:rFonts w:cstheme="minorHAnsi"/>
          <w:sz w:val="24"/>
          <w:szCs w:val="24"/>
        </w:rPr>
        <w:t>recommends that:</w:t>
      </w:r>
    </w:p>
    <w:p w14:paraId="458CCE86" w14:textId="738A1F9A" w:rsidR="00F74B9E" w:rsidRPr="009C491D" w:rsidRDefault="00F74B9E" w:rsidP="00EF33B7">
      <w:pPr>
        <w:ind w:left="720"/>
        <w:rPr>
          <w:rFonts w:cstheme="minorHAnsi"/>
          <w:sz w:val="24"/>
          <w:szCs w:val="24"/>
        </w:rPr>
      </w:pPr>
      <w:r w:rsidRPr="00456E7C">
        <w:rPr>
          <w:rFonts w:cstheme="minorHAnsi"/>
          <w:sz w:val="24"/>
          <w:szCs w:val="24"/>
        </w:rPr>
        <w:t>Market surveillance needs adequate resources, suitable facilities and skilled officers benefiting from high quality training in order to function effectively</w:t>
      </w:r>
      <w:r w:rsidRPr="009C491D">
        <w:rPr>
          <w:rFonts w:cstheme="minorHAnsi"/>
          <w:sz w:val="24"/>
          <w:szCs w:val="24"/>
        </w:rPr>
        <w:t xml:space="preserve"> and </w:t>
      </w:r>
      <w:r w:rsidRPr="009C491D">
        <w:rPr>
          <w:rFonts w:cstheme="minorHAnsi"/>
          <w:sz w:val="24"/>
          <w:szCs w:val="24"/>
        </w:rPr>
        <w:lastRenderedPageBreak/>
        <w:t>efficiently. This requires considerable financial resources at national and European levels.</w:t>
      </w:r>
      <w:r w:rsidR="00EF33B7" w:rsidRPr="00EF33B7">
        <w:rPr>
          <w:rFonts w:cstheme="minorHAnsi"/>
          <w:sz w:val="24"/>
          <w:szCs w:val="24"/>
        </w:rPr>
        <w:t xml:space="preserve"> </w:t>
      </w:r>
      <w:sdt>
        <w:sdtPr>
          <w:rPr>
            <w:rFonts w:cstheme="minorHAnsi"/>
            <w:sz w:val="24"/>
            <w:szCs w:val="24"/>
          </w:rPr>
          <w:id w:val="1590425387"/>
          <w:citation/>
        </w:sdtPr>
        <w:sdtEndPr/>
        <w:sdtContent>
          <w:r w:rsidR="00EF33B7">
            <w:rPr>
              <w:rFonts w:cstheme="minorHAnsi"/>
              <w:sz w:val="24"/>
              <w:szCs w:val="24"/>
            </w:rPr>
            <w:fldChar w:fldCharType="begin"/>
          </w:r>
          <w:r w:rsidR="00EF33B7">
            <w:rPr>
              <w:rFonts w:cstheme="minorHAnsi"/>
              <w:sz w:val="24"/>
              <w:szCs w:val="24"/>
            </w:rPr>
            <w:instrText xml:space="preserve"> CITATION Eur17 \l 2057 </w:instrText>
          </w:r>
          <w:r w:rsidR="00EF33B7">
            <w:rPr>
              <w:rFonts w:cstheme="minorHAnsi"/>
              <w:sz w:val="24"/>
              <w:szCs w:val="24"/>
            </w:rPr>
            <w:fldChar w:fldCharType="separate"/>
          </w:r>
          <w:r w:rsidR="0009314F" w:rsidRPr="0009314F">
            <w:rPr>
              <w:rFonts w:cstheme="minorHAnsi"/>
              <w:noProof/>
              <w:sz w:val="24"/>
              <w:szCs w:val="24"/>
            </w:rPr>
            <w:t>(European Cyclists’ Federation, 2017)</w:t>
          </w:r>
          <w:r w:rsidR="00EF33B7">
            <w:rPr>
              <w:rFonts w:cstheme="minorHAnsi"/>
              <w:sz w:val="24"/>
              <w:szCs w:val="24"/>
            </w:rPr>
            <w:fldChar w:fldCharType="end"/>
          </w:r>
        </w:sdtContent>
      </w:sdt>
    </w:p>
    <w:p w14:paraId="519F57BF" w14:textId="11E68349" w:rsidR="00F74B9E" w:rsidRPr="00456E7C" w:rsidRDefault="00F74B9E" w:rsidP="00F74B9E">
      <w:pPr>
        <w:rPr>
          <w:rFonts w:cstheme="minorHAnsi"/>
          <w:sz w:val="24"/>
          <w:szCs w:val="24"/>
        </w:rPr>
      </w:pPr>
      <w:r w:rsidRPr="009C491D">
        <w:rPr>
          <w:rFonts w:cstheme="minorHAnsi"/>
          <w:sz w:val="24"/>
          <w:szCs w:val="24"/>
        </w:rPr>
        <w:t xml:space="preserve">This recommendation was due to evidence that importers subject to anti-dumping </w:t>
      </w:r>
      <w:r w:rsidRPr="00456E7C">
        <w:rPr>
          <w:rFonts w:cstheme="minorHAnsi"/>
          <w:sz w:val="24"/>
          <w:szCs w:val="24"/>
        </w:rPr>
        <w:t>tariffs are deliberately mislabelling bicycles and electric bicycles to avoid duties, these bikes are at also at risk from not conforming to manufacturing standards.</w:t>
      </w:r>
    </w:p>
    <w:p w14:paraId="10CC0F57" w14:textId="6A93CA76" w:rsidR="00D54CD2" w:rsidRPr="00456E7C" w:rsidRDefault="00D54CD2" w:rsidP="00F74B9E">
      <w:pPr>
        <w:rPr>
          <w:rFonts w:cstheme="minorHAnsi"/>
          <w:sz w:val="24"/>
          <w:szCs w:val="24"/>
        </w:rPr>
      </w:pPr>
      <w:r w:rsidRPr="00456E7C">
        <w:rPr>
          <w:rFonts w:cstheme="minorHAnsi"/>
          <w:sz w:val="24"/>
          <w:szCs w:val="24"/>
        </w:rPr>
        <w:t>Global Political Climate – The New Urban Agenda was published by the United Nations in 2017</w:t>
      </w:r>
      <w:r w:rsidR="004E4CED" w:rsidRPr="00456E7C">
        <w:rPr>
          <w:rFonts w:cstheme="minorHAnsi"/>
          <w:sz w:val="24"/>
          <w:szCs w:val="24"/>
        </w:rPr>
        <w:t xml:space="preserve"> and carries a</w:t>
      </w:r>
      <w:r w:rsidR="00456E7C" w:rsidRPr="00456E7C">
        <w:rPr>
          <w:rFonts w:cstheme="minorHAnsi"/>
          <w:sz w:val="24"/>
          <w:szCs w:val="24"/>
        </w:rPr>
        <w:t xml:space="preserve"> stro</w:t>
      </w:r>
      <w:r w:rsidR="004E4CED" w:rsidRPr="00456E7C">
        <w:rPr>
          <w:rFonts w:cstheme="minorHAnsi"/>
          <w:sz w:val="24"/>
          <w:szCs w:val="24"/>
        </w:rPr>
        <w:t xml:space="preserve">ng mandate for </w:t>
      </w:r>
      <w:r w:rsidR="00456E7C" w:rsidRPr="00456E7C">
        <w:rPr>
          <w:rFonts w:cstheme="minorHAnsi"/>
          <w:sz w:val="24"/>
          <w:szCs w:val="24"/>
        </w:rPr>
        <w:t>governments</w:t>
      </w:r>
      <w:r w:rsidR="004E4CED" w:rsidRPr="00456E7C">
        <w:rPr>
          <w:rFonts w:cstheme="minorHAnsi"/>
          <w:sz w:val="24"/>
          <w:szCs w:val="24"/>
        </w:rPr>
        <w:t xml:space="preserve"> to promote cycling one example is:</w:t>
      </w:r>
    </w:p>
    <w:p w14:paraId="510BF2C9" w14:textId="23B0A0AE" w:rsidR="009C491D" w:rsidRPr="009C491D" w:rsidRDefault="004E4CED" w:rsidP="00EF33B7">
      <w:pPr>
        <w:ind w:left="720"/>
        <w:rPr>
          <w:sz w:val="24"/>
          <w:szCs w:val="24"/>
        </w:rPr>
      </w:pPr>
      <w:r w:rsidRPr="00456E7C">
        <w:rPr>
          <w:sz w:val="24"/>
          <w:szCs w:val="24"/>
        </w:rPr>
        <w:t>A significant increase in accessible, safe, efficient, affordable and sustainable infrastructure for public</w:t>
      </w:r>
      <w:r w:rsidRPr="009C491D">
        <w:rPr>
          <w:sz w:val="24"/>
          <w:szCs w:val="24"/>
        </w:rPr>
        <w:t xml:space="preserve"> transport, as well as non-motorized options such as walking and cycling, prioritizing them over p</w:t>
      </w:r>
      <w:r w:rsidR="009C491D" w:rsidRPr="009C491D">
        <w:rPr>
          <w:sz w:val="24"/>
          <w:szCs w:val="24"/>
        </w:rPr>
        <w:t>rivate motorized transportation</w:t>
      </w:r>
      <w:r w:rsidR="00EF33B7">
        <w:rPr>
          <w:sz w:val="24"/>
          <w:szCs w:val="24"/>
        </w:rPr>
        <w:t xml:space="preserve"> </w:t>
      </w:r>
      <w:sdt>
        <w:sdtPr>
          <w:rPr>
            <w:sz w:val="24"/>
            <w:szCs w:val="24"/>
          </w:rPr>
          <w:id w:val="1614785857"/>
          <w:citation/>
        </w:sdtPr>
        <w:sdtEndPr/>
        <w:sdtContent>
          <w:r w:rsidR="00EF33B7">
            <w:rPr>
              <w:sz w:val="24"/>
              <w:szCs w:val="24"/>
            </w:rPr>
            <w:fldChar w:fldCharType="begin"/>
          </w:r>
          <w:r w:rsidR="00EF33B7">
            <w:rPr>
              <w:sz w:val="24"/>
              <w:szCs w:val="24"/>
            </w:rPr>
            <w:instrText xml:space="preserve"> CITATION Uni16 \l 2057 </w:instrText>
          </w:r>
          <w:r w:rsidR="00EF33B7">
            <w:rPr>
              <w:sz w:val="24"/>
              <w:szCs w:val="24"/>
            </w:rPr>
            <w:fldChar w:fldCharType="separate"/>
          </w:r>
          <w:r w:rsidR="0009314F" w:rsidRPr="0009314F">
            <w:rPr>
              <w:noProof/>
              <w:sz w:val="24"/>
              <w:szCs w:val="24"/>
            </w:rPr>
            <w:t>(United Nations, 2016)</w:t>
          </w:r>
          <w:r w:rsidR="00EF33B7">
            <w:rPr>
              <w:sz w:val="24"/>
              <w:szCs w:val="24"/>
            </w:rPr>
            <w:fldChar w:fldCharType="end"/>
          </w:r>
        </w:sdtContent>
      </w:sdt>
    </w:p>
    <w:p w14:paraId="7F753DF0" w14:textId="526DE029" w:rsidR="00622A9C" w:rsidRPr="009C491D" w:rsidRDefault="00622A9C" w:rsidP="009C491D">
      <w:pPr>
        <w:rPr>
          <w:sz w:val="24"/>
          <w:szCs w:val="24"/>
        </w:rPr>
      </w:pPr>
      <w:r w:rsidRPr="009C491D">
        <w:rPr>
          <w:sz w:val="24"/>
          <w:szCs w:val="24"/>
        </w:rPr>
        <w:t>So overall the political climate for bikes s</w:t>
      </w:r>
      <w:r w:rsidR="00BE50A7" w:rsidRPr="009C491D">
        <w:rPr>
          <w:sz w:val="24"/>
          <w:szCs w:val="24"/>
        </w:rPr>
        <w:t>ales are good, even if the EU w</w:t>
      </w:r>
      <w:r w:rsidRPr="009C491D">
        <w:rPr>
          <w:sz w:val="24"/>
          <w:szCs w:val="24"/>
        </w:rPr>
        <w:t xml:space="preserve">ere to put trade barriers in place with the UK post </w:t>
      </w:r>
      <w:proofErr w:type="spellStart"/>
      <w:r w:rsidRPr="009C491D">
        <w:rPr>
          <w:sz w:val="24"/>
          <w:szCs w:val="24"/>
        </w:rPr>
        <w:t>Brexit</w:t>
      </w:r>
      <w:proofErr w:type="spellEnd"/>
      <w:r w:rsidRPr="009C491D">
        <w:rPr>
          <w:sz w:val="24"/>
          <w:szCs w:val="24"/>
        </w:rPr>
        <w:t xml:space="preserve"> </w:t>
      </w:r>
      <w:r w:rsidR="00F4242C" w:rsidRPr="009C491D">
        <w:rPr>
          <w:sz w:val="24"/>
          <w:szCs w:val="24"/>
        </w:rPr>
        <w:t>the Brompton folding bike is built to high standards and will fit into the UK, EU and the UNs vision for cycling particularly in urbanised areas.</w:t>
      </w:r>
    </w:p>
    <w:p w14:paraId="4FD62F60" w14:textId="5FCE5616" w:rsidR="00D873D2" w:rsidRPr="001B09FF" w:rsidRDefault="00627432" w:rsidP="001B09FF">
      <w:pPr>
        <w:pStyle w:val="Heading3"/>
      </w:pPr>
      <w:bookmarkStart w:id="14" w:name="_Toc534547402"/>
      <w:r w:rsidRPr="001B09FF">
        <w:t>2.2</w:t>
      </w:r>
      <w:r w:rsidR="00BE50A7" w:rsidRPr="001B09FF">
        <w:t xml:space="preserve">.2. </w:t>
      </w:r>
      <w:r w:rsidR="00D873D2" w:rsidRPr="001B09FF">
        <w:t>Economic</w:t>
      </w:r>
      <w:bookmarkEnd w:id="14"/>
    </w:p>
    <w:p w14:paraId="66E45435" w14:textId="29E44141" w:rsidR="00B073C5" w:rsidRPr="00784EF6" w:rsidRDefault="0031592F" w:rsidP="008D7221">
      <w:pPr>
        <w:rPr>
          <w:rFonts w:cstheme="minorHAnsi"/>
          <w:sz w:val="24"/>
          <w:szCs w:val="24"/>
        </w:rPr>
      </w:pPr>
      <w:r>
        <w:rPr>
          <w:rFonts w:cstheme="minorHAnsi"/>
          <w:sz w:val="24"/>
          <w:szCs w:val="24"/>
        </w:rPr>
        <w:t xml:space="preserve">Cycling weekly provided useful information for this section </w:t>
      </w:r>
      <w:sdt>
        <w:sdtPr>
          <w:rPr>
            <w:rFonts w:cstheme="minorHAnsi"/>
            <w:sz w:val="24"/>
            <w:szCs w:val="24"/>
          </w:rPr>
          <w:id w:val="-269316098"/>
          <w:citation/>
        </w:sdtPr>
        <w:sdtEndPr/>
        <w:sdtContent>
          <w:r>
            <w:rPr>
              <w:rFonts w:cstheme="minorHAnsi"/>
              <w:sz w:val="24"/>
              <w:szCs w:val="24"/>
            </w:rPr>
            <w:fldChar w:fldCharType="begin"/>
          </w:r>
          <w:r w:rsidR="00784EF6">
            <w:rPr>
              <w:rFonts w:cstheme="minorHAnsi"/>
              <w:sz w:val="24"/>
              <w:szCs w:val="24"/>
            </w:rPr>
            <w:instrText xml:space="preserve">CITATION Mar16 \l 2057 </w:instrText>
          </w:r>
          <w:r>
            <w:rPr>
              <w:rFonts w:cstheme="minorHAnsi"/>
              <w:sz w:val="24"/>
              <w:szCs w:val="24"/>
            </w:rPr>
            <w:fldChar w:fldCharType="separate"/>
          </w:r>
          <w:r w:rsidR="0009314F" w:rsidRPr="0009314F">
            <w:rPr>
              <w:rFonts w:cstheme="minorHAnsi"/>
              <w:noProof/>
              <w:sz w:val="24"/>
              <w:szCs w:val="24"/>
            </w:rPr>
            <w:t>(Marshall-Bell, 2016)</w:t>
          </w:r>
          <w:r>
            <w:rPr>
              <w:rFonts w:cstheme="minorHAnsi"/>
              <w:sz w:val="24"/>
              <w:szCs w:val="24"/>
            </w:rPr>
            <w:fldChar w:fldCharType="end"/>
          </w:r>
        </w:sdtContent>
      </w:sdt>
      <w:r w:rsidR="00784EF6">
        <w:rPr>
          <w:rFonts w:cstheme="minorHAnsi"/>
          <w:sz w:val="24"/>
          <w:szCs w:val="24"/>
        </w:rPr>
        <w:t xml:space="preserve"> </w:t>
      </w:r>
      <w:proofErr w:type="gramStart"/>
      <w:r w:rsidR="00B073C5" w:rsidRPr="009C491D">
        <w:rPr>
          <w:rFonts w:cstheme="minorHAnsi"/>
          <w:sz w:val="24"/>
          <w:szCs w:val="24"/>
        </w:rPr>
        <w:t>The</w:t>
      </w:r>
      <w:proofErr w:type="gramEnd"/>
      <w:r w:rsidR="00B073C5" w:rsidRPr="009C491D">
        <w:rPr>
          <w:rFonts w:cstheme="minorHAnsi"/>
          <w:sz w:val="24"/>
          <w:szCs w:val="24"/>
        </w:rPr>
        <w:t xml:space="preserve"> devaluation of the pound due to the uncertainty around </w:t>
      </w:r>
      <w:proofErr w:type="spellStart"/>
      <w:r w:rsidR="00B073C5" w:rsidRPr="009C491D">
        <w:rPr>
          <w:rFonts w:cstheme="minorHAnsi"/>
          <w:sz w:val="24"/>
          <w:szCs w:val="24"/>
        </w:rPr>
        <w:t>Brexit</w:t>
      </w:r>
      <w:proofErr w:type="spellEnd"/>
      <w:r w:rsidR="00B073C5" w:rsidRPr="009C491D">
        <w:rPr>
          <w:rFonts w:cstheme="minorHAnsi"/>
          <w:sz w:val="24"/>
          <w:szCs w:val="24"/>
        </w:rPr>
        <w:t xml:space="preserve"> against the US dollar and the Euro is </w:t>
      </w:r>
      <w:r w:rsidR="006B297D" w:rsidRPr="009C491D">
        <w:rPr>
          <w:rFonts w:cstheme="minorHAnsi"/>
          <w:sz w:val="24"/>
          <w:szCs w:val="24"/>
        </w:rPr>
        <w:t>benefiting</w:t>
      </w:r>
      <w:r w:rsidR="00B073C5" w:rsidRPr="009C491D">
        <w:rPr>
          <w:rFonts w:cstheme="minorHAnsi"/>
          <w:sz w:val="24"/>
          <w:szCs w:val="24"/>
        </w:rPr>
        <w:t xml:space="preserve"> Brompton at the moment</w:t>
      </w:r>
      <w:r w:rsidR="00BE50A7" w:rsidRPr="009C491D">
        <w:rPr>
          <w:rFonts w:cstheme="minorHAnsi"/>
          <w:sz w:val="24"/>
          <w:szCs w:val="24"/>
        </w:rPr>
        <w:t>. Brompton</w:t>
      </w:r>
      <w:r w:rsidR="00B073C5" w:rsidRPr="009C491D">
        <w:rPr>
          <w:rFonts w:cstheme="minorHAnsi"/>
          <w:sz w:val="24"/>
          <w:szCs w:val="24"/>
        </w:rPr>
        <w:t xml:space="preserve"> has</w:t>
      </w:r>
      <w:r w:rsidR="00BE50A7" w:rsidRPr="009C491D">
        <w:rPr>
          <w:rFonts w:cstheme="minorHAnsi"/>
          <w:sz w:val="24"/>
          <w:szCs w:val="24"/>
        </w:rPr>
        <w:t xml:space="preserve"> been able to reduce the price</w:t>
      </w:r>
      <w:r w:rsidR="00B073C5" w:rsidRPr="009C491D">
        <w:rPr>
          <w:rFonts w:cstheme="minorHAnsi"/>
          <w:sz w:val="24"/>
          <w:szCs w:val="24"/>
        </w:rPr>
        <w:t xml:space="preserve"> of its products in the USA by 8 percent and in Europe by 5</w:t>
      </w:r>
      <w:r w:rsidR="00B073C5" w:rsidRPr="006B297D">
        <w:rPr>
          <w:rFonts w:ascii="Arial" w:hAnsi="Arial" w:cs="Arial"/>
          <w:sz w:val="24"/>
          <w:szCs w:val="24"/>
        </w:rPr>
        <w:t xml:space="preserve"> </w:t>
      </w:r>
      <w:r w:rsidR="00B073C5" w:rsidRPr="009C491D">
        <w:rPr>
          <w:rFonts w:cstheme="minorHAnsi"/>
          <w:sz w:val="24"/>
          <w:szCs w:val="24"/>
        </w:rPr>
        <w:t xml:space="preserve">percent. Offset against this is the fact that Brompton have to import materials from around the world to </w:t>
      </w:r>
      <w:r w:rsidR="006B297D" w:rsidRPr="009C491D">
        <w:rPr>
          <w:rFonts w:cstheme="minorHAnsi"/>
          <w:sz w:val="24"/>
          <w:szCs w:val="24"/>
        </w:rPr>
        <w:t>manufacture</w:t>
      </w:r>
      <w:r w:rsidR="00B073C5" w:rsidRPr="009C491D">
        <w:rPr>
          <w:rFonts w:cstheme="minorHAnsi"/>
          <w:sz w:val="24"/>
          <w:szCs w:val="24"/>
        </w:rPr>
        <w:t xml:space="preserve"> its bikes, the material costs have increased. The decrease in </w:t>
      </w:r>
      <w:r w:rsidR="00B073C5" w:rsidRPr="00784EF6">
        <w:rPr>
          <w:rFonts w:cstheme="minorHAnsi"/>
          <w:sz w:val="24"/>
          <w:szCs w:val="24"/>
        </w:rPr>
        <w:t>price in Europe and the USA has provided Brompton with an increase in customers</w:t>
      </w:r>
      <w:r w:rsidR="001B09FF" w:rsidRPr="00784EF6">
        <w:rPr>
          <w:rFonts w:cstheme="minorHAnsi"/>
          <w:sz w:val="24"/>
          <w:szCs w:val="24"/>
        </w:rPr>
        <w:t>.</w:t>
      </w:r>
      <w:r w:rsidR="00784EF6" w:rsidRPr="00784EF6">
        <w:rPr>
          <w:rFonts w:cstheme="minorHAnsi"/>
          <w:sz w:val="24"/>
          <w:szCs w:val="24"/>
        </w:rPr>
        <w:t xml:space="preserve"> </w:t>
      </w:r>
      <w:r w:rsidR="00784EF6" w:rsidRPr="00784EF6">
        <w:rPr>
          <w:rFonts w:cstheme="minorHAnsi"/>
          <w:color w:val="202020"/>
          <w:sz w:val="24"/>
          <w:szCs w:val="24"/>
          <w:shd w:val="clear" w:color="auto" w:fill="FFFFFF"/>
        </w:rPr>
        <w:t xml:space="preserve">Nick </w:t>
      </w:r>
      <w:proofErr w:type="spellStart"/>
      <w:r w:rsidR="00784EF6" w:rsidRPr="00784EF6">
        <w:rPr>
          <w:rFonts w:cstheme="minorHAnsi"/>
          <w:color w:val="202020"/>
          <w:sz w:val="24"/>
          <w:szCs w:val="24"/>
          <w:shd w:val="clear" w:color="auto" w:fill="FFFFFF"/>
        </w:rPr>
        <w:t>Charlier</w:t>
      </w:r>
      <w:proofErr w:type="spellEnd"/>
      <w:r w:rsidR="00784EF6" w:rsidRPr="00784EF6">
        <w:rPr>
          <w:rFonts w:cstheme="minorHAnsi"/>
          <w:color w:val="202020"/>
          <w:sz w:val="24"/>
          <w:szCs w:val="24"/>
          <w:shd w:val="clear" w:color="auto" w:fill="FFFFFF"/>
        </w:rPr>
        <w:t xml:space="preserve"> of Brompton commented:</w:t>
      </w:r>
    </w:p>
    <w:p w14:paraId="607F6964" w14:textId="45CE1A3A" w:rsidR="00B073C5" w:rsidRPr="009C491D" w:rsidRDefault="00B073C5" w:rsidP="00784EF6">
      <w:pPr>
        <w:shd w:val="clear" w:color="auto" w:fill="FFFFFF"/>
        <w:spacing w:after="188" w:line="240" w:lineRule="auto"/>
        <w:ind w:left="720"/>
        <w:rPr>
          <w:rFonts w:eastAsia="Times New Roman" w:cstheme="minorHAnsi"/>
          <w:color w:val="202020"/>
          <w:sz w:val="24"/>
          <w:szCs w:val="24"/>
          <w:lang w:eastAsia="en-GB"/>
        </w:rPr>
      </w:pPr>
      <w:r w:rsidRPr="00784EF6">
        <w:rPr>
          <w:rFonts w:eastAsia="Times New Roman" w:cstheme="minorHAnsi"/>
          <w:color w:val="202020"/>
          <w:sz w:val="24"/>
          <w:szCs w:val="24"/>
          <w:lang w:eastAsia="en-GB"/>
        </w:rPr>
        <w:t>UK prices haven’t gone down yet but</w:t>
      </w:r>
      <w:r w:rsidRPr="009C491D">
        <w:rPr>
          <w:rFonts w:eastAsia="Times New Roman" w:cstheme="minorHAnsi"/>
          <w:color w:val="202020"/>
          <w:sz w:val="24"/>
          <w:szCs w:val="24"/>
          <w:lang w:eastAsia="en-GB"/>
        </w:rPr>
        <w:t xml:space="preserve"> if the pricing does change then </w:t>
      </w:r>
      <w:proofErr w:type="spellStart"/>
      <w:r w:rsidRPr="009C491D">
        <w:rPr>
          <w:rFonts w:eastAsia="Times New Roman" w:cstheme="minorHAnsi"/>
          <w:color w:val="202020"/>
          <w:sz w:val="24"/>
          <w:szCs w:val="24"/>
          <w:lang w:eastAsia="en-GB"/>
        </w:rPr>
        <w:t>Brexit</w:t>
      </w:r>
      <w:proofErr w:type="spellEnd"/>
      <w:r w:rsidRPr="009C491D">
        <w:rPr>
          <w:rFonts w:eastAsia="Times New Roman" w:cstheme="minorHAnsi"/>
          <w:color w:val="202020"/>
          <w:sz w:val="24"/>
          <w:szCs w:val="24"/>
          <w:lang w:eastAsia="en-GB"/>
        </w:rPr>
        <w:t xml:space="preserve"> </w:t>
      </w:r>
      <w:r w:rsidR="00784EF6">
        <w:rPr>
          <w:rFonts w:eastAsia="Times New Roman" w:cstheme="minorHAnsi"/>
          <w:color w:val="202020"/>
          <w:sz w:val="24"/>
          <w:szCs w:val="24"/>
          <w:lang w:eastAsia="en-GB"/>
        </w:rPr>
        <w:t xml:space="preserve">will be the cause of it. </w:t>
      </w:r>
      <w:r w:rsidRPr="009C491D">
        <w:rPr>
          <w:rFonts w:eastAsia="Times New Roman" w:cstheme="minorHAnsi"/>
          <w:color w:val="202020"/>
          <w:sz w:val="24"/>
          <w:szCs w:val="24"/>
          <w:lang w:eastAsia="en-GB"/>
        </w:rPr>
        <w:t>We import from Europe and further afield and costs have gone up so that means it’s likely we will have to work around that with regards to UK pricing.</w:t>
      </w:r>
    </w:p>
    <w:p w14:paraId="12FB1000" w14:textId="592406D1" w:rsidR="00B073C5" w:rsidRPr="009C491D" w:rsidRDefault="00B073C5" w:rsidP="00784EF6">
      <w:pPr>
        <w:shd w:val="clear" w:color="auto" w:fill="FFFFFF"/>
        <w:spacing w:after="188" w:line="240" w:lineRule="auto"/>
        <w:ind w:left="720"/>
        <w:rPr>
          <w:rFonts w:eastAsia="Times New Roman" w:cstheme="minorHAnsi"/>
          <w:color w:val="202020"/>
          <w:sz w:val="24"/>
          <w:szCs w:val="24"/>
          <w:lang w:eastAsia="en-GB"/>
        </w:rPr>
      </w:pPr>
      <w:r w:rsidRPr="009C491D">
        <w:rPr>
          <w:rFonts w:eastAsia="Times New Roman" w:cstheme="minorHAnsi"/>
          <w:color w:val="202020"/>
          <w:sz w:val="24"/>
          <w:szCs w:val="24"/>
          <w:lang w:eastAsia="en-GB"/>
        </w:rPr>
        <w:t xml:space="preserve">Off the back of </w:t>
      </w:r>
      <w:proofErr w:type="spellStart"/>
      <w:r w:rsidRPr="009C491D">
        <w:rPr>
          <w:rFonts w:eastAsia="Times New Roman" w:cstheme="minorHAnsi"/>
          <w:color w:val="202020"/>
          <w:sz w:val="24"/>
          <w:szCs w:val="24"/>
          <w:lang w:eastAsia="en-GB"/>
        </w:rPr>
        <w:t>Brexit</w:t>
      </w:r>
      <w:proofErr w:type="spellEnd"/>
      <w:r w:rsidRPr="009C491D">
        <w:rPr>
          <w:rFonts w:eastAsia="Times New Roman" w:cstheme="minorHAnsi"/>
          <w:color w:val="202020"/>
          <w:sz w:val="24"/>
          <w:szCs w:val="24"/>
          <w:lang w:eastAsia="en-GB"/>
        </w:rPr>
        <w:t xml:space="preserve"> and the fall in the pound, we have been able to reposition pricing in Europe, Asia and North America. We don’t have exact numbers but we have seen an increase in customers from outside the UK.</w:t>
      </w:r>
      <w:r w:rsidR="00784EF6">
        <w:rPr>
          <w:rFonts w:eastAsia="Times New Roman" w:cstheme="minorHAnsi"/>
          <w:color w:val="202020"/>
          <w:sz w:val="24"/>
          <w:szCs w:val="24"/>
          <w:lang w:eastAsia="en-GB"/>
        </w:rPr>
        <w:t xml:space="preserve"> </w:t>
      </w:r>
      <w:sdt>
        <w:sdtPr>
          <w:rPr>
            <w:rFonts w:eastAsia="Times New Roman" w:cstheme="minorHAnsi"/>
            <w:color w:val="202020"/>
            <w:sz w:val="24"/>
            <w:szCs w:val="24"/>
            <w:lang w:eastAsia="en-GB"/>
          </w:rPr>
          <w:id w:val="2142368795"/>
          <w:citation/>
        </w:sdtPr>
        <w:sdtEndPr/>
        <w:sdtContent>
          <w:r w:rsidR="00784EF6">
            <w:rPr>
              <w:rFonts w:eastAsia="Times New Roman" w:cstheme="minorHAnsi"/>
              <w:color w:val="202020"/>
              <w:sz w:val="24"/>
              <w:szCs w:val="24"/>
              <w:lang w:eastAsia="en-GB"/>
            </w:rPr>
            <w:fldChar w:fldCharType="begin"/>
          </w:r>
          <w:r w:rsidR="00784EF6">
            <w:rPr>
              <w:rFonts w:eastAsia="Times New Roman" w:cstheme="minorHAnsi"/>
              <w:color w:val="202020"/>
              <w:sz w:val="24"/>
              <w:szCs w:val="24"/>
              <w:lang w:eastAsia="en-GB"/>
            </w:rPr>
            <w:instrText xml:space="preserve"> CITATION Cha16 \l 2057 </w:instrText>
          </w:r>
          <w:r w:rsidR="00784EF6">
            <w:rPr>
              <w:rFonts w:eastAsia="Times New Roman" w:cstheme="minorHAnsi"/>
              <w:color w:val="202020"/>
              <w:sz w:val="24"/>
              <w:szCs w:val="24"/>
              <w:lang w:eastAsia="en-GB"/>
            </w:rPr>
            <w:fldChar w:fldCharType="separate"/>
          </w:r>
          <w:r w:rsidR="0009314F" w:rsidRPr="0009314F">
            <w:rPr>
              <w:rFonts w:eastAsia="Times New Roman" w:cstheme="minorHAnsi"/>
              <w:noProof/>
              <w:color w:val="202020"/>
              <w:sz w:val="24"/>
              <w:szCs w:val="24"/>
              <w:lang w:eastAsia="en-GB"/>
            </w:rPr>
            <w:t>(Charlier, 2016)</w:t>
          </w:r>
          <w:r w:rsidR="00784EF6">
            <w:rPr>
              <w:rFonts w:eastAsia="Times New Roman" w:cstheme="minorHAnsi"/>
              <w:color w:val="202020"/>
              <w:sz w:val="24"/>
              <w:szCs w:val="24"/>
              <w:lang w:eastAsia="en-GB"/>
            </w:rPr>
            <w:fldChar w:fldCharType="end"/>
          </w:r>
        </w:sdtContent>
      </w:sdt>
    </w:p>
    <w:p w14:paraId="44A18E57" w14:textId="128E1FEF" w:rsidR="00B073C5" w:rsidRPr="001B09FF" w:rsidRDefault="00627432" w:rsidP="001B09FF">
      <w:pPr>
        <w:pStyle w:val="Heading3"/>
      </w:pPr>
      <w:bookmarkStart w:id="15" w:name="_Toc534547403"/>
      <w:r w:rsidRPr="001B09FF">
        <w:t>2.2</w:t>
      </w:r>
      <w:r w:rsidR="00E939A6" w:rsidRPr="001B09FF">
        <w:t xml:space="preserve">.3. </w:t>
      </w:r>
      <w:r w:rsidR="00B073C5" w:rsidRPr="001B09FF">
        <w:t>Social</w:t>
      </w:r>
      <w:bookmarkEnd w:id="15"/>
    </w:p>
    <w:p w14:paraId="03FA309A" w14:textId="4D727ABD" w:rsidR="00E142FB" w:rsidRPr="00456E7C" w:rsidRDefault="00E142FB" w:rsidP="00E142FB">
      <w:pPr>
        <w:rPr>
          <w:sz w:val="24"/>
          <w:szCs w:val="24"/>
        </w:rPr>
      </w:pPr>
      <w:r w:rsidRPr="00456E7C">
        <w:rPr>
          <w:sz w:val="24"/>
          <w:szCs w:val="24"/>
        </w:rPr>
        <w:t xml:space="preserve">Health </w:t>
      </w:r>
      <w:r w:rsidR="00456E7C" w:rsidRPr="00456E7C">
        <w:rPr>
          <w:sz w:val="24"/>
          <w:szCs w:val="24"/>
        </w:rPr>
        <w:t>benefits – the World Health Organisation recommends cycling as good physical activity as below:</w:t>
      </w:r>
    </w:p>
    <w:p w14:paraId="7CA4C49F" w14:textId="4A4E1A0D" w:rsidR="00456E7C" w:rsidRPr="00456E7C" w:rsidRDefault="00456E7C" w:rsidP="00784EF6">
      <w:pPr>
        <w:ind w:left="720"/>
        <w:rPr>
          <w:sz w:val="24"/>
          <w:szCs w:val="24"/>
        </w:rPr>
      </w:pPr>
      <w:r w:rsidRPr="00456E7C">
        <w:rPr>
          <w:rFonts w:ascii="Arial" w:hAnsi="Arial" w:cs="Arial"/>
          <w:sz w:val="24"/>
          <w:szCs w:val="24"/>
          <w:shd w:val="clear" w:color="auto" w:fill="FFFFFF"/>
        </w:rPr>
        <w:t>Regular physical activity – such as walking, cycling, or dancing – has significant benefits for health. For instance, it can reduce the risk of cardiovascular disease, diabetes and osteoporosis, help control weight, and promote mental well-being.</w:t>
      </w:r>
      <w:r w:rsidR="00784EF6">
        <w:rPr>
          <w:rFonts w:ascii="Arial" w:hAnsi="Arial" w:cs="Arial"/>
          <w:sz w:val="24"/>
          <w:szCs w:val="24"/>
          <w:shd w:val="clear" w:color="auto" w:fill="FFFFFF"/>
        </w:rPr>
        <w:t xml:space="preserve"> </w:t>
      </w:r>
      <w:sdt>
        <w:sdtPr>
          <w:rPr>
            <w:rFonts w:ascii="Arial" w:hAnsi="Arial" w:cs="Arial"/>
            <w:sz w:val="24"/>
            <w:szCs w:val="24"/>
            <w:shd w:val="clear" w:color="auto" w:fill="FFFFFF"/>
          </w:rPr>
          <w:id w:val="-1866436253"/>
          <w:citation/>
        </w:sdtPr>
        <w:sdtEndPr/>
        <w:sdtContent>
          <w:r w:rsidR="00784EF6">
            <w:rPr>
              <w:rFonts w:ascii="Arial" w:hAnsi="Arial" w:cs="Arial"/>
              <w:sz w:val="24"/>
              <w:szCs w:val="24"/>
              <w:shd w:val="clear" w:color="auto" w:fill="FFFFFF"/>
            </w:rPr>
            <w:fldChar w:fldCharType="begin"/>
          </w:r>
          <w:r w:rsidR="00784EF6">
            <w:rPr>
              <w:rFonts w:ascii="Arial" w:hAnsi="Arial" w:cs="Arial"/>
              <w:sz w:val="24"/>
              <w:szCs w:val="24"/>
              <w:shd w:val="clear" w:color="auto" w:fill="FFFFFF"/>
            </w:rPr>
            <w:instrText xml:space="preserve"> CITATION Wor19 \l 2057 </w:instrText>
          </w:r>
          <w:r w:rsidR="00784EF6">
            <w:rPr>
              <w:rFonts w:ascii="Arial" w:hAnsi="Arial" w:cs="Arial"/>
              <w:sz w:val="24"/>
              <w:szCs w:val="24"/>
              <w:shd w:val="clear" w:color="auto" w:fill="FFFFFF"/>
            </w:rPr>
            <w:fldChar w:fldCharType="separate"/>
          </w:r>
          <w:r w:rsidR="0009314F" w:rsidRPr="0009314F">
            <w:rPr>
              <w:rFonts w:ascii="Arial" w:hAnsi="Arial" w:cs="Arial"/>
              <w:noProof/>
              <w:sz w:val="24"/>
              <w:szCs w:val="24"/>
              <w:shd w:val="clear" w:color="auto" w:fill="FFFFFF"/>
            </w:rPr>
            <w:t>(World Health Organisation, 2019)</w:t>
          </w:r>
          <w:r w:rsidR="00784EF6">
            <w:rPr>
              <w:rFonts w:ascii="Arial" w:hAnsi="Arial" w:cs="Arial"/>
              <w:sz w:val="24"/>
              <w:szCs w:val="24"/>
              <w:shd w:val="clear" w:color="auto" w:fill="FFFFFF"/>
            </w:rPr>
            <w:fldChar w:fldCharType="end"/>
          </w:r>
        </w:sdtContent>
      </w:sdt>
    </w:p>
    <w:p w14:paraId="04DE7E3E" w14:textId="362C9865" w:rsidR="00B073C5" w:rsidRPr="00456E7C" w:rsidRDefault="00E939A6" w:rsidP="00B073C5">
      <w:pPr>
        <w:rPr>
          <w:rFonts w:ascii="Arial" w:hAnsi="Arial" w:cs="Arial"/>
          <w:sz w:val="24"/>
          <w:szCs w:val="24"/>
        </w:rPr>
      </w:pPr>
      <w:r w:rsidRPr="00456E7C">
        <w:rPr>
          <w:rFonts w:ascii="Arial" w:hAnsi="Arial" w:cs="Arial"/>
          <w:sz w:val="24"/>
          <w:szCs w:val="24"/>
        </w:rPr>
        <w:lastRenderedPageBreak/>
        <w:t>The graph below shows that c</w:t>
      </w:r>
      <w:r w:rsidR="00B073C5" w:rsidRPr="00456E7C">
        <w:rPr>
          <w:rFonts w:ascii="Arial" w:hAnsi="Arial" w:cs="Arial"/>
          <w:sz w:val="24"/>
          <w:szCs w:val="24"/>
        </w:rPr>
        <w:t>ycle use is increasing in the UK</w:t>
      </w:r>
      <w:r w:rsidR="009C3229" w:rsidRPr="00456E7C">
        <w:rPr>
          <w:rFonts w:ascii="Arial" w:hAnsi="Arial" w:cs="Arial"/>
          <w:sz w:val="24"/>
          <w:szCs w:val="24"/>
        </w:rPr>
        <w:t xml:space="preserve"> and has risen almost every year since 2008</w:t>
      </w:r>
      <w:r w:rsidR="007C4349">
        <w:rPr>
          <w:rFonts w:ascii="Arial" w:hAnsi="Arial" w:cs="Arial"/>
          <w:sz w:val="24"/>
          <w:szCs w:val="24"/>
        </w:rPr>
        <w:t xml:space="preserve"> </w:t>
      </w:r>
      <w:sdt>
        <w:sdtPr>
          <w:rPr>
            <w:rFonts w:ascii="Arial" w:hAnsi="Arial" w:cs="Arial"/>
            <w:sz w:val="24"/>
            <w:szCs w:val="24"/>
          </w:rPr>
          <w:id w:val="1689094051"/>
          <w:citation/>
        </w:sdtPr>
        <w:sdtEndPr/>
        <w:sdtContent>
          <w:r w:rsidR="007C4349">
            <w:rPr>
              <w:rFonts w:ascii="Arial" w:hAnsi="Arial" w:cs="Arial"/>
              <w:sz w:val="24"/>
              <w:szCs w:val="24"/>
            </w:rPr>
            <w:fldChar w:fldCharType="begin"/>
          </w:r>
          <w:r w:rsidR="007C4349">
            <w:rPr>
              <w:rFonts w:ascii="Arial" w:hAnsi="Arial" w:cs="Arial"/>
              <w:sz w:val="24"/>
              <w:szCs w:val="24"/>
            </w:rPr>
            <w:instrText xml:space="preserve"> CITATION Cyc18 \l 2057 </w:instrText>
          </w:r>
          <w:r w:rsidR="007C4349">
            <w:rPr>
              <w:rFonts w:ascii="Arial" w:hAnsi="Arial" w:cs="Arial"/>
              <w:sz w:val="24"/>
              <w:szCs w:val="24"/>
            </w:rPr>
            <w:fldChar w:fldCharType="separate"/>
          </w:r>
          <w:r w:rsidR="0009314F" w:rsidRPr="0009314F">
            <w:rPr>
              <w:rFonts w:ascii="Arial" w:hAnsi="Arial" w:cs="Arial"/>
              <w:noProof/>
              <w:sz w:val="24"/>
              <w:szCs w:val="24"/>
            </w:rPr>
            <w:t>(Cycling UK, 2018)</w:t>
          </w:r>
          <w:r w:rsidR="007C4349">
            <w:rPr>
              <w:rFonts w:ascii="Arial" w:hAnsi="Arial" w:cs="Arial"/>
              <w:sz w:val="24"/>
              <w:szCs w:val="24"/>
            </w:rPr>
            <w:fldChar w:fldCharType="end"/>
          </w:r>
        </w:sdtContent>
      </w:sdt>
      <w:r w:rsidRPr="00456E7C">
        <w:rPr>
          <w:rFonts w:ascii="Arial" w:hAnsi="Arial" w:cs="Arial"/>
          <w:sz w:val="24"/>
          <w:szCs w:val="24"/>
        </w:rPr>
        <w:t>.</w:t>
      </w:r>
    </w:p>
    <w:p w14:paraId="669DD3CF" w14:textId="77777777" w:rsidR="009C3229" w:rsidRDefault="009C3229" w:rsidP="009C3229">
      <w:pPr>
        <w:keepNext/>
        <w:jc w:val="center"/>
      </w:pPr>
      <w:r>
        <w:rPr>
          <w:noProof/>
          <w:lang w:eastAsia="en-GB"/>
        </w:rPr>
        <w:drawing>
          <wp:inline distT="0" distB="0" distL="0" distR="0" wp14:anchorId="059A1165" wp14:editId="029A106F">
            <wp:extent cx="4238625" cy="2564495"/>
            <wp:effectExtent l="19050" t="19050" r="9525"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ycling-statistics-11a.png"/>
                    <pic:cNvPicPr/>
                  </pic:nvPicPr>
                  <pic:blipFill>
                    <a:blip r:embed="rId10">
                      <a:extLst>
                        <a:ext uri="{28A0092B-C50C-407E-A947-70E740481C1C}">
                          <a14:useLocalDpi xmlns:a14="http://schemas.microsoft.com/office/drawing/2010/main" val="0"/>
                        </a:ext>
                      </a:extLst>
                    </a:blip>
                    <a:stretch>
                      <a:fillRect/>
                    </a:stretch>
                  </pic:blipFill>
                  <pic:spPr>
                    <a:xfrm>
                      <a:off x="0" y="0"/>
                      <a:ext cx="4240830" cy="2565829"/>
                    </a:xfrm>
                    <a:prstGeom prst="rect">
                      <a:avLst/>
                    </a:prstGeom>
                    <a:ln>
                      <a:solidFill>
                        <a:schemeClr val="tx1"/>
                      </a:solidFill>
                    </a:ln>
                  </pic:spPr>
                </pic:pic>
              </a:graphicData>
            </a:graphic>
          </wp:inline>
        </w:drawing>
      </w:r>
    </w:p>
    <w:p w14:paraId="4FD38A62" w14:textId="77777777" w:rsidR="009C3229" w:rsidRPr="006B297D" w:rsidRDefault="00491117" w:rsidP="009C3229">
      <w:pPr>
        <w:pStyle w:val="Caption"/>
        <w:jc w:val="center"/>
        <w:rPr>
          <w:rFonts w:ascii="Arial" w:hAnsi="Arial" w:cs="Arial"/>
        </w:rPr>
      </w:pPr>
      <w:r w:rsidRPr="006B297D">
        <w:rPr>
          <w:rFonts w:ascii="Arial" w:hAnsi="Arial" w:cs="Arial"/>
        </w:rPr>
        <w:t>Graph</w:t>
      </w:r>
      <w:r w:rsidR="009C3229" w:rsidRPr="006B297D">
        <w:rPr>
          <w:rFonts w:ascii="Arial" w:hAnsi="Arial" w:cs="Arial"/>
        </w:rPr>
        <w:t xml:space="preserve"> </w:t>
      </w:r>
      <w:r w:rsidR="009C3229" w:rsidRPr="006B297D">
        <w:rPr>
          <w:rFonts w:ascii="Arial" w:hAnsi="Arial" w:cs="Arial"/>
        </w:rPr>
        <w:fldChar w:fldCharType="begin"/>
      </w:r>
      <w:r w:rsidR="009C3229" w:rsidRPr="006B297D">
        <w:rPr>
          <w:rFonts w:ascii="Arial" w:hAnsi="Arial" w:cs="Arial"/>
        </w:rPr>
        <w:instrText xml:space="preserve"> SEQ Figure \* ARABIC </w:instrText>
      </w:r>
      <w:r w:rsidR="009C3229" w:rsidRPr="006B297D">
        <w:rPr>
          <w:rFonts w:ascii="Arial" w:hAnsi="Arial" w:cs="Arial"/>
        </w:rPr>
        <w:fldChar w:fldCharType="separate"/>
      </w:r>
      <w:r w:rsidR="00B55B3C">
        <w:rPr>
          <w:rFonts w:ascii="Arial" w:hAnsi="Arial" w:cs="Arial"/>
          <w:noProof/>
        </w:rPr>
        <w:t>2</w:t>
      </w:r>
      <w:r w:rsidR="009C3229" w:rsidRPr="006B297D">
        <w:rPr>
          <w:rFonts w:ascii="Arial" w:hAnsi="Arial" w:cs="Arial"/>
        </w:rPr>
        <w:fldChar w:fldCharType="end"/>
      </w:r>
      <w:r w:rsidR="009C3229" w:rsidRPr="006B297D">
        <w:rPr>
          <w:rFonts w:ascii="Arial" w:hAnsi="Arial" w:cs="Arial"/>
        </w:rPr>
        <w:t xml:space="preserve"> Cycle use in billion vehicle miles, 1949-2017 (Great Britain)</w:t>
      </w:r>
    </w:p>
    <w:p w14:paraId="0170B7CF" w14:textId="77D6928A" w:rsidR="009C3229" w:rsidRPr="009C491D" w:rsidRDefault="009C3229" w:rsidP="009C3229">
      <w:pPr>
        <w:rPr>
          <w:rFonts w:cstheme="minorHAnsi"/>
          <w:sz w:val="24"/>
          <w:szCs w:val="24"/>
        </w:rPr>
      </w:pPr>
      <w:r w:rsidRPr="009C491D">
        <w:rPr>
          <w:rFonts w:cstheme="minorHAnsi"/>
          <w:sz w:val="24"/>
          <w:szCs w:val="24"/>
        </w:rPr>
        <w:t>Also a number of countries in the EU are seeing an increase in cycle usage</w:t>
      </w:r>
      <w:r w:rsidR="00650F57" w:rsidRPr="009C491D">
        <w:rPr>
          <w:rFonts w:cstheme="minorHAnsi"/>
          <w:sz w:val="24"/>
          <w:szCs w:val="24"/>
        </w:rPr>
        <w:t xml:space="preserve"> and cycling is popular in many EU countries</w:t>
      </w:r>
      <w:r w:rsidR="00E939A6" w:rsidRPr="009C491D">
        <w:rPr>
          <w:rFonts w:cstheme="minorHAnsi"/>
          <w:sz w:val="24"/>
          <w:szCs w:val="24"/>
        </w:rPr>
        <w:t xml:space="preserve"> as the graph below indicates.</w:t>
      </w:r>
      <w:sdt>
        <w:sdtPr>
          <w:rPr>
            <w:rFonts w:cstheme="minorHAnsi"/>
            <w:sz w:val="24"/>
            <w:szCs w:val="24"/>
          </w:rPr>
          <w:id w:val="-647277722"/>
          <w:citation/>
        </w:sdtPr>
        <w:sdtEndPr/>
        <w:sdtContent>
          <w:r w:rsidR="00553EDF">
            <w:rPr>
              <w:rFonts w:cstheme="minorHAnsi"/>
              <w:sz w:val="24"/>
              <w:szCs w:val="24"/>
            </w:rPr>
            <w:fldChar w:fldCharType="begin"/>
          </w:r>
          <w:r w:rsidR="00553EDF">
            <w:rPr>
              <w:rFonts w:cstheme="minorHAnsi"/>
              <w:sz w:val="24"/>
              <w:szCs w:val="24"/>
            </w:rPr>
            <w:instrText xml:space="preserve"> CITATION Eur19 \l 2057 </w:instrText>
          </w:r>
          <w:r w:rsidR="00553EDF">
            <w:rPr>
              <w:rFonts w:cstheme="minorHAnsi"/>
              <w:sz w:val="24"/>
              <w:szCs w:val="24"/>
            </w:rPr>
            <w:fldChar w:fldCharType="separate"/>
          </w:r>
          <w:r w:rsidR="0009314F">
            <w:rPr>
              <w:rFonts w:cstheme="minorHAnsi"/>
              <w:noProof/>
              <w:sz w:val="24"/>
              <w:szCs w:val="24"/>
            </w:rPr>
            <w:t xml:space="preserve"> </w:t>
          </w:r>
          <w:r w:rsidR="0009314F" w:rsidRPr="0009314F">
            <w:rPr>
              <w:rFonts w:cstheme="minorHAnsi"/>
              <w:noProof/>
              <w:sz w:val="24"/>
              <w:szCs w:val="24"/>
            </w:rPr>
            <w:t>(European Cyclists' Federation, 2019)</w:t>
          </w:r>
          <w:r w:rsidR="00553EDF">
            <w:rPr>
              <w:rFonts w:cstheme="minorHAnsi"/>
              <w:sz w:val="24"/>
              <w:szCs w:val="24"/>
            </w:rPr>
            <w:fldChar w:fldCharType="end"/>
          </w:r>
        </w:sdtContent>
      </w:sdt>
    </w:p>
    <w:p w14:paraId="5C482A62" w14:textId="77777777" w:rsidR="00491117" w:rsidRPr="006B297D" w:rsidRDefault="009C3229" w:rsidP="00491117">
      <w:pPr>
        <w:keepNext/>
        <w:jc w:val="center"/>
        <w:rPr>
          <w:rFonts w:ascii="Arial" w:hAnsi="Arial" w:cs="Arial"/>
        </w:rPr>
      </w:pPr>
      <w:r w:rsidRPr="006B297D">
        <w:rPr>
          <w:rFonts w:ascii="Arial" w:hAnsi="Arial" w:cs="Arial"/>
          <w:noProof/>
          <w:lang w:eastAsia="en-GB"/>
        </w:rPr>
        <w:drawing>
          <wp:inline distT="0" distB="0" distL="0" distR="0" wp14:anchorId="6B752366" wp14:editId="07DBFF4A">
            <wp:extent cx="5267325" cy="334853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B.jpg"/>
                    <pic:cNvPicPr/>
                  </pic:nvPicPr>
                  <pic:blipFill>
                    <a:blip r:embed="rId11">
                      <a:extLst>
                        <a:ext uri="{28A0092B-C50C-407E-A947-70E740481C1C}">
                          <a14:useLocalDpi xmlns:a14="http://schemas.microsoft.com/office/drawing/2010/main" val="0"/>
                        </a:ext>
                      </a:extLst>
                    </a:blip>
                    <a:stretch>
                      <a:fillRect/>
                    </a:stretch>
                  </pic:blipFill>
                  <pic:spPr>
                    <a:xfrm>
                      <a:off x="0" y="0"/>
                      <a:ext cx="5269510" cy="3349928"/>
                    </a:xfrm>
                    <a:prstGeom prst="rect">
                      <a:avLst/>
                    </a:prstGeom>
                  </pic:spPr>
                </pic:pic>
              </a:graphicData>
            </a:graphic>
          </wp:inline>
        </w:drawing>
      </w:r>
    </w:p>
    <w:p w14:paraId="578ED58E" w14:textId="5376823F" w:rsidR="009C3229" w:rsidRPr="009C491D" w:rsidRDefault="00491117" w:rsidP="00491117">
      <w:pPr>
        <w:pStyle w:val="Caption"/>
        <w:jc w:val="center"/>
        <w:rPr>
          <w:rFonts w:cstheme="minorHAnsi"/>
        </w:rPr>
      </w:pPr>
      <w:r w:rsidRPr="009C491D">
        <w:rPr>
          <w:rFonts w:cstheme="minorHAnsi"/>
        </w:rPr>
        <w:t xml:space="preserve">Graph </w:t>
      </w:r>
      <w:r w:rsidRPr="009C491D">
        <w:rPr>
          <w:rFonts w:cstheme="minorHAnsi"/>
        </w:rPr>
        <w:fldChar w:fldCharType="begin"/>
      </w:r>
      <w:r w:rsidRPr="009C491D">
        <w:rPr>
          <w:rFonts w:cstheme="minorHAnsi"/>
        </w:rPr>
        <w:instrText xml:space="preserve"> SEQ Figure \* ARABIC </w:instrText>
      </w:r>
      <w:r w:rsidRPr="009C491D">
        <w:rPr>
          <w:rFonts w:cstheme="minorHAnsi"/>
        </w:rPr>
        <w:fldChar w:fldCharType="separate"/>
      </w:r>
      <w:r w:rsidR="00B55B3C">
        <w:rPr>
          <w:rFonts w:cstheme="minorHAnsi"/>
          <w:noProof/>
        </w:rPr>
        <w:t>3</w:t>
      </w:r>
      <w:r w:rsidRPr="009C491D">
        <w:rPr>
          <w:rFonts w:cstheme="minorHAnsi"/>
        </w:rPr>
        <w:fldChar w:fldCharType="end"/>
      </w:r>
      <w:r w:rsidRPr="009C491D">
        <w:rPr>
          <w:rFonts w:cstheme="minorHAnsi"/>
        </w:rPr>
        <w:t xml:space="preserve"> </w:t>
      </w:r>
      <w:r w:rsidR="001B09FF" w:rsidRPr="009C491D">
        <w:rPr>
          <w:rFonts w:cstheme="minorHAnsi"/>
        </w:rPr>
        <w:t>the</w:t>
      </w:r>
      <w:r w:rsidRPr="009C491D">
        <w:rPr>
          <w:rFonts w:cstheme="minorHAnsi"/>
        </w:rPr>
        <w:t xml:space="preserve"> graph above shows the evolution of the percentage of people who answered “cycling” to the question of the </w:t>
      </w:r>
      <w:proofErr w:type="spellStart"/>
      <w:r w:rsidRPr="009C491D">
        <w:rPr>
          <w:rFonts w:cstheme="minorHAnsi"/>
        </w:rPr>
        <w:t>Eurobarometer</w:t>
      </w:r>
      <w:proofErr w:type="spellEnd"/>
      <w:r w:rsidRPr="009C491D">
        <w:rPr>
          <w:rFonts w:cstheme="minorHAnsi"/>
        </w:rPr>
        <w:t>: “On a typical day, which mode of transport do you most often?”</w:t>
      </w:r>
    </w:p>
    <w:p w14:paraId="1DA399BB" w14:textId="5517C6D4" w:rsidR="009C3229" w:rsidRPr="009C491D" w:rsidRDefault="00553EDF" w:rsidP="009C3229">
      <w:pPr>
        <w:rPr>
          <w:rFonts w:cstheme="minorHAnsi"/>
          <w:sz w:val="24"/>
          <w:szCs w:val="24"/>
        </w:rPr>
      </w:pPr>
      <w:r>
        <w:rPr>
          <w:rFonts w:cstheme="minorHAnsi"/>
          <w:sz w:val="24"/>
          <w:szCs w:val="24"/>
        </w:rPr>
        <w:t>From the figure</w:t>
      </w:r>
      <w:r w:rsidR="00E939A6" w:rsidRPr="009C491D">
        <w:rPr>
          <w:rFonts w:cstheme="minorHAnsi"/>
          <w:sz w:val="24"/>
          <w:szCs w:val="24"/>
        </w:rPr>
        <w:t xml:space="preserve"> below it can be seen that t</w:t>
      </w:r>
      <w:r w:rsidR="00491117" w:rsidRPr="009C491D">
        <w:rPr>
          <w:rFonts w:cstheme="minorHAnsi"/>
          <w:sz w:val="24"/>
          <w:szCs w:val="24"/>
        </w:rPr>
        <w:t>he global demographic is also migrating to cities and more urbanised areas which can lead to more people living with cycling distance to their place of work</w:t>
      </w:r>
      <w:r w:rsidR="001B09FF" w:rsidRPr="009C491D">
        <w:rPr>
          <w:rFonts w:cstheme="minorHAnsi"/>
          <w:sz w:val="24"/>
          <w:szCs w:val="24"/>
        </w:rPr>
        <w:t>.</w:t>
      </w:r>
      <w:r>
        <w:rPr>
          <w:rFonts w:cstheme="minorHAnsi"/>
          <w:sz w:val="24"/>
          <w:szCs w:val="24"/>
        </w:rPr>
        <w:t xml:space="preserve"> </w:t>
      </w:r>
      <w:sdt>
        <w:sdtPr>
          <w:rPr>
            <w:rFonts w:cstheme="minorHAnsi"/>
            <w:sz w:val="24"/>
            <w:szCs w:val="24"/>
          </w:rPr>
          <w:id w:val="300120869"/>
          <w:citation/>
        </w:sdtPr>
        <w:sdtEndPr/>
        <w:sdtContent>
          <w:r w:rsidR="00B41243">
            <w:rPr>
              <w:rFonts w:cstheme="minorHAnsi"/>
              <w:sz w:val="24"/>
              <w:szCs w:val="24"/>
            </w:rPr>
            <w:fldChar w:fldCharType="begin"/>
          </w:r>
          <w:r w:rsidR="00B41243">
            <w:rPr>
              <w:rFonts w:cstheme="minorHAnsi"/>
              <w:sz w:val="24"/>
              <w:szCs w:val="24"/>
            </w:rPr>
            <w:instrText xml:space="preserve"> CITATION But16 \l 2057 </w:instrText>
          </w:r>
          <w:r w:rsidR="00B41243">
            <w:rPr>
              <w:rFonts w:cstheme="minorHAnsi"/>
              <w:sz w:val="24"/>
              <w:szCs w:val="24"/>
            </w:rPr>
            <w:fldChar w:fldCharType="separate"/>
          </w:r>
          <w:r w:rsidR="0009314F" w:rsidRPr="0009314F">
            <w:rPr>
              <w:rFonts w:cstheme="minorHAnsi"/>
              <w:noProof/>
              <w:sz w:val="24"/>
              <w:szCs w:val="24"/>
            </w:rPr>
            <w:t>(Butler-Adams, 2016)</w:t>
          </w:r>
          <w:r w:rsidR="00B41243">
            <w:rPr>
              <w:rFonts w:cstheme="minorHAnsi"/>
              <w:sz w:val="24"/>
              <w:szCs w:val="24"/>
            </w:rPr>
            <w:fldChar w:fldCharType="end"/>
          </w:r>
        </w:sdtContent>
      </w:sdt>
    </w:p>
    <w:p w14:paraId="45243606" w14:textId="77777777" w:rsidR="00553EDF" w:rsidRDefault="00491117" w:rsidP="00553EDF">
      <w:pPr>
        <w:keepNext/>
      </w:pPr>
      <w:r w:rsidRPr="006B297D">
        <w:rPr>
          <w:rFonts w:ascii="Arial" w:hAnsi="Arial" w:cs="Arial"/>
          <w:noProof/>
          <w:sz w:val="24"/>
          <w:lang w:eastAsia="en-GB"/>
        </w:rPr>
        <w:lastRenderedPageBreak/>
        <w:drawing>
          <wp:inline distT="0" distB="0" distL="0" distR="0" wp14:anchorId="1DDD6E69" wp14:editId="52E17248">
            <wp:extent cx="5731510" cy="28105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7CDFAD.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2810510"/>
                    </a:xfrm>
                    <a:prstGeom prst="rect">
                      <a:avLst/>
                    </a:prstGeom>
                  </pic:spPr>
                </pic:pic>
              </a:graphicData>
            </a:graphic>
          </wp:inline>
        </w:drawing>
      </w:r>
    </w:p>
    <w:p w14:paraId="284D590D" w14:textId="7996922C" w:rsidR="00491117" w:rsidRPr="006B297D" w:rsidRDefault="00553EDF" w:rsidP="00553EDF">
      <w:pPr>
        <w:pStyle w:val="Caption"/>
        <w:jc w:val="center"/>
        <w:rPr>
          <w:rFonts w:ascii="Arial" w:hAnsi="Arial" w:cs="Arial"/>
          <w:sz w:val="24"/>
        </w:rPr>
      </w:pPr>
      <w:r>
        <w:t xml:space="preserve">Figure </w:t>
      </w:r>
      <w:fldSimple w:instr=" SEQ Figure \* ARABIC ">
        <w:r w:rsidR="00B55B3C">
          <w:rPr>
            <w:noProof/>
          </w:rPr>
          <w:t>4</w:t>
        </w:r>
      </w:fldSimple>
      <w:r>
        <w:t xml:space="preserve"> Migration of demographic to cities/urbanised areas</w:t>
      </w:r>
    </w:p>
    <w:p w14:paraId="3A5E1174" w14:textId="52CBD879" w:rsidR="00650F57" w:rsidRPr="001B09FF" w:rsidRDefault="00627432" w:rsidP="001B09FF">
      <w:pPr>
        <w:pStyle w:val="Heading3"/>
      </w:pPr>
      <w:bookmarkStart w:id="16" w:name="_Toc534547404"/>
      <w:r w:rsidRPr="001B09FF">
        <w:t>2.2</w:t>
      </w:r>
      <w:r w:rsidR="00E939A6" w:rsidRPr="001B09FF">
        <w:t xml:space="preserve">.4. </w:t>
      </w:r>
      <w:r w:rsidR="00650F57" w:rsidRPr="001B09FF">
        <w:t>Technological</w:t>
      </w:r>
      <w:bookmarkEnd w:id="16"/>
    </w:p>
    <w:p w14:paraId="45D05ECA" w14:textId="0D9BDA73" w:rsidR="002C0EC4" w:rsidRPr="006B297D" w:rsidRDefault="00B41243" w:rsidP="009C3229">
      <w:pPr>
        <w:rPr>
          <w:rFonts w:ascii="Arial" w:hAnsi="Arial" w:cs="Arial"/>
          <w:color w:val="444444"/>
          <w:sz w:val="24"/>
          <w:szCs w:val="24"/>
          <w:shd w:val="clear" w:color="auto" w:fill="FFFFFF"/>
        </w:rPr>
      </w:pPr>
      <w:r>
        <w:rPr>
          <w:rFonts w:cstheme="minorHAnsi"/>
          <w:sz w:val="24"/>
        </w:rPr>
        <w:t xml:space="preserve">The managing Director of Brompton held a talk at Google presenting information about the technology in the Brompton the presentation provided useful information for this section </w:t>
      </w:r>
      <w:sdt>
        <w:sdtPr>
          <w:rPr>
            <w:rFonts w:cstheme="minorHAnsi"/>
            <w:sz w:val="24"/>
          </w:rPr>
          <w:id w:val="856700604"/>
          <w:citation/>
        </w:sdtPr>
        <w:sdtEndPr/>
        <w:sdtContent>
          <w:r>
            <w:rPr>
              <w:rFonts w:cstheme="minorHAnsi"/>
              <w:sz w:val="24"/>
            </w:rPr>
            <w:fldChar w:fldCharType="begin"/>
          </w:r>
          <w:r>
            <w:rPr>
              <w:rFonts w:cstheme="minorHAnsi"/>
              <w:sz w:val="24"/>
            </w:rPr>
            <w:instrText xml:space="preserve"> CITATION But16 \l 2057 </w:instrText>
          </w:r>
          <w:r>
            <w:rPr>
              <w:rFonts w:cstheme="minorHAnsi"/>
              <w:sz w:val="24"/>
            </w:rPr>
            <w:fldChar w:fldCharType="separate"/>
          </w:r>
          <w:r w:rsidR="0009314F" w:rsidRPr="0009314F">
            <w:rPr>
              <w:rFonts w:cstheme="minorHAnsi"/>
              <w:noProof/>
              <w:sz w:val="24"/>
            </w:rPr>
            <w:t>(Butler-Adams, 2016)</w:t>
          </w:r>
          <w:r>
            <w:rPr>
              <w:rFonts w:cstheme="minorHAnsi"/>
              <w:sz w:val="24"/>
            </w:rPr>
            <w:fldChar w:fldCharType="end"/>
          </w:r>
        </w:sdtContent>
      </w:sdt>
      <w:r>
        <w:rPr>
          <w:rFonts w:cstheme="minorHAnsi"/>
          <w:sz w:val="24"/>
        </w:rPr>
        <w:t xml:space="preserve">. </w:t>
      </w:r>
      <w:r w:rsidR="00650F57" w:rsidRPr="009C491D">
        <w:rPr>
          <w:rFonts w:cstheme="minorHAnsi"/>
          <w:sz w:val="24"/>
        </w:rPr>
        <w:t>The bicycle hasn’t really progressed much since its inception compared to other forms of transport. For example the aircraft has developed form a machine</w:t>
      </w:r>
      <w:r w:rsidR="00E939A6" w:rsidRPr="009C491D">
        <w:rPr>
          <w:rFonts w:cstheme="minorHAnsi"/>
          <w:sz w:val="24"/>
        </w:rPr>
        <w:t xml:space="preserve"> made out of cloth able</w:t>
      </w:r>
      <w:r w:rsidR="00650F57" w:rsidRPr="009C491D">
        <w:rPr>
          <w:rFonts w:cstheme="minorHAnsi"/>
          <w:sz w:val="24"/>
        </w:rPr>
        <w:t xml:space="preserve"> fly</w:t>
      </w:r>
      <w:r w:rsidR="00E939A6" w:rsidRPr="009C491D">
        <w:rPr>
          <w:rFonts w:cstheme="minorHAnsi"/>
          <w:sz w:val="24"/>
        </w:rPr>
        <w:t>ing</w:t>
      </w:r>
      <w:r w:rsidR="00650F57" w:rsidRPr="009C491D">
        <w:rPr>
          <w:rFonts w:cstheme="minorHAnsi"/>
          <w:sz w:val="24"/>
        </w:rPr>
        <w:t xml:space="preserve"> just above the ground into a fighter plane the can fly faster than the speed of sound or a jumbo jet</w:t>
      </w:r>
      <w:r w:rsidR="002003D7" w:rsidRPr="009C491D">
        <w:rPr>
          <w:rFonts w:cstheme="minorHAnsi"/>
          <w:sz w:val="24"/>
        </w:rPr>
        <w:t xml:space="preserve"> able to carry</w:t>
      </w:r>
      <w:r w:rsidR="00650F57" w:rsidRPr="009C491D">
        <w:rPr>
          <w:rFonts w:cstheme="minorHAnsi"/>
          <w:sz w:val="24"/>
        </w:rPr>
        <w:t xml:space="preserve"> </w:t>
      </w:r>
      <w:r w:rsidR="002003D7" w:rsidRPr="009C491D">
        <w:rPr>
          <w:rFonts w:cstheme="minorHAnsi"/>
          <w:sz w:val="24"/>
        </w:rPr>
        <w:t xml:space="preserve">hundreds of people around the world at 40,000 feet. The motor car has developed from a noisy </w:t>
      </w:r>
      <w:r w:rsidR="00160537" w:rsidRPr="009C491D">
        <w:rPr>
          <w:rFonts w:cstheme="minorHAnsi"/>
          <w:sz w:val="24"/>
        </w:rPr>
        <w:t>open top car to a comfortable air conditioned electric powered vehicle with some containing full family</w:t>
      </w:r>
      <w:r w:rsidR="00160537" w:rsidRPr="006B297D">
        <w:rPr>
          <w:rFonts w:ascii="Arial" w:hAnsi="Arial" w:cs="Arial"/>
          <w:sz w:val="24"/>
        </w:rPr>
        <w:t xml:space="preserve"> </w:t>
      </w:r>
      <w:r w:rsidR="00160537" w:rsidRPr="009C491D">
        <w:rPr>
          <w:rFonts w:cstheme="minorHAnsi"/>
          <w:sz w:val="24"/>
        </w:rPr>
        <w:t>entertainment systems. The bicycle is still basically two wheels and an ‘A’ frame</w:t>
      </w:r>
      <w:r w:rsidR="00E939A6" w:rsidRPr="009C491D">
        <w:rPr>
          <w:rFonts w:cstheme="minorHAnsi"/>
          <w:sz w:val="24"/>
        </w:rPr>
        <w:t xml:space="preserve"> powered by pedals</w:t>
      </w:r>
      <w:r w:rsidR="00160537" w:rsidRPr="009C491D">
        <w:rPr>
          <w:rFonts w:cstheme="minorHAnsi"/>
          <w:sz w:val="24"/>
        </w:rPr>
        <w:t xml:space="preserve">, it’s only </w:t>
      </w:r>
      <w:r w:rsidR="002C0EC4" w:rsidRPr="009C491D">
        <w:rPr>
          <w:rFonts w:cstheme="minorHAnsi"/>
          <w:sz w:val="24"/>
        </w:rPr>
        <w:t>a few years</w:t>
      </w:r>
      <w:r w:rsidR="00160537" w:rsidRPr="009C491D">
        <w:rPr>
          <w:rFonts w:cstheme="minorHAnsi"/>
          <w:sz w:val="24"/>
        </w:rPr>
        <w:t xml:space="preserve"> that the electric bicycle has been introduced</w:t>
      </w:r>
      <w:r w:rsidR="00E939A6" w:rsidRPr="009C491D">
        <w:rPr>
          <w:rFonts w:cstheme="minorHAnsi"/>
          <w:sz w:val="24"/>
        </w:rPr>
        <w:t xml:space="preserve"> within the cycling industry</w:t>
      </w:r>
      <w:r w:rsidR="00160537" w:rsidRPr="009C491D">
        <w:rPr>
          <w:rFonts w:cstheme="minorHAnsi"/>
          <w:sz w:val="24"/>
        </w:rPr>
        <w:t>.</w:t>
      </w:r>
      <w:r w:rsidR="00E939A6" w:rsidRPr="009C491D">
        <w:rPr>
          <w:rFonts w:cstheme="minorHAnsi"/>
          <w:sz w:val="24"/>
        </w:rPr>
        <w:t xml:space="preserve"> Brompton have</w:t>
      </w:r>
      <w:r w:rsidR="002C0EC4" w:rsidRPr="009C491D">
        <w:rPr>
          <w:rFonts w:cstheme="minorHAnsi"/>
          <w:sz w:val="24"/>
        </w:rPr>
        <w:t xml:space="preserve"> </w:t>
      </w:r>
      <w:r w:rsidR="002C0EC4" w:rsidRPr="009C491D">
        <w:rPr>
          <w:rFonts w:cstheme="minorHAnsi"/>
          <w:sz w:val="24"/>
          <w:szCs w:val="24"/>
        </w:rPr>
        <w:t xml:space="preserve">recently developed and released an electric folding </w:t>
      </w:r>
      <w:r w:rsidR="006B297D" w:rsidRPr="009C491D">
        <w:rPr>
          <w:rFonts w:cstheme="minorHAnsi"/>
          <w:sz w:val="24"/>
          <w:szCs w:val="24"/>
        </w:rPr>
        <w:t>Bicycle</w:t>
      </w:r>
      <w:r w:rsidR="002C0EC4" w:rsidRPr="009C491D">
        <w:rPr>
          <w:rFonts w:cstheme="minorHAnsi"/>
          <w:sz w:val="24"/>
          <w:szCs w:val="24"/>
        </w:rPr>
        <w:t xml:space="preserve"> in 2018. </w:t>
      </w:r>
      <w:r w:rsidR="002C0EC4" w:rsidRPr="009C491D">
        <w:rPr>
          <w:rFonts w:cstheme="minorHAnsi"/>
          <w:sz w:val="24"/>
          <w:szCs w:val="24"/>
          <w:shd w:val="clear" w:color="auto" w:fill="FFFFFF"/>
        </w:rPr>
        <w:t>New research by cycling market analysts Persistence has forecast a 6.3% compounded annual growth rate leading up to 2025 for the global electric bike segment</w:t>
      </w:r>
      <w:r>
        <w:rPr>
          <w:rFonts w:cstheme="minorHAnsi"/>
          <w:sz w:val="24"/>
          <w:szCs w:val="24"/>
          <w:shd w:val="clear" w:color="auto" w:fill="FFFFFF"/>
        </w:rPr>
        <w:t xml:space="preserve"> </w:t>
      </w:r>
      <w:sdt>
        <w:sdtPr>
          <w:rPr>
            <w:rFonts w:cstheme="minorHAnsi"/>
            <w:sz w:val="24"/>
            <w:szCs w:val="24"/>
            <w:shd w:val="clear" w:color="auto" w:fill="FFFFFF"/>
          </w:rPr>
          <w:id w:val="962311095"/>
          <w:citation/>
        </w:sdtPr>
        <w:sdtEndPr/>
        <w:sdtContent>
          <w:r w:rsidR="00CF3B67">
            <w:rPr>
              <w:rFonts w:cstheme="minorHAnsi"/>
              <w:sz w:val="24"/>
              <w:szCs w:val="24"/>
              <w:shd w:val="clear" w:color="auto" w:fill="FFFFFF"/>
            </w:rPr>
            <w:fldChar w:fldCharType="begin"/>
          </w:r>
          <w:r w:rsidR="00CF3B67">
            <w:rPr>
              <w:rFonts w:cstheme="minorHAnsi"/>
              <w:sz w:val="24"/>
              <w:szCs w:val="24"/>
              <w:shd w:val="clear" w:color="auto" w:fill="FFFFFF"/>
            </w:rPr>
            <w:instrText xml:space="preserve"> CITATION Sut18 \l 2057 </w:instrText>
          </w:r>
          <w:r w:rsidR="00CF3B67">
            <w:rPr>
              <w:rFonts w:cstheme="minorHAnsi"/>
              <w:sz w:val="24"/>
              <w:szCs w:val="24"/>
              <w:shd w:val="clear" w:color="auto" w:fill="FFFFFF"/>
            </w:rPr>
            <w:fldChar w:fldCharType="separate"/>
          </w:r>
          <w:r w:rsidR="0009314F" w:rsidRPr="0009314F">
            <w:rPr>
              <w:rFonts w:cstheme="minorHAnsi"/>
              <w:noProof/>
              <w:sz w:val="24"/>
              <w:szCs w:val="24"/>
              <w:shd w:val="clear" w:color="auto" w:fill="FFFFFF"/>
            </w:rPr>
            <w:t>(Sutton, 2018)</w:t>
          </w:r>
          <w:r w:rsidR="00CF3B67">
            <w:rPr>
              <w:rFonts w:cstheme="minorHAnsi"/>
              <w:sz w:val="24"/>
              <w:szCs w:val="24"/>
              <w:shd w:val="clear" w:color="auto" w:fill="FFFFFF"/>
            </w:rPr>
            <w:fldChar w:fldCharType="end"/>
          </w:r>
        </w:sdtContent>
      </w:sdt>
      <w:r w:rsidR="002C0EC4" w:rsidRPr="009C491D">
        <w:rPr>
          <w:rFonts w:cstheme="minorHAnsi"/>
          <w:sz w:val="24"/>
          <w:szCs w:val="24"/>
          <w:shd w:val="clear" w:color="auto" w:fill="FFFFFF"/>
        </w:rPr>
        <w:t>.</w:t>
      </w:r>
    </w:p>
    <w:p w14:paraId="65D14871" w14:textId="3AE2005D" w:rsidR="002C0EC4" w:rsidRPr="001B09FF" w:rsidRDefault="00627432" w:rsidP="001B09FF">
      <w:pPr>
        <w:pStyle w:val="Heading3"/>
      </w:pPr>
      <w:bookmarkStart w:id="17" w:name="_Toc534547405"/>
      <w:r w:rsidRPr="001B09FF">
        <w:t>2.2</w:t>
      </w:r>
      <w:r w:rsidR="00E939A6" w:rsidRPr="001B09FF">
        <w:t xml:space="preserve">.5. </w:t>
      </w:r>
      <w:r w:rsidR="002C0EC4" w:rsidRPr="001B09FF">
        <w:t>Legal</w:t>
      </w:r>
      <w:bookmarkEnd w:id="17"/>
    </w:p>
    <w:p w14:paraId="28D507D2" w14:textId="47688A41" w:rsidR="003C20B6" w:rsidRPr="009C491D" w:rsidRDefault="002C0EC4" w:rsidP="009C3229">
      <w:pPr>
        <w:rPr>
          <w:rFonts w:cstheme="minorHAnsi"/>
          <w:color w:val="0B0C0C"/>
          <w:sz w:val="24"/>
          <w:szCs w:val="24"/>
          <w:shd w:val="clear" w:color="auto" w:fill="FFFFFF"/>
        </w:rPr>
      </w:pPr>
      <w:r w:rsidRPr="009C491D">
        <w:rPr>
          <w:rFonts w:cstheme="minorHAnsi"/>
          <w:sz w:val="24"/>
          <w:szCs w:val="24"/>
          <w:shd w:val="clear" w:color="auto" w:fill="FFFFFF"/>
        </w:rPr>
        <w:t xml:space="preserve">Product Liability and Safety Law – </w:t>
      </w:r>
      <w:r w:rsidR="009162EC">
        <w:rPr>
          <w:rFonts w:cstheme="minorHAnsi"/>
          <w:sz w:val="24"/>
          <w:szCs w:val="24"/>
          <w:shd w:val="clear" w:color="auto" w:fill="FFFFFF"/>
        </w:rPr>
        <w:t xml:space="preserve">for this section The Financial Times </w:t>
      </w:r>
      <w:sdt>
        <w:sdtPr>
          <w:rPr>
            <w:rFonts w:cstheme="minorHAnsi"/>
            <w:sz w:val="24"/>
            <w:szCs w:val="24"/>
            <w:shd w:val="clear" w:color="auto" w:fill="FFFFFF"/>
          </w:rPr>
          <w:id w:val="-1250969839"/>
          <w:citation/>
        </w:sdtPr>
        <w:sdtEndPr/>
        <w:sdtContent>
          <w:r w:rsidR="009162EC">
            <w:rPr>
              <w:rFonts w:cstheme="minorHAnsi"/>
              <w:sz w:val="24"/>
              <w:szCs w:val="24"/>
              <w:shd w:val="clear" w:color="auto" w:fill="FFFFFF"/>
            </w:rPr>
            <w:fldChar w:fldCharType="begin"/>
          </w:r>
          <w:r w:rsidR="009162EC">
            <w:rPr>
              <w:rFonts w:cstheme="minorHAnsi"/>
              <w:sz w:val="24"/>
              <w:szCs w:val="24"/>
              <w:shd w:val="clear" w:color="auto" w:fill="FFFFFF"/>
            </w:rPr>
            <w:instrText xml:space="preserve"> CITATION Poo17 \l 2057 </w:instrText>
          </w:r>
          <w:r w:rsidR="009162EC">
            <w:rPr>
              <w:rFonts w:cstheme="minorHAnsi"/>
              <w:sz w:val="24"/>
              <w:szCs w:val="24"/>
              <w:shd w:val="clear" w:color="auto" w:fill="FFFFFF"/>
            </w:rPr>
            <w:fldChar w:fldCharType="separate"/>
          </w:r>
          <w:r w:rsidR="0009314F" w:rsidRPr="0009314F">
            <w:rPr>
              <w:rFonts w:cstheme="minorHAnsi"/>
              <w:noProof/>
              <w:sz w:val="24"/>
              <w:szCs w:val="24"/>
              <w:shd w:val="clear" w:color="auto" w:fill="FFFFFF"/>
            </w:rPr>
            <w:t>(Pooler, 2017)</w:t>
          </w:r>
          <w:r w:rsidR="009162EC">
            <w:rPr>
              <w:rFonts w:cstheme="minorHAnsi"/>
              <w:sz w:val="24"/>
              <w:szCs w:val="24"/>
              <w:shd w:val="clear" w:color="auto" w:fill="FFFFFF"/>
            </w:rPr>
            <w:fldChar w:fldCharType="end"/>
          </w:r>
        </w:sdtContent>
      </w:sdt>
      <w:r w:rsidR="009162EC">
        <w:rPr>
          <w:rFonts w:cstheme="minorHAnsi"/>
          <w:sz w:val="24"/>
          <w:szCs w:val="24"/>
          <w:shd w:val="clear" w:color="auto" w:fill="FFFFFF"/>
        </w:rPr>
        <w:t xml:space="preserve"> and Cycling </w:t>
      </w:r>
      <w:r w:rsidR="0059730C">
        <w:rPr>
          <w:rFonts w:cstheme="minorHAnsi"/>
          <w:sz w:val="24"/>
          <w:szCs w:val="24"/>
          <w:shd w:val="clear" w:color="auto" w:fill="FFFFFF"/>
        </w:rPr>
        <w:t>UK provided</w:t>
      </w:r>
      <w:r w:rsidR="009162EC">
        <w:rPr>
          <w:rFonts w:cstheme="minorHAnsi"/>
          <w:sz w:val="24"/>
          <w:szCs w:val="24"/>
          <w:shd w:val="clear" w:color="auto" w:fill="FFFFFF"/>
        </w:rPr>
        <w:t xml:space="preserve"> useful information. </w:t>
      </w:r>
      <w:r w:rsidRPr="009C491D">
        <w:rPr>
          <w:rFonts w:cstheme="minorHAnsi"/>
          <w:sz w:val="24"/>
          <w:szCs w:val="24"/>
          <w:shd w:val="clear" w:color="auto" w:fill="FFFFFF"/>
        </w:rPr>
        <w:t xml:space="preserve">Brompton recalled 144,000 of its bikes in 2017 due </w:t>
      </w:r>
      <w:r w:rsidR="00341700" w:rsidRPr="009C491D">
        <w:rPr>
          <w:rFonts w:cstheme="minorHAnsi"/>
          <w:sz w:val="24"/>
          <w:szCs w:val="24"/>
          <w:shd w:val="clear" w:color="auto" w:fill="FFFFFF"/>
        </w:rPr>
        <w:t>to a defective part, there had been a report of a user breaking a fibula due to a faulty axle. Brompton dealt with the issue well and ended up looking like a company who really cared about their customers experience. But Brompton need to be aware that the can face legal action with possible fines or even imprisonment if they do not comply with product safety laws in the UK.</w:t>
      </w:r>
      <w:r w:rsidR="003C20B6" w:rsidRPr="009C491D">
        <w:rPr>
          <w:rFonts w:cstheme="minorHAnsi"/>
          <w:sz w:val="24"/>
          <w:szCs w:val="24"/>
          <w:shd w:val="clear" w:color="auto" w:fill="FFFFFF"/>
        </w:rPr>
        <w:t xml:space="preserve"> Brompt</w:t>
      </w:r>
      <w:r w:rsidR="00E939A6" w:rsidRPr="009C491D">
        <w:rPr>
          <w:rFonts w:cstheme="minorHAnsi"/>
          <w:sz w:val="24"/>
          <w:szCs w:val="24"/>
          <w:shd w:val="clear" w:color="auto" w:fill="FFFFFF"/>
        </w:rPr>
        <w:t xml:space="preserve">on must also ensure they put </w:t>
      </w:r>
      <w:r w:rsidR="003C20B6" w:rsidRPr="009C491D">
        <w:rPr>
          <w:rFonts w:cstheme="minorHAnsi"/>
          <w:sz w:val="24"/>
          <w:szCs w:val="24"/>
          <w:shd w:val="clear" w:color="auto" w:fill="FFFFFF"/>
        </w:rPr>
        <w:t>processes in place so they can defend themselves against a claim. Brompton must ensure their bikes are manufactured to the applicable standards</w:t>
      </w:r>
      <w:r w:rsidR="006B297D" w:rsidRPr="009C491D">
        <w:rPr>
          <w:rFonts w:cstheme="minorHAnsi"/>
          <w:sz w:val="24"/>
          <w:szCs w:val="24"/>
          <w:shd w:val="clear" w:color="auto" w:fill="FFFFFF"/>
        </w:rPr>
        <w:t xml:space="preserve">. In the UK and the EU the following standards apply – BSEN14764 </w:t>
      </w:r>
      <w:r w:rsidR="006B297D" w:rsidRPr="009C491D">
        <w:rPr>
          <w:rFonts w:cstheme="minorHAnsi"/>
          <w:color w:val="0B0C0C"/>
          <w:sz w:val="24"/>
          <w:szCs w:val="24"/>
          <w:shd w:val="clear" w:color="auto" w:fill="FFFFFF"/>
        </w:rPr>
        <w:t>for normal bikes and BSEN15195 for electric bikes</w:t>
      </w:r>
      <w:r w:rsidR="00E939A6" w:rsidRPr="009C491D">
        <w:rPr>
          <w:rFonts w:cstheme="minorHAnsi"/>
          <w:color w:val="0B0C0C"/>
          <w:sz w:val="24"/>
          <w:szCs w:val="24"/>
          <w:shd w:val="clear" w:color="auto" w:fill="FFFFFF"/>
        </w:rPr>
        <w:t>.</w:t>
      </w:r>
    </w:p>
    <w:p w14:paraId="0F99C4EE" w14:textId="01C360D6" w:rsidR="002C0EC4" w:rsidRPr="001B09FF" w:rsidRDefault="00627432" w:rsidP="001B09FF">
      <w:pPr>
        <w:pStyle w:val="Heading3"/>
      </w:pPr>
      <w:bookmarkStart w:id="18" w:name="_Toc534547406"/>
      <w:r w:rsidRPr="001B09FF">
        <w:lastRenderedPageBreak/>
        <w:t>2.2</w:t>
      </w:r>
      <w:r w:rsidR="00E939A6" w:rsidRPr="001B09FF">
        <w:t xml:space="preserve">.6. </w:t>
      </w:r>
      <w:r w:rsidR="002C0EC4" w:rsidRPr="001B09FF">
        <w:t>Environmental</w:t>
      </w:r>
      <w:bookmarkEnd w:id="18"/>
    </w:p>
    <w:p w14:paraId="1924966F" w14:textId="250DE8D8" w:rsidR="003C20B6" w:rsidRPr="009C491D" w:rsidRDefault="00021FA5" w:rsidP="009C3229">
      <w:pPr>
        <w:rPr>
          <w:rFonts w:cstheme="minorHAnsi"/>
          <w:sz w:val="24"/>
          <w:szCs w:val="24"/>
        </w:rPr>
      </w:pPr>
      <w:r w:rsidRPr="009C491D">
        <w:rPr>
          <w:rFonts w:cstheme="minorHAnsi"/>
          <w:sz w:val="24"/>
          <w:szCs w:val="24"/>
          <w:shd w:val="clear" w:color="auto" w:fill="FFFFFF"/>
        </w:rPr>
        <w:t>The United Nations Paris Agreement</w:t>
      </w:r>
      <w:r w:rsidR="009162EC">
        <w:rPr>
          <w:rFonts w:cstheme="minorHAnsi"/>
          <w:sz w:val="24"/>
          <w:szCs w:val="24"/>
          <w:shd w:val="clear" w:color="auto" w:fill="FFFFFF"/>
        </w:rPr>
        <w:t xml:space="preserve"> </w:t>
      </w:r>
      <w:sdt>
        <w:sdtPr>
          <w:rPr>
            <w:rFonts w:cstheme="minorHAnsi"/>
            <w:sz w:val="24"/>
            <w:szCs w:val="24"/>
            <w:shd w:val="clear" w:color="auto" w:fill="FFFFFF"/>
          </w:rPr>
          <w:id w:val="-1551918726"/>
          <w:citation/>
        </w:sdtPr>
        <w:sdtEndPr/>
        <w:sdtContent>
          <w:r w:rsidR="009162EC">
            <w:rPr>
              <w:rFonts w:cstheme="minorHAnsi"/>
              <w:sz w:val="24"/>
              <w:szCs w:val="24"/>
              <w:shd w:val="clear" w:color="auto" w:fill="FFFFFF"/>
            </w:rPr>
            <w:fldChar w:fldCharType="begin"/>
          </w:r>
          <w:r w:rsidR="009162EC">
            <w:rPr>
              <w:rFonts w:cstheme="minorHAnsi"/>
              <w:sz w:val="24"/>
              <w:szCs w:val="24"/>
              <w:shd w:val="clear" w:color="auto" w:fill="FFFFFF"/>
            </w:rPr>
            <w:instrText xml:space="preserve"> CITATION Uni15 \l 2057 </w:instrText>
          </w:r>
          <w:r w:rsidR="009162EC">
            <w:rPr>
              <w:rFonts w:cstheme="minorHAnsi"/>
              <w:sz w:val="24"/>
              <w:szCs w:val="24"/>
              <w:shd w:val="clear" w:color="auto" w:fill="FFFFFF"/>
            </w:rPr>
            <w:fldChar w:fldCharType="separate"/>
          </w:r>
          <w:r w:rsidR="0009314F" w:rsidRPr="0009314F">
            <w:rPr>
              <w:rFonts w:cstheme="minorHAnsi"/>
              <w:noProof/>
              <w:sz w:val="24"/>
              <w:szCs w:val="24"/>
              <w:shd w:val="clear" w:color="auto" w:fill="FFFFFF"/>
            </w:rPr>
            <w:t>(United Nations, 2015)</w:t>
          </w:r>
          <w:r w:rsidR="009162EC">
            <w:rPr>
              <w:rFonts w:cstheme="minorHAnsi"/>
              <w:sz w:val="24"/>
              <w:szCs w:val="24"/>
              <w:shd w:val="clear" w:color="auto" w:fill="FFFFFF"/>
            </w:rPr>
            <w:fldChar w:fldCharType="end"/>
          </w:r>
        </w:sdtContent>
      </w:sdt>
      <w:r w:rsidRPr="009C491D">
        <w:rPr>
          <w:rFonts w:cstheme="minorHAnsi"/>
          <w:sz w:val="24"/>
          <w:szCs w:val="24"/>
          <w:shd w:val="clear" w:color="auto" w:fill="FFFFFF"/>
        </w:rPr>
        <w:t xml:space="preserve"> aims to </w:t>
      </w:r>
      <w:r w:rsidR="00FB4348" w:rsidRPr="009C491D">
        <w:rPr>
          <w:rFonts w:cstheme="minorHAnsi"/>
          <w:sz w:val="24"/>
          <w:szCs w:val="24"/>
        </w:rPr>
        <w:t>h</w:t>
      </w:r>
      <w:r w:rsidR="00E939A6" w:rsidRPr="009C491D">
        <w:rPr>
          <w:rFonts w:cstheme="minorHAnsi"/>
          <w:sz w:val="24"/>
          <w:szCs w:val="24"/>
        </w:rPr>
        <w:t>old</w:t>
      </w:r>
      <w:r w:rsidRPr="009C491D">
        <w:rPr>
          <w:rFonts w:cstheme="minorHAnsi"/>
          <w:sz w:val="24"/>
          <w:szCs w:val="24"/>
        </w:rPr>
        <w:t xml:space="preserve"> the increase in the global average temperature to well below 2°C above pre-industrial levels and pursuing efforts to limit the temperature increase to 1.5°C above pre-industrial levels, recognizing that this would significantly reduce the risks and impacts of climate change</w:t>
      </w:r>
      <w:r w:rsidR="00E939A6" w:rsidRPr="009C491D">
        <w:rPr>
          <w:rFonts w:cstheme="minorHAnsi"/>
          <w:sz w:val="24"/>
          <w:szCs w:val="24"/>
        </w:rPr>
        <w:t xml:space="preserve"> - </w:t>
      </w:r>
      <w:r w:rsidRPr="009C491D">
        <w:rPr>
          <w:rFonts w:cstheme="minorHAnsi"/>
          <w:sz w:val="24"/>
          <w:szCs w:val="24"/>
        </w:rPr>
        <w:t xml:space="preserve">184 countries across the globe have signed </w:t>
      </w:r>
      <w:r w:rsidR="007B6351" w:rsidRPr="009C491D">
        <w:rPr>
          <w:rFonts w:cstheme="minorHAnsi"/>
          <w:sz w:val="24"/>
          <w:szCs w:val="24"/>
        </w:rPr>
        <w:t>up</w:t>
      </w:r>
      <w:r w:rsidRPr="009C491D">
        <w:rPr>
          <w:rFonts w:cstheme="minorHAnsi"/>
          <w:sz w:val="24"/>
          <w:szCs w:val="24"/>
        </w:rPr>
        <w:t xml:space="preserve"> to the agreement</w:t>
      </w:r>
      <w:r w:rsidR="007B6351" w:rsidRPr="009C491D">
        <w:rPr>
          <w:rFonts w:cstheme="minorHAnsi"/>
          <w:sz w:val="24"/>
          <w:szCs w:val="24"/>
        </w:rPr>
        <w:t>.</w:t>
      </w:r>
    </w:p>
    <w:p w14:paraId="2BABEE1A" w14:textId="77777777" w:rsidR="00021FA5" w:rsidRPr="009C491D" w:rsidRDefault="007B6351" w:rsidP="009C3229">
      <w:pPr>
        <w:rPr>
          <w:rFonts w:cstheme="minorHAnsi"/>
          <w:sz w:val="24"/>
          <w:szCs w:val="24"/>
        </w:rPr>
      </w:pPr>
      <w:r w:rsidRPr="009C491D">
        <w:rPr>
          <w:rFonts w:cstheme="minorHAnsi"/>
          <w:sz w:val="24"/>
          <w:szCs w:val="24"/>
        </w:rPr>
        <w:t>For example the UK</w:t>
      </w:r>
      <w:r w:rsidR="00E939A6" w:rsidRPr="009C491D">
        <w:rPr>
          <w:rFonts w:cstheme="minorHAnsi"/>
          <w:sz w:val="24"/>
          <w:szCs w:val="24"/>
        </w:rPr>
        <w:t xml:space="preserve"> is a signatory and</w:t>
      </w:r>
      <w:r w:rsidRPr="009C491D">
        <w:rPr>
          <w:rFonts w:cstheme="minorHAnsi"/>
          <w:sz w:val="24"/>
          <w:szCs w:val="24"/>
        </w:rPr>
        <w:t xml:space="preserve"> has made the commitment to:</w:t>
      </w:r>
    </w:p>
    <w:p w14:paraId="19B9ECC7" w14:textId="269AA484" w:rsidR="001B09FF" w:rsidRPr="009C491D" w:rsidRDefault="001B09FF" w:rsidP="001A4C81">
      <w:pPr>
        <w:ind w:left="720"/>
        <w:rPr>
          <w:rFonts w:cstheme="minorHAnsi"/>
          <w:sz w:val="24"/>
          <w:szCs w:val="24"/>
        </w:rPr>
      </w:pPr>
      <w:r w:rsidRPr="009C491D">
        <w:rPr>
          <w:rFonts w:cstheme="minorHAnsi"/>
          <w:sz w:val="24"/>
          <w:szCs w:val="24"/>
        </w:rPr>
        <w:t>Deliver-car-km reductions of around 5% below the baseline trajectory, including through shifts to public</w:t>
      </w:r>
      <w:r w:rsidR="001A4C81">
        <w:rPr>
          <w:rFonts w:cstheme="minorHAnsi"/>
          <w:sz w:val="24"/>
          <w:szCs w:val="24"/>
        </w:rPr>
        <w:t xml:space="preserve"> transport, cycling and walking </w:t>
      </w:r>
      <w:sdt>
        <w:sdtPr>
          <w:rPr>
            <w:rFonts w:cstheme="minorHAnsi"/>
            <w:sz w:val="24"/>
            <w:szCs w:val="24"/>
          </w:rPr>
          <w:id w:val="-796608396"/>
          <w:citation/>
        </w:sdtPr>
        <w:sdtEndPr/>
        <w:sdtContent>
          <w:r w:rsidR="001A4C81">
            <w:rPr>
              <w:rFonts w:cstheme="minorHAnsi"/>
              <w:sz w:val="24"/>
              <w:szCs w:val="24"/>
            </w:rPr>
            <w:fldChar w:fldCharType="begin"/>
          </w:r>
          <w:r w:rsidR="001A4C81">
            <w:rPr>
              <w:rFonts w:cstheme="minorHAnsi"/>
              <w:sz w:val="24"/>
              <w:szCs w:val="24"/>
            </w:rPr>
            <w:instrText xml:space="preserve"> CITATION Com16 \l 2057 </w:instrText>
          </w:r>
          <w:r w:rsidR="001A4C81">
            <w:rPr>
              <w:rFonts w:cstheme="minorHAnsi"/>
              <w:sz w:val="24"/>
              <w:szCs w:val="24"/>
            </w:rPr>
            <w:fldChar w:fldCharType="separate"/>
          </w:r>
          <w:r w:rsidR="0009314F" w:rsidRPr="0009314F">
            <w:rPr>
              <w:rFonts w:cstheme="minorHAnsi"/>
              <w:noProof/>
              <w:sz w:val="24"/>
              <w:szCs w:val="24"/>
            </w:rPr>
            <w:t>(Committee on Climate Change, 2016)</w:t>
          </w:r>
          <w:r w:rsidR="001A4C81">
            <w:rPr>
              <w:rFonts w:cstheme="minorHAnsi"/>
              <w:sz w:val="24"/>
              <w:szCs w:val="24"/>
            </w:rPr>
            <w:fldChar w:fldCharType="end"/>
          </w:r>
        </w:sdtContent>
      </w:sdt>
    </w:p>
    <w:p w14:paraId="306FA580" w14:textId="3B2BD564" w:rsidR="001B09FF" w:rsidRPr="009C491D" w:rsidRDefault="001B09FF" w:rsidP="001B09FF">
      <w:pPr>
        <w:rPr>
          <w:rFonts w:cstheme="minorHAnsi"/>
          <w:sz w:val="24"/>
          <w:szCs w:val="24"/>
        </w:rPr>
      </w:pPr>
      <w:r w:rsidRPr="009C491D">
        <w:rPr>
          <w:rFonts w:cstheme="minorHAnsi"/>
          <w:sz w:val="24"/>
          <w:szCs w:val="24"/>
        </w:rPr>
        <w:t>The Paris Agreement demonstrates there is a global drive to reduce CO2 emissions and bicycles can help with this.</w:t>
      </w:r>
    </w:p>
    <w:p w14:paraId="418551F3" w14:textId="462CE602" w:rsidR="00545F67" w:rsidRPr="001B09FF" w:rsidRDefault="00627432" w:rsidP="001B09FF">
      <w:pPr>
        <w:pStyle w:val="Heading2"/>
        <w:rPr>
          <w:rFonts w:ascii="Arial" w:hAnsi="Arial" w:cs="Arial"/>
          <w:color w:val="auto"/>
          <w:sz w:val="24"/>
          <w:szCs w:val="24"/>
        </w:rPr>
      </w:pPr>
      <w:bookmarkStart w:id="19" w:name="_Toc534547407"/>
      <w:r w:rsidRPr="001B09FF">
        <w:t>2.3</w:t>
      </w:r>
      <w:r w:rsidR="00D873D2" w:rsidRPr="001B09FF">
        <w:t>. Porter’s 5 Forces</w:t>
      </w:r>
      <w:r w:rsidR="0097390C" w:rsidRPr="001B09FF">
        <w:t xml:space="preserve"> Analysis</w:t>
      </w:r>
      <w:bookmarkEnd w:id="19"/>
    </w:p>
    <w:p w14:paraId="32A5BD7B" w14:textId="1DF62E08" w:rsidR="00E939A6" w:rsidRPr="001B09FF" w:rsidRDefault="00627432" w:rsidP="001B09FF">
      <w:pPr>
        <w:pStyle w:val="Heading3"/>
      </w:pPr>
      <w:bookmarkStart w:id="20" w:name="_Toc534547408"/>
      <w:r w:rsidRPr="001B09FF">
        <w:t>2.3</w:t>
      </w:r>
      <w:r w:rsidR="00E939A6" w:rsidRPr="001B09FF">
        <w:t xml:space="preserve">.1. </w:t>
      </w:r>
      <w:r w:rsidR="007B6351" w:rsidRPr="001B09FF">
        <w:t>Bargain</w:t>
      </w:r>
      <w:r w:rsidR="00E939A6" w:rsidRPr="001B09FF">
        <w:t>ing power of buyers</w:t>
      </w:r>
      <w:bookmarkEnd w:id="20"/>
    </w:p>
    <w:p w14:paraId="31E2FAFD" w14:textId="1B5E7486" w:rsidR="00A14965" w:rsidRPr="009C491D" w:rsidRDefault="00531421" w:rsidP="008D7221">
      <w:pPr>
        <w:rPr>
          <w:rFonts w:cstheme="minorHAnsi"/>
          <w:sz w:val="24"/>
          <w:szCs w:val="24"/>
          <w:shd w:val="clear" w:color="auto" w:fill="FFFFFF"/>
        </w:rPr>
      </w:pPr>
      <w:r w:rsidRPr="009C491D">
        <w:rPr>
          <w:rFonts w:cstheme="minorHAnsi"/>
          <w:sz w:val="24"/>
          <w:szCs w:val="24"/>
          <w:shd w:val="clear" w:color="auto" w:fill="FFFFFF"/>
        </w:rPr>
        <w:t xml:space="preserve">Forecast </w:t>
      </w:r>
      <w:r w:rsidR="00A14965" w:rsidRPr="009C491D">
        <w:rPr>
          <w:rFonts w:cstheme="minorHAnsi"/>
          <w:sz w:val="24"/>
          <w:szCs w:val="24"/>
          <w:shd w:val="clear" w:color="auto" w:fill="FFFFFF"/>
        </w:rPr>
        <w:t>–</w:t>
      </w:r>
      <w:r w:rsidRPr="009C491D">
        <w:rPr>
          <w:rFonts w:cstheme="minorHAnsi"/>
          <w:sz w:val="24"/>
          <w:szCs w:val="24"/>
          <w:shd w:val="clear" w:color="auto" w:fill="FFFFFF"/>
        </w:rPr>
        <w:t xml:space="preserve"> </w:t>
      </w:r>
      <w:r w:rsidR="00545F67" w:rsidRPr="009C491D">
        <w:rPr>
          <w:rFonts w:cstheme="minorHAnsi"/>
          <w:sz w:val="24"/>
          <w:szCs w:val="24"/>
          <w:shd w:val="clear" w:color="auto" w:fill="FFFFFF"/>
        </w:rPr>
        <w:t>L</w:t>
      </w:r>
      <w:r w:rsidR="00BD4F71" w:rsidRPr="009C491D">
        <w:rPr>
          <w:rFonts w:cstheme="minorHAnsi"/>
          <w:sz w:val="24"/>
          <w:szCs w:val="24"/>
          <w:shd w:val="clear" w:color="auto" w:fill="FFFFFF"/>
        </w:rPr>
        <w:t>ow</w:t>
      </w:r>
    </w:p>
    <w:p w14:paraId="3C740363" w14:textId="6BC38989" w:rsidR="00330384" w:rsidRPr="009C491D" w:rsidRDefault="008255E5" w:rsidP="008D7221">
      <w:pPr>
        <w:rPr>
          <w:rFonts w:cstheme="minorHAnsi"/>
          <w:sz w:val="24"/>
          <w:szCs w:val="24"/>
          <w:shd w:val="clear" w:color="auto" w:fill="FFFFFF"/>
        </w:rPr>
      </w:pPr>
      <w:r w:rsidRPr="009C491D">
        <w:rPr>
          <w:rFonts w:cstheme="minorHAnsi"/>
          <w:sz w:val="24"/>
          <w:szCs w:val="24"/>
          <w:shd w:val="clear" w:color="auto" w:fill="FFFFFF"/>
        </w:rPr>
        <w:t xml:space="preserve">Brompton is a brand that sell a life style </w:t>
      </w:r>
      <w:r w:rsidR="00545F67" w:rsidRPr="009C491D">
        <w:rPr>
          <w:rFonts w:cstheme="minorHAnsi"/>
          <w:sz w:val="24"/>
          <w:szCs w:val="24"/>
          <w:shd w:val="clear" w:color="auto" w:fill="FFFFFF"/>
        </w:rPr>
        <w:t>it’s</w:t>
      </w:r>
      <w:r w:rsidRPr="009C491D">
        <w:rPr>
          <w:rFonts w:cstheme="minorHAnsi"/>
          <w:sz w:val="24"/>
          <w:szCs w:val="24"/>
          <w:shd w:val="clear" w:color="auto" w:fill="FFFFFF"/>
        </w:rPr>
        <w:t xml:space="preserve"> almost like when you own a Brompton </w:t>
      </w:r>
      <w:r w:rsidR="00531421" w:rsidRPr="009C491D">
        <w:rPr>
          <w:rFonts w:cstheme="minorHAnsi"/>
          <w:sz w:val="24"/>
          <w:szCs w:val="24"/>
          <w:shd w:val="clear" w:color="auto" w:fill="FFFFFF"/>
        </w:rPr>
        <w:t>it’s</w:t>
      </w:r>
      <w:r w:rsidRPr="009C491D">
        <w:rPr>
          <w:rFonts w:cstheme="minorHAnsi"/>
          <w:sz w:val="24"/>
          <w:szCs w:val="24"/>
          <w:shd w:val="clear" w:color="auto" w:fill="FFFFFF"/>
        </w:rPr>
        <w:t xml:space="preserve"> like joining a club</w:t>
      </w:r>
      <w:r w:rsidR="003F4415" w:rsidRPr="009C491D">
        <w:rPr>
          <w:rFonts w:cstheme="minorHAnsi"/>
          <w:sz w:val="24"/>
          <w:szCs w:val="24"/>
          <w:shd w:val="clear" w:color="auto" w:fill="FFFFFF"/>
        </w:rPr>
        <w:t xml:space="preserve"> with almost a cult following</w:t>
      </w:r>
      <w:r w:rsidRPr="009C491D">
        <w:rPr>
          <w:rFonts w:cstheme="minorHAnsi"/>
          <w:sz w:val="24"/>
          <w:szCs w:val="24"/>
          <w:shd w:val="clear" w:color="auto" w:fill="FFFFFF"/>
        </w:rPr>
        <w:t xml:space="preserve">, for example there is a yearly Brompton World Championship in which only </w:t>
      </w:r>
      <w:r w:rsidR="00DE21C3" w:rsidRPr="009C491D">
        <w:rPr>
          <w:rFonts w:cstheme="minorHAnsi"/>
          <w:sz w:val="24"/>
          <w:szCs w:val="24"/>
          <w:shd w:val="clear" w:color="auto" w:fill="FFFFFF"/>
        </w:rPr>
        <w:t>Brompton’s</w:t>
      </w:r>
      <w:r w:rsidRPr="009C491D">
        <w:rPr>
          <w:rFonts w:cstheme="minorHAnsi"/>
          <w:sz w:val="24"/>
          <w:szCs w:val="24"/>
          <w:shd w:val="clear" w:color="auto" w:fill="FFFFFF"/>
        </w:rPr>
        <w:t xml:space="preserve"> are rode.. Brompton have to e</w:t>
      </w:r>
      <w:r w:rsidR="0097390C" w:rsidRPr="009C491D">
        <w:rPr>
          <w:rFonts w:cstheme="minorHAnsi"/>
          <w:sz w:val="24"/>
          <w:szCs w:val="24"/>
          <w:shd w:val="clear" w:color="auto" w:fill="FFFFFF"/>
        </w:rPr>
        <w:t xml:space="preserve">nsuring that </w:t>
      </w:r>
      <w:r w:rsidRPr="009C491D">
        <w:rPr>
          <w:rFonts w:cstheme="minorHAnsi"/>
          <w:sz w:val="24"/>
          <w:szCs w:val="24"/>
          <w:shd w:val="clear" w:color="auto" w:fill="FFFFFF"/>
        </w:rPr>
        <w:t>its</w:t>
      </w:r>
      <w:r w:rsidR="0097390C" w:rsidRPr="009C491D">
        <w:rPr>
          <w:rFonts w:cstheme="minorHAnsi"/>
          <w:sz w:val="24"/>
          <w:szCs w:val="24"/>
          <w:shd w:val="clear" w:color="auto" w:fill="FFFFFF"/>
        </w:rPr>
        <w:t xml:space="preserve"> UK based manufacturing costs are globally competitive</w:t>
      </w:r>
      <w:r w:rsidRPr="009C491D">
        <w:rPr>
          <w:rFonts w:cstheme="minorHAnsi"/>
          <w:sz w:val="24"/>
          <w:szCs w:val="24"/>
          <w:shd w:val="clear" w:color="auto" w:fill="FFFFFF"/>
        </w:rPr>
        <w:t>. Brompton frequently comes out on top when the bike industry reviews the Brompton compared to other manufacturers.</w:t>
      </w:r>
      <w:r w:rsidR="003F4415" w:rsidRPr="009C491D">
        <w:rPr>
          <w:rFonts w:cstheme="minorHAnsi"/>
          <w:sz w:val="24"/>
          <w:szCs w:val="24"/>
          <w:shd w:val="clear" w:color="auto" w:fill="FFFFFF"/>
        </w:rPr>
        <w:t>as can be s</w:t>
      </w:r>
      <w:r w:rsidR="00330384" w:rsidRPr="009C491D">
        <w:rPr>
          <w:rFonts w:cstheme="minorHAnsi"/>
          <w:sz w:val="24"/>
          <w:szCs w:val="24"/>
          <w:shd w:val="clear" w:color="auto" w:fill="FFFFFF"/>
        </w:rPr>
        <w:t>ee</w:t>
      </w:r>
      <w:r w:rsidR="003F4415" w:rsidRPr="009C491D">
        <w:rPr>
          <w:rFonts w:cstheme="minorHAnsi"/>
          <w:sz w:val="24"/>
          <w:szCs w:val="24"/>
          <w:shd w:val="clear" w:color="auto" w:fill="FFFFFF"/>
        </w:rPr>
        <w:t>n in</w:t>
      </w:r>
      <w:r w:rsidR="00330384" w:rsidRPr="009C491D">
        <w:rPr>
          <w:rFonts w:cstheme="minorHAnsi"/>
          <w:sz w:val="24"/>
          <w:szCs w:val="24"/>
          <w:shd w:val="clear" w:color="auto" w:fill="FFFFFF"/>
        </w:rPr>
        <w:t xml:space="preserve"> the following reviews:</w:t>
      </w:r>
    </w:p>
    <w:p w14:paraId="7FC914DC" w14:textId="77777777" w:rsidR="00A14965" w:rsidRPr="009C491D" w:rsidRDefault="00330384" w:rsidP="003F4415">
      <w:pPr>
        <w:rPr>
          <w:rFonts w:cstheme="minorHAnsi"/>
          <w:sz w:val="24"/>
          <w:szCs w:val="24"/>
          <w:shd w:val="clear" w:color="auto" w:fill="FFFFFF"/>
        </w:rPr>
      </w:pPr>
      <w:r w:rsidRPr="009C491D">
        <w:rPr>
          <w:rFonts w:cstheme="minorHAnsi"/>
          <w:sz w:val="24"/>
          <w:szCs w:val="24"/>
          <w:shd w:val="clear" w:color="auto" w:fill="FFFFFF"/>
        </w:rPr>
        <w:t xml:space="preserve">Cycling Weekly – 10 Best folding bikes for 2018 </w:t>
      </w:r>
      <w:sdt>
        <w:sdtPr>
          <w:rPr>
            <w:rFonts w:cstheme="minorHAnsi"/>
            <w:sz w:val="24"/>
            <w:szCs w:val="24"/>
            <w:shd w:val="clear" w:color="auto" w:fill="FFFFFF"/>
          </w:rPr>
          <w:id w:val="389921465"/>
          <w:citation/>
        </w:sdtPr>
        <w:sdtEndPr/>
        <w:sdtContent>
          <w:r w:rsidRPr="009C491D">
            <w:rPr>
              <w:rFonts w:cstheme="minorHAnsi"/>
              <w:sz w:val="24"/>
              <w:szCs w:val="24"/>
              <w:shd w:val="clear" w:color="auto" w:fill="FFFFFF"/>
            </w:rPr>
            <w:fldChar w:fldCharType="begin"/>
          </w:r>
          <w:r w:rsidRPr="009C491D">
            <w:rPr>
              <w:rFonts w:cstheme="minorHAnsi"/>
              <w:sz w:val="24"/>
              <w:szCs w:val="24"/>
              <w:shd w:val="clear" w:color="auto" w:fill="FFFFFF"/>
            </w:rPr>
            <w:instrText xml:space="preserve">CITATION MAr18 \l 2057 </w:instrText>
          </w:r>
          <w:r w:rsidRPr="009C491D">
            <w:rPr>
              <w:rFonts w:cstheme="minorHAnsi"/>
              <w:sz w:val="24"/>
              <w:szCs w:val="24"/>
              <w:shd w:val="clear" w:color="auto" w:fill="FFFFFF"/>
            </w:rPr>
            <w:fldChar w:fldCharType="separate"/>
          </w:r>
          <w:r w:rsidR="0009314F" w:rsidRPr="0009314F">
            <w:rPr>
              <w:rFonts w:cstheme="minorHAnsi"/>
              <w:noProof/>
              <w:sz w:val="24"/>
              <w:szCs w:val="24"/>
              <w:shd w:val="clear" w:color="auto" w:fill="FFFFFF"/>
            </w:rPr>
            <w:t>(Arthurs-Brennan, 2018)</w:t>
          </w:r>
          <w:r w:rsidRPr="009C491D">
            <w:rPr>
              <w:rFonts w:cstheme="minorHAnsi"/>
              <w:sz w:val="24"/>
              <w:szCs w:val="24"/>
              <w:shd w:val="clear" w:color="auto" w:fill="FFFFFF"/>
            </w:rPr>
            <w:fldChar w:fldCharType="end"/>
          </w:r>
        </w:sdtContent>
      </w:sdt>
      <w:r w:rsidR="00844D1F" w:rsidRPr="009C491D">
        <w:rPr>
          <w:rFonts w:cstheme="minorHAnsi"/>
          <w:sz w:val="24"/>
          <w:szCs w:val="24"/>
          <w:shd w:val="clear" w:color="auto" w:fill="FFFFFF"/>
        </w:rPr>
        <w:t xml:space="preserve"> where the bike is ranked number 1.</w:t>
      </w:r>
    </w:p>
    <w:p w14:paraId="0C1B8F69" w14:textId="77777777" w:rsidR="006E5DDE" w:rsidRPr="009C491D" w:rsidRDefault="00330384" w:rsidP="003F4415">
      <w:pPr>
        <w:rPr>
          <w:rFonts w:cstheme="minorHAnsi"/>
          <w:sz w:val="24"/>
          <w:szCs w:val="24"/>
          <w:shd w:val="clear" w:color="auto" w:fill="FFFFFF"/>
        </w:rPr>
      </w:pPr>
      <w:r w:rsidRPr="009C491D">
        <w:rPr>
          <w:rFonts w:cstheme="minorHAnsi"/>
          <w:sz w:val="24"/>
          <w:szCs w:val="24"/>
          <w:shd w:val="clear" w:color="auto" w:fill="FFFFFF"/>
        </w:rPr>
        <w:t xml:space="preserve">The Guardian - </w:t>
      </w:r>
      <w:r w:rsidR="003F4415" w:rsidRPr="009C491D">
        <w:rPr>
          <w:rFonts w:cstheme="minorHAnsi"/>
          <w:sz w:val="24"/>
          <w:szCs w:val="24"/>
        </w:rPr>
        <w:t xml:space="preserve">Brompton M6L Barbour review: ‘A </w:t>
      </w:r>
      <w:proofErr w:type="spellStart"/>
      <w:r w:rsidR="003F4415" w:rsidRPr="009C491D">
        <w:rPr>
          <w:rFonts w:cstheme="minorHAnsi"/>
          <w:sz w:val="24"/>
          <w:szCs w:val="24"/>
        </w:rPr>
        <w:t>masterclass</w:t>
      </w:r>
      <w:proofErr w:type="spellEnd"/>
      <w:r w:rsidR="003F4415" w:rsidRPr="009C491D">
        <w:rPr>
          <w:rFonts w:cstheme="minorHAnsi"/>
          <w:sz w:val="24"/>
          <w:szCs w:val="24"/>
        </w:rPr>
        <w:t xml:space="preserve"> in precision’ </w:t>
      </w:r>
      <w:sdt>
        <w:sdtPr>
          <w:rPr>
            <w:rFonts w:cstheme="minorHAnsi"/>
            <w:sz w:val="24"/>
            <w:szCs w:val="24"/>
          </w:rPr>
          <w:id w:val="1819528239"/>
          <w:citation/>
        </w:sdtPr>
        <w:sdtEndPr/>
        <w:sdtContent>
          <w:r w:rsidR="003F4415" w:rsidRPr="009C491D">
            <w:rPr>
              <w:rFonts w:cstheme="minorHAnsi"/>
              <w:sz w:val="24"/>
              <w:szCs w:val="24"/>
            </w:rPr>
            <w:fldChar w:fldCharType="begin"/>
          </w:r>
          <w:r w:rsidR="003F4415" w:rsidRPr="009C491D">
            <w:rPr>
              <w:rFonts w:cstheme="minorHAnsi"/>
              <w:sz w:val="24"/>
              <w:szCs w:val="24"/>
            </w:rPr>
            <w:instrText xml:space="preserve"> CITATION Lov18 \l 2057 </w:instrText>
          </w:r>
          <w:r w:rsidR="003F4415" w:rsidRPr="009C491D">
            <w:rPr>
              <w:rFonts w:cstheme="minorHAnsi"/>
              <w:sz w:val="24"/>
              <w:szCs w:val="24"/>
            </w:rPr>
            <w:fldChar w:fldCharType="separate"/>
          </w:r>
          <w:r w:rsidR="0009314F" w:rsidRPr="0009314F">
            <w:rPr>
              <w:rFonts w:cstheme="minorHAnsi"/>
              <w:noProof/>
              <w:sz w:val="24"/>
              <w:szCs w:val="24"/>
            </w:rPr>
            <w:t>(Love, 2018)</w:t>
          </w:r>
          <w:r w:rsidR="003F4415" w:rsidRPr="009C491D">
            <w:rPr>
              <w:rFonts w:cstheme="minorHAnsi"/>
              <w:sz w:val="24"/>
              <w:szCs w:val="24"/>
            </w:rPr>
            <w:fldChar w:fldCharType="end"/>
          </w:r>
        </w:sdtContent>
      </w:sdt>
      <w:r w:rsidR="00844D1F" w:rsidRPr="009C491D">
        <w:rPr>
          <w:rFonts w:cstheme="minorHAnsi"/>
          <w:sz w:val="24"/>
          <w:szCs w:val="24"/>
        </w:rPr>
        <w:t xml:space="preserve"> where the bike is described as a </w:t>
      </w:r>
      <w:proofErr w:type="spellStart"/>
      <w:r w:rsidR="00844D1F" w:rsidRPr="009C491D">
        <w:rPr>
          <w:rFonts w:cstheme="minorHAnsi"/>
          <w:sz w:val="24"/>
          <w:szCs w:val="24"/>
        </w:rPr>
        <w:t>masterclass</w:t>
      </w:r>
      <w:proofErr w:type="spellEnd"/>
      <w:r w:rsidR="00844D1F" w:rsidRPr="009C491D">
        <w:rPr>
          <w:rFonts w:cstheme="minorHAnsi"/>
          <w:sz w:val="24"/>
          <w:szCs w:val="24"/>
        </w:rPr>
        <w:t xml:space="preserve"> in precision.</w:t>
      </w:r>
    </w:p>
    <w:p w14:paraId="19201558" w14:textId="18597954" w:rsidR="003F4415" w:rsidRPr="009C491D" w:rsidRDefault="003F4415" w:rsidP="003F4415">
      <w:pPr>
        <w:rPr>
          <w:rFonts w:cstheme="minorHAnsi"/>
          <w:sz w:val="24"/>
          <w:szCs w:val="24"/>
          <w:shd w:val="clear" w:color="auto" w:fill="FFFFFF"/>
        </w:rPr>
      </w:pPr>
      <w:r w:rsidRPr="009C491D">
        <w:rPr>
          <w:rFonts w:cstheme="minorHAnsi"/>
          <w:sz w:val="24"/>
          <w:szCs w:val="24"/>
          <w:shd w:val="clear" w:color="auto" w:fill="FFFFFF"/>
        </w:rPr>
        <w:t xml:space="preserve">Two Small Feat - </w:t>
      </w:r>
      <w:r w:rsidRPr="009C491D">
        <w:rPr>
          <w:rFonts w:cstheme="minorHAnsi"/>
          <w:sz w:val="24"/>
          <w:szCs w:val="24"/>
        </w:rPr>
        <w:t xml:space="preserve">Brompton M6L 2018 Review – The best folding bike? </w:t>
      </w:r>
      <w:sdt>
        <w:sdtPr>
          <w:rPr>
            <w:rFonts w:cstheme="minorHAnsi"/>
            <w:sz w:val="24"/>
            <w:szCs w:val="24"/>
          </w:rPr>
          <w:id w:val="762267431"/>
          <w:citation/>
        </w:sdtPr>
        <w:sdtEndPr/>
        <w:sdtContent>
          <w:r w:rsidRPr="009C491D">
            <w:rPr>
              <w:rFonts w:cstheme="minorHAnsi"/>
              <w:sz w:val="24"/>
              <w:szCs w:val="24"/>
            </w:rPr>
            <w:fldChar w:fldCharType="begin"/>
          </w:r>
          <w:r w:rsidRPr="009C491D">
            <w:rPr>
              <w:rFonts w:cstheme="minorHAnsi"/>
              <w:sz w:val="24"/>
              <w:szCs w:val="24"/>
            </w:rPr>
            <w:instrText xml:space="preserve"> CITATION LyJ18 \l 2057 </w:instrText>
          </w:r>
          <w:r w:rsidRPr="009C491D">
            <w:rPr>
              <w:rFonts w:cstheme="minorHAnsi"/>
              <w:sz w:val="24"/>
              <w:szCs w:val="24"/>
            </w:rPr>
            <w:fldChar w:fldCharType="separate"/>
          </w:r>
          <w:r w:rsidR="0009314F" w:rsidRPr="0009314F">
            <w:rPr>
              <w:rFonts w:cstheme="minorHAnsi"/>
              <w:noProof/>
              <w:sz w:val="24"/>
              <w:szCs w:val="24"/>
            </w:rPr>
            <w:t>(Ly, 2018)</w:t>
          </w:r>
          <w:r w:rsidRPr="009C491D">
            <w:rPr>
              <w:rFonts w:cstheme="minorHAnsi"/>
              <w:sz w:val="24"/>
              <w:szCs w:val="24"/>
            </w:rPr>
            <w:fldChar w:fldCharType="end"/>
          </w:r>
        </w:sdtContent>
      </w:sdt>
      <w:r w:rsidR="00844D1F" w:rsidRPr="009C491D">
        <w:rPr>
          <w:rFonts w:cstheme="minorHAnsi"/>
          <w:sz w:val="24"/>
          <w:szCs w:val="24"/>
        </w:rPr>
        <w:t xml:space="preserve"> </w:t>
      </w:r>
      <w:r w:rsidR="00545F67" w:rsidRPr="009C491D">
        <w:rPr>
          <w:rFonts w:cstheme="minorHAnsi"/>
          <w:sz w:val="24"/>
          <w:szCs w:val="24"/>
        </w:rPr>
        <w:t>Where</w:t>
      </w:r>
      <w:r w:rsidR="00844D1F" w:rsidRPr="009C491D">
        <w:rPr>
          <w:rFonts w:cstheme="minorHAnsi"/>
          <w:sz w:val="24"/>
          <w:szCs w:val="24"/>
        </w:rPr>
        <w:t xml:space="preserve"> the bike is described as great.</w:t>
      </w:r>
    </w:p>
    <w:p w14:paraId="7EDF8DBB" w14:textId="77777777" w:rsidR="00330384" w:rsidRPr="009C491D" w:rsidRDefault="00844D1F" w:rsidP="003F4415">
      <w:pPr>
        <w:rPr>
          <w:rFonts w:cstheme="minorHAnsi"/>
          <w:sz w:val="24"/>
          <w:szCs w:val="24"/>
          <w:shd w:val="clear" w:color="auto" w:fill="FFFFFF"/>
        </w:rPr>
      </w:pPr>
      <w:r w:rsidRPr="009C491D">
        <w:rPr>
          <w:rFonts w:cstheme="minorHAnsi"/>
          <w:sz w:val="24"/>
          <w:szCs w:val="24"/>
          <w:shd w:val="clear" w:color="auto" w:fill="FFFFFF"/>
        </w:rPr>
        <w:t>The industry reviewers have got behind Brompton</w:t>
      </w:r>
    </w:p>
    <w:p w14:paraId="614D4B0C" w14:textId="77777777" w:rsidR="00BD4F71" w:rsidRPr="009C491D" w:rsidRDefault="00BD4F71" w:rsidP="003F4415">
      <w:pPr>
        <w:rPr>
          <w:rFonts w:cstheme="minorHAnsi"/>
          <w:sz w:val="24"/>
          <w:szCs w:val="24"/>
          <w:shd w:val="clear" w:color="auto" w:fill="FFFFFF"/>
        </w:rPr>
      </w:pPr>
      <w:r w:rsidRPr="009C491D">
        <w:rPr>
          <w:rFonts w:cstheme="minorHAnsi"/>
          <w:sz w:val="24"/>
          <w:szCs w:val="24"/>
          <w:shd w:val="clear" w:color="auto" w:fill="FFFFFF"/>
        </w:rPr>
        <w:t xml:space="preserve">Brompton have also created a good following using social media for example the Brompton Twitter feed has 28,300 followers with people able to use the #Brompton to tweet about their experience with the bike </w:t>
      </w:r>
      <w:sdt>
        <w:sdtPr>
          <w:rPr>
            <w:rFonts w:cstheme="minorHAnsi"/>
            <w:sz w:val="24"/>
            <w:szCs w:val="24"/>
            <w:shd w:val="clear" w:color="auto" w:fill="FFFFFF"/>
          </w:rPr>
          <w:id w:val="-530728808"/>
          <w:citation/>
        </w:sdtPr>
        <w:sdtEndPr/>
        <w:sdtContent>
          <w:r w:rsidRPr="009C491D">
            <w:rPr>
              <w:rFonts w:cstheme="minorHAnsi"/>
              <w:sz w:val="24"/>
              <w:szCs w:val="24"/>
              <w:shd w:val="clear" w:color="auto" w:fill="FFFFFF"/>
            </w:rPr>
            <w:fldChar w:fldCharType="begin"/>
          </w:r>
          <w:r w:rsidRPr="009C491D">
            <w:rPr>
              <w:rFonts w:cstheme="minorHAnsi"/>
              <w:sz w:val="24"/>
              <w:szCs w:val="24"/>
              <w:shd w:val="clear" w:color="auto" w:fill="FFFFFF"/>
            </w:rPr>
            <w:instrText xml:space="preserve"> CITATION Bro19 \l 2057 </w:instrText>
          </w:r>
          <w:r w:rsidRPr="009C491D">
            <w:rPr>
              <w:rFonts w:cstheme="minorHAnsi"/>
              <w:sz w:val="24"/>
              <w:szCs w:val="24"/>
              <w:shd w:val="clear" w:color="auto" w:fill="FFFFFF"/>
            </w:rPr>
            <w:fldChar w:fldCharType="separate"/>
          </w:r>
          <w:r w:rsidR="0009314F" w:rsidRPr="0009314F">
            <w:rPr>
              <w:rFonts w:cstheme="minorHAnsi"/>
              <w:noProof/>
              <w:sz w:val="24"/>
              <w:szCs w:val="24"/>
              <w:shd w:val="clear" w:color="auto" w:fill="FFFFFF"/>
            </w:rPr>
            <w:t>(Brompton Bicycle, 2019)</w:t>
          </w:r>
          <w:r w:rsidRPr="009C491D">
            <w:rPr>
              <w:rFonts w:cstheme="minorHAnsi"/>
              <w:sz w:val="24"/>
              <w:szCs w:val="24"/>
              <w:shd w:val="clear" w:color="auto" w:fill="FFFFFF"/>
            </w:rPr>
            <w:fldChar w:fldCharType="end"/>
          </w:r>
        </w:sdtContent>
      </w:sdt>
    </w:p>
    <w:p w14:paraId="6D44FEF9" w14:textId="77777777" w:rsidR="00BD4F71" w:rsidRPr="009C491D" w:rsidRDefault="00BD4F71" w:rsidP="00BD4F71">
      <w:pPr>
        <w:rPr>
          <w:rFonts w:cstheme="minorHAnsi"/>
          <w:sz w:val="24"/>
          <w:szCs w:val="24"/>
          <w:shd w:val="clear" w:color="auto" w:fill="FFFFFF"/>
        </w:rPr>
      </w:pPr>
      <w:r w:rsidRPr="009C491D">
        <w:rPr>
          <w:rFonts w:cstheme="minorHAnsi"/>
          <w:sz w:val="24"/>
          <w:szCs w:val="24"/>
          <w:shd w:val="clear" w:color="auto" w:fill="FFFFFF"/>
        </w:rPr>
        <w:t>The industry reviewers have got behind Brompton along with people wanting to be part of the Brompton lifestyle.</w:t>
      </w:r>
    </w:p>
    <w:p w14:paraId="0AF67AB7" w14:textId="18698351" w:rsidR="00531421" w:rsidRPr="001B09FF" w:rsidRDefault="00627432" w:rsidP="001B09FF">
      <w:pPr>
        <w:pStyle w:val="Heading3"/>
      </w:pPr>
      <w:bookmarkStart w:id="21" w:name="_Toc534547409"/>
      <w:r w:rsidRPr="001B09FF">
        <w:t>2.3</w:t>
      </w:r>
      <w:r w:rsidR="00531421" w:rsidRPr="001B09FF">
        <w:t xml:space="preserve">.2. </w:t>
      </w:r>
      <w:r w:rsidR="007B6351" w:rsidRPr="001B09FF">
        <w:t>Bargaining Power of Suppliers</w:t>
      </w:r>
      <w:bookmarkEnd w:id="21"/>
    </w:p>
    <w:p w14:paraId="2CCE7375" w14:textId="77777777" w:rsidR="007B6351" w:rsidRPr="009C491D" w:rsidRDefault="00531421" w:rsidP="008D7221">
      <w:pPr>
        <w:rPr>
          <w:rFonts w:cstheme="minorHAnsi"/>
          <w:sz w:val="24"/>
          <w:szCs w:val="24"/>
          <w:shd w:val="clear" w:color="auto" w:fill="FFFFFF"/>
        </w:rPr>
      </w:pPr>
      <w:r w:rsidRPr="009C491D">
        <w:rPr>
          <w:rFonts w:cstheme="minorHAnsi"/>
          <w:sz w:val="24"/>
          <w:szCs w:val="24"/>
          <w:shd w:val="clear" w:color="auto" w:fill="FFFFFF"/>
        </w:rPr>
        <w:t xml:space="preserve">Forecast - </w:t>
      </w:r>
      <w:r w:rsidR="00545F67" w:rsidRPr="009C491D">
        <w:rPr>
          <w:rFonts w:cstheme="minorHAnsi"/>
          <w:sz w:val="24"/>
          <w:szCs w:val="24"/>
          <w:shd w:val="clear" w:color="auto" w:fill="FFFFFF"/>
        </w:rPr>
        <w:t>Low</w:t>
      </w:r>
    </w:p>
    <w:p w14:paraId="07301318" w14:textId="77777777" w:rsidR="0097390C" w:rsidRPr="009C491D" w:rsidRDefault="00D4327E" w:rsidP="0097390C">
      <w:pPr>
        <w:rPr>
          <w:rFonts w:cstheme="minorHAnsi"/>
          <w:sz w:val="24"/>
          <w:szCs w:val="24"/>
          <w:shd w:val="clear" w:color="auto" w:fill="F0F4F5"/>
        </w:rPr>
      </w:pPr>
      <w:r w:rsidRPr="009C491D">
        <w:rPr>
          <w:rFonts w:cstheme="minorHAnsi"/>
          <w:sz w:val="24"/>
          <w:szCs w:val="24"/>
        </w:rPr>
        <w:t>A principle risk facing B</w:t>
      </w:r>
      <w:r w:rsidR="0097390C" w:rsidRPr="009C491D">
        <w:rPr>
          <w:rFonts w:cstheme="minorHAnsi"/>
          <w:sz w:val="24"/>
          <w:szCs w:val="24"/>
        </w:rPr>
        <w:t>rompton is Reliance on individual suppliers for certain parts</w:t>
      </w:r>
      <w:r w:rsidR="005F10B5" w:rsidRPr="009C491D">
        <w:rPr>
          <w:rFonts w:cstheme="minorHAnsi"/>
          <w:sz w:val="24"/>
          <w:szCs w:val="24"/>
        </w:rPr>
        <w:t xml:space="preserve">. An </w:t>
      </w:r>
      <w:r w:rsidR="00DE21C3" w:rsidRPr="009C491D">
        <w:rPr>
          <w:rFonts w:cstheme="minorHAnsi"/>
          <w:sz w:val="24"/>
          <w:szCs w:val="24"/>
        </w:rPr>
        <w:t>example</w:t>
      </w:r>
      <w:r w:rsidR="005F10B5" w:rsidRPr="009C491D">
        <w:rPr>
          <w:rFonts w:cstheme="minorHAnsi"/>
          <w:sz w:val="24"/>
          <w:szCs w:val="24"/>
        </w:rPr>
        <w:t xml:space="preserve"> is the </w:t>
      </w:r>
      <w:proofErr w:type="spellStart"/>
      <w:r w:rsidR="005F10B5" w:rsidRPr="009C491D">
        <w:rPr>
          <w:rFonts w:cstheme="minorHAnsi"/>
          <w:sz w:val="24"/>
          <w:szCs w:val="24"/>
        </w:rPr>
        <w:t>Sturmey</w:t>
      </w:r>
      <w:proofErr w:type="spellEnd"/>
      <w:r w:rsidR="005F10B5" w:rsidRPr="009C491D">
        <w:rPr>
          <w:rFonts w:cstheme="minorHAnsi"/>
          <w:sz w:val="24"/>
          <w:szCs w:val="24"/>
        </w:rPr>
        <w:t xml:space="preserve">-Archer 3-speed bicycle gear hub. </w:t>
      </w:r>
      <w:proofErr w:type="spellStart"/>
      <w:r w:rsidR="005F10B5" w:rsidRPr="009C491D">
        <w:rPr>
          <w:rFonts w:cstheme="minorHAnsi"/>
          <w:sz w:val="24"/>
          <w:szCs w:val="24"/>
        </w:rPr>
        <w:t>Sturmey</w:t>
      </w:r>
      <w:proofErr w:type="spellEnd"/>
      <w:r w:rsidR="005F10B5" w:rsidRPr="009C491D">
        <w:rPr>
          <w:rFonts w:cstheme="minorHAnsi"/>
          <w:sz w:val="24"/>
          <w:szCs w:val="24"/>
        </w:rPr>
        <w:t>-Archer is based in Taiwan and wa</w:t>
      </w:r>
      <w:r w:rsidR="00531421" w:rsidRPr="009C491D">
        <w:rPr>
          <w:rFonts w:cstheme="minorHAnsi"/>
          <w:sz w:val="24"/>
          <w:szCs w:val="24"/>
        </w:rPr>
        <w:t>s the sole supplier of the</w:t>
      </w:r>
      <w:r w:rsidR="005F10B5" w:rsidRPr="009C491D">
        <w:rPr>
          <w:rFonts w:cstheme="minorHAnsi"/>
          <w:sz w:val="24"/>
          <w:szCs w:val="24"/>
        </w:rPr>
        <w:t xml:space="preserve"> gear hub. </w:t>
      </w:r>
      <w:proofErr w:type="spellStart"/>
      <w:r w:rsidR="005F10B5" w:rsidRPr="009C491D">
        <w:rPr>
          <w:rFonts w:cstheme="minorHAnsi"/>
          <w:sz w:val="24"/>
          <w:szCs w:val="24"/>
        </w:rPr>
        <w:t>Sturmey</w:t>
      </w:r>
      <w:proofErr w:type="spellEnd"/>
      <w:r w:rsidR="005F10B5" w:rsidRPr="009C491D">
        <w:rPr>
          <w:rFonts w:cstheme="minorHAnsi"/>
          <w:sz w:val="24"/>
          <w:szCs w:val="24"/>
        </w:rPr>
        <w:t xml:space="preserve">-Archer was </w:t>
      </w:r>
      <w:r w:rsidR="005F10B5" w:rsidRPr="009C491D">
        <w:rPr>
          <w:rFonts w:cstheme="minorHAnsi"/>
          <w:sz w:val="24"/>
          <w:szCs w:val="24"/>
        </w:rPr>
        <w:lastRenderedPageBreak/>
        <w:t>manufacturing in Nottingham UK and closed in 2000 giving Brompton very little notice</w:t>
      </w:r>
      <w:r w:rsidR="002C274A" w:rsidRPr="009C491D">
        <w:rPr>
          <w:rFonts w:cstheme="minorHAnsi"/>
          <w:sz w:val="24"/>
          <w:szCs w:val="24"/>
        </w:rPr>
        <w:t xml:space="preserve">, this nearly caused Brompton top be unable to provide </w:t>
      </w:r>
      <w:r w:rsidR="00DE21C3" w:rsidRPr="009C491D">
        <w:rPr>
          <w:rFonts w:cstheme="minorHAnsi"/>
          <w:sz w:val="24"/>
          <w:szCs w:val="24"/>
        </w:rPr>
        <w:t>bicycles</w:t>
      </w:r>
      <w:r w:rsidR="002C274A" w:rsidRPr="009C491D">
        <w:rPr>
          <w:rFonts w:cstheme="minorHAnsi"/>
          <w:sz w:val="24"/>
          <w:szCs w:val="24"/>
        </w:rPr>
        <w:t xml:space="preserve">, luckily </w:t>
      </w:r>
      <w:r w:rsidR="00545F67" w:rsidRPr="009C491D">
        <w:rPr>
          <w:rFonts w:cstheme="minorHAnsi"/>
          <w:sz w:val="24"/>
          <w:szCs w:val="24"/>
        </w:rPr>
        <w:t>another company SRAM helped Bro</w:t>
      </w:r>
      <w:r w:rsidR="002C274A" w:rsidRPr="009C491D">
        <w:rPr>
          <w:rFonts w:cstheme="minorHAnsi"/>
          <w:sz w:val="24"/>
          <w:szCs w:val="24"/>
        </w:rPr>
        <w:t>mpton</w:t>
      </w:r>
      <w:r w:rsidR="00545F67" w:rsidRPr="009C491D">
        <w:rPr>
          <w:rFonts w:cstheme="minorHAnsi"/>
          <w:sz w:val="24"/>
          <w:szCs w:val="24"/>
        </w:rPr>
        <w:t>.</w:t>
      </w:r>
      <w:r w:rsidR="002C274A" w:rsidRPr="009C491D">
        <w:rPr>
          <w:rFonts w:cstheme="minorHAnsi"/>
          <w:sz w:val="24"/>
          <w:szCs w:val="24"/>
        </w:rPr>
        <w:t xml:space="preserve"> </w:t>
      </w:r>
      <w:proofErr w:type="spellStart"/>
      <w:r w:rsidR="002C274A" w:rsidRPr="009C491D">
        <w:rPr>
          <w:rFonts w:cstheme="minorHAnsi"/>
          <w:sz w:val="24"/>
          <w:szCs w:val="24"/>
        </w:rPr>
        <w:t>Sturmey</w:t>
      </w:r>
      <w:proofErr w:type="spellEnd"/>
      <w:r w:rsidR="002C274A" w:rsidRPr="009C491D">
        <w:rPr>
          <w:rFonts w:cstheme="minorHAnsi"/>
          <w:sz w:val="24"/>
          <w:szCs w:val="24"/>
        </w:rPr>
        <w:t xml:space="preserve">-Archer opened again in 2001 as </w:t>
      </w:r>
      <w:proofErr w:type="spellStart"/>
      <w:r w:rsidR="002C274A" w:rsidRPr="009C491D">
        <w:rPr>
          <w:rFonts w:cstheme="minorHAnsi"/>
          <w:sz w:val="24"/>
          <w:szCs w:val="24"/>
        </w:rPr>
        <w:t>Sunrace</w:t>
      </w:r>
      <w:proofErr w:type="spellEnd"/>
      <w:r w:rsidR="002C274A" w:rsidRPr="009C491D">
        <w:rPr>
          <w:rFonts w:cstheme="minorHAnsi"/>
          <w:sz w:val="24"/>
          <w:szCs w:val="24"/>
        </w:rPr>
        <w:t xml:space="preserve"> </w:t>
      </w:r>
      <w:proofErr w:type="spellStart"/>
      <w:r w:rsidR="002C274A" w:rsidRPr="009C491D">
        <w:rPr>
          <w:rFonts w:cstheme="minorHAnsi"/>
          <w:sz w:val="24"/>
          <w:szCs w:val="24"/>
        </w:rPr>
        <w:t>Sturmey</w:t>
      </w:r>
      <w:proofErr w:type="spellEnd"/>
      <w:r w:rsidR="002C274A" w:rsidRPr="009C491D">
        <w:rPr>
          <w:rFonts w:cstheme="minorHAnsi"/>
          <w:sz w:val="24"/>
          <w:szCs w:val="24"/>
        </w:rPr>
        <w:t xml:space="preserve"> Archer in </w:t>
      </w:r>
      <w:r w:rsidR="00545F67" w:rsidRPr="009C491D">
        <w:rPr>
          <w:rFonts w:cstheme="minorHAnsi"/>
          <w:sz w:val="24"/>
          <w:szCs w:val="24"/>
        </w:rPr>
        <w:t>Taiwan</w:t>
      </w:r>
      <w:r w:rsidR="00531421" w:rsidRPr="009C491D">
        <w:rPr>
          <w:rFonts w:cstheme="minorHAnsi"/>
          <w:sz w:val="24"/>
          <w:szCs w:val="24"/>
        </w:rPr>
        <w:t xml:space="preserve"> and able to supply Brompton</w:t>
      </w:r>
      <w:r w:rsidR="002C274A" w:rsidRPr="009C491D">
        <w:rPr>
          <w:rFonts w:cstheme="minorHAnsi"/>
          <w:sz w:val="24"/>
          <w:szCs w:val="24"/>
        </w:rPr>
        <w:t xml:space="preserve">. Brompton now have dual suppliers for this part. </w:t>
      </w:r>
      <w:sdt>
        <w:sdtPr>
          <w:rPr>
            <w:rFonts w:cstheme="minorHAnsi"/>
            <w:sz w:val="24"/>
            <w:szCs w:val="24"/>
          </w:rPr>
          <w:id w:val="-336079010"/>
          <w:citation/>
        </w:sdtPr>
        <w:sdtEndPr/>
        <w:sdtContent>
          <w:r w:rsidR="002C274A" w:rsidRPr="009C491D">
            <w:rPr>
              <w:rFonts w:cstheme="minorHAnsi"/>
              <w:sz w:val="24"/>
              <w:szCs w:val="24"/>
            </w:rPr>
            <w:fldChar w:fldCharType="begin"/>
          </w:r>
          <w:r w:rsidR="002C274A" w:rsidRPr="009C491D">
            <w:rPr>
              <w:rFonts w:cstheme="minorHAnsi"/>
              <w:sz w:val="24"/>
              <w:szCs w:val="24"/>
            </w:rPr>
            <w:instrText xml:space="preserve"> CITATION The04 \l 2057 </w:instrText>
          </w:r>
          <w:r w:rsidR="002C274A" w:rsidRPr="009C491D">
            <w:rPr>
              <w:rFonts w:cstheme="minorHAnsi"/>
              <w:sz w:val="24"/>
              <w:szCs w:val="24"/>
            </w:rPr>
            <w:fldChar w:fldCharType="separate"/>
          </w:r>
          <w:r w:rsidR="0009314F" w:rsidRPr="0009314F">
            <w:rPr>
              <w:rFonts w:cstheme="minorHAnsi"/>
              <w:noProof/>
              <w:sz w:val="24"/>
              <w:szCs w:val="24"/>
            </w:rPr>
            <w:t>(The Bikebiz Team, 2004)</w:t>
          </w:r>
          <w:r w:rsidR="002C274A" w:rsidRPr="009C491D">
            <w:rPr>
              <w:rFonts w:cstheme="minorHAnsi"/>
              <w:sz w:val="24"/>
              <w:szCs w:val="24"/>
            </w:rPr>
            <w:fldChar w:fldCharType="end"/>
          </w:r>
        </w:sdtContent>
      </w:sdt>
    </w:p>
    <w:p w14:paraId="5A592D0D" w14:textId="77777777" w:rsidR="005F10B5" w:rsidRPr="009C491D" w:rsidRDefault="002C274A" w:rsidP="0097390C">
      <w:pPr>
        <w:rPr>
          <w:rFonts w:cstheme="minorHAnsi"/>
          <w:sz w:val="24"/>
          <w:szCs w:val="24"/>
        </w:rPr>
      </w:pPr>
      <w:r w:rsidRPr="009C491D">
        <w:rPr>
          <w:rFonts w:cstheme="minorHAnsi"/>
          <w:sz w:val="24"/>
          <w:szCs w:val="24"/>
        </w:rPr>
        <w:t>Brompton continue to move fro</w:t>
      </w:r>
      <w:r w:rsidR="00545F67" w:rsidRPr="009C491D">
        <w:rPr>
          <w:rFonts w:cstheme="minorHAnsi"/>
          <w:sz w:val="24"/>
          <w:szCs w:val="24"/>
        </w:rPr>
        <w:t>m</w:t>
      </w:r>
      <w:r w:rsidRPr="009C491D">
        <w:rPr>
          <w:rFonts w:cstheme="minorHAnsi"/>
          <w:sz w:val="24"/>
          <w:szCs w:val="24"/>
        </w:rPr>
        <w:t xml:space="preserve"> single source supply, talking about supply chain issues in 2004 </w:t>
      </w:r>
      <w:r w:rsidR="00545F67" w:rsidRPr="009C491D">
        <w:rPr>
          <w:rFonts w:cstheme="minorHAnsi"/>
          <w:sz w:val="24"/>
          <w:szCs w:val="24"/>
        </w:rPr>
        <w:t>Brompton’s</w:t>
      </w:r>
      <w:r w:rsidRPr="009C491D">
        <w:rPr>
          <w:rFonts w:cstheme="minorHAnsi"/>
          <w:sz w:val="24"/>
          <w:szCs w:val="24"/>
        </w:rPr>
        <w:t xml:space="preserve"> marketing manager, Edward Donald stated:</w:t>
      </w:r>
    </w:p>
    <w:p w14:paraId="2A222171" w14:textId="77777777" w:rsidR="002C274A" w:rsidRPr="009C491D" w:rsidRDefault="002C274A" w:rsidP="0097390C">
      <w:pPr>
        <w:rPr>
          <w:rFonts w:cstheme="minorHAnsi"/>
          <w:sz w:val="24"/>
          <w:szCs w:val="24"/>
          <w:shd w:val="clear" w:color="auto" w:fill="FFFFFF"/>
        </w:rPr>
      </w:pPr>
      <w:r w:rsidRPr="009C491D">
        <w:rPr>
          <w:rFonts w:cstheme="minorHAnsi"/>
          <w:sz w:val="24"/>
          <w:szCs w:val="24"/>
          <w:shd w:val="clear" w:color="auto" w:fill="FFFFFF"/>
        </w:rPr>
        <w:t xml:space="preserve">"We have taken steps to ensure this supply situation does not recur in the future by moving to dual supply of certain components," </w:t>
      </w:r>
      <w:sdt>
        <w:sdtPr>
          <w:rPr>
            <w:rFonts w:cstheme="minorHAnsi"/>
            <w:sz w:val="24"/>
            <w:szCs w:val="24"/>
            <w:shd w:val="clear" w:color="auto" w:fill="FFFFFF"/>
          </w:rPr>
          <w:id w:val="-137651512"/>
          <w:citation/>
        </w:sdtPr>
        <w:sdtEndPr/>
        <w:sdtContent>
          <w:r w:rsidRPr="009C491D">
            <w:rPr>
              <w:rFonts w:cstheme="minorHAnsi"/>
              <w:sz w:val="24"/>
              <w:szCs w:val="24"/>
              <w:shd w:val="clear" w:color="auto" w:fill="FFFFFF"/>
            </w:rPr>
            <w:fldChar w:fldCharType="begin"/>
          </w:r>
          <w:r w:rsidRPr="009C491D">
            <w:rPr>
              <w:rFonts w:cstheme="minorHAnsi"/>
              <w:sz w:val="24"/>
              <w:szCs w:val="24"/>
              <w:shd w:val="clear" w:color="auto" w:fill="FFFFFF"/>
            </w:rPr>
            <w:instrText xml:space="preserve"> CITATION Don04 \l 2057 </w:instrText>
          </w:r>
          <w:r w:rsidRPr="009C491D">
            <w:rPr>
              <w:rFonts w:cstheme="minorHAnsi"/>
              <w:sz w:val="24"/>
              <w:szCs w:val="24"/>
              <w:shd w:val="clear" w:color="auto" w:fill="FFFFFF"/>
            </w:rPr>
            <w:fldChar w:fldCharType="separate"/>
          </w:r>
          <w:r w:rsidR="0009314F" w:rsidRPr="0009314F">
            <w:rPr>
              <w:rFonts w:cstheme="minorHAnsi"/>
              <w:noProof/>
              <w:sz w:val="24"/>
              <w:szCs w:val="24"/>
              <w:shd w:val="clear" w:color="auto" w:fill="FFFFFF"/>
            </w:rPr>
            <w:t>(Donald, 2004)</w:t>
          </w:r>
          <w:r w:rsidRPr="009C491D">
            <w:rPr>
              <w:rFonts w:cstheme="minorHAnsi"/>
              <w:sz w:val="24"/>
              <w:szCs w:val="24"/>
              <w:shd w:val="clear" w:color="auto" w:fill="FFFFFF"/>
            </w:rPr>
            <w:fldChar w:fldCharType="end"/>
          </w:r>
        </w:sdtContent>
      </w:sdt>
    </w:p>
    <w:p w14:paraId="7A69BE18" w14:textId="77777777" w:rsidR="0097390C" w:rsidRPr="009C491D" w:rsidRDefault="00545F67" w:rsidP="008D7221">
      <w:pPr>
        <w:rPr>
          <w:rFonts w:cstheme="minorHAnsi"/>
          <w:sz w:val="24"/>
          <w:szCs w:val="24"/>
        </w:rPr>
      </w:pPr>
      <w:r w:rsidRPr="009C491D">
        <w:rPr>
          <w:rFonts w:cstheme="minorHAnsi"/>
          <w:sz w:val="24"/>
          <w:szCs w:val="24"/>
          <w:shd w:val="clear" w:color="auto" w:fill="FFFFFF"/>
        </w:rPr>
        <w:t>Supplier power should now be decreasing due to multiple suppliers.</w:t>
      </w:r>
    </w:p>
    <w:p w14:paraId="45AE9AF3" w14:textId="3632D387" w:rsidR="00531421" w:rsidRPr="001B09FF" w:rsidRDefault="00627432" w:rsidP="001B09FF">
      <w:pPr>
        <w:pStyle w:val="Heading3"/>
      </w:pPr>
      <w:bookmarkStart w:id="22" w:name="_Toc534547410"/>
      <w:r w:rsidRPr="001B09FF">
        <w:t>2.3</w:t>
      </w:r>
      <w:r w:rsidR="00531421" w:rsidRPr="001B09FF">
        <w:t xml:space="preserve">.3. </w:t>
      </w:r>
      <w:r w:rsidR="007B6351" w:rsidRPr="001B09FF">
        <w:t>Threat of New Entrants</w:t>
      </w:r>
      <w:bookmarkEnd w:id="22"/>
    </w:p>
    <w:p w14:paraId="567B3C69" w14:textId="77777777" w:rsidR="007B6351" w:rsidRPr="009C491D" w:rsidRDefault="00531421" w:rsidP="008D7221">
      <w:pPr>
        <w:rPr>
          <w:rFonts w:cstheme="minorHAnsi"/>
          <w:sz w:val="24"/>
          <w:szCs w:val="24"/>
          <w:shd w:val="clear" w:color="auto" w:fill="FFFFFF"/>
        </w:rPr>
      </w:pPr>
      <w:r w:rsidRPr="009C491D">
        <w:rPr>
          <w:rFonts w:cstheme="minorHAnsi"/>
          <w:sz w:val="24"/>
          <w:szCs w:val="24"/>
          <w:shd w:val="clear" w:color="auto" w:fill="FFFFFF"/>
        </w:rPr>
        <w:t xml:space="preserve">Forecast - </w:t>
      </w:r>
      <w:r w:rsidR="00DE6D38" w:rsidRPr="009C491D">
        <w:rPr>
          <w:rFonts w:cstheme="minorHAnsi"/>
          <w:sz w:val="24"/>
          <w:szCs w:val="24"/>
          <w:shd w:val="clear" w:color="auto" w:fill="FFFFFF"/>
        </w:rPr>
        <w:t>Low</w:t>
      </w:r>
    </w:p>
    <w:p w14:paraId="50C963B5" w14:textId="77777777" w:rsidR="0097390C" w:rsidRPr="009C491D" w:rsidRDefault="0097390C" w:rsidP="0097390C">
      <w:pPr>
        <w:rPr>
          <w:rFonts w:cstheme="minorHAnsi"/>
          <w:sz w:val="24"/>
          <w:szCs w:val="24"/>
        </w:rPr>
      </w:pPr>
      <w:r w:rsidRPr="009C491D">
        <w:rPr>
          <w:rFonts w:cstheme="minorHAnsi"/>
          <w:sz w:val="24"/>
          <w:szCs w:val="24"/>
        </w:rPr>
        <w:t>A Principle Risks facing Brompton is competition selling similar products at lower proc</w:t>
      </w:r>
      <w:r w:rsidR="00FA5D3F" w:rsidRPr="009C491D">
        <w:rPr>
          <w:rFonts w:cstheme="minorHAnsi"/>
          <w:sz w:val="24"/>
          <w:szCs w:val="24"/>
        </w:rPr>
        <w:t>ess, especially foreign clones.</w:t>
      </w:r>
    </w:p>
    <w:p w14:paraId="5902EF3E" w14:textId="77777777" w:rsidR="00FA5D3F" w:rsidRPr="009C491D" w:rsidRDefault="00FA5D3F" w:rsidP="0097390C">
      <w:pPr>
        <w:rPr>
          <w:rFonts w:cstheme="minorHAnsi"/>
          <w:sz w:val="24"/>
          <w:szCs w:val="24"/>
        </w:rPr>
      </w:pPr>
      <w:r w:rsidRPr="009C491D">
        <w:rPr>
          <w:rFonts w:cstheme="minorHAnsi"/>
          <w:sz w:val="24"/>
          <w:szCs w:val="24"/>
        </w:rPr>
        <w:t xml:space="preserve">History – Brompton has a history and heritage behind it starting in 1975, wining a Best Product Award in 1987 and receiving the Queens Award for Export </w:t>
      </w:r>
      <w:r w:rsidR="00115AD5" w:rsidRPr="009C491D">
        <w:rPr>
          <w:rFonts w:cstheme="minorHAnsi"/>
          <w:sz w:val="24"/>
          <w:szCs w:val="24"/>
        </w:rPr>
        <w:t>Achievement</w:t>
      </w:r>
      <w:r w:rsidRPr="009C491D">
        <w:rPr>
          <w:rFonts w:cstheme="minorHAnsi"/>
          <w:sz w:val="24"/>
          <w:szCs w:val="24"/>
        </w:rPr>
        <w:t xml:space="preserve"> in 1995, opening its first factory in 1988. The first Brompton World Championships were held in 2006 and it opened its first global store in 2011 and </w:t>
      </w:r>
      <w:r w:rsidR="00115AD5" w:rsidRPr="009C491D">
        <w:rPr>
          <w:rFonts w:cstheme="minorHAnsi"/>
          <w:sz w:val="24"/>
          <w:szCs w:val="24"/>
        </w:rPr>
        <w:t xml:space="preserve">to today where the Managing Director has been awarded the OBE </w:t>
      </w:r>
      <w:sdt>
        <w:sdtPr>
          <w:rPr>
            <w:rFonts w:cstheme="minorHAnsi"/>
            <w:sz w:val="24"/>
            <w:szCs w:val="24"/>
          </w:rPr>
          <w:id w:val="-815178472"/>
          <w:citation/>
        </w:sdtPr>
        <w:sdtEndPr/>
        <w:sdtContent>
          <w:r w:rsidR="00115AD5" w:rsidRPr="009C491D">
            <w:rPr>
              <w:rFonts w:cstheme="minorHAnsi"/>
              <w:sz w:val="24"/>
              <w:szCs w:val="24"/>
            </w:rPr>
            <w:fldChar w:fldCharType="begin"/>
          </w:r>
          <w:r w:rsidR="00115AD5" w:rsidRPr="009C491D">
            <w:rPr>
              <w:rFonts w:cstheme="minorHAnsi"/>
              <w:sz w:val="24"/>
              <w:szCs w:val="24"/>
            </w:rPr>
            <w:instrText xml:space="preserve"> CITATION Bro181 \l 2057 </w:instrText>
          </w:r>
          <w:r w:rsidR="00115AD5" w:rsidRPr="009C491D">
            <w:rPr>
              <w:rFonts w:cstheme="minorHAnsi"/>
              <w:sz w:val="24"/>
              <w:szCs w:val="24"/>
            </w:rPr>
            <w:fldChar w:fldCharType="separate"/>
          </w:r>
          <w:r w:rsidR="0009314F" w:rsidRPr="0009314F">
            <w:rPr>
              <w:rFonts w:cstheme="minorHAnsi"/>
              <w:noProof/>
              <w:sz w:val="24"/>
              <w:szCs w:val="24"/>
            </w:rPr>
            <w:t>(Brompton Bicycle Ltd, 2018)</w:t>
          </w:r>
          <w:r w:rsidR="00115AD5" w:rsidRPr="009C491D">
            <w:rPr>
              <w:rFonts w:cstheme="minorHAnsi"/>
              <w:sz w:val="24"/>
              <w:szCs w:val="24"/>
            </w:rPr>
            <w:fldChar w:fldCharType="end"/>
          </w:r>
        </w:sdtContent>
      </w:sdt>
      <w:r w:rsidR="00115AD5" w:rsidRPr="009C491D">
        <w:rPr>
          <w:rFonts w:cstheme="minorHAnsi"/>
          <w:sz w:val="24"/>
          <w:szCs w:val="24"/>
        </w:rPr>
        <w:t>. It’s very difficult for new entrants to compete with this history as Brompton are almost seen as the original and best folding bicycle.</w:t>
      </w:r>
    </w:p>
    <w:p w14:paraId="60A10B37" w14:textId="5F864286" w:rsidR="00531421" w:rsidRPr="001B09FF" w:rsidRDefault="00627432" w:rsidP="001B09FF">
      <w:pPr>
        <w:pStyle w:val="Heading3"/>
      </w:pPr>
      <w:bookmarkStart w:id="23" w:name="_Toc534547411"/>
      <w:r w:rsidRPr="001B09FF">
        <w:t>2.3</w:t>
      </w:r>
      <w:r w:rsidR="00531421" w:rsidRPr="001B09FF">
        <w:t xml:space="preserve">.4. </w:t>
      </w:r>
      <w:r w:rsidR="007B6351" w:rsidRPr="001B09FF">
        <w:t>Threat of Substitute P</w:t>
      </w:r>
      <w:r w:rsidR="00531421" w:rsidRPr="001B09FF">
        <w:t>roducts or Services</w:t>
      </w:r>
      <w:bookmarkEnd w:id="23"/>
    </w:p>
    <w:p w14:paraId="1D383A30" w14:textId="77777777" w:rsidR="007B6351" w:rsidRPr="009C491D" w:rsidRDefault="00531421" w:rsidP="008D7221">
      <w:pPr>
        <w:rPr>
          <w:rFonts w:cstheme="minorHAnsi"/>
          <w:sz w:val="24"/>
          <w:szCs w:val="24"/>
          <w:shd w:val="clear" w:color="auto" w:fill="FFFFFF"/>
        </w:rPr>
      </w:pPr>
      <w:r w:rsidRPr="009C491D">
        <w:rPr>
          <w:rFonts w:cstheme="minorHAnsi"/>
          <w:sz w:val="24"/>
          <w:szCs w:val="24"/>
          <w:shd w:val="clear" w:color="auto" w:fill="FFFFFF"/>
        </w:rPr>
        <w:t xml:space="preserve">Forecast - </w:t>
      </w:r>
      <w:r w:rsidR="00DE6D38" w:rsidRPr="009C491D">
        <w:rPr>
          <w:rFonts w:cstheme="minorHAnsi"/>
          <w:sz w:val="24"/>
          <w:szCs w:val="24"/>
          <w:shd w:val="clear" w:color="auto" w:fill="FFFFFF"/>
        </w:rPr>
        <w:t>Low</w:t>
      </w:r>
    </w:p>
    <w:p w14:paraId="111D0AEC" w14:textId="77777777" w:rsidR="0014496E" w:rsidRPr="009C491D" w:rsidRDefault="00531421" w:rsidP="008D7221">
      <w:pPr>
        <w:rPr>
          <w:rFonts w:cstheme="minorHAnsi"/>
          <w:sz w:val="24"/>
          <w:szCs w:val="24"/>
          <w:shd w:val="clear" w:color="auto" w:fill="FFFFFF"/>
        </w:rPr>
      </w:pPr>
      <w:r w:rsidRPr="009C491D">
        <w:rPr>
          <w:rFonts w:cstheme="minorHAnsi"/>
          <w:sz w:val="24"/>
          <w:szCs w:val="24"/>
          <w:shd w:val="clear" w:color="auto" w:fill="FFFFFF"/>
        </w:rPr>
        <w:t>There are threats from o</w:t>
      </w:r>
      <w:r w:rsidR="0014496E" w:rsidRPr="009C491D">
        <w:rPr>
          <w:rFonts w:cstheme="minorHAnsi"/>
          <w:sz w:val="24"/>
          <w:szCs w:val="24"/>
          <w:shd w:val="clear" w:color="auto" w:fill="FFFFFF"/>
        </w:rPr>
        <w:t>ther forms of transport specifically motor cars, busses, trains.</w:t>
      </w:r>
    </w:p>
    <w:p w14:paraId="2238BE27" w14:textId="77777777" w:rsidR="00DE6D38" w:rsidRPr="009C491D" w:rsidRDefault="00DE21C3" w:rsidP="008D7221">
      <w:pPr>
        <w:rPr>
          <w:rFonts w:cstheme="minorHAnsi"/>
          <w:sz w:val="24"/>
          <w:szCs w:val="24"/>
          <w:shd w:val="clear" w:color="auto" w:fill="FFFFFF"/>
        </w:rPr>
      </w:pPr>
      <w:r w:rsidRPr="009C491D">
        <w:rPr>
          <w:rFonts w:cstheme="minorHAnsi"/>
          <w:sz w:val="24"/>
          <w:szCs w:val="24"/>
          <w:shd w:val="clear" w:color="auto" w:fill="FFFFFF"/>
        </w:rPr>
        <w:t>Governments</w:t>
      </w:r>
      <w:r w:rsidR="00DE6D38" w:rsidRPr="009C491D">
        <w:rPr>
          <w:rFonts w:cstheme="minorHAnsi"/>
          <w:sz w:val="24"/>
          <w:szCs w:val="24"/>
          <w:shd w:val="clear" w:color="auto" w:fill="FFFFFF"/>
        </w:rPr>
        <w:t xml:space="preserve"> are </w:t>
      </w:r>
      <w:r w:rsidRPr="009C491D">
        <w:rPr>
          <w:rFonts w:cstheme="minorHAnsi"/>
          <w:sz w:val="24"/>
          <w:szCs w:val="24"/>
          <w:shd w:val="clear" w:color="auto" w:fill="FFFFFF"/>
        </w:rPr>
        <w:t>advocating</w:t>
      </w:r>
      <w:r w:rsidR="00DE6D38" w:rsidRPr="009C491D">
        <w:rPr>
          <w:rFonts w:cstheme="minorHAnsi"/>
          <w:sz w:val="24"/>
          <w:szCs w:val="24"/>
          <w:shd w:val="clear" w:color="auto" w:fill="FFFFFF"/>
        </w:rPr>
        <w:t xml:space="preserve"> the use of multimodal transport that lower CO2 </w:t>
      </w:r>
      <w:r w:rsidRPr="009C491D">
        <w:rPr>
          <w:rFonts w:cstheme="minorHAnsi"/>
          <w:sz w:val="24"/>
          <w:szCs w:val="24"/>
          <w:shd w:val="clear" w:color="auto" w:fill="FFFFFF"/>
        </w:rPr>
        <w:t>emissions</w:t>
      </w:r>
      <w:r w:rsidR="00DE6D38" w:rsidRPr="009C491D">
        <w:rPr>
          <w:rFonts w:cstheme="minorHAnsi"/>
          <w:sz w:val="24"/>
          <w:szCs w:val="24"/>
          <w:shd w:val="clear" w:color="auto" w:fill="FFFFFF"/>
        </w:rPr>
        <w:t xml:space="preserve"> particularly the use of </w:t>
      </w:r>
      <w:r w:rsidRPr="009C491D">
        <w:rPr>
          <w:rFonts w:cstheme="minorHAnsi"/>
          <w:sz w:val="24"/>
          <w:szCs w:val="24"/>
          <w:shd w:val="clear" w:color="auto" w:fill="FFFFFF"/>
        </w:rPr>
        <w:t>bicycles</w:t>
      </w:r>
      <w:r w:rsidR="00DE6D38" w:rsidRPr="009C491D">
        <w:rPr>
          <w:rFonts w:cstheme="minorHAnsi"/>
          <w:sz w:val="24"/>
          <w:szCs w:val="24"/>
          <w:shd w:val="clear" w:color="auto" w:fill="FFFFFF"/>
        </w:rPr>
        <w:t xml:space="preserve"> and trains. The UK, EU and UN </w:t>
      </w:r>
      <w:r w:rsidRPr="009C491D">
        <w:rPr>
          <w:rFonts w:cstheme="minorHAnsi"/>
          <w:sz w:val="24"/>
          <w:szCs w:val="24"/>
          <w:shd w:val="clear" w:color="auto" w:fill="FFFFFF"/>
        </w:rPr>
        <w:t>advocate</w:t>
      </w:r>
      <w:r w:rsidR="00DE6D38" w:rsidRPr="009C491D">
        <w:rPr>
          <w:rFonts w:cstheme="minorHAnsi"/>
          <w:sz w:val="24"/>
          <w:szCs w:val="24"/>
          <w:shd w:val="clear" w:color="auto" w:fill="FFFFFF"/>
        </w:rPr>
        <w:t xml:space="preserve"> this in the CWIS, EU cycle strategy and the New Urban Area respectively. Brompton are a step ahead as the Brompton can be taken onto trains and busses </w:t>
      </w:r>
      <w:r w:rsidRPr="009C491D">
        <w:rPr>
          <w:rFonts w:cstheme="minorHAnsi"/>
          <w:sz w:val="24"/>
          <w:szCs w:val="24"/>
          <w:shd w:val="clear" w:color="auto" w:fill="FFFFFF"/>
        </w:rPr>
        <w:t>i.e.</w:t>
      </w:r>
      <w:r w:rsidR="00DE6D38" w:rsidRPr="009C491D">
        <w:rPr>
          <w:rFonts w:cstheme="minorHAnsi"/>
          <w:sz w:val="24"/>
          <w:szCs w:val="24"/>
          <w:shd w:val="clear" w:color="auto" w:fill="FFFFFF"/>
        </w:rPr>
        <w:t xml:space="preserve"> multi passenger vehicles and do not rely on</w:t>
      </w:r>
      <w:r w:rsidR="00531421" w:rsidRPr="009C491D">
        <w:rPr>
          <w:rFonts w:cstheme="minorHAnsi"/>
          <w:sz w:val="24"/>
          <w:szCs w:val="24"/>
          <w:shd w:val="clear" w:color="auto" w:fill="FFFFFF"/>
        </w:rPr>
        <w:t xml:space="preserve"> neither do users have to wait for</w:t>
      </w:r>
      <w:r w:rsidR="00DE6D38" w:rsidRPr="009C491D">
        <w:rPr>
          <w:rFonts w:cstheme="minorHAnsi"/>
          <w:sz w:val="24"/>
          <w:szCs w:val="24"/>
          <w:shd w:val="clear" w:color="auto" w:fill="FFFFFF"/>
        </w:rPr>
        <w:t xml:space="preserve"> cycle storage at railway or bus stations</w:t>
      </w:r>
      <w:r w:rsidR="00531421" w:rsidRPr="009C491D">
        <w:rPr>
          <w:rFonts w:cstheme="minorHAnsi"/>
          <w:sz w:val="24"/>
          <w:szCs w:val="24"/>
          <w:shd w:val="clear" w:color="auto" w:fill="FFFFFF"/>
        </w:rPr>
        <w:t xml:space="preserve"> to be present or built</w:t>
      </w:r>
      <w:r w:rsidR="00DE6D38" w:rsidRPr="009C491D">
        <w:rPr>
          <w:rFonts w:cstheme="minorHAnsi"/>
          <w:sz w:val="24"/>
          <w:szCs w:val="24"/>
          <w:shd w:val="clear" w:color="auto" w:fill="FFFFFF"/>
        </w:rPr>
        <w:t>.</w:t>
      </w:r>
    </w:p>
    <w:p w14:paraId="75E39D68" w14:textId="77777777" w:rsidR="00C44A20" w:rsidRPr="009C491D" w:rsidRDefault="00C44A20" w:rsidP="008D7221">
      <w:pPr>
        <w:rPr>
          <w:rFonts w:cstheme="minorHAnsi"/>
          <w:sz w:val="24"/>
          <w:szCs w:val="24"/>
          <w:shd w:val="clear" w:color="auto" w:fill="FFFFFF"/>
        </w:rPr>
      </w:pPr>
      <w:r w:rsidRPr="009C491D">
        <w:rPr>
          <w:rFonts w:cstheme="minorHAnsi"/>
          <w:sz w:val="24"/>
          <w:szCs w:val="24"/>
          <w:shd w:val="clear" w:color="auto" w:fill="FFFFFF"/>
        </w:rPr>
        <w:t>Some cities around the world also provide cycle hire which can mean that riders may not purchase a bike but will hire one for their commute only.</w:t>
      </w:r>
    </w:p>
    <w:p w14:paraId="381A844F" w14:textId="37276123" w:rsidR="00531421" w:rsidRPr="001B09FF" w:rsidRDefault="00627432" w:rsidP="001B09FF">
      <w:pPr>
        <w:pStyle w:val="Heading3"/>
      </w:pPr>
      <w:bookmarkStart w:id="24" w:name="_Toc534547412"/>
      <w:r w:rsidRPr="001B09FF">
        <w:t>2.3</w:t>
      </w:r>
      <w:r w:rsidR="00531421" w:rsidRPr="001B09FF">
        <w:t xml:space="preserve">.5. </w:t>
      </w:r>
      <w:r w:rsidR="007B6351" w:rsidRPr="001B09FF">
        <w:t>Rivalry among E</w:t>
      </w:r>
      <w:r w:rsidR="00531421" w:rsidRPr="001B09FF">
        <w:t>xisting Competitors</w:t>
      </w:r>
      <w:bookmarkEnd w:id="24"/>
    </w:p>
    <w:p w14:paraId="6C52A955" w14:textId="77777777" w:rsidR="007B6351" w:rsidRPr="009C491D" w:rsidRDefault="00531421" w:rsidP="008D7221">
      <w:pPr>
        <w:rPr>
          <w:rFonts w:cstheme="minorHAnsi"/>
          <w:sz w:val="24"/>
          <w:szCs w:val="24"/>
          <w:shd w:val="clear" w:color="auto" w:fill="FFFFFF"/>
        </w:rPr>
      </w:pPr>
      <w:r w:rsidRPr="009C491D">
        <w:rPr>
          <w:rFonts w:cstheme="minorHAnsi"/>
          <w:sz w:val="24"/>
          <w:szCs w:val="24"/>
          <w:shd w:val="clear" w:color="auto" w:fill="FFFFFF"/>
        </w:rPr>
        <w:t xml:space="preserve">Forecast - </w:t>
      </w:r>
      <w:r w:rsidR="00824A1E" w:rsidRPr="009C491D">
        <w:rPr>
          <w:rFonts w:cstheme="minorHAnsi"/>
          <w:sz w:val="24"/>
          <w:szCs w:val="24"/>
          <w:shd w:val="clear" w:color="auto" w:fill="FFFFFF"/>
        </w:rPr>
        <w:t>Low</w:t>
      </w:r>
    </w:p>
    <w:p w14:paraId="3A370B87" w14:textId="29915E82" w:rsidR="00F33800" w:rsidRPr="009C491D" w:rsidRDefault="00531421" w:rsidP="00D4327E">
      <w:pPr>
        <w:rPr>
          <w:rFonts w:cstheme="minorHAnsi"/>
          <w:sz w:val="24"/>
          <w:szCs w:val="24"/>
        </w:rPr>
      </w:pPr>
      <w:r w:rsidRPr="009C491D">
        <w:rPr>
          <w:rFonts w:cstheme="minorHAnsi"/>
          <w:sz w:val="24"/>
          <w:szCs w:val="24"/>
        </w:rPr>
        <w:t>Brompton have to e</w:t>
      </w:r>
      <w:r w:rsidR="0097390C" w:rsidRPr="009C491D">
        <w:rPr>
          <w:rFonts w:cstheme="minorHAnsi"/>
          <w:sz w:val="24"/>
          <w:szCs w:val="24"/>
        </w:rPr>
        <w:t>nsuring demand for bikes continues to be strong</w:t>
      </w:r>
      <w:r w:rsidRPr="009C491D">
        <w:rPr>
          <w:rFonts w:cstheme="minorHAnsi"/>
          <w:sz w:val="24"/>
          <w:szCs w:val="24"/>
        </w:rPr>
        <w:t xml:space="preserve">. They do this by </w:t>
      </w:r>
      <w:r w:rsidR="00E76742" w:rsidRPr="009C491D">
        <w:rPr>
          <w:rFonts w:cstheme="minorHAnsi"/>
          <w:sz w:val="24"/>
          <w:szCs w:val="24"/>
        </w:rPr>
        <w:t>carrying out market research, Brompton</w:t>
      </w:r>
      <w:r w:rsidRPr="009C491D">
        <w:rPr>
          <w:rFonts w:cstheme="minorHAnsi"/>
          <w:sz w:val="24"/>
          <w:szCs w:val="24"/>
        </w:rPr>
        <w:t xml:space="preserve"> market the bike differently in different countries</w:t>
      </w:r>
      <w:r w:rsidR="002D3ACB">
        <w:rPr>
          <w:rFonts w:cstheme="minorHAnsi"/>
          <w:sz w:val="24"/>
          <w:szCs w:val="24"/>
        </w:rPr>
        <w:t xml:space="preserve">. Ross Hawkins, Brompton Global Brand Manager explained how Brompton do this </w:t>
      </w:r>
      <w:sdt>
        <w:sdtPr>
          <w:rPr>
            <w:rFonts w:cstheme="minorHAnsi"/>
            <w:sz w:val="24"/>
            <w:szCs w:val="24"/>
          </w:rPr>
          <w:id w:val="-1568804999"/>
          <w:citation/>
        </w:sdtPr>
        <w:sdtEndPr/>
        <w:sdtContent>
          <w:r w:rsidR="002D3ACB">
            <w:rPr>
              <w:rFonts w:cstheme="minorHAnsi"/>
              <w:sz w:val="24"/>
              <w:szCs w:val="24"/>
            </w:rPr>
            <w:fldChar w:fldCharType="begin"/>
          </w:r>
          <w:r w:rsidR="002D3ACB">
            <w:rPr>
              <w:rFonts w:cstheme="minorHAnsi"/>
              <w:sz w:val="24"/>
              <w:szCs w:val="24"/>
            </w:rPr>
            <w:instrText xml:space="preserve"> CITATION Haw17 \l 2057 </w:instrText>
          </w:r>
          <w:r w:rsidR="002D3ACB">
            <w:rPr>
              <w:rFonts w:cstheme="minorHAnsi"/>
              <w:sz w:val="24"/>
              <w:szCs w:val="24"/>
            </w:rPr>
            <w:fldChar w:fldCharType="separate"/>
          </w:r>
          <w:r w:rsidR="0009314F" w:rsidRPr="0009314F">
            <w:rPr>
              <w:rFonts w:cstheme="minorHAnsi"/>
              <w:noProof/>
              <w:sz w:val="24"/>
              <w:szCs w:val="24"/>
            </w:rPr>
            <w:t>(Hawkins, 2017)</w:t>
          </w:r>
          <w:r w:rsidR="002D3ACB">
            <w:rPr>
              <w:rFonts w:cstheme="minorHAnsi"/>
              <w:sz w:val="24"/>
              <w:szCs w:val="24"/>
            </w:rPr>
            <w:fldChar w:fldCharType="end"/>
          </w:r>
        </w:sdtContent>
      </w:sdt>
      <w:r w:rsidRPr="009C491D">
        <w:rPr>
          <w:rFonts w:cstheme="minorHAnsi"/>
          <w:sz w:val="24"/>
          <w:szCs w:val="24"/>
        </w:rPr>
        <w:t xml:space="preserve">. For example in Europe the typical user is a person who commutes to work and wants </w:t>
      </w:r>
      <w:r w:rsidR="00F33800" w:rsidRPr="009C491D">
        <w:rPr>
          <w:rFonts w:cstheme="minorHAnsi"/>
          <w:sz w:val="24"/>
          <w:szCs w:val="24"/>
        </w:rPr>
        <w:t>practicality, convenience and reliability. In th</w:t>
      </w:r>
      <w:r w:rsidR="00E76742" w:rsidRPr="009C491D">
        <w:rPr>
          <w:rFonts w:cstheme="minorHAnsi"/>
          <w:sz w:val="24"/>
          <w:szCs w:val="24"/>
        </w:rPr>
        <w:t xml:space="preserve">e Asian </w:t>
      </w:r>
      <w:r w:rsidR="00E76742" w:rsidRPr="009C491D">
        <w:rPr>
          <w:rFonts w:cstheme="minorHAnsi"/>
          <w:sz w:val="24"/>
          <w:szCs w:val="24"/>
        </w:rPr>
        <w:lastRenderedPageBreak/>
        <w:t>market commuting</w:t>
      </w:r>
      <w:r w:rsidR="00F33800" w:rsidRPr="009C491D">
        <w:rPr>
          <w:rFonts w:cstheme="minorHAnsi"/>
          <w:sz w:val="24"/>
          <w:szCs w:val="24"/>
        </w:rPr>
        <w:t xml:space="preserve"> is not yet as popular as in Europe and the typical user is someone who likes to use a Brompton b</w:t>
      </w:r>
      <w:r w:rsidR="00E76742" w:rsidRPr="009C491D">
        <w:rPr>
          <w:rFonts w:cstheme="minorHAnsi"/>
          <w:sz w:val="24"/>
          <w:szCs w:val="24"/>
        </w:rPr>
        <w:t xml:space="preserve">ike for leisure on weekends, </w:t>
      </w:r>
      <w:r w:rsidR="00F33800" w:rsidRPr="009C491D">
        <w:rPr>
          <w:rFonts w:cstheme="minorHAnsi"/>
          <w:sz w:val="24"/>
          <w:szCs w:val="24"/>
        </w:rPr>
        <w:t xml:space="preserve">likes that it is high end and British manufactured along with the bike being available </w:t>
      </w:r>
      <w:r w:rsidR="00E76742" w:rsidRPr="009C491D">
        <w:rPr>
          <w:rFonts w:cstheme="minorHAnsi"/>
          <w:sz w:val="24"/>
          <w:szCs w:val="24"/>
        </w:rPr>
        <w:t>in many colours</w:t>
      </w:r>
      <w:r w:rsidR="00F33800" w:rsidRPr="009C491D">
        <w:rPr>
          <w:rFonts w:cstheme="minorHAnsi"/>
          <w:sz w:val="24"/>
          <w:szCs w:val="24"/>
        </w:rPr>
        <w:t>. In the North American market the user is a mixture</w:t>
      </w:r>
      <w:r w:rsidR="00E76742" w:rsidRPr="009C491D">
        <w:rPr>
          <w:rFonts w:cstheme="minorHAnsi"/>
          <w:sz w:val="24"/>
          <w:szCs w:val="24"/>
        </w:rPr>
        <w:t xml:space="preserve"> of both</w:t>
      </w:r>
      <w:r w:rsidR="00F33800" w:rsidRPr="009C491D">
        <w:rPr>
          <w:rFonts w:cstheme="minorHAnsi"/>
          <w:sz w:val="24"/>
          <w:szCs w:val="24"/>
        </w:rPr>
        <w:t xml:space="preserve">. The bike is also </w:t>
      </w:r>
      <w:r w:rsidR="00E76742" w:rsidRPr="009C491D">
        <w:rPr>
          <w:rFonts w:cstheme="minorHAnsi"/>
          <w:sz w:val="24"/>
          <w:szCs w:val="24"/>
        </w:rPr>
        <w:t>marketed</w:t>
      </w:r>
      <w:r w:rsidR="00F33800" w:rsidRPr="009C491D">
        <w:rPr>
          <w:rFonts w:cstheme="minorHAnsi"/>
          <w:sz w:val="24"/>
          <w:szCs w:val="24"/>
        </w:rPr>
        <w:t xml:space="preserve"> at people who live in built up cities an</w:t>
      </w:r>
      <w:r w:rsidR="00E76742" w:rsidRPr="009C491D">
        <w:rPr>
          <w:rFonts w:cstheme="minorHAnsi"/>
          <w:sz w:val="24"/>
          <w:szCs w:val="24"/>
        </w:rPr>
        <w:t>d</w:t>
      </w:r>
      <w:r w:rsidR="00F33800" w:rsidRPr="009C491D">
        <w:rPr>
          <w:rFonts w:cstheme="minorHAnsi"/>
          <w:sz w:val="24"/>
          <w:szCs w:val="24"/>
        </w:rPr>
        <w:t xml:space="preserve"> may live in high rise apartments with limited space, this is applicable globally.</w:t>
      </w:r>
    </w:p>
    <w:p w14:paraId="6CC21860" w14:textId="062F9915" w:rsidR="00D4327E" w:rsidRPr="009C491D" w:rsidRDefault="00D4327E" w:rsidP="00D4327E">
      <w:pPr>
        <w:rPr>
          <w:rFonts w:cstheme="minorHAnsi"/>
          <w:sz w:val="24"/>
          <w:szCs w:val="24"/>
        </w:rPr>
      </w:pPr>
      <w:r w:rsidRPr="009C491D">
        <w:rPr>
          <w:rFonts w:cstheme="minorHAnsi"/>
          <w:sz w:val="24"/>
          <w:szCs w:val="24"/>
        </w:rPr>
        <w:t>A principle risk facing Brompton is the retention of key management and staff</w:t>
      </w:r>
      <w:r w:rsidR="00115AD5" w:rsidRPr="009C491D">
        <w:rPr>
          <w:rFonts w:cstheme="minorHAnsi"/>
          <w:sz w:val="24"/>
          <w:szCs w:val="24"/>
        </w:rPr>
        <w:t>, Brompton are the largest bike manufacturer in the UK</w:t>
      </w:r>
      <w:r w:rsidR="009065B4" w:rsidRPr="009C491D">
        <w:rPr>
          <w:rFonts w:cstheme="minorHAnsi"/>
          <w:sz w:val="24"/>
          <w:szCs w:val="24"/>
        </w:rPr>
        <w:t xml:space="preserve"> and are based in London, </w:t>
      </w:r>
      <w:r w:rsidR="006E5DDE" w:rsidRPr="009C491D">
        <w:rPr>
          <w:rFonts w:cstheme="minorHAnsi"/>
          <w:sz w:val="24"/>
          <w:szCs w:val="24"/>
        </w:rPr>
        <w:t>and they</w:t>
      </w:r>
      <w:r w:rsidR="009065B4" w:rsidRPr="009C491D">
        <w:rPr>
          <w:rFonts w:cstheme="minorHAnsi"/>
          <w:sz w:val="24"/>
          <w:szCs w:val="24"/>
        </w:rPr>
        <w:t xml:space="preserve"> train their staff to high levels and offer benefits as follows as taken from a</w:t>
      </w:r>
      <w:r w:rsidR="00E76742" w:rsidRPr="009C491D">
        <w:rPr>
          <w:rFonts w:cstheme="minorHAnsi"/>
          <w:sz w:val="24"/>
          <w:szCs w:val="24"/>
        </w:rPr>
        <w:t xml:space="preserve"> job</w:t>
      </w:r>
      <w:r w:rsidR="009065B4" w:rsidRPr="009C491D">
        <w:rPr>
          <w:rFonts w:cstheme="minorHAnsi"/>
          <w:sz w:val="24"/>
          <w:szCs w:val="24"/>
        </w:rPr>
        <w:t xml:space="preserve"> advert for a Head of Quality Assurance closing January 2019</w:t>
      </w:r>
      <w:r w:rsidR="008257C5" w:rsidRPr="009C491D">
        <w:rPr>
          <w:rFonts w:cstheme="minorHAnsi"/>
          <w:sz w:val="24"/>
          <w:szCs w:val="24"/>
        </w:rPr>
        <w:t xml:space="preserve"> </w:t>
      </w:r>
    </w:p>
    <w:p w14:paraId="6D2E0F03" w14:textId="77777777" w:rsidR="009065B4" w:rsidRPr="009C491D" w:rsidRDefault="009065B4" w:rsidP="007513E4">
      <w:pPr>
        <w:ind w:left="720"/>
        <w:rPr>
          <w:rFonts w:cstheme="minorHAnsi"/>
          <w:sz w:val="24"/>
          <w:szCs w:val="24"/>
        </w:rPr>
      </w:pPr>
      <w:r w:rsidRPr="009C491D">
        <w:rPr>
          <w:rFonts w:cstheme="minorHAnsi"/>
          <w:sz w:val="24"/>
          <w:szCs w:val="24"/>
        </w:rPr>
        <w:t xml:space="preserve">Huge discount on </w:t>
      </w:r>
      <w:proofErr w:type="spellStart"/>
      <w:r w:rsidRPr="009C491D">
        <w:rPr>
          <w:rFonts w:cstheme="minorHAnsi"/>
          <w:sz w:val="24"/>
          <w:szCs w:val="24"/>
        </w:rPr>
        <w:t>Bromptons</w:t>
      </w:r>
      <w:proofErr w:type="spellEnd"/>
      <w:r w:rsidRPr="009C491D">
        <w:rPr>
          <w:rFonts w:cstheme="minorHAnsi"/>
          <w:sz w:val="24"/>
          <w:szCs w:val="24"/>
        </w:rPr>
        <w:t>, providing you with everything you need to excel in your job and for personal growth. Actively encouraged you to increase your skillset and to attend relevant events, 20 days holiday plus Bank Holidays, increasing the longer you stay with us, Workplace Pension Scheme, Season Ticket Loan, Flexible Working, Cycle to Work Scheme, Birthday Breakfast, Family Fun Days, Christmas Parties, London to Brighton Bike Rides, Charity Raffles, Volunteering with the local community all go towards creating a working environment that is fun and enriching</w:t>
      </w:r>
      <w:r w:rsidR="00DE6D38" w:rsidRPr="009C491D">
        <w:rPr>
          <w:rFonts w:cstheme="minorHAnsi"/>
          <w:sz w:val="24"/>
          <w:szCs w:val="24"/>
        </w:rPr>
        <w:t xml:space="preserve"> </w:t>
      </w:r>
      <w:sdt>
        <w:sdtPr>
          <w:rPr>
            <w:rFonts w:cstheme="minorHAnsi"/>
            <w:sz w:val="24"/>
            <w:szCs w:val="24"/>
          </w:rPr>
          <w:id w:val="-1950538084"/>
          <w:citation/>
        </w:sdtPr>
        <w:sdtEndPr/>
        <w:sdtContent>
          <w:r w:rsidR="00DE6D38" w:rsidRPr="009C491D">
            <w:rPr>
              <w:rFonts w:cstheme="minorHAnsi"/>
              <w:sz w:val="24"/>
              <w:szCs w:val="24"/>
            </w:rPr>
            <w:fldChar w:fldCharType="begin"/>
          </w:r>
          <w:r w:rsidR="00DE6D38" w:rsidRPr="009C491D">
            <w:rPr>
              <w:rFonts w:cstheme="minorHAnsi"/>
              <w:sz w:val="24"/>
              <w:szCs w:val="24"/>
            </w:rPr>
            <w:instrText xml:space="preserve"> CITATION Bro191 \l 2057 </w:instrText>
          </w:r>
          <w:r w:rsidR="00DE6D38" w:rsidRPr="009C491D">
            <w:rPr>
              <w:rFonts w:cstheme="minorHAnsi"/>
              <w:sz w:val="24"/>
              <w:szCs w:val="24"/>
            </w:rPr>
            <w:fldChar w:fldCharType="separate"/>
          </w:r>
          <w:r w:rsidR="0009314F" w:rsidRPr="0009314F">
            <w:rPr>
              <w:rFonts w:cstheme="minorHAnsi"/>
              <w:noProof/>
              <w:sz w:val="24"/>
              <w:szCs w:val="24"/>
            </w:rPr>
            <w:t>(Brompton, 2019)</w:t>
          </w:r>
          <w:r w:rsidR="00DE6D38" w:rsidRPr="009C491D">
            <w:rPr>
              <w:rFonts w:cstheme="minorHAnsi"/>
              <w:sz w:val="24"/>
              <w:szCs w:val="24"/>
            </w:rPr>
            <w:fldChar w:fldCharType="end"/>
          </w:r>
        </w:sdtContent>
      </w:sdt>
    </w:p>
    <w:p w14:paraId="1B02D4E9" w14:textId="77777777" w:rsidR="00DE6D38" w:rsidRPr="009C491D" w:rsidRDefault="00DE6D38" w:rsidP="00D4327E">
      <w:pPr>
        <w:rPr>
          <w:rFonts w:cstheme="minorHAnsi"/>
          <w:sz w:val="24"/>
          <w:szCs w:val="24"/>
        </w:rPr>
      </w:pPr>
      <w:r w:rsidRPr="009C491D">
        <w:rPr>
          <w:rFonts w:cstheme="minorHAnsi"/>
          <w:sz w:val="24"/>
          <w:szCs w:val="24"/>
        </w:rPr>
        <w:t xml:space="preserve">Brompton </w:t>
      </w:r>
      <w:r w:rsidR="00E76742" w:rsidRPr="009C491D">
        <w:rPr>
          <w:rFonts w:cstheme="minorHAnsi"/>
          <w:sz w:val="24"/>
          <w:szCs w:val="24"/>
        </w:rPr>
        <w:t>remains competitively priced</w:t>
      </w:r>
      <w:r w:rsidRPr="009C491D">
        <w:rPr>
          <w:rFonts w:cstheme="minorHAnsi"/>
          <w:sz w:val="24"/>
          <w:szCs w:val="24"/>
        </w:rPr>
        <w:t xml:space="preserve"> against mass folding bike</w:t>
      </w:r>
      <w:r w:rsidR="00824A1E" w:rsidRPr="009C491D">
        <w:rPr>
          <w:rFonts w:cstheme="minorHAnsi"/>
          <w:sz w:val="24"/>
          <w:szCs w:val="24"/>
        </w:rPr>
        <w:t xml:space="preserve"> global </w:t>
      </w:r>
      <w:r w:rsidR="00D05D6B" w:rsidRPr="009C491D">
        <w:rPr>
          <w:rFonts w:cstheme="minorHAnsi"/>
          <w:sz w:val="24"/>
          <w:szCs w:val="24"/>
        </w:rPr>
        <w:t>manufacturers producing</w:t>
      </w:r>
      <w:r w:rsidRPr="009C491D">
        <w:rPr>
          <w:rFonts w:cstheme="minorHAnsi"/>
          <w:sz w:val="24"/>
          <w:szCs w:val="24"/>
        </w:rPr>
        <w:t xml:space="preserve"> folding b</w:t>
      </w:r>
      <w:r w:rsidR="00D05D6B" w:rsidRPr="009C491D">
        <w:rPr>
          <w:rFonts w:cstheme="minorHAnsi"/>
          <w:sz w:val="24"/>
          <w:szCs w:val="24"/>
        </w:rPr>
        <w:t xml:space="preserve">ikes of a similar build quality the following is an example of prices </w:t>
      </w:r>
      <w:sdt>
        <w:sdtPr>
          <w:rPr>
            <w:rFonts w:cstheme="minorHAnsi"/>
            <w:sz w:val="24"/>
            <w:szCs w:val="24"/>
          </w:rPr>
          <w:id w:val="550499588"/>
          <w:citation/>
        </w:sdtPr>
        <w:sdtEndPr/>
        <w:sdtContent>
          <w:r w:rsidR="00D05D6B" w:rsidRPr="009C491D">
            <w:rPr>
              <w:rFonts w:cstheme="minorHAnsi"/>
              <w:sz w:val="24"/>
              <w:szCs w:val="24"/>
            </w:rPr>
            <w:fldChar w:fldCharType="begin"/>
          </w:r>
          <w:r w:rsidR="00D05D6B" w:rsidRPr="009C491D">
            <w:rPr>
              <w:rFonts w:cstheme="minorHAnsi"/>
              <w:sz w:val="24"/>
              <w:szCs w:val="24"/>
            </w:rPr>
            <w:instrText xml:space="preserve"> CITATION MAr18 \l 2057 </w:instrText>
          </w:r>
          <w:r w:rsidR="00D05D6B" w:rsidRPr="009C491D">
            <w:rPr>
              <w:rFonts w:cstheme="minorHAnsi"/>
              <w:sz w:val="24"/>
              <w:szCs w:val="24"/>
            </w:rPr>
            <w:fldChar w:fldCharType="separate"/>
          </w:r>
          <w:r w:rsidR="0009314F" w:rsidRPr="0009314F">
            <w:rPr>
              <w:rFonts w:cstheme="minorHAnsi"/>
              <w:noProof/>
              <w:sz w:val="24"/>
              <w:szCs w:val="24"/>
            </w:rPr>
            <w:t>(Arthurs-Brennan, 2018)</w:t>
          </w:r>
          <w:r w:rsidR="00D05D6B" w:rsidRPr="009C491D">
            <w:rPr>
              <w:rFonts w:cstheme="minorHAnsi"/>
              <w:sz w:val="24"/>
              <w:szCs w:val="24"/>
            </w:rPr>
            <w:fldChar w:fldCharType="end"/>
          </w:r>
        </w:sdtContent>
      </w:sdt>
      <w:r w:rsidR="00D05D6B" w:rsidRPr="009C491D">
        <w:rPr>
          <w:rFonts w:cstheme="minorHAnsi"/>
          <w:sz w:val="24"/>
          <w:szCs w:val="24"/>
        </w:rPr>
        <w:t>:</w:t>
      </w:r>
    </w:p>
    <w:tbl>
      <w:tblPr>
        <w:tblStyle w:val="GridTable1Light-Accent5"/>
        <w:tblW w:w="0" w:type="auto"/>
        <w:tblLook w:val="04A0" w:firstRow="1" w:lastRow="0" w:firstColumn="1" w:lastColumn="0" w:noHBand="0" w:noVBand="1"/>
      </w:tblPr>
      <w:tblGrid>
        <w:gridCol w:w="3005"/>
        <w:gridCol w:w="3005"/>
        <w:gridCol w:w="3006"/>
      </w:tblGrid>
      <w:tr w:rsidR="00D05D6B" w:rsidRPr="009C491D" w14:paraId="50C3A186" w14:textId="77777777" w:rsidTr="00E767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6AEBAFF" w14:textId="77777777" w:rsidR="00D05D6B" w:rsidRPr="009C491D" w:rsidRDefault="00D05D6B" w:rsidP="00D4327E">
            <w:pPr>
              <w:rPr>
                <w:rFonts w:cstheme="minorHAnsi"/>
                <w:sz w:val="24"/>
                <w:szCs w:val="24"/>
              </w:rPr>
            </w:pPr>
            <w:r w:rsidRPr="009C491D">
              <w:rPr>
                <w:rFonts w:cstheme="minorHAnsi"/>
                <w:sz w:val="24"/>
                <w:szCs w:val="24"/>
              </w:rPr>
              <w:t>Manufacturer</w:t>
            </w:r>
          </w:p>
        </w:tc>
        <w:tc>
          <w:tcPr>
            <w:tcW w:w="3005" w:type="dxa"/>
          </w:tcPr>
          <w:p w14:paraId="0848A600" w14:textId="77777777" w:rsidR="00D05D6B" w:rsidRPr="009C491D" w:rsidRDefault="00D05D6B" w:rsidP="00D4327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Type</w:t>
            </w:r>
            <w:r w:rsidR="00E76742" w:rsidRPr="009C491D">
              <w:rPr>
                <w:rFonts w:cstheme="minorHAnsi"/>
                <w:sz w:val="24"/>
                <w:szCs w:val="24"/>
              </w:rPr>
              <w:t xml:space="preserve"> / Model</w:t>
            </w:r>
          </w:p>
        </w:tc>
        <w:tc>
          <w:tcPr>
            <w:tcW w:w="3006" w:type="dxa"/>
          </w:tcPr>
          <w:p w14:paraId="66150DE9" w14:textId="77777777" w:rsidR="00D05D6B" w:rsidRPr="009C491D" w:rsidRDefault="00D05D6B" w:rsidP="00D4327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Price</w:t>
            </w:r>
            <w:r w:rsidR="00E76742" w:rsidRPr="009C491D">
              <w:rPr>
                <w:rFonts w:cstheme="minorHAnsi"/>
                <w:sz w:val="24"/>
                <w:szCs w:val="24"/>
              </w:rPr>
              <w:t xml:space="preserve"> (£)</w:t>
            </w:r>
          </w:p>
        </w:tc>
      </w:tr>
      <w:tr w:rsidR="00D05D6B" w:rsidRPr="009C491D" w14:paraId="39250D29" w14:textId="77777777" w:rsidTr="00E76742">
        <w:tc>
          <w:tcPr>
            <w:cnfStyle w:val="001000000000" w:firstRow="0" w:lastRow="0" w:firstColumn="1" w:lastColumn="0" w:oddVBand="0" w:evenVBand="0" w:oddHBand="0" w:evenHBand="0" w:firstRowFirstColumn="0" w:firstRowLastColumn="0" w:lastRowFirstColumn="0" w:lastRowLastColumn="0"/>
            <w:tcW w:w="3005" w:type="dxa"/>
          </w:tcPr>
          <w:p w14:paraId="7C187182" w14:textId="77777777" w:rsidR="00D05D6B" w:rsidRPr="009C491D" w:rsidRDefault="00D05D6B" w:rsidP="00D4327E">
            <w:pPr>
              <w:rPr>
                <w:rFonts w:cstheme="minorHAnsi"/>
                <w:b w:val="0"/>
                <w:sz w:val="24"/>
                <w:szCs w:val="24"/>
              </w:rPr>
            </w:pPr>
            <w:r w:rsidRPr="009C491D">
              <w:rPr>
                <w:rFonts w:cstheme="minorHAnsi"/>
                <w:b w:val="0"/>
                <w:sz w:val="24"/>
                <w:szCs w:val="24"/>
              </w:rPr>
              <w:t>Brompton</w:t>
            </w:r>
          </w:p>
        </w:tc>
        <w:tc>
          <w:tcPr>
            <w:tcW w:w="3005" w:type="dxa"/>
          </w:tcPr>
          <w:p w14:paraId="50C794A4"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M6L</w:t>
            </w:r>
          </w:p>
        </w:tc>
        <w:tc>
          <w:tcPr>
            <w:tcW w:w="3006" w:type="dxa"/>
          </w:tcPr>
          <w:p w14:paraId="139E40B5"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1095</w:t>
            </w:r>
          </w:p>
        </w:tc>
      </w:tr>
      <w:tr w:rsidR="00D05D6B" w:rsidRPr="009C491D" w14:paraId="265199FB" w14:textId="77777777" w:rsidTr="00E76742">
        <w:tc>
          <w:tcPr>
            <w:cnfStyle w:val="001000000000" w:firstRow="0" w:lastRow="0" w:firstColumn="1" w:lastColumn="0" w:oddVBand="0" w:evenVBand="0" w:oddHBand="0" w:evenHBand="0" w:firstRowFirstColumn="0" w:firstRowLastColumn="0" w:lastRowFirstColumn="0" w:lastRowLastColumn="0"/>
            <w:tcW w:w="3005" w:type="dxa"/>
          </w:tcPr>
          <w:p w14:paraId="5D76BA94" w14:textId="77777777" w:rsidR="00D05D6B" w:rsidRPr="009C491D" w:rsidRDefault="00D05D6B" w:rsidP="00D4327E">
            <w:pPr>
              <w:rPr>
                <w:rFonts w:cstheme="minorHAnsi"/>
                <w:b w:val="0"/>
                <w:sz w:val="24"/>
                <w:szCs w:val="24"/>
              </w:rPr>
            </w:pPr>
            <w:r w:rsidRPr="009C491D">
              <w:rPr>
                <w:rFonts w:cstheme="minorHAnsi"/>
                <w:b w:val="0"/>
                <w:sz w:val="24"/>
                <w:szCs w:val="24"/>
              </w:rPr>
              <w:t>Tern</w:t>
            </w:r>
          </w:p>
        </w:tc>
        <w:tc>
          <w:tcPr>
            <w:tcW w:w="3005" w:type="dxa"/>
          </w:tcPr>
          <w:p w14:paraId="2EE0B40E"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Verge x11</w:t>
            </w:r>
          </w:p>
        </w:tc>
        <w:tc>
          <w:tcPr>
            <w:tcW w:w="3006" w:type="dxa"/>
          </w:tcPr>
          <w:p w14:paraId="7D685353"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2400</w:t>
            </w:r>
          </w:p>
        </w:tc>
      </w:tr>
      <w:tr w:rsidR="00D05D6B" w:rsidRPr="009C491D" w14:paraId="4C4C8F63" w14:textId="77777777" w:rsidTr="00E76742">
        <w:tc>
          <w:tcPr>
            <w:cnfStyle w:val="001000000000" w:firstRow="0" w:lastRow="0" w:firstColumn="1" w:lastColumn="0" w:oddVBand="0" w:evenVBand="0" w:oddHBand="0" w:evenHBand="0" w:firstRowFirstColumn="0" w:firstRowLastColumn="0" w:lastRowFirstColumn="0" w:lastRowLastColumn="0"/>
            <w:tcW w:w="3005" w:type="dxa"/>
          </w:tcPr>
          <w:p w14:paraId="238CEB5B" w14:textId="77777777" w:rsidR="00D05D6B" w:rsidRPr="009C491D" w:rsidRDefault="00D05D6B" w:rsidP="00D4327E">
            <w:pPr>
              <w:rPr>
                <w:rFonts w:cstheme="minorHAnsi"/>
                <w:b w:val="0"/>
                <w:sz w:val="24"/>
                <w:szCs w:val="24"/>
              </w:rPr>
            </w:pPr>
            <w:proofErr w:type="spellStart"/>
            <w:r w:rsidRPr="009C491D">
              <w:rPr>
                <w:rFonts w:cstheme="minorHAnsi"/>
                <w:b w:val="0"/>
                <w:sz w:val="24"/>
                <w:szCs w:val="24"/>
              </w:rPr>
              <w:t>Airnimal</w:t>
            </w:r>
            <w:proofErr w:type="spellEnd"/>
          </w:p>
        </w:tc>
        <w:tc>
          <w:tcPr>
            <w:tcW w:w="3005" w:type="dxa"/>
          </w:tcPr>
          <w:p w14:paraId="702DCC3C"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Joey Commute</w:t>
            </w:r>
          </w:p>
        </w:tc>
        <w:tc>
          <w:tcPr>
            <w:tcW w:w="3006" w:type="dxa"/>
          </w:tcPr>
          <w:p w14:paraId="28011342"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1290</w:t>
            </w:r>
          </w:p>
        </w:tc>
      </w:tr>
      <w:tr w:rsidR="00D05D6B" w:rsidRPr="009C491D" w14:paraId="742658CB" w14:textId="77777777" w:rsidTr="00E76742">
        <w:tc>
          <w:tcPr>
            <w:cnfStyle w:val="001000000000" w:firstRow="0" w:lastRow="0" w:firstColumn="1" w:lastColumn="0" w:oddVBand="0" w:evenVBand="0" w:oddHBand="0" w:evenHBand="0" w:firstRowFirstColumn="0" w:firstRowLastColumn="0" w:lastRowFirstColumn="0" w:lastRowLastColumn="0"/>
            <w:tcW w:w="3005" w:type="dxa"/>
          </w:tcPr>
          <w:p w14:paraId="30259C96" w14:textId="77777777" w:rsidR="00D05D6B" w:rsidRPr="009C491D" w:rsidRDefault="00D05D6B" w:rsidP="00D4327E">
            <w:pPr>
              <w:rPr>
                <w:rFonts w:cstheme="minorHAnsi"/>
                <w:b w:val="0"/>
                <w:sz w:val="24"/>
                <w:szCs w:val="24"/>
              </w:rPr>
            </w:pPr>
            <w:r w:rsidRPr="009C491D">
              <w:rPr>
                <w:rFonts w:cstheme="minorHAnsi"/>
                <w:b w:val="0"/>
                <w:sz w:val="24"/>
                <w:szCs w:val="24"/>
              </w:rPr>
              <w:t>Hummingbird</w:t>
            </w:r>
          </w:p>
        </w:tc>
        <w:tc>
          <w:tcPr>
            <w:tcW w:w="3005" w:type="dxa"/>
          </w:tcPr>
          <w:p w14:paraId="2DF4F53E" w14:textId="77777777" w:rsidR="00D05D6B" w:rsidRPr="009C491D" w:rsidRDefault="00D05D6B" w:rsidP="00D4327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Hummingbird</w:t>
            </w:r>
          </w:p>
        </w:tc>
        <w:tc>
          <w:tcPr>
            <w:tcW w:w="3006" w:type="dxa"/>
          </w:tcPr>
          <w:p w14:paraId="297121B1" w14:textId="77777777" w:rsidR="00D05D6B" w:rsidRPr="009C491D" w:rsidRDefault="00D05D6B" w:rsidP="00E76742">
            <w:pPr>
              <w:keepNext/>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3995</w:t>
            </w:r>
          </w:p>
        </w:tc>
      </w:tr>
    </w:tbl>
    <w:p w14:paraId="7E29473F" w14:textId="77777777" w:rsidR="00F37B55" w:rsidRDefault="00E76742" w:rsidP="00E76742">
      <w:pPr>
        <w:pStyle w:val="Caption"/>
        <w:jc w:val="center"/>
        <w:rPr>
          <w:rFonts w:ascii="Arial" w:hAnsi="Arial" w:cs="Arial"/>
          <w:sz w:val="24"/>
          <w:szCs w:val="24"/>
        </w:rPr>
      </w:pPr>
      <w:r>
        <w:t xml:space="preserve">Table </w:t>
      </w:r>
      <w:fldSimple w:instr=" SEQ Table \* ARABIC ">
        <w:r w:rsidR="00453CEA">
          <w:rPr>
            <w:noProof/>
          </w:rPr>
          <w:t>3</w:t>
        </w:r>
      </w:fldSimple>
      <w:r>
        <w:t xml:space="preserve"> Folding bicycle prices</w:t>
      </w:r>
    </w:p>
    <w:p w14:paraId="6872F76A" w14:textId="77777777" w:rsidR="00F56F26" w:rsidRPr="009C491D" w:rsidRDefault="00D05D6B">
      <w:pPr>
        <w:rPr>
          <w:rFonts w:cstheme="minorHAnsi"/>
          <w:sz w:val="24"/>
          <w:szCs w:val="24"/>
        </w:rPr>
        <w:sectPr w:rsidR="00F56F26" w:rsidRPr="009C491D" w:rsidSect="00E1690F">
          <w:footerReference w:type="default" r:id="rId13"/>
          <w:footerReference w:type="first" r:id="rId14"/>
          <w:pgSz w:w="11906" w:h="16838"/>
          <w:pgMar w:top="1440" w:right="1440" w:bottom="1440" w:left="1440" w:header="708" w:footer="708" w:gutter="0"/>
          <w:pgNumType w:start="0"/>
          <w:cols w:space="708"/>
          <w:titlePg/>
          <w:docGrid w:linePitch="360"/>
        </w:sectPr>
      </w:pPr>
      <w:r w:rsidRPr="009C491D">
        <w:rPr>
          <w:rFonts w:cstheme="minorHAnsi"/>
          <w:sz w:val="24"/>
          <w:szCs w:val="24"/>
        </w:rPr>
        <w:t>Brompton remains competitive as it has a continual improvement programme in its manufacturing facility to continually re</w:t>
      </w:r>
      <w:r w:rsidR="00E1690F" w:rsidRPr="009C491D">
        <w:rPr>
          <w:rFonts w:cstheme="minorHAnsi"/>
          <w:sz w:val="24"/>
          <w:szCs w:val="24"/>
        </w:rPr>
        <w:t>duce labour and material costs.</w:t>
      </w:r>
    </w:p>
    <w:p w14:paraId="7931E98E" w14:textId="5BBF48F1" w:rsidR="00221BCA" w:rsidRPr="001B09FF" w:rsidRDefault="00A14965" w:rsidP="001B09FF">
      <w:pPr>
        <w:pStyle w:val="Heading2"/>
      </w:pPr>
      <w:bookmarkStart w:id="25" w:name="_Toc534547413"/>
      <w:r w:rsidRPr="001B09FF">
        <w:lastRenderedPageBreak/>
        <w:t>2.</w:t>
      </w:r>
      <w:r w:rsidR="00627432" w:rsidRPr="001B09FF">
        <w:t>4</w:t>
      </w:r>
      <w:r w:rsidR="00221BCA" w:rsidRPr="001B09FF">
        <w:t>. SWOT Analysis</w:t>
      </w:r>
      <w:bookmarkEnd w:id="25"/>
    </w:p>
    <w:p w14:paraId="0AD9E0A7" w14:textId="77777777" w:rsidR="00EF2E89" w:rsidRPr="009C491D" w:rsidRDefault="00EF2E89" w:rsidP="00EF2E89">
      <w:pPr>
        <w:rPr>
          <w:rFonts w:cstheme="minorHAnsi"/>
          <w:sz w:val="24"/>
          <w:szCs w:val="24"/>
        </w:rPr>
      </w:pPr>
      <w:r w:rsidRPr="009C491D">
        <w:rPr>
          <w:rFonts w:cstheme="minorHAnsi"/>
          <w:sz w:val="24"/>
          <w:szCs w:val="24"/>
        </w:rPr>
        <w:t>Using the research from the report a SWO</w:t>
      </w:r>
      <w:r w:rsidR="001542FE" w:rsidRPr="009C491D">
        <w:rPr>
          <w:rFonts w:cstheme="minorHAnsi"/>
          <w:sz w:val="24"/>
          <w:szCs w:val="24"/>
        </w:rPr>
        <w:t>T analysis has been carried out below</w:t>
      </w:r>
    </w:p>
    <w:tbl>
      <w:tblPr>
        <w:tblStyle w:val="ListTable3-Accent1"/>
        <w:tblW w:w="5255" w:type="pct"/>
        <w:tblLook w:val="04A0" w:firstRow="1" w:lastRow="0" w:firstColumn="1" w:lastColumn="0" w:noHBand="0" w:noVBand="1"/>
      </w:tblPr>
      <w:tblGrid>
        <w:gridCol w:w="1801"/>
        <w:gridCol w:w="5297"/>
        <w:gridCol w:w="5971"/>
        <w:gridCol w:w="1590"/>
      </w:tblGrid>
      <w:tr w:rsidR="002C42A8" w:rsidRPr="009C491D" w14:paraId="12EA7710" w14:textId="77777777" w:rsidTr="0032552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000" w:type="pct"/>
            <w:gridSpan w:val="4"/>
          </w:tcPr>
          <w:p w14:paraId="638C2814" w14:textId="77777777" w:rsidR="002C42A8" w:rsidRPr="009C491D" w:rsidRDefault="002C42A8" w:rsidP="002C42A8">
            <w:pPr>
              <w:jc w:val="center"/>
              <w:rPr>
                <w:rFonts w:cstheme="minorHAnsi"/>
                <w:sz w:val="24"/>
                <w:szCs w:val="24"/>
              </w:rPr>
            </w:pPr>
            <w:r w:rsidRPr="009C491D">
              <w:rPr>
                <w:rFonts w:cstheme="minorHAnsi"/>
                <w:sz w:val="24"/>
                <w:szCs w:val="24"/>
              </w:rPr>
              <w:t>SWOT Analysis</w:t>
            </w:r>
          </w:p>
        </w:tc>
      </w:tr>
      <w:tr w:rsidR="002C42A8" w:rsidRPr="009C491D" w14:paraId="6A47EC09" w14:textId="77777777" w:rsidTr="003255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4"/>
          </w:tcPr>
          <w:p w14:paraId="47E65496" w14:textId="77777777" w:rsidR="002C42A8" w:rsidRPr="009C491D" w:rsidRDefault="002C42A8" w:rsidP="002C42A8">
            <w:pPr>
              <w:jc w:val="center"/>
              <w:rPr>
                <w:rFonts w:cstheme="minorHAnsi"/>
                <w:sz w:val="24"/>
                <w:szCs w:val="24"/>
              </w:rPr>
            </w:pPr>
            <w:r w:rsidRPr="009C491D">
              <w:rPr>
                <w:rFonts w:cstheme="minorHAnsi"/>
                <w:sz w:val="24"/>
                <w:szCs w:val="24"/>
              </w:rPr>
              <w:t>Internal</w:t>
            </w:r>
          </w:p>
        </w:tc>
      </w:tr>
      <w:tr w:rsidR="00081A15" w:rsidRPr="009C491D" w14:paraId="2C66BA4A" w14:textId="77777777" w:rsidTr="00325525">
        <w:tc>
          <w:tcPr>
            <w:cnfStyle w:val="001000000000" w:firstRow="0" w:lastRow="0" w:firstColumn="1" w:lastColumn="0" w:oddVBand="0" w:evenVBand="0" w:oddHBand="0" w:evenHBand="0" w:firstRowFirstColumn="0" w:firstRowLastColumn="0" w:lastRowFirstColumn="0" w:lastRowLastColumn="0"/>
            <w:tcW w:w="627" w:type="pct"/>
          </w:tcPr>
          <w:p w14:paraId="64370489" w14:textId="77777777" w:rsidR="002C42A8" w:rsidRPr="009C491D" w:rsidRDefault="002C42A8" w:rsidP="002C42A8">
            <w:pPr>
              <w:jc w:val="center"/>
              <w:rPr>
                <w:rFonts w:cstheme="minorHAnsi"/>
                <w:sz w:val="24"/>
                <w:szCs w:val="24"/>
              </w:rPr>
            </w:pPr>
            <w:r w:rsidRPr="009C491D">
              <w:rPr>
                <w:rFonts w:cstheme="minorHAnsi"/>
                <w:sz w:val="24"/>
                <w:szCs w:val="24"/>
              </w:rPr>
              <w:t>Strengths</w:t>
            </w:r>
          </w:p>
        </w:tc>
        <w:tc>
          <w:tcPr>
            <w:tcW w:w="1819" w:type="pct"/>
          </w:tcPr>
          <w:p w14:paraId="2DB5F1DC" w14:textId="77777777" w:rsidR="002C42A8" w:rsidRPr="009C491D" w:rsidRDefault="0087612A"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Highly experienced in manufacturing folding bikes</w:t>
            </w:r>
            <w:r w:rsidR="00FB4348" w:rsidRPr="009C491D">
              <w:rPr>
                <w:rFonts w:cstheme="minorHAnsi"/>
                <w:sz w:val="24"/>
                <w:szCs w:val="24"/>
              </w:rPr>
              <w:t xml:space="preserve"> and respected brand</w:t>
            </w:r>
            <w:r w:rsidRPr="009C491D">
              <w:rPr>
                <w:rFonts w:cstheme="minorHAnsi"/>
                <w:sz w:val="24"/>
                <w:szCs w:val="24"/>
              </w:rPr>
              <w:t>.</w:t>
            </w:r>
          </w:p>
          <w:p w14:paraId="380C4297" w14:textId="241142C0" w:rsidR="0087612A" w:rsidRPr="009C491D" w:rsidRDefault="0087612A"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Financial stability (profits increasing)</w:t>
            </w:r>
            <w:r w:rsidR="00325525" w:rsidRPr="009C491D">
              <w:rPr>
                <w:rFonts w:cstheme="minorHAnsi"/>
                <w:sz w:val="24"/>
                <w:szCs w:val="24"/>
              </w:rPr>
              <w:t>.</w:t>
            </w:r>
          </w:p>
          <w:p w14:paraId="49636123" w14:textId="7D0AD819"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Highly skilled specialised staff with the ability to keep developing the bike i.e. the electric Brompton</w:t>
            </w:r>
            <w:r w:rsidR="00325525" w:rsidRPr="009C491D">
              <w:rPr>
                <w:rFonts w:cstheme="minorHAnsi"/>
                <w:sz w:val="24"/>
                <w:szCs w:val="24"/>
              </w:rPr>
              <w:t>.</w:t>
            </w:r>
          </w:p>
          <w:p w14:paraId="04926418" w14:textId="3B63C1B4" w:rsidR="00FB4348" w:rsidRPr="009C491D" w:rsidRDefault="00FB4348" w:rsidP="00FB4348">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Good social media presence</w:t>
            </w:r>
            <w:r w:rsidR="00325525" w:rsidRPr="009C491D">
              <w:rPr>
                <w:rFonts w:cstheme="minorHAnsi"/>
                <w:sz w:val="24"/>
                <w:szCs w:val="24"/>
              </w:rPr>
              <w:t>.</w:t>
            </w:r>
          </w:p>
          <w:p w14:paraId="7F16A12A" w14:textId="27AD38AB" w:rsidR="00B24458" w:rsidRPr="009C491D" w:rsidRDefault="00FB4348" w:rsidP="00B24458">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Good brand loyalty</w:t>
            </w:r>
            <w:r w:rsidR="00325525" w:rsidRPr="009C491D">
              <w:rPr>
                <w:rFonts w:cstheme="minorHAnsi"/>
                <w:sz w:val="24"/>
                <w:szCs w:val="24"/>
              </w:rPr>
              <w:t>.</w:t>
            </w:r>
          </w:p>
        </w:tc>
        <w:tc>
          <w:tcPr>
            <w:tcW w:w="2049" w:type="pct"/>
          </w:tcPr>
          <w:p w14:paraId="2231CE28" w14:textId="77777777" w:rsidR="002C42A8" w:rsidRPr="009C491D" w:rsidRDefault="00C44A20"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Currently small global manufacturer compared to mass manufacturers.</w:t>
            </w:r>
          </w:p>
          <w:p w14:paraId="6BBE9EC8" w14:textId="77777777" w:rsidR="00C44A20" w:rsidRPr="009C491D" w:rsidRDefault="0087612A"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Difficult to recruit skilled engineering staff, staff have to be trained up.</w:t>
            </w:r>
          </w:p>
          <w:p w14:paraId="0ADE5F16" w14:textId="77777777" w:rsidR="0087612A" w:rsidRPr="009C491D" w:rsidRDefault="0087612A"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 xml:space="preserve">Managing </w:t>
            </w:r>
            <w:r w:rsidR="00081A15" w:rsidRPr="009C491D">
              <w:rPr>
                <w:rFonts w:cstheme="minorHAnsi"/>
                <w:sz w:val="24"/>
                <w:szCs w:val="24"/>
              </w:rPr>
              <w:t>the</w:t>
            </w:r>
            <w:r w:rsidRPr="009C491D">
              <w:rPr>
                <w:rFonts w:cstheme="minorHAnsi"/>
                <w:sz w:val="24"/>
                <w:szCs w:val="24"/>
              </w:rPr>
              <w:t xml:space="preserve"> move and uncertainties of </w:t>
            </w:r>
            <w:r w:rsidR="00081A15" w:rsidRPr="009C491D">
              <w:rPr>
                <w:rFonts w:cstheme="minorHAnsi"/>
                <w:sz w:val="24"/>
                <w:szCs w:val="24"/>
              </w:rPr>
              <w:t xml:space="preserve">relocating to </w:t>
            </w:r>
            <w:r w:rsidRPr="009C491D">
              <w:rPr>
                <w:rFonts w:cstheme="minorHAnsi"/>
                <w:sz w:val="24"/>
                <w:szCs w:val="24"/>
              </w:rPr>
              <w:t>a new larger factory.</w:t>
            </w:r>
          </w:p>
          <w:p w14:paraId="0FF28F5C" w14:textId="77777777" w:rsidR="00FB4348" w:rsidRPr="009C491D" w:rsidRDefault="00FB4348"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Understanding cultures in new countries.</w:t>
            </w:r>
          </w:p>
        </w:tc>
        <w:tc>
          <w:tcPr>
            <w:tcW w:w="505" w:type="pct"/>
          </w:tcPr>
          <w:p w14:paraId="67727105" w14:textId="77777777" w:rsidR="002C42A8" w:rsidRPr="009C491D" w:rsidRDefault="002C42A8" w:rsidP="002C42A8">
            <w:pPr>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Weaknesses</w:t>
            </w:r>
          </w:p>
        </w:tc>
      </w:tr>
      <w:tr w:rsidR="002C42A8" w:rsidRPr="009C491D" w14:paraId="76DFCE21" w14:textId="77777777" w:rsidTr="003255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4"/>
          </w:tcPr>
          <w:p w14:paraId="7C056AD1" w14:textId="77777777" w:rsidR="002C42A8" w:rsidRPr="009C491D" w:rsidRDefault="002C42A8" w:rsidP="002C42A8">
            <w:pPr>
              <w:jc w:val="center"/>
              <w:rPr>
                <w:rFonts w:cstheme="minorHAnsi"/>
                <w:sz w:val="24"/>
                <w:szCs w:val="24"/>
              </w:rPr>
            </w:pPr>
            <w:r w:rsidRPr="009C491D">
              <w:rPr>
                <w:rFonts w:cstheme="minorHAnsi"/>
                <w:sz w:val="24"/>
                <w:szCs w:val="24"/>
              </w:rPr>
              <w:t>External</w:t>
            </w:r>
          </w:p>
        </w:tc>
      </w:tr>
      <w:tr w:rsidR="00081A15" w:rsidRPr="009C491D" w14:paraId="6A183C6F" w14:textId="77777777" w:rsidTr="00325525">
        <w:tc>
          <w:tcPr>
            <w:cnfStyle w:val="001000000000" w:firstRow="0" w:lastRow="0" w:firstColumn="1" w:lastColumn="0" w:oddVBand="0" w:evenVBand="0" w:oddHBand="0" w:evenHBand="0" w:firstRowFirstColumn="0" w:firstRowLastColumn="0" w:lastRowFirstColumn="0" w:lastRowLastColumn="0"/>
            <w:tcW w:w="627" w:type="pct"/>
          </w:tcPr>
          <w:p w14:paraId="02F3D216" w14:textId="77777777" w:rsidR="002C42A8" w:rsidRPr="009C491D" w:rsidRDefault="002C42A8" w:rsidP="002C42A8">
            <w:pPr>
              <w:jc w:val="center"/>
              <w:rPr>
                <w:rFonts w:cstheme="minorHAnsi"/>
                <w:sz w:val="24"/>
                <w:szCs w:val="24"/>
              </w:rPr>
            </w:pPr>
            <w:r w:rsidRPr="009C491D">
              <w:rPr>
                <w:rFonts w:cstheme="minorHAnsi"/>
                <w:sz w:val="24"/>
                <w:szCs w:val="24"/>
              </w:rPr>
              <w:t>Opportunities</w:t>
            </w:r>
          </w:p>
        </w:tc>
        <w:tc>
          <w:tcPr>
            <w:tcW w:w="1819" w:type="pct"/>
          </w:tcPr>
          <w:p w14:paraId="5ECF407A" w14:textId="77777777" w:rsidR="002C42A8"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Global need for transport to decrease CO2 emissions.</w:t>
            </w:r>
          </w:p>
          <w:p w14:paraId="4FE961C9" w14:textId="77777777"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Increased focus on healthy living.</w:t>
            </w:r>
          </w:p>
          <w:p w14:paraId="47594837" w14:textId="77777777"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Progress of technology allowing electric motors to be fitted to the folding bike.</w:t>
            </w:r>
          </w:p>
          <w:p w14:paraId="47344AE9" w14:textId="7EF63271" w:rsidR="00081A15" w:rsidRPr="009C491D" w:rsidRDefault="00FB4348"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Demographics</w:t>
            </w:r>
            <w:r w:rsidR="00081A15" w:rsidRPr="009C491D">
              <w:rPr>
                <w:rFonts w:cstheme="minorHAnsi"/>
                <w:sz w:val="24"/>
                <w:szCs w:val="24"/>
              </w:rPr>
              <w:t xml:space="preserve"> moving to more urbanised areas</w:t>
            </w:r>
            <w:r w:rsidR="00325525" w:rsidRPr="009C491D">
              <w:rPr>
                <w:rFonts w:cstheme="minorHAnsi"/>
                <w:sz w:val="24"/>
                <w:szCs w:val="24"/>
              </w:rPr>
              <w:t>.</w:t>
            </w:r>
          </w:p>
          <w:p w14:paraId="3C2A99D2" w14:textId="5ACBF727" w:rsidR="00FB4348" w:rsidRPr="009C491D" w:rsidRDefault="00FB4348"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Increase bicycle usage</w:t>
            </w:r>
            <w:r w:rsidR="00E142FB" w:rsidRPr="009C491D">
              <w:rPr>
                <w:rFonts w:cstheme="minorHAnsi"/>
                <w:sz w:val="24"/>
                <w:szCs w:val="24"/>
              </w:rPr>
              <w:t xml:space="preserve"> due to health benefits and social conscience for the environment</w:t>
            </w:r>
            <w:r w:rsidRPr="009C491D">
              <w:rPr>
                <w:rFonts w:cstheme="minorHAnsi"/>
                <w:sz w:val="24"/>
                <w:szCs w:val="24"/>
              </w:rPr>
              <w:t>.</w:t>
            </w:r>
          </w:p>
          <w:p w14:paraId="495BEA93" w14:textId="77777777" w:rsidR="00FB4348" w:rsidRPr="009C491D" w:rsidRDefault="00FB4348"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Exchange rates currently allowing prices to be dropped and increasing customer base in large countries such as the USA.</w:t>
            </w:r>
          </w:p>
          <w:p w14:paraId="6642E8B6" w14:textId="77777777" w:rsidR="00FB4348" w:rsidRPr="009C491D" w:rsidRDefault="00FB4348"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Governments investing in cycling infrastructure.</w:t>
            </w:r>
          </w:p>
        </w:tc>
        <w:tc>
          <w:tcPr>
            <w:tcW w:w="2049" w:type="pct"/>
          </w:tcPr>
          <w:p w14:paraId="2FE669C1" w14:textId="77777777" w:rsidR="002C42A8"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Reliance on single source suppliers.</w:t>
            </w:r>
          </w:p>
          <w:p w14:paraId="3573F093" w14:textId="77777777"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proofErr w:type="spellStart"/>
            <w:r w:rsidRPr="009C491D">
              <w:rPr>
                <w:rFonts w:cstheme="minorHAnsi"/>
                <w:sz w:val="24"/>
                <w:szCs w:val="24"/>
              </w:rPr>
              <w:t>Brexit</w:t>
            </w:r>
            <w:proofErr w:type="spellEnd"/>
            <w:r w:rsidRPr="009C491D">
              <w:rPr>
                <w:rFonts w:cstheme="minorHAnsi"/>
                <w:sz w:val="24"/>
                <w:szCs w:val="24"/>
              </w:rPr>
              <w:t xml:space="preserve"> impacting trade with the European Union.</w:t>
            </w:r>
          </w:p>
          <w:p w14:paraId="3BE0FA9D" w14:textId="45FA2012"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Local governments implementing bike hire schemes in cities</w:t>
            </w:r>
            <w:r w:rsidR="00325525" w:rsidRPr="009C491D">
              <w:rPr>
                <w:rFonts w:cstheme="minorHAnsi"/>
                <w:sz w:val="24"/>
                <w:szCs w:val="24"/>
              </w:rPr>
              <w:t>.</w:t>
            </w:r>
          </w:p>
          <w:p w14:paraId="40FB3041" w14:textId="29CED60B"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 xml:space="preserve">Labour costs potentially increasing due to </w:t>
            </w:r>
            <w:proofErr w:type="spellStart"/>
            <w:r w:rsidRPr="009C491D">
              <w:rPr>
                <w:rFonts w:cstheme="minorHAnsi"/>
                <w:sz w:val="24"/>
                <w:szCs w:val="24"/>
              </w:rPr>
              <w:t>Brexit</w:t>
            </w:r>
            <w:proofErr w:type="spellEnd"/>
            <w:r w:rsidR="00325525" w:rsidRPr="009C491D">
              <w:rPr>
                <w:rFonts w:cstheme="minorHAnsi"/>
                <w:sz w:val="24"/>
                <w:szCs w:val="24"/>
              </w:rPr>
              <w:t>.</w:t>
            </w:r>
          </w:p>
          <w:p w14:paraId="7F76F192" w14:textId="77777777" w:rsidR="00081A15" w:rsidRPr="009C491D" w:rsidRDefault="00081A15"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Increase of competition from foreign clones.</w:t>
            </w:r>
          </w:p>
          <w:p w14:paraId="111E6494" w14:textId="77777777" w:rsidR="00FB4348" w:rsidRPr="009C491D" w:rsidRDefault="00FB4348"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Legal action against Brompton if the bike has safety issues.</w:t>
            </w:r>
          </w:p>
          <w:p w14:paraId="56054307" w14:textId="77777777" w:rsidR="00F07DA2" w:rsidRPr="009C491D" w:rsidRDefault="00F07DA2" w:rsidP="00F21505">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Increase in competition and maintaining competitiveness.</w:t>
            </w:r>
          </w:p>
        </w:tc>
        <w:tc>
          <w:tcPr>
            <w:tcW w:w="505" w:type="pct"/>
          </w:tcPr>
          <w:p w14:paraId="22E94567" w14:textId="77777777" w:rsidR="002C42A8" w:rsidRPr="009C491D" w:rsidRDefault="002C42A8" w:rsidP="00A14965">
            <w:pPr>
              <w:keepNext/>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Threats</w:t>
            </w:r>
          </w:p>
        </w:tc>
      </w:tr>
    </w:tbl>
    <w:p w14:paraId="3ED35B1F" w14:textId="08DFB5F6" w:rsidR="008E0B36" w:rsidRDefault="00A14965" w:rsidP="00DC7CCB">
      <w:pPr>
        <w:pStyle w:val="Caption"/>
        <w:jc w:val="center"/>
        <w:rPr>
          <w:rFonts w:ascii="Arial" w:hAnsi="Arial" w:cs="Arial"/>
          <w:color w:val="auto"/>
          <w:sz w:val="24"/>
          <w:szCs w:val="24"/>
        </w:rPr>
      </w:pPr>
      <w:r>
        <w:t xml:space="preserve">Table </w:t>
      </w:r>
      <w:fldSimple w:instr=" SEQ Table \* ARABIC ">
        <w:r w:rsidR="00453CEA">
          <w:rPr>
            <w:noProof/>
          </w:rPr>
          <w:t>4</w:t>
        </w:r>
      </w:fldSimple>
      <w:r>
        <w:t xml:space="preserve"> SWOT Analysis</w:t>
      </w:r>
    </w:p>
    <w:p w14:paraId="4D5B8436" w14:textId="7BCB4B9B" w:rsidR="00EF2E89" w:rsidRPr="001B09FF" w:rsidRDefault="001B09FF" w:rsidP="001B09FF">
      <w:pPr>
        <w:pStyle w:val="Heading2"/>
      </w:pPr>
      <w:bookmarkStart w:id="26" w:name="_Toc534547414"/>
      <w:r w:rsidRPr="001B09FF">
        <w:lastRenderedPageBreak/>
        <w:t>2.5</w:t>
      </w:r>
      <w:r w:rsidR="00EF2E89" w:rsidRPr="001B09FF">
        <w:t>. TOWS Analysis</w:t>
      </w:r>
      <w:bookmarkEnd w:id="26"/>
    </w:p>
    <w:p w14:paraId="4AEBDE30" w14:textId="77777777" w:rsidR="008A7966" w:rsidRPr="009C491D" w:rsidRDefault="008A7966" w:rsidP="008A7966">
      <w:pPr>
        <w:rPr>
          <w:rFonts w:cstheme="minorHAnsi"/>
          <w:sz w:val="24"/>
          <w:szCs w:val="24"/>
        </w:rPr>
      </w:pPr>
      <w:r w:rsidRPr="009C491D">
        <w:rPr>
          <w:rFonts w:cstheme="minorHAnsi"/>
          <w:sz w:val="24"/>
          <w:szCs w:val="24"/>
        </w:rPr>
        <w:t>The SWOT analysis leads to the TOWS analysis to understand how Brompton can use any opportunities or nullify any threats.</w:t>
      </w:r>
    </w:p>
    <w:tbl>
      <w:tblPr>
        <w:tblStyle w:val="GridTable5Dark-Accent1"/>
        <w:tblW w:w="14533" w:type="dxa"/>
        <w:tblLook w:val="04A0" w:firstRow="1" w:lastRow="0" w:firstColumn="1" w:lastColumn="0" w:noHBand="0" w:noVBand="1"/>
      </w:tblPr>
      <w:tblGrid>
        <w:gridCol w:w="1790"/>
        <w:gridCol w:w="7861"/>
        <w:gridCol w:w="4882"/>
      </w:tblGrid>
      <w:tr w:rsidR="00EF2E89" w:rsidRPr="009C491D" w14:paraId="040FF759" w14:textId="77777777" w:rsidTr="00453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3" w:type="dxa"/>
            <w:gridSpan w:val="3"/>
          </w:tcPr>
          <w:p w14:paraId="55B7B7B8" w14:textId="77777777" w:rsidR="00EF2E89" w:rsidRPr="009C491D" w:rsidRDefault="00EF2E89" w:rsidP="00531421">
            <w:pPr>
              <w:jc w:val="center"/>
              <w:rPr>
                <w:rFonts w:cstheme="minorHAnsi"/>
                <w:sz w:val="24"/>
                <w:szCs w:val="24"/>
              </w:rPr>
            </w:pPr>
            <w:r w:rsidRPr="009C491D">
              <w:rPr>
                <w:rFonts w:cstheme="minorHAnsi"/>
                <w:sz w:val="24"/>
                <w:szCs w:val="24"/>
              </w:rPr>
              <w:t>TOWS Analysis</w:t>
            </w:r>
          </w:p>
        </w:tc>
      </w:tr>
      <w:tr w:rsidR="00EF2E89" w:rsidRPr="009C491D" w14:paraId="763D716D" w14:textId="77777777" w:rsidTr="00453C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dxa"/>
          </w:tcPr>
          <w:p w14:paraId="7390BB37" w14:textId="77777777" w:rsidR="00EF2E89" w:rsidRPr="009C491D" w:rsidRDefault="00EF2E89" w:rsidP="00531421">
            <w:pPr>
              <w:rPr>
                <w:rFonts w:cstheme="minorHAnsi"/>
                <w:sz w:val="24"/>
                <w:szCs w:val="24"/>
              </w:rPr>
            </w:pPr>
          </w:p>
        </w:tc>
        <w:tc>
          <w:tcPr>
            <w:tcW w:w="7870" w:type="dxa"/>
          </w:tcPr>
          <w:p w14:paraId="126B1B6E" w14:textId="77777777" w:rsidR="00EF2E89" w:rsidRPr="009C491D" w:rsidRDefault="00EF2E89" w:rsidP="00453CEA">
            <w:pPr>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Strengths</w:t>
            </w:r>
          </w:p>
        </w:tc>
        <w:tc>
          <w:tcPr>
            <w:tcW w:w="4886" w:type="dxa"/>
          </w:tcPr>
          <w:p w14:paraId="3207F48C" w14:textId="77777777" w:rsidR="00EF2E89" w:rsidRPr="009C491D" w:rsidRDefault="00EF2E89" w:rsidP="00453CEA">
            <w:pPr>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Weaknesses</w:t>
            </w:r>
          </w:p>
        </w:tc>
      </w:tr>
      <w:tr w:rsidR="00EF2E89" w:rsidRPr="009C491D" w14:paraId="0A1F1D00" w14:textId="77777777" w:rsidTr="00453CEA">
        <w:tc>
          <w:tcPr>
            <w:cnfStyle w:val="001000000000" w:firstRow="0" w:lastRow="0" w:firstColumn="1" w:lastColumn="0" w:oddVBand="0" w:evenVBand="0" w:oddHBand="0" w:evenHBand="0" w:firstRowFirstColumn="0" w:firstRowLastColumn="0" w:lastRowFirstColumn="0" w:lastRowLastColumn="0"/>
            <w:tcW w:w="1777" w:type="dxa"/>
          </w:tcPr>
          <w:p w14:paraId="2E35693F" w14:textId="77777777" w:rsidR="00EF2E89" w:rsidRPr="009C491D" w:rsidRDefault="00EF2E89" w:rsidP="00531421">
            <w:pPr>
              <w:rPr>
                <w:rFonts w:cstheme="minorHAnsi"/>
                <w:sz w:val="24"/>
                <w:szCs w:val="24"/>
              </w:rPr>
            </w:pPr>
            <w:r w:rsidRPr="009C491D">
              <w:rPr>
                <w:rFonts w:cstheme="minorHAnsi"/>
                <w:sz w:val="24"/>
                <w:szCs w:val="24"/>
              </w:rPr>
              <w:t>Opportunities</w:t>
            </w:r>
          </w:p>
        </w:tc>
        <w:tc>
          <w:tcPr>
            <w:tcW w:w="7870" w:type="dxa"/>
          </w:tcPr>
          <w:p w14:paraId="52135919" w14:textId="77777777" w:rsidR="00EF2E89" w:rsidRPr="009C491D" w:rsidRDefault="007513E4" w:rsidP="007513E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Invest in the development and sell electric folding bicycles this is a growing industry.</w:t>
            </w:r>
          </w:p>
          <w:p w14:paraId="17F7CAD1" w14:textId="737B470C" w:rsidR="007513E4" w:rsidRPr="009C491D" w:rsidRDefault="007513E4" w:rsidP="007513E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Open new retail outlets in major cities due to increase urban demog</w:t>
            </w:r>
            <w:r w:rsidR="00B24458" w:rsidRPr="009C491D">
              <w:rPr>
                <w:rFonts w:cstheme="minorHAnsi"/>
                <w:sz w:val="24"/>
                <w:szCs w:val="24"/>
              </w:rPr>
              <w:t>raphic</w:t>
            </w:r>
            <w:r w:rsidR="00325525" w:rsidRPr="009C491D">
              <w:rPr>
                <w:rFonts w:cstheme="minorHAnsi"/>
                <w:sz w:val="24"/>
                <w:szCs w:val="24"/>
              </w:rPr>
              <w:t>.</w:t>
            </w:r>
          </w:p>
          <w:p w14:paraId="4B4DEB4C" w14:textId="78553311" w:rsidR="00B24458" w:rsidRPr="009C491D" w:rsidRDefault="00B24458" w:rsidP="007513E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Increase brand awareness by collaborating with other quality brands that are also targeting the same target market as Brompton.</w:t>
            </w:r>
          </w:p>
        </w:tc>
        <w:tc>
          <w:tcPr>
            <w:tcW w:w="4886" w:type="dxa"/>
          </w:tcPr>
          <w:p w14:paraId="6B1E13EC" w14:textId="77777777" w:rsidR="00720C57" w:rsidRPr="009C491D" w:rsidRDefault="00720C57" w:rsidP="00720C5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 xml:space="preserve">Utilise new larger factory space to focus on continual improvement to control costs in mitigation for </w:t>
            </w:r>
            <w:proofErr w:type="spellStart"/>
            <w:r w:rsidRPr="009C491D">
              <w:rPr>
                <w:rFonts w:cstheme="minorHAnsi"/>
                <w:sz w:val="24"/>
                <w:szCs w:val="24"/>
              </w:rPr>
              <w:t>Brexit</w:t>
            </w:r>
            <w:proofErr w:type="spellEnd"/>
            <w:r w:rsidRPr="009C491D">
              <w:rPr>
                <w:rFonts w:cstheme="minorHAnsi"/>
                <w:sz w:val="24"/>
                <w:szCs w:val="24"/>
              </w:rPr>
              <w:t>.</w:t>
            </w:r>
          </w:p>
          <w:p w14:paraId="0748ACF0" w14:textId="05651BFD" w:rsidR="00403C27" w:rsidRPr="009C491D" w:rsidRDefault="00403C27" w:rsidP="00720C5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9C491D">
              <w:rPr>
                <w:rFonts w:cstheme="minorHAnsi"/>
                <w:sz w:val="24"/>
                <w:szCs w:val="24"/>
              </w:rPr>
              <w:t>Continue utilising internal production KPIs to target where efficiency savings can be made.</w:t>
            </w:r>
          </w:p>
        </w:tc>
      </w:tr>
      <w:tr w:rsidR="00EF2E89" w:rsidRPr="009C491D" w14:paraId="2F84BEE3" w14:textId="77777777" w:rsidTr="00453C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dxa"/>
          </w:tcPr>
          <w:p w14:paraId="66A84A1C" w14:textId="182C6981" w:rsidR="00EF2E89" w:rsidRPr="009C491D" w:rsidRDefault="00EF2E89" w:rsidP="00531421">
            <w:pPr>
              <w:rPr>
                <w:rFonts w:cstheme="minorHAnsi"/>
                <w:sz w:val="24"/>
                <w:szCs w:val="24"/>
              </w:rPr>
            </w:pPr>
            <w:r w:rsidRPr="009C491D">
              <w:rPr>
                <w:rFonts w:cstheme="minorHAnsi"/>
                <w:sz w:val="24"/>
                <w:szCs w:val="24"/>
              </w:rPr>
              <w:t>Threats</w:t>
            </w:r>
          </w:p>
        </w:tc>
        <w:tc>
          <w:tcPr>
            <w:tcW w:w="7870" w:type="dxa"/>
          </w:tcPr>
          <w:p w14:paraId="274802A9" w14:textId="215CCEEB" w:rsidR="00EF2E89" w:rsidRPr="009C491D" w:rsidRDefault="00477DA0" w:rsidP="00477DA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Continue with Bromp</w:t>
            </w:r>
            <w:r w:rsidR="00B24458" w:rsidRPr="009C491D">
              <w:rPr>
                <w:rFonts w:cstheme="minorHAnsi"/>
                <w:sz w:val="24"/>
                <w:szCs w:val="24"/>
              </w:rPr>
              <w:t>ton bike hire</w:t>
            </w:r>
            <w:r w:rsidR="00453CEA" w:rsidRPr="009C491D">
              <w:rPr>
                <w:rFonts w:cstheme="minorHAnsi"/>
                <w:sz w:val="24"/>
                <w:szCs w:val="24"/>
              </w:rPr>
              <w:t>.</w:t>
            </w:r>
          </w:p>
          <w:p w14:paraId="02812E2E" w14:textId="77777777" w:rsidR="00B24458" w:rsidRPr="009C491D" w:rsidRDefault="00B24458" w:rsidP="00477DA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Carry out market research to understand correct global marketing strategies for different cultures and countries.</w:t>
            </w:r>
          </w:p>
          <w:p w14:paraId="408CC112" w14:textId="77777777" w:rsidR="00B24458" w:rsidRPr="009C491D" w:rsidRDefault="00B24458" w:rsidP="00477DA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Continue to take distribution in key territories ‘in-house’ by continuing to expand the ‘Brom</w:t>
            </w:r>
            <w:r w:rsidR="00887153" w:rsidRPr="009C491D">
              <w:rPr>
                <w:rFonts w:cstheme="minorHAnsi"/>
                <w:sz w:val="24"/>
                <w:szCs w:val="24"/>
              </w:rPr>
              <w:t>p</w:t>
            </w:r>
            <w:r w:rsidRPr="009C491D">
              <w:rPr>
                <w:rFonts w:cstheme="minorHAnsi"/>
                <w:sz w:val="24"/>
                <w:szCs w:val="24"/>
              </w:rPr>
              <w:t>ton Junction’ outlets globally.</w:t>
            </w:r>
          </w:p>
          <w:p w14:paraId="0CEB84E3" w14:textId="77777777" w:rsidR="00422E09" w:rsidRPr="009C491D" w:rsidRDefault="00422E09" w:rsidP="00477DA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 xml:space="preserve">Increase presence on relevant social media channels across the globe to increase brand </w:t>
            </w:r>
            <w:proofErr w:type="spellStart"/>
            <w:r w:rsidRPr="009C491D">
              <w:rPr>
                <w:rFonts w:cstheme="minorHAnsi"/>
                <w:sz w:val="24"/>
                <w:szCs w:val="24"/>
              </w:rPr>
              <w:t>awerness</w:t>
            </w:r>
            <w:proofErr w:type="spellEnd"/>
            <w:r w:rsidRPr="009C491D">
              <w:rPr>
                <w:rFonts w:cstheme="minorHAnsi"/>
                <w:sz w:val="24"/>
                <w:szCs w:val="24"/>
              </w:rPr>
              <w:t xml:space="preserve"> and loyalty – ensure interaction with followers and hold competition to win Brompton goodies.</w:t>
            </w:r>
          </w:p>
          <w:p w14:paraId="5DD5709A" w14:textId="77777777" w:rsidR="00422E09" w:rsidRPr="009C491D" w:rsidRDefault="00422E09" w:rsidP="00477DA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Ensure bike continues to meet safety and manufacturing standards that are globally recognised.</w:t>
            </w:r>
          </w:p>
          <w:p w14:paraId="61300E74" w14:textId="3D4C92C5" w:rsidR="00E142FB" w:rsidRPr="009C491D" w:rsidRDefault="00E142FB" w:rsidP="00477DA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Increase awareness of cycling as a health benefit.</w:t>
            </w:r>
          </w:p>
        </w:tc>
        <w:tc>
          <w:tcPr>
            <w:tcW w:w="4886" w:type="dxa"/>
          </w:tcPr>
          <w:p w14:paraId="65D55EAE" w14:textId="5B6187D3" w:rsidR="00EF2E89" w:rsidRPr="009C491D" w:rsidRDefault="00DC7CCB" w:rsidP="00DC7CC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No single source suppliers</w:t>
            </w:r>
            <w:r w:rsidR="00325525" w:rsidRPr="009C491D">
              <w:rPr>
                <w:rFonts w:cstheme="minorHAnsi"/>
                <w:sz w:val="24"/>
                <w:szCs w:val="24"/>
              </w:rPr>
              <w:t>.</w:t>
            </w:r>
          </w:p>
          <w:p w14:paraId="6BD20FBB" w14:textId="77777777" w:rsidR="008C20BB" w:rsidRPr="009C491D" w:rsidRDefault="008C20BB" w:rsidP="00DC7CC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Bring sub-contracted work back in house.</w:t>
            </w:r>
          </w:p>
          <w:p w14:paraId="21DFC2C9" w14:textId="77777777" w:rsidR="00403C27" w:rsidRPr="009C491D" w:rsidRDefault="00403C27" w:rsidP="00DC7CC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Continue with ‘Brompton World Championships’</w:t>
            </w:r>
            <w:r w:rsidR="00887153" w:rsidRPr="009C491D">
              <w:rPr>
                <w:rFonts w:cstheme="minorHAnsi"/>
                <w:sz w:val="24"/>
                <w:szCs w:val="24"/>
              </w:rPr>
              <w:t>.</w:t>
            </w:r>
          </w:p>
          <w:p w14:paraId="0BA762C4" w14:textId="60E571BA" w:rsidR="00887153" w:rsidRPr="009C491D" w:rsidRDefault="00887153" w:rsidP="00453CEA">
            <w:pPr>
              <w:pStyle w:val="ListParagraph"/>
              <w:keepNext/>
              <w:numPr>
                <w:ilvl w:val="0"/>
                <w:numId w:val="4"/>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9C491D">
              <w:rPr>
                <w:rFonts w:cstheme="minorHAnsi"/>
                <w:sz w:val="24"/>
                <w:szCs w:val="24"/>
              </w:rPr>
              <w:t>Take advantage of exchange rates in large important territories such as USA to lower price of bike and gain customers.</w:t>
            </w:r>
          </w:p>
        </w:tc>
      </w:tr>
    </w:tbl>
    <w:p w14:paraId="10D570F3" w14:textId="093069F0" w:rsidR="00720C57" w:rsidRPr="009C491D" w:rsidRDefault="00453CEA" w:rsidP="00453CEA">
      <w:pPr>
        <w:pStyle w:val="Caption"/>
        <w:jc w:val="center"/>
        <w:rPr>
          <w:rFonts w:cstheme="minorHAnsi"/>
        </w:rPr>
        <w:sectPr w:rsidR="00720C57" w:rsidRPr="009C491D" w:rsidSect="00F56F26">
          <w:pgSz w:w="16838" w:h="11906" w:orient="landscape"/>
          <w:pgMar w:top="1440" w:right="1440" w:bottom="1440" w:left="1440" w:header="708" w:footer="708" w:gutter="0"/>
          <w:cols w:space="708"/>
          <w:titlePg/>
          <w:docGrid w:linePitch="360"/>
        </w:sectPr>
      </w:pPr>
      <w:r w:rsidRPr="009C491D">
        <w:rPr>
          <w:rFonts w:cstheme="minorHAnsi"/>
        </w:rPr>
        <w:t xml:space="preserve">Table </w:t>
      </w:r>
      <w:r w:rsidRPr="009C491D">
        <w:rPr>
          <w:rFonts w:cstheme="minorHAnsi"/>
        </w:rPr>
        <w:fldChar w:fldCharType="begin"/>
      </w:r>
      <w:r w:rsidRPr="009C491D">
        <w:rPr>
          <w:rFonts w:cstheme="minorHAnsi"/>
        </w:rPr>
        <w:instrText xml:space="preserve"> SEQ Table \* ARABIC </w:instrText>
      </w:r>
      <w:r w:rsidRPr="009C491D">
        <w:rPr>
          <w:rFonts w:cstheme="minorHAnsi"/>
        </w:rPr>
        <w:fldChar w:fldCharType="separate"/>
      </w:r>
      <w:r w:rsidRPr="009C491D">
        <w:rPr>
          <w:rFonts w:cstheme="minorHAnsi"/>
          <w:noProof/>
        </w:rPr>
        <w:t>5</w:t>
      </w:r>
      <w:r w:rsidRPr="009C491D">
        <w:rPr>
          <w:rFonts w:cstheme="minorHAnsi"/>
        </w:rPr>
        <w:fldChar w:fldCharType="end"/>
      </w:r>
      <w:r w:rsidRPr="009C491D">
        <w:rPr>
          <w:rFonts w:cstheme="minorHAnsi"/>
        </w:rPr>
        <w:t xml:space="preserve"> TOWS Analysis</w:t>
      </w:r>
    </w:p>
    <w:p w14:paraId="129BE176" w14:textId="13C67CA6" w:rsidR="008A7966" w:rsidRPr="001B09FF" w:rsidRDefault="001B09FF" w:rsidP="001B09FF">
      <w:pPr>
        <w:pStyle w:val="Heading2"/>
      </w:pPr>
      <w:bookmarkStart w:id="27" w:name="_Toc534547415"/>
      <w:r w:rsidRPr="001B09FF">
        <w:lastRenderedPageBreak/>
        <w:t>2.6</w:t>
      </w:r>
      <w:r w:rsidR="008A7966" w:rsidRPr="001B09FF">
        <w:t>. Conclusion</w:t>
      </w:r>
      <w:bookmarkEnd w:id="27"/>
    </w:p>
    <w:p w14:paraId="4424C1CA" w14:textId="017BB65A" w:rsidR="00627432" w:rsidRPr="009C491D" w:rsidRDefault="00E916F5" w:rsidP="00E916F5">
      <w:pPr>
        <w:rPr>
          <w:rFonts w:cstheme="minorHAnsi"/>
          <w:sz w:val="24"/>
          <w:szCs w:val="24"/>
        </w:rPr>
      </w:pPr>
      <w:r w:rsidRPr="009C491D">
        <w:rPr>
          <w:rFonts w:cstheme="minorHAnsi"/>
          <w:sz w:val="24"/>
          <w:szCs w:val="24"/>
        </w:rPr>
        <w:t xml:space="preserve">In conclusion from the above </w:t>
      </w:r>
      <w:r w:rsidR="00431A28" w:rsidRPr="009C491D">
        <w:rPr>
          <w:rFonts w:cstheme="minorHAnsi"/>
          <w:sz w:val="24"/>
          <w:szCs w:val="24"/>
        </w:rPr>
        <w:t>analysis</w:t>
      </w:r>
      <w:r w:rsidRPr="009C491D">
        <w:rPr>
          <w:rFonts w:cstheme="minorHAnsi"/>
          <w:sz w:val="24"/>
          <w:szCs w:val="24"/>
        </w:rPr>
        <w:t xml:space="preserve"> </w:t>
      </w:r>
      <w:r w:rsidR="006E5DDE" w:rsidRPr="009C491D">
        <w:rPr>
          <w:rFonts w:cstheme="minorHAnsi"/>
          <w:sz w:val="24"/>
          <w:szCs w:val="24"/>
        </w:rPr>
        <w:t xml:space="preserve">the future looks bright for Brompton if it maintains its current dynamic way of working and willingness to change and expand and keeps producing a high end innovative and quality </w:t>
      </w:r>
      <w:r w:rsidR="00431A28" w:rsidRPr="009C491D">
        <w:rPr>
          <w:rFonts w:cstheme="minorHAnsi"/>
          <w:sz w:val="24"/>
          <w:szCs w:val="24"/>
        </w:rPr>
        <w:t>product</w:t>
      </w:r>
      <w:r w:rsidR="00E142FB" w:rsidRPr="009C491D">
        <w:rPr>
          <w:rFonts w:cstheme="minorHAnsi"/>
          <w:sz w:val="24"/>
          <w:szCs w:val="24"/>
        </w:rPr>
        <w:t>.</w:t>
      </w:r>
      <w:r w:rsidR="00297891" w:rsidRPr="009C491D">
        <w:rPr>
          <w:rFonts w:cstheme="minorHAnsi"/>
          <w:sz w:val="24"/>
          <w:szCs w:val="24"/>
        </w:rPr>
        <w:t xml:space="preserve"> This can be seen from </w:t>
      </w:r>
      <w:r w:rsidR="00431A28" w:rsidRPr="009C491D">
        <w:rPr>
          <w:rFonts w:cstheme="minorHAnsi"/>
          <w:sz w:val="24"/>
          <w:szCs w:val="24"/>
        </w:rPr>
        <w:t>Brompton’s</w:t>
      </w:r>
      <w:r w:rsidR="00297891" w:rsidRPr="009C491D">
        <w:rPr>
          <w:rFonts w:cstheme="minorHAnsi"/>
          <w:sz w:val="24"/>
          <w:szCs w:val="24"/>
        </w:rPr>
        <w:t xml:space="preserve"> willingness to move to a larger </w:t>
      </w:r>
      <w:r w:rsidR="00431A28" w:rsidRPr="009C491D">
        <w:rPr>
          <w:rFonts w:cstheme="minorHAnsi"/>
          <w:sz w:val="24"/>
          <w:szCs w:val="24"/>
        </w:rPr>
        <w:t>manufacturing</w:t>
      </w:r>
      <w:r w:rsidR="00297891" w:rsidRPr="009C491D">
        <w:rPr>
          <w:rFonts w:cstheme="minorHAnsi"/>
          <w:sz w:val="24"/>
          <w:szCs w:val="24"/>
        </w:rPr>
        <w:t xml:space="preserve"> facility in the UK that </w:t>
      </w:r>
      <w:r w:rsidR="00431A28" w:rsidRPr="009C491D">
        <w:rPr>
          <w:rFonts w:cstheme="minorHAnsi"/>
          <w:sz w:val="24"/>
          <w:szCs w:val="24"/>
        </w:rPr>
        <w:t>manufactures</w:t>
      </w:r>
      <w:r w:rsidR="00297891" w:rsidRPr="009C491D">
        <w:rPr>
          <w:rFonts w:cstheme="minorHAnsi"/>
          <w:sz w:val="24"/>
          <w:szCs w:val="24"/>
        </w:rPr>
        <w:t xml:space="preserve"> all the bikes it </w:t>
      </w:r>
      <w:r w:rsidR="00431A28" w:rsidRPr="009C491D">
        <w:rPr>
          <w:rFonts w:cstheme="minorHAnsi"/>
          <w:sz w:val="24"/>
          <w:szCs w:val="24"/>
        </w:rPr>
        <w:t>supply’s</w:t>
      </w:r>
      <w:r w:rsidR="00297891" w:rsidRPr="009C491D">
        <w:rPr>
          <w:rFonts w:cstheme="minorHAnsi"/>
          <w:sz w:val="24"/>
          <w:szCs w:val="24"/>
        </w:rPr>
        <w:t xml:space="preserve"> across the globe –</w:t>
      </w:r>
      <w:r w:rsidR="00627432" w:rsidRPr="009C491D">
        <w:rPr>
          <w:rFonts w:cstheme="minorHAnsi"/>
          <w:sz w:val="24"/>
          <w:szCs w:val="24"/>
        </w:rPr>
        <w:t xml:space="preserve"> maintaining its ‘</w:t>
      </w:r>
      <w:proofErr w:type="spellStart"/>
      <w:r w:rsidR="00627432" w:rsidRPr="009C491D">
        <w:rPr>
          <w:rFonts w:cstheme="minorHAnsi"/>
          <w:sz w:val="24"/>
          <w:szCs w:val="24"/>
        </w:rPr>
        <w:t>Britishness</w:t>
      </w:r>
      <w:proofErr w:type="spellEnd"/>
      <w:r w:rsidR="00627432" w:rsidRPr="009C491D">
        <w:rPr>
          <w:rFonts w:cstheme="minorHAnsi"/>
          <w:sz w:val="24"/>
          <w:szCs w:val="24"/>
        </w:rPr>
        <w:t>’.</w:t>
      </w:r>
    </w:p>
    <w:p w14:paraId="20E93B87" w14:textId="65020115" w:rsidR="006E5DDE" w:rsidRPr="009C491D" w:rsidRDefault="006E5DDE" w:rsidP="00E916F5">
      <w:pPr>
        <w:rPr>
          <w:rFonts w:cstheme="minorHAnsi"/>
          <w:sz w:val="24"/>
          <w:szCs w:val="24"/>
        </w:rPr>
      </w:pPr>
      <w:r w:rsidRPr="009C491D">
        <w:rPr>
          <w:rFonts w:cstheme="minorHAnsi"/>
          <w:sz w:val="24"/>
          <w:szCs w:val="24"/>
        </w:rPr>
        <w:t xml:space="preserve">It can be seen from agreements like the Paris Agreement that countries around the globe are joining together to try and combat global warming and CO2 </w:t>
      </w:r>
      <w:r w:rsidR="00431A28" w:rsidRPr="009C491D">
        <w:rPr>
          <w:rFonts w:cstheme="minorHAnsi"/>
          <w:sz w:val="24"/>
          <w:szCs w:val="24"/>
        </w:rPr>
        <w:t>emissions</w:t>
      </w:r>
      <w:r w:rsidR="00E142FB" w:rsidRPr="009C491D">
        <w:rPr>
          <w:rFonts w:cstheme="minorHAnsi"/>
          <w:sz w:val="24"/>
          <w:szCs w:val="24"/>
        </w:rPr>
        <w:t xml:space="preserve">. It is recognised that transport is a </w:t>
      </w:r>
      <w:r w:rsidR="00431A28" w:rsidRPr="009C491D">
        <w:rPr>
          <w:rFonts w:cstheme="minorHAnsi"/>
          <w:sz w:val="24"/>
          <w:szCs w:val="24"/>
        </w:rPr>
        <w:t>large</w:t>
      </w:r>
      <w:r w:rsidR="00E142FB" w:rsidRPr="009C491D">
        <w:rPr>
          <w:rFonts w:cstheme="minorHAnsi"/>
          <w:sz w:val="24"/>
          <w:szCs w:val="24"/>
        </w:rPr>
        <w:t xml:space="preserve"> contributor to global warming and </w:t>
      </w:r>
      <w:r w:rsidR="00431A28" w:rsidRPr="009C491D">
        <w:rPr>
          <w:rFonts w:cstheme="minorHAnsi"/>
          <w:sz w:val="24"/>
          <w:szCs w:val="24"/>
        </w:rPr>
        <w:t>emission</w:t>
      </w:r>
      <w:r w:rsidR="00E142FB" w:rsidRPr="009C491D">
        <w:rPr>
          <w:rFonts w:cstheme="minorHAnsi"/>
          <w:sz w:val="24"/>
          <w:szCs w:val="24"/>
        </w:rPr>
        <w:t xml:space="preserve"> and that energy efficient </w:t>
      </w:r>
      <w:r w:rsidR="00431A28" w:rsidRPr="009C491D">
        <w:rPr>
          <w:rFonts w:cstheme="minorHAnsi"/>
          <w:sz w:val="24"/>
          <w:szCs w:val="24"/>
        </w:rPr>
        <w:t>non-polluting</w:t>
      </w:r>
      <w:r w:rsidR="00E142FB" w:rsidRPr="009C491D">
        <w:rPr>
          <w:rFonts w:cstheme="minorHAnsi"/>
          <w:sz w:val="24"/>
          <w:szCs w:val="24"/>
        </w:rPr>
        <w:t xml:space="preserve"> forms of transport will help governments meet their environmental targets. It can also be seen that people across the globe want to help with controlling emissions and are willing to make changes to their life style to achieve this and cycling to work is an easy change to make (even if </w:t>
      </w:r>
      <w:r w:rsidR="00431A28" w:rsidRPr="009C491D">
        <w:rPr>
          <w:rFonts w:cstheme="minorHAnsi"/>
          <w:sz w:val="24"/>
          <w:szCs w:val="24"/>
        </w:rPr>
        <w:t>it’s</w:t>
      </w:r>
      <w:r w:rsidR="00E142FB" w:rsidRPr="009C491D">
        <w:rPr>
          <w:rFonts w:cstheme="minorHAnsi"/>
          <w:sz w:val="24"/>
          <w:szCs w:val="24"/>
        </w:rPr>
        <w:t xml:space="preserve"> not every day).</w:t>
      </w:r>
    </w:p>
    <w:p w14:paraId="6AF8D786" w14:textId="569EE11B" w:rsidR="00E142FB" w:rsidRPr="009C491D" w:rsidRDefault="00E142FB" w:rsidP="00E916F5">
      <w:pPr>
        <w:rPr>
          <w:rFonts w:cstheme="minorHAnsi"/>
          <w:sz w:val="24"/>
          <w:szCs w:val="24"/>
        </w:rPr>
      </w:pPr>
      <w:r w:rsidRPr="009C491D">
        <w:rPr>
          <w:rFonts w:cstheme="minorHAnsi"/>
          <w:sz w:val="24"/>
          <w:szCs w:val="24"/>
        </w:rPr>
        <w:t xml:space="preserve">Cycling is also in a good position due to its health benefits that can be </w:t>
      </w:r>
      <w:r w:rsidR="00297891" w:rsidRPr="009C491D">
        <w:rPr>
          <w:rFonts w:cstheme="minorHAnsi"/>
          <w:sz w:val="24"/>
          <w:szCs w:val="24"/>
        </w:rPr>
        <w:t>easily</w:t>
      </w:r>
      <w:r w:rsidRPr="009C491D">
        <w:rPr>
          <w:rFonts w:cstheme="minorHAnsi"/>
          <w:sz w:val="24"/>
          <w:szCs w:val="24"/>
        </w:rPr>
        <w:t xml:space="preserve"> fitted into peoples normal lifestyle i.e. their commute. </w:t>
      </w:r>
      <w:r w:rsidR="00297891" w:rsidRPr="009C491D">
        <w:rPr>
          <w:rFonts w:cstheme="minorHAnsi"/>
          <w:sz w:val="24"/>
          <w:szCs w:val="24"/>
        </w:rPr>
        <w:t>This is another topic that governments are keen to push making their population healthier.</w:t>
      </w:r>
    </w:p>
    <w:p w14:paraId="31002743" w14:textId="3392F9FA" w:rsidR="00431A28" w:rsidRPr="009C491D" w:rsidRDefault="00431A28" w:rsidP="00E916F5">
      <w:pPr>
        <w:rPr>
          <w:rFonts w:cstheme="minorHAnsi"/>
          <w:sz w:val="24"/>
          <w:szCs w:val="24"/>
        </w:rPr>
      </w:pPr>
      <w:r w:rsidRPr="009C491D">
        <w:rPr>
          <w:rFonts w:cstheme="minorHAnsi"/>
          <w:sz w:val="24"/>
          <w:szCs w:val="24"/>
        </w:rPr>
        <w:t>To allow people to access the health and sustainability benefits of cycling global governments are also improving cycling infrastructure making cycling more attractive, cycle lanes and paths are expending to allow people to ride.</w:t>
      </w:r>
    </w:p>
    <w:p w14:paraId="282EA8F2" w14:textId="6AD29BF7" w:rsidR="00297891" w:rsidRPr="009C491D" w:rsidRDefault="00297891" w:rsidP="00E916F5">
      <w:pPr>
        <w:rPr>
          <w:rFonts w:cstheme="minorHAnsi"/>
          <w:sz w:val="24"/>
          <w:szCs w:val="24"/>
        </w:rPr>
      </w:pPr>
      <w:r w:rsidRPr="009C491D">
        <w:rPr>
          <w:rFonts w:cstheme="minorHAnsi"/>
          <w:sz w:val="24"/>
          <w:szCs w:val="24"/>
        </w:rPr>
        <w:t xml:space="preserve">People are also migrating to cities for work allowing cycle commuting to be more accessible i.e. journeys are shorter. Along with moving to cities accommodation tends to be smaller so the space saving Brompton is a solution for city living. Another plus for the Brompton for people who want to commute but do not really live within cycling distance to work is that the Brompton can be folded and taken onto busy </w:t>
      </w:r>
      <w:r w:rsidR="00431A28" w:rsidRPr="009C491D">
        <w:rPr>
          <w:rFonts w:cstheme="minorHAnsi"/>
          <w:sz w:val="24"/>
          <w:szCs w:val="24"/>
        </w:rPr>
        <w:t>public</w:t>
      </w:r>
      <w:r w:rsidRPr="009C491D">
        <w:rPr>
          <w:rFonts w:cstheme="minorHAnsi"/>
          <w:sz w:val="24"/>
          <w:szCs w:val="24"/>
        </w:rPr>
        <w:t xml:space="preserve"> transport, making multi modal transport easily accessible.</w:t>
      </w:r>
    </w:p>
    <w:p w14:paraId="020F3E71" w14:textId="03C124C2" w:rsidR="00627432" w:rsidRPr="009C491D" w:rsidRDefault="00627432" w:rsidP="00E916F5">
      <w:pPr>
        <w:rPr>
          <w:rFonts w:cstheme="minorHAnsi"/>
          <w:sz w:val="24"/>
          <w:szCs w:val="24"/>
        </w:rPr>
      </w:pPr>
      <w:r w:rsidRPr="009C491D">
        <w:rPr>
          <w:rFonts w:cstheme="minorHAnsi"/>
          <w:sz w:val="24"/>
          <w:szCs w:val="24"/>
        </w:rPr>
        <w:t>Governments are keen to stop cheap mass produced bikes from being ‘dumped’ into their countries (particularly from China) and are putting trade measures into stop this type of activity. Brompton will have to deal with tariffs on importing but Brompton is a product that people specifically want and is unique. Brompton has made itself into a product that people across the globe will pay a premium for.</w:t>
      </w:r>
    </w:p>
    <w:p w14:paraId="6291DC36" w14:textId="35EBAE21" w:rsidR="006E5DDE" w:rsidRDefault="001B09FF" w:rsidP="001B09FF">
      <w:pPr>
        <w:pStyle w:val="Heading2"/>
      </w:pPr>
      <w:bookmarkStart w:id="28" w:name="_Toc534547416"/>
      <w:r>
        <w:t>2.7</w:t>
      </w:r>
      <w:r w:rsidR="006E5DDE">
        <w:t>. Recommendations</w:t>
      </w:r>
      <w:bookmarkEnd w:id="28"/>
    </w:p>
    <w:p w14:paraId="6A6AC0CA" w14:textId="7F88BACD" w:rsidR="00431A28" w:rsidRDefault="00A856F3" w:rsidP="00431A28">
      <w:pPr>
        <w:rPr>
          <w:sz w:val="24"/>
          <w:szCs w:val="24"/>
        </w:rPr>
      </w:pPr>
      <w:r w:rsidRPr="00A856F3">
        <w:rPr>
          <w:sz w:val="24"/>
          <w:szCs w:val="24"/>
        </w:rPr>
        <w:t>From the preceding analysis the recommended opportunities that should be taken out to nullify threats to Brompton are as follows:</w:t>
      </w:r>
    </w:p>
    <w:p w14:paraId="1097B4DC" w14:textId="6CD02985" w:rsidR="00FA5CE5" w:rsidRDefault="00247A2B" w:rsidP="00247A2B">
      <w:pPr>
        <w:pStyle w:val="Heading3"/>
      </w:pPr>
      <w:bookmarkStart w:id="29" w:name="_Toc534547417"/>
      <w:r>
        <w:t xml:space="preserve">2.7.1. </w:t>
      </w:r>
      <w:r w:rsidR="0019394F">
        <w:t>Recommendation 1</w:t>
      </w:r>
      <w:bookmarkEnd w:id="29"/>
    </w:p>
    <w:p w14:paraId="6C94D970" w14:textId="5E6076B3" w:rsidR="00E80BDB" w:rsidRDefault="00FA5CE5" w:rsidP="00431A28">
      <w:pPr>
        <w:rPr>
          <w:sz w:val="24"/>
          <w:szCs w:val="24"/>
        </w:rPr>
      </w:pPr>
      <w:r>
        <w:rPr>
          <w:sz w:val="24"/>
          <w:szCs w:val="24"/>
        </w:rPr>
        <w:t>Continue to work at achieving efficiency saving plans in the new facility</w:t>
      </w:r>
      <w:r w:rsidR="00E80BDB">
        <w:rPr>
          <w:sz w:val="24"/>
          <w:szCs w:val="24"/>
        </w:rPr>
        <w:t xml:space="preserve">, bringing sub contracted work back in house now that Brompton are working from a larger facility. Use the space in the new factory productively especially focus should be put on </w:t>
      </w:r>
      <w:r w:rsidR="0019394F">
        <w:rPr>
          <w:sz w:val="24"/>
          <w:szCs w:val="24"/>
        </w:rPr>
        <w:t>innovation. This</w:t>
      </w:r>
      <w:r w:rsidR="00E80BDB">
        <w:rPr>
          <w:sz w:val="24"/>
          <w:szCs w:val="24"/>
        </w:rPr>
        <w:t xml:space="preserve"> will help grow gross margin in the face of high labour costs as well as commodity price and exchange rate fluctuation. The focus ion innovation will help Brompton meet future </w:t>
      </w:r>
      <w:r w:rsidR="0019394F">
        <w:rPr>
          <w:sz w:val="24"/>
          <w:szCs w:val="24"/>
        </w:rPr>
        <w:t>demand. The</w:t>
      </w:r>
      <w:r w:rsidR="00E80BDB">
        <w:rPr>
          <w:sz w:val="24"/>
          <w:szCs w:val="24"/>
        </w:rPr>
        <w:t xml:space="preserve"> member of the board who would be responsible for this would be the Engineering Director</w:t>
      </w:r>
      <w:r w:rsidR="0019394F">
        <w:rPr>
          <w:sz w:val="24"/>
          <w:szCs w:val="24"/>
        </w:rPr>
        <w:t xml:space="preserve"> and targeted at the engineering department</w:t>
      </w:r>
      <w:r w:rsidR="00E80BDB">
        <w:rPr>
          <w:sz w:val="24"/>
          <w:szCs w:val="24"/>
        </w:rPr>
        <w:t xml:space="preserve"> and put into place and measured middle of 18/19 financial </w:t>
      </w:r>
      <w:r w:rsidR="0019394F">
        <w:rPr>
          <w:sz w:val="24"/>
          <w:szCs w:val="24"/>
        </w:rPr>
        <w:t>year.</w:t>
      </w:r>
    </w:p>
    <w:p w14:paraId="795A9725" w14:textId="08D5B94C" w:rsidR="00FA5CE5" w:rsidRDefault="00247A2B" w:rsidP="00247A2B">
      <w:pPr>
        <w:pStyle w:val="Heading3"/>
      </w:pPr>
      <w:bookmarkStart w:id="30" w:name="_Toc534547418"/>
      <w:r>
        <w:lastRenderedPageBreak/>
        <w:t xml:space="preserve">2.7.2. </w:t>
      </w:r>
      <w:r w:rsidR="0019394F">
        <w:t>Recommendation 2</w:t>
      </w:r>
      <w:bookmarkEnd w:id="30"/>
    </w:p>
    <w:p w14:paraId="0405BAEE" w14:textId="346F9BAA" w:rsidR="00FA5CE5" w:rsidRDefault="00FA5CE5" w:rsidP="00431A28">
      <w:pPr>
        <w:rPr>
          <w:sz w:val="24"/>
          <w:szCs w:val="24"/>
        </w:rPr>
      </w:pPr>
      <w:r>
        <w:rPr>
          <w:sz w:val="24"/>
          <w:szCs w:val="24"/>
        </w:rPr>
        <w:t>Increa</w:t>
      </w:r>
      <w:r w:rsidR="0019394F">
        <w:rPr>
          <w:sz w:val="24"/>
          <w:szCs w:val="24"/>
        </w:rPr>
        <w:t>se spend on marketing and sales to cope with any pause in growth, maintain net margin and ensure the demand for Brompton bikes remains strong. The member of the board whom would be responsible for this would be the marketing director leading the marketing department and put into place and measured middle of 18/19 financial year.</w:t>
      </w:r>
    </w:p>
    <w:p w14:paraId="3D9F8390" w14:textId="0A325455" w:rsidR="0019394F" w:rsidRDefault="00247A2B" w:rsidP="00247A2B">
      <w:pPr>
        <w:pStyle w:val="Heading3"/>
      </w:pPr>
      <w:bookmarkStart w:id="31" w:name="_Toc534547419"/>
      <w:r>
        <w:t xml:space="preserve">2.7.3. </w:t>
      </w:r>
      <w:r w:rsidR="0019394F">
        <w:t>Recommendation 3</w:t>
      </w:r>
      <w:bookmarkEnd w:id="31"/>
    </w:p>
    <w:p w14:paraId="446F5C36" w14:textId="263D21F7" w:rsidR="00FA5CE5" w:rsidRDefault="00FA5CE5" w:rsidP="00431A28">
      <w:pPr>
        <w:rPr>
          <w:sz w:val="24"/>
          <w:szCs w:val="24"/>
        </w:rPr>
      </w:pPr>
      <w:r>
        <w:rPr>
          <w:sz w:val="24"/>
          <w:szCs w:val="24"/>
        </w:rPr>
        <w:t>Invest in</w:t>
      </w:r>
      <w:r w:rsidR="0019394F">
        <w:rPr>
          <w:sz w:val="24"/>
          <w:szCs w:val="24"/>
        </w:rPr>
        <w:t xml:space="preserve"> and sell</w:t>
      </w:r>
      <w:r>
        <w:rPr>
          <w:sz w:val="24"/>
          <w:szCs w:val="24"/>
        </w:rPr>
        <w:t xml:space="preserve"> the Brompton Electric bike project</w:t>
      </w:r>
      <w:r w:rsidR="0019394F">
        <w:rPr>
          <w:sz w:val="24"/>
          <w:szCs w:val="24"/>
        </w:rPr>
        <w:t xml:space="preserve"> to Brompton</w:t>
      </w:r>
      <w:r w:rsidR="00247A2B">
        <w:rPr>
          <w:sz w:val="24"/>
          <w:szCs w:val="24"/>
        </w:rPr>
        <w:t xml:space="preserve"> to</w:t>
      </w:r>
      <w:r w:rsidR="0019394F">
        <w:rPr>
          <w:sz w:val="24"/>
          <w:szCs w:val="24"/>
        </w:rPr>
        <w:t xml:space="preserve"> compete within the electric bike market</w:t>
      </w:r>
      <w:r w:rsidR="00247A2B">
        <w:rPr>
          <w:sz w:val="24"/>
          <w:szCs w:val="24"/>
        </w:rPr>
        <w:t>, this will be to improve sales and growth. The member of the board responsible would be the Engineering Director (design and manufacture) and Marketing Director (sales). The bike should be being sold by distributors going into 2019.</w:t>
      </w:r>
    </w:p>
    <w:p w14:paraId="21574026" w14:textId="47D9EB70" w:rsidR="00FA5CE5" w:rsidRDefault="00247A2B" w:rsidP="00247A2B">
      <w:pPr>
        <w:pStyle w:val="Heading3"/>
      </w:pPr>
      <w:bookmarkStart w:id="32" w:name="_Toc534547420"/>
      <w:r>
        <w:t>2.7.4. Recommendation 4</w:t>
      </w:r>
      <w:bookmarkEnd w:id="32"/>
    </w:p>
    <w:p w14:paraId="5876C4CF" w14:textId="38A710C5" w:rsidR="00FA5CE5" w:rsidRDefault="00FA5CE5" w:rsidP="00431A28">
      <w:pPr>
        <w:rPr>
          <w:sz w:val="24"/>
          <w:szCs w:val="24"/>
        </w:rPr>
      </w:pPr>
      <w:r>
        <w:rPr>
          <w:sz w:val="24"/>
          <w:szCs w:val="24"/>
        </w:rPr>
        <w:t>Focus on increasing direct distribution</w:t>
      </w:r>
      <w:r w:rsidR="00247A2B">
        <w:rPr>
          <w:sz w:val="24"/>
          <w:szCs w:val="24"/>
        </w:rPr>
        <w:t xml:space="preserve"> globally by continuing to expand ‘Brompton Junction’. This will be to improve gross margin, increase sales and take advantage of gains associated with foreign currency in the aftermath of </w:t>
      </w:r>
      <w:proofErr w:type="spellStart"/>
      <w:r w:rsidR="00247A2B">
        <w:rPr>
          <w:sz w:val="24"/>
          <w:szCs w:val="24"/>
        </w:rPr>
        <w:t>Brexit</w:t>
      </w:r>
      <w:proofErr w:type="spellEnd"/>
      <w:r w:rsidR="00247A2B">
        <w:rPr>
          <w:sz w:val="24"/>
          <w:szCs w:val="24"/>
        </w:rPr>
        <w:t>.</w:t>
      </w:r>
      <w:r w:rsidR="006E5339">
        <w:rPr>
          <w:sz w:val="24"/>
          <w:szCs w:val="24"/>
        </w:rPr>
        <w:t xml:space="preserve"> This is targeted at the Commercial Director with two ‘Brompton Junction’ outlets opening in 2019 in Singapore and Tel Aviv.</w:t>
      </w:r>
    </w:p>
    <w:p w14:paraId="5201001B" w14:textId="0E2A0820" w:rsidR="00247A2B" w:rsidRDefault="00247A2B" w:rsidP="00247A2B">
      <w:pPr>
        <w:pStyle w:val="Heading3"/>
      </w:pPr>
      <w:bookmarkStart w:id="33" w:name="_Toc534547421"/>
      <w:r>
        <w:t>2.7.5. Recommendation 5</w:t>
      </w:r>
      <w:bookmarkEnd w:id="33"/>
    </w:p>
    <w:p w14:paraId="607EB09A" w14:textId="077E5033" w:rsidR="00FA5CE5" w:rsidRDefault="00FA5CE5" w:rsidP="00431A28">
      <w:pPr>
        <w:rPr>
          <w:sz w:val="24"/>
          <w:szCs w:val="24"/>
        </w:rPr>
      </w:pPr>
      <w:r>
        <w:rPr>
          <w:sz w:val="24"/>
          <w:szCs w:val="24"/>
        </w:rPr>
        <w:t>Remove reliance on individual suppliers</w:t>
      </w:r>
      <w:r w:rsidR="00B313D6">
        <w:rPr>
          <w:sz w:val="24"/>
          <w:szCs w:val="24"/>
        </w:rPr>
        <w:t>, focus on competition and costs, retention of staff. Implement a robust set of internal Key Performance Indicators, management accounts and monitor Performance versus Budget. Implement a continual improvement programme to reduce labour and material cost to ensure bikes are competitively priced. This is directed at the Managing Director to be implement in the first quarter of 2019.</w:t>
      </w:r>
    </w:p>
    <w:p w14:paraId="548BB96B" w14:textId="659BA086" w:rsidR="00BA188A" w:rsidRDefault="00B54ED0" w:rsidP="009C7AFC">
      <w:pPr>
        <w:pStyle w:val="Heading1"/>
      </w:pPr>
      <w:bookmarkStart w:id="34" w:name="_Toc534547422"/>
      <w:r w:rsidRPr="009C7AFC">
        <w:t xml:space="preserve">3. </w:t>
      </w:r>
      <w:r w:rsidR="00764133" w:rsidRPr="009C7AFC">
        <w:t>Part 2</w:t>
      </w:r>
      <w:r w:rsidR="005F5491" w:rsidRPr="009C7AFC">
        <w:t>: Comment on the challenge faced due to</w:t>
      </w:r>
      <w:r w:rsidR="009C7AFC" w:rsidRPr="009C7AFC">
        <w:t xml:space="preserve"> slow growth in labour productivity combined with aging populations in developed countries and the rise in </w:t>
      </w:r>
      <w:r w:rsidR="009C7AFC">
        <w:t>AI</w:t>
      </w:r>
      <w:r w:rsidR="009C7AFC" w:rsidRPr="009C7AFC">
        <w:t xml:space="preserve"> and robotics</w:t>
      </w:r>
      <w:r w:rsidR="009C7AFC">
        <w:t>.</w:t>
      </w:r>
      <w:bookmarkEnd w:id="34"/>
    </w:p>
    <w:p w14:paraId="108CC73E" w14:textId="1D64E8D6" w:rsidR="0059730C" w:rsidRDefault="0059730C" w:rsidP="0059730C">
      <w:pPr>
        <w:pStyle w:val="Heading2"/>
      </w:pPr>
      <w:bookmarkStart w:id="35" w:name="_Toc534547423"/>
      <w:r>
        <w:t>3.1. Introduction</w:t>
      </w:r>
      <w:bookmarkEnd w:id="35"/>
    </w:p>
    <w:p w14:paraId="02978BA8" w14:textId="77777777" w:rsidR="00F734BE" w:rsidRDefault="002F1188" w:rsidP="00B83030">
      <w:pPr>
        <w:rPr>
          <w:sz w:val="24"/>
          <w:szCs w:val="24"/>
        </w:rPr>
      </w:pPr>
      <w:r w:rsidRPr="00B83030">
        <w:rPr>
          <w:sz w:val="24"/>
          <w:szCs w:val="24"/>
        </w:rPr>
        <w:t xml:space="preserve">The IMF publish the World Economic Outlook Report usually twice a year, the report that will be commented on was published in April 2018 </w:t>
      </w:r>
      <w:sdt>
        <w:sdtPr>
          <w:rPr>
            <w:sz w:val="24"/>
            <w:szCs w:val="24"/>
          </w:rPr>
          <w:id w:val="-1455015993"/>
          <w:citation/>
        </w:sdtPr>
        <w:sdtEndPr/>
        <w:sdtContent>
          <w:r w:rsidRPr="00B83030">
            <w:rPr>
              <w:sz w:val="24"/>
              <w:szCs w:val="24"/>
            </w:rPr>
            <w:fldChar w:fldCharType="begin"/>
          </w:r>
          <w:r w:rsidRPr="00B83030">
            <w:rPr>
              <w:sz w:val="24"/>
              <w:szCs w:val="24"/>
            </w:rPr>
            <w:instrText xml:space="preserve"> CITATION Int18 \l 2057 </w:instrText>
          </w:r>
          <w:r w:rsidRPr="00B83030">
            <w:rPr>
              <w:sz w:val="24"/>
              <w:szCs w:val="24"/>
            </w:rPr>
            <w:fldChar w:fldCharType="separate"/>
          </w:r>
          <w:r w:rsidR="0009314F" w:rsidRPr="0009314F">
            <w:rPr>
              <w:noProof/>
              <w:sz w:val="24"/>
              <w:szCs w:val="24"/>
            </w:rPr>
            <w:t>(International Monetary Fund, 2018)</w:t>
          </w:r>
          <w:r w:rsidRPr="00B83030">
            <w:rPr>
              <w:sz w:val="24"/>
              <w:szCs w:val="24"/>
            </w:rPr>
            <w:fldChar w:fldCharType="end"/>
          </w:r>
        </w:sdtContent>
      </w:sdt>
      <w:r w:rsidR="00F734BE">
        <w:rPr>
          <w:sz w:val="24"/>
          <w:szCs w:val="24"/>
        </w:rPr>
        <w:t>.</w:t>
      </w:r>
    </w:p>
    <w:p w14:paraId="1592F621" w14:textId="0AD56368" w:rsidR="00B83030" w:rsidRPr="00B83030" w:rsidRDefault="000C1754" w:rsidP="00B83030">
      <w:pPr>
        <w:rPr>
          <w:sz w:val="24"/>
          <w:szCs w:val="24"/>
        </w:rPr>
      </w:pPr>
      <w:r>
        <w:rPr>
          <w:sz w:val="24"/>
          <w:szCs w:val="24"/>
        </w:rPr>
        <w:t>In relation to the productivity and aging population t</w:t>
      </w:r>
      <w:r w:rsidR="00A75B21" w:rsidRPr="00B83030">
        <w:rPr>
          <w:sz w:val="24"/>
          <w:szCs w:val="24"/>
        </w:rPr>
        <w:t xml:space="preserve">he report </w:t>
      </w:r>
      <w:r w:rsidR="00B83030" w:rsidRPr="00B83030">
        <w:rPr>
          <w:sz w:val="24"/>
          <w:szCs w:val="24"/>
        </w:rPr>
        <w:t>states:</w:t>
      </w:r>
    </w:p>
    <w:p w14:paraId="020CA5F4" w14:textId="77777777" w:rsidR="00B83030" w:rsidRPr="00B83030" w:rsidRDefault="00586EB6" w:rsidP="00B83030">
      <w:pPr>
        <w:ind w:left="720"/>
        <w:rPr>
          <w:sz w:val="24"/>
          <w:szCs w:val="24"/>
        </w:rPr>
      </w:pPr>
      <w:r w:rsidRPr="00B83030">
        <w:rPr>
          <w:sz w:val="24"/>
          <w:szCs w:val="24"/>
        </w:rPr>
        <w:t xml:space="preserve">Future growth prospects look challenging indeed for advanced economies and many commodity exporters. In advanced economies, aging populations and lower projected advances in total factor productivity will make it hard to return to the </w:t>
      </w:r>
      <w:proofErr w:type="spellStart"/>
      <w:r w:rsidRPr="00B83030">
        <w:rPr>
          <w:sz w:val="24"/>
          <w:szCs w:val="24"/>
        </w:rPr>
        <w:t>precrisis</w:t>
      </w:r>
      <w:proofErr w:type="spellEnd"/>
      <w:r w:rsidRPr="00B83030">
        <w:rPr>
          <w:sz w:val="24"/>
          <w:szCs w:val="24"/>
        </w:rPr>
        <w:t xml:space="preserve"> pace for the average household’s income growth.</w:t>
      </w:r>
      <w:r w:rsidR="00B83030" w:rsidRPr="00B83030">
        <w:rPr>
          <w:sz w:val="24"/>
          <w:szCs w:val="24"/>
        </w:rPr>
        <w:t xml:space="preserve"> </w:t>
      </w:r>
      <w:sdt>
        <w:sdtPr>
          <w:rPr>
            <w:sz w:val="24"/>
            <w:szCs w:val="24"/>
          </w:rPr>
          <w:id w:val="-1173870461"/>
          <w:citation/>
        </w:sdtPr>
        <w:sdtEndPr/>
        <w:sdtContent>
          <w:r w:rsidR="00B83030" w:rsidRPr="00B83030">
            <w:rPr>
              <w:sz w:val="24"/>
              <w:szCs w:val="24"/>
            </w:rPr>
            <w:fldChar w:fldCharType="begin"/>
          </w:r>
          <w:r w:rsidR="00B83030" w:rsidRPr="00B83030">
            <w:rPr>
              <w:sz w:val="24"/>
              <w:szCs w:val="24"/>
            </w:rPr>
            <w:instrText xml:space="preserve"> CITATION Int18 \l 2057 </w:instrText>
          </w:r>
          <w:r w:rsidR="00B83030" w:rsidRPr="00B83030">
            <w:rPr>
              <w:sz w:val="24"/>
              <w:szCs w:val="24"/>
            </w:rPr>
            <w:fldChar w:fldCharType="separate"/>
          </w:r>
          <w:r w:rsidR="0009314F" w:rsidRPr="0009314F">
            <w:rPr>
              <w:noProof/>
              <w:sz w:val="24"/>
              <w:szCs w:val="24"/>
            </w:rPr>
            <w:t>(International Monetary Fund, 2018)</w:t>
          </w:r>
          <w:r w:rsidR="00B83030" w:rsidRPr="00B83030">
            <w:rPr>
              <w:sz w:val="24"/>
              <w:szCs w:val="24"/>
            </w:rPr>
            <w:fldChar w:fldCharType="end"/>
          </w:r>
        </w:sdtContent>
      </w:sdt>
    </w:p>
    <w:p w14:paraId="0BE54216" w14:textId="157216F2" w:rsidR="00586EB6" w:rsidRPr="00B83030" w:rsidRDefault="00B83030" w:rsidP="00B83030">
      <w:pPr>
        <w:rPr>
          <w:sz w:val="24"/>
          <w:szCs w:val="24"/>
        </w:rPr>
      </w:pPr>
      <w:r w:rsidRPr="00B83030">
        <w:rPr>
          <w:bCs/>
          <w:sz w:val="24"/>
          <w:szCs w:val="24"/>
        </w:rPr>
        <w:t xml:space="preserve">The report goes on to publish the below graph showing labour productivity growth across country sectors </w:t>
      </w:r>
      <w:sdt>
        <w:sdtPr>
          <w:rPr>
            <w:bCs/>
            <w:sz w:val="24"/>
            <w:szCs w:val="24"/>
          </w:rPr>
          <w:id w:val="1730646764"/>
          <w:citation/>
        </w:sdtPr>
        <w:sdtEndPr/>
        <w:sdtContent>
          <w:r w:rsidRPr="00B83030">
            <w:rPr>
              <w:bCs/>
              <w:sz w:val="24"/>
              <w:szCs w:val="24"/>
            </w:rPr>
            <w:fldChar w:fldCharType="begin"/>
          </w:r>
          <w:r w:rsidRPr="00B83030">
            <w:rPr>
              <w:bCs/>
              <w:sz w:val="24"/>
              <w:szCs w:val="24"/>
            </w:rPr>
            <w:instrText xml:space="preserve"> CITATION Int18 \l 2057 </w:instrText>
          </w:r>
          <w:r w:rsidRPr="00B83030">
            <w:rPr>
              <w:bCs/>
              <w:sz w:val="24"/>
              <w:szCs w:val="24"/>
            </w:rPr>
            <w:fldChar w:fldCharType="separate"/>
          </w:r>
          <w:r w:rsidR="0009314F" w:rsidRPr="0009314F">
            <w:rPr>
              <w:noProof/>
              <w:sz w:val="24"/>
              <w:szCs w:val="24"/>
            </w:rPr>
            <w:t>(International Monetary Fund, 2018)</w:t>
          </w:r>
          <w:r w:rsidRPr="00B83030">
            <w:rPr>
              <w:bCs/>
              <w:sz w:val="24"/>
              <w:szCs w:val="24"/>
            </w:rPr>
            <w:fldChar w:fldCharType="end"/>
          </w:r>
        </w:sdtContent>
      </w:sdt>
      <w:r>
        <w:rPr>
          <w:bCs/>
          <w:sz w:val="24"/>
          <w:szCs w:val="24"/>
        </w:rPr>
        <w:t xml:space="preserve">. </w:t>
      </w:r>
      <w:r w:rsidRPr="00B83030">
        <w:rPr>
          <w:sz w:val="24"/>
          <w:szCs w:val="24"/>
        </w:rPr>
        <w:t>From the graph it can be seen than the U</w:t>
      </w:r>
      <w:r>
        <w:rPr>
          <w:sz w:val="24"/>
          <w:szCs w:val="24"/>
        </w:rPr>
        <w:t xml:space="preserve">K is seeing slow labour growth as </w:t>
      </w:r>
      <w:r w:rsidRPr="00B83030">
        <w:rPr>
          <w:sz w:val="24"/>
          <w:szCs w:val="24"/>
        </w:rPr>
        <w:t>the UK is</w:t>
      </w:r>
      <w:r>
        <w:rPr>
          <w:sz w:val="24"/>
          <w:szCs w:val="24"/>
        </w:rPr>
        <w:t xml:space="preserve"> part of the G5</w:t>
      </w:r>
      <w:r w:rsidRPr="00B83030">
        <w:rPr>
          <w:sz w:val="24"/>
          <w:szCs w:val="24"/>
        </w:rPr>
        <w:t>.</w:t>
      </w:r>
    </w:p>
    <w:p w14:paraId="3DC4D9FF" w14:textId="77777777" w:rsidR="00B83030" w:rsidRDefault="00586EB6" w:rsidP="00B83030">
      <w:pPr>
        <w:keepNext/>
        <w:autoSpaceDE w:val="0"/>
        <w:autoSpaceDN w:val="0"/>
        <w:adjustRightInd w:val="0"/>
        <w:spacing w:after="0" w:line="240" w:lineRule="auto"/>
        <w:jc w:val="center"/>
      </w:pPr>
      <w:r>
        <w:rPr>
          <w:rFonts w:cstheme="minorHAnsi"/>
          <w:bCs/>
          <w:noProof/>
          <w:sz w:val="24"/>
          <w:szCs w:val="24"/>
          <w:lang w:eastAsia="en-GB"/>
        </w:rPr>
        <w:lastRenderedPageBreak/>
        <w:drawing>
          <wp:inline distT="0" distB="0" distL="0" distR="0" wp14:anchorId="2F2684C5" wp14:editId="30CE96AD">
            <wp:extent cx="3658111" cy="2038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A4AEB8.tmp"/>
                    <pic:cNvPicPr/>
                  </pic:nvPicPr>
                  <pic:blipFill>
                    <a:blip r:embed="rId15">
                      <a:extLst>
                        <a:ext uri="{28A0092B-C50C-407E-A947-70E740481C1C}">
                          <a14:useLocalDpi xmlns:a14="http://schemas.microsoft.com/office/drawing/2010/main" val="0"/>
                        </a:ext>
                      </a:extLst>
                    </a:blip>
                    <a:stretch>
                      <a:fillRect/>
                    </a:stretch>
                  </pic:blipFill>
                  <pic:spPr>
                    <a:xfrm>
                      <a:off x="0" y="0"/>
                      <a:ext cx="3658111" cy="2038635"/>
                    </a:xfrm>
                    <a:prstGeom prst="rect">
                      <a:avLst/>
                    </a:prstGeom>
                  </pic:spPr>
                </pic:pic>
              </a:graphicData>
            </a:graphic>
          </wp:inline>
        </w:drawing>
      </w:r>
    </w:p>
    <w:p w14:paraId="09C22932" w14:textId="31B9B2BC" w:rsidR="00586EB6" w:rsidRDefault="00B83030" w:rsidP="00B83030">
      <w:pPr>
        <w:pStyle w:val="Caption"/>
        <w:jc w:val="center"/>
        <w:rPr>
          <w:rFonts w:cstheme="minorHAnsi"/>
          <w:bCs/>
          <w:sz w:val="24"/>
          <w:szCs w:val="24"/>
        </w:rPr>
      </w:pPr>
      <w:r>
        <w:t xml:space="preserve">Figure </w:t>
      </w:r>
      <w:fldSimple w:instr=" SEQ Figure \* ARABIC ">
        <w:r w:rsidR="00B55B3C">
          <w:rPr>
            <w:noProof/>
          </w:rPr>
          <w:t>5</w:t>
        </w:r>
      </w:fldSimple>
      <w:r>
        <w:t xml:space="preserve"> Labour Productivity Growth</w:t>
      </w:r>
    </w:p>
    <w:p w14:paraId="4FDF540D" w14:textId="3F8E14EA" w:rsidR="00B83030" w:rsidRPr="000C1754" w:rsidRDefault="000C1754" w:rsidP="000C1754">
      <w:pPr>
        <w:rPr>
          <w:sz w:val="24"/>
          <w:szCs w:val="24"/>
        </w:rPr>
      </w:pPr>
      <w:r>
        <w:rPr>
          <w:sz w:val="24"/>
          <w:szCs w:val="24"/>
        </w:rPr>
        <w:t>In relation to the rise in artificial intelligence and robotics the</w:t>
      </w:r>
      <w:r w:rsidR="00B83030" w:rsidRPr="000C1754">
        <w:rPr>
          <w:sz w:val="24"/>
          <w:szCs w:val="24"/>
        </w:rPr>
        <w:t xml:space="preserve"> report also states:</w:t>
      </w:r>
    </w:p>
    <w:p w14:paraId="20013A49" w14:textId="23E80B3A" w:rsidR="000C1754" w:rsidRPr="000C1754" w:rsidRDefault="00B83030" w:rsidP="000C1754">
      <w:pPr>
        <w:ind w:left="720"/>
        <w:rPr>
          <w:sz w:val="24"/>
          <w:szCs w:val="24"/>
        </w:rPr>
      </w:pPr>
      <w:r w:rsidRPr="000C1754">
        <w:rPr>
          <w:i/>
          <w:iCs/>
          <w:sz w:val="24"/>
          <w:szCs w:val="24"/>
        </w:rPr>
        <w:t xml:space="preserve">Issues specific to the frontier: </w:t>
      </w:r>
      <w:r w:rsidR="000C1754" w:rsidRPr="000C1754">
        <w:rPr>
          <w:sz w:val="24"/>
          <w:szCs w:val="24"/>
        </w:rPr>
        <w:t xml:space="preserve">There are two main </w:t>
      </w:r>
      <w:r w:rsidRPr="000C1754">
        <w:rPr>
          <w:sz w:val="24"/>
          <w:szCs w:val="24"/>
        </w:rPr>
        <w:t>hypotheses behind th</w:t>
      </w:r>
      <w:r w:rsidR="000C1754" w:rsidRPr="000C1754">
        <w:rPr>
          <w:sz w:val="24"/>
          <w:szCs w:val="24"/>
        </w:rPr>
        <w:t xml:space="preserve">e slowdown at the frontier. One </w:t>
      </w:r>
      <w:r w:rsidRPr="000C1754">
        <w:rPr>
          <w:sz w:val="24"/>
          <w:szCs w:val="24"/>
        </w:rPr>
        <w:t>proposes that the impact of the most recent large wave</w:t>
      </w:r>
      <w:r w:rsidR="000C1754" w:rsidRPr="000C1754">
        <w:rPr>
          <w:sz w:val="24"/>
          <w:szCs w:val="24"/>
        </w:rPr>
        <w:t xml:space="preserve"> of innovation related to advances in information and communication technology (ICT) is fading, while ongoing progress in the digital domain, artificial intelligence, automation, and machine learning will be felt some years after their introduction because the benefits take time to materialize as new general-purpose technologies. More pessimistic views contend that really good ideas become harder to come by over time, leading to a secular decline in productivity growth. Keeping productivity growth constant would require increasingly larger R&amp;D investment in this scenario. </w:t>
      </w:r>
      <w:sdt>
        <w:sdtPr>
          <w:rPr>
            <w:sz w:val="24"/>
            <w:szCs w:val="24"/>
          </w:rPr>
          <w:id w:val="533233096"/>
          <w:citation/>
        </w:sdtPr>
        <w:sdtEndPr/>
        <w:sdtContent>
          <w:r w:rsidR="000C1754" w:rsidRPr="000C1754">
            <w:rPr>
              <w:sz w:val="24"/>
              <w:szCs w:val="24"/>
            </w:rPr>
            <w:fldChar w:fldCharType="begin"/>
          </w:r>
          <w:r w:rsidR="000C1754" w:rsidRPr="000C1754">
            <w:rPr>
              <w:sz w:val="24"/>
              <w:szCs w:val="24"/>
            </w:rPr>
            <w:instrText xml:space="preserve"> CITATION Int18 \l 2057 </w:instrText>
          </w:r>
          <w:r w:rsidR="000C1754" w:rsidRPr="000C1754">
            <w:rPr>
              <w:sz w:val="24"/>
              <w:szCs w:val="24"/>
            </w:rPr>
            <w:fldChar w:fldCharType="separate"/>
          </w:r>
          <w:r w:rsidR="0009314F" w:rsidRPr="0009314F">
            <w:rPr>
              <w:noProof/>
              <w:sz w:val="24"/>
              <w:szCs w:val="24"/>
            </w:rPr>
            <w:t>(International Monetary Fund, 2018)</w:t>
          </w:r>
          <w:r w:rsidR="000C1754" w:rsidRPr="000C1754">
            <w:rPr>
              <w:sz w:val="24"/>
              <w:szCs w:val="24"/>
            </w:rPr>
            <w:fldChar w:fldCharType="end"/>
          </w:r>
        </w:sdtContent>
      </w:sdt>
      <w:r w:rsidR="000C1754" w:rsidRPr="000C1754">
        <w:rPr>
          <w:sz w:val="24"/>
          <w:szCs w:val="24"/>
        </w:rPr>
        <w:t>.</w:t>
      </w:r>
    </w:p>
    <w:p w14:paraId="0E8BCA99" w14:textId="4FCA7F3E" w:rsidR="000C1754" w:rsidRDefault="00B55B3C" w:rsidP="000C1754">
      <w:pPr>
        <w:pStyle w:val="Heading2"/>
      </w:pPr>
      <w:bookmarkStart w:id="36" w:name="_Toc534547424"/>
      <w:r>
        <w:t>3.2. How Brompton are facing and dealing with the implications of the challenge relevant to the organisation.</w:t>
      </w:r>
      <w:bookmarkEnd w:id="36"/>
    </w:p>
    <w:p w14:paraId="47552441" w14:textId="394781D6" w:rsidR="00662929" w:rsidRPr="00F734BE" w:rsidRDefault="00662929" w:rsidP="000C1754">
      <w:pPr>
        <w:rPr>
          <w:sz w:val="24"/>
          <w:szCs w:val="24"/>
        </w:rPr>
      </w:pPr>
      <w:r w:rsidRPr="00F734BE">
        <w:rPr>
          <w:sz w:val="24"/>
          <w:szCs w:val="24"/>
        </w:rPr>
        <w:t>The</w:t>
      </w:r>
      <w:r w:rsidR="00094C95" w:rsidRPr="00F734BE">
        <w:rPr>
          <w:sz w:val="24"/>
          <w:szCs w:val="24"/>
        </w:rPr>
        <w:t>re has been a decline in manufacturing jobs, these type of jobs maintain countries productivity levels and reduce inequality. Brompton is creating manufacturing jobs in the UK. Brompton are also providing jobs in the service sector across the globe with the ‘Brompton Junction’ outlets selling bikes and servicing the bikes, these type of jobs also can also help a countries productivity, but may not match that of manufacturing jobs.</w:t>
      </w:r>
      <w:r w:rsidR="003E50E7" w:rsidRPr="00F734BE">
        <w:rPr>
          <w:sz w:val="24"/>
          <w:szCs w:val="24"/>
        </w:rPr>
        <w:t xml:space="preserve"> Brompton employed 25 people in 2002 it now employs 312 staff </w:t>
      </w:r>
      <w:sdt>
        <w:sdtPr>
          <w:rPr>
            <w:sz w:val="24"/>
            <w:szCs w:val="24"/>
          </w:rPr>
          <w:id w:val="735980756"/>
          <w:citation/>
        </w:sdtPr>
        <w:sdtEndPr/>
        <w:sdtContent>
          <w:r w:rsidR="003E50E7" w:rsidRPr="00F734BE">
            <w:rPr>
              <w:sz w:val="24"/>
              <w:szCs w:val="24"/>
            </w:rPr>
            <w:fldChar w:fldCharType="begin"/>
          </w:r>
          <w:r w:rsidR="003E50E7" w:rsidRPr="00F734BE">
            <w:rPr>
              <w:sz w:val="24"/>
              <w:szCs w:val="24"/>
            </w:rPr>
            <w:instrText xml:space="preserve"> CITATION Bie16 \l 2057 </w:instrText>
          </w:r>
          <w:r w:rsidR="003E50E7" w:rsidRPr="00F734BE">
            <w:rPr>
              <w:sz w:val="24"/>
              <w:szCs w:val="24"/>
            </w:rPr>
            <w:fldChar w:fldCharType="separate"/>
          </w:r>
          <w:r w:rsidR="0009314F" w:rsidRPr="0009314F">
            <w:rPr>
              <w:noProof/>
              <w:sz w:val="24"/>
              <w:szCs w:val="24"/>
            </w:rPr>
            <w:t>(Bieliau, 2016)</w:t>
          </w:r>
          <w:r w:rsidR="003E50E7" w:rsidRPr="00F734BE">
            <w:rPr>
              <w:sz w:val="24"/>
              <w:szCs w:val="24"/>
            </w:rPr>
            <w:fldChar w:fldCharType="end"/>
          </w:r>
        </w:sdtContent>
      </w:sdt>
    </w:p>
    <w:p w14:paraId="3CBD6191" w14:textId="506AB7B1" w:rsidR="00094C95" w:rsidRPr="00F734BE" w:rsidRDefault="00094C95" w:rsidP="000C1754">
      <w:pPr>
        <w:rPr>
          <w:sz w:val="24"/>
          <w:szCs w:val="24"/>
        </w:rPr>
      </w:pPr>
      <w:r w:rsidRPr="00F734BE">
        <w:rPr>
          <w:sz w:val="24"/>
          <w:szCs w:val="24"/>
        </w:rPr>
        <w:t>Brompton is helping the UK with its productivity</w:t>
      </w:r>
      <w:r w:rsidR="00B55B3C" w:rsidRPr="00F734BE">
        <w:rPr>
          <w:sz w:val="24"/>
          <w:szCs w:val="24"/>
        </w:rPr>
        <w:t>. Brompton has</w:t>
      </w:r>
      <w:r w:rsidRPr="00F734BE">
        <w:rPr>
          <w:sz w:val="24"/>
          <w:szCs w:val="24"/>
        </w:rPr>
        <w:t xml:space="preserve"> moved to a larger manufacturing factory</w:t>
      </w:r>
      <w:r w:rsidR="00A520DF" w:rsidRPr="00F734BE">
        <w:rPr>
          <w:sz w:val="24"/>
          <w:szCs w:val="24"/>
        </w:rPr>
        <w:t xml:space="preserve"> allowing it to implementing efficiency saving, increasing productivity and creating more jobs</w:t>
      </w:r>
      <w:r w:rsidR="00D86EB4" w:rsidRPr="00F734BE">
        <w:rPr>
          <w:sz w:val="24"/>
          <w:szCs w:val="24"/>
        </w:rPr>
        <w:t xml:space="preserve"> for all ages and genders</w:t>
      </w:r>
      <w:r w:rsidR="00A520DF" w:rsidRPr="00F734BE">
        <w:rPr>
          <w:sz w:val="24"/>
          <w:szCs w:val="24"/>
        </w:rPr>
        <w:t xml:space="preserve"> by bringing sub-contracted work in house.</w:t>
      </w:r>
      <w:r w:rsidR="00187F2F" w:rsidRPr="00F734BE">
        <w:rPr>
          <w:sz w:val="24"/>
          <w:szCs w:val="24"/>
        </w:rPr>
        <w:t xml:space="preserve"> Brompton uses latest technologies to design and manufacture their bikes but one of their selling points is that the Brompton is</w:t>
      </w:r>
      <w:r w:rsidR="00F734BE">
        <w:rPr>
          <w:sz w:val="24"/>
          <w:szCs w:val="24"/>
        </w:rPr>
        <w:t xml:space="preserve"> hand made in London</w:t>
      </w:r>
      <w:r w:rsidR="00187F2F" w:rsidRPr="00F734BE">
        <w:rPr>
          <w:sz w:val="24"/>
          <w:szCs w:val="24"/>
        </w:rPr>
        <w:t>, which is c</w:t>
      </w:r>
      <w:r w:rsidR="00F734BE">
        <w:rPr>
          <w:sz w:val="24"/>
          <w:szCs w:val="24"/>
        </w:rPr>
        <w:t xml:space="preserve">lear in their promotional material </w:t>
      </w:r>
      <w:sdt>
        <w:sdtPr>
          <w:rPr>
            <w:sz w:val="24"/>
            <w:szCs w:val="24"/>
          </w:rPr>
          <w:id w:val="972643686"/>
          <w:citation/>
        </w:sdtPr>
        <w:sdtEndPr/>
        <w:sdtContent>
          <w:r w:rsidR="00AB18CC">
            <w:rPr>
              <w:sz w:val="24"/>
              <w:szCs w:val="24"/>
            </w:rPr>
            <w:fldChar w:fldCharType="begin"/>
          </w:r>
          <w:r w:rsidR="00AB18CC">
            <w:rPr>
              <w:sz w:val="24"/>
              <w:szCs w:val="24"/>
            </w:rPr>
            <w:instrText xml:space="preserve"> CITATION Bro183 \l 2057 </w:instrText>
          </w:r>
          <w:r w:rsidR="00AB18CC">
            <w:rPr>
              <w:sz w:val="24"/>
              <w:szCs w:val="24"/>
            </w:rPr>
            <w:fldChar w:fldCharType="separate"/>
          </w:r>
          <w:r w:rsidR="0009314F" w:rsidRPr="0009314F">
            <w:rPr>
              <w:noProof/>
              <w:sz w:val="24"/>
              <w:szCs w:val="24"/>
            </w:rPr>
            <w:t>(Brompton Bicycle Ltd, 2018)</w:t>
          </w:r>
          <w:r w:rsidR="00AB18CC">
            <w:rPr>
              <w:sz w:val="24"/>
              <w:szCs w:val="24"/>
            </w:rPr>
            <w:fldChar w:fldCharType="end"/>
          </w:r>
        </w:sdtContent>
      </w:sdt>
      <w:r w:rsidR="00187F2F" w:rsidRPr="00F734BE">
        <w:rPr>
          <w:sz w:val="24"/>
          <w:szCs w:val="24"/>
        </w:rPr>
        <w:t>.</w:t>
      </w:r>
    </w:p>
    <w:p w14:paraId="2AE30AD3" w14:textId="2D3ED8BB" w:rsidR="00A520DF" w:rsidRPr="00F734BE" w:rsidRDefault="00A520DF" w:rsidP="000C1754">
      <w:pPr>
        <w:rPr>
          <w:sz w:val="24"/>
          <w:szCs w:val="24"/>
        </w:rPr>
      </w:pPr>
      <w:r w:rsidRPr="00F734BE">
        <w:rPr>
          <w:sz w:val="24"/>
          <w:szCs w:val="24"/>
        </w:rPr>
        <w:t xml:space="preserve">Brompton also imports materials from other countries so the bike can be manufactured in the UK </w:t>
      </w:r>
      <w:r w:rsidR="00B55B3C" w:rsidRPr="00F734BE">
        <w:rPr>
          <w:sz w:val="24"/>
          <w:szCs w:val="24"/>
        </w:rPr>
        <w:t>contributing to global</w:t>
      </w:r>
      <w:r w:rsidRPr="00F734BE">
        <w:rPr>
          <w:sz w:val="24"/>
          <w:szCs w:val="24"/>
        </w:rPr>
        <w:t xml:space="preserve"> produc</w:t>
      </w:r>
      <w:r w:rsidR="00B55B3C" w:rsidRPr="00F734BE">
        <w:rPr>
          <w:sz w:val="24"/>
          <w:szCs w:val="24"/>
        </w:rPr>
        <w:t>tivity</w:t>
      </w:r>
      <w:r w:rsidRPr="00F734BE">
        <w:rPr>
          <w:sz w:val="24"/>
          <w:szCs w:val="24"/>
        </w:rPr>
        <w:t>.</w:t>
      </w:r>
      <w:r w:rsidR="003E50E7" w:rsidRPr="00F734BE">
        <w:rPr>
          <w:sz w:val="24"/>
          <w:szCs w:val="24"/>
        </w:rPr>
        <w:t xml:space="preserve"> </w:t>
      </w:r>
      <w:sdt>
        <w:sdtPr>
          <w:rPr>
            <w:sz w:val="24"/>
            <w:szCs w:val="24"/>
          </w:rPr>
          <w:id w:val="1232042460"/>
          <w:citation/>
        </w:sdtPr>
        <w:sdtEndPr/>
        <w:sdtContent>
          <w:r w:rsidR="003E50E7" w:rsidRPr="00F734BE">
            <w:rPr>
              <w:sz w:val="24"/>
              <w:szCs w:val="24"/>
            </w:rPr>
            <w:fldChar w:fldCharType="begin"/>
          </w:r>
          <w:r w:rsidR="003E50E7" w:rsidRPr="00F734BE">
            <w:rPr>
              <w:sz w:val="24"/>
              <w:szCs w:val="24"/>
            </w:rPr>
            <w:instrText xml:space="preserve"> CITATION Bie16 \l 2057 </w:instrText>
          </w:r>
          <w:r w:rsidR="003E50E7" w:rsidRPr="00F734BE">
            <w:rPr>
              <w:sz w:val="24"/>
              <w:szCs w:val="24"/>
            </w:rPr>
            <w:fldChar w:fldCharType="separate"/>
          </w:r>
          <w:r w:rsidR="0009314F" w:rsidRPr="0009314F">
            <w:rPr>
              <w:noProof/>
              <w:sz w:val="24"/>
              <w:szCs w:val="24"/>
            </w:rPr>
            <w:t>(Bieliau, 2016)</w:t>
          </w:r>
          <w:r w:rsidR="003E50E7" w:rsidRPr="00F734BE">
            <w:rPr>
              <w:sz w:val="24"/>
              <w:szCs w:val="24"/>
            </w:rPr>
            <w:fldChar w:fldCharType="end"/>
          </w:r>
        </w:sdtContent>
      </w:sdt>
    </w:p>
    <w:p w14:paraId="1C282F6F" w14:textId="1E38E0EE" w:rsidR="00A520DF" w:rsidRPr="00F734BE" w:rsidRDefault="00A520DF" w:rsidP="000C1754">
      <w:pPr>
        <w:rPr>
          <w:sz w:val="24"/>
          <w:szCs w:val="24"/>
        </w:rPr>
      </w:pPr>
      <w:r w:rsidRPr="00F734BE">
        <w:rPr>
          <w:sz w:val="24"/>
          <w:szCs w:val="24"/>
        </w:rPr>
        <w:lastRenderedPageBreak/>
        <w:t>To maintain a skilled workforce Brompton provide specific skill training to their production staff, for example training their staff in brazing. Brazing is manufacturing technic that has been in decline due to the migration to the service industries.</w:t>
      </w:r>
      <w:r w:rsidR="003E50E7" w:rsidRPr="00F734BE">
        <w:rPr>
          <w:sz w:val="24"/>
          <w:szCs w:val="24"/>
        </w:rPr>
        <w:t xml:space="preserve"> </w:t>
      </w:r>
      <w:sdt>
        <w:sdtPr>
          <w:rPr>
            <w:sz w:val="24"/>
            <w:szCs w:val="24"/>
          </w:rPr>
          <w:id w:val="962010536"/>
          <w:citation/>
        </w:sdtPr>
        <w:sdtEndPr/>
        <w:sdtContent>
          <w:r w:rsidR="003E50E7" w:rsidRPr="00F734BE">
            <w:rPr>
              <w:sz w:val="24"/>
              <w:szCs w:val="24"/>
            </w:rPr>
            <w:fldChar w:fldCharType="begin"/>
          </w:r>
          <w:r w:rsidR="003E50E7" w:rsidRPr="00F734BE">
            <w:rPr>
              <w:sz w:val="24"/>
              <w:szCs w:val="24"/>
            </w:rPr>
            <w:instrText xml:space="preserve"> CITATION Bie16 \l 2057 </w:instrText>
          </w:r>
          <w:r w:rsidR="003E50E7" w:rsidRPr="00F734BE">
            <w:rPr>
              <w:sz w:val="24"/>
              <w:szCs w:val="24"/>
            </w:rPr>
            <w:fldChar w:fldCharType="separate"/>
          </w:r>
          <w:r w:rsidR="0009314F" w:rsidRPr="0009314F">
            <w:rPr>
              <w:noProof/>
              <w:sz w:val="24"/>
              <w:szCs w:val="24"/>
            </w:rPr>
            <w:t>(Bieliau, 2016)</w:t>
          </w:r>
          <w:r w:rsidR="003E50E7" w:rsidRPr="00F734BE">
            <w:rPr>
              <w:sz w:val="24"/>
              <w:szCs w:val="24"/>
            </w:rPr>
            <w:fldChar w:fldCharType="end"/>
          </w:r>
        </w:sdtContent>
      </w:sdt>
    </w:p>
    <w:p w14:paraId="508DA270" w14:textId="5DFE2276" w:rsidR="00D86EB4" w:rsidRPr="00F734BE" w:rsidRDefault="00D86EB4" w:rsidP="000C1754">
      <w:pPr>
        <w:rPr>
          <w:sz w:val="24"/>
          <w:szCs w:val="24"/>
        </w:rPr>
      </w:pPr>
      <w:r w:rsidRPr="00F734BE">
        <w:rPr>
          <w:sz w:val="24"/>
          <w:szCs w:val="24"/>
        </w:rPr>
        <w:t xml:space="preserve">The Brompton bike has created increased productivity and export for other companies such </w:t>
      </w:r>
      <w:r w:rsidR="00B55B3C" w:rsidRPr="00F734BE">
        <w:rPr>
          <w:sz w:val="24"/>
          <w:szCs w:val="24"/>
        </w:rPr>
        <w:t>‘</w:t>
      </w:r>
      <w:r w:rsidRPr="00F734BE">
        <w:rPr>
          <w:sz w:val="24"/>
          <w:szCs w:val="24"/>
        </w:rPr>
        <w:t>Brooks Saddles</w:t>
      </w:r>
      <w:r w:rsidR="00B55B3C" w:rsidRPr="00F734BE">
        <w:rPr>
          <w:sz w:val="24"/>
          <w:szCs w:val="24"/>
        </w:rPr>
        <w:t>’</w:t>
      </w:r>
      <w:r w:rsidR="003E50E7" w:rsidRPr="00F734BE">
        <w:rPr>
          <w:sz w:val="24"/>
          <w:szCs w:val="24"/>
        </w:rPr>
        <w:t xml:space="preserve"> </w:t>
      </w:r>
      <w:sdt>
        <w:sdtPr>
          <w:rPr>
            <w:sz w:val="24"/>
            <w:szCs w:val="24"/>
          </w:rPr>
          <w:id w:val="868413603"/>
          <w:citation/>
        </w:sdtPr>
        <w:sdtEndPr/>
        <w:sdtContent>
          <w:r w:rsidR="003E50E7" w:rsidRPr="00F734BE">
            <w:rPr>
              <w:sz w:val="24"/>
              <w:szCs w:val="24"/>
            </w:rPr>
            <w:fldChar w:fldCharType="begin"/>
          </w:r>
          <w:r w:rsidR="003E50E7" w:rsidRPr="00F734BE">
            <w:rPr>
              <w:sz w:val="24"/>
              <w:szCs w:val="24"/>
            </w:rPr>
            <w:instrText xml:space="preserve"> CITATION Bro182 \l 2057 </w:instrText>
          </w:r>
          <w:r w:rsidR="003E50E7" w:rsidRPr="00F734BE">
            <w:rPr>
              <w:sz w:val="24"/>
              <w:szCs w:val="24"/>
            </w:rPr>
            <w:fldChar w:fldCharType="separate"/>
          </w:r>
          <w:r w:rsidR="0009314F" w:rsidRPr="0009314F">
            <w:rPr>
              <w:noProof/>
              <w:sz w:val="24"/>
              <w:szCs w:val="24"/>
            </w:rPr>
            <w:t>(Brooks England, 2018)</w:t>
          </w:r>
          <w:r w:rsidR="003E50E7" w:rsidRPr="00F734BE">
            <w:rPr>
              <w:sz w:val="24"/>
              <w:szCs w:val="24"/>
            </w:rPr>
            <w:fldChar w:fldCharType="end"/>
          </w:r>
        </w:sdtContent>
      </w:sdt>
      <w:r w:rsidRPr="00F734BE">
        <w:rPr>
          <w:sz w:val="24"/>
          <w:szCs w:val="24"/>
        </w:rPr>
        <w:t xml:space="preserve"> and </w:t>
      </w:r>
      <w:r w:rsidR="00B55B3C" w:rsidRPr="00F734BE">
        <w:rPr>
          <w:sz w:val="24"/>
          <w:szCs w:val="24"/>
        </w:rPr>
        <w:t>‘</w:t>
      </w:r>
      <w:r w:rsidRPr="00F734BE">
        <w:rPr>
          <w:sz w:val="24"/>
          <w:szCs w:val="24"/>
        </w:rPr>
        <w:t xml:space="preserve">Off </w:t>
      </w:r>
      <w:proofErr w:type="spellStart"/>
      <w:r w:rsidRPr="00F734BE">
        <w:rPr>
          <w:sz w:val="24"/>
          <w:szCs w:val="24"/>
        </w:rPr>
        <w:t>Yer</w:t>
      </w:r>
      <w:proofErr w:type="spellEnd"/>
      <w:r w:rsidRPr="00F734BE">
        <w:rPr>
          <w:sz w:val="24"/>
          <w:szCs w:val="24"/>
        </w:rPr>
        <w:t xml:space="preserve"> Bike</w:t>
      </w:r>
      <w:r w:rsidR="00B55B3C" w:rsidRPr="00F734BE">
        <w:rPr>
          <w:sz w:val="24"/>
          <w:szCs w:val="24"/>
        </w:rPr>
        <w:t>’</w:t>
      </w:r>
      <w:r w:rsidR="002C56D7" w:rsidRPr="00F734BE">
        <w:rPr>
          <w:sz w:val="24"/>
          <w:szCs w:val="24"/>
        </w:rPr>
        <w:t xml:space="preserve"> </w:t>
      </w:r>
      <w:sdt>
        <w:sdtPr>
          <w:rPr>
            <w:sz w:val="24"/>
            <w:szCs w:val="24"/>
          </w:rPr>
          <w:id w:val="1180692382"/>
          <w:citation/>
        </w:sdtPr>
        <w:sdtEndPr/>
        <w:sdtContent>
          <w:r w:rsidR="002C56D7" w:rsidRPr="00F734BE">
            <w:rPr>
              <w:sz w:val="24"/>
              <w:szCs w:val="24"/>
            </w:rPr>
            <w:fldChar w:fldCharType="begin"/>
          </w:r>
          <w:r w:rsidR="002C56D7" w:rsidRPr="00F734BE">
            <w:rPr>
              <w:sz w:val="24"/>
              <w:szCs w:val="24"/>
            </w:rPr>
            <w:instrText xml:space="preserve"> CITATION Off17 \l 2057 </w:instrText>
          </w:r>
          <w:r w:rsidR="002C56D7" w:rsidRPr="00F734BE">
            <w:rPr>
              <w:sz w:val="24"/>
              <w:szCs w:val="24"/>
            </w:rPr>
            <w:fldChar w:fldCharType="separate"/>
          </w:r>
          <w:r w:rsidR="0009314F" w:rsidRPr="0009314F">
            <w:rPr>
              <w:noProof/>
              <w:sz w:val="24"/>
              <w:szCs w:val="24"/>
            </w:rPr>
            <w:t>(Off Yer Bike, 2017)</w:t>
          </w:r>
          <w:r w:rsidR="002C56D7" w:rsidRPr="00F734BE">
            <w:rPr>
              <w:sz w:val="24"/>
              <w:szCs w:val="24"/>
            </w:rPr>
            <w:fldChar w:fldCharType="end"/>
          </w:r>
        </w:sdtContent>
      </w:sdt>
      <w:r w:rsidRPr="00F734BE">
        <w:rPr>
          <w:sz w:val="24"/>
          <w:szCs w:val="24"/>
        </w:rPr>
        <w:t>.</w:t>
      </w:r>
    </w:p>
    <w:p w14:paraId="4A31D779" w14:textId="6294D7E6" w:rsidR="00944491" w:rsidRPr="00F734BE" w:rsidRDefault="00D86EB4" w:rsidP="000C1754">
      <w:pPr>
        <w:rPr>
          <w:sz w:val="24"/>
          <w:szCs w:val="24"/>
        </w:rPr>
      </w:pPr>
      <w:r w:rsidRPr="00F734BE">
        <w:rPr>
          <w:sz w:val="24"/>
          <w:szCs w:val="24"/>
        </w:rPr>
        <w:t xml:space="preserve">Brompton has patents on its </w:t>
      </w:r>
      <w:r w:rsidR="00B55B3C" w:rsidRPr="00F734BE">
        <w:rPr>
          <w:sz w:val="24"/>
          <w:szCs w:val="24"/>
        </w:rPr>
        <w:t>manufacturing</w:t>
      </w:r>
      <w:r w:rsidRPr="00F734BE">
        <w:rPr>
          <w:sz w:val="24"/>
          <w:szCs w:val="24"/>
        </w:rPr>
        <w:t xml:space="preserve"> machinery and is contributing to innovation. It can be seen from the graph below that patent growth is also declining in G5 countries</w:t>
      </w:r>
      <w:r w:rsidR="002C56D7" w:rsidRPr="00F734BE">
        <w:rPr>
          <w:sz w:val="24"/>
          <w:szCs w:val="24"/>
        </w:rPr>
        <w:t xml:space="preserve"> </w:t>
      </w:r>
      <w:sdt>
        <w:sdtPr>
          <w:rPr>
            <w:sz w:val="24"/>
            <w:szCs w:val="24"/>
          </w:rPr>
          <w:id w:val="-1478220478"/>
          <w:citation/>
        </w:sdtPr>
        <w:sdtEndPr/>
        <w:sdtContent>
          <w:r w:rsidR="002C56D7" w:rsidRPr="00F734BE">
            <w:rPr>
              <w:sz w:val="24"/>
              <w:szCs w:val="24"/>
            </w:rPr>
            <w:fldChar w:fldCharType="begin"/>
          </w:r>
          <w:r w:rsidR="002C56D7" w:rsidRPr="00F734BE">
            <w:rPr>
              <w:sz w:val="24"/>
              <w:szCs w:val="24"/>
            </w:rPr>
            <w:instrText xml:space="preserve"> CITATION Int18 \l 2057 </w:instrText>
          </w:r>
          <w:r w:rsidR="002C56D7" w:rsidRPr="00F734BE">
            <w:rPr>
              <w:sz w:val="24"/>
              <w:szCs w:val="24"/>
            </w:rPr>
            <w:fldChar w:fldCharType="separate"/>
          </w:r>
          <w:r w:rsidR="0009314F" w:rsidRPr="0009314F">
            <w:rPr>
              <w:noProof/>
              <w:sz w:val="24"/>
              <w:szCs w:val="24"/>
            </w:rPr>
            <w:t>(International Monetary Fund, 2018)</w:t>
          </w:r>
          <w:r w:rsidR="002C56D7" w:rsidRPr="00F734BE">
            <w:rPr>
              <w:sz w:val="24"/>
              <w:szCs w:val="24"/>
            </w:rPr>
            <w:fldChar w:fldCharType="end"/>
          </w:r>
        </w:sdtContent>
      </w:sdt>
    </w:p>
    <w:p w14:paraId="75F2A741" w14:textId="77777777" w:rsidR="00B55B3C" w:rsidRDefault="00944491" w:rsidP="00B55B3C">
      <w:pPr>
        <w:keepNext/>
        <w:jc w:val="center"/>
      </w:pPr>
      <w:r>
        <w:rPr>
          <w:noProof/>
          <w:lang w:eastAsia="en-GB"/>
        </w:rPr>
        <w:drawing>
          <wp:inline distT="0" distB="0" distL="0" distR="0" wp14:anchorId="6A0A0231" wp14:editId="31F35D8C">
            <wp:extent cx="3639058" cy="1991003"/>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A4D33B.tmp"/>
                    <pic:cNvPicPr/>
                  </pic:nvPicPr>
                  <pic:blipFill>
                    <a:blip r:embed="rId16">
                      <a:extLst>
                        <a:ext uri="{28A0092B-C50C-407E-A947-70E740481C1C}">
                          <a14:useLocalDpi xmlns:a14="http://schemas.microsoft.com/office/drawing/2010/main" val="0"/>
                        </a:ext>
                      </a:extLst>
                    </a:blip>
                    <a:stretch>
                      <a:fillRect/>
                    </a:stretch>
                  </pic:blipFill>
                  <pic:spPr>
                    <a:xfrm>
                      <a:off x="0" y="0"/>
                      <a:ext cx="3639058" cy="1991003"/>
                    </a:xfrm>
                    <a:prstGeom prst="rect">
                      <a:avLst/>
                    </a:prstGeom>
                  </pic:spPr>
                </pic:pic>
              </a:graphicData>
            </a:graphic>
          </wp:inline>
        </w:drawing>
      </w:r>
    </w:p>
    <w:p w14:paraId="752406C2" w14:textId="3BF88495" w:rsidR="00944491" w:rsidRDefault="00B55B3C" w:rsidP="00B55B3C">
      <w:pPr>
        <w:pStyle w:val="Caption"/>
        <w:jc w:val="center"/>
      </w:pPr>
      <w:r>
        <w:t xml:space="preserve">Figure </w:t>
      </w:r>
      <w:fldSimple w:instr=" SEQ Figure \* ARABIC ">
        <w:r>
          <w:rPr>
            <w:noProof/>
          </w:rPr>
          <w:t>6</w:t>
        </w:r>
      </w:fldSimple>
      <w:r>
        <w:t xml:space="preserve"> Patent Growth</w:t>
      </w:r>
    </w:p>
    <w:p w14:paraId="1938F871" w14:textId="69921F87" w:rsidR="00944491" w:rsidRPr="00AB18CC" w:rsidRDefault="00B55B3C" w:rsidP="000C1754">
      <w:pPr>
        <w:rPr>
          <w:sz w:val="24"/>
          <w:szCs w:val="24"/>
        </w:rPr>
      </w:pPr>
      <w:r w:rsidRPr="00AB18CC">
        <w:rPr>
          <w:sz w:val="24"/>
          <w:szCs w:val="24"/>
        </w:rPr>
        <w:t>Brompton continue to innovate and invest in research and development</w:t>
      </w:r>
      <w:r w:rsidR="00AB18CC">
        <w:rPr>
          <w:sz w:val="24"/>
          <w:szCs w:val="24"/>
        </w:rPr>
        <w:t xml:space="preserve"> and</w:t>
      </w:r>
      <w:r w:rsidRPr="00AB18CC">
        <w:rPr>
          <w:sz w:val="24"/>
          <w:szCs w:val="24"/>
        </w:rPr>
        <w:t xml:space="preserve"> up to May 2018 Brompton had invested one million pounds into the Brompton Electric Bike project. Ensuring the company is fit for the future and maintaining productivity</w:t>
      </w:r>
      <w:r w:rsidR="00F66E60">
        <w:rPr>
          <w:sz w:val="24"/>
          <w:szCs w:val="24"/>
        </w:rPr>
        <w:t xml:space="preserve"> </w:t>
      </w:r>
      <w:sdt>
        <w:sdtPr>
          <w:rPr>
            <w:sz w:val="24"/>
            <w:szCs w:val="24"/>
          </w:rPr>
          <w:id w:val="1516584291"/>
          <w:citation/>
        </w:sdtPr>
        <w:sdtEndPr/>
        <w:sdtContent>
          <w:r w:rsidR="00F66E60">
            <w:rPr>
              <w:sz w:val="24"/>
              <w:szCs w:val="24"/>
            </w:rPr>
            <w:fldChar w:fldCharType="begin"/>
          </w:r>
          <w:r w:rsidR="0009314F">
            <w:rPr>
              <w:sz w:val="24"/>
              <w:szCs w:val="24"/>
            </w:rPr>
            <w:instrText xml:space="preserve">CITATION Bro17 \l 2057 </w:instrText>
          </w:r>
          <w:r w:rsidR="00F66E60">
            <w:rPr>
              <w:sz w:val="24"/>
              <w:szCs w:val="24"/>
            </w:rPr>
            <w:fldChar w:fldCharType="separate"/>
          </w:r>
          <w:r w:rsidR="0009314F" w:rsidRPr="0009314F">
            <w:rPr>
              <w:noProof/>
              <w:sz w:val="24"/>
              <w:szCs w:val="24"/>
            </w:rPr>
            <w:t>(Brompton Bicycle Limited, 2017)</w:t>
          </w:r>
          <w:r w:rsidR="00F66E60">
            <w:rPr>
              <w:sz w:val="24"/>
              <w:szCs w:val="24"/>
            </w:rPr>
            <w:fldChar w:fldCharType="end"/>
          </w:r>
        </w:sdtContent>
      </w:sdt>
      <w:r w:rsidRPr="00AB18CC">
        <w:rPr>
          <w:sz w:val="24"/>
          <w:szCs w:val="24"/>
        </w:rPr>
        <w:t>.</w:t>
      </w:r>
    </w:p>
    <w:p w14:paraId="48C523C2" w14:textId="43568A72" w:rsidR="000C1754" w:rsidRDefault="000C1754" w:rsidP="000C1754">
      <w:pPr>
        <w:pStyle w:val="Heading2"/>
      </w:pPr>
      <w:bookmarkStart w:id="37" w:name="_Toc534547425"/>
      <w:r>
        <w:t>3.3. Conclusion</w:t>
      </w:r>
      <w:bookmarkEnd w:id="37"/>
    </w:p>
    <w:p w14:paraId="6BF388D1" w14:textId="1FCF4CDC" w:rsidR="00187F2F" w:rsidRPr="00AB18CC" w:rsidRDefault="00187F2F" w:rsidP="00B55B3C">
      <w:pPr>
        <w:rPr>
          <w:sz w:val="24"/>
          <w:szCs w:val="24"/>
        </w:rPr>
      </w:pPr>
      <w:r w:rsidRPr="00AB18CC">
        <w:rPr>
          <w:sz w:val="24"/>
          <w:szCs w:val="24"/>
        </w:rPr>
        <w:t>Brompton are a company that have been built on a good idea, the folding Brompton Bike and good ideas are hard to come by</w:t>
      </w:r>
      <w:r w:rsidR="00B55B3C" w:rsidRPr="00AB18CC">
        <w:rPr>
          <w:sz w:val="24"/>
          <w:szCs w:val="24"/>
        </w:rPr>
        <w:t xml:space="preserve"> are hard to come by</w:t>
      </w:r>
      <w:r w:rsidRPr="00AB18CC">
        <w:rPr>
          <w:sz w:val="24"/>
          <w:szCs w:val="24"/>
        </w:rPr>
        <w:t xml:space="preserve"> over time. Brompton continues to innovate and develop its bike. It continues to invest in research and development, training its staff and innovation. It continues to expand </w:t>
      </w:r>
      <w:proofErr w:type="spellStart"/>
      <w:r w:rsidRPr="00AB18CC">
        <w:rPr>
          <w:sz w:val="24"/>
          <w:szCs w:val="24"/>
        </w:rPr>
        <w:t>it</w:t>
      </w:r>
      <w:proofErr w:type="spellEnd"/>
      <w:r w:rsidRPr="00AB18CC">
        <w:rPr>
          <w:sz w:val="24"/>
          <w:szCs w:val="24"/>
        </w:rPr>
        <w:t xml:space="preserve"> manufacturing in the UK and expand its exports and outlets globally. It’s one of the few companies that have made a success of manufacturing and providing manufacturing jobs in the UK (a G5 country) and providing service jobs in non G5 countries.</w:t>
      </w:r>
    </w:p>
    <w:p w14:paraId="2A6847B0" w14:textId="6FE73B1F" w:rsidR="00DA4644" w:rsidRPr="00F66E60" w:rsidRDefault="00187F2F" w:rsidP="00F66E60">
      <w:pPr>
        <w:rPr>
          <w:sz w:val="24"/>
          <w:szCs w:val="24"/>
        </w:rPr>
      </w:pPr>
      <w:r w:rsidRPr="00AB18CC">
        <w:rPr>
          <w:sz w:val="24"/>
          <w:szCs w:val="24"/>
        </w:rPr>
        <w:t>Brompton is bucking the trend and should continue to face the challenges that global trade brings head on.</w:t>
      </w:r>
    </w:p>
    <w:bookmarkStart w:id="38" w:name="_Toc534547426" w:displacedByCustomXml="next"/>
    <w:sdt>
      <w:sdtPr>
        <w:rPr>
          <w:rFonts w:asciiTheme="minorHAnsi" w:eastAsiaTheme="minorHAnsi" w:hAnsiTheme="minorHAnsi" w:cstheme="minorBidi"/>
          <w:color w:val="auto"/>
          <w:sz w:val="22"/>
          <w:szCs w:val="22"/>
        </w:rPr>
        <w:id w:val="-1632160404"/>
        <w:docPartObj>
          <w:docPartGallery w:val="Bibliographies"/>
          <w:docPartUnique/>
        </w:docPartObj>
      </w:sdtPr>
      <w:sdtEndPr/>
      <w:sdtContent>
        <w:p w14:paraId="0F5527DC" w14:textId="77777777" w:rsidR="00843044" w:rsidRPr="00843044" w:rsidRDefault="00843044">
          <w:pPr>
            <w:pStyle w:val="Heading1"/>
            <w:rPr>
              <w:rFonts w:ascii="Arial" w:hAnsi="Arial" w:cs="Arial"/>
            </w:rPr>
          </w:pPr>
          <w:r w:rsidRPr="00843044">
            <w:rPr>
              <w:rFonts w:ascii="Arial" w:hAnsi="Arial" w:cs="Arial"/>
            </w:rPr>
            <w:t>Bibliography</w:t>
          </w:r>
          <w:bookmarkEnd w:id="38"/>
        </w:p>
        <w:sdt>
          <w:sdtPr>
            <w:rPr>
              <w:rFonts w:ascii="Arial" w:hAnsi="Arial" w:cs="Arial"/>
            </w:rPr>
            <w:id w:val="111145805"/>
            <w:bibliography/>
          </w:sdtPr>
          <w:sdtEndPr>
            <w:rPr>
              <w:rFonts w:asciiTheme="minorHAnsi" w:hAnsiTheme="minorHAnsi" w:cstheme="minorBidi"/>
            </w:rPr>
          </w:sdtEndPr>
          <w:sdtContent>
            <w:p w14:paraId="39ED7B3A" w14:textId="77777777" w:rsidR="0009314F" w:rsidRPr="00EB18B4" w:rsidRDefault="00843044" w:rsidP="0009314F">
              <w:pPr>
                <w:pStyle w:val="Bibliography"/>
                <w:rPr>
                  <w:noProof/>
                  <w:sz w:val="24"/>
                  <w:szCs w:val="24"/>
                </w:rPr>
              </w:pPr>
              <w:r w:rsidRPr="00EB18B4">
                <w:rPr>
                  <w:rFonts w:cstheme="minorHAnsi"/>
                  <w:sz w:val="24"/>
                  <w:szCs w:val="24"/>
                </w:rPr>
                <w:fldChar w:fldCharType="begin"/>
              </w:r>
              <w:r w:rsidRPr="00EB18B4">
                <w:rPr>
                  <w:rFonts w:cstheme="minorHAnsi"/>
                  <w:sz w:val="24"/>
                  <w:szCs w:val="24"/>
                </w:rPr>
                <w:instrText xml:space="preserve"> BIBLIOGRAPHY </w:instrText>
              </w:r>
              <w:r w:rsidRPr="00EB18B4">
                <w:rPr>
                  <w:rFonts w:cstheme="minorHAnsi"/>
                  <w:sz w:val="24"/>
                  <w:szCs w:val="24"/>
                </w:rPr>
                <w:fldChar w:fldCharType="separate"/>
              </w:r>
              <w:r w:rsidR="0009314F" w:rsidRPr="00EB18B4">
                <w:rPr>
                  <w:noProof/>
                  <w:sz w:val="24"/>
                  <w:szCs w:val="24"/>
                </w:rPr>
                <w:t xml:space="preserve">Arthurs-Brennan, M., 2018. </w:t>
              </w:r>
              <w:r w:rsidR="0009314F" w:rsidRPr="00EB18B4">
                <w:rPr>
                  <w:i/>
                  <w:iCs/>
                  <w:noProof/>
                  <w:sz w:val="24"/>
                  <w:szCs w:val="24"/>
                </w:rPr>
                <w:t xml:space="preserve">10 Best folding bikes for 2018. </w:t>
              </w:r>
              <w:r w:rsidR="0009314F" w:rsidRPr="00EB18B4">
                <w:rPr>
                  <w:noProof/>
                  <w:sz w:val="24"/>
                  <w:szCs w:val="24"/>
                </w:rPr>
                <w:t xml:space="preserve">[Online] </w:t>
              </w:r>
              <w:r w:rsidR="0009314F" w:rsidRPr="00EB18B4">
                <w:rPr>
                  <w:noProof/>
                  <w:sz w:val="24"/>
                  <w:szCs w:val="24"/>
                </w:rPr>
                <w:br/>
                <w:t xml:space="preserve">Available at: </w:t>
              </w:r>
              <w:r w:rsidR="0009314F" w:rsidRPr="00EB18B4">
                <w:rPr>
                  <w:noProof/>
                  <w:sz w:val="24"/>
                  <w:szCs w:val="24"/>
                  <w:u w:val="single"/>
                </w:rPr>
                <w:t>https://www.cyclingweekly.com/group-tests/best-folding-bikes-2-324714</w:t>
              </w:r>
              <w:r w:rsidR="0009314F" w:rsidRPr="00EB18B4">
                <w:rPr>
                  <w:noProof/>
                  <w:sz w:val="24"/>
                  <w:szCs w:val="24"/>
                </w:rPr>
                <w:br/>
                <w:t>[Accessed 2 January 2019].</w:t>
              </w:r>
            </w:p>
            <w:p w14:paraId="669D2706" w14:textId="77777777" w:rsidR="0009314F" w:rsidRPr="00EB18B4" w:rsidRDefault="0009314F" w:rsidP="0009314F">
              <w:pPr>
                <w:pStyle w:val="Bibliography"/>
                <w:rPr>
                  <w:noProof/>
                  <w:sz w:val="24"/>
                  <w:szCs w:val="24"/>
                </w:rPr>
              </w:pPr>
              <w:r w:rsidRPr="00EB18B4">
                <w:rPr>
                  <w:noProof/>
                  <w:sz w:val="24"/>
                  <w:szCs w:val="24"/>
                </w:rPr>
                <w:lastRenderedPageBreak/>
                <w:t xml:space="preserve">Bieliau, J., 2016. </w:t>
              </w:r>
              <w:r w:rsidRPr="00EB18B4">
                <w:rPr>
                  <w:i/>
                  <w:iCs/>
                  <w:noProof/>
                  <w:sz w:val="24"/>
                  <w:szCs w:val="24"/>
                </w:rPr>
                <w:t xml:space="preserve">Brompton Bicycles, an unfolding UK success story!.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https://ecf.com/news-and-events/news/brompton-bicycles-unfolding-uk-success-story</w:t>
              </w:r>
              <w:r w:rsidRPr="00EB18B4">
                <w:rPr>
                  <w:noProof/>
                  <w:sz w:val="24"/>
                  <w:szCs w:val="24"/>
                </w:rPr>
                <w:br/>
                <w:t>[Accessed 6 January 2019].</w:t>
              </w:r>
            </w:p>
            <w:p w14:paraId="35EF11E8" w14:textId="77777777" w:rsidR="0009314F" w:rsidRPr="00EB18B4" w:rsidRDefault="0009314F" w:rsidP="0009314F">
              <w:pPr>
                <w:pStyle w:val="Bibliography"/>
                <w:rPr>
                  <w:noProof/>
                  <w:sz w:val="24"/>
                  <w:szCs w:val="24"/>
                </w:rPr>
              </w:pPr>
              <w:r w:rsidRPr="00EB18B4">
                <w:rPr>
                  <w:noProof/>
                  <w:sz w:val="24"/>
                  <w:szCs w:val="24"/>
                </w:rPr>
                <w:t xml:space="preserve">Brompton Bicycle Limited, 2017. </w:t>
              </w:r>
              <w:r w:rsidRPr="00EB18B4">
                <w:rPr>
                  <w:i/>
                  <w:iCs/>
                  <w:noProof/>
                  <w:sz w:val="24"/>
                  <w:szCs w:val="24"/>
                </w:rPr>
                <w:t xml:space="preserve">Annual Report.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https://beta.companieshouse.gov.uk/company/01261512/filing-history</w:t>
              </w:r>
              <w:r w:rsidRPr="00EB18B4">
                <w:rPr>
                  <w:noProof/>
                  <w:sz w:val="24"/>
                  <w:szCs w:val="24"/>
                </w:rPr>
                <w:br/>
                <w:t>[Accessed 19 December 2018].</w:t>
              </w:r>
            </w:p>
            <w:p w14:paraId="2F8ECD5F" w14:textId="77777777" w:rsidR="0009314F" w:rsidRPr="00EB18B4" w:rsidRDefault="0009314F" w:rsidP="0009314F">
              <w:pPr>
                <w:pStyle w:val="Bibliography"/>
                <w:rPr>
                  <w:noProof/>
                  <w:sz w:val="24"/>
                  <w:szCs w:val="24"/>
                </w:rPr>
              </w:pPr>
              <w:r w:rsidRPr="00EB18B4">
                <w:rPr>
                  <w:noProof/>
                  <w:sz w:val="24"/>
                  <w:szCs w:val="24"/>
                </w:rPr>
                <w:t xml:space="preserve">Brompton Bicycle Limited, 2018. </w:t>
              </w:r>
              <w:r w:rsidRPr="00EB18B4">
                <w:rPr>
                  <w:i/>
                  <w:iCs/>
                  <w:noProof/>
                  <w:sz w:val="24"/>
                  <w:szCs w:val="24"/>
                </w:rPr>
                <w:t xml:space="preserve">About Us.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https://www.brompton.com/about-us</w:t>
              </w:r>
              <w:r w:rsidRPr="00EB18B4">
                <w:rPr>
                  <w:noProof/>
                  <w:sz w:val="24"/>
                  <w:szCs w:val="24"/>
                </w:rPr>
                <w:br/>
                <w:t>[Accessed 19 December 2018].</w:t>
              </w:r>
            </w:p>
            <w:p w14:paraId="1469720F" w14:textId="77777777" w:rsidR="0009314F" w:rsidRPr="00EB18B4" w:rsidRDefault="0009314F" w:rsidP="0009314F">
              <w:pPr>
                <w:pStyle w:val="Bibliography"/>
                <w:rPr>
                  <w:noProof/>
                  <w:sz w:val="24"/>
                  <w:szCs w:val="24"/>
                </w:rPr>
              </w:pPr>
              <w:r w:rsidRPr="00EB18B4">
                <w:rPr>
                  <w:noProof/>
                  <w:sz w:val="24"/>
                  <w:szCs w:val="24"/>
                </w:rPr>
                <w:t xml:space="preserve">Brompton Bicycle Ltd, 2018. </w:t>
              </w:r>
              <w:r w:rsidRPr="00EB18B4">
                <w:rPr>
                  <w:i/>
                  <w:iCs/>
                  <w:noProof/>
                  <w:sz w:val="24"/>
                  <w:szCs w:val="24"/>
                </w:rPr>
                <w:t xml:space="preserve">Brompton History.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https://www.brompton.com/about-us/history</w:t>
              </w:r>
              <w:r w:rsidRPr="00EB18B4">
                <w:rPr>
                  <w:noProof/>
                  <w:sz w:val="24"/>
                  <w:szCs w:val="24"/>
                </w:rPr>
                <w:br/>
                <w:t>[Accessed 2 January 2019].</w:t>
              </w:r>
            </w:p>
            <w:p w14:paraId="2C4953EF" w14:textId="77777777" w:rsidR="0009314F" w:rsidRPr="00EB18B4" w:rsidRDefault="0009314F" w:rsidP="0009314F">
              <w:pPr>
                <w:pStyle w:val="Bibliography"/>
                <w:rPr>
                  <w:noProof/>
                  <w:sz w:val="24"/>
                  <w:szCs w:val="24"/>
                </w:rPr>
              </w:pPr>
              <w:r w:rsidRPr="00EB18B4">
                <w:rPr>
                  <w:noProof/>
                  <w:sz w:val="24"/>
                  <w:szCs w:val="24"/>
                </w:rPr>
                <w:t xml:space="preserve">Brompton Bicycle Ltd, 2018. </w:t>
              </w:r>
              <w:r w:rsidRPr="00EB18B4">
                <w:rPr>
                  <w:i/>
                  <w:iCs/>
                  <w:noProof/>
                  <w:sz w:val="24"/>
                  <w:szCs w:val="24"/>
                </w:rPr>
                <w:t xml:space="preserve">How a Brompton is made.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https://www.brompton.com/bikes/build-quality</w:t>
              </w:r>
              <w:r w:rsidRPr="00EB18B4">
                <w:rPr>
                  <w:noProof/>
                  <w:sz w:val="24"/>
                  <w:szCs w:val="24"/>
                </w:rPr>
                <w:br/>
                <w:t>[Accessed 6 January 2019].</w:t>
              </w:r>
            </w:p>
            <w:p w14:paraId="1425D14B" w14:textId="77777777" w:rsidR="0009314F" w:rsidRPr="00EB18B4" w:rsidRDefault="0009314F" w:rsidP="0009314F">
              <w:pPr>
                <w:pStyle w:val="Bibliography"/>
                <w:rPr>
                  <w:noProof/>
                  <w:sz w:val="24"/>
                  <w:szCs w:val="24"/>
                </w:rPr>
              </w:pPr>
              <w:r w:rsidRPr="00EB18B4">
                <w:rPr>
                  <w:noProof/>
                  <w:sz w:val="24"/>
                  <w:szCs w:val="24"/>
                </w:rPr>
                <w:t xml:space="preserve">Brompton Bicycle, 2019. </w:t>
              </w:r>
              <w:r w:rsidRPr="00EB18B4">
                <w:rPr>
                  <w:i/>
                  <w:iCs/>
                  <w:noProof/>
                  <w:sz w:val="24"/>
                  <w:szCs w:val="24"/>
                </w:rPr>
                <w:t xml:space="preserve">Brompton Bicycle.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https://twitter.com/BromptonBicycle</w:t>
              </w:r>
              <w:r w:rsidRPr="00EB18B4">
                <w:rPr>
                  <w:noProof/>
                  <w:sz w:val="24"/>
                  <w:szCs w:val="24"/>
                </w:rPr>
                <w:br/>
                <w:t>[Accessed 2 January 2019].</w:t>
              </w:r>
            </w:p>
            <w:p w14:paraId="09DAD914" w14:textId="77777777" w:rsidR="0009314F" w:rsidRPr="00EB18B4" w:rsidRDefault="0009314F" w:rsidP="0009314F">
              <w:pPr>
                <w:pStyle w:val="Bibliography"/>
                <w:rPr>
                  <w:noProof/>
                  <w:sz w:val="24"/>
                  <w:szCs w:val="24"/>
                </w:rPr>
              </w:pPr>
              <w:r w:rsidRPr="00EB18B4">
                <w:rPr>
                  <w:noProof/>
                  <w:sz w:val="24"/>
                  <w:szCs w:val="24"/>
                </w:rPr>
                <w:t xml:space="preserve">Brompton, 2019. </w:t>
              </w:r>
              <w:r w:rsidRPr="00EB18B4">
                <w:rPr>
                  <w:i/>
                  <w:iCs/>
                  <w:noProof/>
                  <w:sz w:val="24"/>
                  <w:szCs w:val="24"/>
                </w:rPr>
                <w:t xml:space="preserve">Careers.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https://www.brompton.com/about-us/careers</w:t>
              </w:r>
              <w:r w:rsidRPr="00EB18B4">
                <w:rPr>
                  <w:noProof/>
                  <w:sz w:val="24"/>
                  <w:szCs w:val="24"/>
                </w:rPr>
                <w:br/>
                <w:t>[Accessed 2 January 2019].</w:t>
              </w:r>
            </w:p>
            <w:p w14:paraId="2BC69BE6" w14:textId="77777777" w:rsidR="0009314F" w:rsidRPr="00EB18B4" w:rsidRDefault="0009314F" w:rsidP="0009314F">
              <w:pPr>
                <w:pStyle w:val="Bibliography"/>
                <w:rPr>
                  <w:noProof/>
                  <w:sz w:val="24"/>
                  <w:szCs w:val="24"/>
                </w:rPr>
              </w:pPr>
              <w:r w:rsidRPr="00EB18B4">
                <w:rPr>
                  <w:noProof/>
                  <w:sz w:val="24"/>
                  <w:szCs w:val="24"/>
                </w:rPr>
                <w:t xml:space="preserve">Brooks England, 2018. </w:t>
              </w:r>
              <w:r w:rsidRPr="00EB18B4">
                <w:rPr>
                  <w:i/>
                  <w:iCs/>
                  <w:noProof/>
                  <w:sz w:val="24"/>
                  <w:szCs w:val="24"/>
                </w:rPr>
                <w:t xml:space="preserve">Brompton.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https://www.brooksengland.com/en_uk/brompton</w:t>
              </w:r>
              <w:r w:rsidRPr="00EB18B4">
                <w:rPr>
                  <w:noProof/>
                  <w:sz w:val="24"/>
                  <w:szCs w:val="24"/>
                </w:rPr>
                <w:br/>
                <w:t>[Accessed 6 January 2019].</w:t>
              </w:r>
            </w:p>
            <w:p w14:paraId="7D5792E7" w14:textId="77777777" w:rsidR="0009314F" w:rsidRPr="00EB18B4" w:rsidRDefault="0009314F" w:rsidP="0009314F">
              <w:pPr>
                <w:pStyle w:val="Bibliography"/>
                <w:rPr>
                  <w:noProof/>
                  <w:sz w:val="24"/>
                  <w:szCs w:val="24"/>
                </w:rPr>
              </w:pPr>
              <w:r w:rsidRPr="00EB18B4">
                <w:rPr>
                  <w:noProof/>
                  <w:sz w:val="24"/>
                  <w:szCs w:val="24"/>
                </w:rPr>
                <w:t xml:space="preserve">Butler-Adams, W., 2016. </w:t>
              </w:r>
              <w:r w:rsidRPr="00EB18B4">
                <w:rPr>
                  <w:i/>
                  <w:iCs/>
                  <w:noProof/>
                  <w:sz w:val="24"/>
                  <w:szCs w:val="24"/>
                </w:rPr>
                <w:t xml:space="preserve">Will Butler-Adams, CEO of Brompton Bikes | Talks at Google.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https://www.youtube.com/watch?v=Lh4yStWFNvs&amp;t=976s</w:t>
              </w:r>
              <w:r w:rsidRPr="00EB18B4">
                <w:rPr>
                  <w:noProof/>
                  <w:sz w:val="24"/>
                  <w:szCs w:val="24"/>
                </w:rPr>
                <w:br/>
                <w:t>[Accessed 5 January 2019].</w:t>
              </w:r>
            </w:p>
            <w:p w14:paraId="23ABABA5" w14:textId="77777777" w:rsidR="0009314F" w:rsidRPr="00EB18B4" w:rsidRDefault="0009314F" w:rsidP="0009314F">
              <w:pPr>
                <w:pStyle w:val="Bibliography"/>
                <w:rPr>
                  <w:noProof/>
                  <w:sz w:val="24"/>
                  <w:szCs w:val="24"/>
                </w:rPr>
              </w:pPr>
              <w:r w:rsidRPr="00EB18B4">
                <w:rPr>
                  <w:noProof/>
                  <w:sz w:val="24"/>
                  <w:szCs w:val="24"/>
                </w:rPr>
                <w:t xml:space="preserve">Charlier, N., 2016. </w:t>
              </w:r>
              <w:r w:rsidRPr="00EB18B4">
                <w:rPr>
                  <w:i/>
                  <w:iCs/>
                  <w:noProof/>
                  <w:sz w:val="24"/>
                  <w:szCs w:val="24"/>
                </w:rPr>
                <w:t xml:space="preserve">‘Brexit will be the cause’ of possible Brompton cost increase in UK.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https://www.cyclingweekly.com/news/latest-news/brexit-will-be-the-cause-of-possible-brompton-cost-increase-in-uk-298369</w:t>
              </w:r>
              <w:r w:rsidRPr="00EB18B4">
                <w:rPr>
                  <w:noProof/>
                  <w:sz w:val="24"/>
                  <w:szCs w:val="24"/>
                </w:rPr>
                <w:br/>
                <w:t>[Accessed 5 January 2019].</w:t>
              </w:r>
            </w:p>
            <w:p w14:paraId="0BE49902" w14:textId="77777777" w:rsidR="0009314F" w:rsidRPr="00EB18B4" w:rsidRDefault="0009314F" w:rsidP="0009314F">
              <w:pPr>
                <w:pStyle w:val="Bibliography"/>
                <w:rPr>
                  <w:noProof/>
                  <w:sz w:val="24"/>
                  <w:szCs w:val="24"/>
                </w:rPr>
              </w:pPr>
              <w:r w:rsidRPr="00EB18B4">
                <w:rPr>
                  <w:noProof/>
                  <w:sz w:val="24"/>
                  <w:szCs w:val="24"/>
                </w:rPr>
                <w:t xml:space="preserve">Committee on Climate Change, 2016. </w:t>
              </w:r>
              <w:r w:rsidRPr="00EB18B4">
                <w:rPr>
                  <w:i/>
                  <w:iCs/>
                  <w:noProof/>
                  <w:sz w:val="24"/>
                  <w:szCs w:val="24"/>
                </w:rPr>
                <w:t xml:space="preserve">UK climate action following the Paris Agreement.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https://www.theccc.org.uk/publication/uk-action-following-paris/</w:t>
              </w:r>
              <w:r w:rsidRPr="00EB18B4">
                <w:rPr>
                  <w:noProof/>
                  <w:sz w:val="24"/>
                  <w:szCs w:val="24"/>
                </w:rPr>
                <w:br/>
                <w:t>[Accessed 5 January 2019].</w:t>
              </w:r>
            </w:p>
            <w:p w14:paraId="5BCEA0D1" w14:textId="77777777" w:rsidR="0009314F" w:rsidRPr="00EB18B4" w:rsidRDefault="0009314F" w:rsidP="0009314F">
              <w:pPr>
                <w:pStyle w:val="Bibliography"/>
                <w:rPr>
                  <w:noProof/>
                  <w:sz w:val="24"/>
                  <w:szCs w:val="24"/>
                </w:rPr>
              </w:pPr>
              <w:r w:rsidRPr="00EB18B4">
                <w:rPr>
                  <w:noProof/>
                  <w:sz w:val="24"/>
                  <w:szCs w:val="24"/>
                </w:rPr>
                <w:t xml:space="preserve">Cycling UK, 2018. </w:t>
              </w:r>
              <w:r w:rsidRPr="00EB18B4">
                <w:rPr>
                  <w:i/>
                  <w:iCs/>
                  <w:noProof/>
                  <w:sz w:val="24"/>
                  <w:szCs w:val="24"/>
                </w:rPr>
                <w:t xml:space="preserve">Statistics.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https://www.cyclinguk.org/statistics</w:t>
              </w:r>
              <w:r w:rsidRPr="00EB18B4">
                <w:rPr>
                  <w:noProof/>
                  <w:sz w:val="24"/>
                  <w:szCs w:val="24"/>
                </w:rPr>
                <w:br/>
                <w:t>[Accessed 5 January 2019].</w:t>
              </w:r>
            </w:p>
            <w:p w14:paraId="20FC4985" w14:textId="77777777" w:rsidR="0009314F" w:rsidRPr="00EB18B4" w:rsidRDefault="0009314F" w:rsidP="0009314F">
              <w:pPr>
                <w:pStyle w:val="Bibliography"/>
                <w:rPr>
                  <w:noProof/>
                  <w:sz w:val="24"/>
                  <w:szCs w:val="24"/>
                </w:rPr>
              </w:pPr>
              <w:r w:rsidRPr="00EB18B4">
                <w:rPr>
                  <w:noProof/>
                  <w:sz w:val="24"/>
                  <w:szCs w:val="24"/>
                </w:rPr>
                <w:lastRenderedPageBreak/>
                <w:t xml:space="preserve">Department for Transport, 2018. </w:t>
              </w:r>
              <w:r w:rsidRPr="00EB18B4">
                <w:rPr>
                  <w:i/>
                  <w:iCs/>
                  <w:noProof/>
                  <w:sz w:val="24"/>
                  <w:szCs w:val="24"/>
                </w:rPr>
                <w:t xml:space="preserve">Cycling and Walking Investment Strategy (CWIS) safety review.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https://www.gov.uk/government/consultations/cycling-and-walking-investment-strategy-cwis-safety-review</w:t>
              </w:r>
              <w:r w:rsidRPr="00EB18B4">
                <w:rPr>
                  <w:noProof/>
                  <w:sz w:val="24"/>
                  <w:szCs w:val="24"/>
                </w:rPr>
                <w:br/>
                <w:t>[Accessed 5 January 2019].</w:t>
              </w:r>
            </w:p>
            <w:p w14:paraId="099D33C2" w14:textId="77777777" w:rsidR="0009314F" w:rsidRPr="00EB18B4" w:rsidRDefault="0009314F" w:rsidP="0009314F">
              <w:pPr>
                <w:pStyle w:val="Bibliography"/>
                <w:rPr>
                  <w:noProof/>
                  <w:sz w:val="24"/>
                  <w:szCs w:val="24"/>
                </w:rPr>
              </w:pPr>
              <w:r w:rsidRPr="00EB18B4">
                <w:rPr>
                  <w:noProof/>
                  <w:sz w:val="24"/>
                  <w:szCs w:val="24"/>
                </w:rPr>
                <w:t xml:space="preserve">Donald, E., 2004. </w:t>
              </w:r>
              <w:r w:rsidRPr="00EB18B4">
                <w:rPr>
                  <w:i/>
                  <w:iCs/>
                  <w:noProof/>
                  <w:sz w:val="24"/>
                  <w:szCs w:val="24"/>
                </w:rPr>
                <w:t xml:space="preserve">Brompton re-specs Sturmey Archer </w:t>
              </w:r>
              <w:r w:rsidRPr="00EB18B4">
                <w:rPr>
                  <w:noProof/>
                  <w:sz w:val="24"/>
                  <w:szCs w:val="24"/>
                </w:rPr>
                <w:t>[Interview] (17 December 2004).</w:t>
              </w:r>
            </w:p>
            <w:p w14:paraId="6ED7550B" w14:textId="77777777" w:rsidR="0009314F" w:rsidRPr="00EB18B4" w:rsidRDefault="0009314F" w:rsidP="0009314F">
              <w:pPr>
                <w:pStyle w:val="Bibliography"/>
                <w:rPr>
                  <w:noProof/>
                  <w:sz w:val="24"/>
                  <w:szCs w:val="24"/>
                </w:rPr>
              </w:pPr>
              <w:r w:rsidRPr="00EB18B4">
                <w:rPr>
                  <w:noProof/>
                  <w:sz w:val="24"/>
                  <w:szCs w:val="24"/>
                </w:rPr>
                <w:t xml:space="preserve">European Cyclists' Federation, 2019. </w:t>
              </w:r>
              <w:r w:rsidRPr="00EB18B4">
                <w:rPr>
                  <w:i/>
                  <w:iCs/>
                  <w:noProof/>
                  <w:sz w:val="24"/>
                  <w:szCs w:val="24"/>
                </w:rPr>
                <w:t xml:space="preserve">Cycling facts and figures.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https://ecf.com/resources/cycling-facts-and-figures</w:t>
              </w:r>
              <w:r w:rsidRPr="00EB18B4">
                <w:rPr>
                  <w:noProof/>
                  <w:sz w:val="24"/>
                  <w:szCs w:val="24"/>
                </w:rPr>
                <w:br/>
                <w:t>[Accessed 5 January 2019].</w:t>
              </w:r>
            </w:p>
            <w:p w14:paraId="55E67058" w14:textId="77777777" w:rsidR="0009314F" w:rsidRPr="00EB18B4" w:rsidRDefault="0009314F" w:rsidP="0009314F">
              <w:pPr>
                <w:pStyle w:val="Bibliography"/>
                <w:rPr>
                  <w:noProof/>
                  <w:sz w:val="24"/>
                  <w:szCs w:val="24"/>
                </w:rPr>
              </w:pPr>
              <w:r w:rsidRPr="00EB18B4">
                <w:rPr>
                  <w:noProof/>
                  <w:sz w:val="24"/>
                  <w:szCs w:val="24"/>
                </w:rPr>
                <w:t xml:space="preserve">European Cyclists’ Federation, 2017. </w:t>
              </w:r>
              <w:r w:rsidRPr="00EB18B4">
                <w:rPr>
                  <w:i/>
                  <w:iCs/>
                  <w:noProof/>
                  <w:sz w:val="24"/>
                  <w:szCs w:val="24"/>
                </w:rPr>
                <w:t xml:space="preserve">EU Cycling Strategy.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https://ecf.com/eu_cycling_strategy/the_strategy</w:t>
              </w:r>
              <w:r w:rsidRPr="00EB18B4">
                <w:rPr>
                  <w:noProof/>
                  <w:sz w:val="24"/>
                  <w:szCs w:val="24"/>
                </w:rPr>
                <w:br/>
                <w:t>[Accessed 5 January 2019].</w:t>
              </w:r>
            </w:p>
            <w:p w14:paraId="0470C8CC" w14:textId="77777777" w:rsidR="0009314F" w:rsidRPr="00EB18B4" w:rsidRDefault="0009314F" w:rsidP="0009314F">
              <w:pPr>
                <w:pStyle w:val="Bibliography"/>
                <w:rPr>
                  <w:noProof/>
                  <w:sz w:val="24"/>
                  <w:szCs w:val="24"/>
                </w:rPr>
              </w:pPr>
              <w:r w:rsidRPr="00EB18B4">
                <w:rPr>
                  <w:noProof/>
                  <w:sz w:val="24"/>
                  <w:szCs w:val="24"/>
                </w:rPr>
                <w:t xml:space="preserve">Hawkins, R., 2017. </w:t>
              </w:r>
              <w:r w:rsidRPr="00EB18B4">
                <w:rPr>
                  <w:i/>
                  <w:iCs/>
                  <w:noProof/>
                  <w:sz w:val="24"/>
                  <w:szCs w:val="24"/>
                </w:rPr>
                <w:t xml:space="preserve">Brompton Bicycles market research.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https://www.youtube.com/watch?v=djYohDWQvzM</w:t>
              </w:r>
              <w:r w:rsidRPr="00EB18B4">
                <w:rPr>
                  <w:noProof/>
                  <w:sz w:val="24"/>
                  <w:szCs w:val="24"/>
                </w:rPr>
                <w:br/>
                <w:t>[Accessed 5 January 2019].</w:t>
              </w:r>
            </w:p>
            <w:p w14:paraId="75D3F201" w14:textId="77777777" w:rsidR="0009314F" w:rsidRPr="00EB18B4" w:rsidRDefault="0009314F" w:rsidP="0009314F">
              <w:pPr>
                <w:pStyle w:val="Bibliography"/>
                <w:rPr>
                  <w:noProof/>
                  <w:sz w:val="24"/>
                  <w:szCs w:val="24"/>
                </w:rPr>
              </w:pPr>
              <w:r w:rsidRPr="00EB18B4">
                <w:rPr>
                  <w:noProof/>
                  <w:sz w:val="24"/>
                  <w:szCs w:val="24"/>
                </w:rPr>
                <w:t xml:space="preserve">International Monetary Fund, 2018. </w:t>
              </w:r>
              <w:r w:rsidRPr="00EB18B4">
                <w:rPr>
                  <w:i/>
                  <w:iCs/>
                  <w:noProof/>
                  <w:sz w:val="24"/>
                  <w:szCs w:val="24"/>
                </w:rPr>
                <w:t xml:space="preserve">World Economic Outlook: Cyclical Upswing, Structural Change., </w:t>
              </w:r>
              <w:r w:rsidRPr="00EB18B4">
                <w:rPr>
                  <w:noProof/>
                  <w:sz w:val="24"/>
                  <w:szCs w:val="24"/>
                </w:rPr>
                <w:t>Washington DC: International Monetary Fund.</w:t>
              </w:r>
            </w:p>
            <w:p w14:paraId="5EF7FD88" w14:textId="77777777" w:rsidR="0009314F" w:rsidRPr="00EB18B4" w:rsidRDefault="0009314F" w:rsidP="0009314F">
              <w:pPr>
                <w:pStyle w:val="Bibliography"/>
                <w:rPr>
                  <w:noProof/>
                  <w:sz w:val="24"/>
                  <w:szCs w:val="24"/>
                </w:rPr>
              </w:pPr>
              <w:r w:rsidRPr="00EB18B4">
                <w:rPr>
                  <w:noProof/>
                  <w:sz w:val="24"/>
                  <w:szCs w:val="24"/>
                </w:rPr>
                <w:t xml:space="preserve">Love, M., 2018. </w:t>
              </w:r>
              <w:r w:rsidRPr="00EB18B4">
                <w:rPr>
                  <w:i/>
                  <w:iCs/>
                  <w:noProof/>
                  <w:sz w:val="24"/>
                  <w:szCs w:val="24"/>
                </w:rPr>
                <w:t xml:space="preserve">Brompton M6L Barbour review: ‘A masterclass in precision’.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https://www.theguardian.com/lifeandstyle/2018/mar/18/brompton-m6l-barbour-folding-bike-review-masterclass-in-precision</w:t>
              </w:r>
              <w:r w:rsidRPr="00EB18B4">
                <w:rPr>
                  <w:noProof/>
                  <w:sz w:val="24"/>
                  <w:szCs w:val="24"/>
                </w:rPr>
                <w:br/>
                <w:t>[Accessed 2 January 2019].</w:t>
              </w:r>
            </w:p>
            <w:p w14:paraId="6AC63D45" w14:textId="77777777" w:rsidR="0009314F" w:rsidRPr="00EB18B4" w:rsidRDefault="0009314F" w:rsidP="0009314F">
              <w:pPr>
                <w:pStyle w:val="Bibliography"/>
                <w:rPr>
                  <w:noProof/>
                  <w:sz w:val="24"/>
                  <w:szCs w:val="24"/>
                </w:rPr>
              </w:pPr>
              <w:r w:rsidRPr="00EB18B4">
                <w:rPr>
                  <w:noProof/>
                  <w:sz w:val="24"/>
                  <w:szCs w:val="24"/>
                </w:rPr>
                <w:t xml:space="preserve">Ly, J., 2018. </w:t>
              </w:r>
              <w:r w:rsidRPr="00EB18B4">
                <w:rPr>
                  <w:i/>
                  <w:iCs/>
                  <w:noProof/>
                  <w:sz w:val="24"/>
                  <w:szCs w:val="24"/>
                </w:rPr>
                <w:t xml:space="preserve">Brompton M6L 2018 Review – The best folding bike?.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https://www.twosmallfeat.com/2018/05/brompton-m6l-2018-review-best-folding-bike/</w:t>
              </w:r>
              <w:r w:rsidRPr="00EB18B4">
                <w:rPr>
                  <w:noProof/>
                  <w:sz w:val="24"/>
                  <w:szCs w:val="24"/>
                </w:rPr>
                <w:br/>
                <w:t>[Accessed 2 January 2019].</w:t>
              </w:r>
            </w:p>
            <w:p w14:paraId="52296B5D" w14:textId="77777777" w:rsidR="0009314F" w:rsidRPr="00EB18B4" w:rsidRDefault="0009314F" w:rsidP="0009314F">
              <w:pPr>
                <w:pStyle w:val="Bibliography"/>
                <w:rPr>
                  <w:noProof/>
                  <w:sz w:val="24"/>
                  <w:szCs w:val="24"/>
                </w:rPr>
              </w:pPr>
              <w:r w:rsidRPr="00EB18B4">
                <w:rPr>
                  <w:noProof/>
                  <w:sz w:val="24"/>
                  <w:szCs w:val="24"/>
                </w:rPr>
                <w:t xml:space="preserve">Marshall-Bell, C., 2016. </w:t>
              </w:r>
              <w:r w:rsidRPr="00EB18B4">
                <w:rPr>
                  <w:i/>
                  <w:iCs/>
                  <w:noProof/>
                  <w:sz w:val="24"/>
                  <w:szCs w:val="24"/>
                </w:rPr>
                <w:t xml:space="preserve">‘Brexit will be the cause’ of possible Brompton cost increase in UK.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https://www.cyclingweekly.com/news/latest-news/brexit-will-be-the-cause-of-possible-brompton-cost-increase-in-uk-298369</w:t>
              </w:r>
              <w:r w:rsidRPr="00EB18B4">
                <w:rPr>
                  <w:noProof/>
                  <w:sz w:val="24"/>
                  <w:szCs w:val="24"/>
                </w:rPr>
                <w:br/>
                <w:t>[Accessed 5 January 2019].</w:t>
              </w:r>
            </w:p>
            <w:p w14:paraId="1A08ACD3" w14:textId="77777777" w:rsidR="0009314F" w:rsidRPr="00EB18B4" w:rsidRDefault="0009314F" w:rsidP="0009314F">
              <w:pPr>
                <w:pStyle w:val="Bibliography"/>
                <w:rPr>
                  <w:noProof/>
                  <w:sz w:val="24"/>
                  <w:szCs w:val="24"/>
                </w:rPr>
              </w:pPr>
              <w:r w:rsidRPr="00EB18B4">
                <w:rPr>
                  <w:noProof/>
                  <w:sz w:val="24"/>
                  <w:szCs w:val="24"/>
                </w:rPr>
                <w:t xml:space="preserve">Off Yer Bike, 2017. </w:t>
              </w:r>
              <w:r w:rsidRPr="00EB18B4">
                <w:rPr>
                  <w:i/>
                  <w:iCs/>
                  <w:noProof/>
                  <w:sz w:val="24"/>
                  <w:szCs w:val="24"/>
                </w:rPr>
                <w:t xml:space="preserve">Off Yer Bike.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https://www.offyerbike.com/about/</w:t>
              </w:r>
              <w:r w:rsidRPr="00EB18B4">
                <w:rPr>
                  <w:noProof/>
                  <w:sz w:val="24"/>
                  <w:szCs w:val="24"/>
                </w:rPr>
                <w:br/>
                <w:t>[Accessed 6 January 2019].</w:t>
              </w:r>
            </w:p>
            <w:p w14:paraId="59DACC8E" w14:textId="77777777" w:rsidR="0009314F" w:rsidRPr="00EB18B4" w:rsidRDefault="0009314F" w:rsidP="0009314F">
              <w:pPr>
                <w:pStyle w:val="Bibliography"/>
                <w:rPr>
                  <w:noProof/>
                  <w:sz w:val="24"/>
                  <w:szCs w:val="24"/>
                </w:rPr>
              </w:pPr>
              <w:r w:rsidRPr="00EB18B4">
                <w:rPr>
                  <w:noProof/>
                  <w:sz w:val="24"/>
                  <w:szCs w:val="24"/>
                </w:rPr>
                <w:t xml:space="preserve">Pooler, M., 2017. </w:t>
              </w:r>
              <w:r w:rsidRPr="00EB18B4">
                <w:rPr>
                  <w:i/>
                  <w:iCs/>
                  <w:noProof/>
                  <w:sz w:val="24"/>
                  <w:szCs w:val="24"/>
                </w:rPr>
                <w:t xml:space="preserve">Brompton issues voluntary recall of 144,000 bikes.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https://www.ft.com/content/aec54da2-a468-11e7-9e4f-7f5e6a7c98a2</w:t>
              </w:r>
              <w:r w:rsidRPr="00EB18B4">
                <w:rPr>
                  <w:noProof/>
                  <w:sz w:val="24"/>
                  <w:szCs w:val="24"/>
                </w:rPr>
                <w:br/>
                <w:t>[Accessed 5 January 2019].</w:t>
              </w:r>
            </w:p>
            <w:p w14:paraId="39E63C60" w14:textId="77777777" w:rsidR="0009314F" w:rsidRPr="00EB18B4" w:rsidRDefault="0009314F" w:rsidP="0009314F">
              <w:pPr>
                <w:pStyle w:val="Bibliography"/>
                <w:rPr>
                  <w:noProof/>
                  <w:sz w:val="24"/>
                  <w:szCs w:val="24"/>
                </w:rPr>
              </w:pPr>
              <w:r w:rsidRPr="00EB18B4">
                <w:rPr>
                  <w:noProof/>
                  <w:sz w:val="24"/>
                  <w:szCs w:val="24"/>
                </w:rPr>
                <w:t xml:space="preserve">Sutton, M., 2018. </w:t>
              </w:r>
              <w:r w:rsidRPr="00EB18B4">
                <w:rPr>
                  <w:i/>
                  <w:iCs/>
                  <w:noProof/>
                  <w:sz w:val="24"/>
                  <w:szCs w:val="24"/>
                </w:rPr>
                <w:t xml:space="preserve">Global electric bike market projected to grow 60+% by 2025.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https://cyclingindustry.news/global-electric-bike-market-projected-to-</w:t>
              </w:r>
              <w:r w:rsidRPr="00EB18B4">
                <w:rPr>
                  <w:noProof/>
                  <w:sz w:val="24"/>
                  <w:szCs w:val="24"/>
                  <w:u w:val="single"/>
                </w:rPr>
                <w:lastRenderedPageBreak/>
                <w:t>grow-60-by-2025/</w:t>
              </w:r>
              <w:r w:rsidRPr="00EB18B4">
                <w:rPr>
                  <w:noProof/>
                  <w:sz w:val="24"/>
                  <w:szCs w:val="24"/>
                </w:rPr>
                <w:br/>
                <w:t>[Accessed 5 January 2018].</w:t>
              </w:r>
            </w:p>
            <w:p w14:paraId="50A71214" w14:textId="77777777" w:rsidR="0009314F" w:rsidRPr="00EB18B4" w:rsidRDefault="0009314F" w:rsidP="0009314F">
              <w:pPr>
                <w:pStyle w:val="Bibliography"/>
                <w:rPr>
                  <w:noProof/>
                  <w:sz w:val="24"/>
                  <w:szCs w:val="24"/>
                </w:rPr>
              </w:pPr>
              <w:r w:rsidRPr="00EB18B4">
                <w:rPr>
                  <w:noProof/>
                  <w:sz w:val="24"/>
                  <w:szCs w:val="24"/>
                </w:rPr>
                <w:t xml:space="preserve">The Bikebiz Team, 2004. </w:t>
              </w:r>
              <w:r w:rsidRPr="00EB18B4">
                <w:rPr>
                  <w:i/>
                  <w:iCs/>
                  <w:noProof/>
                  <w:sz w:val="24"/>
                  <w:szCs w:val="24"/>
                </w:rPr>
                <w:t xml:space="preserve">Brompton re-specs Sturmey Archer.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https://www.bikebiz.com/business/brompton-respecs-sturmey-archer</w:t>
              </w:r>
              <w:r w:rsidRPr="00EB18B4">
                <w:rPr>
                  <w:noProof/>
                  <w:sz w:val="24"/>
                  <w:szCs w:val="24"/>
                </w:rPr>
                <w:br/>
                <w:t>[Accessed 2 January 2019].</w:t>
              </w:r>
            </w:p>
            <w:p w14:paraId="346D75FD" w14:textId="77777777" w:rsidR="0009314F" w:rsidRPr="00EB18B4" w:rsidRDefault="0009314F" w:rsidP="0009314F">
              <w:pPr>
                <w:pStyle w:val="Bibliography"/>
                <w:rPr>
                  <w:noProof/>
                  <w:sz w:val="24"/>
                  <w:szCs w:val="24"/>
                </w:rPr>
              </w:pPr>
              <w:r w:rsidRPr="00EB18B4">
                <w:rPr>
                  <w:noProof/>
                  <w:sz w:val="24"/>
                  <w:szCs w:val="24"/>
                </w:rPr>
                <w:t xml:space="preserve">United Nations, 2015. </w:t>
              </w:r>
              <w:r w:rsidRPr="00EB18B4">
                <w:rPr>
                  <w:i/>
                  <w:iCs/>
                  <w:noProof/>
                  <w:sz w:val="24"/>
                  <w:szCs w:val="24"/>
                </w:rPr>
                <w:t xml:space="preserve">The Paris Agreement.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https://unfccc.int/process-and-meetings/the-paris-agreement/the-paris-agreement</w:t>
              </w:r>
              <w:r w:rsidRPr="00EB18B4">
                <w:rPr>
                  <w:noProof/>
                  <w:sz w:val="24"/>
                  <w:szCs w:val="24"/>
                </w:rPr>
                <w:br/>
                <w:t>[Accessed 5 January 2019].</w:t>
              </w:r>
            </w:p>
            <w:p w14:paraId="665433E3" w14:textId="77777777" w:rsidR="0009314F" w:rsidRPr="00EB18B4" w:rsidRDefault="0009314F" w:rsidP="0009314F">
              <w:pPr>
                <w:pStyle w:val="Bibliography"/>
                <w:rPr>
                  <w:noProof/>
                  <w:sz w:val="24"/>
                  <w:szCs w:val="24"/>
                </w:rPr>
              </w:pPr>
              <w:r w:rsidRPr="00EB18B4">
                <w:rPr>
                  <w:noProof/>
                  <w:sz w:val="24"/>
                  <w:szCs w:val="24"/>
                </w:rPr>
                <w:t xml:space="preserve">United Nations, 2016. </w:t>
              </w:r>
              <w:r w:rsidRPr="00EB18B4">
                <w:rPr>
                  <w:i/>
                  <w:iCs/>
                  <w:noProof/>
                  <w:sz w:val="24"/>
                  <w:szCs w:val="24"/>
                </w:rPr>
                <w:t xml:space="preserve">The New Urban Agenda.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http://habitat3.org/the-new-urban-agenda</w:t>
              </w:r>
              <w:r w:rsidRPr="00EB18B4">
                <w:rPr>
                  <w:noProof/>
                  <w:sz w:val="24"/>
                  <w:szCs w:val="24"/>
                </w:rPr>
                <w:br/>
                <w:t>[Accessed 5 January 2019].</w:t>
              </w:r>
            </w:p>
            <w:p w14:paraId="47578885" w14:textId="77777777" w:rsidR="0009314F" w:rsidRPr="00EB18B4" w:rsidRDefault="0009314F" w:rsidP="0009314F">
              <w:pPr>
                <w:pStyle w:val="Bibliography"/>
                <w:rPr>
                  <w:noProof/>
                  <w:sz w:val="24"/>
                  <w:szCs w:val="24"/>
                </w:rPr>
              </w:pPr>
              <w:r w:rsidRPr="00EB18B4">
                <w:rPr>
                  <w:noProof/>
                  <w:sz w:val="24"/>
                  <w:szCs w:val="24"/>
                </w:rPr>
                <w:t xml:space="preserve">World Health Organisation, 2019. </w:t>
              </w:r>
              <w:r w:rsidRPr="00EB18B4">
                <w:rPr>
                  <w:i/>
                  <w:iCs/>
                  <w:noProof/>
                  <w:sz w:val="24"/>
                  <w:szCs w:val="24"/>
                </w:rPr>
                <w:t xml:space="preserve">Benefits of regular physical activity. </w:t>
              </w:r>
              <w:r w:rsidRPr="00EB18B4">
                <w:rPr>
                  <w:noProof/>
                  <w:sz w:val="24"/>
                  <w:szCs w:val="24"/>
                </w:rPr>
                <w:t xml:space="preserve">[Online] </w:t>
              </w:r>
              <w:r w:rsidRPr="00EB18B4">
                <w:rPr>
                  <w:noProof/>
                  <w:sz w:val="24"/>
                  <w:szCs w:val="24"/>
                </w:rPr>
                <w:br/>
                <w:t xml:space="preserve">Available at: </w:t>
              </w:r>
              <w:r w:rsidRPr="00EB18B4">
                <w:rPr>
                  <w:noProof/>
                  <w:sz w:val="24"/>
                  <w:szCs w:val="24"/>
                  <w:u w:val="single"/>
                </w:rPr>
                <w:t>http://www.euro.who.int/en/health-topics/disease-prevention/nutrition/a-healthy-lifestyle/benefits-of-regular-physical-activity</w:t>
              </w:r>
              <w:r w:rsidRPr="00EB18B4">
                <w:rPr>
                  <w:noProof/>
                  <w:sz w:val="24"/>
                  <w:szCs w:val="24"/>
                </w:rPr>
                <w:br/>
                <w:t>[Accessed 5 January 2019].</w:t>
              </w:r>
            </w:p>
            <w:p w14:paraId="0E5976F8" w14:textId="77777777" w:rsidR="005F5491" w:rsidRPr="00843044" w:rsidRDefault="00843044" w:rsidP="0009314F">
              <w:r w:rsidRPr="00EB18B4">
                <w:rPr>
                  <w:rFonts w:cstheme="minorHAnsi"/>
                  <w:b/>
                  <w:bCs/>
                  <w:noProof/>
                  <w:sz w:val="24"/>
                  <w:szCs w:val="24"/>
                </w:rPr>
                <w:fldChar w:fldCharType="end"/>
              </w:r>
            </w:p>
          </w:sdtContent>
        </w:sdt>
      </w:sdtContent>
    </w:sdt>
    <w:sectPr w:rsidR="005F5491" w:rsidRPr="00843044" w:rsidSect="00720C5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BADA5A" w14:textId="77777777" w:rsidR="00517BD1" w:rsidRDefault="00517BD1" w:rsidP="00764133">
      <w:pPr>
        <w:spacing w:after="0" w:line="240" w:lineRule="auto"/>
      </w:pPr>
      <w:r>
        <w:separator/>
      </w:r>
    </w:p>
  </w:endnote>
  <w:endnote w:type="continuationSeparator" w:id="0">
    <w:p w14:paraId="5AB84C6B" w14:textId="77777777" w:rsidR="00517BD1" w:rsidRDefault="00517BD1" w:rsidP="00764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yriad Pro">
    <w:altName w:val="Myriad Pro"/>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4439775"/>
      <w:docPartObj>
        <w:docPartGallery w:val="Page Numbers (Bottom of Page)"/>
        <w:docPartUnique/>
      </w:docPartObj>
    </w:sdtPr>
    <w:sdtEndPr/>
    <w:sdtContent>
      <w:sdt>
        <w:sdtPr>
          <w:id w:val="1728636285"/>
          <w:docPartObj>
            <w:docPartGallery w:val="Page Numbers (Top of Page)"/>
            <w:docPartUnique/>
          </w:docPartObj>
        </w:sdtPr>
        <w:sdtEndPr/>
        <w:sdtContent>
          <w:p w14:paraId="5489A640" w14:textId="236A66D4" w:rsidR="00187F2F" w:rsidRDefault="00187F2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9870BA">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870BA">
              <w:rPr>
                <w:b/>
                <w:bCs/>
                <w:noProof/>
              </w:rPr>
              <w:t>19</w:t>
            </w:r>
            <w:r>
              <w:rPr>
                <w:b/>
                <w:bCs/>
                <w:sz w:val="24"/>
                <w:szCs w:val="24"/>
              </w:rPr>
              <w:fldChar w:fldCharType="end"/>
            </w:r>
          </w:p>
        </w:sdtContent>
      </w:sdt>
    </w:sdtContent>
  </w:sdt>
  <w:p w14:paraId="069157E5" w14:textId="77777777" w:rsidR="00187F2F" w:rsidRDefault="00187F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1976838"/>
      <w:docPartObj>
        <w:docPartGallery w:val="Page Numbers (Bottom of Page)"/>
        <w:docPartUnique/>
      </w:docPartObj>
    </w:sdtPr>
    <w:sdtEndPr/>
    <w:sdtContent>
      <w:sdt>
        <w:sdtPr>
          <w:id w:val="-142741364"/>
          <w:docPartObj>
            <w:docPartGallery w:val="Page Numbers (Top of Page)"/>
            <w:docPartUnique/>
          </w:docPartObj>
        </w:sdtPr>
        <w:sdtEndPr/>
        <w:sdtContent>
          <w:p w14:paraId="55877DA8" w14:textId="0E251458" w:rsidR="00187F2F" w:rsidRDefault="00187F2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9870BA">
              <w:rPr>
                <w:b/>
                <w:bCs/>
                <w:noProof/>
              </w:rPr>
              <w:t>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870BA">
              <w:rPr>
                <w:b/>
                <w:bCs/>
                <w:noProof/>
              </w:rPr>
              <w:t>19</w:t>
            </w:r>
            <w:r>
              <w:rPr>
                <w:b/>
                <w:bCs/>
                <w:sz w:val="24"/>
                <w:szCs w:val="24"/>
              </w:rPr>
              <w:fldChar w:fldCharType="end"/>
            </w:r>
          </w:p>
        </w:sdtContent>
      </w:sdt>
    </w:sdtContent>
  </w:sdt>
  <w:p w14:paraId="12605EDA" w14:textId="77777777" w:rsidR="00187F2F" w:rsidRDefault="00187F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72ECD1" w14:textId="77777777" w:rsidR="00517BD1" w:rsidRDefault="00517BD1" w:rsidP="00764133">
      <w:pPr>
        <w:spacing w:after="0" w:line="240" w:lineRule="auto"/>
      </w:pPr>
      <w:r>
        <w:separator/>
      </w:r>
    </w:p>
  </w:footnote>
  <w:footnote w:type="continuationSeparator" w:id="0">
    <w:p w14:paraId="0C624C9E" w14:textId="77777777" w:rsidR="00517BD1" w:rsidRDefault="00517BD1" w:rsidP="0076413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E2B1F"/>
    <w:multiLevelType w:val="hybridMultilevel"/>
    <w:tmpl w:val="3C481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595B4D"/>
    <w:multiLevelType w:val="hybridMultilevel"/>
    <w:tmpl w:val="C3D8B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462FE1"/>
    <w:multiLevelType w:val="hybridMultilevel"/>
    <w:tmpl w:val="0352D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3979CC"/>
    <w:multiLevelType w:val="multilevel"/>
    <w:tmpl w:val="9CD2C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9C449E6"/>
    <w:multiLevelType w:val="hybridMultilevel"/>
    <w:tmpl w:val="8D9A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FDA6243"/>
    <w:multiLevelType w:val="hybridMultilevel"/>
    <w:tmpl w:val="EB8E2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AB7"/>
    <w:rsid w:val="00002DF4"/>
    <w:rsid w:val="00021FA5"/>
    <w:rsid w:val="00057ED8"/>
    <w:rsid w:val="00060BAB"/>
    <w:rsid w:val="00081A15"/>
    <w:rsid w:val="0009314F"/>
    <w:rsid w:val="00094C95"/>
    <w:rsid w:val="00095F4F"/>
    <w:rsid w:val="000A6B47"/>
    <w:rsid w:val="000C1754"/>
    <w:rsid w:val="000D738D"/>
    <w:rsid w:val="00115AD5"/>
    <w:rsid w:val="0014496E"/>
    <w:rsid w:val="00146ABA"/>
    <w:rsid w:val="001542FE"/>
    <w:rsid w:val="00160537"/>
    <w:rsid w:val="00186E66"/>
    <w:rsid w:val="00187F2F"/>
    <w:rsid w:val="0019394F"/>
    <w:rsid w:val="001A4C81"/>
    <w:rsid w:val="001B09FF"/>
    <w:rsid w:val="002003D7"/>
    <w:rsid w:val="00221BCA"/>
    <w:rsid w:val="00227766"/>
    <w:rsid w:val="00247A2B"/>
    <w:rsid w:val="00280BD6"/>
    <w:rsid w:val="00297891"/>
    <w:rsid w:val="002C0EC4"/>
    <w:rsid w:val="002C274A"/>
    <w:rsid w:val="002C42A8"/>
    <w:rsid w:val="002C56D7"/>
    <w:rsid w:val="002D3ACB"/>
    <w:rsid w:val="002E634B"/>
    <w:rsid w:val="002F1188"/>
    <w:rsid w:val="0031592F"/>
    <w:rsid w:val="00315EF7"/>
    <w:rsid w:val="00316F99"/>
    <w:rsid w:val="00325525"/>
    <w:rsid w:val="003255CE"/>
    <w:rsid w:val="00330384"/>
    <w:rsid w:val="00341700"/>
    <w:rsid w:val="0034462B"/>
    <w:rsid w:val="00354C69"/>
    <w:rsid w:val="00365AEA"/>
    <w:rsid w:val="003965F7"/>
    <w:rsid w:val="003A7457"/>
    <w:rsid w:val="003C20B6"/>
    <w:rsid w:val="003E50E7"/>
    <w:rsid w:val="003F4415"/>
    <w:rsid w:val="003F5483"/>
    <w:rsid w:val="00403C27"/>
    <w:rsid w:val="004150B0"/>
    <w:rsid w:val="00422E09"/>
    <w:rsid w:val="00431A28"/>
    <w:rsid w:val="00453CEA"/>
    <w:rsid w:val="00456E7C"/>
    <w:rsid w:val="00466EB6"/>
    <w:rsid w:val="00477DA0"/>
    <w:rsid w:val="00491117"/>
    <w:rsid w:val="004D6971"/>
    <w:rsid w:val="004E4CED"/>
    <w:rsid w:val="00517BD1"/>
    <w:rsid w:val="00524FA1"/>
    <w:rsid w:val="00531421"/>
    <w:rsid w:val="00545F67"/>
    <w:rsid w:val="005517FC"/>
    <w:rsid w:val="00553A4E"/>
    <w:rsid w:val="00553EDF"/>
    <w:rsid w:val="005673CF"/>
    <w:rsid w:val="005739EA"/>
    <w:rsid w:val="00574219"/>
    <w:rsid w:val="00586EB6"/>
    <w:rsid w:val="0059730C"/>
    <w:rsid w:val="005D4CB5"/>
    <w:rsid w:val="005E5D17"/>
    <w:rsid w:val="005F10B5"/>
    <w:rsid w:val="005F5491"/>
    <w:rsid w:val="005F6D89"/>
    <w:rsid w:val="0060326A"/>
    <w:rsid w:val="00622A9C"/>
    <w:rsid w:val="00627432"/>
    <w:rsid w:val="00643C3A"/>
    <w:rsid w:val="00650F57"/>
    <w:rsid w:val="00662929"/>
    <w:rsid w:val="006A62FF"/>
    <w:rsid w:val="006B297D"/>
    <w:rsid w:val="006E5339"/>
    <w:rsid w:val="006E5DDE"/>
    <w:rsid w:val="00720C57"/>
    <w:rsid w:val="007513E4"/>
    <w:rsid w:val="00753AB7"/>
    <w:rsid w:val="00764133"/>
    <w:rsid w:val="00784EF6"/>
    <w:rsid w:val="007B344C"/>
    <w:rsid w:val="007B6351"/>
    <w:rsid w:val="007C4349"/>
    <w:rsid w:val="007F1249"/>
    <w:rsid w:val="00824A1E"/>
    <w:rsid w:val="008255E5"/>
    <w:rsid w:val="008257C5"/>
    <w:rsid w:val="00843044"/>
    <w:rsid w:val="00844D1F"/>
    <w:rsid w:val="00847D9F"/>
    <w:rsid w:val="00864E74"/>
    <w:rsid w:val="0087612A"/>
    <w:rsid w:val="00887153"/>
    <w:rsid w:val="008A7966"/>
    <w:rsid w:val="008C20BB"/>
    <w:rsid w:val="008D7221"/>
    <w:rsid w:val="008E0B36"/>
    <w:rsid w:val="008F545F"/>
    <w:rsid w:val="009065B4"/>
    <w:rsid w:val="009162EC"/>
    <w:rsid w:val="00944491"/>
    <w:rsid w:val="0097390C"/>
    <w:rsid w:val="00984D7C"/>
    <w:rsid w:val="009870BA"/>
    <w:rsid w:val="009C3229"/>
    <w:rsid w:val="009C491D"/>
    <w:rsid w:val="009C7AFC"/>
    <w:rsid w:val="009D4B9F"/>
    <w:rsid w:val="00A14965"/>
    <w:rsid w:val="00A520DF"/>
    <w:rsid w:val="00A565F6"/>
    <w:rsid w:val="00A673F9"/>
    <w:rsid w:val="00A75B21"/>
    <w:rsid w:val="00A856F3"/>
    <w:rsid w:val="00AB18CC"/>
    <w:rsid w:val="00B073C5"/>
    <w:rsid w:val="00B24458"/>
    <w:rsid w:val="00B313D6"/>
    <w:rsid w:val="00B41243"/>
    <w:rsid w:val="00B54ED0"/>
    <w:rsid w:val="00B55B3C"/>
    <w:rsid w:val="00B60FC0"/>
    <w:rsid w:val="00B83030"/>
    <w:rsid w:val="00BA188A"/>
    <w:rsid w:val="00BB341E"/>
    <w:rsid w:val="00BD4F71"/>
    <w:rsid w:val="00BE0389"/>
    <w:rsid w:val="00BE50A7"/>
    <w:rsid w:val="00C44A20"/>
    <w:rsid w:val="00C760D4"/>
    <w:rsid w:val="00C76E26"/>
    <w:rsid w:val="00C91380"/>
    <w:rsid w:val="00CC4F02"/>
    <w:rsid w:val="00CF3B67"/>
    <w:rsid w:val="00D05D6B"/>
    <w:rsid w:val="00D4327E"/>
    <w:rsid w:val="00D54CD2"/>
    <w:rsid w:val="00D86EB4"/>
    <w:rsid w:val="00D873D2"/>
    <w:rsid w:val="00D92A79"/>
    <w:rsid w:val="00DA4644"/>
    <w:rsid w:val="00DA5CCB"/>
    <w:rsid w:val="00DA5D89"/>
    <w:rsid w:val="00DB1693"/>
    <w:rsid w:val="00DC7CCB"/>
    <w:rsid w:val="00DE21C3"/>
    <w:rsid w:val="00DE6D38"/>
    <w:rsid w:val="00E142FB"/>
    <w:rsid w:val="00E1690F"/>
    <w:rsid w:val="00E22173"/>
    <w:rsid w:val="00E22C89"/>
    <w:rsid w:val="00E26091"/>
    <w:rsid w:val="00E722A2"/>
    <w:rsid w:val="00E76742"/>
    <w:rsid w:val="00E77C73"/>
    <w:rsid w:val="00E80BDB"/>
    <w:rsid w:val="00E916F5"/>
    <w:rsid w:val="00E939A6"/>
    <w:rsid w:val="00E97ACE"/>
    <w:rsid w:val="00EA26C9"/>
    <w:rsid w:val="00EA630F"/>
    <w:rsid w:val="00EB0FF8"/>
    <w:rsid w:val="00EB18B4"/>
    <w:rsid w:val="00EF2E89"/>
    <w:rsid w:val="00EF33B7"/>
    <w:rsid w:val="00F03B39"/>
    <w:rsid w:val="00F07DA2"/>
    <w:rsid w:val="00F21505"/>
    <w:rsid w:val="00F33800"/>
    <w:rsid w:val="00F37B55"/>
    <w:rsid w:val="00F4242C"/>
    <w:rsid w:val="00F56F26"/>
    <w:rsid w:val="00F66E60"/>
    <w:rsid w:val="00F734BE"/>
    <w:rsid w:val="00F73CB5"/>
    <w:rsid w:val="00F74B9E"/>
    <w:rsid w:val="00F854A3"/>
    <w:rsid w:val="00FA5CE5"/>
    <w:rsid w:val="00FA5D3F"/>
    <w:rsid w:val="00FB4348"/>
    <w:rsid w:val="00FE6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E2EBF2"/>
  <w15:chartTrackingRefBased/>
  <w15:docId w15:val="{2F629330-3314-48D8-86E7-D2CF2D684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41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41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873D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3A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3AB7"/>
    <w:rPr>
      <w:rFonts w:eastAsiaTheme="minorEastAsia"/>
      <w:lang w:val="en-US"/>
    </w:rPr>
  </w:style>
  <w:style w:type="character" w:customStyle="1" w:styleId="Heading1Char">
    <w:name w:val="Heading 1 Char"/>
    <w:basedOn w:val="DefaultParagraphFont"/>
    <w:link w:val="Heading1"/>
    <w:uiPriority w:val="9"/>
    <w:rsid w:val="0076413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4133"/>
    <w:pPr>
      <w:outlineLvl w:val="9"/>
    </w:pPr>
    <w:rPr>
      <w:lang w:val="en-US"/>
    </w:rPr>
  </w:style>
  <w:style w:type="paragraph" w:styleId="TOC1">
    <w:name w:val="toc 1"/>
    <w:basedOn w:val="Normal"/>
    <w:next w:val="Normal"/>
    <w:autoRedefine/>
    <w:uiPriority w:val="39"/>
    <w:unhideWhenUsed/>
    <w:rsid w:val="00764133"/>
    <w:pPr>
      <w:spacing w:after="100"/>
    </w:pPr>
  </w:style>
  <w:style w:type="character" w:styleId="Hyperlink">
    <w:name w:val="Hyperlink"/>
    <w:basedOn w:val="DefaultParagraphFont"/>
    <w:uiPriority w:val="99"/>
    <w:unhideWhenUsed/>
    <w:rsid w:val="00764133"/>
    <w:rPr>
      <w:color w:val="0563C1" w:themeColor="hyperlink"/>
      <w:u w:val="single"/>
    </w:rPr>
  </w:style>
  <w:style w:type="paragraph" w:styleId="Header">
    <w:name w:val="header"/>
    <w:basedOn w:val="Normal"/>
    <w:link w:val="HeaderChar"/>
    <w:uiPriority w:val="99"/>
    <w:unhideWhenUsed/>
    <w:rsid w:val="00764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133"/>
  </w:style>
  <w:style w:type="paragraph" w:styleId="Footer">
    <w:name w:val="footer"/>
    <w:basedOn w:val="Normal"/>
    <w:link w:val="FooterChar"/>
    <w:uiPriority w:val="99"/>
    <w:unhideWhenUsed/>
    <w:rsid w:val="00764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133"/>
  </w:style>
  <w:style w:type="character" w:customStyle="1" w:styleId="Heading2Char">
    <w:name w:val="Heading 2 Char"/>
    <w:basedOn w:val="DefaultParagraphFont"/>
    <w:link w:val="Heading2"/>
    <w:uiPriority w:val="9"/>
    <w:rsid w:val="0076413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86E66"/>
    <w:pPr>
      <w:spacing w:after="100"/>
      <w:ind w:left="220"/>
    </w:pPr>
  </w:style>
  <w:style w:type="table" w:styleId="TableGrid">
    <w:name w:val="Table Grid"/>
    <w:basedOn w:val="TableNormal"/>
    <w:uiPriority w:val="39"/>
    <w:rsid w:val="005742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34462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4462B"/>
    <w:pPr>
      <w:spacing w:after="0"/>
    </w:pPr>
  </w:style>
  <w:style w:type="paragraph" w:styleId="Bibliography">
    <w:name w:val="Bibliography"/>
    <w:basedOn w:val="Normal"/>
    <w:next w:val="Normal"/>
    <w:uiPriority w:val="37"/>
    <w:unhideWhenUsed/>
    <w:rsid w:val="00843044"/>
  </w:style>
  <w:style w:type="character" w:customStyle="1" w:styleId="Heading3Char">
    <w:name w:val="Heading 3 Char"/>
    <w:basedOn w:val="DefaultParagraphFont"/>
    <w:link w:val="Heading3"/>
    <w:uiPriority w:val="9"/>
    <w:rsid w:val="00D873D2"/>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7F12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7B6351"/>
    <w:pPr>
      <w:autoSpaceDE w:val="0"/>
      <w:autoSpaceDN w:val="0"/>
      <w:adjustRightInd w:val="0"/>
      <w:spacing w:after="0" w:line="240" w:lineRule="auto"/>
    </w:pPr>
    <w:rPr>
      <w:rFonts w:ascii="Myriad Pro" w:hAnsi="Myriad Pro" w:cs="Myriad Pro"/>
      <w:color w:val="000000"/>
      <w:sz w:val="24"/>
      <w:szCs w:val="24"/>
    </w:rPr>
  </w:style>
  <w:style w:type="paragraph" w:styleId="TOC3">
    <w:name w:val="toc 3"/>
    <w:basedOn w:val="Normal"/>
    <w:next w:val="Normal"/>
    <w:autoRedefine/>
    <w:uiPriority w:val="39"/>
    <w:unhideWhenUsed/>
    <w:rsid w:val="0014496E"/>
    <w:pPr>
      <w:spacing w:after="100"/>
      <w:ind w:left="440"/>
    </w:pPr>
  </w:style>
  <w:style w:type="paragraph" w:styleId="ListParagraph">
    <w:name w:val="List Paragraph"/>
    <w:basedOn w:val="Normal"/>
    <w:uiPriority w:val="34"/>
    <w:qFormat/>
    <w:rsid w:val="00F21505"/>
    <w:pPr>
      <w:ind w:left="720"/>
      <w:contextualSpacing/>
    </w:pPr>
  </w:style>
  <w:style w:type="table" w:styleId="GridTable1Light-Accent1">
    <w:name w:val="Grid Table 1 Light Accent 1"/>
    <w:basedOn w:val="TableNormal"/>
    <w:uiPriority w:val="46"/>
    <w:rsid w:val="003A7457"/>
    <w:pPr>
      <w:spacing w:after="0" w:line="240" w:lineRule="auto"/>
    </w:pPr>
    <w:tblPr>
      <w:tblStyleRowBandSize w:val="1"/>
      <w:tblStyleColBandSize w:val="1"/>
      <w:tblInd w:w="0" w:type="dxa"/>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CellMar>
        <w:top w:w="0" w:type="dxa"/>
        <w:left w:w="108" w:type="dxa"/>
        <w:bottom w:w="0" w:type="dxa"/>
        <w:right w:w="108" w:type="dxa"/>
      </w:tblCellMar>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BE50A7"/>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3-Accent5">
    <w:name w:val="Grid Table 3 Accent 5"/>
    <w:basedOn w:val="TableNormal"/>
    <w:uiPriority w:val="48"/>
    <w:rsid w:val="00BE50A7"/>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5Dark-Accent5">
    <w:name w:val="Grid Table 5 Dark Accent 5"/>
    <w:basedOn w:val="TableNormal"/>
    <w:uiPriority w:val="50"/>
    <w:rsid w:val="00BE50A7"/>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styleId="CommentReference">
    <w:name w:val="annotation reference"/>
    <w:basedOn w:val="DefaultParagraphFont"/>
    <w:uiPriority w:val="99"/>
    <w:semiHidden/>
    <w:unhideWhenUsed/>
    <w:rsid w:val="00E939A6"/>
    <w:rPr>
      <w:sz w:val="16"/>
      <w:szCs w:val="16"/>
    </w:rPr>
  </w:style>
  <w:style w:type="paragraph" w:styleId="CommentText">
    <w:name w:val="annotation text"/>
    <w:basedOn w:val="Normal"/>
    <w:link w:val="CommentTextChar"/>
    <w:uiPriority w:val="99"/>
    <w:semiHidden/>
    <w:unhideWhenUsed/>
    <w:rsid w:val="00E939A6"/>
    <w:pPr>
      <w:spacing w:line="240" w:lineRule="auto"/>
    </w:pPr>
    <w:rPr>
      <w:sz w:val="20"/>
      <w:szCs w:val="20"/>
    </w:rPr>
  </w:style>
  <w:style w:type="character" w:customStyle="1" w:styleId="CommentTextChar">
    <w:name w:val="Comment Text Char"/>
    <w:basedOn w:val="DefaultParagraphFont"/>
    <w:link w:val="CommentText"/>
    <w:uiPriority w:val="99"/>
    <w:semiHidden/>
    <w:rsid w:val="00E939A6"/>
    <w:rPr>
      <w:sz w:val="20"/>
      <w:szCs w:val="20"/>
    </w:rPr>
  </w:style>
  <w:style w:type="paragraph" w:styleId="CommentSubject">
    <w:name w:val="annotation subject"/>
    <w:basedOn w:val="CommentText"/>
    <w:next w:val="CommentText"/>
    <w:link w:val="CommentSubjectChar"/>
    <w:uiPriority w:val="99"/>
    <w:semiHidden/>
    <w:unhideWhenUsed/>
    <w:rsid w:val="00E939A6"/>
    <w:rPr>
      <w:b/>
      <w:bCs/>
    </w:rPr>
  </w:style>
  <w:style w:type="character" w:customStyle="1" w:styleId="CommentSubjectChar">
    <w:name w:val="Comment Subject Char"/>
    <w:basedOn w:val="CommentTextChar"/>
    <w:link w:val="CommentSubject"/>
    <w:uiPriority w:val="99"/>
    <w:semiHidden/>
    <w:rsid w:val="00E939A6"/>
    <w:rPr>
      <w:b/>
      <w:bCs/>
      <w:sz w:val="20"/>
      <w:szCs w:val="20"/>
    </w:rPr>
  </w:style>
  <w:style w:type="paragraph" w:styleId="BalloonText">
    <w:name w:val="Balloon Text"/>
    <w:basedOn w:val="Normal"/>
    <w:link w:val="BalloonTextChar"/>
    <w:uiPriority w:val="99"/>
    <w:semiHidden/>
    <w:unhideWhenUsed/>
    <w:rsid w:val="00E939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39A6"/>
    <w:rPr>
      <w:rFonts w:ascii="Segoe UI" w:hAnsi="Segoe UI" w:cs="Segoe UI"/>
      <w:sz w:val="18"/>
      <w:szCs w:val="18"/>
    </w:rPr>
  </w:style>
  <w:style w:type="table" w:styleId="GridTable5Dark-Accent1">
    <w:name w:val="Grid Table 5 Dark Accent 1"/>
    <w:basedOn w:val="TableNormal"/>
    <w:uiPriority w:val="50"/>
    <w:rsid w:val="00453CE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ListTable3-Accent5">
    <w:name w:val="List Table 3 Accent 5"/>
    <w:basedOn w:val="TableNormal"/>
    <w:uiPriority w:val="48"/>
    <w:rsid w:val="00325525"/>
    <w:pPr>
      <w:spacing w:after="0" w:line="240" w:lineRule="auto"/>
    </w:pPr>
    <w:tblPr>
      <w:tblStyleRowBandSize w:val="1"/>
      <w:tblStyleColBandSize w:val="1"/>
      <w:tblInd w:w="0" w:type="dxa"/>
      <w:tblBorders>
        <w:top w:val="single" w:sz="4" w:space="0" w:color="4472C4" w:themeColor="accent5"/>
        <w:left w:val="single" w:sz="4" w:space="0" w:color="4472C4" w:themeColor="accent5"/>
        <w:bottom w:val="single" w:sz="4" w:space="0" w:color="4472C4" w:themeColor="accent5"/>
        <w:right w:val="single" w:sz="4" w:space="0" w:color="4472C4" w:themeColor="accent5"/>
      </w:tblBorders>
      <w:tblCellMar>
        <w:top w:w="0" w:type="dxa"/>
        <w:left w:w="108" w:type="dxa"/>
        <w:bottom w:w="0" w:type="dxa"/>
        <w:right w:w="108" w:type="dxa"/>
      </w:tblCellMar>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3-Accent1">
    <w:name w:val="List Table 3 Accent 1"/>
    <w:basedOn w:val="TableNormal"/>
    <w:uiPriority w:val="48"/>
    <w:rsid w:val="00325525"/>
    <w:pPr>
      <w:spacing w:after="0" w:line="240" w:lineRule="auto"/>
    </w:pPr>
    <w:tblPr>
      <w:tblStyleRowBandSize w:val="1"/>
      <w:tblStyleColBandSize w:val="1"/>
      <w:tblInd w:w="0" w:type="dxa"/>
      <w:tblBorders>
        <w:top w:val="single" w:sz="4" w:space="0" w:color="5B9BD5" w:themeColor="accent1"/>
        <w:left w:val="single" w:sz="4" w:space="0" w:color="5B9BD5" w:themeColor="accent1"/>
        <w:bottom w:val="single" w:sz="4" w:space="0" w:color="5B9BD5" w:themeColor="accent1"/>
        <w:right w:val="single" w:sz="4" w:space="0" w:color="5B9BD5" w:themeColor="accent1"/>
      </w:tblBorders>
      <w:tblCellMar>
        <w:top w:w="0" w:type="dxa"/>
        <w:left w:w="108" w:type="dxa"/>
        <w:bottom w:w="0" w:type="dxa"/>
        <w:right w:w="108" w:type="dxa"/>
      </w:tblCellMar>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8365">
      <w:bodyDiv w:val="1"/>
      <w:marLeft w:val="0"/>
      <w:marRight w:val="0"/>
      <w:marTop w:val="0"/>
      <w:marBottom w:val="0"/>
      <w:divBdr>
        <w:top w:val="none" w:sz="0" w:space="0" w:color="auto"/>
        <w:left w:val="none" w:sz="0" w:space="0" w:color="auto"/>
        <w:bottom w:val="none" w:sz="0" w:space="0" w:color="auto"/>
        <w:right w:val="none" w:sz="0" w:space="0" w:color="auto"/>
      </w:divBdr>
    </w:div>
    <w:div w:id="14113215">
      <w:bodyDiv w:val="1"/>
      <w:marLeft w:val="0"/>
      <w:marRight w:val="0"/>
      <w:marTop w:val="0"/>
      <w:marBottom w:val="0"/>
      <w:divBdr>
        <w:top w:val="none" w:sz="0" w:space="0" w:color="auto"/>
        <w:left w:val="none" w:sz="0" w:space="0" w:color="auto"/>
        <w:bottom w:val="none" w:sz="0" w:space="0" w:color="auto"/>
        <w:right w:val="none" w:sz="0" w:space="0" w:color="auto"/>
      </w:divBdr>
    </w:div>
    <w:div w:id="15233570">
      <w:bodyDiv w:val="1"/>
      <w:marLeft w:val="0"/>
      <w:marRight w:val="0"/>
      <w:marTop w:val="0"/>
      <w:marBottom w:val="0"/>
      <w:divBdr>
        <w:top w:val="none" w:sz="0" w:space="0" w:color="auto"/>
        <w:left w:val="none" w:sz="0" w:space="0" w:color="auto"/>
        <w:bottom w:val="none" w:sz="0" w:space="0" w:color="auto"/>
        <w:right w:val="none" w:sz="0" w:space="0" w:color="auto"/>
      </w:divBdr>
    </w:div>
    <w:div w:id="19820515">
      <w:bodyDiv w:val="1"/>
      <w:marLeft w:val="0"/>
      <w:marRight w:val="0"/>
      <w:marTop w:val="0"/>
      <w:marBottom w:val="0"/>
      <w:divBdr>
        <w:top w:val="none" w:sz="0" w:space="0" w:color="auto"/>
        <w:left w:val="none" w:sz="0" w:space="0" w:color="auto"/>
        <w:bottom w:val="none" w:sz="0" w:space="0" w:color="auto"/>
        <w:right w:val="none" w:sz="0" w:space="0" w:color="auto"/>
      </w:divBdr>
    </w:div>
    <w:div w:id="23405757">
      <w:bodyDiv w:val="1"/>
      <w:marLeft w:val="0"/>
      <w:marRight w:val="0"/>
      <w:marTop w:val="0"/>
      <w:marBottom w:val="0"/>
      <w:divBdr>
        <w:top w:val="none" w:sz="0" w:space="0" w:color="auto"/>
        <w:left w:val="none" w:sz="0" w:space="0" w:color="auto"/>
        <w:bottom w:val="none" w:sz="0" w:space="0" w:color="auto"/>
        <w:right w:val="none" w:sz="0" w:space="0" w:color="auto"/>
      </w:divBdr>
    </w:div>
    <w:div w:id="33164652">
      <w:bodyDiv w:val="1"/>
      <w:marLeft w:val="0"/>
      <w:marRight w:val="0"/>
      <w:marTop w:val="0"/>
      <w:marBottom w:val="0"/>
      <w:divBdr>
        <w:top w:val="none" w:sz="0" w:space="0" w:color="auto"/>
        <w:left w:val="none" w:sz="0" w:space="0" w:color="auto"/>
        <w:bottom w:val="none" w:sz="0" w:space="0" w:color="auto"/>
        <w:right w:val="none" w:sz="0" w:space="0" w:color="auto"/>
      </w:divBdr>
    </w:div>
    <w:div w:id="36054273">
      <w:bodyDiv w:val="1"/>
      <w:marLeft w:val="0"/>
      <w:marRight w:val="0"/>
      <w:marTop w:val="0"/>
      <w:marBottom w:val="0"/>
      <w:divBdr>
        <w:top w:val="none" w:sz="0" w:space="0" w:color="auto"/>
        <w:left w:val="none" w:sz="0" w:space="0" w:color="auto"/>
        <w:bottom w:val="none" w:sz="0" w:space="0" w:color="auto"/>
        <w:right w:val="none" w:sz="0" w:space="0" w:color="auto"/>
      </w:divBdr>
    </w:div>
    <w:div w:id="43145977">
      <w:bodyDiv w:val="1"/>
      <w:marLeft w:val="0"/>
      <w:marRight w:val="0"/>
      <w:marTop w:val="0"/>
      <w:marBottom w:val="0"/>
      <w:divBdr>
        <w:top w:val="none" w:sz="0" w:space="0" w:color="auto"/>
        <w:left w:val="none" w:sz="0" w:space="0" w:color="auto"/>
        <w:bottom w:val="none" w:sz="0" w:space="0" w:color="auto"/>
        <w:right w:val="none" w:sz="0" w:space="0" w:color="auto"/>
      </w:divBdr>
    </w:div>
    <w:div w:id="44258147">
      <w:bodyDiv w:val="1"/>
      <w:marLeft w:val="0"/>
      <w:marRight w:val="0"/>
      <w:marTop w:val="0"/>
      <w:marBottom w:val="0"/>
      <w:divBdr>
        <w:top w:val="none" w:sz="0" w:space="0" w:color="auto"/>
        <w:left w:val="none" w:sz="0" w:space="0" w:color="auto"/>
        <w:bottom w:val="none" w:sz="0" w:space="0" w:color="auto"/>
        <w:right w:val="none" w:sz="0" w:space="0" w:color="auto"/>
      </w:divBdr>
    </w:div>
    <w:div w:id="53164176">
      <w:bodyDiv w:val="1"/>
      <w:marLeft w:val="0"/>
      <w:marRight w:val="0"/>
      <w:marTop w:val="0"/>
      <w:marBottom w:val="0"/>
      <w:divBdr>
        <w:top w:val="none" w:sz="0" w:space="0" w:color="auto"/>
        <w:left w:val="none" w:sz="0" w:space="0" w:color="auto"/>
        <w:bottom w:val="none" w:sz="0" w:space="0" w:color="auto"/>
        <w:right w:val="none" w:sz="0" w:space="0" w:color="auto"/>
      </w:divBdr>
    </w:div>
    <w:div w:id="64231410">
      <w:bodyDiv w:val="1"/>
      <w:marLeft w:val="0"/>
      <w:marRight w:val="0"/>
      <w:marTop w:val="0"/>
      <w:marBottom w:val="0"/>
      <w:divBdr>
        <w:top w:val="none" w:sz="0" w:space="0" w:color="auto"/>
        <w:left w:val="none" w:sz="0" w:space="0" w:color="auto"/>
        <w:bottom w:val="none" w:sz="0" w:space="0" w:color="auto"/>
        <w:right w:val="none" w:sz="0" w:space="0" w:color="auto"/>
      </w:divBdr>
    </w:div>
    <w:div w:id="70851825">
      <w:bodyDiv w:val="1"/>
      <w:marLeft w:val="0"/>
      <w:marRight w:val="0"/>
      <w:marTop w:val="0"/>
      <w:marBottom w:val="0"/>
      <w:divBdr>
        <w:top w:val="none" w:sz="0" w:space="0" w:color="auto"/>
        <w:left w:val="none" w:sz="0" w:space="0" w:color="auto"/>
        <w:bottom w:val="none" w:sz="0" w:space="0" w:color="auto"/>
        <w:right w:val="none" w:sz="0" w:space="0" w:color="auto"/>
      </w:divBdr>
    </w:div>
    <w:div w:id="72167981">
      <w:bodyDiv w:val="1"/>
      <w:marLeft w:val="0"/>
      <w:marRight w:val="0"/>
      <w:marTop w:val="0"/>
      <w:marBottom w:val="0"/>
      <w:divBdr>
        <w:top w:val="none" w:sz="0" w:space="0" w:color="auto"/>
        <w:left w:val="none" w:sz="0" w:space="0" w:color="auto"/>
        <w:bottom w:val="none" w:sz="0" w:space="0" w:color="auto"/>
        <w:right w:val="none" w:sz="0" w:space="0" w:color="auto"/>
      </w:divBdr>
    </w:div>
    <w:div w:id="73018915">
      <w:bodyDiv w:val="1"/>
      <w:marLeft w:val="0"/>
      <w:marRight w:val="0"/>
      <w:marTop w:val="0"/>
      <w:marBottom w:val="0"/>
      <w:divBdr>
        <w:top w:val="none" w:sz="0" w:space="0" w:color="auto"/>
        <w:left w:val="none" w:sz="0" w:space="0" w:color="auto"/>
        <w:bottom w:val="none" w:sz="0" w:space="0" w:color="auto"/>
        <w:right w:val="none" w:sz="0" w:space="0" w:color="auto"/>
      </w:divBdr>
    </w:div>
    <w:div w:id="79108416">
      <w:bodyDiv w:val="1"/>
      <w:marLeft w:val="0"/>
      <w:marRight w:val="0"/>
      <w:marTop w:val="0"/>
      <w:marBottom w:val="0"/>
      <w:divBdr>
        <w:top w:val="none" w:sz="0" w:space="0" w:color="auto"/>
        <w:left w:val="none" w:sz="0" w:space="0" w:color="auto"/>
        <w:bottom w:val="none" w:sz="0" w:space="0" w:color="auto"/>
        <w:right w:val="none" w:sz="0" w:space="0" w:color="auto"/>
      </w:divBdr>
    </w:div>
    <w:div w:id="81149274">
      <w:bodyDiv w:val="1"/>
      <w:marLeft w:val="0"/>
      <w:marRight w:val="0"/>
      <w:marTop w:val="0"/>
      <w:marBottom w:val="0"/>
      <w:divBdr>
        <w:top w:val="none" w:sz="0" w:space="0" w:color="auto"/>
        <w:left w:val="none" w:sz="0" w:space="0" w:color="auto"/>
        <w:bottom w:val="none" w:sz="0" w:space="0" w:color="auto"/>
        <w:right w:val="none" w:sz="0" w:space="0" w:color="auto"/>
      </w:divBdr>
    </w:div>
    <w:div w:id="98068853">
      <w:bodyDiv w:val="1"/>
      <w:marLeft w:val="0"/>
      <w:marRight w:val="0"/>
      <w:marTop w:val="0"/>
      <w:marBottom w:val="0"/>
      <w:divBdr>
        <w:top w:val="none" w:sz="0" w:space="0" w:color="auto"/>
        <w:left w:val="none" w:sz="0" w:space="0" w:color="auto"/>
        <w:bottom w:val="none" w:sz="0" w:space="0" w:color="auto"/>
        <w:right w:val="none" w:sz="0" w:space="0" w:color="auto"/>
      </w:divBdr>
    </w:div>
    <w:div w:id="102388571">
      <w:bodyDiv w:val="1"/>
      <w:marLeft w:val="0"/>
      <w:marRight w:val="0"/>
      <w:marTop w:val="0"/>
      <w:marBottom w:val="0"/>
      <w:divBdr>
        <w:top w:val="none" w:sz="0" w:space="0" w:color="auto"/>
        <w:left w:val="none" w:sz="0" w:space="0" w:color="auto"/>
        <w:bottom w:val="none" w:sz="0" w:space="0" w:color="auto"/>
        <w:right w:val="none" w:sz="0" w:space="0" w:color="auto"/>
      </w:divBdr>
    </w:div>
    <w:div w:id="108204773">
      <w:bodyDiv w:val="1"/>
      <w:marLeft w:val="0"/>
      <w:marRight w:val="0"/>
      <w:marTop w:val="0"/>
      <w:marBottom w:val="0"/>
      <w:divBdr>
        <w:top w:val="none" w:sz="0" w:space="0" w:color="auto"/>
        <w:left w:val="none" w:sz="0" w:space="0" w:color="auto"/>
        <w:bottom w:val="none" w:sz="0" w:space="0" w:color="auto"/>
        <w:right w:val="none" w:sz="0" w:space="0" w:color="auto"/>
      </w:divBdr>
    </w:div>
    <w:div w:id="119080019">
      <w:bodyDiv w:val="1"/>
      <w:marLeft w:val="0"/>
      <w:marRight w:val="0"/>
      <w:marTop w:val="0"/>
      <w:marBottom w:val="0"/>
      <w:divBdr>
        <w:top w:val="none" w:sz="0" w:space="0" w:color="auto"/>
        <w:left w:val="none" w:sz="0" w:space="0" w:color="auto"/>
        <w:bottom w:val="none" w:sz="0" w:space="0" w:color="auto"/>
        <w:right w:val="none" w:sz="0" w:space="0" w:color="auto"/>
      </w:divBdr>
    </w:div>
    <w:div w:id="121071882">
      <w:bodyDiv w:val="1"/>
      <w:marLeft w:val="0"/>
      <w:marRight w:val="0"/>
      <w:marTop w:val="0"/>
      <w:marBottom w:val="0"/>
      <w:divBdr>
        <w:top w:val="none" w:sz="0" w:space="0" w:color="auto"/>
        <w:left w:val="none" w:sz="0" w:space="0" w:color="auto"/>
        <w:bottom w:val="none" w:sz="0" w:space="0" w:color="auto"/>
        <w:right w:val="none" w:sz="0" w:space="0" w:color="auto"/>
      </w:divBdr>
    </w:div>
    <w:div w:id="122430953">
      <w:bodyDiv w:val="1"/>
      <w:marLeft w:val="0"/>
      <w:marRight w:val="0"/>
      <w:marTop w:val="0"/>
      <w:marBottom w:val="0"/>
      <w:divBdr>
        <w:top w:val="none" w:sz="0" w:space="0" w:color="auto"/>
        <w:left w:val="none" w:sz="0" w:space="0" w:color="auto"/>
        <w:bottom w:val="none" w:sz="0" w:space="0" w:color="auto"/>
        <w:right w:val="none" w:sz="0" w:space="0" w:color="auto"/>
      </w:divBdr>
    </w:div>
    <w:div w:id="126556907">
      <w:bodyDiv w:val="1"/>
      <w:marLeft w:val="0"/>
      <w:marRight w:val="0"/>
      <w:marTop w:val="0"/>
      <w:marBottom w:val="0"/>
      <w:divBdr>
        <w:top w:val="none" w:sz="0" w:space="0" w:color="auto"/>
        <w:left w:val="none" w:sz="0" w:space="0" w:color="auto"/>
        <w:bottom w:val="none" w:sz="0" w:space="0" w:color="auto"/>
        <w:right w:val="none" w:sz="0" w:space="0" w:color="auto"/>
      </w:divBdr>
    </w:div>
    <w:div w:id="139664096">
      <w:bodyDiv w:val="1"/>
      <w:marLeft w:val="0"/>
      <w:marRight w:val="0"/>
      <w:marTop w:val="0"/>
      <w:marBottom w:val="0"/>
      <w:divBdr>
        <w:top w:val="none" w:sz="0" w:space="0" w:color="auto"/>
        <w:left w:val="none" w:sz="0" w:space="0" w:color="auto"/>
        <w:bottom w:val="none" w:sz="0" w:space="0" w:color="auto"/>
        <w:right w:val="none" w:sz="0" w:space="0" w:color="auto"/>
      </w:divBdr>
    </w:div>
    <w:div w:id="140313016">
      <w:bodyDiv w:val="1"/>
      <w:marLeft w:val="0"/>
      <w:marRight w:val="0"/>
      <w:marTop w:val="0"/>
      <w:marBottom w:val="0"/>
      <w:divBdr>
        <w:top w:val="none" w:sz="0" w:space="0" w:color="auto"/>
        <w:left w:val="none" w:sz="0" w:space="0" w:color="auto"/>
        <w:bottom w:val="none" w:sz="0" w:space="0" w:color="auto"/>
        <w:right w:val="none" w:sz="0" w:space="0" w:color="auto"/>
      </w:divBdr>
    </w:div>
    <w:div w:id="140386267">
      <w:bodyDiv w:val="1"/>
      <w:marLeft w:val="0"/>
      <w:marRight w:val="0"/>
      <w:marTop w:val="0"/>
      <w:marBottom w:val="0"/>
      <w:divBdr>
        <w:top w:val="none" w:sz="0" w:space="0" w:color="auto"/>
        <w:left w:val="none" w:sz="0" w:space="0" w:color="auto"/>
        <w:bottom w:val="none" w:sz="0" w:space="0" w:color="auto"/>
        <w:right w:val="none" w:sz="0" w:space="0" w:color="auto"/>
      </w:divBdr>
    </w:div>
    <w:div w:id="174806309">
      <w:bodyDiv w:val="1"/>
      <w:marLeft w:val="0"/>
      <w:marRight w:val="0"/>
      <w:marTop w:val="0"/>
      <w:marBottom w:val="0"/>
      <w:divBdr>
        <w:top w:val="none" w:sz="0" w:space="0" w:color="auto"/>
        <w:left w:val="none" w:sz="0" w:space="0" w:color="auto"/>
        <w:bottom w:val="none" w:sz="0" w:space="0" w:color="auto"/>
        <w:right w:val="none" w:sz="0" w:space="0" w:color="auto"/>
      </w:divBdr>
    </w:div>
    <w:div w:id="177820591">
      <w:bodyDiv w:val="1"/>
      <w:marLeft w:val="0"/>
      <w:marRight w:val="0"/>
      <w:marTop w:val="0"/>
      <w:marBottom w:val="0"/>
      <w:divBdr>
        <w:top w:val="none" w:sz="0" w:space="0" w:color="auto"/>
        <w:left w:val="none" w:sz="0" w:space="0" w:color="auto"/>
        <w:bottom w:val="none" w:sz="0" w:space="0" w:color="auto"/>
        <w:right w:val="none" w:sz="0" w:space="0" w:color="auto"/>
      </w:divBdr>
    </w:div>
    <w:div w:id="188032279">
      <w:bodyDiv w:val="1"/>
      <w:marLeft w:val="0"/>
      <w:marRight w:val="0"/>
      <w:marTop w:val="0"/>
      <w:marBottom w:val="0"/>
      <w:divBdr>
        <w:top w:val="none" w:sz="0" w:space="0" w:color="auto"/>
        <w:left w:val="none" w:sz="0" w:space="0" w:color="auto"/>
        <w:bottom w:val="none" w:sz="0" w:space="0" w:color="auto"/>
        <w:right w:val="none" w:sz="0" w:space="0" w:color="auto"/>
      </w:divBdr>
    </w:div>
    <w:div w:id="204681622">
      <w:bodyDiv w:val="1"/>
      <w:marLeft w:val="0"/>
      <w:marRight w:val="0"/>
      <w:marTop w:val="0"/>
      <w:marBottom w:val="0"/>
      <w:divBdr>
        <w:top w:val="none" w:sz="0" w:space="0" w:color="auto"/>
        <w:left w:val="none" w:sz="0" w:space="0" w:color="auto"/>
        <w:bottom w:val="none" w:sz="0" w:space="0" w:color="auto"/>
        <w:right w:val="none" w:sz="0" w:space="0" w:color="auto"/>
      </w:divBdr>
    </w:div>
    <w:div w:id="217135614">
      <w:bodyDiv w:val="1"/>
      <w:marLeft w:val="0"/>
      <w:marRight w:val="0"/>
      <w:marTop w:val="0"/>
      <w:marBottom w:val="0"/>
      <w:divBdr>
        <w:top w:val="none" w:sz="0" w:space="0" w:color="auto"/>
        <w:left w:val="none" w:sz="0" w:space="0" w:color="auto"/>
        <w:bottom w:val="none" w:sz="0" w:space="0" w:color="auto"/>
        <w:right w:val="none" w:sz="0" w:space="0" w:color="auto"/>
      </w:divBdr>
    </w:div>
    <w:div w:id="220408064">
      <w:bodyDiv w:val="1"/>
      <w:marLeft w:val="0"/>
      <w:marRight w:val="0"/>
      <w:marTop w:val="0"/>
      <w:marBottom w:val="0"/>
      <w:divBdr>
        <w:top w:val="none" w:sz="0" w:space="0" w:color="auto"/>
        <w:left w:val="none" w:sz="0" w:space="0" w:color="auto"/>
        <w:bottom w:val="none" w:sz="0" w:space="0" w:color="auto"/>
        <w:right w:val="none" w:sz="0" w:space="0" w:color="auto"/>
      </w:divBdr>
    </w:div>
    <w:div w:id="225339962">
      <w:bodyDiv w:val="1"/>
      <w:marLeft w:val="0"/>
      <w:marRight w:val="0"/>
      <w:marTop w:val="0"/>
      <w:marBottom w:val="0"/>
      <w:divBdr>
        <w:top w:val="none" w:sz="0" w:space="0" w:color="auto"/>
        <w:left w:val="none" w:sz="0" w:space="0" w:color="auto"/>
        <w:bottom w:val="none" w:sz="0" w:space="0" w:color="auto"/>
        <w:right w:val="none" w:sz="0" w:space="0" w:color="auto"/>
      </w:divBdr>
    </w:div>
    <w:div w:id="240262197">
      <w:bodyDiv w:val="1"/>
      <w:marLeft w:val="0"/>
      <w:marRight w:val="0"/>
      <w:marTop w:val="0"/>
      <w:marBottom w:val="0"/>
      <w:divBdr>
        <w:top w:val="none" w:sz="0" w:space="0" w:color="auto"/>
        <w:left w:val="none" w:sz="0" w:space="0" w:color="auto"/>
        <w:bottom w:val="none" w:sz="0" w:space="0" w:color="auto"/>
        <w:right w:val="none" w:sz="0" w:space="0" w:color="auto"/>
      </w:divBdr>
    </w:div>
    <w:div w:id="240915512">
      <w:bodyDiv w:val="1"/>
      <w:marLeft w:val="0"/>
      <w:marRight w:val="0"/>
      <w:marTop w:val="0"/>
      <w:marBottom w:val="0"/>
      <w:divBdr>
        <w:top w:val="none" w:sz="0" w:space="0" w:color="auto"/>
        <w:left w:val="none" w:sz="0" w:space="0" w:color="auto"/>
        <w:bottom w:val="none" w:sz="0" w:space="0" w:color="auto"/>
        <w:right w:val="none" w:sz="0" w:space="0" w:color="auto"/>
      </w:divBdr>
    </w:div>
    <w:div w:id="250353535">
      <w:bodyDiv w:val="1"/>
      <w:marLeft w:val="0"/>
      <w:marRight w:val="0"/>
      <w:marTop w:val="0"/>
      <w:marBottom w:val="0"/>
      <w:divBdr>
        <w:top w:val="none" w:sz="0" w:space="0" w:color="auto"/>
        <w:left w:val="none" w:sz="0" w:space="0" w:color="auto"/>
        <w:bottom w:val="none" w:sz="0" w:space="0" w:color="auto"/>
        <w:right w:val="none" w:sz="0" w:space="0" w:color="auto"/>
      </w:divBdr>
    </w:div>
    <w:div w:id="250555233">
      <w:bodyDiv w:val="1"/>
      <w:marLeft w:val="0"/>
      <w:marRight w:val="0"/>
      <w:marTop w:val="0"/>
      <w:marBottom w:val="0"/>
      <w:divBdr>
        <w:top w:val="none" w:sz="0" w:space="0" w:color="auto"/>
        <w:left w:val="none" w:sz="0" w:space="0" w:color="auto"/>
        <w:bottom w:val="none" w:sz="0" w:space="0" w:color="auto"/>
        <w:right w:val="none" w:sz="0" w:space="0" w:color="auto"/>
      </w:divBdr>
    </w:div>
    <w:div w:id="254099723">
      <w:bodyDiv w:val="1"/>
      <w:marLeft w:val="0"/>
      <w:marRight w:val="0"/>
      <w:marTop w:val="0"/>
      <w:marBottom w:val="0"/>
      <w:divBdr>
        <w:top w:val="none" w:sz="0" w:space="0" w:color="auto"/>
        <w:left w:val="none" w:sz="0" w:space="0" w:color="auto"/>
        <w:bottom w:val="none" w:sz="0" w:space="0" w:color="auto"/>
        <w:right w:val="none" w:sz="0" w:space="0" w:color="auto"/>
      </w:divBdr>
    </w:div>
    <w:div w:id="255866374">
      <w:bodyDiv w:val="1"/>
      <w:marLeft w:val="0"/>
      <w:marRight w:val="0"/>
      <w:marTop w:val="0"/>
      <w:marBottom w:val="0"/>
      <w:divBdr>
        <w:top w:val="none" w:sz="0" w:space="0" w:color="auto"/>
        <w:left w:val="none" w:sz="0" w:space="0" w:color="auto"/>
        <w:bottom w:val="none" w:sz="0" w:space="0" w:color="auto"/>
        <w:right w:val="none" w:sz="0" w:space="0" w:color="auto"/>
      </w:divBdr>
    </w:div>
    <w:div w:id="269631795">
      <w:bodyDiv w:val="1"/>
      <w:marLeft w:val="0"/>
      <w:marRight w:val="0"/>
      <w:marTop w:val="0"/>
      <w:marBottom w:val="0"/>
      <w:divBdr>
        <w:top w:val="none" w:sz="0" w:space="0" w:color="auto"/>
        <w:left w:val="none" w:sz="0" w:space="0" w:color="auto"/>
        <w:bottom w:val="none" w:sz="0" w:space="0" w:color="auto"/>
        <w:right w:val="none" w:sz="0" w:space="0" w:color="auto"/>
      </w:divBdr>
    </w:div>
    <w:div w:id="289014390">
      <w:bodyDiv w:val="1"/>
      <w:marLeft w:val="0"/>
      <w:marRight w:val="0"/>
      <w:marTop w:val="0"/>
      <w:marBottom w:val="0"/>
      <w:divBdr>
        <w:top w:val="none" w:sz="0" w:space="0" w:color="auto"/>
        <w:left w:val="none" w:sz="0" w:space="0" w:color="auto"/>
        <w:bottom w:val="none" w:sz="0" w:space="0" w:color="auto"/>
        <w:right w:val="none" w:sz="0" w:space="0" w:color="auto"/>
      </w:divBdr>
    </w:div>
    <w:div w:id="290670295">
      <w:bodyDiv w:val="1"/>
      <w:marLeft w:val="0"/>
      <w:marRight w:val="0"/>
      <w:marTop w:val="0"/>
      <w:marBottom w:val="0"/>
      <w:divBdr>
        <w:top w:val="none" w:sz="0" w:space="0" w:color="auto"/>
        <w:left w:val="none" w:sz="0" w:space="0" w:color="auto"/>
        <w:bottom w:val="none" w:sz="0" w:space="0" w:color="auto"/>
        <w:right w:val="none" w:sz="0" w:space="0" w:color="auto"/>
      </w:divBdr>
    </w:div>
    <w:div w:id="297534032">
      <w:bodyDiv w:val="1"/>
      <w:marLeft w:val="0"/>
      <w:marRight w:val="0"/>
      <w:marTop w:val="0"/>
      <w:marBottom w:val="0"/>
      <w:divBdr>
        <w:top w:val="none" w:sz="0" w:space="0" w:color="auto"/>
        <w:left w:val="none" w:sz="0" w:space="0" w:color="auto"/>
        <w:bottom w:val="none" w:sz="0" w:space="0" w:color="auto"/>
        <w:right w:val="none" w:sz="0" w:space="0" w:color="auto"/>
      </w:divBdr>
    </w:div>
    <w:div w:id="303002262">
      <w:bodyDiv w:val="1"/>
      <w:marLeft w:val="0"/>
      <w:marRight w:val="0"/>
      <w:marTop w:val="0"/>
      <w:marBottom w:val="0"/>
      <w:divBdr>
        <w:top w:val="none" w:sz="0" w:space="0" w:color="auto"/>
        <w:left w:val="none" w:sz="0" w:space="0" w:color="auto"/>
        <w:bottom w:val="none" w:sz="0" w:space="0" w:color="auto"/>
        <w:right w:val="none" w:sz="0" w:space="0" w:color="auto"/>
      </w:divBdr>
    </w:div>
    <w:div w:id="305623497">
      <w:bodyDiv w:val="1"/>
      <w:marLeft w:val="0"/>
      <w:marRight w:val="0"/>
      <w:marTop w:val="0"/>
      <w:marBottom w:val="0"/>
      <w:divBdr>
        <w:top w:val="none" w:sz="0" w:space="0" w:color="auto"/>
        <w:left w:val="none" w:sz="0" w:space="0" w:color="auto"/>
        <w:bottom w:val="none" w:sz="0" w:space="0" w:color="auto"/>
        <w:right w:val="none" w:sz="0" w:space="0" w:color="auto"/>
      </w:divBdr>
    </w:div>
    <w:div w:id="323899907">
      <w:bodyDiv w:val="1"/>
      <w:marLeft w:val="0"/>
      <w:marRight w:val="0"/>
      <w:marTop w:val="0"/>
      <w:marBottom w:val="0"/>
      <w:divBdr>
        <w:top w:val="none" w:sz="0" w:space="0" w:color="auto"/>
        <w:left w:val="none" w:sz="0" w:space="0" w:color="auto"/>
        <w:bottom w:val="none" w:sz="0" w:space="0" w:color="auto"/>
        <w:right w:val="none" w:sz="0" w:space="0" w:color="auto"/>
      </w:divBdr>
    </w:div>
    <w:div w:id="332532299">
      <w:bodyDiv w:val="1"/>
      <w:marLeft w:val="0"/>
      <w:marRight w:val="0"/>
      <w:marTop w:val="0"/>
      <w:marBottom w:val="0"/>
      <w:divBdr>
        <w:top w:val="none" w:sz="0" w:space="0" w:color="auto"/>
        <w:left w:val="none" w:sz="0" w:space="0" w:color="auto"/>
        <w:bottom w:val="none" w:sz="0" w:space="0" w:color="auto"/>
        <w:right w:val="none" w:sz="0" w:space="0" w:color="auto"/>
      </w:divBdr>
    </w:div>
    <w:div w:id="332684353">
      <w:bodyDiv w:val="1"/>
      <w:marLeft w:val="0"/>
      <w:marRight w:val="0"/>
      <w:marTop w:val="0"/>
      <w:marBottom w:val="0"/>
      <w:divBdr>
        <w:top w:val="none" w:sz="0" w:space="0" w:color="auto"/>
        <w:left w:val="none" w:sz="0" w:space="0" w:color="auto"/>
        <w:bottom w:val="none" w:sz="0" w:space="0" w:color="auto"/>
        <w:right w:val="none" w:sz="0" w:space="0" w:color="auto"/>
      </w:divBdr>
    </w:div>
    <w:div w:id="337852472">
      <w:bodyDiv w:val="1"/>
      <w:marLeft w:val="0"/>
      <w:marRight w:val="0"/>
      <w:marTop w:val="0"/>
      <w:marBottom w:val="0"/>
      <w:divBdr>
        <w:top w:val="none" w:sz="0" w:space="0" w:color="auto"/>
        <w:left w:val="none" w:sz="0" w:space="0" w:color="auto"/>
        <w:bottom w:val="none" w:sz="0" w:space="0" w:color="auto"/>
        <w:right w:val="none" w:sz="0" w:space="0" w:color="auto"/>
      </w:divBdr>
    </w:div>
    <w:div w:id="350256361">
      <w:bodyDiv w:val="1"/>
      <w:marLeft w:val="0"/>
      <w:marRight w:val="0"/>
      <w:marTop w:val="0"/>
      <w:marBottom w:val="0"/>
      <w:divBdr>
        <w:top w:val="none" w:sz="0" w:space="0" w:color="auto"/>
        <w:left w:val="none" w:sz="0" w:space="0" w:color="auto"/>
        <w:bottom w:val="none" w:sz="0" w:space="0" w:color="auto"/>
        <w:right w:val="none" w:sz="0" w:space="0" w:color="auto"/>
      </w:divBdr>
    </w:div>
    <w:div w:id="360787694">
      <w:bodyDiv w:val="1"/>
      <w:marLeft w:val="0"/>
      <w:marRight w:val="0"/>
      <w:marTop w:val="0"/>
      <w:marBottom w:val="0"/>
      <w:divBdr>
        <w:top w:val="none" w:sz="0" w:space="0" w:color="auto"/>
        <w:left w:val="none" w:sz="0" w:space="0" w:color="auto"/>
        <w:bottom w:val="none" w:sz="0" w:space="0" w:color="auto"/>
        <w:right w:val="none" w:sz="0" w:space="0" w:color="auto"/>
      </w:divBdr>
    </w:div>
    <w:div w:id="360864325">
      <w:bodyDiv w:val="1"/>
      <w:marLeft w:val="0"/>
      <w:marRight w:val="0"/>
      <w:marTop w:val="0"/>
      <w:marBottom w:val="0"/>
      <w:divBdr>
        <w:top w:val="none" w:sz="0" w:space="0" w:color="auto"/>
        <w:left w:val="none" w:sz="0" w:space="0" w:color="auto"/>
        <w:bottom w:val="none" w:sz="0" w:space="0" w:color="auto"/>
        <w:right w:val="none" w:sz="0" w:space="0" w:color="auto"/>
      </w:divBdr>
    </w:div>
    <w:div w:id="361177386">
      <w:bodyDiv w:val="1"/>
      <w:marLeft w:val="0"/>
      <w:marRight w:val="0"/>
      <w:marTop w:val="0"/>
      <w:marBottom w:val="0"/>
      <w:divBdr>
        <w:top w:val="none" w:sz="0" w:space="0" w:color="auto"/>
        <w:left w:val="none" w:sz="0" w:space="0" w:color="auto"/>
        <w:bottom w:val="none" w:sz="0" w:space="0" w:color="auto"/>
        <w:right w:val="none" w:sz="0" w:space="0" w:color="auto"/>
      </w:divBdr>
    </w:div>
    <w:div w:id="363143784">
      <w:bodyDiv w:val="1"/>
      <w:marLeft w:val="0"/>
      <w:marRight w:val="0"/>
      <w:marTop w:val="0"/>
      <w:marBottom w:val="0"/>
      <w:divBdr>
        <w:top w:val="none" w:sz="0" w:space="0" w:color="auto"/>
        <w:left w:val="none" w:sz="0" w:space="0" w:color="auto"/>
        <w:bottom w:val="none" w:sz="0" w:space="0" w:color="auto"/>
        <w:right w:val="none" w:sz="0" w:space="0" w:color="auto"/>
      </w:divBdr>
    </w:div>
    <w:div w:id="392697946">
      <w:bodyDiv w:val="1"/>
      <w:marLeft w:val="0"/>
      <w:marRight w:val="0"/>
      <w:marTop w:val="0"/>
      <w:marBottom w:val="0"/>
      <w:divBdr>
        <w:top w:val="none" w:sz="0" w:space="0" w:color="auto"/>
        <w:left w:val="none" w:sz="0" w:space="0" w:color="auto"/>
        <w:bottom w:val="none" w:sz="0" w:space="0" w:color="auto"/>
        <w:right w:val="none" w:sz="0" w:space="0" w:color="auto"/>
      </w:divBdr>
    </w:div>
    <w:div w:id="396786744">
      <w:bodyDiv w:val="1"/>
      <w:marLeft w:val="0"/>
      <w:marRight w:val="0"/>
      <w:marTop w:val="0"/>
      <w:marBottom w:val="0"/>
      <w:divBdr>
        <w:top w:val="none" w:sz="0" w:space="0" w:color="auto"/>
        <w:left w:val="none" w:sz="0" w:space="0" w:color="auto"/>
        <w:bottom w:val="none" w:sz="0" w:space="0" w:color="auto"/>
        <w:right w:val="none" w:sz="0" w:space="0" w:color="auto"/>
      </w:divBdr>
    </w:div>
    <w:div w:id="405997402">
      <w:bodyDiv w:val="1"/>
      <w:marLeft w:val="0"/>
      <w:marRight w:val="0"/>
      <w:marTop w:val="0"/>
      <w:marBottom w:val="0"/>
      <w:divBdr>
        <w:top w:val="none" w:sz="0" w:space="0" w:color="auto"/>
        <w:left w:val="none" w:sz="0" w:space="0" w:color="auto"/>
        <w:bottom w:val="none" w:sz="0" w:space="0" w:color="auto"/>
        <w:right w:val="none" w:sz="0" w:space="0" w:color="auto"/>
      </w:divBdr>
    </w:div>
    <w:div w:id="417140616">
      <w:bodyDiv w:val="1"/>
      <w:marLeft w:val="0"/>
      <w:marRight w:val="0"/>
      <w:marTop w:val="0"/>
      <w:marBottom w:val="0"/>
      <w:divBdr>
        <w:top w:val="none" w:sz="0" w:space="0" w:color="auto"/>
        <w:left w:val="none" w:sz="0" w:space="0" w:color="auto"/>
        <w:bottom w:val="none" w:sz="0" w:space="0" w:color="auto"/>
        <w:right w:val="none" w:sz="0" w:space="0" w:color="auto"/>
      </w:divBdr>
    </w:div>
    <w:div w:id="441924243">
      <w:bodyDiv w:val="1"/>
      <w:marLeft w:val="0"/>
      <w:marRight w:val="0"/>
      <w:marTop w:val="0"/>
      <w:marBottom w:val="0"/>
      <w:divBdr>
        <w:top w:val="none" w:sz="0" w:space="0" w:color="auto"/>
        <w:left w:val="none" w:sz="0" w:space="0" w:color="auto"/>
        <w:bottom w:val="none" w:sz="0" w:space="0" w:color="auto"/>
        <w:right w:val="none" w:sz="0" w:space="0" w:color="auto"/>
      </w:divBdr>
    </w:div>
    <w:div w:id="442916925">
      <w:bodyDiv w:val="1"/>
      <w:marLeft w:val="0"/>
      <w:marRight w:val="0"/>
      <w:marTop w:val="0"/>
      <w:marBottom w:val="0"/>
      <w:divBdr>
        <w:top w:val="none" w:sz="0" w:space="0" w:color="auto"/>
        <w:left w:val="none" w:sz="0" w:space="0" w:color="auto"/>
        <w:bottom w:val="none" w:sz="0" w:space="0" w:color="auto"/>
        <w:right w:val="none" w:sz="0" w:space="0" w:color="auto"/>
      </w:divBdr>
    </w:div>
    <w:div w:id="444235076">
      <w:bodyDiv w:val="1"/>
      <w:marLeft w:val="0"/>
      <w:marRight w:val="0"/>
      <w:marTop w:val="0"/>
      <w:marBottom w:val="0"/>
      <w:divBdr>
        <w:top w:val="none" w:sz="0" w:space="0" w:color="auto"/>
        <w:left w:val="none" w:sz="0" w:space="0" w:color="auto"/>
        <w:bottom w:val="none" w:sz="0" w:space="0" w:color="auto"/>
        <w:right w:val="none" w:sz="0" w:space="0" w:color="auto"/>
      </w:divBdr>
    </w:div>
    <w:div w:id="472135086">
      <w:bodyDiv w:val="1"/>
      <w:marLeft w:val="0"/>
      <w:marRight w:val="0"/>
      <w:marTop w:val="0"/>
      <w:marBottom w:val="0"/>
      <w:divBdr>
        <w:top w:val="none" w:sz="0" w:space="0" w:color="auto"/>
        <w:left w:val="none" w:sz="0" w:space="0" w:color="auto"/>
        <w:bottom w:val="none" w:sz="0" w:space="0" w:color="auto"/>
        <w:right w:val="none" w:sz="0" w:space="0" w:color="auto"/>
      </w:divBdr>
    </w:div>
    <w:div w:id="486098562">
      <w:bodyDiv w:val="1"/>
      <w:marLeft w:val="0"/>
      <w:marRight w:val="0"/>
      <w:marTop w:val="0"/>
      <w:marBottom w:val="0"/>
      <w:divBdr>
        <w:top w:val="none" w:sz="0" w:space="0" w:color="auto"/>
        <w:left w:val="none" w:sz="0" w:space="0" w:color="auto"/>
        <w:bottom w:val="none" w:sz="0" w:space="0" w:color="auto"/>
        <w:right w:val="none" w:sz="0" w:space="0" w:color="auto"/>
      </w:divBdr>
    </w:div>
    <w:div w:id="486821315">
      <w:bodyDiv w:val="1"/>
      <w:marLeft w:val="0"/>
      <w:marRight w:val="0"/>
      <w:marTop w:val="0"/>
      <w:marBottom w:val="0"/>
      <w:divBdr>
        <w:top w:val="none" w:sz="0" w:space="0" w:color="auto"/>
        <w:left w:val="none" w:sz="0" w:space="0" w:color="auto"/>
        <w:bottom w:val="none" w:sz="0" w:space="0" w:color="auto"/>
        <w:right w:val="none" w:sz="0" w:space="0" w:color="auto"/>
      </w:divBdr>
    </w:div>
    <w:div w:id="493881917">
      <w:bodyDiv w:val="1"/>
      <w:marLeft w:val="0"/>
      <w:marRight w:val="0"/>
      <w:marTop w:val="0"/>
      <w:marBottom w:val="0"/>
      <w:divBdr>
        <w:top w:val="none" w:sz="0" w:space="0" w:color="auto"/>
        <w:left w:val="none" w:sz="0" w:space="0" w:color="auto"/>
        <w:bottom w:val="none" w:sz="0" w:space="0" w:color="auto"/>
        <w:right w:val="none" w:sz="0" w:space="0" w:color="auto"/>
      </w:divBdr>
    </w:div>
    <w:div w:id="495148818">
      <w:bodyDiv w:val="1"/>
      <w:marLeft w:val="0"/>
      <w:marRight w:val="0"/>
      <w:marTop w:val="0"/>
      <w:marBottom w:val="0"/>
      <w:divBdr>
        <w:top w:val="none" w:sz="0" w:space="0" w:color="auto"/>
        <w:left w:val="none" w:sz="0" w:space="0" w:color="auto"/>
        <w:bottom w:val="none" w:sz="0" w:space="0" w:color="auto"/>
        <w:right w:val="none" w:sz="0" w:space="0" w:color="auto"/>
      </w:divBdr>
    </w:div>
    <w:div w:id="501512607">
      <w:bodyDiv w:val="1"/>
      <w:marLeft w:val="0"/>
      <w:marRight w:val="0"/>
      <w:marTop w:val="0"/>
      <w:marBottom w:val="0"/>
      <w:divBdr>
        <w:top w:val="none" w:sz="0" w:space="0" w:color="auto"/>
        <w:left w:val="none" w:sz="0" w:space="0" w:color="auto"/>
        <w:bottom w:val="none" w:sz="0" w:space="0" w:color="auto"/>
        <w:right w:val="none" w:sz="0" w:space="0" w:color="auto"/>
      </w:divBdr>
    </w:div>
    <w:div w:id="506947019">
      <w:bodyDiv w:val="1"/>
      <w:marLeft w:val="0"/>
      <w:marRight w:val="0"/>
      <w:marTop w:val="0"/>
      <w:marBottom w:val="0"/>
      <w:divBdr>
        <w:top w:val="none" w:sz="0" w:space="0" w:color="auto"/>
        <w:left w:val="none" w:sz="0" w:space="0" w:color="auto"/>
        <w:bottom w:val="none" w:sz="0" w:space="0" w:color="auto"/>
        <w:right w:val="none" w:sz="0" w:space="0" w:color="auto"/>
      </w:divBdr>
    </w:div>
    <w:div w:id="531652977">
      <w:bodyDiv w:val="1"/>
      <w:marLeft w:val="0"/>
      <w:marRight w:val="0"/>
      <w:marTop w:val="0"/>
      <w:marBottom w:val="0"/>
      <w:divBdr>
        <w:top w:val="none" w:sz="0" w:space="0" w:color="auto"/>
        <w:left w:val="none" w:sz="0" w:space="0" w:color="auto"/>
        <w:bottom w:val="none" w:sz="0" w:space="0" w:color="auto"/>
        <w:right w:val="none" w:sz="0" w:space="0" w:color="auto"/>
      </w:divBdr>
    </w:div>
    <w:div w:id="546450807">
      <w:bodyDiv w:val="1"/>
      <w:marLeft w:val="0"/>
      <w:marRight w:val="0"/>
      <w:marTop w:val="0"/>
      <w:marBottom w:val="0"/>
      <w:divBdr>
        <w:top w:val="none" w:sz="0" w:space="0" w:color="auto"/>
        <w:left w:val="none" w:sz="0" w:space="0" w:color="auto"/>
        <w:bottom w:val="none" w:sz="0" w:space="0" w:color="auto"/>
        <w:right w:val="none" w:sz="0" w:space="0" w:color="auto"/>
      </w:divBdr>
    </w:div>
    <w:div w:id="564797354">
      <w:bodyDiv w:val="1"/>
      <w:marLeft w:val="0"/>
      <w:marRight w:val="0"/>
      <w:marTop w:val="0"/>
      <w:marBottom w:val="0"/>
      <w:divBdr>
        <w:top w:val="none" w:sz="0" w:space="0" w:color="auto"/>
        <w:left w:val="none" w:sz="0" w:space="0" w:color="auto"/>
        <w:bottom w:val="none" w:sz="0" w:space="0" w:color="auto"/>
        <w:right w:val="none" w:sz="0" w:space="0" w:color="auto"/>
      </w:divBdr>
    </w:div>
    <w:div w:id="564992900">
      <w:bodyDiv w:val="1"/>
      <w:marLeft w:val="0"/>
      <w:marRight w:val="0"/>
      <w:marTop w:val="0"/>
      <w:marBottom w:val="0"/>
      <w:divBdr>
        <w:top w:val="none" w:sz="0" w:space="0" w:color="auto"/>
        <w:left w:val="none" w:sz="0" w:space="0" w:color="auto"/>
        <w:bottom w:val="none" w:sz="0" w:space="0" w:color="auto"/>
        <w:right w:val="none" w:sz="0" w:space="0" w:color="auto"/>
      </w:divBdr>
    </w:div>
    <w:div w:id="565802802">
      <w:bodyDiv w:val="1"/>
      <w:marLeft w:val="0"/>
      <w:marRight w:val="0"/>
      <w:marTop w:val="0"/>
      <w:marBottom w:val="0"/>
      <w:divBdr>
        <w:top w:val="none" w:sz="0" w:space="0" w:color="auto"/>
        <w:left w:val="none" w:sz="0" w:space="0" w:color="auto"/>
        <w:bottom w:val="none" w:sz="0" w:space="0" w:color="auto"/>
        <w:right w:val="none" w:sz="0" w:space="0" w:color="auto"/>
      </w:divBdr>
    </w:div>
    <w:div w:id="575284067">
      <w:bodyDiv w:val="1"/>
      <w:marLeft w:val="0"/>
      <w:marRight w:val="0"/>
      <w:marTop w:val="0"/>
      <w:marBottom w:val="0"/>
      <w:divBdr>
        <w:top w:val="none" w:sz="0" w:space="0" w:color="auto"/>
        <w:left w:val="none" w:sz="0" w:space="0" w:color="auto"/>
        <w:bottom w:val="none" w:sz="0" w:space="0" w:color="auto"/>
        <w:right w:val="none" w:sz="0" w:space="0" w:color="auto"/>
      </w:divBdr>
    </w:div>
    <w:div w:id="599484936">
      <w:bodyDiv w:val="1"/>
      <w:marLeft w:val="0"/>
      <w:marRight w:val="0"/>
      <w:marTop w:val="0"/>
      <w:marBottom w:val="0"/>
      <w:divBdr>
        <w:top w:val="none" w:sz="0" w:space="0" w:color="auto"/>
        <w:left w:val="none" w:sz="0" w:space="0" w:color="auto"/>
        <w:bottom w:val="none" w:sz="0" w:space="0" w:color="auto"/>
        <w:right w:val="none" w:sz="0" w:space="0" w:color="auto"/>
      </w:divBdr>
    </w:div>
    <w:div w:id="601955059">
      <w:bodyDiv w:val="1"/>
      <w:marLeft w:val="0"/>
      <w:marRight w:val="0"/>
      <w:marTop w:val="0"/>
      <w:marBottom w:val="0"/>
      <w:divBdr>
        <w:top w:val="none" w:sz="0" w:space="0" w:color="auto"/>
        <w:left w:val="none" w:sz="0" w:space="0" w:color="auto"/>
        <w:bottom w:val="none" w:sz="0" w:space="0" w:color="auto"/>
        <w:right w:val="none" w:sz="0" w:space="0" w:color="auto"/>
      </w:divBdr>
    </w:div>
    <w:div w:id="617223920">
      <w:bodyDiv w:val="1"/>
      <w:marLeft w:val="0"/>
      <w:marRight w:val="0"/>
      <w:marTop w:val="0"/>
      <w:marBottom w:val="0"/>
      <w:divBdr>
        <w:top w:val="none" w:sz="0" w:space="0" w:color="auto"/>
        <w:left w:val="none" w:sz="0" w:space="0" w:color="auto"/>
        <w:bottom w:val="none" w:sz="0" w:space="0" w:color="auto"/>
        <w:right w:val="none" w:sz="0" w:space="0" w:color="auto"/>
      </w:divBdr>
    </w:div>
    <w:div w:id="622545219">
      <w:bodyDiv w:val="1"/>
      <w:marLeft w:val="0"/>
      <w:marRight w:val="0"/>
      <w:marTop w:val="0"/>
      <w:marBottom w:val="0"/>
      <w:divBdr>
        <w:top w:val="none" w:sz="0" w:space="0" w:color="auto"/>
        <w:left w:val="none" w:sz="0" w:space="0" w:color="auto"/>
        <w:bottom w:val="none" w:sz="0" w:space="0" w:color="auto"/>
        <w:right w:val="none" w:sz="0" w:space="0" w:color="auto"/>
      </w:divBdr>
    </w:div>
    <w:div w:id="622882737">
      <w:bodyDiv w:val="1"/>
      <w:marLeft w:val="0"/>
      <w:marRight w:val="0"/>
      <w:marTop w:val="0"/>
      <w:marBottom w:val="0"/>
      <w:divBdr>
        <w:top w:val="none" w:sz="0" w:space="0" w:color="auto"/>
        <w:left w:val="none" w:sz="0" w:space="0" w:color="auto"/>
        <w:bottom w:val="none" w:sz="0" w:space="0" w:color="auto"/>
        <w:right w:val="none" w:sz="0" w:space="0" w:color="auto"/>
      </w:divBdr>
    </w:div>
    <w:div w:id="628098117">
      <w:bodyDiv w:val="1"/>
      <w:marLeft w:val="0"/>
      <w:marRight w:val="0"/>
      <w:marTop w:val="0"/>
      <w:marBottom w:val="0"/>
      <w:divBdr>
        <w:top w:val="none" w:sz="0" w:space="0" w:color="auto"/>
        <w:left w:val="none" w:sz="0" w:space="0" w:color="auto"/>
        <w:bottom w:val="none" w:sz="0" w:space="0" w:color="auto"/>
        <w:right w:val="none" w:sz="0" w:space="0" w:color="auto"/>
      </w:divBdr>
    </w:div>
    <w:div w:id="634261999">
      <w:bodyDiv w:val="1"/>
      <w:marLeft w:val="0"/>
      <w:marRight w:val="0"/>
      <w:marTop w:val="0"/>
      <w:marBottom w:val="0"/>
      <w:divBdr>
        <w:top w:val="none" w:sz="0" w:space="0" w:color="auto"/>
        <w:left w:val="none" w:sz="0" w:space="0" w:color="auto"/>
        <w:bottom w:val="none" w:sz="0" w:space="0" w:color="auto"/>
        <w:right w:val="none" w:sz="0" w:space="0" w:color="auto"/>
      </w:divBdr>
    </w:div>
    <w:div w:id="634406264">
      <w:bodyDiv w:val="1"/>
      <w:marLeft w:val="0"/>
      <w:marRight w:val="0"/>
      <w:marTop w:val="0"/>
      <w:marBottom w:val="0"/>
      <w:divBdr>
        <w:top w:val="none" w:sz="0" w:space="0" w:color="auto"/>
        <w:left w:val="none" w:sz="0" w:space="0" w:color="auto"/>
        <w:bottom w:val="none" w:sz="0" w:space="0" w:color="auto"/>
        <w:right w:val="none" w:sz="0" w:space="0" w:color="auto"/>
      </w:divBdr>
    </w:div>
    <w:div w:id="640577957">
      <w:bodyDiv w:val="1"/>
      <w:marLeft w:val="0"/>
      <w:marRight w:val="0"/>
      <w:marTop w:val="0"/>
      <w:marBottom w:val="0"/>
      <w:divBdr>
        <w:top w:val="none" w:sz="0" w:space="0" w:color="auto"/>
        <w:left w:val="none" w:sz="0" w:space="0" w:color="auto"/>
        <w:bottom w:val="none" w:sz="0" w:space="0" w:color="auto"/>
        <w:right w:val="none" w:sz="0" w:space="0" w:color="auto"/>
      </w:divBdr>
    </w:div>
    <w:div w:id="640813920">
      <w:bodyDiv w:val="1"/>
      <w:marLeft w:val="0"/>
      <w:marRight w:val="0"/>
      <w:marTop w:val="0"/>
      <w:marBottom w:val="0"/>
      <w:divBdr>
        <w:top w:val="none" w:sz="0" w:space="0" w:color="auto"/>
        <w:left w:val="none" w:sz="0" w:space="0" w:color="auto"/>
        <w:bottom w:val="none" w:sz="0" w:space="0" w:color="auto"/>
        <w:right w:val="none" w:sz="0" w:space="0" w:color="auto"/>
      </w:divBdr>
    </w:div>
    <w:div w:id="646671080">
      <w:bodyDiv w:val="1"/>
      <w:marLeft w:val="0"/>
      <w:marRight w:val="0"/>
      <w:marTop w:val="0"/>
      <w:marBottom w:val="0"/>
      <w:divBdr>
        <w:top w:val="none" w:sz="0" w:space="0" w:color="auto"/>
        <w:left w:val="none" w:sz="0" w:space="0" w:color="auto"/>
        <w:bottom w:val="none" w:sz="0" w:space="0" w:color="auto"/>
        <w:right w:val="none" w:sz="0" w:space="0" w:color="auto"/>
      </w:divBdr>
    </w:div>
    <w:div w:id="652371997">
      <w:bodyDiv w:val="1"/>
      <w:marLeft w:val="0"/>
      <w:marRight w:val="0"/>
      <w:marTop w:val="0"/>
      <w:marBottom w:val="0"/>
      <w:divBdr>
        <w:top w:val="none" w:sz="0" w:space="0" w:color="auto"/>
        <w:left w:val="none" w:sz="0" w:space="0" w:color="auto"/>
        <w:bottom w:val="none" w:sz="0" w:space="0" w:color="auto"/>
        <w:right w:val="none" w:sz="0" w:space="0" w:color="auto"/>
      </w:divBdr>
    </w:div>
    <w:div w:id="656107875">
      <w:bodyDiv w:val="1"/>
      <w:marLeft w:val="0"/>
      <w:marRight w:val="0"/>
      <w:marTop w:val="0"/>
      <w:marBottom w:val="0"/>
      <w:divBdr>
        <w:top w:val="none" w:sz="0" w:space="0" w:color="auto"/>
        <w:left w:val="none" w:sz="0" w:space="0" w:color="auto"/>
        <w:bottom w:val="none" w:sz="0" w:space="0" w:color="auto"/>
        <w:right w:val="none" w:sz="0" w:space="0" w:color="auto"/>
      </w:divBdr>
    </w:div>
    <w:div w:id="660239193">
      <w:bodyDiv w:val="1"/>
      <w:marLeft w:val="0"/>
      <w:marRight w:val="0"/>
      <w:marTop w:val="0"/>
      <w:marBottom w:val="0"/>
      <w:divBdr>
        <w:top w:val="none" w:sz="0" w:space="0" w:color="auto"/>
        <w:left w:val="none" w:sz="0" w:space="0" w:color="auto"/>
        <w:bottom w:val="none" w:sz="0" w:space="0" w:color="auto"/>
        <w:right w:val="none" w:sz="0" w:space="0" w:color="auto"/>
      </w:divBdr>
    </w:div>
    <w:div w:id="662241401">
      <w:bodyDiv w:val="1"/>
      <w:marLeft w:val="0"/>
      <w:marRight w:val="0"/>
      <w:marTop w:val="0"/>
      <w:marBottom w:val="0"/>
      <w:divBdr>
        <w:top w:val="none" w:sz="0" w:space="0" w:color="auto"/>
        <w:left w:val="none" w:sz="0" w:space="0" w:color="auto"/>
        <w:bottom w:val="none" w:sz="0" w:space="0" w:color="auto"/>
        <w:right w:val="none" w:sz="0" w:space="0" w:color="auto"/>
      </w:divBdr>
    </w:div>
    <w:div w:id="674763986">
      <w:bodyDiv w:val="1"/>
      <w:marLeft w:val="0"/>
      <w:marRight w:val="0"/>
      <w:marTop w:val="0"/>
      <w:marBottom w:val="0"/>
      <w:divBdr>
        <w:top w:val="none" w:sz="0" w:space="0" w:color="auto"/>
        <w:left w:val="none" w:sz="0" w:space="0" w:color="auto"/>
        <w:bottom w:val="none" w:sz="0" w:space="0" w:color="auto"/>
        <w:right w:val="none" w:sz="0" w:space="0" w:color="auto"/>
      </w:divBdr>
    </w:div>
    <w:div w:id="675116654">
      <w:bodyDiv w:val="1"/>
      <w:marLeft w:val="0"/>
      <w:marRight w:val="0"/>
      <w:marTop w:val="0"/>
      <w:marBottom w:val="0"/>
      <w:divBdr>
        <w:top w:val="none" w:sz="0" w:space="0" w:color="auto"/>
        <w:left w:val="none" w:sz="0" w:space="0" w:color="auto"/>
        <w:bottom w:val="none" w:sz="0" w:space="0" w:color="auto"/>
        <w:right w:val="none" w:sz="0" w:space="0" w:color="auto"/>
      </w:divBdr>
    </w:div>
    <w:div w:id="685716234">
      <w:bodyDiv w:val="1"/>
      <w:marLeft w:val="0"/>
      <w:marRight w:val="0"/>
      <w:marTop w:val="0"/>
      <w:marBottom w:val="0"/>
      <w:divBdr>
        <w:top w:val="none" w:sz="0" w:space="0" w:color="auto"/>
        <w:left w:val="none" w:sz="0" w:space="0" w:color="auto"/>
        <w:bottom w:val="none" w:sz="0" w:space="0" w:color="auto"/>
        <w:right w:val="none" w:sz="0" w:space="0" w:color="auto"/>
      </w:divBdr>
    </w:div>
    <w:div w:id="688411161">
      <w:bodyDiv w:val="1"/>
      <w:marLeft w:val="0"/>
      <w:marRight w:val="0"/>
      <w:marTop w:val="0"/>
      <w:marBottom w:val="0"/>
      <w:divBdr>
        <w:top w:val="none" w:sz="0" w:space="0" w:color="auto"/>
        <w:left w:val="none" w:sz="0" w:space="0" w:color="auto"/>
        <w:bottom w:val="none" w:sz="0" w:space="0" w:color="auto"/>
        <w:right w:val="none" w:sz="0" w:space="0" w:color="auto"/>
      </w:divBdr>
    </w:div>
    <w:div w:id="689260041">
      <w:bodyDiv w:val="1"/>
      <w:marLeft w:val="0"/>
      <w:marRight w:val="0"/>
      <w:marTop w:val="0"/>
      <w:marBottom w:val="0"/>
      <w:divBdr>
        <w:top w:val="none" w:sz="0" w:space="0" w:color="auto"/>
        <w:left w:val="none" w:sz="0" w:space="0" w:color="auto"/>
        <w:bottom w:val="none" w:sz="0" w:space="0" w:color="auto"/>
        <w:right w:val="none" w:sz="0" w:space="0" w:color="auto"/>
      </w:divBdr>
    </w:div>
    <w:div w:id="698512308">
      <w:bodyDiv w:val="1"/>
      <w:marLeft w:val="0"/>
      <w:marRight w:val="0"/>
      <w:marTop w:val="0"/>
      <w:marBottom w:val="0"/>
      <w:divBdr>
        <w:top w:val="none" w:sz="0" w:space="0" w:color="auto"/>
        <w:left w:val="none" w:sz="0" w:space="0" w:color="auto"/>
        <w:bottom w:val="none" w:sz="0" w:space="0" w:color="auto"/>
        <w:right w:val="none" w:sz="0" w:space="0" w:color="auto"/>
      </w:divBdr>
    </w:div>
    <w:div w:id="701370295">
      <w:bodyDiv w:val="1"/>
      <w:marLeft w:val="0"/>
      <w:marRight w:val="0"/>
      <w:marTop w:val="0"/>
      <w:marBottom w:val="0"/>
      <w:divBdr>
        <w:top w:val="none" w:sz="0" w:space="0" w:color="auto"/>
        <w:left w:val="none" w:sz="0" w:space="0" w:color="auto"/>
        <w:bottom w:val="none" w:sz="0" w:space="0" w:color="auto"/>
        <w:right w:val="none" w:sz="0" w:space="0" w:color="auto"/>
      </w:divBdr>
    </w:div>
    <w:div w:id="705761960">
      <w:bodyDiv w:val="1"/>
      <w:marLeft w:val="0"/>
      <w:marRight w:val="0"/>
      <w:marTop w:val="0"/>
      <w:marBottom w:val="0"/>
      <w:divBdr>
        <w:top w:val="none" w:sz="0" w:space="0" w:color="auto"/>
        <w:left w:val="none" w:sz="0" w:space="0" w:color="auto"/>
        <w:bottom w:val="none" w:sz="0" w:space="0" w:color="auto"/>
        <w:right w:val="none" w:sz="0" w:space="0" w:color="auto"/>
      </w:divBdr>
    </w:div>
    <w:div w:id="711921511">
      <w:bodyDiv w:val="1"/>
      <w:marLeft w:val="0"/>
      <w:marRight w:val="0"/>
      <w:marTop w:val="0"/>
      <w:marBottom w:val="0"/>
      <w:divBdr>
        <w:top w:val="none" w:sz="0" w:space="0" w:color="auto"/>
        <w:left w:val="none" w:sz="0" w:space="0" w:color="auto"/>
        <w:bottom w:val="none" w:sz="0" w:space="0" w:color="auto"/>
        <w:right w:val="none" w:sz="0" w:space="0" w:color="auto"/>
      </w:divBdr>
    </w:div>
    <w:div w:id="729890004">
      <w:bodyDiv w:val="1"/>
      <w:marLeft w:val="0"/>
      <w:marRight w:val="0"/>
      <w:marTop w:val="0"/>
      <w:marBottom w:val="0"/>
      <w:divBdr>
        <w:top w:val="none" w:sz="0" w:space="0" w:color="auto"/>
        <w:left w:val="none" w:sz="0" w:space="0" w:color="auto"/>
        <w:bottom w:val="none" w:sz="0" w:space="0" w:color="auto"/>
        <w:right w:val="none" w:sz="0" w:space="0" w:color="auto"/>
      </w:divBdr>
    </w:div>
    <w:div w:id="733436405">
      <w:bodyDiv w:val="1"/>
      <w:marLeft w:val="0"/>
      <w:marRight w:val="0"/>
      <w:marTop w:val="0"/>
      <w:marBottom w:val="0"/>
      <w:divBdr>
        <w:top w:val="none" w:sz="0" w:space="0" w:color="auto"/>
        <w:left w:val="none" w:sz="0" w:space="0" w:color="auto"/>
        <w:bottom w:val="none" w:sz="0" w:space="0" w:color="auto"/>
        <w:right w:val="none" w:sz="0" w:space="0" w:color="auto"/>
      </w:divBdr>
    </w:div>
    <w:div w:id="735513717">
      <w:bodyDiv w:val="1"/>
      <w:marLeft w:val="0"/>
      <w:marRight w:val="0"/>
      <w:marTop w:val="0"/>
      <w:marBottom w:val="0"/>
      <w:divBdr>
        <w:top w:val="none" w:sz="0" w:space="0" w:color="auto"/>
        <w:left w:val="none" w:sz="0" w:space="0" w:color="auto"/>
        <w:bottom w:val="none" w:sz="0" w:space="0" w:color="auto"/>
        <w:right w:val="none" w:sz="0" w:space="0" w:color="auto"/>
      </w:divBdr>
    </w:div>
    <w:div w:id="742023625">
      <w:bodyDiv w:val="1"/>
      <w:marLeft w:val="0"/>
      <w:marRight w:val="0"/>
      <w:marTop w:val="0"/>
      <w:marBottom w:val="0"/>
      <w:divBdr>
        <w:top w:val="none" w:sz="0" w:space="0" w:color="auto"/>
        <w:left w:val="none" w:sz="0" w:space="0" w:color="auto"/>
        <w:bottom w:val="none" w:sz="0" w:space="0" w:color="auto"/>
        <w:right w:val="none" w:sz="0" w:space="0" w:color="auto"/>
      </w:divBdr>
    </w:div>
    <w:div w:id="766509945">
      <w:bodyDiv w:val="1"/>
      <w:marLeft w:val="0"/>
      <w:marRight w:val="0"/>
      <w:marTop w:val="0"/>
      <w:marBottom w:val="0"/>
      <w:divBdr>
        <w:top w:val="none" w:sz="0" w:space="0" w:color="auto"/>
        <w:left w:val="none" w:sz="0" w:space="0" w:color="auto"/>
        <w:bottom w:val="none" w:sz="0" w:space="0" w:color="auto"/>
        <w:right w:val="none" w:sz="0" w:space="0" w:color="auto"/>
      </w:divBdr>
    </w:div>
    <w:div w:id="769550217">
      <w:bodyDiv w:val="1"/>
      <w:marLeft w:val="0"/>
      <w:marRight w:val="0"/>
      <w:marTop w:val="0"/>
      <w:marBottom w:val="0"/>
      <w:divBdr>
        <w:top w:val="none" w:sz="0" w:space="0" w:color="auto"/>
        <w:left w:val="none" w:sz="0" w:space="0" w:color="auto"/>
        <w:bottom w:val="none" w:sz="0" w:space="0" w:color="auto"/>
        <w:right w:val="none" w:sz="0" w:space="0" w:color="auto"/>
      </w:divBdr>
    </w:div>
    <w:div w:id="771709579">
      <w:bodyDiv w:val="1"/>
      <w:marLeft w:val="0"/>
      <w:marRight w:val="0"/>
      <w:marTop w:val="0"/>
      <w:marBottom w:val="0"/>
      <w:divBdr>
        <w:top w:val="none" w:sz="0" w:space="0" w:color="auto"/>
        <w:left w:val="none" w:sz="0" w:space="0" w:color="auto"/>
        <w:bottom w:val="none" w:sz="0" w:space="0" w:color="auto"/>
        <w:right w:val="none" w:sz="0" w:space="0" w:color="auto"/>
      </w:divBdr>
    </w:div>
    <w:div w:id="777062938">
      <w:bodyDiv w:val="1"/>
      <w:marLeft w:val="0"/>
      <w:marRight w:val="0"/>
      <w:marTop w:val="0"/>
      <w:marBottom w:val="0"/>
      <w:divBdr>
        <w:top w:val="none" w:sz="0" w:space="0" w:color="auto"/>
        <w:left w:val="none" w:sz="0" w:space="0" w:color="auto"/>
        <w:bottom w:val="none" w:sz="0" w:space="0" w:color="auto"/>
        <w:right w:val="none" w:sz="0" w:space="0" w:color="auto"/>
      </w:divBdr>
    </w:div>
    <w:div w:id="786119851">
      <w:bodyDiv w:val="1"/>
      <w:marLeft w:val="0"/>
      <w:marRight w:val="0"/>
      <w:marTop w:val="0"/>
      <w:marBottom w:val="0"/>
      <w:divBdr>
        <w:top w:val="none" w:sz="0" w:space="0" w:color="auto"/>
        <w:left w:val="none" w:sz="0" w:space="0" w:color="auto"/>
        <w:bottom w:val="none" w:sz="0" w:space="0" w:color="auto"/>
        <w:right w:val="none" w:sz="0" w:space="0" w:color="auto"/>
      </w:divBdr>
    </w:div>
    <w:div w:id="790055323">
      <w:bodyDiv w:val="1"/>
      <w:marLeft w:val="0"/>
      <w:marRight w:val="0"/>
      <w:marTop w:val="0"/>
      <w:marBottom w:val="0"/>
      <w:divBdr>
        <w:top w:val="none" w:sz="0" w:space="0" w:color="auto"/>
        <w:left w:val="none" w:sz="0" w:space="0" w:color="auto"/>
        <w:bottom w:val="none" w:sz="0" w:space="0" w:color="auto"/>
        <w:right w:val="none" w:sz="0" w:space="0" w:color="auto"/>
      </w:divBdr>
    </w:div>
    <w:div w:id="801072339">
      <w:bodyDiv w:val="1"/>
      <w:marLeft w:val="0"/>
      <w:marRight w:val="0"/>
      <w:marTop w:val="0"/>
      <w:marBottom w:val="0"/>
      <w:divBdr>
        <w:top w:val="none" w:sz="0" w:space="0" w:color="auto"/>
        <w:left w:val="none" w:sz="0" w:space="0" w:color="auto"/>
        <w:bottom w:val="none" w:sz="0" w:space="0" w:color="auto"/>
        <w:right w:val="none" w:sz="0" w:space="0" w:color="auto"/>
      </w:divBdr>
    </w:div>
    <w:div w:id="805440278">
      <w:bodyDiv w:val="1"/>
      <w:marLeft w:val="0"/>
      <w:marRight w:val="0"/>
      <w:marTop w:val="0"/>
      <w:marBottom w:val="0"/>
      <w:divBdr>
        <w:top w:val="none" w:sz="0" w:space="0" w:color="auto"/>
        <w:left w:val="none" w:sz="0" w:space="0" w:color="auto"/>
        <w:bottom w:val="none" w:sz="0" w:space="0" w:color="auto"/>
        <w:right w:val="none" w:sz="0" w:space="0" w:color="auto"/>
      </w:divBdr>
    </w:div>
    <w:div w:id="806241110">
      <w:bodyDiv w:val="1"/>
      <w:marLeft w:val="0"/>
      <w:marRight w:val="0"/>
      <w:marTop w:val="0"/>
      <w:marBottom w:val="0"/>
      <w:divBdr>
        <w:top w:val="none" w:sz="0" w:space="0" w:color="auto"/>
        <w:left w:val="none" w:sz="0" w:space="0" w:color="auto"/>
        <w:bottom w:val="none" w:sz="0" w:space="0" w:color="auto"/>
        <w:right w:val="none" w:sz="0" w:space="0" w:color="auto"/>
      </w:divBdr>
    </w:div>
    <w:div w:id="823820057">
      <w:bodyDiv w:val="1"/>
      <w:marLeft w:val="0"/>
      <w:marRight w:val="0"/>
      <w:marTop w:val="0"/>
      <w:marBottom w:val="0"/>
      <w:divBdr>
        <w:top w:val="none" w:sz="0" w:space="0" w:color="auto"/>
        <w:left w:val="none" w:sz="0" w:space="0" w:color="auto"/>
        <w:bottom w:val="none" w:sz="0" w:space="0" w:color="auto"/>
        <w:right w:val="none" w:sz="0" w:space="0" w:color="auto"/>
      </w:divBdr>
    </w:div>
    <w:div w:id="826869466">
      <w:bodyDiv w:val="1"/>
      <w:marLeft w:val="0"/>
      <w:marRight w:val="0"/>
      <w:marTop w:val="0"/>
      <w:marBottom w:val="0"/>
      <w:divBdr>
        <w:top w:val="none" w:sz="0" w:space="0" w:color="auto"/>
        <w:left w:val="none" w:sz="0" w:space="0" w:color="auto"/>
        <w:bottom w:val="none" w:sz="0" w:space="0" w:color="auto"/>
        <w:right w:val="none" w:sz="0" w:space="0" w:color="auto"/>
      </w:divBdr>
    </w:div>
    <w:div w:id="828983632">
      <w:bodyDiv w:val="1"/>
      <w:marLeft w:val="0"/>
      <w:marRight w:val="0"/>
      <w:marTop w:val="0"/>
      <w:marBottom w:val="0"/>
      <w:divBdr>
        <w:top w:val="none" w:sz="0" w:space="0" w:color="auto"/>
        <w:left w:val="none" w:sz="0" w:space="0" w:color="auto"/>
        <w:bottom w:val="none" w:sz="0" w:space="0" w:color="auto"/>
        <w:right w:val="none" w:sz="0" w:space="0" w:color="auto"/>
      </w:divBdr>
    </w:div>
    <w:div w:id="831531584">
      <w:bodyDiv w:val="1"/>
      <w:marLeft w:val="0"/>
      <w:marRight w:val="0"/>
      <w:marTop w:val="0"/>
      <w:marBottom w:val="0"/>
      <w:divBdr>
        <w:top w:val="none" w:sz="0" w:space="0" w:color="auto"/>
        <w:left w:val="none" w:sz="0" w:space="0" w:color="auto"/>
        <w:bottom w:val="none" w:sz="0" w:space="0" w:color="auto"/>
        <w:right w:val="none" w:sz="0" w:space="0" w:color="auto"/>
      </w:divBdr>
    </w:div>
    <w:div w:id="846284713">
      <w:bodyDiv w:val="1"/>
      <w:marLeft w:val="0"/>
      <w:marRight w:val="0"/>
      <w:marTop w:val="0"/>
      <w:marBottom w:val="0"/>
      <w:divBdr>
        <w:top w:val="none" w:sz="0" w:space="0" w:color="auto"/>
        <w:left w:val="none" w:sz="0" w:space="0" w:color="auto"/>
        <w:bottom w:val="none" w:sz="0" w:space="0" w:color="auto"/>
        <w:right w:val="none" w:sz="0" w:space="0" w:color="auto"/>
      </w:divBdr>
    </w:div>
    <w:div w:id="850950502">
      <w:bodyDiv w:val="1"/>
      <w:marLeft w:val="0"/>
      <w:marRight w:val="0"/>
      <w:marTop w:val="0"/>
      <w:marBottom w:val="0"/>
      <w:divBdr>
        <w:top w:val="none" w:sz="0" w:space="0" w:color="auto"/>
        <w:left w:val="none" w:sz="0" w:space="0" w:color="auto"/>
        <w:bottom w:val="none" w:sz="0" w:space="0" w:color="auto"/>
        <w:right w:val="none" w:sz="0" w:space="0" w:color="auto"/>
      </w:divBdr>
    </w:div>
    <w:div w:id="851263243">
      <w:bodyDiv w:val="1"/>
      <w:marLeft w:val="0"/>
      <w:marRight w:val="0"/>
      <w:marTop w:val="0"/>
      <w:marBottom w:val="0"/>
      <w:divBdr>
        <w:top w:val="none" w:sz="0" w:space="0" w:color="auto"/>
        <w:left w:val="none" w:sz="0" w:space="0" w:color="auto"/>
        <w:bottom w:val="none" w:sz="0" w:space="0" w:color="auto"/>
        <w:right w:val="none" w:sz="0" w:space="0" w:color="auto"/>
      </w:divBdr>
    </w:div>
    <w:div w:id="851381517">
      <w:bodyDiv w:val="1"/>
      <w:marLeft w:val="0"/>
      <w:marRight w:val="0"/>
      <w:marTop w:val="0"/>
      <w:marBottom w:val="0"/>
      <w:divBdr>
        <w:top w:val="none" w:sz="0" w:space="0" w:color="auto"/>
        <w:left w:val="none" w:sz="0" w:space="0" w:color="auto"/>
        <w:bottom w:val="none" w:sz="0" w:space="0" w:color="auto"/>
        <w:right w:val="none" w:sz="0" w:space="0" w:color="auto"/>
      </w:divBdr>
    </w:div>
    <w:div w:id="855466532">
      <w:bodyDiv w:val="1"/>
      <w:marLeft w:val="0"/>
      <w:marRight w:val="0"/>
      <w:marTop w:val="0"/>
      <w:marBottom w:val="0"/>
      <w:divBdr>
        <w:top w:val="none" w:sz="0" w:space="0" w:color="auto"/>
        <w:left w:val="none" w:sz="0" w:space="0" w:color="auto"/>
        <w:bottom w:val="none" w:sz="0" w:space="0" w:color="auto"/>
        <w:right w:val="none" w:sz="0" w:space="0" w:color="auto"/>
      </w:divBdr>
    </w:div>
    <w:div w:id="855772252">
      <w:bodyDiv w:val="1"/>
      <w:marLeft w:val="0"/>
      <w:marRight w:val="0"/>
      <w:marTop w:val="0"/>
      <w:marBottom w:val="0"/>
      <w:divBdr>
        <w:top w:val="none" w:sz="0" w:space="0" w:color="auto"/>
        <w:left w:val="none" w:sz="0" w:space="0" w:color="auto"/>
        <w:bottom w:val="none" w:sz="0" w:space="0" w:color="auto"/>
        <w:right w:val="none" w:sz="0" w:space="0" w:color="auto"/>
      </w:divBdr>
    </w:div>
    <w:div w:id="862017285">
      <w:bodyDiv w:val="1"/>
      <w:marLeft w:val="0"/>
      <w:marRight w:val="0"/>
      <w:marTop w:val="0"/>
      <w:marBottom w:val="0"/>
      <w:divBdr>
        <w:top w:val="none" w:sz="0" w:space="0" w:color="auto"/>
        <w:left w:val="none" w:sz="0" w:space="0" w:color="auto"/>
        <w:bottom w:val="none" w:sz="0" w:space="0" w:color="auto"/>
        <w:right w:val="none" w:sz="0" w:space="0" w:color="auto"/>
      </w:divBdr>
    </w:div>
    <w:div w:id="866606248">
      <w:bodyDiv w:val="1"/>
      <w:marLeft w:val="0"/>
      <w:marRight w:val="0"/>
      <w:marTop w:val="0"/>
      <w:marBottom w:val="0"/>
      <w:divBdr>
        <w:top w:val="none" w:sz="0" w:space="0" w:color="auto"/>
        <w:left w:val="none" w:sz="0" w:space="0" w:color="auto"/>
        <w:bottom w:val="none" w:sz="0" w:space="0" w:color="auto"/>
        <w:right w:val="none" w:sz="0" w:space="0" w:color="auto"/>
      </w:divBdr>
    </w:div>
    <w:div w:id="881985562">
      <w:bodyDiv w:val="1"/>
      <w:marLeft w:val="0"/>
      <w:marRight w:val="0"/>
      <w:marTop w:val="0"/>
      <w:marBottom w:val="0"/>
      <w:divBdr>
        <w:top w:val="none" w:sz="0" w:space="0" w:color="auto"/>
        <w:left w:val="none" w:sz="0" w:space="0" w:color="auto"/>
        <w:bottom w:val="none" w:sz="0" w:space="0" w:color="auto"/>
        <w:right w:val="none" w:sz="0" w:space="0" w:color="auto"/>
      </w:divBdr>
    </w:div>
    <w:div w:id="886381143">
      <w:bodyDiv w:val="1"/>
      <w:marLeft w:val="0"/>
      <w:marRight w:val="0"/>
      <w:marTop w:val="0"/>
      <w:marBottom w:val="0"/>
      <w:divBdr>
        <w:top w:val="none" w:sz="0" w:space="0" w:color="auto"/>
        <w:left w:val="none" w:sz="0" w:space="0" w:color="auto"/>
        <w:bottom w:val="none" w:sz="0" w:space="0" w:color="auto"/>
        <w:right w:val="none" w:sz="0" w:space="0" w:color="auto"/>
      </w:divBdr>
    </w:div>
    <w:div w:id="903836549">
      <w:bodyDiv w:val="1"/>
      <w:marLeft w:val="0"/>
      <w:marRight w:val="0"/>
      <w:marTop w:val="0"/>
      <w:marBottom w:val="0"/>
      <w:divBdr>
        <w:top w:val="none" w:sz="0" w:space="0" w:color="auto"/>
        <w:left w:val="none" w:sz="0" w:space="0" w:color="auto"/>
        <w:bottom w:val="none" w:sz="0" w:space="0" w:color="auto"/>
        <w:right w:val="none" w:sz="0" w:space="0" w:color="auto"/>
      </w:divBdr>
    </w:div>
    <w:div w:id="923148532">
      <w:bodyDiv w:val="1"/>
      <w:marLeft w:val="0"/>
      <w:marRight w:val="0"/>
      <w:marTop w:val="0"/>
      <w:marBottom w:val="0"/>
      <w:divBdr>
        <w:top w:val="none" w:sz="0" w:space="0" w:color="auto"/>
        <w:left w:val="none" w:sz="0" w:space="0" w:color="auto"/>
        <w:bottom w:val="none" w:sz="0" w:space="0" w:color="auto"/>
        <w:right w:val="none" w:sz="0" w:space="0" w:color="auto"/>
      </w:divBdr>
    </w:div>
    <w:div w:id="930116606">
      <w:bodyDiv w:val="1"/>
      <w:marLeft w:val="0"/>
      <w:marRight w:val="0"/>
      <w:marTop w:val="0"/>
      <w:marBottom w:val="0"/>
      <w:divBdr>
        <w:top w:val="none" w:sz="0" w:space="0" w:color="auto"/>
        <w:left w:val="none" w:sz="0" w:space="0" w:color="auto"/>
        <w:bottom w:val="none" w:sz="0" w:space="0" w:color="auto"/>
        <w:right w:val="none" w:sz="0" w:space="0" w:color="auto"/>
      </w:divBdr>
    </w:div>
    <w:div w:id="943880404">
      <w:bodyDiv w:val="1"/>
      <w:marLeft w:val="0"/>
      <w:marRight w:val="0"/>
      <w:marTop w:val="0"/>
      <w:marBottom w:val="0"/>
      <w:divBdr>
        <w:top w:val="none" w:sz="0" w:space="0" w:color="auto"/>
        <w:left w:val="none" w:sz="0" w:space="0" w:color="auto"/>
        <w:bottom w:val="none" w:sz="0" w:space="0" w:color="auto"/>
        <w:right w:val="none" w:sz="0" w:space="0" w:color="auto"/>
      </w:divBdr>
    </w:div>
    <w:div w:id="955139298">
      <w:bodyDiv w:val="1"/>
      <w:marLeft w:val="0"/>
      <w:marRight w:val="0"/>
      <w:marTop w:val="0"/>
      <w:marBottom w:val="0"/>
      <w:divBdr>
        <w:top w:val="none" w:sz="0" w:space="0" w:color="auto"/>
        <w:left w:val="none" w:sz="0" w:space="0" w:color="auto"/>
        <w:bottom w:val="none" w:sz="0" w:space="0" w:color="auto"/>
        <w:right w:val="none" w:sz="0" w:space="0" w:color="auto"/>
      </w:divBdr>
    </w:div>
    <w:div w:id="958075568">
      <w:bodyDiv w:val="1"/>
      <w:marLeft w:val="0"/>
      <w:marRight w:val="0"/>
      <w:marTop w:val="0"/>
      <w:marBottom w:val="0"/>
      <w:divBdr>
        <w:top w:val="none" w:sz="0" w:space="0" w:color="auto"/>
        <w:left w:val="none" w:sz="0" w:space="0" w:color="auto"/>
        <w:bottom w:val="none" w:sz="0" w:space="0" w:color="auto"/>
        <w:right w:val="none" w:sz="0" w:space="0" w:color="auto"/>
      </w:divBdr>
    </w:div>
    <w:div w:id="962613757">
      <w:bodyDiv w:val="1"/>
      <w:marLeft w:val="0"/>
      <w:marRight w:val="0"/>
      <w:marTop w:val="0"/>
      <w:marBottom w:val="0"/>
      <w:divBdr>
        <w:top w:val="none" w:sz="0" w:space="0" w:color="auto"/>
        <w:left w:val="none" w:sz="0" w:space="0" w:color="auto"/>
        <w:bottom w:val="none" w:sz="0" w:space="0" w:color="auto"/>
        <w:right w:val="none" w:sz="0" w:space="0" w:color="auto"/>
      </w:divBdr>
    </w:div>
    <w:div w:id="976645342">
      <w:bodyDiv w:val="1"/>
      <w:marLeft w:val="0"/>
      <w:marRight w:val="0"/>
      <w:marTop w:val="0"/>
      <w:marBottom w:val="0"/>
      <w:divBdr>
        <w:top w:val="none" w:sz="0" w:space="0" w:color="auto"/>
        <w:left w:val="none" w:sz="0" w:space="0" w:color="auto"/>
        <w:bottom w:val="none" w:sz="0" w:space="0" w:color="auto"/>
        <w:right w:val="none" w:sz="0" w:space="0" w:color="auto"/>
      </w:divBdr>
    </w:div>
    <w:div w:id="979461914">
      <w:bodyDiv w:val="1"/>
      <w:marLeft w:val="0"/>
      <w:marRight w:val="0"/>
      <w:marTop w:val="0"/>
      <w:marBottom w:val="0"/>
      <w:divBdr>
        <w:top w:val="none" w:sz="0" w:space="0" w:color="auto"/>
        <w:left w:val="none" w:sz="0" w:space="0" w:color="auto"/>
        <w:bottom w:val="none" w:sz="0" w:space="0" w:color="auto"/>
        <w:right w:val="none" w:sz="0" w:space="0" w:color="auto"/>
      </w:divBdr>
    </w:div>
    <w:div w:id="986713620">
      <w:bodyDiv w:val="1"/>
      <w:marLeft w:val="0"/>
      <w:marRight w:val="0"/>
      <w:marTop w:val="0"/>
      <w:marBottom w:val="0"/>
      <w:divBdr>
        <w:top w:val="none" w:sz="0" w:space="0" w:color="auto"/>
        <w:left w:val="none" w:sz="0" w:space="0" w:color="auto"/>
        <w:bottom w:val="none" w:sz="0" w:space="0" w:color="auto"/>
        <w:right w:val="none" w:sz="0" w:space="0" w:color="auto"/>
      </w:divBdr>
    </w:div>
    <w:div w:id="1032416883">
      <w:bodyDiv w:val="1"/>
      <w:marLeft w:val="0"/>
      <w:marRight w:val="0"/>
      <w:marTop w:val="0"/>
      <w:marBottom w:val="0"/>
      <w:divBdr>
        <w:top w:val="none" w:sz="0" w:space="0" w:color="auto"/>
        <w:left w:val="none" w:sz="0" w:space="0" w:color="auto"/>
        <w:bottom w:val="none" w:sz="0" w:space="0" w:color="auto"/>
        <w:right w:val="none" w:sz="0" w:space="0" w:color="auto"/>
      </w:divBdr>
    </w:div>
    <w:div w:id="1037386850">
      <w:bodyDiv w:val="1"/>
      <w:marLeft w:val="0"/>
      <w:marRight w:val="0"/>
      <w:marTop w:val="0"/>
      <w:marBottom w:val="0"/>
      <w:divBdr>
        <w:top w:val="none" w:sz="0" w:space="0" w:color="auto"/>
        <w:left w:val="none" w:sz="0" w:space="0" w:color="auto"/>
        <w:bottom w:val="none" w:sz="0" w:space="0" w:color="auto"/>
        <w:right w:val="none" w:sz="0" w:space="0" w:color="auto"/>
      </w:divBdr>
    </w:div>
    <w:div w:id="1038051271">
      <w:bodyDiv w:val="1"/>
      <w:marLeft w:val="0"/>
      <w:marRight w:val="0"/>
      <w:marTop w:val="0"/>
      <w:marBottom w:val="0"/>
      <w:divBdr>
        <w:top w:val="none" w:sz="0" w:space="0" w:color="auto"/>
        <w:left w:val="none" w:sz="0" w:space="0" w:color="auto"/>
        <w:bottom w:val="none" w:sz="0" w:space="0" w:color="auto"/>
        <w:right w:val="none" w:sz="0" w:space="0" w:color="auto"/>
      </w:divBdr>
    </w:div>
    <w:div w:id="1115750817">
      <w:bodyDiv w:val="1"/>
      <w:marLeft w:val="0"/>
      <w:marRight w:val="0"/>
      <w:marTop w:val="0"/>
      <w:marBottom w:val="0"/>
      <w:divBdr>
        <w:top w:val="none" w:sz="0" w:space="0" w:color="auto"/>
        <w:left w:val="none" w:sz="0" w:space="0" w:color="auto"/>
        <w:bottom w:val="none" w:sz="0" w:space="0" w:color="auto"/>
        <w:right w:val="none" w:sz="0" w:space="0" w:color="auto"/>
      </w:divBdr>
    </w:div>
    <w:div w:id="1118993356">
      <w:bodyDiv w:val="1"/>
      <w:marLeft w:val="0"/>
      <w:marRight w:val="0"/>
      <w:marTop w:val="0"/>
      <w:marBottom w:val="0"/>
      <w:divBdr>
        <w:top w:val="none" w:sz="0" w:space="0" w:color="auto"/>
        <w:left w:val="none" w:sz="0" w:space="0" w:color="auto"/>
        <w:bottom w:val="none" w:sz="0" w:space="0" w:color="auto"/>
        <w:right w:val="none" w:sz="0" w:space="0" w:color="auto"/>
      </w:divBdr>
    </w:div>
    <w:div w:id="1136531143">
      <w:bodyDiv w:val="1"/>
      <w:marLeft w:val="0"/>
      <w:marRight w:val="0"/>
      <w:marTop w:val="0"/>
      <w:marBottom w:val="0"/>
      <w:divBdr>
        <w:top w:val="none" w:sz="0" w:space="0" w:color="auto"/>
        <w:left w:val="none" w:sz="0" w:space="0" w:color="auto"/>
        <w:bottom w:val="none" w:sz="0" w:space="0" w:color="auto"/>
        <w:right w:val="none" w:sz="0" w:space="0" w:color="auto"/>
      </w:divBdr>
    </w:div>
    <w:div w:id="1140684573">
      <w:bodyDiv w:val="1"/>
      <w:marLeft w:val="0"/>
      <w:marRight w:val="0"/>
      <w:marTop w:val="0"/>
      <w:marBottom w:val="0"/>
      <w:divBdr>
        <w:top w:val="none" w:sz="0" w:space="0" w:color="auto"/>
        <w:left w:val="none" w:sz="0" w:space="0" w:color="auto"/>
        <w:bottom w:val="none" w:sz="0" w:space="0" w:color="auto"/>
        <w:right w:val="none" w:sz="0" w:space="0" w:color="auto"/>
      </w:divBdr>
    </w:div>
    <w:div w:id="1143353710">
      <w:bodyDiv w:val="1"/>
      <w:marLeft w:val="0"/>
      <w:marRight w:val="0"/>
      <w:marTop w:val="0"/>
      <w:marBottom w:val="0"/>
      <w:divBdr>
        <w:top w:val="none" w:sz="0" w:space="0" w:color="auto"/>
        <w:left w:val="none" w:sz="0" w:space="0" w:color="auto"/>
        <w:bottom w:val="none" w:sz="0" w:space="0" w:color="auto"/>
        <w:right w:val="none" w:sz="0" w:space="0" w:color="auto"/>
      </w:divBdr>
    </w:div>
    <w:div w:id="1146121756">
      <w:bodyDiv w:val="1"/>
      <w:marLeft w:val="0"/>
      <w:marRight w:val="0"/>
      <w:marTop w:val="0"/>
      <w:marBottom w:val="0"/>
      <w:divBdr>
        <w:top w:val="none" w:sz="0" w:space="0" w:color="auto"/>
        <w:left w:val="none" w:sz="0" w:space="0" w:color="auto"/>
        <w:bottom w:val="none" w:sz="0" w:space="0" w:color="auto"/>
        <w:right w:val="none" w:sz="0" w:space="0" w:color="auto"/>
      </w:divBdr>
    </w:div>
    <w:div w:id="1146818736">
      <w:bodyDiv w:val="1"/>
      <w:marLeft w:val="0"/>
      <w:marRight w:val="0"/>
      <w:marTop w:val="0"/>
      <w:marBottom w:val="0"/>
      <w:divBdr>
        <w:top w:val="none" w:sz="0" w:space="0" w:color="auto"/>
        <w:left w:val="none" w:sz="0" w:space="0" w:color="auto"/>
        <w:bottom w:val="none" w:sz="0" w:space="0" w:color="auto"/>
        <w:right w:val="none" w:sz="0" w:space="0" w:color="auto"/>
      </w:divBdr>
    </w:div>
    <w:div w:id="1162042088">
      <w:bodyDiv w:val="1"/>
      <w:marLeft w:val="0"/>
      <w:marRight w:val="0"/>
      <w:marTop w:val="0"/>
      <w:marBottom w:val="0"/>
      <w:divBdr>
        <w:top w:val="none" w:sz="0" w:space="0" w:color="auto"/>
        <w:left w:val="none" w:sz="0" w:space="0" w:color="auto"/>
        <w:bottom w:val="none" w:sz="0" w:space="0" w:color="auto"/>
        <w:right w:val="none" w:sz="0" w:space="0" w:color="auto"/>
      </w:divBdr>
    </w:div>
    <w:div w:id="1163207402">
      <w:bodyDiv w:val="1"/>
      <w:marLeft w:val="0"/>
      <w:marRight w:val="0"/>
      <w:marTop w:val="0"/>
      <w:marBottom w:val="0"/>
      <w:divBdr>
        <w:top w:val="none" w:sz="0" w:space="0" w:color="auto"/>
        <w:left w:val="none" w:sz="0" w:space="0" w:color="auto"/>
        <w:bottom w:val="none" w:sz="0" w:space="0" w:color="auto"/>
        <w:right w:val="none" w:sz="0" w:space="0" w:color="auto"/>
      </w:divBdr>
    </w:div>
    <w:div w:id="1172841124">
      <w:bodyDiv w:val="1"/>
      <w:marLeft w:val="0"/>
      <w:marRight w:val="0"/>
      <w:marTop w:val="0"/>
      <w:marBottom w:val="0"/>
      <w:divBdr>
        <w:top w:val="none" w:sz="0" w:space="0" w:color="auto"/>
        <w:left w:val="none" w:sz="0" w:space="0" w:color="auto"/>
        <w:bottom w:val="none" w:sz="0" w:space="0" w:color="auto"/>
        <w:right w:val="none" w:sz="0" w:space="0" w:color="auto"/>
      </w:divBdr>
    </w:div>
    <w:div w:id="1210607279">
      <w:bodyDiv w:val="1"/>
      <w:marLeft w:val="0"/>
      <w:marRight w:val="0"/>
      <w:marTop w:val="0"/>
      <w:marBottom w:val="0"/>
      <w:divBdr>
        <w:top w:val="none" w:sz="0" w:space="0" w:color="auto"/>
        <w:left w:val="none" w:sz="0" w:space="0" w:color="auto"/>
        <w:bottom w:val="none" w:sz="0" w:space="0" w:color="auto"/>
        <w:right w:val="none" w:sz="0" w:space="0" w:color="auto"/>
      </w:divBdr>
    </w:div>
    <w:div w:id="1216241558">
      <w:bodyDiv w:val="1"/>
      <w:marLeft w:val="0"/>
      <w:marRight w:val="0"/>
      <w:marTop w:val="0"/>
      <w:marBottom w:val="0"/>
      <w:divBdr>
        <w:top w:val="none" w:sz="0" w:space="0" w:color="auto"/>
        <w:left w:val="none" w:sz="0" w:space="0" w:color="auto"/>
        <w:bottom w:val="none" w:sz="0" w:space="0" w:color="auto"/>
        <w:right w:val="none" w:sz="0" w:space="0" w:color="auto"/>
      </w:divBdr>
    </w:div>
    <w:div w:id="1217550916">
      <w:bodyDiv w:val="1"/>
      <w:marLeft w:val="0"/>
      <w:marRight w:val="0"/>
      <w:marTop w:val="0"/>
      <w:marBottom w:val="0"/>
      <w:divBdr>
        <w:top w:val="none" w:sz="0" w:space="0" w:color="auto"/>
        <w:left w:val="none" w:sz="0" w:space="0" w:color="auto"/>
        <w:bottom w:val="none" w:sz="0" w:space="0" w:color="auto"/>
        <w:right w:val="none" w:sz="0" w:space="0" w:color="auto"/>
      </w:divBdr>
    </w:div>
    <w:div w:id="1220553982">
      <w:bodyDiv w:val="1"/>
      <w:marLeft w:val="0"/>
      <w:marRight w:val="0"/>
      <w:marTop w:val="0"/>
      <w:marBottom w:val="0"/>
      <w:divBdr>
        <w:top w:val="none" w:sz="0" w:space="0" w:color="auto"/>
        <w:left w:val="none" w:sz="0" w:space="0" w:color="auto"/>
        <w:bottom w:val="none" w:sz="0" w:space="0" w:color="auto"/>
        <w:right w:val="none" w:sz="0" w:space="0" w:color="auto"/>
      </w:divBdr>
    </w:div>
    <w:div w:id="1222054765">
      <w:bodyDiv w:val="1"/>
      <w:marLeft w:val="0"/>
      <w:marRight w:val="0"/>
      <w:marTop w:val="0"/>
      <w:marBottom w:val="0"/>
      <w:divBdr>
        <w:top w:val="none" w:sz="0" w:space="0" w:color="auto"/>
        <w:left w:val="none" w:sz="0" w:space="0" w:color="auto"/>
        <w:bottom w:val="none" w:sz="0" w:space="0" w:color="auto"/>
        <w:right w:val="none" w:sz="0" w:space="0" w:color="auto"/>
      </w:divBdr>
    </w:div>
    <w:div w:id="1222793067">
      <w:bodyDiv w:val="1"/>
      <w:marLeft w:val="0"/>
      <w:marRight w:val="0"/>
      <w:marTop w:val="0"/>
      <w:marBottom w:val="0"/>
      <w:divBdr>
        <w:top w:val="none" w:sz="0" w:space="0" w:color="auto"/>
        <w:left w:val="none" w:sz="0" w:space="0" w:color="auto"/>
        <w:bottom w:val="none" w:sz="0" w:space="0" w:color="auto"/>
        <w:right w:val="none" w:sz="0" w:space="0" w:color="auto"/>
      </w:divBdr>
    </w:div>
    <w:div w:id="1231036599">
      <w:bodyDiv w:val="1"/>
      <w:marLeft w:val="0"/>
      <w:marRight w:val="0"/>
      <w:marTop w:val="0"/>
      <w:marBottom w:val="0"/>
      <w:divBdr>
        <w:top w:val="none" w:sz="0" w:space="0" w:color="auto"/>
        <w:left w:val="none" w:sz="0" w:space="0" w:color="auto"/>
        <w:bottom w:val="none" w:sz="0" w:space="0" w:color="auto"/>
        <w:right w:val="none" w:sz="0" w:space="0" w:color="auto"/>
      </w:divBdr>
    </w:div>
    <w:div w:id="1231190591">
      <w:bodyDiv w:val="1"/>
      <w:marLeft w:val="0"/>
      <w:marRight w:val="0"/>
      <w:marTop w:val="0"/>
      <w:marBottom w:val="0"/>
      <w:divBdr>
        <w:top w:val="none" w:sz="0" w:space="0" w:color="auto"/>
        <w:left w:val="none" w:sz="0" w:space="0" w:color="auto"/>
        <w:bottom w:val="none" w:sz="0" w:space="0" w:color="auto"/>
        <w:right w:val="none" w:sz="0" w:space="0" w:color="auto"/>
      </w:divBdr>
    </w:div>
    <w:div w:id="1231962561">
      <w:bodyDiv w:val="1"/>
      <w:marLeft w:val="0"/>
      <w:marRight w:val="0"/>
      <w:marTop w:val="0"/>
      <w:marBottom w:val="0"/>
      <w:divBdr>
        <w:top w:val="none" w:sz="0" w:space="0" w:color="auto"/>
        <w:left w:val="none" w:sz="0" w:space="0" w:color="auto"/>
        <w:bottom w:val="none" w:sz="0" w:space="0" w:color="auto"/>
        <w:right w:val="none" w:sz="0" w:space="0" w:color="auto"/>
      </w:divBdr>
    </w:div>
    <w:div w:id="1240402185">
      <w:bodyDiv w:val="1"/>
      <w:marLeft w:val="0"/>
      <w:marRight w:val="0"/>
      <w:marTop w:val="0"/>
      <w:marBottom w:val="0"/>
      <w:divBdr>
        <w:top w:val="none" w:sz="0" w:space="0" w:color="auto"/>
        <w:left w:val="none" w:sz="0" w:space="0" w:color="auto"/>
        <w:bottom w:val="none" w:sz="0" w:space="0" w:color="auto"/>
        <w:right w:val="none" w:sz="0" w:space="0" w:color="auto"/>
      </w:divBdr>
    </w:div>
    <w:div w:id="1242564253">
      <w:bodyDiv w:val="1"/>
      <w:marLeft w:val="0"/>
      <w:marRight w:val="0"/>
      <w:marTop w:val="0"/>
      <w:marBottom w:val="0"/>
      <w:divBdr>
        <w:top w:val="none" w:sz="0" w:space="0" w:color="auto"/>
        <w:left w:val="none" w:sz="0" w:space="0" w:color="auto"/>
        <w:bottom w:val="none" w:sz="0" w:space="0" w:color="auto"/>
        <w:right w:val="none" w:sz="0" w:space="0" w:color="auto"/>
      </w:divBdr>
    </w:div>
    <w:div w:id="1248425244">
      <w:bodyDiv w:val="1"/>
      <w:marLeft w:val="0"/>
      <w:marRight w:val="0"/>
      <w:marTop w:val="0"/>
      <w:marBottom w:val="0"/>
      <w:divBdr>
        <w:top w:val="none" w:sz="0" w:space="0" w:color="auto"/>
        <w:left w:val="none" w:sz="0" w:space="0" w:color="auto"/>
        <w:bottom w:val="none" w:sz="0" w:space="0" w:color="auto"/>
        <w:right w:val="none" w:sz="0" w:space="0" w:color="auto"/>
      </w:divBdr>
    </w:div>
    <w:div w:id="1249652516">
      <w:bodyDiv w:val="1"/>
      <w:marLeft w:val="0"/>
      <w:marRight w:val="0"/>
      <w:marTop w:val="0"/>
      <w:marBottom w:val="0"/>
      <w:divBdr>
        <w:top w:val="none" w:sz="0" w:space="0" w:color="auto"/>
        <w:left w:val="none" w:sz="0" w:space="0" w:color="auto"/>
        <w:bottom w:val="none" w:sz="0" w:space="0" w:color="auto"/>
        <w:right w:val="none" w:sz="0" w:space="0" w:color="auto"/>
      </w:divBdr>
    </w:div>
    <w:div w:id="1249658307">
      <w:bodyDiv w:val="1"/>
      <w:marLeft w:val="0"/>
      <w:marRight w:val="0"/>
      <w:marTop w:val="0"/>
      <w:marBottom w:val="0"/>
      <w:divBdr>
        <w:top w:val="none" w:sz="0" w:space="0" w:color="auto"/>
        <w:left w:val="none" w:sz="0" w:space="0" w:color="auto"/>
        <w:bottom w:val="none" w:sz="0" w:space="0" w:color="auto"/>
        <w:right w:val="none" w:sz="0" w:space="0" w:color="auto"/>
      </w:divBdr>
    </w:div>
    <w:div w:id="1255479027">
      <w:bodyDiv w:val="1"/>
      <w:marLeft w:val="0"/>
      <w:marRight w:val="0"/>
      <w:marTop w:val="0"/>
      <w:marBottom w:val="0"/>
      <w:divBdr>
        <w:top w:val="none" w:sz="0" w:space="0" w:color="auto"/>
        <w:left w:val="none" w:sz="0" w:space="0" w:color="auto"/>
        <w:bottom w:val="none" w:sz="0" w:space="0" w:color="auto"/>
        <w:right w:val="none" w:sz="0" w:space="0" w:color="auto"/>
      </w:divBdr>
    </w:div>
    <w:div w:id="1258251261">
      <w:bodyDiv w:val="1"/>
      <w:marLeft w:val="0"/>
      <w:marRight w:val="0"/>
      <w:marTop w:val="0"/>
      <w:marBottom w:val="0"/>
      <w:divBdr>
        <w:top w:val="none" w:sz="0" w:space="0" w:color="auto"/>
        <w:left w:val="none" w:sz="0" w:space="0" w:color="auto"/>
        <w:bottom w:val="none" w:sz="0" w:space="0" w:color="auto"/>
        <w:right w:val="none" w:sz="0" w:space="0" w:color="auto"/>
      </w:divBdr>
    </w:div>
    <w:div w:id="1260288407">
      <w:bodyDiv w:val="1"/>
      <w:marLeft w:val="0"/>
      <w:marRight w:val="0"/>
      <w:marTop w:val="0"/>
      <w:marBottom w:val="0"/>
      <w:divBdr>
        <w:top w:val="none" w:sz="0" w:space="0" w:color="auto"/>
        <w:left w:val="none" w:sz="0" w:space="0" w:color="auto"/>
        <w:bottom w:val="none" w:sz="0" w:space="0" w:color="auto"/>
        <w:right w:val="none" w:sz="0" w:space="0" w:color="auto"/>
      </w:divBdr>
    </w:div>
    <w:div w:id="1271473222">
      <w:bodyDiv w:val="1"/>
      <w:marLeft w:val="0"/>
      <w:marRight w:val="0"/>
      <w:marTop w:val="0"/>
      <w:marBottom w:val="0"/>
      <w:divBdr>
        <w:top w:val="none" w:sz="0" w:space="0" w:color="auto"/>
        <w:left w:val="none" w:sz="0" w:space="0" w:color="auto"/>
        <w:bottom w:val="none" w:sz="0" w:space="0" w:color="auto"/>
        <w:right w:val="none" w:sz="0" w:space="0" w:color="auto"/>
      </w:divBdr>
    </w:div>
    <w:div w:id="1298343487">
      <w:bodyDiv w:val="1"/>
      <w:marLeft w:val="0"/>
      <w:marRight w:val="0"/>
      <w:marTop w:val="0"/>
      <w:marBottom w:val="0"/>
      <w:divBdr>
        <w:top w:val="none" w:sz="0" w:space="0" w:color="auto"/>
        <w:left w:val="none" w:sz="0" w:space="0" w:color="auto"/>
        <w:bottom w:val="none" w:sz="0" w:space="0" w:color="auto"/>
        <w:right w:val="none" w:sz="0" w:space="0" w:color="auto"/>
      </w:divBdr>
    </w:div>
    <w:div w:id="1306861551">
      <w:bodyDiv w:val="1"/>
      <w:marLeft w:val="0"/>
      <w:marRight w:val="0"/>
      <w:marTop w:val="0"/>
      <w:marBottom w:val="0"/>
      <w:divBdr>
        <w:top w:val="none" w:sz="0" w:space="0" w:color="auto"/>
        <w:left w:val="none" w:sz="0" w:space="0" w:color="auto"/>
        <w:bottom w:val="none" w:sz="0" w:space="0" w:color="auto"/>
        <w:right w:val="none" w:sz="0" w:space="0" w:color="auto"/>
      </w:divBdr>
    </w:div>
    <w:div w:id="1310132757">
      <w:bodyDiv w:val="1"/>
      <w:marLeft w:val="0"/>
      <w:marRight w:val="0"/>
      <w:marTop w:val="0"/>
      <w:marBottom w:val="0"/>
      <w:divBdr>
        <w:top w:val="none" w:sz="0" w:space="0" w:color="auto"/>
        <w:left w:val="none" w:sz="0" w:space="0" w:color="auto"/>
        <w:bottom w:val="none" w:sz="0" w:space="0" w:color="auto"/>
        <w:right w:val="none" w:sz="0" w:space="0" w:color="auto"/>
      </w:divBdr>
    </w:div>
    <w:div w:id="1312951201">
      <w:bodyDiv w:val="1"/>
      <w:marLeft w:val="0"/>
      <w:marRight w:val="0"/>
      <w:marTop w:val="0"/>
      <w:marBottom w:val="0"/>
      <w:divBdr>
        <w:top w:val="none" w:sz="0" w:space="0" w:color="auto"/>
        <w:left w:val="none" w:sz="0" w:space="0" w:color="auto"/>
        <w:bottom w:val="none" w:sz="0" w:space="0" w:color="auto"/>
        <w:right w:val="none" w:sz="0" w:space="0" w:color="auto"/>
      </w:divBdr>
    </w:div>
    <w:div w:id="1313215348">
      <w:bodyDiv w:val="1"/>
      <w:marLeft w:val="0"/>
      <w:marRight w:val="0"/>
      <w:marTop w:val="0"/>
      <w:marBottom w:val="0"/>
      <w:divBdr>
        <w:top w:val="none" w:sz="0" w:space="0" w:color="auto"/>
        <w:left w:val="none" w:sz="0" w:space="0" w:color="auto"/>
        <w:bottom w:val="none" w:sz="0" w:space="0" w:color="auto"/>
        <w:right w:val="none" w:sz="0" w:space="0" w:color="auto"/>
      </w:divBdr>
    </w:div>
    <w:div w:id="1314915391">
      <w:bodyDiv w:val="1"/>
      <w:marLeft w:val="0"/>
      <w:marRight w:val="0"/>
      <w:marTop w:val="0"/>
      <w:marBottom w:val="0"/>
      <w:divBdr>
        <w:top w:val="none" w:sz="0" w:space="0" w:color="auto"/>
        <w:left w:val="none" w:sz="0" w:space="0" w:color="auto"/>
        <w:bottom w:val="none" w:sz="0" w:space="0" w:color="auto"/>
        <w:right w:val="none" w:sz="0" w:space="0" w:color="auto"/>
      </w:divBdr>
    </w:div>
    <w:div w:id="1324238175">
      <w:bodyDiv w:val="1"/>
      <w:marLeft w:val="0"/>
      <w:marRight w:val="0"/>
      <w:marTop w:val="0"/>
      <w:marBottom w:val="0"/>
      <w:divBdr>
        <w:top w:val="none" w:sz="0" w:space="0" w:color="auto"/>
        <w:left w:val="none" w:sz="0" w:space="0" w:color="auto"/>
        <w:bottom w:val="none" w:sz="0" w:space="0" w:color="auto"/>
        <w:right w:val="none" w:sz="0" w:space="0" w:color="auto"/>
      </w:divBdr>
    </w:div>
    <w:div w:id="1332371450">
      <w:bodyDiv w:val="1"/>
      <w:marLeft w:val="0"/>
      <w:marRight w:val="0"/>
      <w:marTop w:val="0"/>
      <w:marBottom w:val="0"/>
      <w:divBdr>
        <w:top w:val="none" w:sz="0" w:space="0" w:color="auto"/>
        <w:left w:val="none" w:sz="0" w:space="0" w:color="auto"/>
        <w:bottom w:val="none" w:sz="0" w:space="0" w:color="auto"/>
        <w:right w:val="none" w:sz="0" w:space="0" w:color="auto"/>
      </w:divBdr>
    </w:div>
    <w:div w:id="1355885270">
      <w:bodyDiv w:val="1"/>
      <w:marLeft w:val="0"/>
      <w:marRight w:val="0"/>
      <w:marTop w:val="0"/>
      <w:marBottom w:val="0"/>
      <w:divBdr>
        <w:top w:val="none" w:sz="0" w:space="0" w:color="auto"/>
        <w:left w:val="none" w:sz="0" w:space="0" w:color="auto"/>
        <w:bottom w:val="none" w:sz="0" w:space="0" w:color="auto"/>
        <w:right w:val="none" w:sz="0" w:space="0" w:color="auto"/>
      </w:divBdr>
    </w:div>
    <w:div w:id="1365711460">
      <w:bodyDiv w:val="1"/>
      <w:marLeft w:val="0"/>
      <w:marRight w:val="0"/>
      <w:marTop w:val="0"/>
      <w:marBottom w:val="0"/>
      <w:divBdr>
        <w:top w:val="none" w:sz="0" w:space="0" w:color="auto"/>
        <w:left w:val="none" w:sz="0" w:space="0" w:color="auto"/>
        <w:bottom w:val="none" w:sz="0" w:space="0" w:color="auto"/>
        <w:right w:val="none" w:sz="0" w:space="0" w:color="auto"/>
      </w:divBdr>
    </w:div>
    <w:div w:id="1375547590">
      <w:bodyDiv w:val="1"/>
      <w:marLeft w:val="0"/>
      <w:marRight w:val="0"/>
      <w:marTop w:val="0"/>
      <w:marBottom w:val="0"/>
      <w:divBdr>
        <w:top w:val="none" w:sz="0" w:space="0" w:color="auto"/>
        <w:left w:val="none" w:sz="0" w:space="0" w:color="auto"/>
        <w:bottom w:val="none" w:sz="0" w:space="0" w:color="auto"/>
        <w:right w:val="none" w:sz="0" w:space="0" w:color="auto"/>
      </w:divBdr>
    </w:div>
    <w:div w:id="1382632834">
      <w:bodyDiv w:val="1"/>
      <w:marLeft w:val="0"/>
      <w:marRight w:val="0"/>
      <w:marTop w:val="0"/>
      <w:marBottom w:val="0"/>
      <w:divBdr>
        <w:top w:val="none" w:sz="0" w:space="0" w:color="auto"/>
        <w:left w:val="none" w:sz="0" w:space="0" w:color="auto"/>
        <w:bottom w:val="none" w:sz="0" w:space="0" w:color="auto"/>
        <w:right w:val="none" w:sz="0" w:space="0" w:color="auto"/>
      </w:divBdr>
    </w:div>
    <w:div w:id="1403484572">
      <w:bodyDiv w:val="1"/>
      <w:marLeft w:val="0"/>
      <w:marRight w:val="0"/>
      <w:marTop w:val="0"/>
      <w:marBottom w:val="0"/>
      <w:divBdr>
        <w:top w:val="none" w:sz="0" w:space="0" w:color="auto"/>
        <w:left w:val="none" w:sz="0" w:space="0" w:color="auto"/>
        <w:bottom w:val="none" w:sz="0" w:space="0" w:color="auto"/>
        <w:right w:val="none" w:sz="0" w:space="0" w:color="auto"/>
      </w:divBdr>
    </w:div>
    <w:div w:id="1410275568">
      <w:bodyDiv w:val="1"/>
      <w:marLeft w:val="0"/>
      <w:marRight w:val="0"/>
      <w:marTop w:val="0"/>
      <w:marBottom w:val="0"/>
      <w:divBdr>
        <w:top w:val="none" w:sz="0" w:space="0" w:color="auto"/>
        <w:left w:val="none" w:sz="0" w:space="0" w:color="auto"/>
        <w:bottom w:val="none" w:sz="0" w:space="0" w:color="auto"/>
        <w:right w:val="none" w:sz="0" w:space="0" w:color="auto"/>
      </w:divBdr>
    </w:div>
    <w:div w:id="1427968686">
      <w:bodyDiv w:val="1"/>
      <w:marLeft w:val="0"/>
      <w:marRight w:val="0"/>
      <w:marTop w:val="0"/>
      <w:marBottom w:val="0"/>
      <w:divBdr>
        <w:top w:val="none" w:sz="0" w:space="0" w:color="auto"/>
        <w:left w:val="none" w:sz="0" w:space="0" w:color="auto"/>
        <w:bottom w:val="none" w:sz="0" w:space="0" w:color="auto"/>
        <w:right w:val="none" w:sz="0" w:space="0" w:color="auto"/>
      </w:divBdr>
    </w:div>
    <w:div w:id="1433277955">
      <w:bodyDiv w:val="1"/>
      <w:marLeft w:val="0"/>
      <w:marRight w:val="0"/>
      <w:marTop w:val="0"/>
      <w:marBottom w:val="0"/>
      <w:divBdr>
        <w:top w:val="none" w:sz="0" w:space="0" w:color="auto"/>
        <w:left w:val="none" w:sz="0" w:space="0" w:color="auto"/>
        <w:bottom w:val="none" w:sz="0" w:space="0" w:color="auto"/>
        <w:right w:val="none" w:sz="0" w:space="0" w:color="auto"/>
      </w:divBdr>
    </w:div>
    <w:div w:id="1445271565">
      <w:bodyDiv w:val="1"/>
      <w:marLeft w:val="0"/>
      <w:marRight w:val="0"/>
      <w:marTop w:val="0"/>
      <w:marBottom w:val="0"/>
      <w:divBdr>
        <w:top w:val="none" w:sz="0" w:space="0" w:color="auto"/>
        <w:left w:val="none" w:sz="0" w:space="0" w:color="auto"/>
        <w:bottom w:val="none" w:sz="0" w:space="0" w:color="auto"/>
        <w:right w:val="none" w:sz="0" w:space="0" w:color="auto"/>
      </w:divBdr>
    </w:div>
    <w:div w:id="1447962535">
      <w:bodyDiv w:val="1"/>
      <w:marLeft w:val="0"/>
      <w:marRight w:val="0"/>
      <w:marTop w:val="0"/>
      <w:marBottom w:val="0"/>
      <w:divBdr>
        <w:top w:val="none" w:sz="0" w:space="0" w:color="auto"/>
        <w:left w:val="none" w:sz="0" w:space="0" w:color="auto"/>
        <w:bottom w:val="none" w:sz="0" w:space="0" w:color="auto"/>
        <w:right w:val="none" w:sz="0" w:space="0" w:color="auto"/>
      </w:divBdr>
    </w:div>
    <w:div w:id="1456488393">
      <w:bodyDiv w:val="1"/>
      <w:marLeft w:val="0"/>
      <w:marRight w:val="0"/>
      <w:marTop w:val="0"/>
      <w:marBottom w:val="0"/>
      <w:divBdr>
        <w:top w:val="none" w:sz="0" w:space="0" w:color="auto"/>
        <w:left w:val="none" w:sz="0" w:space="0" w:color="auto"/>
        <w:bottom w:val="none" w:sz="0" w:space="0" w:color="auto"/>
        <w:right w:val="none" w:sz="0" w:space="0" w:color="auto"/>
      </w:divBdr>
    </w:div>
    <w:div w:id="1468622571">
      <w:bodyDiv w:val="1"/>
      <w:marLeft w:val="0"/>
      <w:marRight w:val="0"/>
      <w:marTop w:val="0"/>
      <w:marBottom w:val="0"/>
      <w:divBdr>
        <w:top w:val="none" w:sz="0" w:space="0" w:color="auto"/>
        <w:left w:val="none" w:sz="0" w:space="0" w:color="auto"/>
        <w:bottom w:val="none" w:sz="0" w:space="0" w:color="auto"/>
        <w:right w:val="none" w:sz="0" w:space="0" w:color="auto"/>
      </w:divBdr>
    </w:div>
    <w:div w:id="1474441619">
      <w:bodyDiv w:val="1"/>
      <w:marLeft w:val="0"/>
      <w:marRight w:val="0"/>
      <w:marTop w:val="0"/>
      <w:marBottom w:val="0"/>
      <w:divBdr>
        <w:top w:val="none" w:sz="0" w:space="0" w:color="auto"/>
        <w:left w:val="none" w:sz="0" w:space="0" w:color="auto"/>
        <w:bottom w:val="none" w:sz="0" w:space="0" w:color="auto"/>
        <w:right w:val="none" w:sz="0" w:space="0" w:color="auto"/>
      </w:divBdr>
    </w:div>
    <w:div w:id="1479881375">
      <w:bodyDiv w:val="1"/>
      <w:marLeft w:val="0"/>
      <w:marRight w:val="0"/>
      <w:marTop w:val="0"/>
      <w:marBottom w:val="0"/>
      <w:divBdr>
        <w:top w:val="none" w:sz="0" w:space="0" w:color="auto"/>
        <w:left w:val="none" w:sz="0" w:space="0" w:color="auto"/>
        <w:bottom w:val="none" w:sz="0" w:space="0" w:color="auto"/>
        <w:right w:val="none" w:sz="0" w:space="0" w:color="auto"/>
      </w:divBdr>
    </w:div>
    <w:div w:id="1479881928">
      <w:bodyDiv w:val="1"/>
      <w:marLeft w:val="0"/>
      <w:marRight w:val="0"/>
      <w:marTop w:val="0"/>
      <w:marBottom w:val="0"/>
      <w:divBdr>
        <w:top w:val="none" w:sz="0" w:space="0" w:color="auto"/>
        <w:left w:val="none" w:sz="0" w:space="0" w:color="auto"/>
        <w:bottom w:val="none" w:sz="0" w:space="0" w:color="auto"/>
        <w:right w:val="none" w:sz="0" w:space="0" w:color="auto"/>
      </w:divBdr>
    </w:div>
    <w:div w:id="1487893613">
      <w:bodyDiv w:val="1"/>
      <w:marLeft w:val="0"/>
      <w:marRight w:val="0"/>
      <w:marTop w:val="0"/>
      <w:marBottom w:val="0"/>
      <w:divBdr>
        <w:top w:val="none" w:sz="0" w:space="0" w:color="auto"/>
        <w:left w:val="none" w:sz="0" w:space="0" w:color="auto"/>
        <w:bottom w:val="none" w:sz="0" w:space="0" w:color="auto"/>
        <w:right w:val="none" w:sz="0" w:space="0" w:color="auto"/>
      </w:divBdr>
    </w:div>
    <w:div w:id="1491948906">
      <w:bodyDiv w:val="1"/>
      <w:marLeft w:val="0"/>
      <w:marRight w:val="0"/>
      <w:marTop w:val="0"/>
      <w:marBottom w:val="0"/>
      <w:divBdr>
        <w:top w:val="none" w:sz="0" w:space="0" w:color="auto"/>
        <w:left w:val="none" w:sz="0" w:space="0" w:color="auto"/>
        <w:bottom w:val="none" w:sz="0" w:space="0" w:color="auto"/>
        <w:right w:val="none" w:sz="0" w:space="0" w:color="auto"/>
      </w:divBdr>
    </w:div>
    <w:div w:id="1495950337">
      <w:bodyDiv w:val="1"/>
      <w:marLeft w:val="0"/>
      <w:marRight w:val="0"/>
      <w:marTop w:val="0"/>
      <w:marBottom w:val="0"/>
      <w:divBdr>
        <w:top w:val="none" w:sz="0" w:space="0" w:color="auto"/>
        <w:left w:val="none" w:sz="0" w:space="0" w:color="auto"/>
        <w:bottom w:val="none" w:sz="0" w:space="0" w:color="auto"/>
        <w:right w:val="none" w:sz="0" w:space="0" w:color="auto"/>
      </w:divBdr>
    </w:div>
    <w:div w:id="1501507201">
      <w:bodyDiv w:val="1"/>
      <w:marLeft w:val="0"/>
      <w:marRight w:val="0"/>
      <w:marTop w:val="0"/>
      <w:marBottom w:val="0"/>
      <w:divBdr>
        <w:top w:val="none" w:sz="0" w:space="0" w:color="auto"/>
        <w:left w:val="none" w:sz="0" w:space="0" w:color="auto"/>
        <w:bottom w:val="none" w:sz="0" w:space="0" w:color="auto"/>
        <w:right w:val="none" w:sz="0" w:space="0" w:color="auto"/>
      </w:divBdr>
    </w:div>
    <w:div w:id="1513569497">
      <w:bodyDiv w:val="1"/>
      <w:marLeft w:val="0"/>
      <w:marRight w:val="0"/>
      <w:marTop w:val="0"/>
      <w:marBottom w:val="0"/>
      <w:divBdr>
        <w:top w:val="none" w:sz="0" w:space="0" w:color="auto"/>
        <w:left w:val="none" w:sz="0" w:space="0" w:color="auto"/>
        <w:bottom w:val="none" w:sz="0" w:space="0" w:color="auto"/>
        <w:right w:val="none" w:sz="0" w:space="0" w:color="auto"/>
      </w:divBdr>
    </w:div>
    <w:div w:id="1519856002">
      <w:bodyDiv w:val="1"/>
      <w:marLeft w:val="0"/>
      <w:marRight w:val="0"/>
      <w:marTop w:val="0"/>
      <w:marBottom w:val="0"/>
      <w:divBdr>
        <w:top w:val="none" w:sz="0" w:space="0" w:color="auto"/>
        <w:left w:val="none" w:sz="0" w:space="0" w:color="auto"/>
        <w:bottom w:val="none" w:sz="0" w:space="0" w:color="auto"/>
        <w:right w:val="none" w:sz="0" w:space="0" w:color="auto"/>
      </w:divBdr>
    </w:div>
    <w:div w:id="1565793932">
      <w:bodyDiv w:val="1"/>
      <w:marLeft w:val="0"/>
      <w:marRight w:val="0"/>
      <w:marTop w:val="0"/>
      <w:marBottom w:val="0"/>
      <w:divBdr>
        <w:top w:val="none" w:sz="0" w:space="0" w:color="auto"/>
        <w:left w:val="none" w:sz="0" w:space="0" w:color="auto"/>
        <w:bottom w:val="none" w:sz="0" w:space="0" w:color="auto"/>
        <w:right w:val="none" w:sz="0" w:space="0" w:color="auto"/>
      </w:divBdr>
    </w:div>
    <w:div w:id="1577284663">
      <w:bodyDiv w:val="1"/>
      <w:marLeft w:val="0"/>
      <w:marRight w:val="0"/>
      <w:marTop w:val="0"/>
      <w:marBottom w:val="0"/>
      <w:divBdr>
        <w:top w:val="none" w:sz="0" w:space="0" w:color="auto"/>
        <w:left w:val="none" w:sz="0" w:space="0" w:color="auto"/>
        <w:bottom w:val="none" w:sz="0" w:space="0" w:color="auto"/>
        <w:right w:val="none" w:sz="0" w:space="0" w:color="auto"/>
      </w:divBdr>
    </w:div>
    <w:div w:id="1593468327">
      <w:bodyDiv w:val="1"/>
      <w:marLeft w:val="0"/>
      <w:marRight w:val="0"/>
      <w:marTop w:val="0"/>
      <w:marBottom w:val="0"/>
      <w:divBdr>
        <w:top w:val="none" w:sz="0" w:space="0" w:color="auto"/>
        <w:left w:val="none" w:sz="0" w:space="0" w:color="auto"/>
        <w:bottom w:val="none" w:sz="0" w:space="0" w:color="auto"/>
        <w:right w:val="none" w:sz="0" w:space="0" w:color="auto"/>
      </w:divBdr>
    </w:div>
    <w:div w:id="1594628958">
      <w:bodyDiv w:val="1"/>
      <w:marLeft w:val="0"/>
      <w:marRight w:val="0"/>
      <w:marTop w:val="0"/>
      <w:marBottom w:val="0"/>
      <w:divBdr>
        <w:top w:val="none" w:sz="0" w:space="0" w:color="auto"/>
        <w:left w:val="none" w:sz="0" w:space="0" w:color="auto"/>
        <w:bottom w:val="none" w:sz="0" w:space="0" w:color="auto"/>
        <w:right w:val="none" w:sz="0" w:space="0" w:color="auto"/>
      </w:divBdr>
    </w:div>
    <w:div w:id="1611547679">
      <w:bodyDiv w:val="1"/>
      <w:marLeft w:val="0"/>
      <w:marRight w:val="0"/>
      <w:marTop w:val="0"/>
      <w:marBottom w:val="0"/>
      <w:divBdr>
        <w:top w:val="none" w:sz="0" w:space="0" w:color="auto"/>
        <w:left w:val="none" w:sz="0" w:space="0" w:color="auto"/>
        <w:bottom w:val="none" w:sz="0" w:space="0" w:color="auto"/>
        <w:right w:val="none" w:sz="0" w:space="0" w:color="auto"/>
      </w:divBdr>
    </w:div>
    <w:div w:id="1612938450">
      <w:bodyDiv w:val="1"/>
      <w:marLeft w:val="0"/>
      <w:marRight w:val="0"/>
      <w:marTop w:val="0"/>
      <w:marBottom w:val="0"/>
      <w:divBdr>
        <w:top w:val="none" w:sz="0" w:space="0" w:color="auto"/>
        <w:left w:val="none" w:sz="0" w:space="0" w:color="auto"/>
        <w:bottom w:val="none" w:sz="0" w:space="0" w:color="auto"/>
        <w:right w:val="none" w:sz="0" w:space="0" w:color="auto"/>
      </w:divBdr>
    </w:div>
    <w:div w:id="1614052765">
      <w:bodyDiv w:val="1"/>
      <w:marLeft w:val="0"/>
      <w:marRight w:val="0"/>
      <w:marTop w:val="0"/>
      <w:marBottom w:val="0"/>
      <w:divBdr>
        <w:top w:val="none" w:sz="0" w:space="0" w:color="auto"/>
        <w:left w:val="none" w:sz="0" w:space="0" w:color="auto"/>
        <w:bottom w:val="none" w:sz="0" w:space="0" w:color="auto"/>
        <w:right w:val="none" w:sz="0" w:space="0" w:color="auto"/>
      </w:divBdr>
    </w:div>
    <w:div w:id="1615791218">
      <w:bodyDiv w:val="1"/>
      <w:marLeft w:val="0"/>
      <w:marRight w:val="0"/>
      <w:marTop w:val="0"/>
      <w:marBottom w:val="0"/>
      <w:divBdr>
        <w:top w:val="none" w:sz="0" w:space="0" w:color="auto"/>
        <w:left w:val="none" w:sz="0" w:space="0" w:color="auto"/>
        <w:bottom w:val="none" w:sz="0" w:space="0" w:color="auto"/>
        <w:right w:val="none" w:sz="0" w:space="0" w:color="auto"/>
      </w:divBdr>
    </w:div>
    <w:div w:id="1637494271">
      <w:bodyDiv w:val="1"/>
      <w:marLeft w:val="0"/>
      <w:marRight w:val="0"/>
      <w:marTop w:val="0"/>
      <w:marBottom w:val="0"/>
      <w:divBdr>
        <w:top w:val="none" w:sz="0" w:space="0" w:color="auto"/>
        <w:left w:val="none" w:sz="0" w:space="0" w:color="auto"/>
        <w:bottom w:val="none" w:sz="0" w:space="0" w:color="auto"/>
        <w:right w:val="none" w:sz="0" w:space="0" w:color="auto"/>
      </w:divBdr>
    </w:div>
    <w:div w:id="1639603965">
      <w:bodyDiv w:val="1"/>
      <w:marLeft w:val="0"/>
      <w:marRight w:val="0"/>
      <w:marTop w:val="0"/>
      <w:marBottom w:val="0"/>
      <w:divBdr>
        <w:top w:val="none" w:sz="0" w:space="0" w:color="auto"/>
        <w:left w:val="none" w:sz="0" w:space="0" w:color="auto"/>
        <w:bottom w:val="none" w:sz="0" w:space="0" w:color="auto"/>
        <w:right w:val="none" w:sz="0" w:space="0" w:color="auto"/>
      </w:divBdr>
    </w:div>
    <w:div w:id="1651053240">
      <w:bodyDiv w:val="1"/>
      <w:marLeft w:val="0"/>
      <w:marRight w:val="0"/>
      <w:marTop w:val="0"/>
      <w:marBottom w:val="0"/>
      <w:divBdr>
        <w:top w:val="none" w:sz="0" w:space="0" w:color="auto"/>
        <w:left w:val="none" w:sz="0" w:space="0" w:color="auto"/>
        <w:bottom w:val="none" w:sz="0" w:space="0" w:color="auto"/>
        <w:right w:val="none" w:sz="0" w:space="0" w:color="auto"/>
      </w:divBdr>
    </w:div>
    <w:div w:id="1656447544">
      <w:bodyDiv w:val="1"/>
      <w:marLeft w:val="0"/>
      <w:marRight w:val="0"/>
      <w:marTop w:val="0"/>
      <w:marBottom w:val="0"/>
      <w:divBdr>
        <w:top w:val="none" w:sz="0" w:space="0" w:color="auto"/>
        <w:left w:val="none" w:sz="0" w:space="0" w:color="auto"/>
        <w:bottom w:val="none" w:sz="0" w:space="0" w:color="auto"/>
        <w:right w:val="none" w:sz="0" w:space="0" w:color="auto"/>
      </w:divBdr>
    </w:div>
    <w:div w:id="1668897026">
      <w:bodyDiv w:val="1"/>
      <w:marLeft w:val="0"/>
      <w:marRight w:val="0"/>
      <w:marTop w:val="0"/>
      <w:marBottom w:val="0"/>
      <w:divBdr>
        <w:top w:val="none" w:sz="0" w:space="0" w:color="auto"/>
        <w:left w:val="none" w:sz="0" w:space="0" w:color="auto"/>
        <w:bottom w:val="none" w:sz="0" w:space="0" w:color="auto"/>
        <w:right w:val="none" w:sz="0" w:space="0" w:color="auto"/>
      </w:divBdr>
    </w:div>
    <w:div w:id="1669946714">
      <w:bodyDiv w:val="1"/>
      <w:marLeft w:val="0"/>
      <w:marRight w:val="0"/>
      <w:marTop w:val="0"/>
      <w:marBottom w:val="0"/>
      <w:divBdr>
        <w:top w:val="none" w:sz="0" w:space="0" w:color="auto"/>
        <w:left w:val="none" w:sz="0" w:space="0" w:color="auto"/>
        <w:bottom w:val="none" w:sz="0" w:space="0" w:color="auto"/>
        <w:right w:val="none" w:sz="0" w:space="0" w:color="auto"/>
      </w:divBdr>
    </w:div>
    <w:div w:id="1678147392">
      <w:bodyDiv w:val="1"/>
      <w:marLeft w:val="0"/>
      <w:marRight w:val="0"/>
      <w:marTop w:val="0"/>
      <w:marBottom w:val="0"/>
      <w:divBdr>
        <w:top w:val="none" w:sz="0" w:space="0" w:color="auto"/>
        <w:left w:val="none" w:sz="0" w:space="0" w:color="auto"/>
        <w:bottom w:val="none" w:sz="0" w:space="0" w:color="auto"/>
        <w:right w:val="none" w:sz="0" w:space="0" w:color="auto"/>
      </w:divBdr>
    </w:div>
    <w:div w:id="1681664258">
      <w:bodyDiv w:val="1"/>
      <w:marLeft w:val="0"/>
      <w:marRight w:val="0"/>
      <w:marTop w:val="0"/>
      <w:marBottom w:val="0"/>
      <w:divBdr>
        <w:top w:val="none" w:sz="0" w:space="0" w:color="auto"/>
        <w:left w:val="none" w:sz="0" w:space="0" w:color="auto"/>
        <w:bottom w:val="none" w:sz="0" w:space="0" w:color="auto"/>
        <w:right w:val="none" w:sz="0" w:space="0" w:color="auto"/>
      </w:divBdr>
    </w:div>
    <w:div w:id="1721855263">
      <w:bodyDiv w:val="1"/>
      <w:marLeft w:val="0"/>
      <w:marRight w:val="0"/>
      <w:marTop w:val="0"/>
      <w:marBottom w:val="0"/>
      <w:divBdr>
        <w:top w:val="none" w:sz="0" w:space="0" w:color="auto"/>
        <w:left w:val="none" w:sz="0" w:space="0" w:color="auto"/>
        <w:bottom w:val="none" w:sz="0" w:space="0" w:color="auto"/>
        <w:right w:val="none" w:sz="0" w:space="0" w:color="auto"/>
      </w:divBdr>
    </w:div>
    <w:div w:id="1732801862">
      <w:bodyDiv w:val="1"/>
      <w:marLeft w:val="0"/>
      <w:marRight w:val="0"/>
      <w:marTop w:val="0"/>
      <w:marBottom w:val="0"/>
      <w:divBdr>
        <w:top w:val="none" w:sz="0" w:space="0" w:color="auto"/>
        <w:left w:val="none" w:sz="0" w:space="0" w:color="auto"/>
        <w:bottom w:val="none" w:sz="0" w:space="0" w:color="auto"/>
        <w:right w:val="none" w:sz="0" w:space="0" w:color="auto"/>
      </w:divBdr>
    </w:div>
    <w:div w:id="1735348240">
      <w:bodyDiv w:val="1"/>
      <w:marLeft w:val="0"/>
      <w:marRight w:val="0"/>
      <w:marTop w:val="0"/>
      <w:marBottom w:val="0"/>
      <w:divBdr>
        <w:top w:val="none" w:sz="0" w:space="0" w:color="auto"/>
        <w:left w:val="none" w:sz="0" w:space="0" w:color="auto"/>
        <w:bottom w:val="none" w:sz="0" w:space="0" w:color="auto"/>
        <w:right w:val="none" w:sz="0" w:space="0" w:color="auto"/>
      </w:divBdr>
    </w:div>
    <w:div w:id="1742168534">
      <w:bodyDiv w:val="1"/>
      <w:marLeft w:val="0"/>
      <w:marRight w:val="0"/>
      <w:marTop w:val="0"/>
      <w:marBottom w:val="0"/>
      <w:divBdr>
        <w:top w:val="none" w:sz="0" w:space="0" w:color="auto"/>
        <w:left w:val="none" w:sz="0" w:space="0" w:color="auto"/>
        <w:bottom w:val="none" w:sz="0" w:space="0" w:color="auto"/>
        <w:right w:val="none" w:sz="0" w:space="0" w:color="auto"/>
      </w:divBdr>
    </w:div>
    <w:div w:id="1742633434">
      <w:bodyDiv w:val="1"/>
      <w:marLeft w:val="0"/>
      <w:marRight w:val="0"/>
      <w:marTop w:val="0"/>
      <w:marBottom w:val="0"/>
      <w:divBdr>
        <w:top w:val="none" w:sz="0" w:space="0" w:color="auto"/>
        <w:left w:val="none" w:sz="0" w:space="0" w:color="auto"/>
        <w:bottom w:val="none" w:sz="0" w:space="0" w:color="auto"/>
        <w:right w:val="none" w:sz="0" w:space="0" w:color="auto"/>
      </w:divBdr>
    </w:div>
    <w:div w:id="1744521230">
      <w:bodyDiv w:val="1"/>
      <w:marLeft w:val="0"/>
      <w:marRight w:val="0"/>
      <w:marTop w:val="0"/>
      <w:marBottom w:val="0"/>
      <w:divBdr>
        <w:top w:val="none" w:sz="0" w:space="0" w:color="auto"/>
        <w:left w:val="none" w:sz="0" w:space="0" w:color="auto"/>
        <w:bottom w:val="none" w:sz="0" w:space="0" w:color="auto"/>
        <w:right w:val="none" w:sz="0" w:space="0" w:color="auto"/>
      </w:divBdr>
    </w:div>
    <w:div w:id="1748114126">
      <w:bodyDiv w:val="1"/>
      <w:marLeft w:val="0"/>
      <w:marRight w:val="0"/>
      <w:marTop w:val="0"/>
      <w:marBottom w:val="0"/>
      <w:divBdr>
        <w:top w:val="none" w:sz="0" w:space="0" w:color="auto"/>
        <w:left w:val="none" w:sz="0" w:space="0" w:color="auto"/>
        <w:bottom w:val="none" w:sz="0" w:space="0" w:color="auto"/>
        <w:right w:val="none" w:sz="0" w:space="0" w:color="auto"/>
      </w:divBdr>
    </w:div>
    <w:div w:id="1751852976">
      <w:bodyDiv w:val="1"/>
      <w:marLeft w:val="0"/>
      <w:marRight w:val="0"/>
      <w:marTop w:val="0"/>
      <w:marBottom w:val="0"/>
      <w:divBdr>
        <w:top w:val="none" w:sz="0" w:space="0" w:color="auto"/>
        <w:left w:val="none" w:sz="0" w:space="0" w:color="auto"/>
        <w:bottom w:val="none" w:sz="0" w:space="0" w:color="auto"/>
        <w:right w:val="none" w:sz="0" w:space="0" w:color="auto"/>
      </w:divBdr>
    </w:div>
    <w:div w:id="1752576502">
      <w:bodyDiv w:val="1"/>
      <w:marLeft w:val="0"/>
      <w:marRight w:val="0"/>
      <w:marTop w:val="0"/>
      <w:marBottom w:val="0"/>
      <w:divBdr>
        <w:top w:val="none" w:sz="0" w:space="0" w:color="auto"/>
        <w:left w:val="none" w:sz="0" w:space="0" w:color="auto"/>
        <w:bottom w:val="none" w:sz="0" w:space="0" w:color="auto"/>
        <w:right w:val="none" w:sz="0" w:space="0" w:color="auto"/>
      </w:divBdr>
    </w:div>
    <w:div w:id="1754741323">
      <w:bodyDiv w:val="1"/>
      <w:marLeft w:val="0"/>
      <w:marRight w:val="0"/>
      <w:marTop w:val="0"/>
      <w:marBottom w:val="0"/>
      <w:divBdr>
        <w:top w:val="none" w:sz="0" w:space="0" w:color="auto"/>
        <w:left w:val="none" w:sz="0" w:space="0" w:color="auto"/>
        <w:bottom w:val="none" w:sz="0" w:space="0" w:color="auto"/>
        <w:right w:val="none" w:sz="0" w:space="0" w:color="auto"/>
      </w:divBdr>
    </w:div>
    <w:div w:id="1773932990">
      <w:bodyDiv w:val="1"/>
      <w:marLeft w:val="0"/>
      <w:marRight w:val="0"/>
      <w:marTop w:val="0"/>
      <w:marBottom w:val="0"/>
      <w:divBdr>
        <w:top w:val="none" w:sz="0" w:space="0" w:color="auto"/>
        <w:left w:val="none" w:sz="0" w:space="0" w:color="auto"/>
        <w:bottom w:val="none" w:sz="0" w:space="0" w:color="auto"/>
        <w:right w:val="none" w:sz="0" w:space="0" w:color="auto"/>
      </w:divBdr>
    </w:div>
    <w:div w:id="1774473834">
      <w:bodyDiv w:val="1"/>
      <w:marLeft w:val="0"/>
      <w:marRight w:val="0"/>
      <w:marTop w:val="0"/>
      <w:marBottom w:val="0"/>
      <w:divBdr>
        <w:top w:val="none" w:sz="0" w:space="0" w:color="auto"/>
        <w:left w:val="none" w:sz="0" w:space="0" w:color="auto"/>
        <w:bottom w:val="none" w:sz="0" w:space="0" w:color="auto"/>
        <w:right w:val="none" w:sz="0" w:space="0" w:color="auto"/>
      </w:divBdr>
    </w:div>
    <w:div w:id="1779761456">
      <w:bodyDiv w:val="1"/>
      <w:marLeft w:val="0"/>
      <w:marRight w:val="0"/>
      <w:marTop w:val="0"/>
      <w:marBottom w:val="0"/>
      <w:divBdr>
        <w:top w:val="none" w:sz="0" w:space="0" w:color="auto"/>
        <w:left w:val="none" w:sz="0" w:space="0" w:color="auto"/>
        <w:bottom w:val="none" w:sz="0" w:space="0" w:color="auto"/>
        <w:right w:val="none" w:sz="0" w:space="0" w:color="auto"/>
      </w:divBdr>
    </w:div>
    <w:div w:id="1781337822">
      <w:bodyDiv w:val="1"/>
      <w:marLeft w:val="0"/>
      <w:marRight w:val="0"/>
      <w:marTop w:val="0"/>
      <w:marBottom w:val="0"/>
      <w:divBdr>
        <w:top w:val="none" w:sz="0" w:space="0" w:color="auto"/>
        <w:left w:val="none" w:sz="0" w:space="0" w:color="auto"/>
        <w:bottom w:val="none" w:sz="0" w:space="0" w:color="auto"/>
        <w:right w:val="none" w:sz="0" w:space="0" w:color="auto"/>
      </w:divBdr>
    </w:div>
    <w:div w:id="1783648908">
      <w:bodyDiv w:val="1"/>
      <w:marLeft w:val="0"/>
      <w:marRight w:val="0"/>
      <w:marTop w:val="0"/>
      <w:marBottom w:val="0"/>
      <w:divBdr>
        <w:top w:val="none" w:sz="0" w:space="0" w:color="auto"/>
        <w:left w:val="none" w:sz="0" w:space="0" w:color="auto"/>
        <w:bottom w:val="none" w:sz="0" w:space="0" w:color="auto"/>
        <w:right w:val="none" w:sz="0" w:space="0" w:color="auto"/>
      </w:divBdr>
    </w:div>
    <w:div w:id="1790004400">
      <w:bodyDiv w:val="1"/>
      <w:marLeft w:val="0"/>
      <w:marRight w:val="0"/>
      <w:marTop w:val="0"/>
      <w:marBottom w:val="0"/>
      <w:divBdr>
        <w:top w:val="none" w:sz="0" w:space="0" w:color="auto"/>
        <w:left w:val="none" w:sz="0" w:space="0" w:color="auto"/>
        <w:bottom w:val="none" w:sz="0" w:space="0" w:color="auto"/>
        <w:right w:val="none" w:sz="0" w:space="0" w:color="auto"/>
      </w:divBdr>
    </w:div>
    <w:div w:id="1791362711">
      <w:bodyDiv w:val="1"/>
      <w:marLeft w:val="0"/>
      <w:marRight w:val="0"/>
      <w:marTop w:val="0"/>
      <w:marBottom w:val="0"/>
      <w:divBdr>
        <w:top w:val="none" w:sz="0" w:space="0" w:color="auto"/>
        <w:left w:val="none" w:sz="0" w:space="0" w:color="auto"/>
        <w:bottom w:val="none" w:sz="0" w:space="0" w:color="auto"/>
        <w:right w:val="none" w:sz="0" w:space="0" w:color="auto"/>
      </w:divBdr>
    </w:div>
    <w:div w:id="1794597924">
      <w:bodyDiv w:val="1"/>
      <w:marLeft w:val="0"/>
      <w:marRight w:val="0"/>
      <w:marTop w:val="0"/>
      <w:marBottom w:val="0"/>
      <w:divBdr>
        <w:top w:val="none" w:sz="0" w:space="0" w:color="auto"/>
        <w:left w:val="none" w:sz="0" w:space="0" w:color="auto"/>
        <w:bottom w:val="none" w:sz="0" w:space="0" w:color="auto"/>
        <w:right w:val="none" w:sz="0" w:space="0" w:color="auto"/>
      </w:divBdr>
    </w:div>
    <w:div w:id="1794667284">
      <w:bodyDiv w:val="1"/>
      <w:marLeft w:val="0"/>
      <w:marRight w:val="0"/>
      <w:marTop w:val="0"/>
      <w:marBottom w:val="0"/>
      <w:divBdr>
        <w:top w:val="none" w:sz="0" w:space="0" w:color="auto"/>
        <w:left w:val="none" w:sz="0" w:space="0" w:color="auto"/>
        <w:bottom w:val="none" w:sz="0" w:space="0" w:color="auto"/>
        <w:right w:val="none" w:sz="0" w:space="0" w:color="auto"/>
      </w:divBdr>
    </w:div>
    <w:div w:id="1805465094">
      <w:bodyDiv w:val="1"/>
      <w:marLeft w:val="0"/>
      <w:marRight w:val="0"/>
      <w:marTop w:val="0"/>
      <w:marBottom w:val="0"/>
      <w:divBdr>
        <w:top w:val="none" w:sz="0" w:space="0" w:color="auto"/>
        <w:left w:val="none" w:sz="0" w:space="0" w:color="auto"/>
        <w:bottom w:val="none" w:sz="0" w:space="0" w:color="auto"/>
        <w:right w:val="none" w:sz="0" w:space="0" w:color="auto"/>
      </w:divBdr>
    </w:div>
    <w:div w:id="1809395929">
      <w:bodyDiv w:val="1"/>
      <w:marLeft w:val="0"/>
      <w:marRight w:val="0"/>
      <w:marTop w:val="0"/>
      <w:marBottom w:val="0"/>
      <w:divBdr>
        <w:top w:val="none" w:sz="0" w:space="0" w:color="auto"/>
        <w:left w:val="none" w:sz="0" w:space="0" w:color="auto"/>
        <w:bottom w:val="none" w:sz="0" w:space="0" w:color="auto"/>
        <w:right w:val="none" w:sz="0" w:space="0" w:color="auto"/>
      </w:divBdr>
    </w:div>
    <w:div w:id="1834292976">
      <w:bodyDiv w:val="1"/>
      <w:marLeft w:val="0"/>
      <w:marRight w:val="0"/>
      <w:marTop w:val="0"/>
      <w:marBottom w:val="0"/>
      <w:divBdr>
        <w:top w:val="none" w:sz="0" w:space="0" w:color="auto"/>
        <w:left w:val="none" w:sz="0" w:space="0" w:color="auto"/>
        <w:bottom w:val="none" w:sz="0" w:space="0" w:color="auto"/>
        <w:right w:val="none" w:sz="0" w:space="0" w:color="auto"/>
      </w:divBdr>
    </w:div>
    <w:div w:id="1845240326">
      <w:bodyDiv w:val="1"/>
      <w:marLeft w:val="0"/>
      <w:marRight w:val="0"/>
      <w:marTop w:val="0"/>
      <w:marBottom w:val="0"/>
      <w:divBdr>
        <w:top w:val="none" w:sz="0" w:space="0" w:color="auto"/>
        <w:left w:val="none" w:sz="0" w:space="0" w:color="auto"/>
        <w:bottom w:val="none" w:sz="0" w:space="0" w:color="auto"/>
        <w:right w:val="none" w:sz="0" w:space="0" w:color="auto"/>
      </w:divBdr>
    </w:div>
    <w:div w:id="1848901648">
      <w:bodyDiv w:val="1"/>
      <w:marLeft w:val="0"/>
      <w:marRight w:val="0"/>
      <w:marTop w:val="0"/>
      <w:marBottom w:val="0"/>
      <w:divBdr>
        <w:top w:val="none" w:sz="0" w:space="0" w:color="auto"/>
        <w:left w:val="none" w:sz="0" w:space="0" w:color="auto"/>
        <w:bottom w:val="none" w:sz="0" w:space="0" w:color="auto"/>
        <w:right w:val="none" w:sz="0" w:space="0" w:color="auto"/>
      </w:divBdr>
    </w:div>
    <w:div w:id="1856846453">
      <w:bodyDiv w:val="1"/>
      <w:marLeft w:val="0"/>
      <w:marRight w:val="0"/>
      <w:marTop w:val="0"/>
      <w:marBottom w:val="0"/>
      <w:divBdr>
        <w:top w:val="none" w:sz="0" w:space="0" w:color="auto"/>
        <w:left w:val="none" w:sz="0" w:space="0" w:color="auto"/>
        <w:bottom w:val="none" w:sz="0" w:space="0" w:color="auto"/>
        <w:right w:val="none" w:sz="0" w:space="0" w:color="auto"/>
      </w:divBdr>
    </w:div>
    <w:div w:id="1862934005">
      <w:bodyDiv w:val="1"/>
      <w:marLeft w:val="0"/>
      <w:marRight w:val="0"/>
      <w:marTop w:val="0"/>
      <w:marBottom w:val="0"/>
      <w:divBdr>
        <w:top w:val="none" w:sz="0" w:space="0" w:color="auto"/>
        <w:left w:val="none" w:sz="0" w:space="0" w:color="auto"/>
        <w:bottom w:val="none" w:sz="0" w:space="0" w:color="auto"/>
        <w:right w:val="none" w:sz="0" w:space="0" w:color="auto"/>
      </w:divBdr>
    </w:div>
    <w:div w:id="1878346408">
      <w:bodyDiv w:val="1"/>
      <w:marLeft w:val="0"/>
      <w:marRight w:val="0"/>
      <w:marTop w:val="0"/>
      <w:marBottom w:val="0"/>
      <w:divBdr>
        <w:top w:val="none" w:sz="0" w:space="0" w:color="auto"/>
        <w:left w:val="none" w:sz="0" w:space="0" w:color="auto"/>
        <w:bottom w:val="none" w:sz="0" w:space="0" w:color="auto"/>
        <w:right w:val="none" w:sz="0" w:space="0" w:color="auto"/>
      </w:divBdr>
    </w:div>
    <w:div w:id="1879853614">
      <w:bodyDiv w:val="1"/>
      <w:marLeft w:val="0"/>
      <w:marRight w:val="0"/>
      <w:marTop w:val="0"/>
      <w:marBottom w:val="0"/>
      <w:divBdr>
        <w:top w:val="none" w:sz="0" w:space="0" w:color="auto"/>
        <w:left w:val="none" w:sz="0" w:space="0" w:color="auto"/>
        <w:bottom w:val="none" w:sz="0" w:space="0" w:color="auto"/>
        <w:right w:val="none" w:sz="0" w:space="0" w:color="auto"/>
      </w:divBdr>
    </w:div>
    <w:div w:id="1883445464">
      <w:bodyDiv w:val="1"/>
      <w:marLeft w:val="0"/>
      <w:marRight w:val="0"/>
      <w:marTop w:val="0"/>
      <w:marBottom w:val="0"/>
      <w:divBdr>
        <w:top w:val="none" w:sz="0" w:space="0" w:color="auto"/>
        <w:left w:val="none" w:sz="0" w:space="0" w:color="auto"/>
        <w:bottom w:val="none" w:sz="0" w:space="0" w:color="auto"/>
        <w:right w:val="none" w:sz="0" w:space="0" w:color="auto"/>
      </w:divBdr>
    </w:div>
    <w:div w:id="1896045504">
      <w:bodyDiv w:val="1"/>
      <w:marLeft w:val="0"/>
      <w:marRight w:val="0"/>
      <w:marTop w:val="0"/>
      <w:marBottom w:val="0"/>
      <w:divBdr>
        <w:top w:val="none" w:sz="0" w:space="0" w:color="auto"/>
        <w:left w:val="none" w:sz="0" w:space="0" w:color="auto"/>
        <w:bottom w:val="none" w:sz="0" w:space="0" w:color="auto"/>
        <w:right w:val="none" w:sz="0" w:space="0" w:color="auto"/>
      </w:divBdr>
    </w:div>
    <w:div w:id="1896623825">
      <w:bodyDiv w:val="1"/>
      <w:marLeft w:val="0"/>
      <w:marRight w:val="0"/>
      <w:marTop w:val="0"/>
      <w:marBottom w:val="0"/>
      <w:divBdr>
        <w:top w:val="none" w:sz="0" w:space="0" w:color="auto"/>
        <w:left w:val="none" w:sz="0" w:space="0" w:color="auto"/>
        <w:bottom w:val="none" w:sz="0" w:space="0" w:color="auto"/>
        <w:right w:val="none" w:sz="0" w:space="0" w:color="auto"/>
      </w:divBdr>
    </w:div>
    <w:div w:id="1898199782">
      <w:bodyDiv w:val="1"/>
      <w:marLeft w:val="0"/>
      <w:marRight w:val="0"/>
      <w:marTop w:val="0"/>
      <w:marBottom w:val="0"/>
      <w:divBdr>
        <w:top w:val="none" w:sz="0" w:space="0" w:color="auto"/>
        <w:left w:val="none" w:sz="0" w:space="0" w:color="auto"/>
        <w:bottom w:val="none" w:sz="0" w:space="0" w:color="auto"/>
        <w:right w:val="none" w:sz="0" w:space="0" w:color="auto"/>
      </w:divBdr>
    </w:div>
    <w:div w:id="1911040093">
      <w:bodyDiv w:val="1"/>
      <w:marLeft w:val="0"/>
      <w:marRight w:val="0"/>
      <w:marTop w:val="0"/>
      <w:marBottom w:val="0"/>
      <w:divBdr>
        <w:top w:val="none" w:sz="0" w:space="0" w:color="auto"/>
        <w:left w:val="none" w:sz="0" w:space="0" w:color="auto"/>
        <w:bottom w:val="none" w:sz="0" w:space="0" w:color="auto"/>
        <w:right w:val="none" w:sz="0" w:space="0" w:color="auto"/>
      </w:divBdr>
    </w:div>
    <w:div w:id="1929995842">
      <w:bodyDiv w:val="1"/>
      <w:marLeft w:val="0"/>
      <w:marRight w:val="0"/>
      <w:marTop w:val="0"/>
      <w:marBottom w:val="0"/>
      <w:divBdr>
        <w:top w:val="none" w:sz="0" w:space="0" w:color="auto"/>
        <w:left w:val="none" w:sz="0" w:space="0" w:color="auto"/>
        <w:bottom w:val="none" w:sz="0" w:space="0" w:color="auto"/>
        <w:right w:val="none" w:sz="0" w:space="0" w:color="auto"/>
      </w:divBdr>
    </w:div>
    <w:div w:id="1940790478">
      <w:bodyDiv w:val="1"/>
      <w:marLeft w:val="0"/>
      <w:marRight w:val="0"/>
      <w:marTop w:val="0"/>
      <w:marBottom w:val="0"/>
      <w:divBdr>
        <w:top w:val="none" w:sz="0" w:space="0" w:color="auto"/>
        <w:left w:val="none" w:sz="0" w:space="0" w:color="auto"/>
        <w:bottom w:val="none" w:sz="0" w:space="0" w:color="auto"/>
        <w:right w:val="none" w:sz="0" w:space="0" w:color="auto"/>
      </w:divBdr>
    </w:div>
    <w:div w:id="1950509340">
      <w:bodyDiv w:val="1"/>
      <w:marLeft w:val="0"/>
      <w:marRight w:val="0"/>
      <w:marTop w:val="0"/>
      <w:marBottom w:val="0"/>
      <w:divBdr>
        <w:top w:val="none" w:sz="0" w:space="0" w:color="auto"/>
        <w:left w:val="none" w:sz="0" w:space="0" w:color="auto"/>
        <w:bottom w:val="none" w:sz="0" w:space="0" w:color="auto"/>
        <w:right w:val="none" w:sz="0" w:space="0" w:color="auto"/>
      </w:divBdr>
    </w:div>
    <w:div w:id="1956592982">
      <w:bodyDiv w:val="1"/>
      <w:marLeft w:val="0"/>
      <w:marRight w:val="0"/>
      <w:marTop w:val="0"/>
      <w:marBottom w:val="0"/>
      <w:divBdr>
        <w:top w:val="none" w:sz="0" w:space="0" w:color="auto"/>
        <w:left w:val="none" w:sz="0" w:space="0" w:color="auto"/>
        <w:bottom w:val="none" w:sz="0" w:space="0" w:color="auto"/>
        <w:right w:val="none" w:sz="0" w:space="0" w:color="auto"/>
      </w:divBdr>
    </w:div>
    <w:div w:id="1958414819">
      <w:bodyDiv w:val="1"/>
      <w:marLeft w:val="0"/>
      <w:marRight w:val="0"/>
      <w:marTop w:val="0"/>
      <w:marBottom w:val="0"/>
      <w:divBdr>
        <w:top w:val="none" w:sz="0" w:space="0" w:color="auto"/>
        <w:left w:val="none" w:sz="0" w:space="0" w:color="auto"/>
        <w:bottom w:val="none" w:sz="0" w:space="0" w:color="auto"/>
        <w:right w:val="none" w:sz="0" w:space="0" w:color="auto"/>
      </w:divBdr>
    </w:div>
    <w:div w:id="1973172576">
      <w:bodyDiv w:val="1"/>
      <w:marLeft w:val="0"/>
      <w:marRight w:val="0"/>
      <w:marTop w:val="0"/>
      <w:marBottom w:val="0"/>
      <w:divBdr>
        <w:top w:val="none" w:sz="0" w:space="0" w:color="auto"/>
        <w:left w:val="none" w:sz="0" w:space="0" w:color="auto"/>
        <w:bottom w:val="none" w:sz="0" w:space="0" w:color="auto"/>
        <w:right w:val="none" w:sz="0" w:space="0" w:color="auto"/>
      </w:divBdr>
    </w:div>
    <w:div w:id="1973779045">
      <w:bodyDiv w:val="1"/>
      <w:marLeft w:val="0"/>
      <w:marRight w:val="0"/>
      <w:marTop w:val="0"/>
      <w:marBottom w:val="0"/>
      <w:divBdr>
        <w:top w:val="none" w:sz="0" w:space="0" w:color="auto"/>
        <w:left w:val="none" w:sz="0" w:space="0" w:color="auto"/>
        <w:bottom w:val="none" w:sz="0" w:space="0" w:color="auto"/>
        <w:right w:val="none" w:sz="0" w:space="0" w:color="auto"/>
      </w:divBdr>
    </w:div>
    <w:div w:id="1975061453">
      <w:bodyDiv w:val="1"/>
      <w:marLeft w:val="0"/>
      <w:marRight w:val="0"/>
      <w:marTop w:val="0"/>
      <w:marBottom w:val="0"/>
      <w:divBdr>
        <w:top w:val="none" w:sz="0" w:space="0" w:color="auto"/>
        <w:left w:val="none" w:sz="0" w:space="0" w:color="auto"/>
        <w:bottom w:val="none" w:sz="0" w:space="0" w:color="auto"/>
        <w:right w:val="none" w:sz="0" w:space="0" w:color="auto"/>
      </w:divBdr>
    </w:div>
    <w:div w:id="1977487185">
      <w:bodyDiv w:val="1"/>
      <w:marLeft w:val="0"/>
      <w:marRight w:val="0"/>
      <w:marTop w:val="0"/>
      <w:marBottom w:val="0"/>
      <w:divBdr>
        <w:top w:val="none" w:sz="0" w:space="0" w:color="auto"/>
        <w:left w:val="none" w:sz="0" w:space="0" w:color="auto"/>
        <w:bottom w:val="none" w:sz="0" w:space="0" w:color="auto"/>
        <w:right w:val="none" w:sz="0" w:space="0" w:color="auto"/>
      </w:divBdr>
    </w:div>
    <w:div w:id="1981375832">
      <w:bodyDiv w:val="1"/>
      <w:marLeft w:val="0"/>
      <w:marRight w:val="0"/>
      <w:marTop w:val="0"/>
      <w:marBottom w:val="0"/>
      <w:divBdr>
        <w:top w:val="none" w:sz="0" w:space="0" w:color="auto"/>
        <w:left w:val="none" w:sz="0" w:space="0" w:color="auto"/>
        <w:bottom w:val="none" w:sz="0" w:space="0" w:color="auto"/>
        <w:right w:val="none" w:sz="0" w:space="0" w:color="auto"/>
      </w:divBdr>
    </w:div>
    <w:div w:id="1984195019">
      <w:bodyDiv w:val="1"/>
      <w:marLeft w:val="0"/>
      <w:marRight w:val="0"/>
      <w:marTop w:val="0"/>
      <w:marBottom w:val="0"/>
      <w:divBdr>
        <w:top w:val="none" w:sz="0" w:space="0" w:color="auto"/>
        <w:left w:val="none" w:sz="0" w:space="0" w:color="auto"/>
        <w:bottom w:val="none" w:sz="0" w:space="0" w:color="auto"/>
        <w:right w:val="none" w:sz="0" w:space="0" w:color="auto"/>
      </w:divBdr>
    </w:div>
    <w:div w:id="1991445204">
      <w:bodyDiv w:val="1"/>
      <w:marLeft w:val="0"/>
      <w:marRight w:val="0"/>
      <w:marTop w:val="0"/>
      <w:marBottom w:val="0"/>
      <w:divBdr>
        <w:top w:val="none" w:sz="0" w:space="0" w:color="auto"/>
        <w:left w:val="none" w:sz="0" w:space="0" w:color="auto"/>
        <w:bottom w:val="none" w:sz="0" w:space="0" w:color="auto"/>
        <w:right w:val="none" w:sz="0" w:space="0" w:color="auto"/>
      </w:divBdr>
    </w:div>
    <w:div w:id="1994672012">
      <w:bodyDiv w:val="1"/>
      <w:marLeft w:val="0"/>
      <w:marRight w:val="0"/>
      <w:marTop w:val="0"/>
      <w:marBottom w:val="0"/>
      <w:divBdr>
        <w:top w:val="none" w:sz="0" w:space="0" w:color="auto"/>
        <w:left w:val="none" w:sz="0" w:space="0" w:color="auto"/>
        <w:bottom w:val="none" w:sz="0" w:space="0" w:color="auto"/>
        <w:right w:val="none" w:sz="0" w:space="0" w:color="auto"/>
      </w:divBdr>
    </w:div>
    <w:div w:id="1997562781">
      <w:bodyDiv w:val="1"/>
      <w:marLeft w:val="0"/>
      <w:marRight w:val="0"/>
      <w:marTop w:val="0"/>
      <w:marBottom w:val="0"/>
      <w:divBdr>
        <w:top w:val="none" w:sz="0" w:space="0" w:color="auto"/>
        <w:left w:val="none" w:sz="0" w:space="0" w:color="auto"/>
        <w:bottom w:val="none" w:sz="0" w:space="0" w:color="auto"/>
        <w:right w:val="none" w:sz="0" w:space="0" w:color="auto"/>
      </w:divBdr>
    </w:div>
    <w:div w:id="2004160744">
      <w:bodyDiv w:val="1"/>
      <w:marLeft w:val="0"/>
      <w:marRight w:val="0"/>
      <w:marTop w:val="0"/>
      <w:marBottom w:val="0"/>
      <w:divBdr>
        <w:top w:val="none" w:sz="0" w:space="0" w:color="auto"/>
        <w:left w:val="none" w:sz="0" w:space="0" w:color="auto"/>
        <w:bottom w:val="none" w:sz="0" w:space="0" w:color="auto"/>
        <w:right w:val="none" w:sz="0" w:space="0" w:color="auto"/>
      </w:divBdr>
    </w:div>
    <w:div w:id="2006469551">
      <w:bodyDiv w:val="1"/>
      <w:marLeft w:val="0"/>
      <w:marRight w:val="0"/>
      <w:marTop w:val="0"/>
      <w:marBottom w:val="0"/>
      <w:divBdr>
        <w:top w:val="none" w:sz="0" w:space="0" w:color="auto"/>
        <w:left w:val="none" w:sz="0" w:space="0" w:color="auto"/>
        <w:bottom w:val="none" w:sz="0" w:space="0" w:color="auto"/>
        <w:right w:val="none" w:sz="0" w:space="0" w:color="auto"/>
      </w:divBdr>
    </w:div>
    <w:div w:id="2006471373">
      <w:bodyDiv w:val="1"/>
      <w:marLeft w:val="0"/>
      <w:marRight w:val="0"/>
      <w:marTop w:val="0"/>
      <w:marBottom w:val="0"/>
      <w:divBdr>
        <w:top w:val="none" w:sz="0" w:space="0" w:color="auto"/>
        <w:left w:val="none" w:sz="0" w:space="0" w:color="auto"/>
        <w:bottom w:val="none" w:sz="0" w:space="0" w:color="auto"/>
        <w:right w:val="none" w:sz="0" w:space="0" w:color="auto"/>
      </w:divBdr>
    </w:div>
    <w:div w:id="2011367469">
      <w:bodyDiv w:val="1"/>
      <w:marLeft w:val="0"/>
      <w:marRight w:val="0"/>
      <w:marTop w:val="0"/>
      <w:marBottom w:val="0"/>
      <w:divBdr>
        <w:top w:val="none" w:sz="0" w:space="0" w:color="auto"/>
        <w:left w:val="none" w:sz="0" w:space="0" w:color="auto"/>
        <w:bottom w:val="none" w:sz="0" w:space="0" w:color="auto"/>
        <w:right w:val="none" w:sz="0" w:space="0" w:color="auto"/>
      </w:divBdr>
    </w:div>
    <w:div w:id="2038189062">
      <w:bodyDiv w:val="1"/>
      <w:marLeft w:val="0"/>
      <w:marRight w:val="0"/>
      <w:marTop w:val="0"/>
      <w:marBottom w:val="0"/>
      <w:divBdr>
        <w:top w:val="none" w:sz="0" w:space="0" w:color="auto"/>
        <w:left w:val="none" w:sz="0" w:space="0" w:color="auto"/>
        <w:bottom w:val="none" w:sz="0" w:space="0" w:color="auto"/>
        <w:right w:val="none" w:sz="0" w:space="0" w:color="auto"/>
      </w:divBdr>
    </w:div>
    <w:div w:id="2042171185">
      <w:bodyDiv w:val="1"/>
      <w:marLeft w:val="0"/>
      <w:marRight w:val="0"/>
      <w:marTop w:val="0"/>
      <w:marBottom w:val="0"/>
      <w:divBdr>
        <w:top w:val="none" w:sz="0" w:space="0" w:color="auto"/>
        <w:left w:val="none" w:sz="0" w:space="0" w:color="auto"/>
        <w:bottom w:val="none" w:sz="0" w:space="0" w:color="auto"/>
        <w:right w:val="none" w:sz="0" w:space="0" w:color="auto"/>
      </w:divBdr>
    </w:div>
    <w:div w:id="2050034747">
      <w:bodyDiv w:val="1"/>
      <w:marLeft w:val="0"/>
      <w:marRight w:val="0"/>
      <w:marTop w:val="0"/>
      <w:marBottom w:val="0"/>
      <w:divBdr>
        <w:top w:val="none" w:sz="0" w:space="0" w:color="auto"/>
        <w:left w:val="none" w:sz="0" w:space="0" w:color="auto"/>
        <w:bottom w:val="none" w:sz="0" w:space="0" w:color="auto"/>
        <w:right w:val="none" w:sz="0" w:space="0" w:color="auto"/>
      </w:divBdr>
    </w:div>
    <w:div w:id="2058972157">
      <w:bodyDiv w:val="1"/>
      <w:marLeft w:val="0"/>
      <w:marRight w:val="0"/>
      <w:marTop w:val="0"/>
      <w:marBottom w:val="0"/>
      <w:divBdr>
        <w:top w:val="none" w:sz="0" w:space="0" w:color="auto"/>
        <w:left w:val="none" w:sz="0" w:space="0" w:color="auto"/>
        <w:bottom w:val="none" w:sz="0" w:space="0" w:color="auto"/>
        <w:right w:val="none" w:sz="0" w:space="0" w:color="auto"/>
      </w:divBdr>
    </w:div>
    <w:div w:id="2070881417">
      <w:bodyDiv w:val="1"/>
      <w:marLeft w:val="0"/>
      <w:marRight w:val="0"/>
      <w:marTop w:val="0"/>
      <w:marBottom w:val="0"/>
      <w:divBdr>
        <w:top w:val="none" w:sz="0" w:space="0" w:color="auto"/>
        <w:left w:val="none" w:sz="0" w:space="0" w:color="auto"/>
        <w:bottom w:val="none" w:sz="0" w:space="0" w:color="auto"/>
        <w:right w:val="none" w:sz="0" w:space="0" w:color="auto"/>
      </w:divBdr>
    </w:div>
    <w:div w:id="2073657100">
      <w:bodyDiv w:val="1"/>
      <w:marLeft w:val="0"/>
      <w:marRight w:val="0"/>
      <w:marTop w:val="0"/>
      <w:marBottom w:val="0"/>
      <w:divBdr>
        <w:top w:val="none" w:sz="0" w:space="0" w:color="auto"/>
        <w:left w:val="none" w:sz="0" w:space="0" w:color="auto"/>
        <w:bottom w:val="none" w:sz="0" w:space="0" w:color="auto"/>
        <w:right w:val="none" w:sz="0" w:space="0" w:color="auto"/>
      </w:divBdr>
    </w:div>
    <w:div w:id="2099515504">
      <w:bodyDiv w:val="1"/>
      <w:marLeft w:val="0"/>
      <w:marRight w:val="0"/>
      <w:marTop w:val="0"/>
      <w:marBottom w:val="0"/>
      <w:divBdr>
        <w:top w:val="none" w:sz="0" w:space="0" w:color="auto"/>
        <w:left w:val="none" w:sz="0" w:space="0" w:color="auto"/>
        <w:bottom w:val="none" w:sz="0" w:space="0" w:color="auto"/>
        <w:right w:val="none" w:sz="0" w:space="0" w:color="auto"/>
      </w:divBdr>
    </w:div>
    <w:div w:id="2106225845">
      <w:bodyDiv w:val="1"/>
      <w:marLeft w:val="0"/>
      <w:marRight w:val="0"/>
      <w:marTop w:val="0"/>
      <w:marBottom w:val="0"/>
      <w:divBdr>
        <w:top w:val="none" w:sz="0" w:space="0" w:color="auto"/>
        <w:left w:val="none" w:sz="0" w:space="0" w:color="auto"/>
        <w:bottom w:val="none" w:sz="0" w:space="0" w:color="auto"/>
        <w:right w:val="none" w:sz="0" w:space="0" w:color="auto"/>
      </w:divBdr>
    </w:div>
    <w:div w:id="2109694648">
      <w:bodyDiv w:val="1"/>
      <w:marLeft w:val="0"/>
      <w:marRight w:val="0"/>
      <w:marTop w:val="0"/>
      <w:marBottom w:val="0"/>
      <w:divBdr>
        <w:top w:val="none" w:sz="0" w:space="0" w:color="auto"/>
        <w:left w:val="none" w:sz="0" w:space="0" w:color="auto"/>
        <w:bottom w:val="none" w:sz="0" w:space="0" w:color="auto"/>
        <w:right w:val="none" w:sz="0" w:space="0" w:color="auto"/>
      </w:divBdr>
    </w:div>
    <w:div w:id="2113550072">
      <w:bodyDiv w:val="1"/>
      <w:marLeft w:val="0"/>
      <w:marRight w:val="0"/>
      <w:marTop w:val="0"/>
      <w:marBottom w:val="0"/>
      <w:divBdr>
        <w:top w:val="none" w:sz="0" w:space="0" w:color="auto"/>
        <w:left w:val="none" w:sz="0" w:space="0" w:color="auto"/>
        <w:bottom w:val="none" w:sz="0" w:space="0" w:color="auto"/>
        <w:right w:val="none" w:sz="0" w:space="0" w:color="auto"/>
      </w:divBdr>
    </w:div>
    <w:div w:id="2116291112">
      <w:bodyDiv w:val="1"/>
      <w:marLeft w:val="0"/>
      <w:marRight w:val="0"/>
      <w:marTop w:val="0"/>
      <w:marBottom w:val="0"/>
      <w:divBdr>
        <w:top w:val="none" w:sz="0" w:space="0" w:color="auto"/>
        <w:left w:val="none" w:sz="0" w:space="0" w:color="auto"/>
        <w:bottom w:val="none" w:sz="0" w:space="0" w:color="auto"/>
        <w:right w:val="none" w:sz="0" w:space="0" w:color="auto"/>
      </w:divBdr>
    </w:div>
    <w:div w:id="2129927752">
      <w:bodyDiv w:val="1"/>
      <w:marLeft w:val="0"/>
      <w:marRight w:val="0"/>
      <w:marTop w:val="0"/>
      <w:marBottom w:val="0"/>
      <w:divBdr>
        <w:top w:val="none" w:sz="0" w:space="0" w:color="auto"/>
        <w:left w:val="none" w:sz="0" w:space="0" w:color="auto"/>
        <w:bottom w:val="none" w:sz="0" w:space="0" w:color="auto"/>
        <w:right w:val="none" w:sz="0" w:space="0" w:color="auto"/>
      </w:divBdr>
    </w:div>
    <w:div w:id="2131895285">
      <w:bodyDiv w:val="1"/>
      <w:marLeft w:val="0"/>
      <w:marRight w:val="0"/>
      <w:marTop w:val="0"/>
      <w:marBottom w:val="0"/>
      <w:divBdr>
        <w:top w:val="none" w:sz="0" w:space="0" w:color="auto"/>
        <w:left w:val="none" w:sz="0" w:space="0" w:color="auto"/>
        <w:bottom w:val="none" w:sz="0" w:space="0" w:color="auto"/>
        <w:right w:val="none" w:sz="0" w:space="0" w:color="auto"/>
      </w:divBdr>
    </w:div>
    <w:div w:id="2132745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5.tmp"/><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FDBA17D168A48DCB83C0939487A57CE"/>
        <w:category>
          <w:name w:val="General"/>
          <w:gallery w:val="placeholder"/>
        </w:category>
        <w:types>
          <w:type w:val="bbPlcHdr"/>
        </w:types>
        <w:behaviors>
          <w:behavior w:val="content"/>
        </w:behaviors>
        <w:guid w:val="{438AE05B-FB8A-44A4-ACF1-46AECC484C46}"/>
      </w:docPartPr>
      <w:docPartBody>
        <w:p w:rsidR="000B5B6F" w:rsidRDefault="00BD3527" w:rsidP="00BD3527">
          <w:pPr>
            <w:pStyle w:val="DFDBA17D168A48DCB83C0939487A57CE"/>
          </w:pPr>
          <w:r>
            <w:rPr>
              <w:color w:val="2E74B5" w:themeColor="accent1" w:themeShade="BF"/>
              <w:sz w:val="24"/>
              <w:szCs w:val="24"/>
            </w:rPr>
            <w:t>[Company name]</w:t>
          </w:r>
        </w:p>
      </w:docPartBody>
    </w:docPart>
    <w:docPart>
      <w:docPartPr>
        <w:name w:val="190674018C8F4F5093FB6B5B0FFB1E66"/>
        <w:category>
          <w:name w:val="General"/>
          <w:gallery w:val="placeholder"/>
        </w:category>
        <w:types>
          <w:type w:val="bbPlcHdr"/>
        </w:types>
        <w:behaviors>
          <w:behavior w:val="content"/>
        </w:behaviors>
        <w:guid w:val="{C1D30540-2FA7-4906-B972-D17293556158}"/>
      </w:docPartPr>
      <w:docPartBody>
        <w:p w:rsidR="000B5B6F" w:rsidRDefault="00BD3527" w:rsidP="00BD3527">
          <w:pPr>
            <w:pStyle w:val="190674018C8F4F5093FB6B5B0FFB1E66"/>
          </w:pPr>
          <w:r>
            <w:rPr>
              <w:rFonts w:asciiTheme="majorHAnsi" w:eastAsiaTheme="majorEastAsia" w:hAnsiTheme="majorHAnsi" w:cstheme="majorBidi"/>
              <w:color w:val="5B9BD5" w:themeColor="accent1"/>
              <w:sz w:val="88"/>
              <w:szCs w:val="88"/>
            </w:rPr>
            <w:t>[Document title]</w:t>
          </w:r>
        </w:p>
      </w:docPartBody>
    </w:docPart>
    <w:docPart>
      <w:docPartPr>
        <w:name w:val="F86A11A8A2F94277A360EAF72CE094E1"/>
        <w:category>
          <w:name w:val="General"/>
          <w:gallery w:val="placeholder"/>
        </w:category>
        <w:types>
          <w:type w:val="bbPlcHdr"/>
        </w:types>
        <w:behaviors>
          <w:behavior w:val="content"/>
        </w:behaviors>
        <w:guid w:val="{5943D862-EEEF-416A-A5B5-494967E555C3}"/>
      </w:docPartPr>
      <w:docPartBody>
        <w:p w:rsidR="000B5B6F" w:rsidRDefault="00BD3527" w:rsidP="00BD3527">
          <w:pPr>
            <w:pStyle w:val="F86A11A8A2F94277A360EAF72CE094E1"/>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yriad Pro">
    <w:altName w:val="Myriad Pro"/>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D39"/>
    <w:rsid w:val="000B5B6F"/>
    <w:rsid w:val="000E3BC1"/>
    <w:rsid w:val="004759F4"/>
    <w:rsid w:val="00511D39"/>
    <w:rsid w:val="00573CB0"/>
    <w:rsid w:val="005D28D4"/>
    <w:rsid w:val="00863ED1"/>
    <w:rsid w:val="00873AA7"/>
    <w:rsid w:val="008C7007"/>
    <w:rsid w:val="00BD3527"/>
    <w:rsid w:val="00E54E15"/>
    <w:rsid w:val="00EA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7A589B3CDE47C8A86A0D6AA526032C">
    <w:name w:val="7F7A589B3CDE47C8A86A0D6AA526032C"/>
    <w:rsid w:val="00511D39"/>
  </w:style>
  <w:style w:type="paragraph" w:customStyle="1" w:styleId="42C0C6A14A914E0A86774550E81C8BF2">
    <w:name w:val="42C0C6A14A914E0A86774550E81C8BF2"/>
    <w:rsid w:val="00511D39"/>
  </w:style>
  <w:style w:type="paragraph" w:customStyle="1" w:styleId="A4A25E1A74D04C948186209610F33B95">
    <w:name w:val="A4A25E1A74D04C948186209610F33B95"/>
    <w:rsid w:val="00511D39"/>
  </w:style>
  <w:style w:type="paragraph" w:customStyle="1" w:styleId="FD2C1915936C4FA6B645C9C4D22C9559">
    <w:name w:val="FD2C1915936C4FA6B645C9C4D22C9559"/>
    <w:rsid w:val="00511D39"/>
  </w:style>
  <w:style w:type="paragraph" w:customStyle="1" w:styleId="6C47311E090141678F3D99596D71FC89">
    <w:name w:val="6C47311E090141678F3D99596D71FC89"/>
    <w:rsid w:val="00511D39"/>
  </w:style>
  <w:style w:type="paragraph" w:customStyle="1" w:styleId="0220D32B62B8438390DC7E006EAC6433">
    <w:name w:val="0220D32B62B8438390DC7E006EAC6433"/>
    <w:rsid w:val="00511D39"/>
  </w:style>
  <w:style w:type="paragraph" w:customStyle="1" w:styleId="3244FEEF0DC94929B81C0BA9EE8DBC2D">
    <w:name w:val="3244FEEF0DC94929B81C0BA9EE8DBC2D"/>
    <w:rsid w:val="00511D39"/>
  </w:style>
  <w:style w:type="paragraph" w:customStyle="1" w:styleId="E59B1988514B4A4AA523F3AA9AF00318">
    <w:name w:val="E59B1988514B4A4AA523F3AA9AF00318"/>
    <w:rsid w:val="00511D39"/>
  </w:style>
  <w:style w:type="paragraph" w:customStyle="1" w:styleId="D205D512075644B1911675FBC470B3F8">
    <w:name w:val="D205D512075644B1911675FBC470B3F8"/>
    <w:rsid w:val="00511D39"/>
  </w:style>
  <w:style w:type="paragraph" w:customStyle="1" w:styleId="1546CB315079495BA56F4A8F514023F5">
    <w:name w:val="1546CB315079495BA56F4A8F514023F5"/>
    <w:rsid w:val="00511D39"/>
  </w:style>
  <w:style w:type="paragraph" w:customStyle="1" w:styleId="DFDBA17D168A48DCB83C0939487A57CE">
    <w:name w:val="DFDBA17D168A48DCB83C0939487A57CE"/>
    <w:rsid w:val="00BD3527"/>
  </w:style>
  <w:style w:type="paragraph" w:customStyle="1" w:styleId="190674018C8F4F5093FB6B5B0FFB1E66">
    <w:name w:val="190674018C8F4F5093FB6B5B0FFB1E66"/>
    <w:rsid w:val="00BD3527"/>
  </w:style>
  <w:style w:type="paragraph" w:customStyle="1" w:styleId="F86A11A8A2F94277A360EAF72CE094E1">
    <w:name w:val="F86A11A8A2F94277A360EAF72CE094E1"/>
    <w:rsid w:val="00BD3527"/>
  </w:style>
  <w:style w:type="paragraph" w:customStyle="1" w:styleId="E557BCC2B42F46FFBD374014773E3AFA">
    <w:name w:val="E557BCC2B42F46FFBD374014773E3AFA"/>
    <w:rsid w:val="00BD3527"/>
  </w:style>
  <w:style w:type="paragraph" w:customStyle="1" w:styleId="A12E046EA8274BB78ABDE2CE420C6CBE">
    <w:name w:val="A12E046EA8274BB78ABDE2CE420C6CBE"/>
    <w:rsid w:val="00BD35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Bro18</b:Tag>
    <b:SourceType>InternetSite</b:SourceType>
    <b:Guid>{73AC6113-D75C-4054-BF13-E58C69912C12}</b:Guid>
    <b:Author>
      <b:Author>
        <b:Corporate>Brompton Bicycle Limited</b:Corporate>
      </b:Author>
    </b:Author>
    <b:Title>About Us</b:Title>
    <b:InternetSiteTitle>Brompton</b:InternetSiteTitle>
    <b:Year>2018</b:Year>
    <b:URL>https://www.brompton.com/about-us</b:URL>
    <b:YearAccessed>2018</b:YearAccessed>
    <b:MonthAccessed>December</b:MonthAccessed>
    <b:DayAccessed>19</b:DayAccessed>
    <b:RefOrder>1</b:RefOrder>
  </b:Source>
  <b:Source>
    <b:Tag>MAr18</b:Tag>
    <b:SourceType>InternetSite</b:SourceType>
    <b:Guid>{FFB6CB34-D044-4AEC-953F-B055BC996E3A}</b:Guid>
    <b:Author>
      <b:Author>
        <b:NameList>
          <b:Person>
            <b:Last>Arthurs-Brennan</b:Last>
            <b:First>Michelle</b:First>
          </b:Person>
        </b:NameList>
      </b:Author>
    </b:Author>
    <b:Title>10 Best folding bikes for 2018</b:Title>
    <b:InternetSiteTitle>Cycling Weekly</b:InternetSiteTitle>
    <b:Year>2018</b:Year>
    <b:Month>January</b:Month>
    <b:Day>2</b:Day>
    <b:URL>https://www.cyclingweekly.com/group-tests/best-folding-bikes-2-324714</b:URL>
    <b:YearAccessed>2019</b:YearAccessed>
    <b:MonthAccessed>January</b:MonthAccessed>
    <b:DayAccessed>2</b:DayAccessed>
    <b:RefOrder>16</b:RefOrder>
  </b:Source>
  <b:Source>
    <b:Tag>Lov18</b:Tag>
    <b:SourceType>InternetSite</b:SourceType>
    <b:Guid>{6E4DEAED-8289-4D8F-A534-F517B7DC21C7}</b:Guid>
    <b:Title>Brompton M6L Barbour review: ‘A masterclass in precision’</b:Title>
    <b:InternetSiteTitle>The Guardian</b:InternetSiteTitle>
    <b:Year>2018</b:Year>
    <b:Month>March</b:Month>
    <b:Day>18</b:Day>
    <b:URL>https://www.theguardian.com/lifeandstyle/2018/mar/18/brompton-m6l-barbour-folding-bike-review-masterclass-in-precision</b:URL>
    <b:Author>
      <b:Author>
        <b:NameList>
          <b:Person>
            <b:Last>Love</b:Last>
            <b:First>Martin</b:First>
          </b:Person>
        </b:NameList>
      </b:Author>
    </b:Author>
    <b:YearAccessed>2019</b:YearAccessed>
    <b:MonthAccessed>January</b:MonthAccessed>
    <b:DayAccessed>2</b:DayAccessed>
    <b:RefOrder>17</b:RefOrder>
  </b:Source>
  <b:Source>
    <b:Tag>LyJ18</b:Tag>
    <b:SourceType>InternetSite</b:SourceType>
    <b:Guid>{202F9CD1-D7BF-49D6-9620-64791101AFB5}</b:Guid>
    <b:Title>Brompton M6L 2018 Review – The best folding bike?</b:Title>
    <b:InternetSiteTitle>Two Small Feat</b:InternetSiteTitle>
    <b:Year>2018</b:Year>
    <b:Month>May</b:Month>
    <b:Day>22</b:Day>
    <b:URL>https://www.twosmallfeat.com/2018/05/brompton-m6l-2018-review-best-folding-bike/</b:URL>
    <b:Author>
      <b:Author>
        <b:NameList>
          <b:Person>
            <b:Last>Ly</b:Last>
            <b:First>Julianne</b:First>
          </b:Person>
        </b:NameList>
      </b:Author>
    </b:Author>
    <b:YearAccessed>2019</b:YearAccessed>
    <b:MonthAccessed>January</b:MonthAccessed>
    <b:DayAccessed>2</b:DayAccessed>
    <b:RefOrder>18</b:RefOrder>
  </b:Source>
  <b:Source>
    <b:Tag>Bro19</b:Tag>
    <b:SourceType>InternetSite</b:SourceType>
    <b:Guid>{D6D219F0-F61E-4C17-8205-5A5778EC8B6F}</b:Guid>
    <b:Title>Brompton Bicycle</b:Title>
    <b:InternetSiteTitle>Twitter</b:InternetSiteTitle>
    <b:Year>2019</b:Year>
    <b:Month>January</b:Month>
    <b:Day>2</b:Day>
    <b:URL>https://twitter.com/BromptonBicycle</b:URL>
    <b:Author>
      <b:Author>
        <b:Corporate>Brompton Bicycle</b:Corporate>
      </b:Author>
    </b:Author>
    <b:YearAccessed>2019</b:YearAccessed>
    <b:MonthAccessed>January</b:MonthAccessed>
    <b:DayAccessed>2</b:DayAccessed>
    <b:RefOrder>19</b:RefOrder>
  </b:Source>
  <b:Source>
    <b:Tag>The04</b:Tag>
    <b:SourceType>InternetSite</b:SourceType>
    <b:Guid>{F5E18424-F4DE-416A-96FF-C42E5F573005}</b:Guid>
    <b:Author>
      <b:Author>
        <b:Corporate>The Bikebiz Team</b:Corporate>
      </b:Author>
    </b:Author>
    <b:Title>Brompton re-specs Sturmey Archer</b:Title>
    <b:InternetSiteTitle>Bikebiz</b:InternetSiteTitle>
    <b:Year>2004</b:Year>
    <b:Month>December</b:Month>
    <b:Day>17</b:Day>
    <b:URL>https://www.bikebiz.com/business/brompton-respecs-sturmey-archer</b:URL>
    <b:YearAccessed>2019</b:YearAccessed>
    <b:MonthAccessed>January</b:MonthAccessed>
    <b:DayAccessed>2</b:DayAccessed>
    <b:RefOrder>20</b:RefOrder>
  </b:Source>
  <b:Source>
    <b:Tag>Don04</b:Tag>
    <b:SourceType>Interview</b:SourceType>
    <b:Guid>{52AB8E7B-F3C0-4E20-9976-E3DCCC9C4C6E}</b:Guid>
    <b:Title>Brompton re-specs Sturmey Archer</b:Title>
    <b:Year>2004</b:Year>
    <b:Month>December</b:Month>
    <b:Day>17</b:Day>
    <b:URL>https://www.bikebiz.com/business/brompton-respecs-sturmey-archer</b:URL>
    <b:Author>
      <b:Interviewee>
        <b:NameList>
          <b:Person>
            <b:Last>Donald</b:Last>
            <b:First>Edward</b:First>
          </b:Person>
        </b:NameList>
      </b:Interviewee>
      <b:Interviewer>
        <b:NameList>
          <b:Person>
            <b:Last>Team</b:Last>
            <b:First>The</b:First>
            <b:Middle>Bikebiz</b:Middle>
          </b:Person>
        </b:NameList>
      </b:Interviewer>
    </b:Author>
    <b:YearAccessed>2019</b:YearAccessed>
    <b:MonthAccessed>January</b:MonthAccessed>
    <b:DayAccessed>2</b:DayAccessed>
    <b:RefOrder>21</b:RefOrder>
  </b:Source>
  <b:Source>
    <b:Tag>Bro181</b:Tag>
    <b:SourceType>InternetSite</b:SourceType>
    <b:Guid>{AFAD5210-584B-4DCF-BB4F-AF951918751A}</b:Guid>
    <b:Title>Brompton History</b:Title>
    <b:Year>2018</b:Year>
    <b:Month>January</b:Month>
    <b:Day>1</b:Day>
    <b:Author>
      <b:Author>
        <b:Corporate>Brompton Bicycle Ltd</b:Corporate>
      </b:Author>
    </b:Author>
    <b:InternetSiteTitle>Brompton</b:InternetSiteTitle>
    <b:URL>https://www.brompton.com/about-us/history</b:URL>
    <b:YearAccessed>2019</b:YearAccessed>
    <b:MonthAccessed>January</b:MonthAccessed>
    <b:DayAccessed>2</b:DayAccessed>
    <b:RefOrder>22</b:RefOrder>
  </b:Source>
  <b:Source>
    <b:Tag>Bro191</b:Tag>
    <b:SourceType>InternetSite</b:SourceType>
    <b:Guid>{60464F7D-CF4D-4692-ABEC-238C7D9B8598}</b:Guid>
    <b:Author>
      <b:Author>
        <b:Corporate>Brompton</b:Corporate>
      </b:Author>
    </b:Author>
    <b:Title>Careers</b:Title>
    <b:InternetSiteTitle>Brompton</b:InternetSiteTitle>
    <b:Year>2019</b:Year>
    <b:Month>January</b:Month>
    <b:Day>15</b:Day>
    <b:URL>https://www.brompton.com/about-us/careers</b:URL>
    <b:YearAccessed>2019</b:YearAccessed>
    <b:MonthAccessed>January</b:MonthAccessed>
    <b:DayAccessed>2</b:DayAccessed>
    <b:RefOrder>24</b:RefOrder>
  </b:Source>
  <b:Source>
    <b:Tag>Dep18</b:Tag>
    <b:SourceType>DocumentFromInternetSite</b:SourceType>
    <b:Guid>{4734C7FA-E20E-4F2C-8595-229A0F850C73}</b:Guid>
    <b:Title>Cycling and Walking Investment Strategy (CWIS) safety review</b:Title>
    <b:InternetSiteTitle>UK Government</b:InternetSiteTitle>
    <b:Year>2018</b:Year>
    <b:Month>March</b:Month>
    <b:Day>9</b:Day>
    <b:URL>https://www.gov.uk/government/consultations/cycling-and-walking-investment-strategy-cwis-safety-review</b:URL>
    <b:Author>
      <b:Author>
        <b:Corporate>Department for Transport</b:Corporate>
      </b:Author>
    </b:Author>
    <b:YearAccessed>2019</b:YearAccessed>
    <b:MonthAccessed>January</b:MonthAccessed>
    <b:DayAccessed>5</b:DayAccessed>
    <b:RefOrder>3</b:RefOrder>
  </b:Source>
  <b:Source>
    <b:Tag>Eur17</b:Tag>
    <b:SourceType>DocumentFromInternetSite</b:SourceType>
    <b:Guid>{6DF8A688-E0B2-41D5-B326-1E45EB4EC56A}</b:Guid>
    <b:Author>
      <b:Author>
        <b:Corporate>European Cyclists’ Federation</b:Corporate>
      </b:Author>
    </b:Author>
    <b:Title>EU Cycling Strategy</b:Title>
    <b:InternetSiteTitle>The EU Cycling Strategy</b:InternetSiteTitle>
    <b:Year>2017</b:Year>
    <b:Month>June</b:Month>
    <b:Day>1</b:Day>
    <b:URL>https://ecf.com/eu_cycling_strategy/the_strategy</b:URL>
    <b:YearAccessed>2019</b:YearAccessed>
    <b:MonthAccessed>January</b:MonthAccessed>
    <b:DayAccessed>5</b:DayAccessed>
    <b:RefOrder>4</b:RefOrder>
  </b:Source>
  <b:Source>
    <b:Tag>Uni16</b:Tag>
    <b:SourceType>DocumentFromInternetSite</b:SourceType>
    <b:Guid>{E8B54BF9-DDDA-4523-AC1D-B6CB3F87DDFD}</b:Guid>
    <b:Author>
      <b:Author>
        <b:Corporate>United Nations</b:Corporate>
      </b:Author>
    </b:Author>
    <b:Title>The New Urban Agenda</b:Title>
    <b:InternetSiteTitle>Habitat3</b:InternetSiteTitle>
    <b:Year>2016</b:Year>
    <b:Month>October</b:Month>
    <b:Day>20</b:Day>
    <b:URL>http://habitat3.org/the-new-urban-agenda</b:URL>
    <b:YearAccessed>2019</b:YearAccessed>
    <b:MonthAccessed>January</b:MonthAccessed>
    <b:DayAccessed>5</b:DayAccessed>
    <b:RefOrder>5</b:RefOrder>
  </b:Source>
  <b:Source>
    <b:Tag>Mar16</b:Tag>
    <b:SourceType>InternetSite</b:SourceType>
    <b:Guid>{0B00F12C-A02D-442C-A826-7A4755547BEA}</b:Guid>
    <b:Title>‘Brexit will be the cause’ of possible Brompton cost increase in UK</b:Title>
    <b:InternetSiteTitle>Cycling Weekly</b:InternetSiteTitle>
    <b:Year>2016</b:Year>
    <b:Month>November</b:Month>
    <b:Day>7</b:Day>
    <b:URL>https://www.cyclingweekly.com/news/latest-news/brexit-will-be-the-cause-of-possible-brompton-cost-increase-in-uk-298369</b:URL>
    <b:Author>
      <b:Author>
        <b:NameList>
          <b:Person>
            <b:Last>Marshall-Bell</b:Last>
            <b:First>Chris</b:First>
          </b:Person>
        </b:NameList>
      </b:Author>
    </b:Author>
    <b:YearAccessed>2019</b:YearAccessed>
    <b:MonthAccessed>January</b:MonthAccessed>
    <b:DayAccessed>5</b:DayAccessed>
    <b:RefOrder>6</b:RefOrder>
  </b:Source>
  <b:Source>
    <b:Tag>Cha16</b:Tag>
    <b:SourceType>InternetSite</b:SourceType>
    <b:Guid>{9339C70C-3535-4877-9A77-E2B0A6DC9768}</b:Guid>
    <b:Title>‘Brexit will be the cause’ of possible Brompton cost increase in UK</b:Title>
    <b:InternetSiteTitle>Cycling Weekly</b:InternetSiteTitle>
    <b:Year>2016</b:Year>
    <b:Month>November</b:Month>
    <b:Day>2016</b:Day>
    <b:URL>https://www.cyclingweekly.com/news/latest-news/brexit-will-be-the-cause-of-possible-brompton-cost-increase-in-uk-298369</b:URL>
    <b:Author>
      <b:Author>
        <b:NameList>
          <b:Person>
            <b:Last>Charlier</b:Last>
            <b:First>Nick</b:First>
          </b:Person>
        </b:NameList>
      </b:Author>
    </b:Author>
    <b:YearAccessed>2019</b:YearAccessed>
    <b:MonthAccessed>January</b:MonthAccessed>
    <b:DayAccessed>5</b:DayAccessed>
    <b:RefOrder>7</b:RefOrder>
  </b:Source>
  <b:Source>
    <b:Tag>Wor19</b:Tag>
    <b:SourceType>InternetSite</b:SourceType>
    <b:Guid>{C8175A50-D521-4207-8054-5531F8676F67}</b:Guid>
    <b:Author>
      <b:Author>
        <b:Corporate>World Health Organisation</b:Corporate>
      </b:Author>
    </b:Author>
    <b:Title>Benefits of regular physical activity</b:Title>
    <b:InternetSiteTitle>World Health Organisation</b:InternetSiteTitle>
    <b:Year>2019</b:Year>
    <b:Month>January</b:Month>
    <b:Day>5</b:Day>
    <b:URL>http://www.euro.who.int/en/health-topics/disease-prevention/nutrition/a-healthy-lifestyle/benefits-of-regular-physical-activity</b:URL>
    <b:YearAccessed>2019</b:YearAccessed>
    <b:MonthAccessed>January</b:MonthAccessed>
    <b:DayAccessed>5</b:DayAccessed>
    <b:RefOrder>8</b:RefOrder>
  </b:Source>
  <b:Source>
    <b:Tag>Cyc18</b:Tag>
    <b:SourceType>InternetSite</b:SourceType>
    <b:Guid>{2560A9B3-D7A6-432C-95D1-D72884387446}</b:Guid>
    <b:Author>
      <b:Author>
        <b:Corporate>Cycling UK</b:Corporate>
      </b:Author>
    </b:Author>
    <b:Title>Statistics</b:Title>
    <b:InternetSiteTitle>Cycling UK</b:InternetSiteTitle>
    <b:Year>2018</b:Year>
    <b:Month>December</b:Month>
    <b:Day>31</b:Day>
    <b:URL>https://www.cyclinguk.org/statistics</b:URL>
    <b:YearAccessed>2019</b:YearAccessed>
    <b:MonthAccessed>January</b:MonthAccessed>
    <b:DayAccessed>5</b:DayAccessed>
    <b:RefOrder>9</b:RefOrder>
  </b:Source>
  <b:Source>
    <b:Tag>Eur19</b:Tag>
    <b:SourceType>InternetSite</b:SourceType>
    <b:Guid>{B98D0F75-72A5-45B7-A472-96509EEDA8D1}</b:Guid>
    <b:Author>
      <b:Author>
        <b:Corporate>European Cyclists' Federation</b:Corporate>
      </b:Author>
    </b:Author>
    <b:Title>Cycling facts and figures</b:Title>
    <b:InternetSiteTitle>European Cyclists' Federation</b:InternetSiteTitle>
    <b:Year>2019</b:Year>
    <b:Month>January</b:Month>
    <b:Day>5</b:Day>
    <b:URL>https://ecf.com/resources/cycling-facts-and-figures</b:URL>
    <b:YearAccessed>2019</b:YearAccessed>
    <b:MonthAccessed>January</b:MonthAccessed>
    <b:DayAccessed>5</b:DayAccessed>
    <b:RefOrder>10</b:RefOrder>
  </b:Source>
  <b:Source>
    <b:Tag>But16</b:Tag>
    <b:SourceType>InternetSite</b:SourceType>
    <b:Guid>{AEE65D16-D865-47CB-ADD2-2C29EBF285F9}</b:Guid>
    <b:Title>Will Butler-Adams, CEO of Brompton Bikes | Talks at Google</b:Title>
    <b:InternetSiteTitle>You Tube</b:InternetSiteTitle>
    <b:Year>2016</b:Year>
    <b:Month>September</b:Month>
    <b:Day>7</b:Day>
    <b:URL>https://www.youtube.com/watch?v=Lh4yStWFNvs&amp;t=976s</b:URL>
    <b:Author>
      <b:Author>
        <b:NameList>
          <b:Person>
            <b:Last>Butler-Adams</b:Last>
            <b:First>Will</b:First>
          </b:Person>
        </b:NameList>
      </b:Author>
    </b:Author>
    <b:YearAccessed>2019</b:YearAccessed>
    <b:MonthAccessed>January</b:MonthAccessed>
    <b:DayAccessed>5</b:DayAccessed>
    <b:RefOrder>11</b:RefOrder>
  </b:Source>
  <b:Source>
    <b:Tag>Sut18</b:Tag>
    <b:SourceType>InternetSite</b:SourceType>
    <b:Guid>{9C232720-9D3F-46F2-97C9-A99E628DB56F}</b:Guid>
    <b:Title>Global electric bike market projected to grow 60+% by 2025</b:Title>
    <b:InternetSiteTitle>Cycling Industry News</b:InternetSiteTitle>
    <b:Year>2018</b:Year>
    <b:Month>February</b:Month>
    <b:Day>13</b:Day>
    <b:URL>https://cyclingindustry.news/global-electric-bike-market-projected-to-grow-60-by-2025/</b:URL>
    <b:Author>
      <b:Author>
        <b:NameList>
          <b:Person>
            <b:Last>Sutton</b:Last>
            <b:First>Mark</b:First>
          </b:Person>
        </b:NameList>
      </b:Author>
    </b:Author>
    <b:YearAccessed>2018</b:YearAccessed>
    <b:MonthAccessed>January</b:MonthAccessed>
    <b:DayAccessed>5</b:DayAccessed>
    <b:RefOrder>12</b:RefOrder>
  </b:Source>
  <b:Source>
    <b:Tag>Poo17</b:Tag>
    <b:SourceType>InternetSite</b:SourceType>
    <b:Guid>{4289120C-088F-4C80-9087-E793F141B7A7}</b:Guid>
    <b:Title>Brompton issues voluntary recall of 144,000 bikes</b:Title>
    <b:InternetSiteTitle>Financial Times</b:InternetSiteTitle>
    <b:Year>2017</b:Year>
    <b:Month>September</b:Month>
    <b:Day>28</b:Day>
    <b:URL>https://www.ft.com/content/aec54da2-a468-11e7-9e4f-7f5e6a7c98a2</b:URL>
    <b:Author>
      <b:Author>
        <b:NameList>
          <b:Person>
            <b:Last>Pooler</b:Last>
            <b:First>Michael</b:First>
          </b:Person>
        </b:NameList>
      </b:Author>
    </b:Author>
    <b:YearAccessed>2019</b:YearAccessed>
    <b:MonthAccessed>January</b:MonthAccessed>
    <b:DayAccessed>5</b:DayAccessed>
    <b:RefOrder>13</b:RefOrder>
  </b:Source>
  <b:Source>
    <b:Tag>Uni15</b:Tag>
    <b:SourceType>InternetSite</b:SourceType>
    <b:Guid>{0CF24495-2BEC-4EF1-963E-F4373A7A3F10}</b:Guid>
    <b:Author>
      <b:Author>
        <b:Corporate>United Nations</b:Corporate>
      </b:Author>
    </b:Author>
    <b:Title>The Paris Agreement</b:Title>
    <b:InternetSiteTitle>United Nations Climate Change</b:InternetSiteTitle>
    <b:Year>2015</b:Year>
    <b:Month>December</b:Month>
    <b:Day>12</b:Day>
    <b:URL>https://unfccc.int/process-and-meetings/the-paris-agreement/the-paris-agreement</b:URL>
    <b:YearAccessed>2019</b:YearAccessed>
    <b:MonthAccessed>January</b:MonthAccessed>
    <b:DayAccessed>5</b:DayAccessed>
    <b:RefOrder>14</b:RefOrder>
  </b:Source>
  <b:Source>
    <b:Tag>Com16</b:Tag>
    <b:SourceType>InternetSite</b:SourceType>
    <b:Guid>{63D130D5-ADE7-46F6-A9A0-2868EDE9104E}</b:Guid>
    <b:Author>
      <b:Author>
        <b:Corporate>Committee on Climate Change</b:Corporate>
      </b:Author>
    </b:Author>
    <b:Title>UK climate action following the Paris Agreement</b:Title>
    <b:InternetSiteTitle>Committee on Climate Change</b:InternetSiteTitle>
    <b:Year>2016</b:Year>
    <b:Month>October</b:Month>
    <b:Day>13</b:Day>
    <b:URL>https://www.theccc.org.uk/publication/uk-action-following-paris/</b:URL>
    <b:YearAccessed>2019</b:YearAccessed>
    <b:MonthAccessed>January</b:MonthAccessed>
    <b:DayAccessed>5</b:DayAccessed>
    <b:RefOrder>15</b:RefOrder>
  </b:Source>
  <b:Source>
    <b:Tag>Haw17</b:Tag>
    <b:SourceType>InternetSite</b:SourceType>
    <b:Guid>{6F13F518-F407-48AD-9AC9-E9A065C385DC}</b:Guid>
    <b:Title>Brompton Bicycles market research</b:Title>
    <b:InternetSiteTitle>You Tube</b:InternetSiteTitle>
    <b:Year>2017</b:Year>
    <b:Month>May</b:Month>
    <b:Day>11</b:Day>
    <b:URL>https://www.youtube.com/watch?v=djYohDWQvzM</b:URL>
    <b:Author>
      <b:Author>
        <b:NameList>
          <b:Person>
            <b:Last>Hawkins</b:Last>
            <b:First>Ross</b:First>
          </b:Person>
        </b:NameList>
      </b:Author>
    </b:Author>
    <b:YearAccessed>2019</b:YearAccessed>
    <b:MonthAccessed>January</b:MonthAccessed>
    <b:DayAccessed>5</b:DayAccessed>
    <b:RefOrder>23</b:RefOrder>
  </b:Source>
  <b:Source>
    <b:Tag>Int18</b:Tag>
    <b:SourceType>Report</b:SourceType>
    <b:Guid>{718C6B0C-5DDC-401B-B337-44B77C8AAC8F}</b:Guid>
    <b:Author>
      <b:Author>
        <b:Corporate>International Monetary Fund</b:Corporate>
      </b:Author>
    </b:Author>
    <b:Title>World Economic Outlook: Cyclical Upswing, Structural Change.</b:Title>
    <b:Year>2018</b:Year>
    <b:Month>April</b:Month>
    <b:URL>https://www.imf.org/en/Publications/WEO/Issues/2018/03/20/world-economic-outlook-april-2018</b:URL>
    <b:Publisher>International Monetary Fund</b:Publisher>
    <b:City>Washington DC</b:City>
    <b:YearAccessed>2019</b:YearAccessed>
    <b:MonthAccessed>January</b:MonthAccessed>
    <b:DayAccessed>6</b:DayAccessed>
    <b:RefOrder>25</b:RefOrder>
  </b:Source>
  <b:Source>
    <b:Tag>Bie16</b:Tag>
    <b:SourceType>InternetSite</b:SourceType>
    <b:Guid>{F4B06079-7AAB-47CB-86AD-AE9E3AA2D74A}</b:Guid>
    <b:Title>Brompton Bicycles, an unfolding UK success story!</b:Title>
    <b:Year>2016</b:Year>
    <b:InternetSiteTitle>European Cyclists' Federation</b:InternetSiteTitle>
    <b:Month>January</b:Month>
    <b:Day>11</b:Day>
    <b:URL>https://ecf.com/news-and-events/news/brompton-bicycles-unfolding-uk-success-story</b:URL>
    <b:Author>
      <b:Author>
        <b:NameList>
          <b:Person>
            <b:Last>Bieliau</b:Last>
            <b:First>Justina</b:First>
          </b:Person>
        </b:NameList>
      </b:Author>
    </b:Author>
    <b:YearAccessed>2019</b:YearAccessed>
    <b:MonthAccessed>January</b:MonthAccessed>
    <b:DayAccessed>6</b:DayAccessed>
    <b:RefOrder>26</b:RefOrder>
  </b:Source>
  <b:Source>
    <b:Tag>Bro182</b:Tag>
    <b:SourceType>InternetSite</b:SourceType>
    <b:Guid>{76F485B7-CF52-4D48-9212-F5180829CA53}</b:Guid>
    <b:Author>
      <b:Author>
        <b:Corporate>Brooks England</b:Corporate>
      </b:Author>
    </b:Author>
    <b:Title>Brompton</b:Title>
    <b:InternetSiteTitle>Brooks England</b:InternetSiteTitle>
    <b:Year>2018</b:Year>
    <b:Month>January</b:Month>
    <b:Day>1</b:Day>
    <b:URL>https://www.brooksengland.com/en_uk/brompton</b:URL>
    <b:YearAccessed>2019</b:YearAccessed>
    <b:MonthAccessed>January</b:MonthAccessed>
    <b:DayAccessed>6</b:DayAccessed>
    <b:RefOrder>28</b:RefOrder>
  </b:Source>
  <b:Source>
    <b:Tag>Off17</b:Tag>
    <b:SourceType>InternetSite</b:SourceType>
    <b:Guid>{B499F373-FC7D-4EBB-BE6C-A8413C92C505}</b:Guid>
    <b:Author>
      <b:Author>
        <b:Corporate>Off Yer Bike</b:Corporate>
      </b:Author>
    </b:Author>
    <b:Title>Off Yer Bike</b:Title>
    <b:InternetSiteTitle>The Idea</b:InternetSiteTitle>
    <b:Year>2017</b:Year>
    <b:Month>January</b:Month>
    <b:Day>1</b:Day>
    <b:URL>https://www.offyerbike.com/about/</b:URL>
    <b:YearAccessed>2019</b:YearAccessed>
    <b:MonthAccessed>January</b:MonthAccessed>
    <b:DayAccessed>6</b:DayAccessed>
    <b:RefOrder>29</b:RefOrder>
  </b:Source>
  <b:Source>
    <b:Tag>Bro183</b:Tag>
    <b:SourceType>InternetSite</b:SourceType>
    <b:Guid>{BBA42A15-3C02-43EB-86B6-52B9775ED8F0}</b:Guid>
    <b:Author>
      <b:Author>
        <b:Corporate>Brompton Bicycle Ltd</b:Corporate>
      </b:Author>
    </b:Author>
    <b:Title>How a Brompton is made</b:Title>
    <b:InternetSiteTitle>Brompton</b:InternetSiteTitle>
    <b:Year>2018</b:Year>
    <b:Month>January</b:Month>
    <b:Day>1</b:Day>
    <b:URL>https://www.brompton.com/bikes/build-quality</b:URL>
    <b:YearAccessed>2019</b:YearAccessed>
    <b:MonthAccessed>January</b:MonthAccessed>
    <b:DayAccessed>6</b:DayAccessed>
    <b:RefOrder>27</b:RefOrder>
  </b:Source>
  <b:Source>
    <b:Tag>Bro17</b:Tag>
    <b:SourceType>InternetSite</b:SourceType>
    <b:Guid>{DEC6F050-A4DC-47A2-946A-97194F58C174}</b:Guid>
    <b:Title>Annual Report</b:Title>
    <b:Year>2017</b:Year>
    <b:URL>https://beta.companieshouse.gov.uk/company/01261512/filing-history</b:URL>
    <b:Author>
      <b:Author>
        <b:Corporate>Brompton Bicycle Limited</b:Corporate>
      </b:Author>
    </b:Author>
    <b:YearAccessed>2018</b:YearAccessed>
    <b:MonthAccessed>December</b:MonthAccessed>
    <b:DayAccessed>19</b:Day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A98BBD-4399-4D0A-BF55-853B9135C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6188</Words>
  <Characters>35277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Report Title: Global Challenges</vt:lpstr>
    </vt:vector>
  </TitlesOfParts>
  <Company>Student name / Author: John Gronow</Company>
  <LinksUpToDate>false</LinksUpToDate>
  <CharactersWithSpaces>41383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Title: Global Challenges</dc:title>
  <dc:subject>Recipients: Dr Sandra Dettmer &amp; Anthony Burns</dc:subject>
  <dc:creator>John Gronow</dc:creator>
  <cp:keywords/>
  <dc:description/>
  <cp:lastModifiedBy>John Gronow</cp:lastModifiedBy>
  <cp:revision>6</cp:revision>
  <dcterms:created xsi:type="dcterms:W3CDTF">2019-01-06T15:56:00Z</dcterms:created>
  <dcterms:modified xsi:type="dcterms:W3CDTF">2019-01-06T16:07:00Z</dcterms:modified>
  <cp:category/>
</cp:coreProperties>
</file>