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ED060" w14:textId="77777777" w:rsidR="00860C04" w:rsidRDefault="00860C04" w:rsidP="00DA61A0">
      <w:pPr>
        <w:pStyle w:val="NormalWeb"/>
        <w:rPr>
          <w:rFonts w:asciiTheme="minorHAnsi" w:hAnsiTheme="minorHAnsi" w:cstheme="minorHAnsi"/>
          <w:b/>
          <w:bCs/>
          <w:u w:val="single"/>
        </w:rPr>
      </w:pPr>
    </w:p>
    <w:tbl>
      <w:tblPr>
        <w:tblStyle w:val="TableGrid"/>
        <w:tblW w:w="0" w:type="auto"/>
        <w:tblLook w:val="04A0" w:firstRow="1" w:lastRow="0" w:firstColumn="1" w:lastColumn="0" w:noHBand="0" w:noVBand="1"/>
      </w:tblPr>
      <w:tblGrid>
        <w:gridCol w:w="4505"/>
        <w:gridCol w:w="4505"/>
      </w:tblGrid>
      <w:tr w:rsidR="00DA61A0" w14:paraId="6CC44CBF" w14:textId="77777777" w:rsidTr="00DA61A0">
        <w:tc>
          <w:tcPr>
            <w:tcW w:w="4505" w:type="dxa"/>
          </w:tcPr>
          <w:p w14:paraId="03669F45" w14:textId="2B0C32A2" w:rsidR="00DA61A0" w:rsidRPr="00DA61A0" w:rsidRDefault="00DA61A0" w:rsidP="00BB1BC0">
            <w:pPr>
              <w:pStyle w:val="NormalWeb"/>
              <w:jc w:val="center"/>
              <w:rPr>
                <w:rFonts w:asciiTheme="minorHAnsi" w:hAnsiTheme="minorHAnsi" w:cstheme="minorHAnsi"/>
              </w:rPr>
            </w:pPr>
            <w:r>
              <w:rPr>
                <w:rFonts w:asciiTheme="minorHAnsi" w:hAnsiTheme="minorHAnsi" w:cstheme="minorHAnsi"/>
              </w:rPr>
              <w:t xml:space="preserve">Targets </w:t>
            </w:r>
          </w:p>
        </w:tc>
        <w:tc>
          <w:tcPr>
            <w:tcW w:w="4505" w:type="dxa"/>
          </w:tcPr>
          <w:p w14:paraId="12F8C5AE" w14:textId="4FD02833" w:rsidR="00DA61A0" w:rsidRPr="00DA61A0" w:rsidRDefault="00DA61A0" w:rsidP="00BB1BC0">
            <w:pPr>
              <w:pStyle w:val="NormalWeb"/>
              <w:jc w:val="center"/>
              <w:rPr>
                <w:rFonts w:asciiTheme="minorHAnsi" w:hAnsiTheme="minorHAnsi" w:cstheme="minorHAnsi"/>
              </w:rPr>
            </w:pPr>
            <w:r>
              <w:rPr>
                <w:rFonts w:asciiTheme="minorHAnsi" w:hAnsiTheme="minorHAnsi" w:cstheme="minorHAnsi"/>
              </w:rPr>
              <w:t>How I will improve them</w:t>
            </w:r>
          </w:p>
        </w:tc>
      </w:tr>
      <w:tr w:rsidR="00DA61A0" w14:paraId="7F0EB46E" w14:textId="77777777" w:rsidTr="00DA61A0">
        <w:tc>
          <w:tcPr>
            <w:tcW w:w="4505" w:type="dxa"/>
          </w:tcPr>
          <w:p w14:paraId="41C11F7E" w14:textId="66750E80" w:rsidR="00DA61A0" w:rsidRPr="00A03101" w:rsidRDefault="00A03101" w:rsidP="00BB1BC0">
            <w:pPr>
              <w:pStyle w:val="NormalWeb"/>
              <w:jc w:val="center"/>
              <w:rPr>
                <w:rFonts w:asciiTheme="minorHAnsi" w:hAnsiTheme="minorHAnsi" w:cstheme="minorHAnsi"/>
              </w:rPr>
            </w:pPr>
            <w:r w:rsidRPr="00A03101">
              <w:rPr>
                <w:rFonts w:asciiTheme="minorHAnsi" w:hAnsiTheme="minorHAnsi" w:cstheme="minorHAnsi"/>
              </w:rPr>
              <w:t>Proofread with greater care</w:t>
            </w:r>
          </w:p>
        </w:tc>
        <w:tc>
          <w:tcPr>
            <w:tcW w:w="4505" w:type="dxa"/>
          </w:tcPr>
          <w:p w14:paraId="28E1F207" w14:textId="586AFF38" w:rsidR="00DA61A0" w:rsidRPr="00A03101" w:rsidRDefault="00A03101" w:rsidP="00BB1BC0">
            <w:pPr>
              <w:pStyle w:val="NormalWeb"/>
              <w:jc w:val="center"/>
              <w:rPr>
                <w:rFonts w:asciiTheme="minorHAnsi" w:hAnsiTheme="minorHAnsi" w:cstheme="minorHAnsi"/>
              </w:rPr>
            </w:pPr>
            <w:r>
              <w:rPr>
                <w:rFonts w:asciiTheme="minorHAnsi" w:hAnsiTheme="minorHAnsi" w:cstheme="minorHAnsi"/>
              </w:rPr>
              <w:t xml:space="preserve">I have </w:t>
            </w:r>
            <w:r w:rsidR="00121585">
              <w:rPr>
                <w:rFonts w:asciiTheme="minorHAnsi" w:hAnsiTheme="minorHAnsi" w:cstheme="minorHAnsi"/>
              </w:rPr>
              <w:t>proofread this assignment carefully to check for spelling and grammar mistakes.</w:t>
            </w:r>
          </w:p>
        </w:tc>
      </w:tr>
      <w:tr w:rsidR="00DA61A0" w14:paraId="6EDBE1D3" w14:textId="77777777" w:rsidTr="00DA61A0">
        <w:tc>
          <w:tcPr>
            <w:tcW w:w="4505" w:type="dxa"/>
          </w:tcPr>
          <w:p w14:paraId="722CE182" w14:textId="4DAE8407" w:rsidR="00DA61A0" w:rsidRPr="00A03101" w:rsidRDefault="00A03101" w:rsidP="00BB1BC0">
            <w:pPr>
              <w:pStyle w:val="NormalWeb"/>
              <w:jc w:val="center"/>
              <w:rPr>
                <w:rFonts w:asciiTheme="minorHAnsi" w:hAnsiTheme="minorHAnsi" w:cstheme="minorHAnsi"/>
              </w:rPr>
            </w:pPr>
            <w:r w:rsidRPr="00A03101">
              <w:rPr>
                <w:rFonts w:asciiTheme="minorHAnsi" w:hAnsiTheme="minorHAnsi" w:cstheme="minorHAnsi"/>
              </w:rPr>
              <w:t xml:space="preserve">The strongest critical conclusions will be those linked back to relevant lit </w:t>
            </w:r>
          </w:p>
        </w:tc>
        <w:tc>
          <w:tcPr>
            <w:tcW w:w="4505" w:type="dxa"/>
          </w:tcPr>
          <w:p w14:paraId="3ED43AAD" w14:textId="79754371" w:rsidR="00DA61A0" w:rsidRPr="00A351C0" w:rsidRDefault="00121585" w:rsidP="00BB1BC0">
            <w:pPr>
              <w:pStyle w:val="NormalWeb"/>
              <w:jc w:val="center"/>
              <w:rPr>
                <w:rFonts w:asciiTheme="minorHAnsi" w:hAnsiTheme="minorHAnsi" w:cstheme="minorHAnsi"/>
              </w:rPr>
            </w:pPr>
            <w:r w:rsidRPr="00A351C0">
              <w:rPr>
                <w:rFonts w:asciiTheme="minorHAnsi" w:hAnsiTheme="minorHAnsi" w:cstheme="minorHAnsi"/>
              </w:rPr>
              <w:t xml:space="preserve">I have tried to link my critical evaluations to </w:t>
            </w:r>
            <w:r w:rsidR="00A351C0" w:rsidRPr="00A351C0">
              <w:rPr>
                <w:rFonts w:asciiTheme="minorHAnsi" w:hAnsiTheme="minorHAnsi" w:cstheme="minorHAnsi"/>
              </w:rPr>
              <w:t>literature</w:t>
            </w:r>
            <w:r w:rsidRPr="00A351C0">
              <w:rPr>
                <w:rFonts w:asciiTheme="minorHAnsi" w:hAnsiTheme="minorHAnsi" w:cstheme="minorHAnsi"/>
              </w:rPr>
              <w:t xml:space="preserve"> </w:t>
            </w:r>
          </w:p>
        </w:tc>
      </w:tr>
      <w:tr w:rsidR="00DA61A0" w14:paraId="2D302FC7" w14:textId="77777777" w:rsidTr="00DA61A0">
        <w:tc>
          <w:tcPr>
            <w:tcW w:w="4505" w:type="dxa"/>
          </w:tcPr>
          <w:p w14:paraId="047359D6" w14:textId="67E03395" w:rsidR="00DA61A0" w:rsidRPr="00A03101" w:rsidRDefault="00A03101" w:rsidP="00BB1BC0">
            <w:pPr>
              <w:pStyle w:val="NormalWeb"/>
              <w:jc w:val="center"/>
              <w:rPr>
                <w:rFonts w:asciiTheme="minorHAnsi" w:hAnsiTheme="minorHAnsi" w:cstheme="minorHAnsi"/>
              </w:rPr>
            </w:pPr>
            <w:r w:rsidRPr="00A03101">
              <w:rPr>
                <w:rFonts w:asciiTheme="minorHAnsi" w:hAnsiTheme="minorHAnsi" w:cstheme="minorHAnsi"/>
              </w:rPr>
              <w:t>Ensure that all assertions made are appropriately referenced</w:t>
            </w:r>
          </w:p>
        </w:tc>
        <w:tc>
          <w:tcPr>
            <w:tcW w:w="4505" w:type="dxa"/>
          </w:tcPr>
          <w:p w14:paraId="584A15B9" w14:textId="7A342C6B" w:rsidR="00DA61A0" w:rsidRPr="00A351C0" w:rsidRDefault="00A351C0" w:rsidP="00BB1BC0">
            <w:pPr>
              <w:pStyle w:val="NormalWeb"/>
              <w:jc w:val="center"/>
              <w:rPr>
                <w:rFonts w:asciiTheme="minorHAnsi" w:hAnsiTheme="minorHAnsi" w:cstheme="minorHAnsi"/>
              </w:rPr>
            </w:pPr>
            <w:r w:rsidRPr="00A351C0">
              <w:rPr>
                <w:rFonts w:asciiTheme="minorHAnsi" w:hAnsiTheme="minorHAnsi" w:cstheme="minorHAnsi"/>
              </w:rPr>
              <w:t xml:space="preserve">I have tried to reference all assertions made </w:t>
            </w:r>
          </w:p>
        </w:tc>
      </w:tr>
    </w:tbl>
    <w:p w14:paraId="7605B48C" w14:textId="47CB259D" w:rsidR="00BB1BC0" w:rsidRPr="00BB1BC0" w:rsidRDefault="00BB1BC0" w:rsidP="00BB1BC0">
      <w:pPr>
        <w:pStyle w:val="NormalWeb"/>
        <w:jc w:val="center"/>
        <w:rPr>
          <w:rFonts w:asciiTheme="minorHAnsi" w:hAnsiTheme="minorHAnsi" w:cstheme="minorHAnsi"/>
          <w:b/>
          <w:bCs/>
          <w:u w:val="single"/>
        </w:rPr>
      </w:pPr>
      <w:r w:rsidRPr="00BB1BC0">
        <w:rPr>
          <w:rFonts w:asciiTheme="minorHAnsi" w:hAnsiTheme="minorHAnsi" w:cstheme="minorHAnsi"/>
          <w:b/>
          <w:bCs/>
          <w:u w:val="single"/>
        </w:rPr>
        <w:t>Demonstrate how cross- curricular teaching and learning can influence in- depth skills and understanding. Underpin this with reference to relevant research, a detailed lesson plan and an enhanced provision material.</w:t>
      </w:r>
    </w:p>
    <w:p w14:paraId="7BF4E151" w14:textId="77777777" w:rsidR="00635C19" w:rsidRDefault="00635C19"/>
    <w:p w14:paraId="4E980794" w14:textId="53A60CE7" w:rsidR="007B0F30" w:rsidRPr="004138C3" w:rsidRDefault="00D77DFD" w:rsidP="007405FE">
      <w:pPr>
        <w:rPr>
          <w:sz w:val="22"/>
          <w:szCs w:val="22"/>
        </w:rPr>
      </w:pPr>
      <w:r w:rsidRPr="004138C3">
        <w:rPr>
          <w:sz w:val="22"/>
          <w:szCs w:val="22"/>
        </w:rPr>
        <w:t>The curriculum for Wales 2022 is the framework that all schools in Wales must follow</w:t>
      </w:r>
      <w:r w:rsidR="00153D98" w:rsidRPr="004138C3">
        <w:rPr>
          <w:sz w:val="22"/>
          <w:szCs w:val="22"/>
        </w:rPr>
        <w:t xml:space="preserve"> which has been designed by practitioners for practitioners</w:t>
      </w:r>
      <w:r w:rsidR="008F25D1" w:rsidRPr="004138C3">
        <w:rPr>
          <w:sz w:val="22"/>
          <w:szCs w:val="22"/>
        </w:rPr>
        <w:t xml:space="preserve"> (Welsh Government 2022). </w:t>
      </w:r>
      <w:r w:rsidR="004962AC" w:rsidRPr="004138C3">
        <w:rPr>
          <w:sz w:val="22"/>
          <w:szCs w:val="22"/>
        </w:rPr>
        <w:t xml:space="preserve">One of the key differences between the </w:t>
      </w:r>
      <w:r w:rsidR="00203AEB">
        <w:rPr>
          <w:sz w:val="22"/>
          <w:szCs w:val="22"/>
        </w:rPr>
        <w:t xml:space="preserve">2008 </w:t>
      </w:r>
      <w:r w:rsidR="00E27D46" w:rsidRPr="004138C3">
        <w:rPr>
          <w:sz w:val="22"/>
          <w:szCs w:val="22"/>
        </w:rPr>
        <w:t>curriculum</w:t>
      </w:r>
      <w:r w:rsidR="004962AC" w:rsidRPr="004138C3">
        <w:rPr>
          <w:sz w:val="22"/>
          <w:szCs w:val="22"/>
        </w:rPr>
        <w:t xml:space="preserve"> and the </w:t>
      </w:r>
      <w:r w:rsidR="00E27D46" w:rsidRPr="004138C3">
        <w:rPr>
          <w:sz w:val="22"/>
          <w:szCs w:val="22"/>
        </w:rPr>
        <w:t>curriculum</w:t>
      </w:r>
      <w:r w:rsidR="004962AC" w:rsidRPr="004138C3">
        <w:rPr>
          <w:sz w:val="22"/>
          <w:szCs w:val="22"/>
        </w:rPr>
        <w:t xml:space="preserve"> 2022 is that schools may design their own version of the </w:t>
      </w:r>
      <w:r w:rsidR="00E27D46" w:rsidRPr="004138C3">
        <w:rPr>
          <w:sz w:val="22"/>
          <w:szCs w:val="22"/>
        </w:rPr>
        <w:t>curriculum</w:t>
      </w:r>
      <w:r w:rsidR="004962AC" w:rsidRPr="004138C3">
        <w:rPr>
          <w:sz w:val="22"/>
          <w:szCs w:val="22"/>
        </w:rPr>
        <w:t xml:space="preserve"> to meet the needs of their school and their pupils. </w:t>
      </w:r>
      <w:r w:rsidR="00E27D46" w:rsidRPr="004138C3">
        <w:rPr>
          <w:sz w:val="22"/>
          <w:szCs w:val="22"/>
        </w:rPr>
        <w:t>This is</w:t>
      </w:r>
      <w:r w:rsidR="004962AC" w:rsidRPr="004138C3">
        <w:rPr>
          <w:sz w:val="22"/>
          <w:szCs w:val="22"/>
        </w:rPr>
        <w:t xml:space="preserve"> a much more child centred approach to education and </w:t>
      </w:r>
      <w:r w:rsidR="00D7491D" w:rsidRPr="004138C3">
        <w:rPr>
          <w:sz w:val="22"/>
          <w:szCs w:val="22"/>
        </w:rPr>
        <w:t xml:space="preserve">is centred around the </w:t>
      </w:r>
      <w:r w:rsidR="00E27D46" w:rsidRPr="004138C3">
        <w:rPr>
          <w:sz w:val="22"/>
          <w:szCs w:val="22"/>
        </w:rPr>
        <w:t>child’s</w:t>
      </w:r>
      <w:r w:rsidR="00D7491D" w:rsidRPr="004138C3">
        <w:rPr>
          <w:sz w:val="22"/>
          <w:szCs w:val="22"/>
        </w:rPr>
        <w:t xml:space="preserve"> holistic </w:t>
      </w:r>
      <w:r w:rsidR="00E27D46" w:rsidRPr="004138C3">
        <w:rPr>
          <w:sz w:val="22"/>
          <w:szCs w:val="22"/>
        </w:rPr>
        <w:t>development</w:t>
      </w:r>
      <w:r w:rsidR="00FF4762" w:rsidRPr="004138C3">
        <w:rPr>
          <w:sz w:val="22"/>
          <w:szCs w:val="22"/>
        </w:rPr>
        <w:t xml:space="preserve"> (Welsh Government 202</w:t>
      </w:r>
      <w:r w:rsidR="002A5E04" w:rsidRPr="004138C3">
        <w:rPr>
          <w:sz w:val="22"/>
          <w:szCs w:val="22"/>
        </w:rPr>
        <w:t>3</w:t>
      </w:r>
      <w:r w:rsidR="00FF4762" w:rsidRPr="004138C3">
        <w:rPr>
          <w:sz w:val="22"/>
          <w:szCs w:val="22"/>
        </w:rPr>
        <w:t xml:space="preserve">). </w:t>
      </w:r>
      <w:r w:rsidR="007F3DB3" w:rsidRPr="004138C3">
        <w:rPr>
          <w:sz w:val="22"/>
          <w:szCs w:val="22"/>
        </w:rPr>
        <w:t xml:space="preserve">There are many strong links within the </w:t>
      </w:r>
      <w:r w:rsidR="009A7E00" w:rsidRPr="004138C3">
        <w:rPr>
          <w:sz w:val="22"/>
          <w:szCs w:val="22"/>
        </w:rPr>
        <w:t>curriculum</w:t>
      </w:r>
      <w:r w:rsidR="007F3DB3" w:rsidRPr="004138C3">
        <w:rPr>
          <w:sz w:val="22"/>
          <w:szCs w:val="22"/>
        </w:rPr>
        <w:t xml:space="preserve">. For </w:t>
      </w:r>
      <w:r w:rsidR="009A7E00" w:rsidRPr="004138C3">
        <w:rPr>
          <w:sz w:val="22"/>
          <w:szCs w:val="22"/>
        </w:rPr>
        <w:t>example,</w:t>
      </w:r>
      <w:r w:rsidR="007F3DB3" w:rsidRPr="004138C3">
        <w:rPr>
          <w:sz w:val="22"/>
          <w:szCs w:val="22"/>
        </w:rPr>
        <w:t xml:space="preserve"> the </w:t>
      </w:r>
      <w:r w:rsidR="009A7E00" w:rsidRPr="004138C3">
        <w:rPr>
          <w:sz w:val="22"/>
          <w:szCs w:val="22"/>
        </w:rPr>
        <w:t xml:space="preserve">six </w:t>
      </w:r>
      <w:r w:rsidR="007F3DB3" w:rsidRPr="004138C3">
        <w:rPr>
          <w:sz w:val="22"/>
          <w:szCs w:val="22"/>
        </w:rPr>
        <w:t xml:space="preserve">areas of learning and </w:t>
      </w:r>
      <w:r w:rsidR="009A7E00" w:rsidRPr="004138C3">
        <w:rPr>
          <w:sz w:val="22"/>
          <w:szCs w:val="22"/>
        </w:rPr>
        <w:t>experiences</w:t>
      </w:r>
      <w:r w:rsidR="007F3DB3" w:rsidRPr="004138C3">
        <w:rPr>
          <w:sz w:val="22"/>
          <w:szCs w:val="22"/>
        </w:rPr>
        <w:t xml:space="preserve"> (AoLEs) have meaningful links between them to allow for </w:t>
      </w:r>
      <w:r w:rsidR="0032320D" w:rsidRPr="004138C3">
        <w:rPr>
          <w:sz w:val="22"/>
          <w:szCs w:val="22"/>
        </w:rPr>
        <w:t xml:space="preserve">a more </w:t>
      </w:r>
      <w:r w:rsidR="009A7E00" w:rsidRPr="004138C3">
        <w:rPr>
          <w:sz w:val="22"/>
          <w:szCs w:val="22"/>
        </w:rPr>
        <w:t>integrated</w:t>
      </w:r>
      <w:r w:rsidR="0032320D" w:rsidRPr="004138C3">
        <w:rPr>
          <w:sz w:val="22"/>
          <w:szCs w:val="22"/>
        </w:rPr>
        <w:t xml:space="preserve"> approach to learning.</w:t>
      </w:r>
      <w:r w:rsidR="005D31B6" w:rsidRPr="004138C3">
        <w:rPr>
          <w:sz w:val="22"/>
          <w:szCs w:val="22"/>
        </w:rPr>
        <w:t xml:space="preserve"> </w:t>
      </w:r>
      <w:r w:rsidR="0032320D" w:rsidRPr="004138C3">
        <w:rPr>
          <w:sz w:val="22"/>
          <w:szCs w:val="22"/>
        </w:rPr>
        <w:t xml:space="preserve">These AoLEs </w:t>
      </w:r>
      <w:r w:rsidR="00860C04" w:rsidRPr="004138C3">
        <w:rPr>
          <w:sz w:val="22"/>
          <w:szCs w:val="22"/>
        </w:rPr>
        <w:t>are</w:t>
      </w:r>
      <w:r w:rsidR="00C23C05" w:rsidRPr="004138C3">
        <w:rPr>
          <w:sz w:val="22"/>
          <w:szCs w:val="22"/>
        </w:rPr>
        <w:t xml:space="preserve"> Language</w:t>
      </w:r>
      <w:r w:rsidR="00581996" w:rsidRPr="004138C3">
        <w:rPr>
          <w:sz w:val="22"/>
          <w:szCs w:val="22"/>
        </w:rPr>
        <w:t xml:space="preserve"> literacy and communication</w:t>
      </w:r>
      <w:r w:rsidR="0090505C" w:rsidRPr="004138C3">
        <w:rPr>
          <w:sz w:val="22"/>
          <w:szCs w:val="22"/>
        </w:rPr>
        <w:t xml:space="preserve">, </w:t>
      </w:r>
      <w:r w:rsidR="00581996" w:rsidRPr="004138C3">
        <w:rPr>
          <w:sz w:val="22"/>
          <w:szCs w:val="22"/>
        </w:rPr>
        <w:t>Maths and numeracy</w:t>
      </w:r>
      <w:r w:rsidR="0090505C" w:rsidRPr="004138C3">
        <w:rPr>
          <w:sz w:val="22"/>
          <w:szCs w:val="22"/>
        </w:rPr>
        <w:t xml:space="preserve">, </w:t>
      </w:r>
      <w:r w:rsidR="00581996" w:rsidRPr="004138C3">
        <w:rPr>
          <w:sz w:val="22"/>
          <w:szCs w:val="22"/>
        </w:rPr>
        <w:t>Science and technology</w:t>
      </w:r>
      <w:r w:rsidR="0090505C" w:rsidRPr="004138C3">
        <w:rPr>
          <w:sz w:val="22"/>
          <w:szCs w:val="22"/>
        </w:rPr>
        <w:t xml:space="preserve">, </w:t>
      </w:r>
      <w:r w:rsidR="00581996" w:rsidRPr="004138C3">
        <w:rPr>
          <w:sz w:val="22"/>
          <w:szCs w:val="22"/>
        </w:rPr>
        <w:t>Expressive arts</w:t>
      </w:r>
      <w:r w:rsidR="0090505C" w:rsidRPr="004138C3">
        <w:rPr>
          <w:sz w:val="22"/>
          <w:szCs w:val="22"/>
        </w:rPr>
        <w:t xml:space="preserve">, </w:t>
      </w:r>
      <w:r w:rsidR="007405FE" w:rsidRPr="004138C3">
        <w:rPr>
          <w:sz w:val="22"/>
          <w:szCs w:val="22"/>
        </w:rPr>
        <w:t>Health and wellbeing</w:t>
      </w:r>
      <w:r w:rsidR="0090505C" w:rsidRPr="004138C3">
        <w:rPr>
          <w:sz w:val="22"/>
          <w:szCs w:val="22"/>
        </w:rPr>
        <w:t>,</w:t>
      </w:r>
      <w:r w:rsidR="00C23C05" w:rsidRPr="004138C3">
        <w:rPr>
          <w:sz w:val="22"/>
          <w:szCs w:val="22"/>
        </w:rPr>
        <w:t xml:space="preserve"> and </w:t>
      </w:r>
      <w:r w:rsidR="007405FE" w:rsidRPr="004138C3">
        <w:rPr>
          <w:sz w:val="22"/>
          <w:szCs w:val="22"/>
        </w:rPr>
        <w:t>Humanities</w:t>
      </w:r>
      <w:r w:rsidR="00C23C05" w:rsidRPr="004138C3">
        <w:rPr>
          <w:sz w:val="22"/>
          <w:szCs w:val="22"/>
        </w:rPr>
        <w:t xml:space="preserve"> </w:t>
      </w:r>
      <w:r w:rsidR="005D31B6" w:rsidRPr="004138C3">
        <w:rPr>
          <w:sz w:val="22"/>
          <w:szCs w:val="22"/>
        </w:rPr>
        <w:t xml:space="preserve">(Welsh Government 2022). </w:t>
      </w:r>
      <w:r w:rsidR="007405FE" w:rsidRPr="004138C3">
        <w:rPr>
          <w:sz w:val="22"/>
          <w:szCs w:val="22"/>
        </w:rPr>
        <w:t xml:space="preserve">These </w:t>
      </w:r>
      <w:r w:rsidR="009A7E00" w:rsidRPr="004138C3">
        <w:rPr>
          <w:sz w:val="22"/>
          <w:szCs w:val="22"/>
        </w:rPr>
        <w:t xml:space="preserve">six </w:t>
      </w:r>
      <w:r w:rsidR="007405FE" w:rsidRPr="004138C3">
        <w:rPr>
          <w:sz w:val="22"/>
          <w:szCs w:val="22"/>
        </w:rPr>
        <w:t xml:space="preserve">AoLEs have been taken from </w:t>
      </w:r>
      <w:r w:rsidR="008C6751" w:rsidRPr="004138C3">
        <w:rPr>
          <w:sz w:val="22"/>
          <w:szCs w:val="22"/>
        </w:rPr>
        <w:t xml:space="preserve">the subjects </w:t>
      </w:r>
      <w:r w:rsidR="00B82C84" w:rsidRPr="004138C3">
        <w:rPr>
          <w:sz w:val="22"/>
          <w:szCs w:val="22"/>
        </w:rPr>
        <w:t xml:space="preserve">in the 2008 </w:t>
      </w:r>
      <w:r w:rsidR="009A7E00" w:rsidRPr="004138C3">
        <w:rPr>
          <w:sz w:val="22"/>
          <w:szCs w:val="22"/>
        </w:rPr>
        <w:t>curriculum</w:t>
      </w:r>
      <w:r w:rsidR="00402A2B" w:rsidRPr="004138C3">
        <w:rPr>
          <w:sz w:val="22"/>
          <w:szCs w:val="22"/>
        </w:rPr>
        <w:t xml:space="preserve"> (Welsh Government 2008). </w:t>
      </w:r>
      <w:r w:rsidR="00B82C84" w:rsidRPr="004138C3">
        <w:rPr>
          <w:sz w:val="22"/>
          <w:szCs w:val="22"/>
        </w:rPr>
        <w:t xml:space="preserve">They have been </w:t>
      </w:r>
      <w:r w:rsidR="009A7E00" w:rsidRPr="004138C3">
        <w:rPr>
          <w:sz w:val="22"/>
          <w:szCs w:val="22"/>
        </w:rPr>
        <w:t>merged</w:t>
      </w:r>
      <w:r w:rsidR="00B82C84" w:rsidRPr="004138C3">
        <w:rPr>
          <w:sz w:val="22"/>
          <w:szCs w:val="22"/>
        </w:rPr>
        <w:t xml:space="preserve"> to create </w:t>
      </w:r>
      <w:r w:rsidR="009A7E00" w:rsidRPr="004138C3">
        <w:rPr>
          <w:sz w:val="22"/>
          <w:szCs w:val="22"/>
        </w:rPr>
        <w:t>a more holistic and meaningful education for children in Wales</w:t>
      </w:r>
      <w:r w:rsidR="00101492" w:rsidRPr="004138C3">
        <w:rPr>
          <w:sz w:val="22"/>
          <w:szCs w:val="22"/>
        </w:rPr>
        <w:t xml:space="preserve">. </w:t>
      </w:r>
      <w:r w:rsidR="009A7E00" w:rsidRPr="004138C3">
        <w:rPr>
          <w:sz w:val="22"/>
          <w:szCs w:val="22"/>
        </w:rPr>
        <w:t xml:space="preserve">Along with the six AoLEs, there are three cross curricular </w:t>
      </w:r>
      <w:r w:rsidR="00EA3381" w:rsidRPr="004138C3">
        <w:rPr>
          <w:sz w:val="22"/>
          <w:szCs w:val="22"/>
        </w:rPr>
        <w:t xml:space="preserve">skills </w:t>
      </w:r>
      <w:r w:rsidR="009A7E00" w:rsidRPr="004138C3">
        <w:rPr>
          <w:sz w:val="22"/>
          <w:szCs w:val="22"/>
        </w:rPr>
        <w:t xml:space="preserve">frameworks </w:t>
      </w:r>
      <w:r w:rsidR="006E1046" w:rsidRPr="004138C3">
        <w:rPr>
          <w:sz w:val="22"/>
          <w:szCs w:val="22"/>
        </w:rPr>
        <w:t xml:space="preserve">that underpin </w:t>
      </w:r>
      <w:r w:rsidR="00A01078" w:rsidRPr="004138C3">
        <w:rPr>
          <w:sz w:val="22"/>
          <w:szCs w:val="22"/>
        </w:rPr>
        <w:t xml:space="preserve">the Welsh curriculum 2022. These are the literacy, numeracy and digital competency frameworks. </w:t>
      </w:r>
      <w:r w:rsidR="00C65A0D" w:rsidRPr="004138C3">
        <w:rPr>
          <w:sz w:val="22"/>
          <w:szCs w:val="22"/>
        </w:rPr>
        <w:t xml:space="preserve">These skills are </w:t>
      </w:r>
      <w:r w:rsidR="00FF37D0" w:rsidRPr="004138C3">
        <w:rPr>
          <w:sz w:val="22"/>
          <w:szCs w:val="22"/>
        </w:rPr>
        <w:t>mandatory,</w:t>
      </w:r>
      <w:r w:rsidR="00C65A0D" w:rsidRPr="004138C3">
        <w:rPr>
          <w:sz w:val="22"/>
          <w:szCs w:val="22"/>
        </w:rPr>
        <w:t xml:space="preserve"> and progress needs to </w:t>
      </w:r>
      <w:r w:rsidR="00D20785">
        <w:rPr>
          <w:sz w:val="22"/>
          <w:szCs w:val="22"/>
        </w:rPr>
        <w:t>b</w:t>
      </w:r>
      <w:r w:rsidR="00C65A0D" w:rsidRPr="004138C3">
        <w:rPr>
          <w:sz w:val="22"/>
          <w:szCs w:val="22"/>
        </w:rPr>
        <w:t xml:space="preserve">e monitored and </w:t>
      </w:r>
      <w:r w:rsidR="00462721" w:rsidRPr="004138C3">
        <w:rPr>
          <w:sz w:val="22"/>
          <w:szCs w:val="22"/>
        </w:rPr>
        <w:t>developed</w:t>
      </w:r>
      <w:r w:rsidR="00C65A0D" w:rsidRPr="004138C3">
        <w:rPr>
          <w:sz w:val="22"/>
          <w:szCs w:val="22"/>
        </w:rPr>
        <w:t xml:space="preserve"> across </w:t>
      </w:r>
      <w:r w:rsidR="00462721" w:rsidRPr="004138C3">
        <w:rPr>
          <w:sz w:val="22"/>
          <w:szCs w:val="22"/>
        </w:rPr>
        <w:t>all areas of the curriculum.</w:t>
      </w:r>
      <w:r w:rsidR="00DC6986" w:rsidRPr="004138C3">
        <w:rPr>
          <w:sz w:val="22"/>
          <w:szCs w:val="22"/>
        </w:rPr>
        <w:t xml:space="preserve"> There </w:t>
      </w:r>
      <w:r w:rsidR="001932CF" w:rsidRPr="004138C3">
        <w:rPr>
          <w:sz w:val="22"/>
          <w:szCs w:val="22"/>
        </w:rPr>
        <w:t>is</w:t>
      </w:r>
      <w:r w:rsidR="00DC6986" w:rsidRPr="004138C3">
        <w:rPr>
          <w:sz w:val="22"/>
          <w:szCs w:val="22"/>
        </w:rPr>
        <w:t xml:space="preserve"> document</w:t>
      </w:r>
      <w:r w:rsidR="00DF146B">
        <w:rPr>
          <w:sz w:val="22"/>
          <w:szCs w:val="22"/>
        </w:rPr>
        <w:t xml:space="preserve">ary </w:t>
      </w:r>
      <w:r w:rsidR="00DC6986" w:rsidRPr="004138C3">
        <w:rPr>
          <w:sz w:val="22"/>
          <w:szCs w:val="22"/>
        </w:rPr>
        <w:t xml:space="preserve">guidance for practitioners </w:t>
      </w:r>
      <w:r w:rsidR="003275C9" w:rsidRPr="004138C3">
        <w:rPr>
          <w:sz w:val="22"/>
          <w:szCs w:val="22"/>
        </w:rPr>
        <w:t>so they can</w:t>
      </w:r>
      <w:r w:rsidR="00FF37D0" w:rsidRPr="004138C3">
        <w:rPr>
          <w:sz w:val="22"/>
          <w:szCs w:val="22"/>
        </w:rPr>
        <w:t xml:space="preserve"> ensure children develop these skills</w:t>
      </w:r>
      <w:r w:rsidR="00515794" w:rsidRPr="004138C3">
        <w:rPr>
          <w:sz w:val="22"/>
          <w:szCs w:val="22"/>
        </w:rPr>
        <w:t xml:space="preserve"> (Welsh Government 2020).</w:t>
      </w:r>
    </w:p>
    <w:p w14:paraId="1D692A98" w14:textId="28333590" w:rsidR="00A962CD" w:rsidRPr="004138C3" w:rsidRDefault="002F6FEE" w:rsidP="007405FE">
      <w:pPr>
        <w:rPr>
          <w:sz w:val="22"/>
          <w:szCs w:val="22"/>
        </w:rPr>
      </w:pPr>
      <w:r w:rsidRPr="004138C3">
        <w:rPr>
          <w:sz w:val="22"/>
          <w:szCs w:val="22"/>
        </w:rPr>
        <w:t xml:space="preserve">These </w:t>
      </w:r>
      <w:r w:rsidR="004D03EE" w:rsidRPr="004138C3">
        <w:rPr>
          <w:sz w:val="22"/>
          <w:szCs w:val="22"/>
        </w:rPr>
        <w:t>curriculum</w:t>
      </w:r>
      <w:r w:rsidRPr="004138C3">
        <w:rPr>
          <w:sz w:val="22"/>
          <w:szCs w:val="22"/>
        </w:rPr>
        <w:t xml:space="preserve"> changes are a result of many factors including </w:t>
      </w:r>
      <w:r w:rsidR="004D03EE" w:rsidRPr="004138C3">
        <w:rPr>
          <w:sz w:val="22"/>
          <w:szCs w:val="22"/>
        </w:rPr>
        <w:t>Welsh PISA results and reviews/observations from Donaldson</w:t>
      </w:r>
      <w:r w:rsidR="00B63BAC" w:rsidRPr="004138C3">
        <w:rPr>
          <w:sz w:val="22"/>
          <w:szCs w:val="22"/>
        </w:rPr>
        <w:t xml:space="preserve"> 2014</w:t>
      </w:r>
      <w:r w:rsidR="001817A2" w:rsidRPr="004138C3">
        <w:rPr>
          <w:sz w:val="22"/>
          <w:szCs w:val="22"/>
        </w:rPr>
        <w:t xml:space="preserve"> (Senedd Cymru 2017</w:t>
      </w:r>
      <w:r w:rsidR="00CC48F4" w:rsidRPr="004138C3">
        <w:rPr>
          <w:sz w:val="22"/>
          <w:szCs w:val="22"/>
        </w:rPr>
        <w:t>). Donaldson</w:t>
      </w:r>
      <w:r w:rsidR="00C4009D" w:rsidRPr="004138C3">
        <w:rPr>
          <w:sz w:val="22"/>
          <w:szCs w:val="22"/>
        </w:rPr>
        <w:t xml:space="preserve"> </w:t>
      </w:r>
      <w:r w:rsidR="00B63BAC" w:rsidRPr="004138C3">
        <w:rPr>
          <w:sz w:val="22"/>
          <w:szCs w:val="22"/>
        </w:rPr>
        <w:t xml:space="preserve">wrote </w:t>
      </w:r>
      <w:r w:rsidR="003B1473">
        <w:rPr>
          <w:sz w:val="22"/>
          <w:szCs w:val="22"/>
        </w:rPr>
        <w:t>S</w:t>
      </w:r>
      <w:r w:rsidR="00B63BAC" w:rsidRPr="004138C3">
        <w:rPr>
          <w:sz w:val="22"/>
          <w:szCs w:val="22"/>
        </w:rPr>
        <w:t xml:space="preserve">uccessful </w:t>
      </w:r>
      <w:r w:rsidR="003B1473">
        <w:rPr>
          <w:sz w:val="22"/>
          <w:szCs w:val="22"/>
        </w:rPr>
        <w:t>F</w:t>
      </w:r>
      <w:r w:rsidR="00B63BAC" w:rsidRPr="004138C3">
        <w:rPr>
          <w:sz w:val="22"/>
          <w:szCs w:val="22"/>
        </w:rPr>
        <w:t xml:space="preserve">utures 2015 to point </w:t>
      </w:r>
      <w:r w:rsidR="007B654F" w:rsidRPr="004138C3">
        <w:rPr>
          <w:sz w:val="22"/>
          <w:szCs w:val="22"/>
        </w:rPr>
        <w:t>Wales</w:t>
      </w:r>
      <w:r w:rsidR="007B654F">
        <w:rPr>
          <w:sz w:val="22"/>
          <w:szCs w:val="22"/>
        </w:rPr>
        <w:t>’s</w:t>
      </w:r>
      <w:r w:rsidR="00B63BAC" w:rsidRPr="004138C3">
        <w:rPr>
          <w:sz w:val="22"/>
          <w:szCs w:val="22"/>
        </w:rPr>
        <w:t xml:space="preserve"> education system in the right direction before the curriculum for Wales 2022 was written</w:t>
      </w:r>
      <w:r w:rsidR="00C07315" w:rsidRPr="004138C3">
        <w:rPr>
          <w:sz w:val="22"/>
          <w:szCs w:val="22"/>
        </w:rPr>
        <w:t xml:space="preserve"> (Donaldson, G, 2015). </w:t>
      </w:r>
      <w:r w:rsidR="002226F9" w:rsidRPr="004138C3">
        <w:rPr>
          <w:sz w:val="22"/>
          <w:szCs w:val="22"/>
        </w:rPr>
        <w:t xml:space="preserve">He suggested that there </w:t>
      </w:r>
      <w:r w:rsidR="00B90DB2" w:rsidRPr="004138C3">
        <w:rPr>
          <w:sz w:val="22"/>
          <w:szCs w:val="22"/>
        </w:rPr>
        <w:t>should</w:t>
      </w:r>
      <w:r w:rsidR="002226F9" w:rsidRPr="004138C3">
        <w:rPr>
          <w:sz w:val="22"/>
          <w:szCs w:val="22"/>
        </w:rPr>
        <w:t xml:space="preserve"> be four purposes to the </w:t>
      </w:r>
      <w:r w:rsidR="00B90DB2" w:rsidRPr="004138C3">
        <w:rPr>
          <w:sz w:val="22"/>
          <w:szCs w:val="22"/>
        </w:rPr>
        <w:t>curriculum</w:t>
      </w:r>
      <w:r w:rsidR="009F7256" w:rsidRPr="004138C3">
        <w:rPr>
          <w:sz w:val="22"/>
          <w:szCs w:val="22"/>
        </w:rPr>
        <w:t xml:space="preserve"> for </w:t>
      </w:r>
      <w:r w:rsidR="00B90DB2" w:rsidRPr="004138C3">
        <w:rPr>
          <w:sz w:val="22"/>
          <w:szCs w:val="22"/>
        </w:rPr>
        <w:t>Wales</w:t>
      </w:r>
      <w:r w:rsidR="009F7256" w:rsidRPr="004138C3">
        <w:rPr>
          <w:sz w:val="22"/>
          <w:szCs w:val="22"/>
        </w:rPr>
        <w:t xml:space="preserve"> includ</w:t>
      </w:r>
      <w:r w:rsidR="00755987">
        <w:rPr>
          <w:sz w:val="22"/>
          <w:szCs w:val="22"/>
        </w:rPr>
        <w:t>ing</w:t>
      </w:r>
      <w:r w:rsidR="009F7256" w:rsidRPr="004138C3">
        <w:rPr>
          <w:sz w:val="22"/>
          <w:szCs w:val="22"/>
        </w:rPr>
        <w:t xml:space="preserve">: 1. Ambitious capable learners 2. Ethically informed </w:t>
      </w:r>
      <w:r w:rsidR="00B90DB2" w:rsidRPr="004138C3">
        <w:rPr>
          <w:sz w:val="22"/>
          <w:szCs w:val="22"/>
        </w:rPr>
        <w:t>citizens</w:t>
      </w:r>
      <w:r w:rsidR="009F7256" w:rsidRPr="004138C3">
        <w:rPr>
          <w:sz w:val="22"/>
          <w:szCs w:val="22"/>
        </w:rPr>
        <w:t xml:space="preserve"> 3. Healthy confident individuals </w:t>
      </w:r>
      <w:r w:rsidR="00B90DB2" w:rsidRPr="004138C3">
        <w:rPr>
          <w:sz w:val="22"/>
          <w:szCs w:val="22"/>
        </w:rPr>
        <w:t xml:space="preserve">4. Enterprising creative contributors. These purposes were there to underpin the whole curriculum.  </w:t>
      </w:r>
      <w:r w:rsidR="004651D2" w:rsidRPr="004138C3">
        <w:rPr>
          <w:sz w:val="22"/>
          <w:szCs w:val="22"/>
        </w:rPr>
        <w:t xml:space="preserve">Another key part of </w:t>
      </w:r>
      <w:r w:rsidR="00A04378">
        <w:rPr>
          <w:sz w:val="22"/>
          <w:szCs w:val="22"/>
        </w:rPr>
        <w:t xml:space="preserve">the </w:t>
      </w:r>
      <w:r w:rsidR="00B603BD">
        <w:rPr>
          <w:sz w:val="22"/>
          <w:szCs w:val="22"/>
        </w:rPr>
        <w:t>S</w:t>
      </w:r>
      <w:r w:rsidR="00A946EA" w:rsidRPr="004138C3">
        <w:rPr>
          <w:sz w:val="22"/>
          <w:szCs w:val="22"/>
        </w:rPr>
        <w:t>uccessful</w:t>
      </w:r>
      <w:r w:rsidR="004651D2" w:rsidRPr="004138C3">
        <w:rPr>
          <w:sz w:val="22"/>
          <w:szCs w:val="22"/>
        </w:rPr>
        <w:t xml:space="preserve"> </w:t>
      </w:r>
      <w:r w:rsidR="00B603BD">
        <w:rPr>
          <w:sz w:val="22"/>
          <w:szCs w:val="22"/>
        </w:rPr>
        <w:t>F</w:t>
      </w:r>
      <w:r w:rsidR="004651D2" w:rsidRPr="004138C3">
        <w:rPr>
          <w:sz w:val="22"/>
          <w:szCs w:val="22"/>
        </w:rPr>
        <w:t xml:space="preserve">utures report was </w:t>
      </w:r>
      <w:r w:rsidR="00A946EA" w:rsidRPr="004138C3">
        <w:rPr>
          <w:sz w:val="22"/>
          <w:szCs w:val="22"/>
        </w:rPr>
        <w:t xml:space="preserve">the recognition of </w:t>
      </w:r>
      <w:r w:rsidR="006A0AEE" w:rsidRPr="004138C3">
        <w:rPr>
          <w:sz w:val="22"/>
          <w:szCs w:val="22"/>
        </w:rPr>
        <w:t xml:space="preserve">the need for </w:t>
      </w:r>
      <w:r w:rsidR="00A946EA" w:rsidRPr="004138C3">
        <w:rPr>
          <w:sz w:val="22"/>
          <w:szCs w:val="22"/>
        </w:rPr>
        <w:t>cross curricular skill</w:t>
      </w:r>
      <w:r w:rsidR="00B27275" w:rsidRPr="004138C3">
        <w:rPr>
          <w:sz w:val="22"/>
          <w:szCs w:val="22"/>
        </w:rPr>
        <w:t>s</w:t>
      </w:r>
      <w:r w:rsidR="00A946EA" w:rsidRPr="004138C3">
        <w:rPr>
          <w:sz w:val="22"/>
          <w:szCs w:val="22"/>
        </w:rPr>
        <w:t xml:space="preserve"> </w:t>
      </w:r>
      <w:r w:rsidR="00A04378">
        <w:rPr>
          <w:sz w:val="22"/>
          <w:szCs w:val="22"/>
        </w:rPr>
        <w:t>t</w:t>
      </w:r>
      <w:r w:rsidR="006A0AEE" w:rsidRPr="004138C3">
        <w:rPr>
          <w:sz w:val="22"/>
          <w:szCs w:val="22"/>
        </w:rPr>
        <w:t xml:space="preserve">hroughout. </w:t>
      </w:r>
      <w:r w:rsidR="001F5FED" w:rsidRPr="004138C3">
        <w:rPr>
          <w:sz w:val="22"/>
          <w:szCs w:val="22"/>
        </w:rPr>
        <w:t xml:space="preserve">Donaldson recognised that literacy, numeracy and </w:t>
      </w:r>
      <w:r w:rsidR="009A21AA" w:rsidRPr="004138C3">
        <w:rPr>
          <w:sz w:val="22"/>
          <w:szCs w:val="22"/>
        </w:rPr>
        <w:t>digital</w:t>
      </w:r>
      <w:r w:rsidR="001F5FED" w:rsidRPr="004138C3">
        <w:rPr>
          <w:sz w:val="22"/>
          <w:szCs w:val="22"/>
        </w:rPr>
        <w:t xml:space="preserve"> competency should be the responsibility of teachers</w:t>
      </w:r>
      <w:r w:rsidR="00CC1752" w:rsidRPr="004138C3">
        <w:rPr>
          <w:sz w:val="22"/>
          <w:szCs w:val="22"/>
        </w:rPr>
        <w:t xml:space="preserve"> and</w:t>
      </w:r>
      <w:r w:rsidR="007723C1">
        <w:rPr>
          <w:sz w:val="22"/>
          <w:szCs w:val="22"/>
        </w:rPr>
        <w:t xml:space="preserve"> that</w:t>
      </w:r>
      <w:r w:rsidR="00CC1752" w:rsidRPr="004138C3">
        <w:rPr>
          <w:sz w:val="22"/>
          <w:szCs w:val="22"/>
        </w:rPr>
        <w:t xml:space="preserve"> these skills were highly important for </w:t>
      </w:r>
      <w:r w:rsidR="00C44A0E" w:rsidRPr="004138C3">
        <w:rPr>
          <w:sz w:val="22"/>
          <w:szCs w:val="22"/>
        </w:rPr>
        <w:t>modern society and the workplace</w:t>
      </w:r>
      <w:r w:rsidR="00770FA3" w:rsidRPr="004138C3">
        <w:rPr>
          <w:sz w:val="22"/>
          <w:szCs w:val="22"/>
        </w:rPr>
        <w:t xml:space="preserve"> (Donaldson, G, 2015).</w:t>
      </w:r>
      <w:r w:rsidR="00783AE5" w:rsidRPr="004138C3">
        <w:rPr>
          <w:sz w:val="22"/>
          <w:szCs w:val="22"/>
        </w:rPr>
        <w:t xml:space="preserve"> </w:t>
      </w:r>
      <w:r w:rsidR="00A962CD" w:rsidRPr="004138C3">
        <w:rPr>
          <w:sz w:val="22"/>
          <w:szCs w:val="22"/>
        </w:rPr>
        <w:t xml:space="preserve">This essay will discuss the opportunities and challenges of cross curricular learning </w:t>
      </w:r>
      <w:r w:rsidR="00A27E0D" w:rsidRPr="004138C3">
        <w:rPr>
          <w:sz w:val="22"/>
          <w:szCs w:val="22"/>
        </w:rPr>
        <w:t xml:space="preserve">by exploring the </w:t>
      </w:r>
      <w:r w:rsidR="00033724" w:rsidRPr="004138C3">
        <w:rPr>
          <w:sz w:val="22"/>
          <w:szCs w:val="22"/>
        </w:rPr>
        <w:t>frameworks</w:t>
      </w:r>
      <w:r w:rsidR="00A27E0D" w:rsidRPr="004138C3">
        <w:rPr>
          <w:sz w:val="22"/>
          <w:szCs w:val="22"/>
        </w:rPr>
        <w:t xml:space="preserve">, </w:t>
      </w:r>
      <w:r w:rsidR="00033724" w:rsidRPr="004138C3">
        <w:rPr>
          <w:sz w:val="22"/>
          <w:szCs w:val="22"/>
        </w:rPr>
        <w:t xml:space="preserve">how it’s being used in schools and how a lesson can be planned around cross curricular concepts. </w:t>
      </w:r>
    </w:p>
    <w:p w14:paraId="2066FA93" w14:textId="77777777" w:rsidR="00A32177" w:rsidRPr="004138C3" w:rsidRDefault="00A32177" w:rsidP="007405FE">
      <w:pPr>
        <w:rPr>
          <w:sz w:val="22"/>
          <w:szCs w:val="22"/>
        </w:rPr>
      </w:pPr>
    </w:p>
    <w:p w14:paraId="452319A6" w14:textId="7BE59E3D" w:rsidR="005A7582" w:rsidRPr="004138C3" w:rsidRDefault="00F67FFB" w:rsidP="007405FE">
      <w:pPr>
        <w:rPr>
          <w:sz w:val="22"/>
          <w:szCs w:val="22"/>
        </w:rPr>
      </w:pPr>
      <w:r>
        <w:rPr>
          <w:sz w:val="22"/>
          <w:szCs w:val="22"/>
        </w:rPr>
        <w:t xml:space="preserve">Within the curriculum </w:t>
      </w:r>
      <w:r w:rsidR="004868C0">
        <w:rPr>
          <w:sz w:val="22"/>
          <w:szCs w:val="22"/>
        </w:rPr>
        <w:t xml:space="preserve">there are </w:t>
      </w:r>
      <w:r w:rsidR="00D01FE8" w:rsidRPr="004138C3">
        <w:rPr>
          <w:sz w:val="22"/>
          <w:szCs w:val="22"/>
        </w:rPr>
        <w:t>cross curricular skills frameworks</w:t>
      </w:r>
      <w:r w:rsidR="00D36123">
        <w:rPr>
          <w:sz w:val="22"/>
          <w:szCs w:val="22"/>
        </w:rPr>
        <w:t xml:space="preserve"> including </w:t>
      </w:r>
      <w:r w:rsidR="00FF7D33" w:rsidRPr="004138C3">
        <w:rPr>
          <w:sz w:val="22"/>
          <w:szCs w:val="22"/>
        </w:rPr>
        <w:t>the literacy framework</w:t>
      </w:r>
      <w:r w:rsidR="00D52EEB" w:rsidRPr="004138C3">
        <w:rPr>
          <w:sz w:val="22"/>
          <w:szCs w:val="22"/>
        </w:rPr>
        <w:t xml:space="preserve"> (L</w:t>
      </w:r>
      <w:r w:rsidR="00436E0A" w:rsidRPr="004138C3">
        <w:rPr>
          <w:sz w:val="22"/>
          <w:szCs w:val="22"/>
        </w:rPr>
        <w:t>F)</w:t>
      </w:r>
      <w:r w:rsidR="00FF7D33" w:rsidRPr="004138C3">
        <w:rPr>
          <w:sz w:val="22"/>
          <w:szCs w:val="22"/>
        </w:rPr>
        <w:t xml:space="preserve">, the numeracy framework </w:t>
      </w:r>
      <w:r w:rsidR="00436E0A" w:rsidRPr="004138C3">
        <w:rPr>
          <w:sz w:val="22"/>
          <w:szCs w:val="22"/>
        </w:rPr>
        <w:t xml:space="preserve">(NF) </w:t>
      </w:r>
      <w:r w:rsidR="00FF7D33" w:rsidRPr="004138C3">
        <w:rPr>
          <w:sz w:val="22"/>
          <w:szCs w:val="22"/>
        </w:rPr>
        <w:t xml:space="preserve">and the digital </w:t>
      </w:r>
      <w:r w:rsidR="00D52EEB" w:rsidRPr="004138C3">
        <w:rPr>
          <w:sz w:val="22"/>
          <w:szCs w:val="22"/>
        </w:rPr>
        <w:t>competency</w:t>
      </w:r>
      <w:r w:rsidR="00FF7D33" w:rsidRPr="004138C3">
        <w:rPr>
          <w:sz w:val="22"/>
          <w:szCs w:val="22"/>
        </w:rPr>
        <w:t xml:space="preserve"> </w:t>
      </w:r>
      <w:r w:rsidR="00D52EEB" w:rsidRPr="004138C3">
        <w:rPr>
          <w:sz w:val="22"/>
          <w:szCs w:val="22"/>
        </w:rPr>
        <w:t>frame</w:t>
      </w:r>
      <w:r w:rsidR="00FF7D33" w:rsidRPr="004138C3">
        <w:rPr>
          <w:sz w:val="22"/>
          <w:szCs w:val="22"/>
        </w:rPr>
        <w:t>work</w:t>
      </w:r>
      <w:r w:rsidR="00436E0A" w:rsidRPr="004138C3">
        <w:rPr>
          <w:sz w:val="22"/>
          <w:szCs w:val="22"/>
        </w:rPr>
        <w:t xml:space="preserve"> (DCF).</w:t>
      </w:r>
      <w:r w:rsidR="00D144A9" w:rsidRPr="004138C3">
        <w:rPr>
          <w:sz w:val="22"/>
          <w:szCs w:val="22"/>
        </w:rPr>
        <w:t xml:space="preserve"> These </w:t>
      </w:r>
      <w:r w:rsidR="00840F3A" w:rsidRPr="004138C3">
        <w:rPr>
          <w:sz w:val="22"/>
          <w:szCs w:val="22"/>
        </w:rPr>
        <w:t>frameworks</w:t>
      </w:r>
      <w:r w:rsidR="00D144A9" w:rsidRPr="004138C3">
        <w:rPr>
          <w:sz w:val="22"/>
          <w:szCs w:val="22"/>
        </w:rPr>
        <w:t xml:space="preserve"> are there to provide support and </w:t>
      </w:r>
      <w:r w:rsidR="00840F3A" w:rsidRPr="004138C3">
        <w:rPr>
          <w:sz w:val="22"/>
          <w:szCs w:val="22"/>
        </w:rPr>
        <w:t>guidance</w:t>
      </w:r>
      <w:r w:rsidR="00D144A9" w:rsidRPr="004138C3">
        <w:rPr>
          <w:sz w:val="22"/>
          <w:szCs w:val="22"/>
        </w:rPr>
        <w:t xml:space="preserve"> to teachers and practitioners </w:t>
      </w:r>
      <w:r w:rsidR="00C70AC2" w:rsidRPr="004138C3">
        <w:rPr>
          <w:sz w:val="22"/>
          <w:szCs w:val="22"/>
        </w:rPr>
        <w:t xml:space="preserve">to help them </w:t>
      </w:r>
      <w:r w:rsidR="00D36123">
        <w:rPr>
          <w:sz w:val="22"/>
          <w:szCs w:val="22"/>
        </w:rPr>
        <w:t>e</w:t>
      </w:r>
      <w:r w:rsidR="00840F3A" w:rsidRPr="004138C3">
        <w:rPr>
          <w:sz w:val="22"/>
          <w:szCs w:val="22"/>
        </w:rPr>
        <w:t>mbed</w:t>
      </w:r>
      <w:r w:rsidR="00C70AC2" w:rsidRPr="004138C3">
        <w:rPr>
          <w:sz w:val="22"/>
          <w:szCs w:val="22"/>
        </w:rPr>
        <w:t xml:space="preserve"> the skills into the childrens learning. </w:t>
      </w:r>
      <w:r w:rsidR="00943F26">
        <w:rPr>
          <w:sz w:val="22"/>
          <w:szCs w:val="22"/>
        </w:rPr>
        <w:t>T</w:t>
      </w:r>
      <w:r w:rsidR="0022544E" w:rsidRPr="004138C3">
        <w:rPr>
          <w:sz w:val="22"/>
          <w:szCs w:val="22"/>
        </w:rPr>
        <w:t>eachers</w:t>
      </w:r>
      <w:r w:rsidR="00C70AC2" w:rsidRPr="004138C3">
        <w:rPr>
          <w:sz w:val="22"/>
          <w:szCs w:val="22"/>
        </w:rPr>
        <w:t xml:space="preserve"> </w:t>
      </w:r>
      <w:r w:rsidR="00F06869">
        <w:rPr>
          <w:sz w:val="22"/>
          <w:szCs w:val="22"/>
        </w:rPr>
        <w:t xml:space="preserve">bear </w:t>
      </w:r>
      <w:r w:rsidR="00840F3A" w:rsidRPr="004138C3">
        <w:rPr>
          <w:sz w:val="22"/>
          <w:szCs w:val="22"/>
        </w:rPr>
        <w:t>responsibility</w:t>
      </w:r>
      <w:r w:rsidR="00C70AC2" w:rsidRPr="004138C3">
        <w:rPr>
          <w:sz w:val="22"/>
          <w:szCs w:val="22"/>
        </w:rPr>
        <w:t xml:space="preserve"> for </w:t>
      </w:r>
      <w:r w:rsidR="00840F3A" w:rsidRPr="004138C3">
        <w:rPr>
          <w:sz w:val="22"/>
          <w:szCs w:val="22"/>
        </w:rPr>
        <w:t>children’s</w:t>
      </w:r>
      <w:r w:rsidR="00C70AC2" w:rsidRPr="004138C3">
        <w:rPr>
          <w:sz w:val="22"/>
          <w:szCs w:val="22"/>
        </w:rPr>
        <w:t xml:space="preserve"> progress </w:t>
      </w:r>
      <w:r w:rsidR="00352999">
        <w:rPr>
          <w:sz w:val="22"/>
          <w:szCs w:val="22"/>
        </w:rPr>
        <w:t>in</w:t>
      </w:r>
      <w:r w:rsidR="00C70AC2" w:rsidRPr="004138C3">
        <w:rPr>
          <w:sz w:val="22"/>
          <w:szCs w:val="22"/>
        </w:rPr>
        <w:t xml:space="preserve"> these skills and therefore they must </w:t>
      </w:r>
      <w:r w:rsidR="00C42D14" w:rsidRPr="004138C3">
        <w:rPr>
          <w:sz w:val="22"/>
          <w:szCs w:val="22"/>
        </w:rPr>
        <w:t xml:space="preserve">incorporate </w:t>
      </w:r>
      <w:r w:rsidR="00352999">
        <w:rPr>
          <w:sz w:val="22"/>
          <w:szCs w:val="22"/>
        </w:rPr>
        <w:t>literacy</w:t>
      </w:r>
      <w:r w:rsidR="00C42D14" w:rsidRPr="004138C3">
        <w:rPr>
          <w:sz w:val="22"/>
          <w:szCs w:val="22"/>
        </w:rPr>
        <w:t>, numeracy and digital competency into their teaching</w:t>
      </w:r>
      <w:r w:rsidR="000249DA" w:rsidRPr="004138C3">
        <w:rPr>
          <w:sz w:val="22"/>
          <w:szCs w:val="22"/>
        </w:rPr>
        <w:t xml:space="preserve"> </w:t>
      </w:r>
      <w:r w:rsidR="000249DA" w:rsidRPr="004138C3">
        <w:rPr>
          <w:sz w:val="22"/>
          <w:szCs w:val="22"/>
        </w:rPr>
        <w:lastRenderedPageBreak/>
        <w:t>(Welsh government 2020).</w:t>
      </w:r>
      <w:r w:rsidR="00C42D14" w:rsidRPr="004138C3">
        <w:rPr>
          <w:sz w:val="22"/>
          <w:szCs w:val="22"/>
        </w:rPr>
        <w:t xml:space="preserve"> It is important </w:t>
      </w:r>
      <w:r w:rsidR="00840F3A" w:rsidRPr="004138C3">
        <w:rPr>
          <w:sz w:val="22"/>
          <w:szCs w:val="22"/>
        </w:rPr>
        <w:t>for</w:t>
      </w:r>
      <w:r w:rsidR="00C42D14" w:rsidRPr="004138C3">
        <w:rPr>
          <w:sz w:val="22"/>
          <w:szCs w:val="22"/>
        </w:rPr>
        <w:t xml:space="preserve"> children to learn and progress with these skills as they are </w:t>
      </w:r>
      <w:r w:rsidR="003D2C74" w:rsidRPr="004138C3">
        <w:rPr>
          <w:sz w:val="22"/>
          <w:szCs w:val="22"/>
        </w:rPr>
        <w:t xml:space="preserve">“essential </w:t>
      </w:r>
      <w:r w:rsidR="007F2DEB" w:rsidRPr="004138C3">
        <w:rPr>
          <w:sz w:val="22"/>
          <w:szCs w:val="22"/>
        </w:rPr>
        <w:t>to be able to participate successfully and confidently in the modern world” (Donaldson</w:t>
      </w:r>
      <w:r w:rsidR="00840F3A" w:rsidRPr="004138C3">
        <w:rPr>
          <w:sz w:val="22"/>
          <w:szCs w:val="22"/>
        </w:rPr>
        <w:t>, G, pg39</w:t>
      </w:r>
      <w:r w:rsidR="00B878AC" w:rsidRPr="004138C3">
        <w:rPr>
          <w:sz w:val="22"/>
          <w:szCs w:val="22"/>
        </w:rPr>
        <w:t>, 2015</w:t>
      </w:r>
      <w:r w:rsidR="00840F3A" w:rsidRPr="004138C3">
        <w:rPr>
          <w:sz w:val="22"/>
          <w:szCs w:val="22"/>
        </w:rPr>
        <w:t xml:space="preserve">). </w:t>
      </w:r>
      <w:r w:rsidR="00E4318E" w:rsidRPr="004138C3">
        <w:rPr>
          <w:sz w:val="22"/>
          <w:szCs w:val="22"/>
        </w:rPr>
        <w:t xml:space="preserve">Donaldson also stated that </w:t>
      </w:r>
      <w:r w:rsidR="009276A0" w:rsidRPr="004138C3">
        <w:rPr>
          <w:sz w:val="22"/>
          <w:szCs w:val="22"/>
        </w:rPr>
        <w:t xml:space="preserve">children should always have </w:t>
      </w:r>
      <w:r w:rsidR="00E2229E" w:rsidRPr="004138C3">
        <w:rPr>
          <w:sz w:val="22"/>
          <w:szCs w:val="22"/>
        </w:rPr>
        <w:t>opportunities</w:t>
      </w:r>
      <w:r w:rsidR="009276A0" w:rsidRPr="004138C3">
        <w:rPr>
          <w:sz w:val="22"/>
          <w:szCs w:val="22"/>
        </w:rPr>
        <w:t xml:space="preserve"> to extend their </w:t>
      </w:r>
      <w:r w:rsidR="00E2229E" w:rsidRPr="004138C3">
        <w:rPr>
          <w:sz w:val="22"/>
          <w:szCs w:val="22"/>
        </w:rPr>
        <w:t>development</w:t>
      </w:r>
      <w:r w:rsidR="009276A0" w:rsidRPr="004138C3">
        <w:rPr>
          <w:sz w:val="22"/>
          <w:szCs w:val="22"/>
        </w:rPr>
        <w:t xml:space="preserve"> of these skills and competencies </w:t>
      </w:r>
      <w:r w:rsidR="009A3652" w:rsidRPr="004138C3">
        <w:rPr>
          <w:sz w:val="22"/>
          <w:szCs w:val="22"/>
        </w:rPr>
        <w:t xml:space="preserve">and to be able to apply them to the whole </w:t>
      </w:r>
      <w:r w:rsidR="00E2229E" w:rsidRPr="004138C3">
        <w:rPr>
          <w:sz w:val="22"/>
          <w:szCs w:val="22"/>
        </w:rPr>
        <w:t>curriculum</w:t>
      </w:r>
      <w:r w:rsidR="009A3652" w:rsidRPr="004138C3">
        <w:rPr>
          <w:sz w:val="22"/>
          <w:szCs w:val="22"/>
        </w:rPr>
        <w:t xml:space="preserve">. He mentioned how </w:t>
      </w:r>
      <w:r w:rsidR="00E2229E" w:rsidRPr="004138C3">
        <w:rPr>
          <w:sz w:val="22"/>
          <w:szCs w:val="22"/>
        </w:rPr>
        <w:t xml:space="preserve">DCF </w:t>
      </w:r>
      <w:r w:rsidR="009A3652" w:rsidRPr="004138C3">
        <w:rPr>
          <w:sz w:val="22"/>
          <w:szCs w:val="22"/>
        </w:rPr>
        <w:t xml:space="preserve">was </w:t>
      </w:r>
      <w:r w:rsidR="002C5794" w:rsidRPr="004138C3">
        <w:rPr>
          <w:sz w:val="22"/>
          <w:szCs w:val="22"/>
        </w:rPr>
        <w:t xml:space="preserve">increasingly important for </w:t>
      </w:r>
      <w:r w:rsidR="00E2229E" w:rsidRPr="004138C3">
        <w:rPr>
          <w:sz w:val="22"/>
          <w:szCs w:val="22"/>
        </w:rPr>
        <w:t>the real world and so it should have equal importance as the LF and NF</w:t>
      </w:r>
      <w:r w:rsidR="00192C52" w:rsidRPr="004138C3">
        <w:rPr>
          <w:sz w:val="22"/>
          <w:szCs w:val="22"/>
        </w:rPr>
        <w:t xml:space="preserve"> (Donaldson, 2015). </w:t>
      </w:r>
      <w:r w:rsidR="00E40A6F" w:rsidRPr="004138C3">
        <w:rPr>
          <w:sz w:val="22"/>
          <w:szCs w:val="22"/>
        </w:rPr>
        <w:t xml:space="preserve">Within each </w:t>
      </w:r>
      <w:r w:rsidR="00C07C69" w:rsidRPr="004138C3">
        <w:rPr>
          <w:sz w:val="22"/>
          <w:szCs w:val="22"/>
        </w:rPr>
        <w:t>framework</w:t>
      </w:r>
      <w:r w:rsidR="00E40A6F" w:rsidRPr="004138C3">
        <w:rPr>
          <w:sz w:val="22"/>
          <w:szCs w:val="22"/>
        </w:rPr>
        <w:t xml:space="preserve"> there are certain strands that are skills that children must learn </w:t>
      </w:r>
      <w:r w:rsidR="004626BD" w:rsidRPr="004138C3">
        <w:rPr>
          <w:sz w:val="22"/>
          <w:szCs w:val="22"/>
        </w:rPr>
        <w:t xml:space="preserve">and apply throughout the whole </w:t>
      </w:r>
      <w:r w:rsidR="003B427A" w:rsidRPr="004138C3">
        <w:rPr>
          <w:sz w:val="22"/>
          <w:szCs w:val="22"/>
        </w:rPr>
        <w:t>curriculum</w:t>
      </w:r>
      <w:r w:rsidR="004626BD" w:rsidRPr="004138C3">
        <w:rPr>
          <w:sz w:val="22"/>
          <w:szCs w:val="22"/>
        </w:rPr>
        <w:t>.</w:t>
      </w:r>
      <w:r w:rsidR="00D649B0" w:rsidRPr="004138C3">
        <w:rPr>
          <w:sz w:val="22"/>
          <w:szCs w:val="22"/>
        </w:rPr>
        <w:t xml:space="preserve"> For </w:t>
      </w:r>
      <w:r w:rsidR="00F60E70" w:rsidRPr="004138C3">
        <w:rPr>
          <w:sz w:val="22"/>
          <w:szCs w:val="22"/>
        </w:rPr>
        <w:t>example, there</w:t>
      </w:r>
      <w:r w:rsidR="004626BD" w:rsidRPr="004138C3">
        <w:rPr>
          <w:sz w:val="22"/>
          <w:szCs w:val="22"/>
        </w:rPr>
        <w:t xml:space="preserve"> are five strands in the LF which include, translangu</w:t>
      </w:r>
      <w:r w:rsidR="003B427A" w:rsidRPr="004138C3">
        <w:rPr>
          <w:sz w:val="22"/>
          <w:szCs w:val="22"/>
        </w:rPr>
        <w:t>aging</w:t>
      </w:r>
      <w:r w:rsidR="004626BD" w:rsidRPr="004138C3">
        <w:rPr>
          <w:sz w:val="22"/>
          <w:szCs w:val="22"/>
        </w:rPr>
        <w:t xml:space="preserve">, listening, reading, speaking and writing. </w:t>
      </w:r>
      <w:r w:rsidR="00CD1C28" w:rsidRPr="004138C3">
        <w:rPr>
          <w:sz w:val="22"/>
          <w:szCs w:val="22"/>
        </w:rPr>
        <w:t xml:space="preserve">Then in each strand there are </w:t>
      </w:r>
      <w:r w:rsidR="00C07C69" w:rsidRPr="004138C3">
        <w:rPr>
          <w:sz w:val="22"/>
          <w:szCs w:val="22"/>
        </w:rPr>
        <w:t xml:space="preserve">components </w:t>
      </w:r>
      <w:r w:rsidR="00CD1C28" w:rsidRPr="004138C3">
        <w:rPr>
          <w:sz w:val="22"/>
          <w:szCs w:val="22"/>
        </w:rPr>
        <w:t>and progression steps for th</w:t>
      </w:r>
      <w:r w:rsidR="00C07C69" w:rsidRPr="004138C3">
        <w:rPr>
          <w:sz w:val="22"/>
          <w:szCs w:val="22"/>
        </w:rPr>
        <w:t xml:space="preserve">ose components. </w:t>
      </w:r>
      <w:r w:rsidR="003C24BC" w:rsidRPr="004138C3">
        <w:rPr>
          <w:sz w:val="22"/>
          <w:szCs w:val="22"/>
        </w:rPr>
        <w:t xml:space="preserve">The </w:t>
      </w:r>
      <w:r w:rsidR="00F60E70" w:rsidRPr="004138C3">
        <w:rPr>
          <w:sz w:val="22"/>
          <w:szCs w:val="22"/>
        </w:rPr>
        <w:t>same</w:t>
      </w:r>
      <w:r w:rsidR="003C24BC" w:rsidRPr="004138C3">
        <w:rPr>
          <w:sz w:val="22"/>
          <w:szCs w:val="22"/>
        </w:rPr>
        <w:t xml:space="preserve"> format follows for the NF and the DCF. </w:t>
      </w:r>
      <w:r w:rsidR="00B66F53" w:rsidRPr="004138C3">
        <w:rPr>
          <w:sz w:val="22"/>
          <w:szCs w:val="22"/>
        </w:rPr>
        <w:t xml:space="preserve">These skills and </w:t>
      </w:r>
      <w:r w:rsidR="00004BE7" w:rsidRPr="004138C3">
        <w:rPr>
          <w:sz w:val="22"/>
          <w:szCs w:val="22"/>
        </w:rPr>
        <w:t>competencies</w:t>
      </w:r>
      <w:r w:rsidR="00B66F53" w:rsidRPr="004138C3">
        <w:rPr>
          <w:sz w:val="22"/>
          <w:szCs w:val="22"/>
        </w:rPr>
        <w:t xml:space="preserve"> apply </w:t>
      </w:r>
      <w:r w:rsidR="003B6246">
        <w:rPr>
          <w:sz w:val="22"/>
          <w:szCs w:val="22"/>
        </w:rPr>
        <w:t xml:space="preserve">to </w:t>
      </w:r>
      <w:r w:rsidR="00B66F53" w:rsidRPr="004138C3">
        <w:rPr>
          <w:sz w:val="22"/>
          <w:szCs w:val="22"/>
        </w:rPr>
        <w:t xml:space="preserve">children of primary age range as they </w:t>
      </w:r>
      <w:r w:rsidR="00004BE7" w:rsidRPr="004138C3">
        <w:rPr>
          <w:sz w:val="22"/>
          <w:szCs w:val="22"/>
        </w:rPr>
        <w:t>need</w:t>
      </w:r>
      <w:r w:rsidR="00B66F53" w:rsidRPr="004138C3">
        <w:rPr>
          <w:sz w:val="22"/>
          <w:szCs w:val="22"/>
        </w:rPr>
        <w:t xml:space="preserve"> to develop these skills from a young age </w:t>
      </w:r>
      <w:r w:rsidR="00AE3730" w:rsidRPr="004138C3">
        <w:rPr>
          <w:sz w:val="22"/>
          <w:szCs w:val="22"/>
        </w:rPr>
        <w:t>for</w:t>
      </w:r>
      <w:r w:rsidR="00B66F53" w:rsidRPr="004138C3">
        <w:rPr>
          <w:sz w:val="22"/>
          <w:szCs w:val="22"/>
        </w:rPr>
        <w:t xml:space="preserve"> them to progress in their development </w:t>
      </w:r>
      <w:r w:rsidR="00004BE7" w:rsidRPr="004138C3">
        <w:rPr>
          <w:sz w:val="22"/>
          <w:szCs w:val="22"/>
        </w:rPr>
        <w:t>and be ready to use them in society</w:t>
      </w:r>
      <w:r w:rsidR="005A7582" w:rsidRPr="004138C3">
        <w:rPr>
          <w:sz w:val="22"/>
          <w:szCs w:val="22"/>
        </w:rPr>
        <w:t xml:space="preserve"> (Welsh government 2020)</w:t>
      </w:r>
      <w:r w:rsidR="00AE3730" w:rsidRPr="004138C3">
        <w:rPr>
          <w:sz w:val="22"/>
          <w:szCs w:val="22"/>
        </w:rPr>
        <w:t xml:space="preserve">. </w:t>
      </w:r>
    </w:p>
    <w:p w14:paraId="4BE2E262" w14:textId="77777777" w:rsidR="000C3A6A" w:rsidRPr="004138C3" w:rsidRDefault="000C3A6A" w:rsidP="007405FE">
      <w:pPr>
        <w:rPr>
          <w:sz w:val="22"/>
          <w:szCs w:val="22"/>
        </w:rPr>
      </w:pPr>
    </w:p>
    <w:p w14:paraId="7538ECC2" w14:textId="13D0A6BD" w:rsidR="00D63D4C" w:rsidRPr="004138C3" w:rsidRDefault="00521B9F" w:rsidP="007405FE">
      <w:pPr>
        <w:rPr>
          <w:sz w:val="22"/>
          <w:szCs w:val="22"/>
        </w:rPr>
      </w:pPr>
      <w:r w:rsidRPr="004138C3">
        <w:rPr>
          <w:sz w:val="22"/>
          <w:szCs w:val="22"/>
        </w:rPr>
        <w:t xml:space="preserve">There are many opportunities and challenges to cross curricular teaching and learning. </w:t>
      </w:r>
      <w:r w:rsidR="00B854B0" w:rsidRPr="004138C3">
        <w:rPr>
          <w:sz w:val="22"/>
          <w:szCs w:val="22"/>
        </w:rPr>
        <w:t xml:space="preserve">As schools are involved </w:t>
      </w:r>
      <w:r w:rsidR="00B878AC" w:rsidRPr="004138C3">
        <w:rPr>
          <w:sz w:val="22"/>
          <w:szCs w:val="22"/>
        </w:rPr>
        <w:t>with designing</w:t>
      </w:r>
      <w:r w:rsidR="00B854B0" w:rsidRPr="004138C3">
        <w:rPr>
          <w:sz w:val="22"/>
          <w:szCs w:val="22"/>
        </w:rPr>
        <w:t xml:space="preserve"> their own </w:t>
      </w:r>
      <w:r w:rsidR="00B878AC" w:rsidRPr="004138C3">
        <w:rPr>
          <w:sz w:val="22"/>
          <w:szCs w:val="22"/>
        </w:rPr>
        <w:t>curriculum</w:t>
      </w:r>
      <w:r w:rsidR="00B854B0" w:rsidRPr="004138C3">
        <w:rPr>
          <w:sz w:val="22"/>
          <w:szCs w:val="22"/>
        </w:rPr>
        <w:t xml:space="preserve">, cross curricular </w:t>
      </w:r>
      <w:r w:rsidR="00B878AC" w:rsidRPr="004138C3">
        <w:rPr>
          <w:sz w:val="22"/>
          <w:szCs w:val="22"/>
        </w:rPr>
        <w:t>teaching</w:t>
      </w:r>
      <w:r w:rsidR="00B854B0" w:rsidRPr="004138C3">
        <w:rPr>
          <w:sz w:val="22"/>
          <w:szCs w:val="22"/>
        </w:rPr>
        <w:t xml:space="preserve"> look</w:t>
      </w:r>
      <w:r w:rsidR="0041609B">
        <w:rPr>
          <w:sz w:val="22"/>
          <w:szCs w:val="22"/>
        </w:rPr>
        <w:t>s</w:t>
      </w:r>
      <w:r w:rsidR="00B854B0" w:rsidRPr="004138C3">
        <w:rPr>
          <w:sz w:val="22"/>
          <w:szCs w:val="22"/>
        </w:rPr>
        <w:t xml:space="preserve"> different in each school. </w:t>
      </w:r>
      <w:r w:rsidR="0025731F" w:rsidRPr="004138C3">
        <w:rPr>
          <w:sz w:val="22"/>
          <w:szCs w:val="22"/>
        </w:rPr>
        <w:t xml:space="preserve">This means some school </w:t>
      </w:r>
      <w:r w:rsidR="00B878AC" w:rsidRPr="004138C3">
        <w:rPr>
          <w:sz w:val="22"/>
          <w:szCs w:val="22"/>
        </w:rPr>
        <w:t>w</w:t>
      </w:r>
      <w:r w:rsidR="0025731F" w:rsidRPr="004138C3">
        <w:rPr>
          <w:sz w:val="22"/>
          <w:szCs w:val="22"/>
        </w:rPr>
        <w:t xml:space="preserve">ill face more challenges than others. </w:t>
      </w:r>
      <w:r w:rsidR="00F23248" w:rsidRPr="004138C3">
        <w:rPr>
          <w:sz w:val="22"/>
          <w:szCs w:val="22"/>
        </w:rPr>
        <w:t xml:space="preserve">For </w:t>
      </w:r>
      <w:r w:rsidR="00B878AC" w:rsidRPr="004138C3">
        <w:rPr>
          <w:sz w:val="22"/>
          <w:szCs w:val="22"/>
        </w:rPr>
        <w:t>example,</w:t>
      </w:r>
      <w:r w:rsidR="00F23248" w:rsidRPr="004138C3">
        <w:rPr>
          <w:sz w:val="22"/>
          <w:szCs w:val="22"/>
        </w:rPr>
        <w:t xml:space="preserve"> s</w:t>
      </w:r>
      <w:r w:rsidR="00E4775D" w:rsidRPr="004138C3">
        <w:rPr>
          <w:sz w:val="22"/>
          <w:szCs w:val="22"/>
        </w:rPr>
        <w:t xml:space="preserve">chools </w:t>
      </w:r>
      <w:r w:rsidR="00B878AC" w:rsidRPr="004138C3">
        <w:rPr>
          <w:sz w:val="22"/>
          <w:szCs w:val="22"/>
        </w:rPr>
        <w:t xml:space="preserve">with a high number of pupils receiving free school meals (FSM) </w:t>
      </w:r>
      <w:r w:rsidR="00E4775D" w:rsidRPr="004138C3">
        <w:rPr>
          <w:sz w:val="22"/>
          <w:szCs w:val="22"/>
        </w:rPr>
        <w:t xml:space="preserve">are </w:t>
      </w:r>
      <w:r w:rsidR="00B878AC" w:rsidRPr="004138C3">
        <w:rPr>
          <w:sz w:val="22"/>
          <w:szCs w:val="22"/>
        </w:rPr>
        <w:t>known</w:t>
      </w:r>
      <w:r w:rsidR="00E4775D" w:rsidRPr="004138C3">
        <w:rPr>
          <w:sz w:val="22"/>
          <w:szCs w:val="22"/>
        </w:rPr>
        <w:t xml:space="preserve"> for </w:t>
      </w:r>
      <w:r w:rsidR="00B878AC" w:rsidRPr="004138C3">
        <w:rPr>
          <w:sz w:val="22"/>
          <w:szCs w:val="22"/>
        </w:rPr>
        <w:t>having</w:t>
      </w:r>
      <w:r w:rsidR="00406D4B" w:rsidRPr="004138C3">
        <w:rPr>
          <w:sz w:val="22"/>
          <w:szCs w:val="22"/>
        </w:rPr>
        <w:t xml:space="preserve"> lower attainment</w:t>
      </w:r>
      <w:r w:rsidR="00B878AC" w:rsidRPr="004138C3">
        <w:rPr>
          <w:sz w:val="22"/>
          <w:szCs w:val="22"/>
        </w:rPr>
        <w:t xml:space="preserve"> (Cook, R et al, pg. 24, 2014). </w:t>
      </w:r>
      <w:r w:rsidR="00B56AE3" w:rsidRPr="004138C3">
        <w:rPr>
          <w:sz w:val="22"/>
          <w:szCs w:val="22"/>
        </w:rPr>
        <w:t xml:space="preserve">This can have an impact on their ability to </w:t>
      </w:r>
      <w:r w:rsidR="00D5544D" w:rsidRPr="004138C3">
        <w:rPr>
          <w:sz w:val="22"/>
          <w:szCs w:val="22"/>
        </w:rPr>
        <w:t>engage</w:t>
      </w:r>
      <w:r w:rsidR="00B56AE3" w:rsidRPr="004138C3">
        <w:rPr>
          <w:sz w:val="22"/>
          <w:szCs w:val="22"/>
        </w:rPr>
        <w:t xml:space="preserve"> children into </w:t>
      </w:r>
      <w:r w:rsidR="00D5544D" w:rsidRPr="004138C3">
        <w:rPr>
          <w:sz w:val="22"/>
          <w:szCs w:val="22"/>
        </w:rPr>
        <w:t xml:space="preserve">learning cross curricular skills and being successful in developing their progress throughout education. </w:t>
      </w:r>
      <w:r w:rsidR="005E33EB" w:rsidRPr="004138C3">
        <w:rPr>
          <w:sz w:val="22"/>
          <w:szCs w:val="22"/>
        </w:rPr>
        <w:t>“</w:t>
      </w:r>
      <w:r w:rsidR="008B72DD" w:rsidRPr="004138C3">
        <w:rPr>
          <w:sz w:val="22"/>
          <w:szCs w:val="22"/>
        </w:rPr>
        <w:t>Deprivation</w:t>
      </w:r>
      <w:r w:rsidR="008C51BC" w:rsidRPr="004138C3">
        <w:rPr>
          <w:sz w:val="22"/>
          <w:szCs w:val="22"/>
        </w:rPr>
        <w:t xml:space="preserve"> and poverty </w:t>
      </w:r>
      <w:r w:rsidR="00392956" w:rsidRPr="004138C3">
        <w:rPr>
          <w:sz w:val="22"/>
          <w:szCs w:val="22"/>
        </w:rPr>
        <w:t>begin</w:t>
      </w:r>
      <w:r w:rsidR="006B35C2" w:rsidRPr="004138C3">
        <w:rPr>
          <w:sz w:val="22"/>
          <w:szCs w:val="22"/>
        </w:rPr>
        <w:t xml:space="preserve"> to </w:t>
      </w:r>
      <w:r w:rsidR="008B72DD" w:rsidRPr="004138C3">
        <w:rPr>
          <w:sz w:val="22"/>
          <w:szCs w:val="22"/>
        </w:rPr>
        <w:t>negatively</w:t>
      </w:r>
      <w:r w:rsidR="006B35C2" w:rsidRPr="004138C3">
        <w:rPr>
          <w:sz w:val="22"/>
          <w:szCs w:val="22"/>
        </w:rPr>
        <w:t xml:space="preserve"> </w:t>
      </w:r>
      <w:r w:rsidR="007C240C" w:rsidRPr="004138C3">
        <w:rPr>
          <w:sz w:val="22"/>
          <w:szCs w:val="22"/>
        </w:rPr>
        <w:t xml:space="preserve">affect the progress of the </w:t>
      </w:r>
      <w:r w:rsidR="00ED69CA" w:rsidRPr="004138C3">
        <w:rPr>
          <w:sz w:val="22"/>
          <w:szCs w:val="22"/>
        </w:rPr>
        <w:t>child</w:t>
      </w:r>
      <w:r w:rsidR="007C240C" w:rsidRPr="004138C3">
        <w:rPr>
          <w:sz w:val="22"/>
          <w:szCs w:val="22"/>
        </w:rPr>
        <w:t xml:space="preserve"> along every line </w:t>
      </w:r>
      <w:r w:rsidR="00117743" w:rsidRPr="004138C3">
        <w:rPr>
          <w:sz w:val="22"/>
          <w:szCs w:val="22"/>
        </w:rPr>
        <w:t xml:space="preserve">of </w:t>
      </w:r>
      <w:r w:rsidR="008B72DD" w:rsidRPr="004138C3">
        <w:rPr>
          <w:sz w:val="22"/>
          <w:szCs w:val="22"/>
        </w:rPr>
        <w:t>development</w:t>
      </w:r>
      <w:r w:rsidR="00117743" w:rsidRPr="004138C3">
        <w:rPr>
          <w:sz w:val="22"/>
          <w:szCs w:val="22"/>
        </w:rPr>
        <w:t xml:space="preserve"> from very early on</w:t>
      </w:r>
      <w:r w:rsidR="005E33EB" w:rsidRPr="004138C3">
        <w:rPr>
          <w:sz w:val="22"/>
          <w:szCs w:val="22"/>
        </w:rPr>
        <w:t>”</w:t>
      </w:r>
      <w:r w:rsidR="00117743" w:rsidRPr="004138C3">
        <w:rPr>
          <w:sz w:val="22"/>
          <w:szCs w:val="22"/>
        </w:rPr>
        <w:t xml:space="preserve"> (</w:t>
      </w:r>
      <w:r w:rsidR="005E33EB" w:rsidRPr="004138C3">
        <w:rPr>
          <w:sz w:val="22"/>
          <w:szCs w:val="22"/>
        </w:rPr>
        <w:t>Marmot, 2010</w:t>
      </w:r>
      <w:r w:rsidR="001D3B3F" w:rsidRPr="004138C3">
        <w:rPr>
          <w:sz w:val="22"/>
          <w:szCs w:val="22"/>
        </w:rPr>
        <w:t xml:space="preserve">, quoted in </w:t>
      </w:r>
      <w:r w:rsidR="00E05B6F" w:rsidRPr="004138C3">
        <w:rPr>
          <w:sz w:val="22"/>
          <w:szCs w:val="22"/>
        </w:rPr>
        <w:t>Barn</w:t>
      </w:r>
      <w:r w:rsidR="008B72DD" w:rsidRPr="004138C3">
        <w:rPr>
          <w:sz w:val="22"/>
          <w:szCs w:val="22"/>
        </w:rPr>
        <w:t>e</w:t>
      </w:r>
      <w:r w:rsidR="00E05B6F" w:rsidRPr="004138C3">
        <w:rPr>
          <w:sz w:val="22"/>
          <w:szCs w:val="22"/>
        </w:rPr>
        <w:t>s, 2015, pg.34)</w:t>
      </w:r>
      <w:r w:rsidR="008B72DD" w:rsidRPr="004138C3">
        <w:rPr>
          <w:sz w:val="22"/>
          <w:szCs w:val="22"/>
        </w:rPr>
        <w:t>.</w:t>
      </w:r>
      <w:r w:rsidR="00843F72" w:rsidRPr="004138C3">
        <w:rPr>
          <w:sz w:val="22"/>
          <w:szCs w:val="22"/>
        </w:rPr>
        <w:t xml:space="preserve"> </w:t>
      </w:r>
      <w:r w:rsidR="00E42855" w:rsidRPr="004138C3">
        <w:rPr>
          <w:sz w:val="22"/>
          <w:szCs w:val="22"/>
        </w:rPr>
        <w:t xml:space="preserve">this is a challenge for some schools as children living in poverty may struggle with the learning anyway </w:t>
      </w:r>
      <w:r w:rsidR="00392956" w:rsidRPr="004138C3">
        <w:rPr>
          <w:sz w:val="22"/>
          <w:szCs w:val="22"/>
        </w:rPr>
        <w:t>without</w:t>
      </w:r>
      <w:r w:rsidR="00E42855" w:rsidRPr="004138C3">
        <w:rPr>
          <w:sz w:val="22"/>
          <w:szCs w:val="22"/>
        </w:rPr>
        <w:t xml:space="preserve"> having to </w:t>
      </w:r>
      <w:r w:rsidR="00392956" w:rsidRPr="004138C3">
        <w:rPr>
          <w:sz w:val="22"/>
          <w:szCs w:val="22"/>
        </w:rPr>
        <w:t>apply cross curricular skills</w:t>
      </w:r>
      <w:r w:rsidR="00BE6BA8" w:rsidRPr="004138C3">
        <w:rPr>
          <w:sz w:val="22"/>
          <w:szCs w:val="22"/>
        </w:rPr>
        <w:t xml:space="preserve"> </w:t>
      </w:r>
      <w:r w:rsidR="003C59B9" w:rsidRPr="004138C3">
        <w:rPr>
          <w:sz w:val="22"/>
          <w:szCs w:val="22"/>
        </w:rPr>
        <w:t>as well</w:t>
      </w:r>
      <w:r w:rsidR="00BE6BA8" w:rsidRPr="004138C3">
        <w:rPr>
          <w:sz w:val="22"/>
          <w:szCs w:val="22"/>
        </w:rPr>
        <w:t>.</w:t>
      </w:r>
      <w:r w:rsidR="00AB23B0" w:rsidRPr="004138C3">
        <w:rPr>
          <w:sz w:val="22"/>
          <w:szCs w:val="22"/>
        </w:rPr>
        <w:t xml:space="preserve"> Lack of resources and funding may also cause challenges for schools when it comes to cross curricular teaching. For </w:t>
      </w:r>
      <w:r w:rsidR="00460800" w:rsidRPr="004138C3">
        <w:rPr>
          <w:sz w:val="22"/>
          <w:szCs w:val="22"/>
        </w:rPr>
        <w:t>example,</w:t>
      </w:r>
      <w:r w:rsidR="00AB23B0" w:rsidRPr="004138C3">
        <w:rPr>
          <w:sz w:val="22"/>
          <w:szCs w:val="22"/>
        </w:rPr>
        <w:t xml:space="preserve"> </w:t>
      </w:r>
      <w:r w:rsidR="00CB76B8" w:rsidRPr="004138C3">
        <w:rPr>
          <w:sz w:val="22"/>
          <w:szCs w:val="22"/>
        </w:rPr>
        <w:t xml:space="preserve">some of the components in the DCF require </w:t>
      </w:r>
      <w:r w:rsidR="008E2273" w:rsidRPr="004138C3">
        <w:rPr>
          <w:sz w:val="22"/>
          <w:szCs w:val="22"/>
        </w:rPr>
        <w:t xml:space="preserve">the use of technology which some schools may not have easy access to. Perhaps they have very few to share around the school or </w:t>
      </w:r>
      <w:r w:rsidR="00CD6558" w:rsidRPr="004138C3">
        <w:rPr>
          <w:sz w:val="22"/>
          <w:szCs w:val="22"/>
        </w:rPr>
        <w:t>none</w:t>
      </w:r>
      <w:r w:rsidR="009A440D" w:rsidRPr="004138C3">
        <w:rPr>
          <w:sz w:val="22"/>
          <w:szCs w:val="22"/>
        </w:rPr>
        <w:t xml:space="preserve">. </w:t>
      </w:r>
      <w:r w:rsidR="008E2273" w:rsidRPr="004138C3">
        <w:rPr>
          <w:sz w:val="22"/>
          <w:szCs w:val="22"/>
        </w:rPr>
        <w:t xml:space="preserve"> </w:t>
      </w:r>
      <w:r w:rsidR="00750E3B" w:rsidRPr="004138C3">
        <w:rPr>
          <w:sz w:val="22"/>
          <w:szCs w:val="22"/>
        </w:rPr>
        <w:t>T</w:t>
      </w:r>
      <w:r w:rsidR="008E2273" w:rsidRPr="004138C3">
        <w:rPr>
          <w:sz w:val="22"/>
          <w:szCs w:val="22"/>
        </w:rPr>
        <w:t xml:space="preserve">his would make it incredibly </w:t>
      </w:r>
      <w:r w:rsidR="00460800" w:rsidRPr="004138C3">
        <w:rPr>
          <w:sz w:val="22"/>
          <w:szCs w:val="22"/>
        </w:rPr>
        <w:t>difficult</w:t>
      </w:r>
      <w:r w:rsidR="008E2273" w:rsidRPr="004138C3">
        <w:rPr>
          <w:sz w:val="22"/>
          <w:szCs w:val="22"/>
        </w:rPr>
        <w:t xml:space="preserve"> to develop the digital skills needed to </w:t>
      </w:r>
      <w:r w:rsidR="00460800" w:rsidRPr="004138C3">
        <w:rPr>
          <w:sz w:val="22"/>
          <w:szCs w:val="22"/>
        </w:rPr>
        <w:t xml:space="preserve">learn </w:t>
      </w:r>
      <w:r w:rsidR="00C42CFF" w:rsidRPr="004138C3">
        <w:rPr>
          <w:sz w:val="22"/>
          <w:szCs w:val="22"/>
        </w:rPr>
        <w:t>in</w:t>
      </w:r>
      <w:r w:rsidR="00ED7FC4" w:rsidRPr="004138C3">
        <w:rPr>
          <w:sz w:val="22"/>
          <w:szCs w:val="22"/>
        </w:rPr>
        <w:t xml:space="preserve"> </w:t>
      </w:r>
      <w:r w:rsidR="00460800" w:rsidRPr="004138C3">
        <w:rPr>
          <w:sz w:val="22"/>
          <w:szCs w:val="22"/>
        </w:rPr>
        <w:t xml:space="preserve">the DCF. </w:t>
      </w:r>
      <w:r w:rsidR="008A69B7" w:rsidRPr="004138C3">
        <w:rPr>
          <w:sz w:val="22"/>
          <w:szCs w:val="22"/>
        </w:rPr>
        <w:t xml:space="preserve">On the other </w:t>
      </w:r>
      <w:r w:rsidR="003639F2" w:rsidRPr="004138C3">
        <w:rPr>
          <w:sz w:val="22"/>
          <w:szCs w:val="22"/>
        </w:rPr>
        <w:t>hand,</w:t>
      </w:r>
      <w:r w:rsidR="008A69B7" w:rsidRPr="004138C3">
        <w:rPr>
          <w:sz w:val="22"/>
          <w:szCs w:val="22"/>
        </w:rPr>
        <w:t xml:space="preserve"> </w:t>
      </w:r>
      <w:r w:rsidR="00553D35" w:rsidRPr="004138C3">
        <w:rPr>
          <w:sz w:val="22"/>
          <w:szCs w:val="22"/>
        </w:rPr>
        <w:t xml:space="preserve">some </w:t>
      </w:r>
      <w:r w:rsidR="003639F2" w:rsidRPr="004138C3">
        <w:rPr>
          <w:sz w:val="22"/>
          <w:szCs w:val="22"/>
        </w:rPr>
        <w:t>individuals</w:t>
      </w:r>
      <w:r w:rsidR="00553D35" w:rsidRPr="004138C3">
        <w:rPr>
          <w:sz w:val="22"/>
          <w:szCs w:val="22"/>
        </w:rPr>
        <w:t xml:space="preserve"> argue that children are already </w:t>
      </w:r>
      <w:r w:rsidR="009845DC" w:rsidRPr="004138C3">
        <w:rPr>
          <w:sz w:val="22"/>
          <w:szCs w:val="22"/>
        </w:rPr>
        <w:t xml:space="preserve">subject to screen culture and therefore argue </w:t>
      </w:r>
      <w:r w:rsidR="003639F2" w:rsidRPr="004138C3">
        <w:rPr>
          <w:sz w:val="22"/>
          <w:szCs w:val="22"/>
        </w:rPr>
        <w:t>whether</w:t>
      </w:r>
      <w:r w:rsidR="009845DC" w:rsidRPr="004138C3">
        <w:rPr>
          <w:sz w:val="22"/>
          <w:szCs w:val="22"/>
        </w:rPr>
        <w:t xml:space="preserve"> digital education is right (</w:t>
      </w:r>
      <w:r w:rsidR="003639F2" w:rsidRPr="004138C3">
        <w:rPr>
          <w:sz w:val="22"/>
          <w:szCs w:val="22"/>
        </w:rPr>
        <w:t>G</w:t>
      </w:r>
      <w:r w:rsidR="009845DC" w:rsidRPr="004138C3">
        <w:rPr>
          <w:sz w:val="22"/>
          <w:szCs w:val="22"/>
        </w:rPr>
        <w:t xml:space="preserve">reenfield 2010, quoted in </w:t>
      </w:r>
      <w:r w:rsidR="003639F2" w:rsidRPr="004138C3">
        <w:rPr>
          <w:sz w:val="22"/>
          <w:szCs w:val="22"/>
        </w:rPr>
        <w:t>Barnes</w:t>
      </w:r>
      <w:r w:rsidR="009845DC" w:rsidRPr="004138C3">
        <w:rPr>
          <w:sz w:val="22"/>
          <w:szCs w:val="22"/>
        </w:rPr>
        <w:t>, 2015, pg.320-1</w:t>
      </w:r>
      <w:r w:rsidR="003639F2" w:rsidRPr="004138C3">
        <w:rPr>
          <w:sz w:val="22"/>
          <w:szCs w:val="22"/>
        </w:rPr>
        <w:t xml:space="preserve">). </w:t>
      </w:r>
      <w:r w:rsidR="008F7BE3" w:rsidRPr="004138C3">
        <w:rPr>
          <w:sz w:val="22"/>
          <w:szCs w:val="22"/>
        </w:rPr>
        <w:t xml:space="preserve">However, </w:t>
      </w:r>
      <w:r w:rsidR="004673F5" w:rsidRPr="004138C3">
        <w:rPr>
          <w:sz w:val="22"/>
          <w:szCs w:val="22"/>
        </w:rPr>
        <w:t>ICT</w:t>
      </w:r>
      <w:r w:rsidR="00343FD5" w:rsidRPr="004138C3">
        <w:rPr>
          <w:sz w:val="22"/>
          <w:szCs w:val="22"/>
        </w:rPr>
        <w:t xml:space="preserve"> is known for having a positive impact on attainment</w:t>
      </w:r>
      <w:r w:rsidR="0028156C" w:rsidRPr="004138C3">
        <w:rPr>
          <w:sz w:val="22"/>
          <w:szCs w:val="22"/>
        </w:rPr>
        <w:t xml:space="preserve"> in nearly all </w:t>
      </w:r>
      <w:r w:rsidR="004673F5" w:rsidRPr="004138C3">
        <w:rPr>
          <w:sz w:val="22"/>
          <w:szCs w:val="22"/>
        </w:rPr>
        <w:t>subjects (</w:t>
      </w:r>
      <w:r w:rsidR="006D07E5">
        <w:rPr>
          <w:sz w:val="22"/>
          <w:szCs w:val="22"/>
        </w:rPr>
        <w:t>C</w:t>
      </w:r>
      <w:r w:rsidR="0028156C" w:rsidRPr="004138C3">
        <w:rPr>
          <w:sz w:val="22"/>
          <w:szCs w:val="22"/>
        </w:rPr>
        <w:t>o</w:t>
      </w:r>
      <w:r w:rsidR="00472604" w:rsidRPr="004138C3">
        <w:rPr>
          <w:sz w:val="22"/>
          <w:szCs w:val="22"/>
        </w:rPr>
        <w:t xml:space="preserve">x et al, 2003, pg3, quoted in </w:t>
      </w:r>
      <w:r w:rsidR="004673F5" w:rsidRPr="004138C3">
        <w:rPr>
          <w:sz w:val="22"/>
          <w:szCs w:val="22"/>
        </w:rPr>
        <w:t>Beauchamp, 2016, pg. 17)</w:t>
      </w:r>
      <w:r w:rsidR="00CE750C" w:rsidRPr="004138C3">
        <w:rPr>
          <w:sz w:val="22"/>
          <w:szCs w:val="22"/>
        </w:rPr>
        <w:t>.</w:t>
      </w:r>
      <w:r w:rsidR="009A743B" w:rsidRPr="004138C3">
        <w:rPr>
          <w:sz w:val="22"/>
          <w:szCs w:val="22"/>
        </w:rPr>
        <w:t xml:space="preserve"> A school in </w:t>
      </w:r>
      <w:r w:rsidR="001C266D" w:rsidRPr="004138C3">
        <w:rPr>
          <w:sz w:val="22"/>
          <w:szCs w:val="22"/>
        </w:rPr>
        <w:t>Wales</w:t>
      </w:r>
      <w:r w:rsidR="009A743B" w:rsidRPr="004138C3">
        <w:rPr>
          <w:sz w:val="22"/>
          <w:szCs w:val="22"/>
        </w:rPr>
        <w:t xml:space="preserve"> </w:t>
      </w:r>
      <w:r w:rsidR="007F05A7" w:rsidRPr="004138C3">
        <w:rPr>
          <w:sz w:val="22"/>
          <w:szCs w:val="22"/>
        </w:rPr>
        <w:t xml:space="preserve">has </w:t>
      </w:r>
      <w:r w:rsidR="001C266D" w:rsidRPr="004138C3">
        <w:rPr>
          <w:sz w:val="22"/>
          <w:szCs w:val="22"/>
        </w:rPr>
        <w:t>reflected</w:t>
      </w:r>
      <w:r w:rsidR="007F05A7" w:rsidRPr="004138C3">
        <w:rPr>
          <w:sz w:val="22"/>
          <w:szCs w:val="22"/>
        </w:rPr>
        <w:t xml:space="preserve"> on their use of technology and state how it has been </w:t>
      </w:r>
      <w:r w:rsidR="001C266D" w:rsidRPr="004138C3">
        <w:rPr>
          <w:sz w:val="22"/>
          <w:szCs w:val="22"/>
        </w:rPr>
        <w:t>helpful</w:t>
      </w:r>
      <w:r w:rsidR="007F05A7" w:rsidRPr="004138C3">
        <w:rPr>
          <w:sz w:val="22"/>
          <w:szCs w:val="22"/>
        </w:rPr>
        <w:t xml:space="preserve"> for </w:t>
      </w:r>
      <w:r w:rsidR="001C266D" w:rsidRPr="004138C3">
        <w:rPr>
          <w:sz w:val="22"/>
          <w:szCs w:val="22"/>
        </w:rPr>
        <w:t xml:space="preserve">pupils </w:t>
      </w:r>
      <w:r w:rsidR="007F05A7" w:rsidRPr="004138C3">
        <w:rPr>
          <w:sz w:val="22"/>
          <w:szCs w:val="22"/>
        </w:rPr>
        <w:t xml:space="preserve">and </w:t>
      </w:r>
      <w:r w:rsidR="001C266D" w:rsidRPr="004138C3">
        <w:rPr>
          <w:sz w:val="22"/>
          <w:szCs w:val="22"/>
        </w:rPr>
        <w:t>teachers</w:t>
      </w:r>
      <w:r w:rsidR="007F05A7" w:rsidRPr="004138C3">
        <w:rPr>
          <w:sz w:val="22"/>
          <w:szCs w:val="22"/>
        </w:rPr>
        <w:t xml:space="preserve"> especially during </w:t>
      </w:r>
      <w:r w:rsidR="00FB7ED1" w:rsidRPr="004138C3">
        <w:rPr>
          <w:sz w:val="22"/>
          <w:szCs w:val="22"/>
        </w:rPr>
        <w:t xml:space="preserve">covid-19. Their use of technology has enabled them to continue and expand on </w:t>
      </w:r>
      <w:r w:rsidR="007F0119" w:rsidRPr="004138C3">
        <w:rPr>
          <w:sz w:val="22"/>
          <w:szCs w:val="22"/>
        </w:rPr>
        <w:t xml:space="preserve">their learning. </w:t>
      </w:r>
      <w:r w:rsidR="008D0B64" w:rsidRPr="004138C3">
        <w:rPr>
          <w:sz w:val="22"/>
          <w:szCs w:val="22"/>
        </w:rPr>
        <w:t xml:space="preserve">Pupils are confidently using digital learning, and teachers are </w:t>
      </w:r>
      <w:r w:rsidR="004E5A85" w:rsidRPr="004138C3">
        <w:rPr>
          <w:sz w:val="22"/>
          <w:szCs w:val="22"/>
        </w:rPr>
        <w:t xml:space="preserve">supporting this </w:t>
      </w:r>
      <w:r w:rsidR="001C266D" w:rsidRPr="004138C3">
        <w:rPr>
          <w:sz w:val="22"/>
          <w:szCs w:val="22"/>
        </w:rPr>
        <w:t>learning</w:t>
      </w:r>
      <w:r w:rsidR="004E5A85" w:rsidRPr="004138C3">
        <w:rPr>
          <w:sz w:val="22"/>
          <w:szCs w:val="22"/>
        </w:rPr>
        <w:t xml:space="preserve"> through digital technology by providing </w:t>
      </w:r>
      <w:r w:rsidR="001C266D" w:rsidRPr="004138C3">
        <w:rPr>
          <w:sz w:val="22"/>
          <w:szCs w:val="22"/>
        </w:rPr>
        <w:t>experiences</w:t>
      </w:r>
      <w:r w:rsidR="004E5A85" w:rsidRPr="004138C3">
        <w:rPr>
          <w:sz w:val="22"/>
          <w:szCs w:val="22"/>
        </w:rPr>
        <w:t xml:space="preserve"> </w:t>
      </w:r>
      <w:r w:rsidR="001C266D" w:rsidRPr="004138C3">
        <w:rPr>
          <w:sz w:val="22"/>
          <w:szCs w:val="22"/>
        </w:rPr>
        <w:t xml:space="preserve">like virtual tours, </w:t>
      </w:r>
      <w:r w:rsidR="004E5A85" w:rsidRPr="004138C3">
        <w:rPr>
          <w:sz w:val="22"/>
          <w:szCs w:val="22"/>
        </w:rPr>
        <w:t xml:space="preserve">that children would not have </w:t>
      </w:r>
      <w:r w:rsidR="001C266D" w:rsidRPr="004138C3">
        <w:rPr>
          <w:sz w:val="22"/>
          <w:szCs w:val="22"/>
        </w:rPr>
        <w:t xml:space="preserve">experienced otherwise </w:t>
      </w:r>
      <w:r w:rsidR="004E5A85" w:rsidRPr="004138C3">
        <w:rPr>
          <w:sz w:val="22"/>
          <w:szCs w:val="22"/>
        </w:rPr>
        <w:t>due to covid-19</w:t>
      </w:r>
      <w:r w:rsidR="001C266D" w:rsidRPr="004138C3">
        <w:rPr>
          <w:sz w:val="22"/>
          <w:szCs w:val="22"/>
        </w:rPr>
        <w:t xml:space="preserve"> (ESTYN, 2022). Therefore, the use of digital technology within the primary school </w:t>
      </w:r>
      <w:r w:rsidR="00CD6558" w:rsidRPr="004138C3">
        <w:rPr>
          <w:sz w:val="22"/>
          <w:szCs w:val="22"/>
        </w:rPr>
        <w:t>setting</w:t>
      </w:r>
      <w:r w:rsidR="001C266D" w:rsidRPr="004138C3">
        <w:rPr>
          <w:sz w:val="22"/>
          <w:szCs w:val="22"/>
        </w:rPr>
        <w:t xml:space="preserve"> is </w:t>
      </w:r>
      <w:r w:rsidR="00CD6558" w:rsidRPr="004138C3">
        <w:rPr>
          <w:sz w:val="22"/>
          <w:szCs w:val="22"/>
        </w:rPr>
        <w:t>beneficial</w:t>
      </w:r>
      <w:r w:rsidR="00F956F7" w:rsidRPr="004138C3">
        <w:rPr>
          <w:sz w:val="22"/>
          <w:szCs w:val="22"/>
        </w:rPr>
        <w:t xml:space="preserve"> for </w:t>
      </w:r>
      <w:r w:rsidR="00CD6558" w:rsidRPr="004138C3">
        <w:rPr>
          <w:sz w:val="22"/>
          <w:szCs w:val="22"/>
        </w:rPr>
        <w:t>children’s</w:t>
      </w:r>
      <w:r w:rsidR="00F956F7" w:rsidRPr="004138C3">
        <w:rPr>
          <w:sz w:val="22"/>
          <w:szCs w:val="22"/>
        </w:rPr>
        <w:t xml:space="preserve"> </w:t>
      </w:r>
      <w:r w:rsidR="00CD6558" w:rsidRPr="004138C3">
        <w:rPr>
          <w:sz w:val="22"/>
          <w:szCs w:val="22"/>
        </w:rPr>
        <w:t>leaning</w:t>
      </w:r>
      <w:r w:rsidR="00F956F7" w:rsidRPr="004138C3">
        <w:rPr>
          <w:sz w:val="22"/>
          <w:szCs w:val="22"/>
        </w:rPr>
        <w:t xml:space="preserve"> in </w:t>
      </w:r>
      <w:r w:rsidR="007B654F" w:rsidRPr="004138C3">
        <w:rPr>
          <w:sz w:val="22"/>
          <w:szCs w:val="22"/>
        </w:rPr>
        <w:t>several</w:t>
      </w:r>
      <w:r w:rsidR="00F956F7" w:rsidRPr="004138C3">
        <w:rPr>
          <w:sz w:val="22"/>
          <w:szCs w:val="22"/>
        </w:rPr>
        <w:t xml:space="preserve"> ways, and by having the DCF, teachers </w:t>
      </w:r>
      <w:r w:rsidR="007B654F" w:rsidRPr="004138C3">
        <w:rPr>
          <w:sz w:val="22"/>
          <w:szCs w:val="22"/>
        </w:rPr>
        <w:t>can</w:t>
      </w:r>
      <w:r w:rsidR="00F956F7" w:rsidRPr="004138C3">
        <w:rPr>
          <w:sz w:val="22"/>
          <w:szCs w:val="22"/>
        </w:rPr>
        <w:t xml:space="preserve"> enhance that learning further and </w:t>
      </w:r>
      <w:r w:rsidR="00CD6558" w:rsidRPr="004138C3">
        <w:rPr>
          <w:sz w:val="22"/>
          <w:szCs w:val="22"/>
        </w:rPr>
        <w:t xml:space="preserve">apply it to other areas in the curriculum. </w:t>
      </w:r>
      <w:r w:rsidR="001C266D" w:rsidRPr="004138C3">
        <w:rPr>
          <w:sz w:val="22"/>
          <w:szCs w:val="22"/>
        </w:rPr>
        <w:t>T</w:t>
      </w:r>
      <w:r w:rsidR="004B2E5B" w:rsidRPr="004138C3">
        <w:rPr>
          <w:sz w:val="22"/>
          <w:szCs w:val="22"/>
        </w:rPr>
        <w:t xml:space="preserve">here are also </w:t>
      </w:r>
      <w:r w:rsidR="005034E4" w:rsidRPr="004138C3">
        <w:rPr>
          <w:sz w:val="22"/>
          <w:szCs w:val="22"/>
        </w:rPr>
        <w:t>many</w:t>
      </w:r>
      <w:r w:rsidR="004B2E5B" w:rsidRPr="004138C3">
        <w:rPr>
          <w:sz w:val="22"/>
          <w:szCs w:val="22"/>
        </w:rPr>
        <w:t xml:space="preserve"> opportunities that come with cross curricular teaching</w:t>
      </w:r>
      <w:r w:rsidR="005034E4" w:rsidRPr="004138C3">
        <w:rPr>
          <w:sz w:val="22"/>
          <w:szCs w:val="22"/>
        </w:rPr>
        <w:t xml:space="preserve"> which when available can really enhance cross curricular provision. 1 example is that school trips and visits can be used </w:t>
      </w:r>
      <w:r w:rsidR="00B338CF" w:rsidRPr="004138C3">
        <w:rPr>
          <w:sz w:val="22"/>
          <w:szCs w:val="22"/>
        </w:rPr>
        <w:t>to</w:t>
      </w:r>
      <w:r w:rsidR="005034E4" w:rsidRPr="004138C3">
        <w:rPr>
          <w:sz w:val="22"/>
          <w:szCs w:val="22"/>
        </w:rPr>
        <w:t xml:space="preserve"> </w:t>
      </w:r>
      <w:r w:rsidR="00CF3A6E">
        <w:rPr>
          <w:sz w:val="22"/>
          <w:szCs w:val="22"/>
        </w:rPr>
        <w:t>e</w:t>
      </w:r>
      <w:r w:rsidR="005034E4" w:rsidRPr="004138C3">
        <w:rPr>
          <w:sz w:val="22"/>
          <w:szCs w:val="22"/>
        </w:rPr>
        <w:t xml:space="preserve">mbed cross curricular skills into education by using </w:t>
      </w:r>
      <w:r w:rsidR="00BB7D31" w:rsidRPr="004138C3">
        <w:rPr>
          <w:sz w:val="22"/>
          <w:szCs w:val="22"/>
        </w:rPr>
        <w:t>literacy</w:t>
      </w:r>
      <w:r w:rsidR="005034E4" w:rsidRPr="004138C3">
        <w:rPr>
          <w:sz w:val="22"/>
          <w:szCs w:val="22"/>
        </w:rPr>
        <w:t xml:space="preserve">, numeracy and digital competency skills </w:t>
      </w:r>
      <w:r w:rsidR="00BB7D31" w:rsidRPr="004138C3">
        <w:rPr>
          <w:sz w:val="22"/>
          <w:szCs w:val="22"/>
        </w:rPr>
        <w:t xml:space="preserve">during and after the trip. Literacy can be used to </w:t>
      </w:r>
      <w:r w:rsidR="00B338CF" w:rsidRPr="004138C3">
        <w:rPr>
          <w:sz w:val="22"/>
          <w:szCs w:val="22"/>
        </w:rPr>
        <w:t>recount</w:t>
      </w:r>
      <w:r w:rsidR="00BB7D31" w:rsidRPr="004138C3">
        <w:rPr>
          <w:sz w:val="22"/>
          <w:szCs w:val="22"/>
        </w:rPr>
        <w:t xml:space="preserve"> the trip, maths </w:t>
      </w:r>
      <w:r w:rsidR="00B338CF" w:rsidRPr="004138C3">
        <w:rPr>
          <w:sz w:val="22"/>
          <w:szCs w:val="22"/>
        </w:rPr>
        <w:t>could</w:t>
      </w:r>
      <w:r w:rsidR="00BB7D31" w:rsidRPr="004138C3">
        <w:rPr>
          <w:sz w:val="22"/>
          <w:szCs w:val="22"/>
        </w:rPr>
        <w:t xml:space="preserve"> be used </w:t>
      </w:r>
      <w:r w:rsidR="00D71CBC" w:rsidRPr="004138C3">
        <w:rPr>
          <w:sz w:val="22"/>
          <w:szCs w:val="22"/>
        </w:rPr>
        <w:t xml:space="preserve">as an activity to calculate the cost of the trip, and digital competency could be used on the trip to </w:t>
      </w:r>
      <w:r w:rsidR="00B338CF" w:rsidRPr="004138C3">
        <w:rPr>
          <w:sz w:val="22"/>
          <w:szCs w:val="22"/>
        </w:rPr>
        <w:t>take pictures an</w:t>
      </w:r>
      <w:r w:rsidR="00CC0D7F">
        <w:rPr>
          <w:sz w:val="22"/>
          <w:szCs w:val="22"/>
        </w:rPr>
        <w:t>d</w:t>
      </w:r>
      <w:r w:rsidR="00B338CF" w:rsidRPr="004138C3">
        <w:rPr>
          <w:sz w:val="22"/>
          <w:szCs w:val="22"/>
        </w:rPr>
        <w:t xml:space="preserve"> educational video. This is just an example of how all three skills can be incorporated into just one school trip.</w:t>
      </w:r>
      <w:r w:rsidR="001B0D2D" w:rsidRPr="004138C3">
        <w:rPr>
          <w:sz w:val="22"/>
          <w:szCs w:val="22"/>
        </w:rPr>
        <w:t xml:space="preserve"> There are a wide range of trips and visits which </w:t>
      </w:r>
      <w:r w:rsidR="00720484" w:rsidRPr="004138C3">
        <w:rPr>
          <w:sz w:val="22"/>
          <w:szCs w:val="22"/>
        </w:rPr>
        <w:t>provide</w:t>
      </w:r>
      <w:r w:rsidR="00F712A7" w:rsidRPr="004138C3">
        <w:rPr>
          <w:sz w:val="22"/>
          <w:szCs w:val="22"/>
        </w:rPr>
        <w:t xml:space="preserve"> </w:t>
      </w:r>
      <w:r w:rsidR="00720484" w:rsidRPr="004138C3">
        <w:rPr>
          <w:sz w:val="22"/>
          <w:szCs w:val="22"/>
        </w:rPr>
        <w:t>valuable</w:t>
      </w:r>
      <w:r w:rsidR="0048764C" w:rsidRPr="004138C3">
        <w:rPr>
          <w:sz w:val="22"/>
          <w:szCs w:val="22"/>
        </w:rPr>
        <w:t xml:space="preserve"> </w:t>
      </w:r>
      <w:r w:rsidR="00F712A7" w:rsidRPr="004138C3">
        <w:rPr>
          <w:sz w:val="22"/>
          <w:szCs w:val="22"/>
        </w:rPr>
        <w:t xml:space="preserve">cross </w:t>
      </w:r>
      <w:r w:rsidR="00720484" w:rsidRPr="004138C3">
        <w:rPr>
          <w:sz w:val="22"/>
          <w:szCs w:val="22"/>
        </w:rPr>
        <w:t>curricular</w:t>
      </w:r>
      <w:r w:rsidR="00F712A7" w:rsidRPr="004138C3">
        <w:rPr>
          <w:sz w:val="22"/>
          <w:szCs w:val="22"/>
        </w:rPr>
        <w:t xml:space="preserve"> </w:t>
      </w:r>
      <w:r w:rsidR="00720484" w:rsidRPr="004138C3">
        <w:rPr>
          <w:sz w:val="22"/>
          <w:szCs w:val="22"/>
        </w:rPr>
        <w:t>opportunities</w:t>
      </w:r>
      <w:r w:rsidR="0048764C" w:rsidRPr="004138C3">
        <w:rPr>
          <w:sz w:val="22"/>
          <w:szCs w:val="22"/>
        </w:rPr>
        <w:t xml:space="preserve"> like the farm, </w:t>
      </w:r>
      <w:r w:rsidR="00523743" w:rsidRPr="004138C3">
        <w:rPr>
          <w:sz w:val="22"/>
          <w:szCs w:val="22"/>
        </w:rPr>
        <w:t xml:space="preserve">a </w:t>
      </w:r>
      <w:r w:rsidR="0048764C" w:rsidRPr="004138C3">
        <w:rPr>
          <w:sz w:val="22"/>
          <w:szCs w:val="22"/>
        </w:rPr>
        <w:t xml:space="preserve">museum </w:t>
      </w:r>
      <w:r w:rsidR="004C431C" w:rsidRPr="004138C3">
        <w:rPr>
          <w:sz w:val="22"/>
          <w:szCs w:val="22"/>
        </w:rPr>
        <w:t xml:space="preserve">and </w:t>
      </w:r>
      <w:r w:rsidR="00523743" w:rsidRPr="004138C3">
        <w:rPr>
          <w:sz w:val="22"/>
          <w:szCs w:val="22"/>
        </w:rPr>
        <w:t xml:space="preserve">a </w:t>
      </w:r>
      <w:r w:rsidR="004C431C" w:rsidRPr="004138C3">
        <w:rPr>
          <w:sz w:val="22"/>
          <w:szCs w:val="22"/>
        </w:rPr>
        <w:t>theatre</w:t>
      </w:r>
      <w:r w:rsidR="00B338CF" w:rsidRPr="004138C3">
        <w:rPr>
          <w:sz w:val="22"/>
          <w:szCs w:val="22"/>
        </w:rPr>
        <w:t xml:space="preserve"> </w:t>
      </w:r>
      <w:r w:rsidR="004C431C" w:rsidRPr="004138C3">
        <w:rPr>
          <w:sz w:val="22"/>
          <w:szCs w:val="22"/>
        </w:rPr>
        <w:t>(</w:t>
      </w:r>
      <w:r w:rsidR="00BA5035" w:rsidRPr="004138C3">
        <w:rPr>
          <w:sz w:val="22"/>
          <w:szCs w:val="22"/>
        </w:rPr>
        <w:t xml:space="preserve">Salaman </w:t>
      </w:r>
      <w:r w:rsidR="001B0D2D" w:rsidRPr="004138C3">
        <w:rPr>
          <w:sz w:val="22"/>
          <w:szCs w:val="22"/>
        </w:rPr>
        <w:t>et al, 2005</w:t>
      </w:r>
      <w:r w:rsidR="004C431C" w:rsidRPr="004138C3">
        <w:rPr>
          <w:sz w:val="22"/>
          <w:szCs w:val="22"/>
        </w:rPr>
        <w:t xml:space="preserve"> </w:t>
      </w:r>
      <w:r w:rsidR="00720484" w:rsidRPr="004138C3">
        <w:rPr>
          <w:sz w:val="22"/>
          <w:szCs w:val="22"/>
        </w:rPr>
        <w:t xml:space="preserve">pg. xi). </w:t>
      </w:r>
    </w:p>
    <w:p w14:paraId="0640F9AE" w14:textId="77777777" w:rsidR="00813011" w:rsidRPr="004138C3" w:rsidRDefault="00813011" w:rsidP="007405FE">
      <w:pPr>
        <w:rPr>
          <w:sz w:val="22"/>
          <w:szCs w:val="22"/>
        </w:rPr>
      </w:pPr>
    </w:p>
    <w:p w14:paraId="411C99B4" w14:textId="72D18225" w:rsidR="00AC2AA5" w:rsidRPr="004138C3" w:rsidRDefault="0023186F" w:rsidP="007405FE">
      <w:pPr>
        <w:rPr>
          <w:sz w:val="22"/>
          <w:szCs w:val="22"/>
        </w:rPr>
      </w:pPr>
      <w:r w:rsidRPr="004138C3">
        <w:rPr>
          <w:sz w:val="22"/>
          <w:szCs w:val="22"/>
        </w:rPr>
        <w:t xml:space="preserve"> During enhancement days </w:t>
      </w:r>
      <w:r w:rsidR="00B17558" w:rsidRPr="004138C3">
        <w:rPr>
          <w:sz w:val="22"/>
          <w:szCs w:val="22"/>
        </w:rPr>
        <w:t>I</w:t>
      </w:r>
      <w:r w:rsidRPr="004138C3">
        <w:rPr>
          <w:sz w:val="22"/>
          <w:szCs w:val="22"/>
        </w:rPr>
        <w:t xml:space="preserve"> have </w:t>
      </w:r>
      <w:r w:rsidR="00D63D4C" w:rsidRPr="004138C3">
        <w:rPr>
          <w:sz w:val="22"/>
          <w:szCs w:val="22"/>
        </w:rPr>
        <w:t xml:space="preserve">seen cross curricular skills being applied </w:t>
      </w:r>
      <w:r w:rsidR="00B17558" w:rsidRPr="004138C3">
        <w:rPr>
          <w:sz w:val="22"/>
          <w:szCs w:val="22"/>
        </w:rPr>
        <w:t xml:space="preserve">throughout the </w:t>
      </w:r>
      <w:r w:rsidR="006D7EDE" w:rsidRPr="004138C3">
        <w:rPr>
          <w:sz w:val="22"/>
          <w:szCs w:val="22"/>
        </w:rPr>
        <w:t>curriculum</w:t>
      </w:r>
      <w:r w:rsidR="00B17558" w:rsidRPr="004138C3">
        <w:rPr>
          <w:sz w:val="22"/>
          <w:szCs w:val="22"/>
        </w:rPr>
        <w:t xml:space="preserve"> and it has given me a better understanding of how the three </w:t>
      </w:r>
      <w:r w:rsidR="006D7EDE" w:rsidRPr="004138C3">
        <w:rPr>
          <w:sz w:val="22"/>
          <w:szCs w:val="22"/>
        </w:rPr>
        <w:t>frameworks</w:t>
      </w:r>
      <w:r w:rsidR="00B17558" w:rsidRPr="004138C3">
        <w:rPr>
          <w:sz w:val="22"/>
          <w:szCs w:val="22"/>
        </w:rPr>
        <w:t xml:space="preserve"> </w:t>
      </w:r>
      <w:r w:rsidR="006D7EDE" w:rsidRPr="004138C3">
        <w:rPr>
          <w:sz w:val="22"/>
          <w:szCs w:val="22"/>
        </w:rPr>
        <w:t xml:space="preserve">are used in a school. I have seen how most lessons and </w:t>
      </w:r>
      <w:r w:rsidR="00EF7F6D" w:rsidRPr="004138C3">
        <w:rPr>
          <w:sz w:val="22"/>
          <w:szCs w:val="22"/>
        </w:rPr>
        <w:t xml:space="preserve">activities </w:t>
      </w:r>
      <w:r w:rsidR="006D7EDE" w:rsidRPr="004138C3">
        <w:rPr>
          <w:sz w:val="22"/>
          <w:szCs w:val="22"/>
        </w:rPr>
        <w:t xml:space="preserve">are </w:t>
      </w:r>
      <w:r w:rsidR="00EF7F6D" w:rsidRPr="004138C3">
        <w:rPr>
          <w:sz w:val="22"/>
          <w:szCs w:val="22"/>
        </w:rPr>
        <w:t>underpinned</w:t>
      </w:r>
      <w:r w:rsidR="006D7EDE" w:rsidRPr="004138C3">
        <w:rPr>
          <w:sz w:val="22"/>
          <w:szCs w:val="22"/>
        </w:rPr>
        <w:t xml:space="preserve"> with literacy or </w:t>
      </w:r>
      <w:r w:rsidR="00EF7F6D" w:rsidRPr="004138C3">
        <w:rPr>
          <w:sz w:val="22"/>
          <w:szCs w:val="22"/>
        </w:rPr>
        <w:t>numeracy</w:t>
      </w:r>
      <w:r w:rsidR="006D7EDE" w:rsidRPr="004138C3">
        <w:rPr>
          <w:sz w:val="22"/>
          <w:szCs w:val="22"/>
        </w:rPr>
        <w:t xml:space="preserve"> skills like speaking </w:t>
      </w:r>
      <w:r w:rsidR="007215BE" w:rsidRPr="004138C3">
        <w:rPr>
          <w:sz w:val="22"/>
          <w:szCs w:val="22"/>
        </w:rPr>
        <w:lastRenderedPageBreak/>
        <w:t xml:space="preserve">or using number systems. I have also seen the digital competency framework being </w:t>
      </w:r>
      <w:r w:rsidR="00CC0D7F">
        <w:rPr>
          <w:sz w:val="22"/>
          <w:szCs w:val="22"/>
        </w:rPr>
        <w:t>e</w:t>
      </w:r>
      <w:r w:rsidR="007215BE" w:rsidRPr="004138C3">
        <w:rPr>
          <w:sz w:val="22"/>
          <w:szCs w:val="22"/>
        </w:rPr>
        <w:t xml:space="preserve">mbedded </w:t>
      </w:r>
      <w:r w:rsidR="002E154A" w:rsidRPr="004138C3">
        <w:rPr>
          <w:sz w:val="22"/>
          <w:szCs w:val="22"/>
        </w:rPr>
        <w:t xml:space="preserve">into learning </w:t>
      </w:r>
      <w:r w:rsidR="00EF7F6D" w:rsidRPr="004138C3">
        <w:rPr>
          <w:sz w:val="22"/>
          <w:szCs w:val="22"/>
        </w:rPr>
        <w:t>through interacting and collaborating</w:t>
      </w:r>
      <w:r w:rsidR="00DF0DB6" w:rsidRPr="004138C3">
        <w:rPr>
          <w:sz w:val="22"/>
          <w:szCs w:val="22"/>
        </w:rPr>
        <w:t xml:space="preserve">. These are all strands from the LF, NF, and DCF. </w:t>
      </w:r>
    </w:p>
    <w:p w14:paraId="5494E9D0" w14:textId="77777777" w:rsidR="005404E9" w:rsidRPr="004138C3" w:rsidRDefault="005404E9" w:rsidP="007405FE">
      <w:pPr>
        <w:rPr>
          <w:sz w:val="22"/>
          <w:szCs w:val="22"/>
        </w:rPr>
      </w:pPr>
    </w:p>
    <w:p w14:paraId="487A824E" w14:textId="056549C2" w:rsidR="00F407CF" w:rsidRPr="004138C3" w:rsidRDefault="00A55E22" w:rsidP="007405FE">
      <w:pPr>
        <w:rPr>
          <w:sz w:val="22"/>
          <w:szCs w:val="22"/>
        </w:rPr>
      </w:pPr>
      <w:r w:rsidRPr="004138C3">
        <w:rPr>
          <w:sz w:val="22"/>
          <w:szCs w:val="22"/>
        </w:rPr>
        <w:t>With my knowledge on the curriculum for Wales 2022, and the importance of cross curricular skills frameworks, I have created a lesson based o</w:t>
      </w:r>
      <w:r w:rsidR="00A91F40">
        <w:rPr>
          <w:sz w:val="22"/>
          <w:szCs w:val="22"/>
        </w:rPr>
        <w:t>n</w:t>
      </w:r>
      <w:r w:rsidRPr="004138C3">
        <w:rPr>
          <w:sz w:val="22"/>
          <w:szCs w:val="22"/>
        </w:rPr>
        <w:t xml:space="preserve"> ‘</w:t>
      </w:r>
      <w:r w:rsidR="006740D3">
        <w:rPr>
          <w:sz w:val="22"/>
          <w:szCs w:val="22"/>
        </w:rPr>
        <w:t>T</w:t>
      </w:r>
      <w:r w:rsidRPr="004138C3">
        <w:rPr>
          <w:sz w:val="22"/>
          <w:szCs w:val="22"/>
        </w:rPr>
        <w:t xml:space="preserve">he </w:t>
      </w:r>
      <w:r w:rsidR="006740D3">
        <w:rPr>
          <w:sz w:val="22"/>
          <w:szCs w:val="22"/>
        </w:rPr>
        <w:t>V</w:t>
      </w:r>
      <w:r w:rsidRPr="004138C3">
        <w:rPr>
          <w:sz w:val="22"/>
          <w:szCs w:val="22"/>
        </w:rPr>
        <w:t xml:space="preserve">ery </w:t>
      </w:r>
      <w:r w:rsidR="006740D3">
        <w:rPr>
          <w:sz w:val="22"/>
          <w:szCs w:val="22"/>
        </w:rPr>
        <w:t>H</w:t>
      </w:r>
      <w:r w:rsidRPr="004138C3">
        <w:rPr>
          <w:sz w:val="22"/>
          <w:szCs w:val="22"/>
        </w:rPr>
        <w:t xml:space="preserve">ungry </w:t>
      </w:r>
      <w:r w:rsidR="006740D3">
        <w:rPr>
          <w:sz w:val="22"/>
          <w:szCs w:val="22"/>
        </w:rPr>
        <w:t>C</w:t>
      </w:r>
      <w:r w:rsidRPr="004138C3">
        <w:rPr>
          <w:sz w:val="22"/>
          <w:szCs w:val="22"/>
        </w:rPr>
        <w:t xml:space="preserve">aterpillar’ </w:t>
      </w:r>
      <w:r w:rsidR="006740D3">
        <w:rPr>
          <w:sz w:val="22"/>
          <w:szCs w:val="22"/>
        </w:rPr>
        <w:t>(Carle, 1969)</w:t>
      </w:r>
      <w:r w:rsidRPr="004138C3">
        <w:rPr>
          <w:sz w:val="22"/>
          <w:szCs w:val="22"/>
        </w:rPr>
        <w:t>. This lesson is designed for children in recepti</w:t>
      </w:r>
      <w:r w:rsidR="00355BDC" w:rsidRPr="004138C3">
        <w:rPr>
          <w:sz w:val="22"/>
          <w:szCs w:val="22"/>
        </w:rPr>
        <w:t>on (age 4-5)</w:t>
      </w:r>
      <w:r w:rsidR="005D2419" w:rsidRPr="004138C3">
        <w:rPr>
          <w:sz w:val="22"/>
          <w:szCs w:val="22"/>
        </w:rPr>
        <w:t xml:space="preserve"> and will be split into different activities including focus tasks and enhanced provision task. I have designed an enhanced provision resource that will go into ` tuff tray within the classroom. </w:t>
      </w:r>
      <w:r w:rsidR="007919A9" w:rsidRPr="004138C3">
        <w:rPr>
          <w:sz w:val="22"/>
          <w:szCs w:val="22"/>
        </w:rPr>
        <w:t xml:space="preserve">The focus tasks will be split between me as the class teacher and a teaching assistant (TA). </w:t>
      </w:r>
      <w:r w:rsidR="006A1582" w:rsidRPr="004138C3">
        <w:rPr>
          <w:sz w:val="22"/>
          <w:szCs w:val="22"/>
        </w:rPr>
        <w:t xml:space="preserve">The lesson covers three AoLEs and 2 of the cross curricular skills. </w:t>
      </w:r>
      <w:r w:rsidR="003C3E18" w:rsidRPr="004138C3">
        <w:rPr>
          <w:sz w:val="22"/>
          <w:szCs w:val="22"/>
        </w:rPr>
        <w:t xml:space="preserve">The AoLEs that are incorporated into the lesson include, health and wellbeing, language, literacy and communication, and expressive arts. I have designed this lesson based around the health and wellbeing AoLE </w:t>
      </w:r>
      <w:r w:rsidR="00C02BE3" w:rsidRPr="004138C3">
        <w:rPr>
          <w:sz w:val="22"/>
          <w:szCs w:val="22"/>
        </w:rPr>
        <w:t xml:space="preserve">as the aim is for children to </w:t>
      </w:r>
      <w:r w:rsidR="00F46F3F" w:rsidRPr="004138C3">
        <w:rPr>
          <w:sz w:val="22"/>
          <w:szCs w:val="22"/>
        </w:rPr>
        <w:t>understand</w:t>
      </w:r>
      <w:r w:rsidR="004057CF" w:rsidRPr="004138C3">
        <w:rPr>
          <w:sz w:val="22"/>
          <w:szCs w:val="22"/>
        </w:rPr>
        <w:t xml:space="preserve"> foods that are good for us and should be </w:t>
      </w:r>
      <w:r w:rsidR="00F46F3F" w:rsidRPr="004138C3">
        <w:rPr>
          <w:sz w:val="22"/>
          <w:szCs w:val="22"/>
        </w:rPr>
        <w:t>eaten</w:t>
      </w:r>
      <w:r w:rsidR="004057CF" w:rsidRPr="004138C3">
        <w:rPr>
          <w:sz w:val="22"/>
          <w:szCs w:val="22"/>
        </w:rPr>
        <w:t xml:space="preserve"> </w:t>
      </w:r>
      <w:r w:rsidR="00F46F3F" w:rsidRPr="004138C3">
        <w:rPr>
          <w:sz w:val="22"/>
          <w:szCs w:val="22"/>
        </w:rPr>
        <w:t>regularly</w:t>
      </w:r>
      <w:r w:rsidR="004057CF" w:rsidRPr="004138C3">
        <w:rPr>
          <w:sz w:val="22"/>
          <w:szCs w:val="22"/>
        </w:rPr>
        <w:t xml:space="preserve">, and foods that </w:t>
      </w:r>
      <w:r w:rsidR="00F46F3F" w:rsidRPr="004138C3">
        <w:rPr>
          <w:sz w:val="22"/>
          <w:szCs w:val="22"/>
        </w:rPr>
        <w:t>aren’t</w:t>
      </w:r>
      <w:r w:rsidR="004057CF" w:rsidRPr="004138C3">
        <w:rPr>
          <w:sz w:val="22"/>
          <w:szCs w:val="22"/>
        </w:rPr>
        <w:t xml:space="preserve"> so good for us and should only be eaten in small amounts. To </w:t>
      </w:r>
      <w:r w:rsidR="00100EB5" w:rsidRPr="004138C3">
        <w:rPr>
          <w:sz w:val="22"/>
          <w:szCs w:val="22"/>
        </w:rPr>
        <w:t xml:space="preserve">teach the children about healthy and unhealthy foods I will use the book to explain </w:t>
      </w:r>
      <w:r w:rsidR="00F46F3F" w:rsidRPr="004138C3">
        <w:rPr>
          <w:sz w:val="22"/>
          <w:szCs w:val="22"/>
        </w:rPr>
        <w:t>which</w:t>
      </w:r>
      <w:r w:rsidR="00100EB5" w:rsidRPr="004138C3">
        <w:rPr>
          <w:sz w:val="22"/>
          <w:szCs w:val="22"/>
        </w:rPr>
        <w:t xml:space="preserve"> foods are healthy and explain why. The children will also contribute their own ideas about the foods and there will be discussions </w:t>
      </w:r>
      <w:r w:rsidR="00F46F3F" w:rsidRPr="004138C3">
        <w:rPr>
          <w:sz w:val="22"/>
          <w:szCs w:val="22"/>
        </w:rPr>
        <w:t xml:space="preserve">within the class. </w:t>
      </w:r>
      <w:r w:rsidR="00747DDA" w:rsidRPr="004138C3">
        <w:rPr>
          <w:sz w:val="22"/>
          <w:szCs w:val="22"/>
        </w:rPr>
        <w:t>Speaking and listening are components of the literacy framework</w:t>
      </w:r>
      <w:r w:rsidR="00D65FC7" w:rsidRPr="004138C3">
        <w:rPr>
          <w:sz w:val="22"/>
          <w:szCs w:val="22"/>
        </w:rPr>
        <w:t xml:space="preserve">, which underpins this lesson. By engaging the children through </w:t>
      </w:r>
      <w:r w:rsidR="006A0294" w:rsidRPr="004138C3">
        <w:rPr>
          <w:sz w:val="22"/>
          <w:szCs w:val="22"/>
        </w:rPr>
        <w:t>discussion,</w:t>
      </w:r>
      <w:r w:rsidR="00D65FC7" w:rsidRPr="004138C3">
        <w:rPr>
          <w:sz w:val="22"/>
          <w:szCs w:val="22"/>
        </w:rPr>
        <w:t xml:space="preserve"> they are using their literacy skills</w:t>
      </w:r>
      <w:r w:rsidR="00E666F7" w:rsidRPr="004138C3">
        <w:rPr>
          <w:sz w:val="22"/>
          <w:szCs w:val="22"/>
        </w:rPr>
        <w:t xml:space="preserve">. This promotes them to apply what they have learnt in phonics or reading lessons </w:t>
      </w:r>
      <w:r w:rsidR="006A0294" w:rsidRPr="004138C3">
        <w:rPr>
          <w:sz w:val="22"/>
          <w:szCs w:val="22"/>
        </w:rPr>
        <w:t xml:space="preserve">and use it in everyday context. </w:t>
      </w:r>
      <w:r w:rsidR="00921C24" w:rsidRPr="004138C3">
        <w:rPr>
          <w:sz w:val="22"/>
          <w:szCs w:val="22"/>
        </w:rPr>
        <w:t xml:space="preserve">The next part of the lesson </w:t>
      </w:r>
      <w:r w:rsidR="009E0D3B" w:rsidRPr="004138C3">
        <w:rPr>
          <w:sz w:val="22"/>
          <w:szCs w:val="22"/>
        </w:rPr>
        <w:t>involves</w:t>
      </w:r>
      <w:r w:rsidR="00921C24" w:rsidRPr="004138C3">
        <w:rPr>
          <w:sz w:val="22"/>
          <w:szCs w:val="22"/>
        </w:rPr>
        <w:t xml:space="preserve"> </w:t>
      </w:r>
      <w:r w:rsidR="009E0D3B" w:rsidRPr="004138C3">
        <w:rPr>
          <w:sz w:val="22"/>
          <w:szCs w:val="22"/>
        </w:rPr>
        <w:t>splitting</w:t>
      </w:r>
      <w:r w:rsidR="00921C24" w:rsidRPr="004138C3">
        <w:rPr>
          <w:sz w:val="22"/>
          <w:szCs w:val="22"/>
        </w:rPr>
        <w:t xml:space="preserve"> the children into groups. Each group will </w:t>
      </w:r>
      <w:r w:rsidR="00C6529A" w:rsidRPr="004138C3">
        <w:rPr>
          <w:sz w:val="22"/>
          <w:szCs w:val="22"/>
        </w:rPr>
        <w:t xml:space="preserve">have a language, literacy and communication (LLC), expressive arts, and health and wellbeing themed task which they will carry out on rotation. </w:t>
      </w:r>
    </w:p>
    <w:p w14:paraId="2F8EFC0C" w14:textId="0C4D1AEA" w:rsidR="00603FD9" w:rsidRPr="004138C3" w:rsidRDefault="00C6529A" w:rsidP="007405FE">
      <w:pPr>
        <w:rPr>
          <w:sz w:val="22"/>
          <w:szCs w:val="22"/>
        </w:rPr>
      </w:pPr>
      <w:r w:rsidRPr="004138C3">
        <w:rPr>
          <w:sz w:val="22"/>
          <w:szCs w:val="22"/>
        </w:rPr>
        <w:t xml:space="preserve">The main task is the LLC task with me, the class teacher. This task involves creating a food menu with healthy </w:t>
      </w:r>
      <w:r w:rsidR="009E0D3B" w:rsidRPr="004138C3">
        <w:rPr>
          <w:sz w:val="22"/>
          <w:szCs w:val="22"/>
        </w:rPr>
        <w:t>foods.</w:t>
      </w:r>
      <w:r w:rsidRPr="004138C3">
        <w:rPr>
          <w:sz w:val="22"/>
          <w:szCs w:val="22"/>
        </w:rPr>
        <w:t xml:space="preserve"> </w:t>
      </w:r>
      <w:r w:rsidR="00E62754" w:rsidRPr="004138C3">
        <w:rPr>
          <w:sz w:val="22"/>
          <w:szCs w:val="22"/>
        </w:rPr>
        <w:t xml:space="preserve">The children will be asked to pick </w:t>
      </w:r>
      <w:r w:rsidR="000A75AA" w:rsidRPr="004138C3">
        <w:rPr>
          <w:sz w:val="22"/>
          <w:szCs w:val="22"/>
        </w:rPr>
        <w:t>5</w:t>
      </w:r>
      <w:r w:rsidR="00E62754" w:rsidRPr="004138C3">
        <w:rPr>
          <w:sz w:val="22"/>
          <w:szCs w:val="22"/>
        </w:rPr>
        <w:t xml:space="preserve"> foods that are healthy and then to draw them in their books.</w:t>
      </w:r>
      <w:r w:rsidR="00556E59" w:rsidRPr="004138C3">
        <w:rPr>
          <w:sz w:val="22"/>
          <w:szCs w:val="22"/>
        </w:rPr>
        <w:t xml:space="preserve"> </w:t>
      </w:r>
      <w:r w:rsidR="00E62754" w:rsidRPr="004138C3">
        <w:rPr>
          <w:sz w:val="22"/>
          <w:szCs w:val="22"/>
        </w:rPr>
        <w:t xml:space="preserve">Higher ability groups will be asked to label the foods </w:t>
      </w:r>
      <w:r w:rsidR="00AF05FF" w:rsidRPr="004138C3">
        <w:rPr>
          <w:sz w:val="22"/>
          <w:szCs w:val="22"/>
        </w:rPr>
        <w:t xml:space="preserve">with their knowledge of letter formation and phonics. </w:t>
      </w:r>
      <w:r w:rsidR="00556E59" w:rsidRPr="004138C3">
        <w:rPr>
          <w:sz w:val="22"/>
          <w:szCs w:val="22"/>
        </w:rPr>
        <w:t>For lower ability groups, I will scribe it for them</w:t>
      </w:r>
      <w:r w:rsidR="006A48CA" w:rsidRPr="004138C3">
        <w:rPr>
          <w:sz w:val="22"/>
          <w:szCs w:val="22"/>
        </w:rPr>
        <w:t>. Th</w:t>
      </w:r>
      <w:r w:rsidR="00DC024B" w:rsidRPr="004138C3">
        <w:rPr>
          <w:sz w:val="22"/>
          <w:szCs w:val="22"/>
        </w:rPr>
        <w:t>e</w:t>
      </w:r>
      <w:r w:rsidR="006A48CA" w:rsidRPr="004138C3">
        <w:rPr>
          <w:sz w:val="22"/>
          <w:szCs w:val="22"/>
        </w:rPr>
        <w:t xml:space="preserve"> children will be asked to give reasons for their choices so their speaking and reasoning skills can be assessed. This again is using skills </w:t>
      </w:r>
      <w:r w:rsidR="00A725A2" w:rsidRPr="004138C3">
        <w:rPr>
          <w:sz w:val="22"/>
          <w:szCs w:val="22"/>
        </w:rPr>
        <w:t>from</w:t>
      </w:r>
      <w:r w:rsidR="006A48CA" w:rsidRPr="004138C3">
        <w:rPr>
          <w:sz w:val="22"/>
          <w:szCs w:val="22"/>
        </w:rPr>
        <w:t xml:space="preserve"> the LF</w:t>
      </w:r>
      <w:r w:rsidR="00A725A2" w:rsidRPr="004138C3">
        <w:rPr>
          <w:sz w:val="22"/>
          <w:szCs w:val="22"/>
        </w:rPr>
        <w:t xml:space="preserve">. </w:t>
      </w:r>
      <w:r w:rsidR="001E7FDC" w:rsidRPr="004138C3">
        <w:rPr>
          <w:sz w:val="22"/>
          <w:szCs w:val="22"/>
        </w:rPr>
        <w:t xml:space="preserve">The expressive arts task will be </w:t>
      </w:r>
      <w:r w:rsidR="002C1414" w:rsidRPr="004138C3">
        <w:rPr>
          <w:sz w:val="22"/>
          <w:szCs w:val="22"/>
        </w:rPr>
        <w:t xml:space="preserve">facilitated by the TA. </w:t>
      </w:r>
      <w:r w:rsidR="007053E5" w:rsidRPr="004138C3">
        <w:rPr>
          <w:sz w:val="22"/>
          <w:szCs w:val="22"/>
        </w:rPr>
        <w:t xml:space="preserve">Children will be painting their own caterpillars with potato halves. </w:t>
      </w:r>
      <w:r w:rsidR="00CA40CA" w:rsidRPr="004138C3">
        <w:rPr>
          <w:sz w:val="22"/>
          <w:szCs w:val="22"/>
        </w:rPr>
        <w:t xml:space="preserve">This task is mainly focused on colours and learning about mixing colours and </w:t>
      </w:r>
      <w:r w:rsidR="001E5E75" w:rsidRPr="004138C3">
        <w:rPr>
          <w:sz w:val="22"/>
          <w:szCs w:val="22"/>
        </w:rPr>
        <w:t>creatin</w:t>
      </w:r>
      <w:r w:rsidR="00084589">
        <w:rPr>
          <w:sz w:val="22"/>
          <w:szCs w:val="22"/>
        </w:rPr>
        <w:t>g</w:t>
      </w:r>
      <w:r w:rsidR="001E5E75" w:rsidRPr="004138C3">
        <w:rPr>
          <w:sz w:val="22"/>
          <w:szCs w:val="22"/>
        </w:rPr>
        <w:t xml:space="preserve"> patterns with the potato. </w:t>
      </w:r>
      <w:r w:rsidR="009D69F8" w:rsidRPr="004138C3">
        <w:rPr>
          <w:sz w:val="22"/>
          <w:szCs w:val="22"/>
        </w:rPr>
        <w:t>However,</w:t>
      </w:r>
      <w:r w:rsidR="001E5E75" w:rsidRPr="004138C3">
        <w:rPr>
          <w:sz w:val="22"/>
          <w:szCs w:val="22"/>
        </w:rPr>
        <w:t xml:space="preserve"> there will be regular references to the book and the health and wellbeing theme of healthy eating. </w:t>
      </w:r>
      <w:r w:rsidR="009D69F8" w:rsidRPr="004138C3">
        <w:rPr>
          <w:sz w:val="22"/>
          <w:szCs w:val="22"/>
        </w:rPr>
        <w:t>The</w:t>
      </w:r>
      <w:r w:rsidR="009E519E" w:rsidRPr="004138C3">
        <w:rPr>
          <w:sz w:val="22"/>
          <w:szCs w:val="22"/>
        </w:rPr>
        <w:t xml:space="preserve"> TA will encourage </w:t>
      </w:r>
      <w:r w:rsidR="009D69F8" w:rsidRPr="004138C3">
        <w:rPr>
          <w:sz w:val="22"/>
          <w:szCs w:val="22"/>
        </w:rPr>
        <w:t>discussion</w:t>
      </w:r>
      <w:r w:rsidR="009E519E" w:rsidRPr="004138C3">
        <w:rPr>
          <w:sz w:val="22"/>
          <w:szCs w:val="22"/>
        </w:rPr>
        <w:t xml:space="preserve"> during this activity about predictions of colours </w:t>
      </w:r>
      <w:r w:rsidR="009D69F8" w:rsidRPr="004138C3">
        <w:rPr>
          <w:sz w:val="22"/>
          <w:szCs w:val="22"/>
        </w:rPr>
        <w:t>and</w:t>
      </w:r>
      <w:r w:rsidR="00204B02" w:rsidRPr="004138C3">
        <w:rPr>
          <w:sz w:val="22"/>
          <w:szCs w:val="22"/>
        </w:rPr>
        <w:t xml:space="preserve"> about </w:t>
      </w:r>
      <w:r w:rsidR="009D69F8" w:rsidRPr="004138C3">
        <w:rPr>
          <w:sz w:val="22"/>
          <w:szCs w:val="22"/>
        </w:rPr>
        <w:t>heathy</w:t>
      </w:r>
      <w:r w:rsidR="00204B02" w:rsidRPr="004138C3">
        <w:rPr>
          <w:sz w:val="22"/>
          <w:szCs w:val="22"/>
        </w:rPr>
        <w:t xml:space="preserve"> </w:t>
      </w:r>
      <w:r w:rsidR="009D69F8" w:rsidRPr="004138C3">
        <w:rPr>
          <w:sz w:val="22"/>
          <w:szCs w:val="22"/>
        </w:rPr>
        <w:t>eating</w:t>
      </w:r>
      <w:r w:rsidR="00204B02" w:rsidRPr="004138C3">
        <w:rPr>
          <w:sz w:val="22"/>
          <w:szCs w:val="22"/>
        </w:rPr>
        <w:t xml:space="preserve">. This is again </w:t>
      </w:r>
      <w:r w:rsidR="009D69F8" w:rsidRPr="004138C3">
        <w:rPr>
          <w:sz w:val="22"/>
          <w:szCs w:val="22"/>
        </w:rPr>
        <w:t>underpinned</w:t>
      </w:r>
      <w:r w:rsidR="00204B02" w:rsidRPr="004138C3">
        <w:rPr>
          <w:sz w:val="22"/>
          <w:szCs w:val="22"/>
        </w:rPr>
        <w:t xml:space="preserve"> by th</w:t>
      </w:r>
      <w:r w:rsidR="009D69F8" w:rsidRPr="004138C3">
        <w:rPr>
          <w:sz w:val="22"/>
          <w:szCs w:val="22"/>
        </w:rPr>
        <w:t>e</w:t>
      </w:r>
      <w:r w:rsidR="00204B02" w:rsidRPr="004138C3">
        <w:rPr>
          <w:sz w:val="22"/>
          <w:szCs w:val="22"/>
        </w:rPr>
        <w:t xml:space="preserve"> LF as children are us</w:t>
      </w:r>
      <w:r w:rsidR="009D69F8" w:rsidRPr="004138C3">
        <w:rPr>
          <w:sz w:val="22"/>
          <w:szCs w:val="22"/>
        </w:rPr>
        <w:t>in</w:t>
      </w:r>
      <w:r w:rsidR="00204B02" w:rsidRPr="004138C3">
        <w:rPr>
          <w:sz w:val="22"/>
          <w:szCs w:val="22"/>
        </w:rPr>
        <w:t xml:space="preserve">g speaking </w:t>
      </w:r>
      <w:r w:rsidR="009D69F8" w:rsidRPr="004138C3">
        <w:rPr>
          <w:sz w:val="22"/>
          <w:szCs w:val="22"/>
        </w:rPr>
        <w:t xml:space="preserve">skills. </w:t>
      </w:r>
      <w:r w:rsidR="00603FD9" w:rsidRPr="004138C3">
        <w:rPr>
          <w:sz w:val="22"/>
          <w:szCs w:val="22"/>
        </w:rPr>
        <w:t>Lastly</w:t>
      </w:r>
      <w:r w:rsidR="00EB0955" w:rsidRPr="004138C3">
        <w:rPr>
          <w:sz w:val="22"/>
          <w:szCs w:val="22"/>
        </w:rPr>
        <w:t>, the enhanced provision task i</w:t>
      </w:r>
      <w:r w:rsidR="00D025F0">
        <w:rPr>
          <w:sz w:val="22"/>
          <w:szCs w:val="22"/>
        </w:rPr>
        <w:t>s</w:t>
      </w:r>
      <w:r w:rsidR="00EB0955" w:rsidRPr="004138C3">
        <w:rPr>
          <w:sz w:val="22"/>
          <w:szCs w:val="22"/>
        </w:rPr>
        <w:t xml:space="preserve"> in the classroom for children to do independently. I will </w:t>
      </w:r>
      <w:r w:rsidR="00FC0DB1" w:rsidRPr="004138C3">
        <w:rPr>
          <w:sz w:val="22"/>
          <w:szCs w:val="22"/>
        </w:rPr>
        <w:t xml:space="preserve">give the instructions at the start of the </w:t>
      </w:r>
      <w:r w:rsidR="002209DD" w:rsidRPr="004138C3">
        <w:rPr>
          <w:sz w:val="22"/>
          <w:szCs w:val="22"/>
        </w:rPr>
        <w:t>lesson</w:t>
      </w:r>
      <w:r w:rsidR="00FC0DB1" w:rsidRPr="004138C3">
        <w:rPr>
          <w:sz w:val="22"/>
          <w:szCs w:val="22"/>
        </w:rPr>
        <w:t xml:space="preserve"> and there will also be an instruction sheet in the tuff tray for them to recap. </w:t>
      </w:r>
      <w:r w:rsidR="000D6532" w:rsidRPr="004138C3">
        <w:rPr>
          <w:sz w:val="22"/>
          <w:szCs w:val="22"/>
        </w:rPr>
        <w:t xml:space="preserve">The aim of the task is for them to discuss with their group which foods belong in the </w:t>
      </w:r>
      <w:r w:rsidR="002209DD" w:rsidRPr="004138C3">
        <w:rPr>
          <w:sz w:val="22"/>
          <w:szCs w:val="22"/>
        </w:rPr>
        <w:t>‘healthy</w:t>
      </w:r>
      <w:r w:rsidR="000D6532" w:rsidRPr="004138C3">
        <w:rPr>
          <w:sz w:val="22"/>
          <w:szCs w:val="22"/>
        </w:rPr>
        <w:t xml:space="preserve">’ </w:t>
      </w:r>
      <w:r w:rsidR="002209DD" w:rsidRPr="004138C3">
        <w:rPr>
          <w:sz w:val="22"/>
          <w:szCs w:val="22"/>
        </w:rPr>
        <w:t>category,</w:t>
      </w:r>
      <w:r w:rsidR="000D6532" w:rsidRPr="004138C3">
        <w:rPr>
          <w:sz w:val="22"/>
          <w:szCs w:val="22"/>
        </w:rPr>
        <w:t xml:space="preserve"> and which belong in the ‘</w:t>
      </w:r>
      <w:r w:rsidR="002209DD" w:rsidRPr="004138C3">
        <w:rPr>
          <w:sz w:val="22"/>
          <w:szCs w:val="22"/>
        </w:rPr>
        <w:t>unhealthy</w:t>
      </w:r>
      <w:r w:rsidR="000D6532" w:rsidRPr="004138C3">
        <w:rPr>
          <w:sz w:val="22"/>
          <w:szCs w:val="22"/>
        </w:rPr>
        <w:t xml:space="preserve">’ </w:t>
      </w:r>
      <w:r w:rsidR="002209DD" w:rsidRPr="004138C3">
        <w:rPr>
          <w:sz w:val="22"/>
          <w:szCs w:val="22"/>
        </w:rPr>
        <w:t>category</w:t>
      </w:r>
      <w:r w:rsidR="000D6532" w:rsidRPr="004138C3">
        <w:rPr>
          <w:sz w:val="22"/>
          <w:szCs w:val="22"/>
        </w:rPr>
        <w:t xml:space="preserve">. This activity will need the use of their prior knowledge from when we read the book and </w:t>
      </w:r>
      <w:r w:rsidR="002209DD" w:rsidRPr="004138C3">
        <w:rPr>
          <w:sz w:val="22"/>
          <w:szCs w:val="22"/>
        </w:rPr>
        <w:t xml:space="preserve">discuss </w:t>
      </w:r>
      <w:r w:rsidR="000D6532" w:rsidRPr="004138C3">
        <w:rPr>
          <w:sz w:val="22"/>
          <w:szCs w:val="22"/>
        </w:rPr>
        <w:t xml:space="preserve">the different types of foods. They will work together and </w:t>
      </w:r>
      <w:r w:rsidR="00FD3800" w:rsidRPr="004138C3">
        <w:rPr>
          <w:sz w:val="22"/>
          <w:szCs w:val="22"/>
        </w:rPr>
        <w:t xml:space="preserve">put the healthy </w:t>
      </w:r>
      <w:r w:rsidR="002209DD" w:rsidRPr="004138C3">
        <w:rPr>
          <w:sz w:val="22"/>
          <w:szCs w:val="22"/>
        </w:rPr>
        <w:t>food flashcards</w:t>
      </w:r>
      <w:r w:rsidR="00FD3800" w:rsidRPr="004138C3">
        <w:rPr>
          <w:sz w:val="22"/>
          <w:szCs w:val="22"/>
        </w:rPr>
        <w:t xml:space="preserve"> into one </w:t>
      </w:r>
      <w:r w:rsidR="002209DD" w:rsidRPr="004138C3">
        <w:rPr>
          <w:sz w:val="22"/>
          <w:szCs w:val="22"/>
        </w:rPr>
        <w:t>caterpillar’s</w:t>
      </w:r>
      <w:r w:rsidR="00FD3800" w:rsidRPr="004138C3">
        <w:rPr>
          <w:sz w:val="22"/>
          <w:szCs w:val="22"/>
        </w:rPr>
        <w:t xml:space="preserve"> mouth </w:t>
      </w:r>
      <w:r w:rsidR="002209DD" w:rsidRPr="004138C3">
        <w:rPr>
          <w:sz w:val="22"/>
          <w:szCs w:val="22"/>
        </w:rPr>
        <w:t>a</w:t>
      </w:r>
      <w:r w:rsidR="00FD3800" w:rsidRPr="004138C3">
        <w:rPr>
          <w:sz w:val="22"/>
          <w:szCs w:val="22"/>
        </w:rPr>
        <w:t xml:space="preserve">nd the unhealthy food cards into the </w:t>
      </w:r>
      <w:r w:rsidR="002209DD" w:rsidRPr="004138C3">
        <w:rPr>
          <w:sz w:val="22"/>
          <w:szCs w:val="22"/>
        </w:rPr>
        <w:t xml:space="preserve">other </w:t>
      </w:r>
      <w:r w:rsidR="005E13A1" w:rsidRPr="004138C3">
        <w:rPr>
          <w:sz w:val="22"/>
          <w:szCs w:val="22"/>
        </w:rPr>
        <w:t>caterpillar’s</w:t>
      </w:r>
      <w:r w:rsidR="002209DD" w:rsidRPr="004138C3">
        <w:rPr>
          <w:sz w:val="22"/>
          <w:szCs w:val="22"/>
        </w:rPr>
        <w:t xml:space="preserve"> mouth. Once they are happy with their decision, they can come an</w:t>
      </w:r>
      <w:r w:rsidR="005E13A1" w:rsidRPr="004138C3">
        <w:rPr>
          <w:sz w:val="22"/>
          <w:szCs w:val="22"/>
        </w:rPr>
        <w:t>d</w:t>
      </w:r>
      <w:r w:rsidR="002209DD" w:rsidRPr="004138C3">
        <w:rPr>
          <w:sz w:val="22"/>
          <w:szCs w:val="22"/>
        </w:rPr>
        <w:t xml:space="preserve"> get an answer sheet off me or the TA, which they can use to compare their answers to and change any wrong ones. Once they have completed the task, they will take a photo of the piles they created using an iPad. The photos will then be uploaded onto seesaw. </w:t>
      </w:r>
      <w:r w:rsidR="00FD3800" w:rsidRPr="004138C3">
        <w:rPr>
          <w:sz w:val="22"/>
          <w:szCs w:val="22"/>
        </w:rPr>
        <w:t xml:space="preserve"> </w:t>
      </w:r>
      <w:r w:rsidR="001F3779" w:rsidRPr="004138C3">
        <w:rPr>
          <w:sz w:val="22"/>
          <w:szCs w:val="22"/>
        </w:rPr>
        <w:t xml:space="preserve">This task has </w:t>
      </w:r>
      <w:r w:rsidR="005E13A1" w:rsidRPr="004138C3">
        <w:rPr>
          <w:sz w:val="22"/>
          <w:szCs w:val="22"/>
        </w:rPr>
        <w:t>a focus</w:t>
      </w:r>
      <w:r w:rsidR="001F3779" w:rsidRPr="004138C3">
        <w:rPr>
          <w:sz w:val="22"/>
          <w:szCs w:val="22"/>
        </w:rPr>
        <w:t xml:space="preserve"> on health and wellbeing however the LF and the DCF underpin it. Children will be using skills such as speaking and listening </w:t>
      </w:r>
      <w:r w:rsidR="005E13A1" w:rsidRPr="004138C3">
        <w:rPr>
          <w:sz w:val="22"/>
          <w:szCs w:val="22"/>
        </w:rPr>
        <w:t>as well</w:t>
      </w:r>
      <w:r w:rsidR="001F3779" w:rsidRPr="004138C3">
        <w:rPr>
          <w:sz w:val="22"/>
          <w:szCs w:val="22"/>
        </w:rPr>
        <w:t xml:space="preserve"> as ICT skills </w:t>
      </w:r>
      <w:r w:rsidR="00AC6945" w:rsidRPr="004138C3">
        <w:rPr>
          <w:sz w:val="22"/>
          <w:szCs w:val="22"/>
        </w:rPr>
        <w:t xml:space="preserve">during this task. It is so important to have these frameworks underpinning and </w:t>
      </w:r>
      <w:r w:rsidR="005E13A1" w:rsidRPr="004138C3">
        <w:rPr>
          <w:sz w:val="22"/>
          <w:szCs w:val="22"/>
        </w:rPr>
        <w:t>applying</w:t>
      </w:r>
      <w:r w:rsidR="00AC6945" w:rsidRPr="004138C3">
        <w:rPr>
          <w:sz w:val="22"/>
          <w:szCs w:val="22"/>
        </w:rPr>
        <w:t xml:space="preserve"> to the AoLEs </w:t>
      </w:r>
      <w:r w:rsidR="005E13A1" w:rsidRPr="004138C3">
        <w:rPr>
          <w:sz w:val="22"/>
          <w:szCs w:val="22"/>
        </w:rPr>
        <w:t xml:space="preserve">so children can develop these skills alongside their learning. They are also able to relate their learning to the real world. </w:t>
      </w:r>
    </w:p>
    <w:p w14:paraId="319AC485" w14:textId="77777777" w:rsidR="000E40A2" w:rsidRPr="004138C3" w:rsidRDefault="000E40A2" w:rsidP="007405FE">
      <w:pPr>
        <w:rPr>
          <w:sz w:val="22"/>
          <w:szCs w:val="22"/>
        </w:rPr>
      </w:pPr>
    </w:p>
    <w:p w14:paraId="066BC9C3" w14:textId="789871DF" w:rsidR="00282114" w:rsidRDefault="00557E5A" w:rsidP="00282114">
      <w:pPr>
        <w:rPr>
          <w:sz w:val="22"/>
          <w:szCs w:val="22"/>
        </w:rPr>
      </w:pPr>
      <w:r w:rsidRPr="004138C3">
        <w:rPr>
          <w:sz w:val="22"/>
          <w:szCs w:val="22"/>
        </w:rPr>
        <w:t xml:space="preserve">In conclusion </w:t>
      </w:r>
      <w:r w:rsidR="00AF5313" w:rsidRPr="004138C3">
        <w:rPr>
          <w:sz w:val="22"/>
          <w:szCs w:val="22"/>
        </w:rPr>
        <w:t xml:space="preserve">cross-curricular learning has a high importance within the </w:t>
      </w:r>
      <w:r w:rsidR="00AC3F88" w:rsidRPr="004138C3">
        <w:rPr>
          <w:sz w:val="22"/>
          <w:szCs w:val="22"/>
        </w:rPr>
        <w:t>curriculum</w:t>
      </w:r>
      <w:r w:rsidR="00AF5313" w:rsidRPr="004138C3">
        <w:rPr>
          <w:sz w:val="22"/>
          <w:szCs w:val="22"/>
        </w:rPr>
        <w:t xml:space="preserve"> for </w:t>
      </w:r>
      <w:r w:rsidR="00AC3F88" w:rsidRPr="004138C3">
        <w:rPr>
          <w:sz w:val="22"/>
          <w:szCs w:val="22"/>
        </w:rPr>
        <w:t>Wales</w:t>
      </w:r>
      <w:r w:rsidR="00AF5313" w:rsidRPr="004138C3">
        <w:rPr>
          <w:sz w:val="22"/>
          <w:szCs w:val="22"/>
        </w:rPr>
        <w:t xml:space="preserve"> 2022. </w:t>
      </w:r>
      <w:r w:rsidR="001E311E" w:rsidRPr="004138C3">
        <w:rPr>
          <w:sz w:val="22"/>
          <w:szCs w:val="22"/>
        </w:rPr>
        <w:t xml:space="preserve">It underpins teaching and learning and is applied to all the AoLEs across the </w:t>
      </w:r>
      <w:r w:rsidR="00AC3F88" w:rsidRPr="004138C3">
        <w:rPr>
          <w:sz w:val="22"/>
          <w:szCs w:val="22"/>
        </w:rPr>
        <w:t>curriculum</w:t>
      </w:r>
      <w:r w:rsidR="001E311E" w:rsidRPr="004138C3">
        <w:rPr>
          <w:sz w:val="22"/>
          <w:szCs w:val="22"/>
        </w:rPr>
        <w:t xml:space="preserve">. There is support for teachers </w:t>
      </w:r>
      <w:r w:rsidR="00964299" w:rsidRPr="004138C3">
        <w:rPr>
          <w:sz w:val="22"/>
          <w:szCs w:val="22"/>
        </w:rPr>
        <w:t xml:space="preserve">when developing </w:t>
      </w:r>
      <w:r w:rsidR="00AC3F88" w:rsidRPr="004138C3">
        <w:rPr>
          <w:sz w:val="22"/>
          <w:szCs w:val="22"/>
        </w:rPr>
        <w:t>children’s</w:t>
      </w:r>
      <w:r w:rsidR="00964299" w:rsidRPr="004138C3">
        <w:rPr>
          <w:sz w:val="22"/>
          <w:szCs w:val="22"/>
        </w:rPr>
        <w:t xml:space="preserve"> </w:t>
      </w:r>
      <w:r w:rsidR="00AC3F88" w:rsidRPr="004138C3">
        <w:rPr>
          <w:sz w:val="22"/>
          <w:szCs w:val="22"/>
        </w:rPr>
        <w:t>cross curricular</w:t>
      </w:r>
      <w:r w:rsidR="00964299" w:rsidRPr="004138C3">
        <w:rPr>
          <w:sz w:val="22"/>
          <w:szCs w:val="22"/>
        </w:rPr>
        <w:t xml:space="preserve"> skills in the form of </w:t>
      </w:r>
      <w:r w:rsidR="00AC3F88" w:rsidRPr="004138C3">
        <w:rPr>
          <w:sz w:val="22"/>
          <w:szCs w:val="22"/>
        </w:rPr>
        <w:t>frameworks.</w:t>
      </w:r>
      <w:r w:rsidR="001E311E" w:rsidRPr="004138C3">
        <w:rPr>
          <w:sz w:val="22"/>
          <w:szCs w:val="22"/>
        </w:rPr>
        <w:t xml:space="preserve"> The literacy, numeracy and digital competency </w:t>
      </w:r>
      <w:r w:rsidR="00AC3F88" w:rsidRPr="004138C3">
        <w:rPr>
          <w:sz w:val="22"/>
          <w:szCs w:val="22"/>
        </w:rPr>
        <w:t>frameworks</w:t>
      </w:r>
      <w:r w:rsidR="001E311E" w:rsidRPr="004138C3">
        <w:rPr>
          <w:sz w:val="22"/>
          <w:szCs w:val="22"/>
        </w:rPr>
        <w:t xml:space="preserve"> provide guidance </w:t>
      </w:r>
      <w:r w:rsidR="00964299" w:rsidRPr="004138C3">
        <w:rPr>
          <w:sz w:val="22"/>
          <w:szCs w:val="22"/>
        </w:rPr>
        <w:t xml:space="preserve">for teachers involving </w:t>
      </w:r>
      <w:r w:rsidR="00964299" w:rsidRPr="004138C3">
        <w:rPr>
          <w:sz w:val="22"/>
          <w:szCs w:val="22"/>
        </w:rPr>
        <w:lastRenderedPageBreak/>
        <w:t xml:space="preserve">strands, </w:t>
      </w:r>
      <w:r w:rsidR="00AC3F88" w:rsidRPr="004138C3">
        <w:rPr>
          <w:sz w:val="22"/>
          <w:szCs w:val="22"/>
        </w:rPr>
        <w:t>components</w:t>
      </w:r>
      <w:r w:rsidR="00964299" w:rsidRPr="004138C3">
        <w:rPr>
          <w:sz w:val="22"/>
          <w:szCs w:val="22"/>
        </w:rPr>
        <w:t xml:space="preserve">, and </w:t>
      </w:r>
      <w:r w:rsidR="00AC3F88" w:rsidRPr="004138C3">
        <w:rPr>
          <w:sz w:val="22"/>
          <w:szCs w:val="22"/>
        </w:rPr>
        <w:t>progression</w:t>
      </w:r>
      <w:r w:rsidR="00964299" w:rsidRPr="004138C3">
        <w:rPr>
          <w:sz w:val="22"/>
          <w:szCs w:val="22"/>
        </w:rPr>
        <w:t xml:space="preserve"> steps</w:t>
      </w:r>
      <w:r w:rsidR="00B25C34" w:rsidRPr="004138C3">
        <w:rPr>
          <w:sz w:val="22"/>
          <w:szCs w:val="22"/>
        </w:rPr>
        <w:t xml:space="preserve"> (Welsh government 2020).</w:t>
      </w:r>
      <w:r w:rsidR="00F2540D" w:rsidRPr="004138C3">
        <w:rPr>
          <w:sz w:val="22"/>
          <w:szCs w:val="22"/>
        </w:rPr>
        <w:t xml:space="preserve"> Donaldson 2015 suggested that </w:t>
      </w:r>
      <w:r w:rsidR="004228D1">
        <w:rPr>
          <w:sz w:val="22"/>
          <w:szCs w:val="22"/>
        </w:rPr>
        <w:t>i</w:t>
      </w:r>
      <w:r w:rsidR="007839CA" w:rsidRPr="004138C3">
        <w:rPr>
          <w:sz w:val="22"/>
          <w:szCs w:val="22"/>
        </w:rPr>
        <w:t xml:space="preserve">t is important for children to develop the cross curricular skills </w:t>
      </w:r>
      <w:r w:rsidR="007B654F" w:rsidRPr="004138C3">
        <w:rPr>
          <w:sz w:val="22"/>
          <w:szCs w:val="22"/>
        </w:rPr>
        <w:t>to</w:t>
      </w:r>
      <w:r w:rsidR="007839CA" w:rsidRPr="004138C3">
        <w:rPr>
          <w:sz w:val="22"/>
          <w:szCs w:val="22"/>
        </w:rPr>
        <w:t xml:space="preserve"> apply them to society and the real world. </w:t>
      </w:r>
      <w:r w:rsidR="00F2540D" w:rsidRPr="004138C3">
        <w:rPr>
          <w:sz w:val="22"/>
          <w:szCs w:val="22"/>
        </w:rPr>
        <w:t>The reason for the digital competency framework being introduced into the curriculum was to keep up with the digital world</w:t>
      </w:r>
      <w:r w:rsidR="00C53B43" w:rsidRPr="004138C3">
        <w:rPr>
          <w:sz w:val="22"/>
          <w:szCs w:val="22"/>
        </w:rPr>
        <w:t xml:space="preserve"> (Donaldson, G, 2015, pg39). </w:t>
      </w:r>
      <w:r w:rsidR="005536B1" w:rsidRPr="004138C3">
        <w:rPr>
          <w:sz w:val="22"/>
          <w:szCs w:val="22"/>
        </w:rPr>
        <w:t xml:space="preserve">While I am at </w:t>
      </w:r>
      <w:r w:rsidR="00084B57" w:rsidRPr="004138C3">
        <w:rPr>
          <w:sz w:val="22"/>
          <w:szCs w:val="22"/>
        </w:rPr>
        <w:t>school,</w:t>
      </w:r>
      <w:r w:rsidR="005536B1" w:rsidRPr="004138C3">
        <w:rPr>
          <w:sz w:val="22"/>
          <w:szCs w:val="22"/>
        </w:rPr>
        <w:t xml:space="preserve"> I will make sure to continue the </w:t>
      </w:r>
      <w:r w:rsidR="00084B57" w:rsidRPr="004138C3">
        <w:rPr>
          <w:sz w:val="22"/>
          <w:szCs w:val="22"/>
        </w:rPr>
        <w:t>children’s</w:t>
      </w:r>
      <w:r w:rsidR="005536B1" w:rsidRPr="004138C3">
        <w:rPr>
          <w:sz w:val="22"/>
          <w:szCs w:val="22"/>
        </w:rPr>
        <w:t xml:space="preserve"> development across all three cross </w:t>
      </w:r>
      <w:r w:rsidR="00084B57" w:rsidRPr="004138C3">
        <w:rPr>
          <w:sz w:val="22"/>
          <w:szCs w:val="22"/>
        </w:rPr>
        <w:t>curricular</w:t>
      </w:r>
      <w:r w:rsidR="005536B1" w:rsidRPr="004138C3">
        <w:rPr>
          <w:sz w:val="22"/>
          <w:szCs w:val="22"/>
        </w:rPr>
        <w:t xml:space="preserve"> skills by </w:t>
      </w:r>
      <w:r w:rsidR="00084B57" w:rsidRPr="004138C3">
        <w:rPr>
          <w:sz w:val="22"/>
          <w:szCs w:val="22"/>
        </w:rPr>
        <w:t>underpin</w:t>
      </w:r>
      <w:r w:rsidR="004228D1">
        <w:rPr>
          <w:sz w:val="22"/>
          <w:szCs w:val="22"/>
        </w:rPr>
        <w:t>ning</w:t>
      </w:r>
      <w:r w:rsidR="00084B57" w:rsidRPr="004138C3">
        <w:rPr>
          <w:sz w:val="22"/>
          <w:szCs w:val="22"/>
        </w:rPr>
        <w:t xml:space="preserve"> </w:t>
      </w:r>
      <w:r w:rsidR="005536B1" w:rsidRPr="004138C3">
        <w:rPr>
          <w:sz w:val="22"/>
          <w:szCs w:val="22"/>
        </w:rPr>
        <w:t xml:space="preserve">my lessons </w:t>
      </w:r>
      <w:r w:rsidR="00722CE3" w:rsidRPr="004138C3">
        <w:rPr>
          <w:sz w:val="22"/>
          <w:szCs w:val="22"/>
        </w:rPr>
        <w:t xml:space="preserve">with components from the </w:t>
      </w:r>
      <w:r w:rsidR="00084B57" w:rsidRPr="004138C3">
        <w:rPr>
          <w:sz w:val="22"/>
          <w:szCs w:val="22"/>
        </w:rPr>
        <w:t>frameworks</w:t>
      </w:r>
      <w:r w:rsidR="00722CE3" w:rsidRPr="004138C3">
        <w:rPr>
          <w:sz w:val="22"/>
          <w:szCs w:val="22"/>
        </w:rPr>
        <w:t>. I will</w:t>
      </w:r>
      <w:r w:rsidR="00084B57" w:rsidRPr="004138C3">
        <w:rPr>
          <w:sz w:val="22"/>
          <w:szCs w:val="22"/>
        </w:rPr>
        <w:t xml:space="preserve"> also</w:t>
      </w:r>
      <w:r w:rsidR="00722CE3" w:rsidRPr="004138C3">
        <w:rPr>
          <w:sz w:val="22"/>
          <w:szCs w:val="22"/>
        </w:rPr>
        <w:t xml:space="preserve"> ensure children know how to apply these skills to different AoLEs and the real world. </w:t>
      </w:r>
      <w:r w:rsidR="00305D62" w:rsidRPr="004138C3">
        <w:rPr>
          <w:sz w:val="22"/>
          <w:szCs w:val="22"/>
        </w:rPr>
        <w:t>By doing this I will be meeting the QTS standard of ‘cross curricular themes’ in the pedagogy section</w:t>
      </w:r>
      <w:r w:rsidR="00081F48" w:rsidRPr="004138C3">
        <w:rPr>
          <w:sz w:val="22"/>
          <w:szCs w:val="22"/>
        </w:rPr>
        <w:t xml:space="preserve"> </w:t>
      </w:r>
      <w:r w:rsidR="00BB1DDE" w:rsidRPr="004138C3">
        <w:rPr>
          <w:sz w:val="22"/>
          <w:szCs w:val="22"/>
        </w:rPr>
        <w:t>as I</w:t>
      </w:r>
      <w:r w:rsidR="00335593" w:rsidRPr="004138C3">
        <w:rPr>
          <w:sz w:val="22"/>
          <w:szCs w:val="22"/>
        </w:rPr>
        <w:t xml:space="preserve"> will be engaging with the curriculum and developing relevant cross curricular themes for certain AoLEs</w:t>
      </w:r>
      <w:r w:rsidR="00BB1DDE" w:rsidRPr="004138C3">
        <w:rPr>
          <w:sz w:val="22"/>
          <w:szCs w:val="22"/>
        </w:rPr>
        <w:t xml:space="preserve"> </w:t>
      </w:r>
      <w:r w:rsidR="002D428C" w:rsidRPr="004138C3">
        <w:rPr>
          <w:sz w:val="22"/>
          <w:szCs w:val="22"/>
        </w:rPr>
        <w:t xml:space="preserve">(Welsh </w:t>
      </w:r>
      <w:r w:rsidR="00813011" w:rsidRPr="004138C3">
        <w:rPr>
          <w:sz w:val="22"/>
          <w:szCs w:val="22"/>
        </w:rPr>
        <w:t>Government</w:t>
      </w:r>
      <w:r w:rsidR="002D428C" w:rsidRPr="004138C3">
        <w:rPr>
          <w:sz w:val="22"/>
          <w:szCs w:val="22"/>
        </w:rPr>
        <w:t xml:space="preserve"> </w:t>
      </w:r>
      <w:r w:rsidR="00813011" w:rsidRPr="004138C3">
        <w:rPr>
          <w:sz w:val="22"/>
          <w:szCs w:val="22"/>
        </w:rPr>
        <w:t xml:space="preserve">2019). </w:t>
      </w:r>
      <w:r w:rsidR="00BB1DDE" w:rsidRPr="004138C3">
        <w:rPr>
          <w:sz w:val="22"/>
          <w:szCs w:val="22"/>
        </w:rPr>
        <w:t xml:space="preserve">Overall cross curricular skills and the frameworks for them have a huge role in the Welsh curriculum 2022 and underpin all areas of the curriculum </w:t>
      </w:r>
      <w:r w:rsidR="00813011" w:rsidRPr="004138C3">
        <w:rPr>
          <w:sz w:val="22"/>
          <w:szCs w:val="22"/>
        </w:rPr>
        <w:t>to</w:t>
      </w:r>
      <w:r w:rsidR="00BB1DDE" w:rsidRPr="004138C3">
        <w:rPr>
          <w:sz w:val="22"/>
          <w:szCs w:val="22"/>
        </w:rPr>
        <w:t xml:space="preserve"> prepare children for modern society.</w:t>
      </w:r>
      <w:r w:rsidR="00BB1DDE">
        <w:rPr>
          <w:sz w:val="22"/>
          <w:szCs w:val="22"/>
        </w:rPr>
        <w:t xml:space="preserve"> </w:t>
      </w:r>
    </w:p>
    <w:p w14:paraId="3A9F8807"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47B0835B"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3C1392BE"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249EBD53"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27AEDF9B"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7227CBBD"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1018B874"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17201BB2"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51BE8A02"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3434A6E6"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36288385"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7FAFCD82"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480E2061"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642156CF"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63B9E3AC"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1B855027"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6BE63C17"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55021DC0"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18CE3071"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61C56E5D"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08A6CF81"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19ACCACC"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584D327D"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4A97B95B"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7DD77721"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430E33AC"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6443BA96"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39BD04D0"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5E6B2AA7"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2DAD4260"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7F486F3C"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6D3D6506"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72E07E78"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7EE66D10"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4E4AA152"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60F65AC0"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51DCDB72"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1FA13420"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2E5B4CB2" w14:textId="77777777" w:rsidR="00A351C0" w:rsidRDefault="00A351C0" w:rsidP="00282114">
      <w:pPr>
        <w:rPr>
          <w:rFonts w:ascii="Times New Roman" w:eastAsia="Times New Roman" w:hAnsi="Times New Roman" w:cs="Times New Roman"/>
          <w:b/>
          <w:bCs/>
          <w:color w:val="000000"/>
          <w:kern w:val="0"/>
          <w:u w:val="single"/>
          <w:lang w:eastAsia="en-GB"/>
          <w14:ligatures w14:val="none"/>
        </w:rPr>
      </w:pPr>
    </w:p>
    <w:p w14:paraId="67956B23" w14:textId="065963EE" w:rsidR="00E47549" w:rsidRPr="00282114" w:rsidRDefault="00E47549" w:rsidP="00282114">
      <w:pPr>
        <w:rPr>
          <w:sz w:val="22"/>
          <w:szCs w:val="22"/>
        </w:rPr>
      </w:pPr>
      <w:r w:rsidRPr="00E47549">
        <w:rPr>
          <w:rFonts w:ascii="Times New Roman" w:eastAsia="Times New Roman" w:hAnsi="Times New Roman" w:cs="Times New Roman"/>
          <w:b/>
          <w:bCs/>
          <w:color w:val="000000"/>
          <w:kern w:val="0"/>
          <w:u w:val="single"/>
          <w:lang w:eastAsia="en-GB"/>
          <w14:ligatures w14:val="none"/>
        </w:rPr>
        <w:lastRenderedPageBreak/>
        <w:t xml:space="preserve">Reference list </w:t>
      </w:r>
    </w:p>
    <w:p w14:paraId="0C74E21C" w14:textId="5206E6F3" w:rsidR="0023646F" w:rsidRPr="00667C63" w:rsidRDefault="0023646F" w:rsidP="008C0868">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lang w:eastAsia="en-GB"/>
          <w14:ligatures w14:val="none"/>
        </w:rPr>
        <w:t xml:space="preserve">---. </w:t>
      </w:r>
      <w:r w:rsidRPr="005C682A">
        <w:rPr>
          <w:rFonts w:ascii="Times New Roman" w:eastAsia="Times New Roman" w:hAnsi="Times New Roman" w:cs="Times New Roman"/>
          <w:color w:val="000000"/>
          <w:kern w:val="0"/>
          <w:sz w:val="22"/>
          <w:szCs w:val="22"/>
          <w:lang w:eastAsia="en-GB"/>
          <w14:ligatures w14:val="none"/>
        </w:rPr>
        <w:t>“Curriculum for Wales - Hwb.” </w:t>
      </w:r>
      <w:proofErr w:type="spellStart"/>
      <w:r w:rsidRPr="005C682A">
        <w:rPr>
          <w:rFonts w:ascii="Times New Roman" w:eastAsia="Times New Roman" w:hAnsi="Times New Roman" w:cs="Times New Roman"/>
          <w:i/>
          <w:iCs/>
          <w:color w:val="000000"/>
          <w:kern w:val="0"/>
          <w:sz w:val="22"/>
          <w:szCs w:val="22"/>
          <w:lang w:eastAsia="en-GB"/>
          <w14:ligatures w14:val="none"/>
        </w:rPr>
        <w:t>Hwb.gov.wales</w:t>
      </w:r>
      <w:proofErr w:type="spellEnd"/>
      <w:r w:rsidRPr="005C682A">
        <w:rPr>
          <w:rFonts w:ascii="Times New Roman" w:eastAsia="Times New Roman" w:hAnsi="Times New Roman" w:cs="Times New Roman"/>
          <w:color w:val="000000"/>
          <w:kern w:val="0"/>
          <w:sz w:val="22"/>
          <w:szCs w:val="22"/>
          <w:lang w:eastAsia="en-GB"/>
          <w14:ligatures w14:val="none"/>
        </w:rPr>
        <w:t xml:space="preserve">, Welsh Government, 2022, </w:t>
      </w:r>
      <w:proofErr w:type="spellStart"/>
      <w:proofErr w:type="gramStart"/>
      <w:r w:rsidRPr="005C682A">
        <w:rPr>
          <w:rFonts w:ascii="Times New Roman" w:eastAsia="Times New Roman" w:hAnsi="Times New Roman" w:cs="Times New Roman"/>
          <w:color w:val="000000"/>
          <w:kern w:val="0"/>
          <w:sz w:val="22"/>
          <w:szCs w:val="22"/>
          <w:lang w:eastAsia="en-GB"/>
          <w14:ligatures w14:val="none"/>
        </w:rPr>
        <w:t>hwb.gov.wales</w:t>
      </w:r>
      <w:proofErr w:type="spellEnd"/>
      <w:proofErr w:type="gramEnd"/>
      <w:r w:rsidRPr="005C682A">
        <w:rPr>
          <w:rFonts w:ascii="Times New Roman" w:eastAsia="Times New Roman" w:hAnsi="Times New Roman" w:cs="Times New Roman"/>
          <w:color w:val="000000"/>
          <w:kern w:val="0"/>
          <w:sz w:val="22"/>
          <w:szCs w:val="22"/>
          <w:lang w:eastAsia="en-GB"/>
          <w14:ligatures w14:val="none"/>
        </w:rPr>
        <w:t>/curriculum-for-</w:t>
      </w:r>
      <w:proofErr w:type="spellStart"/>
      <w:r w:rsidRPr="005C682A">
        <w:rPr>
          <w:rFonts w:ascii="Times New Roman" w:eastAsia="Times New Roman" w:hAnsi="Times New Roman" w:cs="Times New Roman"/>
          <w:color w:val="000000"/>
          <w:kern w:val="0"/>
          <w:sz w:val="22"/>
          <w:szCs w:val="22"/>
          <w:lang w:eastAsia="en-GB"/>
          <w14:ligatures w14:val="none"/>
        </w:rPr>
        <w:t>wales</w:t>
      </w:r>
      <w:proofErr w:type="spellEnd"/>
      <w:r w:rsidRPr="005C682A">
        <w:rPr>
          <w:rFonts w:ascii="Times New Roman" w:eastAsia="Times New Roman" w:hAnsi="Times New Roman" w:cs="Times New Roman"/>
          <w:color w:val="000000"/>
          <w:kern w:val="0"/>
          <w:sz w:val="22"/>
          <w:szCs w:val="22"/>
          <w:lang w:eastAsia="en-GB"/>
          <w14:ligatures w14:val="none"/>
        </w:rPr>
        <w:t>.</w:t>
      </w:r>
      <w:r w:rsidRPr="00667C63">
        <w:rPr>
          <w:rFonts w:ascii="Times New Roman" w:eastAsia="Times New Roman" w:hAnsi="Times New Roman" w:cs="Times New Roman"/>
          <w:color w:val="000000"/>
          <w:kern w:val="0"/>
          <w:sz w:val="22"/>
          <w:szCs w:val="22"/>
          <w:lang w:eastAsia="en-GB"/>
          <w14:ligatures w14:val="none"/>
        </w:rPr>
        <w:t xml:space="preserve"> </w:t>
      </w:r>
      <w:r w:rsidRPr="00667C63">
        <w:rPr>
          <w:rFonts w:ascii="Times New Roman" w:eastAsia="Times New Roman" w:hAnsi="Times New Roman" w:cs="Times New Roman"/>
          <w:color w:val="000000"/>
          <w:kern w:val="0"/>
          <w:sz w:val="22"/>
          <w:szCs w:val="22"/>
          <w:lang w:eastAsia="en-GB"/>
          <w14:ligatures w14:val="none"/>
        </w:rPr>
        <w:t xml:space="preserve">Accessed on </w:t>
      </w:r>
      <w:r w:rsidRPr="00667C63">
        <w:rPr>
          <w:rFonts w:ascii="Times New Roman" w:eastAsia="Times New Roman" w:hAnsi="Times New Roman" w:cs="Times New Roman"/>
          <w:color w:val="000000"/>
          <w:kern w:val="0"/>
          <w:sz w:val="22"/>
          <w:szCs w:val="22"/>
          <w:lang w:eastAsia="en-GB"/>
          <w14:ligatures w14:val="none"/>
        </w:rPr>
        <w:t>11/04/24.</w:t>
      </w:r>
    </w:p>
    <w:p w14:paraId="7B12FC59" w14:textId="77777777" w:rsidR="0023646F" w:rsidRPr="00667C63" w:rsidRDefault="0023646F" w:rsidP="005C682A">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 “Introduction to Curriculum for Wales Guidance - Hwb.” </w:t>
      </w:r>
      <w:proofErr w:type="spellStart"/>
      <w:r w:rsidRPr="005C682A">
        <w:rPr>
          <w:rFonts w:ascii="Times New Roman" w:eastAsia="Times New Roman" w:hAnsi="Times New Roman" w:cs="Times New Roman"/>
          <w:i/>
          <w:iCs/>
          <w:color w:val="000000"/>
          <w:kern w:val="0"/>
          <w:sz w:val="22"/>
          <w:szCs w:val="22"/>
          <w:lang w:eastAsia="en-GB"/>
          <w14:ligatures w14:val="none"/>
        </w:rPr>
        <w:t>Hwb.gov.wales</w:t>
      </w:r>
      <w:proofErr w:type="spellEnd"/>
      <w:r w:rsidRPr="005C682A">
        <w:rPr>
          <w:rFonts w:ascii="Times New Roman" w:eastAsia="Times New Roman" w:hAnsi="Times New Roman" w:cs="Times New Roman"/>
          <w:color w:val="000000"/>
          <w:kern w:val="0"/>
          <w:sz w:val="22"/>
          <w:szCs w:val="22"/>
          <w:lang w:eastAsia="en-GB"/>
          <w14:ligatures w14:val="none"/>
        </w:rPr>
        <w:t xml:space="preserve">, 2022, </w:t>
      </w:r>
      <w:proofErr w:type="gramStart"/>
      <w:r w:rsidRPr="005C682A">
        <w:rPr>
          <w:rFonts w:ascii="Times New Roman" w:eastAsia="Times New Roman" w:hAnsi="Times New Roman" w:cs="Times New Roman"/>
          <w:color w:val="000000"/>
          <w:kern w:val="0"/>
          <w:sz w:val="22"/>
          <w:szCs w:val="22"/>
          <w:lang w:eastAsia="en-GB"/>
          <w14:ligatures w14:val="none"/>
        </w:rPr>
        <w:t>hwb.gov.wales</w:t>
      </w:r>
      <w:proofErr w:type="gramEnd"/>
      <w:r w:rsidRPr="005C682A">
        <w:rPr>
          <w:rFonts w:ascii="Times New Roman" w:eastAsia="Times New Roman" w:hAnsi="Times New Roman" w:cs="Times New Roman"/>
          <w:color w:val="000000"/>
          <w:kern w:val="0"/>
          <w:sz w:val="22"/>
          <w:szCs w:val="22"/>
          <w:lang w:eastAsia="en-GB"/>
          <w14:ligatures w14:val="none"/>
        </w:rPr>
        <w:t>/curriculum-for-wales/introduction-to-curriculum-for-wales-guidance/.</w:t>
      </w:r>
      <w:r w:rsidRPr="00667C63">
        <w:rPr>
          <w:rFonts w:ascii="Times New Roman" w:eastAsia="Times New Roman" w:hAnsi="Times New Roman" w:cs="Times New Roman"/>
          <w:color w:val="000000"/>
          <w:kern w:val="0"/>
          <w:sz w:val="22"/>
          <w:szCs w:val="22"/>
          <w:lang w:eastAsia="en-GB"/>
          <w14:ligatures w14:val="none"/>
        </w:rPr>
        <w:t xml:space="preserve"> Accessed on 11/04/24.</w:t>
      </w:r>
    </w:p>
    <w:p w14:paraId="2267DAAB" w14:textId="77777777" w:rsidR="0023646F" w:rsidRPr="005C682A" w:rsidRDefault="0023646F" w:rsidP="005C682A">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 “Professional Standards for Teaching and Leadership.” 2019.</w:t>
      </w:r>
    </w:p>
    <w:p w14:paraId="053CA106" w14:textId="77777777" w:rsidR="0023646F" w:rsidRPr="00667C63" w:rsidRDefault="0023646F" w:rsidP="008C0868">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 “Subject Guidance - Hwb.” </w:t>
      </w:r>
      <w:proofErr w:type="spellStart"/>
      <w:r w:rsidRPr="005C682A">
        <w:rPr>
          <w:rFonts w:ascii="Times New Roman" w:eastAsia="Times New Roman" w:hAnsi="Times New Roman" w:cs="Times New Roman"/>
          <w:i/>
          <w:iCs/>
          <w:color w:val="000000"/>
          <w:kern w:val="0"/>
          <w:sz w:val="22"/>
          <w:szCs w:val="22"/>
          <w:lang w:eastAsia="en-GB"/>
          <w14:ligatures w14:val="none"/>
        </w:rPr>
        <w:t>Hwb.gov.wales</w:t>
      </w:r>
      <w:proofErr w:type="spellEnd"/>
      <w:r w:rsidRPr="005C682A">
        <w:rPr>
          <w:rFonts w:ascii="Times New Roman" w:eastAsia="Times New Roman" w:hAnsi="Times New Roman" w:cs="Times New Roman"/>
          <w:color w:val="000000"/>
          <w:kern w:val="0"/>
          <w:sz w:val="22"/>
          <w:szCs w:val="22"/>
          <w:lang w:eastAsia="en-GB"/>
          <w14:ligatures w14:val="none"/>
        </w:rPr>
        <w:t xml:space="preserve">, 2008, </w:t>
      </w:r>
      <w:proofErr w:type="spellStart"/>
      <w:proofErr w:type="gramStart"/>
      <w:r w:rsidRPr="005C682A">
        <w:rPr>
          <w:rFonts w:ascii="Times New Roman" w:eastAsia="Times New Roman" w:hAnsi="Times New Roman" w:cs="Times New Roman"/>
          <w:color w:val="000000"/>
          <w:kern w:val="0"/>
          <w:sz w:val="22"/>
          <w:szCs w:val="22"/>
          <w:lang w:eastAsia="en-GB"/>
          <w14:ligatures w14:val="none"/>
        </w:rPr>
        <w:t>hwb.gov.wales</w:t>
      </w:r>
      <w:proofErr w:type="spellEnd"/>
      <w:proofErr w:type="gramEnd"/>
      <w:r w:rsidRPr="005C682A">
        <w:rPr>
          <w:rFonts w:ascii="Times New Roman" w:eastAsia="Times New Roman" w:hAnsi="Times New Roman" w:cs="Times New Roman"/>
          <w:color w:val="000000"/>
          <w:kern w:val="0"/>
          <w:sz w:val="22"/>
          <w:szCs w:val="22"/>
          <w:lang w:eastAsia="en-GB"/>
          <w14:ligatures w14:val="none"/>
        </w:rPr>
        <w:t xml:space="preserve">/curriculum-2008/subject-guidance/. </w:t>
      </w:r>
      <w:r w:rsidRPr="00667C63">
        <w:rPr>
          <w:rFonts w:ascii="Times New Roman" w:eastAsia="Times New Roman" w:hAnsi="Times New Roman" w:cs="Times New Roman"/>
          <w:color w:val="000000"/>
          <w:kern w:val="0"/>
          <w:sz w:val="22"/>
          <w:szCs w:val="22"/>
          <w:lang w:eastAsia="en-GB"/>
          <w14:ligatures w14:val="none"/>
        </w:rPr>
        <w:t xml:space="preserve">Accessed on </w:t>
      </w:r>
      <w:r w:rsidRPr="00667C63">
        <w:rPr>
          <w:rFonts w:ascii="Times New Roman" w:eastAsia="Times New Roman" w:hAnsi="Times New Roman" w:cs="Times New Roman"/>
          <w:color w:val="000000"/>
          <w:kern w:val="0"/>
          <w:sz w:val="22"/>
          <w:szCs w:val="22"/>
          <w:lang w:eastAsia="en-GB"/>
          <w14:ligatures w14:val="none"/>
        </w:rPr>
        <w:t>11/04/24.</w:t>
      </w:r>
    </w:p>
    <w:p w14:paraId="01FA20ED" w14:textId="77777777" w:rsidR="0023646F" w:rsidRPr="00667C63" w:rsidRDefault="0023646F" w:rsidP="00BE0EAF">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 </w:t>
      </w:r>
      <w:r w:rsidRPr="005C682A">
        <w:rPr>
          <w:rFonts w:ascii="Times New Roman" w:eastAsia="Times New Roman" w:hAnsi="Times New Roman" w:cs="Times New Roman"/>
          <w:i/>
          <w:iCs/>
          <w:color w:val="000000"/>
          <w:kern w:val="0"/>
          <w:sz w:val="22"/>
          <w:szCs w:val="22"/>
          <w:lang w:eastAsia="en-GB"/>
          <w14:ligatures w14:val="none"/>
        </w:rPr>
        <w:t>Successful Futures Looking at the Curriculum and Assessment Arrangements in Wales</w:t>
      </w:r>
      <w:r w:rsidRPr="005C682A">
        <w:rPr>
          <w:rFonts w:ascii="Times New Roman" w:eastAsia="Times New Roman" w:hAnsi="Times New Roman" w:cs="Times New Roman"/>
          <w:color w:val="000000"/>
          <w:kern w:val="0"/>
          <w:sz w:val="22"/>
          <w:szCs w:val="22"/>
          <w:lang w:eastAsia="en-GB"/>
          <w14:ligatures w14:val="none"/>
        </w:rPr>
        <w:t>. 2015.</w:t>
      </w:r>
      <w:r w:rsidRPr="00667C63">
        <w:rPr>
          <w:rFonts w:ascii="Times New Roman" w:eastAsia="Times New Roman" w:hAnsi="Times New Roman" w:cs="Times New Roman"/>
          <w:color w:val="000000"/>
          <w:kern w:val="0"/>
          <w:sz w:val="22"/>
          <w:szCs w:val="22"/>
          <w:lang w:eastAsia="en-GB"/>
          <w14:ligatures w14:val="none"/>
        </w:rPr>
        <w:t xml:space="preserve"> </w:t>
      </w:r>
      <w:r w:rsidRPr="00667C63">
        <w:rPr>
          <w:rFonts w:ascii="Times New Roman" w:eastAsia="Times New Roman" w:hAnsi="Times New Roman" w:cs="Times New Roman"/>
          <w:color w:val="000000"/>
          <w:kern w:val="0"/>
          <w:sz w:val="22"/>
          <w:szCs w:val="22"/>
          <w:lang w:eastAsia="en-GB"/>
          <w14:ligatures w14:val="none"/>
        </w:rPr>
        <w:t>Accessed on 11/04/24</w:t>
      </w:r>
      <w:r w:rsidRPr="00667C63">
        <w:rPr>
          <w:rFonts w:ascii="Times New Roman" w:eastAsia="Times New Roman" w:hAnsi="Times New Roman" w:cs="Times New Roman"/>
          <w:color w:val="000000"/>
          <w:kern w:val="0"/>
          <w:sz w:val="22"/>
          <w:szCs w:val="22"/>
          <w:lang w:eastAsia="en-GB"/>
          <w14:ligatures w14:val="none"/>
        </w:rPr>
        <w:t>.</w:t>
      </w:r>
    </w:p>
    <w:p w14:paraId="73CDCAFC" w14:textId="77777777" w:rsidR="0023646F" w:rsidRPr="00667C63" w:rsidRDefault="0023646F" w:rsidP="005C682A">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Barnes, Jonathan. </w:t>
      </w:r>
      <w:r w:rsidRPr="005C682A">
        <w:rPr>
          <w:rFonts w:ascii="Times New Roman" w:eastAsia="Times New Roman" w:hAnsi="Times New Roman" w:cs="Times New Roman"/>
          <w:i/>
          <w:iCs/>
          <w:color w:val="000000"/>
          <w:kern w:val="0"/>
          <w:sz w:val="22"/>
          <w:szCs w:val="22"/>
          <w:lang w:eastAsia="en-GB"/>
          <w14:ligatures w14:val="none"/>
        </w:rPr>
        <w:t>Cross-Curricular Learning 3-14</w:t>
      </w:r>
      <w:r w:rsidRPr="005C682A">
        <w:rPr>
          <w:rFonts w:ascii="Times New Roman" w:eastAsia="Times New Roman" w:hAnsi="Times New Roman" w:cs="Times New Roman"/>
          <w:color w:val="000000"/>
          <w:kern w:val="0"/>
          <w:sz w:val="22"/>
          <w:szCs w:val="22"/>
          <w:lang w:eastAsia="en-GB"/>
          <w14:ligatures w14:val="none"/>
        </w:rPr>
        <w:t>. 3rd ed., Los Angeles, Sage, 2015.</w:t>
      </w:r>
      <w:r w:rsidRPr="00667C63">
        <w:rPr>
          <w:rFonts w:ascii="Times New Roman" w:eastAsia="Times New Roman" w:hAnsi="Times New Roman" w:cs="Times New Roman"/>
          <w:color w:val="000000"/>
          <w:kern w:val="0"/>
          <w:sz w:val="22"/>
          <w:szCs w:val="22"/>
          <w:lang w:eastAsia="en-GB"/>
          <w14:ligatures w14:val="none"/>
        </w:rPr>
        <w:t xml:space="preserve"> Accessed on 12/04/24.</w:t>
      </w:r>
    </w:p>
    <w:p w14:paraId="38F109CE" w14:textId="77777777" w:rsidR="0023646F" w:rsidRPr="00667C63" w:rsidRDefault="0023646F" w:rsidP="00F837CB">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Beauchamp, Gary. </w:t>
      </w:r>
      <w:r w:rsidRPr="005C682A">
        <w:rPr>
          <w:rFonts w:ascii="Times New Roman" w:eastAsia="Times New Roman" w:hAnsi="Times New Roman" w:cs="Times New Roman"/>
          <w:i/>
          <w:iCs/>
          <w:color w:val="000000"/>
          <w:kern w:val="0"/>
          <w:sz w:val="22"/>
          <w:szCs w:val="22"/>
          <w:lang w:eastAsia="en-GB"/>
          <w14:ligatures w14:val="none"/>
        </w:rPr>
        <w:t>Computing and ICT in the Primary School</w:t>
      </w:r>
      <w:r w:rsidRPr="005C682A">
        <w:rPr>
          <w:rFonts w:ascii="Times New Roman" w:eastAsia="Times New Roman" w:hAnsi="Times New Roman" w:cs="Times New Roman"/>
          <w:color w:val="000000"/>
          <w:kern w:val="0"/>
          <w:sz w:val="22"/>
          <w:szCs w:val="22"/>
          <w:lang w:eastAsia="en-GB"/>
          <w14:ligatures w14:val="none"/>
        </w:rPr>
        <w:t>. Taylor &amp; Francis, 13 Sept. 2016.</w:t>
      </w:r>
      <w:r w:rsidRPr="00667C63">
        <w:rPr>
          <w:rFonts w:ascii="Times New Roman" w:eastAsia="Times New Roman" w:hAnsi="Times New Roman" w:cs="Times New Roman"/>
          <w:color w:val="000000"/>
          <w:kern w:val="0"/>
          <w:sz w:val="22"/>
          <w:szCs w:val="22"/>
          <w:lang w:eastAsia="en-GB"/>
          <w14:ligatures w14:val="none"/>
        </w:rPr>
        <w:t xml:space="preserve"> </w:t>
      </w:r>
      <w:r w:rsidRPr="00667C63">
        <w:rPr>
          <w:rFonts w:ascii="Times New Roman" w:eastAsia="Times New Roman" w:hAnsi="Times New Roman" w:cs="Times New Roman"/>
          <w:color w:val="000000"/>
          <w:kern w:val="0"/>
          <w:sz w:val="22"/>
          <w:szCs w:val="22"/>
          <w:lang w:eastAsia="en-GB"/>
          <w14:ligatures w14:val="none"/>
        </w:rPr>
        <w:t xml:space="preserve">Accessed on </w:t>
      </w:r>
      <w:r w:rsidRPr="00667C63">
        <w:rPr>
          <w:rFonts w:ascii="Times New Roman" w:eastAsia="Times New Roman" w:hAnsi="Times New Roman" w:cs="Times New Roman"/>
          <w:color w:val="000000"/>
          <w:kern w:val="0"/>
          <w:sz w:val="22"/>
          <w:szCs w:val="22"/>
          <w:lang w:eastAsia="en-GB"/>
          <w14:ligatures w14:val="none"/>
        </w:rPr>
        <w:t>12/04/24.</w:t>
      </w:r>
    </w:p>
    <w:p w14:paraId="1211EF97" w14:textId="77777777" w:rsidR="0023646F" w:rsidRPr="00667C63" w:rsidRDefault="0023646F" w:rsidP="00F837CB">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 xml:space="preserve">Cook, </w:t>
      </w:r>
      <w:proofErr w:type="gramStart"/>
      <w:r w:rsidRPr="005C682A">
        <w:rPr>
          <w:rFonts w:ascii="Times New Roman" w:eastAsia="Times New Roman" w:hAnsi="Times New Roman" w:cs="Times New Roman"/>
          <w:color w:val="000000"/>
          <w:kern w:val="0"/>
          <w:sz w:val="22"/>
          <w:szCs w:val="22"/>
          <w:lang w:eastAsia="en-GB"/>
          <w14:ligatures w14:val="none"/>
        </w:rPr>
        <w:t>Rose ,</w:t>
      </w:r>
      <w:proofErr w:type="gramEnd"/>
      <w:r w:rsidRPr="005C682A">
        <w:rPr>
          <w:rFonts w:ascii="Times New Roman" w:eastAsia="Times New Roman" w:hAnsi="Times New Roman" w:cs="Times New Roman"/>
          <w:color w:val="000000"/>
          <w:kern w:val="0"/>
          <w:sz w:val="22"/>
          <w:szCs w:val="22"/>
          <w:lang w:eastAsia="en-GB"/>
          <w14:ligatures w14:val="none"/>
        </w:rPr>
        <w:t xml:space="preserve"> et al. </w:t>
      </w:r>
      <w:r w:rsidRPr="005C682A">
        <w:rPr>
          <w:rFonts w:ascii="Times New Roman" w:eastAsia="Times New Roman" w:hAnsi="Times New Roman" w:cs="Times New Roman"/>
          <w:i/>
          <w:iCs/>
          <w:color w:val="000000"/>
          <w:kern w:val="0"/>
          <w:sz w:val="22"/>
          <w:szCs w:val="22"/>
          <w:lang w:eastAsia="en-GB"/>
          <w14:ligatures w14:val="none"/>
        </w:rPr>
        <w:t>Deprivation in Education</w:t>
      </w:r>
      <w:r w:rsidRPr="005C682A">
        <w:rPr>
          <w:rFonts w:ascii="Times New Roman" w:eastAsia="Times New Roman" w:hAnsi="Times New Roman" w:cs="Times New Roman"/>
          <w:color w:val="000000"/>
          <w:kern w:val="0"/>
          <w:sz w:val="22"/>
          <w:szCs w:val="22"/>
          <w:lang w:eastAsia="en-GB"/>
          <w14:ligatures w14:val="none"/>
        </w:rPr>
        <w:t>. July 2014.</w:t>
      </w:r>
      <w:r w:rsidRPr="00667C63">
        <w:rPr>
          <w:rFonts w:ascii="Times New Roman" w:eastAsia="Times New Roman" w:hAnsi="Times New Roman" w:cs="Times New Roman"/>
          <w:color w:val="000000"/>
          <w:kern w:val="0"/>
          <w:sz w:val="22"/>
          <w:szCs w:val="22"/>
          <w:lang w:eastAsia="en-GB"/>
          <w14:ligatures w14:val="none"/>
        </w:rPr>
        <w:t xml:space="preserve"> </w:t>
      </w:r>
      <w:r w:rsidRPr="00667C63">
        <w:rPr>
          <w:rFonts w:ascii="Times New Roman" w:eastAsia="Times New Roman" w:hAnsi="Times New Roman" w:cs="Times New Roman"/>
          <w:color w:val="000000"/>
          <w:kern w:val="0"/>
          <w:sz w:val="22"/>
          <w:szCs w:val="22"/>
          <w:lang w:eastAsia="en-GB"/>
          <w14:ligatures w14:val="none"/>
        </w:rPr>
        <w:t xml:space="preserve">Accessed on </w:t>
      </w:r>
      <w:r w:rsidRPr="00667C63">
        <w:rPr>
          <w:rFonts w:ascii="Times New Roman" w:eastAsia="Times New Roman" w:hAnsi="Times New Roman" w:cs="Times New Roman"/>
          <w:color w:val="000000"/>
          <w:kern w:val="0"/>
          <w:sz w:val="22"/>
          <w:szCs w:val="22"/>
          <w:lang w:eastAsia="en-GB"/>
          <w14:ligatures w14:val="none"/>
        </w:rPr>
        <w:t>12/04/24.</w:t>
      </w:r>
    </w:p>
    <w:p w14:paraId="55213FD5" w14:textId="77777777" w:rsidR="0023646F" w:rsidRPr="00667C63" w:rsidRDefault="0023646F" w:rsidP="00BE0EAF">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Donaldson, Graham. </w:t>
      </w:r>
      <w:r w:rsidRPr="005C682A">
        <w:rPr>
          <w:rFonts w:ascii="Times New Roman" w:eastAsia="Times New Roman" w:hAnsi="Times New Roman" w:cs="Times New Roman"/>
          <w:i/>
          <w:iCs/>
          <w:color w:val="000000"/>
          <w:kern w:val="0"/>
          <w:sz w:val="22"/>
          <w:szCs w:val="22"/>
          <w:lang w:eastAsia="en-GB"/>
          <w14:ligatures w14:val="none"/>
        </w:rPr>
        <w:t>Successful Futures Independent Review of Curriculum and Assessment Arrangements in Wales</w:t>
      </w:r>
      <w:r w:rsidRPr="005C682A">
        <w:rPr>
          <w:rFonts w:ascii="Times New Roman" w:eastAsia="Times New Roman" w:hAnsi="Times New Roman" w:cs="Times New Roman"/>
          <w:color w:val="000000"/>
          <w:kern w:val="0"/>
          <w:sz w:val="22"/>
          <w:szCs w:val="22"/>
          <w:lang w:eastAsia="en-GB"/>
          <w14:ligatures w14:val="none"/>
        </w:rPr>
        <w:t>. Feb. 2015.</w:t>
      </w:r>
      <w:r w:rsidRPr="00667C63">
        <w:rPr>
          <w:rFonts w:ascii="Times New Roman" w:eastAsia="Times New Roman" w:hAnsi="Times New Roman" w:cs="Times New Roman"/>
          <w:color w:val="000000"/>
          <w:kern w:val="0"/>
          <w:sz w:val="22"/>
          <w:szCs w:val="22"/>
          <w:lang w:eastAsia="en-GB"/>
          <w14:ligatures w14:val="none"/>
        </w:rPr>
        <w:t xml:space="preserve"> </w:t>
      </w:r>
      <w:r w:rsidRPr="00667C63">
        <w:rPr>
          <w:rFonts w:ascii="Times New Roman" w:eastAsia="Times New Roman" w:hAnsi="Times New Roman" w:cs="Times New Roman"/>
          <w:color w:val="000000"/>
          <w:kern w:val="0"/>
          <w:sz w:val="22"/>
          <w:szCs w:val="22"/>
          <w:lang w:eastAsia="en-GB"/>
          <w14:ligatures w14:val="none"/>
        </w:rPr>
        <w:t xml:space="preserve">Accessed on </w:t>
      </w:r>
      <w:r w:rsidRPr="00667C63">
        <w:rPr>
          <w:rFonts w:ascii="Times New Roman" w:eastAsia="Times New Roman" w:hAnsi="Times New Roman" w:cs="Times New Roman"/>
          <w:color w:val="000000"/>
          <w:kern w:val="0"/>
          <w:sz w:val="22"/>
          <w:szCs w:val="22"/>
          <w:lang w:eastAsia="en-GB"/>
          <w14:ligatures w14:val="none"/>
        </w:rPr>
        <w:t>11/04/24.</w:t>
      </w:r>
    </w:p>
    <w:p w14:paraId="38953AD5" w14:textId="77777777" w:rsidR="002A499F" w:rsidRDefault="0023646F" w:rsidP="002A499F">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ESTYN. “Using Digital Learning Innovatively | Estyn.” </w:t>
      </w:r>
      <w:proofErr w:type="spellStart"/>
      <w:r w:rsidRPr="005C682A">
        <w:rPr>
          <w:rFonts w:ascii="Times New Roman" w:eastAsia="Times New Roman" w:hAnsi="Times New Roman" w:cs="Times New Roman"/>
          <w:i/>
          <w:iCs/>
          <w:color w:val="000000"/>
          <w:kern w:val="0"/>
          <w:sz w:val="22"/>
          <w:szCs w:val="22"/>
          <w:lang w:eastAsia="en-GB"/>
          <w14:ligatures w14:val="none"/>
        </w:rPr>
        <w:t>Www.estyn.gov.wales</w:t>
      </w:r>
      <w:proofErr w:type="spellEnd"/>
      <w:r w:rsidRPr="005C682A">
        <w:rPr>
          <w:rFonts w:ascii="Times New Roman" w:eastAsia="Times New Roman" w:hAnsi="Times New Roman" w:cs="Times New Roman"/>
          <w:color w:val="000000"/>
          <w:kern w:val="0"/>
          <w:sz w:val="22"/>
          <w:szCs w:val="22"/>
          <w:lang w:eastAsia="en-GB"/>
          <w14:ligatures w14:val="none"/>
        </w:rPr>
        <w:t xml:space="preserve">, 8 Nov. 2022, </w:t>
      </w:r>
      <w:hyperlink r:id="rId7" w:history="1">
        <w:r w:rsidR="002A499F" w:rsidRPr="005C682A">
          <w:rPr>
            <w:rStyle w:val="Hyperlink"/>
            <w:rFonts w:ascii="Times New Roman" w:eastAsia="Times New Roman" w:hAnsi="Times New Roman" w:cs="Times New Roman"/>
            <w:kern w:val="0"/>
            <w:sz w:val="22"/>
            <w:szCs w:val="22"/>
            <w:lang w:eastAsia="en-GB"/>
            <w14:ligatures w14:val="none"/>
          </w:rPr>
          <w:t>www.estyn.gov.wales/effective-practice/using-digital-learning-innovatively</w:t>
        </w:r>
      </w:hyperlink>
      <w:r w:rsidR="002A499F" w:rsidRPr="005C682A">
        <w:rPr>
          <w:rFonts w:ascii="Times New Roman" w:eastAsia="Times New Roman" w:hAnsi="Times New Roman" w:cs="Times New Roman"/>
          <w:color w:val="000000"/>
          <w:kern w:val="0"/>
          <w:sz w:val="22"/>
          <w:szCs w:val="22"/>
          <w:lang w:eastAsia="en-GB"/>
          <w14:ligatures w14:val="none"/>
        </w:rPr>
        <w:t>.</w:t>
      </w:r>
      <w:r w:rsidR="002A499F" w:rsidRPr="00667C63">
        <w:rPr>
          <w:rFonts w:ascii="Times New Roman" w:eastAsia="Times New Roman" w:hAnsi="Times New Roman" w:cs="Times New Roman"/>
          <w:color w:val="000000"/>
          <w:kern w:val="0"/>
          <w:sz w:val="22"/>
          <w:szCs w:val="22"/>
          <w:lang w:eastAsia="en-GB"/>
          <w14:ligatures w14:val="none"/>
        </w:rPr>
        <w:t xml:space="preserve"> Accessed on 12/04/24.</w:t>
      </w:r>
    </w:p>
    <w:p w14:paraId="09ED9869" w14:textId="77777777" w:rsidR="002A499F" w:rsidRDefault="00223311" w:rsidP="002A499F">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2A499F">
        <w:rPr>
          <w:rFonts w:ascii="Times New Roman" w:hAnsi="Times New Roman" w:cs="Times New Roman"/>
          <w:color w:val="000000"/>
          <w:sz w:val="22"/>
          <w:szCs w:val="22"/>
        </w:rPr>
        <w:t>Carle, Eric.</w:t>
      </w:r>
      <w:r w:rsidRPr="002A499F">
        <w:rPr>
          <w:rStyle w:val="apple-converted-space"/>
          <w:rFonts w:ascii="Times New Roman" w:hAnsi="Times New Roman" w:cs="Times New Roman"/>
          <w:color w:val="000000"/>
          <w:sz w:val="22"/>
          <w:szCs w:val="22"/>
        </w:rPr>
        <w:t> </w:t>
      </w:r>
      <w:r w:rsidRPr="002A499F">
        <w:rPr>
          <w:rFonts w:ascii="Times New Roman" w:hAnsi="Times New Roman" w:cs="Times New Roman"/>
          <w:i/>
          <w:iCs/>
          <w:color w:val="000000"/>
          <w:sz w:val="22"/>
          <w:szCs w:val="22"/>
        </w:rPr>
        <w:t>The Very Hungry Caterpillar</w:t>
      </w:r>
      <w:r w:rsidRPr="002A499F">
        <w:rPr>
          <w:rFonts w:ascii="Times New Roman" w:hAnsi="Times New Roman" w:cs="Times New Roman"/>
          <w:color w:val="000000"/>
          <w:sz w:val="22"/>
          <w:szCs w:val="22"/>
        </w:rPr>
        <w:t>. New York, Philomel Books, 3 June 1969.</w:t>
      </w:r>
      <w:r w:rsidR="002A499F" w:rsidRPr="002A499F">
        <w:rPr>
          <w:rFonts w:ascii="Times New Roman" w:hAnsi="Times New Roman" w:cs="Times New Roman"/>
          <w:color w:val="000000"/>
          <w:sz w:val="22"/>
          <w:szCs w:val="22"/>
        </w:rPr>
        <w:t xml:space="preserve"> Accessed on </w:t>
      </w:r>
      <w:proofErr w:type="gramStart"/>
      <w:r w:rsidR="002A499F" w:rsidRPr="002A499F">
        <w:rPr>
          <w:rFonts w:ascii="Times New Roman" w:hAnsi="Times New Roman" w:cs="Times New Roman"/>
          <w:color w:val="000000"/>
          <w:sz w:val="22"/>
          <w:szCs w:val="22"/>
        </w:rPr>
        <w:t>14/04/24</w:t>
      </w:r>
      <w:proofErr w:type="gramEnd"/>
    </w:p>
    <w:p w14:paraId="044271DD" w14:textId="28D18BD1" w:rsidR="0023646F" w:rsidRPr="00667C63" w:rsidRDefault="0023646F" w:rsidP="002A499F">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 xml:space="preserve">Salaman, Anna, and Suzy </w:t>
      </w:r>
      <w:proofErr w:type="spellStart"/>
      <w:r w:rsidRPr="005C682A">
        <w:rPr>
          <w:rFonts w:ascii="Times New Roman" w:eastAsia="Times New Roman" w:hAnsi="Times New Roman" w:cs="Times New Roman"/>
          <w:color w:val="000000"/>
          <w:kern w:val="0"/>
          <w:sz w:val="22"/>
          <w:szCs w:val="22"/>
          <w:lang w:eastAsia="en-GB"/>
          <w14:ligatures w14:val="none"/>
        </w:rPr>
        <w:t>Tutchell</w:t>
      </w:r>
      <w:proofErr w:type="spellEnd"/>
      <w:r w:rsidRPr="005C682A">
        <w:rPr>
          <w:rFonts w:ascii="Times New Roman" w:eastAsia="Times New Roman" w:hAnsi="Times New Roman" w:cs="Times New Roman"/>
          <w:color w:val="000000"/>
          <w:kern w:val="0"/>
          <w:sz w:val="22"/>
          <w:szCs w:val="22"/>
          <w:lang w:eastAsia="en-GB"/>
          <w14:ligatures w14:val="none"/>
        </w:rPr>
        <w:t>. </w:t>
      </w:r>
      <w:r w:rsidRPr="005C682A">
        <w:rPr>
          <w:rFonts w:ascii="Times New Roman" w:eastAsia="Times New Roman" w:hAnsi="Times New Roman" w:cs="Times New Roman"/>
          <w:i/>
          <w:iCs/>
          <w:color w:val="000000"/>
          <w:kern w:val="0"/>
          <w:sz w:val="22"/>
          <w:szCs w:val="22"/>
          <w:lang w:eastAsia="en-GB"/>
          <w14:ligatures w14:val="none"/>
        </w:rPr>
        <w:t>Planning Educational Visits</w:t>
      </w:r>
      <w:r w:rsidRPr="005C682A">
        <w:rPr>
          <w:rFonts w:ascii="Times New Roman" w:eastAsia="Times New Roman" w:hAnsi="Times New Roman" w:cs="Times New Roman"/>
          <w:color w:val="000000"/>
          <w:kern w:val="0"/>
          <w:sz w:val="22"/>
          <w:szCs w:val="22"/>
          <w:lang w:eastAsia="en-GB"/>
          <w14:ligatures w14:val="none"/>
        </w:rPr>
        <w:t>. London, Chapman, 2005.</w:t>
      </w:r>
      <w:r w:rsidRPr="00667C63">
        <w:rPr>
          <w:rFonts w:ascii="Times New Roman" w:eastAsia="Times New Roman" w:hAnsi="Times New Roman" w:cs="Times New Roman"/>
          <w:color w:val="000000"/>
          <w:kern w:val="0"/>
          <w:sz w:val="22"/>
          <w:szCs w:val="22"/>
          <w:lang w:eastAsia="en-GB"/>
          <w14:ligatures w14:val="none"/>
        </w:rPr>
        <w:t xml:space="preserve"> </w:t>
      </w:r>
      <w:r w:rsidRPr="00667C63">
        <w:rPr>
          <w:rFonts w:ascii="Times New Roman" w:eastAsia="Times New Roman" w:hAnsi="Times New Roman" w:cs="Times New Roman"/>
          <w:color w:val="000000"/>
          <w:kern w:val="0"/>
          <w:sz w:val="22"/>
          <w:szCs w:val="22"/>
          <w:lang w:eastAsia="en-GB"/>
          <w14:ligatures w14:val="none"/>
        </w:rPr>
        <w:t>Accessed on 12/04/24</w:t>
      </w:r>
      <w:r w:rsidRPr="00667C63">
        <w:rPr>
          <w:rFonts w:ascii="Times New Roman" w:eastAsia="Times New Roman" w:hAnsi="Times New Roman" w:cs="Times New Roman"/>
          <w:color w:val="000000"/>
          <w:kern w:val="0"/>
          <w:sz w:val="22"/>
          <w:szCs w:val="22"/>
          <w:lang w:eastAsia="en-GB"/>
          <w14:ligatures w14:val="none"/>
        </w:rPr>
        <w:t>.</w:t>
      </w:r>
    </w:p>
    <w:p w14:paraId="0416DA92" w14:textId="77777777" w:rsidR="0023646F" w:rsidRPr="005C682A" w:rsidRDefault="0023646F" w:rsidP="00F837CB">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Senedd Cymru. “How Does Wales Perform in PISA and What Is the Welsh Government’s Target?” </w:t>
      </w:r>
      <w:proofErr w:type="spellStart"/>
      <w:proofErr w:type="gramStart"/>
      <w:r w:rsidRPr="005C682A">
        <w:rPr>
          <w:rFonts w:ascii="Times New Roman" w:eastAsia="Times New Roman" w:hAnsi="Times New Roman" w:cs="Times New Roman"/>
          <w:i/>
          <w:iCs/>
          <w:color w:val="000000"/>
          <w:kern w:val="0"/>
          <w:sz w:val="22"/>
          <w:szCs w:val="22"/>
          <w:lang w:eastAsia="en-GB"/>
          <w14:ligatures w14:val="none"/>
        </w:rPr>
        <w:t>Research.senedd.wales</w:t>
      </w:r>
      <w:proofErr w:type="spellEnd"/>
      <w:proofErr w:type="gramEnd"/>
      <w:r w:rsidRPr="005C682A">
        <w:rPr>
          <w:rFonts w:ascii="Times New Roman" w:eastAsia="Times New Roman" w:hAnsi="Times New Roman" w:cs="Times New Roman"/>
          <w:color w:val="000000"/>
          <w:kern w:val="0"/>
          <w:sz w:val="22"/>
          <w:szCs w:val="22"/>
          <w:lang w:eastAsia="en-GB"/>
          <w14:ligatures w14:val="none"/>
        </w:rPr>
        <w:t>, 2017, research.senedd.wales/research-articles/how-does-wales-perform-in-pisa-and-what-is-the-welsh-government-s-target/.</w:t>
      </w:r>
      <w:r w:rsidRPr="00667C63">
        <w:rPr>
          <w:rFonts w:ascii="Times New Roman" w:eastAsia="Times New Roman" w:hAnsi="Times New Roman" w:cs="Times New Roman"/>
          <w:color w:val="000000"/>
          <w:kern w:val="0"/>
          <w:sz w:val="22"/>
          <w:szCs w:val="22"/>
          <w:lang w:eastAsia="en-GB"/>
          <w14:ligatures w14:val="none"/>
        </w:rPr>
        <w:t xml:space="preserve"> </w:t>
      </w:r>
      <w:r w:rsidRPr="00667C63">
        <w:rPr>
          <w:rFonts w:ascii="Times New Roman" w:eastAsia="Times New Roman" w:hAnsi="Times New Roman" w:cs="Times New Roman"/>
          <w:color w:val="000000"/>
          <w:kern w:val="0"/>
          <w:sz w:val="22"/>
          <w:szCs w:val="22"/>
          <w:lang w:eastAsia="en-GB"/>
          <w14:ligatures w14:val="none"/>
        </w:rPr>
        <w:t>Accessed on 12/04/24</w:t>
      </w:r>
      <w:r w:rsidRPr="00667C63">
        <w:rPr>
          <w:rFonts w:ascii="Times New Roman" w:eastAsia="Times New Roman" w:hAnsi="Times New Roman" w:cs="Times New Roman"/>
          <w:color w:val="000000"/>
          <w:kern w:val="0"/>
          <w:sz w:val="22"/>
          <w:szCs w:val="22"/>
          <w:lang w:eastAsia="en-GB"/>
          <w14:ligatures w14:val="none"/>
        </w:rPr>
        <w:t xml:space="preserve">. </w:t>
      </w:r>
    </w:p>
    <w:p w14:paraId="7BCBB7C0" w14:textId="77777777" w:rsidR="0023646F" w:rsidRPr="00667C63" w:rsidRDefault="0023646F" w:rsidP="005C682A">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 xml:space="preserve">Welsh </w:t>
      </w:r>
      <w:proofErr w:type="gramStart"/>
      <w:r w:rsidRPr="005C682A">
        <w:rPr>
          <w:rFonts w:ascii="Times New Roman" w:eastAsia="Times New Roman" w:hAnsi="Times New Roman" w:cs="Times New Roman"/>
          <w:color w:val="000000"/>
          <w:kern w:val="0"/>
          <w:sz w:val="22"/>
          <w:szCs w:val="22"/>
          <w:lang w:eastAsia="en-GB"/>
          <w14:ligatures w14:val="none"/>
        </w:rPr>
        <w:t>Government .</w:t>
      </w:r>
      <w:proofErr w:type="gramEnd"/>
      <w:r w:rsidRPr="005C682A">
        <w:rPr>
          <w:rFonts w:ascii="Times New Roman" w:eastAsia="Times New Roman" w:hAnsi="Times New Roman" w:cs="Times New Roman"/>
          <w:color w:val="000000"/>
          <w:kern w:val="0"/>
          <w:sz w:val="22"/>
          <w:szCs w:val="22"/>
          <w:lang w:eastAsia="en-GB"/>
          <w14:ligatures w14:val="none"/>
        </w:rPr>
        <w:t xml:space="preserve"> “Enabling Learning - Hwb.” </w:t>
      </w:r>
      <w:proofErr w:type="spellStart"/>
      <w:r w:rsidRPr="005C682A">
        <w:rPr>
          <w:rFonts w:ascii="Times New Roman" w:eastAsia="Times New Roman" w:hAnsi="Times New Roman" w:cs="Times New Roman"/>
          <w:i/>
          <w:iCs/>
          <w:color w:val="000000"/>
          <w:kern w:val="0"/>
          <w:sz w:val="22"/>
          <w:szCs w:val="22"/>
          <w:lang w:eastAsia="en-GB"/>
          <w14:ligatures w14:val="none"/>
        </w:rPr>
        <w:t>Hwb.gov.wales</w:t>
      </w:r>
      <w:proofErr w:type="spellEnd"/>
      <w:r w:rsidRPr="005C682A">
        <w:rPr>
          <w:rFonts w:ascii="Times New Roman" w:eastAsia="Times New Roman" w:hAnsi="Times New Roman" w:cs="Times New Roman"/>
          <w:color w:val="000000"/>
          <w:kern w:val="0"/>
          <w:sz w:val="22"/>
          <w:szCs w:val="22"/>
          <w:lang w:eastAsia="en-GB"/>
          <w14:ligatures w14:val="none"/>
        </w:rPr>
        <w:t xml:space="preserve">, 2023, </w:t>
      </w:r>
      <w:proofErr w:type="gramStart"/>
      <w:r w:rsidRPr="005C682A">
        <w:rPr>
          <w:rFonts w:ascii="Times New Roman" w:eastAsia="Times New Roman" w:hAnsi="Times New Roman" w:cs="Times New Roman"/>
          <w:color w:val="000000"/>
          <w:kern w:val="0"/>
          <w:sz w:val="22"/>
          <w:szCs w:val="22"/>
          <w:lang w:eastAsia="en-GB"/>
          <w14:ligatures w14:val="none"/>
        </w:rPr>
        <w:t>hwb.gov.wales</w:t>
      </w:r>
      <w:proofErr w:type="gramEnd"/>
      <w:r w:rsidRPr="005C682A">
        <w:rPr>
          <w:rFonts w:ascii="Times New Roman" w:eastAsia="Times New Roman" w:hAnsi="Times New Roman" w:cs="Times New Roman"/>
          <w:color w:val="000000"/>
          <w:kern w:val="0"/>
          <w:sz w:val="22"/>
          <w:szCs w:val="22"/>
          <w:lang w:eastAsia="en-GB"/>
          <w14:ligatures w14:val="none"/>
        </w:rPr>
        <w:t>/curriculum-for-wales/designing-your-curriculum/enabling-learning.</w:t>
      </w:r>
      <w:r w:rsidRPr="00667C63">
        <w:rPr>
          <w:rFonts w:ascii="Times New Roman" w:eastAsia="Times New Roman" w:hAnsi="Times New Roman" w:cs="Times New Roman"/>
          <w:color w:val="000000"/>
          <w:kern w:val="0"/>
          <w:sz w:val="22"/>
          <w:szCs w:val="22"/>
          <w:lang w:eastAsia="en-GB"/>
          <w14:ligatures w14:val="none"/>
        </w:rPr>
        <w:t xml:space="preserve"> Accessed on 13/04/24. </w:t>
      </w:r>
    </w:p>
    <w:p w14:paraId="5155411A" w14:textId="77777777" w:rsidR="0023646F" w:rsidRPr="00667C63" w:rsidRDefault="0023646F" w:rsidP="008C0868">
      <w:pPr>
        <w:spacing w:line="480" w:lineRule="atLeast"/>
        <w:ind w:hanging="720"/>
        <w:rPr>
          <w:rFonts w:ascii="Times New Roman" w:eastAsia="Times New Roman" w:hAnsi="Times New Roman" w:cs="Times New Roman"/>
          <w:color w:val="000000"/>
          <w:kern w:val="0"/>
          <w:sz w:val="22"/>
          <w:szCs w:val="22"/>
          <w:lang w:eastAsia="en-GB"/>
          <w14:ligatures w14:val="none"/>
        </w:rPr>
      </w:pPr>
      <w:r w:rsidRPr="005C682A">
        <w:rPr>
          <w:rFonts w:ascii="Times New Roman" w:eastAsia="Times New Roman" w:hAnsi="Times New Roman" w:cs="Times New Roman"/>
          <w:color w:val="000000"/>
          <w:kern w:val="0"/>
          <w:sz w:val="22"/>
          <w:szCs w:val="22"/>
          <w:lang w:eastAsia="en-GB"/>
          <w14:ligatures w14:val="none"/>
        </w:rPr>
        <w:t>Welsh Government. “Cross-Curricular Skills Frameworks - Hwb.” </w:t>
      </w:r>
      <w:proofErr w:type="spellStart"/>
      <w:r w:rsidRPr="005C682A">
        <w:rPr>
          <w:rFonts w:ascii="Times New Roman" w:eastAsia="Times New Roman" w:hAnsi="Times New Roman" w:cs="Times New Roman"/>
          <w:i/>
          <w:iCs/>
          <w:color w:val="000000"/>
          <w:kern w:val="0"/>
          <w:sz w:val="22"/>
          <w:szCs w:val="22"/>
          <w:lang w:eastAsia="en-GB"/>
          <w14:ligatures w14:val="none"/>
        </w:rPr>
        <w:t>Gov.wales</w:t>
      </w:r>
      <w:proofErr w:type="spellEnd"/>
      <w:r w:rsidRPr="005C682A">
        <w:rPr>
          <w:rFonts w:ascii="Times New Roman" w:eastAsia="Times New Roman" w:hAnsi="Times New Roman" w:cs="Times New Roman"/>
          <w:color w:val="000000"/>
          <w:kern w:val="0"/>
          <w:sz w:val="22"/>
          <w:szCs w:val="22"/>
          <w:lang w:eastAsia="en-GB"/>
          <w14:ligatures w14:val="none"/>
        </w:rPr>
        <w:t xml:space="preserve">, 2020, </w:t>
      </w:r>
      <w:proofErr w:type="gramStart"/>
      <w:r w:rsidRPr="005C682A">
        <w:rPr>
          <w:rFonts w:ascii="Times New Roman" w:eastAsia="Times New Roman" w:hAnsi="Times New Roman" w:cs="Times New Roman"/>
          <w:color w:val="000000"/>
          <w:kern w:val="0"/>
          <w:sz w:val="22"/>
          <w:szCs w:val="22"/>
          <w:lang w:eastAsia="en-GB"/>
          <w14:ligatures w14:val="none"/>
        </w:rPr>
        <w:t>hwb.gov.wales</w:t>
      </w:r>
      <w:proofErr w:type="gramEnd"/>
      <w:r w:rsidRPr="005C682A">
        <w:rPr>
          <w:rFonts w:ascii="Times New Roman" w:eastAsia="Times New Roman" w:hAnsi="Times New Roman" w:cs="Times New Roman"/>
          <w:color w:val="000000"/>
          <w:kern w:val="0"/>
          <w:sz w:val="22"/>
          <w:szCs w:val="22"/>
          <w:lang w:eastAsia="en-GB"/>
          <w14:ligatures w14:val="none"/>
        </w:rPr>
        <w:t>/curriculum-for-wales/cross-curricular-skills-frameworks/.</w:t>
      </w:r>
      <w:r w:rsidRPr="00667C63">
        <w:rPr>
          <w:rFonts w:ascii="Times New Roman" w:eastAsia="Times New Roman" w:hAnsi="Times New Roman" w:cs="Times New Roman"/>
          <w:color w:val="000000"/>
          <w:kern w:val="0"/>
          <w:sz w:val="22"/>
          <w:szCs w:val="22"/>
          <w:lang w:eastAsia="en-GB"/>
          <w14:ligatures w14:val="none"/>
        </w:rPr>
        <w:t xml:space="preserve"> </w:t>
      </w:r>
      <w:r w:rsidRPr="00667C63">
        <w:rPr>
          <w:rFonts w:ascii="Times New Roman" w:eastAsia="Times New Roman" w:hAnsi="Times New Roman" w:cs="Times New Roman"/>
          <w:color w:val="000000"/>
          <w:kern w:val="0"/>
          <w:sz w:val="22"/>
          <w:szCs w:val="22"/>
          <w:lang w:eastAsia="en-GB"/>
          <w14:ligatures w14:val="none"/>
        </w:rPr>
        <w:t xml:space="preserve">Accessed on </w:t>
      </w:r>
      <w:r w:rsidRPr="00667C63">
        <w:rPr>
          <w:rFonts w:ascii="Times New Roman" w:eastAsia="Times New Roman" w:hAnsi="Times New Roman" w:cs="Times New Roman"/>
          <w:color w:val="000000"/>
          <w:kern w:val="0"/>
          <w:sz w:val="22"/>
          <w:szCs w:val="22"/>
          <w:lang w:eastAsia="en-GB"/>
          <w14:ligatures w14:val="none"/>
        </w:rPr>
        <w:t>11/04/24.</w:t>
      </w:r>
    </w:p>
    <w:p w14:paraId="5837369D" w14:textId="77777777" w:rsidR="00A351C0" w:rsidRDefault="00A351C0" w:rsidP="00E47549">
      <w:pPr>
        <w:spacing w:line="480" w:lineRule="atLeast"/>
        <w:rPr>
          <w:rFonts w:ascii="Times New Roman" w:eastAsia="Times New Roman" w:hAnsi="Times New Roman" w:cs="Times New Roman"/>
          <w:color w:val="000000"/>
          <w:kern w:val="0"/>
          <w:sz w:val="22"/>
          <w:szCs w:val="22"/>
          <w:lang w:eastAsia="en-GB"/>
          <w14:ligatures w14:val="none"/>
        </w:rPr>
      </w:pPr>
    </w:p>
    <w:p w14:paraId="23C737FC" w14:textId="77777777" w:rsidR="00886EA4" w:rsidRDefault="00E47549" w:rsidP="00E47549">
      <w:pPr>
        <w:spacing w:line="480" w:lineRule="atLeast"/>
        <w:rPr>
          <w:rFonts w:eastAsia="Times New Roman" w:cstheme="minorHAnsi"/>
          <w:b/>
          <w:bCs/>
          <w:color w:val="000000"/>
          <w:kern w:val="0"/>
          <w:sz w:val="22"/>
          <w:szCs w:val="22"/>
          <w:u w:val="single"/>
          <w:lang w:eastAsia="en-GB"/>
          <w14:ligatures w14:val="none"/>
        </w:rPr>
      </w:pPr>
      <w:r w:rsidRPr="00D756D5">
        <w:rPr>
          <w:rFonts w:eastAsia="Times New Roman" w:cstheme="minorHAnsi"/>
          <w:b/>
          <w:bCs/>
          <w:color w:val="000000"/>
          <w:kern w:val="0"/>
          <w:sz w:val="22"/>
          <w:szCs w:val="22"/>
          <w:u w:val="single"/>
          <w:lang w:eastAsia="en-GB"/>
          <w14:ligatures w14:val="none"/>
        </w:rPr>
        <w:t xml:space="preserve">Appendix </w:t>
      </w:r>
    </w:p>
    <w:p w14:paraId="5FEB76B5" w14:textId="75BB0BF9" w:rsidR="00282114" w:rsidRPr="00886EA4" w:rsidRDefault="00886EA4" w:rsidP="00E47549">
      <w:pPr>
        <w:spacing w:line="480" w:lineRule="atLeast"/>
        <w:rPr>
          <w:rFonts w:eastAsia="Times New Roman" w:cstheme="minorHAnsi"/>
          <w:b/>
          <w:bCs/>
          <w:color w:val="000000"/>
          <w:kern w:val="0"/>
          <w:sz w:val="22"/>
          <w:szCs w:val="22"/>
          <w:u w:val="single"/>
          <w:lang w:eastAsia="en-GB"/>
          <w14:ligatures w14:val="none"/>
        </w:rPr>
      </w:pPr>
      <w:r>
        <w:rPr>
          <w:rFonts w:eastAsia="Times New Roman" w:cstheme="minorHAnsi"/>
          <w:noProof/>
          <w:color w:val="000000"/>
          <w:kern w:val="0"/>
          <w:sz w:val="22"/>
          <w:szCs w:val="22"/>
          <w:lang w:eastAsia="en-GB"/>
        </w:rPr>
        <w:drawing>
          <wp:anchor distT="0" distB="0" distL="114300" distR="114300" simplePos="0" relativeHeight="251661312" behindDoc="0" locked="0" layoutInCell="1" allowOverlap="1" wp14:anchorId="56E069CA" wp14:editId="66BB8D8F">
            <wp:simplePos x="914400" y="1828800"/>
            <wp:positionH relativeFrom="column">
              <wp:align>left</wp:align>
            </wp:positionH>
            <wp:positionV relativeFrom="paragraph">
              <wp:align>top</wp:align>
            </wp:positionV>
            <wp:extent cx="3851275" cy="2233387"/>
            <wp:effectExtent l="0" t="0" r="0" b="1905"/>
            <wp:wrapSquare wrapText="bothSides"/>
            <wp:docPr id="1965089885"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089885" name="Picture 6"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23513" t="20595" r="7106" b="15037"/>
                    <a:stretch/>
                  </pic:blipFill>
                  <pic:spPr bwMode="auto">
                    <a:xfrm>
                      <a:off x="0" y="0"/>
                      <a:ext cx="3851275" cy="2233387"/>
                    </a:xfrm>
                    <a:prstGeom prst="rect">
                      <a:avLst/>
                    </a:prstGeom>
                    <a:ln>
                      <a:noFill/>
                    </a:ln>
                    <a:extLst>
                      <a:ext uri="{53640926-AAD7-44D8-BBD7-CCE9431645EC}">
                        <a14:shadowObscured xmlns:a14="http://schemas.microsoft.com/office/drawing/2010/main"/>
                      </a:ext>
                    </a:extLst>
                  </pic:spPr>
                </pic:pic>
              </a:graphicData>
            </a:graphic>
          </wp:anchor>
        </w:drawing>
      </w:r>
      <w:r>
        <w:rPr>
          <w:rFonts w:eastAsia="Times New Roman" w:cstheme="minorHAnsi"/>
          <w:color w:val="000000"/>
          <w:kern w:val="0"/>
          <w:sz w:val="22"/>
          <w:szCs w:val="22"/>
          <w:lang w:eastAsia="en-GB"/>
          <w14:ligatures w14:val="none"/>
        </w:rPr>
        <w:t xml:space="preserve">Instruction Sheet </w:t>
      </w:r>
      <w:r>
        <w:rPr>
          <w:rFonts w:eastAsia="Times New Roman" w:cstheme="minorHAnsi"/>
          <w:color w:val="000000"/>
          <w:kern w:val="0"/>
          <w:sz w:val="22"/>
          <w:szCs w:val="22"/>
          <w:lang w:eastAsia="en-GB"/>
          <w14:ligatures w14:val="none"/>
        </w:rPr>
        <w:br w:type="textWrapping" w:clear="all"/>
      </w:r>
      <w:r w:rsidR="00C45819" w:rsidRPr="0031242C">
        <w:rPr>
          <w:rFonts w:eastAsia="Times New Roman" w:cstheme="minorHAnsi"/>
          <w:color w:val="000000"/>
          <w:kern w:val="0"/>
          <w:sz w:val="22"/>
          <w:szCs w:val="22"/>
          <w:lang w:eastAsia="en-GB"/>
          <w14:ligatures w14:val="none"/>
        </w:rPr>
        <w:br w:type="textWrapping" w:clear="all"/>
      </w:r>
    </w:p>
    <w:p w14:paraId="756DD182" w14:textId="5A7F7716" w:rsidR="004B0AF2" w:rsidRDefault="004B0AF2" w:rsidP="00E47549">
      <w:pPr>
        <w:spacing w:line="480" w:lineRule="atLeast"/>
        <w:rPr>
          <w:rFonts w:ascii="Times New Roman" w:eastAsia="Times New Roman" w:hAnsi="Times New Roman" w:cs="Times New Roman"/>
          <w:b/>
          <w:bCs/>
          <w:color w:val="000000"/>
          <w:kern w:val="0"/>
          <w:sz w:val="22"/>
          <w:szCs w:val="22"/>
          <w:u w:val="single"/>
          <w:lang w:eastAsia="en-GB"/>
          <w14:ligatures w14:val="none"/>
        </w:rPr>
      </w:pPr>
    </w:p>
    <w:p w14:paraId="7A289E5E" w14:textId="2B1EE58E" w:rsidR="004B0AF2" w:rsidRPr="0031242C" w:rsidRDefault="00BB5D13" w:rsidP="00E47549">
      <w:pPr>
        <w:spacing w:line="480" w:lineRule="atLeast"/>
        <w:rPr>
          <w:rFonts w:eastAsia="Times New Roman" w:cstheme="minorHAnsi"/>
          <w:color w:val="000000"/>
          <w:kern w:val="0"/>
          <w:sz w:val="22"/>
          <w:szCs w:val="22"/>
          <w:lang w:eastAsia="en-GB"/>
          <w14:ligatures w14:val="none"/>
        </w:rPr>
      </w:pPr>
      <w:r w:rsidRPr="0031242C">
        <w:rPr>
          <w:rFonts w:eastAsia="Times New Roman" w:cstheme="minorHAnsi"/>
          <w:noProof/>
          <w:color w:val="000000"/>
          <w:kern w:val="0"/>
          <w:sz w:val="22"/>
          <w:szCs w:val="22"/>
          <w:lang w:eastAsia="en-GB"/>
        </w:rPr>
        <w:drawing>
          <wp:anchor distT="0" distB="0" distL="114300" distR="114300" simplePos="0" relativeHeight="251659264" behindDoc="0" locked="0" layoutInCell="1" allowOverlap="1" wp14:anchorId="6018E890" wp14:editId="746D14BD">
            <wp:simplePos x="914400" y="4350327"/>
            <wp:positionH relativeFrom="column">
              <wp:align>left</wp:align>
            </wp:positionH>
            <wp:positionV relativeFrom="paragraph">
              <wp:align>top</wp:align>
            </wp:positionV>
            <wp:extent cx="3973926" cy="2230582"/>
            <wp:effectExtent l="0" t="0" r="1270" b="5080"/>
            <wp:wrapSquare wrapText="bothSides"/>
            <wp:docPr id="54545096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450965" name="Picture 3"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23221" t="20901" r="7373" b="16772"/>
                    <a:stretch/>
                  </pic:blipFill>
                  <pic:spPr bwMode="auto">
                    <a:xfrm>
                      <a:off x="0" y="0"/>
                      <a:ext cx="3973926" cy="2230582"/>
                    </a:xfrm>
                    <a:prstGeom prst="rect">
                      <a:avLst/>
                    </a:prstGeom>
                    <a:ln>
                      <a:noFill/>
                    </a:ln>
                    <a:extLst>
                      <a:ext uri="{53640926-AAD7-44D8-BBD7-CCE9431645EC}">
                        <a14:shadowObscured xmlns:a14="http://schemas.microsoft.com/office/drawing/2010/main"/>
                      </a:ext>
                    </a:extLst>
                  </pic:spPr>
                </pic:pic>
              </a:graphicData>
            </a:graphic>
          </wp:anchor>
        </w:drawing>
      </w:r>
      <w:r w:rsidR="0031242C" w:rsidRPr="0031242C">
        <w:rPr>
          <w:rFonts w:eastAsia="Times New Roman" w:cstheme="minorHAnsi"/>
          <w:color w:val="000000"/>
          <w:kern w:val="0"/>
          <w:sz w:val="22"/>
          <w:szCs w:val="22"/>
          <w:lang w:eastAsia="en-GB"/>
          <w14:ligatures w14:val="none"/>
        </w:rPr>
        <w:t>flash cards</w:t>
      </w:r>
      <w:r w:rsidR="0031242C" w:rsidRPr="0031242C">
        <w:rPr>
          <w:rFonts w:eastAsia="Times New Roman" w:cstheme="minorHAnsi"/>
          <w:color w:val="000000"/>
          <w:kern w:val="0"/>
          <w:sz w:val="22"/>
          <w:szCs w:val="22"/>
          <w:lang w:eastAsia="en-GB"/>
          <w14:ligatures w14:val="none"/>
        </w:rPr>
        <w:br w:type="textWrapping" w:clear="all"/>
      </w:r>
    </w:p>
    <w:p w14:paraId="06CD88AA" w14:textId="5B9E34E7" w:rsidR="00D756D5" w:rsidRPr="00D756D5" w:rsidRDefault="00C45819" w:rsidP="00E47549">
      <w:pPr>
        <w:spacing w:line="480" w:lineRule="atLeast"/>
        <w:rPr>
          <w:rFonts w:eastAsia="Times New Roman" w:cstheme="minorHAnsi"/>
          <w:color w:val="000000"/>
          <w:kern w:val="0"/>
          <w:sz w:val="22"/>
          <w:szCs w:val="22"/>
          <w:lang w:eastAsia="en-GB"/>
          <w14:ligatures w14:val="none"/>
        </w:rPr>
      </w:pPr>
      <w:r w:rsidRPr="00D756D5">
        <w:rPr>
          <w:rFonts w:eastAsia="Times New Roman" w:cstheme="minorHAnsi"/>
          <w:noProof/>
          <w:color w:val="000000"/>
          <w:kern w:val="0"/>
          <w:sz w:val="22"/>
          <w:szCs w:val="22"/>
          <w:lang w:eastAsia="en-GB"/>
        </w:rPr>
        <w:drawing>
          <wp:anchor distT="0" distB="0" distL="114300" distR="114300" simplePos="0" relativeHeight="251660288" behindDoc="0" locked="0" layoutInCell="1" allowOverlap="1" wp14:anchorId="32350A9F" wp14:editId="6445E2ED">
            <wp:simplePos x="914400" y="7204364"/>
            <wp:positionH relativeFrom="column">
              <wp:align>left</wp:align>
            </wp:positionH>
            <wp:positionV relativeFrom="paragraph">
              <wp:align>top</wp:align>
            </wp:positionV>
            <wp:extent cx="3851275" cy="2188510"/>
            <wp:effectExtent l="0" t="0" r="0" b="0"/>
            <wp:wrapSquare wrapText="bothSides"/>
            <wp:docPr id="1920716410"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716410" name="Picture 5"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23705" t="20903" r="9037" b="17949"/>
                    <a:stretch/>
                  </pic:blipFill>
                  <pic:spPr bwMode="auto">
                    <a:xfrm>
                      <a:off x="0" y="0"/>
                      <a:ext cx="3851275" cy="2188510"/>
                    </a:xfrm>
                    <a:prstGeom prst="rect">
                      <a:avLst/>
                    </a:prstGeom>
                    <a:ln>
                      <a:noFill/>
                    </a:ln>
                    <a:extLst>
                      <a:ext uri="{53640926-AAD7-44D8-BBD7-CCE9431645EC}">
                        <a14:shadowObscured xmlns:a14="http://schemas.microsoft.com/office/drawing/2010/main"/>
                      </a:ext>
                    </a:extLst>
                  </pic:spPr>
                </pic:pic>
              </a:graphicData>
            </a:graphic>
          </wp:anchor>
        </w:drawing>
      </w:r>
      <w:r w:rsidR="00D756D5" w:rsidRPr="00D756D5">
        <w:rPr>
          <w:rFonts w:eastAsia="Times New Roman" w:cstheme="minorHAnsi"/>
          <w:color w:val="000000"/>
          <w:kern w:val="0"/>
          <w:sz w:val="22"/>
          <w:szCs w:val="22"/>
          <w:lang w:eastAsia="en-GB"/>
          <w14:ligatures w14:val="none"/>
        </w:rPr>
        <w:t xml:space="preserve">caterpillars that will have holes in their mouth so the children can feed the flashcards through. </w:t>
      </w:r>
      <w:r w:rsidR="0031242C" w:rsidRPr="00D756D5">
        <w:rPr>
          <w:rFonts w:eastAsia="Times New Roman" w:cstheme="minorHAnsi"/>
          <w:color w:val="000000"/>
          <w:kern w:val="0"/>
          <w:sz w:val="22"/>
          <w:szCs w:val="22"/>
          <w:lang w:eastAsia="en-GB"/>
          <w14:ligatures w14:val="none"/>
        </w:rPr>
        <w:br w:type="textWrapping" w:clear="all"/>
      </w:r>
    </w:p>
    <w:tbl>
      <w:tblPr>
        <w:tblStyle w:val="TableGrid"/>
        <w:tblpPr w:leftFromText="180" w:rightFromText="180" w:vertAnchor="page" w:horzAnchor="margin" w:tblpY="1841"/>
        <w:tblW w:w="0" w:type="auto"/>
        <w:tblLook w:val="04A0" w:firstRow="1" w:lastRow="0" w:firstColumn="1" w:lastColumn="0" w:noHBand="0" w:noVBand="1"/>
      </w:tblPr>
      <w:tblGrid>
        <w:gridCol w:w="2132"/>
        <w:gridCol w:w="3488"/>
        <w:gridCol w:w="1311"/>
        <w:gridCol w:w="2079"/>
      </w:tblGrid>
      <w:tr w:rsidR="00112922" w:rsidRPr="00122A6C" w14:paraId="559671D6" w14:textId="77777777" w:rsidTr="000A7B71">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07C7AE4" w14:textId="58DD133A" w:rsidR="00D756D5" w:rsidRPr="00122A6C" w:rsidRDefault="00D756D5" w:rsidP="000A7B71">
            <w:pPr>
              <w:rPr>
                <w:b/>
                <w:bCs/>
                <w:szCs w:val="28"/>
              </w:rPr>
            </w:pPr>
          </w:p>
        </w:tc>
        <w:tc>
          <w:tcPr>
            <w:tcW w:w="5756" w:type="dxa"/>
            <w:tcBorders>
              <w:top w:val="single" w:sz="4" w:space="0" w:color="auto"/>
              <w:left w:val="single" w:sz="4" w:space="0" w:color="auto"/>
              <w:bottom w:val="single" w:sz="4" w:space="0" w:color="auto"/>
              <w:right w:val="single" w:sz="4" w:space="0" w:color="auto"/>
            </w:tcBorders>
          </w:tcPr>
          <w:p w14:paraId="02835EC3" w14:textId="77777777" w:rsidR="00112922" w:rsidRPr="009A247D" w:rsidRDefault="00112922" w:rsidP="000A7B71">
            <w:pPr>
              <w:rPr>
                <w:sz w:val="22"/>
                <w:szCs w:val="22"/>
              </w:rPr>
            </w:pPr>
            <w:r w:rsidRPr="009A247D">
              <w:rPr>
                <w:sz w:val="22"/>
                <w:szCs w:val="22"/>
              </w:rPr>
              <w:t xml:space="preserve">Nina Williams </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04D721D4" w14:textId="77777777" w:rsidR="00112922" w:rsidRPr="009A247D" w:rsidRDefault="00112922" w:rsidP="000A7B71">
            <w:pPr>
              <w:rPr>
                <w:b/>
                <w:bCs/>
                <w:sz w:val="22"/>
                <w:szCs w:val="22"/>
              </w:rPr>
            </w:pPr>
            <w:r w:rsidRPr="009A247D">
              <w:rPr>
                <w:b/>
                <w:bCs/>
                <w:sz w:val="22"/>
                <w:szCs w:val="22"/>
              </w:rPr>
              <w:t>Class / Group:</w:t>
            </w:r>
          </w:p>
        </w:tc>
        <w:tc>
          <w:tcPr>
            <w:tcW w:w="3650" w:type="dxa"/>
            <w:tcBorders>
              <w:top w:val="single" w:sz="4" w:space="0" w:color="auto"/>
              <w:left w:val="single" w:sz="4" w:space="0" w:color="auto"/>
              <w:bottom w:val="single" w:sz="4" w:space="0" w:color="auto"/>
              <w:right w:val="single" w:sz="4" w:space="0" w:color="auto"/>
            </w:tcBorders>
          </w:tcPr>
          <w:p w14:paraId="4C398454" w14:textId="03A82FBD" w:rsidR="00112922" w:rsidRPr="009A247D" w:rsidRDefault="00112922" w:rsidP="000A7B71">
            <w:pPr>
              <w:rPr>
                <w:sz w:val="22"/>
                <w:szCs w:val="22"/>
              </w:rPr>
            </w:pPr>
            <w:r w:rsidRPr="009A247D">
              <w:rPr>
                <w:sz w:val="22"/>
                <w:szCs w:val="22"/>
              </w:rPr>
              <w:t>Reception</w:t>
            </w:r>
            <w:r w:rsidRPr="009A247D">
              <w:rPr>
                <w:sz w:val="22"/>
                <w:szCs w:val="22"/>
              </w:rPr>
              <w:t xml:space="preserve"> H</w:t>
            </w:r>
          </w:p>
        </w:tc>
      </w:tr>
      <w:tr w:rsidR="00112922" w:rsidRPr="00122A6C" w14:paraId="28A87E7B" w14:textId="77777777" w:rsidTr="000A7B71">
        <w:trPr>
          <w:trHeight w:val="231"/>
        </w:trPr>
        <w:tc>
          <w:tcPr>
            <w:tcW w:w="3646" w:type="dxa"/>
            <w:tcBorders>
              <w:top w:val="single" w:sz="4" w:space="0" w:color="auto"/>
            </w:tcBorders>
            <w:shd w:val="clear" w:color="auto" w:fill="94BAD6"/>
          </w:tcPr>
          <w:p w14:paraId="079A0373" w14:textId="77777777" w:rsidR="00112922" w:rsidRPr="00122A6C" w:rsidRDefault="00112922" w:rsidP="000A7B71">
            <w:pPr>
              <w:rPr>
                <w:b/>
                <w:bCs/>
                <w:szCs w:val="28"/>
              </w:rPr>
            </w:pPr>
            <w:r w:rsidRPr="00122A6C">
              <w:rPr>
                <w:b/>
                <w:bCs/>
                <w:szCs w:val="28"/>
              </w:rPr>
              <w:t>AoLE or Subject:</w:t>
            </w:r>
          </w:p>
        </w:tc>
        <w:tc>
          <w:tcPr>
            <w:tcW w:w="5756" w:type="dxa"/>
            <w:tcBorders>
              <w:top w:val="single" w:sz="4" w:space="0" w:color="auto"/>
            </w:tcBorders>
          </w:tcPr>
          <w:p w14:paraId="3A830B0D" w14:textId="77777777" w:rsidR="00112922" w:rsidRPr="009A247D" w:rsidRDefault="00112922" w:rsidP="00112922">
            <w:pPr>
              <w:pStyle w:val="ListParagraph"/>
              <w:numPr>
                <w:ilvl w:val="0"/>
                <w:numId w:val="3"/>
              </w:numPr>
              <w:rPr>
                <w:sz w:val="22"/>
                <w:szCs w:val="22"/>
              </w:rPr>
            </w:pPr>
            <w:r w:rsidRPr="009A247D">
              <w:rPr>
                <w:sz w:val="22"/>
                <w:szCs w:val="22"/>
              </w:rPr>
              <w:t>Health and wellbeing</w:t>
            </w:r>
          </w:p>
          <w:p w14:paraId="504BB502" w14:textId="77777777" w:rsidR="00112922" w:rsidRPr="009A247D" w:rsidRDefault="00112922" w:rsidP="00112922">
            <w:pPr>
              <w:pStyle w:val="ListParagraph"/>
              <w:numPr>
                <w:ilvl w:val="0"/>
                <w:numId w:val="3"/>
              </w:numPr>
              <w:rPr>
                <w:sz w:val="22"/>
                <w:szCs w:val="22"/>
              </w:rPr>
            </w:pPr>
            <w:r w:rsidRPr="009A247D">
              <w:rPr>
                <w:sz w:val="22"/>
                <w:szCs w:val="22"/>
              </w:rPr>
              <w:t>Expressive arts</w:t>
            </w:r>
          </w:p>
          <w:p w14:paraId="036BEBEA" w14:textId="77777777" w:rsidR="00112922" w:rsidRPr="009A247D" w:rsidRDefault="00112922" w:rsidP="00112922">
            <w:pPr>
              <w:pStyle w:val="ListParagraph"/>
              <w:numPr>
                <w:ilvl w:val="0"/>
                <w:numId w:val="3"/>
              </w:numPr>
              <w:rPr>
                <w:sz w:val="22"/>
                <w:szCs w:val="22"/>
              </w:rPr>
            </w:pPr>
            <w:r w:rsidRPr="009A247D">
              <w:rPr>
                <w:sz w:val="22"/>
                <w:szCs w:val="22"/>
              </w:rPr>
              <w:t>Language, literacy and communication</w:t>
            </w:r>
          </w:p>
          <w:p w14:paraId="5E462FD8" w14:textId="77777777" w:rsidR="00112922" w:rsidRPr="009A247D" w:rsidRDefault="00112922" w:rsidP="000A7B71">
            <w:pPr>
              <w:rPr>
                <w:sz w:val="22"/>
                <w:szCs w:val="22"/>
              </w:rPr>
            </w:pPr>
          </w:p>
        </w:tc>
        <w:tc>
          <w:tcPr>
            <w:tcW w:w="1538" w:type="dxa"/>
            <w:tcBorders>
              <w:top w:val="single" w:sz="4" w:space="0" w:color="auto"/>
            </w:tcBorders>
            <w:shd w:val="clear" w:color="auto" w:fill="auto"/>
          </w:tcPr>
          <w:p w14:paraId="45A66861" w14:textId="77777777" w:rsidR="00112922" w:rsidRPr="009A247D" w:rsidRDefault="00112922" w:rsidP="000A7B71">
            <w:pPr>
              <w:rPr>
                <w:b/>
                <w:bCs/>
                <w:sz w:val="22"/>
                <w:szCs w:val="22"/>
              </w:rPr>
            </w:pPr>
            <w:r w:rsidRPr="009A247D">
              <w:rPr>
                <w:b/>
                <w:bCs/>
                <w:sz w:val="22"/>
                <w:szCs w:val="22"/>
              </w:rPr>
              <w:t xml:space="preserve">Date </w:t>
            </w:r>
            <w:r w:rsidRPr="009A247D">
              <w:rPr>
                <w:i/>
                <w:iCs/>
                <w:sz w:val="22"/>
                <w:szCs w:val="22"/>
              </w:rPr>
              <w:t>(please note that this may be a continuous session)</w:t>
            </w:r>
            <w:r w:rsidRPr="009A247D">
              <w:rPr>
                <w:b/>
                <w:bCs/>
                <w:sz w:val="22"/>
                <w:szCs w:val="22"/>
              </w:rPr>
              <w:t>:</w:t>
            </w:r>
          </w:p>
        </w:tc>
        <w:tc>
          <w:tcPr>
            <w:tcW w:w="3650" w:type="dxa"/>
            <w:tcBorders>
              <w:top w:val="single" w:sz="4" w:space="0" w:color="auto"/>
            </w:tcBorders>
          </w:tcPr>
          <w:p w14:paraId="1BFF3532" w14:textId="77777777" w:rsidR="00112922" w:rsidRPr="009A247D" w:rsidRDefault="00112922" w:rsidP="000A7B71">
            <w:pPr>
              <w:rPr>
                <w:sz w:val="22"/>
                <w:szCs w:val="22"/>
              </w:rPr>
            </w:pPr>
            <w:r w:rsidRPr="009A247D">
              <w:rPr>
                <w:sz w:val="22"/>
                <w:szCs w:val="22"/>
              </w:rPr>
              <w:t>08/04/2024</w:t>
            </w:r>
          </w:p>
        </w:tc>
      </w:tr>
      <w:tr w:rsidR="00112922" w:rsidRPr="00122A6C" w14:paraId="20C4B93E" w14:textId="77777777" w:rsidTr="000A7B71">
        <w:trPr>
          <w:trHeight w:val="887"/>
        </w:trPr>
        <w:tc>
          <w:tcPr>
            <w:tcW w:w="3646" w:type="dxa"/>
            <w:shd w:val="clear" w:color="auto" w:fill="94BAD6"/>
          </w:tcPr>
          <w:p w14:paraId="6308FAD1" w14:textId="77777777" w:rsidR="00112922" w:rsidRPr="00122A6C" w:rsidRDefault="00112922" w:rsidP="000A7B71">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xml:space="preserve">, </w:t>
            </w:r>
            <w:r>
              <w:rPr>
                <w:sz w:val="20"/>
                <w:szCs w:val="20"/>
              </w:rPr>
              <w:t>‘</w:t>
            </w:r>
            <w:r w:rsidRPr="00122A6C">
              <w:rPr>
                <w:sz w:val="20"/>
                <w:szCs w:val="20"/>
              </w:rPr>
              <w:t>previous</w:t>
            </w:r>
            <w:r>
              <w:rPr>
                <w:sz w:val="20"/>
                <w:szCs w:val="20"/>
              </w:rPr>
              <w:t>’</w:t>
            </w:r>
            <w:r w:rsidRPr="00122A6C">
              <w:rPr>
                <w:sz w:val="20"/>
                <w:szCs w:val="20"/>
              </w:rPr>
              <w:t xml:space="preserve"> curriculum...)</w:t>
            </w:r>
          </w:p>
        </w:tc>
        <w:tc>
          <w:tcPr>
            <w:tcW w:w="10944" w:type="dxa"/>
            <w:gridSpan w:val="3"/>
          </w:tcPr>
          <w:p w14:paraId="6A8AFE5D" w14:textId="77777777" w:rsidR="00112922" w:rsidRPr="009A247D" w:rsidRDefault="00112922" w:rsidP="000A7B71">
            <w:pPr>
              <w:rPr>
                <w:rFonts w:eastAsia="Arial"/>
                <w:color w:val="1F1F1F"/>
                <w:sz w:val="22"/>
                <w:szCs w:val="22"/>
              </w:rPr>
            </w:pPr>
            <w:r w:rsidRPr="009A247D">
              <w:rPr>
                <w:rFonts w:eastAsia="Arial"/>
                <w:color w:val="1F1F1F"/>
                <w:sz w:val="22"/>
                <w:szCs w:val="22"/>
              </w:rPr>
              <w:t xml:space="preserve">Health and wellbeing </w:t>
            </w:r>
            <w:r>
              <w:rPr>
                <w:rFonts w:eastAsia="Arial"/>
                <w:color w:val="1F1F1F"/>
                <w:sz w:val="22"/>
                <w:szCs w:val="22"/>
              </w:rPr>
              <w:t>progression step 1 (</w:t>
            </w:r>
            <w:r w:rsidRPr="009A247D">
              <w:rPr>
                <w:rFonts w:eastAsia="Arial"/>
                <w:color w:val="1F1F1F"/>
                <w:sz w:val="22"/>
                <w:szCs w:val="22"/>
              </w:rPr>
              <w:t>PS1</w:t>
            </w:r>
            <w:r>
              <w:rPr>
                <w:rFonts w:eastAsia="Arial"/>
                <w:color w:val="1F1F1F"/>
                <w:sz w:val="22"/>
                <w:szCs w:val="22"/>
              </w:rPr>
              <w:t>)</w:t>
            </w:r>
          </w:p>
          <w:p w14:paraId="714D18D6" w14:textId="4E48D32D" w:rsidR="00112922" w:rsidRPr="009A247D" w:rsidRDefault="00112922" w:rsidP="00112922">
            <w:pPr>
              <w:pStyle w:val="ListParagraph"/>
              <w:numPr>
                <w:ilvl w:val="0"/>
                <w:numId w:val="8"/>
              </w:numPr>
              <w:rPr>
                <w:rFonts w:eastAsia="Arial"/>
                <w:color w:val="1F1F1F"/>
                <w:sz w:val="22"/>
                <w:szCs w:val="22"/>
              </w:rPr>
            </w:pPr>
            <w:r w:rsidRPr="009A247D">
              <w:rPr>
                <w:rFonts w:eastAsia="Arial"/>
                <w:color w:val="1F1F1F"/>
                <w:sz w:val="22"/>
                <w:szCs w:val="22"/>
              </w:rPr>
              <w:t xml:space="preserve">Developing physical health and wellbeing has lifelong </w:t>
            </w:r>
            <w:r w:rsidRPr="009A247D">
              <w:rPr>
                <w:rFonts w:eastAsia="Arial"/>
                <w:color w:val="1F1F1F"/>
                <w:sz w:val="22"/>
                <w:szCs w:val="22"/>
              </w:rPr>
              <w:t>benefits</w:t>
            </w:r>
            <w:r w:rsidRPr="009A247D">
              <w:rPr>
                <w:rFonts w:eastAsia="Arial"/>
                <w:color w:val="1F1F1F"/>
                <w:sz w:val="22"/>
                <w:szCs w:val="22"/>
              </w:rPr>
              <w:t>.</w:t>
            </w:r>
          </w:p>
          <w:p w14:paraId="35BECEE4" w14:textId="77777777" w:rsidR="00112922" w:rsidRPr="009A247D" w:rsidRDefault="00112922" w:rsidP="00112922">
            <w:pPr>
              <w:pStyle w:val="ListParagraph"/>
              <w:numPr>
                <w:ilvl w:val="0"/>
                <w:numId w:val="8"/>
              </w:numPr>
              <w:rPr>
                <w:rFonts w:eastAsia="Arial"/>
                <w:color w:val="1F1F1F"/>
                <w:sz w:val="22"/>
                <w:szCs w:val="22"/>
              </w:rPr>
            </w:pPr>
            <w:r w:rsidRPr="009A247D">
              <w:rPr>
                <w:rFonts w:eastAsia="Arial"/>
                <w:color w:val="1F1F1F"/>
                <w:sz w:val="22"/>
                <w:szCs w:val="22"/>
              </w:rPr>
              <w:t xml:space="preserve">Our decision-making impacts on the quality of our lives and the lives of others. </w:t>
            </w:r>
          </w:p>
          <w:p w14:paraId="7413D21F" w14:textId="77777777" w:rsidR="00112922" w:rsidRPr="009A247D" w:rsidRDefault="00112922" w:rsidP="000A7B71">
            <w:pPr>
              <w:rPr>
                <w:rFonts w:eastAsia="Arial"/>
                <w:color w:val="1F1F1F"/>
                <w:sz w:val="22"/>
                <w:szCs w:val="22"/>
              </w:rPr>
            </w:pPr>
            <w:r w:rsidRPr="009A247D">
              <w:rPr>
                <w:rFonts w:eastAsia="Arial"/>
                <w:color w:val="1F1F1F"/>
                <w:sz w:val="22"/>
                <w:szCs w:val="22"/>
              </w:rPr>
              <w:t>Expressive arts PS1</w:t>
            </w:r>
          </w:p>
          <w:p w14:paraId="3770F289" w14:textId="77777777" w:rsidR="00112922" w:rsidRPr="009A247D" w:rsidRDefault="00112922" w:rsidP="00112922">
            <w:pPr>
              <w:pStyle w:val="ListParagraph"/>
              <w:numPr>
                <w:ilvl w:val="0"/>
                <w:numId w:val="8"/>
              </w:numPr>
              <w:rPr>
                <w:rFonts w:eastAsia="Arial"/>
                <w:color w:val="1F1F1F"/>
                <w:sz w:val="22"/>
                <w:szCs w:val="22"/>
              </w:rPr>
            </w:pPr>
            <w:r w:rsidRPr="009A247D">
              <w:rPr>
                <w:rFonts w:eastAsia="Arial"/>
                <w:color w:val="1F1F1F"/>
                <w:sz w:val="22"/>
                <w:szCs w:val="22"/>
              </w:rPr>
              <w:t xml:space="preserve">Exploring the expressive arts is essential to developing artistic skills and knowledge and it enables learners to become curious and creative individuals. </w:t>
            </w:r>
          </w:p>
          <w:p w14:paraId="0315549B" w14:textId="77777777" w:rsidR="00112922" w:rsidRPr="009A247D" w:rsidRDefault="00112922" w:rsidP="000A7B71">
            <w:pPr>
              <w:rPr>
                <w:rFonts w:eastAsia="Arial"/>
                <w:color w:val="1F1F1F"/>
                <w:sz w:val="22"/>
                <w:szCs w:val="22"/>
              </w:rPr>
            </w:pPr>
            <w:r w:rsidRPr="009A247D">
              <w:rPr>
                <w:rFonts w:eastAsia="Arial"/>
                <w:color w:val="1F1F1F"/>
                <w:sz w:val="22"/>
                <w:szCs w:val="22"/>
              </w:rPr>
              <w:t>Language literacy and communication PS1</w:t>
            </w:r>
          </w:p>
          <w:p w14:paraId="645B61D3" w14:textId="77777777" w:rsidR="00112922" w:rsidRPr="009A247D" w:rsidRDefault="00112922" w:rsidP="00112922">
            <w:pPr>
              <w:pStyle w:val="ListParagraph"/>
              <w:numPr>
                <w:ilvl w:val="0"/>
                <w:numId w:val="8"/>
              </w:numPr>
              <w:rPr>
                <w:rFonts w:eastAsia="Arial"/>
                <w:color w:val="1F1F1F"/>
                <w:sz w:val="22"/>
                <w:szCs w:val="22"/>
              </w:rPr>
            </w:pPr>
            <w:r w:rsidRPr="009A247D">
              <w:rPr>
                <w:rFonts w:eastAsia="Arial"/>
                <w:color w:val="1F1F1F"/>
                <w:sz w:val="22"/>
                <w:szCs w:val="22"/>
              </w:rPr>
              <w:t>Understanding language is key to understanding the world around us.</w:t>
            </w:r>
          </w:p>
        </w:tc>
      </w:tr>
      <w:tr w:rsidR="00112922" w:rsidRPr="00122A6C" w14:paraId="0305EDC7" w14:textId="77777777" w:rsidTr="000A7B71">
        <w:trPr>
          <w:trHeight w:val="884"/>
        </w:trPr>
        <w:tc>
          <w:tcPr>
            <w:tcW w:w="3646" w:type="dxa"/>
            <w:shd w:val="clear" w:color="auto" w:fill="94BAD6"/>
          </w:tcPr>
          <w:p w14:paraId="360344FC" w14:textId="77777777" w:rsidR="00112922" w:rsidRPr="00122A6C" w:rsidRDefault="00112922" w:rsidP="000A7B71">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AoLEs or the  </w:t>
            </w:r>
            <w:hyperlink r:id="rId11" w:anchor="overview">
              <w:r w:rsidRPr="00122A6C">
                <w:rPr>
                  <w:rStyle w:val="Hyperlink"/>
                  <w:sz w:val="20"/>
                  <w:szCs w:val="20"/>
                </w:rPr>
                <w:t>Cross-curricular skills frameworks)</w:t>
              </w:r>
            </w:hyperlink>
          </w:p>
        </w:tc>
        <w:tc>
          <w:tcPr>
            <w:tcW w:w="10944" w:type="dxa"/>
            <w:gridSpan w:val="3"/>
          </w:tcPr>
          <w:p w14:paraId="367A39A2" w14:textId="77777777" w:rsidR="00112922" w:rsidRPr="009A247D" w:rsidRDefault="00112922" w:rsidP="00112922">
            <w:pPr>
              <w:pStyle w:val="ListParagraph"/>
              <w:numPr>
                <w:ilvl w:val="0"/>
                <w:numId w:val="3"/>
              </w:numPr>
              <w:rPr>
                <w:rFonts w:eastAsia="Arial"/>
                <w:color w:val="1F1F1F"/>
                <w:sz w:val="22"/>
                <w:szCs w:val="22"/>
              </w:rPr>
            </w:pPr>
            <w:r w:rsidRPr="009A247D">
              <w:rPr>
                <w:rFonts w:eastAsia="Arial"/>
                <w:color w:val="1F1F1F"/>
                <w:sz w:val="22"/>
                <w:szCs w:val="22"/>
              </w:rPr>
              <w:t xml:space="preserve">Links across 3 different AoLEs including health and wellbeing, expressive arts and language, literacy and communication. </w:t>
            </w:r>
          </w:p>
          <w:p w14:paraId="0A01DDA3" w14:textId="19D4E214" w:rsidR="00112922" w:rsidRPr="009A247D" w:rsidRDefault="00112922" w:rsidP="00112922">
            <w:pPr>
              <w:pStyle w:val="ListParagraph"/>
              <w:numPr>
                <w:ilvl w:val="0"/>
                <w:numId w:val="3"/>
              </w:numPr>
              <w:rPr>
                <w:rFonts w:eastAsia="Arial"/>
                <w:color w:val="1F1F1F"/>
                <w:sz w:val="22"/>
                <w:szCs w:val="22"/>
              </w:rPr>
            </w:pPr>
            <w:r w:rsidRPr="009A247D">
              <w:rPr>
                <w:rFonts w:eastAsia="Arial"/>
                <w:color w:val="1F1F1F"/>
                <w:sz w:val="22"/>
                <w:szCs w:val="22"/>
              </w:rPr>
              <w:t xml:space="preserve">Links to the literacy </w:t>
            </w:r>
            <w:r w:rsidRPr="009A247D">
              <w:rPr>
                <w:rFonts w:eastAsia="Arial"/>
                <w:color w:val="1F1F1F"/>
                <w:sz w:val="22"/>
                <w:szCs w:val="22"/>
              </w:rPr>
              <w:t>framework</w:t>
            </w:r>
          </w:p>
          <w:p w14:paraId="04A06B45" w14:textId="77777777" w:rsidR="00112922" w:rsidRPr="009A247D" w:rsidRDefault="00112922" w:rsidP="00112922">
            <w:pPr>
              <w:pStyle w:val="ListParagraph"/>
              <w:numPr>
                <w:ilvl w:val="0"/>
                <w:numId w:val="7"/>
              </w:numPr>
              <w:rPr>
                <w:rFonts w:eastAsia="Arial"/>
                <w:color w:val="1F1F1F"/>
                <w:sz w:val="22"/>
                <w:szCs w:val="22"/>
              </w:rPr>
            </w:pPr>
            <w:r w:rsidRPr="009A247D">
              <w:rPr>
                <w:rFonts w:eastAsia="Arial"/>
                <w:color w:val="1F1F1F"/>
                <w:sz w:val="22"/>
                <w:szCs w:val="22"/>
              </w:rPr>
              <w:t>Listening to understand PS1.</w:t>
            </w:r>
          </w:p>
          <w:p w14:paraId="193FDA42" w14:textId="03685F29" w:rsidR="00112922" w:rsidRPr="009A247D" w:rsidRDefault="00112922" w:rsidP="00112922">
            <w:pPr>
              <w:pStyle w:val="ListParagraph"/>
              <w:numPr>
                <w:ilvl w:val="0"/>
                <w:numId w:val="7"/>
              </w:numPr>
              <w:rPr>
                <w:rFonts w:eastAsia="Arial"/>
                <w:color w:val="1F1F1F"/>
                <w:sz w:val="22"/>
                <w:szCs w:val="22"/>
              </w:rPr>
            </w:pPr>
            <w:r w:rsidRPr="009A247D">
              <w:rPr>
                <w:rFonts w:eastAsia="Arial"/>
                <w:color w:val="1F1F1F"/>
                <w:sz w:val="22"/>
                <w:szCs w:val="22"/>
              </w:rPr>
              <w:t>Listeni</w:t>
            </w:r>
            <w:r>
              <w:rPr>
                <w:rFonts w:eastAsia="Arial"/>
                <w:color w:val="1F1F1F"/>
                <w:sz w:val="22"/>
                <w:szCs w:val="22"/>
              </w:rPr>
              <w:t>ng</w:t>
            </w:r>
            <w:r w:rsidRPr="009A247D">
              <w:rPr>
                <w:rFonts w:eastAsia="Arial"/>
                <w:color w:val="1F1F1F"/>
                <w:sz w:val="22"/>
                <w:szCs w:val="22"/>
              </w:rPr>
              <w:t xml:space="preserve"> part of </w:t>
            </w:r>
            <w:r w:rsidRPr="009A247D">
              <w:rPr>
                <w:rFonts w:eastAsia="Arial"/>
                <w:color w:val="1F1F1F"/>
                <w:sz w:val="22"/>
                <w:szCs w:val="22"/>
              </w:rPr>
              <w:t>collaborate</w:t>
            </w:r>
            <w:r w:rsidRPr="009A247D">
              <w:rPr>
                <w:rFonts w:eastAsia="Arial"/>
                <w:color w:val="1F1F1F"/>
                <w:sz w:val="22"/>
                <w:szCs w:val="22"/>
              </w:rPr>
              <w:t xml:space="preserve"> talk PS1.</w:t>
            </w:r>
          </w:p>
          <w:p w14:paraId="41A4E58D" w14:textId="77777777" w:rsidR="00112922" w:rsidRPr="009A247D" w:rsidRDefault="00112922" w:rsidP="00112922">
            <w:pPr>
              <w:pStyle w:val="ListParagraph"/>
              <w:numPr>
                <w:ilvl w:val="0"/>
                <w:numId w:val="7"/>
              </w:numPr>
              <w:rPr>
                <w:rFonts w:eastAsia="Arial"/>
                <w:color w:val="1F1F1F"/>
                <w:sz w:val="22"/>
                <w:szCs w:val="22"/>
              </w:rPr>
            </w:pPr>
            <w:r w:rsidRPr="009A247D">
              <w:rPr>
                <w:rFonts w:eastAsia="Arial"/>
                <w:color w:val="1F1F1F"/>
                <w:sz w:val="22"/>
                <w:szCs w:val="22"/>
              </w:rPr>
              <w:t>Clarity and vocabulary PS1</w:t>
            </w:r>
            <w:r>
              <w:rPr>
                <w:rFonts w:eastAsia="Arial"/>
                <w:color w:val="1F1F1F"/>
                <w:sz w:val="22"/>
                <w:szCs w:val="22"/>
              </w:rPr>
              <w:t>.</w:t>
            </w:r>
          </w:p>
          <w:p w14:paraId="6E072850" w14:textId="6CDB471E" w:rsidR="00112922" w:rsidRPr="009A247D" w:rsidRDefault="00112922" w:rsidP="00112922">
            <w:pPr>
              <w:pStyle w:val="ListParagraph"/>
              <w:numPr>
                <w:ilvl w:val="0"/>
                <w:numId w:val="7"/>
              </w:numPr>
              <w:rPr>
                <w:rFonts w:eastAsia="Arial"/>
                <w:color w:val="1F1F1F"/>
                <w:sz w:val="22"/>
                <w:szCs w:val="22"/>
              </w:rPr>
            </w:pPr>
            <w:r w:rsidRPr="009A247D">
              <w:rPr>
                <w:rFonts w:eastAsia="Arial"/>
                <w:color w:val="1F1F1F"/>
                <w:sz w:val="22"/>
                <w:szCs w:val="22"/>
              </w:rPr>
              <w:t xml:space="preserve">Planning and </w:t>
            </w:r>
            <w:r w:rsidRPr="009A247D">
              <w:rPr>
                <w:rFonts w:eastAsia="Arial"/>
                <w:color w:val="1F1F1F"/>
                <w:sz w:val="22"/>
                <w:szCs w:val="22"/>
              </w:rPr>
              <w:t>organising</w:t>
            </w:r>
            <w:r w:rsidRPr="009A247D">
              <w:rPr>
                <w:rFonts w:eastAsia="Arial"/>
                <w:color w:val="1F1F1F"/>
                <w:sz w:val="22"/>
                <w:szCs w:val="22"/>
              </w:rPr>
              <w:t xml:space="preserve"> for </w:t>
            </w:r>
            <w:r w:rsidRPr="009A247D">
              <w:rPr>
                <w:rFonts w:eastAsia="Arial"/>
                <w:color w:val="1F1F1F"/>
                <w:sz w:val="22"/>
                <w:szCs w:val="22"/>
              </w:rPr>
              <w:t>different</w:t>
            </w:r>
            <w:r w:rsidRPr="009A247D">
              <w:rPr>
                <w:rFonts w:eastAsia="Arial"/>
                <w:color w:val="1F1F1F"/>
                <w:sz w:val="22"/>
                <w:szCs w:val="22"/>
              </w:rPr>
              <w:t xml:space="preserve"> purposes, </w:t>
            </w:r>
            <w:r w:rsidRPr="009A247D">
              <w:rPr>
                <w:rFonts w:eastAsia="Arial"/>
                <w:color w:val="1F1F1F"/>
                <w:sz w:val="22"/>
                <w:szCs w:val="22"/>
              </w:rPr>
              <w:t>audiences</w:t>
            </w:r>
            <w:r w:rsidRPr="009A247D">
              <w:rPr>
                <w:rFonts w:eastAsia="Arial"/>
                <w:color w:val="1F1F1F"/>
                <w:sz w:val="22"/>
                <w:szCs w:val="22"/>
              </w:rPr>
              <w:t xml:space="preserve"> and context PS1</w:t>
            </w:r>
            <w:r>
              <w:rPr>
                <w:rFonts w:eastAsia="Arial"/>
                <w:color w:val="1F1F1F"/>
                <w:sz w:val="22"/>
                <w:szCs w:val="22"/>
              </w:rPr>
              <w:t>.</w:t>
            </w:r>
          </w:p>
          <w:p w14:paraId="23A279F4" w14:textId="5E2375E2" w:rsidR="00112922" w:rsidRPr="009A247D" w:rsidRDefault="00112922" w:rsidP="00112922">
            <w:pPr>
              <w:pStyle w:val="ListParagraph"/>
              <w:numPr>
                <w:ilvl w:val="0"/>
                <w:numId w:val="7"/>
              </w:numPr>
              <w:rPr>
                <w:rFonts w:eastAsia="Arial"/>
                <w:color w:val="1F1F1F"/>
                <w:sz w:val="22"/>
                <w:szCs w:val="22"/>
              </w:rPr>
            </w:pPr>
            <w:r w:rsidRPr="009A247D">
              <w:rPr>
                <w:rFonts w:eastAsia="Arial"/>
                <w:color w:val="1F1F1F"/>
                <w:sz w:val="22"/>
                <w:szCs w:val="22"/>
              </w:rPr>
              <w:t xml:space="preserve">Vocabulary, spelling and </w:t>
            </w:r>
            <w:r w:rsidRPr="009A247D">
              <w:rPr>
                <w:rFonts w:eastAsia="Arial"/>
                <w:color w:val="1F1F1F"/>
                <w:sz w:val="22"/>
                <w:szCs w:val="22"/>
              </w:rPr>
              <w:t>grammar</w:t>
            </w:r>
            <w:r w:rsidRPr="009A247D">
              <w:rPr>
                <w:rFonts w:eastAsia="Arial"/>
                <w:color w:val="1F1F1F"/>
                <w:sz w:val="22"/>
                <w:szCs w:val="22"/>
              </w:rPr>
              <w:t xml:space="preserve"> PS1</w:t>
            </w:r>
            <w:r>
              <w:rPr>
                <w:rFonts w:eastAsia="Arial"/>
                <w:color w:val="1F1F1F"/>
                <w:sz w:val="22"/>
                <w:szCs w:val="22"/>
              </w:rPr>
              <w:t>.</w:t>
            </w:r>
          </w:p>
          <w:p w14:paraId="2B2D46E8" w14:textId="77777777" w:rsidR="00112922" w:rsidRPr="009A247D" w:rsidRDefault="00112922" w:rsidP="000A7B71">
            <w:pPr>
              <w:pStyle w:val="NormalWeb"/>
              <w:rPr>
                <w:rFonts w:eastAsia="Arial"/>
                <w:color w:val="1F1F1F"/>
                <w:sz w:val="22"/>
                <w:szCs w:val="22"/>
              </w:rPr>
            </w:pPr>
          </w:p>
        </w:tc>
      </w:tr>
      <w:tr w:rsidR="00112922" w:rsidRPr="00122A6C" w14:paraId="5D426E7F" w14:textId="77777777" w:rsidTr="000A7B71">
        <w:trPr>
          <w:trHeight w:val="788"/>
        </w:trPr>
        <w:tc>
          <w:tcPr>
            <w:tcW w:w="14590" w:type="dxa"/>
            <w:gridSpan w:val="4"/>
            <w:shd w:val="clear" w:color="auto" w:fill="auto"/>
          </w:tcPr>
          <w:p w14:paraId="157FA750" w14:textId="77777777" w:rsidR="00112922" w:rsidRPr="00122A6C" w:rsidRDefault="00112922" w:rsidP="000A7B71">
            <w:pPr>
              <w:rPr>
                <w:rFonts w:ascii="Segoe UI" w:eastAsia="Segoe UI" w:hAnsi="Segoe UI" w:cs="Segoe UI"/>
                <w:color w:val="333333"/>
                <w:sz w:val="18"/>
                <w:szCs w:val="18"/>
              </w:rPr>
            </w:pPr>
          </w:p>
        </w:tc>
      </w:tr>
      <w:tr w:rsidR="00112922" w:rsidRPr="00122A6C" w14:paraId="6B971507" w14:textId="77777777" w:rsidTr="000A7B71">
        <w:tc>
          <w:tcPr>
            <w:tcW w:w="14590" w:type="dxa"/>
            <w:gridSpan w:val="4"/>
            <w:shd w:val="clear" w:color="auto" w:fill="94BAD6"/>
          </w:tcPr>
          <w:p w14:paraId="5895E516" w14:textId="77777777" w:rsidR="00112922" w:rsidRPr="00122A6C" w:rsidRDefault="00112922" w:rsidP="000A7B71">
            <w:pPr>
              <w:rPr>
                <w:b/>
                <w:bCs/>
                <w:sz w:val="20"/>
                <w:szCs w:val="20"/>
              </w:rPr>
            </w:pPr>
            <w:r w:rsidRPr="5E852657">
              <w:rPr>
                <w:b/>
                <w:bCs/>
              </w:rPr>
              <w:t>Learning Intention</w:t>
            </w:r>
          </w:p>
          <w:p w14:paraId="09826CDD" w14:textId="77777777" w:rsidR="00112922" w:rsidRPr="00122A6C" w:rsidRDefault="00112922" w:rsidP="000A7B71">
            <w:pPr>
              <w:rPr>
                <w:rFonts w:ascii="Calibri" w:eastAsia="Calibri" w:hAnsi="Calibri" w:cs="Calibri"/>
                <w:i/>
                <w:iCs/>
                <w:sz w:val="20"/>
                <w:szCs w:val="20"/>
              </w:rPr>
            </w:pPr>
            <w:r w:rsidRPr="5E852657">
              <w:rPr>
                <w:rFonts w:ascii="Calibri" w:eastAsia="Calibri" w:hAnsi="Calibri" w:cs="Calibri"/>
                <w:i/>
                <w:iCs/>
                <w:sz w:val="20"/>
                <w:szCs w:val="20"/>
              </w:rPr>
              <w:t>‘This should focus on the pupils’ learning during the lesson, rather than what they will be doing, and should be short, achievable and measurable.’ (</w:t>
            </w:r>
            <w:r w:rsidRPr="5E852657">
              <w:rPr>
                <w:rFonts w:ascii="Calibri" w:eastAsia="Calibri" w:hAnsi="Calibri" w:cs="Calibri"/>
                <w:sz w:val="20"/>
                <w:szCs w:val="20"/>
              </w:rPr>
              <w:t xml:space="preserve">Crichton, H., and </w:t>
            </w:r>
            <w:proofErr w:type="spellStart"/>
            <w:r w:rsidRPr="5E852657">
              <w:rPr>
                <w:rFonts w:ascii="Calibri" w:eastAsia="Calibri" w:hAnsi="Calibri" w:cs="Calibri"/>
                <w:sz w:val="20"/>
                <w:szCs w:val="20"/>
              </w:rPr>
              <w:t>Mcdaid</w:t>
            </w:r>
            <w:proofErr w:type="spellEnd"/>
            <w:r w:rsidRPr="5E852657">
              <w:rPr>
                <w:rFonts w:ascii="Calibri" w:eastAsia="Calibri" w:hAnsi="Calibri" w:cs="Calibri"/>
                <w:sz w:val="20"/>
                <w:szCs w:val="20"/>
              </w:rPr>
              <w:t xml:space="preserve">, A. 2016 p. </w:t>
            </w:r>
            <w:r w:rsidRPr="001410EA">
              <w:rPr>
                <w:rFonts w:ascii="Calibri" w:eastAsia="Calibri" w:hAnsi="Calibri" w:cs="Calibri"/>
                <w:sz w:val="20"/>
                <w:szCs w:val="20"/>
              </w:rPr>
              <w:t>196)</w:t>
            </w:r>
          </w:p>
        </w:tc>
      </w:tr>
      <w:tr w:rsidR="00112922" w:rsidRPr="00122A6C" w14:paraId="10480495" w14:textId="77777777" w:rsidTr="000A7B71">
        <w:tc>
          <w:tcPr>
            <w:tcW w:w="14590" w:type="dxa"/>
            <w:gridSpan w:val="4"/>
          </w:tcPr>
          <w:p w14:paraId="1E0E96F8" w14:textId="77777777" w:rsidR="00112922" w:rsidRPr="009A247D" w:rsidRDefault="00112922" w:rsidP="000A7B71">
            <w:pPr>
              <w:rPr>
                <w:sz w:val="22"/>
                <w:szCs w:val="22"/>
              </w:rPr>
            </w:pPr>
          </w:p>
          <w:p w14:paraId="30C27173" w14:textId="77777777" w:rsidR="00112922" w:rsidRPr="009A247D" w:rsidRDefault="00112922" w:rsidP="000A7B71">
            <w:pPr>
              <w:rPr>
                <w:sz w:val="22"/>
                <w:szCs w:val="22"/>
              </w:rPr>
            </w:pPr>
            <w:r w:rsidRPr="009A247D">
              <w:rPr>
                <w:sz w:val="22"/>
                <w:szCs w:val="22"/>
              </w:rPr>
              <w:t xml:space="preserve"> By the end of the lesson, you should be able to identify healthy and unhealthy foods and use your knowledge to create a healthy food menu.</w:t>
            </w:r>
          </w:p>
          <w:p w14:paraId="2E871BF3" w14:textId="77777777" w:rsidR="00112922" w:rsidRPr="00122A6C" w:rsidRDefault="00112922" w:rsidP="000A7B71">
            <w:pPr>
              <w:rPr>
                <w:szCs w:val="28"/>
              </w:rPr>
            </w:pPr>
          </w:p>
        </w:tc>
      </w:tr>
      <w:tr w:rsidR="00112922" w:rsidRPr="00122A6C" w14:paraId="206A43DA" w14:textId="77777777" w:rsidTr="000A7B71">
        <w:trPr>
          <w:trHeight w:val="558"/>
        </w:trPr>
        <w:tc>
          <w:tcPr>
            <w:tcW w:w="14590" w:type="dxa"/>
            <w:gridSpan w:val="4"/>
            <w:shd w:val="clear" w:color="auto" w:fill="94BAD6"/>
          </w:tcPr>
          <w:p w14:paraId="35E490A9" w14:textId="77777777" w:rsidR="00112922" w:rsidRPr="00122A6C" w:rsidRDefault="00112922" w:rsidP="000A7B71">
            <w:pPr>
              <w:rPr>
                <w:b/>
                <w:bCs/>
                <w:sz w:val="20"/>
                <w:szCs w:val="20"/>
              </w:rPr>
            </w:pPr>
            <w:r w:rsidRPr="5E852657">
              <w:rPr>
                <w:b/>
                <w:bCs/>
              </w:rPr>
              <w:t xml:space="preserve">Success Criteria </w:t>
            </w:r>
          </w:p>
          <w:p w14:paraId="1C8E76A4" w14:textId="77777777" w:rsidR="00112922" w:rsidRPr="00122A6C" w:rsidRDefault="00112922" w:rsidP="000A7B71">
            <w:pPr>
              <w:rPr>
                <w:i/>
                <w:iCs/>
                <w:sz w:val="20"/>
                <w:szCs w:val="20"/>
              </w:rPr>
            </w:pPr>
            <w:r w:rsidRPr="5E852657">
              <w:rPr>
                <w:i/>
                <w:iCs/>
                <w:sz w:val="20"/>
                <w:szCs w:val="20"/>
              </w:rPr>
              <w:t>What the pupils need to demonstrate to successfully meet the Learning Intention.</w:t>
            </w:r>
          </w:p>
        </w:tc>
      </w:tr>
      <w:tr w:rsidR="00112922" w:rsidRPr="00122A6C" w14:paraId="16E28619" w14:textId="77777777" w:rsidTr="000A7B71">
        <w:trPr>
          <w:trHeight w:val="699"/>
        </w:trPr>
        <w:tc>
          <w:tcPr>
            <w:tcW w:w="14590" w:type="dxa"/>
            <w:gridSpan w:val="4"/>
          </w:tcPr>
          <w:p w14:paraId="27B9C69B" w14:textId="77777777" w:rsidR="00112922" w:rsidRPr="009A247D" w:rsidRDefault="00112922" w:rsidP="000A7B71">
            <w:pPr>
              <w:rPr>
                <w:rFonts w:cstheme="minorHAnsi"/>
                <w:sz w:val="22"/>
                <w:szCs w:val="22"/>
              </w:rPr>
            </w:pPr>
            <w:r w:rsidRPr="009A247D">
              <w:rPr>
                <w:rFonts w:cstheme="minorHAnsi"/>
                <w:sz w:val="22"/>
                <w:szCs w:val="22"/>
              </w:rPr>
              <w:t>Your menu must include:</w:t>
            </w:r>
          </w:p>
          <w:p w14:paraId="1D04FBEE" w14:textId="77777777" w:rsidR="00112922" w:rsidRPr="009A247D" w:rsidRDefault="00112922" w:rsidP="00112922">
            <w:pPr>
              <w:pStyle w:val="ListParagraph"/>
              <w:numPr>
                <w:ilvl w:val="0"/>
                <w:numId w:val="4"/>
              </w:numPr>
              <w:rPr>
                <w:rFonts w:cstheme="minorHAnsi"/>
                <w:sz w:val="22"/>
                <w:szCs w:val="22"/>
              </w:rPr>
            </w:pPr>
            <w:r w:rsidRPr="009A247D">
              <w:rPr>
                <w:rFonts w:cstheme="minorHAnsi"/>
                <w:sz w:val="22"/>
                <w:szCs w:val="22"/>
              </w:rPr>
              <w:t>Pictures of the food</w:t>
            </w:r>
          </w:p>
          <w:p w14:paraId="6341A835" w14:textId="77777777" w:rsidR="00112922" w:rsidRPr="009A247D" w:rsidRDefault="00112922" w:rsidP="00112922">
            <w:pPr>
              <w:pStyle w:val="ListParagraph"/>
              <w:numPr>
                <w:ilvl w:val="0"/>
                <w:numId w:val="4"/>
              </w:numPr>
              <w:rPr>
                <w:rFonts w:cstheme="minorHAnsi"/>
                <w:sz w:val="22"/>
                <w:szCs w:val="22"/>
              </w:rPr>
            </w:pPr>
            <w:r w:rsidRPr="009A247D">
              <w:rPr>
                <w:rFonts w:cstheme="minorHAnsi"/>
                <w:sz w:val="22"/>
                <w:szCs w:val="22"/>
              </w:rPr>
              <w:t xml:space="preserve">5 healthy food items </w:t>
            </w:r>
          </w:p>
          <w:p w14:paraId="68DEF5C8" w14:textId="77777777" w:rsidR="00112922" w:rsidRPr="009A247D" w:rsidRDefault="00112922" w:rsidP="00112922">
            <w:pPr>
              <w:pStyle w:val="ListParagraph"/>
              <w:numPr>
                <w:ilvl w:val="0"/>
                <w:numId w:val="4"/>
              </w:numPr>
              <w:rPr>
                <w:rFonts w:cstheme="minorHAnsi"/>
                <w:sz w:val="22"/>
                <w:szCs w:val="22"/>
              </w:rPr>
            </w:pPr>
            <w:r w:rsidRPr="009A247D">
              <w:rPr>
                <w:rFonts w:cstheme="minorHAnsi"/>
                <w:sz w:val="22"/>
                <w:szCs w:val="22"/>
              </w:rPr>
              <w:t>2 unhealthy food items</w:t>
            </w:r>
          </w:p>
          <w:p w14:paraId="4C87F583" w14:textId="77777777" w:rsidR="00112922" w:rsidRPr="009A247D" w:rsidRDefault="00112922" w:rsidP="000A7B71">
            <w:pPr>
              <w:rPr>
                <w:rFonts w:cstheme="minorHAnsi"/>
                <w:sz w:val="22"/>
                <w:szCs w:val="22"/>
              </w:rPr>
            </w:pPr>
          </w:p>
        </w:tc>
      </w:tr>
      <w:tr w:rsidR="00112922" w:rsidRPr="00122A6C" w14:paraId="19EE03E8" w14:textId="77777777" w:rsidTr="000A7B71">
        <w:trPr>
          <w:trHeight w:val="553"/>
        </w:trPr>
        <w:tc>
          <w:tcPr>
            <w:tcW w:w="14590" w:type="dxa"/>
            <w:gridSpan w:val="4"/>
            <w:shd w:val="clear" w:color="auto" w:fill="94BAD6"/>
          </w:tcPr>
          <w:p w14:paraId="0B3F28F4" w14:textId="77777777" w:rsidR="00112922" w:rsidRPr="00122A6C" w:rsidRDefault="00112922" w:rsidP="000A7B71">
            <w:pPr>
              <w:rPr>
                <w:rFonts w:cstheme="minorHAnsi"/>
                <w:b/>
                <w:bCs/>
              </w:rPr>
            </w:pPr>
            <w:r w:rsidRPr="00122A6C">
              <w:rPr>
                <w:rFonts w:cstheme="minorHAnsi"/>
                <w:b/>
                <w:bCs/>
              </w:rPr>
              <w:t>Planning for misconceptions:</w:t>
            </w:r>
          </w:p>
          <w:p w14:paraId="1112D124" w14:textId="77777777" w:rsidR="00112922" w:rsidRPr="00122A6C" w:rsidRDefault="00112922" w:rsidP="000A7B71">
            <w:pPr>
              <w:rPr>
                <w:i/>
                <w:iCs/>
                <w:color w:val="000000" w:themeColor="text1"/>
                <w:sz w:val="20"/>
                <w:szCs w:val="20"/>
              </w:rPr>
            </w:pPr>
            <w:r w:rsidRPr="5E852657">
              <w:rPr>
                <w:i/>
                <w:iCs/>
                <w:color w:val="000000" w:themeColor="text1"/>
                <w:sz w:val="20"/>
                <w:szCs w:val="20"/>
              </w:rPr>
              <w:t>Use this section to anticipate pupil errors and misunderstandings and your planned responses to them.</w:t>
            </w:r>
          </w:p>
        </w:tc>
      </w:tr>
      <w:tr w:rsidR="00112922" w:rsidRPr="00122A6C" w14:paraId="4685A186" w14:textId="77777777" w:rsidTr="000A7B71">
        <w:trPr>
          <w:trHeight w:val="703"/>
        </w:trPr>
        <w:tc>
          <w:tcPr>
            <w:tcW w:w="14590" w:type="dxa"/>
            <w:gridSpan w:val="4"/>
          </w:tcPr>
          <w:p w14:paraId="5B18AD1A" w14:textId="77777777" w:rsidR="00112922" w:rsidRPr="009A247D" w:rsidRDefault="00112922" w:rsidP="00112922">
            <w:pPr>
              <w:pStyle w:val="ListParagraph"/>
              <w:numPr>
                <w:ilvl w:val="0"/>
                <w:numId w:val="5"/>
              </w:numPr>
              <w:rPr>
                <w:rFonts w:cstheme="minorHAnsi"/>
                <w:sz w:val="22"/>
                <w:szCs w:val="22"/>
              </w:rPr>
            </w:pPr>
            <w:r w:rsidRPr="009A247D">
              <w:rPr>
                <w:rFonts w:cstheme="minorHAnsi"/>
                <w:sz w:val="22"/>
                <w:szCs w:val="22"/>
              </w:rPr>
              <w:lastRenderedPageBreak/>
              <w:t>Make sure to explain that ‘unhealthy foods’ doesn’t mean you can eat them. Explain they should just be eaten less often than healthy foods.</w:t>
            </w:r>
          </w:p>
          <w:p w14:paraId="5CB5A5C5" w14:textId="77777777" w:rsidR="00112922" w:rsidRPr="009A247D" w:rsidRDefault="00112922" w:rsidP="00112922">
            <w:pPr>
              <w:pStyle w:val="ListParagraph"/>
              <w:numPr>
                <w:ilvl w:val="0"/>
                <w:numId w:val="5"/>
              </w:numPr>
              <w:rPr>
                <w:rFonts w:cstheme="minorHAnsi"/>
                <w:sz w:val="22"/>
                <w:szCs w:val="22"/>
              </w:rPr>
            </w:pPr>
            <w:r w:rsidRPr="009A247D">
              <w:rPr>
                <w:rFonts w:cstheme="minorHAnsi"/>
                <w:sz w:val="22"/>
                <w:szCs w:val="22"/>
              </w:rPr>
              <w:t xml:space="preserve">Consider cultural differences carefully. </w:t>
            </w:r>
          </w:p>
          <w:p w14:paraId="3FA562EA" w14:textId="149FBFB9" w:rsidR="00112922" w:rsidRPr="009A247D" w:rsidRDefault="00112922" w:rsidP="00112922">
            <w:pPr>
              <w:pStyle w:val="ListParagraph"/>
              <w:numPr>
                <w:ilvl w:val="0"/>
                <w:numId w:val="5"/>
              </w:numPr>
              <w:rPr>
                <w:rFonts w:cstheme="minorHAnsi"/>
                <w:sz w:val="22"/>
                <w:szCs w:val="22"/>
              </w:rPr>
            </w:pPr>
            <w:r w:rsidRPr="009A247D">
              <w:rPr>
                <w:rFonts w:cstheme="minorHAnsi"/>
                <w:sz w:val="22"/>
                <w:szCs w:val="22"/>
              </w:rPr>
              <w:t xml:space="preserve">Print off an answer sheet of foods in the correct </w:t>
            </w:r>
            <w:r w:rsidRPr="009A247D">
              <w:rPr>
                <w:rFonts w:cstheme="minorHAnsi"/>
                <w:sz w:val="22"/>
                <w:szCs w:val="22"/>
              </w:rPr>
              <w:t>categories</w:t>
            </w:r>
            <w:r w:rsidRPr="009A247D">
              <w:rPr>
                <w:rFonts w:cstheme="minorHAnsi"/>
                <w:sz w:val="22"/>
                <w:szCs w:val="22"/>
              </w:rPr>
              <w:t xml:space="preserve"> (healthy/unhealthy) to show if children get stuck.</w:t>
            </w:r>
          </w:p>
          <w:p w14:paraId="46D07782" w14:textId="77777777" w:rsidR="00112922" w:rsidRPr="00B115C7" w:rsidRDefault="00112922" w:rsidP="00112922">
            <w:pPr>
              <w:pStyle w:val="ListParagraph"/>
              <w:numPr>
                <w:ilvl w:val="0"/>
                <w:numId w:val="5"/>
              </w:numPr>
              <w:rPr>
                <w:rFonts w:cstheme="minorHAnsi"/>
              </w:rPr>
            </w:pPr>
            <w:r w:rsidRPr="009A247D">
              <w:rPr>
                <w:rFonts w:cstheme="minorHAnsi"/>
                <w:sz w:val="22"/>
                <w:szCs w:val="22"/>
              </w:rPr>
              <w:t xml:space="preserve">If pupils get upset by certain foods, reassure that </w:t>
            </w:r>
            <w:proofErr w:type="spellStart"/>
            <w:r w:rsidRPr="009A247D">
              <w:rPr>
                <w:rFonts w:cstheme="minorHAnsi"/>
                <w:sz w:val="22"/>
                <w:szCs w:val="22"/>
              </w:rPr>
              <w:t>its</w:t>
            </w:r>
            <w:proofErr w:type="spellEnd"/>
            <w:r w:rsidRPr="009A247D">
              <w:rPr>
                <w:rFonts w:cstheme="minorHAnsi"/>
                <w:sz w:val="22"/>
                <w:szCs w:val="22"/>
              </w:rPr>
              <w:t xml:space="preserve"> okay to eat them/not eat them.</w:t>
            </w:r>
            <w:r>
              <w:rPr>
                <w:rFonts w:cstheme="minorHAnsi"/>
              </w:rPr>
              <w:t xml:space="preserve"> </w:t>
            </w:r>
          </w:p>
        </w:tc>
      </w:tr>
    </w:tbl>
    <w:p w14:paraId="0F926FB8" w14:textId="77777777" w:rsidR="00112922" w:rsidRPr="00122A6C" w:rsidRDefault="00112922" w:rsidP="00112922">
      <w:pPr>
        <w:tabs>
          <w:tab w:val="center" w:pos="4510"/>
        </w:tabs>
        <w:rPr>
          <w:sz w:val="28"/>
          <w:szCs w:val="28"/>
        </w:rPr>
      </w:pPr>
    </w:p>
    <w:p w14:paraId="7FD497BE" w14:textId="5427EF6E" w:rsidR="00112922" w:rsidRPr="00122A6C" w:rsidRDefault="00112922" w:rsidP="00112922">
      <w:pPr>
        <w:rPr>
          <w:sz w:val="28"/>
          <w:szCs w:val="28"/>
        </w:rPr>
        <w:sectPr w:rsidR="00112922" w:rsidRPr="00122A6C" w:rsidSect="00282114">
          <w:headerReference w:type="default" r:id="rId12"/>
          <w:pgSz w:w="11900" w:h="16840"/>
          <w:pgMar w:top="1440" w:right="1440" w:bottom="1440" w:left="1440" w:header="720" w:footer="720" w:gutter="0"/>
          <w:cols w:space="720"/>
          <w:docGrid w:linePitch="360"/>
        </w:sectPr>
      </w:pPr>
    </w:p>
    <w:p w14:paraId="19CE532E" w14:textId="77777777" w:rsidR="00112922" w:rsidRPr="00122A6C" w:rsidRDefault="00112922" w:rsidP="00112922">
      <w:pPr>
        <w:rPr>
          <w:rFonts w:ascii="Arial" w:hAnsi="Arial" w:cs="Arial"/>
          <w:b/>
          <w:sz w:val="22"/>
          <w:szCs w:val="22"/>
        </w:rPr>
      </w:pPr>
    </w:p>
    <w:tbl>
      <w:tblPr>
        <w:tblStyle w:val="TableGrid"/>
        <w:tblW w:w="10201" w:type="dxa"/>
        <w:tblLook w:val="04A0" w:firstRow="1" w:lastRow="0" w:firstColumn="1" w:lastColumn="0" w:noHBand="0" w:noVBand="1"/>
      </w:tblPr>
      <w:tblGrid>
        <w:gridCol w:w="1030"/>
        <w:gridCol w:w="2319"/>
        <w:gridCol w:w="2246"/>
        <w:gridCol w:w="1680"/>
        <w:gridCol w:w="2926"/>
      </w:tblGrid>
      <w:tr w:rsidR="00112922" w:rsidRPr="00122A6C" w14:paraId="706AF115" w14:textId="77777777" w:rsidTr="00112922">
        <w:trPr>
          <w:trHeight w:val="829"/>
        </w:trPr>
        <w:tc>
          <w:tcPr>
            <w:tcW w:w="10201" w:type="dxa"/>
            <w:gridSpan w:val="5"/>
            <w:shd w:val="clear" w:color="auto" w:fill="94BAD6"/>
          </w:tcPr>
          <w:p w14:paraId="1B59C8A1" w14:textId="77777777" w:rsidR="00112922" w:rsidRPr="00122A6C" w:rsidRDefault="00112922" w:rsidP="000A7B71">
            <w:pPr>
              <w:pStyle w:val="NoSpacing"/>
              <w:jc w:val="center"/>
              <w:rPr>
                <w:rFonts w:asciiTheme="minorHAnsi" w:hAnsiTheme="minorHAnsi" w:cstheme="minorHAnsi"/>
                <w:b/>
                <w:bCs/>
              </w:rPr>
            </w:pPr>
          </w:p>
          <w:p w14:paraId="5E7295D0" w14:textId="77777777" w:rsidR="00112922" w:rsidRPr="00122A6C" w:rsidRDefault="00112922" w:rsidP="000A7B71">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6CEA37C8" w14:textId="77777777" w:rsidR="00112922" w:rsidRPr="00122A6C" w:rsidRDefault="00112922" w:rsidP="000A7B71">
            <w:pPr>
              <w:pStyle w:val="NoSpacing"/>
              <w:jc w:val="center"/>
              <w:rPr>
                <w:rFonts w:asciiTheme="minorHAnsi" w:hAnsiTheme="minorHAnsi" w:cstheme="minorHAnsi"/>
                <w:b/>
                <w:bCs/>
              </w:rPr>
            </w:pPr>
          </w:p>
        </w:tc>
      </w:tr>
      <w:tr w:rsidR="00112922" w:rsidRPr="00122A6C" w14:paraId="58780A38" w14:textId="77777777" w:rsidTr="00112922">
        <w:trPr>
          <w:trHeight w:val="2276"/>
        </w:trPr>
        <w:tc>
          <w:tcPr>
            <w:tcW w:w="1030" w:type="dxa"/>
          </w:tcPr>
          <w:p w14:paraId="51AFB561" w14:textId="77777777" w:rsidR="00112922" w:rsidRPr="00122A6C" w:rsidRDefault="00112922" w:rsidP="000A7B71">
            <w:pPr>
              <w:jc w:val="center"/>
              <w:rPr>
                <w:rFonts w:cstheme="minorHAnsi"/>
                <w:b/>
                <w:bCs/>
                <w:color w:val="000000" w:themeColor="text1"/>
                <w:sz w:val="22"/>
                <w:szCs w:val="22"/>
              </w:rPr>
            </w:pPr>
          </w:p>
          <w:p w14:paraId="5CCE22BA" w14:textId="77777777" w:rsidR="00112922" w:rsidRPr="00122A6C" w:rsidRDefault="00112922" w:rsidP="000A7B71">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6B172743" w14:textId="77777777" w:rsidR="00112922" w:rsidRPr="00122A6C" w:rsidRDefault="00112922" w:rsidP="000A7B71">
            <w:pPr>
              <w:jc w:val="center"/>
              <w:rPr>
                <w:rFonts w:eastAsia="Times New Roman"/>
                <w:i/>
                <w:iCs/>
                <w:color w:val="000000" w:themeColor="text1"/>
                <w:sz w:val="16"/>
                <w:szCs w:val="16"/>
                <w:lang w:eastAsia="en-GB"/>
              </w:rPr>
            </w:pPr>
            <w:r w:rsidRPr="5E852657">
              <w:rPr>
                <w:rFonts w:eastAsia="Times New Roman"/>
                <w:i/>
                <w:iCs/>
                <w:color w:val="000000" w:themeColor="text1"/>
                <w:sz w:val="16"/>
                <w:szCs w:val="16"/>
                <w:lang w:eastAsia="en-GB"/>
              </w:rPr>
              <w:t xml:space="preserve">Break down timings into groups if appropriate. ensure pupils are ‘doing’ quickly and that transitions are taken into </w:t>
            </w:r>
            <w:proofErr w:type="gramStart"/>
            <w:r w:rsidRPr="5E852657">
              <w:rPr>
                <w:rFonts w:eastAsia="Times New Roman"/>
                <w:i/>
                <w:iCs/>
                <w:color w:val="000000" w:themeColor="text1"/>
                <w:sz w:val="16"/>
                <w:szCs w:val="16"/>
                <w:lang w:eastAsia="en-GB"/>
              </w:rPr>
              <w:t>account</w:t>
            </w:r>
            <w:proofErr w:type="gramEnd"/>
          </w:p>
          <w:p w14:paraId="724A328B" w14:textId="77777777" w:rsidR="00112922" w:rsidRPr="00122A6C" w:rsidRDefault="00112922" w:rsidP="000A7B71">
            <w:pPr>
              <w:jc w:val="center"/>
              <w:rPr>
                <w:rFonts w:cstheme="minorHAnsi"/>
                <w:color w:val="000000" w:themeColor="text1"/>
              </w:rPr>
            </w:pPr>
          </w:p>
        </w:tc>
        <w:tc>
          <w:tcPr>
            <w:tcW w:w="2319" w:type="dxa"/>
          </w:tcPr>
          <w:p w14:paraId="2381EC6B" w14:textId="77777777" w:rsidR="00112922" w:rsidRPr="00122A6C" w:rsidRDefault="00112922" w:rsidP="000A7B71">
            <w:pPr>
              <w:jc w:val="center"/>
              <w:rPr>
                <w:rFonts w:cstheme="minorHAnsi"/>
                <w:b/>
                <w:bCs/>
                <w:color w:val="000000" w:themeColor="text1"/>
                <w:sz w:val="22"/>
                <w:szCs w:val="22"/>
              </w:rPr>
            </w:pPr>
          </w:p>
          <w:p w14:paraId="4A578A54" w14:textId="77777777" w:rsidR="00112922" w:rsidRPr="00122A6C" w:rsidRDefault="00112922" w:rsidP="000A7B7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1B62A0F8" w14:textId="77777777" w:rsidR="00112922" w:rsidRDefault="00112922" w:rsidP="000A7B71">
            <w:pPr>
              <w:jc w:val="center"/>
              <w:rPr>
                <w:i/>
                <w:iCs/>
                <w:color w:val="000000" w:themeColor="text1"/>
                <w:sz w:val="18"/>
                <w:szCs w:val="18"/>
              </w:rPr>
            </w:pPr>
            <w:r w:rsidRPr="00122A6C">
              <w:rPr>
                <w:i/>
                <w:iCs/>
                <w:color w:val="000000" w:themeColor="text1"/>
                <w:sz w:val="18"/>
                <w:szCs w:val="18"/>
              </w:rPr>
              <w:t>e.g., key questions, retrieval of prior learning</w:t>
            </w:r>
            <w:r>
              <w:rPr>
                <w:i/>
                <w:iCs/>
                <w:color w:val="000000" w:themeColor="text1"/>
                <w:sz w:val="18"/>
                <w:szCs w:val="18"/>
              </w:rPr>
              <w:t xml:space="preserve">, </w:t>
            </w:r>
            <w:r w:rsidRPr="00122A6C">
              <w:rPr>
                <w:i/>
                <w:iCs/>
                <w:color w:val="000000" w:themeColor="text1"/>
                <w:sz w:val="18"/>
                <w:szCs w:val="18"/>
              </w:rPr>
              <w:t xml:space="preserve">modelling and explanations, checking understanding, planned use of additional adults. </w:t>
            </w:r>
          </w:p>
          <w:p w14:paraId="31C60583" w14:textId="77777777" w:rsidR="00112922" w:rsidRDefault="00112922" w:rsidP="000A7B71">
            <w:pPr>
              <w:jc w:val="center"/>
              <w:rPr>
                <w:i/>
                <w:iCs/>
                <w:color w:val="000000" w:themeColor="text1"/>
                <w:sz w:val="18"/>
                <w:szCs w:val="18"/>
              </w:rPr>
            </w:pPr>
          </w:p>
          <w:p w14:paraId="14CE4E01" w14:textId="77777777" w:rsidR="00112922" w:rsidRPr="00122A6C" w:rsidRDefault="00112922" w:rsidP="000A7B71">
            <w:pPr>
              <w:jc w:val="center"/>
              <w:rPr>
                <w:i/>
                <w:iCs/>
                <w:color w:val="000000" w:themeColor="text1"/>
              </w:rPr>
            </w:pPr>
            <w:r w:rsidRPr="00122A6C">
              <w:rPr>
                <w:i/>
                <w:iCs/>
                <w:color w:val="000000" w:themeColor="text1"/>
                <w:sz w:val="18"/>
                <w:szCs w:val="18"/>
              </w:rPr>
              <w:t>Choice of pedagogical model or of the 12 pedagogical principles</w:t>
            </w:r>
          </w:p>
        </w:tc>
        <w:tc>
          <w:tcPr>
            <w:tcW w:w="2246" w:type="dxa"/>
          </w:tcPr>
          <w:p w14:paraId="499346EB" w14:textId="77777777" w:rsidR="00112922" w:rsidRPr="00122A6C" w:rsidRDefault="00112922" w:rsidP="000A7B7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321474F2" w14:textId="77777777" w:rsidR="00112922" w:rsidRPr="00122A6C" w:rsidRDefault="00112922" w:rsidP="000A7B71">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Pupils’ learning and activities:</w:t>
            </w:r>
          </w:p>
          <w:p w14:paraId="55D73E01" w14:textId="77777777" w:rsidR="00112922" w:rsidRPr="00122A6C" w:rsidRDefault="00112922" w:rsidP="000A7B71">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What will the pupils be learning to do and what activities</w:t>
            </w:r>
            <w:r>
              <w:rPr>
                <w:rFonts w:asciiTheme="minorHAnsi" w:hAnsiTheme="minorHAnsi"/>
                <w:i/>
                <w:iCs/>
                <w:color w:val="000000" w:themeColor="text1"/>
                <w:sz w:val="18"/>
                <w:szCs w:val="18"/>
              </w:rPr>
              <w:t xml:space="preserve"> / resources</w:t>
            </w:r>
            <w:r w:rsidRPr="5E852657">
              <w:rPr>
                <w:rFonts w:asciiTheme="minorHAnsi" w:hAnsiTheme="minorHAnsi"/>
                <w:i/>
                <w:iCs/>
                <w:color w:val="000000" w:themeColor="text1"/>
                <w:sz w:val="18"/>
                <w:szCs w:val="18"/>
              </w:rPr>
              <w:t xml:space="preserve"> will facilitate this?</w:t>
            </w:r>
          </w:p>
          <w:p w14:paraId="3D72A140" w14:textId="77777777" w:rsidR="00112922" w:rsidRPr="00122A6C" w:rsidRDefault="00112922" w:rsidP="000A7B71">
            <w:pPr>
              <w:pStyle w:val="NoSpacing"/>
              <w:jc w:val="center"/>
              <w:rPr>
                <w:rFonts w:asciiTheme="minorHAnsi" w:hAnsiTheme="minorHAnsi"/>
                <w:i/>
                <w:iCs/>
                <w:color w:val="000000" w:themeColor="text1"/>
                <w:sz w:val="18"/>
                <w:szCs w:val="18"/>
              </w:rPr>
            </w:pPr>
          </w:p>
          <w:p w14:paraId="71A0FBE0" w14:textId="77777777" w:rsidR="00112922" w:rsidRPr="00122A6C" w:rsidRDefault="00112922" w:rsidP="000A7B71">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 xml:space="preserve">Please refer to Foundation Learning </w:t>
            </w:r>
            <w:r>
              <w:rPr>
                <w:rFonts w:asciiTheme="minorHAnsi" w:hAnsiTheme="minorHAnsi"/>
                <w:i/>
                <w:iCs/>
                <w:color w:val="000000" w:themeColor="text1"/>
                <w:sz w:val="18"/>
                <w:szCs w:val="18"/>
              </w:rPr>
              <w:t>planning document</w:t>
            </w:r>
            <w:r w:rsidRPr="5E852657">
              <w:rPr>
                <w:rFonts w:asciiTheme="minorHAnsi" w:hAnsiTheme="minorHAnsi"/>
                <w:i/>
                <w:iCs/>
                <w:color w:val="000000" w:themeColor="text1"/>
                <w:sz w:val="18"/>
                <w:szCs w:val="18"/>
              </w:rPr>
              <w:t xml:space="preserve"> for details of </w:t>
            </w:r>
            <w:r>
              <w:rPr>
                <w:rFonts w:asciiTheme="minorHAnsi" w:hAnsiTheme="minorHAnsi"/>
                <w:i/>
                <w:iCs/>
                <w:color w:val="000000" w:themeColor="text1"/>
                <w:sz w:val="18"/>
                <w:szCs w:val="18"/>
              </w:rPr>
              <w:t xml:space="preserve">continuous </w:t>
            </w:r>
            <w:r w:rsidRPr="5E852657">
              <w:rPr>
                <w:rFonts w:asciiTheme="minorHAnsi" w:hAnsiTheme="minorHAnsi"/>
                <w:i/>
                <w:iCs/>
                <w:color w:val="000000" w:themeColor="text1"/>
                <w:sz w:val="18"/>
                <w:szCs w:val="18"/>
              </w:rPr>
              <w:t>provision.</w:t>
            </w:r>
          </w:p>
        </w:tc>
        <w:tc>
          <w:tcPr>
            <w:tcW w:w="1680" w:type="dxa"/>
          </w:tcPr>
          <w:p w14:paraId="47EBA23B" w14:textId="77777777" w:rsidR="00112922" w:rsidRPr="00122A6C" w:rsidRDefault="00112922" w:rsidP="000A7B7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35BB93D1" w14:textId="77777777" w:rsidR="00112922" w:rsidRPr="00122A6C" w:rsidRDefault="00112922" w:rsidP="000A7B71">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78227F5B" w14:textId="77777777" w:rsidR="00112922" w:rsidRPr="00122A6C" w:rsidRDefault="00112922" w:rsidP="000A7B71">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5E7CBC5E" w14:textId="77777777" w:rsidR="00112922" w:rsidRPr="00122A6C" w:rsidRDefault="00112922" w:rsidP="000A7B71">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Reasons for and details of scaffolding.</w:t>
            </w:r>
          </w:p>
          <w:p w14:paraId="72535B28" w14:textId="77777777" w:rsidR="00112922" w:rsidRDefault="00112922" w:rsidP="000A7B71">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02DCF4C9" w14:textId="77777777" w:rsidR="00112922" w:rsidRPr="00122A6C" w:rsidRDefault="00112922" w:rsidP="000A7B71">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Types of representation in tasks.</w:t>
            </w:r>
          </w:p>
        </w:tc>
        <w:tc>
          <w:tcPr>
            <w:tcW w:w="2926" w:type="dxa"/>
          </w:tcPr>
          <w:p w14:paraId="71A78208" w14:textId="77777777" w:rsidR="00112922" w:rsidRPr="00122A6C" w:rsidRDefault="00112922" w:rsidP="000A7B7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423463E5" w14:textId="77777777" w:rsidR="00112922" w:rsidRPr="00122A6C" w:rsidRDefault="00112922" w:rsidP="000A7B71">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Check what pupils know, understand, and can do:</w:t>
            </w:r>
          </w:p>
          <w:p w14:paraId="6EE923AD" w14:textId="77777777" w:rsidR="00112922" w:rsidRPr="00122A6C" w:rsidRDefault="00112922" w:rsidP="000A7B71">
            <w:pPr>
              <w:pStyle w:val="NoSpacing"/>
              <w:shd w:val="clear" w:color="auto" w:fill="FFFFFF" w:themeFill="background1"/>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Key questions, types of retrieval practices, self and peer assessment opportunities, purposeful AfL strategies, live marking opportunities, planned feedback.</w:t>
            </w:r>
          </w:p>
          <w:p w14:paraId="010A9BBD" w14:textId="77777777" w:rsidR="00112922" w:rsidRPr="00122A6C" w:rsidRDefault="00112922" w:rsidP="000A7B71">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0F0546C1" w14:textId="77777777" w:rsidR="00112922" w:rsidRPr="00122A6C" w:rsidRDefault="00112922" w:rsidP="000A7B71">
            <w:pPr>
              <w:jc w:val="center"/>
              <w:rPr>
                <w:i/>
                <w:iCs/>
                <w:color w:val="000000" w:themeColor="text1"/>
                <w:sz w:val="16"/>
                <w:szCs w:val="16"/>
                <w:highlight w:val="yellow"/>
              </w:rPr>
            </w:pPr>
          </w:p>
        </w:tc>
      </w:tr>
      <w:tr w:rsidR="00112922" w:rsidRPr="00122A6C" w14:paraId="169DFA42" w14:textId="77777777" w:rsidTr="00112922">
        <w:trPr>
          <w:trHeight w:val="1041"/>
        </w:trPr>
        <w:tc>
          <w:tcPr>
            <w:tcW w:w="1030" w:type="dxa"/>
          </w:tcPr>
          <w:p w14:paraId="102CDCDA" w14:textId="77777777" w:rsidR="00112922" w:rsidRPr="00B92665" w:rsidRDefault="00112922" w:rsidP="000A7B71">
            <w:pPr>
              <w:pStyle w:val="NoSpacing"/>
              <w:rPr>
                <w:rFonts w:asciiTheme="minorHAnsi" w:hAnsiTheme="minorHAnsi" w:cstheme="minorHAnsi"/>
                <w:sz w:val="22"/>
              </w:rPr>
            </w:pPr>
          </w:p>
          <w:p w14:paraId="2421528A" w14:textId="77777777" w:rsidR="00112922" w:rsidRPr="00B92665" w:rsidRDefault="00112922" w:rsidP="000A7B71">
            <w:pPr>
              <w:pStyle w:val="NoSpacing"/>
              <w:rPr>
                <w:rFonts w:asciiTheme="minorHAnsi" w:hAnsiTheme="minorHAnsi" w:cstheme="minorHAnsi"/>
                <w:sz w:val="22"/>
              </w:rPr>
            </w:pPr>
            <w:r w:rsidRPr="00B92665">
              <w:rPr>
                <w:rFonts w:asciiTheme="minorHAnsi" w:hAnsiTheme="minorHAnsi" w:cstheme="minorHAnsi"/>
                <w:sz w:val="22"/>
              </w:rPr>
              <w:t>First 15 min</w:t>
            </w:r>
            <w:r>
              <w:rPr>
                <w:rFonts w:asciiTheme="minorHAnsi" w:hAnsiTheme="minorHAnsi" w:cstheme="minorHAnsi"/>
                <w:sz w:val="22"/>
              </w:rPr>
              <w:t>utes</w:t>
            </w:r>
          </w:p>
        </w:tc>
        <w:tc>
          <w:tcPr>
            <w:tcW w:w="2319" w:type="dxa"/>
          </w:tcPr>
          <w:p w14:paraId="2D684C94" w14:textId="38F65DFB" w:rsidR="00112922" w:rsidRPr="00B92665" w:rsidRDefault="00D947D4" w:rsidP="000A7B71">
            <w:pPr>
              <w:pStyle w:val="NoSpacing"/>
              <w:rPr>
                <w:rFonts w:asciiTheme="minorHAnsi" w:hAnsiTheme="minorHAnsi" w:cstheme="minorHAnsi"/>
                <w:sz w:val="22"/>
              </w:rPr>
            </w:pPr>
            <w:r>
              <w:rPr>
                <w:rFonts w:asciiTheme="minorHAnsi" w:hAnsiTheme="minorHAnsi" w:cstheme="minorHAnsi"/>
                <w:sz w:val="22"/>
              </w:rPr>
              <w:t xml:space="preserve">I will </w:t>
            </w:r>
            <w:r w:rsidR="00112922" w:rsidRPr="00B92665">
              <w:rPr>
                <w:rFonts w:asciiTheme="minorHAnsi" w:hAnsiTheme="minorHAnsi" w:cstheme="minorHAnsi"/>
                <w:sz w:val="22"/>
              </w:rPr>
              <w:t xml:space="preserve">Read </w:t>
            </w:r>
            <w:r w:rsidR="00112922">
              <w:rPr>
                <w:rFonts w:asciiTheme="minorHAnsi" w:hAnsiTheme="minorHAnsi" w:cstheme="minorHAnsi"/>
                <w:sz w:val="22"/>
              </w:rPr>
              <w:t xml:space="preserve">the </w:t>
            </w:r>
            <w:r w:rsidR="00112922" w:rsidRPr="00B92665">
              <w:rPr>
                <w:rFonts w:asciiTheme="minorHAnsi" w:hAnsiTheme="minorHAnsi" w:cstheme="minorHAnsi"/>
                <w:sz w:val="22"/>
              </w:rPr>
              <w:t>book</w:t>
            </w:r>
            <w:r w:rsidR="00112922">
              <w:rPr>
                <w:rFonts w:asciiTheme="minorHAnsi" w:hAnsiTheme="minorHAnsi" w:cstheme="minorHAnsi"/>
                <w:sz w:val="22"/>
              </w:rPr>
              <w:t xml:space="preserve"> to the children making regular </w:t>
            </w:r>
            <w:r w:rsidR="00112922">
              <w:rPr>
                <w:rFonts w:asciiTheme="minorHAnsi" w:hAnsiTheme="minorHAnsi" w:cstheme="minorHAnsi"/>
                <w:sz w:val="22"/>
              </w:rPr>
              <w:t>references</w:t>
            </w:r>
            <w:r w:rsidR="00112922">
              <w:rPr>
                <w:rFonts w:asciiTheme="minorHAnsi" w:hAnsiTheme="minorHAnsi" w:cstheme="minorHAnsi"/>
                <w:sz w:val="22"/>
              </w:rPr>
              <w:t xml:space="preserve"> to the foods in the book.</w:t>
            </w:r>
            <w:r w:rsidR="00112922" w:rsidRPr="00B92665">
              <w:rPr>
                <w:rFonts w:asciiTheme="minorHAnsi" w:hAnsiTheme="minorHAnsi" w:cstheme="minorHAnsi"/>
                <w:sz w:val="22"/>
              </w:rPr>
              <w:t xml:space="preserve"> Ask questions</w:t>
            </w:r>
            <w:r w:rsidR="00112922">
              <w:rPr>
                <w:rFonts w:asciiTheme="minorHAnsi" w:hAnsiTheme="minorHAnsi" w:cstheme="minorHAnsi"/>
                <w:sz w:val="22"/>
              </w:rPr>
              <w:t xml:space="preserve"> throughout to stimulate and engage pupils. </w:t>
            </w:r>
            <w:r w:rsidR="00112922" w:rsidRPr="00B92665">
              <w:rPr>
                <w:rFonts w:asciiTheme="minorHAnsi" w:hAnsiTheme="minorHAnsi" w:cstheme="minorHAnsi"/>
                <w:sz w:val="22"/>
              </w:rPr>
              <w:t xml:space="preserve">Show foods and place them into </w:t>
            </w:r>
            <w:r w:rsidR="00112922" w:rsidRPr="00B92665">
              <w:rPr>
                <w:rFonts w:asciiTheme="minorHAnsi" w:hAnsiTheme="minorHAnsi" w:cstheme="minorHAnsi"/>
                <w:sz w:val="22"/>
              </w:rPr>
              <w:t>categ</w:t>
            </w:r>
            <w:r w:rsidR="00112922">
              <w:rPr>
                <w:rFonts w:asciiTheme="minorHAnsi" w:hAnsiTheme="minorHAnsi" w:cstheme="minorHAnsi"/>
                <w:sz w:val="22"/>
              </w:rPr>
              <w:t>ories</w:t>
            </w:r>
            <w:r w:rsidR="00112922">
              <w:rPr>
                <w:rFonts w:asciiTheme="minorHAnsi" w:hAnsiTheme="minorHAnsi" w:cstheme="minorHAnsi"/>
                <w:sz w:val="22"/>
              </w:rPr>
              <w:t xml:space="preserve"> with the class. Explain the difference </w:t>
            </w:r>
            <w:r w:rsidR="00112922">
              <w:rPr>
                <w:rFonts w:asciiTheme="minorHAnsi" w:hAnsiTheme="minorHAnsi" w:cstheme="minorHAnsi"/>
                <w:sz w:val="22"/>
              </w:rPr>
              <w:t>between</w:t>
            </w:r>
            <w:r w:rsidR="00112922">
              <w:rPr>
                <w:rFonts w:asciiTheme="minorHAnsi" w:hAnsiTheme="minorHAnsi" w:cstheme="minorHAnsi"/>
                <w:sz w:val="22"/>
              </w:rPr>
              <w:t xml:space="preserve"> healthy and unhealthy and what it means. Explain the next tasks and put children into their groups and </w:t>
            </w:r>
            <w:r w:rsidR="00112922">
              <w:rPr>
                <w:rFonts w:asciiTheme="minorHAnsi" w:hAnsiTheme="minorHAnsi" w:cstheme="minorHAnsi"/>
                <w:sz w:val="22"/>
              </w:rPr>
              <w:t>activities</w:t>
            </w:r>
            <w:r w:rsidR="00112922">
              <w:rPr>
                <w:rFonts w:asciiTheme="minorHAnsi" w:hAnsiTheme="minorHAnsi" w:cstheme="minorHAnsi"/>
                <w:sz w:val="22"/>
              </w:rPr>
              <w:t xml:space="preserve">. </w:t>
            </w:r>
          </w:p>
        </w:tc>
        <w:tc>
          <w:tcPr>
            <w:tcW w:w="2246" w:type="dxa"/>
          </w:tcPr>
          <w:p w14:paraId="154E9871" w14:textId="4C308BDF" w:rsidR="00112922" w:rsidRPr="00E50EFC" w:rsidRDefault="00112922" w:rsidP="000A7B71">
            <w:pPr>
              <w:pStyle w:val="NoSpacing"/>
              <w:rPr>
                <w:rFonts w:asciiTheme="minorHAnsi" w:hAnsiTheme="minorHAnsi" w:cstheme="minorHAnsi"/>
                <w:sz w:val="22"/>
              </w:rPr>
            </w:pPr>
            <w:r w:rsidRPr="00E50EFC">
              <w:rPr>
                <w:rFonts w:asciiTheme="minorHAnsi" w:hAnsiTheme="minorHAnsi" w:cstheme="minorHAnsi"/>
                <w:sz w:val="22"/>
              </w:rPr>
              <w:t xml:space="preserve">Pupils will be listening to the story of the very hungry caterpillar, read by the </w:t>
            </w:r>
            <w:r w:rsidR="00D947D4">
              <w:rPr>
                <w:rFonts w:asciiTheme="minorHAnsi" w:hAnsiTheme="minorHAnsi" w:cstheme="minorHAnsi"/>
                <w:sz w:val="22"/>
              </w:rPr>
              <w:t>me as the class teache</w:t>
            </w:r>
            <w:r w:rsidRPr="00E50EFC">
              <w:rPr>
                <w:rFonts w:asciiTheme="minorHAnsi" w:hAnsiTheme="minorHAnsi" w:cstheme="minorHAnsi"/>
                <w:sz w:val="22"/>
              </w:rPr>
              <w:t xml:space="preserve">r. </w:t>
            </w:r>
            <w:r w:rsidRPr="00E50EFC">
              <w:rPr>
                <w:rFonts w:asciiTheme="minorHAnsi" w:hAnsiTheme="minorHAnsi" w:cstheme="minorHAnsi"/>
                <w:sz w:val="22"/>
              </w:rPr>
              <w:t>They</w:t>
            </w:r>
            <w:r w:rsidRPr="00E50EFC">
              <w:rPr>
                <w:rFonts w:asciiTheme="minorHAnsi" w:hAnsiTheme="minorHAnsi" w:cstheme="minorHAnsi"/>
                <w:sz w:val="22"/>
              </w:rPr>
              <w:t xml:space="preserve"> will be asked questions throughout the book for them to think about and consider. There will be constant reference to the types of foods the caterpillar is eating. The </w:t>
            </w:r>
            <w:r w:rsidRPr="00E50EFC">
              <w:rPr>
                <w:rFonts w:asciiTheme="minorHAnsi" w:hAnsiTheme="minorHAnsi" w:cstheme="minorHAnsi"/>
                <w:sz w:val="22"/>
              </w:rPr>
              <w:t>pupils</w:t>
            </w:r>
            <w:r w:rsidRPr="00E50EFC">
              <w:rPr>
                <w:rFonts w:asciiTheme="minorHAnsi" w:hAnsiTheme="minorHAnsi" w:cstheme="minorHAnsi"/>
                <w:sz w:val="22"/>
              </w:rPr>
              <w:t xml:space="preserve"> will be learning about the different types of foods the caterpillar eats. After this they will work collaboratively as a class to put the different foods into </w:t>
            </w:r>
            <w:r w:rsidRPr="00E50EFC">
              <w:rPr>
                <w:rFonts w:asciiTheme="minorHAnsi" w:hAnsiTheme="minorHAnsi" w:cstheme="minorHAnsi"/>
                <w:sz w:val="22"/>
              </w:rPr>
              <w:t>categories</w:t>
            </w:r>
            <w:r w:rsidRPr="00E50EFC">
              <w:rPr>
                <w:rFonts w:asciiTheme="minorHAnsi" w:hAnsiTheme="minorHAnsi" w:cstheme="minorHAnsi"/>
                <w:sz w:val="22"/>
              </w:rPr>
              <w:t xml:space="preserve"> (healthy/unhealthy). </w:t>
            </w:r>
            <w:proofErr w:type="gramStart"/>
            <w:r w:rsidR="00D947D4">
              <w:rPr>
                <w:rFonts w:asciiTheme="minorHAnsi" w:hAnsiTheme="minorHAnsi" w:cstheme="minorHAnsi"/>
                <w:sz w:val="22"/>
              </w:rPr>
              <w:t xml:space="preserve">I </w:t>
            </w:r>
            <w:r w:rsidRPr="00E50EFC">
              <w:rPr>
                <w:rFonts w:asciiTheme="minorHAnsi" w:hAnsiTheme="minorHAnsi" w:cstheme="minorHAnsi"/>
                <w:sz w:val="22"/>
              </w:rPr>
              <w:t xml:space="preserve"> will</w:t>
            </w:r>
            <w:proofErr w:type="gramEnd"/>
            <w:r w:rsidRPr="00E50EFC">
              <w:rPr>
                <w:rFonts w:asciiTheme="minorHAnsi" w:hAnsiTheme="minorHAnsi" w:cstheme="minorHAnsi"/>
                <w:sz w:val="22"/>
              </w:rPr>
              <w:t xml:space="preserve"> then explain what healthy and unhealthy foods mean. </w:t>
            </w:r>
          </w:p>
        </w:tc>
        <w:tc>
          <w:tcPr>
            <w:tcW w:w="1680" w:type="dxa"/>
          </w:tcPr>
          <w:p w14:paraId="033AF641" w14:textId="6DB902B5" w:rsidR="00112922" w:rsidRPr="002C2454" w:rsidRDefault="00112922" w:rsidP="000A7B71">
            <w:pPr>
              <w:pStyle w:val="NoSpacing"/>
              <w:rPr>
                <w:rFonts w:asciiTheme="minorHAnsi" w:hAnsiTheme="minorHAnsi" w:cstheme="minorHAnsi"/>
                <w:sz w:val="22"/>
              </w:rPr>
            </w:pPr>
            <w:r w:rsidRPr="00A26FB8">
              <w:rPr>
                <w:rFonts w:asciiTheme="minorHAnsi" w:hAnsiTheme="minorHAnsi" w:cstheme="minorHAnsi"/>
                <w:sz w:val="22"/>
              </w:rPr>
              <w:t xml:space="preserve">Sit children down with more </w:t>
            </w:r>
            <w:r w:rsidRPr="00A26FB8">
              <w:rPr>
                <w:rFonts w:asciiTheme="minorHAnsi" w:hAnsiTheme="minorHAnsi" w:cstheme="minorHAnsi"/>
                <w:sz w:val="22"/>
              </w:rPr>
              <w:t>knowledgeable</w:t>
            </w:r>
            <w:r w:rsidRPr="00A26FB8">
              <w:rPr>
                <w:rFonts w:asciiTheme="minorHAnsi" w:hAnsiTheme="minorHAnsi" w:cstheme="minorHAnsi"/>
                <w:sz w:val="22"/>
              </w:rPr>
              <w:t xml:space="preserve"> others next to children who may need extra support. Sit children with sight, hearing or attention difficulties close to the front. When reading the book make sure to show </w:t>
            </w:r>
            <w:r w:rsidRPr="00A26FB8">
              <w:rPr>
                <w:rFonts w:asciiTheme="minorHAnsi" w:hAnsiTheme="minorHAnsi" w:cstheme="minorHAnsi"/>
                <w:sz w:val="22"/>
              </w:rPr>
              <w:t>class</w:t>
            </w:r>
            <w:r w:rsidRPr="00A26FB8">
              <w:rPr>
                <w:rFonts w:asciiTheme="minorHAnsi" w:hAnsiTheme="minorHAnsi" w:cstheme="minorHAnsi"/>
                <w:sz w:val="22"/>
              </w:rPr>
              <w:t xml:space="preserve"> the pictures </w:t>
            </w:r>
            <w:r w:rsidRPr="00A26FB8">
              <w:rPr>
                <w:rFonts w:asciiTheme="minorHAnsi" w:hAnsiTheme="minorHAnsi" w:cstheme="minorHAnsi"/>
                <w:sz w:val="22"/>
              </w:rPr>
              <w:t>as well</w:t>
            </w:r>
            <w:r w:rsidRPr="00A26FB8">
              <w:rPr>
                <w:rFonts w:asciiTheme="minorHAnsi" w:hAnsiTheme="minorHAnsi" w:cstheme="minorHAnsi"/>
                <w:sz w:val="22"/>
              </w:rPr>
              <w:t xml:space="preserve"> so those with language delays can understand the story more. Ask simple questions and extend questions for higher ability children. Use of pictures and words when sorting into </w:t>
            </w:r>
            <w:r w:rsidRPr="00A26FB8">
              <w:rPr>
                <w:rFonts w:asciiTheme="minorHAnsi" w:hAnsiTheme="minorHAnsi" w:cstheme="minorHAnsi"/>
                <w:sz w:val="22"/>
              </w:rPr>
              <w:t>categories</w:t>
            </w:r>
            <w:r w:rsidRPr="00A26FB8">
              <w:rPr>
                <w:rFonts w:asciiTheme="minorHAnsi" w:hAnsiTheme="minorHAnsi" w:cstheme="minorHAnsi"/>
                <w:sz w:val="22"/>
              </w:rPr>
              <w:t xml:space="preserve">. </w:t>
            </w:r>
          </w:p>
        </w:tc>
        <w:tc>
          <w:tcPr>
            <w:tcW w:w="2926" w:type="dxa"/>
          </w:tcPr>
          <w:p w14:paraId="0805CEDE" w14:textId="5F559675" w:rsidR="00112922" w:rsidRPr="00EB386F" w:rsidRDefault="00112922" w:rsidP="000A7B71">
            <w:pPr>
              <w:pStyle w:val="NoSpacing"/>
              <w:rPr>
                <w:rFonts w:asciiTheme="minorHAnsi" w:hAnsiTheme="minorHAnsi" w:cstheme="minorHAnsi"/>
                <w:sz w:val="22"/>
              </w:rPr>
            </w:pPr>
            <w:r w:rsidRPr="00EB386F">
              <w:rPr>
                <w:rFonts w:asciiTheme="minorHAnsi" w:hAnsiTheme="minorHAnsi" w:cstheme="minorHAnsi"/>
                <w:sz w:val="22"/>
              </w:rPr>
              <w:t xml:space="preserve">Extend questions to gain an </w:t>
            </w:r>
            <w:r w:rsidRPr="00EB386F">
              <w:rPr>
                <w:rFonts w:asciiTheme="minorHAnsi" w:hAnsiTheme="minorHAnsi" w:cstheme="minorHAnsi"/>
                <w:sz w:val="22"/>
              </w:rPr>
              <w:t>understanding</w:t>
            </w:r>
            <w:r w:rsidRPr="00EB386F">
              <w:rPr>
                <w:rFonts w:asciiTheme="minorHAnsi" w:hAnsiTheme="minorHAnsi" w:cstheme="minorHAnsi"/>
                <w:sz w:val="22"/>
              </w:rPr>
              <w:t xml:space="preserve"> of </w:t>
            </w:r>
            <w:r w:rsidRPr="00EB386F">
              <w:rPr>
                <w:rFonts w:asciiTheme="minorHAnsi" w:hAnsiTheme="minorHAnsi" w:cstheme="minorHAnsi"/>
                <w:sz w:val="22"/>
              </w:rPr>
              <w:t>children’s</w:t>
            </w:r>
            <w:r w:rsidRPr="00EB386F">
              <w:rPr>
                <w:rFonts w:asciiTheme="minorHAnsi" w:hAnsiTheme="minorHAnsi" w:cstheme="minorHAnsi"/>
                <w:sz w:val="22"/>
              </w:rPr>
              <w:t xml:space="preserve"> knowledge. Ask children for reasoning when s</w:t>
            </w:r>
            <w:r>
              <w:rPr>
                <w:rFonts w:asciiTheme="minorHAnsi" w:hAnsiTheme="minorHAnsi" w:cstheme="minorHAnsi"/>
                <w:sz w:val="22"/>
              </w:rPr>
              <w:t xml:space="preserve">orting </w:t>
            </w:r>
            <w:r w:rsidRPr="00EB386F">
              <w:rPr>
                <w:rFonts w:asciiTheme="minorHAnsi" w:hAnsiTheme="minorHAnsi" w:cstheme="minorHAnsi"/>
                <w:sz w:val="22"/>
              </w:rPr>
              <w:t xml:space="preserve">foods into </w:t>
            </w:r>
            <w:r w:rsidRPr="00EB386F">
              <w:rPr>
                <w:rFonts w:asciiTheme="minorHAnsi" w:hAnsiTheme="minorHAnsi" w:cstheme="minorHAnsi"/>
                <w:sz w:val="22"/>
              </w:rPr>
              <w:t>categories</w:t>
            </w:r>
            <w:r w:rsidRPr="00EB386F">
              <w:rPr>
                <w:rFonts w:asciiTheme="minorHAnsi" w:hAnsiTheme="minorHAnsi" w:cstheme="minorHAnsi"/>
                <w:sz w:val="22"/>
              </w:rPr>
              <w:t xml:space="preserve">. Ask </w:t>
            </w:r>
            <w:r w:rsidRPr="00EB386F">
              <w:rPr>
                <w:rFonts w:asciiTheme="minorHAnsi" w:hAnsiTheme="minorHAnsi" w:cstheme="minorHAnsi"/>
                <w:sz w:val="22"/>
              </w:rPr>
              <w:t>retrieval</w:t>
            </w:r>
            <w:r w:rsidRPr="00EB386F">
              <w:rPr>
                <w:rFonts w:asciiTheme="minorHAnsi" w:hAnsiTheme="minorHAnsi" w:cstheme="minorHAnsi"/>
                <w:sz w:val="22"/>
              </w:rPr>
              <w:t xml:space="preserve"> questions after the story is finished. </w:t>
            </w:r>
          </w:p>
          <w:p w14:paraId="61DDD76A" w14:textId="77777777" w:rsidR="00112922" w:rsidRPr="00EB386F" w:rsidRDefault="00112922" w:rsidP="000A7B71">
            <w:pPr>
              <w:pStyle w:val="NoSpacing"/>
              <w:rPr>
                <w:rFonts w:asciiTheme="minorHAnsi" w:hAnsiTheme="minorHAnsi" w:cstheme="minorHAnsi"/>
                <w:sz w:val="22"/>
              </w:rPr>
            </w:pPr>
          </w:p>
        </w:tc>
      </w:tr>
      <w:tr w:rsidR="00112922" w:rsidRPr="00122A6C" w14:paraId="50B69098" w14:textId="77777777" w:rsidTr="00112922">
        <w:trPr>
          <w:trHeight w:val="1033"/>
        </w:trPr>
        <w:tc>
          <w:tcPr>
            <w:tcW w:w="1030" w:type="dxa"/>
          </w:tcPr>
          <w:p w14:paraId="45966ABA" w14:textId="77777777" w:rsidR="00112922" w:rsidRPr="00B92665" w:rsidRDefault="00112922" w:rsidP="000A7B71">
            <w:pPr>
              <w:pStyle w:val="NoSpacing"/>
              <w:rPr>
                <w:rFonts w:asciiTheme="minorHAnsi" w:hAnsiTheme="minorHAnsi" w:cstheme="minorHAnsi"/>
                <w:sz w:val="22"/>
              </w:rPr>
            </w:pPr>
          </w:p>
          <w:p w14:paraId="3689369D" w14:textId="77777777" w:rsidR="00112922" w:rsidRPr="00B92665" w:rsidRDefault="00112922" w:rsidP="000A7B71">
            <w:pPr>
              <w:pStyle w:val="NoSpacing"/>
              <w:rPr>
                <w:rFonts w:asciiTheme="minorHAnsi" w:hAnsiTheme="minorHAnsi" w:cstheme="minorHAnsi"/>
                <w:sz w:val="22"/>
              </w:rPr>
            </w:pPr>
            <w:r w:rsidRPr="00B92665">
              <w:rPr>
                <w:rFonts w:asciiTheme="minorHAnsi" w:hAnsiTheme="minorHAnsi" w:cstheme="minorHAnsi"/>
                <w:sz w:val="22"/>
              </w:rPr>
              <w:t>5 min</w:t>
            </w:r>
            <w:r>
              <w:rPr>
                <w:rFonts w:asciiTheme="minorHAnsi" w:hAnsiTheme="minorHAnsi" w:cstheme="minorHAnsi"/>
                <w:sz w:val="22"/>
              </w:rPr>
              <w:t>utes</w:t>
            </w:r>
          </w:p>
          <w:p w14:paraId="49010518" w14:textId="77777777" w:rsidR="00112922" w:rsidRPr="00B92665" w:rsidRDefault="00112922" w:rsidP="000A7B71">
            <w:pPr>
              <w:pStyle w:val="NoSpacing"/>
              <w:rPr>
                <w:rFonts w:asciiTheme="minorHAnsi" w:hAnsiTheme="minorHAnsi" w:cstheme="minorHAnsi"/>
                <w:sz w:val="22"/>
              </w:rPr>
            </w:pPr>
          </w:p>
        </w:tc>
        <w:tc>
          <w:tcPr>
            <w:tcW w:w="2319" w:type="dxa"/>
          </w:tcPr>
          <w:p w14:paraId="472D3E50" w14:textId="77777777" w:rsidR="00112922" w:rsidRPr="00B92665" w:rsidRDefault="00112922" w:rsidP="000A7B71">
            <w:pPr>
              <w:pStyle w:val="NoSpacing"/>
              <w:rPr>
                <w:rFonts w:asciiTheme="minorHAnsi" w:hAnsiTheme="minorHAnsi" w:cstheme="minorHAnsi"/>
                <w:sz w:val="22"/>
              </w:rPr>
            </w:pPr>
            <w:r w:rsidRPr="00B92665">
              <w:rPr>
                <w:rFonts w:asciiTheme="minorHAnsi" w:hAnsiTheme="minorHAnsi" w:cstheme="minorHAnsi"/>
                <w:sz w:val="22"/>
              </w:rPr>
              <w:t xml:space="preserve">Transition into </w:t>
            </w:r>
            <w:r>
              <w:rPr>
                <w:rFonts w:asciiTheme="minorHAnsi" w:hAnsiTheme="minorHAnsi" w:cstheme="minorHAnsi"/>
                <w:sz w:val="22"/>
              </w:rPr>
              <w:t>4</w:t>
            </w:r>
            <w:r w:rsidRPr="00B92665">
              <w:rPr>
                <w:rFonts w:asciiTheme="minorHAnsi" w:hAnsiTheme="minorHAnsi" w:cstheme="minorHAnsi"/>
                <w:sz w:val="22"/>
              </w:rPr>
              <w:t xml:space="preserve"> groups.  3 groups of 6 </w:t>
            </w:r>
            <w:r>
              <w:rPr>
                <w:rFonts w:asciiTheme="minorHAnsi" w:hAnsiTheme="minorHAnsi" w:cstheme="minorHAnsi"/>
                <w:sz w:val="22"/>
              </w:rPr>
              <w:t xml:space="preserve">and 1 </w:t>
            </w:r>
            <w:r w:rsidRPr="00B92665">
              <w:rPr>
                <w:rFonts w:asciiTheme="minorHAnsi" w:hAnsiTheme="minorHAnsi" w:cstheme="minorHAnsi"/>
                <w:sz w:val="22"/>
              </w:rPr>
              <w:t>group of 5.</w:t>
            </w:r>
          </w:p>
          <w:p w14:paraId="2DBC5FAD" w14:textId="77777777" w:rsidR="00112922" w:rsidRPr="00B92665" w:rsidRDefault="00112922" w:rsidP="00112922">
            <w:pPr>
              <w:pStyle w:val="NoSpacing"/>
              <w:numPr>
                <w:ilvl w:val="0"/>
                <w:numId w:val="6"/>
              </w:numPr>
              <w:rPr>
                <w:rFonts w:asciiTheme="minorHAnsi" w:hAnsiTheme="minorHAnsi" w:cstheme="minorHAnsi"/>
                <w:sz w:val="22"/>
              </w:rPr>
            </w:pPr>
            <w:r w:rsidRPr="00B92665">
              <w:rPr>
                <w:rFonts w:asciiTheme="minorHAnsi" w:hAnsiTheme="minorHAnsi" w:cstheme="minorHAnsi"/>
                <w:sz w:val="22"/>
              </w:rPr>
              <w:t>Focus grou</w:t>
            </w:r>
            <w:r>
              <w:rPr>
                <w:rFonts w:asciiTheme="minorHAnsi" w:hAnsiTheme="minorHAnsi" w:cstheme="minorHAnsi"/>
                <w:sz w:val="22"/>
              </w:rPr>
              <w:t xml:space="preserve">p </w:t>
            </w:r>
            <w:r w:rsidRPr="00B92665">
              <w:rPr>
                <w:rFonts w:asciiTheme="minorHAnsi" w:hAnsiTheme="minorHAnsi" w:cstheme="minorHAnsi"/>
                <w:sz w:val="22"/>
              </w:rPr>
              <w:t>with teacher.</w:t>
            </w:r>
          </w:p>
          <w:p w14:paraId="2EAF36CE" w14:textId="77777777" w:rsidR="00112922" w:rsidRPr="00B92665" w:rsidRDefault="00112922" w:rsidP="00112922">
            <w:pPr>
              <w:pStyle w:val="NoSpacing"/>
              <w:numPr>
                <w:ilvl w:val="0"/>
                <w:numId w:val="6"/>
              </w:numPr>
              <w:rPr>
                <w:rFonts w:asciiTheme="minorHAnsi" w:hAnsiTheme="minorHAnsi" w:cstheme="minorHAnsi"/>
                <w:sz w:val="22"/>
              </w:rPr>
            </w:pPr>
            <w:r w:rsidRPr="00B92665">
              <w:rPr>
                <w:rFonts w:asciiTheme="minorHAnsi" w:hAnsiTheme="minorHAnsi" w:cstheme="minorHAnsi"/>
                <w:sz w:val="22"/>
              </w:rPr>
              <w:t>Group with T/A</w:t>
            </w:r>
          </w:p>
          <w:p w14:paraId="12D65734" w14:textId="77777777" w:rsidR="00112922" w:rsidRPr="00B92665" w:rsidRDefault="00112922" w:rsidP="00112922">
            <w:pPr>
              <w:pStyle w:val="NoSpacing"/>
              <w:numPr>
                <w:ilvl w:val="0"/>
                <w:numId w:val="6"/>
              </w:numPr>
              <w:rPr>
                <w:rFonts w:asciiTheme="minorHAnsi" w:hAnsiTheme="minorHAnsi" w:cstheme="minorHAnsi"/>
                <w:sz w:val="22"/>
              </w:rPr>
            </w:pPr>
            <w:r w:rsidRPr="00B92665">
              <w:rPr>
                <w:rFonts w:asciiTheme="minorHAnsi" w:hAnsiTheme="minorHAnsi" w:cstheme="minorHAnsi"/>
                <w:sz w:val="22"/>
              </w:rPr>
              <w:t>2 Group doing enhanced provision task.</w:t>
            </w:r>
          </w:p>
        </w:tc>
        <w:tc>
          <w:tcPr>
            <w:tcW w:w="2246" w:type="dxa"/>
          </w:tcPr>
          <w:p w14:paraId="43DC1B9D" w14:textId="77777777" w:rsidR="00112922" w:rsidRPr="00122A6C" w:rsidRDefault="00112922" w:rsidP="000A7B71">
            <w:pPr>
              <w:pStyle w:val="NoSpacing"/>
            </w:pPr>
          </w:p>
        </w:tc>
        <w:tc>
          <w:tcPr>
            <w:tcW w:w="1680" w:type="dxa"/>
          </w:tcPr>
          <w:p w14:paraId="6E1C38F0" w14:textId="77777777" w:rsidR="00112922" w:rsidRPr="00122A6C" w:rsidRDefault="00112922" w:rsidP="000A7B71">
            <w:pPr>
              <w:pStyle w:val="NoSpacing"/>
            </w:pPr>
          </w:p>
        </w:tc>
        <w:tc>
          <w:tcPr>
            <w:tcW w:w="2926" w:type="dxa"/>
          </w:tcPr>
          <w:p w14:paraId="4BC14666" w14:textId="77777777" w:rsidR="00112922" w:rsidRPr="00122A6C" w:rsidRDefault="00112922" w:rsidP="000A7B71">
            <w:pPr>
              <w:pStyle w:val="NoSpacing"/>
            </w:pPr>
          </w:p>
        </w:tc>
      </w:tr>
      <w:tr w:rsidR="00112922" w:rsidRPr="00122A6C" w14:paraId="78E0049A" w14:textId="77777777" w:rsidTr="00112922">
        <w:trPr>
          <w:trHeight w:val="1041"/>
        </w:trPr>
        <w:tc>
          <w:tcPr>
            <w:tcW w:w="1030" w:type="dxa"/>
          </w:tcPr>
          <w:p w14:paraId="06D5F362" w14:textId="77777777" w:rsidR="00112922" w:rsidRPr="00B92665" w:rsidRDefault="00112922" w:rsidP="000A7B71">
            <w:pPr>
              <w:pStyle w:val="NoSpacing"/>
              <w:rPr>
                <w:rFonts w:asciiTheme="minorHAnsi" w:hAnsiTheme="minorHAnsi" w:cstheme="minorHAnsi"/>
                <w:sz w:val="22"/>
              </w:rPr>
            </w:pPr>
          </w:p>
          <w:p w14:paraId="58E6BA1C" w14:textId="77777777" w:rsidR="00112922" w:rsidRPr="00B92665" w:rsidRDefault="00112922" w:rsidP="000A7B71">
            <w:pPr>
              <w:pStyle w:val="NoSpacing"/>
              <w:rPr>
                <w:rFonts w:asciiTheme="minorHAnsi" w:hAnsiTheme="minorHAnsi" w:cstheme="minorHAnsi"/>
                <w:sz w:val="22"/>
              </w:rPr>
            </w:pPr>
            <w:r w:rsidRPr="00B92665">
              <w:rPr>
                <w:rFonts w:asciiTheme="minorHAnsi" w:hAnsiTheme="minorHAnsi" w:cstheme="minorHAnsi"/>
                <w:sz w:val="22"/>
              </w:rPr>
              <w:t>20 min</w:t>
            </w:r>
            <w:r>
              <w:rPr>
                <w:rFonts w:asciiTheme="minorHAnsi" w:hAnsiTheme="minorHAnsi" w:cstheme="minorHAnsi"/>
                <w:sz w:val="22"/>
              </w:rPr>
              <w:t xml:space="preserve">utes </w:t>
            </w:r>
            <w:r w:rsidRPr="00B92665">
              <w:rPr>
                <w:rFonts w:asciiTheme="minorHAnsi" w:hAnsiTheme="minorHAnsi" w:cstheme="minorHAnsi"/>
                <w:sz w:val="22"/>
              </w:rPr>
              <w:t>rotation</w:t>
            </w:r>
            <w:r>
              <w:rPr>
                <w:rFonts w:asciiTheme="minorHAnsi" w:hAnsiTheme="minorHAnsi" w:cstheme="minorHAnsi"/>
                <w:sz w:val="22"/>
              </w:rPr>
              <w:t xml:space="preserve">. 2 rotations before break, 2 after break </w:t>
            </w:r>
          </w:p>
          <w:p w14:paraId="267EB743" w14:textId="77777777" w:rsidR="00112922" w:rsidRPr="00B92665" w:rsidRDefault="00112922" w:rsidP="000A7B71">
            <w:pPr>
              <w:pStyle w:val="NoSpacing"/>
              <w:rPr>
                <w:rFonts w:asciiTheme="minorHAnsi" w:hAnsiTheme="minorHAnsi" w:cstheme="minorHAnsi"/>
                <w:sz w:val="22"/>
              </w:rPr>
            </w:pPr>
          </w:p>
          <w:p w14:paraId="66495F2D" w14:textId="77777777" w:rsidR="00112922" w:rsidRPr="00B92665" w:rsidRDefault="00112922" w:rsidP="000A7B71">
            <w:pPr>
              <w:pStyle w:val="NoSpacing"/>
              <w:rPr>
                <w:rFonts w:asciiTheme="minorHAnsi" w:hAnsiTheme="minorHAnsi" w:cstheme="minorHAnsi"/>
                <w:sz w:val="22"/>
              </w:rPr>
            </w:pPr>
          </w:p>
        </w:tc>
        <w:tc>
          <w:tcPr>
            <w:tcW w:w="2319" w:type="dxa"/>
          </w:tcPr>
          <w:p w14:paraId="27D53962" w14:textId="7FB77F17" w:rsidR="00112922" w:rsidRDefault="00D947D4" w:rsidP="000A7B71">
            <w:pPr>
              <w:pStyle w:val="NoSpacing"/>
              <w:rPr>
                <w:rFonts w:asciiTheme="minorHAnsi" w:hAnsiTheme="minorHAnsi" w:cstheme="minorHAnsi"/>
                <w:sz w:val="22"/>
              </w:rPr>
            </w:pPr>
            <w:r>
              <w:rPr>
                <w:rFonts w:asciiTheme="minorHAnsi" w:hAnsiTheme="minorHAnsi" w:cstheme="minorHAnsi"/>
                <w:sz w:val="22"/>
              </w:rPr>
              <w:t xml:space="preserve">I will be </w:t>
            </w:r>
            <w:r w:rsidR="00112922">
              <w:rPr>
                <w:rFonts w:asciiTheme="minorHAnsi" w:hAnsiTheme="minorHAnsi" w:cstheme="minorHAnsi"/>
                <w:sz w:val="22"/>
              </w:rPr>
              <w:t xml:space="preserve">doing a language, literacy and communication task with a group. The children are making a menu with 5 foods on it. They need to draw the foods and children who are able can write the names of the foods with support for spelling. </w:t>
            </w:r>
            <w:r>
              <w:rPr>
                <w:rFonts w:asciiTheme="minorHAnsi" w:hAnsiTheme="minorHAnsi" w:cstheme="minorHAnsi"/>
                <w:sz w:val="22"/>
              </w:rPr>
              <w:t xml:space="preserve">I </w:t>
            </w:r>
            <w:r w:rsidR="00112922">
              <w:rPr>
                <w:rFonts w:asciiTheme="minorHAnsi" w:hAnsiTheme="minorHAnsi" w:cstheme="minorHAnsi"/>
                <w:sz w:val="22"/>
              </w:rPr>
              <w:t xml:space="preserve">will scribe for children who can't write. </w:t>
            </w:r>
            <w:r>
              <w:rPr>
                <w:rFonts w:asciiTheme="minorHAnsi" w:hAnsiTheme="minorHAnsi" w:cstheme="minorHAnsi"/>
                <w:sz w:val="22"/>
              </w:rPr>
              <w:t xml:space="preserve">I </w:t>
            </w:r>
            <w:r w:rsidR="00112922">
              <w:rPr>
                <w:rFonts w:asciiTheme="minorHAnsi" w:hAnsiTheme="minorHAnsi" w:cstheme="minorHAnsi"/>
                <w:sz w:val="22"/>
              </w:rPr>
              <w:t>will question the children on their choices to see if they understand the difference between healthy and unhealthy foods.</w:t>
            </w:r>
          </w:p>
          <w:p w14:paraId="3A073DFE" w14:textId="77777777" w:rsidR="00112922" w:rsidRDefault="00112922" w:rsidP="000A7B71">
            <w:pPr>
              <w:pStyle w:val="NoSpacing"/>
              <w:rPr>
                <w:rFonts w:asciiTheme="minorHAnsi" w:hAnsiTheme="minorHAnsi" w:cstheme="minorHAnsi"/>
                <w:sz w:val="22"/>
              </w:rPr>
            </w:pPr>
          </w:p>
          <w:p w14:paraId="42E20780" w14:textId="5E9F0E38" w:rsidR="00112922" w:rsidRDefault="00112922" w:rsidP="000A7B71">
            <w:pPr>
              <w:pStyle w:val="NoSpacing"/>
              <w:rPr>
                <w:rFonts w:asciiTheme="minorHAnsi" w:hAnsiTheme="minorHAnsi" w:cstheme="minorHAnsi"/>
                <w:sz w:val="22"/>
              </w:rPr>
            </w:pPr>
            <w:r>
              <w:rPr>
                <w:rFonts w:asciiTheme="minorHAnsi" w:hAnsiTheme="minorHAnsi" w:cstheme="minorHAnsi"/>
                <w:sz w:val="22"/>
              </w:rPr>
              <w:t xml:space="preserve">T/A Is doing an expressive art activity with another group. The children are painting their own caterpillars with potato halves. Discussions may take place about </w:t>
            </w:r>
            <w:r>
              <w:rPr>
                <w:rFonts w:asciiTheme="minorHAnsi" w:hAnsiTheme="minorHAnsi" w:cstheme="minorHAnsi"/>
                <w:sz w:val="22"/>
              </w:rPr>
              <w:t>whether</w:t>
            </w:r>
            <w:r>
              <w:rPr>
                <w:rFonts w:asciiTheme="minorHAnsi" w:hAnsiTheme="minorHAnsi" w:cstheme="minorHAnsi"/>
                <w:sz w:val="22"/>
              </w:rPr>
              <w:t xml:space="preserve"> </w:t>
            </w:r>
            <w:r>
              <w:rPr>
                <w:rFonts w:asciiTheme="minorHAnsi" w:hAnsiTheme="minorHAnsi" w:cstheme="minorHAnsi"/>
                <w:sz w:val="22"/>
              </w:rPr>
              <w:t>potatoes</w:t>
            </w:r>
            <w:r>
              <w:rPr>
                <w:rFonts w:asciiTheme="minorHAnsi" w:hAnsiTheme="minorHAnsi" w:cstheme="minorHAnsi"/>
                <w:sz w:val="22"/>
              </w:rPr>
              <w:t xml:space="preserve"> are healthy. </w:t>
            </w:r>
          </w:p>
          <w:p w14:paraId="74468540" w14:textId="77777777" w:rsidR="00112922" w:rsidRDefault="00112922" w:rsidP="000A7B71">
            <w:pPr>
              <w:pStyle w:val="NoSpacing"/>
              <w:rPr>
                <w:rFonts w:asciiTheme="minorHAnsi" w:hAnsiTheme="minorHAnsi" w:cstheme="minorHAnsi"/>
                <w:sz w:val="22"/>
              </w:rPr>
            </w:pPr>
          </w:p>
          <w:p w14:paraId="5072DA97" w14:textId="46C72EAC" w:rsidR="00112922" w:rsidRPr="00B92665" w:rsidRDefault="00112922" w:rsidP="000A7B71">
            <w:pPr>
              <w:pStyle w:val="NoSpacing"/>
              <w:rPr>
                <w:rFonts w:asciiTheme="minorHAnsi" w:hAnsiTheme="minorHAnsi" w:cstheme="minorHAnsi"/>
                <w:sz w:val="22"/>
              </w:rPr>
            </w:pPr>
            <w:r>
              <w:rPr>
                <w:rFonts w:asciiTheme="minorHAnsi" w:hAnsiTheme="minorHAnsi" w:cstheme="minorHAnsi"/>
                <w:sz w:val="22"/>
              </w:rPr>
              <w:t xml:space="preserve">Enhanced provision activity. (resource attached) Children have a task to feed the caterpillars the right foods. One is for healthy foods and the other is for unhealthy foods. The foods that are in the book will be </w:t>
            </w:r>
            <w:r>
              <w:rPr>
                <w:rFonts w:asciiTheme="minorHAnsi" w:hAnsiTheme="minorHAnsi" w:cstheme="minorHAnsi"/>
                <w:sz w:val="22"/>
              </w:rPr>
              <w:lastRenderedPageBreak/>
              <w:t xml:space="preserve">on cards with the picture and the name of </w:t>
            </w:r>
            <w:r w:rsidR="009D4B7D">
              <w:rPr>
                <w:rFonts w:asciiTheme="minorHAnsi" w:hAnsiTheme="minorHAnsi" w:cstheme="minorHAnsi"/>
                <w:sz w:val="22"/>
              </w:rPr>
              <w:t>the</w:t>
            </w:r>
            <w:r>
              <w:rPr>
                <w:rFonts w:asciiTheme="minorHAnsi" w:hAnsiTheme="minorHAnsi" w:cstheme="minorHAnsi"/>
                <w:sz w:val="22"/>
              </w:rPr>
              <w:t xml:space="preserve"> fruit on for different </w:t>
            </w:r>
            <w:r w:rsidR="009D4B7D">
              <w:rPr>
                <w:rFonts w:asciiTheme="minorHAnsi" w:hAnsiTheme="minorHAnsi" w:cstheme="minorHAnsi"/>
                <w:sz w:val="22"/>
              </w:rPr>
              <w:t>abilities</w:t>
            </w:r>
            <w:r>
              <w:rPr>
                <w:rFonts w:asciiTheme="minorHAnsi" w:hAnsiTheme="minorHAnsi" w:cstheme="minorHAnsi"/>
                <w:sz w:val="22"/>
              </w:rPr>
              <w:t xml:space="preserve">. The children must feed the cards into the correct </w:t>
            </w:r>
            <w:r w:rsidR="00273520">
              <w:rPr>
                <w:rFonts w:asciiTheme="minorHAnsi" w:hAnsiTheme="minorHAnsi" w:cstheme="minorHAnsi"/>
                <w:sz w:val="22"/>
              </w:rPr>
              <w:t>caterpillar’s</w:t>
            </w:r>
            <w:r>
              <w:rPr>
                <w:rFonts w:asciiTheme="minorHAnsi" w:hAnsiTheme="minorHAnsi" w:cstheme="minorHAnsi"/>
                <w:sz w:val="22"/>
              </w:rPr>
              <w:t xml:space="preserve"> mouth. They can then check their work with the answer sheet provided by the </w:t>
            </w:r>
            <w:r w:rsidR="001F4513">
              <w:rPr>
                <w:rFonts w:asciiTheme="minorHAnsi" w:hAnsiTheme="minorHAnsi" w:cstheme="minorHAnsi"/>
                <w:sz w:val="22"/>
              </w:rPr>
              <w:t>me</w:t>
            </w:r>
            <w:r>
              <w:rPr>
                <w:rFonts w:asciiTheme="minorHAnsi" w:hAnsiTheme="minorHAnsi" w:cstheme="minorHAnsi"/>
                <w:sz w:val="22"/>
              </w:rPr>
              <w:t xml:space="preserve"> or T/A.  upload their work onto seesaw.</w:t>
            </w:r>
          </w:p>
        </w:tc>
        <w:tc>
          <w:tcPr>
            <w:tcW w:w="2246" w:type="dxa"/>
          </w:tcPr>
          <w:p w14:paraId="6138B3BC" w14:textId="70CE65D2" w:rsidR="00112922" w:rsidRDefault="00112922" w:rsidP="000A7B71">
            <w:pPr>
              <w:pStyle w:val="NoSpacing"/>
              <w:rPr>
                <w:rFonts w:asciiTheme="minorHAnsi" w:hAnsiTheme="minorHAnsi" w:cstheme="minorHAnsi"/>
                <w:sz w:val="22"/>
              </w:rPr>
            </w:pPr>
            <w:r>
              <w:rPr>
                <w:rFonts w:asciiTheme="minorHAnsi" w:hAnsiTheme="minorHAnsi" w:cstheme="minorHAnsi"/>
                <w:sz w:val="22"/>
              </w:rPr>
              <w:lastRenderedPageBreak/>
              <w:t>Pupils</w:t>
            </w:r>
            <w:r>
              <w:rPr>
                <w:rFonts w:asciiTheme="minorHAnsi" w:hAnsiTheme="minorHAnsi" w:cstheme="minorHAnsi"/>
                <w:sz w:val="22"/>
              </w:rPr>
              <w:t xml:space="preserve"> will be learning the difference </w:t>
            </w:r>
            <w:r>
              <w:rPr>
                <w:rFonts w:asciiTheme="minorHAnsi" w:hAnsiTheme="minorHAnsi" w:cstheme="minorHAnsi"/>
                <w:sz w:val="22"/>
              </w:rPr>
              <w:t>between</w:t>
            </w:r>
            <w:r>
              <w:rPr>
                <w:rFonts w:asciiTheme="minorHAnsi" w:hAnsiTheme="minorHAnsi" w:cstheme="minorHAnsi"/>
                <w:sz w:val="22"/>
              </w:rPr>
              <w:t xml:space="preserve"> healthy and unhealthy foods and what makes a food healthy or unhealthy. They will also learn why it is important to eat certain foods </w:t>
            </w:r>
            <w:r>
              <w:rPr>
                <w:rFonts w:asciiTheme="minorHAnsi" w:hAnsiTheme="minorHAnsi" w:cstheme="minorHAnsi"/>
                <w:sz w:val="22"/>
              </w:rPr>
              <w:t>e.g.,</w:t>
            </w:r>
            <w:r>
              <w:rPr>
                <w:rFonts w:asciiTheme="minorHAnsi" w:hAnsiTheme="minorHAnsi" w:cstheme="minorHAnsi"/>
                <w:sz w:val="22"/>
              </w:rPr>
              <w:t xml:space="preserve"> one of your 5 a day. They will be expected to name 5 foods and draw them into their books to create a menu. The children should be able to </w:t>
            </w:r>
            <w:r>
              <w:rPr>
                <w:rFonts w:asciiTheme="minorHAnsi" w:hAnsiTheme="minorHAnsi" w:cstheme="minorHAnsi"/>
                <w:sz w:val="22"/>
              </w:rPr>
              <w:t>explain</w:t>
            </w:r>
            <w:r>
              <w:rPr>
                <w:rFonts w:asciiTheme="minorHAnsi" w:hAnsiTheme="minorHAnsi" w:cstheme="minorHAnsi"/>
                <w:sz w:val="22"/>
              </w:rPr>
              <w:t xml:space="preserve"> the reason their choices. </w:t>
            </w:r>
          </w:p>
          <w:p w14:paraId="57542E2E" w14:textId="77777777" w:rsidR="00112922" w:rsidRDefault="00112922" w:rsidP="000A7B71">
            <w:pPr>
              <w:pStyle w:val="NoSpacing"/>
              <w:rPr>
                <w:rFonts w:asciiTheme="minorHAnsi" w:hAnsiTheme="minorHAnsi" w:cstheme="minorHAnsi"/>
                <w:sz w:val="22"/>
              </w:rPr>
            </w:pPr>
          </w:p>
          <w:p w14:paraId="537C705A" w14:textId="77777777" w:rsidR="00112922" w:rsidRDefault="00112922" w:rsidP="000A7B71">
            <w:pPr>
              <w:pStyle w:val="NoSpacing"/>
              <w:rPr>
                <w:rFonts w:asciiTheme="minorHAnsi" w:hAnsiTheme="minorHAnsi" w:cstheme="minorHAnsi"/>
                <w:sz w:val="22"/>
              </w:rPr>
            </w:pPr>
          </w:p>
          <w:p w14:paraId="67EF1E22" w14:textId="77777777" w:rsidR="00112922" w:rsidRDefault="00112922" w:rsidP="000A7B71">
            <w:pPr>
              <w:pStyle w:val="NoSpacing"/>
              <w:rPr>
                <w:rFonts w:asciiTheme="minorHAnsi" w:hAnsiTheme="minorHAnsi" w:cstheme="minorHAnsi"/>
                <w:sz w:val="22"/>
              </w:rPr>
            </w:pPr>
          </w:p>
          <w:p w14:paraId="5B63FEB4" w14:textId="66CE6332" w:rsidR="00112922" w:rsidRDefault="00112922" w:rsidP="000A7B71">
            <w:pPr>
              <w:pStyle w:val="NoSpacing"/>
              <w:rPr>
                <w:rFonts w:asciiTheme="minorHAnsi" w:hAnsiTheme="minorHAnsi" w:cstheme="minorHAnsi"/>
                <w:sz w:val="22"/>
              </w:rPr>
            </w:pPr>
            <w:r>
              <w:rPr>
                <w:rFonts w:asciiTheme="minorHAnsi" w:hAnsiTheme="minorHAnsi" w:cstheme="minorHAnsi"/>
                <w:sz w:val="22"/>
              </w:rPr>
              <w:t xml:space="preserve">Pupils will be learning how to paint with a potato halve and what patterns and shapes it can make. They will also be learning colours and how when </w:t>
            </w:r>
            <w:r w:rsidR="009D4B7D">
              <w:rPr>
                <w:rFonts w:asciiTheme="minorHAnsi" w:hAnsiTheme="minorHAnsi" w:cstheme="minorHAnsi"/>
                <w:sz w:val="22"/>
              </w:rPr>
              <w:t>yo</w:t>
            </w:r>
            <w:r>
              <w:rPr>
                <w:rFonts w:asciiTheme="minorHAnsi" w:hAnsiTheme="minorHAnsi" w:cstheme="minorHAnsi"/>
                <w:sz w:val="22"/>
              </w:rPr>
              <w:t>u mix certain colours you get other colours. They will each paint their own version of the very hungry caterpillar. With support from the T/A.</w:t>
            </w:r>
          </w:p>
          <w:p w14:paraId="262F1F00" w14:textId="77777777" w:rsidR="00112922" w:rsidRDefault="00112922" w:rsidP="000A7B71">
            <w:pPr>
              <w:pStyle w:val="NoSpacing"/>
              <w:rPr>
                <w:rFonts w:asciiTheme="minorHAnsi" w:hAnsiTheme="minorHAnsi" w:cstheme="minorHAnsi"/>
                <w:sz w:val="22"/>
              </w:rPr>
            </w:pPr>
          </w:p>
          <w:p w14:paraId="78C51425" w14:textId="77777777" w:rsidR="00112922" w:rsidRDefault="00112922" w:rsidP="000A7B71">
            <w:pPr>
              <w:pStyle w:val="NoSpacing"/>
              <w:rPr>
                <w:rFonts w:asciiTheme="minorHAnsi" w:hAnsiTheme="minorHAnsi" w:cstheme="minorHAnsi"/>
                <w:sz w:val="22"/>
              </w:rPr>
            </w:pPr>
          </w:p>
          <w:p w14:paraId="3BA2C4C8" w14:textId="2CEABF0E" w:rsidR="00112922" w:rsidRPr="00884AE6" w:rsidRDefault="00112922" w:rsidP="000A7B71">
            <w:pPr>
              <w:pStyle w:val="NoSpacing"/>
              <w:rPr>
                <w:rFonts w:asciiTheme="minorHAnsi" w:hAnsiTheme="minorHAnsi" w:cstheme="minorHAnsi"/>
                <w:sz w:val="22"/>
              </w:rPr>
            </w:pPr>
            <w:r>
              <w:rPr>
                <w:rFonts w:asciiTheme="minorHAnsi" w:hAnsiTheme="minorHAnsi" w:cstheme="minorHAnsi"/>
                <w:sz w:val="22"/>
              </w:rPr>
              <w:t xml:space="preserve">Pupils will be learning to work collaboratively to identify healthy and </w:t>
            </w:r>
            <w:r>
              <w:rPr>
                <w:rFonts w:asciiTheme="minorHAnsi" w:hAnsiTheme="minorHAnsi" w:cstheme="minorHAnsi"/>
                <w:sz w:val="22"/>
              </w:rPr>
              <w:lastRenderedPageBreak/>
              <w:t xml:space="preserve">unhealthy foods from the book. They will be using their prior knowledge from when the book was read to them, and they discussed which foods were in each </w:t>
            </w:r>
            <w:r w:rsidR="009D4B7D">
              <w:rPr>
                <w:rFonts w:asciiTheme="minorHAnsi" w:hAnsiTheme="minorHAnsi" w:cstheme="minorHAnsi"/>
                <w:sz w:val="22"/>
              </w:rPr>
              <w:t>category</w:t>
            </w:r>
            <w:r>
              <w:rPr>
                <w:rFonts w:asciiTheme="minorHAnsi" w:hAnsiTheme="minorHAnsi" w:cstheme="minorHAnsi"/>
                <w:sz w:val="22"/>
              </w:rPr>
              <w:t xml:space="preserve">. They will need to use teamwork and problem-solving </w:t>
            </w:r>
            <w:r w:rsidR="00273520">
              <w:rPr>
                <w:rFonts w:asciiTheme="minorHAnsi" w:hAnsiTheme="minorHAnsi" w:cstheme="minorHAnsi"/>
                <w:sz w:val="22"/>
              </w:rPr>
              <w:t>skills. The</w:t>
            </w:r>
            <w:r>
              <w:rPr>
                <w:rFonts w:asciiTheme="minorHAnsi" w:hAnsiTheme="minorHAnsi" w:cstheme="minorHAnsi"/>
                <w:sz w:val="22"/>
              </w:rPr>
              <w:t xml:space="preserve"> more </w:t>
            </w:r>
            <w:r w:rsidR="009D4B7D">
              <w:rPr>
                <w:rFonts w:asciiTheme="minorHAnsi" w:hAnsiTheme="minorHAnsi" w:cstheme="minorHAnsi"/>
                <w:sz w:val="22"/>
              </w:rPr>
              <w:t>knowledgeable</w:t>
            </w:r>
            <w:r>
              <w:rPr>
                <w:rFonts w:asciiTheme="minorHAnsi" w:hAnsiTheme="minorHAnsi" w:cstheme="minorHAnsi"/>
                <w:sz w:val="22"/>
              </w:rPr>
              <w:t xml:space="preserve"> others</w:t>
            </w:r>
            <w:r>
              <w:rPr>
                <w:rFonts w:asciiTheme="minorHAnsi" w:hAnsiTheme="minorHAnsi" w:cstheme="minorHAnsi"/>
                <w:sz w:val="22"/>
              </w:rPr>
              <w:t xml:space="preserve"> can scaffold for other children as they may be able to read the names of the foods rather than relying on the pictures. They will then need to compare their </w:t>
            </w:r>
            <w:r w:rsidR="009D4B7D">
              <w:rPr>
                <w:rFonts w:asciiTheme="minorHAnsi" w:hAnsiTheme="minorHAnsi" w:cstheme="minorHAnsi"/>
                <w:sz w:val="22"/>
              </w:rPr>
              <w:t>answers</w:t>
            </w:r>
            <w:r>
              <w:rPr>
                <w:rFonts w:asciiTheme="minorHAnsi" w:hAnsiTheme="minorHAnsi" w:cstheme="minorHAnsi"/>
                <w:sz w:val="22"/>
              </w:rPr>
              <w:t xml:space="preserve"> with answer sheet and fix their mistakes. </w:t>
            </w:r>
            <w:r>
              <w:rPr>
                <w:rFonts w:asciiTheme="minorHAnsi" w:hAnsiTheme="minorHAnsi" w:cstheme="minorHAnsi"/>
                <w:sz w:val="22"/>
              </w:rPr>
              <w:t xml:space="preserve"> Once their finished they can record their work on the </w:t>
            </w:r>
            <w:r w:rsidR="00273520">
              <w:rPr>
                <w:rFonts w:asciiTheme="minorHAnsi" w:hAnsiTheme="minorHAnsi" w:cstheme="minorHAnsi"/>
                <w:sz w:val="22"/>
              </w:rPr>
              <w:t>iPad,</w:t>
            </w:r>
            <w:r>
              <w:rPr>
                <w:rFonts w:asciiTheme="minorHAnsi" w:hAnsiTheme="minorHAnsi" w:cstheme="minorHAnsi"/>
                <w:sz w:val="22"/>
              </w:rPr>
              <w:t xml:space="preserve"> </w:t>
            </w:r>
            <w:r>
              <w:rPr>
                <w:rFonts w:asciiTheme="minorHAnsi" w:hAnsiTheme="minorHAnsi" w:cstheme="minorHAnsi"/>
                <w:sz w:val="22"/>
              </w:rPr>
              <w:t xml:space="preserve">and it will later be uploaded onto seesaw. </w:t>
            </w:r>
          </w:p>
        </w:tc>
        <w:tc>
          <w:tcPr>
            <w:tcW w:w="1680" w:type="dxa"/>
          </w:tcPr>
          <w:p w14:paraId="6E63F15D" w14:textId="6DF65083" w:rsidR="00112922" w:rsidRDefault="00112922" w:rsidP="000A7B71">
            <w:pPr>
              <w:pStyle w:val="NoSpacing"/>
              <w:rPr>
                <w:rFonts w:asciiTheme="minorHAnsi" w:hAnsiTheme="minorHAnsi" w:cstheme="minorHAnsi"/>
                <w:sz w:val="22"/>
              </w:rPr>
            </w:pPr>
            <w:r>
              <w:rPr>
                <w:rFonts w:asciiTheme="minorHAnsi" w:hAnsiTheme="minorHAnsi" w:cstheme="minorHAnsi"/>
                <w:sz w:val="22"/>
              </w:rPr>
              <w:lastRenderedPageBreak/>
              <w:t xml:space="preserve">For children who can write confidently, they can label the foods with support with spelling, otherwise </w:t>
            </w:r>
            <w:r w:rsidR="00D947D4">
              <w:rPr>
                <w:rFonts w:asciiTheme="minorHAnsi" w:hAnsiTheme="minorHAnsi" w:cstheme="minorHAnsi"/>
                <w:sz w:val="22"/>
              </w:rPr>
              <w:t xml:space="preserve">I </w:t>
            </w:r>
            <w:r>
              <w:rPr>
                <w:rFonts w:asciiTheme="minorHAnsi" w:hAnsiTheme="minorHAnsi" w:cstheme="minorHAnsi"/>
                <w:sz w:val="22"/>
              </w:rPr>
              <w:t xml:space="preserve">will scribe for the child. </w:t>
            </w:r>
            <w:r w:rsidR="00D947D4">
              <w:rPr>
                <w:rFonts w:asciiTheme="minorHAnsi" w:hAnsiTheme="minorHAnsi" w:cstheme="minorHAnsi"/>
                <w:sz w:val="22"/>
              </w:rPr>
              <w:t xml:space="preserve">I </w:t>
            </w:r>
            <w:r>
              <w:rPr>
                <w:rFonts w:asciiTheme="minorHAnsi" w:hAnsiTheme="minorHAnsi" w:cstheme="minorHAnsi"/>
                <w:sz w:val="22"/>
              </w:rPr>
              <w:t xml:space="preserve">can model some ideas for children who are struggling. There will also be a worksheet with all the foods in the correct </w:t>
            </w:r>
            <w:r>
              <w:rPr>
                <w:rFonts w:asciiTheme="minorHAnsi" w:hAnsiTheme="minorHAnsi" w:cstheme="minorHAnsi"/>
                <w:sz w:val="22"/>
              </w:rPr>
              <w:t>categories</w:t>
            </w:r>
            <w:r>
              <w:rPr>
                <w:rFonts w:asciiTheme="minorHAnsi" w:hAnsiTheme="minorHAnsi" w:cstheme="minorHAnsi"/>
                <w:sz w:val="22"/>
              </w:rPr>
              <w:t xml:space="preserve"> for children to look at if their struggling. </w:t>
            </w:r>
          </w:p>
          <w:p w14:paraId="0B2F6C48" w14:textId="77777777" w:rsidR="00112922" w:rsidRDefault="00112922" w:rsidP="000A7B71">
            <w:pPr>
              <w:pStyle w:val="NoSpacing"/>
              <w:rPr>
                <w:rFonts w:asciiTheme="minorHAnsi" w:hAnsiTheme="minorHAnsi" w:cstheme="minorHAnsi"/>
                <w:sz w:val="22"/>
              </w:rPr>
            </w:pPr>
          </w:p>
          <w:p w14:paraId="3559C46C" w14:textId="77777777" w:rsidR="00112922" w:rsidRDefault="00112922" w:rsidP="000A7B71">
            <w:pPr>
              <w:pStyle w:val="NoSpacing"/>
              <w:rPr>
                <w:rFonts w:asciiTheme="minorHAnsi" w:hAnsiTheme="minorHAnsi" w:cstheme="minorHAnsi"/>
                <w:sz w:val="22"/>
              </w:rPr>
            </w:pPr>
            <w:r>
              <w:rPr>
                <w:rFonts w:asciiTheme="minorHAnsi" w:hAnsiTheme="minorHAnsi" w:cstheme="minorHAnsi"/>
                <w:sz w:val="22"/>
              </w:rPr>
              <w:t xml:space="preserve">For children who are finding it difficult to hold the potato can have hand-held support of the T/A. there will also be an example for the children to look at and copy. </w:t>
            </w:r>
          </w:p>
          <w:p w14:paraId="4FD13AE6" w14:textId="77777777" w:rsidR="00112922" w:rsidRDefault="00112922" w:rsidP="000A7B71">
            <w:pPr>
              <w:pStyle w:val="NoSpacing"/>
              <w:rPr>
                <w:rFonts w:asciiTheme="minorHAnsi" w:hAnsiTheme="minorHAnsi" w:cstheme="minorHAnsi"/>
                <w:sz w:val="22"/>
              </w:rPr>
            </w:pPr>
          </w:p>
          <w:p w14:paraId="28CD7754" w14:textId="77777777" w:rsidR="00112922" w:rsidRDefault="00112922" w:rsidP="000A7B71">
            <w:pPr>
              <w:pStyle w:val="NoSpacing"/>
              <w:rPr>
                <w:rFonts w:asciiTheme="minorHAnsi" w:hAnsiTheme="minorHAnsi" w:cstheme="minorHAnsi"/>
                <w:sz w:val="22"/>
              </w:rPr>
            </w:pPr>
          </w:p>
          <w:p w14:paraId="6D6788F6" w14:textId="7C5CF05D" w:rsidR="00112922" w:rsidRPr="00E13498" w:rsidRDefault="00112922" w:rsidP="000A7B71">
            <w:pPr>
              <w:pStyle w:val="NoSpacing"/>
              <w:rPr>
                <w:rFonts w:asciiTheme="minorHAnsi" w:hAnsiTheme="minorHAnsi" w:cstheme="minorHAnsi"/>
                <w:sz w:val="22"/>
              </w:rPr>
            </w:pPr>
            <w:r>
              <w:rPr>
                <w:rFonts w:asciiTheme="minorHAnsi" w:hAnsiTheme="minorHAnsi" w:cstheme="minorHAnsi"/>
                <w:sz w:val="22"/>
              </w:rPr>
              <w:t xml:space="preserve">Higher ability children can read the names of foods. Lower ability children </w:t>
            </w:r>
            <w:r>
              <w:rPr>
                <w:rFonts w:asciiTheme="minorHAnsi" w:hAnsiTheme="minorHAnsi" w:cstheme="minorHAnsi"/>
                <w:sz w:val="22"/>
              </w:rPr>
              <w:lastRenderedPageBreak/>
              <w:t xml:space="preserve">can use the pictures to help </w:t>
            </w:r>
            <w:r w:rsidR="00273520">
              <w:rPr>
                <w:rFonts w:asciiTheme="minorHAnsi" w:hAnsiTheme="minorHAnsi" w:cstheme="minorHAnsi"/>
                <w:sz w:val="22"/>
              </w:rPr>
              <w:t>understand</w:t>
            </w:r>
            <w:r>
              <w:rPr>
                <w:rFonts w:asciiTheme="minorHAnsi" w:hAnsiTheme="minorHAnsi" w:cstheme="minorHAnsi"/>
                <w:sz w:val="22"/>
              </w:rPr>
              <w:t xml:space="preserve"> what the different foods are. Mixed ability </w:t>
            </w:r>
            <w:r w:rsidR="00273520">
              <w:rPr>
                <w:rFonts w:asciiTheme="minorHAnsi" w:hAnsiTheme="minorHAnsi" w:cstheme="minorHAnsi"/>
                <w:sz w:val="22"/>
              </w:rPr>
              <w:t>grouping</w:t>
            </w:r>
            <w:r>
              <w:rPr>
                <w:rFonts w:asciiTheme="minorHAnsi" w:hAnsiTheme="minorHAnsi" w:cstheme="minorHAnsi"/>
                <w:sz w:val="22"/>
              </w:rPr>
              <w:t xml:space="preserve"> is useful for the teamwork side of this task. </w:t>
            </w:r>
          </w:p>
        </w:tc>
        <w:tc>
          <w:tcPr>
            <w:tcW w:w="2926" w:type="dxa"/>
          </w:tcPr>
          <w:p w14:paraId="37FE2F18" w14:textId="3F4A97DA" w:rsidR="00112922" w:rsidRDefault="00D947D4" w:rsidP="000A7B71">
            <w:pPr>
              <w:pStyle w:val="NoSpacing"/>
              <w:rPr>
                <w:rFonts w:asciiTheme="minorHAnsi" w:hAnsiTheme="minorHAnsi" w:cstheme="minorHAnsi"/>
                <w:sz w:val="22"/>
              </w:rPr>
            </w:pPr>
            <w:r>
              <w:rPr>
                <w:rFonts w:asciiTheme="minorHAnsi" w:hAnsiTheme="minorHAnsi" w:cstheme="minorHAnsi"/>
                <w:sz w:val="22"/>
              </w:rPr>
              <w:lastRenderedPageBreak/>
              <w:t xml:space="preserve">I will </w:t>
            </w:r>
            <w:r w:rsidR="00112922">
              <w:rPr>
                <w:rFonts w:asciiTheme="minorHAnsi" w:hAnsiTheme="minorHAnsi" w:cstheme="minorHAnsi"/>
                <w:sz w:val="22"/>
              </w:rPr>
              <w:t xml:space="preserve">Keep a record of how children did. </w:t>
            </w:r>
            <w:r w:rsidR="00112922">
              <w:rPr>
                <w:rFonts w:asciiTheme="minorHAnsi" w:hAnsiTheme="minorHAnsi" w:cstheme="minorHAnsi"/>
                <w:sz w:val="22"/>
              </w:rPr>
              <w:t>E.g.,</w:t>
            </w:r>
            <w:r w:rsidR="00112922">
              <w:rPr>
                <w:rFonts w:asciiTheme="minorHAnsi" w:hAnsiTheme="minorHAnsi" w:cstheme="minorHAnsi"/>
                <w:sz w:val="22"/>
              </w:rPr>
              <w:t xml:space="preserve"> how much support was </w:t>
            </w:r>
            <w:r w:rsidR="00112922">
              <w:rPr>
                <w:rFonts w:asciiTheme="minorHAnsi" w:hAnsiTheme="minorHAnsi" w:cstheme="minorHAnsi"/>
                <w:sz w:val="22"/>
              </w:rPr>
              <w:t>necessary</w:t>
            </w:r>
            <w:r w:rsidR="00112922">
              <w:rPr>
                <w:rFonts w:asciiTheme="minorHAnsi" w:hAnsiTheme="minorHAnsi" w:cstheme="minorHAnsi"/>
                <w:sz w:val="22"/>
              </w:rPr>
              <w:t xml:space="preserve">, </w:t>
            </w:r>
            <w:r w:rsidR="00112922">
              <w:rPr>
                <w:rFonts w:asciiTheme="minorHAnsi" w:hAnsiTheme="minorHAnsi" w:cstheme="minorHAnsi"/>
                <w:sz w:val="22"/>
              </w:rPr>
              <w:t>whether</w:t>
            </w:r>
            <w:r w:rsidR="00112922">
              <w:rPr>
                <w:rFonts w:asciiTheme="minorHAnsi" w:hAnsiTheme="minorHAnsi" w:cstheme="minorHAnsi"/>
                <w:sz w:val="22"/>
              </w:rPr>
              <w:t xml:space="preserve"> they gave reasonings </w:t>
            </w:r>
            <w:r w:rsidR="00112922">
              <w:rPr>
                <w:rFonts w:asciiTheme="minorHAnsi" w:hAnsiTheme="minorHAnsi" w:cstheme="minorHAnsi"/>
                <w:sz w:val="22"/>
              </w:rPr>
              <w:t>etc.</w:t>
            </w:r>
            <w:r w:rsidR="00112922">
              <w:rPr>
                <w:rFonts w:asciiTheme="minorHAnsi" w:hAnsiTheme="minorHAnsi" w:cstheme="minorHAnsi"/>
                <w:sz w:val="22"/>
              </w:rPr>
              <w:t xml:space="preserve"> Have the children complete do it now (DIN) tasks for quick feedback. Ask questions while children are working to gain an </w:t>
            </w:r>
            <w:r w:rsidR="00112922">
              <w:rPr>
                <w:rFonts w:asciiTheme="minorHAnsi" w:hAnsiTheme="minorHAnsi" w:cstheme="minorHAnsi"/>
                <w:sz w:val="22"/>
              </w:rPr>
              <w:t>understanding</w:t>
            </w:r>
            <w:r w:rsidR="00112922">
              <w:rPr>
                <w:rFonts w:asciiTheme="minorHAnsi" w:hAnsiTheme="minorHAnsi" w:cstheme="minorHAnsi"/>
                <w:sz w:val="22"/>
              </w:rPr>
              <w:t xml:space="preserve"> of their level of knowledge. Live mark spelling/ </w:t>
            </w:r>
            <w:r w:rsidR="00112922">
              <w:rPr>
                <w:rFonts w:asciiTheme="minorHAnsi" w:hAnsiTheme="minorHAnsi" w:cstheme="minorHAnsi"/>
                <w:sz w:val="22"/>
              </w:rPr>
              <w:t>le</w:t>
            </w:r>
            <w:r w:rsidR="00112922">
              <w:rPr>
                <w:rFonts w:asciiTheme="minorHAnsi" w:hAnsiTheme="minorHAnsi" w:cstheme="minorHAnsi"/>
                <w:sz w:val="22"/>
              </w:rPr>
              <w:t xml:space="preserve">tter formation issues or children to fix. </w:t>
            </w:r>
          </w:p>
          <w:p w14:paraId="2D616A96" w14:textId="77777777" w:rsidR="00112922" w:rsidRDefault="00112922" w:rsidP="000A7B71">
            <w:pPr>
              <w:pStyle w:val="NoSpacing"/>
              <w:rPr>
                <w:rFonts w:asciiTheme="minorHAnsi" w:hAnsiTheme="minorHAnsi" w:cstheme="minorHAnsi"/>
                <w:sz w:val="22"/>
              </w:rPr>
            </w:pPr>
          </w:p>
          <w:p w14:paraId="0D42BF2F" w14:textId="6C609D6C" w:rsidR="00112922" w:rsidRDefault="00112922" w:rsidP="000A7B71">
            <w:pPr>
              <w:pStyle w:val="NoSpacing"/>
              <w:rPr>
                <w:rFonts w:asciiTheme="minorHAnsi" w:hAnsiTheme="minorHAnsi" w:cstheme="minorHAnsi"/>
                <w:sz w:val="22"/>
              </w:rPr>
            </w:pPr>
            <w:r>
              <w:rPr>
                <w:rFonts w:asciiTheme="minorHAnsi" w:hAnsiTheme="minorHAnsi" w:cstheme="minorHAnsi"/>
                <w:sz w:val="22"/>
              </w:rPr>
              <w:t xml:space="preserve">The T/A can ask children questions about colours to check their understanding. They can also keep a record of </w:t>
            </w:r>
            <w:r>
              <w:rPr>
                <w:rFonts w:asciiTheme="minorHAnsi" w:hAnsiTheme="minorHAnsi" w:cstheme="minorHAnsi"/>
                <w:sz w:val="22"/>
              </w:rPr>
              <w:t>children’s</w:t>
            </w:r>
            <w:r>
              <w:rPr>
                <w:rFonts w:asciiTheme="minorHAnsi" w:hAnsiTheme="minorHAnsi" w:cstheme="minorHAnsi"/>
                <w:sz w:val="22"/>
              </w:rPr>
              <w:t xml:space="preserve"> use of motor skills and if they found using a potato difficult. </w:t>
            </w:r>
          </w:p>
          <w:p w14:paraId="54AD1483" w14:textId="77777777" w:rsidR="00112922" w:rsidRDefault="00112922" w:rsidP="000A7B71">
            <w:pPr>
              <w:pStyle w:val="NoSpacing"/>
              <w:rPr>
                <w:rFonts w:asciiTheme="minorHAnsi" w:hAnsiTheme="minorHAnsi" w:cstheme="minorHAnsi"/>
                <w:sz w:val="22"/>
              </w:rPr>
            </w:pPr>
          </w:p>
          <w:p w14:paraId="0EF8C667" w14:textId="7E21CE25" w:rsidR="00112922" w:rsidRPr="000610BA" w:rsidRDefault="00112922" w:rsidP="000A7B71">
            <w:pPr>
              <w:pStyle w:val="NoSpacing"/>
              <w:rPr>
                <w:rFonts w:asciiTheme="minorHAnsi" w:hAnsiTheme="minorHAnsi" w:cstheme="minorHAnsi"/>
                <w:sz w:val="22"/>
              </w:rPr>
            </w:pPr>
            <w:r>
              <w:rPr>
                <w:rFonts w:asciiTheme="minorHAnsi" w:hAnsiTheme="minorHAnsi" w:cstheme="minorHAnsi"/>
                <w:sz w:val="22"/>
              </w:rPr>
              <w:t xml:space="preserve">The children use the answer sheet for </w:t>
            </w:r>
            <w:r w:rsidR="00282114">
              <w:rPr>
                <w:rFonts w:asciiTheme="minorHAnsi" w:hAnsiTheme="minorHAnsi" w:cstheme="minorHAnsi"/>
                <w:sz w:val="22"/>
              </w:rPr>
              <w:t>self-assessment</w:t>
            </w:r>
            <w:r>
              <w:rPr>
                <w:rFonts w:asciiTheme="minorHAnsi" w:hAnsiTheme="minorHAnsi" w:cstheme="minorHAnsi"/>
                <w:sz w:val="22"/>
              </w:rPr>
              <w:t xml:space="preserve"> and can then act of the feedback. They can also peer asses during the activity as it’s a collaborative task.</w:t>
            </w:r>
          </w:p>
        </w:tc>
      </w:tr>
    </w:tbl>
    <w:p w14:paraId="3C9ADAFE" w14:textId="77777777" w:rsidR="004B0AF2" w:rsidRPr="00E47549" w:rsidRDefault="004B0AF2" w:rsidP="00E47549">
      <w:pPr>
        <w:spacing w:line="480" w:lineRule="atLeast"/>
        <w:rPr>
          <w:rFonts w:ascii="Times New Roman" w:eastAsia="Times New Roman" w:hAnsi="Times New Roman" w:cs="Times New Roman"/>
          <w:b/>
          <w:bCs/>
          <w:color w:val="000000"/>
          <w:kern w:val="0"/>
          <w:sz w:val="22"/>
          <w:szCs w:val="22"/>
          <w:u w:val="single"/>
          <w:lang w:eastAsia="en-GB"/>
          <w14:ligatures w14:val="none"/>
        </w:rPr>
      </w:pPr>
    </w:p>
    <w:sectPr w:rsidR="004B0AF2" w:rsidRPr="00E47549">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6446A" w14:textId="77777777" w:rsidR="00555537" w:rsidRDefault="00555537" w:rsidP="00BB1BC0">
      <w:r>
        <w:separator/>
      </w:r>
    </w:p>
  </w:endnote>
  <w:endnote w:type="continuationSeparator" w:id="0">
    <w:p w14:paraId="172C2492" w14:textId="77777777" w:rsidR="00555537" w:rsidRDefault="00555537" w:rsidP="00BB1B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66F2A" w14:textId="77777777" w:rsidR="00BB1BC0" w:rsidRDefault="00BB1B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2F8FF" w14:textId="77777777" w:rsidR="00BB1BC0" w:rsidRDefault="00BB1B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3040D" w14:textId="77777777" w:rsidR="00BB1BC0" w:rsidRDefault="00BB1B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5CBFC" w14:textId="77777777" w:rsidR="00555537" w:rsidRDefault="00555537" w:rsidP="00BB1BC0">
      <w:r>
        <w:separator/>
      </w:r>
    </w:p>
  </w:footnote>
  <w:footnote w:type="continuationSeparator" w:id="0">
    <w:p w14:paraId="1F067D65" w14:textId="77777777" w:rsidR="00555537" w:rsidRDefault="00555537" w:rsidP="00BB1B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D8813" w14:textId="65F602BA" w:rsidR="00112922" w:rsidRDefault="00112922" w:rsidP="002014FA">
    <w:pPr>
      <w:pStyle w:val="Header"/>
      <w:tabs>
        <w:tab w:val="left" w:pos="5085"/>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58515" w14:textId="77777777" w:rsidR="00BB1BC0" w:rsidRDefault="00BB1B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3C55A" w14:textId="77777777" w:rsidR="00BB1BC0" w:rsidRDefault="00BB1BC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C4075" w14:textId="77777777" w:rsidR="00BB1BC0" w:rsidRDefault="00BB1B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22CE3"/>
    <w:multiLevelType w:val="hybridMultilevel"/>
    <w:tmpl w:val="16B47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0337F"/>
    <w:multiLevelType w:val="hybridMultilevel"/>
    <w:tmpl w:val="8EAAAA04"/>
    <w:lvl w:ilvl="0" w:tplc="0B0C3104">
      <w:start w:val="1"/>
      <w:numFmt w:val="bullet"/>
      <w:lvlText w:val="•"/>
      <w:lvlJc w:val="left"/>
      <w:pPr>
        <w:tabs>
          <w:tab w:val="num" w:pos="720"/>
        </w:tabs>
        <w:ind w:left="720" w:hanging="360"/>
      </w:pPr>
      <w:rPr>
        <w:rFonts w:ascii="Arial" w:hAnsi="Arial" w:hint="default"/>
      </w:rPr>
    </w:lvl>
    <w:lvl w:ilvl="1" w:tplc="AD0AD096" w:tentative="1">
      <w:start w:val="1"/>
      <w:numFmt w:val="bullet"/>
      <w:lvlText w:val="•"/>
      <w:lvlJc w:val="left"/>
      <w:pPr>
        <w:tabs>
          <w:tab w:val="num" w:pos="1440"/>
        </w:tabs>
        <w:ind w:left="1440" w:hanging="360"/>
      </w:pPr>
      <w:rPr>
        <w:rFonts w:ascii="Arial" w:hAnsi="Arial" w:hint="default"/>
      </w:rPr>
    </w:lvl>
    <w:lvl w:ilvl="2" w:tplc="BFA80692" w:tentative="1">
      <w:start w:val="1"/>
      <w:numFmt w:val="bullet"/>
      <w:lvlText w:val="•"/>
      <w:lvlJc w:val="left"/>
      <w:pPr>
        <w:tabs>
          <w:tab w:val="num" w:pos="2160"/>
        </w:tabs>
        <w:ind w:left="2160" w:hanging="360"/>
      </w:pPr>
      <w:rPr>
        <w:rFonts w:ascii="Arial" w:hAnsi="Arial" w:hint="default"/>
      </w:rPr>
    </w:lvl>
    <w:lvl w:ilvl="3" w:tplc="7AE04AEE" w:tentative="1">
      <w:start w:val="1"/>
      <w:numFmt w:val="bullet"/>
      <w:lvlText w:val="•"/>
      <w:lvlJc w:val="left"/>
      <w:pPr>
        <w:tabs>
          <w:tab w:val="num" w:pos="2880"/>
        </w:tabs>
        <w:ind w:left="2880" w:hanging="360"/>
      </w:pPr>
      <w:rPr>
        <w:rFonts w:ascii="Arial" w:hAnsi="Arial" w:hint="default"/>
      </w:rPr>
    </w:lvl>
    <w:lvl w:ilvl="4" w:tplc="0DB658A6" w:tentative="1">
      <w:start w:val="1"/>
      <w:numFmt w:val="bullet"/>
      <w:lvlText w:val="•"/>
      <w:lvlJc w:val="left"/>
      <w:pPr>
        <w:tabs>
          <w:tab w:val="num" w:pos="3600"/>
        </w:tabs>
        <w:ind w:left="3600" w:hanging="360"/>
      </w:pPr>
      <w:rPr>
        <w:rFonts w:ascii="Arial" w:hAnsi="Arial" w:hint="default"/>
      </w:rPr>
    </w:lvl>
    <w:lvl w:ilvl="5" w:tplc="4566D248" w:tentative="1">
      <w:start w:val="1"/>
      <w:numFmt w:val="bullet"/>
      <w:lvlText w:val="•"/>
      <w:lvlJc w:val="left"/>
      <w:pPr>
        <w:tabs>
          <w:tab w:val="num" w:pos="4320"/>
        </w:tabs>
        <w:ind w:left="4320" w:hanging="360"/>
      </w:pPr>
      <w:rPr>
        <w:rFonts w:ascii="Arial" w:hAnsi="Arial" w:hint="default"/>
      </w:rPr>
    </w:lvl>
    <w:lvl w:ilvl="6" w:tplc="8B06E4A8" w:tentative="1">
      <w:start w:val="1"/>
      <w:numFmt w:val="bullet"/>
      <w:lvlText w:val="•"/>
      <w:lvlJc w:val="left"/>
      <w:pPr>
        <w:tabs>
          <w:tab w:val="num" w:pos="5040"/>
        </w:tabs>
        <w:ind w:left="5040" w:hanging="360"/>
      </w:pPr>
      <w:rPr>
        <w:rFonts w:ascii="Arial" w:hAnsi="Arial" w:hint="default"/>
      </w:rPr>
    </w:lvl>
    <w:lvl w:ilvl="7" w:tplc="94089492" w:tentative="1">
      <w:start w:val="1"/>
      <w:numFmt w:val="bullet"/>
      <w:lvlText w:val="•"/>
      <w:lvlJc w:val="left"/>
      <w:pPr>
        <w:tabs>
          <w:tab w:val="num" w:pos="5760"/>
        </w:tabs>
        <w:ind w:left="5760" w:hanging="360"/>
      </w:pPr>
      <w:rPr>
        <w:rFonts w:ascii="Arial" w:hAnsi="Arial" w:hint="default"/>
      </w:rPr>
    </w:lvl>
    <w:lvl w:ilvl="8" w:tplc="25CA43E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14B27C3"/>
    <w:multiLevelType w:val="hybridMultilevel"/>
    <w:tmpl w:val="4140C74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692680"/>
    <w:multiLevelType w:val="hybridMultilevel"/>
    <w:tmpl w:val="75E8CD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9651A4"/>
    <w:multiLevelType w:val="hybridMultilevel"/>
    <w:tmpl w:val="86640F60"/>
    <w:lvl w:ilvl="0" w:tplc="1FA2135A">
      <w:start w:val="2"/>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D462FD"/>
    <w:multiLevelType w:val="hybridMultilevel"/>
    <w:tmpl w:val="C26AD1D4"/>
    <w:lvl w:ilvl="0" w:tplc="1FA2135A">
      <w:start w:val="2"/>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3C138D"/>
    <w:multiLevelType w:val="hybridMultilevel"/>
    <w:tmpl w:val="9E98D4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3975C1"/>
    <w:multiLevelType w:val="hybridMultilevel"/>
    <w:tmpl w:val="35E2AF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582478">
    <w:abstractNumId w:val="1"/>
  </w:num>
  <w:num w:numId="2" w16cid:durableId="215238669">
    <w:abstractNumId w:val="3"/>
  </w:num>
  <w:num w:numId="3" w16cid:durableId="1846282096">
    <w:abstractNumId w:val="7"/>
  </w:num>
  <w:num w:numId="4" w16cid:durableId="1722248697">
    <w:abstractNumId w:val="2"/>
  </w:num>
  <w:num w:numId="5" w16cid:durableId="1500468088">
    <w:abstractNumId w:val="6"/>
  </w:num>
  <w:num w:numId="6" w16cid:durableId="1901281787">
    <w:abstractNumId w:val="0"/>
  </w:num>
  <w:num w:numId="7" w16cid:durableId="319964231">
    <w:abstractNumId w:val="5"/>
  </w:num>
  <w:num w:numId="8" w16cid:durableId="12652671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BC0"/>
    <w:rsid w:val="00004BE7"/>
    <w:rsid w:val="000249DA"/>
    <w:rsid w:val="00033724"/>
    <w:rsid w:val="00081F48"/>
    <w:rsid w:val="00084589"/>
    <w:rsid w:val="00084B57"/>
    <w:rsid w:val="000A75AA"/>
    <w:rsid w:val="000B3BBE"/>
    <w:rsid w:val="000C3A6A"/>
    <w:rsid w:val="000D6532"/>
    <w:rsid w:val="000E40A2"/>
    <w:rsid w:val="00100EB5"/>
    <w:rsid w:val="00101492"/>
    <w:rsid w:val="00112922"/>
    <w:rsid w:val="00117743"/>
    <w:rsid w:val="00121585"/>
    <w:rsid w:val="00153D98"/>
    <w:rsid w:val="00175134"/>
    <w:rsid w:val="001817A2"/>
    <w:rsid w:val="00192C52"/>
    <w:rsid w:val="001932CF"/>
    <w:rsid w:val="001B0D2D"/>
    <w:rsid w:val="001C266D"/>
    <w:rsid w:val="001C5FBC"/>
    <w:rsid w:val="001D3B3F"/>
    <w:rsid w:val="001E311E"/>
    <w:rsid w:val="001E5E75"/>
    <w:rsid w:val="001E7FDC"/>
    <w:rsid w:val="001F3779"/>
    <w:rsid w:val="001F4513"/>
    <w:rsid w:val="001F5FED"/>
    <w:rsid w:val="00203AEB"/>
    <w:rsid w:val="00204B02"/>
    <w:rsid w:val="002209DD"/>
    <w:rsid w:val="002226F9"/>
    <w:rsid w:val="00223311"/>
    <w:rsid w:val="0022544E"/>
    <w:rsid w:val="0023186F"/>
    <w:rsid w:val="0023646F"/>
    <w:rsid w:val="0025731F"/>
    <w:rsid w:val="00273520"/>
    <w:rsid w:val="00275CE0"/>
    <w:rsid w:val="00277323"/>
    <w:rsid w:val="0028156C"/>
    <w:rsid w:val="00282114"/>
    <w:rsid w:val="002A499F"/>
    <w:rsid w:val="002A5E04"/>
    <w:rsid w:val="002C1414"/>
    <w:rsid w:val="002C5794"/>
    <w:rsid w:val="002D428C"/>
    <w:rsid w:val="002E154A"/>
    <w:rsid w:val="002F6FEE"/>
    <w:rsid w:val="00305D62"/>
    <w:rsid w:val="0031242C"/>
    <w:rsid w:val="0032320D"/>
    <w:rsid w:val="003275C9"/>
    <w:rsid w:val="00335593"/>
    <w:rsid w:val="00343FD5"/>
    <w:rsid w:val="00352999"/>
    <w:rsid w:val="00355BDC"/>
    <w:rsid w:val="003639F2"/>
    <w:rsid w:val="00392956"/>
    <w:rsid w:val="003B1473"/>
    <w:rsid w:val="003B427A"/>
    <w:rsid w:val="003B6246"/>
    <w:rsid w:val="003C24BC"/>
    <w:rsid w:val="003C3E18"/>
    <w:rsid w:val="003C59B9"/>
    <w:rsid w:val="003D2C74"/>
    <w:rsid w:val="003D56A7"/>
    <w:rsid w:val="00402A2B"/>
    <w:rsid w:val="004057CF"/>
    <w:rsid w:val="00406D4B"/>
    <w:rsid w:val="00412989"/>
    <w:rsid w:val="00412F90"/>
    <w:rsid w:val="004138C3"/>
    <w:rsid w:val="0041609B"/>
    <w:rsid w:val="004228D1"/>
    <w:rsid w:val="00436E0A"/>
    <w:rsid w:val="00460800"/>
    <w:rsid w:val="004626BD"/>
    <w:rsid w:val="00462721"/>
    <w:rsid w:val="004651D2"/>
    <w:rsid w:val="004673F5"/>
    <w:rsid w:val="00472604"/>
    <w:rsid w:val="004868C0"/>
    <w:rsid w:val="0048764C"/>
    <w:rsid w:val="004962AC"/>
    <w:rsid w:val="004B0AF2"/>
    <w:rsid w:val="004B2E5B"/>
    <w:rsid w:val="004C431C"/>
    <w:rsid w:val="004D03EE"/>
    <w:rsid w:val="004E5A85"/>
    <w:rsid w:val="005034E4"/>
    <w:rsid w:val="00515794"/>
    <w:rsid w:val="00521B9F"/>
    <w:rsid w:val="00523743"/>
    <w:rsid w:val="005404E9"/>
    <w:rsid w:val="005536B1"/>
    <w:rsid w:val="00553D35"/>
    <w:rsid w:val="00555537"/>
    <w:rsid w:val="00556E59"/>
    <w:rsid w:val="00557E5A"/>
    <w:rsid w:val="00581996"/>
    <w:rsid w:val="00582D25"/>
    <w:rsid w:val="005A7582"/>
    <w:rsid w:val="005C682A"/>
    <w:rsid w:val="005D2419"/>
    <w:rsid w:val="005D31B6"/>
    <w:rsid w:val="005E13A1"/>
    <w:rsid w:val="005E33EB"/>
    <w:rsid w:val="005F63F3"/>
    <w:rsid w:val="00603FD9"/>
    <w:rsid w:val="00635C19"/>
    <w:rsid w:val="00635E5D"/>
    <w:rsid w:val="00667C63"/>
    <w:rsid w:val="006740D3"/>
    <w:rsid w:val="006A0294"/>
    <w:rsid w:val="006A0AEE"/>
    <w:rsid w:val="006A1582"/>
    <w:rsid w:val="006A48CA"/>
    <w:rsid w:val="006B35C2"/>
    <w:rsid w:val="006D07E5"/>
    <w:rsid w:val="006D7EDE"/>
    <w:rsid w:val="006E1046"/>
    <w:rsid w:val="007053E5"/>
    <w:rsid w:val="00720484"/>
    <w:rsid w:val="007215BE"/>
    <w:rsid w:val="00722CE3"/>
    <w:rsid w:val="007405FE"/>
    <w:rsid w:val="00747DDA"/>
    <w:rsid w:val="00750E3B"/>
    <w:rsid w:val="00755987"/>
    <w:rsid w:val="00770FA3"/>
    <w:rsid w:val="007723C1"/>
    <w:rsid w:val="007839CA"/>
    <w:rsid w:val="00783AE5"/>
    <w:rsid w:val="007919A9"/>
    <w:rsid w:val="007B0F30"/>
    <w:rsid w:val="007B654F"/>
    <w:rsid w:val="007C240C"/>
    <w:rsid w:val="007F0119"/>
    <w:rsid w:val="007F05A7"/>
    <w:rsid w:val="007F2DEB"/>
    <w:rsid w:val="007F3DB3"/>
    <w:rsid w:val="00813011"/>
    <w:rsid w:val="00840F3A"/>
    <w:rsid w:val="00843F72"/>
    <w:rsid w:val="00860C04"/>
    <w:rsid w:val="00886EA4"/>
    <w:rsid w:val="008A69B7"/>
    <w:rsid w:val="008B72DD"/>
    <w:rsid w:val="008C0868"/>
    <w:rsid w:val="008C51BC"/>
    <w:rsid w:val="008C6751"/>
    <w:rsid w:val="008D0B64"/>
    <w:rsid w:val="008E2273"/>
    <w:rsid w:val="008F25D1"/>
    <w:rsid w:val="008F7BE3"/>
    <w:rsid w:val="0090505C"/>
    <w:rsid w:val="00921C24"/>
    <w:rsid w:val="009276A0"/>
    <w:rsid w:val="00943F26"/>
    <w:rsid w:val="00964299"/>
    <w:rsid w:val="00980B2F"/>
    <w:rsid w:val="009845DC"/>
    <w:rsid w:val="009A21AA"/>
    <w:rsid w:val="009A3652"/>
    <w:rsid w:val="009A440D"/>
    <w:rsid w:val="009A743B"/>
    <w:rsid w:val="009A7E00"/>
    <w:rsid w:val="009D0377"/>
    <w:rsid w:val="009D3BD2"/>
    <w:rsid w:val="009D4B7D"/>
    <w:rsid w:val="009D69F8"/>
    <w:rsid w:val="009E0D3B"/>
    <w:rsid w:val="009E519E"/>
    <w:rsid w:val="009F7256"/>
    <w:rsid w:val="00A01078"/>
    <w:rsid w:val="00A03101"/>
    <w:rsid w:val="00A04378"/>
    <w:rsid w:val="00A27E0D"/>
    <w:rsid w:val="00A32177"/>
    <w:rsid w:val="00A351C0"/>
    <w:rsid w:val="00A55E22"/>
    <w:rsid w:val="00A725A2"/>
    <w:rsid w:val="00A91F40"/>
    <w:rsid w:val="00A946EA"/>
    <w:rsid w:val="00A962CD"/>
    <w:rsid w:val="00AB23B0"/>
    <w:rsid w:val="00AC1705"/>
    <w:rsid w:val="00AC2AA5"/>
    <w:rsid w:val="00AC3F88"/>
    <w:rsid w:val="00AC6945"/>
    <w:rsid w:val="00AD0442"/>
    <w:rsid w:val="00AE3730"/>
    <w:rsid w:val="00AF05FF"/>
    <w:rsid w:val="00AF5313"/>
    <w:rsid w:val="00B17558"/>
    <w:rsid w:val="00B25C34"/>
    <w:rsid w:val="00B27275"/>
    <w:rsid w:val="00B338CF"/>
    <w:rsid w:val="00B56AE3"/>
    <w:rsid w:val="00B603BD"/>
    <w:rsid w:val="00B63BAC"/>
    <w:rsid w:val="00B66F53"/>
    <w:rsid w:val="00B82C84"/>
    <w:rsid w:val="00B854B0"/>
    <w:rsid w:val="00B878AC"/>
    <w:rsid w:val="00B90DB2"/>
    <w:rsid w:val="00BA0DC5"/>
    <w:rsid w:val="00BA5035"/>
    <w:rsid w:val="00BA667F"/>
    <w:rsid w:val="00BB1BC0"/>
    <w:rsid w:val="00BB1DDE"/>
    <w:rsid w:val="00BB3A42"/>
    <w:rsid w:val="00BB5D13"/>
    <w:rsid w:val="00BB7D31"/>
    <w:rsid w:val="00BE0EAF"/>
    <w:rsid w:val="00BE6BA8"/>
    <w:rsid w:val="00C02BE3"/>
    <w:rsid w:val="00C07315"/>
    <w:rsid w:val="00C07C69"/>
    <w:rsid w:val="00C23C05"/>
    <w:rsid w:val="00C4009D"/>
    <w:rsid w:val="00C42CFF"/>
    <w:rsid w:val="00C42D14"/>
    <w:rsid w:val="00C44A0E"/>
    <w:rsid w:val="00C45819"/>
    <w:rsid w:val="00C53B43"/>
    <w:rsid w:val="00C6529A"/>
    <w:rsid w:val="00C65A0D"/>
    <w:rsid w:val="00C70AC2"/>
    <w:rsid w:val="00CA40CA"/>
    <w:rsid w:val="00CB76B8"/>
    <w:rsid w:val="00CC0D7F"/>
    <w:rsid w:val="00CC1752"/>
    <w:rsid w:val="00CC48F4"/>
    <w:rsid w:val="00CD1C28"/>
    <w:rsid w:val="00CD5BA7"/>
    <w:rsid w:val="00CD6558"/>
    <w:rsid w:val="00CE750C"/>
    <w:rsid w:val="00CF3A6E"/>
    <w:rsid w:val="00D01FE8"/>
    <w:rsid w:val="00D025F0"/>
    <w:rsid w:val="00D144A9"/>
    <w:rsid w:val="00D20785"/>
    <w:rsid w:val="00D36123"/>
    <w:rsid w:val="00D52EEB"/>
    <w:rsid w:val="00D5544D"/>
    <w:rsid w:val="00D63D4C"/>
    <w:rsid w:val="00D649B0"/>
    <w:rsid w:val="00D65FC7"/>
    <w:rsid w:val="00D71CBC"/>
    <w:rsid w:val="00D7491D"/>
    <w:rsid w:val="00D756D5"/>
    <w:rsid w:val="00D77DFD"/>
    <w:rsid w:val="00D947D4"/>
    <w:rsid w:val="00DA61A0"/>
    <w:rsid w:val="00DC024B"/>
    <w:rsid w:val="00DC6986"/>
    <w:rsid w:val="00DD77DB"/>
    <w:rsid w:val="00DF0DB6"/>
    <w:rsid w:val="00DF146B"/>
    <w:rsid w:val="00E05B6F"/>
    <w:rsid w:val="00E2229E"/>
    <w:rsid w:val="00E27D46"/>
    <w:rsid w:val="00E40A6F"/>
    <w:rsid w:val="00E42855"/>
    <w:rsid w:val="00E4318E"/>
    <w:rsid w:val="00E47549"/>
    <w:rsid w:val="00E4775D"/>
    <w:rsid w:val="00E62754"/>
    <w:rsid w:val="00E666F7"/>
    <w:rsid w:val="00E9759B"/>
    <w:rsid w:val="00EA3381"/>
    <w:rsid w:val="00EB0955"/>
    <w:rsid w:val="00ED69CA"/>
    <w:rsid w:val="00ED7FC4"/>
    <w:rsid w:val="00EF7F6D"/>
    <w:rsid w:val="00F06869"/>
    <w:rsid w:val="00F23248"/>
    <w:rsid w:val="00F2540D"/>
    <w:rsid w:val="00F407CF"/>
    <w:rsid w:val="00F46F3F"/>
    <w:rsid w:val="00F60E70"/>
    <w:rsid w:val="00F67FFB"/>
    <w:rsid w:val="00F712A7"/>
    <w:rsid w:val="00F71EF8"/>
    <w:rsid w:val="00F837CB"/>
    <w:rsid w:val="00F956F7"/>
    <w:rsid w:val="00FB7ED1"/>
    <w:rsid w:val="00FC0DB1"/>
    <w:rsid w:val="00FD3800"/>
    <w:rsid w:val="00FF37D0"/>
    <w:rsid w:val="00FF4762"/>
    <w:rsid w:val="00FF7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592391"/>
  <w15:chartTrackingRefBased/>
  <w15:docId w15:val="{DA3E21AE-FB82-624B-9AD9-32AC9DA99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3F3"/>
  </w:style>
  <w:style w:type="paragraph" w:styleId="Heading1">
    <w:name w:val="heading 1"/>
    <w:basedOn w:val="Normal"/>
    <w:link w:val="Heading1Char"/>
    <w:uiPriority w:val="9"/>
    <w:qFormat/>
    <w:rsid w:val="005C682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1BC0"/>
    <w:pPr>
      <w:tabs>
        <w:tab w:val="center" w:pos="4513"/>
        <w:tab w:val="right" w:pos="9026"/>
      </w:tabs>
    </w:pPr>
  </w:style>
  <w:style w:type="character" w:customStyle="1" w:styleId="HeaderChar">
    <w:name w:val="Header Char"/>
    <w:basedOn w:val="DefaultParagraphFont"/>
    <w:link w:val="Header"/>
    <w:uiPriority w:val="99"/>
    <w:rsid w:val="00BB1BC0"/>
  </w:style>
  <w:style w:type="paragraph" w:styleId="Footer">
    <w:name w:val="footer"/>
    <w:basedOn w:val="Normal"/>
    <w:link w:val="FooterChar"/>
    <w:uiPriority w:val="99"/>
    <w:unhideWhenUsed/>
    <w:rsid w:val="00BB1BC0"/>
    <w:pPr>
      <w:tabs>
        <w:tab w:val="center" w:pos="4513"/>
        <w:tab w:val="right" w:pos="9026"/>
      </w:tabs>
    </w:pPr>
  </w:style>
  <w:style w:type="character" w:customStyle="1" w:styleId="FooterChar">
    <w:name w:val="Footer Char"/>
    <w:basedOn w:val="DefaultParagraphFont"/>
    <w:link w:val="Footer"/>
    <w:uiPriority w:val="99"/>
    <w:rsid w:val="00BB1BC0"/>
  </w:style>
  <w:style w:type="paragraph" w:styleId="NormalWeb">
    <w:name w:val="Normal (Web)"/>
    <w:basedOn w:val="Normal"/>
    <w:uiPriority w:val="99"/>
    <w:semiHidden/>
    <w:unhideWhenUsed/>
    <w:rsid w:val="00BB1BC0"/>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581996"/>
    <w:pPr>
      <w:ind w:left="720"/>
      <w:contextualSpacing/>
    </w:pPr>
  </w:style>
  <w:style w:type="character" w:customStyle="1" w:styleId="Heading1Char">
    <w:name w:val="Heading 1 Char"/>
    <w:basedOn w:val="DefaultParagraphFont"/>
    <w:link w:val="Heading1"/>
    <w:uiPriority w:val="9"/>
    <w:rsid w:val="005C682A"/>
    <w:rPr>
      <w:rFonts w:ascii="Times New Roman" w:eastAsia="Times New Roman" w:hAnsi="Times New Roman" w:cs="Times New Roman"/>
      <w:b/>
      <w:bCs/>
      <w:kern w:val="36"/>
      <w:sz w:val="48"/>
      <w:szCs w:val="48"/>
      <w:lang w:eastAsia="en-GB"/>
      <w14:ligatures w14:val="none"/>
    </w:rPr>
  </w:style>
  <w:style w:type="character" w:customStyle="1" w:styleId="apple-converted-space">
    <w:name w:val="apple-converted-space"/>
    <w:basedOn w:val="DefaultParagraphFont"/>
    <w:rsid w:val="005C682A"/>
  </w:style>
  <w:style w:type="character" w:styleId="Hyperlink">
    <w:name w:val="Hyperlink"/>
    <w:basedOn w:val="DefaultParagraphFont"/>
    <w:uiPriority w:val="99"/>
    <w:unhideWhenUsed/>
    <w:rsid w:val="005C682A"/>
    <w:rPr>
      <w:color w:val="0563C1" w:themeColor="hyperlink"/>
      <w:u w:val="single"/>
    </w:rPr>
  </w:style>
  <w:style w:type="character" w:styleId="UnresolvedMention">
    <w:name w:val="Unresolved Mention"/>
    <w:basedOn w:val="DefaultParagraphFont"/>
    <w:uiPriority w:val="99"/>
    <w:semiHidden/>
    <w:unhideWhenUsed/>
    <w:rsid w:val="005C682A"/>
    <w:rPr>
      <w:color w:val="605E5C"/>
      <w:shd w:val="clear" w:color="auto" w:fill="E1DFDD"/>
    </w:rPr>
  </w:style>
  <w:style w:type="table" w:styleId="TableGrid">
    <w:name w:val="Table Grid"/>
    <w:basedOn w:val="TableNormal"/>
    <w:uiPriority w:val="39"/>
    <w:rsid w:val="00112922"/>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2922"/>
    <w:rPr>
      <w:rFonts w:ascii="Arial" w:hAnsi="Arial"/>
      <w:kern w:val="0"/>
      <w:szCs w:val="22"/>
      <w14:ligatures w14:val="none"/>
    </w:rPr>
  </w:style>
  <w:style w:type="paragraph" w:customStyle="1" w:styleId="xmsonospacing">
    <w:name w:val="x_msonospacing"/>
    <w:basedOn w:val="Normal"/>
    <w:rsid w:val="0011292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1129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273550">
      <w:bodyDiv w:val="1"/>
      <w:marLeft w:val="0"/>
      <w:marRight w:val="0"/>
      <w:marTop w:val="0"/>
      <w:marBottom w:val="0"/>
      <w:divBdr>
        <w:top w:val="none" w:sz="0" w:space="0" w:color="auto"/>
        <w:left w:val="none" w:sz="0" w:space="0" w:color="auto"/>
        <w:bottom w:val="none" w:sz="0" w:space="0" w:color="auto"/>
        <w:right w:val="none" w:sz="0" w:space="0" w:color="auto"/>
      </w:divBdr>
      <w:divsChild>
        <w:div w:id="613440372">
          <w:marLeft w:val="0"/>
          <w:marRight w:val="0"/>
          <w:marTop w:val="0"/>
          <w:marBottom w:val="0"/>
          <w:divBdr>
            <w:top w:val="none" w:sz="0" w:space="0" w:color="auto"/>
            <w:left w:val="none" w:sz="0" w:space="0" w:color="auto"/>
            <w:bottom w:val="none" w:sz="0" w:space="0" w:color="auto"/>
            <w:right w:val="none" w:sz="0" w:space="0" w:color="auto"/>
          </w:divBdr>
          <w:divsChild>
            <w:div w:id="2092458062">
              <w:marLeft w:val="0"/>
              <w:marRight w:val="0"/>
              <w:marTop w:val="0"/>
              <w:marBottom w:val="0"/>
              <w:divBdr>
                <w:top w:val="none" w:sz="0" w:space="0" w:color="auto"/>
                <w:left w:val="none" w:sz="0" w:space="0" w:color="auto"/>
                <w:bottom w:val="none" w:sz="0" w:space="0" w:color="auto"/>
                <w:right w:val="none" w:sz="0" w:space="0" w:color="auto"/>
              </w:divBdr>
              <w:divsChild>
                <w:div w:id="1796866178">
                  <w:marLeft w:val="0"/>
                  <w:marRight w:val="0"/>
                  <w:marTop w:val="0"/>
                  <w:marBottom w:val="0"/>
                  <w:divBdr>
                    <w:top w:val="none" w:sz="0" w:space="0" w:color="auto"/>
                    <w:left w:val="none" w:sz="0" w:space="0" w:color="auto"/>
                    <w:bottom w:val="none" w:sz="0" w:space="0" w:color="auto"/>
                    <w:right w:val="none" w:sz="0" w:space="0" w:color="auto"/>
                  </w:divBdr>
                  <w:divsChild>
                    <w:div w:id="613363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069665">
      <w:bodyDiv w:val="1"/>
      <w:marLeft w:val="0"/>
      <w:marRight w:val="0"/>
      <w:marTop w:val="0"/>
      <w:marBottom w:val="0"/>
      <w:divBdr>
        <w:top w:val="none" w:sz="0" w:space="0" w:color="auto"/>
        <w:left w:val="none" w:sz="0" w:space="0" w:color="auto"/>
        <w:bottom w:val="none" w:sz="0" w:space="0" w:color="auto"/>
        <w:right w:val="none" w:sz="0" w:space="0" w:color="auto"/>
      </w:divBdr>
      <w:divsChild>
        <w:div w:id="2045671271">
          <w:marLeft w:val="446"/>
          <w:marRight w:val="0"/>
          <w:marTop w:val="0"/>
          <w:marBottom w:val="0"/>
          <w:divBdr>
            <w:top w:val="none" w:sz="0" w:space="0" w:color="auto"/>
            <w:left w:val="none" w:sz="0" w:space="0" w:color="auto"/>
            <w:bottom w:val="none" w:sz="0" w:space="0" w:color="auto"/>
            <w:right w:val="none" w:sz="0" w:space="0" w:color="auto"/>
          </w:divBdr>
        </w:div>
        <w:div w:id="1937904547">
          <w:marLeft w:val="446"/>
          <w:marRight w:val="0"/>
          <w:marTop w:val="0"/>
          <w:marBottom w:val="0"/>
          <w:divBdr>
            <w:top w:val="none" w:sz="0" w:space="0" w:color="auto"/>
            <w:left w:val="none" w:sz="0" w:space="0" w:color="auto"/>
            <w:bottom w:val="none" w:sz="0" w:space="0" w:color="auto"/>
            <w:right w:val="none" w:sz="0" w:space="0" w:color="auto"/>
          </w:divBdr>
        </w:div>
      </w:divsChild>
    </w:div>
    <w:div w:id="1861236651">
      <w:bodyDiv w:val="1"/>
      <w:marLeft w:val="0"/>
      <w:marRight w:val="0"/>
      <w:marTop w:val="0"/>
      <w:marBottom w:val="0"/>
      <w:divBdr>
        <w:top w:val="none" w:sz="0" w:space="0" w:color="auto"/>
        <w:left w:val="none" w:sz="0" w:space="0" w:color="auto"/>
        <w:bottom w:val="none" w:sz="0" w:space="0" w:color="auto"/>
        <w:right w:val="none" w:sz="0" w:space="0" w:color="auto"/>
      </w:divBdr>
      <w:divsChild>
        <w:div w:id="1197699013">
          <w:marLeft w:val="-720"/>
          <w:marRight w:val="0"/>
          <w:marTop w:val="0"/>
          <w:marBottom w:val="0"/>
          <w:divBdr>
            <w:top w:val="none" w:sz="0" w:space="0" w:color="auto"/>
            <w:left w:val="none" w:sz="0" w:space="0" w:color="auto"/>
            <w:bottom w:val="none" w:sz="0" w:space="0" w:color="auto"/>
            <w:right w:val="none" w:sz="0" w:space="0" w:color="auto"/>
          </w:divBdr>
        </w:div>
      </w:divsChild>
    </w:div>
    <w:div w:id="1920746987">
      <w:bodyDiv w:val="1"/>
      <w:marLeft w:val="0"/>
      <w:marRight w:val="0"/>
      <w:marTop w:val="0"/>
      <w:marBottom w:val="0"/>
      <w:divBdr>
        <w:top w:val="none" w:sz="0" w:space="0" w:color="auto"/>
        <w:left w:val="none" w:sz="0" w:space="0" w:color="auto"/>
        <w:bottom w:val="none" w:sz="0" w:space="0" w:color="auto"/>
        <w:right w:val="none" w:sz="0" w:space="0" w:color="auto"/>
      </w:divBdr>
      <w:divsChild>
        <w:div w:id="61167353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www.estyn.gov.wales/effective-practice/using-digital-learning-innovatively" TargetMode="External"/><Relationship Id="rId12" Type="http://schemas.openxmlformats.org/officeDocument/2006/relationships/header" Target="header1.xml"/><Relationship Id="rId17" Type="http://schemas.openxmlformats.org/officeDocument/2006/relationships/header" Target="header4.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cross-curricular-skills-framework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320</TotalTime>
  <Pages>11</Pages>
  <Words>3814</Words>
  <Characters>21740</Characters>
  <Application>Microsoft Office Word</Application>
  <DocSecurity>0</DocSecurity>
  <Lines>181</Lines>
  <Paragraphs>51</Paragraphs>
  <ScaleCrop>false</ScaleCrop>
  <Company/>
  <LinksUpToDate>false</LinksUpToDate>
  <CharactersWithSpaces>25503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Williams (2300720)</dc:creator>
  <cp:keywords/>
  <dc:description/>
  <cp:lastModifiedBy>Nina Williams (2300720)</cp:lastModifiedBy>
  <cp:revision>294</cp:revision>
  <dcterms:created xsi:type="dcterms:W3CDTF">2024-04-11T13:54:00Z</dcterms:created>
  <dcterms:modified xsi:type="dcterms:W3CDTF">2024-04-14T13:17:00Z</dcterms:modified>
</cp:coreProperties>
</file>