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A3BA1F" w14:textId="77777777" w:rsidR="009E4387" w:rsidRPr="009C03AA" w:rsidRDefault="009E4387" w:rsidP="009E4387">
      <w:pPr>
        <w:jc w:val="both"/>
        <w:rPr>
          <w:rFonts w:ascii="Times New Roman" w:hAnsi="Times New Roman" w:cs="Times New Roman"/>
          <w:b/>
          <w:bCs/>
          <w:sz w:val="24"/>
        </w:rPr>
      </w:pPr>
      <w:r w:rsidRPr="009C03AA">
        <w:rPr>
          <w:rFonts w:ascii="Times New Roman" w:hAnsi="Times New Roman" w:cs="Times New Roman"/>
          <w:b/>
          <w:bCs/>
          <w:sz w:val="24"/>
        </w:rPr>
        <w:t>Marketing Contributions</w:t>
      </w:r>
    </w:p>
    <w:p w14:paraId="2D27ED23" w14:textId="77777777" w:rsidR="009E4387" w:rsidRDefault="009E4387" w:rsidP="009E4387">
      <w:pPr>
        <w:ind w:firstLineChars="200" w:firstLine="480"/>
        <w:jc w:val="both"/>
        <w:rPr>
          <w:rFonts w:ascii="Times New Roman" w:hAnsi="Times New Roman" w:cs="Times New Roman"/>
          <w:sz w:val="24"/>
        </w:rPr>
      </w:pPr>
      <w:r w:rsidRPr="009C03AA">
        <w:rPr>
          <w:rFonts w:ascii="Times New Roman" w:hAnsi="Times New Roman" w:cs="Times New Roman"/>
          <w:sz w:val="24"/>
        </w:rPr>
        <w:t xml:space="preserve">My contribution to conference promotion focused mainly on sharing and discussing the event through </w:t>
      </w:r>
      <w:proofErr w:type="spellStart"/>
      <w:r w:rsidRPr="009C03AA">
        <w:rPr>
          <w:rFonts w:ascii="Times New Roman" w:hAnsi="Times New Roman" w:cs="Times New Roman"/>
          <w:sz w:val="24"/>
        </w:rPr>
        <w:t>Xiaohongshu</w:t>
      </w:r>
      <w:proofErr w:type="spellEnd"/>
      <w:r>
        <w:rPr>
          <w:rFonts w:ascii="Times New Roman" w:hAnsi="Times New Roman" w:cs="Times New Roman"/>
          <w:sz w:val="24"/>
        </w:rPr>
        <w:t xml:space="preserve"> (</w:t>
      </w:r>
      <w:proofErr w:type="spellStart"/>
      <w:r>
        <w:rPr>
          <w:rFonts w:ascii="Times New Roman" w:hAnsi="Times New Roman" w:cs="Times New Roman"/>
          <w:sz w:val="24"/>
        </w:rPr>
        <w:t>Rednote</w:t>
      </w:r>
      <w:proofErr w:type="spellEnd"/>
      <w:r>
        <w:rPr>
          <w:rFonts w:ascii="Times New Roman" w:hAnsi="Times New Roman" w:cs="Times New Roman"/>
          <w:sz w:val="24"/>
        </w:rPr>
        <w:t>)</w:t>
      </w:r>
      <w:r w:rsidRPr="009C03AA">
        <w:rPr>
          <w:rFonts w:ascii="Times New Roman" w:hAnsi="Times New Roman" w:cs="Times New Roman"/>
          <w:sz w:val="24"/>
        </w:rPr>
        <w:t xml:space="preserve"> and through informal conversations with friends. At first, this seemed like a relatively simple task, but I gradually </w:t>
      </w:r>
      <w:proofErr w:type="spellStart"/>
      <w:r w:rsidRPr="009C03AA">
        <w:rPr>
          <w:rFonts w:ascii="Times New Roman" w:hAnsi="Times New Roman" w:cs="Times New Roman"/>
          <w:sz w:val="24"/>
        </w:rPr>
        <w:t>realised</w:t>
      </w:r>
      <w:proofErr w:type="spellEnd"/>
      <w:r w:rsidRPr="009C03AA">
        <w:rPr>
          <w:rFonts w:ascii="Times New Roman" w:hAnsi="Times New Roman" w:cs="Times New Roman"/>
          <w:sz w:val="24"/>
        </w:rPr>
        <w:t xml:space="preserve"> that promoting a conference also involves interpretation. </w:t>
      </w:r>
      <w:r w:rsidRPr="007D6267">
        <w:rPr>
          <w:rFonts w:ascii="Times New Roman" w:hAnsi="Times New Roman" w:cs="Times New Roman"/>
          <w:sz w:val="24"/>
        </w:rPr>
        <w:t xml:space="preserve">It requires turning the event into a form that people outside academia can understand, find engaging, and feel welcomed into. This was especially important on </w:t>
      </w:r>
      <w:proofErr w:type="spellStart"/>
      <w:r w:rsidRPr="007D6267">
        <w:rPr>
          <w:rFonts w:ascii="Times New Roman" w:hAnsi="Times New Roman" w:cs="Times New Roman"/>
          <w:sz w:val="24"/>
        </w:rPr>
        <w:t>Xiaohongshu</w:t>
      </w:r>
      <w:proofErr w:type="spellEnd"/>
      <w:r w:rsidRPr="007D6267">
        <w:rPr>
          <w:rFonts w:ascii="Times New Roman" w:hAnsi="Times New Roman" w:cs="Times New Roman"/>
          <w:sz w:val="24"/>
        </w:rPr>
        <w:t>, where communication needs to be more direct, visual, and engaging.</w:t>
      </w:r>
    </w:p>
    <w:p w14:paraId="5F49A0C5" w14:textId="2E7314FE" w:rsidR="009E4387" w:rsidRPr="009C33DE" w:rsidRDefault="009E4387" w:rsidP="009E4387">
      <w:pPr>
        <w:ind w:firstLineChars="200" w:firstLine="480"/>
        <w:jc w:val="both"/>
        <w:rPr>
          <w:rFonts w:ascii="Times New Roman" w:hAnsi="Times New Roman" w:cs="Times New Roman" w:hint="eastAsia"/>
          <w:sz w:val="24"/>
        </w:rPr>
      </w:pPr>
      <w:r w:rsidRPr="009C03AA">
        <w:rPr>
          <w:rFonts w:ascii="Times New Roman" w:hAnsi="Times New Roman" w:cs="Times New Roman"/>
          <w:sz w:val="24"/>
        </w:rPr>
        <w:t xml:space="preserve">In preparing promotional material and discussing the conference with others, I found that I needed to explain not only what the conference was, but why its format was distinctive. The immersive presentation environment, the combination of creative practice and research, and the experimental nature of the event all became useful points of entry. Talking about the conference with friends also helped me see how people outside the university responded to its ideas. </w:t>
      </w:r>
      <w:r w:rsidRPr="009C33DE">
        <w:rPr>
          <w:rFonts w:ascii="Times New Roman" w:hAnsi="Times New Roman" w:cs="Times New Roman"/>
          <w:sz w:val="24"/>
        </w:rPr>
        <w:t xml:space="preserve">Their responses helped me </w:t>
      </w:r>
      <w:proofErr w:type="spellStart"/>
      <w:r w:rsidRPr="009C33DE">
        <w:rPr>
          <w:rFonts w:ascii="Times New Roman" w:hAnsi="Times New Roman" w:cs="Times New Roman"/>
          <w:sz w:val="24"/>
        </w:rPr>
        <w:t>recognise</w:t>
      </w:r>
      <w:proofErr w:type="spellEnd"/>
      <w:r w:rsidRPr="009C33DE">
        <w:rPr>
          <w:rFonts w:ascii="Times New Roman" w:hAnsi="Times New Roman" w:cs="Times New Roman"/>
          <w:sz w:val="24"/>
        </w:rPr>
        <w:t xml:space="preserve"> more clearly what attracted attention, what remained unclear, and what needed to be communicated in a more accessible way.</w:t>
      </w:r>
    </w:p>
    <w:p w14:paraId="26A97FDB" w14:textId="77777777" w:rsidR="009E4387" w:rsidRPr="008F5EFF" w:rsidRDefault="009E4387" w:rsidP="009E4387">
      <w:pPr>
        <w:ind w:firstLineChars="200" w:firstLine="480"/>
        <w:jc w:val="both"/>
        <w:rPr>
          <w:rFonts w:ascii="Times New Roman" w:hAnsi="Times New Roman" w:cs="Times New Roman"/>
          <w:sz w:val="24"/>
        </w:rPr>
      </w:pPr>
      <w:r w:rsidRPr="009C33DE">
        <w:rPr>
          <w:rFonts w:ascii="Times New Roman" w:hAnsi="Times New Roman" w:cs="Times New Roman"/>
          <w:sz w:val="24"/>
        </w:rPr>
        <w:t xml:space="preserve">This experience showed me that marketing is not separate from academic communication, but part of it. It involves thinking carefully about audience, clarity, and relevance. Promoting the conference through </w:t>
      </w:r>
      <w:proofErr w:type="spellStart"/>
      <w:r w:rsidRPr="009C33DE">
        <w:rPr>
          <w:rFonts w:ascii="Times New Roman" w:hAnsi="Times New Roman" w:cs="Times New Roman"/>
          <w:sz w:val="24"/>
        </w:rPr>
        <w:t>Xiaohongshu</w:t>
      </w:r>
      <w:proofErr w:type="spellEnd"/>
      <w:r w:rsidRPr="009C33DE">
        <w:rPr>
          <w:rFonts w:ascii="Times New Roman" w:hAnsi="Times New Roman" w:cs="Times New Roman"/>
          <w:sz w:val="24"/>
        </w:rPr>
        <w:t xml:space="preserve"> and informal discussion also made me </w:t>
      </w:r>
      <w:proofErr w:type="spellStart"/>
      <w:r w:rsidRPr="009C33DE">
        <w:rPr>
          <w:rFonts w:ascii="Times New Roman" w:hAnsi="Times New Roman" w:cs="Times New Roman"/>
          <w:sz w:val="24"/>
        </w:rPr>
        <w:t>realise</w:t>
      </w:r>
      <w:proofErr w:type="spellEnd"/>
      <w:r w:rsidRPr="009C33DE">
        <w:rPr>
          <w:rFonts w:ascii="Times New Roman" w:hAnsi="Times New Roman" w:cs="Times New Roman"/>
          <w:sz w:val="24"/>
        </w:rPr>
        <w:t xml:space="preserve"> that public engagement begins well before the event itself.</w:t>
      </w:r>
      <w:r w:rsidRPr="009C03AA">
        <w:rPr>
          <w:rFonts w:ascii="Times New Roman" w:hAnsi="Times New Roman" w:cs="Times New Roman"/>
          <w:sz w:val="24"/>
        </w:rPr>
        <w:t xml:space="preserve"> It begins in the way an idea is introduced, framed, and made approachable. As a result, I became more aware of promotion as a professional and creative skill, especially in an international and cross-cultural context.</w:t>
      </w:r>
    </w:p>
    <w:p w14:paraId="195584E3" w14:textId="77777777" w:rsidR="009E4387" w:rsidRPr="009E4387" w:rsidRDefault="009E4387"/>
    <w:sectPr w:rsidR="009E4387" w:rsidRPr="009E4387">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4"/>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4387"/>
    <w:rsid w:val="009E4387"/>
    <w:rsid w:val="00E933F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17B88E6C"/>
  <w15:chartTrackingRefBased/>
  <w15:docId w15:val="{511E233B-D329-A04D-A830-C710FC7759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9E4387"/>
    <w:pPr>
      <w:widowControl w:val="0"/>
    </w:pPr>
  </w:style>
  <w:style w:type="paragraph" w:styleId="1">
    <w:name w:val="heading 1"/>
    <w:basedOn w:val="a"/>
    <w:next w:val="a"/>
    <w:link w:val="10"/>
    <w:uiPriority w:val="9"/>
    <w:qFormat/>
    <w:rsid w:val="009E4387"/>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9E4387"/>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9E4387"/>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9E4387"/>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9E4387"/>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9E4387"/>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9E4387"/>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9E4387"/>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9E4387"/>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9E4387"/>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9E4387"/>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9E4387"/>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9E4387"/>
    <w:rPr>
      <w:rFonts w:cstheme="majorBidi"/>
      <w:color w:val="0F4761" w:themeColor="accent1" w:themeShade="BF"/>
      <w:sz w:val="28"/>
      <w:szCs w:val="28"/>
    </w:rPr>
  </w:style>
  <w:style w:type="character" w:customStyle="1" w:styleId="50">
    <w:name w:val="标题 5 字符"/>
    <w:basedOn w:val="a0"/>
    <w:link w:val="5"/>
    <w:uiPriority w:val="9"/>
    <w:semiHidden/>
    <w:rsid w:val="009E4387"/>
    <w:rPr>
      <w:rFonts w:cstheme="majorBidi"/>
      <w:color w:val="0F4761" w:themeColor="accent1" w:themeShade="BF"/>
      <w:sz w:val="24"/>
    </w:rPr>
  </w:style>
  <w:style w:type="character" w:customStyle="1" w:styleId="60">
    <w:name w:val="标题 6 字符"/>
    <w:basedOn w:val="a0"/>
    <w:link w:val="6"/>
    <w:uiPriority w:val="9"/>
    <w:semiHidden/>
    <w:rsid w:val="009E4387"/>
    <w:rPr>
      <w:rFonts w:cstheme="majorBidi"/>
      <w:b/>
      <w:bCs/>
      <w:color w:val="0F4761" w:themeColor="accent1" w:themeShade="BF"/>
    </w:rPr>
  </w:style>
  <w:style w:type="character" w:customStyle="1" w:styleId="70">
    <w:name w:val="标题 7 字符"/>
    <w:basedOn w:val="a0"/>
    <w:link w:val="7"/>
    <w:uiPriority w:val="9"/>
    <w:semiHidden/>
    <w:rsid w:val="009E4387"/>
    <w:rPr>
      <w:rFonts w:cstheme="majorBidi"/>
      <w:b/>
      <w:bCs/>
      <w:color w:val="595959" w:themeColor="text1" w:themeTint="A6"/>
    </w:rPr>
  </w:style>
  <w:style w:type="character" w:customStyle="1" w:styleId="80">
    <w:name w:val="标题 8 字符"/>
    <w:basedOn w:val="a0"/>
    <w:link w:val="8"/>
    <w:uiPriority w:val="9"/>
    <w:semiHidden/>
    <w:rsid w:val="009E4387"/>
    <w:rPr>
      <w:rFonts w:cstheme="majorBidi"/>
      <w:color w:val="595959" w:themeColor="text1" w:themeTint="A6"/>
    </w:rPr>
  </w:style>
  <w:style w:type="character" w:customStyle="1" w:styleId="90">
    <w:name w:val="标题 9 字符"/>
    <w:basedOn w:val="a0"/>
    <w:link w:val="9"/>
    <w:uiPriority w:val="9"/>
    <w:semiHidden/>
    <w:rsid w:val="009E4387"/>
    <w:rPr>
      <w:rFonts w:eastAsiaTheme="majorEastAsia" w:cstheme="majorBidi"/>
      <w:color w:val="595959" w:themeColor="text1" w:themeTint="A6"/>
    </w:rPr>
  </w:style>
  <w:style w:type="paragraph" w:styleId="a3">
    <w:name w:val="Title"/>
    <w:basedOn w:val="a"/>
    <w:next w:val="a"/>
    <w:link w:val="a4"/>
    <w:uiPriority w:val="10"/>
    <w:qFormat/>
    <w:rsid w:val="009E4387"/>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9E4387"/>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9E4387"/>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9E4387"/>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9E4387"/>
    <w:pPr>
      <w:spacing w:before="160"/>
      <w:jc w:val="center"/>
    </w:pPr>
    <w:rPr>
      <w:i/>
      <w:iCs/>
      <w:color w:val="404040" w:themeColor="text1" w:themeTint="BF"/>
    </w:rPr>
  </w:style>
  <w:style w:type="character" w:customStyle="1" w:styleId="a8">
    <w:name w:val="引用 字符"/>
    <w:basedOn w:val="a0"/>
    <w:link w:val="a7"/>
    <w:uiPriority w:val="29"/>
    <w:rsid w:val="009E4387"/>
    <w:rPr>
      <w:i/>
      <w:iCs/>
      <w:color w:val="404040" w:themeColor="text1" w:themeTint="BF"/>
    </w:rPr>
  </w:style>
  <w:style w:type="paragraph" w:styleId="a9">
    <w:name w:val="List Paragraph"/>
    <w:basedOn w:val="a"/>
    <w:uiPriority w:val="34"/>
    <w:qFormat/>
    <w:rsid w:val="009E4387"/>
    <w:pPr>
      <w:ind w:left="720"/>
      <w:contextualSpacing/>
    </w:pPr>
  </w:style>
  <w:style w:type="character" w:styleId="aa">
    <w:name w:val="Intense Emphasis"/>
    <w:basedOn w:val="a0"/>
    <w:uiPriority w:val="21"/>
    <w:qFormat/>
    <w:rsid w:val="009E4387"/>
    <w:rPr>
      <w:i/>
      <w:iCs/>
      <w:color w:val="0F4761" w:themeColor="accent1" w:themeShade="BF"/>
    </w:rPr>
  </w:style>
  <w:style w:type="paragraph" w:styleId="ab">
    <w:name w:val="Intense Quote"/>
    <w:basedOn w:val="a"/>
    <w:next w:val="a"/>
    <w:link w:val="ac"/>
    <w:uiPriority w:val="30"/>
    <w:qFormat/>
    <w:rsid w:val="009E438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9E4387"/>
    <w:rPr>
      <w:i/>
      <w:iCs/>
      <w:color w:val="0F4761" w:themeColor="accent1" w:themeShade="BF"/>
    </w:rPr>
  </w:style>
  <w:style w:type="character" w:styleId="ad">
    <w:name w:val="Intense Reference"/>
    <w:basedOn w:val="a0"/>
    <w:uiPriority w:val="32"/>
    <w:qFormat/>
    <w:rsid w:val="009E438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1</Pages>
  <Words>738</Words>
  <Characters>998</Characters>
  <Application>Microsoft Office Word</Application>
  <DocSecurity>0</DocSecurity>
  <Lines>124</Lines>
  <Paragraphs>102</Paragraphs>
  <ScaleCrop>false</ScaleCrop>
  <Company/>
  <LinksUpToDate>false</LinksUpToDate>
  <CharactersWithSpaces>1634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Ying Cheng (2503564)</dc:creator>
  <cp:keywords/>
  <dc:description/>
  <cp:lastModifiedBy>Ying Cheng (2503564)</cp:lastModifiedBy>
  <cp:revision>1</cp:revision>
  <dcterms:created xsi:type="dcterms:W3CDTF">2026-05-05T13:45:00Z</dcterms:created>
  <dcterms:modified xsi:type="dcterms:W3CDTF">2026-05-05T13:46:00Z</dcterms:modified>
</cp:coreProperties>
</file>