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A9804" w14:textId="77777777" w:rsidR="00A70B64" w:rsidRPr="006949D6" w:rsidRDefault="00A70B64" w:rsidP="00A70B64">
      <w:pPr>
        <w:jc w:val="center"/>
        <w:rPr>
          <w:rFonts w:ascii="Arial" w:hAnsi="Arial" w:cs="Arial"/>
          <w:sz w:val="24"/>
          <w:szCs w:val="24"/>
          <w:u w:val="single"/>
        </w:rPr>
      </w:pPr>
      <w:r w:rsidRPr="006949D6">
        <w:rPr>
          <w:rFonts w:ascii="Arial" w:hAnsi="Arial" w:cs="Arial"/>
          <w:sz w:val="24"/>
          <w:szCs w:val="24"/>
          <w:u w:val="single"/>
        </w:rPr>
        <w:t>Usin</w:t>
      </w:r>
      <w:r w:rsidR="0080216D" w:rsidRPr="006949D6">
        <w:rPr>
          <w:rFonts w:ascii="Arial" w:hAnsi="Arial" w:cs="Arial"/>
          <w:sz w:val="24"/>
          <w:szCs w:val="24"/>
          <w:u w:val="single"/>
        </w:rPr>
        <w:t>g a Research Approach in Human Resources</w:t>
      </w:r>
      <w:r w:rsidRPr="006949D6">
        <w:rPr>
          <w:rFonts w:ascii="Arial" w:hAnsi="Arial" w:cs="Arial"/>
          <w:sz w:val="24"/>
          <w:szCs w:val="24"/>
          <w:u w:val="single"/>
        </w:rPr>
        <w:t xml:space="preserve"> </w:t>
      </w:r>
    </w:p>
    <w:p w14:paraId="4226B09D" w14:textId="77777777" w:rsidR="00A70B64" w:rsidRPr="006949D6" w:rsidRDefault="00A70B64" w:rsidP="00A70B64">
      <w:pPr>
        <w:rPr>
          <w:rFonts w:ascii="Arial" w:hAnsi="Arial" w:cs="Arial"/>
          <w:sz w:val="24"/>
          <w:szCs w:val="24"/>
        </w:rPr>
      </w:pPr>
    </w:p>
    <w:p w14:paraId="615244BC" w14:textId="74EAD637" w:rsidR="00A70B64" w:rsidRPr="006949D6" w:rsidRDefault="00A70B64" w:rsidP="00A70B64">
      <w:pPr>
        <w:rPr>
          <w:rFonts w:ascii="Arial" w:hAnsi="Arial" w:cs="Arial"/>
          <w:sz w:val="24"/>
          <w:szCs w:val="24"/>
        </w:rPr>
      </w:pPr>
      <w:r w:rsidRPr="006949D6">
        <w:rPr>
          <w:rFonts w:ascii="Arial" w:hAnsi="Arial" w:cs="Arial"/>
          <w:sz w:val="24"/>
          <w:szCs w:val="24"/>
        </w:rPr>
        <w:t>Report Title:</w:t>
      </w:r>
      <w:r w:rsidR="005D56D4" w:rsidRPr="006949D6">
        <w:rPr>
          <w:rFonts w:ascii="Arial" w:hAnsi="Arial" w:cs="Arial"/>
          <w:sz w:val="24"/>
          <w:szCs w:val="24"/>
        </w:rPr>
        <w:t xml:space="preserve">  A Critical Analysis </w:t>
      </w:r>
      <w:r w:rsidR="00AD5B4E" w:rsidRPr="006949D6">
        <w:rPr>
          <w:rFonts w:ascii="Arial" w:hAnsi="Arial" w:cs="Arial"/>
          <w:sz w:val="24"/>
          <w:szCs w:val="24"/>
        </w:rPr>
        <w:t xml:space="preserve">and identification </w:t>
      </w:r>
      <w:r w:rsidR="005D56D4" w:rsidRPr="006949D6">
        <w:rPr>
          <w:rFonts w:ascii="Arial" w:hAnsi="Arial" w:cs="Arial"/>
          <w:sz w:val="24"/>
          <w:szCs w:val="24"/>
        </w:rPr>
        <w:t>of the effect</w:t>
      </w:r>
      <w:r w:rsidR="005C5715" w:rsidRPr="006949D6">
        <w:rPr>
          <w:rFonts w:ascii="Arial" w:hAnsi="Arial" w:cs="Arial"/>
          <w:sz w:val="24"/>
          <w:szCs w:val="24"/>
        </w:rPr>
        <w:t xml:space="preserve">s </w:t>
      </w:r>
      <w:r w:rsidR="005D56D4" w:rsidRPr="006949D6">
        <w:rPr>
          <w:rFonts w:ascii="Arial" w:hAnsi="Arial" w:cs="Arial"/>
          <w:sz w:val="24"/>
          <w:szCs w:val="24"/>
        </w:rPr>
        <w:t xml:space="preserve">of Agile Working in the Public Sector – Specifically Swansea Council’s Service Centre  </w:t>
      </w:r>
    </w:p>
    <w:p w14:paraId="73BC6A75" w14:textId="34E7FE24" w:rsidR="00A70B64" w:rsidRPr="006949D6" w:rsidRDefault="00A70B64" w:rsidP="00A70B64">
      <w:pPr>
        <w:rPr>
          <w:rFonts w:ascii="Arial" w:hAnsi="Arial" w:cs="Arial"/>
          <w:sz w:val="24"/>
          <w:szCs w:val="24"/>
        </w:rPr>
      </w:pPr>
      <w:r w:rsidRPr="006949D6">
        <w:rPr>
          <w:rFonts w:ascii="Arial" w:hAnsi="Arial" w:cs="Arial"/>
          <w:sz w:val="24"/>
          <w:szCs w:val="24"/>
        </w:rPr>
        <w:t>Name:</w:t>
      </w:r>
      <w:r w:rsidR="00D67662" w:rsidRPr="006949D6">
        <w:rPr>
          <w:rFonts w:ascii="Arial" w:hAnsi="Arial" w:cs="Arial"/>
          <w:sz w:val="24"/>
          <w:szCs w:val="24"/>
        </w:rPr>
        <w:t xml:space="preserve">    Sarah Measday</w:t>
      </w:r>
    </w:p>
    <w:p w14:paraId="0D4A2BF3" w14:textId="7D8B1B9E" w:rsidR="00A70B64" w:rsidRPr="006949D6" w:rsidRDefault="00A70B64" w:rsidP="00A70B64">
      <w:pPr>
        <w:rPr>
          <w:rFonts w:ascii="Arial" w:hAnsi="Arial" w:cs="Arial"/>
          <w:sz w:val="24"/>
          <w:szCs w:val="24"/>
        </w:rPr>
      </w:pPr>
      <w:r w:rsidRPr="006949D6">
        <w:rPr>
          <w:rFonts w:ascii="Arial" w:hAnsi="Arial" w:cs="Arial"/>
          <w:sz w:val="24"/>
          <w:szCs w:val="24"/>
        </w:rPr>
        <w:t>CIPD Membership Number:</w:t>
      </w:r>
      <w:r w:rsidR="00D67662" w:rsidRPr="006949D6">
        <w:rPr>
          <w:rFonts w:ascii="Arial" w:hAnsi="Arial" w:cs="Arial"/>
          <w:sz w:val="24"/>
          <w:szCs w:val="24"/>
        </w:rPr>
        <w:t xml:space="preserve">   55478518</w:t>
      </w:r>
    </w:p>
    <w:p w14:paraId="7184BD46" w14:textId="77777777" w:rsidR="00A70B64" w:rsidRPr="006949D6" w:rsidRDefault="00A70B64" w:rsidP="00A70B64">
      <w:pPr>
        <w:rPr>
          <w:rFonts w:ascii="Arial" w:hAnsi="Arial" w:cs="Arial"/>
          <w:sz w:val="24"/>
          <w:szCs w:val="24"/>
        </w:rPr>
      </w:pPr>
    </w:p>
    <w:p w14:paraId="0C5E28E2" w14:textId="16AC1289" w:rsidR="00A70B64" w:rsidRPr="006949D6" w:rsidRDefault="00A70B64" w:rsidP="00A70B64">
      <w:pPr>
        <w:rPr>
          <w:rFonts w:ascii="Arial" w:hAnsi="Arial" w:cs="Arial"/>
          <w:sz w:val="24"/>
          <w:szCs w:val="24"/>
        </w:rPr>
      </w:pPr>
      <w:r w:rsidRPr="006949D6">
        <w:rPr>
          <w:rFonts w:ascii="Arial" w:hAnsi="Arial" w:cs="Arial"/>
          <w:sz w:val="24"/>
          <w:szCs w:val="24"/>
        </w:rPr>
        <w:t>Date:</w:t>
      </w:r>
      <w:r w:rsidR="00793311">
        <w:rPr>
          <w:rFonts w:ascii="Arial" w:hAnsi="Arial" w:cs="Arial"/>
          <w:sz w:val="24"/>
          <w:szCs w:val="24"/>
        </w:rPr>
        <w:t xml:space="preserve"> 15</w:t>
      </w:r>
      <w:r w:rsidR="00793311" w:rsidRPr="00793311">
        <w:rPr>
          <w:rFonts w:ascii="Arial" w:hAnsi="Arial" w:cs="Arial"/>
          <w:sz w:val="24"/>
          <w:szCs w:val="24"/>
          <w:vertAlign w:val="superscript"/>
        </w:rPr>
        <w:t>th</w:t>
      </w:r>
      <w:r w:rsidR="00793311">
        <w:rPr>
          <w:rFonts w:ascii="Arial" w:hAnsi="Arial" w:cs="Arial"/>
          <w:sz w:val="24"/>
          <w:szCs w:val="24"/>
        </w:rPr>
        <w:t xml:space="preserve"> August 2020</w:t>
      </w:r>
    </w:p>
    <w:p w14:paraId="3A22944E" w14:textId="77777777" w:rsidR="00A70B64" w:rsidRPr="006949D6" w:rsidRDefault="00A70B64" w:rsidP="00A70B64">
      <w:pPr>
        <w:rPr>
          <w:rFonts w:ascii="Arial" w:hAnsi="Arial" w:cs="Arial"/>
          <w:sz w:val="24"/>
          <w:szCs w:val="24"/>
        </w:rPr>
      </w:pPr>
    </w:p>
    <w:p w14:paraId="5BA03F6A" w14:textId="6E8DC716" w:rsidR="00B845A0" w:rsidRPr="006949D6" w:rsidRDefault="00353BE6" w:rsidP="00B845A0">
      <w:pPr>
        <w:spacing w:after="0" w:line="240" w:lineRule="auto"/>
        <w:rPr>
          <w:rFonts w:ascii="Arial" w:hAnsi="Arial" w:cs="Arial"/>
          <w:sz w:val="24"/>
          <w:szCs w:val="24"/>
        </w:rPr>
      </w:pPr>
      <w:r w:rsidRPr="006949D6">
        <w:rPr>
          <w:rFonts w:ascii="Arial" w:hAnsi="Arial" w:cs="Arial"/>
          <w:sz w:val="24"/>
          <w:szCs w:val="24"/>
        </w:rPr>
        <w:t>Word count (</w:t>
      </w:r>
      <w:r w:rsidR="00793311">
        <w:rPr>
          <w:rFonts w:ascii="Arial" w:hAnsi="Arial" w:cs="Arial"/>
          <w:sz w:val="24"/>
          <w:szCs w:val="24"/>
        </w:rPr>
        <w:t>2045</w:t>
      </w:r>
      <w:r w:rsidR="00B845A0" w:rsidRPr="006949D6">
        <w:rPr>
          <w:rFonts w:ascii="Arial" w:hAnsi="Arial" w:cs="Arial"/>
          <w:sz w:val="24"/>
          <w:szCs w:val="24"/>
        </w:rPr>
        <w:t>)</w:t>
      </w:r>
      <w:r w:rsidR="00793311">
        <w:rPr>
          <w:rFonts w:ascii="Arial" w:hAnsi="Arial" w:cs="Arial"/>
          <w:sz w:val="24"/>
          <w:szCs w:val="24"/>
        </w:rPr>
        <w:t xml:space="preserve"> </w:t>
      </w:r>
    </w:p>
    <w:p w14:paraId="2DAD9F80" w14:textId="77777777" w:rsidR="00A70B64" w:rsidRPr="006949D6" w:rsidRDefault="00A70B64" w:rsidP="00A70B64">
      <w:pPr>
        <w:rPr>
          <w:rFonts w:ascii="Arial" w:hAnsi="Arial" w:cs="Arial"/>
          <w:b/>
          <w:sz w:val="24"/>
          <w:szCs w:val="24"/>
        </w:rPr>
      </w:pPr>
    </w:p>
    <w:p w14:paraId="78CCAABE" w14:textId="77777777" w:rsidR="00722608" w:rsidRPr="006949D6" w:rsidRDefault="00722608" w:rsidP="00722608">
      <w:pPr>
        <w:rPr>
          <w:rFonts w:ascii="Arial" w:hAnsi="Arial" w:cs="Arial"/>
          <w:sz w:val="24"/>
          <w:szCs w:val="24"/>
        </w:rPr>
      </w:pPr>
      <w:r w:rsidRPr="006949D6">
        <w:rPr>
          <w:rFonts w:ascii="Arial" w:hAnsi="Arial" w:cs="Arial"/>
          <w:sz w:val="24"/>
          <w:szCs w:val="24"/>
        </w:rPr>
        <w:t>By signing below, I confirm that the work/evidence presented is my own, unaided work. I understand the regulations pertaining to candidate malpractice and the action that may be taken as a result.</w:t>
      </w:r>
    </w:p>
    <w:p w14:paraId="5EBF3288" w14:textId="77777777" w:rsidR="00722608" w:rsidRPr="006949D6" w:rsidRDefault="00722608" w:rsidP="00722608">
      <w:pPr>
        <w:rPr>
          <w:rFonts w:ascii="Arial" w:hAnsi="Arial" w:cs="Arial"/>
          <w:sz w:val="24"/>
          <w:szCs w:val="24"/>
        </w:rPr>
      </w:pPr>
    </w:p>
    <w:p w14:paraId="1EA7EDE0" w14:textId="77777777" w:rsidR="00D67662" w:rsidRPr="006949D6" w:rsidRDefault="00722608" w:rsidP="00722608">
      <w:pPr>
        <w:rPr>
          <w:rFonts w:ascii="Arial" w:hAnsi="Arial" w:cs="Arial"/>
          <w:sz w:val="24"/>
          <w:szCs w:val="24"/>
        </w:rPr>
      </w:pPr>
      <w:r w:rsidRPr="006949D6">
        <w:rPr>
          <w:rFonts w:ascii="Arial" w:hAnsi="Arial" w:cs="Arial"/>
          <w:sz w:val="24"/>
          <w:szCs w:val="24"/>
        </w:rPr>
        <w:t xml:space="preserve">Signed: </w:t>
      </w:r>
    </w:p>
    <w:p w14:paraId="680280D1" w14:textId="3EDF7C14" w:rsidR="00722608" w:rsidRPr="006949D6" w:rsidRDefault="00D67662" w:rsidP="00722608">
      <w:pPr>
        <w:rPr>
          <w:rFonts w:ascii="Arial" w:hAnsi="Arial" w:cs="Arial"/>
          <w:sz w:val="24"/>
          <w:szCs w:val="24"/>
        </w:rPr>
      </w:pPr>
      <w:r w:rsidRPr="006949D6">
        <w:rPr>
          <w:rFonts w:ascii="Arial" w:hAnsi="Arial" w:cs="Arial"/>
          <w:b/>
          <w:noProof/>
          <w:sz w:val="24"/>
          <w:szCs w:val="24"/>
          <w:lang w:eastAsia="en-GB"/>
        </w:rPr>
        <w:drawing>
          <wp:inline distT="0" distB="0" distL="0" distR="0" wp14:anchorId="3CC70A9A" wp14:editId="3AEE87EB">
            <wp:extent cx="1257300" cy="623377"/>
            <wp:effectExtent l="19050" t="0" r="19050" b="23431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66339" b="88167"/>
                    <a:stretch/>
                  </pic:blipFill>
                  <pic:spPr bwMode="auto">
                    <a:xfrm>
                      <a:off x="0" y="0"/>
                      <a:ext cx="1260120" cy="6247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inline>
        </w:drawing>
      </w:r>
    </w:p>
    <w:p w14:paraId="4314C3F7" w14:textId="4BE49A82" w:rsidR="00722608" w:rsidRPr="00722608" w:rsidRDefault="00722608" w:rsidP="00722608">
      <w:pPr>
        <w:rPr>
          <w:rFonts w:cs="Arial"/>
          <w:sz w:val="28"/>
          <w:szCs w:val="28"/>
        </w:rPr>
      </w:pPr>
      <w:r w:rsidRPr="006949D6">
        <w:rPr>
          <w:rFonts w:ascii="Arial" w:hAnsi="Arial" w:cs="Arial"/>
          <w:sz w:val="24"/>
          <w:szCs w:val="24"/>
        </w:rPr>
        <w:t xml:space="preserve">Date: </w:t>
      </w:r>
      <w:r w:rsidR="00793311">
        <w:rPr>
          <w:rFonts w:ascii="Arial" w:hAnsi="Arial" w:cs="Arial"/>
          <w:sz w:val="24"/>
          <w:szCs w:val="24"/>
        </w:rPr>
        <w:t>15 Aug 2020</w:t>
      </w:r>
    </w:p>
    <w:p w14:paraId="0EAEC61B" w14:textId="77777777" w:rsidR="00A70B64" w:rsidRPr="00D31A30" w:rsidRDefault="00A70B64" w:rsidP="00A70B64">
      <w:pPr>
        <w:spacing w:after="0" w:line="240" w:lineRule="auto"/>
        <w:rPr>
          <w:rFonts w:cs="Arial"/>
        </w:rPr>
      </w:pPr>
    </w:p>
    <w:p w14:paraId="61F2B872" w14:textId="1108347D" w:rsidR="00A70B64" w:rsidRDefault="00A70B64" w:rsidP="00A70B64">
      <w:pPr>
        <w:spacing w:after="0" w:line="240" w:lineRule="auto"/>
        <w:rPr>
          <w:rFonts w:cs="Arial"/>
        </w:rPr>
      </w:pPr>
    </w:p>
    <w:p w14:paraId="02D263E6" w14:textId="688A1F84" w:rsidR="005B400C" w:rsidRDefault="005B400C" w:rsidP="00A70B64">
      <w:pPr>
        <w:spacing w:after="0" w:line="240" w:lineRule="auto"/>
        <w:rPr>
          <w:rFonts w:cs="Arial"/>
        </w:rPr>
      </w:pPr>
    </w:p>
    <w:p w14:paraId="15E7FE1F" w14:textId="616C5F42" w:rsidR="005B400C" w:rsidRDefault="005B400C" w:rsidP="00A70B64">
      <w:pPr>
        <w:spacing w:after="0" w:line="240" w:lineRule="auto"/>
        <w:rPr>
          <w:rFonts w:cs="Arial"/>
        </w:rPr>
      </w:pPr>
    </w:p>
    <w:p w14:paraId="158F40D2" w14:textId="25A2727F" w:rsidR="005B400C" w:rsidRDefault="005B400C" w:rsidP="00A70B64">
      <w:pPr>
        <w:spacing w:after="0" w:line="240" w:lineRule="auto"/>
        <w:rPr>
          <w:rFonts w:cs="Arial"/>
        </w:rPr>
      </w:pPr>
    </w:p>
    <w:p w14:paraId="640F2CCE" w14:textId="2B5C9880" w:rsidR="005B400C" w:rsidRDefault="005B400C" w:rsidP="00A70B64">
      <w:pPr>
        <w:spacing w:after="0" w:line="240" w:lineRule="auto"/>
        <w:rPr>
          <w:rFonts w:cs="Arial"/>
        </w:rPr>
      </w:pPr>
    </w:p>
    <w:p w14:paraId="1A533ED8" w14:textId="5D01E32F" w:rsidR="005B400C" w:rsidRDefault="005B400C" w:rsidP="00A70B64">
      <w:pPr>
        <w:spacing w:after="0" w:line="240" w:lineRule="auto"/>
        <w:rPr>
          <w:rFonts w:cs="Arial"/>
        </w:rPr>
      </w:pPr>
    </w:p>
    <w:p w14:paraId="2C7558C5" w14:textId="37976254" w:rsidR="005B400C" w:rsidRDefault="005B400C" w:rsidP="00A70B64">
      <w:pPr>
        <w:spacing w:after="0" w:line="240" w:lineRule="auto"/>
        <w:rPr>
          <w:rFonts w:cs="Arial"/>
        </w:rPr>
      </w:pPr>
    </w:p>
    <w:p w14:paraId="45A407CF" w14:textId="0BF8E01B" w:rsidR="005B400C" w:rsidRDefault="005B400C" w:rsidP="00A70B64">
      <w:pPr>
        <w:spacing w:after="0" w:line="240" w:lineRule="auto"/>
        <w:rPr>
          <w:rFonts w:cs="Arial"/>
        </w:rPr>
      </w:pPr>
    </w:p>
    <w:p w14:paraId="65BA1F22" w14:textId="70797D6B" w:rsidR="006949D6" w:rsidRDefault="006949D6" w:rsidP="00A70B64">
      <w:pPr>
        <w:spacing w:after="0" w:line="240" w:lineRule="auto"/>
        <w:rPr>
          <w:rFonts w:cs="Arial"/>
        </w:rPr>
      </w:pPr>
    </w:p>
    <w:p w14:paraId="7FCD73B8" w14:textId="2637346C" w:rsidR="006949D6" w:rsidRDefault="006949D6" w:rsidP="00A70B64">
      <w:pPr>
        <w:spacing w:after="0" w:line="240" w:lineRule="auto"/>
        <w:rPr>
          <w:rFonts w:cs="Arial"/>
        </w:rPr>
      </w:pPr>
    </w:p>
    <w:p w14:paraId="2EE2D3C0" w14:textId="129CCF4F" w:rsidR="006949D6" w:rsidRDefault="006949D6" w:rsidP="00A70B64">
      <w:pPr>
        <w:spacing w:after="0" w:line="240" w:lineRule="auto"/>
        <w:rPr>
          <w:rFonts w:cs="Arial"/>
        </w:rPr>
      </w:pPr>
    </w:p>
    <w:p w14:paraId="24C9C1D3" w14:textId="627CA0B7" w:rsidR="006949D6" w:rsidRDefault="006949D6" w:rsidP="00A70B64">
      <w:pPr>
        <w:spacing w:after="0" w:line="240" w:lineRule="auto"/>
        <w:rPr>
          <w:rFonts w:cs="Arial"/>
        </w:rPr>
      </w:pPr>
    </w:p>
    <w:p w14:paraId="622E7A40" w14:textId="77777777" w:rsidR="006949D6" w:rsidRDefault="006949D6" w:rsidP="00A70B64">
      <w:pPr>
        <w:spacing w:after="0" w:line="240" w:lineRule="auto"/>
        <w:rPr>
          <w:rFonts w:cs="Arial"/>
        </w:rPr>
      </w:pPr>
    </w:p>
    <w:p w14:paraId="4F8F04F9" w14:textId="77777777" w:rsidR="005B400C" w:rsidRDefault="005B400C" w:rsidP="00A70B64">
      <w:pPr>
        <w:spacing w:after="0" w:line="240" w:lineRule="auto"/>
        <w:rPr>
          <w:rFonts w:cs="Arial"/>
        </w:rPr>
      </w:pPr>
    </w:p>
    <w:p w14:paraId="379AE7EC" w14:textId="77777777" w:rsidR="00722608" w:rsidRDefault="00722608" w:rsidP="00A70B64">
      <w:pPr>
        <w:spacing w:after="0" w:line="240" w:lineRule="auto"/>
        <w:rPr>
          <w:rFonts w:cs="Arial"/>
        </w:rPr>
      </w:pPr>
    </w:p>
    <w:p w14:paraId="3F523264" w14:textId="7F46D540" w:rsidR="00A70B64" w:rsidRPr="006949D6" w:rsidRDefault="00A70B64" w:rsidP="00722608">
      <w:pPr>
        <w:rPr>
          <w:rFonts w:ascii="Arial" w:hAnsi="Arial" w:cs="Arial"/>
          <w:u w:val="single"/>
        </w:rPr>
      </w:pPr>
      <w:r w:rsidRPr="006949D6">
        <w:rPr>
          <w:rFonts w:ascii="Arial" w:hAnsi="Arial" w:cs="Arial"/>
          <w:b/>
          <w:sz w:val="24"/>
          <w:szCs w:val="24"/>
          <w:u w:val="single"/>
        </w:rPr>
        <w:lastRenderedPageBreak/>
        <w:t xml:space="preserve">Executive </w:t>
      </w:r>
      <w:r w:rsidR="006949D6">
        <w:rPr>
          <w:rFonts w:ascii="Arial" w:hAnsi="Arial" w:cs="Arial"/>
          <w:b/>
          <w:sz w:val="24"/>
          <w:szCs w:val="24"/>
          <w:u w:val="single"/>
        </w:rPr>
        <w:t>S</w:t>
      </w:r>
      <w:r w:rsidRPr="006949D6">
        <w:rPr>
          <w:rFonts w:ascii="Arial" w:hAnsi="Arial" w:cs="Arial"/>
          <w:b/>
          <w:sz w:val="24"/>
          <w:szCs w:val="24"/>
          <w:u w:val="single"/>
        </w:rPr>
        <w:t xml:space="preserve">ummary </w:t>
      </w:r>
    </w:p>
    <w:p w14:paraId="4F64093C" w14:textId="77777777" w:rsidR="00A70B64" w:rsidRPr="006949D6" w:rsidRDefault="00A70B64" w:rsidP="00A70B64">
      <w:pPr>
        <w:spacing w:after="0" w:line="240" w:lineRule="auto"/>
        <w:rPr>
          <w:rFonts w:ascii="Arial" w:hAnsi="Arial" w:cs="Arial"/>
        </w:rPr>
      </w:pPr>
    </w:p>
    <w:p w14:paraId="55033519" w14:textId="51D7AA8E" w:rsidR="00E5439D" w:rsidRPr="006949D6" w:rsidRDefault="00E5439D" w:rsidP="00E5439D">
      <w:pPr>
        <w:spacing w:after="0" w:line="240" w:lineRule="auto"/>
        <w:jc w:val="both"/>
        <w:rPr>
          <w:rFonts w:ascii="Arial" w:hAnsi="Arial" w:cs="Arial"/>
          <w:sz w:val="24"/>
          <w:szCs w:val="24"/>
        </w:rPr>
      </w:pPr>
      <w:r w:rsidRPr="006949D6">
        <w:rPr>
          <w:rFonts w:ascii="Arial" w:hAnsi="Arial" w:cs="Arial"/>
          <w:sz w:val="24"/>
          <w:szCs w:val="24"/>
        </w:rPr>
        <w:t xml:space="preserve">This research report aims to critically analyse </w:t>
      </w:r>
      <w:r w:rsidR="007425AC" w:rsidRPr="006949D6">
        <w:rPr>
          <w:rFonts w:ascii="Arial" w:hAnsi="Arial" w:cs="Arial"/>
          <w:sz w:val="24"/>
          <w:szCs w:val="24"/>
        </w:rPr>
        <w:t xml:space="preserve">and identify </w:t>
      </w:r>
      <w:r w:rsidRPr="006949D6">
        <w:rPr>
          <w:rFonts w:ascii="Arial" w:hAnsi="Arial" w:cs="Arial"/>
          <w:sz w:val="24"/>
          <w:szCs w:val="24"/>
        </w:rPr>
        <w:t xml:space="preserve">the </w:t>
      </w:r>
      <w:r w:rsidR="005C5715" w:rsidRPr="006949D6">
        <w:rPr>
          <w:rFonts w:ascii="Arial" w:hAnsi="Arial" w:cs="Arial"/>
          <w:sz w:val="24"/>
          <w:szCs w:val="24"/>
        </w:rPr>
        <w:t>effects</w:t>
      </w:r>
      <w:r w:rsidRPr="006949D6">
        <w:rPr>
          <w:rFonts w:ascii="Arial" w:hAnsi="Arial" w:cs="Arial"/>
          <w:sz w:val="24"/>
          <w:szCs w:val="24"/>
        </w:rPr>
        <w:t xml:space="preserve"> of Agile Working within the Public Sector particularly looking at Swansea Councils Service Centre which currently has around 80 employees. I have looked at the benefits and drawbacks for employees, employers and other stakeholders.</w:t>
      </w:r>
    </w:p>
    <w:p w14:paraId="3B612AD0" w14:textId="77777777" w:rsidR="00E5439D" w:rsidRPr="006949D6" w:rsidRDefault="00E5439D" w:rsidP="00E5439D">
      <w:pPr>
        <w:spacing w:after="0" w:line="240" w:lineRule="auto"/>
        <w:jc w:val="both"/>
        <w:rPr>
          <w:rFonts w:ascii="Arial" w:hAnsi="Arial" w:cs="Arial"/>
          <w:sz w:val="24"/>
          <w:szCs w:val="24"/>
        </w:rPr>
      </w:pPr>
    </w:p>
    <w:p w14:paraId="3A0C1C2B" w14:textId="77777777" w:rsidR="005C5715" w:rsidRPr="006949D6" w:rsidRDefault="00E5439D" w:rsidP="00E5439D">
      <w:pPr>
        <w:spacing w:after="0" w:line="240" w:lineRule="auto"/>
        <w:jc w:val="both"/>
        <w:rPr>
          <w:rFonts w:ascii="Arial" w:hAnsi="Arial" w:cs="Arial"/>
          <w:sz w:val="24"/>
          <w:szCs w:val="24"/>
        </w:rPr>
      </w:pPr>
      <w:r w:rsidRPr="006949D6">
        <w:rPr>
          <w:rFonts w:ascii="Arial" w:hAnsi="Arial" w:cs="Arial"/>
          <w:sz w:val="24"/>
          <w:szCs w:val="24"/>
        </w:rPr>
        <w:t xml:space="preserve">The methodology included the gathering of secondary </w:t>
      </w:r>
      <w:r w:rsidR="006A52C2" w:rsidRPr="006949D6">
        <w:rPr>
          <w:rFonts w:ascii="Arial" w:hAnsi="Arial" w:cs="Arial"/>
          <w:sz w:val="24"/>
          <w:szCs w:val="24"/>
        </w:rPr>
        <w:t xml:space="preserve">data, there was minimal </w:t>
      </w:r>
      <w:r w:rsidRPr="006949D6">
        <w:rPr>
          <w:rFonts w:ascii="Arial" w:hAnsi="Arial" w:cs="Arial"/>
          <w:sz w:val="24"/>
          <w:szCs w:val="24"/>
        </w:rPr>
        <w:t>primary data</w:t>
      </w:r>
      <w:r w:rsidR="006A52C2" w:rsidRPr="006949D6">
        <w:rPr>
          <w:rFonts w:ascii="Arial" w:hAnsi="Arial" w:cs="Arial"/>
          <w:sz w:val="24"/>
          <w:szCs w:val="24"/>
        </w:rPr>
        <w:t xml:space="preserve"> and this was due to the Covid-19 Pandemic</w:t>
      </w:r>
      <w:r w:rsidR="005C5715" w:rsidRPr="006949D6">
        <w:rPr>
          <w:rFonts w:ascii="Arial" w:hAnsi="Arial" w:cs="Arial"/>
          <w:sz w:val="24"/>
          <w:szCs w:val="24"/>
        </w:rPr>
        <w:t>, but I have included some interviews with employee’s feedback form</w:t>
      </w:r>
      <w:r w:rsidRPr="006949D6">
        <w:rPr>
          <w:rFonts w:ascii="Arial" w:hAnsi="Arial" w:cs="Arial"/>
          <w:sz w:val="24"/>
          <w:szCs w:val="24"/>
        </w:rPr>
        <w:t xml:space="preserve">.  Secondary data was captured in the literature review and through accessing current information held on </w:t>
      </w:r>
      <w:r w:rsidR="006A52C2" w:rsidRPr="006949D6">
        <w:rPr>
          <w:rFonts w:ascii="Arial" w:hAnsi="Arial" w:cs="Arial"/>
          <w:sz w:val="24"/>
          <w:szCs w:val="24"/>
        </w:rPr>
        <w:t>Swansea Council Staff Net around the Agile Working within the council as a whole</w:t>
      </w:r>
    </w:p>
    <w:p w14:paraId="0F5AA153" w14:textId="77777777" w:rsidR="005C5715" w:rsidRPr="006949D6" w:rsidRDefault="005C5715" w:rsidP="00E5439D">
      <w:pPr>
        <w:spacing w:after="0" w:line="240" w:lineRule="auto"/>
        <w:jc w:val="both"/>
        <w:rPr>
          <w:rFonts w:ascii="Arial" w:hAnsi="Arial" w:cs="Arial"/>
          <w:sz w:val="24"/>
          <w:szCs w:val="24"/>
        </w:rPr>
      </w:pPr>
    </w:p>
    <w:p w14:paraId="2E687C40" w14:textId="3E76CB2F" w:rsidR="00A11AB3" w:rsidRPr="006949D6" w:rsidRDefault="005C5715" w:rsidP="00E5439D">
      <w:pPr>
        <w:spacing w:after="0" w:line="240" w:lineRule="auto"/>
        <w:jc w:val="both"/>
        <w:rPr>
          <w:rFonts w:ascii="Arial" w:hAnsi="Arial" w:cs="Arial"/>
          <w:sz w:val="24"/>
          <w:szCs w:val="24"/>
        </w:rPr>
      </w:pPr>
      <w:r w:rsidRPr="006949D6">
        <w:rPr>
          <w:rFonts w:ascii="Arial" w:hAnsi="Arial" w:cs="Arial"/>
          <w:sz w:val="24"/>
          <w:szCs w:val="24"/>
        </w:rPr>
        <w:t>The results show that agile working has been positively received within the service centre</w:t>
      </w:r>
      <w:r w:rsidR="005B400C" w:rsidRPr="006949D6">
        <w:rPr>
          <w:rFonts w:ascii="Arial" w:hAnsi="Arial" w:cs="Arial"/>
          <w:sz w:val="24"/>
          <w:szCs w:val="24"/>
        </w:rPr>
        <w:t xml:space="preserve"> and employees</w:t>
      </w:r>
      <w:r w:rsidRPr="006949D6">
        <w:rPr>
          <w:rFonts w:ascii="Arial" w:hAnsi="Arial" w:cs="Arial"/>
          <w:sz w:val="24"/>
          <w:szCs w:val="24"/>
        </w:rPr>
        <w:t xml:space="preserve"> </w:t>
      </w:r>
      <w:r w:rsidR="005B400C" w:rsidRPr="006949D6">
        <w:rPr>
          <w:rFonts w:ascii="Arial" w:hAnsi="Arial" w:cs="Arial"/>
          <w:sz w:val="24"/>
          <w:szCs w:val="24"/>
        </w:rPr>
        <w:t xml:space="preserve">feel </w:t>
      </w:r>
      <w:r w:rsidRPr="006949D6">
        <w:rPr>
          <w:rFonts w:ascii="Arial" w:hAnsi="Arial" w:cs="Arial"/>
          <w:sz w:val="24"/>
          <w:szCs w:val="24"/>
        </w:rPr>
        <w:t>that it has had a positive impact on their work / life balance. Managers have seen a small reduction in sickness levels</w:t>
      </w:r>
      <w:r w:rsidR="005B400C" w:rsidRPr="006949D6">
        <w:rPr>
          <w:rFonts w:ascii="Arial" w:hAnsi="Arial" w:cs="Arial"/>
          <w:sz w:val="24"/>
          <w:szCs w:val="24"/>
        </w:rPr>
        <w:t>,</w:t>
      </w:r>
      <w:r w:rsidRPr="006949D6">
        <w:rPr>
          <w:rFonts w:ascii="Arial" w:hAnsi="Arial" w:cs="Arial"/>
          <w:sz w:val="24"/>
          <w:szCs w:val="24"/>
        </w:rPr>
        <w:t xml:space="preserve"> this has a positive effect on the organisation as a whole. For the organisation there is also a positive effect on the reduction of fixed workspaces as employees can now share desk spaces.</w:t>
      </w:r>
      <w:r w:rsidR="005B400C" w:rsidRPr="006949D6">
        <w:rPr>
          <w:rFonts w:ascii="Arial" w:hAnsi="Arial" w:cs="Arial"/>
          <w:sz w:val="24"/>
          <w:szCs w:val="24"/>
        </w:rPr>
        <w:t xml:space="preserve"> This means that some of the aims of promoting agile working ie, reducing work spaces for employees, allowing some offices to be rented out to other organisations such as the NHS means that revenue can be increased.  </w:t>
      </w:r>
      <w:r w:rsidRPr="006949D6">
        <w:rPr>
          <w:rFonts w:ascii="Arial" w:hAnsi="Arial" w:cs="Arial"/>
          <w:sz w:val="24"/>
          <w:szCs w:val="24"/>
        </w:rPr>
        <w:t xml:space="preserve"> </w:t>
      </w:r>
    </w:p>
    <w:p w14:paraId="40B92757" w14:textId="0E7EABBE" w:rsidR="005C5715" w:rsidRPr="006949D6" w:rsidRDefault="005C5715" w:rsidP="00E5439D">
      <w:pPr>
        <w:spacing w:after="0" w:line="240" w:lineRule="auto"/>
        <w:jc w:val="both"/>
        <w:rPr>
          <w:rFonts w:ascii="Arial" w:hAnsi="Arial" w:cs="Arial"/>
          <w:sz w:val="24"/>
          <w:szCs w:val="24"/>
        </w:rPr>
      </w:pPr>
    </w:p>
    <w:p w14:paraId="2C8F4FC6" w14:textId="27AD564B" w:rsidR="005C5715" w:rsidRPr="006949D6" w:rsidRDefault="005C5715" w:rsidP="00E5439D">
      <w:pPr>
        <w:spacing w:after="0" w:line="240" w:lineRule="auto"/>
        <w:jc w:val="both"/>
        <w:rPr>
          <w:rFonts w:ascii="Arial" w:hAnsi="Arial" w:cs="Arial"/>
          <w:sz w:val="24"/>
          <w:szCs w:val="24"/>
        </w:rPr>
      </w:pPr>
      <w:r w:rsidRPr="006949D6">
        <w:rPr>
          <w:rFonts w:ascii="Arial" w:hAnsi="Arial" w:cs="Arial"/>
          <w:sz w:val="24"/>
          <w:szCs w:val="24"/>
        </w:rPr>
        <w:t xml:space="preserve">Following this report recommendations will be made to the corporate management team and directors on the further roll-out of agile working within other areas of Swansea Council. </w:t>
      </w:r>
    </w:p>
    <w:p w14:paraId="1DB464CB" w14:textId="77777777" w:rsidR="00A11AB3" w:rsidRPr="006949D6" w:rsidRDefault="00A11AB3" w:rsidP="00E5439D">
      <w:pPr>
        <w:spacing w:after="0" w:line="240" w:lineRule="auto"/>
        <w:jc w:val="both"/>
        <w:rPr>
          <w:rFonts w:ascii="Arial" w:hAnsi="Arial" w:cs="Arial"/>
          <w:sz w:val="24"/>
          <w:szCs w:val="24"/>
        </w:rPr>
      </w:pPr>
    </w:p>
    <w:p w14:paraId="0FFFAB6B" w14:textId="77777777" w:rsidR="00E5439D" w:rsidRPr="00E5439D" w:rsidRDefault="00E5439D" w:rsidP="00E5439D">
      <w:pPr>
        <w:spacing w:after="0" w:line="240" w:lineRule="auto"/>
        <w:jc w:val="both"/>
        <w:rPr>
          <w:rFonts w:ascii="Arial" w:hAnsi="Arial" w:cs="Arial"/>
          <w:sz w:val="24"/>
          <w:szCs w:val="24"/>
        </w:rPr>
      </w:pPr>
    </w:p>
    <w:p w14:paraId="6BE23F85" w14:textId="77777777" w:rsidR="00E5439D" w:rsidRPr="00E5439D" w:rsidRDefault="00E5439D" w:rsidP="00E5439D">
      <w:pPr>
        <w:spacing w:after="0" w:line="240" w:lineRule="auto"/>
        <w:rPr>
          <w:rFonts w:ascii="Arial" w:hAnsi="Arial" w:cs="Arial"/>
          <w:sz w:val="24"/>
          <w:szCs w:val="24"/>
        </w:rPr>
      </w:pPr>
    </w:p>
    <w:p w14:paraId="615BDE9F" w14:textId="77777777" w:rsidR="00A70B64" w:rsidRPr="00D31A30" w:rsidRDefault="00A70B64" w:rsidP="00A70B64">
      <w:pPr>
        <w:spacing w:after="0" w:line="240" w:lineRule="auto"/>
        <w:rPr>
          <w:rFonts w:cs="Arial"/>
        </w:rPr>
      </w:pPr>
    </w:p>
    <w:p w14:paraId="1C78673D" w14:textId="77777777" w:rsidR="00A70B64" w:rsidRPr="00D31A30" w:rsidRDefault="00A70B64" w:rsidP="00A70B64">
      <w:pPr>
        <w:spacing w:after="0" w:line="240" w:lineRule="auto"/>
        <w:rPr>
          <w:rFonts w:cs="Arial"/>
        </w:rPr>
      </w:pPr>
    </w:p>
    <w:p w14:paraId="521D41BC" w14:textId="77777777" w:rsidR="00A70B64" w:rsidRPr="00D31A30" w:rsidRDefault="00A70B64" w:rsidP="00A70B64">
      <w:pPr>
        <w:spacing w:after="0" w:line="240" w:lineRule="auto"/>
        <w:rPr>
          <w:rFonts w:cs="Arial"/>
        </w:rPr>
      </w:pPr>
    </w:p>
    <w:p w14:paraId="476FBA70" w14:textId="77777777" w:rsidR="00A70B64" w:rsidRPr="00D31A30" w:rsidRDefault="00A70B64" w:rsidP="00A70B64">
      <w:pPr>
        <w:spacing w:after="0" w:line="240" w:lineRule="auto"/>
        <w:rPr>
          <w:rFonts w:cs="Arial"/>
        </w:rPr>
      </w:pPr>
    </w:p>
    <w:p w14:paraId="24503F2B" w14:textId="77777777" w:rsidR="00A70B64" w:rsidRPr="00D31A30" w:rsidRDefault="00A70B64" w:rsidP="00A70B64">
      <w:pPr>
        <w:spacing w:after="0" w:line="240" w:lineRule="auto"/>
        <w:rPr>
          <w:rFonts w:cs="Arial"/>
        </w:rPr>
      </w:pPr>
    </w:p>
    <w:p w14:paraId="35941E5A" w14:textId="77777777" w:rsidR="00A70B64" w:rsidRPr="00D31A30" w:rsidRDefault="00A70B64" w:rsidP="00A70B64">
      <w:pPr>
        <w:spacing w:after="0" w:line="240" w:lineRule="auto"/>
        <w:rPr>
          <w:rFonts w:cs="Arial"/>
        </w:rPr>
      </w:pPr>
    </w:p>
    <w:p w14:paraId="0E5D3259" w14:textId="77777777" w:rsidR="00A70B64" w:rsidRPr="00D31A30" w:rsidRDefault="00A70B64" w:rsidP="00A70B64">
      <w:pPr>
        <w:spacing w:after="0" w:line="240" w:lineRule="auto"/>
        <w:rPr>
          <w:rFonts w:cs="Arial"/>
        </w:rPr>
      </w:pPr>
    </w:p>
    <w:p w14:paraId="28613708" w14:textId="77777777" w:rsidR="00A70B64" w:rsidRPr="00D31A30" w:rsidRDefault="00A70B64" w:rsidP="00A70B64">
      <w:pPr>
        <w:spacing w:after="0" w:line="240" w:lineRule="auto"/>
        <w:rPr>
          <w:rFonts w:cs="Arial"/>
        </w:rPr>
      </w:pPr>
    </w:p>
    <w:p w14:paraId="3488F850" w14:textId="77777777" w:rsidR="00A70B64" w:rsidRPr="00D31A30" w:rsidRDefault="00A70B64" w:rsidP="00A70B64">
      <w:pPr>
        <w:spacing w:after="0" w:line="240" w:lineRule="auto"/>
        <w:rPr>
          <w:rFonts w:cs="Arial"/>
        </w:rPr>
      </w:pPr>
    </w:p>
    <w:p w14:paraId="05AAD6B4" w14:textId="77777777" w:rsidR="00A70B64" w:rsidRPr="00D31A30" w:rsidRDefault="00A70B64" w:rsidP="00A70B64">
      <w:pPr>
        <w:spacing w:after="0" w:line="240" w:lineRule="auto"/>
        <w:rPr>
          <w:rFonts w:cs="Arial"/>
        </w:rPr>
      </w:pPr>
    </w:p>
    <w:p w14:paraId="05FB6F5E" w14:textId="77777777" w:rsidR="00A70B64" w:rsidRPr="00D31A30" w:rsidRDefault="00A70B64">
      <w:pPr>
        <w:rPr>
          <w:rFonts w:cs="Arial"/>
        </w:rPr>
      </w:pPr>
      <w:r w:rsidRPr="00D31A30">
        <w:rPr>
          <w:rFonts w:cs="Arial"/>
        </w:rPr>
        <w:br w:type="page"/>
      </w:r>
    </w:p>
    <w:p w14:paraId="3A16442A" w14:textId="0AB169C5" w:rsidR="00A70B64" w:rsidRPr="003B1BA9" w:rsidRDefault="00220E80" w:rsidP="00A70B64">
      <w:pPr>
        <w:spacing w:after="0" w:line="240" w:lineRule="auto"/>
        <w:rPr>
          <w:rFonts w:ascii="Arial" w:hAnsi="Arial" w:cs="Arial"/>
          <w:b/>
          <w:sz w:val="24"/>
          <w:szCs w:val="24"/>
          <w:u w:val="single"/>
        </w:rPr>
      </w:pPr>
      <w:r w:rsidRPr="003B1BA9">
        <w:rPr>
          <w:rFonts w:ascii="Arial" w:hAnsi="Arial" w:cs="Arial"/>
          <w:b/>
          <w:sz w:val="24"/>
          <w:szCs w:val="24"/>
          <w:u w:val="single"/>
        </w:rPr>
        <w:lastRenderedPageBreak/>
        <w:t>Contents</w:t>
      </w:r>
    </w:p>
    <w:p w14:paraId="14A3E97C" w14:textId="781496E5" w:rsidR="00220E80" w:rsidRPr="003B1BA9" w:rsidRDefault="00220E80" w:rsidP="00A70B64">
      <w:pPr>
        <w:spacing w:after="0" w:line="240" w:lineRule="auto"/>
        <w:rPr>
          <w:rFonts w:ascii="Arial" w:hAnsi="Arial" w:cs="Arial"/>
          <w:sz w:val="24"/>
          <w:szCs w:val="24"/>
        </w:rPr>
      </w:pPr>
    </w:p>
    <w:p w14:paraId="1BF745C1" w14:textId="4DF86BD8" w:rsidR="00220E80" w:rsidRPr="003B1BA9" w:rsidRDefault="00220E80" w:rsidP="00A70B64">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6941"/>
        <w:gridCol w:w="2075"/>
      </w:tblGrid>
      <w:tr w:rsidR="003B1BA9" w:rsidRPr="003B1BA9" w14:paraId="74857174" w14:textId="77777777" w:rsidTr="00220E80">
        <w:tc>
          <w:tcPr>
            <w:tcW w:w="6941" w:type="dxa"/>
          </w:tcPr>
          <w:p w14:paraId="3C3EC5C8" w14:textId="77777777" w:rsidR="00220E80" w:rsidRPr="003B1BA9" w:rsidRDefault="00220E80" w:rsidP="00A70B64">
            <w:pPr>
              <w:rPr>
                <w:rFonts w:ascii="Arial" w:hAnsi="Arial" w:cs="Arial"/>
                <w:sz w:val="24"/>
                <w:szCs w:val="24"/>
              </w:rPr>
            </w:pPr>
          </w:p>
        </w:tc>
        <w:tc>
          <w:tcPr>
            <w:tcW w:w="2075" w:type="dxa"/>
          </w:tcPr>
          <w:p w14:paraId="4F36631F" w14:textId="263A34D0" w:rsidR="00220E80" w:rsidRPr="003B1BA9" w:rsidRDefault="00220E80" w:rsidP="00A70B64">
            <w:pPr>
              <w:rPr>
                <w:rFonts w:ascii="Arial" w:hAnsi="Arial" w:cs="Arial"/>
                <w:sz w:val="24"/>
                <w:szCs w:val="24"/>
              </w:rPr>
            </w:pPr>
            <w:r w:rsidRPr="003B1BA9">
              <w:rPr>
                <w:rFonts w:ascii="Arial" w:hAnsi="Arial" w:cs="Arial"/>
                <w:sz w:val="24"/>
                <w:szCs w:val="24"/>
              </w:rPr>
              <w:t>Page Number</w:t>
            </w:r>
          </w:p>
        </w:tc>
      </w:tr>
      <w:tr w:rsidR="003B1BA9" w:rsidRPr="003B1BA9" w14:paraId="23FF6D8A" w14:textId="77777777" w:rsidTr="00220E80">
        <w:tc>
          <w:tcPr>
            <w:tcW w:w="6941" w:type="dxa"/>
          </w:tcPr>
          <w:p w14:paraId="3E5E5D23" w14:textId="264E5D5D"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Introduction</w:t>
            </w:r>
          </w:p>
        </w:tc>
        <w:tc>
          <w:tcPr>
            <w:tcW w:w="2075" w:type="dxa"/>
          </w:tcPr>
          <w:p w14:paraId="4527D411" w14:textId="3FDF1B6C" w:rsidR="00220E80" w:rsidRPr="003B1BA9" w:rsidRDefault="00220E80" w:rsidP="00A70B64">
            <w:pPr>
              <w:rPr>
                <w:rFonts w:ascii="Arial" w:hAnsi="Arial" w:cs="Arial"/>
                <w:sz w:val="24"/>
                <w:szCs w:val="24"/>
              </w:rPr>
            </w:pPr>
            <w:r w:rsidRPr="003B1BA9">
              <w:rPr>
                <w:rFonts w:ascii="Arial" w:hAnsi="Arial" w:cs="Arial"/>
                <w:sz w:val="24"/>
                <w:szCs w:val="24"/>
              </w:rPr>
              <w:t>4</w:t>
            </w:r>
          </w:p>
        </w:tc>
      </w:tr>
      <w:tr w:rsidR="003B1BA9" w:rsidRPr="003B1BA9" w14:paraId="414C2735" w14:textId="77777777" w:rsidTr="00220E80">
        <w:tc>
          <w:tcPr>
            <w:tcW w:w="6941" w:type="dxa"/>
          </w:tcPr>
          <w:p w14:paraId="191A070D" w14:textId="3C06D7A9"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Literature Review</w:t>
            </w:r>
          </w:p>
        </w:tc>
        <w:tc>
          <w:tcPr>
            <w:tcW w:w="2075" w:type="dxa"/>
          </w:tcPr>
          <w:p w14:paraId="168D2EE1" w14:textId="3D48E061" w:rsidR="00220E80" w:rsidRPr="003B1BA9" w:rsidRDefault="00220E80" w:rsidP="00A70B64">
            <w:pPr>
              <w:rPr>
                <w:rFonts w:ascii="Arial" w:hAnsi="Arial" w:cs="Arial"/>
                <w:sz w:val="24"/>
                <w:szCs w:val="24"/>
              </w:rPr>
            </w:pPr>
            <w:r w:rsidRPr="003B1BA9">
              <w:rPr>
                <w:rFonts w:ascii="Arial" w:hAnsi="Arial" w:cs="Arial"/>
                <w:sz w:val="24"/>
                <w:szCs w:val="24"/>
              </w:rPr>
              <w:t>5</w:t>
            </w:r>
          </w:p>
        </w:tc>
      </w:tr>
      <w:tr w:rsidR="003B1BA9" w:rsidRPr="003B1BA9" w14:paraId="12CAE9E6" w14:textId="77777777" w:rsidTr="00220E80">
        <w:tc>
          <w:tcPr>
            <w:tcW w:w="6941" w:type="dxa"/>
          </w:tcPr>
          <w:p w14:paraId="2189024F" w14:textId="56876043"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Methodology</w:t>
            </w:r>
          </w:p>
        </w:tc>
        <w:tc>
          <w:tcPr>
            <w:tcW w:w="2075" w:type="dxa"/>
          </w:tcPr>
          <w:p w14:paraId="202A5350" w14:textId="79092E5F" w:rsidR="00220E80" w:rsidRPr="003B1BA9" w:rsidRDefault="003B1BA9" w:rsidP="00A70B64">
            <w:pPr>
              <w:rPr>
                <w:rFonts w:ascii="Arial" w:hAnsi="Arial" w:cs="Arial"/>
                <w:sz w:val="24"/>
                <w:szCs w:val="24"/>
              </w:rPr>
            </w:pPr>
            <w:r>
              <w:rPr>
                <w:rFonts w:ascii="Arial" w:hAnsi="Arial" w:cs="Arial"/>
                <w:sz w:val="24"/>
                <w:szCs w:val="24"/>
              </w:rPr>
              <w:t>6</w:t>
            </w:r>
          </w:p>
        </w:tc>
      </w:tr>
      <w:tr w:rsidR="003B1BA9" w:rsidRPr="003B1BA9" w14:paraId="734E02F8" w14:textId="77777777" w:rsidTr="00220E80">
        <w:tc>
          <w:tcPr>
            <w:tcW w:w="6941" w:type="dxa"/>
          </w:tcPr>
          <w:p w14:paraId="0D7BDB20" w14:textId="0EB4E906"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Findings</w:t>
            </w:r>
          </w:p>
        </w:tc>
        <w:tc>
          <w:tcPr>
            <w:tcW w:w="2075" w:type="dxa"/>
          </w:tcPr>
          <w:p w14:paraId="63920170" w14:textId="48CBC5E0" w:rsidR="00220E80" w:rsidRPr="003B1BA9" w:rsidRDefault="003B1BA9" w:rsidP="00A70B64">
            <w:pPr>
              <w:rPr>
                <w:rFonts w:ascii="Arial" w:hAnsi="Arial" w:cs="Arial"/>
                <w:sz w:val="24"/>
                <w:szCs w:val="24"/>
              </w:rPr>
            </w:pPr>
            <w:r>
              <w:rPr>
                <w:rFonts w:ascii="Arial" w:hAnsi="Arial" w:cs="Arial"/>
                <w:sz w:val="24"/>
                <w:szCs w:val="24"/>
              </w:rPr>
              <w:t>7</w:t>
            </w:r>
          </w:p>
        </w:tc>
      </w:tr>
      <w:tr w:rsidR="003B1BA9" w:rsidRPr="003B1BA9" w14:paraId="0E501A91" w14:textId="77777777" w:rsidTr="00220E80">
        <w:tc>
          <w:tcPr>
            <w:tcW w:w="6941" w:type="dxa"/>
          </w:tcPr>
          <w:p w14:paraId="12D4E9C5" w14:textId="433DE3D3"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Conclusions</w:t>
            </w:r>
          </w:p>
        </w:tc>
        <w:tc>
          <w:tcPr>
            <w:tcW w:w="2075" w:type="dxa"/>
          </w:tcPr>
          <w:p w14:paraId="0D18DFD8" w14:textId="2057EF87" w:rsidR="00220E80" w:rsidRPr="003B1BA9" w:rsidRDefault="00B61546" w:rsidP="00B61546">
            <w:pPr>
              <w:rPr>
                <w:rFonts w:ascii="Arial" w:hAnsi="Arial" w:cs="Arial"/>
                <w:sz w:val="24"/>
                <w:szCs w:val="24"/>
              </w:rPr>
            </w:pPr>
            <w:r>
              <w:rPr>
                <w:rFonts w:ascii="Arial" w:hAnsi="Arial" w:cs="Arial"/>
                <w:sz w:val="24"/>
                <w:szCs w:val="24"/>
              </w:rPr>
              <w:t>10</w:t>
            </w:r>
          </w:p>
        </w:tc>
      </w:tr>
      <w:tr w:rsidR="003B1BA9" w:rsidRPr="003B1BA9" w14:paraId="40EC3389" w14:textId="77777777" w:rsidTr="00220E80">
        <w:tc>
          <w:tcPr>
            <w:tcW w:w="6941" w:type="dxa"/>
          </w:tcPr>
          <w:p w14:paraId="3217EFE3" w14:textId="24E23103"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Recommendations</w:t>
            </w:r>
          </w:p>
        </w:tc>
        <w:tc>
          <w:tcPr>
            <w:tcW w:w="2075" w:type="dxa"/>
          </w:tcPr>
          <w:p w14:paraId="5B5AAEAE" w14:textId="2C181216" w:rsidR="00220E80" w:rsidRPr="003B1BA9" w:rsidRDefault="00B61546" w:rsidP="00B61546">
            <w:pPr>
              <w:rPr>
                <w:rFonts w:ascii="Arial" w:hAnsi="Arial" w:cs="Arial"/>
                <w:sz w:val="24"/>
                <w:szCs w:val="24"/>
              </w:rPr>
            </w:pPr>
            <w:r>
              <w:rPr>
                <w:rFonts w:ascii="Arial" w:hAnsi="Arial" w:cs="Arial"/>
                <w:sz w:val="24"/>
                <w:szCs w:val="24"/>
              </w:rPr>
              <w:t>10</w:t>
            </w:r>
          </w:p>
        </w:tc>
      </w:tr>
      <w:tr w:rsidR="003B1BA9" w:rsidRPr="003B1BA9" w14:paraId="6B77FF76" w14:textId="77777777" w:rsidTr="00220E80">
        <w:tc>
          <w:tcPr>
            <w:tcW w:w="6941" w:type="dxa"/>
          </w:tcPr>
          <w:p w14:paraId="4081DEF1" w14:textId="3745D08E"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 xml:space="preserve">Limitations </w:t>
            </w:r>
          </w:p>
        </w:tc>
        <w:tc>
          <w:tcPr>
            <w:tcW w:w="2075" w:type="dxa"/>
          </w:tcPr>
          <w:p w14:paraId="5152AB07" w14:textId="5149224B" w:rsidR="00220E80" w:rsidRPr="003B1BA9" w:rsidRDefault="003B1BA9" w:rsidP="00B61546">
            <w:pPr>
              <w:rPr>
                <w:rFonts w:ascii="Arial" w:hAnsi="Arial" w:cs="Arial"/>
                <w:sz w:val="24"/>
                <w:szCs w:val="24"/>
              </w:rPr>
            </w:pPr>
            <w:r>
              <w:rPr>
                <w:rFonts w:ascii="Arial" w:hAnsi="Arial" w:cs="Arial"/>
                <w:sz w:val="24"/>
                <w:szCs w:val="24"/>
              </w:rPr>
              <w:t>1</w:t>
            </w:r>
            <w:r w:rsidR="00B61546">
              <w:rPr>
                <w:rFonts w:ascii="Arial" w:hAnsi="Arial" w:cs="Arial"/>
                <w:sz w:val="24"/>
                <w:szCs w:val="24"/>
              </w:rPr>
              <w:t>1</w:t>
            </w:r>
          </w:p>
        </w:tc>
      </w:tr>
      <w:tr w:rsidR="003B1BA9" w:rsidRPr="003B1BA9" w14:paraId="5EEFBE9C" w14:textId="77777777" w:rsidTr="00220E80">
        <w:tc>
          <w:tcPr>
            <w:tcW w:w="6941" w:type="dxa"/>
          </w:tcPr>
          <w:p w14:paraId="6FF656B6" w14:textId="7840DBBE"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Reference List</w:t>
            </w:r>
          </w:p>
        </w:tc>
        <w:tc>
          <w:tcPr>
            <w:tcW w:w="2075" w:type="dxa"/>
          </w:tcPr>
          <w:p w14:paraId="5869690B" w14:textId="437ACF1A" w:rsidR="00220E80" w:rsidRPr="003B1BA9" w:rsidRDefault="003B1BA9" w:rsidP="00B61546">
            <w:pPr>
              <w:rPr>
                <w:rFonts w:ascii="Arial" w:hAnsi="Arial" w:cs="Arial"/>
                <w:sz w:val="24"/>
                <w:szCs w:val="24"/>
              </w:rPr>
            </w:pPr>
            <w:r>
              <w:rPr>
                <w:rFonts w:ascii="Arial" w:hAnsi="Arial" w:cs="Arial"/>
                <w:sz w:val="24"/>
                <w:szCs w:val="24"/>
              </w:rPr>
              <w:t>1</w:t>
            </w:r>
            <w:r w:rsidR="00B61546">
              <w:rPr>
                <w:rFonts w:ascii="Arial" w:hAnsi="Arial" w:cs="Arial"/>
                <w:sz w:val="24"/>
                <w:szCs w:val="24"/>
              </w:rPr>
              <w:t>2</w:t>
            </w:r>
          </w:p>
        </w:tc>
      </w:tr>
      <w:tr w:rsidR="003B1BA9" w:rsidRPr="003B1BA9" w14:paraId="78BADD95" w14:textId="77777777" w:rsidTr="00220E80">
        <w:tc>
          <w:tcPr>
            <w:tcW w:w="6941" w:type="dxa"/>
          </w:tcPr>
          <w:p w14:paraId="704E9F0C" w14:textId="1F80CA6F" w:rsidR="00220E80" w:rsidRPr="003B1BA9" w:rsidRDefault="00220E80" w:rsidP="00220E80">
            <w:pPr>
              <w:pStyle w:val="ListParagraph"/>
              <w:numPr>
                <w:ilvl w:val="0"/>
                <w:numId w:val="10"/>
              </w:numPr>
              <w:rPr>
                <w:rFonts w:ascii="Arial" w:hAnsi="Arial" w:cs="Arial"/>
                <w:sz w:val="24"/>
                <w:szCs w:val="24"/>
              </w:rPr>
            </w:pPr>
            <w:r w:rsidRPr="003B1BA9">
              <w:rPr>
                <w:rFonts w:ascii="Arial" w:hAnsi="Arial" w:cs="Arial"/>
                <w:sz w:val="24"/>
                <w:szCs w:val="24"/>
              </w:rPr>
              <w:t>Appendix</w:t>
            </w:r>
          </w:p>
        </w:tc>
        <w:tc>
          <w:tcPr>
            <w:tcW w:w="2075" w:type="dxa"/>
          </w:tcPr>
          <w:p w14:paraId="13387A5C" w14:textId="71BB66C3" w:rsidR="00220E80" w:rsidRPr="003B1BA9" w:rsidRDefault="003B1BA9" w:rsidP="00B61546">
            <w:pPr>
              <w:rPr>
                <w:rFonts w:ascii="Arial" w:hAnsi="Arial" w:cs="Arial"/>
                <w:sz w:val="24"/>
                <w:szCs w:val="24"/>
              </w:rPr>
            </w:pPr>
            <w:r>
              <w:rPr>
                <w:rFonts w:ascii="Arial" w:hAnsi="Arial" w:cs="Arial"/>
                <w:sz w:val="24"/>
                <w:szCs w:val="24"/>
              </w:rPr>
              <w:t>1</w:t>
            </w:r>
            <w:r w:rsidR="00B61546">
              <w:rPr>
                <w:rFonts w:ascii="Arial" w:hAnsi="Arial" w:cs="Arial"/>
                <w:sz w:val="24"/>
                <w:szCs w:val="24"/>
              </w:rPr>
              <w:t>4</w:t>
            </w:r>
          </w:p>
        </w:tc>
      </w:tr>
    </w:tbl>
    <w:p w14:paraId="48EDD517" w14:textId="504C58CB" w:rsidR="00220E80" w:rsidRPr="00D31A30" w:rsidRDefault="00220E80" w:rsidP="00A70B64">
      <w:pPr>
        <w:spacing w:after="0" w:line="240" w:lineRule="auto"/>
        <w:rPr>
          <w:rFonts w:cs="Arial"/>
        </w:rPr>
      </w:pPr>
    </w:p>
    <w:p w14:paraId="0341D727" w14:textId="77777777" w:rsidR="00A70B64" w:rsidRPr="00D31A30" w:rsidRDefault="00A70B64" w:rsidP="00A70B64">
      <w:pPr>
        <w:spacing w:after="0" w:line="240" w:lineRule="auto"/>
        <w:rPr>
          <w:rFonts w:cs="Arial"/>
        </w:rPr>
      </w:pPr>
    </w:p>
    <w:p w14:paraId="0FE7A91F" w14:textId="77777777" w:rsidR="00A70B64" w:rsidRPr="00D31A30" w:rsidRDefault="00A70B64" w:rsidP="00A70B64">
      <w:pPr>
        <w:spacing w:after="0" w:line="240" w:lineRule="auto"/>
        <w:rPr>
          <w:rFonts w:cs="Arial"/>
        </w:rPr>
      </w:pPr>
    </w:p>
    <w:p w14:paraId="454FB559" w14:textId="77777777" w:rsidR="00A70B64" w:rsidRPr="00D31A30" w:rsidRDefault="00A70B64" w:rsidP="00A70B64">
      <w:pPr>
        <w:spacing w:after="0" w:line="240" w:lineRule="auto"/>
        <w:rPr>
          <w:rFonts w:cs="Arial"/>
        </w:rPr>
      </w:pPr>
    </w:p>
    <w:p w14:paraId="1DECF2D2" w14:textId="77777777" w:rsidR="00A70B64" w:rsidRPr="00D31A30" w:rsidRDefault="00A70B64" w:rsidP="00A70B64">
      <w:pPr>
        <w:spacing w:after="0" w:line="240" w:lineRule="auto"/>
        <w:rPr>
          <w:rFonts w:cs="Arial"/>
        </w:rPr>
      </w:pPr>
    </w:p>
    <w:p w14:paraId="262C33D0" w14:textId="77777777" w:rsidR="00A70B64" w:rsidRPr="00D31A30" w:rsidRDefault="00A70B64" w:rsidP="00A70B64">
      <w:pPr>
        <w:spacing w:after="0" w:line="240" w:lineRule="auto"/>
        <w:rPr>
          <w:rFonts w:cs="Arial"/>
        </w:rPr>
      </w:pPr>
    </w:p>
    <w:p w14:paraId="08CC7E05" w14:textId="77777777" w:rsidR="00A70B64" w:rsidRPr="00D31A30" w:rsidRDefault="00A70B64" w:rsidP="00A70B64">
      <w:pPr>
        <w:spacing w:after="0" w:line="240" w:lineRule="auto"/>
        <w:rPr>
          <w:rFonts w:cs="Arial"/>
        </w:rPr>
      </w:pPr>
    </w:p>
    <w:p w14:paraId="280B35EC" w14:textId="77777777" w:rsidR="00A70B64" w:rsidRPr="00D31A30" w:rsidRDefault="00A70B64" w:rsidP="00A70B64">
      <w:pPr>
        <w:spacing w:after="0" w:line="240" w:lineRule="auto"/>
        <w:rPr>
          <w:rFonts w:cs="Arial"/>
        </w:rPr>
      </w:pPr>
    </w:p>
    <w:p w14:paraId="512069BD" w14:textId="77777777" w:rsidR="00A70B64" w:rsidRPr="00D31A30" w:rsidRDefault="00A70B64" w:rsidP="00A70B64">
      <w:pPr>
        <w:spacing w:after="0" w:line="240" w:lineRule="auto"/>
        <w:rPr>
          <w:rFonts w:cs="Arial"/>
        </w:rPr>
      </w:pPr>
    </w:p>
    <w:p w14:paraId="63854AAE" w14:textId="77777777" w:rsidR="00A70B64" w:rsidRPr="00D31A30" w:rsidRDefault="00A70B64" w:rsidP="00A70B64">
      <w:pPr>
        <w:spacing w:after="0" w:line="240" w:lineRule="auto"/>
        <w:rPr>
          <w:rFonts w:cs="Arial"/>
        </w:rPr>
      </w:pPr>
    </w:p>
    <w:p w14:paraId="0B8ED8F2" w14:textId="77777777" w:rsidR="00A70B64" w:rsidRPr="00D31A30" w:rsidRDefault="00A70B64" w:rsidP="00A70B64">
      <w:pPr>
        <w:spacing w:after="0" w:line="240" w:lineRule="auto"/>
        <w:rPr>
          <w:rFonts w:cs="Arial"/>
        </w:rPr>
      </w:pPr>
    </w:p>
    <w:p w14:paraId="02256654" w14:textId="77777777" w:rsidR="00A70B64" w:rsidRPr="00D31A30" w:rsidRDefault="00A70B64" w:rsidP="00A70B64">
      <w:pPr>
        <w:spacing w:after="0" w:line="240" w:lineRule="auto"/>
        <w:rPr>
          <w:rFonts w:cs="Arial"/>
        </w:rPr>
      </w:pPr>
    </w:p>
    <w:p w14:paraId="6FD350A5" w14:textId="77777777" w:rsidR="00A70B64" w:rsidRPr="00D31A30" w:rsidRDefault="00A70B64" w:rsidP="00A70B64">
      <w:pPr>
        <w:spacing w:after="0" w:line="240" w:lineRule="auto"/>
        <w:rPr>
          <w:rFonts w:cs="Arial"/>
        </w:rPr>
      </w:pPr>
    </w:p>
    <w:p w14:paraId="18C9C9A0" w14:textId="77777777" w:rsidR="00A70B64" w:rsidRPr="00D31A30" w:rsidRDefault="00A70B64" w:rsidP="00A70B64">
      <w:pPr>
        <w:spacing w:after="0" w:line="240" w:lineRule="auto"/>
        <w:rPr>
          <w:rFonts w:cs="Arial"/>
        </w:rPr>
      </w:pPr>
    </w:p>
    <w:p w14:paraId="1048B71A" w14:textId="77777777" w:rsidR="00A70B64" w:rsidRPr="00D31A30" w:rsidRDefault="00A70B64" w:rsidP="00A70B64">
      <w:pPr>
        <w:spacing w:after="0" w:line="240" w:lineRule="auto"/>
        <w:rPr>
          <w:rFonts w:cs="Arial"/>
        </w:rPr>
      </w:pPr>
    </w:p>
    <w:p w14:paraId="50A507DB" w14:textId="77777777" w:rsidR="00A70B64" w:rsidRPr="00D31A30" w:rsidRDefault="00A70B64" w:rsidP="00A70B64">
      <w:pPr>
        <w:spacing w:after="0" w:line="240" w:lineRule="auto"/>
        <w:rPr>
          <w:rFonts w:cs="Arial"/>
        </w:rPr>
      </w:pPr>
    </w:p>
    <w:p w14:paraId="662B4B3A" w14:textId="77777777" w:rsidR="00A70B64" w:rsidRPr="00D31A30" w:rsidRDefault="00A70B64" w:rsidP="00A70B64">
      <w:pPr>
        <w:spacing w:after="0" w:line="240" w:lineRule="auto"/>
        <w:rPr>
          <w:rFonts w:cs="Arial"/>
        </w:rPr>
      </w:pPr>
    </w:p>
    <w:p w14:paraId="25F1D4C7" w14:textId="77777777" w:rsidR="00A70B64" w:rsidRPr="00D31A30" w:rsidRDefault="00A70B64" w:rsidP="00A70B64">
      <w:pPr>
        <w:spacing w:after="0" w:line="240" w:lineRule="auto"/>
        <w:rPr>
          <w:rFonts w:cs="Arial"/>
        </w:rPr>
      </w:pPr>
    </w:p>
    <w:p w14:paraId="497C8E90" w14:textId="77777777" w:rsidR="00A70B64" w:rsidRPr="00D31A30" w:rsidRDefault="00A70B64" w:rsidP="00A70B64">
      <w:pPr>
        <w:spacing w:after="0" w:line="240" w:lineRule="auto"/>
        <w:rPr>
          <w:rFonts w:cs="Arial"/>
        </w:rPr>
      </w:pPr>
    </w:p>
    <w:p w14:paraId="4A7613F6" w14:textId="77777777" w:rsidR="00A70B64" w:rsidRPr="00D31A30" w:rsidRDefault="00A70B64" w:rsidP="00A70B64">
      <w:pPr>
        <w:spacing w:after="0" w:line="240" w:lineRule="auto"/>
        <w:rPr>
          <w:rFonts w:cs="Arial"/>
        </w:rPr>
      </w:pPr>
    </w:p>
    <w:p w14:paraId="2EE8A28E" w14:textId="77777777" w:rsidR="00A70B64" w:rsidRPr="00D31A30" w:rsidRDefault="00A70B64" w:rsidP="00A70B64">
      <w:pPr>
        <w:spacing w:after="0" w:line="240" w:lineRule="auto"/>
        <w:rPr>
          <w:rFonts w:cs="Arial"/>
        </w:rPr>
      </w:pPr>
    </w:p>
    <w:p w14:paraId="2DB0E16D" w14:textId="77777777" w:rsidR="00A70B64" w:rsidRPr="00D31A30" w:rsidRDefault="00A70B64" w:rsidP="00A70B64">
      <w:pPr>
        <w:spacing w:after="0" w:line="240" w:lineRule="auto"/>
        <w:rPr>
          <w:rFonts w:cs="Arial"/>
        </w:rPr>
      </w:pPr>
    </w:p>
    <w:p w14:paraId="75C4E325" w14:textId="77777777" w:rsidR="00A70B64" w:rsidRPr="00D31A30" w:rsidRDefault="00A70B64" w:rsidP="00A70B64">
      <w:pPr>
        <w:spacing w:after="0" w:line="240" w:lineRule="auto"/>
        <w:rPr>
          <w:rFonts w:cs="Arial"/>
        </w:rPr>
      </w:pPr>
    </w:p>
    <w:p w14:paraId="1D4AE666" w14:textId="77777777" w:rsidR="00A70B64" w:rsidRPr="00D31A30" w:rsidRDefault="00A70B64" w:rsidP="00A70B64">
      <w:pPr>
        <w:spacing w:after="0" w:line="240" w:lineRule="auto"/>
        <w:rPr>
          <w:rFonts w:cs="Arial"/>
        </w:rPr>
      </w:pPr>
    </w:p>
    <w:p w14:paraId="5D759684" w14:textId="77777777" w:rsidR="00A70B64" w:rsidRPr="00D31A30" w:rsidRDefault="00A70B64" w:rsidP="00A70B64">
      <w:pPr>
        <w:spacing w:after="0" w:line="240" w:lineRule="auto"/>
        <w:rPr>
          <w:rFonts w:cs="Arial"/>
        </w:rPr>
      </w:pPr>
    </w:p>
    <w:p w14:paraId="031C4064" w14:textId="77777777" w:rsidR="00A70B64" w:rsidRPr="00D31A30" w:rsidRDefault="00A70B64" w:rsidP="00A70B64">
      <w:pPr>
        <w:spacing w:after="0" w:line="240" w:lineRule="auto"/>
        <w:rPr>
          <w:rFonts w:cs="Arial"/>
        </w:rPr>
      </w:pPr>
    </w:p>
    <w:p w14:paraId="6DDEE829" w14:textId="77777777" w:rsidR="00A70B64" w:rsidRPr="00D31A30" w:rsidRDefault="00A70B64" w:rsidP="00A70B64">
      <w:pPr>
        <w:spacing w:after="0" w:line="240" w:lineRule="auto"/>
        <w:rPr>
          <w:rFonts w:cs="Arial"/>
        </w:rPr>
      </w:pPr>
    </w:p>
    <w:p w14:paraId="1B7D50B4" w14:textId="77777777" w:rsidR="00A70B64" w:rsidRPr="00D31A30" w:rsidRDefault="00A70B64" w:rsidP="00A70B64">
      <w:pPr>
        <w:spacing w:after="0" w:line="240" w:lineRule="auto"/>
        <w:rPr>
          <w:rFonts w:cs="Arial"/>
        </w:rPr>
      </w:pPr>
    </w:p>
    <w:p w14:paraId="318DD1D9" w14:textId="77777777" w:rsidR="00A70B64" w:rsidRPr="00D31A30" w:rsidRDefault="00A70B64" w:rsidP="00A70B64">
      <w:pPr>
        <w:spacing w:after="0" w:line="240" w:lineRule="auto"/>
        <w:rPr>
          <w:rFonts w:cs="Arial"/>
        </w:rPr>
      </w:pPr>
    </w:p>
    <w:p w14:paraId="28B83E1C" w14:textId="77777777" w:rsidR="00A70B64" w:rsidRPr="00D31A30" w:rsidRDefault="00A70B64" w:rsidP="00A70B64">
      <w:pPr>
        <w:spacing w:after="0" w:line="240" w:lineRule="auto"/>
        <w:rPr>
          <w:rFonts w:cs="Arial"/>
        </w:rPr>
      </w:pPr>
    </w:p>
    <w:p w14:paraId="3F338E91" w14:textId="77777777" w:rsidR="00A70B64" w:rsidRPr="00D31A30" w:rsidRDefault="00A70B64" w:rsidP="00A70B64">
      <w:pPr>
        <w:spacing w:after="0" w:line="240" w:lineRule="auto"/>
        <w:rPr>
          <w:rFonts w:cs="Arial"/>
        </w:rPr>
      </w:pPr>
    </w:p>
    <w:p w14:paraId="37F114B6" w14:textId="064B7A9E" w:rsidR="00A70B64" w:rsidRDefault="00A70B64" w:rsidP="00A70B64">
      <w:pPr>
        <w:spacing w:after="0" w:line="240" w:lineRule="auto"/>
        <w:rPr>
          <w:rFonts w:cs="Arial"/>
        </w:rPr>
      </w:pPr>
    </w:p>
    <w:p w14:paraId="18ABB413" w14:textId="12CBB223" w:rsidR="00220E80" w:rsidRDefault="00220E80" w:rsidP="00A70B64">
      <w:pPr>
        <w:spacing w:after="0" w:line="240" w:lineRule="auto"/>
        <w:rPr>
          <w:rFonts w:cs="Arial"/>
        </w:rPr>
      </w:pPr>
    </w:p>
    <w:p w14:paraId="2B7DA1BD" w14:textId="77777777" w:rsidR="00220E80" w:rsidRPr="00D31A30" w:rsidRDefault="00220E80" w:rsidP="00A70B64">
      <w:pPr>
        <w:spacing w:after="0" w:line="240" w:lineRule="auto"/>
        <w:rPr>
          <w:rFonts w:cs="Arial"/>
        </w:rPr>
      </w:pPr>
    </w:p>
    <w:p w14:paraId="41EEDDAB" w14:textId="77777777" w:rsidR="001F3808" w:rsidRDefault="001F3808" w:rsidP="008E1CBB">
      <w:pPr>
        <w:spacing w:after="0" w:line="240" w:lineRule="auto"/>
        <w:rPr>
          <w:rFonts w:cs="Arial"/>
        </w:rPr>
      </w:pPr>
    </w:p>
    <w:p w14:paraId="333423F4" w14:textId="65840DD3" w:rsidR="00A70B64" w:rsidRPr="008C23A6" w:rsidRDefault="00A70B64" w:rsidP="00EB5D4E">
      <w:pPr>
        <w:pStyle w:val="Heading1"/>
        <w:rPr>
          <w:rFonts w:ascii="Arial" w:hAnsi="Arial" w:cs="Arial"/>
          <w:color w:val="auto"/>
          <w:sz w:val="24"/>
          <w:szCs w:val="24"/>
          <w:u w:val="single"/>
        </w:rPr>
      </w:pPr>
      <w:bookmarkStart w:id="0" w:name="_Toc47782187"/>
      <w:r w:rsidRPr="008C23A6">
        <w:rPr>
          <w:rFonts w:ascii="Arial" w:hAnsi="Arial" w:cs="Arial"/>
          <w:color w:val="auto"/>
          <w:sz w:val="24"/>
          <w:szCs w:val="24"/>
          <w:u w:val="single"/>
        </w:rPr>
        <w:lastRenderedPageBreak/>
        <w:t>Introduction</w:t>
      </w:r>
      <w:bookmarkEnd w:id="0"/>
      <w:r w:rsidRPr="008C23A6">
        <w:rPr>
          <w:rFonts w:ascii="Arial" w:hAnsi="Arial" w:cs="Arial"/>
          <w:color w:val="auto"/>
          <w:sz w:val="24"/>
          <w:szCs w:val="24"/>
          <w:u w:val="single"/>
        </w:rPr>
        <w:t xml:space="preserve"> </w:t>
      </w:r>
    </w:p>
    <w:p w14:paraId="72540F32" w14:textId="41BC8558" w:rsidR="00A70B64" w:rsidRPr="008C23A6" w:rsidRDefault="00A70B64" w:rsidP="00A70B64">
      <w:pPr>
        <w:spacing w:after="0" w:line="240" w:lineRule="auto"/>
        <w:rPr>
          <w:rFonts w:ascii="Arial" w:hAnsi="Arial" w:cs="Arial"/>
          <w:sz w:val="24"/>
          <w:szCs w:val="24"/>
        </w:rPr>
      </w:pPr>
    </w:p>
    <w:p w14:paraId="1512E91E" w14:textId="29BCC129" w:rsidR="00A11AB3" w:rsidRPr="008C23A6" w:rsidRDefault="006A52C2" w:rsidP="00A70B64">
      <w:pPr>
        <w:spacing w:after="0" w:line="240" w:lineRule="auto"/>
        <w:rPr>
          <w:rFonts w:ascii="Arial" w:hAnsi="Arial" w:cs="Arial"/>
          <w:sz w:val="24"/>
          <w:szCs w:val="24"/>
        </w:rPr>
      </w:pPr>
      <w:r w:rsidRPr="008C23A6">
        <w:rPr>
          <w:rFonts w:ascii="Arial" w:hAnsi="Arial" w:cs="Arial"/>
          <w:sz w:val="24"/>
          <w:szCs w:val="24"/>
        </w:rPr>
        <w:t>The aim of this research report is to critically analyse the effect</w:t>
      </w:r>
      <w:r w:rsidR="005C5715" w:rsidRPr="008C23A6">
        <w:rPr>
          <w:rFonts w:ascii="Arial" w:hAnsi="Arial" w:cs="Arial"/>
          <w:sz w:val="24"/>
          <w:szCs w:val="24"/>
        </w:rPr>
        <w:t xml:space="preserve">s </w:t>
      </w:r>
      <w:r w:rsidRPr="008C23A6">
        <w:rPr>
          <w:rFonts w:ascii="Arial" w:hAnsi="Arial" w:cs="Arial"/>
          <w:sz w:val="24"/>
          <w:szCs w:val="24"/>
        </w:rPr>
        <w:t xml:space="preserve">of </w:t>
      </w:r>
      <w:r w:rsidR="005C5715" w:rsidRPr="008C23A6">
        <w:rPr>
          <w:rFonts w:ascii="Arial" w:hAnsi="Arial" w:cs="Arial"/>
          <w:sz w:val="24"/>
          <w:szCs w:val="24"/>
        </w:rPr>
        <w:t>a</w:t>
      </w:r>
      <w:r w:rsidRPr="008C23A6">
        <w:rPr>
          <w:rFonts w:ascii="Arial" w:hAnsi="Arial" w:cs="Arial"/>
          <w:sz w:val="24"/>
          <w:szCs w:val="24"/>
        </w:rPr>
        <w:t xml:space="preserve">gile </w:t>
      </w:r>
      <w:r w:rsidR="005C5715" w:rsidRPr="008C23A6">
        <w:rPr>
          <w:rFonts w:ascii="Arial" w:hAnsi="Arial" w:cs="Arial"/>
          <w:sz w:val="24"/>
          <w:szCs w:val="24"/>
        </w:rPr>
        <w:t>w</w:t>
      </w:r>
      <w:r w:rsidRPr="008C23A6">
        <w:rPr>
          <w:rFonts w:ascii="Arial" w:hAnsi="Arial" w:cs="Arial"/>
          <w:sz w:val="24"/>
          <w:szCs w:val="24"/>
        </w:rPr>
        <w:t xml:space="preserve">orking in the Public Sector – </w:t>
      </w:r>
      <w:r w:rsidR="005C5715" w:rsidRPr="008C23A6">
        <w:rPr>
          <w:rFonts w:ascii="Arial" w:hAnsi="Arial" w:cs="Arial"/>
          <w:sz w:val="24"/>
          <w:szCs w:val="24"/>
        </w:rPr>
        <w:t>s</w:t>
      </w:r>
      <w:r w:rsidRPr="008C23A6">
        <w:rPr>
          <w:rFonts w:ascii="Arial" w:hAnsi="Arial" w:cs="Arial"/>
          <w:sz w:val="24"/>
          <w:szCs w:val="24"/>
        </w:rPr>
        <w:t xml:space="preserve">pecifically </w:t>
      </w:r>
      <w:r w:rsidR="005C5715" w:rsidRPr="008C23A6">
        <w:rPr>
          <w:rFonts w:ascii="Arial" w:hAnsi="Arial" w:cs="Arial"/>
          <w:sz w:val="24"/>
          <w:szCs w:val="24"/>
        </w:rPr>
        <w:t xml:space="preserve">within </w:t>
      </w:r>
      <w:r w:rsidRPr="008C23A6">
        <w:rPr>
          <w:rFonts w:ascii="Arial" w:hAnsi="Arial" w:cs="Arial"/>
          <w:sz w:val="24"/>
          <w:szCs w:val="24"/>
        </w:rPr>
        <w:t xml:space="preserve">Swansea Council’s Service Centre. </w:t>
      </w:r>
    </w:p>
    <w:p w14:paraId="66771EAD" w14:textId="77777777" w:rsidR="00A11AB3" w:rsidRPr="008C23A6" w:rsidRDefault="00A11AB3" w:rsidP="00A70B64">
      <w:pPr>
        <w:spacing w:after="0" w:line="240" w:lineRule="auto"/>
        <w:rPr>
          <w:rFonts w:ascii="Arial" w:hAnsi="Arial" w:cs="Arial"/>
          <w:sz w:val="24"/>
          <w:szCs w:val="24"/>
        </w:rPr>
      </w:pPr>
    </w:p>
    <w:p w14:paraId="1FDB5795" w14:textId="43ABD8CF"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 xml:space="preserve">This research will be of benefit to line managers and particularly the corporate management team in assessing whether there is a further role out of </w:t>
      </w:r>
      <w:r w:rsidR="005C5715" w:rsidRPr="008C23A6">
        <w:rPr>
          <w:rFonts w:ascii="Arial" w:hAnsi="Arial" w:cs="Arial"/>
          <w:sz w:val="24"/>
          <w:szCs w:val="24"/>
        </w:rPr>
        <w:t>a</w:t>
      </w:r>
      <w:r w:rsidRPr="008C23A6">
        <w:rPr>
          <w:rFonts w:ascii="Arial" w:hAnsi="Arial" w:cs="Arial"/>
          <w:sz w:val="24"/>
          <w:szCs w:val="24"/>
        </w:rPr>
        <w:t>gile working within other specific areas within Swansea Council.</w:t>
      </w:r>
    </w:p>
    <w:p w14:paraId="26BF3D05" w14:textId="77777777" w:rsidR="00A11AB3" w:rsidRPr="008C23A6" w:rsidRDefault="00A11AB3" w:rsidP="00A70B64">
      <w:pPr>
        <w:spacing w:after="0" w:line="240" w:lineRule="auto"/>
        <w:rPr>
          <w:rFonts w:ascii="Arial" w:hAnsi="Arial" w:cs="Arial"/>
          <w:sz w:val="24"/>
          <w:szCs w:val="24"/>
        </w:rPr>
      </w:pPr>
    </w:p>
    <w:p w14:paraId="79B1AC3D" w14:textId="77777777"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The main aim will be to look at weather agile working has been of benefit within the service centre and what those benefits have been to the employees and managers and to Swansea Council as a whole.</w:t>
      </w:r>
    </w:p>
    <w:p w14:paraId="1FCFBE98" w14:textId="77777777" w:rsidR="00A11AB3" w:rsidRPr="008C23A6" w:rsidRDefault="00A11AB3" w:rsidP="00A70B64">
      <w:pPr>
        <w:spacing w:after="0" w:line="240" w:lineRule="auto"/>
        <w:rPr>
          <w:rFonts w:ascii="Arial" w:hAnsi="Arial" w:cs="Arial"/>
          <w:sz w:val="24"/>
          <w:szCs w:val="24"/>
        </w:rPr>
      </w:pPr>
    </w:p>
    <w:p w14:paraId="73CA6AB8" w14:textId="311E47CC"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The main objectives:-</w:t>
      </w:r>
    </w:p>
    <w:p w14:paraId="60B34868" w14:textId="0FFB6F8E" w:rsidR="00A11AB3" w:rsidRPr="008C23A6" w:rsidRDefault="00A11AB3" w:rsidP="00A70B64">
      <w:pPr>
        <w:spacing w:after="0" w:line="240" w:lineRule="auto"/>
        <w:rPr>
          <w:rFonts w:ascii="Arial" w:hAnsi="Arial" w:cs="Arial"/>
          <w:sz w:val="24"/>
          <w:szCs w:val="24"/>
        </w:rPr>
      </w:pPr>
    </w:p>
    <w:p w14:paraId="6F5521CC" w14:textId="6D541BFE"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To identify and critically analyse the benefits of agile working for employees, managers and the authority as a whole.</w:t>
      </w:r>
    </w:p>
    <w:p w14:paraId="4EC2C254" w14:textId="5715E2F6" w:rsidR="00A11AB3" w:rsidRPr="008C23A6" w:rsidRDefault="00A11AB3" w:rsidP="00A70B64">
      <w:pPr>
        <w:spacing w:after="0" w:line="240" w:lineRule="auto"/>
        <w:rPr>
          <w:rFonts w:ascii="Arial" w:hAnsi="Arial" w:cs="Arial"/>
          <w:sz w:val="24"/>
          <w:szCs w:val="24"/>
        </w:rPr>
      </w:pPr>
    </w:p>
    <w:p w14:paraId="7DB0D21A" w14:textId="7CF02C86"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To identify and critically analyse the benefits on wellbeing for all employees within the service centre who now work in an agile manner.</w:t>
      </w:r>
    </w:p>
    <w:p w14:paraId="20DA08A8" w14:textId="3C5C6FC0" w:rsidR="00A11AB3" w:rsidRPr="008C23A6" w:rsidRDefault="00A11AB3" w:rsidP="00A70B64">
      <w:pPr>
        <w:spacing w:after="0" w:line="240" w:lineRule="auto"/>
        <w:rPr>
          <w:rFonts w:ascii="Arial" w:hAnsi="Arial" w:cs="Arial"/>
          <w:sz w:val="24"/>
          <w:szCs w:val="24"/>
        </w:rPr>
      </w:pPr>
    </w:p>
    <w:p w14:paraId="2BEE2977" w14:textId="77777777"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To identify weather agile working in the service centre has had a positive or negative effect on sickness taken.</w:t>
      </w:r>
    </w:p>
    <w:p w14:paraId="251B8FE9" w14:textId="77777777" w:rsidR="00A11AB3" w:rsidRPr="008C23A6" w:rsidRDefault="00A11AB3" w:rsidP="00A70B64">
      <w:pPr>
        <w:spacing w:after="0" w:line="240" w:lineRule="auto"/>
        <w:rPr>
          <w:rFonts w:ascii="Arial" w:hAnsi="Arial" w:cs="Arial"/>
          <w:sz w:val="24"/>
          <w:szCs w:val="24"/>
        </w:rPr>
      </w:pPr>
    </w:p>
    <w:p w14:paraId="4137EFE4" w14:textId="3E53162B"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 xml:space="preserve">To make recommendations to managers and the corporate management team on rolling out agile working for future areas / teams within Swansea Council. </w:t>
      </w:r>
    </w:p>
    <w:p w14:paraId="6602461E" w14:textId="7FD376B8" w:rsidR="00A11AB3" w:rsidRPr="008C23A6" w:rsidRDefault="00A11AB3" w:rsidP="00A70B64">
      <w:pPr>
        <w:spacing w:after="0" w:line="240" w:lineRule="auto"/>
        <w:rPr>
          <w:rFonts w:ascii="Arial" w:hAnsi="Arial" w:cs="Arial"/>
          <w:sz w:val="24"/>
          <w:szCs w:val="24"/>
        </w:rPr>
      </w:pPr>
      <w:r w:rsidRPr="008C23A6">
        <w:rPr>
          <w:rFonts w:ascii="Arial" w:hAnsi="Arial" w:cs="Arial"/>
          <w:sz w:val="24"/>
          <w:szCs w:val="24"/>
        </w:rPr>
        <w:t xml:space="preserve">  </w:t>
      </w:r>
    </w:p>
    <w:p w14:paraId="4EAFAF8F" w14:textId="63DF49AE" w:rsidR="00B8275A" w:rsidRDefault="006A52C2" w:rsidP="00A11AB3">
      <w:pPr>
        <w:spacing w:after="0" w:line="240" w:lineRule="auto"/>
        <w:rPr>
          <w:rFonts w:ascii="Arial" w:hAnsi="Arial" w:cs="Arial"/>
          <w:color w:val="FF0000"/>
          <w:sz w:val="24"/>
          <w:szCs w:val="24"/>
        </w:rPr>
      </w:pPr>
      <w:r w:rsidRPr="006A52C2">
        <w:rPr>
          <w:rFonts w:ascii="Arial" w:hAnsi="Arial" w:cs="Arial"/>
          <w:color w:val="FF0000"/>
          <w:sz w:val="24"/>
          <w:szCs w:val="24"/>
        </w:rPr>
        <w:t xml:space="preserve"> </w:t>
      </w:r>
    </w:p>
    <w:p w14:paraId="081A7AD2" w14:textId="5097E3A4" w:rsidR="00220E80" w:rsidRDefault="00220E80" w:rsidP="00A11AB3">
      <w:pPr>
        <w:spacing w:after="0" w:line="240" w:lineRule="auto"/>
        <w:rPr>
          <w:rFonts w:ascii="Arial" w:hAnsi="Arial" w:cs="Arial"/>
          <w:color w:val="FF0000"/>
          <w:sz w:val="24"/>
          <w:szCs w:val="24"/>
        </w:rPr>
      </w:pPr>
    </w:p>
    <w:p w14:paraId="6E04EA1C" w14:textId="14C7CB28" w:rsidR="00220E80" w:rsidRDefault="00220E80" w:rsidP="00A11AB3">
      <w:pPr>
        <w:spacing w:after="0" w:line="240" w:lineRule="auto"/>
        <w:rPr>
          <w:rFonts w:ascii="Arial" w:hAnsi="Arial" w:cs="Arial"/>
          <w:color w:val="FF0000"/>
          <w:sz w:val="24"/>
          <w:szCs w:val="24"/>
        </w:rPr>
      </w:pPr>
    </w:p>
    <w:p w14:paraId="4FC96CCF" w14:textId="26FDFCB0" w:rsidR="00220E80" w:rsidRDefault="00220E80" w:rsidP="00A11AB3">
      <w:pPr>
        <w:spacing w:after="0" w:line="240" w:lineRule="auto"/>
        <w:rPr>
          <w:rFonts w:ascii="Arial" w:hAnsi="Arial" w:cs="Arial"/>
          <w:color w:val="FF0000"/>
          <w:sz w:val="24"/>
          <w:szCs w:val="24"/>
        </w:rPr>
      </w:pPr>
    </w:p>
    <w:p w14:paraId="78D3C014" w14:textId="305712E8" w:rsidR="00220E80" w:rsidRDefault="00220E80" w:rsidP="00A11AB3">
      <w:pPr>
        <w:spacing w:after="0" w:line="240" w:lineRule="auto"/>
        <w:rPr>
          <w:rFonts w:ascii="Arial" w:hAnsi="Arial" w:cs="Arial"/>
          <w:color w:val="FF0000"/>
          <w:sz w:val="24"/>
          <w:szCs w:val="24"/>
        </w:rPr>
      </w:pPr>
    </w:p>
    <w:p w14:paraId="177D176A" w14:textId="0A6E671A" w:rsidR="00220E80" w:rsidRDefault="00220E80" w:rsidP="00A11AB3">
      <w:pPr>
        <w:spacing w:after="0" w:line="240" w:lineRule="auto"/>
        <w:rPr>
          <w:rFonts w:ascii="Arial" w:hAnsi="Arial" w:cs="Arial"/>
          <w:color w:val="FF0000"/>
          <w:sz w:val="24"/>
          <w:szCs w:val="24"/>
        </w:rPr>
      </w:pPr>
    </w:p>
    <w:p w14:paraId="4875FB14" w14:textId="66E912D1" w:rsidR="00220E80" w:rsidRDefault="00220E80" w:rsidP="00A11AB3">
      <w:pPr>
        <w:spacing w:after="0" w:line="240" w:lineRule="auto"/>
        <w:rPr>
          <w:rFonts w:ascii="Arial" w:hAnsi="Arial" w:cs="Arial"/>
          <w:color w:val="FF0000"/>
          <w:sz w:val="24"/>
          <w:szCs w:val="24"/>
        </w:rPr>
      </w:pPr>
    </w:p>
    <w:p w14:paraId="1683DB28" w14:textId="1B0D3D9C" w:rsidR="00220E80" w:rsidRDefault="00220E80" w:rsidP="00A11AB3">
      <w:pPr>
        <w:spacing w:after="0" w:line="240" w:lineRule="auto"/>
        <w:rPr>
          <w:rFonts w:ascii="Arial" w:hAnsi="Arial" w:cs="Arial"/>
          <w:color w:val="FF0000"/>
          <w:sz w:val="24"/>
          <w:szCs w:val="24"/>
        </w:rPr>
      </w:pPr>
    </w:p>
    <w:p w14:paraId="66015CD7" w14:textId="0EB2BBEA" w:rsidR="00220E80" w:rsidRDefault="00220E80" w:rsidP="00A11AB3">
      <w:pPr>
        <w:spacing w:after="0" w:line="240" w:lineRule="auto"/>
        <w:rPr>
          <w:rFonts w:ascii="Arial" w:hAnsi="Arial" w:cs="Arial"/>
          <w:color w:val="FF0000"/>
          <w:sz w:val="24"/>
          <w:szCs w:val="24"/>
        </w:rPr>
      </w:pPr>
    </w:p>
    <w:p w14:paraId="79DFBEF2" w14:textId="683F011C" w:rsidR="00220E80" w:rsidRDefault="00220E80" w:rsidP="00A11AB3">
      <w:pPr>
        <w:spacing w:after="0" w:line="240" w:lineRule="auto"/>
        <w:rPr>
          <w:rFonts w:ascii="Arial" w:hAnsi="Arial" w:cs="Arial"/>
          <w:color w:val="FF0000"/>
          <w:sz w:val="24"/>
          <w:szCs w:val="24"/>
        </w:rPr>
      </w:pPr>
    </w:p>
    <w:p w14:paraId="541A7D77" w14:textId="3143D054" w:rsidR="00220E80" w:rsidRDefault="00220E80" w:rsidP="00A11AB3">
      <w:pPr>
        <w:spacing w:after="0" w:line="240" w:lineRule="auto"/>
        <w:rPr>
          <w:rFonts w:ascii="Arial" w:hAnsi="Arial" w:cs="Arial"/>
          <w:color w:val="FF0000"/>
          <w:sz w:val="24"/>
          <w:szCs w:val="24"/>
        </w:rPr>
      </w:pPr>
    </w:p>
    <w:p w14:paraId="119BEB14" w14:textId="08B22760" w:rsidR="00220E80" w:rsidRDefault="00220E80" w:rsidP="00A11AB3">
      <w:pPr>
        <w:spacing w:after="0" w:line="240" w:lineRule="auto"/>
        <w:rPr>
          <w:rFonts w:ascii="Arial" w:hAnsi="Arial" w:cs="Arial"/>
          <w:color w:val="FF0000"/>
          <w:sz w:val="24"/>
          <w:szCs w:val="24"/>
        </w:rPr>
      </w:pPr>
    </w:p>
    <w:p w14:paraId="359D4A91" w14:textId="77777777" w:rsidR="005B400C" w:rsidRDefault="005B400C" w:rsidP="00A11AB3">
      <w:pPr>
        <w:spacing w:after="0" w:line="240" w:lineRule="auto"/>
        <w:rPr>
          <w:rFonts w:ascii="Arial" w:hAnsi="Arial" w:cs="Arial"/>
          <w:color w:val="FF0000"/>
          <w:sz w:val="24"/>
          <w:szCs w:val="24"/>
        </w:rPr>
      </w:pPr>
    </w:p>
    <w:p w14:paraId="0BA8EDBC" w14:textId="5B311AE4" w:rsidR="00220E80" w:rsidRDefault="00220E80" w:rsidP="00A11AB3">
      <w:pPr>
        <w:spacing w:after="0" w:line="240" w:lineRule="auto"/>
        <w:rPr>
          <w:rFonts w:ascii="Arial" w:hAnsi="Arial" w:cs="Arial"/>
          <w:color w:val="FF0000"/>
          <w:sz w:val="24"/>
          <w:szCs w:val="24"/>
        </w:rPr>
      </w:pPr>
    </w:p>
    <w:p w14:paraId="05E18642" w14:textId="23D48BCA" w:rsidR="00220E80" w:rsidRDefault="00220E80" w:rsidP="00A11AB3">
      <w:pPr>
        <w:spacing w:after="0" w:line="240" w:lineRule="auto"/>
        <w:rPr>
          <w:rFonts w:ascii="Arial" w:hAnsi="Arial" w:cs="Arial"/>
          <w:color w:val="FF0000"/>
          <w:sz w:val="24"/>
          <w:szCs w:val="24"/>
        </w:rPr>
      </w:pPr>
    </w:p>
    <w:p w14:paraId="2C039934" w14:textId="13921813" w:rsidR="00220E80" w:rsidRDefault="00220E80" w:rsidP="00A11AB3">
      <w:pPr>
        <w:spacing w:after="0" w:line="240" w:lineRule="auto"/>
        <w:rPr>
          <w:rFonts w:ascii="Arial" w:hAnsi="Arial" w:cs="Arial"/>
          <w:color w:val="FF0000"/>
          <w:sz w:val="24"/>
          <w:szCs w:val="24"/>
        </w:rPr>
      </w:pPr>
    </w:p>
    <w:p w14:paraId="66B25DB4" w14:textId="1F28BE83" w:rsidR="00220E80" w:rsidRDefault="00220E80" w:rsidP="00A11AB3">
      <w:pPr>
        <w:spacing w:after="0" w:line="240" w:lineRule="auto"/>
        <w:rPr>
          <w:rFonts w:ascii="Arial" w:hAnsi="Arial" w:cs="Arial"/>
          <w:color w:val="FF0000"/>
          <w:sz w:val="24"/>
          <w:szCs w:val="24"/>
        </w:rPr>
      </w:pPr>
    </w:p>
    <w:p w14:paraId="79216A7F" w14:textId="5811DBD1" w:rsidR="00220E80" w:rsidRDefault="00220E80" w:rsidP="00A11AB3">
      <w:pPr>
        <w:spacing w:after="0" w:line="240" w:lineRule="auto"/>
        <w:rPr>
          <w:rFonts w:ascii="Arial" w:hAnsi="Arial" w:cs="Arial"/>
          <w:color w:val="FF0000"/>
          <w:sz w:val="24"/>
          <w:szCs w:val="24"/>
        </w:rPr>
      </w:pPr>
    </w:p>
    <w:p w14:paraId="402AC22F" w14:textId="63EB7A68" w:rsidR="00220E80" w:rsidRDefault="00220E80" w:rsidP="00A11AB3">
      <w:pPr>
        <w:spacing w:after="0" w:line="240" w:lineRule="auto"/>
        <w:rPr>
          <w:rFonts w:ascii="Arial" w:hAnsi="Arial" w:cs="Arial"/>
          <w:color w:val="FF0000"/>
          <w:sz w:val="24"/>
          <w:szCs w:val="24"/>
        </w:rPr>
      </w:pPr>
    </w:p>
    <w:p w14:paraId="5BC3DD58" w14:textId="77777777" w:rsidR="00220E80" w:rsidRPr="001F3808" w:rsidRDefault="00220E80" w:rsidP="00A11AB3">
      <w:pPr>
        <w:spacing w:after="0" w:line="240" w:lineRule="auto"/>
        <w:rPr>
          <w:rFonts w:cs="Arial"/>
          <w:color w:val="000000" w:themeColor="text1"/>
          <w:sz w:val="24"/>
          <w:szCs w:val="24"/>
        </w:rPr>
      </w:pPr>
    </w:p>
    <w:p w14:paraId="342C9A17" w14:textId="12C782B9" w:rsidR="006E0DE0" w:rsidRPr="000A52D7" w:rsidRDefault="00D82569" w:rsidP="00F801B2">
      <w:pPr>
        <w:pStyle w:val="Heading1"/>
        <w:rPr>
          <w:rFonts w:asciiTheme="minorHAnsi" w:hAnsiTheme="minorHAnsi"/>
          <w:color w:val="auto"/>
          <w:u w:val="single"/>
        </w:rPr>
      </w:pPr>
      <w:bookmarkStart w:id="1" w:name="_Toc47782188"/>
      <w:r w:rsidRPr="000A52D7">
        <w:rPr>
          <w:rFonts w:asciiTheme="minorHAnsi" w:hAnsiTheme="minorHAnsi"/>
          <w:color w:val="auto"/>
          <w:u w:val="single"/>
        </w:rPr>
        <w:lastRenderedPageBreak/>
        <w:t>Literature Review</w:t>
      </w:r>
      <w:bookmarkEnd w:id="1"/>
    </w:p>
    <w:p w14:paraId="4F0CA120" w14:textId="77777777" w:rsidR="00A11AB3" w:rsidRPr="000A52D7" w:rsidRDefault="00A11AB3" w:rsidP="00A11AB3">
      <w:pPr>
        <w:spacing w:after="0" w:line="240" w:lineRule="auto"/>
        <w:jc w:val="both"/>
        <w:rPr>
          <w:rFonts w:ascii="Arial" w:hAnsi="Arial" w:cs="Arial"/>
          <w:sz w:val="24"/>
          <w:szCs w:val="24"/>
        </w:rPr>
      </w:pPr>
    </w:p>
    <w:p w14:paraId="38846506" w14:textId="310F01F3" w:rsidR="00A11AB3" w:rsidRPr="000A52D7" w:rsidRDefault="00A11AB3" w:rsidP="00A11AB3">
      <w:pPr>
        <w:spacing w:after="0" w:line="240" w:lineRule="auto"/>
        <w:jc w:val="both"/>
        <w:rPr>
          <w:rFonts w:ascii="Arial" w:hAnsi="Arial" w:cs="Arial"/>
          <w:sz w:val="24"/>
          <w:szCs w:val="24"/>
        </w:rPr>
      </w:pPr>
      <w:r w:rsidRPr="000A52D7">
        <w:rPr>
          <w:rFonts w:ascii="Arial" w:hAnsi="Arial" w:cs="Arial"/>
          <w:sz w:val="24"/>
          <w:szCs w:val="24"/>
        </w:rPr>
        <w:t>Through researching agile working within the Public Sector I have found a number of really interesting articles linked to the subject. The CIPD in particular have proved to have been particularly useful.</w:t>
      </w:r>
    </w:p>
    <w:p w14:paraId="27CA828C" w14:textId="7E2D47CC" w:rsidR="00A11AB3" w:rsidRPr="000A52D7" w:rsidRDefault="00A11AB3" w:rsidP="00A11AB3">
      <w:pPr>
        <w:spacing w:after="0" w:line="240" w:lineRule="auto"/>
        <w:jc w:val="both"/>
        <w:rPr>
          <w:rFonts w:ascii="Arial" w:hAnsi="Arial" w:cs="Arial"/>
          <w:sz w:val="24"/>
          <w:szCs w:val="24"/>
        </w:rPr>
      </w:pPr>
    </w:p>
    <w:p w14:paraId="2A285838" w14:textId="043BD09D" w:rsidR="00A11AB3" w:rsidRPr="000A52D7" w:rsidRDefault="00A11AB3" w:rsidP="00A11AB3">
      <w:pPr>
        <w:spacing w:after="0" w:line="240" w:lineRule="auto"/>
        <w:jc w:val="both"/>
        <w:rPr>
          <w:rFonts w:ascii="Arial" w:hAnsi="Arial" w:cs="Arial"/>
          <w:sz w:val="24"/>
          <w:szCs w:val="24"/>
          <w:shd w:val="clear" w:color="auto" w:fill="FFFFFF"/>
        </w:rPr>
      </w:pPr>
      <w:r w:rsidRPr="000A52D7">
        <w:rPr>
          <w:rFonts w:ascii="Arial" w:hAnsi="Arial" w:cs="Arial"/>
          <w:sz w:val="24"/>
          <w:szCs w:val="24"/>
        </w:rPr>
        <w:t>What is “Agile working”</w:t>
      </w:r>
      <w:r w:rsidR="000310F2" w:rsidRPr="000A52D7">
        <w:rPr>
          <w:rFonts w:ascii="Arial" w:hAnsi="Arial" w:cs="Arial"/>
          <w:sz w:val="24"/>
          <w:szCs w:val="24"/>
        </w:rPr>
        <w:t>? –</w:t>
      </w:r>
      <w:r w:rsidRPr="000A52D7">
        <w:rPr>
          <w:rFonts w:ascii="Arial" w:hAnsi="Arial" w:cs="Arial"/>
          <w:sz w:val="24"/>
          <w:szCs w:val="24"/>
        </w:rPr>
        <w:t xml:space="preserve"> </w:t>
      </w:r>
      <w:r w:rsidR="000310F2" w:rsidRPr="000A52D7">
        <w:rPr>
          <w:rFonts w:ascii="Arial" w:hAnsi="Arial" w:cs="Arial"/>
          <w:sz w:val="24"/>
          <w:szCs w:val="24"/>
        </w:rPr>
        <w:t xml:space="preserve">Habitaction.com describe agile working as “bringing people, processes, connectivity and technology, time and place together to find the most appropriate and effective way of working to carry out a particular task. Habitaction also state that the term “is best and </w:t>
      </w:r>
      <w:r w:rsidR="000310F2" w:rsidRPr="000A52D7">
        <w:rPr>
          <w:rFonts w:ascii="Arial" w:hAnsi="Arial" w:cs="Arial"/>
          <w:sz w:val="24"/>
          <w:szCs w:val="24"/>
          <w:shd w:val="clear" w:color="auto" w:fill="FFFFFF"/>
        </w:rPr>
        <w:t>succinctly defined by a Martini advert from the ’80s – ‘Anytime, anyplace, anywhere’”</w:t>
      </w:r>
      <w:r w:rsidR="00A706DC" w:rsidRPr="000A52D7">
        <w:rPr>
          <w:rFonts w:ascii="Arial" w:hAnsi="Arial" w:cs="Arial"/>
          <w:sz w:val="24"/>
          <w:szCs w:val="24"/>
          <w:shd w:val="clear" w:color="auto" w:fill="FFFFFF"/>
        </w:rPr>
        <w:t xml:space="preserve">. </w:t>
      </w:r>
    </w:p>
    <w:p w14:paraId="05BEC652" w14:textId="2DE59D49" w:rsidR="007F2D97" w:rsidRPr="000A52D7" w:rsidRDefault="007F2D97" w:rsidP="00A11AB3">
      <w:pPr>
        <w:spacing w:after="0" w:line="240" w:lineRule="auto"/>
        <w:jc w:val="both"/>
        <w:rPr>
          <w:rFonts w:ascii="Arial" w:hAnsi="Arial" w:cs="Arial"/>
          <w:sz w:val="24"/>
          <w:szCs w:val="24"/>
          <w:shd w:val="clear" w:color="auto" w:fill="FFFFFF"/>
        </w:rPr>
      </w:pPr>
    </w:p>
    <w:p w14:paraId="5CCFC0C6" w14:textId="375BA019" w:rsidR="007F2D97" w:rsidRPr="000A52D7" w:rsidRDefault="007F2D97" w:rsidP="00A11AB3">
      <w:pPr>
        <w:spacing w:after="0" w:line="240" w:lineRule="auto"/>
        <w:jc w:val="both"/>
        <w:rPr>
          <w:rFonts w:ascii="Arial" w:hAnsi="Arial" w:cs="Arial"/>
          <w:sz w:val="24"/>
          <w:szCs w:val="24"/>
          <w:shd w:val="clear" w:color="auto" w:fill="FFFFFF"/>
        </w:rPr>
      </w:pPr>
      <w:r w:rsidRPr="000A52D7">
        <w:rPr>
          <w:rFonts w:ascii="Arial" w:hAnsi="Arial" w:cs="Arial"/>
          <w:sz w:val="24"/>
          <w:szCs w:val="24"/>
          <w:shd w:val="clear" w:color="auto" w:fill="FFFFFF"/>
        </w:rPr>
        <w:t>According to Bloomfield and Proffitt in an article titled Flexible working: an employee perspective, from people management (Nov 2017) there is increasing demand on businesses to be more flexible in how their employees are able to work. These demands are driven by advancing technology and the customer’s expectation to have fast turnarounds.      This reason has been one of the reasons why Swansea Council have been pushing for more flexibility in how people work. With the increased use of email etc where perhaps 10 years ago much of our appointment paperwork would have been mailed out to new employees this is now emailed which means the process of appointment is speed up significantly – it also means that we are no</w:t>
      </w:r>
      <w:r w:rsidR="005B400C" w:rsidRPr="000A52D7">
        <w:rPr>
          <w:rFonts w:ascii="Arial" w:hAnsi="Arial" w:cs="Arial"/>
          <w:sz w:val="24"/>
          <w:szCs w:val="24"/>
          <w:shd w:val="clear" w:color="auto" w:fill="FFFFFF"/>
        </w:rPr>
        <w:t>t</w:t>
      </w:r>
      <w:r w:rsidRPr="000A52D7">
        <w:rPr>
          <w:rFonts w:ascii="Arial" w:hAnsi="Arial" w:cs="Arial"/>
          <w:sz w:val="24"/>
          <w:szCs w:val="24"/>
          <w:shd w:val="clear" w:color="auto" w:fill="FFFFFF"/>
        </w:rPr>
        <w:t xml:space="preserve"> required to print </w:t>
      </w:r>
      <w:r w:rsidR="005B400C" w:rsidRPr="000A52D7">
        <w:rPr>
          <w:rFonts w:ascii="Arial" w:hAnsi="Arial" w:cs="Arial"/>
          <w:sz w:val="24"/>
          <w:szCs w:val="24"/>
          <w:shd w:val="clear" w:color="auto" w:fill="FFFFFF"/>
        </w:rPr>
        <w:t xml:space="preserve">on </w:t>
      </w:r>
      <w:r w:rsidRPr="000A52D7">
        <w:rPr>
          <w:rFonts w:ascii="Arial" w:hAnsi="Arial" w:cs="Arial"/>
          <w:sz w:val="24"/>
          <w:szCs w:val="24"/>
          <w:shd w:val="clear" w:color="auto" w:fill="FFFFFF"/>
        </w:rPr>
        <w:t>paper so the need for being stationary (in one office) is greatly reduced.</w:t>
      </w:r>
    </w:p>
    <w:p w14:paraId="33FD6613" w14:textId="09F0EF1F" w:rsidR="00665151" w:rsidRPr="000A52D7" w:rsidRDefault="00665151" w:rsidP="00A11AB3">
      <w:pPr>
        <w:spacing w:after="0" w:line="240" w:lineRule="auto"/>
        <w:jc w:val="both"/>
        <w:rPr>
          <w:rFonts w:ascii="Arial" w:hAnsi="Arial" w:cs="Arial"/>
          <w:sz w:val="24"/>
          <w:szCs w:val="24"/>
          <w:shd w:val="clear" w:color="auto" w:fill="FFFFFF"/>
        </w:rPr>
      </w:pPr>
    </w:p>
    <w:p w14:paraId="7B1226A4" w14:textId="5BDEF193" w:rsidR="00665151" w:rsidRPr="000A52D7" w:rsidRDefault="00665151" w:rsidP="00A11AB3">
      <w:pPr>
        <w:spacing w:after="0" w:line="240" w:lineRule="auto"/>
        <w:jc w:val="both"/>
        <w:rPr>
          <w:rFonts w:ascii="Arial" w:hAnsi="Arial" w:cs="Arial"/>
          <w:sz w:val="24"/>
          <w:szCs w:val="24"/>
          <w:shd w:val="clear" w:color="auto" w:fill="FFFFFF"/>
        </w:rPr>
      </w:pPr>
      <w:r w:rsidRPr="000A52D7">
        <w:rPr>
          <w:rFonts w:ascii="Arial" w:hAnsi="Arial" w:cs="Arial"/>
          <w:sz w:val="24"/>
          <w:szCs w:val="24"/>
          <w:shd w:val="clear" w:color="auto" w:fill="FFFFFF"/>
        </w:rPr>
        <w:t xml:space="preserve">The </w:t>
      </w:r>
      <w:r w:rsidR="00803610" w:rsidRPr="000A52D7">
        <w:rPr>
          <w:rFonts w:ascii="Arial" w:hAnsi="Arial" w:cs="Arial"/>
          <w:sz w:val="24"/>
          <w:szCs w:val="24"/>
          <w:shd w:val="clear" w:color="auto" w:fill="FFFFFF"/>
        </w:rPr>
        <w:t>W</w:t>
      </w:r>
      <w:r w:rsidRPr="000A52D7">
        <w:rPr>
          <w:rFonts w:ascii="Arial" w:hAnsi="Arial" w:cs="Arial"/>
          <w:sz w:val="24"/>
          <w:szCs w:val="24"/>
          <w:shd w:val="clear" w:color="auto" w:fill="FFFFFF"/>
        </w:rPr>
        <w:t xml:space="preserve">ell-being of Future </w:t>
      </w:r>
      <w:r w:rsidR="00803610" w:rsidRPr="000A52D7">
        <w:rPr>
          <w:rFonts w:ascii="Arial" w:hAnsi="Arial" w:cs="Arial"/>
          <w:sz w:val="24"/>
          <w:szCs w:val="24"/>
          <w:shd w:val="clear" w:color="auto" w:fill="FFFFFF"/>
        </w:rPr>
        <w:t>Generations</w:t>
      </w:r>
      <w:r w:rsidRPr="000A52D7">
        <w:rPr>
          <w:rFonts w:ascii="Arial" w:hAnsi="Arial" w:cs="Arial"/>
          <w:sz w:val="24"/>
          <w:szCs w:val="24"/>
          <w:shd w:val="clear" w:color="auto" w:fill="FFFFFF"/>
        </w:rPr>
        <w:t xml:space="preserve"> Act (Wales) 2015 </w:t>
      </w:r>
      <w:r w:rsidR="00803610" w:rsidRPr="000A52D7">
        <w:rPr>
          <w:rFonts w:ascii="Arial" w:hAnsi="Arial" w:cs="Arial"/>
          <w:sz w:val="24"/>
          <w:szCs w:val="24"/>
          <w:shd w:val="clear" w:color="auto" w:fill="FFFFFF"/>
        </w:rPr>
        <w:t>highlighted</w:t>
      </w:r>
      <w:r w:rsidRPr="000A52D7">
        <w:rPr>
          <w:rFonts w:ascii="Arial" w:hAnsi="Arial" w:cs="Arial"/>
          <w:sz w:val="24"/>
          <w:szCs w:val="24"/>
          <w:shd w:val="clear" w:color="auto" w:fill="FFFFFF"/>
        </w:rPr>
        <w:t xml:space="preserve"> in the </w:t>
      </w:r>
      <w:r w:rsidR="00803610" w:rsidRPr="000A52D7">
        <w:rPr>
          <w:rFonts w:ascii="Arial" w:hAnsi="Arial" w:cs="Arial"/>
          <w:sz w:val="24"/>
          <w:szCs w:val="24"/>
          <w:shd w:val="clear" w:color="auto" w:fill="FFFFFF"/>
        </w:rPr>
        <w:t>case Study: An innovative Procurement Strategy in Swansea Councils Civic Centre Office Refurbishment (Wrap Cymru) indicates that there is a social, economic, environmental and cultural reasons to improve the well-being of people in Wales. This Act is designed to make public bodies such as Swansea Council think about the future and how we can and should all work together. Whilst the bulk of the article is around recycling the plus side is that in order to do this reduction in workspace then there has been a need to increase the agility of the workforce. Which has had a positive result. This article highlight</w:t>
      </w:r>
      <w:r w:rsidR="005B400C" w:rsidRPr="000A52D7">
        <w:rPr>
          <w:rFonts w:ascii="Arial" w:hAnsi="Arial" w:cs="Arial"/>
          <w:sz w:val="24"/>
          <w:szCs w:val="24"/>
          <w:shd w:val="clear" w:color="auto" w:fill="FFFFFF"/>
        </w:rPr>
        <w:t>ed</w:t>
      </w:r>
      <w:r w:rsidR="00803610" w:rsidRPr="000A52D7">
        <w:rPr>
          <w:rFonts w:ascii="Arial" w:hAnsi="Arial" w:cs="Arial"/>
          <w:sz w:val="24"/>
          <w:szCs w:val="24"/>
          <w:shd w:val="clear" w:color="auto" w:fill="FFFFFF"/>
        </w:rPr>
        <w:t xml:space="preserve"> the results of transferring staff have been</w:t>
      </w:r>
      <w:r w:rsidR="005B400C" w:rsidRPr="000A52D7">
        <w:rPr>
          <w:rFonts w:ascii="Arial" w:hAnsi="Arial" w:cs="Arial"/>
          <w:sz w:val="24"/>
          <w:szCs w:val="24"/>
          <w:shd w:val="clear" w:color="auto" w:fill="FFFFFF"/>
        </w:rPr>
        <w:t xml:space="preserve">, </w:t>
      </w:r>
      <w:r w:rsidR="00803610" w:rsidRPr="000A52D7">
        <w:rPr>
          <w:rFonts w:ascii="Arial" w:hAnsi="Arial" w:cs="Arial"/>
          <w:sz w:val="24"/>
          <w:szCs w:val="24"/>
          <w:shd w:val="clear" w:color="auto" w:fill="FFFFFF"/>
        </w:rPr>
        <w:t>the reduction in sickness by up</w:t>
      </w:r>
      <w:r w:rsidR="005B400C" w:rsidRPr="000A52D7">
        <w:rPr>
          <w:rFonts w:ascii="Arial" w:hAnsi="Arial" w:cs="Arial"/>
          <w:sz w:val="24"/>
          <w:szCs w:val="24"/>
          <w:shd w:val="clear" w:color="auto" w:fill="FFFFFF"/>
        </w:rPr>
        <w:t>-</w:t>
      </w:r>
      <w:r w:rsidR="00803610" w:rsidRPr="000A52D7">
        <w:rPr>
          <w:rFonts w:ascii="Arial" w:hAnsi="Arial" w:cs="Arial"/>
          <w:sz w:val="24"/>
          <w:szCs w:val="24"/>
          <w:shd w:val="clear" w:color="auto" w:fill="FFFFFF"/>
        </w:rPr>
        <w:t xml:space="preserve">to 87% when compared to previous years sickness levels during the same period.  </w:t>
      </w:r>
    </w:p>
    <w:p w14:paraId="58C149D4" w14:textId="1BD514E9" w:rsidR="005C5715" w:rsidRPr="000A52D7" w:rsidRDefault="005C5715" w:rsidP="00A11AB3">
      <w:pPr>
        <w:spacing w:after="0" w:line="240" w:lineRule="auto"/>
        <w:jc w:val="both"/>
        <w:rPr>
          <w:rFonts w:ascii="Arial" w:hAnsi="Arial" w:cs="Arial"/>
          <w:sz w:val="24"/>
          <w:szCs w:val="24"/>
          <w:shd w:val="clear" w:color="auto" w:fill="FFFFFF"/>
        </w:rPr>
      </w:pPr>
    </w:p>
    <w:p w14:paraId="588FF78C" w14:textId="465E00C6" w:rsidR="005C5715" w:rsidRPr="000A52D7" w:rsidRDefault="000A52D7" w:rsidP="00A11AB3">
      <w:pPr>
        <w:spacing w:after="0" w:line="240" w:lineRule="auto"/>
        <w:jc w:val="both"/>
        <w:rPr>
          <w:rFonts w:ascii="Arial" w:hAnsi="Arial" w:cs="Arial"/>
          <w:sz w:val="24"/>
          <w:szCs w:val="24"/>
        </w:rPr>
      </w:pPr>
      <w:r w:rsidRPr="000A52D7">
        <w:rPr>
          <w:rFonts w:ascii="Arial" w:hAnsi="Arial" w:cs="Arial"/>
          <w:sz w:val="24"/>
          <w:szCs w:val="24"/>
        </w:rPr>
        <w:t xml:space="preserve">According to Linda Hoelbeche in her article in HR Magazine (AUG 2018). “Increased </w:t>
      </w:r>
      <w:r w:rsidRPr="000A52D7">
        <w:rPr>
          <w:rFonts w:ascii="Arial" w:hAnsi="Arial" w:cs="Arial"/>
          <w:sz w:val="24"/>
          <w:szCs w:val="24"/>
        </w:rPr>
        <w:t>agility is achieved by establishing the right balance between flexibility and fixedness. It is about being nimble, proactive, strategic, and able to spot and make opportunities. It involves a new wave of working practices and structures that enable empowerment.</w:t>
      </w:r>
      <w:r w:rsidRPr="000A52D7">
        <w:rPr>
          <w:rFonts w:ascii="Arial" w:hAnsi="Arial" w:cs="Arial"/>
          <w:sz w:val="24"/>
          <w:szCs w:val="24"/>
        </w:rPr>
        <w:t>”</w:t>
      </w:r>
    </w:p>
    <w:p w14:paraId="6728852D" w14:textId="20765E7E" w:rsidR="000A52D7" w:rsidRDefault="000A52D7" w:rsidP="00A11AB3">
      <w:pPr>
        <w:spacing w:after="0" w:line="240" w:lineRule="auto"/>
        <w:jc w:val="both"/>
        <w:rPr>
          <w:rFonts w:ascii="Arial" w:hAnsi="Arial" w:cs="Arial"/>
          <w:sz w:val="24"/>
          <w:szCs w:val="24"/>
        </w:rPr>
      </w:pPr>
      <w:r w:rsidRPr="000A52D7">
        <w:rPr>
          <w:rFonts w:ascii="Arial" w:hAnsi="Arial" w:cs="Arial"/>
          <w:sz w:val="24"/>
          <w:szCs w:val="24"/>
        </w:rPr>
        <w:t xml:space="preserve">Linda makes some really great points about how agile working isn’t just about flexibility and that equipment, sustainability, customers and employees are all to be considered. There is also a focus on empowerment, engagement, capabilities, training and coaching and development in order to make agile working successful.  </w:t>
      </w:r>
    </w:p>
    <w:p w14:paraId="7813DADE" w14:textId="6275CB9C" w:rsidR="00AC7A72" w:rsidRDefault="00AC7A72" w:rsidP="00A11AB3">
      <w:pPr>
        <w:spacing w:after="0" w:line="240" w:lineRule="auto"/>
        <w:jc w:val="both"/>
        <w:rPr>
          <w:rFonts w:ascii="Arial" w:hAnsi="Arial" w:cs="Arial"/>
          <w:sz w:val="24"/>
          <w:szCs w:val="24"/>
        </w:rPr>
      </w:pPr>
    </w:p>
    <w:p w14:paraId="48102E28" w14:textId="40768D46" w:rsidR="00F801B2" w:rsidRDefault="00AC7A72" w:rsidP="00AC7A72">
      <w:pPr>
        <w:spacing w:after="0" w:line="240" w:lineRule="auto"/>
        <w:jc w:val="both"/>
        <w:rPr>
          <w:sz w:val="24"/>
          <w:szCs w:val="24"/>
        </w:rPr>
      </w:pPr>
      <w:r>
        <w:rPr>
          <w:rFonts w:ascii="Arial" w:hAnsi="Arial" w:cs="Arial"/>
          <w:sz w:val="24"/>
          <w:szCs w:val="24"/>
        </w:rPr>
        <w:t>Matt Weston in his article titled “Why</w:t>
      </w:r>
      <w:r w:rsidRPr="00AC7A72">
        <w:rPr>
          <w:rFonts w:ascii="Arial" w:hAnsi="Arial" w:cs="Arial"/>
          <w:sz w:val="24"/>
          <w:szCs w:val="24"/>
          <w:lang w:val="en"/>
        </w:rPr>
        <w:t xml:space="preserve"> managing stress effectively can boost employee wellbeing</w:t>
      </w:r>
      <w:r>
        <w:rPr>
          <w:rFonts w:ascii="Arial" w:hAnsi="Arial" w:cs="Arial"/>
          <w:sz w:val="24"/>
          <w:szCs w:val="24"/>
          <w:lang w:val="en"/>
        </w:rPr>
        <w:t>”</w:t>
      </w:r>
      <w:r>
        <w:rPr>
          <w:lang w:val="en"/>
        </w:rPr>
        <w:t xml:space="preserve"> </w:t>
      </w:r>
      <w:r>
        <w:rPr>
          <w:rFonts w:ascii="Arial" w:hAnsi="Arial" w:cs="Arial"/>
          <w:sz w:val="24"/>
          <w:szCs w:val="24"/>
        </w:rPr>
        <w:t xml:space="preserve">in People Management (Nov 2019) suggests that in order to promote wellbeing many employers are turning to flexible, agile and remote working. He states </w:t>
      </w:r>
      <w:r w:rsidRPr="00AC7A72">
        <w:rPr>
          <w:rFonts w:ascii="Arial" w:hAnsi="Arial" w:cs="Arial"/>
          <w:sz w:val="24"/>
          <w:szCs w:val="24"/>
        </w:rPr>
        <w:t>“</w:t>
      </w:r>
      <w:r w:rsidRPr="00AC7A72">
        <w:rPr>
          <w:rFonts w:ascii="Arial" w:hAnsi="Arial" w:cs="Arial"/>
          <w:sz w:val="24"/>
          <w:szCs w:val="24"/>
          <w:lang w:val="en"/>
        </w:rPr>
        <w:t>This can be an effective way to encourage a healthy work-life balance and the option to work from home one or two days a week can really benefit people who have childcare or family commitments.</w:t>
      </w:r>
      <w:r w:rsidRPr="00AC7A72">
        <w:rPr>
          <w:rFonts w:ascii="Arial" w:hAnsi="Arial" w:cs="Arial"/>
          <w:sz w:val="24"/>
          <w:szCs w:val="24"/>
          <w:lang w:val="en"/>
        </w:rPr>
        <w:t>”</w:t>
      </w:r>
    </w:p>
    <w:p w14:paraId="5E1F98D6" w14:textId="4A2A3D08" w:rsidR="00B845A0" w:rsidRPr="000A52D7" w:rsidRDefault="00A706DC" w:rsidP="00793311">
      <w:pPr>
        <w:pStyle w:val="Heading2"/>
        <w:rPr>
          <w:rFonts w:ascii="Arial" w:hAnsi="Arial" w:cs="Arial"/>
          <w:color w:val="auto"/>
          <w:sz w:val="24"/>
          <w:szCs w:val="24"/>
          <w:u w:val="single"/>
        </w:rPr>
      </w:pPr>
      <w:r w:rsidRPr="00A706DC">
        <w:rPr>
          <w:color w:val="FF0000"/>
        </w:rPr>
        <w:lastRenderedPageBreak/>
        <w:t xml:space="preserve"> </w:t>
      </w:r>
      <w:bookmarkStart w:id="2" w:name="_Toc47782190"/>
      <w:r w:rsidR="00B845A0" w:rsidRPr="000A52D7">
        <w:rPr>
          <w:rFonts w:ascii="Arial" w:hAnsi="Arial" w:cs="Arial"/>
          <w:color w:val="auto"/>
          <w:sz w:val="24"/>
          <w:szCs w:val="24"/>
          <w:u w:val="single"/>
        </w:rPr>
        <w:t>Methodology</w:t>
      </w:r>
      <w:bookmarkEnd w:id="2"/>
      <w:r w:rsidR="00B845A0" w:rsidRPr="000A52D7">
        <w:rPr>
          <w:rFonts w:ascii="Arial" w:hAnsi="Arial" w:cs="Arial"/>
          <w:color w:val="auto"/>
          <w:sz w:val="24"/>
          <w:szCs w:val="24"/>
          <w:u w:val="single"/>
        </w:rPr>
        <w:t xml:space="preserve"> </w:t>
      </w:r>
    </w:p>
    <w:p w14:paraId="7D372B5F" w14:textId="5EE51D5E" w:rsidR="00B845A0" w:rsidRPr="000A52D7" w:rsidRDefault="00B845A0" w:rsidP="00B845A0">
      <w:pPr>
        <w:rPr>
          <w:rFonts w:ascii="Arial" w:hAnsi="Arial" w:cs="Arial"/>
          <w:sz w:val="24"/>
          <w:szCs w:val="24"/>
        </w:rPr>
      </w:pPr>
    </w:p>
    <w:p w14:paraId="16A48009" w14:textId="3C2CCC96" w:rsidR="00F725F0" w:rsidRPr="000A52D7" w:rsidRDefault="00F725F0" w:rsidP="00B845A0">
      <w:pPr>
        <w:rPr>
          <w:rFonts w:ascii="Arial" w:hAnsi="Arial" w:cs="Arial"/>
          <w:sz w:val="24"/>
          <w:szCs w:val="24"/>
        </w:rPr>
      </w:pPr>
      <w:r w:rsidRPr="000A52D7">
        <w:rPr>
          <w:rFonts w:ascii="Arial" w:hAnsi="Arial" w:cs="Arial"/>
          <w:sz w:val="24"/>
          <w:szCs w:val="24"/>
        </w:rPr>
        <w:t xml:space="preserve">Largely the methodology used for this piece of research has been of an interpretivist nature. Initially I would have conducted some primary data by way of questionnaire to the employees of the service centre unfortunately due to the pandemic this was not possible. However, I have conducted a few interview style questionnaires with a few staff member’s to obtain viewpoints on wellbeing and sickness especially for feedback into my report. I have also looked at some secondary sources both these sources have been of a qualitative nature rather than quantitative. </w:t>
      </w:r>
    </w:p>
    <w:p w14:paraId="3B6D4C0E" w14:textId="143601D6" w:rsidR="00F725F0" w:rsidRPr="000A52D7" w:rsidRDefault="00F725F0" w:rsidP="001F3808">
      <w:pPr>
        <w:rPr>
          <w:rFonts w:ascii="Arial" w:hAnsi="Arial" w:cs="Arial"/>
          <w:sz w:val="24"/>
          <w:szCs w:val="24"/>
        </w:rPr>
      </w:pPr>
      <w:r w:rsidRPr="000A52D7">
        <w:rPr>
          <w:rFonts w:ascii="Arial" w:hAnsi="Arial" w:cs="Arial"/>
          <w:sz w:val="24"/>
          <w:szCs w:val="24"/>
        </w:rPr>
        <w:t>I believe that the sources of the data collected are reliable, replicable and valid. The interview questions are easily the best source of how employees have engaged with agile working and how it has affected their well-being and sickness records. This data is key to the roll-out of agile working for the future and key to the outcomes of this study.</w:t>
      </w:r>
    </w:p>
    <w:p w14:paraId="76F12536" w14:textId="229916E5" w:rsidR="00F725F0" w:rsidRPr="000A52D7" w:rsidRDefault="00F725F0" w:rsidP="001F3808">
      <w:pPr>
        <w:rPr>
          <w:rFonts w:cs="Arial"/>
          <w:sz w:val="24"/>
          <w:szCs w:val="24"/>
        </w:rPr>
      </w:pPr>
      <w:r w:rsidRPr="000A52D7">
        <w:rPr>
          <w:rFonts w:ascii="Arial" w:hAnsi="Arial" w:cs="Arial"/>
          <w:sz w:val="24"/>
          <w:szCs w:val="24"/>
        </w:rPr>
        <w:t>Unfortunately due to the pandemic I was limited to the amount of interviews that I was able to do at this time, but feel in future I would focus much more on this primary data as for the above reason it is paramount to the outcomes of the research.</w:t>
      </w:r>
    </w:p>
    <w:p w14:paraId="6610122D" w14:textId="77777777" w:rsidR="00F725F0" w:rsidRDefault="00F725F0" w:rsidP="001F3808">
      <w:pPr>
        <w:rPr>
          <w:rFonts w:cs="Arial"/>
          <w:color w:val="FF0000"/>
          <w:sz w:val="24"/>
          <w:szCs w:val="24"/>
        </w:rPr>
      </w:pPr>
    </w:p>
    <w:p w14:paraId="74B56266" w14:textId="77777777" w:rsidR="000A52D7" w:rsidRDefault="000A52D7" w:rsidP="00353BE6">
      <w:pPr>
        <w:pStyle w:val="Heading1"/>
        <w:rPr>
          <w:rFonts w:asciiTheme="minorHAnsi" w:hAnsiTheme="minorHAnsi" w:cstheme="minorHAnsi"/>
          <w:color w:val="0070C0"/>
          <w:u w:val="single"/>
        </w:rPr>
      </w:pPr>
      <w:bookmarkStart w:id="3" w:name="_Toc47782191"/>
    </w:p>
    <w:p w14:paraId="3BEBFC6D" w14:textId="77777777" w:rsidR="000A52D7" w:rsidRDefault="000A52D7" w:rsidP="00353BE6">
      <w:pPr>
        <w:pStyle w:val="Heading1"/>
        <w:rPr>
          <w:rFonts w:asciiTheme="minorHAnsi" w:hAnsiTheme="minorHAnsi" w:cstheme="minorHAnsi"/>
          <w:color w:val="0070C0"/>
          <w:u w:val="single"/>
        </w:rPr>
      </w:pPr>
    </w:p>
    <w:p w14:paraId="2F04C852" w14:textId="77777777" w:rsidR="000A52D7" w:rsidRDefault="000A52D7" w:rsidP="00353BE6">
      <w:pPr>
        <w:pStyle w:val="Heading1"/>
        <w:rPr>
          <w:rFonts w:asciiTheme="minorHAnsi" w:hAnsiTheme="minorHAnsi" w:cstheme="minorHAnsi"/>
          <w:color w:val="0070C0"/>
          <w:u w:val="single"/>
        </w:rPr>
      </w:pPr>
    </w:p>
    <w:p w14:paraId="09F1BB63" w14:textId="77777777" w:rsidR="000A52D7" w:rsidRDefault="000A52D7" w:rsidP="00353BE6">
      <w:pPr>
        <w:pStyle w:val="Heading1"/>
        <w:rPr>
          <w:rFonts w:asciiTheme="minorHAnsi" w:hAnsiTheme="minorHAnsi" w:cstheme="minorHAnsi"/>
          <w:color w:val="0070C0"/>
          <w:u w:val="single"/>
        </w:rPr>
      </w:pPr>
    </w:p>
    <w:p w14:paraId="5A83C7A1" w14:textId="77777777" w:rsidR="000A52D7" w:rsidRDefault="000A52D7" w:rsidP="00353BE6">
      <w:pPr>
        <w:pStyle w:val="Heading1"/>
        <w:rPr>
          <w:rFonts w:asciiTheme="minorHAnsi" w:hAnsiTheme="minorHAnsi" w:cstheme="minorHAnsi"/>
          <w:color w:val="0070C0"/>
          <w:u w:val="single"/>
        </w:rPr>
      </w:pPr>
    </w:p>
    <w:p w14:paraId="74344331" w14:textId="77777777" w:rsidR="000A52D7" w:rsidRDefault="000A52D7" w:rsidP="00353BE6">
      <w:pPr>
        <w:pStyle w:val="Heading1"/>
        <w:rPr>
          <w:rFonts w:asciiTheme="minorHAnsi" w:hAnsiTheme="minorHAnsi" w:cstheme="minorHAnsi"/>
          <w:color w:val="0070C0"/>
          <w:u w:val="single"/>
        </w:rPr>
      </w:pPr>
    </w:p>
    <w:p w14:paraId="70412D4D" w14:textId="77777777" w:rsidR="000A52D7" w:rsidRDefault="000A52D7" w:rsidP="00353BE6">
      <w:pPr>
        <w:pStyle w:val="Heading1"/>
        <w:rPr>
          <w:rFonts w:asciiTheme="minorHAnsi" w:hAnsiTheme="minorHAnsi" w:cstheme="minorHAnsi"/>
          <w:color w:val="0070C0"/>
          <w:u w:val="single"/>
        </w:rPr>
      </w:pPr>
    </w:p>
    <w:bookmarkEnd w:id="3"/>
    <w:p w14:paraId="79376799" w14:textId="6E558DCD" w:rsidR="003F323A" w:rsidRDefault="003F323A" w:rsidP="003F323A">
      <w:pPr>
        <w:rPr>
          <w:color w:val="0070C0"/>
        </w:rPr>
      </w:pPr>
    </w:p>
    <w:p w14:paraId="632DD1AE" w14:textId="6735CCA3" w:rsidR="000A52D7" w:rsidRDefault="000A52D7" w:rsidP="003F323A">
      <w:pPr>
        <w:rPr>
          <w:color w:val="0070C0"/>
        </w:rPr>
      </w:pPr>
    </w:p>
    <w:p w14:paraId="15F86D79" w14:textId="77777777" w:rsidR="000A52D7" w:rsidRPr="005B400C" w:rsidRDefault="000A52D7" w:rsidP="003F323A">
      <w:pPr>
        <w:rPr>
          <w:color w:val="0070C0"/>
        </w:rPr>
      </w:pPr>
    </w:p>
    <w:p w14:paraId="289655B9" w14:textId="77777777" w:rsidR="000A52D7" w:rsidRPr="000A52D7" w:rsidRDefault="000A52D7" w:rsidP="003F323A">
      <w:pPr>
        <w:rPr>
          <w:rFonts w:ascii="Arial" w:hAnsi="Arial" w:cs="Arial"/>
          <w:b/>
          <w:sz w:val="24"/>
          <w:szCs w:val="24"/>
          <w:u w:val="single"/>
        </w:rPr>
      </w:pPr>
      <w:r w:rsidRPr="000A52D7">
        <w:rPr>
          <w:rFonts w:ascii="Arial" w:hAnsi="Arial" w:cs="Arial"/>
          <w:b/>
          <w:sz w:val="24"/>
          <w:szCs w:val="24"/>
          <w:u w:val="single"/>
        </w:rPr>
        <w:lastRenderedPageBreak/>
        <w:t xml:space="preserve">Findings / Discussion </w:t>
      </w:r>
    </w:p>
    <w:p w14:paraId="4E4E0056" w14:textId="100B9D18" w:rsidR="00F725F0" w:rsidRPr="008C23A6" w:rsidRDefault="00F725F0" w:rsidP="003F323A">
      <w:pPr>
        <w:rPr>
          <w:rFonts w:ascii="Arial" w:hAnsi="Arial" w:cs="Arial"/>
          <w:sz w:val="24"/>
          <w:szCs w:val="24"/>
        </w:rPr>
      </w:pPr>
      <w:r w:rsidRPr="008C23A6">
        <w:rPr>
          <w:rFonts w:ascii="Arial" w:hAnsi="Arial" w:cs="Arial"/>
          <w:sz w:val="24"/>
          <w:szCs w:val="24"/>
        </w:rPr>
        <w:t xml:space="preserve">The key findings of the </w:t>
      </w:r>
      <w:r w:rsidR="005B400C" w:rsidRPr="008C23A6">
        <w:rPr>
          <w:rFonts w:ascii="Arial" w:hAnsi="Arial" w:cs="Arial"/>
          <w:sz w:val="24"/>
          <w:szCs w:val="24"/>
        </w:rPr>
        <w:t xml:space="preserve">research into agile working in the service centre and the literature analysed </w:t>
      </w:r>
      <w:r w:rsidRPr="008C23A6">
        <w:rPr>
          <w:rFonts w:ascii="Arial" w:hAnsi="Arial" w:cs="Arial"/>
          <w:sz w:val="24"/>
          <w:szCs w:val="24"/>
        </w:rPr>
        <w:t xml:space="preserve">are </w:t>
      </w:r>
      <w:r w:rsidR="005B400C" w:rsidRPr="008C23A6">
        <w:rPr>
          <w:rFonts w:ascii="Arial" w:hAnsi="Arial" w:cs="Arial"/>
          <w:sz w:val="24"/>
          <w:szCs w:val="24"/>
        </w:rPr>
        <w:t xml:space="preserve">as </w:t>
      </w:r>
      <w:r w:rsidRPr="008C23A6">
        <w:rPr>
          <w:rFonts w:ascii="Arial" w:hAnsi="Arial" w:cs="Arial"/>
          <w:sz w:val="24"/>
          <w:szCs w:val="24"/>
        </w:rPr>
        <w:t xml:space="preserve">follows: </w:t>
      </w:r>
    </w:p>
    <w:p w14:paraId="137CB012" w14:textId="42D4E746" w:rsidR="005B400C" w:rsidRPr="008C23A6" w:rsidRDefault="00F725F0" w:rsidP="005B400C">
      <w:pPr>
        <w:ind w:left="360"/>
        <w:rPr>
          <w:rFonts w:ascii="Arial" w:hAnsi="Arial" w:cs="Arial"/>
          <w:sz w:val="24"/>
          <w:szCs w:val="24"/>
        </w:rPr>
      </w:pPr>
      <w:r w:rsidRPr="008C23A6">
        <w:rPr>
          <w:rFonts w:ascii="Arial" w:hAnsi="Arial" w:cs="Arial"/>
          <w:sz w:val="24"/>
          <w:szCs w:val="24"/>
        </w:rPr>
        <w:t xml:space="preserve">The Public Sector all over the country not just Swansea is pushing towards the increase in Flexible / Agile working. </w:t>
      </w:r>
      <w:r w:rsidR="00174163" w:rsidRPr="008C23A6">
        <w:rPr>
          <w:rFonts w:ascii="Arial" w:hAnsi="Arial" w:cs="Arial"/>
          <w:sz w:val="24"/>
          <w:szCs w:val="24"/>
        </w:rPr>
        <w:t>This has been highlighted by articles such as Bloomfield and Proffitt’s in People management and other CIPD literature. A key case study conducted by Swansea Council showed that the benefits of agile working for the reduction in fixed workplace</w:t>
      </w:r>
      <w:r w:rsidR="00D32967">
        <w:rPr>
          <w:rFonts w:ascii="Arial" w:hAnsi="Arial" w:cs="Arial"/>
          <w:sz w:val="24"/>
          <w:szCs w:val="24"/>
        </w:rPr>
        <w:t>s</w:t>
      </w:r>
      <w:r w:rsidR="00174163" w:rsidRPr="008C23A6">
        <w:rPr>
          <w:rFonts w:ascii="Arial" w:hAnsi="Arial" w:cs="Arial"/>
          <w:sz w:val="24"/>
          <w:szCs w:val="24"/>
        </w:rPr>
        <w:t xml:space="preserve"> was of great benefit and w</w:t>
      </w:r>
      <w:r w:rsidR="005B400C" w:rsidRPr="008C23A6">
        <w:rPr>
          <w:rFonts w:ascii="Arial" w:hAnsi="Arial" w:cs="Arial"/>
          <w:sz w:val="24"/>
          <w:szCs w:val="24"/>
        </w:rPr>
        <w:t>ould</w:t>
      </w:r>
      <w:r w:rsidR="00174163" w:rsidRPr="008C23A6">
        <w:rPr>
          <w:rFonts w:ascii="Arial" w:hAnsi="Arial" w:cs="Arial"/>
          <w:sz w:val="24"/>
          <w:szCs w:val="24"/>
        </w:rPr>
        <w:t xml:space="preserve"> be cost saving to the council itself. </w:t>
      </w:r>
      <w:r w:rsidRPr="008C23A6">
        <w:rPr>
          <w:rFonts w:ascii="Arial" w:hAnsi="Arial" w:cs="Arial"/>
          <w:sz w:val="24"/>
          <w:szCs w:val="24"/>
        </w:rPr>
        <w:t xml:space="preserve">As a whole </w:t>
      </w:r>
      <w:r w:rsidR="00174163" w:rsidRPr="008C23A6">
        <w:rPr>
          <w:rFonts w:ascii="Arial" w:hAnsi="Arial" w:cs="Arial"/>
          <w:sz w:val="24"/>
          <w:szCs w:val="24"/>
        </w:rPr>
        <w:t xml:space="preserve">Agile working will be of </w:t>
      </w:r>
      <w:r w:rsidRPr="008C23A6">
        <w:rPr>
          <w:rFonts w:ascii="Arial" w:hAnsi="Arial" w:cs="Arial"/>
          <w:sz w:val="24"/>
          <w:szCs w:val="24"/>
        </w:rPr>
        <w:t xml:space="preserve">benefit to the public sector as there is a reduction in the need for office spaces and therefore a reduction in cost of providing corporate office spaces. Initially there is an investment in the need for IT cost but one comparatively outweighs the other. </w:t>
      </w:r>
      <w:r w:rsidR="005B400C" w:rsidRPr="008C23A6">
        <w:rPr>
          <w:rFonts w:ascii="Arial" w:hAnsi="Arial" w:cs="Arial"/>
          <w:sz w:val="24"/>
          <w:szCs w:val="24"/>
        </w:rPr>
        <w:t>This is also true of the service centre as 80 people now work from 60 desks.</w:t>
      </w:r>
    </w:p>
    <w:p w14:paraId="2121B5CC" w14:textId="1FF4639F" w:rsidR="00F725F0" w:rsidRPr="008C23A6" w:rsidRDefault="00F725F0" w:rsidP="005B400C">
      <w:pPr>
        <w:ind w:left="360"/>
        <w:rPr>
          <w:rFonts w:ascii="Arial" w:hAnsi="Arial" w:cs="Arial"/>
          <w:color w:val="0070C0"/>
          <w:sz w:val="24"/>
          <w:szCs w:val="24"/>
        </w:rPr>
      </w:pPr>
      <w:r w:rsidRPr="008C23A6">
        <w:rPr>
          <w:rFonts w:ascii="Arial" w:hAnsi="Arial" w:cs="Arial"/>
          <w:sz w:val="24"/>
          <w:szCs w:val="24"/>
        </w:rPr>
        <w:t xml:space="preserve">Swansea Council, specifically the Service Centre which has been my focus has seen a fall in sickness. Out of 10 people interviewed all said that being able to work from home 1 or 2 days per week </w:t>
      </w:r>
      <w:r w:rsidR="00D32967">
        <w:rPr>
          <w:rFonts w:ascii="Arial" w:hAnsi="Arial" w:cs="Arial"/>
          <w:sz w:val="24"/>
          <w:szCs w:val="24"/>
        </w:rPr>
        <w:t xml:space="preserve">was greatly benefiting their </w:t>
      </w:r>
      <w:r w:rsidR="005B400C" w:rsidRPr="008C23A6">
        <w:rPr>
          <w:rFonts w:ascii="Arial" w:hAnsi="Arial" w:cs="Arial"/>
          <w:sz w:val="24"/>
          <w:szCs w:val="24"/>
        </w:rPr>
        <w:t xml:space="preserve">work </w:t>
      </w:r>
      <w:r w:rsidR="00D32967">
        <w:rPr>
          <w:rFonts w:ascii="Arial" w:hAnsi="Arial" w:cs="Arial"/>
          <w:sz w:val="24"/>
          <w:szCs w:val="24"/>
        </w:rPr>
        <w:t xml:space="preserve">/ </w:t>
      </w:r>
      <w:r w:rsidR="005B400C" w:rsidRPr="008C23A6">
        <w:rPr>
          <w:rFonts w:ascii="Arial" w:hAnsi="Arial" w:cs="Arial"/>
          <w:sz w:val="24"/>
          <w:szCs w:val="24"/>
        </w:rPr>
        <w:t xml:space="preserve">life balance and that they would be </w:t>
      </w:r>
      <w:r w:rsidR="00D32967">
        <w:rPr>
          <w:rFonts w:ascii="Arial" w:hAnsi="Arial" w:cs="Arial"/>
          <w:sz w:val="24"/>
          <w:szCs w:val="24"/>
        </w:rPr>
        <w:t xml:space="preserve">far </w:t>
      </w:r>
      <w:r w:rsidR="005B400C" w:rsidRPr="008C23A6">
        <w:rPr>
          <w:rFonts w:ascii="Arial" w:hAnsi="Arial" w:cs="Arial"/>
          <w:sz w:val="24"/>
          <w:szCs w:val="24"/>
        </w:rPr>
        <w:t xml:space="preserve">less likely to report </w:t>
      </w:r>
      <w:r w:rsidRPr="008C23A6">
        <w:rPr>
          <w:rFonts w:ascii="Arial" w:hAnsi="Arial" w:cs="Arial"/>
          <w:sz w:val="24"/>
          <w:szCs w:val="24"/>
        </w:rPr>
        <w:t xml:space="preserve">sick due to </w:t>
      </w:r>
      <w:r w:rsidR="00D32967">
        <w:rPr>
          <w:rFonts w:ascii="Arial" w:hAnsi="Arial" w:cs="Arial"/>
          <w:sz w:val="24"/>
          <w:szCs w:val="24"/>
        </w:rPr>
        <w:t>the stresses of everyday life.</w:t>
      </w:r>
      <w:r w:rsidRPr="008C23A6">
        <w:rPr>
          <w:rFonts w:ascii="Arial" w:hAnsi="Arial" w:cs="Arial"/>
          <w:sz w:val="24"/>
          <w:szCs w:val="24"/>
        </w:rPr>
        <w:t xml:space="preserve"> </w:t>
      </w:r>
    </w:p>
    <w:p w14:paraId="1A949F38" w14:textId="77777777" w:rsidR="00793311" w:rsidRDefault="00D32967" w:rsidP="005B400C">
      <w:pPr>
        <w:pStyle w:val="NormalWeb"/>
        <w:shd w:val="clear" w:color="auto" w:fill="FFFFFF"/>
        <w:spacing w:before="0" w:beforeAutospacing="0" w:after="225" w:afterAutospacing="0"/>
        <w:ind w:left="360"/>
        <w:textAlignment w:val="baseline"/>
        <w:rPr>
          <w:rFonts w:ascii="Arial" w:hAnsi="Arial" w:cs="Arial"/>
        </w:rPr>
      </w:pPr>
      <w:r>
        <w:rPr>
          <w:rFonts w:ascii="Arial" w:hAnsi="Arial" w:cs="Arial"/>
        </w:rPr>
        <w:t>According to the manager’s that I spoke to s</w:t>
      </w:r>
      <w:r w:rsidR="00F725F0" w:rsidRPr="000A52D7">
        <w:rPr>
          <w:rFonts w:ascii="Arial" w:hAnsi="Arial" w:cs="Arial"/>
        </w:rPr>
        <w:t>ickness generally seem</w:t>
      </w:r>
      <w:r>
        <w:rPr>
          <w:rFonts w:ascii="Arial" w:hAnsi="Arial" w:cs="Arial"/>
        </w:rPr>
        <w:t>ed</w:t>
      </w:r>
      <w:r w:rsidR="00F725F0" w:rsidRPr="000A52D7">
        <w:rPr>
          <w:rFonts w:ascii="Arial" w:hAnsi="Arial" w:cs="Arial"/>
        </w:rPr>
        <w:t xml:space="preserve"> to have </w:t>
      </w:r>
      <w:r w:rsidR="00962FA3" w:rsidRPr="000A52D7">
        <w:rPr>
          <w:rFonts w:ascii="Arial" w:hAnsi="Arial" w:cs="Arial"/>
        </w:rPr>
        <w:t>de</w:t>
      </w:r>
      <w:r w:rsidR="00F725F0" w:rsidRPr="000A52D7">
        <w:rPr>
          <w:rFonts w:ascii="Arial" w:hAnsi="Arial" w:cs="Arial"/>
        </w:rPr>
        <w:t>creased</w:t>
      </w:r>
      <w:r>
        <w:rPr>
          <w:rFonts w:ascii="Arial" w:hAnsi="Arial" w:cs="Arial"/>
        </w:rPr>
        <w:t xml:space="preserve"> since the staff they managed had begun working in an agile way. E</w:t>
      </w:r>
      <w:r w:rsidR="00F725F0" w:rsidRPr="000A52D7">
        <w:rPr>
          <w:rFonts w:ascii="Arial" w:hAnsi="Arial" w:cs="Arial"/>
        </w:rPr>
        <w:t>mployees feel that they are occasionally able to continue working through sickness (ie a cold)</w:t>
      </w:r>
      <w:r w:rsidR="005B400C" w:rsidRPr="000A52D7">
        <w:rPr>
          <w:rFonts w:ascii="Arial" w:hAnsi="Arial" w:cs="Arial"/>
        </w:rPr>
        <w:t xml:space="preserve"> if they are allowed to work for home. This was identified through the interviews conducted</w:t>
      </w:r>
      <w:r w:rsidR="00F725F0" w:rsidRPr="000A52D7">
        <w:rPr>
          <w:rFonts w:ascii="Arial" w:hAnsi="Arial" w:cs="Arial"/>
        </w:rPr>
        <w:t xml:space="preserve">. This was a plus for many as they would not feel comfortable presenting to work with a </w:t>
      </w:r>
      <w:r>
        <w:rPr>
          <w:rFonts w:ascii="Arial" w:hAnsi="Arial" w:cs="Arial"/>
        </w:rPr>
        <w:t>“</w:t>
      </w:r>
      <w:r w:rsidR="00F725F0" w:rsidRPr="000A52D7">
        <w:rPr>
          <w:rFonts w:ascii="Arial" w:hAnsi="Arial" w:cs="Arial"/>
        </w:rPr>
        <w:t>common cold</w:t>
      </w:r>
      <w:r>
        <w:rPr>
          <w:rFonts w:ascii="Arial" w:hAnsi="Arial" w:cs="Arial"/>
        </w:rPr>
        <w:t>”</w:t>
      </w:r>
      <w:r w:rsidR="00F725F0" w:rsidRPr="000A52D7">
        <w:rPr>
          <w:rFonts w:ascii="Arial" w:hAnsi="Arial" w:cs="Arial"/>
        </w:rPr>
        <w:t xml:space="preserve"> if </w:t>
      </w:r>
      <w:r w:rsidR="005B400C" w:rsidRPr="000A52D7">
        <w:rPr>
          <w:rFonts w:ascii="Arial" w:hAnsi="Arial" w:cs="Arial"/>
        </w:rPr>
        <w:t xml:space="preserve">they were still </w:t>
      </w:r>
      <w:r w:rsidR="00F725F0" w:rsidRPr="000A52D7">
        <w:rPr>
          <w:rFonts w:ascii="Arial" w:hAnsi="Arial" w:cs="Arial"/>
        </w:rPr>
        <w:t xml:space="preserve">office </w:t>
      </w:r>
      <w:r w:rsidR="005B400C" w:rsidRPr="000A52D7">
        <w:rPr>
          <w:rFonts w:ascii="Arial" w:hAnsi="Arial" w:cs="Arial"/>
        </w:rPr>
        <w:t xml:space="preserve">based as they would not want to share the germs </w:t>
      </w:r>
      <w:r w:rsidR="00F725F0" w:rsidRPr="000A52D7">
        <w:rPr>
          <w:rFonts w:ascii="Arial" w:hAnsi="Arial" w:cs="Arial"/>
        </w:rPr>
        <w:t>but they were happy to work from home</w:t>
      </w:r>
      <w:r w:rsidR="005B400C" w:rsidRPr="000A52D7">
        <w:rPr>
          <w:rFonts w:ascii="Arial" w:hAnsi="Arial" w:cs="Arial"/>
        </w:rPr>
        <w:t xml:space="preserve"> as they could take more regular breaks and would not feel bad when the sneezed or coughed</w:t>
      </w:r>
      <w:r w:rsidR="00F725F0" w:rsidRPr="000A52D7">
        <w:rPr>
          <w:rFonts w:ascii="Arial" w:hAnsi="Arial" w:cs="Arial"/>
        </w:rPr>
        <w:t xml:space="preserve">. </w:t>
      </w:r>
    </w:p>
    <w:p w14:paraId="4B3BB57C" w14:textId="77777777" w:rsidR="00793311" w:rsidRDefault="00D32967" w:rsidP="005B400C">
      <w:pPr>
        <w:pStyle w:val="NormalWeb"/>
        <w:shd w:val="clear" w:color="auto" w:fill="FFFFFF"/>
        <w:spacing w:before="0" w:beforeAutospacing="0" w:after="225" w:afterAutospacing="0"/>
        <w:ind w:left="360"/>
        <w:textAlignment w:val="baseline"/>
        <w:rPr>
          <w:rFonts w:ascii="Arial" w:hAnsi="Arial" w:cs="Arial"/>
        </w:rPr>
      </w:pPr>
      <w:r>
        <w:rPr>
          <w:rFonts w:ascii="Arial" w:hAnsi="Arial" w:cs="Arial"/>
        </w:rPr>
        <w:t xml:space="preserve">This was supported by the Matt Weston article from People Management (Nov 2019) in that Agile working could be an effective tool for managing work / life balance and well-being. Agile working would be seen </w:t>
      </w:r>
      <w:r w:rsidR="00F725F0" w:rsidRPr="000A52D7">
        <w:rPr>
          <w:rFonts w:ascii="Arial" w:hAnsi="Arial" w:cs="Arial"/>
        </w:rPr>
        <w:t>as a “Win Win” situation for both employers and employees alike as sickness records are improved and there is less pressure on providing work cover.</w:t>
      </w:r>
      <w:r w:rsidR="00B576AC" w:rsidRPr="000A52D7">
        <w:rPr>
          <w:rFonts w:ascii="Arial" w:hAnsi="Arial" w:cs="Arial"/>
        </w:rPr>
        <w:t xml:space="preserve"> These results also support the GRiD research looked at from personnel today whereby they are using flexible working to manage absence.     </w:t>
      </w:r>
    </w:p>
    <w:p w14:paraId="11A4513D" w14:textId="77777777" w:rsidR="00793311" w:rsidRDefault="00793311" w:rsidP="005B400C">
      <w:pPr>
        <w:pStyle w:val="NormalWeb"/>
        <w:shd w:val="clear" w:color="auto" w:fill="FFFFFF"/>
        <w:spacing w:before="0" w:beforeAutospacing="0" w:after="225" w:afterAutospacing="0"/>
        <w:ind w:left="360"/>
        <w:textAlignment w:val="baseline"/>
        <w:rPr>
          <w:rFonts w:ascii="Arial" w:hAnsi="Arial" w:cs="Arial"/>
        </w:rPr>
      </w:pPr>
    </w:p>
    <w:p w14:paraId="6EAD9361" w14:textId="77777777" w:rsidR="00793311" w:rsidRDefault="00793311" w:rsidP="005B400C">
      <w:pPr>
        <w:pStyle w:val="NormalWeb"/>
        <w:shd w:val="clear" w:color="auto" w:fill="FFFFFF"/>
        <w:spacing w:before="0" w:beforeAutospacing="0" w:after="225" w:afterAutospacing="0"/>
        <w:ind w:left="360"/>
        <w:textAlignment w:val="baseline"/>
        <w:rPr>
          <w:rFonts w:ascii="Arial" w:hAnsi="Arial" w:cs="Arial"/>
        </w:rPr>
      </w:pPr>
    </w:p>
    <w:p w14:paraId="1203AF1C" w14:textId="77777777" w:rsidR="00793311" w:rsidRDefault="00793311" w:rsidP="005B400C">
      <w:pPr>
        <w:pStyle w:val="NormalWeb"/>
        <w:shd w:val="clear" w:color="auto" w:fill="FFFFFF"/>
        <w:spacing w:before="0" w:beforeAutospacing="0" w:after="225" w:afterAutospacing="0"/>
        <w:ind w:left="360"/>
        <w:textAlignment w:val="baseline"/>
        <w:rPr>
          <w:rFonts w:ascii="Arial" w:hAnsi="Arial" w:cs="Arial"/>
        </w:rPr>
      </w:pPr>
    </w:p>
    <w:p w14:paraId="200BA8C8" w14:textId="77777777" w:rsidR="00793311" w:rsidRDefault="00793311" w:rsidP="005B400C">
      <w:pPr>
        <w:pStyle w:val="NormalWeb"/>
        <w:shd w:val="clear" w:color="auto" w:fill="FFFFFF"/>
        <w:spacing w:before="0" w:beforeAutospacing="0" w:after="225" w:afterAutospacing="0"/>
        <w:ind w:left="360"/>
        <w:textAlignment w:val="baseline"/>
        <w:rPr>
          <w:rFonts w:ascii="Arial" w:hAnsi="Arial" w:cs="Arial"/>
        </w:rPr>
      </w:pPr>
    </w:p>
    <w:p w14:paraId="0EB5E718" w14:textId="0E7455C9" w:rsidR="00D32967" w:rsidRDefault="00B576AC" w:rsidP="005B400C">
      <w:pPr>
        <w:pStyle w:val="NormalWeb"/>
        <w:shd w:val="clear" w:color="auto" w:fill="FFFFFF"/>
        <w:spacing w:before="0" w:beforeAutospacing="0" w:after="225" w:afterAutospacing="0"/>
        <w:ind w:left="360"/>
        <w:textAlignment w:val="baseline"/>
        <w:rPr>
          <w:rFonts w:ascii="Arial" w:hAnsi="Arial" w:cs="Arial"/>
        </w:rPr>
      </w:pPr>
      <w:r w:rsidRPr="000A52D7">
        <w:rPr>
          <w:rFonts w:ascii="Arial" w:hAnsi="Arial" w:cs="Arial"/>
        </w:rPr>
        <w:t xml:space="preserve">                                      </w:t>
      </w:r>
    </w:p>
    <w:p w14:paraId="76547388" w14:textId="41810BFE" w:rsidR="00B576AC" w:rsidRPr="000A52D7" w:rsidRDefault="00B576AC" w:rsidP="005B400C">
      <w:pPr>
        <w:pStyle w:val="NormalWeb"/>
        <w:shd w:val="clear" w:color="auto" w:fill="FFFFFF"/>
        <w:spacing w:before="0" w:beforeAutospacing="0" w:after="225" w:afterAutospacing="0"/>
        <w:ind w:left="360"/>
        <w:textAlignment w:val="baseline"/>
        <w:rPr>
          <w:rFonts w:ascii="Arial" w:hAnsi="Arial" w:cs="Arial"/>
        </w:rPr>
      </w:pPr>
      <w:r w:rsidRPr="000A52D7">
        <w:rPr>
          <w:rFonts w:ascii="Arial" w:hAnsi="Arial" w:cs="Arial"/>
        </w:rPr>
        <w:lastRenderedPageBreak/>
        <w:t xml:space="preserve">GRiD’s research </w:t>
      </w:r>
      <w:r w:rsidR="005B400C" w:rsidRPr="000A52D7">
        <w:rPr>
          <w:rFonts w:ascii="Arial" w:hAnsi="Arial" w:cs="Arial"/>
        </w:rPr>
        <w:t xml:space="preserve">table below </w:t>
      </w:r>
      <w:r w:rsidRPr="000A52D7">
        <w:rPr>
          <w:rFonts w:ascii="Arial" w:hAnsi="Arial" w:cs="Arial"/>
        </w:rPr>
        <w:t>also highlighted other top-ranked ways that organisations are seeking to control absence levels and improve attendance:</w:t>
      </w:r>
    </w:p>
    <w:tbl>
      <w:tblPr>
        <w:tblW w:w="9440" w:type="dxa"/>
        <w:tblCellSpacing w:w="15" w:type="dxa"/>
        <w:shd w:val="clear" w:color="auto" w:fill="FFFFFF"/>
        <w:tblCellMar>
          <w:left w:w="0" w:type="dxa"/>
          <w:right w:w="0" w:type="dxa"/>
        </w:tblCellMar>
        <w:tblLook w:val="04A0" w:firstRow="1" w:lastRow="0" w:firstColumn="1" w:lastColumn="0" w:noHBand="0" w:noVBand="1"/>
      </w:tblPr>
      <w:tblGrid>
        <w:gridCol w:w="2378"/>
        <w:gridCol w:w="2349"/>
        <w:gridCol w:w="2349"/>
        <w:gridCol w:w="2364"/>
      </w:tblGrid>
      <w:tr w:rsidR="000A52D7" w:rsidRPr="000A52D7" w14:paraId="4A379BC2" w14:textId="77777777" w:rsidTr="00B576AC">
        <w:trPr>
          <w:tblCellSpacing w:w="15" w:type="dxa"/>
        </w:trPr>
        <w:tc>
          <w:tcPr>
            <w:tcW w:w="2265"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20E131E7"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b/>
                <w:bCs/>
                <w:sz w:val="23"/>
                <w:szCs w:val="23"/>
                <w:bdr w:val="none" w:sz="0" w:space="0" w:color="auto" w:frame="1"/>
                <w:lang w:eastAsia="en-GB"/>
              </w:rPr>
              <w:t>Method</w:t>
            </w:r>
          </w:p>
        </w:tc>
        <w:tc>
          <w:tcPr>
            <w:tcW w:w="2250"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7A442A61"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b/>
                <w:bCs/>
                <w:sz w:val="23"/>
                <w:szCs w:val="23"/>
                <w:bdr w:val="none" w:sz="0" w:space="0" w:color="auto" w:frame="1"/>
                <w:lang w:eastAsia="en-GB"/>
              </w:rPr>
              <w:t>Micro business (1-9 employees) %</w:t>
            </w:r>
          </w:p>
        </w:tc>
        <w:tc>
          <w:tcPr>
            <w:tcW w:w="2250"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241AC5AC"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b/>
                <w:bCs/>
                <w:sz w:val="23"/>
                <w:szCs w:val="23"/>
                <w:bdr w:val="none" w:sz="0" w:space="0" w:color="auto" w:frame="1"/>
                <w:lang w:eastAsia="en-GB"/>
              </w:rPr>
              <w:t>SMEs (1-249 employees) %</w:t>
            </w:r>
          </w:p>
        </w:tc>
        <w:tc>
          <w:tcPr>
            <w:tcW w:w="2250" w:type="dxa"/>
            <w:tcBorders>
              <w:top w:val="nil"/>
              <w:left w:val="nil"/>
              <w:bottom w:val="single" w:sz="6" w:space="0" w:color="EEEEEE"/>
              <w:right w:val="nil"/>
            </w:tcBorders>
            <w:shd w:val="clear" w:color="auto" w:fill="auto"/>
            <w:tcMar>
              <w:top w:w="206" w:type="dxa"/>
              <w:left w:w="333" w:type="dxa"/>
              <w:bottom w:w="206" w:type="dxa"/>
              <w:right w:w="333" w:type="dxa"/>
            </w:tcMar>
            <w:hideMark/>
          </w:tcPr>
          <w:p w14:paraId="321E29D5"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b/>
                <w:bCs/>
                <w:sz w:val="23"/>
                <w:szCs w:val="23"/>
                <w:bdr w:val="none" w:sz="0" w:space="0" w:color="auto" w:frame="1"/>
                <w:lang w:eastAsia="en-GB"/>
              </w:rPr>
              <w:t>Big business (250+ employees) %</w:t>
            </w:r>
          </w:p>
        </w:tc>
      </w:tr>
      <w:tr w:rsidR="000A52D7" w:rsidRPr="000A52D7" w14:paraId="48DD39E8" w14:textId="77777777" w:rsidTr="00B576AC">
        <w:trPr>
          <w:tblCellSpacing w:w="15" w:type="dxa"/>
        </w:trPr>
        <w:tc>
          <w:tcPr>
            <w:tcW w:w="2265"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525F30FA"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Flexible working</w:t>
            </w:r>
          </w:p>
        </w:tc>
        <w:tc>
          <w:tcPr>
            <w:tcW w:w="2250"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28E6B5F2"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38</w:t>
            </w:r>
          </w:p>
        </w:tc>
        <w:tc>
          <w:tcPr>
            <w:tcW w:w="2250"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35DED790"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35</w:t>
            </w:r>
          </w:p>
        </w:tc>
        <w:tc>
          <w:tcPr>
            <w:tcW w:w="2250" w:type="dxa"/>
            <w:tcBorders>
              <w:top w:val="nil"/>
              <w:left w:val="nil"/>
              <w:bottom w:val="single" w:sz="6" w:space="0" w:color="EEEEEE"/>
              <w:right w:val="nil"/>
            </w:tcBorders>
            <w:shd w:val="clear" w:color="auto" w:fill="FAFAFA"/>
            <w:tcMar>
              <w:top w:w="206" w:type="dxa"/>
              <w:left w:w="333" w:type="dxa"/>
              <w:bottom w:w="206" w:type="dxa"/>
              <w:right w:w="333" w:type="dxa"/>
            </w:tcMar>
            <w:hideMark/>
          </w:tcPr>
          <w:p w14:paraId="41007033"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23</w:t>
            </w:r>
          </w:p>
        </w:tc>
      </w:tr>
      <w:tr w:rsidR="000A52D7" w:rsidRPr="000A52D7" w14:paraId="2F95299F" w14:textId="77777777" w:rsidTr="00B576AC">
        <w:trPr>
          <w:tblCellSpacing w:w="15" w:type="dxa"/>
        </w:trPr>
        <w:tc>
          <w:tcPr>
            <w:tcW w:w="2265"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6A0349E7"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Health &amp; wellness Promotions</w:t>
            </w:r>
          </w:p>
        </w:tc>
        <w:tc>
          <w:tcPr>
            <w:tcW w:w="2250"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1B370DD8"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11</w:t>
            </w:r>
          </w:p>
        </w:tc>
        <w:tc>
          <w:tcPr>
            <w:tcW w:w="2250"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2A1AD2AA"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13</w:t>
            </w:r>
          </w:p>
        </w:tc>
        <w:tc>
          <w:tcPr>
            <w:tcW w:w="2250" w:type="dxa"/>
            <w:tcBorders>
              <w:top w:val="nil"/>
              <w:left w:val="nil"/>
              <w:bottom w:val="single" w:sz="6" w:space="0" w:color="EEEEEE"/>
              <w:right w:val="nil"/>
            </w:tcBorders>
            <w:shd w:val="clear" w:color="auto" w:fill="auto"/>
            <w:tcMar>
              <w:top w:w="206" w:type="dxa"/>
              <w:left w:w="333" w:type="dxa"/>
              <w:bottom w:w="206" w:type="dxa"/>
              <w:right w:w="333" w:type="dxa"/>
            </w:tcMar>
            <w:hideMark/>
          </w:tcPr>
          <w:p w14:paraId="62108A43" w14:textId="77777777" w:rsidR="00B576AC" w:rsidRPr="000A52D7" w:rsidRDefault="00B576AC" w:rsidP="00B576AC">
            <w:pPr>
              <w:spacing w:after="0" w:line="240" w:lineRule="auto"/>
              <w:rPr>
                <w:rFonts w:ascii="Arial" w:eastAsia="Times New Roman" w:hAnsi="Arial" w:cs="Arial"/>
                <w:color w:val="FF0000"/>
                <w:sz w:val="23"/>
                <w:szCs w:val="23"/>
                <w:lang w:eastAsia="en-GB"/>
              </w:rPr>
            </w:pPr>
            <w:r w:rsidRPr="000A52D7">
              <w:rPr>
                <w:rFonts w:ascii="Arial" w:eastAsia="Times New Roman" w:hAnsi="Arial" w:cs="Arial"/>
                <w:color w:val="FF0000"/>
                <w:sz w:val="23"/>
                <w:szCs w:val="23"/>
                <w:lang w:eastAsia="en-GB"/>
              </w:rPr>
              <w:t>32</w:t>
            </w:r>
          </w:p>
        </w:tc>
      </w:tr>
      <w:tr w:rsidR="000A52D7" w:rsidRPr="000A52D7" w14:paraId="0114F436" w14:textId="77777777" w:rsidTr="00B576AC">
        <w:trPr>
          <w:tblCellSpacing w:w="15" w:type="dxa"/>
        </w:trPr>
        <w:tc>
          <w:tcPr>
            <w:tcW w:w="2265"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086A8737"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Stress counselling</w:t>
            </w:r>
          </w:p>
        </w:tc>
        <w:tc>
          <w:tcPr>
            <w:tcW w:w="2250"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79D20345"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10</w:t>
            </w:r>
          </w:p>
        </w:tc>
        <w:tc>
          <w:tcPr>
            <w:tcW w:w="2250"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08D47A69"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14</w:t>
            </w:r>
          </w:p>
        </w:tc>
        <w:tc>
          <w:tcPr>
            <w:tcW w:w="2250" w:type="dxa"/>
            <w:tcBorders>
              <w:top w:val="nil"/>
              <w:left w:val="nil"/>
              <w:bottom w:val="single" w:sz="6" w:space="0" w:color="EEEEEE"/>
              <w:right w:val="nil"/>
            </w:tcBorders>
            <w:shd w:val="clear" w:color="auto" w:fill="FAFAFA"/>
            <w:tcMar>
              <w:top w:w="206" w:type="dxa"/>
              <w:left w:w="333" w:type="dxa"/>
              <w:bottom w:w="206" w:type="dxa"/>
              <w:right w:w="333" w:type="dxa"/>
            </w:tcMar>
            <w:hideMark/>
          </w:tcPr>
          <w:p w14:paraId="5A68C9DC"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23</w:t>
            </w:r>
          </w:p>
        </w:tc>
      </w:tr>
      <w:tr w:rsidR="000A52D7" w:rsidRPr="000A52D7" w14:paraId="6B1E9FEA" w14:textId="77777777" w:rsidTr="00B576AC">
        <w:trPr>
          <w:tblCellSpacing w:w="15" w:type="dxa"/>
        </w:trPr>
        <w:tc>
          <w:tcPr>
            <w:tcW w:w="2265"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1BE975B0"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Return to work interviews</w:t>
            </w:r>
          </w:p>
        </w:tc>
        <w:tc>
          <w:tcPr>
            <w:tcW w:w="2250"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6654B202"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5</w:t>
            </w:r>
          </w:p>
        </w:tc>
        <w:tc>
          <w:tcPr>
            <w:tcW w:w="2250" w:type="dxa"/>
            <w:tcBorders>
              <w:top w:val="nil"/>
              <w:left w:val="nil"/>
              <w:bottom w:val="single" w:sz="6" w:space="0" w:color="EEEEEE"/>
              <w:right w:val="dotted" w:sz="6" w:space="0" w:color="EEEEEE"/>
            </w:tcBorders>
            <w:shd w:val="clear" w:color="auto" w:fill="auto"/>
            <w:tcMar>
              <w:top w:w="206" w:type="dxa"/>
              <w:left w:w="333" w:type="dxa"/>
              <w:bottom w:w="206" w:type="dxa"/>
              <w:right w:w="333" w:type="dxa"/>
            </w:tcMar>
            <w:hideMark/>
          </w:tcPr>
          <w:p w14:paraId="5A3DF099"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17</w:t>
            </w:r>
          </w:p>
        </w:tc>
        <w:tc>
          <w:tcPr>
            <w:tcW w:w="2250" w:type="dxa"/>
            <w:tcBorders>
              <w:top w:val="nil"/>
              <w:left w:val="nil"/>
              <w:bottom w:val="single" w:sz="6" w:space="0" w:color="EEEEEE"/>
              <w:right w:val="nil"/>
            </w:tcBorders>
            <w:shd w:val="clear" w:color="auto" w:fill="auto"/>
            <w:tcMar>
              <w:top w:w="206" w:type="dxa"/>
              <w:left w:w="333" w:type="dxa"/>
              <w:bottom w:w="206" w:type="dxa"/>
              <w:right w:w="333" w:type="dxa"/>
            </w:tcMar>
            <w:hideMark/>
          </w:tcPr>
          <w:p w14:paraId="1543F51A"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13</w:t>
            </w:r>
          </w:p>
        </w:tc>
      </w:tr>
      <w:tr w:rsidR="000A52D7" w:rsidRPr="000A52D7" w14:paraId="32B50D27" w14:textId="77777777" w:rsidTr="00B576AC">
        <w:trPr>
          <w:tblCellSpacing w:w="15" w:type="dxa"/>
        </w:trPr>
        <w:tc>
          <w:tcPr>
            <w:tcW w:w="2265"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10E9BA10"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Disciplinaries for unacceptable absence</w:t>
            </w:r>
          </w:p>
        </w:tc>
        <w:tc>
          <w:tcPr>
            <w:tcW w:w="2250"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7193BA92"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6</w:t>
            </w:r>
          </w:p>
        </w:tc>
        <w:tc>
          <w:tcPr>
            <w:tcW w:w="2250" w:type="dxa"/>
            <w:tcBorders>
              <w:top w:val="nil"/>
              <w:left w:val="nil"/>
              <w:bottom w:val="single" w:sz="6" w:space="0" w:color="EEEEEE"/>
              <w:right w:val="dotted" w:sz="6" w:space="0" w:color="F1F1F1"/>
            </w:tcBorders>
            <w:shd w:val="clear" w:color="auto" w:fill="FAFAFA"/>
            <w:tcMar>
              <w:top w:w="206" w:type="dxa"/>
              <w:left w:w="333" w:type="dxa"/>
              <w:bottom w:w="206" w:type="dxa"/>
              <w:right w:w="333" w:type="dxa"/>
            </w:tcMar>
            <w:hideMark/>
          </w:tcPr>
          <w:p w14:paraId="4B696D2C"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14</w:t>
            </w:r>
          </w:p>
        </w:tc>
        <w:tc>
          <w:tcPr>
            <w:tcW w:w="2250" w:type="dxa"/>
            <w:tcBorders>
              <w:top w:val="nil"/>
              <w:left w:val="nil"/>
              <w:bottom w:val="single" w:sz="6" w:space="0" w:color="EEEEEE"/>
              <w:right w:val="nil"/>
            </w:tcBorders>
            <w:shd w:val="clear" w:color="auto" w:fill="FAFAFA"/>
            <w:tcMar>
              <w:top w:w="206" w:type="dxa"/>
              <w:left w:w="333" w:type="dxa"/>
              <w:bottom w:w="206" w:type="dxa"/>
              <w:right w:w="333" w:type="dxa"/>
            </w:tcMar>
            <w:hideMark/>
          </w:tcPr>
          <w:p w14:paraId="268E0DD3"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15</w:t>
            </w:r>
          </w:p>
        </w:tc>
      </w:tr>
      <w:tr w:rsidR="000A52D7" w:rsidRPr="000A52D7" w14:paraId="575A8D07" w14:textId="77777777" w:rsidTr="00B576AC">
        <w:trPr>
          <w:tblCellSpacing w:w="15" w:type="dxa"/>
        </w:trPr>
        <w:tc>
          <w:tcPr>
            <w:tcW w:w="2265" w:type="dxa"/>
            <w:tcBorders>
              <w:top w:val="nil"/>
              <w:left w:val="nil"/>
              <w:bottom w:val="nil"/>
              <w:right w:val="dotted" w:sz="6" w:space="0" w:color="EEEEEE"/>
            </w:tcBorders>
            <w:shd w:val="clear" w:color="auto" w:fill="auto"/>
            <w:tcMar>
              <w:top w:w="206" w:type="dxa"/>
              <w:left w:w="333" w:type="dxa"/>
              <w:bottom w:w="206" w:type="dxa"/>
              <w:right w:w="333" w:type="dxa"/>
            </w:tcMar>
            <w:hideMark/>
          </w:tcPr>
          <w:p w14:paraId="66C65F2B"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Employee Assistance Programme</w:t>
            </w:r>
          </w:p>
        </w:tc>
        <w:tc>
          <w:tcPr>
            <w:tcW w:w="2250" w:type="dxa"/>
            <w:tcBorders>
              <w:top w:val="nil"/>
              <w:left w:val="nil"/>
              <w:bottom w:val="nil"/>
              <w:right w:val="dotted" w:sz="6" w:space="0" w:color="EEEEEE"/>
            </w:tcBorders>
            <w:shd w:val="clear" w:color="auto" w:fill="auto"/>
            <w:tcMar>
              <w:top w:w="206" w:type="dxa"/>
              <w:left w:w="333" w:type="dxa"/>
              <w:bottom w:w="206" w:type="dxa"/>
              <w:right w:w="333" w:type="dxa"/>
            </w:tcMar>
            <w:hideMark/>
          </w:tcPr>
          <w:p w14:paraId="633DD1D4"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7</w:t>
            </w:r>
          </w:p>
        </w:tc>
        <w:tc>
          <w:tcPr>
            <w:tcW w:w="2250" w:type="dxa"/>
            <w:tcBorders>
              <w:top w:val="nil"/>
              <w:left w:val="nil"/>
              <w:bottom w:val="nil"/>
              <w:right w:val="dotted" w:sz="6" w:space="0" w:color="EEEEEE"/>
            </w:tcBorders>
            <w:shd w:val="clear" w:color="auto" w:fill="auto"/>
            <w:tcMar>
              <w:top w:w="206" w:type="dxa"/>
              <w:left w:w="333" w:type="dxa"/>
              <w:bottom w:w="206" w:type="dxa"/>
              <w:right w:w="333" w:type="dxa"/>
            </w:tcMar>
            <w:hideMark/>
          </w:tcPr>
          <w:p w14:paraId="55A7B0B8"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11</w:t>
            </w:r>
          </w:p>
        </w:tc>
        <w:tc>
          <w:tcPr>
            <w:tcW w:w="2250" w:type="dxa"/>
            <w:tcBorders>
              <w:top w:val="nil"/>
              <w:left w:val="nil"/>
              <w:bottom w:val="nil"/>
              <w:right w:val="nil"/>
            </w:tcBorders>
            <w:shd w:val="clear" w:color="auto" w:fill="auto"/>
            <w:tcMar>
              <w:top w:w="206" w:type="dxa"/>
              <w:left w:w="333" w:type="dxa"/>
              <w:bottom w:w="206" w:type="dxa"/>
              <w:right w:w="333" w:type="dxa"/>
            </w:tcMar>
            <w:hideMark/>
          </w:tcPr>
          <w:p w14:paraId="1D33629B" w14:textId="77777777" w:rsidR="00B576AC" w:rsidRPr="000A52D7" w:rsidRDefault="00B576AC" w:rsidP="00B576AC">
            <w:pPr>
              <w:spacing w:after="0" w:line="240" w:lineRule="auto"/>
              <w:rPr>
                <w:rFonts w:ascii="Arial" w:eastAsia="Times New Roman" w:hAnsi="Arial" w:cs="Arial"/>
                <w:sz w:val="23"/>
                <w:szCs w:val="23"/>
                <w:lang w:eastAsia="en-GB"/>
              </w:rPr>
            </w:pPr>
            <w:r w:rsidRPr="000A52D7">
              <w:rPr>
                <w:rFonts w:ascii="Arial" w:eastAsia="Times New Roman" w:hAnsi="Arial" w:cs="Arial"/>
                <w:sz w:val="23"/>
                <w:szCs w:val="23"/>
                <w:lang w:eastAsia="en-GB"/>
              </w:rPr>
              <w:t>24</w:t>
            </w:r>
          </w:p>
        </w:tc>
      </w:tr>
    </w:tbl>
    <w:p w14:paraId="6E8BF2A5" w14:textId="77777777" w:rsidR="00B576AC" w:rsidRPr="000A52D7" w:rsidRDefault="00B576AC" w:rsidP="00B576AC">
      <w:pPr>
        <w:ind w:left="360"/>
        <w:rPr>
          <w:sz w:val="24"/>
          <w:szCs w:val="24"/>
        </w:rPr>
      </w:pPr>
    </w:p>
    <w:p w14:paraId="74BEA06F" w14:textId="595DBA5B" w:rsidR="00F725F0" w:rsidRPr="005B400C" w:rsidRDefault="00F725F0" w:rsidP="005B400C">
      <w:pPr>
        <w:ind w:left="360"/>
        <w:rPr>
          <w:rFonts w:ascii="Arial" w:hAnsi="Arial" w:cs="Arial"/>
          <w:color w:val="FF0000"/>
          <w:sz w:val="24"/>
          <w:szCs w:val="24"/>
        </w:rPr>
      </w:pPr>
      <w:r w:rsidRPr="000A52D7">
        <w:rPr>
          <w:rFonts w:ascii="Arial" w:hAnsi="Arial" w:cs="Arial"/>
          <w:sz w:val="24"/>
          <w:szCs w:val="24"/>
        </w:rPr>
        <w:t xml:space="preserve">Generally, employees feel that their well-being is enhanced by being able to work in a flexible / agile nature. Some key areas identified were: </w:t>
      </w:r>
      <w:r w:rsidR="00962FA3" w:rsidRPr="000A52D7">
        <w:rPr>
          <w:rFonts w:ascii="Arial" w:hAnsi="Arial" w:cs="Arial"/>
          <w:sz w:val="24"/>
          <w:szCs w:val="24"/>
        </w:rPr>
        <w:t>A</w:t>
      </w:r>
      <w:r w:rsidRPr="000A52D7">
        <w:rPr>
          <w:rFonts w:ascii="Arial" w:hAnsi="Arial" w:cs="Arial"/>
          <w:sz w:val="24"/>
          <w:szCs w:val="24"/>
        </w:rPr>
        <w:t xml:space="preserve">) the ability to attend a personal appointment without submitting a special leave request – a simple agreement with the manager and team member’s and an update to the work calendar of unavailability – there was an expectation here to work the time back but this seemed a far better option according to those asked. B) the ability to set their own start </w:t>
      </w:r>
      <w:r w:rsidR="00962FA3" w:rsidRPr="000A52D7">
        <w:rPr>
          <w:rFonts w:ascii="Arial" w:hAnsi="Arial" w:cs="Arial"/>
          <w:sz w:val="24"/>
          <w:szCs w:val="24"/>
        </w:rPr>
        <w:t>/</w:t>
      </w:r>
      <w:r w:rsidRPr="000A52D7">
        <w:rPr>
          <w:rFonts w:ascii="Arial" w:hAnsi="Arial" w:cs="Arial"/>
          <w:sz w:val="24"/>
          <w:szCs w:val="24"/>
        </w:rPr>
        <w:t xml:space="preserve">end times to the day and to occasionally take longer lunches – again this would need to be agreed with manager’s and team but generally employees seemed happier to do this that putting in formal requests.  </w:t>
      </w:r>
      <w:r w:rsidR="00962FA3" w:rsidRPr="000A52D7">
        <w:rPr>
          <w:rFonts w:ascii="Arial" w:hAnsi="Arial" w:cs="Arial"/>
          <w:sz w:val="24"/>
          <w:szCs w:val="24"/>
        </w:rPr>
        <w:t xml:space="preserve">C) Many employees said that they found a great benefit in that they could now start work earlier and finish earlier. This benefitted particularly those with school age children in that they were now able to collect their children from school on some days rather than rely on grandparents or childminders.  </w:t>
      </w:r>
      <w:r w:rsidR="00B576AC" w:rsidRPr="000A52D7">
        <w:rPr>
          <w:rFonts w:ascii="Arial" w:hAnsi="Arial" w:cs="Arial"/>
          <w:sz w:val="24"/>
          <w:szCs w:val="24"/>
        </w:rPr>
        <w:t>D) Agile / flexible working is promoting health and wellbeing and better work / life balance for all.</w:t>
      </w:r>
      <w:r w:rsidR="005B400C" w:rsidRPr="000A52D7">
        <w:rPr>
          <w:rFonts w:ascii="Arial" w:hAnsi="Arial" w:cs="Arial"/>
          <w:sz w:val="24"/>
          <w:szCs w:val="24"/>
        </w:rPr>
        <w:t xml:space="preserve"> For all </w:t>
      </w:r>
      <w:r w:rsidR="005B400C" w:rsidRPr="000A52D7">
        <w:rPr>
          <w:rFonts w:ascii="Arial" w:hAnsi="Arial" w:cs="Arial"/>
          <w:sz w:val="24"/>
          <w:szCs w:val="24"/>
        </w:rPr>
        <w:lastRenderedPageBreak/>
        <w:t xml:space="preserve">these reasons Swansea Council’s aim to promote Agile Working and to increase Well-being in line with the </w:t>
      </w:r>
      <w:r w:rsidR="005B400C" w:rsidRPr="000A52D7">
        <w:rPr>
          <w:rFonts w:ascii="Arial" w:hAnsi="Arial" w:cs="Arial"/>
          <w:sz w:val="24"/>
          <w:szCs w:val="24"/>
          <w:shd w:val="clear" w:color="auto" w:fill="FFFFFF"/>
        </w:rPr>
        <w:t xml:space="preserve">Well-being of Future Generations Act (Wales) 2015 </w:t>
      </w:r>
      <w:r w:rsidR="005B400C" w:rsidRPr="000A52D7">
        <w:rPr>
          <w:rFonts w:ascii="Arial" w:hAnsi="Arial" w:cs="Arial"/>
          <w:sz w:val="24"/>
          <w:szCs w:val="24"/>
          <w:shd w:val="clear" w:color="auto" w:fill="FFFFFF"/>
        </w:rPr>
        <w:t>mentioned in the literature review appears to be working.</w:t>
      </w:r>
      <w:r w:rsidR="005B400C" w:rsidRPr="000A52D7">
        <w:rPr>
          <w:rFonts w:ascii="Arial" w:hAnsi="Arial" w:cs="Arial"/>
          <w:sz w:val="24"/>
          <w:szCs w:val="24"/>
        </w:rPr>
        <w:t xml:space="preserve"> </w:t>
      </w:r>
    </w:p>
    <w:p w14:paraId="5283D1F8" w14:textId="7BC5EF06" w:rsidR="00F725F0" w:rsidRPr="005B400C" w:rsidRDefault="00F725F0" w:rsidP="005B400C">
      <w:pPr>
        <w:ind w:left="360"/>
        <w:rPr>
          <w:color w:val="FF0000"/>
          <w:sz w:val="24"/>
          <w:szCs w:val="24"/>
        </w:rPr>
      </w:pPr>
      <w:r w:rsidRPr="005B400C">
        <w:rPr>
          <w:color w:val="FF0000"/>
          <w:sz w:val="24"/>
          <w:szCs w:val="24"/>
        </w:rPr>
        <w:t xml:space="preserve">   </w:t>
      </w:r>
    </w:p>
    <w:p w14:paraId="4CEDA278" w14:textId="77777777" w:rsidR="000A52D7" w:rsidRDefault="000A52D7" w:rsidP="00EB5D4E">
      <w:pPr>
        <w:pStyle w:val="Heading1"/>
        <w:rPr>
          <w:rFonts w:ascii="Arial" w:hAnsi="Arial" w:cs="Arial"/>
          <w:color w:val="0070C0"/>
          <w:sz w:val="24"/>
          <w:szCs w:val="24"/>
          <w:u w:val="single"/>
        </w:rPr>
      </w:pPr>
      <w:bookmarkStart w:id="4" w:name="_Toc47782192"/>
    </w:p>
    <w:bookmarkEnd w:id="4"/>
    <w:p w14:paraId="22EB664B" w14:textId="30EB0494" w:rsidR="00793311" w:rsidRDefault="00793311" w:rsidP="000A52D7">
      <w:pPr>
        <w:rPr>
          <w:rFonts w:ascii="Arial" w:hAnsi="Arial" w:cs="Arial"/>
          <w:b/>
          <w:sz w:val="24"/>
          <w:szCs w:val="24"/>
          <w:u w:val="single"/>
        </w:rPr>
      </w:pPr>
    </w:p>
    <w:p w14:paraId="431B7C5B" w14:textId="07D90D22" w:rsidR="00793311" w:rsidRDefault="00793311" w:rsidP="000A52D7">
      <w:pPr>
        <w:rPr>
          <w:rFonts w:ascii="Arial" w:hAnsi="Arial" w:cs="Arial"/>
          <w:b/>
          <w:sz w:val="24"/>
          <w:szCs w:val="24"/>
          <w:u w:val="single"/>
        </w:rPr>
      </w:pPr>
    </w:p>
    <w:p w14:paraId="2CD97924" w14:textId="4E72C37E" w:rsidR="00793311" w:rsidRDefault="00793311" w:rsidP="000A52D7">
      <w:pPr>
        <w:rPr>
          <w:rFonts w:ascii="Arial" w:hAnsi="Arial" w:cs="Arial"/>
          <w:b/>
          <w:sz w:val="24"/>
          <w:szCs w:val="24"/>
          <w:u w:val="single"/>
        </w:rPr>
      </w:pPr>
    </w:p>
    <w:p w14:paraId="23C29D54" w14:textId="24AEA52B" w:rsidR="00793311" w:rsidRDefault="00793311" w:rsidP="000A52D7">
      <w:pPr>
        <w:rPr>
          <w:rFonts w:ascii="Arial" w:hAnsi="Arial" w:cs="Arial"/>
          <w:b/>
          <w:sz w:val="24"/>
          <w:szCs w:val="24"/>
          <w:u w:val="single"/>
        </w:rPr>
      </w:pPr>
    </w:p>
    <w:p w14:paraId="5B0339FC" w14:textId="5909CEE3" w:rsidR="00793311" w:rsidRDefault="00793311" w:rsidP="000A52D7">
      <w:pPr>
        <w:rPr>
          <w:rFonts w:ascii="Arial" w:hAnsi="Arial" w:cs="Arial"/>
          <w:b/>
          <w:sz w:val="24"/>
          <w:szCs w:val="24"/>
          <w:u w:val="single"/>
        </w:rPr>
      </w:pPr>
    </w:p>
    <w:p w14:paraId="6852B19B" w14:textId="62FB302B" w:rsidR="00793311" w:rsidRDefault="00793311" w:rsidP="000A52D7">
      <w:pPr>
        <w:rPr>
          <w:rFonts w:ascii="Arial" w:hAnsi="Arial" w:cs="Arial"/>
          <w:b/>
          <w:sz w:val="24"/>
          <w:szCs w:val="24"/>
          <w:u w:val="single"/>
        </w:rPr>
      </w:pPr>
    </w:p>
    <w:p w14:paraId="5973D2FD" w14:textId="6DC255EB" w:rsidR="00793311" w:rsidRDefault="00793311" w:rsidP="000A52D7">
      <w:pPr>
        <w:rPr>
          <w:rFonts w:ascii="Arial" w:hAnsi="Arial" w:cs="Arial"/>
          <w:b/>
          <w:sz w:val="24"/>
          <w:szCs w:val="24"/>
          <w:u w:val="single"/>
        </w:rPr>
      </w:pPr>
    </w:p>
    <w:p w14:paraId="5366FBA6" w14:textId="23EC924E" w:rsidR="00793311" w:rsidRDefault="00793311" w:rsidP="000A52D7">
      <w:pPr>
        <w:rPr>
          <w:rFonts w:ascii="Arial" w:hAnsi="Arial" w:cs="Arial"/>
          <w:b/>
          <w:sz w:val="24"/>
          <w:szCs w:val="24"/>
          <w:u w:val="single"/>
        </w:rPr>
      </w:pPr>
    </w:p>
    <w:p w14:paraId="45B56FD6" w14:textId="18D4142E" w:rsidR="00793311" w:rsidRDefault="00793311" w:rsidP="000A52D7">
      <w:pPr>
        <w:rPr>
          <w:rFonts w:ascii="Arial" w:hAnsi="Arial" w:cs="Arial"/>
          <w:b/>
          <w:sz w:val="24"/>
          <w:szCs w:val="24"/>
          <w:u w:val="single"/>
        </w:rPr>
      </w:pPr>
    </w:p>
    <w:p w14:paraId="1B16EC13" w14:textId="68BBA85E" w:rsidR="00793311" w:rsidRDefault="00793311" w:rsidP="000A52D7">
      <w:pPr>
        <w:rPr>
          <w:rFonts w:ascii="Arial" w:hAnsi="Arial" w:cs="Arial"/>
          <w:b/>
          <w:sz w:val="24"/>
          <w:szCs w:val="24"/>
          <w:u w:val="single"/>
        </w:rPr>
      </w:pPr>
    </w:p>
    <w:p w14:paraId="023706AD" w14:textId="3C1913B0" w:rsidR="00793311" w:rsidRDefault="00793311" w:rsidP="000A52D7">
      <w:pPr>
        <w:rPr>
          <w:rFonts w:ascii="Arial" w:hAnsi="Arial" w:cs="Arial"/>
          <w:b/>
          <w:sz w:val="24"/>
          <w:szCs w:val="24"/>
          <w:u w:val="single"/>
        </w:rPr>
      </w:pPr>
    </w:p>
    <w:p w14:paraId="29152460" w14:textId="029A8DCC" w:rsidR="00793311" w:rsidRDefault="00793311" w:rsidP="000A52D7">
      <w:pPr>
        <w:rPr>
          <w:rFonts w:ascii="Arial" w:hAnsi="Arial" w:cs="Arial"/>
          <w:b/>
          <w:sz w:val="24"/>
          <w:szCs w:val="24"/>
          <w:u w:val="single"/>
        </w:rPr>
      </w:pPr>
    </w:p>
    <w:p w14:paraId="7E3E6F39" w14:textId="1DB92B8F" w:rsidR="00793311" w:rsidRDefault="00793311" w:rsidP="000A52D7">
      <w:pPr>
        <w:rPr>
          <w:rFonts w:ascii="Arial" w:hAnsi="Arial" w:cs="Arial"/>
          <w:b/>
          <w:sz w:val="24"/>
          <w:szCs w:val="24"/>
          <w:u w:val="single"/>
        </w:rPr>
      </w:pPr>
    </w:p>
    <w:p w14:paraId="63C8DD7F" w14:textId="700938F1" w:rsidR="00793311" w:rsidRDefault="00793311" w:rsidP="000A52D7">
      <w:pPr>
        <w:rPr>
          <w:rFonts w:ascii="Arial" w:hAnsi="Arial" w:cs="Arial"/>
          <w:b/>
          <w:sz w:val="24"/>
          <w:szCs w:val="24"/>
          <w:u w:val="single"/>
        </w:rPr>
      </w:pPr>
    </w:p>
    <w:p w14:paraId="2CDA75C1" w14:textId="636A4993" w:rsidR="00793311" w:rsidRDefault="00793311" w:rsidP="000A52D7">
      <w:pPr>
        <w:rPr>
          <w:rFonts w:ascii="Arial" w:hAnsi="Arial" w:cs="Arial"/>
          <w:b/>
          <w:sz w:val="24"/>
          <w:szCs w:val="24"/>
          <w:u w:val="single"/>
        </w:rPr>
      </w:pPr>
    </w:p>
    <w:p w14:paraId="7F956DBB" w14:textId="366B9285" w:rsidR="00793311" w:rsidRDefault="00793311" w:rsidP="000A52D7">
      <w:pPr>
        <w:rPr>
          <w:rFonts w:ascii="Arial" w:hAnsi="Arial" w:cs="Arial"/>
          <w:b/>
          <w:sz w:val="24"/>
          <w:szCs w:val="24"/>
          <w:u w:val="single"/>
        </w:rPr>
      </w:pPr>
    </w:p>
    <w:p w14:paraId="57E0C02C" w14:textId="2C486693" w:rsidR="00793311" w:rsidRDefault="00793311" w:rsidP="000A52D7">
      <w:pPr>
        <w:rPr>
          <w:rFonts w:ascii="Arial" w:hAnsi="Arial" w:cs="Arial"/>
          <w:b/>
          <w:sz w:val="24"/>
          <w:szCs w:val="24"/>
          <w:u w:val="single"/>
        </w:rPr>
      </w:pPr>
    </w:p>
    <w:p w14:paraId="7093D1CB" w14:textId="36116870" w:rsidR="00793311" w:rsidRDefault="00793311" w:rsidP="000A52D7">
      <w:pPr>
        <w:rPr>
          <w:rFonts w:ascii="Arial" w:hAnsi="Arial" w:cs="Arial"/>
          <w:b/>
          <w:sz w:val="24"/>
          <w:szCs w:val="24"/>
          <w:u w:val="single"/>
        </w:rPr>
      </w:pPr>
    </w:p>
    <w:p w14:paraId="54E0619C" w14:textId="61852722" w:rsidR="00793311" w:rsidRDefault="00793311" w:rsidP="000A52D7">
      <w:pPr>
        <w:rPr>
          <w:rFonts w:ascii="Arial" w:hAnsi="Arial" w:cs="Arial"/>
          <w:b/>
          <w:sz w:val="24"/>
          <w:szCs w:val="24"/>
          <w:u w:val="single"/>
        </w:rPr>
      </w:pPr>
    </w:p>
    <w:p w14:paraId="4C3B2907" w14:textId="18C712F1" w:rsidR="00793311" w:rsidRDefault="00793311" w:rsidP="000A52D7">
      <w:pPr>
        <w:rPr>
          <w:rFonts w:ascii="Arial" w:hAnsi="Arial" w:cs="Arial"/>
          <w:b/>
          <w:sz w:val="24"/>
          <w:szCs w:val="24"/>
          <w:u w:val="single"/>
        </w:rPr>
      </w:pPr>
    </w:p>
    <w:p w14:paraId="282E6EE2" w14:textId="00AB6D50" w:rsidR="00793311" w:rsidRDefault="00793311" w:rsidP="000A52D7">
      <w:pPr>
        <w:rPr>
          <w:rFonts w:ascii="Arial" w:hAnsi="Arial" w:cs="Arial"/>
          <w:b/>
          <w:sz w:val="24"/>
          <w:szCs w:val="24"/>
          <w:u w:val="single"/>
        </w:rPr>
      </w:pPr>
    </w:p>
    <w:p w14:paraId="4B8D5886" w14:textId="67CD810B" w:rsidR="00793311" w:rsidRDefault="00793311" w:rsidP="000A52D7">
      <w:pPr>
        <w:rPr>
          <w:rFonts w:ascii="Arial" w:hAnsi="Arial" w:cs="Arial"/>
          <w:b/>
          <w:sz w:val="24"/>
          <w:szCs w:val="24"/>
          <w:u w:val="single"/>
        </w:rPr>
      </w:pPr>
    </w:p>
    <w:p w14:paraId="51DC7A22" w14:textId="7FD2EDB2" w:rsidR="00793311" w:rsidRDefault="00793311" w:rsidP="000A52D7">
      <w:pPr>
        <w:rPr>
          <w:rFonts w:ascii="Arial" w:hAnsi="Arial" w:cs="Arial"/>
          <w:b/>
          <w:sz w:val="24"/>
          <w:szCs w:val="24"/>
          <w:u w:val="single"/>
        </w:rPr>
      </w:pPr>
    </w:p>
    <w:p w14:paraId="702EF537" w14:textId="4A8672B5" w:rsidR="000A52D7" w:rsidRPr="000A52D7" w:rsidRDefault="000A52D7" w:rsidP="000A52D7">
      <w:pPr>
        <w:rPr>
          <w:rFonts w:ascii="Arial" w:hAnsi="Arial" w:cs="Arial"/>
          <w:b/>
          <w:sz w:val="24"/>
          <w:szCs w:val="24"/>
          <w:u w:val="single"/>
        </w:rPr>
      </w:pPr>
      <w:bookmarkStart w:id="5" w:name="_GoBack"/>
      <w:bookmarkEnd w:id="5"/>
      <w:r w:rsidRPr="000A52D7">
        <w:rPr>
          <w:rFonts w:ascii="Arial" w:hAnsi="Arial" w:cs="Arial"/>
          <w:b/>
          <w:sz w:val="24"/>
          <w:szCs w:val="24"/>
          <w:u w:val="single"/>
        </w:rPr>
        <w:lastRenderedPageBreak/>
        <w:t>Conclusions</w:t>
      </w:r>
    </w:p>
    <w:p w14:paraId="0F43A5D8" w14:textId="77777777" w:rsidR="005D527D" w:rsidRPr="000A52D7" w:rsidRDefault="005D527D" w:rsidP="00A70B64">
      <w:pPr>
        <w:spacing w:after="0" w:line="240" w:lineRule="auto"/>
        <w:rPr>
          <w:rFonts w:ascii="Arial" w:hAnsi="Arial" w:cs="Arial"/>
          <w:sz w:val="24"/>
          <w:szCs w:val="24"/>
        </w:rPr>
      </w:pPr>
    </w:p>
    <w:p w14:paraId="2224F480" w14:textId="77777777" w:rsidR="005B400C" w:rsidRPr="000A52D7" w:rsidRDefault="005B400C" w:rsidP="005B400C">
      <w:pPr>
        <w:spacing w:after="0" w:line="240" w:lineRule="auto"/>
        <w:rPr>
          <w:rFonts w:ascii="Arial" w:hAnsi="Arial" w:cs="Arial"/>
          <w:sz w:val="24"/>
          <w:szCs w:val="24"/>
        </w:rPr>
      </w:pPr>
      <w:r w:rsidRPr="000A52D7">
        <w:rPr>
          <w:rFonts w:ascii="Arial" w:hAnsi="Arial" w:cs="Arial"/>
          <w:sz w:val="24"/>
          <w:szCs w:val="24"/>
        </w:rPr>
        <w:t xml:space="preserve">The main </w:t>
      </w:r>
      <w:r w:rsidRPr="000A52D7">
        <w:rPr>
          <w:rFonts w:ascii="Arial" w:hAnsi="Arial" w:cs="Arial"/>
          <w:sz w:val="24"/>
          <w:szCs w:val="24"/>
        </w:rPr>
        <w:t xml:space="preserve">conclusion for this study is that the roll out of agile working has had a positive effect on the service centre. Employees and Managers are benefitting especially in the area of well-being. Employees have stated that they have better work/life balances and that they feel stress levels are reduced. Managers have seem a small reduction in sickness. </w:t>
      </w:r>
    </w:p>
    <w:p w14:paraId="2C5955D9" w14:textId="42ABF47F" w:rsidR="005B400C" w:rsidRPr="000A52D7" w:rsidRDefault="005B400C" w:rsidP="005B400C">
      <w:pPr>
        <w:spacing w:after="0" w:line="240" w:lineRule="auto"/>
        <w:rPr>
          <w:rFonts w:ascii="Arial" w:hAnsi="Arial" w:cs="Arial"/>
          <w:sz w:val="24"/>
          <w:szCs w:val="24"/>
        </w:rPr>
      </w:pPr>
      <w:r w:rsidRPr="000A52D7">
        <w:rPr>
          <w:rFonts w:ascii="Arial" w:hAnsi="Arial" w:cs="Arial"/>
          <w:sz w:val="24"/>
          <w:szCs w:val="24"/>
        </w:rPr>
        <w:t xml:space="preserve">The Council as a whole is able to reduce corporate office spaces and therefore achieve one of their aims in offering out workspaces to outside bodies to increase revenue. </w:t>
      </w:r>
    </w:p>
    <w:p w14:paraId="7A3F3F5E" w14:textId="77777777" w:rsidR="005B400C" w:rsidRPr="005B400C" w:rsidRDefault="005B400C" w:rsidP="005B400C">
      <w:pPr>
        <w:spacing w:after="0" w:line="240" w:lineRule="auto"/>
        <w:rPr>
          <w:rFonts w:ascii="Arial" w:hAnsi="Arial" w:cs="Arial"/>
          <w:color w:val="0070C0"/>
          <w:sz w:val="24"/>
          <w:szCs w:val="24"/>
        </w:rPr>
      </w:pPr>
    </w:p>
    <w:p w14:paraId="390CD8B7" w14:textId="77777777" w:rsidR="005B400C" w:rsidRPr="005B400C" w:rsidRDefault="005B400C" w:rsidP="005B400C">
      <w:pPr>
        <w:spacing w:after="0" w:line="240" w:lineRule="auto"/>
        <w:rPr>
          <w:rFonts w:ascii="Arial" w:hAnsi="Arial" w:cs="Arial"/>
          <w:color w:val="0070C0"/>
          <w:sz w:val="24"/>
          <w:szCs w:val="24"/>
        </w:rPr>
      </w:pPr>
    </w:p>
    <w:p w14:paraId="3CE2B39B" w14:textId="5118BB45" w:rsidR="005B400C" w:rsidRPr="005B400C" w:rsidRDefault="005B400C" w:rsidP="005B400C">
      <w:pPr>
        <w:spacing w:after="0" w:line="240" w:lineRule="auto"/>
        <w:rPr>
          <w:rFonts w:ascii="Arial" w:hAnsi="Arial" w:cs="Arial"/>
          <w:color w:val="0070C0"/>
          <w:sz w:val="24"/>
          <w:szCs w:val="24"/>
        </w:rPr>
      </w:pPr>
    </w:p>
    <w:p w14:paraId="55727B39" w14:textId="77777777" w:rsidR="005B400C" w:rsidRDefault="005B400C" w:rsidP="00A70B64">
      <w:pPr>
        <w:spacing w:after="0" w:line="240" w:lineRule="auto"/>
        <w:rPr>
          <w:rFonts w:cs="Arial"/>
          <w:sz w:val="24"/>
          <w:szCs w:val="24"/>
        </w:rPr>
      </w:pPr>
    </w:p>
    <w:p w14:paraId="3120E550" w14:textId="4939B1C3" w:rsidR="00A70B64" w:rsidRPr="008C23A6" w:rsidRDefault="005D527D" w:rsidP="005D527D">
      <w:pPr>
        <w:pStyle w:val="Heading1"/>
        <w:rPr>
          <w:rFonts w:ascii="Arial" w:hAnsi="Arial" w:cs="Arial"/>
          <w:color w:val="auto"/>
          <w:sz w:val="24"/>
          <w:szCs w:val="24"/>
          <w:u w:val="single"/>
        </w:rPr>
      </w:pPr>
      <w:bookmarkStart w:id="6" w:name="_Toc47782193"/>
      <w:r w:rsidRPr="008C23A6">
        <w:rPr>
          <w:rFonts w:ascii="Arial" w:hAnsi="Arial" w:cs="Arial"/>
          <w:color w:val="auto"/>
          <w:sz w:val="24"/>
          <w:szCs w:val="24"/>
          <w:u w:val="single"/>
        </w:rPr>
        <w:t>R</w:t>
      </w:r>
      <w:r w:rsidR="00A70B64" w:rsidRPr="008C23A6">
        <w:rPr>
          <w:rFonts w:ascii="Arial" w:hAnsi="Arial" w:cs="Arial"/>
          <w:color w:val="auto"/>
          <w:sz w:val="24"/>
          <w:szCs w:val="24"/>
          <w:u w:val="single"/>
        </w:rPr>
        <w:t>ecommendations for change</w:t>
      </w:r>
      <w:bookmarkEnd w:id="6"/>
    </w:p>
    <w:p w14:paraId="560A0940" w14:textId="3AA08309" w:rsidR="005D527D" w:rsidRPr="008C23A6" w:rsidRDefault="005D527D" w:rsidP="005D527D">
      <w:pPr>
        <w:spacing w:after="0" w:line="254" w:lineRule="auto"/>
        <w:rPr>
          <w:rFonts w:ascii="Arial" w:hAnsi="Arial" w:cs="Arial"/>
          <w:sz w:val="24"/>
          <w:szCs w:val="24"/>
        </w:rPr>
      </w:pPr>
    </w:p>
    <w:p w14:paraId="3ACFD4C0" w14:textId="335235AA" w:rsidR="00220E80" w:rsidRPr="008C23A6" w:rsidRDefault="00220E80" w:rsidP="005D527D">
      <w:pPr>
        <w:spacing w:after="0" w:line="254" w:lineRule="auto"/>
        <w:rPr>
          <w:rFonts w:ascii="Arial" w:hAnsi="Arial" w:cs="Arial"/>
          <w:sz w:val="24"/>
          <w:szCs w:val="24"/>
        </w:rPr>
      </w:pPr>
      <w:r w:rsidRPr="008C23A6">
        <w:rPr>
          <w:rFonts w:ascii="Arial" w:hAnsi="Arial" w:cs="Arial"/>
          <w:sz w:val="24"/>
          <w:szCs w:val="24"/>
        </w:rPr>
        <w:t xml:space="preserve">Following this study, the recommendations to </w:t>
      </w:r>
      <w:r w:rsidR="005B400C" w:rsidRPr="008C23A6">
        <w:rPr>
          <w:rFonts w:ascii="Arial" w:hAnsi="Arial" w:cs="Arial"/>
          <w:sz w:val="24"/>
          <w:szCs w:val="24"/>
        </w:rPr>
        <w:t>m</w:t>
      </w:r>
      <w:r w:rsidRPr="008C23A6">
        <w:rPr>
          <w:rFonts w:ascii="Arial" w:hAnsi="Arial" w:cs="Arial"/>
          <w:sz w:val="24"/>
          <w:szCs w:val="24"/>
        </w:rPr>
        <w:t>anagers and to the corporate management team of Swansea council would be as follows:</w:t>
      </w:r>
    </w:p>
    <w:p w14:paraId="1F84E03E" w14:textId="5D600218" w:rsidR="00220E80" w:rsidRPr="008C23A6" w:rsidRDefault="00220E80" w:rsidP="005D527D">
      <w:pPr>
        <w:spacing w:after="0" w:line="254" w:lineRule="auto"/>
        <w:rPr>
          <w:rFonts w:ascii="Arial" w:hAnsi="Arial" w:cs="Arial"/>
          <w:sz w:val="24"/>
          <w:szCs w:val="24"/>
        </w:rPr>
      </w:pPr>
    </w:p>
    <w:p w14:paraId="677E2D00" w14:textId="64616F76" w:rsidR="00220E80" w:rsidRPr="008C23A6" w:rsidRDefault="005B400C" w:rsidP="005B400C">
      <w:pPr>
        <w:pStyle w:val="ListParagraph"/>
        <w:numPr>
          <w:ilvl w:val="0"/>
          <w:numId w:val="12"/>
        </w:numPr>
        <w:spacing w:after="0" w:line="254" w:lineRule="auto"/>
        <w:rPr>
          <w:rFonts w:ascii="Arial" w:hAnsi="Arial" w:cs="Arial"/>
          <w:sz w:val="24"/>
          <w:szCs w:val="24"/>
        </w:rPr>
      </w:pPr>
      <w:r w:rsidRPr="008C23A6">
        <w:rPr>
          <w:rFonts w:ascii="Arial" w:hAnsi="Arial" w:cs="Arial"/>
          <w:sz w:val="24"/>
          <w:szCs w:val="24"/>
        </w:rPr>
        <w:t xml:space="preserve">Agile working is having a positive effect on employees and managers in the service centre therefore it would seem prudent to </w:t>
      </w:r>
      <w:r w:rsidR="00220E80" w:rsidRPr="008C23A6">
        <w:rPr>
          <w:rFonts w:ascii="Arial" w:hAnsi="Arial" w:cs="Arial"/>
          <w:sz w:val="24"/>
          <w:szCs w:val="24"/>
        </w:rPr>
        <w:t>further roll-out agile working in other areas of Swansea council</w:t>
      </w:r>
      <w:r w:rsidRPr="008C23A6">
        <w:rPr>
          <w:rFonts w:ascii="Arial" w:hAnsi="Arial" w:cs="Arial"/>
          <w:sz w:val="24"/>
          <w:szCs w:val="24"/>
        </w:rPr>
        <w:t>.</w:t>
      </w:r>
    </w:p>
    <w:p w14:paraId="08FDE800" w14:textId="559FDA56" w:rsidR="005B400C" w:rsidRPr="008C23A6" w:rsidRDefault="005B400C" w:rsidP="005B400C">
      <w:pPr>
        <w:pStyle w:val="ListParagraph"/>
        <w:numPr>
          <w:ilvl w:val="0"/>
          <w:numId w:val="12"/>
        </w:numPr>
        <w:spacing w:after="0" w:line="254" w:lineRule="auto"/>
        <w:rPr>
          <w:rFonts w:ascii="Arial" w:hAnsi="Arial" w:cs="Arial"/>
          <w:sz w:val="24"/>
          <w:szCs w:val="24"/>
        </w:rPr>
      </w:pPr>
      <w:r w:rsidRPr="008C23A6">
        <w:rPr>
          <w:rFonts w:ascii="Arial" w:hAnsi="Arial" w:cs="Arial"/>
          <w:sz w:val="24"/>
          <w:szCs w:val="24"/>
        </w:rPr>
        <w:t xml:space="preserve">The positive effects on health and well-being are being seen across the service centre and this should be promoted when approaching other areas who could be interested in working in an agile way… This also meets with the Future of Well-being Generations Act (Wales) 2015. </w:t>
      </w:r>
    </w:p>
    <w:p w14:paraId="23723A27" w14:textId="77777777" w:rsidR="005B400C" w:rsidRPr="008C23A6" w:rsidRDefault="005B400C" w:rsidP="00C02BB5">
      <w:pPr>
        <w:pStyle w:val="ListParagraph"/>
        <w:numPr>
          <w:ilvl w:val="0"/>
          <w:numId w:val="12"/>
        </w:numPr>
        <w:spacing w:after="0" w:line="254" w:lineRule="auto"/>
        <w:rPr>
          <w:rFonts w:ascii="Arial" w:hAnsi="Arial" w:cs="Arial"/>
          <w:sz w:val="24"/>
          <w:szCs w:val="24"/>
        </w:rPr>
      </w:pPr>
      <w:r w:rsidRPr="008C23A6">
        <w:rPr>
          <w:rFonts w:ascii="Arial" w:hAnsi="Arial" w:cs="Arial"/>
          <w:sz w:val="24"/>
          <w:szCs w:val="24"/>
        </w:rPr>
        <w:t xml:space="preserve">Employees would like to work more hrs from home and in line with the policy would like to work 50% of their working week from home. Presently, as part of the pilot they are allowed 1 or 2 days depending on the needs of the business, but would like to increase to the full 50% stated in the policy. Recommendation would be to work with managers to see how this can be achieved in the future. </w:t>
      </w:r>
    </w:p>
    <w:p w14:paraId="128BFEF9" w14:textId="72C71FBC" w:rsidR="005B400C" w:rsidRPr="000A52D7" w:rsidRDefault="005B400C" w:rsidP="00C02BB5">
      <w:pPr>
        <w:pStyle w:val="ListParagraph"/>
        <w:numPr>
          <w:ilvl w:val="0"/>
          <w:numId w:val="12"/>
        </w:numPr>
        <w:spacing w:after="0" w:line="254" w:lineRule="auto"/>
        <w:rPr>
          <w:rFonts w:ascii="Arial" w:hAnsi="Arial" w:cs="Arial"/>
          <w:color w:val="0070C0"/>
          <w:sz w:val="24"/>
          <w:szCs w:val="24"/>
        </w:rPr>
      </w:pPr>
      <w:r w:rsidRPr="008C23A6">
        <w:rPr>
          <w:rFonts w:ascii="Arial" w:hAnsi="Arial" w:cs="Arial"/>
          <w:sz w:val="24"/>
          <w:szCs w:val="24"/>
        </w:rPr>
        <w:t xml:space="preserve">Another plus for Swansea Council as a whole is that the increase in agile working means that Revenue can be increased for Corporate Office spaces which are no longer required by corporate workers. These office spaces can now be rented out to outside bodies. If we continue to roll-out agile working in other areas they Revenue can be increased. </w:t>
      </w:r>
    </w:p>
    <w:p w14:paraId="18956F38" w14:textId="6106D90B" w:rsidR="00220E80" w:rsidRPr="005B400C" w:rsidRDefault="00220E80" w:rsidP="005D527D">
      <w:pPr>
        <w:spacing w:after="0" w:line="254" w:lineRule="auto"/>
        <w:rPr>
          <w:rFonts w:ascii="Arial" w:hAnsi="Arial" w:cs="Arial"/>
          <w:color w:val="0070C0"/>
          <w:sz w:val="24"/>
          <w:szCs w:val="24"/>
        </w:rPr>
      </w:pPr>
    </w:p>
    <w:p w14:paraId="5EC15309" w14:textId="77777777" w:rsidR="00220E80" w:rsidRPr="005B400C" w:rsidRDefault="00220E80" w:rsidP="005D527D">
      <w:pPr>
        <w:spacing w:after="0" w:line="254" w:lineRule="auto"/>
        <w:rPr>
          <w:color w:val="0070C0"/>
        </w:rPr>
      </w:pPr>
    </w:p>
    <w:p w14:paraId="1129106B" w14:textId="77777777" w:rsidR="005B400C" w:rsidRPr="005B400C" w:rsidRDefault="005B400C" w:rsidP="005D527D">
      <w:pPr>
        <w:spacing w:after="0" w:line="254" w:lineRule="auto"/>
        <w:rPr>
          <w:rFonts w:cs="Arial"/>
          <w:color w:val="0070C0"/>
          <w:sz w:val="24"/>
          <w:szCs w:val="24"/>
        </w:rPr>
      </w:pPr>
    </w:p>
    <w:p w14:paraId="2BB2507D" w14:textId="77777777" w:rsidR="00D32967" w:rsidRDefault="00D32967" w:rsidP="00353BE6">
      <w:pPr>
        <w:pStyle w:val="Heading1"/>
        <w:rPr>
          <w:rFonts w:ascii="Arial" w:hAnsi="Arial" w:cs="Arial"/>
          <w:color w:val="auto"/>
          <w:u w:val="single"/>
        </w:rPr>
      </w:pPr>
      <w:bookmarkStart w:id="7" w:name="_Toc47782194"/>
    </w:p>
    <w:p w14:paraId="6D4E7EC2" w14:textId="7943737C" w:rsidR="00353BE6" w:rsidRPr="000A52D7" w:rsidRDefault="00353BE6" w:rsidP="00353BE6">
      <w:pPr>
        <w:pStyle w:val="Heading1"/>
        <w:rPr>
          <w:rFonts w:ascii="Arial" w:hAnsi="Arial" w:cs="Arial"/>
          <w:color w:val="0070C0"/>
          <w:u w:val="single"/>
        </w:rPr>
      </w:pPr>
      <w:r w:rsidRPr="000A52D7">
        <w:rPr>
          <w:rFonts w:ascii="Arial" w:hAnsi="Arial" w:cs="Arial"/>
          <w:color w:val="auto"/>
          <w:u w:val="single"/>
        </w:rPr>
        <w:t>Limitations</w:t>
      </w:r>
      <w:bookmarkEnd w:id="7"/>
    </w:p>
    <w:p w14:paraId="52778D84" w14:textId="77777777" w:rsidR="005B400C" w:rsidRPr="005B400C" w:rsidRDefault="008E1CBB" w:rsidP="008E1CBB">
      <w:pPr>
        <w:rPr>
          <w:color w:val="0070C0"/>
        </w:rPr>
      </w:pPr>
      <w:r w:rsidRPr="005B400C">
        <w:rPr>
          <w:color w:val="0070C0"/>
        </w:rPr>
        <w:t xml:space="preserve"> </w:t>
      </w:r>
    </w:p>
    <w:p w14:paraId="7FAB5DFD" w14:textId="6BAB46FE" w:rsidR="00E1137D" w:rsidRPr="000A52D7" w:rsidRDefault="005B400C" w:rsidP="008E1CBB">
      <w:pPr>
        <w:rPr>
          <w:rFonts w:ascii="Arial" w:hAnsi="Arial" w:cs="Arial"/>
          <w:sz w:val="24"/>
          <w:szCs w:val="24"/>
        </w:rPr>
      </w:pPr>
      <w:r w:rsidRPr="000A52D7">
        <w:rPr>
          <w:rFonts w:ascii="Arial" w:hAnsi="Arial" w:cs="Arial"/>
          <w:sz w:val="24"/>
          <w:szCs w:val="24"/>
        </w:rPr>
        <w:t xml:space="preserve">The main limitation of this study has been that due to the covid 19 pandemic I have been unable to do as much primary research as I would have liked. The sample size for interviews conducted is therefore very small and I would have liked to conduct a larger survey which wasn’t possible at this time. However, I believe that a larger sample would only have enhanced the outcome whereby positive responses would have outweighed any negative ones. </w:t>
      </w:r>
    </w:p>
    <w:p w14:paraId="50C42A08" w14:textId="1BD3CBAA" w:rsidR="005B400C" w:rsidRDefault="005B400C" w:rsidP="00EB5D4E">
      <w:pPr>
        <w:pStyle w:val="Heading1"/>
        <w:rPr>
          <w:rFonts w:asciiTheme="minorHAnsi" w:hAnsiTheme="minorHAnsi"/>
        </w:rPr>
      </w:pPr>
      <w:bookmarkStart w:id="8" w:name="_Toc47782195"/>
    </w:p>
    <w:p w14:paraId="2738E8B7" w14:textId="06BEFB03" w:rsidR="005B400C" w:rsidRDefault="005B400C" w:rsidP="005B400C"/>
    <w:p w14:paraId="67B05710" w14:textId="7D909858" w:rsidR="005B400C" w:rsidRDefault="005B400C" w:rsidP="005B400C"/>
    <w:p w14:paraId="2F316C98" w14:textId="4035C87E" w:rsidR="000A52D7" w:rsidRDefault="000A52D7" w:rsidP="005B400C"/>
    <w:p w14:paraId="6A596914" w14:textId="0966406E" w:rsidR="000A52D7" w:rsidRDefault="000A52D7" w:rsidP="005B400C"/>
    <w:p w14:paraId="32C274D5" w14:textId="57141D61" w:rsidR="000A52D7" w:rsidRDefault="000A52D7" w:rsidP="005B400C"/>
    <w:p w14:paraId="39B8058E" w14:textId="03CDB3EE" w:rsidR="000A52D7" w:rsidRDefault="000A52D7" w:rsidP="005B400C"/>
    <w:p w14:paraId="057C617E" w14:textId="59C8DD99" w:rsidR="000A52D7" w:rsidRDefault="000A52D7" w:rsidP="005B400C"/>
    <w:p w14:paraId="09EA16B8" w14:textId="7BB8B854" w:rsidR="000A52D7" w:rsidRDefault="000A52D7" w:rsidP="005B400C"/>
    <w:p w14:paraId="788469C5" w14:textId="7D356D89" w:rsidR="000A52D7" w:rsidRDefault="000A52D7" w:rsidP="005B400C"/>
    <w:p w14:paraId="05B82373" w14:textId="35B9FB68" w:rsidR="000A52D7" w:rsidRDefault="000A52D7" w:rsidP="005B400C"/>
    <w:p w14:paraId="3AEEA284" w14:textId="5EC638F8" w:rsidR="000A52D7" w:rsidRDefault="000A52D7" w:rsidP="005B400C"/>
    <w:p w14:paraId="75845EA1" w14:textId="7084FA6E" w:rsidR="000A52D7" w:rsidRDefault="000A52D7" w:rsidP="005B400C"/>
    <w:p w14:paraId="388836C9" w14:textId="3BCA3D0C" w:rsidR="000A52D7" w:rsidRDefault="000A52D7" w:rsidP="005B400C"/>
    <w:p w14:paraId="5894DA10" w14:textId="1E4A6D4C" w:rsidR="000A52D7" w:rsidRDefault="000A52D7" w:rsidP="005B400C"/>
    <w:p w14:paraId="284FBA0D" w14:textId="56379AA6" w:rsidR="000A52D7" w:rsidRDefault="000A52D7" w:rsidP="005B400C"/>
    <w:p w14:paraId="2E34A3AE" w14:textId="36C46A50" w:rsidR="000A52D7" w:rsidRDefault="000A52D7" w:rsidP="005B400C"/>
    <w:p w14:paraId="282F62A5" w14:textId="52B7915C" w:rsidR="000A52D7" w:rsidRDefault="000A52D7" w:rsidP="005B400C"/>
    <w:p w14:paraId="6750476B" w14:textId="2F0EA013" w:rsidR="000A52D7" w:rsidRDefault="000A52D7" w:rsidP="005B400C"/>
    <w:p w14:paraId="5F1FBC90" w14:textId="35275D08" w:rsidR="000A52D7" w:rsidRDefault="000A52D7" w:rsidP="005B400C"/>
    <w:p w14:paraId="6C41B44F" w14:textId="4B3F26E6" w:rsidR="00E1137D" w:rsidRPr="008C23A6" w:rsidRDefault="006E0DE0" w:rsidP="00EB5D4E">
      <w:pPr>
        <w:pStyle w:val="Heading1"/>
        <w:rPr>
          <w:rFonts w:ascii="Arial" w:hAnsi="Arial" w:cs="Arial"/>
          <w:color w:val="auto"/>
          <w:sz w:val="24"/>
          <w:szCs w:val="24"/>
          <w:u w:val="single"/>
        </w:rPr>
      </w:pPr>
      <w:r w:rsidRPr="008C23A6">
        <w:rPr>
          <w:rFonts w:ascii="Arial" w:hAnsi="Arial" w:cs="Arial"/>
          <w:color w:val="auto"/>
          <w:sz w:val="24"/>
          <w:szCs w:val="24"/>
          <w:u w:val="single"/>
        </w:rPr>
        <w:lastRenderedPageBreak/>
        <w:t>Referen</w:t>
      </w:r>
      <w:r w:rsidR="00E1137D" w:rsidRPr="008C23A6">
        <w:rPr>
          <w:rFonts w:ascii="Arial" w:hAnsi="Arial" w:cs="Arial"/>
          <w:color w:val="auto"/>
          <w:sz w:val="24"/>
          <w:szCs w:val="24"/>
          <w:u w:val="single"/>
        </w:rPr>
        <w:t>ces</w:t>
      </w:r>
      <w:bookmarkEnd w:id="8"/>
    </w:p>
    <w:p w14:paraId="2FAF2F37" w14:textId="0DB59E11" w:rsidR="006E0DE0" w:rsidRDefault="006E0DE0" w:rsidP="00E1137D">
      <w:pPr>
        <w:spacing w:after="0" w:line="240" w:lineRule="auto"/>
        <w:rPr>
          <w:rFonts w:cs="Arial"/>
        </w:rPr>
      </w:pPr>
    </w:p>
    <w:p w14:paraId="0B7D9984" w14:textId="6D8979B3" w:rsidR="000A52D7" w:rsidRDefault="000A52D7" w:rsidP="00E1137D">
      <w:pPr>
        <w:spacing w:after="0" w:line="240" w:lineRule="auto"/>
        <w:rPr>
          <w:rFonts w:ascii="Arial" w:hAnsi="Arial" w:cs="Arial"/>
          <w:sz w:val="24"/>
          <w:szCs w:val="24"/>
        </w:rPr>
      </w:pPr>
      <w:r w:rsidRPr="000A52D7">
        <w:rPr>
          <w:rFonts w:ascii="Arial" w:hAnsi="Arial" w:cs="Arial"/>
          <w:sz w:val="24"/>
          <w:szCs w:val="24"/>
        </w:rPr>
        <w:t xml:space="preserve">City and County of Swansea. </w:t>
      </w:r>
      <w:r w:rsidRPr="000A52D7">
        <w:rPr>
          <w:rFonts w:ascii="Arial" w:hAnsi="Arial" w:cs="Arial"/>
          <w:i/>
          <w:sz w:val="24"/>
          <w:szCs w:val="24"/>
        </w:rPr>
        <w:t>Agile Working Policy</w:t>
      </w:r>
      <w:r>
        <w:rPr>
          <w:rFonts w:ascii="Arial" w:hAnsi="Arial" w:cs="Arial"/>
          <w:i/>
          <w:sz w:val="24"/>
          <w:szCs w:val="24"/>
        </w:rPr>
        <w:t>.</w:t>
      </w:r>
      <w:r w:rsidRPr="000A52D7">
        <w:rPr>
          <w:rFonts w:ascii="Arial" w:hAnsi="Arial" w:cs="Arial"/>
          <w:i/>
          <w:sz w:val="24"/>
          <w:szCs w:val="24"/>
        </w:rPr>
        <w:t xml:space="preserve"> </w:t>
      </w:r>
      <w:r w:rsidRPr="000A52D7">
        <w:rPr>
          <w:rFonts w:ascii="Arial" w:hAnsi="Arial" w:cs="Arial"/>
          <w:sz w:val="24"/>
          <w:szCs w:val="24"/>
        </w:rPr>
        <w:t xml:space="preserve">(2016) </w:t>
      </w:r>
      <w:r>
        <w:rPr>
          <w:rFonts w:ascii="Arial" w:hAnsi="Arial" w:cs="Arial"/>
          <w:sz w:val="24"/>
          <w:szCs w:val="24"/>
        </w:rPr>
        <w:t xml:space="preserve">Available at: </w:t>
      </w:r>
      <w:hyperlink r:id="rId9" w:history="1">
        <w:r w:rsidRPr="00381482">
          <w:rPr>
            <w:rStyle w:val="Hyperlink"/>
            <w:rFonts w:ascii="Arial" w:hAnsi="Arial" w:cs="Arial"/>
            <w:sz w:val="24"/>
            <w:szCs w:val="24"/>
          </w:rPr>
          <w:t>https://www.swansea.gov.uk/councilpolicysearch?articleid=19886&amp;q=agile+working&amp;searchmethod=ANY&amp;continue=Continue</w:t>
        </w:r>
      </w:hyperlink>
      <w:r>
        <w:rPr>
          <w:rFonts w:ascii="Arial" w:hAnsi="Arial" w:cs="Arial"/>
          <w:sz w:val="24"/>
          <w:szCs w:val="24"/>
        </w:rPr>
        <w:t xml:space="preserve"> </w:t>
      </w:r>
    </w:p>
    <w:p w14:paraId="6E94171D" w14:textId="4A75273E" w:rsidR="000A52D7" w:rsidRDefault="000A52D7" w:rsidP="00E1137D">
      <w:pPr>
        <w:spacing w:after="0" w:line="240" w:lineRule="auto"/>
        <w:rPr>
          <w:rFonts w:ascii="Arial" w:hAnsi="Arial" w:cs="Arial"/>
          <w:sz w:val="24"/>
          <w:szCs w:val="24"/>
        </w:rPr>
      </w:pPr>
    </w:p>
    <w:p w14:paraId="04A3CF4F" w14:textId="77777777" w:rsidR="000A52D7" w:rsidRDefault="000A52D7" w:rsidP="00E1137D">
      <w:pPr>
        <w:spacing w:after="0" w:line="240" w:lineRule="auto"/>
        <w:rPr>
          <w:rFonts w:ascii="Arial" w:hAnsi="Arial" w:cs="Arial"/>
          <w:sz w:val="24"/>
          <w:szCs w:val="24"/>
        </w:rPr>
      </w:pPr>
      <w:r>
        <w:rPr>
          <w:rFonts w:ascii="Arial" w:hAnsi="Arial" w:cs="Arial"/>
          <w:sz w:val="24"/>
          <w:szCs w:val="24"/>
        </w:rPr>
        <w:t xml:space="preserve">City and County of Swansea. </w:t>
      </w:r>
      <w:r w:rsidRPr="000A52D7">
        <w:rPr>
          <w:rFonts w:ascii="Arial" w:hAnsi="Arial" w:cs="Arial"/>
          <w:i/>
          <w:sz w:val="24"/>
          <w:szCs w:val="24"/>
        </w:rPr>
        <w:t xml:space="preserve">Flexible Working Policy </w:t>
      </w:r>
      <w:r w:rsidRPr="000A52D7">
        <w:rPr>
          <w:rFonts w:ascii="Arial" w:hAnsi="Arial" w:cs="Arial"/>
          <w:sz w:val="24"/>
          <w:szCs w:val="24"/>
        </w:rPr>
        <w:t>(2016).</w:t>
      </w:r>
      <w:r>
        <w:rPr>
          <w:rFonts w:ascii="Arial" w:hAnsi="Arial" w:cs="Arial"/>
          <w:i/>
          <w:sz w:val="24"/>
          <w:szCs w:val="24"/>
        </w:rPr>
        <w:t xml:space="preserve"> </w:t>
      </w:r>
      <w:r w:rsidRPr="000A52D7">
        <w:rPr>
          <w:rFonts w:ascii="Arial" w:hAnsi="Arial" w:cs="Arial"/>
          <w:sz w:val="24"/>
          <w:szCs w:val="24"/>
        </w:rPr>
        <w:t>Available at</w:t>
      </w:r>
      <w:r>
        <w:rPr>
          <w:rFonts w:ascii="Arial" w:hAnsi="Arial" w:cs="Arial"/>
          <w:sz w:val="24"/>
          <w:szCs w:val="24"/>
        </w:rPr>
        <w:t xml:space="preserve">: </w:t>
      </w:r>
      <w:hyperlink r:id="rId10" w:history="1">
        <w:r w:rsidRPr="00381482">
          <w:rPr>
            <w:rStyle w:val="Hyperlink"/>
            <w:rFonts w:ascii="Arial" w:hAnsi="Arial" w:cs="Arial"/>
            <w:sz w:val="24"/>
            <w:szCs w:val="24"/>
          </w:rPr>
          <w:t>https://www.swansea.gov.uk/councilpolicysearch?articleid=19886&amp;q=flexible+working&amp;searchmethod=ANY&amp;continue=Continue</w:t>
        </w:r>
      </w:hyperlink>
      <w:r>
        <w:rPr>
          <w:rFonts w:ascii="Arial" w:hAnsi="Arial" w:cs="Arial"/>
          <w:sz w:val="24"/>
          <w:szCs w:val="24"/>
        </w:rPr>
        <w:t xml:space="preserve"> </w:t>
      </w:r>
    </w:p>
    <w:p w14:paraId="72856745" w14:textId="77777777" w:rsidR="000A52D7" w:rsidRDefault="000A52D7" w:rsidP="00E1137D">
      <w:pPr>
        <w:spacing w:after="0" w:line="240" w:lineRule="auto"/>
        <w:rPr>
          <w:rFonts w:ascii="Arial" w:hAnsi="Arial" w:cs="Arial"/>
          <w:sz w:val="24"/>
          <w:szCs w:val="24"/>
        </w:rPr>
      </w:pPr>
    </w:p>
    <w:p w14:paraId="174CD53E" w14:textId="0C820B2B" w:rsidR="000A52D7" w:rsidRPr="000A52D7" w:rsidRDefault="000A52D7" w:rsidP="00E1137D">
      <w:pPr>
        <w:spacing w:after="0" w:line="240" w:lineRule="auto"/>
        <w:rPr>
          <w:rFonts w:ascii="Arial" w:hAnsi="Arial" w:cs="Arial"/>
          <w:sz w:val="24"/>
          <w:szCs w:val="24"/>
        </w:rPr>
      </w:pPr>
      <w:r>
        <w:rPr>
          <w:rFonts w:ascii="Arial" w:hAnsi="Arial" w:cs="Arial"/>
          <w:sz w:val="24"/>
          <w:szCs w:val="24"/>
        </w:rPr>
        <w:t xml:space="preserve">City and County of Swansea. </w:t>
      </w:r>
      <w:r w:rsidRPr="000A52D7">
        <w:rPr>
          <w:rFonts w:ascii="Arial" w:hAnsi="Arial" w:cs="Arial"/>
          <w:i/>
          <w:sz w:val="24"/>
          <w:szCs w:val="24"/>
        </w:rPr>
        <w:t>Home working policy</w:t>
      </w:r>
      <w:r>
        <w:rPr>
          <w:rFonts w:ascii="Arial" w:hAnsi="Arial" w:cs="Arial"/>
          <w:i/>
          <w:sz w:val="24"/>
          <w:szCs w:val="24"/>
        </w:rPr>
        <w:t>.</w:t>
      </w:r>
      <w:r>
        <w:rPr>
          <w:rFonts w:ascii="Arial" w:hAnsi="Arial" w:cs="Arial"/>
          <w:sz w:val="24"/>
          <w:szCs w:val="24"/>
        </w:rPr>
        <w:t xml:space="preserve"> (2014). Available at:  </w:t>
      </w:r>
      <w:r w:rsidRPr="000A52D7">
        <w:rPr>
          <w:rFonts w:ascii="Arial" w:hAnsi="Arial" w:cs="Arial"/>
          <w:sz w:val="24"/>
          <w:szCs w:val="24"/>
        </w:rPr>
        <w:t xml:space="preserve"> </w:t>
      </w:r>
      <w:hyperlink r:id="rId11" w:history="1">
        <w:r w:rsidRPr="00381482">
          <w:rPr>
            <w:rStyle w:val="Hyperlink"/>
            <w:rFonts w:ascii="Arial" w:hAnsi="Arial" w:cs="Arial"/>
            <w:sz w:val="24"/>
            <w:szCs w:val="24"/>
          </w:rPr>
          <w:t>https://www.swansea.gov.uk/councilpolicysearch?articleid=19886&amp;q=Home+working&amp;searchmethod=ANY&amp;continue=Continue</w:t>
        </w:r>
      </w:hyperlink>
      <w:r>
        <w:rPr>
          <w:rFonts w:ascii="Arial" w:hAnsi="Arial" w:cs="Arial"/>
          <w:sz w:val="24"/>
          <w:szCs w:val="24"/>
        </w:rPr>
        <w:t xml:space="preserve"> </w:t>
      </w:r>
    </w:p>
    <w:p w14:paraId="4FA99C95" w14:textId="36DC417E" w:rsidR="000A52D7" w:rsidRDefault="000A52D7" w:rsidP="00E1137D">
      <w:pPr>
        <w:spacing w:after="0" w:line="240" w:lineRule="auto"/>
        <w:rPr>
          <w:rFonts w:cs="Arial"/>
        </w:rPr>
      </w:pPr>
    </w:p>
    <w:p w14:paraId="50B081B1" w14:textId="28784F15" w:rsidR="00D32967" w:rsidRPr="00D32967" w:rsidRDefault="00D32967" w:rsidP="00D32967">
      <w:pPr>
        <w:rPr>
          <w:rFonts w:ascii="Arial" w:hAnsi="Arial" w:cs="Arial"/>
          <w:sz w:val="24"/>
          <w:szCs w:val="24"/>
        </w:rPr>
      </w:pPr>
      <w:r w:rsidRPr="00D32967">
        <w:rPr>
          <w:rFonts w:ascii="Arial" w:hAnsi="Arial" w:cs="Arial"/>
          <w:sz w:val="24"/>
          <w:szCs w:val="24"/>
        </w:rPr>
        <w:t xml:space="preserve">CIPD. </w:t>
      </w:r>
      <w:r w:rsidRPr="00D32967">
        <w:rPr>
          <w:rFonts w:ascii="Arial" w:hAnsi="Arial" w:cs="Arial"/>
          <w:i/>
          <w:sz w:val="24"/>
          <w:szCs w:val="24"/>
        </w:rPr>
        <w:t>HR: Getting smart about agile working.</w:t>
      </w:r>
      <w:r w:rsidRPr="00D32967">
        <w:rPr>
          <w:rFonts w:ascii="Arial" w:hAnsi="Arial" w:cs="Arial"/>
          <w:sz w:val="24"/>
          <w:szCs w:val="24"/>
        </w:rPr>
        <w:t xml:space="preserve"> Research Report (Nov 2014). Available at:  </w:t>
      </w:r>
      <w:hyperlink r:id="rId12" w:history="1">
        <w:r w:rsidRPr="00D32967">
          <w:rPr>
            <w:rFonts w:ascii="Arial" w:hAnsi="Arial" w:cs="Arial"/>
            <w:color w:val="0000FF"/>
            <w:sz w:val="24"/>
            <w:szCs w:val="24"/>
            <w:u w:val="single"/>
          </w:rPr>
          <w:t>https://www.cipd.co.uk/Images/hr-getting-smart-agile-working_2014_tcm18-14105.pdf</w:t>
        </w:r>
      </w:hyperlink>
      <w:r w:rsidRPr="00D32967">
        <w:rPr>
          <w:rFonts w:ascii="Arial" w:hAnsi="Arial" w:cs="Arial"/>
          <w:color w:val="0000FF"/>
          <w:sz w:val="24"/>
          <w:szCs w:val="24"/>
          <w:u w:val="single"/>
        </w:rPr>
        <w:t xml:space="preserve"> </w:t>
      </w:r>
      <w:r w:rsidRPr="00D32967">
        <w:rPr>
          <w:rFonts w:ascii="Arial" w:hAnsi="Arial" w:cs="Arial"/>
          <w:sz w:val="24"/>
          <w:szCs w:val="24"/>
        </w:rPr>
        <w:t>[Accessed: 2 August 2020]</w:t>
      </w:r>
    </w:p>
    <w:p w14:paraId="543850C6" w14:textId="1FB145B8" w:rsidR="005B400C" w:rsidRPr="005B400C" w:rsidRDefault="005B400C" w:rsidP="005B400C">
      <w:pPr>
        <w:spacing w:after="0" w:line="240" w:lineRule="auto"/>
        <w:rPr>
          <w:rFonts w:ascii="Arial" w:hAnsi="Arial" w:cs="Arial"/>
          <w:sz w:val="24"/>
          <w:szCs w:val="24"/>
        </w:rPr>
      </w:pPr>
      <w:r w:rsidRPr="005B400C">
        <w:rPr>
          <w:rFonts w:ascii="Arial" w:hAnsi="Arial" w:cs="Arial"/>
          <w:sz w:val="24"/>
          <w:szCs w:val="24"/>
        </w:rPr>
        <w:t>Employee</w:t>
      </w:r>
      <w:r w:rsidR="00ED3221">
        <w:rPr>
          <w:rFonts w:ascii="Arial" w:hAnsi="Arial" w:cs="Arial"/>
          <w:sz w:val="24"/>
          <w:szCs w:val="24"/>
        </w:rPr>
        <w:t xml:space="preserve"> B</w:t>
      </w:r>
      <w:r w:rsidRPr="005B400C">
        <w:rPr>
          <w:rFonts w:ascii="Arial" w:hAnsi="Arial" w:cs="Arial"/>
          <w:sz w:val="24"/>
          <w:szCs w:val="24"/>
        </w:rPr>
        <w:t xml:space="preserve">enefit – </w:t>
      </w:r>
      <w:r w:rsidRPr="005B400C">
        <w:rPr>
          <w:rFonts w:ascii="Arial" w:hAnsi="Arial" w:cs="Arial"/>
          <w:i/>
          <w:sz w:val="24"/>
          <w:szCs w:val="24"/>
        </w:rPr>
        <w:t>Health and Well-being: flexible working can reduce staff absence</w:t>
      </w:r>
      <w:r>
        <w:rPr>
          <w:rFonts w:ascii="Arial" w:hAnsi="Arial" w:cs="Arial"/>
          <w:i/>
          <w:sz w:val="24"/>
          <w:szCs w:val="24"/>
        </w:rPr>
        <w:t>.</w:t>
      </w:r>
      <w:r>
        <w:rPr>
          <w:rFonts w:ascii="Arial" w:hAnsi="Arial" w:cs="Arial"/>
          <w:sz w:val="24"/>
          <w:szCs w:val="24"/>
        </w:rPr>
        <w:t xml:space="preserve"> Peter Hodge </w:t>
      </w:r>
      <w:r>
        <w:rPr>
          <w:rFonts w:ascii="Arial" w:hAnsi="Arial" w:cs="Arial"/>
          <w:sz w:val="24"/>
          <w:szCs w:val="24"/>
        </w:rPr>
        <w:t>(</w:t>
      </w:r>
      <w:r>
        <w:rPr>
          <w:rFonts w:ascii="Arial" w:hAnsi="Arial" w:cs="Arial"/>
          <w:sz w:val="24"/>
          <w:szCs w:val="24"/>
        </w:rPr>
        <w:t>2009</w:t>
      </w:r>
      <w:r>
        <w:rPr>
          <w:rFonts w:ascii="Arial" w:hAnsi="Arial" w:cs="Arial"/>
          <w:sz w:val="24"/>
          <w:szCs w:val="24"/>
        </w:rPr>
        <w:t>)</w:t>
      </w:r>
      <w:r>
        <w:rPr>
          <w:rFonts w:ascii="Arial" w:hAnsi="Arial" w:cs="Arial"/>
          <w:sz w:val="24"/>
          <w:szCs w:val="24"/>
        </w:rPr>
        <w:t>. Available at:</w:t>
      </w:r>
    </w:p>
    <w:p w14:paraId="62342078" w14:textId="26FB39C9" w:rsidR="00717A2E" w:rsidRDefault="005B400C" w:rsidP="005B400C">
      <w:pPr>
        <w:spacing w:after="0" w:line="240" w:lineRule="auto"/>
        <w:rPr>
          <w:rFonts w:ascii="Arial" w:hAnsi="Arial" w:cs="Arial"/>
          <w:sz w:val="24"/>
          <w:szCs w:val="24"/>
        </w:rPr>
      </w:pPr>
      <w:hyperlink r:id="rId13" w:history="1">
        <w:r w:rsidRPr="005B400C">
          <w:rPr>
            <w:rFonts w:ascii="Arial" w:hAnsi="Arial" w:cs="Arial"/>
            <w:color w:val="0000FF"/>
            <w:sz w:val="24"/>
            <w:szCs w:val="24"/>
            <w:u w:val="single"/>
          </w:rPr>
          <w:t>https://employeebenefits.co.uk/issues/october-2009/health-wellbeing-flexible-working-can-reduce-staff-absence/</w:t>
        </w:r>
      </w:hyperlink>
      <w:r>
        <w:rPr>
          <w:rFonts w:ascii="Arial" w:hAnsi="Arial" w:cs="Arial"/>
          <w:color w:val="0000FF"/>
          <w:sz w:val="24"/>
          <w:szCs w:val="24"/>
          <w:u w:val="single"/>
        </w:rPr>
        <w:t xml:space="preserve"> </w:t>
      </w:r>
      <w:r w:rsidRPr="005B400C">
        <w:rPr>
          <w:rFonts w:ascii="Arial" w:hAnsi="Arial" w:cs="Arial"/>
          <w:sz w:val="24"/>
          <w:szCs w:val="24"/>
        </w:rPr>
        <w:t>[</w:t>
      </w:r>
      <w:r>
        <w:rPr>
          <w:rFonts w:ascii="Arial" w:hAnsi="Arial" w:cs="Arial"/>
          <w:sz w:val="24"/>
          <w:szCs w:val="24"/>
        </w:rPr>
        <w:t>A</w:t>
      </w:r>
      <w:r w:rsidRPr="005B400C">
        <w:rPr>
          <w:rFonts w:ascii="Arial" w:hAnsi="Arial" w:cs="Arial"/>
          <w:sz w:val="24"/>
          <w:szCs w:val="24"/>
        </w:rPr>
        <w:t>ccessed 2</w:t>
      </w:r>
      <w:r>
        <w:rPr>
          <w:rFonts w:ascii="Arial" w:hAnsi="Arial" w:cs="Arial"/>
          <w:sz w:val="24"/>
          <w:szCs w:val="24"/>
        </w:rPr>
        <w:t xml:space="preserve"> August </w:t>
      </w:r>
      <w:r w:rsidRPr="005B400C">
        <w:rPr>
          <w:rFonts w:ascii="Arial" w:hAnsi="Arial" w:cs="Arial"/>
          <w:sz w:val="24"/>
          <w:szCs w:val="24"/>
        </w:rPr>
        <w:t>2020</w:t>
      </w:r>
    </w:p>
    <w:p w14:paraId="31B0F89D" w14:textId="77777777" w:rsidR="005B400C" w:rsidRDefault="005B400C" w:rsidP="005B400C">
      <w:pPr>
        <w:spacing w:after="0" w:line="240" w:lineRule="auto"/>
        <w:rPr>
          <w:rFonts w:cs="Arial"/>
          <w:sz w:val="24"/>
          <w:szCs w:val="24"/>
        </w:rPr>
      </w:pPr>
    </w:p>
    <w:p w14:paraId="753166C9" w14:textId="77777777" w:rsidR="005B400C" w:rsidRPr="005B400C" w:rsidRDefault="005D1EFF" w:rsidP="00E1137D">
      <w:pPr>
        <w:spacing w:after="0" w:line="240" w:lineRule="auto"/>
        <w:rPr>
          <w:rFonts w:ascii="Arial" w:hAnsi="Arial" w:cs="Arial"/>
          <w:sz w:val="24"/>
          <w:szCs w:val="24"/>
        </w:rPr>
      </w:pPr>
      <w:r w:rsidRPr="005B400C">
        <w:rPr>
          <w:rFonts w:ascii="Arial" w:hAnsi="Arial" w:cs="Arial"/>
          <w:sz w:val="24"/>
          <w:szCs w:val="24"/>
        </w:rPr>
        <w:t xml:space="preserve">Habit Action </w:t>
      </w:r>
      <w:r w:rsidR="005B400C" w:rsidRPr="005B400C">
        <w:rPr>
          <w:rFonts w:ascii="Arial" w:hAnsi="Arial" w:cs="Arial"/>
          <w:sz w:val="24"/>
          <w:szCs w:val="24"/>
        </w:rPr>
        <w:t>(</w:t>
      </w:r>
      <w:r w:rsidRPr="005B400C">
        <w:rPr>
          <w:rFonts w:ascii="Arial" w:hAnsi="Arial" w:cs="Arial"/>
          <w:sz w:val="24"/>
          <w:szCs w:val="24"/>
        </w:rPr>
        <w:t>2020</w:t>
      </w:r>
      <w:r w:rsidR="005B400C" w:rsidRPr="005B400C">
        <w:rPr>
          <w:rFonts w:ascii="Arial" w:hAnsi="Arial" w:cs="Arial"/>
          <w:sz w:val="24"/>
          <w:szCs w:val="24"/>
        </w:rPr>
        <w:t>)</w:t>
      </w:r>
      <w:r w:rsidRPr="005B400C">
        <w:rPr>
          <w:rFonts w:ascii="Arial" w:hAnsi="Arial" w:cs="Arial"/>
          <w:sz w:val="24"/>
          <w:szCs w:val="24"/>
        </w:rPr>
        <w:t xml:space="preserve"> – </w:t>
      </w:r>
      <w:r w:rsidRPr="005B400C">
        <w:rPr>
          <w:rFonts w:ascii="Arial" w:hAnsi="Arial" w:cs="Arial"/>
          <w:i/>
          <w:sz w:val="24"/>
          <w:szCs w:val="24"/>
        </w:rPr>
        <w:t>What is “agile working”?</w:t>
      </w:r>
      <w:r w:rsidRPr="005B400C">
        <w:rPr>
          <w:rFonts w:ascii="Arial" w:hAnsi="Arial" w:cs="Arial"/>
          <w:sz w:val="24"/>
          <w:szCs w:val="24"/>
        </w:rPr>
        <w:t xml:space="preserve"> </w:t>
      </w:r>
      <w:r w:rsidR="005B400C" w:rsidRPr="005B400C">
        <w:rPr>
          <w:rFonts w:ascii="Arial" w:hAnsi="Arial" w:cs="Arial"/>
          <w:sz w:val="24"/>
          <w:szCs w:val="24"/>
        </w:rPr>
        <w:t xml:space="preserve">Available at: </w:t>
      </w:r>
    </w:p>
    <w:p w14:paraId="5D996974" w14:textId="150FCC02" w:rsidR="005B400C" w:rsidRPr="005B400C" w:rsidRDefault="005B400C" w:rsidP="00E1137D">
      <w:pPr>
        <w:spacing w:after="0" w:line="240" w:lineRule="auto"/>
        <w:rPr>
          <w:rFonts w:ascii="Arial" w:hAnsi="Arial" w:cs="Arial"/>
          <w:sz w:val="24"/>
          <w:szCs w:val="24"/>
        </w:rPr>
      </w:pPr>
      <w:hyperlink r:id="rId14" w:history="1">
        <w:r w:rsidRPr="005B400C">
          <w:rPr>
            <w:rStyle w:val="Hyperlink"/>
            <w:rFonts w:ascii="Arial" w:hAnsi="Arial" w:cs="Arial"/>
            <w:sz w:val="24"/>
            <w:szCs w:val="24"/>
          </w:rPr>
          <w:t>https://habitaction.com/what-is-agile-working/#:~:text=Agile%20working%20takes%20on%20the,carry%20out%20a%20particular%20task.</w:t>
        </w:r>
      </w:hyperlink>
      <w:r>
        <w:rPr>
          <w:rFonts w:ascii="Arial" w:hAnsi="Arial" w:cs="Arial"/>
          <w:color w:val="0000FF"/>
          <w:sz w:val="24"/>
          <w:szCs w:val="24"/>
          <w:u w:val="single"/>
        </w:rPr>
        <w:t xml:space="preserve"> </w:t>
      </w:r>
      <w:r w:rsidRPr="005B400C">
        <w:rPr>
          <w:rFonts w:ascii="Arial" w:hAnsi="Arial" w:cs="Arial"/>
          <w:sz w:val="24"/>
          <w:szCs w:val="24"/>
        </w:rPr>
        <w:t>[Accessed: 1</w:t>
      </w:r>
      <w:r>
        <w:rPr>
          <w:rFonts w:ascii="Arial" w:hAnsi="Arial" w:cs="Arial"/>
          <w:sz w:val="24"/>
          <w:szCs w:val="24"/>
        </w:rPr>
        <w:t xml:space="preserve"> August </w:t>
      </w:r>
      <w:r w:rsidRPr="005B400C">
        <w:rPr>
          <w:rFonts w:ascii="Arial" w:hAnsi="Arial" w:cs="Arial"/>
          <w:sz w:val="24"/>
          <w:szCs w:val="24"/>
        </w:rPr>
        <w:t>2020]</w:t>
      </w:r>
    </w:p>
    <w:p w14:paraId="23FEE635" w14:textId="3CB48648" w:rsidR="005C5715" w:rsidRDefault="005C5715" w:rsidP="00E1137D">
      <w:pPr>
        <w:spacing w:after="0" w:line="240" w:lineRule="auto"/>
        <w:rPr>
          <w:color w:val="0000FF"/>
          <w:u w:val="single"/>
        </w:rPr>
      </w:pPr>
    </w:p>
    <w:p w14:paraId="0151C42B" w14:textId="730EA809" w:rsidR="000A52D7" w:rsidRDefault="000A52D7" w:rsidP="005B400C">
      <w:pPr>
        <w:spacing w:after="0" w:line="240" w:lineRule="auto"/>
        <w:rPr>
          <w:rFonts w:ascii="Arial" w:hAnsi="Arial" w:cs="Arial"/>
          <w:sz w:val="24"/>
          <w:szCs w:val="24"/>
        </w:rPr>
      </w:pPr>
      <w:r>
        <w:rPr>
          <w:rFonts w:ascii="Arial" w:hAnsi="Arial" w:cs="Arial"/>
          <w:sz w:val="24"/>
          <w:szCs w:val="24"/>
        </w:rPr>
        <w:t xml:space="preserve">HR Magazine – </w:t>
      </w:r>
      <w:r w:rsidRPr="000A52D7">
        <w:rPr>
          <w:rFonts w:ascii="Arial" w:hAnsi="Arial" w:cs="Arial"/>
          <w:i/>
          <w:sz w:val="24"/>
          <w:szCs w:val="24"/>
        </w:rPr>
        <w:t>Agility and Flexibility aren’t the same</w:t>
      </w:r>
      <w:r>
        <w:rPr>
          <w:rFonts w:ascii="Arial" w:hAnsi="Arial" w:cs="Arial"/>
          <w:sz w:val="24"/>
          <w:szCs w:val="24"/>
        </w:rPr>
        <w:t xml:space="preserve">. Linda Hoelbeche (2018). Available at:   </w:t>
      </w:r>
      <w:hyperlink r:id="rId15" w:history="1">
        <w:r w:rsidRPr="00381482">
          <w:rPr>
            <w:rStyle w:val="Hyperlink"/>
            <w:rFonts w:ascii="Arial" w:hAnsi="Arial" w:cs="Arial"/>
            <w:sz w:val="24"/>
            <w:szCs w:val="24"/>
          </w:rPr>
          <w:t>https://www.hrmagazine.co.uk/article-details/agility-and-flexibility-arent-the-same</w:t>
        </w:r>
      </w:hyperlink>
      <w:r>
        <w:rPr>
          <w:rFonts w:ascii="Arial" w:hAnsi="Arial" w:cs="Arial"/>
          <w:sz w:val="24"/>
          <w:szCs w:val="24"/>
        </w:rPr>
        <w:t xml:space="preserve"> [Accessed: 12 August 2020]</w:t>
      </w:r>
    </w:p>
    <w:p w14:paraId="2DE86788" w14:textId="77777777" w:rsidR="000A52D7" w:rsidRDefault="000A52D7" w:rsidP="005B400C">
      <w:pPr>
        <w:spacing w:after="0" w:line="240" w:lineRule="auto"/>
        <w:rPr>
          <w:rFonts w:ascii="Arial" w:hAnsi="Arial" w:cs="Arial"/>
          <w:sz w:val="24"/>
          <w:szCs w:val="24"/>
        </w:rPr>
      </w:pPr>
    </w:p>
    <w:p w14:paraId="17C55323" w14:textId="083D2CB2" w:rsidR="005B400C" w:rsidRPr="005B400C" w:rsidRDefault="005B400C" w:rsidP="005B400C">
      <w:pPr>
        <w:spacing w:after="0" w:line="240" w:lineRule="auto"/>
        <w:rPr>
          <w:rFonts w:ascii="Arial" w:hAnsi="Arial" w:cs="Arial"/>
          <w:sz w:val="24"/>
          <w:szCs w:val="24"/>
        </w:rPr>
      </w:pPr>
      <w:r w:rsidRPr="005B400C">
        <w:rPr>
          <w:rFonts w:ascii="Arial" w:hAnsi="Arial" w:cs="Arial"/>
          <w:sz w:val="24"/>
          <w:szCs w:val="24"/>
        </w:rPr>
        <w:t xml:space="preserve">Kennedys Law - </w:t>
      </w:r>
      <w:r w:rsidRPr="005B400C">
        <w:rPr>
          <w:rFonts w:ascii="Arial" w:hAnsi="Arial" w:cs="Arial"/>
          <w:i/>
          <w:sz w:val="24"/>
          <w:szCs w:val="24"/>
        </w:rPr>
        <w:t>The impact of agile working on our well- being.</w:t>
      </w:r>
      <w:r w:rsidRPr="005B400C">
        <w:rPr>
          <w:rFonts w:ascii="Arial" w:hAnsi="Arial" w:cs="Arial"/>
          <w:sz w:val="24"/>
          <w:szCs w:val="24"/>
        </w:rPr>
        <w:t xml:space="preserve"> Phillipa Carven Aug </w:t>
      </w:r>
      <w:r>
        <w:rPr>
          <w:rFonts w:ascii="Arial" w:hAnsi="Arial" w:cs="Arial"/>
          <w:sz w:val="24"/>
          <w:szCs w:val="24"/>
        </w:rPr>
        <w:t>(</w:t>
      </w:r>
      <w:r w:rsidRPr="005B400C">
        <w:rPr>
          <w:rFonts w:ascii="Arial" w:hAnsi="Arial" w:cs="Arial"/>
          <w:sz w:val="24"/>
          <w:szCs w:val="24"/>
        </w:rPr>
        <w:t>2019</w:t>
      </w:r>
      <w:r>
        <w:rPr>
          <w:rFonts w:ascii="Arial" w:hAnsi="Arial" w:cs="Arial"/>
          <w:sz w:val="24"/>
          <w:szCs w:val="24"/>
        </w:rPr>
        <w:t>)</w:t>
      </w:r>
      <w:r>
        <w:rPr>
          <w:rFonts w:ascii="Arial" w:hAnsi="Arial" w:cs="Arial"/>
          <w:sz w:val="24"/>
          <w:szCs w:val="24"/>
        </w:rPr>
        <w:t xml:space="preserve"> Available at:</w:t>
      </w:r>
      <w:r w:rsidRPr="005B400C">
        <w:rPr>
          <w:rFonts w:ascii="Arial" w:hAnsi="Arial" w:cs="Arial"/>
          <w:sz w:val="24"/>
          <w:szCs w:val="24"/>
        </w:rPr>
        <w:t xml:space="preserve"> </w:t>
      </w:r>
      <w:hyperlink r:id="rId16" w:history="1">
        <w:r w:rsidRPr="005B400C">
          <w:rPr>
            <w:rFonts w:ascii="Arial" w:hAnsi="Arial" w:cs="Arial"/>
            <w:color w:val="0000FF"/>
            <w:sz w:val="24"/>
            <w:szCs w:val="24"/>
            <w:u w:val="single"/>
          </w:rPr>
          <w:t>https://www.kennedyslaw.com/thought-leadership/article/the-impact-of-agile-working-on-our-well-being</w:t>
        </w:r>
      </w:hyperlink>
      <w:r>
        <w:rPr>
          <w:rFonts w:ascii="Arial" w:hAnsi="Arial" w:cs="Arial"/>
          <w:color w:val="0000FF"/>
          <w:sz w:val="24"/>
          <w:szCs w:val="24"/>
          <w:u w:val="single"/>
        </w:rPr>
        <w:t xml:space="preserve"> </w:t>
      </w:r>
      <w:r w:rsidRPr="005B400C">
        <w:rPr>
          <w:rFonts w:ascii="Arial" w:hAnsi="Arial" w:cs="Arial"/>
          <w:sz w:val="24"/>
          <w:szCs w:val="24"/>
        </w:rPr>
        <w:t>[Accessed: 2 August 2020]</w:t>
      </w:r>
    </w:p>
    <w:p w14:paraId="575F6C64" w14:textId="3FF111AC" w:rsidR="005C5715" w:rsidRDefault="005C5715" w:rsidP="00E1137D">
      <w:pPr>
        <w:spacing w:after="0" w:line="240" w:lineRule="auto"/>
        <w:rPr>
          <w:color w:val="0000FF"/>
          <w:u w:val="single"/>
        </w:rPr>
      </w:pPr>
    </w:p>
    <w:p w14:paraId="4EA5171E" w14:textId="681F2F46" w:rsidR="005C5715" w:rsidRPr="005B400C" w:rsidRDefault="005C5715" w:rsidP="00E1137D">
      <w:pPr>
        <w:spacing w:after="0" w:line="240" w:lineRule="auto"/>
        <w:rPr>
          <w:rStyle w:val="article-headerauthor"/>
          <w:rFonts w:ascii="Arial" w:hAnsi="Arial" w:cs="Arial"/>
          <w:bCs/>
          <w:color w:val="000000"/>
          <w:sz w:val="24"/>
          <w:szCs w:val="24"/>
          <w:shd w:val="clear" w:color="auto" w:fill="FFFFFF"/>
        </w:rPr>
      </w:pPr>
      <w:r w:rsidRPr="005B400C">
        <w:rPr>
          <w:rFonts w:ascii="Arial" w:hAnsi="Arial" w:cs="Arial"/>
          <w:sz w:val="24"/>
          <w:szCs w:val="24"/>
        </w:rPr>
        <w:t xml:space="preserve">People </w:t>
      </w:r>
      <w:r w:rsidR="00ED3221">
        <w:rPr>
          <w:rFonts w:ascii="Arial" w:hAnsi="Arial" w:cs="Arial"/>
          <w:sz w:val="24"/>
          <w:szCs w:val="24"/>
        </w:rPr>
        <w:t>M</w:t>
      </w:r>
      <w:r w:rsidRPr="005B400C">
        <w:rPr>
          <w:rFonts w:ascii="Arial" w:hAnsi="Arial" w:cs="Arial"/>
          <w:sz w:val="24"/>
          <w:szCs w:val="24"/>
        </w:rPr>
        <w:t xml:space="preserve">anagement – </w:t>
      </w:r>
      <w:r w:rsidRPr="005B400C">
        <w:rPr>
          <w:rFonts w:ascii="Arial" w:hAnsi="Arial" w:cs="Arial"/>
          <w:i/>
          <w:sz w:val="24"/>
          <w:szCs w:val="24"/>
        </w:rPr>
        <w:t>Flexible working: an employee perspective</w:t>
      </w:r>
      <w:r w:rsidR="005B400C" w:rsidRPr="005B400C">
        <w:rPr>
          <w:rFonts w:ascii="Arial" w:hAnsi="Arial" w:cs="Arial"/>
          <w:i/>
          <w:sz w:val="24"/>
          <w:szCs w:val="24"/>
        </w:rPr>
        <w:t>.</w:t>
      </w:r>
      <w:r w:rsidRPr="005B400C">
        <w:rPr>
          <w:rFonts w:ascii="Arial" w:hAnsi="Arial" w:cs="Arial"/>
          <w:sz w:val="24"/>
          <w:szCs w:val="24"/>
        </w:rPr>
        <w:t xml:space="preserve"> </w:t>
      </w:r>
      <w:r w:rsidRPr="005B400C">
        <w:rPr>
          <w:rStyle w:val="article-headerauthor"/>
          <w:rFonts w:ascii="Arial" w:hAnsi="Arial" w:cs="Arial"/>
          <w:bCs/>
          <w:color w:val="000000"/>
          <w:sz w:val="24"/>
          <w:szCs w:val="24"/>
          <w:shd w:val="clear" w:color="auto" w:fill="FFFFFF"/>
        </w:rPr>
        <w:t>Louise Bloomfield and Sam Proffitt</w:t>
      </w:r>
      <w:r w:rsidR="005B400C" w:rsidRPr="005B400C">
        <w:rPr>
          <w:rStyle w:val="article-headerauthor"/>
          <w:rFonts w:ascii="Arial" w:hAnsi="Arial" w:cs="Arial"/>
          <w:bCs/>
          <w:color w:val="000000"/>
          <w:sz w:val="24"/>
          <w:szCs w:val="24"/>
          <w:shd w:val="clear" w:color="auto" w:fill="FFFFFF"/>
        </w:rPr>
        <w:t xml:space="preserve"> (Nov 2017). Available at:</w:t>
      </w:r>
    </w:p>
    <w:p w14:paraId="24C34878" w14:textId="62099EA7" w:rsidR="005C5715" w:rsidRDefault="00820BEA" w:rsidP="00E1137D">
      <w:pPr>
        <w:spacing w:after="0" w:line="240" w:lineRule="auto"/>
      </w:pPr>
      <w:hyperlink r:id="rId17" w:history="1">
        <w:r w:rsidR="005C5715" w:rsidRPr="005B400C">
          <w:rPr>
            <w:rFonts w:ascii="Arial" w:hAnsi="Arial" w:cs="Arial"/>
            <w:color w:val="0000FF"/>
            <w:sz w:val="24"/>
            <w:szCs w:val="24"/>
            <w:u w:val="single"/>
          </w:rPr>
          <w:t>https://www.peoplemanagement.co.uk/experts/legal/flexible-working-employer-perspective</w:t>
        </w:r>
      </w:hyperlink>
      <w:r w:rsidR="005B400C" w:rsidRPr="005B400C">
        <w:rPr>
          <w:rFonts w:ascii="Arial" w:hAnsi="Arial" w:cs="Arial"/>
          <w:sz w:val="24"/>
          <w:szCs w:val="24"/>
        </w:rPr>
        <w:t xml:space="preserve"> [accessed: 1 August 2020]</w:t>
      </w:r>
    </w:p>
    <w:p w14:paraId="4A186629" w14:textId="00F24802" w:rsidR="007F2D97" w:rsidRDefault="007F2D97" w:rsidP="00E1137D">
      <w:pPr>
        <w:spacing w:after="0" w:line="240" w:lineRule="auto"/>
      </w:pPr>
    </w:p>
    <w:p w14:paraId="69C11EAF" w14:textId="3DD339CD" w:rsidR="0028669B" w:rsidRPr="0028669B" w:rsidRDefault="0028669B" w:rsidP="00E1137D">
      <w:pPr>
        <w:spacing w:after="0" w:line="240" w:lineRule="auto"/>
        <w:rPr>
          <w:rFonts w:ascii="Arial" w:hAnsi="Arial" w:cs="Arial"/>
          <w:sz w:val="24"/>
          <w:szCs w:val="24"/>
        </w:rPr>
      </w:pPr>
      <w:r w:rsidRPr="0028669B">
        <w:rPr>
          <w:rFonts w:ascii="Arial" w:hAnsi="Arial" w:cs="Arial"/>
          <w:sz w:val="24"/>
          <w:szCs w:val="24"/>
        </w:rPr>
        <w:t xml:space="preserve">People Management – </w:t>
      </w:r>
      <w:r w:rsidRPr="0028669B">
        <w:rPr>
          <w:rFonts w:ascii="Arial" w:hAnsi="Arial" w:cs="Arial"/>
          <w:i/>
          <w:sz w:val="24"/>
          <w:szCs w:val="24"/>
        </w:rPr>
        <w:t>Why Managing Stress effectively can boost employee well-being</w:t>
      </w:r>
      <w:r w:rsidRPr="0028669B">
        <w:rPr>
          <w:rFonts w:ascii="Arial" w:hAnsi="Arial" w:cs="Arial"/>
          <w:sz w:val="24"/>
          <w:szCs w:val="24"/>
        </w:rPr>
        <w:t>.</w:t>
      </w:r>
      <w:r>
        <w:rPr>
          <w:rFonts w:ascii="Arial" w:hAnsi="Arial" w:cs="Arial"/>
          <w:sz w:val="24"/>
          <w:szCs w:val="24"/>
        </w:rPr>
        <w:t xml:space="preserve"> </w:t>
      </w:r>
      <w:r w:rsidRPr="0028669B">
        <w:rPr>
          <w:rFonts w:ascii="Arial" w:hAnsi="Arial" w:cs="Arial"/>
          <w:sz w:val="24"/>
          <w:szCs w:val="24"/>
        </w:rPr>
        <w:t>Matt W</w:t>
      </w:r>
      <w:r w:rsidR="002C1072">
        <w:rPr>
          <w:rFonts w:ascii="Arial" w:hAnsi="Arial" w:cs="Arial"/>
          <w:sz w:val="24"/>
          <w:szCs w:val="24"/>
        </w:rPr>
        <w:t>es</w:t>
      </w:r>
      <w:r w:rsidRPr="0028669B">
        <w:rPr>
          <w:rFonts w:ascii="Arial" w:hAnsi="Arial" w:cs="Arial"/>
          <w:sz w:val="24"/>
          <w:szCs w:val="24"/>
        </w:rPr>
        <w:t xml:space="preserve">ton (Nov 2019) Available at:- </w:t>
      </w:r>
      <w:hyperlink r:id="rId18" w:history="1">
        <w:r w:rsidRPr="0028669B">
          <w:rPr>
            <w:rStyle w:val="Hyperlink"/>
            <w:rFonts w:ascii="Arial" w:hAnsi="Arial" w:cs="Arial"/>
            <w:sz w:val="24"/>
            <w:szCs w:val="24"/>
          </w:rPr>
          <w:t>https://www.peoplemanagement.co.uk/voices/comment/managing-stress-effectively-boost-employee-wellbeing?j=901236&amp;sfmc_sub=161748433&amp;l=8734_HTML&amp;u=15875798&amp;mid=7295441&amp;jb=304&amp;utm_source=mc&amp;utm_medium=email&amp;utm_content=pm_daily_06112019.Opinion%3a+Why+managing+stress+effectively+can+boost+employee+wellbeing&amp;utm_campaign=7295441&amp;utm_term=5547851</w:t>
        </w:r>
      </w:hyperlink>
      <w:r w:rsidRPr="0028669B">
        <w:rPr>
          <w:rFonts w:ascii="Arial" w:hAnsi="Arial" w:cs="Arial"/>
          <w:sz w:val="24"/>
          <w:szCs w:val="24"/>
        </w:rPr>
        <w:t xml:space="preserve"> [Accessed 25 July 2020]</w:t>
      </w:r>
    </w:p>
    <w:p w14:paraId="158D9DE7" w14:textId="77777777" w:rsidR="0028669B" w:rsidRDefault="0028669B" w:rsidP="00E1137D">
      <w:pPr>
        <w:spacing w:after="0" w:line="240" w:lineRule="auto"/>
      </w:pPr>
    </w:p>
    <w:p w14:paraId="207329EB" w14:textId="77777777" w:rsidR="00D32967" w:rsidRDefault="00D32967" w:rsidP="000A52D7">
      <w:pPr>
        <w:spacing w:after="0" w:line="240" w:lineRule="auto"/>
        <w:rPr>
          <w:rFonts w:ascii="Arial" w:hAnsi="Arial" w:cs="Arial"/>
          <w:sz w:val="24"/>
          <w:szCs w:val="24"/>
        </w:rPr>
      </w:pPr>
    </w:p>
    <w:p w14:paraId="1B171B6E" w14:textId="4115A1C2" w:rsidR="00D32967" w:rsidRDefault="00D32967" w:rsidP="000A52D7">
      <w:pPr>
        <w:spacing w:after="0" w:line="240" w:lineRule="auto"/>
        <w:rPr>
          <w:rFonts w:ascii="Arial" w:hAnsi="Arial" w:cs="Arial"/>
          <w:sz w:val="24"/>
          <w:szCs w:val="24"/>
        </w:rPr>
      </w:pPr>
      <w:r>
        <w:rPr>
          <w:rFonts w:ascii="Arial" w:hAnsi="Arial" w:cs="Arial"/>
          <w:sz w:val="24"/>
          <w:szCs w:val="24"/>
        </w:rPr>
        <w:t xml:space="preserve">People Management - </w:t>
      </w:r>
      <w:r w:rsidRPr="00D32967">
        <w:rPr>
          <w:rFonts w:ascii="Arial" w:hAnsi="Arial" w:cs="Arial"/>
          <w:i/>
          <w:sz w:val="24"/>
          <w:szCs w:val="24"/>
          <w:lang w:val="en"/>
        </w:rPr>
        <w:t>How to reap the rewards of work-life balance all year long</w:t>
      </w:r>
      <w:r>
        <w:rPr>
          <w:rFonts w:ascii="Arial" w:hAnsi="Arial" w:cs="Arial"/>
          <w:sz w:val="24"/>
          <w:szCs w:val="24"/>
        </w:rPr>
        <w:t xml:space="preserve">. Danni Rush (Oct 2019). Available at: </w:t>
      </w:r>
      <w:hyperlink r:id="rId19" w:history="1">
        <w:r w:rsidRPr="00381482">
          <w:rPr>
            <w:rStyle w:val="Hyperlink"/>
            <w:rFonts w:ascii="Arial" w:hAnsi="Arial" w:cs="Arial"/>
            <w:sz w:val="24"/>
            <w:szCs w:val="24"/>
          </w:rPr>
          <w:t>https://www.peoplemanagement.co.uk/voices/comment/reap-the-rewards-of-work-life-balance-all-year-long</w:t>
        </w:r>
      </w:hyperlink>
      <w:r>
        <w:rPr>
          <w:rFonts w:ascii="Arial" w:hAnsi="Arial" w:cs="Arial"/>
          <w:sz w:val="24"/>
          <w:szCs w:val="24"/>
        </w:rPr>
        <w:t xml:space="preserve"> [Accessed: 25 July 2020]</w:t>
      </w:r>
    </w:p>
    <w:p w14:paraId="741B5122" w14:textId="77777777" w:rsidR="00D32967" w:rsidRDefault="00D32967" w:rsidP="000A52D7">
      <w:pPr>
        <w:spacing w:after="0" w:line="240" w:lineRule="auto"/>
        <w:rPr>
          <w:rFonts w:ascii="Arial" w:hAnsi="Arial" w:cs="Arial"/>
          <w:sz w:val="24"/>
          <w:szCs w:val="24"/>
        </w:rPr>
      </w:pPr>
    </w:p>
    <w:p w14:paraId="2D0A5F4A" w14:textId="53475F2E" w:rsidR="000A52D7" w:rsidRPr="005B400C" w:rsidRDefault="000A52D7" w:rsidP="000A52D7">
      <w:pPr>
        <w:spacing w:after="0" w:line="240" w:lineRule="auto"/>
        <w:rPr>
          <w:rFonts w:ascii="Arial" w:hAnsi="Arial" w:cs="Arial"/>
          <w:sz w:val="24"/>
          <w:szCs w:val="24"/>
        </w:rPr>
      </w:pPr>
      <w:r w:rsidRPr="00ED3221">
        <w:rPr>
          <w:rFonts w:ascii="Arial" w:hAnsi="Arial" w:cs="Arial"/>
          <w:sz w:val="24"/>
          <w:szCs w:val="24"/>
        </w:rPr>
        <w:t xml:space="preserve">Personnel Today – </w:t>
      </w:r>
      <w:r w:rsidRPr="00ED3221">
        <w:rPr>
          <w:rFonts w:ascii="Arial" w:hAnsi="Arial" w:cs="Arial"/>
          <w:i/>
          <w:sz w:val="24"/>
          <w:szCs w:val="24"/>
        </w:rPr>
        <w:t xml:space="preserve">Flexible working is offered as a means to reduce absence </w:t>
      </w:r>
      <w:r>
        <w:rPr>
          <w:rFonts w:ascii="Arial" w:hAnsi="Arial" w:cs="Arial"/>
          <w:sz w:val="24"/>
          <w:szCs w:val="24"/>
        </w:rPr>
        <w:t>-</w:t>
      </w:r>
      <w:r w:rsidRPr="00ED3221">
        <w:rPr>
          <w:rFonts w:ascii="Arial" w:hAnsi="Arial" w:cs="Arial"/>
          <w:i/>
          <w:sz w:val="24"/>
          <w:szCs w:val="24"/>
        </w:rPr>
        <w:t>GRID research</w:t>
      </w:r>
      <w:r>
        <w:rPr>
          <w:rFonts w:ascii="Arial" w:hAnsi="Arial" w:cs="Arial"/>
          <w:sz w:val="24"/>
          <w:szCs w:val="24"/>
        </w:rPr>
        <w:t>.</w:t>
      </w:r>
      <w:r w:rsidRPr="00ED3221">
        <w:rPr>
          <w:rFonts w:ascii="Arial" w:hAnsi="Arial" w:cs="Arial"/>
          <w:sz w:val="24"/>
          <w:szCs w:val="24"/>
        </w:rPr>
        <w:t xml:space="preserve"> Aug (2018)</w:t>
      </w:r>
      <w:r>
        <w:rPr>
          <w:rFonts w:ascii="Arial" w:hAnsi="Arial" w:cs="Arial"/>
          <w:sz w:val="24"/>
          <w:szCs w:val="24"/>
        </w:rPr>
        <w:t>. Available at:</w:t>
      </w:r>
      <w:r w:rsidRPr="00ED3221">
        <w:rPr>
          <w:rFonts w:ascii="Arial" w:hAnsi="Arial" w:cs="Arial"/>
          <w:sz w:val="24"/>
          <w:szCs w:val="24"/>
        </w:rPr>
        <w:t xml:space="preserve"> </w:t>
      </w:r>
      <w:hyperlink r:id="rId20" w:history="1">
        <w:r w:rsidRPr="005B400C">
          <w:rPr>
            <w:rFonts w:ascii="Arial" w:hAnsi="Arial" w:cs="Arial"/>
            <w:color w:val="0000FF"/>
            <w:sz w:val="24"/>
            <w:szCs w:val="24"/>
            <w:u w:val="single"/>
          </w:rPr>
          <w:t>https://www.personneltoday.com/pr/2018/08/flexible-working-is-offered-as-a-means-to-reduce-absence-by-more-smes-than-larger-businesses-says-grid/</w:t>
        </w:r>
      </w:hyperlink>
      <w:r>
        <w:rPr>
          <w:rFonts w:ascii="Arial" w:hAnsi="Arial" w:cs="Arial"/>
          <w:color w:val="0000FF"/>
          <w:sz w:val="24"/>
          <w:szCs w:val="24"/>
          <w:u w:val="single"/>
        </w:rPr>
        <w:t xml:space="preserve"> </w:t>
      </w:r>
      <w:r w:rsidRPr="00ED3221">
        <w:rPr>
          <w:rFonts w:ascii="Arial" w:hAnsi="Arial" w:cs="Arial"/>
          <w:sz w:val="24"/>
          <w:szCs w:val="24"/>
        </w:rPr>
        <w:t xml:space="preserve"> [Accessed</w:t>
      </w:r>
      <w:r>
        <w:rPr>
          <w:rFonts w:ascii="Arial" w:hAnsi="Arial" w:cs="Arial"/>
          <w:sz w:val="24"/>
          <w:szCs w:val="24"/>
        </w:rPr>
        <w:t>:</w:t>
      </w:r>
      <w:r w:rsidRPr="00ED3221">
        <w:rPr>
          <w:rFonts w:ascii="Arial" w:hAnsi="Arial" w:cs="Arial"/>
          <w:sz w:val="24"/>
          <w:szCs w:val="24"/>
        </w:rPr>
        <w:t xml:space="preserve"> 25 July 2020]</w:t>
      </w:r>
    </w:p>
    <w:p w14:paraId="0AC19F6D" w14:textId="77777777" w:rsidR="000A52D7" w:rsidRDefault="000A52D7" w:rsidP="00E1137D">
      <w:pPr>
        <w:spacing w:after="0" w:line="240" w:lineRule="auto"/>
      </w:pPr>
    </w:p>
    <w:p w14:paraId="3919DE04" w14:textId="77777777" w:rsidR="005B400C" w:rsidRPr="005B400C" w:rsidRDefault="005B400C" w:rsidP="005B400C">
      <w:pPr>
        <w:spacing w:after="0" w:line="240" w:lineRule="auto"/>
        <w:rPr>
          <w:rFonts w:ascii="Arial" w:hAnsi="Arial" w:cs="Arial"/>
          <w:sz w:val="24"/>
          <w:szCs w:val="24"/>
        </w:rPr>
      </w:pPr>
      <w:r w:rsidRPr="005B400C">
        <w:rPr>
          <w:rFonts w:ascii="Arial" w:hAnsi="Arial" w:cs="Arial"/>
          <w:sz w:val="24"/>
          <w:szCs w:val="24"/>
        </w:rPr>
        <w:t xml:space="preserve">Taylor, S. &amp; Woodhams, C. (2016). </w:t>
      </w:r>
      <w:r w:rsidRPr="005B400C">
        <w:rPr>
          <w:rFonts w:ascii="Arial" w:hAnsi="Arial" w:cs="Arial"/>
          <w:i/>
          <w:sz w:val="24"/>
          <w:szCs w:val="24"/>
        </w:rPr>
        <w:t>Studying Human Resource Management</w:t>
      </w:r>
      <w:r w:rsidRPr="005B400C">
        <w:rPr>
          <w:rFonts w:ascii="Arial" w:hAnsi="Arial" w:cs="Arial"/>
          <w:sz w:val="24"/>
          <w:szCs w:val="24"/>
        </w:rPr>
        <w:t>, 2</w:t>
      </w:r>
      <w:r w:rsidRPr="005B400C">
        <w:rPr>
          <w:rFonts w:ascii="Arial" w:hAnsi="Arial" w:cs="Arial"/>
          <w:sz w:val="24"/>
          <w:szCs w:val="24"/>
          <w:vertAlign w:val="superscript"/>
        </w:rPr>
        <w:t>nd</w:t>
      </w:r>
      <w:r w:rsidRPr="005B400C">
        <w:rPr>
          <w:rFonts w:ascii="Arial" w:hAnsi="Arial" w:cs="Arial"/>
          <w:sz w:val="24"/>
          <w:szCs w:val="24"/>
        </w:rPr>
        <w:t xml:space="preserve"> edn. London: CIPD</w:t>
      </w:r>
    </w:p>
    <w:p w14:paraId="306705AA" w14:textId="77777777" w:rsidR="005B400C" w:rsidRPr="005B400C" w:rsidRDefault="005B400C" w:rsidP="005B400C">
      <w:pPr>
        <w:spacing w:after="0" w:line="240" w:lineRule="auto"/>
        <w:rPr>
          <w:rFonts w:ascii="Arial" w:hAnsi="Arial" w:cs="Arial"/>
          <w:color w:val="0000FF"/>
          <w:sz w:val="24"/>
          <w:szCs w:val="24"/>
          <w:u w:val="single"/>
        </w:rPr>
      </w:pPr>
    </w:p>
    <w:p w14:paraId="2B3561F3" w14:textId="0679FC45" w:rsidR="007F2D97" w:rsidRPr="000A52D7" w:rsidRDefault="007F2D97" w:rsidP="00E1137D">
      <w:pPr>
        <w:spacing w:after="0" w:line="240" w:lineRule="auto"/>
        <w:rPr>
          <w:rFonts w:ascii="Arial" w:hAnsi="Arial" w:cs="Arial"/>
          <w:sz w:val="24"/>
          <w:szCs w:val="24"/>
        </w:rPr>
      </w:pPr>
      <w:r w:rsidRPr="000A52D7">
        <w:rPr>
          <w:rFonts w:ascii="Arial" w:hAnsi="Arial" w:cs="Arial"/>
          <w:sz w:val="24"/>
          <w:szCs w:val="24"/>
        </w:rPr>
        <w:t>Wrap</w:t>
      </w:r>
      <w:r w:rsidR="000A52D7" w:rsidRPr="000A52D7">
        <w:rPr>
          <w:rFonts w:ascii="Arial" w:hAnsi="Arial" w:cs="Arial"/>
          <w:sz w:val="24"/>
          <w:szCs w:val="24"/>
        </w:rPr>
        <w:t xml:space="preserve"> C</w:t>
      </w:r>
      <w:r w:rsidRPr="000A52D7">
        <w:rPr>
          <w:rFonts w:ascii="Arial" w:hAnsi="Arial" w:cs="Arial"/>
          <w:sz w:val="24"/>
          <w:szCs w:val="24"/>
        </w:rPr>
        <w:t>ymru</w:t>
      </w:r>
      <w:r w:rsidR="000A52D7" w:rsidRPr="000A52D7">
        <w:rPr>
          <w:rFonts w:ascii="Arial" w:hAnsi="Arial" w:cs="Arial"/>
          <w:sz w:val="24"/>
          <w:szCs w:val="24"/>
        </w:rPr>
        <w:t xml:space="preserve">. </w:t>
      </w:r>
      <w:r w:rsidRPr="000A52D7">
        <w:rPr>
          <w:rFonts w:ascii="Arial" w:hAnsi="Arial" w:cs="Arial"/>
          <w:sz w:val="24"/>
          <w:szCs w:val="24"/>
        </w:rPr>
        <w:t xml:space="preserve"> </w:t>
      </w:r>
      <w:r w:rsidRPr="000A52D7">
        <w:rPr>
          <w:rFonts w:ascii="Arial" w:hAnsi="Arial" w:cs="Arial"/>
          <w:i/>
          <w:sz w:val="24"/>
          <w:szCs w:val="24"/>
        </w:rPr>
        <w:t>Case study</w:t>
      </w:r>
      <w:r w:rsidR="000A52D7" w:rsidRPr="000A52D7">
        <w:rPr>
          <w:rFonts w:ascii="Arial" w:hAnsi="Arial" w:cs="Arial"/>
          <w:i/>
          <w:sz w:val="24"/>
          <w:szCs w:val="24"/>
        </w:rPr>
        <w:t xml:space="preserve">: An innovative </w:t>
      </w:r>
      <w:r w:rsidRPr="000A52D7">
        <w:rPr>
          <w:rFonts w:ascii="Arial" w:hAnsi="Arial" w:cs="Arial"/>
          <w:i/>
          <w:sz w:val="24"/>
          <w:szCs w:val="24"/>
        </w:rPr>
        <w:t xml:space="preserve">procurement </w:t>
      </w:r>
      <w:r w:rsidR="000A52D7" w:rsidRPr="000A52D7">
        <w:rPr>
          <w:rFonts w:ascii="Arial" w:hAnsi="Arial" w:cs="Arial"/>
          <w:i/>
          <w:sz w:val="24"/>
          <w:szCs w:val="24"/>
        </w:rPr>
        <w:t>strategy (2017)</w:t>
      </w:r>
      <w:r w:rsidR="000A52D7" w:rsidRPr="000A52D7">
        <w:rPr>
          <w:rFonts w:ascii="Arial" w:hAnsi="Arial" w:cs="Arial"/>
          <w:sz w:val="24"/>
          <w:szCs w:val="24"/>
        </w:rPr>
        <w:t xml:space="preserve">. Available at: </w:t>
      </w:r>
    </w:p>
    <w:p w14:paraId="0D3E70C9" w14:textId="0CC03184" w:rsidR="007F2D97" w:rsidRPr="000A52D7" w:rsidRDefault="00820BEA" w:rsidP="00E1137D">
      <w:pPr>
        <w:spacing w:after="0" w:line="240" w:lineRule="auto"/>
        <w:rPr>
          <w:rFonts w:ascii="Arial" w:hAnsi="Arial" w:cs="Arial"/>
          <w:sz w:val="24"/>
          <w:szCs w:val="24"/>
        </w:rPr>
      </w:pPr>
      <w:hyperlink r:id="rId21" w:history="1">
        <w:r w:rsidR="007F2D97" w:rsidRPr="000A52D7">
          <w:rPr>
            <w:rFonts w:ascii="Arial" w:hAnsi="Arial" w:cs="Arial"/>
            <w:color w:val="0000FF"/>
            <w:sz w:val="24"/>
            <w:szCs w:val="24"/>
            <w:u w:val="single"/>
          </w:rPr>
          <w:t>http://www.wrapcymru.org.uk/sites/files/wrap/20180305_Swansea_Council_Case_Study_Final_V1.pdf</w:t>
        </w:r>
      </w:hyperlink>
      <w:r w:rsidR="000A52D7">
        <w:rPr>
          <w:rFonts w:ascii="Arial" w:hAnsi="Arial" w:cs="Arial"/>
          <w:color w:val="0000FF"/>
          <w:sz w:val="24"/>
          <w:szCs w:val="24"/>
          <w:u w:val="single"/>
        </w:rPr>
        <w:t>.</w:t>
      </w:r>
      <w:r w:rsidR="000A52D7" w:rsidRPr="000A52D7">
        <w:rPr>
          <w:rFonts w:ascii="Arial" w:hAnsi="Arial" w:cs="Arial"/>
          <w:color w:val="0000FF"/>
          <w:sz w:val="24"/>
          <w:szCs w:val="24"/>
          <w:u w:val="single"/>
        </w:rPr>
        <w:t xml:space="preserve"> </w:t>
      </w:r>
      <w:r w:rsidR="000A52D7" w:rsidRPr="000A52D7">
        <w:rPr>
          <w:rFonts w:ascii="Arial" w:hAnsi="Arial" w:cs="Arial"/>
          <w:sz w:val="24"/>
          <w:szCs w:val="24"/>
          <w:u w:val="single"/>
        </w:rPr>
        <w:t>[Accessed 25 July 2020]</w:t>
      </w:r>
    </w:p>
    <w:p w14:paraId="1A9E29A2" w14:textId="44C8BC62" w:rsidR="007F2D97" w:rsidRDefault="007F2D97" w:rsidP="00E1137D">
      <w:pPr>
        <w:spacing w:after="0" w:line="240" w:lineRule="auto"/>
      </w:pPr>
    </w:p>
    <w:p w14:paraId="2D2693CE" w14:textId="40D4115E" w:rsidR="00A66327" w:rsidRPr="000A52D7" w:rsidRDefault="000A52D7" w:rsidP="00E1137D">
      <w:pPr>
        <w:spacing w:after="0" w:line="240" w:lineRule="auto"/>
        <w:rPr>
          <w:rFonts w:ascii="Arial" w:hAnsi="Arial" w:cs="Arial"/>
          <w:sz w:val="24"/>
          <w:szCs w:val="24"/>
        </w:rPr>
      </w:pPr>
      <w:r w:rsidRPr="000A52D7">
        <w:rPr>
          <w:rFonts w:ascii="Arial" w:hAnsi="Arial" w:cs="Arial"/>
          <w:sz w:val="24"/>
          <w:szCs w:val="24"/>
        </w:rPr>
        <w:t xml:space="preserve">Gov.uk. </w:t>
      </w:r>
      <w:r w:rsidR="00A66327" w:rsidRPr="000A52D7">
        <w:rPr>
          <w:rFonts w:ascii="Arial" w:hAnsi="Arial" w:cs="Arial"/>
          <w:i/>
          <w:sz w:val="24"/>
          <w:szCs w:val="24"/>
        </w:rPr>
        <w:t>Well-being of Future Generation (Wales) Act (2015)</w:t>
      </w:r>
      <w:r w:rsidRPr="000A52D7">
        <w:rPr>
          <w:rFonts w:ascii="Arial" w:hAnsi="Arial" w:cs="Arial"/>
          <w:sz w:val="24"/>
          <w:szCs w:val="24"/>
        </w:rPr>
        <w:t>. Available at:</w:t>
      </w:r>
    </w:p>
    <w:p w14:paraId="694CACCD" w14:textId="38FF3C26" w:rsidR="00A66327" w:rsidRPr="000A52D7" w:rsidRDefault="00820BEA" w:rsidP="00E1137D">
      <w:pPr>
        <w:spacing w:after="0" w:line="240" w:lineRule="auto"/>
        <w:rPr>
          <w:rFonts w:ascii="Arial" w:hAnsi="Arial" w:cs="Arial"/>
          <w:sz w:val="24"/>
          <w:szCs w:val="24"/>
        </w:rPr>
      </w:pPr>
      <w:hyperlink r:id="rId22" w:history="1">
        <w:r w:rsidR="00A66327" w:rsidRPr="000A52D7">
          <w:rPr>
            <w:rFonts w:ascii="Arial" w:hAnsi="Arial" w:cs="Arial"/>
            <w:color w:val="0000FF"/>
            <w:sz w:val="24"/>
            <w:szCs w:val="24"/>
            <w:u w:val="single"/>
          </w:rPr>
          <w:t>https://www.futuregenerations.wales/wp-content/uploads/2017/02/150623-guide-to-the-fg-act-en.pdf</w:t>
        </w:r>
      </w:hyperlink>
      <w:r w:rsidR="000A52D7" w:rsidRPr="000A52D7">
        <w:rPr>
          <w:rFonts w:ascii="Arial" w:hAnsi="Arial" w:cs="Arial"/>
          <w:color w:val="0000FF"/>
          <w:sz w:val="24"/>
          <w:szCs w:val="24"/>
          <w:u w:val="single"/>
        </w:rPr>
        <w:t xml:space="preserve"> </w:t>
      </w:r>
      <w:r w:rsidR="000A52D7" w:rsidRPr="000A52D7">
        <w:rPr>
          <w:rFonts w:ascii="Arial" w:hAnsi="Arial" w:cs="Arial"/>
          <w:sz w:val="24"/>
          <w:szCs w:val="24"/>
        </w:rPr>
        <w:t>[Accessed 25 July 2020]</w:t>
      </w:r>
    </w:p>
    <w:p w14:paraId="436C69C7" w14:textId="47B72533" w:rsidR="005B400C" w:rsidRDefault="005B400C" w:rsidP="00E1137D">
      <w:pPr>
        <w:spacing w:after="0" w:line="240" w:lineRule="auto"/>
        <w:rPr>
          <w:color w:val="0000FF"/>
          <w:u w:val="single"/>
        </w:rPr>
      </w:pPr>
    </w:p>
    <w:p w14:paraId="581B0146" w14:textId="29C5BB1B" w:rsidR="005B400C" w:rsidRDefault="005B400C" w:rsidP="00E1137D">
      <w:pPr>
        <w:spacing w:after="0" w:line="240" w:lineRule="auto"/>
        <w:rPr>
          <w:color w:val="0000FF"/>
          <w:u w:val="single"/>
        </w:rPr>
      </w:pPr>
    </w:p>
    <w:p w14:paraId="21A7D5C6" w14:textId="5AE0C5E2" w:rsidR="000A52D7" w:rsidRDefault="000A52D7" w:rsidP="00E1137D">
      <w:pPr>
        <w:spacing w:after="0" w:line="240" w:lineRule="auto"/>
        <w:rPr>
          <w:color w:val="0000FF"/>
          <w:u w:val="single"/>
        </w:rPr>
      </w:pPr>
    </w:p>
    <w:p w14:paraId="7C1452C1" w14:textId="3641DABE" w:rsidR="000A52D7" w:rsidRDefault="000A52D7" w:rsidP="00E1137D">
      <w:pPr>
        <w:spacing w:after="0" w:line="240" w:lineRule="auto"/>
        <w:rPr>
          <w:color w:val="0000FF"/>
          <w:u w:val="single"/>
        </w:rPr>
      </w:pPr>
    </w:p>
    <w:p w14:paraId="177171AF" w14:textId="0D084816" w:rsidR="000A52D7" w:rsidRDefault="000A52D7" w:rsidP="00E1137D">
      <w:pPr>
        <w:spacing w:after="0" w:line="240" w:lineRule="auto"/>
        <w:rPr>
          <w:color w:val="0000FF"/>
          <w:u w:val="single"/>
        </w:rPr>
      </w:pPr>
    </w:p>
    <w:p w14:paraId="11C23389" w14:textId="18B43198" w:rsidR="000A52D7" w:rsidRDefault="000A52D7" w:rsidP="00E1137D">
      <w:pPr>
        <w:spacing w:after="0" w:line="240" w:lineRule="auto"/>
        <w:rPr>
          <w:color w:val="0000FF"/>
          <w:u w:val="single"/>
        </w:rPr>
      </w:pPr>
    </w:p>
    <w:p w14:paraId="53DF4213" w14:textId="61E732DE" w:rsidR="000A52D7" w:rsidRDefault="000A52D7" w:rsidP="00E1137D">
      <w:pPr>
        <w:spacing w:after="0" w:line="240" w:lineRule="auto"/>
        <w:rPr>
          <w:color w:val="0000FF"/>
          <w:u w:val="single"/>
        </w:rPr>
      </w:pPr>
    </w:p>
    <w:p w14:paraId="7D975C57" w14:textId="145D1FFD" w:rsidR="000A52D7" w:rsidRDefault="000A52D7" w:rsidP="00E1137D">
      <w:pPr>
        <w:spacing w:after="0" w:line="240" w:lineRule="auto"/>
        <w:rPr>
          <w:color w:val="0000FF"/>
          <w:u w:val="single"/>
        </w:rPr>
      </w:pPr>
    </w:p>
    <w:p w14:paraId="53A0F870" w14:textId="7C4F61D2" w:rsidR="000A52D7" w:rsidRDefault="000A52D7" w:rsidP="00E1137D">
      <w:pPr>
        <w:spacing w:after="0" w:line="240" w:lineRule="auto"/>
        <w:rPr>
          <w:color w:val="0000FF"/>
          <w:u w:val="single"/>
        </w:rPr>
      </w:pPr>
    </w:p>
    <w:p w14:paraId="0C68BEC9" w14:textId="58BFB3F2" w:rsidR="000A52D7" w:rsidRDefault="000A52D7" w:rsidP="00E1137D">
      <w:pPr>
        <w:spacing w:after="0" w:line="240" w:lineRule="auto"/>
        <w:rPr>
          <w:color w:val="0000FF"/>
          <w:u w:val="single"/>
        </w:rPr>
      </w:pPr>
    </w:p>
    <w:p w14:paraId="4D673EC1" w14:textId="38AD4ACA" w:rsidR="000A52D7" w:rsidRDefault="000A52D7" w:rsidP="00E1137D">
      <w:pPr>
        <w:spacing w:after="0" w:line="240" w:lineRule="auto"/>
        <w:rPr>
          <w:color w:val="0000FF"/>
          <w:u w:val="single"/>
        </w:rPr>
      </w:pPr>
    </w:p>
    <w:p w14:paraId="6B1AF648" w14:textId="31876EB0" w:rsidR="000A52D7" w:rsidRDefault="000A52D7" w:rsidP="00E1137D">
      <w:pPr>
        <w:spacing w:after="0" w:line="240" w:lineRule="auto"/>
        <w:rPr>
          <w:color w:val="0000FF"/>
          <w:u w:val="single"/>
        </w:rPr>
      </w:pPr>
    </w:p>
    <w:p w14:paraId="33AE254A" w14:textId="77777777" w:rsidR="000A52D7" w:rsidRDefault="000A52D7" w:rsidP="00E1137D">
      <w:pPr>
        <w:spacing w:after="0" w:line="240" w:lineRule="auto"/>
        <w:rPr>
          <w:color w:val="0000FF"/>
          <w:u w:val="single"/>
        </w:rPr>
      </w:pPr>
    </w:p>
    <w:p w14:paraId="0246A23B" w14:textId="4BF776C3" w:rsidR="005B400C" w:rsidRDefault="005B400C" w:rsidP="00E1137D">
      <w:pPr>
        <w:spacing w:after="0" w:line="240" w:lineRule="auto"/>
        <w:rPr>
          <w:color w:val="0000FF"/>
          <w:u w:val="single"/>
        </w:rPr>
      </w:pPr>
    </w:p>
    <w:p w14:paraId="609C3976" w14:textId="77777777" w:rsidR="000A52D7" w:rsidRDefault="000A52D7" w:rsidP="005B400C">
      <w:pPr>
        <w:spacing w:after="0" w:line="240" w:lineRule="auto"/>
        <w:rPr>
          <w:rStyle w:val="Heading1Char"/>
          <w:rFonts w:asciiTheme="minorHAnsi" w:hAnsiTheme="minorHAnsi"/>
        </w:rPr>
      </w:pPr>
    </w:p>
    <w:p w14:paraId="65616A2A" w14:textId="77777777" w:rsidR="000A52D7" w:rsidRDefault="000A52D7" w:rsidP="005B400C">
      <w:pPr>
        <w:spacing w:after="0" w:line="240" w:lineRule="auto"/>
        <w:rPr>
          <w:rStyle w:val="Heading1Char"/>
          <w:rFonts w:asciiTheme="minorHAnsi" w:hAnsiTheme="minorHAnsi"/>
        </w:rPr>
      </w:pPr>
    </w:p>
    <w:p w14:paraId="5AAF3FD3" w14:textId="77777777" w:rsidR="000A52D7" w:rsidRDefault="000A52D7" w:rsidP="005B400C">
      <w:pPr>
        <w:spacing w:after="0" w:line="240" w:lineRule="auto"/>
        <w:rPr>
          <w:rStyle w:val="Heading1Char"/>
          <w:rFonts w:asciiTheme="minorHAnsi" w:hAnsiTheme="minorHAnsi"/>
        </w:rPr>
      </w:pPr>
    </w:p>
    <w:p w14:paraId="1BA10214" w14:textId="77777777" w:rsidR="000A52D7" w:rsidRDefault="000A52D7" w:rsidP="005B400C">
      <w:pPr>
        <w:spacing w:after="0" w:line="240" w:lineRule="auto"/>
        <w:rPr>
          <w:rStyle w:val="Heading1Char"/>
          <w:rFonts w:asciiTheme="minorHAnsi" w:hAnsiTheme="minorHAnsi"/>
        </w:rPr>
      </w:pPr>
    </w:p>
    <w:p w14:paraId="1EBB85AC" w14:textId="77777777" w:rsidR="000A52D7" w:rsidRDefault="000A52D7" w:rsidP="005B400C">
      <w:pPr>
        <w:spacing w:after="0" w:line="240" w:lineRule="auto"/>
        <w:rPr>
          <w:rStyle w:val="Heading1Char"/>
          <w:rFonts w:asciiTheme="minorHAnsi" w:hAnsiTheme="minorHAnsi"/>
        </w:rPr>
      </w:pPr>
    </w:p>
    <w:p w14:paraId="414A8B12" w14:textId="77777777" w:rsidR="000A52D7" w:rsidRDefault="000A52D7" w:rsidP="005B400C">
      <w:pPr>
        <w:spacing w:after="0" w:line="240" w:lineRule="auto"/>
        <w:rPr>
          <w:rStyle w:val="Heading1Char"/>
          <w:rFonts w:asciiTheme="minorHAnsi" w:hAnsiTheme="minorHAnsi"/>
        </w:rPr>
      </w:pPr>
    </w:p>
    <w:p w14:paraId="1C6E676E" w14:textId="77777777" w:rsidR="000A52D7" w:rsidRDefault="000A52D7" w:rsidP="005B400C">
      <w:pPr>
        <w:spacing w:after="0" w:line="240" w:lineRule="auto"/>
        <w:rPr>
          <w:rStyle w:val="Heading1Char"/>
          <w:rFonts w:asciiTheme="minorHAnsi" w:hAnsiTheme="minorHAnsi"/>
        </w:rPr>
      </w:pPr>
    </w:p>
    <w:p w14:paraId="4079934B" w14:textId="77777777" w:rsidR="000A52D7" w:rsidRDefault="000A52D7" w:rsidP="005B400C">
      <w:pPr>
        <w:spacing w:after="0" w:line="240" w:lineRule="auto"/>
        <w:rPr>
          <w:rStyle w:val="Heading1Char"/>
          <w:rFonts w:asciiTheme="minorHAnsi" w:hAnsiTheme="minorHAnsi"/>
        </w:rPr>
      </w:pPr>
    </w:p>
    <w:p w14:paraId="0A9B8819" w14:textId="77777777" w:rsidR="000A52D7" w:rsidRDefault="000A52D7" w:rsidP="005B400C">
      <w:pPr>
        <w:spacing w:after="0" w:line="240" w:lineRule="auto"/>
        <w:rPr>
          <w:rStyle w:val="Heading1Char"/>
          <w:rFonts w:asciiTheme="minorHAnsi" w:hAnsiTheme="minorHAnsi"/>
        </w:rPr>
      </w:pPr>
    </w:p>
    <w:p w14:paraId="708735FA" w14:textId="77777777" w:rsidR="000A52D7" w:rsidRDefault="000A52D7" w:rsidP="005B400C">
      <w:pPr>
        <w:spacing w:after="0" w:line="240" w:lineRule="auto"/>
        <w:rPr>
          <w:rStyle w:val="Heading1Char"/>
          <w:rFonts w:asciiTheme="minorHAnsi" w:hAnsiTheme="minorHAnsi"/>
        </w:rPr>
      </w:pPr>
    </w:p>
    <w:p w14:paraId="1933CA0F" w14:textId="77777777" w:rsidR="000A52D7" w:rsidRDefault="000A52D7" w:rsidP="005B400C">
      <w:pPr>
        <w:spacing w:after="0" w:line="240" w:lineRule="auto"/>
        <w:rPr>
          <w:rStyle w:val="Heading1Char"/>
          <w:rFonts w:asciiTheme="minorHAnsi" w:hAnsiTheme="minorHAnsi"/>
        </w:rPr>
      </w:pPr>
    </w:p>
    <w:p w14:paraId="33C88EEC" w14:textId="77777777" w:rsidR="000A52D7" w:rsidRDefault="000A52D7" w:rsidP="005B400C">
      <w:pPr>
        <w:spacing w:after="0" w:line="240" w:lineRule="auto"/>
        <w:rPr>
          <w:rStyle w:val="Heading1Char"/>
          <w:rFonts w:asciiTheme="minorHAnsi" w:hAnsiTheme="minorHAnsi"/>
        </w:rPr>
      </w:pPr>
    </w:p>
    <w:p w14:paraId="0A68226D" w14:textId="4B1C937A" w:rsidR="005B400C" w:rsidRDefault="005B400C" w:rsidP="005B400C">
      <w:pPr>
        <w:spacing w:after="0" w:line="240" w:lineRule="auto"/>
        <w:rPr>
          <w:rStyle w:val="Heading1Char"/>
          <w:rFonts w:ascii="Arial" w:hAnsi="Arial" w:cs="Arial"/>
          <w:color w:val="auto"/>
          <w:sz w:val="24"/>
          <w:szCs w:val="24"/>
          <w:u w:val="single"/>
        </w:rPr>
      </w:pPr>
      <w:r w:rsidRPr="000A52D7">
        <w:rPr>
          <w:rStyle w:val="Heading1Char"/>
          <w:rFonts w:ascii="Arial" w:hAnsi="Arial" w:cs="Arial"/>
          <w:color w:val="auto"/>
          <w:sz w:val="24"/>
          <w:szCs w:val="24"/>
          <w:u w:val="single"/>
        </w:rPr>
        <w:lastRenderedPageBreak/>
        <w:t>Appendices</w:t>
      </w:r>
    </w:p>
    <w:p w14:paraId="360B66D7" w14:textId="1021E993" w:rsidR="000A52D7" w:rsidRDefault="000A52D7" w:rsidP="005B400C">
      <w:pPr>
        <w:spacing w:after="0" w:line="240" w:lineRule="auto"/>
        <w:rPr>
          <w:rStyle w:val="Heading1Char"/>
          <w:rFonts w:ascii="Arial" w:hAnsi="Arial" w:cs="Arial"/>
          <w:color w:val="auto"/>
          <w:sz w:val="24"/>
          <w:szCs w:val="24"/>
          <w:u w:val="single"/>
        </w:rPr>
      </w:pPr>
    </w:p>
    <w:p w14:paraId="3BDD77DF" w14:textId="77777777" w:rsidR="000A52D7" w:rsidRDefault="000A52D7" w:rsidP="005B400C">
      <w:pPr>
        <w:spacing w:after="0" w:line="240" w:lineRule="auto"/>
        <w:rPr>
          <w:rStyle w:val="Heading1Char"/>
          <w:rFonts w:ascii="Arial" w:hAnsi="Arial" w:cs="Arial"/>
          <w:color w:val="auto"/>
          <w:sz w:val="24"/>
          <w:szCs w:val="24"/>
          <w:u w:val="single"/>
        </w:rPr>
      </w:pPr>
      <w:r>
        <w:rPr>
          <w:rStyle w:val="Heading1Char"/>
          <w:rFonts w:ascii="Arial" w:hAnsi="Arial" w:cs="Arial"/>
          <w:color w:val="auto"/>
          <w:sz w:val="24"/>
          <w:szCs w:val="24"/>
          <w:u w:val="single"/>
        </w:rPr>
        <w:t>Appendix 1</w:t>
      </w:r>
    </w:p>
    <w:p w14:paraId="000A5D7C" w14:textId="3DDD340B" w:rsidR="000A52D7" w:rsidRDefault="000A52D7" w:rsidP="005B400C">
      <w:pPr>
        <w:spacing w:after="0" w:line="240" w:lineRule="auto"/>
        <w:rPr>
          <w:rStyle w:val="Heading1Char"/>
          <w:rFonts w:ascii="Arial" w:hAnsi="Arial" w:cs="Arial"/>
          <w:color w:val="auto"/>
          <w:sz w:val="24"/>
          <w:szCs w:val="24"/>
          <w:u w:val="single"/>
        </w:rPr>
      </w:pPr>
      <w:r>
        <w:rPr>
          <w:rStyle w:val="Heading1Char"/>
          <w:rFonts w:ascii="Arial" w:hAnsi="Arial" w:cs="Arial"/>
          <w:color w:val="auto"/>
          <w:sz w:val="24"/>
          <w:szCs w:val="24"/>
          <w:u w:val="single"/>
        </w:rPr>
        <w:t>Sample Questionnaire / Interview Feedback Form (10 achieved)</w:t>
      </w:r>
    </w:p>
    <w:p w14:paraId="3A065C8D" w14:textId="77777777" w:rsidR="000A52D7" w:rsidRPr="000A52D7" w:rsidRDefault="000A52D7" w:rsidP="005B400C">
      <w:pPr>
        <w:spacing w:after="0" w:line="240" w:lineRule="auto"/>
        <w:rPr>
          <w:rFonts w:ascii="Arial" w:hAnsi="Arial" w:cs="Arial"/>
          <w:b/>
          <w:sz w:val="24"/>
          <w:szCs w:val="24"/>
          <w:u w:val="single"/>
        </w:rPr>
      </w:pPr>
    </w:p>
    <w:p w14:paraId="57FD5429" w14:textId="77777777" w:rsidR="005B400C" w:rsidRPr="00D31A30" w:rsidRDefault="005B400C" w:rsidP="005B400C">
      <w:pPr>
        <w:spacing w:after="0" w:line="240" w:lineRule="auto"/>
        <w:rPr>
          <w:rFonts w:cs="Arial"/>
        </w:rPr>
      </w:pPr>
    </w:p>
    <w:p w14:paraId="3D49612E"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Agile working Feedback questionnaire / interviews.</w:t>
      </w:r>
    </w:p>
    <w:p w14:paraId="4321E4FF" w14:textId="77777777" w:rsidR="000A52D7" w:rsidRPr="000A52D7" w:rsidRDefault="000A52D7" w:rsidP="000A52D7">
      <w:pPr>
        <w:spacing w:after="0" w:line="240" w:lineRule="auto"/>
        <w:rPr>
          <w:rFonts w:ascii="Arial" w:hAnsi="Arial" w:cs="Arial"/>
          <w:sz w:val="24"/>
          <w:szCs w:val="24"/>
        </w:rPr>
      </w:pPr>
    </w:p>
    <w:p w14:paraId="065AE8D3"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Please answer these questions with a pre Covid-19 thought.</w:t>
      </w:r>
    </w:p>
    <w:p w14:paraId="68A2A67D" w14:textId="77777777" w:rsidR="000A52D7" w:rsidRPr="000A52D7" w:rsidRDefault="000A52D7" w:rsidP="000A52D7">
      <w:pPr>
        <w:spacing w:after="0" w:line="240" w:lineRule="auto"/>
        <w:rPr>
          <w:rFonts w:ascii="Arial" w:hAnsi="Arial" w:cs="Arial"/>
          <w:sz w:val="24"/>
          <w:szCs w:val="24"/>
        </w:rPr>
      </w:pPr>
    </w:p>
    <w:p w14:paraId="42DA0052"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 xml:space="preserve">Job Title – </w:t>
      </w:r>
      <w:r w:rsidRPr="000A52D7">
        <w:rPr>
          <w:rFonts w:ascii="Arial" w:hAnsi="Arial" w:cs="Arial"/>
          <w:color w:val="FF0000"/>
          <w:sz w:val="24"/>
          <w:szCs w:val="24"/>
        </w:rPr>
        <w:t>Workforce ARC Officer</w:t>
      </w:r>
    </w:p>
    <w:p w14:paraId="404B2DBE" w14:textId="77777777" w:rsidR="000A52D7" w:rsidRPr="000A52D7" w:rsidRDefault="000A52D7" w:rsidP="000A52D7">
      <w:pPr>
        <w:spacing w:after="0" w:line="240" w:lineRule="auto"/>
        <w:rPr>
          <w:rFonts w:ascii="Arial" w:hAnsi="Arial" w:cs="Arial"/>
          <w:sz w:val="24"/>
          <w:szCs w:val="24"/>
        </w:rPr>
      </w:pPr>
    </w:p>
    <w:p w14:paraId="1F26B7B4"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 xml:space="preserve">Male </w:t>
      </w:r>
    </w:p>
    <w:p w14:paraId="2B623A86"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color w:val="FF0000"/>
          <w:sz w:val="24"/>
          <w:szCs w:val="24"/>
        </w:rPr>
        <w:t>Female X</w:t>
      </w:r>
    </w:p>
    <w:p w14:paraId="726C011E" w14:textId="77777777" w:rsidR="000A52D7" w:rsidRPr="000A52D7" w:rsidRDefault="000A52D7" w:rsidP="000A52D7">
      <w:pPr>
        <w:spacing w:after="0" w:line="240" w:lineRule="auto"/>
        <w:rPr>
          <w:rFonts w:ascii="Arial" w:hAnsi="Arial" w:cs="Arial"/>
          <w:sz w:val="24"/>
          <w:szCs w:val="24"/>
        </w:rPr>
      </w:pPr>
    </w:p>
    <w:p w14:paraId="3473BEF4"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 xml:space="preserve">Age Bracket:- </w:t>
      </w:r>
      <w:r w:rsidRPr="000A52D7">
        <w:rPr>
          <w:rFonts w:ascii="Arial" w:hAnsi="Arial" w:cs="Arial"/>
          <w:sz w:val="24"/>
          <w:szCs w:val="24"/>
        </w:rPr>
        <w:tab/>
      </w:r>
    </w:p>
    <w:p w14:paraId="57717593"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18-25</w:t>
      </w:r>
    </w:p>
    <w:p w14:paraId="36B86790"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26-35</w:t>
      </w:r>
    </w:p>
    <w:p w14:paraId="5B69CD03"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36-45</w:t>
      </w:r>
    </w:p>
    <w:p w14:paraId="04EAD3CB"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color w:val="FF0000"/>
          <w:sz w:val="24"/>
          <w:szCs w:val="24"/>
        </w:rPr>
        <w:t>45- 60 x</w:t>
      </w:r>
    </w:p>
    <w:p w14:paraId="3FCBD535"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Over 60</w:t>
      </w:r>
    </w:p>
    <w:p w14:paraId="09BF3084" w14:textId="77777777" w:rsidR="000A52D7" w:rsidRPr="000A52D7" w:rsidRDefault="000A52D7" w:rsidP="000A52D7">
      <w:pPr>
        <w:spacing w:after="0" w:line="240" w:lineRule="auto"/>
        <w:rPr>
          <w:rFonts w:ascii="Arial" w:hAnsi="Arial" w:cs="Arial"/>
          <w:sz w:val="24"/>
          <w:szCs w:val="24"/>
        </w:rPr>
      </w:pPr>
    </w:p>
    <w:p w14:paraId="06B4FEC4"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Are you:</w:t>
      </w:r>
    </w:p>
    <w:p w14:paraId="689E4B44"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color w:val="FF0000"/>
          <w:sz w:val="24"/>
          <w:szCs w:val="24"/>
        </w:rPr>
        <w:t xml:space="preserve">Full Time x </w:t>
      </w:r>
    </w:p>
    <w:p w14:paraId="1BBA5409"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Part Time</w:t>
      </w:r>
    </w:p>
    <w:p w14:paraId="56369910" w14:textId="77777777" w:rsidR="000A52D7" w:rsidRPr="000A52D7" w:rsidRDefault="000A52D7" w:rsidP="000A52D7">
      <w:pPr>
        <w:spacing w:after="0" w:line="240" w:lineRule="auto"/>
        <w:rPr>
          <w:rFonts w:ascii="Arial" w:hAnsi="Arial" w:cs="Arial"/>
          <w:sz w:val="24"/>
          <w:szCs w:val="24"/>
        </w:rPr>
      </w:pPr>
    </w:p>
    <w:p w14:paraId="079AD2B5"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 xml:space="preserve">If part time how many hrs do you currently work– </w:t>
      </w:r>
    </w:p>
    <w:p w14:paraId="59921FB3" w14:textId="77777777" w:rsidR="000A52D7" w:rsidRPr="000A52D7" w:rsidRDefault="000A52D7" w:rsidP="000A52D7">
      <w:pPr>
        <w:spacing w:after="0" w:line="240" w:lineRule="auto"/>
        <w:rPr>
          <w:rFonts w:ascii="Arial" w:hAnsi="Arial" w:cs="Arial"/>
          <w:sz w:val="24"/>
          <w:szCs w:val="24"/>
        </w:rPr>
      </w:pPr>
    </w:p>
    <w:p w14:paraId="55D70DD6" w14:textId="77777777" w:rsidR="000A52D7" w:rsidRPr="000A52D7" w:rsidRDefault="000A52D7" w:rsidP="000A52D7">
      <w:pPr>
        <w:spacing w:after="0" w:line="240" w:lineRule="auto"/>
        <w:rPr>
          <w:rFonts w:ascii="Arial" w:hAnsi="Arial" w:cs="Arial"/>
          <w:sz w:val="24"/>
          <w:szCs w:val="24"/>
        </w:rPr>
      </w:pPr>
    </w:p>
    <w:p w14:paraId="363AB597"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Do you have any Childcare (children under 18) or other caring responsibilities?</w:t>
      </w:r>
    </w:p>
    <w:p w14:paraId="05553C73"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color w:val="FF0000"/>
          <w:sz w:val="24"/>
          <w:szCs w:val="24"/>
        </w:rPr>
        <w:t>2 children under 18 – Age 16 and 17</w:t>
      </w:r>
    </w:p>
    <w:p w14:paraId="31FCAC0B" w14:textId="77777777" w:rsidR="000A52D7" w:rsidRPr="000A52D7" w:rsidRDefault="000A52D7" w:rsidP="000A52D7">
      <w:pPr>
        <w:spacing w:after="0" w:line="240" w:lineRule="auto"/>
        <w:rPr>
          <w:rFonts w:ascii="Arial" w:hAnsi="Arial" w:cs="Arial"/>
          <w:sz w:val="24"/>
          <w:szCs w:val="24"/>
        </w:rPr>
      </w:pPr>
    </w:p>
    <w:p w14:paraId="4560F88A" w14:textId="77777777" w:rsidR="000A52D7" w:rsidRPr="000A52D7" w:rsidRDefault="000A52D7" w:rsidP="000A52D7">
      <w:pPr>
        <w:spacing w:after="0" w:line="240" w:lineRule="auto"/>
        <w:rPr>
          <w:rFonts w:ascii="Arial" w:hAnsi="Arial" w:cs="Arial"/>
          <w:sz w:val="24"/>
          <w:szCs w:val="24"/>
        </w:rPr>
      </w:pPr>
    </w:p>
    <w:p w14:paraId="342B981B"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How many days to you currently work from home rather than in the office?</w:t>
      </w:r>
    </w:p>
    <w:p w14:paraId="077712B6"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color w:val="FF0000"/>
          <w:sz w:val="24"/>
          <w:szCs w:val="24"/>
        </w:rPr>
        <w:t>1</w:t>
      </w:r>
    </w:p>
    <w:p w14:paraId="7E158DDB" w14:textId="77777777" w:rsidR="000A52D7" w:rsidRPr="000A52D7" w:rsidRDefault="000A52D7" w:rsidP="000A52D7">
      <w:pPr>
        <w:spacing w:after="0" w:line="240" w:lineRule="auto"/>
        <w:rPr>
          <w:rFonts w:ascii="Arial" w:hAnsi="Arial" w:cs="Arial"/>
          <w:sz w:val="24"/>
          <w:szCs w:val="24"/>
        </w:rPr>
      </w:pPr>
    </w:p>
    <w:p w14:paraId="1BEFFE2D" w14:textId="77777777" w:rsidR="000A52D7" w:rsidRPr="000A52D7" w:rsidRDefault="000A52D7" w:rsidP="000A52D7">
      <w:pPr>
        <w:spacing w:after="0" w:line="240" w:lineRule="auto"/>
        <w:rPr>
          <w:rFonts w:ascii="Arial" w:hAnsi="Arial" w:cs="Arial"/>
          <w:sz w:val="24"/>
          <w:szCs w:val="24"/>
        </w:rPr>
      </w:pPr>
    </w:p>
    <w:p w14:paraId="60F6C250"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Do you feel since starting the agile working programme that you Wellbeing has</w:t>
      </w:r>
    </w:p>
    <w:p w14:paraId="75895937" w14:textId="77777777" w:rsidR="000A52D7" w:rsidRPr="000A52D7" w:rsidRDefault="000A52D7" w:rsidP="000A52D7">
      <w:pPr>
        <w:numPr>
          <w:ilvl w:val="0"/>
          <w:numId w:val="13"/>
        </w:numPr>
        <w:spacing w:after="0" w:line="240" w:lineRule="auto"/>
        <w:contextualSpacing/>
        <w:rPr>
          <w:rFonts w:ascii="Arial" w:hAnsi="Arial" w:cs="Arial"/>
          <w:sz w:val="24"/>
          <w:szCs w:val="24"/>
        </w:rPr>
      </w:pPr>
      <w:r w:rsidRPr="000A52D7">
        <w:rPr>
          <w:rFonts w:ascii="Arial" w:hAnsi="Arial" w:cs="Arial"/>
          <w:sz w:val="24"/>
          <w:szCs w:val="24"/>
        </w:rPr>
        <w:t xml:space="preserve">Stayed the same </w:t>
      </w:r>
    </w:p>
    <w:p w14:paraId="3130913C" w14:textId="77777777" w:rsidR="000A52D7" w:rsidRPr="000A52D7" w:rsidRDefault="000A52D7" w:rsidP="000A52D7">
      <w:pPr>
        <w:numPr>
          <w:ilvl w:val="0"/>
          <w:numId w:val="13"/>
        </w:numPr>
        <w:spacing w:after="0" w:line="240" w:lineRule="auto"/>
        <w:contextualSpacing/>
        <w:rPr>
          <w:rFonts w:ascii="Arial" w:hAnsi="Arial" w:cs="Arial"/>
          <w:color w:val="FF0000"/>
          <w:sz w:val="24"/>
          <w:szCs w:val="24"/>
        </w:rPr>
      </w:pPr>
      <w:r w:rsidRPr="000A52D7">
        <w:rPr>
          <w:rFonts w:ascii="Arial" w:hAnsi="Arial" w:cs="Arial"/>
          <w:color w:val="FF0000"/>
          <w:sz w:val="24"/>
          <w:szCs w:val="24"/>
        </w:rPr>
        <w:t>Is better than before x</w:t>
      </w:r>
    </w:p>
    <w:p w14:paraId="2F40872F" w14:textId="77777777" w:rsidR="000A52D7" w:rsidRPr="000A52D7" w:rsidRDefault="000A52D7" w:rsidP="000A52D7">
      <w:pPr>
        <w:numPr>
          <w:ilvl w:val="0"/>
          <w:numId w:val="13"/>
        </w:numPr>
        <w:spacing w:after="0" w:line="240" w:lineRule="auto"/>
        <w:contextualSpacing/>
        <w:rPr>
          <w:rFonts w:ascii="Arial" w:hAnsi="Arial" w:cs="Arial"/>
          <w:sz w:val="24"/>
          <w:szCs w:val="24"/>
        </w:rPr>
      </w:pPr>
      <w:r w:rsidRPr="000A52D7">
        <w:rPr>
          <w:rFonts w:ascii="Arial" w:hAnsi="Arial" w:cs="Arial"/>
          <w:sz w:val="24"/>
          <w:szCs w:val="24"/>
        </w:rPr>
        <w:t xml:space="preserve">Is worse than before </w:t>
      </w:r>
    </w:p>
    <w:p w14:paraId="598EEE7D" w14:textId="77777777" w:rsidR="000A52D7" w:rsidRPr="000A52D7" w:rsidRDefault="000A52D7" w:rsidP="000A52D7">
      <w:pPr>
        <w:spacing w:after="0" w:line="240" w:lineRule="auto"/>
        <w:rPr>
          <w:rFonts w:ascii="Arial" w:hAnsi="Arial" w:cs="Arial"/>
          <w:sz w:val="24"/>
          <w:szCs w:val="24"/>
        </w:rPr>
      </w:pPr>
    </w:p>
    <w:p w14:paraId="5B601823"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sz w:val="24"/>
          <w:szCs w:val="24"/>
        </w:rPr>
        <w:t xml:space="preserve">Comments: </w:t>
      </w:r>
      <w:r w:rsidRPr="000A52D7">
        <w:rPr>
          <w:rFonts w:ascii="Arial" w:hAnsi="Arial" w:cs="Arial"/>
          <w:color w:val="FF0000"/>
          <w:sz w:val="24"/>
          <w:szCs w:val="24"/>
        </w:rPr>
        <w:t>I’m able to start and finish earlier if need be as long as I agree with my manager</w:t>
      </w:r>
    </w:p>
    <w:p w14:paraId="108AD1AE" w14:textId="77777777" w:rsidR="000A52D7" w:rsidRPr="000A52D7" w:rsidRDefault="000A52D7" w:rsidP="000A52D7">
      <w:pPr>
        <w:spacing w:after="0" w:line="240" w:lineRule="auto"/>
        <w:rPr>
          <w:rFonts w:ascii="Arial" w:hAnsi="Arial" w:cs="Arial"/>
          <w:sz w:val="24"/>
          <w:szCs w:val="24"/>
        </w:rPr>
      </w:pPr>
    </w:p>
    <w:p w14:paraId="389AC752"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 xml:space="preserve">Do you feel your work / life balance has </w:t>
      </w:r>
    </w:p>
    <w:p w14:paraId="24DD56BA" w14:textId="77777777" w:rsidR="000A52D7" w:rsidRPr="000A52D7" w:rsidRDefault="000A52D7" w:rsidP="000A52D7">
      <w:pPr>
        <w:numPr>
          <w:ilvl w:val="0"/>
          <w:numId w:val="14"/>
        </w:numPr>
        <w:spacing w:after="0" w:line="240" w:lineRule="auto"/>
        <w:contextualSpacing/>
        <w:rPr>
          <w:rFonts w:ascii="Arial" w:hAnsi="Arial" w:cs="Arial"/>
          <w:sz w:val="24"/>
          <w:szCs w:val="24"/>
        </w:rPr>
      </w:pPr>
      <w:r w:rsidRPr="000A52D7">
        <w:rPr>
          <w:rFonts w:ascii="Arial" w:hAnsi="Arial" w:cs="Arial"/>
          <w:sz w:val="24"/>
          <w:szCs w:val="24"/>
        </w:rPr>
        <w:t>Stayed the same</w:t>
      </w:r>
    </w:p>
    <w:p w14:paraId="5A54F16A" w14:textId="77777777" w:rsidR="000A52D7" w:rsidRPr="000A52D7" w:rsidRDefault="000A52D7" w:rsidP="000A52D7">
      <w:pPr>
        <w:numPr>
          <w:ilvl w:val="0"/>
          <w:numId w:val="14"/>
        </w:numPr>
        <w:spacing w:after="0" w:line="240" w:lineRule="auto"/>
        <w:contextualSpacing/>
        <w:rPr>
          <w:rFonts w:ascii="Arial" w:hAnsi="Arial" w:cs="Arial"/>
          <w:color w:val="FF0000"/>
          <w:sz w:val="24"/>
          <w:szCs w:val="24"/>
        </w:rPr>
      </w:pPr>
      <w:r w:rsidRPr="000A52D7">
        <w:rPr>
          <w:rFonts w:ascii="Arial" w:hAnsi="Arial" w:cs="Arial"/>
          <w:color w:val="FF0000"/>
          <w:sz w:val="24"/>
          <w:szCs w:val="24"/>
        </w:rPr>
        <w:t>Is better than before x slightly better</w:t>
      </w:r>
    </w:p>
    <w:p w14:paraId="07BE532B" w14:textId="77777777" w:rsidR="000A52D7" w:rsidRPr="000A52D7" w:rsidRDefault="000A52D7" w:rsidP="000A52D7">
      <w:pPr>
        <w:numPr>
          <w:ilvl w:val="0"/>
          <w:numId w:val="14"/>
        </w:numPr>
        <w:spacing w:after="0" w:line="240" w:lineRule="auto"/>
        <w:contextualSpacing/>
        <w:rPr>
          <w:rFonts w:ascii="Arial" w:hAnsi="Arial" w:cs="Arial"/>
          <w:sz w:val="24"/>
          <w:szCs w:val="24"/>
        </w:rPr>
      </w:pPr>
      <w:r w:rsidRPr="000A52D7">
        <w:rPr>
          <w:rFonts w:ascii="Arial" w:hAnsi="Arial" w:cs="Arial"/>
          <w:sz w:val="24"/>
          <w:szCs w:val="24"/>
        </w:rPr>
        <w:t xml:space="preserve">Is worse than before </w:t>
      </w:r>
    </w:p>
    <w:p w14:paraId="2B893C10" w14:textId="77777777" w:rsidR="000A52D7" w:rsidRPr="000A52D7" w:rsidRDefault="000A52D7" w:rsidP="000A52D7">
      <w:pPr>
        <w:spacing w:after="0" w:line="240" w:lineRule="auto"/>
        <w:rPr>
          <w:rFonts w:ascii="Arial" w:hAnsi="Arial" w:cs="Arial"/>
          <w:sz w:val="24"/>
          <w:szCs w:val="24"/>
        </w:rPr>
      </w:pPr>
    </w:p>
    <w:p w14:paraId="4AD2086E"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lastRenderedPageBreak/>
        <w:t xml:space="preserve">Comments: </w:t>
      </w:r>
      <w:r w:rsidRPr="000A52D7">
        <w:rPr>
          <w:rFonts w:ascii="Arial" w:hAnsi="Arial" w:cs="Arial"/>
          <w:color w:val="FF0000"/>
          <w:sz w:val="24"/>
          <w:szCs w:val="24"/>
        </w:rPr>
        <w:t xml:space="preserve">better as above comment if I have an appointment eg doctors, dentist etc. I can just ask to start or finish early and work the time back later in the week or if I have a delivery to home one day I can request I work from home that day rather than use Annual Leave or flexi like I would have in the past. . </w:t>
      </w:r>
    </w:p>
    <w:p w14:paraId="769A3CE6" w14:textId="77777777" w:rsidR="000A52D7" w:rsidRPr="000A52D7" w:rsidRDefault="000A52D7" w:rsidP="000A52D7">
      <w:pPr>
        <w:spacing w:after="0" w:line="240" w:lineRule="auto"/>
        <w:rPr>
          <w:rFonts w:ascii="Arial" w:hAnsi="Arial" w:cs="Arial"/>
          <w:sz w:val="24"/>
          <w:szCs w:val="24"/>
        </w:rPr>
      </w:pPr>
    </w:p>
    <w:p w14:paraId="161F34B3"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How do you manage with sickness now – do you still take sick leave or do you work from home and do as much as you can?</w:t>
      </w:r>
    </w:p>
    <w:p w14:paraId="4635754B" w14:textId="77777777" w:rsidR="000A52D7" w:rsidRPr="000A52D7" w:rsidRDefault="000A52D7" w:rsidP="000A52D7">
      <w:pPr>
        <w:spacing w:after="0" w:line="240" w:lineRule="auto"/>
        <w:rPr>
          <w:rFonts w:ascii="Arial" w:hAnsi="Arial" w:cs="Arial"/>
          <w:sz w:val="24"/>
          <w:szCs w:val="24"/>
        </w:rPr>
      </w:pPr>
    </w:p>
    <w:p w14:paraId="0BE195EA"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color w:val="FF0000"/>
          <w:sz w:val="24"/>
          <w:szCs w:val="24"/>
        </w:rPr>
        <w:t xml:space="preserve">I have asked to work from home on days that I have been sick with a cold etc as whilst I felt able to work I did not want to share my germs with my colleagues in the office environment. If I was sick and unable to work I would take sick leave as normal. </w:t>
      </w:r>
    </w:p>
    <w:p w14:paraId="6840F96A" w14:textId="77777777" w:rsidR="000A52D7" w:rsidRPr="000A52D7" w:rsidRDefault="000A52D7" w:rsidP="000A52D7">
      <w:pPr>
        <w:spacing w:after="0" w:line="240" w:lineRule="auto"/>
        <w:rPr>
          <w:rFonts w:ascii="Arial" w:hAnsi="Arial" w:cs="Arial"/>
          <w:sz w:val="24"/>
          <w:szCs w:val="24"/>
        </w:rPr>
      </w:pPr>
    </w:p>
    <w:p w14:paraId="1FAD3552" w14:textId="77777777" w:rsidR="000A52D7" w:rsidRPr="000A52D7" w:rsidRDefault="000A52D7" w:rsidP="000A52D7">
      <w:pPr>
        <w:spacing w:after="0" w:line="240" w:lineRule="auto"/>
        <w:rPr>
          <w:rFonts w:ascii="Arial" w:hAnsi="Arial" w:cs="Arial"/>
          <w:sz w:val="24"/>
          <w:szCs w:val="24"/>
        </w:rPr>
      </w:pPr>
    </w:p>
    <w:p w14:paraId="52E34E26"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 xml:space="preserve">Do you want to continue with Agile working? </w:t>
      </w:r>
    </w:p>
    <w:p w14:paraId="7539ECF4"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color w:val="FF0000"/>
          <w:sz w:val="24"/>
          <w:szCs w:val="24"/>
        </w:rPr>
        <w:t>Yes</w:t>
      </w:r>
    </w:p>
    <w:p w14:paraId="4A445516" w14:textId="77777777" w:rsidR="000A52D7" w:rsidRPr="000A52D7" w:rsidRDefault="000A52D7" w:rsidP="000A52D7">
      <w:pPr>
        <w:spacing w:after="0" w:line="240" w:lineRule="auto"/>
        <w:rPr>
          <w:rFonts w:ascii="Arial" w:hAnsi="Arial" w:cs="Arial"/>
          <w:sz w:val="24"/>
          <w:szCs w:val="24"/>
        </w:rPr>
      </w:pPr>
    </w:p>
    <w:p w14:paraId="3A80FDFE"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Do you feel that you would like to increase the amount of days you are able to work in and agile manner?</w:t>
      </w:r>
    </w:p>
    <w:p w14:paraId="019CBA51"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color w:val="FF0000"/>
          <w:sz w:val="24"/>
          <w:szCs w:val="24"/>
        </w:rPr>
        <w:t>Yes Currently really only allowed to work 1 or 2 days but the policy on Agile working does say 50% so as a Full time worker I would like to explore that further.</w:t>
      </w:r>
    </w:p>
    <w:p w14:paraId="74A45C03" w14:textId="77777777" w:rsidR="000A52D7" w:rsidRPr="000A52D7" w:rsidRDefault="000A52D7" w:rsidP="000A52D7">
      <w:pPr>
        <w:spacing w:after="0" w:line="240" w:lineRule="auto"/>
        <w:rPr>
          <w:rFonts w:ascii="Arial" w:hAnsi="Arial" w:cs="Arial"/>
          <w:sz w:val="24"/>
          <w:szCs w:val="24"/>
        </w:rPr>
      </w:pPr>
    </w:p>
    <w:p w14:paraId="606ACDD5" w14:textId="77777777" w:rsidR="000A52D7" w:rsidRPr="000A52D7" w:rsidRDefault="000A52D7" w:rsidP="000A52D7">
      <w:pPr>
        <w:spacing w:after="0" w:line="240" w:lineRule="auto"/>
        <w:rPr>
          <w:rFonts w:ascii="Arial" w:hAnsi="Arial" w:cs="Arial"/>
          <w:sz w:val="24"/>
          <w:szCs w:val="24"/>
        </w:rPr>
      </w:pPr>
      <w:r w:rsidRPr="000A52D7">
        <w:rPr>
          <w:rFonts w:ascii="Arial" w:hAnsi="Arial" w:cs="Arial"/>
          <w:sz w:val="24"/>
          <w:szCs w:val="24"/>
        </w:rPr>
        <w:t>Please add any other comments below</w:t>
      </w:r>
    </w:p>
    <w:p w14:paraId="7C675B96" w14:textId="77777777" w:rsidR="000A52D7" w:rsidRPr="000A52D7" w:rsidRDefault="000A52D7" w:rsidP="000A52D7">
      <w:pPr>
        <w:spacing w:after="0" w:line="240" w:lineRule="auto"/>
        <w:rPr>
          <w:rFonts w:ascii="Arial" w:hAnsi="Arial" w:cs="Arial"/>
          <w:sz w:val="24"/>
          <w:szCs w:val="24"/>
        </w:rPr>
      </w:pPr>
    </w:p>
    <w:p w14:paraId="24318952" w14:textId="77777777" w:rsidR="000A52D7" w:rsidRPr="000A52D7" w:rsidRDefault="000A52D7" w:rsidP="000A52D7">
      <w:pPr>
        <w:spacing w:after="0" w:line="240" w:lineRule="auto"/>
        <w:rPr>
          <w:rFonts w:ascii="Arial" w:hAnsi="Arial" w:cs="Arial"/>
          <w:color w:val="FF0000"/>
          <w:sz w:val="24"/>
          <w:szCs w:val="24"/>
        </w:rPr>
      </w:pPr>
      <w:r w:rsidRPr="000A52D7">
        <w:rPr>
          <w:rFonts w:ascii="Arial" w:hAnsi="Arial" w:cs="Arial"/>
          <w:color w:val="FF0000"/>
          <w:sz w:val="24"/>
          <w:szCs w:val="24"/>
        </w:rPr>
        <w:t>I see Agile working as the way forward for the service centre and the council as a whole. More and more jobs can be done from home providing they have the correct technology. I would like to be able to go into the office as there are some needs such as printing and posting that are easier from the office environment. As a full time member of staff I would be happy to work 4 days from home and the 5</w:t>
      </w:r>
      <w:r w:rsidRPr="000A52D7">
        <w:rPr>
          <w:rFonts w:ascii="Arial" w:hAnsi="Arial" w:cs="Arial"/>
          <w:color w:val="FF0000"/>
          <w:sz w:val="24"/>
          <w:szCs w:val="24"/>
          <w:vertAlign w:val="superscript"/>
        </w:rPr>
        <w:t>th</w:t>
      </w:r>
      <w:r w:rsidRPr="000A52D7">
        <w:rPr>
          <w:rFonts w:ascii="Arial" w:hAnsi="Arial" w:cs="Arial"/>
          <w:color w:val="FF0000"/>
          <w:sz w:val="24"/>
          <w:szCs w:val="24"/>
        </w:rPr>
        <w:t xml:space="preserve"> day from the office.  I think this would work well in our current team and perhaps would work best on a rota system for office cover as it’s always good to have someone available on site for customers to see.</w:t>
      </w:r>
    </w:p>
    <w:p w14:paraId="6F940176" w14:textId="77777777" w:rsidR="005B400C" w:rsidRPr="005C5715" w:rsidRDefault="005B400C" w:rsidP="00E1137D">
      <w:pPr>
        <w:spacing w:after="0" w:line="240" w:lineRule="auto"/>
        <w:rPr>
          <w:b/>
          <w:color w:val="0000FF"/>
        </w:rPr>
      </w:pPr>
    </w:p>
    <w:sectPr w:rsidR="005B400C" w:rsidRPr="005C5715">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BA208" w14:textId="77777777" w:rsidR="00820BEA" w:rsidRDefault="00820BEA" w:rsidP="00D31A30">
      <w:pPr>
        <w:spacing w:after="0" w:line="240" w:lineRule="auto"/>
      </w:pPr>
      <w:r>
        <w:separator/>
      </w:r>
    </w:p>
  </w:endnote>
  <w:endnote w:type="continuationSeparator" w:id="0">
    <w:p w14:paraId="4191932D" w14:textId="77777777" w:rsidR="00820BEA" w:rsidRDefault="00820BEA"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889428"/>
      <w:docPartObj>
        <w:docPartGallery w:val="Page Numbers (Bottom of Page)"/>
        <w:docPartUnique/>
      </w:docPartObj>
    </w:sdtPr>
    <w:sdtEndPr>
      <w:rPr>
        <w:noProof/>
      </w:rPr>
    </w:sdtEndPr>
    <w:sdtContent>
      <w:p w14:paraId="4B9B14FD" w14:textId="142607D8" w:rsidR="00D31A30" w:rsidRDefault="00D31A30">
        <w:pPr>
          <w:pStyle w:val="Footer"/>
          <w:jc w:val="right"/>
        </w:pPr>
        <w:r>
          <w:fldChar w:fldCharType="begin"/>
        </w:r>
        <w:r>
          <w:instrText xml:space="preserve"> PAGE   \* MERGEFORMAT </w:instrText>
        </w:r>
        <w:r>
          <w:fldChar w:fldCharType="separate"/>
        </w:r>
        <w:r w:rsidR="00793311">
          <w:rPr>
            <w:noProof/>
          </w:rPr>
          <w:t>14</w:t>
        </w:r>
        <w:r>
          <w:rPr>
            <w:noProof/>
          </w:rPr>
          <w:fldChar w:fldCharType="end"/>
        </w:r>
      </w:p>
    </w:sdtContent>
  </w:sdt>
  <w:p w14:paraId="17811564" w14:textId="77777777" w:rsidR="00D31A30" w:rsidRDefault="00D3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3CC4E6" w14:textId="77777777" w:rsidR="00820BEA" w:rsidRDefault="00820BEA" w:rsidP="00D31A30">
      <w:pPr>
        <w:spacing w:after="0" w:line="240" w:lineRule="auto"/>
      </w:pPr>
      <w:r>
        <w:separator/>
      </w:r>
    </w:p>
  </w:footnote>
  <w:footnote w:type="continuationSeparator" w:id="0">
    <w:p w14:paraId="2C042222" w14:textId="77777777" w:rsidR="00820BEA" w:rsidRDefault="00820BEA"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6571B"/>
    <w:multiLevelType w:val="hybridMultilevel"/>
    <w:tmpl w:val="E572D5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64ED6"/>
    <w:multiLevelType w:val="hybridMultilevel"/>
    <w:tmpl w:val="7F845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30352773"/>
    <w:multiLevelType w:val="multilevel"/>
    <w:tmpl w:val="60A29EB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EC25782"/>
    <w:multiLevelType w:val="hybridMultilevel"/>
    <w:tmpl w:val="927ADFB2"/>
    <w:lvl w:ilvl="0" w:tplc="08090015">
      <w:start w:val="1"/>
      <w:numFmt w:val="upperLetter"/>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55DA51EB"/>
    <w:multiLevelType w:val="hybridMultilevel"/>
    <w:tmpl w:val="E31655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C60125D"/>
    <w:multiLevelType w:val="hybridMultilevel"/>
    <w:tmpl w:val="63E6DC3A"/>
    <w:lvl w:ilvl="0" w:tplc="7082902C">
      <w:start w:val="1"/>
      <w:numFmt w:val="upperLetter"/>
      <w:lvlText w:val="%1."/>
      <w:lvlJc w:val="left"/>
      <w:pPr>
        <w:ind w:left="430" w:hanging="360"/>
      </w:pPr>
      <w:rPr>
        <w:rFonts w:hint="default"/>
      </w:rPr>
    </w:lvl>
    <w:lvl w:ilvl="1" w:tplc="08090019" w:tentative="1">
      <w:start w:val="1"/>
      <w:numFmt w:val="lowerLetter"/>
      <w:lvlText w:val="%2."/>
      <w:lvlJc w:val="left"/>
      <w:pPr>
        <w:ind w:left="1150" w:hanging="360"/>
      </w:pPr>
    </w:lvl>
    <w:lvl w:ilvl="2" w:tplc="0809001B" w:tentative="1">
      <w:start w:val="1"/>
      <w:numFmt w:val="lowerRoman"/>
      <w:lvlText w:val="%3."/>
      <w:lvlJc w:val="right"/>
      <w:pPr>
        <w:ind w:left="1870" w:hanging="180"/>
      </w:pPr>
    </w:lvl>
    <w:lvl w:ilvl="3" w:tplc="0809000F" w:tentative="1">
      <w:start w:val="1"/>
      <w:numFmt w:val="decimal"/>
      <w:lvlText w:val="%4."/>
      <w:lvlJc w:val="left"/>
      <w:pPr>
        <w:ind w:left="2590" w:hanging="360"/>
      </w:pPr>
    </w:lvl>
    <w:lvl w:ilvl="4" w:tplc="08090019" w:tentative="1">
      <w:start w:val="1"/>
      <w:numFmt w:val="lowerLetter"/>
      <w:lvlText w:val="%5."/>
      <w:lvlJc w:val="left"/>
      <w:pPr>
        <w:ind w:left="3310" w:hanging="360"/>
      </w:pPr>
    </w:lvl>
    <w:lvl w:ilvl="5" w:tplc="0809001B" w:tentative="1">
      <w:start w:val="1"/>
      <w:numFmt w:val="lowerRoman"/>
      <w:lvlText w:val="%6."/>
      <w:lvlJc w:val="right"/>
      <w:pPr>
        <w:ind w:left="4030" w:hanging="180"/>
      </w:pPr>
    </w:lvl>
    <w:lvl w:ilvl="6" w:tplc="0809000F" w:tentative="1">
      <w:start w:val="1"/>
      <w:numFmt w:val="decimal"/>
      <w:lvlText w:val="%7."/>
      <w:lvlJc w:val="left"/>
      <w:pPr>
        <w:ind w:left="4750" w:hanging="360"/>
      </w:pPr>
    </w:lvl>
    <w:lvl w:ilvl="7" w:tplc="08090019" w:tentative="1">
      <w:start w:val="1"/>
      <w:numFmt w:val="lowerLetter"/>
      <w:lvlText w:val="%8."/>
      <w:lvlJc w:val="left"/>
      <w:pPr>
        <w:ind w:left="5470" w:hanging="360"/>
      </w:pPr>
    </w:lvl>
    <w:lvl w:ilvl="8" w:tplc="0809001B" w:tentative="1">
      <w:start w:val="1"/>
      <w:numFmt w:val="lowerRoman"/>
      <w:lvlText w:val="%9."/>
      <w:lvlJc w:val="right"/>
      <w:pPr>
        <w:ind w:left="6190" w:hanging="180"/>
      </w:pPr>
    </w:lvl>
  </w:abstractNum>
  <w:abstractNum w:abstractNumId="12"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793106E"/>
    <w:multiLevelType w:val="hybridMultilevel"/>
    <w:tmpl w:val="406022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8"/>
  </w:num>
  <w:num w:numId="3">
    <w:abstractNumId w:val="5"/>
  </w:num>
  <w:num w:numId="4">
    <w:abstractNumId w:val="4"/>
  </w:num>
  <w:num w:numId="5">
    <w:abstractNumId w:val="10"/>
  </w:num>
  <w:num w:numId="6">
    <w:abstractNumId w:val="2"/>
  </w:num>
  <w:num w:numId="7">
    <w:abstractNumId w:val="3"/>
  </w:num>
  <w:num w:numId="8">
    <w:abstractNumId w:val="6"/>
  </w:num>
  <w:num w:numId="9">
    <w:abstractNumId w:val="0"/>
  </w:num>
  <w:num w:numId="10">
    <w:abstractNumId w:val="9"/>
  </w:num>
  <w:num w:numId="11">
    <w:abstractNumId w:val="13"/>
  </w:num>
  <w:num w:numId="12">
    <w:abstractNumId w:val="1"/>
  </w:num>
  <w:num w:numId="13">
    <w:abstractNumId w:val="11"/>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B64"/>
    <w:rsid w:val="000310F2"/>
    <w:rsid w:val="00065F66"/>
    <w:rsid w:val="000A52D7"/>
    <w:rsid w:val="000A65AE"/>
    <w:rsid w:val="000E5283"/>
    <w:rsid w:val="00122725"/>
    <w:rsid w:val="0014237E"/>
    <w:rsid w:val="00174163"/>
    <w:rsid w:val="001C10CB"/>
    <w:rsid w:val="001F3808"/>
    <w:rsid w:val="00205256"/>
    <w:rsid w:val="002208B7"/>
    <w:rsid w:val="00220E80"/>
    <w:rsid w:val="00254C34"/>
    <w:rsid w:val="00284EFB"/>
    <w:rsid w:val="0028669B"/>
    <w:rsid w:val="002C1072"/>
    <w:rsid w:val="002D059A"/>
    <w:rsid w:val="002E1EA1"/>
    <w:rsid w:val="002E20F2"/>
    <w:rsid w:val="00340F1E"/>
    <w:rsid w:val="00353BE6"/>
    <w:rsid w:val="003B1BA9"/>
    <w:rsid w:val="003C4595"/>
    <w:rsid w:val="003E09BF"/>
    <w:rsid w:val="003F10D7"/>
    <w:rsid w:val="003F323A"/>
    <w:rsid w:val="00407B67"/>
    <w:rsid w:val="004558C9"/>
    <w:rsid w:val="004C3A11"/>
    <w:rsid w:val="004D3EB8"/>
    <w:rsid w:val="004E4E7A"/>
    <w:rsid w:val="005626E3"/>
    <w:rsid w:val="00577A39"/>
    <w:rsid w:val="005A0F30"/>
    <w:rsid w:val="005B400C"/>
    <w:rsid w:val="005C5715"/>
    <w:rsid w:val="005D1EFF"/>
    <w:rsid w:val="005D527D"/>
    <w:rsid w:val="005D56D4"/>
    <w:rsid w:val="00661019"/>
    <w:rsid w:val="00665151"/>
    <w:rsid w:val="006949D6"/>
    <w:rsid w:val="006A52C2"/>
    <w:rsid w:val="006E0DE0"/>
    <w:rsid w:val="00717A2E"/>
    <w:rsid w:val="00722608"/>
    <w:rsid w:val="00726DEF"/>
    <w:rsid w:val="007425AC"/>
    <w:rsid w:val="00793311"/>
    <w:rsid w:val="007F2D97"/>
    <w:rsid w:val="0080042E"/>
    <w:rsid w:val="0080216D"/>
    <w:rsid w:val="00803610"/>
    <w:rsid w:val="00820BEA"/>
    <w:rsid w:val="0084576B"/>
    <w:rsid w:val="00892D53"/>
    <w:rsid w:val="008C23A6"/>
    <w:rsid w:val="008E1CBB"/>
    <w:rsid w:val="00962FA3"/>
    <w:rsid w:val="009747F1"/>
    <w:rsid w:val="009F21AE"/>
    <w:rsid w:val="00A11AB3"/>
    <w:rsid w:val="00A66327"/>
    <w:rsid w:val="00A706DC"/>
    <w:rsid w:val="00A70B64"/>
    <w:rsid w:val="00A8454A"/>
    <w:rsid w:val="00AC7A72"/>
    <w:rsid w:val="00AD5B4E"/>
    <w:rsid w:val="00B576AC"/>
    <w:rsid w:val="00B61546"/>
    <w:rsid w:val="00B8275A"/>
    <w:rsid w:val="00B845A0"/>
    <w:rsid w:val="00BC767F"/>
    <w:rsid w:val="00BD1D7D"/>
    <w:rsid w:val="00C36C90"/>
    <w:rsid w:val="00C7146D"/>
    <w:rsid w:val="00CC0661"/>
    <w:rsid w:val="00CE36DF"/>
    <w:rsid w:val="00D31A30"/>
    <w:rsid w:val="00D32967"/>
    <w:rsid w:val="00D67662"/>
    <w:rsid w:val="00D82569"/>
    <w:rsid w:val="00E1137D"/>
    <w:rsid w:val="00E5439D"/>
    <w:rsid w:val="00E579A6"/>
    <w:rsid w:val="00EB5D4E"/>
    <w:rsid w:val="00EC6F8D"/>
    <w:rsid w:val="00ED3221"/>
    <w:rsid w:val="00EE7C12"/>
    <w:rsid w:val="00F0105B"/>
    <w:rsid w:val="00F61F9D"/>
    <w:rsid w:val="00F725F0"/>
    <w:rsid w:val="00F801B2"/>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semiHidden/>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rticle-headerdate">
    <w:name w:val="article-header__date"/>
    <w:basedOn w:val="DefaultParagraphFont"/>
    <w:rsid w:val="005C5715"/>
  </w:style>
  <w:style w:type="character" w:customStyle="1" w:styleId="article-headerauthor">
    <w:name w:val="article-header__author"/>
    <w:basedOn w:val="DefaultParagraphFont"/>
    <w:rsid w:val="005C5715"/>
  </w:style>
  <w:style w:type="table" w:styleId="TableGrid">
    <w:name w:val="Table Grid"/>
    <w:basedOn w:val="TableNormal"/>
    <w:uiPriority w:val="59"/>
    <w:rsid w:val="00220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911045609">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employeebenefits.co.uk/issues/october-2009/health-wellbeing-flexible-working-can-reduce-staff-absence/" TargetMode="External"/><Relationship Id="rId18" Type="http://schemas.openxmlformats.org/officeDocument/2006/relationships/hyperlink" Target="https://www.peoplemanagement.co.uk/voices/comment/managing-stress-effectively-boost-employee-wellbeing?j=901236&amp;sfmc_sub=161748433&amp;l=8734_HTML&amp;u=15875798&amp;mid=7295441&amp;jb=304&amp;utm_source=mc&amp;utm_medium=email&amp;utm_content=pm_daily_06112019.Opinion%3a+Why+managing+stress+effectively+can+boost+employee+wellbeing&amp;utm_campaign=7295441&amp;utm_term=5547851" TargetMode="External"/><Relationship Id="rId3" Type="http://schemas.openxmlformats.org/officeDocument/2006/relationships/styles" Target="styles.xml"/><Relationship Id="rId21" Type="http://schemas.openxmlformats.org/officeDocument/2006/relationships/hyperlink" Target="http://www.wrapcymru.org.uk/sites/files/wrap/20180305_Swansea_Council_Case_Study_Final_V1.pdf" TargetMode="External"/><Relationship Id="rId7" Type="http://schemas.openxmlformats.org/officeDocument/2006/relationships/endnotes" Target="endnotes.xml"/><Relationship Id="rId12" Type="http://schemas.openxmlformats.org/officeDocument/2006/relationships/hyperlink" Target="https://www.cipd.co.uk/Images/hr-getting-smart-agile-working_2014_tcm18-14105.pdf" TargetMode="External"/><Relationship Id="rId17" Type="http://schemas.openxmlformats.org/officeDocument/2006/relationships/hyperlink" Target="https://www.peoplemanagement.co.uk/experts/legal/flexible-working-employer-perspectiv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kennedyslaw.com/thought-leadership/article/the-impact-of-agile-working-on-our-well-being" TargetMode="External"/><Relationship Id="rId20" Type="http://schemas.openxmlformats.org/officeDocument/2006/relationships/hyperlink" Target="https://www.personneltoday.com/pr/2018/08/flexible-working-is-offered-as-a-means-to-reduce-absence-by-more-smes-than-larger-businesses-says-gri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wansea.gov.uk/councilpolicysearch?articleid=19886&amp;q=Home+working&amp;searchmethod=ANY&amp;continue=Continu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hrmagazine.co.uk/article-details/agility-and-flexibility-arent-the-same" TargetMode="External"/><Relationship Id="rId23" Type="http://schemas.openxmlformats.org/officeDocument/2006/relationships/footer" Target="footer1.xml"/><Relationship Id="rId10" Type="http://schemas.openxmlformats.org/officeDocument/2006/relationships/hyperlink" Target="https://www.swansea.gov.uk/councilpolicysearch?articleid=19886&amp;q=flexible+working&amp;searchmethod=ANY&amp;continue=Continue" TargetMode="External"/><Relationship Id="rId19" Type="http://schemas.openxmlformats.org/officeDocument/2006/relationships/hyperlink" Target="https://www.peoplemanagement.co.uk/voices/comment/reap-the-rewards-of-work-life-balance-all-year-long" TargetMode="External"/><Relationship Id="rId4" Type="http://schemas.openxmlformats.org/officeDocument/2006/relationships/settings" Target="settings.xml"/><Relationship Id="rId9" Type="http://schemas.openxmlformats.org/officeDocument/2006/relationships/hyperlink" Target="https://www.swansea.gov.uk/councilpolicysearch?articleid=19886&amp;q=agile+working&amp;searchmethod=ANY&amp;continue=Continue" TargetMode="External"/><Relationship Id="rId14" Type="http://schemas.openxmlformats.org/officeDocument/2006/relationships/hyperlink" Target="https://habitaction.com/what-is-agile-working/#:~:text=Agile%20working%20takes%20on%20the,carry%20out%20a%20particular%20task." TargetMode="External"/><Relationship Id="rId22" Type="http://schemas.openxmlformats.org/officeDocument/2006/relationships/hyperlink" Target="https://www.futuregenerations.wales/wp-content/uploads/2017/02/150623-guide-to-the-fg-ac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C0072B0-E613-4F82-A9C1-E8D042BB6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15</Pages>
  <Words>3394</Words>
  <Characters>19351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Sarah Measday</cp:lastModifiedBy>
  <cp:revision>38</cp:revision>
  <cp:lastPrinted>2019-01-15T10:43:00Z</cp:lastPrinted>
  <dcterms:created xsi:type="dcterms:W3CDTF">2020-07-11T14:31:00Z</dcterms:created>
  <dcterms:modified xsi:type="dcterms:W3CDTF">2020-08-15T13:53:00Z</dcterms:modified>
</cp:coreProperties>
</file>