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E5FBCA0" w:rsidR="00587CE6" w:rsidRPr="00587CE6" w:rsidRDefault="00A249F8" w:rsidP="00331A9E">
            <w:pPr>
              <w:spacing w:after="0" w:line="240" w:lineRule="auto"/>
              <w:rPr>
                <w:rFonts w:ascii="Arial" w:eastAsia="Times New Roman" w:hAnsi="Arial" w:cs="Arial"/>
                <w:sz w:val="20"/>
                <w:szCs w:val="20"/>
              </w:rPr>
            </w:pPr>
            <w:r>
              <w:rPr>
                <w:rFonts w:ascii="Arial" w:eastAsia="Times New Roman" w:hAnsi="Arial" w:cs="Arial"/>
                <w:sz w:val="20"/>
                <w:szCs w:val="20"/>
              </w:rPr>
              <w:t>Dr Eowyn Crisfield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223B2D38"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Dr Thomas Jansen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7BF616CF"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Thesis Proposal</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7F3D90E"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HPEN7025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0DABE56"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50D214"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1 (Portfolio)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29A95BA"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337952D" w:rsidR="006D2A9D" w:rsidRPr="00587CE6" w:rsidRDefault="00A249F8" w:rsidP="00A249F8">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Feb 2026</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F25F4A3" w:rsidR="00587CE6" w:rsidRPr="00587CE6" w:rsidRDefault="008B6C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A249F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B6C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B6C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2F5088D" w:rsidR="00587CE6" w:rsidRPr="00587CE6" w:rsidRDefault="00A249F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1511162D" w:rsidR="00587CE6" w:rsidRPr="00587CE6" w:rsidRDefault="008B6C9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A249F8">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647FD0C6" w:rsidR="00587CE6" w:rsidRPr="00587CE6" w:rsidRDefault="008B6C9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A249F8">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F30ADA2" w:rsidR="006D2A9D" w:rsidRPr="00AB2F38" w:rsidRDefault="008B6C9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A249F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B6C9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B6C9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10F03013" w:rsidR="00792D49" w:rsidRPr="00587CE6" w:rsidRDefault="00A249F8" w:rsidP="00417F4F">
            <w:pPr>
              <w:spacing w:after="0" w:line="240" w:lineRule="auto"/>
              <w:rPr>
                <w:rFonts w:ascii="Arial" w:hAnsi="Arial" w:cs="Arial"/>
                <w:b/>
                <w:bCs/>
              </w:rPr>
            </w:pPr>
            <w:r w:rsidRPr="00A249F8">
              <w:rPr>
                <w:rFonts w:ascii="Arial" w:hAnsi="Arial" w:cs="Arial"/>
                <w:b/>
                <w:bCs/>
              </w:rPr>
              <w:t>1) Presentation (1,500-2,000 words equivalent)  </w:t>
            </w:r>
          </w:p>
        </w:tc>
        <w:tc>
          <w:tcPr>
            <w:tcW w:w="1087" w:type="dxa"/>
          </w:tcPr>
          <w:p w14:paraId="497936A6" w14:textId="77777777"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A249F8" w:rsidRPr="00587CE6" w14:paraId="17C09C8B" w14:textId="77777777" w:rsidTr="00792D49">
        <w:tc>
          <w:tcPr>
            <w:tcW w:w="1696" w:type="dxa"/>
          </w:tcPr>
          <w:p w14:paraId="217ADC54" w14:textId="0279ED25" w:rsidR="00A249F8" w:rsidRPr="00A249F8" w:rsidRDefault="00A249F8" w:rsidP="00A249F8">
            <w:pPr>
              <w:spacing w:after="0" w:line="240" w:lineRule="auto"/>
              <w:rPr>
                <w:rFonts w:ascii="Arial" w:hAnsi="Arial" w:cs="Arial"/>
              </w:rPr>
            </w:pPr>
            <w:r w:rsidRPr="00A249F8">
              <w:rPr>
                <w:rFonts w:ascii="Arial" w:hAnsi="Arial" w:cs="Arial"/>
              </w:rPr>
              <w:t>Galen Atanasov</w:t>
            </w:r>
          </w:p>
        </w:tc>
        <w:tc>
          <w:tcPr>
            <w:tcW w:w="1087" w:type="dxa"/>
          </w:tcPr>
          <w:p w14:paraId="016339F7" w14:textId="43CADE8B" w:rsidR="00A249F8" w:rsidRPr="00587CE6" w:rsidRDefault="00A249F8" w:rsidP="00A249F8">
            <w:pPr>
              <w:spacing w:after="0" w:line="240" w:lineRule="auto"/>
              <w:rPr>
                <w:rFonts w:ascii="Arial" w:hAnsi="Arial" w:cs="Arial"/>
                <w:b/>
                <w:bCs/>
              </w:rPr>
            </w:pPr>
            <w:r>
              <w:rPr>
                <w:rFonts w:ascii="Arial" w:hAnsi="Arial" w:cs="Arial"/>
                <w:b/>
                <w:bCs/>
              </w:rPr>
              <w:t>68</w:t>
            </w:r>
          </w:p>
        </w:tc>
        <w:tc>
          <w:tcPr>
            <w:tcW w:w="1087" w:type="dxa"/>
          </w:tcPr>
          <w:p w14:paraId="56B37C17" w14:textId="4DF5E275" w:rsidR="00A249F8" w:rsidRPr="00587CE6" w:rsidRDefault="00A249F8" w:rsidP="00A249F8">
            <w:pPr>
              <w:spacing w:after="0" w:line="240" w:lineRule="auto"/>
              <w:rPr>
                <w:rFonts w:ascii="Arial" w:hAnsi="Arial" w:cs="Arial"/>
                <w:b/>
                <w:bCs/>
              </w:rPr>
            </w:pPr>
            <w:r w:rsidRPr="000D3628">
              <w:rPr>
                <w:rFonts w:ascii="Arial" w:hAnsi="Arial" w:cs="Arial"/>
                <w:b/>
                <w:bCs/>
                <w:color w:val="000000"/>
                <w:sz w:val="16"/>
                <w:szCs w:val="16"/>
                <w:lang w:val="en-US"/>
              </w:rPr>
              <w:t>Agree</w:t>
            </w:r>
          </w:p>
        </w:tc>
        <w:tc>
          <w:tcPr>
            <w:tcW w:w="1087" w:type="dxa"/>
          </w:tcPr>
          <w:p w14:paraId="3EAC6383" w14:textId="77777777" w:rsidR="00A249F8" w:rsidRPr="00587CE6" w:rsidRDefault="00A249F8" w:rsidP="00A249F8">
            <w:pPr>
              <w:spacing w:after="0" w:line="240" w:lineRule="auto"/>
              <w:rPr>
                <w:rFonts w:ascii="Arial" w:hAnsi="Arial" w:cs="Arial"/>
                <w:b/>
                <w:bCs/>
              </w:rPr>
            </w:pPr>
          </w:p>
        </w:tc>
        <w:tc>
          <w:tcPr>
            <w:tcW w:w="1087" w:type="dxa"/>
          </w:tcPr>
          <w:p w14:paraId="76725FC5" w14:textId="77777777" w:rsidR="00A249F8" w:rsidRPr="00587CE6" w:rsidRDefault="00A249F8" w:rsidP="00A249F8">
            <w:pPr>
              <w:spacing w:after="0" w:line="240" w:lineRule="auto"/>
              <w:rPr>
                <w:rFonts w:ascii="Arial" w:hAnsi="Arial" w:cs="Arial"/>
                <w:b/>
                <w:bCs/>
              </w:rPr>
            </w:pPr>
          </w:p>
        </w:tc>
        <w:tc>
          <w:tcPr>
            <w:tcW w:w="3307" w:type="dxa"/>
          </w:tcPr>
          <w:p w14:paraId="1EFE226A" w14:textId="7B626505" w:rsidR="00A249F8" w:rsidRDefault="00A249F8" w:rsidP="00A249F8">
            <w:pPr>
              <w:pStyle w:val="paragraph"/>
              <w:spacing w:before="0" w:beforeAutospacing="0" w:after="0" w:afterAutospacing="0"/>
              <w:textAlignment w:val="baseline"/>
              <w:rPr>
                <w:rFonts w:ascii="Segoe UI" w:hAnsi="Segoe UI" w:cs="Segoe UI"/>
                <w:sz w:val="18"/>
                <w:szCs w:val="18"/>
              </w:rPr>
            </w:pPr>
            <w:r w:rsidRPr="00A249F8">
              <w:rPr>
                <w:rStyle w:val="normaltextrun"/>
                <w:rFonts w:ascii="Arial" w:hAnsi="Arial" w:cs="Arial"/>
                <w:b/>
                <w:bCs/>
                <w:sz w:val="22"/>
                <w:szCs w:val="22"/>
              </w:rPr>
              <w:t>68:</w:t>
            </w:r>
            <w:r>
              <w:rPr>
                <w:rStyle w:val="normaltextrun"/>
                <w:rFonts w:ascii="Arial" w:hAnsi="Arial" w:cs="Arial"/>
                <w:sz w:val="22"/>
                <w:szCs w:val="22"/>
              </w:rPr>
              <w:t xml:space="preserve"> This is an interesting topic: ‘To what extent do assignment </w:t>
            </w:r>
            <w:r>
              <w:rPr>
                <w:rStyle w:val="eop"/>
                <w:rFonts w:ascii="Arial" w:hAnsi="Arial" w:cs="Arial"/>
                <w:sz w:val="22"/>
                <w:szCs w:val="22"/>
              </w:rPr>
              <w:t> </w:t>
            </w:r>
          </w:p>
          <w:p w14:paraId="167B0617"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 xml:space="preserve">(assigned?) roles in breakout rooms increase speaking participation?’ Good </w:t>
            </w:r>
            <w:r>
              <w:rPr>
                <w:rStyle w:val="normaltextrun"/>
                <w:rFonts w:ascii="Arial" w:hAnsi="Arial" w:cs="Arial"/>
                <w:sz w:val="22"/>
                <w:szCs w:val="22"/>
              </w:rPr>
              <w:lastRenderedPageBreak/>
              <w:t>referencing Swain (1995) and Long</w:t>
            </w:r>
            <w:r>
              <w:rPr>
                <w:rStyle w:val="eop"/>
                <w:rFonts w:ascii="Arial" w:hAnsi="Arial" w:cs="Arial"/>
                <w:sz w:val="22"/>
                <w:szCs w:val="22"/>
              </w:rPr>
              <w:t> </w:t>
            </w:r>
          </w:p>
          <w:p w14:paraId="08A56212"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(1996) but these could be updated. Clear delivery, mostly fluid and useful RQs. Response to questions demonstrates good working knowledge of the prospective research.</w:t>
            </w:r>
            <w:r>
              <w:rPr>
                <w:rStyle w:val="eop"/>
                <w:rFonts w:ascii="Arial" w:hAnsi="Arial" w:cs="Arial"/>
                <w:sz w:val="22"/>
                <w:szCs w:val="22"/>
              </w:rPr>
              <w:t> </w:t>
            </w:r>
          </w:p>
          <w:p w14:paraId="1CD0F7D6" w14:textId="4BB00B7A" w:rsidR="00A249F8" w:rsidRPr="00587CE6" w:rsidRDefault="00A249F8" w:rsidP="00A249F8">
            <w:pPr>
              <w:spacing w:after="0" w:line="240" w:lineRule="auto"/>
              <w:rPr>
                <w:rFonts w:ascii="Arial" w:hAnsi="Arial" w:cs="Arial"/>
                <w:b/>
                <w:bCs/>
              </w:rPr>
            </w:pPr>
            <w:r>
              <w:rPr>
                <w:rStyle w:val="normaltextrun"/>
                <w:rFonts w:ascii="Arial" w:hAnsi="Arial" w:cs="Arial"/>
              </w:rPr>
              <w:t>Target: refer to Action Research process and data analysis in more detail.</w:t>
            </w:r>
            <w:r>
              <w:rPr>
                <w:rStyle w:val="eop"/>
                <w:rFonts w:ascii="Arial" w:hAnsi="Arial" w:cs="Arial"/>
              </w:rPr>
              <w:t> </w:t>
            </w:r>
          </w:p>
        </w:tc>
      </w:tr>
      <w:tr w:rsidR="00A249F8" w:rsidRPr="00587CE6" w14:paraId="1D714F03" w14:textId="77777777" w:rsidTr="00792D49">
        <w:tc>
          <w:tcPr>
            <w:tcW w:w="1696" w:type="dxa"/>
          </w:tcPr>
          <w:p w14:paraId="53424521" w14:textId="05238941" w:rsidR="00A249F8" w:rsidRPr="00A249F8" w:rsidRDefault="00A249F8" w:rsidP="00A249F8">
            <w:pPr>
              <w:spacing w:after="0" w:line="240" w:lineRule="auto"/>
              <w:rPr>
                <w:rFonts w:ascii="Arial" w:hAnsi="Arial" w:cs="Arial"/>
              </w:rPr>
            </w:pPr>
            <w:r w:rsidRPr="00A249F8">
              <w:rPr>
                <w:rFonts w:ascii="Arial" w:hAnsi="Arial" w:cs="Arial"/>
              </w:rPr>
              <w:lastRenderedPageBreak/>
              <w:t>Jie Yang</w:t>
            </w:r>
          </w:p>
        </w:tc>
        <w:tc>
          <w:tcPr>
            <w:tcW w:w="1087" w:type="dxa"/>
          </w:tcPr>
          <w:p w14:paraId="3062EB84" w14:textId="0A9D30D2" w:rsidR="00A249F8" w:rsidRPr="00587CE6" w:rsidRDefault="00A249F8" w:rsidP="00A249F8">
            <w:pPr>
              <w:spacing w:after="0" w:line="240" w:lineRule="auto"/>
              <w:rPr>
                <w:rFonts w:ascii="Arial" w:hAnsi="Arial" w:cs="Arial"/>
                <w:b/>
                <w:bCs/>
              </w:rPr>
            </w:pPr>
            <w:r>
              <w:rPr>
                <w:rFonts w:ascii="Arial" w:hAnsi="Arial" w:cs="Arial"/>
                <w:b/>
                <w:bCs/>
              </w:rPr>
              <w:t>70</w:t>
            </w:r>
          </w:p>
        </w:tc>
        <w:tc>
          <w:tcPr>
            <w:tcW w:w="1087" w:type="dxa"/>
          </w:tcPr>
          <w:p w14:paraId="5DF1E957" w14:textId="6CFD93DE" w:rsidR="00A249F8" w:rsidRPr="00587CE6" w:rsidRDefault="00A249F8" w:rsidP="00A249F8">
            <w:pPr>
              <w:spacing w:after="0" w:line="240" w:lineRule="auto"/>
              <w:rPr>
                <w:rFonts w:ascii="Arial" w:hAnsi="Arial" w:cs="Arial"/>
                <w:b/>
                <w:bCs/>
              </w:rPr>
            </w:pPr>
            <w:r w:rsidRPr="000D3628">
              <w:rPr>
                <w:rFonts w:ascii="Arial" w:hAnsi="Arial" w:cs="Arial"/>
                <w:b/>
                <w:bCs/>
                <w:color w:val="000000"/>
                <w:sz w:val="16"/>
                <w:szCs w:val="16"/>
                <w:lang w:val="en-US"/>
              </w:rPr>
              <w:t>Agree</w:t>
            </w:r>
          </w:p>
        </w:tc>
        <w:tc>
          <w:tcPr>
            <w:tcW w:w="1087" w:type="dxa"/>
          </w:tcPr>
          <w:p w14:paraId="249185E6" w14:textId="77777777" w:rsidR="00A249F8" w:rsidRPr="00587CE6" w:rsidRDefault="00A249F8" w:rsidP="00A249F8">
            <w:pPr>
              <w:spacing w:after="0" w:line="240" w:lineRule="auto"/>
              <w:rPr>
                <w:rFonts w:ascii="Arial" w:hAnsi="Arial" w:cs="Arial"/>
                <w:b/>
                <w:bCs/>
              </w:rPr>
            </w:pPr>
          </w:p>
        </w:tc>
        <w:tc>
          <w:tcPr>
            <w:tcW w:w="1087" w:type="dxa"/>
          </w:tcPr>
          <w:p w14:paraId="7DCA937B" w14:textId="77777777" w:rsidR="00A249F8" w:rsidRPr="00587CE6" w:rsidRDefault="00A249F8" w:rsidP="00A249F8">
            <w:pPr>
              <w:spacing w:after="0" w:line="240" w:lineRule="auto"/>
              <w:rPr>
                <w:rFonts w:ascii="Arial" w:hAnsi="Arial" w:cs="Arial"/>
                <w:b/>
                <w:bCs/>
              </w:rPr>
            </w:pPr>
          </w:p>
        </w:tc>
        <w:tc>
          <w:tcPr>
            <w:tcW w:w="3307" w:type="dxa"/>
          </w:tcPr>
          <w:p w14:paraId="3BB53757" w14:textId="5C1C7B18" w:rsidR="00A249F8" w:rsidRDefault="00A249F8" w:rsidP="00A249F8">
            <w:pPr>
              <w:pStyle w:val="paragraph"/>
              <w:spacing w:before="0" w:beforeAutospacing="0" w:after="0" w:afterAutospacing="0"/>
              <w:textAlignment w:val="baseline"/>
              <w:rPr>
                <w:rFonts w:ascii="Segoe UI" w:hAnsi="Segoe UI" w:cs="Segoe UI"/>
                <w:sz w:val="18"/>
                <w:szCs w:val="18"/>
              </w:rPr>
            </w:pPr>
            <w:r w:rsidRPr="00A249F8">
              <w:rPr>
                <w:rStyle w:val="normaltextrun"/>
                <w:rFonts w:ascii="Arial" w:hAnsi="Arial" w:cs="Arial"/>
                <w:b/>
                <w:bCs/>
                <w:sz w:val="22"/>
                <w:szCs w:val="22"/>
              </w:rPr>
              <w:t xml:space="preserve">70: </w:t>
            </w:r>
            <w:r>
              <w:rPr>
                <w:rStyle w:val="normaltextrun"/>
                <w:rFonts w:ascii="Arial" w:hAnsi="Arial" w:cs="Arial"/>
                <w:sz w:val="22"/>
                <w:szCs w:val="22"/>
              </w:rPr>
              <w:t>‘Linguistic prejudice and Racialised ELT’ Excellent choice of topic for the thesis. Qualitative study on accent discrimination, drawing on a well-established body of research re World </w:t>
            </w:r>
            <w:proofErr w:type="spellStart"/>
            <w:r>
              <w:rPr>
                <w:rStyle w:val="normaltextrun"/>
                <w:rFonts w:ascii="Arial" w:hAnsi="Arial" w:cs="Arial"/>
                <w:sz w:val="22"/>
                <w:szCs w:val="22"/>
              </w:rPr>
              <w:t>Englishes</w:t>
            </w:r>
            <w:proofErr w:type="spellEnd"/>
            <w:r>
              <w:rPr>
                <w:rStyle w:val="normaltextrun"/>
                <w:rFonts w:ascii="Arial" w:hAnsi="Arial" w:cs="Arial"/>
                <w:sz w:val="22"/>
                <w:szCs w:val="22"/>
              </w:rPr>
              <w:t> will be useful and informative.</w:t>
            </w:r>
            <w:r>
              <w:rPr>
                <w:rStyle w:val="eop"/>
                <w:rFonts w:ascii="Arial" w:hAnsi="Arial" w:cs="Arial"/>
                <w:sz w:val="22"/>
                <w:szCs w:val="22"/>
              </w:rPr>
              <w:t> </w:t>
            </w:r>
          </w:p>
          <w:p w14:paraId="3218CD49"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Detailed user-friendly delivery.</w:t>
            </w:r>
            <w:r>
              <w:rPr>
                <w:rStyle w:val="eop"/>
                <w:rFonts w:ascii="Arial" w:hAnsi="Arial" w:cs="Arial"/>
                <w:sz w:val="22"/>
                <w:szCs w:val="22"/>
              </w:rPr>
              <w:t> </w:t>
            </w:r>
          </w:p>
          <w:p w14:paraId="5F88C819" w14:textId="7C884AB3" w:rsidR="00A249F8" w:rsidRPr="00587CE6" w:rsidRDefault="00A249F8" w:rsidP="00A249F8">
            <w:pPr>
              <w:spacing w:after="0" w:line="240" w:lineRule="auto"/>
              <w:rPr>
                <w:rFonts w:ascii="Arial" w:hAnsi="Arial" w:cs="Arial"/>
                <w:b/>
                <w:bCs/>
              </w:rPr>
            </w:pPr>
            <w:r>
              <w:rPr>
                <w:rStyle w:val="normaltextrun"/>
                <w:rFonts w:ascii="Arial" w:hAnsi="Arial" w:cs="Arial"/>
              </w:rPr>
              <w:t>Target: explain further how thematic analysis will be incorporated in addition to </w:t>
            </w:r>
            <w:proofErr w:type="spellStart"/>
            <w:r>
              <w:rPr>
                <w:rStyle w:val="normaltextrun"/>
                <w:rFonts w:ascii="Arial" w:hAnsi="Arial" w:cs="Arial"/>
              </w:rPr>
              <w:t>Nvivo</w:t>
            </w:r>
            <w:proofErr w:type="spellEnd"/>
            <w:r>
              <w:rPr>
                <w:rStyle w:val="normaltextrun"/>
                <w:rFonts w:ascii="Arial" w:hAnsi="Arial" w:cs="Arial"/>
              </w:rPr>
              <w:t>, ethical conflicts and sampling requirements. </w:t>
            </w:r>
            <w:proofErr w:type="gramStart"/>
            <w:r>
              <w:rPr>
                <w:rStyle w:val="normaltextrun"/>
                <w:rFonts w:ascii="Arial" w:hAnsi="Arial" w:cs="Arial"/>
              </w:rPr>
              <w:t>Overall</w:t>
            </w:r>
            <w:proofErr w:type="gramEnd"/>
            <w:r>
              <w:rPr>
                <w:rStyle w:val="normaltextrun"/>
                <w:rFonts w:ascii="Arial" w:hAnsi="Arial" w:cs="Arial"/>
              </w:rPr>
              <w:t> very well presented.</w:t>
            </w:r>
            <w:r>
              <w:rPr>
                <w:rStyle w:val="eop"/>
                <w:rFonts w:ascii="Arial" w:hAnsi="Arial" w:cs="Arial"/>
              </w:rPr>
              <w:t> </w:t>
            </w:r>
          </w:p>
        </w:tc>
      </w:tr>
      <w:tr w:rsidR="00A249F8" w:rsidRPr="00587CE6" w14:paraId="18C65250" w14:textId="77777777" w:rsidTr="00792D49">
        <w:tc>
          <w:tcPr>
            <w:tcW w:w="1696" w:type="dxa"/>
          </w:tcPr>
          <w:p w14:paraId="1EF0D718" w14:textId="66EA7E4E" w:rsidR="00A249F8" w:rsidRPr="00A249F8" w:rsidRDefault="00A249F8" w:rsidP="00A249F8">
            <w:pPr>
              <w:spacing w:after="0" w:line="240" w:lineRule="auto"/>
              <w:rPr>
                <w:rFonts w:ascii="Arial" w:hAnsi="Arial" w:cs="Arial"/>
              </w:rPr>
            </w:pPr>
            <w:proofErr w:type="spellStart"/>
            <w:r w:rsidRPr="00A249F8">
              <w:rPr>
                <w:rFonts w:ascii="Arial" w:hAnsi="Arial" w:cs="Arial"/>
              </w:rPr>
              <w:t>Hongyuzhi</w:t>
            </w:r>
            <w:proofErr w:type="spellEnd"/>
            <w:r w:rsidRPr="00A249F8">
              <w:rPr>
                <w:rFonts w:ascii="Arial" w:hAnsi="Arial" w:cs="Arial"/>
              </w:rPr>
              <w:t xml:space="preserve"> Ren</w:t>
            </w:r>
          </w:p>
        </w:tc>
        <w:tc>
          <w:tcPr>
            <w:tcW w:w="1087" w:type="dxa"/>
          </w:tcPr>
          <w:p w14:paraId="1878859E" w14:textId="15A937D3" w:rsidR="00A249F8" w:rsidRPr="00587CE6" w:rsidRDefault="00A249F8" w:rsidP="00A249F8">
            <w:pPr>
              <w:spacing w:after="0" w:line="240" w:lineRule="auto"/>
              <w:rPr>
                <w:rFonts w:ascii="Arial" w:hAnsi="Arial" w:cs="Arial"/>
                <w:b/>
                <w:bCs/>
              </w:rPr>
            </w:pPr>
            <w:r>
              <w:rPr>
                <w:rFonts w:ascii="Arial" w:hAnsi="Arial" w:cs="Arial"/>
                <w:b/>
                <w:bCs/>
              </w:rPr>
              <w:t>70</w:t>
            </w:r>
          </w:p>
        </w:tc>
        <w:tc>
          <w:tcPr>
            <w:tcW w:w="1087" w:type="dxa"/>
          </w:tcPr>
          <w:p w14:paraId="62AAC654" w14:textId="571EA508" w:rsidR="00A249F8" w:rsidRPr="00587CE6" w:rsidRDefault="00A249F8" w:rsidP="00A249F8">
            <w:pPr>
              <w:spacing w:after="0" w:line="240" w:lineRule="auto"/>
              <w:rPr>
                <w:rFonts w:ascii="Arial" w:hAnsi="Arial" w:cs="Arial"/>
                <w:b/>
                <w:bCs/>
              </w:rPr>
            </w:pPr>
            <w:r w:rsidRPr="000D3628">
              <w:rPr>
                <w:rFonts w:ascii="Arial" w:hAnsi="Arial" w:cs="Arial"/>
                <w:b/>
                <w:bCs/>
                <w:color w:val="000000"/>
                <w:sz w:val="16"/>
                <w:szCs w:val="16"/>
                <w:lang w:val="en-US"/>
              </w:rPr>
              <w:t>Agree</w:t>
            </w:r>
          </w:p>
        </w:tc>
        <w:tc>
          <w:tcPr>
            <w:tcW w:w="1087" w:type="dxa"/>
          </w:tcPr>
          <w:p w14:paraId="4C876CBE" w14:textId="77777777" w:rsidR="00A249F8" w:rsidRPr="00587CE6" w:rsidRDefault="00A249F8" w:rsidP="00A249F8">
            <w:pPr>
              <w:spacing w:after="0" w:line="240" w:lineRule="auto"/>
              <w:rPr>
                <w:rFonts w:ascii="Arial" w:hAnsi="Arial" w:cs="Arial"/>
                <w:b/>
                <w:bCs/>
              </w:rPr>
            </w:pPr>
          </w:p>
        </w:tc>
        <w:tc>
          <w:tcPr>
            <w:tcW w:w="1087" w:type="dxa"/>
          </w:tcPr>
          <w:p w14:paraId="026381E7" w14:textId="77777777" w:rsidR="00A249F8" w:rsidRPr="00587CE6" w:rsidRDefault="00A249F8" w:rsidP="00A249F8">
            <w:pPr>
              <w:spacing w:after="0" w:line="240" w:lineRule="auto"/>
              <w:rPr>
                <w:rFonts w:ascii="Arial" w:hAnsi="Arial" w:cs="Arial"/>
                <w:b/>
                <w:bCs/>
              </w:rPr>
            </w:pPr>
          </w:p>
        </w:tc>
        <w:tc>
          <w:tcPr>
            <w:tcW w:w="3307" w:type="dxa"/>
          </w:tcPr>
          <w:p w14:paraId="13A6A56C" w14:textId="17547D84" w:rsidR="00A249F8" w:rsidRDefault="00A249F8" w:rsidP="00A249F8">
            <w:pPr>
              <w:pStyle w:val="paragraph"/>
              <w:spacing w:before="0" w:beforeAutospacing="0" w:after="0" w:afterAutospacing="0"/>
              <w:textAlignment w:val="baseline"/>
              <w:rPr>
                <w:rFonts w:ascii="Segoe UI" w:hAnsi="Segoe UI" w:cs="Segoe UI"/>
                <w:sz w:val="18"/>
                <w:szCs w:val="18"/>
              </w:rPr>
            </w:pPr>
            <w:r w:rsidRPr="00A249F8">
              <w:rPr>
                <w:rStyle w:val="normaltextrun"/>
                <w:rFonts w:ascii="Arial" w:hAnsi="Arial" w:cs="Arial"/>
                <w:b/>
                <w:bCs/>
                <w:sz w:val="22"/>
                <w:szCs w:val="22"/>
              </w:rPr>
              <w:t>70:</w:t>
            </w:r>
            <w:r>
              <w:rPr>
                <w:rStyle w:val="normaltextrun"/>
                <w:rFonts w:ascii="Arial" w:hAnsi="Arial" w:cs="Arial"/>
                <w:sz w:val="22"/>
                <w:szCs w:val="22"/>
              </w:rPr>
              <w:t xml:space="preserve"> ‘The impact of Linguistic framing on students’ study crafting.’ Tendency to ‘read’ slides and not turn on camera makes any assessment </w:t>
            </w:r>
            <w:proofErr w:type="gramStart"/>
            <w:r>
              <w:rPr>
                <w:rStyle w:val="normaltextrun"/>
                <w:rFonts w:ascii="Arial" w:hAnsi="Arial" w:cs="Arial"/>
                <w:sz w:val="22"/>
                <w:szCs w:val="22"/>
              </w:rPr>
              <w:t>challenging !</w:t>
            </w:r>
            <w:proofErr w:type="gramEnd"/>
            <w:r>
              <w:rPr>
                <w:rStyle w:val="normaltextrun"/>
                <w:rFonts w:ascii="Arial" w:hAnsi="Arial" w:cs="Arial"/>
                <w:sz w:val="22"/>
                <w:szCs w:val="22"/>
              </w:rPr>
              <w:t> Fairly fluid speech without unnecessary pauses. Craft making not clearly defined and uncertain how insights can inform pedagogy. What exactly is the role of AI? Nevertheless, an interesting area of study.</w:t>
            </w:r>
            <w:r>
              <w:rPr>
                <w:rStyle w:val="eop"/>
                <w:rFonts w:ascii="Arial" w:hAnsi="Arial" w:cs="Arial"/>
                <w:sz w:val="22"/>
                <w:szCs w:val="22"/>
              </w:rPr>
              <w:t> </w:t>
            </w:r>
          </w:p>
          <w:p w14:paraId="7B24E564"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Target: clarify key terminology and avoid stilted presentation style. Further clarification re the difference between student regulated learning and study crafting. </w:t>
            </w:r>
            <w:r>
              <w:rPr>
                <w:rStyle w:val="eop"/>
                <w:rFonts w:ascii="Arial" w:hAnsi="Arial" w:cs="Arial"/>
                <w:sz w:val="22"/>
                <w:szCs w:val="22"/>
              </w:rPr>
              <w:t> </w:t>
            </w:r>
          </w:p>
          <w:p w14:paraId="3E7B3C55" w14:textId="51812044" w:rsidR="00A249F8" w:rsidRPr="00587CE6" w:rsidRDefault="00A249F8" w:rsidP="00A249F8">
            <w:pPr>
              <w:spacing w:after="0" w:line="240" w:lineRule="auto"/>
              <w:rPr>
                <w:rFonts w:ascii="Arial" w:hAnsi="Arial" w:cs="Arial"/>
                <w:b/>
                <w:bCs/>
              </w:rPr>
            </w:pPr>
            <w:r>
              <w:rPr>
                <w:rStyle w:val="eop"/>
                <w:rFonts w:ascii="Arial" w:hAnsi="Arial" w:cs="Arial"/>
              </w:rPr>
              <w:t> </w:t>
            </w:r>
          </w:p>
        </w:tc>
      </w:tr>
      <w:tr w:rsidR="00A249F8" w:rsidRPr="00587CE6" w14:paraId="52268FC2" w14:textId="77777777" w:rsidTr="00792D49">
        <w:tc>
          <w:tcPr>
            <w:tcW w:w="1696" w:type="dxa"/>
          </w:tcPr>
          <w:p w14:paraId="0B5091D8" w14:textId="4901F4A3" w:rsidR="00A249F8" w:rsidRPr="00A249F8" w:rsidRDefault="00A249F8" w:rsidP="00A249F8">
            <w:pPr>
              <w:spacing w:after="0" w:line="240" w:lineRule="auto"/>
              <w:rPr>
                <w:rFonts w:ascii="Arial" w:hAnsi="Arial" w:cs="Arial"/>
              </w:rPr>
            </w:pPr>
            <w:r w:rsidRPr="00A249F8">
              <w:rPr>
                <w:rFonts w:ascii="Arial" w:hAnsi="Arial" w:cs="Arial"/>
              </w:rPr>
              <w:t>Melis Shaban</w:t>
            </w:r>
          </w:p>
        </w:tc>
        <w:tc>
          <w:tcPr>
            <w:tcW w:w="1087" w:type="dxa"/>
          </w:tcPr>
          <w:p w14:paraId="2CF7C996" w14:textId="0980953D" w:rsidR="00A249F8" w:rsidRPr="00587CE6" w:rsidRDefault="00A249F8" w:rsidP="00A249F8">
            <w:pPr>
              <w:spacing w:after="0" w:line="240" w:lineRule="auto"/>
              <w:rPr>
                <w:rFonts w:ascii="Arial" w:hAnsi="Arial" w:cs="Arial"/>
                <w:b/>
                <w:bCs/>
              </w:rPr>
            </w:pPr>
            <w:r>
              <w:rPr>
                <w:rFonts w:ascii="Arial" w:hAnsi="Arial" w:cs="Arial"/>
                <w:b/>
                <w:bCs/>
              </w:rPr>
              <w:t>65</w:t>
            </w:r>
          </w:p>
        </w:tc>
        <w:tc>
          <w:tcPr>
            <w:tcW w:w="1087" w:type="dxa"/>
          </w:tcPr>
          <w:p w14:paraId="38FD4939" w14:textId="4DAE07A3" w:rsidR="00A249F8" w:rsidRPr="00587CE6" w:rsidRDefault="00A249F8" w:rsidP="00A249F8">
            <w:pPr>
              <w:spacing w:after="0" w:line="240" w:lineRule="auto"/>
              <w:rPr>
                <w:rFonts w:ascii="Arial" w:hAnsi="Arial" w:cs="Arial"/>
                <w:b/>
                <w:bCs/>
              </w:rPr>
            </w:pPr>
            <w:r w:rsidRPr="000D3628">
              <w:rPr>
                <w:rFonts w:ascii="Arial" w:hAnsi="Arial" w:cs="Arial"/>
                <w:b/>
                <w:bCs/>
                <w:color w:val="000000"/>
                <w:sz w:val="16"/>
                <w:szCs w:val="16"/>
                <w:lang w:val="en-US"/>
              </w:rPr>
              <w:t>Agree</w:t>
            </w:r>
          </w:p>
        </w:tc>
        <w:tc>
          <w:tcPr>
            <w:tcW w:w="1087" w:type="dxa"/>
          </w:tcPr>
          <w:p w14:paraId="67EEDF5B" w14:textId="77777777" w:rsidR="00A249F8" w:rsidRPr="00587CE6" w:rsidRDefault="00A249F8" w:rsidP="00A249F8">
            <w:pPr>
              <w:spacing w:after="0" w:line="240" w:lineRule="auto"/>
              <w:rPr>
                <w:rFonts w:ascii="Arial" w:hAnsi="Arial" w:cs="Arial"/>
                <w:b/>
                <w:bCs/>
              </w:rPr>
            </w:pPr>
          </w:p>
        </w:tc>
        <w:tc>
          <w:tcPr>
            <w:tcW w:w="1087" w:type="dxa"/>
          </w:tcPr>
          <w:p w14:paraId="51FB831E" w14:textId="77777777" w:rsidR="00A249F8" w:rsidRPr="00587CE6" w:rsidRDefault="00A249F8" w:rsidP="00A249F8">
            <w:pPr>
              <w:spacing w:after="0" w:line="240" w:lineRule="auto"/>
              <w:rPr>
                <w:rFonts w:ascii="Arial" w:hAnsi="Arial" w:cs="Arial"/>
                <w:b/>
                <w:bCs/>
              </w:rPr>
            </w:pPr>
          </w:p>
        </w:tc>
        <w:tc>
          <w:tcPr>
            <w:tcW w:w="3307" w:type="dxa"/>
          </w:tcPr>
          <w:p w14:paraId="38E206AB" w14:textId="682EAB12" w:rsidR="00A249F8" w:rsidRPr="00587CE6" w:rsidRDefault="00A249F8" w:rsidP="00A249F8">
            <w:pPr>
              <w:spacing w:after="0" w:line="240" w:lineRule="auto"/>
              <w:rPr>
                <w:rFonts w:ascii="Arial" w:hAnsi="Arial" w:cs="Arial"/>
                <w:b/>
                <w:bCs/>
              </w:rPr>
            </w:pPr>
            <w:r>
              <w:rPr>
                <w:rFonts w:ascii="Arial" w:hAnsi="Arial" w:cs="Arial"/>
                <w:b/>
                <w:bCs/>
              </w:rPr>
              <w:t>65</w:t>
            </w:r>
          </w:p>
        </w:tc>
      </w:tr>
      <w:tr w:rsidR="00A249F8" w:rsidRPr="00587CE6" w14:paraId="312C904C" w14:textId="77777777" w:rsidTr="00792D49">
        <w:tc>
          <w:tcPr>
            <w:tcW w:w="1696" w:type="dxa"/>
          </w:tcPr>
          <w:p w14:paraId="2C65E3D0" w14:textId="1AB12B96" w:rsidR="00A249F8" w:rsidRPr="00A249F8" w:rsidRDefault="00A249F8" w:rsidP="00A249F8">
            <w:pPr>
              <w:spacing w:after="0" w:line="240" w:lineRule="auto"/>
              <w:rPr>
                <w:rFonts w:ascii="Arial" w:hAnsi="Arial" w:cs="Arial"/>
              </w:rPr>
            </w:pPr>
            <w:r w:rsidRPr="00A249F8">
              <w:rPr>
                <w:rFonts w:ascii="Arial" w:hAnsi="Arial" w:cs="Arial"/>
              </w:rPr>
              <w:t>Puyang Sun</w:t>
            </w:r>
          </w:p>
        </w:tc>
        <w:tc>
          <w:tcPr>
            <w:tcW w:w="1087" w:type="dxa"/>
          </w:tcPr>
          <w:p w14:paraId="5BE17056" w14:textId="40B7A295" w:rsidR="00A249F8" w:rsidRPr="00587CE6" w:rsidRDefault="00A249F8" w:rsidP="00A249F8">
            <w:pPr>
              <w:spacing w:after="0" w:line="240" w:lineRule="auto"/>
              <w:rPr>
                <w:rFonts w:ascii="Arial" w:hAnsi="Arial" w:cs="Arial"/>
                <w:b/>
                <w:bCs/>
              </w:rPr>
            </w:pPr>
            <w:r>
              <w:rPr>
                <w:rFonts w:ascii="Arial" w:hAnsi="Arial" w:cs="Arial"/>
                <w:b/>
                <w:bCs/>
              </w:rPr>
              <w:t>73</w:t>
            </w:r>
          </w:p>
        </w:tc>
        <w:tc>
          <w:tcPr>
            <w:tcW w:w="1087" w:type="dxa"/>
          </w:tcPr>
          <w:p w14:paraId="729F81E9" w14:textId="2867C8FD" w:rsidR="00A249F8" w:rsidRPr="00587CE6" w:rsidRDefault="00A249F8" w:rsidP="00A249F8">
            <w:pPr>
              <w:spacing w:after="0" w:line="240" w:lineRule="auto"/>
              <w:rPr>
                <w:rFonts w:ascii="Arial" w:hAnsi="Arial" w:cs="Arial"/>
                <w:b/>
                <w:bCs/>
              </w:rPr>
            </w:pPr>
            <w:r w:rsidRPr="000D3628">
              <w:rPr>
                <w:rFonts w:ascii="Arial" w:hAnsi="Arial" w:cs="Arial"/>
                <w:b/>
                <w:bCs/>
                <w:color w:val="000000"/>
                <w:sz w:val="16"/>
                <w:szCs w:val="16"/>
                <w:lang w:val="en-US"/>
              </w:rPr>
              <w:t>Agree</w:t>
            </w:r>
          </w:p>
        </w:tc>
        <w:tc>
          <w:tcPr>
            <w:tcW w:w="1087" w:type="dxa"/>
          </w:tcPr>
          <w:p w14:paraId="6C47AC59" w14:textId="77777777" w:rsidR="00A249F8" w:rsidRPr="00587CE6" w:rsidRDefault="00A249F8" w:rsidP="00A249F8">
            <w:pPr>
              <w:spacing w:after="0" w:line="240" w:lineRule="auto"/>
              <w:rPr>
                <w:rFonts w:ascii="Arial" w:hAnsi="Arial" w:cs="Arial"/>
                <w:b/>
                <w:bCs/>
              </w:rPr>
            </w:pPr>
          </w:p>
        </w:tc>
        <w:tc>
          <w:tcPr>
            <w:tcW w:w="1087" w:type="dxa"/>
          </w:tcPr>
          <w:p w14:paraId="14ABB0F8" w14:textId="77777777" w:rsidR="00A249F8" w:rsidRPr="00587CE6" w:rsidRDefault="00A249F8" w:rsidP="00A249F8">
            <w:pPr>
              <w:spacing w:after="0" w:line="240" w:lineRule="auto"/>
              <w:rPr>
                <w:rFonts w:ascii="Arial" w:hAnsi="Arial" w:cs="Arial"/>
                <w:b/>
                <w:bCs/>
              </w:rPr>
            </w:pPr>
          </w:p>
        </w:tc>
        <w:tc>
          <w:tcPr>
            <w:tcW w:w="3307" w:type="dxa"/>
          </w:tcPr>
          <w:p w14:paraId="19B0DD75" w14:textId="6165B62B" w:rsidR="00A249F8" w:rsidRPr="00587CE6" w:rsidRDefault="00A249F8" w:rsidP="00A249F8">
            <w:pPr>
              <w:spacing w:after="0" w:line="240" w:lineRule="auto"/>
              <w:rPr>
                <w:rFonts w:ascii="Arial" w:hAnsi="Arial" w:cs="Arial"/>
                <w:b/>
                <w:bCs/>
              </w:rPr>
            </w:pPr>
            <w:r>
              <w:rPr>
                <w:rFonts w:ascii="Arial" w:hAnsi="Arial" w:cs="Arial"/>
                <w:b/>
                <w:bCs/>
              </w:rPr>
              <w:t>73</w:t>
            </w: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r w:rsidR="00A249F8" w:rsidRPr="00587CE6" w14:paraId="0B286FBA" w14:textId="77777777" w:rsidTr="00792D49">
        <w:tc>
          <w:tcPr>
            <w:tcW w:w="1696" w:type="dxa"/>
          </w:tcPr>
          <w:p w14:paraId="00D29B0E" w14:textId="5A9FD232" w:rsidR="00A249F8" w:rsidRPr="00587CE6" w:rsidRDefault="00A249F8" w:rsidP="008B0046">
            <w:pPr>
              <w:spacing w:after="0" w:line="240" w:lineRule="auto"/>
              <w:rPr>
                <w:rFonts w:ascii="Arial" w:hAnsi="Arial" w:cs="Arial"/>
                <w:b/>
                <w:bCs/>
              </w:rPr>
            </w:pPr>
            <w:r>
              <w:rPr>
                <w:rFonts w:ascii="Arial" w:hAnsi="Arial" w:cs="Arial"/>
                <w:b/>
                <w:bCs/>
              </w:rPr>
              <w:t xml:space="preserve">2. </w:t>
            </w:r>
            <w:r w:rsidRPr="00A249F8">
              <w:rPr>
                <w:rFonts w:ascii="Arial" w:hAnsi="Arial" w:cs="Arial"/>
                <w:b/>
                <w:bCs/>
              </w:rPr>
              <w:t xml:space="preserve">Research Project </w:t>
            </w:r>
            <w:r w:rsidRPr="00A249F8">
              <w:rPr>
                <w:rFonts w:ascii="Arial" w:hAnsi="Arial" w:cs="Arial"/>
                <w:b/>
                <w:bCs/>
              </w:rPr>
              <w:lastRenderedPageBreak/>
              <w:t>Proposal (2,500 words)</w:t>
            </w:r>
          </w:p>
        </w:tc>
        <w:tc>
          <w:tcPr>
            <w:tcW w:w="1087" w:type="dxa"/>
          </w:tcPr>
          <w:p w14:paraId="2A931F62" w14:textId="77777777" w:rsidR="00A249F8" w:rsidRPr="00587CE6" w:rsidRDefault="00A249F8" w:rsidP="008B0046">
            <w:pPr>
              <w:spacing w:after="0" w:line="240" w:lineRule="auto"/>
              <w:rPr>
                <w:rFonts w:ascii="Arial" w:hAnsi="Arial" w:cs="Arial"/>
                <w:b/>
                <w:bCs/>
              </w:rPr>
            </w:pPr>
          </w:p>
        </w:tc>
        <w:tc>
          <w:tcPr>
            <w:tcW w:w="1087" w:type="dxa"/>
          </w:tcPr>
          <w:p w14:paraId="6927CE63" w14:textId="77777777" w:rsidR="00A249F8" w:rsidRPr="00587CE6" w:rsidRDefault="00A249F8" w:rsidP="008B0046">
            <w:pPr>
              <w:spacing w:after="0" w:line="240" w:lineRule="auto"/>
              <w:rPr>
                <w:rFonts w:ascii="Arial" w:hAnsi="Arial" w:cs="Arial"/>
                <w:b/>
                <w:bCs/>
              </w:rPr>
            </w:pPr>
          </w:p>
        </w:tc>
        <w:tc>
          <w:tcPr>
            <w:tcW w:w="1087" w:type="dxa"/>
          </w:tcPr>
          <w:p w14:paraId="3725A4DD" w14:textId="77777777" w:rsidR="00A249F8" w:rsidRPr="00587CE6" w:rsidRDefault="00A249F8" w:rsidP="008B0046">
            <w:pPr>
              <w:spacing w:after="0" w:line="240" w:lineRule="auto"/>
              <w:rPr>
                <w:rFonts w:ascii="Arial" w:hAnsi="Arial" w:cs="Arial"/>
                <w:b/>
                <w:bCs/>
              </w:rPr>
            </w:pPr>
          </w:p>
        </w:tc>
        <w:tc>
          <w:tcPr>
            <w:tcW w:w="1087" w:type="dxa"/>
          </w:tcPr>
          <w:p w14:paraId="3A327BDE" w14:textId="77777777" w:rsidR="00A249F8" w:rsidRPr="00587CE6" w:rsidRDefault="00A249F8" w:rsidP="008B0046">
            <w:pPr>
              <w:spacing w:after="0" w:line="240" w:lineRule="auto"/>
              <w:rPr>
                <w:rFonts w:ascii="Arial" w:hAnsi="Arial" w:cs="Arial"/>
                <w:b/>
                <w:bCs/>
              </w:rPr>
            </w:pPr>
          </w:p>
        </w:tc>
        <w:tc>
          <w:tcPr>
            <w:tcW w:w="3307" w:type="dxa"/>
          </w:tcPr>
          <w:p w14:paraId="3DC6B55C" w14:textId="77777777" w:rsidR="00A249F8" w:rsidRPr="00587CE6" w:rsidRDefault="00A249F8" w:rsidP="008B0046">
            <w:pPr>
              <w:spacing w:after="0" w:line="240" w:lineRule="auto"/>
              <w:rPr>
                <w:rFonts w:ascii="Arial" w:hAnsi="Arial" w:cs="Arial"/>
                <w:b/>
                <w:bCs/>
              </w:rPr>
            </w:pPr>
          </w:p>
        </w:tc>
      </w:tr>
      <w:tr w:rsidR="00A249F8" w:rsidRPr="00587CE6" w14:paraId="679D8437" w14:textId="77777777" w:rsidTr="00792D49">
        <w:tc>
          <w:tcPr>
            <w:tcW w:w="1696" w:type="dxa"/>
          </w:tcPr>
          <w:p w14:paraId="775BBD56" w14:textId="77777777" w:rsidR="00A249F8" w:rsidRPr="00587CE6" w:rsidRDefault="00A249F8" w:rsidP="008B0046">
            <w:pPr>
              <w:spacing w:after="0" w:line="240" w:lineRule="auto"/>
              <w:rPr>
                <w:rFonts w:ascii="Arial" w:hAnsi="Arial" w:cs="Arial"/>
                <w:b/>
                <w:bCs/>
              </w:rPr>
            </w:pPr>
          </w:p>
        </w:tc>
        <w:tc>
          <w:tcPr>
            <w:tcW w:w="1087" w:type="dxa"/>
          </w:tcPr>
          <w:p w14:paraId="157B8900" w14:textId="77777777" w:rsidR="00A249F8" w:rsidRPr="00587CE6" w:rsidRDefault="00A249F8" w:rsidP="008B0046">
            <w:pPr>
              <w:spacing w:after="0" w:line="240" w:lineRule="auto"/>
              <w:rPr>
                <w:rFonts w:ascii="Arial" w:hAnsi="Arial" w:cs="Arial"/>
                <w:b/>
                <w:bCs/>
              </w:rPr>
            </w:pPr>
          </w:p>
        </w:tc>
        <w:tc>
          <w:tcPr>
            <w:tcW w:w="1087" w:type="dxa"/>
          </w:tcPr>
          <w:p w14:paraId="3F43891C" w14:textId="77777777" w:rsidR="00A249F8" w:rsidRPr="00587CE6" w:rsidRDefault="00A249F8" w:rsidP="008B0046">
            <w:pPr>
              <w:spacing w:after="0" w:line="240" w:lineRule="auto"/>
              <w:rPr>
                <w:rFonts w:ascii="Arial" w:hAnsi="Arial" w:cs="Arial"/>
                <w:b/>
                <w:bCs/>
              </w:rPr>
            </w:pPr>
          </w:p>
        </w:tc>
        <w:tc>
          <w:tcPr>
            <w:tcW w:w="1087" w:type="dxa"/>
          </w:tcPr>
          <w:p w14:paraId="1CEFD549" w14:textId="77777777" w:rsidR="00A249F8" w:rsidRPr="00587CE6" w:rsidRDefault="00A249F8" w:rsidP="008B0046">
            <w:pPr>
              <w:spacing w:after="0" w:line="240" w:lineRule="auto"/>
              <w:rPr>
                <w:rFonts w:ascii="Arial" w:hAnsi="Arial" w:cs="Arial"/>
                <w:b/>
                <w:bCs/>
              </w:rPr>
            </w:pPr>
          </w:p>
        </w:tc>
        <w:tc>
          <w:tcPr>
            <w:tcW w:w="1087" w:type="dxa"/>
          </w:tcPr>
          <w:p w14:paraId="37D60A64" w14:textId="77777777" w:rsidR="00A249F8" w:rsidRPr="00587CE6" w:rsidRDefault="00A249F8" w:rsidP="008B0046">
            <w:pPr>
              <w:spacing w:after="0" w:line="240" w:lineRule="auto"/>
              <w:rPr>
                <w:rFonts w:ascii="Arial" w:hAnsi="Arial" w:cs="Arial"/>
                <w:b/>
                <w:bCs/>
              </w:rPr>
            </w:pPr>
          </w:p>
        </w:tc>
        <w:tc>
          <w:tcPr>
            <w:tcW w:w="3307" w:type="dxa"/>
          </w:tcPr>
          <w:p w14:paraId="29597300" w14:textId="77777777" w:rsidR="00A249F8" w:rsidRPr="00587CE6" w:rsidRDefault="00A249F8" w:rsidP="008B0046">
            <w:pPr>
              <w:spacing w:after="0" w:line="240" w:lineRule="auto"/>
              <w:rPr>
                <w:rFonts w:ascii="Arial" w:hAnsi="Arial" w:cs="Arial"/>
                <w:b/>
                <w:bCs/>
              </w:rPr>
            </w:pPr>
          </w:p>
        </w:tc>
      </w:tr>
      <w:tr w:rsidR="00A249F8" w:rsidRPr="00587CE6" w14:paraId="5EBA7FB1" w14:textId="77777777" w:rsidTr="00792D49">
        <w:tc>
          <w:tcPr>
            <w:tcW w:w="1696" w:type="dxa"/>
          </w:tcPr>
          <w:p w14:paraId="579CAF7E" w14:textId="2924DCA5" w:rsidR="00A249F8" w:rsidRPr="00587CE6" w:rsidRDefault="00A249F8" w:rsidP="00A249F8">
            <w:pPr>
              <w:spacing w:after="0" w:line="240" w:lineRule="auto"/>
              <w:rPr>
                <w:rFonts w:ascii="Arial" w:hAnsi="Arial" w:cs="Arial"/>
                <w:b/>
                <w:bCs/>
              </w:rPr>
            </w:pPr>
            <w:r w:rsidRPr="00A249F8">
              <w:rPr>
                <w:rFonts w:ascii="Arial" w:hAnsi="Arial" w:cs="Arial"/>
              </w:rPr>
              <w:t>Galen Atanasov</w:t>
            </w:r>
          </w:p>
        </w:tc>
        <w:tc>
          <w:tcPr>
            <w:tcW w:w="1087" w:type="dxa"/>
          </w:tcPr>
          <w:p w14:paraId="31054CBE" w14:textId="71E5505C" w:rsidR="00A249F8" w:rsidRPr="00587CE6" w:rsidRDefault="00A249F8" w:rsidP="00A249F8">
            <w:pPr>
              <w:spacing w:after="0" w:line="240" w:lineRule="auto"/>
              <w:rPr>
                <w:rFonts w:ascii="Arial" w:hAnsi="Arial" w:cs="Arial"/>
                <w:b/>
                <w:bCs/>
              </w:rPr>
            </w:pPr>
            <w:r>
              <w:rPr>
                <w:rFonts w:ascii="Arial" w:hAnsi="Arial" w:cs="Arial"/>
                <w:b/>
                <w:bCs/>
              </w:rPr>
              <w:t>62</w:t>
            </w:r>
          </w:p>
        </w:tc>
        <w:tc>
          <w:tcPr>
            <w:tcW w:w="1087" w:type="dxa"/>
          </w:tcPr>
          <w:p w14:paraId="335DD1F1" w14:textId="5A469383" w:rsidR="00A249F8" w:rsidRPr="00587CE6" w:rsidRDefault="00A249F8" w:rsidP="00A249F8">
            <w:pPr>
              <w:spacing w:after="0" w:line="240" w:lineRule="auto"/>
              <w:rPr>
                <w:rFonts w:ascii="Arial" w:hAnsi="Arial" w:cs="Arial"/>
                <w:b/>
                <w:bCs/>
              </w:rPr>
            </w:pPr>
            <w:r>
              <w:rPr>
                <w:rFonts w:ascii="Arial" w:hAnsi="Arial" w:cs="Arial"/>
                <w:b/>
                <w:bCs/>
              </w:rPr>
              <w:t>Agree</w:t>
            </w:r>
          </w:p>
        </w:tc>
        <w:tc>
          <w:tcPr>
            <w:tcW w:w="1087" w:type="dxa"/>
          </w:tcPr>
          <w:p w14:paraId="314BD7E1" w14:textId="77777777" w:rsidR="00A249F8" w:rsidRPr="00587CE6" w:rsidRDefault="00A249F8" w:rsidP="00A249F8">
            <w:pPr>
              <w:spacing w:after="0" w:line="240" w:lineRule="auto"/>
              <w:rPr>
                <w:rFonts w:ascii="Arial" w:hAnsi="Arial" w:cs="Arial"/>
                <w:b/>
                <w:bCs/>
              </w:rPr>
            </w:pPr>
          </w:p>
        </w:tc>
        <w:tc>
          <w:tcPr>
            <w:tcW w:w="1087" w:type="dxa"/>
          </w:tcPr>
          <w:p w14:paraId="45A59799" w14:textId="77777777" w:rsidR="00A249F8" w:rsidRPr="00587CE6" w:rsidRDefault="00A249F8" w:rsidP="00A249F8">
            <w:pPr>
              <w:spacing w:after="0" w:line="240" w:lineRule="auto"/>
              <w:rPr>
                <w:rFonts w:ascii="Arial" w:hAnsi="Arial" w:cs="Arial"/>
                <w:b/>
                <w:bCs/>
              </w:rPr>
            </w:pPr>
          </w:p>
        </w:tc>
        <w:tc>
          <w:tcPr>
            <w:tcW w:w="3307" w:type="dxa"/>
          </w:tcPr>
          <w:p w14:paraId="7CB59FA5" w14:textId="76C1A2E8" w:rsidR="00A249F8" w:rsidRPr="00587CE6" w:rsidRDefault="00A249F8" w:rsidP="00A249F8">
            <w:pPr>
              <w:spacing w:after="0" w:line="240" w:lineRule="auto"/>
              <w:rPr>
                <w:rFonts w:ascii="Arial" w:hAnsi="Arial" w:cs="Arial"/>
                <w:b/>
                <w:bCs/>
              </w:rPr>
            </w:pPr>
            <w:r>
              <w:rPr>
                <w:rFonts w:ascii="Arial" w:hAnsi="Arial" w:cs="Arial"/>
                <w:b/>
                <w:bCs/>
              </w:rPr>
              <w:t>62</w:t>
            </w:r>
          </w:p>
        </w:tc>
      </w:tr>
      <w:tr w:rsidR="00A249F8" w:rsidRPr="00587CE6" w14:paraId="691D5FAA" w14:textId="77777777" w:rsidTr="00792D49">
        <w:tc>
          <w:tcPr>
            <w:tcW w:w="1696" w:type="dxa"/>
          </w:tcPr>
          <w:p w14:paraId="1E8493FC" w14:textId="06316D34" w:rsidR="00A249F8" w:rsidRPr="00587CE6" w:rsidRDefault="00A249F8" w:rsidP="00A249F8">
            <w:pPr>
              <w:spacing w:after="0" w:line="240" w:lineRule="auto"/>
              <w:rPr>
                <w:rFonts w:ascii="Arial" w:hAnsi="Arial" w:cs="Arial"/>
                <w:b/>
                <w:bCs/>
              </w:rPr>
            </w:pPr>
            <w:r w:rsidRPr="00A249F8">
              <w:rPr>
                <w:rFonts w:ascii="Arial" w:hAnsi="Arial" w:cs="Arial"/>
              </w:rPr>
              <w:t>Jie Yang</w:t>
            </w:r>
          </w:p>
        </w:tc>
        <w:tc>
          <w:tcPr>
            <w:tcW w:w="1087" w:type="dxa"/>
          </w:tcPr>
          <w:p w14:paraId="5F2DE2BE" w14:textId="2518CD53" w:rsidR="00A249F8" w:rsidRPr="00587CE6" w:rsidRDefault="00A249F8" w:rsidP="00A249F8">
            <w:pPr>
              <w:spacing w:after="0" w:line="240" w:lineRule="auto"/>
              <w:rPr>
                <w:rFonts w:ascii="Arial" w:hAnsi="Arial" w:cs="Arial"/>
                <w:b/>
                <w:bCs/>
              </w:rPr>
            </w:pPr>
            <w:r>
              <w:rPr>
                <w:rFonts w:ascii="Arial" w:hAnsi="Arial" w:cs="Arial"/>
                <w:b/>
                <w:bCs/>
              </w:rPr>
              <w:t>70</w:t>
            </w:r>
          </w:p>
        </w:tc>
        <w:tc>
          <w:tcPr>
            <w:tcW w:w="1087" w:type="dxa"/>
          </w:tcPr>
          <w:p w14:paraId="7E6075B3" w14:textId="19ED6692" w:rsidR="00A249F8" w:rsidRPr="00587CE6" w:rsidRDefault="00A249F8" w:rsidP="00A249F8">
            <w:pPr>
              <w:spacing w:after="0" w:line="240" w:lineRule="auto"/>
              <w:rPr>
                <w:rFonts w:ascii="Arial" w:hAnsi="Arial" w:cs="Arial"/>
                <w:b/>
                <w:bCs/>
              </w:rPr>
            </w:pPr>
            <w:r w:rsidRPr="006852E4">
              <w:rPr>
                <w:rFonts w:ascii="Arial" w:hAnsi="Arial" w:cs="Arial"/>
                <w:b/>
                <w:bCs/>
              </w:rPr>
              <w:t>Agree</w:t>
            </w:r>
          </w:p>
        </w:tc>
        <w:tc>
          <w:tcPr>
            <w:tcW w:w="1087" w:type="dxa"/>
          </w:tcPr>
          <w:p w14:paraId="55905CB2" w14:textId="77777777" w:rsidR="00A249F8" w:rsidRPr="00587CE6" w:rsidRDefault="00A249F8" w:rsidP="00A249F8">
            <w:pPr>
              <w:spacing w:after="0" w:line="240" w:lineRule="auto"/>
              <w:rPr>
                <w:rFonts w:ascii="Arial" w:hAnsi="Arial" w:cs="Arial"/>
                <w:b/>
                <w:bCs/>
              </w:rPr>
            </w:pPr>
          </w:p>
        </w:tc>
        <w:tc>
          <w:tcPr>
            <w:tcW w:w="1087" w:type="dxa"/>
          </w:tcPr>
          <w:p w14:paraId="1E40FE7E" w14:textId="77777777" w:rsidR="00A249F8" w:rsidRPr="00587CE6" w:rsidRDefault="00A249F8" w:rsidP="00A249F8">
            <w:pPr>
              <w:spacing w:after="0" w:line="240" w:lineRule="auto"/>
              <w:rPr>
                <w:rFonts w:ascii="Arial" w:hAnsi="Arial" w:cs="Arial"/>
                <w:b/>
                <w:bCs/>
              </w:rPr>
            </w:pPr>
          </w:p>
        </w:tc>
        <w:tc>
          <w:tcPr>
            <w:tcW w:w="3307" w:type="dxa"/>
          </w:tcPr>
          <w:p w14:paraId="3E6FFBD8" w14:textId="7D938D52" w:rsidR="00A249F8" w:rsidRPr="00587CE6" w:rsidRDefault="00A249F8" w:rsidP="00A249F8">
            <w:pPr>
              <w:spacing w:after="0" w:line="240" w:lineRule="auto"/>
              <w:rPr>
                <w:rFonts w:ascii="Arial" w:hAnsi="Arial" w:cs="Arial"/>
                <w:b/>
                <w:bCs/>
              </w:rPr>
            </w:pPr>
            <w:r>
              <w:rPr>
                <w:rFonts w:ascii="Arial" w:hAnsi="Arial" w:cs="Arial"/>
                <w:b/>
                <w:bCs/>
              </w:rPr>
              <w:t>70</w:t>
            </w:r>
          </w:p>
        </w:tc>
      </w:tr>
      <w:tr w:rsidR="00A249F8" w:rsidRPr="00587CE6" w14:paraId="0420067A" w14:textId="77777777" w:rsidTr="00792D49">
        <w:tc>
          <w:tcPr>
            <w:tcW w:w="1696" w:type="dxa"/>
          </w:tcPr>
          <w:p w14:paraId="727C21BA" w14:textId="31370D67" w:rsidR="00A249F8" w:rsidRPr="00587CE6" w:rsidRDefault="00A249F8" w:rsidP="00A249F8">
            <w:pPr>
              <w:spacing w:after="0" w:line="240" w:lineRule="auto"/>
              <w:rPr>
                <w:rFonts w:ascii="Arial" w:hAnsi="Arial" w:cs="Arial"/>
                <w:b/>
                <w:bCs/>
              </w:rPr>
            </w:pPr>
            <w:proofErr w:type="spellStart"/>
            <w:r w:rsidRPr="00A249F8">
              <w:rPr>
                <w:rFonts w:ascii="Arial" w:hAnsi="Arial" w:cs="Arial"/>
              </w:rPr>
              <w:t>Hongyuzhi</w:t>
            </w:r>
            <w:proofErr w:type="spellEnd"/>
            <w:r w:rsidRPr="00A249F8">
              <w:rPr>
                <w:rFonts w:ascii="Arial" w:hAnsi="Arial" w:cs="Arial"/>
              </w:rPr>
              <w:t xml:space="preserve"> Ren</w:t>
            </w:r>
          </w:p>
        </w:tc>
        <w:tc>
          <w:tcPr>
            <w:tcW w:w="1087" w:type="dxa"/>
          </w:tcPr>
          <w:p w14:paraId="1F26D5BB" w14:textId="122DB3F2" w:rsidR="00A249F8" w:rsidRPr="00587CE6" w:rsidRDefault="00A249F8" w:rsidP="00A249F8">
            <w:pPr>
              <w:spacing w:after="0" w:line="240" w:lineRule="auto"/>
              <w:rPr>
                <w:rFonts w:ascii="Arial" w:hAnsi="Arial" w:cs="Arial"/>
                <w:b/>
                <w:bCs/>
              </w:rPr>
            </w:pPr>
            <w:r>
              <w:rPr>
                <w:rFonts w:ascii="Arial" w:hAnsi="Arial" w:cs="Arial"/>
                <w:b/>
                <w:bCs/>
              </w:rPr>
              <w:t>72</w:t>
            </w:r>
          </w:p>
        </w:tc>
        <w:tc>
          <w:tcPr>
            <w:tcW w:w="1087" w:type="dxa"/>
          </w:tcPr>
          <w:p w14:paraId="2FE235D6" w14:textId="4384BDCA" w:rsidR="00A249F8" w:rsidRPr="00587CE6" w:rsidRDefault="00A249F8" w:rsidP="00A249F8">
            <w:pPr>
              <w:spacing w:after="0" w:line="240" w:lineRule="auto"/>
              <w:rPr>
                <w:rFonts w:ascii="Arial" w:hAnsi="Arial" w:cs="Arial"/>
                <w:b/>
                <w:bCs/>
              </w:rPr>
            </w:pPr>
            <w:r w:rsidRPr="006852E4">
              <w:rPr>
                <w:rFonts w:ascii="Arial" w:hAnsi="Arial" w:cs="Arial"/>
                <w:b/>
                <w:bCs/>
              </w:rPr>
              <w:t>Agree</w:t>
            </w:r>
          </w:p>
        </w:tc>
        <w:tc>
          <w:tcPr>
            <w:tcW w:w="1087" w:type="dxa"/>
          </w:tcPr>
          <w:p w14:paraId="1438107C" w14:textId="77777777" w:rsidR="00A249F8" w:rsidRPr="00587CE6" w:rsidRDefault="00A249F8" w:rsidP="00A249F8">
            <w:pPr>
              <w:spacing w:after="0" w:line="240" w:lineRule="auto"/>
              <w:rPr>
                <w:rFonts w:ascii="Arial" w:hAnsi="Arial" w:cs="Arial"/>
                <w:b/>
                <w:bCs/>
              </w:rPr>
            </w:pPr>
          </w:p>
        </w:tc>
        <w:tc>
          <w:tcPr>
            <w:tcW w:w="1087" w:type="dxa"/>
          </w:tcPr>
          <w:p w14:paraId="45DD324C" w14:textId="77777777" w:rsidR="00A249F8" w:rsidRPr="00587CE6" w:rsidRDefault="00A249F8" w:rsidP="00A249F8">
            <w:pPr>
              <w:spacing w:after="0" w:line="240" w:lineRule="auto"/>
              <w:rPr>
                <w:rFonts w:ascii="Arial" w:hAnsi="Arial" w:cs="Arial"/>
                <w:b/>
                <w:bCs/>
              </w:rPr>
            </w:pPr>
          </w:p>
        </w:tc>
        <w:tc>
          <w:tcPr>
            <w:tcW w:w="3307" w:type="dxa"/>
          </w:tcPr>
          <w:p w14:paraId="51DF71DD" w14:textId="20A18A7D" w:rsidR="00A249F8" w:rsidRPr="00587CE6" w:rsidRDefault="00A249F8" w:rsidP="00A249F8">
            <w:pPr>
              <w:spacing w:after="0" w:line="240" w:lineRule="auto"/>
              <w:rPr>
                <w:rFonts w:ascii="Arial" w:hAnsi="Arial" w:cs="Arial"/>
                <w:b/>
                <w:bCs/>
              </w:rPr>
            </w:pPr>
            <w:r>
              <w:rPr>
                <w:rFonts w:ascii="Arial" w:hAnsi="Arial" w:cs="Arial"/>
                <w:b/>
                <w:bCs/>
              </w:rPr>
              <w:t>72</w:t>
            </w:r>
          </w:p>
        </w:tc>
      </w:tr>
      <w:tr w:rsidR="00A249F8" w:rsidRPr="00587CE6" w14:paraId="514911C7" w14:textId="77777777" w:rsidTr="00792D49">
        <w:tc>
          <w:tcPr>
            <w:tcW w:w="1696" w:type="dxa"/>
          </w:tcPr>
          <w:p w14:paraId="093FA1A6" w14:textId="2809F406" w:rsidR="00A249F8" w:rsidRPr="00587CE6" w:rsidRDefault="00A249F8" w:rsidP="00A249F8">
            <w:pPr>
              <w:spacing w:after="0" w:line="240" w:lineRule="auto"/>
              <w:rPr>
                <w:rFonts w:ascii="Arial" w:hAnsi="Arial" w:cs="Arial"/>
                <w:b/>
                <w:bCs/>
              </w:rPr>
            </w:pPr>
            <w:r w:rsidRPr="00A249F8">
              <w:rPr>
                <w:rFonts w:ascii="Arial" w:hAnsi="Arial" w:cs="Arial"/>
              </w:rPr>
              <w:t>Melis Shaban</w:t>
            </w:r>
          </w:p>
        </w:tc>
        <w:tc>
          <w:tcPr>
            <w:tcW w:w="1087" w:type="dxa"/>
          </w:tcPr>
          <w:p w14:paraId="692925E8" w14:textId="537AD2C3" w:rsidR="00A249F8" w:rsidRPr="00587CE6" w:rsidRDefault="00A249F8" w:rsidP="00A249F8">
            <w:pPr>
              <w:spacing w:after="0" w:line="240" w:lineRule="auto"/>
              <w:rPr>
                <w:rFonts w:ascii="Arial" w:hAnsi="Arial" w:cs="Arial"/>
                <w:b/>
                <w:bCs/>
              </w:rPr>
            </w:pPr>
            <w:r>
              <w:rPr>
                <w:rFonts w:ascii="Arial" w:hAnsi="Arial" w:cs="Arial"/>
                <w:b/>
                <w:bCs/>
              </w:rPr>
              <w:t>66</w:t>
            </w:r>
          </w:p>
        </w:tc>
        <w:tc>
          <w:tcPr>
            <w:tcW w:w="1087" w:type="dxa"/>
          </w:tcPr>
          <w:p w14:paraId="6AA035DB" w14:textId="5671C48D" w:rsidR="00A249F8" w:rsidRPr="00587CE6" w:rsidRDefault="00A249F8" w:rsidP="00A249F8">
            <w:pPr>
              <w:spacing w:after="0" w:line="240" w:lineRule="auto"/>
              <w:rPr>
                <w:rFonts w:ascii="Arial" w:hAnsi="Arial" w:cs="Arial"/>
                <w:b/>
                <w:bCs/>
              </w:rPr>
            </w:pPr>
            <w:r w:rsidRPr="006852E4">
              <w:rPr>
                <w:rFonts w:ascii="Arial" w:hAnsi="Arial" w:cs="Arial"/>
                <w:b/>
                <w:bCs/>
              </w:rPr>
              <w:t>Agree</w:t>
            </w:r>
          </w:p>
        </w:tc>
        <w:tc>
          <w:tcPr>
            <w:tcW w:w="1087" w:type="dxa"/>
          </w:tcPr>
          <w:p w14:paraId="1F3F0713" w14:textId="77777777" w:rsidR="00A249F8" w:rsidRPr="00587CE6" w:rsidRDefault="00A249F8" w:rsidP="00A249F8">
            <w:pPr>
              <w:spacing w:after="0" w:line="240" w:lineRule="auto"/>
              <w:rPr>
                <w:rFonts w:ascii="Arial" w:hAnsi="Arial" w:cs="Arial"/>
                <w:b/>
                <w:bCs/>
              </w:rPr>
            </w:pPr>
          </w:p>
        </w:tc>
        <w:tc>
          <w:tcPr>
            <w:tcW w:w="1087" w:type="dxa"/>
          </w:tcPr>
          <w:p w14:paraId="4FFF28B0" w14:textId="77777777" w:rsidR="00A249F8" w:rsidRPr="00587CE6" w:rsidRDefault="00A249F8" w:rsidP="00A249F8">
            <w:pPr>
              <w:spacing w:after="0" w:line="240" w:lineRule="auto"/>
              <w:rPr>
                <w:rFonts w:ascii="Arial" w:hAnsi="Arial" w:cs="Arial"/>
                <w:b/>
                <w:bCs/>
              </w:rPr>
            </w:pPr>
          </w:p>
        </w:tc>
        <w:tc>
          <w:tcPr>
            <w:tcW w:w="3307" w:type="dxa"/>
          </w:tcPr>
          <w:p w14:paraId="0AC8B80A" w14:textId="704A8F16" w:rsidR="00A249F8" w:rsidRPr="00587CE6" w:rsidRDefault="00A249F8" w:rsidP="00A249F8">
            <w:pPr>
              <w:spacing w:after="0" w:line="240" w:lineRule="auto"/>
              <w:rPr>
                <w:rFonts w:ascii="Arial" w:hAnsi="Arial" w:cs="Arial"/>
                <w:b/>
                <w:bCs/>
              </w:rPr>
            </w:pPr>
            <w:r>
              <w:rPr>
                <w:rFonts w:ascii="Arial" w:hAnsi="Arial" w:cs="Arial"/>
                <w:b/>
                <w:bCs/>
              </w:rPr>
              <w:t>66</w:t>
            </w:r>
          </w:p>
        </w:tc>
      </w:tr>
      <w:tr w:rsidR="00A249F8" w:rsidRPr="00587CE6" w14:paraId="6797FDB7" w14:textId="77777777" w:rsidTr="00792D49">
        <w:tc>
          <w:tcPr>
            <w:tcW w:w="1696" w:type="dxa"/>
          </w:tcPr>
          <w:p w14:paraId="3F108799" w14:textId="20E34839" w:rsidR="00A249F8" w:rsidRPr="00587CE6" w:rsidRDefault="00A249F8" w:rsidP="00A249F8">
            <w:pPr>
              <w:spacing w:after="0" w:line="240" w:lineRule="auto"/>
              <w:rPr>
                <w:rFonts w:ascii="Arial" w:hAnsi="Arial" w:cs="Arial"/>
                <w:b/>
                <w:bCs/>
              </w:rPr>
            </w:pPr>
            <w:r w:rsidRPr="00A249F8">
              <w:rPr>
                <w:rFonts w:ascii="Arial" w:hAnsi="Arial" w:cs="Arial"/>
              </w:rPr>
              <w:t>Puyang Sun</w:t>
            </w:r>
          </w:p>
        </w:tc>
        <w:tc>
          <w:tcPr>
            <w:tcW w:w="1087" w:type="dxa"/>
          </w:tcPr>
          <w:p w14:paraId="782ECADA" w14:textId="20C7B78A" w:rsidR="00A249F8" w:rsidRPr="00587CE6" w:rsidRDefault="00A249F8" w:rsidP="00A249F8">
            <w:pPr>
              <w:spacing w:after="0" w:line="240" w:lineRule="auto"/>
              <w:rPr>
                <w:rFonts w:ascii="Arial" w:hAnsi="Arial" w:cs="Arial"/>
                <w:b/>
                <w:bCs/>
              </w:rPr>
            </w:pPr>
            <w:r>
              <w:rPr>
                <w:rFonts w:ascii="Arial" w:hAnsi="Arial" w:cs="Arial"/>
                <w:b/>
                <w:bCs/>
              </w:rPr>
              <w:t>71</w:t>
            </w:r>
          </w:p>
        </w:tc>
        <w:tc>
          <w:tcPr>
            <w:tcW w:w="1087" w:type="dxa"/>
          </w:tcPr>
          <w:p w14:paraId="3628F7F8" w14:textId="658E2AB7" w:rsidR="00A249F8" w:rsidRPr="00587CE6" w:rsidRDefault="00A249F8" w:rsidP="00A249F8">
            <w:pPr>
              <w:spacing w:after="0" w:line="240" w:lineRule="auto"/>
              <w:rPr>
                <w:rFonts w:ascii="Arial" w:hAnsi="Arial" w:cs="Arial"/>
                <w:b/>
                <w:bCs/>
              </w:rPr>
            </w:pPr>
            <w:r w:rsidRPr="006852E4">
              <w:rPr>
                <w:rFonts w:ascii="Arial" w:hAnsi="Arial" w:cs="Arial"/>
                <w:b/>
                <w:bCs/>
              </w:rPr>
              <w:t>Agree</w:t>
            </w:r>
          </w:p>
        </w:tc>
        <w:tc>
          <w:tcPr>
            <w:tcW w:w="1087" w:type="dxa"/>
          </w:tcPr>
          <w:p w14:paraId="5CBDB8CA" w14:textId="77777777" w:rsidR="00A249F8" w:rsidRPr="00587CE6" w:rsidRDefault="00A249F8" w:rsidP="00A249F8">
            <w:pPr>
              <w:spacing w:after="0" w:line="240" w:lineRule="auto"/>
              <w:rPr>
                <w:rFonts w:ascii="Arial" w:hAnsi="Arial" w:cs="Arial"/>
                <w:b/>
                <w:bCs/>
              </w:rPr>
            </w:pPr>
          </w:p>
        </w:tc>
        <w:tc>
          <w:tcPr>
            <w:tcW w:w="1087" w:type="dxa"/>
          </w:tcPr>
          <w:p w14:paraId="7566F319" w14:textId="77777777" w:rsidR="00A249F8" w:rsidRPr="00587CE6" w:rsidRDefault="00A249F8" w:rsidP="00A249F8">
            <w:pPr>
              <w:spacing w:after="0" w:line="240" w:lineRule="auto"/>
              <w:rPr>
                <w:rFonts w:ascii="Arial" w:hAnsi="Arial" w:cs="Arial"/>
                <w:b/>
                <w:bCs/>
              </w:rPr>
            </w:pPr>
          </w:p>
        </w:tc>
        <w:tc>
          <w:tcPr>
            <w:tcW w:w="3307" w:type="dxa"/>
          </w:tcPr>
          <w:p w14:paraId="0988FE7F" w14:textId="7760293D" w:rsidR="00A249F8" w:rsidRPr="00587CE6" w:rsidRDefault="00A249F8" w:rsidP="00A249F8">
            <w:pPr>
              <w:spacing w:after="0" w:line="240" w:lineRule="auto"/>
              <w:rPr>
                <w:rFonts w:ascii="Arial" w:hAnsi="Arial" w:cs="Arial"/>
                <w:b/>
                <w:bCs/>
              </w:rPr>
            </w:pPr>
            <w:r>
              <w:rPr>
                <w:rFonts w:ascii="Arial" w:hAnsi="Arial" w:cs="Arial"/>
                <w:b/>
                <w:bCs/>
              </w:rPr>
              <w:t>71</w:t>
            </w:r>
          </w:p>
        </w:tc>
      </w:tr>
      <w:tr w:rsidR="00A249F8" w:rsidRPr="00587CE6" w14:paraId="449B91DE" w14:textId="77777777" w:rsidTr="00792D49">
        <w:tc>
          <w:tcPr>
            <w:tcW w:w="1696" w:type="dxa"/>
          </w:tcPr>
          <w:p w14:paraId="7638A248" w14:textId="77777777" w:rsidR="00A249F8" w:rsidRPr="00587CE6" w:rsidRDefault="00A249F8" w:rsidP="008B0046">
            <w:pPr>
              <w:spacing w:after="0" w:line="240" w:lineRule="auto"/>
              <w:rPr>
                <w:rFonts w:ascii="Arial" w:hAnsi="Arial" w:cs="Arial"/>
                <w:b/>
                <w:bCs/>
              </w:rPr>
            </w:pPr>
          </w:p>
        </w:tc>
        <w:tc>
          <w:tcPr>
            <w:tcW w:w="1087" w:type="dxa"/>
          </w:tcPr>
          <w:p w14:paraId="75B692AC" w14:textId="77777777" w:rsidR="00A249F8" w:rsidRPr="00587CE6" w:rsidRDefault="00A249F8" w:rsidP="008B0046">
            <w:pPr>
              <w:spacing w:after="0" w:line="240" w:lineRule="auto"/>
              <w:rPr>
                <w:rFonts w:ascii="Arial" w:hAnsi="Arial" w:cs="Arial"/>
                <w:b/>
                <w:bCs/>
              </w:rPr>
            </w:pPr>
          </w:p>
        </w:tc>
        <w:tc>
          <w:tcPr>
            <w:tcW w:w="1087" w:type="dxa"/>
          </w:tcPr>
          <w:p w14:paraId="7825CDB0" w14:textId="77777777" w:rsidR="00A249F8" w:rsidRPr="00587CE6" w:rsidRDefault="00A249F8" w:rsidP="008B0046">
            <w:pPr>
              <w:spacing w:after="0" w:line="240" w:lineRule="auto"/>
              <w:rPr>
                <w:rFonts w:ascii="Arial" w:hAnsi="Arial" w:cs="Arial"/>
                <w:b/>
                <w:bCs/>
              </w:rPr>
            </w:pPr>
          </w:p>
        </w:tc>
        <w:tc>
          <w:tcPr>
            <w:tcW w:w="1087" w:type="dxa"/>
          </w:tcPr>
          <w:p w14:paraId="5D50C6DB" w14:textId="77777777" w:rsidR="00A249F8" w:rsidRPr="00587CE6" w:rsidRDefault="00A249F8" w:rsidP="008B0046">
            <w:pPr>
              <w:spacing w:after="0" w:line="240" w:lineRule="auto"/>
              <w:rPr>
                <w:rFonts w:ascii="Arial" w:hAnsi="Arial" w:cs="Arial"/>
                <w:b/>
                <w:bCs/>
              </w:rPr>
            </w:pPr>
          </w:p>
        </w:tc>
        <w:tc>
          <w:tcPr>
            <w:tcW w:w="1087" w:type="dxa"/>
          </w:tcPr>
          <w:p w14:paraId="7EE9AB60" w14:textId="77777777" w:rsidR="00A249F8" w:rsidRPr="00587CE6" w:rsidRDefault="00A249F8" w:rsidP="008B0046">
            <w:pPr>
              <w:spacing w:after="0" w:line="240" w:lineRule="auto"/>
              <w:rPr>
                <w:rFonts w:ascii="Arial" w:hAnsi="Arial" w:cs="Arial"/>
                <w:b/>
                <w:bCs/>
              </w:rPr>
            </w:pPr>
          </w:p>
        </w:tc>
        <w:tc>
          <w:tcPr>
            <w:tcW w:w="3307" w:type="dxa"/>
          </w:tcPr>
          <w:p w14:paraId="656090B0" w14:textId="77777777" w:rsidR="00A249F8" w:rsidRPr="00587CE6" w:rsidRDefault="00A249F8"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6A11546"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B9D701"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079FA29"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27EC498"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448E2EC"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B363A31" w:rsidR="00AC463B" w:rsidRPr="00ED385D" w:rsidRDefault="00A249F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EE5655E" w:rsidR="00AC463B" w:rsidRPr="00ED385D" w:rsidRDefault="00A249F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BEEE25" w14:textId="34859F9C" w:rsidR="00A249F8" w:rsidRPr="00ED385D" w:rsidRDefault="00A249F8"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Face-to-face discussion (online) </w:t>
            </w:r>
            <w:r w:rsidR="00921DFA">
              <w:rPr>
                <w:rFonts w:ascii="Arial Narrow" w:eastAsia="Arial Narrow" w:hAnsi="Arial Narrow" w:cs="Arial Narrow"/>
                <w:b/>
                <w:bCs/>
              </w:rPr>
              <w:t>between marker and moderator.</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A249F8" w:rsidRPr="00587CE6" w14:paraId="67DB2D01" w14:textId="77777777" w:rsidTr="003A0622">
        <w:trPr>
          <w:trHeight w:val="454"/>
        </w:trPr>
        <w:tc>
          <w:tcPr>
            <w:tcW w:w="6516" w:type="dxa"/>
            <w:vAlign w:val="center"/>
          </w:tcPr>
          <w:p w14:paraId="4FA3A0FE"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Signed (internal moderator):  </w:t>
            </w:r>
            <w:r>
              <w:rPr>
                <w:rStyle w:val="eop"/>
                <w:rFonts w:ascii="Arial" w:hAnsi="Arial" w:cs="Arial"/>
                <w:sz w:val="22"/>
                <w:szCs w:val="22"/>
              </w:rPr>
              <w:t> </w:t>
            </w:r>
          </w:p>
          <w:p w14:paraId="53641713" w14:textId="77777777" w:rsidR="00A249F8" w:rsidRDefault="00A249F8" w:rsidP="00A249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sz w:val="22"/>
                <w:szCs w:val="22"/>
              </w:rPr>
              <w:t>Dr Jessica Clapham</w:t>
            </w:r>
            <w:r>
              <w:rPr>
                <w:rStyle w:val="eop"/>
                <w:rFonts w:ascii="Arial" w:hAnsi="Arial" w:cs="Arial"/>
                <w:sz w:val="22"/>
                <w:szCs w:val="22"/>
              </w:rPr>
              <w:t> </w:t>
            </w:r>
          </w:p>
          <w:p w14:paraId="586DDF75" w14:textId="41D615D5" w:rsidR="00A249F8" w:rsidRPr="00587CE6" w:rsidRDefault="00A249F8" w:rsidP="00A249F8">
            <w:pPr>
              <w:spacing w:after="0" w:line="240" w:lineRule="auto"/>
              <w:rPr>
                <w:rFonts w:ascii="Arial" w:hAnsi="Arial" w:cs="Arial"/>
              </w:rPr>
            </w:pPr>
            <w:r>
              <w:rPr>
                <w:rStyle w:val="eop"/>
                <w:rFonts w:ascii="Arial" w:hAnsi="Arial" w:cs="Arial"/>
              </w:rPr>
              <w:t> </w:t>
            </w:r>
          </w:p>
        </w:tc>
        <w:tc>
          <w:tcPr>
            <w:tcW w:w="2834" w:type="dxa"/>
            <w:vAlign w:val="center"/>
          </w:tcPr>
          <w:p w14:paraId="0A227B27" w14:textId="0B814940" w:rsidR="00A249F8" w:rsidRPr="00587CE6" w:rsidRDefault="00A249F8" w:rsidP="00A249F8">
            <w:pPr>
              <w:spacing w:after="0" w:line="240" w:lineRule="auto"/>
              <w:rPr>
                <w:rFonts w:ascii="Arial" w:hAnsi="Arial" w:cs="Arial"/>
              </w:rPr>
            </w:pPr>
            <w:r>
              <w:rPr>
                <w:rStyle w:val="normaltextrun"/>
                <w:rFonts w:ascii="Arial" w:hAnsi="Arial" w:cs="Arial"/>
              </w:rPr>
              <w:t>Date:  15.1.26</w:t>
            </w:r>
            <w:r>
              <w:rPr>
                <w:rStyle w:val="eop"/>
                <w:rFonts w:ascii="Arial" w:hAnsi="Arial" w:cs="Arial"/>
              </w:rPr>
              <w:t>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roofErr w:type="gramStart"/>
      <w:r w:rsidRPr="00587CE6">
        <w:rPr>
          <w:rFonts w:ascii="Arial" w:hAnsi="Arial" w:cs="Arial"/>
        </w:rPr>
        <w:t>);</w:t>
      </w:r>
      <w:proofErr w:type="gramEnd"/>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w:t>
      </w:r>
      <w:proofErr w:type="gramStart"/>
      <w:r w:rsidRPr="00587CE6">
        <w:rPr>
          <w:rFonts w:ascii="Arial" w:hAnsi="Arial" w:cs="Arial"/>
        </w:rPr>
        <w:t>category;</w:t>
      </w:r>
      <w:proofErr w:type="gramEnd"/>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015BA3" w14:textId="77777777" w:rsidR="008B6C94" w:rsidRDefault="008B6C94" w:rsidP="00467608">
      <w:pPr>
        <w:spacing w:after="0" w:line="240" w:lineRule="auto"/>
      </w:pPr>
      <w:r>
        <w:separator/>
      </w:r>
    </w:p>
  </w:endnote>
  <w:endnote w:type="continuationSeparator" w:id="0">
    <w:p w14:paraId="0289B7A7" w14:textId="77777777" w:rsidR="008B6C94" w:rsidRDefault="008B6C94"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418680" w14:textId="77777777" w:rsidR="008B6C94" w:rsidRDefault="008B6C94" w:rsidP="00467608">
      <w:pPr>
        <w:spacing w:after="0" w:line="240" w:lineRule="auto"/>
      </w:pPr>
      <w:r>
        <w:separator/>
      </w:r>
    </w:p>
  </w:footnote>
  <w:footnote w:type="continuationSeparator" w:id="0">
    <w:p w14:paraId="7119929F" w14:textId="77777777" w:rsidR="008B6C94" w:rsidRDefault="008B6C94"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2364"/>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B6C94"/>
    <w:rsid w:val="008E5A0D"/>
    <w:rsid w:val="00905215"/>
    <w:rsid w:val="0091282B"/>
    <w:rsid w:val="00920F17"/>
    <w:rsid w:val="00921DFA"/>
    <w:rsid w:val="00940D6C"/>
    <w:rsid w:val="00942186"/>
    <w:rsid w:val="009620CD"/>
    <w:rsid w:val="00990AE7"/>
    <w:rsid w:val="009C34CA"/>
    <w:rsid w:val="009D04BE"/>
    <w:rsid w:val="00A20015"/>
    <w:rsid w:val="00A249F8"/>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paragraph" w:customStyle="1" w:styleId="paragraph">
    <w:name w:val="paragraph"/>
    <w:basedOn w:val="Normal"/>
    <w:rsid w:val="00A249F8"/>
    <w:pPr>
      <w:spacing w:before="100" w:beforeAutospacing="1" w:after="100" w:afterAutospacing="1" w:line="240" w:lineRule="auto"/>
    </w:pPr>
    <w:rPr>
      <w:rFonts w:ascii="Times New Roman" w:eastAsia="Times New Roman" w:hAnsi="Times New Roman"/>
      <w:sz w:val="24"/>
      <w:szCs w:val="24"/>
      <w:lang w:eastAsia="zh-CN"/>
    </w:rPr>
  </w:style>
  <w:style w:type="character" w:customStyle="1" w:styleId="normaltextrun">
    <w:name w:val="normaltextrun"/>
    <w:basedOn w:val="DefaultParagraphFont"/>
    <w:rsid w:val="00A249F8"/>
  </w:style>
  <w:style w:type="character" w:customStyle="1" w:styleId="eop">
    <w:name w:val="eop"/>
    <w:basedOn w:val="DefaultParagraphFont"/>
    <w:rsid w:val="00A249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a3f294614a43b7456e519044897af6ff">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b61d899fd5c3777fb2deb0ce1fcbe2be"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3E5D29E-4A68-4530-9DBD-7680EE79FF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CD65E4-FD8F-4498-AB02-B7BBE6285C26}">
  <ds:schemaRefs>
    <ds:schemaRef ds:uri="http://schemas.microsoft.com/sharepoint/v3/contenttype/forms"/>
  </ds:schemaRefs>
</ds:datastoreItem>
</file>

<file path=customXml/itemProps4.xml><?xml version="1.0" encoding="utf-8"?>
<ds:datastoreItem xmlns:ds="http://schemas.openxmlformats.org/officeDocument/2006/customXml" ds:itemID="{29A75529-D536-46A4-B683-4B5F29BDE35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1160</Words>
  <Characters>6618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2</cp:revision>
  <cp:lastPrinted>2014-12-09T15:50:00Z</cp:lastPrinted>
  <dcterms:created xsi:type="dcterms:W3CDTF">2026-02-09T17:17:00Z</dcterms:created>
  <dcterms:modified xsi:type="dcterms:W3CDTF">2026-02-09T17:17:00Z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