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672F2" w14:textId="214D7B71" w:rsidR="008E5468" w:rsidRPr="00B676AA" w:rsidRDefault="008E5468" w:rsidP="008E5468">
      <w:pPr>
        <w:spacing w:line="360" w:lineRule="auto"/>
        <w:jc w:val="center"/>
        <w:rPr>
          <w:sz w:val="24"/>
          <w:szCs w:val="24"/>
          <w:highlight w:val="white"/>
        </w:rPr>
      </w:pPr>
      <w:r w:rsidRPr="00B676AA">
        <w:rPr>
          <w:noProof/>
          <w:sz w:val="24"/>
          <w:szCs w:val="24"/>
          <w:highlight w:val="white"/>
          <w:lang w:val="en-IN" w:eastAsia="en-IN"/>
        </w:rPr>
        <w:drawing>
          <wp:inline distT="114300" distB="114300" distL="114300" distR="114300" wp14:anchorId="3952C56E" wp14:editId="376CE7ED">
            <wp:extent cx="2209800" cy="86677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209800" cy="866775"/>
                    </a:xfrm>
                    <a:prstGeom prst="rect">
                      <a:avLst/>
                    </a:prstGeom>
                    <a:ln w="12700">
                      <a:solidFill>
                        <a:srgbClr val="000000"/>
                      </a:solidFill>
                      <a:prstDash val="solid"/>
                    </a:ln>
                  </pic:spPr>
                </pic:pic>
              </a:graphicData>
            </a:graphic>
          </wp:inline>
        </w:drawing>
      </w:r>
    </w:p>
    <w:p w14:paraId="39D46C38" w14:textId="77777777" w:rsidR="008E5468" w:rsidRPr="00B676AA" w:rsidRDefault="008E5468" w:rsidP="008E5468">
      <w:pPr>
        <w:spacing w:line="360" w:lineRule="auto"/>
        <w:jc w:val="center"/>
        <w:rPr>
          <w:sz w:val="24"/>
          <w:szCs w:val="24"/>
          <w:highlight w:val="white"/>
        </w:rPr>
      </w:pPr>
    </w:p>
    <w:p w14:paraId="25486850" w14:textId="77777777" w:rsidR="008E5468" w:rsidRPr="00AE17A5" w:rsidRDefault="008E5468" w:rsidP="008E5468">
      <w:pPr>
        <w:spacing w:line="360" w:lineRule="auto"/>
        <w:jc w:val="center"/>
        <w:rPr>
          <w:rFonts w:ascii="Arial" w:hAnsi="Arial" w:cs="Arial"/>
          <w:b/>
          <w:sz w:val="32"/>
          <w:szCs w:val="32"/>
          <w:highlight w:val="white"/>
        </w:rPr>
      </w:pPr>
      <w:r w:rsidRPr="00AE17A5">
        <w:rPr>
          <w:rFonts w:ascii="Arial" w:hAnsi="Arial" w:cs="Arial"/>
          <w:b/>
          <w:sz w:val="32"/>
          <w:szCs w:val="32"/>
          <w:highlight w:val="white"/>
        </w:rPr>
        <w:t>Programme: Master of Business Administration</w:t>
      </w:r>
    </w:p>
    <w:p w14:paraId="65D69DA0" w14:textId="2F32F3C4" w:rsidR="008E5468" w:rsidRPr="00AE17A5" w:rsidRDefault="008E5468" w:rsidP="008E5468">
      <w:pPr>
        <w:spacing w:line="360" w:lineRule="auto"/>
        <w:jc w:val="center"/>
        <w:rPr>
          <w:rFonts w:ascii="Arial" w:hAnsi="Arial" w:cs="Arial"/>
          <w:b/>
          <w:sz w:val="32"/>
          <w:szCs w:val="32"/>
          <w:highlight w:val="white"/>
        </w:rPr>
      </w:pPr>
      <w:r w:rsidRPr="00AE17A5">
        <w:rPr>
          <w:rFonts w:ascii="Arial" w:hAnsi="Arial" w:cs="Arial"/>
          <w:b/>
          <w:sz w:val="32"/>
          <w:szCs w:val="32"/>
          <w:highlight w:val="white"/>
        </w:rPr>
        <w:t>Module Code: LCMB7035</w:t>
      </w:r>
    </w:p>
    <w:p w14:paraId="56AEEFE3" w14:textId="60D8B690" w:rsidR="00AE17A5" w:rsidRPr="00AE17A5" w:rsidRDefault="008E5468" w:rsidP="00AE17A5">
      <w:pPr>
        <w:spacing w:line="360" w:lineRule="auto"/>
        <w:jc w:val="center"/>
        <w:rPr>
          <w:rFonts w:ascii="Arial" w:hAnsi="Arial" w:cs="Arial"/>
          <w:b/>
          <w:sz w:val="32"/>
          <w:szCs w:val="32"/>
          <w:highlight w:val="white"/>
        </w:rPr>
      </w:pPr>
      <w:r w:rsidRPr="00AE17A5">
        <w:rPr>
          <w:rFonts w:ascii="Arial" w:hAnsi="Arial" w:cs="Arial"/>
          <w:b/>
          <w:sz w:val="32"/>
          <w:szCs w:val="32"/>
          <w:highlight w:val="white"/>
        </w:rPr>
        <w:t xml:space="preserve">Module Name: </w:t>
      </w:r>
      <w:r w:rsidR="00AE17A5">
        <w:rPr>
          <w:rFonts w:ascii="Arial" w:hAnsi="Arial" w:cs="Arial"/>
          <w:b/>
          <w:sz w:val="32"/>
          <w:szCs w:val="32"/>
          <w:highlight w:val="white"/>
        </w:rPr>
        <w:t>Dissertation</w:t>
      </w:r>
    </w:p>
    <w:p w14:paraId="13D67AAB" w14:textId="132C4DD3" w:rsidR="008E5468" w:rsidRPr="00AE17A5" w:rsidRDefault="008E5468" w:rsidP="008E5468">
      <w:pPr>
        <w:spacing w:line="360" w:lineRule="auto"/>
        <w:jc w:val="center"/>
        <w:rPr>
          <w:rFonts w:ascii="Arial" w:hAnsi="Arial" w:cs="Arial"/>
          <w:b/>
          <w:sz w:val="32"/>
          <w:szCs w:val="32"/>
          <w:highlight w:val="white"/>
        </w:rPr>
      </w:pPr>
      <w:r w:rsidRPr="00AE17A5">
        <w:rPr>
          <w:rFonts w:ascii="Arial" w:hAnsi="Arial" w:cs="Arial"/>
          <w:b/>
          <w:sz w:val="32"/>
          <w:szCs w:val="32"/>
          <w:highlight w:val="white"/>
        </w:rPr>
        <w:t xml:space="preserve">Lecture: </w:t>
      </w:r>
      <w:proofErr w:type="spellStart"/>
      <w:r w:rsidR="00AE17A5" w:rsidRPr="00AE17A5">
        <w:rPr>
          <w:rFonts w:ascii="Arial" w:hAnsi="Arial" w:cs="Arial"/>
          <w:b/>
          <w:sz w:val="32"/>
          <w:szCs w:val="32"/>
          <w:highlight w:val="white"/>
        </w:rPr>
        <w:t>Masaud</w:t>
      </w:r>
      <w:proofErr w:type="spellEnd"/>
      <w:r w:rsidR="00AE17A5" w:rsidRPr="00AE17A5">
        <w:rPr>
          <w:rFonts w:ascii="Arial" w:hAnsi="Arial" w:cs="Arial"/>
          <w:b/>
          <w:sz w:val="32"/>
          <w:szCs w:val="32"/>
          <w:highlight w:val="white"/>
        </w:rPr>
        <w:t xml:space="preserve"> Ibrahim</w:t>
      </w:r>
      <w:r w:rsidRPr="00AE17A5">
        <w:rPr>
          <w:rFonts w:ascii="Arial" w:hAnsi="Arial" w:cs="Arial"/>
          <w:b/>
          <w:sz w:val="32"/>
          <w:szCs w:val="32"/>
          <w:highlight w:val="white"/>
        </w:rPr>
        <w:t xml:space="preserve"> (Birmingham Weekdays &amp; Weekends)</w:t>
      </w:r>
    </w:p>
    <w:p w14:paraId="262CAD17" w14:textId="77777777" w:rsidR="008E5468" w:rsidRPr="00B676AA" w:rsidRDefault="008E5468" w:rsidP="008E5468">
      <w:pPr>
        <w:spacing w:line="360" w:lineRule="auto"/>
        <w:jc w:val="center"/>
        <w:rPr>
          <w:sz w:val="24"/>
          <w:szCs w:val="24"/>
          <w:highlight w:val="white"/>
        </w:rPr>
      </w:pPr>
    </w:p>
    <w:p w14:paraId="1AF92353" w14:textId="77777777" w:rsidR="008E5468" w:rsidRPr="00B676AA" w:rsidRDefault="008E5468" w:rsidP="008E5468">
      <w:pPr>
        <w:spacing w:line="360" w:lineRule="auto"/>
        <w:jc w:val="center"/>
        <w:rPr>
          <w:sz w:val="24"/>
          <w:szCs w:val="24"/>
          <w:highlight w:val="white"/>
        </w:rPr>
      </w:pPr>
    </w:p>
    <w:p w14:paraId="62CCE411" w14:textId="43AE7E2A" w:rsidR="008E5468" w:rsidRPr="00AE17A5" w:rsidRDefault="008E5468" w:rsidP="008E5468">
      <w:pPr>
        <w:spacing w:line="360" w:lineRule="auto"/>
        <w:jc w:val="center"/>
        <w:rPr>
          <w:rFonts w:ascii="Arial" w:hAnsi="Arial" w:cs="Arial"/>
          <w:b/>
          <w:bCs/>
          <w:sz w:val="28"/>
          <w:szCs w:val="28"/>
          <w:highlight w:val="white"/>
        </w:rPr>
      </w:pPr>
      <w:r w:rsidRPr="00AE17A5">
        <w:rPr>
          <w:rFonts w:ascii="Arial" w:hAnsi="Arial" w:cs="Arial"/>
          <w:b/>
          <w:bCs/>
          <w:sz w:val="28"/>
          <w:szCs w:val="28"/>
          <w:highlight w:val="white"/>
        </w:rPr>
        <w:t xml:space="preserve">Student Name: </w:t>
      </w:r>
      <w:r w:rsidR="00AE17A5" w:rsidRPr="00AE17A5">
        <w:rPr>
          <w:rFonts w:ascii="Arial" w:hAnsi="Arial" w:cs="Arial"/>
          <w:b/>
          <w:bCs/>
          <w:sz w:val="28"/>
          <w:szCs w:val="28"/>
          <w:highlight w:val="white"/>
        </w:rPr>
        <w:t xml:space="preserve">Mihaela Simona </w:t>
      </w:r>
      <w:proofErr w:type="spellStart"/>
      <w:r w:rsidR="00AE17A5" w:rsidRPr="00AE17A5">
        <w:rPr>
          <w:rFonts w:ascii="Arial" w:hAnsi="Arial" w:cs="Arial"/>
          <w:b/>
          <w:bCs/>
          <w:sz w:val="28"/>
          <w:szCs w:val="28"/>
          <w:highlight w:val="white"/>
        </w:rPr>
        <w:t>Chort</w:t>
      </w:r>
      <w:proofErr w:type="spellEnd"/>
    </w:p>
    <w:p w14:paraId="695653DD" w14:textId="37D3ABE2" w:rsidR="008E5468" w:rsidRPr="00AE17A5" w:rsidRDefault="008E5468" w:rsidP="008E5468">
      <w:pPr>
        <w:spacing w:line="360" w:lineRule="auto"/>
        <w:jc w:val="center"/>
        <w:rPr>
          <w:rFonts w:ascii="Arial" w:hAnsi="Arial" w:cs="Arial"/>
          <w:b/>
          <w:bCs/>
          <w:sz w:val="28"/>
          <w:szCs w:val="28"/>
          <w:highlight w:val="white"/>
        </w:rPr>
      </w:pPr>
      <w:r w:rsidRPr="00AE17A5">
        <w:rPr>
          <w:rFonts w:ascii="Arial" w:hAnsi="Arial" w:cs="Arial"/>
          <w:b/>
          <w:bCs/>
          <w:sz w:val="28"/>
          <w:szCs w:val="28"/>
          <w:highlight w:val="white"/>
        </w:rPr>
        <w:t xml:space="preserve">Student ID: </w:t>
      </w:r>
      <w:r w:rsidR="00AE17A5" w:rsidRPr="00AE17A5">
        <w:rPr>
          <w:rFonts w:ascii="Arial" w:hAnsi="Arial" w:cs="Arial"/>
          <w:b/>
          <w:bCs/>
          <w:sz w:val="28"/>
          <w:szCs w:val="28"/>
          <w:highlight w:val="white"/>
        </w:rPr>
        <w:t>1910340</w:t>
      </w:r>
    </w:p>
    <w:p w14:paraId="2FDC3082" w14:textId="77777777" w:rsidR="008E5468" w:rsidRPr="00B676AA" w:rsidRDefault="008E5468" w:rsidP="008E5468">
      <w:pPr>
        <w:spacing w:line="360" w:lineRule="auto"/>
        <w:jc w:val="center"/>
        <w:rPr>
          <w:sz w:val="28"/>
          <w:szCs w:val="28"/>
          <w:highlight w:val="white"/>
        </w:rPr>
      </w:pPr>
    </w:p>
    <w:p w14:paraId="2D3DC24B" w14:textId="77777777" w:rsidR="008E5468" w:rsidRPr="00B676AA" w:rsidRDefault="008E5468" w:rsidP="008E5468">
      <w:pPr>
        <w:spacing w:line="360" w:lineRule="auto"/>
        <w:jc w:val="center"/>
        <w:rPr>
          <w:sz w:val="28"/>
          <w:szCs w:val="28"/>
          <w:highlight w:val="white"/>
        </w:rPr>
      </w:pPr>
    </w:p>
    <w:p w14:paraId="355393A2" w14:textId="77777777" w:rsidR="008E5468" w:rsidRPr="00B676AA" w:rsidRDefault="008E5468" w:rsidP="008E5468">
      <w:pPr>
        <w:spacing w:line="360" w:lineRule="auto"/>
        <w:jc w:val="center"/>
        <w:rPr>
          <w:sz w:val="28"/>
          <w:szCs w:val="28"/>
          <w:highlight w:val="white"/>
        </w:rPr>
      </w:pPr>
      <w:r w:rsidRPr="00B676AA">
        <w:br w:type="page"/>
      </w:r>
    </w:p>
    <w:p w14:paraId="3719953E" w14:textId="62538644" w:rsidR="00F014D8" w:rsidRDefault="00F014D8">
      <w:pPr>
        <w:rPr>
          <w:rFonts w:ascii="Arial" w:hAnsi="Arial" w:cs="Arial"/>
          <w:b/>
          <w:bCs/>
        </w:rPr>
      </w:pPr>
    </w:p>
    <w:sdt>
      <w:sdtPr>
        <w:rPr>
          <w:rFonts w:asciiTheme="minorHAnsi" w:eastAsiaTheme="minorHAnsi" w:hAnsiTheme="minorHAnsi" w:cstheme="minorBidi"/>
          <w:color w:val="auto"/>
          <w:kern w:val="2"/>
          <w:sz w:val="22"/>
          <w:szCs w:val="22"/>
          <w:lang w:eastAsia="en-US"/>
          <w14:ligatures w14:val="standardContextual"/>
        </w:rPr>
        <w:id w:val="-307706420"/>
        <w:docPartObj>
          <w:docPartGallery w:val="Table of Contents"/>
          <w:docPartUnique/>
        </w:docPartObj>
      </w:sdtPr>
      <w:sdtEndPr>
        <w:rPr>
          <w:b/>
          <w:bCs/>
        </w:rPr>
      </w:sdtEndPr>
      <w:sdtContent>
        <w:p w14:paraId="6B7F4B34" w14:textId="54B675E0" w:rsidR="00F014D8" w:rsidRDefault="00F014D8">
          <w:pPr>
            <w:pStyle w:val="TOCHeading"/>
          </w:pPr>
          <w:r>
            <w:t>Contents</w:t>
          </w:r>
        </w:p>
        <w:p w14:paraId="1358DD4A" w14:textId="0FB8A2E2" w:rsidR="00FE63A9" w:rsidRDefault="00F014D8" w:rsidP="008E5468">
          <w:pPr>
            <w:pStyle w:val="TOC1"/>
          </w:pPr>
          <w:r>
            <w:fldChar w:fldCharType="begin"/>
          </w:r>
          <w:r>
            <w:instrText xml:space="preserve"> TOC \o "1-3" \h \z \u </w:instrText>
          </w:r>
          <w:r>
            <w:fldChar w:fldCharType="separate"/>
          </w:r>
          <w:hyperlink w:anchor="_Toc228138822" w:history="1">
            <w:r w:rsidR="00FE63A9" w:rsidRPr="008E5468">
              <w:rPr>
                <w:rStyle w:val="Hyperlink"/>
                <w:b/>
                <w:bCs/>
              </w:rPr>
              <w:t>CHAPTER 1: INTRODUCTION</w:t>
            </w:r>
            <w:r w:rsidR="00FE63A9">
              <w:rPr>
                <w:webHidden/>
              </w:rPr>
              <w:tab/>
            </w:r>
            <w:r w:rsidR="00FE63A9">
              <w:rPr>
                <w:webHidden/>
              </w:rPr>
              <w:fldChar w:fldCharType="begin"/>
            </w:r>
            <w:r w:rsidR="00FE63A9">
              <w:rPr>
                <w:webHidden/>
              </w:rPr>
              <w:instrText xml:space="preserve"> PAGEREF _Toc228138822 \h </w:instrText>
            </w:r>
            <w:r w:rsidR="00FE63A9">
              <w:rPr>
                <w:webHidden/>
              </w:rPr>
            </w:r>
            <w:r w:rsidR="00FE63A9">
              <w:rPr>
                <w:webHidden/>
              </w:rPr>
              <w:fldChar w:fldCharType="separate"/>
            </w:r>
            <w:r w:rsidR="00D103CF">
              <w:rPr>
                <w:webHidden/>
              </w:rPr>
              <w:t>4</w:t>
            </w:r>
            <w:r w:rsidR="00FE63A9">
              <w:rPr>
                <w:webHidden/>
              </w:rPr>
              <w:fldChar w:fldCharType="end"/>
            </w:r>
          </w:hyperlink>
        </w:p>
        <w:p w14:paraId="532E2591" w14:textId="6CA301BA" w:rsidR="00FE63A9" w:rsidRDefault="00FE63A9" w:rsidP="008E5468">
          <w:pPr>
            <w:pStyle w:val="TOC1"/>
          </w:pPr>
          <w:hyperlink w:anchor="_Toc228138823" w:history="1">
            <w:r w:rsidRPr="00B60D13">
              <w:rPr>
                <w:rStyle w:val="Hyperlink"/>
              </w:rPr>
              <w:t>1.1 Background and Problem Statement</w:t>
            </w:r>
            <w:r>
              <w:rPr>
                <w:webHidden/>
              </w:rPr>
              <w:tab/>
            </w:r>
            <w:r>
              <w:rPr>
                <w:webHidden/>
              </w:rPr>
              <w:fldChar w:fldCharType="begin"/>
            </w:r>
            <w:r>
              <w:rPr>
                <w:webHidden/>
              </w:rPr>
              <w:instrText xml:space="preserve"> PAGEREF _Toc228138823 \h </w:instrText>
            </w:r>
            <w:r>
              <w:rPr>
                <w:webHidden/>
              </w:rPr>
            </w:r>
            <w:r>
              <w:rPr>
                <w:webHidden/>
              </w:rPr>
              <w:fldChar w:fldCharType="separate"/>
            </w:r>
            <w:r w:rsidR="00D103CF">
              <w:rPr>
                <w:webHidden/>
              </w:rPr>
              <w:t>4</w:t>
            </w:r>
            <w:r>
              <w:rPr>
                <w:webHidden/>
              </w:rPr>
              <w:fldChar w:fldCharType="end"/>
            </w:r>
          </w:hyperlink>
        </w:p>
        <w:p w14:paraId="2C6402AB" w14:textId="67E58294" w:rsidR="00FE63A9" w:rsidRDefault="00FE63A9" w:rsidP="008E5468">
          <w:pPr>
            <w:pStyle w:val="TOC1"/>
          </w:pPr>
          <w:hyperlink w:anchor="_Toc228138824" w:history="1">
            <w:r w:rsidRPr="00B60D13">
              <w:rPr>
                <w:rStyle w:val="Hyperlink"/>
              </w:rPr>
              <w:t>1.2 Research Aim</w:t>
            </w:r>
            <w:r>
              <w:rPr>
                <w:webHidden/>
              </w:rPr>
              <w:tab/>
            </w:r>
            <w:r>
              <w:rPr>
                <w:webHidden/>
              </w:rPr>
              <w:fldChar w:fldCharType="begin"/>
            </w:r>
            <w:r>
              <w:rPr>
                <w:webHidden/>
              </w:rPr>
              <w:instrText xml:space="preserve"> PAGEREF _Toc228138824 \h </w:instrText>
            </w:r>
            <w:r>
              <w:rPr>
                <w:webHidden/>
              </w:rPr>
            </w:r>
            <w:r>
              <w:rPr>
                <w:webHidden/>
              </w:rPr>
              <w:fldChar w:fldCharType="separate"/>
            </w:r>
            <w:r w:rsidR="00D103CF">
              <w:rPr>
                <w:webHidden/>
              </w:rPr>
              <w:t>6</w:t>
            </w:r>
            <w:r>
              <w:rPr>
                <w:webHidden/>
              </w:rPr>
              <w:fldChar w:fldCharType="end"/>
            </w:r>
          </w:hyperlink>
        </w:p>
        <w:p w14:paraId="13C72F8B" w14:textId="2E95AC24" w:rsidR="00FE63A9" w:rsidRDefault="00FE63A9" w:rsidP="008E5468">
          <w:pPr>
            <w:pStyle w:val="TOC1"/>
          </w:pPr>
          <w:hyperlink w:anchor="_Toc228138825" w:history="1">
            <w:r w:rsidRPr="00B60D13">
              <w:rPr>
                <w:rStyle w:val="Hyperlink"/>
              </w:rPr>
              <w:t>1.3 Research Objectives</w:t>
            </w:r>
            <w:r>
              <w:rPr>
                <w:webHidden/>
              </w:rPr>
              <w:tab/>
            </w:r>
            <w:r>
              <w:rPr>
                <w:webHidden/>
              </w:rPr>
              <w:fldChar w:fldCharType="begin"/>
            </w:r>
            <w:r>
              <w:rPr>
                <w:webHidden/>
              </w:rPr>
              <w:instrText xml:space="preserve"> PAGEREF _Toc228138825 \h </w:instrText>
            </w:r>
            <w:r>
              <w:rPr>
                <w:webHidden/>
              </w:rPr>
            </w:r>
            <w:r>
              <w:rPr>
                <w:webHidden/>
              </w:rPr>
              <w:fldChar w:fldCharType="separate"/>
            </w:r>
            <w:r w:rsidR="00D103CF">
              <w:rPr>
                <w:webHidden/>
              </w:rPr>
              <w:t>6</w:t>
            </w:r>
            <w:r>
              <w:rPr>
                <w:webHidden/>
              </w:rPr>
              <w:fldChar w:fldCharType="end"/>
            </w:r>
          </w:hyperlink>
        </w:p>
        <w:p w14:paraId="5B779DAB" w14:textId="0DB858B8" w:rsidR="00FE63A9" w:rsidRDefault="00FE63A9" w:rsidP="008E5468">
          <w:pPr>
            <w:pStyle w:val="TOC1"/>
          </w:pPr>
          <w:hyperlink w:anchor="_Toc228138826" w:history="1">
            <w:r w:rsidRPr="00B60D13">
              <w:rPr>
                <w:rStyle w:val="Hyperlink"/>
              </w:rPr>
              <w:t>1.4 Research Questions</w:t>
            </w:r>
            <w:r>
              <w:rPr>
                <w:webHidden/>
              </w:rPr>
              <w:tab/>
            </w:r>
            <w:r>
              <w:rPr>
                <w:webHidden/>
              </w:rPr>
              <w:fldChar w:fldCharType="begin"/>
            </w:r>
            <w:r>
              <w:rPr>
                <w:webHidden/>
              </w:rPr>
              <w:instrText xml:space="preserve"> PAGEREF _Toc228138826 \h </w:instrText>
            </w:r>
            <w:r>
              <w:rPr>
                <w:webHidden/>
              </w:rPr>
            </w:r>
            <w:r>
              <w:rPr>
                <w:webHidden/>
              </w:rPr>
              <w:fldChar w:fldCharType="separate"/>
            </w:r>
            <w:r w:rsidR="00D103CF">
              <w:rPr>
                <w:webHidden/>
              </w:rPr>
              <w:t>6</w:t>
            </w:r>
            <w:r>
              <w:rPr>
                <w:webHidden/>
              </w:rPr>
              <w:fldChar w:fldCharType="end"/>
            </w:r>
          </w:hyperlink>
        </w:p>
        <w:p w14:paraId="16E88F7A" w14:textId="7A241DD6" w:rsidR="00FE63A9" w:rsidRDefault="00FE63A9" w:rsidP="008E5468">
          <w:pPr>
            <w:pStyle w:val="TOC1"/>
          </w:pPr>
          <w:hyperlink w:anchor="_Toc228138827" w:history="1">
            <w:r w:rsidRPr="00B60D13">
              <w:rPr>
                <w:rStyle w:val="Hyperlink"/>
              </w:rPr>
              <w:t>1.5 Research Scope</w:t>
            </w:r>
            <w:r>
              <w:rPr>
                <w:webHidden/>
              </w:rPr>
              <w:tab/>
            </w:r>
            <w:r>
              <w:rPr>
                <w:webHidden/>
              </w:rPr>
              <w:fldChar w:fldCharType="begin"/>
            </w:r>
            <w:r>
              <w:rPr>
                <w:webHidden/>
              </w:rPr>
              <w:instrText xml:space="preserve"> PAGEREF _Toc228138827 \h </w:instrText>
            </w:r>
            <w:r>
              <w:rPr>
                <w:webHidden/>
              </w:rPr>
            </w:r>
            <w:r>
              <w:rPr>
                <w:webHidden/>
              </w:rPr>
              <w:fldChar w:fldCharType="separate"/>
            </w:r>
            <w:r w:rsidR="00D103CF">
              <w:rPr>
                <w:webHidden/>
              </w:rPr>
              <w:t>7</w:t>
            </w:r>
            <w:r>
              <w:rPr>
                <w:webHidden/>
              </w:rPr>
              <w:fldChar w:fldCharType="end"/>
            </w:r>
          </w:hyperlink>
        </w:p>
        <w:p w14:paraId="72D4F370" w14:textId="5DC308B2" w:rsidR="00FE63A9" w:rsidRDefault="00FE63A9" w:rsidP="008E5468">
          <w:pPr>
            <w:pStyle w:val="TOC1"/>
          </w:pPr>
          <w:hyperlink w:anchor="_Toc228138828" w:history="1">
            <w:r w:rsidRPr="00B60D13">
              <w:rPr>
                <w:rStyle w:val="Hyperlink"/>
              </w:rPr>
              <w:t>1.6 Significance and Relevance of the Study</w:t>
            </w:r>
            <w:r>
              <w:rPr>
                <w:webHidden/>
              </w:rPr>
              <w:tab/>
            </w:r>
            <w:r>
              <w:rPr>
                <w:webHidden/>
              </w:rPr>
              <w:fldChar w:fldCharType="begin"/>
            </w:r>
            <w:r>
              <w:rPr>
                <w:webHidden/>
              </w:rPr>
              <w:instrText xml:space="preserve"> PAGEREF _Toc228138828 \h </w:instrText>
            </w:r>
            <w:r>
              <w:rPr>
                <w:webHidden/>
              </w:rPr>
            </w:r>
            <w:r>
              <w:rPr>
                <w:webHidden/>
              </w:rPr>
              <w:fldChar w:fldCharType="separate"/>
            </w:r>
            <w:r w:rsidR="00D103CF">
              <w:rPr>
                <w:webHidden/>
              </w:rPr>
              <w:t>7</w:t>
            </w:r>
            <w:r>
              <w:rPr>
                <w:webHidden/>
              </w:rPr>
              <w:fldChar w:fldCharType="end"/>
            </w:r>
          </w:hyperlink>
        </w:p>
        <w:p w14:paraId="6E8C11C3" w14:textId="69943A98" w:rsidR="00FE63A9" w:rsidRDefault="00FE63A9" w:rsidP="008E5468">
          <w:pPr>
            <w:pStyle w:val="TOC1"/>
          </w:pPr>
          <w:hyperlink w:anchor="_Toc228138829" w:history="1">
            <w:r w:rsidRPr="00B60D13">
              <w:rPr>
                <w:rStyle w:val="Hyperlink"/>
              </w:rPr>
              <w:t>1.7 Overview of Research Methodology</w:t>
            </w:r>
            <w:r>
              <w:rPr>
                <w:webHidden/>
              </w:rPr>
              <w:tab/>
            </w:r>
            <w:r>
              <w:rPr>
                <w:webHidden/>
              </w:rPr>
              <w:fldChar w:fldCharType="begin"/>
            </w:r>
            <w:r>
              <w:rPr>
                <w:webHidden/>
              </w:rPr>
              <w:instrText xml:space="preserve"> PAGEREF _Toc228138829 \h </w:instrText>
            </w:r>
            <w:r>
              <w:rPr>
                <w:webHidden/>
              </w:rPr>
            </w:r>
            <w:r>
              <w:rPr>
                <w:webHidden/>
              </w:rPr>
              <w:fldChar w:fldCharType="separate"/>
            </w:r>
            <w:r w:rsidR="00D103CF">
              <w:rPr>
                <w:webHidden/>
              </w:rPr>
              <w:t>8</w:t>
            </w:r>
            <w:r>
              <w:rPr>
                <w:webHidden/>
              </w:rPr>
              <w:fldChar w:fldCharType="end"/>
            </w:r>
          </w:hyperlink>
        </w:p>
        <w:p w14:paraId="0E924C45" w14:textId="5D44DF29" w:rsidR="00FE63A9" w:rsidRDefault="00FE63A9" w:rsidP="008E5468">
          <w:pPr>
            <w:pStyle w:val="TOC1"/>
          </w:pPr>
          <w:hyperlink w:anchor="_Toc228138830" w:history="1">
            <w:r w:rsidRPr="00B60D13">
              <w:rPr>
                <w:rStyle w:val="Hyperlink"/>
              </w:rPr>
              <w:t>1.8 Structure of the Dissertation</w:t>
            </w:r>
            <w:r>
              <w:rPr>
                <w:webHidden/>
              </w:rPr>
              <w:tab/>
            </w:r>
            <w:r>
              <w:rPr>
                <w:webHidden/>
              </w:rPr>
              <w:fldChar w:fldCharType="begin"/>
            </w:r>
            <w:r>
              <w:rPr>
                <w:webHidden/>
              </w:rPr>
              <w:instrText xml:space="preserve"> PAGEREF _Toc228138830 \h </w:instrText>
            </w:r>
            <w:r>
              <w:rPr>
                <w:webHidden/>
              </w:rPr>
            </w:r>
            <w:r>
              <w:rPr>
                <w:webHidden/>
              </w:rPr>
              <w:fldChar w:fldCharType="separate"/>
            </w:r>
            <w:r w:rsidR="00D103CF">
              <w:rPr>
                <w:webHidden/>
              </w:rPr>
              <w:t>9</w:t>
            </w:r>
            <w:r>
              <w:rPr>
                <w:webHidden/>
              </w:rPr>
              <w:fldChar w:fldCharType="end"/>
            </w:r>
          </w:hyperlink>
        </w:p>
        <w:p w14:paraId="1D84B23C" w14:textId="38F4C9E6" w:rsidR="00FE63A9" w:rsidRPr="008E5468" w:rsidRDefault="00FE63A9" w:rsidP="008E5468">
          <w:pPr>
            <w:pStyle w:val="TOC1"/>
          </w:pPr>
          <w:hyperlink w:anchor="_Toc228138831" w:history="1">
            <w:r w:rsidRPr="008E5468">
              <w:rPr>
                <w:rStyle w:val="Hyperlink"/>
                <w:b/>
                <w:bCs/>
              </w:rPr>
              <w:t>CHAPTER 2: LITERATURE REVIEW</w:t>
            </w:r>
            <w:r w:rsidRPr="008E5468">
              <w:rPr>
                <w:webHidden/>
              </w:rPr>
              <w:tab/>
            </w:r>
            <w:r w:rsidRPr="008E5468">
              <w:rPr>
                <w:webHidden/>
              </w:rPr>
              <w:fldChar w:fldCharType="begin"/>
            </w:r>
            <w:r w:rsidRPr="008E5468">
              <w:rPr>
                <w:webHidden/>
              </w:rPr>
              <w:instrText xml:space="preserve"> PAGEREF _Toc228138831 \h </w:instrText>
            </w:r>
            <w:r w:rsidRPr="008E5468">
              <w:rPr>
                <w:webHidden/>
              </w:rPr>
            </w:r>
            <w:r w:rsidRPr="008E5468">
              <w:rPr>
                <w:webHidden/>
              </w:rPr>
              <w:fldChar w:fldCharType="separate"/>
            </w:r>
            <w:r w:rsidR="00D103CF">
              <w:rPr>
                <w:webHidden/>
              </w:rPr>
              <w:t>10</w:t>
            </w:r>
            <w:r w:rsidRPr="008E5468">
              <w:rPr>
                <w:webHidden/>
              </w:rPr>
              <w:fldChar w:fldCharType="end"/>
            </w:r>
          </w:hyperlink>
        </w:p>
        <w:p w14:paraId="06B65FFF" w14:textId="67CF7F09" w:rsidR="00FE63A9" w:rsidRDefault="00FE63A9" w:rsidP="008E5468">
          <w:pPr>
            <w:pStyle w:val="TOC1"/>
          </w:pPr>
          <w:hyperlink w:anchor="_Toc228138832" w:history="1">
            <w:r w:rsidRPr="00B60D13">
              <w:rPr>
                <w:rStyle w:val="Hyperlink"/>
              </w:rPr>
              <w:t>2.1 Introduction</w:t>
            </w:r>
            <w:r>
              <w:rPr>
                <w:webHidden/>
              </w:rPr>
              <w:tab/>
            </w:r>
            <w:r>
              <w:rPr>
                <w:webHidden/>
              </w:rPr>
              <w:fldChar w:fldCharType="begin"/>
            </w:r>
            <w:r>
              <w:rPr>
                <w:webHidden/>
              </w:rPr>
              <w:instrText xml:space="preserve"> PAGEREF _Toc228138832 \h </w:instrText>
            </w:r>
            <w:r>
              <w:rPr>
                <w:webHidden/>
              </w:rPr>
            </w:r>
            <w:r>
              <w:rPr>
                <w:webHidden/>
              </w:rPr>
              <w:fldChar w:fldCharType="separate"/>
            </w:r>
            <w:r w:rsidR="00D103CF">
              <w:rPr>
                <w:webHidden/>
              </w:rPr>
              <w:t>10</w:t>
            </w:r>
            <w:r>
              <w:rPr>
                <w:webHidden/>
              </w:rPr>
              <w:fldChar w:fldCharType="end"/>
            </w:r>
          </w:hyperlink>
        </w:p>
        <w:p w14:paraId="1D8D75F5" w14:textId="01701FB5" w:rsidR="00FE63A9" w:rsidRDefault="00FE63A9" w:rsidP="008E5468">
          <w:pPr>
            <w:pStyle w:val="TOC1"/>
          </w:pPr>
          <w:hyperlink w:anchor="_Toc228138833" w:history="1">
            <w:r w:rsidRPr="00B60D13">
              <w:rPr>
                <w:rStyle w:val="Hyperlink"/>
              </w:rPr>
              <w:t>2.2 Employee Training and Skill Development in Organisations</w:t>
            </w:r>
            <w:r>
              <w:rPr>
                <w:webHidden/>
              </w:rPr>
              <w:tab/>
            </w:r>
            <w:r>
              <w:rPr>
                <w:webHidden/>
              </w:rPr>
              <w:fldChar w:fldCharType="begin"/>
            </w:r>
            <w:r>
              <w:rPr>
                <w:webHidden/>
              </w:rPr>
              <w:instrText xml:space="preserve"> PAGEREF _Toc228138833 \h </w:instrText>
            </w:r>
            <w:r>
              <w:rPr>
                <w:webHidden/>
              </w:rPr>
            </w:r>
            <w:r>
              <w:rPr>
                <w:webHidden/>
              </w:rPr>
              <w:fldChar w:fldCharType="separate"/>
            </w:r>
            <w:r w:rsidR="00D103CF">
              <w:rPr>
                <w:webHidden/>
              </w:rPr>
              <w:t>11</w:t>
            </w:r>
            <w:r>
              <w:rPr>
                <w:webHidden/>
              </w:rPr>
              <w:fldChar w:fldCharType="end"/>
            </w:r>
          </w:hyperlink>
        </w:p>
        <w:p w14:paraId="56F2F3F2" w14:textId="68A87FAD" w:rsidR="00FE63A9" w:rsidRDefault="00FE63A9" w:rsidP="008E5468">
          <w:pPr>
            <w:pStyle w:val="TOC1"/>
          </w:pPr>
          <w:hyperlink w:anchor="_Toc228138834" w:history="1">
            <w:r w:rsidRPr="00B60D13">
              <w:rPr>
                <w:rStyle w:val="Hyperlink"/>
              </w:rPr>
              <w:t>2.3 Industry 4.0 and Changing Workforce Skill Requirements</w:t>
            </w:r>
            <w:r>
              <w:rPr>
                <w:webHidden/>
              </w:rPr>
              <w:tab/>
            </w:r>
            <w:r>
              <w:rPr>
                <w:webHidden/>
              </w:rPr>
              <w:fldChar w:fldCharType="begin"/>
            </w:r>
            <w:r>
              <w:rPr>
                <w:webHidden/>
              </w:rPr>
              <w:instrText xml:space="preserve"> PAGEREF _Toc228138834 \h </w:instrText>
            </w:r>
            <w:r>
              <w:rPr>
                <w:webHidden/>
              </w:rPr>
            </w:r>
            <w:r>
              <w:rPr>
                <w:webHidden/>
              </w:rPr>
              <w:fldChar w:fldCharType="separate"/>
            </w:r>
            <w:r w:rsidR="00D103CF">
              <w:rPr>
                <w:webHidden/>
              </w:rPr>
              <w:t>12</w:t>
            </w:r>
            <w:r>
              <w:rPr>
                <w:webHidden/>
              </w:rPr>
              <w:fldChar w:fldCharType="end"/>
            </w:r>
          </w:hyperlink>
        </w:p>
        <w:p w14:paraId="418570BE" w14:textId="10B20871" w:rsidR="00FE63A9" w:rsidRDefault="00FE63A9" w:rsidP="008E5468">
          <w:pPr>
            <w:pStyle w:val="TOC1"/>
          </w:pPr>
          <w:hyperlink w:anchor="_Toc228138835" w:history="1">
            <w:r w:rsidRPr="00B60D13">
              <w:rPr>
                <w:rStyle w:val="Hyperlink"/>
              </w:rPr>
              <w:t>2.4 Training and Operational Performance</w:t>
            </w:r>
            <w:r>
              <w:rPr>
                <w:webHidden/>
              </w:rPr>
              <w:tab/>
            </w:r>
            <w:r>
              <w:rPr>
                <w:webHidden/>
              </w:rPr>
              <w:fldChar w:fldCharType="begin"/>
            </w:r>
            <w:r>
              <w:rPr>
                <w:webHidden/>
              </w:rPr>
              <w:instrText xml:space="preserve"> PAGEREF _Toc228138835 \h </w:instrText>
            </w:r>
            <w:r>
              <w:rPr>
                <w:webHidden/>
              </w:rPr>
            </w:r>
            <w:r>
              <w:rPr>
                <w:webHidden/>
              </w:rPr>
              <w:fldChar w:fldCharType="separate"/>
            </w:r>
            <w:r w:rsidR="00D103CF">
              <w:rPr>
                <w:webHidden/>
              </w:rPr>
              <w:t>15</w:t>
            </w:r>
            <w:r>
              <w:rPr>
                <w:webHidden/>
              </w:rPr>
              <w:fldChar w:fldCharType="end"/>
            </w:r>
          </w:hyperlink>
        </w:p>
        <w:p w14:paraId="3742FD18" w14:textId="624D246C" w:rsidR="00FE63A9" w:rsidRDefault="00FE63A9" w:rsidP="008E5468">
          <w:pPr>
            <w:pStyle w:val="TOC1"/>
          </w:pPr>
          <w:hyperlink w:anchor="_Toc228138836" w:history="1">
            <w:r w:rsidRPr="00B60D13">
              <w:rPr>
                <w:rStyle w:val="Hyperlink"/>
              </w:rPr>
              <w:t>2.5 Institutional Differences Between the United Kingdom and Germany</w:t>
            </w:r>
            <w:r>
              <w:rPr>
                <w:webHidden/>
              </w:rPr>
              <w:tab/>
            </w:r>
            <w:r>
              <w:rPr>
                <w:webHidden/>
              </w:rPr>
              <w:fldChar w:fldCharType="begin"/>
            </w:r>
            <w:r>
              <w:rPr>
                <w:webHidden/>
              </w:rPr>
              <w:instrText xml:space="preserve"> PAGEREF _Toc228138836 \h </w:instrText>
            </w:r>
            <w:r>
              <w:rPr>
                <w:webHidden/>
              </w:rPr>
            </w:r>
            <w:r>
              <w:rPr>
                <w:webHidden/>
              </w:rPr>
              <w:fldChar w:fldCharType="separate"/>
            </w:r>
            <w:r w:rsidR="00D103CF">
              <w:rPr>
                <w:webHidden/>
              </w:rPr>
              <w:t>16</w:t>
            </w:r>
            <w:r>
              <w:rPr>
                <w:webHidden/>
              </w:rPr>
              <w:fldChar w:fldCharType="end"/>
            </w:r>
          </w:hyperlink>
        </w:p>
        <w:p w14:paraId="1FF453EB" w14:textId="470ADA8B" w:rsidR="00FE63A9" w:rsidRDefault="00FE63A9" w:rsidP="008E5468">
          <w:pPr>
            <w:pStyle w:val="TOC1"/>
          </w:pPr>
          <w:hyperlink w:anchor="_Toc228138837" w:history="1">
            <w:r w:rsidRPr="00B60D13">
              <w:rPr>
                <w:rStyle w:val="Hyperlink"/>
              </w:rPr>
              <w:t>2.6 Conceptual Framework</w:t>
            </w:r>
            <w:r>
              <w:rPr>
                <w:webHidden/>
              </w:rPr>
              <w:tab/>
            </w:r>
            <w:r>
              <w:rPr>
                <w:webHidden/>
              </w:rPr>
              <w:fldChar w:fldCharType="begin"/>
            </w:r>
            <w:r>
              <w:rPr>
                <w:webHidden/>
              </w:rPr>
              <w:instrText xml:space="preserve"> PAGEREF _Toc228138837 \h </w:instrText>
            </w:r>
            <w:r>
              <w:rPr>
                <w:webHidden/>
              </w:rPr>
            </w:r>
            <w:r>
              <w:rPr>
                <w:webHidden/>
              </w:rPr>
              <w:fldChar w:fldCharType="separate"/>
            </w:r>
            <w:r w:rsidR="00D103CF">
              <w:rPr>
                <w:webHidden/>
              </w:rPr>
              <w:t>17</w:t>
            </w:r>
            <w:r>
              <w:rPr>
                <w:webHidden/>
              </w:rPr>
              <w:fldChar w:fldCharType="end"/>
            </w:r>
          </w:hyperlink>
        </w:p>
        <w:p w14:paraId="7B441BCF" w14:textId="646ACE64" w:rsidR="00FE63A9" w:rsidRDefault="00FE63A9" w:rsidP="008E5468">
          <w:pPr>
            <w:pStyle w:val="TOC1"/>
          </w:pPr>
          <w:hyperlink w:anchor="_Toc228138838" w:history="1">
            <w:r w:rsidRPr="00B60D13">
              <w:rPr>
                <w:rStyle w:val="Hyperlink"/>
              </w:rPr>
              <w:t>2.7 Chapter Conclusion</w:t>
            </w:r>
            <w:r>
              <w:rPr>
                <w:webHidden/>
              </w:rPr>
              <w:tab/>
            </w:r>
            <w:r>
              <w:rPr>
                <w:webHidden/>
              </w:rPr>
              <w:fldChar w:fldCharType="begin"/>
            </w:r>
            <w:r>
              <w:rPr>
                <w:webHidden/>
              </w:rPr>
              <w:instrText xml:space="preserve"> PAGEREF _Toc228138838 \h </w:instrText>
            </w:r>
            <w:r>
              <w:rPr>
                <w:webHidden/>
              </w:rPr>
            </w:r>
            <w:r>
              <w:rPr>
                <w:webHidden/>
              </w:rPr>
              <w:fldChar w:fldCharType="separate"/>
            </w:r>
            <w:r w:rsidR="00D103CF">
              <w:rPr>
                <w:webHidden/>
              </w:rPr>
              <w:t>18</w:t>
            </w:r>
            <w:r>
              <w:rPr>
                <w:webHidden/>
              </w:rPr>
              <w:fldChar w:fldCharType="end"/>
            </w:r>
          </w:hyperlink>
        </w:p>
        <w:p w14:paraId="7EEBD24D" w14:textId="7AC31555" w:rsidR="00FE63A9" w:rsidRPr="008E5468" w:rsidRDefault="00FE63A9" w:rsidP="008E5468">
          <w:pPr>
            <w:pStyle w:val="TOC1"/>
          </w:pPr>
          <w:hyperlink w:anchor="_Toc228138839" w:history="1">
            <w:r w:rsidRPr="008E5468">
              <w:rPr>
                <w:rStyle w:val="Hyperlink"/>
                <w:b/>
                <w:bCs/>
              </w:rPr>
              <w:t>CHAPTER 3: RESEARCH METHODOLOGY</w:t>
            </w:r>
            <w:r w:rsidRPr="008E5468">
              <w:rPr>
                <w:webHidden/>
              </w:rPr>
              <w:tab/>
            </w:r>
            <w:r w:rsidRPr="008E5468">
              <w:rPr>
                <w:webHidden/>
              </w:rPr>
              <w:fldChar w:fldCharType="begin"/>
            </w:r>
            <w:r w:rsidRPr="008E5468">
              <w:rPr>
                <w:webHidden/>
              </w:rPr>
              <w:instrText xml:space="preserve"> PAGEREF _Toc228138839 \h </w:instrText>
            </w:r>
            <w:r w:rsidRPr="008E5468">
              <w:rPr>
                <w:webHidden/>
              </w:rPr>
            </w:r>
            <w:r w:rsidRPr="008E5468">
              <w:rPr>
                <w:webHidden/>
              </w:rPr>
              <w:fldChar w:fldCharType="separate"/>
            </w:r>
            <w:r w:rsidR="00D103CF">
              <w:rPr>
                <w:webHidden/>
              </w:rPr>
              <w:t>20</w:t>
            </w:r>
            <w:r w:rsidRPr="008E5468">
              <w:rPr>
                <w:webHidden/>
              </w:rPr>
              <w:fldChar w:fldCharType="end"/>
            </w:r>
          </w:hyperlink>
        </w:p>
        <w:p w14:paraId="37EFC8C9" w14:textId="58862FFF" w:rsidR="00FE63A9" w:rsidRDefault="00FE63A9" w:rsidP="008E5468">
          <w:pPr>
            <w:pStyle w:val="TOC1"/>
          </w:pPr>
          <w:hyperlink w:anchor="_Toc228138840" w:history="1">
            <w:r w:rsidRPr="00B60D13">
              <w:rPr>
                <w:rStyle w:val="Hyperlink"/>
              </w:rPr>
              <w:t>3.1 Introduction</w:t>
            </w:r>
            <w:r>
              <w:rPr>
                <w:webHidden/>
              </w:rPr>
              <w:tab/>
            </w:r>
            <w:r>
              <w:rPr>
                <w:webHidden/>
              </w:rPr>
              <w:fldChar w:fldCharType="begin"/>
            </w:r>
            <w:r>
              <w:rPr>
                <w:webHidden/>
              </w:rPr>
              <w:instrText xml:space="preserve"> PAGEREF _Toc228138840 \h </w:instrText>
            </w:r>
            <w:r>
              <w:rPr>
                <w:webHidden/>
              </w:rPr>
            </w:r>
            <w:r>
              <w:rPr>
                <w:webHidden/>
              </w:rPr>
              <w:fldChar w:fldCharType="separate"/>
            </w:r>
            <w:r w:rsidR="00D103CF">
              <w:rPr>
                <w:webHidden/>
              </w:rPr>
              <w:t>20</w:t>
            </w:r>
            <w:r>
              <w:rPr>
                <w:webHidden/>
              </w:rPr>
              <w:fldChar w:fldCharType="end"/>
            </w:r>
          </w:hyperlink>
        </w:p>
        <w:p w14:paraId="04F6A7C2" w14:textId="37C5C6B4" w:rsidR="00FE63A9" w:rsidRDefault="00FE63A9" w:rsidP="008E5468">
          <w:pPr>
            <w:pStyle w:val="TOC1"/>
          </w:pPr>
          <w:hyperlink w:anchor="_Toc228138841" w:history="1">
            <w:r w:rsidRPr="00B60D13">
              <w:rPr>
                <w:rStyle w:val="Hyperlink"/>
              </w:rPr>
              <w:t>3.2 Research Philosophy</w:t>
            </w:r>
            <w:r>
              <w:rPr>
                <w:webHidden/>
              </w:rPr>
              <w:tab/>
            </w:r>
            <w:r>
              <w:rPr>
                <w:webHidden/>
              </w:rPr>
              <w:fldChar w:fldCharType="begin"/>
            </w:r>
            <w:r>
              <w:rPr>
                <w:webHidden/>
              </w:rPr>
              <w:instrText xml:space="preserve"> PAGEREF _Toc228138841 \h </w:instrText>
            </w:r>
            <w:r>
              <w:rPr>
                <w:webHidden/>
              </w:rPr>
            </w:r>
            <w:r>
              <w:rPr>
                <w:webHidden/>
              </w:rPr>
              <w:fldChar w:fldCharType="separate"/>
            </w:r>
            <w:r w:rsidR="00D103CF">
              <w:rPr>
                <w:webHidden/>
              </w:rPr>
              <w:t>21</w:t>
            </w:r>
            <w:r>
              <w:rPr>
                <w:webHidden/>
              </w:rPr>
              <w:fldChar w:fldCharType="end"/>
            </w:r>
          </w:hyperlink>
        </w:p>
        <w:p w14:paraId="058E5DB3" w14:textId="6889AF49" w:rsidR="00FE63A9" w:rsidRDefault="00FE63A9" w:rsidP="008E5468">
          <w:pPr>
            <w:pStyle w:val="TOC1"/>
          </w:pPr>
          <w:hyperlink w:anchor="_Toc228138842" w:history="1">
            <w:r w:rsidRPr="00B60D13">
              <w:rPr>
                <w:rStyle w:val="Hyperlink"/>
              </w:rPr>
              <w:t>3.3 Research Design</w:t>
            </w:r>
            <w:r>
              <w:rPr>
                <w:webHidden/>
              </w:rPr>
              <w:tab/>
            </w:r>
            <w:r>
              <w:rPr>
                <w:webHidden/>
              </w:rPr>
              <w:fldChar w:fldCharType="begin"/>
            </w:r>
            <w:r>
              <w:rPr>
                <w:webHidden/>
              </w:rPr>
              <w:instrText xml:space="preserve"> PAGEREF _Toc228138842 \h </w:instrText>
            </w:r>
            <w:r>
              <w:rPr>
                <w:webHidden/>
              </w:rPr>
            </w:r>
            <w:r>
              <w:rPr>
                <w:webHidden/>
              </w:rPr>
              <w:fldChar w:fldCharType="separate"/>
            </w:r>
            <w:r w:rsidR="00D103CF">
              <w:rPr>
                <w:webHidden/>
              </w:rPr>
              <w:t>21</w:t>
            </w:r>
            <w:r>
              <w:rPr>
                <w:webHidden/>
              </w:rPr>
              <w:fldChar w:fldCharType="end"/>
            </w:r>
          </w:hyperlink>
        </w:p>
        <w:p w14:paraId="41AD538D" w14:textId="4991DB5B" w:rsidR="00FE63A9" w:rsidRDefault="00FE63A9" w:rsidP="008E5468">
          <w:pPr>
            <w:pStyle w:val="TOC1"/>
          </w:pPr>
          <w:hyperlink w:anchor="_Toc228138843" w:history="1">
            <w:r w:rsidRPr="00B60D13">
              <w:rPr>
                <w:rStyle w:val="Hyperlink"/>
              </w:rPr>
              <w:t>3.4 Research Approach</w:t>
            </w:r>
            <w:r>
              <w:rPr>
                <w:webHidden/>
              </w:rPr>
              <w:tab/>
            </w:r>
            <w:r>
              <w:rPr>
                <w:webHidden/>
              </w:rPr>
              <w:fldChar w:fldCharType="begin"/>
            </w:r>
            <w:r>
              <w:rPr>
                <w:webHidden/>
              </w:rPr>
              <w:instrText xml:space="preserve"> PAGEREF _Toc228138843 \h </w:instrText>
            </w:r>
            <w:r>
              <w:rPr>
                <w:webHidden/>
              </w:rPr>
            </w:r>
            <w:r>
              <w:rPr>
                <w:webHidden/>
              </w:rPr>
              <w:fldChar w:fldCharType="separate"/>
            </w:r>
            <w:r w:rsidR="00D103CF">
              <w:rPr>
                <w:webHidden/>
              </w:rPr>
              <w:t>22</w:t>
            </w:r>
            <w:r>
              <w:rPr>
                <w:webHidden/>
              </w:rPr>
              <w:fldChar w:fldCharType="end"/>
            </w:r>
          </w:hyperlink>
        </w:p>
        <w:p w14:paraId="316B128E" w14:textId="3A479E45" w:rsidR="00FE63A9" w:rsidRDefault="00FE63A9" w:rsidP="008E5468">
          <w:pPr>
            <w:pStyle w:val="TOC1"/>
          </w:pPr>
          <w:hyperlink w:anchor="_Toc228138844" w:history="1">
            <w:r w:rsidRPr="00B60D13">
              <w:rPr>
                <w:rStyle w:val="Hyperlink"/>
              </w:rPr>
              <w:t>3.5 Data Collection Methods</w:t>
            </w:r>
            <w:r>
              <w:rPr>
                <w:webHidden/>
              </w:rPr>
              <w:tab/>
            </w:r>
            <w:r>
              <w:rPr>
                <w:webHidden/>
              </w:rPr>
              <w:fldChar w:fldCharType="begin"/>
            </w:r>
            <w:r>
              <w:rPr>
                <w:webHidden/>
              </w:rPr>
              <w:instrText xml:space="preserve"> PAGEREF _Toc228138844 \h </w:instrText>
            </w:r>
            <w:r>
              <w:rPr>
                <w:webHidden/>
              </w:rPr>
            </w:r>
            <w:r>
              <w:rPr>
                <w:webHidden/>
              </w:rPr>
              <w:fldChar w:fldCharType="separate"/>
            </w:r>
            <w:r w:rsidR="00D103CF">
              <w:rPr>
                <w:webHidden/>
              </w:rPr>
              <w:t>22</w:t>
            </w:r>
            <w:r>
              <w:rPr>
                <w:webHidden/>
              </w:rPr>
              <w:fldChar w:fldCharType="end"/>
            </w:r>
          </w:hyperlink>
        </w:p>
        <w:p w14:paraId="73B38C41" w14:textId="65FF2693" w:rsidR="00FE63A9" w:rsidRDefault="00FE63A9" w:rsidP="008E5468">
          <w:pPr>
            <w:pStyle w:val="TOC1"/>
          </w:pPr>
          <w:hyperlink w:anchor="_Toc228138845" w:history="1">
            <w:r w:rsidRPr="00B60D13">
              <w:rPr>
                <w:rStyle w:val="Hyperlink"/>
              </w:rPr>
              <w:t>3.6 Data Analysis</w:t>
            </w:r>
            <w:r>
              <w:rPr>
                <w:webHidden/>
              </w:rPr>
              <w:tab/>
            </w:r>
            <w:r>
              <w:rPr>
                <w:webHidden/>
              </w:rPr>
              <w:fldChar w:fldCharType="begin"/>
            </w:r>
            <w:r>
              <w:rPr>
                <w:webHidden/>
              </w:rPr>
              <w:instrText xml:space="preserve"> PAGEREF _Toc228138845 \h </w:instrText>
            </w:r>
            <w:r>
              <w:rPr>
                <w:webHidden/>
              </w:rPr>
            </w:r>
            <w:r>
              <w:rPr>
                <w:webHidden/>
              </w:rPr>
              <w:fldChar w:fldCharType="separate"/>
            </w:r>
            <w:r w:rsidR="00D103CF">
              <w:rPr>
                <w:webHidden/>
              </w:rPr>
              <w:t>24</w:t>
            </w:r>
            <w:r>
              <w:rPr>
                <w:webHidden/>
              </w:rPr>
              <w:fldChar w:fldCharType="end"/>
            </w:r>
          </w:hyperlink>
        </w:p>
        <w:p w14:paraId="4A187C12" w14:textId="752B50EE" w:rsidR="00FE63A9" w:rsidRDefault="00FE63A9" w:rsidP="008E5468">
          <w:pPr>
            <w:pStyle w:val="TOC1"/>
          </w:pPr>
          <w:hyperlink w:anchor="_Toc228138846" w:history="1">
            <w:r w:rsidRPr="00B60D13">
              <w:rPr>
                <w:rStyle w:val="Hyperlink"/>
              </w:rPr>
              <w:t>3.7 Ethical Considerations</w:t>
            </w:r>
            <w:r>
              <w:rPr>
                <w:webHidden/>
              </w:rPr>
              <w:tab/>
            </w:r>
            <w:r>
              <w:rPr>
                <w:webHidden/>
              </w:rPr>
              <w:fldChar w:fldCharType="begin"/>
            </w:r>
            <w:r>
              <w:rPr>
                <w:webHidden/>
              </w:rPr>
              <w:instrText xml:space="preserve"> PAGEREF _Toc228138846 \h </w:instrText>
            </w:r>
            <w:r>
              <w:rPr>
                <w:webHidden/>
              </w:rPr>
            </w:r>
            <w:r>
              <w:rPr>
                <w:webHidden/>
              </w:rPr>
              <w:fldChar w:fldCharType="separate"/>
            </w:r>
            <w:r w:rsidR="00D103CF">
              <w:rPr>
                <w:webHidden/>
              </w:rPr>
              <w:t>25</w:t>
            </w:r>
            <w:r>
              <w:rPr>
                <w:webHidden/>
              </w:rPr>
              <w:fldChar w:fldCharType="end"/>
            </w:r>
          </w:hyperlink>
        </w:p>
        <w:p w14:paraId="285C8C17" w14:textId="5D476755" w:rsidR="00FE63A9" w:rsidRDefault="00FE63A9" w:rsidP="008E5468">
          <w:pPr>
            <w:pStyle w:val="TOC1"/>
          </w:pPr>
          <w:hyperlink w:anchor="_Toc228138847" w:history="1">
            <w:r w:rsidRPr="00B60D13">
              <w:rPr>
                <w:rStyle w:val="Hyperlink"/>
              </w:rPr>
              <w:t>3.8 Methodological Limitations</w:t>
            </w:r>
            <w:r>
              <w:rPr>
                <w:webHidden/>
              </w:rPr>
              <w:tab/>
            </w:r>
            <w:r>
              <w:rPr>
                <w:webHidden/>
              </w:rPr>
              <w:fldChar w:fldCharType="begin"/>
            </w:r>
            <w:r>
              <w:rPr>
                <w:webHidden/>
              </w:rPr>
              <w:instrText xml:space="preserve"> PAGEREF _Toc228138847 \h </w:instrText>
            </w:r>
            <w:r>
              <w:rPr>
                <w:webHidden/>
              </w:rPr>
            </w:r>
            <w:r>
              <w:rPr>
                <w:webHidden/>
              </w:rPr>
              <w:fldChar w:fldCharType="separate"/>
            </w:r>
            <w:r w:rsidR="00D103CF">
              <w:rPr>
                <w:webHidden/>
              </w:rPr>
              <w:t>26</w:t>
            </w:r>
            <w:r>
              <w:rPr>
                <w:webHidden/>
              </w:rPr>
              <w:fldChar w:fldCharType="end"/>
            </w:r>
          </w:hyperlink>
        </w:p>
        <w:p w14:paraId="01772820" w14:textId="0EBE4B67" w:rsidR="00FE63A9" w:rsidRDefault="00FE63A9" w:rsidP="008E5468">
          <w:pPr>
            <w:pStyle w:val="TOC1"/>
          </w:pPr>
          <w:hyperlink w:anchor="_Toc228138848" w:history="1">
            <w:r w:rsidRPr="00B60D13">
              <w:rPr>
                <w:rStyle w:val="Hyperlink"/>
              </w:rPr>
              <w:t>3.9 Chapter Summary</w:t>
            </w:r>
            <w:r>
              <w:rPr>
                <w:webHidden/>
              </w:rPr>
              <w:tab/>
            </w:r>
            <w:r>
              <w:rPr>
                <w:webHidden/>
              </w:rPr>
              <w:fldChar w:fldCharType="begin"/>
            </w:r>
            <w:r>
              <w:rPr>
                <w:webHidden/>
              </w:rPr>
              <w:instrText xml:space="preserve"> PAGEREF _Toc228138848 \h </w:instrText>
            </w:r>
            <w:r>
              <w:rPr>
                <w:webHidden/>
              </w:rPr>
            </w:r>
            <w:r>
              <w:rPr>
                <w:webHidden/>
              </w:rPr>
              <w:fldChar w:fldCharType="separate"/>
            </w:r>
            <w:r w:rsidR="00D103CF">
              <w:rPr>
                <w:webHidden/>
              </w:rPr>
              <w:t>28</w:t>
            </w:r>
            <w:r>
              <w:rPr>
                <w:webHidden/>
              </w:rPr>
              <w:fldChar w:fldCharType="end"/>
            </w:r>
          </w:hyperlink>
        </w:p>
        <w:p w14:paraId="534AF7F7" w14:textId="2ACA96DE" w:rsidR="00FE63A9" w:rsidRDefault="00FE63A9" w:rsidP="008E5468">
          <w:pPr>
            <w:pStyle w:val="TOC1"/>
          </w:pPr>
          <w:hyperlink w:anchor="_Toc228138849" w:history="1">
            <w:r w:rsidRPr="00B60D13">
              <w:rPr>
                <w:rStyle w:val="Hyperlink"/>
                <w:b/>
                <w:bCs/>
              </w:rPr>
              <w:t>CHAPTER 4: FINDINGS, ANALYSIS AND DISCUSSION</w:t>
            </w:r>
            <w:r>
              <w:rPr>
                <w:webHidden/>
              </w:rPr>
              <w:tab/>
            </w:r>
            <w:r>
              <w:rPr>
                <w:webHidden/>
              </w:rPr>
              <w:fldChar w:fldCharType="begin"/>
            </w:r>
            <w:r>
              <w:rPr>
                <w:webHidden/>
              </w:rPr>
              <w:instrText xml:space="preserve"> PAGEREF _Toc228138849 \h </w:instrText>
            </w:r>
            <w:r>
              <w:rPr>
                <w:webHidden/>
              </w:rPr>
            </w:r>
            <w:r>
              <w:rPr>
                <w:webHidden/>
              </w:rPr>
              <w:fldChar w:fldCharType="separate"/>
            </w:r>
            <w:r w:rsidR="00D103CF">
              <w:rPr>
                <w:webHidden/>
              </w:rPr>
              <w:t>29</w:t>
            </w:r>
            <w:r>
              <w:rPr>
                <w:webHidden/>
              </w:rPr>
              <w:fldChar w:fldCharType="end"/>
            </w:r>
          </w:hyperlink>
        </w:p>
        <w:p w14:paraId="7E179C3D" w14:textId="66C35D59" w:rsidR="00FE63A9" w:rsidRDefault="00FE63A9" w:rsidP="008E5468">
          <w:pPr>
            <w:pStyle w:val="TOC1"/>
          </w:pPr>
          <w:hyperlink w:anchor="_Toc228138850" w:history="1">
            <w:r w:rsidRPr="00B60D13">
              <w:rPr>
                <w:rStyle w:val="Hyperlink"/>
              </w:rPr>
              <w:t>4.2 Overview of Themes</w:t>
            </w:r>
            <w:r>
              <w:rPr>
                <w:webHidden/>
              </w:rPr>
              <w:tab/>
            </w:r>
            <w:r>
              <w:rPr>
                <w:webHidden/>
              </w:rPr>
              <w:fldChar w:fldCharType="begin"/>
            </w:r>
            <w:r>
              <w:rPr>
                <w:webHidden/>
              </w:rPr>
              <w:instrText xml:space="preserve"> PAGEREF _Toc228138850 \h </w:instrText>
            </w:r>
            <w:r>
              <w:rPr>
                <w:webHidden/>
              </w:rPr>
            </w:r>
            <w:r>
              <w:rPr>
                <w:webHidden/>
              </w:rPr>
              <w:fldChar w:fldCharType="separate"/>
            </w:r>
            <w:r w:rsidR="00D103CF">
              <w:rPr>
                <w:webHidden/>
              </w:rPr>
              <w:t>29</w:t>
            </w:r>
            <w:r>
              <w:rPr>
                <w:webHidden/>
              </w:rPr>
              <w:fldChar w:fldCharType="end"/>
            </w:r>
          </w:hyperlink>
        </w:p>
        <w:p w14:paraId="6AD1CFD6" w14:textId="27D49B5A" w:rsidR="00FE63A9" w:rsidRPr="008E5468" w:rsidRDefault="00FE63A9" w:rsidP="008E5468">
          <w:pPr>
            <w:pStyle w:val="TOC1"/>
          </w:pPr>
          <w:hyperlink w:anchor="_Toc228138851" w:history="1">
            <w:r w:rsidRPr="008E5468">
              <w:rPr>
                <w:rStyle w:val="Hyperlink"/>
                <w:b/>
                <w:bCs/>
              </w:rPr>
              <w:t>4.3 The Role of Training in Enhancing Workforce Capability</w:t>
            </w:r>
            <w:r w:rsidRPr="008E5468">
              <w:rPr>
                <w:webHidden/>
              </w:rPr>
              <w:tab/>
            </w:r>
            <w:r w:rsidRPr="008E5468">
              <w:rPr>
                <w:webHidden/>
              </w:rPr>
              <w:fldChar w:fldCharType="begin"/>
            </w:r>
            <w:r w:rsidRPr="008E5468">
              <w:rPr>
                <w:webHidden/>
              </w:rPr>
              <w:instrText xml:space="preserve"> PAGEREF _Toc228138851 \h </w:instrText>
            </w:r>
            <w:r w:rsidRPr="008E5468">
              <w:rPr>
                <w:webHidden/>
              </w:rPr>
            </w:r>
            <w:r w:rsidRPr="008E5468">
              <w:rPr>
                <w:webHidden/>
              </w:rPr>
              <w:fldChar w:fldCharType="separate"/>
            </w:r>
            <w:r w:rsidR="00D103CF">
              <w:rPr>
                <w:webHidden/>
              </w:rPr>
              <w:t>31</w:t>
            </w:r>
            <w:r w:rsidRPr="008E5468">
              <w:rPr>
                <w:webHidden/>
              </w:rPr>
              <w:fldChar w:fldCharType="end"/>
            </w:r>
          </w:hyperlink>
        </w:p>
        <w:p w14:paraId="0E1F325E" w14:textId="3BE4E0B0" w:rsidR="00FE63A9" w:rsidRDefault="00FE63A9" w:rsidP="008E5468">
          <w:pPr>
            <w:pStyle w:val="TOC1"/>
          </w:pPr>
          <w:hyperlink w:anchor="_Toc228138852" w:history="1">
            <w:r w:rsidRPr="00B60D13">
              <w:rPr>
                <w:rStyle w:val="Hyperlink"/>
              </w:rPr>
              <w:t>4.4 Training and Operational Performance Outcomes</w:t>
            </w:r>
            <w:r>
              <w:rPr>
                <w:webHidden/>
              </w:rPr>
              <w:tab/>
            </w:r>
            <w:r>
              <w:rPr>
                <w:webHidden/>
              </w:rPr>
              <w:fldChar w:fldCharType="begin"/>
            </w:r>
            <w:r>
              <w:rPr>
                <w:webHidden/>
              </w:rPr>
              <w:instrText xml:space="preserve"> PAGEREF _Toc228138852 \h </w:instrText>
            </w:r>
            <w:r>
              <w:rPr>
                <w:webHidden/>
              </w:rPr>
            </w:r>
            <w:r>
              <w:rPr>
                <w:webHidden/>
              </w:rPr>
              <w:fldChar w:fldCharType="separate"/>
            </w:r>
            <w:r w:rsidR="00D103CF">
              <w:rPr>
                <w:webHidden/>
              </w:rPr>
              <w:t>32</w:t>
            </w:r>
            <w:r>
              <w:rPr>
                <w:webHidden/>
              </w:rPr>
              <w:fldChar w:fldCharType="end"/>
            </w:r>
          </w:hyperlink>
        </w:p>
        <w:p w14:paraId="5DDBE9BB" w14:textId="67E09C66" w:rsidR="00FE63A9" w:rsidRDefault="00FE63A9" w:rsidP="008E5468">
          <w:pPr>
            <w:pStyle w:val="TOC1"/>
          </w:pPr>
          <w:hyperlink w:anchor="_Toc228138853" w:history="1">
            <w:r w:rsidRPr="00B60D13">
              <w:rPr>
                <w:rStyle w:val="Hyperlink"/>
              </w:rPr>
              <w:t>4.5 Challenges in Training Effectiveness</w:t>
            </w:r>
            <w:r>
              <w:rPr>
                <w:webHidden/>
              </w:rPr>
              <w:tab/>
            </w:r>
            <w:r>
              <w:rPr>
                <w:webHidden/>
              </w:rPr>
              <w:fldChar w:fldCharType="begin"/>
            </w:r>
            <w:r>
              <w:rPr>
                <w:webHidden/>
              </w:rPr>
              <w:instrText xml:space="preserve"> PAGEREF _Toc228138853 \h </w:instrText>
            </w:r>
            <w:r>
              <w:rPr>
                <w:webHidden/>
              </w:rPr>
            </w:r>
            <w:r>
              <w:rPr>
                <w:webHidden/>
              </w:rPr>
              <w:fldChar w:fldCharType="separate"/>
            </w:r>
            <w:r w:rsidR="00D103CF">
              <w:rPr>
                <w:webHidden/>
              </w:rPr>
              <w:t>33</w:t>
            </w:r>
            <w:r>
              <w:rPr>
                <w:webHidden/>
              </w:rPr>
              <w:fldChar w:fldCharType="end"/>
            </w:r>
          </w:hyperlink>
        </w:p>
        <w:p w14:paraId="58A2A3DE" w14:textId="6A66DCED" w:rsidR="00FE63A9" w:rsidRDefault="00FE63A9" w:rsidP="008E5468">
          <w:pPr>
            <w:pStyle w:val="TOC1"/>
          </w:pPr>
          <w:hyperlink w:anchor="_Toc228138854" w:history="1">
            <w:r w:rsidRPr="00B60D13">
              <w:rPr>
                <w:rStyle w:val="Hyperlink"/>
              </w:rPr>
              <w:t>4.6 Influence of Institutional Context (UK vs Germany)</w:t>
            </w:r>
            <w:r>
              <w:rPr>
                <w:webHidden/>
              </w:rPr>
              <w:tab/>
            </w:r>
            <w:r>
              <w:rPr>
                <w:webHidden/>
              </w:rPr>
              <w:fldChar w:fldCharType="begin"/>
            </w:r>
            <w:r>
              <w:rPr>
                <w:webHidden/>
              </w:rPr>
              <w:instrText xml:space="preserve"> PAGEREF _Toc228138854 \h </w:instrText>
            </w:r>
            <w:r>
              <w:rPr>
                <w:webHidden/>
              </w:rPr>
            </w:r>
            <w:r>
              <w:rPr>
                <w:webHidden/>
              </w:rPr>
              <w:fldChar w:fldCharType="separate"/>
            </w:r>
            <w:r w:rsidR="00D103CF">
              <w:rPr>
                <w:webHidden/>
              </w:rPr>
              <w:t>34</w:t>
            </w:r>
            <w:r>
              <w:rPr>
                <w:webHidden/>
              </w:rPr>
              <w:fldChar w:fldCharType="end"/>
            </w:r>
          </w:hyperlink>
        </w:p>
        <w:p w14:paraId="72755BEE" w14:textId="4D42D9DF" w:rsidR="00FE63A9" w:rsidRDefault="00FE63A9" w:rsidP="008E5468">
          <w:pPr>
            <w:pStyle w:val="TOC1"/>
          </w:pPr>
          <w:hyperlink w:anchor="_Toc228138855" w:history="1">
            <w:r w:rsidRPr="00B60D13">
              <w:rPr>
                <w:rStyle w:val="Hyperlink"/>
              </w:rPr>
              <w:t>4.7 Skills Gaps and Industry 4.0 Pressures</w:t>
            </w:r>
            <w:r>
              <w:rPr>
                <w:webHidden/>
              </w:rPr>
              <w:tab/>
            </w:r>
            <w:r>
              <w:rPr>
                <w:webHidden/>
              </w:rPr>
              <w:fldChar w:fldCharType="begin"/>
            </w:r>
            <w:r>
              <w:rPr>
                <w:webHidden/>
              </w:rPr>
              <w:instrText xml:space="preserve"> PAGEREF _Toc228138855 \h </w:instrText>
            </w:r>
            <w:r>
              <w:rPr>
                <w:webHidden/>
              </w:rPr>
            </w:r>
            <w:r>
              <w:rPr>
                <w:webHidden/>
              </w:rPr>
              <w:fldChar w:fldCharType="separate"/>
            </w:r>
            <w:r w:rsidR="00D103CF">
              <w:rPr>
                <w:webHidden/>
              </w:rPr>
              <w:t>35</w:t>
            </w:r>
            <w:r>
              <w:rPr>
                <w:webHidden/>
              </w:rPr>
              <w:fldChar w:fldCharType="end"/>
            </w:r>
          </w:hyperlink>
        </w:p>
        <w:p w14:paraId="1B54A2F6" w14:textId="42A61ECD" w:rsidR="00FE63A9" w:rsidRDefault="00FE63A9" w:rsidP="008E5468">
          <w:pPr>
            <w:pStyle w:val="TOC1"/>
          </w:pPr>
          <w:hyperlink w:anchor="_Toc228138856" w:history="1">
            <w:r w:rsidRPr="00B60D13">
              <w:rPr>
                <w:rStyle w:val="Hyperlink"/>
              </w:rPr>
              <w:t>4.8 Chapter Summary</w:t>
            </w:r>
            <w:r>
              <w:rPr>
                <w:webHidden/>
              </w:rPr>
              <w:tab/>
            </w:r>
            <w:r>
              <w:rPr>
                <w:webHidden/>
              </w:rPr>
              <w:fldChar w:fldCharType="begin"/>
            </w:r>
            <w:r>
              <w:rPr>
                <w:webHidden/>
              </w:rPr>
              <w:instrText xml:space="preserve"> PAGEREF _Toc228138856 \h </w:instrText>
            </w:r>
            <w:r>
              <w:rPr>
                <w:webHidden/>
              </w:rPr>
            </w:r>
            <w:r>
              <w:rPr>
                <w:webHidden/>
              </w:rPr>
              <w:fldChar w:fldCharType="separate"/>
            </w:r>
            <w:r w:rsidR="00D103CF">
              <w:rPr>
                <w:webHidden/>
              </w:rPr>
              <w:t>36</w:t>
            </w:r>
            <w:r>
              <w:rPr>
                <w:webHidden/>
              </w:rPr>
              <w:fldChar w:fldCharType="end"/>
            </w:r>
          </w:hyperlink>
        </w:p>
        <w:p w14:paraId="18FC879E" w14:textId="4A9FB895" w:rsidR="00FE63A9" w:rsidRPr="008E5468" w:rsidRDefault="00FE63A9" w:rsidP="008E5468">
          <w:pPr>
            <w:pStyle w:val="TOC1"/>
          </w:pPr>
          <w:hyperlink w:anchor="_Toc228138857" w:history="1">
            <w:r w:rsidRPr="008E5468">
              <w:rPr>
                <w:rStyle w:val="Hyperlink"/>
                <w:b/>
                <w:bCs/>
              </w:rPr>
              <w:t>CHAPTER 5: CONCLUSIONS AND RECOMMENDATIONS</w:t>
            </w:r>
            <w:r w:rsidRPr="008E5468">
              <w:rPr>
                <w:webHidden/>
              </w:rPr>
              <w:tab/>
            </w:r>
            <w:r w:rsidRPr="008E5468">
              <w:rPr>
                <w:webHidden/>
              </w:rPr>
              <w:fldChar w:fldCharType="begin"/>
            </w:r>
            <w:r w:rsidRPr="008E5468">
              <w:rPr>
                <w:webHidden/>
              </w:rPr>
              <w:instrText xml:space="preserve"> PAGEREF _Toc228138857 \h </w:instrText>
            </w:r>
            <w:r w:rsidRPr="008E5468">
              <w:rPr>
                <w:webHidden/>
              </w:rPr>
            </w:r>
            <w:r w:rsidRPr="008E5468">
              <w:rPr>
                <w:webHidden/>
              </w:rPr>
              <w:fldChar w:fldCharType="separate"/>
            </w:r>
            <w:r w:rsidR="00D103CF">
              <w:rPr>
                <w:webHidden/>
              </w:rPr>
              <w:t>37</w:t>
            </w:r>
            <w:r w:rsidRPr="008E5468">
              <w:rPr>
                <w:webHidden/>
              </w:rPr>
              <w:fldChar w:fldCharType="end"/>
            </w:r>
          </w:hyperlink>
        </w:p>
        <w:p w14:paraId="2AEB807B" w14:textId="78D2D92E" w:rsidR="00FE63A9" w:rsidRDefault="00FE63A9" w:rsidP="008E5468">
          <w:pPr>
            <w:pStyle w:val="TOC1"/>
          </w:pPr>
          <w:hyperlink w:anchor="_Toc228138858" w:history="1">
            <w:r w:rsidRPr="00B60D13">
              <w:rPr>
                <w:rStyle w:val="Hyperlink"/>
              </w:rPr>
              <w:t>5.1 Introduction</w:t>
            </w:r>
            <w:r>
              <w:rPr>
                <w:webHidden/>
              </w:rPr>
              <w:tab/>
            </w:r>
            <w:r>
              <w:rPr>
                <w:webHidden/>
              </w:rPr>
              <w:fldChar w:fldCharType="begin"/>
            </w:r>
            <w:r>
              <w:rPr>
                <w:webHidden/>
              </w:rPr>
              <w:instrText xml:space="preserve"> PAGEREF _Toc228138858 \h </w:instrText>
            </w:r>
            <w:r>
              <w:rPr>
                <w:webHidden/>
              </w:rPr>
            </w:r>
            <w:r>
              <w:rPr>
                <w:webHidden/>
              </w:rPr>
              <w:fldChar w:fldCharType="separate"/>
            </w:r>
            <w:r w:rsidR="00D103CF">
              <w:rPr>
                <w:webHidden/>
              </w:rPr>
              <w:t>37</w:t>
            </w:r>
            <w:r>
              <w:rPr>
                <w:webHidden/>
              </w:rPr>
              <w:fldChar w:fldCharType="end"/>
            </w:r>
          </w:hyperlink>
        </w:p>
        <w:p w14:paraId="27ACBE7C" w14:textId="5003C5CB" w:rsidR="00FE63A9" w:rsidRDefault="00FE63A9" w:rsidP="008E5468">
          <w:pPr>
            <w:pStyle w:val="TOC1"/>
          </w:pPr>
          <w:hyperlink w:anchor="_Toc228138859" w:history="1">
            <w:r w:rsidRPr="00B60D13">
              <w:rPr>
                <w:rStyle w:val="Hyperlink"/>
              </w:rPr>
              <w:t>5.2 Summary of Main Findings</w:t>
            </w:r>
            <w:r>
              <w:rPr>
                <w:webHidden/>
              </w:rPr>
              <w:tab/>
            </w:r>
            <w:r>
              <w:rPr>
                <w:webHidden/>
              </w:rPr>
              <w:fldChar w:fldCharType="begin"/>
            </w:r>
            <w:r>
              <w:rPr>
                <w:webHidden/>
              </w:rPr>
              <w:instrText xml:space="preserve"> PAGEREF _Toc228138859 \h </w:instrText>
            </w:r>
            <w:r>
              <w:rPr>
                <w:webHidden/>
              </w:rPr>
            </w:r>
            <w:r>
              <w:rPr>
                <w:webHidden/>
              </w:rPr>
              <w:fldChar w:fldCharType="separate"/>
            </w:r>
            <w:r w:rsidR="00D103CF">
              <w:rPr>
                <w:webHidden/>
              </w:rPr>
              <w:t>37</w:t>
            </w:r>
            <w:r>
              <w:rPr>
                <w:webHidden/>
              </w:rPr>
              <w:fldChar w:fldCharType="end"/>
            </w:r>
          </w:hyperlink>
        </w:p>
        <w:p w14:paraId="29145FAF" w14:textId="7EDE8EDF" w:rsidR="00FE63A9" w:rsidRDefault="00FE63A9" w:rsidP="008E5468">
          <w:pPr>
            <w:pStyle w:val="TOC1"/>
          </w:pPr>
          <w:hyperlink w:anchor="_Toc228138860" w:history="1">
            <w:r w:rsidRPr="00B60D13">
              <w:rPr>
                <w:rStyle w:val="Hyperlink"/>
              </w:rPr>
              <w:t>5.3 Conclusions in Relation to Research Questions</w:t>
            </w:r>
            <w:r>
              <w:rPr>
                <w:webHidden/>
              </w:rPr>
              <w:tab/>
            </w:r>
            <w:r>
              <w:rPr>
                <w:webHidden/>
              </w:rPr>
              <w:fldChar w:fldCharType="begin"/>
            </w:r>
            <w:r>
              <w:rPr>
                <w:webHidden/>
              </w:rPr>
              <w:instrText xml:space="preserve"> PAGEREF _Toc228138860 \h </w:instrText>
            </w:r>
            <w:r>
              <w:rPr>
                <w:webHidden/>
              </w:rPr>
            </w:r>
            <w:r>
              <w:rPr>
                <w:webHidden/>
              </w:rPr>
              <w:fldChar w:fldCharType="separate"/>
            </w:r>
            <w:r w:rsidR="00D103CF">
              <w:rPr>
                <w:webHidden/>
              </w:rPr>
              <w:t>39</w:t>
            </w:r>
            <w:r>
              <w:rPr>
                <w:webHidden/>
              </w:rPr>
              <w:fldChar w:fldCharType="end"/>
            </w:r>
          </w:hyperlink>
        </w:p>
        <w:p w14:paraId="0DA77EBD" w14:textId="3E41B750" w:rsidR="00FE63A9" w:rsidRDefault="00FE63A9" w:rsidP="008E5468">
          <w:pPr>
            <w:pStyle w:val="TOC1"/>
          </w:pPr>
          <w:hyperlink w:anchor="_Toc228138861" w:history="1">
            <w:r w:rsidRPr="00B60D13">
              <w:rPr>
                <w:rStyle w:val="Hyperlink"/>
              </w:rPr>
              <w:t>5.4 Recommendations (Practical and Theoretical)</w:t>
            </w:r>
            <w:r>
              <w:rPr>
                <w:webHidden/>
              </w:rPr>
              <w:tab/>
            </w:r>
            <w:r>
              <w:rPr>
                <w:webHidden/>
              </w:rPr>
              <w:fldChar w:fldCharType="begin"/>
            </w:r>
            <w:r>
              <w:rPr>
                <w:webHidden/>
              </w:rPr>
              <w:instrText xml:space="preserve"> PAGEREF _Toc228138861 \h </w:instrText>
            </w:r>
            <w:r>
              <w:rPr>
                <w:webHidden/>
              </w:rPr>
            </w:r>
            <w:r>
              <w:rPr>
                <w:webHidden/>
              </w:rPr>
              <w:fldChar w:fldCharType="separate"/>
            </w:r>
            <w:r w:rsidR="00D103CF">
              <w:rPr>
                <w:webHidden/>
              </w:rPr>
              <w:t>39</w:t>
            </w:r>
            <w:r>
              <w:rPr>
                <w:webHidden/>
              </w:rPr>
              <w:fldChar w:fldCharType="end"/>
            </w:r>
          </w:hyperlink>
        </w:p>
        <w:p w14:paraId="6DB5DB0B" w14:textId="1330EB22" w:rsidR="00FE63A9" w:rsidRDefault="00FE63A9" w:rsidP="008E5468">
          <w:pPr>
            <w:pStyle w:val="TOC1"/>
          </w:pPr>
          <w:hyperlink w:anchor="_Toc228138862" w:history="1">
            <w:r w:rsidRPr="00B60D13">
              <w:rPr>
                <w:rStyle w:val="Hyperlink"/>
              </w:rPr>
              <w:t>5.4.1 Practical Recommendations</w:t>
            </w:r>
            <w:r>
              <w:rPr>
                <w:webHidden/>
              </w:rPr>
              <w:tab/>
            </w:r>
            <w:r>
              <w:rPr>
                <w:webHidden/>
              </w:rPr>
              <w:fldChar w:fldCharType="begin"/>
            </w:r>
            <w:r>
              <w:rPr>
                <w:webHidden/>
              </w:rPr>
              <w:instrText xml:space="preserve"> PAGEREF _Toc228138862 \h </w:instrText>
            </w:r>
            <w:r>
              <w:rPr>
                <w:webHidden/>
              </w:rPr>
            </w:r>
            <w:r>
              <w:rPr>
                <w:webHidden/>
              </w:rPr>
              <w:fldChar w:fldCharType="separate"/>
            </w:r>
            <w:r w:rsidR="00D103CF">
              <w:rPr>
                <w:webHidden/>
              </w:rPr>
              <w:t>39</w:t>
            </w:r>
            <w:r>
              <w:rPr>
                <w:webHidden/>
              </w:rPr>
              <w:fldChar w:fldCharType="end"/>
            </w:r>
          </w:hyperlink>
        </w:p>
        <w:p w14:paraId="74A132A6" w14:textId="1B7B785C" w:rsidR="00FE63A9" w:rsidRDefault="00FE63A9" w:rsidP="008E5468">
          <w:pPr>
            <w:pStyle w:val="TOC1"/>
          </w:pPr>
          <w:hyperlink w:anchor="_Toc228138863" w:history="1">
            <w:r w:rsidRPr="00B60D13">
              <w:rPr>
                <w:rStyle w:val="Hyperlink"/>
              </w:rPr>
              <w:t>5.4.2 Theoretical Recommendations</w:t>
            </w:r>
            <w:r>
              <w:rPr>
                <w:webHidden/>
              </w:rPr>
              <w:tab/>
            </w:r>
            <w:r>
              <w:rPr>
                <w:webHidden/>
              </w:rPr>
              <w:fldChar w:fldCharType="begin"/>
            </w:r>
            <w:r>
              <w:rPr>
                <w:webHidden/>
              </w:rPr>
              <w:instrText xml:space="preserve"> PAGEREF _Toc228138863 \h </w:instrText>
            </w:r>
            <w:r>
              <w:rPr>
                <w:webHidden/>
              </w:rPr>
            </w:r>
            <w:r>
              <w:rPr>
                <w:webHidden/>
              </w:rPr>
              <w:fldChar w:fldCharType="separate"/>
            </w:r>
            <w:r w:rsidR="00D103CF">
              <w:rPr>
                <w:webHidden/>
              </w:rPr>
              <w:t>41</w:t>
            </w:r>
            <w:r>
              <w:rPr>
                <w:webHidden/>
              </w:rPr>
              <w:fldChar w:fldCharType="end"/>
            </w:r>
          </w:hyperlink>
        </w:p>
        <w:p w14:paraId="6720FBAB" w14:textId="2683046F" w:rsidR="00FE63A9" w:rsidRDefault="00FE63A9" w:rsidP="008E5468">
          <w:pPr>
            <w:pStyle w:val="TOC1"/>
          </w:pPr>
          <w:hyperlink w:anchor="_Toc228138864" w:history="1">
            <w:r w:rsidRPr="00B60D13">
              <w:rPr>
                <w:rStyle w:val="Hyperlink"/>
              </w:rPr>
              <w:t>5.5 Limitations of the Research</w:t>
            </w:r>
            <w:r>
              <w:rPr>
                <w:webHidden/>
              </w:rPr>
              <w:tab/>
            </w:r>
            <w:r>
              <w:rPr>
                <w:webHidden/>
              </w:rPr>
              <w:fldChar w:fldCharType="begin"/>
            </w:r>
            <w:r>
              <w:rPr>
                <w:webHidden/>
              </w:rPr>
              <w:instrText xml:space="preserve"> PAGEREF _Toc228138864 \h </w:instrText>
            </w:r>
            <w:r>
              <w:rPr>
                <w:webHidden/>
              </w:rPr>
            </w:r>
            <w:r>
              <w:rPr>
                <w:webHidden/>
              </w:rPr>
              <w:fldChar w:fldCharType="separate"/>
            </w:r>
            <w:r w:rsidR="00D103CF">
              <w:rPr>
                <w:webHidden/>
              </w:rPr>
              <w:t>42</w:t>
            </w:r>
            <w:r>
              <w:rPr>
                <w:webHidden/>
              </w:rPr>
              <w:fldChar w:fldCharType="end"/>
            </w:r>
          </w:hyperlink>
        </w:p>
        <w:p w14:paraId="7763C894" w14:textId="4637619F" w:rsidR="00FE63A9" w:rsidRDefault="00FE63A9" w:rsidP="008E5468">
          <w:pPr>
            <w:pStyle w:val="TOC1"/>
          </w:pPr>
          <w:hyperlink w:anchor="_Toc228138865" w:history="1">
            <w:r w:rsidRPr="00B60D13">
              <w:rPr>
                <w:rStyle w:val="Hyperlink"/>
              </w:rPr>
              <w:t>5.6 Recommendations for Future Research</w:t>
            </w:r>
            <w:r>
              <w:rPr>
                <w:webHidden/>
              </w:rPr>
              <w:tab/>
            </w:r>
            <w:r>
              <w:rPr>
                <w:webHidden/>
              </w:rPr>
              <w:fldChar w:fldCharType="begin"/>
            </w:r>
            <w:r>
              <w:rPr>
                <w:webHidden/>
              </w:rPr>
              <w:instrText xml:space="preserve"> PAGEREF _Toc228138865 \h </w:instrText>
            </w:r>
            <w:r>
              <w:rPr>
                <w:webHidden/>
              </w:rPr>
            </w:r>
            <w:r>
              <w:rPr>
                <w:webHidden/>
              </w:rPr>
              <w:fldChar w:fldCharType="separate"/>
            </w:r>
            <w:r w:rsidR="00D103CF">
              <w:rPr>
                <w:webHidden/>
              </w:rPr>
              <w:t>43</w:t>
            </w:r>
            <w:r>
              <w:rPr>
                <w:webHidden/>
              </w:rPr>
              <w:fldChar w:fldCharType="end"/>
            </w:r>
          </w:hyperlink>
        </w:p>
        <w:p w14:paraId="4A12C077" w14:textId="4D3F9BFA" w:rsidR="00FE63A9" w:rsidRPr="008E5468" w:rsidRDefault="00FE63A9" w:rsidP="008E5468">
          <w:pPr>
            <w:pStyle w:val="TOC1"/>
          </w:pPr>
          <w:hyperlink w:anchor="_Toc228138866" w:history="1">
            <w:r w:rsidRPr="008E5468">
              <w:rPr>
                <w:rStyle w:val="Hyperlink"/>
                <w:b/>
                <w:bCs/>
              </w:rPr>
              <w:t>References</w:t>
            </w:r>
            <w:r w:rsidRPr="008E5468">
              <w:rPr>
                <w:webHidden/>
              </w:rPr>
              <w:tab/>
            </w:r>
            <w:r w:rsidRPr="008E5468">
              <w:rPr>
                <w:webHidden/>
              </w:rPr>
              <w:fldChar w:fldCharType="begin"/>
            </w:r>
            <w:r w:rsidRPr="008E5468">
              <w:rPr>
                <w:webHidden/>
              </w:rPr>
              <w:instrText xml:space="preserve"> PAGEREF _Toc228138866 \h </w:instrText>
            </w:r>
            <w:r w:rsidRPr="008E5468">
              <w:rPr>
                <w:webHidden/>
              </w:rPr>
            </w:r>
            <w:r w:rsidRPr="008E5468">
              <w:rPr>
                <w:webHidden/>
              </w:rPr>
              <w:fldChar w:fldCharType="separate"/>
            </w:r>
            <w:r w:rsidR="00D103CF">
              <w:rPr>
                <w:webHidden/>
              </w:rPr>
              <w:t>46</w:t>
            </w:r>
            <w:r w:rsidRPr="008E5468">
              <w:rPr>
                <w:webHidden/>
              </w:rPr>
              <w:fldChar w:fldCharType="end"/>
            </w:r>
          </w:hyperlink>
        </w:p>
        <w:p w14:paraId="0D75085F" w14:textId="4C6E61E2" w:rsidR="00F014D8" w:rsidRDefault="00F014D8">
          <w:r>
            <w:rPr>
              <w:b/>
              <w:bCs/>
            </w:rPr>
            <w:fldChar w:fldCharType="end"/>
          </w:r>
        </w:p>
      </w:sdtContent>
    </w:sdt>
    <w:p w14:paraId="70B364B6" w14:textId="20214325" w:rsidR="00F014D8" w:rsidRDefault="00F014D8" w:rsidP="00F014D8">
      <w:pPr>
        <w:pStyle w:val="Heading1"/>
      </w:pPr>
    </w:p>
    <w:p w14:paraId="0767AA8A" w14:textId="77777777" w:rsidR="00FE63A9" w:rsidRDefault="00FE63A9" w:rsidP="00FE63A9"/>
    <w:p w14:paraId="1A432154" w14:textId="77777777" w:rsidR="00FE63A9" w:rsidRDefault="00FE63A9" w:rsidP="00FE63A9"/>
    <w:p w14:paraId="69025BC6" w14:textId="77777777" w:rsidR="00FE63A9" w:rsidRDefault="00FE63A9" w:rsidP="00FE63A9"/>
    <w:p w14:paraId="276E2F09" w14:textId="77777777" w:rsidR="00FE63A9" w:rsidRDefault="00FE63A9" w:rsidP="00FE63A9"/>
    <w:p w14:paraId="2E495A71" w14:textId="77777777" w:rsidR="00FE63A9" w:rsidRDefault="00FE63A9" w:rsidP="00FE63A9"/>
    <w:p w14:paraId="15BE62AA" w14:textId="77777777" w:rsidR="00FE63A9" w:rsidRDefault="00FE63A9" w:rsidP="00FE63A9"/>
    <w:p w14:paraId="11F826EA" w14:textId="77777777" w:rsidR="00FE63A9" w:rsidRDefault="00FE63A9" w:rsidP="00FE63A9"/>
    <w:p w14:paraId="57F96F41" w14:textId="77777777" w:rsidR="00FE63A9" w:rsidRDefault="00FE63A9" w:rsidP="00FE63A9"/>
    <w:p w14:paraId="4CEA0EC6" w14:textId="77777777" w:rsidR="00FE63A9" w:rsidRDefault="00FE63A9" w:rsidP="00FE63A9"/>
    <w:p w14:paraId="54A445B4" w14:textId="77777777" w:rsidR="00FE63A9" w:rsidRDefault="00FE63A9" w:rsidP="00FE63A9"/>
    <w:p w14:paraId="40C1E724" w14:textId="77777777" w:rsidR="00FE63A9" w:rsidRDefault="00FE63A9" w:rsidP="00FE63A9"/>
    <w:p w14:paraId="295CF65D" w14:textId="77777777" w:rsidR="00FE63A9" w:rsidRDefault="00FE63A9" w:rsidP="00FE63A9"/>
    <w:p w14:paraId="5A0BFB8C" w14:textId="77777777" w:rsidR="00FE63A9" w:rsidRDefault="00FE63A9" w:rsidP="00FE63A9"/>
    <w:p w14:paraId="42CB63FF" w14:textId="77777777" w:rsidR="00FE63A9" w:rsidRDefault="00FE63A9" w:rsidP="00FE63A9"/>
    <w:p w14:paraId="6C48FDF2" w14:textId="77777777" w:rsidR="00FE63A9" w:rsidRDefault="00FE63A9" w:rsidP="00FE63A9"/>
    <w:p w14:paraId="5F08B1FC" w14:textId="77777777" w:rsidR="00FE63A9" w:rsidRDefault="00FE63A9" w:rsidP="00FE63A9"/>
    <w:p w14:paraId="5A7649F5" w14:textId="77777777" w:rsidR="00FE63A9" w:rsidRDefault="00FE63A9" w:rsidP="00FE63A9"/>
    <w:p w14:paraId="391DF1FB" w14:textId="77777777" w:rsidR="00FE63A9" w:rsidRDefault="00FE63A9" w:rsidP="00FE63A9"/>
    <w:p w14:paraId="31979EF8" w14:textId="77777777" w:rsidR="00FE63A9" w:rsidRDefault="00FE63A9" w:rsidP="00FE63A9"/>
    <w:p w14:paraId="3C2E371D" w14:textId="77777777" w:rsidR="00FE63A9" w:rsidRPr="00FE63A9" w:rsidRDefault="00FE63A9" w:rsidP="00FE63A9"/>
    <w:p w14:paraId="7722AD60" w14:textId="7404A178" w:rsidR="00A72E67" w:rsidRPr="002A6DCD" w:rsidRDefault="00A72E67" w:rsidP="00FE63A9">
      <w:pPr>
        <w:rPr>
          <w:rFonts w:ascii="Arial" w:hAnsi="Arial" w:cs="Arial"/>
          <w:b/>
          <w:bCs/>
          <w:sz w:val="24"/>
          <w:szCs w:val="24"/>
        </w:rPr>
      </w:pPr>
      <w:bookmarkStart w:id="0" w:name="_Toc228138822"/>
      <w:r w:rsidRPr="002A6DCD">
        <w:rPr>
          <w:rFonts w:ascii="Arial" w:hAnsi="Arial" w:cs="Arial"/>
          <w:b/>
          <w:bCs/>
          <w:sz w:val="24"/>
          <w:szCs w:val="24"/>
        </w:rPr>
        <w:t>CHAPTER 1: INTRODUCTION</w:t>
      </w:r>
      <w:bookmarkEnd w:id="0"/>
    </w:p>
    <w:p w14:paraId="526E93A3" w14:textId="230AE1B3" w:rsidR="00A72E67" w:rsidRPr="00FE63A9" w:rsidRDefault="00A72E67" w:rsidP="00FE63A9">
      <w:pPr>
        <w:rPr>
          <w:rFonts w:ascii="Arial" w:hAnsi="Arial" w:cs="Arial"/>
          <w:b/>
          <w:bCs/>
        </w:rPr>
      </w:pPr>
      <w:bookmarkStart w:id="1" w:name="_Toc228138823"/>
      <w:r w:rsidRPr="00FE63A9">
        <w:rPr>
          <w:rFonts w:ascii="Arial" w:hAnsi="Arial" w:cs="Arial"/>
          <w:b/>
          <w:bCs/>
        </w:rPr>
        <w:t>1.1 Background and Problem Statement</w:t>
      </w:r>
      <w:bookmarkEnd w:id="1"/>
    </w:p>
    <w:p w14:paraId="565136B8" w14:textId="39A5C328" w:rsidR="00A72E67" w:rsidRDefault="00A72E67" w:rsidP="008338AC">
      <w:pPr>
        <w:jc w:val="both"/>
        <w:rPr>
          <w:rFonts w:ascii="Arial" w:hAnsi="Arial" w:cs="Arial"/>
        </w:rPr>
      </w:pPr>
      <w:r w:rsidRPr="00A72E67">
        <w:rPr>
          <w:rFonts w:ascii="Arial" w:hAnsi="Arial" w:cs="Arial"/>
        </w:rPr>
        <w:t>Jaguar Land Rover is a luxury British car manufacturer. This company was founded in 2008</w:t>
      </w:r>
      <w:r w:rsidR="0047272E">
        <w:rPr>
          <w:rFonts w:ascii="Arial" w:hAnsi="Arial" w:cs="Arial"/>
        </w:rPr>
        <w:t>, when the Indian multinational automotive manufacturer, Tata Motors Limited, acquired</w:t>
      </w:r>
      <w:r w:rsidRPr="00A72E67">
        <w:rPr>
          <w:rFonts w:ascii="Arial" w:hAnsi="Arial" w:cs="Arial"/>
        </w:rPr>
        <w:t xml:space="preserve"> Jaguar and Land Rover from Ford Motor Company (2023). Tata Motors is </w:t>
      </w:r>
      <w:r w:rsidR="005A4671">
        <w:rPr>
          <w:rFonts w:ascii="Arial" w:hAnsi="Arial" w:cs="Arial"/>
        </w:rPr>
        <w:t>an</w:t>
      </w:r>
      <w:r w:rsidRPr="00A72E67">
        <w:rPr>
          <w:rFonts w:ascii="Arial" w:hAnsi="Arial" w:cs="Arial"/>
        </w:rPr>
        <w:t xml:space="preserve"> Indian multinational automotive manufacturer </w:t>
      </w:r>
      <w:r w:rsidR="0047272E">
        <w:rPr>
          <w:rFonts w:ascii="Arial" w:hAnsi="Arial" w:cs="Arial"/>
        </w:rPr>
        <w:t>and</w:t>
      </w:r>
      <w:r>
        <w:rPr>
          <w:rFonts w:ascii="Arial" w:hAnsi="Arial" w:cs="Arial"/>
        </w:rPr>
        <w:t xml:space="preserve"> </w:t>
      </w:r>
      <w:r w:rsidRPr="00A72E67">
        <w:rPr>
          <w:rFonts w:ascii="Arial" w:hAnsi="Arial" w:cs="Arial"/>
        </w:rPr>
        <w:t xml:space="preserve">part of the </w:t>
      </w:r>
      <w:r w:rsidRPr="00A72E67">
        <w:rPr>
          <w:rFonts w:ascii="Arial" w:hAnsi="Arial" w:cs="Arial"/>
          <w:b/>
          <w:bCs/>
        </w:rPr>
        <w:t>Tata Group</w:t>
      </w:r>
      <w:r w:rsidRPr="00A72E67">
        <w:rPr>
          <w:rFonts w:ascii="Arial" w:hAnsi="Arial" w:cs="Arial"/>
        </w:rPr>
        <w:t xml:space="preserve"> conglomerate (Tata Motors, 2023). This Indian multinational automotive manufacturer thus owns Jaguar Land Rover</w:t>
      </w:r>
      <w:r w:rsidR="0047272E">
        <w:rPr>
          <w:rFonts w:ascii="Arial" w:hAnsi="Arial" w:cs="Arial"/>
        </w:rPr>
        <w:t>, including Jaguar Land Rover UK and</w:t>
      </w:r>
      <w:r w:rsidRPr="00A72E67">
        <w:rPr>
          <w:rFonts w:ascii="Arial" w:hAnsi="Arial" w:cs="Arial"/>
        </w:rPr>
        <w:t xml:space="preserve"> Jaguar Land Rover GmbH in Germany.</w:t>
      </w:r>
    </w:p>
    <w:p w14:paraId="6EA176F7" w14:textId="0E0FD036" w:rsidR="00A72E67" w:rsidRPr="00A72E67" w:rsidRDefault="00A72E67" w:rsidP="00A72E67">
      <w:pPr>
        <w:rPr>
          <w:rFonts w:ascii="Arial" w:hAnsi="Arial" w:cs="Arial"/>
        </w:rPr>
      </w:pPr>
      <w:r>
        <w:rPr>
          <w:rFonts w:ascii="Arial" w:hAnsi="Arial" w:cs="Arial"/>
          <w:noProof/>
        </w:rPr>
        <mc:AlternateContent>
          <mc:Choice Requires="wpg">
            <w:drawing>
              <wp:anchor distT="0" distB="0" distL="114300" distR="114300" simplePos="0" relativeHeight="251659264" behindDoc="0" locked="0" layoutInCell="1" allowOverlap="1" wp14:anchorId="0FB37073" wp14:editId="539F4779">
                <wp:simplePos x="0" y="0"/>
                <wp:positionH relativeFrom="column">
                  <wp:posOffset>1440180</wp:posOffset>
                </wp:positionH>
                <wp:positionV relativeFrom="paragraph">
                  <wp:posOffset>167640</wp:posOffset>
                </wp:positionV>
                <wp:extent cx="2636520" cy="1478280"/>
                <wp:effectExtent l="0" t="0" r="0" b="7620"/>
                <wp:wrapTopAndBottom/>
                <wp:docPr id="482099986" name="Group 6"/>
                <wp:cNvGraphicFramePr/>
                <a:graphic xmlns:a="http://schemas.openxmlformats.org/drawingml/2006/main">
                  <a:graphicData uri="http://schemas.microsoft.com/office/word/2010/wordprocessingGroup">
                    <wpg:wgp>
                      <wpg:cNvGrpSpPr/>
                      <wpg:grpSpPr>
                        <a:xfrm>
                          <a:off x="0" y="0"/>
                          <a:ext cx="2636520" cy="1478280"/>
                          <a:chOff x="0" y="0"/>
                          <a:chExt cx="2343150" cy="1216025"/>
                        </a:xfrm>
                      </wpg:grpSpPr>
                      <pic:pic xmlns:pic="http://schemas.openxmlformats.org/drawingml/2006/picture">
                        <pic:nvPicPr>
                          <pic:cNvPr id="135230147"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343150" cy="571500"/>
                          </a:xfrm>
                          <a:prstGeom prst="rect">
                            <a:avLst/>
                          </a:prstGeom>
                        </pic:spPr>
                      </pic:pic>
                      <wps:wsp>
                        <wps:cNvPr id="2145876304" name="Text Box 5"/>
                        <wps:cNvSpPr txBox="1"/>
                        <wps:spPr>
                          <a:xfrm>
                            <a:off x="0" y="571500"/>
                            <a:ext cx="2343150" cy="644525"/>
                          </a:xfrm>
                          <a:prstGeom prst="rect">
                            <a:avLst/>
                          </a:prstGeom>
                          <a:solidFill>
                            <a:prstClr val="white"/>
                          </a:solidFill>
                          <a:ln>
                            <a:noFill/>
                          </a:ln>
                        </wps:spPr>
                        <wps:txbx>
                          <w:txbxContent>
                            <w:p w14:paraId="0AD25266" w14:textId="706AA852" w:rsidR="00A72E67" w:rsidRPr="00EE05C6" w:rsidRDefault="00A72E67" w:rsidP="00A72E67">
                              <w:pPr>
                                <w:rPr>
                                  <w:rFonts w:ascii="Arial" w:hAnsi="Arial" w:cs="Arial"/>
                                  <w:sz w:val="20"/>
                                  <w:szCs w:val="20"/>
                                </w:rPr>
                              </w:pPr>
                              <w:r w:rsidRPr="00EE05C6">
                                <w:rPr>
                                  <w:rFonts w:ascii="Arial" w:hAnsi="Arial" w:cs="Arial"/>
                                  <w:b/>
                                  <w:bCs/>
                                  <w:sz w:val="20"/>
                                  <w:szCs w:val="20"/>
                                </w:rPr>
                                <w:t xml:space="preserve"> Jaguar Land Rover Corporate Logo</w:t>
                              </w:r>
                              <w:r w:rsidRPr="00EE05C6">
                                <w:rPr>
                                  <w:rFonts w:ascii="Arial" w:hAnsi="Arial" w:cs="Arial"/>
                                  <w:sz w:val="20"/>
                                  <w:szCs w:val="20"/>
                                </w:rPr>
                                <w:br/>
                                <w:t>(Source: Jaguar Land Rover,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B37073" id="Group 6" o:spid="_x0000_s1026" style="position:absolute;margin-left:113.4pt;margin-top:13.2pt;width:207.6pt;height:116.4pt;z-index:251659264;mso-width-relative:margin;mso-height-relative:margin" coordsize="23431,12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KWAZVwMAAOAHAAAOAAAAZHJzL2Uyb0RvYy54bWycVdtu2zgQfS+w/0Do&#10;vZEly05WiFO4SRMUCFpjk6LPNEVZRCWSJWlL2a/fQ0ryJS66bR8sDznDuZw5Q16/65qa7LixQslF&#10;lFxMIsIlU4WQm0X05fn+7VVErKOyoLWSfBG9cBu9u/nrzXWrc56qStUFNwROpM1bvYgq53Qex5ZV&#10;vKH2QmkuoSyVaajD0mziwtAW3ps6TieTedwqU2ijGLcWu3e9MroJ/suSM/e5LC13pF5EyM2Frwnf&#10;tf/GN9c03xiqK8GGNOgfZNFQIRF07+qOOkq2Rpy5agQzyqrSXTDVxKosBeOhBlSTTF5V82DUVoda&#10;Nnm70XuYAO0rnP7YLfu0ezD6Sa8MkGj1BliEla+lK03j/5El6QJkL3vIeOcIw2Y6n85nKZBl0CXZ&#10;5VV6NYDKKiB/do5VH8aT02yazMaTaTKfpDPfjngMHJ+kowXL8RswgHSGwf9zBafc1vBocNL8ko+G&#10;mm9b/Rbt0tSJtaiFewnUQ2N8UnK3Emxl+gXgXBkiCmAxnaXTCRCJiKQNmA8rH5xkvkh/0Nv2J6mv&#10;7FGxb5ZIdVtRueFLq8FduAmQnJrHfnkSdl0LfS/q2nfLy0OB4PkrnvwAo56Dd4ptGy5dP1SG16hV&#10;SVsJbSNict6sOYoyH4uQEM2tM9yxygcsEfgfJNv3bq8IWR4S8zlb0OyXiXVMj9klmBJ4tWcHMDPW&#10;PXDVEC8gN6SAltCc7h7tkMxoAlYd4gcRS893XDp2RAurM7x+a66eKqo5UvBuD0RIk2x2dTmfTrKR&#10;Cc9+eN6rjgS+D9Z+BInrsD003e//FLADKDTfj+MxavMsm72aqd9EDX1WtShGank4b2tDdhS3aVsJ&#10;x4eBPbGqpe+CVP5Uzwm/g2ke6/GS69YdlF5cq+IFtRuFJuI6sJrdCwR6pNatqMFtjE28MO4zPmWt&#10;2kWkBikilTL//mjf26OZ0Eakxe2+iOz3LfWjX3+UaPPfSZbBrQuLbHbpbzBzrFkfa+S2uVUoOQnZ&#10;BdHbu3oUS6Oar3iIlj4qVFQyxF5EbhRvXf/m4CFjfLkMRv2N8iifNO6hJFDXA/zcfaVGD6R2aOwn&#10;NRLrjNu9bQ/3cutUKQLxD6gOuIPkQQrPCKSTd+p4HawOD/PNfwAAAP//AwBQSwMECgAAAAAAAAAh&#10;AKevmSiFaAAAhWgAABQAAABkcnMvbWVkaWEvaW1hZ2UxLnBuZ4lQTkcNChoKAAAADUlIRFIAAAD2&#10;AAAAPAgGAAAAVWFHGgAAAARnQU1BAACxjwv8YQUAAAAgY0hSTQAAeiYAAICEAAD6AAAAgOgAAHUw&#10;AADqYAAAOpgAABdwnLpRPAAAAAZiS0dEAP8A/wD/oL2nkwAAAAd0SU1FB+QEAQEzDPAicb0AAGYz&#10;SURBVHja7b11vFzl1f793Tpux13i7kKEEIK7FCgtxV3a0iJ1rIUWLdLiFIdCKRDcSYi7e3Jy3M8Z&#10;l+3vH3Mi0D7y69vnafuU9WGYOTOTPbP33Ne97FprCXwtX8s/sVx4yWUACIDb4yYSjrC3Ya8gSKLk&#10;9XqlYCAgh8Nhye12K/F4vEzX9FpREmslUSxRXa5SWVGKVEUtUlUlKCuKV5ZkryRJLlEU3CCICIIj&#10;5A9v2I6TdWw7Z9tWxrLstGVZUcsye23b7rZsu1sUhHZRlBpVVW11u92xnJazdE2zTNO0LNsyk8mE&#10;XVFRhWmaWJaFLIrYjsP3v3v1//p1E75eOl/LP5NcdmUeBI5tU1xSTCQSYfnyFYLP65W9Pq9SVFgk&#10;K4oSSSaTw0VJGu71eEYGAoERfr+/1ufzFwcCAcnn84puj0dwqS7B7XYJiqwIoiQJkiQJgigiIAjC&#10;wMp3HAfbcXBsB8u2HcuysEwLyzId0zQdTdcdw9AdQzdsTdccLac5uq5lDMNo1Q19t2kY22zH2SlJ&#10;0ja3y92UzWVzuVzONAzDuOGH11ovvvwq6XQazdCQJRnHcbjq8ku/BvbX8n9fvnvtD5FlmWQiSSgU&#10;pKOzU1RkWS4tLZVqamuUWDRWHI/HJ8uKPDkcCk8pLS0dX1hY6AuFQkI4HBZDoZDo8XhFRZEFEHBs&#10;G9t2cGwbcBARQRQQEBAZ0M+OA/n/cBwbx3GwHAfbsrHs/M208prXtu38JgDYjoNlWZiGYeu6Zuu6&#10;bmua5uRyOTObzbSlM+lVhmGsE0VxeTgU2mkYZiYai1q5XM7s6ekx6+vrMXUT0zTx+DxccuH5XwP7&#10;a/m/p51N08Ln8/DQ/b/lO+ddqJaVlrr9AX+1ZZrjIgWR+qKi4smqqh4aCARCJSUlYmlpmRiJhEVZ&#10;ljFNE9u0EAQRRRJxBBvLtjAtGzNjkk2liSbi9Mf7yaVSZHMamVyWjKFhmCaObeHg4CAgCiKqJONV&#10;3bhUFdXlwucPURAI4fF5cXu9uF1uBFHAtExyWg7N0AGQFQVJkrBMw8lkM3YqlbJzuaxhWdZ2XTcW&#10;p1Kp3ZZtbRZFcXs6lY6nkqlcSWmJrekaOcPApShccsF5/5zAvvvuuxAEIX+xbQdZVrBsi2QyiZ7L&#10;oaoqgUAAURKxbZt0Ok1lRQVXXnX11yv830xu+PFPsG0bSZJZtXq1MHToYF9dTV0km80d4vN6v1FV&#10;VTmvpqYmUlVZSUFBoej2uEVRFDBMEywHURQwLQPdNEnH0rS2NNPW0UpHTzetvR20RbvpSPUTTfXR&#10;mUvRl46ClkYwDUTLRLBA2Lf0nTwKHBwQwZZEbFHBUVVUd4gyT5Cw20eRt4AyfwHl4WJKw4WUFJZQ&#10;XlZJaWkZgWAAUZLQDR3LsZFlCUkScXAcwzDsTCbjxOJxOxaLbUmn028JCO86OA3xRDxZX1und3Z1&#10;YZoGoihy4Xnn/mOB/cMf/gBN0ygpLqaoqBiXy0V5RSWv/ekVoaS0TPb5fBIIUjqTFg1NQ1VVQqGQ&#10;LcuyIYiCIcuKEwqFEAQBHIecliOdSrEvlPHD66//GgH/h+THP7sJfzBIW3Mz9fV1bN66WS4rKfP7&#10;/f5KB+fbFeUV5w2qr6uorxtEeUWpqCoqek7HsRxERUA3DXKGRl9rN5u3bGbjri1sa9/Dxp5GmqIt&#10;CMk4alZCQUZ2SYghASEiIhQUIhaUovpC+Dwuilxegm4fsqggiiI4ArZtYTs2WTNHVMvQr+XQshmM&#10;ZD92rAeiCeyEhZ12MHQTQ7Iw3Ao+fwmDQ+UMDVcyomIQo4eMYujQEZSVlyHLIlkth+3YKC4VSZbI&#10;ZDJOPB63o9GYFY/Hl2i69hCwIp1Ox3Y37MyOGDrSSWcyiJKIJEhcctH5/3vAvu3WW+nq6mL0mDFc&#10;ddVV3HD9dZ6qqiq/1+tTXW634nK7Irqml9u2XZHN5oq6e7o8mVRaVlXV8ng8cduxmy3L2hkOR/qC&#10;waAlgOmAlslk9PbWFn3qjJl2X08vmpYlnUoiSTI/+OF1XyPjX1R+8vObSCRiIIjUlJexZfsu76SJ&#10;E4Nuj2tMLqedW1xUdPyokaMKhw4dLPh8XkzDwrYscnqOTDpHvC/KzqZdrN60nsU717K6aSN0J/GJ&#10;LlyFCmK5G6e6mtrqQYyuHMLwklqqQiWEBReK4EK2HAKoOIKMIzi4BAEJERCwAWefL247GJZJxtLJ&#10;mjaSbWM5JnEMbMlBc3R6jTQtyS629zSxq6OReEcTUk8PVo9GLqGRUQQKiyqZXjWG6SPGM2bIKCpK&#10;KiguLcLj85LT9P3WQSKecHr6eonFYpsMw3hGgI8SiURHfzQaDwWDlq7riKLI5Zde/D8P7IceepBs&#10;NsuNN/6I5597zuNyu2vT6fQcWZZOdGxniMvtDpdXVEQURVENXceybXq6u+nu7s6b6ZZJNpvFsqyc&#10;3+fv8fv9vaIoNuM42yzb3i6Kwh5ZVrssy0xn0unU5o3r0uMnTXFSqTSZTAZZlvnpT3/6NVr+ReTa&#10;624gm8tRGImwt3Gve8TwEWWiKB1fW1tz6cjhw8eUl1dIhYURQVFVHNNGNzSS6TSb1qznk8Wfs6hh&#10;PVuyzZi9vYTSKt4yF/5JIznm0OM5evQshoWqEDWNWF+MdDxFLpMhmojR0dtJW7SLzngfnel+4nqW&#10;rK2j2wYaJrptYwkOtuDgOCAIAqINkgMKAooj4RJUPKJCSPFS4i2gNBChPFRCYagQt9eL4vEQiAQJ&#10;FIRISyabehv4dOsStqxfgrajlWRWJxt2U+QuZry/lrmjpzPvsHnUD6nH0A1yuo7lQDqTdjKZNPFo&#10;LBaNxd7RNO0JXdO2xBOxWCAQsHO5LIqicuXll/3PAfuxxx5FVRUhGo2XFBUVnV5aWnq92+MZFAwE&#10;nWw2K+i6TjAYpK+vhzVr1lBSUsLJJ59MNpsjmUyi6TqJRILe3l5i0SiWbeM4jmOaJi5Vxe122yB0&#10;27a1yTSMTxzHWaDpemtvb2/8F7/4Rebhhx/GNAwEQUCW86mDq6+55msE/ZPJL26+jVxOQ1VlPl2w&#10;QDxq3ryIy+U6obi46PpRI0aOHTt2LKFQAMu0cWybVDZNa2Mzy5Ys45Vl77J863KkpEWkLIhrbAWz&#10;Dj2G78w4kbGhWgxdJ5XJkmjqZEvjNlY0bGZd2y52xzuJpvqwjRQ4OqgSqCq4ZRxVBUkCUQBBBGEg&#10;Mr4vQs5AlFwQwHbAtvM3y0LQDdAM0E0wAUFFUQOUeAoYFqpkTOkgxlQOYWTtcCpqqlEKPHTpcT7Z&#10;s4b3135E6+a1pHb2EU1nKS2t4ugRszl62qFMnjYVXzBEOp3Gth000yAWi9LX16enU6nndV17NJfL&#10;bgoEw1o6lWBp6zJmVM3gyssu/fsC+64770TTNEzTDLvc7mt9Pt/Ntm3T1tbG7NmzOPqYY1m9ejUv&#10;v/QSoihimiZ9vb0ce+yxnHzKKUQiEURRJJPNomkaiUSCtrZWmpub6ezswrYsfD4fgUAAl8uNlA+y&#10;ZXRdX2YYxp8ty1qWyWR6c9lsStf19PhJk4yujvY8GcCwEESBK6+66mtU/YPlRz/9OYZhcPqpJ/HG&#10;m2/7CwoKRhcUFFw7dMiQsyZOnCAWRMLYpoNh6CS0NM3bdvPSO6/z3JI/kWjtpyQSovzoiRw793hO&#10;H3UY5Z4IiUya2N4Olm9cwYc7VrCoZSuJZDeYGfDIUBCCYADcbhBlsBkAqDOQ1hrIa/13EeEchAxB&#10;yG8IokjegnfAMiCThXgCEhmwRETFT3WwgtnlozhsyGQmjJpIeV0NabIs69rBW5s/ZdPHn9O3qYWo&#10;pDNp8ATOn3M68+YeQaSokFQ6RU7X0HSdWDxBf39vo5bL/lLTtU+0bLbN5fZYhqEhCCJXX3nF3wfY&#10;b775Bq0trfR1dZPR9Ymarj3a2dkxra+vj/POO58TTzgRSZbYuGkjL730Ert27sTv95NMJGlrb2PW&#10;rNmcd965TJo8BY/bDYBt22SzObLZDJlMht7eXrq7e8jlssiyjNfrw+/3o6oKhmHQ19cXi0Zja3Vd&#10;WyJL8noHZ49hGD26louOHDM2u2vHDpKJBI1791JcUsJNN9/8Ncr+l+XGn/wM0zTp6e11jRszpjYS&#10;Dn+joLDg8vFjx9YOGlSP4zhoOZ32tlY2btjIm8s/4Z2F7yJnTUrmjGTK3LmcNe4I6qUizJRGd6Kb&#10;d1d+yssrPqa9txGcDIS8UFoMgQAggWmDaf3HwN0H1H0gdZy/4cwOOsjBwBcFkCWQBDB1iEWhNwY5&#10;G1WNMKVmDKdNPoKJ1SMJ+oLkAiKLu7fyycaFNH2+jpbdexkyZCQnTDqcQyfNYPiIkeQMk6yWI5VO&#10;Eo32kclk3jcM83e6nluRyyb6Zdnj4MD3/gs2238L2K+//mdq66uFLRu3VXu83p8VFBZe5lgWoijS&#10;2dVFf38/ZWVlBAIBGhr28sEH79HR3s74CRPp7e1h3bp1lJaWcu555zF37uEUFhQSCgVxuVxYloUg&#10;CBiGQSKRIJvLYVkWqWSKVCqFPxCgqqoCSZJoa22jq6ubdDpNOp3q1Q19kWM778myvDaZTLYuXLCg&#10;98STTrJ7urtJpZLIssxPfvqzrxH3Pyy/vP3XOJZDztDYvn2He+LECccNGTzop+PGjJ0yZMgQZEXC&#10;0k36kzGWLVrKfS8/zOLNy6nwRqg9fALfveC7HFo+jmRHH+s3rOHRha+xpHUjppMCwYTiQogUgCAf&#10;APLBS1jYl7Ny+G+rMudvw/V//r4BoCsC5DLQ0wM5A2yFEqWIM0fO5YQJhzN0zEiiLpvHF7zEF2+8&#10;Q8uuPbh9Ic465ETOOOEblFdXkcykSaZTZHJZkokEWjZzXy6beSwZi+7y+gMOgsD3v3fN3w7sB+67&#10;jyHDh2OaRjASiVxTUVF5e3VNDb09Pc78t+brf/jDH6x4LOotKy1DEASy2QwutwdRFJk5cyaDBw9h&#10;585dvPfe23R393DMscdx8sknM23qNCorKxBFEVEUcRwHwzCwLAtJkkilUrQ0t5DL5SgrLyMcDpNI&#10;Jujt6SUeT5DOZMhmMxi6jiAIPbpuvCbL0nwtpzV0drS3zTvq6MzO7dvp7Ggnk8kgiiI33XLL1yj8&#10;O8sdd96NpmmMGTOGJUuXhEuLS84eNWrkj6ZPm1pXXFSC4zikMmnWr1zNoy8/zZuL3iNS4Gb8SfO4&#10;+ozLmVQwhL1bt/PyJ2/y0rqPicaaoMAFJYUgucARQFby2vmrwBXI+8ymkdeYB3iieZ9aVg8CpACO&#10;DaZ24DgOeT9cUvI+NQ7oWv59CPnXEEDPHTj2V7+ArIAk//VN5WDzPZ2A5k4wVEaVDOeiaSdzzLxj&#10;SLvgxdXv8un8N9ixdiOlkSrOPfIMjj/uJDw+D4lMmkwuRzIRJ51KvpHLpO+K9nSvjJSU2rlsFllR&#10;+OG13/uLj5b+qx/uuGOOQVRkEolknSiKDwwZMiTU2dHBSy+9lHzhuec/qKmu3jBkyNChkyZPVsrL&#10;K3B7PHR395BMJojFYiQScTweN5Ks0NHezpYtm+nv76O4pIRwKIwggCRJ+2/KAIvH7XYjyRLJVBLH&#10;cfD7/WSzWVKp1H6qX54MYwP4ZFmZKsvSdwRRmOr1+cRkImEahuFqa2k1jzrmGKO/v5/D5szhqKOO&#10;4pNPP/0akX8HufVXd+RN775eSRalQeVlZdePGT36ptmzZhZFImFy2SzdPT08+8pL3HjnL9i1dwcT&#10;T5jJj35yC1fMPQetsYf7nn+Yn754B0talpKr8KMMqqPYGyDsSAQcCEsySCqG7fyHStMvQIko4BNE&#10;/KJISJRwSSJZUcpvDAOiiCKlgkBQEPCLImFRxBYF9IH0l2xbFONQKEkEJAlRVZEEkTIc/IJAQJTw&#10;iyJBUSQoCCiWiWYZOKII4l+D0oCfbzogqFBSAoV+emKNfLTmI95f9gWhjMwZk45hxiGHkytV6Glp&#10;493P32X33j0MrhpEaVEJoiSBJCGI4kjHtg9x+3x7LctqC4bCZiad4qijj+Hjjz76f9fYj/zhSebO&#10;PnSYYRiveL2+CX6/j/Xr1i8pLiw6vbCkKOTz+R6tqx80r7qqmpaWZnbu3InP6yUYChGLxTAGItk9&#10;Pd1s37aNpuZmaqqr+da3v8Ocww6jtKSYQCCALMsIgoBlWziWg2VbdHR2kE5nqK6qIpvN0tbWTjqd&#10;wjBNTNNCHwjEpVMpZEXG5/cDDrIk7wFho6Frn5mmuXTv3oZds+cclty+dSvxeIxkKsmvf33n1+j8&#10;G+Xu+x4gm83y8BOPCj/87vcnVldW3TJyxPCTRo0agaIoxBMJFny+gN+/+ASrtqxl+MzxXHHl1Rxa&#10;OYHNK1fx5Bev89GGz9BJQ301eIMQi1IULOK7x17A4OJqNFPHZys8+e5LfNG+Cn1fcGy/dhQQkj0c&#10;NvZwzpt1KpZuYdk2bp+Hvdt3ctcnz5AN5cEt6DpFwUJuOPpiioJhHPLsyLc/ms9r69+FokKq/GF+&#10;dPxllBVVkMykePeTd2hKtHP1WVfimBaOk99cREFAQqC1r5NP1n7C6j1rSLrcoLgHNP9B5vu+wN2+&#10;YJ5NfhOQHOjsgJ44xYW1nDn6SI6ddCRagZv5K9/lo9fewNQcTpx+JN88/ZuECwuJpRJoWo5kIh5L&#10;JRLXZTPpV33hglS8vwdBEPjR9df9v2ns8tJSBtXXpxcvWty1dNmyaaWlpXJlVeWC8oqKP7a1tgZ1&#10;XZ/nOIwoKCygtbXVMk2j0+vzNQmC0CxJUquqqn0+n88qLS3z1dTWCqqismXLZvbubaCkuBh/IIiW&#10;y6HpGqZp4tgHzHJZltE1HdWlEgqG8jxeVUVRVWRZRlEVXG4XsixjGCbpTArbtlEUtUBRlZFut/t4&#10;URTnFhYVCZlslv6+PuvGH/0otXdvI0cdcQSzZ83i8Llz+XzBgq/R+t+U3z/6OJZls6uhVTj2iHlj&#10;aqqqfzFh/LhTR48eiShKJKNxHn/qKW688+c09zdx0fcu48eXXU9xv8i9zz7Eza/ey7b4Tqz6Miit&#10;zPvOlg16DkWSuf7I8zhlwhwmVg1liFTAq5+8wS6jO28aH6SBEUWIdTK3birXHns+U0uHM6FkMBPq&#10;hlKalHl+8VvkQgI4eTNezWX4weHf4bSp8xhfPoRRxdUYbX28ufoDZL/IzCETufebNzCmvJ4Sx8cH&#10;78+nv7+Jn5/9Q+YMm8D4isFMrhnGxKqhjK0YzKFDJjJ38FT6o31sadmKJUl512Cfv73P3Lf3VZsM&#10;PGFZYFjgCUBJIRk9xqrNi1iwcSU1QpjzDjubqvEjaN6zhw8XvM3OHbsYUTeU2uoaEARcbo/b0PV5&#10;umG0ppOxHcFggaFpGY4+5tj9mvu/BPYHH37IIdOnk0qlzeqqqr1Tpk7dHYlELMMwNt3x6183RKPR&#10;47Zt3XaJy+1y53K5juXLln6YyWT+YBrGI4sXLvxD496Gl5PJ1Afbtm3b3draaqVSSY+syH5RFMU9&#10;DQ10dXejKgqappFKpjFME0VRcbvd+YqbgUobSRLx+/2EgiH8AT9+n49gIEAoFKIgUkBRcRHFxcUU&#10;FxcTCASxLYtUMkk2m0VRXUUej/toSZJO8Pn8JTt37rRjsZjQ3dlp3nzbbfqll17KpEkTmTplKtOm&#10;TmX58uVfo/c/kCeeehrHcVBEiVDIP7y8vOwXo0aNOGvkyJE4tk08GuOBxx/m7sd+S2R0GTffcQff&#10;nv0N/vz6K/zgkZ+xpHM11pAKKCzLg9RxDuSUtTQRl5fTJh5FfUE1giSwbvtmnlv+Gj2SDpL6ZWNT&#10;zxGUFS6ZezYjS4YS1ZIkjAyOINLb38sr6z8hoxqAiGAZFMoq35x6AuWRUpKZNG7VRSKa5I8bPsMn&#10;JjhnztnMGTENLW2wdfMW7nr7YapH1XP6pBOQBYV4MoVjmOg5nUxGoy8Rp6SgiJriSjZsXU9Lf3Me&#10;rAcH6A6+fek5Ib+ZmTbIHigqImVEWbDqA1ZtWMeJo+Yx75gTSKkZlq9czuZNmxg9dCS1VTXYjo3b&#10;43XphjZXN4yGZCqxQ5YVSxRlPvrw/f8esAGWLV/OpIkTyeZypiRJ2/2BwPw5cw7dtnPnzis0Tbul&#10;ubm5IJVO7TAM45d7Vq/5eUFFxRqfz9eRzWQSQ4cNS1ZUVXV7fb61pYVFr61es3pPX29vicvtLg8E&#10;Akp/bx87d+6ku6cH27axLQtNy4GTL6wXBQHLMlEVFY/HgyiJyLKM2+3G5/cTDAYJh0MUFhRQWlpK&#10;WVkZZeVlVFZWUlFRgc/nI5NOk0wmkSTJLyvKVAe+4fF4hg0dNqzswgsvKu/r7fU0NOzWLrzo4mws&#10;2s+MGYdw2GFzWLBw4ddI/oqccuppXHbJRSxdsWJQSUnxj0eMGHHemFGjwYG9e/fy6/vv4rk3n2fS&#10;ybP52Q9+xmR3PXc8dTf3f/AY6TIvVNbs16B5wsjAQhcliPcyZ8Q0zpx9EoW+MAICb372Hh9u+ZSU&#10;S84HufbjWoTeVo6ffDQ3nno14oCmFACv14Od0Xll5QdExRQICmqil2OnHsc1x5yPbTkIYn4dCbbD&#10;G8s/RPFY/PCk71FdWE42k+bNN17ls52LOf+iH3L8iBmkUhli8SjvfvYOS9YtIWtalBYUI0kibkFh&#10;667trO3YDn4/aBpoWdB1MA666TrkcmCZAwE3MX8dbCcPcJcPCiJ0du5l4frF1HpLOH76CRSOqmH9&#10;mtUsWvQFhYVFDBs8DFGW8Hr9LtMwDjF0Y5ep67tNU7fnHXEEn3366X8P2AArV61i9Zo1LF26lGOP&#10;PYZMOu1ftnzZjNWrV0+PRAqaLMu8WxSEpx1ZYujQYYTCISZNnoph6m6v11fn9/uHe/y+kYfPO4KR&#10;I0ZYiqIOGTp0WGTkyBH09fWyYeN6WlqakSQJj8eLKEkoiorH40aR8wE1x3HIZrNkslmyA0QXXdfR&#10;NI1MOkN24HnTsFAUhWAwSHV1FYMGDcLlctHX10dHezvpdFr2eLzD/H7fEW63+0yPxz2rtq6+qK+v&#10;19XW1mb97Oe/iL41/y0OmT6d5StWfI3mAbn3tw+CAEuWLgsVFRZeOXjQoB9MGD8eAYEdO7fzo9t/&#10;wkvvv8zp536LGy/+IQ1rt3LN769nQdsKqK8Dd3BgUR/E+Np3b5rgWFwx79vMGzEDl0tF605x7yuP&#10;sFZvwfF6D7xZECGbJKKo3HLmDxhVNQyP18OaVavI5LJUV1Yi6/Dq0vfotHpxRAWPqXPjyVcxumYo&#10;pmnnK8RME0O2eOeLD/GWlvDzk68B3aGzp4N7//Qo+OG606+hPFAEps3aLeu4/Lmf89bG+eyN9XPs&#10;uMOoLi4nHkuyeNMKVnfvAq9KieRiWLCIMm+IEk+AUk+AUk+QUk+AqkCYMn8BOdMmp+sHovh5ckc+&#10;0BYOkzYTfL7sXbrburnimO8weOJYFi1bxHsfvUNpUQnjRo8HUSAUjgQy6fQsTdc+TqWSPQiiM3fe&#10;POS/5QeurazmrG9/q+/KK6/4QygUStq23f3gg7/746JFX9Df3093dzfr1q2TPW7v8OqqmqODoeBs&#10;VVXHmaZZ5/Z65cjwYdlJkyfbDmAaBqNGjWb7tm2sWbuGru4uPF4vNTU1BAL+AbKKF03TaGxspKmp&#10;mZyWQ5FlVFXF7fGgyDKWZWOaJrqu4+CgKAput4dwKEhhYSFDhgylrraOXbt2sW37NhqbGmlpaaay&#10;sora2trRhS7X6Ewmfe348RPmv/rqK8+3NDcvO/3MM/ofGf4w27ZtIxAIcPsdd/xbA9swDJ579gXh&#10;qmuumFJZVXnm8BHDEUSB/t5eHnj0Id5d+C5nXnIuF3/rIhZ89CG/fvV+EgUK1AwGC7CtvJb+SuAY&#10;QYRUD7XFFUwaPA4VFceG9VvWsa11K1ahO6/hrH1muwPRLk479nwOHTUDRVSIdvfwzJsv8Z1zzgdR&#10;wOX24FHcCLqFYKYoqRzC9KETEIBkMkEuk6W4rARZFBlSUEGgshSXW0VL5mjetZeVvdsYO3M81a4I&#10;juFgOiY7W3YTk3WoLiUU8iIhYFkOuqmRSEYhHccb8vLN2ady3rRTME0LwzLzJaJCvltLIOinec9e&#10;fvWHu1mV7gJ/4MtBtvyFBk8Yqt18tuMLeu/o5q4b7ub7N17Pfb/+NQ899gBD6ocwadJk4ukkdfWD&#10;KtOZ1DU+K3BDw96d8bLSyr8N2ImBFNTVV1/V4jjOfSDw/vvv0d/fTyAYwOP3CMcce8yEgD/wq8LC&#10;omNKSkqQZJFMJosoirhU1eNyuQY2K4fhw0dwzDHHEovFSKWSRAoKKC4uxu1yYZr5bhPZbI6Nmzax&#10;dOliREGioKAAr8+L1+MlEAzi8/owLZNMOk1/fz/t7e0k4nEQRaqrq5gwfiJVVZVEIhGOPPJIWtva&#10;aNizh56eHjZv2UxpSRmVlRXucDj8zVgsesQZZ531WCab+bCvr2/bnMMO6920aSO33noLN9/875kL&#10;f/D3jyKJIueed05FQaTg3JKSkpEej4dMJsOb777Ju5+/x4lnnMWV376CdcuWcu/8h0gUuyFSkieU&#10;iMJATlf468QOQ2Ny5XCqI+VkTQ1vzmHJ9jX02lHAfxB7TIJYN9UVg7hg7tkEXH5wHF546Vne2vYJ&#10;36/9KZIsY3oUPG4PQtxCyaWYO2wylQVlmIbJ2nWraexq5YrzL8EwPRw55QjCxYU4joNu6Sxfuwwj&#10;GWfs8CmE/SGyZpZYMsaqLash0U+osJZpI6ZTGi4mnk6QyCTpjHaBlmJEQRmnTzuSKcPH5DczByzN&#10;RjN0REnC7VPYtXIj0Z4OUOwDcQb7K0E2ywJbhqoKNjbu4FeP3MJvfv5rrrn2Wn5755088dSj3Dno&#10;Htw+N1IoKBYWFn0rnU6/V15e87apG9bfBOxLLruMSy77crXJo48+wj13/hpVUcCkrqy07LpRo0Yd&#10;E4kUsHr1KpYvX0Y2m0OURAQEZEnab1l5vV6Ki4opKS0hGAyRTqXQNQ3V5UIURfp6e+ns7GLxoi/4&#10;YuFCvD4/4XAIWZGRRCkP7kAAx3FIZ9J0dXXT0d5GNpfD5XJRUlLC+nXrURQZn9/H2DFjOfTQOcyZ&#10;cxjRaP8Amy1DX18fPr+PgoKiomAo/LNsJn1GVWXVW83NzR9s3rxp+dSp0zI/uPZaZFnm7nvu+bcC&#10;tmVZdHZ1uYYPGzavpKT4G+VlZZi6wdJFS/j9U48xeMYYrr70SravWcfdr/+O3pACoeK8iS39J6AG&#10;0LLI/hCzRs6kQAmiyDLR1i6+2LKcvrALVNeAZhdAz+KyDb5/wqVMqBoJFkT7o6xo2cqUGVMISSqO&#10;ZYMbgh4vQi6H6vVzwri5iIJIzszy2YoFrE82cYl1EaqocsSMw5AkGT1n0NfXxwfbl1FaVMRxQ2fi&#10;9rpJpdLs3r2HJc2bIeSmyhtm9rDJuDwe0sn8a9t7myASYXTNBCrUYhobm0hkU4CA2+3D63ETCAZJ&#10;N0f5YNFHNJAEbyDvWztf4bTv1+BO3kqpKmXx3tX87LabuOPHd5D77ne557ZfctfvfsNNN9yCIivU&#10;19d74/HYjYaub8oamQb57/njhwsKiUZ73VVVtScWFxWfWVZWxttvv8UjjzySSyVT2+oHDWoXRdFv&#10;WVaR2+WqFUTBn06n81TSTAbLsnC53RQWFVEQKcDv9+HzB0jE4zQ0NODgMHLUKAzDJJvNkEqmBnzt&#10;3IFeVQMUVbfbTWlpGWVlpZRXVOL3+4jH42zatJGPPvyIP//5dc4//3xOOeUUamtricfjZLNZkqkU&#10;6VSKQCBI5ZCK4bFY7AZVVU8/99wLnli5csWnv73//jW33Xarc8cdt/PTfxO66iOPP4EsK6iqWhcK&#10;hS6urKzye90e2lpbeewPj9OrRbnxopvItXZz+4t3066aECrLa519gP6PQC2KkI4xtHIwU+vHY+km&#10;ok9g9Za1bGlYj1Vi5Vlllg0uD8R7OXTiXL4181QkA9JmloyR5buXX0tBaTER0Y+W0xFlCCoexFiG&#10;6pFTmTFkApIgoKdyLNy9jo6CDMlsBr/soiASBkHAsWx2b9nOyo5NTJo3hVlVY7FtB9swWLZiMY1d&#10;OxEHFzBxyGQmVI3Asi0sU2PVxuW05/pQasto2rabh3bdS7edwR+OMHPYJGaPm4ZL9dDc2MCHH3zA&#10;F9uXY3tc+Si/PsBzt7+SGjvYVXEEKC5h4cYl/OrB27jn1vtYuXwxb8z/EzOnzuK0k7+BKMlidVXN&#10;1Fg0eprb7Xro7wpsB1BdnqHhcPiUmppqqbGxkfnz5+c2bNjwzsknnvzQPXffteOll18ubGpprvd4&#10;PJMVRZ0sy9Iwy7brU8mUq7u7i76+flLJJN1dXSSTCRw7H8FsaWlhzmGHccoppyIKAslkinQmTTqV&#10;55Rnc1ks00IUBVwuNy63C1V1EfD7CUciBIN5TVBVVYXPu5C169bxq1/dRmdnB5dedjllpaWYpkGB&#10;ppNMJkkmU/RHoxREIkiiOLi0VPt1MBhYOnzYsD+sWLnik6OPPqb5tttuw9RzSLLCzbfc+n8W2LZt&#10;s33nVnnKpGnjIuHwjHA4RC6TZcHnC1iwaQknn3ka5UoBd7z5a9qsFBRUg7EvSCb85zQoB3AsxlcO&#10;pyJQjOlYZONpluxcT69LRxVURMtGURQyhobs8XLJnG/iF1WSWga/6qWqsJTqiipwIJFOops6LlnF&#10;K3tQ03DksCkUBiLYlk3L9gZ29TXhKQnT1NvG+JphZNIakihhGDm+WLUIJ5li6phDKQkXk8lp9Eaj&#10;LNu7HmSTQ8qGc87M0wh6g+iWQVdfF6v2rAM5f8rbE3tx1CRD6ocxbewUhhcPYsfe3ax5ayVfbFjM&#10;mp4Gkn4JXF4w7ANm+F9o64Me2w7YAtQV8/7id5j0+iTOOeMC1q7ewPN/eo7DZh6GJ+CnoqJSbG5u&#10;PNtxnJf+rsDOZLLouh6IxeOVDXv30tzcnFZV1xtjx4y+q6+/d9PmLVtIpzNdpmluBeHddatXloYj&#10;hYcUFBVNLS4uHlRcUlxu6EaNbduVpmm6MpkMsXiMXDZrBYPBTYos222trcM9Ho9PUVTcLjdut5uy&#10;sjJsx8Yy84QW08ynzCzLMi3Lisbj8Xg6lTIFUfRHo9FySZKl0aNH09i4lz/84Q8gCFx66WWUlZbm&#10;qYdKAX6/n1wuh20PBOU0Taitq5tVVFQ0cdiwYX/q7ev7oKenZ/013792++8e+C3XX38d99xz7/85&#10;UD/7/ItYlsXg+qGlHrf7uEgkoiqyQmtLM6+8+SrFJUUcduRRfLr8Ez7fvgIqqvLkC0kY8B8HQt9/&#10;rfhCEEDLoPrDTBs8Bbclk7M0EukYJRUVfOv0S1BVFZ/Lg5UzeeatJxg+ZhKHDJqMkTNQJYV1m9bT&#10;1NWOJIq4VBeTxk2gMBxBQECSJWSfm2PHzEYSJDRd4/P1i0hme5AyMjt7mhhXM2ygkaFCZ08vnzev&#10;p7iimKPqJmOLDqZlYlg246cdwpB50zhq1Axm1U5CNw0s3eDzxZ+yumsrYqmfQ6vGcM7Mk6kLV2Bk&#10;dLq62nnh7Wf5aOsK9sbaAQ0iEfD48qC27S+b3Qf72fbBpvm+xzIUh3nmz8/y9MxnmXfysbz51Iu8&#10;98n7XPCdC5AVWSwrrxjT398/4+8K7L6+PmzbbtB1/eUd27eflslmVk+ZMvku27Z2Ne7dy8zZswH4&#10;3jVXIwkCwVC4S1aU+aqizN+6aaOvoLBosCiJoyzbHhkMhWoLCgsCkYICMxaNthQVFn7Q3t5hLVy4&#10;YLrP6x3hdnuqXG5XxOPxeFwut6gosmPbjmlbVlbT9Vgul+syTaM5l8u2C4g9sqrolmlGHMcZ3tPT&#10;PV1V1dlDhgyV29ra+MOTTyJLMldccSWqquQJGIqCS1WxHRuXy8U777zDhg0bOPzww71Dhw47v7ik&#10;5KzCwsKP165e9cqaNas/vOSSy/p+8+tfoygK1/0f6tfmVhQErxe321Pi8XhnB4NBtIzG8hXLWdq4&#10;hjNOP4OhkSoe3fS7fJ5ZVPLRb8QDKN5XfSXsq8TigM+ciTNq0Dgm1YzFME1i2SQODkcfcjhnun3g&#10;2JRXVvD5hx8zX1O4cNbp+EQVxeuiY8debvndbaykBdF2CPlD/LHu91QWlWFikTM1CocMYvKgcWCD&#10;YVusie7GCQno8RRbOxryG7kko8oSvd3drE/tYfzUscysG49pWOi2QaQwwk/O/i5+jxtHcMjqGoLl&#10;sHT5Ih7/8FmSbp2Ar4IhviqkXb38cfNbLOzewZ5kJ2SS4PVAZTEISr5hg2Z9GcwcDOp9jw8GOQca&#10;QAQjtO1pYfnaZVx5+sV8/tYHvPbZW5x8/MkEwgHKy8rFXTt3nPB3BbYoiui63tnR3v6Q4zhfZDOZ&#10;VkVWdo8YMYInnnjyQIT1d7/f//gH115LLBajsLg4LUvyRgdnoyTLLPr8c69p2yFZVvSPPv647/vf&#10;z1eweNyez+tr6ryr160dVFJSXKpruj+RaBEDwaDj83n1hj170qZp9tTV1jYjiilFUZFECVlVsCQJ&#10;y7IYNnzY5NbW1mtSqdQFtTW17Ni5gyeeeIyqqirOPPNMstksuqbhdrtRFAWv18vo0aN5443Xef/9&#10;9zjiiCM56sgjPYMGDz45FA7PvPfe+19qaNjzSXtb27IZs2b1/vqOO2htbSUUCnHHr3/9Lw3stKax&#10;c9NGcdq06bVut3uQx+1By+ZYt3YNbtnFtJmzaW1vZn3TbghG8sEy8aDe3TYHwCw4B0xzQcgvVFlk&#10;Ss1YhoeqURwBR7GQJRlFkpHMPJ+btMH7yz5mxiGHc8L4I/BLHty2zD1vv8Lyng2k64KgaWQlEcWl&#10;ILtlRFvEL7k5ZMgMCv0hJEFEi6bY3NOCUxBBz5ns6GpEkkQ8XheWbrB152aEZJqjph1PKBACC8LB&#10;0EAFImCBYAFpncWrl/PAG0+w1eqCikoMzWH+6k94vq8bXU9AwA+RIBQV5nPThgW2cSBv/VUTfD+o&#10;nb+ixTlg+dgOBD28/MkbnHbsKdRPGsX6FavY27iHiRMnEwqHxUAgOEb6ey6CBQsWcMj06SiKksNx&#10;Gm3b7s9mMv/p4l6+fDkrVq5kydKlLFq8mDGjx6DrBl6fz3C51FQ4HM5+/NFHbNy8hWGDB+e544Zh&#10;pFKpbq/Pt1eW5R2WZW13ezzbVVXZlclkmmRZ7gmGwno4FEZVVR5+5BFWr17N2rVrGTtmDC+9+GLH&#10;DdffuH7X7l2jU8nU4OKiYrq6u9m1axeDBw+mtrYOwzSwbBtZlhFFkaKiIurqamloaGDZ0iV88cVC&#10;9jY14vf7vYUFBdM9Xu/MocOGV2haTtm+dWv0uBOOT7e1tXHUUUfy+eef/8sC+9TTvoHX4/EFg6Ej&#10;g6HQsYWRCDktx/yP38XOmZx+yhksXbWQpesXQUHxAbLF/oDZQeyyr94sExSV4eFaXGloaG+isbuV&#10;5u52GrtaaOhspTXaxfpN6/lw6zLGjplAOpGmrb+HNStW8ODCF+iudoMaBMmF6PYxIlhDX28vu9oa&#10;Wb15HZIkoyou9na28PmiBbyy4WPMwgCOI2ALIjXuIhrbW9m0ezuvfPImXbl+Dht7KJn+BDtaG9jT&#10;3sTutkZ2tTayo6WBFRvW8vo7r/H4u8/wRWIXlJaAo2CaBhkrgxX0QqQIJDdYQj7qfXBAzP6q/3ww&#10;iJ0vB9H2aWoOsnIcB1wKva2tHHfo0cgeD+sXLGHu4fMYNngYgiDQ3d1l/NsNDHjxhRcGaoRTYldn&#10;1/SFCxc+oOv6VLfLRWNTE5WVldz0i5uZc9gcstks6kAZqaZpGKbF7t27+PTTT9mxfTs9vb042NRU&#10;1zBy5CiGDB1KJBxu7Ovr+6yxsXHhunVrP5g9+9Du9evXUlhYxE03/et1dXn2+ZfI5bKRsvLyH5SV&#10;lf+ipqKKaCzKd3/5Q2wtx/XX38QDz9/DR+s+h4ra/OoThYEUl5i/3/f4YLbZgOYWRJEiS8Jv2Pn1&#10;PaDthYHNQRQEsskomiJR7A2iZ9IoskwqnabT5WAXRAYAYCOKIlWGhMd0ECWJfttEMjWCWr6LeF82&#10;RndIhXABWCaqaVGTNlFtEduGZjOJVRSmzvGj5HQMHBzTAF1HQMCybfpNjf5Ef76vWnExoOSjZhwc&#10;1bbzhBpBytNL7YPz1QM3SQLZNaCF7b/iY9sHwM3BGj5fPSY2dXLXTfdQXl3LDy67nB/dcjPnn/Zt&#10;0nrWWbNmVb/87wbsc77zHe688zfYtm2nstkVw0eM+NX6deue8AcCJcOGDWP3rl08+OD9qC6VGTNm&#10;IEnS/jyuYZhEIgUcMmMGI0aOJNrfT1NTI60trWzcuJFsNseMmTPqauvqLgoEgifW1dUfms1mXnng&#10;gYc+f+bpZ6zvfvdqysrK+dnPfv4vc70EUUAURUkQBBcImKZNJpcjqiUo9nkxNZ2OZCxfTmnaIDp5&#10;/1pgwIYcqHZy7C8Bep9Wd2ybHiNDj5UbeJ/45SibAILHwZEF+jMdef89a4FbzRdc9PWAywW+ELZl&#10;0azH8u+JRkGRweUjJyq4JRe215c3h7vbEUKFOIJIg96PncvlQRgOgy2wI9YMlp4HYy6TvxcEBFlF&#10;9ftRwuWYuoWjmwi2NdByKf+dHcdBFERcqgfbdtAFY2DWiDBwygKCBJZhQDyej457fPmo934wf6VP&#10;25ceD/xPgI7eTkaOGIMoivTHY3mOiACyLKv/dsAG+NGPfsx111+HaRi2ls5+PHzY8Lc6Ozsvqais&#10;IBQMsWvXTn7z619z1tnfZPy4cRQXl+abRUgSHo+H4qJi/D4/BQWF1Nfne3nlNA1RlCiIRCgtLcPv&#10;85ds27b1ElVVpy9ZsuS1vQ1733nwwd+tfeaZp7nuuuvw+Xzcdttt+7/TQw89hCiK5HI5RFGkpKSE&#10;6dOn09vbyyGHHPIPRreA4yA4AzwB07LyfAEHHCv/3JcjufuagjkHwJ0vZP5Lfxvymkv15v/OpvL/&#10;xheAXI6AN8AZ046nsqAUwzKxLQvHshFwsE2Dto4GPt66mL5kDHxhcAcg1os/XMYRw6cycdQM6koq&#10;catucnqOPY27+XDpO6xs3EjBkLFceeKVuFUFG4G2jjaeXfBnUi4P4Mer5Th09tHMm3gYuuMQj/bz&#10;weJPKS8v5+iph5HIZPJzvwbM5XzjFhm3KPP50gU0Rzs54aSjKPSHSefynVtEQBJltHSSretXsnDD&#10;chKZNKievwT0PlAf7Jd/iTTkIIn5LcOy7f1FcuQLYf895d577uWdt9/G5/Ppa9eufbi7p7vMtu0T&#10;y8rLCYaCNDU28uofX2HVylUMGjyYYCCQryjz+ZBlCVGSkCV5f4M827IQAFmRCYWCqKqCqqo0NDSM&#10;TafTw8srKuatXLnqY8MwF7/91lurrrnmu5mf/+xnFJWU4FJddHd3UlZWIabTfZMVRakDNg4ePHiP&#10;oijmP15tYzuOrZuWiWVbSKKIT/Kip0wcRCKKLx/ttZw8YJ19gB7QZI49UMnEl83xfd0/dQPSfaBl&#10;8BaWUBauoCuVJK1lESUXZwyaytzRh5DWcthOfjEDyJJM3Moyb8Wn3P72wzRnUjiaxqSSOi484SKO&#10;HjeHIZFKROVAKMmZ4jBn6CQeePE+1jbu4LCascwdOxmAbdt38udP3yCVy4AjU+b2ct1x53PUhHw2&#10;Z+mSRbz0/FPMGzeF64/9NqYBtmGC4GDjYNsOLq+LaHcf299eSDYlcOFhJzK2ZjipZGY/T9628wBv&#10;PeI0/vDaMzzz9ov0ZDOguv+yvJOvdlgd+MOCwlABWS2H4zgEA36cATPdsizz3xbYAP39/TQ2NVrX&#10;XX/9+nPP/c7Pbdtul2X5/JraOtfIkaPJZjNkczkSiQTJRCLfBMJxkGUZ1eXC43Gjqi5wHJLJBE1N&#10;zYDDySefzJFHHsXkyZPp7u52vvhioVpTU3vYzJkzZ0ybPn3j408+uXL92nWrotHoat0w9qqKYsTi&#10;0bpAIHjirFmzTlFVtbqlpWXh/ffff7uqqrv/kdcor5Esy7bt9P7zl2QK5CBdHR04jsDQohqW5L44&#10;4ENyEJBFZ8DXtvebtIhi/n3JOGSToCiUlpRz+KhJHHnIMexcs53nPn+RtJ3C5Y2gSnI+xmFphP0h&#10;vIoXR3CIZpIE3T4uPuqbbNqznafe/QNlQ+u57dyfc8L4w8kZOqJ6gLps6CaGaTBv/CxchsCpN53P&#10;59uXc9iYSTimg6nrCJYDmoFs6kwYN4sZQydgGhbZVJKPP/yIRHsvlWUVYEM2ncLn8SAq8gGvQ4D1&#10;WzawbOMSxkwYR0Dxkc1ksSyDkCsAsoihGcTSSeoqarj8lAtYs3Y1n+1Yk+/RJogHgdn5CpGH/W6N&#10;IwkMqxnE7tZGDNOkJBTBsExwHDKZTPrfGtjnnX8+3/72tzjvvHOdXXv3bDhsxqG/0E1js2WaZ7nd&#10;rtkFRQWIgoCu6ei6nqev6lp+/do2qVTaEIVMTpZlQRQlf2lpCTt37uLxxx+nvb2DM888k+OPP06I&#10;RqN9CxYs6E0kEuVjx46dUlVdPWXa9GntY8eN3RqNxtpMyzR9Pl9FJBye5vV6CxcvXkRDQ0NKEISI&#10;8A8eiOo4DrlcLus4tNu2g6TIuFSViMvPxp5u+lNRRg8ZBx8roOkgDywpYZ/GHmgiKAzUYGtpyKRA&#10;EvEEw0yom8yc8YdyyJCpVHqLaGttYuvmdcRFC9JZhoXLKCurRBNtZEllwaqlbG1voKSomENGTcLn&#10;8uAPeBlVNgR3p84xp89h3riZpLIZBElk3cb1fLZhOarHxVGTZlNdVkk6m2PIoKGUlNXS1d+L44Bh&#10;mhiWgWgLoGkUyx5OPeRY/D4/lmaycfNmnvn4VYbUVjFv9HQcQLdMVq1YwtKNq5EVBUVR8CgqC774&#10;hA4xyUVz51AWLsZybPqTMV7/8G12N+1laP1gZk+dgeJxE/IFiYRKBiy/g6wc/gpBhQF6aTJBWXkF&#10;IwcP48Un3yIjZgl7/Vi2jW7oTiIRj/5bAxvgpZde5trvfY/pE6eQ03Ldv73//oduvOGGlYqiTIrF&#10;Y7UuVS2SZdmj6boAGLZlpQ3DjCuKGrUMo99w7IxlyYLH4wn5fL5R9fV1RzU3twx7a/58kskEZ531&#10;TS688EK5pKSk86233tra2dkxMhQMDhs7bnzFsGHDKkLhELqu4/N6icfjvP/+eyxdsiRlWfbzo0eP&#10;2pVIJP7B7rXApInT9Y6O1gbLNHrBLvJ5vYwYMZKXP32dtWuXctyc46gtqaGprx0Ki/ILVBQGfGtn&#10;ICBmg22iOgKDKgYxceg4poycyqS6MZDSWLl2Nc9tXMa6jh00SxnsoB/SKjOHT6YiXIzP56V5dzMP&#10;PPRbFm1byaAJw3nu9qcoDhUgCAINbU0YETenTD8WwQBRFmlrbuGnd/2EJe3r8Jhusudew7UXfI9E&#10;MgOCQ0B0oeU0HBwsMw8qwbSRkzpTDp3HsZPnYegmqWScd+fPp7GrjYvOPI4RZYMwTJNsOsVLLz3P&#10;Ux++iFAeQBFkPKqHXHc3lTV1jKwflR+wJ8ts37aV3/72XjatW88xp5/CtImT8HrctLV1kkonD3SR&#10;+Y9opfu0uCBAf5ZTTjweR5bYvHQVZXVV1NbX4+AQi8Xt/v7+vf/2wAa4/8EHAfjhD37AD669FpfL&#10;taKyqmrFa6+8EhgyZEgwHImosXhcKC0uMpPxeG716lXpuTMOyTqSau/r3FFRUcmLL75QPGLEyNdr&#10;aqpP6uxUzlm5alVxb28v3/jGGaFTTjlldGVl5ba35s//dP36da9HY7GZDXv2zAqGQ4qAgGVZ9Pb1&#10;0tzc/LkgiH8UBV7fsX1HTPgnSEg2Nu3B0I02j9ezLJvNnFRSXMxhc+cw6u1XWfHFYo6YPY8jx8zg&#10;qTefyVMmHQZa79r5hagAiShlwTDnnXQ+x0+ZR6kvgguZdDrDuu69dDopJh06E3dTMfH1C4h2dlJa&#10;WsURk+YiCzIul4tNu7ayOdWBv76ceTPmUlFQgsvjIdOXZOGij5kweyYThowhp+l4PR6effUZPt7y&#10;OVZ1CUZXHzEtNaAMHTL9KTp6uxkt5zcf08q7GVZOp9Tl54Ljz6G4oIhsMsPiRV/wzIcvUFNfzrzJ&#10;R+Byuejtj5LJ5pg2fTqlw6sJlRVgZg3mf/oOK5v3UFtSQW2kNK9go3G27NxBXHEYOXsqxxx+JCIS&#10;hmbQ2NJMZ1PTgSaHlv2f8MbJxyE8Pk6YdzyvfvQmPQ2tXPq9q6mtqSedSdPS0mKlUqmPvwb2QXLf&#10;b3/Lo488wn333UcikaCyqjLp8XqSsqLgcrny7XQUhcqqagS3D8nKN67v6ekhHo9TXFzcI4riZ5Zl&#10;ri0tLW2KxxPf3bRp86CGhgbOPvtbRVOmTJl+5VVXhUF887XXXrnr008/Laqrrx/r9/mLMplMNpVO&#10;7a6pqVn4p1f/tOHsb37TWrt2La/+6TUmTpzwD7sm53/nHJ565jkSyWRXOBL+NJVKnVReXs7wocM4&#10;/diTuf13d7Fw4eccfdgxLFy2iN2dPVBWMLBAhQNElUyG8SOmcO6sU6gvqaKrv5e0liXnGAwfPJwp&#10;k6YypKSa3zxxP++nNIj1MWPqkQyrGoRm6nR191BVU8Vvb/4N3rCPMWWDUJBRVJmlK5bTtHMXP7nk&#10;EkKeALpp07hrN68sfR+7qgRcQeQShSmjpuCYIEsK7U0txDraUdyu/a6VYRikUglmT5jOkRPnkM1q&#10;9Mf6+eObr9CR6mTKjCMZXVKPphlkshkUt5uTTjgVVVYIBgLs3rWDRW98BKaXCWOnUh4upr+/n1g0&#10;ytix47lzxO2UhCOUBQowDJNMPMmiFUto7m8Hj/QVfvi+oONBf4tAW5yTTj0bUXbx55f+SHFdOWec&#10;eDqZdJp4Iu40NTW1O47z/tfA/opcceWVAOzctetvTKXdiOMQE0XpSVmW40XFRTd0d3ePfPrpp1m3&#10;dq1aV18/1rKs0kAgWHzJJZf+vqOj7U2vxxvp6+vXujq7+kzHNu+8807GjB3LK6+++g8F9T4RRZHR&#10;o0alu7q6VsYTiZ3ZbHZY0O/nmGOP4Y333mLhJ59x4nEncOnZF/KTO2/GVuU8nXJfg4V0Cq83yJFz&#10;jmNEzWAymSw+n5dQMIgkysiihC/ko3VbA0uXfErMyEIgzKSh4/E6KtlsFrfbzcihIxjtjMB2HBwR&#10;VEVBjya5/8WHyVQEmFw3hlxGw+v3sHL9Ktr7W3FqS5F6uhkxYjJThk0iFosTCPrY1bALpyeLjYhj&#10;OZi2haEbFCt+Tp57CsFAkEQ0zhcLPufd1Z9AWQFFgTIinhCpVBpRlCgMhvFIKqIoIlkiG9ZvYM3W&#10;jVQVlDNl5EQUUaGztwuX182Q2noEGyzTxMSmsrSE9UtX8t6H84nKFrh9B4gqf80Ul0Ro6Wdo5WCu&#10;vfQanvzTs+zdupPv/uh66mvq6U/EaGtrs7u7u97XDaPta2D/neXOO+/ixhtvJB6LpZoaGl4ZMWZ0&#10;X0EkclU0GjtiT0OD3NvXRywWK1EUeeLkKVN96Uw26Tgks9ksqUyKpobdxPorefqZZ/+pzqu5pYVU&#10;Or3VHwi80NXVdVvA72fUqDF874qruflXt/LHl//I1VdfTVt3Jw8++3DeZwwE8prbMAmHCkn2J5n/&#10;0bvE00mEfXTTgbUbCgZZv34tm3obIJukdtBIpg2fSjaVQccim0wTtR1krwvF5SKXzdLQ3MiCRZ+w&#10;cM0XDD7+cGpLqsjkcmA7fLZxBaZoQ0ZDiqc5ddrRlISL6OjtwqOpLN2wEttx0LM6ti2gGwaaYXDm&#10;YSdxxMQ5JJNZYrEYr773GvFMH5GSaqYNHU/IH6Q/ESeTzfDWR+/S1NNOQbgAwbD4YtVieoQER4ye&#10;wNCyGtK5LFktRyaVzlcJDgTHMtkMXyxaxGtvv8qGvr0Q9OTjEPuqvb4aOBNF6IxSHijg9ltuZ09n&#10;C++/+TaHzJ3Nt045i1gyQTKVcnbt3NmczWafSMRi2tfA/h+Qu+66i4suuIDBw4ZlZkw75P3dDXt2&#10;KbIyS9P1OS6XqzqTyWxtaWl+o7Kqeks8HufBBx74pz6fC8/7Ds889wKVFZXx/v7+dzwu11GFBZFD&#10;y0pLOf20b7Br925+/8jvKSku5crLr8EwdR557jEoA/w+cHmJZnI89/LTyIaBIZgIorC/WMQRQEUm&#10;gUGfX4E0zKwbRU24jHQuh4jAnb/7De7iMN8772pUUSTa088999/Bqu6NZDwmg8PleFUvmUyWTFZn&#10;b2cTelcSkjkOnXsMZx9xGrFUgmAoxM7NW3l/9QKcIgEzmcK2TAzLIlwQ4RvHnk5BIIJlW6xZs5pP&#10;dqyCojAlnkIOGTkJ2wHdMFm5YgV33nM73Zk+PAE3DgKabOMuDDB5whSCbj+anqOnu5tnX3yaUWPG&#10;csScI/B5vGzeuJHHHnuUDekm7GJfvmuraX0Z0PumiMgSdEYpVvzcc/uduIIBfnPTTYSCYX5y/U/x&#10;+f0k02l279rpdHV1PiE4zlaX221/Dez/IfnDM89w9113sbep0UilUts2rVu3a+TYMR/7fN7Q2DFj&#10;uh+596GuW+++3VFV9V/ifBygq7OTHbt2b/Z7vQ93d3ePioTDhR6Ph3O+cw7LV63k/rvuIeD3890r&#10;f0BfXx+v/ukVqCmCcICsbtCYS4Jj5c1KkQPdVcSBaLBLBR1kfwFj68eSSaZwBf20NjTyxRdfoE6o&#10;5NxUHC2bozBSSGFxCVprBke0wLQwNIN0No3X5eFbx51BcShCaVkp3zrpbELeENFkgvKAh3c/eoeO&#10;7maUyiBaJo1h6ghAYWEhkiijGzqOYfD6O2+Q6u9Brihh5JCx1JVU0dHdRTaXxRYcjj/pFGSPiqLI&#10;IAosXPw5qVSKcUPGAJBNp9nb2Mjny74gK5gcMnUGbtVN0OfH9knYppBPA1rOV1JaA0weEWjrx2UJ&#10;3HHrnZSUVnHrLTexfuNq7rrzt4wYPILu/l7SmbTd3Nz8mZbLvZSIRQ1JVvga2P+DcsONNwJw1RVX&#10;UFFdbTqO02RZFslkkit/cA0er4ff/f73/xLncuF53+Hhx55kwrgxRn80utjX5XvPHwieW1FRTnVl&#10;DTfccAM39t7IHbfchiRJ/OqWO4gUF/PY009BUoOycJ4TjX3QzOmDgmuikAd8TwdD6ocxpGIwfYkY&#10;xS6V9Vs2kLaSdPV0sKtpF0OL6wiWB5k1YQYfr/0ETdHZ1bKXRCyKoij0xfs5YsY85s0+DJeUZ3PF&#10;0klKiwrZvHItz77/Ck5pCMdwyKYz5HQDEHBssLFxKyqffPgxby/7GMIBQjmH8cPH4nX5aGjZC4LD&#10;0CFDGD9mLI5tEw6G6YvH2LJsLeGgh/JIEVktR7I/xvptm+gxYnTEOuju6Ua0BSKRCOPGjWfn0hay&#10;2Rwo6oGU1r4CkUwG2uOUVFZx509uo6Kqntt/eSuLF33OBZddxtFzj6Y31ocD7Nyx3UolE78zTLPN&#10;4/U5tm1/Dez/DXn40Uf/T5zHVZdfwkMPP0p3T0+HqiiPiqJYDcLc0tISZkw7hPvuu49f/vKX/OqW&#10;W4jGY1x47kVMGjOZBx9+iC0710FVMbg9+SINS/hybbYwwC23BeaMn8Xg0hocAcxEhqWb1hANiOgd&#10;bWzatoFZw6diWzZHz5zH/OUfsWjPSnbv2MRDrz7OD868gsrichxJxOP14FZVbCc/xHH10hXcdN+t&#10;NGa7obQYOxolmc0RDAeICCL2QIVYS0MTDz//GHEzDu5CKmuGc8Lsowl6fBSFC0BwkCUJRZAQBAh4&#10;fHzy8Qds62rgivMvZUh5DZpp0pFsYcvm9ThGjpiewbJtvKobly/ErImHsHT9F+xJ9OYbVOwjp0hi&#10;fsZ2Ks3Zp5/Lxd++iLZYF7fc/DM2b93I9T/6Cd/6xrfzPdFNk21bt9De1nqHrmsLjJxmqm4Xv3/o&#10;gf8a2F0dHXg8Htra2+np60MAbMuioKAAx3EYN378l96/ZcsWGhubCQYDQL4qysEhFAxi2zZTpkz5&#10;LxfQylWrcRwHj8eNpmlomvYlm1AQwHYcBMA0LVRVRZbzAwWEgcRvNBrbP6JXkiR8Pi+GYTBz5sz9&#10;h4rFYqiqSlt7O9u2bUMQBBzb2f/d586d+6Xv1dPTQ1FREcuXLae7u5tkKoUkSdTV1WJZFrMHOsR8&#10;VTZv3oLL5WLr1i309PTgGui+KkrSgFuV/1HzJC0bSRTzXVdx2L1rN5FIhAsuuOCfAtyyLFNUWGjt&#10;3L1rpabpvzFM0+84zpSiwgKmTJjCb+/7Lbf+6pfcf+99bNu5nWuuvoYnHniEn911M59/9EE+Wl4S&#10;zAeE9vmT+wpCDB1XqAAtZfDuB+8iKBLpvhjrGreje91gany2bgWl7hJMzaA4EMEteRAdiawo8sLb&#10;z9Lb28vJs46lMFyAIikIkkB/vJ9lm9fywXvz2RpvgZIiMBxsWaUr2sfr899EMh1MbCRBYNmSxSxp&#10;3AhlRciWQDAYYcPKNSxJLsRw8vlux3ZwHBtVVRBMh3c/fRtLskilMrz7/nuksll27d3Drv42CPro&#10;yWX5Yv1KmnbuQRBE+qP9mJaQ186Ok89hZ7PQnkD2uLn1x3dx1iln8/zrL/DCs08Tj8e47aZfcuKx&#10;J5FKp9FNg53bt7Nn964HYrHoY63tLfGayhpE8cBElP9U+np68LrdQmtHh7e7tzfk2LYjiqIwuL4+&#10;ZTtOoryi4sugXLlqX88xVZaVAsu2ZEkSjZrqqlhvb5+Wy+WYNWvWX3zOps1b8pM2TTNf4eTxCgGX&#10;Eszlcp5sNiv+R8DWdUPyej26oih9juOYAycW6O7uCQqC4Kiqarrdrr6qqkorkUgyYsSI/YfKZrOo&#10;qiq0trW6tmzZWmBZluPYjlhSUhwTBCE9ffr0L/uZAxvH6lWrXa2trQXxREJUVdWaNHlitKO9Q8tm&#10;sxx33HF/cW4tLW14vV7XihXLwm1tbZLL5bIkWRJlWclPT7YHdmtBwLZMJEmy/X6fLqtyLBlPmTgO&#10;HrcHy7Y4+ZRT/uHg/t0jj5HL5WhsalSGDxt+fF1t3W3Dhw8fFwj4UVWFtvZWfnH7rcx/802GDRvO&#10;dTfcyLxD5/Dn+W/w8DOP0LxzJxQGoSiQr0Ny7P3aW5ZlIhqI2SyQL66I+lRMlwoCuAyLSNbEsS1U&#10;QSLlVom7BGwhP8vLldMoU/x4vCFEUcYxdHLxJL1mgqRHBq83X2Jq58tIXY5AWcoE08ERHHAEEmjE&#10;gi5QFETHIejIBJM5dENHkPJcbmcAPqIDju2QkB1Mv5eCHIiZLLZjkRUEEj4ZW5byrZt0GzWn56n0&#10;gkjcJaG5pHxpaFsKBJOjjzyJqy+6lEikhMcf/B3z330DNeLllh/dzPFHnkAyncIWYMe2rWzdsvnx&#10;7q6uO1YtX948feYMR1YUHnrg/v8esLds3YrH43G3t7Ud19/f/3Ofz0dXd7e+dcuWD0VRvOXg0sPt&#10;O7aTzeSwLbvasIzv6bp+pJbT7GQyKZmm8cHo0aPvifb393Z1d/GNb5yx/9+1traSzeXI5XSfbRmH&#10;ZLO5w0CYbBhaSSqVlgBBEPO1uwfwna9xFUVR0HK5LsuyLhcEodEwDAG4xuX2fFNRFE8sFo0nk8kL&#10;mpubWwKBgPOjH/3oS9aFoihKV1f33F27dv6qsLBQtm071dfX9yTw/CWXXLL/vb9/6EHqBw8hGAqV&#10;57K5G3Rdn2uahpNMJh1JlD4rLi2+w6W6YhVlZQwaMuRL1/DxJx4HOBaHH7jd7mKXy2Xpui7quiHt&#10;q8jZt3GIooiiqk4wFDQtw0pouewOWZHfdKmuRaqqZktLy5g0edI/HNz3/PYBLMuivaNdHTVy1AlV&#10;lVU3V1VXjw8EAvi9Pvr7e3nmled5+rmnMRJZvnnudzj7m99GtQT++O5rvPjOH+nd2wpBbx7gksyB&#10;yiXzQP22KOb7igviwI5u5gfd76sKVdUDg+cHtD6myZcLKAYaPqiu/dV4+dUv5Fsk77MI9x1TkQ/4&#10;vYKQP56hfyWaOBDg2hf0UtT8d81p+zcNRHGAOy/m3Q9dH+gHN6CpDQM6MyA7zJgxh0tOP49xY8az&#10;attaXnjqaVauXcnsQw/lygsvZ+K4SeR0nZymsWf3bhr27HqwtbXlgfUb1u4dOXy0I0kSTzx+wOX7&#10;r31sx0HL5USfz1fi9ngm+f1+LNu2Ojs79uxrQgDQ3t5OKp1CdcnVXq//xv7+/gu7u7p8lZWV1NTU&#10;0NHRXr9m7ZrEoNraexRF0d+aP3+/9hEEgWAgUGmZ0Rt1RzwlFAqF+vp6wz3d3XtzmrbENIwey7Yd&#10;YSD5KSBgmAaGYWCapkuW5R5RFDM4DtU1NQDVVVXVk1wu1dPR4U6YpulpamqiqqrqL0xrURAEXdeL&#10;ysrKptTV14u2bafS69ZVOI6z72fmT3/6E7093axZuSIybuKkSyorqy5raWn2+f1+RowYQVdX1/B4&#10;PO46dMbMn7e1tyc3rF/P+AkHiCV7G/aS03JF48ePnzxmzNhCURTp7+vb1tvX+yYICVEQfAggCoKT&#10;Sqe1pr176woKCk4ZP3FScTgcOiQRT5zg2PZ14XD4LU3T9H8Gk/z6H3yfe+9/kJrqGr27u/tdy7LS&#10;iWTyJ5WVVXPLyytwe/xcdfEVHDn3CO578H6eeeYPfPru+xxx/HF869vf4tJzLuClP/+JJ159ip49&#10;LRBw5wEuK3mzVJAP8Kcth/xYDfJBNkXlQHNE8rnyfT3WZGXg9YOAva8Rwldrmu2BHLHX++X4vzNw&#10;zP0mopgvqTz49f3gPohEYtmgKAeeY6DhvzNQeSvnrQ5SaWhLgCwwc/ZhfPeiyzlk4nQ+XryAn/7s&#10;RtavX4evMMg9v76HY444BkEQ0Qcs2bVrVtPR3n5bX3/vE7t2b2sdNTIfgT8Y1P8tYA+kYxy/32+L&#10;oojH46GgsND0uN2WNFDJ09raBgj4ff5iWVEu7e/ru6y5uXlTb3f3Y7W1tcf4/b5vDB4yJJjVclct&#10;+OKLzrXr1/3hu1ddA8CyZctIZzIAx0uy/M2w11eay/vVL/T09PxeFIXGeDxharruSLIkCIKAiEgm&#10;lyWdyWBoOTEQCJqqqsYdx2HcuHEgCHYoHLKU/HheM5VKOZIo4vP5vnRutmlhOQ6SJFkRv98KhcIi&#10;OFYoFLacgR/trTffRDdNAsGQr65+0FkFBYXXu9yuho6OjptVVTkjFA5/u66+3t/X13fespUre+fM&#10;mXP7ls2b7S99jm1jmZbt8/rMgoLIvrW2MZVOPRsJR1pN01QFSXBUWaG1pcVub2tXuru7spVVVRdV&#10;VpT7VEWtyeVyh+uGsViUpM5/lmDaddd+j4cefhTbtvXNWzZ/NnTI0J5cNnt9NpP5dv2gQUi2xIgh&#10;I7nv9nt55c1XeewPD/PU44+waOkXfOtb5/Lts87mO2d+k1fffJ3H/vw0HTsa8gu/yJMHmyTzpdbF&#10;AvlOI/sAf3Dwbb/9ue+5gw1S5z/P4/GXTQy+VDb514D8JZB/5f6vNUvQNehPQ8yAkIsjjz6WK75z&#10;MdOnTmXHrj38+Bc/YuFnn9Od7OfYo47l+5d/l1EjRpPOZhBliVh/PyuWL+vu6e78aU9395tPPflE&#10;36WXXY7qcvH7hx78y1jIf0knlEQURSGRSJrZbBY1nSaXyQglpaWCKIo0NDTkC+/9fk93d/dpfb0t&#10;P2zvaI+nUqnnL73ssqc++/TTlv6+/mH+QGBseWl55ejRo3+oqq6etevWvX3TTb9AEAQ6OzoUt9s9&#10;URDEUpfLRU93d7Srq/OtWXPmLF+2eDEuVQVRQBKlfGsZBDxeDyUlJZiGgaqqhMNhzjrrLJYuWQo4&#10;QldXF4qskEqlbN0wbMWlIMnSX2xagiCg67odi8VQXZ0IgGHkSzM/eO89LMsi5HarjmUdk0mnb/cH&#10;AklZl35z1VVXvfG7hx7qbm5sGpzNZqe7XO6wYVoXLFq8uNEwjOefeeaZ/QEvRZGxbZVcLud0dXXl&#10;J5aYlh4KF6R6+nrSsWg0rbpUXKpKIpUiXBDBtq1ULpelu7ubdDrf5ysYDGKaxj9VpPy7V13Bnffc&#10;R3Vllbl7x/b19YOGXGeY5g7d0K+rrasLAni8Xi45/yLmzZ7D8396mddee5Xf3HwLL77wDKeefgZn&#10;n3ImZ550Oms3rOOVD9/gs2Ufk2nrAV2EgAwFgbwW3tf/S/gqiP8KsDkI/Af9+Z8i3OGvmNtf3QD+&#10;yuvOVzqf7CvBTKWgNwu6A36RQcNHcvYx3+Doww9n+ODhrNmyie9d933WLltFc087U6ZP41fn3sER&#10;c+YiSgr6gMvR1NjI+nVrl7e1tf68t6dnSXFxWe6CCy7CMi1+//iDf/Vs/ksfe926dQQCfu+OnTvP&#10;a2xsekSWJEzD0Lw+38vgXHj44fOora2V33jjjVOampoeSyaTfYPqB90kiMJ7tmUlw6GQmtO0afFE&#10;4sfACbphOH29vZt1Xfu5JElvDR86DI/bHe7q7f2dbdvnZLNZXC7XLn/Af4VlWZ9lkimu+d73vvSd&#10;Xv/znxFgugPftB3H5ThOOhQMPjlj+vTdD/zu9044FLrDsq1rLNv2K7Lc6/V6Dhk+bGhDX3/UOeWU&#10;U/cfZ8P69agul9rS0nLKmjVrXlQURbEsK15UVPQrQRDurSwvd8KhsHvT5k2ntrS1/dbr9Zq1tbU3&#10;jBw5/M3Vq9bkCiMRqT8WnxONRW9NpVOHulQXDqytrqq6yTTNd23b5qKLLuLJp55EkqRv9/f335vL&#10;5soURUGUpA5VVbabpqU5ji17PJ642+WKZbOa1dHRHhJghup2VeuaIXi9nq0lxcVXXXTxxYvWrF5t&#10;T5k69Z8uFXb3vb/FNE1CoRDxRCIQCYdnB4LBa4uKio+uqanF43EjixLCQNzmvc8/5E9vv0asrYfK&#10;6grGTp3MSUeexJjBIzAdkz2te/l44ad8tPxTOvY04aQt8AIhN/h8A1F1/gpwDwK58FeWuPDVB85/&#10;ocn/M6B/5TlDg1gaEvm+4a5iPxPGTea0o05k1tRDKCssJR6P8+7iT/js4w/Zs2UnvZkYhx52GGee&#10;+A0OnTmToD+MZdkIokBTUxNbt27p7+vru7+jo+O1Pbt37KyuqbPyAVaZRx7+jzkQ/6nG3r59B01N&#10;jaSSKW9fb9/43bt24ff7aW9v1yorK7tkWaauro5nn312RkdHx+1tba2FHo+n1Rfw1+Zy2rWiKIU0&#10;w8xKshKLxWNGX2+vI4iSYBjG2FAodNnsWbOaUqnUhhNOOCF5y8039+U0jXQ6TVFxcZkky4XLV6zg&#10;lptu+gtgL1m6FGCsZVmnOY5TKoiCXV5a9mlddXVDZ3enqShyorFxryVKEqIg+mfMmFFeWVXT6A+E&#10;rIOPk9M0bMeRcrlcRWPjXgFAy+XsyVOnpuLxhHPRRRfx0osvDuno6rxl1+5dZcXFxTv8fn/t0qXL&#10;bwQh0NHTkxVFMdfd3aV1dHTg9frQNW1ia0vLj2bPnp3KZDILP/7oI9o7OvKlfj09tLW14fV6kSSp&#10;yOPxTBIEwbYsS45G++VsNkcgGHRURZFFUXLcmvs1VVXfzmYza3bv3r378ccesydPnvzPSca57gfc&#10;fd/9FBQWkslkkjt37Pi4rr5+Q39//+mxaP+1dfX1g0tLykCAkSNGMm78WM75xjf5eMFnPPvqc7z1&#10;p9dZ8u6nFFSUcNSxx3PKUSdwy3U/5Wf2DWzatIXPln7BkvXL2da4nVx7FDQ7Xw7ql8DrywepBPEg&#10;ADtf0d5fAbnw1+NJXwqifXWG1sF/2FY+PZXUIJPn3RCQKa6qZNoRkzh+7lEcMnUaxcXFiJbIktXL&#10;ufO3d7J17Sb6+qJYHjjp+JM55/RvMm7cOFyqG8M0Ud0ukskU61avZdvWLX+OJ+L3R/v7Nzz5xOPJ&#10;iy/JD8J8/LHH/svfQ7j77rsFVVWxbXt/rBnHRnW5aGps4uKLLwl0dXVdvHnL5lsS8XgwnU7T3t62&#10;59BDD71SVV0fe72+MR0dHY/u3rNrps/ns0KBoJbNZrOmbcsCSIAtCIIpy7JsWqbXcRzJ4/aKlmWa&#10;4XD4+SOPPPK2jz78sDGXy10djcVuVhSl2OP14nG73/D7/T8rLy/ftnz5ckFRlHw6zLawLdtRFOVS&#10;3dBvVRS13LFtPG7XiXWVVR8OnzbN3LVp09kfffjhQ+Xl5UW5XM4aP37CPV6v91fRaF/a5XJjWQPn&#10;6jjIkhTWDf3p7Tt2nCSKotjf19916OzZF3vcnnct26ro7e19cPOWLaeJomj5/X5d07SsaZmyIAh5&#10;IqSDpbpVxbZsdyqVlrxeryiIou1S1fdPOO64n2Wy2Q2fff4ZgiB8W9O0e2VZKRNEAVEQ5ns9nvva&#10;2tvbbNsSfD5/HQg3JJPJIyRZloLBICXFxU8WFxXdIciuvcsXL2Ds+AmoqsqFF174T01kufPuezEM&#10;g1AoREtLi6estHSCz+//fklJ6am1tbWugsJCGMhqeDwuuru7WbJkCe8u/JiFiz7DTOQo8EdwFwWY&#10;OXsOpx1zMiMHj0BWJNp7utiwaT2bdmyhoW0vO1saaGvfi5XU8o35BXBU8itPPKgVkyAN1IgLByLs&#10;B6P44DJJ284Hwmxz4D4fuxMMQB94u0fAXxph2KARjKobxvgRY5k6aRJV1ZV4PV5yqSwfLPiEP735&#10;J1p2NJCMp+jLxhg8chgnH3kCxx95DKNHj0aSlP3DKNPpNDt27GDjhg1NvX19d3R3db372aefdhx9&#10;zDF2IpHA5XLx5BOP/bd+A+Guu+56zeVyVdu2nQTHcQYIE6rLZXvcnkB/f39JS0tLBIgUFhY6qqo2&#10;l5WW3n7Y3MOe+eyzz0e3tbc93tbWPrWysnLDmFGjftLT09skSWLEsm1n3y4oSqJgGGbK5/O5Ghsb&#10;vx+Nxc7J94ZOaW7V9fq06dNuC/oD7avWrP6xZVmX53K5gmw2m/F4vb0+ny+GQ1RVVU0QBMGyLbwe&#10;r9nX31fb1dk12HEclyiKlJaUnHT0vHkfbN22zawbMiSwbt3axzo7O0/N5TQXEK+pqVlaV1f3qSRJ&#10;PZZl2Y7jqIIgVO1taDiuqblpvOM43kAgkHa7XC9OnTLth909XZGurq7HN2zcOKu+ftDiIYMH32zZ&#10;tonj+EzLcg500RUEByfr9/vp6e27uLm56epUKolt2Ybf5/tk3rwjbt62bduqVCp1Tkdnx325XK5E&#10;lCS8Hu+Ls2cf+pO2ttaWdDrFscceK23btr3M5XZf3t7efmlrS0tZd3dXXBCE+NAhQz8YNGjQE5GC&#10;gg39/f3GtOnTmfrfIPr8I+WO39yVt04Ng97eXqmqqiokSdKsQCBwSXV19eHFJSWBQCCQj5844PN6&#10;cRyHLVu38O5H7/P5ysVs37sdYjohlx+P20PFsDpmzTiMyeOnEPL50bIamVyW/nSUWCJOV28XTR1N&#10;tHe3k0mnyZo5DMsiq2vkjByWaeUHQZjmQEptgMIpkAe7JCHJCook5yfAuDx43W5ciougx09RYRGD&#10;awYxuLqeitIyCiOFhH1BfF4voiKxa+9u3vnkPZYtWky0vZdkKkmCHAUVJcycMJ3TjzuZQ6ZNo6i4&#10;CBEJSZZxcIhGo05raysbN2za29Lc8nwylfhzf7R/12knnZx77c03UWSZZ5/5w//T9Rd++tOfrlEU&#10;pc627fg+g0MUBTRNF6LRqCWKQlcoFNrj9/kbKysrV3Z1d2+YPXNmn+XY6ueff375zp07r6uurllw&#10;0kkn3Tt6xOg1x5x8vLViyVLxr3yWDfDmm28OWrNm9eW9vb1zNF0XJFFUCwsLf/+b39z53E9/+mO3&#10;S3VVq6o6LRaPHxKLxUZIklwWDARUQRQc27adgfyhIslSXEDo0gzNrSqqXVtbe+Pll1+xevWqVVZF&#10;dQ2vvPxiUW9v75hsJnNcKpWem0olRzqgKYpiDeSMBcs0ZUmSFY/XsyESDi91HOctWZa3nXTSKdqq&#10;1asu+Pjjj37q9XoXn3HGmT8/88wzd3Og3P0vjDhBEJzVa9bUvPvOOxdv37btOE3LmS632x0Ohx/1&#10;+/2Pz5w56/B169b+uKO9o1iSJTEUDL137PHHP9DT093V19tLUVERZ555FvPfeiuQTqUqu7q7v9O4&#10;t+HQXC5XJEuyp6CgYE1dXd1vLrr44vWr16yx/tmBvU9u/eXtGIaB1+uls71dqayuDkUikTrTss72&#10;eLzfKiwsLC8qKsbr9QmWZaEq+YH10ViU3t5uWtvaWL1xDYvWLqNx2w5kU8Tr9iKJIo4IwYpSxo4c&#10;T11lDZFQAW63G1nM5449Pi9utxtkId8fHTAsE83S8yNwHRtHEHBJEqqs4FFd+Dw+3C4X4gBlVBLA&#10;0HQMTcdybDRdI5lK0NrZxurN69i4fi1afwoATddJZhJ4CoMcMmMWxx92FOPHjKO0tJRgKIDb5QEE&#10;XC4F23Zobm62N23a7DQ2NS03TfPBTCazYs/uPf2rV69OzZ49y0mm03g9Hp5+6on/d4agZVknCoIg&#10;2XkN6wiCgOMIgmEYpNNpR5Els6SkxAgGAuaIESNyff39Rn80iupSdVEUn9Q07SW3252ZNWtWvLGx&#10;0Xriod+zbvUae39PtgFRZBnTtjn11FP3bt265Xbbtu8jz+SSfD5fRtM0q7q6Jjmkpn5bQ3NjQyab&#10;fdMyLdWxHclxbNGxBSzLcgZ6KAuSLNlut9tERFBVFa/XGwOsYDDEH196Acdxemuqqxc1NjauzWaz&#10;92ma5hIlSRZFUQUkx3FswzB007QMv9+X8/l8ObfqSe/cvd0KBoOSqqgv5XK5+eFwOHPmmWfGmhub&#10;nGQygWmatvNlIw5BEOno6KCsrKxl0cIv7hEEHnYcxxEEQVZdrsxdd93NF198sdTn9X3H5XJJsizh&#10;druy/oA/lU6nOOvKq1i/bj2O4/D+Bx8kv/Wtb+146eWX7uzt7n7QsR3JMAwpHA47Y8aOTWZzOae6&#10;uvpfhl9+8y/yM8R/cdMt+Px+Q4DeVatW9FdX1+30+f2P9PZ0H93ibb4iFI6MCoZCos/nFxVZwbZt&#10;PF4/48aOZ9qU6Zxz5ndoa22hobGBrXu2s6txNzubd9O7YystW3ciSzKSNJA1EQSEgItQQREFgTCR&#10;UISgP4TH5cbtduHxeHG73KiyjCRKA6lyG93QMXQNwzRIZzPEElH6Yn30RvuIdvXgZAwcx8nXVlsm&#10;mq5huaCsrppJI8cxeewkJo4dz+AhgyksLMDj9iAg4jgOqqogSSLxRNLZs3u3s3XbtmTD3ob56XT6&#10;acuytzW3tEQvuvASva21jbFjx5LN5njlpRf+duov0LHvYnxJlQvCfq61Yzvsq0oaO2YMr7/8Ools&#10;wupP9PcHA6F+27ZxHAefz0d9ff1/+GGrV68mHk84tm0nBEFICIJAMpnkF7+4ieXLl3PmWWfzxxee&#10;dxCEnOM4uYO/lzDwnTiID77vcx3bwbb291Tmuuuu57f33Us6nbZs2044DglBENi1Zw/nnnMOjS0t&#10;gs/jcea/OZ9xY8fm+QiWRU7P8eRTT5PN5axvnHJKtHbIoKjjOKTSaRS3izH14/7Dc2tvbwdwLMtM&#10;AklRFOnu7uall15m3rwj8Pt8mmXbPbbjsP9mWQOxDZgw0CmlpaUFwDEMI2nZdtJ28vPDrrv+ehzH&#10;EZLJhBMMBP7lCkh+edstAxr8V1RUVNiSJCXe++C9xLTJk592HOYnk/EZUodyhs/vn+f3Bwu8Pj+K&#10;ooqpTFbcRyEOFxQxq7KKww87kkwuS3dPFx0d7XR0ddDT101vrI/Ovi66ervp6e8ivruHFm1gHe8D&#10;vCAgCOLAPfsndDgDMRfnoIketm3nb4qDXOCloq6SusoaqsoqqS6rpL66jkH1g6iuqSIcCqGq+QGQ&#10;tgOyLCFLIo6Do+m63dTc7Gzfvt1uaNi7tauza75pWW9lctnd27dvz8yaOdMMBoM89uhDBIIh/vTq&#10;y/+/r/ff1CrvuWe/3N3jvPPP/5s+/MUXX0TXdYYNG0YoFMK27TzB5H+CTPGDa7Edh0w2i24YCIBr&#10;ICD38KOP7ad0AnR1dbFl61YAjpg37287t5dexLZtfH4/gUAIx7E5+sgj/6ZjWaY1EMXP7d8IAv+C&#10;4D5YfnHLbfnaB8Fh+syZLFmwQPX4/B7VpZY6jjNJUV2jVcU1XZTEyYqiBlS3W1QVVZQVVdi3qUuC&#10;gKq6cLlcSKKIZdtkcxnS6RTxRJxsOk0smSSXy+QnljgDXUwEGwlhQHkJ+7u5CKKIIiuosoKqKLhc&#10;bsKhMIXhCOHCAkqLSyiIhHF7VGRJQkDENB0cHFRVRlUUTNMkkUzaXV1ddltrm5VMJZtSqfTS9vb2&#10;jZlMZpUgCDtbWlrTLS0t2WHDh9mxWIxAIICu6zz79FN/t+v7bzeU72v5J/PBb/sVoiih6zlUl5tU&#10;MiGoLpfi9nhlj8erGLpebBj6oYIozlVkZaqiuqpcLrcqK4ooK4ooyaooSaKQL2V2cGwbQRBQlPwk&#10;FreqIssKgijkSy0VZUCbSkgD01wkSRyothu4F4X8awNmej5xlrcUZUVBVWTkAdZlTtPsdCplx+Nx&#10;u6u72+lob4939/Rsj8Viix3H+bCqsmpbNpvJ7dq12+js6jSefPRx68c/+ynxeBxBEAmFAn9BB/0a&#10;2F/L/ym56ZZb97uBbrcXWVGI9vYIkiIrsiyrquqSTcOstR17qiiKY0VZHq7IynBZVgtlRZFFSRZl&#10;WRJkWRFVVRUGwC0oqoIsyYIsichyHpSiJObnpsvSfv9ckkSkAdAPmO+O4zhYtu1Ypomua3Y2m3Uy&#10;mYydTqedeCyejkajzfFEfGcqldpmGMYar9e7CYh1dnaZsVhU++NLL1i/ufMeOjra6e3vyw8jFUVe&#10;eO6Z/9Fr+TWwv5Z/XqDffOv+VSpJMpIkk82kRUEQFEmSJElRJEmUPIah1zu2PQhBqBFFqV6SxFpJ&#10;kiOyLLtlRfEpiupWZFmVZVmRFUVSZBlRlpAGYkiiIA4UajnYluXYtm2alqkbuq7pmpbJ5XK5nKal&#10;tJzWlc1m9+qG3gTs9bjdu8LhSHdPb48djcWsVDJppNNZq66uxtE0jWQyiWVYSLLE8889/b967f4/&#10;WZ9eypSEIzAAAABOdEVYdGNvbW1lbnQARmlsZSBzb3VyY2U6IGh0dHA6Ly93aWtpcG9saXRpa3Mu&#10;bG9jYWwvd2lraS9GaWxlOkphZ3Vhci1MYW5kLVJvdmVyLnBuZ3ZPd+QAAAAldEVYdGRhdGU6Y3Jl&#10;YXRlADIwMjAtMDQtMDFUMDE6NDk6MzQrMDA6MDCgBli8AAAAJXRFWHRkYXRlOm1vZGlmeQAyMDIw&#10;LTA0LTAxVDAxOjQ5OjM0KzAwOjAw0VvgAAAAACB0RVh0c29mdHdhcmUAaHR0cHM6Ly9pbWFnZW1h&#10;Z2ljay5vcme8zx2dAAAAGHRFWHRUaHVtYjo6RG9jdW1lbnQ6OlBhZ2VzADGn/7svAAAAF3RFWHRU&#10;aHVtYjo6SW1hZ2U6OkhlaWdodAA2McyKXQsAAAAXdEVYdFRodW1iOjpJbWFnZTo6V2lkdGgAMjUw&#10;k1GxcQAAABl0RVh0VGh1bWI6Ok1pbWV0eXBlAGltYWdlL3BuZz+yVk4AAAAXdEVYdFRodW1iOjpN&#10;VGltZQAxNTg1NzA1Nzc03efzZQAAABJ0RVh0VGh1bWI6OlNpemUAMjY3NjBCXK0RPAAAAABJRU5E&#10;rkJgglBLAwQUAAYACAAAACEARcr3WuEAAAAKAQAADwAAAGRycy9kb3ducmV2LnhtbEyPQUvDQBCF&#10;74L/YRnBm90ktsHGbEop6qkItoL0Ns1Ok9Dsbshuk/TfO57sbWbe48338tVkWjFQ7xtnFcSzCATZ&#10;0unGVgq+9+9PLyB8QKuxdZYUXMnDqri/yzHTbrRfNOxCJTjE+gwV1CF0mZS+rMmgn7mOLGsn1xsM&#10;vPaV1D2OHG5amURRKg02lj/U2NGmpvK8uxgFHyOO6+f4bdieT5vrYb/4/NnGpNTjw7R+BRFoCv9m&#10;+MNndCiY6eguVnvRKkiSlNEDD+kcBBvSecLljnxYLBOQRS5vKxS/AAAA//8DAFBLAwQUAAYACAAA&#10;ACEAbT47wfYAAADdAQAAGQAAAGRycy9fcmVscy9lMm9Eb2MueG1sLnJlbHOskU1rwzAMhu+D/Qej&#10;++KkhzFGnV72QQ+7jOw8hK0kJvEHsru0/37uSmGFwi47SkLP+yCtN3s3iy/iZINX0FQ1CPI6GOsH&#10;BR/dy90DiJTRG5yDJwUHSrBpb2/W7zRjLktptDGJQvFJwZhzfJQy6ZEcpipE8mXSB3aYS8mDjKgn&#10;HEiu6vpe8m8GtBdMsTUKeGtWILpDLMl/s0PfW01PQe8c+XwlQo6FxLP1U4EiD5RP2FScl2WpFjtZ&#10;HTgGxkwn32NLdpjx85XDLp733oIpSs/7TOxxBnndvflPd+vK3c75ChwZi/Kn2VTRD0cHefGU9hsA&#10;AP//AwBQSwECLQAUAAYACAAAACEAsYJntgoBAAATAgAAEwAAAAAAAAAAAAAAAAAAAAAAW0NvbnRl&#10;bnRfVHlwZXNdLnhtbFBLAQItABQABgAIAAAAIQA4/SH/1gAAAJQBAAALAAAAAAAAAAAAAAAAADsB&#10;AABfcmVscy8ucmVsc1BLAQItABQABgAIAAAAIQDwKWAZVwMAAOAHAAAOAAAAAAAAAAAAAAAAADoC&#10;AABkcnMvZTJvRG9jLnhtbFBLAQItAAoAAAAAAAAAIQCnr5kohWgAAIVoAAAUAAAAAAAAAAAAAAAA&#10;AL0FAABkcnMvbWVkaWEvaW1hZ2UxLnBuZ1BLAQItABQABgAIAAAAIQBFyvda4QAAAAoBAAAPAAAA&#10;AAAAAAAAAAAAAHRuAABkcnMvZG93bnJldi54bWxQSwECLQAUAAYACAAAACEAbT47wfYAAADdAQAA&#10;GQAAAAAAAAAAAAAAAACCbwAAZHJzL19yZWxzL2Uyb0RvYy54bWwucmVsc1BLBQYAAAAABgAGAHwB&#10;AACv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3431;height:5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3xaxwAAAOIAAAAPAAAAZHJzL2Rvd25yZXYueG1sRE9NSwMx&#10;EL0X+h/CCF7EJm3Vytq0FFEQ8WIt1OOwGXfX7kyWJHZXf70RhB4f73u5HrhVRwqx8WJhOjGgSErv&#10;Gqks7N4eL29BxYTisPVCFr4pwno1Hi2xcL6XVzpuU6VyiMQCLdQpdYXWsayJMU58R5K5Dx8YU4ah&#10;0i5gn8O51TNjbjRjI7mhxo7uayoP2y+2YHbheeD9T6ubi/DC/efBv/ODtednw+YOVKIhncT/7ieX&#10;58+vZ3MzvVrA36WMQa9+AQAA//8DAFBLAQItABQABgAIAAAAIQDb4fbL7gAAAIUBAAATAAAAAAAA&#10;AAAAAAAAAAAAAABbQ29udGVudF9UeXBlc10ueG1sUEsBAi0AFAAGAAgAAAAhAFr0LFu/AAAAFQEA&#10;AAsAAAAAAAAAAAAAAAAAHwEAAF9yZWxzLy5yZWxzUEsBAi0AFAAGAAgAAAAhAHdrfFrHAAAA4gAA&#10;AA8AAAAAAAAAAAAAAAAABwIAAGRycy9kb3ducmV2LnhtbFBLBQYAAAAAAwADALcAAAD7AgAAAAA=&#10;">
                  <v:imagedata r:id="rId11" o:title=""/>
                </v:shape>
                <v:shapetype id="_x0000_t202" coordsize="21600,21600" o:spt="202" path="m,l,21600r21600,l21600,xe">
                  <v:stroke joinstyle="miter"/>
                  <v:path gradientshapeok="t" o:connecttype="rect"/>
                </v:shapetype>
                <v:shape id="Text Box 5" o:spid="_x0000_s1028" type="#_x0000_t202" style="position:absolute;top:5715;width:23431;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DkygAAAOMAAAAPAAAAZHJzL2Rvd25yZXYueG1sRI/dasJA&#10;FITvhb7Dcgq9Ed1oY6LRVdqC4q0/D3DMHpPQ7NmQ3Zr49l1B8HKYmW+Y1aY3tbhR6yrLCibjCARx&#10;bnXFhYLzaTuag3AeWWNtmRTcycFm/TZYYaZtxwe6HX0hAoRdhgpK75tMSpeXZNCNbUMcvKttDfog&#10;20LqFrsAN7WcRlEiDVYcFkps6Kek/Pf4ZxRc991wtuguO39OD3HyjVV6sXelPt77ryUIT71/hZ/t&#10;vVYwncSzeZp8RjE8PoU/INf/AAAA//8DAFBLAQItABQABgAIAAAAIQDb4fbL7gAAAIUBAAATAAAA&#10;AAAAAAAAAAAAAAAAAABbQ29udGVudF9UeXBlc10ueG1sUEsBAi0AFAAGAAgAAAAhAFr0LFu/AAAA&#10;FQEAAAsAAAAAAAAAAAAAAAAAHwEAAF9yZWxzLy5yZWxzUEsBAi0AFAAGAAgAAAAhAHr7cOTKAAAA&#10;4wAAAA8AAAAAAAAAAAAAAAAABwIAAGRycy9kb3ducmV2LnhtbFBLBQYAAAAAAwADALcAAAD+AgAA&#10;AAA=&#10;" stroked="f">
                  <v:textbox>
                    <w:txbxContent>
                      <w:p w14:paraId="0AD25266" w14:textId="706AA852" w:rsidR="00A72E67" w:rsidRPr="00EE05C6" w:rsidRDefault="00A72E67" w:rsidP="00A72E67">
                        <w:pPr>
                          <w:rPr>
                            <w:rFonts w:ascii="Arial" w:hAnsi="Arial" w:cs="Arial"/>
                            <w:sz w:val="20"/>
                            <w:szCs w:val="20"/>
                          </w:rPr>
                        </w:pPr>
                        <w:r w:rsidRPr="00EE05C6">
                          <w:rPr>
                            <w:rFonts w:ascii="Arial" w:hAnsi="Arial" w:cs="Arial"/>
                            <w:b/>
                            <w:bCs/>
                            <w:sz w:val="20"/>
                            <w:szCs w:val="20"/>
                          </w:rPr>
                          <w:t xml:space="preserve"> Jaguar Land Rover Corporate Logo</w:t>
                        </w:r>
                        <w:r w:rsidRPr="00EE05C6">
                          <w:rPr>
                            <w:rFonts w:ascii="Arial" w:hAnsi="Arial" w:cs="Arial"/>
                            <w:sz w:val="20"/>
                            <w:szCs w:val="20"/>
                          </w:rPr>
                          <w:br/>
                          <w:t>(Source: Jaguar Land Rover, 2024)</w:t>
                        </w:r>
                      </w:p>
                    </w:txbxContent>
                  </v:textbox>
                </v:shape>
                <w10:wrap type="topAndBottom"/>
              </v:group>
            </w:pict>
          </mc:Fallback>
        </mc:AlternateContent>
      </w:r>
    </w:p>
    <w:p w14:paraId="1E34EB7C" w14:textId="3397C8B3" w:rsidR="00A72E67" w:rsidRDefault="00A72E67" w:rsidP="008338AC">
      <w:pPr>
        <w:jc w:val="both"/>
        <w:rPr>
          <w:rFonts w:ascii="Arial" w:hAnsi="Arial" w:cs="Arial"/>
        </w:rPr>
      </w:pPr>
      <w:r w:rsidRPr="00A72E67">
        <w:rPr>
          <w:rFonts w:ascii="Arial" w:hAnsi="Arial" w:cs="Arial"/>
        </w:rPr>
        <w:t xml:space="preserve">Founded in 1868 by </w:t>
      </w:r>
      <w:proofErr w:type="spellStart"/>
      <w:r w:rsidRPr="00A72E67">
        <w:rPr>
          <w:rFonts w:ascii="Arial" w:hAnsi="Arial" w:cs="Arial"/>
        </w:rPr>
        <w:t>Jamsetji</w:t>
      </w:r>
      <w:proofErr w:type="spellEnd"/>
      <w:r w:rsidRPr="00A72E67">
        <w:rPr>
          <w:rFonts w:ascii="Arial" w:hAnsi="Arial" w:cs="Arial"/>
        </w:rPr>
        <w:t xml:space="preserve"> Tata, the Tata Group is a multinational conglomerate </w:t>
      </w:r>
      <w:r w:rsidR="00E91B86">
        <w:rPr>
          <w:rFonts w:ascii="Arial" w:hAnsi="Arial" w:cs="Arial"/>
        </w:rPr>
        <w:t>and a hub for leading businesses across sectors such as</w:t>
      </w:r>
      <w:r w:rsidR="0047272E">
        <w:rPr>
          <w:rFonts w:ascii="Arial" w:hAnsi="Arial" w:cs="Arial"/>
        </w:rPr>
        <w:t xml:space="preserve"> automotive, engineering, chemicals, pharmaceuticals, and IT. The </w:t>
      </w:r>
      <w:r w:rsidRPr="00A72E67">
        <w:rPr>
          <w:rFonts w:ascii="Arial" w:hAnsi="Arial" w:cs="Arial"/>
        </w:rPr>
        <w:t>Chairman of the Group and Tata Motors (2023) since January 2017 is Natarajan Chandrasekaran. Jaguar Land Rover is a British multinational automotive manufacturer</w:t>
      </w:r>
      <w:r w:rsidR="0047272E">
        <w:rPr>
          <w:rFonts w:ascii="Arial" w:hAnsi="Arial" w:cs="Arial"/>
        </w:rPr>
        <w:t>, with its registered entity</w:t>
      </w:r>
      <w:r w:rsidR="00E91B86">
        <w:rPr>
          <w:rFonts w:ascii="Arial" w:hAnsi="Arial" w:cs="Arial"/>
        </w:rPr>
        <w:t xml:space="preserve">, Jaguar Land Rover Automotive plc, </w:t>
      </w:r>
      <w:r w:rsidR="00084505">
        <w:rPr>
          <w:rFonts w:ascii="Arial" w:hAnsi="Arial" w:cs="Arial"/>
        </w:rPr>
        <w:t>headquartered</w:t>
      </w:r>
      <w:r w:rsidR="0047272E">
        <w:rPr>
          <w:rFonts w:ascii="Arial" w:hAnsi="Arial" w:cs="Arial"/>
        </w:rPr>
        <w:t xml:space="preserve"> in the UK. The company is a subsidiary of Tata Motors and is </w:t>
      </w:r>
      <w:r w:rsidRPr="00A72E67">
        <w:rPr>
          <w:rFonts w:ascii="Arial" w:hAnsi="Arial" w:cs="Arial"/>
        </w:rPr>
        <w:t xml:space="preserve">owned by Tata Group Chairman Natarajan Chandrasekaran (Tata Motors, 2023). </w:t>
      </w:r>
    </w:p>
    <w:p w14:paraId="0609B32B" w14:textId="23F019F2" w:rsidR="005A4671" w:rsidRDefault="00A72E67" w:rsidP="008338AC">
      <w:pPr>
        <w:jc w:val="both"/>
        <w:rPr>
          <w:rFonts w:ascii="Arial" w:hAnsi="Arial" w:cs="Arial"/>
        </w:rPr>
      </w:pPr>
      <w:r w:rsidRPr="00A72E67">
        <w:rPr>
          <w:rFonts w:ascii="Arial" w:hAnsi="Arial" w:cs="Arial"/>
        </w:rPr>
        <w:t xml:space="preserve">A senior executive team oversees and manages </w:t>
      </w:r>
      <w:r>
        <w:rPr>
          <w:rFonts w:ascii="Arial" w:hAnsi="Arial" w:cs="Arial"/>
        </w:rPr>
        <w:t>the strategic direction and overall operations</w:t>
      </w:r>
      <w:r w:rsidRPr="00A72E67">
        <w:rPr>
          <w:rFonts w:ascii="Arial" w:hAnsi="Arial" w:cs="Arial"/>
        </w:rPr>
        <w:t xml:space="preserve">. Adrian Mardell, Chief Executive Officer of Jaguar Land Rover, </w:t>
      </w:r>
      <w:r w:rsidR="0047272E">
        <w:rPr>
          <w:rFonts w:ascii="Arial" w:hAnsi="Arial" w:cs="Arial"/>
        </w:rPr>
        <w:t>oversees a team of senior directors who manage</w:t>
      </w:r>
      <w:r w:rsidRPr="00A72E67">
        <w:rPr>
          <w:rFonts w:ascii="Arial" w:hAnsi="Arial" w:cs="Arial"/>
        </w:rPr>
        <w:t xml:space="preserve"> operations, business finance</w:t>
      </w:r>
      <w:r>
        <w:rPr>
          <w:rFonts w:ascii="Arial" w:hAnsi="Arial" w:cs="Arial"/>
        </w:rPr>
        <w:t>, human resources,</w:t>
      </w:r>
      <w:r w:rsidRPr="00A72E67">
        <w:rPr>
          <w:rFonts w:ascii="Arial" w:hAnsi="Arial" w:cs="Arial"/>
        </w:rPr>
        <w:t xml:space="preserve"> and technology for the company (Jaguar Land Rover, 2024). Leadership within Jaguar Land Rover involves </w:t>
      </w:r>
      <w:r w:rsidR="0047272E">
        <w:rPr>
          <w:rFonts w:ascii="Arial" w:hAnsi="Arial" w:cs="Arial"/>
        </w:rPr>
        <w:t>directing and managing initiatives such as developing employees' skills and careers, driving digital transformation programmes, and adopting</w:t>
      </w:r>
      <w:r w:rsidRPr="00A72E67">
        <w:rPr>
          <w:rFonts w:ascii="Arial" w:hAnsi="Arial" w:cs="Arial"/>
        </w:rPr>
        <w:t xml:space="preserve"> more efficient processes and manufacturing techniques (Jaguar Land Rover, 2024).</w:t>
      </w:r>
    </w:p>
    <w:p w14:paraId="3DC497BA" w14:textId="27F1607C" w:rsidR="00A72E67" w:rsidRPr="00A72E67" w:rsidRDefault="00A72E67" w:rsidP="008338AC">
      <w:pPr>
        <w:jc w:val="both"/>
      </w:pPr>
      <w:r w:rsidRPr="00A72E67">
        <w:rPr>
          <w:rFonts w:ascii="Arial" w:hAnsi="Arial" w:cs="Arial"/>
        </w:rPr>
        <w:t xml:space="preserve"> The German operations of Jaguar Land Rover are legally organised as Jaguar Land Rover Deutschland GmbH, which </w:t>
      </w:r>
      <w:r w:rsidR="0047272E">
        <w:rPr>
          <w:rFonts w:ascii="Arial" w:hAnsi="Arial" w:cs="Arial"/>
        </w:rPr>
        <w:t>serves as the regional subsidiary covering the German and broader European markets</w:t>
      </w:r>
      <w:r w:rsidRPr="00A72E67">
        <w:rPr>
          <w:rFonts w:ascii="Arial" w:hAnsi="Arial" w:cs="Arial"/>
        </w:rPr>
        <w:t xml:space="preserve"> and customer base (Jaguar Land Rover, 2023). Like the parent UK entity, it has been owned by the same companies since its conception (Jaguar Land Rover, 2023). Jaguar Land Rover is the largest vehicle manufacturer in the UK</w:t>
      </w:r>
      <w:r w:rsidR="0047272E">
        <w:rPr>
          <w:rFonts w:ascii="Arial" w:hAnsi="Arial" w:cs="Arial"/>
        </w:rPr>
        <w:t xml:space="preserve"> and the leading employer in the industry, with approximately 32,800 people working across 17 </w:t>
      </w:r>
      <w:r w:rsidRPr="00A72E67">
        <w:rPr>
          <w:rFonts w:ascii="Arial" w:hAnsi="Arial" w:cs="Arial"/>
        </w:rPr>
        <w:t xml:space="preserve">operations. In Europe, the company also has </w:t>
      </w:r>
      <w:r w:rsidR="0047272E">
        <w:rPr>
          <w:rFonts w:ascii="Arial" w:hAnsi="Arial" w:cs="Arial"/>
        </w:rPr>
        <w:t>a subsidiary, Jaguar Land Rover Deutschland GmbH, to cover sales, distribution,</w:t>
      </w:r>
      <w:r w:rsidRPr="00A72E67">
        <w:rPr>
          <w:rFonts w:ascii="Arial" w:hAnsi="Arial" w:cs="Arial"/>
        </w:rPr>
        <w:t xml:space="preserve"> and customer support for the German market. This German entity has </w:t>
      </w:r>
      <w:r w:rsidR="0047272E">
        <w:rPr>
          <w:rFonts w:ascii="Arial" w:hAnsi="Arial" w:cs="Arial"/>
        </w:rPr>
        <w:t xml:space="preserve">an average of 297 </w:t>
      </w:r>
      <w:r w:rsidRPr="00A72E67">
        <w:rPr>
          <w:rFonts w:ascii="Arial" w:hAnsi="Arial" w:cs="Arial"/>
        </w:rPr>
        <w:t>employees (Tata Motors, 2023</w:t>
      </w:r>
      <w:r w:rsidRPr="00A72E67">
        <w:t>).</w:t>
      </w:r>
    </w:p>
    <w:p w14:paraId="67F2D5CC" w14:textId="77E64570" w:rsidR="005A4671" w:rsidRDefault="005A4671" w:rsidP="008338AC">
      <w:pPr>
        <w:jc w:val="both"/>
        <w:rPr>
          <w:rFonts w:ascii="Arial" w:hAnsi="Arial" w:cs="Arial"/>
        </w:rPr>
      </w:pPr>
      <w:r w:rsidRPr="005A4671">
        <w:rPr>
          <w:rFonts w:ascii="Arial" w:hAnsi="Arial" w:cs="Arial"/>
        </w:rPr>
        <w:t xml:space="preserve">Jaguar Land Rover employs an international workforce across multiple locations, including the UK and Germany, to ensure </w:t>
      </w:r>
      <w:r w:rsidR="0047272E">
        <w:rPr>
          <w:rFonts w:ascii="Arial" w:hAnsi="Arial" w:cs="Arial"/>
        </w:rPr>
        <w:t>that different manufacturing functions are</w:t>
      </w:r>
      <w:r w:rsidRPr="005A4671">
        <w:rPr>
          <w:rFonts w:ascii="Arial" w:hAnsi="Arial" w:cs="Arial"/>
        </w:rPr>
        <w:t xml:space="preserve"> performed at appropriate sites, with manufacturing in the UK and marketing operations in Germany.</w:t>
      </w:r>
    </w:p>
    <w:p w14:paraId="3E0E0E07" w14:textId="77777777" w:rsidR="005A4671" w:rsidRPr="005A4671" w:rsidRDefault="005A4671" w:rsidP="005A4671">
      <w:pPr>
        <w:rPr>
          <w:rFonts w:ascii="Arial" w:hAnsi="Arial" w:cs="Arial"/>
        </w:rPr>
      </w:pPr>
    </w:p>
    <w:p w14:paraId="6A00E2E6" w14:textId="41FA0350" w:rsidR="005A4671" w:rsidRPr="005A4671" w:rsidRDefault="005A4671" w:rsidP="008338AC">
      <w:pPr>
        <w:jc w:val="both"/>
        <w:rPr>
          <w:rFonts w:ascii="Arial" w:hAnsi="Arial" w:cs="Arial"/>
        </w:rPr>
      </w:pPr>
      <w:r w:rsidRPr="005A4671">
        <w:rPr>
          <w:rFonts w:ascii="Arial" w:hAnsi="Arial" w:cs="Arial"/>
        </w:rPr>
        <w:t>Within the automotive industry, manufacturers are grappling with Industry 4.0, often considered the fourth industrial revolution. Industry 4.0 has introduced rapid advances that integrate digital technologies and the IoT into manufacturing</w:t>
      </w:r>
      <w:r w:rsidR="0047272E">
        <w:rPr>
          <w:rFonts w:ascii="Arial" w:hAnsi="Arial" w:cs="Arial"/>
        </w:rPr>
        <w:t xml:space="preserve">, creating smart, networked, and automated </w:t>
      </w:r>
      <w:r w:rsidRPr="005A4671">
        <w:rPr>
          <w:rFonts w:ascii="Arial" w:hAnsi="Arial" w:cs="Arial"/>
        </w:rPr>
        <w:t>systems (Chandrasekharan &amp; Geetha, 2024). This involves various components</w:t>
      </w:r>
      <w:r w:rsidR="00E91B86">
        <w:rPr>
          <w:rFonts w:ascii="Arial" w:hAnsi="Arial" w:cs="Arial"/>
        </w:rPr>
        <w:t>, including</w:t>
      </w:r>
      <w:r w:rsidRPr="005A4671">
        <w:rPr>
          <w:rFonts w:ascii="Arial" w:hAnsi="Arial" w:cs="Arial"/>
        </w:rPr>
        <w:t xml:space="preserve"> physical </w:t>
      </w:r>
      <w:r w:rsidR="0047272E">
        <w:rPr>
          <w:rFonts w:ascii="Arial" w:hAnsi="Arial" w:cs="Arial"/>
        </w:rPr>
        <w:t>and cyber systems, artificial intelligence (AI), robotics, IoT, cloud computing, and real-time</w:t>
      </w:r>
      <w:r w:rsidRPr="005A4671">
        <w:rPr>
          <w:rFonts w:ascii="Arial" w:hAnsi="Arial" w:cs="Arial"/>
        </w:rPr>
        <w:t xml:space="preserve"> data analytics. These elements will help organisations improve productivity, efficiency and quality control (Metzger, Lindemann and Maurer, 2023).</w:t>
      </w:r>
    </w:p>
    <w:p w14:paraId="3F0D920F" w14:textId="78805972" w:rsidR="005A4671" w:rsidRPr="005A4671" w:rsidRDefault="005A4671" w:rsidP="008338AC">
      <w:pPr>
        <w:jc w:val="both"/>
        <w:rPr>
          <w:rFonts w:ascii="Arial" w:hAnsi="Arial" w:cs="Arial"/>
        </w:rPr>
      </w:pPr>
      <w:r w:rsidRPr="005A4671">
        <w:rPr>
          <w:rFonts w:ascii="Arial" w:hAnsi="Arial" w:cs="Arial"/>
        </w:rPr>
        <w:t xml:space="preserve">This technological progression means that employees must be adequately skilled </w:t>
      </w:r>
      <w:r w:rsidR="0047272E">
        <w:rPr>
          <w:rFonts w:ascii="Arial" w:hAnsi="Arial" w:cs="Arial"/>
        </w:rPr>
        <w:t xml:space="preserve">in digital </w:t>
      </w:r>
      <w:r w:rsidR="00E91B86">
        <w:rPr>
          <w:rFonts w:ascii="Arial" w:hAnsi="Arial" w:cs="Arial"/>
        </w:rPr>
        <w:t>technologies, technical troubleshooting, and working</w:t>
      </w:r>
      <w:r w:rsidR="0047272E">
        <w:rPr>
          <w:rFonts w:ascii="Arial" w:hAnsi="Arial" w:cs="Arial"/>
        </w:rPr>
        <w:t xml:space="preserve"> effectively in automated, data-driven</w:t>
      </w:r>
      <w:r w:rsidRPr="005A4671">
        <w:rPr>
          <w:rFonts w:ascii="Arial" w:hAnsi="Arial" w:cs="Arial"/>
        </w:rPr>
        <w:t xml:space="preserve"> production facilities. Consequently, employee skills development is paramount, especially when a company embraces new technology and Industry 4.0 practices (Heuser, </w:t>
      </w:r>
      <w:proofErr w:type="spellStart"/>
      <w:r w:rsidRPr="005A4671">
        <w:rPr>
          <w:rFonts w:ascii="Arial" w:hAnsi="Arial" w:cs="Arial"/>
        </w:rPr>
        <w:t>Letmathe</w:t>
      </w:r>
      <w:proofErr w:type="spellEnd"/>
      <w:r w:rsidRPr="005A4671">
        <w:rPr>
          <w:rFonts w:ascii="Arial" w:hAnsi="Arial" w:cs="Arial"/>
        </w:rPr>
        <w:t xml:space="preserve"> and Vossen, 2024).</w:t>
      </w:r>
    </w:p>
    <w:p w14:paraId="06A910A3" w14:textId="1C7B1502" w:rsidR="005A4671" w:rsidRPr="005A4671" w:rsidRDefault="005A4671" w:rsidP="008338AC">
      <w:pPr>
        <w:jc w:val="both"/>
        <w:rPr>
          <w:rFonts w:ascii="Arial" w:hAnsi="Arial" w:cs="Arial"/>
        </w:rPr>
      </w:pPr>
      <w:r w:rsidRPr="005A4671">
        <w:rPr>
          <w:rFonts w:ascii="Arial" w:hAnsi="Arial" w:cs="Arial"/>
        </w:rPr>
        <w:t xml:space="preserve">For multinational organisations such as JLR operating in multiple institutional contexts (the UK and Germany), numerous factors may influence training and development needs. Aspects </w:t>
      </w:r>
      <w:r w:rsidR="00E91B86">
        <w:rPr>
          <w:rFonts w:ascii="Arial" w:hAnsi="Arial" w:cs="Arial"/>
        </w:rPr>
        <w:t>such as labour market structures, vocational education systems, regulatory guidelines, and local industrial relations traditions all have a bearing on how training is organised and delivered</w:t>
      </w:r>
      <w:r w:rsidRPr="005A4671">
        <w:rPr>
          <w:rFonts w:ascii="Arial" w:hAnsi="Arial" w:cs="Arial"/>
        </w:rPr>
        <w:t>. The differences between these contexts will therefore heavily shape how employee training is linked to organisational productivity within two national contexts.</w:t>
      </w:r>
    </w:p>
    <w:p w14:paraId="1EEFDFC2" w14:textId="2BCDF3F4" w:rsidR="005A4671" w:rsidRDefault="005A4671" w:rsidP="008338AC">
      <w:pPr>
        <w:jc w:val="both"/>
        <w:rPr>
          <w:rFonts w:ascii="Arial" w:hAnsi="Arial" w:cs="Arial"/>
        </w:rPr>
      </w:pPr>
      <w:r w:rsidRPr="005A4671">
        <w:rPr>
          <w:rFonts w:ascii="Arial" w:hAnsi="Arial" w:cs="Arial"/>
        </w:rPr>
        <w:t xml:space="preserve">Additionally, the motivation of this thesis is rooted in the writer's experiences and background. With over 10 years </w:t>
      </w:r>
      <w:r>
        <w:rPr>
          <w:rFonts w:ascii="Arial" w:hAnsi="Arial" w:cs="Arial"/>
        </w:rPr>
        <w:t xml:space="preserve">of experience </w:t>
      </w:r>
      <w:r w:rsidRPr="005A4671">
        <w:rPr>
          <w:rFonts w:ascii="Arial" w:hAnsi="Arial" w:cs="Arial"/>
        </w:rPr>
        <w:t xml:space="preserve">working in an operational role at Jaguar Land Rover, </w:t>
      </w:r>
      <w:r w:rsidR="0047272E">
        <w:rPr>
          <w:rFonts w:ascii="Arial" w:hAnsi="Arial" w:cs="Arial"/>
        </w:rPr>
        <w:t xml:space="preserve">insight into the organisation's training policies and practices has been developed, encompassing the </w:t>
      </w:r>
      <w:r w:rsidR="00453342">
        <w:rPr>
          <w:rFonts w:ascii="Arial" w:hAnsi="Arial" w:cs="Arial"/>
        </w:rPr>
        <w:t>required skills and the challenges</w:t>
      </w:r>
      <w:r w:rsidR="0047272E">
        <w:rPr>
          <w:rFonts w:ascii="Arial" w:hAnsi="Arial" w:cs="Arial"/>
        </w:rPr>
        <w:t xml:space="preserve"> JLR faced in dealing with technological</w:t>
      </w:r>
      <w:r w:rsidRPr="005A4671">
        <w:rPr>
          <w:rFonts w:ascii="Arial" w:hAnsi="Arial" w:cs="Arial"/>
        </w:rPr>
        <w:t xml:space="preserve"> changes in an automotive plant. Observing training initiatives and their </w:t>
      </w:r>
      <w:r w:rsidR="0047272E">
        <w:rPr>
          <w:rFonts w:ascii="Arial" w:hAnsi="Arial" w:cs="Arial"/>
        </w:rPr>
        <w:t xml:space="preserve">effects on </w:t>
      </w:r>
      <w:r w:rsidR="00453342">
        <w:rPr>
          <w:rFonts w:ascii="Arial" w:hAnsi="Arial" w:cs="Arial"/>
        </w:rPr>
        <w:t xml:space="preserve">JLR's performance, workforce skill shortages, ability to adapt to new technology, and overall productivity </w:t>
      </w:r>
      <w:r w:rsidRPr="005A4671">
        <w:rPr>
          <w:rFonts w:ascii="Arial" w:hAnsi="Arial" w:cs="Arial"/>
        </w:rPr>
        <w:t xml:space="preserve">informed the research question. However, this thesis exclusively employs secondary data sources </w:t>
      </w:r>
      <w:r w:rsidR="0047272E">
        <w:rPr>
          <w:rFonts w:ascii="Arial" w:hAnsi="Arial" w:cs="Arial"/>
        </w:rPr>
        <w:t>for its</w:t>
      </w:r>
      <w:r w:rsidRPr="005A4671">
        <w:rPr>
          <w:rFonts w:ascii="Arial" w:hAnsi="Arial" w:cs="Arial"/>
        </w:rPr>
        <w:t xml:space="preserve"> academic study. Nonetheless, the researcher's 10 years in the automotive industry do contribute to a contextual understanding that may aid the interpretation of results and enhance the practical relevance of the thesis.</w:t>
      </w:r>
    </w:p>
    <w:p w14:paraId="40AAF2EC" w14:textId="2429B6CE" w:rsidR="00B705F3" w:rsidRPr="005A4671" w:rsidRDefault="00B705F3" w:rsidP="00B705F3">
      <w:pPr>
        <w:rPr>
          <w:rFonts w:ascii="Arial" w:hAnsi="Arial" w:cs="Arial"/>
        </w:rPr>
      </w:pPr>
      <w:r w:rsidRPr="00B705F3">
        <w:rPr>
          <w:rFonts w:ascii="Arial" w:hAnsi="Arial" w:cs="Arial"/>
        </w:rPr>
        <w:t>This study addresses a clear problem.</w:t>
      </w:r>
      <w:r w:rsidRPr="00B705F3">
        <w:rPr>
          <w:rFonts w:ascii="Arial" w:hAnsi="Arial" w:cs="Arial"/>
        </w:rPr>
        <w:br/>
        <w:t xml:space="preserve">Jaguar Land Rover invests in employee training, but the impact on </w:t>
      </w:r>
      <w:r w:rsidR="00453342">
        <w:rPr>
          <w:rFonts w:ascii="Arial" w:hAnsi="Arial" w:cs="Arial"/>
        </w:rPr>
        <w:t xml:space="preserve">outcomes </w:t>
      </w:r>
      <w:r w:rsidRPr="00B705F3">
        <w:rPr>
          <w:rFonts w:ascii="Arial" w:hAnsi="Arial" w:cs="Arial"/>
        </w:rPr>
        <w:t>is not always consistent.</w:t>
      </w:r>
      <w:r w:rsidRPr="00B705F3">
        <w:rPr>
          <w:rFonts w:ascii="Arial" w:hAnsi="Arial" w:cs="Arial"/>
        </w:rPr>
        <w:br/>
        <w:t>Differences between the UK and Germany may affect how training works in practice.</w:t>
      </w:r>
      <w:r w:rsidRPr="00B705F3">
        <w:rPr>
          <w:rFonts w:ascii="Arial" w:hAnsi="Arial" w:cs="Arial"/>
        </w:rPr>
        <w:br/>
        <w:t>This creates a need to examine how training, context, and performance are linked within the same organisation.</w:t>
      </w:r>
    </w:p>
    <w:p w14:paraId="1B876F52" w14:textId="77777777" w:rsidR="00BA3FA9" w:rsidRDefault="00BA3FA9"/>
    <w:p w14:paraId="0C6061A6" w14:textId="77777777" w:rsidR="00084505" w:rsidRDefault="00084505"/>
    <w:p w14:paraId="47D89241" w14:textId="77777777" w:rsidR="00084505" w:rsidRDefault="00084505"/>
    <w:p w14:paraId="34924262" w14:textId="77777777" w:rsidR="00084505" w:rsidRDefault="00084505"/>
    <w:p w14:paraId="6B2312C4" w14:textId="77777777" w:rsidR="00084505" w:rsidRDefault="00084505"/>
    <w:p w14:paraId="744D3479" w14:textId="77777777" w:rsidR="00084505" w:rsidRDefault="00084505"/>
    <w:p w14:paraId="24103D8D" w14:textId="77777777" w:rsidR="00084505" w:rsidRDefault="00084505"/>
    <w:p w14:paraId="47310594" w14:textId="77777777" w:rsidR="00084505" w:rsidRDefault="00084505"/>
    <w:p w14:paraId="77E43271" w14:textId="77777777" w:rsidR="005A4671" w:rsidRPr="00FE63A9" w:rsidRDefault="005A4671" w:rsidP="00FE63A9">
      <w:pPr>
        <w:rPr>
          <w:rFonts w:ascii="Arial" w:hAnsi="Arial" w:cs="Arial"/>
          <w:b/>
          <w:bCs/>
        </w:rPr>
      </w:pPr>
      <w:bookmarkStart w:id="2" w:name="_Toc228138824"/>
      <w:r w:rsidRPr="00FE63A9">
        <w:rPr>
          <w:rFonts w:ascii="Arial" w:hAnsi="Arial" w:cs="Arial"/>
          <w:b/>
          <w:bCs/>
        </w:rPr>
        <w:lastRenderedPageBreak/>
        <w:t>1.2 Research Aim</w:t>
      </w:r>
      <w:bookmarkEnd w:id="2"/>
    </w:p>
    <w:p w14:paraId="00F06394" w14:textId="1D687488" w:rsidR="00453342" w:rsidRDefault="005A4671" w:rsidP="005A4671">
      <w:pPr>
        <w:jc w:val="both"/>
        <w:rPr>
          <w:rFonts w:ascii="Arial" w:hAnsi="Arial" w:cs="Arial"/>
        </w:rPr>
      </w:pPr>
      <w:r w:rsidRPr="00E74F86">
        <w:rPr>
          <w:rFonts w:ascii="Arial" w:hAnsi="Arial" w:cs="Arial"/>
        </w:rPr>
        <w:t>The primary aim of this study is to critically examine the impact of skill development and employee training on performance within the automotive manufacturing industry through a comparative analysis of Jaguar Land Rover’s operations in the United Kingdom and Germany.</w:t>
      </w:r>
    </w:p>
    <w:p w14:paraId="5408D3EA" w14:textId="77777777" w:rsidR="00B705F3" w:rsidRPr="00E74F86" w:rsidRDefault="00B705F3" w:rsidP="005A4671">
      <w:pPr>
        <w:jc w:val="both"/>
        <w:rPr>
          <w:rFonts w:ascii="Arial" w:hAnsi="Arial" w:cs="Arial"/>
        </w:rPr>
      </w:pPr>
    </w:p>
    <w:p w14:paraId="4FF2DF72" w14:textId="77777777" w:rsidR="005A4671" w:rsidRPr="00FE63A9" w:rsidRDefault="005A4671" w:rsidP="00FE63A9">
      <w:pPr>
        <w:rPr>
          <w:rFonts w:ascii="Arial" w:hAnsi="Arial" w:cs="Arial"/>
          <w:b/>
          <w:bCs/>
        </w:rPr>
      </w:pPr>
      <w:bookmarkStart w:id="3" w:name="_Toc228138825"/>
      <w:r w:rsidRPr="00FE63A9">
        <w:rPr>
          <w:rFonts w:ascii="Arial" w:hAnsi="Arial" w:cs="Arial"/>
          <w:b/>
          <w:bCs/>
        </w:rPr>
        <w:t>1.3 Research Objectives</w:t>
      </w:r>
      <w:bookmarkEnd w:id="3"/>
    </w:p>
    <w:p w14:paraId="3372F5A0" w14:textId="77777777" w:rsidR="005A4671" w:rsidRPr="00E74F86" w:rsidRDefault="005A4671" w:rsidP="005A4671">
      <w:pPr>
        <w:jc w:val="both"/>
        <w:rPr>
          <w:rFonts w:ascii="Arial" w:hAnsi="Arial" w:cs="Arial"/>
        </w:rPr>
      </w:pPr>
      <w:r w:rsidRPr="00E74F86">
        <w:rPr>
          <w:rFonts w:ascii="Arial" w:hAnsi="Arial" w:cs="Arial"/>
        </w:rPr>
        <w:t>To achieve the research aim, the study is guided by the following objectives:</w:t>
      </w:r>
    </w:p>
    <w:p w14:paraId="5C45D377" w14:textId="77777777" w:rsidR="005A4671" w:rsidRPr="00E74F86" w:rsidRDefault="005A4671" w:rsidP="005A4671">
      <w:pPr>
        <w:numPr>
          <w:ilvl w:val="0"/>
          <w:numId w:val="1"/>
        </w:numPr>
        <w:jc w:val="both"/>
        <w:rPr>
          <w:rFonts w:ascii="Arial" w:hAnsi="Arial" w:cs="Arial"/>
        </w:rPr>
      </w:pPr>
      <w:r w:rsidRPr="00E74F86">
        <w:rPr>
          <w:rFonts w:ascii="Arial" w:hAnsi="Arial" w:cs="Arial"/>
        </w:rPr>
        <w:t>To examine the role of skill development and employee training in supporting operational performance within the automotive manufacturing industry.</w:t>
      </w:r>
    </w:p>
    <w:p w14:paraId="7DCE5BFC" w14:textId="09A8912A" w:rsidR="005A4671" w:rsidRPr="00E74F86" w:rsidRDefault="005A4671" w:rsidP="005A4671">
      <w:pPr>
        <w:numPr>
          <w:ilvl w:val="0"/>
          <w:numId w:val="1"/>
        </w:numPr>
        <w:jc w:val="both"/>
        <w:rPr>
          <w:rFonts w:ascii="Arial" w:hAnsi="Arial" w:cs="Arial"/>
        </w:rPr>
      </w:pPr>
      <w:r w:rsidRPr="00E74F86">
        <w:rPr>
          <w:rFonts w:ascii="Arial" w:hAnsi="Arial" w:cs="Arial"/>
        </w:rPr>
        <w:t xml:space="preserve">To analyse the challenges faced by Jaguar Land Rover UK and Jaguar Land Rover Germany in maintaining </w:t>
      </w:r>
      <w:r w:rsidR="00453342">
        <w:rPr>
          <w:rFonts w:ascii="Arial" w:hAnsi="Arial" w:cs="Arial"/>
        </w:rPr>
        <w:t>outcomes</w:t>
      </w:r>
      <w:r w:rsidRPr="00E74F86">
        <w:rPr>
          <w:rFonts w:ascii="Arial" w:hAnsi="Arial" w:cs="Arial"/>
        </w:rPr>
        <w:t xml:space="preserve"> in the absence of effective training and skill development.</w:t>
      </w:r>
    </w:p>
    <w:p w14:paraId="70ABD7FE" w14:textId="167CBC4C" w:rsidR="005A4671" w:rsidRPr="00E74F86" w:rsidRDefault="005A4671" w:rsidP="005A4671">
      <w:pPr>
        <w:numPr>
          <w:ilvl w:val="0"/>
          <w:numId w:val="1"/>
        </w:numPr>
        <w:jc w:val="both"/>
        <w:rPr>
          <w:rFonts w:ascii="Arial" w:hAnsi="Arial" w:cs="Arial"/>
        </w:rPr>
      </w:pPr>
      <w:r w:rsidRPr="00E74F86">
        <w:rPr>
          <w:rFonts w:ascii="Arial" w:hAnsi="Arial" w:cs="Arial"/>
        </w:rPr>
        <w:t>To assess the relationship between employee training initiatives and outcomes at Jaguar Land Rover UK and Germany.</w:t>
      </w:r>
    </w:p>
    <w:p w14:paraId="0B8A1873" w14:textId="77777777" w:rsidR="005A4671" w:rsidRPr="00E74F86" w:rsidRDefault="005A4671" w:rsidP="005A4671">
      <w:pPr>
        <w:numPr>
          <w:ilvl w:val="0"/>
          <w:numId w:val="1"/>
        </w:numPr>
        <w:jc w:val="both"/>
        <w:rPr>
          <w:rFonts w:ascii="Arial" w:hAnsi="Arial" w:cs="Arial"/>
        </w:rPr>
      </w:pPr>
      <w:r w:rsidRPr="00E74F86">
        <w:rPr>
          <w:rFonts w:ascii="Arial" w:hAnsi="Arial" w:cs="Arial"/>
        </w:rPr>
        <w:t>To identify the contextual factors influencing skill development and employee training practices within both national settings.</w:t>
      </w:r>
    </w:p>
    <w:p w14:paraId="4BD899EA" w14:textId="431F71F8" w:rsidR="005A4671" w:rsidRPr="009971F4" w:rsidRDefault="005A4671" w:rsidP="005A4671">
      <w:pPr>
        <w:numPr>
          <w:ilvl w:val="0"/>
          <w:numId w:val="1"/>
        </w:numPr>
        <w:jc w:val="both"/>
        <w:rPr>
          <w:rFonts w:ascii="Arial" w:hAnsi="Arial" w:cs="Arial"/>
        </w:rPr>
      </w:pPr>
      <w:r w:rsidRPr="00E74F86">
        <w:rPr>
          <w:rFonts w:ascii="Arial" w:hAnsi="Arial" w:cs="Arial"/>
        </w:rPr>
        <w:t>To propose strategies to enhance the effectiveness of skill development and training initiatives to improve performance</w:t>
      </w:r>
      <w:r>
        <w:rPr>
          <w:rFonts w:ascii="Arial" w:hAnsi="Arial" w:cs="Arial"/>
        </w:rPr>
        <w:t>.</w:t>
      </w:r>
    </w:p>
    <w:p w14:paraId="37F43B5F" w14:textId="77777777" w:rsidR="005A4671" w:rsidRPr="00E74F86" w:rsidRDefault="005A4671" w:rsidP="005A4671">
      <w:pPr>
        <w:jc w:val="both"/>
        <w:rPr>
          <w:rFonts w:ascii="Arial" w:hAnsi="Arial" w:cs="Arial"/>
        </w:rPr>
      </w:pPr>
    </w:p>
    <w:p w14:paraId="2F9683C7" w14:textId="77777777" w:rsidR="005A4671" w:rsidRPr="00FE63A9" w:rsidRDefault="005A4671" w:rsidP="00FE63A9">
      <w:pPr>
        <w:rPr>
          <w:rFonts w:ascii="Arial" w:hAnsi="Arial" w:cs="Arial"/>
          <w:b/>
          <w:bCs/>
        </w:rPr>
      </w:pPr>
      <w:bookmarkStart w:id="4" w:name="_Toc228138826"/>
      <w:r w:rsidRPr="00FE63A9">
        <w:rPr>
          <w:rFonts w:ascii="Arial" w:hAnsi="Arial" w:cs="Arial"/>
          <w:b/>
          <w:bCs/>
        </w:rPr>
        <w:t>1.4 Research Questions</w:t>
      </w:r>
      <w:bookmarkEnd w:id="4"/>
    </w:p>
    <w:p w14:paraId="3C4A4215" w14:textId="77777777" w:rsidR="005A4671" w:rsidRPr="00E74F86" w:rsidRDefault="005A4671" w:rsidP="005A4671">
      <w:pPr>
        <w:jc w:val="both"/>
        <w:rPr>
          <w:rFonts w:ascii="Arial" w:hAnsi="Arial" w:cs="Arial"/>
        </w:rPr>
      </w:pPr>
      <w:r w:rsidRPr="00E74F86">
        <w:rPr>
          <w:rFonts w:ascii="Arial" w:hAnsi="Arial" w:cs="Arial"/>
        </w:rPr>
        <w:t>To address the research, aim and objectives, the study is guided by the following research questions:</w:t>
      </w:r>
    </w:p>
    <w:p w14:paraId="07D602D6" w14:textId="77777777" w:rsidR="005A4671" w:rsidRPr="00E74F86" w:rsidRDefault="005A4671" w:rsidP="005A4671">
      <w:pPr>
        <w:numPr>
          <w:ilvl w:val="0"/>
          <w:numId w:val="2"/>
        </w:numPr>
        <w:jc w:val="both"/>
        <w:rPr>
          <w:rFonts w:ascii="Arial" w:hAnsi="Arial" w:cs="Arial"/>
        </w:rPr>
      </w:pPr>
      <w:r w:rsidRPr="00E74F86">
        <w:rPr>
          <w:rFonts w:ascii="Arial" w:hAnsi="Arial" w:cs="Arial"/>
        </w:rPr>
        <w:t>How are skill development and employee training conceptualised and implemented at Jaguar Land Rover UK and Germany?</w:t>
      </w:r>
    </w:p>
    <w:p w14:paraId="3837921A" w14:textId="77777777" w:rsidR="005A4671" w:rsidRPr="00E74F86" w:rsidRDefault="005A4671" w:rsidP="005A4671">
      <w:pPr>
        <w:numPr>
          <w:ilvl w:val="0"/>
          <w:numId w:val="2"/>
        </w:numPr>
        <w:jc w:val="both"/>
        <w:rPr>
          <w:rFonts w:ascii="Arial" w:hAnsi="Arial" w:cs="Arial"/>
        </w:rPr>
      </w:pPr>
      <w:r w:rsidRPr="00E74F86">
        <w:rPr>
          <w:rFonts w:ascii="Arial" w:hAnsi="Arial" w:cs="Arial"/>
        </w:rPr>
        <w:t>How do national institutional and organisational contexts influence training practices across the UK and German automotive settings?</w:t>
      </w:r>
    </w:p>
    <w:p w14:paraId="46ECB86D" w14:textId="6D9B0315" w:rsidR="005A4671" w:rsidRPr="00E74F86" w:rsidRDefault="005A4671" w:rsidP="005A4671">
      <w:pPr>
        <w:numPr>
          <w:ilvl w:val="0"/>
          <w:numId w:val="2"/>
        </w:numPr>
        <w:jc w:val="both"/>
        <w:rPr>
          <w:rFonts w:ascii="Arial" w:hAnsi="Arial" w:cs="Arial"/>
        </w:rPr>
      </w:pPr>
      <w:r w:rsidRPr="00E74F86">
        <w:rPr>
          <w:rFonts w:ascii="Arial" w:hAnsi="Arial" w:cs="Arial"/>
        </w:rPr>
        <w:t>What relationship can be identified between employee training initiatives and performance outcomes at Jaguar Land Rover UK and Germany?</w:t>
      </w:r>
    </w:p>
    <w:p w14:paraId="026C044B" w14:textId="77777777" w:rsidR="005A4671" w:rsidRDefault="005A4671" w:rsidP="005A4671">
      <w:pPr>
        <w:jc w:val="both"/>
        <w:rPr>
          <w:rFonts w:ascii="Arial" w:hAnsi="Arial" w:cs="Arial"/>
        </w:rPr>
      </w:pPr>
      <w:r w:rsidRPr="00E74F86">
        <w:rPr>
          <w:rFonts w:ascii="Arial" w:hAnsi="Arial" w:cs="Arial"/>
        </w:rPr>
        <w:t>These questions enable a comparative examination of training practices while considering both organisational and contextual influences.</w:t>
      </w:r>
    </w:p>
    <w:p w14:paraId="204AC258" w14:textId="77777777" w:rsidR="00084505" w:rsidRDefault="00084505" w:rsidP="005A4671">
      <w:pPr>
        <w:jc w:val="both"/>
        <w:rPr>
          <w:rFonts w:ascii="Arial" w:hAnsi="Arial" w:cs="Arial"/>
        </w:rPr>
      </w:pPr>
    </w:p>
    <w:p w14:paraId="17E11088" w14:textId="77777777" w:rsidR="00084505" w:rsidRDefault="00084505" w:rsidP="005A4671">
      <w:pPr>
        <w:jc w:val="both"/>
        <w:rPr>
          <w:rFonts w:ascii="Arial" w:hAnsi="Arial" w:cs="Arial"/>
        </w:rPr>
      </w:pPr>
    </w:p>
    <w:p w14:paraId="2EA7A301" w14:textId="77777777" w:rsidR="00084505" w:rsidRDefault="00084505" w:rsidP="005A4671">
      <w:pPr>
        <w:jc w:val="both"/>
        <w:rPr>
          <w:rFonts w:ascii="Arial" w:hAnsi="Arial" w:cs="Arial"/>
        </w:rPr>
      </w:pPr>
    </w:p>
    <w:p w14:paraId="01190CE2" w14:textId="77777777" w:rsidR="00084505" w:rsidRDefault="00084505" w:rsidP="005A4671">
      <w:pPr>
        <w:jc w:val="both"/>
        <w:rPr>
          <w:rFonts w:ascii="Arial" w:hAnsi="Arial" w:cs="Arial"/>
        </w:rPr>
      </w:pPr>
    </w:p>
    <w:p w14:paraId="4B06164F" w14:textId="77777777" w:rsidR="00084505" w:rsidRDefault="00084505" w:rsidP="005A4671">
      <w:pPr>
        <w:jc w:val="both"/>
        <w:rPr>
          <w:rFonts w:ascii="Arial" w:hAnsi="Arial" w:cs="Arial"/>
        </w:rPr>
      </w:pPr>
    </w:p>
    <w:p w14:paraId="346B572C" w14:textId="77777777" w:rsidR="00084505" w:rsidRDefault="00084505" w:rsidP="005A4671">
      <w:pPr>
        <w:jc w:val="both"/>
        <w:rPr>
          <w:rFonts w:ascii="Arial" w:hAnsi="Arial" w:cs="Arial"/>
        </w:rPr>
      </w:pPr>
    </w:p>
    <w:p w14:paraId="5011B242" w14:textId="77777777" w:rsidR="00084505" w:rsidRDefault="00084505" w:rsidP="005A4671">
      <w:pPr>
        <w:jc w:val="both"/>
        <w:rPr>
          <w:rFonts w:ascii="Arial" w:hAnsi="Arial" w:cs="Arial"/>
        </w:rPr>
      </w:pPr>
    </w:p>
    <w:p w14:paraId="3EBC9497" w14:textId="77777777" w:rsidR="005A4671" w:rsidRPr="00FE63A9" w:rsidRDefault="005A4671" w:rsidP="00FE63A9">
      <w:pPr>
        <w:rPr>
          <w:rFonts w:ascii="Arial" w:hAnsi="Arial" w:cs="Arial"/>
          <w:b/>
          <w:bCs/>
        </w:rPr>
      </w:pPr>
      <w:bookmarkStart w:id="5" w:name="_Toc228138827"/>
      <w:r w:rsidRPr="00FE63A9">
        <w:rPr>
          <w:rFonts w:ascii="Arial" w:hAnsi="Arial" w:cs="Arial"/>
          <w:b/>
          <w:bCs/>
        </w:rPr>
        <w:lastRenderedPageBreak/>
        <w:t>1.5 Research Scope</w:t>
      </w:r>
      <w:bookmarkEnd w:id="5"/>
    </w:p>
    <w:p w14:paraId="2D00FA01" w14:textId="15CBDF07" w:rsidR="0047272E" w:rsidRDefault="005A4671" w:rsidP="008338AC">
      <w:pPr>
        <w:jc w:val="both"/>
        <w:rPr>
          <w:rFonts w:ascii="Arial" w:hAnsi="Arial" w:cs="Arial"/>
        </w:rPr>
      </w:pPr>
      <w:r w:rsidRPr="005A4671">
        <w:rPr>
          <w:rFonts w:ascii="Arial" w:hAnsi="Arial" w:cs="Arial"/>
        </w:rPr>
        <w:t xml:space="preserve">In essence, this study aims to investigate how the development of employee skills and various employee training schemes operate to influence manufacturing process efficiency in the automobile industry. </w:t>
      </w:r>
      <w:r w:rsidR="00453342">
        <w:rPr>
          <w:rFonts w:ascii="Arial" w:hAnsi="Arial" w:cs="Arial"/>
        </w:rPr>
        <w:t>We will</w:t>
      </w:r>
      <w:r w:rsidRPr="005A4671">
        <w:rPr>
          <w:rFonts w:ascii="Arial" w:hAnsi="Arial" w:cs="Arial"/>
        </w:rPr>
        <w:t xml:space="preserve"> use the United Kingdom and </w:t>
      </w:r>
      <w:r w:rsidR="00453342">
        <w:rPr>
          <w:rFonts w:ascii="Arial" w:hAnsi="Arial" w:cs="Arial"/>
        </w:rPr>
        <w:t xml:space="preserve">German Jaguar Land Rover markets to conduct comparative analyses to highlight how training schemes operate in two national institutions and </w:t>
      </w:r>
      <w:r w:rsidR="0047272E">
        <w:rPr>
          <w:rFonts w:ascii="Arial" w:hAnsi="Arial" w:cs="Arial"/>
        </w:rPr>
        <w:t>examine how they lead to direct improvements in</w:t>
      </w:r>
      <w:r w:rsidRPr="005A4671">
        <w:rPr>
          <w:rFonts w:ascii="Arial" w:hAnsi="Arial" w:cs="Arial"/>
        </w:rPr>
        <w:t xml:space="preserve"> performance. Therefore, it </w:t>
      </w:r>
      <w:r w:rsidR="009439F6">
        <w:rPr>
          <w:rFonts w:ascii="Arial" w:hAnsi="Arial" w:cs="Arial"/>
        </w:rPr>
        <w:t>contributes</w:t>
      </w:r>
      <w:r w:rsidRPr="005A4671">
        <w:rPr>
          <w:rFonts w:ascii="Arial" w:hAnsi="Arial" w:cs="Arial"/>
        </w:rPr>
        <w:t xml:space="preserve"> by allowing for a qualitative understanding of the way in which the different national policies affecting vocational training (UK and Germany) result in the same company implementing training schemes differently and producing different results from training schemes with the same aims in two different countries. Further issues that influence the operation of these training schemes and </w:t>
      </w:r>
      <w:r w:rsidR="0047272E">
        <w:rPr>
          <w:rFonts w:ascii="Arial" w:hAnsi="Arial" w:cs="Arial"/>
        </w:rPr>
        <w:t>production output include technological change, the required capacity of employees,</w:t>
      </w:r>
      <w:r w:rsidRPr="005A4671">
        <w:rPr>
          <w:rFonts w:ascii="Arial" w:hAnsi="Arial" w:cs="Arial"/>
        </w:rPr>
        <w:t xml:space="preserve"> and the corporate strategy pursued by Jaguar Land Rover in these countries. </w:t>
      </w:r>
    </w:p>
    <w:p w14:paraId="24151852" w14:textId="197AB2CC" w:rsidR="005A4671" w:rsidRDefault="005A4671" w:rsidP="008338AC">
      <w:pPr>
        <w:jc w:val="both"/>
        <w:rPr>
          <w:rFonts w:ascii="Arial" w:hAnsi="Arial" w:cs="Arial"/>
        </w:rPr>
      </w:pPr>
      <w:r w:rsidRPr="005A4671">
        <w:rPr>
          <w:rFonts w:ascii="Arial" w:hAnsi="Arial" w:cs="Arial"/>
        </w:rPr>
        <w:t xml:space="preserve">These structural features help shape the </w:t>
      </w:r>
      <w:r w:rsidR="0047272E">
        <w:rPr>
          <w:rFonts w:ascii="Arial" w:hAnsi="Arial" w:cs="Arial"/>
        </w:rPr>
        <w:t>company's operational performance and the effectiveness of employee training schemes; hence, training scheme development is analysed from the</w:t>
      </w:r>
      <w:r w:rsidRPr="005A4671">
        <w:rPr>
          <w:rFonts w:ascii="Arial" w:hAnsi="Arial" w:cs="Arial"/>
        </w:rPr>
        <w:t xml:space="preserve"> perspective of how these structures influence </w:t>
      </w:r>
      <w:r>
        <w:rPr>
          <w:rFonts w:ascii="Arial" w:hAnsi="Arial" w:cs="Arial"/>
        </w:rPr>
        <w:t xml:space="preserve">the </w:t>
      </w:r>
      <w:r w:rsidRPr="005A4671">
        <w:rPr>
          <w:rFonts w:ascii="Arial" w:hAnsi="Arial" w:cs="Arial"/>
        </w:rPr>
        <w:t xml:space="preserve">operation of the training. This study confines the comparisons made between the employees, roles and the overall manufacturing operations and business strategy of the UK manufacturing sector and German market operations of Jaguar Land Rover (the German subsidiary manufactures Jaguar models almost exclusively for its German market, but Jaguar is manufactured in Germany with the German subsidiary selling them to the German market). </w:t>
      </w:r>
    </w:p>
    <w:p w14:paraId="5D86A4CE" w14:textId="61EBEEF8" w:rsidR="005A4671" w:rsidRPr="005A4671" w:rsidRDefault="005A4671" w:rsidP="008338AC">
      <w:pPr>
        <w:jc w:val="both"/>
        <w:rPr>
          <w:rFonts w:ascii="Arial" w:hAnsi="Arial" w:cs="Arial"/>
        </w:rPr>
      </w:pPr>
      <w:r w:rsidRPr="005A4671">
        <w:rPr>
          <w:rFonts w:ascii="Arial" w:hAnsi="Arial" w:cs="Arial"/>
        </w:rPr>
        <w:t xml:space="preserve">It </w:t>
      </w:r>
      <w:r w:rsidR="00453342">
        <w:rPr>
          <w:rFonts w:ascii="Arial" w:hAnsi="Arial" w:cs="Arial"/>
        </w:rPr>
        <w:t>does not</w:t>
      </w:r>
      <w:r w:rsidRPr="005A4671">
        <w:rPr>
          <w:rFonts w:ascii="Arial" w:hAnsi="Arial" w:cs="Arial"/>
        </w:rPr>
        <w:t xml:space="preserve"> intend to compare the </w:t>
      </w:r>
      <w:r w:rsidR="0047272E">
        <w:rPr>
          <w:rFonts w:ascii="Arial" w:hAnsi="Arial" w:cs="Arial"/>
        </w:rPr>
        <w:t>operational levels achieved by businesses</w:t>
      </w:r>
      <w:r w:rsidRPr="005A4671">
        <w:rPr>
          <w:rFonts w:ascii="Arial" w:hAnsi="Arial" w:cs="Arial"/>
        </w:rPr>
        <w:t xml:space="preserve"> or manufacturing in the two countries. Instead, it focuses solely on examining the employees, the different roles </w:t>
      </w:r>
      <w:r w:rsidR="0047272E">
        <w:rPr>
          <w:rFonts w:ascii="Arial" w:hAnsi="Arial" w:cs="Arial"/>
        </w:rPr>
        <w:t>they occupy within these operations, their institutional contexts (national systems and policies), and their corresponding training schemes, so that a context-dependent comparison, rather than a performance comparison,</w:t>
      </w:r>
      <w:r w:rsidRPr="005A4671">
        <w:rPr>
          <w:rFonts w:ascii="Arial" w:hAnsi="Arial" w:cs="Arial"/>
        </w:rPr>
        <w:t xml:space="preserve"> between two structurally disparate operations can be drawn up.</w:t>
      </w:r>
    </w:p>
    <w:p w14:paraId="77AC35A1" w14:textId="77777777" w:rsidR="009439F6" w:rsidRPr="00FE63A9" w:rsidRDefault="009439F6" w:rsidP="00FE63A9">
      <w:pPr>
        <w:rPr>
          <w:rFonts w:ascii="Arial" w:hAnsi="Arial" w:cs="Arial"/>
          <w:b/>
          <w:bCs/>
        </w:rPr>
      </w:pPr>
      <w:bookmarkStart w:id="6" w:name="_Toc228138828"/>
      <w:r w:rsidRPr="00FE63A9">
        <w:rPr>
          <w:rFonts w:ascii="Arial" w:hAnsi="Arial" w:cs="Arial"/>
          <w:b/>
          <w:bCs/>
        </w:rPr>
        <w:t>1.6 Significance and Relevance of the Study</w:t>
      </w:r>
      <w:bookmarkEnd w:id="6"/>
    </w:p>
    <w:p w14:paraId="0149666D" w14:textId="158DBF5F" w:rsidR="009439F6" w:rsidRPr="009439F6" w:rsidRDefault="009439F6" w:rsidP="008338AC">
      <w:pPr>
        <w:jc w:val="both"/>
        <w:rPr>
          <w:rFonts w:ascii="Arial" w:hAnsi="Arial" w:cs="Arial"/>
        </w:rPr>
      </w:pPr>
      <w:r w:rsidRPr="009439F6">
        <w:rPr>
          <w:rFonts w:ascii="Arial" w:hAnsi="Arial" w:cs="Arial"/>
        </w:rPr>
        <w:t xml:space="preserve">The paper is significant for both theory and practice because it </w:t>
      </w:r>
      <w:r w:rsidR="002B0650">
        <w:rPr>
          <w:rFonts w:ascii="Arial" w:hAnsi="Arial" w:cs="Arial"/>
        </w:rPr>
        <w:t>addresses a research gap and offers contextually informed advice to organisations in technologically intensive</w:t>
      </w:r>
      <w:r w:rsidRPr="009439F6">
        <w:rPr>
          <w:rFonts w:ascii="Arial" w:hAnsi="Arial" w:cs="Arial"/>
        </w:rPr>
        <w:t xml:space="preserve"> manufacturing settings.</w:t>
      </w:r>
    </w:p>
    <w:p w14:paraId="77EB0CE1" w14:textId="0BFD1E61" w:rsidR="009439F6" w:rsidRDefault="009439F6" w:rsidP="008338AC">
      <w:pPr>
        <w:jc w:val="both"/>
        <w:rPr>
          <w:rFonts w:ascii="Arial" w:hAnsi="Arial" w:cs="Arial"/>
        </w:rPr>
      </w:pPr>
      <w:r w:rsidRPr="009439F6">
        <w:rPr>
          <w:rFonts w:ascii="Arial" w:hAnsi="Arial" w:cs="Arial"/>
        </w:rPr>
        <w:t xml:space="preserve">For theory development, the work builds on studies </w:t>
      </w:r>
      <w:r w:rsidR="0047272E">
        <w:rPr>
          <w:rFonts w:ascii="Arial" w:hAnsi="Arial" w:cs="Arial"/>
        </w:rPr>
        <w:t>that explore the roles of human resource management, workforce development,</w:t>
      </w:r>
      <w:r w:rsidRPr="009439F6">
        <w:rPr>
          <w:rFonts w:ascii="Arial" w:hAnsi="Arial" w:cs="Arial"/>
        </w:rPr>
        <w:t xml:space="preserve"> and productivity in achieving operational excellence in the automotive industry. Existing literature recognises that a capable workforce is a crucial component of productivity, efficiency and competitive success (Barney, 1991</w:t>
      </w:r>
      <w:r w:rsidR="008338AC">
        <w:rPr>
          <w:rFonts w:ascii="Arial" w:hAnsi="Arial" w:cs="Arial"/>
        </w:rPr>
        <w:t>;</w:t>
      </w:r>
      <w:r w:rsidRPr="009439F6">
        <w:rPr>
          <w:rFonts w:ascii="Arial" w:hAnsi="Arial" w:cs="Arial"/>
        </w:rPr>
        <w:t xml:space="preserve"> Arthur, 1994). Despite this recognition, most </w:t>
      </w:r>
      <w:r w:rsidR="0047272E">
        <w:rPr>
          <w:rFonts w:ascii="Arial" w:hAnsi="Arial" w:cs="Arial"/>
        </w:rPr>
        <w:t>training-performance</w:t>
      </w:r>
      <w:r w:rsidRPr="009439F6">
        <w:rPr>
          <w:rFonts w:ascii="Arial" w:hAnsi="Arial" w:cs="Arial"/>
        </w:rPr>
        <w:t xml:space="preserve"> research remains focused on the general impact of training expenditure on performance outcomes (Saleh &amp; </w:t>
      </w:r>
      <w:proofErr w:type="spellStart"/>
      <w:r w:rsidRPr="009439F6">
        <w:rPr>
          <w:rFonts w:ascii="Arial" w:hAnsi="Arial" w:cs="Arial"/>
        </w:rPr>
        <w:t>Ainiah</w:t>
      </w:r>
      <w:proofErr w:type="spellEnd"/>
      <w:r w:rsidRPr="009439F6">
        <w:rPr>
          <w:rFonts w:ascii="Arial" w:hAnsi="Arial" w:cs="Arial"/>
        </w:rPr>
        <w:t>, 2024</w:t>
      </w:r>
      <w:r w:rsidR="008338AC">
        <w:rPr>
          <w:rFonts w:ascii="Arial" w:hAnsi="Arial" w:cs="Arial"/>
        </w:rPr>
        <w:t>;</w:t>
      </w:r>
      <w:r w:rsidRPr="009439F6">
        <w:rPr>
          <w:rFonts w:ascii="Arial" w:hAnsi="Arial" w:cs="Arial"/>
        </w:rPr>
        <w:t xml:space="preserve"> Metzger et al., 2023), while overlooking potential institutional differences that may affect multinational organisations. By comparing the United Kingdom and Germany at Jaguar Land Rover, this study advances current knowledge by understanding the effects of cultural, economic and labour - market context (Kumar, 2024), legal systems and vocational training frameworks on training outcomes and operating performance (Dencker &amp; von Staa, 2020</w:t>
      </w:r>
      <w:r w:rsidR="0047272E">
        <w:rPr>
          <w:rFonts w:ascii="Arial" w:hAnsi="Arial" w:cs="Arial"/>
        </w:rPr>
        <w:t>;</w:t>
      </w:r>
      <w:r w:rsidRPr="009439F6">
        <w:rPr>
          <w:rFonts w:ascii="Arial" w:hAnsi="Arial" w:cs="Arial"/>
        </w:rPr>
        <w:t xml:space="preserve"> Kumar, 2024).</w:t>
      </w:r>
    </w:p>
    <w:p w14:paraId="7F96F691" w14:textId="77777777" w:rsidR="00084505" w:rsidRDefault="00084505" w:rsidP="008338AC">
      <w:pPr>
        <w:jc w:val="both"/>
        <w:rPr>
          <w:rFonts w:ascii="Arial" w:hAnsi="Arial" w:cs="Arial"/>
        </w:rPr>
      </w:pPr>
    </w:p>
    <w:p w14:paraId="46CFE10A" w14:textId="77777777" w:rsidR="00084505" w:rsidRPr="009439F6" w:rsidRDefault="00084505" w:rsidP="008338AC">
      <w:pPr>
        <w:jc w:val="both"/>
        <w:rPr>
          <w:rFonts w:ascii="Arial" w:hAnsi="Arial" w:cs="Arial"/>
        </w:rPr>
      </w:pPr>
    </w:p>
    <w:p w14:paraId="1DCAB63E" w14:textId="0410786A" w:rsidR="0047272E" w:rsidRDefault="009439F6" w:rsidP="00084505">
      <w:pPr>
        <w:jc w:val="both"/>
        <w:rPr>
          <w:rFonts w:ascii="Arial" w:hAnsi="Arial" w:cs="Arial"/>
        </w:rPr>
      </w:pPr>
      <w:r w:rsidRPr="009439F6">
        <w:rPr>
          <w:rFonts w:ascii="Arial" w:hAnsi="Arial" w:cs="Arial"/>
        </w:rPr>
        <w:lastRenderedPageBreak/>
        <w:t>Also important are the current debates about how human resource practices help organisations maintain their advantage in technologically advanced sectors experiencing massive disruption. The automotive industry faces unprecedented structural transformation, with the proliferation of automation, electric mobility and Industry 4.0 Technologies (Chandrasekharan &amp; Geetha, 2024</w:t>
      </w:r>
      <w:r w:rsidR="008338AC">
        <w:rPr>
          <w:rFonts w:ascii="Arial" w:hAnsi="Arial" w:cs="Arial"/>
        </w:rPr>
        <w:t>;</w:t>
      </w:r>
      <w:r w:rsidRPr="009439F6">
        <w:rPr>
          <w:rFonts w:ascii="Arial" w:hAnsi="Arial" w:cs="Arial"/>
        </w:rPr>
        <w:t xml:space="preserve"> Metzger </w:t>
      </w:r>
      <w:r w:rsidR="008338AC" w:rsidRPr="009439F6">
        <w:rPr>
          <w:rFonts w:ascii="Arial" w:hAnsi="Arial" w:cs="Arial"/>
        </w:rPr>
        <w:t>et al.,</w:t>
      </w:r>
      <w:r w:rsidRPr="009439F6">
        <w:rPr>
          <w:rFonts w:ascii="Arial" w:hAnsi="Arial" w:cs="Arial"/>
        </w:rPr>
        <w:t xml:space="preserve"> 2023) demanding continuous adaptation in workforce skills and organisational learning. </w:t>
      </w:r>
      <w:r w:rsidR="0047272E">
        <w:rPr>
          <w:rFonts w:ascii="Arial" w:hAnsi="Arial" w:cs="Arial"/>
        </w:rPr>
        <w:t>However, little evidence is currently available on how organisations implement training strategies to achieve</w:t>
      </w:r>
      <w:r w:rsidRPr="009439F6">
        <w:rPr>
          <w:rFonts w:ascii="Arial" w:hAnsi="Arial" w:cs="Arial"/>
        </w:rPr>
        <w:t xml:space="preserve"> significant productivity outcomes in manufacturing settings (Heuser, </w:t>
      </w:r>
      <w:proofErr w:type="spellStart"/>
      <w:r w:rsidRPr="009439F6">
        <w:rPr>
          <w:rFonts w:ascii="Arial" w:hAnsi="Arial" w:cs="Arial"/>
        </w:rPr>
        <w:t>Letmathe</w:t>
      </w:r>
      <w:proofErr w:type="spellEnd"/>
      <w:r w:rsidRPr="009439F6">
        <w:rPr>
          <w:rFonts w:ascii="Arial" w:hAnsi="Arial" w:cs="Arial"/>
        </w:rPr>
        <w:t xml:space="preserve"> and Vossen, 2024).</w:t>
      </w:r>
    </w:p>
    <w:p w14:paraId="14754B81" w14:textId="77777777" w:rsidR="00084505" w:rsidRDefault="00084505" w:rsidP="00084505">
      <w:pPr>
        <w:jc w:val="both"/>
        <w:rPr>
          <w:rFonts w:ascii="Arial" w:hAnsi="Arial" w:cs="Arial"/>
        </w:rPr>
      </w:pPr>
    </w:p>
    <w:p w14:paraId="6C8C4749" w14:textId="77777777" w:rsidR="009439F6" w:rsidRPr="00FE63A9" w:rsidRDefault="009439F6" w:rsidP="00FE63A9">
      <w:pPr>
        <w:rPr>
          <w:rFonts w:ascii="Arial" w:hAnsi="Arial" w:cs="Arial"/>
          <w:b/>
          <w:bCs/>
        </w:rPr>
      </w:pPr>
      <w:bookmarkStart w:id="7" w:name="_Toc228138829"/>
      <w:r w:rsidRPr="00FE63A9">
        <w:rPr>
          <w:rFonts w:ascii="Arial" w:hAnsi="Arial" w:cs="Arial"/>
          <w:b/>
          <w:bCs/>
        </w:rPr>
        <w:t>1.7 Overview of Research Methodology</w:t>
      </w:r>
      <w:bookmarkEnd w:id="7"/>
    </w:p>
    <w:p w14:paraId="462D953F" w14:textId="7939B1CC" w:rsidR="009439F6" w:rsidRDefault="009439F6" w:rsidP="008338AC">
      <w:pPr>
        <w:jc w:val="both"/>
        <w:rPr>
          <w:rFonts w:ascii="Arial" w:hAnsi="Arial" w:cs="Arial"/>
        </w:rPr>
      </w:pPr>
      <w:r w:rsidRPr="009439F6">
        <w:rPr>
          <w:rFonts w:ascii="Arial" w:hAnsi="Arial" w:cs="Arial"/>
        </w:rPr>
        <w:t xml:space="preserve">This is a qualitative study that aims to understand how the relationship among skills development, employee training and operational performance is reflected within the automobile manufacturing industry. The qualitative approach was chosen because </w:t>
      </w:r>
      <w:r w:rsidR="00453342">
        <w:rPr>
          <w:rFonts w:ascii="Arial" w:hAnsi="Arial" w:cs="Arial"/>
        </w:rPr>
        <w:t>this study focuses on developing</w:t>
      </w:r>
      <w:r w:rsidRPr="009439F6">
        <w:rPr>
          <w:rFonts w:ascii="Arial" w:hAnsi="Arial" w:cs="Arial"/>
        </w:rPr>
        <w:t xml:space="preserve"> an </w:t>
      </w:r>
      <w:r w:rsidR="0047272E">
        <w:rPr>
          <w:rFonts w:ascii="Arial" w:hAnsi="Arial" w:cs="Arial"/>
        </w:rPr>
        <w:t>in-depth understanding of the operational processes and contextual effects of each nation while comparing these cases, rather than testing cause-and-effect relationships through quantitative measurement</w:t>
      </w:r>
      <w:r w:rsidRPr="009439F6">
        <w:rPr>
          <w:rFonts w:ascii="Arial" w:hAnsi="Arial" w:cs="Arial"/>
        </w:rPr>
        <w:t xml:space="preserve"> (Saunders, Lewis &amp; Thornhill, 2019). As such, interpretive research methods provide </w:t>
      </w:r>
      <w:r w:rsidR="0047272E">
        <w:rPr>
          <w:rFonts w:ascii="Arial" w:hAnsi="Arial" w:cs="Arial"/>
        </w:rPr>
        <w:t xml:space="preserve">researchers with an interpretative view of organisational procedures, employee training strategies, and the relevant institutional factors </w:t>
      </w:r>
      <w:r w:rsidR="00453342">
        <w:rPr>
          <w:rFonts w:ascii="Arial" w:hAnsi="Arial" w:cs="Arial"/>
        </w:rPr>
        <w:t>that influence operational performance, as required in the industry context</w:t>
      </w:r>
      <w:r w:rsidRPr="009439F6">
        <w:rPr>
          <w:rFonts w:ascii="Arial" w:hAnsi="Arial" w:cs="Arial"/>
        </w:rPr>
        <w:t>.</w:t>
      </w:r>
    </w:p>
    <w:p w14:paraId="42C110C1" w14:textId="4BB02F5D" w:rsidR="00FE63A9" w:rsidRDefault="009439F6" w:rsidP="008338AC">
      <w:pPr>
        <w:jc w:val="both"/>
        <w:rPr>
          <w:rFonts w:ascii="Arial" w:hAnsi="Arial" w:cs="Arial"/>
        </w:rPr>
      </w:pPr>
      <w:r w:rsidRPr="009439F6">
        <w:rPr>
          <w:rFonts w:ascii="Arial" w:hAnsi="Arial" w:cs="Arial"/>
        </w:rPr>
        <w:t xml:space="preserve"> The research adopts a comparative case study design to analyse Jaguar Land Rover operations in the United Kingdom and Germany as two linked cases from the same large multinational company. According to Yin (2018), case study research is one of the methods </w:t>
      </w:r>
      <w:r w:rsidR="0047272E">
        <w:rPr>
          <w:rFonts w:ascii="Arial" w:hAnsi="Arial" w:cs="Arial"/>
        </w:rPr>
        <w:t>used to investigate complex organisational events in which context is important, and the definition of the situation relative to</w:t>
      </w:r>
      <w:r w:rsidRPr="009439F6">
        <w:rPr>
          <w:rFonts w:ascii="Arial" w:hAnsi="Arial" w:cs="Arial"/>
        </w:rPr>
        <w:t xml:space="preserve"> the rest of the business world </w:t>
      </w:r>
      <w:r w:rsidR="00453342">
        <w:rPr>
          <w:rFonts w:ascii="Arial" w:hAnsi="Arial" w:cs="Arial"/>
        </w:rPr>
        <w:t>is not</w:t>
      </w:r>
      <w:r w:rsidRPr="009439F6">
        <w:rPr>
          <w:rFonts w:ascii="Arial" w:hAnsi="Arial" w:cs="Arial"/>
        </w:rPr>
        <w:t xml:space="preserve"> yet specified.</w:t>
      </w:r>
    </w:p>
    <w:p w14:paraId="15D56BAC" w14:textId="132045C3" w:rsidR="009439F6" w:rsidRDefault="009439F6" w:rsidP="008338AC">
      <w:pPr>
        <w:jc w:val="both"/>
        <w:rPr>
          <w:rFonts w:ascii="Arial" w:hAnsi="Arial" w:cs="Arial"/>
        </w:rPr>
      </w:pPr>
      <w:r w:rsidRPr="009439F6">
        <w:rPr>
          <w:rFonts w:ascii="Arial" w:hAnsi="Arial" w:cs="Arial"/>
        </w:rPr>
        <w:t xml:space="preserve"> Case studies that are compared are useful </w:t>
      </w:r>
      <w:r w:rsidR="0047272E">
        <w:rPr>
          <w:rFonts w:ascii="Arial" w:hAnsi="Arial" w:cs="Arial"/>
        </w:rPr>
        <w:t>for identifying similarities and differences between training practices and other national institutional practices (for example, their labour market systems, vocational education systems and laws, and trade unions</w:t>
      </w:r>
      <w:r w:rsidR="008338AC" w:rsidRPr="009439F6">
        <w:rPr>
          <w:rFonts w:ascii="Arial" w:hAnsi="Arial" w:cs="Arial"/>
        </w:rPr>
        <w:t>)</w:t>
      </w:r>
      <w:r w:rsidRPr="009439F6">
        <w:rPr>
          <w:rFonts w:ascii="Arial" w:hAnsi="Arial" w:cs="Arial"/>
        </w:rPr>
        <w:t xml:space="preserve">. Qualitative research will rely primarily on secondary data, </w:t>
      </w:r>
      <w:r w:rsidR="008338AC">
        <w:rPr>
          <w:rFonts w:ascii="Arial" w:hAnsi="Arial" w:cs="Arial"/>
        </w:rPr>
        <w:t>that is</w:t>
      </w:r>
      <w:r w:rsidRPr="009439F6">
        <w:rPr>
          <w:rFonts w:ascii="Arial" w:hAnsi="Arial" w:cs="Arial"/>
        </w:rPr>
        <w:t xml:space="preserve">, </w:t>
      </w:r>
      <w:r w:rsidR="00453342">
        <w:rPr>
          <w:rFonts w:ascii="Arial" w:hAnsi="Arial" w:cs="Arial"/>
        </w:rPr>
        <w:t xml:space="preserve">peer-reviewed academic journals </w:t>
      </w:r>
      <w:r w:rsidR="0047272E">
        <w:rPr>
          <w:rFonts w:ascii="Arial" w:hAnsi="Arial" w:cs="Arial"/>
        </w:rPr>
        <w:t>and corporate and business reports from</w:t>
      </w:r>
      <w:r w:rsidRPr="009439F6">
        <w:rPr>
          <w:rFonts w:ascii="Arial" w:hAnsi="Arial" w:cs="Arial"/>
        </w:rPr>
        <w:t xml:space="preserve"> firms in the automotive sector.</w:t>
      </w:r>
    </w:p>
    <w:p w14:paraId="37CB85E0" w14:textId="687B3AD3" w:rsidR="009439F6" w:rsidRDefault="009439F6" w:rsidP="008338AC">
      <w:pPr>
        <w:jc w:val="both"/>
        <w:rPr>
          <w:rFonts w:ascii="Arial" w:hAnsi="Arial" w:cs="Arial"/>
        </w:rPr>
      </w:pPr>
      <w:r w:rsidRPr="009439F6">
        <w:rPr>
          <w:rFonts w:ascii="Arial" w:hAnsi="Arial" w:cs="Arial"/>
        </w:rPr>
        <w:t xml:space="preserve"> Additionally, other publicly available documents could be used as secondary data sources. Secondary data are chosen because </w:t>
      </w:r>
      <w:r w:rsidR="0047272E">
        <w:rPr>
          <w:rFonts w:ascii="Arial" w:hAnsi="Arial" w:cs="Arial"/>
        </w:rPr>
        <w:t>they offer abundant, readily available information and help reduce the burden of collecting</w:t>
      </w:r>
      <w:r w:rsidRPr="009439F6">
        <w:rPr>
          <w:rFonts w:ascii="Arial" w:hAnsi="Arial" w:cs="Arial"/>
        </w:rPr>
        <w:t xml:space="preserve"> data on operational and internal practices. Some of these data might be difficult</w:t>
      </w:r>
      <w:r w:rsidR="0047272E">
        <w:rPr>
          <w:rFonts w:ascii="Arial" w:hAnsi="Arial" w:cs="Arial"/>
        </w:rPr>
        <w:t xml:space="preserve">, or even impossible, to collect because </w:t>
      </w:r>
      <w:r w:rsidR="00453342">
        <w:rPr>
          <w:rFonts w:ascii="Arial" w:hAnsi="Arial" w:cs="Arial"/>
        </w:rPr>
        <w:t>they are</w:t>
      </w:r>
      <w:r w:rsidR="0047272E">
        <w:rPr>
          <w:rFonts w:ascii="Arial" w:hAnsi="Arial" w:cs="Arial"/>
        </w:rPr>
        <w:t xml:space="preserve"> sensitive, confidential, or not </w:t>
      </w:r>
      <w:r w:rsidRPr="009439F6">
        <w:rPr>
          <w:rFonts w:ascii="Arial" w:hAnsi="Arial" w:cs="Arial"/>
        </w:rPr>
        <w:t xml:space="preserve">available to outside researchers (Snyder, 2019). The data will be collected from various sources to promote </w:t>
      </w:r>
      <w:r w:rsidR="0047272E">
        <w:rPr>
          <w:rFonts w:ascii="Arial" w:hAnsi="Arial" w:cs="Arial"/>
        </w:rPr>
        <w:t xml:space="preserve">triangulation, which will, in turn, </w:t>
      </w:r>
      <w:r w:rsidR="00453342">
        <w:rPr>
          <w:rFonts w:ascii="Arial" w:hAnsi="Arial" w:cs="Arial"/>
        </w:rPr>
        <w:t>enhance the quality of the research</w:t>
      </w:r>
      <w:r w:rsidR="0047272E">
        <w:rPr>
          <w:rFonts w:ascii="Arial" w:hAnsi="Arial" w:cs="Arial"/>
        </w:rPr>
        <w:t xml:space="preserve"> findings</w:t>
      </w:r>
      <w:r w:rsidRPr="009439F6">
        <w:rPr>
          <w:rFonts w:ascii="Arial" w:hAnsi="Arial" w:cs="Arial"/>
        </w:rPr>
        <w:t xml:space="preserve">. In addition, thematic analysis is used to </w:t>
      </w:r>
      <w:r w:rsidR="0047272E">
        <w:rPr>
          <w:rFonts w:ascii="Arial" w:hAnsi="Arial" w:cs="Arial"/>
        </w:rPr>
        <w:t>identify themes relevant to training practices and their impact on firms' operational performance</w:t>
      </w:r>
      <w:r w:rsidRPr="009439F6">
        <w:rPr>
          <w:rFonts w:ascii="Arial" w:hAnsi="Arial" w:cs="Arial"/>
        </w:rPr>
        <w:t xml:space="preserve">. </w:t>
      </w:r>
    </w:p>
    <w:p w14:paraId="7E7F166D" w14:textId="65839DC5" w:rsidR="009439F6" w:rsidRDefault="009439F6" w:rsidP="0047272E">
      <w:pPr>
        <w:jc w:val="both"/>
        <w:rPr>
          <w:rFonts w:ascii="Arial" w:hAnsi="Arial" w:cs="Arial"/>
        </w:rPr>
      </w:pPr>
      <w:r w:rsidRPr="009439F6">
        <w:rPr>
          <w:rFonts w:ascii="Arial" w:hAnsi="Arial" w:cs="Arial"/>
        </w:rPr>
        <w:t xml:space="preserve">Thematic analysis is a useful </w:t>
      </w:r>
      <w:r>
        <w:rPr>
          <w:rFonts w:ascii="Arial" w:hAnsi="Arial" w:cs="Arial"/>
        </w:rPr>
        <w:t>and</w:t>
      </w:r>
      <w:r w:rsidRPr="009439F6">
        <w:rPr>
          <w:rFonts w:ascii="Arial" w:hAnsi="Arial" w:cs="Arial"/>
        </w:rPr>
        <w:t xml:space="preserve"> flexible tool </w:t>
      </w:r>
      <w:r w:rsidR="0047272E">
        <w:rPr>
          <w:rFonts w:ascii="Arial" w:hAnsi="Arial" w:cs="Arial"/>
        </w:rPr>
        <w:t xml:space="preserve">for analysing qualitative data, widely used in management and organisation research </w:t>
      </w:r>
      <w:r w:rsidRPr="009439F6">
        <w:rPr>
          <w:rFonts w:ascii="Arial" w:hAnsi="Arial" w:cs="Arial"/>
        </w:rPr>
        <w:t xml:space="preserve">(Braun &amp; Clarke, 2006). The philosophical underpinnings, </w:t>
      </w:r>
      <w:r w:rsidR="00453342">
        <w:rPr>
          <w:rFonts w:ascii="Arial" w:hAnsi="Arial" w:cs="Arial"/>
        </w:rPr>
        <w:t xml:space="preserve">research design, data collection processes, and analytical framework </w:t>
      </w:r>
      <w:r w:rsidR="0047272E">
        <w:rPr>
          <w:rFonts w:ascii="Arial" w:hAnsi="Arial" w:cs="Arial"/>
        </w:rPr>
        <w:t xml:space="preserve">are </w:t>
      </w:r>
      <w:r w:rsidRPr="009439F6">
        <w:rPr>
          <w:rFonts w:ascii="Arial" w:hAnsi="Arial" w:cs="Arial"/>
        </w:rPr>
        <w:t>explained in more detail in Chapter 3.</w:t>
      </w:r>
    </w:p>
    <w:p w14:paraId="13353C7E" w14:textId="77777777" w:rsidR="0047272E" w:rsidRDefault="0047272E" w:rsidP="0047272E">
      <w:pPr>
        <w:jc w:val="both"/>
        <w:rPr>
          <w:rFonts w:ascii="Arial" w:hAnsi="Arial" w:cs="Arial"/>
        </w:rPr>
      </w:pPr>
    </w:p>
    <w:p w14:paraId="539A4156" w14:textId="77777777" w:rsidR="0047272E" w:rsidRDefault="0047272E" w:rsidP="0047272E">
      <w:pPr>
        <w:jc w:val="both"/>
        <w:rPr>
          <w:rFonts w:ascii="Arial" w:hAnsi="Arial" w:cs="Arial"/>
        </w:rPr>
      </w:pPr>
    </w:p>
    <w:p w14:paraId="3741EE1D" w14:textId="77777777" w:rsidR="0047272E" w:rsidRDefault="0047272E" w:rsidP="0047272E">
      <w:pPr>
        <w:jc w:val="both"/>
        <w:rPr>
          <w:rFonts w:ascii="Arial" w:hAnsi="Arial" w:cs="Arial"/>
        </w:rPr>
      </w:pPr>
    </w:p>
    <w:p w14:paraId="695DB45D" w14:textId="77777777" w:rsidR="0047272E" w:rsidRPr="0047272E" w:rsidRDefault="0047272E" w:rsidP="0047272E">
      <w:pPr>
        <w:jc w:val="both"/>
        <w:rPr>
          <w:rFonts w:ascii="Arial" w:hAnsi="Arial" w:cs="Arial"/>
        </w:rPr>
      </w:pPr>
    </w:p>
    <w:p w14:paraId="51213662" w14:textId="77777777" w:rsidR="009439F6" w:rsidRPr="00FE63A9" w:rsidRDefault="009439F6" w:rsidP="00FE63A9">
      <w:pPr>
        <w:rPr>
          <w:rFonts w:ascii="Arial" w:hAnsi="Arial" w:cs="Arial"/>
          <w:b/>
          <w:bCs/>
        </w:rPr>
      </w:pPr>
      <w:bookmarkStart w:id="8" w:name="_Toc228138830"/>
      <w:r w:rsidRPr="00FE63A9">
        <w:rPr>
          <w:rFonts w:ascii="Arial" w:hAnsi="Arial" w:cs="Arial"/>
          <w:b/>
          <w:bCs/>
        </w:rPr>
        <w:t>1.8 Structure of the Dissertation</w:t>
      </w:r>
      <w:bookmarkEnd w:id="8"/>
    </w:p>
    <w:p w14:paraId="023026EC" w14:textId="77777777" w:rsidR="009439F6" w:rsidRPr="00E74F86" w:rsidRDefault="009439F6" w:rsidP="009439F6">
      <w:pPr>
        <w:jc w:val="both"/>
        <w:rPr>
          <w:rFonts w:ascii="Arial" w:hAnsi="Arial" w:cs="Arial"/>
        </w:rPr>
      </w:pPr>
      <w:r w:rsidRPr="00E74F86">
        <w:rPr>
          <w:rFonts w:ascii="Arial" w:hAnsi="Arial" w:cs="Arial"/>
        </w:rPr>
        <w:t>This dissertation is structured into five chapters.</w:t>
      </w:r>
    </w:p>
    <w:p w14:paraId="0C51CCA2" w14:textId="77777777" w:rsidR="009439F6" w:rsidRPr="00E74F86" w:rsidRDefault="009439F6" w:rsidP="009439F6">
      <w:pPr>
        <w:numPr>
          <w:ilvl w:val="0"/>
          <w:numId w:val="3"/>
        </w:numPr>
        <w:jc w:val="both"/>
        <w:rPr>
          <w:rFonts w:ascii="Arial" w:hAnsi="Arial" w:cs="Arial"/>
        </w:rPr>
      </w:pPr>
      <w:r w:rsidRPr="00E74F86">
        <w:rPr>
          <w:rFonts w:ascii="Arial" w:hAnsi="Arial" w:cs="Arial"/>
        </w:rPr>
        <w:t>Chapter 1 introduces the research background, problem statement, aims, objectives, research questions, and methodological overview.</w:t>
      </w:r>
    </w:p>
    <w:p w14:paraId="39240C5D" w14:textId="77777777" w:rsidR="009439F6" w:rsidRPr="00E74F86" w:rsidRDefault="009439F6" w:rsidP="009439F6">
      <w:pPr>
        <w:numPr>
          <w:ilvl w:val="0"/>
          <w:numId w:val="3"/>
        </w:numPr>
        <w:jc w:val="both"/>
        <w:rPr>
          <w:rFonts w:ascii="Arial" w:hAnsi="Arial" w:cs="Arial"/>
        </w:rPr>
      </w:pPr>
      <w:r w:rsidRPr="00E74F86">
        <w:rPr>
          <w:rFonts w:ascii="Arial" w:hAnsi="Arial" w:cs="Arial"/>
        </w:rPr>
        <w:t>Chapter 2 presents a critical review of the literature on skill development, employee training, and operational performance, leading to the development of a conceptual framework.</w:t>
      </w:r>
    </w:p>
    <w:p w14:paraId="36FB2E62" w14:textId="77777777" w:rsidR="009439F6" w:rsidRPr="00E74F86" w:rsidRDefault="009439F6" w:rsidP="009439F6">
      <w:pPr>
        <w:numPr>
          <w:ilvl w:val="0"/>
          <w:numId w:val="3"/>
        </w:numPr>
        <w:jc w:val="both"/>
        <w:rPr>
          <w:rFonts w:ascii="Arial" w:hAnsi="Arial" w:cs="Arial"/>
        </w:rPr>
      </w:pPr>
      <w:r w:rsidRPr="00E74F86">
        <w:rPr>
          <w:rFonts w:ascii="Arial" w:hAnsi="Arial" w:cs="Arial"/>
        </w:rPr>
        <w:t>Chapter 3 outlines the research methodology, including philosophical assumptions, research design, data collection methods, and ethical considerations.</w:t>
      </w:r>
    </w:p>
    <w:p w14:paraId="5D2F31A7" w14:textId="77777777" w:rsidR="009439F6" w:rsidRPr="00E74F86" w:rsidRDefault="009439F6" w:rsidP="009439F6">
      <w:pPr>
        <w:numPr>
          <w:ilvl w:val="0"/>
          <w:numId w:val="3"/>
        </w:numPr>
        <w:jc w:val="both"/>
        <w:rPr>
          <w:rFonts w:ascii="Arial" w:hAnsi="Arial" w:cs="Arial"/>
        </w:rPr>
      </w:pPr>
      <w:r w:rsidRPr="00E74F86">
        <w:rPr>
          <w:rFonts w:ascii="Arial" w:hAnsi="Arial" w:cs="Arial"/>
        </w:rPr>
        <w:t>Chapter 4 presents and analyses the research findings, linking them to existing literature and theoretical perspectives.</w:t>
      </w:r>
    </w:p>
    <w:p w14:paraId="7690BB84" w14:textId="77777777" w:rsidR="009439F6" w:rsidRDefault="009439F6" w:rsidP="009439F6">
      <w:pPr>
        <w:numPr>
          <w:ilvl w:val="0"/>
          <w:numId w:val="3"/>
        </w:numPr>
        <w:jc w:val="both"/>
        <w:rPr>
          <w:rFonts w:ascii="Arial" w:hAnsi="Arial" w:cs="Arial"/>
        </w:rPr>
      </w:pPr>
      <w:r w:rsidRPr="00E74F86">
        <w:rPr>
          <w:rFonts w:ascii="Arial" w:hAnsi="Arial" w:cs="Arial"/>
        </w:rPr>
        <w:t>Chapter 5 summarises the key findings, provides conclusions in relation to the research questions, offers practical and theoretical recommendations, and identifies limitations and areas for future research.</w:t>
      </w:r>
    </w:p>
    <w:p w14:paraId="13E5F492" w14:textId="77777777" w:rsidR="005A4671" w:rsidRDefault="005A4671" w:rsidP="005A4671"/>
    <w:p w14:paraId="4E2DCCCC" w14:textId="77777777" w:rsidR="009B2390" w:rsidRDefault="009B2390" w:rsidP="005A4671"/>
    <w:p w14:paraId="4C096017" w14:textId="77777777" w:rsidR="008338AC" w:rsidRDefault="008338AC" w:rsidP="005A4671"/>
    <w:p w14:paraId="1AD1E859" w14:textId="77777777" w:rsidR="008338AC" w:rsidRDefault="008338AC" w:rsidP="005A4671"/>
    <w:p w14:paraId="5D957E7D" w14:textId="77777777" w:rsidR="0047272E" w:rsidRDefault="0047272E" w:rsidP="005A4671"/>
    <w:p w14:paraId="2B3FDCD5" w14:textId="77777777" w:rsidR="0047272E" w:rsidRDefault="0047272E" w:rsidP="005A4671"/>
    <w:p w14:paraId="5E1823A9" w14:textId="77777777" w:rsidR="0047272E" w:rsidRDefault="0047272E" w:rsidP="005A4671"/>
    <w:p w14:paraId="7571E0AD" w14:textId="77777777" w:rsidR="0047272E" w:rsidRDefault="0047272E" w:rsidP="005A4671"/>
    <w:p w14:paraId="28B0D778" w14:textId="77777777" w:rsidR="0047272E" w:rsidRDefault="0047272E" w:rsidP="005A4671"/>
    <w:p w14:paraId="6F80722A" w14:textId="77777777" w:rsidR="0047272E" w:rsidRDefault="0047272E" w:rsidP="005A4671"/>
    <w:p w14:paraId="3877CD62" w14:textId="77777777" w:rsidR="0047272E" w:rsidRDefault="0047272E" w:rsidP="005A4671"/>
    <w:p w14:paraId="4270C22B" w14:textId="77777777" w:rsidR="0047272E" w:rsidRDefault="0047272E" w:rsidP="005A4671"/>
    <w:p w14:paraId="749801F6" w14:textId="77777777" w:rsidR="0047272E" w:rsidRDefault="0047272E" w:rsidP="005A4671"/>
    <w:p w14:paraId="64075D19" w14:textId="77777777" w:rsidR="0047272E" w:rsidRDefault="0047272E" w:rsidP="005A4671"/>
    <w:p w14:paraId="4551F439" w14:textId="77777777" w:rsidR="0047272E" w:rsidRDefault="0047272E" w:rsidP="005A4671"/>
    <w:p w14:paraId="18A91B21" w14:textId="77777777" w:rsidR="0047272E" w:rsidRDefault="0047272E" w:rsidP="005A4671"/>
    <w:p w14:paraId="6C6CABDD" w14:textId="77777777" w:rsidR="0047272E" w:rsidRDefault="0047272E" w:rsidP="005A4671"/>
    <w:p w14:paraId="3F56AAAA" w14:textId="77777777" w:rsidR="0047272E" w:rsidRDefault="0047272E" w:rsidP="005A4671"/>
    <w:p w14:paraId="708F9E0C" w14:textId="77777777" w:rsidR="008338AC" w:rsidRDefault="008338AC" w:rsidP="005A4671"/>
    <w:p w14:paraId="2BB52291" w14:textId="77777777" w:rsidR="009B2390" w:rsidRDefault="009B2390" w:rsidP="005A4671"/>
    <w:p w14:paraId="64A50F07" w14:textId="77777777" w:rsidR="009B2390" w:rsidRPr="002A6DCD" w:rsidRDefault="009B2390" w:rsidP="002A6DCD">
      <w:pPr>
        <w:rPr>
          <w:rFonts w:ascii="Arial" w:hAnsi="Arial" w:cs="Arial"/>
          <w:b/>
          <w:bCs/>
          <w:sz w:val="24"/>
          <w:szCs w:val="24"/>
        </w:rPr>
      </w:pPr>
      <w:bookmarkStart w:id="9" w:name="_Toc228138831"/>
      <w:r w:rsidRPr="002A6DCD">
        <w:rPr>
          <w:rFonts w:ascii="Arial" w:hAnsi="Arial" w:cs="Arial"/>
          <w:b/>
          <w:bCs/>
          <w:sz w:val="24"/>
          <w:szCs w:val="24"/>
        </w:rPr>
        <w:t>CHAPTER 2: LITERATURE REVIEW</w:t>
      </w:r>
      <w:bookmarkEnd w:id="9"/>
      <w:r w:rsidRPr="002A6DCD">
        <w:rPr>
          <w:rFonts w:ascii="Arial" w:hAnsi="Arial" w:cs="Arial"/>
          <w:b/>
          <w:bCs/>
          <w:sz w:val="24"/>
          <w:szCs w:val="24"/>
        </w:rPr>
        <w:t xml:space="preserve"> </w:t>
      </w:r>
    </w:p>
    <w:p w14:paraId="2B3E5EC8" w14:textId="77777777" w:rsidR="009B2390" w:rsidRPr="002A6DCD" w:rsidRDefault="009B2390" w:rsidP="002A6DCD">
      <w:pPr>
        <w:rPr>
          <w:rFonts w:ascii="Arial" w:hAnsi="Arial" w:cs="Arial"/>
          <w:b/>
          <w:bCs/>
        </w:rPr>
      </w:pPr>
      <w:bookmarkStart w:id="10" w:name="_Toc228138832"/>
      <w:r w:rsidRPr="002A6DCD">
        <w:rPr>
          <w:rFonts w:ascii="Arial" w:hAnsi="Arial" w:cs="Arial"/>
          <w:b/>
          <w:bCs/>
        </w:rPr>
        <w:t>2.1 Introduction</w:t>
      </w:r>
      <w:bookmarkEnd w:id="10"/>
    </w:p>
    <w:p w14:paraId="466DC7FE" w14:textId="364D920F" w:rsidR="009B2390" w:rsidRDefault="009B2390" w:rsidP="008338AC">
      <w:pPr>
        <w:jc w:val="both"/>
        <w:rPr>
          <w:rFonts w:ascii="Arial" w:hAnsi="Arial" w:cs="Arial"/>
        </w:rPr>
      </w:pPr>
      <w:r w:rsidRPr="009B2390">
        <w:rPr>
          <w:rFonts w:ascii="Arial" w:hAnsi="Arial" w:cs="Arial"/>
        </w:rPr>
        <w:t xml:space="preserve">In the extant academic and industry literature, an analysis was </w:t>
      </w:r>
      <w:r w:rsidR="0047272E">
        <w:rPr>
          <w:rFonts w:ascii="Arial" w:hAnsi="Arial" w:cs="Arial"/>
        </w:rPr>
        <w:t>conducted of employee training, skill development,</w:t>
      </w:r>
      <w:r w:rsidRPr="009B2390">
        <w:rPr>
          <w:rFonts w:ascii="Arial" w:hAnsi="Arial" w:cs="Arial"/>
        </w:rPr>
        <w:t xml:space="preserve"> and operational performance within the automotive manufacturing sector. In doing so, this review chapter aims to </w:t>
      </w:r>
      <w:r w:rsidR="00453342">
        <w:rPr>
          <w:rFonts w:ascii="Arial" w:hAnsi="Arial" w:cs="Arial"/>
        </w:rPr>
        <w:t xml:space="preserve">present the basis on which this study is built, including the theory, the key debates in the extant </w:t>
      </w:r>
      <w:r w:rsidR="0047272E">
        <w:rPr>
          <w:rFonts w:ascii="Arial" w:hAnsi="Arial" w:cs="Arial"/>
        </w:rPr>
        <w:t xml:space="preserve">literature, major perspectives or schools of thought, and the gaps </w:t>
      </w:r>
      <w:r w:rsidRPr="009B2390">
        <w:rPr>
          <w:rFonts w:ascii="Arial" w:hAnsi="Arial" w:cs="Arial"/>
        </w:rPr>
        <w:t>in this area.</w:t>
      </w:r>
    </w:p>
    <w:p w14:paraId="35001292" w14:textId="3FC93DCD" w:rsidR="009B2390" w:rsidRDefault="009B2390" w:rsidP="008338AC">
      <w:pPr>
        <w:jc w:val="both"/>
        <w:rPr>
          <w:rFonts w:ascii="Arial" w:hAnsi="Arial" w:cs="Arial"/>
        </w:rPr>
      </w:pPr>
      <w:r w:rsidRPr="009B2390">
        <w:rPr>
          <w:rFonts w:ascii="Arial" w:hAnsi="Arial" w:cs="Arial"/>
        </w:rPr>
        <w:t xml:space="preserve"> The literature reviewed enables this chapter to construct an appropriate conceptual framework </w:t>
      </w:r>
      <w:r w:rsidR="0047272E">
        <w:rPr>
          <w:rFonts w:ascii="Arial" w:hAnsi="Arial" w:cs="Arial"/>
        </w:rPr>
        <w:t>through which training may be understood to lead to operational performance in technology-intensive</w:t>
      </w:r>
      <w:r w:rsidRPr="009B2390">
        <w:rPr>
          <w:rFonts w:ascii="Arial" w:hAnsi="Arial" w:cs="Arial"/>
        </w:rPr>
        <w:t xml:space="preserve"> manufacturing sectors. In modern organisations, an individual's capacity has </w:t>
      </w:r>
      <w:r w:rsidR="0047272E">
        <w:rPr>
          <w:rFonts w:ascii="Arial" w:hAnsi="Arial" w:cs="Arial"/>
        </w:rPr>
        <w:t>become increasingly important as an indicator of the organisation's ability</w:t>
      </w:r>
      <w:r w:rsidRPr="009B2390">
        <w:rPr>
          <w:rFonts w:ascii="Arial" w:hAnsi="Arial" w:cs="Arial"/>
        </w:rPr>
        <w:t xml:space="preserve"> to maintain its competitive strength and operational efficiency, </w:t>
      </w:r>
      <w:r w:rsidR="00453342">
        <w:rPr>
          <w:rFonts w:ascii="Arial" w:hAnsi="Arial" w:cs="Arial"/>
        </w:rPr>
        <w:t>given the pace of technological change in many industries worldwide</w:t>
      </w:r>
      <w:r w:rsidRPr="009B2390">
        <w:rPr>
          <w:rFonts w:ascii="Arial" w:hAnsi="Arial" w:cs="Arial"/>
        </w:rPr>
        <w:t xml:space="preserve"> (Metzger, Lindemann and Maurer, 2023). While the need for technical skills has always been present in the workforce, </w:t>
      </w:r>
      <w:r w:rsidR="00453342">
        <w:rPr>
          <w:rFonts w:ascii="Arial" w:hAnsi="Arial" w:cs="Arial"/>
        </w:rPr>
        <w:t>it is now complemented by an increasing need for digital technology skills, analytical thinking, and the ability to operate</w:t>
      </w:r>
      <w:r w:rsidR="0047272E">
        <w:rPr>
          <w:rFonts w:ascii="Arial" w:hAnsi="Arial" w:cs="Arial"/>
        </w:rPr>
        <w:t xml:space="preserve"> in automation-intensive settings, especially in </w:t>
      </w:r>
      <w:r w:rsidRPr="009B2390">
        <w:rPr>
          <w:rFonts w:ascii="Arial" w:hAnsi="Arial" w:cs="Arial"/>
        </w:rPr>
        <w:t xml:space="preserve">the automotive manufacturing sector. </w:t>
      </w:r>
    </w:p>
    <w:p w14:paraId="35BD890D" w14:textId="2352DB81" w:rsidR="009B2390" w:rsidRDefault="009B2390" w:rsidP="008338AC">
      <w:pPr>
        <w:jc w:val="both"/>
        <w:rPr>
          <w:rFonts w:ascii="Arial" w:hAnsi="Arial" w:cs="Arial"/>
        </w:rPr>
      </w:pPr>
      <w:r w:rsidRPr="009B2390">
        <w:rPr>
          <w:rFonts w:ascii="Arial" w:hAnsi="Arial" w:cs="Arial"/>
        </w:rPr>
        <w:t>The demand for technologically equipped skills and continuous human capability upgrading in response to changes such as automation, electrification</w:t>
      </w:r>
      <w:r w:rsidR="0047272E">
        <w:rPr>
          <w:rFonts w:ascii="Arial" w:hAnsi="Arial" w:cs="Arial"/>
        </w:rPr>
        <w:t xml:space="preserve">, and digital manufacturing systems places employee training as a key objective within organisations if </w:t>
      </w:r>
      <w:r w:rsidR="00453342">
        <w:rPr>
          <w:rFonts w:ascii="Arial" w:hAnsi="Arial" w:cs="Arial"/>
        </w:rPr>
        <w:t>they are</w:t>
      </w:r>
      <w:r w:rsidR="0047272E">
        <w:rPr>
          <w:rFonts w:ascii="Arial" w:hAnsi="Arial" w:cs="Arial"/>
        </w:rPr>
        <w:t xml:space="preserve"> to perform well today and remain</w:t>
      </w:r>
      <w:r w:rsidRPr="009B2390">
        <w:rPr>
          <w:rFonts w:ascii="Arial" w:hAnsi="Arial" w:cs="Arial"/>
        </w:rPr>
        <w:t xml:space="preserve"> competitive in the future. </w:t>
      </w:r>
      <w:r w:rsidR="00453342">
        <w:rPr>
          <w:rFonts w:ascii="Arial" w:hAnsi="Arial" w:cs="Arial"/>
        </w:rPr>
        <w:t>Organisations widely use training programmes</w:t>
      </w:r>
      <w:r w:rsidRPr="009B2390">
        <w:rPr>
          <w:rFonts w:ascii="Arial" w:hAnsi="Arial" w:cs="Arial"/>
        </w:rPr>
        <w:t xml:space="preserve"> to provide employees with improved skills that can </w:t>
      </w:r>
      <w:r w:rsidR="0047272E">
        <w:rPr>
          <w:rFonts w:ascii="Arial" w:hAnsi="Arial" w:cs="Arial"/>
        </w:rPr>
        <w:t>enhance their individual and collective ability to do their jobs, promote learning,</w:t>
      </w:r>
      <w:r w:rsidRPr="009B2390">
        <w:rPr>
          <w:rFonts w:ascii="Arial" w:hAnsi="Arial" w:cs="Arial"/>
        </w:rPr>
        <w:t xml:space="preserve"> and achieve the organisation's strategic aims (Saleh </w:t>
      </w:r>
      <w:r w:rsidR="0047272E">
        <w:rPr>
          <w:rFonts w:ascii="Arial" w:hAnsi="Arial" w:cs="Arial"/>
        </w:rPr>
        <w:t>&amp;</w:t>
      </w:r>
      <w:r w:rsidRPr="009B2390">
        <w:rPr>
          <w:rFonts w:ascii="Arial" w:hAnsi="Arial" w:cs="Arial"/>
        </w:rPr>
        <w:t xml:space="preserve"> </w:t>
      </w:r>
      <w:proofErr w:type="spellStart"/>
      <w:r w:rsidRPr="009B2390">
        <w:rPr>
          <w:rFonts w:ascii="Arial" w:hAnsi="Arial" w:cs="Arial"/>
        </w:rPr>
        <w:t>Ainiah</w:t>
      </w:r>
      <w:proofErr w:type="spellEnd"/>
      <w:r w:rsidRPr="009B2390">
        <w:rPr>
          <w:rFonts w:ascii="Arial" w:hAnsi="Arial" w:cs="Arial"/>
        </w:rPr>
        <w:t>, 2024). Human capital theory holds that human capital should be developed through training</w:t>
      </w:r>
      <w:r w:rsidR="00084505">
        <w:rPr>
          <w:rFonts w:ascii="Arial" w:hAnsi="Arial" w:cs="Arial"/>
        </w:rPr>
        <w:t xml:space="preserve">, as it is </w:t>
      </w:r>
      <w:r w:rsidRPr="009B2390">
        <w:rPr>
          <w:rFonts w:ascii="Arial" w:hAnsi="Arial" w:cs="Arial"/>
        </w:rPr>
        <w:t xml:space="preserve">an investment in </w:t>
      </w:r>
      <w:r w:rsidR="0047272E">
        <w:rPr>
          <w:rFonts w:ascii="Arial" w:hAnsi="Arial" w:cs="Arial"/>
        </w:rPr>
        <w:t>an individual's potential that yields economic returns in the form of productivity, income,</w:t>
      </w:r>
      <w:r w:rsidRPr="009B2390">
        <w:rPr>
          <w:rFonts w:ascii="Arial" w:hAnsi="Arial" w:cs="Arial"/>
        </w:rPr>
        <w:t xml:space="preserve"> and benefits to the firm. Investing in training may be a source of sustainable competitive advantage in the industry (Barney, 1991</w:t>
      </w:r>
      <w:r w:rsidR="008338AC">
        <w:rPr>
          <w:rFonts w:ascii="Arial" w:hAnsi="Arial" w:cs="Arial"/>
        </w:rPr>
        <w:t>;</w:t>
      </w:r>
      <w:r w:rsidRPr="009B2390">
        <w:rPr>
          <w:rFonts w:ascii="Arial" w:hAnsi="Arial" w:cs="Arial"/>
        </w:rPr>
        <w:t xml:space="preserve"> Becker, 1993). </w:t>
      </w:r>
    </w:p>
    <w:p w14:paraId="3944A4ED" w14:textId="3CB81544" w:rsidR="002A6DCD" w:rsidRDefault="009B2390" w:rsidP="008338AC">
      <w:pPr>
        <w:jc w:val="both"/>
        <w:rPr>
          <w:rFonts w:ascii="Arial" w:hAnsi="Arial" w:cs="Arial"/>
        </w:rPr>
      </w:pPr>
      <w:r w:rsidRPr="009B2390">
        <w:rPr>
          <w:rFonts w:ascii="Arial" w:hAnsi="Arial" w:cs="Arial"/>
        </w:rPr>
        <w:t xml:space="preserve">In the management literature, the link between employee training and operational performance is the subject of considerable research and debate (Heuser, </w:t>
      </w:r>
      <w:proofErr w:type="spellStart"/>
      <w:r w:rsidRPr="009B2390">
        <w:rPr>
          <w:rFonts w:ascii="Arial" w:hAnsi="Arial" w:cs="Arial"/>
        </w:rPr>
        <w:t>Letmathe</w:t>
      </w:r>
      <w:proofErr w:type="spellEnd"/>
      <w:r w:rsidRPr="009B2390">
        <w:rPr>
          <w:rFonts w:ascii="Arial" w:hAnsi="Arial" w:cs="Arial"/>
        </w:rPr>
        <w:t xml:space="preserve"> and Vossen, 2024). Many </w:t>
      </w:r>
      <w:r w:rsidR="0047272E">
        <w:rPr>
          <w:rFonts w:ascii="Arial" w:hAnsi="Arial" w:cs="Arial"/>
        </w:rPr>
        <w:t>studies confirm that training improves productivity, efficiency, and quality in manufacturing firms</w:t>
      </w:r>
      <w:r w:rsidR="00453342">
        <w:rPr>
          <w:rFonts w:ascii="Arial" w:hAnsi="Arial" w:cs="Arial"/>
        </w:rPr>
        <w:t>. In contrast,</w:t>
      </w:r>
      <w:r w:rsidR="0047272E">
        <w:rPr>
          <w:rFonts w:ascii="Arial" w:hAnsi="Arial" w:cs="Arial"/>
        </w:rPr>
        <w:t xml:space="preserve"> others argue that the impact of training on operational performance hinges on a variety of environmental factors, such as organisational culture, leadership, and institutional support (Heuser, </w:t>
      </w:r>
      <w:proofErr w:type="spellStart"/>
      <w:r w:rsidR="0047272E">
        <w:rPr>
          <w:rFonts w:ascii="Arial" w:hAnsi="Arial" w:cs="Arial"/>
        </w:rPr>
        <w:t>Letmathe</w:t>
      </w:r>
      <w:proofErr w:type="spellEnd"/>
      <w:r w:rsidR="0047272E">
        <w:rPr>
          <w:rFonts w:ascii="Arial" w:hAnsi="Arial" w:cs="Arial"/>
        </w:rPr>
        <w:t>,</w:t>
      </w:r>
      <w:r w:rsidRPr="009B2390">
        <w:rPr>
          <w:rFonts w:ascii="Arial" w:hAnsi="Arial" w:cs="Arial"/>
        </w:rPr>
        <w:t xml:space="preserve"> and Vossen, 2024). These contextual effects are important </w:t>
      </w:r>
      <w:r w:rsidR="0047272E">
        <w:rPr>
          <w:rFonts w:ascii="Arial" w:hAnsi="Arial" w:cs="Arial"/>
        </w:rPr>
        <w:t xml:space="preserve">when examining employee training initiatives because training activities </w:t>
      </w:r>
      <w:r w:rsidR="00453342">
        <w:rPr>
          <w:rFonts w:ascii="Arial" w:hAnsi="Arial" w:cs="Arial"/>
        </w:rPr>
        <w:t>do not</w:t>
      </w:r>
      <w:r w:rsidR="0047272E">
        <w:rPr>
          <w:rFonts w:ascii="Arial" w:hAnsi="Arial" w:cs="Arial"/>
        </w:rPr>
        <w:t xml:space="preserve"> occur in a vacuum and are shaped by their operational context</w:t>
      </w:r>
      <w:r w:rsidRPr="009B2390">
        <w:rPr>
          <w:rFonts w:ascii="Arial" w:hAnsi="Arial" w:cs="Arial"/>
        </w:rPr>
        <w:t xml:space="preserve">. Such factors may </w:t>
      </w:r>
      <w:r w:rsidR="0047272E">
        <w:rPr>
          <w:rFonts w:ascii="Arial" w:hAnsi="Arial" w:cs="Arial"/>
        </w:rPr>
        <w:t>be more important in multinational organisations operating in different institutional settings, where labour market structures, the nature of vocational education and training systems, regulatory frameworks,</w:t>
      </w:r>
      <w:r w:rsidRPr="009B2390">
        <w:rPr>
          <w:rFonts w:ascii="Arial" w:hAnsi="Arial" w:cs="Arial"/>
        </w:rPr>
        <w:t xml:space="preserve"> and industrial relations traditions vary. Within Europe, two contrasting contexts about workforce development were compared and discussed: the UK and Germany. </w:t>
      </w:r>
    </w:p>
    <w:p w14:paraId="7285E378" w14:textId="57423F86" w:rsidR="009B2390" w:rsidRDefault="009B2390" w:rsidP="008338AC">
      <w:pPr>
        <w:jc w:val="both"/>
        <w:rPr>
          <w:rFonts w:ascii="Arial" w:hAnsi="Arial" w:cs="Arial"/>
        </w:rPr>
      </w:pPr>
      <w:r w:rsidRPr="009B2390">
        <w:rPr>
          <w:rFonts w:ascii="Arial" w:hAnsi="Arial" w:cs="Arial"/>
        </w:rPr>
        <w:t xml:space="preserve">The German dual system is recognised for combining technical instruction in a training institution with a work placement </w:t>
      </w:r>
      <w:r w:rsidR="0047272E">
        <w:rPr>
          <w:rFonts w:ascii="Arial" w:hAnsi="Arial" w:cs="Arial"/>
        </w:rPr>
        <w:t>at an employer, thereby educating</w:t>
      </w:r>
      <w:r w:rsidRPr="009B2390">
        <w:rPr>
          <w:rFonts w:ascii="Arial" w:hAnsi="Arial" w:cs="Arial"/>
        </w:rPr>
        <w:t xml:space="preserve"> skilled German workers for careers in the skilled crafts and technical sectors. Instead, the UK depends primarily on </w:t>
      </w:r>
      <w:r w:rsidR="0047272E">
        <w:rPr>
          <w:rFonts w:ascii="Arial" w:hAnsi="Arial" w:cs="Arial"/>
        </w:rPr>
        <w:t>employer-driven training strategies, workplace-centred skill development,</w:t>
      </w:r>
      <w:r w:rsidRPr="009B2390">
        <w:rPr>
          <w:rFonts w:ascii="Arial" w:hAnsi="Arial" w:cs="Arial"/>
        </w:rPr>
        <w:t xml:space="preserve"> and </w:t>
      </w:r>
      <w:r>
        <w:rPr>
          <w:rFonts w:ascii="Arial" w:hAnsi="Arial" w:cs="Arial"/>
        </w:rPr>
        <w:t>organisational</w:t>
      </w:r>
      <w:r w:rsidRPr="009B2390">
        <w:rPr>
          <w:rFonts w:ascii="Arial" w:hAnsi="Arial" w:cs="Arial"/>
        </w:rPr>
        <w:t xml:space="preserve"> learning processes to train the British workforce (Kumar, 2024).</w:t>
      </w:r>
    </w:p>
    <w:p w14:paraId="3B2B1DC3" w14:textId="77777777" w:rsidR="0047272E" w:rsidRDefault="0047272E" w:rsidP="008338AC">
      <w:pPr>
        <w:jc w:val="both"/>
        <w:rPr>
          <w:rFonts w:ascii="Arial" w:hAnsi="Arial" w:cs="Arial"/>
        </w:rPr>
      </w:pPr>
    </w:p>
    <w:p w14:paraId="4CEE772F" w14:textId="0359DFD6" w:rsidR="009B2390" w:rsidRDefault="009B2390" w:rsidP="008338AC">
      <w:pPr>
        <w:jc w:val="both"/>
        <w:rPr>
          <w:rFonts w:ascii="Arial" w:hAnsi="Arial" w:cs="Arial"/>
        </w:rPr>
      </w:pPr>
      <w:r w:rsidRPr="009B2390">
        <w:rPr>
          <w:rFonts w:ascii="Arial" w:hAnsi="Arial" w:cs="Arial"/>
        </w:rPr>
        <w:lastRenderedPageBreak/>
        <w:t xml:space="preserve">The relevance of these points is </w:t>
      </w:r>
      <w:r w:rsidR="0047272E">
        <w:rPr>
          <w:rFonts w:ascii="Arial" w:hAnsi="Arial" w:cs="Arial"/>
        </w:rPr>
        <w:t>evident in the automotive industry, where firms must continually adapt what their employees can do to keep pace</w:t>
      </w:r>
      <w:r w:rsidRPr="009B2390">
        <w:rPr>
          <w:rFonts w:ascii="Arial" w:hAnsi="Arial" w:cs="Arial"/>
        </w:rPr>
        <w:t xml:space="preserve"> with rapid technological change. Automakers currently make heavy use of </w:t>
      </w:r>
      <w:r w:rsidR="0047272E">
        <w:rPr>
          <w:rFonts w:ascii="Arial" w:hAnsi="Arial" w:cs="Arial"/>
        </w:rPr>
        <w:t>technologies such as robots, AI, and big data production lines, all of which require digital system management skills and the capacity to solve technical problems within</w:t>
      </w:r>
      <w:r w:rsidRPr="009B2390">
        <w:rPr>
          <w:rFonts w:ascii="Arial" w:hAnsi="Arial" w:cs="Arial"/>
        </w:rPr>
        <w:t xml:space="preserve"> their workforce (Chandrasekharan </w:t>
      </w:r>
      <w:r w:rsidR="0047272E">
        <w:rPr>
          <w:rFonts w:ascii="Arial" w:hAnsi="Arial" w:cs="Arial"/>
        </w:rPr>
        <w:t>&amp;</w:t>
      </w:r>
      <w:r w:rsidRPr="009B2390">
        <w:rPr>
          <w:rFonts w:ascii="Arial" w:hAnsi="Arial" w:cs="Arial"/>
        </w:rPr>
        <w:t xml:space="preserve"> Geetha, 2024). As such, workforce training </w:t>
      </w:r>
      <w:r w:rsidR="0047272E">
        <w:rPr>
          <w:rFonts w:ascii="Arial" w:hAnsi="Arial" w:cs="Arial"/>
        </w:rPr>
        <w:t>is an important organisational function that supports</w:t>
      </w:r>
      <w:r w:rsidRPr="009B2390">
        <w:rPr>
          <w:rFonts w:ascii="Arial" w:hAnsi="Arial" w:cs="Arial"/>
        </w:rPr>
        <w:t xml:space="preserve"> </w:t>
      </w:r>
      <w:r>
        <w:rPr>
          <w:rFonts w:ascii="Arial" w:hAnsi="Arial" w:cs="Arial"/>
        </w:rPr>
        <w:t xml:space="preserve">the </w:t>
      </w:r>
      <w:r w:rsidRPr="009B2390">
        <w:rPr>
          <w:rFonts w:ascii="Arial" w:hAnsi="Arial" w:cs="Arial"/>
        </w:rPr>
        <w:t xml:space="preserve">adoption of new technology and enables efficient business processes. Jaguar Land Rover provides a useful </w:t>
      </w:r>
      <w:r w:rsidR="00453342">
        <w:rPr>
          <w:rFonts w:ascii="Arial" w:hAnsi="Arial" w:cs="Arial"/>
        </w:rPr>
        <w:t>example of</w:t>
      </w:r>
      <w:r w:rsidRPr="009B2390">
        <w:rPr>
          <w:rFonts w:ascii="Arial" w:hAnsi="Arial" w:cs="Arial"/>
        </w:rPr>
        <w:t xml:space="preserve"> illustrating the correlation between employee training and operational performance. </w:t>
      </w:r>
    </w:p>
    <w:p w14:paraId="7E6472FD" w14:textId="7C5335D1" w:rsidR="009B2390" w:rsidRDefault="009B2390" w:rsidP="008338AC">
      <w:pPr>
        <w:jc w:val="both"/>
        <w:rPr>
          <w:rFonts w:ascii="Arial" w:hAnsi="Arial" w:cs="Arial"/>
        </w:rPr>
      </w:pPr>
      <w:r w:rsidRPr="009B2390">
        <w:rPr>
          <w:rFonts w:ascii="Arial" w:hAnsi="Arial" w:cs="Arial"/>
        </w:rPr>
        <w:t xml:space="preserve">The firm is a global automotive manufacturer </w:t>
      </w:r>
      <w:r w:rsidR="0047272E">
        <w:rPr>
          <w:rFonts w:ascii="Arial" w:hAnsi="Arial" w:cs="Arial"/>
        </w:rPr>
        <w:t xml:space="preserve">that operates in several countries and across </w:t>
      </w:r>
      <w:r w:rsidRPr="009B2390">
        <w:rPr>
          <w:rFonts w:ascii="Arial" w:hAnsi="Arial" w:cs="Arial"/>
        </w:rPr>
        <w:t xml:space="preserve">institutional contexts. Because of this, it must </w:t>
      </w:r>
      <w:r w:rsidR="0047272E">
        <w:rPr>
          <w:rFonts w:ascii="Arial" w:hAnsi="Arial" w:cs="Arial"/>
        </w:rPr>
        <w:t>implement policies for worker training and development that will both support the transition to new technology and help it be a well-performing</w:t>
      </w:r>
      <w:r w:rsidRPr="009B2390">
        <w:rPr>
          <w:rFonts w:ascii="Arial" w:hAnsi="Arial" w:cs="Arial"/>
        </w:rPr>
        <w:t xml:space="preserve"> operation. The comparison of its operations in Germany and the United Kingdom is insightful, as it demonstrates how worker training processes can differ across various national systems. </w:t>
      </w:r>
      <w:r w:rsidR="0047272E">
        <w:rPr>
          <w:rFonts w:ascii="Arial" w:hAnsi="Arial" w:cs="Arial"/>
        </w:rPr>
        <w:t xml:space="preserve">For this reason, the relevant literature is </w:t>
      </w:r>
      <w:r w:rsidR="00453342">
        <w:rPr>
          <w:rFonts w:ascii="Arial" w:hAnsi="Arial" w:cs="Arial"/>
        </w:rPr>
        <w:t xml:space="preserve">organised into three main areas that directly relate </w:t>
      </w:r>
      <w:r w:rsidR="0047272E">
        <w:rPr>
          <w:rFonts w:ascii="Arial" w:hAnsi="Arial" w:cs="Arial"/>
        </w:rPr>
        <w:t xml:space="preserve">to </w:t>
      </w:r>
      <w:r w:rsidR="00084505">
        <w:rPr>
          <w:rFonts w:ascii="Arial" w:hAnsi="Arial" w:cs="Arial"/>
        </w:rPr>
        <w:t>this study's research questions</w:t>
      </w:r>
      <w:r w:rsidRPr="009B2390">
        <w:rPr>
          <w:rFonts w:ascii="Arial" w:hAnsi="Arial" w:cs="Arial"/>
        </w:rPr>
        <w:t xml:space="preserve">. First, employee training and skill development theories that draw on human capital theory and strategic human resource management will be reviewed. Secondly, the relationship between employee training schemes and operational performance results in the automotive sector will be discussed. Third, the effect of national contexts - especially the divergence between the United Kingdom and Germany - upon worker training practices will be presented. Based on this systematic review, key implications and gaps in the research will be highlighted. </w:t>
      </w:r>
    </w:p>
    <w:p w14:paraId="1FB00CC5" w14:textId="6FED8C62" w:rsidR="009B2390" w:rsidRPr="009B2390" w:rsidRDefault="009B2390" w:rsidP="008338AC">
      <w:pPr>
        <w:jc w:val="both"/>
        <w:rPr>
          <w:rFonts w:ascii="Arial" w:hAnsi="Arial" w:cs="Arial"/>
        </w:rPr>
      </w:pPr>
      <w:r w:rsidRPr="009B2390">
        <w:rPr>
          <w:rFonts w:ascii="Arial" w:hAnsi="Arial" w:cs="Arial"/>
        </w:rPr>
        <w:t xml:space="preserve">These will lay the </w:t>
      </w:r>
      <w:r w:rsidR="0047272E">
        <w:rPr>
          <w:rFonts w:ascii="Arial" w:hAnsi="Arial" w:cs="Arial"/>
        </w:rPr>
        <w:t>foundation for building a conceptual model examining the impact of employee training and skills development</w:t>
      </w:r>
      <w:r w:rsidRPr="009B2390">
        <w:rPr>
          <w:rFonts w:ascii="Arial" w:hAnsi="Arial" w:cs="Arial"/>
        </w:rPr>
        <w:t xml:space="preserve"> on the operational performance outcomes of Jaguar Land Rover's operations in Germany and the United Kingdom.</w:t>
      </w:r>
    </w:p>
    <w:p w14:paraId="7D50F9EB" w14:textId="77777777" w:rsidR="009B2390" w:rsidRPr="002A6DCD" w:rsidRDefault="009B2390" w:rsidP="002A6DCD">
      <w:pPr>
        <w:rPr>
          <w:rFonts w:ascii="Arial" w:hAnsi="Arial" w:cs="Arial"/>
          <w:b/>
          <w:bCs/>
        </w:rPr>
      </w:pPr>
      <w:bookmarkStart w:id="11" w:name="_Toc228138833"/>
      <w:r w:rsidRPr="002A6DCD">
        <w:rPr>
          <w:rFonts w:ascii="Arial" w:hAnsi="Arial" w:cs="Arial"/>
          <w:b/>
          <w:bCs/>
        </w:rPr>
        <w:t>2.2 Employee Training and Skill Development in Organisations</w:t>
      </w:r>
      <w:bookmarkEnd w:id="11"/>
    </w:p>
    <w:p w14:paraId="403D54BF" w14:textId="59054551" w:rsidR="009B2390" w:rsidRDefault="009B2390" w:rsidP="008338AC">
      <w:pPr>
        <w:jc w:val="both"/>
        <w:rPr>
          <w:rFonts w:ascii="Arial" w:hAnsi="Arial" w:cs="Arial"/>
        </w:rPr>
      </w:pPr>
      <w:r>
        <w:rPr>
          <w:rFonts w:ascii="Arial" w:hAnsi="Arial" w:cs="Arial"/>
        </w:rPr>
        <w:t>For</w:t>
      </w:r>
      <w:r w:rsidRPr="009B2390">
        <w:rPr>
          <w:rFonts w:ascii="Arial" w:hAnsi="Arial" w:cs="Arial"/>
        </w:rPr>
        <w:t xml:space="preserve"> an organisation to compete more effectively, develop workforce skills and enhance its performance outcomes, employee training and skill development have increasingly become a widely researched organisational intervention. From a human capital theory perspective, investment in knowledge, skills and abilities can yield </w:t>
      </w:r>
      <w:r w:rsidR="0047272E">
        <w:rPr>
          <w:rFonts w:ascii="Arial" w:hAnsi="Arial" w:cs="Arial"/>
        </w:rPr>
        <w:t>long-term</w:t>
      </w:r>
      <w:r w:rsidRPr="009B2390">
        <w:rPr>
          <w:rFonts w:ascii="Arial" w:hAnsi="Arial" w:cs="Arial"/>
        </w:rPr>
        <w:t xml:space="preserve"> advantages for firms. Becker (1993) argues that such an investment will produce greater labour productivity, innovation capacity and operational efficiency, resulting in overall organisational growth. Training programmes are typically developed to upgrade employees' technical capabilities, </w:t>
      </w:r>
      <w:r w:rsidR="0047272E">
        <w:rPr>
          <w:rFonts w:ascii="Arial" w:hAnsi="Arial" w:cs="Arial"/>
        </w:rPr>
        <w:t>decision-making skills,</w:t>
      </w:r>
      <w:r w:rsidRPr="009B2390">
        <w:rPr>
          <w:rFonts w:ascii="Arial" w:hAnsi="Arial" w:cs="Arial"/>
        </w:rPr>
        <w:t xml:space="preserve"> and ability to embrace organisational change.</w:t>
      </w:r>
    </w:p>
    <w:p w14:paraId="263F98D8" w14:textId="59610670" w:rsidR="002A6DCD" w:rsidRDefault="009B2390" w:rsidP="008338AC">
      <w:pPr>
        <w:jc w:val="both"/>
        <w:rPr>
          <w:rFonts w:ascii="Arial" w:hAnsi="Arial" w:cs="Arial"/>
        </w:rPr>
      </w:pPr>
      <w:r w:rsidRPr="009B2390">
        <w:rPr>
          <w:rFonts w:ascii="Arial" w:hAnsi="Arial" w:cs="Arial"/>
        </w:rPr>
        <w:t xml:space="preserve"> Within manufacturing organisations, training can be used to introduce workers to machinery, incorporate new technologies, </w:t>
      </w:r>
      <w:r w:rsidR="0047272E">
        <w:rPr>
          <w:rFonts w:ascii="Arial" w:hAnsi="Arial" w:cs="Arial"/>
        </w:rPr>
        <w:t>implement new quality standards,</w:t>
      </w:r>
      <w:r w:rsidRPr="009B2390">
        <w:rPr>
          <w:rFonts w:ascii="Arial" w:hAnsi="Arial" w:cs="Arial"/>
        </w:rPr>
        <w:t xml:space="preserve"> and teach safety measures (Saleh </w:t>
      </w:r>
      <w:r w:rsidR="0047272E">
        <w:rPr>
          <w:rFonts w:ascii="Arial" w:hAnsi="Arial" w:cs="Arial"/>
        </w:rPr>
        <w:t>&amp;</w:t>
      </w:r>
      <w:r w:rsidRPr="009B2390">
        <w:rPr>
          <w:rFonts w:ascii="Arial" w:hAnsi="Arial" w:cs="Arial"/>
        </w:rPr>
        <w:t xml:space="preserve"> </w:t>
      </w:r>
      <w:proofErr w:type="spellStart"/>
      <w:r w:rsidRPr="009B2390">
        <w:rPr>
          <w:rFonts w:ascii="Arial" w:hAnsi="Arial" w:cs="Arial"/>
        </w:rPr>
        <w:t>Ainiah</w:t>
      </w:r>
      <w:proofErr w:type="spellEnd"/>
      <w:r w:rsidRPr="009B2390">
        <w:rPr>
          <w:rFonts w:ascii="Arial" w:hAnsi="Arial" w:cs="Arial"/>
        </w:rPr>
        <w:t xml:space="preserve">, 2024). However, training not only </w:t>
      </w:r>
      <w:r w:rsidR="0047272E">
        <w:rPr>
          <w:rFonts w:ascii="Arial" w:hAnsi="Arial" w:cs="Arial"/>
        </w:rPr>
        <w:t>enhances individual skills but also drives organisational outcomes, including increased production capacity and fewer operational errors</w:t>
      </w:r>
      <w:r w:rsidRPr="009B2390">
        <w:rPr>
          <w:rFonts w:ascii="Arial" w:hAnsi="Arial" w:cs="Arial"/>
        </w:rPr>
        <w:t xml:space="preserve">. In strategic human resource management, training is one tool companies use to boost overall organisational capability. </w:t>
      </w:r>
    </w:p>
    <w:p w14:paraId="2172E90C" w14:textId="03DC33E9" w:rsidR="009B2390" w:rsidRDefault="009B2390" w:rsidP="002A6DCD">
      <w:pPr>
        <w:jc w:val="both"/>
        <w:rPr>
          <w:rFonts w:ascii="Arial" w:hAnsi="Arial" w:cs="Arial"/>
        </w:rPr>
      </w:pPr>
      <w:r w:rsidRPr="009B2390">
        <w:rPr>
          <w:rFonts w:ascii="Arial" w:hAnsi="Arial" w:cs="Arial"/>
        </w:rPr>
        <w:t>Barney (1991) proposes that organisations may have a sustained competitive advantage when they use human resources that are difficult for rival organisations to imitate because of the development of unique</w:t>
      </w:r>
      <w:r>
        <w:rPr>
          <w:rFonts w:ascii="Arial" w:hAnsi="Arial" w:cs="Arial"/>
        </w:rPr>
        <w:t>,</w:t>
      </w:r>
      <w:r w:rsidRPr="009B2390">
        <w:rPr>
          <w:rFonts w:ascii="Arial" w:hAnsi="Arial" w:cs="Arial"/>
        </w:rPr>
        <w:t xml:space="preserve"> valuable skills. </w:t>
      </w:r>
      <w:r w:rsidR="0047272E">
        <w:rPr>
          <w:rFonts w:ascii="Arial" w:hAnsi="Arial" w:cs="Arial"/>
        </w:rPr>
        <w:t>Technology companies, like automakers, need to invest in employee training in digital skills and other technologies</w:t>
      </w:r>
      <w:r w:rsidR="00453342">
        <w:rPr>
          <w:rFonts w:ascii="Arial" w:hAnsi="Arial" w:cs="Arial"/>
        </w:rPr>
        <w:t xml:space="preserve"> to keep up with new technological challenges and rapid industry changes</w:t>
      </w:r>
      <w:r w:rsidRPr="009B2390">
        <w:rPr>
          <w:rFonts w:ascii="Arial" w:hAnsi="Arial" w:cs="Arial"/>
        </w:rPr>
        <w:t>.</w:t>
      </w:r>
    </w:p>
    <w:p w14:paraId="76133B0E" w14:textId="77777777" w:rsidR="0047272E" w:rsidRDefault="0047272E" w:rsidP="002A6DCD">
      <w:pPr>
        <w:jc w:val="both"/>
        <w:rPr>
          <w:rFonts w:ascii="Arial" w:hAnsi="Arial" w:cs="Arial"/>
        </w:rPr>
      </w:pPr>
    </w:p>
    <w:p w14:paraId="3654F20A" w14:textId="62BB8439" w:rsidR="006A0F7E" w:rsidRDefault="009B2390" w:rsidP="006A0F7E">
      <w:pPr>
        <w:jc w:val="both"/>
        <w:rPr>
          <w:rFonts w:ascii="Arial" w:hAnsi="Arial" w:cs="Arial"/>
        </w:rPr>
      </w:pPr>
      <w:r w:rsidRPr="009B2390">
        <w:rPr>
          <w:rFonts w:ascii="Arial" w:hAnsi="Arial" w:cs="Arial"/>
        </w:rPr>
        <w:lastRenderedPageBreak/>
        <w:t xml:space="preserve"> Many experts argue that the volume of training </w:t>
      </w:r>
      <w:r w:rsidR="00453342">
        <w:rPr>
          <w:rFonts w:ascii="Arial" w:hAnsi="Arial" w:cs="Arial"/>
        </w:rPr>
        <w:t>does not</w:t>
      </w:r>
      <w:r w:rsidRPr="009B2390">
        <w:rPr>
          <w:rFonts w:ascii="Arial" w:hAnsi="Arial" w:cs="Arial"/>
        </w:rPr>
        <w:t xml:space="preserve"> guarantee desired results, but that the organisational setting, the </w:t>
      </w:r>
      <w:r w:rsidR="0047272E">
        <w:rPr>
          <w:rFonts w:ascii="Arial" w:hAnsi="Arial" w:cs="Arial"/>
        </w:rPr>
        <w:t>company's learning culture, and management support determine the effectiveness of training</w:t>
      </w:r>
      <w:r w:rsidRPr="009B2390">
        <w:rPr>
          <w:rFonts w:ascii="Arial" w:hAnsi="Arial" w:cs="Arial"/>
        </w:rPr>
        <w:t xml:space="preserve">. An organisation that lacks sufficient </w:t>
      </w:r>
      <w:r w:rsidR="00BB4E2A">
        <w:rPr>
          <w:rFonts w:ascii="Arial" w:hAnsi="Arial" w:cs="Arial"/>
        </w:rPr>
        <w:t xml:space="preserve">alignment </w:t>
      </w:r>
      <w:r w:rsidRPr="009B2390">
        <w:rPr>
          <w:rFonts w:ascii="Arial" w:hAnsi="Arial" w:cs="Arial"/>
        </w:rPr>
        <w:t xml:space="preserve">between </w:t>
      </w:r>
      <w:r w:rsidR="0047272E">
        <w:rPr>
          <w:rFonts w:ascii="Arial" w:hAnsi="Arial" w:cs="Arial"/>
        </w:rPr>
        <w:t>its training policies and its overall objectives will likely miss the opportunity to achieve the benefits of workforce</w:t>
      </w:r>
      <w:r w:rsidRPr="009B2390">
        <w:rPr>
          <w:rFonts w:ascii="Arial" w:hAnsi="Arial" w:cs="Arial"/>
        </w:rPr>
        <w:t xml:space="preserve"> development. </w:t>
      </w:r>
      <w:r w:rsidR="00453342">
        <w:rPr>
          <w:rFonts w:ascii="Arial" w:hAnsi="Arial" w:cs="Arial"/>
        </w:rPr>
        <w:t>There is</w:t>
      </w:r>
      <w:r w:rsidRPr="009B2390">
        <w:rPr>
          <w:rFonts w:ascii="Arial" w:hAnsi="Arial" w:cs="Arial"/>
        </w:rPr>
        <w:t xml:space="preserve"> a broad consensus that employee training impacts organisational performance, however, the literature offers no consensus on the strength or nature of the association between these variables. </w:t>
      </w:r>
    </w:p>
    <w:p w14:paraId="1ED50E74" w14:textId="2BA50602" w:rsidR="00B705F3" w:rsidRDefault="00B705F3" w:rsidP="00B705F3">
      <w:pPr>
        <w:rPr>
          <w:rFonts w:ascii="Arial" w:hAnsi="Arial" w:cs="Arial"/>
        </w:rPr>
      </w:pPr>
      <w:r w:rsidRPr="00B705F3">
        <w:rPr>
          <w:rFonts w:ascii="Arial" w:hAnsi="Arial" w:cs="Arial"/>
        </w:rPr>
        <w:t>The literature shows both agreement and disagreement.</w:t>
      </w:r>
      <w:r w:rsidRPr="00B705F3">
        <w:rPr>
          <w:rFonts w:ascii="Arial" w:hAnsi="Arial" w:cs="Arial"/>
        </w:rPr>
        <w:br/>
        <w:t>Most authors agree that training supports performance by improving workforce skills.</w:t>
      </w:r>
      <w:r w:rsidRPr="00B705F3">
        <w:rPr>
          <w:rFonts w:ascii="Arial" w:hAnsi="Arial" w:cs="Arial"/>
        </w:rPr>
        <w:br/>
        <w:t>However, there is less agreement on how strong this effect is.</w:t>
      </w:r>
      <w:r w:rsidRPr="00B705F3">
        <w:rPr>
          <w:rFonts w:ascii="Arial" w:hAnsi="Arial" w:cs="Arial"/>
        </w:rPr>
        <w:br/>
        <w:t>Some studies report clear gains in productivity and efficiency.</w:t>
      </w:r>
      <w:r w:rsidRPr="00B705F3">
        <w:rPr>
          <w:rFonts w:ascii="Arial" w:hAnsi="Arial" w:cs="Arial"/>
        </w:rPr>
        <w:br/>
        <w:t>Others argue that results depend on factors such as management support and opportunities to apply skills.</w:t>
      </w:r>
      <w:r w:rsidRPr="00B705F3">
        <w:rPr>
          <w:rFonts w:ascii="Arial" w:hAnsi="Arial" w:cs="Arial"/>
        </w:rPr>
        <w:br/>
        <w:t xml:space="preserve">This suggests that training does not operate in isolation but is shaped by organisational and contextual conditions. </w:t>
      </w:r>
    </w:p>
    <w:p w14:paraId="1F4F3015" w14:textId="57E2E416" w:rsidR="009B2390" w:rsidRPr="002A6DCD" w:rsidRDefault="009B2390" w:rsidP="002A6DCD">
      <w:pPr>
        <w:rPr>
          <w:rFonts w:ascii="Arial" w:hAnsi="Arial" w:cs="Arial"/>
          <w:b/>
          <w:bCs/>
        </w:rPr>
      </w:pPr>
      <w:bookmarkStart w:id="12" w:name="_Toc228138834"/>
      <w:r w:rsidRPr="002A6DCD">
        <w:rPr>
          <w:rFonts w:ascii="Arial" w:hAnsi="Arial" w:cs="Arial"/>
          <w:b/>
          <w:bCs/>
        </w:rPr>
        <w:t>2.3 Industry 4.0 and Changing Workforce Skill Requirements</w:t>
      </w:r>
      <w:bookmarkEnd w:id="12"/>
    </w:p>
    <w:p w14:paraId="0C581185" w14:textId="4F9A7BC0" w:rsidR="009B2390" w:rsidRDefault="009B2390" w:rsidP="006A0F7E">
      <w:pPr>
        <w:jc w:val="both"/>
        <w:rPr>
          <w:rFonts w:ascii="Arial" w:hAnsi="Arial" w:cs="Arial"/>
        </w:rPr>
      </w:pPr>
      <w:r w:rsidRPr="009B2390">
        <w:rPr>
          <w:rFonts w:ascii="Arial" w:hAnsi="Arial" w:cs="Arial"/>
        </w:rPr>
        <w:t xml:space="preserve">Industry 4.0 has revolutionised the manufacturing systems and the nature of work within industrial organisations. Industry 4.0, </w:t>
      </w:r>
      <w:r w:rsidR="00453342">
        <w:rPr>
          <w:rFonts w:ascii="Arial" w:hAnsi="Arial" w:cs="Arial"/>
        </w:rPr>
        <w:t>the fourth industrial revolution, represents the convergence of digital technologies across manufacturing and production processes, aiming to build smart, interlinked, and highly</w:t>
      </w:r>
      <w:r w:rsidRPr="009B2390">
        <w:rPr>
          <w:rFonts w:ascii="Arial" w:hAnsi="Arial" w:cs="Arial"/>
        </w:rPr>
        <w:t xml:space="preserve"> automated production systems (Chandrasekharan </w:t>
      </w:r>
      <w:r w:rsidR="00BB4E2A">
        <w:rPr>
          <w:rFonts w:ascii="Arial" w:hAnsi="Arial" w:cs="Arial"/>
        </w:rPr>
        <w:t>&amp;</w:t>
      </w:r>
      <w:r w:rsidRPr="009B2390">
        <w:rPr>
          <w:rFonts w:ascii="Arial" w:hAnsi="Arial" w:cs="Arial"/>
        </w:rPr>
        <w:t xml:space="preserve"> Geetha, 2024). It encompasses </w:t>
      </w:r>
      <w:r w:rsidR="00BB4E2A">
        <w:rPr>
          <w:rFonts w:ascii="Arial" w:hAnsi="Arial" w:cs="Arial"/>
        </w:rPr>
        <w:t>cyber-physical systems, AI, robotics, big data analytics, cloud computing, and the Internet of Things, facilitating real-time interactions between machines, systems,</w:t>
      </w:r>
      <w:r w:rsidRPr="009B2390">
        <w:rPr>
          <w:rFonts w:ascii="Arial" w:hAnsi="Arial" w:cs="Arial"/>
        </w:rPr>
        <w:t xml:space="preserve"> and people. Within the automotive manufacturing domain, Industry 4.0 techniques have introduced fundamental shifts to how manufacturing processes operate. </w:t>
      </w:r>
    </w:p>
    <w:p w14:paraId="28030709" w14:textId="12C0BF67" w:rsidR="009B2390" w:rsidRPr="009B2390" w:rsidRDefault="009B2390" w:rsidP="006A0F7E">
      <w:pPr>
        <w:jc w:val="both"/>
        <w:rPr>
          <w:rFonts w:ascii="Arial" w:hAnsi="Arial" w:cs="Arial"/>
        </w:rPr>
      </w:pPr>
      <w:r w:rsidRPr="009B2390">
        <w:rPr>
          <w:rFonts w:ascii="Arial" w:hAnsi="Arial" w:cs="Arial"/>
        </w:rPr>
        <w:t xml:space="preserve">Contemporary production lines in the sector are now underpinned by automation, the extensive use of digital production planning, sophisticated robots on assembly lines and advanced manufacturing techniques. In response to market demands, automotive manufacturers can now maximise production by reducing operating expenses, production time and errors. This, in turn, enables organisations to maximise profit and provide efficient products at lower costs to end customers (Metzger, Lindemann and Maurer, 2023). While technological advancement has yielded a wide range of benefits for </w:t>
      </w:r>
      <w:r w:rsidR="00BB4E2A">
        <w:rPr>
          <w:rFonts w:ascii="Arial" w:hAnsi="Arial" w:cs="Arial"/>
        </w:rPr>
        <w:t>manufacturing companies, it has also created workforce issues, including</w:t>
      </w:r>
      <w:r w:rsidRPr="009B2390">
        <w:rPr>
          <w:rFonts w:ascii="Arial" w:hAnsi="Arial" w:cs="Arial"/>
        </w:rPr>
        <w:t xml:space="preserve"> skill gaps. Of paramount importance among the concerns of Industry 4.0 are the changed employee skill sets required within companies in the manufacturing sector.</w:t>
      </w:r>
    </w:p>
    <w:p w14:paraId="09950CCB" w14:textId="77777777" w:rsidR="009B2390" w:rsidRPr="009B2390" w:rsidRDefault="009B2390" w:rsidP="009B2390">
      <w:pPr>
        <w:rPr>
          <w:rFonts w:ascii="Arial" w:hAnsi="Arial" w:cs="Arial"/>
        </w:rPr>
      </w:pPr>
    </w:p>
    <w:p w14:paraId="006CAFE8" w14:textId="5857A706" w:rsidR="009B2390" w:rsidRDefault="009B2390" w:rsidP="006A0F7E">
      <w:pPr>
        <w:jc w:val="center"/>
      </w:pPr>
      <w:r>
        <w:rPr>
          <w:rFonts w:ascii="Arial" w:hAnsi="Arial" w:cs="Arial"/>
          <w:noProof/>
        </w:rPr>
        <w:lastRenderedPageBreak/>
        <w:drawing>
          <wp:inline distT="0" distB="0" distL="0" distR="0" wp14:anchorId="35AF6B65" wp14:editId="7BD02A65">
            <wp:extent cx="4107180" cy="3134307"/>
            <wp:effectExtent l="0" t="0" r="7620" b="9525"/>
            <wp:docPr id="19414136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13691" name="Picture 194141369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40427" cy="3159679"/>
                    </a:xfrm>
                    <a:prstGeom prst="rect">
                      <a:avLst/>
                    </a:prstGeom>
                  </pic:spPr>
                </pic:pic>
              </a:graphicData>
            </a:graphic>
          </wp:inline>
        </w:drawing>
      </w:r>
    </w:p>
    <w:p w14:paraId="4D7741F2" w14:textId="77777777" w:rsidR="009B2390" w:rsidRDefault="009B2390" w:rsidP="009B2390">
      <w:pPr>
        <w:jc w:val="center"/>
        <w:rPr>
          <w:rFonts w:ascii="Arial" w:hAnsi="Arial" w:cs="Arial"/>
        </w:rPr>
      </w:pPr>
      <w:r w:rsidRPr="002D152D">
        <w:rPr>
          <w:rFonts w:ascii="Arial" w:hAnsi="Arial" w:cs="Arial"/>
          <w:b/>
          <w:bCs/>
        </w:rPr>
        <w:t>Figure 2: Industry 4.0 Smart Factory Model</w:t>
      </w:r>
      <w:r w:rsidRPr="002D152D">
        <w:rPr>
          <w:rFonts w:ascii="Arial" w:hAnsi="Arial" w:cs="Arial"/>
        </w:rPr>
        <w:br/>
        <w:t>(Source: Author’s adaptation based on Chandrasekharan &amp; Geetha, 2024)</w:t>
      </w:r>
    </w:p>
    <w:p w14:paraId="3F4ED42A" w14:textId="3687C4D8" w:rsidR="00A17C30" w:rsidRDefault="00A17C30" w:rsidP="006A0F7E">
      <w:pPr>
        <w:jc w:val="both"/>
        <w:rPr>
          <w:rFonts w:ascii="Arial" w:hAnsi="Arial" w:cs="Arial"/>
        </w:rPr>
      </w:pPr>
      <w:r w:rsidRPr="00A17C30">
        <w:rPr>
          <w:rFonts w:ascii="Arial" w:hAnsi="Arial" w:cs="Arial"/>
        </w:rPr>
        <w:t>Traditional manufacturing roles generally involve the performance of manufacturing functions involving a high degree of repetitive action and physical labour as well as a great variety of routine tasks and activities, in the case of Industry 4.0</w:t>
      </w:r>
      <w:r>
        <w:rPr>
          <w:rFonts w:ascii="Arial" w:hAnsi="Arial" w:cs="Arial"/>
        </w:rPr>
        <w:t>,</w:t>
      </w:r>
      <w:r w:rsidRPr="00A17C30">
        <w:rPr>
          <w:rFonts w:ascii="Arial" w:hAnsi="Arial" w:cs="Arial"/>
        </w:rPr>
        <w:t xml:space="preserve"> the roles </w:t>
      </w:r>
      <w:r>
        <w:rPr>
          <w:rFonts w:ascii="Arial" w:hAnsi="Arial" w:cs="Arial"/>
        </w:rPr>
        <w:t>involve</w:t>
      </w:r>
      <w:r w:rsidRPr="00A17C30">
        <w:rPr>
          <w:rFonts w:ascii="Arial" w:hAnsi="Arial" w:cs="Arial"/>
        </w:rPr>
        <w:t xml:space="preserve"> the interaction with systems in real time, for example</w:t>
      </w:r>
      <w:r>
        <w:rPr>
          <w:rFonts w:ascii="Arial" w:hAnsi="Arial" w:cs="Arial"/>
        </w:rPr>
        <w:t>,</w:t>
      </w:r>
      <w:r w:rsidRPr="00A17C30">
        <w:rPr>
          <w:rFonts w:ascii="Arial" w:hAnsi="Arial" w:cs="Arial"/>
        </w:rPr>
        <w:t xml:space="preserve"> reading the data coming from industrial automated robots (e. g. Welding robots, painting robots, material transport robots). Industry 4.0 roles </w:t>
      </w:r>
      <w:r>
        <w:rPr>
          <w:rFonts w:ascii="Arial" w:hAnsi="Arial" w:cs="Arial"/>
        </w:rPr>
        <w:t>require</w:t>
      </w:r>
      <w:r w:rsidRPr="00A17C30">
        <w:rPr>
          <w:rFonts w:ascii="Arial" w:hAnsi="Arial" w:cs="Arial"/>
        </w:rPr>
        <w:t xml:space="preserve"> employees </w:t>
      </w:r>
      <w:r w:rsidR="00BB4E2A">
        <w:rPr>
          <w:rFonts w:ascii="Arial" w:hAnsi="Arial" w:cs="Arial"/>
        </w:rPr>
        <w:t>not only to have technical skills but also soft skills</w:t>
      </w:r>
      <w:r w:rsidR="00084505">
        <w:rPr>
          <w:rFonts w:ascii="Arial" w:hAnsi="Arial" w:cs="Arial"/>
        </w:rPr>
        <w:t xml:space="preserve">, such as problem-solving and digital competencies for data interpretation </w:t>
      </w:r>
      <w:r w:rsidRPr="00A17C30">
        <w:rPr>
          <w:rFonts w:ascii="Arial" w:hAnsi="Arial" w:cs="Arial"/>
        </w:rPr>
        <w:t xml:space="preserve">and troubleshooting. </w:t>
      </w:r>
    </w:p>
    <w:p w14:paraId="5D6404D0" w14:textId="35B86435" w:rsidR="00A17C30" w:rsidRDefault="00A17C30" w:rsidP="006A0F7E">
      <w:pPr>
        <w:jc w:val="both"/>
        <w:rPr>
          <w:rFonts w:ascii="Arial" w:hAnsi="Arial" w:cs="Arial"/>
        </w:rPr>
      </w:pPr>
      <w:r w:rsidRPr="00A17C30">
        <w:rPr>
          <w:rFonts w:ascii="Arial" w:hAnsi="Arial" w:cs="Arial"/>
        </w:rPr>
        <w:t xml:space="preserve">The implementation of Industry 4.0 requires </w:t>
      </w:r>
      <w:r w:rsidR="00453342">
        <w:rPr>
          <w:rFonts w:ascii="Arial" w:hAnsi="Arial" w:cs="Arial"/>
        </w:rPr>
        <w:t>adopting</w:t>
      </w:r>
      <w:r w:rsidRPr="00A17C30">
        <w:rPr>
          <w:rFonts w:ascii="Arial" w:hAnsi="Arial" w:cs="Arial"/>
        </w:rPr>
        <w:t xml:space="preserve"> the </w:t>
      </w:r>
      <w:r w:rsidR="00BB4E2A">
        <w:rPr>
          <w:rFonts w:ascii="Arial" w:hAnsi="Arial" w:cs="Arial"/>
        </w:rPr>
        <w:t>so-called</w:t>
      </w:r>
      <w:r w:rsidRPr="00A17C30">
        <w:rPr>
          <w:rFonts w:ascii="Arial" w:hAnsi="Arial" w:cs="Arial"/>
        </w:rPr>
        <w:t xml:space="preserve"> hybrid skills. In contrast</w:t>
      </w:r>
      <w:r w:rsidR="00BB4E2A">
        <w:rPr>
          <w:rFonts w:ascii="Arial" w:hAnsi="Arial" w:cs="Arial"/>
        </w:rPr>
        <w:t xml:space="preserve"> to simply being able to </w:t>
      </w:r>
      <w:r w:rsidR="00453342">
        <w:rPr>
          <w:rFonts w:ascii="Arial" w:hAnsi="Arial" w:cs="Arial"/>
        </w:rPr>
        <w:t>operate machinery, employees should have skills such as interpreting machine-collected data, monitoring automated production processes, and understanding how digital systems influence them</w:t>
      </w:r>
      <w:r w:rsidRPr="00A17C30">
        <w:rPr>
          <w:rFonts w:ascii="Arial" w:hAnsi="Arial" w:cs="Arial"/>
        </w:rPr>
        <w:t xml:space="preserve">. Heuser, </w:t>
      </w:r>
      <w:proofErr w:type="spellStart"/>
      <w:r w:rsidRPr="00A17C30">
        <w:rPr>
          <w:rFonts w:ascii="Arial" w:hAnsi="Arial" w:cs="Arial"/>
        </w:rPr>
        <w:t>Letmathe</w:t>
      </w:r>
      <w:proofErr w:type="spellEnd"/>
      <w:r w:rsidR="00453342">
        <w:rPr>
          <w:rFonts w:ascii="Arial" w:hAnsi="Arial" w:cs="Arial"/>
        </w:rPr>
        <w:t xml:space="preserve">, and Vossen (2024) believe that firms in technology-intensive industries should pursue continuous workforce training </w:t>
      </w:r>
      <w:r w:rsidR="00BB4E2A">
        <w:rPr>
          <w:rFonts w:ascii="Arial" w:hAnsi="Arial" w:cs="Arial"/>
        </w:rPr>
        <w:t>to avoid</w:t>
      </w:r>
      <w:r w:rsidRPr="00A17C30">
        <w:rPr>
          <w:rFonts w:ascii="Arial" w:hAnsi="Arial" w:cs="Arial"/>
        </w:rPr>
        <w:t xml:space="preserve"> obsolescence. Without continuous training programmes, firms may miss out on </w:t>
      </w:r>
      <w:r>
        <w:rPr>
          <w:rFonts w:ascii="Arial" w:hAnsi="Arial" w:cs="Arial"/>
        </w:rPr>
        <w:t xml:space="preserve">the </w:t>
      </w:r>
      <w:r w:rsidRPr="00A17C30">
        <w:rPr>
          <w:rFonts w:ascii="Arial" w:hAnsi="Arial" w:cs="Arial"/>
        </w:rPr>
        <w:t xml:space="preserve">potential benefits of these technologies if skill gaps appear. </w:t>
      </w:r>
    </w:p>
    <w:p w14:paraId="7D959754" w14:textId="62B3E806" w:rsidR="00A17C30" w:rsidRPr="00A17C30" w:rsidRDefault="00A17C30" w:rsidP="006A0F7E">
      <w:pPr>
        <w:jc w:val="both"/>
        <w:rPr>
          <w:rFonts w:ascii="Arial" w:hAnsi="Arial" w:cs="Arial"/>
        </w:rPr>
      </w:pPr>
      <w:r w:rsidRPr="00A17C30">
        <w:rPr>
          <w:rFonts w:ascii="Arial" w:hAnsi="Arial" w:cs="Arial"/>
        </w:rPr>
        <w:t xml:space="preserve">This </w:t>
      </w:r>
      <w:r w:rsidR="00BB4E2A">
        <w:rPr>
          <w:rFonts w:ascii="Arial" w:hAnsi="Arial" w:cs="Arial"/>
        </w:rPr>
        <w:t xml:space="preserve">means that Industry 4.0 has </w:t>
      </w:r>
      <w:r w:rsidRPr="00A17C30">
        <w:rPr>
          <w:rFonts w:ascii="Arial" w:hAnsi="Arial" w:cs="Arial"/>
        </w:rPr>
        <w:t xml:space="preserve">increased the importance of both lifelong learning and adaptability. Continuous training and upskilling are </w:t>
      </w:r>
      <w:r w:rsidR="00BB4E2A">
        <w:rPr>
          <w:rFonts w:ascii="Arial" w:hAnsi="Arial" w:cs="Arial"/>
        </w:rPr>
        <w:t>critical levers companies can pull to ensure employees remain productive and efficient as technology continues to evolve</w:t>
      </w:r>
      <w:r w:rsidRPr="00A17C30">
        <w:rPr>
          <w:rFonts w:ascii="Arial" w:hAnsi="Arial" w:cs="Arial"/>
        </w:rPr>
        <w:t xml:space="preserve">. For Heuser, </w:t>
      </w:r>
      <w:proofErr w:type="spellStart"/>
      <w:r w:rsidRPr="00A17C30">
        <w:rPr>
          <w:rFonts w:ascii="Arial" w:hAnsi="Arial" w:cs="Arial"/>
        </w:rPr>
        <w:t>Letmathe</w:t>
      </w:r>
      <w:proofErr w:type="spellEnd"/>
      <w:r w:rsidRPr="00A17C30">
        <w:rPr>
          <w:rFonts w:ascii="Arial" w:hAnsi="Arial" w:cs="Arial"/>
        </w:rPr>
        <w:t xml:space="preserve"> and Vossen (2024), a </w:t>
      </w:r>
      <w:r w:rsidR="00BB4E2A">
        <w:rPr>
          <w:rFonts w:ascii="Arial" w:hAnsi="Arial" w:cs="Arial"/>
        </w:rPr>
        <w:t>technology-dependent sector can only be successful if it focuses on continuous development, lest employees become obsolete due to technological changes and companies lack sufficient</w:t>
      </w:r>
      <w:r w:rsidRPr="00A17C30">
        <w:rPr>
          <w:rFonts w:ascii="Arial" w:hAnsi="Arial" w:cs="Arial"/>
        </w:rPr>
        <w:t xml:space="preserve"> skills to perform the necessary work processes.</w:t>
      </w:r>
    </w:p>
    <w:p w14:paraId="568F2B26" w14:textId="63F0A7ED" w:rsidR="009B2390" w:rsidRDefault="00A17C30" w:rsidP="00A17C30">
      <w:pPr>
        <w:jc w:val="center"/>
      </w:pPr>
      <w:r>
        <w:rPr>
          <w:rFonts w:ascii="Arial" w:hAnsi="Arial" w:cs="Arial"/>
          <w:noProof/>
        </w:rPr>
        <w:lastRenderedPageBreak/>
        <w:drawing>
          <wp:inline distT="0" distB="0" distL="0" distR="0" wp14:anchorId="22670FAF" wp14:editId="66D16538">
            <wp:extent cx="4975860" cy="3317056"/>
            <wp:effectExtent l="0" t="0" r="0" b="0"/>
            <wp:docPr id="3512398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39877" name="Picture 35123987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3965" cy="3329126"/>
                    </a:xfrm>
                    <a:prstGeom prst="rect">
                      <a:avLst/>
                    </a:prstGeom>
                  </pic:spPr>
                </pic:pic>
              </a:graphicData>
            </a:graphic>
          </wp:inline>
        </w:drawing>
      </w:r>
    </w:p>
    <w:p w14:paraId="46D51C53" w14:textId="77777777" w:rsidR="00A17C30" w:rsidRDefault="00A17C30" w:rsidP="00A17C30">
      <w:pPr>
        <w:jc w:val="center"/>
        <w:rPr>
          <w:rFonts w:ascii="Arial" w:hAnsi="Arial" w:cs="Arial"/>
        </w:rPr>
      </w:pPr>
      <w:r w:rsidRPr="00497F3B">
        <w:rPr>
          <w:rFonts w:ascii="Arial" w:hAnsi="Arial" w:cs="Arial"/>
          <w:b/>
          <w:bCs/>
        </w:rPr>
        <w:t>Figure 3</w:t>
      </w:r>
      <w:r w:rsidRPr="00497F3B">
        <w:rPr>
          <w:rFonts w:ascii="Arial" w:hAnsi="Arial" w:cs="Arial"/>
        </w:rPr>
        <w:t>: Human–Robot Interaction in Automotive Manufacturing (Jaguar Context</w:t>
      </w:r>
      <w:r>
        <w:rPr>
          <w:rFonts w:ascii="Arial" w:hAnsi="Arial" w:cs="Arial"/>
        </w:rPr>
        <w:t>)</w:t>
      </w:r>
    </w:p>
    <w:p w14:paraId="78AC69A0" w14:textId="77777777" w:rsidR="00A17C30" w:rsidRDefault="00A17C30" w:rsidP="00A17C30">
      <w:pPr>
        <w:rPr>
          <w:rFonts w:ascii="Arial" w:hAnsi="Arial" w:cs="Arial"/>
        </w:rPr>
      </w:pPr>
    </w:p>
    <w:p w14:paraId="235A1047" w14:textId="18F07394" w:rsidR="006A0F7E" w:rsidRDefault="00A17C30" w:rsidP="006A0F7E">
      <w:pPr>
        <w:jc w:val="both"/>
        <w:rPr>
          <w:rFonts w:ascii="Arial" w:hAnsi="Arial" w:cs="Arial"/>
        </w:rPr>
      </w:pPr>
      <w:r w:rsidRPr="00A17C30">
        <w:rPr>
          <w:rFonts w:ascii="Arial" w:hAnsi="Arial" w:cs="Arial"/>
        </w:rPr>
        <w:t xml:space="preserve">Another key theme in Industry 4.0 concerns the future </w:t>
      </w:r>
      <w:r>
        <w:rPr>
          <w:rFonts w:ascii="Arial" w:hAnsi="Arial" w:cs="Arial"/>
        </w:rPr>
        <w:t>human-work</w:t>
      </w:r>
      <w:r w:rsidRPr="00A17C30">
        <w:rPr>
          <w:rFonts w:ascii="Arial" w:hAnsi="Arial" w:cs="Arial"/>
        </w:rPr>
        <w:t xml:space="preserve"> relationship. It </w:t>
      </w:r>
      <w:r>
        <w:rPr>
          <w:rFonts w:ascii="Arial" w:hAnsi="Arial" w:cs="Arial"/>
        </w:rPr>
        <w:t>emphasises</w:t>
      </w:r>
      <w:r w:rsidRPr="00A17C30">
        <w:rPr>
          <w:rFonts w:ascii="Arial" w:hAnsi="Arial" w:cs="Arial"/>
        </w:rPr>
        <w:t xml:space="preserve"> that technologies replace neither </w:t>
      </w:r>
      <w:r w:rsidR="00BB4E2A">
        <w:rPr>
          <w:rFonts w:ascii="Arial" w:hAnsi="Arial" w:cs="Arial"/>
        </w:rPr>
        <w:t>workers in general nor the whole worker</w:t>
      </w:r>
      <w:r w:rsidRPr="00A17C30">
        <w:rPr>
          <w:rFonts w:ascii="Arial" w:hAnsi="Arial" w:cs="Arial"/>
        </w:rPr>
        <w:t xml:space="preserve">. Many Industry 4.0 concepts strive for the complementary use of technologies and workers (Metzger, Lindemann &amp; Maurer, 2023). </w:t>
      </w:r>
    </w:p>
    <w:p w14:paraId="456A314D" w14:textId="369A3066" w:rsidR="00A17C30" w:rsidRDefault="00A17C30" w:rsidP="006A0F7E">
      <w:pPr>
        <w:jc w:val="both"/>
        <w:rPr>
          <w:rFonts w:ascii="Arial" w:hAnsi="Arial" w:cs="Arial"/>
        </w:rPr>
      </w:pPr>
      <w:r w:rsidRPr="00A17C30">
        <w:rPr>
          <w:rFonts w:ascii="Arial" w:hAnsi="Arial" w:cs="Arial"/>
        </w:rPr>
        <w:t xml:space="preserve">This is demonstrated by collaborative robots ("cobots"), designed </w:t>
      </w:r>
      <w:r w:rsidR="00BB4E2A">
        <w:rPr>
          <w:rFonts w:ascii="Arial" w:hAnsi="Arial" w:cs="Arial"/>
        </w:rPr>
        <w:t>to enable interaction and cooperation between humans and machines, thereby improving</w:t>
      </w:r>
      <w:r w:rsidRPr="00A17C30">
        <w:rPr>
          <w:rFonts w:ascii="Arial" w:hAnsi="Arial" w:cs="Arial"/>
        </w:rPr>
        <w:t xml:space="preserve"> manufacturing performance and precision. Employees in such production concepts monitor automated systems, help with problem detection</w:t>
      </w:r>
      <w:r w:rsidR="00BB4E2A">
        <w:rPr>
          <w:rFonts w:ascii="Arial" w:hAnsi="Arial" w:cs="Arial"/>
        </w:rPr>
        <w:t>, or make decisions based on real-time</w:t>
      </w:r>
      <w:r w:rsidRPr="00A17C30">
        <w:rPr>
          <w:rFonts w:ascii="Arial" w:hAnsi="Arial" w:cs="Arial"/>
        </w:rPr>
        <w:t xml:space="preserve"> production data (Metzger, Lindemann &amp; Maurer, 2023). </w:t>
      </w:r>
      <w:r>
        <w:rPr>
          <w:rFonts w:ascii="Arial" w:hAnsi="Arial" w:cs="Arial"/>
        </w:rPr>
        <w:t>I</w:t>
      </w:r>
      <w:r w:rsidRPr="00A17C30">
        <w:rPr>
          <w:rFonts w:ascii="Arial" w:hAnsi="Arial" w:cs="Arial"/>
        </w:rPr>
        <w:t xml:space="preserve">n Industry 4.0, </w:t>
      </w:r>
      <w:r>
        <w:rPr>
          <w:rFonts w:ascii="Arial" w:hAnsi="Arial" w:cs="Arial"/>
        </w:rPr>
        <w:t xml:space="preserve">the </w:t>
      </w:r>
      <w:r w:rsidRPr="00A17C30">
        <w:rPr>
          <w:rFonts w:ascii="Arial" w:hAnsi="Arial" w:cs="Arial"/>
        </w:rPr>
        <w:t xml:space="preserve">successful implementation of new technologies relies on investments </w:t>
      </w:r>
      <w:r>
        <w:rPr>
          <w:rFonts w:ascii="Arial" w:hAnsi="Arial" w:cs="Arial"/>
        </w:rPr>
        <w:t>in</w:t>
      </w:r>
      <w:r w:rsidRPr="00A17C30">
        <w:rPr>
          <w:rFonts w:ascii="Arial" w:hAnsi="Arial" w:cs="Arial"/>
        </w:rPr>
        <w:t xml:space="preserve"> new workforce training. Companies must invest in training programs that enable their workers to work in digital manufacturing environments. </w:t>
      </w:r>
    </w:p>
    <w:p w14:paraId="07B1C874" w14:textId="6AA08AD3" w:rsidR="00A17C30" w:rsidRDefault="00A17C30" w:rsidP="006A0F7E">
      <w:pPr>
        <w:jc w:val="both"/>
        <w:rPr>
          <w:rFonts w:ascii="Arial" w:hAnsi="Arial" w:cs="Arial"/>
        </w:rPr>
      </w:pPr>
      <w:r w:rsidRPr="00A17C30">
        <w:rPr>
          <w:rFonts w:ascii="Arial" w:hAnsi="Arial" w:cs="Arial"/>
        </w:rPr>
        <w:t xml:space="preserve">The content of training varies and may </w:t>
      </w:r>
      <w:r w:rsidR="00453342">
        <w:rPr>
          <w:rFonts w:ascii="Arial" w:hAnsi="Arial" w:cs="Arial"/>
        </w:rPr>
        <w:t>include developing general digital skills, advanced training in specific technical domains, and improving</w:t>
      </w:r>
      <w:r w:rsidR="00BB4E2A">
        <w:rPr>
          <w:rFonts w:ascii="Arial" w:hAnsi="Arial" w:cs="Arial"/>
        </w:rPr>
        <w:t xml:space="preserve"> problem-solving</w:t>
      </w:r>
      <w:r w:rsidRPr="00A17C30">
        <w:rPr>
          <w:rFonts w:ascii="Arial" w:hAnsi="Arial" w:cs="Arial"/>
        </w:rPr>
        <w:t xml:space="preserve"> abilities for workers who may manage complex production systems (Heuser, </w:t>
      </w:r>
      <w:proofErr w:type="spellStart"/>
      <w:r w:rsidRPr="00A17C30">
        <w:rPr>
          <w:rFonts w:ascii="Arial" w:hAnsi="Arial" w:cs="Arial"/>
        </w:rPr>
        <w:t>Letmathe</w:t>
      </w:r>
      <w:proofErr w:type="spellEnd"/>
      <w:r w:rsidRPr="00A17C30">
        <w:rPr>
          <w:rFonts w:ascii="Arial" w:hAnsi="Arial" w:cs="Arial"/>
        </w:rPr>
        <w:t xml:space="preserve"> &amp; Vossen, 2024). However, many scholars highlight the difficulties for organisations in </w:t>
      </w:r>
      <w:r w:rsidR="00BB4E2A">
        <w:rPr>
          <w:rFonts w:ascii="Arial" w:hAnsi="Arial" w:cs="Arial"/>
        </w:rPr>
        <w:t>transforming training systems to meet</w:t>
      </w:r>
      <w:r w:rsidRPr="00A17C30">
        <w:rPr>
          <w:rFonts w:ascii="Arial" w:hAnsi="Arial" w:cs="Arial"/>
        </w:rPr>
        <w:t xml:space="preserve"> Industry 4.0 needs. In fact, traditional training processes often </w:t>
      </w:r>
      <w:r w:rsidR="00453342">
        <w:rPr>
          <w:rFonts w:ascii="Arial" w:hAnsi="Arial" w:cs="Arial"/>
        </w:rPr>
        <w:t>cannot</w:t>
      </w:r>
      <w:r w:rsidRPr="00A17C30">
        <w:rPr>
          <w:rFonts w:ascii="Arial" w:hAnsi="Arial" w:cs="Arial"/>
        </w:rPr>
        <w:t xml:space="preserve"> keep </w:t>
      </w:r>
      <w:r w:rsidR="00BB4E2A">
        <w:rPr>
          <w:rFonts w:ascii="Arial" w:hAnsi="Arial" w:cs="Arial"/>
        </w:rPr>
        <w:t xml:space="preserve">pace with technological evolution, </w:t>
      </w:r>
      <w:r w:rsidRPr="00A17C30">
        <w:rPr>
          <w:rFonts w:ascii="Arial" w:hAnsi="Arial" w:cs="Arial"/>
        </w:rPr>
        <w:t xml:space="preserve">creating skill gaps. The financial costs associated with such training initiatives also need to be considered. For multinational manufacturing </w:t>
      </w:r>
      <w:r>
        <w:rPr>
          <w:rFonts w:ascii="Arial" w:hAnsi="Arial" w:cs="Arial"/>
        </w:rPr>
        <w:t>organisations</w:t>
      </w:r>
      <w:r w:rsidRPr="00A17C30">
        <w:rPr>
          <w:rFonts w:ascii="Arial" w:hAnsi="Arial" w:cs="Arial"/>
        </w:rPr>
        <w:t xml:space="preserve">, as with Jaguar Land Rover, </w:t>
      </w:r>
      <w:r w:rsidR="00453342">
        <w:rPr>
          <w:rFonts w:ascii="Arial" w:hAnsi="Arial" w:cs="Arial"/>
        </w:rPr>
        <w:t>there is</w:t>
      </w:r>
      <w:r w:rsidRPr="00A17C30">
        <w:rPr>
          <w:rFonts w:ascii="Arial" w:hAnsi="Arial" w:cs="Arial"/>
        </w:rPr>
        <w:t xml:space="preserve"> always </w:t>
      </w:r>
      <w:r w:rsidR="00BB4E2A">
        <w:rPr>
          <w:rFonts w:ascii="Arial" w:hAnsi="Arial" w:cs="Arial"/>
        </w:rPr>
        <w:t>a need to balance</w:t>
      </w:r>
      <w:r w:rsidRPr="00A17C30">
        <w:rPr>
          <w:rFonts w:ascii="Arial" w:hAnsi="Arial" w:cs="Arial"/>
        </w:rPr>
        <w:t xml:space="preserve"> training costs with operational productivity.</w:t>
      </w:r>
    </w:p>
    <w:p w14:paraId="7F4E2684" w14:textId="5E88ECE8" w:rsidR="00A17C30" w:rsidRDefault="00A17C30" w:rsidP="00A17C30">
      <w:pPr>
        <w:jc w:val="both"/>
        <w:rPr>
          <w:rFonts w:ascii="Arial" w:hAnsi="Arial" w:cs="Arial"/>
        </w:rPr>
      </w:pPr>
      <w:r w:rsidRPr="00A17C30">
        <w:rPr>
          <w:rFonts w:ascii="Arial" w:hAnsi="Arial" w:cs="Arial"/>
        </w:rPr>
        <w:t xml:space="preserve"> </w:t>
      </w:r>
      <w:r w:rsidRPr="00BA2320">
        <w:rPr>
          <w:rFonts w:ascii="Arial" w:hAnsi="Arial" w:cs="Arial"/>
        </w:rPr>
        <w:t xml:space="preserve">Industry 4.0 </w:t>
      </w:r>
      <w:r>
        <w:rPr>
          <w:rFonts w:ascii="Arial" w:hAnsi="Arial" w:cs="Arial"/>
        </w:rPr>
        <w:t>represents not only a technological transformation but also a significant organisational challenge for</w:t>
      </w:r>
      <w:r w:rsidRPr="00BA2320">
        <w:rPr>
          <w:rFonts w:ascii="Arial" w:hAnsi="Arial" w:cs="Arial"/>
        </w:rPr>
        <w:t xml:space="preserve"> workforce capability development. In this context, e</w:t>
      </w:r>
      <w:r w:rsidRPr="00C52A8D">
        <w:rPr>
          <w:rFonts w:ascii="Arial" w:hAnsi="Arial" w:cs="Arial"/>
        </w:rPr>
        <w:t xml:space="preserve">mployee training and skill development become critical mechanisms through which organisations can align workforce competencies with technological innovation. Understanding how organisations manage this transition is therefore essential when examining the relationship between training practices and operational performance within modern manufacturing environments. </w:t>
      </w:r>
    </w:p>
    <w:p w14:paraId="6C50582A" w14:textId="77777777" w:rsidR="00A17C30" w:rsidRPr="002A6DCD" w:rsidRDefault="00A17C30" w:rsidP="002A6DCD">
      <w:pPr>
        <w:rPr>
          <w:rFonts w:ascii="Arial" w:hAnsi="Arial" w:cs="Arial"/>
          <w:b/>
          <w:bCs/>
        </w:rPr>
      </w:pPr>
      <w:bookmarkStart w:id="13" w:name="_Toc228138835"/>
      <w:r w:rsidRPr="002A6DCD">
        <w:rPr>
          <w:rFonts w:ascii="Arial" w:hAnsi="Arial" w:cs="Arial"/>
          <w:b/>
          <w:bCs/>
        </w:rPr>
        <w:lastRenderedPageBreak/>
        <w:t>2.4 Training and Operational Performance</w:t>
      </w:r>
      <w:bookmarkEnd w:id="13"/>
      <w:r w:rsidRPr="002A6DCD">
        <w:rPr>
          <w:rFonts w:ascii="Arial" w:hAnsi="Arial" w:cs="Arial"/>
          <w:b/>
          <w:bCs/>
        </w:rPr>
        <w:t xml:space="preserve"> </w:t>
      </w:r>
    </w:p>
    <w:p w14:paraId="7D5313C0" w14:textId="77777777" w:rsidR="00A17C30" w:rsidRDefault="00A17C30" w:rsidP="00A17C30">
      <w:pPr>
        <w:jc w:val="both"/>
        <w:rPr>
          <w:rFonts w:ascii="Arial" w:hAnsi="Arial" w:cs="Arial"/>
        </w:rPr>
      </w:pPr>
      <w:r w:rsidRPr="00C52A8D">
        <w:rPr>
          <w:rFonts w:ascii="Arial" w:hAnsi="Arial" w:cs="Arial"/>
        </w:rPr>
        <w:t xml:space="preserve">Operational performance refers to </w:t>
      </w:r>
      <w:r>
        <w:rPr>
          <w:rFonts w:ascii="Arial" w:hAnsi="Arial" w:cs="Arial"/>
        </w:rPr>
        <w:t>an organisation's ability</w:t>
      </w:r>
      <w:r w:rsidRPr="00C52A8D">
        <w:rPr>
          <w:rFonts w:ascii="Arial" w:hAnsi="Arial" w:cs="Arial"/>
        </w:rPr>
        <w:t xml:space="preserve"> to effectively utilise its resources to produce goods and services while maintaining efficiency, quality, and responsiveness to market demands. In manufacturing industries, operational performance is commonly measured through indicators such as productivity, product quality, production efficiency, process reliability, and cost management. </w:t>
      </w:r>
      <w:r>
        <w:rPr>
          <w:rFonts w:ascii="Arial" w:hAnsi="Arial" w:cs="Arial"/>
        </w:rPr>
        <w:t>In technologically advanced sectors such as automotive manufacturing, workforce capabilities play</w:t>
      </w:r>
      <w:r w:rsidRPr="00C52A8D">
        <w:rPr>
          <w:rFonts w:ascii="Arial" w:hAnsi="Arial" w:cs="Arial"/>
        </w:rPr>
        <w:t xml:space="preserve"> a critical role in determining the overall effectiveness of operational systems. </w:t>
      </w:r>
    </w:p>
    <w:p w14:paraId="7729A708" w14:textId="77777777" w:rsidR="00A17C30" w:rsidRDefault="00A17C30" w:rsidP="00A17C30">
      <w:pPr>
        <w:jc w:val="both"/>
        <w:rPr>
          <w:rFonts w:ascii="Arial" w:hAnsi="Arial" w:cs="Arial"/>
        </w:rPr>
      </w:pPr>
      <w:r w:rsidRPr="00C52A8D">
        <w:rPr>
          <w:rFonts w:ascii="Arial" w:hAnsi="Arial" w:cs="Arial"/>
        </w:rPr>
        <w:t xml:space="preserve">Employee training is widely recognised as an important organisational practice that can positively influence operational performance. Training initiatives are designed to enhance employees’ knowledge, technical competencies, and behavioural skills, enabling them to perform their tasks more effectively and adapt to evolving organisational demands. </w:t>
      </w:r>
    </w:p>
    <w:p w14:paraId="13F9C888" w14:textId="64E186A2" w:rsidR="00A17C30" w:rsidRDefault="00A17C30" w:rsidP="00A17C30">
      <w:pPr>
        <w:jc w:val="both"/>
        <w:rPr>
          <w:rFonts w:ascii="Arial" w:hAnsi="Arial" w:cs="Arial"/>
        </w:rPr>
      </w:pPr>
      <w:r w:rsidRPr="00C52A8D">
        <w:rPr>
          <w:rFonts w:ascii="Arial" w:hAnsi="Arial" w:cs="Arial"/>
        </w:rPr>
        <w:t xml:space="preserve">From a human resource management perspective, training contributes to improved employee performance, which in turn supports broader organisational outcomes such as increased productivity and improved operational efficiency (Saleh </w:t>
      </w:r>
      <w:r w:rsidR="00BB4E2A">
        <w:rPr>
          <w:rFonts w:ascii="Arial" w:hAnsi="Arial" w:cs="Arial"/>
        </w:rPr>
        <w:t>&amp;</w:t>
      </w:r>
      <w:r w:rsidRPr="00C52A8D">
        <w:rPr>
          <w:rFonts w:ascii="Arial" w:hAnsi="Arial" w:cs="Arial"/>
        </w:rPr>
        <w:t xml:space="preserve"> </w:t>
      </w:r>
      <w:proofErr w:type="spellStart"/>
      <w:r w:rsidRPr="00C52A8D">
        <w:rPr>
          <w:rFonts w:ascii="Arial" w:hAnsi="Arial" w:cs="Arial"/>
        </w:rPr>
        <w:t>Ainiah</w:t>
      </w:r>
      <w:proofErr w:type="spellEnd"/>
      <w:r w:rsidRPr="00C52A8D">
        <w:rPr>
          <w:rFonts w:ascii="Arial" w:hAnsi="Arial" w:cs="Arial"/>
        </w:rPr>
        <w:t>, 2024).</w:t>
      </w:r>
    </w:p>
    <w:p w14:paraId="708ECF29" w14:textId="77777777" w:rsidR="00A17C30" w:rsidRDefault="00A17C30" w:rsidP="00A17C30">
      <w:pPr>
        <w:jc w:val="both"/>
        <w:rPr>
          <w:rFonts w:ascii="Arial" w:hAnsi="Arial" w:cs="Arial"/>
        </w:rPr>
      </w:pPr>
      <w:r w:rsidRPr="00C52A8D">
        <w:rPr>
          <w:rFonts w:ascii="Arial" w:hAnsi="Arial" w:cs="Arial"/>
        </w:rPr>
        <w:t xml:space="preserve"> One of the theoretical foundations </w:t>
      </w:r>
      <w:r>
        <w:rPr>
          <w:rFonts w:ascii="Arial" w:hAnsi="Arial" w:cs="Arial"/>
        </w:rPr>
        <w:t>underpinning the relationship between training and organisational performance is human capital theory, which posits that investments in employees'</w:t>
      </w:r>
      <w:r w:rsidRPr="00C52A8D">
        <w:rPr>
          <w:rFonts w:ascii="Arial" w:hAnsi="Arial" w:cs="Arial"/>
        </w:rPr>
        <w:t xml:space="preserve"> knowledge and skills can increase individual productivity and organisational value (Becker, 1993). According to this perspective, employees represent a form of organisational capital whose capabilities can be developed through education, training, and experience. Organisations that invest in workforce development are therefore more likely to benefit from improved performance outcomes because employees are better equipped to carry out complex tasks, solve problems, and contribute to process improvements. </w:t>
      </w:r>
    </w:p>
    <w:p w14:paraId="062E4F4D" w14:textId="45F55CBE" w:rsidR="00A17C30" w:rsidRDefault="00A17C30" w:rsidP="00A17C30">
      <w:pPr>
        <w:jc w:val="both"/>
        <w:rPr>
          <w:rFonts w:ascii="Arial" w:hAnsi="Arial" w:cs="Arial"/>
        </w:rPr>
      </w:pPr>
      <w:r w:rsidRPr="00C52A8D">
        <w:rPr>
          <w:rFonts w:ascii="Arial" w:hAnsi="Arial" w:cs="Arial"/>
        </w:rPr>
        <w:t xml:space="preserve">Similarly, the resource-based view (RBV) of the firm highlights the strategic importance of human resources in achieving sustainable competitive advantage. Barney (1991) argues that organisations can develop unique and valuable capabilities by investing in workforce skills that </w:t>
      </w:r>
      <w:r>
        <w:rPr>
          <w:rFonts w:ascii="Arial" w:hAnsi="Arial" w:cs="Arial"/>
        </w:rPr>
        <w:t>competitors find difficult</w:t>
      </w:r>
      <w:r w:rsidRPr="00C52A8D">
        <w:rPr>
          <w:rFonts w:ascii="Arial" w:hAnsi="Arial" w:cs="Arial"/>
        </w:rPr>
        <w:t xml:space="preserve"> to replicate. In manufacturing environments, employees </w:t>
      </w:r>
      <w:r>
        <w:rPr>
          <w:rFonts w:ascii="Arial" w:hAnsi="Arial" w:cs="Arial"/>
        </w:rPr>
        <w:t>with specialised technical knowledge and problem-solving skills</w:t>
      </w:r>
      <w:r w:rsidRPr="00C52A8D">
        <w:rPr>
          <w:rFonts w:ascii="Arial" w:hAnsi="Arial" w:cs="Arial"/>
        </w:rPr>
        <w:t xml:space="preserve"> can contribute significantly to operational efficiency and innovation. As a result</w:t>
      </w:r>
      <w:r w:rsidRPr="00BA2320">
        <w:rPr>
          <w:rFonts w:ascii="Arial" w:hAnsi="Arial" w:cs="Arial"/>
        </w:rPr>
        <w:t>, training programmes may represent an important mechanism through which organisations develop these strategic capabilities. Empirical research has also demonstrated</w:t>
      </w:r>
      <w:r w:rsidRPr="00C52A8D">
        <w:rPr>
          <w:rFonts w:ascii="Arial" w:hAnsi="Arial" w:cs="Arial"/>
        </w:rPr>
        <w:t xml:space="preserve"> that effective training initiatives can </w:t>
      </w:r>
      <w:r>
        <w:rPr>
          <w:rFonts w:ascii="Arial" w:hAnsi="Arial" w:cs="Arial"/>
        </w:rPr>
        <w:t>improve</w:t>
      </w:r>
      <w:r w:rsidRPr="00C52A8D">
        <w:rPr>
          <w:rFonts w:ascii="Arial" w:hAnsi="Arial" w:cs="Arial"/>
        </w:rPr>
        <w:t xml:space="preserve"> operational outcomes in manufacturing organisations. Arthur (1994), for example, found that organisations adopting comprehensive human resource practices, including extensive training and employee involvement programmes, tend to achieve higher </w:t>
      </w:r>
      <w:r>
        <w:rPr>
          <w:rFonts w:ascii="Arial" w:hAnsi="Arial" w:cs="Arial"/>
        </w:rPr>
        <w:t xml:space="preserve">productivity and lower </w:t>
      </w:r>
      <w:r w:rsidRPr="00C52A8D">
        <w:rPr>
          <w:rFonts w:ascii="Arial" w:hAnsi="Arial" w:cs="Arial"/>
        </w:rPr>
        <w:t xml:space="preserve">employee turnover. </w:t>
      </w:r>
    </w:p>
    <w:p w14:paraId="64D999A0" w14:textId="31097878" w:rsidR="002A6DCD" w:rsidRDefault="00A17C30" w:rsidP="006A0F7E">
      <w:pPr>
        <w:jc w:val="both"/>
        <w:rPr>
          <w:rFonts w:ascii="Arial" w:hAnsi="Arial" w:cs="Arial"/>
        </w:rPr>
      </w:pPr>
      <w:r w:rsidRPr="00A17C30">
        <w:rPr>
          <w:rFonts w:ascii="Arial" w:hAnsi="Arial" w:cs="Arial"/>
        </w:rPr>
        <w:t xml:space="preserve">Those </w:t>
      </w:r>
      <w:r>
        <w:rPr>
          <w:rFonts w:ascii="Arial" w:hAnsi="Arial" w:cs="Arial"/>
        </w:rPr>
        <w:t>who</w:t>
      </w:r>
      <w:r w:rsidRPr="00A17C30">
        <w:rPr>
          <w:rFonts w:ascii="Arial" w:hAnsi="Arial" w:cs="Arial"/>
        </w:rPr>
        <w:t xml:space="preserve"> invest resources </w:t>
      </w:r>
      <w:r w:rsidR="00BB4E2A">
        <w:rPr>
          <w:rFonts w:ascii="Arial" w:hAnsi="Arial" w:cs="Arial"/>
        </w:rPr>
        <w:t>in training personnel see payoffs in improved worker morale, resulting in improved</w:t>
      </w:r>
      <w:r w:rsidRPr="00A17C30">
        <w:rPr>
          <w:rFonts w:ascii="Arial" w:hAnsi="Arial" w:cs="Arial"/>
        </w:rPr>
        <w:t xml:space="preserve"> business effectiveness. Automotive manufacturing workers benefit from the emphasis placed on skills for dealing with high technology on the factory line and managing smart manufacturing technologies to stay current in the Industry 4.0 manufacturing environment, the training may lead to gains in efficiency by focusing on technological skills, managing quality production and using skills to deal with problems that come up in the field</w:t>
      </w:r>
      <w:r w:rsidR="00453342">
        <w:rPr>
          <w:rFonts w:ascii="Arial" w:hAnsi="Arial" w:cs="Arial"/>
        </w:rPr>
        <w:t>.</w:t>
      </w:r>
    </w:p>
    <w:p w14:paraId="7AA30FAC" w14:textId="25836209" w:rsidR="00BB4E2A" w:rsidRDefault="00A17C30" w:rsidP="006A0F7E">
      <w:pPr>
        <w:jc w:val="both"/>
        <w:rPr>
          <w:rFonts w:ascii="Arial" w:hAnsi="Arial" w:cs="Arial"/>
        </w:rPr>
      </w:pPr>
      <w:r w:rsidRPr="00A17C30">
        <w:rPr>
          <w:rFonts w:ascii="Arial" w:hAnsi="Arial" w:cs="Arial"/>
        </w:rPr>
        <w:t xml:space="preserve"> Training programs </w:t>
      </w:r>
      <w:r w:rsidR="00453342">
        <w:rPr>
          <w:rFonts w:ascii="Arial" w:hAnsi="Arial" w:cs="Arial"/>
        </w:rPr>
        <w:t>do not</w:t>
      </w:r>
      <w:r w:rsidRPr="00A17C30">
        <w:rPr>
          <w:rFonts w:ascii="Arial" w:hAnsi="Arial" w:cs="Arial"/>
        </w:rPr>
        <w:t xml:space="preserve"> necessarily enhance performance - research has found some evidence that </w:t>
      </w:r>
      <w:r w:rsidR="00453342">
        <w:rPr>
          <w:rFonts w:ascii="Arial" w:hAnsi="Arial" w:cs="Arial"/>
        </w:rPr>
        <w:t>they do</w:t>
      </w:r>
      <w:r w:rsidRPr="00A17C30">
        <w:rPr>
          <w:rFonts w:ascii="Arial" w:hAnsi="Arial" w:cs="Arial"/>
        </w:rPr>
        <w:t xml:space="preserve"> not improve performance at the </w:t>
      </w:r>
      <w:r>
        <w:rPr>
          <w:rFonts w:ascii="Arial" w:hAnsi="Arial" w:cs="Arial"/>
        </w:rPr>
        <w:t>organisational</w:t>
      </w:r>
      <w:r w:rsidRPr="00A17C30">
        <w:rPr>
          <w:rFonts w:ascii="Arial" w:hAnsi="Arial" w:cs="Arial"/>
        </w:rPr>
        <w:t xml:space="preserve"> level, since a lot depends on factors like the quality of the training itself, management support, </w:t>
      </w:r>
      <w:r>
        <w:rPr>
          <w:rFonts w:ascii="Arial" w:hAnsi="Arial" w:cs="Arial"/>
        </w:rPr>
        <w:t>organisational</w:t>
      </w:r>
      <w:r w:rsidRPr="00A17C30">
        <w:rPr>
          <w:rFonts w:ascii="Arial" w:hAnsi="Arial" w:cs="Arial"/>
        </w:rPr>
        <w:t xml:space="preserve"> culture and the alignment of the goals of the training with the operational objectives of the </w:t>
      </w:r>
      <w:r>
        <w:rPr>
          <w:rFonts w:ascii="Arial" w:hAnsi="Arial" w:cs="Arial"/>
        </w:rPr>
        <w:t>organisation</w:t>
      </w:r>
      <w:r w:rsidRPr="00A17C30">
        <w:rPr>
          <w:rFonts w:ascii="Arial" w:hAnsi="Arial" w:cs="Arial"/>
        </w:rPr>
        <w:t xml:space="preserve"> (Heuser, </w:t>
      </w:r>
      <w:proofErr w:type="spellStart"/>
      <w:r w:rsidRPr="00A17C30">
        <w:rPr>
          <w:rFonts w:ascii="Arial" w:hAnsi="Arial" w:cs="Arial"/>
        </w:rPr>
        <w:t>Letmathe</w:t>
      </w:r>
      <w:proofErr w:type="spellEnd"/>
      <w:r w:rsidRPr="00A17C30">
        <w:rPr>
          <w:rFonts w:ascii="Arial" w:hAnsi="Arial" w:cs="Arial"/>
        </w:rPr>
        <w:t xml:space="preserve"> &amp; Vossen, 2024). </w:t>
      </w:r>
    </w:p>
    <w:p w14:paraId="30F71836" w14:textId="46661722" w:rsidR="00A17C30" w:rsidRDefault="00A17C30" w:rsidP="006A0F7E">
      <w:pPr>
        <w:jc w:val="both"/>
        <w:rPr>
          <w:rFonts w:ascii="Arial" w:hAnsi="Arial" w:cs="Arial"/>
        </w:rPr>
      </w:pPr>
      <w:r w:rsidRPr="00A17C30">
        <w:rPr>
          <w:rFonts w:ascii="Arial" w:hAnsi="Arial" w:cs="Arial"/>
        </w:rPr>
        <w:lastRenderedPageBreak/>
        <w:t xml:space="preserve">Another key </w:t>
      </w:r>
      <w:r w:rsidR="00453342">
        <w:rPr>
          <w:rFonts w:ascii="Arial" w:hAnsi="Arial" w:cs="Arial"/>
        </w:rPr>
        <w:t>aspect of training effectiveness is ensuring that trainees transfer the skills and knowledge they gain</w:t>
      </w:r>
      <w:r w:rsidR="00BB4E2A">
        <w:rPr>
          <w:rFonts w:ascii="Arial" w:hAnsi="Arial" w:cs="Arial"/>
        </w:rPr>
        <w:t xml:space="preserve"> in training back to the workplace (Heuser, </w:t>
      </w:r>
      <w:proofErr w:type="spellStart"/>
      <w:r w:rsidR="00BB4E2A">
        <w:rPr>
          <w:rFonts w:ascii="Arial" w:hAnsi="Arial" w:cs="Arial"/>
        </w:rPr>
        <w:t>Letmathe</w:t>
      </w:r>
      <w:proofErr w:type="spellEnd"/>
      <w:r w:rsidR="00BB4E2A">
        <w:rPr>
          <w:rFonts w:ascii="Arial" w:hAnsi="Arial" w:cs="Arial"/>
        </w:rPr>
        <w:t xml:space="preserve"> &amp; Vossen, 2024). This involves many organisational supports, individual motivations,</w:t>
      </w:r>
      <w:r w:rsidRPr="00A17C30">
        <w:rPr>
          <w:rFonts w:ascii="Arial" w:hAnsi="Arial" w:cs="Arial"/>
        </w:rPr>
        <w:t xml:space="preserve"> and </w:t>
      </w:r>
      <w:r w:rsidR="00453342">
        <w:rPr>
          <w:rFonts w:ascii="Arial" w:hAnsi="Arial" w:cs="Arial"/>
        </w:rPr>
        <w:t xml:space="preserve">workplace opportunities </w:t>
      </w:r>
      <w:r w:rsidRPr="00A17C30">
        <w:rPr>
          <w:rFonts w:ascii="Arial" w:hAnsi="Arial" w:cs="Arial"/>
        </w:rPr>
        <w:t xml:space="preserve">(Heuser, </w:t>
      </w:r>
      <w:proofErr w:type="spellStart"/>
      <w:r w:rsidRPr="00A17C30">
        <w:rPr>
          <w:rFonts w:ascii="Arial" w:hAnsi="Arial" w:cs="Arial"/>
        </w:rPr>
        <w:t>Letmathe</w:t>
      </w:r>
      <w:proofErr w:type="spellEnd"/>
      <w:r w:rsidRPr="00A17C30">
        <w:rPr>
          <w:rFonts w:ascii="Arial" w:hAnsi="Arial" w:cs="Arial"/>
        </w:rPr>
        <w:t xml:space="preserve"> &amp; Vossen, 2024).</w:t>
      </w:r>
    </w:p>
    <w:p w14:paraId="42A98C52" w14:textId="032EAAB4" w:rsidR="00A17C30" w:rsidRPr="00A17C30" w:rsidRDefault="00A17C30" w:rsidP="006A0F7E">
      <w:pPr>
        <w:jc w:val="both"/>
        <w:rPr>
          <w:rFonts w:ascii="Arial" w:hAnsi="Arial" w:cs="Arial"/>
        </w:rPr>
      </w:pPr>
      <w:r w:rsidRPr="00A17C30">
        <w:rPr>
          <w:rFonts w:ascii="Arial" w:hAnsi="Arial" w:cs="Arial"/>
        </w:rPr>
        <w:t xml:space="preserve"> There are also some downsides: </w:t>
      </w:r>
      <w:r>
        <w:rPr>
          <w:rFonts w:ascii="Arial" w:hAnsi="Arial" w:cs="Arial"/>
        </w:rPr>
        <w:t>organisations</w:t>
      </w:r>
      <w:r w:rsidRPr="00A17C30">
        <w:rPr>
          <w:rFonts w:ascii="Arial" w:hAnsi="Arial" w:cs="Arial"/>
        </w:rPr>
        <w:t xml:space="preserve"> may not have the money or capacity to launch inclusive training initiatives</w:t>
      </w:r>
      <w:r>
        <w:rPr>
          <w:rFonts w:ascii="Arial" w:hAnsi="Arial" w:cs="Arial"/>
        </w:rPr>
        <w:t>,</w:t>
      </w:r>
      <w:r w:rsidRPr="00A17C30">
        <w:rPr>
          <w:rFonts w:ascii="Arial" w:hAnsi="Arial" w:cs="Arial"/>
        </w:rPr>
        <w:t xml:space="preserve"> and training programs might </w:t>
      </w:r>
      <w:r w:rsidR="00BB4E2A">
        <w:rPr>
          <w:rFonts w:ascii="Arial" w:hAnsi="Arial" w:cs="Arial"/>
        </w:rPr>
        <w:t>require considerable investment</w:t>
      </w:r>
      <w:r w:rsidR="00453342">
        <w:rPr>
          <w:rFonts w:ascii="Arial" w:hAnsi="Arial" w:cs="Arial"/>
        </w:rPr>
        <w:t xml:space="preserve"> that may not be a good long-term bet</w:t>
      </w:r>
      <w:r w:rsidRPr="00A17C30">
        <w:rPr>
          <w:rFonts w:ascii="Arial" w:hAnsi="Arial" w:cs="Arial"/>
        </w:rPr>
        <w:t xml:space="preserve">, so companies will have to make a calculation. Training, when done in national settings, could change </w:t>
      </w:r>
      <w:r>
        <w:rPr>
          <w:rFonts w:ascii="Arial" w:hAnsi="Arial" w:cs="Arial"/>
        </w:rPr>
        <w:t>country-specific labour</w:t>
      </w:r>
      <w:r w:rsidRPr="00A17C30">
        <w:rPr>
          <w:rFonts w:ascii="Arial" w:hAnsi="Arial" w:cs="Arial"/>
        </w:rPr>
        <w:t xml:space="preserve"> and vocational educational systems (Heuser, </w:t>
      </w:r>
      <w:proofErr w:type="spellStart"/>
      <w:r w:rsidRPr="00A17C30">
        <w:rPr>
          <w:rFonts w:ascii="Arial" w:hAnsi="Arial" w:cs="Arial"/>
        </w:rPr>
        <w:t>Letmathe</w:t>
      </w:r>
      <w:proofErr w:type="spellEnd"/>
      <w:r w:rsidRPr="00A17C30">
        <w:rPr>
          <w:rFonts w:ascii="Arial" w:hAnsi="Arial" w:cs="Arial"/>
        </w:rPr>
        <w:t xml:space="preserve"> &amp; Vossen, 2024). When </w:t>
      </w:r>
      <w:r>
        <w:rPr>
          <w:rFonts w:ascii="Arial" w:hAnsi="Arial" w:cs="Arial"/>
        </w:rPr>
        <w:t>organisations</w:t>
      </w:r>
      <w:r w:rsidRPr="00A17C30">
        <w:rPr>
          <w:rFonts w:ascii="Arial" w:hAnsi="Arial" w:cs="Arial"/>
        </w:rPr>
        <w:t xml:space="preserve"> establish supportive learning cultures and employees acquire skills such as new communication techniques, teamwork strategies</w:t>
      </w:r>
      <w:r w:rsidR="00BB4E2A">
        <w:rPr>
          <w:rFonts w:ascii="Arial" w:hAnsi="Arial" w:cs="Arial"/>
        </w:rPr>
        <w:t>, and problem-solving methods, workforce motivation, skills, and overall productivity will rise, encouraging</w:t>
      </w:r>
      <w:r w:rsidRPr="00A17C30">
        <w:rPr>
          <w:rFonts w:ascii="Arial" w:hAnsi="Arial" w:cs="Arial"/>
        </w:rPr>
        <w:t xml:space="preserve"> an effective workforce for a more progressive manufacturing operation (Metzger, Lindemann &amp; Maurer, 2023).</w:t>
      </w:r>
    </w:p>
    <w:p w14:paraId="52466327" w14:textId="77777777" w:rsidR="00D507B9" w:rsidRPr="002A6DCD" w:rsidRDefault="00D507B9" w:rsidP="002A6DCD">
      <w:pPr>
        <w:rPr>
          <w:rFonts w:ascii="Arial" w:hAnsi="Arial" w:cs="Arial"/>
          <w:b/>
          <w:bCs/>
        </w:rPr>
      </w:pPr>
      <w:bookmarkStart w:id="14" w:name="_Toc228138836"/>
      <w:r w:rsidRPr="002A6DCD">
        <w:rPr>
          <w:rFonts w:ascii="Arial" w:hAnsi="Arial" w:cs="Arial"/>
          <w:b/>
          <w:bCs/>
        </w:rPr>
        <w:t>2.5 Institutional Differences Between the United Kingdom and Germany</w:t>
      </w:r>
      <w:bookmarkEnd w:id="14"/>
      <w:r w:rsidRPr="002A6DCD">
        <w:rPr>
          <w:rFonts w:ascii="Arial" w:hAnsi="Arial" w:cs="Arial"/>
          <w:b/>
          <w:bCs/>
        </w:rPr>
        <w:t xml:space="preserve"> </w:t>
      </w:r>
    </w:p>
    <w:p w14:paraId="7CA82B93" w14:textId="4DFD27DB" w:rsidR="006A0F7E" w:rsidRDefault="00D507B9" w:rsidP="006A0F7E">
      <w:pPr>
        <w:jc w:val="both"/>
        <w:rPr>
          <w:rFonts w:ascii="Arial" w:hAnsi="Arial" w:cs="Arial"/>
        </w:rPr>
      </w:pPr>
      <w:r w:rsidRPr="00D507B9">
        <w:rPr>
          <w:rFonts w:ascii="Arial" w:hAnsi="Arial" w:cs="Arial"/>
        </w:rPr>
        <w:t xml:space="preserve">Multinational companies </w:t>
      </w:r>
      <w:r w:rsidR="00453342">
        <w:rPr>
          <w:rFonts w:ascii="Arial" w:hAnsi="Arial" w:cs="Arial"/>
        </w:rPr>
        <w:t>do not</w:t>
      </w:r>
      <w:r w:rsidRPr="00D507B9">
        <w:rPr>
          <w:rFonts w:ascii="Arial" w:hAnsi="Arial" w:cs="Arial"/>
        </w:rPr>
        <w:t xml:space="preserve"> function in vacuum - clean Institutional surroundings but within a national variety of differing Labour/Employment market institutions, ranging from differing levels of Labour market segmentation, differing structures of the welfare states, different institutional framework governing Vocational education and training (VET) Systems, differing types of regulation, differing patterns of Social Partnership and different ways of managing labour relations (Boxall &amp; Oliver, 2002</w:t>
      </w:r>
      <w:r w:rsidR="00BB4E2A">
        <w:rPr>
          <w:rFonts w:ascii="Arial" w:hAnsi="Arial" w:cs="Arial"/>
        </w:rPr>
        <w:t>;</w:t>
      </w:r>
      <w:r w:rsidRPr="00D507B9">
        <w:rPr>
          <w:rFonts w:ascii="Arial" w:hAnsi="Arial" w:cs="Arial"/>
        </w:rPr>
        <w:t xml:space="preserve"> Noe et al.</w:t>
      </w:r>
      <w:r w:rsidR="00BB4E2A">
        <w:rPr>
          <w:rFonts w:ascii="Arial" w:hAnsi="Arial" w:cs="Arial"/>
        </w:rPr>
        <w:t>,</w:t>
      </w:r>
      <w:r w:rsidRPr="00D507B9">
        <w:rPr>
          <w:rFonts w:ascii="Arial" w:hAnsi="Arial" w:cs="Arial"/>
        </w:rPr>
        <w:t xml:space="preserve"> 2007). Therefore, differing types of Training and Employee Training Institutions among firms (and for and with employees of these</w:t>
      </w:r>
      <w:r w:rsidR="00BB4E2A">
        <w:rPr>
          <w:rFonts w:ascii="Arial" w:hAnsi="Arial" w:cs="Arial"/>
        </w:rPr>
        <w:t xml:space="preserve"> firms) can be found depending on </w:t>
      </w:r>
      <w:r w:rsidR="00453342">
        <w:rPr>
          <w:rFonts w:ascii="Arial" w:hAnsi="Arial" w:cs="Arial"/>
        </w:rPr>
        <w:t>the national labour market institutions within which they operate</w:t>
      </w:r>
      <w:r w:rsidRPr="00D507B9">
        <w:rPr>
          <w:rFonts w:ascii="Arial" w:hAnsi="Arial" w:cs="Arial"/>
        </w:rPr>
        <w:t xml:space="preserve">. </w:t>
      </w:r>
    </w:p>
    <w:p w14:paraId="746E6FB0" w14:textId="0BC96211" w:rsidR="00D507B9" w:rsidRDefault="00D507B9" w:rsidP="006A0F7E">
      <w:pPr>
        <w:jc w:val="both"/>
        <w:rPr>
          <w:rFonts w:ascii="Arial" w:hAnsi="Arial" w:cs="Arial"/>
        </w:rPr>
      </w:pPr>
      <w:r w:rsidRPr="00D507B9">
        <w:rPr>
          <w:rFonts w:ascii="Arial" w:hAnsi="Arial" w:cs="Arial"/>
        </w:rPr>
        <w:t xml:space="preserve"> </w:t>
      </w:r>
      <w:r w:rsidR="006A0F7E">
        <w:rPr>
          <w:rFonts w:ascii="Arial" w:hAnsi="Arial" w:cs="Arial"/>
        </w:rPr>
        <w:t>Multinational</w:t>
      </w:r>
      <w:r w:rsidRPr="00D507B9">
        <w:rPr>
          <w:rFonts w:ascii="Arial" w:hAnsi="Arial" w:cs="Arial"/>
        </w:rPr>
        <w:t xml:space="preserve"> companies operating in different National Labour market institutions may achieve different workforce development outcomes</w:t>
      </w:r>
      <w:r w:rsidR="00BB4E2A">
        <w:rPr>
          <w:rFonts w:ascii="Arial" w:hAnsi="Arial" w:cs="Arial"/>
        </w:rPr>
        <w:t xml:space="preserve"> and show</w:t>
      </w:r>
      <w:r w:rsidRPr="00D507B9">
        <w:rPr>
          <w:rFonts w:ascii="Arial" w:hAnsi="Arial" w:cs="Arial"/>
        </w:rPr>
        <w:t xml:space="preserve"> differences in firm performance. </w:t>
      </w:r>
      <w:r w:rsidR="00453342">
        <w:rPr>
          <w:rFonts w:ascii="Arial" w:hAnsi="Arial" w:cs="Arial"/>
        </w:rPr>
        <w:t>Let us</w:t>
      </w:r>
      <w:r w:rsidRPr="00D507B9">
        <w:rPr>
          <w:rFonts w:ascii="Arial" w:hAnsi="Arial" w:cs="Arial"/>
        </w:rPr>
        <w:t xml:space="preserve"> briefly focus on a </w:t>
      </w:r>
      <w:r w:rsidR="00BB4E2A">
        <w:rPr>
          <w:rFonts w:ascii="Arial" w:hAnsi="Arial" w:cs="Arial"/>
        </w:rPr>
        <w:t>clear-cut contrast between approaches to workforce skills development in Europe, specifically the UK vs</w:t>
      </w:r>
      <w:r w:rsidRPr="00D507B9">
        <w:rPr>
          <w:rFonts w:ascii="Arial" w:hAnsi="Arial" w:cs="Arial"/>
        </w:rPr>
        <w:t xml:space="preserve"> Germany.</w:t>
      </w:r>
    </w:p>
    <w:p w14:paraId="11D879F7" w14:textId="6EF7303E" w:rsidR="00D507B9" w:rsidRDefault="00D507B9" w:rsidP="006A0F7E">
      <w:pPr>
        <w:jc w:val="both"/>
        <w:rPr>
          <w:rFonts w:ascii="Arial" w:hAnsi="Arial" w:cs="Arial"/>
        </w:rPr>
      </w:pPr>
      <w:r w:rsidRPr="00D507B9">
        <w:rPr>
          <w:rFonts w:ascii="Arial" w:hAnsi="Arial" w:cs="Arial"/>
        </w:rPr>
        <w:t xml:space="preserve"> Germany is often considered one of the most robust models of dual vocational education (VET) systems in the world. The system involves </w:t>
      </w:r>
      <w:r w:rsidR="00BB4E2A">
        <w:rPr>
          <w:rFonts w:ascii="Arial" w:hAnsi="Arial" w:cs="Arial"/>
        </w:rPr>
        <w:t xml:space="preserve">a 50/50 split between day release at the Vocational School, where apprentices have theoretical education classes, and on-the-job training at the workplace, </w:t>
      </w:r>
      <w:r w:rsidR="00453342">
        <w:rPr>
          <w:rFonts w:ascii="Arial" w:hAnsi="Arial" w:cs="Arial"/>
        </w:rPr>
        <w:t>combining theoretical knowledge and practical training</w:t>
      </w:r>
      <w:r w:rsidR="00BB4E2A">
        <w:rPr>
          <w:rFonts w:ascii="Arial" w:hAnsi="Arial" w:cs="Arial"/>
        </w:rPr>
        <w:t xml:space="preserve">, which has made Germany </w:t>
      </w:r>
      <w:r w:rsidRPr="00D507B9">
        <w:rPr>
          <w:rFonts w:ascii="Arial" w:hAnsi="Arial" w:cs="Arial"/>
        </w:rPr>
        <w:t xml:space="preserve">one of the powerhouse economies in manufacturing worldwide. (Kumar, 2024) Germany's dual VET system relies heavily on close collaboration among employers, educational institutions and government agencies. Companies actively participate in </w:t>
      </w:r>
      <w:r w:rsidR="00BB4E2A">
        <w:rPr>
          <w:rFonts w:ascii="Arial" w:hAnsi="Arial" w:cs="Arial"/>
        </w:rPr>
        <w:t>curriculum design, offer apprenticeships, and mentor</w:t>
      </w:r>
      <w:r w:rsidRPr="00D507B9">
        <w:rPr>
          <w:rFonts w:ascii="Arial" w:hAnsi="Arial" w:cs="Arial"/>
        </w:rPr>
        <w:t xml:space="preserve"> young workers, while vocational schools provide formal classroom education.</w:t>
      </w:r>
    </w:p>
    <w:p w14:paraId="5A6E355F" w14:textId="77777777" w:rsidR="00D507B9" w:rsidRDefault="00D507B9" w:rsidP="006A0F7E">
      <w:pPr>
        <w:jc w:val="both"/>
        <w:rPr>
          <w:rFonts w:ascii="Arial" w:hAnsi="Arial" w:cs="Arial"/>
        </w:rPr>
      </w:pPr>
      <w:r w:rsidRPr="00D507B9">
        <w:rPr>
          <w:rFonts w:ascii="Arial" w:hAnsi="Arial" w:cs="Arial"/>
        </w:rPr>
        <w:t xml:space="preserve"> This integrated approach ensures that the workforce skills closely match industry needs. Consequently, manufacturing firms in Germany typically have an ongoing supply of technically skilled workers ready for employment (Kumar, 2024). In terms of labour relations, the German workforce is also characterised by co - determination practices where employee representatives (works councils) share in decision - making processes concerning working conditions, employee training schemes and personnel management within the organisation, contributing to longer - term investment in employee skills and promoting a culture of learning (Kumar, 2024).</w:t>
      </w:r>
    </w:p>
    <w:p w14:paraId="4F2E7D7F" w14:textId="77777777" w:rsidR="00BB4E2A" w:rsidRDefault="00BB4E2A" w:rsidP="006A0F7E">
      <w:pPr>
        <w:jc w:val="both"/>
        <w:rPr>
          <w:rFonts w:ascii="Arial" w:hAnsi="Arial" w:cs="Arial"/>
        </w:rPr>
      </w:pPr>
    </w:p>
    <w:p w14:paraId="73073E34" w14:textId="77777777" w:rsidR="00BB4E2A" w:rsidRDefault="00BB4E2A" w:rsidP="006A0F7E">
      <w:pPr>
        <w:jc w:val="both"/>
        <w:rPr>
          <w:rFonts w:ascii="Arial" w:hAnsi="Arial" w:cs="Arial"/>
        </w:rPr>
      </w:pPr>
    </w:p>
    <w:p w14:paraId="490ACB28" w14:textId="4A9EF70A" w:rsidR="00D507B9" w:rsidRPr="00D507B9" w:rsidRDefault="00D507B9" w:rsidP="006A0F7E">
      <w:pPr>
        <w:jc w:val="both"/>
        <w:rPr>
          <w:rFonts w:ascii="Arial" w:hAnsi="Arial" w:cs="Arial"/>
        </w:rPr>
      </w:pPr>
      <w:r w:rsidRPr="00D507B9">
        <w:rPr>
          <w:rFonts w:ascii="Arial" w:hAnsi="Arial" w:cs="Arial"/>
        </w:rPr>
        <w:lastRenderedPageBreak/>
        <w:t xml:space="preserve"> </w:t>
      </w:r>
      <w:r w:rsidR="006A0F7E">
        <w:rPr>
          <w:rFonts w:ascii="Arial" w:hAnsi="Arial" w:cs="Arial"/>
        </w:rPr>
        <w:t>The</w:t>
      </w:r>
      <w:r w:rsidRPr="00D507B9">
        <w:rPr>
          <w:rFonts w:ascii="Arial" w:hAnsi="Arial" w:cs="Arial"/>
        </w:rPr>
        <w:t xml:space="preserve"> United Kingdom has adopted a more </w:t>
      </w:r>
      <w:r w:rsidR="00BB4E2A">
        <w:rPr>
          <w:rFonts w:ascii="Arial" w:hAnsi="Arial" w:cs="Arial"/>
        </w:rPr>
        <w:t>market-driven</w:t>
      </w:r>
      <w:r w:rsidRPr="00D507B9">
        <w:rPr>
          <w:rFonts w:ascii="Arial" w:hAnsi="Arial" w:cs="Arial"/>
        </w:rPr>
        <w:t xml:space="preserve"> orientation towards skills development. Although England, Scotland and Wales provide Vocational Education Programmes (VEPs) and apprenticeships, the system is far less structured than </w:t>
      </w:r>
      <w:r w:rsidR="00453342">
        <w:rPr>
          <w:rFonts w:ascii="Arial" w:hAnsi="Arial" w:cs="Arial"/>
        </w:rPr>
        <w:t>Germany's</w:t>
      </w:r>
      <w:r w:rsidRPr="00D507B9">
        <w:rPr>
          <w:rFonts w:ascii="Arial" w:hAnsi="Arial" w:cs="Arial"/>
        </w:rPr>
        <w:t xml:space="preserve">. VEPs in the United Kingdom tend to be more dictated by individual companies than </w:t>
      </w:r>
      <w:r>
        <w:rPr>
          <w:rFonts w:ascii="Arial" w:hAnsi="Arial" w:cs="Arial"/>
        </w:rPr>
        <w:t xml:space="preserve">by </w:t>
      </w:r>
      <w:r w:rsidRPr="00D507B9">
        <w:rPr>
          <w:rFonts w:ascii="Arial" w:hAnsi="Arial" w:cs="Arial"/>
        </w:rPr>
        <w:t xml:space="preserve">a coordinated national framework. (Kumar, 2024) As such, a </w:t>
      </w:r>
      <w:r w:rsidR="00BB4E2A">
        <w:rPr>
          <w:rFonts w:ascii="Arial" w:hAnsi="Arial" w:cs="Arial"/>
        </w:rPr>
        <w:t>greater burden falls on UK employers to invest in and improve their workforce's skill levels</w:t>
      </w:r>
      <w:r w:rsidRPr="00D507B9">
        <w:rPr>
          <w:rFonts w:ascii="Arial" w:hAnsi="Arial" w:cs="Arial"/>
        </w:rPr>
        <w:t xml:space="preserve"> through the provision of internal training programmes and a variety of </w:t>
      </w:r>
      <w:r>
        <w:rPr>
          <w:rFonts w:ascii="Arial" w:hAnsi="Arial" w:cs="Arial"/>
        </w:rPr>
        <w:t>organisational</w:t>
      </w:r>
      <w:r w:rsidRPr="00D507B9">
        <w:rPr>
          <w:rFonts w:ascii="Arial" w:hAnsi="Arial" w:cs="Arial"/>
        </w:rPr>
        <w:t xml:space="preserve"> learning mechanisms.</w:t>
      </w:r>
    </w:p>
    <w:p w14:paraId="61C9A1DA" w14:textId="62F6C95A" w:rsidR="00D507B9" w:rsidRPr="00D507B9" w:rsidRDefault="00D507B9" w:rsidP="006A0F7E">
      <w:pPr>
        <w:jc w:val="both"/>
        <w:rPr>
          <w:rFonts w:ascii="Arial" w:hAnsi="Arial" w:cs="Arial"/>
        </w:rPr>
      </w:pPr>
      <w:r w:rsidRPr="00D507B9">
        <w:rPr>
          <w:rFonts w:ascii="Arial" w:hAnsi="Arial" w:cs="Arial"/>
        </w:rPr>
        <w:t xml:space="preserve">The United Kingdom's labour market typically </w:t>
      </w:r>
      <w:r w:rsidR="00453342">
        <w:rPr>
          <w:rFonts w:ascii="Arial" w:hAnsi="Arial" w:cs="Arial"/>
        </w:rPr>
        <w:t xml:space="preserve">exhibits greater flexibility than in Germany; this flexibility may enable companies to adapt more readily to economic shifts, but it may also lead to </w:t>
      </w:r>
      <w:r w:rsidR="00BB4E2A">
        <w:rPr>
          <w:rFonts w:ascii="Arial" w:hAnsi="Arial" w:cs="Arial"/>
        </w:rPr>
        <w:t>shortcomings in the development of longer-term</w:t>
      </w:r>
      <w:r w:rsidRPr="00D507B9">
        <w:rPr>
          <w:rFonts w:ascii="Arial" w:hAnsi="Arial" w:cs="Arial"/>
        </w:rPr>
        <w:t xml:space="preserve"> workforce skills. </w:t>
      </w:r>
      <w:r w:rsidR="00453342">
        <w:rPr>
          <w:rFonts w:ascii="Arial" w:hAnsi="Arial" w:cs="Arial"/>
        </w:rPr>
        <w:t>It is</w:t>
      </w:r>
      <w:r w:rsidRPr="00D507B9">
        <w:rPr>
          <w:rFonts w:ascii="Arial" w:hAnsi="Arial" w:cs="Arial"/>
        </w:rPr>
        <w:t xml:space="preserve"> believed that</w:t>
      </w:r>
      <w:r w:rsidR="00BB4E2A">
        <w:rPr>
          <w:rFonts w:ascii="Arial" w:hAnsi="Arial" w:cs="Arial"/>
        </w:rPr>
        <w:t xml:space="preserve">, due to lower levels of structured vocational education/training in certain sectors compared with Germany, there have historically been skill shortages in the United Kingdom's industrial </w:t>
      </w:r>
      <w:r w:rsidRPr="00D507B9">
        <w:rPr>
          <w:rFonts w:ascii="Arial" w:hAnsi="Arial" w:cs="Arial"/>
        </w:rPr>
        <w:t>sectors, as Metzger, Lindemann and Maurer (2023) suggest.</w:t>
      </w:r>
    </w:p>
    <w:p w14:paraId="158663E1" w14:textId="09A4E0A8" w:rsidR="006A0F7E" w:rsidRDefault="00D507B9" w:rsidP="002A6DCD">
      <w:pPr>
        <w:jc w:val="both"/>
        <w:rPr>
          <w:rFonts w:ascii="Arial" w:hAnsi="Arial" w:cs="Arial"/>
        </w:rPr>
      </w:pPr>
      <w:r w:rsidRPr="00D507B9">
        <w:rPr>
          <w:rFonts w:ascii="Arial" w:hAnsi="Arial" w:cs="Arial"/>
        </w:rPr>
        <w:t xml:space="preserve"> Industry 4.0 transformations necessitate that </w:t>
      </w:r>
      <w:r>
        <w:rPr>
          <w:rFonts w:ascii="Arial" w:hAnsi="Arial" w:cs="Arial"/>
        </w:rPr>
        <w:t>the</w:t>
      </w:r>
      <w:r w:rsidRPr="00D507B9">
        <w:rPr>
          <w:rFonts w:ascii="Arial" w:hAnsi="Arial" w:cs="Arial"/>
        </w:rPr>
        <w:t xml:space="preserve"> workforce be equipped with the digital and technical expertise </w:t>
      </w:r>
      <w:r w:rsidR="00BB4E2A">
        <w:rPr>
          <w:rFonts w:ascii="Arial" w:hAnsi="Arial" w:cs="Arial"/>
        </w:rPr>
        <w:t>required to operate</w:t>
      </w:r>
      <w:r w:rsidRPr="00D507B9">
        <w:rPr>
          <w:rFonts w:ascii="Arial" w:hAnsi="Arial" w:cs="Arial"/>
        </w:rPr>
        <w:t xml:space="preserve"> advanced manufacturing technologies. With this transformation in mind, while vocational training programmes may well give German employees a good base, companies in the United Kingdom rely more on internal programmes. </w:t>
      </w:r>
      <w:r w:rsidR="00BB4E2A">
        <w:rPr>
          <w:rFonts w:ascii="Arial" w:hAnsi="Arial" w:cs="Arial"/>
        </w:rPr>
        <w:t>Furthermore, multinational corporations must adjust their HRM strategies</w:t>
      </w:r>
      <w:r w:rsidRPr="00D507B9">
        <w:rPr>
          <w:rFonts w:ascii="Arial" w:hAnsi="Arial" w:cs="Arial"/>
        </w:rPr>
        <w:t xml:space="preserve"> to the national context. For instance, training strategies found useful in the UK </w:t>
      </w:r>
      <w:r w:rsidR="00453342">
        <w:rPr>
          <w:rFonts w:ascii="Arial" w:hAnsi="Arial" w:cs="Arial"/>
        </w:rPr>
        <w:t>might not</w:t>
      </w:r>
      <w:r w:rsidRPr="00D507B9">
        <w:rPr>
          <w:rFonts w:ascii="Arial" w:hAnsi="Arial" w:cs="Arial"/>
        </w:rPr>
        <w:t xml:space="preserve"> yield the desired result in another country. </w:t>
      </w:r>
      <w:r w:rsidR="00BB4E2A">
        <w:rPr>
          <w:rFonts w:ascii="Arial" w:hAnsi="Arial" w:cs="Arial"/>
        </w:rPr>
        <w:t>Expectations of the workforce, national legislation,</w:t>
      </w:r>
      <w:r w:rsidRPr="00D507B9">
        <w:rPr>
          <w:rFonts w:ascii="Arial" w:hAnsi="Arial" w:cs="Arial"/>
        </w:rPr>
        <w:t xml:space="preserve"> and educational systems differ between countries. </w:t>
      </w:r>
    </w:p>
    <w:p w14:paraId="78DADC93" w14:textId="4E11A13A" w:rsidR="00D507B9" w:rsidRDefault="00D507B9" w:rsidP="006A0F7E">
      <w:pPr>
        <w:jc w:val="both"/>
        <w:rPr>
          <w:rFonts w:ascii="Arial" w:hAnsi="Arial" w:cs="Arial"/>
        </w:rPr>
      </w:pPr>
      <w:r w:rsidRPr="00D507B9">
        <w:rPr>
          <w:rFonts w:ascii="Arial" w:hAnsi="Arial" w:cs="Arial"/>
        </w:rPr>
        <w:t xml:space="preserve">It implies that organisations must balance global strategy with the reality of each national institution. For Jaguar Land Rover, as well as </w:t>
      </w:r>
      <w:r w:rsidR="00BB4E2A">
        <w:rPr>
          <w:rFonts w:ascii="Arial" w:hAnsi="Arial" w:cs="Arial"/>
        </w:rPr>
        <w:t>for its manufacturing plants in the UK and</w:t>
      </w:r>
      <w:r w:rsidRPr="00D507B9">
        <w:rPr>
          <w:rFonts w:ascii="Arial" w:hAnsi="Arial" w:cs="Arial"/>
        </w:rPr>
        <w:t xml:space="preserve"> its commercial dealings in Germany, this may lead to differences in training programmes. In its United Kingdom operations, </w:t>
      </w:r>
      <w:r w:rsidR="00BB4E2A">
        <w:rPr>
          <w:rFonts w:ascii="Arial" w:hAnsi="Arial" w:cs="Arial"/>
        </w:rPr>
        <w:t>which include manufacturing facilities and engineering hubs, Jaguar Land Rover might lean towards using its internal training initiatives to develop its employees' skills</w:t>
      </w:r>
      <w:r w:rsidRPr="00D507B9">
        <w:rPr>
          <w:rFonts w:ascii="Arial" w:hAnsi="Arial" w:cs="Arial"/>
        </w:rPr>
        <w:t xml:space="preserve">. Conversely, employees of the German subsidiary Jaguar Land Rover </w:t>
      </w:r>
      <w:r w:rsidR="002B0650">
        <w:rPr>
          <w:rFonts w:ascii="Arial" w:hAnsi="Arial" w:cs="Arial"/>
        </w:rPr>
        <w:t>will likely find themselves in</w:t>
      </w:r>
      <w:r w:rsidRPr="00D507B9">
        <w:rPr>
          <w:rFonts w:ascii="Arial" w:hAnsi="Arial" w:cs="Arial"/>
        </w:rPr>
        <w:t xml:space="preserve"> a labour market that prioritises vocational training and technical education over other </w:t>
      </w:r>
      <w:r w:rsidR="00453342">
        <w:rPr>
          <w:rFonts w:ascii="Arial" w:hAnsi="Arial" w:cs="Arial"/>
        </w:rPr>
        <w:t>skill-development</w:t>
      </w:r>
      <w:r w:rsidRPr="00D507B9">
        <w:rPr>
          <w:rFonts w:ascii="Arial" w:hAnsi="Arial" w:cs="Arial"/>
        </w:rPr>
        <w:t xml:space="preserve"> strategies.</w:t>
      </w:r>
    </w:p>
    <w:p w14:paraId="0F5313DF" w14:textId="68D5D235" w:rsidR="00D507B9" w:rsidRPr="00D507B9" w:rsidRDefault="00D507B9" w:rsidP="006A0F7E">
      <w:pPr>
        <w:jc w:val="both"/>
        <w:rPr>
          <w:rFonts w:ascii="Arial" w:hAnsi="Arial" w:cs="Arial"/>
        </w:rPr>
      </w:pPr>
      <w:r w:rsidRPr="00D507B9">
        <w:rPr>
          <w:rFonts w:ascii="Arial" w:hAnsi="Arial" w:cs="Arial"/>
        </w:rPr>
        <w:t xml:space="preserve"> </w:t>
      </w:r>
      <w:r w:rsidR="00453342">
        <w:rPr>
          <w:rFonts w:ascii="Arial" w:hAnsi="Arial" w:cs="Arial"/>
        </w:rPr>
        <w:t>It is</w:t>
      </w:r>
      <w:r w:rsidRPr="00D507B9">
        <w:rPr>
          <w:rFonts w:ascii="Arial" w:hAnsi="Arial" w:cs="Arial"/>
        </w:rPr>
        <w:t xml:space="preserve"> important to bear these institutional differences in mind in considering the relationship between training and productivity in both Jaguar Land Rover in the UK and in Germany, given that differences in terms of the workforce preparation, training structures and industrial relations might have </w:t>
      </w:r>
      <w:r>
        <w:rPr>
          <w:rFonts w:ascii="Arial" w:hAnsi="Arial" w:cs="Arial"/>
        </w:rPr>
        <w:t xml:space="preserve">an </w:t>
      </w:r>
      <w:r w:rsidRPr="00D507B9">
        <w:rPr>
          <w:rFonts w:ascii="Arial" w:hAnsi="Arial" w:cs="Arial"/>
        </w:rPr>
        <w:t>impact on how such training programmes are carried out and how successfully they translate to the operations and applications of skills of the employees in practice.</w:t>
      </w:r>
    </w:p>
    <w:p w14:paraId="390FC439" w14:textId="77777777" w:rsidR="00D507B9" w:rsidRPr="002A6DCD" w:rsidRDefault="00D507B9" w:rsidP="002A6DCD">
      <w:pPr>
        <w:rPr>
          <w:rFonts w:ascii="Arial" w:hAnsi="Arial" w:cs="Arial"/>
          <w:b/>
          <w:bCs/>
        </w:rPr>
      </w:pPr>
      <w:bookmarkStart w:id="15" w:name="_Toc228138837"/>
      <w:r w:rsidRPr="002A6DCD">
        <w:rPr>
          <w:rFonts w:ascii="Arial" w:hAnsi="Arial" w:cs="Arial"/>
          <w:b/>
          <w:bCs/>
        </w:rPr>
        <w:t>2.6 Conceptual Framework</w:t>
      </w:r>
      <w:bookmarkEnd w:id="15"/>
    </w:p>
    <w:p w14:paraId="4627234D" w14:textId="2F6FF4F1" w:rsidR="00D507B9" w:rsidRDefault="00D507B9" w:rsidP="006A0F7E">
      <w:pPr>
        <w:jc w:val="both"/>
        <w:rPr>
          <w:rFonts w:ascii="Arial" w:hAnsi="Arial" w:cs="Arial"/>
        </w:rPr>
      </w:pPr>
      <w:r w:rsidRPr="00D507B9">
        <w:rPr>
          <w:rFonts w:ascii="Arial" w:hAnsi="Arial" w:cs="Arial"/>
        </w:rPr>
        <w:t xml:space="preserve">After thoroughly reviewing the academic literature presented in this chapter, the conceptual framework </w:t>
      </w:r>
      <w:r w:rsidR="00BB4E2A">
        <w:rPr>
          <w:rFonts w:ascii="Arial" w:hAnsi="Arial" w:cs="Arial"/>
        </w:rPr>
        <w:t>for this research was established to explain how training affects workforce skill development and, ultimately,</w:t>
      </w:r>
      <w:r w:rsidRPr="00D507B9">
        <w:rPr>
          <w:rFonts w:ascii="Arial" w:hAnsi="Arial" w:cs="Arial"/>
        </w:rPr>
        <w:t xml:space="preserve"> operational performance in manufacturing enterprises. Earlier studies </w:t>
      </w:r>
      <w:r w:rsidR="00BB4E2A">
        <w:rPr>
          <w:rFonts w:ascii="Arial" w:hAnsi="Arial" w:cs="Arial"/>
        </w:rPr>
        <w:t>have proposed that training programmes positively alter workforce competencies, which in turn improve</w:t>
      </w:r>
      <w:r w:rsidRPr="00D507B9">
        <w:rPr>
          <w:rFonts w:ascii="Arial" w:hAnsi="Arial" w:cs="Arial"/>
        </w:rPr>
        <w:t xml:space="preserve"> operational performance (Becker, 1993</w:t>
      </w:r>
      <w:r w:rsidR="00BB4E2A">
        <w:rPr>
          <w:rFonts w:ascii="Arial" w:hAnsi="Arial" w:cs="Arial"/>
        </w:rPr>
        <w:t>;</w:t>
      </w:r>
      <w:r w:rsidRPr="00D507B9">
        <w:rPr>
          <w:rFonts w:ascii="Arial" w:hAnsi="Arial" w:cs="Arial"/>
        </w:rPr>
        <w:t xml:space="preserve"> Saleh </w:t>
      </w:r>
      <w:r w:rsidR="00BB4E2A">
        <w:rPr>
          <w:rFonts w:ascii="Arial" w:hAnsi="Arial" w:cs="Arial"/>
        </w:rPr>
        <w:t>&amp;</w:t>
      </w:r>
      <w:r w:rsidRPr="00D507B9">
        <w:rPr>
          <w:rFonts w:ascii="Arial" w:hAnsi="Arial" w:cs="Arial"/>
        </w:rPr>
        <w:t xml:space="preserve"> </w:t>
      </w:r>
      <w:proofErr w:type="spellStart"/>
      <w:r w:rsidRPr="00D507B9">
        <w:rPr>
          <w:rFonts w:ascii="Arial" w:hAnsi="Arial" w:cs="Arial"/>
        </w:rPr>
        <w:t>Ainiah</w:t>
      </w:r>
      <w:proofErr w:type="spellEnd"/>
      <w:r w:rsidRPr="00D507B9">
        <w:rPr>
          <w:rFonts w:ascii="Arial" w:hAnsi="Arial" w:cs="Arial"/>
        </w:rPr>
        <w:t xml:space="preserve">, 2024). In </w:t>
      </w:r>
      <w:r w:rsidR="00BB4E2A">
        <w:rPr>
          <w:rFonts w:ascii="Arial" w:hAnsi="Arial" w:cs="Arial"/>
        </w:rPr>
        <w:t xml:space="preserve">technology-driven manufacturing sectors </w:t>
      </w:r>
      <w:r w:rsidR="00453342">
        <w:rPr>
          <w:rFonts w:ascii="Arial" w:hAnsi="Arial" w:cs="Arial"/>
        </w:rPr>
        <w:t>within Industry 4.0, employee expertise is critical to</w:t>
      </w:r>
      <w:r w:rsidR="00BB4E2A">
        <w:rPr>
          <w:rFonts w:ascii="Arial" w:hAnsi="Arial" w:cs="Arial"/>
        </w:rPr>
        <w:t xml:space="preserve"> maintaining productivity, achieving efficiency,</w:t>
      </w:r>
      <w:r w:rsidRPr="00D507B9">
        <w:rPr>
          <w:rFonts w:ascii="Arial" w:hAnsi="Arial" w:cs="Arial"/>
        </w:rPr>
        <w:t xml:space="preserve"> and ensuring quality outcomes (Metzger, Lindemann and Maurer, 2023).</w:t>
      </w:r>
    </w:p>
    <w:p w14:paraId="3BA5E6DA" w14:textId="77777777" w:rsidR="002A6DCD" w:rsidRPr="00D507B9" w:rsidRDefault="002A6DCD" w:rsidP="006A0F7E">
      <w:pPr>
        <w:jc w:val="both"/>
        <w:rPr>
          <w:rFonts w:ascii="Arial" w:hAnsi="Arial" w:cs="Arial"/>
        </w:rPr>
      </w:pPr>
    </w:p>
    <w:p w14:paraId="66821497" w14:textId="69857D66" w:rsidR="00D507B9" w:rsidRPr="00D507B9" w:rsidRDefault="00D507B9" w:rsidP="006A0F7E">
      <w:pPr>
        <w:jc w:val="both"/>
        <w:rPr>
          <w:rFonts w:ascii="Arial" w:hAnsi="Arial" w:cs="Arial"/>
        </w:rPr>
      </w:pPr>
      <w:r w:rsidRPr="00D507B9">
        <w:rPr>
          <w:rFonts w:ascii="Arial" w:hAnsi="Arial" w:cs="Arial"/>
        </w:rPr>
        <w:lastRenderedPageBreak/>
        <w:t xml:space="preserve">The academic literature reviewed shows that differences exist across countries about how workforce skills are learned and deployed within organisations, which may impact the results. For instance, the differing </w:t>
      </w:r>
      <w:r>
        <w:rPr>
          <w:rFonts w:ascii="Arial" w:hAnsi="Arial" w:cs="Arial"/>
        </w:rPr>
        <w:t>national vocational</w:t>
      </w:r>
      <w:r w:rsidRPr="00D507B9">
        <w:rPr>
          <w:rFonts w:ascii="Arial" w:hAnsi="Arial" w:cs="Arial"/>
        </w:rPr>
        <w:t xml:space="preserve"> training systems, labour market </w:t>
      </w:r>
      <w:r w:rsidR="00453342">
        <w:rPr>
          <w:rFonts w:ascii="Arial" w:hAnsi="Arial" w:cs="Arial"/>
        </w:rPr>
        <w:t>structures, and organisations between the United Kingdom and Germany illustrate the diverse contexts</w:t>
      </w:r>
      <w:r w:rsidRPr="00D507B9">
        <w:rPr>
          <w:rFonts w:ascii="Arial" w:hAnsi="Arial" w:cs="Arial"/>
        </w:rPr>
        <w:t xml:space="preserve"> in which workers develop and apply their skills within organisations (Kumar, 2024).</w:t>
      </w:r>
    </w:p>
    <w:p w14:paraId="745004B7" w14:textId="77777777" w:rsidR="00D507B9" w:rsidRDefault="00D507B9" w:rsidP="00D507B9">
      <w:pPr>
        <w:jc w:val="center"/>
        <w:rPr>
          <w:rFonts w:ascii="Arial" w:hAnsi="Arial" w:cs="Arial"/>
        </w:rPr>
      </w:pPr>
      <w:r w:rsidRPr="00735F68">
        <w:rPr>
          <w:rFonts w:ascii="Arial" w:hAnsi="Arial" w:cs="Arial"/>
        </w:rPr>
        <w:t>Employee Training</w:t>
      </w:r>
      <w:r w:rsidRPr="00735F68">
        <w:rPr>
          <w:rFonts w:ascii="Arial" w:hAnsi="Arial" w:cs="Arial"/>
        </w:rPr>
        <w:br/>
        <w:t>│</w:t>
      </w:r>
      <w:r w:rsidRPr="00735F68">
        <w:rPr>
          <w:rFonts w:ascii="Arial" w:hAnsi="Arial" w:cs="Arial"/>
        </w:rPr>
        <w:br/>
        <w:t>▼</w:t>
      </w:r>
      <w:r w:rsidRPr="00735F68">
        <w:rPr>
          <w:rFonts w:ascii="Arial" w:hAnsi="Arial" w:cs="Arial"/>
        </w:rPr>
        <w:br/>
        <w:t>Workforce Skills</w:t>
      </w:r>
      <w:r w:rsidRPr="00735F68">
        <w:rPr>
          <w:rFonts w:ascii="Arial" w:hAnsi="Arial" w:cs="Arial"/>
        </w:rPr>
        <w:br/>
        <w:t>(technical, digital, problem-solving)</w:t>
      </w:r>
      <w:r w:rsidRPr="00735F68">
        <w:rPr>
          <w:rFonts w:ascii="Arial" w:hAnsi="Arial" w:cs="Arial"/>
        </w:rPr>
        <w:br/>
        <w:t>│</w:t>
      </w:r>
      <w:r w:rsidRPr="00735F68">
        <w:rPr>
          <w:rFonts w:ascii="Arial" w:hAnsi="Arial" w:cs="Arial"/>
        </w:rPr>
        <w:br/>
        <w:t>▼</w:t>
      </w:r>
      <w:r w:rsidRPr="00735F68">
        <w:rPr>
          <w:rFonts w:ascii="Arial" w:hAnsi="Arial" w:cs="Arial"/>
        </w:rPr>
        <w:br/>
        <w:t>Operational Performance</w:t>
      </w:r>
      <w:r w:rsidRPr="00735F68">
        <w:rPr>
          <w:rFonts w:ascii="Arial" w:hAnsi="Arial" w:cs="Arial"/>
        </w:rPr>
        <w:br/>
        <w:t>(productivity, efficiency, quality, adaptability)</w:t>
      </w:r>
      <w:r w:rsidRPr="00735F68">
        <w:rPr>
          <w:rFonts w:ascii="Arial" w:hAnsi="Arial" w:cs="Arial"/>
        </w:rPr>
        <w:br/>
        <w:t>▲</w:t>
      </w:r>
      <w:r w:rsidRPr="00735F68">
        <w:rPr>
          <w:rFonts w:ascii="Arial" w:hAnsi="Arial" w:cs="Arial"/>
        </w:rPr>
        <w:br/>
        <w:t>│</w:t>
      </w:r>
      <w:r w:rsidRPr="00735F68">
        <w:rPr>
          <w:rFonts w:ascii="Arial" w:hAnsi="Arial" w:cs="Arial"/>
        </w:rPr>
        <w:br/>
        <w:t>Institutional Context (Moderating Factor)</w:t>
      </w:r>
      <w:r w:rsidRPr="00735F68">
        <w:rPr>
          <w:rFonts w:ascii="Arial" w:hAnsi="Arial" w:cs="Arial"/>
        </w:rPr>
        <w:br/>
        <w:t>UK vs Germany</w:t>
      </w:r>
      <w:r w:rsidRPr="00735F68">
        <w:rPr>
          <w:rFonts w:ascii="Arial" w:hAnsi="Arial" w:cs="Arial"/>
        </w:rPr>
        <w:br/>
        <w:t>(training systems, labour markets, vocational education)</w:t>
      </w:r>
    </w:p>
    <w:p w14:paraId="3CD1E7F4" w14:textId="3A4834A9" w:rsidR="00D507B9" w:rsidRDefault="00D507B9" w:rsidP="00D507B9">
      <w:pPr>
        <w:jc w:val="center"/>
        <w:rPr>
          <w:rFonts w:ascii="Arial" w:hAnsi="Arial" w:cs="Arial"/>
          <w:i/>
          <w:iCs/>
        </w:rPr>
      </w:pPr>
      <w:r w:rsidRPr="00180C1F">
        <w:rPr>
          <w:rFonts w:ascii="Arial" w:hAnsi="Arial" w:cs="Arial"/>
          <w:b/>
          <w:bCs/>
        </w:rPr>
        <w:t xml:space="preserve">Figure </w:t>
      </w:r>
      <w:r w:rsidR="00D103CF">
        <w:rPr>
          <w:rFonts w:ascii="Arial" w:hAnsi="Arial" w:cs="Arial"/>
          <w:b/>
          <w:bCs/>
        </w:rPr>
        <w:t>4</w:t>
      </w:r>
      <w:r w:rsidRPr="00180C1F">
        <w:rPr>
          <w:rFonts w:ascii="Arial" w:hAnsi="Arial" w:cs="Arial"/>
          <w:b/>
          <w:bCs/>
        </w:rPr>
        <w:t>: Conceptual Framework Linking Training, Workforce Skills and Operational Performance</w:t>
      </w:r>
      <w:r w:rsidRPr="00180C1F">
        <w:rPr>
          <w:rFonts w:ascii="Arial" w:hAnsi="Arial" w:cs="Arial"/>
        </w:rPr>
        <w:br/>
      </w:r>
      <w:r w:rsidRPr="00180C1F">
        <w:rPr>
          <w:rFonts w:ascii="Arial" w:hAnsi="Arial" w:cs="Arial"/>
          <w:i/>
          <w:iCs/>
        </w:rPr>
        <w:t>(Source: Developed by the author based on Barney, 1991; Becker, 1993; Kumar, 2024)</w:t>
      </w:r>
    </w:p>
    <w:p w14:paraId="5BBC3EB3" w14:textId="77777777" w:rsidR="00D507B9" w:rsidRPr="00735F68" w:rsidRDefault="00D507B9" w:rsidP="00D507B9">
      <w:pPr>
        <w:jc w:val="center"/>
        <w:rPr>
          <w:rFonts w:ascii="Arial" w:hAnsi="Arial" w:cs="Arial"/>
        </w:rPr>
      </w:pPr>
    </w:p>
    <w:p w14:paraId="13489065" w14:textId="5D54B9A0" w:rsidR="00D507B9" w:rsidRDefault="00D507B9" w:rsidP="006A0F7E">
      <w:pPr>
        <w:jc w:val="both"/>
        <w:rPr>
          <w:rFonts w:ascii="Arial" w:hAnsi="Arial" w:cs="Arial"/>
        </w:rPr>
      </w:pPr>
      <w:r w:rsidRPr="00D507B9">
        <w:rPr>
          <w:rFonts w:ascii="Arial" w:hAnsi="Arial" w:cs="Arial"/>
        </w:rPr>
        <w:t xml:space="preserve">The schematic in Figure </w:t>
      </w:r>
      <w:r w:rsidR="00D103CF">
        <w:rPr>
          <w:rFonts w:ascii="Arial" w:hAnsi="Arial" w:cs="Arial"/>
        </w:rPr>
        <w:t>4</w:t>
      </w:r>
      <w:r w:rsidRPr="00D507B9">
        <w:rPr>
          <w:rFonts w:ascii="Arial" w:hAnsi="Arial" w:cs="Arial"/>
        </w:rPr>
        <w:t xml:space="preserve"> </w:t>
      </w:r>
      <w:r>
        <w:rPr>
          <w:rFonts w:ascii="Arial" w:hAnsi="Arial" w:cs="Arial"/>
        </w:rPr>
        <w:t>visualises</w:t>
      </w:r>
      <w:r w:rsidRPr="00D507B9">
        <w:rPr>
          <w:rFonts w:ascii="Arial" w:hAnsi="Arial" w:cs="Arial"/>
        </w:rPr>
        <w:t xml:space="preserve"> how the identified initiatives relate to each other. Employee training is </w:t>
      </w:r>
      <w:r>
        <w:rPr>
          <w:rFonts w:ascii="Arial" w:hAnsi="Arial" w:cs="Arial"/>
        </w:rPr>
        <w:t>hypothesised</w:t>
      </w:r>
      <w:r w:rsidRPr="00D507B9">
        <w:rPr>
          <w:rFonts w:ascii="Arial" w:hAnsi="Arial" w:cs="Arial"/>
        </w:rPr>
        <w:t xml:space="preserve"> to improve </w:t>
      </w:r>
      <w:r w:rsidR="00BB4E2A">
        <w:rPr>
          <w:rFonts w:ascii="Arial" w:hAnsi="Arial" w:cs="Arial"/>
        </w:rPr>
        <w:t>employees' skill sets in areas such as technology, IT, analytical thinking, and problem-solving</w:t>
      </w:r>
      <w:r w:rsidRPr="00D507B9">
        <w:rPr>
          <w:rFonts w:ascii="Arial" w:hAnsi="Arial" w:cs="Arial"/>
        </w:rPr>
        <w:t xml:space="preserve">. In turn, improved </w:t>
      </w:r>
      <w:r w:rsidR="00BB4E2A">
        <w:rPr>
          <w:rFonts w:ascii="Arial" w:hAnsi="Arial" w:cs="Arial"/>
        </w:rPr>
        <w:t>workforce skills will contribute to better overall operational performance (increased productivity, efficiency, output consistency, and product quality) within</w:t>
      </w:r>
      <w:r w:rsidRPr="00D507B9">
        <w:rPr>
          <w:rFonts w:ascii="Arial" w:hAnsi="Arial" w:cs="Arial"/>
        </w:rPr>
        <w:t xml:space="preserve"> the </w:t>
      </w:r>
      <w:r>
        <w:rPr>
          <w:rFonts w:ascii="Arial" w:hAnsi="Arial" w:cs="Arial"/>
        </w:rPr>
        <w:t>organisation</w:t>
      </w:r>
      <w:r w:rsidRPr="00D507B9">
        <w:rPr>
          <w:rFonts w:ascii="Arial" w:hAnsi="Arial" w:cs="Arial"/>
        </w:rPr>
        <w:t>.</w:t>
      </w:r>
    </w:p>
    <w:p w14:paraId="07F6B6EF" w14:textId="4FE7D720" w:rsidR="00D507B9" w:rsidRPr="00D507B9" w:rsidRDefault="00D507B9" w:rsidP="006A0F7E">
      <w:pPr>
        <w:jc w:val="both"/>
        <w:rPr>
          <w:rFonts w:ascii="Arial" w:hAnsi="Arial" w:cs="Arial"/>
        </w:rPr>
      </w:pPr>
      <w:r w:rsidRPr="00D507B9">
        <w:rPr>
          <w:rFonts w:ascii="Arial" w:hAnsi="Arial" w:cs="Arial"/>
        </w:rPr>
        <w:t xml:space="preserve"> The framework </w:t>
      </w:r>
      <w:r>
        <w:rPr>
          <w:rFonts w:ascii="Arial" w:hAnsi="Arial" w:cs="Arial"/>
        </w:rPr>
        <w:t>recognises</w:t>
      </w:r>
      <w:r w:rsidRPr="00D507B9">
        <w:rPr>
          <w:rFonts w:ascii="Arial" w:hAnsi="Arial" w:cs="Arial"/>
        </w:rPr>
        <w:t xml:space="preserve"> that national institutional contexts are influential. UK</w:t>
      </w:r>
      <w:r w:rsidR="00BB4E2A">
        <w:rPr>
          <w:rFonts w:ascii="Arial" w:hAnsi="Arial" w:cs="Arial"/>
        </w:rPr>
        <w:t>-German differences in national training systems, labour markets, and vocational education may contribute to the different ways in which workforce skills are cultivated and deployed within their respective organisations (Kumar, 2024; Metzger, Lindemann,</w:t>
      </w:r>
      <w:r w:rsidRPr="00D507B9">
        <w:rPr>
          <w:rFonts w:ascii="Arial" w:hAnsi="Arial" w:cs="Arial"/>
        </w:rPr>
        <w:t xml:space="preserve"> and Maurer, 2023).</w:t>
      </w:r>
    </w:p>
    <w:p w14:paraId="71FBA96F" w14:textId="77777777" w:rsidR="00B97570" w:rsidRPr="002A6DCD" w:rsidRDefault="00B97570" w:rsidP="002A6DCD">
      <w:pPr>
        <w:rPr>
          <w:rFonts w:ascii="Arial" w:hAnsi="Arial" w:cs="Arial"/>
          <w:b/>
          <w:bCs/>
        </w:rPr>
      </w:pPr>
      <w:bookmarkStart w:id="16" w:name="_Toc228138838"/>
      <w:r w:rsidRPr="002A6DCD">
        <w:rPr>
          <w:rFonts w:ascii="Arial" w:hAnsi="Arial" w:cs="Arial"/>
          <w:b/>
          <w:bCs/>
        </w:rPr>
        <w:t>2.7 Chapter Conclusion</w:t>
      </w:r>
      <w:bookmarkEnd w:id="16"/>
      <w:r w:rsidRPr="002A6DCD">
        <w:rPr>
          <w:rFonts w:ascii="Arial" w:hAnsi="Arial" w:cs="Arial"/>
          <w:b/>
          <w:bCs/>
        </w:rPr>
        <w:t> </w:t>
      </w:r>
    </w:p>
    <w:p w14:paraId="5A44A0ED" w14:textId="2A0BF40E" w:rsidR="00B97570" w:rsidRPr="00B97570" w:rsidRDefault="00B97570" w:rsidP="006A0F7E">
      <w:pPr>
        <w:jc w:val="both"/>
        <w:rPr>
          <w:rFonts w:ascii="Arial" w:hAnsi="Arial" w:cs="Arial"/>
        </w:rPr>
      </w:pPr>
      <w:r w:rsidRPr="00B97570">
        <w:rPr>
          <w:rFonts w:ascii="Arial" w:hAnsi="Arial" w:cs="Arial"/>
        </w:rPr>
        <w:t xml:space="preserve">This chapter presented a review of the literature </w:t>
      </w:r>
      <w:r w:rsidR="00BB4E2A">
        <w:rPr>
          <w:rFonts w:ascii="Arial" w:hAnsi="Arial" w:cs="Arial"/>
        </w:rPr>
        <w:t>on employee training, workforce skill development, and operational performance in the automotive manufacturing sector</w:t>
      </w:r>
      <w:r w:rsidRPr="00B97570">
        <w:rPr>
          <w:rFonts w:ascii="Arial" w:hAnsi="Arial" w:cs="Arial"/>
        </w:rPr>
        <w:t xml:space="preserve">. In response to </w:t>
      </w:r>
      <w:r w:rsidR="00453342">
        <w:rPr>
          <w:rFonts w:ascii="Arial" w:hAnsi="Arial" w:cs="Arial"/>
        </w:rPr>
        <w:t>technological advancements</w:t>
      </w:r>
      <w:r w:rsidRPr="00B97570">
        <w:rPr>
          <w:rFonts w:ascii="Arial" w:hAnsi="Arial" w:cs="Arial"/>
        </w:rPr>
        <w:t xml:space="preserve"> and industrial transformations, employee capability has come to play a pivotal role in achieving productivity, efficiency</w:t>
      </w:r>
      <w:r w:rsidR="00BB4E2A">
        <w:rPr>
          <w:rFonts w:ascii="Arial" w:hAnsi="Arial" w:cs="Arial"/>
        </w:rPr>
        <w:t>, and long-term</w:t>
      </w:r>
      <w:r w:rsidRPr="00B97570">
        <w:rPr>
          <w:rFonts w:ascii="Arial" w:hAnsi="Arial" w:cs="Arial"/>
        </w:rPr>
        <w:t xml:space="preserve"> competitive advantage. </w:t>
      </w:r>
      <w:r w:rsidR="006A0F7E">
        <w:rPr>
          <w:rFonts w:ascii="Arial" w:hAnsi="Arial" w:cs="Arial"/>
        </w:rPr>
        <w:t>Organisations</w:t>
      </w:r>
      <w:r w:rsidRPr="00B97570">
        <w:rPr>
          <w:rFonts w:ascii="Arial" w:hAnsi="Arial" w:cs="Arial"/>
        </w:rPr>
        <w:t xml:space="preserve"> must continually upgrade their workforce skills to meet the challenges of advanced manufacturing in a digitally transformed industry.</w:t>
      </w:r>
    </w:p>
    <w:p w14:paraId="4989493F" w14:textId="27D3710E" w:rsidR="002A6DCD" w:rsidRDefault="00B97570" w:rsidP="006A0F7E">
      <w:pPr>
        <w:jc w:val="both"/>
        <w:rPr>
          <w:rFonts w:ascii="Arial" w:hAnsi="Arial" w:cs="Arial"/>
        </w:rPr>
      </w:pPr>
      <w:r w:rsidRPr="00B97570">
        <w:rPr>
          <w:rFonts w:ascii="Arial" w:hAnsi="Arial" w:cs="Arial"/>
        </w:rPr>
        <w:t xml:space="preserve">The relevant literature </w:t>
      </w:r>
      <w:r w:rsidR="00BB4E2A">
        <w:rPr>
          <w:rFonts w:ascii="Arial" w:hAnsi="Arial" w:cs="Arial"/>
        </w:rPr>
        <w:t>emphasises the importance of training programmes in enhancing workforce capabilities</w:t>
      </w:r>
      <w:r w:rsidRPr="00B97570">
        <w:rPr>
          <w:rFonts w:ascii="Arial" w:hAnsi="Arial" w:cs="Arial"/>
        </w:rPr>
        <w:t xml:space="preserve"> and improving </w:t>
      </w:r>
      <w:r>
        <w:rPr>
          <w:rFonts w:ascii="Arial" w:hAnsi="Arial" w:cs="Arial"/>
        </w:rPr>
        <w:t>organisational</w:t>
      </w:r>
      <w:r w:rsidRPr="00B97570">
        <w:rPr>
          <w:rFonts w:ascii="Arial" w:hAnsi="Arial" w:cs="Arial"/>
        </w:rPr>
        <w:t xml:space="preserve"> performance. From human capital theory (Becker, 1993) and the </w:t>
      </w:r>
      <w:r w:rsidR="00BB4E2A">
        <w:rPr>
          <w:rFonts w:ascii="Arial" w:hAnsi="Arial" w:cs="Arial"/>
        </w:rPr>
        <w:t>resource-based view of the firm (Barney, 1991), studies assert that building an organisation's internal resource base can be achieved by</w:t>
      </w:r>
      <w:r w:rsidRPr="00B97570">
        <w:rPr>
          <w:rFonts w:ascii="Arial" w:hAnsi="Arial" w:cs="Arial"/>
        </w:rPr>
        <w:t xml:space="preserve"> investing in employees' knowledge, skills and competencies. </w:t>
      </w:r>
    </w:p>
    <w:p w14:paraId="15DE85A8" w14:textId="35FC19FA" w:rsidR="00B97570" w:rsidRPr="00B97570" w:rsidRDefault="00B97570" w:rsidP="006A0F7E">
      <w:pPr>
        <w:jc w:val="both"/>
        <w:rPr>
          <w:rFonts w:ascii="Arial" w:hAnsi="Arial" w:cs="Arial"/>
        </w:rPr>
      </w:pPr>
      <w:r w:rsidRPr="00B97570">
        <w:rPr>
          <w:rFonts w:ascii="Arial" w:hAnsi="Arial" w:cs="Arial"/>
        </w:rPr>
        <w:lastRenderedPageBreak/>
        <w:t xml:space="preserve">These resources might further </w:t>
      </w:r>
      <w:r w:rsidR="00BB4E2A">
        <w:rPr>
          <w:rFonts w:ascii="Arial" w:hAnsi="Arial" w:cs="Arial"/>
        </w:rPr>
        <w:t>enhance</w:t>
      </w:r>
      <w:r w:rsidRPr="00B97570">
        <w:rPr>
          <w:rFonts w:ascii="Arial" w:hAnsi="Arial" w:cs="Arial"/>
        </w:rPr>
        <w:t xml:space="preserve"> productivity. In a manufacturing context, training programs can improve </w:t>
      </w:r>
      <w:r w:rsidR="00BB4E2A">
        <w:rPr>
          <w:rFonts w:ascii="Arial" w:hAnsi="Arial" w:cs="Arial"/>
        </w:rPr>
        <w:t>employees' technical capabilities, problem-solving, creativity,</w:t>
      </w:r>
      <w:r w:rsidRPr="00B97570">
        <w:rPr>
          <w:rFonts w:ascii="Arial" w:hAnsi="Arial" w:cs="Arial"/>
        </w:rPr>
        <w:t xml:space="preserve"> and adaptability to new machines. </w:t>
      </w:r>
      <w:r w:rsidR="00453342">
        <w:rPr>
          <w:rFonts w:ascii="Arial" w:hAnsi="Arial" w:cs="Arial"/>
        </w:rPr>
        <w:t>It is</w:t>
      </w:r>
      <w:r w:rsidRPr="00B97570">
        <w:rPr>
          <w:rFonts w:ascii="Arial" w:hAnsi="Arial" w:cs="Arial"/>
        </w:rPr>
        <w:t xml:space="preserve"> also significant to highlight the rise of workforce capability development in the era of Industry 4.0.</w:t>
      </w:r>
    </w:p>
    <w:p w14:paraId="06CCAA54" w14:textId="7CE2EDA5" w:rsidR="00B97570" w:rsidRDefault="00B97570" w:rsidP="006A0F7E">
      <w:pPr>
        <w:jc w:val="both"/>
        <w:rPr>
          <w:rFonts w:ascii="Arial" w:hAnsi="Arial" w:cs="Arial"/>
        </w:rPr>
      </w:pPr>
      <w:r w:rsidRPr="00B97570">
        <w:rPr>
          <w:rFonts w:ascii="Arial" w:hAnsi="Arial" w:cs="Arial"/>
        </w:rPr>
        <w:t xml:space="preserve">Because of </w:t>
      </w:r>
      <w:r w:rsidR="00BB4E2A">
        <w:rPr>
          <w:rFonts w:ascii="Arial" w:hAnsi="Arial" w:cs="Arial"/>
        </w:rPr>
        <w:t xml:space="preserve">ongoing advancements and the adoption of </w:t>
      </w:r>
      <w:r w:rsidR="00453342">
        <w:rPr>
          <w:rFonts w:ascii="Arial" w:hAnsi="Arial" w:cs="Arial"/>
        </w:rPr>
        <w:t>technologies such as artificial intelligence (AI), robots, and IoT, traditional production settings are transforming into intelligent, interconnected, data-rich environments, posing new challenges for</w:t>
      </w:r>
      <w:r w:rsidR="00BB4E2A">
        <w:rPr>
          <w:rFonts w:ascii="Arial" w:hAnsi="Arial" w:cs="Arial"/>
        </w:rPr>
        <w:t xml:space="preserve"> workers' skill sets </w:t>
      </w:r>
      <w:r w:rsidRPr="00B97570">
        <w:rPr>
          <w:rFonts w:ascii="Arial" w:hAnsi="Arial" w:cs="Arial"/>
        </w:rPr>
        <w:t xml:space="preserve">(Chandrasekharan </w:t>
      </w:r>
      <w:r w:rsidR="00BB4E2A">
        <w:rPr>
          <w:rFonts w:ascii="Arial" w:hAnsi="Arial" w:cs="Arial"/>
        </w:rPr>
        <w:t>&amp;</w:t>
      </w:r>
      <w:r w:rsidRPr="00B97570">
        <w:rPr>
          <w:rFonts w:ascii="Arial" w:hAnsi="Arial" w:cs="Arial"/>
        </w:rPr>
        <w:t xml:space="preserve"> Geetha, 2024). Employees </w:t>
      </w:r>
      <w:r w:rsidR="00BB4E2A">
        <w:rPr>
          <w:rFonts w:ascii="Arial" w:hAnsi="Arial" w:cs="Arial"/>
        </w:rPr>
        <w:t>now need a mix of technological, digital,</w:t>
      </w:r>
      <w:r w:rsidRPr="00B97570">
        <w:rPr>
          <w:rFonts w:ascii="Arial" w:hAnsi="Arial" w:cs="Arial"/>
        </w:rPr>
        <w:t xml:space="preserve"> and analytical skills to handle complex, technologically advanced production settings.</w:t>
      </w:r>
    </w:p>
    <w:p w14:paraId="7A326387" w14:textId="0393540C" w:rsidR="00B97570" w:rsidRDefault="00B97570" w:rsidP="006A0F7E">
      <w:pPr>
        <w:jc w:val="both"/>
        <w:rPr>
          <w:rFonts w:ascii="Arial" w:hAnsi="Arial" w:cs="Arial"/>
        </w:rPr>
      </w:pPr>
      <w:r w:rsidRPr="00B97570">
        <w:rPr>
          <w:rFonts w:ascii="Arial" w:hAnsi="Arial" w:cs="Arial"/>
        </w:rPr>
        <w:t xml:space="preserve"> </w:t>
      </w:r>
      <w:r w:rsidR="006A0F7E">
        <w:rPr>
          <w:rFonts w:ascii="Arial" w:hAnsi="Arial" w:cs="Arial"/>
        </w:rPr>
        <w:t>Organisations</w:t>
      </w:r>
      <w:r w:rsidRPr="00B97570">
        <w:rPr>
          <w:rFonts w:ascii="Arial" w:hAnsi="Arial" w:cs="Arial"/>
        </w:rPr>
        <w:t xml:space="preserve"> are encouraged to develop ongoing training strategies to ensure that their workforce skills are at the cutting edge, enabling adaptation to technological progress (Metzger, Lindemann and Maurer, 2023). While many positive correlations have been detected, the link between employee training and operational performance is </w:t>
      </w:r>
      <w:r w:rsidR="00BB4E2A">
        <w:rPr>
          <w:rFonts w:ascii="Arial" w:hAnsi="Arial" w:cs="Arial"/>
        </w:rPr>
        <w:t>complex and influenced by</w:t>
      </w:r>
      <w:r w:rsidRPr="00B97570">
        <w:rPr>
          <w:rFonts w:ascii="Arial" w:hAnsi="Arial" w:cs="Arial"/>
        </w:rPr>
        <w:t xml:space="preserve"> other corporate and external factors. For example, employee training programs have been identified as positively associated with increased productivity, operational efficiency and higher quality standards (Heuser, </w:t>
      </w:r>
      <w:proofErr w:type="spellStart"/>
      <w:r w:rsidRPr="00B97570">
        <w:rPr>
          <w:rFonts w:ascii="Arial" w:hAnsi="Arial" w:cs="Arial"/>
        </w:rPr>
        <w:t>Letmathe</w:t>
      </w:r>
      <w:proofErr w:type="spellEnd"/>
      <w:r w:rsidRPr="00B97570">
        <w:rPr>
          <w:rFonts w:ascii="Arial" w:hAnsi="Arial" w:cs="Arial"/>
        </w:rPr>
        <w:t xml:space="preserve"> and Vossen, 2024). Conversely, if training practices </w:t>
      </w:r>
      <w:r w:rsidR="00453342">
        <w:rPr>
          <w:rFonts w:ascii="Arial" w:hAnsi="Arial" w:cs="Arial"/>
        </w:rPr>
        <w:t>are not</w:t>
      </w:r>
      <w:r w:rsidRPr="00B97570">
        <w:rPr>
          <w:rFonts w:ascii="Arial" w:hAnsi="Arial" w:cs="Arial"/>
        </w:rPr>
        <w:t xml:space="preserve"> implemented properly within </w:t>
      </w:r>
      <w:r w:rsidR="00BB4E2A">
        <w:rPr>
          <w:rFonts w:ascii="Arial" w:hAnsi="Arial" w:cs="Arial"/>
        </w:rPr>
        <w:t>the existing corporate culture, among management, and in line with</w:t>
      </w:r>
      <w:r w:rsidRPr="00B97570">
        <w:rPr>
          <w:rFonts w:ascii="Arial" w:hAnsi="Arial" w:cs="Arial"/>
        </w:rPr>
        <w:t xml:space="preserve"> strategic plans, no results are achieved. </w:t>
      </w:r>
    </w:p>
    <w:p w14:paraId="14BA448B" w14:textId="0FA21312" w:rsidR="00B97570" w:rsidRDefault="00B97570" w:rsidP="006A0F7E">
      <w:pPr>
        <w:jc w:val="both"/>
        <w:rPr>
          <w:rFonts w:ascii="Arial" w:hAnsi="Arial" w:cs="Arial"/>
        </w:rPr>
      </w:pPr>
      <w:r w:rsidRPr="00B97570">
        <w:rPr>
          <w:rFonts w:ascii="Arial" w:hAnsi="Arial" w:cs="Arial"/>
        </w:rPr>
        <w:t xml:space="preserve">The contrast between the UK and Germany's systems serves as a salient illustration of how national contexts and labour markets shape training activities and skill formation. Germany boasts a widely admired dual vocational education and training (VET) system that's firmly established as a standard form of initial training </w:t>
      </w:r>
      <w:r>
        <w:rPr>
          <w:rFonts w:ascii="Arial" w:hAnsi="Arial" w:cs="Arial"/>
        </w:rPr>
        <w:t>before</w:t>
      </w:r>
      <w:r w:rsidRPr="00B97570">
        <w:rPr>
          <w:rFonts w:ascii="Arial" w:hAnsi="Arial" w:cs="Arial"/>
        </w:rPr>
        <w:t xml:space="preserve"> workforce entry and focuses on equipping workers with advanced technical expertise, the UK, on the other hand, is primarily driven by the employers' commitment to offering on - the - job training programs and apprenticeships to build worker skills (Kumar, 2024).</w:t>
      </w:r>
    </w:p>
    <w:p w14:paraId="6E0F2141" w14:textId="6416E7A8" w:rsidR="002A6DCD" w:rsidRDefault="00B97570" w:rsidP="00AE576B">
      <w:pPr>
        <w:jc w:val="both"/>
        <w:rPr>
          <w:rFonts w:ascii="Arial" w:hAnsi="Arial" w:cs="Arial"/>
        </w:rPr>
      </w:pPr>
      <w:r w:rsidRPr="00B97570">
        <w:rPr>
          <w:rFonts w:ascii="Arial" w:hAnsi="Arial" w:cs="Arial"/>
        </w:rPr>
        <w:t xml:space="preserve">The institutional dissimilarities present may thus lead </w:t>
      </w:r>
      <w:r>
        <w:rPr>
          <w:rFonts w:ascii="Arial" w:hAnsi="Arial" w:cs="Arial"/>
        </w:rPr>
        <w:t>organisations</w:t>
      </w:r>
      <w:r w:rsidRPr="00B97570">
        <w:rPr>
          <w:rFonts w:ascii="Arial" w:hAnsi="Arial" w:cs="Arial"/>
        </w:rPr>
        <w:t xml:space="preserve"> to design, execute</w:t>
      </w:r>
      <w:r w:rsidR="00BB4E2A">
        <w:rPr>
          <w:rFonts w:ascii="Arial" w:hAnsi="Arial" w:cs="Arial"/>
        </w:rPr>
        <w:t xml:space="preserve">, and train employees to use newly acquired knowledge to a greater or lesser extent than others, enabling employees </w:t>
      </w:r>
      <w:r w:rsidRPr="00B97570">
        <w:rPr>
          <w:rFonts w:ascii="Arial" w:hAnsi="Arial" w:cs="Arial"/>
        </w:rPr>
        <w:t xml:space="preserve">to transfer knowledge acquired in training to their jobs. </w:t>
      </w:r>
      <w:r>
        <w:rPr>
          <w:rFonts w:ascii="Arial" w:hAnsi="Arial" w:cs="Arial"/>
        </w:rPr>
        <w:t>Organisations</w:t>
      </w:r>
      <w:r w:rsidRPr="00B97570">
        <w:rPr>
          <w:rFonts w:ascii="Arial" w:hAnsi="Arial" w:cs="Arial"/>
        </w:rPr>
        <w:t xml:space="preserve"> such as Jaguar Land Rover, with global operations in many different national settings, must overcome these additional training complexities. Managers must be aware of these differences and make a difficult choice </w:t>
      </w:r>
      <w:r w:rsidR="00BB4E2A">
        <w:rPr>
          <w:rFonts w:ascii="Arial" w:hAnsi="Arial" w:cs="Arial"/>
        </w:rPr>
        <w:t xml:space="preserve">about which training initiative </w:t>
      </w:r>
      <w:r w:rsidR="00453342">
        <w:rPr>
          <w:rFonts w:ascii="Arial" w:hAnsi="Arial" w:cs="Arial"/>
        </w:rPr>
        <w:t>they would</w:t>
      </w:r>
      <w:r w:rsidR="00BB4E2A">
        <w:rPr>
          <w:rFonts w:ascii="Arial" w:hAnsi="Arial" w:cs="Arial"/>
        </w:rPr>
        <w:t xml:space="preserve"> consider globally, rather than one</w:t>
      </w:r>
      <w:r w:rsidRPr="00B97570">
        <w:rPr>
          <w:rFonts w:ascii="Arial" w:hAnsi="Arial" w:cs="Arial"/>
        </w:rPr>
        <w:t xml:space="preserve"> specific to certain countries or plants. The results </w:t>
      </w:r>
      <w:r w:rsidR="00453342">
        <w:rPr>
          <w:rFonts w:ascii="Arial" w:hAnsi="Arial" w:cs="Arial"/>
        </w:rPr>
        <w:t>of the extensive and inclusive literature review in the preceding chapter form the basis of the theoretical framework discussed here</w:t>
      </w:r>
      <w:r w:rsidRPr="00B97570">
        <w:rPr>
          <w:rFonts w:ascii="Arial" w:hAnsi="Arial" w:cs="Arial"/>
        </w:rPr>
        <w:t xml:space="preserve">. </w:t>
      </w:r>
    </w:p>
    <w:p w14:paraId="633AE9EC" w14:textId="6BD436EC" w:rsidR="00B97570" w:rsidRDefault="00B97570" w:rsidP="00AE576B">
      <w:pPr>
        <w:jc w:val="both"/>
        <w:rPr>
          <w:rFonts w:ascii="Arial" w:hAnsi="Arial" w:cs="Arial"/>
        </w:rPr>
      </w:pPr>
      <w:r w:rsidRPr="00B97570">
        <w:rPr>
          <w:rFonts w:ascii="Arial" w:hAnsi="Arial" w:cs="Arial"/>
        </w:rPr>
        <w:t xml:space="preserve">The literature review reveals a considerable number of existing studies concerning training and organisational </w:t>
      </w:r>
      <w:r w:rsidR="00BB4E2A" w:rsidRPr="00B97570">
        <w:rPr>
          <w:rFonts w:ascii="Arial" w:hAnsi="Arial" w:cs="Arial"/>
        </w:rPr>
        <w:t>performance;</w:t>
      </w:r>
      <w:r w:rsidRPr="00B97570">
        <w:rPr>
          <w:rFonts w:ascii="Arial" w:hAnsi="Arial" w:cs="Arial"/>
        </w:rPr>
        <w:t xml:space="preserve"> however, little has been published </w:t>
      </w:r>
      <w:r w:rsidR="00BB4E2A">
        <w:rPr>
          <w:rFonts w:ascii="Arial" w:hAnsi="Arial" w:cs="Arial"/>
        </w:rPr>
        <w:t>on training and performance in any specific company setting, and research on multinational automotive organisations operating across various national locations remains</w:t>
      </w:r>
      <w:r w:rsidRPr="00B97570">
        <w:rPr>
          <w:rFonts w:ascii="Arial" w:hAnsi="Arial" w:cs="Arial"/>
        </w:rPr>
        <w:t xml:space="preserve"> limited. Therefore, this study addresses a research gap </w:t>
      </w:r>
      <w:r w:rsidR="00BB4E2A">
        <w:rPr>
          <w:rFonts w:ascii="Arial" w:hAnsi="Arial" w:cs="Arial"/>
        </w:rPr>
        <w:t>by examining the role of employee training in supporting operational performance within Jaguar Land Rover's UK and German operations</w:t>
      </w:r>
      <w:r w:rsidRPr="00B97570">
        <w:rPr>
          <w:rFonts w:ascii="Arial" w:hAnsi="Arial" w:cs="Arial"/>
        </w:rPr>
        <w:t>.</w:t>
      </w:r>
    </w:p>
    <w:p w14:paraId="1C4FC9A7" w14:textId="64AB47BD" w:rsidR="00955ADE" w:rsidRDefault="00B97570" w:rsidP="002A6DCD">
      <w:pPr>
        <w:jc w:val="both"/>
        <w:rPr>
          <w:rFonts w:ascii="Arial" w:hAnsi="Arial" w:cs="Arial"/>
        </w:rPr>
      </w:pPr>
      <w:r w:rsidRPr="00B97570">
        <w:rPr>
          <w:rFonts w:ascii="Arial" w:hAnsi="Arial" w:cs="Arial"/>
        </w:rPr>
        <w:t xml:space="preserve"> The next chapter provides an account of the methodology adopted by this research study. It begins with the underlying assumptions of the research, including the research philosophy, followed by the research design and strategy</w:t>
      </w:r>
      <w:r w:rsidR="00BB4E2A">
        <w:rPr>
          <w:rFonts w:ascii="Arial" w:hAnsi="Arial" w:cs="Arial"/>
        </w:rPr>
        <w:t xml:space="preserve">, then a description of the methods used for data collection, the approach to data analysis, and, lastly, </w:t>
      </w:r>
      <w:r w:rsidRPr="00B97570">
        <w:rPr>
          <w:rFonts w:ascii="Arial" w:hAnsi="Arial" w:cs="Arial"/>
        </w:rPr>
        <w:t>the moral principles observed throughout the research project.</w:t>
      </w:r>
    </w:p>
    <w:p w14:paraId="2BAEB1A1" w14:textId="77777777" w:rsidR="00955ADE" w:rsidRDefault="00955ADE" w:rsidP="005A4671">
      <w:pPr>
        <w:rPr>
          <w:rFonts w:ascii="Arial" w:hAnsi="Arial" w:cs="Arial"/>
        </w:rPr>
      </w:pPr>
    </w:p>
    <w:p w14:paraId="483AF608" w14:textId="77777777" w:rsidR="00955ADE" w:rsidRDefault="00955ADE" w:rsidP="005A4671">
      <w:pPr>
        <w:rPr>
          <w:rFonts w:ascii="Arial" w:hAnsi="Arial" w:cs="Arial"/>
        </w:rPr>
      </w:pPr>
    </w:p>
    <w:p w14:paraId="45A2BC0D" w14:textId="77777777" w:rsidR="00955ADE" w:rsidRPr="002A6DCD" w:rsidRDefault="00955ADE" w:rsidP="002A6DCD">
      <w:pPr>
        <w:rPr>
          <w:rFonts w:ascii="Arial" w:hAnsi="Arial" w:cs="Arial"/>
          <w:b/>
          <w:bCs/>
          <w:sz w:val="24"/>
          <w:szCs w:val="24"/>
        </w:rPr>
      </w:pPr>
      <w:bookmarkStart w:id="17" w:name="_Toc228138839"/>
      <w:r w:rsidRPr="002A6DCD">
        <w:rPr>
          <w:rFonts w:ascii="Arial" w:hAnsi="Arial" w:cs="Arial"/>
          <w:b/>
          <w:bCs/>
          <w:sz w:val="24"/>
          <w:szCs w:val="24"/>
        </w:rPr>
        <w:t>CHAPTER 3: RESEARCH METHODOLOGY</w:t>
      </w:r>
      <w:bookmarkEnd w:id="17"/>
    </w:p>
    <w:p w14:paraId="0F9AEDD5" w14:textId="0F1516FE" w:rsidR="00955ADE" w:rsidRPr="002A6DCD" w:rsidRDefault="00955ADE" w:rsidP="002A6DCD">
      <w:pPr>
        <w:rPr>
          <w:rFonts w:ascii="Arial" w:hAnsi="Arial" w:cs="Arial"/>
          <w:b/>
          <w:bCs/>
        </w:rPr>
      </w:pPr>
      <w:bookmarkStart w:id="18" w:name="_Toc228138840"/>
      <w:r w:rsidRPr="002A6DCD">
        <w:rPr>
          <w:rFonts w:ascii="Arial" w:hAnsi="Arial" w:cs="Arial"/>
          <w:b/>
          <w:bCs/>
        </w:rPr>
        <w:t>3.1 Introduction</w:t>
      </w:r>
      <w:bookmarkEnd w:id="18"/>
      <w:r w:rsidRPr="002A6DCD">
        <w:rPr>
          <w:rFonts w:ascii="Arial" w:hAnsi="Arial" w:cs="Arial"/>
          <w:b/>
          <w:bCs/>
        </w:rPr>
        <w:t xml:space="preserve"> </w:t>
      </w:r>
    </w:p>
    <w:p w14:paraId="1E808542" w14:textId="4B774724" w:rsidR="00955ADE" w:rsidRDefault="00955ADE" w:rsidP="00AE576B">
      <w:pPr>
        <w:jc w:val="both"/>
        <w:rPr>
          <w:rFonts w:ascii="Arial" w:hAnsi="Arial" w:cs="Arial"/>
        </w:rPr>
      </w:pPr>
      <w:r>
        <w:rPr>
          <w:rFonts w:ascii="Arial" w:hAnsi="Arial" w:cs="Arial"/>
        </w:rPr>
        <w:t>This chapter aims</w:t>
      </w:r>
      <w:r w:rsidRPr="00955ADE">
        <w:rPr>
          <w:rFonts w:ascii="Arial" w:hAnsi="Arial" w:cs="Arial"/>
        </w:rPr>
        <w:t xml:space="preserve"> to introduce and critically justify the chosen methodology, which will form the backbone of the research </w:t>
      </w:r>
      <w:r w:rsidR="00BB4E2A">
        <w:rPr>
          <w:rFonts w:ascii="Arial" w:hAnsi="Arial" w:cs="Arial"/>
        </w:rPr>
        <w:t>on employee training, skill development, and operational performance in</w:t>
      </w:r>
      <w:r w:rsidRPr="00955ADE">
        <w:rPr>
          <w:rFonts w:ascii="Arial" w:hAnsi="Arial" w:cs="Arial"/>
        </w:rPr>
        <w:t xml:space="preserve"> the automotive manufacturing industry. Specifically, this research </w:t>
      </w:r>
      <w:r w:rsidR="00BB4E2A">
        <w:rPr>
          <w:rFonts w:ascii="Arial" w:hAnsi="Arial" w:cs="Arial"/>
        </w:rPr>
        <w:t xml:space="preserve">compares Jaguar Land Rover's operations in the United Kingdom with those in Germany, considering how the organisational practices and industrial setting of each nation </w:t>
      </w:r>
      <w:r w:rsidR="00453342">
        <w:rPr>
          <w:rFonts w:ascii="Arial" w:hAnsi="Arial" w:cs="Arial"/>
        </w:rPr>
        <w:t>affect the training methods employed, employees' skill development activities, and the resulting</w:t>
      </w:r>
      <w:r w:rsidRPr="00955ADE">
        <w:rPr>
          <w:rFonts w:ascii="Arial" w:hAnsi="Arial" w:cs="Arial"/>
        </w:rPr>
        <w:t xml:space="preserve"> business performance. </w:t>
      </w:r>
    </w:p>
    <w:p w14:paraId="5DF02F23" w14:textId="7364B916" w:rsidR="00955ADE" w:rsidRDefault="00955ADE" w:rsidP="00AE576B">
      <w:pPr>
        <w:jc w:val="both"/>
        <w:rPr>
          <w:rFonts w:ascii="Arial" w:hAnsi="Arial" w:cs="Arial"/>
        </w:rPr>
      </w:pPr>
      <w:r w:rsidRPr="00955ADE">
        <w:rPr>
          <w:rFonts w:ascii="Arial" w:hAnsi="Arial" w:cs="Arial"/>
        </w:rPr>
        <w:t xml:space="preserve">The role of research methodology </w:t>
      </w:r>
      <w:r w:rsidR="00453342">
        <w:rPr>
          <w:rFonts w:ascii="Arial" w:hAnsi="Arial" w:cs="Arial"/>
        </w:rPr>
        <w:t>in a study is to provide transparency in how the study will</w:t>
      </w:r>
      <w:r w:rsidR="00BB4E2A">
        <w:rPr>
          <w:rFonts w:ascii="Arial" w:hAnsi="Arial" w:cs="Arial"/>
        </w:rPr>
        <w:t xml:space="preserve"> be carried out and to ensure a rigorous, well-founded</w:t>
      </w:r>
      <w:r w:rsidRPr="00955ADE">
        <w:rPr>
          <w:rFonts w:ascii="Arial" w:hAnsi="Arial" w:cs="Arial"/>
        </w:rPr>
        <w:t xml:space="preserve"> academic endeavour. It explains not only the how but also the underpinnings of why particular research questions are chosen and subsequently answered, it illustrates how data are collected and analysed and how results are ultimately discussed and framed against current theory (Saunders, Lewis and Thornhill, 2019). Given the subject complexity (training practices with Skill development in an industry transformed by rapid technological change and performance outcomes), careful attention to methodology is crucial if the results are to be considered valid and credible. </w:t>
      </w:r>
    </w:p>
    <w:p w14:paraId="483319BD" w14:textId="5733CB3C" w:rsidR="00955ADE" w:rsidRDefault="00955ADE" w:rsidP="00AE576B">
      <w:pPr>
        <w:jc w:val="both"/>
        <w:rPr>
          <w:rFonts w:ascii="Arial" w:hAnsi="Arial" w:cs="Arial"/>
        </w:rPr>
      </w:pPr>
      <w:r w:rsidRPr="00955ADE">
        <w:rPr>
          <w:rFonts w:ascii="Arial" w:hAnsi="Arial" w:cs="Arial"/>
        </w:rPr>
        <w:t xml:space="preserve">The automotive manufacturing industry is a volatile sector with advanced technologies, including extensive use of robots, automation and digitalised production methods which fall under the term Industry 4.0. Skills are therefore continuously developing within the industry, demanding </w:t>
      </w:r>
      <w:r w:rsidR="00BB4E2A">
        <w:rPr>
          <w:rFonts w:ascii="Arial" w:hAnsi="Arial" w:cs="Arial"/>
        </w:rPr>
        <w:t xml:space="preserve">the </w:t>
      </w:r>
      <w:r w:rsidR="00453342">
        <w:rPr>
          <w:rFonts w:ascii="Arial" w:hAnsi="Arial" w:cs="Arial"/>
        </w:rPr>
        <w:t>ongoing development of employees' skills and competencies through training within organisations (as highlighted in Chapter 2). The</w:t>
      </w:r>
      <w:r w:rsidR="00BB4E2A">
        <w:rPr>
          <w:rFonts w:ascii="Arial" w:hAnsi="Arial" w:cs="Arial"/>
        </w:rPr>
        <w:t xml:space="preserve"> relationship between employee training and performance depends on several factors, </w:t>
      </w:r>
      <w:r w:rsidR="002B0650">
        <w:rPr>
          <w:rFonts w:ascii="Arial" w:hAnsi="Arial" w:cs="Arial"/>
        </w:rPr>
        <w:t>including managerial practices, technology, industry</w:t>
      </w:r>
      <w:r w:rsidR="00BB4E2A">
        <w:rPr>
          <w:rFonts w:ascii="Arial" w:hAnsi="Arial" w:cs="Arial"/>
        </w:rPr>
        <w:t xml:space="preserve"> settings,</w:t>
      </w:r>
      <w:r w:rsidRPr="00955ADE">
        <w:rPr>
          <w:rFonts w:ascii="Arial" w:hAnsi="Arial" w:cs="Arial"/>
        </w:rPr>
        <w:t xml:space="preserve"> and countries.</w:t>
      </w:r>
    </w:p>
    <w:p w14:paraId="30C37A0F" w14:textId="2705DCE5" w:rsidR="00955ADE" w:rsidRDefault="00955ADE" w:rsidP="00AE576B">
      <w:pPr>
        <w:jc w:val="both"/>
        <w:rPr>
          <w:rFonts w:ascii="Arial" w:hAnsi="Arial" w:cs="Arial"/>
        </w:rPr>
      </w:pPr>
      <w:r w:rsidRPr="00955ADE">
        <w:rPr>
          <w:rFonts w:ascii="Arial" w:hAnsi="Arial" w:cs="Arial"/>
        </w:rPr>
        <w:t xml:space="preserve"> Therefore, research design is crucial in this area, </w:t>
      </w:r>
      <w:r w:rsidR="00453342">
        <w:rPr>
          <w:rFonts w:ascii="Arial" w:hAnsi="Arial" w:cs="Arial"/>
        </w:rPr>
        <w:t xml:space="preserve">leading this study to adopt a qualitative design and an interpretivist philosophy to support an </w:t>
      </w:r>
      <w:r w:rsidR="00BB4E2A">
        <w:rPr>
          <w:rFonts w:ascii="Arial" w:hAnsi="Arial" w:cs="Arial"/>
        </w:rPr>
        <w:t>in-depth</w:t>
      </w:r>
      <w:r w:rsidRPr="00955ADE">
        <w:rPr>
          <w:rFonts w:ascii="Arial" w:hAnsi="Arial" w:cs="Arial"/>
        </w:rPr>
        <w:t xml:space="preserve"> exploration of meanings and processes. Thus, qualitative research offers depth in understanding meaning, whereas quantitative research tends to measure and assess impact and correlation, with positivism offering scope to define cause and effect. This study takes a qualitative, interpretivist stance </w:t>
      </w:r>
      <w:r w:rsidR="00453342">
        <w:rPr>
          <w:rFonts w:ascii="Arial" w:hAnsi="Arial" w:cs="Arial"/>
        </w:rPr>
        <w:t>to develop an in-depth understanding of the meanings, processes, and contexts related</w:t>
      </w:r>
      <w:r w:rsidRPr="00955ADE">
        <w:rPr>
          <w:rFonts w:ascii="Arial" w:hAnsi="Arial" w:cs="Arial"/>
        </w:rPr>
        <w:t xml:space="preserve"> to workforce development and operational performance. Thus, this research adopts a comparative case study methodology: the two cases studied are Jaguar Land Rover operations in the United Kingdom compared to its operations in Germany, allowing an exploration of the differences in institutional settings such as the vocational training systems, national labour markets and legislation and regulation to consider the impact of such differences on organisational training practices and resultant performance in a global manufacturing business.</w:t>
      </w:r>
    </w:p>
    <w:p w14:paraId="43B94AFF" w14:textId="77777777" w:rsidR="002A6DCD" w:rsidRDefault="002A6DCD" w:rsidP="00AE576B">
      <w:pPr>
        <w:jc w:val="both"/>
        <w:rPr>
          <w:rFonts w:ascii="Arial" w:hAnsi="Arial" w:cs="Arial"/>
        </w:rPr>
      </w:pPr>
    </w:p>
    <w:p w14:paraId="3E3A6EBA" w14:textId="77777777" w:rsidR="002A6DCD" w:rsidRDefault="002A6DCD" w:rsidP="00AE576B">
      <w:pPr>
        <w:jc w:val="both"/>
        <w:rPr>
          <w:rFonts w:ascii="Arial" w:hAnsi="Arial" w:cs="Arial"/>
        </w:rPr>
      </w:pPr>
    </w:p>
    <w:p w14:paraId="314A7CF4" w14:textId="77777777" w:rsidR="002A6DCD" w:rsidRDefault="002A6DCD" w:rsidP="00AE576B">
      <w:pPr>
        <w:jc w:val="both"/>
        <w:rPr>
          <w:rFonts w:ascii="Arial" w:hAnsi="Arial" w:cs="Arial"/>
        </w:rPr>
      </w:pPr>
    </w:p>
    <w:p w14:paraId="03B14292" w14:textId="77777777" w:rsidR="002A6DCD" w:rsidRDefault="002A6DCD" w:rsidP="00AE576B">
      <w:pPr>
        <w:jc w:val="both"/>
        <w:rPr>
          <w:rFonts w:ascii="Arial" w:hAnsi="Arial" w:cs="Arial"/>
        </w:rPr>
      </w:pPr>
    </w:p>
    <w:p w14:paraId="1AF0EB3B" w14:textId="77777777" w:rsidR="002A6DCD" w:rsidRDefault="002A6DCD" w:rsidP="00AE576B">
      <w:pPr>
        <w:jc w:val="both"/>
        <w:rPr>
          <w:rFonts w:ascii="Arial" w:hAnsi="Arial" w:cs="Arial"/>
        </w:rPr>
      </w:pPr>
    </w:p>
    <w:p w14:paraId="7A90BEBB" w14:textId="77777777" w:rsidR="002A6DCD" w:rsidRDefault="002A6DCD" w:rsidP="00AE576B">
      <w:pPr>
        <w:jc w:val="both"/>
        <w:rPr>
          <w:rFonts w:ascii="Arial" w:hAnsi="Arial" w:cs="Arial"/>
        </w:rPr>
      </w:pPr>
    </w:p>
    <w:p w14:paraId="71933D62" w14:textId="77777777" w:rsidR="00955ADE" w:rsidRPr="002A6DCD" w:rsidRDefault="00955ADE" w:rsidP="002A6DCD">
      <w:pPr>
        <w:rPr>
          <w:rFonts w:ascii="Arial" w:hAnsi="Arial" w:cs="Arial"/>
          <w:b/>
          <w:bCs/>
        </w:rPr>
      </w:pPr>
      <w:bookmarkStart w:id="19" w:name="_Toc228138841"/>
      <w:r w:rsidRPr="002A6DCD">
        <w:rPr>
          <w:rFonts w:ascii="Arial" w:hAnsi="Arial" w:cs="Arial"/>
          <w:b/>
          <w:bCs/>
        </w:rPr>
        <w:lastRenderedPageBreak/>
        <w:t>3.2 Research Philosophy</w:t>
      </w:r>
      <w:bookmarkEnd w:id="19"/>
      <w:r w:rsidRPr="002A6DCD">
        <w:rPr>
          <w:rFonts w:ascii="Arial" w:hAnsi="Arial" w:cs="Arial"/>
          <w:b/>
          <w:bCs/>
        </w:rPr>
        <w:t xml:space="preserve"> </w:t>
      </w:r>
    </w:p>
    <w:p w14:paraId="07BDCDDA" w14:textId="4956182C" w:rsidR="00AE576B" w:rsidRDefault="00955ADE" w:rsidP="00AE576B">
      <w:pPr>
        <w:jc w:val="both"/>
        <w:rPr>
          <w:rFonts w:ascii="Arial" w:hAnsi="Arial" w:cs="Arial"/>
        </w:rPr>
      </w:pPr>
      <w:r w:rsidRPr="00955ADE">
        <w:rPr>
          <w:rFonts w:ascii="Arial" w:hAnsi="Arial" w:cs="Arial"/>
        </w:rPr>
        <w:t xml:space="preserve">My research philosophy follows </w:t>
      </w:r>
      <w:r w:rsidR="00BB4E2A">
        <w:rPr>
          <w:rFonts w:ascii="Arial" w:hAnsi="Arial" w:cs="Arial"/>
        </w:rPr>
        <w:t>an interpretivist view, whereby organisational phenomena and events are socially constructed through the meanings individuals ascribe</w:t>
      </w:r>
      <w:r w:rsidRPr="00955ADE">
        <w:rPr>
          <w:rFonts w:ascii="Arial" w:hAnsi="Arial" w:cs="Arial"/>
        </w:rPr>
        <w:t xml:space="preserve"> to their encounters. Unlike positivist research, which </w:t>
      </w:r>
      <w:r w:rsidR="002B0650">
        <w:rPr>
          <w:rFonts w:ascii="Arial" w:hAnsi="Arial" w:cs="Arial"/>
        </w:rPr>
        <w:t xml:space="preserve">focuses on objective measurement and cause-and-effect relationships, the interpretive perspective seeks to understand the meanings </w:t>
      </w:r>
      <w:r w:rsidR="00453342">
        <w:rPr>
          <w:rFonts w:ascii="Arial" w:hAnsi="Arial" w:cs="Arial"/>
        </w:rPr>
        <w:t>individuals attribute to encounters</w:t>
      </w:r>
      <w:r w:rsidRPr="00955ADE">
        <w:rPr>
          <w:rFonts w:ascii="Arial" w:hAnsi="Arial" w:cs="Arial"/>
        </w:rPr>
        <w:t xml:space="preserve"> through their cultural frameworks and values (Creswell, 2014). </w:t>
      </w:r>
    </w:p>
    <w:p w14:paraId="58308F48" w14:textId="595FD3DF" w:rsidR="00AE576B" w:rsidRDefault="00955ADE" w:rsidP="00AE576B">
      <w:pPr>
        <w:jc w:val="both"/>
        <w:rPr>
          <w:rFonts w:ascii="Arial" w:hAnsi="Arial" w:cs="Arial"/>
        </w:rPr>
      </w:pPr>
      <w:r w:rsidRPr="00955ADE">
        <w:rPr>
          <w:rFonts w:ascii="Arial" w:hAnsi="Arial" w:cs="Arial"/>
        </w:rPr>
        <w:t xml:space="preserve">From an ontological perspective, </w:t>
      </w:r>
      <w:r w:rsidR="00BB4E2A">
        <w:rPr>
          <w:rFonts w:ascii="Arial" w:hAnsi="Arial" w:cs="Arial"/>
        </w:rPr>
        <w:t>this study adopts a constructivist approach to research in organisations, where "reality is socially constructed" in the workplace through interactions among the firm's actors and</w:t>
      </w:r>
      <w:r w:rsidRPr="00955ADE">
        <w:rPr>
          <w:rFonts w:ascii="Arial" w:hAnsi="Arial" w:cs="Arial"/>
        </w:rPr>
        <w:t xml:space="preserve"> social and institutional forces. In research, training &amp; </w:t>
      </w:r>
      <w:r>
        <w:rPr>
          <w:rFonts w:ascii="Arial" w:hAnsi="Arial" w:cs="Arial"/>
        </w:rPr>
        <w:t>employees'</w:t>
      </w:r>
      <w:r w:rsidRPr="00955ADE">
        <w:rPr>
          <w:rFonts w:ascii="Arial" w:hAnsi="Arial" w:cs="Arial"/>
        </w:rPr>
        <w:t xml:space="preserve"> performance in </w:t>
      </w:r>
      <w:r>
        <w:rPr>
          <w:rFonts w:ascii="Arial" w:hAnsi="Arial" w:cs="Arial"/>
        </w:rPr>
        <w:t>organisations</w:t>
      </w:r>
      <w:r w:rsidRPr="00955ADE">
        <w:rPr>
          <w:rFonts w:ascii="Arial" w:hAnsi="Arial" w:cs="Arial"/>
        </w:rPr>
        <w:t xml:space="preserve"> </w:t>
      </w:r>
      <w:r w:rsidR="00BB4E2A">
        <w:rPr>
          <w:rFonts w:ascii="Arial" w:hAnsi="Arial" w:cs="Arial"/>
        </w:rPr>
        <w:t>are perceived realities that arise from the interactions and perceptions of actors within a firm, rather than as</w:t>
      </w:r>
      <w:r w:rsidRPr="00955ADE">
        <w:rPr>
          <w:rFonts w:ascii="Arial" w:hAnsi="Arial" w:cs="Arial"/>
        </w:rPr>
        <w:t xml:space="preserve"> observable facts in a positivist world (Saunders et al., 2019). </w:t>
      </w:r>
    </w:p>
    <w:p w14:paraId="7720ED2E" w14:textId="420C564C" w:rsidR="00955ADE" w:rsidRPr="00955ADE" w:rsidRDefault="00955ADE" w:rsidP="00AE576B">
      <w:pPr>
        <w:jc w:val="both"/>
        <w:rPr>
          <w:rFonts w:ascii="Arial" w:hAnsi="Arial" w:cs="Arial"/>
        </w:rPr>
      </w:pPr>
      <w:r w:rsidRPr="00955ADE">
        <w:rPr>
          <w:rFonts w:ascii="Arial" w:hAnsi="Arial" w:cs="Arial"/>
        </w:rPr>
        <w:t>From an epistemological standpoint, the research develops its own interpretations derived from the texts</w:t>
      </w:r>
      <w:r>
        <w:rPr>
          <w:rFonts w:ascii="Arial" w:hAnsi="Arial" w:cs="Arial"/>
        </w:rPr>
        <w:t>,</w:t>
      </w:r>
      <w:r w:rsidRPr="00955ADE">
        <w:rPr>
          <w:rFonts w:ascii="Arial" w:hAnsi="Arial" w:cs="Arial"/>
        </w:rPr>
        <w:t xml:space="preserve"> such as </w:t>
      </w:r>
      <w:r>
        <w:rPr>
          <w:rFonts w:ascii="Arial" w:hAnsi="Arial" w:cs="Arial"/>
        </w:rPr>
        <w:t>the organisations'</w:t>
      </w:r>
      <w:r w:rsidRPr="00955ADE">
        <w:rPr>
          <w:rFonts w:ascii="Arial" w:hAnsi="Arial" w:cs="Arial"/>
        </w:rPr>
        <w:t xml:space="preserve"> industry reports and official training documents. This approach enables </w:t>
      </w:r>
      <w:r w:rsidR="00BB4E2A">
        <w:rPr>
          <w:rFonts w:ascii="Arial" w:hAnsi="Arial" w:cs="Arial"/>
        </w:rPr>
        <w:t>examination of how training is referred to in these documents and how it influences organisations' performance</w:t>
      </w:r>
      <w:r w:rsidRPr="00955ADE">
        <w:rPr>
          <w:rFonts w:ascii="Arial" w:hAnsi="Arial" w:cs="Arial"/>
        </w:rPr>
        <w:t xml:space="preserve"> in the country (</w:t>
      </w:r>
      <w:r>
        <w:rPr>
          <w:rFonts w:ascii="Arial" w:hAnsi="Arial" w:cs="Arial"/>
        </w:rPr>
        <w:t>Saunders</w:t>
      </w:r>
      <w:r w:rsidRPr="00955ADE">
        <w:rPr>
          <w:rFonts w:ascii="Arial" w:hAnsi="Arial" w:cs="Arial"/>
        </w:rPr>
        <w:t xml:space="preserve"> et al.</w:t>
      </w:r>
      <w:r w:rsidR="00BB4E2A">
        <w:rPr>
          <w:rFonts w:ascii="Arial" w:hAnsi="Arial" w:cs="Arial"/>
        </w:rPr>
        <w:t>,</w:t>
      </w:r>
      <w:r w:rsidRPr="00955ADE">
        <w:rPr>
          <w:rFonts w:ascii="Arial" w:hAnsi="Arial" w:cs="Arial"/>
        </w:rPr>
        <w:t xml:space="preserve"> 2019). Overall, </w:t>
      </w:r>
      <w:r w:rsidR="00BB4E2A">
        <w:rPr>
          <w:rFonts w:ascii="Arial" w:hAnsi="Arial" w:cs="Arial"/>
        </w:rPr>
        <w:t>an interpretivist research philosophy is believed to have guided the study's investigation of how organisations engage in training processes and</w:t>
      </w:r>
      <w:r w:rsidR="00453342">
        <w:rPr>
          <w:rFonts w:ascii="Arial" w:hAnsi="Arial" w:cs="Arial"/>
        </w:rPr>
        <w:t>, as a result, enhance employee performance, with an emphasis on the importance of training for</w:t>
      </w:r>
      <w:r w:rsidRPr="00955ADE">
        <w:rPr>
          <w:rFonts w:ascii="Arial" w:hAnsi="Arial" w:cs="Arial"/>
        </w:rPr>
        <w:t xml:space="preserve"> </w:t>
      </w:r>
      <w:r>
        <w:rPr>
          <w:rFonts w:ascii="Arial" w:hAnsi="Arial" w:cs="Arial"/>
        </w:rPr>
        <w:t>organisations</w:t>
      </w:r>
      <w:r w:rsidRPr="00955ADE">
        <w:rPr>
          <w:rFonts w:ascii="Arial" w:hAnsi="Arial" w:cs="Arial"/>
        </w:rPr>
        <w:t xml:space="preserve"> operating in developed countries.</w:t>
      </w:r>
    </w:p>
    <w:p w14:paraId="7900D039" w14:textId="77777777" w:rsidR="001976AF" w:rsidRPr="002A6DCD" w:rsidRDefault="001976AF" w:rsidP="002A6DCD">
      <w:pPr>
        <w:rPr>
          <w:rFonts w:ascii="Arial" w:hAnsi="Arial" w:cs="Arial"/>
          <w:b/>
          <w:bCs/>
        </w:rPr>
      </w:pPr>
      <w:bookmarkStart w:id="20" w:name="_Toc228138842"/>
      <w:r w:rsidRPr="002A6DCD">
        <w:rPr>
          <w:rFonts w:ascii="Arial" w:hAnsi="Arial" w:cs="Arial"/>
          <w:b/>
          <w:bCs/>
        </w:rPr>
        <w:t>3.3 Research Design</w:t>
      </w:r>
      <w:bookmarkEnd w:id="20"/>
    </w:p>
    <w:p w14:paraId="3D8375B9" w14:textId="57D9F3DA" w:rsidR="002A6DCD" w:rsidRDefault="001976AF" w:rsidP="00AE576B">
      <w:pPr>
        <w:jc w:val="both"/>
        <w:rPr>
          <w:rFonts w:ascii="Arial" w:hAnsi="Arial" w:cs="Arial"/>
        </w:rPr>
      </w:pPr>
      <w:r w:rsidRPr="001976AF">
        <w:rPr>
          <w:rFonts w:ascii="Arial" w:hAnsi="Arial" w:cs="Arial"/>
        </w:rPr>
        <w:t xml:space="preserve">Research design </w:t>
      </w:r>
      <w:r w:rsidR="00453342">
        <w:rPr>
          <w:rFonts w:ascii="Arial" w:hAnsi="Arial" w:cs="Arial"/>
        </w:rPr>
        <w:t xml:space="preserve">is the master plan of a research study and comprises four stages: developing a research design, developing a measurement technique, selecting a sample, and collecting and analysing </w:t>
      </w:r>
      <w:r w:rsidRPr="001976AF">
        <w:rPr>
          <w:rFonts w:ascii="Arial" w:hAnsi="Arial" w:cs="Arial"/>
        </w:rPr>
        <w:t xml:space="preserve">data (Bryman, 2016). For example, this study adopted a qualitative research design to gain an </w:t>
      </w:r>
      <w:r>
        <w:rPr>
          <w:rFonts w:ascii="Arial" w:hAnsi="Arial" w:cs="Arial"/>
        </w:rPr>
        <w:t>in-depth</w:t>
      </w:r>
      <w:r w:rsidRPr="001976AF">
        <w:rPr>
          <w:rFonts w:ascii="Arial" w:hAnsi="Arial" w:cs="Arial"/>
        </w:rPr>
        <w:t xml:space="preserve"> understanding </w:t>
      </w:r>
      <w:r>
        <w:rPr>
          <w:rFonts w:ascii="Arial" w:hAnsi="Arial" w:cs="Arial"/>
        </w:rPr>
        <w:t>of</w:t>
      </w:r>
      <w:r w:rsidRPr="001976AF">
        <w:rPr>
          <w:rFonts w:ascii="Arial" w:hAnsi="Arial" w:cs="Arial"/>
        </w:rPr>
        <w:t xml:space="preserve"> organisational issues/processes that need to be explored and to determine how an issue is influenced by its context. A quantitative research strategy involves measuring and quantifying variables. Conversely, </w:t>
      </w:r>
      <w:r>
        <w:rPr>
          <w:rFonts w:ascii="Arial" w:hAnsi="Arial" w:cs="Arial"/>
        </w:rPr>
        <w:t xml:space="preserve">a </w:t>
      </w:r>
      <w:r w:rsidRPr="001976AF">
        <w:rPr>
          <w:rFonts w:ascii="Arial" w:hAnsi="Arial" w:cs="Arial"/>
        </w:rPr>
        <w:t xml:space="preserve">qualitative research strategy aims </w:t>
      </w:r>
      <w:r w:rsidR="00BB4E2A">
        <w:rPr>
          <w:rFonts w:ascii="Arial" w:hAnsi="Arial" w:cs="Arial"/>
        </w:rPr>
        <w:t>to explore and understand</w:t>
      </w:r>
      <w:r w:rsidRPr="001976AF">
        <w:rPr>
          <w:rFonts w:ascii="Arial" w:hAnsi="Arial" w:cs="Arial"/>
        </w:rPr>
        <w:t xml:space="preserve"> an issue. For this study, a comparative case study </w:t>
      </w:r>
      <w:r w:rsidR="00BB4E2A">
        <w:rPr>
          <w:rFonts w:ascii="Arial" w:hAnsi="Arial" w:cs="Arial"/>
        </w:rPr>
        <w:t>design was utilised,</w:t>
      </w:r>
      <w:r w:rsidRPr="001976AF">
        <w:rPr>
          <w:rFonts w:ascii="Arial" w:hAnsi="Arial" w:cs="Arial"/>
        </w:rPr>
        <w:t xml:space="preserve"> focusing on Jaguar Land Rover's operations in the United Kingdom and Germany.</w:t>
      </w:r>
    </w:p>
    <w:p w14:paraId="72AA5981" w14:textId="5CF55BD1" w:rsidR="001976AF" w:rsidRDefault="001976AF" w:rsidP="00AE576B">
      <w:pPr>
        <w:jc w:val="both"/>
        <w:rPr>
          <w:rFonts w:ascii="Arial" w:hAnsi="Arial" w:cs="Arial"/>
        </w:rPr>
      </w:pPr>
      <w:r w:rsidRPr="001976AF">
        <w:rPr>
          <w:rFonts w:ascii="Arial" w:hAnsi="Arial" w:cs="Arial"/>
        </w:rPr>
        <w:t xml:space="preserve"> According to Yin (2018), case study research is an empirical enquiry </w:t>
      </w:r>
      <w:r w:rsidR="00BB4E2A">
        <w:rPr>
          <w:rFonts w:ascii="Arial" w:hAnsi="Arial" w:cs="Arial"/>
        </w:rPr>
        <w:t xml:space="preserve">that examines a contemporary organisational phenomenon in its real-life context, where the boundaries between the phenomenon and its context are blurred, and </w:t>
      </w:r>
      <w:r w:rsidRPr="001976AF">
        <w:rPr>
          <w:rFonts w:ascii="Arial" w:hAnsi="Arial" w:cs="Arial"/>
        </w:rPr>
        <w:t xml:space="preserve">multiple sources of evidence are used. </w:t>
      </w:r>
      <w:r>
        <w:rPr>
          <w:rFonts w:ascii="Arial" w:hAnsi="Arial" w:cs="Arial"/>
        </w:rPr>
        <w:t>A case</w:t>
      </w:r>
      <w:r w:rsidRPr="001976AF">
        <w:rPr>
          <w:rFonts w:ascii="Arial" w:hAnsi="Arial" w:cs="Arial"/>
        </w:rPr>
        <w:t xml:space="preserve"> study is especially pertinent to the research topic, as employee training and performance </w:t>
      </w:r>
      <w:r>
        <w:rPr>
          <w:rFonts w:ascii="Arial" w:hAnsi="Arial" w:cs="Arial"/>
        </w:rPr>
        <w:t>depend</w:t>
      </w:r>
      <w:r w:rsidRPr="001976AF">
        <w:rPr>
          <w:rFonts w:ascii="Arial" w:hAnsi="Arial" w:cs="Arial"/>
        </w:rPr>
        <w:t xml:space="preserve"> on multiple organisational and institutional factors. Because of the comparative design, meaningful comparisons can be drawn between these two national contexts. As both cases are within the same multinational organisation, national differences</w:t>
      </w:r>
      <w:r w:rsidR="00BB4E2A">
        <w:rPr>
          <w:rFonts w:ascii="Arial" w:hAnsi="Arial" w:cs="Arial"/>
        </w:rPr>
        <w:t xml:space="preserve">, such as </w:t>
      </w:r>
      <w:r w:rsidR="00453342">
        <w:rPr>
          <w:rFonts w:ascii="Arial" w:hAnsi="Arial" w:cs="Arial"/>
        </w:rPr>
        <w:t>vocational training systems and labour market structures</w:t>
      </w:r>
      <w:r w:rsidR="00BB4E2A">
        <w:rPr>
          <w:rFonts w:ascii="Arial" w:hAnsi="Arial" w:cs="Arial"/>
        </w:rPr>
        <w:t>,</w:t>
      </w:r>
      <w:r w:rsidRPr="001976AF">
        <w:rPr>
          <w:rFonts w:ascii="Arial" w:hAnsi="Arial" w:cs="Arial"/>
        </w:rPr>
        <w:t xml:space="preserve"> could affect employee training practices and their impact on organisational performance.</w:t>
      </w:r>
    </w:p>
    <w:p w14:paraId="782CBB47" w14:textId="77777777" w:rsidR="002A6DCD" w:rsidRDefault="002A6DCD" w:rsidP="00AE576B">
      <w:pPr>
        <w:jc w:val="both"/>
        <w:rPr>
          <w:rFonts w:ascii="Arial" w:hAnsi="Arial" w:cs="Arial"/>
        </w:rPr>
      </w:pPr>
    </w:p>
    <w:p w14:paraId="0045FFE1" w14:textId="77777777" w:rsidR="002A6DCD" w:rsidRDefault="002A6DCD" w:rsidP="00AE576B">
      <w:pPr>
        <w:jc w:val="both"/>
        <w:rPr>
          <w:rFonts w:ascii="Arial" w:hAnsi="Arial" w:cs="Arial"/>
        </w:rPr>
      </w:pPr>
    </w:p>
    <w:p w14:paraId="0300D1AF" w14:textId="77777777" w:rsidR="002A6DCD" w:rsidRDefault="002A6DCD" w:rsidP="00AE576B">
      <w:pPr>
        <w:jc w:val="both"/>
        <w:rPr>
          <w:rFonts w:ascii="Arial" w:hAnsi="Arial" w:cs="Arial"/>
        </w:rPr>
      </w:pPr>
    </w:p>
    <w:p w14:paraId="57CD98FA" w14:textId="77777777" w:rsidR="002A6DCD" w:rsidRDefault="002A6DCD" w:rsidP="00AE576B">
      <w:pPr>
        <w:jc w:val="both"/>
        <w:rPr>
          <w:rFonts w:ascii="Arial" w:hAnsi="Arial" w:cs="Arial"/>
        </w:rPr>
      </w:pPr>
    </w:p>
    <w:p w14:paraId="4EA39EA2" w14:textId="77777777" w:rsidR="00BB4E2A" w:rsidRPr="001976AF" w:rsidRDefault="00BB4E2A" w:rsidP="00AE576B">
      <w:pPr>
        <w:jc w:val="both"/>
        <w:rPr>
          <w:rFonts w:ascii="Arial" w:hAnsi="Arial" w:cs="Arial"/>
        </w:rPr>
      </w:pPr>
    </w:p>
    <w:p w14:paraId="2FB42142" w14:textId="77777777" w:rsidR="001D68EA" w:rsidRPr="002A6DCD" w:rsidRDefault="001D68EA" w:rsidP="002A6DCD">
      <w:pPr>
        <w:rPr>
          <w:rFonts w:ascii="Arial" w:hAnsi="Arial" w:cs="Arial"/>
          <w:b/>
          <w:bCs/>
        </w:rPr>
      </w:pPr>
      <w:bookmarkStart w:id="21" w:name="_Toc228138843"/>
      <w:r w:rsidRPr="002A6DCD">
        <w:rPr>
          <w:rFonts w:ascii="Arial" w:hAnsi="Arial" w:cs="Arial"/>
          <w:b/>
          <w:bCs/>
        </w:rPr>
        <w:lastRenderedPageBreak/>
        <w:t>3.4 Research Approach</w:t>
      </w:r>
      <w:bookmarkEnd w:id="21"/>
    </w:p>
    <w:p w14:paraId="77AD4E6B" w14:textId="62660CDF" w:rsidR="001D68EA" w:rsidRDefault="001D68EA" w:rsidP="00AE576B">
      <w:pPr>
        <w:jc w:val="both"/>
        <w:rPr>
          <w:rFonts w:ascii="Arial" w:hAnsi="Arial" w:cs="Arial"/>
        </w:rPr>
      </w:pPr>
      <w:r w:rsidRPr="001D68EA">
        <w:rPr>
          <w:rFonts w:ascii="Arial" w:hAnsi="Arial" w:cs="Arial"/>
        </w:rPr>
        <w:t xml:space="preserve">The research approach concerns the logically interrelated ways in which theory and data were connected (Saunders et al., 2019). There are two principal forms of research: inductive and deductive. An inductive research approach is </w:t>
      </w:r>
      <w:r w:rsidR="00BB4E2A">
        <w:rPr>
          <w:rFonts w:ascii="Arial" w:hAnsi="Arial" w:cs="Arial"/>
        </w:rPr>
        <w:t>adopted because this investigation aims to generate concepts and theories rather than test them against</w:t>
      </w:r>
      <w:r w:rsidRPr="001D68EA">
        <w:rPr>
          <w:rFonts w:ascii="Arial" w:hAnsi="Arial" w:cs="Arial"/>
        </w:rPr>
        <w:t xml:space="preserve"> preconceived notions (Bryman, 2016).</w:t>
      </w:r>
    </w:p>
    <w:p w14:paraId="33312E4B" w14:textId="26F7ECF8" w:rsidR="001D68EA" w:rsidRPr="001D68EA" w:rsidRDefault="001D68EA" w:rsidP="00AE576B">
      <w:pPr>
        <w:jc w:val="both"/>
        <w:rPr>
          <w:rFonts w:ascii="Arial" w:hAnsi="Arial" w:cs="Arial"/>
        </w:rPr>
      </w:pPr>
      <w:r w:rsidRPr="001D68EA">
        <w:rPr>
          <w:rFonts w:ascii="Arial" w:hAnsi="Arial" w:cs="Arial"/>
        </w:rPr>
        <w:t xml:space="preserve"> This study is oriented around an inductive research method</w:t>
      </w:r>
      <w:r w:rsidR="00BB4E2A">
        <w:rPr>
          <w:rFonts w:ascii="Arial" w:hAnsi="Arial" w:cs="Arial"/>
        </w:rPr>
        <w:t>, as it enables the discovery and understanding of emergent patterns in qualitative data on the influence of training and skill development practices on operational performance in selected</w:t>
      </w:r>
      <w:r w:rsidRPr="001D68EA">
        <w:rPr>
          <w:rFonts w:ascii="Arial" w:hAnsi="Arial" w:cs="Arial"/>
        </w:rPr>
        <w:t xml:space="preserve"> companies. </w:t>
      </w:r>
      <w:r>
        <w:rPr>
          <w:rFonts w:ascii="Arial" w:hAnsi="Arial" w:cs="Arial"/>
        </w:rPr>
        <w:t>Rather than</w:t>
      </w:r>
      <w:r w:rsidRPr="001D68EA">
        <w:rPr>
          <w:rFonts w:ascii="Arial" w:hAnsi="Arial" w:cs="Arial"/>
        </w:rPr>
        <w:t xml:space="preserve"> assuming that there is an established link between training and performance, research will allow trends to be detected as they appear throughout qualitative data, the training given, the type of equipment, organisational climate and national governments could affect job performance, hence, </w:t>
      </w:r>
      <w:r>
        <w:rPr>
          <w:rFonts w:ascii="Arial" w:hAnsi="Arial" w:cs="Arial"/>
        </w:rPr>
        <w:t xml:space="preserve">the findings and conclusions must </w:t>
      </w:r>
      <w:r w:rsidRPr="001D68EA">
        <w:rPr>
          <w:rFonts w:ascii="Arial" w:hAnsi="Arial" w:cs="Arial"/>
        </w:rPr>
        <w:t>be based on evidence discovered and generated in the field of study and its contextual situation.</w:t>
      </w:r>
    </w:p>
    <w:p w14:paraId="40501C11" w14:textId="77777777" w:rsidR="001D68EA" w:rsidRPr="002A6DCD" w:rsidRDefault="001D68EA" w:rsidP="002A6DCD">
      <w:pPr>
        <w:rPr>
          <w:rFonts w:ascii="Arial" w:hAnsi="Arial" w:cs="Arial"/>
          <w:b/>
          <w:bCs/>
        </w:rPr>
      </w:pPr>
      <w:bookmarkStart w:id="22" w:name="_Toc228138844"/>
      <w:r w:rsidRPr="002A6DCD">
        <w:rPr>
          <w:rFonts w:ascii="Arial" w:hAnsi="Arial" w:cs="Arial"/>
          <w:b/>
          <w:bCs/>
        </w:rPr>
        <w:t>3.5 Data Collection Methods</w:t>
      </w:r>
      <w:bookmarkEnd w:id="22"/>
      <w:r w:rsidRPr="002A6DCD">
        <w:rPr>
          <w:rFonts w:ascii="Arial" w:hAnsi="Arial" w:cs="Arial"/>
          <w:b/>
          <w:bCs/>
        </w:rPr>
        <w:t xml:space="preserve"> </w:t>
      </w:r>
    </w:p>
    <w:p w14:paraId="735EA13D" w14:textId="04F8ACCB" w:rsidR="001D68EA" w:rsidRDefault="001D68EA" w:rsidP="00AE576B">
      <w:pPr>
        <w:jc w:val="both"/>
        <w:rPr>
          <w:rFonts w:ascii="Arial" w:hAnsi="Arial" w:cs="Arial"/>
        </w:rPr>
      </w:pPr>
      <w:r w:rsidRPr="001D68EA">
        <w:rPr>
          <w:rFonts w:ascii="Arial" w:hAnsi="Arial" w:cs="Arial"/>
        </w:rPr>
        <w:t xml:space="preserve">This investigation </w:t>
      </w:r>
      <w:r>
        <w:rPr>
          <w:rFonts w:ascii="Arial" w:hAnsi="Arial" w:cs="Arial"/>
        </w:rPr>
        <w:t>utilises</w:t>
      </w:r>
      <w:r w:rsidRPr="001D68EA">
        <w:rPr>
          <w:rFonts w:ascii="Arial" w:hAnsi="Arial" w:cs="Arial"/>
        </w:rPr>
        <w:t xml:space="preserve"> qualitative secondary data </w:t>
      </w:r>
      <w:r w:rsidR="00BB4E2A">
        <w:rPr>
          <w:rFonts w:ascii="Arial" w:hAnsi="Arial" w:cs="Arial"/>
        </w:rPr>
        <w:t>to explore employee training, skill development, and operational performance within Jaguar Land Rover's</w:t>
      </w:r>
      <w:r w:rsidRPr="001D68EA">
        <w:rPr>
          <w:rFonts w:ascii="Arial" w:hAnsi="Arial" w:cs="Arial"/>
        </w:rPr>
        <w:t xml:space="preserve"> automotive manufacturing operations. Secondary data sources are datasets previously collected for </w:t>
      </w:r>
      <w:r w:rsidR="002B0650">
        <w:rPr>
          <w:rFonts w:ascii="Arial" w:hAnsi="Arial" w:cs="Arial"/>
        </w:rPr>
        <w:t xml:space="preserve">other purposes that are then reviewed or interpreted for use in </w:t>
      </w:r>
      <w:r w:rsidRPr="001D68EA">
        <w:rPr>
          <w:rFonts w:ascii="Arial" w:hAnsi="Arial" w:cs="Arial"/>
        </w:rPr>
        <w:t xml:space="preserve">another study (Johnston, 2017). </w:t>
      </w:r>
      <w:r w:rsidR="002B0650">
        <w:rPr>
          <w:rFonts w:ascii="Arial" w:hAnsi="Arial" w:cs="Arial"/>
        </w:rPr>
        <w:t>They are</w:t>
      </w:r>
      <w:r w:rsidRPr="001D68EA">
        <w:rPr>
          <w:rFonts w:ascii="Arial" w:hAnsi="Arial" w:cs="Arial"/>
        </w:rPr>
        <w:t xml:space="preserve"> especially appropriate in Jaguar Land Rover's scale and its operational confidentiality in manufacturing, which would severely limit access to primary data. The collection of various forms of secondary data was undertaken to provide a more detailed and </w:t>
      </w:r>
      <w:r>
        <w:rPr>
          <w:rFonts w:ascii="Arial" w:hAnsi="Arial" w:cs="Arial"/>
        </w:rPr>
        <w:t>contextualised</w:t>
      </w:r>
      <w:r w:rsidRPr="001D68EA">
        <w:rPr>
          <w:rFonts w:ascii="Arial" w:hAnsi="Arial" w:cs="Arial"/>
        </w:rPr>
        <w:t xml:space="preserve"> investigation. These data sources consist of</w:t>
      </w:r>
      <w:r w:rsidR="002B0650">
        <w:rPr>
          <w:rFonts w:ascii="Arial" w:hAnsi="Arial" w:cs="Arial"/>
        </w:rPr>
        <w:t xml:space="preserve"> Jaguar Land Rover's annual and sustainability reports</w:t>
      </w:r>
      <w:r w:rsidR="00BB4E2A">
        <w:rPr>
          <w:rFonts w:ascii="Arial" w:hAnsi="Arial" w:cs="Arial"/>
        </w:rPr>
        <w:t xml:space="preserve"> and relevant corporate publications to understand strategic approaches to training and</w:t>
      </w:r>
      <w:r w:rsidRPr="001D68EA">
        <w:rPr>
          <w:rFonts w:ascii="Arial" w:hAnsi="Arial" w:cs="Arial"/>
        </w:rPr>
        <w:t xml:space="preserve"> skill formation</w:t>
      </w:r>
      <w:r w:rsidR="00AE576B">
        <w:rPr>
          <w:rFonts w:ascii="Arial" w:hAnsi="Arial" w:cs="Arial"/>
        </w:rPr>
        <w:t>.</w:t>
      </w:r>
    </w:p>
    <w:p w14:paraId="48F868F3" w14:textId="4C35171A" w:rsidR="001D68EA" w:rsidRDefault="001D68EA" w:rsidP="00AE576B">
      <w:pPr>
        <w:pStyle w:val="ListParagraph"/>
        <w:numPr>
          <w:ilvl w:val="0"/>
          <w:numId w:val="7"/>
        </w:numPr>
        <w:jc w:val="both"/>
        <w:rPr>
          <w:rFonts w:ascii="Arial" w:hAnsi="Arial" w:cs="Arial"/>
        </w:rPr>
      </w:pPr>
      <w:r w:rsidRPr="001D68EA">
        <w:rPr>
          <w:rFonts w:ascii="Arial" w:hAnsi="Arial" w:cs="Arial"/>
        </w:rPr>
        <w:t xml:space="preserve">Industry reports, such as those provided by IHS </w:t>
      </w:r>
      <w:r>
        <w:rPr>
          <w:rFonts w:ascii="Arial" w:hAnsi="Arial" w:cs="Arial"/>
        </w:rPr>
        <w:t>Automotive</w:t>
      </w:r>
      <w:r w:rsidRPr="001D68EA">
        <w:rPr>
          <w:rFonts w:ascii="Arial" w:hAnsi="Arial" w:cs="Arial"/>
        </w:rPr>
        <w:t xml:space="preserve"> and The Society of Motor Manufacturers and Traders and trade journals such as Automotive Manufacturing and Auto Manufacturing Production</w:t>
      </w:r>
      <w:r>
        <w:rPr>
          <w:rFonts w:ascii="Arial" w:hAnsi="Arial" w:cs="Arial"/>
        </w:rPr>
        <w:t>,</w:t>
      </w:r>
      <w:r w:rsidRPr="001D68EA">
        <w:rPr>
          <w:rFonts w:ascii="Arial" w:hAnsi="Arial" w:cs="Arial"/>
        </w:rPr>
        <w:t xml:space="preserve"> which contain broad data on sector trends. </w:t>
      </w:r>
    </w:p>
    <w:p w14:paraId="27934AB0" w14:textId="77777777" w:rsidR="00AE576B" w:rsidRPr="001D68EA" w:rsidRDefault="00AE576B" w:rsidP="00AE576B">
      <w:pPr>
        <w:pStyle w:val="ListParagraph"/>
        <w:jc w:val="both"/>
        <w:rPr>
          <w:rFonts w:ascii="Arial" w:hAnsi="Arial" w:cs="Arial"/>
        </w:rPr>
      </w:pPr>
    </w:p>
    <w:p w14:paraId="1633B1CD" w14:textId="5B8E6B28" w:rsidR="001D68EA" w:rsidRDefault="001D68EA" w:rsidP="00AE576B">
      <w:pPr>
        <w:pStyle w:val="ListParagraph"/>
        <w:numPr>
          <w:ilvl w:val="0"/>
          <w:numId w:val="7"/>
        </w:numPr>
        <w:jc w:val="both"/>
        <w:rPr>
          <w:rFonts w:ascii="Arial" w:hAnsi="Arial" w:cs="Arial"/>
        </w:rPr>
      </w:pPr>
      <w:r w:rsidRPr="001D68EA">
        <w:rPr>
          <w:rFonts w:ascii="Arial" w:hAnsi="Arial" w:cs="Arial"/>
        </w:rPr>
        <w:t xml:space="preserve">Peer - reviewed studies from the field, covering areas such as employee training, workforce development or the importance of human capital in enhancing operations. </w:t>
      </w:r>
    </w:p>
    <w:p w14:paraId="196DEA1C" w14:textId="77777777" w:rsidR="00AE576B" w:rsidRPr="00AE576B" w:rsidRDefault="00AE576B" w:rsidP="00AE576B">
      <w:pPr>
        <w:pStyle w:val="ListParagraph"/>
        <w:rPr>
          <w:rFonts w:ascii="Arial" w:hAnsi="Arial" w:cs="Arial"/>
        </w:rPr>
      </w:pPr>
    </w:p>
    <w:p w14:paraId="4D8F9C59" w14:textId="77777777" w:rsidR="00AE576B" w:rsidRPr="001D68EA" w:rsidRDefault="00AE576B" w:rsidP="00AE576B">
      <w:pPr>
        <w:pStyle w:val="ListParagraph"/>
        <w:jc w:val="both"/>
        <w:rPr>
          <w:rFonts w:ascii="Arial" w:hAnsi="Arial" w:cs="Arial"/>
        </w:rPr>
      </w:pPr>
    </w:p>
    <w:p w14:paraId="1771A208" w14:textId="3B7C79E4" w:rsidR="001D68EA" w:rsidRPr="001D68EA" w:rsidRDefault="001D68EA" w:rsidP="00AE576B">
      <w:pPr>
        <w:pStyle w:val="ListParagraph"/>
        <w:numPr>
          <w:ilvl w:val="0"/>
          <w:numId w:val="7"/>
        </w:numPr>
        <w:jc w:val="both"/>
        <w:rPr>
          <w:rFonts w:ascii="Arial" w:hAnsi="Arial" w:cs="Arial"/>
        </w:rPr>
      </w:pPr>
      <w:r w:rsidRPr="001D68EA">
        <w:rPr>
          <w:rFonts w:ascii="Arial" w:hAnsi="Arial" w:cs="Arial"/>
        </w:rPr>
        <w:t>Publicly accessible government data, especially relevant to the structures of vocational systems in countries with large automotive manufacturing bases</w:t>
      </w:r>
      <w:r>
        <w:rPr>
          <w:rFonts w:ascii="Arial" w:hAnsi="Arial" w:cs="Arial"/>
        </w:rPr>
        <w:t>,</w:t>
      </w:r>
      <w:r w:rsidRPr="001D68EA">
        <w:rPr>
          <w:rFonts w:ascii="Arial" w:hAnsi="Arial" w:cs="Arial"/>
        </w:rPr>
        <w:t xml:space="preserve"> such as </w:t>
      </w:r>
      <w:r>
        <w:rPr>
          <w:rFonts w:ascii="Arial" w:hAnsi="Arial" w:cs="Arial"/>
        </w:rPr>
        <w:t xml:space="preserve">the </w:t>
      </w:r>
      <w:r w:rsidRPr="001D68EA">
        <w:rPr>
          <w:rFonts w:ascii="Arial" w:hAnsi="Arial" w:cs="Arial"/>
        </w:rPr>
        <w:t xml:space="preserve">UK and Germany, like reports and data tables provided by </w:t>
      </w:r>
      <w:proofErr w:type="spellStart"/>
      <w:r w:rsidRPr="001D68EA">
        <w:rPr>
          <w:rFonts w:ascii="Arial" w:hAnsi="Arial" w:cs="Arial"/>
        </w:rPr>
        <w:t>IndustryUK</w:t>
      </w:r>
      <w:proofErr w:type="spellEnd"/>
      <w:r w:rsidRPr="001D68EA">
        <w:rPr>
          <w:rFonts w:ascii="Arial" w:hAnsi="Arial" w:cs="Arial"/>
        </w:rPr>
        <w:t xml:space="preserve"> and </w:t>
      </w:r>
      <w:proofErr w:type="spellStart"/>
      <w:r w:rsidRPr="001D68EA">
        <w:rPr>
          <w:rFonts w:ascii="Arial" w:hAnsi="Arial" w:cs="Arial"/>
        </w:rPr>
        <w:t>Statistisches</w:t>
      </w:r>
      <w:proofErr w:type="spellEnd"/>
      <w:r w:rsidRPr="001D68EA">
        <w:rPr>
          <w:rFonts w:ascii="Arial" w:hAnsi="Arial" w:cs="Arial"/>
        </w:rPr>
        <w:t xml:space="preserve"> </w:t>
      </w:r>
      <w:proofErr w:type="spellStart"/>
      <w:r w:rsidRPr="001D68EA">
        <w:rPr>
          <w:rFonts w:ascii="Arial" w:hAnsi="Arial" w:cs="Arial"/>
        </w:rPr>
        <w:t>Bundesamt</w:t>
      </w:r>
      <w:proofErr w:type="spellEnd"/>
      <w:r w:rsidRPr="001D68EA">
        <w:rPr>
          <w:rFonts w:ascii="Arial" w:hAnsi="Arial" w:cs="Arial"/>
        </w:rPr>
        <w:t xml:space="preserve"> (DESTATIS). </w:t>
      </w:r>
    </w:p>
    <w:p w14:paraId="38E77F0C" w14:textId="77777777" w:rsidR="00084505" w:rsidRDefault="001D68EA" w:rsidP="00AE576B">
      <w:pPr>
        <w:jc w:val="both"/>
        <w:rPr>
          <w:rFonts w:ascii="Arial" w:hAnsi="Arial" w:cs="Arial"/>
        </w:rPr>
      </w:pPr>
      <w:r w:rsidRPr="001D68EA">
        <w:rPr>
          <w:rFonts w:ascii="Arial" w:hAnsi="Arial" w:cs="Arial"/>
        </w:rPr>
        <w:t xml:space="preserve">Data triangulation through the </w:t>
      </w:r>
      <w:r>
        <w:rPr>
          <w:rFonts w:ascii="Arial" w:hAnsi="Arial" w:cs="Arial"/>
        </w:rPr>
        <w:t>cross-referencing</w:t>
      </w:r>
      <w:r w:rsidRPr="001D68EA">
        <w:rPr>
          <w:rFonts w:ascii="Arial" w:hAnsi="Arial" w:cs="Arial"/>
        </w:rPr>
        <w:t xml:space="preserve"> of various types of sources helps support the credibility of the research since they're all able to triangulate their respective results from multiple datasets (Bryman, 2016). This is beneficial because, for instance, it allows </w:t>
      </w:r>
      <w:r w:rsidR="001B7AA5">
        <w:rPr>
          <w:rFonts w:ascii="Arial" w:hAnsi="Arial" w:cs="Arial"/>
        </w:rPr>
        <w:t>identification of inconsistencies in company statements regarding</w:t>
      </w:r>
      <w:r w:rsidRPr="001D68EA">
        <w:rPr>
          <w:rFonts w:ascii="Arial" w:hAnsi="Arial" w:cs="Arial"/>
        </w:rPr>
        <w:t xml:space="preserve"> training effectiveness.</w:t>
      </w:r>
    </w:p>
    <w:p w14:paraId="751D2959" w14:textId="77777777" w:rsidR="00084505" w:rsidRDefault="00084505" w:rsidP="00AE576B">
      <w:pPr>
        <w:jc w:val="both"/>
        <w:rPr>
          <w:rFonts w:ascii="Arial" w:hAnsi="Arial" w:cs="Arial"/>
        </w:rPr>
      </w:pPr>
    </w:p>
    <w:p w14:paraId="6F923DA6" w14:textId="77777777" w:rsidR="00084505" w:rsidRDefault="00084505" w:rsidP="00AE576B">
      <w:pPr>
        <w:jc w:val="both"/>
        <w:rPr>
          <w:rFonts w:ascii="Arial" w:hAnsi="Arial" w:cs="Arial"/>
        </w:rPr>
      </w:pPr>
    </w:p>
    <w:p w14:paraId="620F30CE" w14:textId="77777777" w:rsidR="002B0650" w:rsidRDefault="002B0650" w:rsidP="00AE576B">
      <w:pPr>
        <w:jc w:val="both"/>
        <w:rPr>
          <w:rFonts w:ascii="Arial" w:hAnsi="Arial" w:cs="Arial"/>
        </w:rPr>
      </w:pPr>
    </w:p>
    <w:p w14:paraId="2419F53A" w14:textId="2C4C08FA" w:rsidR="00955ADE" w:rsidRPr="00955ADE" w:rsidRDefault="001D68EA" w:rsidP="00AE576B">
      <w:pPr>
        <w:jc w:val="both"/>
        <w:rPr>
          <w:rFonts w:ascii="Arial" w:hAnsi="Arial" w:cs="Arial"/>
        </w:rPr>
      </w:pPr>
      <w:r w:rsidRPr="001D68EA">
        <w:rPr>
          <w:rFonts w:ascii="Arial" w:hAnsi="Arial" w:cs="Arial"/>
        </w:rPr>
        <w:lastRenderedPageBreak/>
        <w:t xml:space="preserve"> </w:t>
      </w:r>
      <w:r w:rsidR="001B7AA5">
        <w:rPr>
          <w:rFonts w:ascii="Arial" w:hAnsi="Arial" w:cs="Arial"/>
        </w:rPr>
        <w:t>The study focuses on a single company</w:t>
      </w:r>
      <w:r w:rsidR="00084505">
        <w:rPr>
          <w:rFonts w:ascii="Arial" w:hAnsi="Arial" w:cs="Arial"/>
        </w:rPr>
        <w:t xml:space="preserve">; </w:t>
      </w:r>
      <w:r w:rsidR="002B0650">
        <w:rPr>
          <w:rFonts w:ascii="Arial" w:hAnsi="Arial" w:cs="Arial"/>
        </w:rPr>
        <w:t>a broader range of data points is necessary</w:t>
      </w:r>
      <w:r w:rsidRPr="001D68EA">
        <w:rPr>
          <w:rFonts w:ascii="Arial" w:hAnsi="Arial" w:cs="Arial"/>
        </w:rPr>
        <w:t>. The advantage of using secondary data</w:t>
      </w:r>
      <w:r w:rsidR="00084505">
        <w:rPr>
          <w:rFonts w:ascii="Arial" w:hAnsi="Arial" w:cs="Arial"/>
        </w:rPr>
        <w:t xml:space="preserve"> in this context is that it may provide data and insights into the firm from the perspective of its internal stakeholders, as well as broader, contextual,</w:t>
      </w:r>
      <w:r w:rsidR="001B7AA5">
        <w:rPr>
          <w:rFonts w:ascii="Arial" w:hAnsi="Arial" w:cs="Arial"/>
        </w:rPr>
        <w:t xml:space="preserve"> industry-level</w:t>
      </w:r>
      <w:r w:rsidRPr="001D68EA">
        <w:rPr>
          <w:rFonts w:ascii="Arial" w:hAnsi="Arial" w:cs="Arial"/>
        </w:rPr>
        <w:t xml:space="preserve"> perspectives. Company documents, on the other hand, reflect the values, ideals</w:t>
      </w:r>
      <w:r w:rsidR="001B7AA5">
        <w:rPr>
          <w:rFonts w:ascii="Arial" w:hAnsi="Arial" w:cs="Arial"/>
        </w:rPr>
        <w:t>, managerial focus, and interpretation concerning training, skill formation,</w:t>
      </w:r>
      <w:r w:rsidRPr="001D68EA">
        <w:rPr>
          <w:rFonts w:ascii="Arial" w:hAnsi="Arial" w:cs="Arial"/>
        </w:rPr>
        <w:t xml:space="preserve"> or employee performance.</w:t>
      </w:r>
    </w:p>
    <w:p w14:paraId="0B81B10F" w14:textId="4407A0C6" w:rsidR="001D68EA" w:rsidRDefault="001D68EA" w:rsidP="00AE576B">
      <w:pPr>
        <w:jc w:val="both"/>
        <w:rPr>
          <w:rFonts w:ascii="Arial" w:hAnsi="Arial" w:cs="Arial"/>
        </w:rPr>
      </w:pPr>
      <w:r w:rsidRPr="001D68EA">
        <w:rPr>
          <w:rFonts w:ascii="Arial" w:hAnsi="Arial" w:cs="Arial"/>
        </w:rPr>
        <w:t xml:space="preserve">The usage of secondary data also introduced several methodological constraints. It is noteworthy that these datasets </w:t>
      </w:r>
      <w:r w:rsidR="002B0650">
        <w:rPr>
          <w:rFonts w:ascii="Arial" w:hAnsi="Arial" w:cs="Arial"/>
        </w:rPr>
        <w:t>were not</w:t>
      </w:r>
      <w:r w:rsidRPr="001D68EA">
        <w:rPr>
          <w:rFonts w:ascii="Arial" w:hAnsi="Arial" w:cs="Arial"/>
        </w:rPr>
        <w:t xml:space="preserve"> originally intended for research</w:t>
      </w:r>
      <w:r w:rsidR="001B7AA5">
        <w:rPr>
          <w:rFonts w:ascii="Arial" w:hAnsi="Arial" w:cs="Arial"/>
        </w:rPr>
        <w:t xml:space="preserve"> and may incorporate</w:t>
      </w:r>
      <w:r w:rsidRPr="001D68EA">
        <w:rPr>
          <w:rFonts w:ascii="Arial" w:hAnsi="Arial" w:cs="Arial"/>
        </w:rPr>
        <w:t xml:space="preserve"> biases inherent to the reporting </w:t>
      </w:r>
      <w:r>
        <w:rPr>
          <w:rFonts w:ascii="Arial" w:hAnsi="Arial" w:cs="Arial"/>
        </w:rPr>
        <w:t>organisations</w:t>
      </w:r>
      <w:r w:rsidRPr="001D68EA">
        <w:rPr>
          <w:rFonts w:ascii="Arial" w:hAnsi="Arial" w:cs="Arial"/>
        </w:rPr>
        <w:t xml:space="preserve"> themselves. This could involve </w:t>
      </w:r>
      <w:r w:rsidR="001B7AA5">
        <w:rPr>
          <w:rFonts w:ascii="Arial" w:hAnsi="Arial" w:cs="Arial"/>
        </w:rPr>
        <w:t>the selective publication of success stories, the framing of negative news in a constructive light, and general efforts by organisations to project</w:t>
      </w:r>
      <w:r w:rsidRPr="001D68EA">
        <w:rPr>
          <w:rFonts w:ascii="Arial" w:hAnsi="Arial" w:cs="Arial"/>
        </w:rPr>
        <w:t xml:space="preserve"> a positive image. This bias is pertinent to corporate social responsibility reports (Johnston, 2017). In addition, </w:t>
      </w:r>
      <w:r w:rsidR="001B7AA5">
        <w:rPr>
          <w:rFonts w:ascii="Arial" w:hAnsi="Arial" w:cs="Arial"/>
        </w:rPr>
        <w:t xml:space="preserve">because of the sources, employees' views </w:t>
      </w:r>
      <w:r w:rsidR="002B0650">
        <w:rPr>
          <w:rFonts w:ascii="Arial" w:hAnsi="Arial" w:cs="Arial"/>
        </w:rPr>
        <w:t>are not</w:t>
      </w:r>
      <w:r w:rsidRPr="001D68EA">
        <w:rPr>
          <w:rFonts w:ascii="Arial" w:hAnsi="Arial" w:cs="Arial"/>
        </w:rPr>
        <w:t xml:space="preserve"> heard directly, nor are their experiences with the training process itself investigated in detail. </w:t>
      </w:r>
    </w:p>
    <w:p w14:paraId="057A6546" w14:textId="4E633BD5" w:rsidR="00AE576B" w:rsidRDefault="001D68EA" w:rsidP="00AE576B">
      <w:pPr>
        <w:jc w:val="both"/>
        <w:rPr>
          <w:rFonts w:ascii="Arial" w:hAnsi="Arial" w:cs="Arial"/>
        </w:rPr>
      </w:pPr>
      <w:r w:rsidRPr="001D68EA">
        <w:rPr>
          <w:rFonts w:ascii="Arial" w:hAnsi="Arial" w:cs="Arial"/>
        </w:rPr>
        <w:t xml:space="preserve">These limitations of relying solely on secondary data are acknowledged and addressed in this research through a critical approach to data selection and interpretation. The research relies on credible and relevant sources. Academic publications, research articles, industry reports and official government documents were </w:t>
      </w:r>
      <w:r>
        <w:rPr>
          <w:rFonts w:ascii="Arial" w:hAnsi="Arial" w:cs="Arial"/>
        </w:rPr>
        <w:t>prioritised</w:t>
      </w:r>
      <w:r w:rsidRPr="001D68EA">
        <w:rPr>
          <w:rFonts w:ascii="Arial" w:hAnsi="Arial" w:cs="Arial"/>
        </w:rPr>
        <w:t xml:space="preserve">. Critical to this process was data triangulation: examining how similar points of information were presented </w:t>
      </w:r>
      <w:r w:rsidR="001B7AA5">
        <w:rPr>
          <w:rFonts w:ascii="Arial" w:hAnsi="Arial" w:cs="Arial"/>
        </w:rPr>
        <w:t>across multiple contexts and by different authors</w:t>
      </w:r>
      <w:r w:rsidRPr="001D68EA">
        <w:rPr>
          <w:rFonts w:ascii="Arial" w:hAnsi="Arial" w:cs="Arial"/>
        </w:rPr>
        <w:t xml:space="preserve"> to form a comprehensive understanding and identify areas of discrepancy or inconsistency. </w:t>
      </w:r>
    </w:p>
    <w:p w14:paraId="6F218DCE" w14:textId="6A1FD2DF" w:rsidR="001D68EA" w:rsidRDefault="001D68EA" w:rsidP="00AE576B">
      <w:pPr>
        <w:jc w:val="both"/>
        <w:rPr>
          <w:rFonts w:ascii="Arial" w:hAnsi="Arial" w:cs="Arial"/>
        </w:rPr>
      </w:pPr>
      <w:r w:rsidRPr="001D68EA">
        <w:rPr>
          <w:rFonts w:ascii="Arial" w:hAnsi="Arial" w:cs="Arial"/>
        </w:rPr>
        <w:t xml:space="preserve">Key selection criteria </w:t>
      </w:r>
      <w:r w:rsidR="003521AE">
        <w:rPr>
          <w:rFonts w:ascii="Arial" w:hAnsi="Arial" w:cs="Arial"/>
        </w:rPr>
        <w:t>for the data included relevance to the topic, source credibility,</w:t>
      </w:r>
      <w:r w:rsidRPr="001D68EA">
        <w:rPr>
          <w:rFonts w:ascii="Arial" w:hAnsi="Arial" w:cs="Arial"/>
        </w:rPr>
        <w:t xml:space="preserve"> and recency to reflect contemporary practices </w:t>
      </w:r>
      <w:r w:rsidR="001B7AA5">
        <w:rPr>
          <w:rFonts w:ascii="Arial" w:hAnsi="Arial" w:cs="Arial"/>
        </w:rPr>
        <w:t>in Industry 4.0 and workforce transformation in</w:t>
      </w:r>
      <w:r w:rsidRPr="001D68EA">
        <w:rPr>
          <w:rFonts w:ascii="Arial" w:hAnsi="Arial" w:cs="Arial"/>
        </w:rPr>
        <w:t xml:space="preserve"> the automotive sector. Essential landmark articles were included for a theoretical grounding. Using secondary qualitative data has </w:t>
      </w:r>
      <w:r w:rsidR="001B7AA5">
        <w:rPr>
          <w:rFonts w:ascii="Arial" w:hAnsi="Arial" w:cs="Arial"/>
        </w:rPr>
        <w:t>provided a practical, non-invasive, inexpensive, flexible, and context-rich method</w:t>
      </w:r>
      <w:r w:rsidR="00084505">
        <w:rPr>
          <w:rFonts w:ascii="Arial" w:hAnsi="Arial" w:cs="Arial"/>
        </w:rPr>
        <w:t xml:space="preserve"> for exploring</w:t>
      </w:r>
      <w:r w:rsidRPr="001D68EA">
        <w:rPr>
          <w:rFonts w:ascii="Arial" w:hAnsi="Arial" w:cs="Arial"/>
        </w:rPr>
        <w:t xml:space="preserve"> how </w:t>
      </w:r>
      <w:r>
        <w:rPr>
          <w:rFonts w:ascii="Arial" w:hAnsi="Arial" w:cs="Arial"/>
        </w:rPr>
        <w:t>organisations'</w:t>
      </w:r>
      <w:r w:rsidRPr="001D68EA">
        <w:rPr>
          <w:rFonts w:ascii="Arial" w:hAnsi="Arial" w:cs="Arial"/>
        </w:rPr>
        <w:t xml:space="preserve"> employee training strategies influence operational efficiency.</w:t>
      </w:r>
    </w:p>
    <w:p w14:paraId="0D504980" w14:textId="2F0657C6" w:rsidR="003521AE" w:rsidRDefault="003521AE" w:rsidP="003521AE">
      <w:pPr>
        <w:rPr>
          <w:rFonts w:ascii="Arial" w:hAnsi="Arial" w:cs="Arial"/>
        </w:rPr>
      </w:pPr>
      <w:r w:rsidRPr="003521AE">
        <w:rPr>
          <w:rFonts w:ascii="Arial" w:hAnsi="Arial" w:cs="Arial"/>
        </w:rPr>
        <w:t>Sources were selected based on three criteria: relevance, credibility, and recency.</w:t>
      </w:r>
      <w:r w:rsidRPr="003521AE">
        <w:rPr>
          <w:rFonts w:ascii="Arial" w:hAnsi="Arial" w:cs="Arial"/>
        </w:rPr>
        <w:br/>
        <w:t>Only peer-reviewed academic articles, recognised industry reports, and official company documents were included.</w:t>
      </w:r>
      <w:r w:rsidRPr="003521AE">
        <w:rPr>
          <w:rFonts w:ascii="Arial" w:hAnsi="Arial" w:cs="Arial"/>
        </w:rPr>
        <w:br/>
        <w:t>Priority was given to recent sources to reflect current developments in Industry 4.0 and workforce training.</w:t>
      </w:r>
      <w:r w:rsidRPr="003521AE">
        <w:rPr>
          <w:rFonts w:ascii="Arial" w:hAnsi="Arial" w:cs="Arial"/>
        </w:rPr>
        <w:br/>
        <w:t>Older sources were included only where they provided key theoretical insights, such as human capital theory.</w:t>
      </w:r>
    </w:p>
    <w:p w14:paraId="0CF2786C" w14:textId="77777777" w:rsidR="00084505" w:rsidRDefault="00084505" w:rsidP="003521AE">
      <w:pPr>
        <w:rPr>
          <w:rFonts w:ascii="Arial" w:hAnsi="Arial" w:cs="Arial"/>
        </w:rPr>
      </w:pPr>
    </w:p>
    <w:p w14:paraId="037D34C2" w14:textId="72FEACE9" w:rsidR="0084722A" w:rsidRDefault="0084722A" w:rsidP="003521AE">
      <w:pPr>
        <w:rPr>
          <w:rFonts w:ascii="Arial" w:hAnsi="Arial" w:cs="Arial"/>
        </w:rPr>
      </w:pPr>
      <w:r w:rsidRPr="0084722A">
        <w:rPr>
          <w:rFonts w:ascii="Arial" w:hAnsi="Arial" w:cs="Arial"/>
        </w:rPr>
        <w:t xml:space="preserve">Table </w:t>
      </w:r>
      <w:r w:rsidR="00C81181">
        <w:rPr>
          <w:rFonts w:ascii="Arial" w:hAnsi="Arial" w:cs="Arial"/>
        </w:rPr>
        <w:t>1</w:t>
      </w:r>
      <w:r w:rsidRPr="0084722A">
        <w:rPr>
          <w:rFonts w:ascii="Arial" w:hAnsi="Arial" w:cs="Arial"/>
        </w:rPr>
        <w:t xml:space="preserve"> </w:t>
      </w:r>
      <w:r w:rsidR="00084505">
        <w:rPr>
          <w:rFonts w:ascii="Arial" w:hAnsi="Arial" w:cs="Arial"/>
        </w:rPr>
        <w:t>summarises the data sources used in this study, outlining their types, examples, and purposes within</w:t>
      </w:r>
      <w:r w:rsidRPr="0084722A">
        <w:rPr>
          <w:rFonts w:ascii="Arial" w:hAnsi="Arial" w:cs="Arial"/>
        </w:rPr>
        <w:t xml:space="preserve"> the research design.</w:t>
      </w:r>
    </w:p>
    <w:p w14:paraId="2D75D20B" w14:textId="3B62033B" w:rsidR="005C7BCE" w:rsidRPr="008537CB" w:rsidRDefault="005C7BCE" w:rsidP="005C7BCE">
      <w:pPr>
        <w:jc w:val="both"/>
        <w:rPr>
          <w:rFonts w:ascii="Arial" w:hAnsi="Arial" w:cs="Arial"/>
        </w:rPr>
      </w:pPr>
      <w:r w:rsidRPr="008537CB">
        <w:rPr>
          <w:rFonts w:ascii="Arial" w:hAnsi="Arial" w:cs="Arial"/>
          <w:b/>
          <w:bCs/>
        </w:rPr>
        <w:t xml:space="preserve">Table </w:t>
      </w:r>
      <w:r w:rsidR="00C81181">
        <w:rPr>
          <w:rFonts w:ascii="Arial" w:hAnsi="Arial" w:cs="Arial"/>
          <w:b/>
          <w:bCs/>
        </w:rPr>
        <w:t>1</w:t>
      </w:r>
      <w:r w:rsidRPr="008537CB">
        <w:rPr>
          <w:rFonts w:ascii="Arial" w:hAnsi="Arial" w:cs="Arial"/>
          <w:b/>
          <w:bCs/>
        </w:rPr>
        <w:t>: Summary of Data Sources</w:t>
      </w:r>
    </w:p>
    <w:tbl>
      <w:tblPr>
        <w:tblStyle w:val="TableGrid"/>
        <w:tblW w:w="0" w:type="auto"/>
        <w:tblLook w:val="04A0" w:firstRow="1" w:lastRow="0" w:firstColumn="1" w:lastColumn="0" w:noHBand="0" w:noVBand="1"/>
      </w:tblPr>
      <w:tblGrid>
        <w:gridCol w:w="2306"/>
        <w:gridCol w:w="3258"/>
        <w:gridCol w:w="3452"/>
      </w:tblGrid>
      <w:tr w:rsidR="005C7BCE" w:rsidRPr="008537CB" w14:paraId="7668164F" w14:textId="77777777" w:rsidTr="00A01575">
        <w:tc>
          <w:tcPr>
            <w:tcW w:w="0" w:type="auto"/>
            <w:hideMark/>
          </w:tcPr>
          <w:p w14:paraId="1C07CD5C" w14:textId="77777777" w:rsidR="005C7BCE" w:rsidRPr="008537CB" w:rsidRDefault="005C7BCE" w:rsidP="00A01575">
            <w:pPr>
              <w:spacing w:after="160" w:line="259" w:lineRule="auto"/>
              <w:jc w:val="both"/>
              <w:rPr>
                <w:rFonts w:ascii="Arial" w:hAnsi="Arial" w:cs="Arial"/>
                <w:b/>
                <w:bCs/>
              </w:rPr>
            </w:pPr>
            <w:r w:rsidRPr="008537CB">
              <w:rPr>
                <w:rFonts w:ascii="Arial" w:hAnsi="Arial" w:cs="Arial"/>
                <w:b/>
                <w:bCs/>
              </w:rPr>
              <w:t>Data Source Type</w:t>
            </w:r>
          </w:p>
        </w:tc>
        <w:tc>
          <w:tcPr>
            <w:tcW w:w="0" w:type="auto"/>
            <w:hideMark/>
          </w:tcPr>
          <w:p w14:paraId="725E0255" w14:textId="77777777" w:rsidR="005C7BCE" w:rsidRPr="008537CB" w:rsidRDefault="005C7BCE" w:rsidP="00A01575">
            <w:pPr>
              <w:spacing w:after="160" w:line="259" w:lineRule="auto"/>
              <w:jc w:val="both"/>
              <w:rPr>
                <w:rFonts w:ascii="Arial" w:hAnsi="Arial" w:cs="Arial"/>
                <w:b/>
                <w:bCs/>
              </w:rPr>
            </w:pPr>
            <w:r w:rsidRPr="008537CB">
              <w:rPr>
                <w:rFonts w:ascii="Arial" w:hAnsi="Arial" w:cs="Arial"/>
                <w:b/>
                <w:bCs/>
              </w:rPr>
              <w:t>Examples</w:t>
            </w:r>
          </w:p>
        </w:tc>
        <w:tc>
          <w:tcPr>
            <w:tcW w:w="0" w:type="auto"/>
            <w:hideMark/>
          </w:tcPr>
          <w:p w14:paraId="1B8C74C3" w14:textId="77777777" w:rsidR="005C7BCE" w:rsidRPr="008537CB" w:rsidRDefault="005C7BCE" w:rsidP="00A01575">
            <w:pPr>
              <w:spacing w:after="160" w:line="259" w:lineRule="auto"/>
              <w:jc w:val="both"/>
              <w:rPr>
                <w:rFonts w:ascii="Arial" w:hAnsi="Arial" w:cs="Arial"/>
                <w:b/>
                <w:bCs/>
              </w:rPr>
            </w:pPr>
            <w:r w:rsidRPr="008537CB">
              <w:rPr>
                <w:rFonts w:ascii="Arial" w:hAnsi="Arial" w:cs="Arial"/>
                <w:b/>
                <w:bCs/>
              </w:rPr>
              <w:t>Purpose in Study</w:t>
            </w:r>
          </w:p>
        </w:tc>
      </w:tr>
      <w:tr w:rsidR="005C7BCE" w:rsidRPr="008537CB" w14:paraId="634A5920" w14:textId="77777777" w:rsidTr="00A01575">
        <w:tc>
          <w:tcPr>
            <w:tcW w:w="0" w:type="auto"/>
            <w:hideMark/>
          </w:tcPr>
          <w:p w14:paraId="122CBAC1" w14:textId="77777777" w:rsidR="005C7BCE" w:rsidRPr="008537CB" w:rsidRDefault="005C7BCE" w:rsidP="00A01575">
            <w:pPr>
              <w:spacing w:after="160" w:line="259" w:lineRule="auto"/>
              <w:jc w:val="both"/>
              <w:rPr>
                <w:rFonts w:ascii="Arial" w:hAnsi="Arial" w:cs="Arial"/>
              </w:rPr>
            </w:pPr>
            <w:r w:rsidRPr="008537CB">
              <w:rPr>
                <w:rFonts w:ascii="Arial" w:hAnsi="Arial" w:cs="Arial"/>
              </w:rPr>
              <w:t>Organisational Documents</w:t>
            </w:r>
          </w:p>
        </w:tc>
        <w:tc>
          <w:tcPr>
            <w:tcW w:w="0" w:type="auto"/>
            <w:hideMark/>
          </w:tcPr>
          <w:p w14:paraId="590540E0" w14:textId="77777777" w:rsidR="005C7BCE" w:rsidRPr="008537CB" w:rsidRDefault="005C7BCE" w:rsidP="00A01575">
            <w:pPr>
              <w:spacing w:after="160" w:line="259" w:lineRule="auto"/>
              <w:rPr>
                <w:rFonts w:ascii="Arial" w:hAnsi="Arial" w:cs="Arial"/>
              </w:rPr>
            </w:pPr>
            <w:r w:rsidRPr="008537CB">
              <w:rPr>
                <w:rFonts w:ascii="Arial" w:hAnsi="Arial" w:cs="Arial"/>
              </w:rPr>
              <w:t>JLR</w:t>
            </w:r>
            <w:r>
              <w:rPr>
                <w:rFonts w:ascii="Arial" w:hAnsi="Arial" w:cs="Arial"/>
              </w:rPr>
              <w:t xml:space="preserve"> annual</w:t>
            </w:r>
            <w:r w:rsidRPr="008537CB">
              <w:rPr>
                <w:rFonts w:ascii="Arial" w:hAnsi="Arial" w:cs="Arial"/>
              </w:rPr>
              <w:t xml:space="preserve"> reports, sustainability reports</w:t>
            </w:r>
          </w:p>
        </w:tc>
        <w:tc>
          <w:tcPr>
            <w:tcW w:w="0" w:type="auto"/>
            <w:hideMark/>
          </w:tcPr>
          <w:p w14:paraId="3996A525" w14:textId="77777777" w:rsidR="005C7BCE" w:rsidRPr="008537CB" w:rsidRDefault="005C7BCE" w:rsidP="00A01575">
            <w:pPr>
              <w:spacing w:after="160" w:line="259" w:lineRule="auto"/>
              <w:jc w:val="both"/>
              <w:rPr>
                <w:rFonts w:ascii="Arial" w:hAnsi="Arial" w:cs="Arial"/>
              </w:rPr>
            </w:pPr>
            <w:r w:rsidRPr="008537CB">
              <w:rPr>
                <w:rFonts w:ascii="Arial" w:hAnsi="Arial" w:cs="Arial"/>
              </w:rPr>
              <w:t>Insight into training strategies and performance</w:t>
            </w:r>
          </w:p>
        </w:tc>
      </w:tr>
      <w:tr w:rsidR="005C7BCE" w:rsidRPr="008537CB" w14:paraId="419BAF80" w14:textId="77777777" w:rsidTr="00A01575">
        <w:tc>
          <w:tcPr>
            <w:tcW w:w="0" w:type="auto"/>
            <w:hideMark/>
          </w:tcPr>
          <w:p w14:paraId="364A14EA" w14:textId="77777777" w:rsidR="005C7BCE" w:rsidRPr="008537CB" w:rsidRDefault="005C7BCE" w:rsidP="00A01575">
            <w:pPr>
              <w:spacing w:after="160" w:line="259" w:lineRule="auto"/>
              <w:jc w:val="both"/>
              <w:rPr>
                <w:rFonts w:ascii="Arial" w:hAnsi="Arial" w:cs="Arial"/>
              </w:rPr>
            </w:pPr>
            <w:r w:rsidRPr="008537CB">
              <w:rPr>
                <w:rFonts w:ascii="Arial" w:hAnsi="Arial" w:cs="Arial"/>
              </w:rPr>
              <w:t>Academic Literature</w:t>
            </w:r>
          </w:p>
        </w:tc>
        <w:tc>
          <w:tcPr>
            <w:tcW w:w="0" w:type="auto"/>
            <w:hideMark/>
          </w:tcPr>
          <w:p w14:paraId="53112B40" w14:textId="77777777" w:rsidR="005C7BCE" w:rsidRPr="008537CB" w:rsidRDefault="005C7BCE" w:rsidP="00A01575">
            <w:pPr>
              <w:spacing w:after="160" w:line="259" w:lineRule="auto"/>
              <w:jc w:val="both"/>
              <w:rPr>
                <w:rFonts w:ascii="Arial" w:hAnsi="Arial" w:cs="Arial"/>
              </w:rPr>
            </w:pPr>
            <w:r w:rsidRPr="008537CB">
              <w:rPr>
                <w:rFonts w:ascii="Arial" w:hAnsi="Arial" w:cs="Arial"/>
              </w:rPr>
              <w:t>Journal articles, books</w:t>
            </w:r>
          </w:p>
        </w:tc>
        <w:tc>
          <w:tcPr>
            <w:tcW w:w="0" w:type="auto"/>
            <w:hideMark/>
          </w:tcPr>
          <w:p w14:paraId="54B512B6" w14:textId="77777777" w:rsidR="005C7BCE" w:rsidRPr="008537CB" w:rsidRDefault="005C7BCE" w:rsidP="00A01575">
            <w:pPr>
              <w:spacing w:after="160" w:line="259" w:lineRule="auto"/>
              <w:rPr>
                <w:rFonts w:ascii="Arial" w:hAnsi="Arial" w:cs="Arial"/>
              </w:rPr>
            </w:pPr>
            <w:r w:rsidRPr="008537CB">
              <w:rPr>
                <w:rFonts w:ascii="Arial" w:hAnsi="Arial" w:cs="Arial"/>
              </w:rPr>
              <w:t>Theoretical framework and empirical evidence</w:t>
            </w:r>
          </w:p>
        </w:tc>
      </w:tr>
      <w:tr w:rsidR="005C7BCE" w:rsidRPr="008537CB" w14:paraId="6D69E405" w14:textId="77777777" w:rsidTr="00A01575">
        <w:tc>
          <w:tcPr>
            <w:tcW w:w="0" w:type="auto"/>
            <w:hideMark/>
          </w:tcPr>
          <w:p w14:paraId="0CA8A41C" w14:textId="77777777" w:rsidR="005C7BCE" w:rsidRPr="008537CB" w:rsidRDefault="005C7BCE" w:rsidP="00A01575">
            <w:pPr>
              <w:spacing w:after="160" w:line="259" w:lineRule="auto"/>
              <w:jc w:val="both"/>
              <w:rPr>
                <w:rFonts w:ascii="Arial" w:hAnsi="Arial" w:cs="Arial"/>
              </w:rPr>
            </w:pPr>
            <w:r w:rsidRPr="008537CB">
              <w:rPr>
                <w:rFonts w:ascii="Arial" w:hAnsi="Arial" w:cs="Arial"/>
              </w:rPr>
              <w:lastRenderedPageBreak/>
              <w:t>Industry Reports</w:t>
            </w:r>
          </w:p>
        </w:tc>
        <w:tc>
          <w:tcPr>
            <w:tcW w:w="0" w:type="auto"/>
            <w:hideMark/>
          </w:tcPr>
          <w:p w14:paraId="3CAC7B26" w14:textId="77777777" w:rsidR="005C7BCE" w:rsidRPr="008537CB" w:rsidRDefault="005C7BCE" w:rsidP="00A01575">
            <w:pPr>
              <w:spacing w:after="160" w:line="259" w:lineRule="auto"/>
              <w:jc w:val="both"/>
              <w:rPr>
                <w:rFonts w:ascii="Arial" w:hAnsi="Arial" w:cs="Arial"/>
              </w:rPr>
            </w:pPr>
            <w:r w:rsidRPr="008537CB">
              <w:rPr>
                <w:rFonts w:ascii="Arial" w:hAnsi="Arial" w:cs="Arial"/>
              </w:rPr>
              <w:t>Automotive sector reports</w:t>
            </w:r>
          </w:p>
        </w:tc>
        <w:tc>
          <w:tcPr>
            <w:tcW w:w="0" w:type="auto"/>
            <w:hideMark/>
          </w:tcPr>
          <w:p w14:paraId="3FFD2464" w14:textId="77777777" w:rsidR="005C7BCE" w:rsidRPr="008537CB" w:rsidRDefault="005C7BCE" w:rsidP="00A01575">
            <w:pPr>
              <w:spacing w:after="160" w:line="259" w:lineRule="auto"/>
              <w:jc w:val="both"/>
              <w:rPr>
                <w:rFonts w:ascii="Arial" w:hAnsi="Arial" w:cs="Arial"/>
              </w:rPr>
            </w:pPr>
            <w:r w:rsidRPr="008537CB">
              <w:rPr>
                <w:rFonts w:ascii="Arial" w:hAnsi="Arial" w:cs="Arial"/>
              </w:rPr>
              <w:t>Context on Industry 4.0 and skills trends</w:t>
            </w:r>
          </w:p>
        </w:tc>
      </w:tr>
      <w:tr w:rsidR="005C7BCE" w:rsidRPr="008537CB" w14:paraId="545ECC8B" w14:textId="77777777" w:rsidTr="00A01575">
        <w:tc>
          <w:tcPr>
            <w:tcW w:w="0" w:type="auto"/>
            <w:hideMark/>
          </w:tcPr>
          <w:p w14:paraId="125D8FE7" w14:textId="77777777" w:rsidR="005C7BCE" w:rsidRPr="008537CB" w:rsidRDefault="005C7BCE" w:rsidP="00A01575">
            <w:pPr>
              <w:spacing w:after="160" w:line="259" w:lineRule="auto"/>
              <w:jc w:val="both"/>
              <w:rPr>
                <w:rFonts w:ascii="Arial" w:hAnsi="Arial" w:cs="Arial"/>
              </w:rPr>
            </w:pPr>
            <w:r w:rsidRPr="008537CB">
              <w:rPr>
                <w:rFonts w:ascii="Arial" w:hAnsi="Arial" w:cs="Arial"/>
              </w:rPr>
              <w:t>Institutional Data</w:t>
            </w:r>
          </w:p>
        </w:tc>
        <w:tc>
          <w:tcPr>
            <w:tcW w:w="0" w:type="auto"/>
            <w:hideMark/>
          </w:tcPr>
          <w:p w14:paraId="2A663C9A" w14:textId="77777777" w:rsidR="005C7BCE" w:rsidRPr="008537CB" w:rsidRDefault="005C7BCE" w:rsidP="00A01575">
            <w:pPr>
              <w:spacing w:after="160" w:line="259" w:lineRule="auto"/>
              <w:rPr>
                <w:rFonts w:ascii="Arial" w:hAnsi="Arial" w:cs="Arial"/>
              </w:rPr>
            </w:pPr>
            <w:r w:rsidRPr="008537CB">
              <w:rPr>
                <w:rFonts w:ascii="Arial" w:hAnsi="Arial" w:cs="Arial"/>
              </w:rPr>
              <w:t>UK &amp; Germany labour/vocational systems</w:t>
            </w:r>
          </w:p>
        </w:tc>
        <w:tc>
          <w:tcPr>
            <w:tcW w:w="0" w:type="auto"/>
            <w:hideMark/>
          </w:tcPr>
          <w:p w14:paraId="2F2FB5D1" w14:textId="77777777" w:rsidR="005C7BCE" w:rsidRPr="008537CB" w:rsidRDefault="005C7BCE" w:rsidP="00A01575">
            <w:pPr>
              <w:spacing w:after="160" w:line="259" w:lineRule="auto"/>
              <w:rPr>
                <w:rFonts w:ascii="Arial" w:hAnsi="Arial" w:cs="Arial"/>
              </w:rPr>
            </w:pPr>
            <w:r w:rsidRPr="008537CB">
              <w:rPr>
                <w:rFonts w:ascii="Arial" w:hAnsi="Arial" w:cs="Arial"/>
              </w:rPr>
              <w:t>Understanding</w:t>
            </w:r>
            <w:r>
              <w:rPr>
                <w:rFonts w:ascii="Arial" w:hAnsi="Arial" w:cs="Arial"/>
              </w:rPr>
              <w:t xml:space="preserve"> </w:t>
            </w:r>
            <w:r w:rsidRPr="008537CB">
              <w:rPr>
                <w:rFonts w:ascii="Arial" w:hAnsi="Arial" w:cs="Arial"/>
              </w:rPr>
              <w:t>contextual differences</w:t>
            </w:r>
          </w:p>
        </w:tc>
      </w:tr>
    </w:tbl>
    <w:p w14:paraId="17577C66" w14:textId="77777777" w:rsidR="00084505" w:rsidRDefault="00084505" w:rsidP="001D68EA">
      <w:pPr>
        <w:rPr>
          <w:rFonts w:ascii="Arial" w:hAnsi="Arial" w:cs="Arial"/>
        </w:rPr>
      </w:pPr>
    </w:p>
    <w:p w14:paraId="6B91072E" w14:textId="1DF3169C" w:rsidR="005C7BCE" w:rsidRDefault="0084722A" w:rsidP="001D68EA">
      <w:pPr>
        <w:rPr>
          <w:rFonts w:ascii="Arial" w:hAnsi="Arial" w:cs="Arial"/>
        </w:rPr>
      </w:pPr>
      <w:r w:rsidRPr="0084722A">
        <w:rPr>
          <w:rFonts w:ascii="Arial" w:hAnsi="Arial" w:cs="Arial"/>
        </w:rPr>
        <w:t xml:space="preserve">As shown in Table </w:t>
      </w:r>
      <w:r w:rsidR="00C81181">
        <w:rPr>
          <w:rFonts w:ascii="Arial" w:hAnsi="Arial" w:cs="Arial"/>
        </w:rPr>
        <w:t>1</w:t>
      </w:r>
      <w:r w:rsidRPr="0084722A">
        <w:rPr>
          <w:rFonts w:ascii="Arial" w:hAnsi="Arial" w:cs="Arial"/>
        </w:rPr>
        <w:t>, the study draws on a range of secondary data sources to ensure a balanced and credible analysis. The use of multiple sources supports data triangulation and strengthens the reliability of the findings.</w:t>
      </w:r>
    </w:p>
    <w:p w14:paraId="0038A0CA" w14:textId="77777777" w:rsidR="002A6DCD" w:rsidRDefault="002A6DCD" w:rsidP="001D68EA">
      <w:pPr>
        <w:rPr>
          <w:rFonts w:ascii="Arial" w:hAnsi="Arial" w:cs="Arial"/>
        </w:rPr>
      </w:pPr>
    </w:p>
    <w:p w14:paraId="3EEDC611" w14:textId="77777777" w:rsidR="00C9401F" w:rsidRPr="002A6DCD" w:rsidRDefault="00C9401F" w:rsidP="002A6DCD">
      <w:pPr>
        <w:rPr>
          <w:rFonts w:ascii="Arial" w:hAnsi="Arial" w:cs="Arial"/>
          <w:b/>
          <w:bCs/>
        </w:rPr>
      </w:pPr>
      <w:bookmarkStart w:id="23" w:name="_Toc228138845"/>
      <w:r w:rsidRPr="002A6DCD">
        <w:rPr>
          <w:rFonts w:ascii="Arial" w:hAnsi="Arial" w:cs="Arial"/>
          <w:b/>
          <w:bCs/>
        </w:rPr>
        <w:t>3.6 Data Analysis</w:t>
      </w:r>
      <w:bookmarkEnd w:id="23"/>
      <w:r w:rsidRPr="002A6DCD">
        <w:rPr>
          <w:rFonts w:ascii="Arial" w:hAnsi="Arial" w:cs="Arial"/>
          <w:b/>
          <w:bCs/>
        </w:rPr>
        <w:t xml:space="preserve"> </w:t>
      </w:r>
    </w:p>
    <w:p w14:paraId="745B01F5" w14:textId="63AEE44B" w:rsidR="00C9401F" w:rsidRDefault="00C9401F" w:rsidP="00AE576B">
      <w:pPr>
        <w:jc w:val="both"/>
        <w:rPr>
          <w:rFonts w:ascii="Arial" w:hAnsi="Arial" w:cs="Arial"/>
        </w:rPr>
      </w:pPr>
      <w:r w:rsidRPr="00C9401F">
        <w:rPr>
          <w:rFonts w:ascii="Arial" w:hAnsi="Arial" w:cs="Arial"/>
        </w:rPr>
        <w:t xml:space="preserve">We analysed the data from this survey using thematic analysis, a qualitative methodology </w:t>
      </w:r>
      <w:r w:rsidR="001B7AA5">
        <w:rPr>
          <w:rFonts w:ascii="Arial" w:hAnsi="Arial" w:cs="Arial"/>
        </w:rPr>
        <w:t>through which patterns are sought, analysed, interpreted,</w:t>
      </w:r>
      <w:r w:rsidRPr="00C9401F">
        <w:rPr>
          <w:rFonts w:ascii="Arial" w:hAnsi="Arial" w:cs="Arial"/>
        </w:rPr>
        <w:t xml:space="preserve"> and reported within texts (Braun </w:t>
      </w:r>
      <w:r w:rsidR="001B7AA5">
        <w:rPr>
          <w:rFonts w:ascii="Arial" w:hAnsi="Arial" w:cs="Arial"/>
        </w:rPr>
        <w:t>&amp;</w:t>
      </w:r>
      <w:r w:rsidRPr="00C9401F">
        <w:rPr>
          <w:rFonts w:ascii="Arial" w:hAnsi="Arial" w:cs="Arial"/>
        </w:rPr>
        <w:t xml:space="preserve"> Clarke</w:t>
      </w:r>
      <w:r w:rsidR="001B7AA5">
        <w:rPr>
          <w:rFonts w:ascii="Arial" w:hAnsi="Arial" w:cs="Arial"/>
        </w:rPr>
        <w:t>,</w:t>
      </w:r>
      <w:r w:rsidRPr="00C9401F">
        <w:rPr>
          <w:rFonts w:ascii="Arial" w:hAnsi="Arial" w:cs="Arial"/>
        </w:rPr>
        <w:t xml:space="preserve"> 2006). Thematic analysis proved appropriate for this research: it allows for the systematic yet flexible analysis of qualitative data, operating within a positivist frame of inquiry. Our rationale was to find how training and skills development are viewed and conceptualised</w:t>
      </w:r>
      <w:r>
        <w:rPr>
          <w:rFonts w:ascii="Arial" w:hAnsi="Arial" w:cs="Arial"/>
        </w:rPr>
        <w:t>,</w:t>
      </w:r>
      <w:r w:rsidRPr="00C9401F">
        <w:rPr>
          <w:rFonts w:ascii="Arial" w:hAnsi="Arial" w:cs="Arial"/>
        </w:rPr>
        <w:t xml:space="preserve"> and what role </w:t>
      </w:r>
      <w:r w:rsidR="002B0650">
        <w:rPr>
          <w:rFonts w:ascii="Arial" w:hAnsi="Arial" w:cs="Arial"/>
        </w:rPr>
        <w:t>they are</w:t>
      </w:r>
      <w:r w:rsidRPr="00C9401F">
        <w:rPr>
          <w:rFonts w:ascii="Arial" w:hAnsi="Arial" w:cs="Arial"/>
        </w:rPr>
        <w:t xml:space="preserve"> argued to play concerning operations across diverse organisations and institutions, since the research approach requires sensitivity to the different organisational and cultural backgrounds from which they are drawn (Braun </w:t>
      </w:r>
      <w:r w:rsidR="001B7AA5">
        <w:rPr>
          <w:rFonts w:ascii="Arial" w:hAnsi="Arial" w:cs="Arial"/>
        </w:rPr>
        <w:t>&amp;</w:t>
      </w:r>
      <w:r w:rsidRPr="00C9401F">
        <w:rPr>
          <w:rFonts w:ascii="Arial" w:hAnsi="Arial" w:cs="Arial"/>
        </w:rPr>
        <w:t xml:space="preserve"> Clarke</w:t>
      </w:r>
      <w:r w:rsidR="001B7AA5">
        <w:rPr>
          <w:rFonts w:ascii="Arial" w:hAnsi="Arial" w:cs="Arial"/>
        </w:rPr>
        <w:t>,</w:t>
      </w:r>
      <w:r w:rsidRPr="00C9401F">
        <w:rPr>
          <w:rFonts w:ascii="Arial" w:hAnsi="Arial" w:cs="Arial"/>
        </w:rPr>
        <w:t xml:space="preserve"> 2006). We followed a structured process of thematic analysis in </w:t>
      </w:r>
      <w:r w:rsidR="002A6DCD">
        <w:rPr>
          <w:rFonts w:ascii="Arial" w:hAnsi="Arial" w:cs="Arial"/>
        </w:rPr>
        <w:t>five</w:t>
      </w:r>
      <w:r w:rsidRPr="00C9401F">
        <w:rPr>
          <w:rFonts w:ascii="Arial" w:hAnsi="Arial" w:cs="Arial"/>
        </w:rPr>
        <w:t xml:space="preserve"> steps:</w:t>
      </w:r>
    </w:p>
    <w:p w14:paraId="1D016F36" w14:textId="77777777" w:rsidR="00C9401F" w:rsidRPr="00E871ED" w:rsidRDefault="00C9401F" w:rsidP="00C9401F">
      <w:pPr>
        <w:jc w:val="both"/>
        <w:rPr>
          <w:rFonts w:ascii="Arial" w:hAnsi="Arial" w:cs="Arial"/>
          <w:b/>
          <w:bCs/>
        </w:rPr>
      </w:pPr>
      <w:r w:rsidRPr="003A0766">
        <w:rPr>
          <w:rFonts w:ascii="Arial" w:hAnsi="Arial" w:cs="Arial"/>
          <w:b/>
          <w:bCs/>
        </w:rPr>
        <w:t xml:space="preserve">1. Familiarisation with the data </w:t>
      </w:r>
    </w:p>
    <w:p w14:paraId="4B580241" w14:textId="4BEBEF21" w:rsidR="00AE576B" w:rsidRDefault="00C9401F" w:rsidP="00AE576B">
      <w:pPr>
        <w:jc w:val="both"/>
        <w:rPr>
          <w:rFonts w:ascii="Arial" w:hAnsi="Arial" w:cs="Arial"/>
        </w:rPr>
      </w:pPr>
      <w:r w:rsidRPr="00C9401F">
        <w:rPr>
          <w:rFonts w:ascii="Arial" w:hAnsi="Arial" w:cs="Arial"/>
        </w:rPr>
        <w:t>My first step was to reread all the files, academic books and literature, industry white papers, government reports</w:t>
      </w:r>
      <w:r w:rsidR="001B7AA5">
        <w:rPr>
          <w:rFonts w:ascii="Arial" w:hAnsi="Arial" w:cs="Arial"/>
        </w:rPr>
        <w:t xml:space="preserve">, and other materials that have come up </w:t>
      </w:r>
      <w:r w:rsidR="002B0650">
        <w:rPr>
          <w:rFonts w:ascii="Arial" w:hAnsi="Arial" w:cs="Arial"/>
        </w:rPr>
        <w:t>in relation to</w:t>
      </w:r>
      <w:r w:rsidRPr="00C9401F">
        <w:rPr>
          <w:rFonts w:ascii="Arial" w:hAnsi="Arial" w:cs="Arial"/>
        </w:rPr>
        <w:t xml:space="preserve"> this problem. In doing so</w:t>
      </w:r>
      <w:r>
        <w:rPr>
          <w:rFonts w:ascii="Arial" w:hAnsi="Arial" w:cs="Arial"/>
        </w:rPr>
        <w:t>,</w:t>
      </w:r>
      <w:r w:rsidRPr="00C9401F">
        <w:rPr>
          <w:rFonts w:ascii="Arial" w:hAnsi="Arial" w:cs="Arial"/>
        </w:rPr>
        <w:t xml:space="preserve"> I became fully aware of all that material and the meanings embedded </w:t>
      </w:r>
      <w:r w:rsidR="001B7AA5">
        <w:rPr>
          <w:rFonts w:ascii="Arial" w:hAnsi="Arial" w:cs="Arial"/>
        </w:rPr>
        <w:t>in and implied by it</w:t>
      </w:r>
      <w:r w:rsidRPr="00C9401F">
        <w:rPr>
          <w:rFonts w:ascii="Arial" w:hAnsi="Arial" w:cs="Arial"/>
        </w:rPr>
        <w:t>. This repeated reading revealed early themes</w:t>
      </w:r>
      <w:r w:rsidR="001B7AA5">
        <w:rPr>
          <w:rFonts w:ascii="Arial" w:hAnsi="Arial" w:cs="Arial"/>
        </w:rPr>
        <w:t>, patterns,</w:t>
      </w:r>
      <w:r w:rsidRPr="00C9401F">
        <w:rPr>
          <w:rFonts w:ascii="Arial" w:hAnsi="Arial" w:cs="Arial"/>
        </w:rPr>
        <w:t xml:space="preserve"> and relationships relevant to my objectives.</w:t>
      </w:r>
    </w:p>
    <w:p w14:paraId="4985A0DC" w14:textId="77777777" w:rsidR="00C9401F" w:rsidRPr="00E871ED" w:rsidRDefault="00C9401F" w:rsidP="00C9401F">
      <w:pPr>
        <w:jc w:val="both"/>
        <w:rPr>
          <w:rFonts w:ascii="Arial" w:hAnsi="Arial" w:cs="Arial"/>
          <w:b/>
          <w:bCs/>
        </w:rPr>
      </w:pPr>
      <w:r w:rsidRPr="003A0766">
        <w:rPr>
          <w:rFonts w:ascii="Arial" w:hAnsi="Arial" w:cs="Arial"/>
          <w:b/>
          <w:bCs/>
        </w:rPr>
        <w:t>2. Generating initial codes</w:t>
      </w:r>
    </w:p>
    <w:p w14:paraId="32E0120D" w14:textId="30E4A41E" w:rsidR="00AE576B" w:rsidRDefault="00C9401F" w:rsidP="00AE576B">
      <w:pPr>
        <w:jc w:val="both"/>
        <w:rPr>
          <w:rFonts w:ascii="Arial" w:hAnsi="Arial" w:cs="Arial"/>
        </w:rPr>
      </w:pPr>
      <w:r w:rsidRPr="00C9401F">
        <w:rPr>
          <w:rFonts w:ascii="Arial" w:hAnsi="Arial" w:cs="Arial"/>
        </w:rPr>
        <w:t xml:space="preserve">In the second step, relevant sections were coded by carefully examining them to </w:t>
      </w:r>
      <w:r w:rsidR="001B7AA5">
        <w:rPr>
          <w:rFonts w:ascii="Arial" w:hAnsi="Arial" w:cs="Arial"/>
        </w:rPr>
        <w:t>identify central concepts, key phrases, and salient ideas related to employee training, skill development, and their impact on performance and overall operations</w:t>
      </w:r>
      <w:r w:rsidRPr="00C9401F">
        <w:rPr>
          <w:rFonts w:ascii="Arial" w:hAnsi="Arial" w:cs="Arial"/>
        </w:rPr>
        <w:t xml:space="preserve">. </w:t>
      </w:r>
      <w:r>
        <w:rPr>
          <w:rFonts w:ascii="Arial" w:hAnsi="Arial" w:cs="Arial"/>
        </w:rPr>
        <w:t>The coding</w:t>
      </w:r>
      <w:r w:rsidRPr="00C9401F">
        <w:rPr>
          <w:rFonts w:ascii="Arial" w:hAnsi="Arial" w:cs="Arial"/>
        </w:rPr>
        <w:t xml:space="preserve"> process mostly relied on inductive techniques, permitting codes to </w:t>
      </w:r>
      <w:r w:rsidR="001B7AA5">
        <w:rPr>
          <w:rFonts w:ascii="Arial" w:hAnsi="Arial" w:cs="Arial"/>
        </w:rPr>
        <w:t>emerge naturally from the content, yet also drew inspiration from pre-existing theories such as human capital theory and the resource-based</w:t>
      </w:r>
      <w:r w:rsidRPr="00C9401F">
        <w:rPr>
          <w:rFonts w:ascii="Arial" w:hAnsi="Arial" w:cs="Arial"/>
        </w:rPr>
        <w:t xml:space="preserve"> view, as outlined by Bryman (2016).</w:t>
      </w:r>
    </w:p>
    <w:p w14:paraId="5443587C" w14:textId="77777777" w:rsidR="00C9401F" w:rsidRPr="00E871ED" w:rsidRDefault="00C9401F" w:rsidP="00C9401F">
      <w:pPr>
        <w:jc w:val="both"/>
        <w:rPr>
          <w:rFonts w:ascii="Arial" w:hAnsi="Arial" w:cs="Arial"/>
          <w:b/>
          <w:bCs/>
        </w:rPr>
      </w:pPr>
      <w:r w:rsidRPr="003A0766">
        <w:rPr>
          <w:rFonts w:ascii="Arial" w:hAnsi="Arial" w:cs="Arial"/>
          <w:b/>
          <w:bCs/>
        </w:rPr>
        <w:t xml:space="preserve">3. Searching for themes </w:t>
      </w:r>
    </w:p>
    <w:p w14:paraId="36A6708D" w14:textId="77777777" w:rsidR="00C9401F" w:rsidRDefault="00C9401F" w:rsidP="00AE576B">
      <w:pPr>
        <w:jc w:val="both"/>
        <w:rPr>
          <w:rFonts w:ascii="Arial" w:hAnsi="Arial" w:cs="Arial"/>
        </w:rPr>
      </w:pPr>
      <w:r w:rsidRPr="003A0766">
        <w:rPr>
          <w:rFonts w:ascii="Arial" w:hAnsi="Arial" w:cs="Arial"/>
        </w:rPr>
        <w:t xml:space="preserve">The coded data were then organised into broader themes that captured recurring patterns across different data sources. For example, themes were developed around areas such as: </w:t>
      </w:r>
    </w:p>
    <w:p w14:paraId="2A38B375" w14:textId="77777777" w:rsidR="00C9401F" w:rsidRPr="00E871ED" w:rsidRDefault="00C9401F" w:rsidP="00C9401F">
      <w:pPr>
        <w:pStyle w:val="ListParagraph"/>
        <w:numPr>
          <w:ilvl w:val="0"/>
          <w:numId w:val="8"/>
        </w:numPr>
        <w:jc w:val="both"/>
        <w:rPr>
          <w:rFonts w:ascii="Arial" w:hAnsi="Arial" w:cs="Arial"/>
        </w:rPr>
      </w:pPr>
      <w:r w:rsidRPr="00E871ED">
        <w:rPr>
          <w:rFonts w:ascii="Arial" w:hAnsi="Arial" w:cs="Arial"/>
        </w:rPr>
        <w:t>The strategic role of training in organisational performance</w:t>
      </w:r>
    </w:p>
    <w:p w14:paraId="5C494800" w14:textId="77777777" w:rsidR="00C9401F" w:rsidRPr="00E871ED" w:rsidRDefault="00C9401F" w:rsidP="00C9401F">
      <w:pPr>
        <w:pStyle w:val="ListParagraph"/>
        <w:numPr>
          <w:ilvl w:val="0"/>
          <w:numId w:val="8"/>
        </w:numPr>
        <w:jc w:val="both"/>
        <w:rPr>
          <w:rFonts w:ascii="Arial" w:hAnsi="Arial" w:cs="Arial"/>
        </w:rPr>
      </w:pPr>
      <w:r w:rsidRPr="00E871ED">
        <w:rPr>
          <w:rFonts w:ascii="Arial" w:hAnsi="Arial" w:cs="Arial"/>
        </w:rPr>
        <w:t xml:space="preserve">The impact of Industry 4.0 on workforce skill requirements </w:t>
      </w:r>
    </w:p>
    <w:p w14:paraId="025C0032" w14:textId="77777777" w:rsidR="00C9401F" w:rsidRPr="00E871ED" w:rsidRDefault="00C9401F" w:rsidP="00C9401F">
      <w:pPr>
        <w:pStyle w:val="ListParagraph"/>
        <w:numPr>
          <w:ilvl w:val="0"/>
          <w:numId w:val="8"/>
        </w:numPr>
        <w:jc w:val="both"/>
        <w:rPr>
          <w:rFonts w:ascii="Arial" w:hAnsi="Arial" w:cs="Arial"/>
        </w:rPr>
      </w:pPr>
      <w:r w:rsidRPr="00E871ED">
        <w:rPr>
          <w:rFonts w:ascii="Arial" w:hAnsi="Arial" w:cs="Arial"/>
        </w:rPr>
        <w:t>The influence of national institutional contexts on training practices</w:t>
      </w:r>
    </w:p>
    <w:p w14:paraId="1E8029A0" w14:textId="77777777" w:rsidR="00C9401F" w:rsidRDefault="00C9401F" w:rsidP="00C9401F">
      <w:pPr>
        <w:jc w:val="both"/>
        <w:rPr>
          <w:rFonts w:ascii="Arial" w:hAnsi="Arial" w:cs="Arial"/>
        </w:rPr>
      </w:pPr>
      <w:r w:rsidRPr="003A0766">
        <w:rPr>
          <w:rFonts w:ascii="Arial" w:hAnsi="Arial" w:cs="Arial"/>
        </w:rPr>
        <w:t xml:space="preserve"> This stage involved identifying relationships between codes and grouping them into meaningful categories. </w:t>
      </w:r>
    </w:p>
    <w:p w14:paraId="744F9C98" w14:textId="77777777" w:rsidR="00084505" w:rsidRDefault="00084505" w:rsidP="00C9401F">
      <w:pPr>
        <w:jc w:val="both"/>
        <w:rPr>
          <w:rFonts w:ascii="Arial" w:hAnsi="Arial" w:cs="Arial"/>
        </w:rPr>
      </w:pPr>
    </w:p>
    <w:p w14:paraId="34CB48DD" w14:textId="77777777" w:rsidR="00C9401F" w:rsidRPr="00E871ED" w:rsidRDefault="00C9401F" w:rsidP="00C9401F">
      <w:pPr>
        <w:jc w:val="both"/>
        <w:rPr>
          <w:rFonts w:ascii="Arial" w:hAnsi="Arial" w:cs="Arial"/>
          <w:b/>
          <w:bCs/>
        </w:rPr>
      </w:pPr>
      <w:r w:rsidRPr="003A0766">
        <w:rPr>
          <w:rFonts w:ascii="Arial" w:hAnsi="Arial" w:cs="Arial"/>
          <w:b/>
          <w:bCs/>
        </w:rPr>
        <w:lastRenderedPageBreak/>
        <w:t>4. Reviewing themes</w:t>
      </w:r>
    </w:p>
    <w:p w14:paraId="6C51A77A" w14:textId="649266CA" w:rsidR="0084722A" w:rsidRDefault="00C9401F" w:rsidP="00C9401F">
      <w:pPr>
        <w:rPr>
          <w:rFonts w:ascii="Arial" w:hAnsi="Arial" w:cs="Arial"/>
        </w:rPr>
      </w:pPr>
      <w:r w:rsidRPr="003A0766">
        <w:rPr>
          <w:rFonts w:ascii="Arial" w:hAnsi="Arial" w:cs="Arial"/>
        </w:rPr>
        <w:t xml:space="preserve">The identified themes were reviewed and refined to ensure they accurately represented the data. This involved comparing themes across different sources and evaluating their internal consistency. Themes </w:t>
      </w:r>
      <w:r w:rsidR="00084505">
        <w:rPr>
          <w:rFonts w:ascii="Arial" w:hAnsi="Arial" w:cs="Arial"/>
        </w:rPr>
        <w:t>lacking sufficient supporting evidence were revised or removed, and</w:t>
      </w:r>
      <w:r w:rsidRPr="003A0766">
        <w:rPr>
          <w:rFonts w:ascii="Arial" w:hAnsi="Arial" w:cs="Arial"/>
        </w:rPr>
        <w:t xml:space="preserve"> overlapping themes were merged where appropriate.</w:t>
      </w:r>
    </w:p>
    <w:p w14:paraId="0ADEE628" w14:textId="77777777" w:rsidR="00C9401F" w:rsidRPr="00E871ED" w:rsidRDefault="00C9401F" w:rsidP="00C9401F">
      <w:pPr>
        <w:jc w:val="both"/>
        <w:rPr>
          <w:rFonts w:ascii="Arial" w:hAnsi="Arial" w:cs="Arial"/>
          <w:b/>
          <w:bCs/>
        </w:rPr>
      </w:pPr>
      <w:r w:rsidRPr="003A0766">
        <w:rPr>
          <w:rFonts w:ascii="Arial" w:hAnsi="Arial" w:cs="Arial"/>
          <w:b/>
          <w:bCs/>
        </w:rPr>
        <w:t xml:space="preserve">5. Defining and naming themes </w:t>
      </w:r>
    </w:p>
    <w:p w14:paraId="5D8BB3FF" w14:textId="73E17832" w:rsidR="002A6DCD" w:rsidRDefault="00C9401F" w:rsidP="00C9401F">
      <w:pPr>
        <w:rPr>
          <w:rFonts w:ascii="Arial" w:hAnsi="Arial" w:cs="Arial"/>
        </w:rPr>
      </w:pPr>
      <w:r w:rsidRPr="00C9401F">
        <w:rPr>
          <w:rFonts w:ascii="Arial" w:hAnsi="Arial" w:cs="Arial"/>
        </w:rPr>
        <w:t xml:space="preserve">Each of the 3 core themes defined under each </w:t>
      </w:r>
      <w:r w:rsidR="001B7AA5">
        <w:rPr>
          <w:rFonts w:ascii="Arial" w:hAnsi="Arial" w:cs="Arial"/>
        </w:rPr>
        <w:t>heading has been specified with a clear,</w:t>
      </w:r>
      <w:r w:rsidRPr="00C9401F">
        <w:rPr>
          <w:rFonts w:ascii="Arial" w:hAnsi="Arial" w:cs="Arial"/>
        </w:rPr>
        <w:t xml:space="preserve"> concise label. To avoid </w:t>
      </w:r>
      <w:r>
        <w:rPr>
          <w:rFonts w:ascii="Arial" w:hAnsi="Arial" w:cs="Arial"/>
        </w:rPr>
        <w:t>confusion</w:t>
      </w:r>
      <w:r w:rsidRPr="00C9401F">
        <w:rPr>
          <w:rFonts w:ascii="Arial" w:hAnsi="Arial" w:cs="Arial"/>
        </w:rPr>
        <w:t xml:space="preserve">, the specific focus of each </w:t>
      </w:r>
      <w:r w:rsidR="001B7AA5">
        <w:rPr>
          <w:rFonts w:ascii="Arial" w:hAnsi="Arial" w:cs="Arial"/>
        </w:rPr>
        <w:t xml:space="preserve">label is </w:t>
      </w:r>
      <w:r w:rsidRPr="00C9401F">
        <w:rPr>
          <w:rFonts w:ascii="Arial" w:hAnsi="Arial" w:cs="Arial"/>
        </w:rPr>
        <w:t>outlined next. To be of value in the research question.</w:t>
      </w:r>
    </w:p>
    <w:p w14:paraId="33BFF68C" w14:textId="738FC089" w:rsidR="002A6DCD" w:rsidRDefault="00C9401F" w:rsidP="00C9401F">
      <w:pPr>
        <w:rPr>
          <w:rFonts w:ascii="Arial" w:hAnsi="Arial" w:cs="Arial"/>
        </w:rPr>
      </w:pPr>
      <w:r w:rsidRPr="00C9401F">
        <w:rPr>
          <w:rFonts w:ascii="Arial" w:hAnsi="Arial" w:cs="Arial"/>
        </w:rPr>
        <w:t xml:space="preserve"> </w:t>
      </w:r>
      <w:r w:rsidR="001B7AA5">
        <w:rPr>
          <w:rFonts w:ascii="Arial" w:hAnsi="Arial" w:cs="Arial"/>
        </w:rPr>
        <w:t>As the analysis progressed, each identified theme was discussed and linked to the key theoretical frameworks proposed</w:t>
      </w:r>
      <w:r w:rsidRPr="00C9401F">
        <w:rPr>
          <w:rFonts w:ascii="Arial" w:hAnsi="Arial" w:cs="Arial"/>
        </w:rPr>
        <w:t xml:space="preserve"> in Chapter 2. </w:t>
      </w:r>
      <w:r w:rsidR="001B7AA5" w:rsidRPr="00C9401F">
        <w:rPr>
          <w:rFonts w:ascii="Arial" w:hAnsi="Arial" w:cs="Arial"/>
        </w:rPr>
        <w:t xml:space="preserve">These </w:t>
      </w:r>
      <w:r w:rsidR="001B7AA5">
        <w:rPr>
          <w:rFonts w:ascii="Arial" w:hAnsi="Arial" w:cs="Arial"/>
        </w:rPr>
        <w:t>cover</w:t>
      </w:r>
      <w:r w:rsidR="001B7AA5" w:rsidRPr="00C9401F">
        <w:rPr>
          <w:rFonts w:ascii="Arial" w:hAnsi="Arial" w:cs="Arial"/>
        </w:rPr>
        <w:t xml:space="preserve"> discussions</w:t>
      </w:r>
      <w:r w:rsidR="001B7AA5">
        <w:rPr>
          <w:rFonts w:ascii="Arial" w:hAnsi="Arial" w:cs="Arial"/>
        </w:rPr>
        <w:t xml:space="preserve"> based on the following theories: Human capital theory (Becker, 1993), the Resource-based view (RBV) (Barney, 1991), Industry 4.0,</w:t>
      </w:r>
      <w:r w:rsidRPr="00C9401F">
        <w:rPr>
          <w:rFonts w:ascii="Arial" w:hAnsi="Arial" w:cs="Arial"/>
        </w:rPr>
        <w:t xml:space="preserve"> and </w:t>
      </w:r>
      <w:r w:rsidR="001B7AA5">
        <w:rPr>
          <w:rFonts w:ascii="Arial" w:hAnsi="Arial" w:cs="Arial"/>
        </w:rPr>
        <w:t>the literature on</w:t>
      </w:r>
      <w:r w:rsidRPr="00C9401F">
        <w:rPr>
          <w:rFonts w:ascii="Arial" w:hAnsi="Arial" w:cs="Arial"/>
        </w:rPr>
        <w:t xml:space="preserve"> </w:t>
      </w:r>
      <w:r>
        <w:rPr>
          <w:rFonts w:ascii="Arial" w:hAnsi="Arial" w:cs="Arial"/>
        </w:rPr>
        <w:t>workforce</w:t>
      </w:r>
      <w:r w:rsidRPr="00C9401F">
        <w:rPr>
          <w:rFonts w:ascii="Arial" w:hAnsi="Arial" w:cs="Arial"/>
        </w:rPr>
        <w:t xml:space="preserve"> transformation</w:t>
      </w:r>
      <w:r>
        <w:rPr>
          <w:rFonts w:ascii="Arial" w:hAnsi="Arial" w:cs="Arial"/>
        </w:rPr>
        <w:t>.</w:t>
      </w:r>
      <w:r w:rsidRPr="00C9401F">
        <w:rPr>
          <w:rFonts w:ascii="Arial" w:hAnsi="Arial" w:cs="Arial"/>
        </w:rPr>
        <w:t xml:space="preserve"> The researcher had </w:t>
      </w:r>
      <w:r w:rsidR="00084505">
        <w:rPr>
          <w:rFonts w:ascii="Arial" w:hAnsi="Arial" w:cs="Arial"/>
        </w:rPr>
        <w:t>compared</w:t>
      </w:r>
      <w:r w:rsidR="001B7AA5">
        <w:rPr>
          <w:rFonts w:ascii="Arial" w:hAnsi="Arial" w:cs="Arial"/>
        </w:rPr>
        <w:t xml:space="preserve"> the training initiatives undertaken by JLR across</w:t>
      </w:r>
      <w:r w:rsidRPr="00C9401F">
        <w:rPr>
          <w:rFonts w:ascii="Arial" w:hAnsi="Arial" w:cs="Arial"/>
        </w:rPr>
        <w:t xml:space="preserve"> its manufacturing facilities in </w:t>
      </w:r>
      <w:r>
        <w:rPr>
          <w:rFonts w:ascii="Arial" w:hAnsi="Arial" w:cs="Arial"/>
        </w:rPr>
        <w:t xml:space="preserve">the </w:t>
      </w:r>
      <w:r w:rsidRPr="00C9401F">
        <w:rPr>
          <w:rFonts w:ascii="Arial" w:hAnsi="Arial" w:cs="Arial"/>
        </w:rPr>
        <w:t xml:space="preserve">UK </w:t>
      </w:r>
      <w:r>
        <w:rPr>
          <w:rFonts w:ascii="Arial" w:hAnsi="Arial" w:cs="Arial"/>
        </w:rPr>
        <w:t>and</w:t>
      </w:r>
      <w:r w:rsidRPr="00C9401F">
        <w:rPr>
          <w:rFonts w:ascii="Arial" w:hAnsi="Arial" w:cs="Arial"/>
        </w:rPr>
        <w:t xml:space="preserve"> Germany. </w:t>
      </w:r>
    </w:p>
    <w:p w14:paraId="0158B111" w14:textId="5A5DF5D6" w:rsidR="00C9401F" w:rsidRDefault="00C9401F" w:rsidP="00C9401F">
      <w:pPr>
        <w:rPr>
          <w:rFonts w:ascii="Arial" w:hAnsi="Arial" w:cs="Arial"/>
        </w:rPr>
      </w:pPr>
      <w:r w:rsidRPr="00C9401F">
        <w:rPr>
          <w:rFonts w:ascii="Arial" w:hAnsi="Arial" w:cs="Arial"/>
        </w:rPr>
        <w:t xml:space="preserve">This aims to highlight the subtle differences and similarities and to critically analyse whether context (institutional differences) influences the </w:t>
      </w:r>
      <w:r w:rsidR="001B7AA5">
        <w:rPr>
          <w:rFonts w:ascii="Arial" w:hAnsi="Arial" w:cs="Arial"/>
        </w:rPr>
        <w:t>relationship between training and operational efficiency</w:t>
      </w:r>
      <w:r w:rsidRPr="00C9401F">
        <w:rPr>
          <w:rFonts w:ascii="Arial" w:hAnsi="Arial" w:cs="Arial"/>
        </w:rPr>
        <w:t xml:space="preserve">. The entire analysis was conducted iteratively, and reflection was carried out throughout the period to ensure that the insights gathered </w:t>
      </w:r>
      <w:r w:rsidR="001B7AA5">
        <w:rPr>
          <w:rFonts w:ascii="Arial" w:hAnsi="Arial" w:cs="Arial"/>
        </w:rPr>
        <w:t>were authentic and clear, enabling</w:t>
      </w:r>
      <w:r w:rsidRPr="00C9401F">
        <w:rPr>
          <w:rFonts w:ascii="Arial" w:hAnsi="Arial" w:cs="Arial"/>
        </w:rPr>
        <w:t xml:space="preserve"> further progress with the analytical framework of this research (Creswell, 2014).</w:t>
      </w:r>
    </w:p>
    <w:p w14:paraId="7D6B819E" w14:textId="77777777" w:rsidR="00DE05E5" w:rsidRDefault="00DE05E5" w:rsidP="00DE05E5">
      <w:pPr>
        <w:rPr>
          <w:rFonts w:ascii="Arial" w:hAnsi="Arial" w:cs="Arial"/>
        </w:rPr>
      </w:pPr>
      <w:r w:rsidRPr="00DE05E5">
        <w:rPr>
          <w:rFonts w:ascii="Arial" w:hAnsi="Arial" w:cs="Arial"/>
        </w:rPr>
        <w:t>This approach is characteristic of interpretivism, where researchers build understanding through progressive immersion in their data. Several strategies were used to ensure the research's rigour and trustworthiness:</w:t>
      </w:r>
    </w:p>
    <w:p w14:paraId="7CCD6A17" w14:textId="033F37AE" w:rsidR="00DE05E5" w:rsidRPr="00DE05E5" w:rsidRDefault="00DE05E5" w:rsidP="00DE05E5">
      <w:pPr>
        <w:pStyle w:val="ListParagraph"/>
        <w:numPr>
          <w:ilvl w:val="0"/>
          <w:numId w:val="9"/>
        </w:numPr>
        <w:rPr>
          <w:rFonts w:ascii="Arial" w:hAnsi="Arial" w:cs="Arial"/>
        </w:rPr>
      </w:pPr>
      <w:r w:rsidRPr="00DE05E5">
        <w:rPr>
          <w:rFonts w:ascii="Arial" w:hAnsi="Arial" w:cs="Arial"/>
        </w:rPr>
        <w:t>transparency in coding practices</w:t>
      </w:r>
    </w:p>
    <w:p w14:paraId="4A6A8E02" w14:textId="3F644C9F" w:rsidR="00DE05E5" w:rsidRPr="00DE05E5" w:rsidRDefault="00DE05E5" w:rsidP="00DE05E5">
      <w:pPr>
        <w:pStyle w:val="ListParagraph"/>
        <w:numPr>
          <w:ilvl w:val="0"/>
          <w:numId w:val="9"/>
        </w:numPr>
        <w:rPr>
          <w:rFonts w:ascii="Arial" w:hAnsi="Arial" w:cs="Arial"/>
        </w:rPr>
      </w:pPr>
      <w:r w:rsidRPr="00DE05E5">
        <w:rPr>
          <w:rFonts w:ascii="Arial" w:hAnsi="Arial" w:cs="Arial"/>
        </w:rPr>
        <w:t xml:space="preserve">the </w:t>
      </w:r>
      <w:r>
        <w:rPr>
          <w:rFonts w:ascii="Arial" w:hAnsi="Arial" w:cs="Arial"/>
        </w:rPr>
        <w:t>utilisation</w:t>
      </w:r>
      <w:r w:rsidRPr="00DE05E5">
        <w:rPr>
          <w:rFonts w:ascii="Arial" w:hAnsi="Arial" w:cs="Arial"/>
        </w:rPr>
        <w:t xml:space="preserve"> of diverse data sources to corroborate findings (known as triangulation) </w:t>
      </w:r>
    </w:p>
    <w:p w14:paraId="58CDF48C" w14:textId="5F719C5D" w:rsidR="00DE05E5" w:rsidRDefault="00DE05E5" w:rsidP="00DE05E5">
      <w:pPr>
        <w:pStyle w:val="ListParagraph"/>
        <w:numPr>
          <w:ilvl w:val="0"/>
          <w:numId w:val="9"/>
        </w:numPr>
        <w:rPr>
          <w:rFonts w:ascii="Arial" w:hAnsi="Arial" w:cs="Arial"/>
        </w:rPr>
      </w:pPr>
      <w:r w:rsidRPr="00DE05E5">
        <w:rPr>
          <w:rFonts w:ascii="Arial" w:hAnsi="Arial" w:cs="Arial"/>
        </w:rPr>
        <w:t xml:space="preserve">strict adherence to interpretations being directly supported by the collected data. </w:t>
      </w:r>
    </w:p>
    <w:p w14:paraId="38D06E62" w14:textId="77777777" w:rsidR="00DE05E5" w:rsidRPr="00DE05E5" w:rsidRDefault="00DE05E5" w:rsidP="00DE05E5">
      <w:pPr>
        <w:pStyle w:val="ListParagraph"/>
        <w:rPr>
          <w:rFonts w:ascii="Arial" w:hAnsi="Arial" w:cs="Arial"/>
        </w:rPr>
      </w:pPr>
    </w:p>
    <w:p w14:paraId="39820726" w14:textId="300B9C01" w:rsidR="00DE05E5" w:rsidRDefault="00DE05E5" w:rsidP="00AE576B">
      <w:pPr>
        <w:jc w:val="both"/>
        <w:rPr>
          <w:rFonts w:ascii="Arial" w:hAnsi="Arial" w:cs="Arial"/>
        </w:rPr>
      </w:pPr>
      <w:r w:rsidRPr="00DE05E5">
        <w:rPr>
          <w:rFonts w:ascii="Arial" w:hAnsi="Arial" w:cs="Arial"/>
        </w:rPr>
        <w:t xml:space="preserve">These methodological safeguards contribute to the credibility and dependability of the study (Bryman, 2016). Therefore, thematic analysis served as a rigorous, theoretically grounded method for analysing the qualitative data, enabling the research to explore the intricate links </w:t>
      </w:r>
      <w:r w:rsidR="00084505">
        <w:rPr>
          <w:rFonts w:ascii="Arial" w:hAnsi="Arial" w:cs="Arial"/>
        </w:rPr>
        <w:t>among employee training, workforce capability, and the firm's operational success amid a fast-paced, evolving</w:t>
      </w:r>
      <w:r w:rsidRPr="00DE05E5">
        <w:rPr>
          <w:rFonts w:ascii="Arial" w:hAnsi="Arial" w:cs="Arial"/>
        </w:rPr>
        <w:t xml:space="preserve"> industrial landscape.</w:t>
      </w:r>
    </w:p>
    <w:p w14:paraId="494D299A" w14:textId="77777777" w:rsidR="00AE576B" w:rsidRPr="00DE05E5" w:rsidRDefault="00AE576B" w:rsidP="00AE576B">
      <w:pPr>
        <w:jc w:val="both"/>
        <w:rPr>
          <w:rFonts w:ascii="Arial" w:hAnsi="Arial" w:cs="Arial"/>
        </w:rPr>
      </w:pPr>
    </w:p>
    <w:p w14:paraId="181D5190" w14:textId="77777777" w:rsidR="00DE05E5" w:rsidRPr="002A6DCD" w:rsidRDefault="00DE05E5" w:rsidP="002A6DCD">
      <w:pPr>
        <w:rPr>
          <w:rFonts w:ascii="Arial" w:hAnsi="Arial" w:cs="Arial"/>
          <w:b/>
          <w:bCs/>
        </w:rPr>
      </w:pPr>
      <w:bookmarkStart w:id="24" w:name="_Toc228138846"/>
      <w:r w:rsidRPr="002A6DCD">
        <w:rPr>
          <w:rFonts w:ascii="Arial" w:hAnsi="Arial" w:cs="Arial"/>
          <w:b/>
          <w:bCs/>
        </w:rPr>
        <w:t>3.7 Ethical Considerations</w:t>
      </w:r>
      <w:bookmarkEnd w:id="24"/>
    </w:p>
    <w:p w14:paraId="5AB5E7C1" w14:textId="4490D4AA" w:rsidR="00DE05E5" w:rsidRPr="00DE05E5" w:rsidRDefault="00DE05E5" w:rsidP="00AE576B">
      <w:pPr>
        <w:jc w:val="both"/>
        <w:rPr>
          <w:rFonts w:ascii="Arial" w:hAnsi="Arial" w:cs="Arial"/>
        </w:rPr>
      </w:pPr>
      <w:r w:rsidRPr="00DE05E5">
        <w:rPr>
          <w:rFonts w:ascii="Arial" w:hAnsi="Arial" w:cs="Arial"/>
        </w:rPr>
        <w:t>As Ethical considerations are important for academics conducting research responsibly, transparently</w:t>
      </w:r>
      <w:r w:rsidR="001B7AA5">
        <w:rPr>
          <w:rFonts w:ascii="Arial" w:hAnsi="Arial" w:cs="Arial"/>
        </w:rPr>
        <w:t xml:space="preserve">, and with integrity (Saunders, Lewis and Thornhill, 2019), this study uses only secondary data and therefore </w:t>
      </w:r>
      <w:r w:rsidR="002B0650">
        <w:rPr>
          <w:rFonts w:ascii="Arial" w:hAnsi="Arial" w:cs="Arial"/>
        </w:rPr>
        <w:t>does not</w:t>
      </w:r>
      <w:r w:rsidR="001B7AA5">
        <w:rPr>
          <w:rFonts w:ascii="Arial" w:hAnsi="Arial" w:cs="Arial"/>
        </w:rPr>
        <w:t xml:space="preserve"> interact with humans directly; however</w:t>
      </w:r>
      <w:r w:rsidRPr="00DE05E5">
        <w:rPr>
          <w:rFonts w:ascii="Arial" w:hAnsi="Arial" w:cs="Arial"/>
        </w:rPr>
        <w:t>, a series of issues can still be considered.</w:t>
      </w:r>
    </w:p>
    <w:p w14:paraId="399D9E41" w14:textId="77777777" w:rsidR="00084505" w:rsidRDefault="00DE05E5" w:rsidP="00AE576B">
      <w:pPr>
        <w:jc w:val="both"/>
        <w:rPr>
          <w:rFonts w:ascii="Arial" w:hAnsi="Arial" w:cs="Arial"/>
        </w:rPr>
      </w:pPr>
      <w:r w:rsidRPr="00DE05E5">
        <w:rPr>
          <w:rFonts w:ascii="Arial" w:hAnsi="Arial" w:cs="Arial"/>
        </w:rPr>
        <w:t xml:space="preserve">One aspect </w:t>
      </w:r>
      <w:r w:rsidR="001B7AA5">
        <w:rPr>
          <w:rFonts w:ascii="Arial" w:hAnsi="Arial" w:cs="Arial"/>
        </w:rPr>
        <w:t>to consider in this study is the responsible use</w:t>
      </w:r>
      <w:r w:rsidRPr="00DE05E5">
        <w:rPr>
          <w:rFonts w:ascii="Arial" w:hAnsi="Arial" w:cs="Arial"/>
        </w:rPr>
        <w:t xml:space="preserve"> of secondary data, since all data employed have been sourced from public archives. </w:t>
      </w:r>
      <w:r w:rsidR="001B7AA5">
        <w:rPr>
          <w:rFonts w:ascii="Arial" w:hAnsi="Arial" w:cs="Arial"/>
        </w:rPr>
        <w:t>Organisation-specific</w:t>
      </w:r>
      <w:r w:rsidRPr="00DE05E5">
        <w:rPr>
          <w:rFonts w:ascii="Arial" w:hAnsi="Arial" w:cs="Arial"/>
        </w:rPr>
        <w:t xml:space="preserve"> documents, literature reviews, </w:t>
      </w:r>
      <w:r>
        <w:rPr>
          <w:rFonts w:ascii="Arial" w:hAnsi="Arial" w:cs="Arial"/>
        </w:rPr>
        <w:t>and</w:t>
      </w:r>
      <w:r w:rsidRPr="00DE05E5">
        <w:rPr>
          <w:rFonts w:ascii="Arial" w:hAnsi="Arial" w:cs="Arial"/>
        </w:rPr>
        <w:t xml:space="preserve"> industry reports are all considered publicly accessible sources.</w:t>
      </w:r>
    </w:p>
    <w:p w14:paraId="4578271A" w14:textId="77777777" w:rsidR="00084505" w:rsidRDefault="00084505" w:rsidP="00AE576B">
      <w:pPr>
        <w:jc w:val="both"/>
        <w:rPr>
          <w:rFonts w:ascii="Arial" w:hAnsi="Arial" w:cs="Arial"/>
        </w:rPr>
      </w:pPr>
    </w:p>
    <w:p w14:paraId="0F88B527" w14:textId="6ECCE4F3" w:rsidR="00DE05E5" w:rsidRPr="00DE05E5" w:rsidRDefault="00DE05E5" w:rsidP="00AE576B">
      <w:pPr>
        <w:jc w:val="both"/>
        <w:rPr>
          <w:rFonts w:ascii="Arial" w:hAnsi="Arial" w:cs="Arial"/>
        </w:rPr>
      </w:pPr>
      <w:r w:rsidRPr="00DE05E5">
        <w:rPr>
          <w:rFonts w:ascii="Arial" w:hAnsi="Arial" w:cs="Arial"/>
        </w:rPr>
        <w:lastRenderedPageBreak/>
        <w:t xml:space="preserve"> As such, themes like informing participants and protecting confidentiality are eliminated as potential ethical challenges. Nonetheless, using data appropriately, respecting the context </w:t>
      </w:r>
      <w:r w:rsidR="001B7AA5">
        <w:rPr>
          <w:rFonts w:ascii="Arial" w:hAnsi="Arial" w:cs="Arial"/>
        </w:rPr>
        <w:t>in which the data were produced, and not misrepresenting their actual meaning (Bryman, 2016) are</w:t>
      </w:r>
      <w:r w:rsidRPr="00DE05E5">
        <w:rPr>
          <w:rFonts w:ascii="Arial" w:hAnsi="Arial" w:cs="Arial"/>
        </w:rPr>
        <w:t xml:space="preserve"> paramount.</w:t>
      </w:r>
    </w:p>
    <w:p w14:paraId="3EF4860A" w14:textId="4EFC36A1" w:rsidR="002A6DCD" w:rsidRDefault="00DE05E5" w:rsidP="00AE576B">
      <w:pPr>
        <w:jc w:val="both"/>
        <w:rPr>
          <w:rFonts w:ascii="Arial" w:hAnsi="Arial" w:cs="Arial"/>
        </w:rPr>
      </w:pPr>
      <w:r w:rsidRPr="00DE05E5">
        <w:rPr>
          <w:rFonts w:ascii="Arial" w:hAnsi="Arial" w:cs="Arial"/>
        </w:rPr>
        <w:t xml:space="preserve">Another subject that requires attention is </w:t>
      </w:r>
      <w:r w:rsidR="001B7AA5">
        <w:rPr>
          <w:rFonts w:ascii="Arial" w:hAnsi="Arial" w:cs="Arial"/>
        </w:rPr>
        <w:t>academic integrity and proper referencing, ensuring that all sources of information are properly cited in accordance with</w:t>
      </w:r>
      <w:r w:rsidRPr="00DE05E5">
        <w:rPr>
          <w:rFonts w:ascii="Arial" w:hAnsi="Arial" w:cs="Arial"/>
        </w:rPr>
        <w:t xml:space="preserve"> academic requirements to avoid plagiarism and uphold transparency. </w:t>
      </w:r>
      <w:r w:rsidR="00084505">
        <w:rPr>
          <w:rFonts w:ascii="Arial" w:hAnsi="Arial" w:cs="Arial"/>
        </w:rPr>
        <w:t>It is crucial to recognise the frameworks, studies, and organisation-based findings referenced in the writing process</w:t>
      </w:r>
      <w:r w:rsidRPr="00DE05E5">
        <w:rPr>
          <w:rFonts w:ascii="Arial" w:hAnsi="Arial" w:cs="Arial"/>
        </w:rPr>
        <w:t xml:space="preserve">. Accurate references enhance the validity and credibility of the research and are ethical imperatives. </w:t>
      </w:r>
    </w:p>
    <w:p w14:paraId="4A85CD78" w14:textId="01EF5EB1" w:rsidR="000F2666" w:rsidRDefault="00DE05E5" w:rsidP="00AE576B">
      <w:pPr>
        <w:jc w:val="both"/>
        <w:rPr>
          <w:rFonts w:ascii="Arial" w:hAnsi="Arial" w:cs="Arial"/>
        </w:rPr>
      </w:pPr>
      <w:r w:rsidRPr="00DE05E5">
        <w:rPr>
          <w:rFonts w:ascii="Arial" w:hAnsi="Arial" w:cs="Arial"/>
        </w:rPr>
        <w:t xml:space="preserve">The study refrains from stretching conclusions and representations of findings </w:t>
      </w:r>
      <w:r w:rsidR="001B7AA5">
        <w:rPr>
          <w:rFonts w:ascii="Arial" w:hAnsi="Arial" w:cs="Arial"/>
        </w:rPr>
        <w:t>beyond what the evidence supports</w:t>
      </w:r>
      <w:r w:rsidRPr="00DE05E5">
        <w:rPr>
          <w:rFonts w:ascii="Arial" w:hAnsi="Arial" w:cs="Arial"/>
        </w:rPr>
        <w:t xml:space="preserve">. </w:t>
      </w:r>
      <w:r w:rsidR="002B0650">
        <w:rPr>
          <w:rFonts w:ascii="Arial" w:hAnsi="Arial" w:cs="Arial"/>
        </w:rPr>
        <w:t>It is</w:t>
      </w:r>
      <w:r w:rsidRPr="00DE05E5">
        <w:rPr>
          <w:rFonts w:ascii="Arial" w:hAnsi="Arial" w:cs="Arial"/>
        </w:rPr>
        <w:t xml:space="preserve"> clear that the limitations in data resources - namely</w:t>
      </w:r>
      <w:r>
        <w:rPr>
          <w:rFonts w:ascii="Arial" w:hAnsi="Arial" w:cs="Arial"/>
        </w:rPr>
        <w:t>,</w:t>
      </w:r>
      <w:r w:rsidRPr="00DE05E5">
        <w:rPr>
          <w:rFonts w:ascii="Arial" w:hAnsi="Arial" w:cs="Arial"/>
        </w:rPr>
        <w:t xml:space="preserve"> the lack of employee viewpoints - could potentially affect the study's conclusions. In addition, </w:t>
      </w:r>
      <w:r>
        <w:rPr>
          <w:rFonts w:ascii="Arial" w:hAnsi="Arial" w:cs="Arial"/>
        </w:rPr>
        <w:t xml:space="preserve">the </w:t>
      </w:r>
      <w:r w:rsidRPr="00DE05E5">
        <w:rPr>
          <w:rFonts w:ascii="Arial" w:hAnsi="Arial" w:cs="Arial"/>
        </w:rPr>
        <w:t>methodology used throughout the course of research must be transparent.</w:t>
      </w:r>
    </w:p>
    <w:p w14:paraId="0A9A4B13" w14:textId="3F2559DC" w:rsidR="00DE05E5" w:rsidRPr="00DE05E5" w:rsidRDefault="00DE05E5" w:rsidP="00AE576B">
      <w:pPr>
        <w:jc w:val="both"/>
        <w:rPr>
          <w:rFonts w:ascii="Arial" w:hAnsi="Arial" w:cs="Arial"/>
        </w:rPr>
      </w:pPr>
      <w:r w:rsidRPr="00DE05E5">
        <w:rPr>
          <w:rFonts w:ascii="Arial" w:hAnsi="Arial" w:cs="Arial"/>
        </w:rPr>
        <w:t xml:space="preserve"> </w:t>
      </w:r>
      <w:r w:rsidR="000F2666">
        <w:rPr>
          <w:rFonts w:ascii="Arial" w:hAnsi="Arial" w:cs="Arial"/>
        </w:rPr>
        <w:t xml:space="preserve">The </w:t>
      </w:r>
      <w:r w:rsidRPr="00DE05E5">
        <w:rPr>
          <w:rFonts w:ascii="Arial" w:hAnsi="Arial" w:cs="Arial"/>
        </w:rPr>
        <w:t>methods adopted to gather, code</w:t>
      </w:r>
      <w:r w:rsidR="001B7AA5">
        <w:rPr>
          <w:rFonts w:ascii="Arial" w:hAnsi="Arial" w:cs="Arial"/>
        </w:rPr>
        <w:t>, and analyse data are laid out to provide an audit trail of how the findings were arrived at, increasing the study's trustworthiness and allowing other scholars to further investigate it</w:t>
      </w:r>
      <w:r w:rsidRPr="00DE05E5">
        <w:rPr>
          <w:rFonts w:ascii="Arial" w:hAnsi="Arial" w:cs="Arial"/>
        </w:rPr>
        <w:t xml:space="preserve"> by replicating the methodology. Although no sensitive data relating to persons </w:t>
      </w:r>
      <w:r>
        <w:rPr>
          <w:rFonts w:ascii="Arial" w:hAnsi="Arial" w:cs="Arial"/>
        </w:rPr>
        <w:t>is utilised</w:t>
      </w:r>
      <w:r w:rsidRPr="00DE05E5">
        <w:rPr>
          <w:rFonts w:ascii="Arial" w:hAnsi="Arial" w:cs="Arial"/>
        </w:rPr>
        <w:t xml:space="preserve"> in this study, ensuring that publicly available data are also treated responsibly is important. It </w:t>
      </w:r>
      <w:r w:rsidR="002B0650">
        <w:rPr>
          <w:rFonts w:ascii="Arial" w:hAnsi="Arial" w:cs="Arial"/>
        </w:rPr>
        <w:t>does not</w:t>
      </w:r>
      <w:r w:rsidRPr="00DE05E5">
        <w:rPr>
          <w:rFonts w:ascii="Arial" w:hAnsi="Arial" w:cs="Arial"/>
        </w:rPr>
        <w:t xml:space="preserve"> breach any </w:t>
      </w:r>
      <w:r w:rsidR="001B7AA5">
        <w:rPr>
          <w:rFonts w:ascii="Arial" w:hAnsi="Arial" w:cs="Arial"/>
        </w:rPr>
        <w:t>confidentiality or</w:t>
      </w:r>
      <w:r w:rsidRPr="00DE05E5">
        <w:rPr>
          <w:rFonts w:ascii="Arial" w:hAnsi="Arial" w:cs="Arial"/>
        </w:rPr>
        <w:t xml:space="preserve"> display any copyrighted information. The data are also portrayed ethically throughout the research. It </w:t>
      </w:r>
      <w:r w:rsidR="002B0650">
        <w:rPr>
          <w:rFonts w:ascii="Arial" w:hAnsi="Arial" w:cs="Arial"/>
        </w:rPr>
        <w:t>does not</w:t>
      </w:r>
      <w:r w:rsidRPr="00DE05E5">
        <w:rPr>
          <w:rFonts w:ascii="Arial" w:hAnsi="Arial" w:cs="Arial"/>
        </w:rPr>
        <w:t xml:space="preserve"> </w:t>
      </w:r>
      <w:r w:rsidR="001B7AA5">
        <w:rPr>
          <w:rFonts w:ascii="Arial" w:hAnsi="Arial" w:cs="Arial"/>
        </w:rPr>
        <w:t xml:space="preserve">make any sensational claims or misrepresent any conclusions </w:t>
      </w:r>
      <w:r w:rsidRPr="00DE05E5">
        <w:rPr>
          <w:rFonts w:ascii="Arial" w:hAnsi="Arial" w:cs="Arial"/>
        </w:rPr>
        <w:t xml:space="preserve">drawn. It acknowledges the limitations found and thus has no issues </w:t>
      </w:r>
      <w:r>
        <w:rPr>
          <w:rFonts w:ascii="Arial" w:hAnsi="Arial" w:cs="Arial"/>
        </w:rPr>
        <w:t>with</w:t>
      </w:r>
      <w:r w:rsidRPr="00DE05E5">
        <w:rPr>
          <w:rFonts w:ascii="Arial" w:hAnsi="Arial" w:cs="Arial"/>
        </w:rPr>
        <w:t xml:space="preserve"> these.</w:t>
      </w:r>
    </w:p>
    <w:p w14:paraId="5483EC26" w14:textId="77777777" w:rsidR="00AE576B" w:rsidRDefault="00AE576B" w:rsidP="00AE576B">
      <w:pPr>
        <w:jc w:val="both"/>
        <w:rPr>
          <w:rFonts w:ascii="Arial" w:hAnsi="Arial" w:cs="Arial"/>
        </w:rPr>
      </w:pPr>
    </w:p>
    <w:p w14:paraId="1F5EFF61" w14:textId="77777777" w:rsidR="00DE05E5" w:rsidRPr="000F2666" w:rsidRDefault="00DE05E5" w:rsidP="000F2666">
      <w:pPr>
        <w:rPr>
          <w:rFonts w:ascii="Arial" w:hAnsi="Arial" w:cs="Arial"/>
          <w:b/>
          <w:bCs/>
        </w:rPr>
      </w:pPr>
      <w:bookmarkStart w:id="25" w:name="_Toc228138847"/>
      <w:r w:rsidRPr="000F2666">
        <w:rPr>
          <w:rFonts w:ascii="Arial" w:hAnsi="Arial" w:cs="Arial"/>
          <w:b/>
          <w:bCs/>
        </w:rPr>
        <w:t>3.8 Methodological Limitations</w:t>
      </w:r>
      <w:bookmarkEnd w:id="25"/>
    </w:p>
    <w:p w14:paraId="5FD2CDA7" w14:textId="5BD25FCB" w:rsidR="00DE05E5" w:rsidRDefault="00DE05E5" w:rsidP="00AE576B">
      <w:pPr>
        <w:jc w:val="both"/>
        <w:rPr>
          <w:rFonts w:ascii="Arial" w:hAnsi="Arial" w:cs="Arial"/>
        </w:rPr>
      </w:pPr>
      <w:r w:rsidRPr="00DE05E5">
        <w:rPr>
          <w:rFonts w:ascii="Arial" w:hAnsi="Arial" w:cs="Arial"/>
        </w:rPr>
        <w:t xml:space="preserve">The strengths of the methodology used are acknowledged, but these limitations are also highlighted to ensure a critical evaluation of the research. The first limitation identified is the use of qualitative secondary data. As Bryman (2016) explains, qualitative secondary data means </w:t>
      </w:r>
      <w:r w:rsidR="002B0650">
        <w:rPr>
          <w:rFonts w:ascii="Arial" w:hAnsi="Arial" w:cs="Arial"/>
        </w:rPr>
        <w:t xml:space="preserve">the researcher does not control how the data were originally obtained, coded, organised, or delivered to the researcher </w:t>
      </w:r>
      <w:r w:rsidRPr="00DE05E5">
        <w:rPr>
          <w:rFonts w:ascii="Arial" w:hAnsi="Arial" w:cs="Arial"/>
        </w:rPr>
        <w:t xml:space="preserve">(Johnston, 2017). This may mean that the depth of the data and its ability to answer specific questions will depend on how well the secondary data was collected. This includes how </w:t>
      </w:r>
      <w:r>
        <w:rPr>
          <w:rFonts w:ascii="Arial" w:hAnsi="Arial" w:cs="Arial"/>
        </w:rPr>
        <w:t>consistently</w:t>
      </w:r>
      <w:r w:rsidRPr="00DE05E5">
        <w:rPr>
          <w:rFonts w:ascii="Arial" w:hAnsi="Arial" w:cs="Arial"/>
        </w:rPr>
        <w:t xml:space="preserve"> and reliably the original data were compiled. As reported previously, </w:t>
      </w:r>
      <w:r w:rsidR="001B7AA5">
        <w:rPr>
          <w:rFonts w:ascii="Arial" w:hAnsi="Arial" w:cs="Arial"/>
        </w:rPr>
        <w:t xml:space="preserve">Jaguar Land </w:t>
      </w:r>
      <w:r w:rsidR="00084505">
        <w:rPr>
          <w:rFonts w:ascii="Arial" w:hAnsi="Arial" w:cs="Arial"/>
        </w:rPr>
        <w:t xml:space="preserve">Rover's reports provide positive information on training, but only </w:t>
      </w:r>
      <w:r w:rsidRPr="00DE05E5">
        <w:rPr>
          <w:rFonts w:ascii="Arial" w:hAnsi="Arial" w:cs="Arial"/>
        </w:rPr>
        <w:t xml:space="preserve">selectively. In terms of secondary reports, these industry reports </w:t>
      </w:r>
      <w:r w:rsidR="001B7AA5">
        <w:rPr>
          <w:rFonts w:ascii="Arial" w:hAnsi="Arial" w:cs="Arial"/>
        </w:rPr>
        <w:t>present several specific viewpoints from individuals and companies within the auto sector, which may carry</w:t>
      </w:r>
      <w:r w:rsidRPr="00DE05E5">
        <w:rPr>
          <w:rFonts w:ascii="Arial" w:hAnsi="Arial" w:cs="Arial"/>
        </w:rPr>
        <w:t xml:space="preserve"> some degree of bias. </w:t>
      </w:r>
    </w:p>
    <w:p w14:paraId="7151B772" w14:textId="1255BC5F" w:rsidR="00084505" w:rsidRDefault="00DE05E5" w:rsidP="00AE576B">
      <w:pPr>
        <w:jc w:val="both"/>
        <w:rPr>
          <w:rFonts w:ascii="Arial" w:hAnsi="Arial" w:cs="Arial"/>
        </w:rPr>
      </w:pPr>
      <w:r w:rsidRPr="00DE05E5">
        <w:rPr>
          <w:rFonts w:ascii="Arial" w:hAnsi="Arial" w:cs="Arial"/>
        </w:rPr>
        <w:t xml:space="preserve">Although </w:t>
      </w:r>
      <w:r w:rsidR="001B7AA5">
        <w:rPr>
          <w:rFonts w:ascii="Arial" w:hAnsi="Arial" w:cs="Arial"/>
        </w:rPr>
        <w:t xml:space="preserve">data triangulation and critical interpretation are employed to circumvent these limitations, they </w:t>
      </w:r>
      <w:r w:rsidR="002B0650">
        <w:rPr>
          <w:rFonts w:ascii="Arial" w:hAnsi="Arial" w:cs="Arial"/>
        </w:rPr>
        <w:t>cannot be entirely overcome</w:t>
      </w:r>
      <w:r w:rsidRPr="00DE05E5">
        <w:rPr>
          <w:rFonts w:ascii="Arial" w:hAnsi="Arial" w:cs="Arial"/>
        </w:rPr>
        <w:t xml:space="preserve">. Another significant limitation is the lack of primary data - for instance, no interviews or survey data were collected from employees, </w:t>
      </w:r>
      <w:r>
        <w:rPr>
          <w:rFonts w:ascii="Arial" w:hAnsi="Arial" w:cs="Arial"/>
        </w:rPr>
        <w:t>nor</w:t>
      </w:r>
      <w:r w:rsidRPr="00DE05E5">
        <w:rPr>
          <w:rFonts w:ascii="Arial" w:hAnsi="Arial" w:cs="Arial"/>
        </w:rPr>
        <w:t xml:space="preserve"> were </w:t>
      </w:r>
      <w:r>
        <w:rPr>
          <w:rFonts w:ascii="Arial" w:hAnsi="Arial" w:cs="Arial"/>
        </w:rPr>
        <w:t xml:space="preserve">they </w:t>
      </w:r>
      <w:r w:rsidRPr="00DE05E5">
        <w:rPr>
          <w:rFonts w:ascii="Arial" w:hAnsi="Arial" w:cs="Arial"/>
        </w:rPr>
        <w:t xml:space="preserve">provided by Jaguar Land Rover (JLR). Such limitations </w:t>
      </w:r>
      <w:r w:rsidR="001B7AA5">
        <w:rPr>
          <w:rFonts w:ascii="Arial" w:hAnsi="Arial" w:cs="Arial"/>
        </w:rPr>
        <w:t xml:space="preserve">pose a problem, as the study does not directly explore employees' experiences of </w:t>
      </w:r>
      <w:r w:rsidR="00084505">
        <w:rPr>
          <w:rFonts w:ascii="Arial" w:hAnsi="Arial" w:cs="Arial"/>
        </w:rPr>
        <w:t xml:space="preserve">JLR's training programmes and would do so only </w:t>
      </w:r>
      <w:r w:rsidR="002B0650">
        <w:rPr>
          <w:rFonts w:ascii="Arial" w:hAnsi="Arial" w:cs="Arial"/>
        </w:rPr>
        <w:t>based on</w:t>
      </w:r>
      <w:r w:rsidR="00084505">
        <w:rPr>
          <w:rFonts w:ascii="Arial" w:hAnsi="Arial" w:cs="Arial"/>
        </w:rPr>
        <w:t xml:space="preserve"> </w:t>
      </w:r>
      <w:r w:rsidRPr="00DE05E5">
        <w:rPr>
          <w:rFonts w:ascii="Arial" w:hAnsi="Arial" w:cs="Arial"/>
        </w:rPr>
        <w:t xml:space="preserve">information provided by the company. As Johnston (2017) argues, there are limitations </w:t>
      </w:r>
      <w:r w:rsidR="001B7AA5">
        <w:rPr>
          <w:rFonts w:ascii="Arial" w:hAnsi="Arial" w:cs="Arial"/>
        </w:rPr>
        <w:t>to the depth of information available from secondary sources alone</w:t>
      </w:r>
      <w:r w:rsidRPr="00DE05E5">
        <w:rPr>
          <w:rFonts w:ascii="Arial" w:hAnsi="Arial" w:cs="Arial"/>
        </w:rPr>
        <w:t>.</w:t>
      </w:r>
    </w:p>
    <w:p w14:paraId="3DF602E0" w14:textId="77777777" w:rsidR="00084505" w:rsidRDefault="00084505" w:rsidP="00AE576B">
      <w:pPr>
        <w:jc w:val="both"/>
        <w:rPr>
          <w:rFonts w:ascii="Arial" w:hAnsi="Arial" w:cs="Arial"/>
        </w:rPr>
      </w:pPr>
    </w:p>
    <w:p w14:paraId="01765B49" w14:textId="77777777" w:rsidR="00084505" w:rsidRDefault="00084505" w:rsidP="00AE576B">
      <w:pPr>
        <w:jc w:val="both"/>
        <w:rPr>
          <w:rFonts w:ascii="Arial" w:hAnsi="Arial" w:cs="Arial"/>
        </w:rPr>
      </w:pPr>
    </w:p>
    <w:p w14:paraId="23419779" w14:textId="77777777" w:rsidR="00084505" w:rsidRDefault="00084505" w:rsidP="00AE576B">
      <w:pPr>
        <w:jc w:val="both"/>
        <w:rPr>
          <w:rFonts w:ascii="Arial" w:hAnsi="Arial" w:cs="Arial"/>
        </w:rPr>
      </w:pPr>
    </w:p>
    <w:p w14:paraId="54767DA6" w14:textId="07A90649" w:rsidR="000F2666" w:rsidRDefault="00DE05E5" w:rsidP="00AE576B">
      <w:pPr>
        <w:jc w:val="both"/>
        <w:rPr>
          <w:rFonts w:ascii="Arial" w:hAnsi="Arial" w:cs="Arial"/>
        </w:rPr>
      </w:pPr>
      <w:r w:rsidRPr="00DE05E5">
        <w:rPr>
          <w:rFonts w:ascii="Arial" w:hAnsi="Arial" w:cs="Arial"/>
        </w:rPr>
        <w:lastRenderedPageBreak/>
        <w:t xml:space="preserve"> This lack of primary data means </w:t>
      </w:r>
      <w:r w:rsidR="001B7AA5">
        <w:rPr>
          <w:rFonts w:ascii="Arial" w:hAnsi="Arial" w:cs="Arial"/>
        </w:rPr>
        <w:t>the study may lack information on employees' perceptions of the training, its relevance,</w:t>
      </w:r>
      <w:r w:rsidRPr="00DE05E5">
        <w:rPr>
          <w:rFonts w:ascii="Arial" w:hAnsi="Arial" w:cs="Arial"/>
        </w:rPr>
        <w:t xml:space="preserve"> and impact. Finally, to take the examples given before</w:t>
      </w:r>
      <w:r>
        <w:rPr>
          <w:rFonts w:ascii="Arial" w:hAnsi="Arial" w:cs="Arial"/>
        </w:rPr>
        <w:t>,</w:t>
      </w:r>
      <w:r w:rsidRPr="00DE05E5">
        <w:rPr>
          <w:rFonts w:ascii="Arial" w:hAnsi="Arial" w:cs="Arial"/>
        </w:rPr>
        <w:t xml:space="preserve"> the UK company provides two hours of formal training</w:t>
      </w:r>
      <w:r w:rsidR="002B0650">
        <w:rPr>
          <w:rFonts w:ascii="Arial" w:hAnsi="Arial" w:cs="Arial"/>
        </w:rPr>
        <w:t>. In contrast, German</w:t>
      </w:r>
      <w:r w:rsidRPr="00DE05E5">
        <w:rPr>
          <w:rFonts w:ascii="Arial" w:hAnsi="Arial" w:cs="Arial"/>
        </w:rPr>
        <w:t xml:space="preserve"> companies provide </w:t>
      </w:r>
      <w:r>
        <w:rPr>
          <w:rFonts w:ascii="Arial" w:hAnsi="Arial" w:cs="Arial"/>
        </w:rPr>
        <w:t>many</w:t>
      </w:r>
      <w:r w:rsidRPr="00DE05E5">
        <w:rPr>
          <w:rFonts w:ascii="Arial" w:hAnsi="Arial" w:cs="Arial"/>
        </w:rPr>
        <w:t xml:space="preserve"> more hours</w:t>
      </w:r>
      <w:r w:rsidR="002B0650">
        <w:rPr>
          <w:rFonts w:ascii="Arial" w:hAnsi="Arial" w:cs="Arial"/>
        </w:rPr>
        <w:t>;</w:t>
      </w:r>
      <w:r w:rsidRPr="00DE05E5">
        <w:rPr>
          <w:rFonts w:ascii="Arial" w:hAnsi="Arial" w:cs="Arial"/>
        </w:rPr>
        <w:t xml:space="preserve"> if this </w:t>
      </w:r>
      <w:r>
        <w:rPr>
          <w:rFonts w:ascii="Arial" w:hAnsi="Arial" w:cs="Arial"/>
        </w:rPr>
        <w:t>were</w:t>
      </w:r>
      <w:r w:rsidRPr="00DE05E5">
        <w:rPr>
          <w:rFonts w:ascii="Arial" w:hAnsi="Arial" w:cs="Arial"/>
        </w:rPr>
        <w:t xml:space="preserve"> all the company knew, this </w:t>
      </w:r>
      <w:r w:rsidR="002B0650">
        <w:rPr>
          <w:rFonts w:ascii="Arial" w:hAnsi="Arial" w:cs="Arial"/>
        </w:rPr>
        <w:t>might</w:t>
      </w:r>
      <w:r w:rsidRPr="00DE05E5">
        <w:rPr>
          <w:rFonts w:ascii="Arial" w:hAnsi="Arial" w:cs="Arial"/>
        </w:rPr>
        <w:t xml:space="preserve"> lead to limited findings about the performance implications in both companies. Due to its limited scope</w:t>
      </w:r>
      <w:r w:rsidR="001B7AA5">
        <w:rPr>
          <w:rFonts w:ascii="Arial" w:hAnsi="Arial" w:cs="Arial"/>
        </w:rPr>
        <w:t xml:space="preserve">, focusing on a comparative case study of two UK- and Germany-based operations of JLR, the study </w:t>
      </w:r>
      <w:r w:rsidR="002B0650">
        <w:rPr>
          <w:rFonts w:ascii="Arial" w:hAnsi="Arial" w:cs="Arial"/>
        </w:rPr>
        <w:t>cannot</w:t>
      </w:r>
      <w:r w:rsidR="001B7AA5">
        <w:rPr>
          <w:rFonts w:ascii="Arial" w:hAnsi="Arial" w:cs="Arial"/>
        </w:rPr>
        <w:t xml:space="preserve"> claim that its conclusions can be generalised across the wider automotive sector or to </w:t>
      </w:r>
      <w:r w:rsidRPr="00DE05E5">
        <w:rPr>
          <w:rFonts w:ascii="Arial" w:hAnsi="Arial" w:cs="Arial"/>
        </w:rPr>
        <w:t>all companies.</w:t>
      </w:r>
    </w:p>
    <w:p w14:paraId="0C7EE2C5" w14:textId="05839C5F" w:rsidR="00DE05E5" w:rsidRDefault="000F2666" w:rsidP="00AE576B">
      <w:pPr>
        <w:jc w:val="both"/>
        <w:rPr>
          <w:rFonts w:ascii="Arial" w:hAnsi="Arial" w:cs="Arial"/>
        </w:rPr>
      </w:pPr>
      <w:r>
        <w:rPr>
          <w:rFonts w:ascii="Arial" w:hAnsi="Arial" w:cs="Arial"/>
        </w:rPr>
        <w:t>T</w:t>
      </w:r>
      <w:r w:rsidR="00DE05E5" w:rsidRPr="00DE05E5">
        <w:rPr>
          <w:rFonts w:ascii="Arial" w:hAnsi="Arial" w:cs="Arial"/>
        </w:rPr>
        <w:t xml:space="preserve">his study adheres to the principles of analytic </w:t>
      </w:r>
      <w:r w:rsidR="00DE05E5">
        <w:rPr>
          <w:rFonts w:ascii="Arial" w:hAnsi="Arial" w:cs="Arial"/>
        </w:rPr>
        <w:t>generalisation</w:t>
      </w:r>
      <w:r w:rsidR="00DE05E5" w:rsidRPr="00DE05E5">
        <w:rPr>
          <w:rFonts w:ascii="Arial" w:hAnsi="Arial" w:cs="Arial"/>
        </w:rPr>
        <w:t xml:space="preserve">, in that the results can be </w:t>
      </w:r>
      <w:r w:rsidR="00DE05E5">
        <w:rPr>
          <w:rFonts w:ascii="Arial" w:hAnsi="Arial" w:cs="Arial"/>
        </w:rPr>
        <w:t>generalised</w:t>
      </w:r>
      <w:r w:rsidR="00DE05E5" w:rsidRPr="00DE05E5">
        <w:rPr>
          <w:rFonts w:ascii="Arial" w:hAnsi="Arial" w:cs="Arial"/>
        </w:rPr>
        <w:t xml:space="preserve"> to similar circumstances or theoretical propositions (Yin, 2018). Even </w:t>
      </w:r>
      <w:r w:rsidR="00084505">
        <w:rPr>
          <w:rFonts w:ascii="Arial" w:hAnsi="Arial" w:cs="Arial"/>
        </w:rPr>
        <w:t xml:space="preserve">when applied consistently, Thematic Analysis, which the present study adopts, may still </w:t>
      </w:r>
      <w:r w:rsidR="002B0650">
        <w:rPr>
          <w:rFonts w:ascii="Arial" w:hAnsi="Arial" w:cs="Arial"/>
        </w:rPr>
        <w:t>be subject to</w:t>
      </w:r>
      <w:r w:rsidR="001B7AA5">
        <w:rPr>
          <w:rFonts w:ascii="Arial" w:hAnsi="Arial" w:cs="Arial"/>
        </w:rPr>
        <w:t xml:space="preserve"> the researcher's inherent subjectivity</w:t>
      </w:r>
      <w:r w:rsidR="00DE05E5" w:rsidRPr="00DE05E5">
        <w:rPr>
          <w:rFonts w:ascii="Arial" w:hAnsi="Arial" w:cs="Arial"/>
        </w:rPr>
        <w:t xml:space="preserve">. While every care was taken to ensure systematic coding of the data, the selection of topics or categories may be </w:t>
      </w:r>
      <w:r w:rsidR="00DE05E5">
        <w:rPr>
          <w:rFonts w:ascii="Arial" w:hAnsi="Arial" w:cs="Arial"/>
        </w:rPr>
        <w:t>subject</w:t>
      </w:r>
      <w:r w:rsidR="00DE05E5" w:rsidRPr="00DE05E5">
        <w:rPr>
          <w:rFonts w:ascii="Arial" w:hAnsi="Arial" w:cs="Arial"/>
        </w:rPr>
        <w:t xml:space="preserve"> to the researcher's perspective and biases</w:t>
      </w:r>
    </w:p>
    <w:p w14:paraId="710D2453" w14:textId="2AF9CDF3" w:rsidR="00DE05E5" w:rsidRDefault="00DE05E5" w:rsidP="00AE576B">
      <w:pPr>
        <w:jc w:val="both"/>
        <w:rPr>
          <w:rFonts w:ascii="Arial" w:hAnsi="Arial" w:cs="Arial"/>
        </w:rPr>
      </w:pPr>
      <w:r w:rsidRPr="00DE05E5">
        <w:rPr>
          <w:rFonts w:ascii="Arial" w:hAnsi="Arial" w:cs="Arial"/>
        </w:rPr>
        <w:t xml:space="preserve">To combat this, the study is transparent about how it codes the data and ensures </w:t>
      </w:r>
      <w:r w:rsidR="001B7AA5">
        <w:rPr>
          <w:rFonts w:ascii="Arial" w:hAnsi="Arial" w:cs="Arial"/>
        </w:rPr>
        <w:t>that all conclusions are supported by empirical evidence from at least one (preferably more than one) data source, so that conclusions reflect the underlying themes in the data rather than</w:t>
      </w:r>
      <w:r w:rsidRPr="00DE05E5">
        <w:rPr>
          <w:rFonts w:ascii="Arial" w:hAnsi="Arial" w:cs="Arial"/>
        </w:rPr>
        <w:t xml:space="preserve"> personal opinions. Further to this, given the pace of technological change occurring at an incredible rate, especially following Industry 4.0 within the automotive sector </w:t>
      </w:r>
      <w:r w:rsidR="00084505" w:rsidRPr="00DE05E5">
        <w:rPr>
          <w:rFonts w:ascii="Arial" w:hAnsi="Arial" w:cs="Arial"/>
        </w:rPr>
        <w:t>(a</w:t>
      </w:r>
      <w:r w:rsidRPr="00DE05E5">
        <w:rPr>
          <w:rFonts w:ascii="Arial" w:hAnsi="Arial" w:cs="Arial"/>
        </w:rPr>
        <w:t xml:space="preserve"> significant industry in the countries studied) and the consequent dynamic changes in both the training needed and </w:t>
      </w:r>
      <w:r>
        <w:rPr>
          <w:rFonts w:ascii="Arial" w:hAnsi="Arial" w:cs="Arial"/>
        </w:rPr>
        <w:t>how</w:t>
      </w:r>
      <w:r w:rsidRPr="00DE05E5">
        <w:rPr>
          <w:rFonts w:ascii="Arial" w:hAnsi="Arial" w:cs="Arial"/>
        </w:rPr>
        <w:t xml:space="preserve"> companies provide it, the conclusions can only represent a snapshot of training at a specific period. Finally, differences in legal and institutional frameworks between the UK and Germany create a complex comparative environment, </w:t>
      </w:r>
      <w:r w:rsidR="001B7AA5">
        <w:rPr>
          <w:rFonts w:ascii="Arial" w:hAnsi="Arial" w:cs="Arial"/>
        </w:rPr>
        <w:t xml:space="preserve">making it difficult </w:t>
      </w:r>
      <w:r w:rsidR="002B0650">
        <w:rPr>
          <w:rFonts w:ascii="Arial" w:hAnsi="Arial" w:cs="Arial"/>
        </w:rPr>
        <w:t>to control for exogenous factors that influence operational performance fully</w:t>
      </w:r>
      <w:r w:rsidRPr="00DE05E5">
        <w:rPr>
          <w:rFonts w:ascii="Arial" w:hAnsi="Arial" w:cs="Arial"/>
        </w:rPr>
        <w:t xml:space="preserve">. </w:t>
      </w:r>
      <w:r>
        <w:rPr>
          <w:rFonts w:ascii="Arial" w:hAnsi="Arial" w:cs="Arial"/>
        </w:rPr>
        <w:t>Despite</w:t>
      </w:r>
      <w:r w:rsidRPr="00DE05E5">
        <w:rPr>
          <w:rFonts w:ascii="Arial" w:hAnsi="Arial" w:cs="Arial"/>
        </w:rPr>
        <w:t xml:space="preserve"> these issues, the </w:t>
      </w:r>
      <w:r w:rsidR="001B7AA5">
        <w:rPr>
          <w:rFonts w:ascii="Arial" w:hAnsi="Arial" w:cs="Arial"/>
        </w:rPr>
        <w:t>chosen methodological design ensures a thorough, critical, and context-informed</w:t>
      </w:r>
      <w:r w:rsidRPr="00DE05E5">
        <w:rPr>
          <w:rFonts w:ascii="Arial" w:hAnsi="Arial" w:cs="Arial"/>
        </w:rPr>
        <w:t xml:space="preserve"> analysis of employee training and operational performance.</w:t>
      </w:r>
    </w:p>
    <w:p w14:paraId="0395A4D9" w14:textId="77777777" w:rsidR="00084505" w:rsidRDefault="00084505" w:rsidP="00AE576B">
      <w:pPr>
        <w:jc w:val="both"/>
        <w:rPr>
          <w:rFonts w:ascii="Arial" w:hAnsi="Arial" w:cs="Arial"/>
        </w:rPr>
      </w:pPr>
    </w:p>
    <w:p w14:paraId="0445B7A7" w14:textId="77777777" w:rsidR="00084505" w:rsidRDefault="00084505" w:rsidP="00AE576B">
      <w:pPr>
        <w:jc w:val="both"/>
        <w:rPr>
          <w:rFonts w:ascii="Arial" w:hAnsi="Arial" w:cs="Arial"/>
        </w:rPr>
      </w:pPr>
    </w:p>
    <w:p w14:paraId="6DAAB911" w14:textId="77777777" w:rsidR="00084505" w:rsidRDefault="00084505" w:rsidP="00AE576B">
      <w:pPr>
        <w:jc w:val="both"/>
        <w:rPr>
          <w:rFonts w:ascii="Arial" w:hAnsi="Arial" w:cs="Arial"/>
        </w:rPr>
      </w:pPr>
    </w:p>
    <w:p w14:paraId="6A0170C4" w14:textId="77777777" w:rsidR="00084505" w:rsidRDefault="00084505" w:rsidP="00AE576B">
      <w:pPr>
        <w:jc w:val="both"/>
        <w:rPr>
          <w:rFonts w:ascii="Arial" w:hAnsi="Arial" w:cs="Arial"/>
        </w:rPr>
      </w:pPr>
    </w:p>
    <w:p w14:paraId="1E9138C6" w14:textId="77777777" w:rsidR="00084505" w:rsidRDefault="00084505" w:rsidP="00AE576B">
      <w:pPr>
        <w:jc w:val="both"/>
        <w:rPr>
          <w:rFonts w:ascii="Arial" w:hAnsi="Arial" w:cs="Arial"/>
        </w:rPr>
      </w:pPr>
    </w:p>
    <w:p w14:paraId="455EDB44" w14:textId="77777777" w:rsidR="00084505" w:rsidRDefault="00084505" w:rsidP="00AE576B">
      <w:pPr>
        <w:jc w:val="both"/>
        <w:rPr>
          <w:rFonts w:ascii="Arial" w:hAnsi="Arial" w:cs="Arial"/>
        </w:rPr>
      </w:pPr>
    </w:p>
    <w:p w14:paraId="44ABFE12" w14:textId="77777777" w:rsidR="00084505" w:rsidRDefault="00084505" w:rsidP="00AE576B">
      <w:pPr>
        <w:jc w:val="both"/>
        <w:rPr>
          <w:rFonts w:ascii="Arial" w:hAnsi="Arial" w:cs="Arial"/>
        </w:rPr>
      </w:pPr>
    </w:p>
    <w:p w14:paraId="250E50F0" w14:textId="77777777" w:rsidR="00084505" w:rsidRDefault="00084505" w:rsidP="00AE576B">
      <w:pPr>
        <w:jc w:val="both"/>
        <w:rPr>
          <w:rFonts w:ascii="Arial" w:hAnsi="Arial" w:cs="Arial"/>
        </w:rPr>
      </w:pPr>
    </w:p>
    <w:p w14:paraId="13FCFCA4" w14:textId="77777777" w:rsidR="00084505" w:rsidRDefault="00084505" w:rsidP="00AE576B">
      <w:pPr>
        <w:jc w:val="both"/>
        <w:rPr>
          <w:rFonts w:ascii="Arial" w:hAnsi="Arial" w:cs="Arial"/>
        </w:rPr>
      </w:pPr>
    </w:p>
    <w:p w14:paraId="7CCBA681" w14:textId="77777777" w:rsidR="00084505" w:rsidRDefault="00084505" w:rsidP="00AE576B">
      <w:pPr>
        <w:jc w:val="both"/>
        <w:rPr>
          <w:rFonts w:ascii="Arial" w:hAnsi="Arial" w:cs="Arial"/>
        </w:rPr>
      </w:pPr>
    </w:p>
    <w:p w14:paraId="6FD46C75" w14:textId="77777777" w:rsidR="00084505" w:rsidRDefault="00084505" w:rsidP="00AE576B">
      <w:pPr>
        <w:jc w:val="both"/>
        <w:rPr>
          <w:rFonts w:ascii="Arial" w:hAnsi="Arial" w:cs="Arial"/>
        </w:rPr>
      </w:pPr>
    </w:p>
    <w:p w14:paraId="315917EC" w14:textId="77777777" w:rsidR="00084505" w:rsidRDefault="00084505" w:rsidP="00AE576B">
      <w:pPr>
        <w:jc w:val="both"/>
        <w:rPr>
          <w:rFonts w:ascii="Arial" w:hAnsi="Arial" w:cs="Arial"/>
        </w:rPr>
      </w:pPr>
    </w:p>
    <w:p w14:paraId="4E01AE24" w14:textId="77777777" w:rsidR="00084505" w:rsidRDefault="00084505" w:rsidP="00AE576B">
      <w:pPr>
        <w:jc w:val="both"/>
        <w:rPr>
          <w:rFonts w:ascii="Arial" w:hAnsi="Arial" w:cs="Arial"/>
        </w:rPr>
      </w:pPr>
    </w:p>
    <w:p w14:paraId="736A9CF2" w14:textId="77777777" w:rsidR="00084505" w:rsidRPr="00DE05E5" w:rsidRDefault="00084505" w:rsidP="00AE576B">
      <w:pPr>
        <w:jc w:val="both"/>
        <w:rPr>
          <w:rFonts w:ascii="Arial" w:hAnsi="Arial" w:cs="Arial"/>
        </w:rPr>
      </w:pPr>
    </w:p>
    <w:p w14:paraId="08625EF3" w14:textId="77777777" w:rsidR="00AE576B" w:rsidRPr="00C9401F" w:rsidRDefault="00AE576B" w:rsidP="00C9401F">
      <w:pPr>
        <w:rPr>
          <w:rFonts w:ascii="Arial" w:hAnsi="Arial" w:cs="Arial"/>
        </w:rPr>
      </w:pPr>
    </w:p>
    <w:p w14:paraId="3DE77B09" w14:textId="77777777" w:rsidR="00AB1CF0" w:rsidRPr="000F2666" w:rsidRDefault="00AB1CF0" w:rsidP="000F2666">
      <w:pPr>
        <w:rPr>
          <w:rFonts w:ascii="Arial" w:hAnsi="Arial" w:cs="Arial"/>
          <w:b/>
          <w:bCs/>
        </w:rPr>
      </w:pPr>
      <w:bookmarkStart w:id="26" w:name="_Toc228138848"/>
      <w:r w:rsidRPr="000F2666">
        <w:rPr>
          <w:rFonts w:ascii="Arial" w:hAnsi="Arial" w:cs="Arial"/>
          <w:b/>
          <w:bCs/>
        </w:rPr>
        <w:lastRenderedPageBreak/>
        <w:t>3.9 Chapter Summary</w:t>
      </w:r>
      <w:bookmarkEnd w:id="26"/>
    </w:p>
    <w:p w14:paraId="4C07239F" w14:textId="6556AA4B" w:rsidR="00AB1CF0" w:rsidRDefault="00AB1CF0" w:rsidP="00AE576B">
      <w:pPr>
        <w:jc w:val="both"/>
        <w:rPr>
          <w:rFonts w:ascii="Arial" w:hAnsi="Arial" w:cs="Arial"/>
        </w:rPr>
      </w:pPr>
      <w:r w:rsidRPr="00AB1CF0">
        <w:rPr>
          <w:rFonts w:ascii="Arial" w:hAnsi="Arial" w:cs="Arial"/>
        </w:rPr>
        <w:t xml:space="preserve">This chapter will systematically present and critically justify the proposed research methodology </w:t>
      </w:r>
      <w:r w:rsidR="001B7AA5">
        <w:rPr>
          <w:rFonts w:ascii="Arial" w:hAnsi="Arial" w:cs="Arial"/>
        </w:rPr>
        <w:t>for exploring the relationship between employee training, skill development,</w:t>
      </w:r>
      <w:r w:rsidRPr="00AB1CF0">
        <w:rPr>
          <w:rFonts w:ascii="Arial" w:hAnsi="Arial" w:cs="Arial"/>
        </w:rPr>
        <w:t xml:space="preserve"> and operational performance within Jaguar Land Rover's manufacturing operations in the UK and Germany. The chapter will begin by introducing the importance of methodology in facilitating a structured, transparent and academically robust approach to research questions (Bryman, 2016). Consequently, interpretivism will be adopted as the guiding research philosophy, </w:t>
      </w:r>
      <w:r>
        <w:rPr>
          <w:rFonts w:ascii="Arial" w:hAnsi="Arial" w:cs="Arial"/>
        </w:rPr>
        <w:t>recognising</w:t>
      </w:r>
      <w:r w:rsidRPr="00AB1CF0">
        <w:rPr>
          <w:rFonts w:ascii="Arial" w:hAnsi="Arial" w:cs="Arial"/>
        </w:rPr>
        <w:t xml:space="preserve"> the socially constructed nature of phenomena such as training and performance, influenced by </w:t>
      </w:r>
      <w:r>
        <w:rPr>
          <w:rFonts w:ascii="Arial" w:hAnsi="Arial" w:cs="Arial"/>
        </w:rPr>
        <w:t>organisational</w:t>
      </w:r>
      <w:r w:rsidRPr="00AB1CF0">
        <w:rPr>
          <w:rFonts w:ascii="Arial" w:hAnsi="Arial" w:cs="Arial"/>
        </w:rPr>
        <w:t xml:space="preserve"> and institutional contexts (Creswell, 2014). A qualitative research design will be employed to </w:t>
      </w:r>
      <w:r w:rsidR="001B7AA5">
        <w:rPr>
          <w:rFonts w:ascii="Arial" w:hAnsi="Arial" w:cs="Arial"/>
        </w:rPr>
        <w:t>facilitate an in-depth exploration of the intricacies of meaning, processes,</w:t>
      </w:r>
      <w:r w:rsidRPr="00AB1CF0">
        <w:rPr>
          <w:rFonts w:ascii="Arial" w:hAnsi="Arial" w:cs="Arial"/>
        </w:rPr>
        <w:t xml:space="preserve"> and contextual influences relevant to the study. A comparative case study approach will be adopted to explore Jaguar Land Rover's operations in two distinct national settings, thereby enabling an investigation into similarities and differences in training practices while considering variations in institutional environments such as </w:t>
      </w:r>
      <w:r>
        <w:rPr>
          <w:rFonts w:ascii="Arial" w:hAnsi="Arial" w:cs="Arial"/>
        </w:rPr>
        <w:t>labour</w:t>
      </w:r>
      <w:r w:rsidRPr="00AB1CF0">
        <w:rPr>
          <w:rFonts w:ascii="Arial" w:hAnsi="Arial" w:cs="Arial"/>
        </w:rPr>
        <w:t xml:space="preserve"> market structures and the provision of vocational education and training (Yin, 2018). Subsequently, an inductive research approach will be justified, fostering the derivation of insights directly from data </w:t>
      </w:r>
      <w:r>
        <w:rPr>
          <w:rFonts w:ascii="Arial" w:hAnsi="Arial" w:cs="Arial"/>
        </w:rPr>
        <w:t xml:space="preserve">rather </w:t>
      </w:r>
      <w:r w:rsidRPr="00AB1CF0">
        <w:rPr>
          <w:rFonts w:ascii="Arial" w:hAnsi="Arial" w:cs="Arial"/>
        </w:rPr>
        <w:t>than imposing predetermined hypotheses, a posture that aligns well with the exploratory nature of this research and the complex relationships it investigates (Saunders, Lewis and Thornhill, 2019).</w:t>
      </w:r>
    </w:p>
    <w:p w14:paraId="72EA7151" w14:textId="7579B629" w:rsidR="00AB1CF0" w:rsidRDefault="00AB1CF0" w:rsidP="00AB1CF0">
      <w:pPr>
        <w:rPr>
          <w:rFonts w:ascii="Arial" w:hAnsi="Arial" w:cs="Arial"/>
        </w:rPr>
      </w:pPr>
      <w:r w:rsidRPr="00AB1CF0">
        <w:rPr>
          <w:rFonts w:ascii="Arial" w:hAnsi="Arial" w:cs="Arial"/>
        </w:rPr>
        <w:t xml:space="preserve"> Qualitative secondary data, including </w:t>
      </w:r>
      <w:r>
        <w:rPr>
          <w:rFonts w:ascii="Arial" w:hAnsi="Arial" w:cs="Arial"/>
        </w:rPr>
        <w:t>organisational</w:t>
      </w:r>
      <w:r w:rsidRPr="00AB1CF0">
        <w:rPr>
          <w:rFonts w:ascii="Arial" w:hAnsi="Arial" w:cs="Arial"/>
        </w:rPr>
        <w:t xml:space="preserve"> documentation, academic literature and industry reports, will be </w:t>
      </w:r>
      <w:r>
        <w:rPr>
          <w:rFonts w:ascii="Arial" w:hAnsi="Arial" w:cs="Arial"/>
        </w:rPr>
        <w:t>utilised</w:t>
      </w:r>
      <w:r w:rsidRPr="00AB1CF0">
        <w:rPr>
          <w:rFonts w:ascii="Arial" w:hAnsi="Arial" w:cs="Arial"/>
        </w:rPr>
        <w:t xml:space="preserve"> for data collection. This approach </w:t>
      </w:r>
      <w:r w:rsidR="002B0650">
        <w:rPr>
          <w:rFonts w:ascii="Arial" w:hAnsi="Arial" w:cs="Arial"/>
        </w:rPr>
        <w:t>will not</w:t>
      </w:r>
      <w:r w:rsidRPr="00AB1CF0">
        <w:rPr>
          <w:rFonts w:ascii="Arial" w:hAnsi="Arial" w:cs="Arial"/>
        </w:rPr>
        <w:t xml:space="preserve"> only ensure the feasibility of research objectives by providing access to abundant information but will also aid in data triangulation, enhancing the robustness of the findings (Johnston, 2017). Nonetheless, the limitations associated with secondary data, such as potential bias and limited control over data quality, will be acknowledged. Thematic analysis, following Braun and Clarke's (2006) </w:t>
      </w:r>
      <w:r>
        <w:rPr>
          <w:rFonts w:ascii="Arial" w:hAnsi="Arial" w:cs="Arial"/>
        </w:rPr>
        <w:t>five-step</w:t>
      </w:r>
      <w:r w:rsidRPr="00AB1CF0">
        <w:rPr>
          <w:rFonts w:ascii="Arial" w:hAnsi="Arial" w:cs="Arial"/>
        </w:rPr>
        <w:t xml:space="preserve"> process, will be applied to the data, providing a structured yet flexible framework for identifying patterns and themes. The data analysis will further integrate with theoretical perspectives, notably human capital theory and the </w:t>
      </w:r>
      <w:r w:rsidR="001B7AA5">
        <w:rPr>
          <w:rFonts w:ascii="Arial" w:hAnsi="Arial" w:cs="Arial"/>
        </w:rPr>
        <w:t>resource-based</w:t>
      </w:r>
      <w:r w:rsidRPr="00AB1CF0">
        <w:rPr>
          <w:rFonts w:ascii="Arial" w:hAnsi="Arial" w:cs="Arial"/>
        </w:rPr>
        <w:t xml:space="preserve"> view of the firm. The ethical dimensions of the research will be managed responsibly, ensuring the ethical </w:t>
      </w:r>
      <w:r>
        <w:rPr>
          <w:rFonts w:ascii="Arial" w:hAnsi="Arial" w:cs="Arial"/>
        </w:rPr>
        <w:t>utilisation</w:t>
      </w:r>
      <w:r w:rsidRPr="00AB1CF0">
        <w:rPr>
          <w:rFonts w:ascii="Arial" w:hAnsi="Arial" w:cs="Arial"/>
        </w:rPr>
        <w:t xml:space="preserve"> of public data, appropriate referencing and </w:t>
      </w:r>
      <w:r>
        <w:rPr>
          <w:rFonts w:ascii="Arial" w:hAnsi="Arial" w:cs="Arial"/>
        </w:rPr>
        <w:t>a</w:t>
      </w:r>
      <w:r w:rsidRPr="00AB1CF0">
        <w:rPr>
          <w:rFonts w:ascii="Arial" w:hAnsi="Arial" w:cs="Arial"/>
        </w:rPr>
        <w:t xml:space="preserve"> commitment to transparency and integrity. The study will further adopt a critical stance when interpreting data to </w:t>
      </w:r>
      <w:r>
        <w:rPr>
          <w:rFonts w:ascii="Arial" w:hAnsi="Arial" w:cs="Arial"/>
        </w:rPr>
        <w:t>minimise</w:t>
      </w:r>
      <w:r w:rsidRPr="00AB1CF0">
        <w:rPr>
          <w:rFonts w:ascii="Arial" w:hAnsi="Arial" w:cs="Arial"/>
        </w:rPr>
        <w:t xml:space="preserve"> bias and ensure a balanced perspective. </w:t>
      </w:r>
    </w:p>
    <w:p w14:paraId="474B6B82" w14:textId="77777777" w:rsidR="000F2666" w:rsidRDefault="000F2666" w:rsidP="00AB1CF0">
      <w:pPr>
        <w:rPr>
          <w:rFonts w:ascii="Arial" w:hAnsi="Arial" w:cs="Arial"/>
        </w:rPr>
      </w:pPr>
    </w:p>
    <w:p w14:paraId="37721F11" w14:textId="77777777" w:rsidR="00AB1CF0" w:rsidRDefault="00AB1CF0" w:rsidP="001D68EA">
      <w:pPr>
        <w:rPr>
          <w:rFonts w:ascii="Arial" w:hAnsi="Arial" w:cs="Arial"/>
        </w:rPr>
      </w:pPr>
    </w:p>
    <w:p w14:paraId="20D14C73" w14:textId="77777777" w:rsidR="00AB1CF0" w:rsidRDefault="00AB1CF0" w:rsidP="00FE63A9">
      <w:pPr>
        <w:pStyle w:val="Heading1"/>
      </w:pPr>
    </w:p>
    <w:p w14:paraId="144324C4" w14:textId="77777777" w:rsidR="00084505" w:rsidRDefault="00084505" w:rsidP="00084505"/>
    <w:p w14:paraId="0E893156" w14:textId="77777777" w:rsidR="00084505" w:rsidRDefault="00084505" w:rsidP="00084505"/>
    <w:p w14:paraId="221108A7" w14:textId="77777777" w:rsidR="00084505" w:rsidRDefault="00084505" w:rsidP="00084505"/>
    <w:p w14:paraId="4942FCF6" w14:textId="77777777" w:rsidR="00084505" w:rsidRDefault="00084505" w:rsidP="00084505"/>
    <w:p w14:paraId="2B413A56" w14:textId="77777777" w:rsidR="00084505" w:rsidRDefault="00084505" w:rsidP="00084505"/>
    <w:p w14:paraId="792B30ED" w14:textId="77777777" w:rsidR="00084505" w:rsidRDefault="00084505" w:rsidP="00084505"/>
    <w:p w14:paraId="2F450AF2" w14:textId="77777777" w:rsidR="00084505" w:rsidRPr="00084505" w:rsidRDefault="00084505" w:rsidP="00084505"/>
    <w:p w14:paraId="631A2132" w14:textId="32335893" w:rsidR="00AB1CF0" w:rsidRPr="000F2666" w:rsidRDefault="00AB1CF0" w:rsidP="000F2666">
      <w:pPr>
        <w:rPr>
          <w:rFonts w:ascii="Arial" w:hAnsi="Arial" w:cs="Arial"/>
          <w:b/>
          <w:bCs/>
          <w:sz w:val="24"/>
          <w:szCs w:val="24"/>
        </w:rPr>
      </w:pPr>
      <w:bookmarkStart w:id="27" w:name="_Toc228138849"/>
      <w:r w:rsidRPr="000F2666">
        <w:rPr>
          <w:rFonts w:ascii="Arial" w:hAnsi="Arial" w:cs="Arial"/>
          <w:b/>
          <w:bCs/>
          <w:sz w:val="24"/>
          <w:szCs w:val="24"/>
        </w:rPr>
        <w:lastRenderedPageBreak/>
        <w:t>CHAPTER 4: FINDINGS, ANALYSIS AND DISCUSSION</w:t>
      </w:r>
      <w:bookmarkEnd w:id="27"/>
    </w:p>
    <w:p w14:paraId="6C47C5BF" w14:textId="39B294BC" w:rsidR="00AB1CF0" w:rsidRPr="00AB1CF0" w:rsidRDefault="00AB1CF0" w:rsidP="00AE576B">
      <w:pPr>
        <w:jc w:val="both"/>
        <w:rPr>
          <w:rFonts w:ascii="Arial" w:hAnsi="Arial" w:cs="Arial"/>
        </w:rPr>
      </w:pPr>
      <w:r w:rsidRPr="00AB1CF0">
        <w:rPr>
          <w:rFonts w:ascii="Arial" w:hAnsi="Arial" w:cs="Arial"/>
        </w:rPr>
        <w:t xml:space="preserve">The present study explores and criticises the empirical evidence </w:t>
      </w:r>
      <w:r w:rsidR="001B7AA5">
        <w:rPr>
          <w:rFonts w:ascii="Arial" w:hAnsi="Arial" w:cs="Arial"/>
        </w:rPr>
        <w:t>linking employee training to operational performance by conducting a qualitative content analysis of secondary data from the study</w:t>
      </w:r>
      <w:r w:rsidRPr="00AB1CF0">
        <w:rPr>
          <w:rFonts w:ascii="Arial" w:hAnsi="Arial" w:cs="Arial"/>
        </w:rPr>
        <w:t xml:space="preserve">. This dataset </w:t>
      </w:r>
      <w:r w:rsidR="003D13B9">
        <w:rPr>
          <w:rFonts w:ascii="Arial" w:hAnsi="Arial" w:cs="Arial"/>
        </w:rPr>
        <w:t>comprised a literature review, industry reports, organisational materials, and other sources discussing</w:t>
      </w:r>
      <w:r w:rsidR="001B7AA5">
        <w:rPr>
          <w:rFonts w:ascii="Arial" w:hAnsi="Arial" w:cs="Arial"/>
        </w:rPr>
        <w:t xml:space="preserve"> Jaguar Land Rover's operations</w:t>
      </w:r>
      <w:r w:rsidRPr="00AB1CF0">
        <w:rPr>
          <w:rFonts w:ascii="Arial" w:hAnsi="Arial" w:cs="Arial"/>
        </w:rPr>
        <w:t xml:space="preserve"> in the UK and Germany.</w:t>
      </w:r>
    </w:p>
    <w:p w14:paraId="187A2B59" w14:textId="43499824" w:rsidR="00AB1CF0" w:rsidRPr="00AB1CF0" w:rsidRDefault="00AB1CF0" w:rsidP="00AE576B">
      <w:pPr>
        <w:jc w:val="both"/>
        <w:rPr>
          <w:rFonts w:ascii="Arial" w:hAnsi="Arial" w:cs="Arial"/>
        </w:rPr>
      </w:pPr>
      <w:r w:rsidRPr="00AB1CF0">
        <w:rPr>
          <w:rFonts w:ascii="Arial" w:hAnsi="Arial" w:cs="Arial"/>
        </w:rPr>
        <w:t>A variety of sources were considered that examined the influence of workforce training and employee skills development on automotive operational performance. The data set</w:t>
      </w:r>
      <w:r>
        <w:rPr>
          <w:rFonts w:ascii="Arial" w:hAnsi="Arial" w:cs="Arial"/>
        </w:rPr>
        <w:t>,</w:t>
      </w:r>
      <w:r w:rsidRPr="00AB1CF0">
        <w:rPr>
          <w:rFonts w:ascii="Arial" w:hAnsi="Arial" w:cs="Arial"/>
        </w:rPr>
        <w:t xml:space="preserve"> therefore</w:t>
      </w:r>
      <w:r>
        <w:rPr>
          <w:rFonts w:ascii="Arial" w:hAnsi="Arial" w:cs="Arial"/>
        </w:rPr>
        <w:t>,</w:t>
      </w:r>
      <w:r w:rsidRPr="00AB1CF0">
        <w:rPr>
          <w:rFonts w:ascii="Arial" w:hAnsi="Arial" w:cs="Arial"/>
        </w:rPr>
        <w:t xml:space="preserve"> enabled a critical and inductive investigation of these relationships, building upon the methodology introduced in </w:t>
      </w:r>
      <w:r>
        <w:rPr>
          <w:rFonts w:ascii="Arial" w:hAnsi="Arial" w:cs="Arial"/>
        </w:rPr>
        <w:t>Chapter</w:t>
      </w:r>
      <w:r w:rsidRPr="00AB1CF0">
        <w:rPr>
          <w:rFonts w:ascii="Arial" w:hAnsi="Arial" w:cs="Arial"/>
        </w:rPr>
        <w:t xml:space="preserve"> 3. In addition to the link between skills development and operational results, this study addresses the role of contextual variables, </w:t>
      </w:r>
      <w:r>
        <w:rPr>
          <w:rFonts w:ascii="Arial" w:hAnsi="Arial" w:cs="Arial"/>
        </w:rPr>
        <w:t>specifically national</w:t>
      </w:r>
      <w:r w:rsidRPr="00AB1CF0">
        <w:rPr>
          <w:rFonts w:ascii="Arial" w:hAnsi="Arial" w:cs="Arial"/>
        </w:rPr>
        <w:t xml:space="preserve"> institutional differences.</w:t>
      </w:r>
    </w:p>
    <w:p w14:paraId="21DDABA8" w14:textId="6B630F61" w:rsidR="00AB1CF0" w:rsidRPr="00AB1CF0" w:rsidRDefault="00AB1CF0" w:rsidP="00AE576B">
      <w:pPr>
        <w:jc w:val="both"/>
        <w:rPr>
          <w:rFonts w:ascii="Arial" w:hAnsi="Arial" w:cs="Arial"/>
        </w:rPr>
      </w:pPr>
      <w:r w:rsidRPr="00AB1CF0">
        <w:rPr>
          <w:rFonts w:ascii="Arial" w:hAnsi="Arial" w:cs="Arial"/>
        </w:rPr>
        <w:t xml:space="preserve">This chapter addresses the study's research aim and questions by </w:t>
      </w:r>
      <w:r w:rsidR="003D13B9">
        <w:rPr>
          <w:rFonts w:ascii="Arial" w:hAnsi="Arial" w:cs="Arial"/>
        </w:rPr>
        <w:t>examining the relationships among</w:t>
      </w:r>
      <w:r w:rsidRPr="00AB1CF0">
        <w:rPr>
          <w:rFonts w:ascii="Arial" w:hAnsi="Arial" w:cs="Arial"/>
        </w:rPr>
        <w:t xml:space="preserve"> training and skill development measures, workforce capabilities</w:t>
      </w:r>
      <w:r w:rsidR="001B7AA5">
        <w:rPr>
          <w:rFonts w:ascii="Arial" w:hAnsi="Arial" w:cs="Arial"/>
        </w:rPr>
        <w:t>, and outcome-based</w:t>
      </w:r>
      <w:r w:rsidRPr="00AB1CF0">
        <w:rPr>
          <w:rFonts w:ascii="Arial" w:hAnsi="Arial" w:cs="Arial"/>
        </w:rPr>
        <w:t xml:space="preserve"> indicators of operational performance.</w:t>
      </w:r>
    </w:p>
    <w:p w14:paraId="500F19F5" w14:textId="77777777" w:rsidR="00AB1CF0" w:rsidRPr="00AB1CF0" w:rsidRDefault="00AB1CF0" w:rsidP="00AE576B">
      <w:pPr>
        <w:jc w:val="both"/>
        <w:rPr>
          <w:rFonts w:ascii="Arial" w:hAnsi="Arial" w:cs="Arial"/>
        </w:rPr>
      </w:pPr>
      <w:r w:rsidRPr="00AB1CF0">
        <w:rPr>
          <w:rFonts w:ascii="Arial" w:hAnsi="Arial" w:cs="Arial"/>
        </w:rPr>
        <w:t>The study's findings are presented in relation to prominent themes derived from the analysis, with empirical examples and established theoretical models supporting each major section. Thematic analysis produced 5 major themes: training, skill and competence levels, performance, national differences and policy measures.</w:t>
      </w:r>
    </w:p>
    <w:p w14:paraId="63C3A197" w14:textId="77777777" w:rsidR="00AB1CF0" w:rsidRPr="001D68EA" w:rsidRDefault="00AB1CF0" w:rsidP="001D68EA">
      <w:pPr>
        <w:rPr>
          <w:rFonts w:ascii="Arial" w:hAnsi="Arial" w:cs="Arial"/>
        </w:rPr>
      </w:pPr>
    </w:p>
    <w:p w14:paraId="5847C289" w14:textId="77777777" w:rsidR="00AB1CF0" w:rsidRPr="000F2666" w:rsidRDefault="00AB1CF0" w:rsidP="000F2666">
      <w:pPr>
        <w:rPr>
          <w:rFonts w:ascii="Arial" w:hAnsi="Arial" w:cs="Arial"/>
          <w:b/>
          <w:bCs/>
        </w:rPr>
      </w:pPr>
      <w:bookmarkStart w:id="28" w:name="_Toc228138850"/>
      <w:r w:rsidRPr="000F2666">
        <w:rPr>
          <w:rFonts w:ascii="Arial" w:hAnsi="Arial" w:cs="Arial"/>
          <w:b/>
          <w:bCs/>
        </w:rPr>
        <w:t>4.2 Overview of Themes</w:t>
      </w:r>
      <w:bookmarkEnd w:id="28"/>
    </w:p>
    <w:p w14:paraId="53FEDE28" w14:textId="77777777" w:rsidR="00AB1CF0" w:rsidRPr="00EC1DFA" w:rsidRDefault="00AB1CF0" w:rsidP="00AB1CF0">
      <w:pPr>
        <w:jc w:val="both"/>
        <w:rPr>
          <w:rFonts w:ascii="Arial" w:hAnsi="Arial" w:cs="Arial"/>
        </w:rPr>
      </w:pPr>
      <w:r w:rsidRPr="00EC1DFA">
        <w:rPr>
          <w:rFonts w:ascii="Arial" w:hAnsi="Arial" w:cs="Arial"/>
        </w:rPr>
        <w:t xml:space="preserve">The thematic analysis </w:t>
      </w:r>
      <w:r>
        <w:rPr>
          <w:rFonts w:ascii="Arial" w:hAnsi="Arial" w:cs="Arial"/>
        </w:rPr>
        <w:t>identified five key themes related</w:t>
      </w:r>
      <w:r w:rsidRPr="00EC1DFA">
        <w:rPr>
          <w:rFonts w:ascii="Arial" w:hAnsi="Arial" w:cs="Arial"/>
        </w:rPr>
        <w:t xml:space="preserve"> to employee training and operational performance within Jaguar Land Rover’s UK and German operations.</w:t>
      </w:r>
    </w:p>
    <w:p w14:paraId="739D7CF2" w14:textId="77777777" w:rsidR="00AB1CF0" w:rsidRPr="00EC1DFA" w:rsidRDefault="00AB1CF0" w:rsidP="00AB1CF0">
      <w:pPr>
        <w:jc w:val="both"/>
        <w:rPr>
          <w:rFonts w:ascii="Arial" w:hAnsi="Arial" w:cs="Arial"/>
        </w:rPr>
      </w:pPr>
      <w:r w:rsidRPr="00EC1DFA">
        <w:rPr>
          <w:rFonts w:ascii="Arial" w:hAnsi="Arial" w:cs="Arial"/>
        </w:rPr>
        <w:t>The identified themes are:</w:t>
      </w:r>
    </w:p>
    <w:p w14:paraId="7BCF36A3" w14:textId="77777777" w:rsidR="00AB1CF0" w:rsidRPr="00EC1DFA" w:rsidRDefault="00AB1CF0" w:rsidP="00AB1CF0">
      <w:pPr>
        <w:numPr>
          <w:ilvl w:val="0"/>
          <w:numId w:val="10"/>
        </w:numPr>
        <w:jc w:val="both"/>
        <w:rPr>
          <w:rFonts w:ascii="Arial" w:hAnsi="Arial" w:cs="Arial"/>
        </w:rPr>
      </w:pPr>
      <w:r w:rsidRPr="00EC1DFA">
        <w:rPr>
          <w:rFonts w:ascii="Arial" w:hAnsi="Arial" w:cs="Arial"/>
        </w:rPr>
        <w:t>The Role of Training in Enhancing Workforce Capability</w:t>
      </w:r>
    </w:p>
    <w:p w14:paraId="57700C9D" w14:textId="77777777" w:rsidR="00AB1CF0" w:rsidRPr="00EC1DFA" w:rsidRDefault="00AB1CF0" w:rsidP="00AB1CF0">
      <w:pPr>
        <w:numPr>
          <w:ilvl w:val="0"/>
          <w:numId w:val="10"/>
        </w:numPr>
        <w:jc w:val="both"/>
        <w:rPr>
          <w:rFonts w:ascii="Arial" w:hAnsi="Arial" w:cs="Arial"/>
        </w:rPr>
      </w:pPr>
      <w:r w:rsidRPr="00EC1DFA">
        <w:rPr>
          <w:rFonts w:ascii="Arial" w:hAnsi="Arial" w:cs="Arial"/>
        </w:rPr>
        <w:t>Training and Operational Performance Outcomes</w:t>
      </w:r>
    </w:p>
    <w:p w14:paraId="00A0D78E" w14:textId="77777777" w:rsidR="00AB1CF0" w:rsidRPr="00EC1DFA" w:rsidRDefault="00AB1CF0" w:rsidP="00AB1CF0">
      <w:pPr>
        <w:numPr>
          <w:ilvl w:val="0"/>
          <w:numId w:val="10"/>
        </w:numPr>
        <w:jc w:val="both"/>
        <w:rPr>
          <w:rFonts w:ascii="Arial" w:hAnsi="Arial" w:cs="Arial"/>
        </w:rPr>
      </w:pPr>
      <w:r w:rsidRPr="00EC1DFA">
        <w:rPr>
          <w:rFonts w:ascii="Arial" w:hAnsi="Arial" w:cs="Arial"/>
        </w:rPr>
        <w:t>Challenges in Training Effectiveness</w:t>
      </w:r>
    </w:p>
    <w:p w14:paraId="357A0102" w14:textId="77777777" w:rsidR="00AB1CF0" w:rsidRPr="00EC1DFA" w:rsidRDefault="00AB1CF0" w:rsidP="00AB1CF0">
      <w:pPr>
        <w:numPr>
          <w:ilvl w:val="0"/>
          <w:numId w:val="10"/>
        </w:numPr>
        <w:jc w:val="both"/>
        <w:rPr>
          <w:rFonts w:ascii="Arial" w:hAnsi="Arial" w:cs="Arial"/>
        </w:rPr>
      </w:pPr>
      <w:r w:rsidRPr="00EC1DFA">
        <w:rPr>
          <w:rFonts w:ascii="Arial" w:hAnsi="Arial" w:cs="Arial"/>
        </w:rPr>
        <w:t>Influence of Institutional Context (UK vs Germany)</w:t>
      </w:r>
    </w:p>
    <w:p w14:paraId="248579D4" w14:textId="77777777" w:rsidR="00AB1CF0" w:rsidRPr="00EC1DFA" w:rsidRDefault="00AB1CF0" w:rsidP="00AB1CF0">
      <w:pPr>
        <w:numPr>
          <w:ilvl w:val="0"/>
          <w:numId w:val="10"/>
        </w:numPr>
        <w:jc w:val="both"/>
        <w:rPr>
          <w:rFonts w:ascii="Arial" w:hAnsi="Arial" w:cs="Arial"/>
        </w:rPr>
      </w:pPr>
      <w:r w:rsidRPr="00EC1DFA">
        <w:rPr>
          <w:rFonts w:ascii="Arial" w:hAnsi="Arial" w:cs="Arial"/>
        </w:rPr>
        <w:t>Skills Gaps and Industry 4.0 Pressures</w:t>
      </w:r>
    </w:p>
    <w:p w14:paraId="2F9F7FA0" w14:textId="77777777" w:rsidR="00AB1CF0" w:rsidRDefault="00AB1CF0" w:rsidP="00AE576B">
      <w:pPr>
        <w:jc w:val="both"/>
        <w:rPr>
          <w:rFonts w:ascii="Arial" w:hAnsi="Arial" w:cs="Arial"/>
        </w:rPr>
      </w:pPr>
      <w:r w:rsidRPr="00EC1DFA">
        <w:rPr>
          <w:rFonts w:ascii="Arial" w:hAnsi="Arial" w:cs="Arial"/>
        </w:rPr>
        <w:t>These themes reflect recurring patterns across the data and highlight the complex relationship between training practices and organisational performance. They also demonstrate how broader structural and institutional conditions influence the effectiveness of workforce development initiatives. Each theme is analysed in detail below.</w:t>
      </w:r>
    </w:p>
    <w:p w14:paraId="085B6125" w14:textId="77777777" w:rsidR="003D13B9" w:rsidRDefault="003D13B9" w:rsidP="00AE576B">
      <w:pPr>
        <w:jc w:val="both"/>
        <w:rPr>
          <w:rFonts w:ascii="Arial" w:hAnsi="Arial" w:cs="Arial"/>
        </w:rPr>
      </w:pPr>
    </w:p>
    <w:p w14:paraId="0C07708C" w14:textId="77777777" w:rsidR="003D13B9" w:rsidRDefault="003D13B9" w:rsidP="00AE576B">
      <w:pPr>
        <w:jc w:val="both"/>
        <w:rPr>
          <w:rFonts w:ascii="Arial" w:hAnsi="Arial" w:cs="Arial"/>
        </w:rPr>
      </w:pPr>
    </w:p>
    <w:p w14:paraId="744C6AF3" w14:textId="77777777" w:rsidR="003D13B9" w:rsidRDefault="003D13B9" w:rsidP="00AE576B">
      <w:pPr>
        <w:jc w:val="both"/>
        <w:rPr>
          <w:rFonts w:ascii="Arial" w:hAnsi="Arial" w:cs="Arial"/>
        </w:rPr>
      </w:pPr>
    </w:p>
    <w:p w14:paraId="1E166A37" w14:textId="77777777" w:rsidR="003D13B9" w:rsidRDefault="003D13B9" w:rsidP="00AE576B">
      <w:pPr>
        <w:jc w:val="both"/>
        <w:rPr>
          <w:rFonts w:ascii="Arial" w:hAnsi="Arial" w:cs="Arial"/>
        </w:rPr>
      </w:pPr>
    </w:p>
    <w:p w14:paraId="507D741D" w14:textId="77777777" w:rsidR="003D13B9" w:rsidRDefault="003D13B9" w:rsidP="00AE576B">
      <w:pPr>
        <w:jc w:val="both"/>
        <w:rPr>
          <w:rFonts w:ascii="Arial" w:hAnsi="Arial" w:cs="Arial"/>
        </w:rPr>
      </w:pPr>
    </w:p>
    <w:p w14:paraId="4822C54C" w14:textId="0BBFDCCD" w:rsidR="00AB1CF0" w:rsidRDefault="00AB1CF0" w:rsidP="00AB1CF0">
      <w:pPr>
        <w:jc w:val="both"/>
        <w:rPr>
          <w:rFonts w:ascii="Arial" w:hAnsi="Arial" w:cs="Arial"/>
        </w:rPr>
      </w:pPr>
      <w:r w:rsidRPr="008537CB">
        <w:rPr>
          <w:rFonts w:ascii="Arial" w:hAnsi="Arial" w:cs="Arial"/>
        </w:rPr>
        <w:lastRenderedPageBreak/>
        <w:t>To enhance clarity, Table</w:t>
      </w:r>
      <w:r w:rsidR="00D103CF">
        <w:rPr>
          <w:rFonts w:ascii="Arial" w:hAnsi="Arial" w:cs="Arial"/>
        </w:rPr>
        <w:t xml:space="preserve"> 2</w:t>
      </w:r>
      <w:r w:rsidRPr="008537CB">
        <w:rPr>
          <w:rFonts w:ascii="Arial" w:hAnsi="Arial" w:cs="Arial"/>
        </w:rPr>
        <w:t xml:space="preserve"> summarises the key themes identified in the analysis</w:t>
      </w:r>
      <w:r w:rsidR="001B7AA5">
        <w:rPr>
          <w:rFonts w:ascii="Arial" w:hAnsi="Arial" w:cs="Arial"/>
        </w:rPr>
        <w:t>, along with</w:t>
      </w:r>
      <w:r w:rsidRPr="008537CB">
        <w:rPr>
          <w:rFonts w:ascii="Arial" w:hAnsi="Arial" w:cs="Arial"/>
        </w:rPr>
        <w:t xml:space="preserve"> supporting evidence and theoretical interpretation.</w:t>
      </w:r>
    </w:p>
    <w:p w14:paraId="538D1C69" w14:textId="77777777" w:rsidR="00AB1CF0" w:rsidRDefault="00AB1CF0" w:rsidP="00AB1CF0">
      <w:pPr>
        <w:jc w:val="both"/>
        <w:rPr>
          <w:rFonts w:ascii="Arial" w:hAnsi="Arial" w:cs="Arial"/>
        </w:rPr>
      </w:pPr>
    </w:p>
    <w:p w14:paraId="06F77D20" w14:textId="3E87A7CF" w:rsidR="00AB1CF0" w:rsidRPr="00147272" w:rsidRDefault="00AB1CF0" w:rsidP="00AB1CF0">
      <w:pPr>
        <w:jc w:val="both"/>
        <w:rPr>
          <w:rFonts w:ascii="Arial" w:hAnsi="Arial" w:cs="Arial"/>
        </w:rPr>
      </w:pPr>
      <w:r w:rsidRPr="00147272">
        <w:rPr>
          <w:rFonts w:ascii="Arial" w:hAnsi="Arial" w:cs="Arial"/>
          <w:b/>
          <w:bCs/>
        </w:rPr>
        <w:t xml:space="preserve">Table </w:t>
      </w:r>
      <w:r w:rsidR="00D103CF">
        <w:rPr>
          <w:rFonts w:ascii="Arial" w:hAnsi="Arial" w:cs="Arial"/>
          <w:b/>
          <w:bCs/>
        </w:rPr>
        <w:t>2</w:t>
      </w:r>
      <w:r w:rsidRPr="00147272">
        <w:rPr>
          <w:rFonts w:ascii="Arial" w:hAnsi="Arial" w:cs="Arial"/>
          <w:b/>
          <w:bCs/>
        </w:rPr>
        <w:t>: Thematic Matrix of Employee Training and Operational Performance</w:t>
      </w:r>
    </w:p>
    <w:tbl>
      <w:tblPr>
        <w:tblStyle w:val="TableGrid"/>
        <w:tblW w:w="0" w:type="auto"/>
        <w:tblLook w:val="04A0" w:firstRow="1" w:lastRow="0" w:firstColumn="1" w:lastColumn="0" w:noHBand="0" w:noVBand="1"/>
      </w:tblPr>
      <w:tblGrid>
        <w:gridCol w:w="1626"/>
        <w:gridCol w:w="1989"/>
        <w:gridCol w:w="1809"/>
        <w:gridCol w:w="1769"/>
        <w:gridCol w:w="1823"/>
      </w:tblGrid>
      <w:tr w:rsidR="00AB1CF0" w:rsidRPr="00147272" w14:paraId="3331D056" w14:textId="77777777" w:rsidTr="00A01575">
        <w:tc>
          <w:tcPr>
            <w:tcW w:w="0" w:type="auto"/>
            <w:hideMark/>
          </w:tcPr>
          <w:p w14:paraId="5F87DCA3"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Theme</w:t>
            </w:r>
          </w:p>
        </w:tc>
        <w:tc>
          <w:tcPr>
            <w:tcW w:w="0" w:type="auto"/>
            <w:hideMark/>
          </w:tcPr>
          <w:p w14:paraId="7A2832E7"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Organisational / Industry Perspective</w:t>
            </w:r>
          </w:p>
        </w:tc>
        <w:tc>
          <w:tcPr>
            <w:tcW w:w="0" w:type="auto"/>
            <w:hideMark/>
          </w:tcPr>
          <w:p w14:paraId="7335B203"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Evidence from Data</w:t>
            </w:r>
          </w:p>
        </w:tc>
        <w:tc>
          <w:tcPr>
            <w:tcW w:w="0" w:type="auto"/>
            <w:hideMark/>
          </w:tcPr>
          <w:p w14:paraId="6DFB2515"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Key Pattern / Tension</w:t>
            </w:r>
          </w:p>
        </w:tc>
        <w:tc>
          <w:tcPr>
            <w:tcW w:w="0" w:type="auto"/>
            <w:hideMark/>
          </w:tcPr>
          <w:p w14:paraId="56CA8A8B"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Theoretical Interpretation</w:t>
            </w:r>
          </w:p>
        </w:tc>
      </w:tr>
      <w:tr w:rsidR="00AB1CF0" w:rsidRPr="00147272" w14:paraId="69A72083" w14:textId="77777777" w:rsidTr="00A01575">
        <w:tc>
          <w:tcPr>
            <w:tcW w:w="0" w:type="auto"/>
            <w:hideMark/>
          </w:tcPr>
          <w:p w14:paraId="191244EB" w14:textId="77777777" w:rsidR="00AB1CF0" w:rsidRPr="00147272" w:rsidRDefault="00AB1CF0" w:rsidP="00A01575">
            <w:pPr>
              <w:spacing w:after="160" w:line="259" w:lineRule="auto"/>
              <w:rPr>
                <w:rFonts w:ascii="Arial" w:hAnsi="Arial" w:cs="Arial"/>
              </w:rPr>
            </w:pPr>
            <w:r w:rsidRPr="00147272">
              <w:rPr>
                <w:rFonts w:ascii="Arial" w:hAnsi="Arial" w:cs="Arial"/>
              </w:rPr>
              <w:t>Training and Workforce Capability</w:t>
            </w:r>
          </w:p>
        </w:tc>
        <w:tc>
          <w:tcPr>
            <w:tcW w:w="0" w:type="auto"/>
            <w:hideMark/>
          </w:tcPr>
          <w:p w14:paraId="6CEA9E65" w14:textId="6AD7E947" w:rsidR="00AB1CF0" w:rsidRPr="00147272" w:rsidRDefault="00AB1CF0" w:rsidP="00A01575">
            <w:pPr>
              <w:spacing w:after="160" w:line="259" w:lineRule="auto"/>
              <w:rPr>
                <w:rFonts w:ascii="Arial" w:hAnsi="Arial" w:cs="Arial"/>
              </w:rPr>
            </w:pPr>
            <w:r w:rsidRPr="00147272">
              <w:rPr>
                <w:rFonts w:ascii="Arial" w:hAnsi="Arial" w:cs="Arial"/>
              </w:rPr>
              <w:t xml:space="preserve">Training </w:t>
            </w:r>
            <w:r w:rsidR="002B0650">
              <w:rPr>
                <w:rFonts w:ascii="Arial" w:hAnsi="Arial" w:cs="Arial"/>
              </w:rPr>
              <w:t xml:space="preserve">is </w:t>
            </w:r>
            <w:r w:rsidRPr="00147272">
              <w:rPr>
                <w:rFonts w:ascii="Arial" w:hAnsi="Arial" w:cs="Arial"/>
              </w:rPr>
              <w:t>viewed as essential for developing technical and digital skills</w:t>
            </w:r>
            <w:r w:rsidR="002B0650">
              <w:rPr>
                <w:rFonts w:ascii="Arial" w:hAnsi="Arial" w:cs="Arial"/>
              </w:rPr>
              <w:t>.</w:t>
            </w:r>
          </w:p>
        </w:tc>
        <w:tc>
          <w:tcPr>
            <w:tcW w:w="0" w:type="auto"/>
            <w:hideMark/>
          </w:tcPr>
          <w:p w14:paraId="7FCB7D47" w14:textId="5352D206" w:rsidR="00AB1CF0" w:rsidRPr="00147272" w:rsidRDefault="00AB1CF0" w:rsidP="00A01575">
            <w:pPr>
              <w:spacing w:after="160" w:line="259" w:lineRule="auto"/>
              <w:jc w:val="both"/>
              <w:rPr>
                <w:rFonts w:ascii="Arial" w:hAnsi="Arial" w:cs="Arial"/>
              </w:rPr>
            </w:pPr>
            <w:r w:rsidRPr="00147272">
              <w:rPr>
                <w:rFonts w:ascii="Arial" w:hAnsi="Arial" w:cs="Arial"/>
              </w:rPr>
              <w:t xml:space="preserve">Continuous upskilling </w:t>
            </w:r>
            <w:r w:rsidR="002B0650">
              <w:rPr>
                <w:rFonts w:ascii="Arial" w:hAnsi="Arial" w:cs="Arial"/>
              </w:rPr>
              <w:t xml:space="preserve">is </w:t>
            </w:r>
            <w:r w:rsidRPr="00147272">
              <w:rPr>
                <w:rFonts w:ascii="Arial" w:hAnsi="Arial" w:cs="Arial"/>
              </w:rPr>
              <w:t>required for Industry 4.0 environments</w:t>
            </w:r>
          </w:p>
        </w:tc>
        <w:tc>
          <w:tcPr>
            <w:tcW w:w="0" w:type="auto"/>
            <w:hideMark/>
          </w:tcPr>
          <w:p w14:paraId="3C91FEE9" w14:textId="77777777" w:rsidR="00AB1CF0" w:rsidRPr="00147272" w:rsidRDefault="00AB1CF0" w:rsidP="00A01575">
            <w:pPr>
              <w:spacing w:after="160" w:line="259" w:lineRule="auto"/>
              <w:rPr>
                <w:rFonts w:ascii="Arial" w:hAnsi="Arial" w:cs="Arial"/>
              </w:rPr>
            </w:pPr>
            <w:r w:rsidRPr="00147272">
              <w:rPr>
                <w:rFonts w:ascii="Arial" w:hAnsi="Arial" w:cs="Arial"/>
              </w:rPr>
              <w:t>Skills development depends on training alignment with technological demands</w:t>
            </w:r>
          </w:p>
        </w:tc>
        <w:tc>
          <w:tcPr>
            <w:tcW w:w="0" w:type="auto"/>
            <w:hideMark/>
          </w:tcPr>
          <w:p w14:paraId="47ECFCB2" w14:textId="77777777" w:rsidR="00AB1CF0" w:rsidRPr="00147272" w:rsidRDefault="00AB1CF0" w:rsidP="00A01575">
            <w:pPr>
              <w:spacing w:after="160" w:line="259" w:lineRule="auto"/>
              <w:jc w:val="both"/>
              <w:rPr>
                <w:rFonts w:ascii="Arial" w:hAnsi="Arial" w:cs="Arial"/>
              </w:rPr>
            </w:pPr>
            <w:r w:rsidRPr="00147272">
              <w:rPr>
                <w:rFonts w:ascii="Arial" w:hAnsi="Arial" w:cs="Arial"/>
              </w:rPr>
              <w:t>Human Capital Theory (Becker, 1993); Industry 4.0 literature</w:t>
            </w:r>
          </w:p>
        </w:tc>
      </w:tr>
      <w:tr w:rsidR="00AB1CF0" w:rsidRPr="00147272" w14:paraId="0D5A03BB" w14:textId="77777777" w:rsidTr="00A01575">
        <w:tc>
          <w:tcPr>
            <w:tcW w:w="0" w:type="auto"/>
            <w:hideMark/>
          </w:tcPr>
          <w:p w14:paraId="4B97385A" w14:textId="77777777" w:rsidR="00AB1CF0" w:rsidRPr="00147272" w:rsidRDefault="00AB1CF0" w:rsidP="00A01575">
            <w:pPr>
              <w:spacing w:after="160" w:line="259" w:lineRule="auto"/>
              <w:rPr>
                <w:rFonts w:ascii="Arial" w:hAnsi="Arial" w:cs="Arial"/>
              </w:rPr>
            </w:pPr>
            <w:r w:rsidRPr="00147272">
              <w:rPr>
                <w:rFonts w:ascii="Arial" w:hAnsi="Arial" w:cs="Arial"/>
              </w:rPr>
              <w:t>Training and Operational Performance</w:t>
            </w:r>
          </w:p>
        </w:tc>
        <w:tc>
          <w:tcPr>
            <w:tcW w:w="0" w:type="auto"/>
            <w:hideMark/>
          </w:tcPr>
          <w:p w14:paraId="0359AAB8" w14:textId="03D57135" w:rsidR="00AB1CF0" w:rsidRPr="00147272" w:rsidRDefault="00AB1CF0" w:rsidP="00A01575">
            <w:pPr>
              <w:spacing w:after="160" w:line="259" w:lineRule="auto"/>
              <w:jc w:val="both"/>
              <w:rPr>
                <w:rFonts w:ascii="Arial" w:hAnsi="Arial" w:cs="Arial"/>
              </w:rPr>
            </w:pPr>
            <w:r w:rsidRPr="00147272">
              <w:rPr>
                <w:rFonts w:ascii="Arial" w:hAnsi="Arial" w:cs="Arial"/>
              </w:rPr>
              <w:t xml:space="preserve">Training </w:t>
            </w:r>
            <w:r w:rsidR="002B0650">
              <w:rPr>
                <w:rFonts w:ascii="Arial" w:hAnsi="Arial" w:cs="Arial"/>
              </w:rPr>
              <w:t xml:space="preserve">is </w:t>
            </w:r>
            <w:r w:rsidRPr="00147272">
              <w:rPr>
                <w:rFonts w:ascii="Arial" w:hAnsi="Arial" w:cs="Arial"/>
              </w:rPr>
              <w:t>linked to improved productivity, efficiency, and quality</w:t>
            </w:r>
          </w:p>
        </w:tc>
        <w:tc>
          <w:tcPr>
            <w:tcW w:w="0" w:type="auto"/>
            <w:hideMark/>
          </w:tcPr>
          <w:p w14:paraId="21F6F60A" w14:textId="77777777" w:rsidR="00AB1CF0" w:rsidRPr="00147272" w:rsidRDefault="00AB1CF0" w:rsidP="00A01575">
            <w:pPr>
              <w:spacing w:after="160" w:line="259" w:lineRule="auto"/>
              <w:jc w:val="both"/>
              <w:rPr>
                <w:rFonts w:ascii="Arial" w:hAnsi="Arial" w:cs="Arial"/>
              </w:rPr>
            </w:pPr>
            <w:r w:rsidRPr="00147272">
              <w:rPr>
                <w:rFonts w:ascii="Arial" w:hAnsi="Arial" w:cs="Arial"/>
              </w:rPr>
              <w:t>Evidence of performance improvements after structured training</w:t>
            </w:r>
          </w:p>
        </w:tc>
        <w:tc>
          <w:tcPr>
            <w:tcW w:w="0" w:type="auto"/>
            <w:hideMark/>
          </w:tcPr>
          <w:p w14:paraId="1A49A305" w14:textId="77777777" w:rsidR="00AB1CF0" w:rsidRPr="00147272" w:rsidRDefault="00AB1CF0" w:rsidP="00A01575">
            <w:pPr>
              <w:spacing w:after="160" w:line="259" w:lineRule="auto"/>
              <w:jc w:val="both"/>
              <w:rPr>
                <w:rFonts w:ascii="Arial" w:hAnsi="Arial" w:cs="Arial"/>
              </w:rPr>
            </w:pPr>
            <w:r w:rsidRPr="00147272">
              <w:rPr>
                <w:rFonts w:ascii="Arial" w:hAnsi="Arial" w:cs="Arial"/>
              </w:rPr>
              <w:t>Training contributes to performance but does not guarantee outcomes</w:t>
            </w:r>
          </w:p>
        </w:tc>
        <w:tc>
          <w:tcPr>
            <w:tcW w:w="0" w:type="auto"/>
            <w:hideMark/>
          </w:tcPr>
          <w:p w14:paraId="15FFB1F0" w14:textId="77777777" w:rsidR="00AB1CF0" w:rsidRPr="00147272" w:rsidRDefault="00AB1CF0" w:rsidP="00A01575">
            <w:pPr>
              <w:spacing w:after="160" w:line="259" w:lineRule="auto"/>
              <w:rPr>
                <w:rFonts w:ascii="Arial" w:hAnsi="Arial" w:cs="Arial"/>
              </w:rPr>
            </w:pPr>
            <w:r w:rsidRPr="00147272">
              <w:rPr>
                <w:rFonts w:ascii="Arial" w:hAnsi="Arial" w:cs="Arial"/>
              </w:rPr>
              <w:t>Resource-Based View (Barney, 1991)</w:t>
            </w:r>
          </w:p>
        </w:tc>
      </w:tr>
      <w:tr w:rsidR="00AB1CF0" w:rsidRPr="00147272" w14:paraId="1E3530B8" w14:textId="77777777" w:rsidTr="00A01575">
        <w:tc>
          <w:tcPr>
            <w:tcW w:w="0" w:type="auto"/>
            <w:hideMark/>
          </w:tcPr>
          <w:p w14:paraId="514DD19C" w14:textId="77777777" w:rsidR="00AB1CF0" w:rsidRPr="00147272" w:rsidRDefault="00AB1CF0" w:rsidP="00A01575">
            <w:pPr>
              <w:spacing w:after="160" w:line="259" w:lineRule="auto"/>
              <w:rPr>
                <w:rFonts w:ascii="Arial" w:hAnsi="Arial" w:cs="Arial"/>
              </w:rPr>
            </w:pPr>
            <w:r w:rsidRPr="00147272">
              <w:rPr>
                <w:rFonts w:ascii="Arial" w:hAnsi="Arial" w:cs="Arial"/>
              </w:rPr>
              <w:t>Challenges in Training Effectiveness</w:t>
            </w:r>
          </w:p>
        </w:tc>
        <w:tc>
          <w:tcPr>
            <w:tcW w:w="0" w:type="auto"/>
            <w:hideMark/>
          </w:tcPr>
          <w:p w14:paraId="316F1BC0" w14:textId="77777777" w:rsidR="00AB1CF0" w:rsidRPr="00147272" w:rsidRDefault="00AB1CF0" w:rsidP="00A01575">
            <w:pPr>
              <w:spacing w:after="160" w:line="259" w:lineRule="auto"/>
              <w:rPr>
                <w:rFonts w:ascii="Arial" w:hAnsi="Arial" w:cs="Arial"/>
              </w:rPr>
            </w:pPr>
            <w:r w:rsidRPr="00147272">
              <w:rPr>
                <w:rFonts w:ascii="Arial" w:hAnsi="Arial" w:cs="Arial"/>
              </w:rPr>
              <w:t>Organisations invest in training but face implementation barriers</w:t>
            </w:r>
          </w:p>
        </w:tc>
        <w:tc>
          <w:tcPr>
            <w:tcW w:w="0" w:type="auto"/>
            <w:hideMark/>
          </w:tcPr>
          <w:p w14:paraId="0E885292" w14:textId="77777777" w:rsidR="00AB1CF0" w:rsidRPr="00147272" w:rsidRDefault="00AB1CF0" w:rsidP="00A01575">
            <w:pPr>
              <w:spacing w:after="160" w:line="259" w:lineRule="auto"/>
              <w:rPr>
                <w:rFonts w:ascii="Arial" w:hAnsi="Arial" w:cs="Arial"/>
              </w:rPr>
            </w:pPr>
            <w:r w:rsidRPr="00147272">
              <w:rPr>
                <w:rFonts w:ascii="Arial" w:hAnsi="Arial" w:cs="Arial"/>
              </w:rPr>
              <w:t>Limited time, weak training transfer, misalignment with operations</w:t>
            </w:r>
          </w:p>
        </w:tc>
        <w:tc>
          <w:tcPr>
            <w:tcW w:w="0" w:type="auto"/>
            <w:hideMark/>
          </w:tcPr>
          <w:p w14:paraId="1ED458E6" w14:textId="6E1F2E93" w:rsidR="00AB1CF0" w:rsidRPr="00147272" w:rsidRDefault="002B0650" w:rsidP="00A01575">
            <w:pPr>
              <w:spacing w:after="160" w:line="259" w:lineRule="auto"/>
              <w:rPr>
                <w:rFonts w:ascii="Arial" w:hAnsi="Arial" w:cs="Arial"/>
              </w:rPr>
            </w:pPr>
            <w:r>
              <w:rPr>
                <w:rFonts w:ascii="Arial" w:hAnsi="Arial" w:cs="Arial"/>
              </w:rPr>
              <w:t>The gap</w:t>
            </w:r>
            <w:r w:rsidR="00AB1CF0" w:rsidRPr="00147272">
              <w:rPr>
                <w:rFonts w:ascii="Arial" w:hAnsi="Arial" w:cs="Arial"/>
              </w:rPr>
              <w:t xml:space="preserve"> between training provision and practical application</w:t>
            </w:r>
          </w:p>
        </w:tc>
        <w:tc>
          <w:tcPr>
            <w:tcW w:w="0" w:type="auto"/>
            <w:hideMark/>
          </w:tcPr>
          <w:p w14:paraId="53632953" w14:textId="77777777" w:rsidR="00AB1CF0" w:rsidRPr="00147272" w:rsidRDefault="00AB1CF0" w:rsidP="00A01575">
            <w:pPr>
              <w:spacing w:after="160" w:line="259" w:lineRule="auto"/>
              <w:rPr>
                <w:rFonts w:ascii="Arial" w:hAnsi="Arial" w:cs="Arial"/>
              </w:rPr>
            </w:pPr>
            <w:r w:rsidRPr="00147272">
              <w:rPr>
                <w:rFonts w:ascii="Arial" w:hAnsi="Arial" w:cs="Arial"/>
              </w:rPr>
              <w:t>Training Transfer Theory (Heuser et al., 2024)</w:t>
            </w:r>
          </w:p>
        </w:tc>
      </w:tr>
      <w:tr w:rsidR="00AB1CF0" w:rsidRPr="00147272" w14:paraId="360642AE" w14:textId="77777777" w:rsidTr="00A01575">
        <w:tc>
          <w:tcPr>
            <w:tcW w:w="0" w:type="auto"/>
            <w:hideMark/>
          </w:tcPr>
          <w:p w14:paraId="799AB4F8" w14:textId="77777777" w:rsidR="00AB1CF0" w:rsidRPr="00147272" w:rsidRDefault="00AB1CF0" w:rsidP="00A01575">
            <w:pPr>
              <w:spacing w:after="160" w:line="259" w:lineRule="auto"/>
              <w:rPr>
                <w:rFonts w:ascii="Arial" w:hAnsi="Arial" w:cs="Arial"/>
              </w:rPr>
            </w:pPr>
            <w:r w:rsidRPr="00147272">
              <w:rPr>
                <w:rFonts w:ascii="Arial" w:hAnsi="Arial" w:cs="Arial"/>
              </w:rPr>
              <w:t>Institutional Context (UK vs Germany)</w:t>
            </w:r>
          </w:p>
        </w:tc>
        <w:tc>
          <w:tcPr>
            <w:tcW w:w="0" w:type="auto"/>
            <w:hideMark/>
          </w:tcPr>
          <w:p w14:paraId="3F1D7BCA" w14:textId="77777777" w:rsidR="00AB1CF0" w:rsidRPr="00147272" w:rsidRDefault="00AB1CF0" w:rsidP="00A01575">
            <w:pPr>
              <w:spacing w:after="160" w:line="259" w:lineRule="auto"/>
              <w:jc w:val="both"/>
              <w:rPr>
                <w:rFonts w:ascii="Arial" w:hAnsi="Arial" w:cs="Arial"/>
              </w:rPr>
            </w:pPr>
            <w:r w:rsidRPr="00147272">
              <w:rPr>
                <w:rFonts w:ascii="Arial" w:hAnsi="Arial" w:cs="Arial"/>
              </w:rPr>
              <w:t>Different national training systems influence workforce development</w:t>
            </w:r>
          </w:p>
        </w:tc>
        <w:tc>
          <w:tcPr>
            <w:tcW w:w="0" w:type="auto"/>
            <w:hideMark/>
          </w:tcPr>
          <w:p w14:paraId="6922CB39" w14:textId="77777777" w:rsidR="00AB1CF0" w:rsidRPr="00147272" w:rsidRDefault="00AB1CF0" w:rsidP="00A01575">
            <w:pPr>
              <w:spacing w:after="160" w:line="259" w:lineRule="auto"/>
              <w:rPr>
                <w:rFonts w:ascii="Arial" w:hAnsi="Arial" w:cs="Arial"/>
              </w:rPr>
            </w:pPr>
            <w:r w:rsidRPr="00147272">
              <w:rPr>
                <w:rFonts w:ascii="Arial" w:hAnsi="Arial" w:cs="Arial"/>
              </w:rPr>
              <w:t>UK: employer-led training; Germany: dual vocational system</w:t>
            </w:r>
          </w:p>
        </w:tc>
        <w:tc>
          <w:tcPr>
            <w:tcW w:w="0" w:type="auto"/>
            <w:hideMark/>
          </w:tcPr>
          <w:p w14:paraId="76DB378D" w14:textId="77777777" w:rsidR="00AB1CF0" w:rsidRPr="00147272" w:rsidRDefault="00AB1CF0" w:rsidP="00A01575">
            <w:pPr>
              <w:spacing w:after="160" w:line="259" w:lineRule="auto"/>
              <w:rPr>
                <w:rFonts w:ascii="Arial" w:hAnsi="Arial" w:cs="Arial"/>
              </w:rPr>
            </w:pPr>
            <w:r w:rsidRPr="00147272">
              <w:rPr>
                <w:rFonts w:ascii="Arial" w:hAnsi="Arial" w:cs="Arial"/>
              </w:rPr>
              <w:t>Institutional differences shape training effectiveness</w:t>
            </w:r>
          </w:p>
        </w:tc>
        <w:tc>
          <w:tcPr>
            <w:tcW w:w="0" w:type="auto"/>
            <w:hideMark/>
          </w:tcPr>
          <w:p w14:paraId="52EF0100" w14:textId="77777777" w:rsidR="00AB1CF0" w:rsidRPr="00147272" w:rsidRDefault="00AB1CF0" w:rsidP="00A01575">
            <w:pPr>
              <w:spacing w:after="160" w:line="259" w:lineRule="auto"/>
              <w:jc w:val="both"/>
              <w:rPr>
                <w:rFonts w:ascii="Arial" w:hAnsi="Arial" w:cs="Arial"/>
              </w:rPr>
            </w:pPr>
            <w:r w:rsidRPr="00147272">
              <w:rPr>
                <w:rFonts w:ascii="Arial" w:hAnsi="Arial" w:cs="Arial"/>
              </w:rPr>
              <w:t>Institutional Theory (Kumar, 2024)</w:t>
            </w:r>
          </w:p>
        </w:tc>
      </w:tr>
      <w:tr w:rsidR="00AB1CF0" w:rsidRPr="00147272" w14:paraId="477EABA5" w14:textId="77777777" w:rsidTr="00A01575">
        <w:tc>
          <w:tcPr>
            <w:tcW w:w="0" w:type="auto"/>
            <w:hideMark/>
          </w:tcPr>
          <w:p w14:paraId="2938D358" w14:textId="77777777" w:rsidR="00AB1CF0" w:rsidRPr="00147272" w:rsidRDefault="00AB1CF0" w:rsidP="00A01575">
            <w:pPr>
              <w:spacing w:after="160" w:line="259" w:lineRule="auto"/>
              <w:rPr>
                <w:rFonts w:ascii="Arial" w:hAnsi="Arial" w:cs="Arial"/>
              </w:rPr>
            </w:pPr>
            <w:r w:rsidRPr="00147272">
              <w:rPr>
                <w:rFonts w:ascii="Arial" w:hAnsi="Arial" w:cs="Arial"/>
              </w:rPr>
              <w:t>Skills Gaps and Industry 4.0 Pressures</w:t>
            </w:r>
          </w:p>
        </w:tc>
        <w:tc>
          <w:tcPr>
            <w:tcW w:w="0" w:type="auto"/>
            <w:hideMark/>
          </w:tcPr>
          <w:p w14:paraId="0410B169" w14:textId="77777777" w:rsidR="00AB1CF0" w:rsidRPr="00147272" w:rsidRDefault="00AB1CF0" w:rsidP="00A01575">
            <w:pPr>
              <w:spacing w:after="160" w:line="259" w:lineRule="auto"/>
              <w:rPr>
                <w:rFonts w:ascii="Arial" w:hAnsi="Arial" w:cs="Arial"/>
              </w:rPr>
            </w:pPr>
            <w:r w:rsidRPr="00147272">
              <w:rPr>
                <w:rFonts w:ascii="Arial" w:hAnsi="Arial" w:cs="Arial"/>
              </w:rPr>
              <w:t>Rapid technological change increases demand for advanced skills</w:t>
            </w:r>
          </w:p>
        </w:tc>
        <w:tc>
          <w:tcPr>
            <w:tcW w:w="0" w:type="auto"/>
            <w:hideMark/>
          </w:tcPr>
          <w:p w14:paraId="0F72C5D7" w14:textId="77777777" w:rsidR="00AB1CF0" w:rsidRPr="00147272" w:rsidRDefault="00AB1CF0" w:rsidP="00A01575">
            <w:pPr>
              <w:spacing w:after="160" w:line="259" w:lineRule="auto"/>
              <w:rPr>
                <w:rFonts w:ascii="Arial" w:hAnsi="Arial" w:cs="Arial"/>
              </w:rPr>
            </w:pPr>
            <w:r w:rsidRPr="00147272">
              <w:rPr>
                <w:rFonts w:ascii="Arial" w:hAnsi="Arial" w:cs="Arial"/>
              </w:rPr>
              <w:t>Skill gaps persist despite training efforts</w:t>
            </w:r>
          </w:p>
        </w:tc>
        <w:tc>
          <w:tcPr>
            <w:tcW w:w="0" w:type="auto"/>
            <w:hideMark/>
          </w:tcPr>
          <w:p w14:paraId="411C8187" w14:textId="77777777" w:rsidR="00AB1CF0" w:rsidRPr="00147272" w:rsidRDefault="00AB1CF0" w:rsidP="00A01575">
            <w:pPr>
              <w:spacing w:after="160" w:line="259" w:lineRule="auto"/>
              <w:rPr>
                <w:rFonts w:ascii="Arial" w:hAnsi="Arial" w:cs="Arial"/>
              </w:rPr>
            </w:pPr>
            <w:r w:rsidRPr="00147272">
              <w:rPr>
                <w:rFonts w:ascii="Arial" w:hAnsi="Arial" w:cs="Arial"/>
              </w:rPr>
              <w:t>Technology evolves faster than workforce capability development</w:t>
            </w:r>
          </w:p>
        </w:tc>
        <w:tc>
          <w:tcPr>
            <w:tcW w:w="0" w:type="auto"/>
            <w:hideMark/>
          </w:tcPr>
          <w:p w14:paraId="7DA1E943" w14:textId="77777777" w:rsidR="00AB1CF0" w:rsidRPr="00147272" w:rsidRDefault="00AB1CF0" w:rsidP="00A01575">
            <w:pPr>
              <w:spacing w:after="160" w:line="259" w:lineRule="auto"/>
              <w:rPr>
                <w:rFonts w:ascii="Arial" w:hAnsi="Arial" w:cs="Arial"/>
              </w:rPr>
            </w:pPr>
            <w:r w:rsidRPr="00147272">
              <w:rPr>
                <w:rFonts w:ascii="Arial" w:hAnsi="Arial" w:cs="Arial"/>
              </w:rPr>
              <w:t>Dynamic capability &amp; Industry 4.0 perspectives</w:t>
            </w:r>
          </w:p>
        </w:tc>
      </w:tr>
    </w:tbl>
    <w:p w14:paraId="618BBFF7" w14:textId="77777777" w:rsidR="00AB1CF0" w:rsidRPr="00EC1DFA" w:rsidRDefault="00AB1CF0" w:rsidP="00AB1CF0">
      <w:pPr>
        <w:jc w:val="both"/>
        <w:rPr>
          <w:rFonts w:ascii="Arial" w:hAnsi="Arial" w:cs="Arial"/>
        </w:rPr>
      </w:pPr>
    </w:p>
    <w:p w14:paraId="1ED6DEEE" w14:textId="33CFA9D1" w:rsidR="00AE576B" w:rsidRDefault="0084722A" w:rsidP="00AB1CF0">
      <w:pPr>
        <w:jc w:val="both"/>
        <w:rPr>
          <w:rFonts w:ascii="Arial" w:hAnsi="Arial" w:cs="Arial"/>
        </w:rPr>
      </w:pPr>
      <w:r w:rsidRPr="0084722A">
        <w:rPr>
          <w:rFonts w:ascii="Arial" w:hAnsi="Arial" w:cs="Arial"/>
        </w:rPr>
        <w:t xml:space="preserve">As shown in Table </w:t>
      </w:r>
      <w:r w:rsidR="00D103CF">
        <w:rPr>
          <w:rFonts w:ascii="Arial" w:hAnsi="Arial" w:cs="Arial"/>
        </w:rPr>
        <w:t>2</w:t>
      </w:r>
      <w:r w:rsidRPr="0084722A">
        <w:rPr>
          <w:rFonts w:ascii="Arial" w:hAnsi="Arial" w:cs="Arial"/>
        </w:rPr>
        <w:t>, training effectiveness is shaped by several interacting factors, including organisational conditions, institutional context, and technological change. This highlights that the relationship between training and performance is not linear but depends on how these factors combine in practice.</w:t>
      </w:r>
    </w:p>
    <w:p w14:paraId="28F648A4" w14:textId="77777777" w:rsidR="00AE576B" w:rsidRDefault="00AE576B" w:rsidP="00AB1CF0">
      <w:pPr>
        <w:jc w:val="both"/>
        <w:rPr>
          <w:rFonts w:ascii="Arial" w:hAnsi="Arial" w:cs="Arial"/>
        </w:rPr>
      </w:pPr>
    </w:p>
    <w:p w14:paraId="7B7BFE41" w14:textId="77777777" w:rsidR="00AE576B" w:rsidRDefault="00AE576B" w:rsidP="00FE63A9">
      <w:pPr>
        <w:pStyle w:val="Heading1"/>
      </w:pPr>
    </w:p>
    <w:p w14:paraId="1B71428E" w14:textId="77777777" w:rsidR="00AB1CF0" w:rsidRPr="000F2666" w:rsidRDefault="00AB1CF0" w:rsidP="000F2666">
      <w:pPr>
        <w:rPr>
          <w:rFonts w:ascii="Arial" w:hAnsi="Arial" w:cs="Arial"/>
          <w:b/>
          <w:bCs/>
        </w:rPr>
      </w:pPr>
      <w:bookmarkStart w:id="29" w:name="_Toc228138851"/>
      <w:r w:rsidRPr="000F2666">
        <w:rPr>
          <w:rFonts w:ascii="Arial" w:hAnsi="Arial" w:cs="Arial"/>
          <w:b/>
          <w:bCs/>
        </w:rPr>
        <w:t>4.3 The Role of Training in Enhancing Workforce Capability</w:t>
      </w:r>
      <w:bookmarkEnd w:id="29"/>
    </w:p>
    <w:p w14:paraId="631313B5" w14:textId="77777777" w:rsidR="00AB1CF0" w:rsidRDefault="00AB1CF0" w:rsidP="00AB1CF0">
      <w:pPr>
        <w:jc w:val="both"/>
        <w:rPr>
          <w:rFonts w:ascii="Arial" w:hAnsi="Arial" w:cs="Arial"/>
        </w:rPr>
      </w:pPr>
      <w:r w:rsidRPr="00EC1DFA">
        <w:rPr>
          <w:rFonts w:ascii="Arial" w:hAnsi="Arial" w:cs="Arial"/>
        </w:rPr>
        <w:t>The findings strongly suggest that employee training plays a central role in developing workforce capability within contemporary automotive manufacturing environments. Across the dataset, training is consistently associated with the acquisition of technical, digital, and problem-solving competencies required to operate within increasingly complex production systems.</w:t>
      </w:r>
    </w:p>
    <w:p w14:paraId="0BDB33D0" w14:textId="02DB391D" w:rsidR="0084722A" w:rsidRDefault="0084722A" w:rsidP="00AB1CF0">
      <w:pPr>
        <w:jc w:val="both"/>
        <w:rPr>
          <w:rFonts w:ascii="Arial" w:hAnsi="Arial" w:cs="Arial"/>
        </w:rPr>
      </w:pPr>
      <w:r w:rsidRPr="0084722A">
        <w:rPr>
          <w:rFonts w:ascii="Arial" w:hAnsi="Arial" w:cs="Arial"/>
        </w:rPr>
        <w:t xml:space="preserve">Table </w:t>
      </w:r>
      <w:r w:rsidR="00D103CF">
        <w:rPr>
          <w:rFonts w:ascii="Arial" w:hAnsi="Arial" w:cs="Arial"/>
        </w:rPr>
        <w:t>3</w:t>
      </w:r>
      <w:r w:rsidRPr="0084722A">
        <w:rPr>
          <w:rFonts w:ascii="Arial" w:hAnsi="Arial" w:cs="Arial"/>
        </w:rPr>
        <w:t xml:space="preserve"> presents </w:t>
      </w:r>
      <w:r w:rsidR="0006031C">
        <w:rPr>
          <w:rFonts w:ascii="Arial" w:hAnsi="Arial" w:cs="Arial"/>
        </w:rPr>
        <w:t>key evidence on the role of training in developing workforce capability across various</w:t>
      </w:r>
      <w:r w:rsidRPr="0084722A">
        <w:rPr>
          <w:rFonts w:ascii="Arial" w:hAnsi="Arial" w:cs="Arial"/>
        </w:rPr>
        <w:t xml:space="preserve"> data sources.</w:t>
      </w:r>
    </w:p>
    <w:p w14:paraId="20CAE50E" w14:textId="77777777" w:rsidR="00AB1CF0" w:rsidRDefault="00AB1CF0" w:rsidP="00AB1CF0">
      <w:pPr>
        <w:jc w:val="both"/>
        <w:rPr>
          <w:rFonts w:ascii="Arial" w:hAnsi="Arial" w:cs="Arial"/>
        </w:rPr>
      </w:pPr>
    </w:p>
    <w:p w14:paraId="6DE7E396" w14:textId="605BE83E" w:rsidR="00AB1CF0" w:rsidRPr="00147272" w:rsidRDefault="00AB1CF0" w:rsidP="00AB1CF0">
      <w:pPr>
        <w:jc w:val="both"/>
        <w:rPr>
          <w:rFonts w:ascii="Arial" w:hAnsi="Arial" w:cs="Arial"/>
          <w:b/>
          <w:bCs/>
        </w:rPr>
      </w:pPr>
      <w:r w:rsidRPr="00147272">
        <w:rPr>
          <w:rFonts w:ascii="Arial" w:hAnsi="Arial" w:cs="Arial"/>
          <w:b/>
          <w:bCs/>
        </w:rPr>
        <w:t xml:space="preserve">Table </w:t>
      </w:r>
      <w:r w:rsidR="00D103CF">
        <w:rPr>
          <w:rFonts w:ascii="Arial" w:hAnsi="Arial" w:cs="Arial"/>
          <w:b/>
          <w:bCs/>
        </w:rPr>
        <w:t>3</w:t>
      </w:r>
      <w:r w:rsidRPr="00147272">
        <w:rPr>
          <w:rFonts w:ascii="Arial" w:hAnsi="Arial" w:cs="Arial"/>
          <w:b/>
          <w:bCs/>
        </w:rPr>
        <w:t>: Evidence for Training and Workforce Capability</w:t>
      </w:r>
    </w:p>
    <w:tbl>
      <w:tblPr>
        <w:tblStyle w:val="TableGrid"/>
        <w:tblW w:w="0" w:type="auto"/>
        <w:tblLook w:val="04A0" w:firstRow="1" w:lastRow="0" w:firstColumn="1" w:lastColumn="0" w:noHBand="0" w:noVBand="1"/>
      </w:tblPr>
      <w:tblGrid>
        <w:gridCol w:w="1792"/>
        <w:gridCol w:w="2440"/>
        <w:gridCol w:w="2657"/>
        <w:gridCol w:w="2127"/>
      </w:tblGrid>
      <w:tr w:rsidR="00AB1CF0" w:rsidRPr="00147272" w14:paraId="6A200046" w14:textId="77777777" w:rsidTr="00A01575">
        <w:tc>
          <w:tcPr>
            <w:tcW w:w="0" w:type="auto"/>
            <w:hideMark/>
          </w:tcPr>
          <w:p w14:paraId="7412F3B7"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Data Source</w:t>
            </w:r>
          </w:p>
        </w:tc>
        <w:tc>
          <w:tcPr>
            <w:tcW w:w="0" w:type="auto"/>
            <w:hideMark/>
          </w:tcPr>
          <w:p w14:paraId="161CA7FF"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Evidence</w:t>
            </w:r>
          </w:p>
        </w:tc>
        <w:tc>
          <w:tcPr>
            <w:tcW w:w="0" w:type="auto"/>
            <w:hideMark/>
          </w:tcPr>
          <w:p w14:paraId="6465A67E"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Interpretation</w:t>
            </w:r>
          </w:p>
        </w:tc>
        <w:tc>
          <w:tcPr>
            <w:tcW w:w="0" w:type="auto"/>
            <w:hideMark/>
          </w:tcPr>
          <w:p w14:paraId="2AB12D34"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Theoretical Link</w:t>
            </w:r>
          </w:p>
        </w:tc>
      </w:tr>
      <w:tr w:rsidR="00AB1CF0" w:rsidRPr="00147272" w14:paraId="28FE11F2" w14:textId="77777777" w:rsidTr="00A01575">
        <w:tc>
          <w:tcPr>
            <w:tcW w:w="0" w:type="auto"/>
            <w:hideMark/>
          </w:tcPr>
          <w:p w14:paraId="68B77C35" w14:textId="77777777" w:rsidR="00AB1CF0" w:rsidRPr="00147272" w:rsidRDefault="00AB1CF0" w:rsidP="00A01575">
            <w:pPr>
              <w:spacing w:after="160" w:line="259" w:lineRule="auto"/>
              <w:jc w:val="both"/>
              <w:rPr>
                <w:rFonts w:ascii="Arial" w:hAnsi="Arial" w:cs="Arial"/>
              </w:rPr>
            </w:pPr>
            <w:r w:rsidRPr="00147272">
              <w:rPr>
                <w:rFonts w:ascii="Arial" w:hAnsi="Arial" w:cs="Arial"/>
              </w:rPr>
              <w:t>Industry Report</w:t>
            </w:r>
          </w:p>
        </w:tc>
        <w:tc>
          <w:tcPr>
            <w:tcW w:w="0" w:type="auto"/>
            <w:hideMark/>
          </w:tcPr>
          <w:p w14:paraId="6224E3FB" w14:textId="77777777" w:rsidR="00AB1CF0" w:rsidRPr="00147272" w:rsidRDefault="00AB1CF0" w:rsidP="00A01575">
            <w:pPr>
              <w:spacing w:after="160" w:line="259" w:lineRule="auto"/>
              <w:rPr>
                <w:rFonts w:ascii="Arial" w:hAnsi="Arial" w:cs="Arial"/>
              </w:rPr>
            </w:pPr>
            <w:r w:rsidRPr="00147272">
              <w:rPr>
                <w:rFonts w:ascii="Arial" w:hAnsi="Arial" w:cs="Arial"/>
              </w:rPr>
              <w:t>“Continuous workforce upskilling is essential…”</w:t>
            </w:r>
          </w:p>
        </w:tc>
        <w:tc>
          <w:tcPr>
            <w:tcW w:w="0" w:type="auto"/>
            <w:hideMark/>
          </w:tcPr>
          <w:p w14:paraId="3C4AEF26" w14:textId="77777777" w:rsidR="00AB1CF0" w:rsidRPr="00147272" w:rsidRDefault="00AB1CF0" w:rsidP="00A01575">
            <w:pPr>
              <w:spacing w:after="160" w:line="259" w:lineRule="auto"/>
              <w:rPr>
                <w:rFonts w:ascii="Arial" w:hAnsi="Arial" w:cs="Arial"/>
              </w:rPr>
            </w:pPr>
            <w:r w:rsidRPr="00147272">
              <w:rPr>
                <w:rFonts w:ascii="Arial" w:hAnsi="Arial" w:cs="Arial"/>
              </w:rPr>
              <w:t>Training develops technical and digital skills</w:t>
            </w:r>
          </w:p>
        </w:tc>
        <w:tc>
          <w:tcPr>
            <w:tcW w:w="0" w:type="auto"/>
            <w:hideMark/>
          </w:tcPr>
          <w:p w14:paraId="21C54BEA" w14:textId="77777777" w:rsidR="00AB1CF0" w:rsidRPr="00147272" w:rsidRDefault="00AB1CF0" w:rsidP="00A01575">
            <w:pPr>
              <w:spacing w:after="160" w:line="259" w:lineRule="auto"/>
              <w:rPr>
                <w:rFonts w:ascii="Arial" w:hAnsi="Arial" w:cs="Arial"/>
              </w:rPr>
            </w:pPr>
            <w:r w:rsidRPr="00147272">
              <w:rPr>
                <w:rFonts w:ascii="Arial" w:hAnsi="Arial" w:cs="Arial"/>
              </w:rPr>
              <w:t>Human Capital Theory (Becker, 1993)</w:t>
            </w:r>
          </w:p>
        </w:tc>
      </w:tr>
      <w:tr w:rsidR="00AB1CF0" w:rsidRPr="00147272" w14:paraId="4A74AFBF" w14:textId="77777777" w:rsidTr="00A01575">
        <w:tc>
          <w:tcPr>
            <w:tcW w:w="0" w:type="auto"/>
            <w:hideMark/>
          </w:tcPr>
          <w:p w14:paraId="360344C2" w14:textId="77777777" w:rsidR="00AB1CF0" w:rsidRPr="00147272" w:rsidRDefault="00AB1CF0" w:rsidP="00A01575">
            <w:pPr>
              <w:spacing w:after="160" w:line="259" w:lineRule="auto"/>
              <w:jc w:val="both"/>
              <w:rPr>
                <w:rFonts w:ascii="Arial" w:hAnsi="Arial" w:cs="Arial"/>
              </w:rPr>
            </w:pPr>
            <w:r w:rsidRPr="00147272">
              <w:rPr>
                <w:rFonts w:ascii="Arial" w:hAnsi="Arial" w:cs="Arial"/>
              </w:rPr>
              <w:t>Academic Literature</w:t>
            </w:r>
          </w:p>
        </w:tc>
        <w:tc>
          <w:tcPr>
            <w:tcW w:w="0" w:type="auto"/>
            <w:hideMark/>
          </w:tcPr>
          <w:p w14:paraId="3671AA22" w14:textId="77777777" w:rsidR="00AB1CF0" w:rsidRPr="00147272" w:rsidRDefault="00AB1CF0" w:rsidP="00A01575">
            <w:pPr>
              <w:spacing w:after="160" w:line="259" w:lineRule="auto"/>
              <w:rPr>
                <w:rFonts w:ascii="Arial" w:hAnsi="Arial" w:cs="Arial"/>
              </w:rPr>
            </w:pPr>
            <w:r w:rsidRPr="00147272">
              <w:rPr>
                <w:rFonts w:ascii="Arial" w:hAnsi="Arial" w:cs="Arial"/>
              </w:rPr>
              <w:t>Emphasis on hybrid skills in Industry 4.0</w:t>
            </w:r>
          </w:p>
        </w:tc>
        <w:tc>
          <w:tcPr>
            <w:tcW w:w="0" w:type="auto"/>
            <w:hideMark/>
          </w:tcPr>
          <w:p w14:paraId="4198A428" w14:textId="77777777" w:rsidR="00AB1CF0" w:rsidRPr="00147272" w:rsidRDefault="00AB1CF0" w:rsidP="00A01575">
            <w:pPr>
              <w:spacing w:after="160" w:line="259" w:lineRule="auto"/>
              <w:rPr>
                <w:rFonts w:ascii="Arial" w:hAnsi="Arial" w:cs="Arial"/>
              </w:rPr>
            </w:pPr>
            <w:r w:rsidRPr="00147272">
              <w:rPr>
                <w:rFonts w:ascii="Arial" w:hAnsi="Arial" w:cs="Arial"/>
              </w:rPr>
              <w:t>Training supports adaptability and problem-solving</w:t>
            </w:r>
          </w:p>
        </w:tc>
        <w:tc>
          <w:tcPr>
            <w:tcW w:w="0" w:type="auto"/>
            <w:hideMark/>
          </w:tcPr>
          <w:p w14:paraId="17DE6927" w14:textId="77777777" w:rsidR="00AB1CF0" w:rsidRPr="00147272" w:rsidRDefault="00AB1CF0" w:rsidP="00A01575">
            <w:pPr>
              <w:spacing w:after="160" w:line="259" w:lineRule="auto"/>
              <w:rPr>
                <w:rFonts w:ascii="Arial" w:hAnsi="Arial" w:cs="Arial"/>
              </w:rPr>
            </w:pPr>
            <w:r w:rsidRPr="00147272">
              <w:rPr>
                <w:rFonts w:ascii="Arial" w:hAnsi="Arial" w:cs="Arial"/>
              </w:rPr>
              <w:t>Industry 4.0 literature</w:t>
            </w:r>
          </w:p>
        </w:tc>
      </w:tr>
      <w:tr w:rsidR="00AB1CF0" w:rsidRPr="00147272" w14:paraId="7BBDF0C5" w14:textId="77777777" w:rsidTr="00A01575">
        <w:tc>
          <w:tcPr>
            <w:tcW w:w="0" w:type="auto"/>
            <w:hideMark/>
          </w:tcPr>
          <w:p w14:paraId="7986FD29" w14:textId="77777777" w:rsidR="00AB1CF0" w:rsidRPr="00147272" w:rsidRDefault="00AB1CF0" w:rsidP="00A01575">
            <w:pPr>
              <w:spacing w:after="160" w:line="259" w:lineRule="auto"/>
              <w:jc w:val="both"/>
              <w:rPr>
                <w:rFonts w:ascii="Arial" w:hAnsi="Arial" w:cs="Arial"/>
              </w:rPr>
            </w:pPr>
            <w:r w:rsidRPr="00147272">
              <w:rPr>
                <w:rFonts w:ascii="Arial" w:hAnsi="Arial" w:cs="Arial"/>
              </w:rPr>
              <w:t>Organisational Data</w:t>
            </w:r>
          </w:p>
        </w:tc>
        <w:tc>
          <w:tcPr>
            <w:tcW w:w="0" w:type="auto"/>
            <w:hideMark/>
          </w:tcPr>
          <w:p w14:paraId="4AAB18BD" w14:textId="77777777" w:rsidR="00AB1CF0" w:rsidRPr="00147272" w:rsidRDefault="00AB1CF0" w:rsidP="00A01575">
            <w:pPr>
              <w:spacing w:after="160" w:line="259" w:lineRule="auto"/>
              <w:rPr>
                <w:rFonts w:ascii="Arial" w:hAnsi="Arial" w:cs="Arial"/>
              </w:rPr>
            </w:pPr>
            <w:r w:rsidRPr="00147272">
              <w:rPr>
                <w:rFonts w:ascii="Arial" w:hAnsi="Arial" w:cs="Arial"/>
              </w:rPr>
              <w:t>Investment in employee training programmes</w:t>
            </w:r>
          </w:p>
        </w:tc>
        <w:tc>
          <w:tcPr>
            <w:tcW w:w="0" w:type="auto"/>
            <w:hideMark/>
          </w:tcPr>
          <w:p w14:paraId="20E0D477" w14:textId="77777777" w:rsidR="00AB1CF0" w:rsidRPr="00147272" w:rsidRDefault="00AB1CF0" w:rsidP="00A01575">
            <w:pPr>
              <w:spacing w:after="160" w:line="259" w:lineRule="auto"/>
              <w:rPr>
                <w:rFonts w:ascii="Arial" w:hAnsi="Arial" w:cs="Arial"/>
              </w:rPr>
            </w:pPr>
            <w:r w:rsidRPr="00147272">
              <w:rPr>
                <w:rFonts w:ascii="Arial" w:hAnsi="Arial" w:cs="Arial"/>
              </w:rPr>
              <w:t>Workforce capability seen as strategic asset</w:t>
            </w:r>
          </w:p>
        </w:tc>
        <w:tc>
          <w:tcPr>
            <w:tcW w:w="0" w:type="auto"/>
            <w:hideMark/>
          </w:tcPr>
          <w:p w14:paraId="6C43AFD8" w14:textId="77777777" w:rsidR="00AB1CF0" w:rsidRPr="00147272" w:rsidRDefault="00AB1CF0" w:rsidP="00A01575">
            <w:pPr>
              <w:spacing w:after="160" w:line="259" w:lineRule="auto"/>
              <w:rPr>
                <w:rFonts w:ascii="Arial" w:hAnsi="Arial" w:cs="Arial"/>
              </w:rPr>
            </w:pPr>
            <w:r w:rsidRPr="00147272">
              <w:rPr>
                <w:rFonts w:ascii="Arial" w:hAnsi="Arial" w:cs="Arial"/>
              </w:rPr>
              <w:t>RBV (Barney, 1991)</w:t>
            </w:r>
          </w:p>
        </w:tc>
      </w:tr>
    </w:tbl>
    <w:p w14:paraId="40CAA6C9" w14:textId="77777777" w:rsidR="00AB1CF0" w:rsidRDefault="00AB1CF0" w:rsidP="00AE576B">
      <w:pPr>
        <w:jc w:val="both"/>
        <w:rPr>
          <w:rFonts w:ascii="Arial" w:hAnsi="Arial" w:cs="Arial"/>
        </w:rPr>
      </w:pPr>
    </w:p>
    <w:p w14:paraId="1A0E0593" w14:textId="0591BF06" w:rsidR="0084722A" w:rsidRDefault="0084722A" w:rsidP="00AE576B">
      <w:pPr>
        <w:jc w:val="both"/>
        <w:rPr>
          <w:rFonts w:ascii="Arial" w:hAnsi="Arial" w:cs="Arial"/>
        </w:rPr>
      </w:pPr>
      <w:r>
        <w:rPr>
          <w:rFonts w:ascii="Arial" w:hAnsi="Arial" w:cs="Arial"/>
        </w:rPr>
        <w:t>In</w:t>
      </w:r>
      <w:r w:rsidRPr="0084722A">
        <w:rPr>
          <w:rFonts w:ascii="Arial" w:hAnsi="Arial" w:cs="Arial"/>
        </w:rPr>
        <w:t xml:space="preserve"> Table </w:t>
      </w:r>
      <w:r w:rsidR="00D103CF">
        <w:rPr>
          <w:rFonts w:ascii="Arial" w:hAnsi="Arial" w:cs="Arial"/>
        </w:rPr>
        <w:t>3</w:t>
      </w:r>
      <w:r w:rsidRPr="0084722A">
        <w:rPr>
          <w:rFonts w:ascii="Arial" w:hAnsi="Arial" w:cs="Arial"/>
        </w:rPr>
        <w:t xml:space="preserve">, training plays a central role in building technical, digital, and problem-solving skills. </w:t>
      </w:r>
    </w:p>
    <w:p w14:paraId="544BD003" w14:textId="171E2C97" w:rsidR="00AE576B" w:rsidRDefault="0084722A" w:rsidP="00AE576B">
      <w:pPr>
        <w:jc w:val="both"/>
        <w:rPr>
          <w:rFonts w:ascii="Arial" w:hAnsi="Arial" w:cs="Arial"/>
        </w:rPr>
      </w:pPr>
      <w:r>
        <w:rPr>
          <w:rFonts w:ascii="Arial" w:hAnsi="Arial" w:cs="Arial"/>
        </w:rPr>
        <w:t>The</w:t>
      </w:r>
      <w:r w:rsidRPr="0084722A">
        <w:rPr>
          <w:rFonts w:ascii="Arial" w:hAnsi="Arial" w:cs="Arial"/>
        </w:rPr>
        <w:t xml:space="preserve"> effectiveness of training depends on how well it aligns with operational requirements and technological demands.</w:t>
      </w:r>
      <w:r w:rsidR="002B0650">
        <w:rPr>
          <w:rFonts w:ascii="Arial" w:hAnsi="Arial" w:cs="Arial"/>
        </w:rPr>
        <w:t xml:space="preserve"> </w:t>
      </w:r>
      <w:r w:rsidR="00AB1CF0" w:rsidRPr="00AB1CF0">
        <w:rPr>
          <w:rFonts w:ascii="Arial" w:hAnsi="Arial" w:cs="Arial"/>
        </w:rPr>
        <w:t xml:space="preserve">Industry reports and academic papers strongly suggest the </w:t>
      </w:r>
      <w:r w:rsidR="001B7AA5">
        <w:rPr>
          <w:rFonts w:ascii="Arial" w:hAnsi="Arial" w:cs="Arial"/>
        </w:rPr>
        <w:t>importance of regular training programs to keep the workforce up to date</w:t>
      </w:r>
      <w:r w:rsidR="00AB1CF0" w:rsidRPr="00AB1CF0">
        <w:rPr>
          <w:rFonts w:ascii="Arial" w:hAnsi="Arial" w:cs="Arial"/>
        </w:rPr>
        <w:t xml:space="preserve"> with advanced manufacturing technologies and practices aligned with the Industry 4.0 revolution. Moreover, the results indicate that workforce capability </w:t>
      </w:r>
      <w:r w:rsidR="002B0650">
        <w:rPr>
          <w:rFonts w:ascii="Arial" w:hAnsi="Arial" w:cs="Arial"/>
        </w:rPr>
        <w:t>is determined not only</w:t>
      </w:r>
      <w:r w:rsidR="00AB1CF0" w:rsidRPr="00AB1CF0">
        <w:rPr>
          <w:rFonts w:ascii="Arial" w:hAnsi="Arial" w:cs="Arial"/>
        </w:rPr>
        <w:t xml:space="preserve"> by the provision of training but also by how well these training initiatives are tailored to meet the demands of new technologies and operational activities.</w:t>
      </w:r>
    </w:p>
    <w:p w14:paraId="7756BB14" w14:textId="74C2C634" w:rsidR="00AB1CF0" w:rsidRDefault="00AB1CF0" w:rsidP="00AE576B">
      <w:pPr>
        <w:jc w:val="both"/>
        <w:rPr>
          <w:rFonts w:ascii="Arial" w:hAnsi="Arial" w:cs="Arial"/>
        </w:rPr>
      </w:pPr>
      <w:r w:rsidRPr="00AB1CF0">
        <w:rPr>
          <w:rFonts w:ascii="Arial" w:hAnsi="Arial" w:cs="Arial"/>
        </w:rPr>
        <w:t xml:space="preserve"> Th</w:t>
      </w:r>
      <w:r w:rsidR="00AE576B">
        <w:rPr>
          <w:rFonts w:ascii="Arial" w:hAnsi="Arial" w:cs="Arial"/>
        </w:rPr>
        <w:t>e</w:t>
      </w:r>
      <w:r w:rsidRPr="00AB1CF0">
        <w:rPr>
          <w:rFonts w:ascii="Arial" w:hAnsi="Arial" w:cs="Arial"/>
        </w:rPr>
        <w:t xml:space="preserve"> training should be carefully designed to ensure employees acquire crucial technical, digital</w:t>
      </w:r>
      <w:r w:rsidR="001B7AA5">
        <w:rPr>
          <w:rFonts w:ascii="Arial" w:hAnsi="Arial" w:cs="Arial"/>
        </w:rPr>
        <w:t>, and problem-solving</w:t>
      </w:r>
      <w:r w:rsidRPr="00AB1CF0">
        <w:rPr>
          <w:rFonts w:ascii="Arial" w:hAnsi="Arial" w:cs="Arial"/>
        </w:rPr>
        <w:t xml:space="preserve"> skills relevant to </w:t>
      </w:r>
      <w:r w:rsidR="001B7AA5">
        <w:rPr>
          <w:rFonts w:ascii="Arial" w:hAnsi="Arial" w:cs="Arial"/>
        </w:rPr>
        <w:t>their specific roles and technological environments</w:t>
      </w:r>
      <w:r w:rsidRPr="00AB1CF0">
        <w:rPr>
          <w:rFonts w:ascii="Arial" w:hAnsi="Arial" w:cs="Arial"/>
        </w:rPr>
        <w:t>. This result aligns with the concept of human capital theory (Becker, 1993), which describes skills, knowledge and experience of an employee as an essential intangible capital for any organisation</w:t>
      </w:r>
      <w:r>
        <w:rPr>
          <w:rFonts w:ascii="Arial" w:hAnsi="Arial" w:cs="Arial"/>
        </w:rPr>
        <w:t>,</w:t>
      </w:r>
      <w:r w:rsidRPr="00AB1CF0">
        <w:rPr>
          <w:rFonts w:ascii="Arial" w:hAnsi="Arial" w:cs="Arial"/>
        </w:rPr>
        <w:t xml:space="preserve"> however, the result expands this understanding by stating that skill enhancement comes from not just the training provision itself but how the training effectively fits the organisational context and practical job demands. </w:t>
      </w:r>
      <w:r w:rsidR="001B7AA5">
        <w:rPr>
          <w:rFonts w:ascii="Arial" w:hAnsi="Arial" w:cs="Arial"/>
        </w:rPr>
        <w:t>Results from various industry reports indicate</w:t>
      </w:r>
      <w:r w:rsidRPr="00AB1CF0">
        <w:rPr>
          <w:rFonts w:ascii="Arial" w:hAnsi="Arial" w:cs="Arial"/>
        </w:rPr>
        <w:t xml:space="preserve"> that "continuous workforce upskilling is essential for organisations adopting advanced manufacturing technologies" (Metzger et al., 2023). </w:t>
      </w:r>
    </w:p>
    <w:p w14:paraId="5BB6895D" w14:textId="77777777" w:rsidR="003D13B9" w:rsidRDefault="003D13B9" w:rsidP="00AE576B">
      <w:pPr>
        <w:jc w:val="both"/>
        <w:rPr>
          <w:rFonts w:ascii="Arial" w:hAnsi="Arial" w:cs="Arial"/>
        </w:rPr>
      </w:pPr>
    </w:p>
    <w:p w14:paraId="5CD23D0D" w14:textId="08096A2C" w:rsidR="000F2666" w:rsidRDefault="00AB1CF0" w:rsidP="000F2666">
      <w:pPr>
        <w:jc w:val="both"/>
        <w:rPr>
          <w:rFonts w:ascii="Arial" w:hAnsi="Arial" w:cs="Arial"/>
        </w:rPr>
      </w:pPr>
      <w:r w:rsidRPr="00AB1CF0">
        <w:rPr>
          <w:rFonts w:ascii="Arial" w:hAnsi="Arial" w:cs="Arial"/>
        </w:rPr>
        <w:lastRenderedPageBreak/>
        <w:t xml:space="preserve">The advent of Industry 4.0 signifies a departure from narrow specialisation toward a focus on hybrid skills, </w:t>
      </w:r>
      <w:r w:rsidR="0006031C">
        <w:rPr>
          <w:rFonts w:ascii="Arial" w:hAnsi="Arial" w:cs="Arial"/>
        </w:rPr>
        <w:t xml:space="preserve">in which employees require proficiency in both traditional engineering </w:t>
      </w:r>
      <w:r w:rsidR="002B0650">
        <w:rPr>
          <w:rFonts w:ascii="Arial" w:hAnsi="Arial" w:cs="Arial"/>
        </w:rPr>
        <w:t>and digital competencies, along with</w:t>
      </w:r>
      <w:r w:rsidRPr="00AB1CF0">
        <w:rPr>
          <w:rFonts w:ascii="Arial" w:hAnsi="Arial" w:cs="Arial"/>
        </w:rPr>
        <w:t xml:space="preserve"> the ability to apply a broad range of </w:t>
      </w:r>
      <w:r>
        <w:rPr>
          <w:rFonts w:ascii="Arial" w:hAnsi="Arial" w:cs="Arial"/>
        </w:rPr>
        <w:t>problem-solving</w:t>
      </w:r>
      <w:r w:rsidRPr="00AB1CF0">
        <w:rPr>
          <w:rFonts w:ascii="Arial" w:hAnsi="Arial" w:cs="Arial"/>
        </w:rPr>
        <w:t xml:space="preserve"> tools</w:t>
      </w:r>
      <w:bookmarkStart w:id="30" w:name="_Toc228138852"/>
      <w:r w:rsidR="002B0650">
        <w:rPr>
          <w:rFonts w:ascii="Arial" w:hAnsi="Arial" w:cs="Arial"/>
        </w:rPr>
        <w:t>.</w:t>
      </w:r>
    </w:p>
    <w:p w14:paraId="3DE25B9B" w14:textId="6B5DB375" w:rsidR="000F2666" w:rsidRDefault="003521AE" w:rsidP="000F2666">
      <w:pPr>
        <w:jc w:val="both"/>
        <w:rPr>
          <w:rFonts w:ascii="Arial" w:hAnsi="Arial" w:cs="Arial"/>
        </w:rPr>
      </w:pPr>
      <w:r w:rsidRPr="003521AE">
        <w:rPr>
          <w:rFonts w:ascii="Arial" w:hAnsi="Arial" w:cs="Arial"/>
        </w:rPr>
        <w:t>This theme directly addresses Research Question 1 by showing how training is used to develop workforce capability within JLR.</w:t>
      </w:r>
    </w:p>
    <w:p w14:paraId="68621941" w14:textId="77777777" w:rsidR="000F2666" w:rsidRDefault="000F2666" w:rsidP="000F2666">
      <w:pPr>
        <w:jc w:val="both"/>
        <w:rPr>
          <w:rFonts w:ascii="Arial" w:hAnsi="Arial" w:cs="Arial"/>
        </w:rPr>
      </w:pPr>
    </w:p>
    <w:p w14:paraId="40D6FFD2" w14:textId="2FE11151" w:rsidR="00AB1CF0" w:rsidRPr="000F2666" w:rsidRDefault="00AB1CF0" w:rsidP="000F2666">
      <w:pPr>
        <w:jc w:val="both"/>
        <w:rPr>
          <w:rFonts w:ascii="Arial" w:hAnsi="Arial" w:cs="Arial"/>
          <w:b/>
          <w:bCs/>
        </w:rPr>
      </w:pPr>
      <w:r w:rsidRPr="000F2666">
        <w:rPr>
          <w:rFonts w:ascii="Arial" w:hAnsi="Arial" w:cs="Arial"/>
          <w:b/>
          <w:bCs/>
        </w:rPr>
        <w:t>4.4 Training and Operational Performance Outcomes</w:t>
      </w:r>
      <w:bookmarkEnd w:id="30"/>
    </w:p>
    <w:p w14:paraId="1320FF2C" w14:textId="77777777" w:rsidR="00AB1CF0" w:rsidRDefault="00AB1CF0" w:rsidP="00AB1CF0">
      <w:pPr>
        <w:jc w:val="both"/>
        <w:rPr>
          <w:rFonts w:ascii="Arial" w:hAnsi="Arial" w:cs="Arial"/>
        </w:rPr>
      </w:pPr>
      <w:r w:rsidRPr="00EC1DFA">
        <w:rPr>
          <w:rFonts w:ascii="Arial" w:hAnsi="Arial" w:cs="Arial"/>
        </w:rPr>
        <w:t>The analysis identifies a positive but conditional relationship between employee training and operational performance outcomes. Training initiatives are associated with improvements in productivity, efficiency, and product quality, particularly in technologically advanced manufacturing environments.</w:t>
      </w:r>
    </w:p>
    <w:p w14:paraId="22875311" w14:textId="6F91BB71" w:rsidR="0084722A" w:rsidRDefault="0084722A" w:rsidP="00AB1CF0">
      <w:pPr>
        <w:jc w:val="both"/>
        <w:rPr>
          <w:rFonts w:ascii="Arial" w:hAnsi="Arial" w:cs="Arial"/>
        </w:rPr>
      </w:pPr>
      <w:r w:rsidRPr="0084722A">
        <w:rPr>
          <w:rFonts w:ascii="Arial" w:hAnsi="Arial" w:cs="Arial"/>
        </w:rPr>
        <w:t>Table 4 summarises the evidence linking training initiatives to operational performance outcomes.</w:t>
      </w:r>
    </w:p>
    <w:p w14:paraId="73E9F354" w14:textId="17F762E3" w:rsidR="00AB1CF0" w:rsidRPr="00147272" w:rsidRDefault="00AB1CF0" w:rsidP="00AB1CF0">
      <w:pPr>
        <w:jc w:val="both"/>
        <w:rPr>
          <w:rFonts w:ascii="Arial" w:hAnsi="Arial" w:cs="Arial"/>
          <w:b/>
          <w:bCs/>
        </w:rPr>
      </w:pPr>
      <w:r w:rsidRPr="00147272">
        <w:rPr>
          <w:rFonts w:ascii="Arial" w:hAnsi="Arial" w:cs="Arial"/>
          <w:b/>
          <w:bCs/>
        </w:rPr>
        <w:t>Table 4: Evidence for Training and Performance Outcomes</w:t>
      </w:r>
    </w:p>
    <w:tbl>
      <w:tblPr>
        <w:tblStyle w:val="TableGrid"/>
        <w:tblW w:w="0" w:type="auto"/>
        <w:tblLook w:val="04A0" w:firstRow="1" w:lastRow="0" w:firstColumn="1" w:lastColumn="0" w:noHBand="0" w:noVBand="1"/>
      </w:tblPr>
      <w:tblGrid>
        <w:gridCol w:w="1924"/>
        <w:gridCol w:w="2495"/>
        <w:gridCol w:w="2728"/>
        <w:gridCol w:w="1869"/>
      </w:tblGrid>
      <w:tr w:rsidR="00AB1CF0" w:rsidRPr="00147272" w14:paraId="55CA1742" w14:textId="77777777" w:rsidTr="00A01575">
        <w:tc>
          <w:tcPr>
            <w:tcW w:w="0" w:type="auto"/>
            <w:hideMark/>
          </w:tcPr>
          <w:p w14:paraId="7128CE21"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Data Source</w:t>
            </w:r>
          </w:p>
        </w:tc>
        <w:tc>
          <w:tcPr>
            <w:tcW w:w="0" w:type="auto"/>
            <w:hideMark/>
          </w:tcPr>
          <w:p w14:paraId="4578C87E"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Evidence</w:t>
            </w:r>
          </w:p>
        </w:tc>
        <w:tc>
          <w:tcPr>
            <w:tcW w:w="0" w:type="auto"/>
            <w:hideMark/>
          </w:tcPr>
          <w:p w14:paraId="45B05108"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Interpretation</w:t>
            </w:r>
          </w:p>
        </w:tc>
        <w:tc>
          <w:tcPr>
            <w:tcW w:w="0" w:type="auto"/>
            <w:hideMark/>
          </w:tcPr>
          <w:p w14:paraId="18216FC8" w14:textId="77777777" w:rsidR="00AB1CF0" w:rsidRPr="00147272" w:rsidRDefault="00AB1CF0" w:rsidP="00A01575">
            <w:pPr>
              <w:spacing w:after="160" w:line="259" w:lineRule="auto"/>
              <w:jc w:val="both"/>
              <w:rPr>
                <w:rFonts w:ascii="Arial" w:hAnsi="Arial" w:cs="Arial"/>
                <w:b/>
                <w:bCs/>
              </w:rPr>
            </w:pPr>
            <w:r w:rsidRPr="00147272">
              <w:rPr>
                <w:rFonts w:ascii="Arial" w:hAnsi="Arial" w:cs="Arial"/>
                <w:b/>
                <w:bCs/>
              </w:rPr>
              <w:t>Theoretical Link</w:t>
            </w:r>
          </w:p>
        </w:tc>
      </w:tr>
      <w:tr w:rsidR="00AB1CF0" w:rsidRPr="00147272" w14:paraId="3C76475B" w14:textId="77777777" w:rsidTr="00A01575">
        <w:tc>
          <w:tcPr>
            <w:tcW w:w="0" w:type="auto"/>
            <w:hideMark/>
          </w:tcPr>
          <w:p w14:paraId="44EB2361" w14:textId="77777777" w:rsidR="00AB1CF0" w:rsidRPr="00147272" w:rsidRDefault="00AB1CF0" w:rsidP="00A01575">
            <w:pPr>
              <w:spacing w:after="160" w:line="259" w:lineRule="auto"/>
              <w:jc w:val="both"/>
              <w:rPr>
                <w:rFonts w:ascii="Arial" w:hAnsi="Arial" w:cs="Arial"/>
              </w:rPr>
            </w:pPr>
            <w:r w:rsidRPr="00147272">
              <w:rPr>
                <w:rFonts w:ascii="Arial" w:hAnsi="Arial" w:cs="Arial"/>
              </w:rPr>
              <w:t>Academic Study</w:t>
            </w:r>
          </w:p>
        </w:tc>
        <w:tc>
          <w:tcPr>
            <w:tcW w:w="0" w:type="auto"/>
            <w:hideMark/>
          </w:tcPr>
          <w:p w14:paraId="0BB9295E" w14:textId="77777777" w:rsidR="00AB1CF0" w:rsidRPr="00147272" w:rsidRDefault="00AB1CF0" w:rsidP="00A01575">
            <w:pPr>
              <w:spacing w:after="160" w:line="259" w:lineRule="auto"/>
              <w:rPr>
                <w:rFonts w:ascii="Arial" w:hAnsi="Arial" w:cs="Arial"/>
              </w:rPr>
            </w:pPr>
            <w:r w:rsidRPr="00147272">
              <w:rPr>
                <w:rFonts w:ascii="Arial" w:hAnsi="Arial" w:cs="Arial"/>
              </w:rPr>
              <w:t>“Training improves productivity and efficiency”</w:t>
            </w:r>
          </w:p>
        </w:tc>
        <w:tc>
          <w:tcPr>
            <w:tcW w:w="0" w:type="auto"/>
            <w:hideMark/>
          </w:tcPr>
          <w:p w14:paraId="5974A88E" w14:textId="77777777" w:rsidR="00AB1CF0" w:rsidRPr="00147272" w:rsidRDefault="00AB1CF0" w:rsidP="00A01575">
            <w:pPr>
              <w:spacing w:after="160" w:line="259" w:lineRule="auto"/>
              <w:rPr>
                <w:rFonts w:ascii="Arial" w:hAnsi="Arial" w:cs="Arial"/>
              </w:rPr>
            </w:pPr>
            <w:r w:rsidRPr="00147272">
              <w:rPr>
                <w:rFonts w:ascii="Arial" w:hAnsi="Arial" w:cs="Arial"/>
              </w:rPr>
              <w:t>Positive link between training and performance</w:t>
            </w:r>
          </w:p>
        </w:tc>
        <w:tc>
          <w:tcPr>
            <w:tcW w:w="0" w:type="auto"/>
            <w:hideMark/>
          </w:tcPr>
          <w:p w14:paraId="6B732C45" w14:textId="77777777" w:rsidR="00AB1CF0" w:rsidRPr="00147272" w:rsidRDefault="00AB1CF0" w:rsidP="00A01575">
            <w:pPr>
              <w:spacing w:after="160" w:line="259" w:lineRule="auto"/>
              <w:rPr>
                <w:rFonts w:ascii="Arial" w:hAnsi="Arial" w:cs="Arial"/>
              </w:rPr>
            </w:pPr>
            <w:r w:rsidRPr="00147272">
              <w:rPr>
                <w:rFonts w:ascii="Arial" w:hAnsi="Arial" w:cs="Arial"/>
              </w:rPr>
              <w:t>Human Capital Theory</w:t>
            </w:r>
          </w:p>
        </w:tc>
      </w:tr>
      <w:tr w:rsidR="00AB1CF0" w:rsidRPr="00147272" w14:paraId="627029C2" w14:textId="77777777" w:rsidTr="00A01575">
        <w:tc>
          <w:tcPr>
            <w:tcW w:w="0" w:type="auto"/>
            <w:hideMark/>
          </w:tcPr>
          <w:p w14:paraId="209C444E" w14:textId="77777777" w:rsidR="00AB1CF0" w:rsidRPr="00147272" w:rsidRDefault="00AB1CF0" w:rsidP="00A01575">
            <w:pPr>
              <w:spacing w:after="160" w:line="259" w:lineRule="auto"/>
              <w:jc w:val="both"/>
              <w:rPr>
                <w:rFonts w:ascii="Arial" w:hAnsi="Arial" w:cs="Arial"/>
              </w:rPr>
            </w:pPr>
            <w:r w:rsidRPr="00147272">
              <w:rPr>
                <w:rFonts w:ascii="Arial" w:hAnsi="Arial" w:cs="Arial"/>
              </w:rPr>
              <w:t>Industry Data</w:t>
            </w:r>
          </w:p>
        </w:tc>
        <w:tc>
          <w:tcPr>
            <w:tcW w:w="0" w:type="auto"/>
            <w:hideMark/>
          </w:tcPr>
          <w:p w14:paraId="25F51A70" w14:textId="77777777" w:rsidR="00AB1CF0" w:rsidRPr="00147272" w:rsidRDefault="00AB1CF0" w:rsidP="00A01575">
            <w:pPr>
              <w:spacing w:after="160" w:line="259" w:lineRule="auto"/>
              <w:rPr>
                <w:rFonts w:ascii="Arial" w:hAnsi="Arial" w:cs="Arial"/>
              </w:rPr>
            </w:pPr>
            <w:r w:rsidRPr="00147272">
              <w:rPr>
                <w:rFonts w:ascii="Arial" w:hAnsi="Arial" w:cs="Arial"/>
              </w:rPr>
              <w:t>Reduced production errors after training</w:t>
            </w:r>
          </w:p>
        </w:tc>
        <w:tc>
          <w:tcPr>
            <w:tcW w:w="0" w:type="auto"/>
            <w:hideMark/>
          </w:tcPr>
          <w:p w14:paraId="4703F3B5" w14:textId="77777777" w:rsidR="00AB1CF0" w:rsidRPr="00147272" w:rsidRDefault="00AB1CF0" w:rsidP="00A01575">
            <w:pPr>
              <w:spacing w:after="160" w:line="259" w:lineRule="auto"/>
              <w:rPr>
                <w:rFonts w:ascii="Arial" w:hAnsi="Arial" w:cs="Arial"/>
              </w:rPr>
            </w:pPr>
            <w:r w:rsidRPr="00147272">
              <w:rPr>
                <w:rFonts w:ascii="Arial" w:hAnsi="Arial" w:cs="Arial"/>
              </w:rPr>
              <w:t>Training enhances quality outcomes</w:t>
            </w:r>
          </w:p>
        </w:tc>
        <w:tc>
          <w:tcPr>
            <w:tcW w:w="0" w:type="auto"/>
            <w:hideMark/>
          </w:tcPr>
          <w:p w14:paraId="7DA9495B" w14:textId="77777777" w:rsidR="00AB1CF0" w:rsidRPr="00147272" w:rsidRDefault="00AB1CF0" w:rsidP="00A01575">
            <w:pPr>
              <w:spacing w:after="160" w:line="259" w:lineRule="auto"/>
              <w:jc w:val="both"/>
              <w:rPr>
                <w:rFonts w:ascii="Arial" w:hAnsi="Arial" w:cs="Arial"/>
              </w:rPr>
            </w:pPr>
            <w:r w:rsidRPr="00147272">
              <w:rPr>
                <w:rFonts w:ascii="Arial" w:hAnsi="Arial" w:cs="Arial"/>
              </w:rPr>
              <w:t>Operational performance</w:t>
            </w:r>
          </w:p>
        </w:tc>
      </w:tr>
      <w:tr w:rsidR="00AB1CF0" w:rsidRPr="00147272" w14:paraId="6BEA8087" w14:textId="77777777" w:rsidTr="00A01575">
        <w:tc>
          <w:tcPr>
            <w:tcW w:w="0" w:type="auto"/>
            <w:hideMark/>
          </w:tcPr>
          <w:p w14:paraId="03FEE181" w14:textId="77777777" w:rsidR="00AB1CF0" w:rsidRPr="00147272" w:rsidRDefault="00AB1CF0" w:rsidP="00A01575">
            <w:pPr>
              <w:spacing w:after="160" w:line="259" w:lineRule="auto"/>
              <w:jc w:val="both"/>
              <w:rPr>
                <w:rFonts w:ascii="Arial" w:hAnsi="Arial" w:cs="Arial"/>
              </w:rPr>
            </w:pPr>
            <w:r w:rsidRPr="00147272">
              <w:rPr>
                <w:rFonts w:ascii="Arial" w:hAnsi="Arial" w:cs="Arial"/>
              </w:rPr>
              <w:t>Organisational Reports</w:t>
            </w:r>
          </w:p>
        </w:tc>
        <w:tc>
          <w:tcPr>
            <w:tcW w:w="0" w:type="auto"/>
            <w:hideMark/>
          </w:tcPr>
          <w:p w14:paraId="641DC629" w14:textId="77777777" w:rsidR="00AB1CF0" w:rsidRPr="00147272" w:rsidRDefault="00AB1CF0" w:rsidP="00A01575">
            <w:pPr>
              <w:spacing w:after="160" w:line="259" w:lineRule="auto"/>
              <w:rPr>
                <w:rFonts w:ascii="Arial" w:hAnsi="Arial" w:cs="Arial"/>
              </w:rPr>
            </w:pPr>
            <w:r w:rsidRPr="00147272">
              <w:rPr>
                <w:rFonts w:ascii="Arial" w:hAnsi="Arial" w:cs="Arial"/>
              </w:rPr>
              <w:t>Training linked to adaptability</w:t>
            </w:r>
          </w:p>
        </w:tc>
        <w:tc>
          <w:tcPr>
            <w:tcW w:w="0" w:type="auto"/>
            <w:hideMark/>
          </w:tcPr>
          <w:p w14:paraId="65480ADA" w14:textId="77777777" w:rsidR="00AB1CF0" w:rsidRPr="00147272" w:rsidRDefault="00AB1CF0" w:rsidP="00A01575">
            <w:pPr>
              <w:spacing w:after="160" w:line="259" w:lineRule="auto"/>
              <w:rPr>
                <w:rFonts w:ascii="Arial" w:hAnsi="Arial" w:cs="Arial"/>
              </w:rPr>
            </w:pPr>
            <w:r w:rsidRPr="00147272">
              <w:rPr>
                <w:rFonts w:ascii="Arial" w:hAnsi="Arial" w:cs="Arial"/>
              </w:rPr>
              <w:t>Employees respond better to change</w:t>
            </w:r>
          </w:p>
        </w:tc>
        <w:tc>
          <w:tcPr>
            <w:tcW w:w="0" w:type="auto"/>
            <w:hideMark/>
          </w:tcPr>
          <w:p w14:paraId="17D545FC" w14:textId="77777777" w:rsidR="00AB1CF0" w:rsidRPr="00147272" w:rsidRDefault="00AB1CF0" w:rsidP="00A01575">
            <w:pPr>
              <w:spacing w:after="160" w:line="259" w:lineRule="auto"/>
              <w:jc w:val="both"/>
              <w:rPr>
                <w:rFonts w:ascii="Arial" w:hAnsi="Arial" w:cs="Arial"/>
              </w:rPr>
            </w:pPr>
            <w:r w:rsidRPr="00147272">
              <w:rPr>
                <w:rFonts w:ascii="Arial" w:hAnsi="Arial" w:cs="Arial"/>
              </w:rPr>
              <w:t>RBV</w:t>
            </w:r>
          </w:p>
        </w:tc>
      </w:tr>
    </w:tbl>
    <w:p w14:paraId="7F0564F4" w14:textId="77777777" w:rsidR="00955ADE" w:rsidRDefault="00955ADE" w:rsidP="00955ADE">
      <w:pPr>
        <w:rPr>
          <w:rFonts w:ascii="Arial" w:hAnsi="Arial" w:cs="Arial"/>
        </w:rPr>
      </w:pPr>
    </w:p>
    <w:p w14:paraId="71E8B8D5" w14:textId="7CCF7D62" w:rsidR="0084722A" w:rsidRDefault="0084722A" w:rsidP="004E678D">
      <w:pPr>
        <w:jc w:val="both"/>
        <w:rPr>
          <w:rFonts w:ascii="Arial" w:hAnsi="Arial" w:cs="Arial"/>
        </w:rPr>
      </w:pPr>
      <w:r>
        <w:rPr>
          <w:rFonts w:ascii="Arial" w:hAnsi="Arial" w:cs="Arial"/>
        </w:rPr>
        <w:t>I</w:t>
      </w:r>
      <w:r w:rsidRPr="0084722A">
        <w:rPr>
          <w:rFonts w:ascii="Arial" w:hAnsi="Arial" w:cs="Arial"/>
        </w:rPr>
        <w:t xml:space="preserve">n Table 4, training is associated with improvements in productivity, efficiency, and quality. </w:t>
      </w:r>
      <w:r>
        <w:rPr>
          <w:rFonts w:ascii="Arial" w:hAnsi="Arial" w:cs="Arial"/>
        </w:rPr>
        <w:t>T</w:t>
      </w:r>
      <w:r w:rsidRPr="0084722A">
        <w:rPr>
          <w:rFonts w:ascii="Arial" w:hAnsi="Arial" w:cs="Arial"/>
        </w:rPr>
        <w:t xml:space="preserve">hese outcomes are conditional on organisational support and </w:t>
      </w:r>
      <w:r>
        <w:rPr>
          <w:rFonts w:ascii="Arial" w:hAnsi="Arial" w:cs="Arial"/>
        </w:rPr>
        <w:t>on employees' ability</w:t>
      </w:r>
      <w:r w:rsidRPr="0084722A">
        <w:rPr>
          <w:rFonts w:ascii="Arial" w:hAnsi="Arial" w:cs="Arial"/>
        </w:rPr>
        <w:t xml:space="preserve"> to apply newly acquired skills in practice.</w:t>
      </w:r>
    </w:p>
    <w:p w14:paraId="519B07A4" w14:textId="116792DD" w:rsidR="00B22BE4" w:rsidRDefault="00AB1CF0" w:rsidP="004E678D">
      <w:pPr>
        <w:jc w:val="both"/>
        <w:rPr>
          <w:rFonts w:ascii="Arial" w:hAnsi="Arial" w:cs="Arial"/>
        </w:rPr>
      </w:pPr>
      <w:r w:rsidRPr="00AB1CF0">
        <w:rPr>
          <w:rFonts w:ascii="Arial" w:hAnsi="Arial" w:cs="Arial"/>
        </w:rPr>
        <w:t xml:space="preserve">Organisations </w:t>
      </w:r>
      <w:r>
        <w:rPr>
          <w:rFonts w:ascii="Arial" w:hAnsi="Arial" w:cs="Arial"/>
        </w:rPr>
        <w:t>that</w:t>
      </w:r>
      <w:r w:rsidRPr="00AB1CF0">
        <w:rPr>
          <w:rFonts w:ascii="Arial" w:hAnsi="Arial" w:cs="Arial"/>
        </w:rPr>
        <w:t xml:space="preserve"> invest in structured training programmes </w:t>
      </w:r>
      <w:r>
        <w:rPr>
          <w:rFonts w:ascii="Arial" w:hAnsi="Arial" w:cs="Arial"/>
        </w:rPr>
        <w:t>tend</w:t>
      </w:r>
      <w:r w:rsidRPr="00AB1CF0">
        <w:rPr>
          <w:rFonts w:ascii="Arial" w:hAnsi="Arial" w:cs="Arial"/>
        </w:rPr>
        <w:t xml:space="preserve"> to </w:t>
      </w:r>
      <w:r w:rsidR="001B7AA5">
        <w:rPr>
          <w:rFonts w:ascii="Arial" w:hAnsi="Arial" w:cs="Arial"/>
        </w:rPr>
        <w:t>achieve better operational performance</w:t>
      </w:r>
      <w:r w:rsidRPr="00AB1CF0">
        <w:rPr>
          <w:rFonts w:ascii="Arial" w:hAnsi="Arial" w:cs="Arial"/>
        </w:rPr>
        <w:t xml:space="preserve">. </w:t>
      </w:r>
      <w:r w:rsidR="002B0650">
        <w:rPr>
          <w:rFonts w:ascii="Arial" w:hAnsi="Arial" w:cs="Arial"/>
        </w:rPr>
        <w:t>However,</w:t>
      </w:r>
      <w:r w:rsidRPr="00AB1CF0">
        <w:rPr>
          <w:rFonts w:ascii="Arial" w:hAnsi="Arial" w:cs="Arial"/>
        </w:rPr>
        <w:t xml:space="preserve"> training on its own was ineffective</w:t>
      </w:r>
      <w:r w:rsidR="002B0650">
        <w:rPr>
          <w:rFonts w:ascii="Arial" w:hAnsi="Arial" w:cs="Arial"/>
        </w:rPr>
        <w:t xml:space="preserve">; </w:t>
      </w:r>
      <w:r w:rsidR="0006031C">
        <w:rPr>
          <w:rFonts w:ascii="Arial" w:hAnsi="Arial" w:cs="Arial"/>
        </w:rPr>
        <w:t>employee training</w:t>
      </w:r>
      <w:r w:rsidR="002B0650">
        <w:rPr>
          <w:rFonts w:ascii="Arial" w:hAnsi="Arial" w:cs="Arial"/>
        </w:rPr>
        <w:t xml:space="preserve"> worked only when appropriate supporting mechanisms and practices were present in the organisations, such as </w:t>
      </w:r>
      <w:r w:rsidRPr="00AB1CF0">
        <w:rPr>
          <w:rFonts w:ascii="Arial" w:hAnsi="Arial" w:cs="Arial"/>
        </w:rPr>
        <w:t xml:space="preserve">management support for employees and opportunities to apply new or modified skills in their work. This supports the </w:t>
      </w:r>
      <w:r w:rsidR="001B7AA5">
        <w:rPr>
          <w:rFonts w:ascii="Arial" w:hAnsi="Arial" w:cs="Arial"/>
        </w:rPr>
        <w:t>resource-based view (Barney, 1991) by emphasising the workforce's capability as strategically important but also as useless without appropriate organisational processes or integrated practices that can create high value from it</w:t>
      </w:r>
      <w:r w:rsidRPr="00AB1CF0">
        <w:rPr>
          <w:rFonts w:ascii="Arial" w:hAnsi="Arial" w:cs="Arial"/>
        </w:rPr>
        <w:t xml:space="preserve">. "Studies show that those </w:t>
      </w:r>
      <w:r>
        <w:rPr>
          <w:rFonts w:ascii="Arial" w:hAnsi="Arial" w:cs="Arial"/>
        </w:rPr>
        <w:t>organisations</w:t>
      </w:r>
      <w:r w:rsidRPr="00AB1CF0">
        <w:rPr>
          <w:rFonts w:ascii="Arial" w:hAnsi="Arial" w:cs="Arial"/>
        </w:rPr>
        <w:t xml:space="preserve"> investing in </w:t>
      </w:r>
      <w:r w:rsidR="00B22BE4">
        <w:rPr>
          <w:rFonts w:ascii="Arial" w:hAnsi="Arial" w:cs="Arial"/>
        </w:rPr>
        <w:t>an organised</w:t>
      </w:r>
      <w:r w:rsidRPr="00AB1CF0">
        <w:rPr>
          <w:rFonts w:ascii="Arial" w:hAnsi="Arial" w:cs="Arial"/>
        </w:rPr>
        <w:t xml:space="preserve"> training program get a higher operational efficiency and a reduced production error" (Saleh </w:t>
      </w:r>
      <w:r w:rsidR="001B7AA5">
        <w:rPr>
          <w:rFonts w:ascii="Arial" w:hAnsi="Arial" w:cs="Arial"/>
        </w:rPr>
        <w:t>&amp;</w:t>
      </w:r>
      <w:r w:rsidRPr="00AB1CF0">
        <w:rPr>
          <w:rFonts w:ascii="Arial" w:hAnsi="Arial" w:cs="Arial"/>
        </w:rPr>
        <w:t xml:space="preserve"> </w:t>
      </w:r>
      <w:proofErr w:type="spellStart"/>
      <w:r w:rsidRPr="00AB1CF0">
        <w:rPr>
          <w:rFonts w:ascii="Arial" w:hAnsi="Arial" w:cs="Arial"/>
        </w:rPr>
        <w:t>Ainiah</w:t>
      </w:r>
      <w:proofErr w:type="spellEnd"/>
      <w:r w:rsidRPr="00AB1CF0">
        <w:rPr>
          <w:rFonts w:ascii="Arial" w:hAnsi="Arial" w:cs="Arial"/>
        </w:rPr>
        <w:t xml:space="preserve">, 2024). For instance, </w:t>
      </w:r>
      <w:r w:rsidR="001B7AA5">
        <w:rPr>
          <w:rFonts w:ascii="Arial" w:hAnsi="Arial" w:cs="Arial"/>
        </w:rPr>
        <w:t>Jaguar Land Rover</w:t>
      </w:r>
      <w:r w:rsidRPr="00AB1CF0">
        <w:rPr>
          <w:rFonts w:ascii="Arial" w:hAnsi="Arial" w:cs="Arial"/>
        </w:rPr>
        <w:t xml:space="preserve"> increases </w:t>
      </w:r>
      <w:r w:rsidR="001B7AA5">
        <w:rPr>
          <w:rFonts w:ascii="Arial" w:hAnsi="Arial" w:cs="Arial"/>
        </w:rPr>
        <w:t xml:space="preserve">its ability to adapt to changes over time, adopt new technologies, and </w:t>
      </w:r>
      <w:r w:rsidRPr="00AB1CF0">
        <w:rPr>
          <w:rFonts w:ascii="Arial" w:hAnsi="Arial" w:cs="Arial"/>
        </w:rPr>
        <w:t>face new challenges.</w:t>
      </w:r>
    </w:p>
    <w:p w14:paraId="6C4309BD" w14:textId="77777777" w:rsidR="003D13B9" w:rsidRDefault="003D13B9" w:rsidP="004E678D">
      <w:pPr>
        <w:jc w:val="both"/>
        <w:rPr>
          <w:rFonts w:ascii="Arial" w:hAnsi="Arial" w:cs="Arial"/>
        </w:rPr>
      </w:pPr>
    </w:p>
    <w:p w14:paraId="50AF4A84" w14:textId="77777777" w:rsidR="003D13B9" w:rsidRDefault="003D13B9" w:rsidP="004E678D">
      <w:pPr>
        <w:jc w:val="both"/>
        <w:rPr>
          <w:rFonts w:ascii="Arial" w:hAnsi="Arial" w:cs="Arial"/>
        </w:rPr>
      </w:pPr>
    </w:p>
    <w:p w14:paraId="15789E0E" w14:textId="6950416C" w:rsidR="00AB1CF0" w:rsidRDefault="00AB1CF0" w:rsidP="004E678D">
      <w:pPr>
        <w:jc w:val="both"/>
        <w:rPr>
          <w:rFonts w:ascii="Arial" w:hAnsi="Arial" w:cs="Arial"/>
        </w:rPr>
      </w:pPr>
      <w:r w:rsidRPr="00AB1CF0">
        <w:rPr>
          <w:rFonts w:ascii="Arial" w:hAnsi="Arial" w:cs="Arial"/>
        </w:rPr>
        <w:lastRenderedPageBreak/>
        <w:t xml:space="preserve"> Additionally, training alone </w:t>
      </w:r>
      <w:r w:rsidR="00084505">
        <w:rPr>
          <w:rFonts w:ascii="Arial" w:hAnsi="Arial" w:cs="Arial"/>
        </w:rPr>
        <w:t>would not</w:t>
      </w:r>
      <w:r w:rsidRPr="00AB1CF0">
        <w:rPr>
          <w:rFonts w:ascii="Arial" w:hAnsi="Arial" w:cs="Arial"/>
        </w:rPr>
        <w:t xml:space="preserve"> lead to the </w:t>
      </w:r>
      <w:r w:rsidR="001B7AA5">
        <w:rPr>
          <w:rFonts w:ascii="Arial" w:hAnsi="Arial" w:cs="Arial"/>
        </w:rPr>
        <w:t>organisation's performance outcome, since it only increases the organisation's capability;</w:t>
      </w:r>
      <w:r w:rsidRPr="00AB1CF0">
        <w:rPr>
          <w:rFonts w:ascii="Arial" w:hAnsi="Arial" w:cs="Arial"/>
        </w:rPr>
        <w:t xml:space="preserve"> its real influence depends on whether it can trigger an outcome in the performance outcome variables. </w:t>
      </w:r>
      <w:r w:rsidR="00B22BE4">
        <w:rPr>
          <w:rFonts w:ascii="Arial" w:hAnsi="Arial" w:cs="Arial"/>
        </w:rPr>
        <w:t>I</w:t>
      </w:r>
      <w:r w:rsidRPr="00AB1CF0">
        <w:rPr>
          <w:rFonts w:ascii="Arial" w:hAnsi="Arial" w:cs="Arial"/>
        </w:rPr>
        <w:t xml:space="preserve">t </w:t>
      </w:r>
      <w:r w:rsidR="00084505">
        <w:rPr>
          <w:rFonts w:ascii="Arial" w:hAnsi="Arial" w:cs="Arial"/>
        </w:rPr>
        <w:t>does not</w:t>
      </w:r>
      <w:r w:rsidRPr="00AB1CF0">
        <w:rPr>
          <w:rFonts w:ascii="Arial" w:hAnsi="Arial" w:cs="Arial"/>
        </w:rPr>
        <w:t xml:space="preserve"> directly lead to an outcome but </w:t>
      </w:r>
      <w:r w:rsidR="001B7AA5">
        <w:rPr>
          <w:rFonts w:ascii="Arial" w:hAnsi="Arial" w:cs="Arial"/>
        </w:rPr>
        <w:t xml:space="preserve">does so indirectly via </w:t>
      </w:r>
      <w:r w:rsidRPr="00AB1CF0">
        <w:rPr>
          <w:rFonts w:ascii="Arial" w:hAnsi="Arial" w:cs="Arial"/>
        </w:rPr>
        <w:t xml:space="preserve">intermediate outcome variables or mediators. For instance, </w:t>
      </w:r>
      <w:r w:rsidR="001B7AA5">
        <w:rPr>
          <w:rFonts w:ascii="Arial" w:hAnsi="Arial" w:cs="Arial"/>
        </w:rPr>
        <w:t>proper implementation of management support for employee training can positively impact organisational performance</w:t>
      </w:r>
      <w:r w:rsidRPr="00AB1CF0">
        <w:rPr>
          <w:rFonts w:ascii="Arial" w:hAnsi="Arial" w:cs="Arial"/>
        </w:rPr>
        <w:t xml:space="preserve">. For example, </w:t>
      </w:r>
      <w:r w:rsidR="00084505">
        <w:rPr>
          <w:rFonts w:ascii="Arial" w:hAnsi="Arial" w:cs="Arial"/>
        </w:rPr>
        <w:t>allowing employees</w:t>
      </w:r>
      <w:r w:rsidR="001B7AA5">
        <w:rPr>
          <w:rFonts w:ascii="Arial" w:hAnsi="Arial" w:cs="Arial"/>
        </w:rPr>
        <w:t xml:space="preserve"> to use their newly acquired skills</w:t>
      </w:r>
      <w:r w:rsidRPr="00AB1CF0">
        <w:rPr>
          <w:rFonts w:ascii="Arial" w:hAnsi="Arial" w:cs="Arial"/>
        </w:rPr>
        <w:t xml:space="preserve"> can boost employee productivity. It supports the idea that training is indeed a necessary component of the </w:t>
      </w:r>
      <w:r w:rsidR="001B7AA5">
        <w:rPr>
          <w:rFonts w:ascii="Arial" w:hAnsi="Arial" w:cs="Arial"/>
        </w:rPr>
        <w:t>resource-based view of the organisation (Barney, 1991), since employees' capabilities</w:t>
      </w:r>
      <w:r w:rsidRPr="00AB1CF0">
        <w:rPr>
          <w:rFonts w:ascii="Arial" w:hAnsi="Arial" w:cs="Arial"/>
        </w:rPr>
        <w:t xml:space="preserve"> would not be a source of the </w:t>
      </w:r>
      <w:r w:rsidR="00B22BE4">
        <w:rPr>
          <w:rFonts w:ascii="Arial" w:hAnsi="Arial" w:cs="Arial"/>
        </w:rPr>
        <w:t>organisation's</w:t>
      </w:r>
      <w:r w:rsidRPr="00AB1CF0">
        <w:rPr>
          <w:rFonts w:ascii="Arial" w:hAnsi="Arial" w:cs="Arial"/>
        </w:rPr>
        <w:t xml:space="preserve"> sustained competitive advantage if they </w:t>
      </w:r>
      <w:r w:rsidR="001B7AA5">
        <w:rPr>
          <w:rFonts w:ascii="Arial" w:hAnsi="Arial" w:cs="Arial"/>
        </w:rPr>
        <w:t>cannot</w:t>
      </w:r>
      <w:r w:rsidRPr="00AB1CF0">
        <w:rPr>
          <w:rFonts w:ascii="Arial" w:hAnsi="Arial" w:cs="Arial"/>
        </w:rPr>
        <w:t xml:space="preserve"> properly apply their newly acquired skills.</w:t>
      </w:r>
    </w:p>
    <w:p w14:paraId="500F84C6" w14:textId="02A6095E" w:rsidR="004E678D" w:rsidRPr="00AB1CF0" w:rsidRDefault="003521AE" w:rsidP="004E678D">
      <w:pPr>
        <w:jc w:val="both"/>
        <w:rPr>
          <w:rFonts w:ascii="Arial" w:hAnsi="Arial" w:cs="Arial"/>
        </w:rPr>
      </w:pPr>
      <w:r w:rsidRPr="003521AE">
        <w:rPr>
          <w:rFonts w:ascii="Arial" w:hAnsi="Arial" w:cs="Arial"/>
        </w:rPr>
        <w:t>This finding answers Research Question 3 by showing how training affects operational performance.</w:t>
      </w:r>
    </w:p>
    <w:p w14:paraId="77AE47B5" w14:textId="77777777" w:rsidR="00B22BE4" w:rsidRPr="000F2666" w:rsidRDefault="00B22BE4" w:rsidP="000F2666">
      <w:pPr>
        <w:rPr>
          <w:rFonts w:ascii="Arial" w:hAnsi="Arial" w:cs="Arial"/>
          <w:b/>
          <w:bCs/>
        </w:rPr>
      </w:pPr>
      <w:bookmarkStart w:id="31" w:name="_Toc228138853"/>
      <w:r w:rsidRPr="000F2666">
        <w:rPr>
          <w:rFonts w:ascii="Arial" w:hAnsi="Arial" w:cs="Arial"/>
          <w:b/>
          <w:bCs/>
        </w:rPr>
        <w:t>4.5 Challenges in Training Effectiveness</w:t>
      </w:r>
      <w:bookmarkEnd w:id="31"/>
    </w:p>
    <w:p w14:paraId="1C895EC5" w14:textId="5EB995A4" w:rsidR="00B22BE4" w:rsidRDefault="00B22BE4" w:rsidP="004E678D">
      <w:pPr>
        <w:jc w:val="both"/>
        <w:rPr>
          <w:rFonts w:ascii="Arial" w:hAnsi="Arial" w:cs="Arial"/>
        </w:rPr>
      </w:pPr>
      <w:r w:rsidRPr="00B22BE4">
        <w:rPr>
          <w:rFonts w:ascii="Arial" w:hAnsi="Arial" w:cs="Arial"/>
        </w:rPr>
        <w:t xml:space="preserve">A recurrent element in this analysis is the presence of </w:t>
      </w:r>
      <w:r>
        <w:rPr>
          <w:rFonts w:ascii="Arial" w:hAnsi="Arial" w:cs="Arial"/>
        </w:rPr>
        <w:t>organisational</w:t>
      </w:r>
      <w:r w:rsidRPr="00B22BE4">
        <w:rPr>
          <w:rFonts w:ascii="Arial" w:hAnsi="Arial" w:cs="Arial"/>
        </w:rPr>
        <w:t xml:space="preserve">/structural factors and work constraints </w:t>
      </w:r>
      <w:r w:rsidR="001B7AA5">
        <w:rPr>
          <w:rFonts w:ascii="Arial" w:hAnsi="Arial" w:cs="Arial"/>
        </w:rPr>
        <w:t>that curtail the effectiveness of training</w:t>
      </w:r>
      <w:r w:rsidRPr="00B22BE4">
        <w:rPr>
          <w:rFonts w:ascii="Arial" w:hAnsi="Arial" w:cs="Arial"/>
        </w:rPr>
        <w:t xml:space="preserve">. </w:t>
      </w:r>
      <w:r w:rsidR="00084505">
        <w:rPr>
          <w:rFonts w:ascii="Arial" w:hAnsi="Arial" w:cs="Arial"/>
        </w:rPr>
        <w:t>There is</w:t>
      </w:r>
      <w:r w:rsidRPr="00B22BE4">
        <w:rPr>
          <w:rFonts w:ascii="Arial" w:hAnsi="Arial" w:cs="Arial"/>
        </w:rPr>
        <w:t xml:space="preserve"> consensus that training generally </w:t>
      </w:r>
      <w:r w:rsidR="001B7AA5">
        <w:rPr>
          <w:rFonts w:ascii="Arial" w:hAnsi="Arial" w:cs="Arial"/>
        </w:rPr>
        <w:t>leads to improved outcomes, but only to a limited extent, as it typically deviates from the workplace demands, environment, and practices employees face</w:t>
      </w:r>
      <w:r w:rsidRPr="00B22BE4">
        <w:rPr>
          <w:rFonts w:ascii="Arial" w:hAnsi="Arial" w:cs="Arial"/>
        </w:rPr>
        <w:t xml:space="preserve"> in production. As Heuser and colleagues pointed out in their review, "training initiatives </w:t>
      </w:r>
      <w:r w:rsidR="00084505">
        <w:rPr>
          <w:rFonts w:ascii="Arial" w:hAnsi="Arial" w:cs="Arial"/>
        </w:rPr>
        <w:t>do not</w:t>
      </w:r>
      <w:r w:rsidRPr="00B22BE4">
        <w:rPr>
          <w:rFonts w:ascii="Arial" w:hAnsi="Arial" w:cs="Arial"/>
        </w:rPr>
        <w:t xml:space="preserve"> automatically translate into improved performance without effective implementation and </w:t>
      </w:r>
      <w:r>
        <w:rPr>
          <w:rFonts w:ascii="Arial" w:hAnsi="Arial" w:cs="Arial"/>
        </w:rPr>
        <w:t>organisational</w:t>
      </w:r>
      <w:r w:rsidRPr="00B22BE4">
        <w:rPr>
          <w:rFonts w:ascii="Arial" w:hAnsi="Arial" w:cs="Arial"/>
        </w:rPr>
        <w:t xml:space="preserve"> support" (2024, p. 713)</w:t>
      </w:r>
      <w:r>
        <w:rPr>
          <w:rFonts w:ascii="Arial" w:hAnsi="Arial" w:cs="Arial"/>
        </w:rPr>
        <w:t>,</w:t>
      </w:r>
      <w:r w:rsidRPr="00B22BE4">
        <w:rPr>
          <w:rFonts w:ascii="Arial" w:hAnsi="Arial" w:cs="Arial"/>
        </w:rPr>
        <w:t xml:space="preserve"> a telling phenomenon in a production environment of this nature. The constant drive to </w:t>
      </w:r>
      <w:r w:rsidR="001B7AA5">
        <w:rPr>
          <w:rFonts w:ascii="Arial" w:hAnsi="Arial" w:cs="Arial"/>
        </w:rPr>
        <w:t xml:space="preserve">meet production quotas may </w:t>
      </w:r>
      <w:r w:rsidR="00084505">
        <w:rPr>
          <w:rFonts w:ascii="Arial" w:hAnsi="Arial" w:cs="Arial"/>
        </w:rPr>
        <w:t xml:space="preserve">limit the real-world training transfer that is </w:t>
      </w:r>
      <w:r w:rsidR="001B7AA5">
        <w:rPr>
          <w:rFonts w:ascii="Arial" w:hAnsi="Arial" w:cs="Arial"/>
        </w:rPr>
        <w:t>required and encouraged in a less-pressured</w:t>
      </w:r>
      <w:r w:rsidRPr="00B22BE4">
        <w:rPr>
          <w:rFonts w:ascii="Arial" w:hAnsi="Arial" w:cs="Arial"/>
        </w:rPr>
        <w:t xml:space="preserve"> manufacturing climate.</w:t>
      </w:r>
    </w:p>
    <w:p w14:paraId="22739A28" w14:textId="42AF72F6" w:rsidR="00B22BE4" w:rsidRDefault="0084722A" w:rsidP="00B22BE4">
      <w:pPr>
        <w:rPr>
          <w:rFonts w:ascii="Arial" w:hAnsi="Arial" w:cs="Arial"/>
        </w:rPr>
      </w:pPr>
      <w:r w:rsidRPr="0084722A">
        <w:rPr>
          <w:rFonts w:ascii="Arial" w:hAnsi="Arial" w:cs="Arial"/>
        </w:rPr>
        <w:t xml:space="preserve">Table </w:t>
      </w:r>
      <w:r w:rsidR="00D103CF">
        <w:rPr>
          <w:rFonts w:ascii="Arial" w:hAnsi="Arial" w:cs="Arial"/>
        </w:rPr>
        <w:t>5</w:t>
      </w:r>
      <w:r w:rsidRPr="0084722A">
        <w:rPr>
          <w:rFonts w:ascii="Arial" w:hAnsi="Arial" w:cs="Arial"/>
        </w:rPr>
        <w:t xml:space="preserve"> outlines the key challenges that limit the effectiveness of training within organisations.</w:t>
      </w:r>
    </w:p>
    <w:p w14:paraId="67B16358" w14:textId="429F2E19" w:rsidR="00B22BE4" w:rsidRPr="00147272" w:rsidRDefault="00B22BE4" w:rsidP="00B22BE4">
      <w:pPr>
        <w:jc w:val="both"/>
        <w:rPr>
          <w:rFonts w:ascii="Arial" w:hAnsi="Arial" w:cs="Arial"/>
          <w:b/>
          <w:bCs/>
        </w:rPr>
      </w:pPr>
      <w:r w:rsidRPr="00147272">
        <w:rPr>
          <w:rFonts w:ascii="Arial" w:hAnsi="Arial" w:cs="Arial"/>
          <w:b/>
          <w:bCs/>
        </w:rPr>
        <w:t xml:space="preserve">Table </w:t>
      </w:r>
      <w:r w:rsidR="00D103CF">
        <w:rPr>
          <w:rFonts w:ascii="Arial" w:hAnsi="Arial" w:cs="Arial"/>
          <w:b/>
          <w:bCs/>
        </w:rPr>
        <w:t>5</w:t>
      </w:r>
      <w:r w:rsidRPr="00147272">
        <w:rPr>
          <w:rFonts w:ascii="Arial" w:hAnsi="Arial" w:cs="Arial"/>
          <w:b/>
          <w:bCs/>
        </w:rPr>
        <w:t>: Evidence for Training Challenges</w:t>
      </w:r>
    </w:p>
    <w:tbl>
      <w:tblPr>
        <w:tblStyle w:val="TableGrid"/>
        <w:tblW w:w="0" w:type="auto"/>
        <w:tblLook w:val="04A0" w:firstRow="1" w:lastRow="0" w:firstColumn="1" w:lastColumn="0" w:noHBand="0" w:noVBand="1"/>
      </w:tblPr>
      <w:tblGrid>
        <w:gridCol w:w="1888"/>
        <w:gridCol w:w="2725"/>
        <w:gridCol w:w="2420"/>
        <w:gridCol w:w="1983"/>
      </w:tblGrid>
      <w:tr w:rsidR="00B22BE4" w:rsidRPr="00147272" w14:paraId="66995D9A" w14:textId="77777777" w:rsidTr="00A01575">
        <w:tc>
          <w:tcPr>
            <w:tcW w:w="0" w:type="auto"/>
            <w:hideMark/>
          </w:tcPr>
          <w:p w14:paraId="1B3D09BA"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Data Source</w:t>
            </w:r>
          </w:p>
        </w:tc>
        <w:tc>
          <w:tcPr>
            <w:tcW w:w="0" w:type="auto"/>
            <w:hideMark/>
          </w:tcPr>
          <w:p w14:paraId="0FAAE77C"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Evidence</w:t>
            </w:r>
          </w:p>
        </w:tc>
        <w:tc>
          <w:tcPr>
            <w:tcW w:w="0" w:type="auto"/>
            <w:hideMark/>
          </w:tcPr>
          <w:p w14:paraId="2A7F3B64"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Interpretation</w:t>
            </w:r>
          </w:p>
        </w:tc>
        <w:tc>
          <w:tcPr>
            <w:tcW w:w="0" w:type="auto"/>
            <w:hideMark/>
          </w:tcPr>
          <w:p w14:paraId="6E163FC5"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Theoretical Link</w:t>
            </w:r>
          </w:p>
        </w:tc>
      </w:tr>
      <w:tr w:rsidR="00B22BE4" w:rsidRPr="00147272" w14:paraId="26F83CEF" w14:textId="77777777" w:rsidTr="00A01575">
        <w:tc>
          <w:tcPr>
            <w:tcW w:w="0" w:type="auto"/>
            <w:hideMark/>
          </w:tcPr>
          <w:p w14:paraId="24A8D2A9" w14:textId="77777777" w:rsidR="00B22BE4" w:rsidRPr="00147272" w:rsidRDefault="00B22BE4" w:rsidP="00A01575">
            <w:pPr>
              <w:spacing w:after="160" w:line="259" w:lineRule="auto"/>
              <w:jc w:val="both"/>
              <w:rPr>
                <w:rFonts w:ascii="Arial" w:hAnsi="Arial" w:cs="Arial"/>
              </w:rPr>
            </w:pPr>
            <w:r w:rsidRPr="00147272">
              <w:rPr>
                <w:rFonts w:ascii="Arial" w:hAnsi="Arial" w:cs="Arial"/>
              </w:rPr>
              <w:t>Academic Source</w:t>
            </w:r>
          </w:p>
        </w:tc>
        <w:tc>
          <w:tcPr>
            <w:tcW w:w="0" w:type="auto"/>
            <w:hideMark/>
          </w:tcPr>
          <w:p w14:paraId="7BA65E94" w14:textId="77777777" w:rsidR="00B22BE4" w:rsidRPr="00147272" w:rsidRDefault="00B22BE4" w:rsidP="00A01575">
            <w:pPr>
              <w:spacing w:after="160" w:line="259" w:lineRule="auto"/>
              <w:rPr>
                <w:rFonts w:ascii="Arial" w:hAnsi="Arial" w:cs="Arial"/>
              </w:rPr>
            </w:pPr>
            <w:r w:rsidRPr="00147272">
              <w:rPr>
                <w:rFonts w:ascii="Arial" w:hAnsi="Arial" w:cs="Arial"/>
              </w:rPr>
              <w:t>“Training does not always translate into performance”</w:t>
            </w:r>
          </w:p>
        </w:tc>
        <w:tc>
          <w:tcPr>
            <w:tcW w:w="0" w:type="auto"/>
            <w:hideMark/>
          </w:tcPr>
          <w:p w14:paraId="38875505" w14:textId="77777777" w:rsidR="00B22BE4" w:rsidRPr="00147272" w:rsidRDefault="00B22BE4" w:rsidP="00A01575">
            <w:pPr>
              <w:spacing w:after="160" w:line="259" w:lineRule="auto"/>
              <w:jc w:val="both"/>
              <w:rPr>
                <w:rFonts w:ascii="Arial" w:hAnsi="Arial" w:cs="Arial"/>
              </w:rPr>
            </w:pPr>
            <w:r w:rsidRPr="00147272">
              <w:rPr>
                <w:rFonts w:ascii="Arial" w:hAnsi="Arial" w:cs="Arial"/>
              </w:rPr>
              <w:t>Weak training transfer</w:t>
            </w:r>
          </w:p>
        </w:tc>
        <w:tc>
          <w:tcPr>
            <w:tcW w:w="0" w:type="auto"/>
            <w:hideMark/>
          </w:tcPr>
          <w:p w14:paraId="3AD56108" w14:textId="77777777" w:rsidR="00B22BE4" w:rsidRPr="00147272" w:rsidRDefault="00B22BE4" w:rsidP="00A01575">
            <w:pPr>
              <w:spacing w:after="160" w:line="259" w:lineRule="auto"/>
              <w:rPr>
                <w:rFonts w:ascii="Arial" w:hAnsi="Arial" w:cs="Arial"/>
              </w:rPr>
            </w:pPr>
            <w:r w:rsidRPr="00147272">
              <w:rPr>
                <w:rFonts w:ascii="Arial" w:hAnsi="Arial" w:cs="Arial"/>
              </w:rPr>
              <w:t>Heuser et al. (2024)</w:t>
            </w:r>
          </w:p>
        </w:tc>
      </w:tr>
      <w:tr w:rsidR="00B22BE4" w:rsidRPr="00147272" w14:paraId="09E3CDD5" w14:textId="77777777" w:rsidTr="00A01575">
        <w:tc>
          <w:tcPr>
            <w:tcW w:w="0" w:type="auto"/>
            <w:hideMark/>
          </w:tcPr>
          <w:p w14:paraId="1C466C2D" w14:textId="77777777" w:rsidR="00B22BE4" w:rsidRPr="00147272" w:rsidRDefault="00B22BE4" w:rsidP="00A01575">
            <w:pPr>
              <w:spacing w:after="160" w:line="259" w:lineRule="auto"/>
              <w:jc w:val="both"/>
              <w:rPr>
                <w:rFonts w:ascii="Arial" w:hAnsi="Arial" w:cs="Arial"/>
              </w:rPr>
            </w:pPr>
            <w:r w:rsidRPr="00147272">
              <w:rPr>
                <w:rFonts w:ascii="Arial" w:hAnsi="Arial" w:cs="Arial"/>
              </w:rPr>
              <w:t>Industry Insight</w:t>
            </w:r>
          </w:p>
        </w:tc>
        <w:tc>
          <w:tcPr>
            <w:tcW w:w="0" w:type="auto"/>
            <w:hideMark/>
          </w:tcPr>
          <w:p w14:paraId="54B0BB89" w14:textId="0BD24B24" w:rsidR="00B22BE4" w:rsidRPr="00147272" w:rsidRDefault="00B22BE4" w:rsidP="00A01575">
            <w:pPr>
              <w:spacing w:after="160" w:line="259" w:lineRule="auto"/>
              <w:rPr>
                <w:rFonts w:ascii="Arial" w:hAnsi="Arial" w:cs="Arial"/>
              </w:rPr>
            </w:pPr>
            <w:r w:rsidRPr="00147272">
              <w:rPr>
                <w:rFonts w:ascii="Arial" w:hAnsi="Arial" w:cs="Arial"/>
              </w:rPr>
              <w:t xml:space="preserve">Limited time to apply </w:t>
            </w:r>
            <w:r w:rsidR="00084505">
              <w:rPr>
                <w:rFonts w:ascii="Arial" w:hAnsi="Arial" w:cs="Arial"/>
              </w:rPr>
              <w:t xml:space="preserve">the </w:t>
            </w:r>
            <w:r w:rsidRPr="00147272">
              <w:rPr>
                <w:rFonts w:ascii="Arial" w:hAnsi="Arial" w:cs="Arial"/>
              </w:rPr>
              <w:t>training</w:t>
            </w:r>
          </w:p>
        </w:tc>
        <w:tc>
          <w:tcPr>
            <w:tcW w:w="0" w:type="auto"/>
            <w:hideMark/>
          </w:tcPr>
          <w:p w14:paraId="1B1751A9" w14:textId="77777777" w:rsidR="00B22BE4" w:rsidRPr="00147272" w:rsidRDefault="00B22BE4" w:rsidP="00A01575">
            <w:pPr>
              <w:spacing w:after="160" w:line="259" w:lineRule="auto"/>
              <w:rPr>
                <w:rFonts w:ascii="Arial" w:hAnsi="Arial" w:cs="Arial"/>
              </w:rPr>
            </w:pPr>
            <w:r w:rsidRPr="00147272">
              <w:rPr>
                <w:rFonts w:ascii="Arial" w:hAnsi="Arial" w:cs="Arial"/>
              </w:rPr>
              <w:t>Operational pressure limits effectiveness</w:t>
            </w:r>
          </w:p>
        </w:tc>
        <w:tc>
          <w:tcPr>
            <w:tcW w:w="0" w:type="auto"/>
            <w:hideMark/>
          </w:tcPr>
          <w:p w14:paraId="68A48088" w14:textId="77777777" w:rsidR="00B22BE4" w:rsidRPr="00147272" w:rsidRDefault="00B22BE4" w:rsidP="00A01575">
            <w:pPr>
              <w:spacing w:after="160" w:line="259" w:lineRule="auto"/>
              <w:jc w:val="both"/>
              <w:rPr>
                <w:rFonts w:ascii="Arial" w:hAnsi="Arial" w:cs="Arial"/>
              </w:rPr>
            </w:pPr>
            <w:r w:rsidRPr="00147272">
              <w:rPr>
                <w:rFonts w:ascii="Arial" w:hAnsi="Arial" w:cs="Arial"/>
              </w:rPr>
              <w:t>Organisational constraints</w:t>
            </w:r>
          </w:p>
        </w:tc>
      </w:tr>
      <w:tr w:rsidR="00B22BE4" w:rsidRPr="00147272" w14:paraId="29956334" w14:textId="77777777" w:rsidTr="00A01575">
        <w:tc>
          <w:tcPr>
            <w:tcW w:w="0" w:type="auto"/>
            <w:hideMark/>
          </w:tcPr>
          <w:p w14:paraId="035C117D" w14:textId="77777777" w:rsidR="00B22BE4" w:rsidRPr="00147272" w:rsidRDefault="00B22BE4" w:rsidP="00A01575">
            <w:pPr>
              <w:spacing w:after="160" w:line="259" w:lineRule="auto"/>
              <w:jc w:val="both"/>
              <w:rPr>
                <w:rFonts w:ascii="Arial" w:hAnsi="Arial" w:cs="Arial"/>
              </w:rPr>
            </w:pPr>
            <w:r w:rsidRPr="00147272">
              <w:rPr>
                <w:rFonts w:ascii="Arial" w:hAnsi="Arial" w:cs="Arial"/>
              </w:rPr>
              <w:t>Organisational Context</w:t>
            </w:r>
          </w:p>
        </w:tc>
        <w:tc>
          <w:tcPr>
            <w:tcW w:w="0" w:type="auto"/>
            <w:hideMark/>
          </w:tcPr>
          <w:p w14:paraId="7E17A938" w14:textId="77777777" w:rsidR="00B22BE4" w:rsidRPr="00147272" w:rsidRDefault="00B22BE4" w:rsidP="00A01575">
            <w:pPr>
              <w:spacing w:after="160" w:line="259" w:lineRule="auto"/>
              <w:rPr>
                <w:rFonts w:ascii="Arial" w:hAnsi="Arial" w:cs="Arial"/>
              </w:rPr>
            </w:pPr>
            <w:r w:rsidRPr="00147272">
              <w:rPr>
                <w:rFonts w:ascii="Arial" w:hAnsi="Arial" w:cs="Arial"/>
              </w:rPr>
              <w:t>Misalignment with real work tasks</w:t>
            </w:r>
          </w:p>
        </w:tc>
        <w:tc>
          <w:tcPr>
            <w:tcW w:w="0" w:type="auto"/>
            <w:hideMark/>
          </w:tcPr>
          <w:p w14:paraId="6CC3CE1D" w14:textId="7B4E6E50" w:rsidR="00B22BE4" w:rsidRPr="00147272" w:rsidRDefault="00B22BE4" w:rsidP="00A01575">
            <w:pPr>
              <w:spacing w:after="160" w:line="259" w:lineRule="auto"/>
              <w:rPr>
                <w:rFonts w:ascii="Arial" w:hAnsi="Arial" w:cs="Arial"/>
              </w:rPr>
            </w:pPr>
            <w:r w:rsidRPr="00147272">
              <w:rPr>
                <w:rFonts w:ascii="Arial" w:hAnsi="Arial" w:cs="Arial"/>
              </w:rPr>
              <w:t xml:space="preserve">Training </w:t>
            </w:r>
            <w:r w:rsidR="00084505">
              <w:rPr>
                <w:rFonts w:ascii="Arial" w:hAnsi="Arial" w:cs="Arial"/>
              </w:rPr>
              <w:t xml:space="preserve">is </w:t>
            </w:r>
            <w:r w:rsidRPr="00147272">
              <w:rPr>
                <w:rFonts w:ascii="Arial" w:hAnsi="Arial" w:cs="Arial"/>
              </w:rPr>
              <w:t>not fully integrated</w:t>
            </w:r>
          </w:p>
        </w:tc>
        <w:tc>
          <w:tcPr>
            <w:tcW w:w="0" w:type="auto"/>
            <w:hideMark/>
          </w:tcPr>
          <w:p w14:paraId="2EC729A5" w14:textId="77777777" w:rsidR="00B22BE4" w:rsidRPr="00147272" w:rsidRDefault="00B22BE4" w:rsidP="00A01575">
            <w:pPr>
              <w:spacing w:after="160" w:line="259" w:lineRule="auto"/>
              <w:jc w:val="both"/>
              <w:rPr>
                <w:rFonts w:ascii="Arial" w:hAnsi="Arial" w:cs="Arial"/>
              </w:rPr>
            </w:pPr>
            <w:r w:rsidRPr="00147272">
              <w:rPr>
                <w:rFonts w:ascii="Arial" w:hAnsi="Arial" w:cs="Arial"/>
              </w:rPr>
              <w:t>HRM critique</w:t>
            </w:r>
          </w:p>
        </w:tc>
      </w:tr>
    </w:tbl>
    <w:p w14:paraId="62E78A4C" w14:textId="77777777" w:rsidR="00B22BE4" w:rsidRPr="00B22BE4" w:rsidRDefault="00B22BE4" w:rsidP="00B22BE4">
      <w:pPr>
        <w:rPr>
          <w:rFonts w:ascii="Arial" w:hAnsi="Arial" w:cs="Arial"/>
        </w:rPr>
      </w:pPr>
    </w:p>
    <w:p w14:paraId="439037D0" w14:textId="188B7E36" w:rsidR="0084722A" w:rsidRDefault="0084722A" w:rsidP="004E678D">
      <w:pPr>
        <w:jc w:val="both"/>
        <w:rPr>
          <w:rFonts w:ascii="Arial" w:hAnsi="Arial" w:cs="Arial"/>
        </w:rPr>
      </w:pPr>
      <w:r>
        <w:rPr>
          <w:rFonts w:ascii="Arial" w:hAnsi="Arial" w:cs="Arial"/>
        </w:rPr>
        <w:t>I</w:t>
      </w:r>
      <w:r w:rsidRPr="0084722A">
        <w:rPr>
          <w:rFonts w:ascii="Arial" w:hAnsi="Arial" w:cs="Arial"/>
        </w:rPr>
        <w:t xml:space="preserve">n Table </w:t>
      </w:r>
      <w:r w:rsidR="00D103CF">
        <w:rPr>
          <w:rFonts w:ascii="Arial" w:hAnsi="Arial" w:cs="Arial"/>
        </w:rPr>
        <w:t>5</w:t>
      </w:r>
      <w:r w:rsidRPr="0084722A">
        <w:rPr>
          <w:rFonts w:ascii="Arial" w:hAnsi="Arial" w:cs="Arial"/>
        </w:rPr>
        <w:t xml:space="preserve">, several barriers reduce the impact of training, including limited time, </w:t>
      </w:r>
      <w:r>
        <w:rPr>
          <w:rFonts w:ascii="Arial" w:hAnsi="Arial" w:cs="Arial"/>
        </w:rPr>
        <w:t>limited transferability</w:t>
      </w:r>
      <w:r w:rsidRPr="0084722A">
        <w:rPr>
          <w:rFonts w:ascii="Arial" w:hAnsi="Arial" w:cs="Arial"/>
        </w:rPr>
        <w:t>, and misalignment with operational tasks. These findings reinforce the argument that training alone is not sufficient to improve performance</w:t>
      </w:r>
      <w:r>
        <w:rPr>
          <w:rFonts w:ascii="Arial" w:hAnsi="Arial" w:cs="Arial"/>
        </w:rPr>
        <w:t>.</w:t>
      </w:r>
    </w:p>
    <w:p w14:paraId="48632846" w14:textId="4859F611" w:rsidR="00F33004" w:rsidRDefault="00F33004" w:rsidP="004E678D">
      <w:pPr>
        <w:jc w:val="both"/>
        <w:rPr>
          <w:rFonts w:ascii="Arial" w:hAnsi="Arial" w:cs="Arial"/>
        </w:rPr>
      </w:pPr>
      <w:r w:rsidRPr="00F33004">
        <w:rPr>
          <w:rFonts w:ascii="Arial" w:hAnsi="Arial" w:cs="Arial"/>
        </w:rPr>
        <w:t>This theme supports Research Question 3 by showing why training does not always lead to performance outcomes.</w:t>
      </w:r>
    </w:p>
    <w:p w14:paraId="7BA04D45" w14:textId="77777777" w:rsidR="00D3450D" w:rsidRDefault="00D3450D" w:rsidP="004E678D">
      <w:pPr>
        <w:jc w:val="both"/>
        <w:rPr>
          <w:rFonts w:ascii="Arial" w:hAnsi="Arial" w:cs="Arial"/>
        </w:rPr>
      </w:pPr>
    </w:p>
    <w:p w14:paraId="4705EF3E" w14:textId="77777777" w:rsidR="00D3450D" w:rsidRDefault="00D3450D" w:rsidP="004E678D">
      <w:pPr>
        <w:jc w:val="both"/>
        <w:rPr>
          <w:rFonts w:ascii="Arial" w:hAnsi="Arial" w:cs="Arial"/>
        </w:rPr>
      </w:pPr>
    </w:p>
    <w:p w14:paraId="60C87F58" w14:textId="77777777" w:rsidR="00D3450D" w:rsidRPr="00B22BE4" w:rsidRDefault="00D3450D" w:rsidP="004E678D">
      <w:pPr>
        <w:jc w:val="both"/>
        <w:rPr>
          <w:rFonts w:ascii="Arial" w:hAnsi="Arial" w:cs="Arial"/>
        </w:rPr>
      </w:pPr>
    </w:p>
    <w:p w14:paraId="156733C0" w14:textId="77777777" w:rsidR="00B22BE4" w:rsidRPr="000F2666" w:rsidRDefault="00B22BE4" w:rsidP="000F2666">
      <w:pPr>
        <w:rPr>
          <w:rFonts w:ascii="Arial" w:hAnsi="Arial" w:cs="Arial"/>
          <w:b/>
          <w:bCs/>
        </w:rPr>
      </w:pPr>
      <w:bookmarkStart w:id="32" w:name="_Toc228138854"/>
      <w:r w:rsidRPr="000F2666">
        <w:rPr>
          <w:rFonts w:ascii="Arial" w:hAnsi="Arial" w:cs="Arial"/>
          <w:b/>
          <w:bCs/>
        </w:rPr>
        <w:lastRenderedPageBreak/>
        <w:t>4.6 Influence of Institutional Context (UK vs Germany)</w:t>
      </w:r>
      <w:bookmarkEnd w:id="32"/>
    </w:p>
    <w:p w14:paraId="333914E8" w14:textId="77777777" w:rsidR="00B22BE4" w:rsidRDefault="00B22BE4" w:rsidP="004E678D">
      <w:pPr>
        <w:rPr>
          <w:rFonts w:ascii="Arial" w:hAnsi="Arial" w:cs="Arial"/>
        </w:rPr>
      </w:pPr>
      <w:r w:rsidRPr="00EC1DFA">
        <w:rPr>
          <w:rFonts w:ascii="Arial" w:hAnsi="Arial" w:cs="Arial"/>
        </w:rPr>
        <w:t>The comparative analysis highlights the significant influence of national institutional contexts on training practices and outcomes. Differences between the United Kingdom and Germany reveal how workforce development systems shape organisational approaches to training.</w:t>
      </w:r>
    </w:p>
    <w:p w14:paraId="7F926664" w14:textId="6CF3CA93" w:rsidR="0084722A" w:rsidRDefault="0084722A" w:rsidP="004E678D">
      <w:pPr>
        <w:rPr>
          <w:rFonts w:ascii="Arial" w:hAnsi="Arial" w:cs="Arial"/>
        </w:rPr>
      </w:pPr>
      <w:r w:rsidRPr="0084722A">
        <w:rPr>
          <w:rFonts w:ascii="Arial" w:hAnsi="Arial" w:cs="Arial"/>
        </w:rPr>
        <w:t xml:space="preserve">Table </w:t>
      </w:r>
      <w:r w:rsidR="00D103CF">
        <w:rPr>
          <w:rFonts w:ascii="Arial" w:hAnsi="Arial" w:cs="Arial"/>
        </w:rPr>
        <w:t>6</w:t>
      </w:r>
      <w:r w:rsidRPr="0084722A">
        <w:rPr>
          <w:rFonts w:ascii="Arial" w:hAnsi="Arial" w:cs="Arial"/>
        </w:rPr>
        <w:t xml:space="preserve"> compares training systems and workforce development practices between the United Kingdom and Germany.</w:t>
      </w:r>
    </w:p>
    <w:p w14:paraId="2FE3DF0D" w14:textId="4648931F" w:rsidR="00B22BE4" w:rsidRPr="00147272" w:rsidRDefault="00B22BE4" w:rsidP="00B22BE4">
      <w:pPr>
        <w:jc w:val="both"/>
        <w:rPr>
          <w:rFonts w:ascii="Arial" w:hAnsi="Arial" w:cs="Arial"/>
          <w:b/>
          <w:bCs/>
        </w:rPr>
      </w:pPr>
      <w:r w:rsidRPr="00147272">
        <w:rPr>
          <w:rFonts w:ascii="Arial" w:hAnsi="Arial" w:cs="Arial"/>
          <w:b/>
          <w:bCs/>
        </w:rPr>
        <w:t xml:space="preserve">Table </w:t>
      </w:r>
      <w:r w:rsidR="00D103CF">
        <w:rPr>
          <w:rFonts w:ascii="Arial" w:hAnsi="Arial" w:cs="Arial"/>
          <w:b/>
          <w:bCs/>
        </w:rPr>
        <w:t>6</w:t>
      </w:r>
      <w:r w:rsidRPr="00147272">
        <w:rPr>
          <w:rFonts w:ascii="Arial" w:hAnsi="Arial" w:cs="Arial"/>
          <w:b/>
          <w:bCs/>
        </w:rPr>
        <w:t>: Comparative Evidence (UK vs Germany)</w:t>
      </w:r>
    </w:p>
    <w:tbl>
      <w:tblPr>
        <w:tblStyle w:val="TableGrid"/>
        <w:tblW w:w="0" w:type="auto"/>
        <w:tblLook w:val="04A0" w:firstRow="1" w:lastRow="0" w:firstColumn="1" w:lastColumn="0" w:noHBand="0" w:noVBand="1"/>
      </w:tblPr>
      <w:tblGrid>
        <w:gridCol w:w="2049"/>
        <w:gridCol w:w="2023"/>
        <w:gridCol w:w="2090"/>
        <w:gridCol w:w="2854"/>
      </w:tblGrid>
      <w:tr w:rsidR="00B22BE4" w:rsidRPr="00147272" w14:paraId="0514588B" w14:textId="77777777" w:rsidTr="00A01575">
        <w:tc>
          <w:tcPr>
            <w:tcW w:w="0" w:type="auto"/>
            <w:hideMark/>
          </w:tcPr>
          <w:p w14:paraId="53F0B63C"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Context</w:t>
            </w:r>
          </w:p>
        </w:tc>
        <w:tc>
          <w:tcPr>
            <w:tcW w:w="0" w:type="auto"/>
            <w:hideMark/>
          </w:tcPr>
          <w:p w14:paraId="548C04B2"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UK</w:t>
            </w:r>
          </w:p>
        </w:tc>
        <w:tc>
          <w:tcPr>
            <w:tcW w:w="0" w:type="auto"/>
            <w:hideMark/>
          </w:tcPr>
          <w:p w14:paraId="1A9D05E5"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Germany</w:t>
            </w:r>
          </w:p>
        </w:tc>
        <w:tc>
          <w:tcPr>
            <w:tcW w:w="0" w:type="auto"/>
            <w:hideMark/>
          </w:tcPr>
          <w:p w14:paraId="14F7E4E1" w14:textId="77777777" w:rsidR="00B22BE4" w:rsidRPr="00147272" w:rsidRDefault="00B22BE4" w:rsidP="00A01575">
            <w:pPr>
              <w:spacing w:after="160" w:line="259" w:lineRule="auto"/>
              <w:jc w:val="both"/>
              <w:rPr>
                <w:rFonts w:ascii="Arial" w:hAnsi="Arial" w:cs="Arial"/>
                <w:b/>
                <w:bCs/>
              </w:rPr>
            </w:pPr>
            <w:r w:rsidRPr="00147272">
              <w:rPr>
                <w:rFonts w:ascii="Arial" w:hAnsi="Arial" w:cs="Arial"/>
                <w:b/>
                <w:bCs/>
              </w:rPr>
              <w:t>Interpretation</w:t>
            </w:r>
          </w:p>
        </w:tc>
      </w:tr>
      <w:tr w:rsidR="00B22BE4" w:rsidRPr="00147272" w14:paraId="63339F30" w14:textId="77777777" w:rsidTr="00A01575">
        <w:tc>
          <w:tcPr>
            <w:tcW w:w="0" w:type="auto"/>
            <w:hideMark/>
          </w:tcPr>
          <w:p w14:paraId="789586F0" w14:textId="77777777" w:rsidR="00B22BE4" w:rsidRPr="00147272" w:rsidRDefault="00B22BE4" w:rsidP="00A01575">
            <w:pPr>
              <w:spacing w:after="160" w:line="259" w:lineRule="auto"/>
              <w:jc w:val="both"/>
              <w:rPr>
                <w:rFonts w:ascii="Arial" w:hAnsi="Arial" w:cs="Arial"/>
              </w:rPr>
            </w:pPr>
            <w:r w:rsidRPr="00147272">
              <w:rPr>
                <w:rFonts w:ascii="Arial" w:hAnsi="Arial" w:cs="Arial"/>
              </w:rPr>
              <w:t>Training System</w:t>
            </w:r>
          </w:p>
        </w:tc>
        <w:tc>
          <w:tcPr>
            <w:tcW w:w="0" w:type="auto"/>
            <w:hideMark/>
          </w:tcPr>
          <w:p w14:paraId="1B66991B" w14:textId="77777777" w:rsidR="00B22BE4" w:rsidRPr="00147272" w:rsidRDefault="00B22BE4" w:rsidP="00A01575">
            <w:pPr>
              <w:spacing w:after="160" w:line="259" w:lineRule="auto"/>
              <w:jc w:val="both"/>
              <w:rPr>
                <w:rFonts w:ascii="Arial" w:hAnsi="Arial" w:cs="Arial"/>
              </w:rPr>
            </w:pPr>
            <w:r w:rsidRPr="00147272">
              <w:rPr>
                <w:rFonts w:ascii="Arial" w:hAnsi="Arial" w:cs="Arial"/>
              </w:rPr>
              <w:t>Employer-led</w:t>
            </w:r>
          </w:p>
        </w:tc>
        <w:tc>
          <w:tcPr>
            <w:tcW w:w="0" w:type="auto"/>
            <w:hideMark/>
          </w:tcPr>
          <w:p w14:paraId="4A0C5449" w14:textId="77777777" w:rsidR="00B22BE4" w:rsidRPr="00147272" w:rsidRDefault="00B22BE4" w:rsidP="00A01575">
            <w:pPr>
              <w:spacing w:after="160" w:line="259" w:lineRule="auto"/>
              <w:rPr>
                <w:rFonts w:ascii="Arial" w:hAnsi="Arial" w:cs="Arial"/>
              </w:rPr>
            </w:pPr>
            <w:r w:rsidRPr="00147272">
              <w:rPr>
                <w:rFonts w:ascii="Arial" w:hAnsi="Arial" w:cs="Arial"/>
              </w:rPr>
              <w:t>Dual vocational system</w:t>
            </w:r>
          </w:p>
        </w:tc>
        <w:tc>
          <w:tcPr>
            <w:tcW w:w="0" w:type="auto"/>
            <w:hideMark/>
          </w:tcPr>
          <w:p w14:paraId="560A4631" w14:textId="77777777" w:rsidR="00B22BE4" w:rsidRPr="00147272" w:rsidRDefault="00B22BE4" w:rsidP="00A01575">
            <w:pPr>
              <w:spacing w:after="160" w:line="259" w:lineRule="auto"/>
              <w:jc w:val="both"/>
              <w:rPr>
                <w:rFonts w:ascii="Arial" w:hAnsi="Arial" w:cs="Arial"/>
              </w:rPr>
            </w:pPr>
            <w:r w:rsidRPr="00147272">
              <w:rPr>
                <w:rFonts w:ascii="Arial" w:hAnsi="Arial" w:cs="Arial"/>
              </w:rPr>
              <w:t>Germany more structured</w:t>
            </w:r>
          </w:p>
        </w:tc>
      </w:tr>
      <w:tr w:rsidR="00B22BE4" w:rsidRPr="00147272" w14:paraId="10759E66" w14:textId="77777777" w:rsidTr="00A01575">
        <w:tc>
          <w:tcPr>
            <w:tcW w:w="0" w:type="auto"/>
            <w:hideMark/>
          </w:tcPr>
          <w:p w14:paraId="4E6EE906" w14:textId="77777777" w:rsidR="00B22BE4" w:rsidRPr="00147272" w:rsidRDefault="00B22BE4" w:rsidP="00A01575">
            <w:pPr>
              <w:spacing w:after="160" w:line="259" w:lineRule="auto"/>
              <w:jc w:val="both"/>
              <w:rPr>
                <w:rFonts w:ascii="Arial" w:hAnsi="Arial" w:cs="Arial"/>
              </w:rPr>
            </w:pPr>
            <w:r w:rsidRPr="00147272">
              <w:rPr>
                <w:rFonts w:ascii="Arial" w:hAnsi="Arial" w:cs="Arial"/>
              </w:rPr>
              <w:t>Skill Development</w:t>
            </w:r>
          </w:p>
        </w:tc>
        <w:tc>
          <w:tcPr>
            <w:tcW w:w="0" w:type="auto"/>
            <w:hideMark/>
          </w:tcPr>
          <w:p w14:paraId="0FEE7D4C" w14:textId="77777777" w:rsidR="00B22BE4" w:rsidRPr="00147272" w:rsidRDefault="00B22BE4" w:rsidP="00A01575">
            <w:pPr>
              <w:spacing w:after="160" w:line="259" w:lineRule="auto"/>
              <w:rPr>
                <w:rFonts w:ascii="Arial" w:hAnsi="Arial" w:cs="Arial"/>
              </w:rPr>
            </w:pPr>
            <w:r w:rsidRPr="00147272">
              <w:rPr>
                <w:rFonts w:ascii="Arial" w:hAnsi="Arial" w:cs="Arial"/>
              </w:rPr>
              <w:t>Internal training reliance</w:t>
            </w:r>
          </w:p>
        </w:tc>
        <w:tc>
          <w:tcPr>
            <w:tcW w:w="0" w:type="auto"/>
            <w:hideMark/>
          </w:tcPr>
          <w:p w14:paraId="4B499896" w14:textId="77777777" w:rsidR="00B22BE4" w:rsidRPr="00147272" w:rsidRDefault="00B22BE4" w:rsidP="00A01575">
            <w:pPr>
              <w:spacing w:after="160" w:line="259" w:lineRule="auto"/>
              <w:jc w:val="both"/>
              <w:rPr>
                <w:rFonts w:ascii="Arial" w:hAnsi="Arial" w:cs="Arial"/>
              </w:rPr>
            </w:pPr>
            <w:r w:rsidRPr="00147272">
              <w:rPr>
                <w:rFonts w:ascii="Arial" w:hAnsi="Arial" w:cs="Arial"/>
              </w:rPr>
              <w:t>Pre-trained workforce</w:t>
            </w:r>
          </w:p>
        </w:tc>
        <w:tc>
          <w:tcPr>
            <w:tcW w:w="0" w:type="auto"/>
            <w:hideMark/>
          </w:tcPr>
          <w:p w14:paraId="616F935F" w14:textId="77777777" w:rsidR="00B22BE4" w:rsidRPr="00147272" w:rsidRDefault="00B22BE4" w:rsidP="00A01575">
            <w:pPr>
              <w:spacing w:after="160" w:line="259" w:lineRule="auto"/>
              <w:jc w:val="both"/>
              <w:rPr>
                <w:rFonts w:ascii="Arial" w:hAnsi="Arial" w:cs="Arial"/>
              </w:rPr>
            </w:pPr>
            <w:r w:rsidRPr="00147272">
              <w:rPr>
                <w:rFonts w:ascii="Arial" w:hAnsi="Arial" w:cs="Arial"/>
              </w:rPr>
              <w:t>Institutional difference</w:t>
            </w:r>
          </w:p>
        </w:tc>
      </w:tr>
      <w:tr w:rsidR="00B22BE4" w:rsidRPr="00147272" w14:paraId="27845B11" w14:textId="77777777" w:rsidTr="00A01575">
        <w:tc>
          <w:tcPr>
            <w:tcW w:w="0" w:type="auto"/>
            <w:hideMark/>
          </w:tcPr>
          <w:p w14:paraId="0B4A5E57" w14:textId="77777777" w:rsidR="00B22BE4" w:rsidRPr="00147272" w:rsidRDefault="00B22BE4" w:rsidP="00A01575">
            <w:pPr>
              <w:spacing w:after="160" w:line="259" w:lineRule="auto"/>
              <w:jc w:val="both"/>
              <w:rPr>
                <w:rFonts w:ascii="Arial" w:hAnsi="Arial" w:cs="Arial"/>
              </w:rPr>
            </w:pPr>
            <w:r w:rsidRPr="00147272">
              <w:rPr>
                <w:rFonts w:ascii="Arial" w:hAnsi="Arial" w:cs="Arial"/>
              </w:rPr>
              <w:t>Workforce Preparation</w:t>
            </w:r>
          </w:p>
        </w:tc>
        <w:tc>
          <w:tcPr>
            <w:tcW w:w="0" w:type="auto"/>
            <w:hideMark/>
          </w:tcPr>
          <w:p w14:paraId="3F11D452" w14:textId="77777777" w:rsidR="00B22BE4" w:rsidRPr="00147272" w:rsidRDefault="00B22BE4" w:rsidP="00A01575">
            <w:pPr>
              <w:spacing w:after="160" w:line="259" w:lineRule="auto"/>
              <w:jc w:val="both"/>
              <w:rPr>
                <w:rFonts w:ascii="Arial" w:hAnsi="Arial" w:cs="Arial"/>
              </w:rPr>
            </w:pPr>
            <w:r w:rsidRPr="00147272">
              <w:rPr>
                <w:rFonts w:ascii="Arial" w:hAnsi="Arial" w:cs="Arial"/>
              </w:rPr>
              <w:t>Variable</w:t>
            </w:r>
          </w:p>
        </w:tc>
        <w:tc>
          <w:tcPr>
            <w:tcW w:w="0" w:type="auto"/>
            <w:hideMark/>
          </w:tcPr>
          <w:p w14:paraId="2A0B27C8" w14:textId="77777777" w:rsidR="00B22BE4" w:rsidRPr="00147272" w:rsidRDefault="00B22BE4" w:rsidP="00A01575">
            <w:pPr>
              <w:spacing w:after="160" w:line="259" w:lineRule="auto"/>
              <w:jc w:val="both"/>
              <w:rPr>
                <w:rFonts w:ascii="Arial" w:hAnsi="Arial" w:cs="Arial"/>
              </w:rPr>
            </w:pPr>
            <w:r w:rsidRPr="00147272">
              <w:rPr>
                <w:rFonts w:ascii="Arial" w:hAnsi="Arial" w:cs="Arial"/>
              </w:rPr>
              <w:t>Standardised</w:t>
            </w:r>
          </w:p>
        </w:tc>
        <w:tc>
          <w:tcPr>
            <w:tcW w:w="0" w:type="auto"/>
            <w:hideMark/>
          </w:tcPr>
          <w:p w14:paraId="0901DCE8" w14:textId="77777777" w:rsidR="00B22BE4" w:rsidRPr="00147272" w:rsidRDefault="00B22BE4" w:rsidP="00A01575">
            <w:pPr>
              <w:spacing w:after="160" w:line="259" w:lineRule="auto"/>
              <w:jc w:val="both"/>
              <w:rPr>
                <w:rFonts w:ascii="Arial" w:hAnsi="Arial" w:cs="Arial"/>
              </w:rPr>
            </w:pPr>
            <w:r w:rsidRPr="00147272">
              <w:rPr>
                <w:rFonts w:ascii="Arial" w:hAnsi="Arial" w:cs="Arial"/>
              </w:rPr>
              <w:t>Stronger baseline skills in Germany</w:t>
            </w:r>
          </w:p>
        </w:tc>
      </w:tr>
    </w:tbl>
    <w:p w14:paraId="1BA66A27" w14:textId="77777777" w:rsidR="00B22BE4" w:rsidRDefault="00B22BE4" w:rsidP="00B22BE4">
      <w:pPr>
        <w:jc w:val="both"/>
        <w:rPr>
          <w:rFonts w:ascii="Arial" w:hAnsi="Arial" w:cs="Arial"/>
        </w:rPr>
      </w:pPr>
    </w:p>
    <w:p w14:paraId="29365622" w14:textId="7EDCE291" w:rsidR="0084722A" w:rsidRDefault="0084722A" w:rsidP="00B22BE4">
      <w:pPr>
        <w:jc w:val="both"/>
        <w:rPr>
          <w:rFonts w:ascii="Arial" w:hAnsi="Arial" w:cs="Arial"/>
        </w:rPr>
      </w:pPr>
      <w:r w:rsidRPr="0084722A">
        <w:rPr>
          <w:rFonts w:ascii="Arial" w:hAnsi="Arial" w:cs="Arial"/>
        </w:rPr>
        <w:t xml:space="preserve">Table </w:t>
      </w:r>
      <w:r w:rsidR="00D103CF">
        <w:rPr>
          <w:rFonts w:ascii="Arial" w:hAnsi="Arial" w:cs="Arial"/>
        </w:rPr>
        <w:t>6</w:t>
      </w:r>
      <w:r w:rsidR="00084505">
        <w:rPr>
          <w:rFonts w:ascii="Arial" w:hAnsi="Arial" w:cs="Arial"/>
        </w:rPr>
        <w:t xml:space="preserve"> shows clear differences between the UK and Germany in </w:t>
      </w:r>
      <w:r w:rsidRPr="0084722A">
        <w:rPr>
          <w:rFonts w:ascii="Arial" w:hAnsi="Arial" w:cs="Arial"/>
        </w:rPr>
        <w:t>training structures and workforce preparation. These institutional differences influence how training is implemented and how effective it is in practice.</w:t>
      </w:r>
    </w:p>
    <w:p w14:paraId="5A431EE0" w14:textId="27C061C4" w:rsidR="00B22BE4" w:rsidRPr="00D41E05" w:rsidRDefault="00B22BE4" w:rsidP="004E678D">
      <w:pPr>
        <w:jc w:val="both"/>
        <w:rPr>
          <w:rFonts w:ascii="Arial" w:hAnsi="Arial" w:cs="Arial"/>
        </w:rPr>
      </w:pPr>
      <w:r w:rsidRPr="00D41E05">
        <w:rPr>
          <w:rFonts w:ascii="Arial" w:hAnsi="Arial" w:cs="Arial"/>
        </w:rPr>
        <w:t xml:space="preserve">The comparative table highlights significant differences between the United Kingdom and Germany in terms of workforce development systems and training practices. Germany’s dual vocational education system </w:t>
      </w:r>
      <w:r w:rsidR="001B7AA5">
        <w:rPr>
          <w:rFonts w:ascii="Arial" w:hAnsi="Arial" w:cs="Arial"/>
        </w:rPr>
        <w:t>equips employees with strong technical skills before</w:t>
      </w:r>
      <w:r w:rsidRPr="00D41E05">
        <w:rPr>
          <w:rFonts w:ascii="Arial" w:hAnsi="Arial" w:cs="Arial"/>
        </w:rPr>
        <w:t xml:space="preserve"> entering the workforce, reducing reliance on organisational training.</w:t>
      </w:r>
    </w:p>
    <w:p w14:paraId="5D65E97A" w14:textId="3FF20480" w:rsidR="00B22BE4" w:rsidRDefault="004E678D" w:rsidP="004E678D">
      <w:pPr>
        <w:jc w:val="both"/>
        <w:rPr>
          <w:rFonts w:ascii="Arial" w:hAnsi="Arial" w:cs="Arial"/>
        </w:rPr>
      </w:pPr>
      <w:r>
        <w:rPr>
          <w:rFonts w:ascii="Arial" w:hAnsi="Arial" w:cs="Arial"/>
        </w:rPr>
        <w:t>I</w:t>
      </w:r>
      <w:r w:rsidR="00B22BE4" w:rsidRPr="00B22BE4">
        <w:rPr>
          <w:rFonts w:ascii="Arial" w:hAnsi="Arial" w:cs="Arial"/>
        </w:rPr>
        <w:t>n the UK</w:t>
      </w:r>
      <w:r>
        <w:rPr>
          <w:rFonts w:ascii="Arial" w:hAnsi="Arial" w:cs="Arial"/>
        </w:rPr>
        <w:t>,</w:t>
      </w:r>
      <w:r w:rsidR="00B22BE4" w:rsidRPr="00B22BE4">
        <w:rPr>
          <w:rFonts w:ascii="Arial" w:hAnsi="Arial" w:cs="Arial"/>
        </w:rPr>
        <w:t xml:space="preserve"> training is largely </w:t>
      </w:r>
      <w:r w:rsidR="001B7AA5">
        <w:rPr>
          <w:rFonts w:ascii="Arial" w:hAnsi="Arial" w:cs="Arial"/>
        </w:rPr>
        <w:t>market-oriented, leaving organisations to develop internal programmes to improve the skills base. The outcomes for individuals and organisations vary dramatically between the two</w:t>
      </w:r>
      <w:r w:rsidR="00B22BE4" w:rsidRPr="00B22BE4">
        <w:rPr>
          <w:rFonts w:ascii="Arial" w:hAnsi="Arial" w:cs="Arial"/>
        </w:rPr>
        <w:t xml:space="preserve"> countries. The key message is that institutional contexts play a major role in the effective design and implementation of training</w:t>
      </w:r>
      <w:r w:rsidR="00084505">
        <w:rPr>
          <w:rFonts w:ascii="Arial" w:hAnsi="Arial" w:cs="Arial"/>
        </w:rPr>
        <w:t xml:space="preserve"> and, consequently,</w:t>
      </w:r>
      <w:r w:rsidR="001B7AA5">
        <w:rPr>
          <w:rFonts w:ascii="Arial" w:hAnsi="Arial" w:cs="Arial"/>
        </w:rPr>
        <w:t xml:space="preserve"> in improving</w:t>
      </w:r>
      <w:r w:rsidR="00B22BE4" w:rsidRPr="00B22BE4">
        <w:rPr>
          <w:rFonts w:ascii="Arial" w:hAnsi="Arial" w:cs="Arial"/>
        </w:rPr>
        <w:t xml:space="preserve"> the workforce's skill base. </w:t>
      </w:r>
    </w:p>
    <w:p w14:paraId="260E10D8" w14:textId="34ACD736" w:rsidR="009E3F02" w:rsidRDefault="00B22BE4" w:rsidP="004E678D">
      <w:pPr>
        <w:jc w:val="both"/>
        <w:rPr>
          <w:rFonts w:ascii="Arial" w:hAnsi="Arial" w:cs="Arial"/>
        </w:rPr>
      </w:pPr>
      <w:r w:rsidRPr="00B22BE4">
        <w:rPr>
          <w:rFonts w:ascii="Arial" w:hAnsi="Arial" w:cs="Arial"/>
        </w:rPr>
        <w:t xml:space="preserve">Institutional theory argues that the national system of </w:t>
      </w:r>
      <w:r w:rsidR="001B7AA5">
        <w:rPr>
          <w:rFonts w:ascii="Arial" w:hAnsi="Arial" w:cs="Arial"/>
        </w:rPr>
        <w:t xml:space="preserve">labour production influences the organisation's strategies for workforce development </w:t>
      </w:r>
      <w:r w:rsidRPr="00B22BE4">
        <w:rPr>
          <w:rFonts w:ascii="Arial" w:hAnsi="Arial" w:cs="Arial"/>
        </w:rPr>
        <w:t xml:space="preserve">(Kumar, 2024). The dual system in Germany offers a framework </w:t>
      </w:r>
      <w:r w:rsidR="001B7AA5">
        <w:rPr>
          <w:rFonts w:ascii="Arial" w:hAnsi="Arial" w:cs="Arial"/>
        </w:rPr>
        <w:t>that supports workforce development by providing a steady, structured supply of skilled technicians with sound basic, practical, and vocational training skills for entry into</w:t>
      </w:r>
      <w:r w:rsidRPr="00B22BE4">
        <w:rPr>
          <w:rFonts w:ascii="Arial" w:hAnsi="Arial" w:cs="Arial"/>
        </w:rPr>
        <w:t xml:space="preserve"> the world of work. This effectively reduces the </w:t>
      </w:r>
      <w:r>
        <w:rPr>
          <w:rFonts w:ascii="Arial" w:hAnsi="Arial" w:cs="Arial"/>
        </w:rPr>
        <w:t>organisation's</w:t>
      </w:r>
      <w:r w:rsidRPr="00B22BE4">
        <w:rPr>
          <w:rFonts w:ascii="Arial" w:hAnsi="Arial" w:cs="Arial"/>
        </w:rPr>
        <w:t xml:space="preserve"> reliance on </w:t>
      </w:r>
      <w:r w:rsidR="001B7AA5">
        <w:rPr>
          <w:rFonts w:ascii="Arial" w:hAnsi="Arial" w:cs="Arial"/>
        </w:rPr>
        <w:t>in-house</w:t>
      </w:r>
      <w:r w:rsidRPr="00B22BE4">
        <w:rPr>
          <w:rFonts w:ascii="Arial" w:hAnsi="Arial" w:cs="Arial"/>
        </w:rPr>
        <w:t xml:space="preserve"> training whilst maintaining a flow of people with relevant skills. In the UK, the </w:t>
      </w:r>
      <w:r w:rsidR="001B7AA5">
        <w:rPr>
          <w:rFonts w:ascii="Arial" w:hAnsi="Arial" w:cs="Arial"/>
        </w:rPr>
        <w:t>market-oriented system requires more of companies: they</w:t>
      </w:r>
      <w:r w:rsidRPr="00B22BE4">
        <w:rPr>
          <w:rFonts w:ascii="Arial" w:hAnsi="Arial" w:cs="Arial"/>
        </w:rPr>
        <w:t xml:space="preserve"> must train their workforces. As Kumar (2024, pp. 400-401) states, 'the variations in national training systems have an impact on the practices used by </w:t>
      </w:r>
      <w:r>
        <w:rPr>
          <w:rFonts w:ascii="Arial" w:hAnsi="Arial" w:cs="Arial"/>
        </w:rPr>
        <w:t>organisations</w:t>
      </w:r>
      <w:r w:rsidRPr="00B22BE4">
        <w:rPr>
          <w:rFonts w:ascii="Arial" w:hAnsi="Arial" w:cs="Arial"/>
        </w:rPr>
        <w:t xml:space="preserve"> </w:t>
      </w:r>
      <w:r w:rsidR="009E3F02">
        <w:rPr>
          <w:rFonts w:ascii="Arial" w:hAnsi="Arial" w:cs="Arial"/>
        </w:rPr>
        <w:t>concerning</w:t>
      </w:r>
      <w:r w:rsidRPr="00B22BE4">
        <w:rPr>
          <w:rFonts w:ascii="Arial" w:hAnsi="Arial" w:cs="Arial"/>
        </w:rPr>
        <w:t xml:space="preserve"> workforce </w:t>
      </w:r>
      <w:r w:rsidR="009E3F02">
        <w:rPr>
          <w:rFonts w:ascii="Arial" w:hAnsi="Arial" w:cs="Arial"/>
        </w:rPr>
        <w:t>development</w:t>
      </w:r>
      <w:r w:rsidRPr="00B22BE4">
        <w:rPr>
          <w:rFonts w:ascii="Arial" w:hAnsi="Arial" w:cs="Arial"/>
        </w:rPr>
        <w:t xml:space="preserve">. </w:t>
      </w:r>
    </w:p>
    <w:p w14:paraId="5615A0EE" w14:textId="7DA3A2D4" w:rsidR="00B22BE4" w:rsidRDefault="00B22BE4" w:rsidP="00B22BE4">
      <w:pPr>
        <w:rPr>
          <w:rFonts w:ascii="Arial" w:hAnsi="Arial" w:cs="Arial"/>
        </w:rPr>
      </w:pPr>
      <w:r w:rsidRPr="00B22BE4">
        <w:rPr>
          <w:rFonts w:ascii="Arial" w:hAnsi="Arial" w:cs="Arial"/>
        </w:rPr>
        <w:t xml:space="preserve">These results imply that one </w:t>
      </w:r>
      <w:r w:rsidR="00084505">
        <w:rPr>
          <w:rFonts w:ascii="Arial" w:hAnsi="Arial" w:cs="Arial"/>
        </w:rPr>
        <w:t>cannot</w:t>
      </w:r>
      <w:r w:rsidRPr="00B22BE4">
        <w:rPr>
          <w:rFonts w:ascii="Arial" w:hAnsi="Arial" w:cs="Arial"/>
        </w:rPr>
        <w:t xml:space="preserve"> simply consider organisations and how training works without </w:t>
      </w:r>
      <w:r w:rsidR="001B7AA5">
        <w:rPr>
          <w:rFonts w:ascii="Arial" w:hAnsi="Arial" w:cs="Arial"/>
        </w:rPr>
        <w:t>taking context into account</w:t>
      </w:r>
      <w:r w:rsidRPr="00B22BE4">
        <w:rPr>
          <w:rFonts w:ascii="Arial" w:hAnsi="Arial" w:cs="Arial"/>
        </w:rPr>
        <w:t>. This could be problematic for large multinational organisations such as Jaguar Land Rover</w:t>
      </w:r>
      <w:r w:rsidR="009E3F02">
        <w:rPr>
          <w:rFonts w:ascii="Arial" w:hAnsi="Arial" w:cs="Arial"/>
        </w:rPr>
        <w:t>, which</w:t>
      </w:r>
      <w:r w:rsidRPr="00B22BE4">
        <w:rPr>
          <w:rFonts w:ascii="Arial" w:hAnsi="Arial" w:cs="Arial"/>
        </w:rPr>
        <w:t xml:space="preserve"> </w:t>
      </w:r>
      <w:r w:rsidR="009E3F02" w:rsidRPr="00B22BE4">
        <w:rPr>
          <w:rFonts w:ascii="Arial" w:hAnsi="Arial" w:cs="Arial"/>
        </w:rPr>
        <w:t>must</w:t>
      </w:r>
      <w:r w:rsidRPr="00B22BE4">
        <w:rPr>
          <w:rFonts w:ascii="Arial" w:hAnsi="Arial" w:cs="Arial"/>
        </w:rPr>
        <w:t xml:space="preserve"> </w:t>
      </w:r>
      <w:r w:rsidR="001B7AA5">
        <w:rPr>
          <w:rFonts w:ascii="Arial" w:hAnsi="Arial" w:cs="Arial"/>
        </w:rPr>
        <w:t>strike a global balance whilst remaining</w:t>
      </w:r>
      <w:r w:rsidRPr="00B22BE4">
        <w:rPr>
          <w:rFonts w:ascii="Arial" w:hAnsi="Arial" w:cs="Arial"/>
        </w:rPr>
        <w:t xml:space="preserve"> cognizant of local institutional contexts and specific requirements. important to highlight here that no attempt should be made to consider training effectiveness out of context</w:t>
      </w:r>
      <w:r w:rsidR="009E3F02">
        <w:rPr>
          <w:rFonts w:ascii="Arial" w:hAnsi="Arial" w:cs="Arial"/>
        </w:rPr>
        <w:t>;</w:t>
      </w:r>
      <w:r w:rsidRPr="00B22BE4">
        <w:rPr>
          <w:rFonts w:ascii="Arial" w:hAnsi="Arial" w:cs="Arial"/>
        </w:rPr>
        <w:t xml:space="preserve"> institutional contexts may help or restrict how effective initiatives will become.</w:t>
      </w:r>
    </w:p>
    <w:p w14:paraId="62C21F60" w14:textId="2002E2E1" w:rsidR="004E678D" w:rsidRPr="00B22BE4" w:rsidRDefault="003521AE" w:rsidP="00B22BE4">
      <w:pPr>
        <w:rPr>
          <w:rFonts w:ascii="Arial" w:hAnsi="Arial" w:cs="Arial"/>
        </w:rPr>
      </w:pPr>
      <w:r w:rsidRPr="003521AE">
        <w:rPr>
          <w:rFonts w:ascii="Arial" w:hAnsi="Arial" w:cs="Arial"/>
        </w:rPr>
        <w:lastRenderedPageBreak/>
        <w:t xml:space="preserve">This theme addresses Research Question 2 by highlighting how </w:t>
      </w:r>
      <w:r w:rsidR="001B7AA5">
        <w:rPr>
          <w:rFonts w:ascii="Arial" w:hAnsi="Arial" w:cs="Arial"/>
        </w:rPr>
        <w:t xml:space="preserve">the </w:t>
      </w:r>
      <w:r w:rsidRPr="003521AE">
        <w:rPr>
          <w:rFonts w:ascii="Arial" w:hAnsi="Arial" w:cs="Arial"/>
        </w:rPr>
        <w:t>national context influences training practices.</w:t>
      </w:r>
    </w:p>
    <w:p w14:paraId="435D89A4" w14:textId="77777777" w:rsidR="009E3F02" w:rsidRPr="000F2666" w:rsidRDefault="009E3F02" w:rsidP="000F2666">
      <w:pPr>
        <w:rPr>
          <w:rFonts w:ascii="Arial" w:hAnsi="Arial" w:cs="Arial"/>
          <w:b/>
          <w:bCs/>
        </w:rPr>
      </w:pPr>
      <w:bookmarkStart w:id="33" w:name="_Toc228138855"/>
      <w:r w:rsidRPr="000F2666">
        <w:rPr>
          <w:rFonts w:ascii="Arial" w:hAnsi="Arial" w:cs="Arial"/>
          <w:b/>
          <w:bCs/>
        </w:rPr>
        <w:t>4.7 Skills Gaps and Industry 4.0 Pressures</w:t>
      </w:r>
      <w:bookmarkEnd w:id="33"/>
    </w:p>
    <w:p w14:paraId="55052FF6" w14:textId="77777777" w:rsidR="009E3F02" w:rsidRDefault="009E3F02" w:rsidP="009E3F02">
      <w:pPr>
        <w:jc w:val="both"/>
        <w:rPr>
          <w:rFonts w:ascii="Arial" w:hAnsi="Arial" w:cs="Arial"/>
        </w:rPr>
      </w:pPr>
      <w:r w:rsidRPr="00EC1DFA">
        <w:rPr>
          <w:rFonts w:ascii="Arial" w:hAnsi="Arial" w:cs="Arial"/>
        </w:rPr>
        <w:t>The findings reveal that the transition towards Industry 4.0 technologies has intensified the challenge of workforce skill development. As manufacturing systems become increasingly automated and data-driven, organisations face growing pressure to ensure that employees possess the required competencies.</w:t>
      </w:r>
    </w:p>
    <w:p w14:paraId="19833A43" w14:textId="299927DA" w:rsidR="0084722A" w:rsidRDefault="0084722A" w:rsidP="009E3F02">
      <w:pPr>
        <w:jc w:val="both"/>
        <w:rPr>
          <w:rFonts w:ascii="Arial" w:hAnsi="Arial" w:cs="Arial"/>
        </w:rPr>
      </w:pPr>
      <w:r w:rsidRPr="0084722A">
        <w:rPr>
          <w:rFonts w:ascii="Arial" w:hAnsi="Arial" w:cs="Arial"/>
        </w:rPr>
        <w:t xml:space="preserve">Table </w:t>
      </w:r>
      <w:r w:rsidR="00D103CF">
        <w:rPr>
          <w:rFonts w:ascii="Arial" w:hAnsi="Arial" w:cs="Arial"/>
        </w:rPr>
        <w:t>7</w:t>
      </w:r>
      <w:r w:rsidRPr="0084722A">
        <w:rPr>
          <w:rFonts w:ascii="Arial" w:hAnsi="Arial" w:cs="Arial"/>
        </w:rPr>
        <w:t xml:space="preserve"> presents evidence of skill gaps and the pressures created by Industry 4.0 technologies.</w:t>
      </w:r>
    </w:p>
    <w:p w14:paraId="430DD6CB" w14:textId="280BEF2B" w:rsidR="009E3F02" w:rsidRPr="00147272" w:rsidRDefault="009E3F02" w:rsidP="009E3F02">
      <w:pPr>
        <w:jc w:val="both"/>
        <w:rPr>
          <w:rFonts w:ascii="Arial" w:hAnsi="Arial" w:cs="Arial"/>
          <w:b/>
          <w:bCs/>
        </w:rPr>
      </w:pPr>
      <w:r w:rsidRPr="00147272">
        <w:rPr>
          <w:rFonts w:ascii="Arial" w:hAnsi="Arial" w:cs="Arial"/>
          <w:b/>
          <w:bCs/>
        </w:rPr>
        <w:t xml:space="preserve">Table </w:t>
      </w:r>
      <w:r w:rsidR="00D103CF">
        <w:rPr>
          <w:rFonts w:ascii="Arial" w:hAnsi="Arial" w:cs="Arial"/>
          <w:b/>
          <w:bCs/>
        </w:rPr>
        <w:t>7</w:t>
      </w:r>
      <w:r w:rsidRPr="00147272">
        <w:rPr>
          <w:rFonts w:ascii="Arial" w:hAnsi="Arial" w:cs="Arial"/>
          <w:b/>
          <w:bCs/>
        </w:rPr>
        <w:t>: Evidence for Skills Gaps and Technological Pressure</w:t>
      </w:r>
    </w:p>
    <w:tbl>
      <w:tblPr>
        <w:tblStyle w:val="TableGrid"/>
        <w:tblW w:w="0" w:type="auto"/>
        <w:tblLook w:val="04A0" w:firstRow="1" w:lastRow="0" w:firstColumn="1" w:lastColumn="0" w:noHBand="0" w:noVBand="1"/>
      </w:tblPr>
      <w:tblGrid>
        <w:gridCol w:w="2057"/>
        <w:gridCol w:w="2729"/>
        <w:gridCol w:w="2370"/>
        <w:gridCol w:w="1860"/>
      </w:tblGrid>
      <w:tr w:rsidR="009E3F02" w:rsidRPr="00147272" w14:paraId="79C0FC5A" w14:textId="77777777" w:rsidTr="00A01575">
        <w:tc>
          <w:tcPr>
            <w:tcW w:w="0" w:type="auto"/>
            <w:hideMark/>
          </w:tcPr>
          <w:p w14:paraId="04F60F34" w14:textId="77777777" w:rsidR="009E3F02" w:rsidRPr="00147272" w:rsidRDefault="009E3F02" w:rsidP="00A01575">
            <w:pPr>
              <w:spacing w:after="160" w:line="259" w:lineRule="auto"/>
              <w:jc w:val="both"/>
              <w:rPr>
                <w:rFonts w:ascii="Arial" w:hAnsi="Arial" w:cs="Arial"/>
                <w:b/>
                <w:bCs/>
              </w:rPr>
            </w:pPr>
            <w:r w:rsidRPr="00147272">
              <w:rPr>
                <w:rFonts w:ascii="Arial" w:hAnsi="Arial" w:cs="Arial"/>
                <w:b/>
                <w:bCs/>
              </w:rPr>
              <w:t>Data Source</w:t>
            </w:r>
          </w:p>
        </w:tc>
        <w:tc>
          <w:tcPr>
            <w:tcW w:w="0" w:type="auto"/>
            <w:hideMark/>
          </w:tcPr>
          <w:p w14:paraId="6EB1EF1E" w14:textId="77777777" w:rsidR="009E3F02" w:rsidRPr="00147272" w:rsidRDefault="009E3F02" w:rsidP="00A01575">
            <w:pPr>
              <w:spacing w:after="160" w:line="259" w:lineRule="auto"/>
              <w:jc w:val="both"/>
              <w:rPr>
                <w:rFonts w:ascii="Arial" w:hAnsi="Arial" w:cs="Arial"/>
                <w:b/>
                <w:bCs/>
              </w:rPr>
            </w:pPr>
            <w:r w:rsidRPr="00147272">
              <w:rPr>
                <w:rFonts w:ascii="Arial" w:hAnsi="Arial" w:cs="Arial"/>
                <w:b/>
                <w:bCs/>
              </w:rPr>
              <w:t>Evidence</w:t>
            </w:r>
          </w:p>
        </w:tc>
        <w:tc>
          <w:tcPr>
            <w:tcW w:w="0" w:type="auto"/>
            <w:hideMark/>
          </w:tcPr>
          <w:p w14:paraId="3B2F38B3" w14:textId="77777777" w:rsidR="009E3F02" w:rsidRPr="00147272" w:rsidRDefault="009E3F02" w:rsidP="00A01575">
            <w:pPr>
              <w:spacing w:after="160" w:line="259" w:lineRule="auto"/>
              <w:jc w:val="both"/>
              <w:rPr>
                <w:rFonts w:ascii="Arial" w:hAnsi="Arial" w:cs="Arial"/>
                <w:b/>
                <w:bCs/>
              </w:rPr>
            </w:pPr>
            <w:r w:rsidRPr="00147272">
              <w:rPr>
                <w:rFonts w:ascii="Arial" w:hAnsi="Arial" w:cs="Arial"/>
                <w:b/>
                <w:bCs/>
              </w:rPr>
              <w:t>Interpretation</w:t>
            </w:r>
          </w:p>
        </w:tc>
        <w:tc>
          <w:tcPr>
            <w:tcW w:w="0" w:type="auto"/>
            <w:hideMark/>
          </w:tcPr>
          <w:p w14:paraId="1D9F0CF6" w14:textId="77777777" w:rsidR="009E3F02" w:rsidRPr="00147272" w:rsidRDefault="009E3F02" w:rsidP="00A01575">
            <w:pPr>
              <w:spacing w:after="160" w:line="259" w:lineRule="auto"/>
              <w:jc w:val="both"/>
              <w:rPr>
                <w:rFonts w:ascii="Arial" w:hAnsi="Arial" w:cs="Arial"/>
                <w:b/>
                <w:bCs/>
              </w:rPr>
            </w:pPr>
            <w:r w:rsidRPr="00147272">
              <w:rPr>
                <w:rFonts w:ascii="Arial" w:hAnsi="Arial" w:cs="Arial"/>
                <w:b/>
                <w:bCs/>
              </w:rPr>
              <w:t>Theoretical Link</w:t>
            </w:r>
          </w:p>
        </w:tc>
      </w:tr>
      <w:tr w:rsidR="009E3F02" w:rsidRPr="00147272" w14:paraId="11FB8CA6" w14:textId="77777777" w:rsidTr="00A01575">
        <w:tc>
          <w:tcPr>
            <w:tcW w:w="0" w:type="auto"/>
            <w:hideMark/>
          </w:tcPr>
          <w:p w14:paraId="7B9DF15E" w14:textId="77777777" w:rsidR="009E3F02" w:rsidRPr="00147272" w:rsidRDefault="009E3F02" w:rsidP="00A01575">
            <w:pPr>
              <w:spacing w:after="160" w:line="259" w:lineRule="auto"/>
              <w:jc w:val="both"/>
              <w:rPr>
                <w:rFonts w:ascii="Arial" w:hAnsi="Arial" w:cs="Arial"/>
              </w:rPr>
            </w:pPr>
            <w:r w:rsidRPr="00147272">
              <w:rPr>
                <w:rFonts w:ascii="Arial" w:hAnsi="Arial" w:cs="Arial"/>
              </w:rPr>
              <w:t>Academic Study</w:t>
            </w:r>
          </w:p>
        </w:tc>
        <w:tc>
          <w:tcPr>
            <w:tcW w:w="0" w:type="auto"/>
            <w:hideMark/>
          </w:tcPr>
          <w:p w14:paraId="754199E8" w14:textId="77777777" w:rsidR="009E3F02" w:rsidRPr="00147272" w:rsidRDefault="009E3F02" w:rsidP="00A01575">
            <w:pPr>
              <w:spacing w:after="160" w:line="259" w:lineRule="auto"/>
              <w:rPr>
                <w:rFonts w:ascii="Arial" w:hAnsi="Arial" w:cs="Arial"/>
              </w:rPr>
            </w:pPr>
            <w:r w:rsidRPr="00147272">
              <w:rPr>
                <w:rFonts w:ascii="Arial" w:hAnsi="Arial" w:cs="Arial"/>
              </w:rPr>
              <w:t>“Technology outpaces workforce skills”</w:t>
            </w:r>
          </w:p>
        </w:tc>
        <w:tc>
          <w:tcPr>
            <w:tcW w:w="0" w:type="auto"/>
            <w:hideMark/>
          </w:tcPr>
          <w:p w14:paraId="70BA55BC" w14:textId="77777777" w:rsidR="009E3F02" w:rsidRPr="00147272" w:rsidRDefault="009E3F02" w:rsidP="00A01575">
            <w:pPr>
              <w:spacing w:after="160" w:line="259" w:lineRule="auto"/>
              <w:jc w:val="both"/>
              <w:rPr>
                <w:rFonts w:ascii="Arial" w:hAnsi="Arial" w:cs="Arial"/>
              </w:rPr>
            </w:pPr>
            <w:r w:rsidRPr="00147272">
              <w:rPr>
                <w:rFonts w:ascii="Arial" w:hAnsi="Arial" w:cs="Arial"/>
              </w:rPr>
              <w:t>Skill gaps emerging</w:t>
            </w:r>
          </w:p>
        </w:tc>
        <w:tc>
          <w:tcPr>
            <w:tcW w:w="0" w:type="auto"/>
            <w:hideMark/>
          </w:tcPr>
          <w:p w14:paraId="37780243" w14:textId="77777777" w:rsidR="009E3F02" w:rsidRPr="00147272" w:rsidRDefault="009E3F02" w:rsidP="00A01575">
            <w:pPr>
              <w:spacing w:after="160" w:line="259" w:lineRule="auto"/>
              <w:jc w:val="both"/>
              <w:rPr>
                <w:rFonts w:ascii="Arial" w:hAnsi="Arial" w:cs="Arial"/>
              </w:rPr>
            </w:pPr>
            <w:r w:rsidRPr="00147272">
              <w:rPr>
                <w:rFonts w:ascii="Arial" w:hAnsi="Arial" w:cs="Arial"/>
              </w:rPr>
              <w:t>Industry 4.0</w:t>
            </w:r>
          </w:p>
        </w:tc>
      </w:tr>
      <w:tr w:rsidR="009E3F02" w:rsidRPr="00147272" w14:paraId="3D886F60" w14:textId="77777777" w:rsidTr="00A01575">
        <w:tc>
          <w:tcPr>
            <w:tcW w:w="0" w:type="auto"/>
            <w:hideMark/>
          </w:tcPr>
          <w:p w14:paraId="7A4F7AA4" w14:textId="77777777" w:rsidR="009E3F02" w:rsidRPr="00147272" w:rsidRDefault="009E3F02" w:rsidP="00A01575">
            <w:pPr>
              <w:spacing w:after="160" w:line="259" w:lineRule="auto"/>
              <w:jc w:val="both"/>
              <w:rPr>
                <w:rFonts w:ascii="Arial" w:hAnsi="Arial" w:cs="Arial"/>
              </w:rPr>
            </w:pPr>
            <w:r w:rsidRPr="00147272">
              <w:rPr>
                <w:rFonts w:ascii="Arial" w:hAnsi="Arial" w:cs="Arial"/>
              </w:rPr>
              <w:t>Industry Report</w:t>
            </w:r>
          </w:p>
        </w:tc>
        <w:tc>
          <w:tcPr>
            <w:tcW w:w="0" w:type="auto"/>
            <w:hideMark/>
          </w:tcPr>
          <w:p w14:paraId="5620EA93" w14:textId="77777777" w:rsidR="009E3F02" w:rsidRPr="00147272" w:rsidRDefault="009E3F02" w:rsidP="00A01575">
            <w:pPr>
              <w:spacing w:after="160" w:line="259" w:lineRule="auto"/>
              <w:rPr>
                <w:rFonts w:ascii="Arial" w:hAnsi="Arial" w:cs="Arial"/>
              </w:rPr>
            </w:pPr>
            <w:r w:rsidRPr="00147272">
              <w:rPr>
                <w:rFonts w:ascii="Arial" w:hAnsi="Arial" w:cs="Arial"/>
              </w:rPr>
              <w:t>Need for continuous training</w:t>
            </w:r>
          </w:p>
        </w:tc>
        <w:tc>
          <w:tcPr>
            <w:tcW w:w="0" w:type="auto"/>
            <w:hideMark/>
          </w:tcPr>
          <w:p w14:paraId="47D3F320" w14:textId="77777777" w:rsidR="009E3F02" w:rsidRPr="00147272" w:rsidRDefault="009E3F02" w:rsidP="00A01575">
            <w:pPr>
              <w:spacing w:after="160" w:line="259" w:lineRule="auto"/>
              <w:rPr>
                <w:rFonts w:ascii="Arial" w:hAnsi="Arial" w:cs="Arial"/>
              </w:rPr>
            </w:pPr>
            <w:r w:rsidRPr="00147272">
              <w:rPr>
                <w:rFonts w:ascii="Arial" w:hAnsi="Arial" w:cs="Arial"/>
              </w:rPr>
              <w:t>Ongoing upskilling required</w:t>
            </w:r>
          </w:p>
        </w:tc>
        <w:tc>
          <w:tcPr>
            <w:tcW w:w="0" w:type="auto"/>
            <w:hideMark/>
          </w:tcPr>
          <w:p w14:paraId="2922F7C8" w14:textId="77777777" w:rsidR="009E3F02" w:rsidRPr="00147272" w:rsidRDefault="009E3F02" w:rsidP="00A01575">
            <w:pPr>
              <w:spacing w:after="160" w:line="259" w:lineRule="auto"/>
              <w:jc w:val="both"/>
              <w:rPr>
                <w:rFonts w:ascii="Arial" w:hAnsi="Arial" w:cs="Arial"/>
              </w:rPr>
            </w:pPr>
            <w:r w:rsidRPr="00147272">
              <w:rPr>
                <w:rFonts w:ascii="Arial" w:hAnsi="Arial" w:cs="Arial"/>
              </w:rPr>
              <w:t>Dynamic capability</w:t>
            </w:r>
          </w:p>
        </w:tc>
      </w:tr>
      <w:tr w:rsidR="009E3F02" w:rsidRPr="00147272" w14:paraId="576D2730" w14:textId="77777777" w:rsidTr="00A01575">
        <w:tc>
          <w:tcPr>
            <w:tcW w:w="0" w:type="auto"/>
            <w:hideMark/>
          </w:tcPr>
          <w:p w14:paraId="362586CC" w14:textId="77777777" w:rsidR="009E3F02" w:rsidRPr="00147272" w:rsidRDefault="009E3F02" w:rsidP="00A01575">
            <w:pPr>
              <w:spacing w:after="160" w:line="259" w:lineRule="auto"/>
              <w:jc w:val="both"/>
              <w:rPr>
                <w:rFonts w:ascii="Arial" w:hAnsi="Arial" w:cs="Arial"/>
              </w:rPr>
            </w:pPr>
            <w:r w:rsidRPr="00147272">
              <w:rPr>
                <w:rFonts w:ascii="Arial" w:hAnsi="Arial" w:cs="Arial"/>
              </w:rPr>
              <w:t>Organisational Context</w:t>
            </w:r>
          </w:p>
        </w:tc>
        <w:tc>
          <w:tcPr>
            <w:tcW w:w="0" w:type="auto"/>
            <w:hideMark/>
          </w:tcPr>
          <w:p w14:paraId="58B1208A" w14:textId="77777777" w:rsidR="009E3F02" w:rsidRPr="00147272" w:rsidRDefault="009E3F02" w:rsidP="00A01575">
            <w:pPr>
              <w:spacing w:after="160" w:line="259" w:lineRule="auto"/>
              <w:jc w:val="both"/>
              <w:rPr>
                <w:rFonts w:ascii="Arial" w:hAnsi="Arial" w:cs="Arial"/>
              </w:rPr>
            </w:pPr>
            <w:r w:rsidRPr="00147272">
              <w:rPr>
                <w:rFonts w:ascii="Arial" w:hAnsi="Arial" w:cs="Arial"/>
              </w:rPr>
              <w:t>Training cannot keep up</w:t>
            </w:r>
          </w:p>
        </w:tc>
        <w:tc>
          <w:tcPr>
            <w:tcW w:w="0" w:type="auto"/>
            <w:hideMark/>
          </w:tcPr>
          <w:p w14:paraId="1E3A4592" w14:textId="77777777" w:rsidR="009E3F02" w:rsidRPr="00147272" w:rsidRDefault="009E3F02" w:rsidP="00A01575">
            <w:pPr>
              <w:spacing w:after="160" w:line="259" w:lineRule="auto"/>
              <w:rPr>
                <w:rFonts w:ascii="Arial" w:hAnsi="Arial" w:cs="Arial"/>
              </w:rPr>
            </w:pPr>
            <w:r w:rsidRPr="00147272">
              <w:rPr>
                <w:rFonts w:ascii="Arial" w:hAnsi="Arial" w:cs="Arial"/>
              </w:rPr>
              <w:t>Structural lag in development</w:t>
            </w:r>
          </w:p>
        </w:tc>
        <w:tc>
          <w:tcPr>
            <w:tcW w:w="0" w:type="auto"/>
            <w:hideMark/>
          </w:tcPr>
          <w:p w14:paraId="3C8BBA0C" w14:textId="77777777" w:rsidR="009E3F02" w:rsidRPr="00147272" w:rsidRDefault="009E3F02" w:rsidP="00A01575">
            <w:pPr>
              <w:spacing w:after="160" w:line="259" w:lineRule="auto"/>
              <w:jc w:val="both"/>
              <w:rPr>
                <w:rFonts w:ascii="Arial" w:hAnsi="Arial" w:cs="Arial"/>
              </w:rPr>
            </w:pPr>
            <w:r w:rsidRPr="00147272">
              <w:rPr>
                <w:rFonts w:ascii="Arial" w:hAnsi="Arial" w:cs="Arial"/>
              </w:rPr>
              <w:t>Workforce adaptation</w:t>
            </w:r>
          </w:p>
        </w:tc>
      </w:tr>
    </w:tbl>
    <w:p w14:paraId="44E76C83" w14:textId="77777777" w:rsidR="00AB1CF0" w:rsidRDefault="00AB1CF0" w:rsidP="00955ADE">
      <w:pPr>
        <w:rPr>
          <w:rFonts w:ascii="Arial" w:hAnsi="Arial" w:cs="Arial"/>
        </w:rPr>
      </w:pPr>
    </w:p>
    <w:p w14:paraId="29B91FE2" w14:textId="32B02E8F" w:rsidR="009E3F02" w:rsidRDefault="00084505" w:rsidP="004E678D">
      <w:pPr>
        <w:jc w:val="both"/>
        <w:rPr>
          <w:rFonts w:ascii="Arial" w:hAnsi="Arial" w:cs="Arial"/>
        </w:rPr>
      </w:pPr>
      <w:r>
        <w:rPr>
          <w:rFonts w:ascii="Arial" w:hAnsi="Arial" w:cs="Arial"/>
        </w:rPr>
        <w:t>Table</w:t>
      </w:r>
      <w:r w:rsidR="009E3F02" w:rsidRPr="009E3F02">
        <w:rPr>
          <w:rFonts w:ascii="Arial" w:hAnsi="Arial" w:cs="Arial"/>
        </w:rPr>
        <w:t xml:space="preserve"> </w:t>
      </w:r>
      <w:r w:rsidR="00D103CF">
        <w:rPr>
          <w:rFonts w:ascii="Arial" w:hAnsi="Arial" w:cs="Arial"/>
        </w:rPr>
        <w:t>7</w:t>
      </w:r>
      <w:r w:rsidR="0084722A">
        <w:rPr>
          <w:rFonts w:ascii="Arial" w:hAnsi="Arial" w:cs="Arial"/>
        </w:rPr>
        <w:t xml:space="preserve"> </w:t>
      </w:r>
      <w:r>
        <w:rPr>
          <w:rFonts w:ascii="Arial" w:hAnsi="Arial" w:cs="Arial"/>
        </w:rPr>
        <w:t>presents Industry 4.0 skills gaps, highlighting the need for specific skills to advance technologically, as well as the difficulties training systems face in meeting that need</w:t>
      </w:r>
      <w:r w:rsidR="009E3F02" w:rsidRPr="009E3F02">
        <w:rPr>
          <w:rFonts w:ascii="Arial" w:hAnsi="Arial" w:cs="Arial"/>
        </w:rPr>
        <w:t xml:space="preserve">. </w:t>
      </w:r>
    </w:p>
    <w:p w14:paraId="35711483" w14:textId="551C7CBF" w:rsidR="009E3F02" w:rsidRDefault="009E3F02" w:rsidP="004E678D">
      <w:pPr>
        <w:jc w:val="both"/>
        <w:rPr>
          <w:rFonts w:ascii="Arial" w:hAnsi="Arial" w:cs="Arial"/>
        </w:rPr>
      </w:pPr>
      <w:r w:rsidRPr="009E3F02">
        <w:rPr>
          <w:rFonts w:ascii="Arial" w:hAnsi="Arial" w:cs="Arial"/>
        </w:rPr>
        <w:t xml:space="preserve">This </w:t>
      </w:r>
      <w:r w:rsidR="001B7AA5">
        <w:rPr>
          <w:rFonts w:ascii="Arial" w:hAnsi="Arial" w:cs="Arial"/>
        </w:rPr>
        <w:t>creates structural friction</w:t>
      </w:r>
      <w:r w:rsidR="00084505">
        <w:rPr>
          <w:rFonts w:ascii="Arial" w:hAnsi="Arial" w:cs="Arial"/>
        </w:rPr>
        <w:t>, forcing</w:t>
      </w:r>
      <w:r w:rsidR="001B7AA5">
        <w:rPr>
          <w:rFonts w:ascii="Arial" w:hAnsi="Arial" w:cs="Arial"/>
        </w:rPr>
        <w:t xml:space="preserve"> the organisation to confront the challenges of</w:t>
      </w:r>
      <w:r w:rsidRPr="009E3F02">
        <w:rPr>
          <w:rFonts w:ascii="Arial" w:hAnsi="Arial" w:cs="Arial"/>
        </w:rPr>
        <w:t xml:space="preserve"> building capacity and adapting training programs over time. Therefore, the key takeaway from this analysis should be to approach workforce development dynamically, a training practice</w:t>
      </w:r>
      <w:r>
        <w:rPr>
          <w:rFonts w:ascii="Arial" w:hAnsi="Arial" w:cs="Arial"/>
        </w:rPr>
        <w:t xml:space="preserve"> rather</w:t>
      </w:r>
      <w:r w:rsidRPr="009E3F02">
        <w:rPr>
          <w:rFonts w:ascii="Arial" w:hAnsi="Arial" w:cs="Arial"/>
        </w:rPr>
        <w:t xml:space="preserve"> than a one - time activity. Evidence such as "Rapid technological change often outpaces workforce skill development, resulting in persistent capability gaps" (Heuser et al., 2024) strongly </w:t>
      </w:r>
      <w:r w:rsidR="004E678D">
        <w:rPr>
          <w:rFonts w:ascii="Arial" w:hAnsi="Arial" w:cs="Arial"/>
        </w:rPr>
        <w:t>suggests</w:t>
      </w:r>
      <w:r w:rsidRPr="009E3F02">
        <w:rPr>
          <w:rFonts w:ascii="Arial" w:hAnsi="Arial" w:cs="Arial"/>
        </w:rPr>
        <w:t xml:space="preserve"> the urgency of </w:t>
      </w:r>
      <w:r w:rsidR="001B7AA5">
        <w:rPr>
          <w:rFonts w:ascii="Arial" w:hAnsi="Arial" w:cs="Arial"/>
        </w:rPr>
        <w:t xml:space="preserve">adopting proactive, adaptive, and </w:t>
      </w:r>
      <w:r w:rsidRPr="009E3F02">
        <w:rPr>
          <w:rFonts w:ascii="Arial" w:hAnsi="Arial" w:cs="Arial"/>
        </w:rPr>
        <w:t xml:space="preserve">dynamic training practices. At Jaguar Land Rover, the situation </w:t>
      </w:r>
      <w:r w:rsidR="001B7AA5">
        <w:rPr>
          <w:rFonts w:ascii="Arial" w:hAnsi="Arial" w:cs="Arial"/>
        </w:rPr>
        <w:t>means retraining personnel, as</w:t>
      </w:r>
      <w:r w:rsidRPr="009E3F02">
        <w:rPr>
          <w:rFonts w:ascii="Arial" w:hAnsi="Arial" w:cs="Arial"/>
        </w:rPr>
        <w:t xml:space="preserve"> training opportunities </w:t>
      </w:r>
      <w:r w:rsidR="00084505">
        <w:rPr>
          <w:rFonts w:ascii="Arial" w:hAnsi="Arial" w:cs="Arial"/>
        </w:rPr>
        <w:t>cannot</w:t>
      </w:r>
      <w:r w:rsidRPr="009E3F02">
        <w:rPr>
          <w:rFonts w:ascii="Arial" w:hAnsi="Arial" w:cs="Arial"/>
        </w:rPr>
        <w:t xml:space="preserve"> always </w:t>
      </w:r>
      <w:r>
        <w:rPr>
          <w:rFonts w:ascii="Arial" w:hAnsi="Arial" w:cs="Arial"/>
        </w:rPr>
        <w:t>keep pace with technological development</w:t>
      </w:r>
      <w:r w:rsidRPr="009E3F02">
        <w:rPr>
          <w:rFonts w:ascii="Arial" w:hAnsi="Arial" w:cs="Arial"/>
        </w:rPr>
        <w:t xml:space="preserve">. </w:t>
      </w:r>
    </w:p>
    <w:p w14:paraId="1B6E42D0" w14:textId="2E8A867D" w:rsidR="00F33004" w:rsidRPr="00F33004" w:rsidRDefault="00F33004" w:rsidP="00F33004">
      <w:pPr>
        <w:jc w:val="both"/>
        <w:rPr>
          <w:rFonts w:ascii="Arial" w:hAnsi="Arial" w:cs="Arial"/>
        </w:rPr>
      </w:pPr>
      <w:r w:rsidRPr="00F33004">
        <w:rPr>
          <w:rFonts w:ascii="Arial" w:hAnsi="Arial" w:cs="Arial"/>
        </w:rPr>
        <w:t xml:space="preserve">This theme supports Research </w:t>
      </w:r>
      <w:r w:rsidR="002B0650">
        <w:rPr>
          <w:rFonts w:ascii="Arial" w:hAnsi="Arial" w:cs="Arial"/>
        </w:rPr>
        <w:t>Questions</w:t>
      </w:r>
      <w:r w:rsidRPr="00F33004">
        <w:rPr>
          <w:rFonts w:ascii="Arial" w:hAnsi="Arial" w:cs="Arial"/>
        </w:rPr>
        <w:t xml:space="preserve"> 1 and 3 by highlighting how training responds to changing skill demands.</w:t>
      </w:r>
    </w:p>
    <w:p w14:paraId="5E78B920" w14:textId="77777777" w:rsidR="00F33004" w:rsidRDefault="00F33004" w:rsidP="004E678D">
      <w:pPr>
        <w:jc w:val="both"/>
        <w:rPr>
          <w:rFonts w:ascii="Arial" w:hAnsi="Arial" w:cs="Arial"/>
        </w:rPr>
      </w:pPr>
    </w:p>
    <w:p w14:paraId="7DA7646D" w14:textId="77777777" w:rsidR="00F33004" w:rsidRDefault="00F33004" w:rsidP="004E678D">
      <w:pPr>
        <w:jc w:val="both"/>
        <w:rPr>
          <w:rFonts w:ascii="Arial" w:hAnsi="Arial" w:cs="Arial"/>
        </w:rPr>
      </w:pPr>
    </w:p>
    <w:p w14:paraId="25C1D11B" w14:textId="77777777" w:rsidR="00F33004" w:rsidRDefault="00F33004" w:rsidP="004E678D">
      <w:pPr>
        <w:jc w:val="both"/>
        <w:rPr>
          <w:rFonts w:ascii="Arial" w:hAnsi="Arial" w:cs="Arial"/>
        </w:rPr>
      </w:pPr>
    </w:p>
    <w:p w14:paraId="37EF9704" w14:textId="77777777" w:rsidR="00F33004" w:rsidRDefault="00F33004" w:rsidP="004E678D">
      <w:pPr>
        <w:jc w:val="both"/>
        <w:rPr>
          <w:rFonts w:ascii="Arial" w:hAnsi="Arial" w:cs="Arial"/>
        </w:rPr>
      </w:pPr>
    </w:p>
    <w:p w14:paraId="117B2989" w14:textId="77777777" w:rsidR="00F33004" w:rsidRDefault="00F33004" w:rsidP="004E678D">
      <w:pPr>
        <w:jc w:val="both"/>
        <w:rPr>
          <w:rFonts w:ascii="Arial" w:hAnsi="Arial" w:cs="Arial"/>
        </w:rPr>
      </w:pPr>
    </w:p>
    <w:p w14:paraId="7B234FB3" w14:textId="77777777" w:rsidR="00D3450D" w:rsidRDefault="00D3450D" w:rsidP="004E678D">
      <w:pPr>
        <w:jc w:val="both"/>
        <w:rPr>
          <w:rFonts w:ascii="Arial" w:hAnsi="Arial" w:cs="Arial"/>
        </w:rPr>
      </w:pPr>
    </w:p>
    <w:p w14:paraId="10429452" w14:textId="77777777" w:rsidR="00D3450D" w:rsidRDefault="00D3450D" w:rsidP="004E678D">
      <w:pPr>
        <w:jc w:val="both"/>
        <w:rPr>
          <w:rFonts w:ascii="Arial" w:hAnsi="Arial" w:cs="Arial"/>
        </w:rPr>
      </w:pPr>
    </w:p>
    <w:p w14:paraId="73F09D03" w14:textId="77777777" w:rsidR="00F33004" w:rsidRDefault="00F33004" w:rsidP="004E678D">
      <w:pPr>
        <w:jc w:val="both"/>
        <w:rPr>
          <w:rFonts w:ascii="Arial" w:hAnsi="Arial" w:cs="Arial"/>
        </w:rPr>
      </w:pPr>
    </w:p>
    <w:p w14:paraId="394713B4" w14:textId="77777777" w:rsidR="009E3F02" w:rsidRPr="000F2666" w:rsidRDefault="009E3F02" w:rsidP="000F2666">
      <w:pPr>
        <w:rPr>
          <w:rFonts w:ascii="Arial" w:hAnsi="Arial" w:cs="Arial"/>
          <w:b/>
          <w:bCs/>
        </w:rPr>
      </w:pPr>
      <w:bookmarkStart w:id="34" w:name="_Toc228138856"/>
      <w:r w:rsidRPr="000F2666">
        <w:rPr>
          <w:rFonts w:ascii="Arial" w:hAnsi="Arial" w:cs="Arial"/>
          <w:b/>
          <w:bCs/>
        </w:rPr>
        <w:lastRenderedPageBreak/>
        <w:t>4.8 Chapter Summary</w:t>
      </w:r>
      <w:bookmarkEnd w:id="34"/>
    </w:p>
    <w:p w14:paraId="66B9F676" w14:textId="77777777" w:rsidR="00F33004" w:rsidRDefault="009E3F02" w:rsidP="003D13B9">
      <w:pPr>
        <w:jc w:val="both"/>
        <w:rPr>
          <w:rFonts w:ascii="Arial" w:hAnsi="Arial" w:cs="Arial"/>
        </w:rPr>
      </w:pPr>
      <w:r w:rsidRPr="009E3F02">
        <w:rPr>
          <w:rFonts w:ascii="Arial" w:hAnsi="Arial" w:cs="Arial"/>
        </w:rPr>
        <w:t xml:space="preserve">This study presented a critical assessment of the association between employee training activities and performance </w:t>
      </w:r>
      <w:r w:rsidR="001B7AA5">
        <w:rPr>
          <w:rFonts w:ascii="Arial" w:hAnsi="Arial" w:cs="Arial"/>
        </w:rPr>
        <w:t>outcomes at two Jaguar Land Rover locations in the UK and Germany</w:t>
      </w:r>
      <w:r w:rsidRPr="009E3F02">
        <w:rPr>
          <w:rFonts w:ascii="Arial" w:hAnsi="Arial" w:cs="Arial"/>
        </w:rPr>
        <w:t>. Employee training does not directly ensure greater business success</w:t>
      </w:r>
      <w:r w:rsidR="001B7AA5">
        <w:rPr>
          <w:rFonts w:ascii="Arial" w:hAnsi="Arial" w:cs="Arial"/>
        </w:rPr>
        <w:t xml:space="preserve">; </w:t>
      </w:r>
      <w:r w:rsidR="00084505">
        <w:rPr>
          <w:rFonts w:ascii="Arial" w:hAnsi="Arial" w:cs="Arial"/>
        </w:rPr>
        <w:t>external factors influence its contribution</w:t>
      </w:r>
      <w:r w:rsidR="001B7AA5">
        <w:rPr>
          <w:rFonts w:ascii="Arial" w:hAnsi="Arial" w:cs="Arial"/>
        </w:rPr>
        <w:t xml:space="preserve">, and the outcomes associated with employee training are contingent on several factors that can </w:t>
      </w:r>
      <w:r w:rsidR="00084505">
        <w:rPr>
          <w:rFonts w:ascii="Arial" w:hAnsi="Arial" w:cs="Arial"/>
        </w:rPr>
        <w:t>further restrict its effectiveness</w:t>
      </w:r>
      <w:r>
        <w:rPr>
          <w:rFonts w:ascii="Arial" w:hAnsi="Arial" w:cs="Arial"/>
        </w:rPr>
        <w:t>,</w:t>
      </w:r>
      <w:r w:rsidRPr="009E3F02">
        <w:rPr>
          <w:rFonts w:ascii="Arial" w:hAnsi="Arial" w:cs="Arial"/>
        </w:rPr>
        <w:t xml:space="preserve"> </w:t>
      </w:r>
      <w:r>
        <w:rPr>
          <w:rFonts w:ascii="Arial" w:hAnsi="Arial" w:cs="Arial"/>
        </w:rPr>
        <w:t>including</w:t>
      </w:r>
      <w:r w:rsidRPr="009E3F02">
        <w:rPr>
          <w:rFonts w:ascii="Arial" w:hAnsi="Arial" w:cs="Arial"/>
        </w:rPr>
        <w:t xml:space="preserve"> the institutional environment and technological changes.</w:t>
      </w:r>
    </w:p>
    <w:p w14:paraId="7C072D67" w14:textId="006967A6" w:rsidR="009E3F02" w:rsidRDefault="009E3F02" w:rsidP="003D13B9">
      <w:pPr>
        <w:jc w:val="both"/>
        <w:rPr>
          <w:rFonts w:ascii="Arial" w:hAnsi="Arial" w:cs="Arial"/>
        </w:rPr>
      </w:pPr>
      <w:r w:rsidRPr="009E3F02">
        <w:rPr>
          <w:rFonts w:ascii="Arial" w:hAnsi="Arial" w:cs="Arial"/>
        </w:rPr>
        <w:t xml:space="preserve"> Employee capability, the role of mediation between employee training and business success, limitations in </w:t>
      </w:r>
      <w:r w:rsidR="001B7AA5">
        <w:rPr>
          <w:rFonts w:ascii="Arial" w:hAnsi="Arial" w:cs="Arial"/>
        </w:rPr>
        <w:t>training implementation, and the training environment</w:t>
      </w:r>
      <w:r w:rsidRPr="009E3F02">
        <w:rPr>
          <w:rFonts w:ascii="Arial" w:hAnsi="Arial" w:cs="Arial"/>
        </w:rPr>
        <w:t xml:space="preserve"> and technology are some of the themes. Overall, training's contribution to success </w:t>
      </w:r>
      <w:r w:rsidR="00084505">
        <w:rPr>
          <w:rFonts w:ascii="Arial" w:hAnsi="Arial" w:cs="Arial"/>
        </w:rPr>
        <w:t>is not</w:t>
      </w:r>
      <w:r w:rsidRPr="009E3F02">
        <w:rPr>
          <w:rFonts w:ascii="Arial" w:hAnsi="Arial" w:cs="Arial"/>
        </w:rPr>
        <w:t xml:space="preserve"> </w:t>
      </w:r>
      <w:r w:rsidR="00084505">
        <w:rPr>
          <w:rFonts w:ascii="Arial" w:hAnsi="Arial" w:cs="Arial"/>
        </w:rPr>
        <w:t>straightforward or predictable; training activities do not automatically lead to success but are constrained by social factors within organisations, employee relations, organisational structure, and broader social and cultural contexts</w:t>
      </w:r>
      <w:r w:rsidRPr="009E3F02">
        <w:rPr>
          <w:rFonts w:ascii="Arial" w:hAnsi="Arial" w:cs="Arial"/>
        </w:rPr>
        <w:t xml:space="preserve">. The chapter leads up to the </w:t>
      </w:r>
      <w:r w:rsidR="001B7AA5">
        <w:rPr>
          <w:rFonts w:ascii="Arial" w:hAnsi="Arial" w:cs="Arial"/>
        </w:rPr>
        <w:t>following conclusions</w:t>
      </w:r>
      <w:r w:rsidRPr="009E3F02">
        <w:rPr>
          <w:rFonts w:ascii="Arial" w:hAnsi="Arial" w:cs="Arial"/>
        </w:rPr>
        <w:t>.</w:t>
      </w:r>
    </w:p>
    <w:p w14:paraId="6D21D544" w14:textId="77777777" w:rsidR="009E3F02" w:rsidRDefault="009E3F02" w:rsidP="009E3F02">
      <w:pPr>
        <w:rPr>
          <w:rFonts w:ascii="Arial" w:hAnsi="Arial" w:cs="Arial"/>
          <w:b/>
          <w:bCs/>
        </w:rPr>
      </w:pPr>
    </w:p>
    <w:p w14:paraId="7EF2CE81" w14:textId="77777777" w:rsidR="00D3450D" w:rsidRDefault="00D3450D" w:rsidP="009E3F02">
      <w:pPr>
        <w:rPr>
          <w:rFonts w:ascii="Arial" w:hAnsi="Arial" w:cs="Arial"/>
          <w:b/>
          <w:bCs/>
        </w:rPr>
      </w:pPr>
    </w:p>
    <w:p w14:paraId="60997A34" w14:textId="77777777" w:rsidR="00D3450D" w:rsidRDefault="00D3450D" w:rsidP="009E3F02">
      <w:pPr>
        <w:rPr>
          <w:rFonts w:ascii="Arial" w:hAnsi="Arial" w:cs="Arial"/>
          <w:b/>
          <w:bCs/>
        </w:rPr>
      </w:pPr>
    </w:p>
    <w:p w14:paraId="348B26B5" w14:textId="77777777" w:rsidR="00D3450D" w:rsidRDefault="00D3450D" w:rsidP="009E3F02">
      <w:pPr>
        <w:rPr>
          <w:rFonts w:ascii="Arial" w:hAnsi="Arial" w:cs="Arial"/>
          <w:b/>
          <w:bCs/>
        </w:rPr>
      </w:pPr>
    </w:p>
    <w:p w14:paraId="77142768" w14:textId="77777777" w:rsidR="00D3450D" w:rsidRDefault="00D3450D" w:rsidP="009E3F02">
      <w:pPr>
        <w:rPr>
          <w:rFonts w:ascii="Arial" w:hAnsi="Arial" w:cs="Arial"/>
          <w:b/>
          <w:bCs/>
        </w:rPr>
      </w:pPr>
    </w:p>
    <w:p w14:paraId="46103289" w14:textId="77777777" w:rsidR="00D3450D" w:rsidRDefault="00D3450D" w:rsidP="009E3F02">
      <w:pPr>
        <w:rPr>
          <w:rFonts w:ascii="Arial" w:hAnsi="Arial" w:cs="Arial"/>
          <w:b/>
          <w:bCs/>
        </w:rPr>
      </w:pPr>
    </w:p>
    <w:p w14:paraId="3075B267" w14:textId="77777777" w:rsidR="00D3450D" w:rsidRDefault="00D3450D" w:rsidP="009E3F02">
      <w:pPr>
        <w:rPr>
          <w:rFonts w:ascii="Arial" w:hAnsi="Arial" w:cs="Arial"/>
          <w:b/>
          <w:bCs/>
        </w:rPr>
      </w:pPr>
    </w:p>
    <w:p w14:paraId="3184ED5A" w14:textId="77777777" w:rsidR="00D3450D" w:rsidRDefault="00D3450D" w:rsidP="009E3F02">
      <w:pPr>
        <w:rPr>
          <w:rFonts w:ascii="Arial" w:hAnsi="Arial" w:cs="Arial"/>
          <w:b/>
          <w:bCs/>
        </w:rPr>
      </w:pPr>
    </w:p>
    <w:p w14:paraId="097B5BE1" w14:textId="77777777" w:rsidR="00D3450D" w:rsidRDefault="00D3450D" w:rsidP="009E3F02">
      <w:pPr>
        <w:rPr>
          <w:rFonts w:ascii="Arial" w:hAnsi="Arial" w:cs="Arial"/>
          <w:b/>
          <w:bCs/>
        </w:rPr>
      </w:pPr>
    </w:p>
    <w:p w14:paraId="47CB559C" w14:textId="77777777" w:rsidR="00D3450D" w:rsidRDefault="00D3450D" w:rsidP="009E3F02">
      <w:pPr>
        <w:rPr>
          <w:rFonts w:ascii="Arial" w:hAnsi="Arial" w:cs="Arial"/>
          <w:b/>
          <w:bCs/>
        </w:rPr>
      </w:pPr>
    </w:p>
    <w:p w14:paraId="16AC51B1" w14:textId="77777777" w:rsidR="00D3450D" w:rsidRDefault="00D3450D" w:rsidP="009E3F02">
      <w:pPr>
        <w:rPr>
          <w:rFonts w:ascii="Arial" w:hAnsi="Arial" w:cs="Arial"/>
          <w:b/>
          <w:bCs/>
        </w:rPr>
      </w:pPr>
    </w:p>
    <w:p w14:paraId="18A9022C" w14:textId="77777777" w:rsidR="00D3450D" w:rsidRDefault="00D3450D" w:rsidP="009E3F02">
      <w:pPr>
        <w:rPr>
          <w:rFonts w:ascii="Arial" w:hAnsi="Arial" w:cs="Arial"/>
          <w:b/>
          <w:bCs/>
        </w:rPr>
      </w:pPr>
    </w:p>
    <w:p w14:paraId="7573D972" w14:textId="77777777" w:rsidR="00D3450D" w:rsidRDefault="00D3450D" w:rsidP="009E3F02">
      <w:pPr>
        <w:rPr>
          <w:rFonts w:ascii="Arial" w:hAnsi="Arial" w:cs="Arial"/>
          <w:b/>
          <w:bCs/>
        </w:rPr>
      </w:pPr>
    </w:p>
    <w:p w14:paraId="52EFA19D" w14:textId="77777777" w:rsidR="00D3450D" w:rsidRDefault="00D3450D" w:rsidP="009E3F02">
      <w:pPr>
        <w:rPr>
          <w:rFonts w:ascii="Arial" w:hAnsi="Arial" w:cs="Arial"/>
          <w:b/>
          <w:bCs/>
        </w:rPr>
      </w:pPr>
    </w:p>
    <w:p w14:paraId="34168C21" w14:textId="77777777" w:rsidR="00D3450D" w:rsidRDefault="00D3450D" w:rsidP="009E3F02">
      <w:pPr>
        <w:rPr>
          <w:rFonts w:ascii="Arial" w:hAnsi="Arial" w:cs="Arial"/>
          <w:b/>
          <w:bCs/>
        </w:rPr>
      </w:pPr>
    </w:p>
    <w:p w14:paraId="3CA4F2B9" w14:textId="77777777" w:rsidR="00D3450D" w:rsidRDefault="00D3450D" w:rsidP="009E3F02">
      <w:pPr>
        <w:rPr>
          <w:rFonts w:ascii="Arial" w:hAnsi="Arial" w:cs="Arial"/>
          <w:b/>
          <w:bCs/>
        </w:rPr>
      </w:pPr>
    </w:p>
    <w:p w14:paraId="270D0AC2" w14:textId="77777777" w:rsidR="00D3450D" w:rsidRDefault="00D3450D" w:rsidP="009E3F02">
      <w:pPr>
        <w:rPr>
          <w:rFonts w:ascii="Arial" w:hAnsi="Arial" w:cs="Arial"/>
          <w:b/>
          <w:bCs/>
        </w:rPr>
      </w:pPr>
    </w:p>
    <w:p w14:paraId="08F28E95" w14:textId="77777777" w:rsidR="00D3450D" w:rsidRDefault="00D3450D" w:rsidP="009E3F02">
      <w:pPr>
        <w:rPr>
          <w:rFonts w:ascii="Arial" w:hAnsi="Arial" w:cs="Arial"/>
          <w:b/>
          <w:bCs/>
        </w:rPr>
      </w:pPr>
    </w:p>
    <w:p w14:paraId="7A5CFD35" w14:textId="77777777" w:rsidR="00D3450D" w:rsidRDefault="00D3450D" w:rsidP="009E3F02">
      <w:pPr>
        <w:rPr>
          <w:rFonts w:ascii="Arial" w:hAnsi="Arial" w:cs="Arial"/>
          <w:b/>
          <w:bCs/>
        </w:rPr>
      </w:pPr>
    </w:p>
    <w:p w14:paraId="601B13B1" w14:textId="77777777" w:rsidR="00D3450D" w:rsidRDefault="00D3450D" w:rsidP="009E3F02">
      <w:pPr>
        <w:rPr>
          <w:rFonts w:ascii="Arial" w:hAnsi="Arial" w:cs="Arial"/>
          <w:b/>
          <w:bCs/>
        </w:rPr>
      </w:pPr>
    </w:p>
    <w:p w14:paraId="2F02F3A5" w14:textId="77777777" w:rsidR="00D3450D" w:rsidRDefault="00D3450D" w:rsidP="009E3F02">
      <w:pPr>
        <w:rPr>
          <w:rFonts w:ascii="Arial" w:hAnsi="Arial" w:cs="Arial"/>
          <w:b/>
          <w:bCs/>
        </w:rPr>
      </w:pPr>
    </w:p>
    <w:p w14:paraId="10E62FD1" w14:textId="77777777" w:rsidR="00D3450D" w:rsidRDefault="00D3450D" w:rsidP="009E3F02">
      <w:pPr>
        <w:rPr>
          <w:rFonts w:ascii="Arial" w:hAnsi="Arial" w:cs="Arial"/>
          <w:b/>
          <w:bCs/>
        </w:rPr>
      </w:pPr>
    </w:p>
    <w:p w14:paraId="35F953C8" w14:textId="77777777" w:rsidR="00D3450D" w:rsidRDefault="00D3450D" w:rsidP="009E3F02">
      <w:pPr>
        <w:rPr>
          <w:rFonts w:ascii="Arial" w:hAnsi="Arial" w:cs="Arial"/>
          <w:b/>
          <w:bCs/>
        </w:rPr>
      </w:pPr>
    </w:p>
    <w:p w14:paraId="5D0F17FA" w14:textId="77777777" w:rsidR="00D3450D" w:rsidRPr="000F2666" w:rsidRDefault="00D3450D" w:rsidP="009E3F02">
      <w:pPr>
        <w:rPr>
          <w:rFonts w:ascii="Arial" w:hAnsi="Arial" w:cs="Arial"/>
          <w:b/>
          <w:bCs/>
        </w:rPr>
      </w:pPr>
    </w:p>
    <w:p w14:paraId="7787698F" w14:textId="77777777" w:rsidR="009E3F02" w:rsidRPr="000F2666" w:rsidRDefault="009E3F02" w:rsidP="000F2666">
      <w:pPr>
        <w:rPr>
          <w:rFonts w:ascii="Arial" w:hAnsi="Arial" w:cs="Arial"/>
          <w:b/>
          <w:bCs/>
          <w:sz w:val="24"/>
          <w:szCs w:val="24"/>
        </w:rPr>
      </w:pPr>
      <w:bookmarkStart w:id="35" w:name="_Toc228138857"/>
      <w:r w:rsidRPr="000F2666">
        <w:rPr>
          <w:rFonts w:ascii="Arial" w:hAnsi="Arial" w:cs="Arial"/>
          <w:b/>
          <w:bCs/>
          <w:sz w:val="24"/>
          <w:szCs w:val="24"/>
        </w:rPr>
        <w:t>CHAPTER 5: CONCLUSIONS AND RECOMMENDATIONS</w:t>
      </w:r>
      <w:bookmarkEnd w:id="35"/>
    </w:p>
    <w:p w14:paraId="20E985BE" w14:textId="77777777" w:rsidR="009E3F02" w:rsidRPr="000F2666" w:rsidRDefault="009E3F02" w:rsidP="000F2666">
      <w:pPr>
        <w:rPr>
          <w:rFonts w:ascii="Arial" w:hAnsi="Arial" w:cs="Arial"/>
          <w:b/>
          <w:bCs/>
        </w:rPr>
      </w:pPr>
      <w:bookmarkStart w:id="36" w:name="_Toc228138858"/>
      <w:r w:rsidRPr="000F2666">
        <w:rPr>
          <w:rFonts w:ascii="Arial" w:hAnsi="Arial" w:cs="Arial"/>
          <w:b/>
          <w:bCs/>
        </w:rPr>
        <w:t>5.1 Introduction</w:t>
      </w:r>
      <w:bookmarkEnd w:id="36"/>
    </w:p>
    <w:p w14:paraId="445FF027" w14:textId="401FAB9C" w:rsidR="009E3F02" w:rsidRPr="009E3F02" w:rsidRDefault="009E3F02" w:rsidP="004E678D">
      <w:pPr>
        <w:jc w:val="both"/>
        <w:rPr>
          <w:rFonts w:ascii="Arial" w:hAnsi="Arial" w:cs="Arial"/>
        </w:rPr>
      </w:pPr>
      <w:r w:rsidRPr="009E3F02">
        <w:rPr>
          <w:rFonts w:ascii="Arial" w:hAnsi="Arial" w:cs="Arial"/>
        </w:rPr>
        <w:t xml:space="preserve">This concluding chapter synthesises the </w:t>
      </w:r>
      <w:r w:rsidR="001B7AA5">
        <w:rPr>
          <w:rFonts w:ascii="Arial" w:hAnsi="Arial" w:cs="Arial"/>
        </w:rPr>
        <w:t xml:space="preserve">research findings </w:t>
      </w:r>
      <w:r w:rsidRPr="009E3F02">
        <w:rPr>
          <w:rFonts w:ascii="Arial" w:hAnsi="Arial" w:cs="Arial"/>
        </w:rPr>
        <w:t>and offers a critical examination of the study's implications for its research aim and questions. This chapter also provides both practical and theoretical recommendations</w:t>
      </w:r>
      <w:r w:rsidR="001B7AA5">
        <w:rPr>
          <w:rFonts w:ascii="Arial" w:hAnsi="Arial" w:cs="Arial"/>
        </w:rPr>
        <w:t>, as well as the</w:t>
      </w:r>
      <w:r w:rsidRPr="009E3F02">
        <w:rPr>
          <w:rFonts w:ascii="Arial" w:hAnsi="Arial" w:cs="Arial"/>
        </w:rPr>
        <w:t xml:space="preserve"> limitations associated with the research. This section outlines the conclusion.</w:t>
      </w:r>
    </w:p>
    <w:p w14:paraId="2F8CD412" w14:textId="1AD49237" w:rsidR="009E3F02" w:rsidRPr="009E3F02" w:rsidRDefault="009E3F02" w:rsidP="004E678D">
      <w:pPr>
        <w:jc w:val="both"/>
        <w:rPr>
          <w:rFonts w:ascii="Arial" w:hAnsi="Arial" w:cs="Arial"/>
        </w:rPr>
      </w:pPr>
      <w:r w:rsidRPr="009E3F02">
        <w:rPr>
          <w:rFonts w:ascii="Arial" w:hAnsi="Arial" w:cs="Arial"/>
        </w:rPr>
        <w:t xml:space="preserve">To reiterate, </w:t>
      </w:r>
      <w:r>
        <w:rPr>
          <w:rFonts w:ascii="Arial" w:hAnsi="Arial" w:cs="Arial"/>
        </w:rPr>
        <w:t>this research aimed</w:t>
      </w:r>
      <w:r w:rsidRPr="009E3F02">
        <w:rPr>
          <w:rFonts w:ascii="Arial" w:hAnsi="Arial" w:cs="Arial"/>
        </w:rPr>
        <w:t xml:space="preserve"> to critically examine the impact of employee training and skills development on operational performance in Jaguar Land Rover's facilities in the United Kingdom and Germany. Using a qualitative approach and </w:t>
      </w:r>
      <w:r w:rsidR="001B7AA5">
        <w:rPr>
          <w:rFonts w:ascii="Arial" w:hAnsi="Arial" w:cs="Arial"/>
        </w:rPr>
        <w:t xml:space="preserve">an interpretive philosophical stance, the research adopted a comparative case study strategy that has illuminated the training practices in both companies by drawing upon relevant organisational processes, technological developments, and the </w:t>
      </w:r>
      <w:r w:rsidRPr="009E3F02">
        <w:rPr>
          <w:rFonts w:ascii="Arial" w:hAnsi="Arial" w:cs="Arial"/>
        </w:rPr>
        <w:t>national context (Saunders, Lewis and Thornhill, 2019</w:t>
      </w:r>
      <w:r>
        <w:rPr>
          <w:rFonts w:ascii="Arial" w:hAnsi="Arial" w:cs="Arial"/>
        </w:rPr>
        <w:t>;</w:t>
      </w:r>
      <w:r w:rsidRPr="009E3F02">
        <w:rPr>
          <w:rFonts w:ascii="Arial" w:hAnsi="Arial" w:cs="Arial"/>
        </w:rPr>
        <w:t xml:space="preserve"> Creswell, 2014).</w:t>
      </w:r>
    </w:p>
    <w:p w14:paraId="48B09074" w14:textId="13B4B809" w:rsidR="009E3F02" w:rsidRPr="009E3F02" w:rsidRDefault="009E3F02" w:rsidP="004E678D">
      <w:pPr>
        <w:jc w:val="both"/>
        <w:rPr>
          <w:rFonts w:ascii="Arial" w:hAnsi="Arial" w:cs="Arial"/>
        </w:rPr>
      </w:pPr>
      <w:r w:rsidRPr="009E3F02">
        <w:rPr>
          <w:rFonts w:ascii="Arial" w:hAnsi="Arial" w:cs="Arial"/>
        </w:rPr>
        <w:t xml:space="preserve">As detailed in the results presented in Chapter 4, the relationship between employee training and operational performance </w:t>
      </w:r>
      <w:r w:rsidR="00084505">
        <w:rPr>
          <w:rFonts w:ascii="Arial" w:hAnsi="Arial" w:cs="Arial"/>
        </w:rPr>
        <w:t>is not</w:t>
      </w:r>
      <w:r w:rsidRPr="009E3F02">
        <w:rPr>
          <w:rFonts w:ascii="Arial" w:hAnsi="Arial" w:cs="Arial"/>
        </w:rPr>
        <w:t xml:space="preserve"> </w:t>
      </w:r>
      <w:r w:rsidR="001B7AA5">
        <w:rPr>
          <w:rFonts w:ascii="Arial" w:hAnsi="Arial" w:cs="Arial"/>
        </w:rPr>
        <w:t>straightforward or universal</w:t>
      </w:r>
      <w:r w:rsidRPr="009E3F02">
        <w:rPr>
          <w:rFonts w:ascii="Arial" w:hAnsi="Arial" w:cs="Arial"/>
        </w:rPr>
        <w:t>. Training is important in developing the workforce's capabilities</w:t>
      </w:r>
      <w:r w:rsidR="00084505">
        <w:rPr>
          <w:rFonts w:ascii="Arial" w:hAnsi="Arial" w:cs="Arial"/>
        </w:rPr>
        <w:t>. However, the company's structures determine its effectiveness</w:t>
      </w:r>
      <w:r w:rsidRPr="009E3F02">
        <w:rPr>
          <w:rFonts w:ascii="Arial" w:hAnsi="Arial" w:cs="Arial"/>
        </w:rPr>
        <w:t xml:space="preserve">, </w:t>
      </w:r>
      <w:r w:rsidR="001B7AA5">
        <w:rPr>
          <w:rFonts w:ascii="Arial" w:hAnsi="Arial" w:cs="Arial"/>
        </w:rPr>
        <w:t xml:space="preserve">employees' management style, and the environment in which </w:t>
      </w:r>
      <w:r w:rsidR="00084505">
        <w:rPr>
          <w:rFonts w:ascii="Arial" w:hAnsi="Arial" w:cs="Arial"/>
        </w:rPr>
        <w:t>it is</w:t>
      </w:r>
      <w:r w:rsidR="001B7AA5">
        <w:rPr>
          <w:rFonts w:ascii="Arial" w:hAnsi="Arial" w:cs="Arial"/>
        </w:rPr>
        <w:t xml:space="preserve"> practised, challenging </w:t>
      </w:r>
      <w:r w:rsidRPr="009E3F02">
        <w:rPr>
          <w:rFonts w:ascii="Arial" w:hAnsi="Arial" w:cs="Arial"/>
        </w:rPr>
        <w:t xml:space="preserve">HRM assumptions in the discipline that position training as a direct, reliable driver of performance. A summary of the research outcomes is presented first. In the following section, the research conclusions, closely aligned with the research questions presented in Chapter 1, are drawn. The research recommendations, based on the evidence presented, are outlined next, followed by </w:t>
      </w:r>
      <w:r w:rsidR="001B7AA5">
        <w:rPr>
          <w:rFonts w:ascii="Arial" w:hAnsi="Arial" w:cs="Arial"/>
        </w:rPr>
        <w:t>a discussion of the research's limitations</w:t>
      </w:r>
      <w:r w:rsidR="0006031C">
        <w:rPr>
          <w:rFonts w:ascii="Arial" w:hAnsi="Arial" w:cs="Arial"/>
        </w:rPr>
        <w:t>, reflecting</w:t>
      </w:r>
      <w:r w:rsidR="001B7AA5">
        <w:rPr>
          <w:rFonts w:ascii="Arial" w:hAnsi="Arial" w:cs="Arial"/>
        </w:rPr>
        <w:t xml:space="preserve"> </w:t>
      </w:r>
      <w:r w:rsidR="00084505">
        <w:rPr>
          <w:rFonts w:ascii="Arial" w:hAnsi="Arial" w:cs="Arial"/>
        </w:rPr>
        <w:t>constraints on the findings, and then</w:t>
      </w:r>
      <w:r w:rsidRPr="009E3F02">
        <w:rPr>
          <w:rFonts w:ascii="Arial" w:hAnsi="Arial" w:cs="Arial"/>
        </w:rPr>
        <w:t xml:space="preserve"> proposing areas for future research.</w:t>
      </w:r>
    </w:p>
    <w:p w14:paraId="38A28AC8" w14:textId="037D97AD" w:rsidR="009E3F02" w:rsidRPr="009E3F02" w:rsidRDefault="009E3F02" w:rsidP="004E678D">
      <w:pPr>
        <w:jc w:val="both"/>
        <w:rPr>
          <w:rFonts w:ascii="Arial" w:hAnsi="Arial" w:cs="Arial"/>
        </w:rPr>
      </w:pPr>
      <w:r w:rsidRPr="009E3F02">
        <w:rPr>
          <w:rFonts w:ascii="Arial" w:hAnsi="Arial" w:cs="Arial"/>
        </w:rPr>
        <w:t xml:space="preserve">The research consists of five sections. Firstly, a summary of the key research findings is presented. In the subsequent section, conclusions drawn directly from </w:t>
      </w:r>
      <w:r w:rsidR="001B7AA5">
        <w:rPr>
          <w:rFonts w:ascii="Arial" w:hAnsi="Arial" w:cs="Arial"/>
        </w:rPr>
        <w:t>this study's research questions are presented</w:t>
      </w:r>
      <w:r w:rsidRPr="009E3F02">
        <w:rPr>
          <w:rFonts w:ascii="Arial" w:hAnsi="Arial" w:cs="Arial"/>
        </w:rPr>
        <w:t>. The next section identifies practical and theoretical recommendations based on the evidence. The section following discusses the limitations encountered throughout this research. Finally, areas for future research are identified in the conclusion of this research report.</w:t>
      </w:r>
    </w:p>
    <w:p w14:paraId="64D243F6" w14:textId="77777777" w:rsidR="009E3F02" w:rsidRPr="000F2666" w:rsidRDefault="009E3F02" w:rsidP="000F2666">
      <w:pPr>
        <w:rPr>
          <w:rFonts w:ascii="Arial" w:hAnsi="Arial" w:cs="Arial"/>
          <w:b/>
          <w:bCs/>
        </w:rPr>
      </w:pPr>
      <w:bookmarkStart w:id="37" w:name="_Toc228138859"/>
      <w:r w:rsidRPr="000F2666">
        <w:rPr>
          <w:rFonts w:ascii="Arial" w:hAnsi="Arial" w:cs="Arial"/>
          <w:b/>
          <w:bCs/>
        </w:rPr>
        <w:t>5.2 Summary of Main Findings</w:t>
      </w:r>
      <w:bookmarkEnd w:id="37"/>
    </w:p>
    <w:p w14:paraId="0A918816" w14:textId="5FE6D419" w:rsidR="009E3F02" w:rsidRPr="009E3F02" w:rsidRDefault="009E3F02" w:rsidP="004E678D">
      <w:pPr>
        <w:jc w:val="both"/>
        <w:rPr>
          <w:rFonts w:ascii="Arial" w:hAnsi="Arial" w:cs="Arial"/>
        </w:rPr>
      </w:pPr>
      <w:r w:rsidRPr="009E3F02">
        <w:rPr>
          <w:rFonts w:ascii="Arial" w:hAnsi="Arial" w:cs="Arial"/>
        </w:rPr>
        <w:t xml:space="preserve">The results offer a robust critique of the link between training, </w:t>
      </w:r>
      <w:r w:rsidR="001B7AA5">
        <w:rPr>
          <w:rFonts w:ascii="Arial" w:hAnsi="Arial" w:cs="Arial"/>
        </w:rPr>
        <w:t xml:space="preserve">workforce skills, and the company's performance at Jaguar Land Rover </w:t>
      </w:r>
      <w:r w:rsidRPr="009E3F02">
        <w:rPr>
          <w:rFonts w:ascii="Arial" w:hAnsi="Arial" w:cs="Arial"/>
        </w:rPr>
        <w:t>in the UK and Germany.</w:t>
      </w:r>
    </w:p>
    <w:p w14:paraId="0C1E7183" w14:textId="4EBC152D" w:rsidR="009E3F02" w:rsidRPr="009E3F02" w:rsidRDefault="009E3F02" w:rsidP="004E678D">
      <w:pPr>
        <w:jc w:val="both"/>
        <w:rPr>
          <w:rFonts w:ascii="Arial" w:hAnsi="Arial" w:cs="Arial"/>
        </w:rPr>
      </w:pPr>
      <w:r w:rsidRPr="009E3F02">
        <w:rPr>
          <w:rFonts w:ascii="Arial" w:hAnsi="Arial" w:cs="Arial"/>
        </w:rPr>
        <w:t xml:space="preserve">Indeed, the study </w:t>
      </w:r>
      <w:r w:rsidR="00084505">
        <w:rPr>
          <w:rFonts w:ascii="Arial" w:hAnsi="Arial" w:cs="Arial"/>
        </w:rPr>
        <w:t>does not</w:t>
      </w:r>
      <w:r w:rsidRPr="009E3F02">
        <w:rPr>
          <w:rFonts w:ascii="Arial" w:hAnsi="Arial" w:cs="Arial"/>
        </w:rPr>
        <w:t xml:space="preserve"> portray the link between training and performance in simplistic terms. In fact, it establishes that this link is multifaceted and varies according to the </w:t>
      </w:r>
      <w:r w:rsidR="001B7AA5">
        <w:rPr>
          <w:rFonts w:ascii="Arial" w:hAnsi="Arial" w:cs="Arial"/>
        </w:rPr>
        <w:t xml:space="preserve">factors inherent in an organisation's environment and structure (internal to it, institutional within a country, and the </w:t>
      </w:r>
      <w:r w:rsidRPr="009E3F02">
        <w:rPr>
          <w:rFonts w:ascii="Arial" w:hAnsi="Arial" w:cs="Arial"/>
        </w:rPr>
        <w:t xml:space="preserve">economic environment </w:t>
      </w:r>
      <w:r w:rsidR="00084505">
        <w:rPr>
          <w:rFonts w:ascii="Arial" w:hAnsi="Arial" w:cs="Arial"/>
        </w:rPr>
        <w:t>in which it operates</w:t>
      </w:r>
      <w:r w:rsidRPr="009E3F02">
        <w:rPr>
          <w:rFonts w:ascii="Arial" w:hAnsi="Arial" w:cs="Arial"/>
        </w:rPr>
        <w:t>).</w:t>
      </w:r>
    </w:p>
    <w:p w14:paraId="0EB5CBA0" w14:textId="43471A3E" w:rsidR="00E91B86" w:rsidRDefault="009E3F02" w:rsidP="004E678D">
      <w:pPr>
        <w:jc w:val="both"/>
        <w:rPr>
          <w:rFonts w:ascii="Arial" w:hAnsi="Arial" w:cs="Arial"/>
        </w:rPr>
      </w:pPr>
      <w:r w:rsidRPr="009E3F02">
        <w:rPr>
          <w:rFonts w:ascii="Arial" w:hAnsi="Arial" w:cs="Arial"/>
        </w:rPr>
        <w:t xml:space="preserve">It was demonstrated that </w:t>
      </w:r>
      <w:r w:rsidR="00E91B86">
        <w:rPr>
          <w:rFonts w:ascii="Arial" w:hAnsi="Arial" w:cs="Arial"/>
        </w:rPr>
        <w:t>employee training plays an important role in shaping skills within the workforce, ranging from specific technological competencies to more transversal ones, such as those that enable problem-solving</w:t>
      </w:r>
      <w:r w:rsidRPr="009E3F02">
        <w:rPr>
          <w:rFonts w:ascii="Arial" w:hAnsi="Arial" w:cs="Arial"/>
        </w:rPr>
        <w:t xml:space="preserve">. </w:t>
      </w:r>
    </w:p>
    <w:p w14:paraId="72FED9E5" w14:textId="77777777" w:rsidR="003D13B9" w:rsidRDefault="003D13B9" w:rsidP="004E678D">
      <w:pPr>
        <w:jc w:val="both"/>
        <w:rPr>
          <w:rFonts w:ascii="Arial" w:hAnsi="Arial" w:cs="Arial"/>
        </w:rPr>
      </w:pPr>
    </w:p>
    <w:p w14:paraId="54FF4C22" w14:textId="77777777" w:rsidR="003D13B9" w:rsidRDefault="003D13B9" w:rsidP="004E678D">
      <w:pPr>
        <w:jc w:val="both"/>
        <w:rPr>
          <w:rFonts w:ascii="Arial" w:hAnsi="Arial" w:cs="Arial"/>
        </w:rPr>
      </w:pPr>
    </w:p>
    <w:p w14:paraId="06F566F1" w14:textId="321BC669" w:rsidR="009E3F02" w:rsidRPr="009E3F02" w:rsidRDefault="009E3F02" w:rsidP="004E678D">
      <w:pPr>
        <w:jc w:val="both"/>
        <w:rPr>
          <w:rFonts w:ascii="Arial" w:hAnsi="Arial" w:cs="Arial"/>
        </w:rPr>
      </w:pPr>
      <w:r w:rsidRPr="009E3F02">
        <w:rPr>
          <w:rFonts w:ascii="Arial" w:hAnsi="Arial" w:cs="Arial"/>
        </w:rPr>
        <w:lastRenderedPageBreak/>
        <w:t xml:space="preserve">These skills are crucial </w:t>
      </w:r>
      <w:r w:rsidR="00E91B86">
        <w:rPr>
          <w:rFonts w:ascii="Arial" w:hAnsi="Arial" w:cs="Arial"/>
        </w:rPr>
        <w:t>for dealing with Industry 4.0 environments, marked by constant changes in the production system, in which robots, AIs,</w:t>
      </w:r>
      <w:r w:rsidRPr="009E3F02">
        <w:rPr>
          <w:rFonts w:ascii="Arial" w:hAnsi="Arial" w:cs="Arial"/>
        </w:rPr>
        <w:t xml:space="preserve"> and interconnected digital systems affect human labour requirements (Metzger, Lindemann and Maurer, 2023</w:t>
      </w:r>
      <w:r>
        <w:rPr>
          <w:rFonts w:ascii="Arial" w:hAnsi="Arial" w:cs="Arial"/>
        </w:rPr>
        <w:t>;</w:t>
      </w:r>
      <w:r w:rsidRPr="009E3F02">
        <w:rPr>
          <w:rFonts w:ascii="Arial" w:hAnsi="Arial" w:cs="Arial"/>
        </w:rPr>
        <w:t xml:space="preserve"> Chandrasekharan </w:t>
      </w:r>
      <w:r w:rsidR="00E91B86">
        <w:rPr>
          <w:rFonts w:ascii="Arial" w:hAnsi="Arial" w:cs="Arial"/>
        </w:rPr>
        <w:t>&amp;</w:t>
      </w:r>
      <w:r w:rsidRPr="009E3F02">
        <w:rPr>
          <w:rFonts w:ascii="Arial" w:hAnsi="Arial" w:cs="Arial"/>
        </w:rPr>
        <w:t xml:space="preserve"> Geetha, 2024). </w:t>
      </w:r>
      <w:r>
        <w:rPr>
          <w:rFonts w:ascii="Arial" w:hAnsi="Arial" w:cs="Arial"/>
        </w:rPr>
        <w:t>Training</w:t>
      </w:r>
      <w:r w:rsidRPr="009E3F02">
        <w:rPr>
          <w:rFonts w:ascii="Arial" w:hAnsi="Arial" w:cs="Arial"/>
        </w:rPr>
        <w:t xml:space="preserve"> can equip workers with new capabilities to carry out complex, high - skilled jobs.</w:t>
      </w:r>
    </w:p>
    <w:p w14:paraId="0F7ACF72" w14:textId="32A8E139" w:rsidR="009E3F02" w:rsidRPr="009E3F02" w:rsidRDefault="00084505" w:rsidP="004E678D">
      <w:pPr>
        <w:jc w:val="both"/>
        <w:rPr>
          <w:rFonts w:ascii="Arial" w:hAnsi="Arial" w:cs="Arial"/>
        </w:rPr>
      </w:pPr>
      <w:r>
        <w:rPr>
          <w:rFonts w:ascii="Arial" w:hAnsi="Arial" w:cs="Arial"/>
        </w:rPr>
        <w:t>However</w:t>
      </w:r>
      <w:r w:rsidR="009E3F02" w:rsidRPr="009E3F02">
        <w:rPr>
          <w:rFonts w:ascii="Arial" w:hAnsi="Arial" w:cs="Arial"/>
        </w:rPr>
        <w:t xml:space="preserve">, despite </w:t>
      </w:r>
      <w:r w:rsidR="00E91B86">
        <w:rPr>
          <w:rFonts w:ascii="Arial" w:hAnsi="Arial" w:cs="Arial"/>
        </w:rPr>
        <w:t xml:space="preserve">training's contribution to workers' skills, the research also underlines that its impact on operational performance </w:t>
      </w:r>
      <w:r>
        <w:rPr>
          <w:rFonts w:ascii="Arial" w:hAnsi="Arial" w:cs="Arial"/>
        </w:rPr>
        <w:t>is not</w:t>
      </w:r>
      <w:r w:rsidR="00E91B86">
        <w:rPr>
          <w:rFonts w:ascii="Arial" w:hAnsi="Arial" w:cs="Arial"/>
        </w:rPr>
        <w:t xml:space="preserve"> guaranteed but depends</w:t>
      </w:r>
      <w:r w:rsidR="009E3F02" w:rsidRPr="009E3F02">
        <w:rPr>
          <w:rFonts w:ascii="Arial" w:hAnsi="Arial" w:cs="Arial"/>
        </w:rPr>
        <w:t xml:space="preserve"> on how training is applied within organisational routines. </w:t>
      </w:r>
      <w:r w:rsidR="00E91B86">
        <w:rPr>
          <w:rFonts w:ascii="Arial" w:hAnsi="Arial" w:cs="Arial"/>
        </w:rPr>
        <w:t>Considering these aspects, the researchers highlighted training transfer as the key factor in employees' use of knowledge acquired during training to improve company performance, including productivity, efficiency,</w:t>
      </w:r>
      <w:r w:rsidR="009E3F02" w:rsidRPr="009E3F02">
        <w:rPr>
          <w:rFonts w:ascii="Arial" w:hAnsi="Arial" w:cs="Arial"/>
        </w:rPr>
        <w:t xml:space="preserve"> and output quality (Heuser, </w:t>
      </w:r>
      <w:proofErr w:type="spellStart"/>
      <w:r w:rsidR="009E3F02" w:rsidRPr="009E3F02">
        <w:rPr>
          <w:rFonts w:ascii="Arial" w:hAnsi="Arial" w:cs="Arial"/>
        </w:rPr>
        <w:t>Letmathe</w:t>
      </w:r>
      <w:proofErr w:type="spellEnd"/>
      <w:r w:rsidR="009E3F02" w:rsidRPr="009E3F02">
        <w:rPr>
          <w:rFonts w:ascii="Arial" w:hAnsi="Arial" w:cs="Arial"/>
        </w:rPr>
        <w:t xml:space="preserve"> and Vossen, 2024).</w:t>
      </w:r>
    </w:p>
    <w:p w14:paraId="6AFF4BB7" w14:textId="601C948C" w:rsidR="009E3F02" w:rsidRDefault="00E91B86" w:rsidP="004E678D">
      <w:pPr>
        <w:jc w:val="both"/>
        <w:rPr>
          <w:rFonts w:ascii="Arial" w:hAnsi="Arial" w:cs="Arial"/>
        </w:rPr>
      </w:pPr>
      <w:r>
        <w:rPr>
          <w:rFonts w:ascii="Arial" w:hAnsi="Arial" w:cs="Arial"/>
        </w:rPr>
        <w:t>T</w:t>
      </w:r>
      <w:r w:rsidR="009E3F02" w:rsidRPr="009E3F02">
        <w:rPr>
          <w:rFonts w:ascii="Arial" w:hAnsi="Arial" w:cs="Arial"/>
        </w:rPr>
        <w:t xml:space="preserve">he study </w:t>
      </w:r>
      <w:r>
        <w:rPr>
          <w:rFonts w:ascii="Arial" w:hAnsi="Arial" w:cs="Arial"/>
        </w:rPr>
        <w:t>provides evidence that</w:t>
      </w:r>
      <w:r w:rsidR="009E3F02" w:rsidRPr="009E3F02">
        <w:rPr>
          <w:rFonts w:ascii="Arial" w:hAnsi="Arial" w:cs="Arial"/>
        </w:rPr>
        <w:t xml:space="preserve"> structural factors may constrain </w:t>
      </w:r>
      <w:r>
        <w:rPr>
          <w:rFonts w:ascii="Arial" w:hAnsi="Arial" w:cs="Arial"/>
        </w:rPr>
        <w:t xml:space="preserve">training's contribution </w:t>
      </w:r>
      <w:r w:rsidR="009E3F02" w:rsidRPr="009E3F02">
        <w:rPr>
          <w:rFonts w:ascii="Arial" w:hAnsi="Arial" w:cs="Arial"/>
        </w:rPr>
        <w:t xml:space="preserve">to the company's performance. Indeed, pressures </w:t>
      </w:r>
      <w:r>
        <w:rPr>
          <w:rFonts w:ascii="Arial" w:hAnsi="Arial" w:cs="Arial"/>
        </w:rPr>
        <w:t>stemming from tight production times and a lack of managerial support were identified as factors that hampered employees' ability to participate in training sessions and subsequently apply the new knowledge in</w:t>
      </w:r>
      <w:r w:rsidR="009E3F02" w:rsidRPr="009E3F02">
        <w:rPr>
          <w:rFonts w:ascii="Arial" w:hAnsi="Arial" w:cs="Arial"/>
        </w:rPr>
        <w:t xml:space="preserve"> practice. This evidence contradicts a widespread assumption within the HR </w:t>
      </w:r>
      <w:r>
        <w:rPr>
          <w:rFonts w:ascii="Arial" w:hAnsi="Arial" w:cs="Arial"/>
        </w:rPr>
        <w:t xml:space="preserve">field that </w:t>
      </w:r>
      <w:r w:rsidR="00084505">
        <w:rPr>
          <w:rFonts w:ascii="Arial" w:hAnsi="Arial" w:cs="Arial"/>
        </w:rPr>
        <w:t xml:space="preserve">offering new courses is sufficient to guarantee improved business outcomes, </w:t>
      </w:r>
      <w:r>
        <w:rPr>
          <w:rFonts w:ascii="Arial" w:hAnsi="Arial" w:cs="Arial"/>
        </w:rPr>
        <w:t xml:space="preserve">prompting researchers to further explore the relationship between training and business success by adopting a more systems-based view that embraces the </w:t>
      </w:r>
      <w:r w:rsidR="009E3F02" w:rsidRPr="009E3F02">
        <w:rPr>
          <w:rFonts w:ascii="Arial" w:hAnsi="Arial" w:cs="Arial"/>
        </w:rPr>
        <w:t xml:space="preserve">work context. Another important result </w:t>
      </w:r>
      <w:r>
        <w:rPr>
          <w:rFonts w:ascii="Arial" w:hAnsi="Arial" w:cs="Arial"/>
        </w:rPr>
        <w:t>concerns the role of country-specific institutional environments in</w:t>
      </w:r>
      <w:r w:rsidR="009E3F02" w:rsidRPr="009E3F02">
        <w:rPr>
          <w:rFonts w:ascii="Arial" w:hAnsi="Arial" w:cs="Arial"/>
        </w:rPr>
        <w:t xml:space="preserve"> the adoption and functioning of training programs. </w:t>
      </w:r>
    </w:p>
    <w:p w14:paraId="7574FC1D" w14:textId="0A72A3B7" w:rsidR="009E3F02" w:rsidRPr="009E3F02" w:rsidRDefault="009E3F02" w:rsidP="004E678D">
      <w:pPr>
        <w:jc w:val="both"/>
        <w:rPr>
          <w:rFonts w:ascii="Arial" w:hAnsi="Arial" w:cs="Arial"/>
        </w:rPr>
      </w:pPr>
      <w:r w:rsidRPr="009E3F02">
        <w:rPr>
          <w:rFonts w:ascii="Arial" w:hAnsi="Arial" w:cs="Arial"/>
        </w:rPr>
        <w:t>Through a comparative approach between two countries (UK and Germany), the study shows how the dual vocational education system present in Germany prepares individuals better for skilled technical jobs before they join the workforce, while in the UK training depends more heavily on self - managed programs that employers develop and manage themselves (Kumar, 2024).</w:t>
      </w:r>
    </w:p>
    <w:p w14:paraId="23F8CB1D" w14:textId="329DD24E" w:rsidR="009E3F02" w:rsidRPr="009E3F02" w:rsidRDefault="009E3F02" w:rsidP="004E678D">
      <w:pPr>
        <w:jc w:val="both"/>
        <w:rPr>
          <w:rFonts w:ascii="Arial" w:hAnsi="Arial" w:cs="Arial"/>
        </w:rPr>
      </w:pPr>
      <w:r w:rsidRPr="009E3F02">
        <w:rPr>
          <w:rFonts w:ascii="Arial" w:hAnsi="Arial" w:cs="Arial"/>
        </w:rPr>
        <w:t xml:space="preserve"> </w:t>
      </w:r>
      <w:r w:rsidR="00E91B86">
        <w:rPr>
          <w:rFonts w:ascii="Arial" w:hAnsi="Arial" w:cs="Arial"/>
        </w:rPr>
        <w:t>Skill gaps remain a widespread concern in Industry 4.0 environments due to rapid technological change, which requires continuous updates to</w:t>
      </w:r>
      <w:r w:rsidRPr="009E3F02">
        <w:rPr>
          <w:rFonts w:ascii="Arial" w:hAnsi="Arial" w:cs="Arial"/>
        </w:rPr>
        <w:t xml:space="preserve"> </w:t>
      </w:r>
      <w:r w:rsidR="004E678D">
        <w:rPr>
          <w:rFonts w:ascii="Arial" w:hAnsi="Arial" w:cs="Arial"/>
        </w:rPr>
        <w:t>the workforce's</w:t>
      </w:r>
      <w:r w:rsidRPr="009E3F02">
        <w:rPr>
          <w:rFonts w:ascii="Arial" w:hAnsi="Arial" w:cs="Arial"/>
        </w:rPr>
        <w:t xml:space="preserve"> capabilities. However, due to the </w:t>
      </w:r>
      <w:r w:rsidR="00E91B86">
        <w:rPr>
          <w:rFonts w:ascii="Arial" w:hAnsi="Arial" w:cs="Arial"/>
        </w:rPr>
        <w:t xml:space="preserve">rapid pace of technological innovation, the training system struggles to keep pace, </w:t>
      </w:r>
      <w:r w:rsidRPr="009E3F02">
        <w:rPr>
          <w:rFonts w:ascii="Arial" w:hAnsi="Arial" w:cs="Arial"/>
        </w:rPr>
        <w:t xml:space="preserve">creating gaps between what employees are qualified to do and what </w:t>
      </w:r>
      <w:r w:rsidR="00122FA1">
        <w:rPr>
          <w:rFonts w:ascii="Arial" w:hAnsi="Arial" w:cs="Arial"/>
        </w:rPr>
        <w:t xml:space="preserve">the </w:t>
      </w:r>
      <w:r w:rsidRPr="009E3F02">
        <w:rPr>
          <w:rFonts w:ascii="Arial" w:hAnsi="Arial" w:cs="Arial"/>
        </w:rPr>
        <w:t xml:space="preserve">industry requires (Heuser, </w:t>
      </w:r>
      <w:proofErr w:type="spellStart"/>
      <w:r w:rsidRPr="009E3F02">
        <w:rPr>
          <w:rFonts w:ascii="Arial" w:hAnsi="Arial" w:cs="Arial"/>
        </w:rPr>
        <w:t>Letmathe</w:t>
      </w:r>
      <w:proofErr w:type="spellEnd"/>
      <w:r w:rsidRPr="009E3F02">
        <w:rPr>
          <w:rFonts w:ascii="Arial" w:hAnsi="Arial" w:cs="Arial"/>
        </w:rPr>
        <w:t xml:space="preserve"> and Vossen, 2024).</w:t>
      </w:r>
    </w:p>
    <w:p w14:paraId="1A94E4A4" w14:textId="7A86BEA3" w:rsidR="009E3F02" w:rsidRDefault="000F2666" w:rsidP="004E678D">
      <w:pPr>
        <w:jc w:val="both"/>
        <w:rPr>
          <w:rFonts w:ascii="Arial" w:hAnsi="Arial" w:cs="Arial"/>
        </w:rPr>
      </w:pPr>
      <w:r>
        <w:rPr>
          <w:rFonts w:ascii="Arial" w:hAnsi="Arial" w:cs="Arial"/>
        </w:rPr>
        <w:t>Employee</w:t>
      </w:r>
      <w:r w:rsidR="009E3F02" w:rsidRPr="009E3F02">
        <w:rPr>
          <w:rFonts w:ascii="Arial" w:hAnsi="Arial" w:cs="Arial"/>
        </w:rPr>
        <w:t xml:space="preserve"> training plays a significant role in developing a skilled workforce capable of </w:t>
      </w:r>
      <w:r w:rsidR="00E91B86">
        <w:rPr>
          <w:rFonts w:ascii="Arial" w:hAnsi="Arial" w:cs="Arial"/>
        </w:rPr>
        <w:t>performing advanced tasks and ultimately improving firms' operational performance</w:t>
      </w:r>
      <w:r w:rsidR="009E3F02" w:rsidRPr="009E3F02">
        <w:rPr>
          <w:rFonts w:ascii="Arial" w:hAnsi="Arial" w:cs="Arial"/>
        </w:rPr>
        <w:t xml:space="preserve">. However, </w:t>
      </w:r>
      <w:r w:rsidR="00084505">
        <w:rPr>
          <w:rFonts w:ascii="Arial" w:hAnsi="Arial" w:cs="Arial"/>
        </w:rPr>
        <w:t>it is</w:t>
      </w:r>
      <w:r w:rsidR="009E3F02" w:rsidRPr="009E3F02">
        <w:rPr>
          <w:rFonts w:ascii="Arial" w:hAnsi="Arial" w:cs="Arial"/>
        </w:rPr>
        <w:t xml:space="preserve"> also highlighted that training effectiveness is strongly influenced by an interdependent set of </w:t>
      </w:r>
      <w:r w:rsidR="00E91B86">
        <w:rPr>
          <w:rFonts w:ascii="Arial" w:hAnsi="Arial" w:cs="Arial"/>
        </w:rPr>
        <w:t>internal, structural, and contextual factors that need to be managed to achieve the desired positive impacts on business and to enable</w:t>
      </w:r>
      <w:r w:rsidR="009E3F02" w:rsidRPr="009E3F02">
        <w:rPr>
          <w:rFonts w:ascii="Arial" w:hAnsi="Arial" w:cs="Arial"/>
        </w:rPr>
        <w:t xml:space="preserve"> firms to face the challenges and opportunities arising from Industry 4.0 transformations.</w:t>
      </w:r>
    </w:p>
    <w:p w14:paraId="23B75679" w14:textId="77777777" w:rsidR="00E91B86" w:rsidRDefault="00E91B86" w:rsidP="004E678D">
      <w:pPr>
        <w:jc w:val="both"/>
        <w:rPr>
          <w:rFonts w:ascii="Arial" w:hAnsi="Arial" w:cs="Arial"/>
        </w:rPr>
      </w:pPr>
    </w:p>
    <w:p w14:paraId="1ACC3F10" w14:textId="77777777" w:rsidR="00E91B86" w:rsidRDefault="00E91B86" w:rsidP="004E678D">
      <w:pPr>
        <w:jc w:val="both"/>
        <w:rPr>
          <w:rFonts w:ascii="Arial" w:hAnsi="Arial" w:cs="Arial"/>
        </w:rPr>
      </w:pPr>
    </w:p>
    <w:p w14:paraId="2F3440A4" w14:textId="77777777" w:rsidR="00E91B86" w:rsidRDefault="00E91B86" w:rsidP="004E678D">
      <w:pPr>
        <w:jc w:val="both"/>
        <w:rPr>
          <w:rFonts w:ascii="Arial" w:hAnsi="Arial" w:cs="Arial"/>
        </w:rPr>
      </w:pPr>
    </w:p>
    <w:p w14:paraId="2D13FB9B" w14:textId="77777777" w:rsidR="00E91B86" w:rsidRDefault="00E91B86" w:rsidP="004E678D">
      <w:pPr>
        <w:jc w:val="both"/>
        <w:rPr>
          <w:rFonts w:ascii="Arial" w:hAnsi="Arial" w:cs="Arial"/>
        </w:rPr>
      </w:pPr>
    </w:p>
    <w:p w14:paraId="66CA5440" w14:textId="77777777" w:rsidR="00E91B86" w:rsidRDefault="00E91B86" w:rsidP="004E678D">
      <w:pPr>
        <w:jc w:val="both"/>
        <w:rPr>
          <w:rFonts w:ascii="Arial" w:hAnsi="Arial" w:cs="Arial"/>
        </w:rPr>
      </w:pPr>
    </w:p>
    <w:p w14:paraId="2DA60775" w14:textId="77777777" w:rsidR="00E91B86" w:rsidRDefault="00E91B86" w:rsidP="004E678D">
      <w:pPr>
        <w:jc w:val="both"/>
        <w:rPr>
          <w:rFonts w:ascii="Arial" w:hAnsi="Arial" w:cs="Arial"/>
        </w:rPr>
      </w:pPr>
    </w:p>
    <w:p w14:paraId="166D78B5" w14:textId="77777777" w:rsidR="00E91B86" w:rsidRDefault="00E91B86" w:rsidP="004E678D">
      <w:pPr>
        <w:jc w:val="both"/>
        <w:rPr>
          <w:rFonts w:ascii="Arial" w:hAnsi="Arial" w:cs="Arial"/>
        </w:rPr>
      </w:pPr>
    </w:p>
    <w:p w14:paraId="614FEFCB" w14:textId="77777777" w:rsidR="00122FA1" w:rsidRPr="000F2666" w:rsidRDefault="00122FA1" w:rsidP="000F2666">
      <w:pPr>
        <w:rPr>
          <w:rFonts w:ascii="Arial" w:hAnsi="Arial" w:cs="Arial"/>
          <w:b/>
          <w:bCs/>
        </w:rPr>
      </w:pPr>
      <w:bookmarkStart w:id="38" w:name="_Toc228138860"/>
      <w:r w:rsidRPr="000F2666">
        <w:rPr>
          <w:rFonts w:ascii="Arial" w:hAnsi="Arial" w:cs="Arial"/>
          <w:b/>
          <w:bCs/>
        </w:rPr>
        <w:lastRenderedPageBreak/>
        <w:t>5.3 Conclusions in Relation to Research Questions</w:t>
      </w:r>
      <w:bookmarkEnd w:id="38"/>
    </w:p>
    <w:p w14:paraId="3B2404F2" w14:textId="2036EDC0" w:rsidR="00122FA1" w:rsidRDefault="00122FA1" w:rsidP="00E91B86">
      <w:pPr>
        <w:jc w:val="both"/>
        <w:rPr>
          <w:rFonts w:ascii="Arial" w:hAnsi="Arial" w:cs="Arial"/>
        </w:rPr>
      </w:pPr>
      <w:r w:rsidRPr="00122FA1">
        <w:rPr>
          <w:rFonts w:ascii="Arial" w:hAnsi="Arial" w:cs="Arial"/>
        </w:rPr>
        <w:t xml:space="preserve">Answering research question one, training at JLR is conceived </w:t>
      </w:r>
      <w:r w:rsidR="00E91B86">
        <w:rPr>
          <w:rFonts w:ascii="Arial" w:hAnsi="Arial" w:cs="Arial"/>
        </w:rPr>
        <w:t>as an organisational process aimed at</w:t>
      </w:r>
      <w:r w:rsidRPr="00122FA1">
        <w:rPr>
          <w:rFonts w:ascii="Arial" w:hAnsi="Arial" w:cs="Arial"/>
        </w:rPr>
        <w:t xml:space="preserve"> building a competitive workforce </w:t>
      </w:r>
      <w:r>
        <w:rPr>
          <w:rFonts w:ascii="Arial" w:hAnsi="Arial" w:cs="Arial"/>
        </w:rPr>
        <w:t>that would</w:t>
      </w:r>
      <w:r w:rsidRPr="00122FA1">
        <w:rPr>
          <w:rFonts w:ascii="Arial" w:hAnsi="Arial" w:cs="Arial"/>
        </w:rPr>
        <w:t xml:space="preserve"> better enable JLR to pursue operational efficiency objectives. From this point of view, human capital is </w:t>
      </w:r>
      <w:r w:rsidR="00E91B86">
        <w:rPr>
          <w:rFonts w:ascii="Arial" w:hAnsi="Arial" w:cs="Arial"/>
        </w:rPr>
        <w:t>intrinsically valuable (Becker, 1993), but training has limited utility unless certain obstacles to</w:t>
      </w:r>
      <w:r w:rsidRPr="00122FA1">
        <w:rPr>
          <w:rFonts w:ascii="Arial" w:hAnsi="Arial" w:cs="Arial"/>
        </w:rPr>
        <w:t xml:space="preserve"> its use </w:t>
      </w:r>
      <w:r>
        <w:rPr>
          <w:rFonts w:ascii="Arial" w:hAnsi="Arial" w:cs="Arial"/>
        </w:rPr>
        <w:t>are</w:t>
      </w:r>
      <w:r w:rsidRPr="00122FA1">
        <w:rPr>
          <w:rFonts w:ascii="Arial" w:hAnsi="Arial" w:cs="Arial"/>
        </w:rPr>
        <w:t xml:space="preserve"> effectively dismantled. </w:t>
      </w:r>
      <w:r w:rsidR="00E91B86">
        <w:rPr>
          <w:rFonts w:ascii="Arial" w:hAnsi="Arial" w:cs="Arial"/>
        </w:rPr>
        <w:t>Regarding research question two, the study shows that differences between the institutions of the two nations greatly shape how training is</w:t>
      </w:r>
      <w:r w:rsidRPr="00122FA1">
        <w:rPr>
          <w:rFonts w:ascii="Arial" w:hAnsi="Arial" w:cs="Arial"/>
        </w:rPr>
        <w:t xml:space="preserve"> used. Whereas Germany's apprenticeship system typically </w:t>
      </w:r>
      <w:r w:rsidR="00084505">
        <w:rPr>
          <w:rFonts w:ascii="Arial" w:hAnsi="Arial" w:cs="Arial"/>
        </w:rPr>
        <w:t xml:space="preserve">provides trainees with extensive, hands-on training before full employment, the UK </w:t>
      </w:r>
      <w:r w:rsidR="002B0650">
        <w:rPr>
          <w:rFonts w:ascii="Arial" w:hAnsi="Arial" w:cs="Arial"/>
        </w:rPr>
        <w:t>lacks a structured apprenticeship system, and training is much more employer-led</w:t>
      </w:r>
      <w:r w:rsidR="00E91B86">
        <w:rPr>
          <w:rFonts w:ascii="Arial" w:hAnsi="Arial" w:cs="Arial"/>
        </w:rPr>
        <w:t xml:space="preserve"> (Kumar, 2024). This</w:t>
      </w:r>
      <w:r w:rsidRPr="00122FA1">
        <w:rPr>
          <w:rFonts w:ascii="Arial" w:hAnsi="Arial" w:cs="Arial"/>
        </w:rPr>
        <w:t xml:space="preserve"> difference in institutional context leads to different training profiles. </w:t>
      </w:r>
    </w:p>
    <w:p w14:paraId="0B333161" w14:textId="3EE28072" w:rsidR="00122FA1" w:rsidRPr="00122FA1" w:rsidRDefault="00122FA1" w:rsidP="004E678D">
      <w:pPr>
        <w:jc w:val="both"/>
        <w:rPr>
          <w:rFonts w:ascii="Arial" w:hAnsi="Arial" w:cs="Arial"/>
        </w:rPr>
      </w:pPr>
      <w:r w:rsidRPr="00122FA1">
        <w:rPr>
          <w:rFonts w:ascii="Arial" w:hAnsi="Arial" w:cs="Arial"/>
        </w:rPr>
        <w:t xml:space="preserve">Research question three's results reveal that training does have a significant, albeit positive and qualified, impact on operational performance. Among these variables, managerial support for training, good work design and the </w:t>
      </w:r>
      <w:r>
        <w:rPr>
          <w:rFonts w:ascii="Arial" w:hAnsi="Arial" w:cs="Arial"/>
        </w:rPr>
        <w:t>utilisation</w:t>
      </w:r>
      <w:r w:rsidRPr="00122FA1">
        <w:rPr>
          <w:rFonts w:ascii="Arial" w:hAnsi="Arial" w:cs="Arial"/>
        </w:rPr>
        <w:t xml:space="preserve"> of learned skills </w:t>
      </w:r>
      <w:r>
        <w:rPr>
          <w:rFonts w:ascii="Arial" w:hAnsi="Arial" w:cs="Arial"/>
        </w:rPr>
        <w:t>play</w:t>
      </w:r>
      <w:r w:rsidRPr="00122FA1">
        <w:rPr>
          <w:rFonts w:ascii="Arial" w:hAnsi="Arial" w:cs="Arial"/>
        </w:rPr>
        <w:t xml:space="preserve"> important intervening roles. The overall </w:t>
      </w:r>
      <w:r w:rsidR="00E91B86">
        <w:rPr>
          <w:rFonts w:ascii="Arial" w:hAnsi="Arial" w:cs="Arial"/>
        </w:rPr>
        <w:t xml:space="preserve">implication is that training can enhance efficiency and productivity within the </w:t>
      </w:r>
      <w:r w:rsidR="00D103CF">
        <w:rPr>
          <w:rFonts w:ascii="Arial" w:hAnsi="Arial" w:cs="Arial"/>
        </w:rPr>
        <w:t>firm, but</w:t>
      </w:r>
      <w:r w:rsidR="00E91B86">
        <w:rPr>
          <w:rFonts w:ascii="Arial" w:hAnsi="Arial" w:cs="Arial"/>
        </w:rPr>
        <w:t xml:space="preserve"> </w:t>
      </w:r>
      <w:r w:rsidR="00084505">
        <w:rPr>
          <w:rFonts w:ascii="Arial" w:hAnsi="Arial" w:cs="Arial"/>
        </w:rPr>
        <w:t>cannot</w:t>
      </w:r>
      <w:r w:rsidR="00E91B86">
        <w:rPr>
          <w:rFonts w:ascii="Arial" w:hAnsi="Arial" w:cs="Arial"/>
        </w:rPr>
        <w:t xml:space="preserve"> be expected to do so through</w:t>
      </w:r>
      <w:r w:rsidRPr="00122FA1">
        <w:rPr>
          <w:rFonts w:ascii="Arial" w:hAnsi="Arial" w:cs="Arial"/>
        </w:rPr>
        <w:t xml:space="preserve"> its isolated impact. </w:t>
      </w:r>
    </w:p>
    <w:p w14:paraId="4EB86D03" w14:textId="77777777" w:rsidR="00122FA1" w:rsidRPr="009E3F02" w:rsidRDefault="00122FA1" w:rsidP="009E3F02">
      <w:pPr>
        <w:rPr>
          <w:rFonts w:ascii="Arial" w:hAnsi="Arial" w:cs="Arial"/>
        </w:rPr>
      </w:pPr>
    </w:p>
    <w:p w14:paraId="482FB05A" w14:textId="77777777" w:rsidR="00122FA1" w:rsidRPr="008E5468" w:rsidRDefault="009E3F02" w:rsidP="008E5468">
      <w:pPr>
        <w:rPr>
          <w:rFonts w:ascii="Arial" w:hAnsi="Arial" w:cs="Arial"/>
          <w:b/>
          <w:bCs/>
        </w:rPr>
      </w:pPr>
      <w:r w:rsidRPr="008E5468">
        <w:rPr>
          <w:rFonts w:ascii="Arial" w:hAnsi="Arial" w:cs="Arial"/>
          <w:b/>
          <w:bCs/>
        </w:rPr>
        <w:t> </w:t>
      </w:r>
      <w:bookmarkStart w:id="39" w:name="_Toc228138861"/>
      <w:r w:rsidR="00122FA1" w:rsidRPr="008E5468">
        <w:rPr>
          <w:rFonts w:ascii="Arial" w:hAnsi="Arial" w:cs="Arial"/>
          <w:b/>
          <w:bCs/>
        </w:rPr>
        <w:t>5.4 Recommendations (Practical and Theoretical)</w:t>
      </w:r>
      <w:bookmarkEnd w:id="39"/>
    </w:p>
    <w:p w14:paraId="5D141788" w14:textId="688D47BB" w:rsidR="009E3F02" w:rsidRPr="008E5468" w:rsidRDefault="00122FA1" w:rsidP="008E5468">
      <w:pPr>
        <w:rPr>
          <w:rFonts w:ascii="Arial" w:hAnsi="Arial" w:cs="Arial"/>
          <w:b/>
          <w:bCs/>
        </w:rPr>
      </w:pPr>
      <w:bookmarkStart w:id="40" w:name="_Toc228138862"/>
      <w:r w:rsidRPr="008E5468">
        <w:rPr>
          <w:rFonts w:ascii="Arial" w:hAnsi="Arial" w:cs="Arial"/>
          <w:b/>
          <w:bCs/>
        </w:rPr>
        <w:t>5.4.1 Practical Recommendations</w:t>
      </w:r>
      <w:bookmarkEnd w:id="40"/>
    </w:p>
    <w:p w14:paraId="39C48B42" w14:textId="1BA08B47" w:rsidR="00122FA1" w:rsidRDefault="00122FA1" w:rsidP="004E678D">
      <w:pPr>
        <w:jc w:val="both"/>
        <w:rPr>
          <w:rFonts w:ascii="Arial" w:hAnsi="Arial" w:cs="Arial"/>
        </w:rPr>
      </w:pPr>
      <w:r w:rsidRPr="00122FA1">
        <w:rPr>
          <w:rFonts w:ascii="Arial" w:hAnsi="Arial" w:cs="Arial"/>
        </w:rPr>
        <w:t xml:space="preserve">This article presents several actionable and significant implications for both industry practices in general and </w:t>
      </w:r>
      <w:r w:rsidR="00E91B86">
        <w:rPr>
          <w:rFonts w:ascii="Arial" w:hAnsi="Arial" w:cs="Arial"/>
        </w:rPr>
        <w:t>for automotive manufacturing and</w:t>
      </w:r>
      <w:r w:rsidRPr="00122FA1">
        <w:rPr>
          <w:rFonts w:ascii="Arial" w:hAnsi="Arial" w:cs="Arial"/>
        </w:rPr>
        <w:t xml:space="preserve"> similar environments.</w:t>
      </w:r>
    </w:p>
    <w:p w14:paraId="2A1A7165" w14:textId="3E668C7F" w:rsidR="0063542E" w:rsidRPr="0063542E" w:rsidRDefault="0063542E" w:rsidP="004E678D">
      <w:pPr>
        <w:jc w:val="both"/>
        <w:rPr>
          <w:rFonts w:ascii="Arial" w:hAnsi="Arial" w:cs="Arial"/>
          <w:b/>
          <w:bCs/>
        </w:rPr>
      </w:pPr>
      <w:r w:rsidRPr="0063542E">
        <w:rPr>
          <w:rFonts w:ascii="Arial" w:hAnsi="Arial" w:cs="Arial"/>
          <w:b/>
          <w:bCs/>
        </w:rPr>
        <w:t>Recommendation 1</w:t>
      </w:r>
    </w:p>
    <w:p w14:paraId="60A9BF2E" w14:textId="77777777" w:rsidR="0063542E" w:rsidRPr="0063542E" w:rsidRDefault="0063542E" w:rsidP="0063542E">
      <w:pPr>
        <w:jc w:val="both"/>
        <w:rPr>
          <w:rFonts w:ascii="Arial" w:hAnsi="Arial" w:cs="Arial"/>
          <w:b/>
          <w:bCs/>
        </w:rPr>
      </w:pPr>
      <w:r w:rsidRPr="0063542E">
        <w:rPr>
          <w:rFonts w:ascii="Arial" w:hAnsi="Arial" w:cs="Arial"/>
          <w:b/>
          <w:bCs/>
        </w:rPr>
        <w:t>1. Improve training transfer in UK manufacturing plants</w:t>
      </w:r>
    </w:p>
    <w:p w14:paraId="6B181EED" w14:textId="77777777" w:rsidR="0063542E" w:rsidRPr="0063542E" w:rsidRDefault="0063542E" w:rsidP="0063542E">
      <w:pPr>
        <w:rPr>
          <w:rFonts w:ascii="Arial" w:hAnsi="Arial" w:cs="Arial"/>
        </w:rPr>
      </w:pPr>
      <w:r w:rsidRPr="0063542E">
        <w:rPr>
          <w:rFonts w:ascii="Arial" w:hAnsi="Arial" w:cs="Arial"/>
        </w:rPr>
        <w:t>Training at JLR UK often builds useful skills.</w:t>
      </w:r>
      <w:r w:rsidRPr="0063542E">
        <w:rPr>
          <w:rFonts w:ascii="Arial" w:hAnsi="Arial" w:cs="Arial"/>
        </w:rPr>
        <w:br/>
        <w:t xml:space="preserve">However, these skills are not always used in daily work. </w:t>
      </w:r>
    </w:p>
    <w:p w14:paraId="17676B6D" w14:textId="77777777" w:rsidR="0063542E" w:rsidRPr="0063542E" w:rsidRDefault="0063542E" w:rsidP="0063542E">
      <w:pPr>
        <w:rPr>
          <w:rFonts w:ascii="Arial" w:hAnsi="Arial" w:cs="Arial"/>
        </w:rPr>
      </w:pPr>
      <w:r w:rsidRPr="0063542E">
        <w:rPr>
          <w:rFonts w:ascii="Arial" w:hAnsi="Arial" w:cs="Arial"/>
        </w:rPr>
        <w:t>This limits the impact on performance.</w:t>
      </w:r>
    </w:p>
    <w:p w14:paraId="7590FBDA" w14:textId="77777777" w:rsidR="0063542E" w:rsidRPr="0063542E" w:rsidRDefault="0063542E" w:rsidP="0063542E">
      <w:pPr>
        <w:rPr>
          <w:rFonts w:ascii="Arial" w:hAnsi="Arial" w:cs="Arial"/>
        </w:rPr>
      </w:pPr>
      <w:r w:rsidRPr="0063542E">
        <w:rPr>
          <w:rFonts w:ascii="Arial" w:hAnsi="Arial" w:cs="Arial"/>
        </w:rPr>
        <w:t xml:space="preserve">JLR should focus on </w:t>
      </w:r>
      <w:r w:rsidRPr="00E91B86">
        <w:rPr>
          <w:rFonts w:ascii="Arial" w:hAnsi="Arial" w:cs="Arial"/>
        </w:rPr>
        <w:t>training transfer</w:t>
      </w:r>
      <w:r w:rsidRPr="0063542E">
        <w:rPr>
          <w:rFonts w:ascii="Arial" w:hAnsi="Arial" w:cs="Arial"/>
        </w:rPr>
        <w:t>, not just training delivery.</w:t>
      </w:r>
    </w:p>
    <w:p w14:paraId="561AD06E" w14:textId="77777777" w:rsidR="0063542E" w:rsidRPr="0063542E" w:rsidRDefault="0063542E" w:rsidP="0063542E">
      <w:pPr>
        <w:rPr>
          <w:rFonts w:ascii="Arial" w:hAnsi="Arial" w:cs="Arial"/>
        </w:rPr>
      </w:pPr>
      <w:r w:rsidRPr="0063542E">
        <w:rPr>
          <w:rFonts w:ascii="Arial" w:hAnsi="Arial" w:cs="Arial"/>
        </w:rPr>
        <w:t>To do this, the company should:</w:t>
      </w:r>
    </w:p>
    <w:p w14:paraId="5DBAFE13" w14:textId="77777777" w:rsidR="0063542E" w:rsidRPr="0063542E" w:rsidRDefault="0063542E" w:rsidP="0063542E">
      <w:pPr>
        <w:numPr>
          <w:ilvl w:val="0"/>
          <w:numId w:val="12"/>
        </w:numPr>
        <w:rPr>
          <w:rFonts w:ascii="Arial" w:hAnsi="Arial" w:cs="Arial"/>
        </w:rPr>
      </w:pPr>
      <w:r w:rsidRPr="0063542E">
        <w:rPr>
          <w:rFonts w:ascii="Arial" w:hAnsi="Arial" w:cs="Arial"/>
        </w:rPr>
        <w:t xml:space="preserve">Give employees time to apply new skills on the production line </w:t>
      </w:r>
    </w:p>
    <w:p w14:paraId="69B2113E" w14:textId="77777777" w:rsidR="0063542E" w:rsidRPr="0063542E" w:rsidRDefault="0063542E" w:rsidP="0063542E">
      <w:pPr>
        <w:numPr>
          <w:ilvl w:val="0"/>
          <w:numId w:val="12"/>
        </w:numPr>
        <w:rPr>
          <w:rFonts w:ascii="Arial" w:hAnsi="Arial" w:cs="Arial"/>
        </w:rPr>
      </w:pPr>
      <w:r w:rsidRPr="0063542E">
        <w:rPr>
          <w:rFonts w:ascii="Arial" w:hAnsi="Arial" w:cs="Arial"/>
        </w:rPr>
        <w:t xml:space="preserve">Link training directly to real tasks and equipment </w:t>
      </w:r>
    </w:p>
    <w:p w14:paraId="6F4C5867" w14:textId="77777777" w:rsidR="0063542E" w:rsidRPr="0063542E" w:rsidRDefault="0063542E" w:rsidP="0063542E">
      <w:pPr>
        <w:numPr>
          <w:ilvl w:val="0"/>
          <w:numId w:val="12"/>
        </w:numPr>
        <w:rPr>
          <w:rFonts w:ascii="Arial" w:hAnsi="Arial" w:cs="Arial"/>
        </w:rPr>
      </w:pPr>
      <w:r w:rsidRPr="0063542E">
        <w:rPr>
          <w:rFonts w:ascii="Arial" w:hAnsi="Arial" w:cs="Arial"/>
        </w:rPr>
        <w:t xml:space="preserve">Introduce short follow-up sessions after training </w:t>
      </w:r>
    </w:p>
    <w:p w14:paraId="5EE8624C" w14:textId="77777777" w:rsidR="0063542E" w:rsidRPr="0063542E" w:rsidRDefault="0063542E" w:rsidP="0063542E">
      <w:pPr>
        <w:numPr>
          <w:ilvl w:val="0"/>
          <w:numId w:val="12"/>
        </w:numPr>
        <w:rPr>
          <w:rFonts w:ascii="Arial" w:hAnsi="Arial" w:cs="Arial"/>
        </w:rPr>
      </w:pPr>
      <w:r w:rsidRPr="0063542E">
        <w:rPr>
          <w:rFonts w:ascii="Arial" w:hAnsi="Arial" w:cs="Arial"/>
        </w:rPr>
        <w:t xml:space="preserve">Track how skills are used in practice </w:t>
      </w:r>
    </w:p>
    <w:p w14:paraId="140FF99E" w14:textId="77777777" w:rsidR="0063542E" w:rsidRPr="0063542E" w:rsidRDefault="0063542E" w:rsidP="0063542E">
      <w:pPr>
        <w:rPr>
          <w:rFonts w:ascii="Arial" w:hAnsi="Arial" w:cs="Arial"/>
        </w:rPr>
      </w:pPr>
      <w:r w:rsidRPr="0063542E">
        <w:rPr>
          <w:rFonts w:ascii="Arial" w:hAnsi="Arial" w:cs="Arial"/>
        </w:rPr>
        <w:t>For example, after digital systems training, workers should use those systems during normal shifts, not just in training sessions.</w:t>
      </w:r>
    </w:p>
    <w:p w14:paraId="43E7ED7A" w14:textId="77777777" w:rsidR="0063542E" w:rsidRPr="0063542E" w:rsidRDefault="0063542E" w:rsidP="0063542E">
      <w:pPr>
        <w:rPr>
          <w:rFonts w:ascii="Arial" w:hAnsi="Arial" w:cs="Arial"/>
        </w:rPr>
      </w:pPr>
      <w:r w:rsidRPr="0063542E">
        <w:rPr>
          <w:rFonts w:ascii="Arial" w:hAnsi="Arial" w:cs="Arial"/>
        </w:rPr>
        <w:t>Managers also play a key role.</w:t>
      </w:r>
      <w:r w:rsidRPr="0063542E">
        <w:rPr>
          <w:rFonts w:ascii="Arial" w:hAnsi="Arial" w:cs="Arial"/>
        </w:rPr>
        <w:br/>
        <w:t>They should support employees and encourage the use of new skills.</w:t>
      </w:r>
    </w:p>
    <w:p w14:paraId="338E3B4F" w14:textId="77777777" w:rsidR="0063542E" w:rsidRDefault="0063542E" w:rsidP="0063542E">
      <w:pPr>
        <w:rPr>
          <w:rFonts w:ascii="Arial" w:hAnsi="Arial" w:cs="Arial"/>
        </w:rPr>
      </w:pPr>
      <w:r w:rsidRPr="0063542E">
        <w:rPr>
          <w:rFonts w:ascii="Arial" w:hAnsi="Arial" w:cs="Arial"/>
        </w:rPr>
        <w:t>This approach would improve productivity and reduce wasted training effort.</w:t>
      </w:r>
    </w:p>
    <w:p w14:paraId="60C1C39E" w14:textId="77777777" w:rsidR="00E91B86" w:rsidRDefault="00E91B86" w:rsidP="0063542E">
      <w:pPr>
        <w:rPr>
          <w:rFonts w:ascii="Arial" w:hAnsi="Arial" w:cs="Arial"/>
        </w:rPr>
      </w:pPr>
    </w:p>
    <w:p w14:paraId="4DD1D732" w14:textId="6D42F107" w:rsidR="0063542E" w:rsidRPr="0063542E" w:rsidRDefault="0063542E" w:rsidP="0063542E">
      <w:pPr>
        <w:rPr>
          <w:rFonts w:ascii="Arial" w:hAnsi="Arial" w:cs="Arial"/>
          <w:b/>
          <w:bCs/>
        </w:rPr>
      </w:pPr>
      <w:r w:rsidRPr="0063542E">
        <w:rPr>
          <w:rFonts w:ascii="Arial" w:hAnsi="Arial" w:cs="Arial"/>
          <w:b/>
          <w:bCs/>
        </w:rPr>
        <w:lastRenderedPageBreak/>
        <w:t>Recommendation 2</w:t>
      </w:r>
    </w:p>
    <w:p w14:paraId="22883C01" w14:textId="77777777" w:rsidR="0063542E" w:rsidRPr="0063542E" w:rsidRDefault="0063542E" w:rsidP="0063542E">
      <w:pPr>
        <w:jc w:val="both"/>
        <w:rPr>
          <w:rFonts w:ascii="Arial" w:hAnsi="Arial" w:cs="Arial"/>
          <w:b/>
          <w:bCs/>
        </w:rPr>
      </w:pPr>
      <w:r w:rsidRPr="0063542E">
        <w:rPr>
          <w:rFonts w:ascii="Arial" w:hAnsi="Arial" w:cs="Arial"/>
          <w:b/>
          <w:bCs/>
        </w:rPr>
        <w:t>2. Adapt elements of the German vocational model</w:t>
      </w:r>
    </w:p>
    <w:p w14:paraId="5F72B366" w14:textId="77777777" w:rsidR="0063542E" w:rsidRPr="0063542E" w:rsidRDefault="0063542E" w:rsidP="0063542E">
      <w:pPr>
        <w:rPr>
          <w:rFonts w:ascii="Arial" w:hAnsi="Arial" w:cs="Arial"/>
        </w:rPr>
      </w:pPr>
      <w:r w:rsidRPr="0063542E">
        <w:rPr>
          <w:rFonts w:ascii="Arial" w:hAnsi="Arial" w:cs="Arial"/>
        </w:rPr>
        <w:t>Germany has a structured training system.</w:t>
      </w:r>
      <w:r w:rsidRPr="0063542E">
        <w:rPr>
          <w:rFonts w:ascii="Arial" w:hAnsi="Arial" w:cs="Arial"/>
        </w:rPr>
        <w:br/>
        <w:t xml:space="preserve">Workers often enter jobs with strong technical skills. </w:t>
      </w:r>
    </w:p>
    <w:p w14:paraId="4E59435E" w14:textId="77777777" w:rsidR="0063542E" w:rsidRPr="0063542E" w:rsidRDefault="0063542E" w:rsidP="0063542E">
      <w:pPr>
        <w:rPr>
          <w:rFonts w:ascii="Arial" w:hAnsi="Arial" w:cs="Arial"/>
        </w:rPr>
      </w:pPr>
      <w:r w:rsidRPr="0063542E">
        <w:rPr>
          <w:rFonts w:ascii="Arial" w:hAnsi="Arial" w:cs="Arial"/>
        </w:rPr>
        <w:t>In the UK, JLR must build these skills internally.</w:t>
      </w:r>
    </w:p>
    <w:p w14:paraId="517A5BE4" w14:textId="77777777" w:rsidR="0063542E" w:rsidRPr="0063542E" w:rsidRDefault="0063542E" w:rsidP="0063542E">
      <w:pPr>
        <w:rPr>
          <w:rFonts w:ascii="Arial" w:hAnsi="Arial" w:cs="Arial"/>
        </w:rPr>
      </w:pPr>
      <w:r w:rsidRPr="0063542E">
        <w:rPr>
          <w:rFonts w:ascii="Arial" w:hAnsi="Arial" w:cs="Arial"/>
        </w:rPr>
        <w:t>JLR should adopt parts of the German model inside its UK operations.</w:t>
      </w:r>
    </w:p>
    <w:p w14:paraId="5E242580" w14:textId="68DF54E7" w:rsidR="0063542E" w:rsidRPr="0063542E" w:rsidRDefault="0063542E" w:rsidP="0063542E">
      <w:pPr>
        <w:rPr>
          <w:rFonts w:ascii="Arial" w:hAnsi="Arial" w:cs="Arial"/>
        </w:rPr>
      </w:pPr>
      <w:r w:rsidRPr="0063542E">
        <w:rPr>
          <w:rFonts w:ascii="Arial" w:hAnsi="Arial" w:cs="Arial"/>
        </w:rPr>
        <w:t xml:space="preserve">This does not mean </w:t>
      </w:r>
      <w:r w:rsidR="00E91B86">
        <w:rPr>
          <w:rFonts w:ascii="Arial" w:hAnsi="Arial" w:cs="Arial"/>
        </w:rPr>
        <w:t>fully copying the system</w:t>
      </w:r>
      <w:r w:rsidRPr="0063542E">
        <w:rPr>
          <w:rFonts w:ascii="Arial" w:hAnsi="Arial" w:cs="Arial"/>
        </w:rPr>
        <w:t>.</w:t>
      </w:r>
      <w:r w:rsidRPr="0063542E">
        <w:rPr>
          <w:rFonts w:ascii="Arial" w:hAnsi="Arial" w:cs="Arial"/>
        </w:rPr>
        <w:br/>
        <w:t>It means adapting key strengths.</w:t>
      </w:r>
    </w:p>
    <w:p w14:paraId="2BBF7A04" w14:textId="77777777" w:rsidR="0063542E" w:rsidRPr="0063542E" w:rsidRDefault="0063542E" w:rsidP="0063542E">
      <w:pPr>
        <w:rPr>
          <w:rFonts w:ascii="Arial" w:hAnsi="Arial" w:cs="Arial"/>
        </w:rPr>
      </w:pPr>
      <w:r w:rsidRPr="0063542E">
        <w:rPr>
          <w:rFonts w:ascii="Arial" w:hAnsi="Arial" w:cs="Arial"/>
        </w:rPr>
        <w:t>JLR could:</w:t>
      </w:r>
    </w:p>
    <w:p w14:paraId="6BB8AF1C" w14:textId="77777777" w:rsidR="0063542E" w:rsidRPr="0063542E" w:rsidRDefault="0063542E" w:rsidP="0063542E">
      <w:pPr>
        <w:numPr>
          <w:ilvl w:val="0"/>
          <w:numId w:val="13"/>
        </w:numPr>
        <w:rPr>
          <w:rFonts w:ascii="Arial" w:hAnsi="Arial" w:cs="Arial"/>
        </w:rPr>
      </w:pPr>
      <w:r w:rsidRPr="0063542E">
        <w:rPr>
          <w:rFonts w:ascii="Arial" w:hAnsi="Arial" w:cs="Arial"/>
        </w:rPr>
        <w:t xml:space="preserve">Create clear skill pathways for technical roles </w:t>
      </w:r>
    </w:p>
    <w:p w14:paraId="2722C633" w14:textId="77777777" w:rsidR="0063542E" w:rsidRPr="0063542E" w:rsidRDefault="0063542E" w:rsidP="0063542E">
      <w:pPr>
        <w:numPr>
          <w:ilvl w:val="0"/>
          <w:numId w:val="13"/>
        </w:numPr>
        <w:rPr>
          <w:rFonts w:ascii="Arial" w:hAnsi="Arial" w:cs="Arial"/>
        </w:rPr>
      </w:pPr>
      <w:r w:rsidRPr="0063542E">
        <w:rPr>
          <w:rFonts w:ascii="Arial" w:hAnsi="Arial" w:cs="Arial"/>
        </w:rPr>
        <w:t xml:space="preserve">Develop structured apprenticeship programmes </w:t>
      </w:r>
    </w:p>
    <w:p w14:paraId="7C1A6445" w14:textId="77777777" w:rsidR="0063542E" w:rsidRPr="0063542E" w:rsidRDefault="0063542E" w:rsidP="0063542E">
      <w:pPr>
        <w:numPr>
          <w:ilvl w:val="0"/>
          <w:numId w:val="13"/>
        </w:numPr>
        <w:rPr>
          <w:rFonts w:ascii="Arial" w:hAnsi="Arial" w:cs="Arial"/>
        </w:rPr>
      </w:pPr>
      <w:r w:rsidRPr="0063542E">
        <w:rPr>
          <w:rFonts w:ascii="Arial" w:hAnsi="Arial" w:cs="Arial"/>
        </w:rPr>
        <w:t xml:space="preserve">Link training to long-term career progression </w:t>
      </w:r>
    </w:p>
    <w:p w14:paraId="1B85B1CA" w14:textId="77777777" w:rsidR="0063542E" w:rsidRPr="0063542E" w:rsidRDefault="0063542E" w:rsidP="0063542E">
      <w:pPr>
        <w:numPr>
          <w:ilvl w:val="0"/>
          <w:numId w:val="13"/>
        </w:numPr>
        <w:rPr>
          <w:rFonts w:ascii="Arial" w:hAnsi="Arial" w:cs="Arial"/>
        </w:rPr>
      </w:pPr>
      <w:r w:rsidRPr="0063542E">
        <w:rPr>
          <w:rFonts w:ascii="Arial" w:hAnsi="Arial" w:cs="Arial"/>
        </w:rPr>
        <w:t xml:space="preserve">Partner more closely with colleges and technical schools </w:t>
      </w:r>
    </w:p>
    <w:p w14:paraId="73025CA2" w14:textId="77777777" w:rsidR="0063542E" w:rsidRPr="0063542E" w:rsidRDefault="0063542E" w:rsidP="0063542E">
      <w:pPr>
        <w:rPr>
          <w:rFonts w:ascii="Arial" w:hAnsi="Arial" w:cs="Arial"/>
        </w:rPr>
      </w:pPr>
      <w:r w:rsidRPr="0063542E">
        <w:rPr>
          <w:rFonts w:ascii="Arial" w:hAnsi="Arial" w:cs="Arial"/>
        </w:rPr>
        <w:t>For example, JLR could design role-based training paths for robotics technicians or EV specialists.</w:t>
      </w:r>
    </w:p>
    <w:p w14:paraId="3CA8B347" w14:textId="77777777" w:rsidR="0063542E" w:rsidRPr="0063542E" w:rsidRDefault="0063542E" w:rsidP="0063542E">
      <w:pPr>
        <w:rPr>
          <w:rFonts w:ascii="Arial" w:hAnsi="Arial" w:cs="Arial"/>
        </w:rPr>
      </w:pPr>
      <w:r w:rsidRPr="0063542E">
        <w:rPr>
          <w:rFonts w:ascii="Arial" w:hAnsi="Arial" w:cs="Arial"/>
        </w:rPr>
        <w:t>This would create a more stable and skilled workforce.</w:t>
      </w:r>
    </w:p>
    <w:p w14:paraId="2EF29185" w14:textId="77777777" w:rsidR="0063542E" w:rsidRPr="0063542E" w:rsidRDefault="0063542E" w:rsidP="0063542E">
      <w:pPr>
        <w:rPr>
          <w:rFonts w:ascii="Arial" w:hAnsi="Arial" w:cs="Arial"/>
        </w:rPr>
      </w:pPr>
      <w:r w:rsidRPr="0063542E">
        <w:rPr>
          <w:rFonts w:ascii="Arial" w:hAnsi="Arial" w:cs="Arial"/>
        </w:rPr>
        <w:t>It would also reduce skill gaps over time.</w:t>
      </w:r>
    </w:p>
    <w:p w14:paraId="7A59BDF5" w14:textId="3066AD59" w:rsidR="0063542E" w:rsidRDefault="0063542E" w:rsidP="0063542E">
      <w:pPr>
        <w:rPr>
          <w:rFonts w:ascii="Arial" w:hAnsi="Arial" w:cs="Arial"/>
          <w:b/>
          <w:bCs/>
        </w:rPr>
      </w:pPr>
      <w:r w:rsidRPr="0063542E">
        <w:rPr>
          <w:rFonts w:ascii="Arial" w:hAnsi="Arial" w:cs="Arial"/>
          <w:b/>
          <w:bCs/>
        </w:rPr>
        <w:t xml:space="preserve">Recommendation </w:t>
      </w:r>
      <w:r>
        <w:rPr>
          <w:rFonts w:ascii="Arial" w:hAnsi="Arial" w:cs="Arial"/>
          <w:b/>
          <w:bCs/>
        </w:rPr>
        <w:t>3</w:t>
      </w:r>
    </w:p>
    <w:p w14:paraId="1AC50509" w14:textId="77777777" w:rsidR="0063542E" w:rsidRPr="0063542E" w:rsidRDefault="0063542E" w:rsidP="0063542E">
      <w:pPr>
        <w:rPr>
          <w:rFonts w:ascii="Arial" w:hAnsi="Arial" w:cs="Arial"/>
          <w:b/>
          <w:bCs/>
        </w:rPr>
      </w:pPr>
      <w:r w:rsidRPr="0063542E">
        <w:rPr>
          <w:rFonts w:ascii="Arial" w:hAnsi="Arial" w:cs="Arial"/>
          <w:b/>
          <w:bCs/>
        </w:rPr>
        <w:t>3. Align training with Industry 4.0 requirements</w:t>
      </w:r>
    </w:p>
    <w:p w14:paraId="135EF1FB" w14:textId="77777777" w:rsidR="0063542E" w:rsidRPr="0063542E" w:rsidRDefault="0063542E" w:rsidP="0063542E">
      <w:pPr>
        <w:rPr>
          <w:rFonts w:ascii="Arial" w:hAnsi="Arial" w:cs="Arial"/>
        </w:rPr>
      </w:pPr>
      <w:r w:rsidRPr="0063542E">
        <w:rPr>
          <w:rFonts w:ascii="Arial" w:hAnsi="Arial" w:cs="Arial"/>
        </w:rPr>
        <w:t>The findings show a clear issue.</w:t>
      </w:r>
      <w:r w:rsidRPr="0063542E">
        <w:rPr>
          <w:rFonts w:ascii="Arial" w:hAnsi="Arial" w:cs="Arial"/>
        </w:rPr>
        <w:br/>
        <w:t xml:space="preserve">Technology is changing faster than workforce skills. </w:t>
      </w:r>
    </w:p>
    <w:p w14:paraId="3C75D724" w14:textId="77777777" w:rsidR="0063542E" w:rsidRPr="0063542E" w:rsidRDefault="0063542E" w:rsidP="0063542E">
      <w:pPr>
        <w:rPr>
          <w:rFonts w:ascii="Arial" w:hAnsi="Arial" w:cs="Arial"/>
        </w:rPr>
      </w:pPr>
      <w:r w:rsidRPr="0063542E">
        <w:rPr>
          <w:rFonts w:ascii="Arial" w:hAnsi="Arial" w:cs="Arial"/>
        </w:rPr>
        <w:t>This creates ongoing skill gaps.</w:t>
      </w:r>
    </w:p>
    <w:p w14:paraId="0FCB5952" w14:textId="77777777" w:rsidR="0063542E" w:rsidRPr="0063542E" w:rsidRDefault="0063542E" w:rsidP="0063542E">
      <w:pPr>
        <w:rPr>
          <w:rFonts w:ascii="Arial" w:hAnsi="Arial" w:cs="Arial"/>
        </w:rPr>
      </w:pPr>
      <w:r w:rsidRPr="0063542E">
        <w:rPr>
          <w:rFonts w:ascii="Arial" w:hAnsi="Arial" w:cs="Arial"/>
        </w:rPr>
        <w:t>JLR should update training to match current and future needs.</w:t>
      </w:r>
    </w:p>
    <w:p w14:paraId="072E5F15" w14:textId="77777777" w:rsidR="0063542E" w:rsidRPr="0063542E" w:rsidRDefault="0063542E" w:rsidP="0063542E">
      <w:pPr>
        <w:rPr>
          <w:rFonts w:ascii="Arial" w:hAnsi="Arial" w:cs="Arial"/>
        </w:rPr>
      </w:pPr>
      <w:r w:rsidRPr="0063542E">
        <w:rPr>
          <w:rFonts w:ascii="Arial" w:hAnsi="Arial" w:cs="Arial"/>
        </w:rPr>
        <w:t>Training should focus on:</w:t>
      </w:r>
    </w:p>
    <w:p w14:paraId="19025643" w14:textId="77777777" w:rsidR="0063542E" w:rsidRPr="0063542E" w:rsidRDefault="0063542E" w:rsidP="0063542E">
      <w:pPr>
        <w:numPr>
          <w:ilvl w:val="0"/>
          <w:numId w:val="14"/>
        </w:numPr>
        <w:rPr>
          <w:rFonts w:ascii="Arial" w:hAnsi="Arial" w:cs="Arial"/>
        </w:rPr>
      </w:pPr>
      <w:r w:rsidRPr="0063542E">
        <w:rPr>
          <w:rFonts w:ascii="Arial" w:hAnsi="Arial" w:cs="Arial"/>
        </w:rPr>
        <w:t xml:space="preserve">Automation and robotics </w:t>
      </w:r>
    </w:p>
    <w:p w14:paraId="09B41392" w14:textId="77777777" w:rsidR="0063542E" w:rsidRPr="0063542E" w:rsidRDefault="0063542E" w:rsidP="0063542E">
      <w:pPr>
        <w:numPr>
          <w:ilvl w:val="0"/>
          <w:numId w:val="14"/>
        </w:numPr>
        <w:rPr>
          <w:rFonts w:ascii="Arial" w:hAnsi="Arial" w:cs="Arial"/>
        </w:rPr>
      </w:pPr>
      <w:r w:rsidRPr="0063542E">
        <w:rPr>
          <w:rFonts w:ascii="Arial" w:hAnsi="Arial" w:cs="Arial"/>
        </w:rPr>
        <w:t xml:space="preserve">Data systems and digital tools </w:t>
      </w:r>
    </w:p>
    <w:p w14:paraId="5C5F899A" w14:textId="77777777" w:rsidR="0063542E" w:rsidRPr="0063542E" w:rsidRDefault="0063542E" w:rsidP="0063542E">
      <w:pPr>
        <w:numPr>
          <w:ilvl w:val="0"/>
          <w:numId w:val="14"/>
        </w:numPr>
        <w:rPr>
          <w:rFonts w:ascii="Arial" w:hAnsi="Arial" w:cs="Arial"/>
        </w:rPr>
      </w:pPr>
      <w:r w:rsidRPr="0063542E">
        <w:rPr>
          <w:rFonts w:ascii="Arial" w:hAnsi="Arial" w:cs="Arial"/>
        </w:rPr>
        <w:t xml:space="preserve">Problem-solving in complex systems </w:t>
      </w:r>
    </w:p>
    <w:p w14:paraId="582EB050" w14:textId="77777777" w:rsidR="0063542E" w:rsidRPr="0063542E" w:rsidRDefault="0063542E" w:rsidP="0063542E">
      <w:pPr>
        <w:numPr>
          <w:ilvl w:val="0"/>
          <w:numId w:val="14"/>
        </w:numPr>
        <w:rPr>
          <w:rFonts w:ascii="Arial" w:hAnsi="Arial" w:cs="Arial"/>
        </w:rPr>
      </w:pPr>
      <w:r w:rsidRPr="0063542E">
        <w:rPr>
          <w:rFonts w:ascii="Arial" w:hAnsi="Arial" w:cs="Arial"/>
        </w:rPr>
        <w:t xml:space="preserve">Human–machine interaction </w:t>
      </w:r>
    </w:p>
    <w:p w14:paraId="122EBEF6" w14:textId="77777777" w:rsidR="0063542E" w:rsidRPr="0063542E" w:rsidRDefault="0063542E" w:rsidP="0063542E">
      <w:pPr>
        <w:rPr>
          <w:rFonts w:ascii="Arial" w:hAnsi="Arial" w:cs="Arial"/>
        </w:rPr>
      </w:pPr>
      <w:r w:rsidRPr="0063542E">
        <w:rPr>
          <w:rFonts w:ascii="Arial" w:hAnsi="Arial" w:cs="Arial"/>
        </w:rPr>
        <w:t>Training should also be continuous, not one-off.</w:t>
      </w:r>
    </w:p>
    <w:p w14:paraId="2660AB4D" w14:textId="77777777" w:rsidR="0063542E" w:rsidRPr="0063542E" w:rsidRDefault="0063542E" w:rsidP="0063542E">
      <w:pPr>
        <w:rPr>
          <w:rFonts w:ascii="Arial" w:hAnsi="Arial" w:cs="Arial"/>
        </w:rPr>
      </w:pPr>
      <w:r w:rsidRPr="0063542E">
        <w:rPr>
          <w:rFonts w:ascii="Arial" w:hAnsi="Arial" w:cs="Arial"/>
        </w:rPr>
        <w:t>JLR could introduce:</w:t>
      </w:r>
    </w:p>
    <w:p w14:paraId="65986AD5" w14:textId="77777777" w:rsidR="0063542E" w:rsidRPr="0063542E" w:rsidRDefault="0063542E" w:rsidP="0063542E">
      <w:pPr>
        <w:numPr>
          <w:ilvl w:val="0"/>
          <w:numId w:val="15"/>
        </w:numPr>
        <w:rPr>
          <w:rFonts w:ascii="Arial" w:hAnsi="Arial" w:cs="Arial"/>
        </w:rPr>
      </w:pPr>
      <w:r w:rsidRPr="0063542E">
        <w:rPr>
          <w:rFonts w:ascii="Arial" w:hAnsi="Arial" w:cs="Arial"/>
        </w:rPr>
        <w:t xml:space="preserve">Short, regular training modules </w:t>
      </w:r>
    </w:p>
    <w:p w14:paraId="2347609F" w14:textId="77777777" w:rsidR="0063542E" w:rsidRPr="0063542E" w:rsidRDefault="0063542E" w:rsidP="0063542E">
      <w:pPr>
        <w:numPr>
          <w:ilvl w:val="0"/>
          <w:numId w:val="15"/>
        </w:numPr>
        <w:rPr>
          <w:rFonts w:ascii="Arial" w:hAnsi="Arial" w:cs="Arial"/>
        </w:rPr>
      </w:pPr>
      <w:r w:rsidRPr="0063542E">
        <w:rPr>
          <w:rFonts w:ascii="Arial" w:hAnsi="Arial" w:cs="Arial"/>
        </w:rPr>
        <w:t xml:space="preserve">On-the-job digital learning tools </w:t>
      </w:r>
    </w:p>
    <w:p w14:paraId="0452752E" w14:textId="77777777" w:rsidR="0063542E" w:rsidRPr="0063542E" w:rsidRDefault="0063542E" w:rsidP="0063542E">
      <w:pPr>
        <w:numPr>
          <w:ilvl w:val="0"/>
          <w:numId w:val="15"/>
        </w:numPr>
        <w:rPr>
          <w:rFonts w:ascii="Arial" w:hAnsi="Arial" w:cs="Arial"/>
        </w:rPr>
      </w:pPr>
      <w:r w:rsidRPr="0063542E">
        <w:rPr>
          <w:rFonts w:ascii="Arial" w:hAnsi="Arial" w:cs="Arial"/>
        </w:rPr>
        <w:t xml:space="preserve">Simulation-based training for new technologies </w:t>
      </w:r>
    </w:p>
    <w:p w14:paraId="6A6608C6" w14:textId="77777777" w:rsidR="0063542E" w:rsidRPr="0063542E" w:rsidRDefault="0063542E" w:rsidP="0063542E">
      <w:pPr>
        <w:rPr>
          <w:rFonts w:ascii="Arial" w:hAnsi="Arial" w:cs="Arial"/>
        </w:rPr>
      </w:pPr>
      <w:r w:rsidRPr="0063542E">
        <w:rPr>
          <w:rFonts w:ascii="Arial" w:hAnsi="Arial" w:cs="Arial"/>
        </w:rPr>
        <w:lastRenderedPageBreak/>
        <w:t>For example, workers could use virtual systems to practice fault detection in automated production lines.</w:t>
      </w:r>
    </w:p>
    <w:p w14:paraId="676B946E" w14:textId="77777777" w:rsidR="0063542E" w:rsidRPr="0063542E" w:rsidRDefault="0063542E" w:rsidP="0063542E">
      <w:pPr>
        <w:rPr>
          <w:rFonts w:ascii="Arial" w:hAnsi="Arial" w:cs="Arial"/>
          <w:b/>
          <w:bCs/>
        </w:rPr>
      </w:pPr>
      <w:r w:rsidRPr="0063542E">
        <w:rPr>
          <w:rFonts w:ascii="Arial" w:hAnsi="Arial" w:cs="Arial"/>
        </w:rPr>
        <w:t>This would help employees adapt faster to new technologies</w:t>
      </w:r>
      <w:r w:rsidRPr="0063542E">
        <w:rPr>
          <w:rFonts w:ascii="Arial" w:hAnsi="Arial" w:cs="Arial"/>
          <w:b/>
          <w:bCs/>
        </w:rPr>
        <w:t>.</w:t>
      </w:r>
    </w:p>
    <w:p w14:paraId="29716DE7" w14:textId="1CEDE9F3" w:rsidR="0063542E" w:rsidRDefault="0063542E" w:rsidP="0063542E">
      <w:pPr>
        <w:rPr>
          <w:rFonts w:ascii="Arial" w:hAnsi="Arial" w:cs="Arial"/>
          <w:b/>
          <w:bCs/>
        </w:rPr>
      </w:pPr>
      <w:r w:rsidRPr="0063542E">
        <w:rPr>
          <w:rFonts w:ascii="Arial" w:hAnsi="Arial" w:cs="Arial"/>
          <w:b/>
          <w:bCs/>
        </w:rPr>
        <w:t xml:space="preserve">Recommendation </w:t>
      </w:r>
      <w:r>
        <w:rPr>
          <w:rFonts w:ascii="Arial" w:hAnsi="Arial" w:cs="Arial"/>
          <w:b/>
          <w:bCs/>
        </w:rPr>
        <w:t>4</w:t>
      </w:r>
    </w:p>
    <w:p w14:paraId="3FFDF084" w14:textId="77777777" w:rsidR="0063542E" w:rsidRPr="0063542E" w:rsidRDefault="0063542E" w:rsidP="0063542E">
      <w:pPr>
        <w:rPr>
          <w:rFonts w:ascii="Arial" w:hAnsi="Arial" w:cs="Arial"/>
          <w:b/>
          <w:bCs/>
        </w:rPr>
      </w:pPr>
      <w:r w:rsidRPr="0063542E">
        <w:rPr>
          <w:rFonts w:ascii="Arial" w:hAnsi="Arial" w:cs="Arial"/>
          <w:b/>
          <w:bCs/>
        </w:rPr>
        <w:t>4. Strengthen managerial support for training</w:t>
      </w:r>
    </w:p>
    <w:p w14:paraId="0C00DF35" w14:textId="77777777" w:rsidR="0063542E" w:rsidRPr="0063542E" w:rsidRDefault="0063542E" w:rsidP="0063542E">
      <w:pPr>
        <w:rPr>
          <w:rFonts w:ascii="Arial" w:hAnsi="Arial" w:cs="Arial"/>
        </w:rPr>
      </w:pPr>
      <w:r w:rsidRPr="0063542E">
        <w:rPr>
          <w:rFonts w:ascii="Arial" w:hAnsi="Arial" w:cs="Arial"/>
        </w:rPr>
        <w:t xml:space="preserve">Training is less effective without support from managers. </w:t>
      </w:r>
    </w:p>
    <w:p w14:paraId="187FB345" w14:textId="792A728A" w:rsidR="0063542E" w:rsidRPr="0063542E" w:rsidRDefault="0063542E" w:rsidP="0063542E">
      <w:pPr>
        <w:rPr>
          <w:rFonts w:ascii="Arial" w:hAnsi="Arial" w:cs="Arial"/>
        </w:rPr>
      </w:pPr>
      <w:r w:rsidRPr="0063542E">
        <w:rPr>
          <w:rFonts w:ascii="Arial" w:hAnsi="Arial" w:cs="Arial"/>
        </w:rPr>
        <w:t xml:space="preserve">Many employees do not apply </w:t>
      </w:r>
      <w:r w:rsidR="00E91B86">
        <w:rPr>
          <w:rFonts w:ascii="Arial" w:hAnsi="Arial" w:cs="Arial"/>
        </w:rPr>
        <w:t xml:space="preserve">their skills due to time pressure or a </w:t>
      </w:r>
      <w:r w:rsidRPr="0063542E">
        <w:rPr>
          <w:rFonts w:ascii="Arial" w:hAnsi="Arial" w:cs="Arial"/>
        </w:rPr>
        <w:t>lack of guidance.</w:t>
      </w:r>
    </w:p>
    <w:p w14:paraId="760D2EB0" w14:textId="77777777" w:rsidR="0063542E" w:rsidRPr="0063542E" w:rsidRDefault="0063542E" w:rsidP="0063542E">
      <w:pPr>
        <w:rPr>
          <w:rFonts w:ascii="Arial" w:hAnsi="Arial" w:cs="Arial"/>
        </w:rPr>
      </w:pPr>
      <w:r w:rsidRPr="0063542E">
        <w:rPr>
          <w:rFonts w:ascii="Arial" w:hAnsi="Arial" w:cs="Arial"/>
        </w:rPr>
        <w:t>JLR should improve how managers support training.</w:t>
      </w:r>
    </w:p>
    <w:p w14:paraId="72C500DB" w14:textId="77777777" w:rsidR="0063542E" w:rsidRPr="0063542E" w:rsidRDefault="0063542E" w:rsidP="0063542E">
      <w:pPr>
        <w:rPr>
          <w:rFonts w:ascii="Arial" w:hAnsi="Arial" w:cs="Arial"/>
        </w:rPr>
      </w:pPr>
      <w:r w:rsidRPr="0063542E">
        <w:rPr>
          <w:rFonts w:ascii="Arial" w:hAnsi="Arial" w:cs="Arial"/>
        </w:rPr>
        <w:t>This includes:</w:t>
      </w:r>
    </w:p>
    <w:p w14:paraId="0ABED98F" w14:textId="77777777" w:rsidR="0063542E" w:rsidRPr="0063542E" w:rsidRDefault="0063542E" w:rsidP="0063542E">
      <w:pPr>
        <w:numPr>
          <w:ilvl w:val="0"/>
          <w:numId w:val="16"/>
        </w:numPr>
        <w:rPr>
          <w:rFonts w:ascii="Arial" w:hAnsi="Arial" w:cs="Arial"/>
        </w:rPr>
      </w:pPr>
      <w:r w:rsidRPr="0063542E">
        <w:rPr>
          <w:rFonts w:ascii="Arial" w:hAnsi="Arial" w:cs="Arial"/>
        </w:rPr>
        <w:t xml:space="preserve">Training managers to support learning </w:t>
      </w:r>
    </w:p>
    <w:p w14:paraId="56ACEA23" w14:textId="77777777" w:rsidR="0063542E" w:rsidRPr="0063542E" w:rsidRDefault="0063542E" w:rsidP="0063542E">
      <w:pPr>
        <w:numPr>
          <w:ilvl w:val="0"/>
          <w:numId w:val="16"/>
        </w:numPr>
        <w:rPr>
          <w:rFonts w:ascii="Arial" w:hAnsi="Arial" w:cs="Arial"/>
        </w:rPr>
      </w:pPr>
      <w:r w:rsidRPr="0063542E">
        <w:rPr>
          <w:rFonts w:ascii="Arial" w:hAnsi="Arial" w:cs="Arial"/>
        </w:rPr>
        <w:t xml:space="preserve">Setting clear expectations for skill use </w:t>
      </w:r>
    </w:p>
    <w:p w14:paraId="429F1A7B" w14:textId="77777777" w:rsidR="0063542E" w:rsidRPr="0063542E" w:rsidRDefault="0063542E" w:rsidP="0063542E">
      <w:pPr>
        <w:numPr>
          <w:ilvl w:val="0"/>
          <w:numId w:val="16"/>
        </w:numPr>
        <w:rPr>
          <w:rFonts w:ascii="Arial" w:hAnsi="Arial" w:cs="Arial"/>
        </w:rPr>
      </w:pPr>
      <w:r w:rsidRPr="0063542E">
        <w:rPr>
          <w:rFonts w:ascii="Arial" w:hAnsi="Arial" w:cs="Arial"/>
        </w:rPr>
        <w:t xml:space="preserve">Including training outcomes in performance reviews </w:t>
      </w:r>
    </w:p>
    <w:p w14:paraId="6CC7AB62" w14:textId="77777777" w:rsidR="0063542E" w:rsidRPr="0063542E" w:rsidRDefault="0063542E" w:rsidP="0063542E">
      <w:pPr>
        <w:numPr>
          <w:ilvl w:val="0"/>
          <w:numId w:val="16"/>
        </w:numPr>
        <w:rPr>
          <w:rFonts w:ascii="Arial" w:hAnsi="Arial" w:cs="Arial"/>
        </w:rPr>
      </w:pPr>
      <w:r w:rsidRPr="0063542E">
        <w:rPr>
          <w:rFonts w:ascii="Arial" w:hAnsi="Arial" w:cs="Arial"/>
        </w:rPr>
        <w:t xml:space="preserve">Creating a culture that values learning </w:t>
      </w:r>
    </w:p>
    <w:p w14:paraId="4306D27A" w14:textId="77777777" w:rsidR="0063542E" w:rsidRPr="0063542E" w:rsidRDefault="0063542E" w:rsidP="0063542E">
      <w:pPr>
        <w:rPr>
          <w:rFonts w:ascii="Arial" w:hAnsi="Arial" w:cs="Arial"/>
        </w:rPr>
      </w:pPr>
      <w:r w:rsidRPr="0063542E">
        <w:rPr>
          <w:rFonts w:ascii="Arial" w:hAnsi="Arial" w:cs="Arial"/>
        </w:rPr>
        <w:t>Managers should act as a link between training and daily work.</w:t>
      </w:r>
    </w:p>
    <w:p w14:paraId="77C5602B" w14:textId="77777777" w:rsidR="0063542E" w:rsidRPr="0063542E" w:rsidRDefault="0063542E" w:rsidP="0063542E">
      <w:pPr>
        <w:rPr>
          <w:rFonts w:ascii="Arial" w:hAnsi="Arial" w:cs="Arial"/>
        </w:rPr>
      </w:pPr>
      <w:r w:rsidRPr="0063542E">
        <w:rPr>
          <w:rFonts w:ascii="Arial" w:hAnsi="Arial" w:cs="Arial"/>
        </w:rPr>
        <w:t>For example, a supervisor could:</w:t>
      </w:r>
    </w:p>
    <w:p w14:paraId="6A074742" w14:textId="77777777" w:rsidR="0063542E" w:rsidRPr="0063542E" w:rsidRDefault="0063542E" w:rsidP="0063542E">
      <w:pPr>
        <w:numPr>
          <w:ilvl w:val="0"/>
          <w:numId w:val="17"/>
        </w:numPr>
        <w:rPr>
          <w:rFonts w:ascii="Arial" w:hAnsi="Arial" w:cs="Arial"/>
        </w:rPr>
      </w:pPr>
      <w:r w:rsidRPr="0063542E">
        <w:rPr>
          <w:rFonts w:ascii="Arial" w:hAnsi="Arial" w:cs="Arial"/>
        </w:rPr>
        <w:t xml:space="preserve">Assign tasks that require new skills </w:t>
      </w:r>
    </w:p>
    <w:p w14:paraId="34458FB6" w14:textId="77777777" w:rsidR="0063542E" w:rsidRPr="0063542E" w:rsidRDefault="0063542E" w:rsidP="0063542E">
      <w:pPr>
        <w:numPr>
          <w:ilvl w:val="0"/>
          <w:numId w:val="17"/>
        </w:numPr>
        <w:rPr>
          <w:rFonts w:ascii="Arial" w:hAnsi="Arial" w:cs="Arial"/>
        </w:rPr>
      </w:pPr>
      <w:r w:rsidRPr="0063542E">
        <w:rPr>
          <w:rFonts w:ascii="Arial" w:hAnsi="Arial" w:cs="Arial"/>
        </w:rPr>
        <w:t xml:space="preserve">Give feedback on skill use </w:t>
      </w:r>
    </w:p>
    <w:p w14:paraId="6BA6FFB3" w14:textId="77777777" w:rsidR="0063542E" w:rsidRPr="0063542E" w:rsidRDefault="0063542E" w:rsidP="0063542E">
      <w:pPr>
        <w:numPr>
          <w:ilvl w:val="0"/>
          <w:numId w:val="17"/>
        </w:numPr>
        <w:rPr>
          <w:rFonts w:ascii="Arial" w:hAnsi="Arial" w:cs="Arial"/>
        </w:rPr>
      </w:pPr>
      <w:r w:rsidRPr="0063542E">
        <w:rPr>
          <w:rFonts w:ascii="Arial" w:hAnsi="Arial" w:cs="Arial"/>
        </w:rPr>
        <w:t xml:space="preserve">Monitor progress after training </w:t>
      </w:r>
    </w:p>
    <w:p w14:paraId="7D088AC7" w14:textId="2CA6541F" w:rsidR="0063542E" w:rsidRPr="0063542E" w:rsidRDefault="0063542E" w:rsidP="0063542E">
      <w:pPr>
        <w:rPr>
          <w:rFonts w:ascii="Arial" w:hAnsi="Arial" w:cs="Arial"/>
        </w:rPr>
      </w:pPr>
      <w:r w:rsidRPr="0063542E">
        <w:rPr>
          <w:rFonts w:ascii="Arial" w:hAnsi="Arial" w:cs="Arial"/>
        </w:rPr>
        <w:t xml:space="preserve">This would improve both employee performance and </w:t>
      </w:r>
      <w:r w:rsidR="00E91B86">
        <w:rPr>
          <w:rFonts w:ascii="Arial" w:hAnsi="Arial" w:cs="Arial"/>
        </w:rPr>
        <w:t>the impact of training</w:t>
      </w:r>
      <w:r w:rsidRPr="0063542E">
        <w:rPr>
          <w:rFonts w:ascii="Arial" w:hAnsi="Arial" w:cs="Arial"/>
        </w:rPr>
        <w:t>.</w:t>
      </w:r>
    </w:p>
    <w:p w14:paraId="36B1DE4E" w14:textId="20DC1969" w:rsidR="0063542E" w:rsidRPr="0063542E" w:rsidRDefault="0063542E" w:rsidP="0063542E">
      <w:pPr>
        <w:rPr>
          <w:rFonts w:ascii="Arial" w:hAnsi="Arial" w:cs="Arial"/>
        </w:rPr>
      </w:pPr>
      <w:r w:rsidRPr="0063542E">
        <w:rPr>
          <w:rFonts w:ascii="Arial" w:hAnsi="Arial" w:cs="Arial"/>
        </w:rPr>
        <w:t xml:space="preserve">These recommendations are designed to improve </w:t>
      </w:r>
      <w:r w:rsidR="00E91B86">
        <w:rPr>
          <w:rFonts w:ascii="Arial" w:hAnsi="Arial" w:cs="Arial"/>
        </w:rPr>
        <w:t>the use of training</w:t>
      </w:r>
      <w:r w:rsidRPr="0063542E">
        <w:rPr>
          <w:rFonts w:ascii="Arial" w:hAnsi="Arial" w:cs="Arial"/>
        </w:rPr>
        <w:t xml:space="preserve"> in practice, rather than simply increasing training investment. By focusing on skill application, structured development, and alignment with Industry 4.0, Jaguar Land Rover can strengthen the link between workforce capability and operational performance.</w:t>
      </w:r>
    </w:p>
    <w:p w14:paraId="129D7FED" w14:textId="77777777" w:rsidR="0063542E" w:rsidRPr="0063542E" w:rsidRDefault="0063542E" w:rsidP="004E678D">
      <w:pPr>
        <w:jc w:val="both"/>
        <w:rPr>
          <w:rFonts w:ascii="Arial" w:hAnsi="Arial" w:cs="Arial"/>
        </w:rPr>
      </w:pPr>
    </w:p>
    <w:p w14:paraId="6F678411" w14:textId="77777777" w:rsidR="00122FA1" w:rsidRPr="008E5468" w:rsidRDefault="00122FA1" w:rsidP="008E5468">
      <w:pPr>
        <w:rPr>
          <w:rFonts w:ascii="Arial" w:hAnsi="Arial" w:cs="Arial"/>
          <w:b/>
          <w:bCs/>
        </w:rPr>
      </w:pPr>
      <w:bookmarkStart w:id="41" w:name="_Toc228138863"/>
      <w:r w:rsidRPr="008E5468">
        <w:rPr>
          <w:rFonts w:ascii="Arial" w:hAnsi="Arial" w:cs="Arial"/>
          <w:b/>
          <w:bCs/>
        </w:rPr>
        <w:t>5.4.2 Theoretical Recommendations</w:t>
      </w:r>
      <w:bookmarkEnd w:id="41"/>
    </w:p>
    <w:p w14:paraId="61B7CED5" w14:textId="73A7C177" w:rsidR="00122FA1" w:rsidRDefault="00122FA1" w:rsidP="004E678D">
      <w:pPr>
        <w:jc w:val="both"/>
        <w:rPr>
          <w:rFonts w:ascii="Arial" w:hAnsi="Arial" w:cs="Arial"/>
        </w:rPr>
      </w:pPr>
      <w:r w:rsidRPr="00122FA1">
        <w:rPr>
          <w:rFonts w:ascii="Arial" w:hAnsi="Arial" w:cs="Arial"/>
        </w:rPr>
        <w:t xml:space="preserve">From a conceptual perspective, the findings support a paradigm shift away from simplistic linear relationships. Traditional human capital theory (Becker, 1993) and the </w:t>
      </w:r>
      <w:r w:rsidR="00E91B86">
        <w:rPr>
          <w:rFonts w:ascii="Arial" w:hAnsi="Arial" w:cs="Arial"/>
        </w:rPr>
        <w:t>resource-based view (Barney, 1991), while invaluable for strategic workforce capability assessments, appear to gloss over the complex nuances of the training-performance</w:t>
      </w:r>
      <w:r w:rsidRPr="00122FA1">
        <w:rPr>
          <w:rFonts w:ascii="Arial" w:hAnsi="Arial" w:cs="Arial"/>
        </w:rPr>
        <w:t xml:space="preserve"> dynamic. Training functions not as an isolated stimulus, but as a node within a far more complex web involving </w:t>
      </w:r>
      <w:r>
        <w:rPr>
          <w:rFonts w:ascii="Arial" w:hAnsi="Arial" w:cs="Arial"/>
        </w:rPr>
        <w:t>organisational</w:t>
      </w:r>
      <w:r w:rsidRPr="00122FA1">
        <w:rPr>
          <w:rFonts w:ascii="Arial" w:hAnsi="Arial" w:cs="Arial"/>
        </w:rPr>
        <w:t xml:space="preserve"> design, work procedures, management approaches, institutional frameworks and various mediating factors. </w:t>
      </w:r>
    </w:p>
    <w:p w14:paraId="3F95B2A7" w14:textId="517929A5" w:rsidR="00122FA1" w:rsidRDefault="00122FA1" w:rsidP="004E678D">
      <w:pPr>
        <w:jc w:val="both"/>
        <w:rPr>
          <w:rFonts w:ascii="Arial" w:hAnsi="Arial" w:cs="Arial"/>
        </w:rPr>
      </w:pPr>
      <w:r w:rsidRPr="00122FA1">
        <w:rPr>
          <w:rFonts w:ascii="Arial" w:hAnsi="Arial" w:cs="Arial"/>
        </w:rPr>
        <w:t>Th</w:t>
      </w:r>
      <w:r>
        <w:rPr>
          <w:rFonts w:ascii="Arial" w:hAnsi="Arial" w:cs="Arial"/>
        </w:rPr>
        <w:t>e</w:t>
      </w:r>
      <w:r w:rsidRPr="00122FA1">
        <w:rPr>
          <w:rFonts w:ascii="Arial" w:hAnsi="Arial" w:cs="Arial"/>
        </w:rPr>
        <w:t xml:space="preserve"> models must incorporate these interdependencies </w:t>
      </w:r>
      <w:r w:rsidR="002B0650">
        <w:rPr>
          <w:rFonts w:ascii="Arial" w:hAnsi="Arial" w:cs="Arial"/>
        </w:rPr>
        <w:t>to map the training path to desired performance levels accurately</w:t>
      </w:r>
      <w:r w:rsidRPr="00122FA1">
        <w:rPr>
          <w:rFonts w:ascii="Arial" w:hAnsi="Arial" w:cs="Arial"/>
        </w:rPr>
        <w:t xml:space="preserve">. Indeed, integrating institutional theory, by contrast with, for instance, the UK's focus on </w:t>
      </w:r>
      <w:r w:rsidR="00E91B86">
        <w:rPr>
          <w:rFonts w:ascii="Arial" w:hAnsi="Arial" w:cs="Arial"/>
        </w:rPr>
        <w:t>apprenticeships, exemplifies the differences in vocational education and labour market regulation between the US and Germany in how training is configured and how effectively the resulting</w:t>
      </w:r>
      <w:r w:rsidRPr="00122FA1">
        <w:rPr>
          <w:rFonts w:ascii="Arial" w:hAnsi="Arial" w:cs="Arial"/>
        </w:rPr>
        <w:t xml:space="preserve"> expertise transfers to the job market (Kumar, 2024). Consequently, models should reflect these differences. </w:t>
      </w:r>
    </w:p>
    <w:p w14:paraId="70F9F72B" w14:textId="21C54B2A" w:rsidR="00122FA1" w:rsidRDefault="00122FA1" w:rsidP="004E678D">
      <w:pPr>
        <w:jc w:val="both"/>
        <w:rPr>
          <w:rFonts w:ascii="Arial" w:hAnsi="Arial" w:cs="Arial"/>
        </w:rPr>
      </w:pPr>
      <w:r w:rsidRPr="00122FA1">
        <w:rPr>
          <w:rFonts w:ascii="Arial" w:hAnsi="Arial" w:cs="Arial"/>
        </w:rPr>
        <w:lastRenderedPageBreak/>
        <w:t xml:space="preserve">Another important facet of our findings points to the dynamics of workforce development in Industry 4.0. Conventional models typically conceive of training as a </w:t>
      </w:r>
      <w:r w:rsidR="002B0650">
        <w:rPr>
          <w:rFonts w:ascii="Arial" w:hAnsi="Arial" w:cs="Arial"/>
        </w:rPr>
        <w:t xml:space="preserve">one-off corporate action, but our research shows it </w:t>
      </w:r>
      <w:r w:rsidR="00043273">
        <w:rPr>
          <w:rFonts w:ascii="Arial" w:hAnsi="Arial" w:cs="Arial"/>
        </w:rPr>
        <w:t>is a fluid, ongoing,</w:t>
      </w:r>
      <w:r w:rsidR="002B0650">
        <w:rPr>
          <w:rFonts w:ascii="Arial" w:hAnsi="Arial" w:cs="Arial"/>
        </w:rPr>
        <w:t xml:space="preserve"> and cyclical process</w:t>
      </w:r>
      <w:r w:rsidRPr="00122FA1">
        <w:rPr>
          <w:rFonts w:ascii="Arial" w:hAnsi="Arial" w:cs="Arial"/>
        </w:rPr>
        <w:t xml:space="preserve">. Rapid technological disruption mandates continual development of relevant knowledge and skills, adaptation of workforce members to changing workplace requirements and continuous learning within the </w:t>
      </w:r>
      <w:r>
        <w:rPr>
          <w:rFonts w:ascii="Arial" w:hAnsi="Arial" w:cs="Arial"/>
        </w:rPr>
        <w:t>organisations</w:t>
      </w:r>
      <w:r w:rsidRPr="00122FA1">
        <w:rPr>
          <w:rFonts w:ascii="Arial" w:hAnsi="Arial" w:cs="Arial"/>
        </w:rPr>
        <w:t xml:space="preserve"> in which </w:t>
      </w:r>
      <w:r w:rsidR="002B0650">
        <w:rPr>
          <w:rFonts w:ascii="Arial" w:hAnsi="Arial" w:cs="Arial"/>
        </w:rPr>
        <w:t>they are</w:t>
      </w:r>
      <w:r w:rsidRPr="00122FA1">
        <w:rPr>
          <w:rFonts w:ascii="Arial" w:hAnsi="Arial" w:cs="Arial"/>
        </w:rPr>
        <w:t xml:space="preserve"> employed (Metzger, Lindemann and Maurer, 2023). </w:t>
      </w:r>
    </w:p>
    <w:p w14:paraId="30660D89" w14:textId="4C3B6FC7" w:rsidR="00122FA1" w:rsidRDefault="00122FA1" w:rsidP="004E678D">
      <w:pPr>
        <w:jc w:val="both"/>
        <w:rPr>
          <w:rFonts w:ascii="Arial" w:hAnsi="Arial" w:cs="Arial"/>
        </w:rPr>
      </w:pPr>
      <w:r w:rsidRPr="00122FA1">
        <w:rPr>
          <w:rFonts w:ascii="Arial" w:hAnsi="Arial" w:cs="Arial"/>
        </w:rPr>
        <w:t xml:space="preserve">Models need to account for the temporal and fluid nature of workforce development in response to technological innovation. Our research also </w:t>
      </w:r>
      <w:r>
        <w:rPr>
          <w:rFonts w:ascii="Arial" w:hAnsi="Arial" w:cs="Arial"/>
        </w:rPr>
        <w:t>emphasises</w:t>
      </w:r>
      <w:r w:rsidRPr="00122FA1">
        <w:rPr>
          <w:rFonts w:ascii="Arial" w:hAnsi="Arial" w:cs="Arial"/>
        </w:rPr>
        <w:t xml:space="preserve"> the critical distinction between training delivery, on </w:t>
      </w:r>
      <w:r w:rsidR="00E91B86">
        <w:rPr>
          <w:rFonts w:ascii="Arial" w:hAnsi="Arial" w:cs="Arial"/>
        </w:rPr>
        <w:t xml:space="preserve">the one hand, and the successful application of this training to the job, on the other (Heuser, </w:t>
      </w:r>
      <w:proofErr w:type="spellStart"/>
      <w:r w:rsidR="00E91B86">
        <w:rPr>
          <w:rFonts w:ascii="Arial" w:hAnsi="Arial" w:cs="Arial"/>
        </w:rPr>
        <w:t>Letmathe</w:t>
      </w:r>
      <w:proofErr w:type="spellEnd"/>
      <w:r w:rsidR="00E91B86">
        <w:rPr>
          <w:rFonts w:ascii="Arial" w:hAnsi="Arial" w:cs="Arial"/>
        </w:rPr>
        <w:t xml:space="preserve"> and Vossen, 2024), to bridge current </w:t>
      </w:r>
      <w:r w:rsidR="002B0650">
        <w:rPr>
          <w:rFonts w:ascii="Arial" w:hAnsi="Arial" w:cs="Arial"/>
        </w:rPr>
        <w:t>theoretical gaps</w:t>
      </w:r>
      <w:r w:rsidR="00E91B86">
        <w:rPr>
          <w:rFonts w:ascii="Arial" w:hAnsi="Arial" w:cs="Arial"/>
        </w:rPr>
        <w:t xml:space="preserve"> that disproportionately focus</w:t>
      </w:r>
      <w:r w:rsidRPr="00122FA1">
        <w:rPr>
          <w:rFonts w:ascii="Arial" w:hAnsi="Arial" w:cs="Arial"/>
        </w:rPr>
        <w:t xml:space="preserve"> on inputs. Finally, our investigation leads us to posit that the field should draw more heavily on multidisciplinary perspectives. </w:t>
      </w:r>
    </w:p>
    <w:p w14:paraId="29305875" w14:textId="12E9DA3D" w:rsidR="00122FA1" w:rsidRDefault="00122FA1" w:rsidP="004E678D">
      <w:pPr>
        <w:jc w:val="both"/>
        <w:rPr>
          <w:rFonts w:ascii="Arial" w:hAnsi="Arial" w:cs="Arial"/>
        </w:rPr>
      </w:pPr>
      <w:r w:rsidRPr="00122FA1">
        <w:rPr>
          <w:rFonts w:ascii="Arial" w:hAnsi="Arial" w:cs="Arial"/>
        </w:rPr>
        <w:t xml:space="preserve">Future work should build on contributions from a variety of disciplines: not only human resource management but also </w:t>
      </w:r>
      <w:r>
        <w:rPr>
          <w:rFonts w:ascii="Arial" w:hAnsi="Arial" w:cs="Arial"/>
        </w:rPr>
        <w:t>organisational</w:t>
      </w:r>
      <w:r w:rsidRPr="00122FA1">
        <w:rPr>
          <w:rFonts w:ascii="Arial" w:hAnsi="Arial" w:cs="Arial"/>
        </w:rPr>
        <w:t xml:space="preserve"> theory, institutional theory and technology studies would encourage a more comprehensive and in - depth understanding of training and performance outcomes, in technologically intense sectors, where people, </w:t>
      </w:r>
      <w:r>
        <w:rPr>
          <w:rFonts w:ascii="Arial" w:hAnsi="Arial" w:cs="Arial"/>
        </w:rPr>
        <w:t>organisations,</w:t>
      </w:r>
      <w:r w:rsidRPr="00122FA1">
        <w:rPr>
          <w:rFonts w:ascii="Arial" w:hAnsi="Arial" w:cs="Arial"/>
        </w:rPr>
        <w:t xml:space="preserve"> and technologies must interact in a concerted way to produce relevant competencies.</w:t>
      </w:r>
    </w:p>
    <w:p w14:paraId="4949E46C" w14:textId="04126842" w:rsidR="00122FA1" w:rsidRPr="00122FA1" w:rsidRDefault="00122FA1" w:rsidP="004E678D">
      <w:pPr>
        <w:jc w:val="both"/>
        <w:rPr>
          <w:rFonts w:ascii="Arial" w:hAnsi="Arial" w:cs="Arial"/>
        </w:rPr>
      </w:pPr>
      <w:r w:rsidRPr="00122FA1">
        <w:rPr>
          <w:rFonts w:ascii="Arial" w:hAnsi="Arial" w:cs="Arial"/>
        </w:rPr>
        <w:t xml:space="preserve">These findings build upon the previous contributions by highlighting the need for a more contextually sensitive, adaptable and integrative lens on employee training effectiveness and </w:t>
      </w:r>
      <w:r>
        <w:rPr>
          <w:rFonts w:ascii="Arial" w:hAnsi="Arial" w:cs="Arial"/>
        </w:rPr>
        <w:t>organisational</w:t>
      </w:r>
      <w:r w:rsidRPr="00122FA1">
        <w:rPr>
          <w:rFonts w:ascii="Arial" w:hAnsi="Arial" w:cs="Arial"/>
        </w:rPr>
        <w:t xml:space="preserve"> outcomes. Moving away from potentially overly simplistic theoretical approaches allows for a deeper appreciation of the complex </w:t>
      </w:r>
      <w:r>
        <w:rPr>
          <w:rFonts w:ascii="Arial" w:hAnsi="Arial" w:cs="Arial"/>
        </w:rPr>
        <w:t>organisational</w:t>
      </w:r>
      <w:r w:rsidRPr="00122FA1">
        <w:rPr>
          <w:rFonts w:ascii="Arial" w:hAnsi="Arial" w:cs="Arial"/>
        </w:rPr>
        <w:t xml:space="preserve"> and societal factors at play. A focus on this interaction can lead to the construction of more accurate and pragmatic frameworks to guide effective employee training within current work environments.</w:t>
      </w:r>
    </w:p>
    <w:p w14:paraId="33847132" w14:textId="77777777" w:rsidR="00122FA1" w:rsidRPr="00122FA1" w:rsidRDefault="00122FA1" w:rsidP="00122FA1">
      <w:pPr>
        <w:rPr>
          <w:rFonts w:ascii="Arial" w:hAnsi="Arial" w:cs="Arial"/>
        </w:rPr>
      </w:pPr>
    </w:p>
    <w:p w14:paraId="142C1CF1" w14:textId="77777777" w:rsidR="00122FA1" w:rsidRPr="008E5468" w:rsidRDefault="00122FA1" w:rsidP="008E5468">
      <w:pPr>
        <w:rPr>
          <w:rFonts w:ascii="Arial" w:hAnsi="Arial" w:cs="Arial"/>
          <w:b/>
          <w:bCs/>
        </w:rPr>
      </w:pPr>
      <w:bookmarkStart w:id="42" w:name="_Toc228138864"/>
      <w:r w:rsidRPr="008E5468">
        <w:rPr>
          <w:rFonts w:ascii="Arial" w:hAnsi="Arial" w:cs="Arial"/>
          <w:b/>
          <w:bCs/>
        </w:rPr>
        <w:t>5.5 Limitations of the Research</w:t>
      </w:r>
      <w:bookmarkEnd w:id="42"/>
    </w:p>
    <w:p w14:paraId="15844AE9" w14:textId="4CAFF3FD" w:rsidR="00122FA1" w:rsidRPr="00122FA1" w:rsidRDefault="00122FA1" w:rsidP="004E678D">
      <w:pPr>
        <w:jc w:val="both"/>
        <w:rPr>
          <w:rFonts w:ascii="Arial" w:hAnsi="Arial" w:cs="Arial"/>
        </w:rPr>
      </w:pPr>
      <w:r w:rsidRPr="00122FA1">
        <w:rPr>
          <w:rFonts w:ascii="Arial" w:hAnsi="Arial" w:cs="Arial"/>
        </w:rPr>
        <w:t xml:space="preserve">While this study provides several important insights into the </w:t>
      </w:r>
      <w:r w:rsidR="00E91B86">
        <w:rPr>
          <w:rFonts w:ascii="Arial" w:hAnsi="Arial" w:cs="Arial"/>
        </w:rPr>
        <w:t>relationship between training initiatives and Jaguar Land Rover's operational performance</w:t>
      </w:r>
      <w:r w:rsidRPr="00122FA1">
        <w:rPr>
          <w:rFonts w:ascii="Arial" w:hAnsi="Arial" w:cs="Arial"/>
        </w:rPr>
        <w:t xml:space="preserve">, </w:t>
      </w:r>
      <w:r>
        <w:rPr>
          <w:rFonts w:ascii="Arial" w:hAnsi="Arial" w:cs="Arial"/>
        </w:rPr>
        <w:t>it is</w:t>
      </w:r>
      <w:r w:rsidRPr="00122FA1">
        <w:rPr>
          <w:rFonts w:ascii="Arial" w:hAnsi="Arial" w:cs="Arial"/>
        </w:rPr>
        <w:t xml:space="preserve"> subject to several significant limitations. </w:t>
      </w:r>
      <w:r>
        <w:rPr>
          <w:rFonts w:ascii="Arial" w:hAnsi="Arial" w:cs="Arial"/>
        </w:rPr>
        <w:t>A thorough</w:t>
      </w:r>
      <w:r w:rsidRPr="00122FA1">
        <w:rPr>
          <w:rFonts w:ascii="Arial" w:hAnsi="Arial" w:cs="Arial"/>
        </w:rPr>
        <w:t xml:space="preserve"> understanding of these constraints will be crucial for </w:t>
      </w:r>
      <w:r>
        <w:rPr>
          <w:rFonts w:ascii="Arial" w:hAnsi="Arial" w:cs="Arial"/>
        </w:rPr>
        <w:t xml:space="preserve">the </w:t>
      </w:r>
      <w:r w:rsidRPr="00122FA1">
        <w:rPr>
          <w:rFonts w:ascii="Arial" w:hAnsi="Arial" w:cs="Arial"/>
        </w:rPr>
        <w:t>appropriate interpretation and evaluation of the study findings.</w:t>
      </w:r>
    </w:p>
    <w:p w14:paraId="0F3A84FE" w14:textId="4BDEF278" w:rsidR="00122FA1" w:rsidRPr="00122FA1" w:rsidRDefault="00122FA1" w:rsidP="004E678D">
      <w:pPr>
        <w:jc w:val="both"/>
        <w:rPr>
          <w:rFonts w:ascii="Arial" w:hAnsi="Arial" w:cs="Arial"/>
        </w:rPr>
      </w:pPr>
      <w:r w:rsidRPr="00122FA1">
        <w:rPr>
          <w:rFonts w:ascii="Arial" w:hAnsi="Arial" w:cs="Arial"/>
        </w:rPr>
        <w:t>The study makes exclusive use of qualitative secondary data. This limitation primarily affects the depth of analysis possible within the framework of the investigation. Secondary data provides access to vast quantities of information contained within various documents</w:t>
      </w:r>
      <w:r>
        <w:rPr>
          <w:rFonts w:ascii="Arial" w:hAnsi="Arial" w:cs="Arial"/>
        </w:rPr>
        <w:t>,</w:t>
      </w:r>
      <w:r w:rsidRPr="00122FA1">
        <w:rPr>
          <w:rFonts w:ascii="Arial" w:hAnsi="Arial" w:cs="Arial"/>
        </w:rPr>
        <w:t xml:space="preserve"> such as academic journals and company reports. However, the researchers </w:t>
      </w:r>
      <w:r w:rsidR="002B0650">
        <w:rPr>
          <w:rFonts w:ascii="Arial" w:hAnsi="Arial" w:cs="Arial"/>
        </w:rPr>
        <w:t>cannot</w:t>
      </w:r>
      <w:r w:rsidRPr="00122FA1">
        <w:rPr>
          <w:rFonts w:ascii="Arial" w:hAnsi="Arial" w:cs="Arial"/>
        </w:rPr>
        <w:t xml:space="preserve"> interact directly with individuals within the Jaguar Land Rover organisation, which is necessary for a comprehensive understanding of training activities in real - time. Consequently, the depth of understanding and appreciation for the context in which these training initiatives take place is limited, unlike a study using primary research. Primary research would involve interviews with or observations of participants and trainers to </w:t>
      </w:r>
      <w:r w:rsidR="00E91B86">
        <w:rPr>
          <w:rFonts w:ascii="Arial" w:hAnsi="Arial" w:cs="Arial"/>
        </w:rPr>
        <w:t>gain an in-depth understanding</w:t>
      </w:r>
      <w:r w:rsidRPr="00122FA1">
        <w:rPr>
          <w:rFonts w:ascii="Arial" w:hAnsi="Arial" w:cs="Arial"/>
        </w:rPr>
        <w:t xml:space="preserve"> of these matters (Snyder, 2019).  </w:t>
      </w:r>
    </w:p>
    <w:p w14:paraId="530CCE87" w14:textId="59AA8E04" w:rsidR="00122FA1" w:rsidRPr="00122FA1" w:rsidRDefault="00122FA1" w:rsidP="004E678D">
      <w:pPr>
        <w:jc w:val="both"/>
        <w:rPr>
          <w:rFonts w:ascii="Arial" w:hAnsi="Arial" w:cs="Arial"/>
        </w:rPr>
      </w:pPr>
      <w:r w:rsidRPr="00122FA1">
        <w:rPr>
          <w:rFonts w:ascii="Arial" w:hAnsi="Arial" w:cs="Arial"/>
        </w:rPr>
        <w:t xml:space="preserve">Secondly, the use of secondary data in the investigation means that potential issues may affect </w:t>
      </w:r>
      <w:r w:rsidR="002B0650">
        <w:rPr>
          <w:rFonts w:ascii="Arial" w:hAnsi="Arial" w:cs="Arial"/>
        </w:rPr>
        <w:t>its reliability and introduce bias</w:t>
      </w:r>
      <w:r w:rsidRPr="00122FA1">
        <w:rPr>
          <w:rFonts w:ascii="Arial" w:hAnsi="Arial" w:cs="Arial"/>
        </w:rPr>
        <w:t xml:space="preserve">. While the organisation's own training documents will </w:t>
      </w:r>
      <w:r w:rsidR="00E91B86">
        <w:rPr>
          <w:rFonts w:ascii="Arial" w:hAnsi="Arial" w:cs="Arial"/>
        </w:rPr>
        <w:t>offer a more positive view of what they say they do than</w:t>
      </w:r>
      <w:r w:rsidRPr="00122FA1">
        <w:rPr>
          <w:rFonts w:ascii="Arial" w:hAnsi="Arial" w:cs="Arial"/>
        </w:rPr>
        <w:t xml:space="preserve"> other academic reports, each will be biased and selective. To address </w:t>
      </w:r>
      <w:r w:rsidR="00E91B86">
        <w:rPr>
          <w:rFonts w:ascii="Arial" w:hAnsi="Arial" w:cs="Arial"/>
        </w:rPr>
        <w:t xml:space="preserve">potential biases, data from </w:t>
      </w:r>
      <w:r w:rsidR="002B0650">
        <w:rPr>
          <w:rFonts w:ascii="Arial" w:hAnsi="Arial" w:cs="Arial"/>
        </w:rPr>
        <w:t>multiple sources were selected, yet it is impossible to fully mitigate the limitations and biases that may exist in</w:t>
      </w:r>
      <w:r w:rsidRPr="00122FA1">
        <w:rPr>
          <w:rFonts w:ascii="Arial" w:hAnsi="Arial" w:cs="Arial"/>
        </w:rPr>
        <w:t xml:space="preserve"> the secondary data, even with this approach (Bryman, 2016).  </w:t>
      </w:r>
    </w:p>
    <w:p w14:paraId="2D5BEB1C" w14:textId="46798564" w:rsidR="00122FA1" w:rsidRPr="00122FA1" w:rsidRDefault="00122FA1" w:rsidP="004E678D">
      <w:pPr>
        <w:jc w:val="both"/>
        <w:rPr>
          <w:rFonts w:ascii="Arial" w:hAnsi="Arial" w:cs="Arial"/>
        </w:rPr>
      </w:pPr>
      <w:r w:rsidRPr="00122FA1">
        <w:rPr>
          <w:rFonts w:ascii="Arial" w:hAnsi="Arial" w:cs="Arial"/>
        </w:rPr>
        <w:lastRenderedPageBreak/>
        <w:t xml:space="preserve">A further limitation concerns the selection of only one company, Jaguar Land Rover, for analysis, which will consequently limit the generalisability of the research findings. While the study does include a comparison between operations in the United Kingdom and Germany, the specific organisational structure and the culture and characteristics of the industry in which Jaguar Land Rover </w:t>
      </w:r>
      <w:r>
        <w:rPr>
          <w:rFonts w:ascii="Arial" w:hAnsi="Arial" w:cs="Arial"/>
        </w:rPr>
        <w:t>operates</w:t>
      </w:r>
      <w:r w:rsidRPr="00122FA1">
        <w:rPr>
          <w:rFonts w:ascii="Arial" w:hAnsi="Arial" w:cs="Arial"/>
        </w:rPr>
        <w:t xml:space="preserve"> may lead to unique training practices. This would mean that applying the </w:t>
      </w:r>
      <w:r w:rsidR="00E91B86">
        <w:rPr>
          <w:rFonts w:ascii="Arial" w:hAnsi="Arial" w:cs="Arial"/>
        </w:rPr>
        <w:t>study's conclusions</w:t>
      </w:r>
      <w:r w:rsidRPr="00122FA1">
        <w:rPr>
          <w:rFonts w:ascii="Arial" w:hAnsi="Arial" w:cs="Arial"/>
        </w:rPr>
        <w:t xml:space="preserve"> to other industries or countries would likely yield different outcomes, as other sectors </w:t>
      </w:r>
      <w:r>
        <w:rPr>
          <w:rFonts w:ascii="Arial" w:hAnsi="Arial" w:cs="Arial"/>
        </w:rPr>
        <w:t>might have</w:t>
      </w:r>
      <w:r w:rsidRPr="00122FA1">
        <w:rPr>
          <w:rFonts w:ascii="Arial" w:hAnsi="Arial" w:cs="Arial"/>
        </w:rPr>
        <w:t xml:space="preserve"> distinct structures and training practices (Snyder, 2019).  </w:t>
      </w:r>
    </w:p>
    <w:p w14:paraId="3A575163" w14:textId="50156CD2" w:rsidR="00122FA1" w:rsidRPr="00122FA1" w:rsidRDefault="00122FA1" w:rsidP="004E678D">
      <w:pPr>
        <w:jc w:val="both"/>
        <w:rPr>
          <w:rFonts w:ascii="Arial" w:hAnsi="Arial" w:cs="Arial"/>
        </w:rPr>
      </w:pPr>
      <w:r w:rsidRPr="00122FA1">
        <w:rPr>
          <w:rFonts w:ascii="Arial" w:hAnsi="Arial" w:cs="Arial"/>
        </w:rPr>
        <w:t xml:space="preserve">As the study </w:t>
      </w:r>
      <w:r w:rsidR="008E5468">
        <w:rPr>
          <w:rFonts w:ascii="Arial" w:hAnsi="Arial" w:cs="Arial"/>
        </w:rPr>
        <w:t xml:space="preserve">relies exclusively on secondary data, there are limitations </w:t>
      </w:r>
      <w:r w:rsidR="00E91B86">
        <w:rPr>
          <w:rFonts w:ascii="Arial" w:hAnsi="Arial" w:cs="Arial"/>
        </w:rPr>
        <w:t>in verifying</w:t>
      </w:r>
      <w:r w:rsidR="008E5468">
        <w:rPr>
          <w:rFonts w:ascii="Arial" w:hAnsi="Arial" w:cs="Arial"/>
        </w:rPr>
        <w:t xml:space="preserve"> its </w:t>
      </w:r>
      <w:r w:rsidRPr="00122FA1">
        <w:rPr>
          <w:rFonts w:ascii="Arial" w:hAnsi="Arial" w:cs="Arial"/>
        </w:rPr>
        <w:t xml:space="preserve">findings. As this research does not involve primary data collection, </w:t>
      </w:r>
      <w:r w:rsidR="008E5468">
        <w:rPr>
          <w:rFonts w:ascii="Arial" w:hAnsi="Arial" w:cs="Arial"/>
        </w:rPr>
        <w:t xml:space="preserve">participants in </w:t>
      </w:r>
      <w:r w:rsidR="00E91B86">
        <w:rPr>
          <w:rFonts w:ascii="Arial" w:hAnsi="Arial" w:cs="Arial"/>
        </w:rPr>
        <w:t xml:space="preserve">Jaguar Land Rover training programmes </w:t>
      </w:r>
      <w:r w:rsidR="008E5468">
        <w:rPr>
          <w:rFonts w:ascii="Arial" w:hAnsi="Arial" w:cs="Arial"/>
        </w:rPr>
        <w:t>would be interviewed or observed</w:t>
      </w:r>
      <w:r w:rsidRPr="00122FA1">
        <w:rPr>
          <w:rFonts w:ascii="Arial" w:hAnsi="Arial" w:cs="Arial"/>
        </w:rPr>
        <w:t xml:space="preserve"> to verify these findings. It will, therefore, be limited in its capacity to assess the reality of how these training initiatives impact employees or the degree of skill transfer that's successfully maintained. Thus, a definitive link </w:t>
      </w:r>
      <w:r w:rsidR="002B0650">
        <w:rPr>
          <w:rFonts w:ascii="Arial" w:hAnsi="Arial" w:cs="Arial"/>
        </w:rPr>
        <w:t>cannot</w:t>
      </w:r>
      <w:r w:rsidRPr="00122FA1">
        <w:rPr>
          <w:rFonts w:ascii="Arial" w:hAnsi="Arial" w:cs="Arial"/>
        </w:rPr>
        <w:t xml:space="preserve"> be </w:t>
      </w:r>
      <w:r w:rsidR="00E91B86">
        <w:rPr>
          <w:rFonts w:ascii="Arial" w:hAnsi="Arial" w:cs="Arial"/>
        </w:rPr>
        <w:t xml:space="preserve">established between the implementation of training programmes and </w:t>
      </w:r>
      <w:r w:rsidRPr="00122FA1">
        <w:rPr>
          <w:rFonts w:ascii="Arial" w:hAnsi="Arial" w:cs="Arial"/>
        </w:rPr>
        <w:t>organisational performance (Bryman, 2016).  </w:t>
      </w:r>
    </w:p>
    <w:p w14:paraId="42DA0FFE" w14:textId="6675E1CE" w:rsidR="00122FA1" w:rsidRPr="00122FA1" w:rsidRDefault="00122FA1" w:rsidP="004E678D">
      <w:pPr>
        <w:jc w:val="both"/>
        <w:rPr>
          <w:rFonts w:ascii="Arial" w:hAnsi="Arial" w:cs="Arial"/>
        </w:rPr>
      </w:pPr>
      <w:r w:rsidRPr="00122FA1">
        <w:rPr>
          <w:rFonts w:ascii="Arial" w:hAnsi="Arial" w:cs="Arial"/>
        </w:rPr>
        <w:t xml:space="preserve">Fourthly, as with any qualitative study, research carried out within this framework includes elements of </w:t>
      </w:r>
      <w:r w:rsidR="002B0650">
        <w:rPr>
          <w:rFonts w:ascii="Arial" w:hAnsi="Arial" w:cs="Arial"/>
        </w:rPr>
        <w:t>subjectivity and researcher interpretation</w:t>
      </w:r>
      <w:r w:rsidRPr="00122FA1">
        <w:rPr>
          <w:rFonts w:ascii="Arial" w:hAnsi="Arial" w:cs="Arial"/>
        </w:rPr>
        <w:t xml:space="preserve">. While an interpretivist stance is appropriate for exploring a complex phenomenon such as the topic of this study, </w:t>
      </w:r>
      <w:r w:rsidR="00E91B86">
        <w:rPr>
          <w:rFonts w:ascii="Arial" w:hAnsi="Arial" w:cs="Arial"/>
        </w:rPr>
        <w:t>it can pose challenges to the validity and objectivity of</w:t>
      </w:r>
      <w:r w:rsidRPr="00122FA1">
        <w:rPr>
          <w:rFonts w:ascii="Arial" w:hAnsi="Arial" w:cs="Arial"/>
        </w:rPr>
        <w:t xml:space="preserve"> </w:t>
      </w:r>
      <w:r w:rsidR="002B0650">
        <w:rPr>
          <w:rFonts w:ascii="Arial" w:hAnsi="Arial" w:cs="Arial"/>
        </w:rPr>
        <w:t>the analysis and interpretation of these findings</w:t>
      </w:r>
      <w:r w:rsidRPr="00122FA1">
        <w:rPr>
          <w:rFonts w:ascii="Arial" w:hAnsi="Arial" w:cs="Arial"/>
        </w:rPr>
        <w:t xml:space="preserve">. As with other qualitative studies, attempts to minimise bias were </w:t>
      </w:r>
      <w:r w:rsidR="00E91B86">
        <w:rPr>
          <w:rFonts w:ascii="Arial" w:hAnsi="Arial" w:cs="Arial"/>
        </w:rPr>
        <w:t xml:space="preserve">implemented, including methodological transparency </w:t>
      </w:r>
      <w:r w:rsidRPr="00122FA1">
        <w:rPr>
          <w:rFonts w:ascii="Arial" w:hAnsi="Arial" w:cs="Arial"/>
        </w:rPr>
        <w:t xml:space="preserve">and a systematic analytical framework. Nevertheless, the possibility of subjective interpretation </w:t>
      </w:r>
      <w:r w:rsidR="002B0650">
        <w:rPr>
          <w:rFonts w:ascii="Arial" w:hAnsi="Arial" w:cs="Arial"/>
        </w:rPr>
        <w:t>cannot</w:t>
      </w:r>
      <w:r w:rsidRPr="00122FA1">
        <w:rPr>
          <w:rFonts w:ascii="Arial" w:hAnsi="Arial" w:cs="Arial"/>
        </w:rPr>
        <w:t xml:space="preserve"> be fully eliminated (Creswell, 2014).  </w:t>
      </w:r>
    </w:p>
    <w:p w14:paraId="27B72972" w14:textId="77777777" w:rsidR="008E5468" w:rsidRDefault="00122FA1" w:rsidP="008E5468">
      <w:pPr>
        <w:jc w:val="both"/>
        <w:rPr>
          <w:rFonts w:ascii="Arial" w:hAnsi="Arial" w:cs="Arial"/>
        </w:rPr>
      </w:pPr>
      <w:r w:rsidRPr="00122FA1">
        <w:rPr>
          <w:rFonts w:ascii="Arial" w:hAnsi="Arial" w:cs="Arial"/>
        </w:rPr>
        <w:t xml:space="preserve">Finally, a limitation of the research is that it has been carried out in a </w:t>
      </w:r>
      <w:r w:rsidR="008338AC">
        <w:rPr>
          <w:rFonts w:ascii="Arial" w:hAnsi="Arial" w:cs="Arial"/>
        </w:rPr>
        <w:t>cross-sectional</w:t>
      </w:r>
      <w:r w:rsidRPr="00122FA1">
        <w:rPr>
          <w:rFonts w:ascii="Arial" w:hAnsi="Arial" w:cs="Arial"/>
        </w:rPr>
        <w:t xml:space="preserve"> manner, taking a snapshot of training practices and performance at one point in time. With the continued advancements in Industry 4.0, new technologies are constantly emerging. As a result, skill requirements for the workforce may differ</w:t>
      </w:r>
      <w:r w:rsidR="008338AC">
        <w:rPr>
          <w:rFonts w:ascii="Arial" w:hAnsi="Arial" w:cs="Arial"/>
        </w:rPr>
        <w:t>,</w:t>
      </w:r>
      <w:r w:rsidRPr="00122FA1">
        <w:rPr>
          <w:rFonts w:ascii="Arial" w:hAnsi="Arial" w:cs="Arial"/>
        </w:rPr>
        <w:t xml:space="preserve"> and the approach towards training will adapt over time</w:t>
      </w:r>
      <w:bookmarkStart w:id="43" w:name="_Toc228138865"/>
    </w:p>
    <w:p w14:paraId="4F228175" w14:textId="707A87C3" w:rsidR="008338AC" w:rsidRPr="008E5468" w:rsidRDefault="008338AC" w:rsidP="008E5468">
      <w:pPr>
        <w:jc w:val="both"/>
        <w:rPr>
          <w:rFonts w:ascii="Arial" w:hAnsi="Arial" w:cs="Arial"/>
          <w:b/>
          <w:bCs/>
        </w:rPr>
      </w:pPr>
      <w:r w:rsidRPr="008E5468">
        <w:rPr>
          <w:rFonts w:ascii="Arial" w:hAnsi="Arial" w:cs="Arial"/>
          <w:b/>
          <w:bCs/>
        </w:rPr>
        <w:t>5.6 Recommendations for Future Research</w:t>
      </w:r>
      <w:bookmarkEnd w:id="43"/>
    </w:p>
    <w:p w14:paraId="4DD703F3" w14:textId="462C76D4" w:rsidR="008338AC" w:rsidRDefault="008338AC" w:rsidP="004E678D">
      <w:pPr>
        <w:jc w:val="both"/>
        <w:rPr>
          <w:rFonts w:ascii="Arial" w:hAnsi="Arial" w:cs="Arial"/>
        </w:rPr>
      </w:pPr>
      <w:r w:rsidRPr="008338AC">
        <w:rPr>
          <w:rFonts w:ascii="Arial" w:hAnsi="Arial" w:cs="Arial"/>
        </w:rPr>
        <w:t xml:space="preserve">Building on the current research findings and </w:t>
      </w:r>
      <w:r>
        <w:rPr>
          <w:rFonts w:ascii="Arial" w:hAnsi="Arial" w:cs="Arial"/>
        </w:rPr>
        <w:t>their</w:t>
      </w:r>
      <w:r w:rsidRPr="008338AC">
        <w:rPr>
          <w:rFonts w:ascii="Arial" w:hAnsi="Arial" w:cs="Arial"/>
        </w:rPr>
        <w:t xml:space="preserve"> inherent limitations, I see several important areas for future research to extend current knowledge and provide deeper insight into the </w:t>
      </w:r>
      <w:r w:rsidR="00E91B86">
        <w:rPr>
          <w:rFonts w:ascii="Arial" w:hAnsi="Arial" w:cs="Arial"/>
        </w:rPr>
        <w:t>interrelationships among employee training, workforce capabilities,</w:t>
      </w:r>
      <w:r w:rsidRPr="008338AC">
        <w:rPr>
          <w:rFonts w:ascii="Arial" w:hAnsi="Arial" w:cs="Arial"/>
        </w:rPr>
        <w:t xml:space="preserve"> and operational performance within </w:t>
      </w:r>
      <w:r>
        <w:rPr>
          <w:rFonts w:ascii="Arial" w:hAnsi="Arial" w:cs="Arial"/>
        </w:rPr>
        <w:t>technology-advanced organisational</w:t>
      </w:r>
      <w:r w:rsidRPr="008338AC">
        <w:rPr>
          <w:rFonts w:ascii="Arial" w:hAnsi="Arial" w:cs="Arial"/>
        </w:rPr>
        <w:t xml:space="preserve"> settings. Specifically, my recommendations include conducting primary research </w:t>
      </w:r>
      <w:r w:rsidR="00E91B86">
        <w:rPr>
          <w:rFonts w:ascii="Arial" w:hAnsi="Arial" w:cs="Arial"/>
        </w:rPr>
        <w:t>using qualitative data collection techniques such as semi-structured interviews, surveys,</w:t>
      </w:r>
      <w:r w:rsidRPr="008338AC">
        <w:rPr>
          <w:rFonts w:ascii="Arial" w:hAnsi="Arial" w:cs="Arial"/>
        </w:rPr>
        <w:t xml:space="preserve"> and ethnographic case studies.</w:t>
      </w:r>
    </w:p>
    <w:p w14:paraId="63064BDB" w14:textId="72462BC8" w:rsidR="008338AC" w:rsidRDefault="008338AC" w:rsidP="004E678D">
      <w:pPr>
        <w:jc w:val="both"/>
        <w:rPr>
          <w:rFonts w:ascii="Arial" w:hAnsi="Arial" w:cs="Arial"/>
        </w:rPr>
      </w:pPr>
      <w:r w:rsidRPr="008338AC">
        <w:rPr>
          <w:rFonts w:ascii="Arial" w:hAnsi="Arial" w:cs="Arial"/>
        </w:rPr>
        <w:t xml:space="preserve"> My qualitative secondary data study provides an initial understanding</w:t>
      </w:r>
      <w:r w:rsidR="002B0650">
        <w:rPr>
          <w:rFonts w:ascii="Arial" w:hAnsi="Arial" w:cs="Arial"/>
        </w:rPr>
        <w:t>. However, primary</w:t>
      </w:r>
      <w:r w:rsidRPr="008338AC">
        <w:rPr>
          <w:rFonts w:ascii="Arial" w:hAnsi="Arial" w:cs="Arial"/>
        </w:rPr>
        <w:t xml:space="preserve"> data would enable a more in - depth examination of employee experiences and organizational training processes - how they perceive training, how they employ the learned skills and how their training experience influences day - to - day performance outcomes (Creswell, 2014). At Jaguar Land Rover UK's manufacturing facilities, JLR could introduce structured </w:t>
      </w:r>
      <w:r w:rsidR="00E91B86">
        <w:rPr>
          <w:rFonts w:ascii="Arial" w:hAnsi="Arial" w:cs="Arial"/>
        </w:rPr>
        <w:t>post-training follow-up programmes, giving trainees time and operational support to practice and apply newly acquired skills in</w:t>
      </w:r>
      <w:r w:rsidRPr="008338AC">
        <w:rPr>
          <w:rFonts w:ascii="Arial" w:hAnsi="Arial" w:cs="Arial"/>
        </w:rPr>
        <w:t xml:space="preserve"> a real production environment. </w:t>
      </w:r>
    </w:p>
    <w:p w14:paraId="65A1DA65" w14:textId="77777777" w:rsidR="004E678D" w:rsidRDefault="004E678D" w:rsidP="004E678D">
      <w:pPr>
        <w:jc w:val="both"/>
        <w:rPr>
          <w:rFonts w:ascii="Arial" w:hAnsi="Arial" w:cs="Arial"/>
        </w:rPr>
      </w:pPr>
    </w:p>
    <w:p w14:paraId="0CCDDCAB" w14:textId="77777777" w:rsidR="004E678D" w:rsidRDefault="004E678D" w:rsidP="004E678D">
      <w:pPr>
        <w:jc w:val="both"/>
        <w:rPr>
          <w:rFonts w:ascii="Arial" w:hAnsi="Arial" w:cs="Arial"/>
        </w:rPr>
      </w:pPr>
    </w:p>
    <w:p w14:paraId="0F2B3FD7" w14:textId="77777777" w:rsidR="008E5468" w:rsidRDefault="008E5468" w:rsidP="004E678D">
      <w:pPr>
        <w:jc w:val="both"/>
        <w:rPr>
          <w:rFonts w:ascii="Arial" w:hAnsi="Arial" w:cs="Arial"/>
        </w:rPr>
      </w:pPr>
    </w:p>
    <w:p w14:paraId="3E67AB96" w14:textId="7D3F6CBD" w:rsidR="008338AC" w:rsidRDefault="008338AC" w:rsidP="004E678D">
      <w:pPr>
        <w:jc w:val="both"/>
        <w:rPr>
          <w:rFonts w:ascii="Arial" w:hAnsi="Arial" w:cs="Arial"/>
        </w:rPr>
      </w:pPr>
      <w:r>
        <w:rPr>
          <w:rFonts w:ascii="Arial" w:hAnsi="Arial" w:cs="Arial"/>
        </w:rPr>
        <w:lastRenderedPageBreak/>
        <w:t>M</w:t>
      </w:r>
      <w:r w:rsidRPr="008338AC">
        <w:rPr>
          <w:rFonts w:ascii="Arial" w:hAnsi="Arial" w:cs="Arial"/>
        </w:rPr>
        <w:t xml:space="preserve">y suggested study should move beyond a single organisation to examine multiple firms in the automotive industry or beyond in comparative research. A broad comparison would shed light on whether the identified relationships are typical of JLR only or </w:t>
      </w:r>
      <w:r w:rsidR="00E91B86">
        <w:rPr>
          <w:rFonts w:ascii="Arial" w:hAnsi="Arial" w:cs="Arial"/>
        </w:rPr>
        <w:t>common in other organisations, thereby strengthening the generalisability</w:t>
      </w:r>
      <w:r w:rsidRPr="008338AC">
        <w:rPr>
          <w:rFonts w:ascii="Arial" w:hAnsi="Arial" w:cs="Arial"/>
        </w:rPr>
        <w:t xml:space="preserve"> of the findings and advancing understanding of workforce development practices. </w:t>
      </w:r>
    </w:p>
    <w:p w14:paraId="6F4CBB19" w14:textId="1DD81292" w:rsidR="008338AC" w:rsidRDefault="008338AC" w:rsidP="004E678D">
      <w:pPr>
        <w:jc w:val="both"/>
        <w:rPr>
          <w:rFonts w:ascii="Arial" w:hAnsi="Arial" w:cs="Arial"/>
        </w:rPr>
      </w:pPr>
      <w:r w:rsidRPr="008338AC">
        <w:rPr>
          <w:rFonts w:ascii="Arial" w:hAnsi="Arial" w:cs="Arial"/>
        </w:rPr>
        <w:t xml:space="preserve">Another possibility would be to use </w:t>
      </w:r>
      <w:r>
        <w:rPr>
          <w:rFonts w:ascii="Arial" w:hAnsi="Arial" w:cs="Arial"/>
        </w:rPr>
        <w:t>mixed-methods</w:t>
      </w:r>
      <w:r w:rsidRPr="008338AC">
        <w:rPr>
          <w:rFonts w:ascii="Arial" w:hAnsi="Arial" w:cs="Arial"/>
        </w:rPr>
        <w:t xml:space="preserve"> research or a quantitative approach. In this approach, the interrelationship between training and operational performance can be examined by including </w:t>
      </w:r>
      <w:r w:rsidR="00E91B86">
        <w:rPr>
          <w:rFonts w:ascii="Arial" w:hAnsi="Arial" w:cs="Arial"/>
        </w:rPr>
        <w:t>additional measurable indicators, such as productivity levels, efficiency metrics,</w:t>
      </w:r>
      <w:r w:rsidRPr="008338AC">
        <w:rPr>
          <w:rFonts w:ascii="Arial" w:hAnsi="Arial" w:cs="Arial"/>
        </w:rPr>
        <w:t xml:space="preserve"> and quality outputs (Saunders, Lewis and Thornhill, 2019). My qualitative study offers a useful starting point, but empirical validation of the </w:t>
      </w:r>
      <w:r w:rsidR="00E91B86">
        <w:rPr>
          <w:rFonts w:ascii="Arial" w:hAnsi="Arial" w:cs="Arial"/>
        </w:rPr>
        <w:t>training-performance connection and statistically significant results could be achieved</w:t>
      </w:r>
      <w:r w:rsidRPr="008338AC">
        <w:rPr>
          <w:rFonts w:ascii="Arial" w:hAnsi="Arial" w:cs="Arial"/>
        </w:rPr>
        <w:t xml:space="preserve"> through quantitative analysis. Furthermore, another interesting path </w:t>
      </w:r>
      <w:r w:rsidR="00E91B86">
        <w:rPr>
          <w:rFonts w:ascii="Arial" w:hAnsi="Arial" w:cs="Arial"/>
        </w:rPr>
        <w:t>for future research is exploring the long-term implications of Industry 4.0 for</w:t>
      </w:r>
      <w:r w:rsidRPr="008338AC">
        <w:rPr>
          <w:rFonts w:ascii="Arial" w:hAnsi="Arial" w:cs="Arial"/>
        </w:rPr>
        <w:t xml:space="preserve"> the workforce and the changes </w:t>
      </w:r>
      <w:r>
        <w:rPr>
          <w:rFonts w:ascii="Arial" w:hAnsi="Arial" w:cs="Arial"/>
        </w:rPr>
        <w:t>organisations</w:t>
      </w:r>
      <w:r w:rsidRPr="008338AC">
        <w:rPr>
          <w:rFonts w:ascii="Arial" w:hAnsi="Arial" w:cs="Arial"/>
        </w:rPr>
        <w:t xml:space="preserve"> make to adapt their training strategies to technological disruption and evolving employee skill needs (Metzger, Lindemann and Maurer, 2023). Specifically, longitudinal research methods would provide a holistic view of this </w:t>
      </w:r>
      <w:r w:rsidR="00E91B86">
        <w:rPr>
          <w:rFonts w:ascii="Arial" w:hAnsi="Arial" w:cs="Arial"/>
        </w:rPr>
        <w:t>dynamic reality and of how employee skill development evolves in response to ongoing</w:t>
      </w:r>
      <w:r w:rsidRPr="008338AC">
        <w:rPr>
          <w:rFonts w:ascii="Arial" w:hAnsi="Arial" w:cs="Arial"/>
        </w:rPr>
        <w:t xml:space="preserve"> technological </w:t>
      </w:r>
      <w:r>
        <w:rPr>
          <w:rFonts w:ascii="Arial" w:hAnsi="Arial" w:cs="Arial"/>
        </w:rPr>
        <w:t>transformation. In</w:t>
      </w:r>
      <w:r w:rsidRPr="008338AC">
        <w:rPr>
          <w:rFonts w:ascii="Arial" w:hAnsi="Arial" w:cs="Arial"/>
        </w:rPr>
        <w:t xml:space="preserve"> addition, future research needs to address the role of organisational culture, leadership support and management practices in influencing training outcomes. </w:t>
      </w:r>
    </w:p>
    <w:p w14:paraId="42F2750E" w14:textId="05A48268" w:rsidR="008338AC" w:rsidRDefault="008338AC" w:rsidP="004E678D">
      <w:pPr>
        <w:jc w:val="both"/>
        <w:rPr>
          <w:rFonts w:ascii="Arial" w:hAnsi="Arial" w:cs="Arial"/>
        </w:rPr>
      </w:pPr>
      <w:r w:rsidRPr="008338AC">
        <w:rPr>
          <w:rFonts w:ascii="Arial" w:hAnsi="Arial" w:cs="Arial"/>
        </w:rPr>
        <w:t xml:space="preserve">The research findings suggest that organisational factors contribute to the successful implementation of training but are largely </w:t>
      </w:r>
      <w:r>
        <w:rPr>
          <w:rFonts w:ascii="Arial" w:hAnsi="Arial" w:cs="Arial"/>
        </w:rPr>
        <w:t>under-researched</w:t>
      </w:r>
      <w:r w:rsidRPr="008338AC">
        <w:rPr>
          <w:rFonts w:ascii="Arial" w:hAnsi="Arial" w:cs="Arial"/>
        </w:rPr>
        <w:t xml:space="preserve"> within this context. Therefore, exploring how leadership support, </w:t>
      </w:r>
      <w:r>
        <w:rPr>
          <w:rFonts w:ascii="Arial" w:hAnsi="Arial" w:cs="Arial"/>
        </w:rPr>
        <w:t>organisational</w:t>
      </w:r>
      <w:r w:rsidRPr="008338AC">
        <w:rPr>
          <w:rFonts w:ascii="Arial" w:hAnsi="Arial" w:cs="Arial"/>
        </w:rPr>
        <w:t xml:space="preserve"> learning culture</w:t>
      </w:r>
      <w:r w:rsidR="00E91B86">
        <w:rPr>
          <w:rFonts w:ascii="Arial" w:hAnsi="Arial" w:cs="Arial"/>
        </w:rPr>
        <w:t>, and employee engagement influence training transfer and overall performance outcomes would yield</w:t>
      </w:r>
      <w:r w:rsidRPr="008338AC">
        <w:rPr>
          <w:rFonts w:ascii="Arial" w:hAnsi="Arial" w:cs="Arial"/>
        </w:rPr>
        <w:t xml:space="preserve"> valuable insights into how an organisation's culture can be conducive to workforce development initiatives. I suggest an additional study that examines </w:t>
      </w:r>
      <w:r w:rsidR="00E91B86">
        <w:rPr>
          <w:rFonts w:ascii="Arial" w:hAnsi="Arial" w:cs="Arial"/>
        </w:rPr>
        <w:t>cross-national differences in greater depth</w:t>
      </w:r>
      <w:r w:rsidRPr="008338AC">
        <w:rPr>
          <w:rFonts w:ascii="Arial" w:hAnsi="Arial" w:cs="Arial"/>
        </w:rPr>
        <w:t>. In addition to comparing the UK and Germany, the research could include another institutional setting</w:t>
      </w:r>
      <w:r w:rsidR="002B0650">
        <w:rPr>
          <w:rFonts w:ascii="Arial" w:hAnsi="Arial" w:cs="Arial"/>
        </w:rPr>
        <w:t xml:space="preserve"> to provide</w:t>
      </w:r>
      <w:r w:rsidRPr="008338AC">
        <w:rPr>
          <w:rFonts w:ascii="Arial" w:hAnsi="Arial" w:cs="Arial"/>
        </w:rPr>
        <w:t xml:space="preserve"> a </w:t>
      </w:r>
      <w:r w:rsidR="00E91B86">
        <w:rPr>
          <w:rFonts w:ascii="Arial" w:hAnsi="Arial" w:cs="Arial"/>
        </w:rPr>
        <w:t>cross-national</w:t>
      </w:r>
      <w:r w:rsidRPr="008338AC">
        <w:rPr>
          <w:rFonts w:ascii="Arial" w:hAnsi="Arial" w:cs="Arial"/>
        </w:rPr>
        <w:t xml:space="preserve"> perspective. </w:t>
      </w:r>
      <w:r w:rsidR="002B0650">
        <w:rPr>
          <w:rFonts w:ascii="Arial" w:hAnsi="Arial" w:cs="Arial"/>
        </w:rPr>
        <w:t>It would</w:t>
      </w:r>
      <w:r w:rsidRPr="008338AC">
        <w:rPr>
          <w:rFonts w:ascii="Arial" w:hAnsi="Arial" w:cs="Arial"/>
        </w:rPr>
        <w:t xml:space="preserve"> provide an enhanced view of how different institutional conditions influence training practices and outcomes from varied institutional backgrounds and </w:t>
      </w:r>
      <w:r>
        <w:rPr>
          <w:rFonts w:ascii="Arial" w:hAnsi="Arial" w:cs="Arial"/>
        </w:rPr>
        <w:t>labour</w:t>
      </w:r>
      <w:r w:rsidRPr="008338AC">
        <w:rPr>
          <w:rFonts w:ascii="Arial" w:hAnsi="Arial" w:cs="Arial"/>
        </w:rPr>
        <w:t xml:space="preserve"> market structures. At Jaguar Land Rover, training is regarded as a crucial mechanism for workforce development, in anticipation of Industry 4.0 changes. However, this training's success lies in how well </w:t>
      </w:r>
      <w:r w:rsidR="002B0650">
        <w:rPr>
          <w:rFonts w:ascii="Arial" w:hAnsi="Arial" w:cs="Arial"/>
        </w:rPr>
        <w:t>it is</w:t>
      </w:r>
      <w:r w:rsidRPr="008338AC">
        <w:rPr>
          <w:rFonts w:ascii="Arial" w:hAnsi="Arial" w:cs="Arial"/>
        </w:rPr>
        <w:t xml:space="preserve"> tailored to operational requirements </w:t>
      </w:r>
      <w:r>
        <w:rPr>
          <w:rFonts w:ascii="Arial" w:hAnsi="Arial" w:cs="Arial"/>
        </w:rPr>
        <w:t xml:space="preserve">rather </w:t>
      </w:r>
      <w:r w:rsidRPr="008338AC">
        <w:rPr>
          <w:rFonts w:ascii="Arial" w:hAnsi="Arial" w:cs="Arial"/>
        </w:rPr>
        <w:t xml:space="preserve">than simply </w:t>
      </w:r>
      <w:r>
        <w:rPr>
          <w:rFonts w:ascii="Arial" w:hAnsi="Arial" w:cs="Arial"/>
        </w:rPr>
        <w:t xml:space="preserve">in </w:t>
      </w:r>
      <w:r w:rsidRPr="008338AC">
        <w:rPr>
          <w:rFonts w:ascii="Arial" w:hAnsi="Arial" w:cs="Arial"/>
        </w:rPr>
        <w:t>its provision. Germany's standardi</w:t>
      </w:r>
      <w:r>
        <w:rPr>
          <w:rFonts w:ascii="Arial" w:hAnsi="Arial" w:cs="Arial"/>
        </w:rPr>
        <w:t>s</w:t>
      </w:r>
      <w:r w:rsidRPr="008338AC">
        <w:rPr>
          <w:rFonts w:ascii="Arial" w:hAnsi="Arial" w:cs="Arial"/>
        </w:rPr>
        <w:t xml:space="preserve">ed vocational system provides a strong </w:t>
      </w:r>
      <w:r w:rsidR="00E91B86">
        <w:rPr>
          <w:rFonts w:ascii="Arial" w:hAnsi="Arial" w:cs="Arial"/>
        </w:rPr>
        <w:t>foundation of technical expertise for apprentices</w:t>
      </w:r>
      <w:r w:rsidR="002B0650">
        <w:rPr>
          <w:rFonts w:ascii="Arial" w:hAnsi="Arial" w:cs="Arial"/>
        </w:rPr>
        <w:t>. In contrast, Jaguar</w:t>
      </w:r>
      <w:r w:rsidR="00E91B86">
        <w:rPr>
          <w:rFonts w:ascii="Arial" w:hAnsi="Arial" w:cs="Arial"/>
        </w:rPr>
        <w:t xml:space="preserve"> Land Rover in the UK relies more </w:t>
      </w:r>
      <w:r w:rsidRPr="008338AC">
        <w:rPr>
          <w:rFonts w:ascii="Arial" w:hAnsi="Arial" w:cs="Arial"/>
        </w:rPr>
        <w:t xml:space="preserve">on internal training programmes to equip its workers with the skills they require. </w:t>
      </w:r>
    </w:p>
    <w:p w14:paraId="5DBD3F24" w14:textId="0635ABAF" w:rsidR="008338AC" w:rsidRDefault="008338AC" w:rsidP="004E678D">
      <w:pPr>
        <w:jc w:val="both"/>
        <w:rPr>
          <w:rFonts w:ascii="Arial" w:hAnsi="Arial" w:cs="Arial"/>
        </w:rPr>
      </w:pPr>
      <w:r w:rsidRPr="008338AC">
        <w:rPr>
          <w:rFonts w:ascii="Arial" w:hAnsi="Arial" w:cs="Arial"/>
        </w:rPr>
        <w:t xml:space="preserve">Training does contribute to better operational performance, but this </w:t>
      </w:r>
      <w:r w:rsidR="00043273">
        <w:rPr>
          <w:rFonts w:ascii="Arial" w:hAnsi="Arial" w:cs="Arial"/>
        </w:rPr>
        <w:t>occurs under several specific conditions: training implementation must be effective, managers must support the training, and trainees must have</w:t>
      </w:r>
      <w:r w:rsidRPr="008338AC">
        <w:rPr>
          <w:rFonts w:ascii="Arial" w:hAnsi="Arial" w:cs="Arial"/>
        </w:rPr>
        <w:t xml:space="preserve"> ample opportunities to apply newly acquired skills in real production contexts.</w:t>
      </w:r>
    </w:p>
    <w:p w14:paraId="539277B9" w14:textId="77777777" w:rsidR="004E678D" w:rsidRDefault="004E678D" w:rsidP="004E678D">
      <w:pPr>
        <w:jc w:val="both"/>
        <w:rPr>
          <w:rFonts w:ascii="Arial" w:hAnsi="Arial" w:cs="Arial"/>
        </w:rPr>
      </w:pPr>
    </w:p>
    <w:p w14:paraId="066FFFEF" w14:textId="77777777" w:rsidR="004E678D" w:rsidRDefault="004E678D" w:rsidP="004E678D">
      <w:pPr>
        <w:jc w:val="both"/>
        <w:rPr>
          <w:rFonts w:ascii="Arial" w:hAnsi="Arial" w:cs="Arial"/>
        </w:rPr>
      </w:pPr>
    </w:p>
    <w:p w14:paraId="4C2E9EE5" w14:textId="77777777" w:rsidR="003521AE" w:rsidRDefault="003521AE" w:rsidP="004E678D">
      <w:pPr>
        <w:jc w:val="both"/>
        <w:rPr>
          <w:rFonts w:ascii="Arial" w:hAnsi="Arial" w:cs="Arial"/>
        </w:rPr>
      </w:pPr>
    </w:p>
    <w:p w14:paraId="58693F37" w14:textId="77777777" w:rsidR="00E91B86" w:rsidRDefault="00E91B86" w:rsidP="004E678D">
      <w:pPr>
        <w:jc w:val="both"/>
        <w:rPr>
          <w:rFonts w:ascii="Arial" w:hAnsi="Arial" w:cs="Arial"/>
        </w:rPr>
      </w:pPr>
    </w:p>
    <w:p w14:paraId="34002978" w14:textId="77777777" w:rsidR="00E91B86" w:rsidRDefault="00E91B86" w:rsidP="004E678D">
      <w:pPr>
        <w:jc w:val="both"/>
        <w:rPr>
          <w:rFonts w:ascii="Arial" w:hAnsi="Arial" w:cs="Arial"/>
        </w:rPr>
      </w:pPr>
    </w:p>
    <w:p w14:paraId="102EFEB3" w14:textId="77777777" w:rsidR="00E91B86" w:rsidRDefault="00E91B86" w:rsidP="004E678D">
      <w:pPr>
        <w:jc w:val="both"/>
        <w:rPr>
          <w:rFonts w:ascii="Arial" w:hAnsi="Arial" w:cs="Arial"/>
        </w:rPr>
      </w:pPr>
    </w:p>
    <w:p w14:paraId="1734C434" w14:textId="77777777" w:rsidR="003521AE" w:rsidRDefault="003521AE" w:rsidP="004E678D">
      <w:pPr>
        <w:jc w:val="both"/>
        <w:rPr>
          <w:rFonts w:ascii="Arial" w:hAnsi="Arial" w:cs="Arial"/>
        </w:rPr>
      </w:pPr>
    </w:p>
    <w:p w14:paraId="2CC4CF2E" w14:textId="56BF285F" w:rsidR="004E678D" w:rsidRDefault="003521AE" w:rsidP="004E678D">
      <w:pPr>
        <w:jc w:val="both"/>
        <w:rPr>
          <w:rFonts w:ascii="Arial" w:hAnsi="Arial" w:cs="Arial"/>
          <w:b/>
          <w:bCs/>
        </w:rPr>
      </w:pPr>
      <w:r w:rsidRPr="003521AE">
        <w:rPr>
          <w:rFonts w:ascii="Arial" w:hAnsi="Arial" w:cs="Arial"/>
          <w:b/>
          <w:bCs/>
        </w:rPr>
        <w:lastRenderedPageBreak/>
        <w:t>5.</w:t>
      </w:r>
      <w:r w:rsidR="007D25E1">
        <w:rPr>
          <w:rFonts w:ascii="Arial" w:hAnsi="Arial" w:cs="Arial"/>
          <w:b/>
          <w:bCs/>
        </w:rPr>
        <w:t>6.1</w:t>
      </w:r>
      <w:r w:rsidRPr="003521AE">
        <w:rPr>
          <w:rFonts w:ascii="Arial" w:hAnsi="Arial" w:cs="Arial"/>
          <w:b/>
          <w:bCs/>
        </w:rPr>
        <w:t xml:space="preserve"> Conclusions in Relation to Research Questions</w:t>
      </w:r>
    </w:p>
    <w:p w14:paraId="2845A4DC" w14:textId="77777777" w:rsidR="003521AE" w:rsidRPr="003521AE" w:rsidRDefault="003521AE" w:rsidP="003521AE">
      <w:pPr>
        <w:jc w:val="both"/>
        <w:rPr>
          <w:rFonts w:ascii="Arial" w:hAnsi="Arial" w:cs="Arial"/>
          <w:b/>
          <w:bCs/>
        </w:rPr>
      </w:pPr>
      <w:r w:rsidRPr="003521AE">
        <w:rPr>
          <w:rFonts w:ascii="Arial" w:hAnsi="Arial" w:cs="Arial"/>
          <w:b/>
          <w:bCs/>
        </w:rPr>
        <w:t>RQ1: How is training implemented?</w:t>
      </w:r>
    </w:p>
    <w:p w14:paraId="12D24878" w14:textId="77777777" w:rsidR="003521AE" w:rsidRPr="0063542E" w:rsidRDefault="003521AE" w:rsidP="003521AE">
      <w:pPr>
        <w:jc w:val="both"/>
        <w:rPr>
          <w:rFonts w:ascii="Arial" w:hAnsi="Arial" w:cs="Arial"/>
        </w:rPr>
      </w:pPr>
      <w:r w:rsidRPr="0063542E">
        <w:rPr>
          <w:rFonts w:ascii="Arial" w:hAnsi="Arial" w:cs="Arial"/>
        </w:rPr>
        <w:t>Training at JLR is used to develop technical, digital, and problem-solving skills.</w:t>
      </w:r>
      <w:r w:rsidRPr="0063542E">
        <w:rPr>
          <w:rFonts w:ascii="Arial" w:hAnsi="Arial" w:cs="Arial"/>
        </w:rPr>
        <w:br/>
        <w:t>It supports workforce capability, especially in response to Industry 4.0.</w:t>
      </w:r>
    </w:p>
    <w:p w14:paraId="5204B59E" w14:textId="77777777" w:rsidR="0063542E" w:rsidRPr="0063542E" w:rsidRDefault="0063542E" w:rsidP="0063542E">
      <w:pPr>
        <w:jc w:val="both"/>
        <w:rPr>
          <w:rFonts w:ascii="Arial" w:hAnsi="Arial" w:cs="Arial"/>
          <w:b/>
          <w:bCs/>
        </w:rPr>
      </w:pPr>
      <w:r w:rsidRPr="0063542E">
        <w:rPr>
          <w:rFonts w:ascii="Arial" w:hAnsi="Arial" w:cs="Arial"/>
          <w:b/>
          <w:bCs/>
        </w:rPr>
        <w:t>RQ2: How does context influence training?</w:t>
      </w:r>
    </w:p>
    <w:p w14:paraId="6803338E" w14:textId="6118A87D" w:rsidR="003521AE" w:rsidRPr="003D13B9" w:rsidRDefault="0063542E" w:rsidP="003D13B9">
      <w:pPr>
        <w:rPr>
          <w:rFonts w:ascii="Arial" w:hAnsi="Arial" w:cs="Arial"/>
        </w:rPr>
      </w:pPr>
      <w:r w:rsidRPr="0063542E">
        <w:rPr>
          <w:rFonts w:ascii="Arial" w:hAnsi="Arial" w:cs="Arial"/>
        </w:rPr>
        <w:t>Context plays a major role.</w:t>
      </w:r>
      <w:r w:rsidRPr="0063542E">
        <w:rPr>
          <w:rFonts w:ascii="Arial" w:hAnsi="Arial" w:cs="Arial"/>
        </w:rPr>
        <w:br/>
        <w:t>Germany provides structured skills through its vocational system.</w:t>
      </w:r>
      <w:r w:rsidRPr="0063542E">
        <w:rPr>
          <w:rFonts w:ascii="Arial" w:hAnsi="Arial" w:cs="Arial"/>
        </w:rPr>
        <w:br/>
        <w:t>The UK relies more on internal company training.</w:t>
      </w:r>
    </w:p>
    <w:p w14:paraId="7ED95206" w14:textId="77777777" w:rsidR="0063542E" w:rsidRPr="0063542E" w:rsidRDefault="0063542E" w:rsidP="0063542E">
      <w:pPr>
        <w:jc w:val="both"/>
        <w:rPr>
          <w:rFonts w:ascii="Arial" w:hAnsi="Arial" w:cs="Arial"/>
          <w:b/>
          <w:bCs/>
        </w:rPr>
      </w:pPr>
      <w:r w:rsidRPr="0063542E">
        <w:rPr>
          <w:rFonts w:ascii="Arial" w:hAnsi="Arial" w:cs="Arial"/>
          <w:b/>
          <w:bCs/>
        </w:rPr>
        <w:t>RQ3: Training vs performance</w:t>
      </w:r>
    </w:p>
    <w:p w14:paraId="722CAB22" w14:textId="77777777" w:rsidR="0063542E" w:rsidRDefault="0063542E" w:rsidP="0063542E">
      <w:pPr>
        <w:rPr>
          <w:rFonts w:ascii="Arial" w:hAnsi="Arial" w:cs="Arial"/>
        </w:rPr>
      </w:pPr>
      <w:r w:rsidRPr="0063542E">
        <w:rPr>
          <w:rFonts w:ascii="Arial" w:hAnsi="Arial" w:cs="Arial"/>
        </w:rPr>
        <w:t>Training improves performance.</w:t>
      </w:r>
      <w:r w:rsidRPr="0063542E">
        <w:rPr>
          <w:rFonts w:ascii="Arial" w:hAnsi="Arial" w:cs="Arial"/>
        </w:rPr>
        <w:br/>
        <w:t>However, it only works when supported by management and applied in daily work.</w:t>
      </w:r>
    </w:p>
    <w:p w14:paraId="61F797B8" w14:textId="77777777" w:rsidR="0063542E" w:rsidRDefault="0063542E" w:rsidP="0063542E">
      <w:pPr>
        <w:rPr>
          <w:rFonts w:ascii="Arial" w:hAnsi="Arial" w:cs="Arial"/>
        </w:rPr>
      </w:pPr>
    </w:p>
    <w:p w14:paraId="5A681798" w14:textId="77777777" w:rsidR="0063542E" w:rsidRDefault="0063542E" w:rsidP="0063542E">
      <w:pPr>
        <w:rPr>
          <w:rFonts w:ascii="Arial" w:hAnsi="Arial" w:cs="Arial"/>
        </w:rPr>
      </w:pPr>
    </w:p>
    <w:p w14:paraId="41A979F2" w14:textId="77777777" w:rsidR="0063542E" w:rsidRDefault="0063542E" w:rsidP="0063542E">
      <w:pPr>
        <w:rPr>
          <w:rFonts w:ascii="Arial" w:hAnsi="Arial" w:cs="Arial"/>
        </w:rPr>
      </w:pPr>
    </w:p>
    <w:p w14:paraId="3861170C" w14:textId="77777777" w:rsidR="0063542E" w:rsidRDefault="0063542E" w:rsidP="0063542E">
      <w:pPr>
        <w:rPr>
          <w:rFonts w:ascii="Arial" w:hAnsi="Arial" w:cs="Arial"/>
        </w:rPr>
      </w:pPr>
    </w:p>
    <w:p w14:paraId="35526972" w14:textId="77777777" w:rsidR="0063542E" w:rsidRDefault="0063542E" w:rsidP="0063542E">
      <w:pPr>
        <w:rPr>
          <w:rFonts w:ascii="Arial" w:hAnsi="Arial" w:cs="Arial"/>
        </w:rPr>
      </w:pPr>
    </w:p>
    <w:p w14:paraId="6F9BF676" w14:textId="77777777" w:rsidR="0063542E" w:rsidRDefault="0063542E" w:rsidP="0063542E">
      <w:pPr>
        <w:rPr>
          <w:rFonts w:ascii="Arial" w:hAnsi="Arial" w:cs="Arial"/>
        </w:rPr>
      </w:pPr>
    </w:p>
    <w:p w14:paraId="4EB231CB" w14:textId="77777777" w:rsidR="0063542E" w:rsidRDefault="0063542E" w:rsidP="0063542E">
      <w:pPr>
        <w:rPr>
          <w:rFonts w:ascii="Arial" w:hAnsi="Arial" w:cs="Arial"/>
        </w:rPr>
      </w:pPr>
    </w:p>
    <w:p w14:paraId="4BEFC485" w14:textId="77777777" w:rsidR="0063542E" w:rsidRDefault="0063542E" w:rsidP="0063542E">
      <w:pPr>
        <w:rPr>
          <w:rFonts w:ascii="Arial" w:hAnsi="Arial" w:cs="Arial"/>
        </w:rPr>
      </w:pPr>
    </w:p>
    <w:p w14:paraId="321F0206" w14:textId="77777777" w:rsidR="0063542E" w:rsidRDefault="0063542E" w:rsidP="0063542E">
      <w:pPr>
        <w:rPr>
          <w:rFonts w:ascii="Arial" w:hAnsi="Arial" w:cs="Arial"/>
        </w:rPr>
      </w:pPr>
    </w:p>
    <w:p w14:paraId="35594F42" w14:textId="77777777" w:rsidR="0063542E" w:rsidRDefault="0063542E" w:rsidP="0063542E">
      <w:pPr>
        <w:rPr>
          <w:rFonts w:ascii="Arial" w:hAnsi="Arial" w:cs="Arial"/>
        </w:rPr>
      </w:pPr>
    </w:p>
    <w:p w14:paraId="14930340" w14:textId="77777777" w:rsidR="0063542E" w:rsidRDefault="0063542E" w:rsidP="0063542E">
      <w:pPr>
        <w:rPr>
          <w:rFonts w:ascii="Arial" w:hAnsi="Arial" w:cs="Arial"/>
        </w:rPr>
      </w:pPr>
    </w:p>
    <w:p w14:paraId="2ECDCF26" w14:textId="77777777" w:rsidR="0063542E" w:rsidRDefault="0063542E" w:rsidP="0063542E">
      <w:pPr>
        <w:rPr>
          <w:rFonts w:ascii="Arial" w:hAnsi="Arial" w:cs="Arial"/>
        </w:rPr>
      </w:pPr>
    </w:p>
    <w:p w14:paraId="527042D0" w14:textId="77777777" w:rsidR="0063542E" w:rsidRDefault="0063542E" w:rsidP="0063542E">
      <w:pPr>
        <w:rPr>
          <w:rFonts w:ascii="Arial" w:hAnsi="Arial" w:cs="Arial"/>
        </w:rPr>
      </w:pPr>
    </w:p>
    <w:p w14:paraId="5D4B31DA" w14:textId="77777777" w:rsidR="0063542E" w:rsidRDefault="0063542E" w:rsidP="0063542E">
      <w:pPr>
        <w:rPr>
          <w:rFonts w:ascii="Arial" w:hAnsi="Arial" w:cs="Arial"/>
        </w:rPr>
      </w:pPr>
    </w:p>
    <w:p w14:paraId="1362DD34" w14:textId="77777777" w:rsidR="0063542E" w:rsidRDefault="0063542E" w:rsidP="0063542E">
      <w:pPr>
        <w:rPr>
          <w:rFonts w:ascii="Arial" w:hAnsi="Arial" w:cs="Arial"/>
        </w:rPr>
      </w:pPr>
    </w:p>
    <w:p w14:paraId="18FFE52C" w14:textId="77777777" w:rsidR="0063542E" w:rsidRDefault="0063542E" w:rsidP="0063542E">
      <w:pPr>
        <w:rPr>
          <w:rFonts w:ascii="Arial" w:hAnsi="Arial" w:cs="Arial"/>
        </w:rPr>
      </w:pPr>
    </w:p>
    <w:p w14:paraId="36A32803" w14:textId="77777777" w:rsidR="0063542E" w:rsidRDefault="0063542E" w:rsidP="0063542E">
      <w:pPr>
        <w:rPr>
          <w:rFonts w:ascii="Arial" w:hAnsi="Arial" w:cs="Arial"/>
        </w:rPr>
      </w:pPr>
    </w:p>
    <w:p w14:paraId="1C3FD101" w14:textId="77777777" w:rsidR="0063542E" w:rsidRDefault="0063542E" w:rsidP="0063542E">
      <w:pPr>
        <w:rPr>
          <w:rFonts w:ascii="Arial" w:hAnsi="Arial" w:cs="Arial"/>
        </w:rPr>
      </w:pPr>
    </w:p>
    <w:p w14:paraId="13DFFBFA" w14:textId="77777777" w:rsidR="0063542E" w:rsidRPr="0063542E" w:rsidRDefault="0063542E" w:rsidP="0063542E">
      <w:pPr>
        <w:rPr>
          <w:rFonts w:ascii="Arial" w:hAnsi="Arial" w:cs="Arial"/>
        </w:rPr>
      </w:pPr>
    </w:p>
    <w:p w14:paraId="444E7AB9" w14:textId="77777777" w:rsidR="004E678D" w:rsidRDefault="004E678D" w:rsidP="004E678D">
      <w:pPr>
        <w:jc w:val="both"/>
        <w:rPr>
          <w:rFonts w:ascii="Arial" w:hAnsi="Arial" w:cs="Arial"/>
        </w:rPr>
      </w:pPr>
    </w:p>
    <w:p w14:paraId="71308DF7" w14:textId="77777777" w:rsidR="003D13B9" w:rsidRDefault="003D13B9" w:rsidP="004E678D">
      <w:pPr>
        <w:jc w:val="both"/>
        <w:rPr>
          <w:rFonts w:ascii="Arial" w:hAnsi="Arial" w:cs="Arial"/>
        </w:rPr>
      </w:pPr>
    </w:p>
    <w:p w14:paraId="1487A378" w14:textId="77777777" w:rsidR="004E678D" w:rsidRPr="008338AC" w:rsidRDefault="004E678D" w:rsidP="004E678D">
      <w:pPr>
        <w:jc w:val="both"/>
        <w:rPr>
          <w:rFonts w:ascii="Arial" w:hAnsi="Arial" w:cs="Arial"/>
        </w:rPr>
      </w:pPr>
    </w:p>
    <w:p w14:paraId="20362E1C" w14:textId="77777777" w:rsidR="008338AC" w:rsidRDefault="008338AC" w:rsidP="00122FA1">
      <w:pPr>
        <w:rPr>
          <w:rFonts w:ascii="Arial" w:hAnsi="Arial" w:cs="Arial"/>
        </w:rPr>
      </w:pPr>
    </w:p>
    <w:p w14:paraId="2F74C4E8" w14:textId="77777777" w:rsidR="008338AC" w:rsidRPr="008E5468" w:rsidRDefault="008338AC" w:rsidP="008E5468">
      <w:pPr>
        <w:rPr>
          <w:rFonts w:ascii="Arial" w:hAnsi="Arial" w:cs="Arial"/>
          <w:b/>
          <w:bCs/>
          <w:sz w:val="24"/>
          <w:szCs w:val="24"/>
        </w:rPr>
      </w:pPr>
      <w:bookmarkStart w:id="44" w:name="_Toc228138866"/>
      <w:r w:rsidRPr="008E5468">
        <w:rPr>
          <w:rFonts w:ascii="Arial" w:hAnsi="Arial" w:cs="Arial"/>
          <w:b/>
          <w:bCs/>
          <w:sz w:val="24"/>
          <w:szCs w:val="24"/>
        </w:rPr>
        <w:lastRenderedPageBreak/>
        <w:t>References</w:t>
      </w:r>
      <w:bookmarkEnd w:id="44"/>
    </w:p>
    <w:p w14:paraId="2DB2CE13" w14:textId="0751CC94" w:rsidR="008338AC" w:rsidRPr="003C237D" w:rsidRDefault="008338AC" w:rsidP="008338AC">
      <w:pPr>
        <w:numPr>
          <w:ilvl w:val="0"/>
          <w:numId w:val="11"/>
        </w:numPr>
        <w:jc w:val="both"/>
        <w:rPr>
          <w:rFonts w:ascii="Arial" w:hAnsi="Arial" w:cs="Arial"/>
        </w:rPr>
      </w:pPr>
      <w:r w:rsidRPr="003C237D">
        <w:rPr>
          <w:rFonts w:ascii="Arial" w:hAnsi="Arial" w:cs="Arial"/>
        </w:rPr>
        <w:t>Barney, J. (1991)</w:t>
      </w:r>
      <w:r w:rsidR="002B0650">
        <w:rPr>
          <w:rFonts w:ascii="Arial" w:hAnsi="Arial" w:cs="Arial"/>
        </w:rPr>
        <w:t>.</w:t>
      </w:r>
      <w:r w:rsidRPr="003C237D">
        <w:rPr>
          <w:rFonts w:ascii="Arial" w:hAnsi="Arial" w:cs="Arial"/>
        </w:rPr>
        <w:t xml:space="preserve"> </w:t>
      </w:r>
      <w:r w:rsidRPr="003C237D">
        <w:rPr>
          <w:rFonts w:ascii="Arial" w:hAnsi="Arial" w:cs="Arial"/>
          <w:i/>
          <w:iCs/>
        </w:rPr>
        <w:t>Firm resources and sustained competitive advantage</w:t>
      </w:r>
      <w:r w:rsidRPr="003C237D">
        <w:rPr>
          <w:rFonts w:ascii="Arial" w:hAnsi="Arial" w:cs="Arial"/>
        </w:rPr>
        <w:t xml:space="preserve">. Journal of Management, 17(1), pp. 99–120. </w:t>
      </w:r>
    </w:p>
    <w:p w14:paraId="3F9887EB"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Becker, G.S. (1993) </w:t>
      </w:r>
      <w:r w:rsidRPr="003C237D">
        <w:rPr>
          <w:rFonts w:ascii="Arial" w:hAnsi="Arial" w:cs="Arial"/>
          <w:i/>
          <w:iCs/>
        </w:rPr>
        <w:t>Human Capital: A Theoretical and Empirical Analysis</w:t>
      </w:r>
      <w:r w:rsidRPr="003C237D">
        <w:rPr>
          <w:rFonts w:ascii="Arial" w:hAnsi="Arial" w:cs="Arial"/>
        </w:rPr>
        <w:t xml:space="preserve">. 3rd </w:t>
      </w:r>
      <w:proofErr w:type="spellStart"/>
      <w:r w:rsidRPr="003C237D">
        <w:rPr>
          <w:rFonts w:ascii="Arial" w:hAnsi="Arial" w:cs="Arial"/>
        </w:rPr>
        <w:t>edn</w:t>
      </w:r>
      <w:proofErr w:type="spellEnd"/>
      <w:r w:rsidRPr="003C237D">
        <w:rPr>
          <w:rFonts w:ascii="Arial" w:hAnsi="Arial" w:cs="Arial"/>
        </w:rPr>
        <w:t xml:space="preserve">. Chicago: University of Chicago Press. </w:t>
      </w:r>
    </w:p>
    <w:p w14:paraId="59A3141E" w14:textId="2551EA19" w:rsidR="008338AC" w:rsidRPr="003C237D" w:rsidRDefault="008338AC" w:rsidP="008338AC">
      <w:pPr>
        <w:numPr>
          <w:ilvl w:val="0"/>
          <w:numId w:val="11"/>
        </w:numPr>
        <w:jc w:val="both"/>
        <w:rPr>
          <w:rFonts w:ascii="Arial" w:hAnsi="Arial" w:cs="Arial"/>
        </w:rPr>
      </w:pPr>
      <w:r w:rsidRPr="003C237D">
        <w:rPr>
          <w:rFonts w:ascii="Arial" w:hAnsi="Arial" w:cs="Arial"/>
        </w:rPr>
        <w:t>Arthur, J.B. (1994)</w:t>
      </w:r>
      <w:r w:rsidR="002B0650">
        <w:rPr>
          <w:rFonts w:ascii="Arial" w:hAnsi="Arial" w:cs="Arial"/>
        </w:rPr>
        <w:t>.</w:t>
      </w:r>
      <w:r w:rsidRPr="003C237D">
        <w:rPr>
          <w:rFonts w:ascii="Arial" w:hAnsi="Arial" w:cs="Arial"/>
        </w:rPr>
        <w:t xml:space="preserve"> </w:t>
      </w:r>
      <w:r w:rsidRPr="003C237D">
        <w:rPr>
          <w:rFonts w:ascii="Arial" w:hAnsi="Arial" w:cs="Arial"/>
          <w:i/>
          <w:iCs/>
        </w:rPr>
        <w:t>Effects of human resource systems on manufacturing performance</w:t>
      </w:r>
      <w:r w:rsidRPr="003C237D">
        <w:rPr>
          <w:rFonts w:ascii="Arial" w:hAnsi="Arial" w:cs="Arial"/>
        </w:rPr>
        <w:t xml:space="preserve">. Academy of Management Journal, 37(3), pp. 670–687. </w:t>
      </w:r>
    </w:p>
    <w:p w14:paraId="6047A341"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Braun, V. and Clarke, V. (2006) </w:t>
      </w:r>
      <w:r w:rsidRPr="003C237D">
        <w:rPr>
          <w:rFonts w:ascii="Arial" w:hAnsi="Arial" w:cs="Arial"/>
          <w:i/>
          <w:iCs/>
        </w:rPr>
        <w:t>Using thematic analysis in psychology</w:t>
      </w:r>
      <w:r w:rsidRPr="003C237D">
        <w:rPr>
          <w:rFonts w:ascii="Arial" w:hAnsi="Arial" w:cs="Arial"/>
        </w:rPr>
        <w:t xml:space="preserve">. Qualitative Research in Psychology, 3(2), pp. 77–101. </w:t>
      </w:r>
    </w:p>
    <w:p w14:paraId="374EE515" w14:textId="6CB1F4CB" w:rsidR="008338AC" w:rsidRPr="003C237D" w:rsidRDefault="008338AC" w:rsidP="008338AC">
      <w:pPr>
        <w:numPr>
          <w:ilvl w:val="0"/>
          <w:numId w:val="11"/>
        </w:numPr>
        <w:jc w:val="both"/>
        <w:rPr>
          <w:rFonts w:ascii="Arial" w:hAnsi="Arial" w:cs="Arial"/>
        </w:rPr>
      </w:pPr>
      <w:r w:rsidRPr="003C237D">
        <w:rPr>
          <w:rFonts w:ascii="Arial" w:hAnsi="Arial" w:cs="Arial"/>
        </w:rPr>
        <w:t>Bryman, A. (2016)</w:t>
      </w:r>
      <w:r w:rsidR="002B0650">
        <w:rPr>
          <w:rFonts w:ascii="Arial" w:hAnsi="Arial" w:cs="Arial"/>
        </w:rPr>
        <w:t>.</w:t>
      </w:r>
      <w:r w:rsidRPr="003C237D">
        <w:rPr>
          <w:rFonts w:ascii="Arial" w:hAnsi="Arial" w:cs="Arial"/>
        </w:rPr>
        <w:t xml:space="preserve"> </w:t>
      </w:r>
      <w:r w:rsidRPr="003C237D">
        <w:rPr>
          <w:rFonts w:ascii="Arial" w:hAnsi="Arial" w:cs="Arial"/>
          <w:i/>
          <w:iCs/>
        </w:rPr>
        <w:t>Social Research Methods</w:t>
      </w:r>
      <w:r w:rsidRPr="003C237D">
        <w:rPr>
          <w:rFonts w:ascii="Arial" w:hAnsi="Arial" w:cs="Arial"/>
        </w:rPr>
        <w:t xml:space="preserve">. 5th </w:t>
      </w:r>
      <w:proofErr w:type="spellStart"/>
      <w:r w:rsidRPr="003C237D">
        <w:rPr>
          <w:rFonts w:ascii="Arial" w:hAnsi="Arial" w:cs="Arial"/>
        </w:rPr>
        <w:t>edn</w:t>
      </w:r>
      <w:proofErr w:type="spellEnd"/>
      <w:r w:rsidRPr="003C237D">
        <w:rPr>
          <w:rFonts w:ascii="Arial" w:hAnsi="Arial" w:cs="Arial"/>
        </w:rPr>
        <w:t xml:space="preserve">. Oxford: Oxford University Press. </w:t>
      </w:r>
    </w:p>
    <w:p w14:paraId="68B722C1" w14:textId="549E4654" w:rsidR="008338AC" w:rsidRPr="003C237D" w:rsidRDefault="008338AC" w:rsidP="008338AC">
      <w:pPr>
        <w:numPr>
          <w:ilvl w:val="0"/>
          <w:numId w:val="11"/>
        </w:numPr>
        <w:jc w:val="both"/>
        <w:rPr>
          <w:rFonts w:ascii="Arial" w:hAnsi="Arial" w:cs="Arial"/>
        </w:rPr>
      </w:pPr>
      <w:r w:rsidRPr="003C237D">
        <w:rPr>
          <w:rFonts w:ascii="Arial" w:hAnsi="Arial" w:cs="Arial"/>
        </w:rPr>
        <w:t>Creswell, J.W. (2014)</w:t>
      </w:r>
      <w:r w:rsidR="002B0650">
        <w:rPr>
          <w:rFonts w:ascii="Arial" w:hAnsi="Arial" w:cs="Arial"/>
        </w:rPr>
        <w:t>.</w:t>
      </w:r>
      <w:r w:rsidRPr="003C237D">
        <w:rPr>
          <w:rFonts w:ascii="Arial" w:hAnsi="Arial" w:cs="Arial"/>
        </w:rPr>
        <w:t xml:space="preserve"> </w:t>
      </w:r>
      <w:r w:rsidRPr="003C237D">
        <w:rPr>
          <w:rFonts w:ascii="Arial" w:hAnsi="Arial" w:cs="Arial"/>
          <w:i/>
          <w:iCs/>
        </w:rPr>
        <w:t>Research Design: Qualitative, Quantitative, and Mixed Methods Approaches</w:t>
      </w:r>
      <w:r w:rsidRPr="003C237D">
        <w:rPr>
          <w:rFonts w:ascii="Arial" w:hAnsi="Arial" w:cs="Arial"/>
        </w:rPr>
        <w:t xml:space="preserve">. 4th </w:t>
      </w:r>
      <w:proofErr w:type="spellStart"/>
      <w:r w:rsidRPr="003C237D">
        <w:rPr>
          <w:rFonts w:ascii="Arial" w:hAnsi="Arial" w:cs="Arial"/>
        </w:rPr>
        <w:t>edn</w:t>
      </w:r>
      <w:proofErr w:type="spellEnd"/>
      <w:r w:rsidRPr="003C237D">
        <w:rPr>
          <w:rFonts w:ascii="Arial" w:hAnsi="Arial" w:cs="Arial"/>
        </w:rPr>
        <w:t xml:space="preserve">. London: Sage. </w:t>
      </w:r>
    </w:p>
    <w:p w14:paraId="54BD34EE" w14:textId="08E64523" w:rsidR="008338AC" w:rsidRPr="003C237D" w:rsidRDefault="008338AC" w:rsidP="008338AC">
      <w:pPr>
        <w:numPr>
          <w:ilvl w:val="0"/>
          <w:numId w:val="11"/>
        </w:numPr>
        <w:jc w:val="both"/>
        <w:rPr>
          <w:rFonts w:ascii="Arial" w:hAnsi="Arial" w:cs="Arial"/>
        </w:rPr>
      </w:pPr>
      <w:r w:rsidRPr="003C237D">
        <w:rPr>
          <w:rFonts w:ascii="Arial" w:hAnsi="Arial" w:cs="Arial"/>
        </w:rPr>
        <w:t>Saunders, M., Lewis, P. and Thornhill, A. (2019)</w:t>
      </w:r>
      <w:r w:rsidR="002B0650">
        <w:rPr>
          <w:rFonts w:ascii="Arial" w:hAnsi="Arial" w:cs="Arial"/>
        </w:rPr>
        <w:t>.</w:t>
      </w:r>
      <w:r w:rsidRPr="003C237D">
        <w:rPr>
          <w:rFonts w:ascii="Arial" w:hAnsi="Arial" w:cs="Arial"/>
        </w:rPr>
        <w:t xml:space="preserve"> </w:t>
      </w:r>
      <w:r w:rsidRPr="003C237D">
        <w:rPr>
          <w:rFonts w:ascii="Arial" w:hAnsi="Arial" w:cs="Arial"/>
          <w:i/>
          <w:iCs/>
        </w:rPr>
        <w:t>Research Methods for Business Students</w:t>
      </w:r>
      <w:r w:rsidRPr="003C237D">
        <w:rPr>
          <w:rFonts w:ascii="Arial" w:hAnsi="Arial" w:cs="Arial"/>
        </w:rPr>
        <w:t xml:space="preserve">. 8th </w:t>
      </w:r>
      <w:proofErr w:type="spellStart"/>
      <w:r w:rsidRPr="003C237D">
        <w:rPr>
          <w:rFonts w:ascii="Arial" w:hAnsi="Arial" w:cs="Arial"/>
        </w:rPr>
        <w:t>edn</w:t>
      </w:r>
      <w:proofErr w:type="spellEnd"/>
      <w:r w:rsidRPr="003C237D">
        <w:rPr>
          <w:rFonts w:ascii="Arial" w:hAnsi="Arial" w:cs="Arial"/>
        </w:rPr>
        <w:t xml:space="preserve">. Harlow: Pearson. </w:t>
      </w:r>
    </w:p>
    <w:p w14:paraId="79A48119" w14:textId="56213335" w:rsidR="008338AC" w:rsidRPr="003C237D" w:rsidRDefault="008338AC" w:rsidP="008338AC">
      <w:pPr>
        <w:numPr>
          <w:ilvl w:val="0"/>
          <w:numId w:val="11"/>
        </w:numPr>
        <w:jc w:val="both"/>
        <w:rPr>
          <w:rFonts w:ascii="Arial" w:hAnsi="Arial" w:cs="Arial"/>
        </w:rPr>
      </w:pPr>
      <w:r w:rsidRPr="003C237D">
        <w:rPr>
          <w:rFonts w:ascii="Arial" w:hAnsi="Arial" w:cs="Arial"/>
        </w:rPr>
        <w:t>Yin, R.K. (2018)</w:t>
      </w:r>
      <w:r w:rsidR="002B0650">
        <w:rPr>
          <w:rFonts w:ascii="Arial" w:hAnsi="Arial" w:cs="Arial"/>
        </w:rPr>
        <w:t>.</w:t>
      </w:r>
      <w:r w:rsidRPr="003C237D">
        <w:rPr>
          <w:rFonts w:ascii="Arial" w:hAnsi="Arial" w:cs="Arial"/>
        </w:rPr>
        <w:t xml:space="preserve"> </w:t>
      </w:r>
      <w:r w:rsidRPr="003C237D">
        <w:rPr>
          <w:rFonts w:ascii="Arial" w:hAnsi="Arial" w:cs="Arial"/>
          <w:i/>
          <w:iCs/>
        </w:rPr>
        <w:t>Case Study Research and Applications</w:t>
      </w:r>
      <w:r w:rsidRPr="003C237D">
        <w:rPr>
          <w:rFonts w:ascii="Arial" w:hAnsi="Arial" w:cs="Arial"/>
        </w:rPr>
        <w:t xml:space="preserve">. 6th </w:t>
      </w:r>
      <w:proofErr w:type="spellStart"/>
      <w:r w:rsidRPr="003C237D">
        <w:rPr>
          <w:rFonts w:ascii="Arial" w:hAnsi="Arial" w:cs="Arial"/>
        </w:rPr>
        <w:t>edn</w:t>
      </w:r>
      <w:proofErr w:type="spellEnd"/>
      <w:r w:rsidRPr="003C237D">
        <w:rPr>
          <w:rFonts w:ascii="Arial" w:hAnsi="Arial" w:cs="Arial"/>
        </w:rPr>
        <w:t xml:space="preserve">. London: Sage. </w:t>
      </w:r>
    </w:p>
    <w:p w14:paraId="36F998D7" w14:textId="61C8AFDC" w:rsidR="008338AC" w:rsidRPr="003C237D" w:rsidRDefault="008338AC" w:rsidP="008338AC">
      <w:pPr>
        <w:numPr>
          <w:ilvl w:val="0"/>
          <w:numId w:val="11"/>
        </w:numPr>
        <w:jc w:val="both"/>
        <w:rPr>
          <w:rFonts w:ascii="Arial" w:hAnsi="Arial" w:cs="Arial"/>
        </w:rPr>
      </w:pPr>
      <w:r w:rsidRPr="003C237D">
        <w:rPr>
          <w:rFonts w:ascii="Arial" w:hAnsi="Arial" w:cs="Arial"/>
        </w:rPr>
        <w:t>Snyder, H. (2019)</w:t>
      </w:r>
      <w:r w:rsidR="002B0650">
        <w:rPr>
          <w:rFonts w:ascii="Arial" w:hAnsi="Arial" w:cs="Arial"/>
        </w:rPr>
        <w:t>.</w:t>
      </w:r>
      <w:r w:rsidRPr="003C237D">
        <w:rPr>
          <w:rFonts w:ascii="Arial" w:hAnsi="Arial" w:cs="Arial"/>
        </w:rPr>
        <w:t xml:space="preserve"> </w:t>
      </w:r>
      <w:r w:rsidRPr="003C237D">
        <w:rPr>
          <w:rFonts w:ascii="Arial" w:hAnsi="Arial" w:cs="Arial"/>
          <w:i/>
          <w:iCs/>
        </w:rPr>
        <w:t>Literature review as a research methodology</w:t>
      </w:r>
      <w:r w:rsidRPr="003C237D">
        <w:rPr>
          <w:rFonts w:ascii="Arial" w:hAnsi="Arial" w:cs="Arial"/>
        </w:rPr>
        <w:t xml:space="preserve">. Journal of Business Research, 104, pp. 333–339. </w:t>
      </w:r>
    </w:p>
    <w:p w14:paraId="20693438" w14:textId="7C6ABECA" w:rsidR="008338AC" w:rsidRPr="003C237D" w:rsidRDefault="008338AC" w:rsidP="008338AC">
      <w:pPr>
        <w:numPr>
          <w:ilvl w:val="0"/>
          <w:numId w:val="11"/>
        </w:numPr>
        <w:jc w:val="both"/>
        <w:rPr>
          <w:rFonts w:ascii="Arial" w:hAnsi="Arial" w:cs="Arial"/>
        </w:rPr>
      </w:pPr>
      <w:r w:rsidRPr="003C237D">
        <w:rPr>
          <w:rFonts w:ascii="Arial" w:hAnsi="Arial" w:cs="Arial"/>
        </w:rPr>
        <w:t xml:space="preserve">Johnston, M.P. (2017) </w:t>
      </w:r>
      <w:r w:rsidRPr="003C237D">
        <w:rPr>
          <w:rFonts w:ascii="Arial" w:hAnsi="Arial" w:cs="Arial"/>
          <w:i/>
          <w:iCs/>
        </w:rPr>
        <w:t xml:space="preserve">Secondary data analysis: A method </w:t>
      </w:r>
      <w:r w:rsidR="002B0650">
        <w:rPr>
          <w:rFonts w:ascii="Arial" w:hAnsi="Arial" w:cs="Arial"/>
          <w:i/>
          <w:iCs/>
        </w:rPr>
        <w:t>whose</w:t>
      </w:r>
      <w:r w:rsidRPr="003C237D">
        <w:rPr>
          <w:rFonts w:ascii="Arial" w:hAnsi="Arial" w:cs="Arial"/>
          <w:i/>
          <w:iCs/>
        </w:rPr>
        <w:t xml:space="preserve"> time has come</w:t>
      </w:r>
      <w:r w:rsidRPr="003C237D">
        <w:rPr>
          <w:rFonts w:ascii="Arial" w:hAnsi="Arial" w:cs="Arial"/>
        </w:rPr>
        <w:t xml:space="preserve">. Qualitative and Quantitative Methods in Libraries, 3(3), pp. 619–626. </w:t>
      </w:r>
    </w:p>
    <w:p w14:paraId="7F050016"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Chandrasekharan, K. and Geetha, M. (2024) </w:t>
      </w:r>
      <w:r w:rsidRPr="003C237D">
        <w:rPr>
          <w:rFonts w:ascii="Arial" w:hAnsi="Arial" w:cs="Arial"/>
          <w:i/>
          <w:iCs/>
        </w:rPr>
        <w:t>Industry 4.0 and workforce transformation</w:t>
      </w:r>
      <w:r w:rsidRPr="003C237D">
        <w:rPr>
          <w:rFonts w:ascii="Arial" w:hAnsi="Arial" w:cs="Arial"/>
        </w:rPr>
        <w:t xml:space="preserve">. Journal of Manufacturing Systems, 68, pp. 112–125. </w:t>
      </w:r>
    </w:p>
    <w:p w14:paraId="7DE15196" w14:textId="30FBF5EC" w:rsidR="008338AC" w:rsidRPr="003C237D" w:rsidRDefault="008338AC" w:rsidP="008338AC">
      <w:pPr>
        <w:numPr>
          <w:ilvl w:val="0"/>
          <w:numId w:val="11"/>
        </w:numPr>
        <w:jc w:val="both"/>
        <w:rPr>
          <w:rFonts w:ascii="Arial" w:hAnsi="Arial" w:cs="Arial"/>
        </w:rPr>
      </w:pPr>
      <w:r w:rsidRPr="003C237D">
        <w:rPr>
          <w:rFonts w:ascii="Arial" w:hAnsi="Arial" w:cs="Arial"/>
        </w:rPr>
        <w:t>Metzger, D., Lindemann, U. and Maurer, M. (2023)</w:t>
      </w:r>
      <w:r w:rsidR="002B0650">
        <w:rPr>
          <w:rFonts w:ascii="Arial" w:hAnsi="Arial" w:cs="Arial"/>
        </w:rPr>
        <w:t>.</w:t>
      </w:r>
      <w:r w:rsidRPr="003C237D">
        <w:rPr>
          <w:rFonts w:ascii="Arial" w:hAnsi="Arial" w:cs="Arial"/>
        </w:rPr>
        <w:t xml:space="preserve"> </w:t>
      </w:r>
      <w:r w:rsidRPr="003C237D">
        <w:rPr>
          <w:rFonts w:ascii="Arial" w:hAnsi="Arial" w:cs="Arial"/>
          <w:i/>
          <w:iCs/>
        </w:rPr>
        <w:t>Skill requirements in Industry 4.0 environments</w:t>
      </w:r>
      <w:r w:rsidRPr="003C237D">
        <w:rPr>
          <w:rFonts w:ascii="Arial" w:hAnsi="Arial" w:cs="Arial"/>
        </w:rPr>
        <w:t xml:space="preserve">. Procedia CIRP, 112, pp. 45–50. </w:t>
      </w:r>
    </w:p>
    <w:p w14:paraId="4803E299" w14:textId="0E55C1B5" w:rsidR="008338AC" w:rsidRPr="003C237D" w:rsidRDefault="008338AC" w:rsidP="008338AC">
      <w:pPr>
        <w:numPr>
          <w:ilvl w:val="0"/>
          <w:numId w:val="11"/>
        </w:numPr>
        <w:jc w:val="both"/>
        <w:rPr>
          <w:rFonts w:ascii="Arial" w:hAnsi="Arial" w:cs="Arial"/>
        </w:rPr>
      </w:pPr>
      <w:r w:rsidRPr="003C237D">
        <w:rPr>
          <w:rFonts w:ascii="Arial" w:hAnsi="Arial" w:cs="Arial"/>
        </w:rPr>
        <w:t xml:space="preserve">Heuser, B., </w:t>
      </w:r>
      <w:proofErr w:type="spellStart"/>
      <w:r w:rsidRPr="003C237D">
        <w:rPr>
          <w:rFonts w:ascii="Arial" w:hAnsi="Arial" w:cs="Arial"/>
        </w:rPr>
        <w:t>Letmathe</w:t>
      </w:r>
      <w:proofErr w:type="spellEnd"/>
      <w:r w:rsidRPr="003C237D">
        <w:rPr>
          <w:rFonts w:ascii="Arial" w:hAnsi="Arial" w:cs="Arial"/>
        </w:rPr>
        <w:t>, P. and Vossen, R. (2024)</w:t>
      </w:r>
      <w:r w:rsidR="002B0650">
        <w:rPr>
          <w:rFonts w:ascii="Arial" w:hAnsi="Arial" w:cs="Arial"/>
        </w:rPr>
        <w:t>.</w:t>
      </w:r>
      <w:r w:rsidRPr="003C237D">
        <w:rPr>
          <w:rFonts w:ascii="Arial" w:hAnsi="Arial" w:cs="Arial"/>
        </w:rPr>
        <w:t xml:space="preserve"> </w:t>
      </w:r>
      <w:r w:rsidRPr="003C237D">
        <w:rPr>
          <w:rFonts w:ascii="Arial" w:hAnsi="Arial" w:cs="Arial"/>
          <w:i/>
          <w:iCs/>
        </w:rPr>
        <w:t>Training effectiveness and organisational performance</w:t>
      </w:r>
      <w:r w:rsidRPr="003C237D">
        <w:rPr>
          <w:rFonts w:ascii="Arial" w:hAnsi="Arial" w:cs="Arial"/>
        </w:rPr>
        <w:t xml:space="preserve">. International Journal of Human Resource Management, 35(2), pp. 210–235. </w:t>
      </w:r>
    </w:p>
    <w:p w14:paraId="5818F234" w14:textId="0E389CD3" w:rsidR="008338AC" w:rsidRPr="003C237D" w:rsidRDefault="008338AC" w:rsidP="008338AC">
      <w:pPr>
        <w:numPr>
          <w:ilvl w:val="0"/>
          <w:numId w:val="11"/>
        </w:numPr>
        <w:jc w:val="both"/>
        <w:rPr>
          <w:rFonts w:ascii="Arial" w:hAnsi="Arial" w:cs="Arial"/>
        </w:rPr>
      </w:pPr>
      <w:r w:rsidRPr="003C237D">
        <w:rPr>
          <w:rFonts w:ascii="Arial" w:hAnsi="Arial" w:cs="Arial"/>
        </w:rPr>
        <w:t xml:space="preserve">Saleh, N. and </w:t>
      </w:r>
      <w:proofErr w:type="spellStart"/>
      <w:r w:rsidRPr="003C237D">
        <w:rPr>
          <w:rFonts w:ascii="Arial" w:hAnsi="Arial" w:cs="Arial"/>
        </w:rPr>
        <w:t>Ainiah</w:t>
      </w:r>
      <w:proofErr w:type="spellEnd"/>
      <w:r w:rsidRPr="003C237D">
        <w:rPr>
          <w:rFonts w:ascii="Arial" w:hAnsi="Arial" w:cs="Arial"/>
        </w:rPr>
        <w:t>, S. (2024)</w:t>
      </w:r>
      <w:r w:rsidR="002B0650">
        <w:rPr>
          <w:rFonts w:ascii="Arial" w:hAnsi="Arial" w:cs="Arial"/>
        </w:rPr>
        <w:t>.</w:t>
      </w:r>
      <w:r w:rsidRPr="003C237D">
        <w:rPr>
          <w:rFonts w:ascii="Arial" w:hAnsi="Arial" w:cs="Arial"/>
        </w:rPr>
        <w:t xml:space="preserve"> </w:t>
      </w:r>
      <w:r w:rsidRPr="003C237D">
        <w:rPr>
          <w:rFonts w:ascii="Arial" w:hAnsi="Arial" w:cs="Arial"/>
          <w:i/>
          <w:iCs/>
        </w:rPr>
        <w:t>Employee training and productivity outcomes in manufacturing</w:t>
      </w:r>
      <w:r w:rsidRPr="003C237D">
        <w:rPr>
          <w:rFonts w:ascii="Arial" w:hAnsi="Arial" w:cs="Arial"/>
        </w:rPr>
        <w:t xml:space="preserve">. Journal of Operations Management, 70(1), pp. 55–70. </w:t>
      </w:r>
    </w:p>
    <w:p w14:paraId="5010A0F0" w14:textId="2B2ACC1C" w:rsidR="008338AC" w:rsidRPr="003C237D" w:rsidRDefault="008338AC" w:rsidP="008338AC">
      <w:pPr>
        <w:numPr>
          <w:ilvl w:val="0"/>
          <w:numId w:val="11"/>
        </w:numPr>
        <w:jc w:val="both"/>
        <w:rPr>
          <w:rFonts w:ascii="Arial" w:hAnsi="Arial" w:cs="Arial"/>
        </w:rPr>
      </w:pPr>
      <w:r w:rsidRPr="003C237D">
        <w:rPr>
          <w:rFonts w:ascii="Arial" w:hAnsi="Arial" w:cs="Arial"/>
        </w:rPr>
        <w:t>Kumar, R. (2024)</w:t>
      </w:r>
      <w:r w:rsidR="002B0650">
        <w:rPr>
          <w:rFonts w:ascii="Arial" w:hAnsi="Arial" w:cs="Arial"/>
        </w:rPr>
        <w:t>.</w:t>
      </w:r>
      <w:r w:rsidRPr="003C237D">
        <w:rPr>
          <w:rFonts w:ascii="Arial" w:hAnsi="Arial" w:cs="Arial"/>
        </w:rPr>
        <w:t xml:space="preserve"> </w:t>
      </w:r>
      <w:r w:rsidRPr="003C237D">
        <w:rPr>
          <w:rFonts w:ascii="Arial" w:hAnsi="Arial" w:cs="Arial"/>
          <w:i/>
          <w:iCs/>
        </w:rPr>
        <w:t>Comparative analysis of vocational education systems in the UK and Germany</w:t>
      </w:r>
      <w:r w:rsidRPr="003C237D">
        <w:rPr>
          <w:rFonts w:ascii="Arial" w:hAnsi="Arial" w:cs="Arial"/>
        </w:rPr>
        <w:t xml:space="preserve">. European Journal of Education, 59(1), pp. 89–104. </w:t>
      </w:r>
    </w:p>
    <w:p w14:paraId="28FAEE2E"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Tata Motors (2023) </w:t>
      </w:r>
      <w:r w:rsidRPr="003C237D">
        <w:rPr>
          <w:rFonts w:ascii="Arial" w:hAnsi="Arial" w:cs="Arial"/>
          <w:i/>
          <w:iCs/>
        </w:rPr>
        <w:t>Annual Report 2022/23</w:t>
      </w:r>
      <w:r w:rsidRPr="003C237D">
        <w:rPr>
          <w:rFonts w:ascii="Arial" w:hAnsi="Arial" w:cs="Arial"/>
        </w:rPr>
        <w:t xml:space="preserve">. Available at: </w:t>
      </w:r>
      <w:hyperlink r:id="rId14" w:tgtFrame="_new" w:history="1">
        <w:r w:rsidRPr="003C237D">
          <w:rPr>
            <w:rStyle w:val="Hyperlink"/>
            <w:rFonts w:ascii="Arial" w:hAnsi="Arial" w:cs="Arial"/>
          </w:rPr>
          <w:t>https://www.tatamotors.com</w:t>
        </w:r>
      </w:hyperlink>
      <w:r w:rsidRPr="003C237D">
        <w:rPr>
          <w:rFonts w:ascii="Arial" w:hAnsi="Arial" w:cs="Arial"/>
        </w:rPr>
        <w:t xml:space="preserve"> </w:t>
      </w:r>
    </w:p>
    <w:p w14:paraId="3D903021"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Jaguar Land Rover (2023) </w:t>
      </w:r>
      <w:r w:rsidRPr="003C237D">
        <w:rPr>
          <w:rFonts w:ascii="Arial" w:hAnsi="Arial" w:cs="Arial"/>
          <w:i/>
          <w:iCs/>
        </w:rPr>
        <w:t>Company Overview and Operations Report</w:t>
      </w:r>
      <w:r w:rsidRPr="003C237D">
        <w:rPr>
          <w:rFonts w:ascii="Arial" w:hAnsi="Arial" w:cs="Arial"/>
        </w:rPr>
        <w:t xml:space="preserve">. Available at: </w:t>
      </w:r>
      <w:hyperlink r:id="rId15" w:tgtFrame="_new" w:history="1">
        <w:r w:rsidRPr="003C237D">
          <w:rPr>
            <w:rStyle w:val="Hyperlink"/>
            <w:rFonts w:ascii="Arial" w:hAnsi="Arial" w:cs="Arial"/>
          </w:rPr>
          <w:t>https://www.jaguarlandrover.com</w:t>
        </w:r>
      </w:hyperlink>
      <w:r w:rsidRPr="003C237D">
        <w:rPr>
          <w:rFonts w:ascii="Arial" w:hAnsi="Arial" w:cs="Arial"/>
        </w:rPr>
        <w:t xml:space="preserve"> </w:t>
      </w:r>
    </w:p>
    <w:p w14:paraId="5F933E86"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Jaguar Land Rover (2024) </w:t>
      </w:r>
      <w:r w:rsidRPr="003C237D">
        <w:rPr>
          <w:rFonts w:ascii="Arial" w:hAnsi="Arial" w:cs="Arial"/>
          <w:i/>
          <w:iCs/>
        </w:rPr>
        <w:t>Annual Report 2023/24</w:t>
      </w:r>
      <w:r w:rsidRPr="003C237D">
        <w:rPr>
          <w:rFonts w:ascii="Arial" w:hAnsi="Arial" w:cs="Arial"/>
        </w:rPr>
        <w:t xml:space="preserve">. Available at: </w:t>
      </w:r>
      <w:hyperlink r:id="rId16" w:tgtFrame="_new" w:history="1">
        <w:r w:rsidRPr="003C237D">
          <w:rPr>
            <w:rStyle w:val="Hyperlink"/>
            <w:rFonts w:ascii="Arial" w:hAnsi="Arial" w:cs="Arial"/>
          </w:rPr>
          <w:t>https://www.jaguarlandrover.com</w:t>
        </w:r>
      </w:hyperlink>
      <w:r w:rsidRPr="003C237D">
        <w:rPr>
          <w:rFonts w:ascii="Arial" w:hAnsi="Arial" w:cs="Arial"/>
        </w:rPr>
        <w:t xml:space="preserve"> </w:t>
      </w:r>
    </w:p>
    <w:p w14:paraId="2ED28108" w14:textId="77777777" w:rsidR="008338AC" w:rsidRPr="003C237D" w:rsidRDefault="008338AC" w:rsidP="008338AC">
      <w:pPr>
        <w:numPr>
          <w:ilvl w:val="0"/>
          <w:numId w:val="11"/>
        </w:numPr>
        <w:jc w:val="both"/>
        <w:rPr>
          <w:rFonts w:ascii="Arial" w:hAnsi="Arial" w:cs="Arial"/>
        </w:rPr>
      </w:pPr>
      <w:r w:rsidRPr="003C237D">
        <w:rPr>
          <w:rFonts w:ascii="Arial" w:hAnsi="Arial" w:cs="Arial"/>
        </w:rPr>
        <w:t xml:space="preserve">Tata Group (2023) </w:t>
      </w:r>
      <w:r w:rsidRPr="003C237D">
        <w:rPr>
          <w:rFonts w:ascii="Arial" w:hAnsi="Arial" w:cs="Arial"/>
          <w:i/>
          <w:iCs/>
        </w:rPr>
        <w:t>Corporate Profile</w:t>
      </w:r>
      <w:r w:rsidRPr="003C237D">
        <w:rPr>
          <w:rFonts w:ascii="Arial" w:hAnsi="Arial" w:cs="Arial"/>
        </w:rPr>
        <w:t xml:space="preserve">. Available at: </w:t>
      </w:r>
      <w:hyperlink r:id="rId17" w:tgtFrame="_new" w:history="1">
        <w:r w:rsidRPr="003C237D">
          <w:rPr>
            <w:rStyle w:val="Hyperlink"/>
            <w:rFonts w:ascii="Arial" w:hAnsi="Arial" w:cs="Arial"/>
          </w:rPr>
          <w:t>https://www.tata.com</w:t>
        </w:r>
      </w:hyperlink>
      <w:r w:rsidRPr="003C237D">
        <w:rPr>
          <w:rFonts w:ascii="Arial" w:hAnsi="Arial" w:cs="Arial"/>
        </w:rPr>
        <w:t xml:space="preserve"> </w:t>
      </w:r>
    </w:p>
    <w:p w14:paraId="5333711E" w14:textId="78A1B7C4" w:rsidR="009E3F02" w:rsidRPr="00C43F64" w:rsidRDefault="008338AC" w:rsidP="009E3F02">
      <w:pPr>
        <w:numPr>
          <w:ilvl w:val="0"/>
          <w:numId w:val="11"/>
        </w:numPr>
        <w:jc w:val="both"/>
        <w:rPr>
          <w:rFonts w:ascii="Arial" w:hAnsi="Arial" w:cs="Arial"/>
        </w:rPr>
      </w:pPr>
      <w:r w:rsidRPr="003C237D">
        <w:rPr>
          <w:rFonts w:ascii="Arial" w:hAnsi="Arial" w:cs="Arial"/>
        </w:rPr>
        <w:t xml:space="preserve">Brynjolfsson, E. and McAfee, A. (2014) </w:t>
      </w:r>
      <w:r w:rsidRPr="003C237D">
        <w:rPr>
          <w:rFonts w:ascii="Arial" w:hAnsi="Arial" w:cs="Arial"/>
          <w:i/>
          <w:iCs/>
        </w:rPr>
        <w:t>The Second Machine Age</w:t>
      </w:r>
      <w:r w:rsidRPr="003C237D">
        <w:rPr>
          <w:rFonts w:ascii="Arial" w:hAnsi="Arial" w:cs="Arial"/>
        </w:rPr>
        <w:t>. New York: W.W. Norton.</w:t>
      </w:r>
    </w:p>
    <w:sectPr w:rsidR="009E3F02" w:rsidRPr="00C43F6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9FC18" w14:textId="77777777" w:rsidR="00C2190F" w:rsidRDefault="00C2190F" w:rsidP="00C43F64">
      <w:pPr>
        <w:spacing w:after="0" w:line="240" w:lineRule="auto"/>
      </w:pPr>
      <w:r>
        <w:separator/>
      </w:r>
    </w:p>
  </w:endnote>
  <w:endnote w:type="continuationSeparator" w:id="0">
    <w:p w14:paraId="108E942A" w14:textId="77777777" w:rsidR="00C2190F" w:rsidRDefault="00C2190F" w:rsidP="00C43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753574"/>
      <w:docPartObj>
        <w:docPartGallery w:val="Page Numbers (Bottom of Page)"/>
        <w:docPartUnique/>
      </w:docPartObj>
    </w:sdtPr>
    <w:sdtContent>
      <w:p w14:paraId="4D8C453F" w14:textId="629FCF86" w:rsidR="00C43F64" w:rsidRDefault="00C43F64">
        <w:pPr>
          <w:pStyle w:val="Footer"/>
          <w:jc w:val="center"/>
        </w:pPr>
        <w:r>
          <w:fldChar w:fldCharType="begin"/>
        </w:r>
        <w:r>
          <w:instrText>PAGE   \* MERGEFORMAT</w:instrText>
        </w:r>
        <w:r>
          <w:fldChar w:fldCharType="separate"/>
        </w:r>
        <w:r>
          <w:t>2</w:t>
        </w:r>
        <w:r>
          <w:fldChar w:fldCharType="end"/>
        </w:r>
      </w:p>
    </w:sdtContent>
  </w:sdt>
  <w:p w14:paraId="373AD64E" w14:textId="77777777" w:rsidR="00C43F64" w:rsidRDefault="00C43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43814" w14:textId="77777777" w:rsidR="00C2190F" w:rsidRDefault="00C2190F" w:rsidP="00C43F64">
      <w:pPr>
        <w:spacing w:after="0" w:line="240" w:lineRule="auto"/>
      </w:pPr>
      <w:r>
        <w:separator/>
      </w:r>
    </w:p>
  </w:footnote>
  <w:footnote w:type="continuationSeparator" w:id="0">
    <w:p w14:paraId="235F7169" w14:textId="77777777" w:rsidR="00C2190F" w:rsidRDefault="00C2190F" w:rsidP="00C43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05C6"/>
    <w:multiLevelType w:val="multilevel"/>
    <w:tmpl w:val="6376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A7CA0"/>
    <w:multiLevelType w:val="multilevel"/>
    <w:tmpl w:val="A3F0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74676"/>
    <w:multiLevelType w:val="multilevel"/>
    <w:tmpl w:val="E5684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D5E09"/>
    <w:multiLevelType w:val="multilevel"/>
    <w:tmpl w:val="6FBAD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0313AC"/>
    <w:multiLevelType w:val="hybridMultilevel"/>
    <w:tmpl w:val="B7E45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610C6"/>
    <w:multiLevelType w:val="hybridMultilevel"/>
    <w:tmpl w:val="4EA0B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52419"/>
    <w:multiLevelType w:val="multilevel"/>
    <w:tmpl w:val="377C1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DB153C"/>
    <w:multiLevelType w:val="hybridMultilevel"/>
    <w:tmpl w:val="7804B6D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B916B99"/>
    <w:multiLevelType w:val="hybridMultilevel"/>
    <w:tmpl w:val="31FE6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FE55B7"/>
    <w:multiLevelType w:val="hybridMultilevel"/>
    <w:tmpl w:val="3BE4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0C4577"/>
    <w:multiLevelType w:val="multilevel"/>
    <w:tmpl w:val="61C06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BD25BE"/>
    <w:multiLevelType w:val="multilevel"/>
    <w:tmpl w:val="3C9E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2365E7"/>
    <w:multiLevelType w:val="multilevel"/>
    <w:tmpl w:val="4FDC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D23A64"/>
    <w:multiLevelType w:val="multilevel"/>
    <w:tmpl w:val="9438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77240E"/>
    <w:multiLevelType w:val="hybridMultilevel"/>
    <w:tmpl w:val="7BE8DFD0"/>
    <w:lvl w:ilvl="0" w:tplc="B4E8DA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59CB"/>
    <w:multiLevelType w:val="multilevel"/>
    <w:tmpl w:val="13D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241559"/>
    <w:multiLevelType w:val="multilevel"/>
    <w:tmpl w:val="7A523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1981761">
    <w:abstractNumId w:val="10"/>
  </w:num>
  <w:num w:numId="2" w16cid:durableId="1560046356">
    <w:abstractNumId w:val="1"/>
  </w:num>
  <w:num w:numId="3" w16cid:durableId="1729373605">
    <w:abstractNumId w:val="12"/>
  </w:num>
  <w:num w:numId="4" w16cid:durableId="1211528257">
    <w:abstractNumId w:val="8"/>
  </w:num>
  <w:num w:numId="5" w16cid:durableId="2052223233">
    <w:abstractNumId w:val="4"/>
  </w:num>
  <w:num w:numId="6" w16cid:durableId="505360982">
    <w:abstractNumId w:val="14"/>
  </w:num>
  <w:num w:numId="7" w16cid:durableId="1487359105">
    <w:abstractNumId w:val="7"/>
  </w:num>
  <w:num w:numId="8" w16cid:durableId="874125287">
    <w:abstractNumId w:val="5"/>
  </w:num>
  <w:num w:numId="9" w16cid:durableId="147718789">
    <w:abstractNumId w:val="9"/>
  </w:num>
  <w:num w:numId="10" w16cid:durableId="142964450">
    <w:abstractNumId w:val="3"/>
  </w:num>
  <w:num w:numId="11" w16cid:durableId="794525081">
    <w:abstractNumId w:val="16"/>
  </w:num>
  <w:num w:numId="12" w16cid:durableId="1583569075">
    <w:abstractNumId w:val="11"/>
  </w:num>
  <w:num w:numId="13" w16cid:durableId="936521360">
    <w:abstractNumId w:val="6"/>
  </w:num>
  <w:num w:numId="14" w16cid:durableId="155849788">
    <w:abstractNumId w:val="0"/>
  </w:num>
  <w:num w:numId="15" w16cid:durableId="1833909468">
    <w:abstractNumId w:val="2"/>
  </w:num>
  <w:num w:numId="16" w16cid:durableId="2126583511">
    <w:abstractNumId w:val="13"/>
  </w:num>
  <w:num w:numId="17" w16cid:durableId="10847616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E67"/>
    <w:rsid w:val="00043273"/>
    <w:rsid w:val="0006031C"/>
    <w:rsid w:val="00084505"/>
    <w:rsid w:val="000F2666"/>
    <w:rsid w:val="00122FA1"/>
    <w:rsid w:val="001976AF"/>
    <w:rsid w:val="001B7AA5"/>
    <w:rsid w:val="001D68EA"/>
    <w:rsid w:val="002A6DCD"/>
    <w:rsid w:val="002A7330"/>
    <w:rsid w:val="002B0650"/>
    <w:rsid w:val="002D4082"/>
    <w:rsid w:val="003521AE"/>
    <w:rsid w:val="003D13B9"/>
    <w:rsid w:val="003E2501"/>
    <w:rsid w:val="00453342"/>
    <w:rsid w:val="0047272E"/>
    <w:rsid w:val="004A79F6"/>
    <w:rsid w:val="004E678D"/>
    <w:rsid w:val="005A4671"/>
    <w:rsid w:val="005C7BCE"/>
    <w:rsid w:val="0063542E"/>
    <w:rsid w:val="00662F90"/>
    <w:rsid w:val="006A0F7E"/>
    <w:rsid w:val="007819D1"/>
    <w:rsid w:val="007D25E1"/>
    <w:rsid w:val="00805655"/>
    <w:rsid w:val="008338AC"/>
    <w:rsid w:val="0084722A"/>
    <w:rsid w:val="008E5468"/>
    <w:rsid w:val="009439F6"/>
    <w:rsid w:val="00955ADE"/>
    <w:rsid w:val="009B2390"/>
    <w:rsid w:val="009E3F02"/>
    <w:rsid w:val="00A17C30"/>
    <w:rsid w:val="00A220D3"/>
    <w:rsid w:val="00A72E67"/>
    <w:rsid w:val="00A90A19"/>
    <w:rsid w:val="00AB1CF0"/>
    <w:rsid w:val="00AE17A5"/>
    <w:rsid w:val="00AE576B"/>
    <w:rsid w:val="00B22BE4"/>
    <w:rsid w:val="00B705F3"/>
    <w:rsid w:val="00B97570"/>
    <w:rsid w:val="00BA3FA9"/>
    <w:rsid w:val="00BB4E2A"/>
    <w:rsid w:val="00C2190F"/>
    <w:rsid w:val="00C43F64"/>
    <w:rsid w:val="00C81181"/>
    <w:rsid w:val="00C9401F"/>
    <w:rsid w:val="00D103CF"/>
    <w:rsid w:val="00D3450D"/>
    <w:rsid w:val="00D507B9"/>
    <w:rsid w:val="00DB5EB8"/>
    <w:rsid w:val="00DE05E5"/>
    <w:rsid w:val="00E91B86"/>
    <w:rsid w:val="00F014D8"/>
    <w:rsid w:val="00F33004"/>
    <w:rsid w:val="00FE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7226D"/>
  <w15:chartTrackingRefBased/>
  <w15:docId w15:val="{0D7B1412-9E8C-4051-ADD1-99730561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E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E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E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E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E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E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E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E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E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E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E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E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E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E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E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E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E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E67"/>
    <w:rPr>
      <w:rFonts w:eastAsiaTheme="majorEastAsia" w:cstheme="majorBidi"/>
      <w:color w:val="272727" w:themeColor="text1" w:themeTint="D8"/>
    </w:rPr>
  </w:style>
  <w:style w:type="paragraph" w:styleId="Title">
    <w:name w:val="Title"/>
    <w:basedOn w:val="Normal"/>
    <w:next w:val="Normal"/>
    <w:link w:val="TitleChar"/>
    <w:uiPriority w:val="10"/>
    <w:qFormat/>
    <w:rsid w:val="00A72E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E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E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E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E67"/>
    <w:pPr>
      <w:spacing w:before="160"/>
      <w:jc w:val="center"/>
    </w:pPr>
    <w:rPr>
      <w:i/>
      <w:iCs/>
      <w:color w:val="404040" w:themeColor="text1" w:themeTint="BF"/>
    </w:rPr>
  </w:style>
  <w:style w:type="character" w:customStyle="1" w:styleId="QuoteChar">
    <w:name w:val="Quote Char"/>
    <w:basedOn w:val="DefaultParagraphFont"/>
    <w:link w:val="Quote"/>
    <w:uiPriority w:val="29"/>
    <w:rsid w:val="00A72E67"/>
    <w:rPr>
      <w:i/>
      <w:iCs/>
      <w:color w:val="404040" w:themeColor="text1" w:themeTint="BF"/>
    </w:rPr>
  </w:style>
  <w:style w:type="paragraph" w:styleId="ListParagraph">
    <w:name w:val="List Paragraph"/>
    <w:basedOn w:val="Normal"/>
    <w:uiPriority w:val="34"/>
    <w:qFormat/>
    <w:rsid w:val="00A72E67"/>
    <w:pPr>
      <w:ind w:left="720"/>
      <w:contextualSpacing/>
    </w:pPr>
  </w:style>
  <w:style w:type="character" w:styleId="IntenseEmphasis">
    <w:name w:val="Intense Emphasis"/>
    <w:basedOn w:val="DefaultParagraphFont"/>
    <w:uiPriority w:val="21"/>
    <w:qFormat/>
    <w:rsid w:val="00A72E67"/>
    <w:rPr>
      <w:i/>
      <w:iCs/>
      <w:color w:val="0F4761" w:themeColor="accent1" w:themeShade="BF"/>
    </w:rPr>
  </w:style>
  <w:style w:type="paragraph" w:styleId="IntenseQuote">
    <w:name w:val="Intense Quote"/>
    <w:basedOn w:val="Normal"/>
    <w:next w:val="Normal"/>
    <w:link w:val="IntenseQuoteChar"/>
    <w:uiPriority w:val="30"/>
    <w:qFormat/>
    <w:rsid w:val="00A72E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E67"/>
    <w:rPr>
      <w:i/>
      <w:iCs/>
      <w:color w:val="0F4761" w:themeColor="accent1" w:themeShade="BF"/>
    </w:rPr>
  </w:style>
  <w:style w:type="character" w:styleId="IntenseReference">
    <w:name w:val="Intense Reference"/>
    <w:basedOn w:val="DefaultParagraphFont"/>
    <w:uiPriority w:val="32"/>
    <w:qFormat/>
    <w:rsid w:val="00A72E67"/>
    <w:rPr>
      <w:b/>
      <w:bCs/>
      <w:smallCaps/>
      <w:color w:val="0F4761" w:themeColor="accent1" w:themeShade="BF"/>
      <w:spacing w:val="5"/>
    </w:rPr>
  </w:style>
  <w:style w:type="table" w:styleId="TableGrid">
    <w:name w:val="Table Grid"/>
    <w:basedOn w:val="TableNormal"/>
    <w:uiPriority w:val="39"/>
    <w:rsid w:val="005C7B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38AC"/>
    <w:rPr>
      <w:color w:val="467886" w:themeColor="hyperlink"/>
      <w:u w:val="single"/>
    </w:rPr>
  </w:style>
  <w:style w:type="character" w:styleId="UnresolvedMention">
    <w:name w:val="Unresolved Mention"/>
    <w:basedOn w:val="DefaultParagraphFont"/>
    <w:uiPriority w:val="99"/>
    <w:semiHidden/>
    <w:unhideWhenUsed/>
    <w:rsid w:val="008338AC"/>
    <w:rPr>
      <w:color w:val="605E5C"/>
      <w:shd w:val="clear" w:color="auto" w:fill="E1DFDD"/>
    </w:rPr>
  </w:style>
  <w:style w:type="paragraph" w:styleId="Header">
    <w:name w:val="header"/>
    <w:basedOn w:val="Normal"/>
    <w:link w:val="HeaderChar"/>
    <w:uiPriority w:val="99"/>
    <w:unhideWhenUsed/>
    <w:rsid w:val="00C43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F64"/>
  </w:style>
  <w:style w:type="paragraph" w:styleId="Footer">
    <w:name w:val="footer"/>
    <w:basedOn w:val="Normal"/>
    <w:link w:val="FooterChar"/>
    <w:uiPriority w:val="99"/>
    <w:unhideWhenUsed/>
    <w:rsid w:val="00C43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F64"/>
  </w:style>
  <w:style w:type="paragraph" w:styleId="TOCHeading">
    <w:name w:val="TOC Heading"/>
    <w:basedOn w:val="Heading1"/>
    <w:next w:val="Normal"/>
    <w:uiPriority w:val="39"/>
    <w:unhideWhenUsed/>
    <w:qFormat/>
    <w:rsid w:val="00F014D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E5468"/>
    <w:pPr>
      <w:tabs>
        <w:tab w:val="right" w:leader="dot" w:pos="9016"/>
      </w:tabs>
      <w:spacing w:after="10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tata.com" TargetMode="External"/><Relationship Id="rId2" Type="http://schemas.openxmlformats.org/officeDocument/2006/relationships/numbering" Target="numbering.xml"/><Relationship Id="rId16" Type="http://schemas.openxmlformats.org/officeDocument/2006/relationships/hyperlink" Target="https://www.jaguarlandrover.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jaguarlandrover.com" TargetMode="External"/><Relationship Id="rId10" Type="http://schemas.openxmlformats.org/officeDocument/2006/relationships/hyperlink" Target="https://www.wikicorporates.org/wiki/Tata_Grou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tamoto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92FA5-85EB-4608-8B11-664253EBF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497</TotalTime>
  <Pages>46</Pages>
  <Words>18134</Words>
  <Characters>103366</Characters>
  <Application>Microsoft Office Word</Application>
  <DocSecurity>0</DocSecurity>
  <Lines>861</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Parasca</dc:creator>
  <cp:keywords/>
  <dc:description/>
  <cp:lastModifiedBy>Petru Parasca</cp:lastModifiedBy>
  <cp:revision>21</cp:revision>
  <dcterms:created xsi:type="dcterms:W3CDTF">2026-04-26T16:16:00Z</dcterms:created>
  <dcterms:modified xsi:type="dcterms:W3CDTF">2026-05-03T17:33:00Z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e4eb29e0-dc16-4337-b326-0b110adcf5ec</vt:lpwstr>
  </property>
</Properties>
</file>