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31C14" w14:textId="7801B1CA" w:rsidR="00C32F5D" w:rsidRPr="001046A0" w:rsidRDefault="00C32F5D" w:rsidP="005C6BA4">
      <w:pPr>
        <w:spacing w:after="0" w:line="276" w:lineRule="auto"/>
        <w:jc w:val="both"/>
        <w:rPr>
          <w:rFonts w:ascii="Arial" w:hAnsi="Arial" w:cs="Arial"/>
          <w:sz w:val="24"/>
          <w:szCs w:val="24"/>
        </w:rPr>
      </w:pPr>
      <w:r w:rsidRPr="001046A0">
        <w:rPr>
          <w:rFonts w:ascii="Arial" w:hAnsi="Arial" w:cs="Arial"/>
          <w:noProof/>
          <w:sz w:val="24"/>
          <w:szCs w:val="24"/>
        </w:rPr>
        <w:drawing>
          <wp:anchor distT="0" distB="0" distL="114300" distR="114300" simplePos="0" relativeHeight="251658240" behindDoc="1" locked="0" layoutInCell="1" allowOverlap="1" wp14:anchorId="58F29E9E" wp14:editId="0DEEF1C2">
            <wp:simplePos x="0" y="0"/>
            <wp:positionH relativeFrom="margin">
              <wp:posOffset>5238750</wp:posOffset>
            </wp:positionH>
            <wp:positionV relativeFrom="page">
              <wp:posOffset>171450</wp:posOffset>
            </wp:positionV>
            <wp:extent cx="1228725" cy="1228725"/>
            <wp:effectExtent l="0" t="0" r="9525" b="9525"/>
            <wp:wrapSquare wrapText="bothSides"/>
            <wp:docPr id="185404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pic:spPr>
                </pic:pic>
              </a:graphicData>
            </a:graphic>
          </wp:anchor>
        </w:drawing>
      </w:r>
      <w:r w:rsidRPr="001046A0">
        <w:rPr>
          <w:rFonts w:ascii="Arial" w:hAnsi="Arial" w:cs="Arial"/>
          <w:sz w:val="24"/>
          <w:szCs w:val="24"/>
        </w:rPr>
        <w:t xml:space="preserve">CDM Construction Ltd, </w:t>
      </w:r>
    </w:p>
    <w:p w14:paraId="0398F4C6" w14:textId="6E34BB48" w:rsidR="00C32F5D" w:rsidRPr="001046A0" w:rsidRDefault="00C32F5D" w:rsidP="005C6BA4">
      <w:pPr>
        <w:spacing w:after="0" w:line="276" w:lineRule="auto"/>
        <w:jc w:val="both"/>
        <w:rPr>
          <w:rFonts w:ascii="Arial" w:hAnsi="Arial" w:cs="Arial"/>
          <w:sz w:val="24"/>
          <w:szCs w:val="24"/>
        </w:rPr>
      </w:pPr>
      <w:r w:rsidRPr="001046A0">
        <w:rPr>
          <w:rFonts w:ascii="Arial" w:hAnsi="Arial" w:cs="Arial"/>
          <w:sz w:val="24"/>
          <w:szCs w:val="24"/>
        </w:rPr>
        <w:t xml:space="preserve">Kings Road, </w:t>
      </w:r>
    </w:p>
    <w:p w14:paraId="1DF30AAD" w14:textId="5C0C3BCB" w:rsidR="00C32F5D" w:rsidRPr="001046A0" w:rsidRDefault="00C32F5D" w:rsidP="005C6BA4">
      <w:pPr>
        <w:spacing w:after="0" w:line="276" w:lineRule="auto"/>
        <w:jc w:val="both"/>
        <w:rPr>
          <w:rFonts w:ascii="Arial" w:hAnsi="Arial" w:cs="Arial"/>
          <w:sz w:val="24"/>
          <w:szCs w:val="24"/>
        </w:rPr>
      </w:pPr>
      <w:r w:rsidRPr="001046A0">
        <w:rPr>
          <w:rFonts w:ascii="Arial" w:hAnsi="Arial" w:cs="Arial"/>
          <w:sz w:val="24"/>
          <w:szCs w:val="24"/>
        </w:rPr>
        <w:t xml:space="preserve">Swansea, </w:t>
      </w:r>
    </w:p>
    <w:p w14:paraId="0FED51E9" w14:textId="57F299D3" w:rsidR="00C32F5D" w:rsidRPr="001046A0" w:rsidRDefault="00C32F5D" w:rsidP="005C6BA4">
      <w:pPr>
        <w:spacing w:after="0" w:line="276" w:lineRule="auto"/>
        <w:jc w:val="both"/>
        <w:rPr>
          <w:rFonts w:ascii="Arial" w:hAnsi="Arial" w:cs="Arial"/>
          <w:sz w:val="24"/>
          <w:szCs w:val="24"/>
        </w:rPr>
      </w:pPr>
      <w:r w:rsidRPr="001046A0">
        <w:rPr>
          <w:rFonts w:ascii="Arial" w:hAnsi="Arial" w:cs="Arial"/>
          <w:sz w:val="24"/>
          <w:szCs w:val="24"/>
        </w:rPr>
        <w:t xml:space="preserve">SA1 8EW </w:t>
      </w:r>
    </w:p>
    <w:p w14:paraId="3787D892" w14:textId="77777777" w:rsidR="00C32F5D" w:rsidRPr="001046A0" w:rsidRDefault="00C32F5D" w:rsidP="005C6BA4">
      <w:pPr>
        <w:spacing w:after="0" w:line="276" w:lineRule="auto"/>
        <w:jc w:val="both"/>
        <w:rPr>
          <w:rFonts w:ascii="Arial" w:hAnsi="Arial" w:cs="Arial"/>
          <w:sz w:val="24"/>
          <w:szCs w:val="24"/>
        </w:rPr>
      </w:pPr>
    </w:p>
    <w:p w14:paraId="2A5D955A" w14:textId="77777777" w:rsidR="00C32F5D" w:rsidRPr="001046A0" w:rsidRDefault="00C32F5D" w:rsidP="005C6BA4">
      <w:pPr>
        <w:spacing w:after="0" w:line="276" w:lineRule="auto"/>
        <w:jc w:val="both"/>
        <w:rPr>
          <w:rFonts w:ascii="Arial" w:hAnsi="Arial" w:cs="Arial"/>
          <w:sz w:val="24"/>
          <w:szCs w:val="24"/>
        </w:rPr>
      </w:pPr>
    </w:p>
    <w:p w14:paraId="5FA72ED2" w14:textId="77777777" w:rsidR="00C32F5D" w:rsidRPr="001046A0" w:rsidRDefault="00C32F5D" w:rsidP="005C6BA4">
      <w:pPr>
        <w:spacing w:after="0" w:line="276" w:lineRule="auto"/>
        <w:jc w:val="both"/>
        <w:rPr>
          <w:rFonts w:ascii="Arial" w:hAnsi="Arial" w:cs="Arial"/>
          <w:sz w:val="24"/>
          <w:szCs w:val="24"/>
        </w:rPr>
      </w:pPr>
    </w:p>
    <w:p w14:paraId="6CC0AFE9" w14:textId="7BB73F69" w:rsidR="00C32F5D" w:rsidRPr="001046A0" w:rsidRDefault="00BC0A03" w:rsidP="005C6BA4">
      <w:pPr>
        <w:spacing w:after="0" w:line="276" w:lineRule="auto"/>
        <w:jc w:val="both"/>
        <w:rPr>
          <w:rFonts w:ascii="Arial" w:hAnsi="Arial" w:cs="Arial"/>
          <w:sz w:val="24"/>
          <w:szCs w:val="24"/>
        </w:rPr>
      </w:pPr>
      <w:r w:rsidRPr="001046A0">
        <w:rPr>
          <w:rFonts w:ascii="Arial" w:hAnsi="Arial" w:cs="Arial"/>
          <w:sz w:val="24"/>
          <w:szCs w:val="24"/>
        </w:rPr>
        <w:t>Caerphilly Council,</w:t>
      </w:r>
    </w:p>
    <w:p w14:paraId="4A1EE9FF" w14:textId="1B73533B" w:rsidR="00C32F5D" w:rsidRPr="001046A0" w:rsidRDefault="00C32F5D" w:rsidP="005C6BA4">
      <w:pPr>
        <w:spacing w:after="0" w:line="276" w:lineRule="auto"/>
        <w:jc w:val="both"/>
        <w:rPr>
          <w:rFonts w:ascii="Arial" w:hAnsi="Arial" w:cs="Arial"/>
          <w:sz w:val="24"/>
          <w:szCs w:val="24"/>
        </w:rPr>
      </w:pPr>
      <w:r w:rsidRPr="001046A0">
        <w:rPr>
          <w:rFonts w:ascii="Arial" w:hAnsi="Arial" w:cs="Arial"/>
          <w:sz w:val="24"/>
          <w:szCs w:val="24"/>
        </w:rPr>
        <w:t>Pontygwindy House,</w:t>
      </w:r>
    </w:p>
    <w:p w14:paraId="471ABDBC" w14:textId="771BE7C8" w:rsidR="00C32F5D" w:rsidRPr="001046A0" w:rsidRDefault="00C32F5D" w:rsidP="005C6BA4">
      <w:pPr>
        <w:spacing w:after="0" w:line="276" w:lineRule="auto"/>
        <w:jc w:val="both"/>
        <w:rPr>
          <w:rFonts w:ascii="Arial" w:hAnsi="Arial" w:cs="Arial"/>
          <w:sz w:val="24"/>
          <w:szCs w:val="24"/>
        </w:rPr>
      </w:pPr>
      <w:r w:rsidRPr="001046A0">
        <w:rPr>
          <w:rFonts w:ascii="Arial" w:hAnsi="Arial" w:cs="Arial"/>
          <w:sz w:val="24"/>
          <w:szCs w:val="24"/>
        </w:rPr>
        <w:t>Caerphilly,</w:t>
      </w:r>
    </w:p>
    <w:p w14:paraId="533B1303" w14:textId="0D24AF62" w:rsidR="00C32F5D" w:rsidRPr="001046A0" w:rsidRDefault="00C32F5D" w:rsidP="005C6BA4">
      <w:pPr>
        <w:spacing w:after="0" w:line="276" w:lineRule="auto"/>
        <w:jc w:val="both"/>
        <w:rPr>
          <w:rFonts w:ascii="Arial" w:hAnsi="Arial" w:cs="Arial"/>
          <w:sz w:val="24"/>
          <w:szCs w:val="24"/>
        </w:rPr>
      </w:pPr>
      <w:r w:rsidRPr="001046A0">
        <w:rPr>
          <w:rFonts w:ascii="Arial" w:hAnsi="Arial" w:cs="Arial"/>
          <w:sz w:val="24"/>
          <w:szCs w:val="24"/>
        </w:rPr>
        <w:t>Wales,</w:t>
      </w:r>
    </w:p>
    <w:p w14:paraId="7C2E1503" w14:textId="31255268" w:rsidR="00C32F5D" w:rsidRPr="001046A0" w:rsidRDefault="00C32F5D" w:rsidP="005C6BA4">
      <w:pPr>
        <w:spacing w:after="0" w:line="276" w:lineRule="auto"/>
        <w:jc w:val="both"/>
        <w:rPr>
          <w:rFonts w:ascii="Arial" w:hAnsi="Arial" w:cs="Arial"/>
          <w:sz w:val="24"/>
          <w:szCs w:val="24"/>
        </w:rPr>
      </w:pPr>
      <w:r w:rsidRPr="001046A0">
        <w:rPr>
          <w:rFonts w:ascii="Arial" w:hAnsi="Arial" w:cs="Arial"/>
          <w:sz w:val="24"/>
          <w:szCs w:val="24"/>
        </w:rPr>
        <w:t>CF83 2HU</w:t>
      </w:r>
    </w:p>
    <w:p w14:paraId="777F3458" w14:textId="77777777" w:rsidR="00BD1756" w:rsidRPr="001046A0" w:rsidRDefault="00BD1756" w:rsidP="005C6BA4">
      <w:pPr>
        <w:spacing w:after="0" w:line="276" w:lineRule="auto"/>
        <w:jc w:val="both"/>
        <w:rPr>
          <w:rFonts w:ascii="Arial" w:hAnsi="Arial" w:cs="Arial"/>
          <w:sz w:val="24"/>
          <w:szCs w:val="24"/>
        </w:rPr>
      </w:pPr>
    </w:p>
    <w:p w14:paraId="5E7393BC" w14:textId="444FBA2E" w:rsidR="00BD1756" w:rsidRPr="001046A0" w:rsidRDefault="00BD1756" w:rsidP="005C6BA4">
      <w:pPr>
        <w:spacing w:after="0" w:line="276" w:lineRule="auto"/>
        <w:jc w:val="both"/>
        <w:rPr>
          <w:rFonts w:ascii="Arial" w:hAnsi="Arial" w:cs="Arial"/>
          <w:sz w:val="24"/>
          <w:szCs w:val="24"/>
        </w:rPr>
      </w:pPr>
      <w:r w:rsidRPr="001046A0">
        <w:rPr>
          <w:rFonts w:ascii="Arial" w:hAnsi="Arial" w:cs="Arial"/>
          <w:sz w:val="24"/>
          <w:szCs w:val="24"/>
        </w:rPr>
        <w:t>12</w:t>
      </w:r>
      <w:r w:rsidRPr="001046A0">
        <w:rPr>
          <w:rFonts w:ascii="Arial" w:hAnsi="Arial" w:cs="Arial"/>
          <w:sz w:val="24"/>
          <w:szCs w:val="24"/>
          <w:vertAlign w:val="superscript"/>
        </w:rPr>
        <w:t>th</w:t>
      </w:r>
      <w:r w:rsidRPr="001046A0">
        <w:rPr>
          <w:rFonts w:ascii="Arial" w:hAnsi="Arial" w:cs="Arial"/>
          <w:sz w:val="24"/>
          <w:szCs w:val="24"/>
        </w:rPr>
        <w:t xml:space="preserve"> December 2025</w:t>
      </w:r>
    </w:p>
    <w:p w14:paraId="22A3F776" w14:textId="77777777" w:rsidR="00BD1756" w:rsidRPr="001046A0" w:rsidRDefault="00BD1756" w:rsidP="005C6BA4">
      <w:pPr>
        <w:spacing w:after="0" w:line="276" w:lineRule="auto"/>
        <w:jc w:val="both"/>
        <w:rPr>
          <w:rFonts w:ascii="Arial" w:hAnsi="Arial" w:cs="Arial"/>
          <w:sz w:val="24"/>
          <w:szCs w:val="24"/>
        </w:rPr>
      </w:pPr>
    </w:p>
    <w:p w14:paraId="012C261E" w14:textId="77777777" w:rsidR="00BD1756" w:rsidRPr="001046A0" w:rsidRDefault="00BD1756" w:rsidP="005C6BA4">
      <w:pPr>
        <w:spacing w:after="0" w:line="276" w:lineRule="auto"/>
        <w:jc w:val="both"/>
        <w:rPr>
          <w:rFonts w:ascii="Arial" w:hAnsi="Arial" w:cs="Arial"/>
          <w:sz w:val="24"/>
          <w:szCs w:val="24"/>
        </w:rPr>
      </w:pPr>
    </w:p>
    <w:p w14:paraId="6F5B015D" w14:textId="1A20BD3B" w:rsidR="00BD1756" w:rsidRPr="001046A0" w:rsidRDefault="00BD1756" w:rsidP="005C6BA4">
      <w:pPr>
        <w:spacing w:after="0" w:line="276" w:lineRule="auto"/>
        <w:jc w:val="both"/>
        <w:rPr>
          <w:rFonts w:ascii="Arial" w:hAnsi="Arial" w:cs="Arial"/>
          <w:sz w:val="24"/>
          <w:szCs w:val="24"/>
        </w:rPr>
      </w:pPr>
      <w:r w:rsidRPr="001046A0">
        <w:rPr>
          <w:rFonts w:ascii="Arial" w:hAnsi="Arial" w:cs="Arial"/>
          <w:sz w:val="24"/>
          <w:szCs w:val="24"/>
        </w:rPr>
        <w:t>Dear Sir</w:t>
      </w:r>
      <w:r w:rsidR="0046594A" w:rsidRPr="001046A0">
        <w:rPr>
          <w:rFonts w:ascii="Arial" w:hAnsi="Arial" w:cs="Arial"/>
          <w:sz w:val="24"/>
          <w:szCs w:val="24"/>
        </w:rPr>
        <w:t>/Madam,</w:t>
      </w:r>
    </w:p>
    <w:p w14:paraId="0987BE38" w14:textId="4680B214" w:rsidR="001840F5" w:rsidRPr="001046A0" w:rsidRDefault="001840F5" w:rsidP="005C6BA4">
      <w:pPr>
        <w:spacing w:after="0" w:line="276" w:lineRule="auto"/>
        <w:jc w:val="both"/>
        <w:rPr>
          <w:rFonts w:ascii="Arial" w:hAnsi="Arial" w:cs="Arial"/>
          <w:b/>
          <w:bCs/>
          <w:sz w:val="24"/>
          <w:szCs w:val="24"/>
          <w:u w:val="single"/>
        </w:rPr>
      </w:pPr>
      <w:r w:rsidRPr="001046A0">
        <w:rPr>
          <w:rFonts w:ascii="Arial" w:hAnsi="Arial" w:cs="Arial"/>
          <w:b/>
          <w:bCs/>
          <w:sz w:val="24"/>
          <w:szCs w:val="24"/>
          <w:u w:val="single"/>
        </w:rPr>
        <w:t xml:space="preserve">RE: </w:t>
      </w:r>
      <w:r w:rsidR="00F21785" w:rsidRPr="001046A0">
        <w:rPr>
          <w:rFonts w:ascii="Arial" w:hAnsi="Arial" w:cs="Arial"/>
          <w:b/>
          <w:bCs/>
          <w:sz w:val="24"/>
          <w:szCs w:val="24"/>
          <w:u w:val="single"/>
        </w:rPr>
        <w:t xml:space="preserve">Ysgol </w:t>
      </w:r>
      <w:r w:rsidR="00E5512C" w:rsidRPr="001046A0">
        <w:rPr>
          <w:rFonts w:ascii="Arial" w:hAnsi="Arial" w:cs="Arial"/>
          <w:b/>
          <w:bCs/>
          <w:sz w:val="24"/>
          <w:szCs w:val="24"/>
          <w:u w:val="single"/>
        </w:rPr>
        <w:t>Y Twyn, 1 form entry infant school for 90 pupils, with 48 PT Nursery provision</w:t>
      </w:r>
      <w:r w:rsidR="00B4499D" w:rsidRPr="001046A0">
        <w:rPr>
          <w:rFonts w:ascii="Arial" w:hAnsi="Arial" w:cs="Arial"/>
          <w:b/>
          <w:bCs/>
          <w:sz w:val="24"/>
          <w:szCs w:val="24"/>
          <w:u w:val="single"/>
        </w:rPr>
        <w:t>, and Twyn Community Hall and Caerphilly Story Gallery</w:t>
      </w:r>
    </w:p>
    <w:p w14:paraId="71EEA822" w14:textId="77777777" w:rsidR="008A50B8" w:rsidRPr="001046A0" w:rsidRDefault="008A50B8" w:rsidP="005C6BA4">
      <w:pPr>
        <w:spacing w:after="0" w:line="276" w:lineRule="auto"/>
        <w:jc w:val="both"/>
        <w:rPr>
          <w:rFonts w:ascii="Arial" w:hAnsi="Arial" w:cs="Arial"/>
          <w:b/>
          <w:bCs/>
          <w:sz w:val="24"/>
          <w:szCs w:val="24"/>
          <w:u w:val="single"/>
        </w:rPr>
      </w:pPr>
    </w:p>
    <w:p w14:paraId="5B467D5F" w14:textId="6309B4D2" w:rsidR="002213BB" w:rsidRPr="001046A0" w:rsidRDefault="00CD3159" w:rsidP="005C6BA4">
      <w:pPr>
        <w:spacing w:after="0" w:line="276" w:lineRule="auto"/>
        <w:jc w:val="both"/>
        <w:rPr>
          <w:rFonts w:ascii="Arial" w:hAnsi="Arial" w:cs="Arial"/>
          <w:sz w:val="24"/>
          <w:szCs w:val="24"/>
        </w:rPr>
      </w:pPr>
      <w:r w:rsidRPr="001046A0">
        <w:rPr>
          <w:rFonts w:ascii="Arial" w:hAnsi="Arial" w:cs="Arial"/>
          <w:sz w:val="24"/>
          <w:szCs w:val="24"/>
        </w:rPr>
        <w:t xml:space="preserve">We are pleased to accept the </w:t>
      </w:r>
      <w:r w:rsidR="00F97629" w:rsidRPr="001046A0">
        <w:rPr>
          <w:rFonts w:ascii="Arial" w:hAnsi="Arial" w:cs="Arial"/>
          <w:sz w:val="24"/>
          <w:szCs w:val="24"/>
        </w:rPr>
        <w:t xml:space="preserve">role of lead consultant for the delivery of the development of Ysgol Y Twyn. </w:t>
      </w:r>
      <w:r w:rsidR="00442E93" w:rsidRPr="001046A0">
        <w:rPr>
          <w:rFonts w:ascii="Arial" w:hAnsi="Arial" w:cs="Arial"/>
          <w:sz w:val="24"/>
          <w:szCs w:val="24"/>
        </w:rPr>
        <w:t xml:space="preserve">We are committed to delivering this project by </w:t>
      </w:r>
      <w:r w:rsidR="002213BB" w:rsidRPr="001046A0">
        <w:rPr>
          <w:rFonts w:ascii="Arial" w:hAnsi="Arial" w:cs="Arial"/>
          <w:sz w:val="24"/>
          <w:szCs w:val="24"/>
        </w:rPr>
        <w:t>ensuring</w:t>
      </w:r>
      <w:r w:rsidR="00442E93" w:rsidRPr="001046A0">
        <w:rPr>
          <w:rFonts w:ascii="Arial" w:hAnsi="Arial" w:cs="Arial"/>
          <w:sz w:val="24"/>
          <w:szCs w:val="24"/>
        </w:rPr>
        <w:t xml:space="preserve"> compliance with the appropriate standards; We note that the Welsh Government </w:t>
      </w:r>
      <w:r w:rsidR="00CE6BE0" w:rsidRPr="001046A0">
        <w:rPr>
          <w:rFonts w:ascii="Arial" w:hAnsi="Arial" w:cs="Arial"/>
          <w:sz w:val="24"/>
          <w:szCs w:val="24"/>
        </w:rPr>
        <w:t xml:space="preserve">supports the funds of this project under the </w:t>
      </w:r>
      <w:r w:rsidR="002213BB" w:rsidRPr="001046A0">
        <w:rPr>
          <w:rFonts w:ascii="Arial" w:hAnsi="Arial" w:cs="Arial"/>
          <w:sz w:val="24"/>
          <w:szCs w:val="24"/>
        </w:rPr>
        <w:t>Sustainable</w:t>
      </w:r>
      <w:r w:rsidR="00CE6BE0" w:rsidRPr="001046A0">
        <w:rPr>
          <w:rFonts w:ascii="Arial" w:hAnsi="Arial" w:cs="Arial"/>
          <w:sz w:val="24"/>
          <w:szCs w:val="24"/>
        </w:rPr>
        <w:t xml:space="preserve"> Communities for Learning Programme. </w:t>
      </w:r>
      <w:r w:rsidR="00A16BDD" w:rsidRPr="001046A0">
        <w:rPr>
          <w:rFonts w:ascii="Arial" w:hAnsi="Arial" w:cs="Arial"/>
          <w:sz w:val="24"/>
          <w:szCs w:val="24"/>
        </w:rPr>
        <w:t xml:space="preserve">The Welsh Government mandates in the Welsh Education </w:t>
      </w:r>
      <w:r w:rsidR="002213BB" w:rsidRPr="001046A0">
        <w:rPr>
          <w:rFonts w:ascii="Arial" w:hAnsi="Arial" w:cs="Arial"/>
          <w:sz w:val="24"/>
          <w:szCs w:val="24"/>
        </w:rPr>
        <w:t>Partnering</w:t>
      </w:r>
      <w:r w:rsidR="00A16BDD" w:rsidRPr="001046A0">
        <w:rPr>
          <w:rFonts w:ascii="Arial" w:hAnsi="Arial" w:cs="Arial"/>
          <w:sz w:val="24"/>
          <w:szCs w:val="24"/>
        </w:rPr>
        <w:t xml:space="preserve"> (WEP) Strategic Part</w:t>
      </w:r>
      <w:r w:rsidR="00382BF7" w:rsidRPr="001046A0">
        <w:rPr>
          <w:rFonts w:ascii="Arial" w:hAnsi="Arial" w:cs="Arial"/>
          <w:sz w:val="24"/>
          <w:szCs w:val="24"/>
        </w:rPr>
        <w:t xml:space="preserve">nering Framework publication, the requirement for Building Information Modelling at Level 2 maturity for its projects in the education </w:t>
      </w:r>
      <w:r w:rsidR="002213BB" w:rsidRPr="001046A0">
        <w:rPr>
          <w:rFonts w:ascii="Arial" w:hAnsi="Arial" w:cs="Arial"/>
          <w:sz w:val="24"/>
          <w:szCs w:val="24"/>
        </w:rPr>
        <w:t>sector</w:t>
      </w:r>
      <w:r w:rsidR="00382BF7" w:rsidRPr="001046A0">
        <w:rPr>
          <w:rFonts w:ascii="Arial" w:hAnsi="Arial" w:cs="Arial"/>
          <w:sz w:val="24"/>
          <w:szCs w:val="24"/>
        </w:rPr>
        <w:t xml:space="preserve">. </w:t>
      </w:r>
      <w:r w:rsidR="008D2067" w:rsidRPr="001046A0">
        <w:rPr>
          <w:rFonts w:ascii="Arial" w:hAnsi="Arial" w:cs="Arial"/>
          <w:sz w:val="24"/>
          <w:szCs w:val="24"/>
        </w:rPr>
        <w:t xml:space="preserve">(Welsh Government, 2018) This also outlines the requirements </w:t>
      </w:r>
      <w:r w:rsidR="006C2583" w:rsidRPr="001046A0">
        <w:rPr>
          <w:rFonts w:ascii="Arial" w:hAnsi="Arial" w:cs="Arial"/>
          <w:sz w:val="24"/>
          <w:szCs w:val="24"/>
        </w:rPr>
        <w:t>to adhere to the BIM BS EN ISO Standard 19650, to include ISO 19650-1</w:t>
      </w:r>
      <w:r w:rsidR="002213BB" w:rsidRPr="001046A0">
        <w:rPr>
          <w:rFonts w:ascii="Arial" w:hAnsi="Arial" w:cs="Arial"/>
          <w:sz w:val="24"/>
          <w:szCs w:val="24"/>
        </w:rPr>
        <w:t>, ISO 19650-2, ISO 19650-3, ISO19650-4, and ISO 19650-5. (Welsh Government, 2018).</w:t>
      </w:r>
    </w:p>
    <w:p w14:paraId="46CE622D" w14:textId="77777777" w:rsidR="002213BB" w:rsidRPr="001046A0" w:rsidRDefault="002213BB" w:rsidP="005C6BA4">
      <w:pPr>
        <w:spacing w:after="0" w:line="276" w:lineRule="auto"/>
        <w:jc w:val="both"/>
        <w:rPr>
          <w:rFonts w:ascii="Arial" w:hAnsi="Arial" w:cs="Arial"/>
          <w:sz w:val="24"/>
          <w:szCs w:val="24"/>
        </w:rPr>
      </w:pPr>
    </w:p>
    <w:p w14:paraId="7324E043" w14:textId="3A6B17F0" w:rsidR="00BB7F0D" w:rsidRPr="001046A0" w:rsidRDefault="00252253" w:rsidP="005C6BA4">
      <w:pPr>
        <w:spacing w:after="0" w:line="276" w:lineRule="auto"/>
        <w:jc w:val="both"/>
        <w:rPr>
          <w:rFonts w:ascii="Arial" w:hAnsi="Arial" w:cs="Arial"/>
          <w:sz w:val="24"/>
          <w:szCs w:val="24"/>
        </w:rPr>
      </w:pPr>
      <w:r w:rsidRPr="001046A0">
        <w:rPr>
          <w:rFonts w:ascii="Arial" w:hAnsi="Arial" w:cs="Arial"/>
          <w:sz w:val="24"/>
          <w:szCs w:val="24"/>
        </w:rPr>
        <w:t xml:space="preserve">Ysgol Y </w:t>
      </w:r>
      <w:proofErr w:type="spellStart"/>
      <w:r w:rsidRPr="001046A0">
        <w:rPr>
          <w:rFonts w:ascii="Arial" w:hAnsi="Arial" w:cs="Arial"/>
          <w:sz w:val="24"/>
          <w:szCs w:val="24"/>
        </w:rPr>
        <w:t>Twyn</w:t>
      </w:r>
      <w:proofErr w:type="spellEnd"/>
      <w:r w:rsidRPr="001046A0">
        <w:rPr>
          <w:rFonts w:ascii="Arial" w:hAnsi="Arial" w:cs="Arial"/>
          <w:sz w:val="24"/>
          <w:szCs w:val="24"/>
        </w:rPr>
        <w:t xml:space="preserve"> is a significant investment for the Council and Welsh Government providing a multifunctional community and educational asset in the heart of Caerphilly town centre. The integration of school, community hall and gallery each has its own specific operational requirements which requires a highly structured and digital approach. </w:t>
      </w:r>
      <w:r w:rsidR="00422BE8" w:rsidRPr="001046A0">
        <w:rPr>
          <w:rFonts w:ascii="Arial" w:hAnsi="Arial" w:cs="Arial"/>
          <w:sz w:val="24"/>
          <w:szCs w:val="24"/>
        </w:rPr>
        <w:t>This</w:t>
      </w:r>
      <w:r w:rsidR="00BB7F0D" w:rsidRPr="001046A0">
        <w:rPr>
          <w:rFonts w:ascii="Arial" w:hAnsi="Arial" w:cs="Arial"/>
          <w:sz w:val="24"/>
          <w:szCs w:val="24"/>
        </w:rPr>
        <w:t xml:space="preserve"> letter</w:t>
      </w:r>
      <w:r w:rsidR="00CE6EB4" w:rsidRPr="001046A0">
        <w:rPr>
          <w:rFonts w:ascii="Arial" w:hAnsi="Arial" w:cs="Arial"/>
          <w:sz w:val="24"/>
          <w:szCs w:val="24"/>
        </w:rPr>
        <w:t xml:space="preserve"> outlines how, as the lead appointed</w:t>
      </w:r>
      <w:r w:rsidR="00546DD9" w:rsidRPr="001046A0">
        <w:rPr>
          <w:rFonts w:ascii="Arial" w:hAnsi="Arial" w:cs="Arial"/>
          <w:sz w:val="24"/>
          <w:szCs w:val="24"/>
        </w:rPr>
        <w:t xml:space="preserve"> contractor</w:t>
      </w:r>
      <w:r w:rsidR="00622CCD" w:rsidRPr="001046A0">
        <w:rPr>
          <w:rFonts w:ascii="Arial" w:hAnsi="Arial" w:cs="Arial"/>
          <w:sz w:val="24"/>
          <w:szCs w:val="24"/>
        </w:rPr>
        <w:t xml:space="preserve"> we can confirm that we meet the BIM requirement level for the </w:t>
      </w:r>
      <w:r w:rsidR="005567FE" w:rsidRPr="001046A0">
        <w:rPr>
          <w:rFonts w:ascii="Arial" w:hAnsi="Arial" w:cs="Arial"/>
          <w:sz w:val="24"/>
          <w:szCs w:val="24"/>
        </w:rPr>
        <w:t>project,</w:t>
      </w:r>
      <w:r w:rsidR="00622CCD" w:rsidRPr="001046A0">
        <w:rPr>
          <w:rFonts w:ascii="Arial" w:hAnsi="Arial" w:cs="Arial"/>
          <w:sz w:val="24"/>
          <w:szCs w:val="24"/>
        </w:rPr>
        <w:t xml:space="preserve"> and we will </w:t>
      </w:r>
      <w:r w:rsidR="00BC0A03" w:rsidRPr="001046A0">
        <w:rPr>
          <w:rFonts w:ascii="Arial" w:hAnsi="Arial" w:cs="Arial"/>
          <w:sz w:val="24"/>
          <w:szCs w:val="24"/>
        </w:rPr>
        <w:t xml:space="preserve">commit to delivering all key requirements requested by Caerphilly Council </w:t>
      </w:r>
      <w:r w:rsidR="00153D65" w:rsidRPr="001046A0">
        <w:rPr>
          <w:rFonts w:ascii="Arial" w:hAnsi="Arial" w:cs="Arial"/>
          <w:sz w:val="24"/>
          <w:szCs w:val="24"/>
        </w:rPr>
        <w:t>for whole-life monitoring through CIOBE compatible CAFM system and have access to the virtual federated model in Revizto.</w:t>
      </w:r>
    </w:p>
    <w:p w14:paraId="7508240F" w14:textId="5550A4AF" w:rsidR="00153D65" w:rsidRPr="001046A0" w:rsidRDefault="00153D65" w:rsidP="005C6BA4">
      <w:pPr>
        <w:spacing w:after="0" w:line="276" w:lineRule="auto"/>
        <w:jc w:val="both"/>
        <w:rPr>
          <w:rFonts w:ascii="Arial" w:hAnsi="Arial" w:cs="Arial"/>
          <w:sz w:val="24"/>
          <w:szCs w:val="24"/>
        </w:rPr>
      </w:pPr>
    </w:p>
    <w:p w14:paraId="27AD71DC" w14:textId="2C4AE124" w:rsidR="00FA644A" w:rsidRPr="001046A0" w:rsidRDefault="00D0733E" w:rsidP="005C6BA4">
      <w:pPr>
        <w:spacing w:after="0" w:line="276" w:lineRule="auto"/>
        <w:jc w:val="both"/>
        <w:rPr>
          <w:rFonts w:ascii="Arial" w:hAnsi="Arial" w:cs="Arial"/>
          <w:sz w:val="24"/>
          <w:szCs w:val="24"/>
        </w:rPr>
      </w:pPr>
      <w:r w:rsidRPr="001046A0">
        <w:rPr>
          <w:rFonts w:ascii="Arial" w:hAnsi="Arial" w:cs="Arial"/>
          <w:sz w:val="24"/>
          <w:szCs w:val="24"/>
        </w:rPr>
        <w:t>T</w:t>
      </w:r>
      <w:r w:rsidR="00FA644A" w:rsidRPr="001046A0">
        <w:rPr>
          <w:rFonts w:ascii="Arial" w:hAnsi="Arial" w:cs="Arial"/>
          <w:sz w:val="24"/>
          <w:szCs w:val="24"/>
        </w:rPr>
        <w:t xml:space="preserve">o </w:t>
      </w:r>
      <w:r w:rsidRPr="001046A0">
        <w:rPr>
          <w:rFonts w:ascii="Arial" w:hAnsi="Arial" w:cs="Arial"/>
          <w:sz w:val="24"/>
          <w:szCs w:val="24"/>
        </w:rPr>
        <w:t xml:space="preserve">allow us to </w:t>
      </w:r>
      <w:r w:rsidR="00FA644A" w:rsidRPr="001046A0">
        <w:rPr>
          <w:rFonts w:ascii="Arial" w:hAnsi="Arial" w:cs="Arial"/>
          <w:sz w:val="24"/>
          <w:szCs w:val="24"/>
        </w:rPr>
        <w:t xml:space="preserve">deliver a successful </w:t>
      </w:r>
      <w:r w:rsidR="00C84826" w:rsidRPr="001046A0">
        <w:rPr>
          <w:rFonts w:ascii="Arial" w:hAnsi="Arial" w:cs="Arial"/>
          <w:sz w:val="24"/>
          <w:szCs w:val="24"/>
        </w:rPr>
        <w:t xml:space="preserve">BIM project, CDM Construction Ltd will achieve </w:t>
      </w:r>
      <w:r w:rsidR="00982FB7" w:rsidRPr="001046A0">
        <w:rPr>
          <w:rFonts w:ascii="Arial" w:hAnsi="Arial" w:cs="Arial"/>
          <w:sz w:val="24"/>
          <w:szCs w:val="24"/>
        </w:rPr>
        <w:t xml:space="preserve">the following requirements and practices </w:t>
      </w:r>
      <w:r w:rsidR="00011AFD" w:rsidRPr="001046A0">
        <w:rPr>
          <w:rFonts w:ascii="Arial" w:hAnsi="Arial" w:cs="Arial"/>
          <w:sz w:val="24"/>
          <w:szCs w:val="24"/>
        </w:rPr>
        <w:t>–</w:t>
      </w:r>
    </w:p>
    <w:p w14:paraId="7CC62B91" w14:textId="77777777" w:rsidR="00982FB7" w:rsidRPr="001046A0" w:rsidRDefault="00982FB7" w:rsidP="005C6BA4">
      <w:pPr>
        <w:spacing w:after="0" w:line="276" w:lineRule="auto"/>
        <w:jc w:val="both"/>
        <w:rPr>
          <w:rFonts w:ascii="Arial" w:hAnsi="Arial" w:cs="Arial"/>
          <w:sz w:val="24"/>
          <w:szCs w:val="24"/>
        </w:rPr>
      </w:pPr>
    </w:p>
    <w:p w14:paraId="29DCBFE5" w14:textId="46F0C00C" w:rsidR="002213BB" w:rsidRPr="001046A0" w:rsidRDefault="0094761B" w:rsidP="005C6BA4">
      <w:pPr>
        <w:spacing w:after="0" w:line="276" w:lineRule="auto"/>
        <w:jc w:val="both"/>
        <w:rPr>
          <w:rFonts w:ascii="Arial" w:hAnsi="Arial" w:cs="Arial"/>
          <w:b/>
          <w:bCs/>
          <w:sz w:val="24"/>
          <w:szCs w:val="24"/>
        </w:rPr>
      </w:pPr>
      <w:r w:rsidRPr="001046A0">
        <w:rPr>
          <w:rFonts w:ascii="Arial" w:hAnsi="Arial" w:cs="Arial"/>
          <w:b/>
          <w:bCs/>
          <w:sz w:val="24"/>
          <w:szCs w:val="24"/>
        </w:rPr>
        <w:lastRenderedPageBreak/>
        <w:t xml:space="preserve">Trained Team </w:t>
      </w:r>
    </w:p>
    <w:p w14:paraId="4F5FC0E9" w14:textId="663B5A32" w:rsidR="0094761B" w:rsidRPr="001046A0" w:rsidRDefault="002A6AC7" w:rsidP="005C6BA4">
      <w:pPr>
        <w:spacing w:after="0" w:line="276" w:lineRule="auto"/>
        <w:jc w:val="both"/>
        <w:rPr>
          <w:rFonts w:ascii="Arial" w:hAnsi="Arial" w:cs="Arial"/>
          <w:sz w:val="24"/>
          <w:szCs w:val="24"/>
        </w:rPr>
      </w:pPr>
      <w:r w:rsidRPr="001046A0">
        <w:rPr>
          <w:rFonts w:ascii="Arial" w:hAnsi="Arial" w:cs="Arial"/>
          <w:sz w:val="24"/>
          <w:szCs w:val="24"/>
        </w:rPr>
        <w:t>T</w:t>
      </w:r>
      <w:r w:rsidR="00BD72E2" w:rsidRPr="001046A0">
        <w:rPr>
          <w:rFonts w:ascii="Arial" w:hAnsi="Arial" w:cs="Arial"/>
          <w:sz w:val="24"/>
          <w:szCs w:val="24"/>
        </w:rPr>
        <w:t xml:space="preserve">his </w:t>
      </w:r>
      <w:r w:rsidRPr="001046A0">
        <w:rPr>
          <w:rFonts w:ascii="Arial" w:hAnsi="Arial" w:cs="Arial"/>
          <w:sz w:val="24"/>
          <w:szCs w:val="24"/>
        </w:rPr>
        <w:t xml:space="preserve">project will be </w:t>
      </w:r>
      <w:r w:rsidR="009465A6" w:rsidRPr="001046A0">
        <w:rPr>
          <w:rFonts w:ascii="Arial" w:hAnsi="Arial" w:cs="Arial"/>
          <w:sz w:val="24"/>
          <w:szCs w:val="24"/>
        </w:rPr>
        <w:t xml:space="preserve">run </w:t>
      </w:r>
      <w:r w:rsidRPr="001046A0">
        <w:rPr>
          <w:rFonts w:ascii="Arial" w:hAnsi="Arial" w:cs="Arial"/>
          <w:sz w:val="24"/>
          <w:szCs w:val="24"/>
        </w:rPr>
        <w:t xml:space="preserve">by our BIM Manager Caitlyn </w:t>
      </w:r>
      <w:r w:rsidR="00D85C33" w:rsidRPr="001046A0">
        <w:rPr>
          <w:rFonts w:ascii="Arial" w:hAnsi="Arial" w:cs="Arial"/>
          <w:sz w:val="24"/>
          <w:szCs w:val="24"/>
        </w:rPr>
        <w:t>Moore,</w:t>
      </w:r>
      <w:r w:rsidR="00BD536D" w:rsidRPr="001046A0">
        <w:rPr>
          <w:rFonts w:ascii="Arial" w:hAnsi="Arial" w:cs="Arial"/>
          <w:sz w:val="24"/>
          <w:szCs w:val="24"/>
        </w:rPr>
        <w:t xml:space="preserve"> and she will be</w:t>
      </w:r>
      <w:r w:rsidRPr="001046A0">
        <w:rPr>
          <w:rFonts w:ascii="Arial" w:hAnsi="Arial" w:cs="Arial"/>
          <w:sz w:val="24"/>
          <w:szCs w:val="24"/>
        </w:rPr>
        <w:t xml:space="preserve"> supported by </w:t>
      </w:r>
      <w:r w:rsidR="00E90C46" w:rsidRPr="001046A0">
        <w:rPr>
          <w:rFonts w:ascii="Arial" w:hAnsi="Arial" w:cs="Arial"/>
          <w:sz w:val="24"/>
          <w:szCs w:val="24"/>
        </w:rPr>
        <w:t xml:space="preserve">our BIM Coordination Team, who will manage the digital delivery of the project in accordance with the </w:t>
      </w:r>
      <w:proofErr w:type="gramStart"/>
      <w:r w:rsidR="00BD536D" w:rsidRPr="001046A0">
        <w:rPr>
          <w:rFonts w:ascii="Arial" w:hAnsi="Arial" w:cs="Arial"/>
          <w:sz w:val="24"/>
          <w:szCs w:val="24"/>
        </w:rPr>
        <w:t>clients</w:t>
      </w:r>
      <w:proofErr w:type="gramEnd"/>
      <w:r w:rsidR="00BD536D" w:rsidRPr="001046A0">
        <w:rPr>
          <w:rFonts w:ascii="Arial" w:hAnsi="Arial" w:cs="Arial"/>
          <w:sz w:val="24"/>
          <w:szCs w:val="24"/>
        </w:rPr>
        <w:t xml:space="preserve"> requirements</w:t>
      </w:r>
      <w:r w:rsidR="00E90C46" w:rsidRPr="001046A0">
        <w:rPr>
          <w:rFonts w:ascii="Arial" w:hAnsi="Arial" w:cs="Arial"/>
          <w:sz w:val="24"/>
          <w:szCs w:val="24"/>
        </w:rPr>
        <w:t xml:space="preserve">. </w:t>
      </w:r>
    </w:p>
    <w:p w14:paraId="4F8DC10A" w14:textId="77777777" w:rsidR="00531F55" w:rsidRPr="001046A0" w:rsidRDefault="00531F55" w:rsidP="005C6BA4">
      <w:pPr>
        <w:spacing w:after="0" w:line="276" w:lineRule="auto"/>
        <w:jc w:val="both"/>
        <w:rPr>
          <w:rFonts w:ascii="Arial" w:hAnsi="Arial" w:cs="Arial"/>
          <w:sz w:val="24"/>
          <w:szCs w:val="24"/>
        </w:rPr>
      </w:pPr>
    </w:p>
    <w:p w14:paraId="2CC2383A" w14:textId="36E77E6C" w:rsidR="00531F55" w:rsidRPr="001046A0" w:rsidRDefault="00A41335" w:rsidP="005C6BA4">
      <w:pPr>
        <w:spacing w:after="0" w:line="276" w:lineRule="auto"/>
        <w:jc w:val="both"/>
        <w:rPr>
          <w:rFonts w:ascii="Arial" w:hAnsi="Arial" w:cs="Arial"/>
          <w:sz w:val="24"/>
          <w:szCs w:val="24"/>
        </w:rPr>
      </w:pPr>
      <w:r w:rsidRPr="001046A0">
        <w:rPr>
          <w:rFonts w:ascii="Arial" w:hAnsi="Arial" w:cs="Arial"/>
          <w:sz w:val="24"/>
          <w:szCs w:val="24"/>
        </w:rPr>
        <w:t>All t</w:t>
      </w:r>
      <w:r w:rsidR="00531F55" w:rsidRPr="001046A0">
        <w:rPr>
          <w:rFonts w:ascii="Arial" w:hAnsi="Arial" w:cs="Arial"/>
          <w:sz w:val="24"/>
          <w:szCs w:val="24"/>
        </w:rPr>
        <w:t xml:space="preserve">eam members hold BSI BIM ISO 19650 </w:t>
      </w:r>
      <w:sdt>
        <w:sdtPr>
          <w:rPr>
            <w:rFonts w:ascii="Arial" w:hAnsi="Arial" w:cs="Arial"/>
            <w:sz w:val="24"/>
            <w:szCs w:val="24"/>
          </w:rPr>
          <w:id w:val="-1221744715"/>
          <w:citation/>
        </w:sdtPr>
        <w:sdtContent>
          <w:r w:rsidR="00D30DDD" w:rsidRPr="001046A0">
            <w:rPr>
              <w:rFonts w:ascii="Arial" w:hAnsi="Arial" w:cs="Arial"/>
              <w:sz w:val="24"/>
              <w:szCs w:val="24"/>
            </w:rPr>
            <w:fldChar w:fldCharType="begin"/>
          </w:r>
          <w:r w:rsidR="00D30DDD" w:rsidRPr="001046A0">
            <w:rPr>
              <w:rFonts w:ascii="Arial" w:hAnsi="Arial" w:cs="Arial"/>
              <w:sz w:val="24"/>
              <w:szCs w:val="24"/>
            </w:rPr>
            <w:instrText xml:space="preserve"> CITATION BSI25 \l 2057 </w:instrText>
          </w:r>
          <w:r w:rsidR="00D30DDD" w:rsidRPr="001046A0">
            <w:rPr>
              <w:rFonts w:ascii="Arial" w:hAnsi="Arial" w:cs="Arial"/>
              <w:sz w:val="24"/>
              <w:szCs w:val="24"/>
            </w:rPr>
            <w:fldChar w:fldCharType="separate"/>
          </w:r>
          <w:r w:rsidR="000814B4" w:rsidRPr="001046A0">
            <w:rPr>
              <w:rFonts w:ascii="Arial" w:hAnsi="Arial" w:cs="Arial"/>
              <w:noProof/>
              <w:sz w:val="24"/>
              <w:szCs w:val="24"/>
            </w:rPr>
            <w:t>(BSI, n.d.)</w:t>
          </w:r>
          <w:r w:rsidR="00D30DDD" w:rsidRPr="001046A0">
            <w:rPr>
              <w:rFonts w:ascii="Arial" w:hAnsi="Arial" w:cs="Arial"/>
              <w:sz w:val="24"/>
              <w:szCs w:val="24"/>
            </w:rPr>
            <w:fldChar w:fldCharType="end"/>
          </w:r>
        </w:sdtContent>
      </w:sdt>
      <w:r w:rsidR="009875A2" w:rsidRPr="001046A0">
        <w:rPr>
          <w:rFonts w:ascii="Arial" w:hAnsi="Arial" w:cs="Arial"/>
          <w:sz w:val="24"/>
          <w:szCs w:val="24"/>
        </w:rPr>
        <w:t>certification and have</w:t>
      </w:r>
      <w:r w:rsidR="00AA7779" w:rsidRPr="001046A0">
        <w:rPr>
          <w:rFonts w:ascii="Arial" w:hAnsi="Arial" w:cs="Arial"/>
          <w:sz w:val="24"/>
          <w:szCs w:val="24"/>
        </w:rPr>
        <w:t xml:space="preserve"> </w:t>
      </w:r>
      <w:r w:rsidR="009875A2" w:rsidRPr="001046A0">
        <w:rPr>
          <w:rFonts w:ascii="Arial" w:hAnsi="Arial" w:cs="Arial"/>
          <w:sz w:val="24"/>
          <w:szCs w:val="24"/>
        </w:rPr>
        <w:t>experience delivering successful BIM-enabled projects.</w:t>
      </w:r>
      <w:r w:rsidR="00AA7779" w:rsidRPr="001046A0">
        <w:rPr>
          <w:rFonts w:ascii="Arial" w:hAnsi="Arial" w:cs="Arial"/>
          <w:sz w:val="24"/>
          <w:szCs w:val="24"/>
        </w:rPr>
        <w:t xml:space="preserve"> If </w:t>
      </w:r>
      <w:r w:rsidR="00D85C33" w:rsidRPr="001046A0">
        <w:rPr>
          <w:rFonts w:ascii="Arial" w:hAnsi="Arial" w:cs="Arial"/>
          <w:sz w:val="24"/>
          <w:szCs w:val="24"/>
        </w:rPr>
        <w:t>required,</w:t>
      </w:r>
      <w:r w:rsidR="009875A2" w:rsidRPr="001046A0">
        <w:rPr>
          <w:rFonts w:ascii="Arial" w:hAnsi="Arial" w:cs="Arial"/>
          <w:sz w:val="24"/>
          <w:szCs w:val="24"/>
        </w:rPr>
        <w:t xml:space="preserve"> we will also deliver</w:t>
      </w:r>
      <w:r w:rsidR="00AA7779" w:rsidRPr="001046A0">
        <w:rPr>
          <w:rFonts w:ascii="Arial" w:hAnsi="Arial" w:cs="Arial"/>
          <w:sz w:val="24"/>
          <w:szCs w:val="24"/>
        </w:rPr>
        <w:t xml:space="preserve"> </w:t>
      </w:r>
      <w:r w:rsidR="009875A2" w:rsidRPr="001046A0">
        <w:rPr>
          <w:rFonts w:ascii="Arial" w:hAnsi="Arial" w:cs="Arial"/>
          <w:sz w:val="24"/>
          <w:szCs w:val="24"/>
        </w:rPr>
        <w:t>training to ensure collaboration is carried out in accordance with RIBA Plan of Work and the relevant ISO standards.</w:t>
      </w:r>
    </w:p>
    <w:p w14:paraId="140DB8CC" w14:textId="376D9869" w:rsidR="00CF2398" w:rsidRPr="001046A0" w:rsidRDefault="00CF2398" w:rsidP="005C6BA4">
      <w:pPr>
        <w:spacing w:after="0" w:line="276" w:lineRule="auto"/>
        <w:jc w:val="both"/>
        <w:rPr>
          <w:rFonts w:ascii="Arial" w:hAnsi="Arial" w:cs="Arial"/>
          <w:sz w:val="24"/>
          <w:szCs w:val="24"/>
        </w:rPr>
      </w:pPr>
      <w:r w:rsidRPr="001046A0">
        <w:rPr>
          <w:rFonts w:ascii="Arial" w:hAnsi="Arial" w:cs="Arial"/>
          <w:sz w:val="24"/>
          <w:szCs w:val="24"/>
        </w:rPr>
        <w:t>Our BIM Manager will oversee all aspects of information management and digital coordination including:</w:t>
      </w:r>
    </w:p>
    <w:p w14:paraId="08339704" w14:textId="77777777" w:rsidR="00CF2398" w:rsidRPr="001046A0" w:rsidRDefault="00CF2398" w:rsidP="005C6BA4">
      <w:pPr>
        <w:spacing w:after="0" w:line="276" w:lineRule="auto"/>
        <w:jc w:val="both"/>
        <w:rPr>
          <w:rFonts w:ascii="Arial" w:hAnsi="Arial" w:cs="Arial"/>
          <w:sz w:val="24"/>
          <w:szCs w:val="24"/>
        </w:rPr>
      </w:pPr>
    </w:p>
    <w:p w14:paraId="19F8EABB" w14:textId="76E24AEC" w:rsidR="00CF2398" w:rsidRPr="001046A0" w:rsidRDefault="00CF2398" w:rsidP="005C6BA4">
      <w:pPr>
        <w:pStyle w:val="ListParagraph"/>
        <w:numPr>
          <w:ilvl w:val="0"/>
          <w:numId w:val="3"/>
        </w:numPr>
        <w:spacing w:after="0" w:line="276" w:lineRule="auto"/>
        <w:jc w:val="both"/>
        <w:rPr>
          <w:rFonts w:ascii="Arial" w:hAnsi="Arial" w:cs="Arial"/>
          <w:sz w:val="24"/>
          <w:szCs w:val="24"/>
        </w:rPr>
      </w:pPr>
      <w:r w:rsidRPr="001046A0">
        <w:rPr>
          <w:rFonts w:ascii="Arial" w:hAnsi="Arial" w:cs="Arial"/>
          <w:sz w:val="24"/>
          <w:szCs w:val="24"/>
        </w:rPr>
        <w:t>Development of the pre and post contract BIM Execution Plans (BEPs)</w:t>
      </w:r>
    </w:p>
    <w:p w14:paraId="46B0D997" w14:textId="72C50CEF" w:rsidR="00CF2398" w:rsidRPr="001046A0" w:rsidRDefault="00CF2398" w:rsidP="005C6BA4">
      <w:pPr>
        <w:pStyle w:val="ListParagraph"/>
        <w:numPr>
          <w:ilvl w:val="0"/>
          <w:numId w:val="3"/>
        </w:numPr>
        <w:spacing w:after="0" w:line="276" w:lineRule="auto"/>
        <w:jc w:val="both"/>
        <w:rPr>
          <w:rFonts w:ascii="Arial" w:hAnsi="Arial" w:cs="Arial"/>
          <w:sz w:val="24"/>
          <w:szCs w:val="24"/>
        </w:rPr>
      </w:pPr>
      <w:r w:rsidRPr="001046A0">
        <w:rPr>
          <w:rFonts w:ascii="Arial" w:hAnsi="Arial" w:cs="Arial"/>
          <w:sz w:val="24"/>
          <w:szCs w:val="24"/>
        </w:rPr>
        <w:t>Creation and management of the Master Information Delivery Plan (MIDP)</w:t>
      </w:r>
    </w:p>
    <w:p w14:paraId="3311C87F" w14:textId="2F46D276" w:rsidR="00CF2398" w:rsidRPr="001046A0" w:rsidRDefault="00CF2398" w:rsidP="005C6BA4">
      <w:pPr>
        <w:pStyle w:val="ListParagraph"/>
        <w:numPr>
          <w:ilvl w:val="0"/>
          <w:numId w:val="3"/>
        </w:numPr>
        <w:spacing w:after="0" w:line="276" w:lineRule="auto"/>
        <w:jc w:val="both"/>
        <w:rPr>
          <w:rFonts w:ascii="Arial" w:hAnsi="Arial" w:cs="Arial"/>
          <w:sz w:val="24"/>
          <w:szCs w:val="24"/>
        </w:rPr>
      </w:pPr>
      <w:r w:rsidRPr="001046A0">
        <w:rPr>
          <w:rFonts w:ascii="Arial" w:hAnsi="Arial" w:cs="Arial"/>
          <w:sz w:val="24"/>
          <w:szCs w:val="24"/>
        </w:rPr>
        <w:t>Oversight of Task Information Delivery Plans (TIDPs)</w:t>
      </w:r>
    </w:p>
    <w:p w14:paraId="10511B3E" w14:textId="05885760" w:rsidR="00CF2398" w:rsidRPr="001046A0" w:rsidRDefault="00CF2398" w:rsidP="005C6BA4">
      <w:pPr>
        <w:pStyle w:val="ListParagraph"/>
        <w:numPr>
          <w:ilvl w:val="0"/>
          <w:numId w:val="3"/>
        </w:numPr>
        <w:spacing w:after="0" w:line="276" w:lineRule="auto"/>
        <w:jc w:val="both"/>
        <w:rPr>
          <w:rFonts w:ascii="Arial" w:hAnsi="Arial" w:cs="Arial"/>
          <w:sz w:val="24"/>
          <w:szCs w:val="24"/>
        </w:rPr>
      </w:pPr>
      <w:r w:rsidRPr="001046A0">
        <w:rPr>
          <w:rFonts w:ascii="Arial" w:hAnsi="Arial" w:cs="Arial"/>
          <w:sz w:val="24"/>
          <w:szCs w:val="24"/>
        </w:rPr>
        <w:t>Implementation of model review cycles and clash detection procedures.</w:t>
      </w:r>
    </w:p>
    <w:p w14:paraId="625A1CEB" w14:textId="43EC881A" w:rsidR="00CF2398" w:rsidRPr="001046A0" w:rsidRDefault="00CF2398" w:rsidP="005C6BA4">
      <w:pPr>
        <w:pStyle w:val="ListParagraph"/>
        <w:numPr>
          <w:ilvl w:val="0"/>
          <w:numId w:val="3"/>
        </w:numPr>
        <w:spacing w:after="0" w:line="276" w:lineRule="auto"/>
        <w:jc w:val="both"/>
        <w:rPr>
          <w:rFonts w:ascii="Arial" w:hAnsi="Arial" w:cs="Arial"/>
          <w:sz w:val="24"/>
          <w:szCs w:val="24"/>
        </w:rPr>
      </w:pPr>
      <w:r w:rsidRPr="001046A0">
        <w:rPr>
          <w:rFonts w:ascii="Arial" w:hAnsi="Arial" w:cs="Arial"/>
          <w:sz w:val="24"/>
          <w:szCs w:val="24"/>
        </w:rPr>
        <w:t>Ensuring compliance with information delivery milestones.</w:t>
      </w:r>
    </w:p>
    <w:p w14:paraId="123BB2B9" w14:textId="77777777" w:rsidR="00CF2398" w:rsidRPr="001046A0" w:rsidRDefault="00CF2398" w:rsidP="005C6BA4">
      <w:pPr>
        <w:spacing w:after="0" w:line="276" w:lineRule="auto"/>
        <w:jc w:val="both"/>
        <w:rPr>
          <w:rFonts w:ascii="Arial" w:hAnsi="Arial" w:cs="Arial"/>
          <w:sz w:val="24"/>
          <w:szCs w:val="24"/>
        </w:rPr>
      </w:pPr>
    </w:p>
    <w:p w14:paraId="14D49CAA" w14:textId="3D151114" w:rsidR="00CF2398" w:rsidRPr="001046A0" w:rsidRDefault="00CF2398" w:rsidP="005C6BA4">
      <w:pPr>
        <w:spacing w:after="0" w:line="276" w:lineRule="auto"/>
        <w:jc w:val="both"/>
        <w:rPr>
          <w:rFonts w:ascii="Arial" w:hAnsi="Arial" w:cs="Arial"/>
          <w:sz w:val="24"/>
          <w:szCs w:val="24"/>
        </w:rPr>
      </w:pPr>
      <w:r w:rsidRPr="001046A0">
        <w:rPr>
          <w:rFonts w:ascii="Arial" w:hAnsi="Arial" w:cs="Arial"/>
          <w:sz w:val="24"/>
          <w:szCs w:val="24"/>
        </w:rPr>
        <w:t xml:space="preserve">The BIM coordination Team will work closely with designers, </w:t>
      </w:r>
      <w:r w:rsidR="00A279B3" w:rsidRPr="001046A0">
        <w:rPr>
          <w:rFonts w:ascii="Arial" w:hAnsi="Arial" w:cs="Arial"/>
          <w:sz w:val="24"/>
          <w:szCs w:val="24"/>
        </w:rPr>
        <w:t>subcontractors,</w:t>
      </w:r>
      <w:r w:rsidRPr="001046A0">
        <w:rPr>
          <w:rFonts w:ascii="Arial" w:hAnsi="Arial" w:cs="Arial"/>
          <w:sz w:val="24"/>
          <w:szCs w:val="24"/>
        </w:rPr>
        <w:t xml:space="preserve"> and other appointed parties to support model authoring, digital integration, data validation and adherence to the Common Data Environment (CDE) protocols.</w:t>
      </w:r>
    </w:p>
    <w:p w14:paraId="363B7BEC" w14:textId="77777777" w:rsidR="00DA0956" w:rsidRPr="001046A0" w:rsidRDefault="00DA0956" w:rsidP="005C6BA4">
      <w:pPr>
        <w:spacing w:after="0" w:line="276" w:lineRule="auto"/>
        <w:jc w:val="both"/>
        <w:rPr>
          <w:rFonts w:ascii="Arial" w:hAnsi="Arial" w:cs="Arial"/>
          <w:color w:val="4C94D8" w:themeColor="text2" w:themeTint="80"/>
          <w:sz w:val="24"/>
          <w:szCs w:val="24"/>
        </w:rPr>
      </w:pPr>
    </w:p>
    <w:p w14:paraId="5210A074" w14:textId="3D88C57D" w:rsidR="009875A2" w:rsidRPr="001046A0" w:rsidRDefault="009875A2" w:rsidP="005C6BA4">
      <w:pPr>
        <w:spacing w:after="0" w:line="276" w:lineRule="auto"/>
        <w:jc w:val="both"/>
        <w:rPr>
          <w:rFonts w:ascii="Arial" w:hAnsi="Arial" w:cs="Arial"/>
          <w:sz w:val="24"/>
          <w:szCs w:val="24"/>
        </w:rPr>
      </w:pPr>
      <w:r w:rsidRPr="001046A0">
        <w:rPr>
          <w:rFonts w:ascii="Arial" w:hAnsi="Arial" w:cs="Arial"/>
          <w:sz w:val="24"/>
          <w:szCs w:val="24"/>
        </w:rPr>
        <w:t xml:space="preserve">We </w:t>
      </w:r>
      <w:r w:rsidR="00A344F5" w:rsidRPr="001046A0">
        <w:rPr>
          <w:rFonts w:ascii="Arial" w:hAnsi="Arial" w:cs="Arial"/>
          <w:sz w:val="24"/>
          <w:szCs w:val="24"/>
        </w:rPr>
        <w:t>carry</w:t>
      </w:r>
      <w:r w:rsidRPr="001046A0">
        <w:rPr>
          <w:rFonts w:ascii="Arial" w:hAnsi="Arial" w:cs="Arial"/>
          <w:sz w:val="24"/>
          <w:szCs w:val="24"/>
        </w:rPr>
        <w:t xml:space="preserve"> industry standard BIM technologies, including advanced 3D modelling software, clash detection platforms, </w:t>
      </w:r>
      <w:proofErr w:type="spellStart"/>
      <w:r w:rsidRPr="001046A0">
        <w:rPr>
          <w:rFonts w:ascii="Arial" w:hAnsi="Arial" w:cs="Arial"/>
          <w:sz w:val="24"/>
          <w:szCs w:val="24"/>
        </w:rPr>
        <w:t>COB</w:t>
      </w:r>
      <w:r w:rsidR="006A5397" w:rsidRPr="001046A0">
        <w:rPr>
          <w:rFonts w:ascii="Arial" w:hAnsi="Arial" w:cs="Arial"/>
          <w:sz w:val="24"/>
          <w:szCs w:val="24"/>
        </w:rPr>
        <w:t>ie</w:t>
      </w:r>
      <w:proofErr w:type="spellEnd"/>
      <w:r w:rsidR="006A5397" w:rsidRPr="001046A0">
        <w:rPr>
          <w:rFonts w:ascii="Arial" w:hAnsi="Arial" w:cs="Arial"/>
          <w:sz w:val="24"/>
          <w:szCs w:val="24"/>
        </w:rPr>
        <w:t xml:space="preserve"> compliant systems and a secure common data environment CDE.</w:t>
      </w:r>
    </w:p>
    <w:p w14:paraId="42A17A7A" w14:textId="77777777" w:rsidR="00CF2398" w:rsidRPr="001046A0" w:rsidRDefault="00CF2398" w:rsidP="005C6BA4">
      <w:pPr>
        <w:spacing w:after="0" w:line="276" w:lineRule="auto"/>
        <w:jc w:val="both"/>
        <w:rPr>
          <w:rFonts w:ascii="Arial" w:hAnsi="Arial" w:cs="Arial"/>
          <w:sz w:val="24"/>
          <w:szCs w:val="24"/>
        </w:rPr>
      </w:pPr>
    </w:p>
    <w:p w14:paraId="205AB0D0" w14:textId="3714181C" w:rsidR="00CF2398" w:rsidRPr="001046A0" w:rsidRDefault="00CF2398" w:rsidP="005C6BA4">
      <w:pPr>
        <w:spacing w:after="0" w:line="276" w:lineRule="auto"/>
        <w:jc w:val="both"/>
        <w:rPr>
          <w:rFonts w:ascii="Arial" w:hAnsi="Arial" w:cs="Arial"/>
          <w:sz w:val="24"/>
          <w:szCs w:val="24"/>
        </w:rPr>
      </w:pPr>
      <w:r w:rsidRPr="001046A0">
        <w:rPr>
          <w:rFonts w:ascii="Arial" w:hAnsi="Arial" w:cs="Arial"/>
          <w:sz w:val="24"/>
          <w:szCs w:val="24"/>
        </w:rPr>
        <w:t>This commitment ensures that all project contributors work consistently and effectively toward the Councils digital objectives.</w:t>
      </w:r>
    </w:p>
    <w:p w14:paraId="05F56B2E" w14:textId="77777777" w:rsidR="009875A2" w:rsidRPr="001046A0" w:rsidRDefault="009875A2" w:rsidP="005C6BA4">
      <w:pPr>
        <w:spacing w:after="0" w:line="276" w:lineRule="auto"/>
        <w:jc w:val="both"/>
        <w:rPr>
          <w:rFonts w:ascii="Arial" w:hAnsi="Arial" w:cs="Arial"/>
          <w:color w:val="4C94D8" w:themeColor="text2" w:themeTint="80"/>
          <w:sz w:val="24"/>
          <w:szCs w:val="24"/>
        </w:rPr>
      </w:pPr>
    </w:p>
    <w:p w14:paraId="5895D727" w14:textId="7B79BB8C" w:rsidR="0094761B" w:rsidRPr="001046A0" w:rsidRDefault="0094761B" w:rsidP="005C6BA4">
      <w:pPr>
        <w:spacing w:after="0" w:line="276" w:lineRule="auto"/>
        <w:jc w:val="both"/>
        <w:rPr>
          <w:rFonts w:ascii="Arial" w:hAnsi="Arial" w:cs="Arial"/>
          <w:b/>
          <w:bCs/>
          <w:sz w:val="24"/>
          <w:szCs w:val="24"/>
        </w:rPr>
      </w:pPr>
      <w:r w:rsidRPr="001046A0">
        <w:rPr>
          <w:rFonts w:ascii="Arial" w:hAnsi="Arial" w:cs="Arial"/>
          <w:b/>
          <w:bCs/>
          <w:sz w:val="24"/>
          <w:szCs w:val="24"/>
        </w:rPr>
        <w:t xml:space="preserve">BIM </w:t>
      </w:r>
      <w:r w:rsidR="00AD7390" w:rsidRPr="001046A0">
        <w:rPr>
          <w:rFonts w:ascii="Arial" w:hAnsi="Arial" w:cs="Arial"/>
          <w:b/>
          <w:bCs/>
          <w:sz w:val="24"/>
          <w:szCs w:val="24"/>
        </w:rPr>
        <w:t xml:space="preserve">Execution Plan </w:t>
      </w:r>
    </w:p>
    <w:p w14:paraId="178B9A58" w14:textId="73DC969B" w:rsidR="006222F1" w:rsidRPr="001046A0" w:rsidRDefault="00891468" w:rsidP="005C6BA4">
      <w:pPr>
        <w:spacing w:after="0" w:line="276" w:lineRule="auto"/>
        <w:jc w:val="both"/>
        <w:rPr>
          <w:rFonts w:ascii="Arial" w:hAnsi="Arial" w:cs="Arial"/>
          <w:sz w:val="24"/>
          <w:szCs w:val="24"/>
        </w:rPr>
      </w:pPr>
      <w:r w:rsidRPr="001046A0">
        <w:rPr>
          <w:rFonts w:ascii="Arial" w:hAnsi="Arial" w:cs="Arial"/>
          <w:sz w:val="24"/>
          <w:szCs w:val="24"/>
        </w:rPr>
        <w:t xml:space="preserve">A </w:t>
      </w:r>
      <w:r w:rsidR="00592152" w:rsidRPr="001046A0">
        <w:rPr>
          <w:rFonts w:ascii="Arial" w:hAnsi="Arial" w:cs="Arial"/>
          <w:sz w:val="24"/>
          <w:szCs w:val="24"/>
        </w:rPr>
        <w:t>well-structured</w:t>
      </w:r>
      <w:r w:rsidRPr="001046A0">
        <w:rPr>
          <w:rFonts w:ascii="Arial" w:hAnsi="Arial" w:cs="Arial"/>
          <w:sz w:val="24"/>
          <w:szCs w:val="24"/>
        </w:rPr>
        <w:t xml:space="preserve"> BIM execution plan (BEP) is fundamental to </w:t>
      </w:r>
      <w:r w:rsidR="00592152" w:rsidRPr="001046A0">
        <w:rPr>
          <w:rFonts w:ascii="Arial" w:hAnsi="Arial" w:cs="Arial"/>
          <w:sz w:val="24"/>
          <w:szCs w:val="24"/>
        </w:rPr>
        <w:t>achieve</w:t>
      </w:r>
      <w:r w:rsidRPr="001046A0">
        <w:rPr>
          <w:rFonts w:ascii="Arial" w:hAnsi="Arial" w:cs="Arial"/>
          <w:sz w:val="24"/>
          <w:szCs w:val="24"/>
        </w:rPr>
        <w:t xml:space="preserve"> an effective </w:t>
      </w:r>
      <w:r w:rsidR="00592152" w:rsidRPr="001046A0">
        <w:rPr>
          <w:rFonts w:ascii="Arial" w:hAnsi="Arial" w:cs="Arial"/>
          <w:sz w:val="24"/>
          <w:szCs w:val="24"/>
        </w:rPr>
        <w:t>collaborative</w:t>
      </w:r>
      <w:r w:rsidR="00D51D93" w:rsidRPr="001046A0">
        <w:rPr>
          <w:rFonts w:ascii="Arial" w:hAnsi="Arial" w:cs="Arial"/>
          <w:sz w:val="24"/>
          <w:szCs w:val="24"/>
        </w:rPr>
        <w:t xml:space="preserve"> and successful project delivery within BIM environment. Best practice requires the BEP to clearly define project objectives</w:t>
      </w:r>
      <w:r w:rsidR="00F4245D" w:rsidRPr="001046A0">
        <w:rPr>
          <w:rFonts w:ascii="Arial" w:hAnsi="Arial" w:cs="Arial"/>
          <w:sz w:val="24"/>
          <w:szCs w:val="24"/>
        </w:rPr>
        <w:t xml:space="preserve">, required outputs and the scope of information management. Roles </w:t>
      </w:r>
      <w:r w:rsidR="005F13DC" w:rsidRPr="001046A0">
        <w:rPr>
          <w:rFonts w:ascii="Arial" w:hAnsi="Arial" w:cs="Arial"/>
          <w:sz w:val="24"/>
          <w:szCs w:val="24"/>
        </w:rPr>
        <w:t xml:space="preserve">and responsibilities for all stakeholders will be identified including </w:t>
      </w:r>
      <w:r w:rsidR="00983DE1" w:rsidRPr="001046A0">
        <w:rPr>
          <w:rFonts w:ascii="Arial" w:hAnsi="Arial" w:cs="Arial"/>
          <w:sz w:val="24"/>
          <w:szCs w:val="24"/>
        </w:rPr>
        <w:t>duties</w:t>
      </w:r>
      <w:r w:rsidR="005F13DC" w:rsidRPr="001046A0">
        <w:rPr>
          <w:rFonts w:ascii="Arial" w:hAnsi="Arial" w:cs="Arial"/>
          <w:sz w:val="24"/>
          <w:szCs w:val="24"/>
        </w:rPr>
        <w:t xml:space="preserve"> relating to</w:t>
      </w:r>
      <w:r w:rsidR="00AD36D1" w:rsidRPr="001046A0">
        <w:rPr>
          <w:rFonts w:ascii="Arial" w:hAnsi="Arial" w:cs="Arial"/>
          <w:sz w:val="24"/>
          <w:szCs w:val="24"/>
        </w:rPr>
        <w:t xml:space="preserve"> data management, model authoring, quality assurance and approval processes. </w:t>
      </w:r>
      <w:r w:rsidR="00983DE1" w:rsidRPr="001046A0">
        <w:rPr>
          <w:rFonts w:ascii="Arial" w:hAnsi="Arial" w:cs="Arial"/>
          <w:sz w:val="24"/>
          <w:szCs w:val="24"/>
        </w:rPr>
        <w:t>A</w:t>
      </w:r>
      <w:r w:rsidR="00AD36D1" w:rsidRPr="001046A0">
        <w:rPr>
          <w:rFonts w:ascii="Arial" w:hAnsi="Arial" w:cs="Arial"/>
          <w:sz w:val="24"/>
          <w:szCs w:val="24"/>
        </w:rPr>
        <w:t>ssign</w:t>
      </w:r>
      <w:r w:rsidR="00983DE1" w:rsidRPr="001046A0">
        <w:rPr>
          <w:rFonts w:ascii="Arial" w:hAnsi="Arial" w:cs="Arial"/>
          <w:sz w:val="24"/>
          <w:szCs w:val="24"/>
        </w:rPr>
        <w:t>ing defined responsibilities to the team will ensure accountability and alignment throughout the project team.</w:t>
      </w:r>
    </w:p>
    <w:p w14:paraId="6482004B" w14:textId="77777777" w:rsidR="00630323" w:rsidRDefault="00630323" w:rsidP="005C6BA4">
      <w:pPr>
        <w:spacing w:after="0" w:line="276" w:lineRule="auto"/>
        <w:jc w:val="both"/>
        <w:rPr>
          <w:rFonts w:ascii="Arial" w:hAnsi="Arial" w:cs="Arial"/>
          <w:sz w:val="24"/>
          <w:szCs w:val="24"/>
        </w:rPr>
      </w:pPr>
    </w:p>
    <w:p w14:paraId="040E41D0" w14:textId="77777777" w:rsidR="008B6D83" w:rsidRDefault="008B6D83" w:rsidP="005C6BA4">
      <w:pPr>
        <w:spacing w:after="0" w:line="276" w:lineRule="auto"/>
        <w:jc w:val="both"/>
        <w:rPr>
          <w:rFonts w:ascii="Arial" w:hAnsi="Arial" w:cs="Arial"/>
          <w:sz w:val="24"/>
          <w:szCs w:val="24"/>
        </w:rPr>
      </w:pPr>
    </w:p>
    <w:p w14:paraId="60241A3D" w14:textId="77777777" w:rsidR="008B6D83" w:rsidRDefault="008B6D83" w:rsidP="005C6BA4">
      <w:pPr>
        <w:spacing w:after="0" w:line="276" w:lineRule="auto"/>
        <w:jc w:val="both"/>
        <w:rPr>
          <w:rFonts w:ascii="Arial" w:hAnsi="Arial" w:cs="Arial"/>
          <w:sz w:val="24"/>
          <w:szCs w:val="24"/>
        </w:rPr>
      </w:pPr>
    </w:p>
    <w:p w14:paraId="4136EB6E" w14:textId="77777777" w:rsidR="008B6D83" w:rsidRDefault="008B6D83" w:rsidP="005C6BA4">
      <w:pPr>
        <w:spacing w:after="0" w:line="276" w:lineRule="auto"/>
        <w:jc w:val="both"/>
        <w:rPr>
          <w:rFonts w:ascii="Arial" w:hAnsi="Arial" w:cs="Arial"/>
          <w:sz w:val="24"/>
          <w:szCs w:val="24"/>
        </w:rPr>
      </w:pPr>
    </w:p>
    <w:p w14:paraId="61404E79" w14:textId="77777777" w:rsidR="008B6D83" w:rsidRDefault="008B6D83" w:rsidP="005C6BA4">
      <w:pPr>
        <w:spacing w:after="0" w:line="276" w:lineRule="auto"/>
        <w:jc w:val="both"/>
        <w:rPr>
          <w:rFonts w:ascii="Arial" w:hAnsi="Arial" w:cs="Arial"/>
          <w:sz w:val="24"/>
          <w:szCs w:val="24"/>
        </w:rPr>
      </w:pPr>
    </w:p>
    <w:p w14:paraId="1A9B98EA" w14:textId="77777777" w:rsidR="008B6D83" w:rsidRPr="001046A0" w:rsidRDefault="008B6D83" w:rsidP="005C6BA4">
      <w:pPr>
        <w:spacing w:after="0" w:line="276" w:lineRule="auto"/>
        <w:jc w:val="both"/>
        <w:rPr>
          <w:rFonts w:ascii="Arial" w:hAnsi="Arial" w:cs="Arial"/>
          <w:sz w:val="24"/>
          <w:szCs w:val="24"/>
        </w:rPr>
      </w:pPr>
    </w:p>
    <w:p w14:paraId="42341DAB" w14:textId="2E427F84" w:rsidR="006222F1" w:rsidRPr="001046A0" w:rsidRDefault="003B070B" w:rsidP="005C6BA4">
      <w:pPr>
        <w:spacing w:after="0" w:line="276" w:lineRule="auto"/>
        <w:jc w:val="both"/>
        <w:rPr>
          <w:rFonts w:ascii="Arial" w:hAnsi="Arial" w:cs="Arial"/>
          <w:sz w:val="24"/>
          <w:szCs w:val="24"/>
        </w:rPr>
      </w:pPr>
      <w:r w:rsidRPr="001046A0">
        <w:rPr>
          <w:rFonts w:ascii="Arial" w:hAnsi="Arial" w:cs="Arial"/>
          <w:sz w:val="24"/>
          <w:szCs w:val="24"/>
        </w:rPr>
        <w:lastRenderedPageBreak/>
        <w:t>The BEP will also outline key project standards and protocols including naming conventions file sharing structures, required software platform</w:t>
      </w:r>
      <w:r w:rsidR="00B17C99" w:rsidRPr="001046A0">
        <w:rPr>
          <w:rFonts w:ascii="Arial" w:hAnsi="Arial" w:cs="Arial"/>
          <w:sz w:val="24"/>
          <w:szCs w:val="24"/>
        </w:rPr>
        <w:t xml:space="preserve">, </w:t>
      </w:r>
      <w:r w:rsidR="00630323" w:rsidRPr="001046A0">
        <w:rPr>
          <w:rFonts w:ascii="Arial" w:hAnsi="Arial" w:cs="Arial"/>
          <w:sz w:val="24"/>
          <w:szCs w:val="24"/>
        </w:rPr>
        <w:t>interoperability</w:t>
      </w:r>
      <w:r w:rsidR="00B17C99" w:rsidRPr="001046A0">
        <w:rPr>
          <w:rFonts w:ascii="Arial" w:hAnsi="Arial" w:cs="Arial"/>
          <w:sz w:val="24"/>
          <w:szCs w:val="24"/>
        </w:rPr>
        <w:t xml:space="preserve"> </w:t>
      </w:r>
      <w:r w:rsidR="00630323" w:rsidRPr="001046A0">
        <w:rPr>
          <w:rFonts w:ascii="Arial" w:hAnsi="Arial" w:cs="Arial"/>
          <w:sz w:val="24"/>
          <w:szCs w:val="24"/>
        </w:rPr>
        <w:t>considerations</w:t>
      </w:r>
      <w:r w:rsidR="00B17C99" w:rsidRPr="001046A0">
        <w:rPr>
          <w:rFonts w:ascii="Arial" w:hAnsi="Arial" w:cs="Arial"/>
          <w:sz w:val="24"/>
          <w:szCs w:val="24"/>
        </w:rPr>
        <w:t xml:space="preserve"> and approved workflows to ensure </w:t>
      </w:r>
      <w:r w:rsidR="007A7B90" w:rsidRPr="001046A0">
        <w:rPr>
          <w:rFonts w:ascii="Arial" w:hAnsi="Arial" w:cs="Arial"/>
          <w:sz w:val="24"/>
          <w:szCs w:val="24"/>
        </w:rPr>
        <w:t xml:space="preserve">consistent </w:t>
      </w:r>
      <w:r w:rsidR="00630323" w:rsidRPr="001046A0">
        <w:rPr>
          <w:rFonts w:ascii="Arial" w:hAnsi="Arial" w:cs="Arial"/>
          <w:sz w:val="24"/>
          <w:szCs w:val="24"/>
        </w:rPr>
        <w:t>information exchange</w:t>
      </w:r>
      <w:r w:rsidR="007A7B90" w:rsidRPr="001046A0">
        <w:rPr>
          <w:rFonts w:ascii="Arial" w:hAnsi="Arial" w:cs="Arial"/>
          <w:sz w:val="24"/>
          <w:szCs w:val="24"/>
        </w:rPr>
        <w:t xml:space="preserve">. Our BEP will be collaboratively developed during the pre-contract phase and reviewed at the close of each project stage, </w:t>
      </w:r>
      <w:r w:rsidR="00630323" w:rsidRPr="001046A0">
        <w:rPr>
          <w:rFonts w:ascii="Arial" w:hAnsi="Arial" w:cs="Arial"/>
          <w:sz w:val="24"/>
          <w:szCs w:val="24"/>
        </w:rPr>
        <w:t>ensuring</w:t>
      </w:r>
      <w:r w:rsidR="007A7B90" w:rsidRPr="001046A0">
        <w:rPr>
          <w:rFonts w:ascii="Arial" w:hAnsi="Arial" w:cs="Arial"/>
          <w:sz w:val="24"/>
          <w:szCs w:val="24"/>
        </w:rPr>
        <w:t xml:space="preserve"> it remains responsive to </w:t>
      </w:r>
      <w:r w:rsidR="00630323" w:rsidRPr="001046A0">
        <w:rPr>
          <w:rFonts w:ascii="Arial" w:hAnsi="Arial" w:cs="Arial"/>
          <w:sz w:val="24"/>
          <w:szCs w:val="24"/>
        </w:rPr>
        <w:t>evolving</w:t>
      </w:r>
      <w:r w:rsidR="007A7B90" w:rsidRPr="001046A0">
        <w:rPr>
          <w:rFonts w:ascii="Arial" w:hAnsi="Arial" w:cs="Arial"/>
          <w:sz w:val="24"/>
          <w:szCs w:val="24"/>
        </w:rPr>
        <w:t xml:space="preserve"> requirements or emerging challenges. It will directly inform</w:t>
      </w:r>
      <w:r w:rsidR="00630323" w:rsidRPr="001046A0">
        <w:rPr>
          <w:rFonts w:ascii="Arial" w:hAnsi="Arial" w:cs="Arial"/>
          <w:sz w:val="24"/>
          <w:szCs w:val="24"/>
        </w:rPr>
        <w:t xml:space="preserve"> and align with the employer’s information requirements.</w:t>
      </w:r>
      <w:sdt>
        <w:sdtPr>
          <w:rPr>
            <w:rFonts w:ascii="Arial" w:hAnsi="Arial" w:cs="Arial"/>
            <w:sz w:val="24"/>
            <w:szCs w:val="24"/>
          </w:rPr>
          <w:id w:val="-476373863"/>
          <w:citation/>
        </w:sdtPr>
        <w:sdtContent>
          <w:r w:rsidR="000A7791" w:rsidRPr="001046A0">
            <w:rPr>
              <w:rFonts w:ascii="Arial" w:hAnsi="Arial" w:cs="Arial"/>
              <w:sz w:val="24"/>
              <w:szCs w:val="24"/>
            </w:rPr>
            <w:fldChar w:fldCharType="begin"/>
          </w:r>
          <w:r w:rsidR="000A7791" w:rsidRPr="001046A0">
            <w:rPr>
              <w:rFonts w:ascii="Arial" w:hAnsi="Arial" w:cs="Arial"/>
              <w:sz w:val="24"/>
              <w:szCs w:val="24"/>
            </w:rPr>
            <w:instrText xml:space="preserve"> CITATION Tej25 \l 2057 </w:instrText>
          </w:r>
          <w:r w:rsidR="000A7791" w:rsidRPr="001046A0">
            <w:rPr>
              <w:rFonts w:ascii="Arial" w:hAnsi="Arial" w:cs="Arial"/>
              <w:sz w:val="24"/>
              <w:szCs w:val="24"/>
            </w:rPr>
            <w:fldChar w:fldCharType="separate"/>
          </w:r>
          <w:r w:rsidR="000814B4" w:rsidRPr="001046A0">
            <w:rPr>
              <w:rFonts w:ascii="Arial" w:hAnsi="Arial" w:cs="Arial"/>
              <w:noProof/>
              <w:sz w:val="24"/>
              <w:szCs w:val="24"/>
            </w:rPr>
            <w:t xml:space="preserve"> (Tejjy, n.d.)</w:t>
          </w:r>
          <w:r w:rsidR="000A7791" w:rsidRPr="001046A0">
            <w:rPr>
              <w:rFonts w:ascii="Arial" w:hAnsi="Arial" w:cs="Arial"/>
              <w:sz w:val="24"/>
              <w:szCs w:val="24"/>
            </w:rPr>
            <w:fldChar w:fldCharType="end"/>
          </w:r>
        </w:sdtContent>
      </w:sdt>
    </w:p>
    <w:p w14:paraId="440B3956" w14:textId="77777777" w:rsidR="006222F1" w:rsidRPr="001046A0" w:rsidRDefault="006222F1" w:rsidP="005C6BA4">
      <w:pPr>
        <w:spacing w:after="0" w:line="276" w:lineRule="auto"/>
        <w:jc w:val="both"/>
        <w:rPr>
          <w:rFonts w:ascii="Arial" w:hAnsi="Arial" w:cs="Arial"/>
          <w:sz w:val="24"/>
          <w:szCs w:val="24"/>
        </w:rPr>
      </w:pPr>
    </w:p>
    <w:p w14:paraId="7F9F00DA" w14:textId="06AB19C9" w:rsidR="006222F1" w:rsidRPr="001046A0" w:rsidRDefault="00630323" w:rsidP="005C6BA4">
      <w:pPr>
        <w:spacing w:after="0" w:line="276" w:lineRule="auto"/>
        <w:jc w:val="both"/>
        <w:rPr>
          <w:rFonts w:ascii="Arial" w:hAnsi="Arial" w:cs="Arial"/>
          <w:sz w:val="24"/>
          <w:szCs w:val="24"/>
        </w:rPr>
      </w:pPr>
      <w:r w:rsidRPr="001046A0">
        <w:rPr>
          <w:rFonts w:ascii="Arial" w:hAnsi="Arial" w:cs="Arial"/>
          <w:sz w:val="24"/>
          <w:szCs w:val="24"/>
        </w:rPr>
        <w:t xml:space="preserve">Strict adherence to the BEP will support enhanced communication, real time coordination and more effective decision making across the project team. </w:t>
      </w:r>
      <w:r w:rsidR="005861D8" w:rsidRPr="001046A0">
        <w:rPr>
          <w:rFonts w:ascii="Arial" w:hAnsi="Arial" w:cs="Arial"/>
          <w:sz w:val="24"/>
          <w:szCs w:val="24"/>
        </w:rPr>
        <w:t xml:space="preserve">By implementing structured model checking processes and clash detection procedures, the BEP will </w:t>
      </w:r>
      <w:r w:rsidR="00C4364A" w:rsidRPr="001046A0">
        <w:rPr>
          <w:rFonts w:ascii="Arial" w:hAnsi="Arial" w:cs="Arial"/>
          <w:sz w:val="24"/>
          <w:szCs w:val="24"/>
        </w:rPr>
        <w:t>ensure</w:t>
      </w:r>
      <w:r w:rsidR="00E577F4" w:rsidRPr="001046A0">
        <w:rPr>
          <w:rFonts w:ascii="Arial" w:hAnsi="Arial" w:cs="Arial"/>
          <w:sz w:val="24"/>
          <w:szCs w:val="24"/>
        </w:rPr>
        <w:t xml:space="preserve"> that less</w:t>
      </w:r>
      <w:r w:rsidR="005861D8" w:rsidRPr="001046A0">
        <w:rPr>
          <w:rFonts w:ascii="Arial" w:hAnsi="Arial" w:cs="Arial"/>
          <w:sz w:val="24"/>
          <w:szCs w:val="24"/>
        </w:rPr>
        <w:t xml:space="preserve"> errors </w:t>
      </w:r>
      <w:r w:rsidR="00E577F4" w:rsidRPr="001046A0">
        <w:rPr>
          <w:rFonts w:ascii="Arial" w:hAnsi="Arial" w:cs="Arial"/>
          <w:sz w:val="24"/>
          <w:szCs w:val="24"/>
        </w:rPr>
        <w:t xml:space="preserve">occur, </w:t>
      </w:r>
      <w:r w:rsidR="005861D8" w:rsidRPr="001046A0">
        <w:rPr>
          <w:rFonts w:ascii="Arial" w:hAnsi="Arial" w:cs="Arial"/>
          <w:sz w:val="24"/>
          <w:szCs w:val="24"/>
        </w:rPr>
        <w:t xml:space="preserve">improved programme performance and reduced overall project costs. </w:t>
      </w:r>
      <w:sdt>
        <w:sdtPr>
          <w:rPr>
            <w:rFonts w:ascii="Arial" w:hAnsi="Arial" w:cs="Arial"/>
            <w:sz w:val="24"/>
            <w:szCs w:val="24"/>
          </w:rPr>
          <w:id w:val="-1447532670"/>
          <w:citation/>
        </w:sdtPr>
        <w:sdtContent>
          <w:r w:rsidR="00055CC8" w:rsidRPr="001046A0">
            <w:rPr>
              <w:rFonts w:ascii="Arial" w:hAnsi="Arial" w:cs="Arial"/>
              <w:sz w:val="24"/>
              <w:szCs w:val="24"/>
            </w:rPr>
            <w:fldChar w:fldCharType="begin"/>
          </w:r>
          <w:r w:rsidR="00055CC8" w:rsidRPr="001046A0">
            <w:rPr>
              <w:rFonts w:ascii="Arial" w:hAnsi="Arial" w:cs="Arial"/>
              <w:sz w:val="24"/>
              <w:szCs w:val="24"/>
            </w:rPr>
            <w:instrText xml:space="preserve"> CITATION Aka25 \l 2057 </w:instrText>
          </w:r>
          <w:r w:rsidR="00055CC8" w:rsidRPr="001046A0">
            <w:rPr>
              <w:rFonts w:ascii="Arial" w:hAnsi="Arial" w:cs="Arial"/>
              <w:sz w:val="24"/>
              <w:szCs w:val="24"/>
            </w:rPr>
            <w:fldChar w:fldCharType="separate"/>
          </w:r>
          <w:r w:rsidR="000814B4" w:rsidRPr="001046A0">
            <w:rPr>
              <w:rFonts w:ascii="Arial" w:hAnsi="Arial" w:cs="Arial"/>
              <w:noProof/>
              <w:sz w:val="24"/>
              <w:szCs w:val="24"/>
            </w:rPr>
            <w:t>(Akash Patel, 2025)</w:t>
          </w:r>
          <w:r w:rsidR="00055CC8" w:rsidRPr="001046A0">
            <w:rPr>
              <w:rFonts w:ascii="Arial" w:hAnsi="Arial" w:cs="Arial"/>
              <w:sz w:val="24"/>
              <w:szCs w:val="24"/>
            </w:rPr>
            <w:fldChar w:fldCharType="end"/>
          </w:r>
        </w:sdtContent>
      </w:sdt>
    </w:p>
    <w:p w14:paraId="6868E7F5" w14:textId="77777777" w:rsidR="00252253" w:rsidRPr="001046A0" w:rsidRDefault="00252253" w:rsidP="005C6BA4">
      <w:pPr>
        <w:spacing w:after="0" w:line="276" w:lineRule="auto"/>
        <w:jc w:val="both"/>
        <w:rPr>
          <w:rFonts w:ascii="Arial" w:hAnsi="Arial" w:cs="Arial"/>
          <w:sz w:val="24"/>
          <w:szCs w:val="24"/>
        </w:rPr>
      </w:pPr>
    </w:p>
    <w:p w14:paraId="1FE982F3" w14:textId="0D24BDED" w:rsidR="00252253" w:rsidRPr="001046A0" w:rsidRDefault="00252253" w:rsidP="005C6BA4">
      <w:pPr>
        <w:spacing w:after="0" w:line="276" w:lineRule="auto"/>
        <w:jc w:val="both"/>
        <w:rPr>
          <w:rFonts w:ascii="Arial" w:hAnsi="Arial" w:cs="Arial"/>
          <w:sz w:val="24"/>
          <w:szCs w:val="24"/>
        </w:rPr>
      </w:pPr>
      <w:r w:rsidRPr="001046A0">
        <w:rPr>
          <w:rFonts w:ascii="Arial" w:hAnsi="Arial" w:cs="Arial"/>
          <w:sz w:val="24"/>
          <w:szCs w:val="24"/>
        </w:rPr>
        <w:t xml:space="preserve">This framework follows the ISO 19650 </w:t>
      </w:r>
      <w:sdt>
        <w:sdtPr>
          <w:rPr>
            <w:rFonts w:ascii="Arial" w:hAnsi="Arial" w:cs="Arial"/>
            <w:sz w:val="24"/>
            <w:szCs w:val="24"/>
          </w:rPr>
          <w:id w:val="1684551624"/>
          <w:citation/>
        </w:sdtPr>
        <w:sdtContent>
          <w:r w:rsidR="00055CC8" w:rsidRPr="001046A0">
            <w:rPr>
              <w:rFonts w:ascii="Arial" w:hAnsi="Arial" w:cs="Arial"/>
              <w:sz w:val="24"/>
              <w:szCs w:val="24"/>
            </w:rPr>
            <w:fldChar w:fldCharType="begin"/>
          </w:r>
          <w:r w:rsidR="00055CC8" w:rsidRPr="001046A0">
            <w:rPr>
              <w:rFonts w:ascii="Arial" w:hAnsi="Arial" w:cs="Arial"/>
              <w:sz w:val="24"/>
              <w:szCs w:val="24"/>
            </w:rPr>
            <w:instrText xml:space="preserve"> CITATION BSI25 \l 2057 </w:instrText>
          </w:r>
          <w:r w:rsidR="00055CC8" w:rsidRPr="001046A0">
            <w:rPr>
              <w:rFonts w:ascii="Arial" w:hAnsi="Arial" w:cs="Arial"/>
              <w:sz w:val="24"/>
              <w:szCs w:val="24"/>
            </w:rPr>
            <w:fldChar w:fldCharType="separate"/>
          </w:r>
          <w:r w:rsidR="000814B4" w:rsidRPr="001046A0">
            <w:rPr>
              <w:rFonts w:ascii="Arial" w:hAnsi="Arial" w:cs="Arial"/>
              <w:noProof/>
              <w:sz w:val="24"/>
              <w:szCs w:val="24"/>
            </w:rPr>
            <w:t>(BSI, n.d.)</w:t>
          </w:r>
          <w:r w:rsidR="00055CC8" w:rsidRPr="001046A0">
            <w:rPr>
              <w:rFonts w:ascii="Arial" w:hAnsi="Arial" w:cs="Arial"/>
              <w:sz w:val="24"/>
              <w:szCs w:val="24"/>
            </w:rPr>
            <w:fldChar w:fldCharType="end"/>
          </w:r>
        </w:sdtContent>
      </w:sdt>
      <w:r w:rsidR="00055CC8" w:rsidRPr="001046A0">
        <w:rPr>
          <w:rFonts w:ascii="Arial" w:hAnsi="Arial" w:cs="Arial"/>
          <w:sz w:val="24"/>
          <w:szCs w:val="24"/>
        </w:rPr>
        <w:t xml:space="preserve"> </w:t>
      </w:r>
      <w:r w:rsidRPr="001046A0">
        <w:rPr>
          <w:rFonts w:ascii="Arial" w:hAnsi="Arial" w:cs="Arial"/>
          <w:sz w:val="24"/>
          <w:szCs w:val="24"/>
        </w:rPr>
        <w:t>principles of appointing party leadership, collaborative information production and structured information workflow, providing assurance to the Welsh Government that the project meets digital requirements.</w:t>
      </w:r>
    </w:p>
    <w:p w14:paraId="3522ACC7" w14:textId="77777777" w:rsidR="00CF2398" w:rsidRPr="001046A0" w:rsidRDefault="00CF2398" w:rsidP="005C6BA4">
      <w:pPr>
        <w:spacing w:after="0" w:line="276" w:lineRule="auto"/>
        <w:jc w:val="both"/>
        <w:rPr>
          <w:rFonts w:ascii="Arial" w:hAnsi="Arial" w:cs="Arial"/>
          <w:color w:val="4C94D8" w:themeColor="text2" w:themeTint="80"/>
          <w:sz w:val="24"/>
          <w:szCs w:val="24"/>
        </w:rPr>
      </w:pPr>
    </w:p>
    <w:p w14:paraId="6902B2F9" w14:textId="59105A28" w:rsidR="00AD7390" w:rsidRPr="001046A0" w:rsidRDefault="00AD7390" w:rsidP="005C6BA4">
      <w:pPr>
        <w:spacing w:after="0" w:line="276" w:lineRule="auto"/>
        <w:jc w:val="both"/>
        <w:rPr>
          <w:rFonts w:ascii="Arial" w:hAnsi="Arial" w:cs="Arial"/>
          <w:b/>
          <w:bCs/>
          <w:sz w:val="24"/>
          <w:szCs w:val="24"/>
        </w:rPr>
      </w:pPr>
      <w:r w:rsidRPr="001046A0">
        <w:rPr>
          <w:rFonts w:ascii="Arial" w:hAnsi="Arial" w:cs="Arial"/>
          <w:b/>
          <w:bCs/>
          <w:sz w:val="24"/>
          <w:szCs w:val="24"/>
        </w:rPr>
        <w:t xml:space="preserve">Compliance </w:t>
      </w:r>
    </w:p>
    <w:p w14:paraId="5BE7A81C" w14:textId="5ED4BD57" w:rsidR="00EB4CF5" w:rsidRPr="001046A0" w:rsidRDefault="0017752E" w:rsidP="005C6BA4">
      <w:pPr>
        <w:spacing w:after="0" w:line="276" w:lineRule="auto"/>
        <w:jc w:val="both"/>
        <w:rPr>
          <w:rFonts w:ascii="Arial" w:hAnsi="Arial" w:cs="Arial"/>
          <w:sz w:val="24"/>
          <w:szCs w:val="24"/>
        </w:rPr>
      </w:pPr>
      <w:r w:rsidRPr="001046A0">
        <w:rPr>
          <w:rFonts w:ascii="Arial" w:hAnsi="Arial" w:cs="Arial"/>
          <w:sz w:val="24"/>
          <w:szCs w:val="24"/>
        </w:rPr>
        <w:t>We will ensure we follow to the BS EN ISO 19650 suite of standards throughout the delivery of the project</w:t>
      </w:r>
      <w:r w:rsidR="00D01FAC" w:rsidRPr="001046A0">
        <w:rPr>
          <w:rFonts w:ascii="Arial" w:hAnsi="Arial" w:cs="Arial"/>
          <w:sz w:val="24"/>
          <w:szCs w:val="24"/>
        </w:rPr>
        <w:t>. The standards establish a structure</w:t>
      </w:r>
      <w:r w:rsidR="002A3D96" w:rsidRPr="001046A0">
        <w:rPr>
          <w:rFonts w:ascii="Arial" w:hAnsi="Arial" w:cs="Arial"/>
          <w:sz w:val="24"/>
          <w:szCs w:val="24"/>
        </w:rPr>
        <w:t xml:space="preserve"> </w:t>
      </w:r>
      <w:r w:rsidR="00D01FAC" w:rsidRPr="001046A0">
        <w:rPr>
          <w:rFonts w:ascii="Arial" w:hAnsi="Arial" w:cs="Arial"/>
          <w:sz w:val="24"/>
          <w:szCs w:val="24"/>
        </w:rPr>
        <w:t xml:space="preserve">for the management of information </w:t>
      </w:r>
      <w:r w:rsidR="006C0653" w:rsidRPr="001046A0">
        <w:rPr>
          <w:rFonts w:ascii="Arial" w:hAnsi="Arial" w:cs="Arial"/>
          <w:sz w:val="24"/>
          <w:szCs w:val="24"/>
        </w:rPr>
        <w:t>acr</w:t>
      </w:r>
      <w:r w:rsidR="00EB4CF5" w:rsidRPr="001046A0">
        <w:rPr>
          <w:rFonts w:ascii="Arial" w:hAnsi="Arial" w:cs="Arial"/>
          <w:sz w:val="24"/>
          <w:szCs w:val="24"/>
        </w:rPr>
        <w:t>oss all stages of a building’s life cycle.</w:t>
      </w:r>
    </w:p>
    <w:p w14:paraId="425A3E57" w14:textId="77777777" w:rsidR="00882C73" w:rsidRPr="001046A0" w:rsidRDefault="00882C73" w:rsidP="005C6BA4">
      <w:pPr>
        <w:spacing w:after="0" w:line="276" w:lineRule="auto"/>
        <w:jc w:val="both"/>
        <w:rPr>
          <w:rFonts w:ascii="Arial" w:hAnsi="Arial" w:cs="Arial"/>
          <w:color w:val="4C94D8" w:themeColor="text2" w:themeTint="80"/>
          <w:sz w:val="24"/>
          <w:szCs w:val="24"/>
        </w:rPr>
      </w:pPr>
    </w:p>
    <w:p w14:paraId="74AB6DE2" w14:textId="20E8AD67" w:rsidR="00CF2398" w:rsidRPr="001046A0" w:rsidRDefault="00CF2398" w:rsidP="005C6BA4">
      <w:pPr>
        <w:spacing w:after="0" w:line="276" w:lineRule="auto"/>
        <w:jc w:val="both"/>
        <w:rPr>
          <w:rFonts w:ascii="Arial" w:hAnsi="Arial" w:cs="Arial"/>
          <w:sz w:val="24"/>
          <w:szCs w:val="24"/>
        </w:rPr>
      </w:pPr>
      <w:r w:rsidRPr="001046A0">
        <w:rPr>
          <w:rFonts w:ascii="Arial" w:hAnsi="Arial" w:cs="Arial"/>
          <w:sz w:val="24"/>
          <w:szCs w:val="24"/>
        </w:rPr>
        <w:t>CDM Construction Ltd will ensure full compliance with all five parts of the BS EN ISO 19650 suite throughout the delivery of the scheme:</w:t>
      </w:r>
    </w:p>
    <w:p w14:paraId="540FE406" w14:textId="77777777" w:rsidR="00CF2398" w:rsidRPr="001046A0" w:rsidRDefault="00CF2398" w:rsidP="005C6BA4">
      <w:pPr>
        <w:spacing w:after="0" w:line="276" w:lineRule="auto"/>
        <w:jc w:val="both"/>
        <w:rPr>
          <w:rFonts w:ascii="Arial" w:hAnsi="Arial" w:cs="Arial"/>
          <w:sz w:val="24"/>
          <w:szCs w:val="24"/>
        </w:rPr>
      </w:pPr>
    </w:p>
    <w:p w14:paraId="543194C5" w14:textId="3B2EB5DF" w:rsidR="00CF2398" w:rsidRPr="001046A0" w:rsidRDefault="00CF2398" w:rsidP="005C6BA4">
      <w:pPr>
        <w:spacing w:after="0" w:line="276" w:lineRule="auto"/>
        <w:jc w:val="both"/>
        <w:rPr>
          <w:rFonts w:ascii="Arial" w:hAnsi="Arial" w:cs="Arial"/>
          <w:sz w:val="24"/>
          <w:szCs w:val="24"/>
        </w:rPr>
      </w:pPr>
      <w:r w:rsidRPr="001046A0">
        <w:rPr>
          <w:rFonts w:ascii="Arial" w:hAnsi="Arial" w:cs="Arial"/>
          <w:sz w:val="24"/>
          <w:szCs w:val="24"/>
        </w:rPr>
        <w:t xml:space="preserve">ISO 19650-1 provides the concepts of principles for information </w:t>
      </w:r>
      <w:r w:rsidR="00605267" w:rsidRPr="001046A0">
        <w:rPr>
          <w:rFonts w:ascii="Arial" w:hAnsi="Arial" w:cs="Arial"/>
          <w:sz w:val="24"/>
          <w:szCs w:val="24"/>
        </w:rPr>
        <w:t>management</w:t>
      </w:r>
      <w:r w:rsidRPr="001046A0">
        <w:rPr>
          <w:rFonts w:ascii="Arial" w:hAnsi="Arial" w:cs="Arial"/>
          <w:sz w:val="24"/>
          <w:szCs w:val="24"/>
        </w:rPr>
        <w:t>.</w:t>
      </w:r>
    </w:p>
    <w:p w14:paraId="5AA85BB4" w14:textId="4EFA7BCB" w:rsidR="00CF2398" w:rsidRPr="001046A0" w:rsidRDefault="00CF2398" w:rsidP="005C6BA4">
      <w:pPr>
        <w:spacing w:after="0" w:line="276" w:lineRule="auto"/>
        <w:jc w:val="both"/>
        <w:rPr>
          <w:rFonts w:ascii="Arial" w:hAnsi="Arial" w:cs="Arial"/>
          <w:sz w:val="24"/>
          <w:szCs w:val="24"/>
        </w:rPr>
      </w:pPr>
      <w:r w:rsidRPr="001046A0">
        <w:rPr>
          <w:rFonts w:ascii="Arial" w:hAnsi="Arial" w:cs="Arial"/>
          <w:sz w:val="24"/>
          <w:szCs w:val="24"/>
        </w:rPr>
        <w:t>ISO 19650-2 governs information management during the delivery phase of the scheme.</w:t>
      </w:r>
    </w:p>
    <w:p w14:paraId="19BE39BD" w14:textId="57CBA915" w:rsidR="00CF2398" w:rsidRPr="001046A0" w:rsidRDefault="00CF2398" w:rsidP="005C6BA4">
      <w:pPr>
        <w:spacing w:after="0" w:line="276" w:lineRule="auto"/>
        <w:jc w:val="both"/>
        <w:rPr>
          <w:rFonts w:ascii="Arial" w:hAnsi="Arial" w:cs="Arial"/>
          <w:sz w:val="24"/>
          <w:szCs w:val="24"/>
        </w:rPr>
      </w:pPr>
      <w:r w:rsidRPr="001046A0">
        <w:rPr>
          <w:rFonts w:ascii="Arial" w:hAnsi="Arial" w:cs="Arial"/>
          <w:sz w:val="24"/>
          <w:szCs w:val="24"/>
        </w:rPr>
        <w:t xml:space="preserve">ISO 19650-3 </w:t>
      </w:r>
      <w:r w:rsidR="00605267" w:rsidRPr="001046A0">
        <w:rPr>
          <w:rFonts w:ascii="Arial" w:hAnsi="Arial" w:cs="Arial"/>
          <w:sz w:val="24"/>
          <w:szCs w:val="24"/>
        </w:rPr>
        <w:t>addresses</w:t>
      </w:r>
      <w:r w:rsidRPr="001046A0">
        <w:rPr>
          <w:rFonts w:ascii="Arial" w:hAnsi="Arial" w:cs="Arial"/>
          <w:sz w:val="24"/>
          <w:szCs w:val="24"/>
        </w:rPr>
        <w:t xml:space="preserve"> operational information </w:t>
      </w:r>
      <w:r w:rsidR="00605267" w:rsidRPr="001046A0">
        <w:rPr>
          <w:rFonts w:ascii="Arial" w:hAnsi="Arial" w:cs="Arial"/>
          <w:sz w:val="24"/>
          <w:szCs w:val="24"/>
        </w:rPr>
        <w:t>management</w:t>
      </w:r>
      <w:r w:rsidRPr="001046A0">
        <w:rPr>
          <w:rFonts w:ascii="Arial" w:hAnsi="Arial" w:cs="Arial"/>
          <w:sz w:val="24"/>
          <w:szCs w:val="24"/>
        </w:rPr>
        <w:t xml:space="preserve"> and supports whole life asset performance</w:t>
      </w:r>
      <w:r w:rsidR="00605267" w:rsidRPr="001046A0">
        <w:rPr>
          <w:rFonts w:ascii="Arial" w:hAnsi="Arial" w:cs="Arial"/>
          <w:sz w:val="24"/>
          <w:szCs w:val="24"/>
        </w:rPr>
        <w:t>.</w:t>
      </w:r>
    </w:p>
    <w:p w14:paraId="69B7A97E" w14:textId="5FAC0F61" w:rsidR="00605267" w:rsidRPr="001046A0" w:rsidRDefault="00605267" w:rsidP="005C6BA4">
      <w:pPr>
        <w:spacing w:after="0" w:line="276" w:lineRule="auto"/>
        <w:jc w:val="both"/>
        <w:rPr>
          <w:rFonts w:ascii="Arial" w:hAnsi="Arial" w:cs="Arial"/>
          <w:sz w:val="24"/>
          <w:szCs w:val="24"/>
        </w:rPr>
      </w:pPr>
      <w:r w:rsidRPr="001046A0">
        <w:rPr>
          <w:rFonts w:ascii="Arial" w:hAnsi="Arial" w:cs="Arial"/>
          <w:sz w:val="24"/>
          <w:szCs w:val="24"/>
        </w:rPr>
        <w:t>ISO 19650-4 establishes principles for structured and reliable information exchange.</w:t>
      </w:r>
    </w:p>
    <w:p w14:paraId="5E88A4C7" w14:textId="61D08D44" w:rsidR="00605267" w:rsidRPr="001046A0" w:rsidRDefault="00605267" w:rsidP="005C6BA4">
      <w:pPr>
        <w:spacing w:after="0" w:line="276" w:lineRule="auto"/>
        <w:jc w:val="both"/>
        <w:rPr>
          <w:rFonts w:ascii="Arial" w:hAnsi="Arial" w:cs="Arial"/>
          <w:sz w:val="24"/>
          <w:szCs w:val="24"/>
        </w:rPr>
      </w:pPr>
      <w:r w:rsidRPr="001046A0">
        <w:rPr>
          <w:rFonts w:ascii="Arial" w:hAnsi="Arial" w:cs="Arial"/>
          <w:sz w:val="24"/>
          <w:szCs w:val="24"/>
        </w:rPr>
        <w:t>ISO 19650-5 ensures that all data is managed in a secure manner.</w:t>
      </w:r>
      <w:r w:rsidR="00D1556E" w:rsidRPr="001046A0">
        <w:rPr>
          <w:rFonts w:ascii="Arial" w:hAnsi="Arial" w:cs="Arial"/>
          <w:sz w:val="24"/>
          <w:szCs w:val="24"/>
        </w:rPr>
        <w:t xml:space="preserve"> </w:t>
      </w:r>
      <w:sdt>
        <w:sdtPr>
          <w:rPr>
            <w:rFonts w:ascii="Arial" w:hAnsi="Arial" w:cs="Arial"/>
            <w:sz w:val="24"/>
            <w:szCs w:val="24"/>
          </w:rPr>
          <w:id w:val="-69045695"/>
          <w:citation/>
        </w:sdtPr>
        <w:sdtEndPr/>
        <w:sdtContent>
          <w:r w:rsidR="00D1556E" w:rsidRPr="001046A0">
            <w:rPr>
              <w:rFonts w:ascii="Arial" w:hAnsi="Arial" w:cs="Arial"/>
              <w:sz w:val="24"/>
              <w:szCs w:val="24"/>
            </w:rPr>
            <w:fldChar w:fldCharType="begin"/>
          </w:r>
          <w:r w:rsidR="00D1556E" w:rsidRPr="001046A0">
            <w:rPr>
              <w:rFonts w:ascii="Arial" w:hAnsi="Arial" w:cs="Arial"/>
              <w:sz w:val="24"/>
              <w:szCs w:val="24"/>
            </w:rPr>
            <w:instrText xml:space="preserve"> CITATION BSI25 \l 2057 </w:instrText>
          </w:r>
          <w:r w:rsidR="00D1556E" w:rsidRPr="001046A0">
            <w:rPr>
              <w:rFonts w:ascii="Arial" w:hAnsi="Arial" w:cs="Arial"/>
              <w:sz w:val="24"/>
              <w:szCs w:val="24"/>
            </w:rPr>
            <w:fldChar w:fldCharType="separate"/>
          </w:r>
          <w:r w:rsidR="000814B4" w:rsidRPr="001046A0">
            <w:rPr>
              <w:rFonts w:ascii="Arial" w:hAnsi="Arial" w:cs="Arial"/>
              <w:noProof/>
              <w:sz w:val="24"/>
              <w:szCs w:val="24"/>
            </w:rPr>
            <w:t>(BSI, n.d.)</w:t>
          </w:r>
          <w:r w:rsidR="00D1556E" w:rsidRPr="001046A0">
            <w:rPr>
              <w:rFonts w:ascii="Arial" w:hAnsi="Arial" w:cs="Arial"/>
              <w:sz w:val="24"/>
              <w:szCs w:val="24"/>
            </w:rPr>
            <w:fldChar w:fldCharType="end"/>
          </w:r>
        </w:sdtContent>
      </w:sdt>
    </w:p>
    <w:p w14:paraId="2FA03334" w14:textId="77777777" w:rsidR="00605267" w:rsidRPr="001046A0" w:rsidRDefault="00605267" w:rsidP="005C6BA4">
      <w:pPr>
        <w:spacing w:after="0" w:line="276" w:lineRule="auto"/>
        <w:jc w:val="both"/>
        <w:rPr>
          <w:rFonts w:ascii="Arial" w:hAnsi="Arial" w:cs="Arial"/>
          <w:sz w:val="24"/>
          <w:szCs w:val="24"/>
        </w:rPr>
      </w:pPr>
    </w:p>
    <w:p w14:paraId="38168620" w14:textId="4E34B004" w:rsidR="00605267" w:rsidRDefault="00605267" w:rsidP="005C6BA4">
      <w:pPr>
        <w:spacing w:after="0" w:line="276" w:lineRule="auto"/>
        <w:jc w:val="both"/>
        <w:rPr>
          <w:rFonts w:ascii="Arial" w:hAnsi="Arial" w:cs="Arial"/>
          <w:sz w:val="24"/>
          <w:szCs w:val="24"/>
        </w:rPr>
      </w:pPr>
      <w:r w:rsidRPr="001046A0">
        <w:rPr>
          <w:rFonts w:ascii="Arial" w:hAnsi="Arial" w:cs="Arial"/>
          <w:sz w:val="24"/>
          <w:szCs w:val="24"/>
        </w:rPr>
        <w:t xml:space="preserve">These standards will govern all aspects of information organisation, digital </w:t>
      </w:r>
      <w:r w:rsidR="008B6D83" w:rsidRPr="001046A0">
        <w:rPr>
          <w:rFonts w:ascii="Arial" w:hAnsi="Arial" w:cs="Arial"/>
          <w:sz w:val="24"/>
          <w:szCs w:val="24"/>
        </w:rPr>
        <w:t>workflows,</w:t>
      </w:r>
      <w:r w:rsidRPr="001046A0">
        <w:rPr>
          <w:rFonts w:ascii="Arial" w:hAnsi="Arial" w:cs="Arial"/>
          <w:sz w:val="24"/>
          <w:szCs w:val="24"/>
        </w:rPr>
        <w:t xml:space="preserve"> and data responsibilities. Audits will be conducted at key project gateways to verify compliance with the Exchange Information Requirements (EIR), Asset Information Requirements (AIR) and delivery milestones. Through the Information Delivery Cycle (IDC), we will ensure that all information is developed, reviewed authorised and delivered in line with ISO 19650 principles and Caerphilly Councils expectations. </w:t>
      </w:r>
    </w:p>
    <w:p w14:paraId="0AD3EC00" w14:textId="77777777" w:rsidR="008B6D83" w:rsidRDefault="008B6D83" w:rsidP="005C6BA4">
      <w:pPr>
        <w:spacing w:after="0" w:line="276" w:lineRule="auto"/>
        <w:jc w:val="both"/>
        <w:rPr>
          <w:rFonts w:ascii="Arial" w:hAnsi="Arial" w:cs="Arial"/>
          <w:sz w:val="24"/>
          <w:szCs w:val="24"/>
        </w:rPr>
      </w:pPr>
    </w:p>
    <w:p w14:paraId="5B250A89" w14:textId="77777777" w:rsidR="008B6D83" w:rsidRPr="001046A0" w:rsidRDefault="008B6D83" w:rsidP="005C6BA4">
      <w:pPr>
        <w:spacing w:after="0" w:line="276" w:lineRule="auto"/>
        <w:jc w:val="both"/>
        <w:rPr>
          <w:rFonts w:ascii="Arial" w:hAnsi="Arial" w:cs="Arial"/>
          <w:sz w:val="24"/>
          <w:szCs w:val="24"/>
        </w:rPr>
      </w:pPr>
    </w:p>
    <w:p w14:paraId="447F1B9B" w14:textId="77777777" w:rsidR="00882C73" w:rsidRPr="001046A0" w:rsidRDefault="00882C73" w:rsidP="005C6BA4">
      <w:pPr>
        <w:spacing w:after="0" w:line="276" w:lineRule="auto"/>
        <w:jc w:val="both"/>
        <w:rPr>
          <w:rFonts w:ascii="Arial" w:hAnsi="Arial" w:cs="Arial"/>
          <w:color w:val="4C94D8" w:themeColor="text2" w:themeTint="80"/>
          <w:sz w:val="24"/>
          <w:szCs w:val="24"/>
        </w:rPr>
      </w:pPr>
    </w:p>
    <w:p w14:paraId="137AE923" w14:textId="0C726084" w:rsidR="00AD7390" w:rsidRPr="001046A0" w:rsidRDefault="00AD7390" w:rsidP="005C6BA4">
      <w:pPr>
        <w:spacing w:after="0" w:line="276" w:lineRule="auto"/>
        <w:jc w:val="both"/>
        <w:rPr>
          <w:rFonts w:ascii="Arial" w:hAnsi="Arial" w:cs="Arial"/>
          <w:b/>
          <w:bCs/>
          <w:sz w:val="24"/>
          <w:szCs w:val="24"/>
        </w:rPr>
      </w:pPr>
      <w:r w:rsidRPr="001046A0">
        <w:rPr>
          <w:rFonts w:ascii="Arial" w:hAnsi="Arial" w:cs="Arial"/>
          <w:b/>
          <w:bCs/>
          <w:sz w:val="24"/>
          <w:szCs w:val="24"/>
        </w:rPr>
        <w:lastRenderedPageBreak/>
        <w:t>Common Data Environment (CDE)</w:t>
      </w:r>
    </w:p>
    <w:p w14:paraId="02CA81DC" w14:textId="48DA162C" w:rsidR="002472A3" w:rsidRPr="001046A0" w:rsidRDefault="006654D5" w:rsidP="005C6BA4">
      <w:pPr>
        <w:spacing w:after="0" w:line="276" w:lineRule="auto"/>
        <w:jc w:val="both"/>
        <w:rPr>
          <w:rFonts w:ascii="Arial" w:hAnsi="Arial" w:cs="Arial"/>
          <w:sz w:val="24"/>
          <w:szCs w:val="24"/>
        </w:rPr>
      </w:pPr>
      <w:r w:rsidRPr="001046A0">
        <w:rPr>
          <w:rFonts w:ascii="Arial" w:hAnsi="Arial" w:cs="Arial"/>
          <w:sz w:val="24"/>
          <w:szCs w:val="24"/>
        </w:rPr>
        <w:t xml:space="preserve">CDM Construction </w:t>
      </w:r>
      <w:r w:rsidR="006E54AE" w:rsidRPr="001046A0">
        <w:rPr>
          <w:rFonts w:ascii="Arial" w:hAnsi="Arial" w:cs="Arial"/>
          <w:sz w:val="24"/>
          <w:szCs w:val="24"/>
        </w:rPr>
        <w:t>specialises</w:t>
      </w:r>
      <w:r w:rsidRPr="001046A0">
        <w:rPr>
          <w:rFonts w:ascii="Arial" w:hAnsi="Arial" w:cs="Arial"/>
          <w:sz w:val="24"/>
          <w:szCs w:val="24"/>
        </w:rPr>
        <w:t xml:space="preserve"> in BIM enabled design, </w:t>
      </w:r>
      <w:r w:rsidR="00A279B3" w:rsidRPr="001046A0">
        <w:rPr>
          <w:rFonts w:ascii="Arial" w:hAnsi="Arial" w:cs="Arial"/>
          <w:sz w:val="24"/>
          <w:szCs w:val="24"/>
        </w:rPr>
        <w:t>construction,</w:t>
      </w:r>
      <w:r w:rsidRPr="001046A0">
        <w:rPr>
          <w:rFonts w:ascii="Arial" w:hAnsi="Arial" w:cs="Arial"/>
          <w:sz w:val="24"/>
          <w:szCs w:val="24"/>
        </w:rPr>
        <w:t xml:space="preserve"> and </w:t>
      </w:r>
      <w:r w:rsidR="006E54AE" w:rsidRPr="001046A0">
        <w:rPr>
          <w:rFonts w:ascii="Arial" w:hAnsi="Arial" w:cs="Arial"/>
          <w:sz w:val="24"/>
          <w:szCs w:val="24"/>
        </w:rPr>
        <w:t>asset</w:t>
      </w:r>
      <w:r w:rsidRPr="001046A0">
        <w:rPr>
          <w:rFonts w:ascii="Arial" w:hAnsi="Arial" w:cs="Arial"/>
          <w:sz w:val="24"/>
          <w:szCs w:val="24"/>
        </w:rPr>
        <w:t xml:space="preserve"> information management. To support </w:t>
      </w:r>
      <w:r w:rsidR="009429D2" w:rsidRPr="001046A0">
        <w:rPr>
          <w:rFonts w:ascii="Arial" w:hAnsi="Arial" w:cs="Arial"/>
          <w:sz w:val="24"/>
          <w:szCs w:val="24"/>
        </w:rPr>
        <w:t>this</w:t>
      </w:r>
      <w:r w:rsidR="00F4472D" w:rsidRPr="001046A0">
        <w:rPr>
          <w:rFonts w:ascii="Arial" w:hAnsi="Arial" w:cs="Arial"/>
          <w:sz w:val="24"/>
          <w:szCs w:val="24"/>
        </w:rPr>
        <w:t xml:space="preserve">, we </w:t>
      </w:r>
      <w:r w:rsidR="006E54AE" w:rsidRPr="001046A0">
        <w:rPr>
          <w:rFonts w:ascii="Arial" w:hAnsi="Arial" w:cs="Arial"/>
          <w:sz w:val="24"/>
          <w:szCs w:val="24"/>
        </w:rPr>
        <w:t>utilise</w:t>
      </w:r>
      <w:r w:rsidR="00F4472D" w:rsidRPr="001046A0">
        <w:rPr>
          <w:rFonts w:ascii="Arial" w:hAnsi="Arial" w:cs="Arial"/>
          <w:sz w:val="24"/>
          <w:szCs w:val="24"/>
        </w:rPr>
        <w:t xml:space="preserve"> the Autodesk</w:t>
      </w:r>
      <w:r w:rsidR="005E4A1B" w:rsidRPr="001046A0">
        <w:rPr>
          <w:rFonts w:ascii="Arial" w:hAnsi="Arial" w:cs="Arial"/>
          <w:sz w:val="24"/>
          <w:szCs w:val="24"/>
        </w:rPr>
        <w:t xml:space="preserve"> Construction Cloud (ACC) as our common data environment (CDE) and as the platform for hosting computer aided facilities</w:t>
      </w:r>
      <w:r w:rsidR="00AC2600" w:rsidRPr="001046A0">
        <w:rPr>
          <w:rFonts w:ascii="Arial" w:hAnsi="Arial" w:cs="Arial"/>
          <w:sz w:val="24"/>
          <w:szCs w:val="24"/>
        </w:rPr>
        <w:t xml:space="preserve"> management (CAFM) </w:t>
      </w:r>
      <w:r w:rsidR="002925DE" w:rsidRPr="001046A0">
        <w:rPr>
          <w:rFonts w:ascii="Arial" w:hAnsi="Arial" w:cs="Arial"/>
          <w:sz w:val="24"/>
          <w:szCs w:val="24"/>
        </w:rPr>
        <w:t>data</w:t>
      </w:r>
      <w:r w:rsidR="00C44274" w:rsidRPr="001046A0">
        <w:rPr>
          <w:rFonts w:ascii="Arial" w:hAnsi="Arial" w:cs="Arial"/>
          <w:sz w:val="24"/>
          <w:szCs w:val="24"/>
        </w:rPr>
        <w:t xml:space="preserve">. ACC is recognised for its alignment with the ISO 19650 information </w:t>
      </w:r>
      <w:r w:rsidR="006E54AE" w:rsidRPr="001046A0">
        <w:rPr>
          <w:rFonts w:ascii="Arial" w:hAnsi="Arial" w:cs="Arial"/>
          <w:sz w:val="24"/>
          <w:szCs w:val="24"/>
        </w:rPr>
        <w:t>management</w:t>
      </w:r>
      <w:r w:rsidR="00C44274" w:rsidRPr="001046A0">
        <w:rPr>
          <w:rFonts w:ascii="Arial" w:hAnsi="Arial" w:cs="Arial"/>
          <w:sz w:val="24"/>
          <w:szCs w:val="24"/>
        </w:rPr>
        <w:t xml:space="preserve"> frameworks and its </w:t>
      </w:r>
      <w:r w:rsidR="008E5286" w:rsidRPr="001046A0">
        <w:rPr>
          <w:rFonts w:ascii="Arial" w:hAnsi="Arial" w:cs="Arial"/>
          <w:sz w:val="24"/>
          <w:szCs w:val="24"/>
        </w:rPr>
        <w:t xml:space="preserve">compliance </w:t>
      </w:r>
      <w:r w:rsidR="006E54AE" w:rsidRPr="001046A0">
        <w:rPr>
          <w:rFonts w:ascii="Arial" w:hAnsi="Arial" w:cs="Arial"/>
          <w:sz w:val="24"/>
          <w:szCs w:val="24"/>
        </w:rPr>
        <w:t>with industry</w:t>
      </w:r>
      <w:r w:rsidR="008E5286" w:rsidRPr="001046A0">
        <w:rPr>
          <w:rFonts w:ascii="Arial" w:hAnsi="Arial" w:cs="Arial"/>
          <w:sz w:val="24"/>
          <w:szCs w:val="24"/>
        </w:rPr>
        <w:t xml:space="preserve"> requirements for secure, efficient digital collaboration.</w:t>
      </w:r>
    </w:p>
    <w:p w14:paraId="7FD05BD0" w14:textId="77777777" w:rsidR="008E5286" w:rsidRPr="001046A0" w:rsidRDefault="008E5286" w:rsidP="005C6BA4">
      <w:pPr>
        <w:spacing w:after="0" w:line="276" w:lineRule="auto"/>
        <w:jc w:val="both"/>
        <w:rPr>
          <w:rFonts w:ascii="Arial" w:hAnsi="Arial" w:cs="Arial"/>
          <w:sz w:val="24"/>
          <w:szCs w:val="24"/>
        </w:rPr>
      </w:pPr>
    </w:p>
    <w:p w14:paraId="1C9D54AC" w14:textId="0040B58E" w:rsidR="008E5286" w:rsidRPr="001046A0" w:rsidRDefault="008E5286" w:rsidP="005C6BA4">
      <w:pPr>
        <w:spacing w:after="0" w:line="276" w:lineRule="auto"/>
        <w:jc w:val="both"/>
        <w:rPr>
          <w:rFonts w:ascii="Arial" w:hAnsi="Arial" w:cs="Arial"/>
          <w:sz w:val="24"/>
          <w:szCs w:val="24"/>
        </w:rPr>
      </w:pPr>
      <w:r w:rsidRPr="001046A0">
        <w:rPr>
          <w:rFonts w:ascii="Arial" w:hAnsi="Arial" w:cs="Arial"/>
          <w:sz w:val="24"/>
          <w:szCs w:val="24"/>
        </w:rPr>
        <w:t xml:space="preserve">The use of ACC provides </w:t>
      </w:r>
      <w:r w:rsidR="00E95ADD" w:rsidRPr="001046A0">
        <w:rPr>
          <w:rFonts w:ascii="Arial" w:hAnsi="Arial" w:cs="Arial"/>
          <w:sz w:val="24"/>
          <w:szCs w:val="24"/>
        </w:rPr>
        <w:t xml:space="preserve">a </w:t>
      </w:r>
      <w:r w:rsidRPr="001046A0">
        <w:rPr>
          <w:rFonts w:ascii="Arial" w:hAnsi="Arial" w:cs="Arial"/>
          <w:sz w:val="24"/>
          <w:szCs w:val="24"/>
        </w:rPr>
        <w:t>digital environment where all project participants can upload</w:t>
      </w:r>
      <w:r w:rsidR="006E54AE" w:rsidRPr="001046A0">
        <w:rPr>
          <w:rFonts w:ascii="Arial" w:hAnsi="Arial" w:cs="Arial"/>
          <w:sz w:val="24"/>
          <w:szCs w:val="24"/>
        </w:rPr>
        <w:t xml:space="preserve">, share, review and manage essential </w:t>
      </w:r>
      <w:r w:rsidR="000B5F54" w:rsidRPr="001046A0">
        <w:rPr>
          <w:rFonts w:ascii="Arial" w:hAnsi="Arial" w:cs="Arial"/>
          <w:sz w:val="24"/>
          <w:szCs w:val="24"/>
        </w:rPr>
        <w:t xml:space="preserve">project </w:t>
      </w:r>
      <w:r w:rsidR="00471C9F" w:rsidRPr="001046A0">
        <w:rPr>
          <w:rFonts w:ascii="Arial" w:hAnsi="Arial" w:cs="Arial"/>
          <w:sz w:val="24"/>
          <w:szCs w:val="24"/>
        </w:rPr>
        <w:t xml:space="preserve">information including reports, specifications, bills of quantities and models generated and reviewed through software such as </w:t>
      </w:r>
      <w:proofErr w:type="spellStart"/>
      <w:r w:rsidR="00471C9F" w:rsidRPr="001046A0">
        <w:rPr>
          <w:rFonts w:ascii="Arial" w:hAnsi="Arial" w:cs="Arial"/>
          <w:sz w:val="24"/>
          <w:szCs w:val="24"/>
        </w:rPr>
        <w:t>Revizto</w:t>
      </w:r>
      <w:proofErr w:type="spellEnd"/>
      <w:r w:rsidR="00471C9F" w:rsidRPr="001046A0">
        <w:rPr>
          <w:rFonts w:ascii="Arial" w:hAnsi="Arial" w:cs="Arial"/>
          <w:sz w:val="24"/>
          <w:szCs w:val="24"/>
        </w:rPr>
        <w:t xml:space="preserve"> as required</w:t>
      </w:r>
      <w:r w:rsidR="007F3E09" w:rsidRPr="001046A0">
        <w:rPr>
          <w:rFonts w:ascii="Arial" w:hAnsi="Arial" w:cs="Arial"/>
          <w:sz w:val="24"/>
          <w:szCs w:val="24"/>
        </w:rPr>
        <w:t xml:space="preserve">. </w:t>
      </w:r>
      <w:r w:rsidR="00A57F52" w:rsidRPr="001046A0">
        <w:rPr>
          <w:rFonts w:ascii="Arial" w:hAnsi="Arial" w:cs="Arial"/>
          <w:sz w:val="24"/>
          <w:szCs w:val="24"/>
        </w:rPr>
        <w:t xml:space="preserve">Real </w:t>
      </w:r>
      <w:r w:rsidR="000E5D9F" w:rsidRPr="001046A0">
        <w:rPr>
          <w:rFonts w:ascii="Arial" w:hAnsi="Arial" w:cs="Arial"/>
          <w:sz w:val="24"/>
          <w:szCs w:val="24"/>
        </w:rPr>
        <w:t>time data accessibility supports coordination work</w:t>
      </w:r>
      <w:r w:rsidR="00025E34" w:rsidRPr="001046A0">
        <w:rPr>
          <w:rFonts w:ascii="Arial" w:hAnsi="Arial" w:cs="Arial"/>
          <w:sz w:val="24"/>
          <w:szCs w:val="24"/>
        </w:rPr>
        <w:t>flows and helps the team maintain a consistent and up to date information set throughout all stages of delivery.</w:t>
      </w:r>
    </w:p>
    <w:p w14:paraId="5AF79B7D" w14:textId="77777777" w:rsidR="00025E34" w:rsidRPr="001046A0" w:rsidRDefault="00025E34" w:rsidP="005C6BA4">
      <w:pPr>
        <w:spacing w:after="0" w:line="276" w:lineRule="auto"/>
        <w:jc w:val="both"/>
        <w:rPr>
          <w:rFonts w:ascii="Arial" w:hAnsi="Arial" w:cs="Arial"/>
          <w:sz w:val="24"/>
          <w:szCs w:val="24"/>
        </w:rPr>
      </w:pPr>
    </w:p>
    <w:p w14:paraId="07E39621" w14:textId="3556AE41" w:rsidR="00025E34" w:rsidRPr="001046A0" w:rsidRDefault="00025E34" w:rsidP="005C6BA4">
      <w:pPr>
        <w:spacing w:after="0" w:line="276" w:lineRule="auto"/>
        <w:jc w:val="both"/>
        <w:rPr>
          <w:rFonts w:ascii="Arial" w:hAnsi="Arial" w:cs="Arial"/>
          <w:sz w:val="24"/>
          <w:szCs w:val="24"/>
        </w:rPr>
      </w:pPr>
      <w:r w:rsidRPr="001046A0">
        <w:rPr>
          <w:rFonts w:ascii="Arial" w:hAnsi="Arial" w:cs="Arial"/>
          <w:sz w:val="24"/>
          <w:szCs w:val="24"/>
        </w:rPr>
        <w:t xml:space="preserve">Working </w:t>
      </w:r>
      <w:r w:rsidR="00E36ED4" w:rsidRPr="001046A0">
        <w:rPr>
          <w:rFonts w:ascii="Arial" w:hAnsi="Arial" w:cs="Arial"/>
          <w:sz w:val="24"/>
          <w:szCs w:val="24"/>
        </w:rPr>
        <w:t>collaboratively</w:t>
      </w:r>
      <w:r w:rsidRPr="001046A0">
        <w:rPr>
          <w:rFonts w:ascii="Arial" w:hAnsi="Arial" w:cs="Arial"/>
          <w:sz w:val="24"/>
          <w:szCs w:val="24"/>
        </w:rPr>
        <w:t xml:space="preserve"> within centralised CDE </w:t>
      </w:r>
      <w:r w:rsidR="007D44E8" w:rsidRPr="001046A0">
        <w:rPr>
          <w:rFonts w:ascii="Arial" w:hAnsi="Arial" w:cs="Arial"/>
          <w:sz w:val="24"/>
          <w:szCs w:val="24"/>
        </w:rPr>
        <w:t xml:space="preserve">significantly reduces the risk of deign conflicts by enabling early issue detection and structured clash management processes. By consolidating all project </w:t>
      </w:r>
      <w:r w:rsidR="00E36ED4" w:rsidRPr="001046A0">
        <w:rPr>
          <w:rFonts w:ascii="Arial" w:hAnsi="Arial" w:cs="Arial"/>
          <w:sz w:val="24"/>
          <w:szCs w:val="24"/>
        </w:rPr>
        <w:t>information in a single data source, we ensure accuracy</w:t>
      </w:r>
      <w:r w:rsidR="00066536" w:rsidRPr="001046A0">
        <w:rPr>
          <w:rFonts w:ascii="Arial" w:hAnsi="Arial" w:cs="Arial"/>
          <w:sz w:val="24"/>
          <w:szCs w:val="24"/>
        </w:rPr>
        <w:t xml:space="preserve"> </w:t>
      </w:r>
      <w:r w:rsidR="00E36ED4" w:rsidRPr="001046A0">
        <w:rPr>
          <w:rFonts w:ascii="Arial" w:hAnsi="Arial" w:cs="Arial"/>
          <w:sz w:val="24"/>
          <w:szCs w:val="24"/>
        </w:rPr>
        <w:t>and support informed decision making across the entire team.</w:t>
      </w:r>
      <w:r w:rsidR="00BE0CD2" w:rsidRPr="001046A0">
        <w:rPr>
          <w:rFonts w:ascii="Arial" w:hAnsi="Arial" w:cs="Arial"/>
          <w:sz w:val="24"/>
          <w:szCs w:val="24"/>
        </w:rPr>
        <w:t xml:space="preserve"> </w:t>
      </w:r>
      <w:sdt>
        <w:sdtPr>
          <w:rPr>
            <w:rFonts w:ascii="Arial" w:hAnsi="Arial" w:cs="Arial"/>
            <w:sz w:val="24"/>
            <w:szCs w:val="24"/>
          </w:rPr>
          <w:id w:val="-2025387080"/>
          <w:citation/>
        </w:sdtPr>
        <w:sdtContent>
          <w:r w:rsidR="00BE0CD2" w:rsidRPr="001046A0">
            <w:rPr>
              <w:rFonts w:ascii="Arial" w:hAnsi="Arial" w:cs="Arial"/>
              <w:sz w:val="24"/>
              <w:szCs w:val="24"/>
            </w:rPr>
            <w:fldChar w:fldCharType="begin"/>
          </w:r>
          <w:r w:rsidR="00BE0CD2" w:rsidRPr="001046A0">
            <w:rPr>
              <w:rFonts w:ascii="Arial" w:hAnsi="Arial" w:cs="Arial"/>
              <w:sz w:val="24"/>
              <w:szCs w:val="24"/>
            </w:rPr>
            <w:instrText xml:space="preserve"> CITATION BIM241 \l 2057 </w:instrText>
          </w:r>
          <w:r w:rsidR="00BE0CD2" w:rsidRPr="001046A0">
            <w:rPr>
              <w:rFonts w:ascii="Arial" w:hAnsi="Arial" w:cs="Arial"/>
              <w:sz w:val="24"/>
              <w:szCs w:val="24"/>
            </w:rPr>
            <w:fldChar w:fldCharType="separate"/>
          </w:r>
          <w:r w:rsidR="000814B4" w:rsidRPr="001046A0">
            <w:rPr>
              <w:rFonts w:ascii="Arial" w:hAnsi="Arial" w:cs="Arial"/>
              <w:noProof/>
              <w:sz w:val="24"/>
              <w:szCs w:val="24"/>
            </w:rPr>
            <w:t>(BIM Wiki, 2024)</w:t>
          </w:r>
          <w:r w:rsidR="00BE0CD2" w:rsidRPr="001046A0">
            <w:rPr>
              <w:rFonts w:ascii="Arial" w:hAnsi="Arial" w:cs="Arial"/>
              <w:sz w:val="24"/>
              <w:szCs w:val="24"/>
            </w:rPr>
            <w:fldChar w:fldCharType="end"/>
          </w:r>
        </w:sdtContent>
      </w:sdt>
    </w:p>
    <w:p w14:paraId="387620FB" w14:textId="77777777" w:rsidR="00844D16" w:rsidRPr="001046A0" w:rsidRDefault="00844D16" w:rsidP="005C6BA4">
      <w:pPr>
        <w:spacing w:after="0" w:line="276" w:lineRule="auto"/>
        <w:jc w:val="both"/>
        <w:rPr>
          <w:rFonts w:ascii="Arial" w:hAnsi="Arial" w:cs="Arial"/>
          <w:color w:val="4C94D8" w:themeColor="text2" w:themeTint="80"/>
          <w:sz w:val="24"/>
          <w:szCs w:val="24"/>
        </w:rPr>
      </w:pPr>
    </w:p>
    <w:p w14:paraId="14200DE7" w14:textId="77777777" w:rsidR="00311D6D" w:rsidRPr="001046A0" w:rsidRDefault="00311D6D" w:rsidP="005C6BA4">
      <w:pPr>
        <w:spacing w:after="0" w:line="276" w:lineRule="auto"/>
        <w:jc w:val="both"/>
        <w:rPr>
          <w:rFonts w:ascii="Arial" w:hAnsi="Arial" w:cs="Arial"/>
          <w:color w:val="4C94D8" w:themeColor="text2" w:themeTint="80"/>
          <w:sz w:val="24"/>
          <w:szCs w:val="24"/>
        </w:rPr>
      </w:pPr>
    </w:p>
    <w:p w14:paraId="32C4A911" w14:textId="70A13C72" w:rsidR="002472A3" w:rsidRPr="001046A0" w:rsidRDefault="005D5EDD" w:rsidP="005C6BA4">
      <w:pPr>
        <w:spacing w:after="0" w:line="276" w:lineRule="auto"/>
        <w:jc w:val="both"/>
        <w:rPr>
          <w:rFonts w:ascii="Arial" w:hAnsi="Arial" w:cs="Arial"/>
          <w:b/>
          <w:bCs/>
          <w:sz w:val="24"/>
          <w:szCs w:val="24"/>
        </w:rPr>
      </w:pPr>
      <w:r w:rsidRPr="001046A0">
        <w:rPr>
          <w:rFonts w:ascii="Arial" w:hAnsi="Arial" w:cs="Arial"/>
          <w:b/>
          <w:bCs/>
          <w:sz w:val="24"/>
          <w:szCs w:val="24"/>
        </w:rPr>
        <w:t>Construction-Operations Building Information Exchange (COBIE)</w:t>
      </w:r>
    </w:p>
    <w:p w14:paraId="088960EB" w14:textId="77777777" w:rsidR="00605267" w:rsidRPr="001046A0" w:rsidRDefault="00605267" w:rsidP="005C6BA4">
      <w:pPr>
        <w:spacing w:after="0" w:line="276" w:lineRule="auto"/>
        <w:jc w:val="both"/>
        <w:rPr>
          <w:rFonts w:ascii="Arial" w:hAnsi="Arial" w:cs="Arial"/>
          <w:sz w:val="24"/>
          <w:szCs w:val="24"/>
        </w:rPr>
      </w:pPr>
    </w:p>
    <w:p w14:paraId="596C68BA" w14:textId="59F1E1C1" w:rsidR="00605267" w:rsidRPr="001046A0" w:rsidRDefault="00605267" w:rsidP="005C6BA4">
      <w:pPr>
        <w:spacing w:after="0" w:line="276" w:lineRule="auto"/>
        <w:jc w:val="both"/>
        <w:rPr>
          <w:rFonts w:ascii="Arial" w:hAnsi="Arial" w:cs="Arial"/>
          <w:sz w:val="24"/>
          <w:szCs w:val="24"/>
        </w:rPr>
      </w:pPr>
      <w:r w:rsidRPr="001046A0">
        <w:rPr>
          <w:rFonts w:ascii="Arial" w:hAnsi="Arial" w:cs="Arial"/>
          <w:sz w:val="24"/>
          <w:szCs w:val="24"/>
        </w:rPr>
        <w:t xml:space="preserve">To ensure that operational and maintenance information is delivered efficiently and accurately, CDM Construction Ltd will adopt the </w:t>
      </w:r>
      <w:proofErr w:type="spellStart"/>
      <w:r w:rsidRPr="001046A0">
        <w:rPr>
          <w:rFonts w:ascii="Arial" w:hAnsi="Arial" w:cs="Arial"/>
          <w:sz w:val="24"/>
          <w:szCs w:val="24"/>
        </w:rPr>
        <w:t>COBie</w:t>
      </w:r>
      <w:proofErr w:type="spellEnd"/>
      <w:r w:rsidRPr="001046A0">
        <w:rPr>
          <w:rFonts w:ascii="Arial" w:hAnsi="Arial" w:cs="Arial"/>
          <w:sz w:val="24"/>
          <w:szCs w:val="24"/>
        </w:rPr>
        <w:t xml:space="preserve"> (Construction Operations Building Information Exchange) data structure. This will support Caerphilly Councils long term asset </w:t>
      </w:r>
      <w:r w:rsidR="0067771A" w:rsidRPr="001046A0">
        <w:rPr>
          <w:rFonts w:ascii="Arial" w:hAnsi="Arial" w:cs="Arial"/>
          <w:sz w:val="24"/>
          <w:szCs w:val="24"/>
        </w:rPr>
        <w:t>management</w:t>
      </w:r>
      <w:r w:rsidRPr="001046A0">
        <w:rPr>
          <w:rFonts w:ascii="Arial" w:hAnsi="Arial" w:cs="Arial"/>
          <w:sz w:val="24"/>
          <w:szCs w:val="24"/>
        </w:rPr>
        <w:t xml:space="preserve"> obligations and ensure seamless transition of information into a CAFM system.</w:t>
      </w:r>
    </w:p>
    <w:p w14:paraId="66CD51EC" w14:textId="77777777" w:rsidR="00D16CF2" w:rsidRPr="001046A0" w:rsidRDefault="00D16CF2" w:rsidP="005C6BA4">
      <w:pPr>
        <w:spacing w:after="0" w:line="276" w:lineRule="auto"/>
        <w:jc w:val="both"/>
        <w:rPr>
          <w:rFonts w:ascii="Arial" w:hAnsi="Arial" w:cs="Arial"/>
          <w:sz w:val="24"/>
          <w:szCs w:val="24"/>
        </w:rPr>
      </w:pPr>
    </w:p>
    <w:p w14:paraId="1AF6BDE3" w14:textId="77777777" w:rsidR="00605267" w:rsidRPr="001046A0" w:rsidRDefault="00605267" w:rsidP="005C6BA4">
      <w:pPr>
        <w:spacing w:after="0" w:line="276" w:lineRule="auto"/>
        <w:jc w:val="both"/>
        <w:rPr>
          <w:rFonts w:ascii="Arial" w:hAnsi="Arial" w:cs="Arial"/>
          <w:sz w:val="24"/>
          <w:szCs w:val="24"/>
        </w:rPr>
      </w:pPr>
    </w:p>
    <w:p w14:paraId="43763A79" w14:textId="5CF1B172" w:rsidR="00605267" w:rsidRPr="001046A0" w:rsidRDefault="00605267" w:rsidP="005C6BA4">
      <w:pPr>
        <w:spacing w:after="0" w:line="276" w:lineRule="auto"/>
        <w:jc w:val="both"/>
        <w:rPr>
          <w:rFonts w:ascii="Arial" w:hAnsi="Arial" w:cs="Arial"/>
          <w:sz w:val="24"/>
          <w:szCs w:val="24"/>
        </w:rPr>
      </w:pPr>
      <w:r w:rsidRPr="001046A0">
        <w:rPr>
          <w:rFonts w:ascii="Arial" w:hAnsi="Arial" w:cs="Arial"/>
          <w:sz w:val="24"/>
          <w:szCs w:val="24"/>
        </w:rPr>
        <w:t xml:space="preserve">Our </w:t>
      </w:r>
      <w:proofErr w:type="spellStart"/>
      <w:r w:rsidRPr="001046A0">
        <w:rPr>
          <w:rFonts w:ascii="Arial" w:hAnsi="Arial" w:cs="Arial"/>
          <w:sz w:val="24"/>
          <w:szCs w:val="24"/>
        </w:rPr>
        <w:t>COBie</w:t>
      </w:r>
      <w:proofErr w:type="spellEnd"/>
      <w:r w:rsidRPr="001046A0">
        <w:rPr>
          <w:rFonts w:ascii="Arial" w:hAnsi="Arial" w:cs="Arial"/>
          <w:sz w:val="24"/>
          <w:szCs w:val="24"/>
        </w:rPr>
        <w:t xml:space="preserve"> processes will include:</w:t>
      </w:r>
    </w:p>
    <w:p w14:paraId="615F7E93" w14:textId="77777777" w:rsidR="00605267" w:rsidRPr="001046A0" w:rsidRDefault="00605267" w:rsidP="005C6BA4">
      <w:pPr>
        <w:spacing w:after="0" w:line="276" w:lineRule="auto"/>
        <w:jc w:val="both"/>
        <w:rPr>
          <w:rFonts w:ascii="Arial" w:hAnsi="Arial" w:cs="Arial"/>
          <w:sz w:val="24"/>
          <w:szCs w:val="24"/>
        </w:rPr>
      </w:pPr>
    </w:p>
    <w:p w14:paraId="5A96F293" w14:textId="7A76FC91" w:rsidR="00605267" w:rsidRPr="001046A0" w:rsidRDefault="00605267" w:rsidP="005C6BA4">
      <w:pPr>
        <w:pStyle w:val="ListParagraph"/>
        <w:numPr>
          <w:ilvl w:val="0"/>
          <w:numId w:val="4"/>
        </w:numPr>
        <w:spacing w:after="0" w:line="276" w:lineRule="auto"/>
        <w:jc w:val="both"/>
        <w:rPr>
          <w:rFonts w:ascii="Arial" w:hAnsi="Arial" w:cs="Arial"/>
          <w:sz w:val="24"/>
          <w:szCs w:val="24"/>
        </w:rPr>
      </w:pPr>
      <w:r w:rsidRPr="001046A0">
        <w:rPr>
          <w:rFonts w:ascii="Arial" w:hAnsi="Arial" w:cs="Arial"/>
          <w:sz w:val="24"/>
          <w:szCs w:val="24"/>
        </w:rPr>
        <w:t xml:space="preserve">Structured population of asset, system, </w:t>
      </w:r>
      <w:r w:rsidR="0067771A" w:rsidRPr="001046A0">
        <w:rPr>
          <w:rFonts w:ascii="Arial" w:hAnsi="Arial" w:cs="Arial"/>
          <w:sz w:val="24"/>
          <w:szCs w:val="24"/>
        </w:rPr>
        <w:t>component,</w:t>
      </w:r>
      <w:r w:rsidRPr="001046A0">
        <w:rPr>
          <w:rFonts w:ascii="Arial" w:hAnsi="Arial" w:cs="Arial"/>
          <w:sz w:val="24"/>
          <w:szCs w:val="24"/>
        </w:rPr>
        <w:t xml:space="preserve"> and space data.</w:t>
      </w:r>
    </w:p>
    <w:p w14:paraId="031FE4F1" w14:textId="028DE5EA" w:rsidR="00605267" w:rsidRPr="001046A0" w:rsidRDefault="00605267" w:rsidP="005C6BA4">
      <w:pPr>
        <w:pStyle w:val="ListParagraph"/>
        <w:numPr>
          <w:ilvl w:val="0"/>
          <w:numId w:val="4"/>
        </w:numPr>
        <w:spacing w:after="0" w:line="276" w:lineRule="auto"/>
        <w:jc w:val="both"/>
        <w:rPr>
          <w:rFonts w:ascii="Arial" w:hAnsi="Arial" w:cs="Arial"/>
          <w:sz w:val="24"/>
          <w:szCs w:val="24"/>
        </w:rPr>
      </w:pPr>
      <w:r w:rsidRPr="001046A0">
        <w:rPr>
          <w:rFonts w:ascii="Arial" w:hAnsi="Arial" w:cs="Arial"/>
          <w:sz w:val="24"/>
          <w:szCs w:val="24"/>
        </w:rPr>
        <w:t xml:space="preserve">Validation of </w:t>
      </w:r>
      <w:proofErr w:type="spellStart"/>
      <w:r w:rsidRPr="001046A0">
        <w:rPr>
          <w:rFonts w:ascii="Arial" w:hAnsi="Arial" w:cs="Arial"/>
          <w:sz w:val="24"/>
          <w:szCs w:val="24"/>
        </w:rPr>
        <w:t>COBie</w:t>
      </w:r>
      <w:proofErr w:type="spellEnd"/>
      <w:r w:rsidRPr="001046A0">
        <w:rPr>
          <w:rFonts w:ascii="Arial" w:hAnsi="Arial" w:cs="Arial"/>
          <w:sz w:val="24"/>
          <w:szCs w:val="24"/>
        </w:rPr>
        <w:t xml:space="preserve"> worksheets, including facility, floor, zone, types, components, systems, </w:t>
      </w:r>
      <w:r w:rsidR="0067771A" w:rsidRPr="001046A0">
        <w:rPr>
          <w:rFonts w:ascii="Arial" w:hAnsi="Arial" w:cs="Arial"/>
          <w:sz w:val="24"/>
          <w:szCs w:val="24"/>
        </w:rPr>
        <w:t>spares,</w:t>
      </w:r>
      <w:r w:rsidRPr="001046A0">
        <w:rPr>
          <w:rFonts w:ascii="Arial" w:hAnsi="Arial" w:cs="Arial"/>
          <w:sz w:val="24"/>
          <w:szCs w:val="24"/>
        </w:rPr>
        <w:t xml:space="preserve"> </w:t>
      </w:r>
      <w:r w:rsidR="00EC14A7" w:rsidRPr="001046A0">
        <w:rPr>
          <w:rFonts w:ascii="Arial" w:hAnsi="Arial" w:cs="Arial"/>
          <w:sz w:val="24"/>
          <w:szCs w:val="24"/>
        </w:rPr>
        <w:t>and maintenance.</w:t>
      </w:r>
    </w:p>
    <w:p w14:paraId="79BB70A9" w14:textId="19F1D2B5" w:rsidR="00EC14A7" w:rsidRPr="001046A0" w:rsidRDefault="00EC14A7" w:rsidP="005C6BA4">
      <w:pPr>
        <w:pStyle w:val="ListParagraph"/>
        <w:numPr>
          <w:ilvl w:val="0"/>
          <w:numId w:val="4"/>
        </w:numPr>
        <w:spacing w:after="0" w:line="276" w:lineRule="auto"/>
        <w:jc w:val="both"/>
        <w:rPr>
          <w:rFonts w:ascii="Arial" w:hAnsi="Arial" w:cs="Arial"/>
          <w:sz w:val="24"/>
          <w:szCs w:val="24"/>
        </w:rPr>
      </w:pPr>
      <w:r w:rsidRPr="001046A0">
        <w:rPr>
          <w:rFonts w:ascii="Arial" w:hAnsi="Arial" w:cs="Arial"/>
          <w:sz w:val="24"/>
          <w:szCs w:val="24"/>
        </w:rPr>
        <w:t>Compliance with Data Drops aligned to RIBA Stages.</w:t>
      </w:r>
    </w:p>
    <w:p w14:paraId="7B0E60D4" w14:textId="58388091" w:rsidR="00EC14A7" w:rsidRPr="001046A0" w:rsidRDefault="00EC14A7" w:rsidP="005C6BA4">
      <w:pPr>
        <w:pStyle w:val="ListParagraph"/>
        <w:numPr>
          <w:ilvl w:val="0"/>
          <w:numId w:val="4"/>
        </w:numPr>
        <w:spacing w:after="0" w:line="276" w:lineRule="auto"/>
        <w:jc w:val="both"/>
        <w:rPr>
          <w:rFonts w:ascii="Arial" w:hAnsi="Arial" w:cs="Arial"/>
          <w:sz w:val="24"/>
          <w:szCs w:val="24"/>
        </w:rPr>
      </w:pPr>
      <w:r w:rsidRPr="001046A0">
        <w:rPr>
          <w:rFonts w:ascii="Arial" w:hAnsi="Arial" w:cs="Arial"/>
          <w:sz w:val="24"/>
          <w:szCs w:val="24"/>
        </w:rPr>
        <w:t>Integration with the Councils CAFM requirements and digital asset strategy.</w:t>
      </w:r>
    </w:p>
    <w:p w14:paraId="41CCC914" w14:textId="77777777" w:rsidR="00EC14A7" w:rsidRPr="001046A0" w:rsidRDefault="00EC14A7" w:rsidP="005C6BA4">
      <w:pPr>
        <w:spacing w:after="0" w:line="276" w:lineRule="auto"/>
        <w:jc w:val="both"/>
        <w:rPr>
          <w:rFonts w:ascii="Arial" w:hAnsi="Arial" w:cs="Arial"/>
          <w:sz w:val="24"/>
          <w:szCs w:val="24"/>
        </w:rPr>
      </w:pPr>
    </w:p>
    <w:p w14:paraId="145C73EE" w14:textId="06C7FC4F" w:rsidR="00EC14A7" w:rsidRPr="001046A0" w:rsidRDefault="00EC14A7" w:rsidP="005C6BA4">
      <w:pPr>
        <w:spacing w:after="0" w:line="276" w:lineRule="auto"/>
        <w:jc w:val="both"/>
        <w:rPr>
          <w:rFonts w:ascii="Arial" w:hAnsi="Arial" w:cs="Arial"/>
          <w:sz w:val="24"/>
          <w:szCs w:val="24"/>
        </w:rPr>
      </w:pPr>
      <w:r w:rsidRPr="001046A0">
        <w:rPr>
          <w:rFonts w:ascii="Arial" w:hAnsi="Arial" w:cs="Arial"/>
          <w:sz w:val="24"/>
          <w:szCs w:val="24"/>
        </w:rPr>
        <w:t xml:space="preserve">This structured approach ensures that information is accurate, complete, and directly usable for maintenance planning, life cycle costing and ongoing building performance management. </w:t>
      </w:r>
      <w:sdt>
        <w:sdtPr>
          <w:rPr>
            <w:rFonts w:ascii="Arial" w:hAnsi="Arial" w:cs="Arial"/>
            <w:sz w:val="24"/>
            <w:szCs w:val="24"/>
          </w:rPr>
          <w:id w:val="-534735667"/>
          <w:citation/>
        </w:sdtPr>
        <w:sdtEndPr/>
        <w:sdtContent>
          <w:r w:rsidR="005E6B1D" w:rsidRPr="001046A0">
            <w:rPr>
              <w:rFonts w:ascii="Arial" w:hAnsi="Arial" w:cs="Arial"/>
              <w:sz w:val="24"/>
              <w:szCs w:val="24"/>
            </w:rPr>
            <w:fldChar w:fldCharType="begin"/>
          </w:r>
          <w:r w:rsidR="005E6B1D" w:rsidRPr="001046A0">
            <w:rPr>
              <w:rFonts w:ascii="Arial" w:hAnsi="Arial" w:cs="Arial"/>
              <w:sz w:val="24"/>
              <w:szCs w:val="24"/>
            </w:rPr>
            <w:instrText xml:space="preserve"> CITATION DrS18 \l 2057 </w:instrText>
          </w:r>
          <w:r w:rsidR="005E6B1D" w:rsidRPr="001046A0">
            <w:rPr>
              <w:rFonts w:ascii="Arial" w:hAnsi="Arial" w:cs="Arial"/>
              <w:sz w:val="24"/>
              <w:szCs w:val="24"/>
            </w:rPr>
            <w:fldChar w:fldCharType="separate"/>
          </w:r>
          <w:r w:rsidR="000814B4" w:rsidRPr="001046A0">
            <w:rPr>
              <w:rFonts w:ascii="Arial" w:hAnsi="Arial" w:cs="Arial"/>
              <w:noProof/>
              <w:sz w:val="24"/>
              <w:szCs w:val="24"/>
            </w:rPr>
            <w:t>(Dr Stephen Hamil, 2018)</w:t>
          </w:r>
          <w:r w:rsidR="005E6B1D" w:rsidRPr="001046A0">
            <w:rPr>
              <w:rFonts w:ascii="Arial" w:hAnsi="Arial" w:cs="Arial"/>
              <w:sz w:val="24"/>
              <w:szCs w:val="24"/>
            </w:rPr>
            <w:fldChar w:fldCharType="end"/>
          </w:r>
        </w:sdtContent>
      </w:sdt>
    </w:p>
    <w:p w14:paraId="447A5A68" w14:textId="77777777" w:rsidR="003340A5" w:rsidRDefault="003340A5" w:rsidP="005C6BA4">
      <w:pPr>
        <w:spacing w:after="0" w:line="276" w:lineRule="auto"/>
        <w:jc w:val="both"/>
        <w:rPr>
          <w:rFonts w:ascii="Arial" w:hAnsi="Arial" w:cs="Arial"/>
          <w:sz w:val="24"/>
          <w:szCs w:val="24"/>
        </w:rPr>
      </w:pPr>
    </w:p>
    <w:p w14:paraId="48D68CB5" w14:textId="77777777" w:rsidR="008B6D83" w:rsidRPr="001046A0" w:rsidRDefault="008B6D83" w:rsidP="005C6BA4">
      <w:pPr>
        <w:spacing w:after="0" w:line="276" w:lineRule="auto"/>
        <w:jc w:val="both"/>
        <w:rPr>
          <w:rFonts w:ascii="Arial" w:hAnsi="Arial" w:cs="Arial"/>
          <w:sz w:val="24"/>
          <w:szCs w:val="24"/>
        </w:rPr>
      </w:pPr>
    </w:p>
    <w:p w14:paraId="6BA0C07E" w14:textId="3C892ADD" w:rsidR="003340A5" w:rsidRPr="001046A0" w:rsidRDefault="00ED677B" w:rsidP="005C6BA4">
      <w:pPr>
        <w:spacing w:after="0" w:line="276" w:lineRule="auto"/>
        <w:jc w:val="both"/>
        <w:rPr>
          <w:rFonts w:ascii="Arial" w:hAnsi="Arial" w:cs="Arial"/>
          <w:b/>
          <w:bCs/>
          <w:sz w:val="24"/>
          <w:szCs w:val="24"/>
        </w:rPr>
      </w:pPr>
      <w:r w:rsidRPr="001046A0">
        <w:rPr>
          <w:rFonts w:ascii="Arial" w:hAnsi="Arial" w:cs="Arial"/>
          <w:b/>
          <w:bCs/>
          <w:sz w:val="24"/>
          <w:szCs w:val="24"/>
        </w:rPr>
        <w:lastRenderedPageBreak/>
        <w:t>Whole Life Monitoring Through CAFM</w:t>
      </w:r>
    </w:p>
    <w:p w14:paraId="6C437215" w14:textId="00F5CB7F" w:rsidR="00ED677B" w:rsidRPr="001046A0" w:rsidRDefault="00961F89" w:rsidP="005C6BA4">
      <w:pPr>
        <w:spacing w:after="0" w:line="276" w:lineRule="auto"/>
        <w:jc w:val="both"/>
        <w:rPr>
          <w:rFonts w:ascii="Arial" w:hAnsi="Arial" w:cs="Arial"/>
          <w:sz w:val="24"/>
          <w:szCs w:val="24"/>
        </w:rPr>
      </w:pPr>
      <w:r w:rsidRPr="001046A0">
        <w:rPr>
          <w:rFonts w:ascii="Arial" w:hAnsi="Arial" w:cs="Arial"/>
          <w:sz w:val="24"/>
          <w:szCs w:val="24"/>
        </w:rPr>
        <w:t xml:space="preserve">Whole Life </w:t>
      </w:r>
      <w:r w:rsidR="009C0FDE" w:rsidRPr="001046A0">
        <w:rPr>
          <w:rFonts w:ascii="Arial" w:hAnsi="Arial" w:cs="Arial"/>
          <w:sz w:val="24"/>
          <w:szCs w:val="24"/>
        </w:rPr>
        <w:t>monitoring</w:t>
      </w:r>
      <w:r w:rsidRPr="001046A0">
        <w:rPr>
          <w:rFonts w:ascii="Arial" w:hAnsi="Arial" w:cs="Arial"/>
          <w:sz w:val="24"/>
          <w:szCs w:val="24"/>
        </w:rPr>
        <w:t xml:space="preserve"> through CAFM </w:t>
      </w:r>
      <w:r w:rsidR="00284885" w:rsidRPr="001046A0">
        <w:rPr>
          <w:rFonts w:ascii="Arial" w:hAnsi="Arial" w:cs="Arial"/>
          <w:sz w:val="24"/>
          <w:szCs w:val="24"/>
        </w:rPr>
        <w:t xml:space="preserve">(Computer Aided Facilities Management) system enables </w:t>
      </w:r>
      <w:r w:rsidR="009C0FDE" w:rsidRPr="001046A0">
        <w:rPr>
          <w:rFonts w:ascii="Arial" w:hAnsi="Arial" w:cs="Arial"/>
          <w:sz w:val="24"/>
          <w:szCs w:val="24"/>
        </w:rPr>
        <w:t>continuous</w:t>
      </w:r>
      <w:r w:rsidR="00284885" w:rsidRPr="001046A0">
        <w:rPr>
          <w:rFonts w:ascii="Arial" w:hAnsi="Arial" w:cs="Arial"/>
          <w:sz w:val="24"/>
          <w:szCs w:val="24"/>
        </w:rPr>
        <w:t xml:space="preserve"> management of a buildings performance</w:t>
      </w:r>
      <w:r w:rsidR="0024379A" w:rsidRPr="001046A0">
        <w:rPr>
          <w:rFonts w:ascii="Arial" w:hAnsi="Arial" w:cs="Arial"/>
          <w:sz w:val="24"/>
          <w:szCs w:val="24"/>
        </w:rPr>
        <w:t xml:space="preserve">, </w:t>
      </w:r>
      <w:r w:rsidR="009C0FDE" w:rsidRPr="001046A0">
        <w:rPr>
          <w:rFonts w:ascii="Arial" w:hAnsi="Arial" w:cs="Arial"/>
          <w:sz w:val="24"/>
          <w:szCs w:val="24"/>
        </w:rPr>
        <w:t>maintenance,</w:t>
      </w:r>
      <w:r w:rsidR="0024379A" w:rsidRPr="001046A0">
        <w:rPr>
          <w:rFonts w:ascii="Arial" w:hAnsi="Arial" w:cs="Arial"/>
          <w:sz w:val="24"/>
          <w:szCs w:val="24"/>
        </w:rPr>
        <w:t xml:space="preserve"> and compliance from design </w:t>
      </w:r>
      <w:r w:rsidR="00EB3819" w:rsidRPr="001046A0">
        <w:rPr>
          <w:rFonts w:ascii="Arial" w:hAnsi="Arial" w:cs="Arial"/>
          <w:sz w:val="24"/>
          <w:szCs w:val="24"/>
        </w:rPr>
        <w:t>through to operation. By structuring project information using BIM Level 2</w:t>
      </w:r>
      <w:r w:rsidR="006072A3" w:rsidRPr="001046A0">
        <w:rPr>
          <w:rFonts w:ascii="Arial" w:hAnsi="Arial" w:cs="Arial"/>
          <w:sz w:val="24"/>
          <w:szCs w:val="24"/>
        </w:rPr>
        <w:t xml:space="preserve"> processes and the BS EN 19650 suite</w:t>
      </w:r>
      <w:r w:rsidR="00BB7ACF" w:rsidRPr="001046A0">
        <w:rPr>
          <w:rFonts w:ascii="Arial" w:hAnsi="Arial" w:cs="Arial"/>
          <w:sz w:val="24"/>
          <w:szCs w:val="24"/>
        </w:rPr>
        <w:t>, asset data created through the design and construction phase can directly be transferred into the Councils CAFM platform</w:t>
      </w:r>
      <w:r w:rsidR="004D2E85" w:rsidRPr="001046A0">
        <w:rPr>
          <w:rFonts w:ascii="Arial" w:hAnsi="Arial" w:cs="Arial"/>
          <w:sz w:val="24"/>
          <w:szCs w:val="24"/>
        </w:rPr>
        <w:t xml:space="preserve">. This ensures that all operational information </w:t>
      </w:r>
      <w:r w:rsidR="004B2C9A" w:rsidRPr="001046A0">
        <w:rPr>
          <w:rFonts w:ascii="Arial" w:hAnsi="Arial" w:cs="Arial"/>
          <w:sz w:val="24"/>
          <w:szCs w:val="24"/>
        </w:rPr>
        <w:t>is accurate and</w:t>
      </w:r>
      <w:r w:rsidR="003D0928" w:rsidRPr="001046A0">
        <w:rPr>
          <w:rFonts w:ascii="Arial" w:hAnsi="Arial" w:cs="Arial"/>
          <w:sz w:val="24"/>
          <w:szCs w:val="24"/>
        </w:rPr>
        <w:t xml:space="preserve"> accessible throughout</w:t>
      </w:r>
      <w:r w:rsidR="00D24B8B" w:rsidRPr="001046A0">
        <w:rPr>
          <w:rFonts w:ascii="Arial" w:hAnsi="Arial" w:cs="Arial"/>
          <w:sz w:val="24"/>
          <w:szCs w:val="24"/>
        </w:rPr>
        <w:t xml:space="preserve"> the </w:t>
      </w:r>
      <w:r w:rsidR="009C0FDE" w:rsidRPr="001046A0">
        <w:rPr>
          <w:rFonts w:ascii="Arial" w:hAnsi="Arial" w:cs="Arial"/>
          <w:sz w:val="24"/>
          <w:szCs w:val="24"/>
        </w:rPr>
        <w:t>building’s</w:t>
      </w:r>
      <w:r w:rsidR="00D24B8B" w:rsidRPr="001046A0">
        <w:rPr>
          <w:rFonts w:ascii="Arial" w:hAnsi="Arial" w:cs="Arial"/>
          <w:sz w:val="24"/>
          <w:szCs w:val="24"/>
        </w:rPr>
        <w:t xml:space="preserve"> lifecycle. </w:t>
      </w:r>
      <w:sdt>
        <w:sdtPr>
          <w:rPr>
            <w:rFonts w:ascii="Arial" w:hAnsi="Arial" w:cs="Arial"/>
            <w:sz w:val="24"/>
            <w:szCs w:val="24"/>
          </w:rPr>
          <w:id w:val="-2103788375"/>
          <w:citation/>
        </w:sdtPr>
        <w:sdtEndPr/>
        <w:sdtContent>
          <w:r w:rsidR="0034271F" w:rsidRPr="001046A0">
            <w:rPr>
              <w:rFonts w:ascii="Arial" w:hAnsi="Arial" w:cs="Arial"/>
              <w:sz w:val="24"/>
              <w:szCs w:val="24"/>
            </w:rPr>
            <w:fldChar w:fldCharType="begin"/>
          </w:r>
          <w:r w:rsidR="0034271F" w:rsidRPr="001046A0">
            <w:rPr>
              <w:rFonts w:ascii="Arial" w:hAnsi="Arial" w:cs="Arial"/>
              <w:sz w:val="24"/>
              <w:szCs w:val="24"/>
            </w:rPr>
            <w:instrText xml:space="preserve"> CITATION IBM25 \l 2057 </w:instrText>
          </w:r>
          <w:r w:rsidR="0034271F" w:rsidRPr="001046A0">
            <w:rPr>
              <w:rFonts w:ascii="Arial" w:hAnsi="Arial" w:cs="Arial"/>
              <w:sz w:val="24"/>
              <w:szCs w:val="24"/>
            </w:rPr>
            <w:fldChar w:fldCharType="separate"/>
          </w:r>
          <w:r w:rsidR="000814B4" w:rsidRPr="001046A0">
            <w:rPr>
              <w:rFonts w:ascii="Arial" w:hAnsi="Arial" w:cs="Arial"/>
              <w:noProof/>
              <w:sz w:val="24"/>
              <w:szCs w:val="24"/>
            </w:rPr>
            <w:t>(IBM, 2025)</w:t>
          </w:r>
          <w:r w:rsidR="0034271F" w:rsidRPr="001046A0">
            <w:rPr>
              <w:rFonts w:ascii="Arial" w:hAnsi="Arial" w:cs="Arial"/>
              <w:sz w:val="24"/>
              <w:szCs w:val="24"/>
            </w:rPr>
            <w:fldChar w:fldCharType="end"/>
          </w:r>
        </w:sdtContent>
      </w:sdt>
    </w:p>
    <w:p w14:paraId="5EFD07F7" w14:textId="77777777" w:rsidR="00897D1C" w:rsidRPr="001046A0" w:rsidRDefault="00897D1C" w:rsidP="005C6BA4">
      <w:pPr>
        <w:spacing w:after="0" w:line="276" w:lineRule="auto"/>
        <w:jc w:val="both"/>
        <w:rPr>
          <w:rFonts w:ascii="Arial" w:hAnsi="Arial" w:cs="Arial"/>
          <w:color w:val="4C94D8" w:themeColor="text2" w:themeTint="80"/>
          <w:sz w:val="24"/>
          <w:szCs w:val="24"/>
        </w:rPr>
      </w:pPr>
    </w:p>
    <w:p w14:paraId="23AA8F0C" w14:textId="42390FA3" w:rsidR="005D5EDD" w:rsidRPr="001046A0" w:rsidRDefault="005D5EDD" w:rsidP="005C6BA4">
      <w:pPr>
        <w:spacing w:after="0" w:line="276" w:lineRule="auto"/>
        <w:jc w:val="both"/>
        <w:rPr>
          <w:rFonts w:ascii="Arial" w:hAnsi="Arial" w:cs="Arial"/>
          <w:b/>
          <w:bCs/>
          <w:sz w:val="24"/>
          <w:szCs w:val="24"/>
        </w:rPr>
      </w:pPr>
      <w:r w:rsidRPr="001046A0">
        <w:rPr>
          <w:rFonts w:ascii="Arial" w:hAnsi="Arial" w:cs="Arial"/>
          <w:b/>
          <w:bCs/>
          <w:sz w:val="24"/>
          <w:szCs w:val="24"/>
        </w:rPr>
        <w:t>Level of Information Needed (LOIN)</w:t>
      </w:r>
    </w:p>
    <w:p w14:paraId="4280ABB6" w14:textId="16552335" w:rsidR="004472B6" w:rsidRPr="001046A0" w:rsidRDefault="00AF7DFD" w:rsidP="005C6BA4">
      <w:pPr>
        <w:spacing w:after="0" w:line="276" w:lineRule="auto"/>
        <w:jc w:val="both"/>
        <w:rPr>
          <w:rFonts w:ascii="Arial" w:hAnsi="Arial" w:cs="Arial"/>
          <w:sz w:val="24"/>
          <w:szCs w:val="24"/>
        </w:rPr>
      </w:pPr>
      <w:r w:rsidRPr="001046A0">
        <w:rPr>
          <w:rFonts w:ascii="Arial" w:hAnsi="Arial" w:cs="Arial"/>
          <w:sz w:val="24"/>
          <w:szCs w:val="24"/>
        </w:rPr>
        <w:t>A</w:t>
      </w:r>
      <w:r w:rsidR="00AB77CD" w:rsidRPr="001046A0">
        <w:rPr>
          <w:rFonts w:ascii="Arial" w:hAnsi="Arial" w:cs="Arial"/>
          <w:sz w:val="24"/>
          <w:szCs w:val="24"/>
        </w:rPr>
        <w:t xml:space="preserve"> clear understanding of the level of information needed is essential to ensure that the appropriate </w:t>
      </w:r>
      <w:r w:rsidR="00A02BA0" w:rsidRPr="001046A0">
        <w:rPr>
          <w:rFonts w:ascii="Arial" w:hAnsi="Arial" w:cs="Arial"/>
          <w:sz w:val="24"/>
          <w:szCs w:val="24"/>
        </w:rPr>
        <w:t>level</w:t>
      </w:r>
      <w:r w:rsidR="00AB77CD" w:rsidRPr="001046A0">
        <w:rPr>
          <w:rFonts w:ascii="Arial" w:hAnsi="Arial" w:cs="Arial"/>
          <w:sz w:val="24"/>
          <w:szCs w:val="24"/>
        </w:rPr>
        <w:t xml:space="preserve"> of detail </w:t>
      </w:r>
      <w:r w:rsidR="009271B4" w:rsidRPr="001046A0">
        <w:rPr>
          <w:rFonts w:ascii="Arial" w:hAnsi="Arial" w:cs="Arial"/>
          <w:sz w:val="24"/>
          <w:szCs w:val="24"/>
        </w:rPr>
        <w:t xml:space="preserve">accuracy and information is delivered at each stage of the project. LOIN provides a structured approach </w:t>
      </w:r>
      <w:r w:rsidR="00F9588C" w:rsidRPr="001046A0">
        <w:rPr>
          <w:rFonts w:ascii="Arial" w:hAnsi="Arial" w:cs="Arial"/>
          <w:sz w:val="24"/>
          <w:szCs w:val="24"/>
        </w:rPr>
        <w:t xml:space="preserve">for defining what information is required when it is required and what for, ensuring that design and </w:t>
      </w:r>
      <w:r w:rsidR="00A02BA0" w:rsidRPr="001046A0">
        <w:rPr>
          <w:rFonts w:ascii="Arial" w:hAnsi="Arial" w:cs="Arial"/>
          <w:sz w:val="24"/>
          <w:szCs w:val="24"/>
        </w:rPr>
        <w:t xml:space="preserve">decision </w:t>
      </w:r>
      <w:r w:rsidR="00F9588C" w:rsidRPr="001046A0">
        <w:rPr>
          <w:rFonts w:ascii="Arial" w:hAnsi="Arial" w:cs="Arial"/>
          <w:sz w:val="24"/>
          <w:szCs w:val="24"/>
        </w:rPr>
        <w:t>processes are fully supported throughout the project lifecycle</w:t>
      </w:r>
      <w:r w:rsidR="00BD56D0" w:rsidRPr="001046A0">
        <w:rPr>
          <w:rFonts w:ascii="Arial" w:hAnsi="Arial" w:cs="Arial"/>
          <w:sz w:val="24"/>
          <w:szCs w:val="24"/>
        </w:rPr>
        <w:t>.</w:t>
      </w:r>
      <w:r w:rsidR="00302C3C" w:rsidRPr="001046A0">
        <w:rPr>
          <w:rFonts w:ascii="Arial" w:hAnsi="Arial" w:cs="Arial"/>
          <w:sz w:val="24"/>
          <w:szCs w:val="24"/>
        </w:rPr>
        <w:t xml:space="preserve"> </w:t>
      </w:r>
      <w:sdt>
        <w:sdtPr>
          <w:rPr>
            <w:rFonts w:ascii="Arial" w:hAnsi="Arial" w:cs="Arial"/>
            <w:sz w:val="24"/>
            <w:szCs w:val="24"/>
          </w:rPr>
          <w:id w:val="1010563025"/>
          <w:citation/>
        </w:sdtPr>
        <w:sdtEndPr/>
        <w:sdtContent>
          <w:r w:rsidR="00302C3C" w:rsidRPr="001046A0">
            <w:rPr>
              <w:rFonts w:ascii="Arial" w:hAnsi="Arial" w:cs="Arial"/>
              <w:sz w:val="24"/>
              <w:szCs w:val="24"/>
            </w:rPr>
            <w:fldChar w:fldCharType="begin"/>
          </w:r>
          <w:r w:rsidR="00302C3C" w:rsidRPr="001046A0">
            <w:rPr>
              <w:rFonts w:ascii="Arial" w:hAnsi="Arial" w:cs="Arial"/>
              <w:sz w:val="24"/>
              <w:szCs w:val="24"/>
            </w:rPr>
            <w:instrText xml:space="preserve"> CITATION Joh25 \l 2057 </w:instrText>
          </w:r>
          <w:r w:rsidR="00302C3C" w:rsidRPr="001046A0">
            <w:rPr>
              <w:rFonts w:ascii="Arial" w:hAnsi="Arial" w:cs="Arial"/>
              <w:sz w:val="24"/>
              <w:szCs w:val="24"/>
            </w:rPr>
            <w:fldChar w:fldCharType="separate"/>
          </w:r>
          <w:r w:rsidR="000814B4" w:rsidRPr="001046A0">
            <w:rPr>
              <w:rFonts w:ascii="Arial" w:hAnsi="Arial" w:cs="Arial"/>
              <w:noProof/>
              <w:sz w:val="24"/>
              <w:szCs w:val="24"/>
            </w:rPr>
            <w:t>(John Madrid, 2025)</w:t>
          </w:r>
          <w:r w:rsidR="00302C3C" w:rsidRPr="001046A0">
            <w:rPr>
              <w:rFonts w:ascii="Arial" w:hAnsi="Arial" w:cs="Arial"/>
              <w:sz w:val="24"/>
              <w:szCs w:val="24"/>
            </w:rPr>
            <w:fldChar w:fldCharType="end"/>
          </w:r>
        </w:sdtContent>
      </w:sdt>
    </w:p>
    <w:p w14:paraId="13746D43" w14:textId="77777777" w:rsidR="00BD56D0" w:rsidRPr="001046A0" w:rsidRDefault="00BD56D0" w:rsidP="005C6BA4">
      <w:pPr>
        <w:spacing w:after="0" w:line="276" w:lineRule="auto"/>
        <w:jc w:val="both"/>
        <w:rPr>
          <w:rFonts w:ascii="Arial" w:hAnsi="Arial" w:cs="Arial"/>
          <w:sz w:val="24"/>
          <w:szCs w:val="24"/>
        </w:rPr>
      </w:pPr>
    </w:p>
    <w:p w14:paraId="60A73E5D" w14:textId="398894E8" w:rsidR="00BD56D0" w:rsidRPr="001046A0" w:rsidRDefault="00BD56D0" w:rsidP="005C6BA4">
      <w:pPr>
        <w:spacing w:after="0" w:line="276" w:lineRule="auto"/>
        <w:jc w:val="both"/>
        <w:rPr>
          <w:rFonts w:ascii="Arial" w:hAnsi="Arial" w:cs="Arial"/>
          <w:sz w:val="24"/>
          <w:szCs w:val="24"/>
        </w:rPr>
      </w:pPr>
      <w:r w:rsidRPr="001046A0">
        <w:rPr>
          <w:rFonts w:ascii="Arial" w:hAnsi="Arial" w:cs="Arial"/>
          <w:sz w:val="24"/>
          <w:szCs w:val="24"/>
        </w:rPr>
        <w:t>Establishing precise information</w:t>
      </w:r>
      <w:r w:rsidR="00A02BA0" w:rsidRPr="001046A0">
        <w:rPr>
          <w:rFonts w:ascii="Arial" w:hAnsi="Arial" w:cs="Arial"/>
          <w:sz w:val="24"/>
          <w:szCs w:val="24"/>
        </w:rPr>
        <w:t xml:space="preserve"> </w:t>
      </w:r>
      <w:r w:rsidR="001109F7" w:rsidRPr="001046A0">
        <w:rPr>
          <w:rFonts w:ascii="Arial" w:hAnsi="Arial" w:cs="Arial"/>
          <w:sz w:val="24"/>
          <w:szCs w:val="24"/>
        </w:rPr>
        <w:t xml:space="preserve">requirements enables project stakeholders to access the data they </w:t>
      </w:r>
      <w:r w:rsidR="00160F6E" w:rsidRPr="001046A0">
        <w:rPr>
          <w:rFonts w:ascii="Arial" w:hAnsi="Arial" w:cs="Arial"/>
          <w:sz w:val="24"/>
          <w:szCs w:val="24"/>
        </w:rPr>
        <w:t>need</w:t>
      </w:r>
      <w:r w:rsidR="001109F7" w:rsidRPr="001046A0">
        <w:rPr>
          <w:rFonts w:ascii="Arial" w:hAnsi="Arial" w:cs="Arial"/>
          <w:sz w:val="24"/>
          <w:szCs w:val="24"/>
        </w:rPr>
        <w:t xml:space="preserve"> at the correct time, improving coordination</w:t>
      </w:r>
      <w:r w:rsidR="001A69D8" w:rsidRPr="001046A0">
        <w:rPr>
          <w:rFonts w:ascii="Arial" w:hAnsi="Arial" w:cs="Arial"/>
          <w:sz w:val="24"/>
          <w:szCs w:val="24"/>
        </w:rPr>
        <w:t xml:space="preserve">, </w:t>
      </w:r>
      <w:r w:rsidR="00160F6E" w:rsidRPr="001046A0">
        <w:rPr>
          <w:rFonts w:ascii="Arial" w:hAnsi="Arial" w:cs="Arial"/>
          <w:sz w:val="24"/>
          <w:szCs w:val="24"/>
        </w:rPr>
        <w:t>communication,</w:t>
      </w:r>
      <w:r w:rsidR="001A69D8" w:rsidRPr="001046A0">
        <w:rPr>
          <w:rFonts w:ascii="Arial" w:hAnsi="Arial" w:cs="Arial"/>
          <w:sz w:val="24"/>
          <w:szCs w:val="24"/>
        </w:rPr>
        <w:t xml:space="preserve"> and overall project efficiency. Researched examples </w:t>
      </w:r>
      <w:r w:rsidR="00160F6E" w:rsidRPr="001046A0">
        <w:rPr>
          <w:rFonts w:ascii="Arial" w:hAnsi="Arial" w:cs="Arial"/>
          <w:sz w:val="24"/>
          <w:szCs w:val="24"/>
        </w:rPr>
        <w:t>illustrate</w:t>
      </w:r>
      <w:r w:rsidR="001A69D8" w:rsidRPr="001046A0">
        <w:rPr>
          <w:rFonts w:ascii="Arial" w:hAnsi="Arial" w:cs="Arial"/>
          <w:sz w:val="24"/>
          <w:szCs w:val="24"/>
        </w:rPr>
        <w:t xml:space="preserve"> the level of information needed at </w:t>
      </w:r>
      <w:r w:rsidR="00160F6E" w:rsidRPr="001046A0">
        <w:rPr>
          <w:rFonts w:ascii="Arial" w:hAnsi="Arial" w:cs="Arial"/>
          <w:sz w:val="24"/>
          <w:szCs w:val="24"/>
        </w:rPr>
        <w:t>various</w:t>
      </w:r>
      <w:r w:rsidR="001A69D8" w:rsidRPr="001046A0">
        <w:rPr>
          <w:rFonts w:ascii="Arial" w:hAnsi="Arial" w:cs="Arial"/>
          <w:sz w:val="24"/>
          <w:szCs w:val="24"/>
        </w:rPr>
        <w:t xml:space="preserve"> stage of the RIBA plan of works </w:t>
      </w:r>
      <w:r w:rsidR="00160F6E" w:rsidRPr="001046A0">
        <w:rPr>
          <w:rFonts w:ascii="Arial" w:hAnsi="Arial" w:cs="Arial"/>
          <w:sz w:val="24"/>
          <w:szCs w:val="24"/>
        </w:rPr>
        <w:t>which are appended to this letter.</w:t>
      </w:r>
    </w:p>
    <w:p w14:paraId="5F953ECA" w14:textId="77777777" w:rsidR="00F14DD9" w:rsidRPr="001046A0" w:rsidRDefault="00F14DD9" w:rsidP="005C6BA4">
      <w:pPr>
        <w:spacing w:after="0" w:line="276" w:lineRule="auto"/>
        <w:jc w:val="both"/>
        <w:rPr>
          <w:rFonts w:ascii="Arial" w:hAnsi="Arial" w:cs="Arial"/>
          <w:sz w:val="24"/>
          <w:szCs w:val="24"/>
        </w:rPr>
      </w:pPr>
    </w:p>
    <w:p w14:paraId="60D104E6" w14:textId="0583C877" w:rsidR="00F14DD9" w:rsidRPr="001046A0" w:rsidRDefault="00F14DD9" w:rsidP="005C6BA4">
      <w:pPr>
        <w:spacing w:after="0" w:line="276" w:lineRule="auto"/>
        <w:jc w:val="both"/>
        <w:rPr>
          <w:rFonts w:ascii="Arial" w:hAnsi="Arial" w:cs="Arial"/>
          <w:sz w:val="24"/>
          <w:szCs w:val="24"/>
        </w:rPr>
      </w:pPr>
      <w:r w:rsidRPr="001046A0">
        <w:rPr>
          <w:rFonts w:ascii="Arial" w:hAnsi="Arial" w:cs="Arial"/>
          <w:sz w:val="24"/>
          <w:szCs w:val="24"/>
        </w:rPr>
        <w:t xml:space="preserve">CDM Construction Ltd is committed to delivering </w:t>
      </w:r>
      <w:r w:rsidR="00CF4560" w:rsidRPr="001046A0">
        <w:rPr>
          <w:rFonts w:ascii="Arial" w:hAnsi="Arial" w:cs="Arial"/>
          <w:sz w:val="24"/>
          <w:szCs w:val="24"/>
        </w:rPr>
        <w:t xml:space="preserve">a digitally enabled, </w:t>
      </w:r>
      <w:r w:rsidR="00FF4988" w:rsidRPr="001046A0">
        <w:rPr>
          <w:rFonts w:ascii="Arial" w:hAnsi="Arial" w:cs="Arial"/>
          <w:sz w:val="24"/>
          <w:szCs w:val="24"/>
        </w:rPr>
        <w:t>well-coordinated</w:t>
      </w:r>
      <w:r w:rsidR="00CF4560" w:rsidRPr="001046A0">
        <w:rPr>
          <w:rFonts w:ascii="Arial" w:hAnsi="Arial" w:cs="Arial"/>
          <w:sz w:val="24"/>
          <w:szCs w:val="24"/>
        </w:rPr>
        <w:t xml:space="preserve"> and fully compliant BIM project for Ysgol Y </w:t>
      </w:r>
      <w:proofErr w:type="spellStart"/>
      <w:r w:rsidR="00CF4560" w:rsidRPr="001046A0">
        <w:rPr>
          <w:rFonts w:ascii="Arial" w:hAnsi="Arial" w:cs="Arial"/>
          <w:sz w:val="24"/>
          <w:szCs w:val="24"/>
        </w:rPr>
        <w:t>Twyn</w:t>
      </w:r>
      <w:proofErr w:type="spellEnd"/>
      <w:r w:rsidR="002D1495" w:rsidRPr="001046A0">
        <w:rPr>
          <w:rFonts w:ascii="Arial" w:hAnsi="Arial" w:cs="Arial"/>
          <w:sz w:val="24"/>
          <w:szCs w:val="24"/>
        </w:rPr>
        <w:t xml:space="preserve">. We will ensure that all information management activities </w:t>
      </w:r>
      <w:r w:rsidR="00FF4988" w:rsidRPr="001046A0">
        <w:rPr>
          <w:rFonts w:ascii="Arial" w:hAnsi="Arial" w:cs="Arial"/>
          <w:sz w:val="24"/>
          <w:szCs w:val="24"/>
        </w:rPr>
        <w:t>adhere</w:t>
      </w:r>
      <w:r w:rsidR="002D1495" w:rsidRPr="001046A0">
        <w:rPr>
          <w:rFonts w:ascii="Arial" w:hAnsi="Arial" w:cs="Arial"/>
          <w:sz w:val="24"/>
          <w:szCs w:val="24"/>
        </w:rPr>
        <w:t xml:space="preserve"> to the BS EN </w:t>
      </w:r>
      <w:r w:rsidR="00FF4988" w:rsidRPr="001046A0">
        <w:rPr>
          <w:rFonts w:ascii="Arial" w:hAnsi="Arial" w:cs="Arial"/>
          <w:sz w:val="24"/>
          <w:szCs w:val="24"/>
        </w:rPr>
        <w:t xml:space="preserve">ISO 19650 standards, support whole life asset </w:t>
      </w:r>
      <w:r w:rsidR="007732F8" w:rsidRPr="001046A0">
        <w:rPr>
          <w:rFonts w:ascii="Arial" w:hAnsi="Arial" w:cs="Arial"/>
          <w:sz w:val="24"/>
          <w:szCs w:val="24"/>
        </w:rPr>
        <w:t>management,</w:t>
      </w:r>
      <w:r w:rsidR="00FF4988" w:rsidRPr="001046A0">
        <w:rPr>
          <w:rFonts w:ascii="Arial" w:hAnsi="Arial" w:cs="Arial"/>
          <w:sz w:val="24"/>
          <w:szCs w:val="24"/>
        </w:rPr>
        <w:t xml:space="preserve"> and meet the Welsh Governments requirements</w:t>
      </w:r>
      <w:r w:rsidR="00A7278A" w:rsidRPr="001046A0">
        <w:rPr>
          <w:rFonts w:ascii="Arial" w:hAnsi="Arial" w:cs="Arial"/>
          <w:sz w:val="24"/>
          <w:szCs w:val="24"/>
        </w:rPr>
        <w:t xml:space="preserve"> for NIM Level 2. Through strong leadership, transparent </w:t>
      </w:r>
      <w:r w:rsidR="007732F8" w:rsidRPr="001046A0">
        <w:rPr>
          <w:rFonts w:ascii="Arial" w:hAnsi="Arial" w:cs="Arial"/>
          <w:sz w:val="24"/>
          <w:szCs w:val="24"/>
        </w:rPr>
        <w:t>collaboration,</w:t>
      </w:r>
      <w:r w:rsidR="00A7278A" w:rsidRPr="001046A0">
        <w:rPr>
          <w:rFonts w:ascii="Arial" w:hAnsi="Arial" w:cs="Arial"/>
          <w:sz w:val="24"/>
          <w:szCs w:val="24"/>
        </w:rPr>
        <w:t xml:space="preserve"> and structured digital workflows</w:t>
      </w:r>
      <w:r w:rsidR="003B5FCB" w:rsidRPr="001046A0">
        <w:rPr>
          <w:rFonts w:ascii="Arial" w:hAnsi="Arial" w:cs="Arial"/>
          <w:sz w:val="24"/>
          <w:szCs w:val="24"/>
        </w:rPr>
        <w:t xml:space="preserve">, we will provide Caerphilly Council with robust, </w:t>
      </w:r>
      <w:r w:rsidR="00316481" w:rsidRPr="001046A0">
        <w:rPr>
          <w:rFonts w:ascii="Arial" w:hAnsi="Arial" w:cs="Arial"/>
          <w:sz w:val="24"/>
          <w:szCs w:val="24"/>
        </w:rPr>
        <w:t>reliable,</w:t>
      </w:r>
      <w:r w:rsidR="003B5FCB" w:rsidRPr="001046A0">
        <w:rPr>
          <w:rFonts w:ascii="Arial" w:hAnsi="Arial" w:cs="Arial"/>
          <w:sz w:val="24"/>
          <w:szCs w:val="24"/>
        </w:rPr>
        <w:t xml:space="preserve"> and future proofed information aligned with long term objectives. </w:t>
      </w:r>
    </w:p>
    <w:p w14:paraId="3A309152" w14:textId="77777777" w:rsidR="004472B6" w:rsidRPr="001046A0" w:rsidRDefault="004472B6" w:rsidP="005C6BA4">
      <w:pPr>
        <w:spacing w:after="0" w:line="276" w:lineRule="auto"/>
        <w:jc w:val="both"/>
        <w:rPr>
          <w:rFonts w:ascii="Arial" w:hAnsi="Arial" w:cs="Arial"/>
          <w:color w:val="4C94D8" w:themeColor="text2" w:themeTint="80"/>
          <w:sz w:val="24"/>
          <w:szCs w:val="24"/>
        </w:rPr>
      </w:pPr>
    </w:p>
    <w:p w14:paraId="2F5CEDFE" w14:textId="77777777" w:rsidR="00266A87" w:rsidRPr="001046A0" w:rsidRDefault="00266A87" w:rsidP="005C6BA4">
      <w:pPr>
        <w:spacing w:after="0" w:line="276" w:lineRule="auto"/>
        <w:jc w:val="both"/>
        <w:rPr>
          <w:rFonts w:ascii="Arial" w:hAnsi="Arial" w:cs="Arial"/>
          <w:color w:val="4C94D8" w:themeColor="text2" w:themeTint="80"/>
          <w:sz w:val="24"/>
          <w:szCs w:val="24"/>
        </w:rPr>
      </w:pPr>
    </w:p>
    <w:p w14:paraId="449FD8A0" w14:textId="238CA757" w:rsidR="00266A87" w:rsidRPr="001046A0" w:rsidRDefault="003E1F68" w:rsidP="005C6BA4">
      <w:pPr>
        <w:spacing w:after="0" w:line="276" w:lineRule="auto"/>
        <w:jc w:val="both"/>
        <w:rPr>
          <w:rFonts w:ascii="Arial" w:hAnsi="Arial" w:cs="Arial"/>
          <w:sz w:val="24"/>
          <w:szCs w:val="24"/>
        </w:rPr>
      </w:pPr>
      <w:r w:rsidRPr="001046A0">
        <w:rPr>
          <w:rFonts w:ascii="Arial" w:hAnsi="Arial" w:cs="Arial"/>
          <w:sz w:val="24"/>
          <w:szCs w:val="24"/>
        </w:rPr>
        <w:t xml:space="preserve">We look forward to working </w:t>
      </w:r>
      <w:r w:rsidR="003B5FCB" w:rsidRPr="001046A0">
        <w:rPr>
          <w:rFonts w:ascii="Arial" w:hAnsi="Arial" w:cs="Arial"/>
          <w:sz w:val="24"/>
          <w:szCs w:val="24"/>
        </w:rPr>
        <w:t xml:space="preserve">closely </w:t>
      </w:r>
      <w:r w:rsidRPr="001046A0">
        <w:rPr>
          <w:rFonts w:ascii="Arial" w:hAnsi="Arial" w:cs="Arial"/>
          <w:sz w:val="24"/>
          <w:szCs w:val="24"/>
        </w:rPr>
        <w:t xml:space="preserve">with Caerphilly Council </w:t>
      </w:r>
      <w:r w:rsidR="003B5FCB" w:rsidRPr="001046A0">
        <w:rPr>
          <w:rFonts w:ascii="Arial" w:hAnsi="Arial" w:cs="Arial"/>
          <w:sz w:val="24"/>
          <w:szCs w:val="24"/>
        </w:rPr>
        <w:t xml:space="preserve">to deliver this </w:t>
      </w:r>
      <w:r w:rsidR="00DB1A8C" w:rsidRPr="001046A0">
        <w:rPr>
          <w:rFonts w:ascii="Arial" w:hAnsi="Arial" w:cs="Arial"/>
          <w:sz w:val="24"/>
          <w:szCs w:val="24"/>
        </w:rPr>
        <w:t xml:space="preserve">important community and educational facility. </w:t>
      </w:r>
    </w:p>
    <w:p w14:paraId="1FBBB918" w14:textId="77777777" w:rsidR="00DB1A8C" w:rsidRPr="001046A0" w:rsidRDefault="00DB1A8C" w:rsidP="005C6BA4">
      <w:pPr>
        <w:spacing w:after="0" w:line="276" w:lineRule="auto"/>
        <w:jc w:val="both"/>
        <w:rPr>
          <w:rFonts w:ascii="Arial" w:hAnsi="Arial" w:cs="Arial"/>
          <w:sz w:val="24"/>
          <w:szCs w:val="24"/>
        </w:rPr>
      </w:pPr>
    </w:p>
    <w:p w14:paraId="1B856E25" w14:textId="22CC3E98" w:rsidR="003E1F68" w:rsidRPr="001046A0" w:rsidRDefault="003E1F68" w:rsidP="005C6BA4">
      <w:pPr>
        <w:spacing w:after="0" w:line="276" w:lineRule="auto"/>
        <w:jc w:val="both"/>
        <w:rPr>
          <w:rFonts w:ascii="Arial" w:hAnsi="Arial" w:cs="Arial"/>
          <w:sz w:val="24"/>
          <w:szCs w:val="24"/>
        </w:rPr>
      </w:pPr>
      <w:r w:rsidRPr="001046A0">
        <w:rPr>
          <w:rFonts w:ascii="Arial" w:hAnsi="Arial" w:cs="Arial"/>
          <w:sz w:val="24"/>
          <w:szCs w:val="24"/>
        </w:rPr>
        <w:t>Kind</w:t>
      </w:r>
      <w:r w:rsidR="007B7830" w:rsidRPr="001046A0">
        <w:rPr>
          <w:rFonts w:ascii="Arial" w:hAnsi="Arial" w:cs="Arial"/>
          <w:sz w:val="24"/>
          <w:szCs w:val="24"/>
        </w:rPr>
        <w:t xml:space="preserve"> Regards,</w:t>
      </w:r>
    </w:p>
    <w:p w14:paraId="4AEA47F4" w14:textId="77777777" w:rsidR="00DB1A8C" w:rsidRPr="001046A0" w:rsidRDefault="00DB1A8C" w:rsidP="005C6BA4">
      <w:pPr>
        <w:spacing w:after="0" w:line="276" w:lineRule="auto"/>
        <w:jc w:val="both"/>
        <w:rPr>
          <w:rFonts w:ascii="Arial" w:hAnsi="Arial" w:cs="Arial"/>
          <w:sz w:val="24"/>
          <w:szCs w:val="24"/>
        </w:rPr>
      </w:pPr>
    </w:p>
    <w:p w14:paraId="67E19E86" w14:textId="79A534F6" w:rsidR="007B7830" w:rsidRPr="001046A0" w:rsidRDefault="007B7830" w:rsidP="005C6BA4">
      <w:pPr>
        <w:spacing w:after="0" w:line="276" w:lineRule="auto"/>
        <w:jc w:val="both"/>
        <w:rPr>
          <w:rFonts w:ascii="Arial" w:hAnsi="Arial" w:cs="Arial"/>
          <w:b/>
          <w:bCs/>
          <w:sz w:val="24"/>
          <w:szCs w:val="24"/>
        </w:rPr>
      </w:pPr>
      <w:r w:rsidRPr="001046A0">
        <w:rPr>
          <w:rFonts w:ascii="Arial" w:hAnsi="Arial" w:cs="Arial"/>
          <w:b/>
          <w:bCs/>
          <w:sz w:val="24"/>
          <w:szCs w:val="24"/>
        </w:rPr>
        <w:t>Caitlyn Moore</w:t>
      </w:r>
    </w:p>
    <w:p w14:paraId="27B5008C" w14:textId="1B611954" w:rsidR="007B7830" w:rsidRPr="001046A0" w:rsidRDefault="00DB1A8C" w:rsidP="005C6BA4">
      <w:pPr>
        <w:spacing w:after="0" w:line="276" w:lineRule="auto"/>
        <w:jc w:val="both"/>
        <w:rPr>
          <w:rFonts w:ascii="Arial" w:hAnsi="Arial" w:cs="Arial"/>
          <w:sz w:val="24"/>
          <w:szCs w:val="24"/>
        </w:rPr>
      </w:pPr>
      <w:r w:rsidRPr="001046A0">
        <w:rPr>
          <w:rFonts w:ascii="Arial" w:hAnsi="Arial" w:cs="Arial"/>
          <w:sz w:val="24"/>
          <w:szCs w:val="24"/>
        </w:rPr>
        <w:t>BIM Manager</w:t>
      </w:r>
    </w:p>
    <w:p w14:paraId="457A7D13" w14:textId="045BF656" w:rsidR="007B7830" w:rsidRPr="001046A0" w:rsidRDefault="007B7830" w:rsidP="005C6BA4">
      <w:pPr>
        <w:spacing w:after="0" w:line="276" w:lineRule="auto"/>
        <w:jc w:val="both"/>
        <w:rPr>
          <w:rFonts w:ascii="Arial" w:hAnsi="Arial" w:cs="Arial"/>
          <w:sz w:val="24"/>
          <w:szCs w:val="24"/>
        </w:rPr>
      </w:pPr>
      <w:r w:rsidRPr="001046A0">
        <w:rPr>
          <w:rFonts w:ascii="Arial" w:hAnsi="Arial" w:cs="Arial"/>
          <w:sz w:val="24"/>
          <w:szCs w:val="24"/>
        </w:rPr>
        <w:t xml:space="preserve">CDM Construction </w:t>
      </w:r>
      <w:r w:rsidR="004B4222" w:rsidRPr="001046A0">
        <w:rPr>
          <w:rFonts w:ascii="Arial" w:hAnsi="Arial" w:cs="Arial"/>
          <w:sz w:val="24"/>
          <w:szCs w:val="24"/>
        </w:rPr>
        <w:t>Ltd</w:t>
      </w:r>
    </w:p>
    <w:p w14:paraId="7F109B01" w14:textId="5705EF19" w:rsidR="00FE0615" w:rsidRPr="001046A0" w:rsidRDefault="008B6D83" w:rsidP="005C6BA4">
      <w:pPr>
        <w:spacing w:after="0" w:line="276" w:lineRule="auto"/>
        <w:jc w:val="both"/>
        <w:rPr>
          <w:rFonts w:ascii="Arial" w:hAnsi="Arial" w:cs="Arial"/>
          <w:sz w:val="24"/>
          <w:szCs w:val="24"/>
        </w:rPr>
      </w:pPr>
      <w:r w:rsidRPr="001046A0">
        <w:rPr>
          <w:rFonts w:ascii="Arial" w:hAnsi="Arial" w:cs="Arial"/>
          <w:noProof/>
          <w:sz w:val="24"/>
          <w:szCs w:val="24"/>
        </w:rPr>
        <w:drawing>
          <wp:anchor distT="0" distB="0" distL="114300" distR="114300" simplePos="0" relativeHeight="251660288" behindDoc="1" locked="0" layoutInCell="1" allowOverlap="1" wp14:anchorId="18433A92" wp14:editId="24B3E93D">
            <wp:simplePos x="0" y="0"/>
            <wp:positionH relativeFrom="margin">
              <wp:posOffset>-48491</wp:posOffset>
            </wp:positionH>
            <wp:positionV relativeFrom="page">
              <wp:posOffset>8617008</wp:posOffset>
            </wp:positionV>
            <wp:extent cx="727075" cy="727075"/>
            <wp:effectExtent l="0" t="0" r="0" b="0"/>
            <wp:wrapSquare wrapText="bothSides"/>
            <wp:docPr id="1574266245" name="Picture 1" descr="A logo for a construction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266245" name="Picture 1" descr="A logo for a construction company&#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7075" cy="727075"/>
                    </a:xfrm>
                    <a:prstGeom prst="rect">
                      <a:avLst/>
                    </a:prstGeom>
                    <a:noFill/>
                  </pic:spPr>
                </pic:pic>
              </a:graphicData>
            </a:graphic>
            <wp14:sizeRelH relativeFrom="margin">
              <wp14:pctWidth>0</wp14:pctWidth>
            </wp14:sizeRelH>
            <wp14:sizeRelV relativeFrom="margin">
              <wp14:pctHeight>0</wp14:pctHeight>
            </wp14:sizeRelV>
          </wp:anchor>
        </w:drawing>
      </w:r>
    </w:p>
    <w:p w14:paraId="0FBDD990" w14:textId="3450D893" w:rsidR="00FE0615" w:rsidRPr="001046A0" w:rsidRDefault="00FE0615" w:rsidP="005C6BA4">
      <w:pPr>
        <w:spacing w:after="0" w:line="276" w:lineRule="auto"/>
        <w:jc w:val="both"/>
        <w:rPr>
          <w:rFonts w:ascii="Arial" w:hAnsi="Arial" w:cs="Arial"/>
          <w:sz w:val="24"/>
          <w:szCs w:val="24"/>
        </w:rPr>
      </w:pPr>
    </w:p>
    <w:p w14:paraId="7C9ABE74" w14:textId="56AEC82D" w:rsidR="00FE0615" w:rsidRPr="001046A0" w:rsidRDefault="00FE0615" w:rsidP="005C6BA4">
      <w:pPr>
        <w:spacing w:after="0" w:line="276" w:lineRule="auto"/>
        <w:jc w:val="both"/>
        <w:rPr>
          <w:rFonts w:ascii="Arial" w:hAnsi="Arial" w:cs="Arial"/>
          <w:sz w:val="24"/>
          <w:szCs w:val="24"/>
        </w:rPr>
      </w:pPr>
    </w:p>
    <w:p w14:paraId="4B165078" w14:textId="77777777" w:rsidR="00FE0615" w:rsidRPr="001046A0" w:rsidRDefault="00FE0615" w:rsidP="005C6BA4">
      <w:pPr>
        <w:spacing w:after="0" w:line="276" w:lineRule="auto"/>
        <w:jc w:val="both"/>
        <w:rPr>
          <w:rFonts w:ascii="Arial" w:hAnsi="Arial" w:cs="Arial"/>
          <w:sz w:val="24"/>
          <w:szCs w:val="24"/>
        </w:rPr>
      </w:pPr>
    </w:p>
    <w:p w14:paraId="0578E24D" w14:textId="77777777" w:rsidR="00FE0615" w:rsidRPr="001046A0" w:rsidRDefault="00FE0615" w:rsidP="005C6BA4">
      <w:pPr>
        <w:spacing w:after="0" w:line="276" w:lineRule="auto"/>
        <w:jc w:val="both"/>
        <w:rPr>
          <w:rFonts w:ascii="Arial" w:hAnsi="Arial" w:cs="Arial"/>
          <w:sz w:val="24"/>
          <w:szCs w:val="24"/>
        </w:rPr>
      </w:pPr>
    </w:p>
    <w:p w14:paraId="702D085F" w14:textId="77777777" w:rsidR="008B6D83" w:rsidRDefault="008B6D83" w:rsidP="005C6BA4">
      <w:pPr>
        <w:spacing w:after="0" w:line="276" w:lineRule="auto"/>
        <w:jc w:val="both"/>
        <w:rPr>
          <w:rFonts w:ascii="Arial" w:hAnsi="Arial" w:cs="Arial"/>
          <w:b/>
          <w:bCs/>
          <w:sz w:val="24"/>
          <w:szCs w:val="24"/>
        </w:rPr>
      </w:pPr>
    </w:p>
    <w:p w14:paraId="367294CB" w14:textId="69E0CD33" w:rsidR="00FE0615" w:rsidRPr="001046A0" w:rsidRDefault="00FE0615" w:rsidP="005C6BA4">
      <w:pPr>
        <w:spacing w:after="0" w:line="276" w:lineRule="auto"/>
        <w:jc w:val="both"/>
        <w:rPr>
          <w:rFonts w:ascii="Arial" w:hAnsi="Arial" w:cs="Arial"/>
          <w:b/>
          <w:bCs/>
          <w:sz w:val="24"/>
          <w:szCs w:val="24"/>
        </w:rPr>
      </w:pPr>
      <w:r w:rsidRPr="001046A0">
        <w:rPr>
          <w:rFonts w:ascii="Arial" w:hAnsi="Arial" w:cs="Arial"/>
          <w:b/>
          <w:bCs/>
          <w:sz w:val="24"/>
          <w:szCs w:val="24"/>
        </w:rPr>
        <w:lastRenderedPageBreak/>
        <w:t>RIBA Plan of Work</w:t>
      </w:r>
    </w:p>
    <w:p w14:paraId="628681FE" w14:textId="3E4E3424" w:rsidR="00FE0615" w:rsidRPr="001046A0" w:rsidRDefault="00FE0615" w:rsidP="005C6BA4">
      <w:pPr>
        <w:spacing w:after="0" w:line="276" w:lineRule="auto"/>
        <w:jc w:val="both"/>
        <w:rPr>
          <w:rFonts w:ascii="Arial" w:hAnsi="Arial" w:cs="Arial"/>
          <w:sz w:val="24"/>
          <w:szCs w:val="24"/>
        </w:rPr>
      </w:pPr>
      <w:r w:rsidRPr="001046A0">
        <w:rPr>
          <w:rFonts w:ascii="Arial" w:hAnsi="Arial" w:cs="Arial"/>
          <w:sz w:val="24"/>
          <w:szCs w:val="24"/>
        </w:rPr>
        <w:t>The RIBA Plan of Work was produced by the Royal Institute of British Architects and is a globally recognised framework which guides organisational, design, construction, and completion stages of a project. The framework is widely used across the UK and international construction sectors, the framework was recently updated in 2020 to reflect advancements in digital design processes, particularly Building Information Modelling (BIM).</w:t>
      </w:r>
      <w:r w:rsidR="00502DB5" w:rsidRPr="001046A0">
        <w:rPr>
          <w:rFonts w:ascii="Arial" w:hAnsi="Arial" w:cs="Arial"/>
          <w:sz w:val="24"/>
          <w:szCs w:val="24"/>
        </w:rPr>
        <w:t xml:space="preserve"> </w:t>
      </w:r>
      <w:sdt>
        <w:sdtPr>
          <w:rPr>
            <w:rFonts w:ascii="Arial" w:hAnsi="Arial" w:cs="Arial"/>
            <w:sz w:val="24"/>
            <w:szCs w:val="24"/>
          </w:rPr>
          <w:id w:val="2024506878"/>
          <w:citation/>
        </w:sdtPr>
        <w:sdtEndPr/>
        <w:sdtContent>
          <w:r w:rsidR="00502DB5" w:rsidRPr="001046A0">
            <w:rPr>
              <w:rFonts w:ascii="Arial" w:hAnsi="Arial" w:cs="Arial"/>
              <w:sz w:val="24"/>
              <w:szCs w:val="24"/>
            </w:rPr>
            <w:fldChar w:fldCharType="begin"/>
          </w:r>
          <w:r w:rsidR="00502DB5" w:rsidRPr="001046A0">
            <w:rPr>
              <w:rFonts w:ascii="Arial" w:hAnsi="Arial" w:cs="Arial"/>
              <w:sz w:val="24"/>
              <w:szCs w:val="24"/>
            </w:rPr>
            <w:instrText xml:space="preserve"> CITATION Des24 \l 2057 </w:instrText>
          </w:r>
          <w:r w:rsidR="00502DB5" w:rsidRPr="001046A0">
            <w:rPr>
              <w:rFonts w:ascii="Arial" w:hAnsi="Arial" w:cs="Arial"/>
              <w:sz w:val="24"/>
              <w:szCs w:val="24"/>
            </w:rPr>
            <w:fldChar w:fldCharType="separate"/>
          </w:r>
          <w:r w:rsidR="000814B4" w:rsidRPr="001046A0">
            <w:rPr>
              <w:rFonts w:ascii="Arial" w:hAnsi="Arial" w:cs="Arial"/>
              <w:noProof/>
              <w:sz w:val="24"/>
              <w:szCs w:val="24"/>
            </w:rPr>
            <w:t>(Designing Buildings, 2024)</w:t>
          </w:r>
          <w:r w:rsidR="00502DB5" w:rsidRPr="001046A0">
            <w:rPr>
              <w:rFonts w:ascii="Arial" w:hAnsi="Arial" w:cs="Arial"/>
              <w:sz w:val="24"/>
              <w:szCs w:val="24"/>
            </w:rPr>
            <w:fldChar w:fldCharType="end"/>
          </w:r>
        </w:sdtContent>
      </w:sdt>
    </w:p>
    <w:p w14:paraId="17A9583A" w14:textId="77777777" w:rsidR="00FE0615" w:rsidRPr="001046A0" w:rsidRDefault="00FE0615" w:rsidP="005C6BA4">
      <w:pPr>
        <w:spacing w:after="0" w:line="276" w:lineRule="auto"/>
        <w:jc w:val="both"/>
        <w:rPr>
          <w:rFonts w:ascii="Arial" w:hAnsi="Arial" w:cs="Arial"/>
          <w:sz w:val="24"/>
          <w:szCs w:val="24"/>
        </w:rPr>
      </w:pPr>
    </w:p>
    <w:p w14:paraId="799E19C2" w14:textId="77777777" w:rsidR="00266A87" w:rsidRPr="001046A0" w:rsidRDefault="00266A87" w:rsidP="005C6BA4">
      <w:pPr>
        <w:spacing w:after="0" w:line="276" w:lineRule="auto"/>
        <w:jc w:val="both"/>
        <w:rPr>
          <w:rFonts w:ascii="Arial" w:hAnsi="Arial" w:cs="Arial"/>
          <w:color w:val="4C94D8" w:themeColor="text2" w:themeTint="80"/>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FD3C03" w:rsidRPr="001046A0" w14:paraId="2BA1C52D" w14:textId="77777777" w:rsidTr="00FD3C03">
        <w:tc>
          <w:tcPr>
            <w:tcW w:w="2254" w:type="dxa"/>
          </w:tcPr>
          <w:p w14:paraId="606C3AA9" w14:textId="3747BD74" w:rsidR="00FD3C03" w:rsidRPr="001046A0" w:rsidRDefault="00FD3C03" w:rsidP="005C6BA4">
            <w:pPr>
              <w:spacing w:line="276" w:lineRule="auto"/>
              <w:rPr>
                <w:rFonts w:ascii="Arial" w:hAnsi="Arial" w:cs="Arial"/>
                <w:b/>
                <w:bCs/>
                <w:sz w:val="24"/>
                <w:szCs w:val="24"/>
              </w:rPr>
            </w:pPr>
            <w:r w:rsidRPr="001046A0">
              <w:rPr>
                <w:rFonts w:ascii="Arial" w:hAnsi="Arial" w:cs="Arial"/>
                <w:b/>
                <w:bCs/>
                <w:sz w:val="24"/>
                <w:szCs w:val="24"/>
              </w:rPr>
              <w:t>RIBA Stage</w:t>
            </w:r>
          </w:p>
        </w:tc>
        <w:tc>
          <w:tcPr>
            <w:tcW w:w="2254" w:type="dxa"/>
          </w:tcPr>
          <w:p w14:paraId="33134A19" w14:textId="6B2E24E2" w:rsidR="00FD3C03" w:rsidRPr="001046A0" w:rsidRDefault="00FD3C03" w:rsidP="005C6BA4">
            <w:pPr>
              <w:spacing w:line="276" w:lineRule="auto"/>
              <w:rPr>
                <w:rFonts w:ascii="Arial" w:hAnsi="Arial" w:cs="Arial"/>
                <w:b/>
                <w:bCs/>
                <w:sz w:val="24"/>
                <w:szCs w:val="24"/>
              </w:rPr>
            </w:pPr>
            <w:r w:rsidRPr="001046A0">
              <w:rPr>
                <w:rFonts w:ascii="Arial" w:hAnsi="Arial" w:cs="Arial"/>
                <w:b/>
                <w:bCs/>
                <w:sz w:val="24"/>
                <w:szCs w:val="24"/>
              </w:rPr>
              <w:t>Purpos</w:t>
            </w:r>
            <w:r w:rsidR="00D10514" w:rsidRPr="001046A0">
              <w:rPr>
                <w:rFonts w:ascii="Arial" w:hAnsi="Arial" w:cs="Arial"/>
                <w:b/>
                <w:bCs/>
                <w:sz w:val="24"/>
                <w:szCs w:val="24"/>
              </w:rPr>
              <w:t>e &amp; Key Decisions</w:t>
            </w:r>
          </w:p>
        </w:tc>
        <w:tc>
          <w:tcPr>
            <w:tcW w:w="2254" w:type="dxa"/>
          </w:tcPr>
          <w:p w14:paraId="060E7FB8" w14:textId="0E2DD869" w:rsidR="00FD3C03" w:rsidRPr="001046A0" w:rsidRDefault="00D10514" w:rsidP="005C6BA4">
            <w:pPr>
              <w:spacing w:line="276" w:lineRule="auto"/>
              <w:rPr>
                <w:rFonts w:ascii="Arial" w:hAnsi="Arial" w:cs="Arial"/>
                <w:b/>
                <w:bCs/>
                <w:sz w:val="24"/>
                <w:szCs w:val="24"/>
              </w:rPr>
            </w:pPr>
            <w:r w:rsidRPr="001046A0">
              <w:rPr>
                <w:rFonts w:ascii="Arial" w:hAnsi="Arial" w:cs="Arial"/>
                <w:b/>
                <w:bCs/>
                <w:sz w:val="24"/>
                <w:szCs w:val="24"/>
              </w:rPr>
              <w:t>Level of Information Need (LOIN)</w:t>
            </w:r>
          </w:p>
        </w:tc>
        <w:tc>
          <w:tcPr>
            <w:tcW w:w="2254" w:type="dxa"/>
          </w:tcPr>
          <w:p w14:paraId="75467920" w14:textId="4718566A" w:rsidR="00FD3C03" w:rsidRPr="001046A0" w:rsidRDefault="00D10514" w:rsidP="005C6BA4">
            <w:pPr>
              <w:spacing w:line="276" w:lineRule="auto"/>
              <w:rPr>
                <w:rFonts w:ascii="Arial" w:hAnsi="Arial" w:cs="Arial"/>
                <w:b/>
                <w:bCs/>
                <w:sz w:val="24"/>
                <w:szCs w:val="24"/>
              </w:rPr>
            </w:pPr>
            <w:r w:rsidRPr="001046A0">
              <w:rPr>
                <w:rFonts w:ascii="Arial" w:hAnsi="Arial" w:cs="Arial"/>
                <w:b/>
                <w:bCs/>
                <w:sz w:val="24"/>
                <w:szCs w:val="24"/>
              </w:rPr>
              <w:t>Type of Information</w:t>
            </w:r>
          </w:p>
        </w:tc>
      </w:tr>
      <w:tr w:rsidR="00FD3C03" w:rsidRPr="001046A0" w14:paraId="5D9B34B6" w14:textId="77777777" w:rsidTr="00FD3C03">
        <w:tc>
          <w:tcPr>
            <w:tcW w:w="2254" w:type="dxa"/>
          </w:tcPr>
          <w:p w14:paraId="78160F42" w14:textId="7F8EE6FB" w:rsidR="00FD3C03" w:rsidRPr="001046A0" w:rsidRDefault="00D1781E" w:rsidP="005C6BA4">
            <w:pPr>
              <w:spacing w:line="276" w:lineRule="auto"/>
              <w:rPr>
                <w:rFonts w:ascii="Arial" w:hAnsi="Arial" w:cs="Arial"/>
                <w:sz w:val="24"/>
                <w:szCs w:val="24"/>
              </w:rPr>
            </w:pPr>
            <w:r w:rsidRPr="001046A0">
              <w:rPr>
                <w:rFonts w:ascii="Arial" w:hAnsi="Arial" w:cs="Arial"/>
                <w:sz w:val="24"/>
                <w:szCs w:val="24"/>
              </w:rPr>
              <w:t xml:space="preserve">0 - </w:t>
            </w:r>
            <w:r w:rsidR="00D10514" w:rsidRPr="001046A0">
              <w:rPr>
                <w:rFonts w:ascii="Arial" w:hAnsi="Arial" w:cs="Arial"/>
                <w:sz w:val="24"/>
                <w:szCs w:val="24"/>
              </w:rPr>
              <w:t xml:space="preserve">Strategic Definition </w:t>
            </w:r>
          </w:p>
        </w:tc>
        <w:tc>
          <w:tcPr>
            <w:tcW w:w="2254" w:type="dxa"/>
          </w:tcPr>
          <w:p w14:paraId="015454DC" w14:textId="084DCC6C" w:rsidR="00FD3C03" w:rsidRPr="001046A0" w:rsidRDefault="00CC1534" w:rsidP="005C6BA4">
            <w:pPr>
              <w:spacing w:line="276" w:lineRule="auto"/>
              <w:rPr>
                <w:rFonts w:ascii="Arial" w:hAnsi="Arial" w:cs="Arial"/>
                <w:sz w:val="24"/>
                <w:szCs w:val="24"/>
              </w:rPr>
            </w:pPr>
            <w:r w:rsidRPr="001046A0">
              <w:rPr>
                <w:rFonts w:ascii="Arial" w:hAnsi="Arial" w:cs="Arial"/>
                <w:sz w:val="24"/>
                <w:szCs w:val="24"/>
              </w:rPr>
              <w:t>Assess project feasibility and business case</w:t>
            </w:r>
          </w:p>
        </w:tc>
        <w:tc>
          <w:tcPr>
            <w:tcW w:w="2254" w:type="dxa"/>
          </w:tcPr>
          <w:p w14:paraId="1B483565" w14:textId="4630C209" w:rsidR="00FD3C03" w:rsidRPr="001046A0" w:rsidRDefault="002050F1" w:rsidP="005C6BA4">
            <w:pPr>
              <w:spacing w:line="276" w:lineRule="auto"/>
              <w:rPr>
                <w:rFonts w:ascii="Arial" w:hAnsi="Arial" w:cs="Arial"/>
                <w:sz w:val="24"/>
                <w:szCs w:val="24"/>
              </w:rPr>
            </w:pPr>
            <w:r w:rsidRPr="001046A0">
              <w:rPr>
                <w:rFonts w:ascii="Arial" w:hAnsi="Arial" w:cs="Arial"/>
                <w:sz w:val="24"/>
                <w:szCs w:val="24"/>
              </w:rPr>
              <w:t>Concep</w:t>
            </w:r>
            <w:r w:rsidR="000424B3" w:rsidRPr="001046A0">
              <w:rPr>
                <w:rFonts w:ascii="Arial" w:hAnsi="Arial" w:cs="Arial"/>
                <w:sz w:val="24"/>
                <w:szCs w:val="24"/>
              </w:rPr>
              <w:t>tual information high level asset data.</w:t>
            </w:r>
          </w:p>
        </w:tc>
        <w:tc>
          <w:tcPr>
            <w:tcW w:w="2254" w:type="dxa"/>
          </w:tcPr>
          <w:p w14:paraId="3C352362" w14:textId="25AF3732" w:rsidR="00FD3C03" w:rsidRPr="001046A0" w:rsidRDefault="0004486A" w:rsidP="005C6BA4">
            <w:pPr>
              <w:spacing w:line="276" w:lineRule="auto"/>
              <w:rPr>
                <w:rFonts w:ascii="Arial" w:hAnsi="Arial" w:cs="Arial"/>
                <w:sz w:val="24"/>
                <w:szCs w:val="24"/>
              </w:rPr>
            </w:pPr>
            <w:r w:rsidRPr="001046A0">
              <w:rPr>
                <w:rFonts w:ascii="Arial" w:hAnsi="Arial" w:cs="Arial"/>
                <w:sz w:val="24"/>
                <w:szCs w:val="24"/>
              </w:rPr>
              <w:t>Site surveys, initial cost estimates and strategic requirements</w:t>
            </w:r>
          </w:p>
        </w:tc>
      </w:tr>
      <w:tr w:rsidR="00FD3C03" w:rsidRPr="001046A0" w14:paraId="48041E72" w14:textId="77777777" w:rsidTr="00FD3C03">
        <w:tc>
          <w:tcPr>
            <w:tcW w:w="2254" w:type="dxa"/>
          </w:tcPr>
          <w:p w14:paraId="26422500" w14:textId="785258A2" w:rsidR="00FD3C03" w:rsidRPr="001046A0" w:rsidRDefault="00D1781E" w:rsidP="005C6BA4">
            <w:pPr>
              <w:spacing w:line="276" w:lineRule="auto"/>
              <w:rPr>
                <w:rFonts w:ascii="Arial" w:hAnsi="Arial" w:cs="Arial"/>
                <w:sz w:val="24"/>
                <w:szCs w:val="24"/>
              </w:rPr>
            </w:pPr>
            <w:r w:rsidRPr="001046A0">
              <w:rPr>
                <w:rFonts w:ascii="Arial" w:hAnsi="Arial" w:cs="Arial"/>
                <w:sz w:val="24"/>
                <w:szCs w:val="24"/>
              </w:rPr>
              <w:t>1 – preparation &amp; Brief</w:t>
            </w:r>
          </w:p>
        </w:tc>
        <w:tc>
          <w:tcPr>
            <w:tcW w:w="2254" w:type="dxa"/>
          </w:tcPr>
          <w:p w14:paraId="529246A4" w14:textId="04D1E0ED" w:rsidR="00FD3C03" w:rsidRPr="001046A0" w:rsidRDefault="00CC1534" w:rsidP="005C6BA4">
            <w:pPr>
              <w:spacing w:line="276" w:lineRule="auto"/>
              <w:rPr>
                <w:rFonts w:ascii="Arial" w:hAnsi="Arial" w:cs="Arial"/>
                <w:sz w:val="24"/>
                <w:szCs w:val="24"/>
              </w:rPr>
            </w:pPr>
            <w:r w:rsidRPr="001046A0">
              <w:rPr>
                <w:rFonts w:ascii="Arial" w:hAnsi="Arial" w:cs="Arial"/>
                <w:sz w:val="24"/>
                <w:szCs w:val="24"/>
              </w:rPr>
              <w:t>Defines project scope</w:t>
            </w:r>
            <w:r w:rsidR="00B01E75" w:rsidRPr="001046A0">
              <w:rPr>
                <w:rFonts w:ascii="Arial" w:hAnsi="Arial" w:cs="Arial"/>
                <w:sz w:val="24"/>
                <w:szCs w:val="24"/>
              </w:rPr>
              <w:t xml:space="preserve"> and requirements</w:t>
            </w:r>
          </w:p>
        </w:tc>
        <w:tc>
          <w:tcPr>
            <w:tcW w:w="2254" w:type="dxa"/>
          </w:tcPr>
          <w:p w14:paraId="50ACF305" w14:textId="63EF6680" w:rsidR="00FD3C03" w:rsidRPr="001046A0" w:rsidRDefault="00236FFC" w:rsidP="005C6BA4">
            <w:pPr>
              <w:spacing w:line="276" w:lineRule="auto"/>
              <w:rPr>
                <w:rFonts w:ascii="Arial" w:hAnsi="Arial" w:cs="Arial"/>
                <w:sz w:val="24"/>
                <w:szCs w:val="24"/>
              </w:rPr>
            </w:pPr>
            <w:r w:rsidRPr="001046A0">
              <w:rPr>
                <w:rFonts w:ascii="Arial" w:hAnsi="Arial" w:cs="Arial"/>
                <w:sz w:val="24"/>
                <w:szCs w:val="24"/>
              </w:rPr>
              <w:t>Outline level of information, early asset data.</w:t>
            </w:r>
          </w:p>
        </w:tc>
        <w:tc>
          <w:tcPr>
            <w:tcW w:w="2254" w:type="dxa"/>
          </w:tcPr>
          <w:p w14:paraId="15F3E0CF" w14:textId="327F136E" w:rsidR="00FD3C03" w:rsidRPr="001046A0" w:rsidRDefault="00552F47" w:rsidP="005C6BA4">
            <w:pPr>
              <w:spacing w:line="276" w:lineRule="auto"/>
              <w:rPr>
                <w:rFonts w:ascii="Arial" w:hAnsi="Arial" w:cs="Arial"/>
                <w:sz w:val="24"/>
                <w:szCs w:val="24"/>
              </w:rPr>
            </w:pPr>
            <w:r w:rsidRPr="001046A0">
              <w:rPr>
                <w:rFonts w:ascii="Arial" w:hAnsi="Arial" w:cs="Arial"/>
                <w:sz w:val="24"/>
                <w:szCs w:val="24"/>
              </w:rPr>
              <w:t>Employers’</w:t>
            </w:r>
            <w:r w:rsidR="0004486A" w:rsidRPr="001046A0">
              <w:rPr>
                <w:rFonts w:ascii="Arial" w:hAnsi="Arial" w:cs="Arial"/>
                <w:sz w:val="24"/>
                <w:szCs w:val="24"/>
              </w:rPr>
              <w:t xml:space="preserve"> information </w:t>
            </w:r>
            <w:r w:rsidRPr="001046A0">
              <w:rPr>
                <w:rFonts w:ascii="Arial" w:hAnsi="Arial" w:cs="Arial"/>
                <w:sz w:val="24"/>
                <w:szCs w:val="24"/>
              </w:rPr>
              <w:t>requirements</w:t>
            </w:r>
            <w:r w:rsidR="0004486A" w:rsidRPr="001046A0">
              <w:rPr>
                <w:rFonts w:ascii="Arial" w:hAnsi="Arial" w:cs="Arial"/>
                <w:sz w:val="24"/>
                <w:szCs w:val="24"/>
              </w:rPr>
              <w:t xml:space="preserve"> (EOR) preliminary drawings and risk assessments</w:t>
            </w:r>
          </w:p>
        </w:tc>
      </w:tr>
      <w:tr w:rsidR="00FD3C03" w:rsidRPr="001046A0" w14:paraId="049DF8F7" w14:textId="77777777" w:rsidTr="00FD3C03">
        <w:tc>
          <w:tcPr>
            <w:tcW w:w="2254" w:type="dxa"/>
          </w:tcPr>
          <w:p w14:paraId="6110CC8F" w14:textId="7B1FE698" w:rsidR="00FD3C03" w:rsidRPr="001046A0" w:rsidRDefault="001D1AF8" w:rsidP="005C6BA4">
            <w:pPr>
              <w:spacing w:line="276" w:lineRule="auto"/>
              <w:rPr>
                <w:rFonts w:ascii="Arial" w:hAnsi="Arial" w:cs="Arial"/>
                <w:sz w:val="24"/>
                <w:szCs w:val="24"/>
              </w:rPr>
            </w:pPr>
            <w:r w:rsidRPr="001046A0">
              <w:rPr>
                <w:rFonts w:ascii="Arial" w:hAnsi="Arial" w:cs="Arial"/>
                <w:sz w:val="24"/>
                <w:szCs w:val="24"/>
              </w:rPr>
              <w:t>2 – Concept Design</w:t>
            </w:r>
          </w:p>
        </w:tc>
        <w:tc>
          <w:tcPr>
            <w:tcW w:w="2254" w:type="dxa"/>
          </w:tcPr>
          <w:p w14:paraId="5C847F49" w14:textId="62C433DA" w:rsidR="00FD3C03" w:rsidRPr="001046A0" w:rsidRDefault="00B01E75" w:rsidP="005C6BA4">
            <w:pPr>
              <w:spacing w:line="276" w:lineRule="auto"/>
              <w:rPr>
                <w:rFonts w:ascii="Arial" w:hAnsi="Arial" w:cs="Arial"/>
                <w:sz w:val="24"/>
                <w:szCs w:val="24"/>
              </w:rPr>
            </w:pPr>
            <w:r w:rsidRPr="001046A0">
              <w:rPr>
                <w:rFonts w:ascii="Arial" w:hAnsi="Arial" w:cs="Arial"/>
                <w:sz w:val="24"/>
                <w:szCs w:val="24"/>
              </w:rPr>
              <w:t>Develop initial design options</w:t>
            </w:r>
          </w:p>
        </w:tc>
        <w:tc>
          <w:tcPr>
            <w:tcW w:w="2254" w:type="dxa"/>
          </w:tcPr>
          <w:p w14:paraId="6213FE97" w14:textId="34C24C12" w:rsidR="00FD3C03" w:rsidRPr="001046A0" w:rsidRDefault="00236FFC" w:rsidP="005C6BA4">
            <w:pPr>
              <w:spacing w:line="276" w:lineRule="auto"/>
              <w:rPr>
                <w:rFonts w:ascii="Arial" w:hAnsi="Arial" w:cs="Arial"/>
                <w:sz w:val="24"/>
                <w:szCs w:val="24"/>
              </w:rPr>
            </w:pPr>
            <w:r w:rsidRPr="001046A0">
              <w:rPr>
                <w:rFonts w:ascii="Arial" w:hAnsi="Arial" w:cs="Arial"/>
                <w:sz w:val="24"/>
                <w:szCs w:val="24"/>
              </w:rPr>
              <w:t xml:space="preserve">Low Level of </w:t>
            </w:r>
            <w:r w:rsidR="00B60107" w:rsidRPr="001046A0">
              <w:rPr>
                <w:rFonts w:ascii="Arial" w:hAnsi="Arial" w:cs="Arial"/>
                <w:sz w:val="24"/>
                <w:szCs w:val="24"/>
              </w:rPr>
              <w:t>Detail</w:t>
            </w:r>
            <w:r w:rsidRPr="001046A0">
              <w:rPr>
                <w:rFonts w:ascii="Arial" w:hAnsi="Arial" w:cs="Arial"/>
                <w:sz w:val="24"/>
                <w:szCs w:val="24"/>
              </w:rPr>
              <w:t xml:space="preserve"> (LOD 100-200)</w:t>
            </w:r>
            <w:r w:rsidR="00AD0836" w:rsidRPr="001046A0">
              <w:rPr>
                <w:rFonts w:ascii="Arial" w:hAnsi="Arial" w:cs="Arial"/>
                <w:sz w:val="24"/>
                <w:szCs w:val="24"/>
              </w:rPr>
              <w:t xml:space="preserve"> basic geometry and performance data.</w:t>
            </w:r>
          </w:p>
        </w:tc>
        <w:tc>
          <w:tcPr>
            <w:tcW w:w="2254" w:type="dxa"/>
          </w:tcPr>
          <w:p w14:paraId="341AD65A" w14:textId="7166EB5A" w:rsidR="00FD3C03" w:rsidRPr="001046A0" w:rsidRDefault="00552F47" w:rsidP="005C6BA4">
            <w:pPr>
              <w:spacing w:line="276" w:lineRule="auto"/>
              <w:rPr>
                <w:rFonts w:ascii="Arial" w:hAnsi="Arial" w:cs="Arial"/>
                <w:sz w:val="24"/>
                <w:szCs w:val="24"/>
              </w:rPr>
            </w:pPr>
            <w:r w:rsidRPr="001046A0">
              <w:rPr>
                <w:rFonts w:ascii="Arial" w:hAnsi="Arial" w:cs="Arial"/>
                <w:sz w:val="24"/>
                <w:szCs w:val="24"/>
              </w:rPr>
              <w:t>Sketches concept models early cost plans and spatial data</w:t>
            </w:r>
          </w:p>
        </w:tc>
      </w:tr>
      <w:tr w:rsidR="00FD3C03" w:rsidRPr="001046A0" w14:paraId="65E76644" w14:textId="77777777" w:rsidTr="00552F47">
        <w:trPr>
          <w:trHeight w:val="1169"/>
        </w:trPr>
        <w:tc>
          <w:tcPr>
            <w:tcW w:w="2254" w:type="dxa"/>
          </w:tcPr>
          <w:p w14:paraId="3B64CD09" w14:textId="4695EE50" w:rsidR="00FD3C03" w:rsidRPr="001046A0" w:rsidRDefault="001D1AF8" w:rsidP="005C6BA4">
            <w:pPr>
              <w:spacing w:line="276" w:lineRule="auto"/>
              <w:rPr>
                <w:rFonts w:ascii="Arial" w:hAnsi="Arial" w:cs="Arial"/>
                <w:sz w:val="24"/>
                <w:szCs w:val="24"/>
              </w:rPr>
            </w:pPr>
            <w:r w:rsidRPr="001046A0">
              <w:rPr>
                <w:rFonts w:ascii="Arial" w:hAnsi="Arial" w:cs="Arial"/>
                <w:sz w:val="24"/>
                <w:szCs w:val="24"/>
              </w:rPr>
              <w:t>3 – Developed Design</w:t>
            </w:r>
          </w:p>
        </w:tc>
        <w:tc>
          <w:tcPr>
            <w:tcW w:w="2254" w:type="dxa"/>
          </w:tcPr>
          <w:p w14:paraId="251A99AE" w14:textId="1E863D53" w:rsidR="00FD3C03" w:rsidRPr="001046A0" w:rsidRDefault="00B01E75" w:rsidP="005C6BA4">
            <w:pPr>
              <w:spacing w:line="276" w:lineRule="auto"/>
              <w:rPr>
                <w:rFonts w:ascii="Arial" w:hAnsi="Arial" w:cs="Arial"/>
                <w:sz w:val="24"/>
                <w:szCs w:val="24"/>
              </w:rPr>
            </w:pPr>
            <w:r w:rsidRPr="001046A0">
              <w:rPr>
                <w:rFonts w:ascii="Arial" w:hAnsi="Arial" w:cs="Arial"/>
                <w:sz w:val="24"/>
                <w:szCs w:val="24"/>
              </w:rPr>
              <w:t>Refine design and coordinates discipline</w:t>
            </w:r>
          </w:p>
        </w:tc>
        <w:tc>
          <w:tcPr>
            <w:tcW w:w="2254" w:type="dxa"/>
          </w:tcPr>
          <w:p w14:paraId="08865FA9" w14:textId="683CB480" w:rsidR="00FD3C03" w:rsidRPr="001046A0" w:rsidRDefault="00AD0836" w:rsidP="005C6BA4">
            <w:pPr>
              <w:spacing w:line="276" w:lineRule="auto"/>
              <w:rPr>
                <w:rFonts w:ascii="Arial" w:hAnsi="Arial" w:cs="Arial"/>
                <w:sz w:val="24"/>
                <w:szCs w:val="24"/>
              </w:rPr>
            </w:pPr>
            <w:r w:rsidRPr="001046A0">
              <w:rPr>
                <w:rFonts w:ascii="Arial" w:hAnsi="Arial" w:cs="Arial"/>
                <w:sz w:val="24"/>
                <w:szCs w:val="24"/>
              </w:rPr>
              <w:t>Medium LOD (LOD 200-300</w:t>
            </w:r>
            <w:r w:rsidR="000400F0" w:rsidRPr="001046A0">
              <w:rPr>
                <w:rFonts w:ascii="Arial" w:hAnsi="Arial" w:cs="Arial"/>
                <w:sz w:val="24"/>
                <w:szCs w:val="24"/>
              </w:rPr>
              <w:t xml:space="preserve">) </w:t>
            </w:r>
            <w:r w:rsidR="00B60107" w:rsidRPr="001046A0">
              <w:rPr>
                <w:rFonts w:ascii="Arial" w:hAnsi="Arial" w:cs="Arial"/>
                <w:sz w:val="24"/>
                <w:szCs w:val="24"/>
              </w:rPr>
              <w:t>parametric</w:t>
            </w:r>
            <w:r w:rsidR="000400F0" w:rsidRPr="001046A0">
              <w:rPr>
                <w:rFonts w:ascii="Arial" w:hAnsi="Arial" w:cs="Arial"/>
                <w:sz w:val="24"/>
                <w:szCs w:val="24"/>
              </w:rPr>
              <w:t xml:space="preserve"> models</w:t>
            </w:r>
          </w:p>
        </w:tc>
        <w:tc>
          <w:tcPr>
            <w:tcW w:w="2254" w:type="dxa"/>
          </w:tcPr>
          <w:p w14:paraId="261099C2" w14:textId="1114A7B6" w:rsidR="00FD3C03" w:rsidRPr="001046A0" w:rsidRDefault="00552F47" w:rsidP="005C6BA4">
            <w:pPr>
              <w:spacing w:line="276" w:lineRule="auto"/>
              <w:rPr>
                <w:rFonts w:ascii="Arial" w:hAnsi="Arial" w:cs="Arial"/>
                <w:sz w:val="24"/>
                <w:szCs w:val="24"/>
              </w:rPr>
            </w:pPr>
            <w:r w:rsidRPr="001046A0">
              <w:rPr>
                <w:rFonts w:ascii="Arial" w:hAnsi="Arial" w:cs="Arial"/>
                <w:sz w:val="24"/>
                <w:szCs w:val="24"/>
              </w:rPr>
              <w:t>Coordinates 3D models systems data material specification</w:t>
            </w:r>
          </w:p>
        </w:tc>
      </w:tr>
      <w:tr w:rsidR="00FD3C03" w:rsidRPr="001046A0" w14:paraId="157FCFEC" w14:textId="77777777" w:rsidTr="00FD3C03">
        <w:tc>
          <w:tcPr>
            <w:tcW w:w="2254" w:type="dxa"/>
          </w:tcPr>
          <w:p w14:paraId="794B20C8" w14:textId="7874ACDA" w:rsidR="00FD3C03" w:rsidRPr="001046A0" w:rsidRDefault="001D1AF8" w:rsidP="005C6BA4">
            <w:pPr>
              <w:spacing w:line="276" w:lineRule="auto"/>
              <w:rPr>
                <w:rFonts w:ascii="Arial" w:hAnsi="Arial" w:cs="Arial"/>
                <w:sz w:val="24"/>
                <w:szCs w:val="24"/>
              </w:rPr>
            </w:pPr>
            <w:r w:rsidRPr="001046A0">
              <w:rPr>
                <w:rFonts w:ascii="Arial" w:hAnsi="Arial" w:cs="Arial"/>
                <w:sz w:val="24"/>
                <w:szCs w:val="24"/>
              </w:rPr>
              <w:t>4 – Technical Design</w:t>
            </w:r>
          </w:p>
        </w:tc>
        <w:tc>
          <w:tcPr>
            <w:tcW w:w="2254" w:type="dxa"/>
          </w:tcPr>
          <w:p w14:paraId="52358FF1" w14:textId="1B4A2B00" w:rsidR="00FD3C03" w:rsidRPr="001046A0" w:rsidRDefault="0076230D" w:rsidP="005C6BA4">
            <w:pPr>
              <w:spacing w:line="276" w:lineRule="auto"/>
              <w:rPr>
                <w:rFonts w:ascii="Arial" w:hAnsi="Arial" w:cs="Arial"/>
                <w:sz w:val="24"/>
                <w:szCs w:val="24"/>
              </w:rPr>
            </w:pPr>
            <w:r w:rsidRPr="001046A0">
              <w:rPr>
                <w:rFonts w:ascii="Arial" w:hAnsi="Arial" w:cs="Arial"/>
                <w:sz w:val="24"/>
                <w:szCs w:val="24"/>
              </w:rPr>
              <w:t>Finalise design for construction</w:t>
            </w:r>
          </w:p>
        </w:tc>
        <w:tc>
          <w:tcPr>
            <w:tcW w:w="2254" w:type="dxa"/>
          </w:tcPr>
          <w:p w14:paraId="6BDFF0FB" w14:textId="7E0664C4" w:rsidR="00FD3C03" w:rsidRPr="001046A0" w:rsidRDefault="000400F0" w:rsidP="005C6BA4">
            <w:pPr>
              <w:spacing w:line="276" w:lineRule="auto"/>
              <w:rPr>
                <w:rFonts w:ascii="Arial" w:hAnsi="Arial" w:cs="Arial"/>
                <w:sz w:val="24"/>
                <w:szCs w:val="24"/>
              </w:rPr>
            </w:pPr>
            <w:r w:rsidRPr="001046A0">
              <w:rPr>
                <w:rFonts w:ascii="Arial" w:hAnsi="Arial" w:cs="Arial"/>
                <w:sz w:val="24"/>
                <w:szCs w:val="24"/>
              </w:rPr>
              <w:t xml:space="preserve">Detailed LOD (LOD 300-400) comprehensive </w:t>
            </w:r>
            <w:r w:rsidR="00B60107" w:rsidRPr="001046A0">
              <w:rPr>
                <w:rFonts w:ascii="Arial" w:hAnsi="Arial" w:cs="Arial"/>
                <w:sz w:val="24"/>
                <w:szCs w:val="24"/>
              </w:rPr>
              <w:t>component</w:t>
            </w:r>
            <w:r w:rsidRPr="001046A0">
              <w:rPr>
                <w:rFonts w:ascii="Arial" w:hAnsi="Arial" w:cs="Arial"/>
                <w:sz w:val="24"/>
                <w:szCs w:val="24"/>
              </w:rPr>
              <w:t xml:space="preserve"> and </w:t>
            </w:r>
            <w:r w:rsidR="00B60107" w:rsidRPr="001046A0">
              <w:rPr>
                <w:rFonts w:ascii="Arial" w:hAnsi="Arial" w:cs="Arial"/>
                <w:sz w:val="24"/>
                <w:szCs w:val="24"/>
              </w:rPr>
              <w:t>assembly</w:t>
            </w:r>
            <w:r w:rsidRPr="001046A0">
              <w:rPr>
                <w:rFonts w:ascii="Arial" w:hAnsi="Arial" w:cs="Arial"/>
                <w:sz w:val="24"/>
                <w:szCs w:val="24"/>
              </w:rPr>
              <w:t xml:space="preserve"> data.</w:t>
            </w:r>
          </w:p>
        </w:tc>
        <w:tc>
          <w:tcPr>
            <w:tcW w:w="2254" w:type="dxa"/>
          </w:tcPr>
          <w:p w14:paraId="092CC49F" w14:textId="52B41563" w:rsidR="00FD3C03" w:rsidRPr="001046A0" w:rsidRDefault="00A85F3B" w:rsidP="005C6BA4">
            <w:pPr>
              <w:spacing w:line="276" w:lineRule="auto"/>
              <w:rPr>
                <w:rFonts w:ascii="Arial" w:hAnsi="Arial" w:cs="Arial"/>
                <w:sz w:val="24"/>
                <w:szCs w:val="24"/>
              </w:rPr>
            </w:pPr>
            <w:r w:rsidRPr="001046A0">
              <w:rPr>
                <w:rFonts w:ascii="Arial" w:hAnsi="Arial" w:cs="Arial"/>
                <w:sz w:val="24"/>
                <w:szCs w:val="24"/>
              </w:rPr>
              <w:t>Construction</w:t>
            </w:r>
            <w:r w:rsidR="004A3218" w:rsidRPr="001046A0">
              <w:rPr>
                <w:rFonts w:ascii="Arial" w:hAnsi="Arial" w:cs="Arial"/>
                <w:sz w:val="24"/>
                <w:szCs w:val="24"/>
              </w:rPr>
              <w:t xml:space="preserve"> ready </w:t>
            </w:r>
            <w:r w:rsidRPr="001046A0">
              <w:rPr>
                <w:rFonts w:ascii="Arial" w:hAnsi="Arial" w:cs="Arial"/>
                <w:sz w:val="24"/>
                <w:szCs w:val="24"/>
              </w:rPr>
              <w:t>models’</w:t>
            </w:r>
            <w:r w:rsidR="004A3218" w:rsidRPr="001046A0">
              <w:rPr>
                <w:rFonts w:ascii="Arial" w:hAnsi="Arial" w:cs="Arial"/>
                <w:sz w:val="24"/>
                <w:szCs w:val="24"/>
              </w:rPr>
              <w:t xml:space="preserve"> technical drawings schedules clash detection reports</w:t>
            </w:r>
          </w:p>
        </w:tc>
      </w:tr>
      <w:tr w:rsidR="00FD3C03" w:rsidRPr="001046A0" w14:paraId="60D33AA7" w14:textId="77777777" w:rsidTr="00FD3C03">
        <w:tc>
          <w:tcPr>
            <w:tcW w:w="2254" w:type="dxa"/>
          </w:tcPr>
          <w:p w14:paraId="63584123" w14:textId="22314BF4" w:rsidR="00FD3C03" w:rsidRPr="001046A0" w:rsidRDefault="001D1AF8" w:rsidP="005C6BA4">
            <w:pPr>
              <w:spacing w:line="276" w:lineRule="auto"/>
              <w:rPr>
                <w:rFonts w:ascii="Arial" w:hAnsi="Arial" w:cs="Arial"/>
                <w:sz w:val="24"/>
                <w:szCs w:val="24"/>
              </w:rPr>
            </w:pPr>
            <w:r w:rsidRPr="001046A0">
              <w:rPr>
                <w:rFonts w:ascii="Arial" w:hAnsi="Arial" w:cs="Arial"/>
                <w:sz w:val="24"/>
                <w:szCs w:val="24"/>
              </w:rPr>
              <w:t>5 – Construction</w:t>
            </w:r>
          </w:p>
        </w:tc>
        <w:tc>
          <w:tcPr>
            <w:tcW w:w="2254" w:type="dxa"/>
          </w:tcPr>
          <w:p w14:paraId="4BC7C297" w14:textId="24D07198" w:rsidR="00FD3C03" w:rsidRPr="001046A0" w:rsidRDefault="0076230D" w:rsidP="005C6BA4">
            <w:pPr>
              <w:spacing w:line="276" w:lineRule="auto"/>
              <w:rPr>
                <w:rFonts w:ascii="Arial" w:hAnsi="Arial" w:cs="Arial"/>
                <w:sz w:val="24"/>
                <w:szCs w:val="24"/>
              </w:rPr>
            </w:pPr>
            <w:r w:rsidRPr="001046A0">
              <w:rPr>
                <w:rFonts w:ascii="Arial" w:hAnsi="Arial" w:cs="Arial"/>
                <w:sz w:val="24"/>
                <w:szCs w:val="24"/>
              </w:rPr>
              <w:t>Deliver physical asset</w:t>
            </w:r>
          </w:p>
        </w:tc>
        <w:tc>
          <w:tcPr>
            <w:tcW w:w="2254" w:type="dxa"/>
          </w:tcPr>
          <w:p w14:paraId="498103C1" w14:textId="447606EE" w:rsidR="00FD3C03" w:rsidRPr="001046A0" w:rsidRDefault="00B60107" w:rsidP="005C6BA4">
            <w:pPr>
              <w:spacing w:line="276" w:lineRule="auto"/>
              <w:rPr>
                <w:rFonts w:ascii="Arial" w:hAnsi="Arial" w:cs="Arial"/>
                <w:sz w:val="24"/>
                <w:szCs w:val="24"/>
              </w:rPr>
            </w:pPr>
            <w:r w:rsidRPr="001046A0">
              <w:rPr>
                <w:rFonts w:ascii="Arial" w:hAnsi="Arial" w:cs="Arial"/>
                <w:sz w:val="24"/>
                <w:szCs w:val="24"/>
              </w:rPr>
              <w:t>Fabrication &amp; installation information as built updates.</w:t>
            </w:r>
          </w:p>
        </w:tc>
        <w:tc>
          <w:tcPr>
            <w:tcW w:w="2254" w:type="dxa"/>
          </w:tcPr>
          <w:p w14:paraId="7579E857" w14:textId="47B2AFDD" w:rsidR="00FD3C03" w:rsidRPr="001046A0" w:rsidRDefault="00A85F3B" w:rsidP="005C6BA4">
            <w:pPr>
              <w:spacing w:line="276" w:lineRule="auto"/>
              <w:rPr>
                <w:rFonts w:ascii="Arial" w:hAnsi="Arial" w:cs="Arial"/>
                <w:sz w:val="24"/>
                <w:szCs w:val="24"/>
              </w:rPr>
            </w:pPr>
            <w:r w:rsidRPr="001046A0">
              <w:rPr>
                <w:rFonts w:ascii="Arial" w:hAnsi="Arial" w:cs="Arial"/>
                <w:sz w:val="24"/>
                <w:szCs w:val="24"/>
              </w:rPr>
              <w:t>Detailed</w:t>
            </w:r>
            <w:r w:rsidR="004A3218" w:rsidRPr="001046A0">
              <w:rPr>
                <w:rFonts w:ascii="Arial" w:hAnsi="Arial" w:cs="Arial"/>
                <w:sz w:val="24"/>
                <w:szCs w:val="24"/>
              </w:rPr>
              <w:t xml:space="preserve"> construction models, installation guides, QA/QC da</w:t>
            </w:r>
            <w:r w:rsidR="00F906DC" w:rsidRPr="001046A0">
              <w:rPr>
                <w:rFonts w:ascii="Arial" w:hAnsi="Arial" w:cs="Arial"/>
                <w:sz w:val="24"/>
                <w:szCs w:val="24"/>
              </w:rPr>
              <w:t>ta.</w:t>
            </w:r>
          </w:p>
        </w:tc>
      </w:tr>
      <w:tr w:rsidR="00FD3C03" w:rsidRPr="001046A0" w14:paraId="0497A24B" w14:textId="77777777" w:rsidTr="00FD3C03">
        <w:tc>
          <w:tcPr>
            <w:tcW w:w="2254" w:type="dxa"/>
          </w:tcPr>
          <w:p w14:paraId="227E0BFC" w14:textId="0D140C7F" w:rsidR="00FD3C03" w:rsidRPr="001046A0" w:rsidRDefault="001D1AF8" w:rsidP="005C6BA4">
            <w:pPr>
              <w:spacing w:line="276" w:lineRule="auto"/>
              <w:rPr>
                <w:rFonts w:ascii="Arial" w:hAnsi="Arial" w:cs="Arial"/>
                <w:sz w:val="24"/>
                <w:szCs w:val="24"/>
              </w:rPr>
            </w:pPr>
            <w:r w:rsidRPr="001046A0">
              <w:rPr>
                <w:rFonts w:ascii="Arial" w:hAnsi="Arial" w:cs="Arial"/>
                <w:sz w:val="24"/>
                <w:szCs w:val="24"/>
              </w:rPr>
              <w:lastRenderedPageBreak/>
              <w:t>6 – Handover &amp; Close Out</w:t>
            </w:r>
          </w:p>
        </w:tc>
        <w:tc>
          <w:tcPr>
            <w:tcW w:w="2254" w:type="dxa"/>
          </w:tcPr>
          <w:p w14:paraId="589E8AED" w14:textId="2980E08E" w:rsidR="00FD3C03" w:rsidRPr="001046A0" w:rsidRDefault="0076230D" w:rsidP="005C6BA4">
            <w:pPr>
              <w:spacing w:line="276" w:lineRule="auto"/>
              <w:rPr>
                <w:rFonts w:ascii="Arial" w:hAnsi="Arial" w:cs="Arial"/>
                <w:sz w:val="24"/>
                <w:szCs w:val="24"/>
              </w:rPr>
            </w:pPr>
            <w:r w:rsidRPr="001046A0">
              <w:rPr>
                <w:rFonts w:ascii="Arial" w:hAnsi="Arial" w:cs="Arial"/>
                <w:sz w:val="24"/>
                <w:szCs w:val="24"/>
              </w:rPr>
              <w:t>Transfer asset to operation</w:t>
            </w:r>
          </w:p>
        </w:tc>
        <w:tc>
          <w:tcPr>
            <w:tcW w:w="2254" w:type="dxa"/>
          </w:tcPr>
          <w:p w14:paraId="554491C5" w14:textId="38110382" w:rsidR="00FD3C03" w:rsidRPr="001046A0" w:rsidRDefault="00B60107" w:rsidP="005C6BA4">
            <w:pPr>
              <w:spacing w:line="276" w:lineRule="auto"/>
              <w:rPr>
                <w:rFonts w:ascii="Arial" w:hAnsi="Arial" w:cs="Arial"/>
                <w:sz w:val="24"/>
                <w:szCs w:val="24"/>
              </w:rPr>
            </w:pPr>
            <w:r w:rsidRPr="001046A0">
              <w:rPr>
                <w:rFonts w:ascii="Arial" w:hAnsi="Arial" w:cs="Arial"/>
                <w:sz w:val="24"/>
                <w:szCs w:val="24"/>
              </w:rPr>
              <w:t>As-built information operational data</w:t>
            </w:r>
          </w:p>
        </w:tc>
        <w:tc>
          <w:tcPr>
            <w:tcW w:w="2254" w:type="dxa"/>
          </w:tcPr>
          <w:p w14:paraId="42990D14" w14:textId="4F111886" w:rsidR="00FD3C03" w:rsidRPr="001046A0" w:rsidRDefault="00F906DC" w:rsidP="005C6BA4">
            <w:pPr>
              <w:spacing w:line="276" w:lineRule="auto"/>
              <w:rPr>
                <w:rFonts w:ascii="Arial" w:hAnsi="Arial" w:cs="Arial"/>
                <w:sz w:val="24"/>
                <w:szCs w:val="24"/>
              </w:rPr>
            </w:pPr>
            <w:proofErr w:type="spellStart"/>
            <w:r w:rsidRPr="001046A0">
              <w:rPr>
                <w:rFonts w:ascii="Arial" w:hAnsi="Arial" w:cs="Arial"/>
                <w:sz w:val="24"/>
                <w:szCs w:val="24"/>
              </w:rPr>
              <w:t>COBie</w:t>
            </w:r>
            <w:proofErr w:type="spellEnd"/>
            <w:r w:rsidRPr="001046A0">
              <w:rPr>
                <w:rFonts w:ascii="Arial" w:hAnsi="Arial" w:cs="Arial"/>
                <w:sz w:val="24"/>
                <w:szCs w:val="24"/>
              </w:rPr>
              <w:t xml:space="preserve"> files, operation &amp; maintenance </w:t>
            </w:r>
            <w:r w:rsidR="007543A2" w:rsidRPr="001046A0">
              <w:rPr>
                <w:rFonts w:ascii="Arial" w:hAnsi="Arial" w:cs="Arial"/>
                <w:sz w:val="24"/>
                <w:szCs w:val="24"/>
              </w:rPr>
              <w:t>manuals CAFM input data.</w:t>
            </w:r>
          </w:p>
        </w:tc>
      </w:tr>
      <w:tr w:rsidR="00FD3C03" w:rsidRPr="001046A0" w14:paraId="0ABE3A8D" w14:textId="77777777" w:rsidTr="00FD3C03">
        <w:tc>
          <w:tcPr>
            <w:tcW w:w="2254" w:type="dxa"/>
          </w:tcPr>
          <w:p w14:paraId="2C9C7FCB" w14:textId="1494E2E7" w:rsidR="00FD3C03" w:rsidRPr="001046A0" w:rsidRDefault="001D1AF8" w:rsidP="005C6BA4">
            <w:pPr>
              <w:spacing w:line="276" w:lineRule="auto"/>
              <w:rPr>
                <w:rFonts w:ascii="Arial" w:hAnsi="Arial" w:cs="Arial"/>
                <w:sz w:val="24"/>
                <w:szCs w:val="24"/>
              </w:rPr>
            </w:pPr>
            <w:r w:rsidRPr="001046A0">
              <w:rPr>
                <w:rFonts w:ascii="Arial" w:hAnsi="Arial" w:cs="Arial"/>
                <w:sz w:val="24"/>
                <w:szCs w:val="24"/>
              </w:rPr>
              <w:t>7 – In Use</w:t>
            </w:r>
          </w:p>
        </w:tc>
        <w:tc>
          <w:tcPr>
            <w:tcW w:w="2254" w:type="dxa"/>
          </w:tcPr>
          <w:p w14:paraId="0ADF5E40" w14:textId="32C1A61D" w:rsidR="00FD3C03" w:rsidRPr="001046A0" w:rsidRDefault="0076230D" w:rsidP="005C6BA4">
            <w:pPr>
              <w:spacing w:line="276" w:lineRule="auto"/>
              <w:rPr>
                <w:rFonts w:ascii="Arial" w:hAnsi="Arial" w:cs="Arial"/>
                <w:sz w:val="24"/>
                <w:szCs w:val="24"/>
              </w:rPr>
            </w:pPr>
            <w:r w:rsidRPr="001046A0">
              <w:rPr>
                <w:rFonts w:ascii="Arial" w:hAnsi="Arial" w:cs="Arial"/>
                <w:sz w:val="24"/>
                <w:szCs w:val="24"/>
              </w:rPr>
              <w:t xml:space="preserve">Support facility management </w:t>
            </w:r>
          </w:p>
        </w:tc>
        <w:tc>
          <w:tcPr>
            <w:tcW w:w="2254" w:type="dxa"/>
          </w:tcPr>
          <w:p w14:paraId="362F6603" w14:textId="236933DB" w:rsidR="00FD3C03" w:rsidRPr="001046A0" w:rsidRDefault="00B60107" w:rsidP="005C6BA4">
            <w:pPr>
              <w:spacing w:line="276" w:lineRule="auto"/>
              <w:rPr>
                <w:rFonts w:ascii="Arial" w:hAnsi="Arial" w:cs="Arial"/>
                <w:sz w:val="24"/>
                <w:szCs w:val="24"/>
              </w:rPr>
            </w:pPr>
            <w:r w:rsidRPr="001046A0">
              <w:rPr>
                <w:rFonts w:ascii="Arial" w:hAnsi="Arial" w:cs="Arial"/>
                <w:sz w:val="24"/>
                <w:szCs w:val="24"/>
              </w:rPr>
              <w:t>Operational and maintenance information.</w:t>
            </w:r>
          </w:p>
        </w:tc>
        <w:tc>
          <w:tcPr>
            <w:tcW w:w="2254" w:type="dxa"/>
          </w:tcPr>
          <w:p w14:paraId="536953BC" w14:textId="38C57335" w:rsidR="00FD3C03" w:rsidRPr="001046A0" w:rsidRDefault="007543A2" w:rsidP="005C6BA4">
            <w:pPr>
              <w:spacing w:line="276" w:lineRule="auto"/>
              <w:rPr>
                <w:rFonts w:ascii="Arial" w:hAnsi="Arial" w:cs="Arial"/>
                <w:sz w:val="24"/>
                <w:szCs w:val="24"/>
              </w:rPr>
            </w:pPr>
            <w:r w:rsidRPr="001046A0">
              <w:rPr>
                <w:rFonts w:ascii="Arial" w:hAnsi="Arial" w:cs="Arial"/>
                <w:sz w:val="24"/>
                <w:szCs w:val="24"/>
              </w:rPr>
              <w:t>Updated asset data performance monitoring,</w:t>
            </w:r>
            <w:r w:rsidR="0004309B" w:rsidRPr="001046A0">
              <w:rPr>
                <w:rFonts w:ascii="Arial" w:hAnsi="Arial" w:cs="Arial"/>
                <w:sz w:val="24"/>
                <w:szCs w:val="24"/>
              </w:rPr>
              <w:t xml:space="preserve"> lifecycle records.</w:t>
            </w:r>
          </w:p>
        </w:tc>
      </w:tr>
    </w:tbl>
    <w:p w14:paraId="251D52A4" w14:textId="358BF228" w:rsidR="0049373F" w:rsidRPr="001046A0" w:rsidRDefault="008B6D83" w:rsidP="005C6BA4">
      <w:pPr>
        <w:spacing w:after="0" w:line="276" w:lineRule="auto"/>
        <w:jc w:val="both"/>
        <w:rPr>
          <w:rFonts w:ascii="Arial" w:hAnsi="Arial" w:cs="Arial"/>
          <w:color w:val="4C94D8" w:themeColor="text2" w:themeTint="80"/>
          <w:sz w:val="24"/>
          <w:szCs w:val="24"/>
        </w:rPr>
      </w:pPr>
      <w:sdt>
        <w:sdtPr>
          <w:rPr>
            <w:rFonts w:ascii="Arial" w:hAnsi="Arial" w:cs="Arial"/>
            <w:color w:val="4C94D8" w:themeColor="text2" w:themeTint="80"/>
            <w:sz w:val="24"/>
            <w:szCs w:val="24"/>
          </w:rPr>
          <w:id w:val="-470908079"/>
          <w:citation/>
        </w:sdtPr>
        <w:sdtEndPr/>
        <w:sdtContent>
          <w:r w:rsidR="00FE0615" w:rsidRPr="001046A0">
            <w:rPr>
              <w:rFonts w:ascii="Arial" w:hAnsi="Arial" w:cs="Arial"/>
              <w:color w:val="4C94D8" w:themeColor="text2" w:themeTint="80"/>
              <w:sz w:val="24"/>
              <w:szCs w:val="24"/>
            </w:rPr>
            <w:fldChar w:fldCharType="begin"/>
          </w:r>
          <w:r w:rsidR="00FE0615" w:rsidRPr="001046A0">
            <w:rPr>
              <w:rFonts w:ascii="Arial" w:hAnsi="Arial" w:cs="Arial"/>
              <w:color w:val="4C94D8" w:themeColor="text2" w:themeTint="80"/>
              <w:sz w:val="24"/>
              <w:szCs w:val="24"/>
            </w:rPr>
            <w:instrText xml:space="preserve"> CITATION Sea231 \l 2057 </w:instrText>
          </w:r>
          <w:r w:rsidR="00FE0615" w:rsidRPr="001046A0">
            <w:rPr>
              <w:rFonts w:ascii="Arial" w:hAnsi="Arial" w:cs="Arial"/>
              <w:color w:val="4C94D8" w:themeColor="text2" w:themeTint="80"/>
              <w:sz w:val="24"/>
              <w:szCs w:val="24"/>
            </w:rPr>
            <w:fldChar w:fldCharType="separate"/>
          </w:r>
          <w:r w:rsidR="000814B4" w:rsidRPr="001046A0">
            <w:rPr>
              <w:rFonts w:ascii="Arial" w:hAnsi="Arial" w:cs="Arial"/>
              <w:noProof/>
              <w:color w:val="4C94D8" w:themeColor="text2" w:themeTint="80"/>
              <w:sz w:val="24"/>
              <w:szCs w:val="24"/>
            </w:rPr>
            <w:t>(Sean Thorpe, 2023)</w:t>
          </w:r>
          <w:r w:rsidR="00FE0615" w:rsidRPr="001046A0">
            <w:rPr>
              <w:rFonts w:ascii="Arial" w:hAnsi="Arial" w:cs="Arial"/>
              <w:color w:val="4C94D8" w:themeColor="text2" w:themeTint="80"/>
              <w:sz w:val="24"/>
              <w:szCs w:val="24"/>
            </w:rPr>
            <w:fldChar w:fldCharType="end"/>
          </w:r>
        </w:sdtContent>
      </w:sdt>
      <w:r w:rsidR="00FE0615" w:rsidRPr="001046A0">
        <w:rPr>
          <w:rFonts w:ascii="Arial" w:hAnsi="Arial" w:cs="Arial"/>
          <w:color w:val="4C94D8" w:themeColor="text2" w:themeTint="80"/>
          <w:sz w:val="24"/>
          <w:szCs w:val="24"/>
        </w:rPr>
        <w:t xml:space="preserve">    </w:t>
      </w:r>
    </w:p>
    <w:p w14:paraId="6C94104C" w14:textId="33196A96" w:rsidR="00FE0615" w:rsidRPr="001046A0" w:rsidRDefault="008B6D83" w:rsidP="005C6BA4">
      <w:pPr>
        <w:spacing w:after="0" w:line="276" w:lineRule="auto"/>
        <w:jc w:val="both"/>
        <w:rPr>
          <w:rFonts w:ascii="Arial" w:hAnsi="Arial" w:cs="Arial"/>
          <w:sz w:val="24"/>
          <w:szCs w:val="24"/>
        </w:rPr>
      </w:pPr>
      <w:hyperlink r:id="rId10" w:history="1">
        <w:r w:rsidR="00FE0615" w:rsidRPr="001046A0">
          <w:rPr>
            <w:rStyle w:val="Hyperlink"/>
            <w:rFonts w:ascii="Arial" w:hAnsi="Arial" w:cs="Arial"/>
            <w:sz w:val="24"/>
            <w:szCs w:val="24"/>
          </w:rPr>
          <w:t>RIBA plan of work - Designing Buildings</w:t>
        </w:r>
      </w:hyperlink>
      <w:r w:rsidR="00FE0615" w:rsidRPr="001046A0">
        <w:rPr>
          <w:rFonts w:ascii="Arial" w:hAnsi="Arial" w:cs="Arial"/>
          <w:sz w:val="24"/>
          <w:szCs w:val="24"/>
        </w:rPr>
        <w:t xml:space="preserve"> </w:t>
      </w:r>
    </w:p>
    <w:p w14:paraId="2DD9A9D6" w14:textId="77777777" w:rsidR="00FE0615" w:rsidRPr="001046A0" w:rsidRDefault="00FE0615" w:rsidP="005C6BA4">
      <w:pPr>
        <w:spacing w:after="0" w:line="276" w:lineRule="auto"/>
        <w:jc w:val="both"/>
        <w:rPr>
          <w:rFonts w:ascii="Arial" w:hAnsi="Arial" w:cs="Arial"/>
          <w:sz w:val="24"/>
          <w:szCs w:val="24"/>
        </w:rPr>
      </w:pPr>
    </w:p>
    <w:p w14:paraId="6C7A4763" w14:textId="2845969A" w:rsidR="00FE0615" w:rsidRPr="001046A0" w:rsidRDefault="00B458BE" w:rsidP="005C6BA4">
      <w:pPr>
        <w:spacing w:after="0" w:line="276" w:lineRule="auto"/>
        <w:jc w:val="both"/>
        <w:rPr>
          <w:rFonts w:ascii="Arial" w:hAnsi="Arial" w:cs="Arial"/>
          <w:sz w:val="24"/>
          <w:szCs w:val="24"/>
        </w:rPr>
      </w:pPr>
      <w:r w:rsidRPr="001046A0">
        <w:rPr>
          <w:rFonts w:ascii="Arial" w:hAnsi="Arial" w:cs="Arial"/>
          <w:sz w:val="24"/>
          <w:szCs w:val="24"/>
        </w:rPr>
        <w:t xml:space="preserve">Each </w:t>
      </w:r>
      <w:r w:rsidR="00382C9E" w:rsidRPr="001046A0">
        <w:rPr>
          <w:rFonts w:ascii="Arial" w:hAnsi="Arial" w:cs="Arial"/>
          <w:sz w:val="24"/>
          <w:szCs w:val="24"/>
        </w:rPr>
        <w:t>stage</w:t>
      </w:r>
      <w:r w:rsidRPr="001046A0">
        <w:rPr>
          <w:rFonts w:ascii="Arial" w:hAnsi="Arial" w:cs="Arial"/>
          <w:sz w:val="24"/>
          <w:szCs w:val="24"/>
        </w:rPr>
        <w:t xml:space="preserve"> </w:t>
      </w:r>
      <w:r w:rsidR="006273E1" w:rsidRPr="001046A0">
        <w:rPr>
          <w:rFonts w:ascii="Arial" w:hAnsi="Arial" w:cs="Arial"/>
          <w:sz w:val="24"/>
          <w:szCs w:val="24"/>
        </w:rPr>
        <w:t xml:space="preserve">of the </w:t>
      </w:r>
      <w:r w:rsidR="00D16CF2" w:rsidRPr="001046A0">
        <w:rPr>
          <w:rFonts w:ascii="Arial" w:hAnsi="Arial" w:cs="Arial"/>
          <w:sz w:val="24"/>
          <w:szCs w:val="24"/>
        </w:rPr>
        <w:t>RIBA plan</w:t>
      </w:r>
      <w:r w:rsidR="006273E1" w:rsidRPr="001046A0">
        <w:rPr>
          <w:rFonts w:ascii="Arial" w:hAnsi="Arial" w:cs="Arial"/>
          <w:sz w:val="24"/>
          <w:szCs w:val="24"/>
        </w:rPr>
        <w:t xml:space="preserve"> of work </w:t>
      </w:r>
      <w:r w:rsidRPr="001046A0">
        <w:rPr>
          <w:rFonts w:ascii="Arial" w:hAnsi="Arial" w:cs="Arial"/>
          <w:sz w:val="24"/>
          <w:szCs w:val="24"/>
        </w:rPr>
        <w:t xml:space="preserve">outlines key tasks, </w:t>
      </w:r>
      <w:r w:rsidR="00710E91" w:rsidRPr="001046A0">
        <w:rPr>
          <w:rFonts w:ascii="Arial" w:hAnsi="Arial" w:cs="Arial"/>
          <w:sz w:val="24"/>
          <w:szCs w:val="24"/>
        </w:rPr>
        <w:t>deliverables,</w:t>
      </w:r>
      <w:r w:rsidRPr="001046A0">
        <w:rPr>
          <w:rFonts w:ascii="Arial" w:hAnsi="Arial" w:cs="Arial"/>
          <w:sz w:val="24"/>
          <w:szCs w:val="24"/>
        </w:rPr>
        <w:t xml:space="preserve"> and responsibilities for projects. This staged approach enhances communication, reduces </w:t>
      </w:r>
      <w:r w:rsidR="00710E91" w:rsidRPr="001046A0">
        <w:rPr>
          <w:rFonts w:ascii="Arial" w:hAnsi="Arial" w:cs="Arial"/>
          <w:sz w:val="24"/>
          <w:szCs w:val="24"/>
        </w:rPr>
        <w:t xml:space="preserve">risk, </w:t>
      </w:r>
      <w:r w:rsidRPr="001046A0">
        <w:rPr>
          <w:rFonts w:ascii="Arial" w:hAnsi="Arial" w:cs="Arial"/>
          <w:sz w:val="24"/>
          <w:szCs w:val="24"/>
        </w:rPr>
        <w:t xml:space="preserve">and supports collaborative working throughout projects. </w:t>
      </w:r>
    </w:p>
    <w:p w14:paraId="4C78E760" w14:textId="77777777" w:rsidR="00B458BE" w:rsidRPr="001046A0" w:rsidRDefault="00B458BE" w:rsidP="005C6BA4">
      <w:pPr>
        <w:spacing w:after="0" w:line="276" w:lineRule="auto"/>
        <w:jc w:val="both"/>
        <w:rPr>
          <w:rFonts w:ascii="Arial" w:hAnsi="Arial" w:cs="Arial"/>
          <w:color w:val="4C94D8" w:themeColor="text2" w:themeTint="80"/>
          <w:sz w:val="24"/>
          <w:szCs w:val="24"/>
        </w:rPr>
      </w:pPr>
    </w:p>
    <w:p w14:paraId="7761AD54" w14:textId="0B6E85C2" w:rsidR="0096011F" w:rsidRPr="001046A0" w:rsidRDefault="00B458BE" w:rsidP="005C6BA4">
      <w:pPr>
        <w:spacing w:after="0" w:line="276" w:lineRule="auto"/>
        <w:jc w:val="both"/>
        <w:rPr>
          <w:rFonts w:ascii="Arial" w:hAnsi="Arial" w:cs="Arial"/>
          <w:b/>
          <w:bCs/>
          <w:sz w:val="24"/>
          <w:szCs w:val="24"/>
        </w:rPr>
      </w:pPr>
      <w:r w:rsidRPr="001046A0">
        <w:rPr>
          <w:rFonts w:ascii="Arial" w:hAnsi="Arial" w:cs="Arial"/>
          <w:b/>
          <w:bCs/>
          <w:sz w:val="24"/>
          <w:szCs w:val="24"/>
        </w:rPr>
        <w:t>Level of Informa</w:t>
      </w:r>
      <w:r w:rsidR="0096011F" w:rsidRPr="001046A0">
        <w:rPr>
          <w:rFonts w:ascii="Arial" w:hAnsi="Arial" w:cs="Arial"/>
          <w:b/>
          <w:bCs/>
          <w:sz w:val="24"/>
          <w:szCs w:val="24"/>
        </w:rPr>
        <w:t>tion Need</w:t>
      </w:r>
      <w:r w:rsidR="00837012" w:rsidRPr="001046A0">
        <w:rPr>
          <w:rFonts w:ascii="Arial" w:hAnsi="Arial" w:cs="Arial"/>
          <w:b/>
          <w:bCs/>
          <w:sz w:val="24"/>
          <w:szCs w:val="24"/>
        </w:rPr>
        <w:t xml:space="preserve"> (LOIN)</w:t>
      </w:r>
    </w:p>
    <w:p w14:paraId="0A43CD13" w14:textId="6569EDC9" w:rsidR="009A76AE" w:rsidRPr="001046A0" w:rsidRDefault="00B86540" w:rsidP="005C6BA4">
      <w:pPr>
        <w:spacing w:after="0" w:line="276" w:lineRule="auto"/>
        <w:jc w:val="both"/>
        <w:rPr>
          <w:rFonts w:ascii="Arial" w:hAnsi="Arial" w:cs="Arial"/>
          <w:sz w:val="24"/>
          <w:szCs w:val="24"/>
        </w:rPr>
      </w:pPr>
      <w:r w:rsidRPr="001046A0">
        <w:rPr>
          <w:rFonts w:ascii="Arial" w:hAnsi="Arial" w:cs="Arial"/>
          <w:sz w:val="24"/>
          <w:szCs w:val="24"/>
        </w:rPr>
        <w:t>Level of Information Need (LOIN) is a framework that organises BIM requirements across</w:t>
      </w:r>
      <w:r w:rsidR="00873DB2" w:rsidRPr="001046A0">
        <w:rPr>
          <w:rFonts w:ascii="Arial" w:hAnsi="Arial" w:cs="Arial"/>
          <w:sz w:val="24"/>
          <w:szCs w:val="24"/>
        </w:rPr>
        <w:t xml:space="preserve"> geometry, </w:t>
      </w:r>
      <w:r w:rsidR="000668EE" w:rsidRPr="001046A0">
        <w:rPr>
          <w:rFonts w:ascii="Arial" w:hAnsi="Arial" w:cs="Arial"/>
          <w:sz w:val="24"/>
          <w:szCs w:val="24"/>
        </w:rPr>
        <w:t>data,</w:t>
      </w:r>
      <w:r w:rsidR="00873DB2" w:rsidRPr="001046A0">
        <w:rPr>
          <w:rFonts w:ascii="Arial" w:hAnsi="Arial" w:cs="Arial"/>
          <w:sz w:val="24"/>
          <w:szCs w:val="24"/>
        </w:rPr>
        <w:t xml:space="preserve"> and documentation. It offers a systematic way to </w:t>
      </w:r>
      <w:r w:rsidR="000668EE" w:rsidRPr="001046A0">
        <w:rPr>
          <w:rFonts w:ascii="Arial" w:hAnsi="Arial" w:cs="Arial"/>
          <w:sz w:val="24"/>
          <w:szCs w:val="24"/>
        </w:rPr>
        <w:t>specify</w:t>
      </w:r>
      <w:r w:rsidR="00873DB2" w:rsidRPr="001046A0">
        <w:rPr>
          <w:rFonts w:ascii="Arial" w:hAnsi="Arial" w:cs="Arial"/>
          <w:sz w:val="24"/>
          <w:szCs w:val="24"/>
        </w:rPr>
        <w:t xml:space="preserve"> the necessary level of detail, dimensions, </w:t>
      </w:r>
      <w:r w:rsidR="006328DF" w:rsidRPr="001046A0">
        <w:rPr>
          <w:rFonts w:ascii="Arial" w:hAnsi="Arial" w:cs="Arial"/>
          <w:sz w:val="24"/>
          <w:szCs w:val="24"/>
        </w:rPr>
        <w:t xml:space="preserve">positioning, visual representation, </w:t>
      </w:r>
      <w:r w:rsidR="000668EE" w:rsidRPr="001046A0">
        <w:rPr>
          <w:rFonts w:ascii="Arial" w:hAnsi="Arial" w:cs="Arial"/>
          <w:sz w:val="24"/>
          <w:szCs w:val="24"/>
        </w:rPr>
        <w:t>accuracy</w:t>
      </w:r>
      <w:r w:rsidR="008C2C3A" w:rsidRPr="001046A0">
        <w:rPr>
          <w:rFonts w:ascii="Arial" w:hAnsi="Arial" w:cs="Arial"/>
          <w:sz w:val="24"/>
          <w:szCs w:val="24"/>
        </w:rPr>
        <w:t xml:space="preserve">, and reliability of all model components. </w:t>
      </w:r>
    </w:p>
    <w:p w14:paraId="4A3F9EAD" w14:textId="77777777" w:rsidR="000668EE" w:rsidRPr="001046A0" w:rsidRDefault="000668EE" w:rsidP="005C6BA4">
      <w:pPr>
        <w:spacing w:after="0" w:line="276" w:lineRule="auto"/>
        <w:jc w:val="both"/>
        <w:rPr>
          <w:rFonts w:ascii="Arial" w:hAnsi="Arial" w:cs="Arial"/>
          <w:sz w:val="24"/>
          <w:szCs w:val="24"/>
        </w:rPr>
      </w:pPr>
    </w:p>
    <w:p w14:paraId="16B5B686" w14:textId="6E287A3F" w:rsidR="008C2C3A" w:rsidRPr="001046A0" w:rsidRDefault="008C2C3A" w:rsidP="005C6BA4">
      <w:pPr>
        <w:spacing w:after="0" w:line="276" w:lineRule="auto"/>
        <w:jc w:val="both"/>
        <w:rPr>
          <w:rFonts w:ascii="Arial" w:hAnsi="Arial" w:cs="Arial"/>
          <w:sz w:val="24"/>
          <w:szCs w:val="24"/>
        </w:rPr>
      </w:pPr>
      <w:r w:rsidRPr="001046A0">
        <w:rPr>
          <w:rFonts w:ascii="Arial" w:hAnsi="Arial" w:cs="Arial"/>
          <w:sz w:val="24"/>
          <w:szCs w:val="24"/>
        </w:rPr>
        <w:t xml:space="preserve">LOIN allows project teams </w:t>
      </w:r>
      <w:r w:rsidR="008130D8" w:rsidRPr="001046A0">
        <w:rPr>
          <w:rFonts w:ascii="Arial" w:hAnsi="Arial" w:cs="Arial"/>
          <w:sz w:val="24"/>
          <w:szCs w:val="24"/>
        </w:rPr>
        <w:t>to communicate expectations more effectively and automate</w:t>
      </w:r>
      <w:r w:rsidR="000668EE" w:rsidRPr="001046A0">
        <w:rPr>
          <w:rFonts w:ascii="Arial" w:hAnsi="Arial" w:cs="Arial"/>
          <w:sz w:val="24"/>
          <w:szCs w:val="24"/>
        </w:rPr>
        <w:t xml:space="preserve"> requirement checks, which will result in a smoother collaboration and more efficient delivery of a project. </w:t>
      </w:r>
      <w:sdt>
        <w:sdtPr>
          <w:rPr>
            <w:rFonts w:ascii="Arial" w:hAnsi="Arial" w:cs="Arial"/>
            <w:sz w:val="24"/>
            <w:szCs w:val="24"/>
          </w:rPr>
          <w:id w:val="-1049215948"/>
          <w:citation/>
        </w:sdtPr>
        <w:sdtEndPr/>
        <w:sdtContent>
          <w:r w:rsidR="006273E1" w:rsidRPr="001046A0">
            <w:rPr>
              <w:rFonts w:ascii="Arial" w:hAnsi="Arial" w:cs="Arial"/>
              <w:sz w:val="24"/>
              <w:szCs w:val="24"/>
            </w:rPr>
            <w:fldChar w:fldCharType="begin"/>
          </w:r>
          <w:r w:rsidR="006273E1" w:rsidRPr="001046A0">
            <w:rPr>
              <w:rFonts w:ascii="Arial" w:hAnsi="Arial" w:cs="Arial"/>
              <w:sz w:val="24"/>
              <w:szCs w:val="24"/>
            </w:rPr>
            <w:instrText xml:space="preserve"> CITATION PlaND \l 2057 </w:instrText>
          </w:r>
          <w:r w:rsidR="006273E1" w:rsidRPr="001046A0">
            <w:rPr>
              <w:rFonts w:ascii="Arial" w:hAnsi="Arial" w:cs="Arial"/>
              <w:sz w:val="24"/>
              <w:szCs w:val="24"/>
            </w:rPr>
            <w:fldChar w:fldCharType="separate"/>
          </w:r>
          <w:r w:rsidR="000814B4" w:rsidRPr="001046A0">
            <w:rPr>
              <w:rFonts w:ascii="Arial" w:hAnsi="Arial" w:cs="Arial"/>
              <w:noProof/>
              <w:sz w:val="24"/>
              <w:szCs w:val="24"/>
            </w:rPr>
            <w:t>(Plannerly, N/D)</w:t>
          </w:r>
          <w:r w:rsidR="006273E1" w:rsidRPr="001046A0">
            <w:rPr>
              <w:rFonts w:ascii="Arial" w:hAnsi="Arial" w:cs="Arial"/>
              <w:sz w:val="24"/>
              <w:szCs w:val="24"/>
            </w:rPr>
            <w:fldChar w:fldCharType="end"/>
          </w:r>
        </w:sdtContent>
      </w:sdt>
    </w:p>
    <w:p w14:paraId="20DFED32" w14:textId="77777777" w:rsidR="00A756AA" w:rsidRPr="001046A0" w:rsidRDefault="00A756AA" w:rsidP="005C6BA4">
      <w:pPr>
        <w:spacing w:after="0" w:line="276" w:lineRule="auto"/>
        <w:jc w:val="both"/>
        <w:rPr>
          <w:rFonts w:ascii="Arial" w:hAnsi="Arial" w:cs="Arial"/>
          <w:sz w:val="24"/>
          <w:szCs w:val="24"/>
        </w:rPr>
      </w:pPr>
    </w:p>
    <w:p w14:paraId="71A24F51" w14:textId="3ACFF87D" w:rsidR="00A756AA" w:rsidRPr="001046A0" w:rsidRDefault="00A756AA" w:rsidP="005C6BA4">
      <w:pPr>
        <w:spacing w:after="0" w:line="276" w:lineRule="auto"/>
        <w:jc w:val="both"/>
        <w:rPr>
          <w:rFonts w:ascii="Arial" w:hAnsi="Arial" w:cs="Arial"/>
          <w:b/>
          <w:bCs/>
          <w:sz w:val="24"/>
          <w:szCs w:val="24"/>
        </w:rPr>
      </w:pPr>
      <w:r w:rsidRPr="001046A0">
        <w:rPr>
          <w:rFonts w:ascii="Arial" w:hAnsi="Arial" w:cs="Arial"/>
          <w:b/>
          <w:bCs/>
          <w:sz w:val="24"/>
          <w:szCs w:val="24"/>
        </w:rPr>
        <w:t>Industry Application of LOIN</w:t>
      </w:r>
    </w:p>
    <w:p w14:paraId="62B0BD35" w14:textId="3FB07153" w:rsidR="00A756AA" w:rsidRPr="001046A0" w:rsidRDefault="00891074" w:rsidP="005C6BA4">
      <w:pPr>
        <w:spacing w:after="0" w:line="276" w:lineRule="auto"/>
        <w:jc w:val="both"/>
        <w:rPr>
          <w:rFonts w:ascii="Arial" w:hAnsi="Arial" w:cs="Arial"/>
          <w:sz w:val="24"/>
          <w:szCs w:val="24"/>
        </w:rPr>
      </w:pPr>
      <w:r w:rsidRPr="001046A0">
        <w:rPr>
          <w:rFonts w:ascii="Arial" w:hAnsi="Arial" w:cs="Arial"/>
          <w:sz w:val="24"/>
          <w:szCs w:val="24"/>
        </w:rPr>
        <w:t>On the Manchester Engineering Campus Development (MECD), structured LOIN frameworks ensured that only essential operational data was included in the final AIR</w:t>
      </w:r>
      <w:r w:rsidR="00396E77" w:rsidRPr="001046A0">
        <w:rPr>
          <w:rFonts w:ascii="Arial" w:hAnsi="Arial" w:cs="Arial"/>
          <w:sz w:val="24"/>
          <w:szCs w:val="24"/>
        </w:rPr>
        <w:t xml:space="preserve">, reducing management burden while improving operational performance. </w:t>
      </w:r>
      <w:sdt>
        <w:sdtPr>
          <w:rPr>
            <w:rFonts w:ascii="Arial" w:hAnsi="Arial" w:cs="Arial"/>
            <w:sz w:val="24"/>
            <w:szCs w:val="24"/>
          </w:rPr>
          <w:id w:val="-2107103402"/>
          <w:citation/>
        </w:sdtPr>
        <w:sdtEndPr/>
        <w:sdtContent>
          <w:r w:rsidR="00AB7EF0" w:rsidRPr="001046A0">
            <w:rPr>
              <w:rFonts w:ascii="Arial" w:hAnsi="Arial" w:cs="Arial"/>
              <w:sz w:val="24"/>
              <w:szCs w:val="24"/>
            </w:rPr>
            <w:fldChar w:fldCharType="begin"/>
          </w:r>
          <w:r w:rsidR="00AB7EF0" w:rsidRPr="001046A0">
            <w:rPr>
              <w:rFonts w:ascii="Arial" w:hAnsi="Arial" w:cs="Arial"/>
              <w:sz w:val="24"/>
              <w:szCs w:val="24"/>
            </w:rPr>
            <w:instrText xml:space="preserve"> CITATION Con21 \l 2057 </w:instrText>
          </w:r>
          <w:r w:rsidR="00AB7EF0" w:rsidRPr="001046A0">
            <w:rPr>
              <w:rFonts w:ascii="Arial" w:hAnsi="Arial" w:cs="Arial"/>
              <w:sz w:val="24"/>
              <w:szCs w:val="24"/>
            </w:rPr>
            <w:fldChar w:fldCharType="separate"/>
          </w:r>
          <w:r w:rsidR="000814B4" w:rsidRPr="001046A0">
            <w:rPr>
              <w:rFonts w:ascii="Arial" w:hAnsi="Arial" w:cs="Arial"/>
              <w:noProof/>
              <w:sz w:val="24"/>
              <w:szCs w:val="24"/>
            </w:rPr>
            <w:t>(Construction completed on UK's largest engineering campus at The University of Manchester , 2021)</w:t>
          </w:r>
          <w:r w:rsidR="00AB7EF0" w:rsidRPr="001046A0">
            <w:rPr>
              <w:rFonts w:ascii="Arial" w:hAnsi="Arial" w:cs="Arial"/>
              <w:sz w:val="24"/>
              <w:szCs w:val="24"/>
            </w:rPr>
            <w:fldChar w:fldCharType="end"/>
          </w:r>
        </w:sdtContent>
      </w:sdt>
    </w:p>
    <w:p w14:paraId="249B79D4" w14:textId="77777777" w:rsidR="003D7B6F" w:rsidRDefault="003D7B6F" w:rsidP="005C6BA4">
      <w:pPr>
        <w:spacing w:after="0" w:line="276" w:lineRule="auto"/>
        <w:jc w:val="both"/>
        <w:rPr>
          <w:rFonts w:ascii="Arial" w:hAnsi="Arial" w:cs="Arial"/>
          <w:sz w:val="24"/>
          <w:szCs w:val="24"/>
        </w:rPr>
      </w:pPr>
    </w:p>
    <w:p w14:paraId="2DA6AF79" w14:textId="77777777" w:rsidR="008B6D83" w:rsidRDefault="008B6D83" w:rsidP="005C6BA4">
      <w:pPr>
        <w:spacing w:after="0" w:line="276" w:lineRule="auto"/>
        <w:jc w:val="both"/>
        <w:rPr>
          <w:rFonts w:ascii="Arial" w:hAnsi="Arial" w:cs="Arial"/>
          <w:sz w:val="24"/>
          <w:szCs w:val="24"/>
        </w:rPr>
      </w:pPr>
    </w:p>
    <w:p w14:paraId="023D6DC6" w14:textId="77777777" w:rsidR="008B6D83" w:rsidRDefault="008B6D83" w:rsidP="005C6BA4">
      <w:pPr>
        <w:spacing w:after="0" w:line="276" w:lineRule="auto"/>
        <w:jc w:val="both"/>
        <w:rPr>
          <w:rFonts w:ascii="Arial" w:hAnsi="Arial" w:cs="Arial"/>
          <w:sz w:val="24"/>
          <w:szCs w:val="24"/>
        </w:rPr>
      </w:pPr>
    </w:p>
    <w:p w14:paraId="334B7413" w14:textId="77777777" w:rsidR="008B6D83" w:rsidRDefault="008B6D83" w:rsidP="005C6BA4">
      <w:pPr>
        <w:spacing w:after="0" w:line="276" w:lineRule="auto"/>
        <w:jc w:val="both"/>
        <w:rPr>
          <w:rFonts w:ascii="Arial" w:hAnsi="Arial" w:cs="Arial"/>
          <w:sz w:val="24"/>
          <w:szCs w:val="24"/>
        </w:rPr>
      </w:pPr>
    </w:p>
    <w:p w14:paraId="4BF103CC" w14:textId="77777777" w:rsidR="008B6D83" w:rsidRDefault="008B6D83" w:rsidP="005C6BA4">
      <w:pPr>
        <w:spacing w:after="0" w:line="276" w:lineRule="auto"/>
        <w:jc w:val="both"/>
        <w:rPr>
          <w:rFonts w:ascii="Arial" w:hAnsi="Arial" w:cs="Arial"/>
          <w:sz w:val="24"/>
          <w:szCs w:val="24"/>
        </w:rPr>
      </w:pPr>
    </w:p>
    <w:p w14:paraId="38F22E73" w14:textId="77777777" w:rsidR="008B6D83" w:rsidRDefault="008B6D83" w:rsidP="005C6BA4">
      <w:pPr>
        <w:spacing w:after="0" w:line="276" w:lineRule="auto"/>
        <w:jc w:val="both"/>
        <w:rPr>
          <w:rFonts w:ascii="Arial" w:hAnsi="Arial" w:cs="Arial"/>
          <w:sz w:val="24"/>
          <w:szCs w:val="24"/>
        </w:rPr>
      </w:pPr>
    </w:p>
    <w:p w14:paraId="3EE7CE1B" w14:textId="77777777" w:rsidR="008B6D83" w:rsidRDefault="008B6D83" w:rsidP="005C6BA4">
      <w:pPr>
        <w:spacing w:after="0" w:line="276" w:lineRule="auto"/>
        <w:jc w:val="both"/>
        <w:rPr>
          <w:rFonts w:ascii="Arial" w:hAnsi="Arial" w:cs="Arial"/>
          <w:sz w:val="24"/>
          <w:szCs w:val="24"/>
        </w:rPr>
      </w:pPr>
    </w:p>
    <w:p w14:paraId="2D23CC8B" w14:textId="77777777" w:rsidR="008B6D83" w:rsidRDefault="008B6D83" w:rsidP="005C6BA4">
      <w:pPr>
        <w:spacing w:after="0" w:line="276" w:lineRule="auto"/>
        <w:jc w:val="both"/>
        <w:rPr>
          <w:rFonts w:ascii="Arial" w:hAnsi="Arial" w:cs="Arial"/>
          <w:sz w:val="24"/>
          <w:szCs w:val="24"/>
        </w:rPr>
      </w:pPr>
    </w:p>
    <w:p w14:paraId="08F815E2" w14:textId="77777777" w:rsidR="008B6D83" w:rsidRDefault="008B6D83" w:rsidP="005C6BA4">
      <w:pPr>
        <w:spacing w:after="0" w:line="276" w:lineRule="auto"/>
        <w:jc w:val="both"/>
        <w:rPr>
          <w:rFonts w:ascii="Arial" w:hAnsi="Arial" w:cs="Arial"/>
          <w:sz w:val="24"/>
          <w:szCs w:val="24"/>
        </w:rPr>
      </w:pPr>
    </w:p>
    <w:p w14:paraId="429AE0E7" w14:textId="77777777" w:rsidR="008B6D83" w:rsidRDefault="008B6D83" w:rsidP="005C6BA4">
      <w:pPr>
        <w:spacing w:after="0" w:line="276" w:lineRule="auto"/>
        <w:jc w:val="both"/>
        <w:rPr>
          <w:rFonts w:ascii="Arial" w:hAnsi="Arial" w:cs="Arial"/>
          <w:sz w:val="24"/>
          <w:szCs w:val="24"/>
        </w:rPr>
      </w:pPr>
    </w:p>
    <w:p w14:paraId="497685E0" w14:textId="77777777" w:rsidR="008B6D83" w:rsidRPr="001046A0" w:rsidRDefault="008B6D83" w:rsidP="005C6BA4">
      <w:pPr>
        <w:spacing w:after="0" w:line="276" w:lineRule="auto"/>
        <w:jc w:val="both"/>
        <w:rPr>
          <w:rFonts w:ascii="Arial" w:hAnsi="Arial" w:cs="Arial"/>
          <w:sz w:val="24"/>
          <w:szCs w:val="24"/>
        </w:rPr>
      </w:pPr>
    </w:p>
    <w:p w14:paraId="176E6054" w14:textId="77777777" w:rsidR="00AE516E" w:rsidRPr="001046A0" w:rsidRDefault="00AE516E" w:rsidP="005C6BA4">
      <w:pPr>
        <w:spacing w:after="0" w:line="276" w:lineRule="auto"/>
        <w:jc w:val="both"/>
        <w:rPr>
          <w:rFonts w:ascii="Arial" w:hAnsi="Arial" w:cs="Arial"/>
          <w:color w:val="4C94D8" w:themeColor="text2" w:themeTint="80"/>
          <w:sz w:val="24"/>
          <w:szCs w:val="24"/>
        </w:rPr>
      </w:pPr>
    </w:p>
    <w:p w14:paraId="3B0BD58B" w14:textId="30C03959" w:rsidR="00AE516E" w:rsidRPr="001046A0" w:rsidRDefault="00AE516E" w:rsidP="005C6BA4">
      <w:pPr>
        <w:spacing w:after="0" w:line="276" w:lineRule="auto"/>
        <w:jc w:val="both"/>
        <w:rPr>
          <w:rFonts w:ascii="Arial" w:hAnsi="Arial" w:cs="Arial"/>
          <w:b/>
          <w:bCs/>
          <w:sz w:val="24"/>
          <w:szCs w:val="24"/>
        </w:rPr>
      </w:pPr>
      <w:r w:rsidRPr="001046A0">
        <w:rPr>
          <w:rFonts w:ascii="Arial" w:hAnsi="Arial" w:cs="Arial"/>
          <w:b/>
          <w:bCs/>
          <w:sz w:val="24"/>
          <w:szCs w:val="24"/>
        </w:rPr>
        <w:lastRenderedPageBreak/>
        <w:t xml:space="preserve">Level of Detail (LOD) </w:t>
      </w:r>
    </w:p>
    <w:p w14:paraId="2B421C93" w14:textId="738E66C9" w:rsidR="00B27253" w:rsidRPr="001046A0" w:rsidRDefault="00665272" w:rsidP="005C6BA4">
      <w:pPr>
        <w:spacing w:after="0" w:line="276" w:lineRule="auto"/>
        <w:jc w:val="both"/>
        <w:rPr>
          <w:rFonts w:ascii="Arial" w:hAnsi="Arial" w:cs="Arial"/>
          <w:sz w:val="24"/>
          <w:szCs w:val="24"/>
        </w:rPr>
      </w:pPr>
      <w:r w:rsidRPr="001046A0">
        <w:rPr>
          <w:rFonts w:ascii="Arial" w:hAnsi="Arial" w:cs="Arial"/>
          <w:sz w:val="24"/>
          <w:szCs w:val="24"/>
        </w:rPr>
        <w:t xml:space="preserve">LOD </w:t>
      </w:r>
      <w:r w:rsidR="004B481C" w:rsidRPr="001046A0">
        <w:rPr>
          <w:rFonts w:ascii="Arial" w:hAnsi="Arial" w:cs="Arial"/>
          <w:sz w:val="24"/>
          <w:szCs w:val="24"/>
        </w:rPr>
        <w:t xml:space="preserve">provides guidance for how much geometric and parametric information a model should contain at each project stage. As a </w:t>
      </w:r>
      <w:r w:rsidR="00396CED" w:rsidRPr="001046A0">
        <w:rPr>
          <w:rFonts w:ascii="Arial" w:hAnsi="Arial" w:cs="Arial"/>
          <w:sz w:val="24"/>
          <w:szCs w:val="24"/>
        </w:rPr>
        <w:t xml:space="preserve">project moves from early design through to construction and </w:t>
      </w:r>
      <w:r w:rsidR="0097042F" w:rsidRPr="001046A0">
        <w:rPr>
          <w:rFonts w:ascii="Arial" w:hAnsi="Arial" w:cs="Arial"/>
          <w:sz w:val="24"/>
          <w:szCs w:val="24"/>
        </w:rPr>
        <w:t xml:space="preserve">further towards construction the LOD framework ensures that the model advances in a controlled </w:t>
      </w:r>
      <w:r w:rsidR="008C3DB4" w:rsidRPr="001046A0">
        <w:rPr>
          <w:rFonts w:ascii="Arial" w:hAnsi="Arial" w:cs="Arial"/>
          <w:sz w:val="24"/>
          <w:szCs w:val="24"/>
        </w:rPr>
        <w:t>and consistent level of detail.</w:t>
      </w:r>
    </w:p>
    <w:p w14:paraId="151FA0EE" w14:textId="72B4141C" w:rsidR="00AE516E" w:rsidRPr="001046A0" w:rsidRDefault="00AE516E" w:rsidP="005C6BA4">
      <w:pPr>
        <w:spacing w:after="0" w:line="276" w:lineRule="auto"/>
        <w:jc w:val="both"/>
        <w:rPr>
          <w:rFonts w:ascii="Arial" w:hAnsi="Arial" w:cs="Arial"/>
          <w:color w:val="4C94D8" w:themeColor="text2" w:themeTint="80"/>
          <w:sz w:val="24"/>
          <w:szCs w:val="24"/>
        </w:rPr>
      </w:pPr>
    </w:p>
    <w:p w14:paraId="6BB49535" w14:textId="58124BB6" w:rsidR="00DC2B0B" w:rsidRPr="001046A0" w:rsidRDefault="00835176" w:rsidP="005C6BA4">
      <w:pPr>
        <w:spacing w:after="0" w:line="276" w:lineRule="auto"/>
        <w:jc w:val="both"/>
        <w:rPr>
          <w:rFonts w:ascii="Arial" w:hAnsi="Arial" w:cs="Arial"/>
          <w:sz w:val="24"/>
          <w:szCs w:val="24"/>
        </w:rPr>
      </w:pPr>
      <w:r w:rsidRPr="001046A0">
        <w:rPr>
          <w:rFonts w:ascii="Arial" w:hAnsi="Arial" w:cs="Arial"/>
          <w:sz w:val="24"/>
          <w:szCs w:val="24"/>
        </w:rPr>
        <w:t>Creating everything in full detail from the very start</w:t>
      </w:r>
      <w:r w:rsidR="00FB7124" w:rsidRPr="001046A0">
        <w:rPr>
          <w:rFonts w:ascii="Arial" w:hAnsi="Arial" w:cs="Arial"/>
          <w:sz w:val="24"/>
          <w:szCs w:val="24"/>
        </w:rPr>
        <w:t xml:space="preserve"> can often create more </w:t>
      </w:r>
      <w:proofErr w:type="gramStart"/>
      <w:r w:rsidR="00FB7124" w:rsidRPr="001046A0">
        <w:rPr>
          <w:rFonts w:ascii="Arial" w:hAnsi="Arial" w:cs="Arial"/>
          <w:sz w:val="24"/>
          <w:szCs w:val="24"/>
        </w:rPr>
        <w:t>issues, when</w:t>
      </w:r>
      <w:proofErr w:type="gramEnd"/>
      <w:r w:rsidR="00FB7124" w:rsidRPr="001046A0">
        <w:rPr>
          <w:rFonts w:ascii="Arial" w:hAnsi="Arial" w:cs="Arial"/>
          <w:sz w:val="24"/>
          <w:szCs w:val="24"/>
        </w:rPr>
        <w:t xml:space="preserve"> design tea</w:t>
      </w:r>
      <w:r w:rsidR="0057425F" w:rsidRPr="001046A0">
        <w:rPr>
          <w:rFonts w:ascii="Arial" w:hAnsi="Arial" w:cs="Arial"/>
          <w:sz w:val="24"/>
          <w:szCs w:val="24"/>
        </w:rPr>
        <w:t>m</w:t>
      </w:r>
      <w:r w:rsidR="00FB7124" w:rsidRPr="001046A0">
        <w:rPr>
          <w:rFonts w:ascii="Arial" w:hAnsi="Arial" w:cs="Arial"/>
          <w:sz w:val="24"/>
          <w:szCs w:val="24"/>
        </w:rPr>
        <w:t xml:space="preserve"> add</w:t>
      </w:r>
      <w:r w:rsidR="0057425F" w:rsidRPr="001046A0">
        <w:rPr>
          <w:rFonts w:ascii="Arial" w:hAnsi="Arial" w:cs="Arial"/>
          <w:sz w:val="24"/>
          <w:szCs w:val="24"/>
        </w:rPr>
        <w:t xml:space="preserve">s too much detail too soon it can </w:t>
      </w:r>
      <w:r w:rsidR="006F17CE" w:rsidRPr="001046A0">
        <w:rPr>
          <w:rFonts w:ascii="Arial" w:hAnsi="Arial" w:cs="Arial"/>
          <w:sz w:val="24"/>
          <w:szCs w:val="24"/>
        </w:rPr>
        <w:t xml:space="preserve">often lead to confusion for contractors </w:t>
      </w:r>
      <w:r w:rsidR="00D42090" w:rsidRPr="001046A0">
        <w:rPr>
          <w:rFonts w:ascii="Arial" w:hAnsi="Arial" w:cs="Arial"/>
          <w:sz w:val="24"/>
          <w:szCs w:val="24"/>
        </w:rPr>
        <w:t xml:space="preserve">when programming milestone works. </w:t>
      </w:r>
      <w:r w:rsidR="0061705D" w:rsidRPr="001046A0">
        <w:rPr>
          <w:rFonts w:ascii="Arial" w:hAnsi="Arial" w:cs="Arial"/>
          <w:sz w:val="24"/>
          <w:szCs w:val="24"/>
        </w:rPr>
        <w:t>This</w:t>
      </w:r>
      <w:r w:rsidR="00D42090" w:rsidRPr="001046A0">
        <w:rPr>
          <w:rFonts w:ascii="Arial" w:hAnsi="Arial" w:cs="Arial"/>
          <w:sz w:val="24"/>
          <w:szCs w:val="24"/>
        </w:rPr>
        <w:t xml:space="preserve"> undermines </w:t>
      </w:r>
      <w:r w:rsidR="0061705D" w:rsidRPr="001046A0">
        <w:rPr>
          <w:rFonts w:ascii="Arial" w:hAnsi="Arial" w:cs="Arial"/>
          <w:sz w:val="24"/>
          <w:szCs w:val="24"/>
        </w:rPr>
        <w:t xml:space="preserve">one of BIMs key benefits as it can identify </w:t>
      </w:r>
      <w:r w:rsidR="00C91FC5" w:rsidRPr="001046A0">
        <w:rPr>
          <w:rFonts w:ascii="Arial" w:hAnsi="Arial" w:cs="Arial"/>
          <w:sz w:val="24"/>
          <w:szCs w:val="24"/>
        </w:rPr>
        <w:t>and resolve clashes before construction begins.</w:t>
      </w:r>
      <w:r w:rsidR="0091397B" w:rsidRPr="001046A0">
        <w:rPr>
          <w:rFonts w:ascii="Arial" w:hAnsi="Arial" w:cs="Arial"/>
          <w:sz w:val="24"/>
          <w:szCs w:val="24"/>
        </w:rPr>
        <w:t xml:space="preserve"> </w:t>
      </w:r>
      <w:r w:rsidR="00E00122" w:rsidRPr="001046A0">
        <w:rPr>
          <w:rFonts w:ascii="Arial" w:hAnsi="Arial" w:cs="Arial"/>
          <w:sz w:val="24"/>
          <w:szCs w:val="24"/>
        </w:rPr>
        <w:t>For example, the placement of wall penetrations for ducts</w:t>
      </w:r>
      <w:r w:rsidR="009246F1" w:rsidRPr="001046A0">
        <w:rPr>
          <w:rFonts w:ascii="Arial" w:hAnsi="Arial" w:cs="Arial"/>
          <w:sz w:val="24"/>
          <w:szCs w:val="24"/>
        </w:rPr>
        <w:t xml:space="preserve"> and piping</w:t>
      </w:r>
      <w:r w:rsidR="00E00122" w:rsidRPr="001046A0">
        <w:rPr>
          <w:rFonts w:ascii="Arial" w:hAnsi="Arial" w:cs="Arial"/>
          <w:sz w:val="24"/>
          <w:szCs w:val="24"/>
        </w:rPr>
        <w:t xml:space="preserve"> can shift numerous times as the design develops</w:t>
      </w:r>
      <w:r w:rsidR="00703B19" w:rsidRPr="001046A0">
        <w:rPr>
          <w:rFonts w:ascii="Arial" w:hAnsi="Arial" w:cs="Arial"/>
          <w:sz w:val="24"/>
          <w:szCs w:val="24"/>
        </w:rPr>
        <w:t>, wastewater piping must follow gravity which can often force structural adjustments to be mad</w:t>
      </w:r>
      <w:r w:rsidR="009246F1" w:rsidRPr="001046A0">
        <w:rPr>
          <w:rFonts w:ascii="Arial" w:hAnsi="Arial" w:cs="Arial"/>
          <w:sz w:val="24"/>
          <w:szCs w:val="24"/>
        </w:rPr>
        <w:t>e.</w:t>
      </w:r>
      <w:r w:rsidR="0091397B" w:rsidRPr="001046A0">
        <w:rPr>
          <w:rFonts w:ascii="Arial" w:hAnsi="Arial" w:cs="Arial"/>
          <w:sz w:val="24"/>
          <w:szCs w:val="24"/>
        </w:rPr>
        <w:t xml:space="preserve"> </w:t>
      </w:r>
      <w:r w:rsidR="00C91FC5" w:rsidRPr="001046A0">
        <w:rPr>
          <w:rFonts w:ascii="Arial" w:hAnsi="Arial" w:cs="Arial"/>
          <w:sz w:val="24"/>
          <w:szCs w:val="24"/>
        </w:rPr>
        <w:t xml:space="preserve"> </w:t>
      </w:r>
      <w:sdt>
        <w:sdtPr>
          <w:rPr>
            <w:rFonts w:ascii="Arial" w:hAnsi="Arial" w:cs="Arial"/>
            <w:sz w:val="24"/>
            <w:szCs w:val="24"/>
          </w:rPr>
          <w:id w:val="-109280618"/>
          <w:citation/>
        </w:sdtPr>
        <w:sdtEndPr/>
        <w:sdtContent>
          <w:r w:rsidR="009066D6" w:rsidRPr="001046A0">
            <w:rPr>
              <w:rFonts w:ascii="Arial" w:hAnsi="Arial" w:cs="Arial"/>
              <w:sz w:val="24"/>
              <w:szCs w:val="24"/>
            </w:rPr>
            <w:fldChar w:fldCharType="begin"/>
          </w:r>
          <w:r w:rsidR="009066D6" w:rsidRPr="001046A0">
            <w:rPr>
              <w:rFonts w:ascii="Arial" w:hAnsi="Arial" w:cs="Arial"/>
              <w:sz w:val="24"/>
              <w:szCs w:val="24"/>
            </w:rPr>
            <w:instrText xml:space="preserve"> CITATION BIM25 \l 2057 </w:instrText>
          </w:r>
          <w:r w:rsidR="009066D6" w:rsidRPr="001046A0">
            <w:rPr>
              <w:rFonts w:ascii="Arial" w:hAnsi="Arial" w:cs="Arial"/>
              <w:sz w:val="24"/>
              <w:szCs w:val="24"/>
            </w:rPr>
            <w:fldChar w:fldCharType="separate"/>
          </w:r>
          <w:r w:rsidR="000814B4" w:rsidRPr="001046A0">
            <w:rPr>
              <w:rFonts w:ascii="Arial" w:hAnsi="Arial" w:cs="Arial"/>
              <w:noProof/>
              <w:sz w:val="24"/>
              <w:szCs w:val="24"/>
            </w:rPr>
            <w:t>(BIMEC, 2025)</w:t>
          </w:r>
          <w:r w:rsidR="009066D6" w:rsidRPr="001046A0">
            <w:rPr>
              <w:rFonts w:ascii="Arial" w:hAnsi="Arial" w:cs="Arial"/>
              <w:sz w:val="24"/>
              <w:szCs w:val="24"/>
            </w:rPr>
            <w:fldChar w:fldCharType="end"/>
          </w:r>
        </w:sdtContent>
      </w:sdt>
    </w:p>
    <w:p w14:paraId="696B962F" w14:textId="77777777" w:rsidR="008C3DB4" w:rsidRPr="001046A0" w:rsidRDefault="008C3DB4" w:rsidP="005C6BA4">
      <w:pPr>
        <w:spacing w:after="0" w:line="276" w:lineRule="auto"/>
        <w:jc w:val="both"/>
        <w:rPr>
          <w:rFonts w:ascii="Arial" w:hAnsi="Arial" w:cs="Arial"/>
          <w:color w:val="4C94D8" w:themeColor="text2" w:themeTint="80"/>
          <w:sz w:val="24"/>
          <w:szCs w:val="24"/>
        </w:rPr>
      </w:pPr>
    </w:p>
    <w:p w14:paraId="77BEDAC8" w14:textId="13D5F16E" w:rsidR="00AE516E" w:rsidRPr="001046A0" w:rsidRDefault="00AE516E" w:rsidP="005C6BA4">
      <w:pPr>
        <w:spacing w:after="0" w:line="276" w:lineRule="auto"/>
        <w:jc w:val="both"/>
        <w:rPr>
          <w:rFonts w:ascii="Arial" w:hAnsi="Arial" w:cs="Arial"/>
          <w:b/>
          <w:bCs/>
          <w:sz w:val="24"/>
          <w:szCs w:val="24"/>
        </w:rPr>
      </w:pPr>
      <w:r w:rsidRPr="001046A0">
        <w:rPr>
          <w:rFonts w:ascii="Arial" w:hAnsi="Arial" w:cs="Arial"/>
          <w:b/>
          <w:bCs/>
          <w:sz w:val="24"/>
          <w:szCs w:val="24"/>
        </w:rPr>
        <w:t>Level of Information (LOI)</w:t>
      </w:r>
    </w:p>
    <w:p w14:paraId="1E1EBBDC" w14:textId="2C7B7E64" w:rsidR="00AE516E" w:rsidRPr="001046A0" w:rsidRDefault="00AE516E" w:rsidP="005C6BA4">
      <w:pPr>
        <w:spacing w:after="0" w:line="276" w:lineRule="auto"/>
        <w:jc w:val="both"/>
        <w:rPr>
          <w:rFonts w:ascii="Arial" w:hAnsi="Arial" w:cs="Arial"/>
          <w:sz w:val="24"/>
          <w:szCs w:val="24"/>
        </w:rPr>
      </w:pPr>
      <w:r w:rsidRPr="001046A0">
        <w:rPr>
          <w:rFonts w:ascii="Arial" w:hAnsi="Arial" w:cs="Arial"/>
          <w:sz w:val="24"/>
          <w:szCs w:val="24"/>
        </w:rPr>
        <w:t xml:space="preserve">LOI defines the </w:t>
      </w:r>
      <w:r w:rsidR="00C70AA0" w:rsidRPr="001046A0">
        <w:rPr>
          <w:rFonts w:ascii="Arial" w:hAnsi="Arial" w:cs="Arial"/>
          <w:sz w:val="24"/>
          <w:szCs w:val="24"/>
        </w:rPr>
        <w:t>non-graphical</w:t>
      </w:r>
      <w:r w:rsidRPr="001046A0">
        <w:rPr>
          <w:rFonts w:ascii="Arial" w:hAnsi="Arial" w:cs="Arial"/>
          <w:sz w:val="24"/>
          <w:szCs w:val="24"/>
        </w:rPr>
        <w:t xml:space="preserve"> data linked to each object within the BIM model. Early in the project tis may include basics such as material type or approximate cost. In later stages more comprehensive information is required such as exact product specifications maintenance procedures and warranty information. </w:t>
      </w:r>
    </w:p>
    <w:p w14:paraId="16A76411" w14:textId="77777777" w:rsidR="00AE516E" w:rsidRPr="001046A0" w:rsidRDefault="00AE516E" w:rsidP="005C6BA4">
      <w:pPr>
        <w:spacing w:after="0" w:line="276" w:lineRule="auto"/>
        <w:jc w:val="both"/>
        <w:rPr>
          <w:rFonts w:ascii="Arial" w:hAnsi="Arial" w:cs="Arial"/>
          <w:color w:val="4C94D8" w:themeColor="text2" w:themeTint="80"/>
          <w:sz w:val="24"/>
          <w:szCs w:val="24"/>
        </w:rPr>
      </w:pPr>
    </w:p>
    <w:p w14:paraId="3044FD12" w14:textId="0C81D4C8" w:rsidR="00AE516E" w:rsidRPr="001046A0" w:rsidRDefault="00AE516E" w:rsidP="005C6BA4">
      <w:pPr>
        <w:spacing w:after="0" w:line="276" w:lineRule="auto"/>
        <w:jc w:val="both"/>
        <w:rPr>
          <w:rFonts w:ascii="Arial" w:hAnsi="Arial" w:cs="Arial"/>
          <w:sz w:val="24"/>
          <w:szCs w:val="24"/>
        </w:rPr>
      </w:pPr>
      <w:r w:rsidRPr="001046A0">
        <w:rPr>
          <w:rFonts w:ascii="Arial" w:hAnsi="Arial" w:cs="Arial"/>
          <w:sz w:val="24"/>
          <w:szCs w:val="24"/>
        </w:rPr>
        <w:t xml:space="preserve">This information </w:t>
      </w:r>
      <w:r w:rsidR="00C70AA0" w:rsidRPr="001046A0">
        <w:rPr>
          <w:rFonts w:ascii="Arial" w:hAnsi="Arial" w:cs="Arial"/>
          <w:sz w:val="24"/>
          <w:szCs w:val="24"/>
        </w:rPr>
        <w:t>model supports long term asset management, helping building operators make informed decisions about performance maintenance and life cycle costs.</w:t>
      </w:r>
    </w:p>
    <w:p w14:paraId="68A91B73" w14:textId="77777777" w:rsidR="00C70AA0" w:rsidRPr="001046A0" w:rsidRDefault="00C70AA0" w:rsidP="005C6BA4">
      <w:pPr>
        <w:spacing w:after="0" w:line="276" w:lineRule="auto"/>
        <w:jc w:val="both"/>
        <w:rPr>
          <w:rFonts w:ascii="Arial" w:hAnsi="Arial" w:cs="Arial"/>
          <w:sz w:val="24"/>
          <w:szCs w:val="24"/>
        </w:rPr>
      </w:pPr>
    </w:p>
    <w:p w14:paraId="17556E08" w14:textId="4266D0AC" w:rsidR="00C70AA0" w:rsidRPr="001046A0" w:rsidRDefault="00C70AA0" w:rsidP="005C6BA4">
      <w:pPr>
        <w:spacing w:after="0" w:line="276" w:lineRule="auto"/>
        <w:jc w:val="both"/>
        <w:rPr>
          <w:rFonts w:ascii="Arial" w:hAnsi="Arial" w:cs="Arial"/>
          <w:sz w:val="24"/>
          <w:szCs w:val="24"/>
        </w:rPr>
      </w:pPr>
      <w:r w:rsidRPr="001046A0">
        <w:rPr>
          <w:rFonts w:ascii="Arial" w:hAnsi="Arial" w:cs="Arial"/>
          <w:sz w:val="24"/>
          <w:szCs w:val="24"/>
        </w:rPr>
        <w:t>BS EN ISO 19650 formally combines these concepts under the umbrella term Level of Information Need. This standard emphasises that information should be proportionate, too much detail at an early stage can lead to insufficient detail. Ensuring that suitable information is delivered at the right point of a project is essential.</w:t>
      </w:r>
      <w:r w:rsidR="00185844" w:rsidRPr="001046A0">
        <w:rPr>
          <w:rFonts w:ascii="Arial" w:hAnsi="Arial" w:cs="Arial"/>
          <w:sz w:val="24"/>
          <w:szCs w:val="24"/>
        </w:rPr>
        <w:t xml:space="preserve"> </w:t>
      </w:r>
      <w:sdt>
        <w:sdtPr>
          <w:rPr>
            <w:rFonts w:ascii="Arial" w:hAnsi="Arial" w:cs="Arial"/>
            <w:sz w:val="24"/>
            <w:szCs w:val="24"/>
          </w:rPr>
          <w:id w:val="-1182049200"/>
          <w:citation/>
        </w:sdtPr>
        <w:sdtEndPr/>
        <w:sdtContent>
          <w:r w:rsidR="00185844" w:rsidRPr="001046A0">
            <w:rPr>
              <w:rFonts w:ascii="Arial" w:hAnsi="Arial" w:cs="Arial"/>
              <w:sz w:val="24"/>
              <w:szCs w:val="24"/>
            </w:rPr>
            <w:fldChar w:fldCharType="begin"/>
          </w:r>
          <w:r w:rsidR="00185844" w:rsidRPr="001046A0">
            <w:rPr>
              <w:rFonts w:ascii="Arial" w:hAnsi="Arial" w:cs="Arial"/>
              <w:sz w:val="24"/>
              <w:szCs w:val="24"/>
            </w:rPr>
            <w:instrText xml:space="preserve"> CITATION Jar22 \l 2057 </w:instrText>
          </w:r>
          <w:r w:rsidR="00185844" w:rsidRPr="001046A0">
            <w:rPr>
              <w:rFonts w:ascii="Arial" w:hAnsi="Arial" w:cs="Arial"/>
              <w:sz w:val="24"/>
              <w:szCs w:val="24"/>
            </w:rPr>
            <w:fldChar w:fldCharType="separate"/>
          </w:r>
          <w:r w:rsidR="000814B4" w:rsidRPr="001046A0">
            <w:rPr>
              <w:rFonts w:ascii="Arial" w:hAnsi="Arial" w:cs="Arial"/>
              <w:noProof/>
              <w:sz w:val="24"/>
              <w:szCs w:val="24"/>
            </w:rPr>
            <w:t>(Jarek Wityk, 2022)</w:t>
          </w:r>
          <w:r w:rsidR="00185844" w:rsidRPr="001046A0">
            <w:rPr>
              <w:rFonts w:ascii="Arial" w:hAnsi="Arial" w:cs="Arial"/>
              <w:sz w:val="24"/>
              <w:szCs w:val="24"/>
            </w:rPr>
            <w:fldChar w:fldCharType="end"/>
          </w:r>
        </w:sdtContent>
      </w:sdt>
      <w:r w:rsidR="00185844" w:rsidRPr="001046A0">
        <w:rPr>
          <w:rFonts w:ascii="Arial" w:hAnsi="Arial" w:cs="Arial"/>
          <w:sz w:val="24"/>
          <w:szCs w:val="24"/>
        </w:rPr>
        <w:t xml:space="preserve"> </w:t>
      </w:r>
    </w:p>
    <w:p w14:paraId="48D66AA9" w14:textId="77777777" w:rsidR="00EE34F5" w:rsidRPr="001046A0" w:rsidRDefault="00EE34F5" w:rsidP="005C6BA4">
      <w:pPr>
        <w:spacing w:after="0" w:line="276" w:lineRule="auto"/>
        <w:jc w:val="both"/>
        <w:rPr>
          <w:rFonts w:ascii="Arial" w:hAnsi="Arial" w:cs="Arial"/>
          <w:sz w:val="24"/>
          <w:szCs w:val="24"/>
        </w:rPr>
      </w:pPr>
    </w:p>
    <w:p w14:paraId="3DD4302A" w14:textId="77777777" w:rsidR="00502DB5" w:rsidRPr="001046A0" w:rsidRDefault="00502DB5" w:rsidP="005C6BA4">
      <w:pPr>
        <w:spacing w:after="0" w:line="276" w:lineRule="auto"/>
        <w:jc w:val="both"/>
        <w:rPr>
          <w:rFonts w:ascii="Arial" w:hAnsi="Arial" w:cs="Arial"/>
          <w:sz w:val="24"/>
          <w:szCs w:val="24"/>
        </w:rPr>
      </w:pPr>
    </w:p>
    <w:p w14:paraId="5610D865" w14:textId="77777777" w:rsidR="00704224" w:rsidRPr="001046A0" w:rsidRDefault="00704224" w:rsidP="005C6BA4">
      <w:pPr>
        <w:spacing w:after="0" w:line="276" w:lineRule="auto"/>
        <w:jc w:val="both"/>
        <w:rPr>
          <w:rFonts w:ascii="Arial" w:hAnsi="Arial" w:cs="Arial"/>
          <w:sz w:val="24"/>
          <w:szCs w:val="24"/>
        </w:rPr>
      </w:pPr>
    </w:p>
    <w:p w14:paraId="33BC33CD" w14:textId="20CC3DB3" w:rsidR="00EE34F5" w:rsidRPr="001046A0" w:rsidRDefault="009B31B2" w:rsidP="005C6BA4">
      <w:pPr>
        <w:spacing w:after="0" w:line="276" w:lineRule="auto"/>
        <w:jc w:val="both"/>
        <w:rPr>
          <w:rFonts w:ascii="Arial" w:hAnsi="Arial" w:cs="Arial"/>
          <w:b/>
          <w:bCs/>
          <w:sz w:val="24"/>
          <w:szCs w:val="24"/>
        </w:rPr>
      </w:pPr>
      <w:r w:rsidRPr="001046A0">
        <w:rPr>
          <w:rFonts w:ascii="Arial" w:hAnsi="Arial" w:cs="Arial"/>
          <w:b/>
          <w:bCs/>
          <w:sz w:val="24"/>
          <w:szCs w:val="24"/>
        </w:rPr>
        <w:t xml:space="preserve">Asset Information </w:t>
      </w:r>
      <w:r w:rsidR="00AF4637" w:rsidRPr="001046A0">
        <w:rPr>
          <w:rFonts w:ascii="Arial" w:hAnsi="Arial" w:cs="Arial"/>
          <w:b/>
          <w:bCs/>
          <w:sz w:val="24"/>
          <w:szCs w:val="24"/>
        </w:rPr>
        <w:t>Requirements (AIR)</w:t>
      </w:r>
    </w:p>
    <w:p w14:paraId="747C1E2C" w14:textId="550695CC" w:rsidR="00AF4637" w:rsidRPr="001046A0" w:rsidRDefault="00454620" w:rsidP="005C6BA4">
      <w:pPr>
        <w:spacing w:after="0" w:line="276" w:lineRule="auto"/>
        <w:jc w:val="both"/>
        <w:rPr>
          <w:rFonts w:ascii="Arial" w:hAnsi="Arial" w:cs="Arial"/>
          <w:sz w:val="24"/>
          <w:szCs w:val="24"/>
        </w:rPr>
      </w:pPr>
      <w:r w:rsidRPr="001046A0">
        <w:rPr>
          <w:rFonts w:ascii="Arial" w:hAnsi="Arial" w:cs="Arial"/>
          <w:sz w:val="24"/>
          <w:szCs w:val="24"/>
        </w:rPr>
        <w:t>The Asset Information Requirements (AIR)</w:t>
      </w:r>
      <w:r w:rsidR="00D7698C" w:rsidRPr="001046A0">
        <w:rPr>
          <w:rFonts w:ascii="Arial" w:hAnsi="Arial" w:cs="Arial"/>
          <w:sz w:val="24"/>
          <w:szCs w:val="24"/>
        </w:rPr>
        <w:t xml:space="preserve"> is a document used within the ISO 19650 process. It defines the asset data </w:t>
      </w:r>
      <w:r w:rsidR="000C60C9" w:rsidRPr="001046A0">
        <w:rPr>
          <w:rFonts w:ascii="Arial" w:hAnsi="Arial" w:cs="Arial"/>
          <w:sz w:val="24"/>
          <w:szCs w:val="24"/>
        </w:rPr>
        <w:t>that a client expects to receive at project handover. The AIR template provides</w:t>
      </w:r>
      <w:r w:rsidR="00BE0F4B" w:rsidRPr="001046A0">
        <w:rPr>
          <w:rFonts w:ascii="Arial" w:hAnsi="Arial" w:cs="Arial"/>
          <w:sz w:val="24"/>
          <w:szCs w:val="24"/>
        </w:rPr>
        <w:t xml:space="preserve"> a structured layout to be filled with project specific information. </w:t>
      </w:r>
      <w:sdt>
        <w:sdtPr>
          <w:rPr>
            <w:rFonts w:ascii="Arial" w:hAnsi="Arial" w:cs="Arial"/>
            <w:sz w:val="24"/>
            <w:szCs w:val="24"/>
          </w:rPr>
          <w:id w:val="-1617671350"/>
          <w:citation/>
        </w:sdtPr>
        <w:sdtEndPr/>
        <w:sdtContent>
          <w:r w:rsidR="00D16CF2" w:rsidRPr="001046A0">
            <w:rPr>
              <w:rFonts w:ascii="Arial" w:hAnsi="Arial" w:cs="Arial"/>
              <w:sz w:val="24"/>
              <w:szCs w:val="24"/>
            </w:rPr>
            <w:fldChar w:fldCharType="begin"/>
          </w:r>
          <w:r w:rsidR="00D16CF2" w:rsidRPr="001046A0">
            <w:rPr>
              <w:rFonts w:ascii="Arial" w:hAnsi="Arial" w:cs="Arial"/>
              <w:sz w:val="24"/>
              <w:szCs w:val="24"/>
            </w:rPr>
            <w:instrText xml:space="preserve"> CITATION BIM24 \l 2057 </w:instrText>
          </w:r>
          <w:r w:rsidR="00D16CF2" w:rsidRPr="001046A0">
            <w:rPr>
              <w:rFonts w:ascii="Arial" w:hAnsi="Arial" w:cs="Arial"/>
              <w:sz w:val="24"/>
              <w:szCs w:val="24"/>
            </w:rPr>
            <w:fldChar w:fldCharType="separate"/>
          </w:r>
          <w:r w:rsidR="000814B4" w:rsidRPr="001046A0">
            <w:rPr>
              <w:rFonts w:ascii="Arial" w:hAnsi="Arial" w:cs="Arial"/>
              <w:noProof/>
              <w:sz w:val="24"/>
              <w:szCs w:val="24"/>
            </w:rPr>
            <w:t>(BIM Global Network, 2024)</w:t>
          </w:r>
          <w:r w:rsidR="00D16CF2" w:rsidRPr="001046A0">
            <w:rPr>
              <w:rFonts w:ascii="Arial" w:hAnsi="Arial" w:cs="Arial"/>
              <w:sz w:val="24"/>
              <w:szCs w:val="24"/>
            </w:rPr>
            <w:fldChar w:fldCharType="end"/>
          </w:r>
        </w:sdtContent>
      </w:sdt>
    </w:p>
    <w:p w14:paraId="29524A81" w14:textId="77777777" w:rsidR="00C70AA0" w:rsidRDefault="00C70AA0" w:rsidP="005C6BA4">
      <w:pPr>
        <w:spacing w:after="0" w:line="276" w:lineRule="auto"/>
        <w:jc w:val="both"/>
        <w:rPr>
          <w:rFonts w:ascii="Arial" w:hAnsi="Arial" w:cs="Arial"/>
          <w:color w:val="4C94D8" w:themeColor="text2" w:themeTint="80"/>
          <w:sz w:val="24"/>
          <w:szCs w:val="24"/>
        </w:rPr>
      </w:pPr>
    </w:p>
    <w:p w14:paraId="45A0B7D8" w14:textId="77777777" w:rsidR="008B6D83" w:rsidRDefault="008B6D83" w:rsidP="005C6BA4">
      <w:pPr>
        <w:spacing w:after="0" w:line="276" w:lineRule="auto"/>
        <w:jc w:val="both"/>
        <w:rPr>
          <w:rFonts w:ascii="Arial" w:hAnsi="Arial" w:cs="Arial"/>
          <w:color w:val="4C94D8" w:themeColor="text2" w:themeTint="80"/>
          <w:sz w:val="24"/>
          <w:szCs w:val="24"/>
        </w:rPr>
      </w:pPr>
    </w:p>
    <w:p w14:paraId="0E76947A" w14:textId="77777777" w:rsidR="008B6D83" w:rsidRDefault="008B6D83" w:rsidP="005C6BA4">
      <w:pPr>
        <w:spacing w:after="0" w:line="276" w:lineRule="auto"/>
        <w:jc w:val="both"/>
        <w:rPr>
          <w:rFonts w:ascii="Arial" w:hAnsi="Arial" w:cs="Arial"/>
          <w:color w:val="4C94D8" w:themeColor="text2" w:themeTint="80"/>
          <w:sz w:val="24"/>
          <w:szCs w:val="24"/>
        </w:rPr>
      </w:pPr>
    </w:p>
    <w:p w14:paraId="5F019E51" w14:textId="77777777" w:rsidR="008B6D83" w:rsidRDefault="008B6D83" w:rsidP="005C6BA4">
      <w:pPr>
        <w:spacing w:after="0" w:line="276" w:lineRule="auto"/>
        <w:jc w:val="both"/>
        <w:rPr>
          <w:rFonts w:ascii="Arial" w:hAnsi="Arial" w:cs="Arial"/>
          <w:color w:val="4C94D8" w:themeColor="text2" w:themeTint="80"/>
          <w:sz w:val="24"/>
          <w:szCs w:val="24"/>
        </w:rPr>
      </w:pPr>
    </w:p>
    <w:p w14:paraId="57BD55AE" w14:textId="77777777" w:rsidR="008B6D83" w:rsidRDefault="008B6D83" w:rsidP="005C6BA4">
      <w:pPr>
        <w:spacing w:after="0" w:line="276" w:lineRule="auto"/>
        <w:jc w:val="both"/>
        <w:rPr>
          <w:rFonts w:ascii="Arial" w:hAnsi="Arial" w:cs="Arial"/>
          <w:color w:val="4C94D8" w:themeColor="text2" w:themeTint="80"/>
          <w:sz w:val="24"/>
          <w:szCs w:val="24"/>
        </w:rPr>
      </w:pPr>
    </w:p>
    <w:p w14:paraId="57BDC3E4" w14:textId="77777777" w:rsidR="008B6D83" w:rsidRDefault="008B6D83" w:rsidP="005C6BA4">
      <w:pPr>
        <w:spacing w:after="0" w:line="276" w:lineRule="auto"/>
        <w:jc w:val="both"/>
        <w:rPr>
          <w:rFonts w:ascii="Arial" w:hAnsi="Arial" w:cs="Arial"/>
          <w:color w:val="4C94D8" w:themeColor="text2" w:themeTint="80"/>
          <w:sz w:val="24"/>
          <w:szCs w:val="24"/>
        </w:rPr>
      </w:pPr>
    </w:p>
    <w:p w14:paraId="717CED22" w14:textId="77777777" w:rsidR="008B6D83" w:rsidRPr="001046A0" w:rsidRDefault="008B6D83" w:rsidP="005C6BA4">
      <w:pPr>
        <w:spacing w:after="0" w:line="276" w:lineRule="auto"/>
        <w:jc w:val="both"/>
        <w:rPr>
          <w:rFonts w:ascii="Arial" w:hAnsi="Arial" w:cs="Arial"/>
          <w:color w:val="4C94D8" w:themeColor="text2" w:themeTint="80"/>
          <w:sz w:val="24"/>
          <w:szCs w:val="24"/>
        </w:rPr>
      </w:pPr>
    </w:p>
    <w:p w14:paraId="2263D82A" w14:textId="79C764D6" w:rsidR="00C70AA0" w:rsidRPr="001046A0" w:rsidRDefault="00C70AA0" w:rsidP="005C6BA4">
      <w:pPr>
        <w:spacing w:after="0" w:line="276" w:lineRule="auto"/>
        <w:jc w:val="both"/>
        <w:rPr>
          <w:rFonts w:ascii="Arial" w:hAnsi="Arial" w:cs="Arial"/>
          <w:b/>
          <w:bCs/>
          <w:sz w:val="24"/>
          <w:szCs w:val="24"/>
        </w:rPr>
      </w:pPr>
      <w:r w:rsidRPr="001046A0">
        <w:rPr>
          <w:rFonts w:ascii="Arial" w:hAnsi="Arial" w:cs="Arial"/>
          <w:b/>
          <w:bCs/>
          <w:sz w:val="24"/>
          <w:szCs w:val="24"/>
        </w:rPr>
        <w:lastRenderedPageBreak/>
        <w:t>How LOIN is Expressed in EIR and AIR</w:t>
      </w:r>
    </w:p>
    <w:p w14:paraId="1A803AC4" w14:textId="77777777" w:rsidR="00C70AA0" w:rsidRPr="001046A0" w:rsidRDefault="00C70AA0" w:rsidP="005C6BA4">
      <w:pPr>
        <w:spacing w:after="0" w:line="276" w:lineRule="auto"/>
        <w:jc w:val="both"/>
        <w:rPr>
          <w:rFonts w:ascii="Arial" w:hAnsi="Arial" w:cs="Arial"/>
          <w:color w:val="4C94D8" w:themeColor="text2" w:themeTint="80"/>
          <w:sz w:val="24"/>
          <w:szCs w:val="24"/>
        </w:rPr>
      </w:pPr>
    </w:p>
    <w:p w14:paraId="794465BD" w14:textId="14B5FED2" w:rsidR="00C70AA0" w:rsidRPr="001046A0" w:rsidRDefault="00C70AA0" w:rsidP="005C6BA4">
      <w:pPr>
        <w:spacing w:after="0" w:line="276" w:lineRule="auto"/>
        <w:jc w:val="both"/>
        <w:rPr>
          <w:rFonts w:ascii="Arial" w:hAnsi="Arial" w:cs="Arial"/>
          <w:sz w:val="24"/>
          <w:szCs w:val="24"/>
        </w:rPr>
      </w:pPr>
      <w:r w:rsidRPr="001046A0">
        <w:rPr>
          <w:rFonts w:ascii="Arial" w:hAnsi="Arial" w:cs="Arial"/>
          <w:sz w:val="24"/>
          <w:szCs w:val="24"/>
        </w:rPr>
        <w:t xml:space="preserve">The Level of Information Need directly informs both the Employers Information Requirements (EIR and Asset Information Requirements (AIR). The AIR identifies the data required to support asset operation and maintenance post-handover at RIBA Stage 6. For a client such as Caerphilly Council the EIR should clearly state the requirements for </w:t>
      </w:r>
      <w:proofErr w:type="spellStart"/>
      <w:r w:rsidRPr="001046A0">
        <w:rPr>
          <w:rFonts w:ascii="Arial" w:hAnsi="Arial" w:cs="Arial"/>
          <w:sz w:val="24"/>
          <w:szCs w:val="24"/>
        </w:rPr>
        <w:t>COBie</w:t>
      </w:r>
      <w:proofErr w:type="spellEnd"/>
      <w:r w:rsidRPr="001046A0">
        <w:rPr>
          <w:rFonts w:ascii="Arial" w:hAnsi="Arial" w:cs="Arial"/>
          <w:sz w:val="24"/>
          <w:szCs w:val="24"/>
        </w:rPr>
        <w:t xml:space="preserve"> compliant data to support whole-life asset </w:t>
      </w:r>
      <w:r w:rsidR="008E174E" w:rsidRPr="001046A0">
        <w:rPr>
          <w:rFonts w:ascii="Arial" w:hAnsi="Arial" w:cs="Arial"/>
          <w:sz w:val="24"/>
          <w:szCs w:val="24"/>
        </w:rPr>
        <w:t>monitoring and</w:t>
      </w:r>
      <w:r w:rsidRPr="001046A0">
        <w:rPr>
          <w:rFonts w:ascii="Arial" w:hAnsi="Arial" w:cs="Arial"/>
          <w:sz w:val="24"/>
          <w:szCs w:val="24"/>
        </w:rPr>
        <w:t xml:space="preserve"> specify the expected LOIN at each project stage.</w:t>
      </w:r>
    </w:p>
    <w:p w14:paraId="60C9B03A" w14:textId="77777777" w:rsidR="00C70AA0" w:rsidRPr="001046A0" w:rsidRDefault="00C70AA0" w:rsidP="005C6BA4">
      <w:pPr>
        <w:spacing w:after="0" w:line="276" w:lineRule="auto"/>
        <w:jc w:val="both"/>
        <w:rPr>
          <w:rFonts w:ascii="Arial" w:hAnsi="Arial" w:cs="Arial"/>
          <w:sz w:val="24"/>
          <w:szCs w:val="24"/>
        </w:rPr>
      </w:pPr>
    </w:p>
    <w:p w14:paraId="5E5BF9AE" w14:textId="2BFF82D2" w:rsidR="00C70AA0" w:rsidRPr="001046A0" w:rsidRDefault="00A22028" w:rsidP="005C6BA4">
      <w:pPr>
        <w:spacing w:after="0" w:line="276" w:lineRule="auto"/>
        <w:jc w:val="both"/>
        <w:rPr>
          <w:rFonts w:ascii="Arial" w:hAnsi="Arial" w:cs="Arial"/>
          <w:sz w:val="24"/>
          <w:szCs w:val="24"/>
        </w:rPr>
      </w:pPr>
      <w:r w:rsidRPr="001046A0">
        <w:rPr>
          <w:rFonts w:ascii="Arial" w:hAnsi="Arial" w:cs="Arial"/>
          <w:sz w:val="24"/>
          <w:szCs w:val="24"/>
        </w:rPr>
        <w:t>I</w:t>
      </w:r>
      <w:r w:rsidR="00C70AA0" w:rsidRPr="001046A0">
        <w:rPr>
          <w:rFonts w:ascii="Arial" w:hAnsi="Arial" w:cs="Arial"/>
          <w:sz w:val="24"/>
          <w:szCs w:val="24"/>
        </w:rPr>
        <w:t>t is important that the EIR remains concise and focuses on essential asset-</w:t>
      </w:r>
      <w:r w:rsidR="008E174E" w:rsidRPr="001046A0">
        <w:rPr>
          <w:rFonts w:ascii="Arial" w:hAnsi="Arial" w:cs="Arial"/>
          <w:sz w:val="24"/>
          <w:szCs w:val="24"/>
        </w:rPr>
        <w:t>management</w:t>
      </w:r>
      <w:r w:rsidR="00C70AA0" w:rsidRPr="001046A0">
        <w:rPr>
          <w:rFonts w:ascii="Arial" w:hAnsi="Arial" w:cs="Arial"/>
          <w:sz w:val="24"/>
          <w:szCs w:val="24"/>
        </w:rPr>
        <w:t xml:space="preserve"> data. Over specification ca</w:t>
      </w:r>
      <w:r w:rsidR="002B378C" w:rsidRPr="001046A0">
        <w:rPr>
          <w:rFonts w:ascii="Arial" w:hAnsi="Arial" w:cs="Arial"/>
          <w:sz w:val="24"/>
          <w:szCs w:val="24"/>
        </w:rPr>
        <w:t>n</w:t>
      </w:r>
      <w:r w:rsidR="00C70AA0" w:rsidRPr="001046A0">
        <w:rPr>
          <w:rFonts w:ascii="Arial" w:hAnsi="Arial" w:cs="Arial"/>
          <w:sz w:val="24"/>
          <w:szCs w:val="24"/>
        </w:rPr>
        <w:t xml:space="preserve"> result in unnecessary information being added to the AIR which will reduce the efficiency and increase </w:t>
      </w:r>
      <w:r w:rsidR="008E174E" w:rsidRPr="001046A0">
        <w:rPr>
          <w:rFonts w:ascii="Arial" w:hAnsi="Arial" w:cs="Arial"/>
          <w:sz w:val="24"/>
          <w:szCs w:val="24"/>
        </w:rPr>
        <w:t xml:space="preserve">management. By defining focused, </w:t>
      </w:r>
      <w:r w:rsidR="00080C80" w:rsidRPr="001046A0">
        <w:rPr>
          <w:rFonts w:ascii="Arial" w:hAnsi="Arial" w:cs="Arial"/>
          <w:sz w:val="24"/>
          <w:szCs w:val="24"/>
        </w:rPr>
        <w:t>relevant,</w:t>
      </w:r>
      <w:r w:rsidR="008E174E" w:rsidRPr="001046A0">
        <w:rPr>
          <w:rFonts w:ascii="Arial" w:hAnsi="Arial" w:cs="Arial"/>
          <w:sz w:val="24"/>
          <w:szCs w:val="24"/>
        </w:rPr>
        <w:t xml:space="preserve"> and proportionate LOIN requirements Caerphilly Council can ensure that the delivered information supports effective long-term building operation and meets the projects strategic objectives.</w:t>
      </w:r>
    </w:p>
    <w:p w14:paraId="3122EE02" w14:textId="77777777" w:rsidR="00011AFD" w:rsidRPr="001046A0" w:rsidRDefault="00011AFD" w:rsidP="005C6BA4">
      <w:pPr>
        <w:spacing w:after="0" w:line="276" w:lineRule="auto"/>
        <w:jc w:val="both"/>
        <w:rPr>
          <w:rFonts w:ascii="Arial" w:hAnsi="Arial" w:cs="Arial"/>
          <w:color w:val="4C94D8" w:themeColor="text2" w:themeTint="80"/>
          <w:sz w:val="24"/>
          <w:szCs w:val="24"/>
        </w:rPr>
      </w:pPr>
    </w:p>
    <w:p w14:paraId="608199AC"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539F48E3"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6781790F"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52325CEE"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0B228782"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34A3DB56"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74D0F5B3"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274CCA27"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7546B538"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73120FF3"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2F633CC7"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079ECC93"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0C98118F"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5D6A0822"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32BE9AB3"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4DB2A7C6"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496381CE"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4E733FF7"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10C5C175"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1D0A5757"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1E60A8D6"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310F0626" w14:textId="77777777" w:rsidR="00D16CF2" w:rsidRPr="001046A0" w:rsidRDefault="00D16CF2" w:rsidP="005C6BA4">
      <w:pPr>
        <w:spacing w:after="0" w:line="276" w:lineRule="auto"/>
        <w:jc w:val="both"/>
        <w:rPr>
          <w:rFonts w:ascii="Arial" w:hAnsi="Arial" w:cs="Arial"/>
          <w:color w:val="4C94D8" w:themeColor="text2" w:themeTint="80"/>
          <w:sz w:val="24"/>
          <w:szCs w:val="24"/>
        </w:rPr>
      </w:pPr>
    </w:p>
    <w:p w14:paraId="4802BD82" w14:textId="77777777" w:rsidR="00D16CF2" w:rsidRDefault="00D16CF2" w:rsidP="005C6BA4">
      <w:pPr>
        <w:spacing w:after="0" w:line="276" w:lineRule="auto"/>
        <w:jc w:val="both"/>
        <w:rPr>
          <w:rFonts w:ascii="Arial" w:hAnsi="Arial" w:cs="Arial"/>
          <w:color w:val="4C94D8" w:themeColor="text2" w:themeTint="80"/>
          <w:sz w:val="24"/>
          <w:szCs w:val="24"/>
        </w:rPr>
      </w:pPr>
    </w:p>
    <w:p w14:paraId="475FBCD6" w14:textId="77777777" w:rsidR="008B6D83" w:rsidRPr="001046A0" w:rsidRDefault="008B6D83" w:rsidP="005C6BA4">
      <w:pPr>
        <w:spacing w:after="0" w:line="276" w:lineRule="auto"/>
        <w:jc w:val="both"/>
        <w:rPr>
          <w:rFonts w:ascii="Arial" w:hAnsi="Arial" w:cs="Arial"/>
          <w:color w:val="4C94D8" w:themeColor="text2" w:themeTint="80"/>
          <w:sz w:val="24"/>
          <w:szCs w:val="24"/>
        </w:rPr>
      </w:pPr>
    </w:p>
    <w:p w14:paraId="4E9427AE" w14:textId="08444A35" w:rsidR="00011AFD" w:rsidRPr="001046A0" w:rsidRDefault="00011AFD" w:rsidP="005C6BA4">
      <w:pPr>
        <w:spacing w:after="0" w:line="276" w:lineRule="auto"/>
        <w:jc w:val="both"/>
        <w:rPr>
          <w:rFonts w:ascii="Arial" w:hAnsi="Arial" w:cs="Arial"/>
          <w:color w:val="4C94D8" w:themeColor="text2" w:themeTint="80"/>
          <w:sz w:val="24"/>
          <w:szCs w:val="24"/>
        </w:rPr>
      </w:pPr>
    </w:p>
    <w:sdt>
      <w:sdtPr>
        <w:rPr>
          <w:rFonts w:ascii="Arial" w:eastAsiaTheme="minorHAnsi" w:hAnsi="Arial" w:cs="Arial"/>
          <w:color w:val="auto"/>
          <w:sz w:val="24"/>
          <w:szCs w:val="24"/>
        </w:rPr>
        <w:id w:val="-605655193"/>
        <w:docPartObj>
          <w:docPartGallery w:val="Bibliographies"/>
          <w:docPartUnique/>
        </w:docPartObj>
      </w:sdtPr>
      <w:sdtEndPr>
        <w:rPr>
          <w:rFonts w:asciiTheme="minorHAnsi" w:hAnsiTheme="minorHAnsi" w:cstheme="minorBidi"/>
          <w:sz w:val="22"/>
          <w:szCs w:val="22"/>
        </w:rPr>
      </w:sdtEndPr>
      <w:sdtContent>
        <w:p w14:paraId="6657EB94" w14:textId="6149F973" w:rsidR="007732F8" w:rsidRPr="001046A0" w:rsidRDefault="007732F8" w:rsidP="005C6BA4">
          <w:pPr>
            <w:pStyle w:val="Heading1"/>
            <w:spacing w:line="276" w:lineRule="auto"/>
            <w:rPr>
              <w:rFonts w:ascii="Arial" w:hAnsi="Arial" w:cs="Arial"/>
              <w:sz w:val="24"/>
              <w:szCs w:val="24"/>
            </w:rPr>
          </w:pPr>
          <w:r w:rsidRPr="001046A0">
            <w:rPr>
              <w:rFonts w:ascii="Arial" w:hAnsi="Arial" w:cs="Arial"/>
              <w:sz w:val="24"/>
              <w:szCs w:val="24"/>
            </w:rP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5723853D" w14:textId="77777777" w:rsidR="000814B4" w:rsidRPr="001046A0" w:rsidRDefault="007732F8" w:rsidP="005C6BA4">
              <w:pPr>
                <w:pStyle w:val="Bibliography"/>
                <w:spacing w:line="276" w:lineRule="auto"/>
                <w:rPr>
                  <w:rFonts w:ascii="Arial" w:hAnsi="Arial" w:cs="Arial"/>
                  <w:noProof/>
                  <w:kern w:val="0"/>
                  <w:sz w:val="24"/>
                  <w:szCs w:val="24"/>
                  <w14:ligatures w14:val="none"/>
                </w:rPr>
              </w:pPr>
              <w:r w:rsidRPr="001046A0">
                <w:rPr>
                  <w:rFonts w:ascii="Arial" w:hAnsi="Arial" w:cs="Arial"/>
                  <w:sz w:val="24"/>
                  <w:szCs w:val="24"/>
                </w:rPr>
                <w:fldChar w:fldCharType="begin"/>
              </w:r>
              <w:r w:rsidRPr="001046A0">
                <w:rPr>
                  <w:rFonts w:ascii="Arial" w:hAnsi="Arial" w:cs="Arial"/>
                  <w:sz w:val="24"/>
                  <w:szCs w:val="24"/>
                </w:rPr>
                <w:instrText xml:space="preserve"> BIBLIOGRAPHY </w:instrText>
              </w:r>
              <w:r w:rsidRPr="001046A0">
                <w:rPr>
                  <w:rFonts w:ascii="Arial" w:hAnsi="Arial" w:cs="Arial"/>
                  <w:sz w:val="24"/>
                  <w:szCs w:val="24"/>
                </w:rPr>
                <w:fldChar w:fldCharType="separate"/>
              </w:r>
              <w:r w:rsidR="000814B4" w:rsidRPr="001046A0">
                <w:rPr>
                  <w:rFonts w:ascii="Arial" w:hAnsi="Arial" w:cs="Arial"/>
                  <w:noProof/>
                  <w:sz w:val="24"/>
                  <w:szCs w:val="24"/>
                </w:rPr>
                <w:t xml:space="preserve">Akash Patel, 2025. </w:t>
              </w:r>
              <w:r w:rsidR="000814B4" w:rsidRPr="001046A0">
                <w:rPr>
                  <w:rFonts w:ascii="Arial" w:hAnsi="Arial" w:cs="Arial"/>
                  <w:i/>
                  <w:iCs/>
                  <w:noProof/>
                  <w:sz w:val="24"/>
                  <w:szCs w:val="24"/>
                </w:rPr>
                <w:t xml:space="preserve">BIM Execution Plan (BXP), </w:t>
              </w:r>
              <w:r w:rsidR="000814B4" w:rsidRPr="001046A0">
                <w:rPr>
                  <w:rFonts w:ascii="Arial" w:hAnsi="Arial" w:cs="Arial"/>
                  <w:noProof/>
                  <w:sz w:val="24"/>
                  <w:szCs w:val="24"/>
                </w:rPr>
                <w:t>s.l.: United BIM.</w:t>
              </w:r>
            </w:p>
            <w:p w14:paraId="08BB5B37"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BIM Global Network, 2024. </w:t>
              </w:r>
              <w:r w:rsidRPr="001046A0">
                <w:rPr>
                  <w:rFonts w:ascii="Arial" w:hAnsi="Arial" w:cs="Arial"/>
                  <w:i/>
                  <w:iCs/>
                  <w:noProof/>
                  <w:sz w:val="24"/>
                  <w:szCs w:val="24"/>
                </w:rPr>
                <w:t xml:space="preserve">Asset Information Requirements (AIR) Template.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https://globalbim.org/info-collection/asset-information-requirements-air-template/</w:t>
              </w:r>
              <w:r w:rsidRPr="001046A0">
                <w:rPr>
                  <w:rFonts w:ascii="Arial" w:hAnsi="Arial" w:cs="Arial"/>
                  <w:noProof/>
                  <w:sz w:val="24"/>
                  <w:szCs w:val="24"/>
                </w:rPr>
                <w:br/>
                <w:t>[Accessed 08 December 2025].</w:t>
              </w:r>
            </w:p>
            <w:p w14:paraId="16A70F98"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BIM Wiki, 2024. </w:t>
              </w:r>
              <w:r w:rsidRPr="001046A0">
                <w:rPr>
                  <w:rFonts w:ascii="Arial" w:hAnsi="Arial" w:cs="Arial"/>
                  <w:i/>
                  <w:iCs/>
                  <w:noProof/>
                  <w:sz w:val="24"/>
                  <w:szCs w:val="24"/>
                </w:rPr>
                <w:t xml:space="preserve">Common data environment CDE.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https://www.designingbuildings.co.uk/Common_data_environment_CDE</w:t>
              </w:r>
              <w:r w:rsidRPr="001046A0">
                <w:rPr>
                  <w:rFonts w:ascii="Arial" w:hAnsi="Arial" w:cs="Arial"/>
                  <w:noProof/>
                  <w:sz w:val="24"/>
                  <w:szCs w:val="24"/>
                </w:rPr>
                <w:br/>
                <w:t>[Accessed 08 December 2025].</w:t>
              </w:r>
            </w:p>
            <w:p w14:paraId="220E000E"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BIMEC, 2025. </w:t>
              </w:r>
              <w:r w:rsidRPr="001046A0">
                <w:rPr>
                  <w:rFonts w:ascii="Arial" w:hAnsi="Arial" w:cs="Arial"/>
                  <w:i/>
                  <w:iCs/>
                  <w:noProof/>
                  <w:sz w:val="24"/>
                  <w:szCs w:val="24"/>
                </w:rPr>
                <w:t xml:space="preserve">BIM Level of Detail: LOD 100 to 500 Explained.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https://www.bim.com.sg/blog/bim-lod</w:t>
              </w:r>
              <w:r w:rsidRPr="001046A0">
                <w:rPr>
                  <w:rFonts w:ascii="Arial" w:hAnsi="Arial" w:cs="Arial"/>
                  <w:noProof/>
                  <w:sz w:val="24"/>
                  <w:szCs w:val="24"/>
                </w:rPr>
                <w:br/>
                <w:t>[Accessed 08 December 2025].</w:t>
              </w:r>
            </w:p>
            <w:p w14:paraId="0E24D7A8"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BSI, n.d. </w:t>
              </w:r>
              <w:r w:rsidRPr="001046A0">
                <w:rPr>
                  <w:rFonts w:ascii="Arial" w:hAnsi="Arial" w:cs="Arial"/>
                  <w:i/>
                  <w:iCs/>
                  <w:noProof/>
                  <w:sz w:val="24"/>
                  <w:szCs w:val="24"/>
                </w:rPr>
                <w:t xml:space="preserve">ISO 19650 - Managing Information with Building Information Modelling (BIM).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https://www.bsigroup.com/en-GB/products-and-services/standards/iso-19650-building-information-modelling-bim/</w:t>
              </w:r>
              <w:r w:rsidRPr="001046A0">
                <w:rPr>
                  <w:rFonts w:ascii="Arial" w:hAnsi="Arial" w:cs="Arial"/>
                  <w:noProof/>
                  <w:sz w:val="24"/>
                  <w:szCs w:val="24"/>
                </w:rPr>
                <w:br/>
                <w:t>[Accessed 06 December 2025].</w:t>
              </w:r>
            </w:p>
            <w:p w14:paraId="3671EED8"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i/>
                  <w:iCs/>
                  <w:noProof/>
                  <w:sz w:val="24"/>
                  <w:szCs w:val="24"/>
                </w:rPr>
                <w:t xml:space="preserve">Construction completed on UK's largest engineering campus at The University of Manchester </w:t>
              </w:r>
              <w:r w:rsidRPr="001046A0">
                <w:rPr>
                  <w:rFonts w:ascii="Arial" w:hAnsi="Arial" w:cs="Arial"/>
                  <w:noProof/>
                  <w:sz w:val="24"/>
                  <w:szCs w:val="24"/>
                </w:rPr>
                <w:t xml:space="preserve">(2021) Manchester 1824. </w:t>
              </w:r>
            </w:p>
            <w:p w14:paraId="4BE4B1C1"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Designing Buildings, 2024. RIBA Plan of Work. </w:t>
              </w:r>
              <w:r w:rsidRPr="001046A0">
                <w:rPr>
                  <w:rFonts w:ascii="Arial" w:hAnsi="Arial" w:cs="Arial"/>
                  <w:i/>
                  <w:iCs/>
                  <w:noProof/>
                  <w:sz w:val="24"/>
                  <w:szCs w:val="24"/>
                </w:rPr>
                <w:t>What is the RIBA Plan of Works?</w:t>
              </w:r>
              <w:r w:rsidRPr="001046A0">
                <w:rPr>
                  <w:rFonts w:ascii="Arial" w:hAnsi="Arial" w:cs="Arial"/>
                  <w:noProof/>
                  <w:sz w:val="24"/>
                  <w:szCs w:val="24"/>
                </w:rPr>
                <w:t xml:space="preserve">, 27 February . </w:t>
              </w:r>
            </w:p>
            <w:p w14:paraId="1F84186D"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Dr Stephen Hamil, 2018. </w:t>
              </w:r>
              <w:r w:rsidRPr="001046A0">
                <w:rPr>
                  <w:rFonts w:ascii="Arial" w:hAnsi="Arial" w:cs="Arial"/>
                  <w:i/>
                  <w:iCs/>
                  <w:noProof/>
                  <w:sz w:val="24"/>
                  <w:szCs w:val="24"/>
                </w:rPr>
                <w:t xml:space="preserve">What is COBie?, </w:t>
              </w:r>
              <w:r w:rsidRPr="001046A0">
                <w:rPr>
                  <w:rFonts w:ascii="Arial" w:hAnsi="Arial" w:cs="Arial"/>
                  <w:noProof/>
                  <w:sz w:val="24"/>
                  <w:szCs w:val="24"/>
                </w:rPr>
                <w:t>s.l.: NBS.</w:t>
              </w:r>
            </w:p>
            <w:p w14:paraId="29A9C2E0"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IBM, 2025. </w:t>
              </w:r>
              <w:r w:rsidRPr="001046A0">
                <w:rPr>
                  <w:rFonts w:ascii="Arial" w:hAnsi="Arial" w:cs="Arial"/>
                  <w:i/>
                  <w:iCs/>
                  <w:noProof/>
                  <w:sz w:val="24"/>
                  <w:szCs w:val="24"/>
                </w:rPr>
                <w:t xml:space="preserve">What is computer-aided facility management (CAFM)?.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https://www.ibm.com/think/topics/cafm</w:t>
              </w:r>
              <w:r w:rsidRPr="001046A0">
                <w:rPr>
                  <w:rFonts w:ascii="Arial" w:hAnsi="Arial" w:cs="Arial"/>
                  <w:noProof/>
                  <w:sz w:val="24"/>
                  <w:szCs w:val="24"/>
                </w:rPr>
                <w:br/>
                <w:t>[Accessed 06 December 2025].</w:t>
              </w:r>
            </w:p>
            <w:p w14:paraId="70A5C478"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Jarek Wityk, 2022. </w:t>
              </w:r>
              <w:r w:rsidRPr="001046A0">
                <w:rPr>
                  <w:rFonts w:ascii="Arial" w:hAnsi="Arial" w:cs="Arial"/>
                  <w:i/>
                  <w:iCs/>
                  <w:noProof/>
                  <w:sz w:val="24"/>
                  <w:szCs w:val="24"/>
                </w:rPr>
                <w:t xml:space="preserve">Level of Information (LOI).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https://projectdesign.io/level-of-information/</w:t>
              </w:r>
              <w:r w:rsidRPr="001046A0">
                <w:rPr>
                  <w:rFonts w:ascii="Arial" w:hAnsi="Arial" w:cs="Arial"/>
                  <w:noProof/>
                  <w:sz w:val="24"/>
                  <w:szCs w:val="24"/>
                </w:rPr>
                <w:br/>
                <w:t>[Accessed 08 December 2025].</w:t>
              </w:r>
            </w:p>
            <w:p w14:paraId="226F192B"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John Madrid, 2025. </w:t>
              </w:r>
              <w:r w:rsidRPr="001046A0">
                <w:rPr>
                  <w:rFonts w:ascii="Arial" w:hAnsi="Arial" w:cs="Arial"/>
                  <w:i/>
                  <w:iCs/>
                  <w:noProof/>
                  <w:sz w:val="24"/>
                  <w:szCs w:val="24"/>
                </w:rPr>
                <w:t xml:space="preserve">What is Level of Information Need (LOIN) and Why it Replaced LOD, </w:t>
              </w:r>
              <w:r w:rsidRPr="001046A0">
                <w:rPr>
                  <w:rFonts w:ascii="Arial" w:hAnsi="Arial" w:cs="Arial"/>
                  <w:noProof/>
                  <w:sz w:val="24"/>
                  <w:szCs w:val="24"/>
                </w:rPr>
                <w:t>s.l.: Specuwin.</w:t>
              </w:r>
            </w:p>
            <w:p w14:paraId="1B255DEA"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Plannerly, N/D. </w:t>
              </w:r>
              <w:r w:rsidRPr="001046A0">
                <w:rPr>
                  <w:rFonts w:ascii="Arial" w:hAnsi="Arial" w:cs="Arial"/>
                  <w:i/>
                  <w:iCs/>
                  <w:noProof/>
                  <w:sz w:val="24"/>
                  <w:szCs w:val="24"/>
                </w:rPr>
                <w:t xml:space="preserve">Understanding Level of Information Need (LOIN) in BIM Projects.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https://plannerly.com/level-of-information-need-loin-bim/</w:t>
              </w:r>
              <w:r w:rsidRPr="001046A0">
                <w:rPr>
                  <w:rFonts w:ascii="Arial" w:hAnsi="Arial" w:cs="Arial"/>
                  <w:noProof/>
                  <w:sz w:val="24"/>
                  <w:szCs w:val="24"/>
                </w:rPr>
                <w:br/>
                <w:t>[Accessed 08 December 2025].</w:t>
              </w:r>
            </w:p>
            <w:p w14:paraId="0390A4F1"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t xml:space="preserve">Sean Thorpe, 2023. </w:t>
              </w:r>
              <w:r w:rsidRPr="001046A0">
                <w:rPr>
                  <w:rFonts w:ascii="Arial" w:hAnsi="Arial" w:cs="Arial"/>
                  <w:i/>
                  <w:iCs/>
                  <w:noProof/>
                  <w:sz w:val="24"/>
                  <w:szCs w:val="24"/>
                </w:rPr>
                <w:t xml:space="preserve">RIBA Stages of Work - 2025 Guide.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https://constructionwiki.co.uk/2023/01/29/riba-stages/</w:t>
              </w:r>
              <w:r w:rsidRPr="001046A0">
                <w:rPr>
                  <w:rFonts w:ascii="Arial" w:hAnsi="Arial" w:cs="Arial"/>
                  <w:noProof/>
                  <w:sz w:val="24"/>
                  <w:szCs w:val="24"/>
                </w:rPr>
                <w:br/>
                <w:t>[Accessed 06 December 2025].</w:t>
              </w:r>
            </w:p>
            <w:p w14:paraId="5F14573D" w14:textId="77777777" w:rsidR="000814B4" w:rsidRPr="001046A0" w:rsidRDefault="000814B4" w:rsidP="005C6BA4">
              <w:pPr>
                <w:pStyle w:val="Bibliography"/>
                <w:spacing w:line="276" w:lineRule="auto"/>
                <w:rPr>
                  <w:rFonts w:ascii="Arial" w:hAnsi="Arial" w:cs="Arial"/>
                  <w:noProof/>
                  <w:sz w:val="24"/>
                  <w:szCs w:val="24"/>
                </w:rPr>
              </w:pPr>
              <w:r w:rsidRPr="001046A0">
                <w:rPr>
                  <w:rFonts w:ascii="Arial" w:hAnsi="Arial" w:cs="Arial"/>
                  <w:noProof/>
                  <w:sz w:val="24"/>
                  <w:szCs w:val="24"/>
                </w:rPr>
                <w:lastRenderedPageBreak/>
                <w:t xml:space="preserve">Tejjy, n.d. </w:t>
              </w:r>
              <w:r w:rsidRPr="001046A0">
                <w:rPr>
                  <w:rFonts w:ascii="Arial" w:hAnsi="Arial" w:cs="Arial"/>
                  <w:i/>
                  <w:iCs/>
                  <w:noProof/>
                  <w:sz w:val="24"/>
                  <w:szCs w:val="24"/>
                </w:rPr>
                <w:t xml:space="preserve">BIM(Building Informtion Modeling) Management Explained. </w:t>
              </w:r>
              <w:r w:rsidRPr="001046A0">
                <w:rPr>
                  <w:rFonts w:ascii="Arial" w:hAnsi="Arial" w:cs="Arial"/>
                  <w:noProof/>
                  <w:sz w:val="24"/>
                  <w:szCs w:val="24"/>
                </w:rPr>
                <w:t xml:space="preserve">[Online] </w:t>
              </w:r>
              <w:r w:rsidRPr="001046A0">
                <w:rPr>
                  <w:rFonts w:ascii="Arial" w:hAnsi="Arial" w:cs="Arial"/>
                  <w:noProof/>
                  <w:sz w:val="24"/>
                  <w:szCs w:val="24"/>
                </w:rPr>
                <w:br/>
                <w:t xml:space="preserve">Available at: </w:t>
              </w:r>
              <w:r w:rsidRPr="001046A0">
                <w:rPr>
                  <w:rFonts w:ascii="Arial" w:hAnsi="Arial" w:cs="Arial"/>
                  <w:noProof/>
                  <w:sz w:val="24"/>
                  <w:szCs w:val="24"/>
                  <w:u w:val="single"/>
                </w:rPr>
                <w:t>https://www.tejjy.com/bim-management-comprehensive-guide/</w:t>
              </w:r>
              <w:r w:rsidRPr="001046A0">
                <w:rPr>
                  <w:rFonts w:ascii="Arial" w:hAnsi="Arial" w:cs="Arial"/>
                  <w:noProof/>
                  <w:sz w:val="24"/>
                  <w:szCs w:val="24"/>
                </w:rPr>
                <w:br/>
                <w:t>[Accessed 06 December 2025].</w:t>
              </w:r>
            </w:p>
            <w:p w14:paraId="55F56E19" w14:textId="7FC26FDA" w:rsidR="007732F8" w:rsidRDefault="007732F8" w:rsidP="005C6BA4">
              <w:pPr>
                <w:spacing w:line="276" w:lineRule="auto"/>
              </w:pPr>
              <w:r w:rsidRPr="001046A0">
                <w:rPr>
                  <w:rFonts w:ascii="Arial" w:hAnsi="Arial" w:cs="Arial"/>
                  <w:b/>
                  <w:bCs/>
                  <w:noProof/>
                  <w:sz w:val="24"/>
                  <w:szCs w:val="24"/>
                </w:rPr>
                <w:fldChar w:fldCharType="end"/>
              </w:r>
            </w:p>
          </w:sdtContent>
        </w:sdt>
      </w:sdtContent>
    </w:sdt>
    <w:p w14:paraId="2BCE429B" w14:textId="77777777" w:rsidR="00011AFD" w:rsidRPr="0094761B" w:rsidRDefault="00011AFD" w:rsidP="005C6BA4">
      <w:pPr>
        <w:spacing w:after="0" w:line="276" w:lineRule="auto"/>
        <w:jc w:val="both"/>
        <w:rPr>
          <w:rFonts w:ascii="Arial" w:hAnsi="Arial" w:cs="Arial"/>
          <w:color w:val="4C94D8" w:themeColor="text2" w:themeTint="80"/>
        </w:rPr>
      </w:pPr>
    </w:p>
    <w:sectPr w:rsidR="00011AFD" w:rsidRPr="0094761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C14BA" w14:textId="77777777" w:rsidR="001F5AEA" w:rsidRDefault="001F5AEA" w:rsidP="00D16CF2">
      <w:pPr>
        <w:spacing w:after="0" w:line="240" w:lineRule="auto"/>
      </w:pPr>
      <w:r>
        <w:separator/>
      </w:r>
    </w:p>
  </w:endnote>
  <w:endnote w:type="continuationSeparator" w:id="0">
    <w:p w14:paraId="3EE7C361" w14:textId="77777777" w:rsidR="001F5AEA" w:rsidRDefault="001F5AEA" w:rsidP="00D16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2665848"/>
      <w:docPartObj>
        <w:docPartGallery w:val="Page Numbers (Bottom of Page)"/>
        <w:docPartUnique/>
      </w:docPartObj>
    </w:sdtPr>
    <w:sdtEndPr>
      <w:rPr>
        <w:noProof/>
      </w:rPr>
    </w:sdtEndPr>
    <w:sdtContent>
      <w:p w14:paraId="32EF92A4" w14:textId="51EBD1AB" w:rsidR="00D16CF2" w:rsidRDefault="00D16C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3CEDB3" w14:textId="77777777" w:rsidR="00D16CF2" w:rsidRDefault="00D16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BFB4D" w14:textId="77777777" w:rsidR="001F5AEA" w:rsidRDefault="001F5AEA" w:rsidP="00D16CF2">
      <w:pPr>
        <w:spacing w:after="0" w:line="240" w:lineRule="auto"/>
      </w:pPr>
      <w:r>
        <w:separator/>
      </w:r>
    </w:p>
  </w:footnote>
  <w:footnote w:type="continuationSeparator" w:id="0">
    <w:p w14:paraId="439FB335" w14:textId="77777777" w:rsidR="001F5AEA" w:rsidRDefault="001F5AEA" w:rsidP="00D16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C9693A"/>
    <w:multiLevelType w:val="hybridMultilevel"/>
    <w:tmpl w:val="A9188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A541B"/>
    <w:multiLevelType w:val="hybridMultilevel"/>
    <w:tmpl w:val="EF2CFEFA"/>
    <w:lvl w:ilvl="0" w:tplc="22F6ACCE">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7F4327"/>
    <w:multiLevelType w:val="hybridMultilevel"/>
    <w:tmpl w:val="E634160C"/>
    <w:lvl w:ilvl="0" w:tplc="6746789E">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57131FC"/>
    <w:multiLevelType w:val="hybridMultilevel"/>
    <w:tmpl w:val="C3E24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0895691">
    <w:abstractNumId w:val="1"/>
  </w:num>
  <w:num w:numId="2" w16cid:durableId="1278297570">
    <w:abstractNumId w:val="2"/>
  </w:num>
  <w:num w:numId="3" w16cid:durableId="1434007610">
    <w:abstractNumId w:val="0"/>
  </w:num>
  <w:num w:numId="4" w16cid:durableId="19276424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F5D"/>
    <w:rsid w:val="00011AFD"/>
    <w:rsid w:val="00025E34"/>
    <w:rsid w:val="000400F0"/>
    <w:rsid w:val="000424B3"/>
    <w:rsid w:val="0004309B"/>
    <w:rsid w:val="0004486A"/>
    <w:rsid w:val="00055CC8"/>
    <w:rsid w:val="00066536"/>
    <w:rsid w:val="000668EE"/>
    <w:rsid w:val="00080C80"/>
    <w:rsid w:val="000814B4"/>
    <w:rsid w:val="000A7791"/>
    <w:rsid w:val="000B5F54"/>
    <w:rsid w:val="000C60C9"/>
    <w:rsid w:val="000D72BD"/>
    <w:rsid w:val="000E5D9F"/>
    <w:rsid w:val="000E674B"/>
    <w:rsid w:val="001046A0"/>
    <w:rsid w:val="001109F7"/>
    <w:rsid w:val="00124A95"/>
    <w:rsid w:val="00133868"/>
    <w:rsid w:val="00153D65"/>
    <w:rsid w:val="00160F6E"/>
    <w:rsid w:val="0017752E"/>
    <w:rsid w:val="001840F5"/>
    <w:rsid w:val="00185844"/>
    <w:rsid w:val="001A69D8"/>
    <w:rsid w:val="001A7F20"/>
    <w:rsid w:val="001D1AF8"/>
    <w:rsid w:val="001F5AEA"/>
    <w:rsid w:val="002050F1"/>
    <w:rsid w:val="002213BB"/>
    <w:rsid w:val="00226E63"/>
    <w:rsid w:val="00236FFC"/>
    <w:rsid w:val="0024379A"/>
    <w:rsid w:val="002472A3"/>
    <w:rsid w:val="00252253"/>
    <w:rsid w:val="00266A87"/>
    <w:rsid w:val="00271DD9"/>
    <w:rsid w:val="00274B6C"/>
    <w:rsid w:val="00284885"/>
    <w:rsid w:val="002925DE"/>
    <w:rsid w:val="002A3D96"/>
    <w:rsid w:val="002A6AC7"/>
    <w:rsid w:val="002B378C"/>
    <w:rsid w:val="002D1495"/>
    <w:rsid w:val="00302C3C"/>
    <w:rsid w:val="003102F9"/>
    <w:rsid w:val="00311D6D"/>
    <w:rsid w:val="00316481"/>
    <w:rsid w:val="003340A5"/>
    <w:rsid w:val="0034271F"/>
    <w:rsid w:val="00367093"/>
    <w:rsid w:val="00382BF7"/>
    <w:rsid w:val="00382C9E"/>
    <w:rsid w:val="00396CED"/>
    <w:rsid w:val="00396E77"/>
    <w:rsid w:val="003B070B"/>
    <w:rsid w:val="003B5FCB"/>
    <w:rsid w:val="003D0928"/>
    <w:rsid w:val="003D7B6F"/>
    <w:rsid w:val="003E1F68"/>
    <w:rsid w:val="00422BE8"/>
    <w:rsid w:val="0042540A"/>
    <w:rsid w:val="00442E93"/>
    <w:rsid w:val="004472B6"/>
    <w:rsid w:val="00454620"/>
    <w:rsid w:val="0046594A"/>
    <w:rsid w:val="00471C9F"/>
    <w:rsid w:val="00476350"/>
    <w:rsid w:val="00480EE5"/>
    <w:rsid w:val="004932A5"/>
    <w:rsid w:val="0049373F"/>
    <w:rsid w:val="004A3218"/>
    <w:rsid w:val="004B2C9A"/>
    <w:rsid w:val="004B4222"/>
    <w:rsid w:val="004B481C"/>
    <w:rsid w:val="004D2E85"/>
    <w:rsid w:val="004E387E"/>
    <w:rsid w:val="004F3B05"/>
    <w:rsid w:val="00502DB5"/>
    <w:rsid w:val="00531F55"/>
    <w:rsid w:val="00546DD9"/>
    <w:rsid w:val="00547250"/>
    <w:rsid w:val="00552F47"/>
    <w:rsid w:val="005567FE"/>
    <w:rsid w:val="0057425F"/>
    <w:rsid w:val="005861D8"/>
    <w:rsid w:val="00592152"/>
    <w:rsid w:val="00592E22"/>
    <w:rsid w:val="005C6BA4"/>
    <w:rsid w:val="005D5EDD"/>
    <w:rsid w:val="005E4A1B"/>
    <w:rsid w:val="005E6B1D"/>
    <w:rsid w:val="005F13DC"/>
    <w:rsid w:val="00605267"/>
    <w:rsid w:val="006072A3"/>
    <w:rsid w:val="0061705D"/>
    <w:rsid w:val="006222F1"/>
    <w:rsid w:val="00622CCD"/>
    <w:rsid w:val="006273E1"/>
    <w:rsid w:val="00630323"/>
    <w:rsid w:val="006328DF"/>
    <w:rsid w:val="00642890"/>
    <w:rsid w:val="00653A84"/>
    <w:rsid w:val="00665272"/>
    <w:rsid w:val="006654D5"/>
    <w:rsid w:val="0067771A"/>
    <w:rsid w:val="00686C5C"/>
    <w:rsid w:val="006A5397"/>
    <w:rsid w:val="006C0653"/>
    <w:rsid w:val="006C2583"/>
    <w:rsid w:val="006D1653"/>
    <w:rsid w:val="006E54AE"/>
    <w:rsid w:val="006F17CE"/>
    <w:rsid w:val="007016BA"/>
    <w:rsid w:val="00703B19"/>
    <w:rsid w:val="00704224"/>
    <w:rsid w:val="00710E91"/>
    <w:rsid w:val="007543A2"/>
    <w:rsid w:val="0076230D"/>
    <w:rsid w:val="007732F8"/>
    <w:rsid w:val="00786137"/>
    <w:rsid w:val="00790510"/>
    <w:rsid w:val="007A7B90"/>
    <w:rsid w:val="007B7830"/>
    <w:rsid w:val="007D44E8"/>
    <w:rsid w:val="007F3E09"/>
    <w:rsid w:val="008130D8"/>
    <w:rsid w:val="00835176"/>
    <w:rsid w:val="0083698F"/>
    <w:rsid w:val="00837012"/>
    <w:rsid w:val="00844D16"/>
    <w:rsid w:val="008710DA"/>
    <w:rsid w:val="00873DB2"/>
    <w:rsid w:val="00882C73"/>
    <w:rsid w:val="00891074"/>
    <w:rsid w:val="00891468"/>
    <w:rsid w:val="00897D1C"/>
    <w:rsid w:val="008A50B8"/>
    <w:rsid w:val="008B6D83"/>
    <w:rsid w:val="008B7CE8"/>
    <w:rsid w:val="008C2C3A"/>
    <w:rsid w:val="008C3DB4"/>
    <w:rsid w:val="008D2067"/>
    <w:rsid w:val="008D600E"/>
    <w:rsid w:val="008E174E"/>
    <w:rsid w:val="008E5286"/>
    <w:rsid w:val="009066D6"/>
    <w:rsid w:val="0091397B"/>
    <w:rsid w:val="00922C15"/>
    <w:rsid w:val="009246F1"/>
    <w:rsid w:val="009271B4"/>
    <w:rsid w:val="009429D2"/>
    <w:rsid w:val="009465A6"/>
    <w:rsid w:val="0094761B"/>
    <w:rsid w:val="0096011F"/>
    <w:rsid w:val="00961F89"/>
    <w:rsid w:val="0097042F"/>
    <w:rsid w:val="00982FB7"/>
    <w:rsid w:val="00983DE1"/>
    <w:rsid w:val="009875A2"/>
    <w:rsid w:val="009A76AE"/>
    <w:rsid w:val="009B31B2"/>
    <w:rsid w:val="009C0FDE"/>
    <w:rsid w:val="00A0085F"/>
    <w:rsid w:val="00A02BA0"/>
    <w:rsid w:val="00A16BDD"/>
    <w:rsid w:val="00A22028"/>
    <w:rsid w:val="00A268DE"/>
    <w:rsid w:val="00A279B3"/>
    <w:rsid w:val="00A344F5"/>
    <w:rsid w:val="00A41335"/>
    <w:rsid w:val="00A57F52"/>
    <w:rsid w:val="00A70AF1"/>
    <w:rsid w:val="00A7278A"/>
    <w:rsid w:val="00A72FD4"/>
    <w:rsid w:val="00A756AA"/>
    <w:rsid w:val="00A85F3B"/>
    <w:rsid w:val="00AA7779"/>
    <w:rsid w:val="00AB77CD"/>
    <w:rsid w:val="00AB7EF0"/>
    <w:rsid w:val="00AC2600"/>
    <w:rsid w:val="00AD0836"/>
    <w:rsid w:val="00AD36D1"/>
    <w:rsid w:val="00AD7390"/>
    <w:rsid w:val="00AE516E"/>
    <w:rsid w:val="00AF4637"/>
    <w:rsid w:val="00AF7DFD"/>
    <w:rsid w:val="00B01E75"/>
    <w:rsid w:val="00B043BC"/>
    <w:rsid w:val="00B17C99"/>
    <w:rsid w:val="00B21F13"/>
    <w:rsid w:val="00B25D44"/>
    <w:rsid w:val="00B27253"/>
    <w:rsid w:val="00B323D4"/>
    <w:rsid w:val="00B4499D"/>
    <w:rsid w:val="00B458BE"/>
    <w:rsid w:val="00B47EA3"/>
    <w:rsid w:val="00B60107"/>
    <w:rsid w:val="00B81BFA"/>
    <w:rsid w:val="00B86540"/>
    <w:rsid w:val="00BB7ACF"/>
    <w:rsid w:val="00BB7F0D"/>
    <w:rsid w:val="00BC0A03"/>
    <w:rsid w:val="00BC33E6"/>
    <w:rsid w:val="00BD1756"/>
    <w:rsid w:val="00BD536D"/>
    <w:rsid w:val="00BD56D0"/>
    <w:rsid w:val="00BD72E2"/>
    <w:rsid w:val="00BE0CD2"/>
    <w:rsid w:val="00BE0F4B"/>
    <w:rsid w:val="00C32F5D"/>
    <w:rsid w:val="00C4364A"/>
    <w:rsid w:val="00C44274"/>
    <w:rsid w:val="00C4459D"/>
    <w:rsid w:val="00C70AA0"/>
    <w:rsid w:val="00C84826"/>
    <w:rsid w:val="00C91FC5"/>
    <w:rsid w:val="00C921E4"/>
    <w:rsid w:val="00CC1534"/>
    <w:rsid w:val="00CD3159"/>
    <w:rsid w:val="00CE6BE0"/>
    <w:rsid w:val="00CE6EB4"/>
    <w:rsid w:val="00CF2398"/>
    <w:rsid w:val="00CF4560"/>
    <w:rsid w:val="00D01FAC"/>
    <w:rsid w:val="00D0733E"/>
    <w:rsid w:val="00D10514"/>
    <w:rsid w:val="00D1556E"/>
    <w:rsid w:val="00D16CF2"/>
    <w:rsid w:val="00D1781E"/>
    <w:rsid w:val="00D24B8B"/>
    <w:rsid w:val="00D30DDD"/>
    <w:rsid w:val="00D42090"/>
    <w:rsid w:val="00D46060"/>
    <w:rsid w:val="00D51D93"/>
    <w:rsid w:val="00D5341A"/>
    <w:rsid w:val="00D7698C"/>
    <w:rsid w:val="00D85C33"/>
    <w:rsid w:val="00DA0956"/>
    <w:rsid w:val="00DB1A8C"/>
    <w:rsid w:val="00DB1B84"/>
    <w:rsid w:val="00DC2B0B"/>
    <w:rsid w:val="00DD13AA"/>
    <w:rsid w:val="00E00122"/>
    <w:rsid w:val="00E36ED4"/>
    <w:rsid w:val="00E5336D"/>
    <w:rsid w:val="00E5512C"/>
    <w:rsid w:val="00E577F4"/>
    <w:rsid w:val="00E90C46"/>
    <w:rsid w:val="00E95ADD"/>
    <w:rsid w:val="00EB3819"/>
    <w:rsid w:val="00EB4CF5"/>
    <w:rsid w:val="00EC14A7"/>
    <w:rsid w:val="00ED677B"/>
    <w:rsid w:val="00EE34F5"/>
    <w:rsid w:val="00F05534"/>
    <w:rsid w:val="00F14DD9"/>
    <w:rsid w:val="00F21785"/>
    <w:rsid w:val="00F259A8"/>
    <w:rsid w:val="00F3775E"/>
    <w:rsid w:val="00F4245D"/>
    <w:rsid w:val="00F4472D"/>
    <w:rsid w:val="00F62737"/>
    <w:rsid w:val="00F73573"/>
    <w:rsid w:val="00F906DC"/>
    <w:rsid w:val="00F9588C"/>
    <w:rsid w:val="00F97629"/>
    <w:rsid w:val="00FA644A"/>
    <w:rsid w:val="00FB1DD6"/>
    <w:rsid w:val="00FB7124"/>
    <w:rsid w:val="00FC4CE4"/>
    <w:rsid w:val="00FD3C03"/>
    <w:rsid w:val="00FE0615"/>
    <w:rsid w:val="00FF4988"/>
    <w:rsid w:val="00FF6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3CB1D"/>
  <w15:chartTrackingRefBased/>
  <w15:docId w15:val="{563CF97F-15C1-46CE-B36F-AB962A47C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F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2F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F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F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F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F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F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F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F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F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2F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2F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2F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F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F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F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F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F5D"/>
    <w:rPr>
      <w:rFonts w:eastAsiaTheme="majorEastAsia" w:cstheme="majorBidi"/>
      <w:color w:val="272727" w:themeColor="text1" w:themeTint="D8"/>
    </w:rPr>
  </w:style>
  <w:style w:type="paragraph" w:styleId="Title">
    <w:name w:val="Title"/>
    <w:basedOn w:val="Normal"/>
    <w:next w:val="Normal"/>
    <w:link w:val="TitleChar"/>
    <w:uiPriority w:val="10"/>
    <w:qFormat/>
    <w:rsid w:val="00C32F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F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F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F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F5D"/>
    <w:pPr>
      <w:spacing w:before="160"/>
      <w:jc w:val="center"/>
    </w:pPr>
    <w:rPr>
      <w:i/>
      <w:iCs/>
      <w:color w:val="404040" w:themeColor="text1" w:themeTint="BF"/>
    </w:rPr>
  </w:style>
  <w:style w:type="character" w:customStyle="1" w:styleId="QuoteChar">
    <w:name w:val="Quote Char"/>
    <w:basedOn w:val="DefaultParagraphFont"/>
    <w:link w:val="Quote"/>
    <w:uiPriority w:val="29"/>
    <w:rsid w:val="00C32F5D"/>
    <w:rPr>
      <w:i/>
      <w:iCs/>
      <w:color w:val="404040" w:themeColor="text1" w:themeTint="BF"/>
    </w:rPr>
  </w:style>
  <w:style w:type="paragraph" w:styleId="ListParagraph">
    <w:name w:val="List Paragraph"/>
    <w:basedOn w:val="Normal"/>
    <w:uiPriority w:val="34"/>
    <w:qFormat/>
    <w:rsid w:val="00C32F5D"/>
    <w:pPr>
      <w:ind w:left="720"/>
      <w:contextualSpacing/>
    </w:pPr>
  </w:style>
  <w:style w:type="character" w:styleId="IntenseEmphasis">
    <w:name w:val="Intense Emphasis"/>
    <w:basedOn w:val="DefaultParagraphFont"/>
    <w:uiPriority w:val="21"/>
    <w:qFormat/>
    <w:rsid w:val="00C32F5D"/>
    <w:rPr>
      <w:i/>
      <w:iCs/>
      <w:color w:val="0F4761" w:themeColor="accent1" w:themeShade="BF"/>
    </w:rPr>
  </w:style>
  <w:style w:type="paragraph" w:styleId="IntenseQuote">
    <w:name w:val="Intense Quote"/>
    <w:basedOn w:val="Normal"/>
    <w:next w:val="Normal"/>
    <w:link w:val="IntenseQuoteChar"/>
    <w:uiPriority w:val="30"/>
    <w:qFormat/>
    <w:rsid w:val="00C32F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F5D"/>
    <w:rPr>
      <w:i/>
      <w:iCs/>
      <w:color w:val="0F4761" w:themeColor="accent1" w:themeShade="BF"/>
    </w:rPr>
  </w:style>
  <w:style w:type="character" w:styleId="IntenseReference">
    <w:name w:val="Intense Reference"/>
    <w:basedOn w:val="DefaultParagraphFont"/>
    <w:uiPriority w:val="32"/>
    <w:qFormat/>
    <w:rsid w:val="00C32F5D"/>
    <w:rPr>
      <w:b/>
      <w:bCs/>
      <w:smallCaps/>
      <w:color w:val="0F4761" w:themeColor="accent1" w:themeShade="BF"/>
      <w:spacing w:val="5"/>
    </w:rPr>
  </w:style>
  <w:style w:type="table" w:styleId="TableGrid">
    <w:name w:val="Table Grid"/>
    <w:basedOn w:val="TableNormal"/>
    <w:uiPriority w:val="39"/>
    <w:rsid w:val="00FD3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D1AF8"/>
    <w:pPr>
      <w:spacing w:after="0" w:line="240" w:lineRule="auto"/>
    </w:pPr>
  </w:style>
  <w:style w:type="character" w:styleId="Hyperlink">
    <w:name w:val="Hyperlink"/>
    <w:basedOn w:val="DefaultParagraphFont"/>
    <w:uiPriority w:val="99"/>
    <w:semiHidden/>
    <w:unhideWhenUsed/>
    <w:rsid w:val="00FE0615"/>
    <w:rPr>
      <w:color w:val="0000FF"/>
      <w:u w:val="single"/>
    </w:rPr>
  </w:style>
  <w:style w:type="paragraph" w:styleId="Bibliography">
    <w:name w:val="Bibliography"/>
    <w:basedOn w:val="Normal"/>
    <w:next w:val="Normal"/>
    <w:uiPriority w:val="37"/>
    <w:unhideWhenUsed/>
    <w:rsid w:val="007732F8"/>
  </w:style>
  <w:style w:type="paragraph" w:styleId="Header">
    <w:name w:val="header"/>
    <w:basedOn w:val="Normal"/>
    <w:link w:val="HeaderChar"/>
    <w:uiPriority w:val="99"/>
    <w:unhideWhenUsed/>
    <w:rsid w:val="00D16C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CF2"/>
  </w:style>
  <w:style w:type="paragraph" w:styleId="Footer">
    <w:name w:val="footer"/>
    <w:basedOn w:val="Normal"/>
    <w:link w:val="FooterChar"/>
    <w:uiPriority w:val="99"/>
    <w:unhideWhenUsed/>
    <w:rsid w:val="00D16C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11296">
      <w:bodyDiv w:val="1"/>
      <w:marLeft w:val="0"/>
      <w:marRight w:val="0"/>
      <w:marTop w:val="0"/>
      <w:marBottom w:val="0"/>
      <w:divBdr>
        <w:top w:val="none" w:sz="0" w:space="0" w:color="auto"/>
        <w:left w:val="none" w:sz="0" w:space="0" w:color="auto"/>
        <w:bottom w:val="none" w:sz="0" w:space="0" w:color="auto"/>
        <w:right w:val="none" w:sz="0" w:space="0" w:color="auto"/>
      </w:divBdr>
    </w:div>
    <w:div w:id="102189912">
      <w:bodyDiv w:val="1"/>
      <w:marLeft w:val="0"/>
      <w:marRight w:val="0"/>
      <w:marTop w:val="0"/>
      <w:marBottom w:val="0"/>
      <w:divBdr>
        <w:top w:val="none" w:sz="0" w:space="0" w:color="auto"/>
        <w:left w:val="none" w:sz="0" w:space="0" w:color="auto"/>
        <w:bottom w:val="none" w:sz="0" w:space="0" w:color="auto"/>
        <w:right w:val="none" w:sz="0" w:space="0" w:color="auto"/>
      </w:divBdr>
    </w:div>
    <w:div w:id="130757575">
      <w:bodyDiv w:val="1"/>
      <w:marLeft w:val="0"/>
      <w:marRight w:val="0"/>
      <w:marTop w:val="0"/>
      <w:marBottom w:val="0"/>
      <w:divBdr>
        <w:top w:val="none" w:sz="0" w:space="0" w:color="auto"/>
        <w:left w:val="none" w:sz="0" w:space="0" w:color="auto"/>
        <w:bottom w:val="none" w:sz="0" w:space="0" w:color="auto"/>
        <w:right w:val="none" w:sz="0" w:space="0" w:color="auto"/>
      </w:divBdr>
    </w:div>
    <w:div w:id="194658936">
      <w:bodyDiv w:val="1"/>
      <w:marLeft w:val="0"/>
      <w:marRight w:val="0"/>
      <w:marTop w:val="0"/>
      <w:marBottom w:val="0"/>
      <w:divBdr>
        <w:top w:val="none" w:sz="0" w:space="0" w:color="auto"/>
        <w:left w:val="none" w:sz="0" w:space="0" w:color="auto"/>
        <w:bottom w:val="none" w:sz="0" w:space="0" w:color="auto"/>
        <w:right w:val="none" w:sz="0" w:space="0" w:color="auto"/>
      </w:divBdr>
    </w:div>
    <w:div w:id="289439381">
      <w:bodyDiv w:val="1"/>
      <w:marLeft w:val="0"/>
      <w:marRight w:val="0"/>
      <w:marTop w:val="0"/>
      <w:marBottom w:val="0"/>
      <w:divBdr>
        <w:top w:val="none" w:sz="0" w:space="0" w:color="auto"/>
        <w:left w:val="none" w:sz="0" w:space="0" w:color="auto"/>
        <w:bottom w:val="none" w:sz="0" w:space="0" w:color="auto"/>
        <w:right w:val="none" w:sz="0" w:space="0" w:color="auto"/>
      </w:divBdr>
    </w:div>
    <w:div w:id="300503499">
      <w:bodyDiv w:val="1"/>
      <w:marLeft w:val="0"/>
      <w:marRight w:val="0"/>
      <w:marTop w:val="0"/>
      <w:marBottom w:val="0"/>
      <w:divBdr>
        <w:top w:val="none" w:sz="0" w:space="0" w:color="auto"/>
        <w:left w:val="none" w:sz="0" w:space="0" w:color="auto"/>
        <w:bottom w:val="none" w:sz="0" w:space="0" w:color="auto"/>
        <w:right w:val="none" w:sz="0" w:space="0" w:color="auto"/>
      </w:divBdr>
    </w:div>
    <w:div w:id="334310865">
      <w:bodyDiv w:val="1"/>
      <w:marLeft w:val="0"/>
      <w:marRight w:val="0"/>
      <w:marTop w:val="0"/>
      <w:marBottom w:val="0"/>
      <w:divBdr>
        <w:top w:val="none" w:sz="0" w:space="0" w:color="auto"/>
        <w:left w:val="none" w:sz="0" w:space="0" w:color="auto"/>
        <w:bottom w:val="none" w:sz="0" w:space="0" w:color="auto"/>
        <w:right w:val="none" w:sz="0" w:space="0" w:color="auto"/>
      </w:divBdr>
    </w:div>
    <w:div w:id="338579932">
      <w:bodyDiv w:val="1"/>
      <w:marLeft w:val="0"/>
      <w:marRight w:val="0"/>
      <w:marTop w:val="0"/>
      <w:marBottom w:val="0"/>
      <w:divBdr>
        <w:top w:val="none" w:sz="0" w:space="0" w:color="auto"/>
        <w:left w:val="none" w:sz="0" w:space="0" w:color="auto"/>
        <w:bottom w:val="none" w:sz="0" w:space="0" w:color="auto"/>
        <w:right w:val="none" w:sz="0" w:space="0" w:color="auto"/>
      </w:divBdr>
    </w:div>
    <w:div w:id="362901255">
      <w:bodyDiv w:val="1"/>
      <w:marLeft w:val="0"/>
      <w:marRight w:val="0"/>
      <w:marTop w:val="0"/>
      <w:marBottom w:val="0"/>
      <w:divBdr>
        <w:top w:val="none" w:sz="0" w:space="0" w:color="auto"/>
        <w:left w:val="none" w:sz="0" w:space="0" w:color="auto"/>
        <w:bottom w:val="none" w:sz="0" w:space="0" w:color="auto"/>
        <w:right w:val="none" w:sz="0" w:space="0" w:color="auto"/>
      </w:divBdr>
    </w:div>
    <w:div w:id="369766573">
      <w:bodyDiv w:val="1"/>
      <w:marLeft w:val="0"/>
      <w:marRight w:val="0"/>
      <w:marTop w:val="0"/>
      <w:marBottom w:val="0"/>
      <w:divBdr>
        <w:top w:val="none" w:sz="0" w:space="0" w:color="auto"/>
        <w:left w:val="none" w:sz="0" w:space="0" w:color="auto"/>
        <w:bottom w:val="none" w:sz="0" w:space="0" w:color="auto"/>
        <w:right w:val="none" w:sz="0" w:space="0" w:color="auto"/>
      </w:divBdr>
    </w:div>
    <w:div w:id="449519349">
      <w:bodyDiv w:val="1"/>
      <w:marLeft w:val="0"/>
      <w:marRight w:val="0"/>
      <w:marTop w:val="0"/>
      <w:marBottom w:val="0"/>
      <w:divBdr>
        <w:top w:val="none" w:sz="0" w:space="0" w:color="auto"/>
        <w:left w:val="none" w:sz="0" w:space="0" w:color="auto"/>
        <w:bottom w:val="none" w:sz="0" w:space="0" w:color="auto"/>
        <w:right w:val="none" w:sz="0" w:space="0" w:color="auto"/>
      </w:divBdr>
    </w:div>
    <w:div w:id="465658111">
      <w:bodyDiv w:val="1"/>
      <w:marLeft w:val="0"/>
      <w:marRight w:val="0"/>
      <w:marTop w:val="0"/>
      <w:marBottom w:val="0"/>
      <w:divBdr>
        <w:top w:val="none" w:sz="0" w:space="0" w:color="auto"/>
        <w:left w:val="none" w:sz="0" w:space="0" w:color="auto"/>
        <w:bottom w:val="none" w:sz="0" w:space="0" w:color="auto"/>
        <w:right w:val="none" w:sz="0" w:space="0" w:color="auto"/>
      </w:divBdr>
    </w:div>
    <w:div w:id="506212764">
      <w:bodyDiv w:val="1"/>
      <w:marLeft w:val="0"/>
      <w:marRight w:val="0"/>
      <w:marTop w:val="0"/>
      <w:marBottom w:val="0"/>
      <w:divBdr>
        <w:top w:val="none" w:sz="0" w:space="0" w:color="auto"/>
        <w:left w:val="none" w:sz="0" w:space="0" w:color="auto"/>
        <w:bottom w:val="none" w:sz="0" w:space="0" w:color="auto"/>
        <w:right w:val="none" w:sz="0" w:space="0" w:color="auto"/>
      </w:divBdr>
    </w:div>
    <w:div w:id="566771170">
      <w:bodyDiv w:val="1"/>
      <w:marLeft w:val="0"/>
      <w:marRight w:val="0"/>
      <w:marTop w:val="0"/>
      <w:marBottom w:val="0"/>
      <w:divBdr>
        <w:top w:val="none" w:sz="0" w:space="0" w:color="auto"/>
        <w:left w:val="none" w:sz="0" w:space="0" w:color="auto"/>
        <w:bottom w:val="none" w:sz="0" w:space="0" w:color="auto"/>
        <w:right w:val="none" w:sz="0" w:space="0" w:color="auto"/>
      </w:divBdr>
    </w:div>
    <w:div w:id="630328917">
      <w:bodyDiv w:val="1"/>
      <w:marLeft w:val="0"/>
      <w:marRight w:val="0"/>
      <w:marTop w:val="0"/>
      <w:marBottom w:val="0"/>
      <w:divBdr>
        <w:top w:val="none" w:sz="0" w:space="0" w:color="auto"/>
        <w:left w:val="none" w:sz="0" w:space="0" w:color="auto"/>
        <w:bottom w:val="none" w:sz="0" w:space="0" w:color="auto"/>
        <w:right w:val="none" w:sz="0" w:space="0" w:color="auto"/>
      </w:divBdr>
    </w:div>
    <w:div w:id="740130241">
      <w:bodyDiv w:val="1"/>
      <w:marLeft w:val="0"/>
      <w:marRight w:val="0"/>
      <w:marTop w:val="0"/>
      <w:marBottom w:val="0"/>
      <w:divBdr>
        <w:top w:val="none" w:sz="0" w:space="0" w:color="auto"/>
        <w:left w:val="none" w:sz="0" w:space="0" w:color="auto"/>
        <w:bottom w:val="none" w:sz="0" w:space="0" w:color="auto"/>
        <w:right w:val="none" w:sz="0" w:space="0" w:color="auto"/>
      </w:divBdr>
    </w:div>
    <w:div w:id="824275479">
      <w:bodyDiv w:val="1"/>
      <w:marLeft w:val="0"/>
      <w:marRight w:val="0"/>
      <w:marTop w:val="0"/>
      <w:marBottom w:val="0"/>
      <w:divBdr>
        <w:top w:val="none" w:sz="0" w:space="0" w:color="auto"/>
        <w:left w:val="none" w:sz="0" w:space="0" w:color="auto"/>
        <w:bottom w:val="none" w:sz="0" w:space="0" w:color="auto"/>
        <w:right w:val="none" w:sz="0" w:space="0" w:color="auto"/>
      </w:divBdr>
    </w:div>
    <w:div w:id="853810670">
      <w:bodyDiv w:val="1"/>
      <w:marLeft w:val="0"/>
      <w:marRight w:val="0"/>
      <w:marTop w:val="0"/>
      <w:marBottom w:val="0"/>
      <w:divBdr>
        <w:top w:val="none" w:sz="0" w:space="0" w:color="auto"/>
        <w:left w:val="none" w:sz="0" w:space="0" w:color="auto"/>
        <w:bottom w:val="none" w:sz="0" w:space="0" w:color="auto"/>
        <w:right w:val="none" w:sz="0" w:space="0" w:color="auto"/>
      </w:divBdr>
    </w:div>
    <w:div w:id="855388657">
      <w:bodyDiv w:val="1"/>
      <w:marLeft w:val="0"/>
      <w:marRight w:val="0"/>
      <w:marTop w:val="0"/>
      <w:marBottom w:val="0"/>
      <w:divBdr>
        <w:top w:val="none" w:sz="0" w:space="0" w:color="auto"/>
        <w:left w:val="none" w:sz="0" w:space="0" w:color="auto"/>
        <w:bottom w:val="none" w:sz="0" w:space="0" w:color="auto"/>
        <w:right w:val="none" w:sz="0" w:space="0" w:color="auto"/>
      </w:divBdr>
    </w:div>
    <w:div w:id="867328495">
      <w:bodyDiv w:val="1"/>
      <w:marLeft w:val="0"/>
      <w:marRight w:val="0"/>
      <w:marTop w:val="0"/>
      <w:marBottom w:val="0"/>
      <w:divBdr>
        <w:top w:val="none" w:sz="0" w:space="0" w:color="auto"/>
        <w:left w:val="none" w:sz="0" w:space="0" w:color="auto"/>
        <w:bottom w:val="none" w:sz="0" w:space="0" w:color="auto"/>
        <w:right w:val="none" w:sz="0" w:space="0" w:color="auto"/>
      </w:divBdr>
    </w:div>
    <w:div w:id="900822155">
      <w:bodyDiv w:val="1"/>
      <w:marLeft w:val="0"/>
      <w:marRight w:val="0"/>
      <w:marTop w:val="0"/>
      <w:marBottom w:val="0"/>
      <w:divBdr>
        <w:top w:val="none" w:sz="0" w:space="0" w:color="auto"/>
        <w:left w:val="none" w:sz="0" w:space="0" w:color="auto"/>
        <w:bottom w:val="none" w:sz="0" w:space="0" w:color="auto"/>
        <w:right w:val="none" w:sz="0" w:space="0" w:color="auto"/>
      </w:divBdr>
    </w:div>
    <w:div w:id="959185798">
      <w:bodyDiv w:val="1"/>
      <w:marLeft w:val="0"/>
      <w:marRight w:val="0"/>
      <w:marTop w:val="0"/>
      <w:marBottom w:val="0"/>
      <w:divBdr>
        <w:top w:val="none" w:sz="0" w:space="0" w:color="auto"/>
        <w:left w:val="none" w:sz="0" w:space="0" w:color="auto"/>
        <w:bottom w:val="none" w:sz="0" w:space="0" w:color="auto"/>
        <w:right w:val="none" w:sz="0" w:space="0" w:color="auto"/>
      </w:divBdr>
    </w:div>
    <w:div w:id="964115798">
      <w:bodyDiv w:val="1"/>
      <w:marLeft w:val="0"/>
      <w:marRight w:val="0"/>
      <w:marTop w:val="0"/>
      <w:marBottom w:val="0"/>
      <w:divBdr>
        <w:top w:val="none" w:sz="0" w:space="0" w:color="auto"/>
        <w:left w:val="none" w:sz="0" w:space="0" w:color="auto"/>
        <w:bottom w:val="none" w:sz="0" w:space="0" w:color="auto"/>
        <w:right w:val="none" w:sz="0" w:space="0" w:color="auto"/>
      </w:divBdr>
    </w:div>
    <w:div w:id="996541803">
      <w:bodyDiv w:val="1"/>
      <w:marLeft w:val="0"/>
      <w:marRight w:val="0"/>
      <w:marTop w:val="0"/>
      <w:marBottom w:val="0"/>
      <w:divBdr>
        <w:top w:val="none" w:sz="0" w:space="0" w:color="auto"/>
        <w:left w:val="none" w:sz="0" w:space="0" w:color="auto"/>
        <w:bottom w:val="none" w:sz="0" w:space="0" w:color="auto"/>
        <w:right w:val="none" w:sz="0" w:space="0" w:color="auto"/>
      </w:divBdr>
    </w:div>
    <w:div w:id="1023283661">
      <w:bodyDiv w:val="1"/>
      <w:marLeft w:val="0"/>
      <w:marRight w:val="0"/>
      <w:marTop w:val="0"/>
      <w:marBottom w:val="0"/>
      <w:divBdr>
        <w:top w:val="none" w:sz="0" w:space="0" w:color="auto"/>
        <w:left w:val="none" w:sz="0" w:space="0" w:color="auto"/>
        <w:bottom w:val="none" w:sz="0" w:space="0" w:color="auto"/>
        <w:right w:val="none" w:sz="0" w:space="0" w:color="auto"/>
      </w:divBdr>
    </w:div>
    <w:div w:id="1033967559">
      <w:bodyDiv w:val="1"/>
      <w:marLeft w:val="0"/>
      <w:marRight w:val="0"/>
      <w:marTop w:val="0"/>
      <w:marBottom w:val="0"/>
      <w:divBdr>
        <w:top w:val="none" w:sz="0" w:space="0" w:color="auto"/>
        <w:left w:val="none" w:sz="0" w:space="0" w:color="auto"/>
        <w:bottom w:val="none" w:sz="0" w:space="0" w:color="auto"/>
        <w:right w:val="none" w:sz="0" w:space="0" w:color="auto"/>
      </w:divBdr>
    </w:div>
    <w:div w:id="1061828388">
      <w:bodyDiv w:val="1"/>
      <w:marLeft w:val="0"/>
      <w:marRight w:val="0"/>
      <w:marTop w:val="0"/>
      <w:marBottom w:val="0"/>
      <w:divBdr>
        <w:top w:val="none" w:sz="0" w:space="0" w:color="auto"/>
        <w:left w:val="none" w:sz="0" w:space="0" w:color="auto"/>
        <w:bottom w:val="none" w:sz="0" w:space="0" w:color="auto"/>
        <w:right w:val="none" w:sz="0" w:space="0" w:color="auto"/>
      </w:divBdr>
    </w:div>
    <w:div w:id="1070037729">
      <w:bodyDiv w:val="1"/>
      <w:marLeft w:val="0"/>
      <w:marRight w:val="0"/>
      <w:marTop w:val="0"/>
      <w:marBottom w:val="0"/>
      <w:divBdr>
        <w:top w:val="none" w:sz="0" w:space="0" w:color="auto"/>
        <w:left w:val="none" w:sz="0" w:space="0" w:color="auto"/>
        <w:bottom w:val="none" w:sz="0" w:space="0" w:color="auto"/>
        <w:right w:val="none" w:sz="0" w:space="0" w:color="auto"/>
      </w:divBdr>
    </w:div>
    <w:div w:id="1076248379">
      <w:bodyDiv w:val="1"/>
      <w:marLeft w:val="0"/>
      <w:marRight w:val="0"/>
      <w:marTop w:val="0"/>
      <w:marBottom w:val="0"/>
      <w:divBdr>
        <w:top w:val="none" w:sz="0" w:space="0" w:color="auto"/>
        <w:left w:val="none" w:sz="0" w:space="0" w:color="auto"/>
        <w:bottom w:val="none" w:sz="0" w:space="0" w:color="auto"/>
        <w:right w:val="none" w:sz="0" w:space="0" w:color="auto"/>
      </w:divBdr>
    </w:div>
    <w:div w:id="1095902011">
      <w:bodyDiv w:val="1"/>
      <w:marLeft w:val="0"/>
      <w:marRight w:val="0"/>
      <w:marTop w:val="0"/>
      <w:marBottom w:val="0"/>
      <w:divBdr>
        <w:top w:val="none" w:sz="0" w:space="0" w:color="auto"/>
        <w:left w:val="none" w:sz="0" w:space="0" w:color="auto"/>
        <w:bottom w:val="none" w:sz="0" w:space="0" w:color="auto"/>
        <w:right w:val="none" w:sz="0" w:space="0" w:color="auto"/>
      </w:divBdr>
    </w:div>
    <w:div w:id="1104302135">
      <w:bodyDiv w:val="1"/>
      <w:marLeft w:val="0"/>
      <w:marRight w:val="0"/>
      <w:marTop w:val="0"/>
      <w:marBottom w:val="0"/>
      <w:divBdr>
        <w:top w:val="none" w:sz="0" w:space="0" w:color="auto"/>
        <w:left w:val="none" w:sz="0" w:space="0" w:color="auto"/>
        <w:bottom w:val="none" w:sz="0" w:space="0" w:color="auto"/>
        <w:right w:val="none" w:sz="0" w:space="0" w:color="auto"/>
      </w:divBdr>
    </w:div>
    <w:div w:id="1106001815">
      <w:bodyDiv w:val="1"/>
      <w:marLeft w:val="0"/>
      <w:marRight w:val="0"/>
      <w:marTop w:val="0"/>
      <w:marBottom w:val="0"/>
      <w:divBdr>
        <w:top w:val="none" w:sz="0" w:space="0" w:color="auto"/>
        <w:left w:val="none" w:sz="0" w:space="0" w:color="auto"/>
        <w:bottom w:val="none" w:sz="0" w:space="0" w:color="auto"/>
        <w:right w:val="none" w:sz="0" w:space="0" w:color="auto"/>
      </w:divBdr>
    </w:div>
    <w:div w:id="1157964429">
      <w:bodyDiv w:val="1"/>
      <w:marLeft w:val="0"/>
      <w:marRight w:val="0"/>
      <w:marTop w:val="0"/>
      <w:marBottom w:val="0"/>
      <w:divBdr>
        <w:top w:val="none" w:sz="0" w:space="0" w:color="auto"/>
        <w:left w:val="none" w:sz="0" w:space="0" w:color="auto"/>
        <w:bottom w:val="none" w:sz="0" w:space="0" w:color="auto"/>
        <w:right w:val="none" w:sz="0" w:space="0" w:color="auto"/>
      </w:divBdr>
    </w:div>
    <w:div w:id="1166359521">
      <w:bodyDiv w:val="1"/>
      <w:marLeft w:val="0"/>
      <w:marRight w:val="0"/>
      <w:marTop w:val="0"/>
      <w:marBottom w:val="0"/>
      <w:divBdr>
        <w:top w:val="none" w:sz="0" w:space="0" w:color="auto"/>
        <w:left w:val="none" w:sz="0" w:space="0" w:color="auto"/>
        <w:bottom w:val="none" w:sz="0" w:space="0" w:color="auto"/>
        <w:right w:val="none" w:sz="0" w:space="0" w:color="auto"/>
      </w:divBdr>
    </w:div>
    <w:div w:id="1173228030">
      <w:bodyDiv w:val="1"/>
      <w:marLeft w:val="0"/>
      <w:marRight w:val="0"/>
      <w:marTop w:val="0"/>
      <w:marBottom w:val="0"/>
      <w:divBdr>
        <w:top w:val="none" w:sz="0" w:space="0" w:color="auto"/>
        <w:left w:val="none" w:sz="0" w:space="0" w:color="auto"/>
        <w:bottom w:val="none" w:sz="0" w:space="0" w:color="auto"/>
        <w:right w:val="none" w:sz="0" w:space="0" w:color="auto"/>
      </w:divBdr>
    </w:div>
    <w:div w:id="1193886530">
      <w:bodyDiv w:val="1"/>
      <w:marLeft w:val="0"/>
      <w:marRight w:val="0"/>
      <w:marTop w:val="0"/>
      <w:marBottom w:val="0"/>
      <w:divBdr>
        <w:top w:val="none" w:sz="0" w:space="0" w:color="auto"/>
        <w:left w:val="none" w:sz="0" w:space="0" w:color="auto"/>
        <w:bottom w:val="none" w:sz="0" w:space="0" w:color="auto"/>
        <w:right w:val="none" w:sz="0" w:space="0" w:color="auto"/>
      </w:divBdr>
    </w:div>
    <w:div w:id="1196232228">
      <w:bodyDiv w:val="1"/>
      <w:marLeft w:val="0"/>
      <w:marRight w:val="0"/>
      <w:marTop w:val="0"/>
      <w:marBottom w:val="0"/>
      <w:divBdr>
        <w:top w:val="none" w:sz="0" w:space="0" w:color="auto"/>
        <w:left w:val="none" w:sz="0" w:space="0" w:color="auto"/>
        <w:bottom w:val="none" w:sz="0" w:space="0" w:color="auto"/>
        <w:right w:val="none" w:sz="0" w:space="0" w:color="auto"/>
      </w:divBdr>
    </w:div>
    <w:div w:id="1213883632">
      <w:bodyDiv w:val="1"/>
      <w:marLeft w:val="0"/>
      <w:marRight w:val="0"/>
      <w:marTop w:val="0"/>
      <w:marBottom w:val="0"/>
      <w:divBdr>
        <w:top w:val="none" w:sz="0" w:space="0" w:color="auto"/>
        <w:left w:val="none" w:sz="0" w:space="0" w:color="auto"/>
        <w:bottom w:val="none" w:sz="0" w:space="0" w:color="auto"/>
        <w:right w:val="none" w:sz="0" w:space="0" w:color="auto"/>
      </w:divBdr>
    </w:div>
    <w:div w:id="1226069854">
      <w:bodyDiv w:val="1"/>
      <w:marLeft w:val="0"/>
      <w:marRight w:val="0"/>
      <w:marTop w:val="0"/>
      <w:marBottom w:val="0"/>
      <w:divBdr>
        <w:top w:val="none" w:sz="0" w:space="0" w:color="auto"/>
        <w:left w:val="none" w:sz="0" w:space="0" w:color="auto"/>
        <w:bottom w:val="none" w:sz="0" w:space="0" w:color="auto"/>
        <w:right w:val="none" w:sz="0" w:space="0" w:color="auto"/>
      </w:divBdr>
    </w:div>
    <w:div w:id="1229998528">
      <w:bodyDiv w:val="1"/>
      <w:marLeft w:val="0"/>
      <w:marRight w:val="0"/>
      <w:marTop w:val="0"/>
      <w:marBottom w:val="0"/>
      <w:divBdr>
        <w:top w:val="none" w:sz="0" w:space="0" w:color="auto"/>
        <w:left w:val="none" w:sz="0" w:space="0" w:color="auto"/>
        <w:bottom w:val="none" w:sz="0" w:space="0" w:color="auto"/>
        <w:right w:val="none" w:sz="0" w:space="0" w:color="auto"/>
      </w:divBdr>
    </w:div>
    <w:div w:id="1260597748">
      <w:bodyDiv w:val="1"/>
      <w:marLeft w:val="0"/>
      <w:marRight w:val="0"/>
      <w:marTop w:val="0"/>
      <w:marBottom w:val="0"/>
      <w:divBdr>
        <w:top w:val="none" w:sz="0" w:space="0" w:color="auto"/>
        <w:left w:val="none" w:sz="0" w:space="0" w:color="auto"/>
        <w:bottom w:val="none" w:sz="0" w:space="0" w:color="auto"/>
        <w:right w:val="none" w:sz="0" w:space="0" w:color="auto"/>
      </w:divBdr>
    </w:div>
    <w:div w:id="1283806229">
      <w:bodyDiv w:val="1"/>
      <w:marLeft w:val="0"/>
      <w:marRight w:val="0"/>
      <w:marTop w:val="0"/>
      <w:marBottom w:val="0"/>
      <w:divBdr>
        <w:top w:val="none" w:sz="0" w:space="0" w:color="auto"/>
        <w:left w:val="none" w:sz="0" w:space="0" w:color="auto"/>
        <w:bottom w:val="none" w:sz="0" w:space="0" w:color="auto"/>
        <w:right w:val="none" w:sz="0" w:space="0" w:color="auto"/>
      </w:divBdr>
    </w:div>
    <w:div w:id="1291596439">
      <w:bodyDiv w:val="1"/>
      <w:marLeft w:val="0"/>
      <w:marRight w:val="0"/>
      <w:marTop w:val="0"/>
      <w:marBottom w:val="0"/>
      <w:divBdr>
        <w:top w:val="none" w:sz="0" w:space="0" w:color="auto"/>
        <w:left w:val="none" w:sz="0" w:space="0" w:color="auto"/>
        <w:bottom w:val="none" w:sz="0" w:space="0" w:color="auto"/>
        <w:right w:val="none" w:sz="0" w:space="0" w:color="auto"/>
      </w:divBdr>
    </w:div>
    <w:div w:id="1324701300">
      <w:bodyDiv w:val="1"/>
      <w:marLeft w:val="0"/>
      <w:marRight w:val="0"/>
      <w:marTop w:val="0"/>
      <w:marBottom w:val="0"/>
      <w:divBdr>
        <w:top w:val="none" w:sz="0" w:space="0" w:color="auto"/>
        <w:left w:val="none" w:sz="0" w:space="0" w:color="auto"/>
        <w:bottom w:val="none" w:sz="0" w:space="0" w:color="auto"/>
        <w:right w:val="none" w:sz="0" w:space="0" w:color="auto"/>
      </w:divBdr>
    </w:div>
    <w:div w:id="1382636943">
      <w:bodyDiv w:val="1"/>
      <w:marLeft w:val="0"/>
      <w:marRight w:val="0"/>
      <w:marTop w:val="0"/>
      <w:marBottom w:val="0"/>
      <w:divBdr>
        <w:top w:val="none" w:sz="0" w:space="0" w:color="auto"/>
        <w:left w:val="none" w:sz="0" w:space="0" w:color="auto"/>
        <w:bottom w:val="none" w:sz="0" w:space="0" w:color="auto"/>
        <w:right w:val="none" w:sz="0" w:space="0" w:color="auto"/>
      </w:divBdr>
    </w:div>
    <w:div w:id="1411849385">
      <w:bodyDiv w:val="1"/>
      <w:marLeft w:val="0"/>
      <w:marRight w:val="0"/>
      <w:marTop w:val="0"/>
      <w:marBottom w:val="0"/>
      <w:divBdr>
        <w:top w:val="none" w:sz="0" w:space="0" w:color="auto"/>
        <w:left w:val="none" w:sz="0" w:space="0" w:color="auto"/>
        <w:bottom w:val="none" w:sz="0" w:space="0" w:color="auto"/>
        <w:right w:val="none" w:sz="0" w:space="0" w:color="auto"/>
      </w:divBdr>
    </w:div>
    <w:div w:id="1426076763">
      <w:bodyDiv w:val="1"/>
      <w:marLeft w:val="0"/>
      <w:marRight w:val="0"/>
      <w:marTop w:val="0"/>
      <w:marBottom w:val="0"/>
      <w:divBdr>
        <w:top w:val="none" w:sz="0" w:space="0" w:color="auto"/>
        <w:left w:val="none" w:sz="0" w:space="0" w:color="auto"/>
        <w:bottom w:val="none" w:sz="0" w:space="0" w:color="auto"/>
        <w:right w:val="none" w:sz="0" w:space="0" w:color="auto"/>
      </w:divBdr>
    </w:div>
    <w:div w:id="1481534251">
      <w:bodyDiv w:val="1"/>
      <w:marLeft w:val="0"/>
      <w:marRight w:val="0"/>
      <w:marTop w:val="0"/>
      <w:marBottom w:val="0"/>
      <w:divBdr>
        <w:top w:val="none" w:sz="0" w:space="0" w:color="auto"/>
        <w:left w:val="none" w:sz="0" w:space="0" w:color="auto"/>
        <w:bottom w:val="none" w:sz="0" w:space="0" w:color="auto"/>
        <w:right w:val="none" w:sz="0" w:space="0" w:color="auto"/>
      </w:divBdr>
    </w:div>
    <w:div w:id="1535338847">
      <w:bodyDiv w:val="1"/>
      <w:marLeft w:val="0"/>
      <w:marRight w:val="0"/>
      <w:marTop w:val="0"/>
      <w:marBottom w:val="0"/>
      <w:divBdr>
        <w:top w:val="none" w:sz="0" w:space="0" w:color="auto"/>
        <w:left w:val="none" w:sz="0" w:space="0" w:color="auto"/>
        <w:bottom w:val="none" w:sz="0" w:space="0" w:color="auto"/>
        <w:right w:val="none" w:sz="0" w:space="0" w:color="auto"/>
      </w:divBdr>
    </w:div>
    <w:div w:id="1611814208">
      <w:bodyDiv w:val="1"/>
      <w:marLeft w:val="0"/>
      <w:marRight w:val="0"/>
      <w:marTop w:val="0"/>
      <w:marBottom w:val="0"/>
      <w:divBdr>
        <w:top w:val="none" w:sz="0" w:space="0" w:color="auto"/>
        <w:left w:val="none" w:sz="0" w:space="0" w:color="auto"/>
        <w:bottom w:val="none" w:sz="0" w:space="0" w:color="auto"/>
        <w:right w:val="none" w:sz="0" w:space="0" w:color="auto"/>
      </w:divBdr>
    </w:div>
    <w:div w:id="1620182452">
      <w:bodyDiv w:val="1"/>
      <w:marLeft w:val="0"/>
      <w:marRight w:val="0"/>
      <w:marTop w:val="0"/>
      <w:marBottom w:val="0"/>
      <w:divBdr>
        <w:top w:val="none" w:sz="0" w:space="0" w:color="auto"/>
        <w:left w:val="none" w:sz="0" w:space="0" w:color="auto"/>
        <w:bottom w:val="none" w:sz="0" w:space="0" w:color="auto"/>
        <w:right w:val="none" w:sz="0" w:space="0" w:color="auto"/>
      </w:divBdr>
    </w:div>
    <w:div w:id="1621111039">
      <w:bodyDiv w:val="1"/>
      <w:marLeft w:val="0"/>
      <w:marRight w:val="0"/>
      <w:marTop w:val="0"/>
      <w:marBottom w:val="0"/>
      <w:divBdr>
        <w:top w:val="none" w:sz="0" w:space="0" w:color="auto"/>
        <w:left w:val="none" w:sz="0" w:space="0" w:color="auto"/>
        <w:bottom w:val="none" w:sz="0" w:space="0" w:color="auto"/>
        <w:right w:val="none" w:sz="0" w:space="0" w:color="auto"/>
      </w:divBdr>
    </w:div>
    <w:div w:id="1714885018">
      <w:bodyDiv w:val="1"/>
      <w:marLeft w:val="0"/>
      <w:marRight w:val="0"/>
      <w:marTop w:val="0"/>
      <w:marBottom w:val="0"/>
      <w:divBdr>
        <w:top w:val="none" w:sz="0" w:space="0" w:color="auto"/>
        <w:left w:val="none" w:sz="0" w:space="0" w:color="auto"/>
        <w:bottom w:val="none" w:sz="0" w:space="0" w:color="auto"/>
        <w:right w:val="none" w:sz="0" w:space="0" w:color="auto"/>
      </w:divBdr>
    </w:div>
    <w:div w:id="1782265382">
      <w:bodyDiv w:val="1"/>
      <w:marLeft w:val="0"/>
      <w:marRight w:val="0"/>
      <w:marTop w:val="0"/>
      <w:marBottom w:val="0"/>
      <w:divBdr>
        <w:top w:val="none" w:sz="0" w:space="0" w:color="auto"/>
        <w:left w:val="none" w:sz="0" w:space="0" w:color="auto"/>
        <w:bottom w:val="none" w:sz="0" w:space="0" w:color="auto"/>
        <w:right w:val="none" w:sz="0" w:space="0" w:color="auto"/>
      </w:divBdr>
    </w:div>
    <w:div w:id="1846940135">
      <w:bodyDiv w:val="1"/>
      <w:marLeft w:val="0"/>
      <w:marRight w:val="0"/>
      <w:marTop w:val="0"/>
      <w:marBottom w:val="0"/>
      <w:divBdr>
        <w:top w:val="none" w:sz="0" w:space="0" w:color="auto"/>
        <w:left w:val="none" w:sz="0" w:space="0" w:color="auto"/>
        <w:bottom w:val="none" w:sz="0" w:space="0" w:color="auto"/>
        <w:right w:val="none" w:sz="0" w:space="0" w:color="auto"/>
      </w:divBdr>
    </w:div>
    <w:div w:id="1898316204">
      <w:bodyDiv w:val="1"/>
      <w:marLeft w:val="0"/>
      <w:marRight w:val="0"/>
      <w:marTop w:val="0"/>
      <w:marBottom w:val="0"/>
      <w:divBdr>
        <w:top w:val="none" w:sz="0" w:space="0" w:color="auto"/>
        <w:left w:val="none" w:sz="0" w:space="0" w:color="auto"/>
        <w:bottom w:val="none" w:sz="0" w:space="0" w:color="auto"/>
        <w:right w:val="none" w:sz="0" w:space="0" w:color="auto"/>
      </w:divBdr>
    </w:div>
    <w:div w:id="1912696105">
      <w:bodyDiv w:val="1"/>
      <w:marLeft w:val="0"/>
      <w:marRight w:val="0"/>
      <w:marTop w:val="0"/>
      <w:marBottom w:val="0"/>
      <w:divBdr>
        <w:top w:val="none" w:sz="0" w:space="0" w:color="auto"/>
        <w:left w:val="none" w:sz="0" w:space="0" w:color="auto"/>
        <w:bottom w:val="none" w:sz="0" w:space="0" w:color="auto"/>
        <w:right w:val="none" w:sz="0" w:space="0" w:color="auto"/>
      </w:divBdr>
    </w:div>
    <w:div w:id="1921985767">
      <w:bodyDiv w:val="1"/>
      <w:marLeft w:val="0"/>
      <w:marRight w:val="0"/>
      <w:marTop w:val="0"/>
      <w:marBottom w:val="0"/>
      <w:divBdr>
        <w:top w:val="none" w:sz="0" w:space="0" w:color="auto"/>
        <w:left w:val="none" w:sz="0" w:space="0" w:color="auto"/>
        <w:bottom w:val="none" w:sz="0" w:space="0" w:color="auto"/>
        <w:right w:val="none" w:sz="0" w:space="0" w:color="auto"/>
      </w:divBdr>
    </w:div>
    <w:div w:id="1931767944">
      <w:bodyDiv w:val="1"/>
      <w:marLeft w:val="0"/>
      <w:marRight w:val="0"/>
      <w:marTop w:val="0"/>
      <w:marBottom w:val="0"/>
      <w:divBdr>
        <w:top w:val="none" w:sz="0" w:space="0" w:color="auto"/>
        <w:left w:val="none" w:sz="0" w:space="0" w:color="auto"/>
        <w:bottom w:val="none" w:sz="0" w:space="0" w:color="auto"/>
        <w:right w:val="none" w:sz="0" w:space="0" w:color="auto"/>
      </w:divBdr>
    </w:div>
    <w:div w:id="1961104393">
      <w:bodyDiv w:val="1"/>
      <w:marLeft w:val="0"/>
      <w:marRight w:val="0"/>
      <w:marTop w:val="0"/>
      <w:marBottom w:val="0"/>
      <w:divBdr>
        <w:top w:val="none" w:sz="0" w:space="0" w:color="auto"/>
        <w:left w:val="none" w:sz="0" w:space="0" w:color="auto"/>
        <w:bottom w:val="none" w:sz="0" w:space="0" w:color="auto"/>
        <w:right w:val="none" w:sz="0" w:space="0" w:color="auto"/>
      </w:divBdr>
    </w:div>
    <w:div w:id="1963992799">
      <w:bodyDiv w:val="1"/>
      <w:marLeft w:val="0"/>
      <w:marRight w:val="0"/>
      <w:marTop w:val="0"/>
      <w:marBottom w:val="0"/>
      <w:divBdr>
        <w:top w:val="none" w:sz="0" w:space="0" w:color="auto"/>
        <w:left w:val="none" w:sz="0" w:space="0" w:color="auto"/>
        <w:bottom w:val="none" w:sz="0" w:space="0" w:color="auto"/>
        <w:right w:val="none" w:sz="0" w:space="0" w:color="auto"/>
      </w:divBdr>
    </w:div>
    <w:div w:id="1964000089">
      <w:bodyDiv w:val="1"/>
      <w:marLeft w:val="0"/>
      <w:marRight w:val="0"/>
      <w:marTop w:val="0"/>
      <w:marBottom w:val="0"/>
      <w:divBdr>
        <w:top w:val="none" w:sz="0" w:space="0" w:color="auto"/>
        <w:left w:val="none" w:sz="0" w:space="0" w:color="auto"/>
        <w:bottom w:val="none" w:sz="0" w:space="0" w:color="auto"/>
        <w:right w:val="none" w:sz="0" w:space="0" w:color="auto"/>
      </w:divBdr>
    </w:div>
    <w:div w:id="1982998595">
      <w:bodyDiv w:val="1"/>
      <w:marLeft w:val="0"/>
      <w:marRight w:val="0"/>
      <w:marTop w:val="0"/>
      <w:marBottom w:val="0"/>
      <w:divBdr>
        <w:top w:val="none" w:sz="0" w:space="0" w:color="auto"/>
        <w:left w:val="none" w:sz="0" w:space="0" w:color="auto"/>
        <w:bottom w:val="none" w:sz="0" w:space="0" w:color="auto"/>
        <w:right w:val="none" w:sz="0" w:space="0" w:color="auto"/>
      </w:divBdr>
    </w:div>
    <w:div w:id="2018851133">
      <w:bodyDiv w:val="1"/>
      <w:marLeft w:val="0"/>
      <w:marRight w:val="0"/>
      <w:marTop w:val="0"/>
      <w:marBottom w:val="0"/>
      <w:divBdr>
        <w:top w:val="none" w:sz="0" w:space="0" w:color="auto"/>
        <w:left w:val="none" w:sz="0" w:space="0" w:color="auto"/>
        <w:bottom w:val="none" w:sz="0" w:space="0" w:color="auto"/>
        <w:right w:val="none" w:sz="0" w:space="0" w:color="auto"/>
      </w:divBdr>
    </w:div>
    <w:div w:id="2023894636">
      <w:bodyDiv w:val="1"/>
      <w:marLeft w:val="0"/>
      <w:marRight w:val="0"/>
      <w:marTop w:val="0"/>
      <w:marBottom w:val="0"/>
      <w:divBdr>
        <w:top w:val="none" w:sz="0" w:space="0" w:color="auto"/>
        <w:left w:val="none" w:sz="0" w:space="0" w:color="auto"/>
        <w:bottom w:val="none" w:sz="0" w:space="0" w:color="auto"/>
        <w:right w:val="none" w:sz="0" w:space="0" w:color="auto"/>
      </w:divBdr>
    </w:div>
    <w:div w:id="2059620795">
      <w:bodyDiv w:val="1"/>
      <w:marLeft w:val="0"/>
      <w:marRight w:val="0"/>
      <w:marTop w:val="0"/>
      <w:marBottom w:val="0"/>
      <w:divBdr>
        <w:top w:val="none" w:sz="0" w:space="0" w:color="auto"/>
        <w:left w:val="none" w:sz="0" w:space="0" w:color="auto"/>
        <w:bottom w:val="none" w:sz="0" w:space="0" w:color="auto"/>
        <w:right w:val="none" w:sz="0" w:space="0" w:color="auto"/>
      </w:divBdr>
    </w:div>
    <w:div w:id="2062291660">
      <w:bodyDiv w:val="1"/>
      <w:marLeft w:val="0"/>
      <w:marRight w:val="0"/>
      <w:marTop w:val="0"/>
      <w:marBottom w:val="0"/>
      <w:divBdr>
        <w:top w:val="none" w:sz="0" w:space="0" w:color="auto"/>
        <w:left w:val="none" w:sz="0" w:space="0" w:color="auto"/>
        <w:bottom w:val="none" w:sz="0" w:space="0" w:color="auto"/>
        <w:right w:val="none" w:sz="0" w:space="0" w:color="auto"/>
      </w:divBdr>
    </w:div>
    <w:div w:id="2103641296">
      <w:bodyDiv w:val="1"/>
      <w:marLeft w:val="0"/>
      <w:marRight w:val="0"/>
      <w:marTop w:val="0"/>
      <w:marBottom w:val="0"/>
      <w:divBdr>
        <w:top w:val="none" w:sz="0" w:space="0" w:color="auto"/>
        <w:left w:val="none" w:sz="0" w:space="0" w:color="auto"/>
        <w:bottom w:val="none" w:sz="0" w:space="0" w:color="auto"/>
        <w:right w:val="none" w:sz="0" w:space="0" w:color="auto"/>
      </w:divBdr>
    </w:div>
    <w:div w:id="2114205483">
      <w:bodyDiv w:val="1"/>
      <w:marLeft w:val="0"/>
      <w:marRight w:val="0"/>
      <w:marTop w:val="0"/>
      <w:marBottom w:val="0"/>
      <w:divBdr>
        <w:top w:val="none" w:sz="0" w:space="0" w:color="auto"/>
        <w:left w:val="none" w:sz="0" w:space="0" w:color="auto"/>
        <w:bottom w:val="none" w:sz="0" w:space="0" w:color="auto"/>
        <w:right w:val="none" w:sz="0" w:space="0" w:color="auto"/>
      </w:divBdr>
    </w:div>
    <w:div w:id="2129011909">
      <w:bodyDiv w:val="1"/>
      <w:marLeft w:val="0"/>
      <w:marRight w:val="0"/>
      <w:marTop w:val="0"/>
      <w:marBottom w:val="0"/>
      <w:divBdr>
        <w:top w:val="none" w:sz="0" w:space="0" w:color="auto"/>
        <w:left w:val="none" w:sz="0" w:space="0" w:color="auto"/>
        <w:bottom w:val="none" w:sz="0" w:space="0" w:color="auto"/>
        <w:right w:val="none" w:sz="0" w:space="0" w:color="auto"/>
      </w:divBdr>
    </w:div>
    <w:div w:id="213891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designingbuildings.co.uk/RIBA_plan_of_wor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Sea231</b:Tag>
    <b:SourceType>DocumentFromInternetSite</b:SourceType>
    <b:Guid>{407C4E82-EBDC-452D-BCCF-BFDAA561CD93}</b:Guid>
    <b:Title>RIBA Stages of Work - 2025 Guide</b:Title>
    <b:Year>2023</b:Year>
    <b:Publisher>Construction Wiki</b:Publisher>
    <b:Author>
      <b:Author>
        <b:Corporate>Sean Thorpe</b:Corporate>
      </b:Author>
    </b:Author>
    <b:Month>January</b:Month>
    <b:Day>29</b:Day>
    <b:YearAccessed>2025</b:YearAccessed>
    <b:MonthAccessed>December</b:MonthAccessed>
    <b:DayAccessed>06</b:DayAccessed>
    <b:URL>https://constructionwiki.co.uk/2023/01/29/riba-stages/</b:URL>
    <b:RefOrder>9</b:RefOrder>
  </b:Source>
  <b:Source>
    <b:Tag>Con21</b:Tag>
    <b:SourceType>Case</b:SourceType>
    <b:Guid>{C3FEB394-84EC-4C76-808B-C2187CA43779}</b:Guid>
    <b:Title>Construction completed on UK's largest engineering campus at The University of Manchester </b:Title>
    <b:Year>2021</b:Year>
    <b:Reporter>Manchester 1824</b:Reporter>
    <b:RefOrder>11</b:RefOrder>
  </b:Source>
  <b:Source>
    <b:Tag>BIM25</b:Tag>
    <b:SourceType>InternetSite</b:SourceType>
    <b:Guid>{D3E85030-0DD0-4968-BD36-43FC1D2FF705}</b:Guid>
    <b:Title>BIM Level of Detail: LOD 100 to 500 Explained </b:Title>
    <b:Year>2025</b:Year>
    <b:YearAccessed>2025</b:YearAccessed>
    <b:MonthAccessed>December</b:MonthAccessed>
    <b:DayAccessed>08</b:DayAccessed>
    <b:URL>https://www.bim.com.sg/blog/bim-lod</b:URL>
    <b:Author>
      <b:Author>
        <b:Corporate>BIMEC</b:Corporate>
      </b:Author>
    </b:Author>
    <b:RefOrder>12</b:RefOrder>
  </b:Source>
  <b:Source>
    <b:Tag>Jar22</b:Tag>
    <b:SourceType>InternetSite</b:SourceType>
    <b:Guid>{1E131D41-17F2-4E12-A891-00DDEB14FC19}</b:Guid>
    <b:Author>
      <b:Author>
        <b:Corporate>Jarek Wityk</b:Corporate>
      </b:Author>
    </b:Author>
    <b:Title>Level of Information (LOI) </b:Title>
    <b:Year>2022</b:Year>
    <b:YearAccessed>2025</b:YearAccessed>
    <b:MonthAccessed>December</b:MonthAccessed>
    <b:DayAccessed>08</b:DayAccessed>
    <b:URL>https://projectdesign.io/level-of-information/</b:URL>
    <b:RefOrder>13</b:RefOrder>
  </b:Source>
  <b:Source>
    <b:Tag>PlaND</b:Tag>
    <b:SourceType>InternetSite</b:SourceType>
    <b:Guid>{C49857FE-70C7-4CD9-8ACD-0B374AB0DE2E}</b:Guid>
    <b:Author>
      <b:Author>
        <b:Corporate>Plannerly</b:Corporate>
      </b:Author>
    </b:Author>
    <b:Title>Understanding Level of Information Need (LOIN) in BIM Projects </b:Title>
    <b:Year>N/D</b:Year>
    <b:YearAccessed>2025</b:YearAccessed>
    <b:MonthAccessed>December</b:MonthAccessed>
    <b:DayAccessed>08</b:DayAccessed>
    <b:URL>https://plannerly.com/level-of-information-need-loin-bim/</b:URL>
    <b:RefOrder>10</b:RefOrder>
  </b:Source>
  <b:Source>
    <b:Tag>Des24</b:Tag>
    <b:SourceType>ArticleInAPeriodical</b:SourceType>
    <b:Guid>{7062682F-E475-4BD4-B035-0038A2096B12}</b:Guid>
    <b:Title>RIBA Plan of Work</b:Title>
    <b:Year>2024</b:Year>
    <b:Author>
      <b:Author>
        <b:Corporate>Designing Buildings</b:Corporate>
      </b:Author>
    </b:Author>
    <b:PeriodicalTitle>What is the RIBA Plan of Works?</b:PeriodicalTitle>
    <b:Month>February </b:Month>
    <b:Day>27</b:Day>
    <b:RefOrder>8</b:RefOrder>
  </b:Source>
  <b:Source>
    <b:Tag>BIM24</b:Tag>
    <b:SourceType>InternetSite</b:SourceType>
    <b:Guid>{1AB50D6B-C713-4123-BC0A-BB3C8AA116D6}</b:Guid>
    <b:Title>Asset Information Requirements (AIR) Template</b:Title>
    <b:Year>2024</b:Year>
    <b:Author>
      <b:Author>
        <b:Corporate>BIM Global Network</b:Corporate>
      </b:Author>
    </b:Author>
    <b:YearAccessed>2025</b:YearAccessed>
    <b:MonthAccessed>December</b:MonthAccessed>
    <b:DayAccessed>08</b:DayAccessed>
    <b:URL>https://globalbim.org/info-collection/asset-information-requirements-air-template/</b:URL>
    <b:RefOrder>14</b:RefOrder>
  </b:Source>
  <b:Source>
    <b:Tag>BSI25</b:Tag>
    <b:SourceType>InternetSite</b:SourceType>
    <b:Guid>{A82C2629-0BAE-4318-9D32-99E9EE627CA4}</b:Guid>
    <b:Title>ISO 19650 - Managing Information with Building Information Modelling (BIM)</b:Title>
    <b:YearAccessed>2025</b:YearAccessed>
    <b:MonthAccessed>December</b:MonthAccessed>
    <b:DayAccessed>06</b:DayAccessed>
    <b:URL>https://www.bsigroup.com/en-GB/products-and-services/standards/iso-19650-building-information-modelling-bim/</b:URL>
    <b:Author>
      <b:Author>
        <b:Corporate>BSI</b:Corporate>
      </b:Author>
    </b:Author>
    <b:RefOrder>1</b:RefOrder>
  </b:Source>
  <b:Source>
    <b:Tag>DrS18</b:Tag>
    <b:SourceType>Report</b:SourceType>
    <b:Guid>{B9FD9A0D-6845-4F3A-9D4B-BE939E9F66C8}</b:Guid>
    <b:Title>What is COBie?</b:Title>
    <b:Year>2018</b:Year>
    <b:Publisher>NBS</b:Publisher>
    <b:Author>
      <b:Author>
        <b:Corporate>Dr Stephen Hamil</b:Corporate>
      </b:Author>
    </b:Author>
    <b:RefOrder>5</b:RefOrder>
  </b:Source>
  <b:Source>
    <b:Tag>IBM25</b:Tag>
    <b:SourceType>InternetSite</b:SourceType>
    <b:Guid>{BDF1879D-4474-4C42-9EDE-242F937394C0}</b:Guid>
    <b:Title>What is computer-aided facility management (CAFM)?</b:Title>
    <b:Year>2025</b:Year>
    <b:Author>
      <b:Author>
        <b:Corporate>IBM</b:Corporate>
      </b:Author>
    </b:Author>
    <b:YearAccessed>2025</b:YearAccessed>
    <b:MonthAccessed>December</b:MonthAccessed>
    <b:DayAccessed>06</b:DayAccessed>
    <b:URL>https://www.ibm.com/think/topics/cafm</b:URL>
    <b:RefOrder>6</b:RefOrder>
  </b:Source>
  <b:Source>
    <b:Tag>Joh25</b:Tag>
    <b:SourceType>Report</b:SourceType>
    <b:Guid>{BE759100-EA0D-4F91-A16A-9172FB992454}</b:Guid>
    <b:Title>What is Level of Information Need (LOIN) and Why it Replaced LOD</b:Title>
    <b:Year>2025</b:Year>
    <b:Author>
      <b:Author>
        <b:Corporate>John Madrid</b:Corporate>
      </b:Author>
    </b:Author>
    <b:Publisher>Specuwin</b:Publisher>
    <b:RefOrder>7</b:RefOrder>
  </b:Source>
  <b:Source>
    <b:Tag>Tej25</b:Tag>
    <b:SourceType>InternetSite</b:SourceType>
    <b:Guid>{2F260B1F-D452-4CA5-877A-8EAC8E0B4841}</b:Guid>
    <b:Title>BIM(Building Informtion Modeling) Management Explained</b:Title>
    <b:Author>
      <b:Author>
        <b:Corporate>Tejjy</b:Corporate>
      </b:Author>
    </b:Author>
    <b:YearAccessed>2025</b:YearAccessed>
    <b:MonthAccessed>December</b:MonthAccessed>
    <b:DayAccessed>06</b:DayAccessed>
    <b:URL>https://www.tejjy.com/bim-management-comprehensive-guide/</b:URL>
    <b:RefOrder>2</b:RefOrder>
  </b:Source>
  <b:Source>
    <b:Tag>Aka25</b:Tag>
    <b:SourceType>Report</b:SourceType>
    <b:Guid>{5170FEFA-5DD3-4DD4-BDC2-65207438F231}</b:Guid>
    <b:Title>BIM Execution Plan (BXP)</b:Title>
    <b:Year>2025</b:Year>
    <b:Author>
      <b:Author>
        <b:Corporate>Akash Patel</b:Corporate>
      </b:Author>
    </b:Author>
    <b:Publisher>United BIM</b:Publisher>
    <b:RefOrder>3</b:RefOrder>
  </b:Source>
  <b:Source>
    <b:Tag>BIM241</b:Tag>
    <b:SourceType>InternetSite</b:SourceType>
    <b:Guid>{619F417B-E07A-44E3-B60D-6F0837ABCEFB}</b:Guid>
    <b:Title>Common data environment CDE</b:Title>
    <b:Year>2024</b:Year>
    <b:Author>
      <b:Author>
        <b:Corporate>BIM Wiki</b:Corporate>
      </b:Author>
    </b:Author>
    <b:YearAccessed>2025</b:YearAccessed>
    <b:MonthAccessed>December</b:MonthAccessed>
    <b:DayAccessed>08</b:DayAccessed>
    <b:URL>https://www.designingbuildings.co.uk/Common_data_environment_CDE</b:URL>
    <b:RefOrder>4</b:RefOrder>
  </b:Source>
</b:Sources>
</file>

<file path=customXml/itemProps1.xml><?xml version="1.0" encoding="utf-8"?>
<ds:datastoreItem xmlns:ds="http://schemas.openxmlformats.org/officeDocument/2006/customXml" ds:itemID="{86D05DF3-6CA0-4EF2-9BCF-0ED5B4631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11</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Moore</dc:creator>
  <cp:keywords/>
  <dc:description/>
  <cp:lastModifiedBy>Caitlyn Moore</cp:lastModifiedBy>
  <cp:revision>264</cp:revision>
  <dcterms:created xsi:type="dcterms:W3CDTF">2025-11-20T13:39:00Z</dcterms:created>
  <dcterms:modified xsi:type="dcterms:W3CDTF">2025-12-12T10:09:00Z</dcterms:modified>
</cp:coreProperties>
</file>