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40C63F" w14:textId="77777777" w:rsidR="00F91085" w:rsidRDefault="00000000">
      <w:pPr>
        <w:spacing w:line="360" w:lineRule="auto"/>
        <w:jc w:val="center"/>
        <w:rPr>
          <w:rFonts w:ascii="Arial" w:eastAsia="SimSun" w:hAnsi="Arial" w:cs="Arial"/>
          <w:b/>
          <w:bCs/>
          <w:sz w:val="22"/>
          <w:szCs w:val="22"/>
          <w:u w:val="thick"/>
        </w:rPr>
      </w:pPr>
      <w:r>
        <w:rPr>
          <w:rFonts w:ascii="Arial" w:eastAsia="SimSun" w:hAnsi="Arial" w:cs="Arial"/>
          <w:b/>
          <w:bCs/>
          <w:sz w:val="22"/>
          <w:szCs w:val="22"/>
          <w:u w:val="thick"/>
        </w:rPr>
        <w:t>Assignment Title: Component 1 Online Portfolio</w:t>
      </w:r>
    </w:p>
    <w:p w14:paraId="66020699" w14:textId="77777777" w:rsidR="00F91085" w:rsidRDefault="00F91085">
      <w:pPr>
        <w:spacing w:line="360" w:lineRule="auto"/>
        <w:jc w:val="center"/>
        <w:rPr>
          <w:rFonts w:ascii="Arial" w:eastAsia="SimSun" w:hAnsi="Arial" w:cs="Arial"/>
          <w:b/>
          <w:bCs/>
          <w:sz w:val="22"/>
          <w:szCs w:val="22"/>
          <w:u w:val="thick"/>
        </w:rPr>
      </w:pPr>
    </w:p>
    <w:p w14:paraId="76C3FFC2" w14:textId="77777777" w:rsidR="00F91085" w:rsidRDefault="00000000">
      <w:pPr>
        <w:spacing w:line="360" w:lineRule="auto"/>
        <w:jc w:val="center"/>
        <w:rPr>
          <w:rFonts w:ascii="Arial" w:eastAsia="SimSun" w:hAnsi="Arial" w:cs="Arial"/>
          <w:b/>
          <w:bCs/>
          <w:sz w:val="22"/>
          <w:szCs w:val="22"/>
          <w:u w:val="thick"/>
        </w:rPr>
      </w:pPr>
      <w:r>
        <w:rPr>
          <w:rFonts w:ascii="Arial" w:eastAsia="SimSun" w:hAnsi="Arial" w:cs="Arial"/>
          <w:b/>
          <w:bCs/>
          <w:sz w:val="22"/>
          <w:szCs w:val="22"/>
          <w:u w:val="thick"/>
        </w:rPr>
        <w:t>Module code: BMHP5015</w:t>
      </w:r>
    </w:p>
    <w:p w14:paraId="5837B00F" w14:textId="77777777" w:rsidR="00F91085" w:rsidRDefault="00F91085">
      <w:pPr>
        <w:spacing w:line="360" w:lineRule="auto"/>
        <w:jc w:val="center"/>
        <w:rPr>
          <w:rFonts w:ascii="Arial" w:eastAsia="SimSun" w:hAnsi="Arial" w:cs="Arial"/>
          <w:b/>
          <w:bCs/>
          <w:sz w:val="22"/>
          <w:szCs w:val="22"/>
          <w:u w:val="thick"/>
        </w:rPr>
      </w:pPr>
    </w:p>
    <w:p w14:paraId="6B6A0F94" w14:textId="77777777" w:rsidR="00F91085" w:rsidRDefault="00F91085">
      <w:pPr>
        <w:spacing w:line="360" w:lineRule="auto"/>
        <w:jc w:val="center"/>
        <w:rPr>
          <w:rFonts w:ascii="Arial" w:eastAsia="SimSun" w:hAnsi="Arial" w:cs="Arial"/>
          <w:b/>
          <w:bCs/>
          <w:sz w:val="22"/>
          <w:szCs w:val="22"/>
          <w:u w:val="thick"/>
        </w:rPr>
      </w:pPr>
    </w:p>
    <w:p w14:paraId="5EE4A2B1" w14:textId="77777777" w:rsidR="00F91085" w:rsidRDefault="00F91085">
      <w:pPr>
        <w:spacing w:line="360" w:lineRule="auto"/>
        <w:jc w:val="center"/>
        <w:rPr>
          <w:rFonts w:ascii="Arial" w:eastAsia="SimSun" w:hAnsi="Arial" w:cs="Arial"/>
          <w:b/>
          <w:bCs/>
          <w:sz w:val="22"/>
          <w:szCs w:val="22"/>
          <w:u w:val="thick"/>
        </w:rPr>
      </w:pPr>
    </w:p>
    <w:p w14:paraId="044238F2" w14:textId="77777777" w:rsidR="00F91085" w:rsidRDefault="00F91085">
      <w:pPr>
        <w:spacing w:line="360" w:lineRule="auto"/>
        <w:jc w:val="center"/>
        <w:rPr>
          <w:rFonts w:ascii="Arial" w:eastAsia="SimSun" w:hAnsi="Arial" w:cs="Arial"/>
          <w:b/>
          <w:bCs/>
          <w:sz w:val="22"/>
          <w:szCs w:val="22"/>
          <w:u w:val="thick"/>
        </w:rPr>
      </w:pPr>
    </w:p>
    <w:p w14:paraId="7B8F4AD1" w14:textId="77777777" w:rsidR="00F91085" w:rsidRDefault="00000000">
      <w:pPr>
        <w:spacing w:line="360" w:lineRule="auto"/>
        <w:jc w:val="center"/>
        <w:rPr>
          <w:rFonts w:ascii="Arial" w:eastAsia="SimSun" w:hAnsi="Arial" w:cs="Arial"/>
          <w:b/>
          <w:bCs/>
          <w:sz w:val="22"/>
          <w:szCs w:val="22"/>
          <w:u w:val="thick"/>
        </w:rPr>
      </w:pPr>
      <w:r>
        <w:rPr>
          <w:rFonts w:ascii="Arial" w:eastAsia="SimSun" w:hAnsi="Arial" w:cs="Arial"/>
          <w:b/>
          <w:bCs/>
          <w:sz w:val="22"/>
          <w:szCs w:val="22"/>
          <w:u w:val="thick"/>
        </w:rPr>
        <w:br/>
        <w:t>Student Name: Arlia Ali</w:t>
      </w:r>
    </w:p>
    <w:p w14:paraId="433628E4" w14:textId="77777777" w:rsidR="00F91085" w:rsidRDefault="00000000">
      <w:pPr>
        <w:spacing w:line="360" w:lineRule="auto"/>
        <w:jc w:val="center"/>
        <w:rPr>
          <w:rFonts w:ascii="Arial" w:eastAsia="SimSun" w:hAnsi="Arial" w:cs="Arial"/>
          <w:b/>
          <w:bCs/>
          <w:sz w:val="22"/>
          <w:szCs w:val="22"/>
          <w:u w:val="thick"/>
        </w:rPr>
      </w:pPr>
      <w:r>
        <w:rPr>
          <w:rFonts w:ascii="Arial" w:eastAsia="SimSun" w:hAnsi="Arial" w:cs="Arial"/>
          <w:b/>
          <w:bCs/>
          <w:sz w:val="22"/>
          <w:szCs w:val="22"/>
          <w:u w:val="thick"/>
        </w:rPr>
        <w:t>Student ID: 2330094</w:t>
      </w:r>
    </w:p>
    <w:p w14:paraId="0FCB7B23" w14:textId="77777777" w:rsidR="00F91085" w:rsidRDefault="00F91085">
      <w:pPr>
        <w:spacing w:line="360" w:lineRule="auto"/>
        <w:jc w:val="center"/>
        <w:rPr>
          <w:rFonts w:ascii="Arial" w:eastAsia="SimSun" w:hAnsi="Arial" w:cs="Arial"/>
          <w:b/>
          <w:bCs/>
          <w:sz w:val="22"/>
          <w:szCs w:val="22"/>
        </w:rPr>
      </w:pPr>
    </w:p>
    <w:p w14:paraId="0C3FAC0F" w14:textId="77777777" w:rsidR="00F91085" w:rsidRDefault="00F91085">
      <w:pPr>
        <w:spacing w:line="360" w:lineRule="auto"/>
        <w:jc w:val="both"/>
        <w:rPr>
          <w:rFonts w:ascii="Arial" w:eastAsia="SimSun" w:hAnsi="Arial" w:cs="Arial"/>
          <w:sz w:val="22"/>
          <w:szCs w:val="22"/>
        </w:rPr>
      </w:pPr>
    </w:p>
    <w:p w14:paraId="01B873B9" w14:textId="77777777" w:rsidR="00F91085" w:rsidRDefault="00F91085">
      <w:pPr>
        <w:spacing w:line="360" w:lineRule="auto"/>
        <w:jc w:val="both"/>
        <w:rPr>
          <w:rFonts w:ascii="Arial" w:eastAsia="SimSun" w:hAnsi="Arial" w:cs="Arial"/>
          <w:sz w:val="22"/>
          <w:szCs w:val="22"/>
        </w:rPr>
      </w:pPr>
    </w:p>
    <w:p w14:paraId="1C3C437F" w14:textId="77777777" w:rsidR="00F91085" w:rsidRDefault="00F91085">
      <w:pPr>
        <w:spacing w:line="360" w:lineRule="auto"/>
        <w:jc w:val="both"/>
        <w:rPr>
          <w:rFonts w:ascii="Arial" w:eastAsia="SimSun" w:hAnsi="Arial" w:cs="Arial"/>
          <w:sz w:val="22"/>
          <w:szCs w:val="22"/>
        </w:rPr>
      </w:pPr>
    </w:p>
    <w:p w14:paraId="4EF616F6" w14:textId="77777777" w:rsidR="00F91085" w:rsidRDefault="00F91085">
      <w:pPr>
        <w:spacing w:line="360" w:lineRule="auto"/>
        <w:jc w:val="both"/>
        <w:rPr>
          <w:rFonts w:ascii="Arial" w:eastAsia="SimSun" w:hAnsi="Arial" w:cs="Arial"/>
          <w:sz w:val="22"/>
          <w:szCs w:val="22"/>
        </w:rPr>
      </w:pPr>
    </w:p>
    <w:p w14:paraId="51DBB235" w14:textId="77777777" w:rsidR="00F91085" w:rsidRDefault="00F91085">
      <w:pPr>
        <w:spacing w:line="360" w:lineRule="auto"/>
        <w:jc w:val="both"/>
        <w:rPr>
          <w:rFonts w:ascii="Arial" w:eastAsia="SimSun" w:hAnsi="Arial" w:cs="Arial"/>
          <w:sz w:val="22"/>
          <w:szCs w:val="22"/>
        </w:rPr>
      </w:pPr>
    </w:p>
    <w:p w14:paraId="74508919" w14:textId="77777777" w:rsidR="00F91085" w:rsidRDefault="00F91085">
      <w:pPr>
        <w:spacing w:line="360" w:lineRule="auto"/>
        <w:jc w:val="both"/>
        <w:rPr>
          <w:rFonts w:ascii="Arial" w:eastAsia="SimSun" w:hAnsi="Arial" w:cs="Arial"/>
          <w:sz w:val="22"/>
          <w:szCs w:val="22"/>
        </w:rPr>
      </w:pPr>
    </w:p>
    <w:p w14:paraId="50A868DC" w14:textId="77777777" w:rsidR="00F91085" w:rsidRDefault="00F91085">
      <w:pPr>
        <w:spacing w:line="360" w:lineRule="auto"/>
        <w:jc w:val="both"/>
        <w:rPr>
          <w:rFonts w:ascii="Arial" w:eastAsia="SimSun" w:hAnsi="Arial" w:cs="Arial"/>
          <w:sz w:val="22"/>
          <w:szCs w:val="22"/>
        </w:rPr>
      </w:pPr>
    </w:p>
    <w:p w14:paraId="67CBA599" w14:textId="77777777" w:rsidR="00F91085" w:rsidRDefault="00F91085">
      <w:pPr>
        <w:spacing w:line="360" w:lineRule="auto"/>
        <w:jc w:val="both"/>
        <w:rPr>
          <w:rFonts w:ascii="Arial" w:eastAsia="SimSun" w:hAnsi="Arial" w:cs="Arial"/>
          <w:sz w:val="22"/>
          <w:szCs w:val="22"/>
        </w:rPr>
      </w:pPr>
    </w:p>
    <w:p w14:paraId="0A9CCB15" w14:textId="77777777" w:rsidR="00F91085" w:rsidRDefault="00F91085">
      <w:pPr>
        <w:spacing w:line="360" w:lineRule="auto"/>
        <w:jc w:val="both"/>
        <w:rPr>
          <w:rFonts w:ascii="Arial" w:eastAsia="SimSun" w:hAnsi="Arial" w:cs="Arial"/>
          <w:sz w:val="22"/>
          <w:szCs w:val="22"/>
        </w:rPr>
      </w:pPr>
    </w:p>
    <w:p w14:paraId="3C2798B4" w14:textId="77777777" w:rsidR="00F91085" w:rsidRDefault="00F91085">
      <w:pPr>
        <w:spacing w:line="360" w:lineRule="auto"/>
        <w:jc w:val="both"/>
        <w:rPr>
          <w:rFonts w:ascii="Arial" w:eastAsia="SimSun" w:hAnsi="Arial" w:cs="Arial"/>
          <w:sz w:val="22"/>
          <w:szCs w:val="22"/>
        </w:rPr>
      </w:pPr>
    </w:p>
    <w:p w14:paraId="561A1472" w14:textId="77777777" w:rsidR="00F91085" w:rsidRDefault="00F91085">
      <w:pPr>
        <w:spacing w:line="360" w:lineRule="auto"/>
        <w:jc w:val="both"/>
        <w:rPr>
          <w:rFonts w:ascii="Arial" w:eastAsia="SimSun" w:hAnsi="Arial" w:cs="Arial"/>
          <w:sz w:val="22"/>
          <w:szCs w:val="22"/>
        </w:rPr>
      </w:pPr>
    </w:p>
    <w:p w14:paraId="418F3833" w14:textId="77777777" w:rsidR="00F91085" w:rsidRDefault="00F91085">
      <w:pPr>
        <w:spacing w:line="360" w:lineRule="auto"/>
        <w:jc w:val="both"/>
        <w:rPr>
          <w:rFonts w:ascii="Arial" w:eastAsia="SimSun" w:hAnsi="Arial" w:cs="Arial"/>
          <w:sz w:val="22"/>
          <w:szCs w:val="22"/>
        </w:rPr>
      </w:pPr>
    </w:p>
    <w:p w14:paraId="2E6BCDC0" w14:textId="77777777" w:rsidR="00F91085" w:rsidRDefault="00F91085">
      <w:pPr>
        <w:spacing w:line="360" w:lineRule="auto"/>
        <w:jc w:val="both"/>
        <w:rPr>
          <w:rFonts w:ascii="Arial" w:eastAsia="SimSun" w:hAnsi="Arial" w:cs="Arial"/>
          <w:sz w:val="22"/>
          <w:szCs w:val="22"/>
        </w:rPr>
      </w:pPr>
    </w:p>
    <w:p w14:paraId="78C114B1" w14:textId="77777777" w:rsidR="00F91085" w:rsidRDefault="00F91085">
      <w:pPr>
        <w:spacing w:line="360" w:lineRule="auto"/>
        <w:jc w:val="both"/>
        <w:rPr>
          <w:rFonts w:ascii="Arial" w:eastAsia="SimSun" w:hAnsi="Arial" w:cs="Arial"/>
          <w:sz w:val="22"/>
          <w:szCs w:val="22"/>
        </w:rPr>
      </w:pPr>
    </w:p>
    <w:p w14:paraId="2243B141" w14:textId="77777777" w:rsidR="00F91085" w:rsidRDefault="00F91085">
      <w:pPr>
        <w:spacing w:line="360" w:lineRule="auto"/>
        <w:jc w:val="both"/>
        <w:rPr>
          <w:rFonts w:ascii="Arial" w:eastAsia="SimSun" w:hAnsi="Arial" w:cs="Arial"/>
          <w:sz w:val="22"/>
          <w:szCs w:val="22"/>
        </w:rPr>
      </w:pPr>
    </w:p>
    <w:p w14:paraId="19F3D445" w14:textId="77777777" w:rsidR="00F91085" w:rsidRDefault="00F91085">
      <w:pPr>
        <w:spacing w:line="360" w:lineRule="auto"/>
        <w:jc w:val="both"/>
        <w:rPr>
          <w:rFonts w:ascii="Arial" w:eastAsia="SimSun" w:hAnsi="Arial" w:cs="Arial"/>
          <w:sz w:val="22"/>
          <w:szCs w:val="22"/>
        </w:rPr>
      </w:pPr>
    </w:p>
    <w:p w14:paraId="3A2323BF" w14:textId="77777777" w:rsidR="00F91085" w:rsidRDefault="00F91085">
      <w:pPr>
        <w:spacing w:line="360" w:lineRule="auto"/>
        <w:jc w:val="both"/>
        <w:rPr>
          <w:rFonts w:ascii="Arial" w:eastAsia="SimSun" w:hAnsi="Arial" w:cs="Arial"/>
          <w:sz w:val="22"/>
          <w:szCs w:val="22"/>
        </w:rPr>
      </w:pPr>
    </w:p>
    <w:p w14:paraId="711F3791" w14:textId="77777777" w:rsidR="00F91085" w:rsidRDefault="00F91085">
      <w:pPr>
        <w:spacing w:line="360" w:lineRule="auto"/>
        <w:jc w:val="both"/>
        <w:rPr>
          <w:rFonts w:ascii="Arial" w:eastAsia="SimSun" w:hAnsi="Arial" w:cs="Arial"/>
          <w:sz w:val="22"/>
          <w:szCs w:val="22"/>
        </w:rPr>
      </w:pPr>
    </w:p>
    <w:p w14:paraId="55A3A611" w14:textId="77777777" w:rsidR="00F91085" w:rsidRDefault="00F91085">
      <w:pPr>
        <w:spacing w:line="360" w:lineRule="auto"/>
        <w:jc w:val="both"/>
        <w:rPr>
          <w:rFonts w:ascii="Arial" w:eastAsia="SimSun" w:hAnsi="Arial" w:cs="Arial"/>
          <w:sz w:val="22"/>
          <w:szCs w:val="22"/>
        </w:rPr>
      </w:pPr>
    </w:p>
    <w:p w14:paraId="0226C5B4" w14:textId="77777777" w:rsidR="00F91085" w:rsidRDefault="00F91085">
      <w:pPr>
        <w:spacing w:line="360" w:lineRule="auto"/>
        <w:jc w:val="both"/>
        <w:rPr>
          <w:rFonts w:ascii="Arial" w:eastAsia="SimSun" w:hAnsi="Arial" w:cs="Arial"/>
          <w:sz w:val="22"/>
          <w:szCs w:val="22"/>
        </w:rPr>
      </w:pPr>
    </w:p>
    <w:p w14:paraId="247B309B" w14:textId="77777777" w:rsidR="00F91085" w:rsidRDefault="00F91085">
      <w:pPr>
        <w:spacing w:line="360" w:lineRule="auto"/>
        <w:jc w:val="both"/>
        <w:rPr>
          <w:rFonts w:ascii="Arial" w:eastAsia="SimSun" w:hAnsi="Arial" w:cs="Arial"/>
          <w:sz w:val="22"/>
          <w:szCs w:val="22"/>
        </w:rPr>
      </w:pPr>
    </w:p>
    <w:p w14:paraId="25047637" w14:textId="77777777" w:rsidR="00F91085" w:rsidRDefault="00F91085">
      <w:pPr>
        <w:spacing w:line="360" w:lineRule="auto"/>
        <w:jc w:val="both"/>
        <w:rPr>
          <w:rFonts w:ascii="Arial" w:eastAsia="SimSun" w:hAnsi="Arial" w:cs="Arial"/>
          <w:sz w:val="22"/>
          <w:szCs w:val="22"/>
        </w:rPr>
      </w:pPr>
    </w:p>
    <w:p w14:paraId="3737E689" w14:textId="77777777" w:rsidR="00F91085" w:rsidRDefault="00F91085">
      <w:pPr>
        <w:spacing w:line="360" w:lineRule="auto"/>
        <w:jc w:val="both"/>
        <w:rPr>
          <w:rFonts w:ascii="Arial" w:eastAsia="SimSun" w:hAnsi="Arial" w:cs="Arial"/>
          <w:sz w:val="22"/>
          <w:szCs w:val="22"/>
        </w:rPr>
      </w:pPr>
    </w:p>
    <w:p w14:paraId="7693E557" w14:textId="77777777" w:rsidR="00F91085" w:rsidRDefault="00F91085">
      <w:pPr>
        <w:spacing w:line="360" w:lineRule="auto"/>
        <w:jc w:val="both"/>
        <w:rPr>
          <w:rFonts w:ascii="Arial" w:eastAsia="SimSun" w:hAnsi="Arial" w:cs="Arial"/>
          <w:sz w:val="22"/>
          <w:szCs w:val="22"/>
        </w:rPr>
      </w:pPr>
    </w:p>
    <w:p w14:paraId="22D23710" w14:textId="77777777" w:rsidR="00F91085" w:rsidRDefault="00F91085">
      <w:pPr>
        <w:spacing w:line="360" w:lineRule="auto"/>
        <w:jc w:val="both"/>
        <w:rPr>
          <w:rFonts w:ascii="Arial" w:eastAsia="SimSun" w:hAnsi="Arial" w:cs="Arial"/>
          <w:sz w:val="22"/>
          <w:szCs w:val="22"/>
        </w:rPr>
      </w:pPr>
    </w:p>
    <w:p w14:paraId="75972F69" w14:textId="77777777" w:rsidR="00F91085" w:rsidRDefault="00000000">
      <w:pPr>
        <w:pStyle w:val="Heading1"/>
        <w:spacing w:line="360" w:lineRule="auto"/>
        <w:jc w:val="both"/>
        <w:rPr>
          <w:rFonts w:ascii="Arial" w:hAnsi="Arial" w:cs="Arial" w:hint="default"/>
          <w:sz w:val="22"/>
          <w:szCs w:val="22"/>
          <w:u w:val="double"/>
        </w:rPr>
      </w:pPr>
      <w:r>
        <w:rPr>
          <w:rFonts w:ascii="Arial" w:hAnsi="Arial" w:cs="Arial" w:hint="default"/>
          <w:sz w:val="22"/>
          <w:szCs w:val="22"/>
          <w:u w:val="double"/>
        </w:rPr>
        <w:lastRenderedPageBreak/>
        <w:t>Component 1 – Online Portfolio</w:t>
      </w:r>
    </w:p>
    <w:p w14:paraId="4402BDBD" w14:textId="77777777" w:rsidR="00F91085" w:rsidRDefault="00000000">
      <w:pPr>
        <w:pStyle w:val="Heading1"/>
        <w:spacing w:line="360" w:lineRule="auto"/>
        <w:jc w:val="both"/>
        <w:rPr>
          <w:rFonts w:ascii="Arial" w:hAnsi="Arial" w:cs="Arial" w:hint="default"/>
          <w:b w:val="0"/>
          <w:bCs w:val="0"/>
          <w:sz w:val="22"/>
          <w:szCs w:val="22"/>
        </w:rPr>
      </w:pPr>
      <w:r>
        <w:rPr>
          <w:rFonts w:ascii="Arial" w:hAnsi="Arial" w:cs="Arial" w:hint="default"/>
          <w:sz w:val="22"/>
          <w:szCs w:val="22"/>
        </w:rPr>
        <w:t>Task 1 – Personal Brand:</w:t>
      </w:r>
    </w:p>
    <w:p w14:paraId="3835D965" w14:textId="6A844A68" w:rsidR="00F91085" w:rsidRDefault="00000000">
      <w:pPr>
        <w:pStyle w:val="Heading3"/>
        <w:spacing w:line="360" w:lineRule="auto"/>
        <w:jc w:val="both"/>
        <w:rPr>
          <w:rFonts w:ascii="Arial" w:hAnsi="Arial" w:cs="Arial" w:hint="default"/>
          <w:b w:val="0"/>
          <w:bCs w:val="0"/>
          <w:sz w:val="22"/>
          <w:szCs w:val="22"/>
        </w:rPr>
      </w:pPr>
      <w:r>
        <w:rPr>
          <w:rFonts w:ascii="Arial" w:hAnsi="Arial" w:cs="Arial" w:hint="default"/>
          <w:b w:val="0"/>
          <w:bCs w:val="0"/>
          <w:sz w:val="22"/>
          <w:szCs w:val="22"/>
        </w:rPr>
        <w:t>As from the research Personal branding is the process of identifying and communicating an individual's unique worth, skills, and professional identity. According to a study, a brand is more than simply a name or an image; it conveys a promise of value and sets a person apart in a competitive setting (Blackett, 2019).</w:t>
      </w:r>
      <w:r w:rsidR="00DF4C5C">
        <w:rPr>
          <w:rFonts w:ascii="Arial" w:hAnsi="Arial" w:cs="Arial" w:hint="default"/>
          <w:b w:val="0"/>
          <w:bCs w:val="0"/>
          <w:sz w:val="22"/>
          <w:szCs w:val="22"/>
        </w:rPr>
        <w:t xml:space="preserve"> </w:t>
      </w:r>
      <w:r>
        <w:rPr>
          <w:rFonts w:ascii="Arial" w:hAnsi="Arial" w:cs="Arial" w:hint="default"/>
          <w:b w:val="0"/>
          <w:bCs w:val="0"/>
          <w:sz w:val="22"/>
          <w:szCs w:val="22"/>
        </w:rPr>
        <w:t xml:space="preserve">As from the scholars like Pawar and Gandhi (2021) define that personal branding helps people to showcase their abilities and create a distinctive identity in increasingly competitive work environments. </w:t>
      </w:r>
    </w:p>
    <w:p w14:paraId="04E1DA73" w14:textId="30EE815D" w:rsidR="00F91085" w:rsidRDefault="00000000">
      <w:pPr>
        <w:pStyle w:val="Heading3"/>
        <w:spacing w:line="360" w:lineRule="auto"/>
        <w:jc w:val="both"/>
        <w:rPr>
          <w:rFonts w:ascii="Arial" w:hAnsi="Arial" w:cs="Arial" w:hint="default"/>
          <w:b w:val="0"/>
          <w:bCs w:val="0"/>
          <w:sz w:val="22"/>
          <w:szCs w:val="22"/>
        </w:rPr>
      </w:pPr>
      <w:r>
        <w:rPr>
          <w:rFonts w:ascii="Arial" w:hAnsi="Arial" w:cs="Arial" w:hint="default"/>
          <w:b w:val="0"/>
          <w:bCs w:val="0"/>
          <w:sz w:val="22"/>
          <w:szCs w:val="22"/>
        </w:rPr>
        <w:t xml:space="preserve">From my perspective, </w:t>
      </w:r>
      <w:r w:rsidR="00DF4C5C">
        <w:rPr>
          <w:rFonts w:ascii="Arial" w:hAnsi="Arial" w:cs="Arial" w:hint="default"/>
          <w:b w:val="0"/>
          <w:bCs w:val="0"/>
          <w:sz w:val="22"/>
          <w:szCs w:val="22"/>
        </w:rPr>
        <w:t>my</w:t>
      </w:r>
      <w:r>
        <w:rPr>
          <w:rFonts w:ascii="Arial" w:hAnsi="Arial" w:cs="Arial" w:hint="default"/>
          <w:b w:val="0"/>
          <w:bCs w:val="0"/>
          <w:sz w:val="22"/>
          <w:szCs w:val="22"/>
        </w:rPr>
        <w:t xml:space="preserve"> personal brand is built on compassion, professional commitment, and advocacy. In addition, I am genuinely passionate about promoting person-centered care and providing emotional support in both social and medical care setting.</w:t>
      </w:r>
    </w:p>
    <w:p w14:paraId="678630B0" w14:textId="2C222637" w:rsidR="00F91085" w:rsidRDefault="00000000">
      <w:pPr>
        <w:pStyle w:val="Heading3"/>
        <w:spacing w:line="360" w:lineRule="auto"/>
        <w:jc w:val="both"/>
        <w:rPr>
          <w:rFonts w:ascii="Arial" w:hAnsi="Arial" w:cs="Arial" w:hint="default"/>
          <w:b w:val="0"/>
          <w:bCs w:val="0"/>
          <w:sz w:val="22"/>
          <w:szCs w:val="22"/>
        </w:rPr>
      </w:pPr>
      <w:r>
        <w:rPr>
          <w:rFonts w:ascii="Arial" w:hAnsi="Arial" w:cs="Arial" w:hint="default"/>
          <w:b w:val="0"/>
          <w:bCs w:val="0"/>
          <w:sz w:val="22"/>
          <w:szCs w:val="22"/>
        </w:rPr>
        <w:t xml:space="preserve">Another important aspect of my experience is that I have developed strong interpersonal and communication skills, which are essential as my perspective in positions that assist people dealing with mental health challenges. Also, </w:t>
      </w:r>
      <w:r w:rsidR="00DF4C5C">
        <w:rPr>
          <w:rFonts w:ascii="Arial" w:hAnsi="Arial" w:cs="Arial" w:hint="default"/>
          <w:b w:val="0"/>
          <w:bCs w:val="0"/>
          <w:sz w:val="22"/>
          <w:szCs w:val="22"/>
        </w:rPr>
        <w:t>these</w:t>
      </w:r>
      <w:r>
        <w:rPr>
          <w:rFonts w:ascii="Arial" w:hAnsi="Arial" w:cs="Arial" w:hint="default"/>
          <w:b w:val="0"/>
          <w:bCs w:val="0"/>
          <w:sz w:val="22"/>
          <w:szCs w:val="22"/>
        </w:rPr>
        <w:t xml:space="preserve"> skills help professionals build trust, understand service users’ needs, and provide appropriate support.</w:t>
      </w:r>
    </w:p>
    <w:p w14:paraId="2206B1A5" w14:textId="3ABBA01D" w:rsidR="00F91085" w:rsidRDefault="00000000">
      <w:pPr>
        <w:pStyle w:val="Heading3"/>
        <w:spacing w:line="360" w:lineRule="auto"/>
        <w:jc w:val="both"/>
        <w:rPr>
          <w:rFonts w:ascii="Arial" w:hAnsi="Arial" w:cs="Arial" w:hint="default"/>
          <w:b w:val="0"/>
          <w:bCs w:val="0"/>
          <w:sz w:val="22"/>
          <w:szCs w:val="22"/>
        </w:rPr>
      </w:pPr>
      <w:r>
        <w:rPr>
          <w:rFonts w:ascii="Arial" w:hAnsi="Arial" w:cs="Arial" w:hint="default"/>
          <w:b w:val="0"/>
          <w:bCs w:val="0"/>
          <w:sz w:val="22"/>
          <w:szCs w:val="22"/>
        </w:rPr>
        <w:t xml:space="preserve">In the modern work environment These days, the healthcare sector is always evolving due to technology breakthroughs. In simple terms, it is important for professionals to be skilled in using digital instruments and advance technology. I also want to improve my skills to work with online </w:t>
      </w:r>
      <w:r w:rsidR="00DF4C5C">
        <w:rPr>
          <w:rFonts w:ascii="Arial" w:hAnsi="Arial" w:cs="Arial" w:hint="default"/>
          <w:b w:val="0"/>
          <w:bCs w:val="0"/>
          <w:sz w:val="22"/>
          <w:szCs w:val="22"/>
        </w:rPr>
        <w:t>systems, especially</w:t>
      </w:r>
      <w:r>
        <w:rPr>
          <w:rFonts w:ascii="Arial" w:hAnsi="Arial" w:cs="Arial" w:hint="default"/>
          <w:b w:val="0"/>
          <w:bCs w:val="0"/>
          <w:sz w:val="22"/>
          <w:szCs w:val="22"/>
        </w:rPr>
        <w:t xml:space="preserve"> </w:t>
      </w:r>
      <w:proofErr w:type="gramStart"/>
      <w:r>
        <w:rPr>
          <w:rFonts w:ascii="Arial" w:hAnsi="Arial" w:cs="Arial" w:hint="default"/>
          <w:b w:val="0"/>
          <w:bCs w:val="0"/>
          <w:sz w:val="22"/>
          <w:szCs w:val="22"/>
        </w:rPr>
        <w:t>those  fro</w:t>
      </w:r>
      <w:r w:rsidR="00DF4C5C">
        <w:rPr>
          <w:rFonts w:ascii="Arial" w:hAnsi="Arial" w:cs="Arial" w:hint="default"/>
          <w:b w:val="0"/>
          <w:bCs w:val="0"/>
          <w:sz w:val="22"/>
          <w:szCs w:val="22"/>
        </w:rPr>
        <w:t>m</w:t>
      </w:r>
      <w:proofErr w:type="gramEnd"/>
      <w:r>
        <w:rPr>
          <w:rFonts w:ascii="Arial" w:hAnsi="Arial" w:cs="Arial" w:hint="default"/>
          <w:b w:val="0"/>
          <w:bCs w:val="0"/>
          <w:sz w:val="22"/>
          <w:szCs w:val="22"/>
        </w:rPr>
        <w:t xml:space="preserve"> managing medical </w:t>
      </w:r>
      <w:proofErr w:type="gramStart"/>
      <w:r>
        <w:rPr>
          <w:rFonts w:ascii="Arial" w:hAnsi="Arial" w:cs="Arial" w:hint="default"/>
          <w:b w:val="0"/>
          <w:bCs w:val="0"/>
          <w:sz w:val="22"/>
          <w:szCs w:val="22"/>
        </w:rPr>
        <w:t>records  information</w:t>
      </w:r>
      <w:proofErr w:type="gramEnd"/>
      <w:r>
        <w:rPr>
          <w:rFonts w:ascii="Arial" w:hAnsi="Arial" w:cs="Arial" w:hint="default"/>
          <w:b w:val="0"/>
          <w:bCs w:val="0"/>
          <w:sz w:val="22"/>
          <w:szCs w:val="22"/>
        </w:rPr>
        <w:t>.</w:t>
      </w:r>
    </w:p>
    <w:p w14:paraId="75D9DB62" w14:textId="77777777" w:rsidR="00F91085" w:rsidRDefault="00000000">
      <w:pPr>
        <w:spacing w:line="360" w:lineRule="auto"/>
        <w:jc w:val="both"/>
        <w:rPr>
          <w:rFonts w:ascii="Arial" w:hAnsi="Arial" w:cs="Arial"/>
          <w:sz w:val="22"/>
          <w:szCs w:val="22"/>
        </w:rPr>
      </w:pPr>
      <w:r>
        <w:rPr>
          <w:rFonts w:ascii="Arial" w:eastAsia="SimSun" w:hAnsi="Arial" w:cs="Arial"/>
          <w:sz w:val="22"/>
          <w:szCs w:val="22"/>
          <w:lang w:bidi="ar"/>
        </w:rPr>
        <w:t>I will therefore be able to establish a strong professional identity and succeed in the health and social care industry if I keep honing my professional abilities and learning more about mental health treatments.</w:t>
      </w:r>
    </w:p>
    <w:p w14:paraId="41C233A4" w14:textId="77777777" w:rsidR="00F91085" w:rsidRDefault="00F91085">
      <w:pPr>
        <w:pStyle w:val="Heading3"/>
        <w:spacing w:line="360" w:lineRule="auto"/>
        <w:jc w:val="both"/>
        <w:rPr>
          <w:rFonts w:ascii="Arial" w:hAnsi="Arial" w:cs="Arial" w:hint="default"/>
          <w:b w:val="0"/>
          <w:bCs w:val="0"/>
          <w:sz w:val="22"/>
          <w:szCs w:val="22"/>
        </w:rPr>
      </w:pPr>
    </w:p>
    <w:p w14:paraId="5243E9ED" w14:textId="77777777" w:rsidR="00F91085" w:rsidRDefault="00000000">
      <w:pPr>
        <w:pStyle w:val="Heading3"/>
        <w:spacing w:line="360" w:lineRule="auto"/>
        <w:jc w:val="both"/>
        <w:rPr>
          <w:rFonts w:ascii="Arial" w:hAnsi="Arial" w:cs="Arial" w:hint="default"/>
          <w:sz w:val="22"/>
          <w:szCs w:val="22"/>
        </w:rPr>
      </w:pPr>
      <w:r>
        <w:rPr>
          <w:rFonts w:ascii="Arial" w:hAnsi="Arial" w:cs="Arial" w:hint="default"/>
          <w:sz w:val="22"/>
          <w:szCs w:val="22"/>
        </w:rPr>
        <w:t>Task 2 –Network Diagram and Description</w:t>
      </w:r>
    </w:p>
    <w:p w14:paraId="127210A7" w14:textId="77777777" w:rsidR="00F91085" w:rsidRDefault="00000000">
      <w:pPr>
        <w:pStyle w:val="Heading3"/>
        <w:spacing w:line="360" w:lineRule="auto"/>
        <w:jc w:val="both"/>
        <w:rPr>
          <w:rFonts w:ascii="Arial" w:hAnsi="Arial" w:cs="Arial" w:hint="default"/>
          <w:b w:val="0"/>
          <w:bCs w:val="0"/>
          <w:sz w:val="22"/>
          <w:szCs w:val="22"/>
        </w:rPr>
      </w:pPr>
      <w:r>
        <w:rPr>
          <w:rFonts w:ascii="Arial" w:hAnsi="Arial" w:cs="Arial" w:hint="default"/>
          <w:b w:val="0"/>
          <w:bCs w:val="0"/>
          <w:sz w:val="22"/>
          <w:szCs w:val="22"/>
        </w:rPr>
        <w:t xml:space="preserve">According to sociological theory, career advancement is greatly aided by professional networking, especially in the health and social care industry. As from the study of </w:t>
      </w:r>
      <w:r>
        <w:rPr>
          <w:rFonts w:ascii="Arial" w:hAnsi="Arial" w:cs="Arial" w:hint="default"/>
          <w:b w:val="0"/>
          <w:bCs w:val="0"/>
          <w:sz w:val="22"/>
          <w:szCs w:val="22"/>
        </w:rPr>
        <w:lastRenderedPageBreak/>
        <w:t>Coleman (2019), social capital is the value generated by social networks, relationships, and interactions. In addition, Putnam (2020) divides social capital into three categories: linking, bridging, and bonding capital.</w:t>
      </w:r>
    </w:p>
    <w:tbl>
      <w:tblPr>
        <w:tblStyle w:val="TableGrid"/>
        <w:tblW w:w="0" w:type="auto"/>
        <w:tblLook w:val="04A0" w:firstRow="1" w:lastRow="0" w:firstColumn="1" w:lastColumn="0" w:noHBand="0" w:noVBand="1"/>
      </w:tblPr>
      <w:tblGrid>
        <w:gridCol w:w="2417"/>
        <w:gridCol w:w="1990"/>
        <w:gridCol w:w="2049"/>
        <w:gridCol w:w="2066"/>
      </w:tblGrid>
      <w:tr w:rsidR="00F91085" w14:paraId="5B4AC112" w14:textId="77777777">
        <w:tc>
          <w:tcPr>
            <w:tcW w:w="2130" w:type="dxa"/>
            <w:vAlign w:val="center"/>
          </w:tcPr>
          <w:p w14:paraId="3CF58B31" w14:textId="77777777" w:rsidR="00F91085" w:rsidRDefault="00000000">
            <w:pPr>
              <w:widowControl/>
              <w:spacing w:line="360" w:lineRule="auto"/>
              <w:rPr>
                <w:rFonts w:ascii="Arial" w:hAnsi="Arial" w:cs="Arial"/>
                <w:sz w:val="22"/>
                <w:szCs w:val="22"/>
              </w:rPr>
            </w:pPr>
            <w:r>
              <w:rPr>
                <w:rFonts w:ascii="Arial" w:eastAsia="SimSun" w:hAnsi="Arial" w:cs="Arial"/>
                <w:b/>
                <w:bCs/>
                <w:sz w:val="22"/>
                <w:szCs w:val="22"/>
                <w:lang w:bidi="ar"/>
              </w:rPr>
              <w:t>Contact/Relationship</w:t>
            </w:r>
          </w:p>
        </w:tc>
        <w:tc>
          <w:tcPr>
            <w:tcW w:w="2130" w:type="dxa"/>
            <w:vAlign w:val="center"/>
          </w:tcPr>
          <w:p w14:paraId="32E9BD4E" w14:textId="77777777" w:rsidR="00F91085" w:rsidRDefault="00000000">
            <w:pPr>
              <w:widowControl/>
              <w:spacing w:line="360" w:lineRule="auto"/>
              <w:rPr>
                <w:rFonts w:ascii="Arial" w:hAnsi="Arial" w:cs="Arial"/>
                <w:sz w:val="22"/>
                <w:szCs w:val="22"/>
              </w:rPr>
            </w:pPr>
            <w:r>
              <w:rPr>
                <w:rFonts w:ascii="Arial" w:eastAsia="SimSun" w:hAnsi="Arial" w:cs="Arial"/>
                <w:b/>
                <w:bCs/>
                <w:sz w:val="22"/>
                <w:szCs w:val="22"/>
                <w:lang w:bidi="ar"/>
              </w:rPr>
              <w:t>Type of Social Capital</w:t>
            </w:r>
          </w:p>
        </w:tc>
        <w:tc>
          <w:tcPr>
            <w:tcW w:w="2131" w:type="dxa"/>
            <w:vAlign w:val="center"/>
          </w:tcPr>
          <w:p w14:paraId="4C101F65" w14:textId="77777777" w:rsidR="00F91085" w:rsidRDefault="00000000">
            <w:pPr>
              <w:widowControl/>
              <w:spacing w:line="360" w:lineRule="auto"/>
              <w:rPr>
                <w:rFonts w:ascii="Arial" w:hAnsi="Arial" w:cs="Arial"/>
                <w:sz w:val="22"/>
                <w:szCs w:val="22"/>
              </w:rPr>
            </w:pPr>
            <w:r>
              <w:rPr>
                <w:rFonts w:ascii="Arial" w:eastAsia="SimSun" w:hAnsi="Arial" w:cs="Arial"/>
                <w:b/>
                <w:bCs/>
                <w:sz w:val="22"/>
                <w:szCs w:val="22"/>
                <w:lang w:bidi="ar"/>
              </w:rPr>
              <w:t>Role in My Career</w:t>
            </w:r>
          </w:p>
        </w:tc>
        <w:tc>
          <w:tcPr>
            <w:tcW w:w="2131" w:type="dxa"/>
            <w:vAlign w:val="center"/>
          </w:tcPr>
          <w:p w14:paraId="2191392A" w14:textId="77777777" w:rsidR="00F91085" w:rsidRDefault="00000000">
            <w:pPr>
              <w:widowControl/>
              <w:spacing w:line="360" w:lineRule="auto"/>
              <w:rPr>
                <w:rFonts w:ascii="Arial" w:hAnsi="Arial" w:cs="Arial"/>
                <w:sz w:val="22"/>
                <w:szCs w:val="22"/>
              </w:rPr>
            </w:pPr>
            <w:r>
              <w:rPr>
                <w:rFonts w:ascii="Arial" w:eastAsia="SimSun" w:hAnsi="Arial" w:cs="Arial"/>
                <w:b/>
                <w:bCs/>
                <w:sz w:val="22"/>
                <w:szCs w:val="22"/>
                <w:lang w:bidi="ar"/>
              </w:rPr>
              <w:t>How They Support Me</w:t>
            </w:r>
          </w:p>
        </w:tc>
      </w:tr>
      <w:tr w:rsidR="00F91085" w14:paraId="7A64EF65" w14:textId="77777777">
        <w:tc>
          <w:tcPr>
            <w:tcW w:w="2130" w:type="dxa"/>
            <w:vAlign w:val="center"/>
          </w:tcPr>
          <w:p w14:paraId="5DDDADF2" w14:textId="77777777" w:rsidR="00F91085" w:rsidRDefault="00000000">
            <w:pPr>
              <w:widowControl/>
              <w:spacing w:line="360" w:lineRule="auto"/>
              <w:rPr>
                <w:rFonts w:ascii="Arial" w:hAnsi="Arial" w:cs="Arial"/>
                <w:sz w:val="22"/>
                <w:szCs w:val="22"/>
              </w:rPr>
            </w:pPr>
            <w:r>
              <w:rPr>
                <w:rFonts w:ascii="Arial" w:eastAsia="SimSun" w:hAnsi="Arial" w:cs="Arial"/>
                <w:sz w:val="22"/>
                <w:szCs w:val="22"/>
                <w:lang w:bidi="ar"/>
              </w:rPr>
              <w:t>Close friends / family</w:t>
            </w:r>
          </w:p>
        </w:tc>
        <w:tc>
          <w:tcPr>
            <w:tcW w:w="2130" w:type="dxa"/>
            <w:vAlign w:val="center"/>
          </w:tcPr>
          <w:p w14:paraId="1C671806" w14:textId="77777777" w:rsidR="00F91085" w:rsidRDefault="00000000">
            <w:pPr>
              <w:widowControl/>
              <w:spacing w:line="360" w:lineRule="auto"/>
              <w:rPr>
                <w:rFonts w:ascii="Arial" w:hAnsi="Arial" w:cs="Arial"/>
                <w:sz w:val="22"/>
                <w:szCs w:val="22"/>
              </w:rPr>
            </w:pPr>
            <w:r>
              <w:rPr>
                <w:rFonts w:ascii="Arial" w:eastAsia="SimSun" w:hAnsi="Arial" w:cs="Arial"/>
                <w:sz w:val="22"/>
                <w:szCs w:val="22"/>
                <w:lang w:bidi="ar"/>
              </w:rPr>
              <w:t>Bonding</w:t>
            </w:r>
          </w:p>
        </w:tc>
        <w:tc>
          <w:tcPr>
            <w:tcW w:w="2131" w:type="dxa"/>
            <w:vAlign w:val="center"/>
          </w:tcPr>
          <w:p w14:paraId="3A11625D" w14:textId="77777777" w:rsidR="00F91085" w:rsidRDefault="00000000">
            <w:pPr>
              <w:widowControl/>
              <w:spacing w:line="360" w:lineRule="auto"/>
              <w:rPr>
                <w:rFonts w:ascii="Arial" w:hAnsi="Arial" w:cs="Arial"/>
                <w:sz w:val="22"/>
                <w:szCs w:val="22"/>
              </w:rPr>
            </w:pPr>
            <w:r>
              <w:rPr>
                <w:rFonts w:ascii="Arial" w:eastAsia="SimSun" w:hAnsi="Arial" w:cs="Arial"/>
                <w:sz w:val="22"/>
                <w:szCs w:val="22"/>
                <w:lang w:bidi="ar"/>
              </w:rPr>
              <w:t>Emotional support</w:t>
            </w:r>
          </w:p>
        </w:tc>
        <w:tc>
          <w:tcPr>
            <w:tcW w:w="2131" w:type="dxa"/>
            <w:vAlign w:val="center"/>
          </w:tcPr>
          <w:p w14:paraId="47F76EDD" w14:textId="77777777" w:rsidR="00F91085" w:rsidRDefault="00000000">
            <w:pPr>
              <w:widowControl/>
              <w:spacing w:line="360" w:lineRule="auto"/>
              <w:rPr>
                <w:rFonts w:ascii="Arial" w:hAnsi="Arial" w:cs="Arial"/>
                <w:sz w:val="22"/>
                <w:szCs w:val="22"/>
              </w:rPr>
            </w:pPr>
            <w:r>
              <w:rPr>
                <w:rFonts w:ascii="Arial" w:eastAsia="SimSun" w:hAnsi="Arial" w:cs="Arial"/>
                <w:sz w:val="22"/>
                <w:szCs w:val="22"/>
                <w:lang w:bidi="ar"/>
              </w:rPr>
              <w:t>Encourage resilience, offer advice, motivation</w:t>
            </w:r>
          </w:p>
        </w:tc>
      </w:tr>
      <w:tr w:rsidR="00F91085" w14:paraId="1782AA3F" w14:textId="77777777">
        <w:tc>
          <w:tcPr>
            <w:tcW w:w="2130" w:type="dxa"/>
            <w:vAlign w:val="center"/>
          </w:tcPr>
          <w:p w14:paraId="0D40F11A" w14:textId="77777777" w:rsidR="00F91085" w:rsidRDefault="00000000">
            <w:pPr>
              <w:widowControl/>
              <w:spacing w:line="360" w:lineRule="auto"/>
              <w:rPr>
                <w:rFonts w:ascii="Arial" w:hAnsi="Arial" w:cs="Arial"/>
                <w:sz w:val="22"/>
                <w:szCs w:val="22"/>
              </w:rPr>
            </w:pPr>
            <w:r>
              <w:rPr>
                <w:rFonts w:ascii="Arial" w:eastAsia="SimSun" w:hAnsi="Arial" w:cs="Arial"/>
                <w:sz w:val="22"/>
                <w:szCs w:val="22"/>
                <w:lang w:bidi="ar"/>
              </w:rPr>
              <w:t>Fellow students / classmates</w:t>
            </w:r>
          </w:p>
        </w:tc>
        <w:tc>
          <w:tcPr>
            <w:tcW w:w="2130" w:type="dxa"/>
            <w:vAlign w:val="center"/>
          </w:tcPr>
          <w:p w14:paraId="0F6E2C38" w14:textId="77777777" w:rsidR="00F91085" w:rsidRDefault="00000000">
            <w:pPr>
              <w:widowControl/>
              <w:spacing w:line="360" w:lineRule="auto"/>
              <w:rPr>
                <w:rFonts w:ascii="Arial" w:hAnsi="Arial" w:cs="Arial"/>
                <w:sz w:val="22"/>
                <w:szCs w:val="22"/>
              </w:rPr>
            </w:pPr>
            <w:r>
              <w:rPr>
                <w:rFonts w:ascii="Arial" w:eastAsia="SimSun" w:hAnsi="Arial" w:cs="Arial"/>
                <w:sz w:val="22"/>
                <w:szCs w:val="22"/>
                <w:lang w:bidi="ar"/>
              </w:rPr>
              <w:t>Bonding</w:t>
            </w:r>
          </w:p>
        </w:tc>
        <w:tc>
          <w:tcPr>
            <w:tcW w:w="2131" w:type="dxa"/>
            <w:vAlign w:val="center"/>
          </w:tcPr>
          <w:p w14:paraId="10A3158C" w14:textId="77777777" w:rsidR="00F91085" w:rsidRDefault="00000000">
            <w:pPr>
              <w:widowControl/>
              <w:spacing w:line="360" w:lineRule="auto"/>
              <w:rPr>
                <w:rFonts w:ascii="Arial" w:hAnsi="Arial" w:cs="Arial"/>
                <w:sz w:val="22"/>
                <w:szCs w:val="22"/>
              </w:rPr>
            </w:pPr>
            <w:r>
              <w:rPr>
                <w:rFonts w:ascii="Arial" w:eastAsia="SimSun" w:hAnsi="Arial" w:cs="Arial"/>
                <w:sz w:val="22"/>
                <w:szCs w:val="22"/>
                <w:lang w:bidi="ar"/>
              </w:rPr>
              <w:t>Peer learning</w:t>
            </w:r>
          </w:p>
        </w:tc>
        <w:tc>
          <w:tcPr>
            <w:tcW w:w="2131" w:type="dxa"/>
            <w:vAlign w:val="center"/>
          </w:tcPr>
          <w:p w14:paraId="5B7E4DFC" w14:textId="77777777" w:rsidR="00F91085" w:rsidRDefault="00000000">
            <w:pPr>
              <w:widowControl/>
              <w:spacing w:line="360" w:lineRule="auto"/>
              <w:rPr>
                <w:rFonts w:ascii="Arial" w:hAnsi="Arial" w:cs="Arial"/>
                <w:sz w:val="22"/>
                <w:szCs w:val="22"/>
              </w:rPr>
            </w:pPr>
            <w:r>
              <w:rPr>
                <w:rFonts w:ascii="Arial" w:eastAsia="SimSun" w:hAnsi="Arial" w:cs="Arial"/>
                <w:sz w:val="22"/>
                <w:szCs w:val="22"/>
                <w:lang w:bidi="ar"/>
              </w:rPr>
              <w:t>Share knowledge, collaborate on projects</w:t>
            </w:r>
          </w:p>
        </w:tc>
      </w:tr>
      <w:tr w:rsidR="00F91085" w14:paraId="53DA04BC" w14:textId="77777777">
        <w:tc>
          <w:tcPr>
            <w:tcW w:w="2130" w:type="dxa"/>
            <w:vAlign w:val="center"/>
          </w:tcPr>
          <w:p w14:paraId="0AC9E35E" w14:textId="77777777" w:rsidR="00F91085" w:rsidRDefault="00000000">
            <w:pPr>
              <w:widowControl/>
              <w:spacing w:line="360" w:lineRule="auto"/>
              <w:rPr>
                <w:rFonts w:ascii="Arial" w:hAnsi="Arial" w:cs="Arial"/>
                <w:sz w:val="22"/>
                <w:szCs w:val="22"/>
              </w:rPr>
            </w:pPr>
            <w:r>
              <w:rPr>
                <w:rFonts w:ascii="Arial" w:eastAsia="SimSun" w:hAnsi="Arial" w:cs="Arial"/>
                <w:sz w:val="22"/>
                <w:szCs w:val="22"/>
                <w:lang w:bidi="ar"/>
              </w:rPr>
              <w:t>Placement supervisor</w:t>
            </w:r>
          </w:p>
        </w:tc>
        <w:tc>
          <w:tcPr>
            <w:tcW w:w="2130" w:type="dxa"/>
            <w:vAlign w:val="center"/>
          </w:tcPr>
          <w:p w14:paraId="7E2454A0" w14:textId="77777777" w:rsidR="00F91085" w:rsidRDefault="00000000">
            <w:pPr>
              <w:widowControl/>
              <w:spacing w:line="360" w:lineRule="auto"/>
              <w:rPr>
                <w:rFonts w:ascii="Arial" w:hAnsi="Arial" w:cs="Arial"/>
                <w:sz w:val="22"/>
                <w:szCs w:val="22"/>
              </w:rPr>
            </w:pPr>
            <w:r>
              <w:rPr>
                <w:rFonts w:ascii="Arial" w:eastAsia="SimSun" w:hAnsi="Arial" w:cs="Arial"/>
                <w:sz w:val="22"/>
                <w:szCs w:val="22"/>
                <w:lang w:bidi="ar"/>
              </w:rPr>
              <w:t>Bridging</w:t>
            </w:r>
          </w:p>
        </w:tc>
        <w:tc>
          <w:tcPr>
            <w:tcW w:w="2131" w:type="dxa"/>
            <w:vAlign w:val="center"/>
          </w:tcPr>
          <w:p w14:paraId="52CF8944" w14:textId="77777777" w:rsidR="00F91085" w:rsidRDefault="00000000">
            <w:pPr>
              <w:widowControl/>
              <w:spacing w:line="360" w:lineRule="auto"/>
              <w:rPr>
                <w:rFonts w:ascii="Arial" w:hAnsi="Arial" w:cs="Arial"/>
                <w:sz w:val="22"/>
                <w:szCs w:val="22"/>
              </w:rPr>
            </w:pPr>
            <w:r>
              <w:rPr>
                <w:rFonts w:ascii="Arial" w:eastAsia="SimSun" w:hAnsi="Arial" w:cs="Arial"/>
                <w:sz w:val="22"/>
                <w:szCs w:val="22"/>
                <w:lang w:bidi="ar"/>
              </w:rPr>
              <w:t>Professional guidance</w:t>
            </w:r>
          </w:p>
        </w:tc>
        <w:tc>
          <w:tcPr>
            <w:tcW w:w="2131" w:type="dxa"/>
            <w:vAlign w:val="center"/>
          </w:tcPr>
          <w:p w14:paraId="7ED1DB61" w14:textId="77777777" w:rsidR="00F91085" w:rsidRDefault="00000000">
            <w:pPr>
              <w:widowControl/>
              <w:spacing w:line="360" w:lineRule="auto"/>
              <w:rPr>
                <w:rFonts w:ascii="Arial" w:hAnsi="Arial" w:cs="Arial"/>
                <w:sz w:val="22"/>
                <w:szCs w:val="22"/>
              </w:rPr>
            </w:pPr>
            <w:r>
              <w:rPr>
                <w:rFonts w:ascii="Arial" w:eastAsia="SimSun" w:hAnsi="Arial" w:cs="Arial"/>
                <w:sz w:val="22"/>
                <w:szCs w:val="22"/>
                <w:lang w:bidi="ar"/>
              </w:rPr>
              <w:t>Provide mentorship, assess skills, recommend opportunities</w:t>
            </w:r>
          </w:p>
        </w:tc>
      </w:tr>
      <w:tr w:rsidR="00F91085" w14:paraId="7183A901" w14:textId="77777777">
        <w:tc>
          <w:tcPr>
            <w:tcW w:w="2130" w:type="dxa"/>
            <w:vAlign w:val="center"/>
          </w:tcPr>
          <w:p w14:paraId="6DF47ABC" w14:textId="77777777" w:rsidR="00F91085" w:rsidRDefault="00000000">
            <w:pPr>
              <w:widowControl/>
              <w:spacing w:line="360" w:lineRule="auto"/>
              <w:rPr>
                <w:rFonts w:ascii="Arial" w:hAnsi="Arial" w:cs="Arial"/>
                <w:sz w:val="22"/>
                <w:szCs w:val="22"/>
              </w:rPr>
            </w:pPr>
            <w:r>
              <w:rPr>
                <w:rFonts w:ascii="Arial" w:eastAsia="SimSun" w:hAnsi="Arial" w:cs="Arial"/>
                <w:sz w:val="22"/>
                <w:szCs w:val="22"/>
                <w:lang w:bidi="ar"/>
              </w:rPr>
              <w:t>LinkedIn professional connections</w:t>
            </w:r>
          </w:p>
        </w:tc>
        <w:tc>
          <w:tcPr>
            <w:tcW w:w="2130" w:type="dxa"/>
            <w:vAlign w:val="center"/>
          </w:tcPr>
          <w:p w14:paraId="5715615A" w14:textId="77777777" w:rsidR="00F91085" w:rsidRDefault="00000000">
            <w:pPr>
              <w:widowControl/>
              <w:spacing w:line="360" w:lineRule="auto"/>
              <w:rPr>
                <w:rFonts w:ascii="Arial" w:hAnsi="Arial" w:cs="Arial"/>
                <w:sz w:val="22"/>
                <w:szCs w:val="22"/>
              </w:rPr>
            </w:pPr>
            <w:r>
              <w:rPr>
                <w:rFonts w:ascii="Arial" w:eastAsia="SimSun" w:hAnsi="Arial" w:cs="Arial"/>
                <w:sz w:val="22"/>
                <w:szCs w:val="22"/>
                <w:lang w:bidi="ar"/>
              </w:rPr>
              <w:t>Bridging</w:t>
            </w:r>
          </w:p>
        </w:tc>
        <w:tc>
          <w:tcPr>
            <w:tcW w:w="2131" w:type="dxa"/>
            <w:vAlign w:val="center"/>
          </w:tcPr>
          <w:p w14:paraId="6A4498A1" w14:textId="77777777" w:rsidR="00F91085" w:rsidRDefault="00000000">
            <w:pPr>
              <w:widowControl/>
              <w:spacing w:line="360" w:lineRule="auto"/>
              <w:rPr>
                <w:rFonts w:ascii="Arial" w:hAnsi="Arial" w:cs="Arial"/>
                <w:sz w:val="22"/>
                <w:szCs w:val="22"/>
              </w:rPr>
            </w:pPr>
            <w:r>
              <w:rPr>
                <w:rFonts w:ascii="Arial" w:eastAsia="SimSun" w:hAnsi="Arial" w:cs="Arial"/>
                <w:sz w:val="22"/>
                <w:szCs w:val="22"/>
                <w:lang w:bidi="ar"/>
              </w:rPr>
              <w:t>Career development</w:t>
            </w:r>
          </w:p>
        </w:tc>
        <w:tc>
          <w:tcPr>
            <w:tcW w:w="2131" w:type="dxa"/>
            <w:vAlign w:val="center"/>
          </w:tcPr>
          <w:p w14:paraId="64A037A5" w14:textId="77777777" w:rsidR="00F91085" w:rsidRDefault="00000000">
            <w:pPr>
              <w:widowControl/>
              <w:spacing w:line="360" w:lineRule="auto"/>
              <w:rPr>
                <w:rFonts w:ascii="Arial" w:hAnsi="Arial" w:cs="Arial"/>
                <w:sz w:val="22"/>
                <w:szCs w:val="22"/>
              </w:rPr>
            </w:pPr>
            <w:r>
              <w:rPr>
                <w:rFonts w:ascii="Arial" w:eastAsia="SimSun" w:hAnsi="Arial" w:cs="Arial"/>
                <w:sz w:val="22"/>
                <w:szCs w:val="22"/>
                <w:lang w:bidi="ar"/>
              </w:rPr>
              <w:t>Share industry updates, job opportunities, networking</w:t>
            </w:r>
          </w:p>
        </w:tc>
      </w:tr>
      <w:tr w:rsidR="00F91085" w14:paraId="60C17D6A" w14:textId="77777777">
        <w:tc>
          <w:tcPr>
            <w:tcW w:w="2130" w:type="dxa"/>
            <w:vAlign w:val="center"/>
          </w:tcPr>
          <w:p w14:paraId="62F77310" w14:textId="77777777" w:rsidR="00F91085" w:rsidRDefault="00000000">
            <w:pPr>
              <w:widowControl/>
              <w:spacing w:line="360" w:lineRule="auto"/>
              <w:rPr>
                <w:rFonts w:ascii="Arial" w:hAnsi="Arial" w:cs="Arial"/>
                <w:sz w:val="22"/>
                <w:szCs w:val="22"/>
              </w:rPr>
            </w:pPr>
            <w:r>
              <w:rPr>
                <w:rFonts w:ascii="Arial" w:eastAsia="SimSun" w:hAnsi="Arial" w:cs="Arial"/>
                <w:sz w:val="22"/>
                <w:szCs w:val="22"/>
                <w:lang w:bidi="ar"/>
              </w:rPr>
              <w:t>Senior healthcare managers</w:t>
            </w:r>
          </w:p>
        </w:tc>
        <w:tc>
          <w:tcPr>
            <w:tcW w:w="2130" w:type="dxa"/>
            <w:vAlign w:val="center"/>
          </w:tcPr>
          <w:p w14:paraId="4A0615A3" w14:textId="77777777" w:rsidR="00F91085" w:rsidRDefault="00000000">
            <w:pPr>
              <w:widowControl/>
              <w:spacing w:line="360" w:lineRule="auto"/>
              <w:rPr>
                <w:rFonts w:ascii="Arial" w:hAnsi="Arial" w:cs="Arial"/>
                <w:sz w:val="22"/>
                <w:szCs w:val="22"/>
              </w:rPr>
            </w:pPr>
            <w:r>
              <w:rPr>
                <w:rFonts w:ascii="Arial" w:eastAsia="SimSun" w:hAnsi="Arial" w:cs="Arial"/>
                <w:sz w:val="22"/>
                <w:szCs w:val="22"/>
                <w:lang w:bidi="ar"/>
              </w:rPr>
              <w:t>Linking</w:t>
            </w:r>
          </w:p>
        </w:tc>
        <w:tc>
          <w:tcPr>
            <w:tcW w:w="2131" w:type="dxa"/>
            <w:vAlign w:val="center"/>
          </w:tcPr>
          <w:p w14:paraId="6678EC79" w14:textId="77777777" w:rsidR="00F91085" w:rsidRDefault="00000000">
            <w:pPr>
              <w:widowControl/>
              <w:spacing w:line="360" w:lineRule="auto"/>
              <w:rPr>
                <w:rFonts w:ascii="Arial" w:hAnsi="Arial" w:cs="Arial"/>
                <w:sz w:val="22"/>
                <w:szCs w:val="22"/>
              </w:rPr>
            </w:pPr>
            <w:r>
              <w:rPr>
                <w:rFonts w:ascii="Arial" w:eastAsia="SimSun" w:hAnsi="Arial" w:cs="Arial"/>
                <w:sz w:val="22"/>
                <w:szCs w:val="22"/>
                <w:lang w:bidi="ar"/>
              </w:rPr>
              <w:t>Leadership exposure</w:t>
            </w:r>
          </w:p>
        </w:tc>
        <w:tc>
          <w:tcPr>
            <w:tcW w:w="2131" w:type="dxa"/>
            <w:vAlign w:val="center"/>
          </w:tcPr>
          <w:p w14:paraId="4814CB21" w14:textId="77777777" w:rsidR="00F91085" w:rsidRDefault="00000000">
            <w:pPr>
              <w:widowControl/>
              <w:spacing w:line="360" w:lineRule="auto"/>
              <w:rPr>
                <w:rFonts w:ascii="Arial" w:hAnsi="Arial" w:cs="Arial"/>
                <w:sz w:val="22"/>
                <w:szCs w:val="22"/>
              </w:rPr>
            </w:pPr>
            <w:r>
              <w:rPr>
                <w:rFonts w:ascii="Arial" w:eastAsia="SimSun" w:hAnsi="Arial" w:cs="Arial"/>
                <w:sz w:val="22"/>
                <w:szCs w:val="22"/>
                <w:lang w:bidi="ar"/>
              </w:rPr>
              <w:t>Provide insights into healthcare management, policy understanding</w:t>
            </w:r>
          </w:p>
        </w:tc>
      </w:tr>
      <w:tr w:rsidR="00F91085" w14:paraId="7FA136F2" w14:textId="77777777">
        <w:tc>
          <w:tcPr>
            <w:tcW w:w="2130" w:type="dxa"/>
            <w:vAlign w:val="center"/>
          </w:tcPr>
          <w:p w14:paraId="79F52FD5" w14:textId="77777777" w:rsidR="00F91085" w:rsidRDefault="00000000">
            <w:pPr>
              <w:widowControl/>
              <w:spacing w:line="360" w:lineRule="auto"/>
              <w:rPr>
                <w:rFonts w:ascii="Arial" w:hAnsi="Arial" w:cs="Arial"/>
                <w:sz w:val="22"/>
                <w:szCs w:val="22"/>
              </w:rPr>
            </w:pPr>
            <w:r>
              <w:rPr>
                <w:rFonts w:ascii="Arial" w:eastAsia="SimSun" w:hAnsi="Arial" w:cs="Arial"/>
                <w:sz w:val="22"/>
                <w:szCs w:val="22"/>
                <w:lang w:bidi="ar"/>
              </w:rPr>
              <w:t>Professional forums / associations</w:t>
            </w:r>
          </w:p>
        </w:tc>
        <w:tc>
          <w:tcPr>
            <w:tcW w:w="2130" w:type="dxa"/>
            <w:vAlign w:val="center"/>
          </w:tcPr>
          <w:p w14:paraId="4E3906E6" w14:textId="77777777" w:rsidR="00F91085" w:rsidRDefault="00000000">
            <w:pPr>
              <w:widowControl/>
              <w:spacing w:line="360" w:lineRule="auto"/>
              <w:rPr>
                <w:rFonts w:ascii="Arial" w:hAnsi="Arial" w:cs="Arial"/>
                <w:sz w:val="22"/>
                <w:szCs w:val="22"/>
              </w:rPr>
            </w:pPr>
            <w:r>
              <w:rPr>
                <w:rFonts w:ascii="Arial" w:eastAsia="SimSun" w:hAnsi="Arial" w:cs="Arial"/>
                <w:sz w:val="22"/>
                <w:szCs w:val="22"/>
                <w:lang w:bidi="ar"/>
              </w:rPr>
              <w:t>Linking</w:t>
            </w:r>
          </w:p>
        </w:tc>
        <w:tc>
          <w:tcPr>
            <w:tcW w:w="2131" w:type="dxa"/>
            <w:vAlign w:val="center"/>
          </w:tcPr>
          <w:p w14:paraId="7CCA7D98" w14:textId="77777777" w:rsidR="00F91085" w:rsidRDefault="00000000">
            <w:pPr>
              <w:widowControl/>
              <w:spacing w:line="360" w:lineRule="auto"/>
              <w:rPr>
                <w:rFonts w:ascii="Arial" w:hAnsi="Arial" w:cs="Arial"/>
                <w:sz w:val="22"/>
                <w:szCs w:val="22"/>
              </w:rPr>
            </w:pPr>
            <w:r>
              <w:rPr>
                <w:rFonts w:ascii="Arial" w:eastAsia="SimSun" w:hAnsi="Arial" w:cs="Arial"/>
                <w:sz w:val="22"/>
                <w:szCs w:val="22"/>
                <w:lang w:bidi="ar"/>
              </w:rPr>
              <w:t>Networking</w:t>
            </w:r>
          </w:p>
        </w:tc>
        <w:tc>
          <w:tcPr>
            <w:tcW w:w="2131" w:type="dxa"/>
            <w:vAlign w:val="center"/>
          </w:tcPr>
          <w:p w14:paraId="7F411A77" w14:textId="77777777" w:rsidR="00F91085" w:rsidRDefault="00000000">
            <w:pPr>
              <w:widowControl/>
              <w:spacing w:line="360" w:lineRule="auto"/>
              <w:rPr>
                <w:rFonts w:ascii="Arial" w:hAnsi="Arial" w:cs="Arial"/>
                <w:sz w:val="22"/>
                <w:szCs w:val="22"/>
              </w:rPr>
            </w:pPr>
            <w:r>
              <w:rPr>
                <w:rFonts w:ascii="Arial" w:eastAsia="SimSun" w:hAnsi="Arial" w:cs="Arial"/>
                <w:sz w:val="22"/>
                <w:szCs w:val="22"/>
                <w:lang w:bidi="ar"/>
              </w:rPr>
              <w:t>Access to workshops, conferences, professional resources</w:t>
            </w:r>
          </w:p>
        </w:tc>
      </w:tr>
    </w:tbl>
    <w:p w14:paraId="66C5DB85" w14:textId="77777777" w:rsidR="00F91085" w:rsidRDefault="00F91085">
      <w:pPr>
        <w:pStyle w:val="Heading3"/>
        <w:spacing w:line="360" w:lineRule="auto"/>
        <w:jc w:val="both"/>
        <w:rPr>
          <w:rFonts w:ascii="Arial" w:hAnsi="Arial" w:cs="Arial" w:hint="default"/>
          <w:b w:val="0"/>
          <w:bCs w:val="0"/>
          <w:sz w:val="22"/>
          <w:szCs w:val="22"/>
        </w:rPr>
      </w:pPr>
    </w:p>
    <w:p w14:paraId="4F837606" w14:textId="35D96275" w:rsidR="00F91085" w:rsidRDefault="00000000">
      <w:pPr>
        <w:pStyle w:val="Heading3"/>
        <w:spacing w:line="360" w:lineRule="auto"/>
        <w:jc w:val="both"/>
        <w:rPr>
          <w:rFonts w:ascii="Arial" w:hAnsi="Arial" w:cs="Arial" w:hint="default"/>
          <w:b w:val="0"/>
          <w:bCs w:val="0"/>
          <w:sz w:val="22"/>
          <w:szCs w:val="22"/>
        </w:rPr>
      </w:pPr>
      <w:r>
        <w:rPr>
          <w:rFonts w:ascii="Arial" w:hAnsi="Arial" w:cs="Arial" w:hint="default"/>
          <w:b w:val="0"/>
          <w:bCs w:val="0"/>
          <w:sz w:val="22"/>
          <w:szCs w:val="22"/>
        </w:rPr>
        <w:t xml:space="preserve">Close ties with friends, family, and classmates are referred to as bonding capital. Family, close friends, and fellow students who offer emotional support and </w:t>
      </w:r>
      <w:r>
        <w:rPr>
          <w:rFonts w:ascii="Arial" w:hAnsi="Arial" w:cs="Arial" w:hint="default"/>
          <w:b w:val="0"/>
          <w:bCs w:val="0"/>
          <w:sz w:val="22"/>
          <w:szCs w:val="22"/>
        </w:rPr>
        <w:lastRenderedPageBreak/>
        <w:t xml:space="preserve">encouragement are examples of bonding capital in my network map. </w:t>
      </w:r>
      <w:r w:rsidR="00DF4C5C">
        <w:rPr>
          <w:rFonts w:ascii="Arial" w:hAnsi="Arial" w:cs="Arial" w:hint="default"/>
          <w:b w:val="0"/>
          <w:bCs w:val="0"/>
          <w:sz w:val="22"/>
          <w:szCs w:val="22"/>
        </w:rPr>
        <w:t>This relationship</w:t>
      </w:r>
      <w:r>
        <w:rPr>
          <w:rFonts w:ascii="Arial" w:hAnsi="Arial" w:cs="Arial" w:hint="default"/>
          <w:b w:val="0"/>
          <w:bCs w:val="0"/>
          <w:sz w:val="22"/>
          <w:szCs w:val="22"/>
        </w:rPr>
        <w:t xml:space="preserve"> provides foster resilience and self-assurance.</w:t>
      </w:r>
    </w:p>
    <w:p w14:paraId="0153B5ED" w14:textId="77777777" w:rsidR="00F91085" w:rsidRDefault="00000000">
      <w:pPr>
        <w:pStyle w:val="Heading3"/>
        <w:spacing w:line="360" w:lineRule="auto"/>
        <w:jc w:val="both"/>
        <w:rPr>
          <w:rFonts w:ascii="Arial" w:hAnsi="Arial" w:cs="Arial" w:hint="default"/>
          <w:b w:val="0"/>
          <w:bCs w:val="0"/>
          <w:sz w:val="22"/>
          <w:szCs w:val="22"/>
        </w:rPr>
      </w:pPr>
      <w:r>
        <w:rPr>
          <w:rFonts w:ascii="Arial" w:hAnsi="Arial" w:cs="Arial" w:hint="default"/>
          <w:b w:val="0"/>
          <w:bCs w:val="0"/>
          <w:sz w:val="22"/>
          <w:szCs w:val="22"/>
        </w:rPr>
        <w:t>Another important type of relationship with people outside of one's own social circle are referred to as bridging capital. Lecturers, placement supervisors, and business contacts on social media sites like LinkedIn are a few examples of people in my network. These connections give me access to fresh knowledge, career prospects, and advice in the topic of mental health.</w:t>
      </w:r>
    </w:p>
    <w:p w14:paraId="0376EE3D" w14:textId="257B7BB7" w:rsidR="00F91085" w:rsidRDefault="00000000">
      <w:pPr>
        <w:pStyle w:val="Heading3"/>
        <w:spacing w:line="360" w:lineRule="auto"/>
        <w:jc w:val="both"/>
        <w:rPr>
          <w:rFonts w:ascii="Arial" w:hAnsi="Arial" w:cs="Arial" w:hint="default"/>
          <w:b w:val="0"/>
          <w:bCs w:val="0"/>
          <w:sz w:val="22"/>
          <w:szCs w:val="22"/>
        </w:rPr>
      </w:pPr>
      <w:r>
        <w:rPr>
          <w:rFonts w:ascii="Arial" w:hAnsi="Arial" w:cs="Arial" w:hint="default"/>
          <w:b w:val="0"/>
          <w:bCs w:val="0"/>
          <w:sz w:val="22"/>
          <w:szCs w:val="22"/>
        </w:rPr>
        <w:t xml:space="preserve">In contrast to the previous types of </w:t>
      </w:r>
      <w:r w:rsidR="00DF4C5C">
        <w:rPr>
          <w:rFonts w:ascii="Arial" w:hAnsi="Arial" w:cs="Arial" w:hint="default"/>
          <w:b w:val="0"/>
          <w:bCs w:val="0"/>
          <w:sz w:val="22"/>
          <w:szCs w:val="22"/>
        </w:rPr>
        <w:t>relationship, the</w:t>
      </w:r>
      <w:r>
        <w:rPr>
          <w:rFonts w:ascii="Arial" w:hAnsi="Arial" w:cs="Arial" w:hint="default"/>
          <w:b w:val="0"/>
          <w:bCs w:val="0"/>
          <w:sz w:val="22"/>
          <w:szCs w:val="22"/>
        </w:rPr>
        <w:t xml:space="preserve"> Relationships with people in positions of power or influence, such as managers, organi</w:t>
      </w:r>
      <w:r w:rsidR="00DF4C5C">
        <w:rPr>
          <w:rFonts w:ascii="Arial" w:hAnsi="Arial" w:cs="Arial" w:hint="default"/>
          <w:b w:val="0"/>
          <w:bCs w:val="0"/>
          <w:sz w:val="22"/>
          <w:szCs w:val="22"/>
        </w:rPr>
        <w:t>s</w:t>
      </w:r>
      <w:r>
        <w:rPr>
          <w:rFonts w:ascii="Arial" w:hAnsi="Arial" w:cs="Arial" w:hint="default"/>
          <w:b w:val="0"/>
          <w:bCs w:val="0"/>
          <w:sz w:val="22"/>
          <w:szCs w:val="22"/>
        </w:rPr>
        <w:t>ational leaders, or healthcare professionals, are referred to as "linking capital."</w:t>
      </w:r>
    </w:p>
    <w:p w14:paraId="049E42ED" w14:textId="4FBE9E03" w:rsidR="00F91085" w:rsidRDefault="00000000">
      <w:pPr>
        <w:spacing w:line="360" w:lineRule="auto"/>
        <w:jc w:val="both"/>
        <w:rPr>
          <w:rFonts w:ascii="Arial" w:hAnsi="Arial" w:cs="Arial"/>
          <w:sz w:val="22"/>
          <w:szCs w:val="22"/>
        </w:rPr>
      </w:pPr>
      <w:r>
        <w:rPr>
          <w:rFonts w:ascii="Arial" w:hAnsi="Arial" w:cs="Arial"/>
          <w:sz w:val="22"/>
          <w:szCs w:val="22"/>
        </w:rPr>
        <w:t xml:space="preserve">Therefore, maintaining networks is essential for relationship. </w:t>
      </w:r>
      <w:r>
        <w:rPr>
          <w:rFonts w:ascii="Arial" w:eastAsia="SimSun" w:hAnsi="Arial" w:cs="Arial"/>
          <w:sz w:val="22"/>
          <w:szCs w:val="22"/>
        </w:rPr>
        <w:t xml:space="preserve">Furthermore, based on my analysis, I learned that to maintain these </w:t>
      </w:r>
      <w:r w:rsidR="00DF4C5C">
        <w:rPr>
          <w:rFonts w:ascii="Arial" w:eastAsia="SimSun" w:hAnsi="Arial" w:cs="Arial"/>
          <w:sz w:val="22"/>
          <w:szCs w:val="22"/>
        </w:rPr>
        <w:t>networks organisation</w:t>
      </w:r>
      <w:r>
        <w:rPr>
          <w:rFonts w:ascii="Arial" w:eastAsia="SimSun" w:hAnsi="Arial" w:cs="Arial"/>
          <w:sz w:val="22"/>
          <w:szCs w:val="22"/>
        </w:rPr>
        <w:t xml:space="preserve"> will leading a </w:t>
      </w:r>
      <w:proofErr w:type="gramStart"/>
      <w:r>
        <w:rPr>
          <w:rFonts w:ascii="Arial" w:eastAsia="SimSun" w:hAnsi="Arial" w:cs="Arial"/>
          <w:sz w:val="22"/>
          <w:szCs w:val="22"/>
        </w:rPr>
        <w:t>big opportunities</w:t>
      </w:r>
      <w:proofErr w:type="gramEnd"/>
      <w:r>
        <w:rPr>
          <w:rFonts w:ascii="Arial" w:eastAsia="SimSun" w:hAnsi="Arial" w:cs="Arial"/>
          <w:sz w:val="22"/>
          <w:szCs w:val="22"/>
        </w:rPr>
        <w:t xml:space="preserve"> for my UK career jobs in future.</w:t>
      </w:r>
      <w:r>
        <w:rPr>
          <w:rFonts w:ascii="Arial" w:eastAsia="Segoe UI" w:hAnsi="Arial" w:cs="Arial"/>
          <w:color w:val="60657B"/>
          <w:sz w:val="22"/>
          <w:szCs w:val="22"/>
          <w:shd w:val="clear" w:color="auto" w:fill="FFFFFF"/>
        </w:rPr>
        <w:t xml:space="preserve"> </w:t>
      </w:r>
      <w:r>
        <w:rPr>
          <w:rFonts w:ascii="Arial" w:eastAsia="SimSun" w:hAnsi="Arial" w:cs="Arial"/>
          <w:sz w:val="22"/>
          <w:szCs w:val="22"/>
        </w:rPr>
        <w:t>I may therefore broaden my network and create new employment prospects in the future by actively engaging in professional communities, networking events, and academic lectures.</w:t>
      </w:r>
    </w:p>
    <w:p w14:paraId="467A35E1" w14:textId="77777777" w:rsidR="00F91085" w:rsidRDefault="00000000">
      <w:pPr>
        <w:pStyle w:val="Heading3"/>
        <w:spacing w:line="360" w:lineRule="auto"/>
        <w:jc w:val="both"/>
        <w:rPr>
          <w:rFonts w:ascii="Arial" w:hAnsi="Arial" w:cs="Arial" w:hint="default"/>
          <w:sz w:val="22"/>
          <w:szCs w:val="22"/>
        </w:rPr>
      </w:pPr>
      <w:r>
        <w:rPr>
          <w:rFonts w:ascii="Arial" w:hAnsi="Arial" w:cs="Arial" w:hint="default"/>
          <w:sz w:val="22"/>
          <w:szCs w:val="22"/>
        </w:rPr>
        <w:t>Task 3 – Blog</w:t>
      </w:r>
    </w:p>
    <w:p w14:paraId="5971C0A5" w14:textId="77777777" w:rsidR="00F91085" w:rsidRDefault="00000000">
      <w:pPr>
        <w:pStyle w:val="Heading3"/>
        <w:spacing w:line="360" w:lineRule="auto"/>
        <w:jc w:val="both"/>
        <w:rPr>
          <w:rFonts w:ascii="Arial" w:hAnsi="Arial" w:cs="Arial" w:hint="default"/>
          <w:sz w:val="22"/>
          <w:szCs w:val="22"/>
          <w:u w:val="thick"/>
        </w:rPr>
      </w:pPr>
      <w:r>
        <w:rPr>
          <w:rFonts w:ascii="Arial" w:hAnsi="Arial" w:cs="Arial" w:hint="default"/>
          <w:sz w:val="22"/>
          <w:szCs w:val="22"/>
          <w:u w:val="thick"/>
        </w:rPr>
        <w:t>Digital Inclusion and Mental Health Services in the UK</w:t>
      </w:r>
    </w:p>
    <w:p w14:paraId="7BF86263" w14:textId="77777777" w:rsidR="00F91085" w:rsidRDefault="00000000">
      <w:pPr>
        <w:pStyle w:val="Heading3"/>
        <w:spacing w:line="360" w:lineRule="auto"/>
        <w:jc w:val="both"/>
        <w:rPr>
          <w:rFonts w:ascii="Arial" w:hAnsi="Arial" w:cs="Arial" w:hint="default"/>
          <w:b w:val="0"/>
          <w:bCs w:val="0"/>
          <w:sz w:val="22"/>
          <w:szCs w:val="22"/>
        </w:rPr>
      </w:pPr>
      <w:r>
        <w:rPr>
          <w:rFonts w:ascii="Arial" w:hAnsi="Arial" w:cs="Arial" w:hint="default"/>
          <w:b w:val="0"/>
          <w:bCs w:val="0"/>
          <w:sz w:val="22"/>
          <w:szCs w:val="22"/>
        </w:rPr>
        <w:t>In recent years in the UK, digital technologies are changing how health and social care services are provided. Online consultations, digital mental health platforms, and electronic appointment systems are just a few of the services that are currently offered through digital platforms that NHS England supports.</w:t>
      </w:r>
    </w:p>
    <w:p w14:paraId="02E3781D" w14:textId="233553C5" w:rsidR="00F91085" w:rsidRDefault="00000000">
      <w:pPr>
        <w:pStyle w:val="Heading3"/>
        <w:spacing w:line="360" w:lineRule="auto"/>
        <w:jc w:val="both"/>
        <w:rPr>
          <w:rFonts w:ascii="Arial" w:hAnsi="Arial" w:cs="Arial" w:hint="default"/>
          <w:b w:val="0"/>
          <w:bCs w:val="0"/>
          <w:sz w:val="22"/>
          <w:szCs w:val="22"/>
        </w:rPr>
      </w:pPr>
      <w:r>
        <w:rPr>
          <w:rFonts w:ascii="Arial" w:hAnsi="Arial" w:cs="Arial" w:hint="default"/>
          <w:b w:val="0"/>
          <w:bCs w:val="0"/>
          <w:sz w:val="22"/>
          <w:szCs w:val="22"/>
        </w:rPr>
        <w:t xml:space="preserve">However, although digital innovation increases efficiency and accessibility, it also presents issues with digital exclusion. The availability of digital equipment, internet access, and the abilities needed to </w:t>
      </w:r>
      <w:proofErr w:type="spellStart"/>
      <w:r>
        <w:rPr>
          <w:rFonts w:ascii="Arial" w:hAnsi="Arial" w:cs="Arial" w:hint="default"/>
          <w:b w:val="0"/>
          <w:bCs w:val="0"/>
          <w:sz w:val="22"/>
          <w:szCs w:val="22"/>
        </w:rPr>
        <w:t>utili</w:t>
      </w:r>
      <w:r w:rsidR="00DF4C5C">
        <w:rPr>
          <w:rFonts w:ascii="Arial" w:hAnsi="Arial" w:cs="Arial" w:hint="default"/>
          <w:b w:val="0"/>
          <w:bCs w:val="0"/>
          <w:sz w:val="22"/>
          <w:szCs w:val="22"/>
        </w:rPr>
        <w:t>s</w:t>
      </w:r>
      <w:r>
        <w:rPr>
          <w:rFonts w:ascii="Arial" w:hAnsi="Arial" w:cs="Arial" w:hint="default"/>
          <w:b w:val="0"/>
          <w:bCs w:val="0"/>
          <w:sz w:val="22"/>
          <w:szCs w:val="22"/>
        </w:rPr>
        <w:t>e</w:t>
      </w:r>
      <w:proofErr w:type="spellEnd"/>
      <w:r>
        <w:rPr>
          <w:rFonts w:ascii="Arial" w:hAnsi="Arial" w:cs="Arial" w:hint="default"/>
          <w:b w:val="0"/>
          <w:bCs w:val="0"/>
          <w:sz w:val="22"/>
          <w:szCs w:val="22"/>
        </w:rPr>
        <w:t xml:space="preserve"> digital services effectively are all included in the term "digital inclusion".</w:t>
      </w:r>
    </w:p>
    <w:p w14:paraId="6B83A5A8" w14:textId="77777777" w:rsidR="00F91085" w:rsidRDefault="00F91085">
      <w:pPr>
        <w:pStyle w:val="Heading3"/>
        <w:spacing w:line="360" w:lineRule="auto"/>
        <w:jc w:val="both"/>
        <w:rPr>
          <w:rFonts w:ascii="Arial" w:hAnsi="Arial" w:cs="Arial" w:hint="default"/>
          <w:b w:val="0"/>
          <w:bCs w:val="0"/>
          <w:sz w:val="22"/>
          <w:szCs w:val="22"/>
        </w:rPr>
      </w:pPr>
    </w:p>
    <w:p w14:paraId="347715EB" w14:textId="3239270B" w:rsidR="00F91085" w:rsidRDefault="00000000">
      <w:pPr>
        <w:pStyle w:val="Heading3"/>
        <w:spacing w:line="360" w:lineRule="auto"/>
        <w:jc w:val="both"/>
        <w:rPr>
          <w:rFonts w:ascii="Arial" w:hAnsi="Arial" w:cs="Arial" w:hint="default"/>
          <w:b w:val="0"/>
          <w:bCs w:val="0"/>
          <w:sz w:val="22"/>
          <w:szCs w:val="22"/>
        </w:rPr>
      </w:pPr>
      <w:r>
        <w:rPr>
          <w:rFonts w:ascii="Arial" w:hAnsi="Arial" w:cs="Arial" w:hint="default"/>
          <w:b w:val="0"/>
          <w:bCs w:val="0"/>
          <w:sz w:val="22"/>
          <w:szCs w:val="22"/>
        </w:rPr>
        <w:t xml:space="preserve">As from the research, Millions of individuals in the UK still lack fundamental digital skills, according to studies (Good Things Foundation, 2023). Across the UK, </w:t>
      </w:r>
      <w:r w:rsidR="00DF4C5C">
        <w:rPr>
          <w:rFonts w:ascii="Arial" w:hAnsi="Arial" w:cs="Arial" w:hint="default"/>
          <w:b w:val="0"/>
          <w:bCs w:val="0"/>
          <w:sz w:val="22"/>
          <w:szCs w:val="22"/>
        </w:rPr>
        <w:t>the</w:t>
      </w:r>
      <w:r>
        <w:rPr>
          <w:rFonts w:ascii="Arial" w:hAnsi="Arial" w:cs="Arial" w:hint="default"/>
          <w:b w:val="0"/>
          <w:bCs w:val="0"/>
          <w:sz w:val="22"/>
          <w:szCs w:val="22"/>
        </w:rPr>
        <w:t xml:space="preserve"> most affected are vulnerable populations, including the elderly, those from low-income homes, and those with mental health issues.</w:t>
      </w:r>
    </w:p>
    <w:p w14:paraId="5790BAE7" w14:textId="33D014CD" w:rsidR="00F91085" w:rsidRDefault="00000000">
      <w:pPr>
        <w:pStyle w:val="Heading3"/>
        <w:spacing w:line="360" w:lineRule="auto"/>
        <w:jc w:val="both"/>
        <w:rPr>
          <w:rFonts w:ascii="Arial" w:hAnsi="Arial" w:cs="Arial" w:hint="default"/>
          <w:b w:val="0"/>
          <w:bCs w:val="0"/>
          <w:sz w:val="22"/>
          <w:szCs w:val="22"/>
        </w:rPr>
      </w:pPr>
      <w:r>
        <w:rPr>
          <w:rFonts w:ascii="Arial" w:hAnsi="Arial" w:cs="Arial" w:hint="default"/>
          <w:b w:val="0"/>
          <w:bCs w:val="0"/>
          <w:sz w:val="22"/>
          <w:szCs w:val="22"/>
        </w:rPr>
        <w:lastRenderedPageBreak/>
        <w:t xml:space="preserve">As from the research This could lead to issues such as missed appointments, limited access to online therapy platforms, and a decline in the use of support services for individuals undergoing mental health treatments. Furthermore, </w:t>
      </w:r>
      <w:r w:rsidR="00DF4C5C">
        <w:rPr>
          <w:rFonts w:ascii="Arial" w:hAnsi="Arial" w:cs="Arial" w:hint="default"/>
          <w:b w:val="0"/>
          <w:bCs w:val="0"/>
          <w:sz w:val="22"/>
          <w:szCs w:val="22"/>
        </w:rPr>
        <w:t>researchers</w:t>
      </w:r>
      <w:r>
        <w:rPr>
          <w:rFonts w:ascii="Arial" w:hAnsi="Arial" w:cs="Arial" w:hint="default"/>
          <w:b w:val="0"/>
          <w:bCs w:val="0"/>
          <w:sz w:val="22"/>
          <w:szCs w:val="22"/>
        </w:rPr>
        <w:t xml:space="preserve"> indicate that as healthcare systems rely </w:t>
      </w:r>
      <w:r w:rsidR="00DF4C5C">
        <w:rPr>
          <w:rFonts w:ascii="Arial" w:hAnsi="Arial" w:cs="Arial" w:hint="default"/>
          <w:b w:val="0"/>
          <w:bCs w:val="0"/>
          <w:sz w:val="22"/>
          <w:szCs w:val="22"/>
        </w:rPr>
        <w:t>more</w:t>
      </w:r>
      <w:r>
        <w:rPr>
          <w:rFonts w:ascii="Arial" w:hAnsi="Arial" w:cs="Arial" w:hint="default"/>
          <w:b w:val="0"/>
          <w:bCs w:val="0"/>
          <w:sz w:val="22"/>
          <w:szCs w:val="22"/>
        </w:rPr>
        <w:t xml:space="preserve"> on technologies like the NHS App and video consultations, existing health disparities could </w:t>
      </w:r>
      <w:r w:rsidR="00DF4C5C">
        <w:rPr>
          <w:rFonts w:ascii="Arial" w:hAnsi="Arial" w:cs="Arial" w:hint="default"/>
          <w:b w:val="0"/>
          <w:bCs w:val="0"/>
          <w:sz w:val="22"/>
          <w:szCs w:val="22"/>
        </w:rPr>
        <w:t>worsen. Therefore</w:t>
      </w:r>
      <w:r>
        <w:rPr>
          <w:rFonts w:ascii="Arial" w:hAnsi="Arial" w:cs="Arial" w:hint="default"/>
          <w:b w:val="0"/>
          <w:bCs w:val="0"/>
          <w:sz w:val="22"/>
          <w:szCs w:val="22"/>
        </w:rPr>
        <w:t>, medical personnel need to comprehend the idea of digital inclusion.</w:t>
      </w:r>
    </w:p>
    <w:p w14:paraId="665F0449" w14:textId="314245A4" w:rsidR="00F91085" w:rsidRDefault="00000000">
      <w:pPr>
        <w:spacing w:line="360" w:lineRule="auto"/>
        <w:jc w:val="both"/>
        <w:rPr>
          <w:rFonts w:ascii="Arial" w:eastAsia="SimSun" w:hAnsi="Arial" w:cs="Arial"/>
          <w:sz w:val="22"/>
          <w:szCs w:val="22"/>
          <w:lang w:bidi="ar"/>
        </w:rPr>
      </w:pPr>
      <w:r>
        <w:rPr>
          <w:rFonts w:ascii="Arial" w:hAnsi="Arial" w:cs="Arial"/>
          <w:sz w:val="22"/>
          <w:szCs w:val="22"/>
        </w:rPr>
        <w:t xml:space="preserve">Moreover, as a future mental health support worker, my goal is to help those patients </w:t>
      </w:r>
      <w:r w:rsidR="00DF4C5C">
        <w:rPr>
          <w:rFonts w:ascii="Arial" w:hAnsi="Arial" w:cs="Arial"/>
          <w:sz w:val="22"/>
          <w:szCs w:val="22"/>
        </w:rPr>
        <w:t>who</w:t>
      </w:r>
      <w:r>
        <w:rPr>
          <w:rFonts w:ascii="Arial" w:hAnsi="Arial" w:cs="Arial"/>
          <w:sz w:val="22"/>
          <w:szCs w:val="22"/>
        </w:rPr>
        <w:t xml:space="preserve"> have limited digital </w:t>
      </w:r>
      <w:r w:rsidR="00DF4C5C">
        <w:rPr>
          <w:rFonts w:ascii="Arial" w:hAnsi="Arial" w:cs="Arial"/>
          <w:sz w:val="22"/>
          <w:szCs w:val="22"/>
        </w:rPr>
        <w:t>skills and</w:t>
      </w:r>
      <w:r>
        <w:rPr>
          <w:rFonts w:ascii="Arial" w:hAnsi="Arial" w:cs="Arial"/>
          <w:sz w:val="22"/>
          <w:szCs w:val="22"/>
        </w:rPr>
        <w:t xml:space="preserve"> promote other forms of care in situations when internet access is prohibited. Therefore, from the analysis it is crucial that d</w:t>
      </w:r>
      <w:r>
        <w:rPr>
          <w:rFonts w:ascii="Arial" w:eastAsia="SimSun" w:hAnsi="Arial" w:cs="Arial"/>
          <w:sz w:val="22"/>
          <w:szCs w:val="22"/>
          <w:lang w:bidi="ar"/>
        </w:rPr>
        <w:t xml:space="preserve">igital transformation must remain inclusive </w:t>
      </w:r>
      <w:r w:rsidR="00DF4C5C">
        <w:rPr>
          <w:rFonts w:ascii="Arial" w:eastAsia="SimSun" w:hAnsi="Arial" w:cs="Arial"/>
          <w:sz w:val="22"/>
          <w:szCs w:val="22"/>
          <w:lang w:bidi="ar"/>
        </w:rPr>
        <w:t>to</w:t>
      </w:r>
      <w:r>
        <w:rPr>
          <w:rFonts w:ascii="Arial" w:eastAsia="SimSun" w:hAnsi="Arial" w:cs="Arial"/>
          <w:sz w:val="22"/>
          <w:szCs w:val="22"/>
          <w:lang w:bidi="ar"/>
        </w:rPr>
        <w:t xml:space="preserve"> ensure that technical developments improve healthcare access rather than widen existing social gaps. </w:t>
      </w:r>
    </w:p>
    <w:p w14:paraId="66345296" w14:textId="0F3B1D04" w:rsidR="00F91085" w:rsidRDefault="00000000">
      <w:pPr>
        <w:spacing w:line="360" w:lineRule="auto"/>
        <w:jc w:val="both"/>
        <w:rPr>
          <w:rFonts w:ascii="Arial" w:hAnsi="Arial" w:cs="Arial"/>
          <w:sz w:val="22"/>
          <w:szCs w:val="22"/>
        </w:rPr>
      </w:pPr>
      <w:r>
        <w:rPr>
          <w:rFonts w:ascii="Arial" w:eastAsia="SimSun" w:hAnsi="Arial" w:cs="Arial"/>
          <w:sz w:val="22"/>
          <w:szCs w:val="22"/>
          <w:lang w:bidi="ar"/>
        </w:rPr>
        <w:br/>
      </w:r>
      <w:r>
        <w:rPr>
          <w:rFonts w:ascii="Arial" w:eastAsia="SimSun" w:hAnsi="Arial" w:cs="Arial"/>
          <w:b/>
          <w:bCs/>
          <w:sz w:val="22"/>
          <w:szCs w:val="22"/>
          <w:lang w:bidi="ar"/>
        </w:rPr>
        <w:t xml:space="preserve">Critical Analysis: </w:t>
      </w:r>
      <w:r>
        <w:rPr>
          <w:rFonts w:ascii="Arial" w:eastAsia="SimSun" w:hAnsi="Arial" w:cs="Arial"/>
          <w:sz w:val="22"/>
          <w:szCs w:val="22"/>
          <w:lang w:bidi="ar"/>
        </w:rPr>
        <w:t xml:space="preserve">This approach not only </w:t>
      </w:r>
      <w:r w:rsidR="00DF4C5C">
        <w:rPr>
          <w:rFonts w:ascii="Arial" w:eastAsia="SimSun" w:hAnsi="Arial" w:cs="Arial"/>
          <w:sz w:val="22"/>
          <w:szCs w:val="22"/>
          <w:lang w:bidi="ar"/>
        </w:rPr>
        <w:t>ensures</w:t>
      </w:r>
      <w:r>
        <w:rPr>
          <w:rFonts w:ascii="Arial" w:eastAsia="SimSun" w:hAnsi="Arial" w:cs="Arial"/>
          <w:sz w:val="22"/>
          <w:szCs w:val="22"/>
          <w:lang w:bidi="ar"/>
        </w:rPr>
        <w:t xml:space="preserve"> fair access for all </w:t>
      </w:r>
      <w:proofErr w:type="gramStart"/>
      <w:r>
        <w:rPr>
          <w:rFonts w:ascii="Arial" w:eastAsia="SimSun" w:hAnsi="Arial" w:cs="Arial"/>
          <w:sz w:val="22"/>
          <w:szCs w:val="22"/>
          <w:lang w:bidi="ar"/>
        </w:rPr>
        <w:t>patient</w:t>
      </w:r>
      <w:proofErr w:type="gramEnd"/>
      <w:r>
        <w:rPr>
          <w:rFonts w:ascii="Arial" w:eastAsia="SimSun" w:hAnsi="Arial" w:cs="Arial"/>
          <w:sz w:val="22"/>
          <w:szCs w:val="22"/>
          <w:lang w:bidi="ar"/>
        </w:rPr>
        <w:t xml:space="preserve"> but also the use of digital technologies in healthcare requires both technical and practical support to provide equitable access and promote patient involvement.</w:t>
      </w:r>
    </w:p>
    <w:p w14:paraId="00513E2E" w14:textId="77777777" w:rsidR="00F91085" w:rsidRDefault="00F91085">
      <w:pPr>
        <w:pStyle w:val="Heading3"/>
        <w:spacing w:line="360" w:lineRule="auto"/>
        <w:jc w:val="both"/>
        <w:rPr>
          <w:rFonts w:ascii="Arial" w:hAnsi="Arial" w:cs="Arial" w:hint="default"/>
          <w:b w:val="0"/>
          <w:bCs w:val="0"/>
          <w:sz w:val="22"/>
          <w:szCs w:val="22"/>
        </w:rPr>
      </w:pPr>
    </w:p>
    <w:p w14:paraId="47CB1D96" w14:textId="77777777" w:rsidR="00F91085" w:rsidRDefault="00000000">
      <w:pPr>
        <w:pStyle w:val="Heading3"/>
        <w:spacing w:line="360" w:lineRule="auto"/>
        <w:jc w:val="both"/>
        <w:rPr>
          <w:rFonts w:ascii="Arial" w:hAnsi="Arial" w:cs="Arial" w:hint="default"/>
          <w:sz w:val="22"/>
          <w:szCs w:val="22"/>
        </w:rPr>
      </w:pPr>
      <w:r>
        <w:rPr>
          <w:rFonts w:ascii="Arial" w:hAnsi="Arial" w:cs="Arial" w:hint="default"/>
          <w:sz w:val="22"/>
          <w:szCs w:val="22"/>
        </w:rPr>
        <w:t>Task 4 – Handling Shifts in Social and Health Services</w:t>
      </w:r>
    </w:p>
    <w:p w14:paraId="563AEA25" w14:textId="33A8F892" w:rsidR="00F91085" w:rsidRDefault="00000000">
      <w:pPr>
        <w:pStyle w:val="Heading3"/>
        <w:spacing w:line="360" w:lineRule="auto"/>
        <w:jc w:val="both"/>
        <w:rPr>
          <w:rFonts w:ascii="Arial" w:hAnsi="Arial" w:cs="Arial" w:hint="default"/>
          <w:b w:val="0"/>
          <w:bCs w:val="0"/>
          <w:sz w:val="22"/>
          <w:szCs w:val="22"/>
        </w:rPr>
      </w:pPr>
      <w:r>
        <w:rPr>
          <w:rFonts w:ascii="Arial" w:hAnsi="Arial" w:cs="Arial" w:hint="default"/>
          <w:b w:val="0"/>
          <w:bCs w:val="0"/>
          <w:sz w:val="22"/>
          <w:szCs w:val="22"/>
        </w:rPr>
        <w:t xml:space="preserve">According to the study it is stated that in the field of health and social care </w:t>
      </w:r>
      <w:r w:rsidR="00DF4C5C">
        <w:rPr>
          <w:rFonts w:ascii="Arial" w:hAnsi="Arial" w:cs="Arial" w:hint="default"/>
          <w:b w:val="0"/>
          <w:bCs w:val="0"/>
          <w:sz w:val="22"/>
          <w:szCs w:val="22"/>
        </w:rPr>
        <w:t>sectors,</w:t>
      </w:r>
      <w:r>
        <w:rPr>
          <w:rFonts w:ascii="Arial" w:hAnsi="Arial" w:cs="Arial" w:hint="default"/>
          <w:b w:val="0"/>
          <w:bCs w:val="0"/>
          <w:sz w:val="22"/>
          <w:szCs w:val="22"/>
        </w:rPr>
        <w:t xml:space="preserve"> new laws, shifting patient expectation, and advancements in technology. As from analysis it </w:t>
      </w:r>
      <w:r w:rsidR="00DF4C5C">
        <w:rPr>
          <w:rFonts w:ascii="Arial" w:hAnsi="Arial" w:cs="Arial" w:hint="default"/>
          <w:b w:val="0"/>
          <w:bCs w:val="0"/>
          <w:sz w:val="22"/>
          <w:szCs w:val="22"/>
        </w:rPr>
        <w:t>indicates</w:t>
      </w:r>
      <w:r>
        <w:rPr>
          <w:rFonts w:ascii="Arial" w:hAnsi="Arial" w:cs="Arial" w:hint="default"/>
          <w:b w:val="0"/>
          <w:bCs w:val="0"/>
          <w:sz w:val="22"/>
          <w:szCs w:val="22"/>
        </w:rPr>
        <w:t xml:space="preserve"> that one important recent development is the adoption of electronic health records which are </w:t>
      </w:r>
      <w:proofErr w:type="gramStart"/>
      <w:r>
        <w:rPr>
          <w:rFonts w:ascii="Arial" w:hAnsi="Arial" w:cs="Arial" w:hint="default"/>
          <w:b w:val="0"/>
          <w:bCs w:val="0"/>
          <w:sz w:val="22"/>
          <w:szCs w:val="22"/>
        </w:rPr>
        <w:t>transforming  healthcare</w:t>
      </w:r>
      <w:proofErr w:type="gramEnd"/>
      <w:r>
        <w:rPr>
          <w:rFonts w:ascii="Arial" w:hAnsi="Arial" w:cs="Arial" w:hint="default"/>
          <w:b w:val="0"/>
          <w:bCs w:val="0"/>
          <w:sz w:val="22"/>
          <w:szCs w:val="22"/>
        </w:rPr>
        <w:t xml:space="preserve"> systems. Moreover, managing these changes requires effective leadership, communication, and employee involvement.</w:t>
      </w:r>
    </w:p>
    <w:p w14:paraId="2D356FD3" w14:textId="77777777" w:rsidR="00F91085" w:rsidRDefault="00000000">
      <w:pPr>
        <w:pStyle w:val="Heading3"/>
        <w:spacing w:line="360" w:lineRule="auto"/>
        <w:jc w:val="both"/>
        <w:rPr>
          <w:rFonts w:ascii="Arial" w:hAnsi="Arial" w:cs="Arial" w:hint="default"/>
          <w:sz w:val="22"/>
          <w:szCs w:val="22"/>
        </w:rPr>
      </w:pPr>
      <w:r>
        <w:rPr>
          <w:rFonts w:ascii="Arial" w:hAnsi="Arial" w:cs="Arial" w:hint="default"/>
          <w:sz w:val="22"/>
          <w:szCs w:val="22"/>
        </w:rPr>
        <w:t>Kurt Lewin's Model of Three-Phase Change:</w:t>
      </w:r>
    </w:p>
    <w:p w14:paraId="760FB815" w14:textId="4C1E020B" w:rsidR="00F91085" w:rsidRDefault="00000000">
      <w:pPr>
        <w:pStyle w:val="Heading3"/>
        <w:spacing w:line="360" w:lineRule="auto"/>
        <w:jc w:val="both"/>
        <w:rPr>
          <w:rFonts w:ascii="Arial" w:hAnsi="Arial" w:cs="Arial" w:hint="default"/>
          <w:b w:val="0"/>
          <w:bCs w:val="0"/>
          <w:sz w:val="22"/>
          <w:szCs w:val="22"/>
        </w:rPr>
      </w:pPr>
      <w:r>
        <w:rPr>
          <w:rFonts w:ascii="Arial" w:hAnsi="Arial" w:cs="Arial" w:hint="default"/>
          <w:b w:val="0"/>
          <w:bCs w:val="0"/>
          <w:sz w:val="22"/>
          <w:szCs w:val="22"/>
        </w:rPr>
        <w:t xml:space="preserve">Lewin's (2019) proposed a well-known organisational transformation framework Three-stage </w:t>
      </w:r>
      <w:r w:rsidR="00DF4C5C">
        <w:rPr>
          <w:rFonts w:ascii="Arial" w:hAnsi="Arial" w:cs="Arial" w:hint="default"/>
          <w:b w:val="0"/>
          <w:bCs w:val="0"/>
          <w:sz w:val="22"/>
          <w:szCs w:val="22"/>
        </w:rPr>
        <w:t>models</w:t>
      </w:r>
      <w:r>
        <w:rPr>
          <w:rFonts w:ascii="Arial" w:hAnsi="Arial" w:cs="Arial" w:hint="default"/>
          <w:b w:val="0"/>
          <w:bCs w:val="0"/>
          <w:sz w:val="22"/>
          <w:szCs w:val="22"/>
        </w:rPr>
        <w:t xml:space="preserve"> are unfreeze, change, and refreeze. This model </w:t>
      </w:r>
      <w:r w:rsidR="00DF4C5C">
        <w:rPr>
          <w:rFonts w:ascii="Arial" w:hAnsi="Arial" w:cs="Arial" w:hint="default"/>
          <w:b w:val="0"/>
          <w:bCs w:val="0"/>
          <w:sz w:val="22"/>
          <w:szCs w:val="22"/>
        </w:rPr>
        <w:t>helps</w:t>
      </w:r>
      <w:r>
        <w:rPr>
          <w:rFonts w:ascii="Arial" w:hAnsi="Arial" w:cs="Arial" w:hint="default"/>
          <w:b w:val="0"/>
          <w:bCs w:val="0"/>
          <w:sz w:val="22"/>
          <w:szCs w:val="22"/>
        </w:rPr>
        <w:t xml:space="preserve"> organisations understand how to prepare for change and implement it effectively.</w:t>
      </w:r>
    </w:p>
    <w:p w14:paraId="5415F3F1" w14:textId="77777777" w:rsidR="00F91085" w:rsidRDefault="00000000">
      <w:pPr>
        <w:pStyle w:val="Heading3"/>
        <w:spacing w:line="360" w:lineRule="auto"/>
        <w:jc w:val="both"/>
        <w:rPr>
          <w:rFonts w:ascii="Arial" w:hAnsi="Arial" w:cs="Arial" w:hint="default"/>
          <w:b w:val="0"/>
          <w:bCs w:val="0"/>
          <w:sz w:val="22"/>
          <w:szCs w:val="22"/>
        </w:rPr>
      </w:pPr>
      <w:r>
        <w:rPr>
          <w:rFonts w:ascii="Arial" w:hAnsi="Arial" w:cs="Arial" w:hint="default"/>
          <w:b w:val="0"/>
          <w:bCs w:val="0"/>
          <w:sz w:val="22"/>
          <w:szCs w:val="22"/>
        </w:rPr>
        <w:t>Employees may experience anxiety or uncertainty regarding the anticipated change during the unfreeze phase. Organizations adopt new procedures while giving employees the necessary training and assistance throughout this phase. This enables staff members to acquire the abilities required to adjust to new systems.</w:t>
      </w:r>
    </w:p>
    <w:p w14:paraId="693C3732" w14:textId="0048ED6D" w:rsidR="00F91085" w:rsidRDefault="00000000">
      <w:pPr>
        <w:pStyle w:val="Heading3"/>
        <w:spacing w:line="360" w:lineRule="auto"/>
        <w:jc w:val="both"/>
        <w:rPr>
          <w:rFonts w:ascii="Arial" w:hAnsi="Arial" w:cs="Arial" w:hint="default"/>
          <w:b w:val="0"/>
          <w:bCs w:val="0"/>
          <w:sz w:val="22"/>
          <w:szCs w:val="22"/>
        </w:rPr>
      </w:pPr>
      <w:r>
        <w:rPr>
          <w:rFonts w:ascii="Arial" w:hAnsi="Arial" w:cs="Arial" w:hint="default"/>
          <w:b w:val="0"/>
          <w:bCs w:val="0"/>
          <w:sz w:val="22"/>
          <w:szCs w:val="22"/>
        </w:rPr>
        <w:lastRenderedPageBreak/>
        <w:t>Ultimately, through monitoring and feedback, the new procedures are incorporated into regular organi</w:t>
      </w:r>
      <w:r w:rsidR="00DF4C5C">
        <w:rPr>
          <w:rFonts w:ascii="Arial" w:hAnsi="Arial" w:cs="Arial" w:hint="default"/>
          <w:b w:val="0"/>
          <w:bCs w:val="0"/>
          <w:sz w:val="22"/>
          <w:szCs w:val="22"/>
        </w:rPr>
        <w:t>s</w:t>
      </w:r>
      <w:r>
        <w:rPr>
          <w:rFonts w:ascii="Arial" w:hAnsi="Arial" w:cs="Arial" w:hint="default"/>
          <w:b w:val="0"/>
          <w:bCs w:val="0"/>
          <w:sz w:val="22"/>
          <w:szCs w:val="22"/>
        </w:rPr>
        <w:t>ational procedures at the refreeze stage.</w:t>
      </w:r>
    </w:p>
    <w:p w14:paraId="461E606A" w14:textId="265B2E05" w:rsidR="00F91085" w:rsidRDefault="00000000">
      <w:pPr>
        <w:pStyle w:val="Heading3"/>
        <w:spacing w:line="360" w:lineRule="auto"/>
        <w:jc w:val="both"/>
        <w:rPr>
          <w:rFonts w:ascii="Arial" w:hAnsi="Arial" w:cs="Arial" w:hint="default"/>
          <w:b w:val="0"/>
          <w:bCs w:val="0"/>
          <w:sz w:val="22"/>
          <w:szCs w:val="22"/>
        </w:rPr>
      </w:pPr>
      <w:r>
        <w:rPr>
          <w:rFonts w:ascii="Arial" w:hAnsi="Arial" w:cs="Arial" w:hint="default"/>
          <w:b w:val="0"/>
          <w:bCs w:val="0"/>
          <w:sz w:val="22"/>
          <w:szCs w:val="22"/>
        </w:rPr>
        <w:t>Lewin's paradigm, according to some academics, might be rather simplistic for contemporary healthcare settings, when constant adaptation is frequently necessary. Notwithstanding this drawback, the model is still helpful in comprehending the successful implementation of organi</w:t>
      </w:r>
      <w:r w:rsidR="00DF4C5C">
        <w:rPr>
          <w:rFonts w:ascii="Arial" w:hAnsi="Arial" w:cs="Arial" w:hint="default"/>
          <w:b w:val="0"/>
          <w:bCs w:val="0"/>
          <w:sz w:val="22"/>
          <w:szCs w:val="22"/>
        </w:rPr>
        <w:t>s</w:t>
      </w:r>
      <w:r>
        <w:rPr>
          <w:rFonts w:ascii="Arial" w:hAnsi="Arial" w:cs="Arial" w:hint="default"/>
          <w:b w:val="0"/>
          <w:bCs w:val="0"/>
          <w:sz w:val="22"/>
          <w:szCs w:val="22"/>
        </w:rPr>
        <w:t xml:space="preserve">ational </w:t>
      </w:r>
      <w:proofErr w:type="gramStart"/>
      <w:r>
        <w:rPr>
          <w:rFonts w:ascii="Arial" w:hAnsi="Arial" w:cs="Arial" w:hint="default"/>
          <w:b w:val="0"/>
          <w:bCs w:val="0"/>
          <w:sz w:val="22"/>
          <w:szCs w:val="22"/>
        </w:rPr>
        <w:t>change</w:t>
      </w:r>
      <w:proofErr w:type="gramEnd"/>
      <w:r>
        <w:rPr>
          <w:rFonts w:ascii="Arial" w:hAnsi="Arial" w:cs="Arial" w:hint="default"/>
          <w:b w:val="0"/>
          <w:bCs w:val="0"/>
          <w:sz w:val="22"/>
          <w:szCs w:val="22"/>
        </w:rPr>
        <w:t>.</w:t>
      </w:r>
    </w:p>
    <w:p w14:paraId="1665A7E3" w14:textId="77777777" w:rsidR="00F91085" w:rsidRDefault="00F91085">
      <w:pPr>
        <w:pStyle w:val="Heading3"/>
        <w:spacing w:line="360" w:lineRule="auto"/>
        <w:jc w:val="both"/>
        <w:rPr>
          <w:rFonts w:ascii="Arial" w:hAnsi="Arial" w:cs="Arial" w:hint="default"/>
          <w:b w:val="0"/>
          <w:bCs w:val="0"/>
          <w:sz w:val="22"/>
          <w:szCs w:val="22"/>
        </w:rPr>
      </w:pPr>
    </w:p>
    <w:p w14:paraId="54E68016" w14:textId="77777777" w:rsidR="00F91085" w:rsidRDefault="00000000">
      <w:pPr>
        <w:pStyle w:val="Heading3"/>
        <w:spacing w:line="360" w:lineRule="auto"/>
        <w:jc w:val="both"/>
        <w:rPr>
          <w:rFonts w:ascii="Arial" w:hAnsi="Arial" w:cs="Arial" w:hint="default"/>
          <w:sz w:val="22"/>
          <w:szCs w:val="22"/>
        </w:rPr>
      </w:pPr>
      <w:r>
        <w:rPr>
          <w:rFonts w:ascii="Arial" w:hAnsi="Arial" w:cs="Arial" w:hint="default"/>
          <w:sz w:val="22"/>
          <w:szCs w:val="22"/>
        </w:rPr>
        <w:t>Task 5: A Note to My Former Self</w:t>
      </w:r>
    </w:p>
    <w:p w14:paraId="29CCB6EB" w14:textId="77777777" w:rsidR="00F91085" w:rsidRDefault="00000000">
      <w:pPr>
        <w:pStyle w:val="Heading3"/>
        <w:spacing w:line="360" w:lineRule="auto"/>
        <w:jc w:val="both"/>
        <w:rPr>
          <w:rFonts w:ascii="Arial" w:hAnsi="Arial" w:cs="Arial" w:hint="default"/>
          <w:sz w:val="22"/>
          <w:szCs w:val="22"/>
        </w:rPr>
      </w:pPr>
      <w:r>
        <w:rPr>
          <w:rFonts w:ascii="Arial" w:hAnsi="Arial" w:cs="Arial" w:hint="default"/>
          <w:sz w:val="22"/>
          <w:szCs w:val="22"/>
        </w:rPr>
        <w:t>Salutations, Younger Me</w:t>
      </w:r>
    </w:p>
    <w:p w14:paraId="2D921091" w14:textId="7EB47310" w:rsidR="00F91085" w:rsidRDefault="00000000">
      <w:pPr>
        <w:pStyle w:val="Heading3"/>
        <w:spacing w:line="360" w:lineRule="auto"/>
        <w:jc w:val="both"/>
        <w:rPr>
          <w:rFonts w:ascii="Arial" w:hAnsi="Arial" w:cs="Arial" w:hint="default"/>
          <w:b w:val="0"/>
          <w:bCs w:val="0"/>
          <w:sz w:val="22"/>
          <w:szCs w:val="22"/>
        </w:rPr>
      </w:pPr>
      <w:r>
        <w:rPr>
          <w:rFonts w:ascii="Arial" w:hAnsi="Arial" w:cs="Arial" w:hint="default"/>
          <w:b w:val="0"/>
          <w:bCs w:val="0"/>
          <w:sz w:val="22"/>
          <w:szCs w:val="22"/>
        </w:rPr>
        <w:t>Reflecting on my prior experiences, from the all over analysis I gradually reali</w:t>
      </w:r>
      <w:r w:rsidR="00DF4C5C">
        <w:rPr>
          <w:rFonts w:ascii="Arial" w:hAnsi="Arial" w:cs="Arial" w:hint="default"/>
          <w:b w:val="0"/>
          <w:bCs w:val="0"/>
          <w:sz w:val="22"/>
          <w:szCs w:val="22"/>
        </w:rPr>
        <w:t>s</w:t>
      </w:r>
      <w:r>
        <w:rPr>
          <w:rFonts w:ascii="Arial" w:hAnsi="Arial" w:cs="Arial" w:hint="default"/>
          <w:b w:val="0"/>
          <w:bCs w:val="0"/>
          <w:sz w:val="22"/>
          <w:szCs w:val="22"/>
        </w:rPr>
        <w:t xml:space="preserve">e that I often lacked self-confidence when facing both academic </w:t>
      </w:r>
      <w:r w:rsidR="00DF4C5C">
        <w:rPr>
          <w:rFonts w:ascii="Arial" w:hAnsi="Arial" w:cs="Arial" w:hint="default"/>
          <w:b w:val="0"/>
          <w:bCs w:val="0"/>
          <w:sz w:val="22"/>
          <w:szCs w:val="22"/>
        </w:rPr>
        <w:t>tasks</w:t>
      </w:r>
      <w:r>
        <w:rPr>
          <w:rFonts w:ascii="Arial" w:hAnsi="Arial" w:cs="Arial" w:hint="default"/>
          <w:b w:val="0"/>
          <w:bCs w:val="0"/>
          <w:sz w:val="22"/>
          <w:szCs w:val="22"/>
        </w:rPr>
        <w:t xml:space="preserve"> and personal challenges. </w:t>
      </w:r>
      <w:r w:rsidR="00DF4C5C">
        <w:rPr>
          <w:rFonts w:ascii="Arial" w:hAnsi="Arial" w:cs="Arial" w:hint="default"/>
          <w:b w:val="0"/>
          <w:bCs w:val="0"/>
          <w:sz w:val="22"/>
          <w:szCs w:val="22"/>
        </w:rPr>
        <w:t>Moreover, I</w:t>
      </w:r>
      <w:r>
        <w:rPr>
          <w:rFonts w:ascii="Arial" w:hAnsi="Arial" w:cs="Arial" w:hint="default"/>
          <w:b w:val="0"/>
          <w:bCs w:val="0"/>
          <w:sz w:val="22"/>
          <w:szCs w:val="22"/>
        </w:rPr>
        <w:t xml:space="preserve"> </w:t>
      </w:r>
      <w:r w:rsidR="00DF4C5C">
        <w:rPr>
          <w:rFonts w:ascii="Arial" w:hAnsi="Arial" w:cs="Arial" w:hint="default"/>
          <w:b w:val="0"/>
          <w:bCs w:val="0"/>
          <w:sz w:val="22"/>
          <w:szCs w:val="22"/>
        </w:rPr>
        <w:t>learned</w:t>
      </w:r>
      <w:r>
        <w:rPr>
          <w:rFonts w:ascii="Arial" w:hAnsi="Arial" w:cs="Arial" w:hint="default"/>
          <w:b w:val="0"/>
          <w:bCs w:val="0"/>
          <w:sz w:val="22"/>
          <w:szCs w:val="22"/>
        </w:rPr>
        <w:t xml:space="preserve"> how to handle the problems related to the health care sectors rather as opportunities for growth and learning.</w:t>
      </w:r>
    </w:p>
    <w:p w14:paraId="5792512F" w14:textId="76E1A79F" w:rsidR="00F91085" w:rsidRDefault="00000000">
      <w:pPr>
        <w:pStyle w:val="Heading3"/>
        <w:spacing w:line="360" w:lineRule="auto"/>
        <w:jc w:val="both"/>
        <w:rPr>
          <w:rFonts w:ascii="Arial" w:hAnsi="Arial" w:cs="Arial" w:hint="default"/>
          <w:b w:val="0"/>
          <w:bCs w:val="0"/>
          <w:sz w:val="22"/>
          <w:szCs w:val="22"/>
        </w:rPr>
      </w:pPr>
      <w:r>
        <w:rPr>
          <w:rFonts w:ascii="Arial" w:hAnsi="Arial" w:cs="Arial" w:hint="default"/>
          <w:b w:val="0"/>
          <w:bCs w:val="0"/>
          <w:sz w:val="22"/>
          <w:szCs w:val="22"/>
        </w:rPr>
        <w:t xml:space="preserve">I tended to perceive </w:t>
      </w:r>
      <w:r w:rsidR="00DF4C5C">
        <w:rPr>
          <w:rFonts w:ascii="Arial" w:hAnsi="Arial" w:cs="Arial" w:hint="default"/>
          <w:b w:val="0"/>
          <w:bCs w:val="0"/>
          <w:sz w:val="22"/>
          <w:szCs w:val="22"/>
        </w:rPr>
        <w:t>obstacles</w:t>
      </w:r>
      <w:r>
        <w:rPr>
          <w:rFonts w:ascii="Arial" w:hAnsi="Arial" w:cs="Arial" w:hint="default"/>
          <w:b w:val="0"/>
          <w:bCs w:val="0"/>
          <w:sz w:val="22"/>
          <w:szCs w:val="22"/>
        </w:rPr>
        <w:t xml:space="preserve"> and </w:t>
      </w:r>
      <w:r w:rsidR="00DF4C5C">
        <w:rPr>
          <w:rFonts w:ascii="Arial" w:hAnsi="Arial" w:cs="Arial" w:hint="default"/>
          <w:b w:val="0"/>
          <w:bCs w:val="0"/>
          <w:sz w:val="22"/>
          <w:szCs w:val="22"/>
        </w:rPr>
        <w:t>setbacks</w:t>
      </w:r>
      <w:r>
        <w:rPr>
          <w:rFonts w:ascii="Arial" w:hAnsi="Arial" w:cs="Arial" w:hint="default"/>
          <w:b w:val="0"/>
          <w:bCs w:val="0"/>
          <w:sz w:val="22"/>
          <w:szCs w:val="22"/>
        </w:rPr>
        <w:t xml:space="preserve"> rather </w:t>
      </w:r>
      <w:r w:rsidR="00DF4C5C">
        <w:rPr>
          <w:rFonts w:ascii="Arial" w:hAnsi="Arial" w:cs="Arial" w:hint="default"/>
          <w:b w:val="0"/>
          <w:bCs w:val="0"/>
          <w:sz w:val="22"/>
          <w:szCs w:val="22"/>
        </w:rPr>
        <w:t>than</w:t>
      </w:r>
      <w:r>
        <w:rPr>
          <w:rFonts w:ascii="Arial" w:hAnsi="Arial" w:cs="Arial" w:hint="default"/>
          <w:b w:val="0"/>
          <w:bCs w:val="0"/>
          <w:sz w:val="22"/>
          <w:szCs w:val="22"/>
        </w:rPr>
        <w:t xml:space="preserve"> chances for growth and learning. Additionally recogni</w:t>
      </w:r>
      <w:r w:rsidR="00DF4C5C">
        <w:rPr>
          <w:rFonts w:ascii="Arial" w:hAnsi="Arial" w:cs="Arial" w:hint="default"/>
          <w:b w:val="0"/>
          <w:bCs w:val="0"/>
          <w:sz w:val="22"/>
          <w:szCs w:val="22"/>
        </w:rPr>
        <w:t>s</w:t>
      </w:r>
      <w:r>
        <w:rPr>
          <w:rFonts w:ascii="Arial" w:hAnsi="Arial" w:cs="Arial" w:hint="default"/>
          <w:b w:val="0"/>
          <w:bCs w:val="0"/>
          <w:sz w:val="22"/>
          <w:szCs w:val="22"/>
        </w:rPr>
        <w:t>ing and understanding our own emotions along with being sensitive to others is a key aspect of emotional intelligence.</w:t>
      </w:r>
    </w:p>
    <w:p w14:paraId="23414EFE" w14:textId="72E831DD" w:rsidR="00F91085" w:rsidRDefault="00DF4C5C">
      <w:pPr>
        <w:pStyle w:val="Heading3"/>
        <w:spacing w:line="360" w:lineRule="auto"/>
        <w:jc w:val="both"/>
        <w:rPr>
          <w:rFonts w:ascii="Arial" w:hAnsi="Arial" w:cs="Arial" w:hint="default"/>
          <w:b w:val="0"/>
          <w:bCs w:val="0"/>
          <w:sz w:val="22"/>
          <w:szCs w:val="22"/>
        </w:rPr>
      </w:pPr>
      <w:r>
        <w:rPr>
          <w:rFonts w:ascii="Arial" w:hAnsi="Arial" w:cs="Arial" w:hint="default"/>
          <w:b w:val="0"/>
          <w:bCs w:val="0"/>
          <w:sz w:val="22"/>
          <w:szCs w:val="22"/>
        </w:rPr>
        <w:t>Therefore, I learned from this experience that resilience is very crucial for helping people who could be going through emotional difficulties in the health and social care sectors. According to a study, resilience enables people to constructively adjust to difficult circumstances (Herrman et al., 2020) In conclusion, I would advise myself to be more patient and self-assured if I could go back in time. Because learning and development are facilitated by every experience, and personal development takes time.</w:t>
      </w:r>
    </w:p>
    <w:p w14:paraId="1B8034BA" w14:textId="7AFD893A" w:rsidR="00F91085" w:rsidRDefault="00000000">
      <w:pPr>
        <w:pStyle w:val="Heading3"/>
        <w:spacing w:line="360" w:lineRule="auto"/>
        <w:jc w:val="both"/>
        <w:rPr>
          <w:rFonts w:ascii="Arial" w:hAnsi="Arial" w:cs="Arial" w:hint="default"/>
          <w:b w:val="0"/>
          <w:bCs w:val="0"/>
          <w:sz w:val="22"/>
          <w:szCs w:val="22"/>
        </w:rPr>
      </w:pPr>
      <w:r>
        <w:rPr>
          <w:rFonts w:ascii="Arial" w:hAnsi="Arial" w:cs="Arial" w:hint="default"/>
          <w:b w:val="0"/>
          <w:bCs w:val="0"/>
          <w:sz w:val="22"/>
          <w:szCs w:val="22"/>
        </w:rPr>
        <w:t>I</w:t>
      </w:r>
      <w:r w:rsidR="00DF4C5C">
        <w:rPr>
          <w:rFonts w:ascii="Arial" w:hAnsi="Arial" w:cs="Arial" w:hint="default"/>
          <w:b w:val="0"/>
          <w:bCs w:val="0"/>
          <w:sz w:val="22"/>
          <w:szCs w:val="22"/>
        </w:rPr>
        <w:t>n</w:t>
      </w:r>
      <w:r>
        <w:rPr>
          <w:rFonts w:ascii="Arial" w:hAnsi="Arial" w:cs="Arial" w:hint="default"/>
          <w:b w:val="0"/>
          <w:bCs w:val="0"/>
          <w:sz w:val="22"/>
          <w:szCs w:val="22"/>
        </w:rPr>
        <w:t xml:space="preserve"> recent </w:t>
      </w:r>
      <w:r w:rsidR="00DF4C5C">
        <w:rPr>
          <w:rFonts w:ascii="Arial" w:hAnsi="Arial" w:cs="Arial" w:hint="default"/>
          <w:b w:val="0"/>
          <w:bCs w:val="0"/>
          <w:sz w:val="22"/>
          <w:szCs w:val="22"/>
        </w:rPr>
        <w:t>years, I</w:t>
      </w:r>
      <w:r>
        <w:rPr>
          <w:rFonts w:ascii="Arial" w:hAnsi="Arial" w:cs="Arial" w:hint="default"/>
          <w:b w:val="0"/>
          <w:bCs w:val="0"/>
          <w:sz w:val="22"/>
          <w:szCs w:val="22"/>
        </w:rPr>
        <w:t xml:space="preserve"> feel more confident </w:t>
      </w:r>
      <w:r w:rsidR="00DF4C5C">
        <w:rPr>
          <w:rFonts w:ascii="Arial" w:hAnsi="Arial" w:cs="Arial" w:hint="default"/>
          <w:b w:val="0"/>
          <w:bCs w:val="0"/>
          <w:sz w:val="22"/>
          <w:szCs w:val="22"/>
        </w:rPr>
        <w:t>operating</w:t>
      </w:r>
      <w:r>
        <w:rPr>
          <w:rFonts w:ascii="Arial" w:hAnsi="Arial" w:cs="Arial" w:hint="default"/>
          <w:b w:val="0"/>
          <w:bCs w:val="0"/>
          <w:sz w:val="22"/>
          <w:szCs w:val="22"/>
        </w:rPr>
        <w:t xml:space="preserve"> in the social and medical domains. I </w:t>
      </w:r>
      <w:r w:rsidR="00DF4C5C">
        <w:rPr>
          <w:rFonts w:ascii="Arial" w:hAnsi="Arial" w:cs="Arial" w:hint="default"/>
          <w:b w:val="0"/>
          <w:bCs w:val="0"/>
          <w:sz w:val="22"/>
          <w:szCs w:val="22"/>
        </w:rPr>
        <w:t>am also</w:t>
      </w:r>
      <w:r>
        <w:rPr>
          <w:rFonts w:ascii="Arial" w:hAnsi="Arial" w:cs="Arial" w:hint="default"/>
          <w:b w:val="0"/>
          <w:bCs w:val="0"/>
          <w:sz w:val="22"/>
          <w:szCs w:val="22"/>
        </w:rPr>
        <w:t xml:space="preserve"> more motivated in my capacity to work in social and medical settings. In addition, developing emotional intelligence and resilience has strengthened my professional identity and equipped me for upcoming obstacles in the field.</w:t>
      </w:r>
    </w:p>
    <w:p w14:paraId="20737DDE" w14:textId="77777777" w:rsidR="00F91085" w:rsidRDefault="00000000">
      <w:pPr>
        <w:pStyle w:val="Heading3"/>
        <w:spacing w:line="360" w:lineRule="auto"/>
        <w:jc w:val="both"/>
        <w:rPr>
          <w:rFonts w:ascii="Arial" w:hAnsi="Arial" w:cs="Arial" w:hint="default"/>
          <w:sz w:val="22"/>
          <w:szCs w:val="22"/>
        </w:rPr>
      </w:pPr>
      <w:r>
        <w:rPr>
          <w:rFonts w:ascii="Arial" w:hAnsi="Arial" w:cs="Arial" w:hint="default"/>
          <w:sz w:val="22"/>
          <w:szCs w:val="22"/>
        </w:rPr>
        <w:t>Best of luck!</w:t>
      </w:r>
    </w:p>
    <w:p w14:paraId="09B06D44" w14:textId="77777777" w:rsidR="00F91085" w:rsidRDefault="00000000">
      <w:pPr>
        <w:pStyle w:val="Heading3"/>
        <w:spacing w:line="360" w:lineRule="auto"/>
        <w:jc w:val="both"/>
        <w:rPr>
          <w:rFonts w:ascii="Arial" w:hAnsi="Arial" w:cs="Arial" w:hint="default"/>
          <w:sz w:val="22"/>
          <w:szCs w:val="22"/>
        </w:rPr>
      </w:pPr>
      <w:r>
        <w:rPr>
          <w:rFonts w:ascii="Arial" w:hAnsi="Arial" w:cs="Arial" w:hint="default"/>
          <w:sz w:val="22"/>
          <w:szCs w:val="22"/>
        </w:rPr>
        <w:t>Your Potential Self</w:t>
      </w:r>
    </w:p>
    <w:p w14:paraId="505C8558" w14:textId="77777777" w:rsidR="00F91085" w:rsidRDefault="00F91085">
      <w:pPr>
        <w:pStyle w:val="Heading3"/>
        <w:spacing w:line="360" w:lineRule="auto"/>
        <w:jc w:val="both"/>
        <w:rPr>
          <w:rFonts w:ascii="Arial" w:hAnsi="Arial" w:cs="Arial" w:hint="default"/>
          <w:b w:val="0"/>
          <w:bCs w:val="0"/>
          <w:sz w:val="22"/>
          <w:szCs w:val="22"/>
        </w:rPr>
      </w:pPr>
    </w:p>
    <w:p w14:paraId="0874714A" w14:textId="77777777" w:rsidR="00F91085" w:rsidRDefault="00000000">
      <w:pPr>
        <w:pStyle w:val="Heading3"/>
        <w:spacing w:line="360" w:lineRule="auto"/>
        <w:jc w:val="both"/>
        <w:rPr>
          <w:rFonts w:ascii="Arial" w:hAnsi="Arial" w:cs="Arial" w:hint="default"/>
          <w:sz w:val="22"/>
          <w:szCs w:val="22"/>
        </w:rPr>
      </w:pPr>
      <w:r>
        <w:rPr>
          <w:rFonts w:ascii="Arial" w:hAnsi="Arial" w:cs="Arial" w:hint="default"/>
          <w:sz w:val="22"/>
          <w:szCs w:val="22"/>
        </w:rPr>
        <w:t>Task 6 – Career Development Plan (Gantt Chart)</w:t>
      </w:r>
    </w:p>
    <w:tbl>
      <w:tblPr>
        <w:tblStyle w:val="TableGrid"/>
        <w:tblW w:w="0" w:type="auto"/>
        <w:tblLook w:val="04A0" w:firstRow="1" w:lastRow="0" w:firstColumn="1" w:lastColumn="0" w:noHBand="0" w:noVBand="1"/>
      </w:tblPr>
      <w:tblGrid>
        <w:gridCol w:w="2840"/>
        <w:gridCol w:w="2841"/>
        <w:gridCol w:w="2841"/>
      </w:tblGrid>
      <w:tr w:rsidR="00F91085" w14:paraId="45BAFD43" w14:textId="77777777">
        <w:tc>
          <w:tcPr>
            <w:tcW w:w="2840" w:type="dxa"/>
          </w:tcPr>
          <w:p w14:paraId="762AE212" w14:textId="77777777" w:rsidR="00F91085" w:rsidRDefault="00000000">
            <w:pPr>
              <w:pStyle w:val="Heading3"/>
              <w:widowControl/>
              <w:spacing w:line="360" w:lineRule="auto"/>
              <w:rPr>
                <w:rFonts w:ascii="Arial" w:hAnsi="Arial" w:cs="Arial" w:hint="default"/>
                <w:sz w:val="22"/>
                <w:szCs w:val="22"/>
              </w:rPr>
            </w:pPr>
            <w:r>
              <w:rPr>
                <w:rFonts w:ascii="Arial" w:hAnsi="Arial" w:cs="Arial" w:hint="default"/>
                <w:sz w:val="22"/>
                <w:szCs w:val="22"/>
              </w:rPr>
              <w:t>Task</w:t>
            </w:r>
          </w:p>
        </w:tc>
        <w:tc>
          <w:tcPr>
            <w:tcW w:w="2841" w:type="dxa"/>
          </w:tcPr>
          <w:p w14:paraId="662FC399" w14:textId="77777777" w:rsidR="00F91085" w:rsidRDefault="00000000">
            <w:pPr>
              <w:pStyle w:val="Heading3"/>
              <w:widowControl/>
              <w:spacing w:line="360" w:lineRule="auto"/>
              <w:rPr>
                <w:rFonts w:ascii="Arial" w:hAnsi="Arial" w:cs="Arial" w:hint="default"/>
                <w:sz w:val="22"/>
                <w:szCs w:val="22"/>
              </w:rPr>
            </w:pPr>
            <w:r>
              <w:rPr>
                <w:rFonts w:ascii="Arial" w:hAnsi="Arial" w:cs="Arial" w:hint="default"/>
                <w:sz w:val="22"/>
                <w:szCs w:val="22"/>
              </w:rPr>
              <w:t>Timeframe</w:t>
            </w:r>
          </w:p>
        </w:tc>
        <w:tc>
          <w:tcPr>
            <w:tcW w:w="2841" w:type="dxa"/>
          </w:tcPr>
          <w:p w14:paraId="516FB68C" w14:textId="77777777" w:rsidR="00F91085" w:rsidRDefault="00000000">
            <w:pPr>
              <w:pStyle w:val="Heading3"/>
              <w:widowControl/>
              <w:spacing w:line="360" w:lineRule="auto"/>
              <w:rPr>
                <w:rFonts w:ascii="Arial" w:hAnsi="Arial" w:cs="Arial" w:hint="default"/>
                <w:sz w:val="22"/>
                <w:szCs w:val="22"/>
              </w:rPr>
            </w:pPr>
            <w:r>
              <w:rPr>
                <w:rFonts w:ascii="Arial" w:hAnsi="Arial" w:cs="Arial" w:hint="default"/>
                <w:sz w:val="22"/>
                <w:szCs w:val="22"/>
              </w:rPr>
              <w:t>Dependency</w:t>
            </w:r>
          </w:p>
        </w:tc>
      </w:tr>
      <w:tr w:rsidR="00F91085" w14:paraId="641116DC" w14:textId="77777777">
        <w:tc>
          <w:tcPr>
            <w:tcW w:w="2840" w:type="dxa"/>
          </w:tcPr>
          <w:p w14:paraId="3192DC77" w14:textId="77777777" w:rsidR="00F91085" w:rsidRDefault="00000000">
            <w:pPr>
              <w:pStyle w:val="Heading3"/>
              <w:widowControl/>
              <w:spacing w:line="360" w:lineRule="auto"/>
              <w:rPr>
                <w:rFonts w:ascii="Arial" w:hAnsi="Arial" w:cs="Arial" w:hint="default"/>
                <w:sz w:val="22"/>
                <w:szCs w:val="22"/>
              </w:rPr>
            </w:pPr>
            <w:r>
              <w:rPr>
                <w:rFonts w:ascii="Arial" w:hAnsi="Arial" w:cs="Arial" w:hint="default"/>
                <w:b w:val="0"/>
                <w:bCs w:val="0"/>
                <w:sz w:val="22"/>
                <w:szCs w:val="22"/>
              </w:rPr>
              <w:t>Complete BMHP5015 Module</w:t>
            </w:r>
          </w:p>
        </w:tc>
        <w:tc>
          <w:tcPr>
            <w:tcW w:w="2841" w:type="dxa"/>
          </w:tcPr>
          <w:p w14:paraId="6A209500" w14:textId="77777777" w:rsidR="00F91085" w:rsidRDefault="00000000">
            <w:pPr>
              <w:pStyle w:val="Heading3"/>
              <w:widowControl/>
              <w:spacing w:line="360" w:lineRule="auto"/>
              <w:rPr>
                <w:rFonts w:ascii="Arial" w:hAnsi="Arial" w:cs="Arial" w:hint="default"/>
                <w:sz w:val="22"/>
                <w:szCs w:val="22"/>
              </w:rPr>
            </w:pPr>
            <w:r>
              <w:rPr>
                <w:rFonts w:ascii="Arial" w:hAnsi="Arial" w:cs="Arial" w:hint="default"/>
                <w:b w:val="0"/>
                <w:bCs w:val="0"/>
                <w:sz w:val="22"/>
                <w:szCs w:val="22"/>
              </w:rPr>
              <w:t>Jan – May 2026</w:t>
            </w:r>
          </w:p>
        </w:tc>
        <w:tc>
          <w:tcPr>
            <w:tcW w:w="2841" w:type="dxa"/>
          </w:tcPr>
          <w:p w14:paraId="7F00FDAF" w14:textId="77777777" w:rsidR="00F91085" w:rsidRDefault="00000000">
            <w:pPr>
              <w:pStyle w:val="Heading3"/>
              <w:widowControl/>
              <w:spacing w:line="360" w:lineRule="auto"/>
              <w:rPr>
                <w:rFonts w:ascii="Arial" w:hAnsi="Arial" w:cs="Arial" w:hint="default"/>
                <w:sz w:val="22"/>
                <w:szCs w:val="22"/>
              </w:rPr>
            </w:pPr>
            <w:r>
              <w:rPr>
                <w:rFonts w:ascii="Arial" w:hAnsi="Arial" w:cs="Arial" w:hint="default"/>
                <w:b w:val="0"/>
                <w:bCs w:val="0"/>
                <w:sz w:val="22"/>
                <w:szCs w:val="22"/>
              </w:rPr>
              <w:t>Current enrolment</w:t>
            </w:r>
          </w:p>
        </w:tc>
      </w:tr>
      <w:tr w:rsidR="00F91085" w14:paraId="7DCFC03B" w14:textId="77777777">
        <w:tc>
          <w:tcPr>
            <w:tcW w:w="2840" w:type="dxa"/>
          </w:tcPr>
          <w:p w14:paraId="7EA6F286" w14:textId="77777777" w:rsidR="00F91085" w:rsidRDefault="00000000">
            <w:pPr>
              <w:pStyle w:val="Heading3"/>
              <w:widowControl/>
              <w:spacing w:line="360" w:lineRule="auto"/>
              <w:rPr>
                <w:rFonts w:ascii="Arial" w:hAnsi="Arial" w:cs="Arial" w:hint="default"/>
                <w:sz w:val="22"/>
                <w:szCs w:val="22"/>
              </w:rPr>
            </w:pPr>
            <w:r>
              <w:rPr>
                <w:rFonts w:ascii="Arial" w:hAnsi="Arial" w:cs="Arial" w:hint="default"/>
                <w:b w:val="0"/>
                <w:bCs w:val="0"/>
                <w:sz w:val="22"/>
                <w:szCs w:val="22"/>
              </w:rPr>
              <w:t>Gain voluntary experience in a care setting</w:t>
            </w:r>
          </w:p>
        </w:tc>
        <w:tc>
          <w:tcPr>
            <w:tcW w:w="2841" w:type="dxa"/>
          </w:tcPr>
          <w:p w14:paraId="65B30181" w14:textId="77777777" w:rsidR="00F91085" w:rsidRDefault="00000000">
            <w:pPr>
              <w:pStyle w:val="Heading3"/>
              <w:widowControl/>
              <w:spacing w:line="360" w:lineRule="auto"/>
              <w:rPr>
                <w:rFonts w:ascii="Arial" w:hAnsi="Arial" w:cs="Arial" w:hint="default"/>
                <w:sz w:val="22"/>
                <w:szCs w:val="22"/>
              </w:rPr>
            </w:pPr>
            <w:r>
              <w:rPr>
                <w:rFonts w:ascii="Arial" w:hAnsi="Arial" w:cs="Arial" w:hint="default"/>
                <w:b w:val="0"/>
                <w:bCs w:val="0"/>
                <w:sz w:val="22"/>
                <w:szCs w:val="22"/>
              </w:rPr>
              <w:t>Mar – Sept 2026</w:t>
            </w:r>
          </w:p>
        </w:tc>
        <w:tc>
          <w:tcPr>
            <w:tcW w:w="2841" w:type="dxa"/>
          </w:tcPr>
          <w:p w14:paraId="1F4D9166" w14:textId="77777777" w:rsidR="00F91085" w:rsidRDefault="00000000">
            <w:pPr>
              <w:pStyle w:val="Heading3"/>
              <w:widowControl/>
              <w:spacing w:line="360" w:lineRule="auto"/>
              <w:rPr>
                <w:rFonts w:ascii="Arial" w:hAnsi="Arial" w:cs="Arial" w:hint="default"/>
                <w:sz w:val="22"/>
                <w:szCs w:val="22"/>
              </w:rPr>
            </w:pPr>
            <w:r>
              <w:rPr>
                <w:rFonts w:ascii="Arial" w:hAnsi="Arial" w:cs="Arial" w:hint="default"/>
                <w:b w:val="0"/>
                <w:bCs w:val="0"/>
                <w:sz w:val="22"/>
                <w:szCs w:val="22"/>
              </w:rPr>
              <w:t>Ongoing study</w:t>
            </w:r>
          </w:p>
        </w:tc>
      </w:tr>
      <w:tr w:rsidR="00F91085" w14:paraId="5FB8C16C" w14:textId="77777777">
        <w:tc>
          <w:tcPr>
            <w:tcW w:w="2840" w:type="dxa"/>
          </w:tcPr>
          <w:p w14:paraId="260E90E5" w14:textId="77777777" w:rsidR="00F91085" w:rsidRDefault="00000000">
            <w:pPr>
              <w:pStyle w:val="Heading3"/>
              <w:widowControl/>
              <w:spacing w:line="360" w:lineRule="auto"/>
              <w:rPr>
                <w:rFonts w:ascii="Arial" w:hAnsi="Arial" w:cs="Arial" w:hint="default"/>
                <w:sz w:val="22"/>
                <w:szCs w:val="22"/>
              </w:rPr>
            </w:pPr>
            <w:r>
              <w:rPr>
                <w:rFonts w:ascii="Arial" w:hAnsi="Arial" w:cs="Arial" w:hint="default"/>
                <w:b w:val="0"/>
                <w:bCs w:val="0"/>
                <w:sz w:val="22"/>
                <w:szCs w:val="22"/>
              </w:rPr>
              <w:t>Complete Mental Health Awareness Training</w:t>
            </w:r>
          </w:p>
        </w:tc>
        <w:tc>
          <w:tcPr>
            <w:tcW w:w="2841" w:type="dxa"/>
          </w:tcPr>
          <w:p w14:paraId="17D9659B" w14:textId="77777777" w:rsidR="00F91085" w:rsidRDefault="00000000">
            <w:pPr>
              <w:pStyle w:val="Heading3"/>
              <w:widowControl/>
              <w:spacing w:line="360" w:lineRule="auto"/>
              <w:rPr>
                <w:rFonts w:ascii="Arial" w:hAnsi="Arial" w:cs="Arial" w:hint="default"/>
                <w:sz w:val="22"/>
                <w:szCs w:val="22"/>
              </w:rPr>
            </w:pPr>
            <w:r>
              <w:rPr>
                <w:rFonts w:ascii="Arial" w:hAnsi="Arial" w:cs="Arial" w:hint="default"/>
                <w:b w:val="0"/>
                <w:bCs w:val="0"/>
                <w:sz w:val="22"/>
                <w:szCs w:val="22"/>
              </w:rPr>
              <w:t>June 2026</w:t>
            </w:r>
          </w:p>
        </w:tc>
        <w:tc>
          <w:tcPr>
            <w:tcW w:w="2841" w:type="dxa"/>
          </w:tcPr>
          <w:p w14:paraId="0A1B9892" w14:textId="77777777" w:rsidR="00F91085" w:rsidRDefault="00000000">
            <w:pPr>
              <w:pStyle w:val="Heading3"/>
              <w:widowControl/>
              <w:spacing w:line="360" w:lineRule="auto"/>
              <w:rPr>
                <w:rFonts w:ascii="Arial" w:hAnsi="Arial" w:cs="Arial" w:hint="default"/>
                <w:sz w:val="22"/>
                <w:szCs w:val="22"/>
              </w:rPr>
            </w:pPr>
            <w:r>
              <w:rPr>
                <w:rFonts w:ascii="Arial" w:hAnsi="Arial" w:cs="Arial" w:hint="default"/>
                <w:b w:val="0"/>
                <w:bCs w:val="0"/>
                <w:sz w:val="22"/>
                <w:szCs w:val="22"/>
              </w:rPr>
              <w:t>None</w:t>
            </w:r>
          </w:p>
        </w:tc>
      </w:tr>
      <w:tr w:rsidR="00F91085" w14:paraId="7DFFDFD9" w14:textId="77777777">
        <w:tc>
          <w:tcPr>
            <w:tcW w:w="2840" w:type="dxa"/>
          </w:tcPr>
          <w:p w14:paraId="4DE148C4" w14:textId="77777777" w:rsidR="00F91085" w:rsidRDefault="00000000">
            <w:pPr>
              <w:pStyle w:val="Heading3"/>
              <w:widowControl/>
              <w:spacing w:line="360" w:lineRule="auto"/>
              <w:rPr>
                <w:rFonts w:ascii="Arial" w:hAnsi="Arial" w:cs="Arial" w:hint="default"/>
                <w:sz w:val="22"/>
                <w:szCs w:val="22"/>
              </w:rPr>
            </w:pPr>
            <w:r>
              <w:rPr>
                <w:rFonts w:ascii="Arial" w:hAnsi="Arial" w:cs="Arial" w:hint="default"/>
                <w:b w:val="0"/>
                <w:bCs w:val="0"/>
                <w:sz w:val="22"/>
                <w:szCs w:val="22"/>
              </w:rPr>
              <w:t>Improve digital skills (NHS systems training)</w:t>
            </w:r>
          </w:p>
        </w:tc>
        <w:tc>
          <w:tcPr>
            <w:tcW w:w="2841" w:type="dxa"/>
          </w:tcPr>
          <w:p w14:paraId="56B15CB2" w14:textId="77777777" w:rsidR="00F91085" w:rsidRDefault="00000000">
            <w:pPr>
              <w:pStyle w:val="Heading3"/>
              <w:widowControl/>
              <w:spacing w:line="360" w:lineRule="auto"/>
              <w:rPr>
                <w:rFonts w:ascii="Arial" w:hAnsi="Arial" w:cs="Arial" w:hint="default"/>
                <w:sz w:val="22"/>
                <w:szCs w:val="22"/>
              </w:rPr>
            </w:pPr>
            <w:r>
              <w:rPr>
                <w:rFonts w:ascii="Arial" w:hAnsi="Arial" w:cs="Arial" w:hint="default"/>
                <w:b w:val="0"/>
                <w:bCs w:val="0"/>
                <w:sz w:val="22"/>
                <w:szCs w:val="22"/>
              </w:rPr>
              <w:t>July – Oct 2026</w:t>
            </w:r>
          </w:p>
        </w:tc>
        <w:tc>
          <w:tcPr>
            <w:tcW w:w="2841" w:type="dxa"/>
          </w:tcPr>
          <w:p w14:paraId="6D3DFC2B" w14:textId="77777777" w:rsidR="00F91085" w:rsidRDefault="00000000">
            <w:pPr>
              <w:pStyle w:val="Heading3"/>
              <w:widowControl/>
              <w:spacing w:line="360" w:lineRule="auto"/>
              <w:rPr>
                <w:rFonts w:ascii="Arial" w:hAnsi="Arial" w:cs="Arial" w:hint="default"/>
                <w:sz w:val="22"/>
                <w:szCs w:val="22"/>
              </w:rPr>
            </w:pPr>
            <w:r>
              <w:rPr>
                <w:rFonts w:ascii="Arial" w:hAnsi="Arial" w:cs="Arial" w:hint="default"/>
                <w:b w:val="0"/>
                <w:bCs w:val="0"/>
                <w:sz w:val="22"/>
                <w:szCs w:val="22"/>
              </w:rPr>
              <w:t>Basic IT skills</w:t>
            </w:r>
          </w:p>
        </w:tc>
      </w:tr>
      <w:tr w:rsidR="00F91085" w14:paraId="7F94A39A" w14:textId="77777777">
        <w:tc>
          <w:tcPr>
            <w:tcW w:w="2840" w:type="dxa"/>
          </w:tcPr>
          <w:p w14:paraId="5C3B8D21" w14:textId="77777777" w:rsidR="00F91085" w:rsidRDefault="00000000">
            <w:pPr>
              <w:pStyle w:val="Heading3"/>
              <w:widowControl/>
              <w:spacing w:line="360" w:lineRule="auto"/>
              <w:rPr>
                <w:rFonts w:ascii="Arial" w:hAnsi="Arial" w:cs="Arial" w:hint="default"/>
                <w:sz w:val="22"/>
                <w:szCs w:val="22"/>
              </w:rPr>
            </w:pPr>
            <w:r>
              <w:rPr>
                <w:rFonts w:ascii="Arial" w:hAnsi="Arial" w:cs="Arial" w:hint="default"/>
                <w:b w:val="0"/>
                <w:bCs w:val="0"/>
                <w:sz w:val="22"/>
                <w:szCs w:val="22"/>
              </w:rPr>
              <w:t>Attend interview skills workshop</w:t>
            </w:r>
          </w:p>
        </w:tc>
        <w:tc>
          <w:tcPr>
            <w:tcW w:w="2841" w:type="dxa"/>
          </w:tcPr>
          <w:p w14:paraId="73A20A38" w14:textId="77777777" w:rsidR="00F91085" w:rsidRDefault="00000000">
            <w:pPr>
              <w:pStyle w:val="Heading3"/>
              <w:widowControl/>
              <w:spacing w:line="360" w:lineRule="auto"/>
              <w:rPr>
                <w:rFonts w:ascii="Arial" w:hAnsi="Arial" w:cs="Arial" w:hint="default"/>
                <w:sz w:val="22"/>
                <w:szCs w:val="22"/>
              </w:rPr>
            </w:pPr>
            <w:r>
              <w:rPr>
                <w:rFonts w:ascii="Arial" w:hAnsi="Arial" w:cs="Arial" w:hint="default"/>
                <w:b w:val="0"/>
                <w:bCs w:val="0"/>
                <w:sz w:val="22"/>
                <w:szCs w:val="22"/>
              </w:rPr>
              <w:t>Dec 2026</w:t>
            </w:r>
          </w:p>
        </w:tc>
        <w:tc>
          <w:tcPr>
            <w:tcW w:w="2841" w:type="dxa"/>
          </w:tcPr>
          <w:p w14:paraId="2A6F0161" w14:textId="77777777" w:rsidR="00F91085" w:rsidRDefault="00000000">
            <w:pPr>
              <w:pStyle w:val="Heading3"/>
              <w:widowControl/>
              <w:spacing w:line="360" w:lineRule="auto"/>
              <w:rPr>
                <w:rFonts w:ascii="Arial" w:hAnsi="Arial" w:cs="Arial" w:hint="default"/>
                <w:sz w:val="22"/>
                <w:szCs w:val="22"/>
              </w:rPr>
            </w:pPr>
            <w:r>
              <w:rPr>
                <w:rFonts w:ascii="Arial" w:hAnsi="Arial" w:cs="Arial" w:hint="default"/>
                <w:b w:val="0"/>
                <w:bCs w:val="0"/>
                <w:sz w:val="22"/>
                <w:szCs w:val="22"/>
              </w:rPr>
              <w:t>Before applications</w:t>
            </w:r>
          </w:p>
        </w:tc>
      </w:tr>
      <w:tr w:rsidR="00F91085" w14:paraId="145A4E98" w14:textId="77777777">
        <w:tc>
          <w:tcPr>
            <w:tcW w:w="2840" w:type="dxa"/>
          </w:tcPr>
          <w:p w14:paraId="04554216" w14:textId="77777777" w:rsidR="00F91085" w:rsidRDefault="00000000">
            <w:pPr>
              <w:pStyle w:val="Heading3"/>
              <w:widowControl/>
              <w:spacing w:line="360" w:lineRule="auto"/>
              <w:rPr>
                <w:rFonts w:ascii="Arial" w:hAnsi="Arial" w:cs="Arial" w:hint="default"/>
                <w:sz w:val="22"/>
                <w:szCs w:val="22"/>
              </w:rPr>
            </w:pPr>
            <w:r>
              <w:rPr>
                <w:rFonts w:ascii="Arial" w:hAnsi="Arial" w:cs="Arial" w:hint="default"/>
                <w:b w:val="0"/>
                <w:bCs w:val="0"/>
                <w:sz w:val="22"/>
                <w:szCs w:val="22"/>
              </w:rPr>
              <w:t>Apply for entry-level support roles</w:t>
            </w:r>
          </w:p>
        </w:tc>
        <w:tc>
          <w:tcPr>
            <w:tcW w:w="2841" w:type="dxa"/>
          </w:tcPr>
          <w:p w14:paraId="55D4F246" w14:textId="77777777" w:rsidR="00F91085" w:rsidRDefault="00000000">
            <w:pPr>
              <w:pStyle w:val="Heading3"/>
              <w:widowControl/>
              <w:spacing w:line="360" w:lineRule="auto"/>
              <w:rPr>
                <w:rFonts w:ascii="Arial" w:hAnsi="Arial" w:cs="Arial" w:hint="default"/>
                <w:sz w:val="22"/>
                <w:szCs w:val="22"/>
              </w:rPr>
            </w:pPr>
            <w:r>
              <w:rPr>
                <w:rFonts w:ascii="Arial" w:hAnsi="Arial" w:cs="Arial" w:hint="default"/>
                <w:b w:val="0"/>
                <w:bCs w:val="0"/>
                <w:sz w:val="22"/>
                <w:szCs w:val="22"/>
              </w:rPr>
              <w:t>Jan – March 2027</w:t>
            </w:r>
          </w:p>
        </w:tc>
        <w:tc>
          <w:tcPr>
            <w:tcW w:w="2841" w:type="dxa"/>
          </w:tcPr>
          <w:p w14:paraId="655F4EAE" w14:textId="77777777" w:rsidR="00F91085" w:rsidRDefault="00000000">
            <w:pPr>
              <w:pStyle w:val="Heading3"/>
              <w:widowControl/>
              <w:spacing w:line="360" w:lineRule="auto"/>
              <w:rPr>
                <w:rFonts w:ascii="Arial" w:hAnsi="Arial" w:cs="Arial" w:hint="default"/>
                <w:sz w:val="22"/>
                <w:szCs w:val="22"/>
              </w:rPr>
            </w:pPr>
            <w:r>
              <w:rPr>
                <w:rFonts w:ascii="Arial" w:hAnsi="Arial" w:cs="Arial" w:hint="default"/>
                <w:b w:val="0"/>
                <w:bCs w:val="0"/>
                <w:sz w:val="22"/>
                <w:szCs w:val="22"/>
              </w:rPr>
              <w:t>Qualification + experience</w:t>
            </w:r>
          </w:p>
        </w:tc>
      </w:tr>
      <w:tr w:rsidR="00F91085" w14:paraId="2BE0D623" w14:textId="77777777">
        <w:tc>
          <w:tcPr>
            <w:tcW w:w="2840" w:type="dxa"/>
          </w:tcPr>
          <w:p w14:paraId="6785C77A" w14:textId="77777777" w:rsidR="00F91085" w:rsidRDefault="00000000">
            <w:pPr>
              <w:pStyle w:val="Heading3"/>
              <w:widowControl/>
              <w:spacing w:line="360" w:lineRule="auto"/>
              <w:rPr>
                <w:rFonts w:ascii="Arial" w:hAnsi="Arial" w:cs="Arial" w:hint="default"/>
                <w:sz w:val="22"/>
                <w:szCs w:val="22"/>
              </w:rPr>
            </w:pPr>
            <w:r>
              <w:rPr>
                <w:rFonts w:ascii="Arial" w:hAnsi="Arial" w:cs="Arial" w:hint="default"/>
                <w:b w:val="0"/>
                <w:bCs w:val="0"/>
                <w:sz w:val="22"/>
                <w:szCs w:val="22"/>
              </w:rPr>
              <w:t>Secure employment</w:t>
            </w:r>
          </w:p>
        </w:tc>
        <w:tc>
          <w:tcPr>
            <w:tcW w:w="2841" w:type="dxa"/>
          </w:tcPr>
          <w:p w14:paraId="12427E3F" w14:textId="77777777" w:rsidR="00F91085" w:rsidRDefault="00000000">
            <w:pPr>
              <w:pStyle w:val="Heading3"/>
              <w:widowControl/>
              <w:spacing w:line="360" w:lineRule="auto"/>
              <w:rPr>
                <w:rFonts w:ascii="Arial" w:hAnsi="Arial" w:cs="Arial" w:hint="default"/>
                <w:sz w:val="22"/>
                <w:szCs w:val="22"/>
              </w:rPr>
            </w:pPr>
            <w:r>
              <w:rPr>
                <w:rFonts w:ascii="Arial" w:hAnsi="Arial" w:cs="Arial" w:hint="default"/>
                <w:b w:val="0"/>
                <w:bCs w:val="0"/>
                <w:sz w:val="22"/>
                <w:szCs w:val="22"/>
              </w:rPr>
              <w:t>Mid-2027</w:t>
            </w:r>
          </w:p>
        </w:tc>
        <w:tc>
          <w:tcPr>
            <w:tcW w:w="2841" w:type="dxa"/>
          </w:tcPr>
          <w:p w14:paraId="1BF1F215" w14:textId="77777777" w:rsidR="00F91085" w:rsidRDefault="00000000">
            <w:pPr>
              <w:pStyle w:val="Heading3"/>
              <w:widowControl/>
              <w:spacing w:line="360" w:lineRule="auto"/>
              <w:rPr>
                <w:rFonts w:ascii="Arial" w:hAnsi="Arial" w:cs="Arial" w:hint="default"/>
                <w:sz w:val="22"/>
                <w:szCs w:val="22"/>
              </w:rPr>
            </w:pPr>
            <w:r>
              <w:rPr>
                <w:rFonts w:ascii="Arial" w:hAnsi="Arial" w:cs="Arial" w:hint="default"/>
                <w:b w:val="0"/>
                <w:bCs w:val="0"/>
                <w:sz w:val="22"/>
                <w:szCs w:val="22"/>
              </w:rPr>
              <w:t>Successful applications</w:t>
            </w:r>
          </w:p>
        </w:tc>
      </w:tr>
      <w:tr w:rsidR="00F91085" w14:paraId="6DCC0455" w14:textId="77777777">
        <w:tc>
          <w:tcPr>
            <w:tcW w:w="2840" w:type="dxa"/>
          </w:tcPr>
          <w:p w14:paraId="6B83D3A1" w14:textId="77777777" w:rsidR="00F91085" w:rsidRDefault="00F91085">
            <w:pPr>
              <w:pStyle w:val="Heading3"/>
              <w:widowControl/>
              <w:spacing w:line="360" w:lineRule="auto"/>
              <w:rPr>
                <w:rFonts w:ascii="Arial" w:hAnsi="Arial" w:cs="Arial" w:hint="default"/>
                <w:sz w:val="22"/>
                <w:szCs w:val="22"/>
              </w:rPr>
            </w:pPr>
          </w:p>
        </w:tc>
        <w:tc>
          <w:tcPr>
            <w:tcW w:w="2841" w:type="dxa"/>
          </w:tcPr>
          <w:p w14:paraId="3B5ABC4D" w14:textId="77777777" w:rsidR="00F91085" w:rsidRDefault="00F91085">
            <w:pPr>
              <w:pStyle w:val="Heading3"/>
              <w:widowControl/>
              <w:spacing w:line="360" w:lineRule="auto"/>
              <w:rPr>
                <w:rFonts w:ascii="Arial" w:hAnsi="Arial" w:cs="Arial" w:hint="default"/>
                <w:sz w:val="22"/>
                <w:szCs w:val="22"/>
              </w:rPr>
            </w:pPr>
          </w:p>
        </w:tc>
        <w:tc>
          <w:tcPr>
            <w:tcW w:w="2841" w:type="dxa"/>
          </w:tcPr>
          <w:p w14:paraId="22F6B6B5" w14:textId="77777777" w:rsidR="00F91085" w:rsidRDefault="00F91085">
            <w:pPr>
              <w:pStyle w:val="Heading3"/>
              <w:widowControl/>
              <w:spacing w:line="360" w:lineRule="auto"/>
              <w:rPr>
                <w:rFonts w:ascii="Arial" w:hAnsi="Arial" w:cs="Arial" w:hint="default"/>
                <w:sz w:val="22"/>
                <w:szCs w:val="22"/>
              </w:rPr>
            </w:pPr>
          </w:p>
        </w:tc>
      </w:tr>
    </w:tbl>
    <w:p w14:paraId="46CF3521" w14:textId="77777777" w:rsidR="00F91085" w:rsidRDefault="00F91085">
      <w:pPr>
        <w:spacing w:line="360" w:lineRule="auto"/>
        <w:jc w:val="both"/>
        <w:rPr>
          <w:rFonts w:ascii="Arial" w:hAnsi="Arial" w:cs="Arial"/>
          <w:sz w:val="22"/>
          <w:szCs w:val="22"/>
        </w:rPr>
      </w:pPr>
    </w:p>
    <w:p w14:paraId="1635FD65" w14:textId="77777777" w:rsidR="00F91085" w:rsidRDefault="00000000">
      <w:pPr>
        <w:pStyle w:val="Heading3"/>
        <w:spacing w:line="360" w:lineRule="auto"/>
        <w:jc w:val="both"/>
        <w:rPr>
          <w:rFonts w:ascii="Arial" w:hAnsi="Arial" w:cs="Arial" w:hint="default"/>
          <w:sz w:val="22"/>
          <w:szCs w:val="22"/>
        </w:rPr>
      </w:pPr>
      <w:r>
        <w:rPr>
          <w:rFonts w:ascii="Arial" w:hAnsi="Arial" w:cs="Arial" w:hint="default"/>
          <w:sz w:val="22"/>
          <w:szCs w:val="22"/>
        </w:rPr>
        <w:t>Written Justification</w:t>
      </w:r>
    </w:p>
    <w:p w14:paraId="3046CD54" w14:textId="5043BC50" w:rsidR="00F91085" w:rsidRDefault="00000000">
      <w:pPr>
        <w:pStyle w:val="Heading3"/>
        <w:spacing w:line="360" w:lineRule="auto"/>
        <w:jc w:val="both"/>
        <w:rPr>
          <w:rFonts w:ascii="Arial" w:hAnsi="Arial" w:cs="Arial" w:hint="default"/>
          <w:b w:val="0"/>
          <w:bCs w:val="0"/>
          <w:sz w:val="22"/>
          <w:szCs w:val="22"/>
        </w:rPr>
      </w:pPr>
      <w:r>
        <w:rPr>
          <w:rFonts w:ascii="Arial" w:hAnsi="Arial" w:cs="Arial" w:hint="default"/>
          <w:b w:val="0"/>
          <w:bCs w:val="0"/>
          <w:sz w:val="22"/>
          <w:szCs w:val="22"/>
        </w:rPr>
        <w:t xml:space="preserve">According to Simon and Murray-Webster (2021). Planning well enhances the clarity of goals and raises the possibility of good results. </w:t>
      </w:r>
      <w:r w:rsidR="005E7A60">
        <w:rPr>
          <w:rFonts w:ascii="Arial" w:hAnsi="Arial" w:cs="Arial" w:hint="default"/>
          <w:b w:val="0"/>
          <w:bCs w:val="0"/>
          <w:sz w:val="22"/>
          <w:szCs w:val="22"/>
        </w:rPr>
        <w:t>According</w:t>
      </w:r>
      <w:r>
        <w:rPr>
          <w:rFonts w:ascii="Arial" w:hAnsi="Arial" w:cs="Arial" w:hint="default"/>
          <w:b w:val="0"/>
          <w:bCs w:val="0"/>
          <w:sz w:val="22"/>
          <w:szCs w:val="22"/>
        </w:rPr>
        <w:t xml:space="preserve"> to the research</w:t>
      </w:r>
      <w:r w:rsidR="005E7A60">
        <w:rPr>
          <w:rFonts w:ascii="Arial" w:hAnsi="Arial" w:cs="Arial" w:hint="default"/>
          <w:b w:val="0"/>
          <w:bCs w:val="0"/>
          <w:sz w:val="22"/>
          <w:szCs w:val="22"/>
        </w:rPr>
        <w:t xml:space="preserve"> it</w:t>
      </w:r>
      <w:r>
        <w:rPr>
          <w:rFonts w:ascii="Arial" w:hAnsi="Arial" w:cs="Arial" w:hint="default"/>
          <w:b w:val="0"/>
          <w:bCs w:val="0"/>
          <w:sz w:val="22"/>
          <w:szCs w:val="22"/>
        </w:rPr>
        <w:t xml:space="preserve"> indicate</w:t>
      </w:r>
      <w:r w:rsidR="005E7A60">
        <w:rPr>
          <w:rFonts w:ascii="Arial" w:hAnsi="Arial" w:cs="Arial" w:hint="default"/>
          <w:b w:val="0"/>
          <w:bCs w:val="0"/>
          <w:sz w:val="22"/>
          <w:szCs w:val="22"/>
        </w:rPr>
        <w:t>s</w:t>
      </w:r>
      <w:r>
        <w:rPr>
          <w:rFonts w:ascii="Arial" w:hAnsi="Arial" w:cs="Arial" w:hint="default"/>
          <w:b w:val="0"/>
          <w:bCs w:val="0"/>
          <w:sz w:val="22"/>
          <w:szCs w:val="22"/>
        </w:rPr>
        <w:t xml:space="preserve"> that </w:t>
      </w:r>
      <w:r w:rsidR="005E7A60">
        <w:rPr>
          <w:rFonts w:ascii="Arial" w:hAnsi="Arial" w:cs="Arial" w:hint="default"/>
          <w:b w:val="0"/>
          <w:bCs w:val="0"/>
          <w:sz w:val="22"/>
          <w:szCs w:val="22"/>
        </w:rPr>
        <w:t>in</w:t>
      </w:r>
      <w:r>
        <w:rPr>
          <w:rFonts w:ascii="Arial" w:hAnsi="Arial" w:cs="Arial" w:hint="default"/>
          <w:b w:val="0"/>
          <w:bCs w:val="0"/>
          <w:sz w:val="22"/>
          <w:szCs w:val="22"/>
        </w:rPr>
        <w:t xml:space="preserve"> the field of health and social care, structured planning demonstrates proactive career development and employability knowledge.</w:t>
      </w:r>
    </w:p>
    <w:p w14:paraId="273FEDDA" w14:textId="30D723AD" w:rsidR="00F91085" w:rsidRDefault="00000000">
      <w:pPr>
        <w:pStyle w:val="Heading3"/>
        <w:spacing w:line="360" w:lineRule="auto"/>
        <w:jc w:val="both"/>
        <w:rPr>
          <w:rFonts w:ascii="Arial" w:hAnsi="Arial" w:cs="Arial" w:hint="default"/>
          <w:b w:val="0"/>
          <w:bCs w:val="0"/>
          <w:sz w:val="22"/>
          <w:szCs w:val="22"/>
        </w:rPr>
      </w:pPr>
      <w:r>
        <w:rPr>
          <w:rFonts w:ascii="Arial" w:hAnsi="Arial" w:cs="Arial" w:hint="default"/>
          <w:b w:val="0"/>
          <w:bCs w:val="0"/>
          <w:sz w:val="22"/>
          <w:szCs w:val="22"/>
        </w:rPr>
        <w:t xml:space="preserve">Thus, within the next two to three years, I want to work as a mental health support worker. I must first finish my current course of study and improve my theoretical understanding </w:t>
      </w:r>
      <w:r w:rsidR="005E7A60">
        <w:rPr>
          <w:rFonts w:ascii="Arial" w:hAnsi="Arial" w:cs="Arial" w:hint="default"/>
          <w:b w:val="0"/>
          <w:bCs w:val="0"/>
          <w:sz w:val="22"/>
          <w:szCs w:val="22"/>
        </w:rPr>
        <w:t>to</w:t>
      </w:r>
      <w:r>
        <w:rPr>
          <w:rFonts w:ascii="Arial" w:hAnsi="Arial" w:cs="Arial" w:hint="default"/>
          <w:b w:val="0"/>
          <w:bCs w:val="0"/>
          <w:sz w:val="22"/>
          <w:szCs w:val="22"/>
        </w:rPr>
        <w:t xml:space="preserve"> achieve this goal.</w:t>
      </w:r>
    </w:p>
    <w:p w14:paraId="5A9491F8" w14:textId="49603402" w:rsidR="00F91085" w:rsidRDefault="00000000">
      <w:pPr>
        <w:pStyle w:val="Heading3"/>
        <w:spacing w:line="360" w:lineRule="auto"/>
        <w:jc w:val="both"/>
        <w:rPr>
          <w:rFonts w:ascii="Arial" w:hAnsi="Arial" w:cs="Arial" w:hint="default"/>
          <w:b w:val="0"/>
          <w:bCs w:val="0"/>
          <w:sz w:val="22"/>
          <w:szCs w:val="22"/>
        </w:rPr>
      </w:pPr>
      <w:r>
        <w:rPr>
          <w:rFonts w:ascii="Arial" w:hAnsi="Arial" w:cs="Arial" w:hint="default"/>
          <w:b w:val="0"/>
          <w:bCs w:val="0"/>
          <w:sz w:val="22"/>
          <w:szCs w:val="22"/>
        </w:rPr>
        <w:t xml:space="preserve">Working in these fields will also help me hone my practical abilities and have a deeper understanding of the needs of service </w:t>
      </w:r>
      <w:r w:rsidR="005E7A60">
        <w:rPr>
          <w:rFonts w:ascii="Arial" w:hAnsi="Arial" w:cs="Arial" w:hint="default"/>
          <w:b w:val="0"/>
          <w:bCs w:val="0"/>
          <w:sz w:val="22"/>
          <w:szCs w:val="22"/>
        </w:rPr>
        <w:t>consumers. Professional</w:t>
      </w:r>
      <w:r>
        <w:rPr>
          <w:rFonts w:ascii="Arial" w:hAnsi="Arial" w:cs="Arial" w:hint="default"/>
          <w:b w:val="0"/>
          <w:bCs w:val="0"/>
          <w:sz w:val="22"/>
          <w:szCs w:val="22"/>
        </w:rPr>
        <w:t xml:space="preserve"> development is also crucial, especially finishing training on mental health awareness and honing digital skills.</w:t>
      </w:r>
    </w:p>
    <w:p w14:paraId="10B0C5C4" w14:textId="77777777" w:rsidR="00F91085" w:rsidRDefault="00000000">
      <w:pPr>
        <w:pStyle w:val="Heading3"/>
        <w:spacing w:line="360" w:lineRule="auto"/>
        <w:jc w:val="both"/>
        <w:rPr>
          <w:rFonts w:ascii="Arial" w:hAnsi="Arial" w:cs="Arial" w:hint="default"/>
          <w:b w:val="0"/>
          <w:bCs w:val="0"/>
          <w:sz w:val="22"/>
          <w:szCs w:val="22"/>
        </w:rPr>
      </w:pPr>
      <w:r>
        <w:rPr>
          <w:rFonts w:ascii="Arial" w:hAnsi="Arial" w:cs="Arial" w:hint="default"/>
          <w:b w:val="0"/>
          <w:bCs w:val="0"/>
          <w:sz w:val="22"/>
          <w:szCs w:val="22"/>
        </w:rPr>
        <w:lastRenderedPageBreak/>
        <w:t>In contemporary, a continues healthcare systems, digital competency has emerged as a critical workforce requirement (Health Education England, 2021). Developing these abilities will therefore make me more employable in the industry.</w:t>
      </w:r>
    </w:p>
    <w:p w14:paraId="689FAE8B" w14:textId="411B3E08" w:rsidR="00F91085" w:rsidRDefault="00000000">
      <w:pPr>
        <w:pStyle w:val="Heading3"/>
        <w:spacing w:line="360" w:lineRule="auto"/>
        <w:jc w:val="both"/>
        <w:rPr>
          <w:rFonts w:ascii="Arial" w:hAnsi="Arial" w:cs="Arial" w:hint="default"/>
          <w:b w:val="0"/>
          <w:bCs w:val="0"/>
          <w:sz w:val="22"/>
          <w:szCs w:val="22"/>
        </w:rPr>
      </w:pPr>
      <w:r>
        <w:rPr>
          <w:rFonts w:ascii="Arial" w:hAnsi="Arial" w:cs="Arial" w:hint="default"/>
          <w:b w:val="0"/>
          <w:bCs w:val="0"/>
          <w:sz w:val="22"/>
          <w:szCs w:val="22"/>
        </w:rPr>
        <w:t xml:space="preserve">In today’s health care </w:t>
      </w:r>
      <w:r w:rsidR="005E7A60">
        <w:rPr>
          <w:rFonts w:ascii="Arial" w:hAnsi="Arial" w:cs="Arial" w:hint="default"/>
          <w:b w:val="0"/>
          <w:bCs w:val="0"/>
          <w:sz w:val="22"/>
          <w:szCs w:val="22"/>
        </w:rPr>
        <w:t>environment,</w:t>
      </w:r>
      <w:r>
        <w:rPr>
          <w:rFonts w:ascii="Arial" w:hAnsi="Arial" w:cs="Arial" w:hint="default"/>
          <w:b w:val="0"/>
          <w:bCs w:val="0"/>
          <w:sz w:val="22"/>
          <w:szCs w:val="22"/>
        </w:rPr>
        <w:t xml:space="preserve"> </w:t>
      </w:r>
      <w:r w:rsidR="005E7A60">
        <w:rPr>
          <w:rFonts w:ascii="Arial" w:hAnsi="Arial" w:cs="Arial" w:hint="default"/>
          <w:b w:val="0"/>
          <w:bCs w:val="0"/>
          <w:sz w:val="22"/>
          <w:szCs w:val="22"/>
        </w:rPr>
        <w:t>I</w:t>
      </w:r>
      <w:r>
        <w:rPr>
          <w:rFonts w:ascii="Arial" w:hAnsi="Arial" w:cs="Arial" w:hint="default"/>
          <w:b w:val="0"/>
          <w:bCs w:val="0"/>
          <w:sz w:val="22"/>
          <w:szCs w:val="22"/>
        </w:rPr>
        <w:t xml:space="preserve"> can now successfully </w:t>
      </w:r>
      <w:proofErr w:type="spellStart"/>
      <w:r>
        <w:rPr>
          <w:rFonts w:ascii="Arial" w:hAnsi="Arial" w:cs="Arial" w:hint="default"/>
          <w:b w:val="0"/>
          <w:bCs w:val="0"/>
          <w:sz w:val="22"/>
          <w:szCs w:val="22"/>
        </w:rPr>
        <w:t>organi</w:t>
      </w:r>
      <w:r w:rsidR="005E7A60">
        <w:rPr>
          <w:rFonts w:ascii="Arial" w:hAnsi="Arial" w:cs="Arial" w:hint="default"/>
          <w:b w:val="0"/>
          <w:bCs w:val="0"/>
          <w:sz w:val="22"/>
          <w:szCs w:val="22"/>
        </w:rPr>
        <w:t>s</w:t>
      </w:r>
      <w:r>
        <w:rPr>
          <w:rFonts w:ascii="Arial" w:hAnsi="Arial" w:cs="Arial" w:hint="default"/>
          <w:b w:val="0"/>
          <w:bCs w:val="0"/>
          <w:sz w:val="22"/>
          <w:szCs w:val="22"/>
        </w:rPr>
        <w:t>e</w:t>
      </w:r>
      <w:proofErr w:type="spellEnd"/>
      <w:r>
        <w:rPr>
          <w:rFonts w:ascii="Arial" w:hAnsi="Arial" w:cs="Arial" w:hint="default"/>
          <w:b w:val="0"/>
          <w:bCs w:val="0"/>
          <w:sz w:val="22"/>
          <w:szCs w:val="22"/>
        </w:rPr>
        <w:t xml:space="preserve"> my time, </w:t>
      </w:r>
      <w:proofErr w:type="spellStart"/>
      <w:r>
        <w:rPr>
          <w:rFonts w:ascii="Arial" w:hAnsi="Arial" w:cs="Arial" w:hint="default"/>
          <w:b w:val="0"/>
          <w:bCs w:val="0"/>
          <w:sz w:val="22"/>
          <w:szCs w:val="22"/>
        </w:rPr>
        <w:t>visuali</w:t>
      </w:r>
      <w:r w:rsidR="005E7A60">
        <w:rPr>
          <w:rFonts w:ascii="Arial" w:hAnsi="Arial" w:cs="Arial" w:hint="default"/>
          <w:b w:val="0"/>
          <w:bCs w:val="0"/>
          <w:sz w:val="22"/>
          <w:szCs w:val="22"/>
        </w:rPr>
        <w:t>s</w:t>
      </w:r>
      <w:r>
        <w:rPr>
          <w:rFonts w:ascii="Arial" w:hAnsi="Arial" w:cs="Arial" w:hint="default"/>
          <w:b w:val="0"/>
          <w:bCs w:val="0"/>
          <w:sz w:val="22"/>
          <w:szCs w:val="22"/>
        </w:rPr>
        <w:t>e</w:t>
      </w:r>
      <w:proofErr w:type="spellEnd"/>
      <w:r>
        <w:rPr>
          <w:rFonts w:ascii="Arial" w:hAnsi="Arial" w:cs="Arial" w:hint="default"/>
          <w:b w:val="0"/>
          <w:bCs w:val="0"/>
          <w:sz w:val="22"/>
          <w:szCs w:val="22"/>
        </w:rPr>
        <w:t xml:space="preserve"> my career development activities, and track my progress toward reaching my professional objectives with the use of the Gantt chart.</w:t>
      </w:r>
    </w:p>
    <w:p w14:paraId="50F7E921" w14:textId="65E9FF6C" w:rsidR="00F91085" w:rsidRDefault="00000000">
      <w:pPr>
        <w:pStyle w:val="Heading3"/>
        <w:spacing w:line="360" w:lineRule="auto"/>
        <w:jc w:val="both"/>
        <w:rPr>
          <w:rFonts w:ascii="Arial" w:hAnsi="Arial" w:cs="Arial" w:hint="default"/>
          <w:sz w:val="22"/>
          <w:szCs w:val="22"/>
        </w:rPr>
      </w:pPr>
      <w:r>
        <w:rPr>
          <w:rFonts w:ascii="Arial" w:hAnsi="Arial" w:cs="Arial" w:hint="default"/>
          <w:sz w:val="22"/>
          <w:szCs w:val="22"/>
        </w:rPr>
        <w:t xml:space="preserve">Task 7: Handling </w:t>
      </w:r>
      <w:r w:rsidR="005E7A60">
        <w:rPr>
          <w:rFonts w:ascii="Arial" w:hAnsi="Arial" w:cs="Arial" w:hint="default"/>
          <w:sz w:val="22"/>
          <w:szCs w:val="22"/>
        </w:rPr>
        <w:t>Workplace</w:t>
      </w:r>
      <w:r>
        <w:rPr>
          <w:rFonts w:ascii="Arial" w:hAnsi="Arial" w:cs="Arial" w:hint="default"/>
          <w:sz w:val="22"/>
          <w:szCs w:val="22"/>
        </w:rPr>
        <w:t xml:space="preserve"> Difficulty</w:t>
      </w:r>
    </w:p>
    <w:p w14:paraId="51B780A3" w14:textId="6CD8DE1F" w:rsidR="00F91085" w:rsidRDefault="00000000">
      <w:pPr>
        <w:spacing w:line="360" w:lineRule="auto"/>
        <w:rPr>
          <w:rFonts w:ascii="Arial" w:hAnsi="Arial" w:cs="Arial"/>
          <w:sz w:val="22"/>
          <w:szCs w:val="22"/>
        </w:rPr>
      </w:pPr>
      <w:r>
        <w:rPr>
          <w:rFonts w:ascii="Arial" w:eastAsia="SimSun" w:hAnsi="Arial" w:cs="Arial"/>
          <w:sz w:val="22"/>
          <w:szCs w:val="22"/>
          <w:lang w:bidi="ar"/>
        </w:rPr>
        <w:t xml:space="preserve">In health and social care </w:t>
      </w:r>
      <w:r w:rsidR="005E7A60">
        <w:rPr>
          <w:rFonts w:ascii="Arial" w:eastAsia="SimSun" w:hAnsi="Arial" w:cs="Arial"/>
          <w:sz w:val="22"/>
          <w:szCs w:val="22"/>
          <w:lang w:bidi="ar"/>
        </w:rPr>
        <w:t>work</w:t>
      </w:r>
      <w:r>
        <w:rPr>
          <w:rFonts w:ascii="Arial" w:eastAsia="SimSun" w:hAnsi="Arial" w:cs="Arial"/>
          <w:sz w:val="22"/>
          <w:szCs w:val="22"/>
          <w:lang w:bidi="ar"/>
        </w:rPr>
        <w:t xml:space="preserve">, employee resistance to change is a frequent issue, particularly when new digital technologies are introduced. </w:t>
      </w:r>
      <w:r w:rsidR="005E7A60">
        <w:rPr>
          <w:rFonts w:ascii="Arial" w:eastAsia="SimSun" w:hAnsi="Arial" w:cs="Arial"/>
          <w:sz w:val="22"/>
          <w:szCs w:val="22"/>
          <w:lang w:bidi="ar"/>
        </w:rPr>
        <w:t>Moreover, according</w:t>
      </w:r>
      <w:r>
        <w:rPr>
          <w:rFonts w:ascii="Arial" w:eastAsia="SimSun" w:hAnsi="Arial" w:cs="Arial"/>
          <w:sz w:val="22"/>
          <w:szCs w:val="22"/>
          <w:lang w:bidi="ar"/>
        </w:rPr>
        <w:t xml:space="preserve"> to the report, workers may be reluctant to adapt if they don't have the required training, don't want to take on extra work, or don't understand new protocols. To solve these problems, coordinated problem-solving and effective communication are also </w:t>
      </w:r>
      <w:r w:rsidR="005E7A60">
        <w:rPr>
          <w:rFonts w:ascii="Arial" w:eastAsia="SimSun" w:hAnsi="Arial" w:cs="Arial"/>
          <w:sz w:val="22"/>
          <w:szCs w:val="22"/>
          <w:lang w:bidi="ar"/>
        </w:rPr>
        <w:t>essential.</w:t>
      </w:r>
      <w:r w:rsidR="005E7A60">
        <w:rPr>
          <w:rFonts w:ascii="Arial" w:hAnsi="Arial" w:cs="Arial"/>
          <w:sz w:val="22"/>
          <w:szCs w:val="22"/>
        </w:rPr>
        <w:t xml:space="preserve"> Finding</w:t>
      </w:r>
      <w:r>
        <w:rPr>
          <w:rFonts w:ascii="Arial" w:hAnsi="Arial" w:cs="Arial"/>
          <w:sz w:val="22"/>
          <w:szCs w:val="22"/>
        </w:rPr>
        <w:t xml:space="preserve"> workable solutions requires an understanding of the viewpoints of employees.</w:t>
      </w:r>
    </w:p>
    <w:p w14:paraId="07CECB67" w14:textId="030CE3FA" w:rsidR="00F91085" w:rsidRDefault="00000000">
      <w:pPr>
        <w:pStyle w:val="Heading3"/>
        <w:spacing w:line="360" w:lineRule="auto"/>
        <w:jc w:val="both"/>
        <w:rPr>
          <w:rFonts w:ascii="Arial" w:hAnsi="Arial" w:cs="Arial" w:hint="default"/>
          <w:b w:val="0"/>
          <w:bCs w:val="0"/>
          <w:sz w:val="22"/>
          <w:szCs w:val="22"/>
        </w:rPr>
      </w:pPr>
      <w:r>
        <w:rPr>
          <w:rFonts w:ascii="Arial" w:hAnsi="Arial" w:cs="Arial" w:hint="default"/>
          <w:b w:val="0"/>
          <w:bCs w:val="0"/>
          <w:sz w:val="22"/>
          <w:szCs w:val="22"/>
        </w:rPr>
        <w:t xml:space="preserve">Research </w:t>
      </w:r>
      <w:r w:rsidR="005E7A60">
        <w:rPr>
          <w:rFonts w:ascii="Arial" w:hAnsi="Arial" w:cs="Arial" w:hint="default"/>
          <w:b w:val="0"/>
          <w:bCs w:val="0"/>
          <w:sz w:val="22"/>
          <w:szCs w:val="22"/>
        </w:rPr>
        <w:t>indicates</w:t>
      </w:r>
      <w:r>
        <w:rPr>
          <w:rFonts w:ascii="Arial" w:hAnsi="Arial" w:cs="Arial" w:hint="default"/>
          <w:b w:val="0"/>
          <w:bCs w:val="0"/>
          <w:sz w:val="22"/>
          <w:szCs w:val="22"/>
        </w:rPr>
        <w:t xml:space="preserve"> that Organi</w:t>
      </w:r>
      <w:r w:rsidR="005E7A60">
        <w:rPr>
          <w:rFonts w:ascii="Arial" w:hAnsi="Arial" w:cs="Arial" w:hint="default"/>
          <w:b w:val="0"/>
          <w:bCs w:val="0"/>
          <w:sz w:val="22"/>
          <w:szCs w:val="22"/>
        </w:rPr>
        <w:t>s</w:t>
      </w:r>
      <w:r>
        <w:rPr>
          <w:rFonts w:ascii="Arial" w:hAnsi="Arial" w:cs="Arial" w:hint="default"/>
          <w:b w:val="0"/>
          <w:bCs w:val="0"/>
          <w:sz w:val="22"/>
          <w:szCs w:val="22"/>
        </w:rPr>
        <w:t>ational policies and evidence-based practice should also direct professional decision-making. Making decisions in accordance with national healthcare standards is made easier by recommendations from organi</w:t>
      </w:r>
      <w:r w:rsidR="005E7A60">
        <w:rPr>
          <w:rFonts w:ascii="Arial" w:hAnsi="Arial" w:cs="Arial" w:hint="default"/>
          <w:b w:val="0"/>
          <w:bCs w:val="0"/>
          <w:sz w:val="22"/>
          <w:szCs w:val="22"/>
        </w:rPr>
        <w:t>s</w:t>
      </w:r>
      <w:r>
        <w:rPr>
          <w:rFonts w:ascii="Arial" w:hAnsi="Arial" w:cs="Arial" w:hint="default"/>
          <w:b w:val="0"/>
          <w:bCs w:val="0"/>
          <w:sz w:val="22"/>
          <w:szCs w:val="22"/>
        </w:rPr>
        <w:t>ations like NHS England.</w:t>
      </w:r>
    </w:p>
    <w:p w14:paraId="235DEE42" w14:textId="3C5C7D9C" w:rsidR="00F91085" w:rsidRDefault="00000000">
      <w:pPr>
        <w:pStyle w:val="Heading3"/>
        <w:spacing w:line="360" w:lineRule="auto"/>
        <w:jc w:val="both"/>
        <w:rPr>
          <w:rFonts w:ascii="Arial" w:hAnsi="Arial" w:cs="Arial" w:hint="default"/>
          <w:b w:val="0"/>
          <w:bCs w:val="0"/>
          <w:sz w:val="22"/>
          <w:szCs w:val="22"/>
        </w:rPr>
      </w:pPr>
      <w:r>
        <w:rPr>
          <w:rFonts w:ascii="Arial" w:hAnsi="Arial" w:cs="Arial" w:hint="default"/>
          <w:b w:val="0"/>
          <w:bCs w:val="0"/>
          <w:sz w:val="22"/>
          <w:szCs w:val="22"/>
        </w:rPr>
        <w:t>Therefore, Staff members' nervousness can be decreased and their confidence in adjusting to new systems can be increased by promoting collaboration and peer support. Collaborative techniques can greatly increase involvement with digital transformation in healthcare settings, according to NHS Digital (2022</w:t>
      </w:r>
      <w:r w:rsidR="005E7A60">
        <w:rPr>
          <w:rFonts w:ascii="Arial" w:hAnsi="Arial" w:cs="Arial" w:hint="default"/>
          <w:b w:val="0"/>
          <w:bCs w:val="0"/>
          <w:sz w:val="22"/>
          <w:szCs w:val="22"/>
        </w:rPr>
        <w:t>). In</w:t>
      </w:r>
      <w:r>
        <w:rPr>
          <w:rFonts w:ascii="Arial" w:hAnsi="Arial" w:cs="Arial" w:hint="default"/>
          <w:b w:val="0"/>
          <w:bCs w:val="0"/>
          <w:sz w:val="22"/>
          <w:szCs w:val="22"/>
        </w:rPr>
        <w:t xml:space="preserve"> conclusion, I noticed that to maintain all the challenges in </w:t>
      </w:r>
      <w:proofErr w:type="gramStart"/>
      <w:r>
        <w:rPr>
          <w:rFonts w:ascii="Arial" w:hAnsi="Arial" w:cs="Arial" w:hint="default"/>
          <w:b w:val="0"/>
          <w:bCs w:val="0"/>
          <w:sz w:val="22"/>
          <w:szCs w:val="22"/>
        </w:rPr>
        <w:t>this</w:t>
      </w:r>
      <w:proofErr w:type="gramEnd"/>
      <w:r>
        <w:rPr>
          <w:rFonts w:ascii="Arial" w:hAnsi="Arial" w:cs="Arial" w:hint="default"/>
          <w:b w:val="0"/>
          <w:bCs w:val="0"/>
          <w:sz w:val="22"/>
          <w:szCs w:val="22"/>
        </w:rPr>
        <w:t xml:space="preserve"> fields will require </w:t>
      </w:r>
      <w:proofErr w:type="gramStart"/>
      <w:r>
        <w:rPr>
          <w:rFonts w:ascii="Arial" w:hAnsi="Arial" w:cs="Arial" w:hint="default"/>
          <w:b w:val="0"/>
          <w:bCs w:val="0"/>
          <w:sz w:val="22"/>
          <w:szCs w:val="22"/>
        </w:rPr>
        <w:t>a full</w:t>
      </w:r>
      <w:proofErr w:type="gramEnd"/>
      <w:r>
        <w:rPr>
          <w:rFonts w:ascii="Arial" w:hAnsi="Arial" w:cs="Arial" w:hint="default"/>
          <w:b w:val="0"/>
          <w:bCs w:val="0"/>
          <w:sz w:val="22"/>
          <w:szCs w:val="22"/>
        </w:rPr>
        <w:t xml:space="preserve"> practice. </w:t>
      </w:r>
    </w:p>
    <w:p w14:paraId="658A2A86" w14:textId="77777777" w:rsidR="00F91085" w:rsidRDefault="00000000">
      <w:pPr>
        <w:pStyle w:val="Heading3"/>
        <w:spacing w:line="360" w:lineRule="auto"/>
        <w:jc w:val="both"/>
        <w:rPr>
          <w:rFonts w:ascii="Arial" w:hAnsi="Arial" w:cs="Arial" w:hint="default"/>
          <w:sz w:val="22"/>
          <w:szCs w:val="22"/>
        </w:rPr>
      </w:pPr>
      <w:r>
        <w:rPr>
          <w:rFonts w:ascii="Arial" w:hAnsi="Arial" w:cs="Arial" w:hint="default"/>
          <w:sz w:val="22"/>
          <w:szCs w:val="22"/>
        </w:rPr>
        <w:t>Task 8: Gibbs Reflective Cycle Self-Reflection Description</w:t>
      </w:r>
    </w:p>
    <w:p w14:paraId="008E3AA3" w14:textId="77777777" w:rsidR="00F91085" w:rsidRDefault="00000000">
      <w:pPr>
        <w:pStyle w:val="Heading3"/>
        <w:spacing w:line="360" w:lineRule="auto"/>
        <w:jc w:val="both"/>
        <w:rPr>
          <w:rFonts w:ascii="Arial" w:hAnsi="Arial" w:cs="Arial" w:hint="default"/>
          <w:b w:val="0"/>
          <w:bCs w:val="0"/>
          <w:sz w:val="22"/>
          <w:szCs w:val="22"/>
        </w:rPr>
      </w:pPr>
      <w:r>
        <w:rPr>
          <w:rFonts w:ascii="Arial" w:hAnsi="Arial" w:cs="Arial" w:hint="default"/>
          <w:sz w:val="22"/>
          <w:szCs w:val="22"/>
        </w:rPr>
        <w:t>Description:</w:t>
      </w:r>
    </w:p>
    <w:p w14:paraId="6B6C3E87" w14:textId="77777777" w:rsidR="00F91085" w:rsidRDefault="00000000">
      <w:pPr>
        <w:pStyle w:val="Heading3"/>
        <w:spacing w:line="360" w:lineRule="auto"/>
        <w:jc w:val="both"/>
        <w:rPr>
          <w:rFonts w:ascii="Arial" w:hAnsi="Arial" w:cs="Arial" w:hint="default"/>
          <w:b w:val="0"/>
          <w:bCs w:val="0"/>
          <w:sz w:val="22"/>
          <w:szCs w:val="22"/>
        </w:rPr>
      </w:pPr>
      <w:r>
        <w:rPr>
          <w:rFonts w:ascii="Arial" w:hAnsi="Arial" w:cs="Arial" w:hint="default"/>
          <w:b w:val="0"/>
          <w:bCs w:val="0"/>
          <w:sz w:val="22"/>
          <w:szCs w:val="22"/>
        </w:rPr>
        <w:t>I participated in several structured learning exercises during this module, such as networking, career planning, personal branding, and change management. I was able to consider my career goals and personal strengths by making a mood board and a SWOT analysis (Brown et al., 2020).</w:t>
      </w:r>
    </w:p>
    <w:p w14:paraId="4490CF82" w14:textId="77777777" w:rsidR="005E7A60" w:rsidRPr="005E7A60" w:rsidRDefault="005E7A60" w:rsidP="005E7A60"/>
    <w:p w14:paraId="32A7AD8B" w14:textId="77777777" w:rsidR="00F91085" w:rsidRDefault="00000000">
      <w:pPr>
        <w:pStyle w:val="Heading3"/>
        <w:spacing w:line="360" w:lineRule="auto"/>
        <w:jc w:val="both"/>
        <w:rPr>
          <w:rFonts w:ascii="Arial" w:hAnsi="Arial" w:cs="Arial" w:hint="default"/>
          <w:sz w:val="22"/>
          <w:szCs w:val="22"/>
        </w:rPr>
      </w:pPr>
      <w:r>
        <w:rPr>
          <w:rFonts w:ascii="Arial" w:hAnsi="Arial" w:cs="Arial" w:hint="default"/>
          <w:sz w:val="22"/>
          <w:szCs w:val="22"/>
        </w:rPr>
        <w:lastRenderedPageBreak/>
        <w:t>Emotions</w:t>
      </w:r>
    </w:p>
    <w:p w14:paraId="65B96D1C" w14:textId="71848AC2" w:rsidR="00F91085" w:rsidRDefault="00000000">
      <w:pPr>
        <w:pStyle w:val="Heading3"/>
        <w:spacing w:line="360" w:lineRule="auto"/>
        <w:jc w:val="both"/>
        <w:rPr>
          <w:rFonts w:ascii="Arial" w:hAnsi="Arial" w:cs="Arial" w:hint="default"/>
          <w:b w:val="0"/>
          <w:bCs w:val="0"/>
          <w:sz w:val="22"/>
          <w:szCs w:val="22"/>
        </w:rPr>
      </w:pPr>
      <w:r>
        <w:rPr>
          <w:rFonts w:ascii="Arial" w:hAnsi="Arial" w:cs="Arial" w:hint="default"/>
          <w:b w:val="0"/>
          <w:bCs w:val="0"/>
          <w:sz w:val="22"/>
          <w:szCs w:val="22"/>
        </w:rPr>
        <w:t xml:space="preserve">At the beginning of the model I feel uncertain how these ideas would relate to my future work in health and social care at the start of the module. But as the module went on, I started to feel more assured and inspired about my professional </w:t>
      </w:r>
      <w:r w:rsidR="005E7A60">
        <w:rPr>
          <w:rFonts w:ascii="Arial" w:hAnsi="Arial" w:cs="Arial" w:hint="default"/>
          <w:b w:val="0"/>
          <w:bCs w:val="0"/>
          <w:sz w:val="22"/>
          <w:szCs w:val="22"/>
        </w:rPr>
        <w:t>path.</w:t>
      </w:r>
    </w:p>
    <w:p w14:paraId="159BAD2E" w14:textId="77777777" w:rsidR="00F91085" w:rsidRDefault="00000000">
      <w:pPr>
        <w:pStyle w:val="Heading3"/>
        <w:spacing w:line="360" w:lineRule="auto"/>
        <w:jc w:val="both"/>
        <w:rPr>
          <w:rFonts w:ascii="Arial" w:hAnsi="Arial" w:cs="Arial" w:hint="default"/>
          <w:sz w:val="22"/>
          <w:szCs w:val="22"/>
        </w:rPr>
      </w:pPr>
      <w:r>
        <w:rPr>
          <w:rFonts w:ascii="Arial" w:hAnsi="Arial" w:cs="Arial" w:hint="default"/>
          <w:sz w:val="22"/>
          <w:szCs w:val="22"/>
        </w:rPr>
        <w:t>Assessment</w:t>
      </w:r>
    </w:p>
    <w:p w14:paraId="104F87AB" w14:textId="77777777" w:rsidR="00F91085" w:rsidRDefault="00000000">
      <w:pPr>
        <w:pStyle w:val="Heading3"/>
        <w:spacing w:line="360" w:lineRule="auto"/>
        <w:jc w:val="both"/>
        <w:rPr>
          <w:rFonts w:ascii="Arial" w:hAnsi="Arial" w:cs="Arial" w:hint="default"/>
          <w:b w:val="0"/>
          <w:bCs w:val="0"/>
          <w:sz w:val="22"/>
          <w:szCs w:val="22"/>
        </w:rPr>
      </w:pPr>
      <w:r>
        <w:rPr>
          <w:rFonts w:ascii="Arial" w:hAnsi="Arial" w:cs="Arial" w:hint="default"/>
          <w:b w:val="0"/>
          <w:bCs w:val="0"/>
          <w:sz w:val="22"/>
          <w:szCs w:val="22"/>
        </w:rPr>
        <w:t>Gaining a better knowledge of career planning and employability development was one benefit of this subject. The networking exercise made clear how crucial it is to establish business connections in the healthcare industry.</w:t>
      </w:r>
    </w:p>
    <w:p w14:paraId="56146950" w14:textId="124565F9" w:rsidR="00F91085" w:rsidRDefault="00000000">
      <w:pPr>
        <w:spacing w:line="360" w:lineRule="auto"/>
        <w:rPr>
          <w:rFonts w:ascii="Arial" w:hAnsi="Arial" w:cs="Arial"/>
          <w:sz w:val="22"/>
          <w:szCs w:val="22"/>
        </w:rPr>
      </w:pPr>
      <w:r>
        <w:rPr>
          <w:rFonts w:ascii="Arial" w:eastAsia="SimSun" w:hAnsi="Arial" w:cs="Arial"/>
          <w:b/>
          <w:bCs/>
          <w:sz w:val="22"/>
          <w:szCs w:val="22"/>
          <w:lang w:bidi="ar"/>
        </w:rPr>
        <w:t xml:space="preserve">Examination </w:t>
      </w:r>
      <w:r>
        <w:rPr>
          <w:rFonts w:ascii="Arial" w:eastAsia="SimSun" w:hAnsi="Arial" w:cs="Arial"/>
          <w:b/>
          <w:bCs/>
          <w:sz w:val="22"/>
          <w:szCs w:val="22"/>
          <w:lang w:bidi="ar"/>
        </w:rPr>
        <w:br/>
      </w:r>
      <w:r>
        <w:rPr>
          <w:rFonts w:ascii="Arial" w:eastAsia="SimSun" w:hAnsi="Arial" w:cs="Arial"/>
          <w:sz w:val="22"/>
          <w:szCs w:val="22"/>
          <w:lang w:bidi="ar"/>
        </w:rPr>
        <w:t xml:space="preserve">As from my </w:t>
      </w:r>
      <w:r w:rsidR="005E7A60">
        <w:rPr>
          <w:rFonts w:ascii="Arial" w:eastAsia="SimSun" w:hAnsi="Arial" w:cs="Arial"/>
          <w:sz w:val="22"/>
          <w:szCs w:val="22"/>
          <w:lang w:bidi="ar"/>
        </w:rPr>
        <w:t>self-reflection</w:t>
      </w:r>
      <w:r>
        <w:rPr>
          <w:rFonts w:ascii="Arial" w:eastAsia="SimSun" w:hAnsi="Arial" w:cs="Arial"/>
          <w:sz w:val="22"/>
          <w:szCs w:val="22"/>
          <w:lang w:bidi="ar"/>
        </w:rPr>
        <w:t xml:space="preserve"> task during this learning process I became aware of how important self-awareness is to professional development </w:t>
      </w:r>
      <w:r w:rsidR="005E7A60">
        <w:rPr>
          <w:rFonts w:ascii="Arial" w:eastAsia="SimSun" w:hAnsi="Arial" w:cs="Arial"/>
          <w:sz w:val="22"/>
          <w:szCs w:val="22"/>
          <w:lang w:bidi="ar"/>
        </w:rPr>
        <w:t>because of</w:t>
      </w:r>
      <w:r>
        <w:rPr>
          <w:rFonts w:ascii="Arial" w:eastAsia="SimSun" w:hAnsi="Arial" w:cs="Arial"/>
          <w:sz w:val="22"/>
          <w:szCs w:val="22"/>
          <w:lang w:bidi="ar"/>
        </w:rPr>
        <w:t xml:space="preserve"> this training experience. Knowing my strengths and weaknesses, I was now able to identify my opportunities for </w:t>
      </w:r>
      <w:r w:rsidR="005E7A60">
        <w:rPr>
          <w:rFonts w:ascii="Arial" w:eastAsia="SimSun" w:hAnsi="Arial" w:cs="Arial"/>
          <w:sz w:val="22"/>
          <w:szCs w:val="22"/>
          <w:lang w:bidi="ar"/>
        </w:rPr>
        <w:t>progress. Moreover</w:t>
      </w:r>
      <w:r>
        <w:rPr>
          <w:rFonts w:ascii="Arial" w:eastAsia="SimSun" w:hAnsi="Arial" w:cs="Arial"/>
          <w:sz w:val="22"/>
          <w:szCs w:val="22"/>
          <w:lang w:bidi="ar"/>
        </w:rPr>
        <w:t xml:space="preserve">, I also </w:t>
      </w:r>
      <w:r w:rsidR="005E7A60">
        <w:rPr>
          <w:rFonts w:ascii="Arial" w:eastAsia="SimSun" w:hAnsi="Arial" w:cs="Arial"/>
          <w:sz w:val="22"/>
          <w:szCs w:val="22"/>
          <w:lang w:bidi="ar"/>
        </w:rPr>
        <w:t>noticed</w:t>
      </w:r>
      <w:r>
        <w:rPr>
          <w:rFonts w:ascii="Arial" w:eastAsia="SimSun" w:hAnsi="Arial" w:cs="Arial"/>
          <w:sz w:val="22"/>
          <w:szCs w:val="22"/>
          <w:lang w:bidi="ar"/>
        </w:rPr>
        <w:t xml:space="preserve"> how changes </w:t>
      </w:r>
      <w:proofErr w:type="gramStart"/>
      <w:r>
        <w:rPr>
          <w:rFonts w:ascii="Arial" w:eastAsia="SimSun" w:hAnsi="Arial" w:cs="Arial"/>
          <w:sz w:val="22"/>
          <w:szCs w:val="22"/>
          <w:lang w:bidi="ar"/>
        </w:rPr>
        <w:t>occurs</w:t>
      </w:r>
      <w:proofErr w:type="gramEnd"/>
      <w:r>
        <w:rPr>
          <w:rFonts w:ascii="Arial" w:eastAsia="SimSun" w:hAnsi="Arial" w:cs="Arial"/>
          <w:sz w:val="22"/>
          <w:szCs w:val="22"/>
          <w:lang w:bidi="ar"/>
        </w:rPr>
        <w:t xml:space="preserve"> in an organisation and how professional deal with these obstacles.</w:t>
      </w:r>
    </w:p>
    <w:p w14:paraId="6818F2C2" w14:textId="77777777" w:rsidR="00F91085" w:rsidRDefault="00000000">
      <w:pPr>
        <w:pStyle w:val="Heading3"/>
        <w:spacing w:line="360" w:lineRule="auto"/>
        <w:jc w:val="both"/>
        <w:rPr>
          <w:rFonts w:ascii="Arial" w:hAnsi="Arial" w:cs="Arial" w:hint="default"/>
          <w:sz w:val="22"/>
          <w:szCs w:val="22"/>
        </w:rPr>
      </w:pPr>
      <w:r>
        <w:rPr>
          <w:rFonts w:ascii="Arial" w:hAnsi="Arial" w:cs="Arial" w:hint="default"/>
          <w:sz w:val="22"/>
          <w:szCs w:val="22"/>
        </w:rPr>
        <w:t>Action Plan</w:t>
      </w:r>
    </w:p>
    <w:p w14:paraId="2025EE5F" w14:textId="77777777" w:rsidR="00F91085" w:rsidRDefault="00000000">
      <w:pPr>
        <w:pStyle w:val="Heading3"/>
        <w:spacing w:line="360" w:lineRule="auto"/>
        <w:jc w:val="both"/>
        <w:rPr>
          <w:rFonts w:ascii="Arial" w:hAnsi="Arial" w:cs="Arial" w:hint="default"/>
          <w:b w:val="0"/>
          <w:bCs w:val="0"/>
          <w:sz w:val="22"/>
          <w:szCs w:val="22"/>
        </w:rPr>
      </w:pPr>
      <w:r>
        <w:rPr>
          <w:rFonts w:ascii="Arial" w:hAnsi="Arial" w:cs="Arial" w:hint="default"/>
          <w:b w:val="0"/>
          <w:bCs w:val="0"/>
          <w:sz w:val="22"/>
          <w:szCs w:val="22"/>
        </w:rPr>
        <w:t>I intend to keep looking for chances to network with healthcare experts and pursue professional development in the future. This will enable me to track my development and obtain useful experience.</w:t>
      </w:r>
    </w:p>
    <w:p w14:paraId="6A366995" w14:textId="77777777" w:rsidR="00F91085" w:rsidRDefault="00000000">
      <w:pPr>
        <w:pStyle w:val="Heading3"/>
        <w:spacing w:line="360" w:lineRule="auto"/>
        <w:jc w:val="both"/>
        <w:rPr>
          <w:rFonts w:ascii="Arial" w:hAnsi="Arial" w:cs="Arial" w:hint="default"/>
          <w:b w:val="0"/>
          <w:bCs w:val="0"/>
          <w:sz w:val="22"/>
          <w:szCs w:val="22"/>
        </w:rPr>
      </w:pPr>
      <w:r>
        <w:rPr>
          <w:rFonts w:ascii="Arial" w:hAnsi="Arial" w:cs="Arial" w:hint="default"/>
          <w:b w:val="0"/>
          <w:bCs w:val="0"/>
          <w:sz w:val="22"/>
          <w:szCs w:val="22"/>
        </w:rPr>
        <w:t>To evaluate my performance and identify areas for development, I will also keep employing reflecting models. My goal is to become a confident and resilient mental health care worker by continuously learning and accomplishing my skills.</w:t>
      </w:r>
    </w:p>
    <w:p w14:paraId="447D6660" w14:textId="77777777" w:rsidR="00F91085" w:rsidRDefault="00F91085">
      <w:pPr>
        <w:spacing w:line="360" w:lineRule="auto"/>
        <w:rPr>
          <w:rFonts w:ascii="Arial" w:hAnsi="Arial" w:cs="Arial"/>
          <w:sz w:val="22"/>
          <w:szCs w:val="22"/>
        </w:rPr>
      </w:pPr>
    </w:p>
    <w:p w14:paraId="5784CA60" w14:textId="77777777" w:rsidR="005E7A60" w:rsidRDefault="005E7A60">
      <w:pPr>
        <w:spacing w:line="360" w:lineRule="auto"/>
        <w:rPr>
          <w:rFonts w:ascii="Arial" w:hAnsi="Arial" w:cs="Arial"/>
          <w:sz w:val="22"/>
          <w:szCs w:val="22"/>
        </w:rPr>
      </w:pPr>
    </w:p>
    <w:p w14:paraId="7690162F" w14:textId="77777777" w:rsidR="005E7A60" w:rsidRDefault="005E7A60">
      <w:pPr>
        <w:spacing w:line="360" w:lineRule="auto"/>
        <w:rPr>
          <w:rFonts w:ascii="Arial" w:hAnsi="Arial" w:cs="Arial"/>
          <w:sz w:val="22"/>
          <w:szCs w:val="22"/>
        </w:rPr>
      </w:pPr>
    </w:p>
    <w:p w14:paraId="48DA2326" w14:textId="77777777" w:rsidR="005E7A60" w:rsidRDefault="005E7A60">
      <w:pPr>
        <w:spacing w:line="360" w:lineRule="auto"/>
        <w:rPr>
          <w:rFonts w:ascii="Arial" w:hAnsi="Arial" w:cs="Arial"/>
          <w:sz w:val="22"/>
          <w:szCs w:val="22"/>
        </w:rPr>
      </w:pPr>
    </w:p>
    <w:p w14:paraId="0D0DEC36" w14:textId="77777777" w:rsidR="005E7A60" w:rsidRDefault="005E7A60">
      <w:pPr>
        <w:spacing w:line="360" w:lineRule="auto"/>
        <w:rPr>
          <w:rFonts w:ascii="Arial" w:hAnsi="Arial" w:cs="Arial"/>
          <w:sz w:val="22"/>
          <w:szCs w:val="22"/>
        </w:rPr>
      </w:pPr>
    </w:p>
    <w:p w14:paraId="259C565B" w14:textId="77777777" w:rsidR="005E7A60" w:rsidRDefault="005E7A60">
      <w:pPr>
        <w:spacing w:line="360" w:lineRule="auto"/>
        <w:rPr>
          <w:rFonts w:ascii="Arial" w:hAnsi="Arial" w:cs="Arial"/>
          <w:sz w:val="22"/>
          <w:szCs w:val="22"/>
        </w:rPr>
      </w:pPr>
    </w:p>
    <w:p w14:paraId="7AE4CFBB" w14:textId="77777777" w:rsidR="005E7A60" w:rsidRDefault="005E7A60">
      <w:pPr>
        <w:spacing w:line="360" w:lineRule="auto"/>
        <w:rPr>
          <w:rFonts w:ascii="Arial" w:hAnsi="Arial" w:cs="Arial"/>
          <w:sz w:val="22"/>
          <w:szCs w:val="22"/>
        </w:rPr>
      </w:pPr>
    </w:p>
    <w:p w14:paraId="690C5FD8" w14:textId="77777777" w:rsidR="005E7A60" w:rsidRDefault="005E7A60">
      <w:pPr>
        <w:spacing w:line="360" w:lineRule="auto"/>
        <w:rPr>
          <w:rFonts w:ascii="Arial" w:hAnsi="Arial" w:cs="Arial"/>
          <w:sz w:val="22"/>
          <w:szCs w:val="22"/>
        </w:rPr>
      </w:pPr>
    </w:p>
    <w:p w14:paraId="2F2B31D0" w14:textId="77777777" w:rsidR="005E7A60" w:rsidRDefault="005E7A60">
      <w:pPr>
        <w:spacing w:line="360" w:lineRule="auto"/>
        <w:rPr>
          <w:rFonts w:ascii="Arial" w:hAnsi="Arial" w:cs="Arial"/>
          <w:sz w:val="22"/>
          <w:szCs w:val="22"/>
        </w:rPr>
      </w:pPr>
    </w:p>
    <w:p w14:paraId="19CD4446" w14:textId="77777777" w:rsidR="00F91085" w:rsidRDefault="00000000">
      <w:pPr>
        <w:pStyle w:val="Heading3"/>
        <w:spacing w:line="360" w:lineRule="auto"/>
        <w:jc w:val="both"/>
        <w:rPr>
          <w:rFonts w:ascii="Arial" w:hAnsi="Arial" w:cs="Arial" w:hint="default"/>
          <w:sz w:val="22"/>
          <w:szCs w:val="22"/>
        </w:rPr>
      </w:pPr>
      <w:r>
        <w:rPr>
          <w:rFonts w:ascii="Arial" w:hAnsi="Arial" w:cs="Arial" w:hint="default"/>
          <w:sz w:val="22"/>
          <w:szCs w:val="22"/>
        </w:rPr>
        <w:lastRenderedPageBreak/>
        <w:t>References:</w:t>
      </w:r>
    </w:p>
    <w:p w14:paraId="72C0EB46" w14:textId="77777777" w:rsidR="00F91085" w:rsidRDefault="00000000">
      <w:pPr>
        <w:pStyle w:val="NormalWeb"/>
        <w:spacing w:line="360" w:lineRule="auto"/>
        <w:ind w:left="720"/>
        <w:jc w:val="both"/>
        <w:rPr>
          <w:rFonts w:ascii="Arial" w:hAnsi="Arial" w:cs="Arial"/>
          <w:sz w:val="22"/>
          <w:szCs w:val="22"/>
        </w:rPr>
      </w:pPr>
      <w:r>
        <w:rPr>
          <w:rFonts w:ascii="Arial" w:hAnsi="Arial" w:cs="Arial"/>
          <w:sz w:val="22"/>
          <w:szCs w:val="22"/>
        </w:rPr>
        <w:t xml:space="preserve">Blackett, T. (2019) </w:t>
      </w:r>
      <w:r>
        <w:rPr>
          <w:rStyle w:val="Emphasis"/>
          <w:rFonts w:ascii="Arial" w:hAnsi="Arial" w:cs="Arial"/>
          <w:sz w:val="22"/>
          <w:szCs w:val="22"/>
        </w:rPr>
        <w:t>What is a Brand?</w:t>
      </w:r>
      <w:r>
        <w:rPr>
          <w:rFonts w:ascii="Arial" w:hAnsi="Arial" w:cs="Arial"/>
          <w:sz w:val="22"/>
          <w:szCs w:val="22"/>
        </w:rPr>
        <w:t xml:space="preserve"> 2nd </w:t>
      </w:r>
      <w:proofErr w:type="spellStart"/>
      <w:proofErr w:type="gramStart"/>
      <w:r>
        <w:rPr>
          <w:rFonts w:ascii="Arial" w:hAnsi="Arial" w:cs="Arial"/>
          <w:sz w:val="22"/>
          <w:szCs w:val="22"/>
        </w:rPr>
        <w:t>edn</w:t>
      </w:r>
      <w:proofErr w:type="spellEnd"/>
      <w:proofErr w:type="gramEnd"/>
      <w:r>
        <w:rPr>
          <w:rFonts w:ascii="Arial" w:hAnsi="Arial" w:cs="Arial"/>
          <w:sz w:val="22"/>
          <w:szCs w:val="22"/>
        </w:rPr>
        <w:t>. London: Interbrand.</w:t>
      </w:r>
    </w:p>
    <w:p w14:paraId="6E0EBEF5" w14:textId="77777777" w:rsidR="00F91085" w:rsidRDefault="00000000">
      <w:pPr>
        <w:pStyle w:val="NormalWeb"/>
        <w:spacing w:line="360" w:lineRule="auto"/>
        <w:ind w:left="720"/>
        <w:jc w:val="both"/>
        <w:rPr>
          <w:rFonts w:ascii="Arial" w:hAnsi="Arial" w:cs="Arial"/>
          <w:sz w:val="22"/>
          <w:szCs w:val="22"/>
        </w:rPr>
      </w:pPr>
      <w:r>
        <w:rPr>
          <w:rFonts w:ascii="Arial" w:hAnsi="Arial" w:cs="Arial"/>
          <w:sz w:val="22"/>
          <w:szCs w:val="22"/>
        </w:rPr>
        <w:t xml:space="preserve">Brown, P., Bimrose, J., Barnes, S.A. and Hughes, D. (2020) ‘The role of career adaptability in employability and sustainable careers’, </w:t>
      </w:r>
      <w:r>
        <w:rPr>
          <w:rStyle w:val="Emphasis"/>
          <w:rFonts w:ascii="Arial" w:hAnsi="Arial" w:cs="Arial"/>
          <w:sz w:val="22"/>
          <w:szCs w:val="22"/>
        </w:rPr>
        <w:t>Journal of Vocational Behavior</w:t>
      </w:r>
      <w:r>
        <w:rPr>
          <w:rFonts w:ascii="Arial" w:hAnsi="Arial" w:cs="Arial"/>
          <w:sz w:val="22"/>
          <w:szCs w:val="22"/>
        </w:rPr>
        <w:t>, 117, pp. 1–12.</w:t>
      </w:r>
    </w:p>
    <w:p w14:paraId="46C0B7D0" w14:textId="77777777" w:rsidR="00F91085" w:rsidRDefault="00000000">
      <w:pPr>
        <w:pStyle w:val="NormalWeb"/>
        <w:spacing w:line="360" w:lineRule="auto"/>
        <w:ind w:left="720"/>
        <w:jc w:val="both"/>
        <w:rPr>
          <w:rFonts w:ascii="Arial" w:hAnsi="Arial" w:cs="Arial"/>
          <w:sz w:val="22"/>
          <w:szCs w:val="22"/>
        </w:rPr>
      </w:pPr>
      <w:r>
        <w:rPr>
          <w:rFonts w:ascii="Arial" w:hAnsi="Arial" w:cs="Arial"/>
          <w:sz w:val="22"/>
          <w:szCs w:val="22"/>
        </w:rPr>
        <w:t xml:space="preserve">Coleman, J.S. (2019) </w:t>
      </w:r>
      <w:r>
        <w:rPr>
          <w:rStyle w:val="Emphasis"/>
          <w:rFonts w:ascii="Arial" w:hAnsi="Arial" w:cs="Arial"/>
          <w:sz w:val="22"/>
          <w:szCs w:val="22"/>
        </w:rPr>
        <w:t>Foundations of Social Theory.</w:t>
      </w:r>
      <w:r>
        <w:rPr>
          <w:rFonts w:ascii="Arial" w:hAnsi="Arial" w:cs="Arial"/>
          <w:sz w:val="22"/>
          <w:szCs w:val="22"/>
        </w:rPr>
        <w:t xml:space="preserve"> Cambridge, MA: Harvard University Press.</w:t>
      </w:r>
    </w:p>
    <w:p w14:paraId="6A58754F" w14:textId="77777777" w:rsidR="00F91085" w:rsidRDefault="00000000">
      <w:pPr>
        <w:pStyle w:val="NormalWeb"/>
        <w:spacing w:line="360" w:lineRule="auto"/>
        <w:ind w:left="720"/>
        <w:jc w:val="both"/>
        <w:rPr>
          <w:rFonts w:ascii="Arial" w:hAnsi="Arial" w:cs="Arial"/>
          <w:sz w:val="22"/>
          <w:szCs w:val="22"/>
        </w:rPr>
      </w:pPr>
      <w:r>
        <w:rPr>
          <w:rFonts w:ascii="Arial" w:hAnsi="Arial" w:cs="Arial"/>
          <w:sz w:val="22"/>
          <w:szCs w:val="22"/>
        </w:rPr>
        <w:t xml:space="preserve">Gibbs, G. (2018) </w:t>
      </w:r>
      <w:r>
        <w:rPr>
          <w:rStyle w:val="Emphasis"/>
          <w:rFonts w:ascii="Arial" w:hAnsi="Arial" w:cs="Arial"/>
          <w:sz w:val="22"/>
          <w:szCs w:val="22"/>
        </w:rPr>
        <w:t>Learning by Doing: A Guide to Teaching and Learning Methods.</w:t>
      </w:r>
      <w:r>
        <w:rPr>
          <w:rFonts w:ascii="Arial" w:hAnsi="Arial" w:cs="Arial"/>
          <w:sz w:val="22"/>
          <w:szCs w:val="22"/>
        </w:rPr>
        <w:t xml:space="preserve"> London: Routledge.</w:t>
      </w:r>
    </w:p>
    <w:p w14:paraId="5E99543A" w14:textId="77777777" w:rsidR="00F91085" w:rsidRDefault="00000000">
      <w:pPr>
        <w:pStyle w:val="NormalWeb"/>
        <w:spacing w:line="360" w:lineRule="auto"/>
        <w:ind w:left="720"/>
        <w:jc w:val="both"/>
        <w:rPr>
          <w:rFonts w:ascii="Arial" w:hAnsi="Arial" w:cs="Arial"/>
          <w:sz w:val="22"/>
          <w:szCs w:val="22"/>
        </w:rPr>
      </w:pPr>
      <w:r>
        <w:rPr>
          <w:rFonts w:ascii="Arial" w:hAnsi="Arial" w:cs="Arial"/>
          <w:sz w:val="22"/>
          <w:szCs w:val="22"/>
        </w:rPr>
        <w:t xml:space="preserve">Good Things Foundation (2023) Digital inclusion in the UK. Available at: </w:t>
      </w:r>
      <w:hyperlink r:id="rId7" w:tgtFrame="C:\Users\Any\AppData\Local\Temp\_new" w:history="1">
        <w:r w:rsidR="00F91085">
          <w:rPr>
            <w:rStyle w:val="Hyperlink"/>
            <w:rFonts w:ascii="Arial" w:hAnsi="Arial" w:cs="Arial"/>
            <w:sz w:val="22"/>
            <w:szCs w:val="22"/>
          </w:rPr>
          <w:t>https://www.goodthingsfoundation.org</w:t>
        </w:r>
      </w:hyperlink>
      <w:r>
        <w:rPr>
          <w:rFonts w:ascii="Arial" w:hAnsi="Arial" w:cs="Arial"/>
          <w:sz w:val="22"/>
          <w:szCs w:val="22"/>
        </w:rPr>
        <w:t xml:space="preserve"> (Accessed: 20 Feb 2026).</w:t>
      </w:r>
    </w:p>
    <w:p w14:paraId="3B4130ED" w14:textId="77777777" w:rsidR="00F91085" w:rsidRDefault="00000000">
      <w:pPr>
        <w:pStyle w:val="NormalWeb"/>
        <w:spacing w:line="360" w:lineRule="auto"/>
        <w:ind w:left="720"/>
        <w:jc w:val="both"/>
        <w:rPr>
          <w:rFonts w:ascii="Arial" w:hAnsi="Arial" w:cs="Arial"/>
          <w:sz w:val="22"/>
          <w:szCs w:val="22"/>
        </w:rPr>
      </w:pPr>
      <w:r>
        <w:rPr>
          <w:rFonts w:ascii="Arial" w:hAnsi="Arial" w:cs="Arial"/>
          <w:sz w:val="22"/>
          <w:szCs w:val="22"/>
        </w:rPr>
        <w:t xml:space="preserve">Health Education England (2021) </w:t>
      </w:r>
      <w:r>
        <w:rPr>
          <w:rStyle w:val="Emphasis"/>
          <w:rFonts w:ascii="Arial" w:hAnsi="Arial" w:cs="Arial"/>
          <w:sz w:val="22"/>
          <w:szCs w:val="22"/>
        </w:rPr>
        <w:t>Digital capability framework for the health and care workforce.</w:t>
      </w:r>
      <w:r>
        <w:rPr>
          <w:rFonts w:ascii="Arial" w:hAnsi="Arial" w:cs="Arial"/>
          <w:sz w:val="22"/>
          <w:szCs w:val="22"/>
        </w:rPr>
        <w:t xml:space="preserve"> London: HEE.</w:t>
      </w:r>
    </w:p>
    <w:p w14:paraId="4EFED79A" w14:textId="77777777" w:rsidR="00F91085" w:rsidRDefault="00000000">
      <w:pPr>
        <w:pStyle w:val="NormalWeb"/>
        <w:spacing w:line="360" w:lineRule="auto"/>
        <w:ind w:left="720"/>
        <w:jc w:val="both"/>
        <w:rPr>
          <w:rFonts w:ascii="Arial" w:hAnsi="Arial" w:cs="Arial"/>
          <w:sz w:val="22"/>
          <w:szCs w:val="22"/>
        </w:rPr>
      </w:pPr>
      <w:r>
        <w:rPr>
          <w:rFonts w:ascii="Arial" w:hAnsi="Arial" w:cs="Arial"/>
          <w:sz w:val="22"/>
          <w:szCs w:val="22"/>
        </w:rPr>
        <w:t>Herrman, H., Stewart, D.E., Diaz-Granados, N., Berger, E.L., Jackson, B. and Yuen, T. (</w:t>
      </w:r>
      <w:proofErr w:type="gramStart"/>
      <w:r>
        <w:rPr>
          <w:rFonts w:ascii="Arial" w:hAnsi="Arial" w:cs="Arial"/>
          <w:sz w:val="22"/>
          <w:szCs w:val="22"/>
        </w:rPr>
        <w:t>2020) ‘</w:t>
      </w:r>
      <w:proofErr w:type="gramEnd"/>
      <w:r>
        <w:rPr>
          <w:rFonts w:ascii="Arial" w:hAnsi="Arial" w:cs="Arial"/>
          <w:sz w:val="22"/>
          <w:szCs w:val="22"/>
        </w:rPr>
        <w:t xml:space="preserve">What is resilience? Updated perspectives’, </w:t>
      </w:r>
      <w:r>
        <w:rPr>
          <w:rStyle w:val="Emphasis"/>
          <w:rFonts w:ascii="Arial" w:hAnsi="Arial" w:cs="Arial"/>
          <w:sz w:val="22"/>
          <w:szCs w:val="22"/>
        </w:rPr>
        <w:t>Australian &amp; New Zealand Journal of Psychiatry</w:t>
      </w:r>
      <w:r>
        <w:rPr>
          <w:rFonts w:ascii="Arial" w:hAnsi="Arial" w:cs="Arial"/>
          <w:sz w:val="22"/>
          <w:szCs w:val="22"/>
        </w:rPr>
        <w:t>, 54(5), pp. 442–450.</w:t>
      </w:r>
    </w:p>
    <w:p w14:paraId="21A2112E" w14:textId="77777777" w:rsidR="00F91085" w:rsidRDefault="00000000">
      <w:pPr>
        <w:pStyle w:val="NormalWeb"/>
        <w:spacing w:line="360" w:lineRule="auto"/>
        <w:ind w:left="720"/>
        <w:jc w:val="both"/>
        <w:rPr>
          <w:rFonts w:ascii="Arial" w:hAnsi="Arial" w:cs="Arial"/>
          <w:sz w:val="22"/>
          <w:szCs w:val="22"/>
        </w:rPr>
      </w:pPr>
      <w:r>
        <w:rPr>
          <w:rFonts w:ascii="Arial" w:hAnsi="Arial" w:cs="Arial"/>
          <w:sz w:val="22"/>
          <w:szCs w:val="22"/>
        </w:rPr>
        <w:t xml:space="preserve">Lewin, K. (2019) </w:t>
      </w:r>
      <w:r>
        <w:rPr>
          <w:rStyle w:val="Emphasis"/>
          <w:rFonts w:ascii="Arial" w:hAnsi="Arial" w:cs="Arial"/>
          <w:sz w:val="22"/>
          <w:szCs w:val="22"/>
        </w:rPr>
        <w:t>Field Theory in Social Science.</w:t>
      </w:r>
      <w:r>
        <w:rPr>
          <w:rFonts w:ascii="Arial" w:hAnsi="Arial" w:cs="Arial"/>
          <w:sz w:val="22"/>
          <w:szCs w:val="22"/>
        </w:rPr>
        <w:t xml:space="preserve"> London: Routledge.</w:t>
      </w:r>
    </w:p>
    <w:p w14:paraId="6179CA35" w14:textId="77777777" w:rsidR="00F91085" w:rsidRDefault="00000000">
      <w:pPr>
        <w:pStyle w:val="NormalWeb"/>
        <w:spacing w:line="360" w:lineRule="auto"/>
        <w:ind w:left="720"/>
        <w:jc w:val="both"/>
        <w:rPr>
          <w:rFonts w:ascii="Arial" w:hAnsi="Arial" w:cs="Arial"/>
          <w:sz w:val="22"/>
          <w:szCs w:val="22"/>
        </w:rPr>
      </w:pPr>
      <w:r>
        <w:rPr>
          <w:rFonts w:ascii="Arial" w:hAnsi="Arial" w:cs="Arial"/>
          <w:sz w:val="22"/>
          <w:szCs w:val="22"/>
        </w:rPr>
        <w:t xml:space="preserve">NHS Digital (2022) Digital inclusion and health inequalities report. Available at: </w:t>
      </w:r>
      <w:hyperlink r:id="rId8" w:tgtFrame="C:\Users\Any\AppData\Local\Temp\_new" w:history="1">
        <w:r w:rsidR="00F91085">
          <w:rPr>
            <w:rStyle w:val="Hyperlink"/>
            <w:rFonts w:ascii="Arial" w:hAnsi="Arial" w:cs="Arial"/>
            <w:sz w:val="22"/>
            <w:szCs w:val="22"/>
          </w:rPr>
          <w:t>https://digital.nhs.uk</w:t>
        </w:r>
      </w:hyperlink>
      <w:r>
        <w:rPr>
          <w:rFonts w:ascii="Arial" w:hAnsi="Arial" w:cs="Arial"/>
          <w:sz w:val="22"/>
          <w:szCs w:val="22"/>
        </w:rPr>
        <w:t xml:space="preserve"> (Accessed: 20 Feb 2026).</w:t>
      </w:r>
    </w:p>
    <w:p w14:paraId="184F2B72" w14:textId="77777777" w:rsidR="00F91085" w:rsidRDefault="00000000">
      <w:pPr>
        <w:pStyle w:val="NormalWeb"/>
        <w:spacing w:line="360" w:lineRule="auto"/>
        <w:ind w:left="720"/>
        <w:jc w:val="both"/>
        <w:rPr>
          <w:rFonts w:ascii="Arial" w:hAnsi="Arial" w:cs="Arial"/>
          <w:sz w:val="22"/>
          <w:szCs w:val="22"/>
        </w:rPr>
      </w:pPr>
      <w:r>
        <w:rPr>
          <w:rFonts w:ascii="Arial" w:hAnsi="Arial" w:cs="Arial"/>
          <w:sz w:val="22"/>
          <w:szCs w:val="22"/>
        </w:rPr>
        <w:t xml:space="preserve">Pawar, A. and Gandhi, R. (2021) ‘Personal branding in the digital age’, </w:t>
      </w:r>
      <w:r>
        <w:rPr>
          <w:rStyle w:val="Emphasis"/>
          <w:rFonts w:ascii="Arial" w:hAnsi="Arial" w:cs="Arial"/>
          <w:sz w:val="22"/>
          <w:szCs w:val="22"/>
        </w:rPr>
        <w:t>International Journal of Engineering and Management Research</w:t>
      </w:r>
      <w:r>
        <w:rPr>
          <w:rFonts w:ascii="Arial" w:hAnsi="Arial" w:cs="Arial"/>
          <w:sz w:val="22"/>
          <w:szCs w:val="22"/>
        </w:rPr>
        <w:t>, 11(3), pp. 45–52.</w:t>
      </w:r>
    </w:p>
    <w:p w14:paraId="3042863D" w14:textId="77777777" w:rsidR="00F91085" w:rsidRDefault="00000000">
      <w:pPr>
        <w:pStyle w:val="NormalWeb"/>
        <w:spacing w:line="360" w:lineRule="auto"/>
        <w:ind w:left="720"/>
        <w:jc w:val="both"/>
        <w:rPr>
          <w:rFonts w:ascii="Arial" w:hAnsi="Arial" w:cs="Arial"/>
          <w:sz w:val="22"/>
          <w:szCs w:val="22"/>
        </w:rPr>
      </w:pPr>
      <w:r>
        <w:rPr>
          <w:rFonts w:ascii="Arial" w:hAnsi="Arial" w:cs="Arial"/>
          <w:sz w:val="22"/>
          <w:szCs w:val="22"/>
        </w:rPr>
        <w:t xml:space="preserve">Putnam, R.D. (2020) </w:t>
      </w:r>
      <w:r>
        <w:rPr>
          <w:rStyle w:val="Emphasis"/>
          <w:rFonts w:ascii="Arial" w:hAnsi="Arial" w:cs="Arial"/>
          <w:sz w:val="22"/>
          <w:szCs w:val="22"/>
        </w:rPr>
        <w:t>The Upswing.</w:t>
      </w:r>
      <w:r>
        <w:rPr>
          <w:rFonts w:ascii="Arial" w:hAnsi="Arial" w:cs="Arial"/>
          <w:sz w:val="22"/>
          <w:szCs w:val="22"/>
        </w:rPr>
        <w:t xml:space="preserve"> New York: Simon &amp; Schuster.</w:t>
      </w:r>
    </w:p>
    <w:p w14:paraId="03249321" w14:textId="77777777" w:rsidR="00F91085" w:rsidRDefault="00000000">
      <w:pPr>
        <w:pStyle w:val="NormalWeb"/>
        <w:spacing w:line="360" w:lineRule="auto"/>
        <w:ind w:left="720"/>
        <w:jc w:val="both"/>
        <w:rPr>
          <w:rFonts w:ascii="Arial" w:hAnsi="Arial" w:cs="Arial"/>
          <w:sz w:val="22"/>
          <w:szCs w:val="22"/>
        </w:rPr>
      </w:pPr>
      <w:r>
        <w:rPr>
          <w:rFonts w:ascii="Arial" w:hAnsi="Arial" w:cs="Arial"/>
          <w:sz w:val="22"/>
          <w:szCs w:val="22"/>
        </w:rPr>
        <w:t xml:space="preserve">Simon, P. and Murray-Webster, R. (2021) </w:t>
      </w:r>
      <w:r>
        <w:rPr>
          <w:rStyle w:val="Emphasis"/>
          <w:rFonts w:ascii="Arial" w:hAnsi="Arial" w:cs="Arial"/>
          <w:sz w:val="22"/>
          <w:szCs w:val="22"/>
        </w:rPr>
        <w:t>Advanced Project Planning and Scheduling Techniques.</w:t>
      </w:r>
      <w:r>
        <w:rPr>
          <w:rFonts w:ascii="Arial" w:hAnsi="Arial" w:cs="Arial"/>
          <w:sz w:val="22"/>
          <w:szCs w:val="22"/>
        </w:rPr>
        <w:t xml:space="preserve"> London: Routledge.</w:t>
      </w:r>
    </w:p>
    <w:p w14:paraId="2D2CF89C" w14:textId="77777777" w:rsidR="00F91085" w:rsidRDefault="00F91085">
      <w:pPr>
        <w:spacing w:beforeAutospacing="1" w:afterAutospacing="1" w:line="360" w:lineRule="auto"/>
        <w:jc w:val="both"/>
        <w:rPr>
          <w:rFonts w:ascii="Arial" w:hAnsi="Arial" w:cs="Arial"/>
          <w:sz w:val="22"/>
          <w:szCs w:val="22"/>
        </w:rPr>
      </w:pPr>
    </w:p>
    <w:p w14:paraId="314A452D" w14:textId="77777777" w:rsidR="00F91085" w:rsidRDefault="00F91085">
      <w:pPr>
        <w:spacing w:line="360" w:lineRule="auto"/>
        <w:jc w:val="both"/>
        <w:rPr>
          <w:rFonts w:ascii="Arial" w:eastAsia="SimSun" w:hAnsi="Arial" w:cs="Arial"/>
          <w:sz w:val="22"/>
          <w:szCs w:val="22"/>
        </w:rPr>
      </w:pPr>
    </w:p>
    <w:sectPr w:rsidR="00F91085">
      <w:headerReference w:type="default" r:id="rId9"/>
      <w:footerReference w:type="default" r:id="rId10"/>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9EFFE3" w14:textId="77777777" w:rsidR="005C4B89" w:rsidRDefault="005C4B89">
      <w:r>
        <w:separator/>
      </w:r>
    </w:p>
  </w:endnote>
  <w:endnote w:type="continuationSeparator" w:id="0">
    <w:p w14:paraId="15EC73E4" w14:textId="77777777" w:rsidR="005C4B89" w:rsidRDefault="005C4B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auto"/>
    <w:pitch w:val="default"/>
    <w:sig w:usb0="E4002EFF" w:usb1="C000E47F" w:usb2="00000009" w:usb3="00000000" w:csb0="2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87CC88" w14:textId="77777777" w:rsidR="00F91085" w:rsidRDefault="00000000">
    <w:pPr>
      <w:pStyle w:val="Footer"/>
    </w:pPr>
    <w:r>
      <w:rPr>
        <w:noProof/>
      </w:rPr>
      <mc:AlternateContent>
        <mc:Choice Requires="wps">
          <w:drawing>
            <wp:anchor distT="0" distB="0" distL="114300" distR="114300" simplePos="0" relativeHeight="251659264" behindDoc="0" locked="0" layoutInCell="1" allowOverlap="1" wp14:anchorId="4B86FDCC" wp14:editId="14C349C9">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22F27339" w14:textId="77777777" w:rsidR="00F91085" w:rsidRDefault="00000000">
                          <w:pPr>
                            <w:pStyle w:val="Foot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4B86FDCC" id="_x0000_t202" coordsize="21600,21600" o:spt="202" path="m,l,21600r21600,l21600,xe">
              <v:stroke joinstyle="miter"/>
              <v:path gradientshapeok="t" o:connecttype="rect"/>
            </v:shapetype>
            <v:shape id="Text Box 1" o:spid="_x0000_s1026"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" filled="f" stroked="f" strokeweight=".5pt">
              <v:textbox style="mso-fit-shape-to-text:t" inset="0,0,0,0">
                <w:txbxContent>
                  <w:p w14:paraId="22F27339" w14:textId="77777777" w:rsidR="00F91085" w:rsidRDefault="00000000">
                    <w:pPr>
                      <w:pStyle w:val="Footer"/>
                    </w:pPr>
                    <w:r>
                      <w:fldChar w:fldCharType="begin"/>
                    </w:r>
                    <w:r>
                      <w:instrText xml:space="preserve"> PAGE  \* MERGEFORMAT </w:instrText>
                    </w:r>
                    <w:r>
                      <w:fldChar w:fldCharType="separate"/>
                    </w:r>
                    <w:r>
                      <w:t>1</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72F6FE" w14:textId="77777777" w:rsidR="005C4B89" w:rsidRDefault="005C4B89">
      <w:r>
        <w:separator/>
      </w:r>
    </w:p>
  </w:footnote>
  <w:footnote w:type="continuationSeparator" w:id="0">
    <w:p w14:paraId="572E5744" w14:textId="77777777" w:rsidR="005C4B89" w:rsidRDefault="005C4B8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BF85AB" w14:textId="77777777" w:rsidR="00F91085" w:rsidRDefault="00F9108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91085"/>
    <w:rsid w:val="000A7C86"/>
    <w:rsid w:val="001959B3"/>
    <w:rsid w:val="0031142C"/>
    <w:rsid w:val="005C4B89"/>
    <w:rsid w:val="005E7A60"/>
    <w:rsid w:val="00D7474A"/>
    <w:rsid w:val="00DF4C5C"/>
    <w:rsid w:val="00F91085"/>
    <w:rsid w:val="04134A25"/>
    <w:rsid w:val="052B06E8"/>
    <w:rsid w:val="0636230A"/>
    <w:rsid w:val="06604153"/>
    <w:rsid w:val="06F2227B"/>
    <w:rsid w:val="08103A3E"/>
    <w:rsid w:val="09A017D8"/>
    <w:rsid w:val="0CF715E9"/>
    <w:rsid w:val="0F2F2B8D"/>
    <w:rsid w:val="15596EA2"/>
    <w:rsid w:val="16496669"/>
    <w:rsid w:val="170341CC"/>
    <w:rsid w:val="1752433D"/>
    <w:rsid w:val="196440B8"/>
    <w:rsid w:val="24570EDF"/>
    <w:rsid w:val="26D71646"/>
    <w:rsid w:val="28BA4CA8"/>
    <w:rsid w:val="2B1D7E8E"/>
    <w:rsid w:val="2DDB6E79"/>
    <w:rsid w:val="312276EF"/>
    <w:rsid w:val="35835ED9"/>
    <w:rsid w:val="3B477644"/>
    <w:rsid w:val="3FA444CA"/>
    <w:rsid w:val="40904741"/>
    <w:rsid w:val="416637C3"/>
    <w:rsid w:val="449219D2"/>
    <w:rsid w:val="469256B2"/>
    <w:rsid w:val="47B23CCD"/>
    <w:rsid w:val="4E5A1C55"/>
    <w:rsid w:val="4FAE613E"/>
    <w:rsid w:val="4FCA0A66"/>
    <w:rsid w:val="56FF467D"/>
    <w:rsid w:val="58F4524E"/>
    <w:rsid w:val="5B522E92"/>
    <w:rsid w:val="5CF40D69"/>
    <w:rsid w:val="5D981F5C"/>
    <w:rsid w:val="60EE616B"/>
    <w:rsid w:val="613B7CEC"/>
    <w:rsid w:val="654169EF"/>
    <w:rsid w:val="6DD753C4"/>
    <w:rsid w:val="74DC79BF"/>
    <w:rsid w:val="7A4A4FAE"/>
    <w:rsid w:val="7B9A39D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391CE9"/>
  <w15:docId w15:val="{EDB921A4-5672-4E6B-B239-226A33ABCC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qFormat="1"/>
    <w:lsdException w:name="footer" w:qFormat="1"/>
    <w:lsdException w:name="caption" w:semiHidden="1" w:unhideWhenUsed="1" w:qFormat="1"/>
    <w:lsdException w:name="Title" w:qFormat="1"/>
    <w:lsdException w:name="Default Paragraph Font" w:semiHidden="1" w:qFormat="1"/>
    <w:lsdException w:name="Subtitle" w:qFormat="1"/>
    <w:lsdException w:name="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qFormat="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rPr>
  </w:style>
  <w:style w:type="paragraph" w:styleId="Heading1">
    <w:name w:val="heading 1"/>
    <w:next w:val="Normal"/>
    <w:qFormat/>
    <w:pPr>
      <w:spacing w:beforeAutospacing="1" w:afterAutospacing="1"/>
      <w:outlineLvl w:val="0"/>
    </w:pPr>
    <w:rPr>
      <w:rFonts w:ascii="SimSun" w:hAnsi="SimSun" w:hint="eastAsia"/>
      <w:b/>
      <w:bCs/>
      <w:kern w:val="44"/>
      <w:sz w:val="48"/>
      <w:szCs w:val="48"/>
      <w:lang w:val="en-US" w:eastAsia="zh-CN"/>
    </w:rPr>
  </w:style>
  <w:style w:type="paragraph" w:styleId="Heading2">
    <w:name w:val="heading 2"/>
    <w:next w:val="Normal"/>
    <w:semiHidden/>
    <w:unhideWhenUsed/>
    <w:qFormat/>
    <w:pPr>
      <w:spacing w:beforeAutospacing="1" w:afterAutospacing="1"/>
      <w:outlineLvl w:val="1"/>
    </w:pPr>
    <w:rPr>
      <w:rFonts w:ascii="SimSun" w:hAnsi="SimSun" w:hint="eastAsia"/>
      <w:b/>
      <w:bCs/>
      <w:sz w:val="36"/>
      <w:szCs w:val="36"/>
      <w:lang w:val="en-US" w:eastAsia="zh-CN"/>
    </w:rPr>
  </w:style>
  <w:style w:type="paragraph" w:styleId="Heading3">
    <w:name w:val="heading 3"/>
    <w:next w:val="Normal"/>
    <w:semiHidden/>
    <w:unhideWhenUsed/>
    <w:qFormat/>
    <w:pPr>
      <w:spacing w:beforeAutospacing="1" w:afterAutospacing="1"/>
      <w:outlineLvl w:val="2"/>
    </w:pPr>
    <w:rPr>
      <w:rFonts w:ascii="SimSun" w:hAnsi="SimSun" w:hint="eastAsia"/>
      <w:b/>
      <w:bCs/>
      <w:sz w:val="27"/>
      <w:szCs w:val="27"/>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qFormat/>
    <w:rPr>
      <w:i/>
      <w:iCs/>
    </w:rPr>
  </w:style>
  <w:style w:type="paragraph" w:styleId="Footer">
    <w:name w:val="footer"/>
    <w:basedOn w:val="Normal"/>
    <w:qFormat/>
    <w:pPr>
      <w:tabs>
        <w:tab w:val="center" w:pos="4153"/>
        <w:tab w:val="right" w:pos="8306"/>
      </w:tabs>
      <w:snapToGrid w:val="0"/>
    </w:pPr>
    <w:rPr>
      <w:sz w:val="18"/>
      <w:szCs w:val="18"/>
    </w:rPr>
  </w:style>
  <w:style w:type="paragraph" w:styleId="Header">
    <w:name w:val="header"/>
    <w:basedOn w:val="Normal"/>
    <w:qFormat/>
    <w:pPr>
      <w:tabs>
        <w:tab w:val="center" w:pos="4153"/>
        <w:tab w:val="right" w:pos="8306"/>
      </w:tabs>
      <w:snapToGrid w:val="0"/>
    </w:pPr>
    <w:rPr>
      <w:sz w:val="18"/>
      <w:szCs w:val="18"/>
    </w:rPr>
  </w:style>
  <w:style w:type="character" w:styleId="Hyperlink">
    <w:name w:val="Hyperlink"/>
    <w:basedOn w:val="DefaultParagraphFont"/>
    <w:qFormat/>
    <w:rPr>
      <w:color w:val="0000FF"/>
      <w:u w:val="single"/>
    </w:rPr>
  </w:style>
  <w:style w:type="paragraph" w:styleId="NormalWeb">
    <w:name w:val="Normal (Web)"/>
    <w:qFormat/>
    <w:pPr>
      <w:spacing w:beforeAutospacing="1" w:afterAutospacing="1"/>
    </w:pPr>
    <w:rPr>
      <w:sz w:val="24"/>
      <w:szCs w:val="24"/>
      <w:lang w:val="en-US" w:eastAsia="zh-CN"/>
    </w:rPr>
  </w:style>
  <w:style w:type="character" w:styleId="Strong">
    <w:name w:val="Strong"/>
    <w:basedOn w:val="DefaultParagraphFont"/>
    <w:qFormat/>
    <w:rPr>
      <w:b/>
      <w:bCs/>
    </w:rPr>
  </w:style>
  <w:style w:type="table" w:styleId="TableGrid">
    <w:name w:val="Table Grid"/>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igital.nhs.uk" TargetMode="External"/><Relationship Id="rId3" Type="http://schemas.openxmlformats.org/officeDocument/2006/relationships/settings" Target="settings.xml"/><Relationship Id="rId7" Type="http://schemas.openxmlformats.org/officeDocument/2006/relationships/hyperlink" Target="https://www.goodthingsfoundation.org"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2344</Words>
  <Characters>13363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Arlia Ali (2330094)</cp:lastModifiedBy>
  <cp:revision>2</cp:revision>
  <dcterms:created xsi:type="dcterms:W3CDTF">2026-03-13T11:21:00Z</dcterms:created>
  <dcterms:modified xsi:type="dcterms:W3CDTF">2026-03-13T11:21:00Z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FA53834CFAE14F92B110F89A9407E95C_12</vt:lpwstr>
  </property>
</Properties>
</file>