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EE6AE" w14:textId="77777777" w:rsidR="002F77B6" w:rsidRPr="006C5E0B" w:rsidRDefault="003110ED" w:rsidP="002F77B6">
      <w:pPr>
        <w:jc w:val="center"/>
        <w:rPr>
          <w:sz w:val="34"/>
          <w:szCs w:val="34"/>
        </w:rPr>
      </w:pPr>
      <w:r w:rsidRPr="002F77B6">
        <w:rPr>
          <w:rFonts w:ascii="Arial" w:hAnsi="Arial" w:cs="Arial"/>
        </w:rPr>
        <w:t xml:space="preserve"> </w:t>
      </w:r>
      <w:r w:rsidR="002F77B6" w:rsidRPr="006C5E0B">
        <w:rPr>
          <w:noProof/>
        </w:rPr>
        <w:drawing>
          <wp:inline distT="0" distB="0" distL="0" distR="0" wp14:anchorId="4F0F7814" wp14:editId="1F7E7261">
            <wp:extent cx="2816225" cy="673100"/>
            <wp:effectExtent l="0" t="0" r="0" b="0"/>
            <wp:docPr id="555234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6225" cy="673100"/>
                    </a:xfrm>
                    <a:prstGeom prst="rect">
                      <a:avLst/>
                    </a:prstGeom>
                    <a:noFill/>
                    <a:ln>
                      <a:noFill/>
                    </a:ln>
                  </pic:spPr>
                </pic:pic>
              </a:graphicData>
            </a:graphic>
          </wp:inline>
        </w:drawing>
      </w:r>
    </w:p>
    <w:p w14:paraId="1A646D44" w14:textId="77777777" w:rsidR="002F77B6" w:rsidRPr="006C5E0B" w:rsidRDefault="002F77B6" w:rsidP="002F77B6">
      <w:pPr>
        <w:spacing w:line="240" w:lineRule="auto"/>
        <w:jc w:val="center"/>
        <w:rPr>
          <w:sz w:val="38"/>
          <w:szCs w:val="38"/>
        </w:rPr>
      </w:pPr>
      <w:r w:rsidRPr="006C5E0B">
        <w:rPr>
          <w:sz w:val="38"/>
          <w:szCs w:val="38"/>
        </w:rPr>
        <w:t>Master of Business Administration</w:t>
      </w:r>
    </w:p>
    <w:p w14:paraId="19C08B31" w14:textId="77777777" w:rsidR="002F77B6" w:rsidRPr="006C5E0B" w:rsidRDefault="002F77B6" w:rsidP="002F77B6">
      <w:pPr>
        <w:spacing w:line="240" w:lineRule="auto"/>
        <w:jc w:val="center"/>
        <w:rPr>
          <w:sz w:val="32"/>
          <w:szCs w:val="32"/>
        </w:rPr>
      </w:pPr>
      <w:r w:rsidRPr="006C5E0B">
        <w:rPr>
          <w:sz w:val="32"/>
          <w:szCs w:val="32"/>
        </w:rPr>
        <w:t>International Business pathway</w:t>
      </w:r>
    </w:p>
    <w:p w14:paraId="331ED832" w14:textId="77777777" w:rsidR="002F77B6" w:rsidRPr="00AB33D5" w:rsidRDefault="002F77B6" w:rsidP="00321AF7">
      <w:pPr>
        <w:jc w:val="center"/>
        <w:rPr>
          <w:rFonts w:ascii="Arial" w:hAnsi="Arial" w:cs="Arial"/>
          <w:b/>
          <w:bCs/>
          <w:sz w:val="44"/>
          <w:szCs w:val="44"/>
        </w:rPr>
      </w:pPr>
    </w:p>
    <w:p w14:paraId="3674972C" w14:textId="3BA13945" w:rsidR="002F77B6" w:rsidRPr="00AB33D5" w:rsidRDefault="002F77B6" w:rsidP="00321AF7">
      <w:pPr>
        <w:jc w:val="center"/>
        <w:rPr>
          <w:rFonts w:ascii="Arial" w:hAnsi="Arial" w:cs="Arial"/>
          <w:b/>
          <w:bCs/>
          <w:sz w:val="44"/>
          <w:szCs w:val="44"/>
        </w:rPr>
      </w:pPr>
      <w:r w:rsidRPr="00AB33D5">
        <w:rPr>
          <w:rFonts w:ascii="Arial" w:hAnsi="Arial" w:cs="Arial"/>
          <w:b/>
          <w:bCs/>
          <w:sz w:val="44"/>
          <w:szCs w:val="44"/>
        </w:rPr>
        <w:t>Module name: International Marketing: Principles and Practices</w:t>
      </w:r>
    </w:p>
    <w:p w14:paraId="31D856DD" w14:textId="405CCA5B" w:rsidR="002F77B6" w:rsidRPr="00AB33D5" w:rsidRDefault="002F77B6" w:rsidP="00321AF7">
      <w:pPr>
        <w:jc w:val="center"/>
        <w:rPr>
          <w:rFonts w:ascii="Arial" w:hAnsi="Arial" w:cs="Arial"/>
          <w:sz w:val="28"/>
          <w:szCs w:val="28"/>
        </w:rPr>
      </w:pPr>
      <w:r w:rsidRPr="00AB33D5">
        <w:rPr>
          <w:rFonts w:ascii="Arial" w:hAnsi="Arial" w:cs="Arial"/>
          <w:b/>
          <w:bCs/>
          <w:sz w:val="28"/>
          <w:szCs w:val="28"/>
        </w:rPr>
        <w:t>Module code</w:t>
      </w:r>
      <w:r w:rsidRPr="00AB33D5">
        <w:rPr>
          <w:rFonts w:ascii="Arial" w:hAnsi="Arial" w:cs="Arial"/>
          <w:sz w:val="28"/>
          <w:szCs w:val="28"/>
        </w:rPr>
        <w:t>:</w:t>
      </w:r>
      <w:r w:rsidRPr="00AB33D5">
        <w:rPr>
          <w:rFonts w:ascii="Arial" w:hAnsi="Arial" w:cs="Arial"/>
          <w:b/>
          <w:bCs/>
          <w:sz w:val="28"/>
          <w:szCs w:val="28"/>
        </w:rPr>
        <w:t xml:space="preserve"> LCMB7026</w:t>
      </w:r>
    </w:p>
    <w:p w14:paraId="53893AFE" w14:textId="2F25D510" w:rsidR="002F77B6" w:rsidRPr="00AB33D5" w:rsidRDefault="002F77B6" w:rsidP="00321AF7">
      <w:pPr>
        <w:jc w:val="center"/>
        <w:rPr>
          <w:rFonts w:ascii="Arial" w:hAnsi="Arial" w:cs="Arial"/>
          <w:sz w:val="28"/>
          <w:szCs w:val="28"/>
        </w:rPr>
      </w:pPr>
      <w:r w:rsidRPr="00AB33D5">
        <w:rPr>
          <w:rFonts w:ascii="Arial" w:hAnsi="Arial" w:cs="Arial"/>
          <w:b/>
          <w:bCs/>
          <w:sz w:val="28"/>
          <w:szCs w:val="28"/>
        </w:rPr>
        <w:t>Lecturer name</w:t>
      </w:r>
      <w:r w:rsidRPr="00AB33D5">
        <w:rPr>
          <w:rFonts w:ascii="Arial" w:hAnsi="Arial" w:cs="Arial"/>
          <w:sz w:val="28"/>
          <w:szCs w:val="28"/>
        </w:rPr>
        <w:t xml:space="preserve">: </w:t>
      </w:r>
      <w:r w:rsidRPr="00AB33D5">
        <w:rPr>
          <w:rFonts w:ascii="Arial" w:hAnsi="Arial" w:cs="Arial"/>
          <w:b/>
          <w:bCs/>
          <w:sz w:val="28"/>
          <w:szCs w:val="28"/>
        </w:rPr>
        <w:t xml:space="preserve">Tushara </w:t>
      </w:r>
      <w:proofErr w:type="spellStart"/>
      <w:r w:rsidR="00AB33D5">
        <w:rPr>
          <w:rFonts w:ascii="Arial" w:hAnsi="Arial" w:cs="Arial"/>
          <w:b/>
          <w:bCs/>
          <w:sz w:val="28"/>
          <w:szCs w:val="28"/>
        </w:rPr>
        <w:t>Balendran</w:t>
      </w:r>
      <w:proofErr w:type="spellEnd"/>
    </w:p>
    <w:p w14:paraId="2D106F61" w14:textId="3A940F0A" w:rsidR="002F77B6" w:rsidRPr="00AB33D5" w:rsidRDefault="002F77B6" w:rsidP="00321AF7">
      <w:pPr>
        <w:jc w:val="center"/>
        <w:rPr>
          <w:rFonts w:ascii="Arial" w:hAnsi="Arial" w:cs="Arial"/>
          <w:b/>
          <w:bCs/>
          <w:sz w:val="28"/>
          <w:szCs w:val="28"/>
        </w:rPr>
      </w:pPr>
      <w:r w:rsidRPr="00AB33D5">
        <w:rPr>
          <w:rFonts w:ascii="Arial" w:hAnsi="Arial" w:cs="Arial"/>
          <w:b/>
          <w:bCs/>
          <w:sz w:val="28"/>
          <w:szCs w:val="28"/>
        </w:rPr>
        <w:t>Student Name:</w:t>
      </w:r>
      <w:r w:rsidR="00AB33D5">
        <w:rPr>
          <w:rFonts w:ascii="Arial" w:hAnsi="Arial" w:cs="Arial"/>
          <w:b/>
          <w:bCs/>
          <w:sz w:val="28"/>
          <w:szCs w:val="28"/>
        </w:rPr>
        <w:t xml:space="preserve"> </w:t>
      </w:r>
      <w:r w:rsidRPr="00AB33D5">
        <w:rPr>
          <w:rFonts w:ascii="Arial" w:hAnsi="Arial" w:cs="Arial"/>
          <w:b/>
          <w:bCs/>
          <w:sz w:val="28"/>
          <w:szCs w:val="28"/>
        </w:rPr>
        <w:t>Md Moinul Hasan Bappy</w:t>
      </w:r>
    </w:p>
    <w:p w14:paraId="6A8DB061" w14:textId="77777777" w:rsidR="002F77B6" w:rsidRPr="00AB33D5" w:rsidRDefault="002F77B6" w:rsidP="00321AF7">
      <w:pPr>
        <w:jc w:val="center"/>
        <w:rPr>
          <w:rFonts w:ascii="Arial" w:hAnsi="Arial" w:cs="Arial"/>
          <w:b/>
          <w:bCs/>
          <w:sz w:val="28"/>
          <w:szCs w:val="28"/>
        </w:rPr>
      </w:pPr>
      <w:r w:rsidRPr="00AB33D5">
        <w:rPr>
          <w:rFonts w:ascii="Arial" w:hAnsi="Arial" w:cs="Arial"/>
          <w:b/>
          <w:bCs/>
          <w:sz w:val="28"/>
          <w:szCs w:val="28"/>
        </w:rPr>
        <w:t>Student ID: 2503567</w:t>
      </w:r>
    </w:p>
    <w:p w14:paraId="1CE4A768" w14:textId="77777777" w:rsidR="002F77B6" w:rsidRPr="00AB33D5" w:rsidRDefault="002F77B6" w:rsidP="00321AF7">
      <w:pPr>
        <w:jc w:val="center"/>
        <w:rPr>
          <w:rFonts w:ascii="Arial" w:hAnsi="Arial" w:cs="Arial"/>
          <w:sz w:val="28"/>
          <w:szCs w:val="28"/>
        </w:rPr>
      </w:pPr>
      <w:r w:rsidRPr="00AB33D5">
        <w:rPr>
          <w:rFonts w:ascii="Arial" w:hAnsi="Arial" w:cs="Arial"/>
          <w:b/>
          <w:bCs/>
          <w:sz w:val="28"/>
          <w:szCs w:val="28"/>
        </w:rPr>
        <w:t>Word count</w:t>
      </w:r>
      <w:r w:rsidRPr="00AB33D5">
        <w:rPr>
          <w:rFonts w:ascii="Arial" w:hAnsi="Arial" w:cs="Arial"/>
          <w:sz w:val="28"/>
          <w:szCs w:val="28"/>
        </w:rPr>
        <w:t>:</w:t>
      </w:r>
    </w:p>
    <w:p w14:paraId="0AF70DD0" w14:textId="5F5F00FE" w:rsidR="002F77B6" w:rsidRPr="00AB33D5" w:rsidRDefault="002F77B6" w:rsidP="00321AF7">
      <w:pPr>
        <w:jc w:val="center"/>
        <w:rPr>
          <w:rFonts w:ascii="Arial" w:hAnsi="Arial" w:cs="Arial"/>
          <w:sz w:val="28"/>
          <w:szCs w:val="28"/>
        </w:rPr>
      </w:pPr>
      <w:r w:rsidRPr="00AB33D5">
        <w:rPr>
          <w:rFonts w:ascii="Arial" w:hAnsi="Arial" w:cs="Arial"/>
          <w:b/>
          <w:bCs/>
          <w:sz w:val="28"/>
          <w:szCs w:val="28"/>
        </w:rPr>
        <w:t>Submission date</w:t>
      </w:r>
      <w:r w:rsidRPr="00AB33D5">
        <w:rPr>
          <w:rFonts w:ascii="Arial" w:hAnsi="Arial" w:cs="Arial"/>
          <w:sz w:val="28"/>
          <w:szCs w:val="28"/>
        </w:rPr>
        <w:t>: 24.4.2026</w:t>
      </w:r>
    </w:p>
    <w:p w14:paraId="42D98D8C" w14:textId="3FD35376" w:rsidR="002F77B6" w:rsidRDefault="00020B2A" w:rsidP="002F77B6">
      <w:r>
        <w:br/>
      </w:r>
      <w:r>
        <w:br/>
      </w:r>
      <w:r>
        <w:br/>
      </w:r>
      <w:r>
        <w:br/>
      </w:r>
    </w:p>
    <w:p w14:paraId="2F181B69" w14:textId="77777777" w:rsidR="002F77B6" w:rsidRPr="006C5E0B" w:rsidRDefault="002F77B6" w:rsidP="002F77B6"/>
    <w:p w14:paraId="4AE06608" w14:textId="6EF9D1B8" w:rsidR="002F77B6" w:rsidRDefault="002F77B6" w:rsidP="002F77B6">
      <w:pPr>
        <w:pStyle w:val="Heading1"/>
      </w:pPr>
      <w:r w:rsidRPr="006C5E0B">
        <w:lastRenderedPageBreak/>
        <w:t>AI use acknowledgement</w:t>
      </w:r>
    </w:p>
    <w:p w14:paraId="00EF8512" w14:textId="14D429DE" w:rsidR="002F77B6" w:rsidRPr="002F77B6" w:rsidRDefault="002F77B6" w:rsidP="002F77B6">
      <w:r>
        <w:rPr>
          <w:noProof/>
        </w:rPr>
        <w:drawing>
          <wp:inline distT="0" distB="0" distL="0" distR="0" wp14:anchorId="2A56E1C5" wp14:editId="129F29F3">
            <wp:extent cx="5943600" cy="21520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152015"/>
                    </a:xfrm>
                    <a:prstGeom prst="rect">
                      <a:avLst/>
                    </a:prstGeom>
                  </pic:spPr>
                </pic:pic>
              </a:graphicData>
            </a:graphic>
          </wp:inline>
        </w:drawing>
      </w:r>
    </w:p>
    <w:p w14:paraId="30D5B457" w14:textId="1174431A" w:rsidR="002F77B6" w:rsidRDefault="002F77B6" w:rsidP="002F77B6">
      <w:pPr>
        <w:jc w:val="left"/>
        <w:rPr>
          <w:rFonts w:ascii="Arial" w:hAnsi="Arial" w:cs="Arial"/>
        </w:rPr>
      </w:pPr>
    </w:p>
    <w:p w14:paraId="343EF996" w14:textId="77777777" w:rsidR="002F77B6" w:rsidRPr="002F77B6" w:rsidRDefault="002F77B6" w:rsidP="002F77B6">
      <w:pPr>
        <w:jc w:val="left"/>
        <w:rPr>
          <w:rFonts w:ascii="Arial" w:hAnsi="Arial" w:cs="Arial"/>
        </w:rPr>
      </w:pPr>
    </w:p>
    <w:p w14:paraId="6DD9E054" w14:textId="325DAF01" w:rsidR="005174F0" w:rsidRPr="002F77B6" w:rsidRDefault="005174F0" w:rsidP="005174F0">
      <w:pPr>
        <w:jc w:val="center"/>
        <w:rPr>
          <w:rFonts w:ascii="Arial" w:hAnsi="Arial" w:cs="Arial"/>
        </w:rPr>
      </w:pPr>
    </w:p>
    <w:p w14:paraId="5A7FDBAB" w14:textId="77777777" w:rsidR="005174F0" w:rsidRPr="002F77B6" w:rsidRDefault="005174F0" w:rsidP="005174F0">
      <w:pPr>
        <w:jc w:val="center"/>
        <w:rPr>
          <w:rFonts w:ascii="Arial" w:hAnsi="Arial" w:cs="Arial"/>
        </w:rPr>
      </w:pPr>
    </w:p>
    <w:p w14:paraId="2B7A216B" w14:textId="61884B2A" w:rsidR="009B7AD1" w:rsidRPr="002F77B6" w:rsidRDefault="009B7AD1">
      <w:pPr>
        <w:spacing w:line="259" w:lineRule="auto"/>
        <w:jc w:val="left"/>
        <w:rPr>
          <w:rFonts w:ascii="Arial" w:hAnsi="Arial" w:cs="Arial"/>
        </w:rPr>
      </w:pPr>
      <w:r w:rsidRPr="002F77B6">
        <w:rPr>
          <w:rFonts w:ascii="Arial" w:hAnsi="Arial" w:cs="Arial"/>
        </w:rPr>
        <w:br w:type="page"/>
      </w:r>
    </w:p>
    <w:sdt>
      <w:sdtPr>
        <w:rPr>
          <w:rFonts w:ascii="Arial" w:eastAsiaTheme="minorEastAsia" w:hAnsi="Arial" w:cs="Arial"/>
          <w:b w:val="0"/>
          <w:kern w:val="2"/>
          <w:sz w:val="24"/>
          <w:szCs w:val="24"/>
          <w14:ligatures w14:val="standardContextual"/>
        </w:rPr>
        <w:id w:val="-599485007"/>
        <w:docPartObj>
          <w:docPartGallery w:val="Table of Contents"/>
          <w:docPartUnique/>
        </w:docPartObj>
      </w:sdtPr>
      <w:sdtEndPr>
        <w:rPr>
          <w:noProof/>
        </w:rPr>
      </w:sdtEndPr>
      <w:sdtContent>
        <w:p w14:paraId="2843130C" w14:textId="62B3FF8A" w:rsidR="009B7AD1" w:rsidRPr="002F77B6" w:rsidRDefault="009B7AD1">
          <w:pPr>
            <w:pStyle w:val="TOCHeading"/>
            <w:rPr>
              <w:rFonts w:ascii="Arial" w:hAnsi="Arial" w:cs="Arial"/>
            </w:rPr>
          </w:pPr>
          <w:r w:rsidRPr="002F77B6">
            <w:rPr>
              <w:rFonts w:ascii="Arial" w:hAnsi="Arial" w:cs="Arial"/>
            </w:rPr>
            <w:t>Table of Contents</w:t>
          </w:r>
        </w:p>
        <w:p w14:paraId="451425EB" w14:textId="2F8C2E1D" w:rsidR="00D113A0" w:rsidRPr="002F77B6" w:rsidRDefault="009B7AD1">
          <w:pPr>
            <w:pStyle w:val="TOC1"/>
            <w:tabs>
              <w:tab w:val="right" w:leader="dot" w:pos="9350"/>
            </w:tabs>
            <w:rPr>
              <w:rFonts w:ascii="Arial" w:eastAsiaTheme="minorEastAsia" w:hAnsi="Arial" w:cs="Arial"/>
              <w:noProof/>
              <w:szCs w:val="24"/>
            </w:rPr>
          </w:pPr>
          <w:r w:rsidRPr="002F77B6">
            <w:rPr>
              <w:rFonts w:ascii="Arial" w:hAnsi="Arial" w:cs="Arial"/>
            </w:rPr>
            <w:fldChar w:fldCharType="begin"/>
          </w:r>
          <w:r w:rsidRPr="002F77B6">
            <w:rPr>
              <w:rFonts w:ascii="Arial" w:hAnsi="Arial" w:cs="Arial"/>
            </w:rPr>
            <w:instrText xml:space="preserve"> TOC \o "1-3" \h \z \u </w:instrText>
          </w:r>
          <w:r w:rsidRPr="002F77B6">
            <w:rPr>
              <w:rFonts w:ascii="Arial" w:hAnsi="Arial" w:cs="Arial"/>
            </w:rPr>
            <w:fldChar w:fldCharType="separate"/>
          </w:r>
          <w:hyperlink w:anchor="_Toc227715638" w:history="1">
            <w:r w:rsidR="00D113A0" w:rsidRPr="002F77B6">
              <w:rPr>
                <w:rStyle w:val="Hyperlink"/>
                <w:rFonts w:ascii="Arial" w:hAnsi="Arial" w:cs="Arial"/>
                <w:noProof/>
              </w:rPr>
              <w:t>Introduction</w:t>
            </w:r>
            <w:r w:rsidR="00D113A0" w:rsidRPr="002F77B6">
              <w:rPr>
                <w:rFonts w:ascii="Arial" w:hAnsi="Arial" w:cs="Arial"/>
                <w:noProof/>
                <w:webHidden/>
              </w:rPr>
              <w:tab/>
            </w:r>
            <w:r w:rsidR="00D113A0" w:rsidRPr="002F77B6">
              <w:rPr>
                <w:rFonts w:ascii="Arial" w:hAnsi="Arial" w:cs="Arial"/>
                <w:noProof/>
                <w:webHidden/>
              </w:rPr>
              <w:fldChar w:fldCharType="begin"/>
            </w:r>
            <w:r w:rsidR="00D113A0" w:rsidRPr="002F77B6">
              <w:rPr>
                <w:rFonts w:ascii="Arial" w:hAnsi="Arial" w:cs="Arial"/>
                <w:noProof/>
                <w:webHidden/>
              </w:rPr>
              <w:instrText xml:space="preserve"> PAGEREF _Toc227715638 \h </w:instrText>
            </w:r>
            <w:r w:rsidR="00D113A0" w:rsidRPr="002F77B6">
              <w:rPr>
                <w:rFonts w:ascii="Arial" w:hAnsi="Arial" w:cs="Arial"/>
                <w:noProof/>
                <w:webHidden/>
              </w:rPr>
            </w:r>
            <w:r w:rsidR="00D113A0" w:rsidRPr="002F77B6">
              <w:rPr>
                <w:rFonts w:ascii="Arial" w:hAnsi="Arial" w:cs="Arial"/>
                <w:noProof/>
                <w:webHidden/>
              </w:rPr>
              <w:fldChar w:fldCharType="separate"/>
            </w:r>
            <w:r w:rsidR="00D113A0" w:rsidRPr="002F77B6">
              <w:rPr>
                <w:rFonts w:ascii="Arial" w:hAnsi="Arial" w:cs="Arial"/>
                <w:noProof/>
                <w:webHidden/>
              </w:rPr>
              <w:t>4</w:t>
            </w:r>
            <w:r w:rsidR="00D113A0" w:rsidRPr="002F77B6">
              <w:rPr>
                <w:rFonts w:ascii="Arial" w:hAnsi="Arial" w:cs="Arial"/>
                <w:noProof/>
                <w:webHidden/>
              </w:rPr>
              <w:fldChar w:fldCharType="end"/>
            </w:r>
          </w:hyperlink>
        </w:p>
        <w:p w14:paraId="30FF721A" w14:textId="226DA0D1" w:rsidR="00D113A0" w:rsidRPr="002F77B6" w:rsidRDefault="00D113A0">
          <w:pPr>
            <w:pStyle w:val="TOC1"/>
            <w:tabs>
              <w:tab w:val="right" w:leader="dot" w:pos="9350"/>
            </w:tabs>
            <w:rPr>
              <w:rFonts w:ascii="Arial" w:eastAsiaTheme="minorEastAsia" w:hAnsi="Arial" w:cs="Arial"/>
              <w:noProof/>
              <w:szCs w:val="24"/>
            </w:rPr>
          </w:pPr>
          <w:hyperlink w:anchor="_Toc227715639" w:history="1">
            <w:r w:rsidRPr="002F77B6">
              <w:rPr>
                <w:rStyle w:val="Hyperlink"/>
                <w:rFonts w:ascii="Arial" w:hAnsi="Arial" w:cs="Arial"/>
                <w:noProof/>
              </w:rPr>
              <w:t>Section 1: Report</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_Toc227715639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5</w:t>
            </w:r>
            <w:r w:rsidRPr="002F77B6">
              <w:rPr>
                <w:rFonts w:ascii="Arial" w:hAnsi="Arial" w:cs="Arial"/>
                <w:noProof/>
                <w:webHidden/>
              </w:rPr>
              <w:fldChar w:fldCharType="end"/>
            </w:r>
          </w:hyperlink>
        </w:p>
        <w:p w14:paraId="52C91F18" w14:textId="5D1B6EC8" w:rsidR="00D113A0" w:rsidRPr="002F77B6" w:rsidRDefault="00D113A0">
          <w:pPr>
            <w:pStyle w:val="TOC2"/>
            <w:tabs>
              <w:tab w:val="right" w:leader="dot" w:pos="9350"/>
            </w:tabs>
            <w:rPr>
              <w:rFonts w:ascii="Arial" w:eastAsiaTheme="minorEastAsia" w:hAnsi="Arial" w:cs="Arial"/>
              <w:noProof/>
              <w:szCs w:val="24"/>
            </w:rPr>
          </w:pPr>
          <w:hyperlink w:anchor="_Toc227715640" w:history="1">
            <w:r w:rsidRPr="002F77B6">
              <w:rPr>
                <w:rStyle w:val="Hyperlink"/>
                <w:rFonts w:ascii="Arial" w:hAnsi="Arial" w:cs="Arial"/>
                <w:noProof/>
              </w:rPr>
              <w:t>Background Information about Mercedes</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_Toc227715640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5</w:t>
            </w:r>
            <w:r w:rsidRPr="002F77B6">
              <w:rPr>
                <w:rFonts w:ascii="Arial" w:hAnsi="Arial" w:cs="Arial"/>
                <w:noProof/>
                <w:webHidden/>
              </w:rPr>
              <w:fldChar w:fldCharType="end"/>
            </w:r>
          </w:hyperlink>
        </w:p>
        <w:p w14:paraId="08BAB8C9" w14:textId="4567F5F8" w:rsidR="00D113A0" w:rsidRPr="002F77B6" w:rsidRDefault="00D113A0">
          <w:pPr>
            <w:pStyle w:val="TOC2"/>
            <w:tabs>
              <w:tab w:val="right" w:leader="dot" w:pos="9350"/>
            </w:tabs>
            <w:rPr>
              <w:rFonts w:ascii="Arial" w:eastAsiaTheme="minorEastAsia" w:hAnsi="Arial" w:cs="Arial"/>
              <w:noProof/>
              <w:szCs w:val="24"/>
            </w:rPr>
          </w:pPr>
          <w:hyperlink w:anchor="_Toc227715641" w:history="1">
            <w:r w:rsidRPr="002F77B6">
              <w:rPr>
                <w:rStyle w:val="Hyperlink"/>
                <w:rFonts w:ascii="Arial" w:hAnsi="Arial" w:cs="Arial"/>
                <w:noProof/>
              </w:rPr>
              <w:t>a. The Macro Environment Analysis (PESTEL) of Mercedes-Benz in Germany and China</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_Toc227715641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6</w:t>
            </w:r>
            <w:r w:rsidRPr="002F77B6">
              <w:rPr>
                <w:rFonts w:ascii="Arial" w:hAnsi="Arial" w:cs="Arial"/>
                <w:noProof/>
                <w:webHidden/>
              </w:rPr>
              <w:fldChar w:fldCharType="end"/>
            </w:r>
          </w:hyperlink>
        </w:p>
        <w:p w14:paraId="7E4F9B0E" w14:textId="6FD89E48" w:rsidR="00D113A0" w:rsidRPr="002F77B6" w:rsidRDefault="00D113A0">
          <w:pPr>
            <w:pStyle w:val="TOC2"/>
            <w:tabs>
              <w:tab w:val="right" w:leader="dot" w:pos="9350"/>
            </w:tabs>
            <w:rPr>
              <w:rFonts w:ascii="Arial" w:eastAsiaTheme="minorEastAsia" w:hAnsi="Arial" w:cs="Arial"/>
              <w:noProof/>
              <w:szCs w:val="24"/>
            </w:rPr>
          </w:pPr>
          <w:hyperlink w:anchor="_Toc227715642" w:history="1">
            <w:r w:rsidRPr="002F77B6">
              <w:rPr>
                <w:rStyle w:val="Hyperlink"/>
                <w:rFonts w:ascii="Arial" w:hAnsi="Arial" w:cs="Arial"/>
                <w:noProof/>
              </w:rPr>
              <w:t>b. Comparative Analysis of STP (Segmentation, Targeting and Positioning) Strategies of Mercedes-Benz in Germany and China</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_Toc227715642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13</w:t>
            </w:r>
            <w:r w:rsidRPr="002F77B6">
              <w:rPr>
                <w:rFonts w:ascii="Arial" w:hAnsi="Arial" w:cs="Arial"/>
                <w:noProof/>
                <w:webHidden/>
              </w:rPr>
              <w:fldChar w:fldCharType="end"/>
            </w:r>
          </w:hyperlink>
        </w:p>
        <w:p w14:paraId="4EFC7673" w14:textId="1675B936" w:rsidR="00D113A0" w:rsidRPr="002F77B6" w:rsidRDefault="00D113A0">
          <w:pPr>
            <w:pStyle w:val="TOC3"/>
            <w:tabs>
              <w:tab w:val="right" w:leader="dot" w:pos="9350"/>
            </w:tabs>
            <w:rPr>
              <w:rFonts w:ascii="Arial" w:eastAsiaTheme="minorEastAsia" w:hAnsi="Arial" w:cs="Arial"/>
              <w:noProof/>
              <w:szCs w:val="24"/>
            </w:rPr>
          </w:pPr>
          <w:hyperlink w:anchor="_Toc227715643" w:history="1">
            <w:r w:rsidRPr="002F77B6">
              <w:rPr>
                <w:rStyle w:val="Hyperlink"/>
                <w:rFonts w:ascii="Arial" w:hAnsi="Arial" w:cs="Arial"/>
                <w:noProof/>
              </w:rPr>
              <w:t>1. Segmentation Strategy</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_Toc227715643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13</w:t>
            </w:r>
            <w:r w:rsidRPr="002F77B6">
              <w:rPr>
                <w:rFonts w:ascii="Arial" w:hAnsi="Arial" w:cs="Arial"/>
                <w:noProof/>
                <w:webHidden/>
              </w:rPr>
              <w:fldChar w:fldCharType="end"/>
            </w:r>
          </w:hyperlink>
        </w:p>
        <w:p w14:paraId="4658F81D" w14:textId="1D21EF1B" w:rsidR="00D113A0" w:rsidRPr="002F77B6" w:rsidRDefault="00D113A0">
          <w:pPr>
            <w:pStyle w:val="TOC3"/>
            <w:tabs>
              <w:tab w:val="right" w:leader="dot" w:pos="9350"/>
            </w:tabs>
            <w:rPr>
              <w:rFonts w:ascii="Arial" w:eastAsiaTheme="minorEastAsia" w:hAnsi="Arial" w:cs="Arial"/>
              <w:noProof/>
              <w:szCs w:val="24"/>
            </w:rPr>
          </w:pPr>
          <w:hyperlink w:anchor="_Toc227715644" w:history="1">
            <w:r w:rsidRPr="002F77B6">
              <w:rPr>
                <w:rStyle w:val="Hyperlink"/>
                <w:rFonts w:ascii="Arial" w:hAnsi="Arial" w:cs="Arial"/>
                <w:noProof/>
              </w:rPr>
              <w:t>2. Targeting Strategy</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_Toc227715644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14</w:t>
            </w:r>
            <w:r w:rsidRPr="002F77B6">
              <w:rPr>
                <w:rFonts w:ascii="Arial" w:hAnsi="Arial" w:cs="Arial"/>
                <w:noProof/>
                <w:webHidden/>
              </w:rPr>
              <w:fldChar w:fldCharType="end"/>
            </w:r>
          </w:hyperlink>
        </w:p>
        <w:p w14:paraId="5E333E4F" w14:textId="2C7916DB" w:rsidR="00D113A0" w:rsidRPr="002F77B6" w:rsidRDefault="00D113A0">
          <w:pPr>
            <w:pStyle w:val="TOC3"/>
            <w:tabs>
              <w:tab w:val="right" w:leader="dot" w:pos="9350"/>
            </w:tabs>
            <w:rPr>
              <w:rFonts w:ascii="Arial" w:eastAsiaTheme="minorEastAsia" w:hAnsi="Arial" w:cs="Arial"/>
              <w:noProof/>
              <w:szCs w:val="24"/>
            </w:rPr>
          </w:pPr>
          <w:hyperlink w:anchor="_Toc227715645" w:history="1">
            <w:r w:rsidRPr="002F77B6">
              <w:rPr>
                <w:rStyle w:val="Hyperlink"/>
                <w:rFonts w:ascii="Arial" w:hAnsi="Arial" w:cs="Arial"/>
                <w:noProof/>
              </w:rPr>
              <w:t>3. Positioning Strategy</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_Toc227715645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15</w:t>
            </w:r>
            <w:r w:rsidRPr="002F77B6">
              <w:rPr>
                <w:rFonts w:ascii="Arial" w:hAnsi="Arial" w:cs="Arial"/>
                <w:noProof/>
                <w:webHidden/>
              </w:rPr>
              <w:fldChar w:fldCharType="end"/>
            </w:r>
          </w:hyperlink>
        </w:p>
        <w:p w14:paraId="6EEA4B5E" w14:textId="7829D07B" w:rsidR="00D113A0" w:rsidRPr="002F77B6" w:rsidRDefault="00D113A0">
          <w:pPr>
            <w:pStyle w:val="TOC3"/>
            <w:tabs>
              <w:tab w:val="right" w:leader="dot" w:pos="9350"/>
            </w:tabs>
            <w:rPr>
              <w:rFonts w:ascii="Arial" w:eastAsiaTheme="minorEastAsia" w:hAnsi="Arial" w:cs="Arial"/>
              <w:noProof/>
              <w:szCs w:val="24"/>
            </w:rPr>
          </w:pPr>
          <w:hyperlink w:anchor="_Toc227715646" w:history="1">
            <w:r w:rsidRPr="002F77B6">
              <w:rPr>
                <w:rStyle w:val="Hyperlink"/>
                <w:rFonts w:ascii="Arial" w:hAnsi="Arial" w:cs="Arial"/>
                <w:noProof/>
              </w:rPr>
              <w:t>4. Differences and similarities between German and Chinese Positioning Strategy</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_Toc227715646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16</w:t>
            </w:r>
            <w:r w:rsidRPr="002F77B6">
              <w:rPr>
                <w:rFonts w:ascii="Arial" w:hAnsi="Arial" w:cs="Arial"/>
                <w:noProof/>
                <w:webHidden/>
              </w:rPr>
              <w:fldChar w:fldCharType="end"/>
            </w:r>
          </w:hyperlink>
        </w:p>
        <w:p w14:paraId="2D5A39DB" w14:textId="045E1E27" w:rsidR="00D113A0" w:rsidRPr="002F77B6" w:rsidRDefault="00D113A0">
          <w:pPr>
            <w:pStyle w:val="TOC3"/>
            <w:tabs>
              <w:tab w:val="right" w:leader="dot" w:pos="9350"/>
            </w:tabs>
            <w:rPr>
              <w:rFonts w:ascii="Arial" w:eastAsiaTheme="minorEastAsia" w:hAnsi="Arial" w:cs="Arial"/>
              <w:noProof/>
              <w:szCs w:val="24"/>
            </w:rPr>
          </w:pPr>
          <w:hyperlink w:anchor="_Toc227715647" w:history="1">
            <w:r w:rsidRPr="002F77B6">
              <w:rPr>
                <w:rStyle w:val="Hyperlink"/>
                <w:rFonts w:ascii="Arial" w:hAnsi="Arial" w:cs="Arial"/>
                <w:noProof/>
              </w:rPr>
              <w:t>5. Similarities and Differences in STP Strategy</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_Toc227715647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17</w:t>
            </w:r>
            <w:r w:rsidRPr="002F77B6">
              <w:rPr>
                <w:rFonts w:ascii="Arial" w:hAnsi="Arial" w:cs="Arial"/>
                <w:noProof/>
                <w:webHidden/>
              </w:rPr>
              <w:fldChar w:fldCharType="end"/>
            </w:r>
          </w:hyperlink>
        </w:p>
        <w:p w14:paraId="796A3ED4" w14:textId="7EF40893" w:rsidR="00D113A0" w:rsidRPr="002F77B6" w:rsidRDefault="00D113A0">
          <w:pPr>
            <w:pStyle w:val="TOC2"/>
            <w:tabs>
              <w:tab w:val="right" w:leader="dot" w:pos="9350"/>
            </w:tabs>
            <w:rPr>
              <w:rFonts w:ascii="Arial" w:eastAsiaTheme="minorEastAsia" w:hAnsi="Arial" w:cs="Arial"/>
              <w:noProof/>
              <w:szCs w:val="24"/>
            </w:rPr>
          </w:pPr>
          <w:hyperlink w:anchor="_Toc227715648" w:history="1">
            <w:r w:rsidRPr="002F77B6">
              <w:rPr>
                <w:rStyle w:val="Hyperlink"/>
                <w:rFonts w:ascii="Arial" w:hAnsi="Arial" w:cs="Arial"/>
                <w:noProof/>
              </w:rPr>
              <w:t>International Marketing Mix (7Ps) for Germany and China</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_Toc227715648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18</w:t>
            </w:r>
            <w:r w:rsidRPr="002F77B6">
              <w:rPr>
                <w:rFonts w:ascii="Arial" w:hAnsi="Arial" w:cs="Arial"/>
                <w:noProof/>
                <w:webHidden/>
              </w:rPr>
              <w:fldChar w:fldCharType="end"/>
            </w:r>
          </w:hyperlink>
        </w:p>
        <w:p w14:paraId="7BF934A9" w14:textId="7781350A" w:rsidR="00D113A0" w:rsidRPr="002F77B6" w:rsidRDefault="00D113A0">
          <w:pPr>
            <w:pStyle w:val="TOC3"/>
            <w:tabs>
              <w:tab w:val="right" w:leader="dot" w:pos="9350"/>
            </w:tabs>
            <w:rPr>
              <w:rFonts w:ascii="Arial" w:eastAsiaTheme="minorEastAsia" w:hAnsi="Arial" w:cs="Arial"/>
              <w:noProof/>
              <w:szCs w:val="24"/>
            </w:rPr>
          </w:pPr>
          <w:hyperlink w:anchor="_Toc227715649" w:history="1">
            <w:r w:rsidRPr="002F77B6">
              <w:rPr>
                <w:rStyle w:val="Hyperlink"/>
                <w:rFonts w:ascii="Arial" w:hAnsi="Arial" w:cs="Arial"/>
                <w:noProof/>
              </w:rPr>
              <w:t>1. Product Strategy</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_Toc227715649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18</w:t>
            </w:r>
            <w:r w:rsidRPr="002F77B6">
              <w:rPr>
                <w:rFonts w:ascii="Arial" w:hAnsi="Arial" w:cs="Arial"/>
                <w:noProof/>
                <w:webHidden/>
              </w:rPr>
              <w:fldChar w:fldCharType="end"/>
            </w:r>
          </w:hyperlink>
        </w:p>
        <w:p w14:paraId="22663C18" w14:textId="569D08FE" w:rsidR="00D113A0" w:rsidRPr="002F77B6" w:rsidRDefault="00D113A0">
          <w:pPr>
            <w:pStyle w:val="TOC3"/>
            <w:tabs>
              <w:tab w:val="right" w:leader="dot" w:pos="9350"/>
            </w:tabs>
            <w:rPr>
              <w:rFonts w:ascii="Arial" w:eastAsiaTheme="minorEastAsia" w:hAnsi="Arial" w:cs="Arial"/>
              <w:noProof/>
              <w:szCs w:val="24"/>
            </w:rPr>
          </w:pPr>
          <w:hyperlink w:anchor="_Toc227715650" w:history="1">
            <w:r w:rsidRPr="002F77B6">
              <w:rPr>
                <w:rStyle w:val="Hyperlink"/>
                <w:rFonts w:ascii="Arial" w:hAnsi="Arial" w:cs="Arial"/>
                <w:noProof/>
              </w:rPr>
              <w:t>2. Price Strategy</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_Toc227715650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19</w:t>
            </w:r>
            <w:r w:rsidRPr="002F77B6">
              <w:rPr>
                <w:rFonts w:ascii="Arial" w:hAnsi="Arial" w:cs="Arial"/>
                <w:noProof/>
                <w:webHidden/>
              </w:rPr>
              <w:fldChar w:fldCharType="end"/>
            </w:r>
          </w:hyperlink>
        </w:p>
        <w:p w14:paraId="471C3292" w14:textId="7559BEDE" w:rsidR="00D113A0" w:rsidRPr="002F77B6" w:rsidRDefault="00D113A0">
          <w:pPr>
            <w:pStyle w:val="TOC3"/>
            <w:tabs>
              <w:tab w:val="right" w:leader="dot" w:pos="9350"/>
            </w:tabs>
            <w:rPr>
              <w:rFonts w:ascii="Arial" w:eastAsiaTheme="minorEastAsia" w:hAnsi="Arial" w:cs="Arial"/>
              <w:noProof/>
              <w:szCs w:val="24"/>
            </w:rPr>
          </w:pPr>
          <w:hyperlink w:anchor="_Toc227715651" w:history="1">
            <w:r w:rsidRPr="002F77B6">
              <w:rPr>
                <w:rStyle w:val="Hyperlink"/>
                <w:rFonts w:ascii="Arial" w:hAnsi="Arial" w:cs="Arial"/>
                <w:noProof/>
              </w:rPr>
              <w:t>3. Place (Distribution) Strategy</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_Toc227715651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21</w:t>
            </w:r>
            <w:r w:rsidRPr="002F77B6">
              <w:rPr>
                <w:rFonts w:ascii="Arial" w:hAnsi="Arial" w:cs="Arial"/>
                <w:noProof/>
                <w:webHidden/>
              </w:rPr>
              <w:fldChar w:fldCharType="end"/>
            </w:r>
          </w:hyperlink>
        </w:p>
        <w:p w14:paraId="1FCCDA51" w14:textId="7B94AFC5" w:rsidR="00D113A0" w:rsidRPr="002F77B6" w:rsidRDefault="00D113A0">
          <w:pPr>
            <w:pStyle w:val="TOC3"/>
            <w:tabs>
              <w:tab w:val="right" w:leader="dot" w:pos="9350"/>
            </w:tabs>
            <w:rPr>
              <w:rFonts w:ascii="Arial" w:eastAsiaTheme="minorEastAsia" w:hAnsi="Arial" w:cs="Arial"/>
              <w:noProof/>
              <w:szCs w:val="24"/>
            </w:rPr>
          </w:pPr>
          <w:hyperlink w:anchor="_Toc227715652" w:history="1">
            <w:r w:rsidRPr="002F77B6">
              <w:rPr>
                <w:rStyle w:val="Hyperlink"/>
                <w:rFonts w:ascii="Arial" w:hAnsi="Arial" w:cs="Arial"/>
                <w:noProof/>
              </w:rPr>
              <w:t>4. Promotion Strategy</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_Toc227715652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21</w:t>
            </w:r>
            <w:r w:rsidRPr="002F77B6">
              <w:rPr>
                <w:rFonts w:ascii="Arial" w:hAnsi="Arial" w:cs="Arial"/>
                <w:noProof/>
                <w:webHidden/>
              </w:rPr>
              <w:fldChar w:fldCharType="end"/>
            </w:r>
          </w:hyperlink>
        </w:p>
        <w:p w14:paraId="10E00FA6" w14:textId="266DB959" w:rsidR="00D113A0" w:rsidRPr="002F77B6" w:rsidRDefault="00D113A0">
          <w:pPr>
            <w:pStyle w:val="TOC3"/>
            <w:tabs>
              <w:tab w:val="right" w:leader="dot" w:pos="9350"/>
            </w:tabs>
            <w:rPr>
              <w:rFonts w:ascii="Arial" w:eastAsiaTheme="minorEastAsia" w:hAnsi="Arial" w:cs="Arial"/>
              <w:noProof/>
              <w:szCs w:val="24"/>
            </w:rPr>
          </w:pPr>
          <w:hyperlink w:anchor="_Toc227715653" w:history="1">
            <w:r w:rsidRPr="002F77B6">
              <w:rPr>
                <w:rStyle w:val="Hyperlink"/>
                <w:rFonts w:ascii="Arial" w:hAnsi="Arial" w:cs="Arial"/>
                <w:noProof/>
              </w:rPr>
              <w:t>5. People</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_Toc227715653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22</w:t>
            </w:r>
            <w:r w:rsidRPr="002F77B6">
              <w:rPr>
                <w:rFonts w:ascii="Arial" w:hAnsi="Arial" w:cs="Arial"/>
                <w:noProof/>
                <w:webHidden/>
              </w:rPr>
              <w:fldChar w:fldCharType="end"/>
            </w:r>
          </w:hyperlink>
        </w:p>
        <w:p w14:paraId="7EC50BF2" w14:textId="0947539F" w:rsidR="00D113A0" w:rsidRPr="002F77B6" w:rsidRDefault="00D113A0">
          <w:pPr>
            <w:pStyle w:val="TOC3"/>
            <w:tabs>
              <w:tab w:val="right" w:leader="dot" w:pos="9350"/>
            </w:tabs>
            <w:rPr>
              <w:rFonts w:ascii="Arial" w:eastAsiaTheme="minorEastAsia" w:hAnsi="Arial" w:cs="Arial"/>
              <w:noProof/>
              <w:szCs w:val="24"/>
            </w:rPr>
          </w:pPr>
          <w:hyperlink w:anchor="_Toc227715654" w:history="1">
            <w:r w:rsidRPr="002F77B6">
              <w:rPr>
                <w:rStyle w:val="Hyperlink"/>
                <w:rFonts w:ascii="Arial" w:hAnsi="Arial" w:cs="Arial"/>
                <w:noProof/>
              </w:rPr>
              <w:t>6. Process</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_Toc227715654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23</w:t>
            </w:r>
            <w:r w:rsidRPr="002F77B6">
              <w:rPr>
                <w:rFonts w:ascii="Arial" w:hAnsi="Arial" w:cs="Arial"/>
                <w:noProof/>
                <w:webHidden/>
              </w:rPr>
              <w:fldChar w:fldCharType="end"/>
            </w:r>
          </w:hyperlink>
        </w:p>
        <w:p w14:paraId="68684F67" w14:textId="40111E53" w:rsidR="00D113A0" w:rsidRPr="002F77B6" w:rsidRDefault="00D113A0">
          <w:pPr>
            <w:pStyle w:val="TOC3"/>
            <w:tabs>
              <w:tab w:val="right" w:leader="dot" w:pos="9350"/>
            </w:tabs>
            <w:rPr>
              <w:rFonts w:ascii="Arial" w:eastAsiaTheme="minorEastAsia" w:hAnsi="Arial" w:cs="Arial"/>
              <w:noProof/>
              <w:szCs w:val="24"/>
            </w:rPr>
          </w:pPr>
          <w:hyperlink w:anchor="_Toc227715655" w:history="1">
            <w:r w:rsidRPr="002F77B6">
              <w:rPr>
                <w:rStyle w:val="Hyperlink"/>
                <w:rFonts w:ascii="Arial" w:hAnsi="Arial" w:cs="Arial"/>
                <w:noProof/>
              </w:rPr>
              <w:t>7. Physical Evidence</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_Toc227715655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23</w:t>
            </w:r>
            <w:r w:rsidRPr="002F77B6">
              <w:rPr>
                <w:rFonts w:ascii="Arial" w:hAnsi="Arial" w:cs="Arial"/>
                <w:noProof/>
                <w:webHidden/>
              </w:rPr>
              <w:fldChar w:fldCharType="end"/>
            </w:r>
          </w:hyperlink>
        </w:p>
        <w:p w14:paraId="04BB1271" w14:textId="08D17DCD" w:rsidR="00D113A0" w:rsidRPr="002F77B6" w:rsidRDefault="00D113A0">
          <w:pPr>
            <w:pStyle w:val="TOC2"/>
            <w:tabs>
              <w:tab w:val="right" w:leader="dot" w:pos="9350"/>
            </w:tabs>
            <w:rPr>
              <w:rFonts w:ascii="Arial" w:eastAsiaTheme="minorEastAsia" w:hAnsi="Arial" w:cs="Arial"/>
              <w:noProof/>
              <w:szCs w:val="24"/>
            </w:rPr>
          </w:pPr>
          <w:hyperlink w:anchor="_Toc227715656" w:history="1">
            <w:r w:rsidRPr="002F77B6">
              <w:rPr>
                <w:rStyle w:val="Hyperlink"/>
                <w:rFonts w:ascii="Arial" w:hAnsi="Arial" w:cs="Arial"/>
                <w:noProof/>
                <w:lang w:val="en-GB"/>
              </w:rPr>
              <w:t>Germany vs. China Comparison of the 7Ps Marketing Mix.</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_Toc227715656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26</w:t>
            </w:r>
            <w:r w:rsidRPr="002F77B6">
              <w:rPr>
                <w:rFonts w:ascii="Arial" w:hAnsi="Arial" w:cs="Arial"/>
                <w:noProof/>
                <w:webHidden/>
              </w:rPr>
              <w:fldChar w:fldCharType="end"/>
            </w:r>
          </w:hyperlink>
        </w:p>
        <w:p w14:paraId="17BF1B5F" w14:textId="433E8FBA" w:rsidR="00D113A0" w:rsidRPr="002F77B6" w:rsidRDefault="00D113A0">
          <w:pPr>
            <w:pStyle w:val="TOC2"/>
            <w:tabs>
              <w:tab w:val="right" w:leader="dot" w:pos="9350"/>
            </w:tabs>
            <w:rPr>
              <w:rFonts w:ascii="Arial" w:eastAsiaTheme="minorEastAsia" w:hAnsi="Arial" w:cs="Arial"/>
              <w:noProof/>
              <w:szCs w:val="24"/>
            </w:rPr>
          </w:pPr>
          <w:hyperlink w:anchor="_Toc227715657" w:history="1">
            <w:r w:rsidRPr="002F77B6">
              <w:rPr>
                <w:rStyle w:val="Hyperlink"/>
                <w:rFonts w:ascii="Arial" w:hAnsi="Arial" w:cs="Arial"/>
                <w:noProof/>
              </w:rPr>
              <w:t>c. Directional Development Strategy Using the Ansoff Matrix (China Market)</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_Toc227715657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28</w:t>
            </w:r>
            <w:r w:rsidRPr="002F77B6">
              <w:rPr>
                <w:rFonts w:ascii="Arial" w:hAnsi="Arial" w:cs="Arial"/>
                <w:noProof/>
                <w:webHidden/>
              </w:rPr>
              <w:fldChar w:fldCharType="end"/>
            </w:r>
          </w:hyperlink>
        </w:p>
        <w:p w14:paraId="1989C655" w14:textId="3199039C" w:rsidR="00D113A0" w:rsidRPr="002F77B6" w:rsidRDefault="00D113A0">
          <w:pPr>
            <w:pStyle w:val="TOC3"/>
            <w:tabs>
              <w:tab w:val="right" w:leader="dot" w:pos="9350"/>
            </w:tabs>
            <w:rPr>
              <w:rFonts w:ascii="Arial" w:eastAsiaTheme="minorEastAsia" w:hAnsi="Arial" w:cs="Arial"/>
              <w:noProof/>
              <w:szCs w:val="24"/>
            </w:rPr>
          </w:pPr>
          <w:hyperlink w:anchor="_Toc227715658" w:history="1">
            <w:r w:rsidRPr="002F77B6">
              <w:rPr>
                <w:rStyle w:val="Hyperlink"/>
                <w:rFonts w:ascii="Arial" w:hAnsi="Arial" w:cs="Arial"/>
                <w:noProof/>
              </w:rPr>
              <w:t>Definition of Directional Development Strategy</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_Toc227715658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28</w:t>
            </w:r>
            <w:r w:rsidRPr="002F77B6">
              <w:rPr>
                <w:rFonts w:ascii="Arial" w:hAnsi="Arial" w:cs="Arial"/>
                <w:noProof/>
                <w:webHidden/>
              </w:rPr>
              <w:fldChar w:fldCharType="end"/>
            </w:r>
          </w:hyperlink>
        </w:p>
        <w:p w14:paraId="558A74E8" w14:textId="7C48AB61" w:rsidR="00D113A0" w:rsidRPr="002F77B6" w:rsidRDefault="00D113A0">
          <w:pPr>
            <w:pStyle w:val="TOC3"/>
            <w:tabs>
              <w:tab w:val="right" w:leader="dot" w:pos="9350"/>
            </w:tabs>
            <w:rPr>
              <w:rFonts w:ascii="Arial" w:eastAsiaTheme="minorEastAsia" w:hAnsi="Arial" w:cs="Arial"/>
              <w:noProof/>
              <w:szCs w:val="24"/>
            </w:rPr>
          </w:pPr>
          <w:hyperlink w:anchor="_Toc227715659" w:history="1">
            <w:r w:rsidRPr="002F77B6">
              <w:rPr>
                <w:rStyle w:val="Hyperlink"/>
                <w:rFonts w:ascii="Arial" w:hAnsi="Arial" w:cs="Arial"/>
                <w:noProof/>
              </w:rPr>
              <w:t>Application of the Ansoff Matrix to Mercedes-Benz in China</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_Toc227715659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29</w:t>
            </w:r>
            <w:r w:rsidRPr="002F77B6">
              <w:rPr>
                <w:rFonts w:ascii="Arial" w:hAnsi="Arial" w:cs="Arial"/>
                <w:noProof/>
                <w:webHidden/>
              </w:rPr>
              <w:fldChar w:fldCharType="end"/>
            </w:r>
          </w:hyperlink>
        </w:p>
        <w:p w14:paraId="3BB3D3CE" w14:textId="5C0F39CB" w:rsidR="00D113A0" w:rsidRPr="002F77B6" w:rsidRDefault="00D113A0">
          <w:pPr>
            <w:pStyle w:val="TOC2"/>
            <w:tabs>
              <w:tab w:val="right" w:leader="dot" w:pos="9350"/>
            </w:tabs>
            <w:rPr>
              <w:rFonts w:ascii="Arial" w:eastAsiaTheme="minorEastAsia" w:hAnsi="Arial" w:cs="Arial"/>
              <w:noProof/>
              <w:szCs w:val="24"/>
            </w:rPr>
          </w:pPr>
          <w:hyperlink w:anchor="_Toc227715660" w:history="1">
            <w:r w:rsidRPr="002F77B6">
              <w:rPr>
                <w:rStyle w:val="Hyperlink"/>
                <w:rFonts w:ascii="Arial" w:hAnsi="Arial" w:cs="Arial"/>
                <w:noProof/>
              </w:rPr>
              <w:t>d. Ethical Issues Related to Mercedes-Benz Marketing Mix (China)</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_Toc227715660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30</w:t>
            </w:r>
            <w:r w:rsidRPr="002F77B6">
              <w:rPr>
                <w:rFonts w:ascii="Arial" w:hAnsi="Arial" w:cs="Arial"/>
                <w:noProof/>
                <w:webHidden/>
              </w:rPr>
              <w:fldChar w:fldCharType="end"/>
            </w:r>
          </w:hyperlink>
        </w:p>
        <w:p w14:paraId="7CD15269" w14:textId="76358F37" w:rsidR="00D113A0" w:rsidRPr="002F77B6" w:rsidRDefault="00D113A0">
          <w:pPr>
            <w:pStyle w:val="TOC3"/>
            <w:tabs>
              <w:tab w:val="right" w:leader="dot" w:pos="9350"/>
            </w:tabs>
            <w:rPr>
              <w:rFonts w:ascii="Arial" w:eastAsiaTheme="minorEastAsia" w:hAnsi="Arial" w:cs="Arial"/>
              <w:noProof/>
              <w:szCs w:val="24"/>
            </w:rPr>
          </w:pPr>
          <w:hyperlink w:anchor="_Toc227715661" w:history="1">
            <w:r w:rsidRPr="002F77B6">
              <w:rPr>
                <w:rStyle w:val="Hyperlink"/>
                <w:rFonts w:ascii="Arial" w:hAnsi="Arial" w:cs="Arial"/>
                <w:noProof/>
              </w:rPr>
              <w:t>Ethical Marketing Practices</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_Toc227715661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30</w:t>
            </w:r>
            <w:r w:rsidRPr="002F77B6">
              <w:rPr>
                <w:rFonts w:ascii="Arial" w:hAnsi="Arial" w:cs="Arial"/>
                <w:noProof/>
                <w:webHidden/>
              </w:rPr>
              <w:fldChar w:fldCharType="end"/>
            </w:r>
          </w:hyperlink>
        </w:p>
        <w:p w14:paraId="0553786A" w14:textId="24970A23" w:rsidR="00D113A0" w:rsidRPr="002F77B6" w:rsidRDefault="00D113A0">
          <w:pPr>
            <w:pStyle w:val="TOC2"/>
            <w:tabs>
              <w:tab w:val="right" w:leader="dot" w:pos="9350"/>
            </w:tabs>
            <w:rPr>
              <w:rFonts w:ascii="Arial" w:eastAsiaTheme="minorEastAsia" w:hAnsi="Arial" w:cs="Arial"/>
              <w:noProof/>
              <w:szCs w:val="24"/>
            </w:rPr>
          </w:pPr>
          <w:hyperlink w:anchor="_Toc227715662" w:history="1">
            <w:r w:rsidRPr="002F77B6">
              <w:rPr>
                <w:rStyle w:val="Hyperlink"/>
                <w:rFonts w:ascii="Arial" w:hAnsi="Arial" w:cs="Arial"/>
                <w:noProof/>
              </w:rPr>
              <w:t>e. Recommendations for Future International Marketing Strategies</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_Toc227715662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31</w:t>
            </w:r>
            <w:r w:rsidRPr="002F77B6">
              <w:rPr>
                <w:rFonts w:ascii="Arial" w:hAnsi="Arial" w:cs="Arial"/>
                <w:noProof/>
                <w:webHidden/>
              </w:rPr>
              <w:fldChar w:fldCharType="end"/>
            </w:r>
          </w:hyperlink>
        </w:p>
        <w:p w14:paraId="6E3F2E22" w14:textId="4F49D8C8" w:rsidR="00D113A0" w:rsidRPr="002F77B6" w:rsidRDefault="00D113A0">
          <w:pPr>
            <w:pStyle w:val="TOC1"/>
            <w:tabs>
              <w:tab w:val="right" w:leader="dot" w:pos="9350"/>
            </w:tabs>
            <w:rPr>
              <w:rFonts w:ascii="Arial" w:eastAsiaTheme="minorEastAsia" w:hAnsi="Arial" w:cs="Arial"/>
              <w:noProof/>
              <w:szCs w:val="24"/>
            </w:rPr>
          </w:pPr>
          <w:hyperlink w:anchor="_Toc227715663" w:history="1">
            <w:r w:rsidRPr="002F77B6">
              <w:rPr>
                <w:rStyle w:val="Hyperlink"/>
                <w:rFonts w:ascii="Arial" w:hAnsi="Arial" w:cs="Arial"/>
                <w:noProof/>
              </w:rPr>
              <w:t>Section 2: Reflective Account Using Gibbs Reflective Cycle</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_Toc227715663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32</w:t>
            </w:r>
            <w:r w:rsidRPr="002F77B6">
              <w:rPr>
                <w:rFonts w:ascii="Arial" w:hAnsi="Arial" w:cs="Arial"/>
                <w:noProof/>
                <w:webHidden/>
              </w:rPr>
              <w:fldChar w:fldCharType="end"/>
            </w:r>
          </w:hyperlink>
        </w:p>
        <w:p w14:paraId="08D9ADF7" w14:textId="41278900" w:rsidR="00D113A0" w:rsidRPr="002F77B6" w:rsidRDefault="00D113A0">
          <w:pPr>
            <w:pStyle w:val="TOC2"/>
            <w:tabs>
              <w:tab w:val="right" w:leader="dot" w:pos="9350"/>
            </w:tabs>
            <w:rPr>
              <w:rFonts w:ascii="Arial" w:eastAsiaTheme="minorEastAsia" w:hAnsi="Arial" w:cs="Arial"/>
              <w:noProof/>
              <w:szCs w:val="24"/>
            </w:rPr>
          </w:pPr>
          <w:hyperlink w:anchor="_Toc227715664" w:history="1">
            <w:r w:rsidRPr="002F77B6">
              <w:rPr>
                <w:rStyle w:val="Hyperlink"/>
                <w:rFonts w:ascii="Arial" w:hAnsi="Arial" w:cs="Arial"/>
                <w:noProof/>
              </w:rPr>
              <w:t>1. Description</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_Toc227715664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33</w:t>
            </w:r>
            <w:r w:rsidRPr="002F77B6">
              <w:rPr>
                <w:rFonts w:ascii="Arial" w:hAnsi="Arial" w:cs="Arial"/>
                <w:noProof/>
                <w:webHidden/>
              </w:rPr>
              <w:fldChar w:fldCharType="end"/>
            </w:r>
          </w:hyperlink>
        </w:p>
        <w:p w14:paraId="21F38784" w14:textId="65ECF365" w:rsidR="00D113A0" w:rsidRPr="002F77B6" w:rsidRDefault="00D113A0">
          <w:pPr>
            <w:pStyle w:val="TOC2"/>
            <w:tabs>
              <w:tab w:val="right" w:leader="dot" w:pos="9350"/>
            </w:tabs>
            <w:rPr>
              <w:rFonts w:ascii="Arial" w:eastAsiaTheme="minorEastAsia" w:hAnsi="Arial" w:cs="Arial"/>
              <w:noProof/>
              <w:szCs w:val="24"/>
            </w:rPr>
          </w:pPr>
          <w:hyperlink w:anchor="_Toc227715665" w:history="1">
            <w:r w:rsidRPr="002F77B6">
              <w:rPr>
                <w:rStyle w:val="Hyperlink"/>
                <w:rFonts w:ascii="Arial" w:hAnsi="Arial" w:cs="Arial"/>
                <w:noProof/>
              </w:rPr>
              <w:t>2. Feelings</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_Toc227715665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33</w:t>
            </w:r>
            <w:r w:rsidRPr="002F77B6">
              <w:rPr>
                <w:rFonts w:ascii="Arial" w:hAnsi="Arial" w:cs="Arial"/>
                <w:noProof/>
                <w:webHidden/>
              </w:rPr>
              <w:fldChar w:fldCharType="end"/>
            </w:r>
          </w:hyperlink>
        </w:p>
        <w:p w14:paraId="16A2A1EE" w14:textId="64DF881F" w:rsidR="00D113A0" w:rsidRPr="002F77B6" w:rsidRDefault="00D113A0">
          <w:pPr>
            <w:pStyle w:val="TOC2"/>
            <w:tabs>
              <w:tab w:val="right" w:leader="dot" w:pos="9350"/>
            </w:tabs>
            <w:rPr>
              <w:rFonts w:ascii="Arial" w:eastAsiaTheme="minorEastAsia" w:hAnsi="Arial" w:cs="Arial"/>
              <w:noProof/>
              <w:szCs w:val="24"/>
            </w:rPr>
          </w:pPr>
          <w:hyperlink w:anchor="_Toc227715666" w:history="1">
            <w:r w:rsidRPr="002F77B6">
              <w:rPr>
                <w:rStyle w:val="Hyperlink"/>
                <w:rFonts w:ascii="Arial" w:hAnsi="Arial" w:cs="Arial"/>
                <w:noProof/>
              </w:rPr>
              <w:t>3. Evaluation</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_Toc227715666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33</w:t>
            </w:r>
            <w:r w:rsidRPr="002F77B6">
              <w:rPr>
                <w:rFonts w:ascii="Arial" w:hAnsi="Arial" w:cs="Arial"/>
                <w:noProof/>
                <w:webHidden/>
              </w:rPr>
              <w:fldChar w:fldCharType="end"/>
            </w:r>
          </w:hyperlink>
        </w:p>
        <w:p w14:paraId="782AEC2B" w14:textId="3D5A94AB" w:rsidR="00D113A0" w:rsidRPr="002F77B6" w:rsidRDefault="00D113A0">
          <w:pPr>
            <w:pStyle w:val="TOC2"/>
            <w:tabs>
              <w:tab w:val="right" w:leader="dot" w:pos="9350"/>
            </w:tabs>
            <w:rPr>
              <w:rFonts w:ascii="Arial" w:eastAsiaTheme="minorEastAsia" w:hAnsi="Arial" w:cs="Arial"/>
              <w:noProof/>
              <w:szCs w:val="24"/>
            </w:rPr>
          </w:pPr>
          <w:hyperlink w:anchor="_Toc227715667" w:history="1">
            <w:r w:rsidRPr="002F77B6">
              <w:rPr>
                <w:rStyle w:val="Hyperlink"/>
                <w:rFonts w:ascii="Arial" w:hAnsi="Arial" w:cs="Arial"/>
                <w:noProof/>
              </w:rPr>
              <w:t>4. Analysis</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_Toc227715667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34</w:t>
            </w:r>
            <w:r w:rsidRPr="002F77B6">
              <w:rPr>
                <w:rFonts w:ascii="Arial" w:hAnsi="Arial" w:cs="Arial"/>
                <w:noProof/>
                <w:webHidden/>
              </w:rPr>
              <w:fldChar w:fldCharType="end"/>
            </w:r>
          </w:hyperlink>
        </w:p>
        <w:p w14:paraId="21B31D1E" w14:textId="247B63F0" w:rsidR="00D113A0" w:rsidRPr="002F77B6" w:rsidRDefault="00D113A0">
          <w:pPr>
            <w:pStyle w:val="TOC2"/>
            <w:tabs>
              <w:tab w:val="right" w:leader="dot" w:pos="9350"/>
            </w:tabs>
            <w:rPr>
              <w:rFonts w:ascii="Arial" w:eastAsiaTheme="minorEastAsia" w:hAnsi="Arial" w:cs="Arial"/>
              <w:noProof/>
              <w:szCs w:val="24"/>
            </w:rPr>
          </w:pPr>
          <w:hyperlink w:anchor="_Toc227715668" w:history="1">
            <w:r w:rsidRPr="002F77B6">
              <w:rPr>
                <w:rStyle w:val="Hyperlink"/>
                <w:rFonts w:ascii="Arial" w:hAnsi="Arial" w:cs="Arial"/>
                <w:noProof/>
              </w:rPr>
              <w:t>5. Conclusion</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_Toc227715668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34</w:t>
            </w:r>
            <w:r w:rsidRPr="002F77B6">
              <w:rPr>
                <w:rFonts w:ascii="Arial" w:hAnsi="Arial" w:cs="Arial"/>
                <w:noProof/>
                <w:webHidden/>
              </w:rPr>
              <w:fldChar w:fldCharType="end"/>
            </w:r>
          </w:hyperlink>
        </w:p>
        <w:p w14:paraId="6F70C629" w14:textId="5409CEC0" w:rsidR="00D113A0" w:rsidRPr="002F77B6" w:rsidRDefault="00D113A0">
          <w:pPr>
            <w:pStyle w:val="TOC2"/>
            <w:tabs>
              <w:tab w:val="right" w:leader="dot" w:pos="9350"/>
            </w:tabs>
            <w:rPr>
              <w:rFonts w:ascii="Arial" w:eastAsiaTheme="minorEastAsia" w:hAnsi="Arial" w:cs="Arial"/>
              <w:noProof/>
              <w:szCs w:val="24"/>
            </w:rPr>
          </w:pPr>
          <w:hyperlink w:anchor="_Toc227715669" w:history="1">
            <w:r w:rsidRPr="002F77B6">
              <w:rPr>
                <w:rStyle w:val="Hyperlink"/>
                <w:rFonts w:ascii="Arial" w:hAnsi="Arial" w:cs="Arial"/>
                <w:noProof/>
              </w:rPr>
              <w:t>6. Action Plan</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_Toc227715669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35</w:t>
            </w:r>
            <w:r w:rsidRPr="002F77B6">
              <w:rPr>
                <w:rFonts w:ascii="Arial" w:hAnsi="Arial" w:cs="Arial"/>
                <w:noProof/>
                <w:webHidden/>
              </w:rPr>
              <w:fldChar w:fldCharType="end"/>
            </w:r>
          </w:hyperlink>
        </w:p>
        <w:p w14:paraId="546F10EC" w14:textId="1217EE5B" w:rsidR="00D113A0" w:rsidRPr="002F77B6" w:rsidRDefault="00D113A0">
          <w:pPr>
            <w:pStyle w:val="TOC1"/>
            <w:tabs>
              <w:tab w:val="right" w:leader="dot" w:pos="9350"/>
            </w:tabs>
            <w:rPr>
              <w:rFonts w:ascii="Arial" w:eastAsiaTheme="minorEastAsia" w:hAnsi="Arial" w:cs="Arial"/>
              <w:noProof/>
              <w:szCs w:val="24"/>
            </w:rPr>
          </w:pPr>
          <w:hyperlink w:anchor="_Toc227715670" w:history="1">
            <w:r w:rsidRPr="002F77B6">
              <w:rPr>
                <w:rStyle w:val="Hyperlink"/>
                <w:rFonts w:ascii="Arial" w:hAnsi="Arial" w:cs="Arial"/>
                <w:noProof/>
              </w:rPr>
              <w:t>Conclusion</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_Toc227715670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37</w:t>
            </w:r>
            <w:r w:rsidRPr="002F77B6">
              <w:rPr>
                <w:rFonts w:ascii="Arial" w:hAnsi="Arial" w:cs="Arial"/>
                <w:noProof/>
                <w:webHidden/>
              </w:rPr>
              <w:fldChar w:fldCharType="end"/>
            </w:r>
          </w:hyperlink>
        </w:p>
        <w:p w14:paraId="43E91BA7" w14:textId="51F007A9" w:rsidR="00D113A0" w:rsidRPr="002F77B6" w:rsidRDefault="00D113A0">
          <w:pPr>
            <w:pStyle w:val="TOC1"/>
            <w:tabs>
              <w:tab w:val="right" w:leader="dot" w:pos="9350"/>
            </w:tabs>
            <w:rPr>
              <w:rFonts w:ascii="Arial" w:eastAsiaTheme="minorEastAsia" w:hAnsi="Arial" w:cs="Arial"/>
              <w:noProof/>
              <w:szCs w:val="24"/>
            </w:rPr>
          </w:pPr>
          <w:hyperlink w:anchor="_Toc227715671" w:history="1">
            <w:r w:rsidRPr="002F77B6">
              <w:rPr>
                <w:rStyle w:val="Hyperlink"/>
                <w:rFonts w:ascii="Arial" w:hAnsi="Arial" w:cs="Arial"/>
                <w:noProof/>
              </w:rPr>
              <w:t>References</w:t>
            </w:r>
            <w:r w:rsidRPr="002F77B6">
              <w:rPr>
                <w:rFonts w:ascii="Arial" w:hAnsi="Arial" w:cs="Arial"/>
                <w:noProof/>
                <w:webHidden/>
              </w:rPr>
              <w:tab/>
            </w:r>
            <w:r w:rsidRPr="002F77B6">
              <w:rPr>
                <w:rFonts w:ascii="Arial" w:hAnsi="Arial" w:cs="Arial"/>
                <w:noProof/>
                <w:webHidden/>
              </w:rPr>
              <w:fldChar w:fldCharType="begin"/>
            </w:r>
            <w:r w:rsidRPr="002F77B6">
              <w:rPr>
                <w:rFonts w:ascii="Arial" w:hAnsi="Arial" w:cs="Arial"/>
                <w:noProof/>
                <w:webHidden/>
              </w:rPr>
              <w:instrText xml:space="preserve"> PAGEREF _Toc227715671 \h </w:instrText>
            </w:r>
            <w:r w:rsidRPr="002F77B6">
              <w:rPr>
                <w:rFonts w:ascii="Arial" w:hAnsi="Arial" w:cs="Arial"/>
                <w:noProof/>
                <w:webHidden/>
              </w:rPr>
            </w:r>
            <w:r w:rsidRPr="002F77B6">
              <w:rPr>
                <w:rFonts w:ascii="Arial" w:hAnsi="Arial" w:cs="Arial"/>
                <w:noProof/>
                <w:webHidden/>
              </w:rPr>
              <w:fldChar w:fldCharType="separate"/>
            </w:r>
            <w:r w:rsidRPr="002F77B6">
              <w:rPr>
                <w:rFonts w:ascii="Arial" w:hAnsi="Arial" w:cs="Arial"/>
                <w:noProof/>
                <w:webHidden/>
              </w:rPr>
              <w:t>38</w:t>
            </w:r>
            <w:r w:rsidRPr="002F77B6">
              <w:rPr>
                <w:rFonts w:ascii="Arial" w:hAnsi="Arial" w:cs="Arial"/>
                <w:noProof/>
                <w:webHidden/>
              </w:rPr>
              <w:fldChar w:fldCharType="end"/>
            </w:r>
          </w:hyperlink>
        </w:p>
        <w:p w14:paraId="303E6BA2" w14:textId="60D6C16A" w:rsidR="009B7AD1" w:rsidRPr="002F77B6" w:rsidRDefault="009B7AD1">
          <w:pPr>
            <w:rPr>
              <w:rFonts w:ascii="Arial" w:hAnsi="Arial" w:cs="Arial"/>
            </w:rPr>
          </w:pPr>
          <w:r w:rsidRPr="002F77B6">
            <w:rPr>
              <w:rFonts w:ascii="Arial" w:hAnsi="Arial" w:cs="Arial"/>
              <w:b/>
              <w:bCs/>
              <w:noProof/>
            </w:rPr>
            <w:fldChar w:fldCharType="end"/>
          </w:r>
        </w:p>
      </w:sdtContent>
    </w:sdt>
    <w:p w14:paraId="44B87781" w14:textId="77777777" w:rsidR="009B7AD1" w:rsidRPr="002F77B6" w:rsidRDefault="009B7AD1" w:rsidP="009B7AD1">
      <w:pPr>
        <w:rPr>
          <w:rFonts w:ascii="Arial" w:hAnsi="Arial" w:cs="Arial"/>
        </w:rPr>
      </w:pPr>
    </w:p>
    <w:p w14:paraId="0DFE93E3" w14:textId="77777777" w:rsidR="00BA4BED" w:rsidRPr="002F77B6" w:rsidRDefault="00AC6678" w:rsidP="00BA4BED">
      <w:pPr>
        <w:pStyle w:val="Heading1"/>
        <w:rPr>
          <w:rFonts w:ascii="Arial" w:hAnsi="Arial" w:cs="Arial"/>
        </w:rPr>
      </w:pPr>
      <w:r w:rsidRPr="002F77B6">
        <w:rPr>
          <w:rFonts w:ascii="Arial" w:hAnsi="Arial" w:cs="Arial"/>
        </w:rPr>
        <w:br w:type="page"/>
      </w:r>
      <w:bookmarkStart w:id="0" w:name="_Toc227715638"/>
      <w:r w:rsidRPr="002F77B6">
        <w:rPr>
          <w:rFonts w:ascii="Arial" w:hAnsi="Arial" w:cs="Arial"/>
        </w:rPr>
        <w:lastRenderedPageBreak/>
        <w:t>Introduction</w:t>
      </w:r>
      <w:bookmarkEnd w:id="0"/>
    </w:p>
    <w:p w14:paraId="7A7C3604" w14:textId="225DE75C" w:rsidR="00866A69" w:rsidRPr="002F77B6" w:rsidRDefault="00AC6678" w:rsidP="00BA4BED">
      <w:pPr>
        <w:rPr>
          <w:rFonts w:ascii="Arial" w:hAnsi="Arial" w:cs="Arial"/>
        </w:rPr>
      </w:pPr>
      <w:r w:rsidRPr="002F77B6">
        <w:rPr>
          <w:rFonts w:ascii="Arial" w:hAnsi="Arial" w:cs="Arial"/>
        </w:rPr>
        <w:t>International marketing is the way through which firms plan, market, and sell products or services in other nations and even adjust their strategies to suit varying economic, cultural and legal conditions</w:t>
      </w:r>
      <w:r w:rsidR="002C0FF3" w:rsidRPr="002F77B6">
        <w:rPr>
          <w:rFonts w:ascii="Arial" w:hAnsi="Arial" w:cs="Arial"/>
        </w:rPr>
        <w:t xml:space="preserve"> (Baack, 2018)</w:t>
      </w:r>
      <w:r w:rsidRPr="002F77B6">
        <w:rPr>
          <w:rFonts w:ascii="Arial" w:hAnsi="Arial" w:cs="Arial"/>
        </w:rPr>
        <w:t>. Global companies like Mercedes-Benz Group AG need to be aware of such differences in order to compete effectively in the international markets. This report evaluates the international marketing of Mercedes-Benz in Germany and China through the lens of understanding the macro environment, STP strategies, marketing mix decisions, growth strategies and ethical issues that affect the operations of the company in Germany and China</w:t>
      </w:r>
      <w:r w:rsidR="00644091" w:rsidRPr="002F77B6">
        <w:rPr>
          <w:rFonts w:ascii="Arial" w:hAnsi="Arial" w:cs="Arial"/>
        </w:rPr>
        <w:t xml:space="preserve">. The report will also include a PESTLE analysis, cultural analysis presented by Hofstede, Ansoff growth strategies, and reflective analysis of international marketing </w:t>
      </w:r>
      <w:proofErr w:type="spellStart"/>
      <w:r w:rsidR="008C322E" w:rsidRPr="002F77B6">
        <w:rPr>
          <w:rFonts w:ascii="Arial" w:hAnsi="Arial" w:cs="Arial"/>
        </w:rPr>
        <w:t>practises</w:t>
      </w:r>
      <w:proofErr w:type="spellEnd"/>
      <w:r w:rsidR="008C322E" w:rsidRPr="002F77B6">
        <w:rPr>
          <w:rFonts w:ascii="Arial" w:hAnsi="Arial" w:cs="Arial"/>
        </w:rPr>
        <w:t>.</w:t>
      </w:r>
      <w:r w:rsidRPr="002F77B6">
        <w:rPr>
          <w:rFonts w:ascii="Arial" w:hAnsi="Arial" w:cs="Arial"/>
        </w:rPr>
        <w:br w:type="page"/>
      </w:r>
    </w:p>
    <w:p w14:paraId="0A312D65" w14:textId="77777777" w:rsidR="00866A69" w:rsidRPr="002F77B6" w:rsidRDefault="00AC6678" w:rsidP="00866A69">
      <w:pPr>
        <w:pStyle w:val="Heading1"/>
        <w:rPr>
          <w:rFonts w:ascii="Arial" w:hAnsi="Arial" w:cs="Arial"/>
        </w:rPr>
      </w:pPr>
      <w:bookmarkStart w:id="1" w:name="_Toc227715639"/>
      <w:r w:rsidRPr="002F77B6">
        <w:rPr>
          <w:rFonts w:ascii="Arial" w:hAnsi="Arial" w:cs="Arial"/>
        </w:rPr>
        <w:lastRenderedPageBreak/>
        <w:t>Section 1: Report</w:t>
      </w:r>
      <w:bookmarkEnd w:id="1"/>
    </w:p>
    <w:p w14:paraId="1BA72B93" w14:textId="77777777" w:rsidR="00866A69" w:rsidRPr="002F77B6" w:rsidRDefault="00AC6678" w:rsidP="00866A69">
      <w:pPr>
        <w:pStyle w:val="Heading2"/>
        <w:rPr>
          <w:rFonts w:ascii="Arial" w:hAnsi="Arial" w:cs="Arial"/>
        </w:rPr>
      </w:pPr>
      <w:bookmarkStart w:id="2" w:name="_Toc227715640"/>
      <w:r w:rsidRPr="002F77B6">
        <w:rPr>
          <w:rFonts w:ascii="Arial" w:hAnsi="Arial" w:cs="Arial"/>
        </w:rPr>
        <w:t>Background Information about Mercedes</w:t>
      </w:r>
      <w:bookmarkEnd w:id="2"/>
    </w:p>
    <w:p w14:paraId="773F5C7F" w14:textId="5799BFE2" w:rsidR="00440960" w:rsidRPr="002F77B6" w:rsidRDefault="00AC6678" w:rsidP="00440960">
      <w:pPr>
        <w:rPr>
          <w:rFonts w:ascii="Arial" w:hAnsi="Arial" w:cs="Arial"/>
        </w:rPr>
      </w:pPr>
      <w:r w:rsidRPr="002F77B6">
        <w:rPr>
          <w:rFonts w:ascii="Arial" w:hAnsi="Arial" w:cs="Arial"/>
        </w:rPr>
        <w:t>The Mercedes-Benz Group AG is one of the best automobile manufacturers in the world</w:t>
      </w:r>
      <w:r w:rsidR="009668AD" w:rsidRPr="002F77B6">
        <w:rPr>
          <w:rFonts w:ascii="Arial" w:hAnsi="Arial" w:cs="Arial"/>
        </w:rPr>
        <w:t>,</w:t>
      </w:r>
      <w:r w:rsidRPr="002F77B6">
        <w:rPr>
          <w:rFonts w:ascii="Arial" w:hAnsi="Arial" w:cs="Arial"/>
        </w:rPr>
        <w:t xml:space="preserve"> with its headquarters in Stuttgart, Germany</w:t>
      </w:r>
      <w:r w:rsidR="00716F1C" w:rsidRPr="002F77B6">
        <w:rPr>
          <w:rFonts w:ascii="Arial" w:hAnsi="Arial" w:cs="Arial"/>
        </w:rPr>
        <w:t xml:space="preserve"> and the company was created in 1926 by Karl Benz and Gottlieb Daimler</w:t>
      </w:r>
      <w:r w:rsidRPr="002F77B6">
        <w:rPr>
          <w:rFonts w:ascii="Arial" w:hAnsi="Arial" w:cs="Arial"/>
        </w:rPr>
        <w:t>.</w:t>
      </w:r>
      <w:r w:rsidR="00716F1C" w:rsidRPr="002F77B6">
        <w:rPr>
          <w:rFonts w:ascii="Arial" w:hAnsi="Arial" w:cs="Arial"/>
        </w:rPr>
        <w:t xml:space="preserve"> </w:t>
      </w:r>
      <w:r w:rsidR="002D3AD4" w:rsidRPr="002F77B6">
        <w:rPr>
          <w:rFonts w:ascii="Arial" w:hAnsi="Arial" w:cs="Arial"/>
        </w:rPr>
        <w:t>Its mission is to provide innovative, luxury and sustainable solutions in mobility</w:t>
      </w:r>
      <w:r w:rsidR="009668AD" w:rsidRPr="002F77B6">
        <w:rPr>
          <w:rFonts w:ascii="Arial" w:hAnsi="Arial" w:cs="Arial"/>
        </w:rPr>
        <w:t>,</w:t>
      </w:r>
      <w:r w:rsidR="002D3AD4" w:rsidRPr="002F77B6">
        <w:rPr>
          <w:rFonts w:ascii="Arial" w:hAnsi="Arial" w:cs="Arial"/>
        </w:rPr>
        <w:t xml:space="preserve"> and its vision is to be the future of premium mobility through advanced technology, electrification, and global automotive excellence. </w:t>
      </w:r>
      <w:r w:rsidRPr="002F77B6">
        <w:rPr>
          <w:rFonts w:ascii="Arial" w:hAnsi="Arial" w:cs="Arial"/>
        </w:rPr>
        <w:t xml:space="preserve">By 2024, Mercedes-Benz </w:t>
      </w:r>
      <w:r w:rsidR="009668AD" w:rsidRPr="002F77B6">
        <w:rPr>
          <w:rFonts w:ascii="Arial" w:hAnsi="Arial" w:cs="Arial"/>
        </w:rPr>
        <w:t>will be</w:t>
      </w:r>
      <w:r w:rsidRPr="002F77B6">
        <w:rPr>
          <w:rFonts w:ascii="Arial" w:hAnsi="Arial" w:cs="Arial"/>
        </w:rPr>
        <w:t xml:space="preserve"> present in more than 150 countries and will have sold around 2.04 million automobiles worldwide in 2023, bringing in a turnover of around 153 billion euros. Germany is the largest market of the brand in Europe, with more than 267,000 vehicles sold in 2023, and China is the largest market of the brand in the world</w:t>
      </w:r>
      <w:r w:rsidR="009668AD" w:rsidRPr="002F77B6">
        <w:rPr>
          <w:rFonts w:ascii="Arial" w:hAnsi="Arial" w:cs="Arial"/>
        </w:rPr>
        <w:t>,</w:t>
      </w:r>
      <w:r w:rsidRPr="002F77B6">
        <w:rPr>
          <w:rFonts w:ascii="Arial" w:hAnsi="Arial" w:cs="Arial"/>
        </w:rPr>
        <w:t xml:space="preserve"> with approximately 737,000 vehicles sold or more than 36 per cent of the total global sales</w:t>
      </w:r>
      <w:r w:rsidR="00D21827" w:rsidRPr="002F77B6">
        <w:rPr>
          <w:rFonts w:ascii="Arial" w:hAnsi="Arial" w:cs="Arial"/>
        </w:rPr>
        <w:t xml:space="preserve"> (Ban, 2025)</w:t>
      </w:r>
      <w:r w:rsidRPr="002F77B6">
        <w:rPr>
          <w:rFonts w:ascii="Arial" w:hAnsi="Arial" w:cs="Arial"/>
        </w:rPr>
        <w:t xml:space="preserve">. </w:t>
      </w:r>
    </w:p>
    <w:p w14:paraId="070EB972" w14:textId="77777777" w:rsidR="005D2D5F" w:rsidRPr="002F77B6" w:rsidRDefault="005D2D5F" w:rsidP="005D2D5F">
      <w:pPr>
        <w:keepNext/>
        <w:jc w:val="center"/>
        <w:rPr>
          <w:rFonts w:ascii="Arial" w:hAnsi="Arial" w:cs="Arial"/>
        </w:rPr>
      </w:pPr>
      <w:r w:rsidRPr="002F77B6">
        <w:rPr>
          <w:rFonts w:ascii="Arial" w:hAnsi="Arial" w:cs="Arial"/>
          <w:noProof/>
        </w:rPr>
        <w:drawing>
          <wp:inline distT="0" distB="0" distL="0" distR="0" wp14:anchorId="4159D476" wp14:editId="6D1A4DAF">
            <wp:extent cx="5407576" cy="3288453"/>
            <wp:effectExtent l="0" t="0" r="3175" b="7620"/>
            <wp:docPr id="326445001" name="Picture 1" descr="Mercedes Stock: China &amp; E.U. Energy Risks Make It A Hold (OTCMKTS:MBGAF) |  Seeking Alp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rcedes Stock: China &amp; E.U. Energy Risks Make It A Hold (OTCMKTS:MBGAF) |  Seeking Alph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14398" cy="3292602"/>
                    </a:xfrm>
                    <a:prstGeom prst="rect">
                      <a:avLst/>
                    </a:prstGeom>
                    <a:noFill/>
                    <a:ln>
                      <a:noFill/>
                    </a:ln>
                  </pic:spPr>
                </pic:pic>
              </a:graphicData>
            </a:graphic>
          </wp:inline>
        </w:drawing>
      </w:r>
    </w:p>
    <w:p w14:paraId="00ADA6D4" w14:textId="362AFCE6" w:rsidR="005D2D5F" w:rsidRPr="002F77B6" w:rsidRDefault="005D2D5F" w:rsidP="005D2D5F">
      <w:pPr>
        <w:pStyle w:val="Caption"/>
        <w:jc w:val="center"/>
        <w:rPr>
          <w:rFonts w:ascii="Arial" w:hAnsi="Arial" w:cs="Arial"/>
        </w:rPr>
      </w:pPr>
      <w:r w:rsidRPr="002F77B6">
        <w:rPr>
          <w:rFonts w:ascii="Arial" w:hAnsi="Arial" w:cs="Arial"/>
        </w:rPr>
        <w:t xml:space="preserve">Figure </w:t>
      </w:r>
      <w:r w:rsidRPr="002F77B6">
        <w:rPr>
          <w:rFonts w:ascii="Arial" w:hAnsi="Arial" w:cs="Arial"/>
        </w:rPr>
        <w:fldChar w:fldCharType="begin"/>
      </w:r>
      <w:r w:rsidRPr="002F77B6">
        <w:rPr>
          <w:rFonts w:ascii="Arial" w:hAnsi="Arial" w:cs="Arial"/>
        </w:rPr>
        <w:instrText xml:space="preserve"> SEQ Figure \* ARABIC </w:instrText>
      </w:r>
      <w:r w:rsidRPr="002F77B6">
        <w:rPr>
          <w:rFonts w:ascii="Arial" w:hAnsi="Arial" w:cs="Arial"/>
        </w:rPr>
        <w:fldChar w:fldCharType="separate"/>
      </w:r>
      <w:r w:rsidR="0073030C" w:rsidRPr="002F77B6">
        <w:rPr>
          <w:rFonts w:ascii="Arial" w:hAnsi="Arial" w:cs="Arial"/>
          <w:noProof/>
        </w:rPr>
        <w:t>1</w:t>
      </w:r>
      <w:r w:rsidRPr="002F77B6">
        <w:rPr>
          <w:rFonts w:ascii="Arial" w:hAnsi="Arial" w:cs="Arial"/>
        </w:rPr>
        <w:fldChar w:fldCharType="end"/>
      </w:r>
      <w:r w:rsidRPr="002F77B6">
        <w:rPr>
          <w:rFonts w:ascii="Arial" w:hAnsi="Arial" w:cs="Arial"/>
        </w:rPr>
        <w:t>: Mercedes China Car Sales by year</w:t>
      </w:r>
    </w:p>
    <w:p w14:paraId="23F01D1F" w14:textId="5751DD11" w:rsidR="005D2D5F" w:rsidRPr="002F77B6" w:rsidRDefault="005D2D5F" w:rsidP="005D2D5F">
      <w:pPr>
        <w:jc w:val="center"/>
        <w:rPr>
          <w:rFonts w:ascii="Arial" w:hAnsi="Arial" w:cs="Arial"/>
          <w:b/>
          <w:bCs/>
          <w:lang w:val="en-GB"/>
        </w:rPr>
      </w:pPr>
      <w:r w:rsidRPr="002F77B6">
        <w:rPr>
          <w:rFonts w:ascii="Arial" w:hAnsi="Arial" w:cs="Arial"/>
          <w:b/>
          <w:bCs/>
          <w:lang w:val="en-GB"/>
        </w:rPr>
        <w:t xml:space="preserve">Source: </w:t>
      </w:r>
      <w:r w:rsidR="00D21827" w:rsidRPr="002F77B6">
        <w:rPr>
          <w:rFonts w:ascii="Arial" w:hAnsi="Arial" w:cs="Arial"/>
          <w:b/>
          <w:bCs/>
          <w:lang w:val="en-GB"/>
        </w:rPr>
        <w:t>(Ban, 2025)</w:t>
      </w:r>
    </w:p>
    <w:p w14:paraId="39BF21C0" w14:textId="37D3B469" w:rsidR="00440960" w:rsidRPr="002F77B6" w:rsidRDefault="000A67BA" w:rsidP="000A67BA">
      <w:pPr>
        <w:pStyle w:val="Heading2"/>
        <w:rPr>
          <w:rFonts w:ascii="Arial" w:hAnsi="Arial" w:cs="Arial"/>
        </w:rPr>
      </w:pPr>
      <w:bookmarkStart w:id="3" w:name="_Toc227715641"/>
      <w:r w:rsidRPr="002F77B6">
        <w:rPr>
          <w:rFonts w:ascii="Arial" w:hAnsi="Arial" w:cs="Arial"/>
        </w:rPr>
        <w:lastRenderedPageBreak/>
        <w:t xml:space="preserve">a. </w:t>
      </w:r>
      <w:r w:rsidR="00043674" w:rsidRPr="002F77B6">
        <w:rPr>
          <w:rFonts w:ascii="Arial" w:hAnsi="Arial" w:cs="Arial"/>
        </w:rPr>
        <w:t>The Macro Environment Analysis (PESTEL) of Mercedes-Benz in Germany and China</w:t>
      </w:r>
      <w:bookmarkEnd w:id="3"/>
    </w:p>
    <w:p w14:paraId="33F72909" w14:textId="2E0E8E77" w:rsidR="00D21827" w:rsidRPr="002F77B6" w:rsidRDefault="00D21827" w:rsidP="00D21827">
      <w:pPr>
        <w:rPr>
          <w:rFonts w:ascii="Arial" w:hAnsi="Arial" w:cs="Arial"/>
          <w:noProof/>
        </w:rPr>
      </w:pPr>
      <w:r w:rsidRPr="002F77B6">
        <w:rPr>
          <w:rFonts w:ascii="Arial" w:hAnsi="Arial" w:cs="Arial"/>
          <w:noProof/>
        </w:rPr>
        <w:t>PESTLE analysis is a strategic model that is employed in analysing the influence of Political, Economic, Social, Technological, Legal, and Environmental forces in the external business environment of a company</w:t>
      </w:r>
      <w:r w:rsidR="00FE5C71" w:rsidRPr="002F77B6">
        <w:rPr>
          <w:rFonts w:ascii="Arial" w:hAnsi="Arial" w:cs="Arial"/>
        </w:rPr>
        <w:t xml:space="preserve"> </w:t>
      </w:r>
      <w:r w:rsidR="00FE5C71" w:rsidRPr="002F77B6">
        <w:rPr>
          <w:rFonts w:ascii="Arial" w:hAnsi="Arial" w:cs="Arial"/>
          <w:noProof/>
        </w:rPr>
        <w:t>(Dalirazar and Sabzi, 2023)</w:t>
      </w:r>
      <w:r w:rsidRPr="002F77B6">
        <w:rPr>
          <w:rFonts w:ascii="Arial" w:hAnsi="Arial" w:cs="Arial"/>
          <w:noProof/>
        </w:rPr>
        <w:t>. In this section, the analysis will involve the PESTLE factors influencing the operations of Mercedes-Benz Group AG in Germany and China.</w:t>
      </w:r>
    </w:p>
    <w:p w14:paraId="43A8156B" w14:textId="77777777" w:rsidR="00D21827" w:rsidRPr="002F77B6" w:rsidRDefault="00D21827" w:rsidP="00D21827">
      <w:pPr>
        <w:keepNext/>
        <w:jc w:val="center"/>
        <w:rPr>
          <w:rFonts w:ascii="Arial" w:hAnsi="Arial" w:cs="Arial"/>
        </w:rPr>
      </w:pPr>
      <w:r w:rsidRPr="002F77B6">
        <w:rPr>
          <w:rFonts w:ascii="Arial" w:hAnsi="Arial" w:cs="Arial"/>
          <w:noProof/>
        </w:rPr>
        <w:drawing>
          <wp:inline distT="0" distB="0" distL="0" distR="0" wp14:anchorId="66FC2C22" wp14:editId="5EA4FA6B">
            <wp:extent cx="5583868" cy="3224842"/>
            <wp:effectExtent l="0" t="0" r="0" b="0"/>
            <wp:docPr id="1124869616" name="Picture 2" descr="PESTLE Analysis of Mercedes-Benz Group AG – CanvasBusinessModel.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STLE Analysis of Mercedes-Benz Group AG – CanvasBusinessModel.com"/>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2765"/>
                    <a:stretch>
                      <a:fillRect/>
                    </a:stretch>
                  </pic:blipFill>
                  <pic:spPr bwMode="auto">
                    <a:xfrm>
                      <a:off x="0" y="0"/>
                      <a:ext cx="5600135" cy="3234237"/>
                    </a:xfrm>
                    <a:prstGeom prst="rect">
                      <a:avLst/>
                    </a:prstGeom>
                    <a:noFill/>
                    <a:ln>
                      <a:noFill/>
                    </a:ln>
                    <a:extLst>
                      <a:ext uri="{53640926-AAD7-44D8-BBD7-CCE9431645EC}">
                        <a14:shadowObscured xmlns:a14="http://schemas.microsoft.com/office/drawing/2010/main"/>
                      </a:ext>
                    </a:extLst>
                  </pic:spPr>
                </pic:pic>
              </a:graphicData>
            </a:graphic>
          </wp:inline>
        </w:drawing>
      </w:r>
    </w:p>
    <w:p w14:paraId="58EEF7BD" w14:textId="0D0735B1" w:rsidR="00D21827" w:rsidRPr="002F77B6" w:rsidRDefault="00D21827" w:rsidP="00D21827">
      <w:pPr>
        <w:pStyle w:val="Caption"/>
        <w:jc w:val="center"/>
        <w:rPr>
          <w:rFonts w:ascii="Arial" w:hAnsi="Arial" w:cs="Arial"/>
        </w:rPr>
      </w:pPr>
      <w:r w:rsidRPr="002F77B6">
        <w:rPr>
          <w:rFonts w:ascii="Arial" w:hAnsi="Arial" w:cs="Arial"/>
        </w:rPr>
        <w:t xml:space="preserve">Figure </w:t>
      </w:r>
      <w:r w:rsidRPr="002F77B6">
        <w:rPr>
          <w:rFonts w:ascii="Arial" w:hAnsi="Arial" w:cs="Arial"/>
        </w:rPr>
        <w:fldChar w:fldCharType="begin"/>
      </w:r>
      <w:r w:rsidRPr="002F77B6">
        <w:rPr>
          <w:rFonts w:ascii="Arial" w:hAnsi="Arial" w:cs="Arial"/>
        </w:rPr>
        <w:instrText xml:space="preserve"> SEQ Figure \* ARABIC </w:instrText>
      </w:r>
      <w:r w:rsidRPr="002F77B6">
        <w:rPr>
          <w:rFonts w:ascii="Arial" w:hAnsi="Arial" w:cs="Arial"/>
        </w:rPr>
        <w:fldChar w:fldCharType="separate"/>
      </w:r>
      <w:r w:rsidR="0073030C" w:rsidRPr="002F77B6">
        <w:rPr>
          <w:rFonts w:ascii="Arial" w:hAnsi="Arial" w:cs="Arial"/>
          <w:noProof/>
        </w:rPr>
        <w:t>2</w:t>
      </w:r>
      <w:r w:rsidRPr="002F77B6">
        <w:rPr>
          <w:rFonts w:ascii="Arial" w:hAnsi="Arial" w:cs="Arial"/>
        </w:rPr>
        <w:fldChar w:fldCharType="end"/>
      </w:r>
      <w:r w:rsidRPr="002F77B6">
        <w:rPr>
          <w:rFonts w:ascii="Arial" w:hAnsi="Arial" w:cs="Arial"/>
        </w:rPr>
        <w:t>: Pestle Analysis of Mercedes-Benz</w:t>
      </w:r>
    </w:p>
    <w:p w14:paraId="0FA425BF" w14:textId="1329378B" w:rsidR="00D21827" w:rsidRPr="002F77B6" w:rsidRDefault="00D21827" w:rsidP="00D21827">
      <w:pPr>
        <w:jc w:val="center"/>
        <w:rPr>
          <w:rFonts w:ascii="Arial" w:hAnsi="Arial" w:cs="Arial"/>
          <w:b/>
          <w:bCs/>
          <w:lang w:val="en-GB"/>
        </w:rPr>
      </w:pPr>
      <w:r w:rsidRPr="002F77B6">
        <w:rPr>
          <w:rFonts w:ascii="Arial" w:hAnsi="Arial" w:cs="Arial"/>
          <w:b/>
          <w:bCs/>
          <w:lang w:val="en-GB"/>
        </w:rPr>
        <w:t xml:space="preserve">Source: </w:t>
      </w:r>
      <w:r w:rsidR="00FE5C71" w:rsidRPr="002F77B6">
        <w:rPr>
          <w:rFonts w:ascii="Arial" w:hAnsi="Arial" w:cs="Arial"/>
          <w:b/>
          <w:bCs/>
          <w:lang w:val="en-GB"/>
        </w:rPr>
        <w:t>(The4, 2025)</w:t>
      </w:r>
    </w:p>
    <w:p w14:paraId="436CB5C8" w14:textId="77777777" w:rsidR="00866A69" w:rsidRPr="002F77B6" w:rsidRDefault="00AC6678" w:rsidP="00866A69">
      <w:pPr>
        <w:rPr>
          <w:rFonts w:ascii="Arial" w:hAnsi="Arial" w:cs="Arial"/>
          <w:b/>
          <w:bCs/>
        </w:rPr>
      </w:pPr>
      <w:r w:rsidRPr="002F77B6">
        <w:rPr>
          <w:rFonts w:ascii="Arial" w:hAnsi="Arial" w:cs="Arial"/>
          <w:b/>
          <w:bCs/>
        </w:rPr>
        <w:t>Political Factors</w:t>
      </w:r>
    </w:p>
    <w:p w14:paraId="1D01EEA2" w14:textId="77777777" w:rsidR="00440960" w:rsidRPr="002F77B6" w:rsidRDefault="00AC6678" w:rsidP="00440960">
      <w:pPr>
        <w:rPr>
          <w:rFonts w:ascii="Arial" w:hAnsi="Arial" w:cs="Arial"/>
        </w:rPr>
      </w:pPr>
      <w:r w:rsidRPr="002F77B6">
        <w:rPr>
          <w:rFonts w:ascii="Arial" w:hAnsi="Arial" w:cs="Arial"/>
          <w:b/>
          <w:bCs/>
        </w:rPr>
        <w:t xml:space="preserve">Germany: </w:t>
      </w:r>
      <w:r w:rsidRPr="002F77B6">
        <w:rPr>
          <w:rFonts w:ascii="Arial" w:hAnsi="Arial" w:cs="Arial"/>
        </w:rPr>
        <w:t xml:space="preserve">Germany offers an extremely </w:t>
      </w:r>
      <w:proofErr w:type="spellStart"/>
      <w:r w:rsidRPr="002F77B6">
        <w:rPr>
          <w:rFonts w:ascii="Arial" w:hAnsi="Arial" w:cs="Arial"/>
        </w:rPr>
        <w:t>favourable</w:t>
      </w:r>
      <w:proofErr w:type="spellEnd"/>
      <w:r w:rsidRPr="002F77B6">
        <w:rPr>
          <w:rFonts w:ascii="Arial" w:hAnsi="Arial" w:cs="Arial"/>
        </w:rPr>
        <w:t xml:space="preserve"> political climate to Mercedes-Benz, given that it is the home country of the company and one of the most stable democracies in Europe. Germany has a score of above 1.5 in political stability, which translates to good institutions and regulatory transparency</w:t>
      </w:r>
      <w:r w:rsidR="00FE5C71" w:rsidRPr="002F77B6">
        <w:rPr>
          <w:rFonts w:ascii="Arial" w:hAnsi="Arial" w:cs="Arial"/>
        </w:rPr>
        <w:t xml:space="preserve"> (Global Economy, 2024)</w:t>
      </w:r>
      <w:r w:rsidRPr="002F77B6">
        <w:rPr>
          <w:rFonts w:ascii="Arial" w:hAnsi="Arial" w:cs="Arial"/>
        </w:rPr>
        <w:t>. The German automotive industry generates about 5 per cent of national GDP, and more than 830,000 individuals are employed in the industry, which shows that the government is highly supportive of automotive production.</w:t>
      </w:r>
    </w:p>
    <w:p w14:paraId="4A4C4D16" w14:textId="1C4A6DE8" w:rsidR="00710535" w:rsidRPr="002F77B6" w:rsidRDefault="00710535" w:rsidP="00440960">
      <w:pPr>
        <w:rPr>
          <w:rFonts w:ascii="Arial" w:hAnsi="Arial" w:cs="Arial"/>
        </w:rPr>
      </w:pPr>
      <w:r w:rsidRPr="002F77B6">
        <w:rPr>
          <w:rFonts w:ascii="Arial" w:hAnsi="Arial" w:cs="Arial"/>
        </w:rPr>
        <w:lastRenderedPageBreak/>
        <w:t xml:space="preserve">Mercedes-Benz finds this political climate very </w:t>
      </w:r>
      <w:proofErr w:type="spellStart"/>
      <w:r w:rsidRPr="002F77B6">
        <w:rPr>
          <w:rFonts w:ascii="Arial" w:hAnsi="Arial" w:cs="Arial"/>
        </w:rPr>
        <w:t>favourable</w:t>
      </w:r>
      <w:proofErr w:type="spellEnd"/>
      <w:r w:rsidRPr="002F77B6">
        <w:rPr>
          <w:rFonts w:ascii="Arial" w:hAnsi="Arial" w:cs="Arial"/>
        </w:rPr>
        <w:t xml:space="preserve"> because stability, good institutions and government </w:t>
      </w:r>
      <w:proofErr w:type="spellStart"/>
      <w:r w:rsidRPr="002F77B6">
        <w:rPr>
          <w:rFonts w:ascii="Arial" w:hAnsi="Arial" w:cs="Arial"/>
        </w:rPr>
        <w:t>favour</w:t>
      </w:r>
      <w:proofErr w:type="spellEnd"/>
      <w:r w:rsidRPr="002F77B6">
        <w:rPr>
          <w:rFonts w:ascii="Arial" w:hAnsi="Arial" w:cs="Arial"/>
        </w:rPr>
        <w:t xml:space="preserve"> mean that the risk of doing business is low</w:t>
      </w:r>
      <w:r w:rsidR="000127E4" w:rsidRPr="002F77B6">
        <w:rPr>
          <w:rFonts w:ascii="Arial" w:hAnsi="Arial" w:cs="Arial"/>
        </w:rPr>
        <w:t>,</w:t>
      </w:r>
      <w:r w:rsidRPr="002F77B6">
        <w:rPr>
          <w:rFonts w:ascii="Arial" w:hAnsi="Arial" w:cs="Arial"/>
        </w:rPr>
        <w:t xml:space="preserve"> and it can invest in the long term.</w:t>
      </w:r>
    </w:p>
    <w:p w14:paraId="75866E60" w14:textId="67760A3F" w:rsidR="000127E4" w:rsidRPr="002F77B6" w:rsidRDefault="00AC6678" w:rsidP="00DB0D5A">
      <w:pPr>
        <w:rPr>
          <w:rFonts w:ascii="Arial" w:hAnsi="Arial" w:cs="Arial"/>
        </w:rPr>
      </w:pPr>
      <w:r w:rsidRPr="002F77B6">
        <w:rPr>
          <w:rFonts w:ascii="Arial" w:hAnsi="Arial" w:cs="Arial"/>
          <w:b/>
          <w:bCs/>
        </w:rPr>
        <w:t>China</w:t>
      </w:r>
      <w:r w:rsidR="00CE6ACC" w:rsidRPr="002F77B6">
        <w:rPr>
          <w:rFonts w:ascii="Arial" w:hAnsi="Arial" w:cs="Arial"/>
          <w:b/>
          <w:bCs/>
        </w:rPr>
        <w:t>:</w:t>
      </w:r>
      <w:r w:rsidR="00CE6ACC" w:rsidRPr="002F77B6">
        <w:rPr>
          <w:rFonts w:ascii="Arial" w:hAnsi="Arial" w:cs="Arial"/>
        </w:rPr>
        <w:t xml:space="preserve"> </w:t>
      </w:r>
      <w:r w:rsidRPr="002F77B6">
        <w:rPr>
          <w:rFonts w:ascii="Arial" w:hAnsi="Arial" w:cs="Arial"/>
        </w:rPr>
        <w:t xml:space="preserve">China also offers a slightly </w:t>
      </w:r>
      <w:proofErr w:type="spellStart"/>
      <w:r w:rsidRPr="002F77B6">
        <w:rPr>
          <w:rFonts w:ascii="Arial" w:hAnsi="Arial" w:cs="Arial"/>
        </w:rPr>
        <w:t>favourable</w:t>
      </w:r>
      <w:proofErr w:type="spellEnd"/>
      <w:r w:rsidRPr="002F77B6">
        <w:rPr>
          <w:rFonts w:ascii="Arial" w:hAnsi="Arial" w:cs="Arial"/>
        </w:rPr>
        <w:t xml:space="preserve"> political environment that is more regulated </w:t>
      </w:r>
      <w:r w:rsidR="000127E4" w:rsidRPr="002F77B6">
        <w:rPr>
          <w:rFonts w:ascii="Arial" w:hAnsi="Arial" w:cs="Arial"/>
        </w:rPr>
        <w:t>for</w:t>
      </w:r>
      <w:r w:rsidRPr="002F77B6">
        <w:rPr>
          <w:rFonts w:ascii="Arial" w:hAnsi="Arial" w:cs="Arial"/>
        </w:rPr>
        <w:t xml:space="preserve"> Mercedes-Benz. The Chinese government is a great supporter of the automotive industry, which produced over 30 million </w:t>
      </w:r>
      <w:r w:rsidR="008F1004" w:rsidRPr="002F77B6">
        <w:rPr>
          <w:rFonts w:ascii="Arial" w:hAnsi="Arial" w:cs="Arial"/>
        </w:rPr>
        <w:t xml:space="preserve">vehicle </w:t>
      </w:r>
      <w:r w:rsidR="00FE1013" w:rsidRPr="002F77B6">
        <w:rPr>
          <w:rFonts w:ascii="Arial" w:hAnsi="Arial" w:cs="Arial"/>
        </w:rPr>
        <w:t>shipments</w:t>
      </w:r>
      <w:r w:rsidRPr="002F77B6">
        <w:rPr>
          <w:rFonts w:ascii="Arial" w:hAnsi="Arial" w:cs="Arial"/>
        </w:rPr>
        <w:t xml:space="preserve"> in 2023, the largest automotive market in the world</w:t>
      </w:r>
      <w:r w:rsidR="00FE1013" w:rsidRPr="002F77B6">
        <w:rPr>
          <w:rFonts w:ascii="Arial" w:hAnsi="Arial" w:cs="Arial"/>
        </w:rPr>
        <w:t xml:space="preserve"> (Automobility, 2024)</w:t>
      </w:r>
      <w:r w:rsidRPr="002F77B6">
        <w:rPr>
          <w:rFonts w:ascii="Arial" w:hAnsi="Arial" w:cs="Arial"/>
        </w:rPr>
        <w:t xml:space="preserve">. </w:t>
      </w:r>
      <w:r w:rsidR="00FB19D2" w:rsidRPr="002F77B6">
        <w:rPr>
          <w:rFonts w:ascii="Arial" w:hAnsi="Arial" w:cs="Arial"/>
        </w:rPr>
        <w:t>China is also relatively stable politically, and the government has been very supportive of the automotive industry</w:t>
      </w:r>
      <w:r w:rsidR="008F1004" w:rsidRPr="002F77B6">
        <w:rPr>
          <w:rFonts w:ascii="Arial" w:hAnsi="Arial" w:cs="Arial"/>
        </w:rPr>
        <w:t>, which</w:t>
      </w:r>
      <w:r w:rsidR="00FB19D2" w:rsidRPr="002F77B6">
        <w:rPr>
          <w:rFonts w:ascii="Arial" w:hAnsi="Arial" w:cs="Arial"/>
        </w:rPr>
        <w:t xml:space="preserve"> manufactured more than 30 million vehicle deliveries in 2023, the largest in the automotive industry in the world.</w:t>
      </w:r>
    </w:p>
    <w:p w14:paraId="25817AC7" w14:textId="41454299" w:rsidR="00DB0D5A" w:rsidRPr="002F77B6" w:rsidRDefault="00DB0D5A" w:rsidP="00DB0D5A">
      <w:pPr>
        <w:rPr>
          <w:rFonts w:ascii="Arial" w:hAnsi="Arial" w:cs="Arial"/>
        </w:rPr>
      </w:pPr>
      <w:r w:rsidRPr="002F77B6">
        <w:rPr>
          <w:rFonts w:ascii="Arial" w:hAnsi="Arial" w:cs="Arial"/>
        </w:rPr>
        <w:t xml:space="preserve">Generally, this political climate is fairly </w:t>
      </w:r>
      <w:proofErr w:type="spellStart"/>
      <w:r w:rsidRPr="002F77B6">
        <w:rPr>
          <w:rFonts w:ascii="Arial" w:hAnsi="Arial" w:cs="Arial"/>
        </w:rPr>
        <w:t>favourable</w:t>
      </w:r>
      <w:proofErr w:type="spellEnd"/>
      <w:r w:rsidRPr="002F77B6">
        <w:rPr>
          <w:rFonts w:ascii="Arial" w:hAnsi="Arial" w:cs="Arial"/>
        </w:rPr>
        <w:t>, since the company is well supported by the government, but the regulation</w:t>
      </w:r>
      <w:r w:rsidR="000127E4" w:rsidRPr="002F77B6">
        <w:rPr>
          <w:rFonts w:ascii="Arial" w:hAnsi="Arial" w:cs="Arial"/>
        </w:rPr>
        <w:t>s</w:t>
      </w:r>
      <w:r w:rsidRPr="002F77B6">
        <w:rPr>
          <w:rFonts w:ascii="Arial" w:hAnsi="Arial" w:cs="Arial"/>
        </w:rPr>
        <w:t xml:space="preserve"> and government intervention pose some restrictions to overseas companies.</w:t>
      </w:r>
    </w:p>
    <w:p w14:paraId="1F545967" w14:textId="77777777" w:rsidR="00DB0D5A" w:rsidRPr="002F77B6" w:rsidRDefault="00DB0D5A" w:rsidP="00440960">
      <w:pPr>
        <w:rPr>
          <w:rFonts w:ascii="Arial" w:hAnsi="Arial" w:cs="Arial"/>
        </w:rPr>
      </w:pPr>
    </w:p>
    <w:p w14:paraId="2BE5FD0A" w14:textId="1CCAB421" w:rsidR="00FE1013" w:rsidRPr="002F77B6" w:rsidRDefault="002D3AD4" w:rsidP="00FE1013">
      <w:pPr>
        <w:keepNext/>
        <w:jc w:val="center"/>
        <w:rPr>
          <w:rFonts w:ascii="Arial" w:hAnsi="Arial" w:cs="Arial"/>
        </w:rPr>
      </w:pPr>
      <w:r w:rsidRPr="002F77B6">
        <w:rPr>
          <w:rFonts w:ascii="Arial" w:hAnsi="Arial" w:cs="Arial"/>
          <w:noProof/>
        </w:rPr>
        <w:t>2</w:t>
      </w:r>
      <w:r w:rsidR="00FE1013" w:rsidRPr="002F77B6">
        <w:rPr>
          <w:rFonts w:ascii="Arial" w:hAnsi="Arial" w:cs="Arial"/>
          <w:noProof/>
        </w:rPr>
        <w:drawing>
          <wp:inline distT="0" distB="0" distL="0" distR="0" wp14:anchorId="0E9F3C9C" wp14:editId="1F2CA473">
            <wp:extent cx="5451870" cy="2836992"/>
            <wp:effectExtent l="0" t="0" r="0" b="1905"/>
            <wp:docPr id="747262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262909" name=""/>
                    <pic:cNvPicPr/>
                  </pic:nvPicPr>
                  <pic:blipFill rotWithShape="1">
                    <a:blip r:embed="rId12"/>
                    <a:srcRect t="2665"/>
                    <a:stretch>
                      <a:fillRect/>
                    </a:stretch>
                  </pic:blipFill>
                  <pic:spPr bwMode="auto">
                    <a:xfrm>
                      <a:off x="0" y="0"/>
                      <a:ext cx="5478021" cy="2850600"/>
                    </a:xfrm>
                    <a:prstGeom prst="rect">
                      <a:avLst/>
                    </a:prstGeom>
                    <a:ln>
                      <a:noFill/>
                    </a:ln>
                    <a:extLst>
                      <a:ext uri="{53640926-AAD7-44D8-BBD7-CCE9431645EC}">
                        <a14:shadowObscured xmlns:a14="http://schemas.microsoft.com/office/drawing/2010/main"/>
                      </a:ext>
                    </a:extLst>
                  </pic:spPr>
                </pic:pic>
              </a:graphicData>
            </a:graphic>
          </wp:inline>
        </w:drawing>
      </w:r>
    </w:p>
    <w:p w14:paraId="4E06F8C3" w14:textId="2C805A4D" w:rsidR="00FE1013" w:rsidRPr="002F77B6" w:rsidRDefault="00FE1013" w:rsidP="00FE1013">
      <w:pPr>
        <w:pStyle w:val="Caption"/>
        <w:jc w:val="center"/>
        <w:rPr>
          <w:rFonts w:ascii="Arial" w:hAnsi="Arial" w:cs="Arial"/>
        </w:rPr>
      </w:pPr>
      <w:r w:rsidRPr="002F77B6">
        <w:rPr>
          <w:rFonts w:ascii="Arial" w:hAnsi="Arial" w:cs="Arial"/>
        </w:rPr>
        <w:t xml:space="preserve">Figure </w:t>
      </w:r>
      <w:r w:rsidRPr="002F77B6">
        <w:rPr>
          <w:rFonts w:ascii="Arial" w:hAnsi="Arial" w:cs="Arial"/>
        </w:rPr>
        <w:fldChar w:fldCharType="begin"/>
      </w:r>
      <w:r w:rsidRPr="002F77B6">
        <w:rPr>
          <w:rFonts w:ascii="Arial" w:hAnsi="Arial" w:cs="Arial"/>
        </w:rPr>
        <w:instrText xml:space="preserve"> SEQ Figure \* ARABIC </w:instrText>
      </w:r>
      <w:r w:rsidRPr="002F77B6">
        <w:rPr>
          <w:rFonts w:ascii="Arial" w:hAnsi="Arial" w:cs="Arial"/>
        </w:rPr>
        <w:fldChar w:fldCharType="separate"/>
      </w:r>
      <w:r w:rsidR="0073030C" w:rsidRPr="002F77B6">
        <w:rPr>
          <w:rFonts w:ascii="Arial" w:hAnsi="Arial" w:cs="Arial"/>
          <w:noProof/>
        </w:rPr>
        <w:t>3</w:t>
      </w:r>
      <w:r w:rsidRPr="002F77B6">
        <w:rPr>
          <w:rFonts w:ascii="Arial" w:hAnsi="Arial" w:cs="Arial"/>
        </w:rPr>
        <w:fldChar w:fldCharType="end"/>
      </w:r>
      <w:r w:rsidRPr="002F77B6">
        <w:rPr>
          <w:rFonts w:ascii="Arial" w:hAnsi="Arial" w:cs="Arial"/>
        </w:rPr>
        <w:t>: Total Shipments of Chinese Vehicles</w:t>
      </w:r>
    </w:p>
    <w:p w14:paraId="74D06919" w14:textId="278FC359" w:rsidR="00FE1013" w:rsidRPr="002F77B6" w:rsidRDefault="00FE1013" w:rsidP="00FE1013">
      <w:pPr>
        <w:jc w:val="center"/>
        <w:rPr>
          <w:rFonts w:ascii="Arial" w:hAnsi="Arial" w:cs="Arial"/>
          <w:b/>
          <w:bCs/>
          <w:lang w:val="en-GB"/>
        </w:rPr>
      </w:pPr>
      <w:r w:rsidRPr="002F77B6">
        <w:rPr>
          <w:rFonts w:ascii="Arial" w:hAnsi="Arial" w:cs="Arial"/>
          <w:b/>
          <w:bCs/>
          <w:lang w:val="en-GB"/>
        </w:rPr>
        <w:t>Source: (Automobility, 2024)</w:t>
      </w:r>
    </w:p>
    <w:p w14:paraId="6A38DC3B" w14:textId="77777777" w:rsidR="00440960" w:rsidRPr="002F77B6" w:rsidRDefault="00AC6678" w:rsidP="00440960">
      <w:pPr>
        <w:rPr>
          <w:rFonts w:ascii="Arial" w:hAnsi="Arial" w:cs="Arial"/>
          <w:b/>
          <w:bCs/>
        </w:rPr>
      </w:pPr>
      <w:r w:rsidRPr="002F77B6">
        <w:rPr>
          <w:rFonts w:ascii="Arial" w:hAnsi="Arial" w:cs="Arial"/>
          <w:b/>
          <w:bCs/>
        </w:rPr>
        <w:t>Economic Factors</w:t>
      </w:r>
    </w:p>
    <w:p w14:paraId="6A9435D2" w14:textId="77777777" w:rsidR="00870942" w:rsidRPr="002F77B6" w:rsidRDefault="00AC6678" w:rsidP="00870942">
      <w:pPr>
        <w:rPr>
          <w:rFonts w:ascii="Arial" w:hAnsi="Arial" w:cs="Arial"/>
        </w:rPr>
      </w:pPr>
      <w:r w:rsidRPr="002F77B6">
        <w:rPr>
          <w:rFonts w:ascii="Arial" w:hAnsi="Arial" w:cs="Arial"/>
          <w:b/>
          <w:bCs/>
        </w:rPr>
        <w:lastRenderedPageBreak/>
        <w:t>Germany:</w:t>
      </w:r>
      <w:r w:rsidR="00CE6ACC" w:rsidRPr="002F77B6">
        <w:rPr>
          <w:rFonts w:ascii="Arial" w:hAnsi="Arial" w:cs="Arial"/>
        </w:rPr>
        <w:t xml:space="preserve"> </w:t>
      </w:r>
      <w:r w:rsidRPr="002F77B6">
        <w:rPr>
          <w:rFonts w:ascii="Arial" w:hAnsi="Arial" w:cs="Arial"/>
        </w:rPr>
        <w:t xml:space="preserve">Germany is the largest economy in Europe, and its GDP stands at about 4.5 trillion in 2023, according to the International Monetary Fund. In 2023, approximately 2.84 million new passenger cars were registered in the German automotive market, with a considerable portion registered in luxury brands. It has an inflation rate of about </w:t>
      </w:r>
      <w:r w:rsidR="00E85F96" w:rsidRPr="002F77B6">
        <w:rPr>
          <w:rFonts w:ascii="Arial" w:hAnsi="Arial" w:cs="Arial"/>
        </w:rPr>
        <w:t>2.2</w:t>
      </w:r>
      <w:r w:rsidRPr="002F77B6">
        <w:rPr>
          <w:rFonts w:ascii="Arial" w:hAnsi="Arial" w:cs="Arial"/>
        </w:rPr>
        <w:t>% in 202</w:t>
      </w:r>
      <w:r w:rsidR="00E85F96" w:rsidRPr="002F77B6">
        <w:rPr>
          <w:rFonts w:ascii="Arial" w:hAnsi="Arial" w:cs="Arial"/>
        </w:rPr>
        <w:t>5</w:t>
      </w:r>
      <w:r w:rsidRPr="002F77B6">
        <w:rPr>
          <w:rFonts w:ascii="Arial" w:hAnsi="Arial" w:cs="Arial"/>
        </w:rPr>
        <w:t>, and this is capable of lowering consumer expenditure on luxury cars</w:t>
      </w:r>
      <w:r w:rsidR="00E85F96" w:rsidRPr="002F77B6">
        <w:rPr>
          <w:rFonts w:ascii="Arial" w:hAnsi="Arial" w:cs="Arial"/>
        </w:rPr>
        <w:t xml:space="preserve"> (Statista, 2025</w:t>
      </w:r>
      <w:r w:rsidR="00261457" w:rsidRPr="002F77B6">
        <w:rPr>
          <w:rFonts w:ascii="Arial" w:hAnsi="Arial" w:cs="Arial"/>
        </w:rPr>
        <w:t>). In 2023, the economy of Germany slightly shrank as price-adjusted GDP decreased by 0.3% because of high inflation, energy prices and low demand</w:t>
      </w:r>
      <w:r w:rsidR="00870942" w:rsidRPr="002F77B6">
        <w:rPr>
          <w:rFonts w:ascii="Arial" w:hAnsi="Arial" w:cs="Arial"/>
        </w:rPr>
        <w:t>,</w:t>
      </w:r>
      <w:r w:rsidR="00261457" w:rsidRPr="002F77B6">
        <w:rPr>
          <w:rFonts w:ascii="Arial" w:hAnsi="Arial" w:cs="Arial"/>
        </w:rPr>
        <w:t xml:space="preserve"> and the GNP was high at USD 4.564 trillion.</w:t>
      </w:r>
    </w:p>
    <w:p w14:paraId="2FC91241" w14:textId="4868766E" w:rsidR="00E85F96" w:rsidRPr="002F77B6" w:rsidRDefault="00F65273" w:rsidP="00440960">
      <w:pPr>
        <w:rPr>
          <w:rFonts w:ascii="Arial" w:hAnsi="Arial" w:cs="Arial"/>
        </w:rPr>
      </w:pPr>
      <w:r w:rsidRPr="002F77B6">
        <w:rPr>
          <w:rFonts w:ascii="Arial" w:hAnsi="Arial" w:cs="Arial"/>
        </w:rPr>
        <w:t xml:space="preserve">The economic climate is moderately </w:t>
      </w:r>
      <w:proofErr w:type="spellStart"/>
      <w:r w:rsidRPr="002F77B6">
        <w:rPr>
          <w:rFonts w:ascii="Arial" w:hAnsi="Arial" w:cs="Arial"/>
        </w:rPr>
        <w:t>favourable</w:t>
      </w:r>
      <w:proofErr w:type="spellEnd"/>
      <w:r w:rsidRPr="002F77B6">
        <w:rPr>
          <w:rFonts w:ascii="Arial" w:hAnsi="Arial" w:cs="Arial"/>
        </w:rPr>
        <w:t xml:space="preserve">, with high buying power and an established luxury market working in </w:t>
      </w:r>
      <w:proofErr w:type="spellStart"/>
      <w:r w:rsidRPr="002F77B6">
        <w:rPr>
          <w:rFonts w:ascii="Arial" w:hAnsi="Arial" w:cs="Arial"/>
        </w:rPr>
        <w:t>favour</w:t>
      </w:r>
      <w:proofErr w:type="spellEnd"/>
      <w:r w:rsidRPr="002F77B6">
        <w:rPr>
          <w:rFonts w:ascii="Arial" w:hAnsi="Arial" w:cs="Arial"/>
        </w:rPr>
        <w:t xml:space="preserve"> of Mercedes-Benz, yet inflation and </w:t>
      </w:r>
      <w:r w:rsidR="00870942" w:rsidRPr="002F77B6">
        <w:rPr>
          <w:rFonts w:ascii="Arial" w:hAnsi="Arial" w:cs="Arial"/>
        </w:rPr>
        <w:t xml:space="preserve">a </w:t>
      </w:r>
      <w:r w:rsidRPr="002F77B6">
        <w:rPr>
          <w:rFonts w:ascii="Arial" w:hAnsi="Arial" w:cs="Arial"/>
        </w:rPr>
        <w:t xml:space="preserve">slowdown in the economy pose challenges </w:t>
      </w:r>
      <w:r w:rsidR="00870942" w:rsidRPr="002F77B6">
        <w:rPr>
          <w:rFonts w:ascii="Arial" w:hAnsi="Arial" w:cs="Arial"/>
        </w:rPr>
        <w:t>to</w:t>
      </w:r>
      <w:r w:rsidRPr="002F77B6">
        <w:rPr>
          <w:rFonts w:ascii="Arial" w:hAnsi="Arial" w:cs="Arial"/>
        </w:rPr>
        <w:t xml:space="preserve"> demand.</w:t>
      </w:r>
    </w:p>
    <w:p w14:paraId="77C0B254" w14:textId="77777777" w:rsidR="00E85F96" w:rsidRPr="002F77B6" w:rsidRDefault="00E85F96" w:rsidP="00E85F96">
      <w:pPr>
        <w:keepNext/>
        <w:jc w:val="center"/>
        <w:rPr>
          <w:rFonts w:ascii="Arial" w:hAnsi="Arial" w:cs="Arial"/>
        </w:rPr>
      </w:pPr>
      <w:r w:rsidRPr="002F77B6">
        <w:rPr>
          <w:rFonts w:ascii="Arial" w:hAnsi="Arial" w:cs="Arial"/>
          <w:noProof/>
        </w:rPr>
        <w:drawing>
          <wp:inline distT="0" distB="0" distL="0" distR="0" wp14:anchorId="1D83CF3C" wp14:editId="4FB689EC">
            <wp:extent cx="5155208" cy="3204633"/>
            <wp:effectExtent l="0" t="0" r="7620" b="0"/>
            <wp:docPr id="10583730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a:stretch>
                      <a:fillRect/>
                    </a:stretch>
                  </pic:blipFill>
                  <pic:spPr bwMode="auto">
                    <a:xfrm>
                      <a:off x="0" y="0"/>
                      <a:ext cx="5185166" cy="3223256"/>
                    </a:xfrm>
                    <a:prstGeom prst="rect">
                      <a:avLst/>
                    </a:prstGeom>
                    <a:noFill/>
                    <a:ln>
                      <a:noFill/>
                    </a:ln>
                    <a:extLst>
                      <a:ext uri="{53640926-AAD7-44D8-BBD7-CCE9431645EC}">
                        <a14:shadowObscured xmlns:a14="http://schemas.microsoft.com/office/drawing/2010/main"/>
                      </a:ext>
                    </a:extLst>
                  </pic:spPr>
                </pic:pic>
              </a:graphicData>
            </a:graphic>
          </wp:inline>
        </w:drawing>
      </w:r>
    </w:p>
    <w:p w14:paraId="0731BD5D" w14:textId="50FB5C6C" w:rsidR="00E85F96" w:rsidRPr="002F77B6" w:rsidRDefault="00E85F96" w:rsidP="00E85F96">
      <w:pPr>
        <w:pStyle w:val="Caption"/>
        <w:jc w:val="center"/>
        <w:rPr>
          <w:rFonts w:ascii="Arial" w:hAnsi="Arial" w:cs="Arial"/>
        </w:rPr>
      </w:pPr>
      <w:r w:rsidRPr="002F77B6">
        <w:rPr>
          <w:rFonts w:ascii="Arial" w:hAnsi="Arial" w:cs="Arial"/>
        </w:rPr>
        <w:t xml:space="preserve">Figure </w:t>
      </w:r>
      <w:r w:rsidRPr="002F77B6">
        <w:rPr>
          <w:rFonts w:ascii="Arial" w:hAnsi="Arial" w:cs="Arial"/>
        </w:rPr>
        <w:fldChar w:fldCharType="begin"/>
      </w:r>
      <w:r w:rsidRPr="002F77B6">
        <w:rPr>
          <w:rFonts w:ascii="Arial" w:hAnsi="Arial" w:cs="Arial"/>
        </w:rPr>
        <w:instrText xml:space="preserve"> SEQ Figure \* ARABIC </w:instrText>
      </w:r>
      <w:r w:rsidRPr="002F77B6">
        <w:rPr>
          <w:rFonts w:ascii="Arial" w:hAnsi="Arial" w:cs="Arial"/>
        </w:rPr>
        <w:fldChar w:fldCharType="separate"/>
      </w:r>
      <w:r w:rsidR="0073030C" w:rsidRPr="002F77B6">
        <w:rPr>
          <w:rFonts w:ascii="Arial" w:hAnsi="Arial" w:cs="Arial"/>
          <w:noProof/>
        </w:rPr>
        <w:t>4</w:t>
      </w:r>
      <w:r w:rsidRPr="002F77B6">
        <w:rPr>
          <w:rFonts w:ascii="Arial" w:hAnsi="Arial" w:cs="Arial"/>
        </w:rPr>
        <w:fldChar w:fldCharType="end"/>
      </w:r>
      <w:r w:rsidRPr="002F77B6">
        <w:rPr>
          <w:rFonts w:ascii="Arial" w:hAnsi="Arial" w:cs="Arial"/>
        </w:rPr>
        <w:t>: Inflation rate of Germany</w:t>
      </w:r>
    </w:p>
    <w:p w14:paraId="722A17BD" w14:textId="2F8B493B" w:rsidR="00E85F96" w:rsidRPr="002F77B6" w:rsidRDefault="00E85F96" w:rsidP="00E85F96">
      <w:pPr>
        <w:jc w:val="center"/>
        <w:rPr>
          <w:rFonts w:ascii="Arial" w:hAnsi="Arial" w:cs="Arial"/>
          <w:b/>
          <w:bCs/>
          <w:lang w:val="en-GB"/>
        </w:rPr>
      </w:pPr>
      <w:r w:rsidRPr="002F77B6">
        <w:rPr>
          <w:rFonts w:ascii="Arial" w:hAnsi="Arial" w:cs="Arial"/>
          <w:b/>
          <w:bCs/>
          <w:lang w:val="en-GB"/>
        </w:rPr>
        <w:t>Source: (Statista, 2025)</w:t>
      </w:r>
    </w:p>
    <w:p w14:paraId="1EA604FE" w14:textId="3421ABD4" w:rsidR="00870942" w:rsidRPr="002F77B6" w:rsidRDefault="00AC6678" w:rsidP="00870942">
      <w:pPr>
        <w:rPr>
          <w:rFonts w:ascii="Arial" w:hAnsi="Arial" w:cs="Arial"/>
        </w:rPr>
      </w:pPr>
      <w:r w:rsidRPr="002F77B6">
        <w:rPr>
          <w:rFonts w:ascii="Arial" w:hAnsi="Arial" w:cs="Arial"/>
          <w:b/>
          <w:bCs/>
        </w:rPr>
        <w:t>China:</w:t>
      </w:r>
      <w:r w:rsidR="00CE6ACC" w:rsidRPr="002F77B6">
        <w:rPr>
          <w:rFonts w:ascii="Arial" w:hAnsi="Arial" w:cs="Arial"/>
        </w:rPr>
        <w:t xml:space="preserve"> </w:t>
      </w:r>
      <w:r w:rsidRPr="002F77B6">
        <w:rPr>
          <w:rFonts w:ascii="Arial" w:hAnsi="Arial" w:cs="Arial"/>
        </w:rPr>
        <w:t>China is one of the most promising markets to be targeted by Mercedes-Benz because of the huge population and the increasing middle class. In 2023, the GDP of China amounted to around $17.7 trillion, which is the second-largest economy in the world</w:t>
      </w:r>
      <w:r w:rsidR="00E85F96" w:rsidRPr="002F77B6">
        <w:rPr>
          <w:rFonts w:ascii="Arial" w:hAnsi="Arial" w:cs="Arial"/>
        </w:rPr>
        <w:t xml:space="preserve"> (Ban, 2025)</w:t>
      </w:r>
      <w:r w:rsidRPr="002F77B6">
        <w:rPr>
          <w:rFonts w:ascii="Arial" w:hAnsi="Arial" w:cs="Arial"/>
        </w:rPr>
        <w:t>.</w:t>
      </w:r>
      <w:r w:rsidR="00261457" w:rsidRPr="002F77B6">
        <w:rPr>
          <w:rFonts w:ascii="Arial" w:hAnsi="Arial" w:cs="Arial"/>
        </w:rPr>
        <w:t xml:space="preserve"> By 2023, the Chinese economy was stable, with a 5.2% rise in the GDP in </w:t>
      </w:r>
      <w:r w:rsidR="00261457" w:rsidRPr="002F77B6">
        <w:rPr>
          <w:rFonts w:ascii="Arial" w:hAnsi="Arial" w:cs="Arial"/>
        </w:rPr>
        <w:lastRenderedPageBreak/>
        <w:t>line with government expectations, and GNP activity of about 125 trillion yuan. The inflation rate in China was only 0.2% per year</w:t>
      </w:r>
      <w:r w:rsidR="009668AD" w:rsidRPr="002F77B6">
        <w:rPr>
          <w:rFonts w:ascii="Arial" w:hAnsi="Arial" w:cs="Arial"/>
        </w:rPr>
        <w:t>,</w:t>
      </w:r>
      <w:r w:rsidR="00261457" w:rsidRPr="002F77B6">
        <w:rPr>
          <w:rFonts w:ascii="Arial" w:hAnsi="Arial" w:cs="Arial"/>
        </w:rPr>
        <w:t xml:space="preserve"> as compared to the government</w:t>
      </w:r>
      <w:r w:rsidR="00870942" w:rsidRPr="002F77B6">
        <w:rPr>
          <w:rFonts w:ascii="Arial" w:hAnsi="Arial" w:cs="Arial"/>
        </w:rPr>
        <w:t>'s</w:t>
      </w:r>
      <w:r w:rsidR="00261457" w:rsidRPr="002F77B6">
        <w:rPr>
          <w:rFonts w:ascii="Arial" w:hAnsi="Arial" w:cs="Arial"/>
        </w:rPr>
        <w:t xml:space="preserve"> target of approximately 3% per year</w:t>
      </w:r>
      <w:r w:rsidR="00870942" w:rsidRPr="002F77B6">
        <w:rPr>
          <w:rFonts w:ascii="Arial" w:hAnsi="Arial" w:cs="Arial"/>
        </w:rPr>
        <w:t>.</w:t>
      </w:r>
    </w:p>
    <w:p w14:paraId="662413D9" w14:textId="61BF09B1" w:rsidR="00F65273" w:rsidRPr="002F77B6" w:rsidRDefault="00AD747A" w:rsidP="00440960">
      <w:pPr>
        <w:rPr>
          <w:rFonts w:ascii="Arial" w:hAnsi="Arial" w:cs="Arial"/>
          <w:highlight w:val="yellow"/>
        </w:rPr>
      </w:pPr>
      <w:r w:rsidRPr="002F77B6">
        <w:rPr>
          <w:rFonts w:ascii="Arial" w:hAnsi="Arial" w:cs="Arial"/>
        </w:rPr>
        <w:t xml:space="preserve">The economic climate is very </w:t>
      </w:r>
      <w:proofErr w:type="spellStart"/>
      <w:r w:rsidRPr="002F77B6">
        <w:rPr>
          <w:rFonts w:ascii="Arial" w:hAnsi="Arial" w:cs="Arial"/>
        </w:rPr>
        <w:t>favourable</w:t>
      </w:r>
      <w:proofErr w:type="spellEnd"/>
      <w:r w:rsidRPr="002F77B6">
        <w:rPr>
          <w:rFonts w:ascii="Arial" w:hAnsi="Arial" w:cs="Arial"/>
        </w:rPr>
        <w:t xml:space="preserve">, with high growth rates, income growth and </w:t>
      </w:r>
      <w:r w:rsidR="00870942" w:rsidRPr="002F77B6">
        <w:rPr>
          <w:rFonts w:ascii="Arial" w:hAnsi="Arial" w:cs="Arial"/>
        </w:rPr>
        <w:t xml:space="preserve">a </w:t>
      </w:r>
      <w:r w:rsidRPr="002F77B6">
        <w:rPr>
          <w:rFonts w:ascii="Arial" w:hAnsi="Arial" w:cs="Arial"/>
        </w:rPr>
        <w:t xml:space="preserve">high number of consumers, which boosts </w:t>
      </w:r>
      <w:r w:rsidR="00870942" w:rsidRPr="002F77B6">
        <w:rPr>
          <w:rFonts w:ascii="Arial" w:hAnsi="Arial" w:cs="Arial"/>
        </w:rPr>
        <w:t xml:space="preserve">the </w:t>
      </w:r>
      <w:r w:rsidRPr="002F77B6">
        <w:rPr>
          <w:rFonts w:ascii="Arial" w:hAnsi="Arial" w:cs="Arial"/>
        </w:rPr>
        <w:t xml:space="preserve">demand </w:t>
      </w:r>
      <w:r w:rsidR="00870942" w:rsidRPr="002F77B6">
        <w:rPr>
          <w:rFonts w:ascii="Arial" w:hAnsi="Arial" w:cs="Arial"/>
        </w:rPr>
        <w:t>for</w:t>
      </w:r>
      <w:r w:rsidRPr="002F77B6">
        <w:rPr>
          <w:rFonts w:ascii="Arial" w:hAnsi="Arial" w:cs="Arial"/>
        </w:rPr>
        <w:t xml:space="preserve"> luxury cars at a very high rate.</w:t>
      </w:r>
    </w:p>
    <w:p w14:paraId="2EB94E02" w14:textId="77777777" w:rsidR="00440960" w:rsidRPr="002F77B6" w:rsidRDefault="00AC6678" w:rsidP="00440960">
      <w:pPr>
        <w:rPr>
          <w:rFonts w:ascii="Arial" w:hAnsi="Arial" w:cs="Arial"/>
          <w:b/>
          <w:bCs/>
        </w:rPr>
      </w:pPr>
      <w:r w:rsidRPr="002F77B6">
        <w:rPr>
          <w:rFonts w:ascii="Arial" w:hAnsi="Arial" w:cs="Arial"/>
          <w:b/>
          <w:bCs/>
        </w:rPr>
        <w:t>Social and Cultural Factors</w:t>
      </w:r>
    </w:p>
    <w:p w14:paraId="49B6EB7D" w14:textId="77777777" w:rsidR="00440960" w:rsidRPr="002F77B6" w:rsidRDefault="00AC6678" w:rsidP="00440960">
      <w:pPr>
        <w:rPr>
          <w:rFonts w:ascii="Arial" w:hAnsi="Arial" w:cs="Arial"/>
        </w:rPr>
      </w:pPr>
      <w:r w:rsidRPr="002F77B6">
        <w:rPr>
          <w:rFonts w:ascii="Arial" w:hAnsi="Arial" w:cs="Arial"/>
        </w:rPr>
        <w:t xml:space="preserve"> </w:t>
      </w:r>
      <w:r w:rsidRPr="002F77B6">
        <w:rPr>
          <w:rFonts w:ascii="Arial" w:hAnsi="Arial" w:cs="Arial"/>
          <w:b/>
          <w:bCs/>
        </w:rPr>
        <w:t>Germany:</w:t>
      </w:r>
      <w:r w:rsidRPr="002F77B6">
        <w:rPr>
          <w:rFonts w:ascii="Arial" w:hAnsi="Arial" w:cs="Arial"/>
        </w:rPr>
        <w:t xml:space="preserve"> German consumers are generally concerned with the quality of engineering, reliability, and environmental performance when they buy cars</w:t>
      </w:r>
      <w:r w:rsidR="00E85F96" w:rsidRPr="002F77B6">
        <w:rPr>
          <w:rFonts w:ascii="Arial" w:hAnsi="Arial" w:cs="Arial"/>
        </w:rPr>
        <w:t xml:space="preserve"> (Rastogi and Agarwal, 2023)</w:t>
      </w:r>
      <w:r w:rsidRPr="002F77B6">
        <w:rPr>
          <w:rFonts w:ascii="Arial" w:hAnsi="Arial" w:cs="Arial"/>
        </w:rPr>
        <w:t xml:space="preserve">. </w:t>
      </w:r>
      <w:proofErr w:type="spellStart"/>
      <w:r w:rsidR="003B0D3D" w:rsidRPr="002F77B6">
        <w:rPr>
          <w:rFonts w:ascii="Arial" w:hAnsi="Arial" w:cs="Arial"/>
        </w:rPr>
        <w:t>Favourably</w:t>
      </w:r>
      <w:proofErr w:type="spellEnd"/>
      <w:r w:rsidR="001618C9" w:rsidRPr="002F77B6">
        <w:rPr>
          <w:rFonts w:ascii="Arial" w:hAnsi="Arial" w:cs="Arial"/>
        </w:rPr>
        <w:t xml:space="preserve">, this pushes the demand </w:t>
      </w:r>
      <w:r w:rsidR="00CD1DBC" w:rsidRPr="002F77B6">
        <w:rPr>
          <w:rFonts w:ascii="Arial" w:hAnsi="Arial" w:cs="Arial"/>
        </w:rPr>
        <w:t>for</w:t>
      </w:r>
      <w:r w:rsidR="001618C9" w:rsidRPr="002F77B6">
        <w:rPr>
          <w:rFonts w:ascii="Arial" w:hAnsi="Arial" w:cs="Arial"/>
        </w:rPr>
        <w:t xml:space="preserve"> electric cars, fuel economy and high</w:t>
      </w:r>
      <w:r w:rsidR="00CD1DBC" w:rsidRPr="002F77B6">
        <w:rPr>
          <w:rFonts w:ascii="Arial" w:hAnsi="Arial" w:cs="Arial"/>
        </w:rPr>
        <w:t xml:space="preserve"> </w:t>
      </w:r>
      <w:r w:rsidR="001618C9" w:rsidRPr="002F77B6">
        <w:rPr>
          <w:rFonts w:ascii="Arial" w:hAnsi="Arial" w:cs="Arial"/>
        </w:rPr>
        <w:t xml:space="preserve">innovations in safety. </w:t>
      </w:r>
      <w:proofErr w:type="spellStart"/>
      <w:r w:rsidR="003B0D3D" w:rsidRPr="002F77B6">
        <w:rPr>
          <w:rFonts w:ascii="Arial" w:hAnsi="Arial" w:cs="Arial"/>
        </w:rPr>
        <w:t>Unfavourably</w:t>
      </w:r>
      <w:proofErr w:type="spellEnd"/>
      <w:r w:rsidR="001618C9" w:rsidRPr="002F77B6">
        <w:rPr>
          <w:rFonts w:ascii="Arial" w:hAnsi="Arial" w:cs="Arial"/>
        </w:rPr>
        <w:t>, the high expectations make it more cost-sensitive and force manufacturers to invest in costly sustainable technologies constantly to stay on par.</w:t>
      </w:r>
    </w:p>
    <w:p w14:paraId="5084362A" w14:textId="36801453" w:rsidR="001106A9" w:rsidRPr="002F77B6" w:rsidRDefault="001106A9" w:rsidP="00440960">
      <w:pPr>
        <w:rPr>
          <w:rFonts w:ascii="Arial" w:hAnsi="Arial" w:cs="Arial"/>
        </w:rPr>
      </w:pPr>
      <w:r w:rsidRPr="002F77B6">
        <w:rPr>
          <w:rFonts w:ascii="Arial" w:hAnsi="Arial" w:cs="Arial"/>
        </w:rPr>
        <w:t>In general, the social environment is good, yet challenging, with a focus on high-quality and high-end products and a growing focus on innovation and cost pressure.</w:t>
      </w:r>
    </w:p>
    <w:p w14:paraId="4C9CDBD3" w14:textId="035C232F" w:rsidR="00CD1DBC" w:rsidRPr="002F77B6" w:rsidRDefault="00AC6678" w:rsidP="00CD1DBC">
      <w:pPr>
        <w:rPr>
          <w:rFonts w:ascii="Arial" w:hAnsi="Arial" w:cs="Arial"/>
        </w:rPr>
      </w:pPr>
      <w:r w:rsidRPr="002F77B6">
        <w:rPr>
          <w:rFonts w:ascii="Arial" w:hAnsi="Arial" w:cs="Arial"/>
          <w:b/>
          <w:bCs/>
        </w:rPr>
        <w:t xml:space="preserve">China: </w:t>
      </w:r>
      <w:r w:rsidRPr="002F77B6">
        <w:rPr>
          <w:rFonts w:ascii="Arial" w:hAnsi="Arial" w:cs="Arial"/>
        </w:rPr>
        <w:t>Chinese consumers, on the contrary</w:t>
      </w:r>
      <w:r w:rsidR="00CD1DBC" w:rsidRPr="002F77B6">
        <w:rPr>
          <w:rFonts w:ascii="Arial" w:hAnsi="Arial" w:cs="Arial"/>
        </w:rPr>
        <w:t>,</w:t>
      </w:r>
      <w:r w:rsidRPr="002F77B6">
        <w:rPr>
          <w:rFonts w:ascii="Arial" w:hAnsi="Arial" w:cs="Arial"/>
        </w:rPr>
        <w:t xml:space="preserve"> include luxury cars as markers of social status and wealth. </w:t>
      </w:r>
      <w:r w:rsidR="002D3AD4" w:rsidRPr="002F77B6">
        <w:rPr>
          <w:rFonts w:ascii="Arial" w:hAnsi="Arial" w:cs="Arial"/>
        </w:rPr>
        <w:t xml:space="preserve">Social trends in China show that younger consumers have an increasing appeal to luxury and technologically advanced cars, and car ownership is becoming a </w:t>
      </w:r>
      <w:r w:rsidR="002706E4" w:rsidRPr="002F77B6">
        <w:rPr>
          <w:rFonts w:ascii="Arial" w:hAnsi="Arial" w:cs="Arial"/>
        </w:rPr>
        <w:t xml:space="preserve">symbol of </w:t>
      </w:r>
      <w:r w:rsidR="002D3AD4" w:rsidRPr="002F77B6">
        <w:rPr>
          <w:rFonts w:ascii="Arial" w:hAnsi="Arial" w:cs="Arial"/>
        </w:rPr>
        <w:t xml:space="preserve">social status, innovativeness, and prestige brand image </w:t>
      </w:r>
      <w:r w:rsidR="00E85F96" w:rsidRPr="002F77B6">
        <w:rPr>
          <w:rFonts w:ascii="Arial" w:hAnsi="Arial" w:cs="Arial"/>
        </w:rPr>
        <w:t>(Ngai and Cho, 2025)</w:t>
      </w:r>
      <w:r w:rsidRPr="002F77B6">
        <w:rPr>
          <w:rFonts w:ascii="Arial" w:hAnsi="Arial" w:cs="Arial"/>
        </w:rPr>
        <w:t>.</w:t>
      </w:r>
      <w:r w:rsidRPr="002F77B6">
        <w:rPr>
          <w:rFonts w:ascii="Arial" w:hAnsi="Arial" w:cs="Arial"/>
          <w:b/>
          <w:bCs/>
        </w:rPr>
        <w:t xml:space="preserve"> </w:t>
      </w:r>
      <w:r w:rsidRPr="002F77B6">
        <w:rPr>
          <w:rFonts w:ascii="Arial" w:hAnsi="Arial" w:cs="Arial"/>
        </w:rPr>
        <w:t>The image of a brand is an important factor in the purchasing proces</w:t>
      </w:r>
      <w:r w:rsidR="00CD1DBC" w:rsidRPr="002F77B6">
        <w:rPr>
          <w:rFonts w:ascii="Arial" w:hAnsi="Arial" w:cs="Arial"/>
        </w:rPr>
        <w:t>s.</w:t>
      </w:r>
    </w:p>
    <w:p w14:paraId="2AD1DFA4" w14:textId="659692D8" w:rsidR="00BE2E1B" w:rsidRPr="002F77B6" w:rsidRDefault="00BE2E1B" w:rsidP="00440960">
      <w:pPr>
        <w:rPr>
          <w:rFonts w:ascii="Arial" w:hAnsi="Arial" w:cs="Arial"/>
          <w:highlight w:val="yellow"/>
        </w:rPr>
      </w:pPr>
      <w:r w:rsidRPr="002F77B6">
        <w:rPr>
          <w:rFonts w:ascii="Arial" w:hAnsi="Arial" w:cs="Arial"/>
        </w:rPr>
        <w:t xml:space="preserve">This is a very </w:t>
      </w:r>
      <w:proofErr w:type="spellStart"/>
      <w:r w:rsidRPr="002F77B6">
        <w:rPr>
          <w:rFonts w:ascii="Arial" w:hAnsi="Arial" w:cs="Arial"/>
        </w:rPr>
        <w:t>favourable</w:t>
      </w:r>
      <w:proofErr w:type="spellEnd"/>
      <w:r w:rsidRPr="002F77B6">
        <w:rPr>
          <w:rFonts w:ascii="Arial" w:hAnsi="Arial" w:cs="Arial"/>
        </w:rPr>
        <w:t xml:space="preserve"> social environment with very </w:t>
      </w:r>
      <w:proofErr w:type="gramStart"/>
      <w:r w:rsidRPr="002F77B6">
        <w:rPr>
          <w:rFonts w:ascii="Arial" w:hAnsi="Arial" w:cs="Arial"/>
        </w:rPr>
        <w:t>high status</w:t>
      </w:r>
      <w:proofErr w:type="gramEnd"/>
      <w:r w:rsidRPr="002F77B6">
        <w:rPr>
          <w:rFonts w:ascii="Arial" w:hAnsi="Arial" w:cs="Arial"/>
        </w:rPr>
        <w:t xml:space="preserve"> consumption and brand consciousness</w:t>
      </w:r>
      <w:r w:rsidR="00CD1DBC" w:rsidRPr="002F77B6">
        <w:rPr>
          <w:rFonts w:ascii="Arial" w:hAnsi="Arial" w:cs="Arial"/>
        </w:rPr>
        <w:t>,</w:t>
      </w:r>
      <w:r w:rsidRPr="002F77B6">
        <w:rPr>
          <w:rFonts w:ascii="Arial" w:hAnsi="Arial" w:cs="Arial"/>
        </w:rPr>
        <w:t xml:space="preserve"> which creates a high demand </w:t>
      </w:r>
      <w:r w:rsidR="00CD1DBC" w:rsidRPr="002F77B6">
        <w:rPr>
          <w:rFonts w:ascii="Arial" w:hAnsi="Arial" w:cs="Arial"/>
        </w:rPr>
        <w:t>for</w:t>
      </w:r>
      <w:r w:rsidRPr="002F77B6">
        <w:rPr>
          <w:rFonts w:ascii="Arial" w:hAnsi="Arial" w:cs="Arial"/>
        </w:rPr>
        <w:t xml:space="preserve"> luxury brands such as Mercedes-Benz.</w:t>
      </w:r>
    </w:p>
    <w:p w14:paraId="74491E72" w14:textId="77777777" w:rsidR="00CE6ACC" w:rsidRPr="002F77B6" w:rsidRDefault="00AC6678" w:rsidP="00440960">
      <w:pPr>
        <w:rPr>
          <w:rFonts w:ascii="Arial" w:hAnsi="Arial" w:cs="Arial"/>
          <w:b/>
          <w:bCs/>
        </w:rPr>
      </w:pPr>
      <w:r w:rsidRPr="002F77B6">
        <w:rPr>
          <w:rFonts w:ascii="Arial" w:hAnsi="Arial" w:cs="Arial"/>
          <w:b/>
          <w:bCs/>
        </w:rPr>
        <w:t>Cultural Differences Using Hofstede’s Cultural Dimensions</w:t>
      </w:r>
    </w:p>
    <w:p w14:paraId="3A2109B0" w14:textId="6DC102B8" w:rsidR="007439C1" w:rsidRPr="002F77B6" w:rsidRDefault="007439C1" w:rsidP="007439C1">
      <w:pPr>
        <w:rPr>
          <w:rFonts w:ascii="Arial" w:hAnsi="Arial" w:cs="Arial"/>
          <w:b/>
          <w:bCs/>
          <w:lang w:val="en-GB"/>
        </w:rPr>
      </w:pPr>
      <w:r w:rsidRPr="002F77B6">
        <w:rPr>
          <w:rFonts w:ascii="Arial" w:hAnsi="Arial" w:cs="Arial"/>
          <w:b/>
          <w:bCs/>
          <w:lang w:val="en-GB"/>
        </w:rPr>
        <w:t>1. Power Distance</w:t>
      </w:r>
    </w:p>
    <w:p w14:paraId="06D1E85C" w14:textId="277F3F13" w:rsidR="007439C1" w:rsidRPr="002F77B6" w:rsidRDefault="007439C1" w:rsidP="007439C1">
      <w:pPr>
        <w:rPr>
          <w:rFonts w:ascii="Arial" w:hAnsi="Arial" w:cs="Arial"/>
          <w:lang w:val="en-GB"/>
        </w:rPr>
      </w:pPr>
      <w:r w:rsidRPr="002F77B6">
        <w:rPr>
          <w:rFonts w:ascii="Arial" w:hAnsi="Arial" w:cs="Arial"/>
          <w:lang w:val="en-GB"/>
        </w:rPr>
        <w:t>Germany has a low power distance culture with a score of 35, indicating that equality, decentralisation, and participative decision making are cherished (Bochner and Hesketh, 2022). Conversely</w:t>
      </w:r>
      <w:r w:rsidR="002706E4" w:rsidRPr="002F77B6">
        <w:rPr>
          <w:rFonts w:ascii="Arial" w:hAnsi="Arial" w:cs="Arial"/>
          <w:lang w:val="en-GB"/>
        </w:rPr>
        <w:t>,</w:t>
      </w:r>
      <w:r w:rsidRPr="002F77B6">
        <w:rPr>
          <w:rFonts w:ascii="Arial" w:hAnsi="Arial" w:cs="Arial"/>
          <w:lang w:val="en-GB"/>
        </w:rPr>
        <w:t xml:space="preserve"> China has a score of 80</w:t>
      </w:r>
      <w:r w:rsidR="002706E4" w:rsidRPr="002F77B6">
        <w:rPr>
          <w:rFonts w:ascii="Arial" w:hAnsi="Arial" w:cs="Arial"/>
          <w:lang w:val="en-GB"/>
        </w:rPr>
        <w:t>,</w:t>
      </w:r>
      <w:r w:rsidRPr="002F77B6">
        <w:rPr>
          <w:rFonts w:ascii="Arial" w:hAnsi="Arial" w:cs="Arial"/>
          <w:lang w:val="en-GB"/>
        </w:rPr>
        <w:t xml:space="preserve"> meaning that the society is hierarchical and authority and status are valued.</w:t>
      </w:r>
    </w:p>
    <w:p w14:paraId="7BEDD2E8" w14:textId="77777777" w:rsidR="007439C1" w:rsidRPr="002F77B6" w:rsidRDefault="007439C1" w:rsidP="007439C1">
      <w:pPr>
        <w:rPr>
          <w:rFonts w:ascii="Arial" w:hAnsi="Arial" w:cs="Arial"/>
          <w:b/>
          <w:bCs/>
        </w:rPr>
      </w:pPr>
      <w:r w:rsidRPr="002F77B6">
        <w:rPr>
          <w:rFonts w:ascii="Arial" w:hAnsi="Arial" w:cs="Arial"/>
          <w:b/>
          <w:bCs/>
        </w:rPr>
        <w:lastRenderedPageBreak/>
        <w:t>Comparison &amp; Implication (Mercedes-Benz):</w:t>
      </w:r>
    </w:p>
    <w:p w14:paraId="73852C72" w14:textId="281AA7AA" w:rsidR="007439C1" w:rsidRPr="002F77B6" w:rsidRDefault="007439C1" w:rsidP="007439C1">
      <w:pPr>
        <w:rPr>
          <w:rFonts w:ascii="Arial" w:hAnsi="Arial" w:cs="Arial"/>
          <w:lang w:val="en-GB"/>
        </w:rPr>
      </w:pPr>
      <w:r w:rsidRPr="002F77B6">
        <w:rPr>
          <w:rFonts w:ascii="Arial" w:hAnsi="Arial" w:cs="Arial"/>
          <w:lang w:val="en-GB"/>
        </w:rPr>
        <w:t>In the case of Mercedes-Benz, low power distance in Germany is good since consumers consider cars according to performance and quality, but not status. But in China, power distance is also positive, and luxury vehicles are a good indicator of status, which increases brand reputation and market demand</w:t>
      </w:r>
      <w:r w:rsidR="00D76671" w:rsidRPr="002F77B6">
        <w:rPr>
          <w:rFonts w:ascii="Arial" w:hAnsi="Arial" w:cs="Arial"/>
          <w:lang w:val="en-GB"/>
        </w:rPr>
        <w:t xml:space="preserve"> (Kim and Zhang, 2014).</w:t>
      </w:r>
    </w:p>
    <w:p w14:paraId="446CB575" w14:textId="448FCF55" w:rsidR="007439C1" w:rsidRPr="002F77B6" w:rsidRDefault="007439C1" w:rsidP="007439C1">
      <w:pPr>
        <w:rPr>
          <w:rFonts w:ascii="Arial" w:hAnsi="Arial" w:cs="Arial"/>
          <w:b/>
          <w:bCs/>
          <w:lang w:val="en-GB"/>
        </w:rPr>
      </w:pPr>
      <w:r w:rsidRPr="002F77B6">
        <w:rPr>
          <w:rFonts w:ascii="Arial" w:hAnsi="Arial" w:cs="Arial"/>
          <w:b/>
          <w:bCs/>
          <w:lang w:val="en-GB"/>
        </w:rPr>
        <w:t>2. Collectivism vs Individualism.</w:t>
      </w:r>
    </w:p>
    <w:p w14:paraId="7D1DDEF9" w14:textId="465257AE" w:rsidR="007439C1" w:rsidRPr="002F77B6" w:rsidRDefault="007439C1" w:rsidP="007439C1">
      <w:pPr>
        <w:rPr>
          <w:rFonts w:ascii="Arial" w:hAnsi="Arial" w:cs="Arial"/>
          <w:lang w:val="en-GB"/>
        </w:rPr>
      </w:pPr>
      <w:r w:rsidRPr="002F77B6">
        <w:rPr>
          <w:rFonts w:ascii="Arial" w:hAnsi="Arial" w:cs="Arial"/>
          <w:lang w:val="en-GB"/>
        </w:rPr>
        <w:t xml:space="preserve">The 67 score of Germany indicates a highly individualistic </w:t>
      </w:r>
      <w:r w:rsidR="002706E4" w:rsidRPr="002F77B6">
        <w:rPr>
          <w:rFonts w:ascii="Arial" w:hAnsi="Arial" w:cs="Arial"/>
          <w:lang w:val="en-GB"/>
        </w:rPr>
        <w:t>culture,</w:t>
      </w:r>
      <w:r w:rsidRPr="002F77B6">
        <w:rPr>
          <w:rFonts w:ascii="Arial" w:hAnsi="Arial" w:cs="Arial"/>
          <w:lang w:val="en-GB"/>
        </w:rPr>
        <w:t xml:space="preserve"> in which personal preferences and making independent decisions </w:t>
      </w:r>
      <w:r w:rsidR="002706E4" w:rsidRPr="002F77B6">
        <w:rPr>
          <w:rFonts w:ascii="Arial" w:hAnsi="Arial" w:cs="Arial"/>
          <w:lang w:val="en-GB"/>
        </w:rPr>
        <w:t>are</w:t>
      </w:r>
      <w:r w:rsidRPr="002F77B6">
        <w:rPr>
          <w:rFonts w:ascii="Arial" w:hAnsi="Arial" w:cs="Arial"/>
          <w:lang w:val="en-GB"/>
        </w:rPr>
        <w:t xml:space="preserve"> the domina</w:t>
      </w:r>
      <w:r w:rsidR="002706E4" w:rsidRPr="002F77B6">
        <w:rPr>
          <w:rFonts w:ascii="Arial" w:hAnsi="Arial" w:cs="Arial"/>
          <w:lang w:val="en-GB"/>
        </w:rPr>
        <w:t>nt factors</w:t>
      </w:r>
      <w:r w:rsidRPr="002F77B6">
        <w:rPr>
          <w:rFonts w:ascii="Arial" w:hAnsi="Arial" w:cs="Arial"/>
          <w:lang w:val="en-GB"/>
        </w:rPr>
        <w:t>. A score of 20 in China represents a collectivist society in which opinions of the group, family matters, and social recognition influence purchasing behaviour (Nickerson, 2025).</w:t>
      </w:r>
    </w:p>
    <w:p w14:paraId="7E000052" w14:textId="77777777" w:rsidR="007439C1" w:rsidRPr="002F77B6" w:rsidRDefault="007439C1" w:rsidP="007439C1">
      <w:pPr>
        <w:rPr>
          <w:rFonts w:ascii="Arial" w:hAnsi="Arial" w:cs="Arial"/>
          <w:b/>
          <w:bCs/>
          <w:lang w:val="en-GB"/>
        </w:rPr>
      </w:pPr>
      <w:r w:rsidRPr="002F77B6">
        <w:rPr>
          <w:rFonts w:ascii="Arial" w:hAnsi="Arial" w:cs="Arial"/>
          <w:b/>
          <w:bCs/>
          <w:lang w:val="en-GB"/>
        </w:rPr>
        <w:t>Comparison &amp; Implication (Mercedes-Benz):</w:t>
      </w:r>
    </w:p>
    <w:p w14:paraId="237A588A" w14:textId="193AB774" w:rsidR="007439C1" w:rsidRPr="002F77B6" w:rsidRDefault="007439C1" w:rsidP="007439C1">
      <w:pPr>
        <w:rPr>
          <w:rFonts w:ascii="Arial" w:hAnsi="Arial" w:cs="Arial"/>
          <w:lang w:val="en-GB"/>
        </w:rPr>
      </w:pPr>
      <w:r w:rsidRPr="002F77B6">
        <w:rPr>
          <w:rFonts w:ascii="Arial" w:hAnsi="Arial" w:cs="Arial"/>
          <w:lang w:val="en-GB"/>
        </w:rPr>
        <w:t>Individualism is positive in Germany because consumers appreciate personalised features and engineering quality. Collectivism in China is favourable but complicated, because social approval is a factor in purchasing decisions; therefore, Mercedes-Benz can leverage its good brand image but focus on prestige and social status in its marketing</w:t>
      </w:r>
      <w:r w:rsidR="00D76671" w:rsidRPr="002F77B6">
        <w:rPr>
          <w:rFonts w:ascii="Arial" w:hAnsi="Arial" w:cs="Arial"/>
          <w:lang w:val="en-GB"/>
        </w:rPr>
        <w:t xml:space="preserve"> (Narang, 2016).</w:t>
      </w:r>
    </w:p>
    <w:p w14:paraId="417D9E29" w14:textId="4462D372" w:rsidR="007439C1" w:rsidRPr="002F77B6" w:rsidRDefault="007439C1" w:rsidP="007439C1">
      <w:pPr>
        <w:rPr>
          <w:rFonts w:ascii="Arial" w:hAnsi="Arial" w:cs="Arial"/>
          <w:b/>
          <w:bCs/>
          <w:lang w:val="en-GB"/>
        </w:rPr>
      </w:pPr>
      <w:r w:rsidRPr="002F77B6">
        <w:rPr>
          <w:rFonts w:ascii="Arial" w:hAnsi="Arial" w:cs="Arial"/>
          <w:b/>
          <w:bCs/>
          <w:lang w:val="en-GB"/>
        </w:rPr>
        <w:t>3. Long-Term Orientation</w:t>
      </w:r>
    </w:p>
    <w:p w14:paraId="501E1A0B" w14:textId="1E56A0BF" w:rsidR="007439C1" w:rsidRPr="002F77B6" w:rsidRDefault="007439C1" w:rsidP="007439C1">
      <w:pPr>
        <w:rPr>
          <w:rFonts w:ascii="Arial" w:hAnsi="Arial" w:cs="Arial"/>
          <w:lang w:val="en-GB"/>
        </w:rPr>
      </w:pPr>
      <w:r w:rsidRPr="002F77B6">
        <w:rPr>
          <w:rFonts w:ascii="Arial" w:hAnsi="Arial" w:cs="Arial"/>
          <w:lang w:val="en-GB"/>
        </w:rPr>
        <w:t>China is ranked at 87, which means that the country has a high long-term orientation, aimed at perseverance, investment, and future rewards (Morck and Zhao, 2023). Germany also scores 83, which means that they are oriented on durability, quality, and long-term value.</w:t>
      </w:r>
    </w:p>
    <w:p w14:paraId="2DD9F642" w14:textId="77777777" w:rsidR="007439C1" w:rsidRPr="002F77B6" w:rsidRDefault="007439C1" w:rsidP="007439C1">
      <w:pPr>
        <w:rPr>
          <w:rFonts w:ascii="Arial" w:hAnsi="Arial" w:cs="Arial"/>
          <w:b/>
          <w:bCs/>
          <w:lang w:val="en-GB"/>
        </w:rPr>
      </w:pPr>
      <w:r w:rsidRPr="002F77B6">
        <w:rPr>
          <w:rFonts w:ascii="Arial" w:hAnsi="Arial" w:cs="Arial"/>
          <w:b/>
          <w:bCs/>
          <w:lang w:val="en-GB"/>
        </w:rPr>
        <w:t>Comparison &amp; Implication (Mercedes-Benz):</w:t>
      </w:r>
    </w:p>
    <w:p w14:paraId="75ED5436" w14:textId="0AD10296" w:rsidR="007439C1" w:rsidRPr="002F77B6" w:rsidRDefault="007439C1" w:rsidP="007439C1">
      <w:pPr>
        <w:rPr>
          <w:rFonts w:ascii="Arial" w:hAnsi="Arial" w:cs="Arial"/>
          <w:lang w:val="en-GB"/>
        </w:rPr>
      </w:pPr>
      <w:r w:rsidRPr="002F77B6">
        <w:rPr>
          <w:rFonts w:ascii="Arial" w:hAnsi="Arial" w:cs="Arial"/>
          <w:lang w:val="en-GB"/>
        </w:rPr>
        <w:t>This dimension is very favourable in the two countries. German consumers love engineering longevity</w:t>
      </w:r>
      <w:r w:rsidR="002706E4" w:rsidRPr="002F77B6">
        <w:rPr>
          <w:rFonts w:ascii="Arial" w:hAnsi="Arial" w:cs="Arial"/>
          <w:lang w:val="en-GB"/>
        </w:rPr>
        <w:t>,</w:t>
      </w:r>
      <w:r w:rsidRPr="002F77B6">
        <w:rPr>
          <w:rFonts w:ascii="Arial" w:hAnsi="Arial" w:cs="Arial"/>
          <w:lang w:val="en-GB"/>
        </w:rPr>
        <w:t xml:space="preserve"> whereas Chinese consumers love long</w:t>
      </w:r>
      <w:r w:rsidR="002706E4" w:rsidRPr="002F77B6">
        <w:rPr>
          <w:rFonts w:ascii="Arial" w:hAnsi="Arial" w:cs="Arial"/>
          <w:lang w:val="en-GB"/>
        </w:rPr>
        <w:t>-</w:t>
      </w:r>
      <w:r w:rsidRPr="002F77B6">
        <w:rPr>
          <w:rFonts w:ascii="Arial" w:hAnsi="Arial" w:cs="Arial"/>
          <w:lang w:val="en-GB"/>
        </w:rPr>
        <w:t>term investment and brand image</w:t>
      </w:r>
      <w:r w:rsidR="00D76671" w:rsidRPr="002F77B6">
        <w:rPr>
          <w:rFonts w:ascii="Arial" w:hAnsi="Arial" w:cs="Arial"/>
          <w:lang w:val="en-GB"/>
        </w:rPr>
        <w:t xml:space="preserve"> (Frey, 2004)</w:t>
      </w:r>
      <w:r w:rsidRPr="002F77B6">
        <w:rPr>
          <w:rFonts w:ascii="Arial" w:hAnsi="Arial" w:cs="Arial"/>
          <w:lang w:val="en-GB"/>
        </w:rPr>
        <w:t>. Nevertheless, in China, the ongoing innovation can put additional pressure on the company.</w:t>
      </w:r>
    </w:p>
    <w:p w14:paraId="77EB94A9" w14:textId="77777777" w:rsidR="00866A69" w:rsidRPr="002F77B6" w:rsidRDefault="00AC6678" w:rsidP="00866A69">
      <w:pPr>
        <w:rPr>
          <w:rFonts w:ascii="Arial" w:hAnsi="Arial" w:cs="Arial"/>
          <w:b/>
          <w:bCs/>
        </w:rPr>
      </w:pPr>
      <w:r w:rsidRPr="002F77B6">
        <w:rPr>
          <w:rFonts w:ascii="Arial" w:hAnsi="Arial" w:cs="Arial"/>
          <w:b/>
          <w:bCs/>
        </w:rPr>
        <w:t>Advantages of the Hofstede Model</w:t>
      </w:r>
      <w:r w:rsidR="000965C0" w:rsidRPr="002F77B6">
        <w:rPr>
          <w:rFonts w:ascii="Arial" w:hAnsi="Arial" w:cs="Arial"/>
          <w:b/>
          <w:bCs/>
        </w:rPr>
        <w:t>:</w:t>
      </w:r>
    </w:p>
    <w:p w14:paraId="23B31B58" w14:textId="192B869D" w:rsidR="00866A69" w:rsidRPr="002F77B6" w:rsidRDefault="00AC6678" w:rsidP="00866A69">
      <w:pPr>
        <w:rPr>
          <w:rFonts w:ascii="Arial" w:hAnsi="Arial" w:cs="Arial"/>
        </w:rPr>
      </w:pPr>
      <w:r w:rsidRPr="002F77B6">
        <w:rPr>
          <w:rFonts w:ascii="Arial" w:hAnsi="Arial" w:cs="Arial"/>
        </w:rPr>
        <w:lastRenderedPageBreak/>
        <w:t xml:space="preserve">The Hofstede Cultural Dimensions model has some crucial benefits to Mercedes-Benz in the process of examining foreign markets like Germany and China. </w:t>
      </w:r>
      <w:r w:rsidR="00CE6ACC" w:rsidRPr="002F77B6">
        <w:rPr>
          <w:rFonts w:ascii="Arial" w:hAnsi="Arial" w:cs="Arial"/>
        </w:rPr>
        <w:t>T</w:t>
      </w:r>
      <w:r w:rsidRPr="002F77B6">
        <w:rPr>
          <w:rFonts w:ascii="Arial" w:hAnsi="Arial" w:cs="Arial"/>
        </w:rPr>
        <w:t>he model allows the firm to compare the cultural values across nations quantitatively through numerical indices</w:t>
      </w:r>
      <w:r w:rsidR="008223B0" w:rsidRPr="002F77B6">
        <w:rPr>
          <w:rFonts w:ascii="Arial" w:hAnsi="Arial" w:cs="Arial"/>
        </w:rPr>
        <w:t xml:space="preserve"> (Vonk, 2024)</w:t>
      </w:r>
      <w:r w:rsidRPr="002F77B6">
        <w:rPr>
          <w:rFonts w:ascii="Arial" w:hAnsi="Arial" w:cs="Arial"/>
        </w:rPr>
        <w:t xml:space="preserve">. </w:t>
      </w:r>
      <w:r w:rsidR="008223B0" w:rsidRPr="002F77B6">
        <w:rPr>
          <w:rFonts w:ascii="Arial" w:hAnsi="Arial" w:cs="Arial"/>
        </w:rPr>
        <w:t>For example</w:t>
      </w:r>
      <w:r w:rsidRPr="002F77B6">
        <w:rPr>
          <w:rFonts w:ascii="Arial" w:hAnsi="Arial" w:cs="Arial"/>
        </w:rPr>
        <w:t>, the individualism level of Germany is 67 against 20 in China; thus, Mercedes-Benz can clearly see why Germans feel so keen on product quality and engineering performance</w:t>
      </w:r>
      <w:r w:rsidR="005E042E" w:rsidRPr="002F77B6">
        <w:rPr>
          <w:rFonts w:ascii="Arial" w:hAnsi="Arial" w:cs="Arial"/>
        </w:rPr>
        <w:t>.</w:t>
      </w:r>
    </w:p>
    <w:p w14:paraId="292CD3DD" w14:textId="77777777" w:rsidR="00866A69" w:rsidRPr="002F77B6" w:rsidRDefault="00AC6678" w:rsidP="00866A69">
      <w:pPr>
        <w:rPr>
          <w:rFonts w:ascii="Arial" w:hAnsi="Arial" w:cs="Arial"/>
          <w:b/>
          <w:bCs/>
        </w:rPr>
      </w:pPr>
      <w:r w:rsidRPr="002F77B6">
        <w:rPr>
          <w:rFonts w:ascii="Arial" w:hAnsi="Arial" w:cs="Arial"/>
          <w:b/>
          <w:bCs/>
        </w:rPr>
        <w:t>Disadvantages</w:t>
      </w:r>
      <w:r w:rsidR="00CE6ACC" w:rsidRPr="002F77B6">
        <w:rPr>
          <w:rFonts w:ascii="Arial" w:hAnsi="Arial" w:cs="Arial"/>
          <w:b/>
          <w:bCs/>
        </w:rPr>
        <w:t xml:space="preserve"> of the Hofstede Model</w:t>
      </w:r>
      <w:r w:rsidRPr="002F77B6">
        <w:rPr>
          <w:rFonts w:ascii="Arial" w:hAnsi="Arial" w:cs="Arial"/>
          <w:b/>
          <w:bCs/>
        </w:rPr>
        <w:t>:</w:t>
      </w:r>
    </w:p>
    <w:p w14:paraId="37C89768" w14:textId="0B0B7656" w:rsidR="00866A69" w:rsidRPr="002F77B6" w:rsidRDefault="00AC6678" w:rsidP="00866A69">
      <w:pPr>
        <w:rPr>
          <w:rFonts w:ascii="Arial" w:hAnsi="Arial" w:cs="Arial"/>
        </w:rPr>
      </w:pPr>
      <w:r w:rsidRPr="002F77B6">
        <w:rPr>
          <w:rFonts w:ascii="Arial" w:hAnsi="Arial" w:cs="Arial"/>
        </w:rPr>
        <w:t>Although the Hofstede model is useful, it has a series of weaknesses as it applies to the international marketing strategy of Mercedes-Benz. The key weakness is that the model relies on information that was initially gathered on IBM employees in the 1970s and that might not necessarily represent the current consumer behaviour as seen in fast-evolving markets like China, where more than 60 per cent of luxury car consumers are below 40</w:t>
      </w:r>
      <w:r w:rsidR="00B45073" w:rsidRPr="002F77B6">
        <w:rPr>
          <w:rFonts w:ascii="Arial" w:hAnsi="Arial" w:cs="Arial"/>
        </w:rPr>
        <w:t xml:space="preserve"> (Minkov and Kaasa, 2020)</w:t>
      </w:r>
      <w:r w:rsidRPr="002F77B6">
        <w:rPr>
          <w:rFonts w:ascii="Arial" w:hAnsi="Arial" w:cs="Arial"/>
        </w:rPr>
        <w:t>.</w:t>
      </w:r>
    </w:p>
    <w:p w14:paraId="25654D9F" w14:textId="77777777" w:rsidR="00866A69" w:rsidRPr="002F77B6" w:rsidRDefault="00AC6678" w:rsidP="00866A69">
      <w:pPr>
        <w:rPr>
          <w:rFonts w:ascii="Arial" w:hAnsi="Arial" w:cs="Arial"/>
          <w:b/>
          <w:bCs/>
        </w:rPr>
      </w:pPr>
      <w:r w:rsidRPr="002F77B6">
        <w:rPr>
          <w:rFonts w:ascii="Arial" w:hAnsi="Arial" w:cs="Arial"/>
          <w:b/>
          <w:bCs/>
        </w:rPr>
        <w:t>Technological Factors</w:t>
      </w:r>
    </w:p>
    <w:p w14:paraId="4241C746" w14:textId="77777777" w:rsidR="00CD1DBC" w:rsidRPr="002F77B6" w:rsidRDefault="00AC6678" w:rsidP="00CD1DBC">
      <w:pPr>
        <w:rPr>
          <w:rFonts w:ascii="Arial" w:hAnsi="Arial" w:cs="Arial"/>
        </w:rPr>
      </w:pPr>
      <w:r w:rsidRPr="002F77B6">
        <w:rPr>
          <w:rFonts w:ascii="Arial" w:hAnsi="Arial" w:cs="Arial"/>
          <w:b/>
          <w:bCs/>
        </w:rPr>
        <w:t>Germany:</w:t>
      </w:r>
      <w:r w:rsidRPr="002F77B6">
        <w:rPr>
          <w:rFonts w:ascii="Arial" w:hAnsi="Arial" w:cs="Arial"/>
        </w:rPr>
        <w:t xml:space="preserve"> Technological innovation is one of the critical considerations that would determine the competitiveness of Mercedes-Benz</w:t>
      </w:r>
      <w:r w:rsidR="00091996" w:rsidRPr="002F77B6">
        <w:rPr>
          <w:rFonts w:ascii="Arial" w:hAnsi="Arial" w:cs="Arial"/>
        </w:rPr>
        <w:t xml:space="preserve"> (Mercedes-Benz Group, 2022)</w:t>
      </w:r>
      <w:r w:rsidRPr="002F77B6">
        <w:rPr>
          <w:rFonts w:ascii="Arial" w:hAnsi="Arial" w:cs="Arial"/>
        </w:rPr>
        <w:t>. Germany is a car engineering and innovation leader in the world, with an investment of about 3.1% of its GDP in research and development in 2023. Mercedes-Benz takes advantage of this high-tech ecosystem with great research centres in Stuttgart and Sindelfingen</w:t>
      </w:r>
      <w:r w:rsidR="002C0FF3" w:rsidRPr="002F77B6">
        <w:rPr>
          <w:rFonts w:ascii="Arial" w:hAnsi="Arial" w:cs="Arial"/>
        </w:rPr>
        <w:t>.</w:t>
      </w:r>
    </w:p>
    <w:p w14:paraId="3A5F8243" w14:textId="456731B5" w:rsidR="00866A69" w:rsidRPr="002F77B6" w:rsidRDefault="00154394" w:rsidP="00866A69">
      <w:pPr>
        <w:rPr>
          <w:rFonts w:ascii="Arial" w:hAnsi="Arial" w:cs="Arial"/>
          <w:highlight w:val="yellow"/>
        </w:rPr>
      </w:pPr>
      <w:r w:rsidRPr="002F77B6">
        <w:rPr>
          <w:rFonts w:ascii="Arial" w:hAnsi="Arial" w:cs="Arial"/>
        </w:rPr>
        <w:t xml:space="preserve">This is a very </w:t>
      </w:r>
      <w:proofErr w:type="spellStart"/>
      <w:r w:rsidRPr="002F77B6">
        <w:rPr>
          <w:rFonts w:ascii="Arial" w:hAnsi="Arial" w:cs="Arial"/>
        </w:rPr>
        <w:t>favourable</w:t>
      </w:r>
      <w:proofErr w:type="spellEnd"/>
      <w:r w:rsidRPr="002F77B6">
        <w:rPr>
          <w:rFonts w:ascii="Arial" w:hAnsi="Arial" w:cs="Arial"/>
        </w:rPr>
        <w:t xml:space="preserve"> technological environment since powerful R&amp;D infrastructure and innovation strength promote product development and competitive advantage.</w:t>
      </w:r>
    </w:p>
    <w:p w14:paraId="495FBBC1" w14:textId="77777777" w:rsidR="00CD1DBC" w:rsidRPr="002F77B6" w:rsidRDefault="00AC6678" w:rsidP="00CD1DBC">
      <w:pPr>
        <w:rPr>
          <w:rFonts w:ascii="Arial" w:hAnsi="Arial" w:cs="Arial"/>
        </w:rPr>
      </w:pPr>
      <w:r w:rsidRPr="002F77B6">
        <w:rPr>
          <w:rFonts w:ascii="Arial" w:hAnsi="Arial" w:cs="Arial"/>
          <w:b/>
          <w:bCs/>
        </w:rPr>
        <w:t>China:</w:t>
      </w:r>
      <w:r w:rsidRPr="002F77B6">
        <w:rPr>
          <w:rFonts w:ascii="Arial" w:hAnsi="Arial" w:cs="Arial"/>
        </w:rPr>
        <w:t xml:space="preserve"> China is also a very technologically developed market, especially in electric cars and internet connectivity. By 2023, the country had over 60 per cent of all the electric vehicle sales in the world, and sold over 8 million electric vehicles within the country itself. Chinese customers are highly fond of smart car features, such as AI-enabled infotainment systems, voice assistants, and advanced driver-assistance systems</w:t>
      </w:r>
      <w:r w:rsidR="001D48C1" w:rsidRPr="002F77B6">
        <w:rPr>
          <w:rFonts w:ascii="Arial" w:hAnsi="Arial" w:cs="Arial"/>
        </w:rPr>
        <w:t xml:space="preserve"> (Han, 2025)</w:t>
      </w:r>
      <w:r w:rsidRPr="002F77B6">
        <w:rPr>
          <w:rFonts w:ascii="Arial" w:hAnsi="Arial" w:cs="Arial"/>
        </w:rPr>
        <w:t>.</w:t>
      </w:r>
    </w:p>
    <w:p w14:paraId="230641B7" w14:textId="378CDACF" w:rsidR="001F728B" w:rsidRPr="002F77B6" w:rsidRDefault="001F728B" w:rsidP="00866A69">
      <w:pPr>
        <w:rPr>
          <w:rFonts w:ascii="Arial" w:hAnsi="Arial" w:cs="Arial"/>
          <w:highlight w:val="yellow"/>
        </w:rPr>
      </w:pPr>
      <w:r w:rsidRPr="002F77B6">
        <w:rPr>
          <w:rFonts w:ascii="Arial" w:hAnsi="Arial" w:cs="Arial"/>
        </w:rPr>
        <w:lastRenderedPageBreak/>
        <w:t xml:space="preserve">This technological environment is more than </w:t>
      </w:r>
      <w:proofErr w:type="spellStart"/>
      <w:r w:rsidRPr="002F77B6">
        <w:rPr>
          <w:rFonts w:ascii="Arial" w:hAnsi="Arial" w:cs="Arial"/>
        </w:rPr>
        <w:t>favourable</w:t>
      </w:r>
      <w:proofErr w:type="spellEnd"/>
      <w:r w:rsidRPr="002F77B6">
        <w:rPr>
          <w:rFonts w:ascii="Arial" w:hAnsi="Arial" w:cs="Arial"/>
        </w:rPr>
        <w:t>, with fast innovation and high levels of adoption of smart technologies providing great opportunities to Mercedes-Benz.</w:t>
      </w:r>
    </w:p>
    <w:p w14:paraId="2C6D70D1" w14:textId="77777777" w:rsidR="00866A69" w:rsidRPr="002F77B6" w:rsidRDefault="00AC6678" w:rsidP="00866A69">
      <w:pPr>
        <w:rPr>
          <w:rFonts w:ascii="Arial" w:hAnsi="Arial" w:cs="Arial"/>
          <w:b/>
          <w:bCs/>
        </w:rPr>
      </w:pPr>
      <w:r w:rsidRPr="002F77B6">
        <w:rPr>
          <w:rFonts w:ascii="Arial" w:hAnsi="Arial" w:cs="Arial"/>
          <w:b/>
          <w:bCs/>
        </w:rPr>
        <w:t>Environmental Factors</w:t>
      </w:r>
    </w:p>
    <w:p w14:paraId="1438957F" w14:textId="77777777" w:rsidR="003A530E" w:rsidRPr="002F77B6" w:rsidRDefault="00AC6678" w:rsidP="003A530E">
      <w:pPr>
        <w:rPr>
          <w:rFonts w:ascii="Arial" w:hAnsi="Arial" w:cs="Arial"/>
        </w:rPr>
      </w:pPr>
      <w:r w:rsidRPr="002F77B6">
        <w:rPr>
          <w:rFonts w:ascii="Arial" w:hAnsi="Arial" w:cs="Arial"/>
          <w:b/>
          <w:bCs/>
        </w:rPr>
        <w:t>Germany:</w:t>
      </w:r>
      <w:r w:rsidRPr="002F77B6">
        <w:rPr>
          <w:rFonts w:ascii="Arial" w:hAnsi="Arial" w:cs="Arial"/>
        </w:rPr>
        <w:t xml:space="preserve"> The automotive industry of the world is increasingly being influenced by environmental regulations and sustainability concerns. The environmental policy in Germany is considerably decisively affected by the Green Deal of the European Union, which seeks to alleviate greenhouse gas emissions by 55 per cent by 2030 in comparison with the 1990s</w:t>
      </w:r>
      <w:r w:rsidR="003B71B8" w:rsidRPr="002F77B6">
        <w:rPr>
          <w:rFonts w:ascii="Arial" w:hAnsi="Arial" w:cs="Arial"/>
        </w:rPr>
        <w:t xml:space="preserve"> (Thiel and Schmidt, 2025)</w:t>
      </w:r>
      <w:r w:rsidRPr="002F77B6">
        <w:rPr>
          <w:rFonts w:ascii="Arial" w:hAnsi="Arial" w:cs="Arial"/>
        </w:rPr>
        <w:t>.</w:t>
      </w:r>
    </w:p>
    <w:p w14:paraId="3C02AF92" w14:textId="46780652" w:rsidR="00556211" w:rsidRPr="002F77B6" w:rsidRDefault="00556211" w:rsidP="00DB73E0">
      <w:pPr>
        <w:rPr>
          <w:rFonts w:ascii="Arial" w:hAnsi="Arial" w:cs="Arial"/>
        </w:rPr>
      </w:pPr>
      <w:r w:rsidRPr="002F77B6">
        <w:rPr>
          <w:rFonts w:ascii="Arial" w:hAnsi="Arial" w:cs="Arial"/>
        </w:rPr>
        <w:t xml:space="preserve">This environment is relatively </w:t>
      </w:r>
      <w:proofErr w:type="spellStart"/>
      <w:r w:rsidRPr="002F77B6">
        <w:rPr>
          <w:rFonts w:ascii="Arial" w:hAnsi="Arial" w:cs="Arial"/>
        </w:rPr>
        <w:t>favourable</w:t>
      </w:r>
      <w:proofErr w:type="spellEnd"/>
      <w:r w:rsidRPr="002F77B6">
        <w:rPr>
          <w:rFonts w:ascii="Arial" w:hAnsi="Arial" w:cs="Arial"/>
        </w:rPr>
        <w:t>, because it promotes innovation of electric vehicles, but also compliance costs and regulatory pressure.</w:t>
      </w:r>
    </w:p>
    <w:p w14:paraId="32479320" w14:textId="0BDAA5C1" w:rsidR="00556211" w:rsidRPr="002F77B6" w:rsidRDefault="00556211" w:rsidP="00866A69">
      <w:pPr>
        <w:rPr>
          <w:rFonts w:ascii="Arial" w:hAnsi="Arial" w:cs="Arial"/>
          <w:highlight w:val="yellow"/>
        </w:rPr>
      </w:pPr>
    </w:p>
    <w:p w14:paraId="6E1667E6" w14:textId="77777777" w:rsidR="001C7074" w:rsidRPr="002F77B6" w:rsidRDefault="00AC6678" w:rsidP="00866A69">
      <w:pPr>
        <w:rPr>
          <w:rFonts w:ascii="Arial" w:hAnsi="Arial" w:cs="Arial"/>
        </w:rPr>
      </w:pPr>
      <w:r w:rsidRPr="002F77B6">
        <w:rPr>
          <w:rFonts w:ascii="Arial" w:hAnsi="Arial" w:cs="Arial"/>
          <w:b/>
          <w:bCs/>
        </w:rPr>
        <w:t>China:</w:t>
      </w:r>
      <w:r w:rsidRPr="002F77B6">
        <w:rPr>
          <w:rFonts w:ascii="Arial" w:hAnsi="Arial" w:cs="Arial"/>
        </w:rPr>
        <w:t xml:space="preserve"> Rapid </w:t>
      </w:r>
      <w:proofErr w:type="spellStart"/>
      <w:r w:rsidRPr="002F77B6">
        <w:rPr>
          <w:rFonts w:ascii="Arial" w:hAnsi="Arial" w:cs="Arial"/>
        </w:rPr>
        <w:t>urbanisation</w:t>
      </w:r>
      <w:proofErr w:type="spellEnd"/>
      <w:r w:rsidRPr="002F77B6">
        <w:rPr>
          <w:rFonts w:ascii="Arial" w:hAnsi="Arial" w:cs="Arial"/>
        </w:rPr>
        <w:t xml:space="preserve"> and </w:t>
      </w:r>
      <w:proofErr w:type="spellStart"/>
      <w:r w:rsidRPr="002F77B6">
        <w:rPr>
          <w:rFonts w:ascii="Arial" w:hAnsi="Arial" w:cs="Arial"/>
        </w:rPr>
        <w:t>industrialisation</w:t>
      </w:r>
      <w:proofErr w:type="spellEnd"/>
      <w:r w:rsidRPr="002F77B6">
        <w:rPr>
          <w:rFonts w:ascii="Arial" w:hAnsi="Arial" w:cs="Arial"/>
        </w:rPr>
        <w:t xml:space="preserve"> are other significant challenges to China in terms of environmental issues. Beijing and Shanghai are some of the cities that have been hit by extreme air pollution, and the government has come up with stringent environmental policies that encourage green mobility.</w:t>
      </w:r>
    </w:p>
    <w:p w14:paraId="3FD33D4C" w14:textId="2EC8F2C6" w:rsidR="00A06950" w:rsidRPr="002F77B6" w:rsidRDefault="00A06950" w:rsidP="00866A69">
      <w:pPr>
        <w:rPr>
          <w:rFonts w:ascii="Arial" w:hAnsi="Arial" w:cs="Arial"/>
        </w:rPr>
      </w:pPr>
      <w:r w:rsidRPr="002F77B6">
        <w:rPr>
          <w:rFonts w:ascii="Arial" w:hAnsi="Arial" w:cs="Arial"/>
        </w:rPr>
        <w:t xml:space="preserve">This is a </w:t>
      </w:r>
      <w:proofErr w:type="spellStart"/>
      <w:r w:rsidRPr="002F77B6">
        <w:rPr>
          <w:rFonts w:ascii="Arial" w:hAnsi="Arial" w:cs="Arial"/>
        </w:rPr>
        <w:t>favourable</w:t>
      </w:r>
      <w:proofErr w:type="spellEnd"/>
      <w:r w:rsidRPr="002F77B6">
        <w:rPr>
          <w:rFonts w:ascii="Arial" w:hAnsi="Arial" w:cs="Arial"/>
        </w:rPr>
        <w:t xml:space="preserve"> environment, because stringent regulations are increasing the need </w:t>
      </w:r>
      <w:r w:rsidR="003A530E" w:rsidRPr="002F77B6">
        <w:rPr>
          <w:rFonts w:ascii="Arial" w:hAnsi="Arial" w:cs="Arial"/>
        </w:rPr>
        <w:t>for</w:t>
      </w:r>
      <w:r w:rsidRPr="002F77B6">
        <w:rPr>
          <w:rFonts w:ascii="Arial" w:hAnsi="Arial" w:cs="Arial"/>
        </w:rPr>
        <w:t xml:space="preserve"> electric vehicles, which is advantageous to the sustainable product approach of Mercedes-Benz.</w:t>
      </w:r>
    </w:p>
    <w:p w14:paraId="5331881A" w14:textId="77777777" w:rsidR="00866A69" w:rsidRPr="002F77B6" w:rsidRDefault="00AC6678" w:rsidP="00866A69">
      <w:pPr>
        <w:rPr>
          <w:rFonts w:ascii="Arial" w:hAnsi="Arial" w:cs="Arial"/>
          <w:b/>
          <w:bCs/>
        </w:rPr>
      </w:pPr>
      <w:r w:rsidRPr="002F77B6">
        <w:rPr>
          <w:rFonts w:ascii="Arial" w:hAnsi="Arial" w:cs="Arial"/>
          <w:b/>
          <w:bCs/>
        </w:rPr>
        <w:t>Legal Factors</w:t>
      </w:r>
    </w:p>
    <w:p w14:paraId="3D870E05" w14:textId="77777777" w:rsidR="001C7074" w:rsidRPr="002F77B6" w:rsidRDefault="00AC6678" w:rsidP="001C7074">
      <w:pPr>
        <w:rPr>
          <w:rFonts w:ascii="Arial" w:hAnsi="Arial" w:cs="Arial"/>
        </w:rPr>
      </w:pPr>
      <w:r w:rsidRPr="002F77B6">
        <w:rPr>
          <w:rFonts w:ascii="Arial" w:hAnsi="Arial" w:cs="Arial"/>
          <w:b/>
          <w:bCs/>
        </w:rPr>
        <w:t>Germany:</w:t>
      </w:r>
      <w:r w:rsidRPr="002F77B6">
        <w:rPr>
          <w:rFonts w:ascii="Arial" w:hAnsi="Arial" w:cs="Arial"/>
        </w:rPr>
        <w:t xml:space="preserve"> </w:t>
      </w:r>
      <w:r w:rsidR="00866A69" w:rsidRPr="002F77B6">
        <w:rPr>
          <w:rFonts w:ascii="Arial" w:hAnsi="Arial" w:cs="Arial"/>
        </w:rPr>
        <w:t xml:space="preserve">The German legal environment offers a very transparent and well-regulated environment </w:t>
      </w:r>
      <w:r w:rsidR="001C7074" w:rsidRPr="002F77B6">
        <w:rPr>
          <w:rFonts w:ascii="Arial" w:hAnsi="Arial" w:cs="Arial"/>
        </w:rPr>
        <w:t>for</w:t>
      </w:r>
      <w:r w:rsidR="00866A69" w:rsidRPr="002F77B6">
        <w:rPr>
          <w:rFonts w:ascii="Arial" w:hAnsi="Arial" w:cs="Arial"/>
        </w:rPr>
        <w:t xml:space="preserve"> automotive firms like Mercedes-Benz. The European Union General Data Protection Regulation (GDPR) 2016/679 is one of the most significant legal regulations that influences the company and rigidly regulates the gathering and </w:t>
      </w:r>
      <w:proofErr w:type="spellStart"/>
      <w:r w:rsidR="00866A69" w:rsidRPr="002F77B6">
        <w:rPr>
          <w:rFonts w:ascii="Arial" w:hAnsi="Arial" w:cs="Arial"/>
        </w:rPr>
        <w:t>utilisation</w:t>
      </w:r>
      <w:proofErr w:type="spellEnd"/>
      <w:r w:rsidR="00866A69" w:rsidRPr="002F77B6">
        <w:rPr>
          <w:rFonts w:ascii="Arial" w:hAnsi="Arial" w:cs="Arial"/>
        </w:rPr>
        <w:t xml:space="preserve"> of personal data.</w:t>
      </w:r>
    </w:p>
    <w:p w14:paraId="2E3F221E" w14:textId="3D4303C3" w:rsidR="000965C0" w:rsidRPr="002F77B6" w:rsidRDefault="003546A4" w:rsidP="00866A69">
      <w:pPr>
        <w:rPr>
          <w:rFonts w:ascii="Arial" w:hAnsi="Arial" w:cs="Arial"/>
          <w:highlight w:val="yellow"/>
        </w:rPr>
      </w:pPr>
      <w:r w:rsidRPr="002F77B6">
        <w:rPr>
          <w:rFonts w:ascii="Arial" w:hAnsi="Arial" w:cs="Arial"/>
        </w:rPr>
        <w:t xml:space="preserve">This is a </w:t>
      </w:r>
      <w:proofErr w:type="spellStart"/>
      <w:r w:rsidRPr="002F77B6">
        <w:rPr>
          <w:rFonts w:ascii="Arial" w:hAnsi="Arial" w:cs="Arial"/>
        </w:rPr>
        <w:t>favourable</w:t>
      </w:r>
      <w:proofErr w:type="spellEnd"/>
      <w:r w:rsidRPr="002F77B6">
        <w:rPr>
          <w:rFonts w:ascii="Arial" w:hAnsi="Arial" w:cs="Arial"/>
        </w:rPr>
        <w:t xml:space="preserve"> legal environment, whereby transparency and high levels of legal protection provide a stable and predictable business environment, despite compliance requirements.</w:t>
      </w:r>
    </w:p>
    <w:p w14:paraId="2FD738E3" w14:textId="77777777" w:rsidR="001C7074" w:rsidRPr="002F77B6" w:rsidRDefault="00AC6678" w:rsidP="001C7074">
      <w:pPr>
        <w:rPr>
          <w:rFonts w:ascii="Arial" w:hAnsi="Arial" w:cs="Arial"/>
        </w:rPr>
      </w:pPr>
      <w:r w:rsidRPr="002F77B6">
        <w:rPr>
          <w:rFonts w:ascii="Arial" w:hAnsi="Arial" w:cs="Arial"/>
          <w:b/>
          <w:bCs/>
        </w:rPr>
        <w:lastRenderedPageBreak/>
        <w:t>China:</w:t>
      </w:r>
      <w:r w:rsidRPr="002F77B6">
        <w:rPr>
          <w:rFonts w:ascii="Arial" w:hAnsi="Arial" w:cs="Arial"/>
        </w:rPr>
        <w:t xml:space="preserve"> </w:t>
      </w:r>
      <w:r w:rsidR="00866A69" w:rsidRPr="002F77B6">
        <w:rPr>
          <w:rFonts w:ascii="Arial" w:hAnsi="Arial" w:cs="Arial"/>
        </w:rPr>
        <w:t>The foreign automotive companies find it harder to operate in a complex legal environment in China. Mercedes-Benz also has joint ventures in part due to the Foreign Investment Law of the People's Republic of China (2019), which governs foreign business operations. Also, the Cybersecurity Law of China (2017) and the Data Security Law (2021) have strict regulations on storing and transmitting vehicle and consumer data, especially connected vehicles</w:t>
      </w:r>
      <w:r w:rsidR="003B71B8" w:rsidRPr="002F77B6">
        <w:rPr>
          <w:rFonts w:ascii="Arial" w:hAnsi="Arial" w:cs="Arial"/>
        </w:rPr>
        <w:t xml:space="preserve"> (Wang and Chen, 2025)</w:t>
      </w:r>
      <w:r w:rsidR="00866A69" w:rsidRPr="002F77B6">
        <w:rPr>
          <w:rFonts w:ascii="Arial" w:hAnsi="Arial" w:cs="Arial"/>
        </w:rPr>
        <w:t>.</w:t>
      </w:r>
    </w:p>
    <w:p w14:paraId="470C961D" w14:textId="4A750A07" w:rsidR="005667FD" w:rsidRPr="002F77B6" w:rsidRDefault="00F7291F" w:rsidP="009E5B8E">
      <w:pPr>
        <w:rPr>
          <w:rFonts w:ascii="Arial" w:hAnsi="Arial" w:cs="Arial"/>
          <w:highlight w:val="yellow"/>
        </w:rPr>
      </w:pPr>
      <w:r w:rsidRPr="002F77B6">
        <w:rPr>
          <w:rFonts w:ascii="Arial" w:hAnsi="Arial" w:cs="Arial"/>
        </w:rPr>
        <w:t>This is a moderately poor legal climate, with stringent rules and data protection, and joint ventures that restrict the flexibility of operations by foreign businesses.</w:t>
      </w:r>
    </w:p>
    <w:p w14:paraId="3E27F43E" w14:textId="541CE316" w:rsidR="00587602" w:rsidRPr="002F77B6" w:rsidRDefault="007439C1" w:rsidP="009E5B8E">
      <w:pPr>
        <w:rPr>
          <w:rFonts w:ascii="Arial" w:hAnsi="Arial" w:cs="Arial"/>
          <w:b/>
          <w:bCs/>
        </w:rPr>
      </w:pPr>
      <w:r w:rsidRPr="002F77B6">
        <w:rPr>
          <w:rFonts w:ascii="Arial" w:hAnsi="Arial" w:cs="Arial"/>
          <w:b/>
          <w:bCs/>
        </w:rPr>
        <w:t xml:space="preserve">Similarities and Differences of PESTLE Between </w:t>
      </w:r>
      <w:r w:rsidR="00DB73E0" w:rsidRPr="002F77B6">
        <w:rPr>
          <w:rFonts w:ascii="Arial" w:hAnsi="Arial" w:cs="Arial"/>
          <w:b/>
          <w:bCs/>
        </w:rPr>
        <w:t>T</w:t>
      </w:r>
      <w:r w:rsidRPr="002F77B6">
        <w:rPr>
          <w:rFonts w:ascii="Arial" w:hAnsi="Arial" w:cs="Arial"/>
          <w:b/>
          <w:bCs/>
        </w:rPr>
        <w:t>wo Countries:</w:t>
      </w:r>
    </w:p>
    <w:p w14:paraId="5E5942F1" w14:textId="5BADE5FA" w:rsidR="007439C1" w:rsidRPr="002F77B6" w:rsidRDefault="007439C1" w:rsidP="007439C1">
      <w:pPr>
        <w:rPr>
          <w:rFonts w:ascii="Arial" w:hAnsi="Arial" w:cs="Arial"/>
        </w:rPr>
      </w:pPr>
      <w:r w:rsidRPr="002F77B6">
        <w:rPr>
          <w:rFonts w:ascii="Arial" w:hAnsi="Arial" w:cs="Arial"/>
          <w:b/>
          <w:bCs/>
        </w:rPr>
        <w:t>Similarities:</w:t>
      </w:r>
      <w:r w:rsidRPr="002F77B6">
        <w:rPr>
          <w:rFonts w:ascii="Arial" w:hAnsi="Arial" w:cs="Arial"/>
        </w:rPr>
        <w:t xml:space="preserve"> Germany and China are both politically stable regions</w:t>
      </w:r>
      <w:r w:rsidR="00DB73E0" w:rsidRPr="002F77B6">
        <w:rPr>
          <w:rFonts w:ascii="Arial" w:hAnsi="Arial" w:cs="Arial"/>
        </w:rPr>
        <w:t>,</w:t>
      </w:r>
      <w:r w:rsidRPr="002F77B6">
        <w:rPr>
          <w:rFonts w:ascii="Arial" w:hAnsi="Arial" w:cs="Arial"/>
        </w:rPr>
        <w:t xml:space="preserve"> and both countries support the automotive industry. Both are large and influential economically</w:t>
      </w:r>
      <w:r w:rsidR="00DB73E0" w:rsidRPr="002F77B6">
        <w:rPr>
          <w:rFonts w:ascii="Arial" w:hAnsi="Arial" w:cs="Arial"/>
        </w:rPr>
        <w:t>,</w:t>
      </w:r>
      <w:r w:rsidRPr="002F77B6">
        <w:rPr>
          <w:rFonts w:ascii="Arial" w:hAnsi="Arial" w:cs="Arial"/>
        </w:rPr>
        <w:t xml:space="preserve"> and they have a high demand </w:t>
      </w:r>
      <w:r w:rsidR="00DB73E0" w:rsidRPr="002F77B6">
        <w:rPr>
          <w:rFonts w:ascii="Arial" w:hAnsi="Arial" w:cs="Arial"/>
        </w:rPr>
        <w:t>for</w:t>
      </w:r>
      <w:r w:rsidRPr="002F77B6">
        <w:rPr>
          <w:rFonts w:ascii="Arial" w:hAnsi="Arial" w:cs="Arial"/>
        </w:rPr>
        <w:t xml:space="preserve"> premium vehicles. Both nations have the lead in terms of technology, especially when it comes to electric cars and smart technologies. Also, harsh environmental rules in the two markets drive Mercedes-Benz to sustainability and low-emission mobility</w:t>
      </w:r>
      <w:r w:rsidR="00B45073" w:rsidRPr="002F77B6">
        <w:rPr>
          <w:rFonts w:ascii="Arial" w:hAnsi="Arial" w:cs="Arial"/>
        </w:rPr>
        <w:t xml:space="preserve"> (Bharadwaj, 2018)</w:t>
      </w:r>
      <w:r w:rsidRPr="002F77B6">
        <w:rPr>
          <w:rFonts w:ascii="Arial" w:hAnsi="Arial" w:cs="Arial"/>
        </w:rPr>
        <w:t>.</w:t>
      </w:r>
    </w:p>
    <w:p w14:paraId="1FBF3F9C" w14:textId="033FC18A" w:rsidR="00587602" w:rsidRPr="002F77B6" w:rsidRDefault="007439C1" w:rsidP="009E5B8E">
      <w:pPr>
        <w:rPr>
          <w:rFonts w:ascii="Arial" w:hAnsi="Arial" w:cs="Arial"/>
        </w:rPr>
      </w:pPr>
      <w:r w:rsidRPr="002F77B6">
        <w:rPr>
          <w:rFonts w:ascii="Arial" w:hAnsi="Arial" w:cs="Arial"/>
          <w:b/>
          <w:bCs/>
        </w:rPr>
        <w:t>Differences:</w:t>
      </w:r>
      <w:r w:rsidRPr="002F77B6">
        <w:rPr>
          <w:rFonts w:ascii="Arial" w:hAnsi="Arial" w:cs="Arial"/>
        </w:rPr>
        <w:t xml:space="preserve"> Germany puts more premiums on quality, engineering and regulatory transparency</w:t>
      </w:r>
      <w:r w:rsidR="009C270C" w:rsidRPr="002F77B6">
        <w:rPr>
          <w:rFonts w:ascii="Arial" w:hAnsi="Arial" w:cs="Arial"/>
        </w:rPr>
        <w:t>,</w:t>
      </w:r>
      <w:r w:rsidRPr="002F77B6">
        <w:rPr>
          <w:rFonts w:ascii="Arial" w:hAnsi="Arial" w:cs="Arial"/>
        </w:rPr>
        <w:t xml:space="preserve"> whereas China puts more emphasis on market size, fast growth and state control. German consumers are more concerned with performance compared to Chinese consumers</w:t>
      </w:r>
      <w:r w:rsidR="009C270C" w:rsidRPr="002F77B6">
        <w:rPr>
          <w:rFonts w:ascii="Arial" w:hAnsi="Arial" w:cs="Arial"/>
        </w:rPr>
        <w:t>,</w:t>
      </w:r>
      <w:r w:rsidRPr="002F77B6">
        <w:rPr>
          <w:rFonts w:ascii="Arial" w:hAnsi="Arial" w:cs="Arial"/>
        </w:rPr>
        <w:t xml:space="preserve"> who </w:t>
      </w:r>
      <w:proofErr w:type="spellStart"/>
      <w:r w:rsidR="009C270C" w:rsidRPr="002F77B6">
        <w:rPr>
          <w:rFonts w:ascii="Arial" w:hAnsi="Arial" w:cs="Arial"/>
        </w:rPr>
        <w:t>emphasise</w:t>
      </w:r>
      <w:proofErr w:type="spellEnd"/>
      <w:r w:rsidRPr="002F77B6">
        <w:rPr>
          <w:rFonts w:ascii="Arial" w:hAnsi="Arial" w:cs="Arial"/>
        </w:rPr>
        <w:t xml:space="preserve"> status and brand image. China is a more complicated country according to the law in terms of foreign investment and information laws</w:t>
      </w:r>
      <w:r w:rsidR="00B45073" w:rsidRPr="002F77B6">
        <w:rPr>
          <w:rFonts w:ascii="Arial" w:hAnsi="Arial" w:cs="Arial"/>
        </w:rPr>
        <w:t xml:space="preserve"> (Corne, 2023).</w:t>
      </w:r>
    </w:p>
    <w:p w14:paraId="24BB3224" w14:textId="69B1558C" w:rsidR="00587602" w:rsidRPr="002F77B6" w:rsidRDefault="00AC6678" w:rsidP="00B75A1A">
      <w:pPr>
        <w:pStyle w:val="Heading2"/>
        <w:rPr>
          <w:rFonts w:ascii="Arial" w:hAnsi="Arial" w:cs="Arial"/>
        </w:rPr>
      </w:pPr>
      <w:bookmarkStart w:id="4" w:name="_Toc227715642"/>
      <w:r w:rsidRPr="002F77B6">
        <w:rPr>
          <w:rFonts w:ascii="Arial" w:hAnsi="Arial" w:cs="Arial"/>
        </w:rPr>
        <w:t>b. Comparative Analysis of STP (Segmentation, Targeting and Positioning) Strategies of Mercedes-Benz in Germany and China</w:t>
      </w:r>
      <w:bookmarkEnd w:id="4"/>
    </w:p>
    <w:p w14:paraId="7DB36A08" w14:textId="77777777" w:rsidR="005667FD" w:rsidRPr="002F77B6" w:rsidRDefault="00AC6678" w:rsidP="004B27AA">
      <w:pPr>
        <w:pStyle w:val="Heading3"/>
        <w:rPr>
          <w:rFonts w:ascii="Arial" w:hAnsi="Arial" w:cs="Arial"/>
        </w:rPr>
      </w:pPr>
      <w:bookmarkStart w:id="5" w:name="_Toc227715643"/>
      <w:r w:rsidRPr="002F77B6">
        <w:rPr>
          <w:rFonts w:ascii="Arial" w:hAnsi="Arial" w:cs="Arial"/>
        </w:rPr>
        <w:t>1. Segmentation Strategy</w:t>
      </w:r>
      <w:bookmarkEnd w:id="5"/>
    </w:p>
    <w:p w14:paraId="274E93FC" w14:textId="0B4D7C4E" w:rsidR="003B71B8" w:rsidRPr="002F77B6" w:rsidRDefault="00860FF3" w:rsidP="00700050">
      <w:pPr>
        <w:rPr>
          <w:rFonts w:ascii="Arial" w:hAnsi="Arial" w:cs="Arial"/>
        </w:rPr>
      </w:pPr>
      <w:r w:rsidRPr="002F77B6">
        <w:rPr>
          <w:rFonts w:ascii="Arial" w:hAnsi="Arial" w:cs="Arial"/>
        </w:rPr>
        <w:t xml:space="preserve">Market segmentation is the </w:t>
      </w:r>
      <w:r w:rsidR="00414104" w:rsidRPr="002F77B6">
        <w:rPr>
          <w:rFonts w:ascii="Arial" w:hAnsi="Arial" w:cs="Arial"/>
        </w:rPr>
        <w:t>breakdown</w:t>
      </w:r>
      <w:r w:rsidRPr="002F77B6">
        <w:rPr>
          <w:rFonts w:ascii="Arial" w:hAnsi="Arial" w:cs="Arial"/>
        </w:rPr>
        <w:t xml:space="preserve"> of a wide market into smaller and homogenous groups of consumers sharing similar needs, characteristics, or </w:t>
      </w:r>
      <w:proofErr w:type="spellStart"/>
      <w:r w:rsidRPr="002F77B6">
        <w:rPr>
          <w:rFonts w:ascii="Arial" w:hAnsi="Arial" w:cs="Arial"/>
        </w:rPr>
        <w:t>behaviours</w:t>
      </w:r>
      <w:proofErr w:type="spellEnd"/>
      <w:r w:rsidRPr="002F77B6">
        <w:rPr>
          <w:rFonts w:ascii="Arial" w:hAnsi="Arial" w:cs="Arial"/>
        </w:rPr>
        <w:t xml:space="preserve"> in order to target the customers effectively (Flashman, 2022). Mercedes-Benz uses </w:t>
      </w:r>
      <w:r w:rsidR="009C270C" w:rsidRPr="002F77B6">
        <w:rPr>
          <w:rFonts w:ascii="Arial" w:hAnsi="Arial" w:cs="Arial"/>
        </w:rPr>
        <w:t>a</w:t>
      </w:r>
      <w:r w:rsidRPr="002F77B6">
        <w:rPr>
          <w:rFonts w:ascii="Arial" w:hAnsi="Arial" w:cs="Arial"/>
        </w:rPr>
        <w:t xml:space="preserve"> differentiated segmentation approach in Germany and China.</w:t>
      </w:r>
    </w:p>
    <w:p w14:paraId="21786CAD" w14:textId="77777777" w:rsidR="003B71B8" w:rsidRPr="002F77B6" w:rsidRDefault="003B71B8" w:rsidP="003B71B8">
      <w:pPr>
        <w:keepNext/>
        <w:jc w:val="center"/>
        <w:rPr>
          <w:rFonts w:ascii="Arial" w:hAnsi="Arial" w:cs="Arial"/>
        </w:rPr>
      </w:pPr>
      <w:r w:rsidRPr="002F77B6">
        <w:rPr>
          <w:rFonts w:ascii="Arial" w:hAnsi="Arial" w:cs="Arial"/>
          <w:noProof/>
        </w:rPr>
        <w:lastRenderedPageBreak/>
        <w:drawing>
          <wp:inline distT="0" distB="0" distL="0" distR="0" wp14:anchorId="7D4E97E6" wp14:editId="09BDC18A">
            <wp:extent cx="5506639" cy="2663869"/>
            <wp:effectExtent l="0" t="0" r="0" b="3175"/>
            <wp:docPr id="1857860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a:stretch>
                      <a:fillRect/>
                    </a:stretch>
                  </pic:blipFill>
                  <pic:spPr bwMode="auto">
                    <a:xfrm>
                      <a:off x="0" y="0"/>
                      <a:ext cx="5518443" cy="2669579"/>
                    </a:xfrm>
                    <a:prstGeom prst="rect">
                      <a:avLst/>
                    </a:prstGeom>
                    <a:noFill/>
                    <a:ln>
                      <a:noFill/>
                    </a:ln>
                    <a:extLst>
                      <a:ext uri="{53640926-AAD7-44D8-BBD7-CCE9431645EC}">
                        <a14:shadowObscured xmlns:a14="http://schemas.microsoft.com/office/drawing/2010/main"/>
                      </a:ext>
                    </a:extLst>
                  </pic:spPr>
                </pic:pic>
              </a:graphicData>
            </a:graphic>
          </wp:inline>
        </w:drawing>
      </w:r>
    </w:p>
    <w:p w14:paraId="63E6B162" w14:textId="0D7575A8" w:rsidR="003B71B8" w:rsidRPr="002F77B6" w:rsidRDefault="003B71B8" w:rsidP="003B71B8">
      <w:pPr>
        <w:pStyle w:val="Caption"/>
        <w:jc w:val="center"/>
        <w:rPr>
          <w:rFonts w:ascii="Arial" w:hAnsi="Arial" w:cs="Arial"/>
        </w:rPr>
      </w:pPr>
      <w:r w:rsidRPr="002F77B6">
        <w:rPr>
          <w:rFonts w:ascii="Arial" w:hAnsi="Arial" w:cs="Arial"/>
        </w:rPr>
        <w:t xml:space="preserve">Figure </w:t>
      </w:r>
      <w:r w:rsidRPr="002F77B6">
        <w:rPr>
          <w:rFonts w:ascii="Arial" w:hAnsi="Arial" w:cs="Arial"/>
        </w:rPr>
        <w:fldChar w:fldCharType="begin"/>
      </w:r>
      <w:r w:rsidRPr="002F77B6">
        <w:rPr>
          <w:rFonts w:ascii="Arial" w:hAnsi="Arial" w:cs="Arial"/>
        </w:rPr>
        <w:instrText xml:space="preserve"> SEQ Figure \* ARABIC </w:instrText>
      </w:r>
      <w:r w:rsidRPr="002F77B6">
        <w:rPr>
          <w:rFonts w:ascii="Arial" w:hAnsi="Arial" w:cs="Arial"/>
        </w:rPr>
        <w:fldChar w:fldCharType="separate"/>
      </w:r>
      <w:r w:rsidR="0073030C" w:rsidRPr="002F77B6">
        <w:rPr>
          <w:rFonts w:ascii="Arial" w:hAnsi="Arial" w:cs="Arial"/>
          <w:noProof/>
        </w:rPr>
        <w:t>5</w:t>
      </w:r>
      <w:r w:rsidRPr="002F77B6">
        <w:rPr>
          <w:rFonts w:ascii="Arial" w:hAnsi="Arial" w:cs="Arial"/>
        </w:rPr>
        <w:fldChar w:fldCharType="end"/>
      </w:r>
      <w:r w:rsidRPr="002F77B6">
        <w:rPr>
          <w:rFonts w:ascii="Arial" w:hAnsi="Arial" w:cs="Arial"/>
        </w:rPr>
        <w:t>: Market Segmentation</w:t>
      </w:r>
    </w:p>
    <w:p w14:paraId="54FEBED4" w14:textId="4359C40F" w:rsidR="003B71B8" w:rsidRPr="002F77B6" w:rsidRDefault="003B71B8" w:rsidP="003B71B8">
      <w:pPr>
        <w:jc w:val="center"/>
        <w:rPr>
          <w:rFonts w:ascii="Arial" w:hAnsi="Arial" w:cs="Arial"/>
          <w:b/>
          <w:bCs/>
          <w:lang w:val="en-GB"/>
        </w:rPr>
      </w:pPr>
      <w:r w:rsidRPr="002F77B6">
        <w:rPr>
          <w:rFonts w:ascii="Arial" w:hAnsi="Arial" w:cs="Arial"/>
          <w:b/>
          <w:bCs/>
          <w:lang w:val="en-GB"/>
        </w:rPr>
        <w:t>Source: (Flashman, 2022)</w:t>
      </w:r>
    </w:p>
    <w:p w14:paraId="47BAE731" w14:textId="77777777" w:rsidR="005667FD" w:rsidRPr="002F77B6" w:rsidRDefault="00AC6678" w:rsidP="005667FD">
      <w:pPr>
        <w:rPr>
          <w:rFonts w:ascii="Arial" w:hAnsi="Arial" w:cs="Arial"/>
          <w:b/>
          <w:bCs/>
        </w:rPr>
      </w:pPr>
      <w:r w:rsidRPr="002F77B6">
        <w:rPr>
          <w:rFonts w:ascii="Arial" w:hAnsi="Arial" w:cs="Arial"/>
          <w:b/>
          <w:bCs/>
        </w:rPr>
        <w:t>Demographic Segmentation</w:t>
      </w:r>
      <w:r w:rsidR="004B27AA" w:rsidRPr="002F77B6">
        <w:rPr>
          <w:rFonts w:ascii="Arial" w:hAnsi="Arial" w:cs="Arial"/>
          <w:b/>
          <w:bCs/>
        </w:rPr>
        <w:t>:</w:t>
      </w:r>
    </w:p>
    <w:p w14:paraId="6CDDC3DB" w14:textId="42E347BC" w:rsidR="00860FF3" w:rsidRPr="002F77B6" w:rsidRDefault="00860FF3" w:rsidP="00860FF3">
      <w:pPr>
        <w:rPr>
          <w:rFonts w:ascii="Arial" w:hAnsi="Arial" w:cs="Arial"/>
        </w:rPr>
      </w:pPr>
      <w:r w:rsidRPr="002F77B6">
        <w:rPr>
          <w:rFonts w:ascii="Arial" w:hAnsi="Arial" w:cs="Arial"/>
        </w:rPr>
        <w:t>This consists of age, sex, income, education, occupation and marital status. The brand in Germany is aimed at older (45+), high-income professionals and executives, and families with stable career</w:t>
      </w:r>
      <w:r w:rsidR="00BD4D41" w:rsidRPr="002F77B6">
        <w:rPr>
          <w:rFonts w:ascii="Arial" w:hAnsi="Arial" w:cs="Arial"/>
        </w:rPr>
        <w:t>s</w:t>
      </w:r>
      <w:r w:rsidRPr="002F77B6">
        <w:rPr>
          <w:rFonts w:ascii="Arial" w:hAnsi="Arial" w:cs="Arial"/>
        </w:rPr>
        <w:t xml:space="preserve"> and higher education (Kalinowska and </w:t>
      </w:r>
      <w:proofErr w:type="spellStart"/>
      <w:r w:rsidRPr="002F77B6">
        <w:rPr>
          <w:rFonts w:ascii="Arial" w:hAnsi="Arial" w:cs="Arial"/>
        </w:rPr>
        <w:t>Kuhfeld</w:t>
      </w:r>
      <w:proofErr w:type="spellEnd"/>
      <w:r w:rsidRPr="002F77B6">
        <w:rPr>
          <w:rFonts w:ascii="Arial" w:hAnsi="Arial" w:cs="Arial"/>
        </w:rPr>
        <w:t xml:space="preserve">, 2023). In China, it targets younger people (below 40), and entrepreneur and professional buyers in the fast-moving middle and upper classes, </w:t>
      </w:r>
      <w:r w:rsidR="00BD4D41" w:rsidRPr="002F77B6">
        <w:rPr>
          <w:rFonts w:ascii="Arial" w:hAnsi="Arial" w:cs="Arial"/>
        </w:rPr>
        <w:t>who</w:t>
      </w:r>
      <w:r w:rsidRPr="002F77B6">
        <w:rPr>
          <w:rFonts w:ascii="Arial" w:hAnsi="Arial" w:cs="Arial"/>
        </w:rPr>
        <w:t xml:space="preserve"> have a strong purchasing power.</w:t>
      </w:r>
    </w:p>
    <w:p w14:paraId="77CA73EE" w14:textId="1F55A4C8" w:rsidR="00860FF3" w:rsidRPr="002F77B6" w:rsidRDefault="00860FF3" w:rsidP="00860FF3">
      <w:pPr>
        <w:rPr>
          <w:rFonts w:ascii="Arial" w:hAnsi="Arial" w:cs="Arial"/>
          <w:b/>
          <w:bCs/>
        </w:rPr>
      </w:pPr>
      <w:r w:rsidRPr="002F77B6">
        <w:rPr>
          <w:rFonts w:ascii="Arial" w:hAnsi="Arial" w:cs="Arial"/>
          <w:b/>
          <w:bCs/>
        </w:rPr>
        <w:t>Geographic Segmentation:</w:t>
      </w:r>
    </w:p>
    <w:p w14:paraId="07E56D55" w14:textId="1826E9FB" w:rsidR="00860FF3" w:rsidRPr="002F77B6" w:rsidRDefault="00860FF3" w:rsidP="00860FF3">
      <w:pPr>
        <w:rPr>
          <w:rFonts w:ascii="Arial" w:hAnsi="Arial" w:cs="Arial"/>
        </w:rPr>
      </w:pPr>
      <w:r w:rsidRPr="002F77B6">
        <w:rPr>
          <w:rFonts w:ascii="Arial" w:hAnsi="Arial" w:cs="Arial"/>
        </w:rPr>
        <w:t>Mercedes-Benz focuses on the urban and economic</w:t>
      </w:r>
      <w:r w:rsidR="00BD4D41" w:rsidRPr="002F77B6">
        <w:rPr>
          <w:rFonts w:ascii="Arial" w:hAnsi="Arial" w:cs="Arial"/>
        </w:rPr>
        <w:t>ally</w:t>
      </w:r>
      <w:r w:rsidRPr="002F77B6">
        <w:rPr>
          <w:rFonts w:ascii="Arial" w:hAnsi="Arial" w:cs="Arial"/>
        </w:rPr>
        <w:t xml:space="preserve"> developed areas</w:t>
      </w:r>
      <w:r w:rsidR="0049602F" w:rsidRPr="002F77B6">
        <w:rPr>
          <w:rFonts w:ascii="Arial" w:hAnsi="Arial" w:cs="Arial"/>
        </w:rPr>
        <w:t xml:space="preserve"> (Iosifidou and </w:t>
      </w:r>
      <w:proofErr w:type="spellStart"/>
      <w:r w:rsidR="0049602F" w:rsidRPr="002F77B6">
        <w:rPr>
          <w:rFonts w:ascii="Arial" w:hAnsi="Arial" w:cs="Arial"/>
        </w:rPr>
        <w:t>Achillas</w:t>
      </w:r>
      <w:proofErr w:type="spellEnd"/>
      <w:r w:rsidR="0049602F" w:rsidRPr="002F77B6">
        <w:rPr>
          <w:rFonts w:ascii="Arial" w:hAnsi="Arial" w:cs="Arial"/>
        </w:rPr>
        <w:t>, 2024)</w:t>
      </w:r>
      <w:r w:rsidRPr="002F77B6">
        <w:rPr>
          <w:rFonts w:ascii="Arial" w:hAnsi="Arial" w:cs="Arial"/>
        </w:rPr>
        <w:t>. Munich, Frankfurt, and Stuttgart are some of the major markets in Germany and Beijing and Shanghai are the cities that are the dominant market</w:t>
      </w:r>
      <w:r w:rsidR="00BD4D41" w:rsidRPr="002F77B6">
        <w:rPr>
          <w:rFonts w:ascii="Arial" w:hAnsi="Arial" w:cs="Arial"/>
        </w:rPr>
        <w:t>s</w:t>
      </w:r>
      <w:r w:rsidRPr="002F77B6">
        <w:rPr>
          <w:rFonts w:ascii="Arial" w:hAnsi="Arial" w:cs="Arial"/>
        </w:rPr>
        <w:t xml:space="preserve"> in China because of their high disposable income.</w:t>
      </w:r>
    </w:p>
    <w:p w14:paraId="061C5200" w14:textId="61DC5405" w:rsidR="00860FF3" w:rsidRPr="002F77B6" w:rsidRDefault="00860FF3" w:rsidP="00860FF3">
      <w:pPr>
        <w:rPr>
          <w:rFonts w:ascii="Arial" w:hAnsi="Arial" w:cs="Arial"/>
          <w:b/>
          <w:bCs/>
        </w:rPr>
      </w:pPr>
      <w:r w:rsidRPr="002F77B6">
        <w:rPr>
          <w:rFonts w:ascii="Arial" w:hAnsi="Arial" w:cs="Arial"/>
          <w:b/>
          <w:bCs/>
        </w:rPr>
        <w:t>Psychographic Segmentation (VALS):</w:t>
      </w:r>
    </w:p>
    <w:p w14:paraId="43703AF8" w14:textId="65896623" w:rsidR="00860FF3" w:rsidRPr="002F77B6" w:rsidRDefault="00860FF3" w:rsidP="00860FF3">
      <w:pPr>
        <w:rPr>
          <w:rFonts w:ascii="Arial" w:hAnsi="Arial" w:cs="Arial"/>
        </w:rPr>
      </w:pPr>
      <w:r w:rsidRPr="002F77B6">
        <w:rPr>
          <w:rFonts w:ascii="Arial" w:hAnsi="Arial" w:cs="Arial"/>
        </w:rPr>
        <w:t xml:space="preserve">German consumers fall into the category of the VALS framework as they are </w:t>
      </w:r>
      <w:proofErr w:type="spellStart"/>
      <w:r w:rsidRPr="002F77B6">
        <w:rPr>
          <w:rFonts w:ascii="Arial" w:hAnsi="Arial" w:cs="Arial"/>
        </w:rPr>
        <w:t>characterised</w:t>
      </w:r>
      <w:proofErr w:type="spellEnd"/>
      <w:r w:rsidRPr="002F77B6">
        <w:rPr>
          <w:rFonts w:ascii="Arial" w:hAnsi="Arial" w:cs="Arial"/>
        </w:rPr>
        <w:t xml:space="preserve"> by the thinkers and the achievers because they appreciate quality, sustainability, and reliability (Gutscher and Scholz, 2024). Chinese consumers are status, </w:t>
      </w:r>
      <w:r w:rsidRPr="002F77B6">
        <w:rPr>
          <w:rFonts w:ascii="Arial" w:hAnsi="Arial" w:cs="Arial"/>
        </w:rPr>
        <w:lastRenderedPageBreak/>
        <w:t>innovation and social recognition oriented, and they like technologically advanced luxury cars.</w:t>
      </w:r>
    </w:p>
    <w:p w14:paraId="7EA30DA3" w14:textId="045C572F" w:rsidR="00860FF3" w:rsidRPr="002F77B6" w:rsidRDefault="00860FF3" w:rsidP="00860FF3">
      <w:pPr>
        <w:rPr>
          <w:rFonts w:ascii="Arial" w:hAnsi="Arial" w:cs="Arial"/>
          <w:b/>
          <w:bCs/>
        </w:rPr>
      </w:pPr>
      <w:r w:rsidRPr="002F77B6">
        <w:rPr>
          <w:rFonts w:ascii="Arial" w:hAnsi="Arial" w:cs="Arial"/>
          <w:b/>
          <w:bCs/>
        </w:rPr>
        <w:t>Benefit Segmentation:</w:t>
      </w:r>
    </w:p>
    <w:p w14:paraId="068D53B0" w14:textId="6320322A" w:rsidR="00860FF3" w:rsidRPr="002F77B6" w:rsidRDefault="00860FF3" w:rsidP="00860FF3">
      <w:pPr>
        <w:rPr>
          <w:rFonts w:ascii="Arial" w:hAnsi="Arial" w:cs="Arial"/>
        </w:rPr>
      </w:pPr>
      <w:r w:rsidRPr="002F77B6">
        <w:rPr>
          <w:rFonts w:ascii="Arial" w:hAnsi="Arial" w:cs="Arial"/>
        </w:rPr>
        <w:t>The primary benefits in question are different:</w:t>
      </w:r>
    </w:p>
    <w:p w14:paraId="76D04CEB" w14:textId="61C81078" w:rsidR="00860FF3" w:rsidRPr="002F77B6" w:rsidRDefault="00860FF3" w:rsidP="00860FF3">
      <w:pPr>
        <w:pStyle w:val="ListParagraph"/>
        <w:numPr>
          <w:ilvl w:val="0"/>
          <w:numId w:val="2"/>
        </w:numPr>
        <w:rPr>
          <w:rFonts w:ascii="Arial" w:hAnsi="Arial" w:cs="Arial"/>
        </w:rPr>
      </w:pPr>
      <w:r w:rsidRPr="002F77B6">
        <w:rPr>
          <w:rFonts w:ascii="Arial" w:hAnsi="Arial" w:cs="Arial"/>
          <w:b/>
          <w:bCs/>
        </w:rPr>
        <w:t>Germany:</w:t>
      </w:r>
      <w:r w:rsidRPr="002F77B6">
        <w:rPr>
          <w:rFonts w:ascii="Arial" w:hAnsi="Arial" w:cs="Arial"/>
        </w:rPr>
        <w:t xml:space="preserve"> product lifecycle, fuel use, safety and the environment</w:t>
      </w:r>
      <w:r w:rsidR="0049602F" w:rsidRPr="002F77B6">
        <w:rPr>
          <w:rFonts w:ascii="Arial" w:hAnsi="Arial" w:cs="Arial"/>
        </w:rPr>
        <w:t xml:space="preserve"> (Schreiber, 2017).</w:t>
      </w:r>
    </w:p>
    <w:p w14:paraId="3023C63D" w14:textId="12A36146" w:rsidR="00860FF3" w:rsidRPr="002F77B6" w:rsidRDefault="00860FF3" w:rsidP="00860FF3">
      <w:pPr>
        <w:pStyle w:val="ListParagraph"/>
        <w:numPr>
          <w:ilvl w:val="0"/>
          <w:numId w:val="2"/>
        </w:numPr>
        <w:rPr>
          <w:rFonts w:ascii="Arial" w:hAnsi="Arial" w:cs="Arial"/>
        </w:rPr>
      </w:pPr>
      <w:r w:rsidRPr="002F77B6">
        <w:rPr>
          <w:rFonts w:ascii="Arial" w:hAnsi="Arial" w:cs="Arial"/>
          <w:b/>
          <w:bCs/>
        </w:rPr>
        <w:t>China:</w:t>
      </w:r>
      <w:r w:rsidRPr="002F77B6">
        <w:rPr>
          <w:rFonts w:ascii="Arial" w:hAnsi="Arial" w:cs="Arial"/>
        </w:rPr>
        <w:t xml:space="preserve"> status, brand, high-tech and social statu</w:t>
      </w:r>
      <w:r w:rsidR="0049602F" w:rsidRPr="002F77B6">
        <w:rPr>
          <w:rFonts w:ascii="Arial" w:hAnsi="Arial" w:cs="Arial"/>
        </w:rPr>
        <w:t>s (Schlegelmilch, 2022).</w:t>
      </w:r>
    </w:p>
    <w:p w14:paraId="21E371A0" w14:textId="14A635FD" w:rsidR="00860FF3" w:rsidRPr="002F77B6" w:rsidRDefault="00860FF3" w:rsidP="00860FF3">
      <w:pPr>
        <w:rPr>
          <w:rFonts w:ascii="Arial" w:hAnsi="Arial" w:cs="Arial"/>
          <w:b/>
          <w:bCs/>
        </w:rPr>
      </w:pPr>
      <w:proofErr w:type="spellStart"/>
      <w:r w:rsidRPr="002F77B6">
        <w:rPr>
          <w:rFonts w:ascii="Arial" w:hAnsi="Arial" w:cs="Arial"/>
          <w:b/>
          <w:bCs/>
        </w:rPr>
        <w:t>Behavioural</w:t>
      </w:r>
      <w:proofErr w:type="spellEnd"/>
      <w:r w:rsidRPr="002F77B6">
        <w:rPr>
          <w:rFonts w:ascii="Arial" w:hAnsi="Arial" w:cs="Arial"/>
          <w:b/>
          <w:bCs/>
        </w:rPr>
        <w:t xml:space="preserve"> Segmentation (Usage &amp; Commitment):</w:t>
      </w:r>
    </w:p>
    <w:p w14:paraId="77D5D1F4" w14:textId="77A69F89" w:rsidR="005667FD" w:rsidRPr="002F77B6" w:rsidRDefault="00860FF3" w:rsidP="00860FF3">
      <w:pPr>
        <w:rPr>
          <w:rFonts w:ascii="Arial" w:hAnsi="Arial" w:cs="Arial"/>
        </w:rPr>
      </w:pPr>
      <w:r w:rsidRPr="002F77B6">
        <w:rPr>
          <w:rFonts w:ascii="Arial" w:hAnsi="Arial" w:cs="Arial"/>
        </w:rPr>
        <w:t xml:space="preserve">The brand loyalty and repeat buying patterns of customers in Germany are high and particularly among corporate customers who </w:t>
      </w:r>
      <w:proofErr w:type="spellStart"/>
      <w:r w:rsidRPr="002F77B6">
        <w:rPr>
          <w:rFonts w:ascii="Arial" w:hAnsi="Arial" w:cs="Arial"/>
        </w:rPr>
        <w:t>prioritise</w:t>
      </w:r>
      <w:proofErr w:type="spellEnd"/>
      <w:r w:rsidRPr="002F77B6">
        <w:rPr>
          <w:rFonts w:ascii="Arial" w:hAnsi="Arial" w:cs="Arial"/>
        </w:rPr>
        <w:t xml:space="preserve"> long-term value (Bracke and Inoue, 2023). Consumers in China upgrade frequently and lack commitment to the long term as they want the newest features and prefer to adopt technologies fast (Wiedmann, </w:t>
      </w:r>
      <w:proofErr w:type="spellStart"/>
      <w:r w:rsidRPr="002F77B6">
        <w:rPr>
          <w:rFonts w:ascii="Arial" w:hAnsi="Arial" w:cs="Arial"/>
        </w:rPr>
        <w:t>Hennigs</w:t>
      </w:r>
      <w:proofErr w:type="spellEnd"/>
      <w:r w:rsidRPr="002F77B6">
        <w:rPr>
          <w:rFonts w:ascii="Arial" w:hAnsi="Arial" w:cs="Arial"/>
        </w:rPr>
        <w:t xml:space="preserve"> and Siebels, 2022).</w:t>
      </w:r>
    </w:p>
    <w:p w14:paraId="60E4875C" w14:textId="77777777" w:rsidR="005667FD" w:rsidRPr="002F77B6" w:rsidRDefault="00AC6678" w:rsidP="004B27AA">
      <w:pPr>
        <w:pStyle w:val="Heading3"/>
        <w:rPr>
          <w:rFonts w:ascii="Arial" w:hAnsi="Arial" w:cs="Arial"/>
        </w:rPr>
      </w:pPr>
      <w:bookmarkStart w:id="6" w:name="_Toc227715644"/>
      <w:r w:rsidRPr="002F77B6">
        <w:rPr>
          <w:rFonts w:ascii="Arial" w:hAnsi="Arial" w:cs="Arial"/>
        </w:rPr>
        <w:t>2. Targeting Strategy</w:t>
      </w:r>
      <w:bookmarkEnd w:id="6"/>
    </w:p>
    <w:p w14:paraId="481A7703" w14:textId="0B7FB27C" w:rsidR="00905C5D" w:rsidRPr="002F77B6" w:rsidRDefault="00905C5D" w:rsidP="00905C5D">
      <w:pPr>
        <w:rPr>
          <w:rFonts w:ascii="Arial" w:hAnsi="Arial" w:cs="Arial"/>
        </w:rPr>
      </w:pPr>
      <w:r w:rsidRPr="002F77B6">
        <w:rPr>
          <w:rFonts w:ascii="Arial" w:hAnsi="Arial" w:cs="Arial"/>
        </w:rPr>
        <w:t>The differentiated approach that Mercedes-Benz employs targets different marketing mixes to different segments of customers in Germany and China instead of one undifferentiated approach.</w:t>
      </w:r>
      <w:r w:rsidR="00F033C4" w:rsidRPr="002F77B6">
        <w:rPr>
          <w:rFonts w:ascii="Arial" w:hAnsi="Arial" w:cs="Arial"/>
          <w:highlight w:val="yellow"/>
          <w:lang w:val="en-GB"/>
        </w:rPr>
        <w:t xml:space="preserve"> </w:t>
      </w:r>
      <w:r w:rsidR="0049602F" w:rsidRPr="002F77B6">
        <w:rPr>
          <w:rFonts w:ascii="Arial" w:hAnsi="Arial" w:cs="Arial"/>
          <w:lang w:val="en-GB"/>
        </w:rPr>
        <w:t>(Li and Wang, 2021).</w:t>
      </w:r>
    </w:p>
    <w:p w14:paraId="6CF507AA" w14:textId="7AD5BD6D" w:rsidR="005667FD" w:rsidRPr="002F77B6" w:rsidRDefault="00AC6678" w:rsidP="005667FD">
      <w:pPr>
        <w:rPr>
          <w:rFonts w:ascii="Arial" w:hAnsi="Arial" w:cs="Arial"/>
          <w:b/>
          <w:bCs/>
        </w:rPr>
      </w:pPr>
      <w:r w:rsidRPr="002F77B6">
        <w:rPr>
          <w:rFonts w:ascii="Arial" w:hAnsi="Arial" w:cs="Arial"/>
          <w:b/>
          <w:bCs/>
        </w:rPr>
        <w:t>Target Market in Germany</w:t>
      </w:r>
      <w:r w:rsidR="009E5B8E" w:rsidRPr="002F77B6">
        <w:rPr>
          <w:rFonts w:ascii="Arial" w:hAnsi="Arial" w:cs="Arial"/>
          <w:b/>
          <w:bCs/>
        </w:rPr>
        <w:t>:</w:t>
      </w:r>
      <w:r w:rsidR="00905C5D" w:rsidRPr="002F77B6">
        <w:rPr>
          <w:rFonts w:ascii="Arial" w:hAnsi="Arial" w:cs="Arial"/>
          <w:b/>
          <w:bCs/>
        </w:rPr>
        <w:t xml:space="preserve"> </w:t>
      </w:r>
      <w:r w:rsidR="00905C5D" w:rsidRPr="002F77B6">
        <w:rPr>
          <w:rFonts w:ascii="Arial" w:hAnsi="Arial" w:cs="Arial"/>
        </w:rPr>
        <w:t xml:space="preserve">Mercedes-Benz in Germany is aimed at the </w:t>
      </w:r>
      <w:r w:rsidR="00BD4D41" w:rsidRPr="002F77B6">
        <w:rPr>
          <w:rFonts w:ascii="Arial" w:hAnsi="Arial" w:cs="Arial"/>
        </w:rPr>
        <w:t>middle</w:t>
      </w:r>
      <w:r w:rsidR="00905C5D" w:rsidRPr="002F77B6">
        <w:rPr>
          <w:rFonts w:ascii="Arial" w:hAnsi="Arial" w:cs="Arial"/>
        </w:rPr>
        <w:t>-income professionals, corporate executives and mature customers (40 to 60 years). This segment is concerned with reliability, excellence in engineering and sustainability. The marketing mix that the company develops is targeted at high</w:t>
      </w:r>
      <w:r w:rsidR="00BD4D41" w:rsidRPr="002F77B6">
        <w:rPr>
          <w:rFonts w:ascii="Arial" w:hAnsi="Arial" w:cs="Arial"/>
        </w:rPr>
        <w:t>-</w:t>
      </w:r>
      <w:r w:rsidR="00905C5D" w:rsidRPr="002F77B6">
        <w:rPr>
          <w:rFonts w:ascii="Arial" w:hAnsi="Arial" w:cs="Arial"/>
        </w:rPr>
        <w:t xml:space="preserve">quality, safety, and environment-friendly innovations (e.g., EQ electric models). Also, corporate fleet buyers are one of the target markets, which also demand individual pricing, leasing, and after-sales services </w:t>
      </w:r>
      <w:r w:rsidR="004F5D91" w:rsidRPr="002F77B6">
        <w:rPr>
          <w:rFonts w:ascii="Arial" w:hAnsi="Arial" w:cs="Arial"/>
        </w:rPr>
        <w:t>(</w:t>
      </w:r>
      <w:proofErr w:type="spellStart"/>
      <w:r w:rsidR="004F5D91" w:rsidRPr="002F77B6">
        <w:rPr>
          <w:rFonts w:ascii="Arial" w:hAnsi="Arial" w:cs="Arial"/>
        </w:rPr>
        <w:t>Propfe</w:t>
      </w:r>
      <w:proofErr w:type="spellEnd"/>
      <w:r w:rsidR="004F5D91" w:rsidRPr="002F77B6">
        <w:rPr>
          <w:rFonts w:ascii="Arial" w:hAnsi="Arial" w:cs="Arial"/>
        </w:rPr>
        <w:t xml:space="preserve"> and </w:t>
      </w:r>
      <w:proofErr w:type="spellStart"/>
      <w:r w:rsidR="004F5D91" w:rsidRPr="002F77B6">
        <w:rPr>
          <w:rFonts w:ascii="Arial" w:hAnsi="Arial" w:cs="Arial"/>
        </w:rPr>
        <w:t>Kreyenberg</w:t>
      </w:r>
      <w:proofErr w:type="spellEnd"/>
      <w:r w:rsidR="004F5D91" w:rsidRPr="002F77B6">
        <w:rPr>
          <w:rFonts w:ascii="Arial" w:hAnsi="Arial" w:cs="Arial"/>
        </w:rPr>
        <w:t>, 2024)</w:t>
      </w:r>
      <w:r w:rsidRPr="002F77B6">
        <w:rPr>
          <w:rFonts w:ascii="Arial" w:hAnsi="Arial" w:cs="Arial"/>
        </w:rPr>
        <w:t xml:space="preserve">. </w:t>
      </w:r>
    </w:p>
    <w:p w14:paraId="0F33EDBC" w14:textId="1058D565" w:rsidR="005667FD" w:rsidRPr="002F77B6" w:rsidRDefault="00AC6678" w:rsidP="005667FD">
      <w:pPr>
        <w:rPr>
          <w:rFonts w:ascii="Arial" w:hAnsi="Arial" w:cs="Arial"/>
        </w:rPr>
      </w:pPr>
      <w:r w:rsidRPr="002F77B6">
        <w:rPr>
          <w:rFonts w:ascii="Arial" w:hAnsi="Arial" w:cs="Arial"/>
          <w:b/>
          <w:bCs/>
        </w:rPr>
        <w:t>Target Market in China</w:t>
      </w:r>
      <w:r w:rsidR="009E5B8E" w:rsidRPr="002F77B6">
        <w:rPr>
          <w:rFonts w:ascii="Arial" w:hAnsi="Arial" w:cs="Arial"/>
          <w:b/>
          <w:bCs/>
        </w:rPr>
        <w:t>:</w:t>
      </w:r>
      <w:r w:rsidR="009E5B8E" w:rsidRPr="002F77B6">
        <w:rPr>
          <w:rFonts w:ascii="Arial" w:hAnsi="Arial" w:cs="Arial"/>
        </w:rPr>
        <w:t xml:space="preserve"> </w:t>
      </w:r>
      <w:r w:rsidR="00905C5D" w:rsidRPr="002F77B6">
        <w:rPr>
          <w:rFonts w:ascii="Arial" w:hAnsi="Arial" w:cs="Arial"/>
        </w:rPr>
        <w:t xml:space="preserve">On the other hand, Mercedes-Benz uses a different marketing mix among the younger wealthy customers (30-45), entrepreneurs, and urban elites. This is a more aspirational, digitally oriented group. In its focus, the company focuses on fashionable design, superior infotainment, and luxury experience, which translates to </w:t>
      </w:r>
      <w:r w:rsidR="00BD4D41" w:rsidRPr="002F77B6">
        <w:rPr>
          <w:rFonts w:ascii="Arial" w:hAnsi="Arial" w:cs="Arial"/>
        </w:rPr>
        <w:t>a</w:t>
      </w:r>
      <w:r w:rsidR="00905C5D" w:rsidRPr="002F77B6">
        <w:rPr>
          <w:rFonts w:ascii="Arial" w:hAnsi="Arial" w:cs="Arial"/>
        </w:rPr>
        <w:t xml:space="preserve"> high level of status-oriented consumption in China </w:t>
      </w:r>
      <w:r w:rsidR="004F5D91" w:rsidRPr="002F77B6">
        <w:rPr>
          <w:rFonts w:ascii="Arial" w:hAnsi="Arial" w:cs="Arial"/>
        </w:rPr>
        <w:t>(Heinonen, 2024)</w:t>
      </w:r>
      <w:r w:rsidRPr="002F77B6">
        <w:rPr>
          <w:rFonts w:ascii="Arial" w:hAnsi="Arial" w:cs="Arial"/>
        </w:rPr>
        <w:t xml:space="preserve">. </w:t>
      </w:r>
    </w:p>
    <w:p w14:paraId="56340B34" w14:textId="77777777" w:rsidR="005667FD" w:rsidRPr="002F77B6" w:rsidRDefault="00AC6678" w:rsidP="009E5B8E">
      <w:pPr>
        <w:pStyle w:val="Heading3"/>
        <w:rPr>
          <w:rFonts w:ascii="Arial" w:hAnsi="Arial" w:cs="Arial"/>
        </w:rPr>
      </w:pPr>
      <w:bookmarkStart w:id="7" w:name="_Toc227715645"/>
      <w:r w:rsidRPr="002F77B6">
        <w:rPr>
          <w:rFonts w:ascii="Arial" w:hAnsi="Arial" w:cs="Arial"/>
        </w:rPr>
        <w:lastRenderedPageBreak/>
        <w:t>3. Positioning Strategy</w:t>
      </w:r>
      <w:bookmarkEnd w:id="7"/>
    </w:p>
    <w:p w14:paraId="044DDAB2" w14:textId="3A6C2C33" w:rsidR="00905C5D" w:rsidRPr="002F77B6" w:rsidRDefault="00905C5D" w:rsidP="00905C5D">
      <w:pPr>
        <w:rPr>
          <w:rFonts w:ascii="Arial" w:hAnsi="Arial" w:cs="Arial"/>
        </w:rPr>
      </w:pPr>
      <w:r w:rsidRPr="002F77B6">
        <w:rPr>
          <w:rFonts w:ascii="Arial" w:hAnsi="Arial" w:cs="Arial"/>
        </w:rPr>
        <w:t>Mercedes-Benz adopts a benefit positioning, but with the help of competitive differentiation, the company employs a support of user positioning</w:t>
      </w:r>
      <w:r w:rsidR="0005786C" w:rsidRPr="002F77B6">
        <w:rPr>
          <w:rFonts w:ascii="Arial" w:hAnsi="Arial" w:cs="Arial"/>
        </w:rPr>
        <w:t xml:space="preserve"> </w:t>
      </w:r>
      <w:r w:rsidR="008A44C8" w:rsidRPr="002F77B6">
        <w:rPr>
          <w:rFonts w:ascii="Arial" w:hAnsi="Arial" w:cs="Arial"/>
        </w:rPr>
        <w:t>(Li and Wang, 2021)</w:t>
      </w:r>
      <w:r w:rsidRPr="002F77B6">
        <w:rPr>
          <w:rFonts w:ascii="Arial" w:hAnsi="Arial" w:cs="Arial"/>
        </w:rPr>
        <w:t>.</w:t>
      </w:r>
    </w:p>
    <w:p w14:paraId="39CB85C7" w14:textId="77777777" w:rsidR="00905C5D" w:rsidRPr="002F77B6" w:rsidRDefault="00905C5D" w:rsidP="00905C5D">
      <w:pPr>
        <w:rPr>
          <w:rFonts w:ascii="Arial" w:hAnsi="Arial" w:cs="Arial"/>
          <w:b/>
          <w:bCs/>
        </w:rPr>
      </w:pPr>
      <w:r w:rsidRPr="002F77B6">
        <w:rPr>
          <w:rFonts w:ascii="Arial" w:hAnsi="Arial" w:cs="Arial"/>
          <w:b/>
          <w:bCs/>
        </w:rPr>
        <w:t>Germany (Benefit Positioning):</w:t>
      </w:r>
    </w:p>
    <w:p w14:paraId="2B089F2E" w14:textId="6EA61F41" w:rsidR="00905C5D" w:rsidRPr="002F77B6" w:rsidRDefault="00905C5D" w:rsidP="00905C5D">
      <w:pPr>
        <w:rPr>
          <w:rFonts w:ascii="Arial" w:hAnsi="Arial" w:cs="Arial"/>
        </w:rPr>
      </w:pPr>
      <w:r w:rsidRPr="002F77B6">
        <w:rPr>
          <w:rFonts w:ascii="Arial" w:hAnsi="Arial" w:cs="Arial"/>
        </w:rPr>
        <w:t xml:space="preserve">The brand is placed on the functional aspects of the brand like engineering quality, durability and sustainability. It </w:t>
      </w:r>
      <w:proofErr w:type="spellStart"/>
      <w:r w:rsidRPr="002F77B6">
        <w:rPr>
          <w:rFonts w:ascii="Arial" w:hAnsi="Arial" w:cs="Arial"/>
        </w:rPr>
        <w:t>emphasi</w:t>
      </w:r>
      <w:r w:rsidR="00BD4D41" w:rsidRPr="002F77B6">
        <w:rPr>
          <w:rFonts w:ascii="Arial" w:hAnsi="Arial" w:cs="Arial"/>
        </w:rPr>
        <w:t>s</w:t>
      </w:r>
      <w:r w:rsidRPr="002F77B6">
        <w:rPr>
          <w:rFonts w:ascii="Arial" w:hAnsi="Arial" w:cs="Arial"/>
        </w:rPr>
        <w:t>es</w:t>
      </w:r>
      <w:proofErr w:type="spellEnd"/>
      <w:r w:rsidRPr="002F77B6">
        <w:rPr>
          <w:rFonts w:ascii="Arial" w:hAnsi="Arial" w:cs="Arial"/>
        </w:rPr>
        <w:t xml:space="preserve"> German tradition and technological excellence, which attracts rational and quality-conscious buyers (Pylkkönen, 2023).</w:t>
      </w:r>
    </w:p>
    <w:p w14:paraId="04CF84DA" w14:textId="77777777" w:rsidR="00905C5D" w:rsidRPr="002F77B6" w:rsidRDefault="00905C5D" w:rsidP="00905C5D">
      <w:pPr>
        <w:rPr>
          <w:rFonts w:ascii="Arial" w:hAnsi="Arial" w:cs="Arial"/>
          <w:b/>
          <w:bCs/>
        </w:rPr>
      </w:pPr>
      <w:r w:rsidRPr="002F77B6">
        <w:rPr>
          <w:rFonts w:ascii="Arial" w:hAnsi="Arial" w:cs="Arial"/>
          <w:b/>
          <w:bCs/>
        </w:rPr>
        <w:t>China (User Positioning):</w:t>
      </w:r>
    </w:p>
    <w:p w14:paraId="311F5D7D" w14:textId="36130932" w:rsidR="00905C5D" w:rsidRPr="002F77B6" w:rsidRDefault="00905C5D" w:rsidP="00905C5D">
      <w:pPr>
        <w:rPr>
          <w:rFonts w:ascii="Arial" w:hAnsi="Arial" w:cs="Arial"/>
        </w:rPr>
      </w:pPr>
      <w:r w:rsidRPr="002F77B6">
        <w:rPr>
          <w:rFonts w:ascii="Arial" w:hAnsi="Arial" w:cs="Arial"/>
        </w:rPr>
        <w:t xml:space="preserve">In China, Mercedes-Benz focuses on user positioning, which </w:t>
      </w:r>
      <w:r w:rsidR="00BD4D41" w:rsidRPr="002F77B6">
        <w:rPr>
          <w:rFonts w:ascii="Arial" w:hAnsi="Arial" w:cs="Arial"/>
        </w:rPr>
        <w:t>depicts</w:t>
      </w:r>
      <w:r w:rsidRPr="002F77B6">
        <w:rPr>
          <w:rFonts w:ascii="Arial" w:hAnsi="Arial" w:cs="Arial"/>
        </w:rPr>
        <w:t xml:space="preserve"> customers as high-status people who are successful. Marketing communications revolve around prestige, exclusivity and a luxury lifestyle</w:t>
      </w:r>
      <w:r w:rsidR="00BD4D41" w:rsidRPr="002F77B6">
        <w:rPr>
          <w:rFonts w:ascii="Arial" w:hAnsi="Arial" w:cs="Arial"/>
        </w:rPr>
        <w:t>,</w:t>
      </w:r>
      <w:r w:rsidRPr="002F77B6">
        <w:rPr>
          <w:rFonts w:ascii="Arial" w:hAnsi="Arial" w:cs="Arial"/>
        </w:rPr>
        <w:t xml:space="preserve"> which coincides with cultural values of hierarchy and social recognition</w:t>
      </w:r>
      <w:r w:rsidR="008A44C8" w:rsidRPr="002F77B6">
        <w:rPr>
          <w:rFonts w:ascii="Arial" w:hAnsi="Arial" w:cs="Arial"/>
        </w:rPr>
        <w:t xml:space="preserve"> (Kim et al., 2019).</w:t>
      </w:r>
    </w:p>
    <w:p w14:paraId="76ACF27E" w14:textId="77777777" w:rsidR="00905C5D" w:rsidRPr="002F77B6" w:rsidRDefault="00905C5D" w:rsidP="00905C5D">
      <w:pPr>
        <w:rPr>
          <w:rFonts w:ascii="Arial" w:hAnsi="Arial" w:cs="Arial"/>
          <w:b/>
          <w:bCs/>
        </w:rPr>
      </w:pPr>
      <w:r w:rsidRPr="002F77B6">
        <w:rPr>
          <w:rFonts w:ascii="Arial" w:hAnsi="Arial" w:cs="Arial"/>
          <w:b/>
          <w:bCs/>
        </w:rPr>
        <w:t>Perceptual Map (Conceptual):</w:t>
      </w:r>
    </w:p>
    <w:p w14:paraId="24624DA8" w14:textId="63DFBBF0" w:rsidR="00905C5D" w:rsidRPr="002F77B6" w:rsidRDefault="00905C5D" w:rsidP="00905C5D">
      <w:pPr>
        <w:rPr>
          <w:rFonts w:ascii="Arial" w:hAnsi="Arial" w:cs="Arial"/>
          <w:b/>
          <w:bCs/>
        </w:rPr>
      </w:pPr>
      <w:r w:rsidRPr="002F77B6">
        <w:rPr>
          <w:rFonts w:ascii="Arial" w:hAnsi="Arial" w:cs="Arial"/>
        </w:rPr>
        <w:t>A perceptual map can position Mercedes-Benz along two axes:</w:t>
      </w:r>
    </w:p>
    <w:p w14:paraId="6A49FD18" w14:textId="77777777" w:rsidR="00905C5D" w:rsidRPr="002F77B6" w:rsidRDefault="00905C5D" w:rsidP="00905C5D">
      <w:pPr>
        <w:pStyle w:val="ListParagraph"/>
        <w:numPr>
          <w:ilvl w:val="0"/>
          <w:numId w:val="5"/>
        </w:numPr>
        <w:rPr>
          <w:rFonts w:ascii="Arial" w:hAnsi="Arial" w:cs="Arial"/>
        </w:rPr>
      </w:pPr>
      <w:r w:rsidRPr="002F77B6">
        <w:rPr>
          <w:rFonts w:ascii="Arial" w:hAnsi="Arial" w:cs="Arial"/>
          <w:b/>
          <w:bCs/>
        </w:rPr>
        <w:t>X-axis:</w:t>
      </w:r>
      <w:r w:rsidRPr="002F77B6">
        <w:rPr>
          <w:rFonts w:ascii="Arial" w:hAnsi="Arial" w:cs="Arial"/>
        </w:rPr>
        <w:t xml:space="preserve"> Price (Low → High) </w:t>
      </w:r>
    </w:p>
    <w:p w14:paraId="337F8478" w14:textId="77777777" w:rsidR="00905C5D" w:rsidRPr="002F77B6" w:rsidRDefault="00905C5D" w:rsidP="00905C5D">
      <w:pPr>
        <w:pStyle w:val="ListParagraph"/>
        <w:numPr>
          <w:ilvl w:val="0"/>
          <w:numId w:val="5"/>
        </w:numPr>
        <w:rPr>
          <w:rFonts w:ascii="Arial" w:hAnsi="Arial" w:cs="Arial"/>
        </w:rPr>
      </w:pPr>
      <w:r w:rsidRPr="002F77B6">
        <w:rPr>
          <w:rFonts w:ascii="Arial" w:hAnsi="Arial" w:cs="Arial"/>
          <w:b/>
          <w:bCs/>
        </w:rPr>
        <w:t>Y-axis:</w:t>
      </w:r>
      <w:r w:rsidRPr="002F77B6">
        <w:rPr>
          <w:rFonts w:ascii="Arial" w:hAnsi="Arial" w:cs="Arial"/>
        </w:rPr>
        <w:t xml:space="preserve"> Luxury/Technology (Basic → Advanced) </w:t>
      </w:r>
    </w:p>
    <w:p w14:paraId="502D35CB" w14:textId="77777777" w:rsidR="00905C5D" w:rsidRPr="002F77B6" w:rsidRDefault="00905C5D" w:rsidP="00905C5D">
      <w:pPr>
        <w:keepNext/>
        <w:jc w:val="center"/>
        <w:rPr>
          <w:rFonts w:ascii="Arial" w:hAnsi="Arial" w:cs="Arial"/>
        </w:rPr>
      </w:pPr>
      <w:r w:rsidRPr="002F77B6">
        <w:rPr>
          <w:rFonts w:ascii="Arial" w:hAnsi="Arial" w:cs="Arial"/>
          <w:noProof/>
        </w:rPr>
        <w:drawing>
          <wp:inline distT="0" distB="0" distL="0" distR="0" wp14:anchorId="4FA432EE" wp14:editId="23D34350">
            <wp:extent cx="5330476" cy="2282537"/>
            <wp:effectExtent l="0" t="0" r="3810" b="3810"/>
            <wp:docPr id="909131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131684" name=""/>
                    <pic:cNvPicPr/>
                  </pic:nvPicPr>
                  <pic:blipFill>
                    <a:blip r:embed="rId15"/>
                    <a:stretch>
                      <a:fillRect/>
                    </a:stretch>
                  </pic:blipFill>
                  <pic:spPr>
                    <a:xfrm>
                      <a:off x="0" y="0"/>
                      <a:ext cx="5338772" cy="2286089"/>
                    </a:xfrm>
                    <a:prstGeom prst="rect">
                      <a:avLst/>
                    </a:prstGeom>
                  </pic:spPr>
                </pic:pic>
              </a:graphicData>
            </a:graphic>
          </wp:inline>
        </w:drawing>
      </w:r>
    </w:p>
    <w:p w14:paraId="41E5DB69" w14:textId="7564B29F" w:rsidR="00905C5D" w:rsidRPr="002F77B6" w:rsidRDefault="00905C5D" w:rsidP="00905C5D">
      <w:pPr>
        <w:pStyle w:val="Caption"/>
        <w:jc w:val="center"/>
        <w:rPr>
          <w:rFonts w:ascii="Arial" w:hAnsi="Arial" w:cs="Arial"/>
        </w:rPr>
      </w:pPr>
      <w:r w:rsidRPr="002F77B6">
        <w:rPr>
          <w:rFonts w:ascii="Arial" w:hAnsi="Arial" w:cs="Arial"/>
        </w:rPr>
        <w:t xml:space="preserve">Figure </w:t>
      </w:r>
      <w:r w:rsidRPr="002F77B6">
        <w:rPr>
          <w:rFonts w:ascii="Arial" w:hAnsi="Arial" w:cs="Arial"/>
        </w:rPr>
        <w:fldChar w:fldCharType="begin"/>
      </w:r>
      <w:r w:rsidRPr="002F77B6">
        <w:rPr>
          <w:rFonts w:ascii="Arial" w:hAnsi="Arial" w:cs="Arial"/>
        </w:rPr>
        <w:instrText xml:space="preserve"> SEQ Figure \* ARABIC </w:instrText>
      </w:r>
      <w:r w:rsidRPr="002F77B6">
        <w:rPr>
          <w:rFonts w:ascii="Arial" w:hAnsi="Arial" w:cs="Arial"/>
        </w:rPr>
        <w:fldChar w:fldCharType="separate"/>
      </w:r>
      <w:r w:rsidR="0073030C" w:rsidRPr="002F77B6">
        <w:rPr>
          <w:rFonts w:ascii="Arial" w:hAnsi="Arial" w:cs="Arial"/>
          <w:noProof/>
        </w:rPr>
        <w:t>6</w:t>
      </w:r>
      <w:r w:rsidRPr="002F77B6">
        <w:rPr>
          <w:rFonts w:ascii="Arial" w:hAnsi="Arial" w:cs="Arial"/>
        </w:rPr>
        <w:fldChar w:fldCharType="end"/>
      </w:r>
      <w:r w:rsidRPr="002F77B6">
        <w:rPr>
          <w:rFonts w:ascii="Arial" w:hAnsi="Arial" w:cs="Arial"/>
        </w:rPr>
        <w:t>: Perceptual Map</w:t>
      </w:r>
    </w:p>
    <w:p w14:paraId="1948EA38" w14:textId="1E2A10B6" w:rsidR="00905C5D" w:rsidRPr="002F77B6" w:rsidRDefault="00905C5D" w:rsidP="00905C5D">
      <w:pPr>
        <w:jc w:val="center"/>
        <w:rPr>
          <w:rFonts w:ascii="Arial" w:hAnsi="Arial" w:cs="Arial"/>
          <w:b/>
          <w:bCs/>
          <w:lang w:val="en-GB"/>
        </w:rPr>
      </w:pPr>
      <w:r w:rsidRPr="002F77B6">
        <w:rPr>
          <w:rFonts w:ascii="Arial" w:hAnsi="Arial" w:cs="Arial"/>
          <w:b/>
          <w:bCs/>
          <w:lang w:val="en-GB"/>
        </w:rPr>
        <w:t>Source: (Self-Made)</w:t>
      </w:r>
    </w:p>
    <w:p w14:paraId="65087BF6" w14:textId="77777777" w:rsidR="00905C5D" w:rsidRPr="002F77B6" w:rsidRDefault="00905C5D" w:rsidP="00905C5D">
      <w:pPr>
        <w:rPr>
          <w:rFonts w:ascii="Arial" w:hAnsi="Arial" w:cs="Arial"/>
        </w:rPr>
      </w:pPr>
      <w:r w:rsidRPr="002F77B6">
        <w:rPr>
          <w:rFonts w:ascii="Arial" w:hAnsi="Arial" w:cs="Arial"/>
        </w:rPr>
        <w:lastRenderedPageBreak/>
        <w:t>In both markets, Mercedes-Benz occupies the high price–high luxury quadrant, but:</w:t>
      </w:r>
    </w:p>
    <w:p w14:paraId="184ADB75" w14:textId="6AB7D223" w:rsidR="00905C5D" w:rsidRPr="002F77B6" w:rsidRDefault="00905C5D" w:rsidP="00905C5D">
      <w:pPr>
        <w:pStyle w:val="ListParagraph"/>
        <w:numPr>
          <w:ilvl w:val="0"/>
          <w:numId w:val="6"/>
        </w:numPr>
        <w:rPr>
          <w:rFonts w:ascii="Arial" w:hAnsi="Arial" w:cs="Arial"/>
        </w:rPr>
      </w:pPr>
      <w:r w:rsidRPr="002F77B6">
        <w:rPr>
          <w:rFonts w:ascii="Arial" w:hAnsi="Arial" w:cs="Arial"/>
        </w:rPr>
        <w:t>In Germany, it is closer to “engineering reliability.”</w:t>
      </w:r>
      <w:r w:rsidR="00F033C4" w:rsidRPr="002F77B6">
        <w:rPr>
          <w:rFonts w:ascii="Arial" w:hAnsi="Arial" w:cs="Arial"/>
          <w:highlight w:val="yellow"/>
          <w:lang w:val="en-GB"/>
        </w:rPr>
        <w:t xml:space="preserve"> </w:t>
      </w:r>
      <w:r w:rsidRPr="002F77B6">
        <w:rPr>
          <w:rFonts w:ascii="Arial" w:hAnsi="Arial" w:cs="Arial"/>
        </w:rPr>
        <w:t xml:space="preserve"> </w:t>
      </w:r>
    </w:p>
    <w:p w14:paraId="0AD1CC1B" w14:textId="77777777" w:rsidR="00905C5D" w:rsidRPr="002F77B6" w:rsidRDefault="00905C5D" w:rsidP="00905C5D">
      <w:pPr>
        <w:pStyle w:val="ListParagraph"/>
        <w:numPr>
          <w:ilvl w:val="0"/>
          <w:numId w:val="6"/>
        </w:numPr>
        <w:rPr>
          <w:rFonts w:ascii="Arial" w:hAnsi="Arial" w:cs="Arial"/>
        </w:rPr>
      </w:pPr>
      <w:r w:rsidRPr="002F77B6">
        <w:rPr>
          <w:rFonts w:ascii="Arial" w:hAnsi="Arial" w:cs="Arial"/>
        </w:rPr>
        <w:t xml:space="preserve">In China, it shifts toward “status and prestige.” </w:t>
      </w:r>
    </w:p>
    <w:p w14:paraId="4631E4B4" w14:textId="4ECFDF65" w:rsidR="00905C5D" w:rsidRPr="002F77B6" w:rsidRDefault="00905C5D" w:rsidP="00905C5D">
      <w:pPr>
        <w:rPr>
          <w:rFonts w:ascii="Arial" w:hAnsi="Arial" w:cs="Arial"/>
        </w:rPr>
      </w:pPr>
      <w:r w:rsidRPr="002F77B6">
        <w:rPr>
          <w:rFonts w:ascii="Arial" w:hAnsi="Arial" w:cs="Arial"/>
        </w:rPr>
        <w:t>This dual positioning strengthens its competitive advantage across culturally distinct markets.</w:t>
      </w:r>
    </w:p>
    <w:p w14:paraId="6284DD8C" w14:textId="1B88E949" w:rsidR="008806ED" w:rsidRPr="002F77B6" w:rsidRDefault="00D113A0" w:rsidP="00D113A0">
      <w:pPr>
        <w:pStyle w:val="Heading3"/>
        <w:rPr>
          <w:rFonts w:ascii="Arial" w:hAnsi="Arial" w:cs="Arial"/>
        </w:rPr>
      </w:pPr>
      <w:bookmarkStart w:id="8" w:name="_Toc227715646"/>
      <w:r w:rsidRPr="002F77B6">
        <w:rPr>
          <w:rFonts w:ascii="Arial" w:hAnsi="Arial" w:cs="Arial"/>
        </w:rPr>
        <w:t>4</w:t>
      </w:r>
      <w:r w:rsidR="008806ED" w:rsidRPr="002F77B6">
        <w:rPr>
          <w:rFonts w:ascii="Arial" w:hAnsi="Arial" w:cs="Arial"/>
        </w:rPr>
        <w:t>. Differences and similarities between German and Chinese Positioning Strategy</w:t>
      </w:r>
      <w:bookmarkEnd w:id="8"/>
    </w:p>
    <w:p w14:paraId="539D2895" w14:textId="0CBAC916" w:rsidR="008806ED" w:rsidRPr="002F77B6" w:rsidRDefault="008806ED" w:rsidP="008806ED">
      <w:pPr>
        <w:rPr>
          <w:rFonts w:ascii="Arial" w:hAnsi="Arial" w:cs="Arial"/>
        </w:rPr>
      </w:pPr>
      <w:r w:rsidRPr="002F77B6">
        <w:rPr>
          <w:rFonts w:ascii="Arial" w:hAnsi="Arial" w:cs="Arial"/>
        </w:rPr>
        <w:t>Mercedes-Benz has a relatively steady global high-end positioning in both Germany and China, but the means of communicating this positioning and having it perceived var</w:t>
      </w:r>
      <w:r w:rsidR="004361A2" w:rsidRPr="002F77B6">
        <w:rPr>
          <w:rFonts w:ascii="Arial" w:hAnsi="Arial" w:cs="Arial"/>
        </w:rPr>
        <w:t>y</w:t>
      </w:r>
      <w:r w:rsidRPr="002F77B6">
        <w:rPr>
          <w:rFonts w:ascii="Arial" w:hAnsi="Arial" w:cs="Arial"/>
        </w:rPr>
        <w:t xml:space="preserve"> greatly because of cultural, economic, and consumer behaviour variation</w:t>
      </w:r>
      <w:r w:rsidR="008A44C8" w:rsidRPr="002F77B6">
        <w:rPr>
          <w:rFonts w:ascii="Arial" w:hAnsi="Arial" w:cs="Arial"/>
        </w:rPr>
        <w:t xml:space="preserve"> (Li and Wang, 2021)</w:t>
      </w:r>
      <w:r w:rsidRPr="002F77B6">
        <w:rPr>
          <w:rFonts w:ascii="Arial" w:hAnsi="Arial" w:cs="Arial"/>
        </w:rPr>
        <w:t>.</w:t>
      </w:r>
      <w:r w:rsidR="00F033C4" w:rsidRPr="002F77B6">
        <w:rPr>
          <w:rFonts w:ascii="Arial" w:hAnsi="Arial" w:cs="Arial"/>
          <w:highlight w:val="yellow"/>
          <w:lang w:val="en-GB"/>
        </w:rPr>
        <w:t xml:space="preserve"> </w:t>
      </w:r>
    </w:p>
    <w:p w14:paraId="4F2ABC09" w14:textId="77777777" w:rsidR="008806ED" w:rsidRPr="002F77B6" w:rsidRDefault="008806ED" w:rsidP="008806ED">
      <w:pPr>
        <w:rPr>
          <w:rFonts w:ascii="Arial" w:hAnsi="Arial" w:cs="Arial"/>
          <w:b/>
          <w:bCs/>
        </w:rPr>
      </w:pPr>
      <w:r w:rsidRPr="002F77B6">
        <w:rPr>
          <w:rFonts w:ascii="Arial" w:hAnsi="Arial" w:cs="Arial"/>
          <w:b/>
          <w:bCs/>
        </w:rPr>
        <w:t>Similarities:</w:t>
      </w:r>
    </w:p>
    <w:p w14:paraId="070505BD" w14:textId="14BFA166" w:rsidR="008806ED" w:rsidRPr="002F77B6" w:rsidRDefault="008806ED" w:rsidP="008806ED">
      <w:pPr>
        <w:rPr>
          <w:rFonts w:ascii="Arial" w:hAnsi="Arial" w:cs="Arial"/>
        </w:rPr>
      </w:pPr>
      <w:r w:rsidRPr="002F77B6">
        <w:rPr>
          <w:rFonts w:ascii="Arial" w:hAnsi="Arial" w:cs="Arial"/>
        </w:rPr>
        <w:t xml:space="preserve">In Germany, as well as in China, Mercedes-Benz is a high-end luxury brand that is linked to high quality, innovative technologies, and high prices. The brand has always been </w:t>
      </w:r>
      <w:r w:rsidR="00836A30" w:rsidRPr="002F77B6">
        <w:rPr>
          <w:rFonts w:ascii="Arial" w:hAnsi="Arial" w:cs="Arial"/>
        </w:rPr>
        <w:t>i</w:t>
      </w:r>
      <w:r w:rsidRPr="002F77B6">
        <w:rPr>
          <w:rFonts w:ascii="Arial" w:hAnsi="Arial" w:cs="Arial"/>
        </w:rPr>
        <w:t>n the high price</w:t>
      </w:r>
      <w:r w:rsidR="00836A30" w:rsidRPr="002F77B6">
        <w:rPr>
          <w:rFonts w:ascii="Arial" w:hAnsi="Arial" w:cs="Arial"/>
        </w:rPr>
        <w:t>,</w:t>
      </w:r>
      <w:r w:rsidRPr="002F77B6">
        <w:rPr>
          <w:rFonts w:ascii="Arial" w:hAnsi="Arial" w:cs="Arial"/>
        </w:rPr>
        <w:t xml:space="preserve"> high luxury quadrant in the two markets</w:t>
      </w:r>
      <w:r w:rsidR="00836A30" w:rsidRPr="002F77B6">
        <w:rPr>
          <w:rFonts w:ascii="Arial" w:hAnsi="Arial" w:cs="Arial"/>
        </w:rPr>
        <w:t>,</w:t>
      </w:r>
      <w:r w:rsidRPr="002F77B6">
        <w:rPr>
          <w:rFonts w:ascii="Arial" w:hAnsi="Arial" w:cs="Arial"/>
        </w:rPr>
        <w:t xml:space="preserve"> and this has helped it to strengthen the global image as a brand of excellence and innovation. This uniform positioning helps in maintaining uniformity in brand and enhances brand equity at the global level. Also, in both nations, Mercedes-Benz focuses on innovation, especially on electric mobility and high-technological automotive, which follows its global strategic vision</w:t>
      </w:r>
      <w:r w:rsidR="008A44C8" w:rsidRPr="002F77B6">
        <w:rPr>
          <w:rFonts w:ascii="Arial" w:hAnsi="Arial" w:cs="Arial"/>
        </w:rPr>
        <w:t xml:space="preserve"> (Iosifidou and </w:t>
      </w:r>
      <w:proofErr w:type="spellStart"/>
      <w:r w:rsidR="008A44C8" w:rsidRPr="002F77B6">
        <w:rPr>
          <w:rFonts w:ascii="Arial" w:hAnsi="Arial" w:cs="Arial"/>
        </w:rPr>
        <w:t>Achillas</w:t>
      </w:r>
      <w:proofErr w:type="spellEnd"/>
      <w:r w:rsidR="008A44C8" w:rsidRPr="002F77B6">
        <w:rPr>
          <w:rFonts w:ascii="Arial" w:hAnsi="Arial" w:cs="Arial"/>
        </w:rPr>
        <w:t>, 2024)</w:t>
      </w:r>
      <w:r w:rsidRPr="002F77B6">
        <w:rPr>
          <w:rFonts w:ascii="Arial" w:hAnsi="Arial" w:cs="Arial"/>
        </w:rPr>
        <w:t>.</w:t>
      </w:r>
    </w:p>
    <w:p w14:paraId="66B9E9DE" w14:textId="77777777" w:rsidR="008806ED" w:rsidRPr="002F77B6" w:rsidRDefault="008806ED" w:rsidP="008806ED">
      <w:pPr>
        <w:rPr>
          <w:rFonts w:ascii="Arial" w:hAnsi="Arial" w:cs="Arial"/>
          <w:b/>
          <w:bCs/>
        </w:rPr>
      </w:pPr>
      <w:r w:rsidRPr="002F77B6">
        <w:rPr>
          <w:rFonts w:ascii="Arial" w:hAnsi="Arial" w:cs="Arial"/>
          <w:b/>
          <w:bCs/>
        </w:rPr>
        <w:t>Differences:</w:t>
      </w:r>
    </w:p>
    <w:p w14:paraId="1473B706" w14:textId="083C34B1" w:rsidR="008806ED" w:rsidRPr="002F77B6" w:rsidRDefault="008806ED" w:rsidP="008806ED">
      <w:pPr>
        <w:rPr>
          <w:rFonts w:ascii="Arial" w:hAnsi="Arial" w:cs="Arial"/>
        </w:rPr>
      </w:pPr>
      <w:r w:rsidRPr="002F77B6">
        <w:rPr>
          <w:rFonts w:ascii="Arial" w:hAnsi="Arial" w:cs="Arial"/>
        </w:rPr>
        <w:t xml:space="preserve">Although such a similarity </w:t>
      </w:r>
      <w:r w:rsidR="00836A30" w:rsidRPr="002F77B6">
        <w:rPr>
          <w:rFonts w:ascii="Arial" w:hAnsi="Arial" w:cs="Arial"/>
        </w:rPr>
        <w:t>in</w:t>
      </w:r>
      <w:r w:rsidRPr="002F77B6">
        <w:rPr>
          <w:rFonts w:ascii="Arial" w:hAnsi="Arial" w:cs="Arial"/>
        </w:rPr>
        <w:t xml:space="preserve"> premium positioning, the essence of the value proposition is quite different in both countries. Positioning in Germany is functional and performance-based in nature and is </w:t>
      </w:r>
      <w:proofErr w:type="spellStart"/>
      <w:r w:rsidRPr="002F77B6">
        <w:rPr>
          <w:rFonts w:ascii="Arial" w:hAnsi="Arial" w:cs="Arial"/>
        </w:rPr>
        <w:t>centred</w:t>
      </w:r>
      <w:proofErr w:type="spellEnd"/>
      <w:r w:rsidRPr="002F77B6">
        <w:rPr>
          <w:rFonts w:ascii="Arial" w:hAnsi="Arial" w:cs="Arial"/>
        </w:rPr>
        <w:t xml:space="preserve"> around engineering excellence, reliability, safety and sustainability</w:t>
      </w:r>
      <w:r w:rsidR="00AA755A" w:rsidRPr="002F77B6">
        <w:rPr>
          <w:rFonts w:ascii="Arial" w:hAnsi="Arial" w:cs="Arial"/>
        </w:rPr>
        <w:t xml:space="preserve"> (Easa and Yan, 2019)</w:t>
      </w:r>
      <w:r w:rsidRPr="002F77B6">
        <w:rPr>
          <w:rFonts w:ascii="Arial" w:hAnsi="Arial" w:cs="Arial"/>
        </w:rPr>
        <w:t xml:space="preserve">. The consumers are also more rational and </w:t>
      </w:r>
      <w:r w:rsidR="00EB58E1" w:rsidRPr="002F77B6">
        <w:rPr>
          <w:rFonts w:ascii="Arial" w:hAnsi="Arial" w:cs="Arial"/>
        </w:rPr>
        <w:t>quality-oriented</w:t>
      </w:r>
      <w:r w:rsidRPr="002F77B6">
        <w:rPr>
          <w:rFonts w:ascii="Arial" w:hAnsi="Arial" w:cs="Arial"/>
        </w:rPr>
        <w:t xml:space="preserve">, i.e. Mercedes-Benz competes with technical superiority and value over </w:t>
      </w:r>
      <w:r w:rsidR="00836A30" w:rsidRPr="002F77B6">
        <w:rPr>
          <w:rFonts w:ascii="Arial" w:hAnsi="Arial" w:cs="Arial"/>
        </w:rPr>
        <w:t>the</w:t>
      </w:r>
      <w:r w:rsidRPr="002F77B6">
        <w:rPr>
          <w:rFonts w:ascii="Arial" w:hAnsi="Arial" w:cs="Arial"/>
        </w:rPr>
        <w:t xml:space="preserve"> long run.</w:t>
      </w:r>
    </w:p>
    <w:p w14:paraId="7A8E5985" w14:textId="4F9D8383" w:rsidR="008806ED" w:rsidRPr="002F77B6" w:rsidRDefault="008806ED" w:rsidP="008806ED">
      <w:pPr>
        <w:rPr>
          <w:rFonts w:ascii="Arial" w:hAnsi="Arial" w:cs="Arial"/>
        </w:rPr>
      </w:pPr>
      <w:r w:rsidRPr="002F77B6">
        <w:rPr>
          <w:rFonts w:ascii="Arial" w:hAnsi="Arial" w:cs="Arial"/>
        </w:rPr>
        <w:lastRenderedPageBreak/>
        <w:t xml:space="preserve">Conversely, positioning in China is more symbolic and status-based, whereby Mercedes-Benz is a symbol of social prestige, success, and </w:t>
      </w:r>
      <w:r w:rsidR="00836A30" w:rsidRPr="002F77B6">
        <w:rPr>
          <w:rFonts w:ascii="Arial" w:hAnsi="Arial" w:cs="Arial"/>
        </w:rPr>
        <w:t xml:space="preserve">a </w:t>
      </w:r>
      <w:r w:rsidRPr="002F77B6">
        <w:rPr>
          <w:rFonts w:ascii="Arial" w:hAnsi="Arial" w:cs="Arial"/>
        </w:rPr>
        <w:t>luxury lifestyle. The brand targets emotional and aspirational needs</w:t>
      </w:r>
      <w:r w:rsidR="00836A30" w:rsidRPr="002F77B6">
        <w:rPr>
          <w:rFonts w:ascii="Arial" w:hAnsi="Arial" w:cs="Arial"/>
        </w:rPr>
        <w:t>,</w:t>
      </w:r>
      <w:r w:rsidRPr="002F77B6">
        <w:rPr>
          <w:rFonts w:ascii="Arial" w:hAnsi="Arial" w:cs="Arial"/>
        </w:rPr>
        <w:t xml:space="preserve"> especially the younger generation that values owning a car as a symbol of social acceptance and personal success. Consequently, marketing communication in China is more focused on exclusiveness, design, digital capabilities, and brand image as compared to Germany</w:t>
      </w:r>
      <w:r w:rsidR="00620289" w:rsidRPr="002F77B6">
        <w:rPr>
          <w:rFonts w:ascii="Arial" w:hAnsi="Arial" w:cs="Arial"/>
        </w:rPr>
        <w:t xml:space="preserve"> (</w:t>
      </w:r>
      <w:proofErr w:type="spellStart"/>
      <w:r w:rsidR="00620289" w:rsidRPr="002F77B6">
        <w:rPr>
          <w:rFonts w:ascii="Arial" w:hAnsi="Arial" w:cs="Arial"/>
        </w:rPr>
        <w:t>Polfuß</w:t>
      </w:r>
      <w:proofErr w:type="spellEnd"/>
      <w:r w:rsidR="00620289" w:rsidRPr="002F77B6">
        <w:rPr>
          <w:rFonts w:ascii="Arial" w:hAnsi="Arial" w:cs="Arial"/>
        </w:rPr>
        <w:t xml:space="preserve"> and Sönmez, 2020)</w:t>
      </w:r>
      <w:r w:rsidRPr="002F77B6">
        <w:rPr>
          <w:rFonts w:ascii="Arial" w:hAnsi="Arial" w:cs="Arial"/>
        </w:rPr>
        <w:t>.</w:t>
      </w:r>
    </w:p>
    <w:p w14:paraId="0E382148" w14:textId="3CD03CC4" w:rsidR="008806ED" w:rsidRPr="002F77B6" w:rsidRDefault="008806ED" w:rsidP="008806ED">
      <w:pPr>
        <w:rPr>
          <w:rFonts w:ascii="Arial" w:hAnsi="Arial" w:cs="Arial"/>
        </w:rPr>
      </w:pPr>
      <w:r w:rsidRPr="002F77B6">
        <w:rPr>
          <w:rFonts w:ascii="Arial" w:hAnsi="Arial" w:cs="Arial"/>
        </w:rPr>
        <w:t xml:space="preserve">The other important difference is in consumer motivation. Product attributes and performance benefits are important to German consumers, but Chinese consumers value the brand image and social </w:t>
      </w:r>
      <w:proofErr w:type="spellStart"/>
      <w:r w:rsidRPr="002F77B6">
        <w:rPr>
          <w:rFonts w:ascii="Arial" w:hAnsi="Arial" w:cs="Arial"/>
        </w:rPr>
        <w:t>signalling</w:t>
      </w:r>
      <w:proofErr w:type="spellEnd"/>
      <w:r w:rsidRPr="002F77B6">
        <w:rPr>
          <w:rFonts w:ascii="Arial" w:hAnsi="Arial" w:cs="Arial"/>
        </w:rPr>
        <w:t xml:space="preserve"> more</w:t>
      </w:r>
      <w:r w:rsidR="00117F5C" w:rsidRPr="002F77B6">
        <w:rPr>
          <w:rFonts w:ascii="Arial" w:hAnsi="Arial" w:cs="Arial"/>
        </w:rPr>
        <w:t xml:space="preserve"> (Kreppel and </w:t>
      </w:r>
      <w:proofErr w:type="spellStart"/>
      <w:r w:rsidR="00117F5C" w:rsidRPr="002F77B6">
        <w:rPr>
          <w:rFonts w:ascii="Arial" w:hAnsi="Arial" w:cs="Arial"/>
        </w:rPr>
        <w:t>Holtbrügge</w:t>
      </w:r>
      <w:proofErr w:type="spellEnd"/>
      <w:r w:rsidR="00117F5C" w:rsidRPr="002F77B6">
        <w:rPr>
          <w:rFonts w:ascii="Arial" w:hAnsi="Arial" w:cs="Arial"/>
        </w:rPr>
        <w:t>, 2012)</w:t>
      </w:r>
      <w:r w:rsidRPr="002F77B6">
        <w:rPr>
          <w:rFonts w:ascii="Arial" w:hAnsi="Arial" w:cs="Arial"/>
        </w:rPr>
        <w:t>. It leads to the repositioning of Mercedes-Benz in Germany to benefit positioning in China</w:t>
      </w:r>
      <w:r w:rsidR="00836A30" w:rsidRPr="002F77B6">
        <w:rPr>
          <w:rFonts w:ascii="Arial" w:hAnsi="Arial" w:cs="Arial"/>
        </w:rPr>
        <w:t>,</w:t>
      </w:r>
      <w:r w:rsidRPr="002F77B6">
        <w:rPr>
          <w:rFonts w:ascii="Arial" w:hAnsi="Arial" w:cs="Arial"/>
        </w:rPr>
        <w:t xml:space="preserve"> to user and symbolic positioning.</w:t>
      </w:r>
    </w:p>
    <w:p w14:paraId="1A617F0E" w14:textId="77777777" w:rsidR="008806ED" w:rsidRPr="002F77B6" w:rsidRDefault="008806ED" w:rsidP="008806ED">
      <w:pPr>
        <w:rPr>
          <w:rFonts w:ascii="Arial" w:hAnsi="Arial" w:cs="Arial"/>
        </w:rPr>
      </w:pPr>
      <w:r w:rsidRPr="002F77B6">
        <w:rPr>
          <w:rFonts w:ascii="Arial" w:hAnsi="Arial" w:cs="Arial"/>
        </w:rPr>
        <w:t>Overall Evaluation:</w:t>
      </w:r>
    </w:p>
    <w:p w14:paraId="441BE3B4" w14:textId="381B181C" w:rsidR="008806ED" w:rsidRPr="002F77B6" w:rsidRDefault="008806ED" w:rsidP="008806ED">
      <w:pPr>
        <w:rPr>
          <w:rFonts w:ascii="Arial" w:hAnsi="Arial" w:cs="Arial"/>
        </w:rPr>
      </w:pPr>
      <w:r w:rsidRPr="002F77B6">
        <w:rPr>
          <w:rFonts w:ascii="Arial" w:hAnsi="Arial" w:cs="Arial"/>
        </w:rPr>
        <w:t>This two-tiered positioning approach is a very successful one, since with this tactic, Mercedes-Benz is able to sustain a uniform worldwide luxury image</w:t>
      </w:r>
      <w:r w:rsidR="00836A30" w:rsidRPr="002F77B6">
        <w:rPr>
          <w:rFonts w:ascii="Arial" w:hAnsi="Arial" w:cs="Arial"/>
        </w:rPr>
        <w:t>,</w:t>
      </w:r>
      <w:r w:rsidRPr="002F77B6">
        <w:rPr>
          <w:rFonts w:ascii="Arial" w:hAnsi="Arial" w:cs="Arial"/>
        </w:rPr>
        <w:t xml:space="preserve"> and in the same breath, it will also be able to adjust to the local market demands. Nevertheless, it must also be strategically balanced in such a way that it does not undermine global brand coherence by </w:t>
      </w:r>
      <w:proofErr w:type="spellStart"/>
      <w:r w:rsidRPr="002F77B6">
        <w:rPr>
          <w:rFonts w:ascii="Arial" w:hAnsi="Arial" w:cs="Arial"/>
        </w:rPr>
        <w:t>localisation</w:t>
      </w:r>
      <w:proofErr w:type="spellEnd"/>
      <w:r w:rsidRPr="002F77B6">
        <w:rPr>
          <w:rFonts w:ascii="Arial" w:hAnsi="Arial" w:cs="Arial"/>
        </w:rPr>
        <w:t>.</w:t>
      </w:r>
    </w:p>
    <w:p w14:paraId="4502F74B" w14:textId="0145305F" w:rsidR="004B27AA" w:rsidRPr="002F77B6" w:rsidRDefault="00D113A0" w:rsidP="009E5B8E">
      <w:pPr>
        <w:pStyle w:val="Heading3"/>
        <w:rPr>
          <w:rFonts w:ascii="Arial" w:hAnsi="Arial" w:cs="Arial"/>
        </w:rPr>
      </w:pPr>
      <w:bookmarkStart w:id="9" w:name="_Toc227715647"/>
      <w:r w:rsidRPr="002F77B6">
        <w:rPr>
          <w:rFonts w:ascii="Arial" w:hAnsi="Arial" w:cs="Arial"/>
        </w:rPr>
        <w:t>5</w:t>
      </w:r>
      <w:r w:rsidR="00043674" w:rsidRPr="002F77B6">
        <w:rPr>
          <w:rFonts w:ascii="Arial" w:hAnsi="Arial" w:cs="Arial"/>
        </w:rPr>
        <w:t>. Similarities and Differences in STP Strategy</w:t>
      </w:r>
      <w:bookmarkEnd w:id="9"/>
    </w:p>
    <w:p w14:paraId="1DD5D995" w14:textId="565D4B28" w:rsidR="005667FD" w:rsidRPr="002F77B6" w:rsidRDefault="00AC6678" w:rsidP="005667FD">
      <w:pPr>
        <w:rPr>
          <w:rFonts w:ascii="Arial" w:hAnsi="Arial" w:cs="Arial"/>
        </w:rPr>
      </w:pPr>
      <w:r w:rsidRPr="002F77B6">
        <w:rPr>
          <w:rFonts w:ascii="Arial" w:hAnsi="Arial" w:cs="Arial"/>
          <w:b/>
          <w:bCs/>
        </w:rPr>
        <w:t>Similarities:</w:t>
      </w:r>
      <w:r w:rsidRPr="002F77B6">
        <w:rPr>
          <w:rFonts w:ascii="Arial" w:hAnsi="Arial" w:cs="Arial"/>
        </w:rPr>
        <w:t xml:space="preserve"> Both Germany and China are key markets to Mercedes-Benz, though the STP strategy of the company is indicative of significant variation in economic factors and cultural values. Mercedes-Benz in both nations is aimed at high-income consumers and </w:t>
      </w:r>
      <w:r w:rsidR="00836A30" w:rsidRPr="002F77B6">
        <w:rPr>
          <w:rFonts w:ascii="Arial" w:hAnsi="Arial" w:cs="Arial"/>
        </w:rPr>
        <w:t>i</w:t>
      </w:r>
      <w:r w:rsidRPr="002F77B6">
        <w:rPr>
          <w:rFonts w:ascii="Arial" w:hAnsi="Arial" w:cs="Arial"/>
        </w:rPr>
        <w:t xml:space="preserve">s a premium luxury brand with </w:t>
      </w:r>
      <w:r w:rsidR="00D113A0" w:rsidRPr="002F77B6">
        <w:rPr>
          <w:rFonts w:ascii="Arial" w:hAnsi="Arial" w:cs="Arial"/>
        </w:rPr>
        <w:t xml:space="preserve">a </w:t>
      </w:r>
      <w:r w:rsidRPr="002F77B6">
        <w:rPr>
          <w:rFonts w:ascii="Arial" w:hAnsi="Arial" w:cs="Arial"/>
        </w:rPr>
        <w:t>global brand identity</w:t>
      </w:r>
      <w:r w:rsidR="006C6A84" w:rsidRPr="002F77B6">
        <w:rPr>
          <w:rFonts w:ascii="Arial" w:hAnsi="Arial" w:cs="Arial"/>
        </w:rPr>
        <w:t xml:space="preserve"> (Pylkkönen, 2023)</w:t>
      </w:r>
      <w:r w:rsidRPr="002F77B6">
        <w:rPr>
          <w:rFonts w:ascii="Arial" w:hAnsi="Arial" w:cs="Arial"/>
        </w:rPr>
        <w:t>.</w:t>
      </w:r>
    </w:p>
    <w:p w14:paraId="5483A509" w14:textId="3CE892A6" w:rsidR="00B75A1A" w:rsidRPr="002F77B6" w:rsidRDefault="00AC6678" w:rsidP="005667FD">
      <w:pPr>
        <w:rPr>
          <w:rFonts w:ascii="Arial" w:hAnsi="Arial" w:cs="Arial"/>
        </w:rPr>
      </w:pPr>
      <w:r w:rsidRPr="002F77B6">
        <w:rPr>
          <w:rFonts w:ascii="Arial" w:hAnsi="Arial" w:cs="Arial"/>
          <w:b/>
          <w:bCs/>
        </w:rPr>
        <w:t>Differences:</w:t>
      </w:r>
      <w:r w:rsidR="005667FD" w:rsidRPr="002F77B6">
        <w:rPr>
          <w:rFonts w:ascii="Arial" w:hAnsi="Arial" w:cs="Arial"/>
        </w:rPr>
        <w:t xml:space="preserve"> Germany is a technologically and luxury-conscious mature market that </w:t>
      </w:r>
      <w:proofErr w:type="spellStart"/>
      <w:r w:rsidR="00D113A0" w:rsidRPr="002F77B6">
        <w:rPr>
          <w:rFonts w:ascii="Arial" w:hAnsi="Arial" w:cs="Arial"/>
        </w:rPr>
        <w:t>emphasises</w:t>
      </w:r>
      <w:proofErr w:type="spellEnd"/>
      <w:r w:rsidR="005667FD" w:rsidRPr="002F77B6">
        <w:rPr>
          <w:rFonts w:ascii="Arial" w:hAnsi="Arial" w:cs="Arial"/>
        </w:rPr>
        <w:t xml:space="preserve"> engineering quality, sustainability and reliability. On the contrary, China is a fast-expanding and status-oriented luxury market, with younger consumers being more oriented to brand prestige and social </w:t>
      </w:r>
      <w:proofErr w:type="spellStart"/>
      <w:r w:rsidR="005667FD" w:rsidRPr="002F77B6">
        <w:rPr>
          <w:rFonts w:ascii="Arial" w:hAnsi="Arial" w:cs="Arial"/>
        </w:rPr>
        <w:t>status</w:t>
      </w:r>
      <w:r w:rsidR="008A44C8" w:rsidRPr="002F77B6">
        <w:rPr>
          <w:rFonts w:ascii="Arial" w:hAnsi="Arial" w:cs="Arial"/>
        </w:rPr>
        <w:t>b</w:t>
      </w:r>
      <w:proofErr w:type="spellEnd"/>
      <w:r w:rsidR="008A44C8" w:rsidRPr="002F77B6">
        <w:rPr>
          <w:rFonts w:ascii="Arial" w:hAnsi="Arial" w:cs="Arial"/>
        </w:rPr>
        <w:t xml:space="preserve"> (Rovai, 2016)</w:t>
      </w:r>
      <w:r w:rsidR="005667FD" w:rsidRPr="002F77B6">
        <w:rPr>
          <w:rFonts w:ascii="Arial" w:hAnsi="Arial" w:cs="Arial"/>
        </w:rPr>
        <w:t xml:space="preserve">. These variations indicate why Mercedes-Benz </w:t>
      </w:r>
      <w:proofErr w:type="spellStart"/>
      <w:r w:rsidR="005667FD" w:rsidRPr="002F77B6">
        <w:rPr>
          <w:rFonts w:ascii="Arial" w:hAnsi="Arial" w:cs="Arial"/>
        </w:rPr>
        <w:t>prioritises</w:t>
      </w:r>
      <w:proofErr w:type="spellEnd"/>
      <w:r w:rsidR="005667FD" w:rsidRPr="002F77B6">
        <w:rPr>
          <w:rFonts w:ascii="Arial" w:hAnsi="Arial" w:cs="Arial"/>
        </w:rPr>
        <w:t xml:space="preserve"> technical excellence and environmental innovation in Germany, and luxury status and intelligent technology in China.</w:t>
      </w:r>
    </w:p>
    <w:p w14:paraId="5EBC1B36" w14:textId="77777777" w:rsidR="002B206A" w:rsidRPr="002F77B6" w:rsidRDefault="00AC6678" w:rsidP="0085371B">
      <w:pPr>
        <w:pStyle w:val="Heading2"/>
        <w:rPr>
          <w:rFonts w:ascii="Arial" w:hAnsi="Arial" w:cs="Arial"/>
        </w:rPr>
      </w:pPr>
      <w:bookmarkStart w:id="10" w:name="_Toc227715648"/>
      <w:r w:rsidRPr="002F77B6">
        <w:rPr>
          <w:rFonts w:ascii="Arial" w:hAnsi="Arial" w:cs="Arial"/>
        </w:rPr>
        <w:lastRenderedPageBreak/>
        <w:t>International Marketing Mix (7Ps) for Germany and China</w:t>
      </w:r>
      <w:bookmarkEnd w:id="10"/>
    </w:p>
    <w:p w14:paraId="0A61409E" w14:textId="5C70C7C9" w:rsidR="005D5D42" w:rsidRPr="002F77B6" w:rsidRDefault="005D5D42" w:rsidP="005D5D42">
      <w:pPr>
        <w:rPr>
          <w:rFonts w:ascii="Arial" w:hAnsi="Arial" w:cs="Arial"/>
        </w:rPr>
      </w:pPr>
      <w:r w:rsidRPr="002F77B6">
        <w:rPr>
          <w:rFonts w:ascii="Arial" w:hAnsi="Arial" w:cs="Arial"/>
        </w:rPr>
        <w:t xml:space="preserve">The marketing mix, also known as the 7Ps, encompasses product, price, place, promotion, people, process, and physical evidence, which is applied to create the appropriate marketing strategies in various markets </w:t>
      </w:r>
      <w:r w:rsidR="0033585F" w:rsidRPr="002F77B6">
        <w:rPr>
          <w:rFonts w:ascii="Arial" w:hAnsi="Arial" w:cs="Arial"/>
        </w:rPr>
        <w:t>(Armstrong et al., 2014</w:t>
      </w:r>
      <w:r w:rsidRPr="002F77B6">
        <w:rPr>
          <w:rFonts w:ascii="Arial" w:hAnsi="Arial" w:cs="Arial"/>
        </w:rPr>
        <w:t xml:space="preserve">). Mercedes-Benz uses the marketing mix to align </w:t>
      </w:r>
      <w:r w:rsidR="00836A30" w:rsidRPr="002F77B6">
        <w:rPr>
          <w:rFonts w:ascii="Arial" w:hAnsi="Arial" w:cs="Arial"/>
        </w:rPr>
        <w:t>with</w:t>
      </w:r>
      <w:r w:rsidRPr="002F77B6">
        <w:rPr>
          <w:rFonts w:ascii="Arial" w:hAnsi="Arial" w:cs="Arial"/>
        </w:rPr>
        <w:t xml:space="preserve"> the economic, cultural and consumer behaviour in Germany and China.</w:t>
      </w:r>
    </w:p>
    <w:p w14:paraId="57D549EE" w14:textId="77777777" w:rsidR="000F237A" w:rsidRPr="002F77B6" w:rsidRDefault="000F237A" w:rsidP="000F237A">
      <w:pPr>
        <w:keepNext/>
        <w:jc w:val="center"/>
        <w:rPr>
          <w:rFonts w:ascii="Arial" w:hAnsi="Arial" w:cs="Arial"/>
        </w:rPr>
      </w:pPr>
      <w:r w:rsidRPr="002F77B6">
        <w:rPr>
          <w:rFonts w:ascii="Arial" w:hAnsi="Arial" w:cs="Arial"/>
          <w:noProof/>
        </w:rPr>
        <w:drawing>
          <wp:inline distT="0" distB="0" distL="0" distR="0" wp14:anchorId="3226AEA6" wp14:editId="1106E9A1">
            <wp:extent cx="5444758" cy="2249905"/>
            <wp:effectExtent l="0" t="0" r="0" b="0"/>
            <wp:docPr id="11833853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a:stretch>
                      <a:fillRect/>
                    </a:stretch>
                  </pic:blipFill>
                  <pic:spPr bwMode="auto">
                    <a:xfrm>
                      <a:off x="0" y="0"/>
                      <a:ext cx="5481843" cy="2265229"/>
                    </a:xfrm>
                    <a:prstGeom prst="rect">
                      <a:avLst/>
                    </a:prstGeom>
                    <a:noFill/>
                    <a:ln>
                      <a:noFill/>
                    </a:ln>
                    <a:extLst>
                      <a:ext uri="{53640926-AAD7-44D8-BBD7-CCE9431645EC}">
                        <a14:shadowObscured xmlns:a14="http://schemas.microsoft.com/office/drawing/2010/main"/>
                      </a:ext>
                    </a:extLst>
                  </pic:spPr>
                </pic:pic>
              </a:graphicData>
            </a:graphic>
          </wp:inline>
        </w:drawing>
      </w:r>
    </w:p>
    <w:p w14:paraId="2C8211FE" w14:textId="604DFAF2" w:rsidR="000F237A" w:rsidRPr="002F77B6" w:rsidRDefault="000F237A" w:rsidP="000F237A">
      <w:pPr>
        <w:pStyle w:val="Caption"/>
        <w:jc w:val="center"/>
        <w:rPr>
          <w:rFonts w:ascii="Arial" w:hAnsi="Arial" w:cs="Arial"/>
        </w:rPr>
      </w:pPr>
      <w:r w:rsidRPr="002F77B6">
        <w:rPr>
          <w:rFonts w:ascii="Arial" w:hAnsi="Arial" w:cs="Arial"/>
        </w:rPr>
        <w:t xml:space="preserve">Figure </w:t>
      </w:r>
      <w:r w:rsidRPr="002F77B6">
        <w:rPr>
          <w:rFonts w:ascii="Arial" w:hAnsi="Arial" w:cs="Arial"/>
        </w:rPr>
        <w:fldChar w:fldCharType="begin"/>
      </w:r>
      <w:r w:rsidRPr="002F77B6">
        <w:rPr>
          <w:rFonts w:ascii="Arial" w:hAnsi="Arial" w:cs="Arial"/>
        </w:rPr>
        <w:instrText xml:space="preserve"> SEQ Figure \* ARABIC </w:instrText>
      </w:r>
      <w:r w:rsidRPr="002F77B6">
        <w:rPr>
          <w:rFonts w:ascii="Arial" w:hAnsi="Arial" w:cs="Arial"/>
        </w:rPr>
        <w:fldChar w:fldCharType="separate"/>
      </w:r>
      <w:r w:rsidR="0073030C" w:rsidRPr="002F77B6">
        <w:rPr>
          <w:rFonts w:ascii="Arial" w:hAnsi="Arial" w:cs="Arial"/>
          <w:noProof/>
        </w:rPr>
        <w:t>7</w:t>
      </w:r>
      <w:r w:rsidRPr="002F77B6">
        <w:rPr>
          <w:rFonts w:ascii="Arial" w:hAnsi="Arial" w:cs="Arial"/>
        </w:rPr>
        <w:fldChar w:fldCharType="end"/>
      </w:r>
      <w:r w:rsidRPr="002F77B6">
        <w:rPr>
          <w:rFonts w:ascii="Arial" w:hAnsi="Arial" w:cs="Arial"/>
        </w:rPr>
        <w:t>: The 7Ps Marketing Mix</w:t>
      </w:r>
    </w:p>
    <w:p w14:paraId="14F911A5" w14:textId="77777777" w:rsidR="000F237A" w:rsidRPr="002F77B6" w:rsidRDefault="000F237A" w:rsidP="000F237A">
      <w:pPr>
        <w:jc w:val="center"/>
        <w:rPr>
          <w:rFonts w:ascii="Arial" w:hAnsi="Arial" w:cs="Arial"/>
          <w:b/>
          <w:bCs/>
          <w:lang w:val="en-GB"/>
        </w:rPr>
      </w:pPr>
      <w:r w:rsidRPr="002F77B6">
        <w:rPr>
          <w:rFonts w:ascii="Arial" w:hAnsi="Arial" w:cs="Arial"/>
          <w:b/>
          <w:bCs/>
          <w:lang w:val="en-GB"/>
        </w:rPr>
        <w:t>Source: (Brooks, 2020)</w:t>
      </w:r>
    </w:p>
    <w:p w14:paraId="7280F21D" w14:textId="77777777" w:rsidR="000F237A" w:rsidRPr="002F77B6" w:rsidRDefault="000F237A" w:rsidP="005D5D42">
      <w:pPr>
        <w:rPr>
          <w:rFonts w:ascii="Arial" w:hAnsi="Arial" w:cs="Arial"/>
        </w:rPr>
      </w:pPr>
    </w:p>
    <w:p w14:paraId="0EC5141F" w14:textId="764425F0" w:rsidR="004F4D9E" w:rsidRPr="002F77B6" w:rsidRDefault="005D5D42" w:rsidP="004F4D9E">
      <w:pPr>
        <w:pStyle w:val="Heading3"/>
        <w:rPr>
          <w:rFonts w:ascii="Arial" w:hAnsi="Arial" w:cs="Arial"/>
        </w:rPr>
      </w:pPr>
      <w:bookmarkStart w:id="11" w:name="_Toc227715649"/>
      <w:r w:rsidRPr="002F77B6">
        <w:rPr>
          <w:rFonts w:ascii="Arial" w:hAnsi="Arial" w:cs="Arial"/>
        </w:rPr>
        <w:t>1. Product Strategy</w:t>
      </w:r>
      <w:bookmarkEnd w:id="11"/>
    </w:p>
    <w:p w14:paraId="748E15DC" w14:textId="336E358D" w:rsidR="004F4D9E" w:rsidRPr="002F77B6" w:rsidRDefault="004F4D9E" w:rsidP="004F4D9E">
      <w:pPr>
        <w:rPr>
          <w:rFonts w:ascii="Arial" w:hAnsi="Arial" w:cs="Arial"/>
        </w:rPr>
      </w:pPr>
      <w:r w:rsidRPr="002F77B6">
        <w:rPr>
          <w:rFonts w:ascii="Arial" w:hAnsi="Arial" w:cs="Arial"/>
        </w:rPr>
        <w:t>The product component of the marketing mix is the aggregate product being offered to the consumers in terms of features, quality, design and branding. In the case of Mercedes-Benz Group AG, product strategy is formed based on innovation, luxury and performance, however, this is modified differently in Germany and China.</w:t>
      </w:r>
    </w:p>
    <w:p w14:paraId="61EC0F10" w14:textId="3D1D5AE1" w:rsidR="004F4D9E" w:rsidRPr="002F77B6" w:rsidRDefault="004F4D9E" w:rsidP="004F4D9E">
      <w:pPr>
        <w:rPr>
          <w:rFonts w:ascii="Arial" w:hAnsi="Arial" w:cs="Arial"/>
        </w:rPr>
      </w:pPr>
      <w:r w:rsidRPr="002F77B6">
        <w:rPr>
          <w:rFonts w:ascii="Arial" w:hAnsi="Arial" w:cs="Arial"/>
        </w:rPr>
        <w:t>Product depth is there when one product line is varied. Mercedes-Benz has high product depth in the form of various variants of each model range</w:t>
      </w:r>
      <w:r w:rsidR="0033585F" w:rsidRPr="002F77B6">
        <w:rPr>
          <w:rFonts w:ascii="Arial" w:hAnsi="Arial" w:cs="Arial"/>
        </w:rPr>
        <w:t>,</w:t>
      </w:r>
      <w:r w:rsidRPr="002F77B6">
        <w:rPr>
          <w:rFonts w:ascii="Arial" w:hAnsi="Arial" w:cs="Arial"/>
        </w:rPr>
        <w:t xml:space="preserve"> e.g. C-Class, E-Class and S-Class</w:t>
      </w:r>
      <w:r w:rsidR="0033585F" w:rsidRPr="002F77B6">
        <w:rPr>
          <w:rFonts w:ascii="Arial" w:hAnsi="Arial" w:cs="Arial"/>
        </w:rPr>
        <w:t>,</w:t>
      </w:r>
      <w:r w:rsidRPr="002F77B6">
        <w:rPr>
          <w:rFonts w:ascii="Arial" w:hAnsi="Arial" w:cs="Arial"/>
        </w:rPr>
        <w:t xml:space="preserve"> all of which are available in different engine types, trims, </w:t>
      </w:r>
      <w:r w:rsidR="0033585F" w:rsidRPr="002F77B6">
        <w:rPr>
          <w:rFonts w:ascii="Arial" w:hAnsi="Arial" w:cs="Arial"/>
        </w:rPr>
        <w:t xml:space="preserve">and </w:t>
      </w:r>
      <w:r w:rsidRPr="002F77B6">
        <w:rPr>
          <w:rFonts w:ascii="Arial" w:hAnsi="Arial" w:cs="Arial"/>
        </w:rPr>
        <w:t>technological features</w:t>
      </w:r>
      <w:r w:rsidR="000F5F50" w:rsidRPr="002F77B6">
        <w:rPr>
          <w:rFonts w:ascii="Arial" w:hAnsi="Arial" w:cs="Arial"/>
        </w:rPr>
        <w:t xml:space="preserve"> (Mercedes-Benz, 2020)</w:t>
      </w:r>
      <w:r w:rsidRPr="002F77B6">
        <w:rPr>
          <w:rFonts w:ascii="Arial" w:hAnsi="Arial" w:cs="Arial"/>
        </w:rPr>
        <w:t>. This will enable the company to satisfy the various customer preferences within the same segment in both Germany and China</w:t>
      </w:r>
      <w:r w:rsidR="000F5F50" w:rsidRPr="002F77B6">
        <w:rPr>
          <w:rFonts w:ascii="Arial" w:hAnsi="Arial" w:cs="Arial"/>
        </w:rPr>
        <w:t>.</w:t>
      </w:r>
    </w:p>
    <w:p w14:paraId="0F320E4C" w14:textId="593AAF67" w:rsidR="004F4D9E" w:rsidRPr="002F77B6" w:rsidRDefault="004F4D9E" w:rsidP="004F4D9E">
      <w:pPr>
        <w:rPr>
          <w:rFonts w:ascii="Arial" w:hAnsi="Arial" w:cs="Arial"/>
        </w:rPr>
      </w:pPr>
      <w:r w:rsidRPr="002F77B6">
        <w:rPr>
          <w:rFonts w:ascii="Arial" w:hAnsi="Arial" w:cs="Arial"/>
        </w:rPr>
        <w:lastRenderedPageBreak/>
        <w:t>Product width is the diversity of the product lines. Mercedes-Benz has also gone wider with brand extensions like EQ electric cars (e.g. EQS, EQE), AMG performance models and Maybach ultra-luxury cars</w:t>
      </w:r>
      <w:r w:rsidR="00603330" w:rsidRPr="002F77B6">
        <w:rPr>
          <w:rFonts w:ascii="Arial" w:hAnsi="Arial" w:cs="Arial"/>
        </w:rPr>
        <w:t xml:space="preserve"> (Mercedes-Benz Group, 2022)</w:t>
      </w:r>
      <w:r w:rsidRPr="002F77B6">
        <w:rPr>
          <w:rFonts w:ascii="Arial" w:hAnsi="Arial" w:cs="Arial"/>
        </w:rPr>
        <w:t>. The extensions allow the firm to reach environmentally conscious consumers in Germany and status-oriented luxury consumers in China.</w:t>
      </w:r>
    </w:p>
    <w:p w14:paraId="5CCEC04A" w14:textId="2509F728" w:rsidR="004F4D9E" w:rsidRPr="002F77B6" w:rsidRDefault="0033585F" w:rsidP="004F4D9E">
      <w:pPr>
        <w:rPr>
          <w:rFonts w:ascii="Arial" w:hAnsi="Arial" w:cs="Arial"/>
        </w:rPr>
      </w:pPr>
      <w:r w:rsidRPr="002F77B6">
        <w:rPr>
          <w:rFonts w:ascii="Arial" w:hAnsi="Arial" w:cs="Arial"/>
        </w:rPr>
        <w:t>Mercedes-Benz</w:t>
      </w:r>
      <w:r w:rsidR="004F4D9E" w:rsidRPr="002F77B6">
        <w:rPr>
          <w:rFonts w:ascii="Arial" w:hAnsi="Arial" w:cs="Arial"/>
        </w:rPr>
        <w:t xml:space="preserve"> concentrates on high branding, innovation leadership and heritage positioning in terms of branding strategies</w:t>
      </w:r>
      <w:r w:rsidR="000F5F50" w:rsidRPr="002F77B6">
        <w:rPr>
          <w:rFonts w:ascii="Arial" w:hAnsi="Arial" w:cs="Arial"/>
        </w:rPr>
        <w:t xml:space="preserve"> (Iosifidou and </w:t>
      </w:r>
      <w:proofErr w:type="spellStart"/>
      <w:r w:rsidR="000F5F50" w:rsidRPr="002F77B6">
        <w:rPr>
          <w:rFonts w:ascii="Arial" w:hAnsi="Arial" w:cs="Arial"/>
        </w:rPr>
        <w:t>Achillas</w:t>
      </w:r>
      <w:proofErr w:type="spellEnd"/>
      <w:r w:rsidR="000F5F50" w:rsidRPr="002F77B6">
        <w:rPr>
          <w:rFonts w:ascii="Arial" w:hAnsi="Arial" w:cs="Arial"/>
        </w:rPr>
        <w:t>, 2024)</w:t>
      </w:r>
      <w:r w:rsidR="004F4D9E" w:rsidRPr="002F77B6">
        <w:rPr>
          <w:rFonts w:ascii="Arial" w:hAnsi="Arial" w:cs="Arial"/>
        </w:rPr>
        <w:t>. The brand has a stable global identity, but it makes changes, such as infotainment systems and digital connectivity in China</w:t>
      </w:r>
      <w:r w:rsidR="000F5F50" w:rsidRPr="002F77B6">
        <w:rPr>
          <w:rFonts w:ascii="Arial" w:hAnsi="Arial" w:cs="Arial"/>
        </w:rPr>
        <w:t>.</w:t>
      </w:r>
    </w:p>
    <w:p w14:paraId="7F1E73FB" w14:textId="43D1355B" w:rsidR="005D5D42" w:rsidRPr="002F77B6" w:rsidRDefault="004F4D9E" w:rsidP="004F4D9E">
      <w:pPr>
        <w:rPr>
          <w:rFonts w:ascii="Arial" w:hAnsi="Arial" w:cs="Arial"/>
        </w:rPr>
      </w:pPr>
      <w:r w:rsidRPr="002F77B6">
        <w:rPr>
          <w:rFonts w:ascii="Arial" w:hAnsi="Arial" w:cs="Arial"/>
        </w:rPr>
        <w:t>Product change within markets is influenced by a number of factors such as the level of technology, environmental policies and also cultures</w:t>
      </w:r>
      <w:r w:rsidR="00375655" w:rsidRPr="002F77B6">
        <w:rPr>
          <w:rFonts w:ascii="Arial" w:hAnsi="Arial" w:cs="Arial"/>
        </w:rPr>
        <w:t xml:space="preserve"> (Cui et al., 2006)</w:t>
      </w:r>
      <w:r w:rsidRPr="002F77B6">
        <w:rPr>
          <w:rFonts w:ascii="Arial" w:hAnsi="Arial" w:cs="Arial"/>
        </w:rPr>
        <w:t xml:space="preserve">. This is </w:t>
      </w:r>
      <w:proofErr w:type="spellStart"/>
      <w:r w:rsidRPr="002F77B6">
        <w:rPr>
          <w:rFonts w:ascii="Arial" w:hAnsi="Arial" w:cs="Arial"/>
        </w:rPr>
        <w:t>favourable</w:t>
      </w:r>
      <w:proofErr w:type="spellEnd"/>
      <w:r w:rsidRPr="002F77B6">
        <w:rPr>
          <w:rFonts w:ascii="Arial" w:hAnsi="Arial" w:cs="Arial"/>
        </w:rPr>
        <w:t xml:space="preserve"> to innovation, but expensive to production</w:t>
      </w:r>
      <w:r w:rsidR="00603330" w:rsidRPr="002F77B6">
        <w:rPr>
          <w:rFonts w:ascii="Arial" w:hAnsi="Arial" w:cs="Arial"/>
        </w:rPr>
        <w:t>,</w:t>
      </w:r>
      <w:r w:rsidRPr="002F77B6">
        <w:rPr>
          <w:rFonts w:ascii="Arial" w:hAnsi="Arial" w:cs="Arial"/>
        </w:rPr>
        <w:t xml:space="preserve"> as in Germany, more stringent environmental policies are driving the creation of electric and sustainable cars. In China, the environment is </w:t>
      </w:r>
      <w:proofErr w:type="spellStart"/>
      <w:r w:rsidRPr="002F77B6">
        <w:rPr>
          <w:rFonts w:ascii="Arial" w:hAnsi="Arial" w:cs="Arial"/>
        </w:rPr>
        <w:t>favourable</w:t>
      </w:r>
      <w:proofErr w:type="spellEnd"/>
      <w:r w:rsidRPr="002F77B6">
        <w:rPr>
          <w:rFonts w:ascii="Arial" w:hAnsi="Arial" w:cs="Arial"/>
        </w:rPr>
        <w:t xml:space="preserve"> to the technologically advanced and </w:t>
      </w:r>
      <w:proofErr w:type="spellStart"/>
      <w:r w:rsidRPr="002F77B6">
        <w:rPr>
          <w:rFonts w:ascii="Arial" w:hAnsi="Arial" w:cs="Arial"/>
        </w:rPr>
        <w:t>customised</w:t>
      </w:r>
      <w:proofErr w:type="spellEnd"/>
      <w:r w:rsidRPr="002F77B6">
        <w:rPr>
          <w:rFonts w:ascii="Arial" w:hAnsi="Arial" w:cs="Arial"/>
        </w:rPr>
        <w:t xml:space="preserve"> vehicles due to the high demand </w:t>
      </w:r>
      <w:r w:rsidR="00603330" w:rsidRPr="002F77B6">
        <w:rPr>
          <w:rFonts w:ascii="Arial" w:hAnsi="Arial" w:cs="Arial"/>
        </w:rPr>
        <w:t>for</w:t>
      </w:r>
      <w:r w:rsidRPr="002F77B6">
        <w:rPr>
          <w:rFonts w:ascii="Arial" w:hAnsi="Arial" w:cs="Arial"/>
        </w:rPr>
        <w:t xml:space="preserve"> digital features and luxury.</w:t>
      </w:r>
    </w:p>
    <w:p w14:paraId="4F926A4D" w14:textId="73ACB1C0" w:rsidR="005D5D42" w:rsidRPr="002F77B6" w:rsidRDefault="005D5D42" w:rsidP="005D5D42">
      <w:pPr>
        <w:rPr>
          <w:rFonts w:ascii="Arial" w:hAnsi="Arial" w:cs="Arial"/>
        </w:rPr>
      </w:pPr>
      <w:r w:rsidRPr="002F77B6">
        <w:rPr>
          <w:rFonts w:ascii="Arial" w:hAnsi="Arial" w:cs="Arial"/>
        </w:rPr>
        <w:t>Although the basic product is similar in all countries, Mercedes-Benz focuses on selective adaptation whereby it provides functional value in Germany and symbolic and technological value in China.</w:t>
      </w:r>
    </w:p>
    <w:p w14:paraId="38F4399E" w14:textId="000CA0CE" w:rsidR="005D5D42" w:rsidRPr="002F77B6" w:rsidRDefault="005D5D42" w:rsidP="0044110F">
      <w:pPr>
        <w:pStyle w:val="Heading3"/>
        <w:rPr>
          <w:rFonts w:ascii="Arial" w:hAnsi="Arial" w:cs="Arial"/>
        </w:rPr>
      </w:pPr>
      <w:bookmarkStart w:id="12" w:name="_Toc227715650"/>
      <w:r w:rsidRPr="002F77B6">
        <w:rPr>
          <w:rFonts w:ascii="Arial" w:hAnsi="Arial" w:cs="Arial"/>
        </w:rPr>
        <w:t>2. Price Strategy</w:t>
      </w:r>
      <w:bookmarkEnd w:id="12"/>
    </w:p>
    <w:p w14:paraId="7846E513" w14:textId="422FC312" w:rsidR="00C01041" w:rsidRPr="002F77B6" w:rsidRDefault="00C01041" w:rsidP="00C01041">
      <w:pPr>
        <w:rPr>
          <w:rFonts w:ascii="Arial" w:hAnsi="Arial" w:cs="Arial"/>
        </w:rPr>
      </w:pPr>
      <w:r w:rsidRPr="002F77B6">
        <w:rPr>
          <w:rFonts w:ascii="Arial" w:hAnsi="Arial" w:cs="Arial"/>
        </w:rPr>
        <w:t>Pricing strategy is a term that is used to describe the way in which a particular company determines and modifies prices according to the market conditions. In Germany and China, Mercedes-Benz uses a premium pricing strategy as it is a luxury brand.</w:t>
      </w:r>
    </w:p>
    <w:p w14:paraId="5CABA9D6" w14:textId="0245101F" w:rsidR="005D5D42" w:rsidRPr="002F77B6" w:rsidRDefault="00C01041" w:rsidP="00C01041">
      <w:pPr>
        <w:rPr>
          <w:rFonts w:ascii="Arial" w:hAnsi="Arial" w:cs="Arial"/>
        </w:rPr>
      </w:pPr>
      <w:r w:rsidRPr="002F77B6">
        <w:rPr>
          <w:rFonts w:ascii="Arial" w:hAnsi="Arial" w:cs="Arial"/>
        </w:rPr>
        <w:t xml:space="preserve">Pricing decisions are dependent on a number of factors. First, the markets vary in terms of demand. Germany is experiencing stable demand with mature </w:t>
      </w:r>
      <w:r w:rsidR="006B51C7" w:rsidRPr="002F77B6">
        <w:rPr>
          <w:rFonts w:ascii="Arial" w:hAnsi="Arial" w:cs="Arial"/>
        </w:rPr>
        <w:t>consumers</w:t>
      </w:r>
      <w:r w:rsidRPr="002F77B6">
        <w:rPr>
          <w:rFonts w:ascii="Arial" w:hAnsi="Arial" w:cs="Arial"/>
        </w:rPr>
        <w:t xml:space="preserve"> with a desire to be reliable</w:t>
      </w:r>
      <w:r w:rsidR="006B51C7" w:rsidRPr="002F77B6">
        <w:rPr>
          <w:rFonts w:ascii="Arial" w:hAnsi="Arial" w:cs="Arial"/>
        </w:rPr>
        <w:t>,</w:t>
      </w:r>
      <w:r w:rsidRPr="002F77B6">
        <w:rPr>
          <w:rFonts w:ascii="Arial" w:hAnsi="Arial" w:cs="Arial"/>
        </w:rPr>
        <w:t xml:space="preserve"> and China is experiencing high growth demand with young luxury buyers. Second, there is the element of competition, whereby there is intense competition against BMW and Audi in Germany, and intensive competition with the global and domestic luxury brands in China. Third, affordability is influenced by inflation and economic conditions. The moderate inflation in Germany can lower the </w:t>
      </w:r>
      <w:r w:rsidR="006B51C7" w:rsidRPr="002F77B6">
        <w:rPr>
          <w:rFonts w:ascii="Arial" w:hAnsi="Arial" w:cs="Arial"/>
        </w:rPr>
        <w:t>disposable</w:t>
      </w:r>
      <w:r w:rsidRPr="002F77B6">
        <w:rPr>
          <w:rFonts w:ascii="Arial" w:hAnsi="Arial" w:cs="Arial"/>
        </w:rPr>
        <w:t xml:space="preserve"> expenditure</w:t>
      </w:r>
      <w:r w:rsidR="006B51C7" w:rsidRPr="002F77B6">
        <w:rPr>
          <w:rFonts w:ascii="Arial" w:hAnsi="Arial" w:cs="Arial"/>
        </w:rPr>
        <w:t>,</w:t>
      </w:r>
      <w:r w:rsidRPr="002F77B6">
        <w:rPr>
          <w:rFonts w:ascii="Arial" w:hAnsi="Arial" w:cs="Arial"/>
        </w:rPr>
        <w:t xml:space="preserve"> and thus the </w:t>
      </w:r>
      <w:r w:rsidRPr="002F77B6">
        <w:rPr>
          <w:rFonts w:ascii="Arial" w:hAnsi="Arial" w:cs="Arial"/>
        </w:rPr>
        <w:lastRenderedPageBreak/>
        <w:t xml:space="preserve">environment will be slightly unfriendly, whereas the relatively constant inflation in China will </w:t>
      </w:r>
      <w:proofErr w:type="spellStart"/>
      <w:r w:rsidRPr="002F77B6">
        <w:rPr>
          <w:rFonts w:ascii="Arial" w:hAnsi="Arial" w:cs="Arial"/>
        </w:rPr>
        <w:t>favour</w:t>
      </w:r>
      <w:proofErr w:type="spellEnd"/>
      <w:r w:rsidRPr="002F77B6">
        <w:rPr>
          <w:rFonts w:ascii="Arial" w:hAnsi="Arial" w:cs="Arial"/>
        </w:rPr>
        <w:t xml:space="preserve"> the purchasing power and hence </w:t>
      </w:r>
      <w:r w:rsidR="006B51C7" w:rsidRPr="002F77B6">
        <w:rPr>
          <w:rFonts w:ascii="Arial" w:hAnsi="Arial" w:cs="Arial"/>
        </w:rPr>
        <w:t xml:space="preserve">be </w:t>
      </w:r>
      <w:proofErr w:type="spellStart"/>
      <w:r w:rsidRPr="002F77B6">
        <w:rPr>
          <w:rFonts w:ascii="Arial" w:hAnsi="Arial" w:cs="Arial"/>
        </w:rPr>
        <w:t>favourable</w:t>
      </w:r>
      <w:proofErr w:type="spellEnd"/>
      <w:r w:rsidR="0031663A" w:rsidRPr="002F77B6">
        <w:rPr>
          <w:rFonts w:ascii="Arial" w:hAnsi="Arial" w:cs="Arial"/>
        </w:rPr>
        <w:t xml:space="preserve"> (Rosa, 2020)</w:t>
      </w:r>
      <w:r w:rsidRPr="002F77B6">
        <w:rPr>
          <w:rFonts w:ascii="Arial" w:hAnsi="Arial" w:cs="Arial"/>
        </w:rPr>
        <w:t xml:space="preserve">. Lastly, the general economic stability in the two nations </w:t>
      </w:r>
      <w:proofErr w:type="spellStart"/>
      <w:r w:rsidR="006B51C7" w:rsidRPr="002F77B6">
        <w:rPr>
          <w:rFonts w:ascii="Arial" w:hAnsi="Arial" w:cs="Arial"/>
        </w:rPr>
        <w:t>favours</w:t>
      </w:r>
      <w:proofErr w:type="spellEnd"/>
      <w:r w:rsidRPr="002F77B6">
        <w:rPr>
          <w:rFonts w:ascii="Arial" w:hAnsi="Arial" w:cs="Arial"/>
        </w:rPr>
        <w:t xml:space="preserve"> premium pricing, even though China needs a greater degree of flexibility due to competition in the market.</w:t>
      </w:r>
    </w:p>
    <w:p w14:paraId="529A8571" w14:textId="74DDFEF8" w:rsidR="00C902BA" w:rsidRPr="002F77B6" w:rsidRDefault="00C902BA" w:rsidP="00C902BA">
      <w:pPr>
        <w:rPr>
          <w:rFonts w:ascii="Arial" w:hAnsi="Arial" w:cs="Arial"/>
        </w:rPr>
      </w:pPr>
      <w:r w:rsidRPr="002F77B6">
        <w:rPr>
          <w:rFonts w:ascii="Arial" w:hAnsi="Arial" w:cs="Arial"/>
          <w:b/>
          <w:bCs/>
        </w:rPr>
        <w:t>Germany:</w:t>
      </w:r>
      <w:r w:rsidRPr="002F77B6">
        <w:rPr>
          <w:rFonts w:ascii="Arial" w:hAnsi="Arial" w:cs="Arial"/>
        </w:rPr>
        <w:t xml:space="preserve"> The GDP per capita of Germany is about $54,000 in 2023, and the country has a high buying capacity </w:t>
      </w:r>
      <w:r w:rsidR="00836A30" w:rsidRPr="002F77B6">
        <w:rPr>
          <w:rFonts w:ascii="Arial" w:hAnsi="Arial" w:cs="Arial"/>
        </w:rPr>
        <w:t>for</w:t>
      </w:r>
      <w:r w:rsidRPr="002F77B6">
        <w:rPr>
          <w:rFonts w:ascii="Arial" w:hAnsi="Arial" w:cs="Arial"/>
        </w:rPr>
        <w:t xml:space="preserve"> luxury cars. Mercedes-Benz </w:t>
      </w:r>
      <w:proofErr w:type="spellStart"/>
      <w:r w:rsidRPr="002F77B6">
        <w:rPr>
          <w:rFonts w:ascii="Arial" w:hAnsi="Arial" w:cs="Arial"/>
        </w:rPr>
        <w:t>practises</w:t>
      </w:r>
      <w:proofErr w:type="spellEnd"/>
      <w:r w:rsidRPr="002F77B6">
        <w:rPr>
          <w:rFonts w:ascii="Arial" w:hAnsi="Arial" w:cs="Arial"/>
        </w:rPr>
        <w:t xml:space="preserve"> a premium price policy whereby luxury products are priced between 50, 000 and 120, 000 euros according to specifications (Intelligence Node, 2026). Nevertheless, economic pressures, e.g. 5.9% inflation in 2023, can decrease discretionary spending, demanding flexible financing and leasing </w:t>
      </w:r>
      <w:proofErr w:type="spellStart"/>
      <w:r w:rsidRPr="002F77B6">
        <w:rPr>
          <w:rFonts w:ascii="Arial" w:hAnsi="Arial" w:cs="Arial"/>
        </w:rPr>
        <w:t>programmes</w:t>
      </w:r>
      <w:proofErr w:type="spellEnd"/>
      <w:r w:rsidRPr="002F77B6">
        <w:rPr>
          <w:rFonts w:ascii="Arial" w:hAnsi="Arial" w:cs="Arial"/>
        </w:rPr>
        <w:t>.</w:t>
      </w:r>
    </w:p>
    <w:p w14:paraId="0CFE146C" w14:textId="77777777" w:rsidR="00C902BA" w:rsidRPr="002F77B6" w:rsidRDefault="00C902BA" w:rsidP="00C902BA">
      <w:pPr>
        <w:keepNext/>
        <w:jc w:val="center"/>
        <w:rPr>
          <w:rFonts w:ascii="Arial" w:hAnsi="Arial" w:cs="Arial"/>
        </w:rPr>
      </w:pPr>
      <w:r w:rsidRPr="002F77B6">
        <w:rPr>
          <w:rFonts w:ascii="Arial" w:hAnsi="Arial" w:cs="Arial"/>
          <w:noProof/>
        </w:rPr>
        <w:drawing>
          <wp:inline distT="0" distB="0" distL="0" distR="0" wp14:anchorId="576F28C8" wp14:editId="5E7C6E20">
            <wp:extent cx="4360064" cy="2555563"/>
            <wp:effectExtent l="0" t="0" r="2540" b="0"/>
            <wp:docPr id="11083785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77264" cy="2565644"/>
                    </a:xfrm>
                    <a:prstGeom prst="rect">
                      <a:avLst/>
                    </a:prstGeom>
                    <a:noFill/>
                  </pic:spPr>
                </pic:pic>
              </a:graphicData>
            </a:graphic>
          </wp:inline>
        </w:drawing>
      </w:r>
    </w:p>
    <w:p w14:paraId="0A623AF2" w14:textId="2071B334" w:rsidR="00C902BA" w:rsidRPr="002F77B6" w:rsidRDefault="00C902BA" w:rsidP="00C902BA">
      <w:pPr>
        <w:pStyle w:val="Caption"/>
        <w:jc w:val="center"/>
        <w:rPr>
          <w:rFonts w:ascii="Arial" w:hAnsi="Arial" w:cs="Arial"/>
        </w:rPr>
      </w:pPr>
      <w:r w:rsidRPr="002F77B6">
        <w:rPr>
          <w:rFonts w:ascii="Arial" w:hAnsi="Arial" w:cs="Arial"/>
        </w:rPr>
        <w:t xml:space="preserve">Figure </w:t>
      </w:r>
      <w:r w:rsidRPr="002F77B6">
        <w:rPr>
          <w:rFonts w:ascii="Arial" w:hAnsi="Arial" w:cs="Arial"/>
        </w:rPr>
        <w:fldChar w:fldCharType="begin"/>
      </w:r>
      <w:r w:rsidRPr="002F77B6">
        <w:rPr>
          <w:rFonts w:ascii="Arial" w:hAnsi="Arial" w:cs="Arial"/>
        </w:rPr>
        <w:instrText xml:space="preserve"> SEQ Figure \* ARABIC </w:instrText>
      </w:r>
      <w:r w:rsidRPr="002F77B6">
        <w:rPr>
          <w:rFonts w:ascii="Arial" w:hAnsi="Arial" w:cs="Arial"/>
        </w:rPr>
        <w:fldChar w:fldCharType="separate"/>
      </w:r>
      <w:r w:rsidR="0073030C" w:rsidRPr="002F77B6">
        <w:rPr>
          <w:rFonts w:ascii="Arial" w:hAnsi="Arial" w:cs="Arial"/>
          <w:noProof/>
        </w:rPr>
        <w:t>8</w:t>
      </w:r>
      <w:r w:rsidRPr="002F77B6">
        <w:rPr>
          <w:rFonts w:ascii="Arial" w:hAnsi="Arial" w:cs="Arial"/>
        </w:rPr>
        <w:fldChar w:fldCharType="end"/>
      </w:r>
      <w:r w:rsidRPr="002F77B6">
        <w:rPr>
          <w:rFonts w:ascii="Arial" w:hAnsi="Arial" w:cs="Arial"/>
        </w:rPr>
        <w:t>: Premium Pricing Strategy of Mercedes</w:t>
      </w:r>
    </w:p>
    <w:p w14:paraId="757C02DE" w14:textId="77777777" w:rsidR="00C902BA" w:rsidRPr="002F77B6" w:rsidRDefault="00C902BA" w:rsidP="00C902BA">
      <w:pPr>
        <w:jc w:val="center"/>
        <w:rPr>
          <w:rFonts w:ascii="Arial" w:hAnsi="Arial" w:cs="Arial"/>
          <w:b/>
          <w:bCs/>
          <w:lang w:val="en-GB"/>
        </w:rPr>
      </w:pPr>
      <w:r w:rsidRPr="002F77B6">
        <w:rPr>
          <w:rFonts w:ascii="Arial" w:hAnsi="Arial" w:cs="Arial"/>
          <w:b/>
          <w:bCs/>
          <w:lang w:val="en-GB"/>
        </w:rPr>
        <w:t>Source: (Intelligence Node, 2026)</w:t>
      </w:r>
    </w:p>
    <w:p w14:paraId="3186FE41" w14:textId="34964E90" w:rsidR="00C902BA" w:rsidRPr="002F77B6" w:rsidRDefault="00C902BA" w:rsidP="00C902BA">
      <w:pPr>
        <w:rPr>
          <w:rFonts w:ascii="Arial" w:hAnsi="Arial" w:cs="Arial"/>
        </w:rPr>
      </w:pPr>
      <w:r w:rsidRPr="002F77B6">
        <w:rPr>
          <w:rFonts w:ascii="Arial" w:hAnsi="Arial" w:cs="Arial"/>
          <w:b/>
          <w:bCs/>
        </w:rPr>
        <w:t>China:</w:t>
      </w:r>
      <w:r w:rsidRPr="002F77B6">
        <w:rPr>
          <w:rFonts w:ascii="Arial" w:hAnsi="Arial" w:cs="Arial"/>
        </w:rPr>
        <w:t xml:space="preserve"> The Chinese automotive market is much larger; in 2023, it sold more than 26 million passenger cars, which is almost nine times the German market. Mercedes-Benz also maintains premium pricing in China, though with wider price bands and finance plans to appeal to younger luxury consumers</w:t>
      </w:r>
      <w:r w:rsidR="000F5F50" w:rsidRPr="002F77B6">
        <w:rPr>
          <w:rFonts w:ascii="Arial" w:hAnsi="Arial" w:cs="Arial"/>
        </w:rPr>
        <w:t xml:space="preserve"> (Guevara, 2021)</w:t>
      </w:r>
      <w:r w:rsidRPr="002F77B6">
        <w:rPr>
          <w:rFonts w:ascii="Arial" w:hAnsi="Arial" w:cs="Arial"/>
        </w:rPr>
        <w:t>.</w:t>
      </w:r>
    </w:p>
    <w:p w14:paraId="59CBE000" w14:textId="5E157253" w:rsidR="00C01041" w:rsidRPr="002F77B6" w:rsidRDefault="00C902BA" w:rsidP="00C01041">
      <w:pPr>
        <w:rPr>
          <w:rFonts w:ascii="Arial" w:hAnsi="Arial" w:cs="Arial"/>
        </w:rPr>
      </w:pPr>
      <w:r w:rsidRPr="002F77B6">
        <w:rPr>
          <w:rFonts w:ascii="Arial" w:hAnsi="Arial" w:cs="Arial"/>
          <w:b/>
          <w:bCs/>
        </w:rPr>
        <w:t>Evaluation:</w:t>
      </w:r>
      <w:r w:rsidRPr="002F77B6">
        <w:rPr>
          <w:rFonts w:ascii="Arial" w:hAnsi="Arial" w:cs="Arial"/>
        </w:rPr>
        <w:t xml:space="preserve"> The two markets are in premium brand positioning, but China needs a little bit more relaxed pricing and funding policies because its consumers are younger and the luxury market is more competitive.</w:t>
      </w:r>
    </w:p>
    <w:p w14:paraId="409F4CAF" w14:textId="77777777" w:rsidR="005D5D42" w:rsidRPr="002F77B6" w:rsidRDefault="005D5D42" w:rsidP="006B51C7">
      <w:pPr>
        <w:pStyle w:val="Heading3"/>
        <w:rPr>
          <w:rFonts w:ascii="Arial" w:hAnsi="Arial" w:cs="Arial"/>
        </w:rPr>
      </w:pPr>
      <w:bookmarkStart w:id="13" w:name="_Toc227715651"/>
      <w:r w:rsidRPr="002F77B6">
        <w:rPr>
          <w:rFonts w:ascii="Arial" w:hAnsi="Arial" w:cs="Arial"/>
        </w:rPr>
        <w:lastRenderedPageBreak/>
        <w:t>3. Place (Distribution) Strategy</w:t>
      </w:r>
      <w:bookmarkEnd w:id="13"/>
    </w:p>
    <w:p w14:paraId="4F24D334" w14:textId="6AAD6178" w:rsidR="00912757" w:rsidRPr="002F77B6" w:rsidRDefault="00912757" w:rsidP="00912757">
      <w:pPr>
        <w:rPr>
          <w:rFonts w:ascii="Arial" w:hAnsi="Arial" w:cs="Arial"/>
        </w:rPr>
      </w:pPr>
      <w:r w:rsidRPr="002F77B6">
        <w:rPr>
          <w:rFonts w:ascii="Arial" w:hAnsi="Arial" w:cs="Arial"/>
        </w:rPr>
        <w:t>Place is the distribution of products and their availability to the customers. The combination of direct and indirect channels of distribution employed by Mercedes-Benz in both countries.</w:t>
      </w:r>
    </w:p>
    <w:p w14:paraId="41FEDEA0" w14:textId="4E9283DB" w:rsidR="00912757" w:rsidRPr="002F77B6" w:rsidRDefault="00912757" w:rsidP="00912757">
      <w:pPr>
        <w:rPr>
          <w:rFonts w:ascii="Arial" w:hAnsi="Arial" w:cs="Arial"/>
        </w:rPr>
      </w:pPr>
      <w:r w:rsidRPr="002F77B6">
        <w:rPr>
          <w:rFonts w:ascii="Arial" w:hAnsi="Arial" w:cs="Arial"/>
        </w:rPr>
        <w:t xml:space="preserve">Germany has a relatively shorter and more stable channel structure in terms of channel structure, which is based on </w:t>
      </w:r>
      <w:proofErr w:type="spellStart"/>
      <w:r w:rsidRPr="002F77B6">
        <w:rPr>
          <w:rFonts w:ascii="Arial" w:hAnsi="Arial" w:cs="Arial"/>
        </w:rPr>
        <w:t>authorised</w:t>
      </w:r>
      <w:proofErr w:type="spellEnd"/>
      <w:r w:rsidRPr="002F77B6">
        <w:rPr>
          <w:rFonts w:ascii="Arial" w:hAnsi="Arial" w:cs="Arial"/>
        </w:rPr>
        <w:t xml:space="preserve"> dealerships and </w:t>
      </w:r>
      <w:r w:rsidR="00E37879" w:rsidRPr="002F77B6">
        <w:rPr>
          <w:rFonts w:ascii="Arial" w:hAnsi="Arial" w:cs="Arial"/>
        </w:rPr>
        <w:t xml:space="preserve">a </w:t>
      </w:r>
      <w:r w:rsidRPr="002F77B6">
        <w:rPr>
          <w:rFonts w:ascii="Arial" w:hAnsi="Arial" w:cs="Arial"/>
        </w:rPr>
        <w:t>direct sales platform</w:t>
      </w:r>
      <w:r w:rsidR="00314360" w:rsidRPr="002F77B6">
        <w:rPr>
          <w:rFonts w:ascii="Arial" w:hAnsi="Arial" w:cs="Arial"/>
        </w:rPr>
        <w:t xml:space="preserve"> (Yeung and Mok, 2012)</w:t>
      </w:r>
      <w:r w:rsidRPr="002F77B6">
        <w:rPr>
          <w:rFonts w:ascii="Arial" w:hAnsi="Arial" w:cs="Arial"/>
        </w:rPr>
        <w:t xml:space="preserve">. The distribution level is selective and targets the high-end areas and brand exclusivity. Germany has a </w:t>
      </w:r>
      <w:r w:rsidR="00E37879" w:rsidRPr="002F77B6">
        <w:rPr>
          <w:rFonts w:ascii="Arial" w:hAnsi="Arial" w:cs="Arial"/>
        </w:rPr>
        <w:t>well-developed</w:t>
      </w:r>
      <w:r w:rsidRPr="002F77B6">
        <w:rPr>
          <w:rFonts w:ascii="Arial" w:hAnsi="Arial" w:cs="Arial"/>
        </w:rPr>
        <w:t xml:space="preserve"> infrastructure</w:t>
      </w:r>
      <w:r w:rsidR="00836A30" w:rsidRPr="002F77B6">
        <w:rPr>
          <w:rFonts w:ascii="Arial" w:hAnsi="Arial" w:cs="Arial"/>
        </w:rPr>
        <w:t>,</w:t>
      </w:r>
      <w:r w:rsidRPr="002F77B6">
        <w:rPr>
          <w:rFonts w:ascii="Arial" w:hAnsi="Arial" w:cs="Arial"/>
        </w:rPr>
        <w:t xml:space="preserve"> making physical distribution highly efficient, which makes this environment </w:t>
      </w:r>
      <w:proofErr w:type="spellStart"/>
      <w:r w:rsidRPr="002F77B6">
        <w:rPr>
          <w:rFonts w:ascii="Arial" w:hAnsi="Arial" w:cs="Arial"/>
        </w:rPr>
        <w:t>favourable</w:t>
      </w:r>
      <w:proofErr w:type="spellEnd"/>
      <w:r w:rsidRPr="002F77B6">
        <w:rPr>
          <w:rFonts w:ascii="Arial" w:hAnsi="Arial" w:cs="Arial"/>
        </w:rPr>
        <w:t>.</w:t>
      </w:r>
    </w:p>
    <w:p w14:paraId="09E161AF" w14:textId="65684C22" w:rsidR="00912757" w:rsidRPr="002F77B6" w:rsidRDefault="00912757" w:rsidP="00912757">
      <w:pPr>
        <w:rPr>
          <w:rFonts w:ascii="Arial" w:hAnsi="Arial" w:cs="Arial"/>
        </w:rPr>
      </w:pPr>
      <w:r w:rsidRPr="002F77B6">
        <w:rPr>
          <w:rFonts w:ascii="Arial" w:hAnsi="Arial" w:cs="Arial"/>
        </w:rPr>
        <w:t xml:space="preserve">The Chinese channel of distribution is more extensive and intricate, with alliances like joint ventures (e.g. with BAIC), </w:t>
      </w:r>
      <w:proofErr w:type="spellStart"/>
      <w:r w:rsidRPr="002F77B6">
        <w:rPr>
          <w:rFonts w:ascii="Arial" w:hAnsi="Arial" w:cs="Arial"/>
        </w:rPr>
        <w:t>authorised</w:t>
      </w:r>
      <w:proofErr w:type="spellEnd"/>
      <w:r w:rsidRPr="002F77B6">
        <w:rPr>
          <w:rFonts w:ascii="Arial" w:hAnsi="Arial" w:cs="Arial"/>
        </w:rPr>
        <w:t xml:space="preserve"> dealers, and growing online sales platforms. The geographic market is large</w:t>
      </w:r>
      <w:r w:rsidR="00E37879" w:rsidRPr="002F77B6">
        <w:rPr>
          <w:rFonts w:ascii="Arial" w:hAnsi="Arial" w:cs="Arial"/>
        </w:rPr>
        <w:t>,</w:t>
      </w:r>
      <w:r w:rsidRPr="002F77B6">
        <w:rPr>
          <w:rFonts w:ascii="Arial" w:hAnsi="Arial" w:cs="Arial"/>
        </w:rPr>
        <w:t xml:space="preserve"> and the distribution length is longer to serve Tier-1 and Tier-2 cities. This brings in growth prospects but also complicates things.</w:t>
      </w:r>
    </w:p>
    <w:p w14:paraId="399CBB13" w14:textId="10E94484" w:rsidR="00E37879" w:rsidRPr="002F77B6" w:rsidRDefault="00912757" w:rsidP="00912757">
      <w:pPr>
        <w:rPr>
          <w:rFonts w:ascii="Arial" w:hAnsi="Arial" w:cs="Arial"/>
        </w:rPr>
      </w:pPr>
      <w:r w:rsidRPr="002F77B6">
        <w:rPr>
          <w:rFonts w:ascii="Arial" w:hAnsi="Arial" w:cs="Arial"/>
        </w:rPr>
        <w:t>In Germany, intermediary arrangements are more regulated</w:t>
      </w:r>
      <w:r w:rsidR="000F237A" w:rsidRPr="002F77B6">
        <w:rPr>
          <w:rFonts w:ascii="Arial" w:hAnsi="Arial" w:cs="Arial"/>
        </w:rPr>
        <w:t>,</w:t>
      </w:r>
      <w:r w:rsidRPr="002F77B6">
        <w:rPr>
          <w:rFonts w:ascii="Arial" w:hAnsi="Arial" w:cs="Arial"/>
        </w:rPr>
        <w:t xml:space="preserve"> whereas in China, the intermediary arrangements include strategic local partnership deals so as to have </w:t>
      </w:r>
      <w:r w:rsidR="009741D6" w:rsidRPr="002F77B6">
        <w:rPr>
          <w:rFonts w:ascii="Arial" w:hAnsi="Arial" w:cs="Arial"/>
        </w:rPr>
        <w:t>access</w:t>
      </w:r>
      <w:r w:rsidRPr="002F77B6">
        <w:rPr>
          <w:rFonts w:ascii="Arial" w:hAnsi="Arial" w:cs="Arial"/>
        </w:rPr>
        <w:t xml:space="preserve"> to the market and operational efficiency</w:t>
      </w:r>
      <w:r w:rsidR="00533160" w:rsidRPr="002F77B6">
        <w:rPr>
          <w:rFonts w:ascii="Arial" w:hAnsi="Arial" w:cs="Arial"/>
        </w:rPr>
        <w:t xml:space="preserve"> (</w:t>
      </w:r>
      <w:proofErr w:type="spellStart"/>
      <w:r w:rsidR="00533160" w:rsidRPr="002F77B6">
        <w:rPr>
          <w:rFonts w:ascii="Arial" w:hAnsi="Arial" w:cs="Arial"/>
        </w:rPr>
        <w:t>Hänle</w:t>
      </w:r>
      <w:proofErr w:type="spellEnd"/>
      <w:r w:rsidR="00533160" w:rsidRPr="002F77B6">
        <w:rPr>
          <w:rFonts w:ascii="Arial" w:hAnsi="Arial" w:cs="Arial"/>
        </w:rPr>
        <w:t xml:space="preserve">, Weil and </w:t>
      </w:r>
      <w:proofErr w:type="spellStart"/>
      <w:r w:rsidR="00533160" w:rsidRPr="002F77B6">
        <w:rPr>
          <w:rFonts w:ascii="Arial" w:hAnsi="Arial" w:cs="Arial"/>
        </w:rPr>
        <w:t>Cambré</w:t>
      </w:r>
      <w:proofErr w:type="spellEnd"/>
      <w:r w:rsidR="00533160" w:rsidRPr="002F77B6">
        <w:rPr>
          <w:rFonts w:ascii="Arial" w:hAnsi="Arial" w:cs="Arial"/>
        </w:rPr>
        <w:t>, 2022)</w:t>
      </w:r>
      <w:r w:rsidRPr="002F77B6">
        <w:rPr>
          <w:rFonts w:ascii="Arial" w:hAnsi="Arial" w:cs="Arial"/>
        </w:rPr>
        <w:t>.</w:t>
      </w:r>
      <w:r w:rsidR="00533160" w:rsidRPr="002F77B6">
        <w:rPr>
          <w:rFonts w:ascii="Arial" w:hAnsi="Arial" w:cs="Arial"/>
        </w:rPr>
        <w:t xml:space="preserve"> </w:t>
      </w:r>
      <w:r w:rsidRPr="002F77B6">
        <w:rPr>
          <w:rFonts w:ascii="Arial" w:hAnsi="Arial" w:cs="Arial"/>
        </w:rPr>
        <w:t>Generally, Germany is more of a mature and efficient system of distribution as compared to China</w:t>
      </w:r>
      <w:r w:rsidR="00836A30" w:rsidRPr="002F77B6">
        <w:rPr>
          <w:rFonts w:ascii="Arial" w:hAnsi="Arial" w:cs="Arial"/>
        </w:rPr>
        <w:t>,</w:t>
      </w:r>
      <w:r w:rsidRPr="002F77B6">
        <w:rPr>
          <w:rFonts w:ascii="Arial" w:hAnsi="Arial" w:cs="Arial"/>
        </w:rPr>
        <w:t xml:space="preserve"> which focuses on growth and availability.</w:t>
      </w:r>
    </w:p>
    <w:p w14:paraId="48A9D598" w14:textId="6ED010FA" w:rsidR="005D5D42" w:rsidRPr="002F77B6" w:rsidRDefault="005D5D42" w:rsidP="0093029D">
      <w:pPr>
        <w:pStyle w:val="Heading3"/>
        <w:rPr>
          <w:rFonts w:ascii="Arial" w:hAnsi="Arial" w:cs="Arial"/>
        </w:rPr>
      </w:pPr>
      <w:bookmarkStart w:id="14" w:name="_Toc227715652"/>
      <w:r w:rsidRPr="002F77B6">
        <w:rPr>
          <w:rFonts w:ascii="Arial" w:hAnsi="Arial" w:cs="Arial"/>
        </w:rPr>
        <w:t>4. Promotion Strategy</w:t>
      </w:r>
      <w:bookmarkEnd w:id="14"/>
    </w:p>
    <w:p w14:paraId="482B3F67" w14:textId="0835D1CB" w:rsidR="005F3D09" w:rsidRPr="002F77B6" w:rsidRDefault="0093029D" w:rsidP="0093029D">
      <w:pPr>
        <w:rPr>
          <w:rFonts w:ascii="Arial" w:hAnsi="Arial" w:cs="Arial"/>
        </w:rPr>
      </w:pPr>
      <w:r w:rsidRPr="002F77B6">
        <w:rPr>
          <w:rFonts w:ascii="Arial" w:hAnsi="Arial" w:cs="Arial"/>
        </w:rPr>
        <w:t>Promotion is known as integrated marketing communication (IMC)</w:t>
      </w:r>
      <w:r w:rsidR="009741D6" w:rsidRPr="002F77B6">
        <w:rPr>
          <w:rFonts w:ascii="Arial" w:hAnsi="Arial" w:cs="Arial"/>
        </w:rPr>
        <w:t>,</w:t>
      </w:r>
      <w:r w:rsidRPr="002F77B6">
        <w:rPr>
          <w:rFonts w:ascii="Arial" w:hAnsi="Arial" w:cs="Arial"/>
        </w:rPr>
        <w:t xml:space="preserve"> involving a combination of different tools of communication so as to provide a consistent brand message</w:t>
      </w:r>
      <w:r w:rsidR="005F3D09" w:rsidRPr="002F77B6">
        <w:rPr>
          <w:rFonts w:ascii="Arial" w:hAnsi="Arial" w:cs="Arial"/>
        </w:rPr>
        <w:t xml:space="preserve"> (Camilleri, 2018)</w:t>
      </w:r>
      <w:r w:rsidRPr="002F77B6">
        <w:rPr>
          <w:rFonts w:ascii="Arial" w:hAnsi="Arial" w:cs="Arial"/>
        </w:rPr>
        <w:t>.</w:t>
      </w:r>
    </w:p>
    <w:p w14:paraId="32784FF2" w14:textId="1883C14C" w:rsidR="0093029D" w:rsidRPr="002F77B6" w:rsidRDefault="0093029D" w:rsidP="0093029D">
      <w:pPr>
        <w:rPr>
          <w:rFonts w:ascii="Arial" w:hAnsi="Arial" w:cs="Arial"/>
        </w:rPr>
      </w:pPr>
      <w:r w:rsidRPr="002F77B6">
        <w:rPr>
          <w:rFonts w:ascii="Arial" w:hAnsi="Arial" w:cs="Arial"/>
        </w:rPr>
        <w:t>The combination of advertising, digital marketing, PR, and direct marketing is used by Mercedes-Benz in both markets. Promotional activities in Germany aim at excellence, safety and sustainability in engineering</w:t>
      </w:r>
      <w:r w:rsidR="00492DCD" w:rsidRPr="002F77B6">
        <w:rPr>
          <w:rFonts w:ascii="Arial" w:hAnsi="Arial" w:cs="Arial"/>
        </w:rPr>
        <w:t xml:space="preserve"> (Dauber et al., 2023)</w:t>
      </w:r>
      <w:r w:rsidRPr="002F77B6">
        <w:rPr>
          <w:rFonts w:ascii="Arial" w:hAnsi="Arial" w:cs="Arial"/>
        </w:rPr>
        <w:t>. The company resorts to the traditional media, car shows</w:t>
      </w:r>
      <w:r w:rsidR="005F3D09" w:rsidRPr="002F77B6">
        <w:rPr>
          <w:rFonts w:ascii="Arial" w:hAnsi="Arial" w:cs="Arial"/>
        </w:rPr>
        <w:t>,</w:t>
      </w:r>
      <w:r w:rsidRPr="002F77B6">
        <w:rPr>
          <w:rFonts w:ascii="Arial" w:hAnsi="Arial" w:cs="Arial"/>
        </w:rPr>
        <w:t xml:space="preserve"> and environmentally oriented campaigns to attract the rational and </w:t>
      </w:r>
      <w:r w:rsidR="00A76DCF" w:rsidRPr="002F77B6">
        <w:rPr>
          <w:rFonts w:ascii="Arial" w:hAnsi="Arial" w:cs="Arial"/>
        </w:rPr>
        <w:t>quality-conscious</w:t>
      </w:r>
      <w:r w:rsidRPr="002F77B6">
        <w:rPr>
          <w:rFonts w:ascii="Arial" w:hAnsi="Arial" w:cs="Arial"/>
        </w:rPr>
        <w:t xml:space="preserve"> customers.</w:t>
      </w:r>
    </w:p>
    <w:p w14:paraId="280485B6" w14:textId="49B5BEAC" w:rsidR="0093029D" w:rsidRPr="002F77B6" w:rsidRDefault="0093029D" w:rsidP="0093029D">
      <w:pPr>
        <w:rPr>
          <w:rFonts w:ascii="Arial" w:hAnsi="Arial" w:cs="Arial"/>
        </w:rPr>
      </w:pPr>
      <w:r w:rsidRPr="002F77B6">
        <w:rPr>
          <w:rFonts w:ascii="Arial" w:hAnsi="Arial" w:cs="Arial"/>
        </w:rPr>
        <w:lastRenderedPageBreak/>
        <w:t xml:space="preserve">Promotion in China is more digital and emotionally sensitive. Communicating luxury, status, and innovation, the company extensively employs social media, influencer marketing, and celebrity endorsements. Advertising appeals are aspirational, which </w:t>
      </w:r>
      <w:proofErr w:type="spellStart"/>
      <w:r w:rsidR="006E59D6" w:rsidRPr="002F77B6">
        <w:rPr>
          <w:rFonts w:ascii="Arial" w:hAnsi="Arial" w:cs="Arial"/>
        </w:rPr>
        <w:t>emphasise</w:t>
      </w:r>
      <w:proofErr w:type="spellEnd"/>
      <w:r w:rsidRPr="002F77B6">
        <w:rPr>
          <w:rFonts w:ascii="Arial" w:hAnsi="Arial" w:cs="Arial"/>
        </w:rPr>
        <w:t xml:space="preserve"> prestige and lifestyle. Direct marketing is also more noticeable, particularly with </w:t>
      </w:r>
      <w:proofErr w:type="spellStart"/>
      <w:r w:rsidRPr="002F77B6">
        <w:rPr>
          <w:rFonts w:ascii="Arial" w:hAnsi="Arial" w:cs="Arial"/>
        </w:rPr>
        <w:t>personalised</w:t>
      </w:r>
      <w:proofErr w:type="spellEnd"/>
      <w:r w:rsidRPr="002F77B6">
        <w:rPr>
          <w:rFonts w:ascii="Arial" w:hAnsi="Arial" w:cs="Arial"/>
        </w:rPr>
        <w:t xml:space="preserve"> online experiences and online interaction.</w:t>
      </w:r>
    </w:p>
    <w:p w14:paraId="61345DB1" w14:textId="174CE0FA" w:rsidR="005D5D42" w:rsidRPr="002F77B6" w:rsidRDefault="0093029D" w:rsidP="005D5D42">
      <w:pPr>
        <w:rPr>
          <w:rFonts w:ascii="Arial" w:hAnsi="Arial" w:cs="Arial"/>
        </w:rPr>
      </w:pPr>
      <w:r w:rsidRPr="002F77B6">
        <w:rPr>
          <w:rFonts w:ascii="Arial" w:hAnsi="Arial" w:cs="Arial"/>
        </w:rPr>
        <w:t>Therefore, the promotion strategy adopted by Germany is more informational and credibility-based</w:t>
      </w:r>
      <w:r w:rsidR="008A7887" w:rsidRPr="002F77B6">
        <w:rPr>
          <w:rFonts w:ascii="Arial" w:hAnsi="Arial" w:cs="Arial"/>
        </w:rPr>
        <w:t>,</w:t>
      </w:r>
      <w:r w:rsidRPr="002F77B6">
        <w:rPr>
          <w:rFonts w:ascii="Arial" w:hAnsi="Arial" w:cs="Arial"/>
        </w:rPr>
        <w:t xml:space="preserve"> whilst that of China is more emotional and status-</w:t>
      </w:r>
      <w:proofErr w:type="spellStart"/>
      <w:proofErr w:type="gramStart"/>
      <w:r w:rsidRPr="002F77B6">
        <w:rPr>
          <w:rFonts w:ascii="Arial" w:hAnsi="Arial" w:cs="Arial"/>
        </w:rPr>
        <w:t>oriented.</w:t>
      </w:r>
      <w:r w:rsidR="005D5D42" w:rsidRPr="002F77B6">
        <w:rPr>
          <w:rFonts w:ascii="Arial" w:hAnsi="Arial" w:cs="Arial"/>
        </w:rPr>
        <w:t>In</w:t>
      </w:r>
      <w:proofErr w:type="spellEnd"/>
      <w:proofErr w:type="gramEnd"/>
      <w:r w:rsidR="005D5D42" w:rsidRPr="002F77B6">
        <w:rPr>
          <w:rFonts w:ascii="Arial" w:hAnsi="Arial" w:cs="Arial"/>
        </w:rPr>
        <w:t xml:space="preserve"> Germany, promotion is informational and product</w:t>
      </w:r>
      <w:r w:rsidR="008A7887" w:rsidRPr="002F77B6">
        <w:rPr>
          <w:rFonts w:ascii="Arial" w:hAnsi="Arial" w:cs="Arial"/>
        </w:rPr>
        <w:t>-</w:t>
      </w:r>
      <w:r w:rsidR="005D5D42" w:rsidRPr="002F77B6">
        <w:rPr>
          <w:rFonts w:ascii="Arial" w:hAnsi="Arial" w:cs="Arial"/>
        </w:rPr>
        <w:t>oriented, but in China</w:t>
      </w:r>
      <w:r w:rsidR="008A7887" w:rsidRPr="002F77B6">
        <w:rPr>
          <w:rFonts w:ascii="Arial" w:hAnsi="Arial" w:cs="Arial"/>
        </w:rPr>
        <w:t>,</w:t>
      </w:r>
      <w:r w:rsidR="005D5D42" w:rsidRPr="002F77B6">
        <w:rPr>
          <w:rFonts w:ascii="Arial" w:hAnsi="Arial" w:cs="Arial"/>
        </w:rPr>
        <w:t xml:space="preserve"> it is emotional, aspirational and digitally </w:t>
      </w:r>
      <w:proofErr w:type="gramStart"/>
      <w:r w:rsidR="005D5D42" w:rsidRPr="002F77B6">
        <w:rPr>
          <w:rFonts w:ascii="Arial" w:hAnsi="Arial" w:cs="Arial"/>
        </w:rPr>
        <w:t>intense</w:t>
      </w:r>
      <w:r w:rsidR="004867DE" w:rsidRPr="002F77B6">
        <w:rPr>
          <w:rFonts w:ascii="Arial" w:hAnsi="Arial" w:cs="Arial"/>
        </w:rPr>
        <w:t xml:space="preserve"> </w:t>
      </w:r>
      <w:r w:rsidR="00817B8D" w:rsidRPr="002F77B6">
        <w:rPr>
          <w:rFonts w:ascii="Arial" w:hAnsi="Arial" w:cs="Arial"/>
          <w:highlight w:val="yellow"/>
          <w:lang w:val="en-GB"/>
        </w:rPr>
        <w:t xml:space="preserve"> </w:t>
      </w:r>
      <w:r w:rsidR="004867DE" w:rsidRPr="002F77B6">
        <w:rPr>
          <w:rFonts w:ascii="Arial" w:hAnsi="Arial" w:cs="Arial"/>
          <w:lang w:val="en-GB"/>
        </w:rPr>
        <w:t>(</w:t>
      </w:r>
      <w:proofErr w:type="gramEnd"/>
      <w:r w:rsidR="004867DE" w:rsidRPr="002F77B6">
        <w:rPr>
          <w:rFonts w:ascii="Arial" w:hAnsi="Arial" w:cs="Arial"/>
          <w:lang w:val="en-GB"/>
        </w:rPr>
        <w:t>Igelbrink, 2020).</w:t>
      </w:r>
    </w:p>
    <w:p w14:paraId="30FB3D39" w14:textId="77777777" w:rsidR="005D5D42" w:rsidRPr="002F77B6" w:rsidRDefault="005D5D42" w:rsidP="0093029D">
      <w:pPr>
        <w:pStyle w:val="Heading3"/>
        <w:rPr>
          <w:rFonts w:ascii="Arial" w:hAnsi="Arial" w:cs="Arial"/>
        </w:rPr>
      </w:pPr>
      <w:bookmarkStart w:id="15" w:name="_Toc227715653"/>
      <w:r w:rsidRPr="002F77B6">
        <w:rPr>
          <w:rFonts w:ascii="Arial" w:hAnsi="Arial" w:cs="Arial"/>
        </w:rPr>
        <w:t>5. People</w:t>
      </w:r>
      <w:bookmarkEnd w:id="15"/>
    </w:p>
    <w:p w14:paraId="03DC9C48" w14:textId="7BF65949" w:rsidR="00BD1F2F" w:rsidRPr="002F77B6" w:rsidRDefault="00BD1F2F" w:rsidP="00BD1F2F">
      <w:pPr>
        <w:rPr>
          <w:rFonts w:ascii="Arial" w:hAnsi="Arial" w:cs="Arial"/>
        </w:rPr>
      </w:pPr>
      <w:r w:rsidRPr="002F77B6">
        <w:rPr>
          <w:rFonts w:ascii="Arial" w:hAnsi="Arial" w:cs="Arial"/>
        </w:rPr>
        <w:t>Employees and their contribution to service quality are mentioned by people. In both countries, Mercedes-Benz emphasizes highly on the ability of the workforce.</w:t>
      </w:r>
    </w:p>
    <w:p w14:paraId="39816A54" w14:textId="1A5A2ED8" w:rsidR="00BD1F2F" w:rsidRPr="002F77B6" w:rsidRDefault="00BD1F2F" w:rsidP="00BD1F2F">
      <w:pPr>
        <w:rPr>
          <w:rFonts w:ascii="Arial" w:hAnsi="Arial" w:cs="Arial"/>
        </w:rPr>
      </w:pPr>
      <w:r w:rsidRPr="002F77B6">
        <w:rPr>
          <w:rFonts w:ascii="Arial" w:hAnsi="Arial" w:cs="Arial"/>
        </w:rPr>
        <w:t>The company also enjoys a highly skilled workforce in Germany</w:t>
      </w:r>
      <w:r w:rsidR="008A7887" w:rsidRPr="002F77B6">
        <w:rPr>
          <w:rFonts w:ascii="Arial" w:hAnsi="Arial" w:cs="Arial"/>
        </w:rPr>
        <w:t>,</w:t>
      </w:r>
      <w:r w:rsidRPr="002F77B6">
        <w:rPr>
          <w:rFonts w:ascii="Arial" w:hAnsi="Arial" w:cs="Arial"/>
        </w:rPr>
        <w:t xml:space="preserve"> which is aided by highly developed vocational training systems</w:t>
      </w:r>
      <w:r w:rsidR="004867DE" w:rsidRPr="002F77B6">
        <w:rPr>
          <w:rFonts w:ascii="Arial" w:hAnsi="Arial" w:cs="Arial"/>
        </w:rPr>
        <w:t xml:space="preserve"> (Gessler, 2016)</w:t>
      </w:r>
      <w:r w:rsidRPr="002F77B6">
        <w:rPr>
          <w:rFonts w:ascii="Arial" w:hAnsi="Arial" w:cs="Arial"/>
        </w:rPr>
        <w:t xml:space="preserve">. The training plans are based on technical skills, engineering perfection and customer care. This environment is </w:t>
      </w:r>
      <w:proofErr w:type="spellStart"/>
      <w:r w:rsidRPr="002F77B6">
        <w:rPr>
          <w:rFonts w:ascii="Arial" w:hAnsi="Arial" w:cs="Arial"/>
        </w:rPr>
        <w:t>favourable</w:t>
      </w:r>
      <w:proofErr w:type="spellEnd"/>
      <w:r w:rsidRPr="002F77B6">
        <w:rPr>
          <w:rFonts w:ascii="Arial" w:hAnsi="Arial" w:cs="Arial"/>
        </w:rPr>
        <w:t xml:space="preserve"> because motivation strategies are career development, good </w:t>
      </w:r>
      <w:proofErr w:type="spellStart"/>
      <w:r w:rsidRPr="002F77B6">
        <w:rPr>
          <w:rFonts w:ascii="Arial" w:hAnsi="Arial" w:cs="Arial"/>
        </w:rPr>
        <w:t>organisational</w:t>
      </w:r>
      <w:proofErr w:type="spellEnd"/>
      <w:r w:rsidRPr="002F77B6">
        <w:rPr>
          <w:rFonts w:ascii="Arial" w:hAnsi="Arial" w:cs="Arial"/>
        </w:rPr>
        <w:t xml:space="preserve"> culture and job stability</w:t>
      </w:r>
      <w:r w:rsidR="004867DE" w:rsidRPr="002F77B6">
        <w:rPr>
          <w:rFonts w:ascii="Arial" w:hAnsi="Arial" w:cs="Arial"/>
        </w:rPr>
        <w:t>.</w:t>
      </w:r>
    </w:p>
    <w:p w14:paraId="7FAB97B0" w14:textId="277905A8" w:rsidR="00BD1F2F" w:rsidRPr="002F77B6" w:rsidRDefault="00BD1F2F" w:rsidP="00BD1F2F">
      <w:pPr>
        <w:rPr>
          <w:rFonts w:ascii="Arial" w:hAnsi="Arial" w:cs="Arial"/>
        </w:rPr>
      </w:pPr>
      <w:proofErr w:type="spellStart"/>
      <w:r w:rsidRPr="002F77B6">
        <w:rPr>
          <w:rFonts w:ascii="Arial" w:hAnsi="Arial" w:cs="Arial"/>
        </w:rPr>
        <w:t>Localisation</w:t>
      </w:r>
      <w:proofErr w:type="spellEnd"/>
      <w:r w:rsidRPr="002F77B6">
        <w:rPr>
          <w:rFonts w:ascii="Arial" w:hAnsi="Arial" w:cs="Arial"/>
        </w:rPr>
        <w:t xml:space="preserve"> and customer experience are </w:t>
      </w:r>
      <w:proofErr w:type="spellStart"/>
      <w:r w:rsidRPr="002F77B6">
        <w:rPr>
          <w:rFonts w:ascii="Arial" w:hAnsi="Arial" w:cs="Arial"/>
        </w:rPr>
        <w:t>prioritised</w:t>
      </w:r>
      <w:proofErr w:type="spellEnd"/>
      <w:r w:rsidRPr="002F77B6">
        <w:rPr>
          <w:rFonts w:ascii="Arial" w:hAnsi="Arial" w:cs="Arial"/>
        </w:rPr>
        <w:t xml:space="preserve"> in China. The employees are educated to learn digital tools, luxury service demands, and cultural inclinations. The strategies of motivation are performance incentives and customer satisfaction metrics. The rapidly expanding market brings both opportunities and demands </w:t>
      </w:r>
      <w:r w:rsidR="0080249F" w:rsidRPr="002F77B6">
        <w:rPr>
          <w:rFonts w:ascii="Arial" w:hAnsi="Arial" w:cs="Arial"/>
        </w:rPr>
        <w:t>for</w:t>
      </w:r>
      <w:r w:rsidRPr="002F77B6">
        <w:rPr>
          <w:rFonts w:ascii="Arial" w:hAnsi="Arial" w:cs="Arial"/>
        </w:rPr>
        <w:t xml:space="preserve"> lifelong skill improvement</w:t>
      </w:r>
      <w:r w:rsidR="004867DE" w:rsidRPr="002F77B6">
        <w:rPr>
          <w:rFonts w:ascii="Arial" w:hAnsi="Arial" w:cs="Arial"/>
        </w:rPr>
        <w:t xml:space="preserve"> (Liu et al., 2016)</w:t>
      </w:r>
      <w:r w:rsidRPr="002F77B6">
        <w:rPr>
          <w:rFonts w:ascii="Arial" w:hAnsi="Arial" w:cs="Arial"/>
        </w:rPr>
        <w:t>.</w:t>
      </w:r>
      <w:r w:rsidR="00817B8D" w:rsidRPr="002F77B6">
        <w:rPr>
          <w:rFonts w:ascii="Arial" w:hAnsi="Arial" w:cs="Arial"/>
          <w:highlight w:val="yellow"/>
          <w:lang w:val="en-GB"/>
        </w:rPr>
        <w:t xml:space="preserve"> </w:t>
      </w:r>
    </w:p>
    <w:p w14:paraId="4E44BCB9" w14:textId="77777777" w:rsidR="00BA6441" w:rsidRPr="002F77B6" w:rsidRDefault="00BA6441" w:rsidP="00BA6441">
      <w:pPr>
        <w:rPr>
          <w:rFonts w:ascii="Arial" w:hAnsi="Arial" w:cs="Arial"/>
        </w:rPr>
      </w:pPr>
      <w:r w:rsidRPr="002F77B6">
        <w:rPr>
          <w:rFonts w:ascii="Arial" w:hAnsi="Arial" w:cs="Arial"/>
          <w:b/>
          <w:bCs/>
        </w:rPr>
        <w:t>Germany</w:t>
      </w:r>
      <w:r w:rsidRPr="002F77B6">
        <w:rPr>
          <w:rFonts w:ascii="Arial" w:hAnsi="Arial" w:cs="Arial"/>
        </w:rPr>
        <w:t>: Mercedes-Benz has more than 166,000 employees worldwide, including a large number based in Germany, especially in engineering and manufacturing plants (Mercedes-Benz Group, 2022). German workers are well-trained, as there is a great deal of vocational training and a culture of engineering in Germany. The car industry provides approximately 5% of the German GDP, which implies that customer care and technical skills are vital in car dealerships and service centres.</w:t>
      </w:r>
    </w:p>
    <w:p w14:paraId="084FF4F9" w14:textId="3E08E378" w:rsidR="005D5D42" w:rsidRPr="002F77B6" w:rsidRDefault="00BA6441" w:rsidP="00BA6441">
      <w:pPr>
        <w:rPr>
          <w:rFonts w:ascii="Arial" w:hAnsi="Arial" w:cs="Arial"/>
        </w:rPr>
      </w:pPr>
      <w:r w:rsidRPr="002F77B6">
        <w:rPr>
          <w:rFonts w:ascii="Arial" w:hAnsi="Arial" w:cs="Arial"/>
          <w:b/>
          <w:bCs/>
        </w:rPr>
        <w:lastRenderedPageBreak/>
        <w:t>China</w:t>
      </w:r>
      <w:r w:rsidRPr="002F77B6">
        <w:rPr>
          <w:rFonts w:ascii="Arial" w:hAnsi="Arial" w:cs="Arial"/>
        </w:rPr>
        <w:t xml:space="preserve">: The workforce strategy of China is oriented towards </w:t>
      </w:r>
      <w:proofErr w:type="spellStart"/>
      <w:r w:rsidRPr="002F77B6">
        <w:rPr>
          <w:rFonts w:ascii="Arial" w:hAnsi="Arial" w:cs="Arial"/>
        </w:rPr>
        <w:t>localisation</w:t>
      </w:r>
      <w:proofErr w:type="spellEnd"/>
      <w:r w:rsidRPr="002F77B6">
        <w:rPr>
          <w:rFonts w:ascii="Arial" w:hAnsi="Arial" w:cs="Arial"/>
        </w:rPr>
        <w:t xml:space="preserve"> and customer experience. Mercedes-Benz cooperates with local partners, like BAIC, and allows efficient service operations and cultural adaptation (Pylkkönen, 2023). The luxury car market in China is projected to surpass 3.6 million units in 2023, and it needs highly skilled salespeople who are aware of the younger population's tendency towards digital technology and smart mobility.</w:t>
      </w:r>
    </w:p>
    <w:p w14:paraId="05B7CAF8" w14:textId="284B6EE8" w:rsidR="005D5D42" w:rsidRPr="002F77B6" w:rsidRDefault="005D5D42" w:rsidP="00BD1F2F">
      <w:pPr>
        <w:pStyle w:val="Heading3"/>
        <w:rPr>
          <w:rFonts w:ascii="Arial" w:hAnsi="Arial" w:cs="Arial"/>
        </w:rPr>
      </w:pPr>
      <w:bookmarkStart w:id="16" w:name="_Toc227715654"/>
      <w:r w:rsidRPr="002F77B6">
        <w:rPr>
          <w:rFonts w:ascii="Arial" w:hAnsi="Arial" w:cs="Arial"/>
        </w:rPr>
        <w:t>6. Process</w:t>
      </w:r>
      <w:bookmarkEnd w:id="16"/>
    </w:p>
    <w:p w14:paraId="45612FFD" w14:textId="5139D4E9" w:rsidR="00724460" w:rsidRPr="002F77B6" w:rsidRDefault="00724460" w:rsidP="00724460">
      <w:pPr>
        <w:rPr>
          <w:rFonts w:ascii="Arial" w:hAnsi="Arial" w:cs="Arial"/>
        </w:rPr>
      </w:pPr>
      <w:r w:rsidRPr="002F77B6">
        <w:rPr>
          <w:rFonts w:ascii="Arial" w:hAnsi="Arial" w:cs="Arial"/>
        </w:rPr>
        <w:t>Process means the way things are done, especially the way services are offered to the customers and the system of handling complaints</w:t>
      </w:r>
      <w:r w:rsidR="006E59D6" w:rsidRPr="002F77B6">
        <w:rPr>
          <w:rFonts w:ascii="Arial" w:hAnsi="Arial" w:cs="Arial"/>
        </w:rPr>
        <w:t xml:space="preserve"> (Armstrong et al., 2014)</w:t>
      </w:r>
      <w:r w:rsidRPr="002F77B6">
        <w:rPr>
          <w:rFonts w:ascii="Arial" w:hAnsi="Arial" w:cs="Arial"/>
        </w:rPr>
        <w:t>.</w:t>
      </w:r>
    </w:p>
    <w:p w14:paraId="4E2EA533" w14:textId="788905B4" w:rsidR="00724460" w:rsidRPr="002F77B6" w:rsidRDefault="00724460" w:rsidP="00724460">
      <w:pPr>
        <w:rPr>
          <w:rFonts w:ascii="Arial" w:hAnsi="Arial" w:cs="Arial"/>
        </w:rPr>
      </w:pPr>
      <w:r w:rsidRPr="002F77B6">
        <w:rPr>
          <w:rFonts w:ascii="Arial" w:hAnsi="Arial" w:cs="Arial"/>
        </w:rPr>
        <w:t xml:space="preserve">Germany has a structured, transparent and </w:t>
      </w:r>
      <w:r w:rsidR="00BA6441" w:rsidRPr="002F77B6">
        <w:rPr>
          <w:rFonts w:ascii="Arial" w:hAnsi="Arial" w:cs="Arial"/>
        </w:rPr>
        <w:t>efficiency-oriented process</w:t>
      </w:r>
      <w:r w:rsidRPr="002F77B6">
        <w:rPr>
          <w:rFonts w:ascii="Arial" w:hAnsi="Arial" w:cs="Arial"/>
        </w:rPr>
        <w:t>. The customers usually do extensive research prior to the buying process</w:t>
      </w:r>
      <w:r w:rsidR="00BE46EA" w:rsidRPr="002F77B6">
        <w:rPr>
          <w:rFonts w:ascii="Arial" w:hAnsi="Arial" w:cs="Arial"/>
        </w:rPr>
        <w:t>,</w:t>
      </w:r>
      <w:r w:rsidRPr="002F77B6">
        <w:rPr>
          <w:rFonts w:ascii="Arial" w:hAnsi="Arial" w:cs="Arial"/>
        </w:rPr>
        <w:t xml:space="preserve"> and Mercedes-Benz assists it by providing online configurators, consultation services</w:t>
      </w:r>
      <w:r w:rsidR="00BE46EA" w:rsidRPr="002F77B6">
        <w:rPr>
          <w:rFonts w:ascii="Arial" w:hAnsi="Arial" w:cs="Arial"/>
        </w:rPr>
        <w:t>,</w:t>
      </w:r>
      <w:r w:rsidRPr="002F77B6">
        <w:rPr>
          <w:rFonts w:ascii="Arial" w:hAnsi="Arial" w:cs="Arial"/>
        </w:rPr>
        <w:t xml:space="preserve"> as well as transparent complaint resolution mechanisms</w:t>
      </w:r>
      <w:r w:rsidR="004867DE" w:rsidRPr="002F77B6">
        <w:rPr>
          <w:rFonts w:ascii="Arial" w:hAnsi="Arial" w:cs="Arial"/>
        </w:rPr>
        <w:t xml:space="preserve"> (Martins, 2023)</w:t>
      </w:r>
      <w:r w:rsidRPr="002F77B6">
        <w:rPr>
          <w:rFonts w:ascii="Arial" w:hAnsi="Arial" w:cs="Arial"/>
        </w:rPr>
        <w:t>. This brings a dependable and positive customer experience.</w:t>
      </w:r>
    </w:p>
    <w:p w14:paraId="6A3B349C" w14:textId="0AB02FC4" w:rsidR="00724460" w:rsidRPr="002F77B6" w:rsidRDefault="00724460" w:rsidP="00724460">
      <w:pPr>
        <w:rPr>
          <w:rFonts w:ascii="Arial" w:hAnsi="Arial" w:cs="Arial"/>
        </w:rPr>
      </w:pPr>
      <w:r w:rsidRPr="002F77B6">
        <w:rPr>
          <w:rFonts w:ascii="Arial" w:hAnsi="Arial" w:cs="Arial"/>
        </w:rPr>
        <w:t xml:space="preserve">China is very </w:t>
      </w:r>
      <w:proofErr w:type="spellStart"/>
      <w:r w:rsidRPr="002F77B6">
        <w:rPr>
          <w:rFonts w:ascii="Arial" w:hAnsi="Arial" w:cs="Arial"/>
        </w:rPr>
        <w:t>digitalised</w:t>
      </w:r>
      <w:proofErr w:type="spellEnd"/>
      <w:r w:rsidRPr="002F77B6">
        <w:rPr>
          <w:rFonts w:ascii="Arial" w:hAnsi="Arial" w:cs="Arial"/>
        </w:rPr>
        <w:t xml:space="preserve"> in processes. The customers are dependent on mobile applications, online platforms, and AI-enabled services during the purchasing process. Handling of complaints is also incorporated in digital systems and enables quicker response and better interaction with the customer. This digital revolution is positive yet needs to be sustained by investment in technology.</w:t>
      </w:r>
      <w:r w:rsidR="00817B8D" w:rsidRPr="002F77B6">
        <w:rPr>
          <w:rFonts w:ascii="Arial" w:hAnsi="Arial" w:cs="Arial"/>
          <w:highlight w:val="yellow"/>
          <w:lang w:val="en-GB"/>
        </w:rPr>
        <w:t xml:space="preserve"> </w:t>
      </w:r>
      <w:r w:rsidR="00946F96" w:rsidRPr="002F77B6">
        <w:rPr>
          <w:rFonts w:ascii="Arial" w:hAnsi="Arial" w:cs="Arial"/>
          <w:lang w:val="en-GB"/>
        </w:rPr>
        <w:t>(Parise, Guinan and Kafka, 2016).</w:t>
      </w:r>
    </w:p>
    <w:p w14:paraId="4344B69F" w14:textId="6C489005" w:rsidR="005D5D42" w:rsidRPr="002F77B6" w:rsidRDefault="00724460" w:rsidP="005D5D42">
      <w:pPr>
        <w:rPr>
          <w:rFonts w:ascii="Arial" w:hAnsi="Arial" w:cs="Arial"/>
        </w:rPr>
      </w:pPr>
      <w:r w:rsidRPr="002F77B6">
        <w:rPr>
          <w:rFonts w:ascii="Arial" w:hAnsi="Arial" w:cs="Arial"/>
        </w:rPr>
        <w:t xml:space="preserve">In this way, </w:t>
      </w:r>
      <w:r w:rsidR="000D0EBE" w:rsidRPr="002F77B6">
        <w:rPr>
          <w:rFonts w:ascii="Arial" w:hAnsi="Arial" w:cs="Arial"/>
        </w:rPr>
        <w:t>reliability</w:t>
      </w:r>
      <w:r w:rsidRPr="002F77B6">
        <w:rPr>
          <w:rFonts w:ascii="Arial" w:hAnsi="Arial" w:cs="Arial"/>
        </w:rPr>
        <w:t xml:space="preserve"> and </w:t>
      </w:r>
      <w:r w:rsidR="00290945" w:rsidRPr="002F77B6">
        <w:rPr>
          <w:rFonts w:ascii="Arial" w:hAnsi="Arial" w:cs="Arial"/>
        </w:rPr>
        <w:t>structure are</w:t>
      </w:r>
      <w:r w:rsidRPr="002F77B6">
        <w:rPr>
          <w:rFonts w:ascii="Arial" w:hAnsi="Arial" w:cs="Arial"/>
        </w:rPr>
        <w:t xml:space="preserve"> the focus of Germany, whereas speed and digital convenience are the priorities of China</w:t>
      </w:r>
      <w:r w:rsidR="005D5D42" w:rsidRPr="002F77B6">
        <w:rPr>
          <w:rFonts w:ascii="Arial" w:hAnsi="Arial" w:cs="Arial"/>
        </w:rPr>
        <w:t>.</w:t>
      </w:r>
    </w:p>
    <w:p w14:paraId="3E2DC7DA" w14:textId="73E18C85" w:rsidR="005D5D42" w:rsidRPr="002F77B6" w:rsidRDefault="005D5D42" w:rsidP="00724460">
      <w:pPr>
        <w:pStyle w:val="Heading3"/>
        <w:rPr>
          <w:rFonts w:ascii="Arial" w:hAnsi="Arial" w:cs="Arial"/>
        </w:rPr>
      </w:pPr>
      <w:bookmarkStart w:id="17" w:name="_Toc227715655"/>
      <w:r w:rsidRPr="002F77B6">
        <w:rPr>
          <w:rFonts w:ascii="Arial" w:hAnsi="Arial" w:cs="Arial"/>
        </w:rPr>
        <w:t>7. Physical Evidence</w:t>
      </w:r>
      <w:bookmarkEnd w:id="17"/>
    </w:p>
    <w:p w14:paraId="18CAF2DC" w14:textId="0B37C11D" w:rsidR="007F711B" w:rsidRPr="002F77B6" w:rsidRDefault="007F711B" w:rsidP="007F711B">
      <w:pPr>
        <w:rPr>
          <w:rFonts w:ascii="Arial" w:hAnsi="Arial" w:cs="Arial"/>
        </w:rPr>
      </w:pPr>
      <w:r w:rsidRPr="002F77B6">
        <w:rPr>
          <w:rFonts w:ascii="Arial" w:hAnsi="Arial" w:cs="Arial"/>
        </w:rPr>
        <w:t>Physical evidence is the physical and intangible aspects that back the brand experience.</w:t>
      </w:r>
    </w:p>
    <w:p w14:paraId="0A052B4E" w14:textId="77777777" w:rsidR="009231FC" w:rsidRPr="002F77B6" w:rsidRDefault="007F711B" w:rsidP="007F711B">
      <w:pPr>
        <w:rPr>
          <w:rFonts w:ascii="Arial" w:hAnsi="Arial" w:cs="Arial"/>
        </w:rPr>
      </w:pPr>
      <w:r w:rsidRPr="002F77B6">
        <w:rPr>
          <w:rFonts w:ascii="Arial" w:hAnsi="Arial" w:cs="Arial"/>
        </w:rPr>
        <w:t xml:space="preserve">Mercedes-Benz products are physical, high-value luxury cars, which are underpinned by intangible aspects, including brand reputation and customer experience. </w:t>
      </w:r>
    </w:p>
    <w:p w14:paraId="5A05E0D2" w14:textId="77777777" w:rsidR="0073030C" w:rsidRPr="002F77B6" w:rsidRDefault="009231FC" w:rsidP="0073030C">
      <w:pPr>
        <w:keepNext/>
        <w:rPr>
          <w:rFonts w:ascii="Arial" w:hAnsi="Arial" w:cs="Arial"/>
        </w:rPr>
      </w:pPr>
      <w:r w:rsidRPr="002F77B6">
        <w:rPr>
          <w:rFonts w:ascii="Arial" w:hAnsi="Arial" w:cs="Arial"/>
          <w:noProof/>
        </w:rPr>
        <w:lastRenderedPageBreak/>
        <w:drawing>
          <wp:inline distT="0" distB="0" distL="0" distR="0" wp14:anchorId="4583BAE1" wp14:editId="022922E4">
            <wp:extent cx="5943600" cy="2712085"/>
            <wp:effectExtent l="0" t="0" r="0" b="0"/>
            <wp:docPr id="596128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128621" name=""/>
                    <pic:cNvPicPr/>
                  </pic:nvPicPr>
                  <pic:blipFill>
                    <a:blip r:embed="rId18"/>
                    <a:stretch>
                      <a:fillRect/>
                    </a:stretch>
                  </pic:blipFill>
                  <pic:spPr>
                    <a:xfrm>
                      <a:off x="0" y="0"/>
                      <a:ext cx="5943600" cy="2712085"/>
                    </a:xfrm>
                    <a:prstGeom prst="rect">
                      <a:avLst/>
                    </a:prstGeom>
                  </pic:spPr>
                </pic:pic>
              </a:graphicData>
            </a:graphic>
          </wp:inline>
        </w:drawing>
      </w:r>
    </w:p>
    <w:p w14:paraId="790171D7" w14:textId="5F19C881" w:rsidR="0073030C" w:rsidRPr="002F77B6" w:rsidRDefault="0073030C" w:rsidP="00B43AD3">
      <w:pPr>
        <w:pStyle w:val="Caption"/>
        <w:jc w:val="center"/>
        <w:rPr>
          <w:rFonts w:ascii="Arial" w:hAnsi="Arial" w:cs="Arial"/>
        </w:rPr>
      </w:pPr>
      <w:r w:rsidRPr="002F77B6">
        <w:rPr>
          <w:rFonts w:ascii="Arial" w:hAnsi="Arial" w:cs="Arial"/>
        </w:rPr>
        <w:t xml:space="preserve">Figure </w:t>
      </w:r>
      <w:r w:rsidRPr="002F77B6">
        <w:rPr>
          <w:rFonts w:ascii="Arial" w:hAnsi="Arial" w:cs="Arial"/>
        </w:rPr>
        <w:fldChar w:fldCharType="begin"/>
      </w:r>
      <w:r w:rsidRPr="002F77B6">
        <w:rPr>
          <w:rFonts w:ascii="Arial" w:hAnsi="Arial" w:cs="Arial"/>
        </w:rPr>
        <w:instrText xml:space="preserve"> SEQ Figure \* ARABIC </w:instrText>
      </w:r>
      <w:r w:rsidRPr="002F77B6">
        <w:rPr>
          <w:rFonts w:ascii="Arial" w:hAnsi="Arial" w:cs="Arial"/>
        </w:rPr>
        <w:fldChar w:fldCharType="separate"/>
      </w:r>
      <w:r w:rsidRPr="002F77B6">
        <w:rPr>
          <w:rFonts w:ascii="Arial" w:hAnsi="Arial" w:cs="Arial"/>
          <w:noProof/>
        </w:rPr>
        <w:t>9</w:t>
      </w:r>
      <w:r w:rsidRPr="002F77B6">
        <w:rPr>
          <w:rFonts w:ascii="Arial" w:hAnsi="Arial" w:cs="Arial"/>
        </w:rPr>
        <w:fldChar w:fldCharType="end"/>
      </w:r>
      <w:r w:rsidRPr="002F77B6">
        <w:rPr>
          <w:rFonts w:ascii="Arial" w:hAnsi="Arial" w:cs="Arial"/>
        </w:rPr>
        <w:t>: Mercedes-Benz German Website</w:t>
      </w:r>
    </w:p>
    <w:p w14:paraId="0BAA987C" w14:textId="2DE9AF93" w:rsidR="0073030C" w:rsidRPr="002F77B6" w:rsidRDefault="0073030C" w:rsidP="00B43AD3">
      <w:pPr>
        <w:pStyle w:val="Caption"/>
        <w:jc w:val="center"/>
        <w:rPr>
          <w:rFonts w:ascii="Arial" w:hAnsi="Arial" w:cs="Arial"/>
        </w:rPr>
      </w:pPr>
      <w:r w:rsidRPr="002F77B6">
        <w:rPr>
          <w:rFonts w:ascii="Arial" w:hAnsi="Arial" w:cs="Arial"/>
        </w:rPr>
        <w:t xml:space="preserve">Source: </w:t>
      </w:r>
      <w:r w:rsidRPr="002F77B6">
        <w:rPr>
          <w:rFonts w:ascii="Arial" w:eastAsia="Times New Roman" w:hAnsi="Arial" w:cs="Arial"/>
          <w:kern w:val="0"/>
          <w:szCs w:val="24"/>
          <w14:ligatures w14:val="none"/>
        </w:rPr>
        <w:t>(Mercedes-Benz Group, 2025)</w:t>
      </w:r>
    </w:p>
    <w:p w14:paraId="4BC87CF3" w14:textId="11367736" w:rsidR="001050DF" w:rsidRPr="002F77B6" w:rsidRDefault="007F711B" w:rsidP="007F711B">
      <w:pPr>
        <w:rPr>
          <w:rFonts w:ascii="Arial" w:hAnsi="Arial" w:cs="Arial"/>
        </w:rPr>
      </w:pPr>
      <w:r w:rsidRPr="002F77B6">
        <w:rPr>
          <w:rFonts w:ascii="Arial" w:hAnsi="Arial" w:cs="Arial"/>
        </w:rPr>
        <w:t xml:space="preserve">Physical evidence in Germany comprises high-quality showrooms, modern service centres and good brand heritage presentation. </w:t>
      </w:r>
    </w:p>
    <w:p w14:paraId="0E447C3A" w14:textId="77777777" w:rsidR="00B00085" w:rsidRPr="002F77B6" w:rsidRDefault="001050DF" w:rsidP="00B00085">
      <w:pPr>
        <w:keepNext/>
        <w:rPr>
          <w:rFonts w:ascii="Arial" w:hAnsi="Arial" w:cs="Arial"/>
        </w:rPr>
      </w:pPr>
      <w:r w:rsidRPr="002F77B6">
        <w:rPr>
          <w:rFonts w:ascii="Arial" w:hAnsi="Arial" w:cs="Arial"/>
          <w:noProof/>
        </w:rPr>
        <w:drawing>
          <wp:inline distT="0" distB="0" distL="0" distR="0" wp14:anchorId="340828B9" wp14:editId="3B556A9C">
            <wp:extent cx="5943600" cy="3343275"/>
            <wp:effectExtent l="0" t="0" r="0" b="9525"/>
            <wp:docPr id="94214481" name="Picture 3" descr="With D.SHIFT in digital professions | Mercedes-Benz Group &gt; Sustainability  &gt;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th D.SHIFT in digital professions | Mercedes-Benz Group &gt; Sustainability  &gt; Peopl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2F3497D1" w14:textId="50F7455F" w:rsidR="00395195" w:rsidRPr="002F77B6" w:rsidRDefault="00B00085" w:rsidP="00395195">
      <w:pPr>
        <w:pStyle w:val="Caption"/>
        <w:jc w:val="center"/>
        <w:rPr>
          <w:rFonts w:ascii="Arial" w:hAnsi="Arial" w:cs="Arial"/>
        </w:rPr>
      </w:pPr>
      <w:r w:rsidRPr="002F77B6">
        <w:rPr>
          <w:rFonts w:ascii="Arial" w:hAnsi="Arial" w:cs="Arial"/>
        </w:rPr>
        <w:t xml:space="preserve">Figure </w:t>
      </w:r>
      <w:r w:rsidRPr="002F77B6">
        <w:rPr>
          <w:rFonts w:ascii="Arial" w:hAnsi="Arial" w:cs="Arial"/>
        </w:rPr>
        <w:fldChar w:fldCharType="begin"/>
      </w:r>
      <w:r w:rsidRPr="002F77B6">
        <w:rPr>
          <w:rFonts w:ascii="Arial" w:hAnsi="Arial" w:cs="Arial"/>
        </w:rPr>
        <w:instrText xml:space="preserve"> SEQ Figure \* ARABIC </w:instrText>
      </w:r>
      <w:r w:rsidRPr="002F77B6">
        <w:rPr>
          <w:rFonts w:ascii="Arial" w:hAnsi="Arial" w:cs="Arial"/>
        </w:rPr>
        <w:fldChar w:fldCharType="separate"/>
      </w:r>
      <w:r w:rsidR="0073030C" w:rsidRPr="002F77B6">
        <w:rPr>
          <w:rFonts w:ascii="Arial" w:hAnsi="Arial" w:cs="Arial"/>
          <w:noProof/>
        </w:rPr>
        <w:t>10</w:t>
      </w:r>
      <w:r w:rsidRPr="002F77B6">
        <w:rPr>
          <w:rFonts w:ascii="Arial" w:hAnsi="Arial" w:cs="Arial"/>
        </w:rPr>
        <w:fldChar w:fldCharType="end"/>
      </w:r>
      <w:r w:rsidR="00C61E48" w:rsidRPr="002F77B6">
        <w:rPr>
          <w:rFonts w:ascii="Arial" w:hAnsi="Arial" w:cs="Arial"/>
        </w:rPr>
        <w:t>Mercedes-Benz</w:t>
      </w:r>
      <w:r w:rsidRPr="002F77B6">
        <w:rPr>
          <w:rFonts w:ascii="Arial" w:hAnsi="Arial" w:cs="Arial"/>
        </w:rPr>
        <w:t xml:space="preserve"> German Staff</w:t>
      </w:r>
    </w:p>
    <w:p w14:paraId="7CDA68DE" w14:textId="612300A2" w:rsidR="00395195" w:rsidRPr="002F77B6" w:rsidRDefault="00395195" w:rsidP="00395195">
      <w:pPr>
        <w:pStyle w:val="Caption"/>
        <w:jc w:val="center"/>
        <w:rPr>
          <w:rFonts w:ascii="Arial" w:hAnsi="Arial" w:cs="Arial"/>
        </w:rPr>
      </w:pPr>
      <w:r w:rsidRPr="002F77B6">
        <w:rPr>
          <w:rFonts w:ascii="Arial" w:hAnsi="Arial" w:cs="Arial"/>
        </w:rPr>
        <w:t xml:space="preserve">Source: </w:t>
      </w:r>
      <w:r w:rsidRPr="002F77B6">
        <w:rPr>
          <w:rFonts w:ascii="Arial" w:eastAsia="Times New Roman" w:hAnsi="Arial" w:cs="Arial"/>
          <w:kern w:val="0"/>
          <w:szCs w:val="24"/>
          <w14:ligatures w14:val="none"/>
        </w:rPr>
        <w:t>(Mercedes-Benz, 2023)</w:t>
      </w:r>
    </w:p>
    <w:p w14:paraId="1E0B653A" w14:textId="656E48EC" w:rsidR="007F711B" w:rsidRPr="002F77B6" w:rsidRDefault="007F711B" w:rsidP="007F711B">
      <w:pPr>
        <w:rPr>
          <w:rFonts w:ascii="Arial" w:hAnsi="Arial" w:cs="Arial"/>
        </w:rPr>
      </w:pPr>
      <w:r w:rsidRPr="002F77B6">
        <w:rPr>
          <w:rFonts w:ascii="Arial" w:hAnsi="Arial" w:cs="Arial"/>
        </w:rPr>
        <w:lastRenderedPageBreak/>
        <w:t>Professionalism and technical skills are demonstrated by staff uniforms and contribute to trust and quality.</w:t>
      </w:r>
    </w:p>
    <w:p w14:paraId="1B83E84E" w14:textId="77777777" w:rsidR="00C81C4E" w:rsidRPr="002F77B6" w:rsidRDefault="00882DDF" w:rsidP="00C81C4E">
      <w:pPr>
        <w:keepNext/>
        <w:rPr>
          <w:rFonts w:ascii="Arial" w:hAnsi="Arial" w:cs="Arial"/>
        </w:rPr>
      </w:pPr>
      <w:r w:rsidRPr="002F77B6">
        <w:rPr>
          <w:rFonts w:ascii="Arial" w:hAnsi="Arial" w:cs="Arial"/>
          <w:noProof/>
        </w:rPr>
        <w:drawing>
          <wp:inline distT="0" distB="0" distL="0" distR="0" wp14:anchorId="7918DCD4" wp14:editId="1335C16E">
            <wp:extent cx="5943600" cy="2679065"/>
            <wp:effectExtent l="0" t="0" r="0" b="6985"/>
            <wp:docPr id="792875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875621" name=""/>
                    <pic:cNvPicPr/>
                  </pic:nvPicPr>
                  <pic:blipFill>
                    <a:blip r:embed="rId20"/>
                    <a:stretch>
                      <a:fillRect/>
                    </a:stretch>
                  </pic:blipFill>
                  <pic:spPr>
                    <a:xfrm>
                      <a:off x="0" y="0"/>
                      <a:ext cx="5943600" cy="2679065"/>
                    </a:xfrm>
                    <a:prstGeom prst="rect">
                      <a:avLst/>
                    </a:prstGeom>
                  </pic:spPr>
                </pic:pic>
              </a:graphicData>
            </a:graphic>
          </wp:inline>
        </w:drawing>
      </w:r>
    </w:p>
    <w:p w14:paraId="17C1901A" w14:textId="0DCD2D29" w:rsidR="0073030C" w:rsidRPr="002F77B6" w:rsidRDefault="00C81C4E" w:rsidP="0073030C">
      <w:pPr>
        <w:pStyle w:val="Caption"/>
        <w:jc w:val="center"/>
        <w:rPr>
          <w:rFonts w:ascii="Arial" w:hAnsi="Arial" w:cs="Arial"/>
        </w:rPr>
      </w:pPr>
      <w:r w:rsidRPr="002F77B6">
        <w:rPr>
          <w:rFonts w:ascii="Arial" w:hAnsi="Arial" w:cs="Arial"/>
        </w:rPr>
        <w:t xml:space="preserve">Figure </w:t>
      </w:r>
      <w:r w:rsidRPr="002F77B6">
        <w:rPr>
          <w:rFonts w:ascii="Arial" w:hAnsi="Arial" w:cs="Arial"/>
        </w:rPr>
        <w:fldChar w:fldCharType="begin"/>
      </w:r>
      <w:r w:rsidRPr="002F77B6">
        <w:rPr>
          <w:rFonts w:ascii="Arial" w:hAnsi="Arial" w:cs="Arial"/>
        </w:rPr>
        <w:instrText xml:space="preserve"> SEQ Figure \* ARABIC </w:instrText>
      </w:r>
      <w:r w:rsidRPr="002F77B6">
        <w:rPr>
          <w:rFonts w:ascii="Arial" w:hAnsi="Arial" w:cs="Arial"/>
        </w:rPr>
        <w:fldChar w:fldCharType="separate"/>
      </w:r>
      <w:r w:rsidR="0073030C" w:rsidRPr="002F77B6">
        <w:rPr>
          <w:rFonts w:ascii="Arial" w:hAnsi="Arial" w:cs="Arial"/>
          <w:noProof/>
        </w:rPr>
        <w:t>11</w:t>
      </w:r>
      <w:r w:rsidRPr="002F77B6">
        <w:rPr>
          <w:rFonts w:ascii="Arial" w:hAnsi="Arial" w:cs="Arial"/>
        </w:rPr>
        <w:fldChar w:fldCharType="end"/>
      </w:r>
      <w:r w:rsidRPr="002F77B6">
        <w:rPr>
          <w:rFonts w:ascii="Arial" w:hAnsi="Arial" w:cs="Arial"/>
        </w:rPr>
        <w:t>: Mercedes-Benz Chinese Website</w:t>
      </w:r>
    </w:p>
    <w:p w14:paraId="4FE3AF1D" w14:textId="0FCFB6DF" w:rsidR="00C81C4E" w:rsidRPr="002F77B6" w:rsidRDefault="00C81C4E" w:rsidP="0073030C">
      <w:pPr>
        <w:pStyle w:val="Caption"/>
        <w:jc w:val="center"/>
        <w:rPr>
          <w:rFonts w:ascii="Arial" w:hAnsi="Arial" w:cs="Arial"/>
        </w:rPr>
      </w:pPr>
      <w:r w:rsidRPr="002F77B6">
        <w:rPr>
          <w:rFonts w:ascii="Arial" w:hAnsi="Arial" w:cs="Arial"/>
        </w:rPr>
        <w:t xml:space="preserve">Source: </w:t>
      </w:r>
      <w:r w:rsidR="0073030C" w:rsidRPr="002F77B6">
        <w:rPr>
          <w:rFonts w:ascii="Arial" w:hAnsi="Arial" w:cs="Arial"/>
        </w:rPr>
        <w:t>(Mercedes-Benz, 2023)</w:t>
      </w:r>
    </w:p>
    <w:p w14:paraId="74A36D2A" w14:textId="77777777" w:rsidR="00B642F1" w:rsidRPr="002F77B6" w:rsidRDefault="007F711B" w:rsidP="007F711B">
      <w:pPr>
        <w:rPr>
          <w:rFonts w:ascii="Arial" w:hAnsi="Arial" w:cs="Arial"/>
        </w:rPr>
      </w:pPr>
      <w:r w:rsidRPr="002F77B6">
        <w:rPr>
          <w:rFonts w:ascii="Arial" w:hAnsi="Arial" w:cs="Arial"/>
        </w:rPr>
        <w:t xml:space="preserve">Physical evidence in China is more experiential and spectacular. The dealerships are made as customer experience centres, which are luxurious, digitally displayed, have customer lounges and luxurious design. </w:t>
      </w:r>
    </w:p>
    <w:p w14:paraId="6F33E97B" w14:textId="77777777" w:rsidR="00C57D26" w:rsidRPr="002F77B6" w:rsidRDefault="001050DF" w:rsidP="00C57D26">
      <w:pPr>
        <w:keepNext/>
        <w:rPr>
          <w:rFonts w:ascii="Arial" w:hAnsi="Arial" w:cs="Arial"/>
        </w:rPr>
      </w:pPr>
      <w:r w:rsidRPr="002F77B6">
        <w:rPr>
          <w:rFonts w:ascii="Arial" w:hAnsi="Arial" w:cs="Arial"/>
          <w:noProof/>
        </w:rPr>
        <w:lastRenderedPageBreak/>
        <w:drawing>
          <wp:inline distT="0" distB="0" distL="0" distR="0" wp14:anchorId="480C0BF6" wp14:editId="771EEACF">
            <wp:extent cx="5943600" cy="3420110"/>
            <wp:effectExtent l="0" t="0" r="0" b="8890"/>
            <wp:docPr id="169322369" name="Picture 4" descr="Mercedes staff car hi-res stock photography and images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rcedes staff car hi-res stock photography and images - Alamy"/>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420110"/>
                    </a:xfrm>
                    <a:prstGeom prst="rect">
                      <a:avLst/>
                    </a:prstGeom>
                    <a:noFill/>
                    <a:ln>
                      <a:noFill/>
                    </a:ln>
                  </pic:spPr>
                </pic:pic>
              </a:graphicData>
            </a:graphic>
          </wp:inline>
        </w:drawing>
      </w:r>
    </w:p>
    <w:p w14:paraId="58DD8772" w14:textId="6C167B81" w:rsidR="00EC6A5F" w:rsidRPr="002F77B6" w:rsidRDefault="00C57D26" w:rsidP="00EC6A5F">
      <w:pPr>
        <w:pStyle w:val="Caption"/>
        <w:jc w:val="center"/>
        <w:rPr>
          <w:rFonts w:ascii="Arial" w:hAnsi="Arial" w:cs="Arial"/>
        </w:rPr>
      </w:pPr>
      <w:r w:rsidRPr="002F77B6">
        <w:rPr>
          <w:rFonts w:ascii="Arial" w:hAnsi="Arial" w:cs="Arial"/>
        </w:rPr>
        <w:t xml:space="preserve">Figure </w:t>
      </w:r>
      <w:r w:rsidRPr="002F77B6">
        <w:rPr>
          <w:rFonts w:ascii="Arial" w:hAnsi="Arial" w:cs="Arial"/>
        </w:rPr>
        <w:fldChar w:fldCharType="begin"/>
      </w:r>
      <w:r w:rsidRPr="002F77B6">
        <w:rPr>
          <w:rFonts w:ascii="Arial" w:hAnsi="Arial" w:cs="Arial"/>
        </w:rPr>
        <w:instrText xml:space="preserve"> SEQ Figure \* ARABIC </w:instrText>
      </w:r>
      <w:r w:rsidRPr="002F77B6">
        <w:rPr>
          <w:rFonts w:ascii="Arial" w:hAnsi="Arial" w:cs="Arial"/>
        </w:rPr>
        <w:fldChar w:fldCharType="separate"/>
      </w:r>
      <w:r w:rsidR="0073030C" w:rsidRPr="002F77B6">
        <w:rPr>
          <w:rFonts w:ascii="Arial" w:hAnsi="Arial" w:cs="Arial"/>
          <w:noProof/>
        </w:rPr>
        <w:t>12</w:t>
      </w:r>
      <w:r w:rsidRPr="002F77B6">
        <w:rPr>
          <w:rFonts w:ascii="Arial" w:hAnsi="Arial" w:cs="Arial"/>
        </w:rPr>
        <w:fldChar w:fldCharType="end"/>
      </w:r>
      <w:r w:rsidRPr="002F77B6">
        <w:rPr>
          <w:rFonts w:ascii="Arial" w:hAnsi="Arial" w:cs="Arial"/>
        </w:rPr>
        <w:t xml:space="preserve">: Mercedes-Benz Chinese </w:t>
      </w:r>
      <w:r w:rsidR="00EC6A5F" w:rsidRPr="002F77B6">
        <w:rPr>
          <w:rFonts w:ascii="Arial" w:hAnsi="Arial" w:cs="Arial"/>
        </w:rPr>
        <w:t>Staff</w:t>
      </w:r>
    </w:p>
    <w:p w14:paraId="54656206" w14:textId="7A98F435" w:rsidR="00C57D26" w:rsidRPr="002F77B6" w:rsidRDefault="00C57D26" w:rsidP="00EC6A5F">
      <w:pPr>
        <w:pStyle w:val="Caption"/>
        <w:jc w:val="center"/>
        <w:rPr>
          <w:rFonts w:ascii="Arial" w:hAnsi="Arial" w:cs="Arial"/>
        </w:rPr>
      </w:pPr>
      <w:proofErr w:type="gramStart"/>
      <w:r w:rsidRPr="002F77B6">
        <w:rPr>
          <w:rFonts w:ascii="Arial" w:hAnsi="Arial" w:cs="Arial"/>
        </w:rPr>
        <w:t>Source :</w:t>
      </w:r>
      <w:proofErr w:type="gramEnd"/>
      <w:r w:rsidRPr="002F77B6">
        <w:rPr>
          <w:rFonts w:ascii="Arial" w:hAnsi="Arial" w:cs="Arial"/>
        </w:rPr>
        <w:t xml:space="preserve"> </w:t>
      </w:r>
      <w:r w:rsidR="00EC6A5F" w:rsidRPr="002F77B6">
        <w:rPr>
          <w:rFonts w:ascii="Arial" w:hAnsi="Arial" w:cs="Arial"/>
        </w:rPr>
        <w:t>(Alamy Limited, 2026)</w:t>
      </w:r>
    </w:p>
    <w:p w14:paraId="0827F874" w14:textId="677D973A" w:rsidR="00352623" w:rsidRPr="002F77B6" w:rsidRDefault="007F711B" w:rsidP="007F711B">
      <w:pPr>
        <w:rPr>
          <w:rFonts w:ascii="Arial" w:hAnsi="Arial" w:cs="Arial"/>
        </w:rPr>
      </w:pPr>
      <w:r w:rsidRPr="002F77B6">
        <w:rPr>
          <w:rFonts w:ascii="Arial" w:hAnsi="Arial" w:cs="Arial"/>
        </w:rPr>
        <w:t>The presentation of the staff focuses on luxury service and interaction with customers.</w:t>
      </w:r>
    </w:p>
    <w:p w14:paraId="698FD228" w14:textId="6076E7B7" w:rsidR="005D5D42" w:rsidRPr="002F77B6" w:rsidRDefault="007F711B" w:rsidP="005D5D42">
      <w:pPr>
        <w:rPr>
          <w:rFonts w:ascii="Arial" w:hAnsi="Arial" w:cs="Arial"/>
        </w:rPr>
      </w:pPr>
      <w:r w:rsidRPr="002F77B6">
        <w:rPr>
          <w:rFonts w:ascii="Arial" w:hAnsi="Arial" w:cs="Arial"/>
        </w:rPr>
        <w:t>Moreover, the official websites of the company in the two countries are also valuable digital physical evidence that demonstrates product offerings, innovation and brand identity that appeal to local populations</w:t>
      </w:r>
      <w:r w:rsidR="005D5D42" w:rsidRPr="002F77B6">
        <w:rPr>
          <w:rFonts w:ascii="Arial" w:hAnsi="Arial" w:cs="Arial"/>
        </w:rPr>
        <w:t>.</w:t>
      </w:r>
    </w:p>
    <w:p w14:paraId="454B6CBA" w14:textId="0692075B" w:rsidR="00726258" w:rsidRPr="002F77B6" w:rsidRDefault="00726258" w:rsidP="002432F8">
      <w:pPr>
        <w:pStyle w:val="Heading2"/>
        <w:rPr>
          <w:rFonts w:ascii="Arial" w:hAnsi="Arial" w:cs="Arial"/>
          <w:lang w:val="en-GB"/>
        </w:rPr>
      </w:pPr>
      <w:bookmarkStart w:id="18" w:name="_Toc227715656"/>
      <w:r w:rsidRPr="002F77B6">
        <w:rPr>
          <w:rFonts w:ascii="Arial" w:hAnsi="Arial" w:cs="Arial"/>
          <w:lang w:val="en-GB"/>
        </w:rPr>
        <w:t>Germany vs. China Comparison of the 7Ps Marketing Mix.</w:t>
      </w:r>
      <w:bookmarkEnd w:id="18"/>
    </w:p>
    <w:p w14:paraId="31F5106D" w14:textId="29DFF587" w:rsidR="00726258" w:rsidRPr="002F77B6" w:rsidRDefault="00726258" w:rsidP="00726258">
      <w:pPr>
        <w:rPr>
          <w:rFonts w:ascii="Arial" w:hAnsi="Arial" w:cs="Arial"/>
          <w:lang w:val="en-GB"/>
        </w:rPr>
      </w:pPr>
      <w:r w:rsidRPr="002F77B6">
        <w:rPr>
          <w:rFonts w:ascii="Arial" w:hAnsi="Arial" w:cs="Arial"/>
          <w:lang w:val="en-GB"/>
        </w:rPr>
        <w:t>Mercedes-Benz embraces a mix of standardisation and adaptation in its marketing mix in Germany and China. Although the brand has a consistent global luxury perception, its application of the 7Ps is very different to depict discrepancies in the consumer behaviour, cultural values, and market conditions.</w:t>
      </w:r>
    </w:p>
    <w:p w14:paraId="5E758E2C" w14:textId="480DE38C" w:rsidR="00726258" w:rsidRPr="002F77B6" w:rsidRDefault="00726258" w:rsidP="00726258">
      <w:pPr>
        <w:rPr>
          <w:rFonts w:ascii="Arial" w:hAnsi="Arial" w:cs="Arial"/>
          <w:b/>
          <w:bCs/>
          <w:lang w:val="en-GB"/>
        </w:rPr>
      </w:pPr>
      <w:r w:rsidRPr="002F77B6">
        <w:rPr>
          <w:rFonts w:ascii="Arial" w:hAnsi="Arial" w:cs="Arial"/>
          <w:b/>
          <w:bCs/>
          <w:lang w:val="en-GB"/>
        </w:rPr>
        <w:t>Similarities</w:t>
      </w:r>
    </w:p>
    <w:p w14:paraId="39DFFE6E" w14:textId="4CA44759" w:rsidR="00726258" w:rsidRPr="002F77B6" w:rsidRDefault="00726258" w:rsidP="00726258">
      <w:pPr>
        <w:rPr>
          <w:rFonts w:ascii="Arial" w:hAnsi="Arial" w:cs="Arial"/>
          <w:lang w:val="en-GB"/>
        </w:rPr>
      </w:pPr>
      <w:r w:rsidRPr="002F77B6">
        <w:rPr>
          <w:rFonts w:ascii="Arial" w:hAnsi="Arial" w:cs="Arial"/>
          <w:lang w:val="en-GB"/>
        </w:rPr>
        <w:t>In both Germany and China, Mercedes-Benz has a good premium position using all marketing mix elements. The product strategy is universally aligned in regards to basic design, quality and innovation</w:t>
      </w:r>
      <w:r w:rsidR="0080249F" w:rsidRPr="002F77B6">
        <w:rPr>
          <w:rFonts w:ascii="Arial" w:hAnsi="Arial" w:cs="Arial"/>
          <w:lang w:val="en-GB"/>
        </w:rPr>
        <w:t>,</w:t>
      </w:r>
      <w:r w:rsidRPr="002F77B6">
        <w:rPr>
          <w:rFonts w:ascii="Arial" w:hAnsi="Arial" w:cs="Arial"/>
          <w:lang w:val="en-GB"/>
        </w:rPr>
        <w:t xml:space="preserve"> which guarantees brand standardisation. On the same </w:t>
      </w:r>
      <w:r w:rsidRPr="002F77B6">
        <w:rPr>
          <w:rFonts w:ascii="Arial" w:hAnsi="Arial" w:cs="Arial"/>
          <w:lang w:val="en-GB"/>
        </w:rPr>
        <w:lastRenderedPageBreak/>
        <w:t>note, the firm uses a premium pricing technique in the two markets to solidify its luxury automotive brand.</w:t>
      </w:r>
    </w:p>
    <w:p w14:paraId="1E57B5DB" w14:textId="62C2AC69" w:rsidR="00726258" w:rsidRPr="002F77B6" w:rsidRDefault="002432F8" w:rsidP="00726258">
      <w:pPr>
        <w:rPr>
          <w:rFonts w:ascii="Arial" w:hAnsi="Arial" w:cs="Arial"/>
          <w:lang w:val="en-GB"/>
        </w:rPr>
      </w:pPr>
      <w:r w:rsidRPr="002F77B6">
        <w:rPr>
          <w:rFonts w:ascii="Arial" w:hAnsi="Arial" w:cs="Arial"/>
          <w:lang w:val="en-GB"/>
        </w:rPr>
        <w:t>Place-wise</w:t>
      </w:r>
      <w:r w:rsidR="00726258" w:rsidRPr="002F77B6">
        <w:rPr>
          <w:rFonts w:ascii="Arial" w:hAnsi="Arial" w:cs="Arial"/>
          <w:lang w:val="en-GB"/>
        </w:rPr>
        <w:t xml:space="preserve">, Mercedes-Benz relies on the networks of authorised dealerships and the robust </w:t>
      </w:r>
      <w:r w:rsidRPr="002F77B6">
        <w:rPr>
          <w:rFonts w:ascii="Arial" w:hAnsi="Arial" w:cs="Arial"/>
          <w:lang w:val="en-GB"/>
        </w:rPr>
        <w:t>after-sales</w:t>
      </w:r>
      <w:r w:rsidR="00726258" w:rsidRPr="002F77B6">
        <w:rPr>
          <w:rFonts w:ascii="Arial" w:hAnsi="Arial" w:cs="Arial"/>
          <w:lang w:val="en-GB"/>
        </w:rPr>
        <w:t xml:space="preserve"> service both in the countries, which</w:t>
      </w:r>
      <w:r w:rsidR="0080249F" w:rsidRPr="002F77B6">
        <w:rPr>
          <w:rFonts w:ascii="Arial" w:hAnsi="Arial" w:cs="Arial"/>
          <w:lang w:val="en-GB"/>
        </w:rPr>
        <w:t>,</w:t>
      </w:r>
      <w:r w:rsidR="00726258" w:rsidRPr="002F77B6">
        <w:rPr>
          <w:rFonts w:ascii="Arial" w:hAnsi="Arial" w:cs="Arial"/>
          <w:lang w:val="en-GB"/>
        </w:rPr>
        <w:t xml:space="preserve"> in effect, make it reliable and trusted by customers. Innovation, advanced technology, and brand heritage are also emphasi</w:t>
      </w:r>
      <w:r w:rsidR="0080249F" w:rsidRPr="002F77B6">
        <w:rPr>
          <w:rFonts w:ascii="Arial" w:hAnsi="Arial" w:cs="Arial"/>
          <w:lang w:val="en-GB"/>
        </w:rPr>
        <w:t>s</w:t>
      </w:r>
      <w:r w:rsidR="00726258" w:rsidRPr="002F77B6">
        <w:rPr>
          <w:rFonts w:ascii="Arial" w:hAnsi="Arial" w:cs="Arial"/>
          <w:lang w:val="en-GB"/>
        </w:rPr>
        <w:t>ed by the promotion strategy in both markets</w:t>
      </w:r>
      <w:r w:rsidR="0080249F" w:rsidRPr="002F77B6">
        <w:rPr>
          <w:rFonts w:ascii="Arial" w:hAnsi="Arial" w:cs="Arial"/>
          <w:lang w:val="en-GB"/>
        </w:rPr>
        <w:t>,</w:t>
      </w:r>
      <w:r w:rsidR="00726258" w:rsidRPr="002F77B6">
        <w:rPr>
          <w:rFonts w:ascii="Arial" w:hAnsi="Arial" w:cs="Arial"/>
          <w:lang w:val="en-GB"/>
        </w:rPr>
        <w:t xml:space="preserve"> and there has been a consistent global brand message.</w:t>
      </w:r>
    </w:p>
    <w:p w14:paraId="5FA1E197" w14:textId="6303D876" w:rsidR="00726258" w:rsidRPr="002F77B6" w:rsidRDefault="00726258" w:rsidP="00726258">
      <w:pPr>
        <w:rPr>
          <w:rFonts w:ascii="Arial" w:hAnsi="Arial" w:cs="Arial"/>
          <w:lang w:val="en-GB"/>
        </w:rPr>
      </w:pPr>
      <w:r w:rsidRPr="002F77B6">
        <w:rPr>
          <w:rFonts w:ascii="Arial" w:hAnsi="Arial" w:cs="Arial"/>
          <w:lang w:val="en-GB"/>
        </w:rPr>
        <w:t>Moreover, individuals, processes, and tangible items are always indicative of high service standards, professionalism, and a quality customer experience, which are crucial elements of luxury branding in both nations</w:t>
      </w:r>
      <w:r w:rsidR="00946F96" w:rsidRPr="002F77B6">
        <w:rPr>
          <w:rFonts w:ascii="Arial" w:hAnsi="Arial" w:cs="Arial"/>
          <w:lang w:val="en-GB"/>
        </w:rPr>
        <w:t xml:space="preserve"> (Chevalier and Gutsatz, 2012).</w:t>
      </w:r>
    </w:p>
    <w:p w14:paraId="336EB890" w14:textId="7277D667" w:rsidR="00726258" w:rsidRPr="002F77B6" w:rsidRDefault="00726258" w:rsidP="00726258">
      <w:pPr>
        <w:rPr>
          <w:rFonts w:ascii="Arial" w:hAnsi="Arial" w:cs="Arial"/>
          <w:b/>
          <w:bCs/>
          <w:lang w:val="en-GB"/>
        </w:rPr>
      </w:pPr>
      <w:r w:rsidRPr="002F77B6">
        <w:rPr>
          <w:rFonts w:ascii="Arial" w:hAnsi="Arial" w:cs="Arial"/>
          <w:b/>
          <w:bCs/>
          <w:lang w:val="en-GB"/>
        </w:rPr>
        <w:t>Differences</w:t>
      </w:r>
    </w:p>
    <w:p w14:paraId="76E9434A" w14:textId="6E249DEB" w:rsidR="00726258" w:rsidRPr="002F77B6" w:rsidRDefault="00726258" w:rsidP="00726258">
      <w:pPr>
        <w:rPr>
          <w:rFonts w:ascii="Arial" w:hAnsi="Arial" w:cs="Arial"/>
          <w:lang w:val="en-GB"/>
        </w:rPr>
      </w:pPr>
      <w:r w:rsidRPr="002F77B6">
        <w:rPr>
          <w:rFonts w:ascii="Arial" w:hAnsi="Arial" w:cs="Arial"/>
          <w:lang w:val="en-GB"/>
        </w:rPr>
        <w:t xml:space="preserve">Even with these similarities, there is considerable adjustment of </w:t>
      </w:r>
      <w:r w:rsidR="000F237A" w:rsidRPr="002F77B6">
        <w:rPr>
          <w:rFonts w:ascii="Arial" w:hAnsi="Arial" w:cs="Arial"/>
          <w:lang w:val="en-GB"/>
        </w:rPr>
        <w:t xml:space="preserve">the </w:t>
      </w:r>
      <w:r w:rsidRPr="002F77B6">
        <w:rPr>
          <w:rFonts w:ascii="Arial" w:hAnsi="Arial" w:cs="Arial"/>
          <w:lang w:val="en-GB"/>
        </w:rPr>
        <w:t>marketing mix between the two markets.</w:t>
      </w:r>
    </w:p>
    <w:p w14:paraId="174FCE4F" w14:textId="12749347" w:rsidR="00726258" w:rsidRPr="002F77B6" w:rsidRDefault="00726258" w:rsidP="00726258">
      <w:pPr>
        <w:rPr>
          <w:rFonts w:ascii="Arial" w:hAnsi="Arial" w:cs="Arial"/>
          <w:lang w:val="en-GB"/>
        </w:rPr>
      </w:pPr>
      <w:r w:rsidRPr="002F77B6">
        <w:rPr>
          <w:rFonts w:ascii="Arial" w:hAnsi="Arial" w:cs="Arial"/>
          <w:b/>
          <w:bCs/>
          <w:lang w:val="en-GB"/>
        </w:rPr>
        <w:t>Product:</w:t>
      </w:r>
      <w:r w:rsidR="000F237A" w:rsidRPr="002F77B6">
        <w:rPr>
          <w:rFonts w:ascii="Arial" w:hAnsi="Arial" w:cs="Arial"/>
          <w:lang w:val="en-GB"/>
        </w:rPr>
        <w:t xml:space="preserve"> </w:t>
      </w:r>
      <w:r w:rsidRPr="002F77B6">
        <w:rPr>
          <w:rFonts w:ascii="Arial" w:hAnsi="Arial" w:cs="Arial"/>
          <w:lang w:val="en-GB"/>
        </w:rPr>
        <w:t>In Germany, the products are geared towards engineering quality, efficiency, and sustainability, but in China, the products have been customi</w:t>
      </w:r>
      <w:r w:rsidR="0080249F" w:rsidRPr="002F77B6">
        <w:rPr>
          <w:rFonts w:ascii="Arial" w:hAnsi="Arial" w:cs="Arial"/>
          <w:lang w:val="en-GB"/>
        </w:rPr>
        <w:t>s</w:t>
      </w:r>
      <w:r w:rsidRPr="002F77B6">
        <w:rPr>
          <w:rFonts w:ascii="Arial" w:hAnsi="Arial" w:cs="Arial"/>
          <w:lang w:val="en-GB"/>
        </w:rPr>
        <w:t>ed to accommodate luxury and digital technology as well as status</w:t>
      </w:r>
      <w:r w:rsidR="0080249F" w:rsidRPr="002F77B6">
        <w:rPr>
          <w:rFonts w:ascii="Arial" w:hAnsi="Arial" w:cs="Arial"/>
          <w:lang w:val="en-GB"/>
        </w:rPr>
        <w:t>-</w:t>
      </w:r>
      <w:r w:rsidRPr="002F77B6">
        <w:rPr>
          <w:rFonts w:ascii="Arial" w:hAnsi="Arial" w:cs="Arial"/>
          <w:lang w:val="en-GB"/>
        </w:rPr>
        <w:t xml:space="preserve">developing features like </w:t>
      </w:r>
      <w:r w:rsidR="0080249F" w:rsidRPr="002F77B6">
        <w:rPr>
          <w:rFonts w:ascii="Arial" w:hAnsi="Arial" w:cs="Arial"/>
          <w:lang w:val="en-GB"/>
        </w:rPr>
        <w:t xml:space="preserve">a </w:t>
      </w:r>
      <w:r w:rsidRPr="002F77B6">
        <w:rPr>
          <w:rFonts w:ascii="Arial" w:hAnsi="Arial" w:cs="Arial"/>
          <w:lang w:val="en-GB"/>
        </w:rPr>
        <w:t>longer wheelbase.</w:t>
      </w:r>
    </w:p>
    <w:p w14:paraId="06040450" w14:textId="5605D9DA" w:rsidR="00726258" w:rsidRPr="002F77B6" w:rsidRDefault="00726258" w:rsidP="00726258">
      <w:pPr>
        <w:rPr>
          <w:rFonts w:ascii="Arial" w:hAnsi="Arial" w:cs="Arial"/>
          <w:lang w:val="en-GB"/>
        </w:rPr>
      </w:pPr>
      <w:r w:rsidRPr="002F77B6">
        <w:rPr>
          <w:rFonts w:ascii="Arial" w:hAnsi="Arial" w:cs="Arial"/>
          <w:b/>
          <w:bCs/>
          <w:lang w:val="en-GB"/>
        </w:rPr>
        <w:t>Price:</w:t>
      </w:r>
      <w:r w:rsidR="000F237A" w:rsidRPr="002F77B6">
        <w:rPr>
          <w:rFonts w:ascii="Arial" w:hAnsi="Arial" w:cs="Arial"/>
          <w:lang w:val="en-GB"/>
        </w:rPr>
        <w:t xml:space="preserve"> </w:t>
      </w:r>
      <w:r w:rsidRPr="002F77B6">
        <w:rPr>
          <w:rFonts w:ascii="Arial" w:hAnsi="Arial" w:cs="Arial"/>
          <w:lang w:val="en-GB"/>
        </w:rPr>
        <w:t>In Germany</w:t>
      </w:r>
      <w:r w:rsidR="0080249F" w:rsidRPr="002F77B6">
        <w:rPr>
          <w:rFonts w:ascii="Arial" w:hAnsi="Arial" w:cs="Arial"/>
          <w:lang w:val="en-GB"/>
        </w:rPr>
        <w:t>,</w:t>
      </w:r>
      <w:r w:rsidRPr="002F77B6">
        <w:rPr>
          <w:rFonts w:ascii="Arial" w:hAnsi="Arial" w:cs="Arial"/>
          <w:lang w:val="en-GB"/>
        </w:rPr>
        <w:t xml:space="preserve"> pricing is made on the basis of long-term value and product performance</w:t>
      </w:r>
      <w:r w:rsidR="0080249F" w:rsidRPr="002F77B6">
        <w:rPr>
          <w:rFonts w:ascii="Arial" w:hAnsi="Arial" w:cs="Arial"/>
          <w:lang w:val="en-GB"/>
        </w:rPr>
        <w:t>,</w:t>
      </w:r>
      <w:r w:rsidRPr="002F77B6">
        <w:rPr>
          <w:rFonts w:ascii="Arial" w:hAnsi="Arial" w:cs="Arial"/>
          <w:lang w:val="en-GB"/>
        </w:rPr>
        <w:t xml:space="preserve"> whereas in China</w:t>
      </w:r>
      <w:r w:rsidR="0080249F" w:rsidRPr="002F77B6">
        <w:rPr>
          <w:rFonts w:ascii="Arial" w:hAnsi="Arial" w:cs="Arial"/>
          <w:lang w:val="en-GB"/>
        </w:rPr>
        <w:t>,</w:t>
      </w:r>
      <w:r w:rsidRPr="002F77B6">
        <w:rPr>
          <w:rFonts w:ascii="Arial" w:hAnsi="Arial" w:cs="Arial"/>
          <w:lang w:val="en-GB"/>
        </w:rPr>
        <w:t xml:space="preserve"> it is flexible and is affected by financing opportunities and promotion techniques to appeal to younger consumers.</w:t>
      </w:r>
    </w:p>
    <w:p w14:paraId="477D2904" w14:textId="4B298A5A" w:rsidR="00726258" w:rsidRPr="002F77B6" w:rsidRDefault="00726258" w:rsidP="00726258">
      <w:pPr>
        <w:rPr>
          <w:rFonts w:ascii="Arial" w:hAnsi="Arial" w:cs="Arial"/>
          <w:lang w:val="en-GB"/>
        </w:rPr>
      </w:pPr>
      <w:r w:rsidRPr="002F77B6">
        <w:rPr>
          <w:rFonts w:ascii="Arial" w:hAnsi="Arial" w:cs="Arial"/>
          <w:b/>
          <w:bCs/>
          <w:lang w:val="en-GB"/>
        </w:rPr>
        <w:t>Place:</w:t>
      </w:r>
      <w:r w:rsidR="000F237A" w:rsidRPr="002F77B6">
        <w:rPr>
          <w:rFonts w:ascii="Arial" w:hAnsi="Arial" w:cs="Arial"/>
          <w:lang w:val="en-GB"/>
        </w:rPr>
        <w:t xml:space="preserve"> </w:t>
      </w:r>
      <w:r w:rsidRPr="002F77B6">
        <w:rPr>
          <w:rFonts w:ascii="Arial" w:hAnsi="Arial" w:cs="Arial"/>
          <w:lang w:val="en-GB"/>
        </w:rPr>
        <w:t xml:space="preserve">Germany possesses a well-developed and consistent distribution channel, and China depends on joint </w:t>
      </w:r>
      <w:r w:rsidR="002432F8" w:rsidRPr="002F77B6">
        <w:rPr>
          <w:rFonts w:ascii="Arial" w:hAnsi="Arial" w:cs="Arial"/>
          <w:lang w:val="en-GB"/>
        </w:rPr>
        <w:t>ventures</w:t>
      </w:r>
      <w:r w:rsidRPr="002F77B6">
        <w:rPr>
          <w:rFonts w:ascii="Arial" w:hAnsi="Arial" w:cs="Arial"/>
          <w:lang w:val="en-GB"/>
        </w:rPr>
        <w:t xml:space="preserve"> and fast urban market growth, as well as the development of digital sales zones.</w:t>
      </w:r>
    </w:p>
    <w:p w14:paraId="0B52610C" w14:textId="38DDD4E4" w:rsidR="00726258" w:rsidRPr="002F77B6" w:rsidRDefault="00726258" w:rsidP="00726258">
      <w:pPr>
        <w:rPr>
          <w:rFonts w:ascii="Arial" w:hAnsi="Arial" w:cs="Arial"/>
          <w:lang w:val="en-GB"/>
        </w:rPr>
      </w:pPr>
      <w:r w:rsidRPr="002F77B6">
        <w:rPr>
          <w:rFonts w:ascii="Arial" w:hAnsi="Arial" w:cs="Arial"/>
          <w:b/>
          <w:bCs/>
          <w:lang w:val="en-GB"/>
        </w:rPr>
        <w:t>Promotion:</w:t>
      </w:r>
      <w:r w:rsidR="000F237A" w:rsidRPr="002F77B6">
        <w:rPr>
          <w:rFonts w:ascii="Arial" w:hAnsi="Arial" w:cs="Arial"/>
          <w:lang w:val="en-GB"/>
        </w:rPr>
        <w:t xml:space="preserve"> </w:t>
      </w:r>
      <w:r w:rsidRPr="002F77B6">
        <w:rPr>
          <w:rFonts w:ascii="Arial" w:hAnsi="Arial" w:cs="Arial"/>
          <w:lang w:val="en-GB"/>
        </w:rPr>
        <w:t>In Germany, promotion is logical and product-driven</w:t>
      </w:r>
      <w:r w:rsidR="0080249F" w:rsidRPr="002F77B6">
        <w:rPr>
          <w:rFonts w:ascii="Arial" w:hAnsi="Arial" w:cs="Arial"/>
          <w:lang w:val="en-GB"/>
        </w:rPr>
        <w:t>,</w:t>
      </w:r>
      <w:r w:rsidRPr="002F77B6">
        <w:rPr>
          <w:rFonts w:ascii="Arial" w:hAnsi="Arial" w:cs="Arial"/>
          <w:lang w:val="en-GB"/>
        </w:rPr>
        <w:t xml:space="preserve"> and it revolves around engineering and sustainability. Conversely, China employs emotional and aspirational marketing, which is highly dependent on digital platforms, influencers, and the message about </w:t>
      </w:r>
      <w:r w:rsidR="0080249F" w:rsidRPr="002F77B6">
        <w:rPr>
          <w:rFonts w:ascii="Arial" w:hAnsi="Arial" w:cs="Arial"/>
          <w:lang w:val="en-GB"/>
        </w:rPr>
        <w:t xml:space="preserve">a </w:t>
      </w:r>
      <w:r w:rsidRPr="002F77B6">
        <w:rPr>
          <w:rFonts w:ascii="Arial" w:hAnsi="Arial" w:cs="Arial"/>
          <w:lang w:val="en-GB"/>
        </w:rPr>
        <w:t>luxury lifestyle.</w:t>
      </w:r>
    </w:p>
    <w:p w14:paraId="28CA441C" w14:textId="36530BEB" w:rsidR="00726258" w:rsidRPr="002F77B6" w:rsidRDefault="00726258" w:rsidP="00726258">
      <w:pPr>
        <w:rPr>
          <w:rFonts w:ascii="Arial" w:hAnsi="Arial" w:cs="Arial"/>
          <w:lang w:val="en-GB"/>
        </w:rPr>
      </w:pPr>
      <w:r w:rsidRPr="002F77B6">
        <w:rPr>
          <w:rFonts w:ascii="Arial" w:hAnsi="Arial" w:cs="Arial"/>
          <w:b/>
          <w:bCs/>
          <w:lang w:val="en-GB"/>
        </w:rPr>
        <w:lastRenderedPageBreak/>
        <w:t>People:</w:t>
      </w:r>
      <w:r w:rsidR="000F237A" w:rsidRPr="002F77B6">
        <w:rPr>
          <w:rFonts w:ascii="Arial" w:hAnsi="Arial" w:cs="Arial"/>
          <w:lang w:val="en-GB"/>
        </w:rPr>
        <w:t xml:space="preserve"> </w:t>
      </w:r>
      <w:r w:rsidRPr="002F77B6">
        <w:rPr>
          <w:rFonts w:ascii="Arial" w:hAnsi="Arial" w:cs="Arial"/>
          <w:lang w:val="en-GB"/>
        </w:rPr>
        <w:t>Germany has efficient and technically oriented customer service</w:t>
      </w:r>
      <w:r w:rsidR="002432F8" w:rsidRPr="002F77B6">
        <w:rPr>
          <w:rFonts w:ascii="Arial" w:hAnsi="Arial" w:cs="Arial"/>
          <w:lang w:val="en-GB"/>
        </w:rPr>
        <w:t>,</w:t>
      </w:r>
      <w:r w:rsidRPr="002F77B6">
        <w:rPr>
          <w:rFonts w:ascii="Arial" w:hAnsi="Arial" w:cs="Arial"/>
          <w:lang w:val="en-GB"/>
        </w:rPr>
        <w:t xml:space="preserve"> whereas China has </w:t>
      </w:r>
      <w:r w:rsidR="002432F8" w:rsidRPr="002F77B6">
        <w:rPr>
          <w:rFonts w:ascii="Arial" w:hAnsi="Arial" w:cs="Arial"/>
          <w:lang w:val="en-GB"/>
        </w:rPr>
        <w:t>relationship-driven</w:t>
      </w:r>
      <w:r w:rsidRPr="002F77B6">
        <w:rPr>
          <w:rFonts w:ascii="Arial" w:hAnsi="Arial" w:cs="Arial"/>
          <w:lang w:val="en-GB"/>
        </w:rPr>
        <w:t xml:space="preserve"> and personalised customer service</w:t>
      </w:r>
      <w:r w:rsidR="002432F8" w:rsidRPr="002F77B6">
        <w:rPr>
          <w:rFonts w:ascii="Arial" w:hAnsi="Arial" w:cs="Arial"/>
          <w:lang w:val="en-GB"/>
        </w:rPr>
        <w:t>,</w:t>
      </w:r>
      <w:r w:rsidRPr="002F77B6">
        <w:rPr>
          <w:rFonts w:ascii="Arial" w:hAnsi="Arial" w:cs="Arial"/>
          <w:lang w:val="en-GB"/>
        </w:rPr>
        <w:t xml:space="preserve"> which is more expectant of luxurious service.</w:t>
      </w:r>
    </w:p>
    <w:p w14:paraId="0A52BB15" w14:textId="352CF3BC" w:rsidR="00726258" w:rsidRPr="002F77B6" w:rsidRDefault="00726258" w:rsidP="00726258">
      <w:pPr>
        <w:rPr>
          <w:rFonts w:ascii="Arial" w:hAnsi="Arial" w:cs="Arial"/>
          <w:lang w:val="en-GB"/>
        </w:rPr>
      </w:pPr>
      <w:r w:rsidRPr="002F77B6">
        <w:rPr>
          <w:rFonts w:ascii="Arial" w:hAnsi="Arial" w:cs="Arial"/>
          <w:b/>
          <w:bCs/>
          <w:lang w:val="en-GB"/>
        </w:rPr>
        <w:t>Process:</w:t>
      </w:r>
      <w:r w:rsidR="000F237A" w:rsidRPr="002F77B6">
        <w:rPr>
          <w:rFonts w:ascii="Arial" w:hAnsi="Arial" w:cs="Arial"/>
          <w:lang w:val="en-GB"/>
        </w:rPr>
        <w:t xml:space="preserve"> </w:t>
      </w:r>
      <w:r w:rsidRPr="002F77B6">
        <w:rPr>
          <w:rFonts w:ascii="Arial" w:hAnsi="Arial" w:cs="Arial"/>
          <w:lang w:val="en-GB"/>
        </w:rPr>
        <w:t>Germany focuses on standardised and efficient procedures</w:t>
      </w:r>
      <w:r w:rsidR="002432F8" w:rsidRPr="002F77B6">
        <w:rPr>
          <w:rFonts w:ascii="Arial" w:hAnsi="Arial" w:cs="Arial"/>
          <w:lang w:val="en-GB"/>
        </w:rPr>
        <w:t>,</w:t>
      </w:r>
      <w:r w:rsidRPr="002F77B6">
        <w:rPr>
          <w:rFonts w:ascii="Arial" w:hAnsi="Arial" w:cs="Arial"/>
          <w:lang w:val="en-GB"/>
        </w:rPr>
        <w:t xml:space="preserve"> but China uses more flexible and more digitally integrated procedures to promote customer convenience.</w:t>
      </w:r>
    </w:p>
    <w:p w14:paraId="7EAD7E3C" w14:textId="2F0595B4" w:rsidR="00726258" w:rsidRPr="002F77B6" w:rsidRDefault="00726258" w:rsidP="00726258">
      <w:pPr>
        <w:rPr>
          <w:rFonts w:ascii="Arial" w:hAnsi="Arial" w:cs="Arial"/>
          <w:lang w:val="en-GB"/>
        </w:rPr>
      </w:pPr>
      <w:r w:rsidRPr="002F77B6">
        <w:rPr>
          <w:rFonts w:ascii="Arial" w:hAnsi="Arial" w:cs="Arial"/>
          <w:b/>
          <w:bCs/>
          <w:lang w:val="en-GB"/>
        </w:rPr>
        <w:t>Physical Evidence:</w:t>
      </w:r>
      <w:r w:rsidR="000F237A" w:rsidRPr="002F77B6">
        <w:rPr>
          <w:rFonts w:ascii="Arial" w:hAnsi="Arial" w:cs="Arial"/>
          <w:lang w:val="en-GB"/>
        </w:rPr>
        <w:t xml:space="preserve"> </w:t>
      </w:r>
      <w:r w:rsidRPr="002F77B6">
        <w:rPr>
          <w:rFonts w:ascii="Arial" w:hAnsi="Arial" w:cs="Arial"/>
          <w:lang w:val="en-GB"/>
        </w:rPr>
        <w:t xml:space="preserve">German showrooms are functional and </w:t>
      </w:r>
      <w:r w:rsidR="002432F8" w:rsidRPr="002F77B6">
        <w:rPr>
          <w:rFonts w:ascii="Arial" w:hAnsi="Arial" w:cs="Arial"/>
          <w:lang w:val="en-GB"/>
        </w:rPr>
        <w:t xml:space="preserve">emphasise </w:t>
      </w:r>
      <w:r w:rsidRPr="002F77B6">
        <w:rPr>
          <w:rFonts w:ascii="Arial" w:hAnsi="Arial" w:cs="Arial"/>
          <w:lang w:val="en-GB"/>
        </w:rPr>
        <w:t>engineering accuracy, whereas Chinese showrooms are to provide a luxurious and immersive brand experience</w:t>
      </w:r>
      <w:r w:rsidR="00946F96" w:rsidRPr="002F77B6">
        <w:rPr>
          <w:rFonts w:ascii="Arial" w:hAnsi="Arial" w:cs="Arial"/>
          <w:lang w:val="en-GB"/>
        </w:rPr>
        <w:t xml:space="preserve"> (</w:t>
      </w:r>
      <w:proofErr w:type="spellStart"/>
      <w:r w:rsidR="00946F96" w:rsidRPr="002F77B6">
        <w:rPr>
          <w:rFonts w:ascii="Arial" w:hAnsi="Arial" w:cs="Arial"/>
          <w:lang w:val="en-GB"/>
        </w:rPr>
        <w:t>Jyi</w:t>
      </w:r>
      <w:proofErr w:type="spellEnd"/>
      <w:r w:rsidR="00946F96" w:rsidRPr="002F77B6">
        <w:rPr>
          <w:rFonts w:ascii="Arial" w:hAnsi="Arial" w:cs="Arial"/>
          <w:lang w:val="en-GB"/>
        </w:rPr>
        <w:t xml:space="preserve"> et al., 2022).</w:t>
      </w:r>
    </w:p>
    <w:p w14:paraId="43D3C78F" w14:textId="3F8EB951" w:rsidR="00726258" w:rsidRPr="002F77B6" w:rsidRDefault="00726258" w:rsidP="00726258">
      <w:pPr>
        <w:rPr>
          <w:rFonts w:ascii="Arial" w:hAnsi="Arial" w:cs="Arial"/>
          <w:b/>
          <w:bCs/>
          <w:lang w:val="en-GB"/>
        </w:rPr>
      </w:pPr>
      <w:r w:rsidRPr="002F77B6">
        <w:rPr>
          <w:rFonts w:ascii="Arial" w:hAnsi="Arial" w:cs="Arial"/>
          <w:b/>
          <w:bCs/>
          <w:lang w:val="en-GB"/>
        </w:rPr>
        <w:t>Overall Evaluation</w:t>
      </w:r>
    </w:p>
    <w:p w14:paraId="1F7B16A8" w14:textId="01B9A976" w:rsidR="00726258" w:rsidRPr="002F77B6" w:rsidRDefault="00726258" w:rsidP="00726258">
      <w:pPr>
        <w:rPr>
          <w:rFonts w:ascii="Arial" w:hAnsi="Arial" w:cs="Arial"/>
          <w:lang w:val="en-GB"/>
        </w:rPr>
      </w:pPr>
      <w:r w:rsidRPr="002F77B6">
        <w:rPr>
          <w:rFonts w:ascii="Arial" w:hAnsi="Arial" w:cs="Arial"/>
          <w:lang w:val="en-GB"/>
        </w:rPr>
        <w:t xml:space="preserve">On the whole, Mercedes-Benz is </w:t>
      </w:r>
      <w:r w:rsidR="002432F8" w:rsidRPr="002F77B6">
        <w:rPr>
          <w:rFonts w:ascii="Arial" w:hAnsi="Arial" w:cs="Arial"/>
          <w:lang w:val="en-GB"/>
        </w:rPr>
        <w:t>evidence</w:t>
      </w:r>
      <w:r w:rsidRPr="002F77B6">
        <w:rPr>
          <w:rFonts w:ascii="Arial" w:hAnsi="Arial" w:cs="Arial"/>
          <w:lang w:val="en-GB"/>
        </w:rPr>
        <w:t xml:space="preserve"> of a </w:t>
      </w:r>
      <w:proofErr w:type="spellStart"/>
      <w:r w:rsidRPr="002F77B6">
        <w:rPr>
          <w:rFonts w:ascii="Arial" w:hAnsi="Arial" w:cs="Arial"/>
          <w:lang w:val="en-GB"/>
        </w:rPr>
        <w:t>glocalisation</w:t>
      </w:r>
      <w:proofErr w:type="spellEnd"/>
      <w:r w:rsidRPr="002F77B6">
        <w:rPr>
          <w:rFonts w:ascii="Arial" w:hAnsi="Arial" w:cs="Arial"/>
          <w:lang w:val="en-GB"/>
        </w:rPr>
        <w:t xml:space="preserve"> strategy, where the main components of the marketing mix are standardised to ensure uniform global brand presence, with certain components being tailored to local market requirements. This balance helps the company to cater </w:t>
      </w:r>
      <w:r w:rsidR="002574B7" w:rsidRPr="002F77B6">
        <w:rPr>
          <w:rFonts w:ascii="Arial" w:hAnsi="Arial" w:cs="Arial"/>
          <w:lang w:val="en-GB"/>
        </w:rPr>
        <w:t xml:space="preserve">for </w:t>
      </w:r>
      <w:r w:rsidRPr="002F77B6">
        <w:rPr>
          <w:rFonts w:ascii="Arial" w:hAnsi="Arial" w:cs="Arial"/>
          <w:lang w:val="en-GB"/>
        </w:rPr>
        <w:t>the needs of German consumers who are concerned with performance and quality</w:t>
      </w:r>
      <w:r w:rsidR="002574B7" w:rsidRPr="002F77B6">
        <w:rPr>
          <w:rFonts w:ascii="Arial" w:hAnsi="Arial" w:cs="Arial"/>
          <w:lang w:val="en-GB"/>
        </w:rPr>
        <w:t>,</w:t>
      </w:r>
      <w:r w:rsidRPr="002F77B6">
        <w:rPr>
          <w:rFonts w:ascii="Arial" w:hAnsi="Arial" w:cs="Arial"/>
          <w:lang w:val="en-GB"/>
        </w:rPr>
        <w:t xml:space="preserve"> and Chinese consumers who are preoccupied with status, technology and experience of luxury.</w:t>
      </w:r>
    </w:p>
    <w:p w14:paraId="16242B5B" w14:textId="29B22649" w:rsidR="009475B0" w:rsidRPr="002F77B6" w:rsidRDefault="00726258" w:rsidP="002B206A">
      <w:pPr>
        <w:rPr>
          <w:rFonts w:ascii="Arial" w:hAnsi="Arial" w:cs="Arial"/>
          <w:lang w:val="en-GB"/>
        </w:rPr>
      </w:pPr>
      <w:r w:rsidRPr="002F77B6">
        <w:rPr>
          <w:rFonts w:ascii="Arial" w:hAnsi="Arial" w:cs="Arial"/>
          <w:lang w:val="en-GB"/>
        </w:rPr>
        <w:t>Nonetheless, over-adaptation can lead to the danger of brand dilution, and over-standardisation can lead to a decrease in local relevance. Thus, this strategic balance is also essential to ensure competitive advantage in both markets.</w:t>
      </w:r>
    </w:p>
    <w:p w14:paraId="4AF1D051" w14:textId="77777777" w:rsidR="00A22060" w:rsidRPr="002F77B6" w:rsidRDefault="00AC6678" w:rsidP="00A22060">
      <w:pPr>
        <w:pStyle w:val="Heading2"/>
        <w:rPr>
          <w:rFonts w:ascii="Arial" w:hAnsi="Arial" w:cs="Arial"/>
        </w:rPr>
      </w:pPr>
      <w:bookmarkStart w:id="19" w:name="_Toc227715657"/>
      <w:r w:rsidRPr="002F77B6">
        <w:rPr>
          <w:rFonts w:ascii="Arial" w:hAnsi="Arial" w:cs="Arial"/>
        </w:rPr>
        <w:t>c. Directional Development Strategy Using the Ansoff Matrix (China Market)</w:t>
      </w:r>
      <w:bookmarkEnd w:id="19"/>
    </w:p>
    <w:p w14:paraId="39D18E77" w14:textId="77777777" w:rsidR="00A22060" w:rsidRPr="002F77B6" w:rsidRDefault="00AC6678" w:rsidP="00A22060">
      <w:pPr>
        <w:pStyle w:val="Heading3"/>
        <w:rPr>
          <w:rFonts w:ascii="Arial" w:hAnsi="Arial" w:cs="Arial"/>
        </w:rPr>
      </w:pPr>
      <w:bookmarkStart w:id="20" w:name="_Toc227715658"/>
      <w:r w:rsidRPr="002F77B6">
        <w:rPr>
          <w:rFonts w:ascii="Arial" w:hAnsi="Arial" w:cs="Arial"/>
        </w:rPr>
        <w:t>Definition of Directional Development Strategy</w:t>
      </w:r>
      <w:bookmarkEnd w:id="20"/>
    </w:p>
    <w:p w14:paraId="3753394E" w14:textId="285F5D3E" w:rsidR="00A22060" w:rsidRPr="002F77B6" w:rsidRDefault="00AC6678" w:rsidP="00A22060">
      <w:pPr>
        <w:rPr>
          <w:rFonts w:ascii="Arial" w:hAnsi="Arial" w:cs="Arial"/>
        </w:rPr>
      </w:pPr>
      <w:r w:rsidRPr="002F77B6">
        <w:rPr>
          <w:rFonts w:ascii="Arial" w:hAnsi="Arial" w:cs="Arial"/>
        </w:rPr>
        <w:t xml:space="preserve">Directional development strategy is the long-term strategic path taken by a company to grow its market share and </w:t>
      </w:r>
      <w:proofErr w:type="spellStart"/>
      <w:r w:rsidRPr="002F77B6">
        <w:rPr>
          <w:rFonts w:ascii="Arial" w:hAnsi="Arial" w:cs="Arial"/>
        </w:rPr>
        <w:t>realise</w:t>
      </w:r>
      <w:proofErr w:type="spellEnd"/>
      <w:r w:rsidRPr="002F77B6">
        <w:rPr>
          <w:rFonts w:ascii="Arial" w:hAnsi="Arial" w:cs="Arial"/>
        </w:rPr>
        <w:t xml:space="preserve"> growth in foreign markets</w:t>
      </w:r>
      <w:r w:rsidR="00D835AA" w:rsidRPr="002F77B6">
        <w:rPr>
          <w:rFonts w:ascii="Arial" w:hAnsi="Arial" w:cs="Arial"/>
        </w:rPr>
        <w:t xml:space="preserve"> (</w:t>
      </w:r>
      <w:proofErr w:type="spellStart"/>
      <w:r w:rsidR="00D835AA" w:rsidRPr="002F77B6">
        <w:rPr>
          <w:rFonts w:ascii="Arial" w:hAnsi="Arial" w:cs="Arial"/>
        </w:rPr>
        <w:t>Moallemi</w:t>
      </w:r>
      <w:proofErr w:type="spellEnd"/>
      <w:r w:rsidR="00D835AA" w:rsidRPr="002F77B6">
        <w:rPr>
          <w:rFonts w:ascii="Arial" w:hAnsi="Arial" w:cs="Arial"/>
        </w:rPr>
        <w:t xml:space="preserve"> and Nasiri, 2024)</w:t>
      </w:r>
      <w:r w:rsidRPr="002F77B6">
        <w:rPr>
          <w:rFonts w:ascii="Arial" w:hAnsi="Arial" w:cs="Arial"/>
        </w:rPr>
        <w:t>. The Ansoff Matrix is one of the widely applied models to study such strategies, that is, it defines four available growth options</w:t>
      </w:r>
      <w:r w:rsidR="00152ADA" w:rsidRPr="002F77B6">
        <w:rPr>
          <w:rFonts w:ascii="Arial" w:hAnsi="Arial" w:cs="Arial"/>
        </w:rPr>
        <w:t>:</w:t>
      </w:r>
      <w:r w:rsidRPr="002F77B6">
        <w:rPr>
          <w:rFonts w:ascii="Arial" w:hAnsi="Arial" w:cs="Arial"/>
        </w:rPr>
        <w:t xml:space="preserve"> market penetration, product development, market development and diversification</w:t>
      </w:r>
      <w:r w:rsidR="00D835AA" w:rsidRPr="002F77B6">
        <w:rPr>
          <w:rFonts w:ascii="Arial" w:hAnsi="Arial" w:cs="Arial"/>
        </w:rPr>
        <w:t xml:space="preserve"> (Manny Martin-Morrissey, 2023)</w:t>
      </w:r>
      <w:r w:rsidRPr="002F77B6">
        <w:rPr>
          <w:rFonts w:ascii="Arial" w:hAnsi="Arial" w:cs="Arial"/>
        </w:rPr>
        <w:t xml:space="preserve">. </w:t>
      </w:r>
      <w:r w:rsidR="00D835AA" w:rsidRPr="002F77B6">
        <w:rPr>
          <w:rFonts w:ascii="Arial" w:hAnsi="Arial" w:cs="Arial"/>
        </w:rPr>
        <w:t>The application of this model is following:</w:t>
      </w:r>
    </w:p>
    <w:p w14:paraId="0ECA4985" w14:textId="77777777" w:rsidR="00A22060" w:rsidRPr="002F77B6" w:rsidRDefault="00AC6678" w:rsidP="00A22060">
      <w:pPr>
        <w:pStyle w:val="Heading3"/>
        <w:rPr>
          <w:rFonts w:ascii="Arial" w:hAnsi="Arial" w:cs="Arial"/>
        </w:rPr>
      </w:pPr>
      <w:bookmarkStart w:id="21" w:name="_Toc227715659"/>
      <w:r w:rsidRPr="002F77B6">
        <w:rPr>
          <w:rFonts w:ascii="Arial" w:hAnsi="Arial" w:cs="Arial"/>
        </w:rPr>
        <w:lastRenderedPageBreak/>
        <w:t>Application of the Ansoff Matrix to Mercedes-Benz in China</w:t>
      </w:r>
      <w:bookmarkEnd w:id="21"/>
    </w:p>
    <w:p w14:paraId="0236CAB1" w14:textId="77777777" w:rsidR="00D835AA" w:rsidRPr="002F77B6" w:rsidRDefault="00D835AA" w:rsidP="00D835AA">
      <w:pPr>
        <w:keepNext/>
        <w:jc w:val="center"/>
        <w:rPr>
          <w:rFonts w:ascii="Arial" w:hAnsi="Arial" w:cs="Arial"/>
        </w:rPr>
      </w:pPr>
      <w:r w:rsidRPr="002F77B6">
        <w:rPr>
          <w:rFonts w:ascii="Arial" w:hAnsi="Arial" w:cs="Arial"/>
          <w:noProof/>
        </w:rPr>
        <w:drawing>
          <wp:inline distT="0" distB="0" distL="0" distR="0" wp14:anchorId="3938C15A" wp14:editId="08F158AB">
            <wp:extent cx="4851184" cy="3090203"/>
            <wp:effectExtent l="0" t="0" r="6985" b="0"/>
            <wp:docPr id="2007213125" name="Picture 6" descr="The Ansoff Matrix: A simple framework to help you think about business  growth | by Manny Martin-Morrissey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Ansoff Matrix: A simple framework to help you think about business  growth | by Manny Martin-Morrissey | Medium"/>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74035" cy="3104759"/>
                    </a:xfrm>
                    <a:prstGeom prst="rect">
                      <a:avLst/>
                    </a:prstGeom>
                    <a:noFill/>
                    <a:ln>
                      <a:noFill/>
                    </a:ln>
                  </pic:spPr>
                </pic:pic>
              </a:graphicData>
            </a:graphic>
          </wp:inline>
        </w:drawing>
      </w:r>
    </w:p>
    <w:p w14:paraId="2E60E6A2" w14:textId="624A7998" w:rsidR="00D835AA" w:rsidRPr="002F77B6" w:rsidRDefault="00D835AA" w:rsidP="00D835AA">
      <w:pPr>
        <w:pStyle w:val="Caption"/>
        <w:jc w:val="center"/>
        <w:rPr>
          <w:rFonts w:ascii="Arial" w:hAnsi="Arial" w:cs="Arial"/>
        </w:rPr>
      </w:pPr>
      <w:r w:rsidRPr="002F77B6">
        <w:rPr>
          <w:rFonts w:ascii="Arial" w:hAnsi="Arial" w:cs="Arial"/>
        </w:rPr>
        <w:t xml:space="preserve">Figure </w:t>
      </w:r>
      <w:r w:rsidRPr="002F77B6">
        <w:rPr>
          <w:rFonts w:ascii="Arial" w:hAnsi="Arial" w:cs="Arial"/>
        </w:rPr>
        <w:fldChar w:fldCharType="begin"/>
      </w:r>
      <w:r w:rsidRPr="002F77B6">
        <w:rPr>
          <w:rFonts w:ascii="Arial" w:hAnsi="Arial" w:cs="Arial"/>
        </w:rPr>
        <w:instrText xml:space="preserve"> SEQ Figure \* ARABIC </w:instrText>
      </w:r>
      <w:r w:rsidRPr="002F77B6">
        <w:rPr>
          <w:rFonts w:ascii="Arial" w:hAnsi="Arial" w:cs="Arial"/>
        </w:rPr>
        <w:fldChar w:fldCharType="separate"/>
      </w:r>
      <w:r w:rsidR="0073030C" w:rsidRPr="002F77B6">
        <w:rPr>
          <w:rFonts w:ascii="Arial" w:hAnsi="Arial" w:cs="Arial"/>
          <w:noProof/>
        </w:rPr>
        <w:t>13</w:t>
      </w:r>
      <w:r w:rsidRPr="002F77B6">
        <w:rPr>
          <w:rFonts w:ascii="Arial" w:hAnsi="Arial" w:cs="Arial"/>
        </w:rPr>
        <w:fldChar w:fldCharType="end"/>
      </w:r>
      <w:r w:rsidRPr="002F77B6">
        <w:rPr>
          <w:rFonts w:ascii="Arial" w:hAnsi="Arial" w:cs="Arial"/>
        </w:rPr>
        <w:t xml:space="preserve">: Application of </w:t>
      </w:r>
      <w:r w:rsidR="00E90760" w:rsidRPr="002F77B6">
        <w:rPr>
          <w:rFonts w:ascii="Arial" w:hAnsi="Arial" w:cs="Arial"/>
        </w:rPr>
        <w:t xml:space="preserve">the </w:t>
      </w:r>
      <w:r w:rsidRPr="002F77B6">
        <w:rPr>
          <w:rFonts w:ascii="Arial" w:hAnsi="Arial" w:cs="Arial"/>
        </w:rPr>
        <w:t>Ansoff Matrix</w:t>
      </w:r>
    </w:p>
    <w:p w14:paraId="0099D455" w14:textId="13DA8635" w:rsidR="00D835AA" w:rsidRPr="002F77B6" w:rsidRDefault="00D835AA" w:rsidP="00D835AA">
      <w:pPr>
        <w:jc w:val="center"/>
        <w:rPr>
          <w:rFonts w:ascii="Arial" w:hAnsi="Arial" w:cs="Arial"/>
          <w:b/>
          <w:bCs/>
          <w:lang w:val="en-GB"/>
        </w:rPr>
      </w:pPr>
      <w:r w:rsidRPr="002F77B6">
        <w:rPr>
          <w:rFonts w:ascii="Arial" w:hAnsi="Arial" w:cs="Arial"/>
          <w:b/>
          <w:bCs/>
          <w:lang w:val="en-GB"/>
        </w:rPr>
        <w:t>Source: (Manny Martin-Morrissey, 2023)</w:t>
      </w:r>
    </w:p>
    <w:p w14:paraId="0173212D" w14:textId="77777777" w:rsidR="00A22060" w:rsidRPr="002F77B6" w:rsidRDefault="00AC6678" w:rsidP="00A22060">
      <w:pPr>
        <w:rPr>
          <w:rFonts w:ascii="Arial" w:hAnsi="Arial" w:cs="Arial"/>
          <w:b/>
          <w:bCs/>
        </w:rPr>
      </w:pPr>
      <w:r w:rsidRPr="002F77B6">
        <w:rPr>
          <w:rFonts w:ascii="Arial" w:hAnsi="Arial" w:cs="Arial"/>
          <w:b/>
          <w:bCs/>
        </w:rPr>
        <w:t xml:space="preserve">Market Penetration Strategy: </w:t>
      </w:r>
      <w:r w:rsidRPr="002F77B6">
        <w:rPr>
          <w:rFonts w:ascii="Arial" w:hAnsi="Arial" w:cs="Arial"/>
        </w:rPr>
        <w:t xml:space="preserve">Mercedes-Benz uses a deep penetration approach in China by selling more of its current luxury models to the same market. In the year 2023, China sold more than 26 million passenger vehicles, and it is the largest motor market in the world. It enhances its operations through collaborative production with BAIC Group, which allows local production and competitive prices. </w:t>
      </w:r>
    </w:p>
    <w:p w14:paraId="38CC751E" w14:textId="51761525" w:rsidR="00A22060" w:rsidRPr="002F77B6" w:rsidRDefault="00AC6678" w:rsidP="00A22060">
      <w:pPr>
        <w:rPr>
          <w:rFonts w:ascii="Arial" w:hAnsi="Arial" w:cs="Arial"/>
          <w:b/>
          <w:bCs/>
        </w:rPr>
      </w:pPr>
      <w:r w:rsidRPr="002F77B6">
        <w:rPr>
          <w:rFonts w:ascii="Arial" w:hAnsi="Arial" w:cs="Arial"/>
          <w:b/>
          <w:bCs/>
        </w:rPr>
        <w:t xml:space="preserve">Product Development Strategy: </w:t>
      </w:r>
      <w:r w:rsidRPr="002F77B6">
        <w:rPr>
          <w:rFonts w:ascii="Arial" w:hAnsi="Arial" w:cs="Arial"/>
        </w:rPr>
        <w:t>Another major growth strategy is product development. To enter the fast-growing EV market in China, Mercedes-Benz unveiled a new electric car brand called EQ. In 2023, China sold over 8 million electric vehicles, which is more than 60 per cent of all electric vehicles sold around the world</w:t>
      </w:r>
      <w:r w:rsidR="00D835AA" w:rsidRPr="002F77B6">
        <w:rPr>
          <w:rFonts w:ascii="Arial" w:hAnsi="Arial" w:cs="Arial"/>
        </w:rPr>
        <w:t xml:space="preserve"> (</w:t>
      </w:r>
      <w:proofErr w:type="spellStart"/>
      <w:r w:rsidR="00D835AA" w:rsidRPr="002F77B6">
        <w:rPr>
          <w:rFonts w:ascii="Arial" w:hAnsi="Arial" w:cs="Arial"/>
        </w:rPr>
        <w:t>Elmnifi</w:t>
      </w:r>
      <w:proofErr w:type="spellEnd"/>
      <w:r w:rsidR="00D835AA" w:rsidRPr="002F77B6">
        <w:rPr>
          <w:rFonts w:ascii="Arial" w:hAnsi="Arial" w:cs="Arial"/>
        </w:rPr>
        <w:t xml:space="preserve"> and Rajab, 2024)</w:t>
      </w:r>
      <w:r w:rsidRPr="002F77B6">
        <w:rPr>
          <w:rFonts w:ascii="Arial" w:hAnsi="Arial" w:cs="Arial"/>
        </w:rPr>
        <w:t>. Mercedes-Benz changes its product range to suit the tastes of younger Chinese buyers, more than 60 per cent of whom are under 40 years old</w:t>
      </w:r>
      <w:r w:rsidR="002C0FF3" w:rsidRPr="002F77B6">
        <w:rPr>
          <w:rFonts w:ascii="Arial" w:hAnsi="Arial" w:cs="Arial"/>
        </w:rPr>
        <w:t>.</w:t>
      </w:r>
    </w:p>
    <w:p w14:paraId="16B5DB77" w14:textId="1A88ADC8" w:rsidR="00A22060" w:rsidRPr="002F77B6" w:rsidRDefault="00AC6678" w:rsidP="00A22060">
      <w:pPr>
        <w:rPr>
          <w:rFonts w:ascii="Arial" w:hAnsi="Arial" w:cs="Arial"/>
          <w:b/>
          <w:bCs/>
        </w:rPr>
      </w:pPr>
      <w:r w:rsidRPr="002F77B6">
        <w:rPr>
          <w:rFonts w:ascii="Arial" w:hAnsi="Arial" w:cs="Arial"/>
          <w:b/>
          <w:bCs/>
        </w:rPr>
        <w:t xml:space="preserve">Market Development Strategy: </w:t>
      </w:r>
      <w:r w:rsidRPr="002F77B6">
        <w:rPr>
          <w:rFonts w:ascii="Arial" w:hAnsi="Arial" w:cs="Arial"/>
        </w:rPr>
        <w:t xml:space="preserve">Another strategy </w:t>
      </w:r>
      <w:proofErr w:type="spellStart"/>
      <w:r w:rsidRPr="002F77B6">
        <w:rPr>
          <w:rFonts w:ascii="Arial" w:hAnsi="Arial" w:cs="Arial"/>
        </w:rPr>
        <w:t>utilised</w:t>
      </w:r>
      <w:proofErr w:type="spellEnd"/>
      <w:r w:rsidRPr="002F77B6">
        <w:rPr>
          <w:rFonts w:ascii="Arial" w:hAnsi="Arial" w:cs="Arial"/>
        </w:rPr>
        <w:t xml:space="preserve"> by Mercedes-Benz is market development through extending distribution beyond the Tier-1 cities into Tier-2 cities like Chengdu, Hangzhou and Wuhan</w:t>
      </w:r>
      <w:r w:rsidR="00D835AA" w:rsidRPr="002F77B6">
        <w:rPr>
          <w:rFonts w:ascii="Arial" w:hAnsi="Arial" w:cs="Arial"/>
        </w:rPr>
        <w:t xml:space="preserve"> (Mercedes-Benz Group, 2022)</w:t>
      </w:r>
      <w:r w:rsidRPr="002F77B6">
        <w:rPr>
          <w:rFonts w:ascii="Arial" w:hAnsi="Arial" w:cs="Arial"/>
        </w:rPr>
        <w:t xml:space="preserve">. China now has more </w:t>
      </w:r>
      <w:r w:rsidRPr="002F77B6">
        <w:rPr>
          <w:rFonts w:ascii="Arial" w:hAnsi="Arial" w:cs="Arial"/>
        </w:rPr>
        <w:lastRenderedPageBreak/>
        <w:t>than 400 million middle-class consumers, and there are tremendous growth prospects beyond big cities. By developing a network of dealerships and online stores, the company can reach the new and growing high-income consumers.</w:t>
      </w:r>
    </w:p>
    <w:p w14:paraId="59B121D2" w14:textId="7A3CCD9A" w:rsidR="00A22060" w:rsidRPr="002F77B6" w:rsidRDefault="00AC6678" w:rsidP="00A22060">
      <w:pPr>
        <w:rPr>
          <w:rFonts w:ascii="Arial" w:hAnsi="Arial" w:cs="Arial"/>
          <w:b/>
          <w:bCs/>
        </w:rPr>
      </w:pPr>
      <w:r w:rsidRPr="002F77B6">
        <w:rPr>
          <w:rFonts w:ascii="Arial" w:hAnsi="Arial" w:cs="Arial"/>
          <w:b/>
          <w:bCs/>
        </w:rPr>
        <w:t xml:space="preserve">Diversification Strategy: </w:t>
      </w:r>
      <w:r w:rsidRPr="002F77B6">
        <w:rPr>
          <w:rFonts w:ascii="Arial" w:hAnsi="Arial" w:cs="Arial"/>
        </w:rPr>
        <w:t>Despite having a smaller dominance of diversification, Mercedes-Benz has invested in smart mobility and digital services that include connected vehicle technology and autonomous driving systems</w:t>
      </w:r>
      <w:r w:rsidR="00D835AA" w:rsidRPr="002F77B6">
        <w:rPr>
          <w:rFonts w:ascii="Arial" w:hAnsi="Arial" w:cs="Arial"/>
        </w:rPr>
        <w:t xml:space="preserve"> (Mercedes-Benz Group, 2022)</w:t>
      </w:r>
      <w:r w:rsidRPr="002F77B6">
        <w:rPr>
          <w:rFonts w:ascii="Arial" w:hAnsi="Arial" w:cs="Arial"/>
        </w:rPr>
        <w:t>. The smart mobility industry in China is projected to reach over 200 billion by 2030, and the growth will be sustained in the long run.</w:t>
      </w:r>
    </w:p>
    <w:p w14:paraId="7B6B5AF7" w14:textId="77777777" w:rsidR="00A22060" w:rsidRPr="002F77B6" w:rsidRDefault="00AC6678" w:rsidP="00043674">
      <w:pPr>
        <w:pStyle w:val="Heading2"/>
        <w:rPr>
          <w:rFonts w:ascii="Arial" w:hAnsi="Arial" w:cs="Arial"/>
        </w:rPr>
      </w:pPr>
      <w:bookmarkStart w:id="22" w:name="_Toc227715660"/>
      <w:r w:rsidRPr="002F77B6">
        <w:rPr>
          <w:rFonts w:ascii="Arial" w:hAnsi="Arial" w:cs="Arial"/>
        </w:rPr>
        <w:t>d. Ethical Issues Related to Mercedes-Benz Marketing Mix (China)</w:t>
      </w:r>
      <w:bookmarkEnd w:id="22"/>
    </w:p>
    <w:p w14:paraId="608DA23A" w14:textId="77777777" w:rsidR="00A22060" w:rsidRPr="002F77B6" w:rsidRDefault="00AC6678" w:rsidP="00A22060">
      <w:pPr>
        <w:pStyle w:val="Heading3"/>
        <w:rPr>
          <w:rFonts w:ascii="Arial" w:hAnsi="Arial" w:cs="Arial"/>
        </w:rPr>
      </w:pPr>
      <w:bookmarkStart w:id="23" w:name="_Toc227715661"/>
      <w:r w:rsidRPr="002F77B6">
        <w:rPr>
          <w:rFonts w:ascii="Arial" w:hAnsi="Arial" w:cs="Arial"/>
        </w:rPr>
        <w:t>Ethical Marketing Practices</w:t>
      </w:r>
      <w:bookmarkEnd w:id="23"/>
    </w:p>
    <w:p w14:paraId="34956583" w14:textId="5E5A9F26" w:rsidR="00A22060" w:rsidRPr="002F77B6" w:rsidRDefault="00AC6678" w:rsidP="00A22060">
      <w:pPr>
        <w:rPr>
          <w:rFonts w:ascii="Arial" w:hAnsi="Arial" w:cs="Arial"/>
          <w:b/>
          <w:bCs/>
        </w:rPr>
      </w:pPr>
      <w:r w:rsidRPr="002F77B6">
        <w:rPr>
          <w:rFonts w:ascii="Arial" w:hAnsi="Arial" w:cs="Arial"/>
          <w:b/>
          <w:bCs/>
        </w:rPr>
        <w:t xml:space="preserve">1. Sustainable Electric Vehicle Promotion: </w:t>
      </w:r>
      <w:r w:rsidRPr="002F77B6">
        <w:rPr>
          <w:rFonts w:ascii="Arial" w:hAnsi="Arial" w:cs="Arial"/>
        </w:rPr>
        <w:t>In China, Mercedes-Benz is marketing EQ electric vehicles to enhance sustainable mobility in the environment</w:t>
      </w:r>
      <w:r w:rsidR="00F94421" w:rsidRPr="002F77B6">
        <w:rPr>
          <w:rFonts w:ascii="Arial" w:hAnsi="Arial" w:cs="Arial"/>
        </w:rPr>
        <w:t xml:space="preserve"> (</w:t>
      </w:r>
      <w:proofErr w:type="spellStart"/>
      <w:r w:rsidR="00F94421" w:rsidRPr="002F77B6">
        <w:rPr>
          <w:rFonts w:ascii="Arial" w:hAnsi="Arial" w:cs="Arial"/>
        </w:rPr>
        <w:t>Achillas</w:t>
      </w:r>
      <w:proofErr w:type="spellEnd"/>
      <w:r w:rsidR="00F94421" w:rsidRPr="002F77B6">
        <w:rPr>
          <w:rFonts w:ascii="Arial" w:hAnsi="Arial" w:cs="Arial"/>
        </w:rPr>
        <w:t xml:space="preserve"> and Iosifidou, 2024)</w:t>
      </w:r>
      <w:r w:rsidRPr="002F77B6">
        <w:rPr>
          <w:rFonts w:ascii="Arial" w:hAnsi="Arial" w:cs="Arial"/>
        </w:rPr>
        <w:t xml:space="preserve">. China has a goal of becoming carbon-neutral by 2060, and the government is very interested in the adoption of EVs. With an investment of more than 10 billion euros annually </w:t>
      </w:r>
      <w:r w:rsidR="00E90760" w:rsidRPr="002F77B6">
        <w:rPr>
          <w:rFonts w:ascii="Arial" w:hAnsi="Arial" w:cs="Arial"/>
        </w:rPr>
        <w:t>i</w:t>
      </w:r>
      <w:r w:rsidRPr="002F77B6">
        <w:rPr>
          <w:rFonts w:ascii="Arial" w:hAnsi="Arial" w:cs="Arial"/>
        </w:rPr>
        <w:t>n research and development</w:t>
      </w:r>
      <w:r w:rsidR="002D3AD4" w:rsidRPr="002F77B6">
        <w:rPr>
          <w:rFonts w:ascii="Arial" w:hAnsi="Arial" w:cs="Arial"/>
        </w:rPr>
        <w:t>.</w:t>
      </w:r>
    </w:p>
    <w:p w14:paraId="62640F48" w14:textId="536EEF2D" w:rsidR="00A22060" w:rsidRPr="002F77B6" w:rsidRDefault="00AC6678" w:rsidP="00A22060">
      <w:pPr>
        <w:rPr>
          <w:rFonts w:ascii="Arial" w:hAnsi="Arial" w:cs="Arial"/>
          <w:b/>
          <w:bCs/>
        </w:rPr>
      </w:pPr>
      <w:r w:rsidRPr="002F77B6">
        <w:rPr>
          <w:rFonts w:ascii="Arial" w:hAnsi="Arial" w:cs="Arial"/>
          <w:b/>
          <w:bCs/>
        </w:rPr>
        <w:t xml:space="preserve">2. Responsible Data Protection in Connected Vehicles: </w:t>
      </w:r>
      <w:r w:rsidRPr="002F77B6">
        <w:rPr>
          <w:rFonts w:ascii="Arial" w:hAnsi="Arial" w:cs="Arial"/>
        </w:rPr>
        <w:t xml:space="preserve">The company has ensured high adherence to </w:t>
      </w:r>
      <w:r w:rsidR="00E90760" w:rsidRPr="002F77B6">
        <w:rPr>
          <w:rFonts w:ascii="Arial" w:hAnsi="Arial" w:cs="Arial"/>
        </w:rPr>
        <w:t xml:space="preserve">the </w:t>
      </w:r>
      <w:r w:rsidRPr="002F77B6">
        <w:rPr>
          <w:rFonts w:ascii="Arial" w:hAnsi="Arial" w:cs="Arial"/>
        </w:rPr>
        <w:t>China Data Security Law and the Cybersecurity Law of the People's Republic of China</w:t>
      </w:r>
      <w:r w:rsidR="00F94421" w:rsidRPr="002F77B6">
        <w:rPr>
          <w:rFonts w:ascii="Arial" w:hAnsi="Arial" w:cs="Arial"/>
        </w:rPr>
        <w:t xml:space="preserve"> (</w:t>
      </w:r>
      <w:proofErr w:type="spellStart"/>
      <w:r w:rsidR="00F94421" w:rsidRPr="002F77B6">
        <w:rPr>
          <w:rFonts w:ascii="Arial" w:hAnsi="Arial" w:cs="Arial"/>
        </w:rPr>
        <w:t>Elmnifi</w:t>
      </w:r>
      <w:proofErr w:type="spellEnd"/>
      <w:r w:rsidR="00F94421" w:rsidRPr="002F77B6">
        <w:rPr>
          <w:rFonts w:ascii="Arial" w:hAnsi="Arial" w:cs="Arial"/>
        </w:rPr>
        <w:t xml:space="preserve"> and Rajab, 2024)</w:t>
      </w:r>
      <w:r w:rsidRPr="002F77B6">
        <w:rPr>
          <w:rFonts w:ascii="Arial" w:hAnsi="Arial" w:cs="Arial"/>
        </w:rPr>
        <w:t>. The regulations are designed so that they prevent the irresponsible usage of data of users gathered by the connected cars and in-car information systems.</w:t>
      </w:r>
    </w:p>
    <w:p w14:paraId="33AB1BF1" w14:textId="77777777" w:rsidR="00A22060" w:rsidRPr="002F77B6" w:rsidRDefault="00AC6678" w:rsidP="00A22060">
      <w:pPr>
        <w:rPr>
          <w:rFonts w:ascii="Arial" w:hAnsi="Arial" w:cs="Arial"/>
          <w:b/>
          <w:bCs/>
        </w:rPr>
      </w:pPr>
      <w:r w:rsidRPr="002F77B6">
        <w:rPr>
          <w:rFonts w:ascii="Arial" w:hAnsi="Arial" w:cs="Arial"/>
          <w:b/>
          <w:bCs/>
        </w:rPr>
        <w:t>Unethical Marketing Issues</w:t>
      </w:r>
    </w:p>
    <w:p w14:paraId="465BBDC6" w14:textId="61DA6EC8" w:rsidR="00A22060" w:rsidRPr="002F77B6" w:rsidRDefault="00AC6678" w:rsidP="00A22060">
      <w:pPr>
        <w:rPr>
          <w:rFonts w:ascii="Arial" w:hAnsi="Arial" w:cs="Arial"/>
          <w:b/>
          <w:bCs/>
        </w:rPr>
      </w:pPr>
      <w:r w:rsidRPr="002F77B6">
        <w:rPr>
          <w:rFonts w:ascii="Arial" w:hAnsi="Arial" w:cs="Arial"/>
          <w:b/>
          <w:bCs/>
        </w:rPr>
        <w:t xml:space="preserve">1. Luxury Status Advertising and Social Inequality: </w:t>
      </w:r>
      <w:r w:rsidRPr="002F77B6">
        <w:rPr>
          <w:rFonts w:ascii="Arial" w:hAnsi="Arial" w:cs="Arial"/>
        </w:rPr>
        <w:t xml:space="preserve">Some critics declare that Mercedes-Benz advertising in China places great emphasis on the luxury position and social status, which supports materialistic consumption behaviour. The Chinese power distance score is 80, which implies </w:t>
      </w:r>
      <w:r w:rsidR="00E90760" w:rsidRPr="002F77B6">
        <w:rPr>
          <w:rFonts w:ascii="Arial" w:hAnsi="Arial" w:cs="Arial"/>
        </w:rPr>
        <w:t xml:space="preserve">a </w:t>
      </w:r>
      <w:r w:rsidRPr="002F77B6">
        <w:rPr>
          <w:rFonts w:ascii="Arial" w:hAnsi="Arial" w:cs="Arial"/>
        </w:rPr>
        <w:t>high social hierarchy, and luxury advertising can exaggerate the perceptions of social inequality</w:t>
      </w:r>
      <w:r w:rsidR="00F94421" w:rsidRPr="002F77B6">
        <w:rPr>
          <w:rFonts w:ascii="Arial" w:hAnsi="Arial" w:cs="Arial"/>
        </w:rPr>
        <w:t xml:space="preserve"> (Heinonen, 2024)</w:t>
      </w:r>
      <w:r w:rsidRPr="002F77B6">
        <w:rPr>
          <w:rFonts w:ascii="Arial" w:hAnsi="Arial" w:cs="Arial"/>
        </w:rPr>
        <w:t xml:space="preserve">. </w:t>
      </w:r>
    </w:p>
    <w:p w14:paraId="488C2ADF" w14:textId="3AB63916" w:rsidR="00A22060" w:rsidRPr="002F77B6" w:rsidRDefault="00AC6678" w:rsidP="00A22060">
      <w:pPr>
        <w:rPr>
          <w:rFonts w:ascii="Arial" w:hAnsi="Arial" w:cs="Arial"/>
          <w:b/>
          <w:bCs/>
        </w:rPr>
      </w:pPr>
      <w:r w:rsidRPr="002F77B6">
        <w:rPr>
          <w:rFonts w:ascii="Arial" w:hAnsi="Arial" w:cs="Arial"/>
          <w:b/>
          <w:bCs/>
        </w:rPr>
        <w:t xml:space="preserve">2. Environmental Concerns in High-Performance Models: </w:t>
      </w:r>
      <w:r w:rsidRPr="002F77B6">
        <w:rPr>
          <w:rFonts w:ascii="Arial" w:hAnsi="Arial" w:cs="Arial"/>
        </w:rPr>
        <w:t xml:space="preserve">Although Mercedes-Benz encourages the sale of electric cars, it still sells high-performance luxury SUVs and those </w:t>
      </w:r>
      <w:r w:rsidRPr="002F77B6">
        <w:rPr>
          <w:rFonts w:ascii="Arial" w:hAnsi="Arial" w:cs="Arial"/>
        </w:rPr>
        <w:lastRenderedPageBreak/>
        <w:t>powered by fossil fuel engines, which have greater emissions. International environmental reports show that the global automotive industry contributes about 24 per cent of transport-related CO2 emission</w:t>
      </w:r>
      <w:r w:rsidR="00152ADA" w:rsidRPr="002F77B6">
        <w:rPr>
          <w:rFonts w:ascii="Arial" w:hAnsi="Arial" w:cs="Arial"/>
        </w:rPr>
        <w:t>s</w:t>
      </w:r>
      <w:r w:rsidR="00F94421" w:rsidRPr="002F77B6">
        <w:rPr>
          <w:rFonts w:ascii="Arial" w:hAnsi="Arial" w:cs="Arial"/>
        </w:rPr>
        <w:t xml:space="preserve"> (Leimbach and Jaeger, 2024)</w:t>
      </w:r>
      <w:r w:rsidRPr="002F77B6">
        <w:rPr>
          <w:rFonts w:ascii="Arial" w:hAnsi="Arial" w:cs="Arial"/>
        </w:rPr>
        <w:t xml:space="preserve">. </w:t>
      </w:r>
    </w:p>
    <w:p w14:paraId="56E4CEC5" w14:textId="5617824C" w:rsidR="009475B0" w:rsidRPr="002F77B6" w:rsidRDefault="00AC6678" w:rsidP="00152ADA">
      <w:pPr>
        <w:pStyle w:val="Heading2"/>
        <w:rPr>
          <w:rFonts w:ascii="Arial" w:hAnsi="Arial" w:cs="Arial"/>
        </w:rPr>
      </w:pPr>
      <w:bookmarkStart w:id="24" w:name="_Toc227715662"/>
      <w:r w:rsidRPr="002F77B6">
        <w:rPr>
          <w:rFonts w:ascii="Arial" w:hAnsi="Arial" w:cs="Arial"/>
        </w:rPr>
        <w:t>e. Recommendations for Future International Marketing Strategies</w:t>
      </w:r>
      <w:bookmarkEnd w:id="24"/>
    </w:p>
    <w:p w14:paraId="2F3D61D3" w14:textId="77777777" w:rsidR="000D2416" w:rsidRPr="002F77B6" w:rsidRDefault="000D2416" w:rsidP="000D2416">
      <w:pPr>
        <w:rPr>
          <w:rFonts w:ascii="Arial" w:hAnsi="Arial" w:cs="Arial"/>
          <w:b/>
          <w:lang w:val="en-GB"/>
        </w:rPr>
      </w:pPr>
      <w:r w:rsidRPr="002F77B6">
        <w:rPr>
          <w:rFonts w:ascii="Arial" w:hAnsi="Arial" w:cs="Arial"/>
          <w:b/>
          <w:lang w:val="en-GB"/>
        </w:rPr>
        <w:t>Recommendations for Germany</w:t>
      </w:r>
    </w:p>
    <w:p w14:paraId="5AED466A" w14:textId="77777777" w:rsidR="00152ADA" w:rsidRPr="002F77B6" w:rsidRDefault="000D2416" w:rsidP="000D2416">
      <w:pPr>
        <w:rPr>
          <w:rFonts w:ascii="Arial" w:hAnsi="Arial" w:cs="Arial"/>
          <w:lang w:val="en-GB"/>
        </w:rPr>
      </w:pPr>
      <w:r w:rsidRPr="002F77B6">
        <w:rPr>
          <w:rFonts w:ascii="Arial" w:hAnsi="Arial" w:cs="Arial"/>
          <w:lang w:val="en-GB"/>
        </w:rPr>
        <w:t>To become stronger in Germany, Mercedes-Benz must prioriti</w:t>
      </w:r>
      <w:r w:rsidR="00152ADA" w:rsidRPr="002F77B6">
        <w:rPr>
          <w:rFonts w:ascii="Arial" w:hAnsi="Arial" w:cs="Arial"/>
          <w:lang w:val="en-GB"/>
        </w:rPr>
        <w:t>s</w:t>
      </w:r>
      <w:r w:rsidRPr="002F77B6">
        <w:rPr>
          <w:rFonts w:ascii="Arial" w:hAnsi="Arial" w:cs="Arial"/>
          <w:lang w:val="en-GB"/>
        </w:rPr>
        <w:t>e sustainability, innovation, and value creation in the long-term, all of which are in line with the tastes of the German consumers.</w:t>
      </w:r>
      <w:r w:rsidR="00152ADA" w:rsidRPr="002F77B6">
        <w:rPr>
          <w:rFonts w:ascii="Arial" w:hAnsi="Arial" w:cs="Arial"/>
          <w:lang w:val="en-GB"/>
        </w:rPr>
        <w:t xml:space="preserve"> </w:t>
      </w:r>
      <w:r w:rsidRPr="002F77B6">
        <w:rPr>
          <w:rFonts w:ascii="Arial" w:hAnsi="Arial" w:cs="Arial"/>
          <w:lang w:val="en-GB"/>
        </w:rPr>
        <w:t xml:space="preserve">To begin with, the company must speed up its process of switching to electric vehicles (EVs) by increasing its EQ product line and further investment in battery technology. It is crucial because of the stringent environmental policies and the growing need </w:t>
      </w:r>
      <w:r w:rsidR="00152ADA" w:rsidRPr="002F77B6">
        <w:rPr>
          <w:rFonts w:ascii="Arial" w:hAnsi="Arial" w:cs="Arial"/>
          <w:lang w:val="en-GB"/>
        </w:rPr>
        <w:t>for</w:t>
      </w:r>
      <w:r w:rsidRPr="002F77B6">
        <w:rPr>
          <w:rFonts w:ascii="Arial" w:hAnsi="Arial" w:cs="Arial"/>
          <w:lang w:val="en-GB"/>
        </w:rPr>
        <w:t xml:space="preserve"> environmentally friendly vehicles</w:t>
      </w:r>
      <w:r w:rsidR="00152ADA" w:rsidRPr="002F77B6">
        <w:rPr>
          <w:rFonts w:ascii="Arial" w:hAnsi="Arial" w:cs="Arial"/>
          <w:lang w:val="en-GB"/>
        </w:rPr>
        <w:t>, which</w:t>
      </w:r>
      <w:r w:rsidRPr="002F77B6">
        <w:rPr>
          <w:rFonts w:ascii="Arial" w:hAnsi="Arial" w:cs="Arial"/>
          <w:lang w:val="en-GB"/>
        </w:rPr>
        <w:t xml:space="preserve"> was recogni</w:t>
      </w:r>
      <w:r w:rsidR="00152ADA" w:rsidRPr="002F77B6">
        <w:rPr>
          <w:rFonts w:ascii="Arial" w:hAnsi="Arial" w:cs="Arial"/>
          <w:lang w:val="en-GB"/>
        </w:rPr>
        <w:t>s</w:t>
      </w:r>
      <w:r w:rsidRPr="002F77B6">
        <w:rPr>
          <w:rFonts w:ascii="Arial" w:hAnsi="Arial" w:cs="Arial"/>
          <w:lang w:val="en-GB"/>
        </w:rPr>
        <w:t>ed in the PESTEL analysis. Enhancement of EV infrastructure partnerships will enhance adoption as well.</w:t>
      </w:r>
    </w:p>
    <w:p w14:paraId="24EEA420" w14:textId="4F5C1843" w:rsidR="00152ADA" w:rsidRPr="002F77B6" w:rsidRDefault="000D2416" w:rsidP="000D2416">
      <w:pPr>
        <w:rPr>
          <w:rFonts w:ascii="Arial" w:hAnsi="Arial" w:cs="Arial"/>
          <w:lang w:val="en-GB"/>
        </w:rPr>
      </w:pPr>
      <w:r w:rsidRPr="002F77B6">
        <w:rPr>
          <w:rFonts w:ascii="Arial" w:hAnsi="Arial" w:cs="Arial"/>
          <w:lang w:val="en-GB"/>
        </w:rPr>
        <w:t>Secondly, Mercedes-Benz ought to improve its value positioning approach by focusing on its engineering quality, safety and durability in its marketing messages. German consumers are very rational and quality sensitive; thus, enhancing functional advantages will reinforce brand loyalty.</w:t>
      </w:r>
      <w:r w:rsidR="00152ADA" w:rsidRPr="002F77B6">
        <w:rPr>
          <w:rFonts w:ascii="Arial" w:hAnsi="Arial" w:cs="Arial"/>
          <w:lang w:val="en-GB"/>
        </w:rPr>
        <w:t xml:space="preserve"> </w:t>
      </w:r>
      <w:r w:rsidRPr="002F77B6">
        <w:rPr>
          <w:rFonts w:ascii="Arial" w:hAnsi="Arial" w:cs="Arial"/>
          <w:lang w:val="en-GB"/>
        </w:rPr>
        <w:t>Thirdly, the company ought to increase its corporate and fleet sales approach</w:t>
      </w:r>
      <w:r w:rsidR="00E90760" w:rsidRPr="002F77B6">
        <w:rPr>
          <w:rFonts w:ascii="Arial" w:hAnsi="Arial" w:cs="Arial"/>
          <w:lang w:val="en-GB"/>
        </w:rPr>
        <w:t>,</w:t>
      </w:r>
      <w:r w:rsidRPr="002F77B6">
        <w:rPr>
          <w:rFonts w:ascii="Arial" w:hAnsi="Arial" w:cs="Arial"/>
          <w:lang w:val="en-GB"/>
        </w:rPr>
        <w:t xml:space="preserve"> where it provides competitive leasing packages and service packages. This has the potential to give long-term stable flows of revenue since Germany is a mature market with a good business base.</w:t>
      </w:r>
    </w:p>
    <w:p w14:paraId="4BF19216" w14:textId="1B1B9B48" w:rsidR="00152ADA" w:rsidRPr="002F77B6" w:rsidRDefault="000D2416" w:rsidP="000D2416">
      <w:pPr>
        <w:rPr>
          <w:rFonts w:ascii="Arial" w:hAnsi="Arial" w:cs="Arial"/>
          <w:lang w:val="en-GB"/>
        </w:rPr>
      </w:pPr>
      <w:r w:rsidRPr="002F77B6">
        <w:rPr>
          <w:rFonts w:ascii="Arial" w:hAnsi="Arial" w:cs="Arial"/>
          <w:lang w:val="en-GB"/>
        </w:rPr>
        <w:t xml:space="preserve">Lastly, by preserving its image of reliability and efficiency, Mercedes-Benz needs to invest in </w:t>
      </w:r>
      <w:r w:rsidR="00E90760" w:rsidRPr="002F77B6">
        <w:rPr>
          <w:rFonts w:ascii="Arial" w:hAnsi="Arial" w:cs="Arial"/>
          <w:lang w:val="en-GB"/>
        </w:rPr>
        <w:t xml:space="preserve">the </w:t>
      </w:r>
      <w:r w:rsidRPr="002F77B6">
        <w:rPr>
          <w:rFonts w:ascii="Arial" w:hAnsi="Arial" w:cs="Arial"/>
          <w:lang w:val="en-GB"/>
        </w:rPr>
        <w:t>digital transformation of customer experience, including online configuration tools and personalised services.</w:t>
      </w:r>
      <w:r w:rsidR="00152ADA" w:rsidRPr="002F77B6">
        <w:rPr>
          <w:rFonts w:ascii="Arial" w:hAnsi="Arial" w:cs="Arial"/>
          <w:lang w:val="en-GB"/>
        </w:rPr>
        <w:t xml:space="preserve"> </w:t>
      </w:r>
      <w:r w:rsidRPr="002F77B6">
        <w:rPr>
          <w:rFonts w:ascii="Arial" w:hAnsi="Arial" w:cs="Arial"/>
          <w:lang w:val="en-GB"/>
        </w:rPr>
        <w:t>On the whole, these measures will enable Mercedes-Benz to stay competitive in a well-developed and highly regulated market and support its high-end and innovation-driven brand image.</w:t>
      </w:r>
    </w:p>
    <w:p w14:paraId="234B3BB5" w14:textId="77777777" w:rsidR="000D2416" w:rsidRPr="002F77B6" w:rsidRDefault="000D2416" w:rsidP="000D2416">
      <w:pPr>
        <w:rPr>
          <w:rFonts w:ascii="Arial" w:hAnsi="Arial" w:cs="Arial"/>
          <w:b/>
          <w:lang w:val="en-GB"/>
        </w:rPr>
      </w:pPr>
      <w:r w:rsidRPr="002F77B6">
        <w:rPr>
          <w:rFonts w:ascii="Arial" w:hAnsi="Arial" w:cs="Arial"/>
          <w:b/>
          <w:lang w:val="en-GB"/>
        </w:rPr>
        <w:t>Recommendations for China</w:t>
      </w:r>
    </w:p>
    <w:p w14:paraId="015C4A58" w14:textId="447AA395" w:rsidR="00152ADA" w:rsidRPr="002F77B6" w:rsidRDefault="000D2416" w:rsidP="000D2416">
      <w:pPr>
        <w:rPr>
          <w:rFonts w:ascii="Arial" w:hAnsi="Arial" w:cs="Arial"/>
          <w:lang w:val="en-GB"/>
        </w:rPr>
      </w:pPr>
      <w:r w:rsidRPr="002F77B6">
        <w:rPr>
          <w:rFonts w:ascii="Arial" w:hAnsi="Arial" w:cs="Arial"/>
          <w:lang w:val="en-GB"/>
        </w:rPr>
        <w:t>In China, Mercedes-Benz needs to be more market-adaptive and growth-oriented, which should include digitalisation, luxury experience, and younger consumers.</w:t>
      </w:r>
      <w:r w:rsidR="00152ADA" w:rsidRPr="002F77B6">
        <w:rPr>
          <w:rFonts w:ascii="Arial" w:hAnsi="Arial" w:cs="Arial"/>
          <w:lang w:val="en-GB"/>
        </w:rPr>
        <w:t xml:space="preserve"> </w:t>
      </w:r>
      <w:r w:rsidRPr="002F77B6">
        <w:rPr>
          <w:rFonts w:ascii="Arial" w:hAnsi="Arial" w:cs="Arial"/>
          <w:lang w:val="en-GB"/>
        </w:rPr>
        <w:t xml:space="preserve">To begin with, the company needs to enhance its digital marketing and e-commerce, using platforms like social media and online car sales platforms. Chinese consumers are very online and </w:t>
      </w:r>
      <w:r w:rsidRPr="002F77B6">
        <w:rPr>
          <w:rFonts w:ascii="Arial" w:hAnsi="Arial" w:cs="Arial"/>
          <w:lang w:val="en-GB"/>
        </w:rPr>
        <w:lastRenderedPageBreak/>
        <w:t>sensitive to influencer marketing and online interactions, as the 7Ps analysis has revealed.</w:t>
      </w:r>
    </w:p>
    <w:p w14:paraId="764C0438" w14:textId="5F6A130D" w:rsidR="00152ADA" w:rsidRPr="002F77B6" w:rsidRDefault="000D2416" w:rsidP="000D2416">
      <w:pPr>
        <w:rPr>
          <w:rFonts w:ascii="Arial" w:hAnsi="Arial" w:cs="Arial"/>
          <w:lang w:val="en-GB"/>
        </w:rPr>
      </w:pPr>
      <w:r w:rsidRPr="002F77B6">
        <w:rPr>
          <w:rFonts w:ascii="Arial" w:hAnsi="Arial" w:cs="Arial"/>
          <w:lang w:val="en-GB"/>
        </w:rPr>
        <w:t>Secondly, Mercedes-Benz must go on to create technology-led and personalised vehicles, such as AI-connected cars, smart connectivity, and longer wheelbase cars. This is in line with the tendency of Chinese consumers to be highly innovative, status</w:t>
      </w:r>
      <w:r w:rsidR="00152ADA" w:rsidRPr="002F77B6">
        <w:rPr>
          <w:rFonts w:ascii="Arial" w:hAnsi="Arial" w:cs="Arial"/>
          <w:lang w:val="en-GB"/>
        </w:rPr>
        <w:t>-conscious,</w:t>
      </w:r>
      <w:r w:rsidRPr="002F77B6">
        <w:rPr>
          <w:rFonts w:ascii="Arial" w:hAnsi="Arial" w:cs="Arial"/>
          <w:lang w:val="en-GB"/>
        </w:rPr>
        <w:t xml:space="preserve"> and comfortable.</w:t>
      </w:r>
      <w:r w:rsidR="00152ADA" w:rsidRPr="002F77B6">
        <w:rPr>
          <w:rFonts w:ascii="Arial" w:hAnsi="Arial" w:cs="Arial"/>
          <w:lang w:val="en-GB"/>
        </w:rPr>
        <w:t xml:space="preserve"> </w:t>
      </w:r>
      <w:r w:rsidRPr="002F77B6">
        <w:rPr>
          <w:rFonts w:ascii="Arial" w:hAnsi="Arial" w:cs="Arial"/>
          <w:lang w:val="en-GB"/>
        </w:rPr>
        <w:t>Thirdly, the company must strengthen its branding as a status symbol and lifestyle through celebrity promotion, luxury partnerships and experiential marketing initiatives. This will enhance emotional appeal and brand desirability in younger affluent customers.</w:t>
      </w:r>
      <w:r w:rsidR="00152ADA" w:rsidRPr="002F77B6">
        <w:rPr>
          <w:rFonts w:ascii="Arial" w:hAnsi="Arial" w:cs="Arial"/>
          <w:lang w:val="en-GB"/>
        </w:rPr>
        <w:t xml:space="preserve"> </w:t>
      </w:r>
      <w:r w:rsidRPr="002F77B6">
        <w:rPr>
          <w:rFonts w:ascii="Arial" w:hAnsi="Arial" w:cs="Arial"/>
          <w:lang w:val="en-GB"/>
        </w:rPr>
        <w:t>Also, Mercedes-Benz ought to continue its strong alliance and joint ventures in the region, which will enable it to overcome regulatory hurdles and enhance efficiency in its operations in the Chinese market.</w:t>
      </w:r>
    </w:p>
    <w:p w14:paraId="22DD3269" w14:textId="26672E5B" w:rsidR="009475B0" w:rsidRPr="002F77B6" w:rsidRDefault="000D2416" w:rsidP="009475B0">
      <w:pPr>
        <w:rPr>
          <w:rFonts w:ascii="Arial" w:hAnsi="Arial" w:cs="Arial"/>
          <w:lang w:val="en-GB"/>
        </w:rPr>
      </w:pPr>
      <w:r w:rsidRPr="002F77B6">
        <w:rPr>
          <w:rFonts w:ascii="Arial" w:hAnsi="Arial" w:cs="Arial"/>
          <w:lang w:val="en-GB"/>
        </w:rPr>
        <w:t xml:space="preserve">Lastly, the company must concentrate on </w:t>
      </w:r>
      <w:r w:rsidR="00152ADA" w:rsidRPr="002F77B6">
        <w:rPr>
          <w:rFonts w:ascii="Arial" w:hAnsi="Arial" w:cs="Arial"/>
          <w:lang w:val="en-GB"/>
        </w:rPr>
        <w:t xml:space="preserve">a </w:t>
      </w:r>
      <w:r w:rsidRPr="002F77B6">
        <w:rPr>
          <w:rFonts w:ascii="Arial" w:hAnsi="Arial" w:cs="Arial"/>
          <w:lang w:val="en-GB"/>
        </w:rPr>
        <w:t>competitive pricing policy and flexible financing schemes whereby luxury cars are made more affordable to the emerging middle and upper-middle classes.</w:t>
      </w:r>
      <w:r w:rsidR="00152ADA" w:rsidRPr="002F77B6">
        <w:rPr>
          <w:rFonts w:ascii="Arial" w:hAnsi="Arial" w:cs="Arial"/>
          <w:lang w:val="en-GB"/>
        </w:rPr>
        <w:t xml:space="preserve"> </w:t>
      </w:r>
      <w:r w:rsidRPr="002F77B6">
        <w:rPr>
          <w:rFonts w:ascii="Arial" w:hAnsi="Arial" w:cs="Arial"/>
          <w:lang w:val="en-GB"/>
        </w:rPr>
        <w:t xml:space="preserve">Altogether, these measures will help Mercedes-Benz to take advantage of the rapid growth of </w:t>
      </w:r>
      <w:r w:rsidR="00152ADA" w:rsidRPr="002F77B6">
        <w:rPr>
          <w:rFonts w:ascii="Arial" w:hAnsi="Arial" w:cs="Arial"/>
          <w:lang w:val="en-GB"/>
        </w:rPr>
        <w:t xml:space="preserve">the </w:t>
      </w:r>
      <w:r w:rsidRPr="002F77B6">
        <w:rPr>
          <w:rFonts w:ascii="Arial" w:hAnsi="Arial" w:cs="Arial"/>
          <w:lang w:val="en-GB"/>
        </w:rPr>
        <w:t>luxury market in China, as well as fit well in the local cultural and economic context.</w:t>
      </w:r>
    </w:p>
    <w:p w14:paraId="0048B8D6" w14:textId="77777777" w:rsidR="00C115B8" w:rsidRPr="002F77B6" w:rsidRDefault="00AC6678" w:rsidP="00C115B8">
      <w:pPr>
        <w:pStyle w:val="Heading1"/>
        <w:rPr>
          <w:rFonts w:ascii="Arial" w:hAnsi="Arial" w:cs="Arial"/>
        </w:rPr>
      </w:pPr>
      <w:bookmarkStart w:id="25" w:name="_Toc227715663"/>
      <w:r w:rsidRPr="002F77B6">
        <w:rPr>
          <w:rFonts w:ascii="Arial" w:hAnsi="Arial" w:cs="Arial"/>
        </w:rPr>
        <w:t>Section 2: Reflective Account Using Gibbs Reflective Cycle</w:t>
      </w:r>
      <w:bookmarkEnd w:id="25"/>
    </w:p>
    <w:p w14:paraId="00E79A26" w14:textId="41D52C4E" w:rsidR="009E45F1" w:rsidRPr="002F77B6" w:rsidRDefault="00AC6678" w:rsidP="009E45F1">
      <w:pPr>
        <w:rPr>
          <w:rFonts w:ascii="Arial" w:hAnsi="Arial" w:cs="Arial"/>
        </w:rPr>
      </w:pPr>
      <w:r w:rsidRPr="002F77B6">
        <w:rPr>
          <w:rFonts w:ascii="Arial" w:hAnsi="Arial" w:cs="Arial"/>
        </w:rPr>
        <w:t xml:space="preserve">Gibbs Reflective Cycle is an </w:t>
      </w:r>
      <w:proofErr w:type="spellStart"/>
      <w:r w:rsidRPr="002F77B6">
        <w:rPr>
          <w:rFonts w:ascii="Arial" w:hAnsi="Arial" w:cs="Arial"/>
        </w:rPr>
        <w:t>organised</w:t>
      </w:r>
      <w:proofErr w:type="spellEnd"/>
      <w:r w:rsidRPr="002F77B6">
        <w:rPr>
          <w:rFonts w:ascii="Arial" w:hAnsi="Arial" w:cs="Arial"/>
        </w:rPr>
        <w:t xml:space="preserve"> model that assists individuals to reflect on experiences in order to enhance learning and future performance</w:t>
      </w:r>
      <w:r w:rsidR="00F94421" w:rsidRPr="002F77B6">
        <w:rPr>
          <w:rFonts w:ascii="Arial" w:hAnsi="Arial" w:cs="Arial"/>
        </w:rPr>
        <w:t xml:space="preserve"> (</w:t>
      </w:r>
      <w:proofErr w:type="spellStart"/>
      <w:r w:rsidR="00F94421" w:rsidRPr="002F77B6">
        <w:rPr>
          <w:rFonts w:ascii="Arial" w:hAnsi="Arial" w:cs="Arial"/>
        </w:rPr>
        <w:t>Athal</w:t>
      </w:r>
      <w:proofErr w:type="spellEnd"/>
      <w:r w:rsidR="00F94421" w:rsidRPr="002F77B6">
        <w:rPr>
          <w:rFonts w:ascii="Arial" w:hAnsi="Arial" w:cs="Arial"/>
        </w:rPr>
        <w:t>, 2025)</w:t>
      </w:r>
      <w:r w:rsidRPr="002F77B6">
        <w:rPr>
          <w:rFonts w:ascii="Arial" w:hAnsi="Arial" w:cs="Arial"/>
        </w:rPr>
        <w:t xml:space="preserve">. </w:t>
      </w:r>
      <w:r w:rsidR="00BA4BED" w:rsidRPr="002F77B6">
        <w:rPr>
          <w:rFonts w:ascii="Arial" w:hAnsi="Arial" w:cs="Arial"/>
        </w:rPr>
        <w:t>The following section will reflect on how I went about doing Section 1 of this assignment, what I learn</w:t>
      </w:r>
      <w:r w:rsidR="00E90760" w:rsidRPr="002F77B6">
        <w:rPr>
          <w:rFonts w:ascii="Arial" w:hAnsi="Arial" w:cs="Arial"/>
        </w:rPr>
        <w:t>ed</w:t>
      </w:r>
      <w:r w:rsidR="00BA4BED" w:rsidRPr="002F77B6">
        <w:rPr>
          <w:rFonts w:ascii="Arial" w:hAnsi="Arial" w:cs="Arial"/>
        </w:rPr>
        <w:t>, what my challenges were and what I can do to improve in future.</w:t>
      </w:r>
    </w:p>
    <w:p w14:paraId="0AB6045E" w14:textId="77777777" w:rsidR="00F94421" w:rsidRPr="002F77B6" w:rsidRDefault="00F94421" w:rsidP="00F94421">
      <w:pPr>
        <w:keepNext/>
        <w:jc w:val="center"/>
        <w:rPr>
          <w:rFonts w:ascii="Arial" w:hAnsi="Arial" w:cs="Arial"/>
        </w:rPr>
      </w:pPr>
      <w:r w:rsidRPr="002F77B6">
        <w:rPr>
          <w:rFonts w:ascii="Arial" w:hAnsi="Arial" w:cs="Arial"/>
          <w:noProof/>
        </w:rPr>
        <w:lastRenderedPageBreak/>
        <w:drawing>
          <wp:inline distT="0" distB="0" distL="0" distR="0" wp14:anchorId="37C6599A" wp14:editId="31781272">
            <wp:extent cx="5784166" cy="2640330"/>
            <wp:effectExtent l="0" t="0" r="7620" b="7620"/>
            <wp:docPr id="2012094730" name="Picture 7" descr="Gibbs Reflective Cycle Explained: A Framework for Structured Self-Reflection  - Dr Krishna Ath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ibbs Reflective Cycle Explained: A Framework for Structured Self-Reflection  - Dr Krishna Atha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87364" cy="2641790"/>
                    </a:xfrm>
                    <a:prstGeom prst="rect">
                      <a:avLst/>
                    </a:prstGeom>
                    <a:noFill/>
                    <a:ln>
                      <a:noFill/>
                    </a:ln>
                  </pic:spPr>
                </pic:pic>
              </a:graphicData>
            </a:graphic>
          </wp:inline>
        </w:drawing>
      </w:r>
    </w:p>
    <w:p w14:paraId="5596E01B" w14:textId="7A54C8D7" w:rsidR="00F94421" w:rsidRPr="002F77B6" w:rsidRDefault="00F94421" w:rsidP="00F94421">
      <w:pPr>
        <w:pStyle w:val="Caption"/>
        <w:jc w:val="center"/>
        <w:rPr>
          <w:rFonts w:ascii="Arial" w:hAnsi="Arial" w:cs="Arial"/>
        </w:rPr>
      </w:pPr>
      <w:r w:rsidRPr="002F77B6">
        <w:rPr>
          <w:rFonts w:ascii="Arial" w:hAnsi="Arial" w:cs="Arial"/>
        </w:rPr>
        <w:t xml:space="preserve">Figure </w:t>
      </w:r>
      <w:r w:rsidRPr="002F77B6">
        <w:rPr>
          <w:rFonts w:ascii="Arial" w:hAnsi="Arial" w:cs="Arial"/>
        </w:rPr>
        <w:fldChar w:fldCharType="begin"/>
      </w:r>
      <w:r w:rsidRPr="002F77B6">
        <w:rPr>
          <w:rFonts w:ascii="Arial" w:hAnsi="Arial" w:cs="Arial"/>
        </w:rPr>
        <w:instrText xml:space="preserve"> SEQ Figure \* ARABIC </w:instrText>
      </w:r>
      <w:r w:rsidRPr="002F77B6">
        <w:rPr>
          <w:rFonts w:ascii="Arial" w:hAnsi="Arial" w:cs="Arial"/>
        </w:rPr>
        <w:fldChar w:fldCharType="separate"/>
      </w:r>
      <w:r w:rsidR="0073030C" w:rsidRPr="002F77B6">
        <w:rPr>
          <w:rFonts w:ascii="Arial" w:hAnsi="Arial" w:cs="Arial"/>
          <w:noProof/>
        </w:rPr>
        <w:t>14</w:t>
      </w:r>
      <w:r w:rsidRPr="002F77B6">
        <w:rPr>
          <w:rFonts w:ascii="Arial" w:hAnsi="Arial" w:cs="Arial"/>
        </w:rPr>
        <w:fldChar w:fldCharType="end"/>
      </w:r>
      <w:r w:rsidRPr="002F77B6">
        <w:rPr>
          <w:rFonts w:ascii="Arial" w:hAnsi="Arial" w:cs="Arial"/>
        </w:rPr>
        <w:t>: Gibbs Reflective Cycle</w:t>
      </w:r>
    </w:p>
    <w:p w14:paraId="18C630A3" w14:textId="4CED121A" w:rsidR="00F94421" w:rsidRPr="002F77B6" w:rsidRDefault="00F94421" w:rsidP="00F94421">
      <w:pPr>
        <w:jc w:val="center"/>
        <w:rPr>
          <w:rFonts w:ascii="Arial" w:hAnsi="Arial" w:cs="Arial"/>
          <w:b/>
          <w:bCs/>
          <w:lang w:val="en-GB"/>
        </w:rPr>
      </w:pPr>
      <w:r w:rsidRPr="002F77B6">
        <w:rPr>
          <w:rFonts w:ascii="Arial" w:hAnsi="Arial" w:cs="Arial"/>
          <w:b/>
          <w:bCs/>
          <w:lang w:val="en-GB"/>
        </w:rPr>
        <w:t>Source: (</w:t>
      </w:r>
      <w:proofErr w:type="spellStart"/>
      <w:r w:rsidRPr="002F77B6">
        <w:rPr>
          <w:rFonts w:ascii="Arial" w:hAnsi="Arial" w:cs="Arial"/>
          <w:b/>
          <w:bCs/>
          <w:lang w:val="en-GB"/>
        </w:rPr>
        <w:t>Athal</w:t>
      </w:r>
      <w:proofErr w:type="spellEnd"/>
      <w:r w:rsidRPr="002F77B6">
        <w:rPr>
          <w:rFonts w:ascii="Arial" w:hAnsi="Arial" w:cs="Arial"/>
          <w:b/>
          <w:bCs/>
          <w:lang w:val="en-GB"/>
        </w:rPr>
        <w:t>, 2025)</w:t>
      </w:r>
    </w:p>
    <w:p w14:paraId="50116452" w14:textId="77777777" w:rsidR="009E45F1" w:rsidRPr="002F77B6" w:rsidRDefault="00AC6678" w:rsidP="009657A0">
      <w:pPr>
        <w:pStyle w:val="Heading2"/>
        <w:rPr>
          <w:rFonts w:ascii="Arial" w:hAnsi="Arial" w:cs="Arial"/>
        </w:rPr>
      </w:pPr>
      <w:bookmarkStart w:id="26" w:name="_Toc227715664"/>
      <w:r w:rsidRPr="002F77B6">
        <w:rPr>
          <w:rFonts w:ascii="Arial" w:hAnsi="Arial" w:cs="Arial"/>
        </w:rPr>
        <w:t>1. Description</w:t>
      </w:r>
      <w:bookmarkEnd w:id="26"/>
    </w:p>
    <w:p w14:paraId="46426EB3" w14:textId="3FE7A3D2" w:rsidR="009E45F1" w:rsidRPr="002F77B6" w:rsidRDefault="00AC6678" w:rsidP="009E45F1">
      <w:pPr>
        <w:rPr>
          <w:rFonts w:ascii="Arial" w:hAnsi="Arial" w:cs="Arial"/>
        </w:rPr>
      </w:pPr>
      <w:r w:rsidRPr="002F77B6">
        <w:rPr>
          <w:rFonts w:ascii="Arial" w:hAnsi="Arial" w:cs="Arial"/>
        </w:rPr>
        <w:t>This assignment demanded that I write an international marketing analysis of the Mercedes-Benz Group AG and consider two countries</w:t>
      </w:r>
      <w:r w:rsidR="00E90760" w:rsidRPr="002F77B6">
        <w:rPr>
          <w:rFonts w:ascii="Arial" w:hAnsi="Arial" w:cs="Arial"/>
        </w:rPr>
        <w:t>,</w:t>
      </w:r>
      <w:r w:rsidRPr="002F77B6">
        <w:rPr>
          <w:rFonts w:ascii="Arial" w:hAnsi="Arial" w:cs="Arial"/>
        </w:rPr>
        <w:t xml:space="preserve"> Germany and China. This was done by </w:t>
      </w:r>
      <w:proofErr w:type="spellStart"/>
      <w:r w:rsidRPr="002F77B6">
        <w:rPr>
          <w:rFonts w:ascii="Arial" w:hAnsi="Arial" w:cs="Arial"/>
        </w:rPr>
        <w:t>analysing</w:t>
      </w:r>
      <w:proofErr w:type="spellEnd"/>
      <w:r w:rsidRPr="002F77B6">
        <w:rPr>
          <w:rFonts w:ascii="Arial" w:hAnsi="Arial" w:cs="Arial"/>
        </w:rPr>
        <w:t xml:space="preserve"> the macro environment in terms of </w:t>
      </w:r>
      <w:r w:rsidR="00E90760" w:rsidRPr="002F77B6">
        <w:rPr>
          <w:rFonts w:ascii="Arial" w:hAnsi="Arial" w:cs="Arial"/>
        </w:rPr>
        <w:t xml:space="preserve">the </w:t>
      </w:r>
      <w:r w:rsidRPr="002F77B6">
        <w:rPr>
          <w:rFonts w:ascii="Arial" w:hAnsi="Arial" w:cs="Arial"/>
        </w:rPr>
        <w:t xml:space="preserve">PESTEL Analysis model and cultural differences in terms of the cultural </w:t>
      </w:r>
      <w:proofErr w:type="gramStart"/>
      <w:r w:rsidRPr="002F77B6">
        <w:rPr>
          <w:rFonts w:ascii="Arial" w:hAnsi="Arial" w:cs="Arial"/>
        </w:rPr>
        <w:t>dimensions</w:t>
      </w:r>
      <w:proofErr w:type="gramEnd"/>
      <w:r w:rsidRPr="002F77B6">
        <w:rPr>
          <w:rFonts w:ascii="Arial" w:hAnsi="Arial" w:cs="Arial"/>
        </w:rPr>
        <w:t xml:space="preserve"> theory developed by Geert Hofstede.</w:t>
      </w:r>
    </w:p>
    <w:p w14:paraId="7D9D9E11" w14:textId="77777777" w:rsidR="009E45F1" w:rsidRPr="002F77B6" w:rsidRDefault="00AC6678" w:rsidP="009E45F1">
      <w:pPr>
        <w:rPr>
          <w:rFonts w:ascii="Arial" w:hAnsi="Arial" w:cs="Arial"/>
        </w:rPr>
      </w:pPr>
      <w:r w:rsidRPr="002F77B6">
        <w:rPr>
          <w:rFonts w:ascii="Arial" w:hAnsi="Arial" w:cs="Arial"/>
        </w:rPr>
        <w:t xml:space="preserve">I also needed to </w:t>
      </w:r>
      <w:proofErr w:type="spellStart"/>
      <w:r w:rsidRPr="002F77B6">
        <w:rPr>
          <w:rFonts w:ascii="Arial" w:hAnsi="Arial" w:cs="Arial"/>
        </w:rPr>
        <w:t>analyse</w:t>
      </w:r>
      <w:proofErr w:type="spellEnd"/>
      <w:r w:rsidRPr="002F77B6">
        <w:rPr>
          <w:rFonts w:ascii="Arial" w:hAnsi="Arial" w:cs="Arial"/>
        </w:rPr>
        <w:t xml:space="preserve"> the STP strategy of the company and international marketing mix through the 7Ps framework. I have also used the Ansoff Matrix to evaluate directional development policies in China and addressed matters of ethics in relation to marketing efforts of the company.</w:t>
      </w:r>
    </w:p>
    <w:p w14:paraId="22C5F899" w14:textId="4040D627" w:rsidR="009E45F1" w:rsidRPr="002F77B6" w:rsidRDefault="00AC6678" w:rsidP="009E45F1">
      <w:pPr>
        <w:rPr>
          <w:rFonts w:ascii="Arial" w:hAnsi="Arial" w:cs="Arial"/>
        </w:rPr>
      </w:pPr>
      <w:r w:rsidRPr="002F77B6">
        <w:rPr>
          <w:rFonts w:ascii="Arial" w:hAnsi="Arial" w:cs="Arial"/>
        </w:rPr>
        <w:t>To do this, I used different scholarly and business sources</w:t>
      </w:r>
      <w:r w:rsidR="009657A0" w:rsidRPr="002F77B6">
        <w:rPr>
          <w:rFonts w:ascii="Arial" w:hAnsi="Arial" w:cs="Arial"/>
        </w:rPr>
        <w:t xml:space="preserve">. </w:t>
      </w:r>
      <w:r w:rsidRPr="002F77B6">
        <w:rPr>
          <w:rFonts w:ascii="Arial" w:hAnsi="Arial" w:cs="Arial"/>
        </w:rPr>
        <w:t xml:space="preserve">I was meticulous in the arrangement of the information and divided it into various analytical elements. The general objective was to come up with </w:t>
      </w:r>
      <w:r w:rsidR="00267109" w:rsidRPr="002F77B6">
        <w:rPr>
          <w:rFonts w:ascii="Arial" w:hAnsi="Arial" w:cs="Arial"/>
        </w:rPr>
        <w:t>a</w:t>
      </w:r>
      <w:r w:rsidRPr="002F77B6">
        <w:rPr>
          <w:rFonts w:ascii="Arial" w:hAnsi="Arial" w:cs="Arial"/>
        </w:rPr>
        <w:t xml:space="preserve"> global comprehension of </w:t>
      </w:r>
      <w:r w:rsidR="00267109" w:rsidRPr="002F77B6">
        <w:rPr>
          <w:rFonts w:ascii="Arial" w:hAnsi="Arial" w:cs="Arial"/>
        </w:rPr>
        <w:t>how</w:t>
      </w:r>
      <w:r w:rsidRPr="002F77B6">
        <w:rPr>
          <w:rFonts w:ascii="Arial" w:hAnsi="Arial" w:cs="Arial"/>
        </w:rPr>
        <w:t xml:space="preserve"> a global firm relocates </w:t>
      </w:r>
      <w:r w:rsidR="00267109" w:rsidRPr="002F77B6">
        <w:rPr>
          <w:rFonts w:ascii="Arial" w:hAnsi="Arial" w:cs="Arial"/>
        </w:rPr>
        <w:t>its</w:t>
      </w:r>
      <w:r w:rsidRPr="002F77B6">
        <w:rPr>
          <w:rFonts w:ascii="Arial" w:hAnsi="Arial" w:cs="Arial"/>
        </w:rPr>
        <w:t xml:space="preserve"> marketing strategies to the various countries.</w:t>
      </w:r>
    </w:p>
    <w:p w14:paraId="1FDEDA54" w14:textId="77777777" w:rsidR="009E45F1" w:rsidRPr="002F77B6" w:rsidRDefault="00AC6678" w:rsidP="009657A0">
      <w:pPr>
        <w:pStyle w:val="Heading2"/>
        <w:rPr>
          <w:rFonts w:ascii="Arial" w:hAnsi="Arial" w:cs="Arial"/>
        </w:rPr>
      </w:pPr>
      <w:bookmarkStart w:id="27" w:name="_Toc227715665"/>
      <w:r w:rsidRPr="002F77B6">
        <w:rPr>
          <w:rFonts w:ascii="Arial" w:hAnsi="Arial" w:cs="Arial"/>
        </w:rPr>
        <w:lastRenderedPageBreak/>
        <w:t>2. Feelings</w:t>
      </w:r>
      <w:bookmarkEnd w:id="27"/>
    </w:p>
    <w:p w14:paraId="436A8CB3" w14:textId="340DD207" w:rsidR="009E45F1" w:rsidRPr="002F77B6" w:rsidRDefault="00AC6678" w:rsidP="009E45F1">
      <w:pPr>
        <w:rPr>
          <w:rFonts w:ascii="Arial" w:hAnsi="Arial" w:cs="Arial"/>
        </w:rPr>
      </w:pPr>
      <w:r w:rsidRPr="002F77B6">
        <w:rPr>
          <w:rFonts w:ascii="Arial" w:hAnsi="Arial" w:cs="Arial"/>
        </w:rPr>
        <w:t>I was excited and a little bit intimidated at the start of the assignment. The work involved the analysis of numerous strategic frameworks and the comparison of two giant markets</w:t>
      </w:r>
      <w:r w:rsidR="00267109" w:rsidRPr="002F77B6">
        <w:rPr>
          <w:rFonts w:ascii="Arial" w:hAnsi="Arial" w:cs="Arial"/>
        </w:rPr>
        <w:t>,</w:t>
      </w:r>
      <w:r w:rsidRPr="002F77B6">
        <w:rPr>
          <w:rFonts w:ascii="Arial" w:hAnsi="Arial" w:cs="Arial"/>
        </w:rPr>
        <w:t xml:space="preserve"> which did not seem to be so easy at first. Nonetheless, I had an interest in researching Mercedes-Benz since it ranks as one of the most </w:t>
      </w:r>
      <w:proofErr w:type="spellStart"/>
      <w:r w:rsidRPr="002F77B6">
        <w:rPr>
          <w:rFonts w:ascii="Arial" w:hAnsi="Arial" w:cs="Arial"/>
        </w:rPr>
        <w:t>recognisable</w:t>
      </w:r>
      <w:proofErr w:type="spellEnd"/>
      <w:r w:rsidRPr="002F77B6">
        <w:rPr>
          <w:rFonts w:ascii="Arial" w:hAnsi="Arial" w:cs="Arial"/>
        </w:rPr>
        <w:t xml:space="preserve"> automobile brands worldwide.</w:t>
      </w:r>
    </w:p>
    <w:p w14:paraId="69A4941A" w14:textId="540514F6" w:rsidR="009657A0" w:rsidRPr="002F77B6" w:rsidRDefault="00AC6678" w:rsidP="009E45F1">
      <w:pPr>
        <w:rPr>
          <w:rFonts w:ascii="Arial" w:hAnsi="Arial" w:cs="Arial"/>
        </w:rPr>
      </w:pPr>
      <w:r w:rsidRPr="002F77B6">
        <w:rPr>
          <w:rFonts w:ascii="Arial" w:hAnsi="Arial" w:cs="Arial"/>
        </w:rPr>
        <w:t xml:space="preserve">The more I advanced </w:t>
      </w:r>
      <w:r w:rsidR="009668AD" w:rsidRPr="002F77B6">
        <w:rPr>
          <w:rFonts w:ascii="Arial" w:hAnsi="Arial" w:cs="Arial"/>
        </w:rPr>
        <w:t>i</w:t>
      </w:r>
      <w:r w:rsidRPr="002F77B6">
        <w:rPr>
          <w:rFonts w:ascii="Arial" w:hAnsi="Arial" w:cs="Arial"/>
        </w:rPr>
        <w:t xml:space="preserve">n my research, the more convinced I got. Reading the article on global marketing and cultural variations made me </w:t>
      </w:r>
      <w:proofErr w:type="spellStart"/>
      <w:r w:rsidRPr="002F77B6">
        <w:rPr>
          <w:rFonts w:ascii="Arial" w:hAnsi="Arial" w:cs="Arial"/>
        </w:rPr>
        <w:t>realise</w:t>
      </w:r>
      <w:proofErr w:type="spellEnd"/>
      <w:r w:rsidRPr="002F77B6">
        <w:rPr>
          <w:rFonts w:ascii="Arial" w:hAnsi="Arial" w:cs="Arial"/>
        </w:rPr>
        <w:t xml:space="preserve"> that international companies adjust to various consumer </w:t>
      </w:r>
      <w:proofErr w:type="spellStart"/>
      <w:r w:rsidRPr="002F77B6">
        <w:rPr>
          <w:rFonts w:ascii="Arial" w:hAnsi="Arial" w:cs="Arial"/>
        </w:rPr>
        <w:t>behaviours</w:t>
      </w:r>
      <w:proofErr w:type="spellEnd"/>
      <w:r w:rsidRPr="002F77B6">
        <w:rPr>
          <w:rFonts w:ascii="Arial" w:hAnsi="Arial" w:cs="Arial"/>
        </w:rPr>
        <w:t>. The other satisfaction I enjoyed was the ability to relate theoretical frameworks like PESTEL and STP to actual market information in Germany and China.</w:t>
      </w:r>
    </w:p>
    <w:p w14:paraId="69D2AAEB" w14:textId="28824A15" w:rsidR="009E45F1" w:rsidRPr="002F77B6" w:rsidRDefault="00AC6678" w:rsidP="009E45F1">
      <w:pPr>
        <w:rPr>
          <w:rFonts w:ascii="Arial" w:hAnsi="Arial" w:cs="Arial"/>
        </w:rPr>
      </w:pPr>
      <w:r w:rsidRPr="002F77B6">
        <w:rPr>
          <w:rFonts w:ascii="Arial" w:hAnsi="Arial" w:cs="Arial"/>
        </w:rPr>
        <w:t xml:space="preserve">Nevertheless, at times I was also challenged to arrange a vast body of information into a structured academic report. To make sure that the analysis was </w:t>
      </w:r>
      <w:proofErr w:type="spellStart"/>
      <w:r w:rsidRPr="002F77B6">
        <w:rPr>
          <w:rFonts w:ascii="Arial" w:hAnsi="Arial" w:cs="Arial"/>
        </w:rPr>
        <w:t>organised</w:t>
      </w:r>
      <w:proofErr w:type="spellEnd"/>
      <w:r w:rsidRPr="002F77B6">
        <w:rPr>
          <w:rFonts w:ascii="Arial" w:hAnsi="Arial" w:cs="Arial"/>
        </w:rPr>
        <w:t xml:space="preserve"> and logically sound, it meant </w:t>
      </w:r>
      <w:r w:rsidR="009668AD" w:rsidRPr="002F77B6">
        <w:rPr>
          <w:rFonts w:ascii="Arial" w:hAnsi="Arial" w:cs="Arial"/>
        </w:rPr>
        <w:t>planning</w:t>
      </w:r>
      <w:r w:rsidRPr="002F77B6">
        <w:rPr>
          <w:rFonts w:ascii="Arial" w:hAnsi="Arial" w:cs="Arial"/>
        </w:rPr>
        <w:t xml:space="preserve"> and editing it carefully.</w:t>
      </w:r>
    </w:p>
    <w:p w14:paraId="51F3F4C7" w14:textId="77777777" w:rsidR="009E45F1" w:rsidRPr="002F77B6" w:rsidRDefault="00AC6678" w:rsidP="009657A0">
      <w:pPr>
        <w:pStyle w:val="Heading2"/>
        <w:rPr>
          <w:rFonts w:ascii="Arial" w:hAnsi="Arial" w:cs="Arial"/>
        </w:rPr>
      </w:pPr>
      <w:bookmarkStart w:id="28" w:name="_Toc227715666"/>
      <w:r w:rsidRPr="002F77B6">
        <w:rPr>
          <w:rFonts w:ascii="Arial" w:hAnsi="Arial" w:cs="Arial"/>
        </w:rPr>
        <w:t>3. Evaluation</w:t>
      </w:r>
      <w:bookmarkEnd w:id="28"/>
    </w:p>
    <w:p w14:paraId="1702565B" w14:textId="77777777" w:rsidR="009E45F1" w:rsidRPr="002F77B6" w:rsidRDefault="00AC6678" w:rsidP="009E45F1">
      <w:pPr>
        <w:rPr>
          <w:rFonts w:ascii="Arial" w:hAnsi="Arial" w:cs="Arial"/>
        </w:rPr>
      </w:pPr>
      <w:r w:rsidRPr="002F77B6">
        <w:rPr>
          <w:rFonts w:ascii="Arial" w:hAnsi="Arial" w:cs="Arial"/>
        </w:rPr>
        <w:t xml:space="preserve">This was an interesting learning experience in completing this assignment. Among the good things was that it enabled me to acquire good research and analytical skills. Through various academic models, I could </w:t>
      </w:r>
      <w:proofErr w:type="spellStart"/>
      <w:r w:rsidRPr="002F77B6">
        <w:rPr>
          <w:rFonts w:ascii="Arial" w:hAnsi="Arial" w:cs="Arial"/>
        </w:rPr>
        <w:t>analyse</w:t>
      </w:r>
      <w:proofErr w:type="spellEnd"/>
      <w:r w:rsidRPr="002F77B6">
        <w:rPr>
          <w:rFonts w:ascii="Arial" w:hAnsi="Arial" w:cs="Arial"/>
        </w:rPr>
        <w:t xml:space="preserve"> the international marketing strategy of Mercedes-Benz in various directions.</w:t>
      </w:r>
    </w:p>
    <w:p w14:paraId="4FB78F4A" w14:textId="28A18D12" w:rsidR="009E45F1" w:rsidRPr="002F77B6" w:rsidRDefault="00AC6678" w:rsidP="009E45F1">
      <w:pPr>
        <w:rPr>
          <w:rFonts w:ascii="Arial" w:hAnsi="Arial" w:cs="Arial"/>
        </w:rPr>
      </w:pPr>
      <w:r w:rsidRPr="002F77B6">
        <w:rPr>
          <w:rFonts w:ascii="Arial" w:hAnsi="Arial" w:cs="Arial"/>
        </w:rPr>
        <w:t xml:space="preserve">The use of valid data sources was also another strength. The inclusion of statistics, including the GDP numbers, sales of vehicles, and demographic data, contributed to the credibility of my analysis. The comparison of Germany and China has also helped me comprehend the impact of the conditions of </w:t>
      </w:r>
      <w:r w:rsidR="009668AD" w:rsidRPr="002F77B6">
        <w:rPr>
          <w:rFonts w:ascii="Arial" w:hAnsi="Arial" w:cs="Arial"/>
        </w:rPr>
        <w:t xml:space="preserve">the </w:t>
      </w:r>
      <w:r w:rsidRPr="002F77B6">
        <w:rPr>
          <w:rFonts w:ascii="Arial" w:hAnsi="Arial" w:cs="Arial"/>
        </w:rPr>
        <w:t>economy, culture and technology on marketing strategies.</w:t>
      </w:r>
    </w:p>
    <w:p w14:paraId="5000E67E" w14:textId="77777777" w:rsidR="009E45F1" w:rsidRPr="002F77B6" w:rsidRDefault="00AC6678" w:rsidP="009E45F1">
      <w:pPr>
        <w:rPr>
          <w:rFonts w:ascii="Arial" w:hAnsi="Arial" w:cs="Arial"/>
        </w:rPr>
      </w:pPr>
      <w:r w:rsidRPr="002F77B6">
        <w:rPr>
          <w:rFonts w:ascii="Arial" w:hAnsi="Arial" w:cs="Arial"/>
        </w:rPr>
        <w:t xml:space="preserve">Although these were the strengths, some challenges were experienced. A constraint was the time that was necessary to gather the right and current information. There was a slight variance in some of the statistics provided by various sources, hence necessary careful verification. Moreover, the combination of different theoretical models within a single report had to be well </w:t>
      </w:r>
      <w:proofErr w:type="spellStart"/>
      <w:r w:rsidRPr="002F77B6">
        <w:rPr>
          <w:rFonts w:ascii="Arial" w:hAnsi="Arial" w:cs="Arial"/>
        </w:rPr>
        <w:t>organised</w:t>
      </w:r>
      <w:proofErr w:type="spellEnd"/>
      <w:r w:rsidRPr="002F77B6">
        <w:rPr>
          <w:rFonts w:ascii="Arial" w:hAnsi="Arial" w:cs="Arial"/>
        </w:rPr>
        <w:t xml:space="preserve"> to prevent repetition.</w:t>
      </w:r>
    </w:p>
    <w:p w14:paraId="4D975D18" w14:textId="77777777" w:rsidR="009E45F1" w:rsidRPr="002F77B6" w:rsidRDefault="00AC6678" w:rsidP="009657A0">
      <w:pPr>
        <w:pStyle w:val="Heading2"/>
        <w:rPr>
          <w:rFonts w:ascii="Arial" w:hAnsi="Arial" w:cs="Arial"/>
        </w:rPr>
      </w:pPr>
      <w:bookmarkStart w:id="29" w:name="_Toc227715667"/>
      <w:r w:rsidRPr="002F77B6">
        <w:rPr>
          <w:rFonts w:ascii="Arial" w:hAnsi="Arial" w:cs="Arial"/>
        </w:rPr>
        <w:lastRenderedPageBreak/>
        <w:t>4. Analysis</w:t>
      </w:r>
      <w:bookmarkEnd w:id="29"/>
    </w:p>
    <w:p w14:paraId="42DB3C15" w14:textId="4DCA5E53" w:rsidR="009E45F1" w:rsidRPr="002F77B6" w:rsidRDefault="00AC6678" w:rsidP="009E45F1">
      <w:pPr>
        <w:rPr>
          <w:rFonts w:ascii="Arial" w:hAnsi="Arial" w:cs="Arial"/>
        </w:rPr>
      </w:pPr>
      <w:r w:rsidRPr="002F77B6">
        <w:rPr>
          <w:rFonts w:ascii="Arial" w:hAnsi="Arial" w:cs="Arial"/>
        </w:rPr>
        <w:t xml:space="preserve">Considering this experience, I understood that the application of theoretical frameworks was a significant factor in being able to guide my analysis. </w:t>
      </w:r>
      <w:r w:rsidR="009668AD" w:rsidRPr="002F77B6">
        <w:rPr>
          <w:rFonts w:ascii="Arial" w:hAnsi="Arial" w:cs="Arial"/>
        </w:rPr>
        <w:t xml:space="preserve">The </w:t>
      </w:r>
      <w:r w:rsidRPr="002F77B6">
        <w:rPr>
          <w:rFonts w:ascii="Arial" w:hAnsi="Arial" w:cs="Arial"/>
        </w:rPr>
        <w:t xml:space="preserve">PESTEL model aided me in taking a systematic look at the external macro environment in place of Mercedes-Benz in these two countries. It also </w:t>
      </w:r>
      <w:proofErr w:type="spellStart"/>
      <w:r w:rsidRPr="002F77B6">
        <w:rPr>
          <w:rFonts w:ascii="Arial" w:hAnsi="Arial" w:cs="Arial"/>
        </w:rPr>
        <w:t>emphasised</w:t>
      </w:r>
      <w:proofErr w:type="spellEnd"/>
      <w:r w:rsidRPr="002F77B6">
        <w:rPr>
          <w:rFonts w:ascii="Arial" w:hAnsi="Arial" w:cs="Arial"/>
        </w:rPr>
        <w:t xml:space="preserve"> the main disparities like government policies, economic conditions and environmental regulations.</w:t>
      </w:r>
    </w:p>
    <w:p w14:paraId="6D8CC862" w14:textId="2BCA97D9" w:rsidR="009E45F1" w:rsidRPr="002F77B6" w:rsidRDefault="00AC6678" w:rsidP="009E45F1">
      <w:pPr>
        <w:rPr>
          <w:rFonts w:ascii="Arial" w:hAnsi="Arial" w:cs="Arial"/>
        </w:rPr>
      </w:pPr>
      <w:r w:rsidRPr="002F77B6">
        <w:rPr>
          <w:rFonts w:ascii="Arial" w:hAnsi="Arial" w:cs="Arial"/>
        </w:rPr>
        <w:t xml:space="preserve">On the same note, cultural dimensions outlined by Hofstede served to explain the difference in consumer behaviour in Germany and China. </w:t>
      </w:r>
      <w:r w:rsidR="002D3AD4" w:rsidRPr="002F77B6">
        <w:rPr>
          <w:rFonts w:ascii="Arial" w:hAnsi="Arial" w:cs="Arial"/>
        </w:rPr>
        <w:t>For example</w:t>
      </w:r>
      <w:r w:rsidRPr="002F77B6">
        <w:rPr>
          <w:rFonts w:ascii="Arial" w:hAnsi="Arial" w:cs="Arial"/>
        </w:rPr>
        <w:t>, the power distance and individualism of Germany have relatively low and high scores, respectively, which means that consumers attach importance to product quality and personal preferences. Conversely, China has a greater power distance and a collectivist society</w:t>
      </w:r>
      <w:r w:rsidR="009668AD" w:rsidRPr="002F77B6">
        <w:rPr>
          <w:rFonts w:ascii="Arial" w:hAnsi="Arial" w:cs="Arial"/>
        </w:rPr>
        <w:t>,</w:t>
      </w:r>
      <w:r w:rsidRPr="002F77B6">
        <w:rPr>
          <w:rFonts w:ascii="Arial" w:hAnsi="Arial" w:cs="Arial"/>
        </w:rPr>
        <w:t xml:space="preserve"> meaning that status and social recognition can affect purchasing behaviour.</w:t>
      </w:r>
    </w:p>
    <w:p w14:paraId="4CF04ED0" w14:textId="3FD77064" w:rsidR="009E45F1" w:rsidRPr="002F77B6" w:rsidRDefault="00AC6678" w:rsidP="009E45F1">
      <w:pPr>
        <w:rPr>
          <w:rFonts w:ascii="Arial" w:hAnsi="Arial" w:cs="Arial"/>
        </w:rPr>
      </w:pPr>
      <w:r w:rsidRPr="002F77B6">
        <w:rPr>
          <w:rFonts w:ascii="Arial" w:hAnsi="Arial" w:cs="Arial"/>
        </w:rPr>
        <w:t>The STP model also helped to comprehend the way in which Mercedes-Benz divides its markets and focuses on a particular category of customers. I ha</w:t>
      </w:r>
      <w:r w:rsidR="009668AD" w:rsidRPr="002F77B6">
        <w:rPr>
          <w:rFonts w:ascii="Arial" w:hAnsi="Arial" w:cs="Arial"/>
        </w:rPr>
        <w:t>ve</w:t>
      </w:r>
      <w:r w:rsidRPr="002F77B6">
        <w:rPr>
          <w:rFonts w:ascii="Arial" w:hAnsi="Arial" w:cs="Arial"/>
        </w:rPr>
        <w:t xml:space="preserve"> noticed that the company is targeting older professionals in Germany and the younger, well-to-do customers in China.</w:t>
      </w:r>
      <w:r w:rsidR="00BA4BED" w:rsidRPr="002F77B6">
        <w:rPr>
          <w:rFonts w:ascii="Arial" w:hAnsi="Arial" w:cs="Arial"/>
        </w:rPr>
        <w:t xml:space="preserve"> </w:t>
      </w:r>
      <w:r w:rsidRPr="002F77B6">
        <w:rPr>
          <w:rFonts w:ascii="Arial" w:hAnsi="Arial" w:cs="Arial"/>
        </w:rPr>
        <w:t xml:space="preserve">Also, the implementation of the Ansoff Matrix enabled me to learn how businesses determine growth strategies in the foreign market. </w:t>
      </w:r>
    </w:p>
    <w:p w14:paraId="3A0C5B1A" w14:textId="77777777" w:rsidR="009E45F1" w:rsidRPr="002F77B6" w:rsidRDefault="00AC6678" w:rsidP="009657A0">
      <w:pPr>
        <w:pStyle w:val="Heading2"/>
        <w:rPr>
          <w:rFonts w:ascii="Arial" w:hAnsi="Arial" w:cs="Arial"/>
        </w:rPr>
      </w:pPr>
      <w:bookmarkStart w:id="30" w:name="_Toc227715668"/>
      <w:r w:rsidRPr="002F77B6">
        <w:rPr>
          <w:rFonts w:ascii="Arial" w:hAnsi="Arial" w:cs="Arial"/>
        </w:rPr>
        <w:t>5. Conclusion</w:t>
      </w:r>
      <w:bookmarkEnd w:id="30"/>
    </w:p>
    <w:p w14:paraId="070FD09C" w14:textId="5DA8B533" w:rsidR="00BA4BED" w:rsidRPr="002F77B6" w:rsidRDefault="00AC6678" w:rsidP="009E45F1">
      <w:pPr>
        <w:rPr>
          <w:rFonts w:ascii="Arial" w:hAnsi="Arial" w:cs="Arial"/>
        </w:rPr>
      </w:pPr>
      <w:r w:rsidRPr="002F77B6">
        <w:rPr>
          <w:rFonts w:ascii="Arial" w:hAnsi="Arial" w:cs="Arial"/>
        </w:rPr>
        <w:t xml:space="preserve">This reflective experience taught me some significant research on the topic of academic research and international marketing analysis. To begin with, successful research involves gathering data that is credible and that is </w:t>
      </w:r>
      <w:r w:rsidR="009668AD" w:rsidRPr="002F77B6">
        <w:rPr>
          <w:rFonts w:ascii="Arial" w:hAnsi="Arial" w:cs="Arial"/>
        </w:rPr>
        <w:t>from</w:t>
      </w:r>
      <w:r w:rsidRPr="002F77B6">
        <w:rPr>
          <w:rFonts w:ascii="Arial" w:hAnsi="Arial" w:cs="Arial"/>
        </w:rPr>
        <w:t xml:space="preserve"> varied sources. Second, structured frameworks, including PESTEL, STP and Ansoff Matrix, can assist in </w:t>
      </w:r>
      <w:proofErr w:type="spellStart"/>
      <w:r w:rsidRPr="002F77B6">
        <w:rPr>
          <w:rFonts w:ascii="Arial" w:hAnsi="Arial" w:cs="Arial"/>
        </w:rPr>
        <w:t>organising</w:t>
      </w:r>
      <w:proofErr w:type="spellEnd"/>
      <w:r w:rsidRPr="002F77B6">
        <w:rPr>
          <w:rFonts w:ascii="Arial" w:hAnsi="Arial" w:cs="Arial"/>
        </w:rPr>
        <w:t xml:space="preserve"> complex information and enhancing analytical clarity. </w:t>
      </w:r>
    </w:p>
    <w:p w14:paraId="04C2B430" w14:textId="1955E17E" w:rsidR="009E45F1" w:rsidRPr="002F77B6" w:rsidRDefault="00AC6678" w:rsidP="009E45F1">
      <w:pPr>
        <w:rPr>
          <w:rFonts w:ascii="Arial" w:hAnsi="Arial" w:cs="Arial"/>
        </w:rPr>
      </w:pPr>
      <w:r w:rsidRPr="002F77B6">
        <w:rPr>
          <w:rFonts w:ascii="Arial" w:hAnsi="Arial" w:cs="Arial"/>
        </w:rPr>
        <w:t xml:space="preserve">I also came to know that when comparing two countries, economic and cultural differences have to be interpreted very carefully. These differences are critical in </w:t>
      </w:r>
      <w:proofErr w:type="spellStart"/>
      <w:r w:rsidRPr="002F77B6">
        <w:rPr>
          <w:rFonts w:ascii="Arial" w:hAnsi="Arial" w:cs="Arial"/>
        </w:rPr>
        <w:t>analysing</w:t>
      </w:r>
      <w:proofErr w:type="spellEnd"/>
      <w:r w:rsidRPr="002F77B6">
        <w:rPr>
          <w:rFonts w:ascii="Arial" w:hAnsi="Arial" w:cs="Arial"/>
        </w:rPr>
        <w:t xml:space="preserve"> the operation of multinational companies in global markets.</w:t>
      </w:r>
      <w:r w:rsidR="00BA4BED" w:rsidRPr="002F77B6">
        <w:rPr>
          <w:rFonts w:ascii="Arial" w:hAnsi="Arial" w:cs="Arial"/>
        </w:rPr>
        <w:t xml:space="preserve"> </w:t>
      </w:r>
      <w:r w:rsidRPr="002F77B6">
        <w:rPr>
          <w:rFonts w:ascii="Arial" w:hAnsi="Arial" w:cs="Arial"/>
        </w:rPr>
        <w:t>Though I managed to complete the assignment successfully, I think my work might be enhanced with the use of more academic journal sources and more critical analysis of some strategic issues.</w:t>
      </w:r>
    </w:p>
    <w:p w14:paraId="3C873BCD" w14:textId="77777777" w:rsidR="009E45F1" w:rsidRPr="002F77B6" w:rsidRDefault="00AC6678" w:rsidP="009657A0">
      <w:pPr>
        <w:pStyle w:val="Heading2"/>
        <w:rPr>
          <w:rFonts w:ascii="Arial" w:hAnsi="Arial" w:cs="Arial"/>
        </w:rPr>
      </w:pPr>
      <w:bookmarkStart w:id="31" w:name="_Toc227715669"/>
      <w:r w:rsidRPr="002F77B6">
        <w:rPr>
          <w:rFonts w:ascii="Arial" w:hAnsi="Arial" w:cs="Arial"/>
        </w:rPr>
        <w:lastRenderedPageBreak/>
        <w:t>6. Action Plan</w:t>
      </w:r>
      <w:bookmarkEnd w:id="31"/>
    </w:p>
    <w:p w14:paraId="2B0E0150" w14:textId="5BBFCD7F" w:rsidR="00C115B8" w:rsidRPr="002F77B6" w:rsidRDefault="005E042E" w:rsidP="009E45F1">
      <w:pPr>
        <w:rPr>
          <w:rFonts w:ascii="Arial" w:hAnsi="Arial" w:cs="Arial"/>
        </w:rPr>
      </w:pPr>
      <w:r w:rsidRPr="002F77B6">
        <w:rPr>
          <w:rFonts w:ascii="Arial" w:hAnsi="Arial" w:cs="Arial"/>
        </w:rPr>
        <w:t>The action plan is the final stage where you transform your reflections into a concrete strategy for the future (Forester, 2024). The following action plan provides a set of actions that I will perform to improve my academic performance and get better results in other projects of this type.</w:t>
      </w:r>
    </w:p>
    <w:tbl>
      <w:tblPr>
        <w:tblStyle w:val="GridTable4-Accent5"/>
        <w:tblW w:w="0" w:type="auto"/>
        <w:tblLook w:val="04A0" w:firstRow="1" w:lastRow="0" w:firstColumn="1" w:lastColumn="0" w:noHBand="0" w:noVBand="1"/>
      </w:tblPr>
      <w:tblGrid>
        <w:gridCol w:w="1947"/>
        <w:gridCol w:w="3430"/>
        <w:gridCol w:w="2312"/>
        <w:gridCol w:w="1661"/>
      </w:tblGrid>
      <w:tr w:rsidR="006E33B2" w:rsidRPr="002F77B6" w14:paraId="36A9EC25" w14:textId="77777777" w:rsidTr="002D3A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552BBC" w14:textId="77777777" w:rsidR="009E45F1" w:rsidRPr="002F77B6" w:rsidRDefault="00AC6678" w:rsidP="009E45F1">
            <w:pPr>
              <w:spacing w:after="160"/>
              <w:rPr>
                <w:rFonts w:ascii="Arial" w:hAnsi="Arial" w:cs="Arial"/>
                <w:color w:val="auto"/>
              </w:rPr>
            </w:pPr>
            <w:r w:rsidRPr="002F77B6">
              <w:rPr>
                <w:rFonts w:ascii="Arial" w:hAnsi="Arial" w:cs="Arial"/>
                <w:color w:val="auto"/>
              </w:rPr>
              <w:t>Area for Improvement</w:t>
            </w:r>
          </w:p>
        </w:tc>
        <w:tc>
          <w:tcPr>
            <w:tcW w:w="0" w:type="auto"/>
            <w:hideMark/>
          </w:tcPr>
          <w:p w14:paraId="057BA4B1" w14:textId="77777777" w:rsidR="009E45F1" w:rsidRPr="002F77B6" w:rsidRDefault="00AC6678" w:rsidP="009E45F1">
            <w:pPr>
              <w:spacing w:after="160"/>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sidRPr="002F77B6">
              <w:rPr>
                <w:rFonts w:ascii="Arial" w:hAnsi="Arial" w:cs="Arial"/>
                <w:color w:val="auto"/>
              </w:rPr>
              <w:t>Actions I Will Take</w:t>
            </w:r>
          </w:p>
        </w:tc>
        <w:tc>
          <w:tcPr>
            <w:tcW w:w="0" w:type="auto"/>
            <w:hideMark/>
          </w:tcPr>
          <w:p w14:paraId="7369C229" w14:textId="77777777" w:rsidR="009E45F1" w:rsidRPr="002F77B6" w:rsidRDefault="00AC6678" w:rsidP="009E45F1">
            <w:pPr>
              <w:spacing w:after="160"/>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sidRPr="002F77B6">
              <w:rPr>
                <w:rFonts w:ascii="Arial" w:hAnsi="Arial" w:cs="Arial"/>
                <w:color w:val="auto"/>
              </w:rPr>
              <w:t>Expected Outcome</w:t>
            </w:r>
          </w:p>
        </w:tc>
        <w:tc>
          <w:tcPr>
            <w:tcW w:w="0" w:type="auto"/>
            <w:hideMark/>
          </w:tcPr>
          <w:p w14:paraId="3B4A9103" w14:textId="77777777" w:rsidR="009E45F1" w:rsidRPr="002F77B6" w:rsidRDefault="00AC6678" w:rsidP="009E45F1">
            <w:pPr>
              <w:spacing w:after="160"/>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sidRPr="002F77B6">
              <w:rPr>
                <w:rFonts w:ascii="Arial" w:hAnsi="Arial" w:cs="Arial"/>
                <w:color w:val="auto"/>
              </w:rPr>
              <w:t>Timeline</w:t>
            </w:r>
          </w:p>
        </w:tc>
      </w:tr>
      <w:tr w:rsidR="006E33B2" w:rsidRPr="002F77B6" w14:paraId="108707A2" w14:textId="77777777" w:rsidTr="002D3A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D508EE" w14:textId="77777777" w:rsidR="009E45F1" w:rsidRPr="002F77B6" w:rsidRDefault="00AC6678" w:rsidP="009E45F1">
            <w:pPr>
              <w:spacing w:after="160"/>
              <w:rPr>
                <w:rFonts w:ascii="Arial" w:hAnsi="Arial" w:cs="Arial"/>
              </w:rPr>
            </w:pPr>
            <w:r w:rsidRPr="002F77B6">
              <w:rPr>
                <w:rFonts w:ascii="Arial" w:hAnsi="Arial" w:cs="Arial"/>
              </w:rPr>
              <w:t>Academic Research Skills</w:t>
            </w:r>
          </w:p>
        </w:tc>
        <w:tc>
          <w:tcPr>
            <w:tcW w:w="0" w:type="auto"/>
            <w:hideMark/>
          </w:tcPr>
          <w:p w14:paraId="1AC462DD" w14:textId="77777777" w:rsidR="009E45F1" w:rsidRPr="002F77B6" w:rsidRDefault="00AC6678" w:rsidP="009E45F1">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2F77B6">
              <w:rPr>
                <w:rFonts w:ascii="Arial" w:hAnsi="Arial" w:cs="Arial"/>
              </w:rPr>
              <w:t>I will use more academic journals, books and databases such as Google Scholar and university library resources.</w:t>
            </w:r>
          </w:p>
        </w:tc>
        <w:tc>
          <w:tcPr>
            <w:tcW w:w="0" w:type="auto"/>
            <w:hideMark/>
          </w:tcPr>
          <w:p w14:paraId="7B1167F0" w14:textId="77777777" w:rsidR="009E45F1" w:rsidRPr="002F77B6" w:rsidRDefault="00AC6678" w:rsidP="009E45F1">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2F77B6">
              <w:rPr>
                <w:rFonts w:ascii="Arial" w:hAnsi="Arial" w:cs="Arial"/>
              </w:rPr>
              <w:t>More credible and academically strong assignments.</w:t>
            </w:r>
          </w:p>
        </w:tc>
        <w:tc>
          <w:tcPr>
            <w:tcW w:w="0" w:type="auto"/>
            <w:hideMark/>
          </w:tcPr>
          <w:p w14:paraId="65CD501B" w14:textId="77777777" w:rsidR="009E45F1" w:rsidRPr="002F77B6" w:rsidRDefault="00AC6678" w:rsidP="009E45F1">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2F77B6">
              <w:rPr>
                <w:rFonts w:ascii="Arial" w:hAnsi="Arial" w:cs="Arial"/>
              </w:rPr>
              <w:t>Next assignments</w:t>
            </w:r>
          </w:p>
        </w:tc>
      </w:tr>
      <w:tr w:rsidR="006E33B2" w:rsidRPr="002F77B6" w14:paraId="4366014E" w14:textId="77777777" w:rsidTr="002D3AD4">
        <w:tc>
          <w:tcPr>
            <w:cnfStyle w:val="001000000000" w:firstRow="0" w:lastRow="0" w:firstColumn="1" w:lastColumn="0" w:oddVBand="0" w:evenVBand="0" w:oddHBand="0" w:evenHBand="0" w:firstRowFirstColumn="0" w:firstRowLastColumn="0" w:lastRowFirstColumn="0" w:lastRowLastColumn="0"/>
            <w:tcW w:w="0" w:type="auto"/>
            <w:hideMark/>
          </w:tcPr>
          <w:p w14:paraId="273C93F1" w14:textId="77777777" w:rsidR="009E45F1" w:rsidRPr="002F77B6" w:rsidRDefault="00AC6678" w:rsidP="009E45F1">
            <w:pPr>
              <w:spacing w:after="160"/>
              <w:rPr>
                <w:rFonts w:ascii="Arial" w:hAnsi="Arial" w:cs="Arial"/>
              </w:rPr>
            </w:pPr>
            <w:r w:rsidRPr="002F77B6">
              <w:rPr>
                <w:rFonts w:ascii="Arial" w:hAnsi="Arial" w:cs="Arial"/>
              </w:rPr>
              <w:t>Data Analysis</w:t>
            </w:r>
          </w:p>
        </w:tc>
        <w:tc>
          <w:tcPr>
            <w:tcW w:w="0" w:type="auto"/>
            <w:hideMark/>
          </w:tcPr>
          <w:p w14:paraId="5A043FF8" w14:textId="77777777" w:rsidR="009E45F1" w:rsidRPr="002F77B6" w:rsidRDefault="00AC6678" w:rsidP="009E45F1">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2F77B6">
              <w:rPr>
                <w:rFonts w:ascii="Arial" w:hAnsi="Arial" w:cs="Arial"/>
              </w:rPr>
              <w:t>I will cross-check statistical data from multiple sources to ensure accuracy and reliability.</w:t>
            </w:r>
          </w:p>
        </w:tc>
        <w:tc>
          <w:tcPr>
            <w:tcW w:w="0" w:type="auto"/>
            <w:hideMark/>
          </w:tcPr>
          <w:p w14:paraId="7016E881" w14:textId="77777777" w:rsidR="009E45F1" w:rsidRPr="002F77B6" w:rsidRDefault="00AC6678" w:rsidP="009E45F1">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2F77B6">
              <w:rPr>
                <w:rFonts w:ascii="Arial" w:hAnsi="Arial" w:cs="Arial"/>
              </w:rPr>
              <w:t>Improved accuracy and stronger analytical arguments.</w:t>
            </w:r>
          </w:p>
        </w:tc>
        <w:tc>
          <w:tcPr>
            <w:tcW w:w="0" w:type="auto"/>
            <w:hideMark/>
          </w:tcPr>
          <w:p w14:paraId="39E28DC8" w14:textId="77777777" w:rsidR="009E45F1" w:rsidRPr="002F77B6" w:rsidRDefault="00AC6678" w:rsidP="009E45F1">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2F77B6">
              <w:rPr>
                <w:rFonts w:ascii="Arial" w:hAnsi="Arial" w:cs="Arial"/>
              </w:rPr>
              <w:t>Within 2–3 months</w:t>
            </w:r>
          </w:p>
        </w:tc>
      </w:tr>
      <w:tr w:rsidR="006E33B2" w:rsidRPr="002F77B6" w14:paraId="4C44524D" w14:textId="77777777" w:rsidTr="002D3A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4CEA66" w14:textId="77777777" w:rsidR="009E45F1" w:rsidRPr="002F77B6" w:rsidRDefault="00AC6678" w:rsidP="009E45F1">
            <w:pPr>
              <w:spacing w:after="160"/>
              <w:rPr>
                <w:rFonts w:ascii="Arial" w:hAnsi="Arial" w:cs="Arial"/>
              </w:rPr>
            </w:pPr>
            <w:r w:rsidRPr="002F77B6">
              <w:rPr>
                <w:rFonts w:ascii="Arial" w:hAnsi="Arial" w:cs="Arial"/>
              </w:rPr>
              <w:t>Critical Thinking</w:t>
            </w:r>
          </w:p>
        </w:tc>
        <w:tc>
          <w:tcPr>
            <w:tcW w:w="0" w:type="auto"/>
            <w:hideMark/>
          </w:tcPr>
          <w:p w14:paraId="10C91576" w14:textId="77777777" w:rsidR="009E45F1" w:rsidRPr="002F77B6" w:rsidRDefault="00AC6678" w:rsidP="009E45F1">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2F77B6">
              <w:rPr>
                <w:rFonts w:ascii="Arial" w:hAnsi="Arial" w:cs="Arial"/>
              </w:rPr>
              <w:t>I will practice deeper analysis by comparing different theories and viewpoints in marketing literature.</w:t>
            </w:r>
          </w:p>
        </w:tc>
        <w:tc>
          <w:tcPr>
            <w:tcW w:w="0" w:type="auto"/>
            <w:hideMark/>
          </w:tcPr>
          <w:p w14:paraId="0D491182" w14:textId="77777777" w:rsidR="009E45F1" w:rsidRPr="002F77B6" w:rsidRDefault="00AC6678" w:rsidP="009E45F1">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2F77B6">
              <w:rPr>
                <w:rFonts w:ascii="Arial" w:hAnsi="Arial" w:cs="Arial"/>
              </w:rPr>
              <w:t>Stronger critical evaluation and higher academic marks.</w:t>
            </w:r>
          </w:p>
        </w:tc>
        <w:tc>
          <w:tcPr>
            <w:tcW w:w="0" w:type="auto"/>
            <w:hideMark/>
          </w:tcPr>
          <w:p w14:paraId="47316033" w14:textId="77777777" w:rsidR="009E45F1" w:rsidRPr="002F77B6" w:rsidRDefault="00AC6678" w:rsidP="009E45F1">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2F77B6">
              <w:rPr>
                <w:rFonts w:ascii="Arial" w:hAnsi="Arial" w:cs="Arial"/>
              </w:rPr>
              <w:t>Ongoing</w:t>
            </w:r>
          </w:p>
        </w:tc>
      </w:tr>
      <w:tr w:rsidR="006E33B2" w:rsidRPr="002F77B6" w14:paraId="27884618" w14:textId="77777777" w:rsidTr="002D3AD4">
        <w:tc>
          <w:tcPr>
            <w:cnfStyle w:val="001000000000" w:firstRow="0" w:lastRow="0" w:firstColumn="1" w:lastColumn="0" w:oddVBand="0" w:evenVBand="0" w:oddHBand="0" w:evenHBand="0" w:firstRowFirstColumn="0" w:firstRowLastColumn="0" w:lastRowFirstColumn="0" w:lastRowLastColumn="0"/>
            <w:tcW w:w="0" w:type="auto"/>
            <w:hideMark/>
          </w:tcPr>
          <w:p w14:paraId="741642A4" w14:textId="77777777" w:rsidR="009E45F1" w:rsidRPr="002F77B6" w:rsidRDefault="00AC6678" w:rsidP="009E45F1">
            <w:pPr>
              <w:spacing w:after="160"/>
              <w:rPr>
                <w:rFonts w:ascii="Arial" w:hAnsi="Arial" w:cs="Arial"/>
              </w:rPr>
            </w:pPr>
            <w:r w:rsidRPr="002F77B6">
              <w:rPr>
                <w:rFonts w:ascii="Arial" w:hAnsi="Arial" w:cs="Arial"/>
              </w:rPr>
              <w:t>Time Management</w:t>
            </w:r>
          </w:p>
        </w:tc>
        <w:tc>
          <w:tcPr>
            <w:tcW w:w="0" w:type="auto"/>
            <w:hideMark/>
          </w:tcPr>
          <w:p w14:paraId="15077249" w14:textId="77777777" w:rsidR="009E45F1" w:rsidRPr="002F77B6" w:rsidRDefault="00AC6678" w:rsidP="009E45F1">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2F77B6">
              <w:rPr>
                <w:rFonts w:ascii="Arial" w:hAnsi="Arial" w:cs="Arial"/>
              </w:rPr>
              <w:t>I will create a research schedule and complete sections of assignments gradually instead of doing everything at the last moment.</w:t>
            </w:r>
          </w:p>
        </w:tc>
        <w:tc>
          <w:tcPr>
            <w:tcW w:w="0" w:type="auto"/>
            <w:hideMark/>
          </w:tcPr>
          <w:p w14:paraId="59B812CA" w14:textId="77777777" w:rsidR="009E45F1" w:rsidRPr="002F77B6" w:rsidRDefault="00AC6678" w:rsidP="009E45F1">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2F77B6">
              <w:rPr>
                <w:rFonts w:ascii="Arial" w:hAnsi="Arial" w:cs="Arial"/>
              </w:rPr>
              <w:t xml:space="preserve">Reduced stress and </w:t>
            </w:r>
            <w:proofErr w:type="gramStart"/>
            <w:r w:rsidRPr="002F77B6">
              <w:rPr>
                <w:rFonts w:ascii="Arial" w:hAnsi="Arial" w:cs="Arial"/>
              </w:rPr>
              <w:t>better quality</w:t>
            </w:r>
            <w:proofErr w:type="gramEnd"/>
            <w:r w:rsidRPr="002F77B6">
              <w:rPr>
                <w:rFonts w:ascii="Arial" w:hAnsi="Arial" w:cs="Arial"/>
              </w:rPr>
              <w:t xml:space="preserve"> work.</w:t>
            </w:r>
          </w:p>
        </w:tc>
        <w:tc>
          <w:tcPr>
            <w:tcW w:w="0" w:type="auto"/>
            <w:hideMark/>
          </w:tcPr>
          <w:p w14:paraId="05B5B909" w14:textId="77777777" w:rsidR="009E45F1" w:rsidRPr="002F77B6" w:rsidRDefault="00AC6678" w:rsidP="009E45F1">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2F77B6">
              <w:rPr>
                <w:rFonts w:ascii="Arial" w:hAnsi="Arial" w:cs="Arial"/>
              </w:rPr>
              <w:t>Immediate</w:t>
            </w:r>
          </w:p>
        </w:tc>
      </w:tr>
      <w:tr w:rsidR="006E33B2" w:rsidRPr="002F77B6" w14:paraId="1CC63F7B" w14:textId="77777777" w:rsidTr="002D3A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F5C68F" w14:textId="77777777" w:rsidR="009E45F1" w:rsidRPr="002F77B6" w:rsidRDefault="00AC6678" w:rsidP="009E45F1">
            <w:pPr>
              <w:spacing w:after="160"/>
              <w:rPr>
                <w:rFonts w:ascii="Arial" w:hAnsi="Arial" w:cs="Arial"/>
              </w:rPr>
            </w:pPr>
            <w:r w:rsidRPr="002F77B6">
              <w:rPr>
                <w:rFonts w:ascii="Arial" w:hAnsi="Arial" w:cs="Arial"/>
              </w:rPr>
              <w:t>Academic Writing</w:t>
            </w:r>
          </w:p>
        </w:tc>
        <w:tc>
          <w:tcPr>
            <w:tcW w:w="0" w:type="auto"/>
            <w:hideMark/>
          </w:tcPr>
          <w:p w14:paraId="3CCF2C7F" w14:textId="77777777" w:rsidR="009E45F1" w:rsidRPr="002F77B6" w:rsidRDefault="00AC6678" w:rsidP="009E45F1">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2F77B6">
              <w:rPr>
                <w:rFonts w:ascii="Arial" w:hAnsi="Arial" w:cs="Arial"/>
              </w:rPr>
              <w:t xml:space="preserve">I will improve my academic writing style by reading high-quality journal articles and </w:t>
            </w:r>
            <w:proofErr w:type="spellStart"/>
            <w:r w:rsidRPr="002F77B6">
              <w:rPr>
                <w:rFonts w:ascii="Arial" w:hAnsi="Arial" w:cs="Arial"/>
              </w:rPr>
              <w:t>practising</w:t>
            </w:r>
            <w:proofErr w:type="spellEnd"/>
            <w:r w:rsidRPr="002F77B6">
              <w:rPr>
                <w:rFonts w:ascii="Arial" w:hAnsi="Arial" w:cs="Arial"/>
              </w:rPr>
              <w:t xml:space="preserve"> structured writing.</w:t>
            </w:r>
          </w:p>
        </w:tc>
        <w:tc>
          <w:tcPr>
            <w:tcW w:w="0" w:type="auto"/>
            <w:hideMark/>
          </w:tcPr>
          <w:p w14:paraId="72EAE817" w14:textId="77777777" w:rsidR="009E45F1" w:rsidRPr="002F77B6" w:rsidRDefault="00AC6678" w:rsidP="009E45F1">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2F77B6">
              <w:rPr>
                <w:rFonts w:ascii="Arial" w:hAnsi="Arial" w:cs="Arial"/>
              </w:rPr>
              <w:t>Clearer and more professional academic reports.</w:t>
            </w:r>
          </w:p>
        </w:tc>
        <w:tc>
          <w:tcPr>
            <w:tcW w:w="0" w:type="auto"/>
            <w:hideMark/>
          </w:tcPr>
          <w:p w14:paraId="38D6A009" w14:textId="77777777" w:rsidR="009E45F1" w:rsidRPr="002F77B6" w:rsidRDefault="00AC6678" w:rsidP="009E45F1">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2F77B6">
              <w:rPr>
                <w:rFonts w:ascii="Arial" w:hAnsi="Arial" w:cs="Arial"/>
              </w:rPr>
              <w:t>Continuous</w:t>
            </w:r>
          </w:p>
        </w:tc>
      </w:tr>
    </w:tbl>
    <w:p w14:paraId="7C7E0CB9" w14:textId="77777777" w:rsidR="00BA4BED" w:rsidRPr="002F77B6" w:rsidRDefault="00BA4BED" w:rsidP="00C115B8">
      <w:pPr>
        <w:rPr>
          <w:rFonts w:ascii="Arial" w:hAnsi="Arial" w:cs="Arial"/>
        </w:rPr>
      </w:pPr>
    </w:p>
    <w:p w14:paraId="0ABB1A82" w14:textId="77777777" w:rsidR="00BA4BED" w:rsidRPr="002F77B6" w:rsidRDefault="00AC6678">
      <w:pPr>
        <w:spacing w:line="259" w:lineRule="auto"/>
        <w:jc w:val="left"/>
        <w:rPr>
          <w:rFonts w:ascii="Arial" w:hAnsi="Arial" w:cs="Arial"/>
        </w:rPr>
      </w:pPr>
      <w:r w:rsidRPr="002F77B6">
        <w:rPr>
          <w:rFonts w:ascii="Arial" w:hAnsi="Arial" w:cs="Arial"/>
        </w:rPr>
        <w:br w:type="page"/>
      </w:r>
    </w:p>
    <w:p w14:paraId="46F4A619" w14:textId="77777777" w:rsidR="005101C5" w:rsidRPr="002F77B6" w:rsidRDefault="00AC6678" w:rsidP="00BA4BED">
      <w:pPr>
        <w:pStyle w:val="Heading1"/>
        <w:rPr>
          <w:rFonts w:ascii="Arial" w:hAnsi="Arial" w:cs="Arial"/>
        </w:rPr>
      </w:pPr>
      <w:bookmarkStart w:id="32" w:name="_Toc227715670"/>
      <w:r w:rsidRPr="002F77B6">
        <w:rPr>
          <w:rFonts w:ascii="Arial" w:hAnsi="Arial" w:cs="Arial"/>
        </w:rPr>
        <w:lastRenderedPageBreak/>
        <w:t>Conclusion</w:t>
      </w:r>
      <w:bookmarkEnd w:id="32"/>
    </w:p>
    <w:p w14:paraId="3294E1C1" w14:textId="2C3C4E81" w:rsidR="00F94421" w:rsidRPr="002F77B6" w:rsidRDefault="00AC6678" w:rsidP="00BA4BED">
      <w:pPr>
        <w:rPr>
          <w:rFonts w:ascii="Arial" w:hAnsi="Arial" w:cs="Arial"/>
        </w:rPr>
      </w:pPr>
      <w:r w:rsidRPr="002F77B6">
        <w:rPr>
          <w:rFonts w:ascii="Arial" w:hAnsi="Arial" w:cs="Arial"/>
        </w:rPr>
        <w:t>In conclusion, the analysis indicates that Mercedes-Benz Group AG modifies its international marketing strategies based on the economic environment, cultural peculiarities and market boundaries in Germany and China. Germany is a mature market where the emphasis is placed on the quality and sustainability of engineering</w:t>
      </w:r>
      <w:r w:rsidR="009668AD" w:rsidRPr="002F77B6">
        <w:rPr>
          <w:rFonts w:ascii="Arial" w:hAnsi="Arial" w:cs="Arial"/>
        </w:rPr>
        <w:t>,</w:t>
      </w:r>
      <w:r w:rsidRPr="002F77B6">
        <w:rPr>
          <w:rFonts w:ascii="Arial" w:hAnsi="Arial" w:cs="Arial"/>
        </w:rPr>
        <w:t xml:space="preserve"> and China is a fast-growing market with younger luxury consumers in addition to technological advancement. With the help of strategic adaptation using STP, marketing mix and growth strategies, the company ensures its high level of competitiveness in both markets.</w:t>
      </w:r>
    </w:p>
    <w:p w14:paraId="677C86A5" w14:textId="77777777" w:rsidR="00F94421" w:rsidRPr="002F77B6" w:rsidRDefault="00F94421">
      <w:pPr>
        <w:spacing w:line="259" w:lineRule="auto"/>
        <w:jc w:val="left"/>
        <w:rPr>
          <w:rFonts w:ascii="Arial" w:hAnsi="Arial" w:cs="Arial"/>
        </w:rPr>
      </w:pPr>
      <w:r w:rsidRPr="002F77B6">
        <w:rPr>
          <w:rFonts w:ascii="Arial" w:hAnsi="Arial" w:cs="Arial"/>
        </w:rPr>
        <w:br w:type="page"/>
      </w:r>
    </w:p>
    <w:p w14:paraId="6EEBD78D" w14:textId="172144AA" w:rsidR="000214C7" w:rsidRPr="002F77B6" w:rsidRDefault="00F94421" w:rsidP="000214C7">
      <w:pPr>
        <w:pStyle w:val="Heading1"/>
        <w:rPr>
          <w:rFonts w:ascii="Arial" w:hAnsi="Arial" w:cs="Arial"/>
        </w:rPr>
      </w:pPr>
      <w:bookmarkStart w:id="33" w:name="_Toc227715671"/>
      <w:r w:rsidRPr="002F77B6">
        <w:rPr>
          <w:rFonts w:ascii="Arial" w:hAnsi="Arial" w:cs="Arial"/>
        </w:rPr>
        <w:lastRenderedPageBreak/>
        <w:t>References</w:t>
      </w:r>
      <w:bookmarkEnd w:id="33"/>
    </w:p>
    <w:p w14:paraId="44873407" w14:textId="77777777" w:rsidR="00946F96" w:rsidRPr="002F77B6" w:rsidRDefault="00946F96" w:rsidP="002C0FF3">
      <w:pPr>
        <w:rPr>
          <w:rFonts w:ascii="Arial" w:hAnsi="Arial" w:cs="Arial"/>
        </w:rPr>
      </w:pPr>
      <w:proofErr w:type="spellStart"/>
      <w:r w:rsidRPr="002F77B6">
        <w:rPr>
          <w:rFonts w:ascii="Arial" w:hAnsi="Arial" w:cs="Arial"/>
        </w:rPr>
        <w:t>Achillas</w:t>
      </w:r>
      <w:proofErr w:type="spellEnd"/>
      <w:r w:rsidRPr="002F77B6">
        <w:rPr>
          <w:rFonts w:ascii="Arial" w:hAnsi="Arial" w:cs="Arial"/>
        </w:rPr>
        <w:t>, C. and Iosifidou, P. (2024). Shifting towards Electric Vehicles: A Case Study of Mercedes-Benz from the Perspective of Cross-Functional Teams and Workforce Transformation. </w:t>
      </w:r>
      <w:r w:rsidRPr="002F77B6">
        <w:rPr>
          <w:rFonts w:ascii="Arial" w:hAnsi="Arial" w:cs="Arial"/>
          <w:i/>
          <w:iCs/>
        </w:rPr>
        <w:t>World Electric Vehicle Journal</w:t>
      </w:r>
      <w:r w:rsidRPr="002F77B6">
        <w:rPr>
          <w:rFonts w:ascii="Arial" w:hAnsi="Arial" w:cs="Arial"/>
        </w:rPr>
        <w:t>, 15(7), p.325.</w:t>
      </w:r>
    </w:p>
    <w:p w14:paraId="11E3C238" w14:textId="77777777" w:rsidR="00946F96" w:rsidRPr="002F77B6" w:rsidRDefault="00946F96" w:rsidP="000214C7">
      <w:pPr>
        <w:rPr>
          <w:rFonts w:ascii="Arial" w:hAnsi="Arial" w:cs="Arial"/>
        </w:rPr>
      </w:pPr>
      <w:r w:rsidRPr="002F77B6">
        <w:rPr>
          <w:rFonts w:ascii="Arial" w:hAnsi="Arial" w:cs="Arial"/>
        </w:rPr>
        <w:t xml:space="preserve">Alamy Limited (2026). </w:t>
      </w:r>
      <w:r w:rsidRPr="002F77B6">
        <w:rPr>
          <w:rFonts w:ascii="Arial" w:hAnsi="Arial" w:cs="Arial"/>
          <w:i/>
          <w:iCs/>
        </w:rPr>
        <w:t>Mercedes staff car hi-res stock photography and images - Alamy</w:t>
      </w:r>
      <w:r w:rsidRPr="002F77B6">
        <w:rPr>
          <w:rFonts w:ascii="Arial" w:hAnsi="Arial" w:cs="Arial"/>
        </w:rPr>
        <w:t>. [online] Alamy. Available at: https://www.alamy.com/stock-photo/mercedes-staff-car.html?sortBy=relevant [Accessed 21 Apr. 2026].</w:t>
      </w:r>
    </w:p>
    <w:p w14:paraId="033BB7BE" w14:textId="77777777" w:rsidR="00946F96" w:rsidRPr="002F77B6" w:rsidRDefault="00946F96" w:rsidP="002C0FF3">
      <w:pPr>
        <w:rPr>
          <w:rFonts w:ascii="Arial" w:hAnsi="Arial" w:cs="Arial"/>
        </w:rPr>
      </w:pPr>
      <w:r w:rsidRPr="002F77B6">
        <w:rPr>
          <w:rFonts w:ascii="Arial" w:hAnsi="Arial" w:cs="Arial"/>
        </w:rPr>
        <w:t xml:space="preserve">Andreeva, S. and </w:t>
      </w:r>
      <w:proofErr w:type="spellStart"/>
      <w:r w:rsidRPr="002F77B6">
        <w:rPr>
          <w:rFonts w:ascii="Arial" w:hAnsi="Arial" w:cs="Arial"/>
        </w:rPr>
        <w:t>Petikhin</w:t>
      </w:r>
      <w:proofErr w:type="spellEnd"/>
      <w:r w:rsidRPr="002F77B6">
        <w:rPr>
          <w:rFonts w:ascii="Arial" w:hAnsi="Arial" w:cs="Arial"/>
        </w:rPr>
        <w:t>, D. (2022). </w:t>
      </w:r>
      <w:r w:rsidRPr="002F77B6">
        <w:rPr>
          <w:rFonts w:ascii="Arial" w:hAnsi="Arial" w:cs="Arial"/>
          <w:i/>
          <w:iCs/>
        </w:rPr>
        <w:t>Research on the marketing of technological innovations for car safety: case company: Mercedes-Benz</w:t>
      </w:r>
      <w:r w:rsidRPr="002F77B6">
        <w:rPr>
          <w:rFonts w:ascii="Arial" w:hAnsi="Arial" w:cs="Arial"/>
        </w:rPr>
        <w:t>. [online] www.theseus.fi. Available at: https://www.theseus.fi/handle/10024/787064 [Accessed 12 Mar. 2026].</w:t>
      </w:r>
    </w:p>
    <w:p w14:paraId="2504996A" w14:textId="77777777" w:rsidR="00946F96" w:rsidRPr="002F77B6" w:rsidRDefault="00946F96" w:rsidP="000214C7">
      <w:pPr>
        <w:rPr>
          <w:rFonts w:ascii="Arial" w:hAnsi="Arial" w:cs="Arial"/>
        </w:rPr>
      </w:pPr>
      <w:r w:rsidRPr="002F77B6">
        <w:rPr>
          <w:rFonts w:ascii="Arial" w:hAnsi="Arial" w:cs="Arial"/>
        </w:rPr>
        <w:t xml:space="preserve">Armstrong, G., Adam, S., Denize, S. and Kotler, P. (2014). </w:t>
      </w:r>
      <w:r w:rsidRPr="002F77B6">
        <w:rPr>
          <w:rFonts w:ascii="Arial" w:hAnsi="Arial" w:cs="Arial"/>
          <w:i/>
          <w:iCs/>
        </w:rPr>
        <w:t>Principles of Marketing</w:t>
      </w:r>
      <w:r w:rsidRPr="002F77B6">
        <w:rPr>
          <w:rFonts w:ascii="Arial" w:hAnsi="Arial" w:cs="Arial"/>
        </w:rPr>
        <w:t>. 6th ed. Sydney: Pearson Education Australia.</w:t>
      </w:r>
    </w:p>
    <w:p w14:paraId="52EFE3EE" w14:textId="77777777" w:rsidR="00946F96" w:rsidRPr="002F77B6" w:rsidRDefault="00946F96" w:rsidP="002C0FF3">
      <w:pPr>
        <w:rPr>
          <w:rFonts w:ascii="Arial" w:hAnsi="Arial" w:cs="Arial"/>
        </w:rPr>
      </w:pPr>
      <w:proofErr w:type="spellStart"/>
      <w:r w:rsidRPr="002F77B6">
        <w:rPr>
          <w:rFonts w:ascii="Arial" w:hAnsi="Arial" w:cs="Arial"/>
        </w:rPr>
        <w:t>Athal</w:t>
      </w:r>
      <w:proofErr w:type="spellEnd"/>
      <w:r w:rsidRPr="002F77B6">
        <w:rPr>
          <w:rFonts w:ascii="Arial" w:hAnsi="Arial" w:cs="Arial"/>
        </w:rPr>
        <w:t>, D.K. (2025). </w:t>
      </w:r>
      <w:r w:rsidRPr="002F77B6">
        <w:rPr>
          <w:rFonts w:ascii="Arial" w:hAnsi="Arial" w:cs="Arial"/>
          <w:i/>
          <w:iCs/>
        </w:rPr>
        <w:t>Gibbs Reflective Cycle Explained: A Framework for Structured Self-Reflection - Dr Krishna Athal</w:t>
      </w:r>
      <w:r w:rsidRPr="002F77B6">
        <w:rPr>
          <w:rFonts w:ascii="Arial" w:hAnsi="Arial" w:cs="Arial"/>
        </w:rPr>
        <w:t xml:space="preserve">. [online] Dr Krishna </w:t>
      </w:r>
      <w:proofErr w:type="spellStart"/>
      <w:r w:rsidRPr="002F77B6">
        <w:rPr>
          <w:rFonts w:ascii="Arial" w:hAnsi="Arial" w:cs="Arial"/>
        </w:rPr>
        <w:t>Athal</w:t>
      </w:r>
      <w:proofErr w:type="spellEnd"/>
      <w:r w:rsidRPr="002F77B6">
        <w:rPr>
          <w:rFonts w:ascii="Arial" w:hAnsi="Arial" w:cs="Arial"/>
        </w:rPr>
        <w:t xml:space="preserve"> - Life &amp; Executive Coach. Available at: https://drkrishnaathal.com/blog/gibbs-reflective-cycle-explained-a-framework-for-structured-self-reflection/ [Accessed 12 Mar. 2026].</w:t>
      </w:r>
    </w:p>
    <w:p w14:paraId="58081347" w14:textId="77777777" w:rsidR="00946F96" w:rsidRPr="002F77B6" w:rsidRDefault="00946F96" w:rsidP="002C0FF3">
      <w:pPr>
        <w:rPr>
          <w:rFonts w:ascii="Arial" w:hAnsi="Arial" w:cs="Arial"/>
        </w:rPr>
      </w:pPr>
      <w:r w:rsidRPr="002F77B6">
        <w:rPr>
          <w:rFonts w:ascii="Arial" w:hAnsi="Arial" w:cs="Arial"/>
        </w:rPr>
        <w:t>Automobility (2024). </w:t>
      </w:r>
      <w:r w:rsidRPr="002F77B6">
        <w:rPr>
          <w:rFonts w:ascii="Arial" w:hAnsi="Arial" w:cs="Arial"/>
          <w:i/>
          <w:iCs/>
        </w:rPr>
        <w:t>State of China’s Auto Market - October 2024 - Automobility</w:t>
      </w:r>
      <w:r w:rsidRPr="002F77B6">
        <w:rPr>
          <w:rFonts w:ascii="Arial" w:hAnsi="Arial" w:cs="Arial"/>
        </w:rPr>
        <w:t>. [online] Automobility. Available at: https://automobility.io/2024/10/state-of-chinas-auto-market-october-2024/ [Accessed 12 Mar. 2026].</w:t>
      </w:r>
    </w:p>
    <w:p w14:paraId="48D86143" w14:textId="77777777" w:rsidR="00946F96" w:rsidRPr="002F77B6" w:rsidRDefault="00946F96" w:rsidP="002C0FF3">
      <w:pPr>
        <w:rPr>
          <w:rFonts w:ascii="Arial" w:hAnsi="Arial" w:cs="Arial"/>
        </w:rPr>
      </w:pPr>
      <w:r w:rsidRPr="002F77B6">
        <w:rPr>
          <w:rFonts w:ascii="Arial" w:hAnsi="Arial" w:cs="Arial"/>
        </w:rPr>
        <w:t>Baack, D. G. (2018). </w:t>
      </w:r>
      <w:r w:rsidRPr="002F77B6">
        <w:rPr>
          <w:rFonts w:ascii="Arial" w:hAnsi="Arial" w:cs="Arial"/>
          <w:i/>
          <w:iCs/>
        </w:rPr>
        <w:t>International marketing</w:t>
      </w:r>
      <w:r w:rsidRPr="002F77B6">
        <w:rPr>
          <w:rFonts w:ascii="Arial" w:hAnsi="Arial" w:cs="Arial"/>
        </w:rPr>
        <w:t>., 2nd edition. London: SAGE Publications.</w:t>
      </w:r>
    </w:p>
    <w:p w14:paraId="30181258" w14:textId="77777777" w:rsidR="00946F96" w:rsidRPr="002F77B6" w:rsidRDefault="00946F96" w:rsidP="002C0FF3">
      <w:pPr>
        <w:rPr>
          <w:rFonts w:ascii="Arial" w:hAnsi="Arial" w:cs="Arial"/>
        </w:rPr>
      </w:pPr>
      <w:r w:rsidRPr="002F77B6">
        <w:rPr>
          <w:rFonts w:ascii="Arial" w:hAnsi="Arial" w:cs="Arial"/>
        </w:rPr>
        <w:t>Ban, Z. (2025). </w:t>
      </w:r>
      <w:r w:rsidRPr="002F77B6">
        <w:rPr>
          <w:rFonts w:ascii="Arial" w:hAnsi="Arial" w:cs="Arial"/>
          <w:i/>
          <w:iCs/>
        </w:rPr>
        <w:t xml:space="preserve">Mercedes: China And E.U. Energy Risks Make It </w:t>
      </w:r>
      <w:proofErr w:type="gramStart"/>
      <w:r w:rsidRPr="002F77B6">
        <w:rPr>
          <w:rFonts w:ascii="Arial" w:hAnsi="Arial" w:cs="Arial"/>
          <w:i/>
          <w:iCs/>
        </w:rPr>
        <w:t>A</w:t>
      </w:r>
      <w:proofErr w:type="gramEnd"/>
      <w:r w:rsidRPr="002F77B6">
        <w:rPr>
          <w:rFonts w:ascii="Arial" w:hAnsi="Arial" w:cs="Arial"/>
          <w:i/>
          <w:iCs/>
        </w:rPr>
        <w:t xml:space="preserve"> Hold</w:t>
      </w:r>
      <w:r w:rsidRPr="002F77B6">
        <w:rPr>
          <w:rFonts w:ascii="Arial" w:hAnsi="Arial" w:cs="Arial"/>
        </w:rPr>
        <w:t>. [online] Seeking Alpha. Available at: https://seekingalpha.com/article/4832361-mercedes-china-and-eu-energy-risks-make-it-a-hold [Accessed 12 Mar. 2026].</w:t>
      </w:r>
    </w:p>
    <w:p w14:paraId="26848CFE" w14:textId="77777777" w:rsidR="00946F96" w:rsidRPr="002F77B6" w:rsidRDefault="00946F96" w:rsidP="00946F96">
      <w:pPr>
        <w:rPr>
          <w:rFonts w:ascii="Arial" w:hAnsi="Arial" w:cs="Arial"/>
        </w:rPr>
      </w:pPr>
      <w:r w:rsidRPr="002F77B6">
        <w:rPr>
          <w:rFonts w:ascii="Arial" w:hAnsi="Arial" w:cs="Arial"/>
        </w:rPr>
        <w:t xml:space="preserve">Bharadwaj, A. (2018). </w:t>
      </w:r>
      <w:r w:rsidRPr="002F77B6">
        <w:rPr>
          <w:rFonts w:ascii="Arial" w:hAnsi="Arial" w:cs="Arial"/>
          <w:i/>
          <w:iCs/>
        </w:rPr>
        <w:t xml:space="preserve">Environmental regulations and innovation in advanced automobile </w:t>
      </w:r>
      <w:proofErr w:type="gramStart"/>
      <w:r w:rsidRPr="002F77B6">
        <w:rPr>
          <w:rFonts w:ascii="Arial" w:hAnsi="Arial" w:cs="Arial"/>
          <w:i/>
          <w:iCs/>
        </w:rPr>
        <w:t>technologies :</w:t>
      </w:r>
      <w:proofErr w:type="gramEnd"/>
      <w:r w:rsidRPr="002F77B6">
        <w:rPr>
          <w:rFonts w:ascii="Arial" w:hAnsi="Arial" w:cs="Arial"/>
          <w:i/>
          <w:iCs/>
        </w:rPr>
        <w:t xml:space="preserve"> perspectives from Germany, India, China and Brazil</w:t>
      </w:r>
      <w:r w:rsidRPr="002F77B6">
        <w:rPr>
          <w:rFonts w:ascii="Arial" w:hAnsi="Arial" w:cs="Arial"/>
        </w:rPr>
        <w:t>. Singapore: Springer.</w:t>
      </w:r>
    </w:p>
    <w:p w14:paraId="4621A9A4" w14:textId="77777777" w:rsidR="00946F96" w:rsidRPr="002F77B6" w:rsidRDefault="00946F96" w:rsidP="002C0FF3">
      <w:pPr>
        <w:rPr>
          <w:rFonts w:ascii="Arial" w:hAnsi="Arial" w:cs="Arial"/>
        </w:rPr>
      </w:pPr>
      <w:r w:rsidRPr="002F77B6">
        <w:rPr>
          <w:rFonts w:ascii="Arial" w:hAnsi="Arial" w:cs="Arial"/>
        </w:rPr>
        <w:lastRenderedPageBreak/>
        <w:t>Bochner, S. and Hesketh, B. (2022). Power Distance, Individualism/Collectivism, and Job-Related Attitudes in a Culturally Diverse Work Group. </w:t>
      </w:r>
      <w:r w:rsidRPr="002F77B6">
        <w:rPr>
          <w:rFonts w:ascii="Arial" w:hAnsi="Arial" w:cs="Arial"/>
          <w:i/>
          <w:iCs/>
        </w:rPr>
        <w:t>Journal of Cross-Cultural Psychology</w:t>
      </w:r>
      <w:r w:rsidRPr="002F77B6">
        <w:rPr>
          <w:rFonts w:ascii="Arial" w:hAnsi="Arial" w:cs="Arial"/>
        </w:rPr>
        <w:t xml:space="preserve">, [online] 25(2), pp.233–257. </w:t>
      </w:r>
      <w:proofErr w:type="spellStart"/>
      <w:proofErr w:type="gramStart"/>
      <w:r w:rsidRPr="002F77B6">
        <w:rPr>
          <w:rFonts w:ascii="Arial" w:hAnsi="Arial" w:cs="Arial"/>
        </w:rPr>
        <w:t>doi:https</w:t>
      </w:r>
      <w:proofErr w:type="spellEnd"/>
      <w:r w:rsidRPr="002F77B6">
        <w:rPr>
          <w:rFonts w:ascii="Arial" w:hAnsi="Arial" w:cs="Arial"/>
        </w:rPr>
        <w:t>://doi.org/10.1177/0022022194252005</w:t>
      </w:r>
      <w:proofErr w:type="gramEnd"/>
      <w:r w:rsidRPr="002F77B6">
        <w:rPr>
          <w:rFonts w:ascii="Arial" w:hAnsi="Arial" w:cs="Arial"/>
        </w:rPr>
        <w:t>.</w:t>
      </w:r>
    </w:p>
    <w:p w14:paraId="1475C95B" w14:textId="77777777" w:rsidR="00946F96" w:rsidRPr="002F77B6" w:rsidRDefault="00946F96" w:rsidP="002C0FF3">
      <w:pPr>
        <w:rPr>
          <w:rFonts w:ascii="Arial" w:hAnsi="Arial" w:cs="Arial"/>
        </w:rPr>
      </w:pPr>
      <w:r w:rsidRPr="002F77B6">
        <w:rPr>
          <w:rFonts w:ascii="Arial" w:hAnsi="Arial" w:cs="Arial"/>
        </w:rPr>
        <w:t xml:space="preserve">Bracke, S. and Inoue, M. (2023). Reliability and safety engineering: The principles innovation and </w:t>
      </w:r>
      <w:proofErr w:type="spellStart"/>
      <w:r w:rsidRPr="002F77B6">
        <w:rPr>
          <w:rFonts w:ascii="Arial" w:hAnsi="Arial" w:cs="Arial"/>
        </w:rPr>
        <w:t>optimisation</w:t>
      </w:r>
      <w:proofErr w:type="spellEnd"/>
      <w:r w:rsidRPr="002F77B6">
        <w:rPr>
          <w:rFonts w:ascii="Arial" w:hAnsi="Arial" w:cs="Arial"/>
        </w:rPr>
        <w:t xml:space="preserve"> of German and Japanese product constructions. </w:t>
      </w:r>
      <w:r w:rsidRPr="002F77B6">
        <w:rPr>
          <w:rFonts w:ascii="Arial" w:hAnsi="Arial" w:cs="Arial"/>
          <w:i/>
          <w:iCs/>
        </w:rPr>
        <w:t>Safety and Reliability – Safe Societies in a Changing World</w:t>
      </w:r>
      <w:r w:rsidRPr="002F77B6">
        <w:rPr>
          <w:rFonts w:ascii="Arial" w:hAnsi="Arial" w:cs="Arial"/>
        </w:rPr>
        <w:t xml:space="preserve">, 7(3), pp.221–226. </w:t>
      </w:r>
      <w:proofErr w:type="spellStart"/>
      <w:proofErr w:type="gramStart"/>
      <w:r w:rsidRPr="002F77B6">
        <w:rPr>
          <w:rFonts w:ascii="Arial" w:hAnsi="Arial" w:cs="Arial"/>
        </w:rPr>
        <w:t>doi:https</w:t>
      </w:r>
      <w:proofErr w:type="spellEnd"/>
      <w:r w:rsidRPr="002F77B6">
        <w:rPr>
          <w:rFonts w:ascii="Arial" w:hAnsi="Arial" w:cs="Arial"/>
        </w:rPr>
        <w:t>://doi.org/10.1201/9781351174664-28</w:t>
      </w:r>
      <w:proofErr w:type="gramEnd"/>
      <w:r w:rsidRPr="002F77B6">
        <w:rPr>
          <w:rFonts w:ascii="Arial" w:hAnsi="Arial" w:cs="Arial"/>
        </w:rPr>
        <w:t>.</w:t>
      </w:r>
    </w:p>
    <w:p w14:paraId="05BA5432" w14:textId="77777777" w:rsidR="00946F96" w:rsidRPr="002F77B6" w:rsidRDefault="00946F96" w:rsidP="002C0FF3">
      <w:pPr>
        <w:rPr>
          <w:rFonts w:ascii="Arial" w:hAnsi="Arial" w:cs="Arial"/>
        </w:rPr>
      </w:pPr>
      <w:r w:rsidRPr="002F77B6">
        <w:rPr>
          <w:rFonts w:ascii="Arial" w:hAnsi="Arial" w:cs="Arial"/>
        </w:rPr>
        <w:t>Brooks, A. (2020). </w:t>
      </w:r>
      <w:r w:rsidRPr="002F77B6">
        <w:rPr>
          <w:rFonts w:ascii="Arial" w:hAnsi="Arial" w:cs="Arial"/>
          <w:i/>
          <w:iCs/>
        </w:rPr>
        <w:t>The Marketing Mix: Building a Strategy With the 7Ps</w:t>
      </w:r>
      <w:r w:rsidRPr="002F77B6">
        <w:rPr>
          <w:rFonts w:ascii="Arial" w:hAnsi="Arial" w:cs="Arial"/>
        </w:rPr>
        <w:t>. [online] Venture Harbour. Available at: https://ventureharbour.com/marketing-mix/ [Accessed 12 Mar. 2026].</w:t>
      </w:r>
    </w:p>
    <w:p w14:paraId="583CB51D" w14:textId="77777777" w:rsidR="00946F96" w:rsidRPr="002F77B6" w:rsidRDefault="00946F96" w:rsidP="000214C7">
      <w:pPr>
        <w:rPr>
          <w:rFonts w:ascii="Arial" w:hAnsi="Arial" w:cs="Arial"/>
        </w:rPr>
      </w:pPr>
      <w:r w:rsidRPr="002F77B6">
        <w:rPr>
          <w:rFonts w:ascii="Arial" w:hAnsi="Arial" w:cs="Arial"/>
        </w:rPr>
        <w:t xml:space="preserve">Camilleri, M.A. (2018). Integrated Marketing Communications. </w:t>
      </w:r>
      <w:r w:rsidRPr="002F77B6">
        <w:rPr>
          <w:rFonts w:ascii="Arial" w:hAnsi="Arial" w:cs="Arial"/>
          <w:i/>
          <w:iCs/>
        </w:rPr>
        <w:t>Tourism, Hospitality &amp; Event Management</w:t>
      </w:r>
      <w:r w:rsidRPr="002F77B6">
        <w:rPr>
          <w:rFonts w:ascii="Arial" w:hAnsi="Arial" w:cs="Arial"/>
        </w:rPr>
        <w:t xml:space="preserve">, 1(1), pp.85–103. </w:t>
      </w:r>
      <w:proofErr w:type="spellStart"/>
      <w:proofErr w:type="gramStart"/>
      <w:r w:rsidRPr="002F77B6">
        <w:rPr>
          <w:rFonts w:ascii="Arial" w:hAnsi="Arial" w:cs="Arial"/>
        </w:rPr>
        <w:t>doi:https</w:t>
      </w:r>
      <w:proofErr w:type="spellEnd"/>
      <w:r w:rsidRPr="002F77B6">
        <w:rPr>
          <w:rFonts w:ascii="Arial" w:hAnsi="Arial" w:cs="Arial"/>
        </w:rPr>
        <w:t>://doi.org/10.1007/978-3-319-49849-2_5</w:t>
      </w:r>
      <w:proofErr w:type="gramEnd"/>
      <w:r w:rsidRPr="002F77B6">
        <w:rPr>
          <w:rFonts w:ascii="Arial" w:hAnsi="Arial" w:cs="Arial"/>
        </w:rPr>
        <w:t>.</w:t>
      </w:r>
    </w:p>
    <w:p w14:paraId="25085968" w14:textId="77777777" w:rsidR="00946F96" w:rsidRPr="002F77B6" w:rsidRDefault="00946F96" w:rsidP="00946F96">
      <w:pPr>
        <w:rPr>
          <w:rFonts w:ascii="Arial" w:hAnsi="Arial" w:cs="Arial"/>
        </w:rPr>
      </w:pPr>
      <w:r w:rsidRPr="002F77B6">
        <w:rPr>
          <w:rFonts w:ascii="Arial" w:hAnsi="Arial" w:cs="Arial"/>
        </w:rPr>
        <w:t xml:space="preserve">Chevalier, M. and </w:t>
      </w:r>
      <w:proofErr w:type="spellStart"/>
      <w:r w:rsidRPr="002F77B6">
        <w:rPr>
          <w:rFonts w:ascii="Arial" w:hAnsi="Arial" w:cs="Arial"/>
        </w:rPr>
        <w:t>Gutsatz</w:t>
      </w:r>
      <w:proofErr w:type="spellEnd"/>
      <w:r w:rsidRPr="002F77B6">
        <w:rPr>
          <w:rFonts w:ascii="Arial" w:hAnsi="Arial" w:cs="Arial"/>
        </w:rPr>
        <w:t xml:space="preserve">, M. (2012). </w:t>
      </w:r>
      <w:r w:rsidRPr="002F77B6">
        <w:rPr>
          <w:rFonts w:ascii="Arial" w:hAnsi="Arial" w:cs="Arial"/>
          <w:i/>
          <w:iCs/>
        </w:rPr>
        <w:t>Luxury Retail Management</w:t>
      </w:r>
      <w:r w:rsidRPr="002F77B6">
        <w:rPr>
          <w:rFonts w:ascii="Arial" w:hAnsi="Arial" w:cs="Arial"/>
        </w:rPr>
        <w:t>. John Wiley &amp; Sons.</w:t>
      </w:r>
    </w:p>
    <w:p w14:paraId="4C5AB662" w14:textId="77777777" w:rsidR="00946F96" w:rsidRPr="002F77B6" w:rsidRDefault="00946F96" w:rsidP="002C0FF3">
      <w:pPr>
        <w:rPr>
          <w:rFonts w:ascii="Arial" w:hAnsi="Arial" w:cs="Arial"/>
        </w:rPr>
      </w:pPr>
      <w:r w:rsidRPr="002F77B6">
        <w:rPr>
          <w:rFonts w:ascii="Arial" w:hAnsi="Arial" w:cs="Arial"/>
        </w:rPr>
        <w:t>Constantinides, E. (2024). The Marketing Mix revisited: Towards the 21st Century Marketing. </w:t>
      </w:r>
      <w:r w:rsidRPr="002F77B6">
        <w:rPr>
          <w:rFonts w:ascii="Arial" w:hAnsi="Arial" w:cs="Arial"/>
          <w:i/>
          <w:iCs/>
        </w:rPr>
        <w:t>Journal of Marketing Management</w:t>
      </w:r>
      <w:r w:rsidRPr="002F77B6">
        <w:rPr>
          <w:rFonts w:ascii="Arial" w:hAnsi="Arial" w:cs="Arial"/>
        </w:rPr>
        <w:t xml:space="preserve">, 22(3-4), pp.407–438. </w:t>
      </w:r>
      <w:proofErr w:type="spellStart"/>
      <w:proofErr w:type="gramStart"/>
      <w:r w:rsidRPr="002F77B6">
        <w:rPr>
          <w:rFonts w:ascii="Arial" w:hAnsi="Arial" w:cs="Arial"/>
        </w:rPr>
        <w:t>doi:https</w:t>
      </w:r>
      <w:proofErr w:type="spellEnd"/>
      <w:r w:rsidRPr="002F77B6">
        <w:rPr>
          <w:rFonts w:ascii="Arial" w:hAnsi="Arial" w:cs="Arial"/>
        </w:rPr>
        <w:t>://doi.org/10.1362/026725706776861190</w:t>
      </w:r>
      <w:proofErr w:type="gramEnd"/>
      <w:r w:rsidRPr="002F77B6">
        <w:rPr>
          <w:rFonts w:ascii="Arial" w:hAnsi="Arial" w:cs="Arial"/>
        </w:rPr>
        <w:t>.</w:t>
      </w:r>
    </w:p>
    <w:p w14:paraId="4F13B201" w14:textId="77777777" w:rsidR="00946F96" w:rsidRPr="002F77B6" w:rsidRDefault="00946F96" w:rsidP="00946F96">
      <w:pPr>
        <w:rPr>
          <w:rFonts w:ascii="Arial" w:hAnsi="Arial" w:cs="Arial"/>
        </w:rPr>
      </w:pPr>
      <w:r w:rsidRPr="002F77B6">
        <w:rPr>
          <w:rFonts w:ascii="Arial" w:hAnsi="Arial" w:cs="Arial"/>
        </w:rPr>
        <w:t xml:space="preserve">Corne, P. (2023). </w:t>
      </w:r>
      <w:r w:rsidRPr="002F77B6">
        <w:rPr>
          <w:rFonts w:ascii="Arial" w:hAnsi="Arial" w:cs="Arial"/>
          <w:i/>
          <w:iCs/>
        </w:rPr>
        <w:t>Foreign Investment in China</w:t>
      </w:r>
      <w:r w:rsidRPr="002F77B6">
        <w:rPr>
          <w:rFonts w:ascii="Arial" w:hAnsi="Arial" w:cs="Arial"/>
        </w:rPr>
        <w:t>. Martinus Nijhoff Publishers.</w:t>
      </w:r>
    </w:p>
    <w:p w14:paraId="41A0B97D" w14:textId="77777777" w:rsidR="00946F96" w:rsidRPr="002F77B6" w:rsidRDefault="00946F96" w:rsidP="000214C7">
      <w:pPr>
        <w:rPr>
          <w:rFonts w:ascii="Arial" w:hAnsi="Arial" w:cs="Arial"/>
        </w:rPr>
      </w:pPr>
      <w:r w:rsidRPr="002F77B6">
        <w:rPr>
          <w:rFonts w:ascii="Arial" w:hAnsi="Arial" w:cs="Arial"/>
        </w:rPr>
        <w:t xml:space="preserve">Cui, A.S., Griffith, D.A., </w:t>
      </w:r>
      <w:proofErr w:type="spellStart"/>
      <w:r w:rsidRPr="002F77B6">
        <w:rPr>
          <w:rFonts w:ascii="Arial" w:hAnsi="Arial" w:cs="Arial"/>
        </w:rPr>
        <w:t>Cavusgil</w:t>
      </w:r>
      <w:proofErr w:type="spellEnd"/>
      <w:r w:rsidRPr="002F77B6">
        <w:rPr>
          <w:rFonts w:ascii="Arial" w:hAnsi="Arial" w:cs="Arial"/>
        </w:rPr>
        <w:t xml:space="preserve">, S.T. and </w:t>
      </w:r>
      <w:proofErr w:type="spellStart"/>
      <w:r w:rsidRPr="002F77B6">
        <w:rPr>
          <w:rFonts w:ascii="Arial" w:hAnsi="Arial" w:cs="Arial"/>
        </w:rPr>
        <w:t>Dabic</w:t>
      </w:r>
      <w:proofErr w:type="spellEnd"/>
      <w:r w:rsidRPr="002F77B6">
        <w:rPr>
          <w:rFonts w:ascii="Arial" w:hAnsi="Arial" w:cs="Arial"/>
        </w:rPr>
        <w:t xml:space="preserve">, M. (2006). The influence of market and cultural environmental factors on technology transfer between foreign MNCs and local subsidiaries: A Croatian illustration. </w:t>
      </w:r>
      <w:r w:rsidRPr="002F77B6">
        <w:rPr>
          <w:rFonts w:ascii="Arial" w:hAnsi="Arial" w:cs="Arial"/>
          <w:i/>
          <w:iCs/>
        </w:rPr>
        <w:t>Journal of World Business</w:t>
      </w:r>
      <w:r w:rsidRPr="002F77B6">
        <w:rPr>
          <w:rFonts w:ascii="Arial" w:hAnsi="Arial" w:cs="Arial"/>
        </w:rPr>
        <w:t xml:space="preserve">, 41(2), pp.100–111. </w:t>
      </w:r>
      <w:proofErr w:type="spellStart"/>
      <w:proofErr w:type="gramStart"/>
      <w:r w:rsidRPr="002F77B6">
        <w:rPr>
          <w:rFonts w:ascii="Arial" w:hAnsi="Arial" w:cs="Arial"/>
        </w:rPr>
        <w:t>doi:https</w:t>
      </w:r>
      <w:proofErr w:type="spellEnd"/>
      <w:r w:rsidRPr="002F77B6">
        <w:rPr>
          <w:rFonts w:ascii="Arial" w:hAnsi="Arial" w:cs="Arial"/>
        </w:rPr>
        <w:t>://doi.org/10.1016/j.jwb.2006.01.011</w:t>
      </w:r>
      <w:proofErr w:type="gramEnd"/>
      <w:r w:rsidRPr="002F77B6">
        <w:rPr>
          <w:rFonts w:ascii="Arial" w:hAnsi="Arial" w:cs="Arial"/>
        </w:rPr>
        <w:t>.</w:t>
      </w:r>
    </w:p>
    <w:p w14:paraId="5B8AF565" w14:textId="77777777" w:rsidR="00946F96" w:rsidRPr="002F77B6" w:rsidRDefault="00946F96" w:rsidP="002C0FF3">
      <w:pPr>
        <w:rPr>
          <w:rFonts w:ascii="Arial" w:hAnsi="Arial" w:cs="Arial"/>
        </w:rPr>
      </w:pPr>
      <w:proofErr w:type="spellStart"/>
      <w:r w:rsidRPr="002F77B6">
        <w:rPr>
          <w:rFonts w:ascii="Arial" w:hAnsi="Arial" w:cs="Arial"/>
        </w:rPr>
        <w:t>Dalirazar</w:t>
      </w:r>
      <w:proofErr w:type="spellEnd"/>
      <w:r w:rsidRPr="002F77B6">
        <w:rPr>
          <w:rFonts w:ascii="Arial" w:hAnsi="Arial" w:cs="Arial"/>
        </w:rPr>
        <w:t>, S. and Sabzi, Z. (2023). Strategic analysis of barriers and solutions to development of sustainable buildings using PESTLE technique. </w:t>
      </w:r>
      <w:r w:rsidRPr="002F77B6">
        <w:rPr>
          <w:rFonts w:ascii="Arial" w:hAnsi="Arial" w:cs="Arial"/>
          <w:i/>
          <w:iCs/>
        </w:rPr>
        <w:t>International Journal of Construction Management</w:t>
      </w:r>
      <w:r w:rsidRPr="002F77B6">
        <w:rPr>
          <w:rFonts w:ascii="Arial" w:hAnsi="Arial" w:cs="Arial"/>
        </w:rPr>
        <w:t xml:space="preserve">, 23(1), pp.1–30. </w:t>
      </w:r>
      <w:proofErr w:type="spellStart"/>
      <w:proofErr w:type="gramStart"/>
      <w:r w:rsidRPr="002F77B6">
        <w:rPr>
          <w:rFonts w:ascii="Arial" w:hAnsi="Arial" w:cs="Arial"/>
        </w:rPr>
        <w:t>doi:https</w:t>
      </w:r>
      <w:proofErr w:type="spellEnd"/>
      <w:r w:rsidRPr="002F77B6">
        <w:rPr>
          <w:rFonts w:ascii="Arial" w:hAnsi="Arial" w:cs="Arial"/>
        </w:rPr>
        <w:t>://doi.org/10.1080/15623599.2020.1854931</w:t>
      </w:r>
      <w:proofErr w:type="gramEnd"/>
      <w:r w:rsidRPr="002F77B6">
        <w:rPr>
          <w:rFonts w:ascii="Arial" w:hAnsi="Arial" w:cs="Arial"/>
        </w:rPr>
        <w:t>.</w:t>
      </w:r>
    </w:p>
    <w:p w14:paraId="7CF517FA" w14:textId="77777777" w:rsidR="00946F96" w:rsidRPr="002F77B6" w:rsidRDefault="00946F96" w:rsidP="000214C7">
      <w:pPr>
        <w:rPr>
          <w:rFonts w:ascii="Arial" w:hAnsi="Arial" w:cs="Arial"/>
        </w:rPr>
      </w:pPr>
      <w:r w:rsidRPr="002F77B6">
        <w:rPr>
          <w:rFonts w:ascii="Arial" w:hAnsi="Arial" w:cs="Arial"/>
        </w:rPr>
        <w:t xml:space="preserve">Dauber, C., Goerke-Mallet, P., </w:t>
      </w:r>
      <w:proofErr w:type="spellStart"/>
      <w:r w:rsidRPr="002F77B6">
        <w:rPr>
          <w:rFonts w:ascii="Arial" w:hAnsi="Arial" w:cs="Arial"/>
        </w:rPr>
        <w:t>Gräfingholt</w:t>
      </w:r>
      <w:proofErr w:type="spellEnd"/>
      <w:r w:rsidRPr="002F77B6">
        <w:rPr>
          <w:rFonts w:ascii="Arial" w:hAnsi="Arial" w:cs="Arial"/>
        </w:rPr>
        <w:t xml:space="preserve">, B. and Warnecke, C. (2023). The Importance of Sustainability Criteria for the Professional Education of Geo-engineers and the Role of Academic Institutions. </w:t>
      </w:r>
      <w:r w:rsidRPr="002F77B6">
        <w:rPr>
          <w:rFonts w:ascii="Arial" w:hAnsi="Arial" w:cs="Arial"/>
          <w:i/>
          <w:iCs/>
        </w:rPr>
        <w:t xml:space="preserve">Yearbook of Sustainable Smart Mining and Energy - Technical, </w:t>
      </w:r>
      <w:r w:rsidRPr="002F77B6">
        <w:rPr>
          <w:rFonts w:ascii="Arial" w:hAnsi="Arial" w:cs="Arial"/>
          <w:i/>
          <w:iCs/>
        </w:rPr>
        <w:lastRenderedPageBreak/>
        <w:t>Economic and Legal Framework</w:t>
      </w:r>
      <w:r w:rsidRPr="002F77B6">
        <w:rPr>
          <w:rFonts w:ascii="Arial" w:hAnsi="Arial" w:cs="Arial"/>
        </w:rPr>
        <w:t xml:space="preserve">, pp.277–292. </w:t>
      </w:r>
      <w:proofErr w:type="spellStart"/>
      <w:proofErr w:type="gramStart"/>
      <w:r w:rsidRPr="002F77B6">
        <w:rPr>
          <w:rFonts w:ascii="Arial" w:hAnsi="Arial" w:cs="Arial"/>
        </w:rPr>
        <w:t>doi:https</w:t>
      </w:r>
      <w:proofErr w:type="spellEnd"/>
      <w:r w:rsidRPr="002F77B6">
        <w:rPr>
          <w:rFonts w:ascii="Arial" w:hAnsi="Arial" w:cs="Arial"/>
        </w:rPr>
        <w:t>://doi.org/10.1007/978-3-031-41873-0_12</w:t>
      </w:r>
      <w:proofErr w:type="gramEnd"/>
      <w:r w:rsidRPr="002F77B6">
        <w:rPr>
          <w:rFonts w:ascii="Arial" w:hAnsi="Arial" w:cs="Arial"/>
        </w:rPr>
        <w:t>.</w:t>
      </w:r>
    </w:p>
    <w:p w14:paraId="30ED0823" w14:textId="77777777" w:rsidR="00946F96" w:rsidRPr="002F77B6" w:rsidRDefault="00946F96" w:rsidP="000214C7">
      <w:pPr>
        <w:rPr>
          <w:rFonts w:ascii="Arial" w:hAnsi="Arial" w:cs="Arial"/>
        </w:rPr>
      </w:pPr>
      <w:r w:rsidRPr="002F77B6">
        <w:rPr>
          <w:rFonts w:ascii="Arial" w:hAnsi="Arial" w:cs="Arial"/>
        </w:rPr>
        <w:t xml:space="preserve">Easa, S.M. and Yan, W.Y. (2019). Performance-Based Analysis in Civil Engineering: Overview of Applications. </w:t>
      </w:r>
      <w:r w:rsidRPr="002F77B6">
        <w:rPr>
          <w:rFonts w:ascii="Arial" w:hAnsi="Arial" w:cs="Arial"/>
          <w:i/>
          <w:iCs/>
        </w:rPr>
        <w:t>Infrastructures</w:t>
      </w:r>
      <w:r w:rsidRPr="002F77B6">
        <w:rPr>
          <w:rFonts w:ascii="Arial" w:hAnsi="Arial" w:cs="Arial"/>
        </w:rPr>
        <w:t xml:space="preserve">, 4(2), p.28. </w:t>
      </w:r>
      <w:proofErr w:type="spellStart"/>
      <w:proofErr w:type="gramStart"/>
      <w:r w:rsidRPr="002F77B6">
        <w:rPr>
          <w:rFonts w:ascii="Arial" w:hAnsi="Arial" w:cs="Arial"/>
        </w:rPr>
        <w:t>doi:https</w:t>
      </w:r>
      <w:proofErr w:type="spellEnd"/>
      <w:r w:rsidRPr="002F77B6">
        <w:rPr>
          <w:rFonts w:ascii="Arial" w:hAnsi="Arial" w:cs="Arial"/>
        </w:rPr>
        <w:t>://doi.org/10.3390/infrastructures4020028</w:t>
      </w:r>
      <w:proofErr w:type="gramEnd"/>
      <w:r w:rsidRPr="002F77B6">
        <w:rPr>
          <w:rFonts w:ascii="Arial" w:hAnsi="Arial" w:cs="Arial"/>
        </w:rPr>
        <w:t>.</w:t>
      </w:r>
    </w:p>
    <w:p w14:paraId="7D6865DF" w14:textId="77777777" w:rsidR="00946F96" w:rsidRPr="002F77B6" w:rsidRDefault="00946F96" w:rsidP="002C0FF3">
      <w:pPr>
        <w:rPr>
          <w:rFonts w:ascii="Arial" w:hAnsi="Arial" w:cs="Arial"/>
        </w:rPr>
      </w:pPr>
      <w:r w:rsidRPr="002F77B6">
        <w:rPr>
          <w:rFonts w:ascii="Arial" w:hAnsi="Arial" w:cs="Arial"/>
        </w:rPr>
        <w:t>Elmnifi, M. and Rajab, Z. (2024). Electric Vehicles in China, Europe, and the United States: Current Trend and Market Comparison. </w:t>
      </w:r>
      <w:r w:rsidRPr="002F77B6">
        <w:rPr>
          <w:rFonts w:ascii="Arial" w:hAnsi="Arial" w:cs="Arial"/>
          <w:i/>
          <w:iCs/>
        </w:rPr>
        <w:t xml:space="preserve">Int. J. </w:t>
      </w:r>
      <w:proofErr w:type="spellStart"/>
      <w:r w:rsidRPr="002F77B6">
        <w:rPr>
          <w:rFonts w:ascii="Arial" w:hAnsi="Arial" w:cs="Arial"/>
          <w:i/>
          <w:iCs/>
        </w:rPr>
        <w:t>Electr</w:t>
      </w:r>
      <w:proofErr w:type="spellEnd"/>
      <w:r w:rsidRPr="002F77B6">
        <w:rPr>
          <w:rFonts w:ascii="Arial" w:hAnsi="Arial" w:cs="Arial"/>
          <w:i/>
          <w:iCs/>
        </w:rPr>
        <w:t xml:space="preserve">. Eng. and </w:t>
      </w:r>
      <w:proofErr w:type="gramStart"/>
      <w:r w:rsidRPr="002F77B6">
        <w:rPr>
          <w:rFonts w:ascii="Arial" w:hAnsi="Arial" w:cs="Arial"/>
          <w:i/>
          <w:iCs/>
        </w:rPr>
        <w:t>Sustain</w:t>
      </w:r>
      <w:proofErr w:type="gramEnd"/>
      <w:r w:rsidRPr="002F77B6">
        <w:rPr>
          <w:rFonts w:ascii="Arial" w:hAnsi="Arial" w:cs="Arial"/>
          <w:i/>
          <w:iCs/>
        </w:rPr>
        <w:t>.</w:t>
      </w:r>
      <w:r w:rsidRPr="002F77B6">
        <w:rPr>
          <w:rFonts w:ascii="Arial" w:hAnsi="Arial" w:cs="Arial"/>
        </w:rPr>
        <w:t>, [online] 2(1), pp.1–20. Available at: https://ijees.org/index.php/ijees/article/view/70 [Accessed 12 Mar. 2026].</w:t>
      </w:r>
    </w:p>
    <w:p w14:paraId="29191E17" w14:textId="77777777" w:rsidR="00946F96" w:rsidRPr="002F77B6" w:rsidRDefault="00946F96" w:rsidP="002C0FF3">
      <w:pPr>
        <w:rPr>
          <w:rFonts w:ascii="Arial" w:hAnsi="Arial" w:cs="Arial"/>
        </w:rPr>
      </w:pPr>
      <w:r w:rsidRPr="002F77B6">
        <w:rPr>
          <w:rFonts w:ascii="Arial" w:hAnsi="Arial" w:cs="Arial"/>
        </w:rPr>
        <w:t>Flashman, J. (2022). </w:t>
      </w:r>
      <w:r w:rsidRPr="002F77B6">
        <w:rPr>
          <w:rFonts w:ascii="Arial" w:hAnsi="Arial" w:cs="Arial"/>
          <w:i/>
          <w:iCs/>
        </w:rPr>
        <w:t xml:space="preserve">How To Set Up Market Segmentation </w:t>
      </w:r>
      <w:proofErr w:type="gramStart"/>
      <w:r w:rsidRPr="002F77B6">
        <w:rPr>
          <w:rFonts w:ascii="Arial" w:hAnsi="Arial" w:cs="Arial"/>
          <w:i/>
          <w:iCs/>
        </w:rPr>
        <w:t>And</w:t>
      </w:r>
      <w:proofErr w:type="gramEnd"/>
      <w:r w:rsidRPr="002F77B6">
        <w:rPr>
          <w:rFonts w:ascii="Arial" w:hAnsi="Arial" w:cs="Arial"/>
          <w:i/>
          <w:iCs/>
        </w:rPr>
        <w:t xml:space="preserve"> Make More Money</w:t>
      </w:r>
      <w:r w:rsidRPr="002F77B6">
        <w:rPr>
          <w:rFonts w:ascii="Arial" w:hAnsi="Arial" w:cs="Arial"/>
        </w:rPr>
        <w:t>. [online] www.referralcandy.com. Available at: https://www.referralcandy.com/blog/what-is-market-segmentation [Accessed 12 Mar. 2026].</w:t>
      </w:r>
    </w:p>
    <w:p w14:paraId="43A4186B" w14:textId="77777777" w:rsidR="00946F96" w:rsidRPr="002F77B6" w:rsidRDefault="00946F96" w:rsidP="002C0FF3">
      <w:pPr>
        <w:rPr>
          <w:rFonts w:ascii="Arial" w:hAnsi="Arial" w:cs="Arial"/>
        </w:rPr>
      </w:pPr>
      <w:r w:rsidRPr="002F77B6">
        <w:rPr>
          <w:rFonts w:ascii="Arial" w:hAnsi="Arial" w:cs="Arial"/>
        </w:rPr>
        <w:t>Forester, J. (2024). Reflections on the future understanding of planning practice. </w:t>
      </w:r>
      <w:r w:rsidRPr="002F77B6">
        <w:rPr>
          <w:rFonts w:ascii="Arial" w:hAnsi="Arial" w:cs="Arial"/>
          <w:i/>
          <w:iCs/>
        </w:rPr>
        <w:t>International Planning Studies</w:t>
      </w:r>
      <w:r w:rsidRPr="002F77B6">
        <w:rPr>
          <w:rFonts w:ascii="Arial" w:hAnsi="Arial" w:cs="Arial"/>
        </w:rPr>
        <w:t xml:space="preserve">, 4(2), pp.175–193. </w:t>
      </w:r>
      <w:proofErr w:type="spellStart"/>
      <w:proofErr w:type="gramStart"/>
      <w:r w:rsidRPr="002F77B6">
        <w:rPr>
          <w:rFonts w:ascii="Arial" w:hAnsi="Arial" w:cs="Arial"/>
        </w:rPr>
        <w:t>doi:https</w:t>
      </w:r>
      <w:proofErr w:type="spellEnd"/>
      <w:r w:rsidRPr="002F77B6">
        <w:rPr>
          <w:rFonts w:ascii="Arial" w:hAnsi="Arial" w:cs="Arial"/>
        </w:rPr>
        <w:t>://doi.org/10.1080/13563479908721734</w:t>
      </w:r>
      <w:proofErr w:type="gramEnd"/>
      <w:r w:rsidRPr="002F77B6">
        <w:rPr>
          <w:rFonts w:ascii="Arial" w:hAnsi="Arial" w:cs="Arial"/>
        </w:rPr>
        <w:t>.</w:t>
      </w:r>
    </w:p>
    <w:p w14:paraId="0949A654" w14:textId="77777777" w:rsidR="00946F96" w:rsidRPr="002F77B6" w:rsidRDefault="00946F96" w:rsidP="00946F96">
      <w:pPr>
        <w:rPr>
          <w:rFonts w:ascii="Arial" w:hAnsi="Arial" w:cs="Arial"/>
        </w:rPr>
      </w:pPr>
      <w:r w:rsidRPr="002F77B6">
        <w:rPr>
          <w:rFonts w:ascii="Arial" w:hAnsi="Arial" w:cs="Arial"/>
        </w:rPr>
        <w:t xml:space="preserve">Frey, J. (2004). </w:t>
      </w:r>
      <w:r w:rsidRPr="002F77B6">
        <w:rPr>
          <w:rFonts w:ascii="Arial" w:hAnsi="Arial" w:cs="Arial"/>
          <w:i/>
          <w:iCs/>
        </w:rPr>
        <w:t>Building Consumer Good Brands in China</w:t>
      </w:r>
      <w:r w:rsidRPr="002F77B6">
        <w:rPr>
          <w:rFonts w:ascii="Arial" w:hAnsi="Arial" w:cs="Arial"/>
        </w:rPr>
        <w:t>. diplom.de.</w:t>
      </w:r>
    </w:p>
    <w:p w14:paraId="697E95BE" w14:textId="77777777" w:rsidR="00946F96" w:rsidRPr="002F77B6" w:rsidRDefault="00946F96" w:rsidP="00946F96">
      <w:pPr>
        <w:rPr>
          <w:rFonts w:ascii="Arial" w:hAnsi="Arial" w:cs="Arial"/>
        </w:rPr>
      </w:pPr>
      <w:r w:rsidRPr="002F77B6">
        <w:rPr>
          <w:rFonts w:ascii="Arial" w:hAnsi="Arial" w:cs="Arial"/>
        </w:rPr>
        <w:t xml:space="preserve">Gessler, M. (2016). Educational Transfer as Transformation: A Case Study about the Emergence and Implementation of Dual Apprenticeship Structures in a German Automotive Transplant in the United States. </w:t>
      </w:r>
      <w:r w:rsidRPr="002F77B6">
        <w:rPr>
          <w:rFonts w:ascii="Arial" w:hAnsi="Arial" w:cs="Arial"/>
          <w:i/>
          <w:iCs/>
        </w:rPr>
        <w:t>Vocations and Learning</w:t>
      </w:r>
      <w:r w:rsidRPr="002F77B6">
        <w:rPr>
          <w:rFonts w:ascii="Arial" w:hAnsi="Arial" w:cs="Arial"/>
        </w:rPr>
        <w:t xml:space="preserve">, 10(1), pp.71–99. </w:t>
      </w:r>
      <w:proofErr w:type="spellStart"/>
      <w:proofErr w:type="gramStart"/>
      <w:r w:rsidRPr="002F77B6">
        <w:rPr>
          <w:rFonts w:ascii="Arial" w:hAnsi="Arial" w:cs="Arial"/>
        </w:rPr>
        <w:t>doi:https</w:t>
      </w:r>
      <w:proofErr w:type="spellEnd"/>
      <w:r w:rsidRPr="002F77B6">
        <w:rPr>
          <w:rFonts w:ascii="Arial" w:hAnsi="Arial" w:cs="Arial"/>
        </w:rPr>
        <w:t>://doi.org/10.1007/s12186-016-9161-8</w:t>
      </w:r>
      <w:proofErr w:type="gramEnd"/>
      <w:r w:rsidRPr="002F77B6">
        <w:rPr>
          <w:rFonts w:ascii="Arial" w:hAnsi="Arial" w:cs="Arial"/>
        </w:rPr>
        <w:t>.</w:t>
      </w:r>
    </w:p>
    <w:p w14:paraId="384380D3" w14:textId="77777777" w:rsidR="00946F96" w:rsidRPr="002F77B6" w:rsidRDefault="00946F96" w:rsidP="002C0FF3">
      <w:pPr>
        <w:rPr>
          <w:rFonts w:ascii="Arial" w:hAnsi="Arial" w:cs="Arial"/>
        </w:rPr>
      </w:pPr>
      <w:r w:rsidRPr="002F77B6">
        <w:rPr>
          <w:rFonts w:ascii="Arial" w:hAnsi="Arial" w:cs="Arial"/>
        </w:rPr>
        <w:t>Global Economy (2024). </w:t>
      </w:r>
      <w:r w:rsidRPr="002F77B6">
        <w:rPr>
          <w:rFonts w:ascii="Arial" w:hAnsi="Arial" w:cs="Arial"/>
          <w:i/>
          <w:iCs/>
        </w:rPr>
        <w:t>Germany Political stability - data, chart | TheGlobalEconomy.com</w:t>
      </w:r>
      <w:r w:rsidRPr="002F77B6">
        <w:rPr>
          <w:rFonts w:ascii="Arial" w:hAnsi="Arial" w:cs="Arial"/>
        </w:rPr>
        <w:t>. [online] TheGlobalEconomy.com. Available at: https://www.theglobaleconomy.com/Germany/wb_political_stability/ [Accessed 10 Mar. 2026].</w:t>
      </w:r>
    </w:p>
    <w:p w14:paraId="10B20096" w14:textId="77777777" w:rsidR="00946F96" w:rsidRPr="002F77B6" w:rsidRDefault="00946F96" w:rsidP="00946F96">
      <w:pPr>
        <w:rPr>
          <w:rFonts w:ascii="Arial" w:hAnsi="Arial" w:cs="Arial"/>
        </w:rPr>
      </w:pPr>
      <w:r w:rsidRPr="002F77B6">
        <w:rPr>
          <w:rFonts w:ascii="Arial" w:hAnsi="Arial" w:cs="Arial"/>
        </w:rPr>
        <w:t>Guevara, C., (2021). </w:t>
      </w:r>
      <w:r w:rsidRPr="002F77B6">
        <w:rPr>
          <w:rFonts w:ascii="Arial" w:hAnsi="Arial" w:cs="Arial"/>
          <w:i/>
          <w:iCs/>
        </w:rPr>
        <w:t>The Green Wave on the Luxury Automobile Industry</w:t>
      </w:r>
      <w:r w:rsidRPr="002F77B6">
        <w:rPr>
          <w:rFonts w:ascii="Arial" w:hAnsi="Arial" w:cs="Arial"/>
        </w:rPr>
        <w:t xml:space="preserve"> (Master's thesis, </w:t>
      </w:r>
      <w:proofErr w:type="spellStart"/>
      <w:r w:rsidRPr="002F77B6">
        <w:rPr>
          <w:rFonts w:ascii="Arial" w:hAnsi="Arial" w:cs="Arial"/>
        </w:rPr>
        <w:t>Universidade</w:t>
      </w:r>
      <w:proofErr w:type="spellEnd"/>
      <w:r w:rsidRPr="002F77B6">
        <w:rPr>
          <w:rFonts w:ascii="Arial" w:hAnsi="Arial" w:cs="Arial"/>
        </w:rPr>
        <w:t xml:space="preserve"> NOVA de Lisboa (Portugal)). </w:t>
      </w:r>
    </w:p>
    <w:p w14:paraId="17CD3D7B" w14:textId="77777777" w:rsidR="00946F96" w:rsidRPr="002F77B6" w:rsidRDefault="00946F96" w:rsidP="002C0FF3">
      <w:pPr>
        <w:rPr>
          <w:rFonts w:ascii="Arial" w:hAnsi="Arial" w:cs="Arial"/>
        </w:rPr>
      </w:pPr>
      <w:r w:rsidRPr="002F77B6">
        <w:rPr>
          <w:rFonts w:ascii="Arial" w:hAnsi="Arial" w:cs="Arial"/>
        </w:rPr>
        <w:lastRenderedPageBreak/>
        <w:t>Gutscher, H. and Scholz, R.W. (2024). Psychological determinants of fuel consumption of purchased new cars. </w:t>
      </w:r>
      <w:r w:rsidRPr="002F77B6">
        <w:rPr>
          <w:rFonts w:ascii="Arial" w:hAnsi="Arial" w:cs="Arial"/>
          <w:i/>
          <w:iCs/>
        </w:rPr>
        <w:t>Transportation Research Part F: Traffic Psychology and Behaviour</w:t>
      </w:r>
      <w:r w:rsidRPr="002F77B6">
        <w:rPr>
          <w:rFonts w:ascii="Arial" w:hAnsi="Arial" w:cs="Arial"/>
        </w:rPr>
        <w:t xml:space="preserve">, 14(3), pp.229–239. </w:t>
      </w:r>
      <w:proofErr w:type="spellStart"/>
      <w:proofErr w:type="gramStart"/>
      <w:r w:rsidRPr="002F77B6">
        <w:rPr>
          <w:rFonts w:ascii="Arial" w:hAnsi="Arial" w:cs="Arial"/>
        </w:rPr>
        <w:t>doi:https</w:t>
      </w:r>
      <w:proofErr w:type="spellEnd"/>
      <w:r w:rsidRPr="002F77B6">
        <w:rPr>
          <w:rFonts w:ascii="Arial" w:hAnsi="Arial" w:cs="Arial"/>
        </w:rPr>
        <w:t>://doi.org/10.1016/j.trf.2011.01.003</w:t>
      </w:r>
      <w:proofErr w:type="gramEnd"/>
      <w:r w:rsidRPr="002F77B6">
        <w:rPr>
          <w:rFonts w:ascii="Arial" w:hAnsi="Arial" w:cs="Arial"/>
        </w:rPr>
        <w:t>.</w:t>
      </w:r>
    </w:p>
    <w:p w14:paraId="37BC59FF" w14:textId="77777777" w:rsidR="00946F96" w:rsidRPr="002F77B6" w:rsidRDefault="00946F96" w:rsidP="002C0FF3">
      <w:pPr>
        <w:rPr>
          <w:rFonts w:ascii="Arial" w:hAnsi="Arial" w:cs="Arial"/>
        </w:rPr>
      </w:pPr>
      <w:r w:rsidRPr="002F77B6">
        <w:rPr>
          <w:rFonts w:ascii="Arial" w:hAnsi="Arial" w:cs="Arial"/>
        </w:rPr>
        <w:t>Han, Y. (2025). Artificial Intelligence and the Rise of the Chinese EV Industry. </w:t>
      </w:r>
      <w:r w:rsidRPr="002F77B6">
        <w:rPr>
          <w:rFonts w:ascii="Arial" w:hAnsi="Arial" w:cs="Arial"/>
          <w:i/>
          <w:iCs/>
        </w:rPr>
        <w:t>International Journal of Artificial Intelligence and Green Manufacturing</w:t>
      </w:r>
      <w:r w:rsidRPr="002F77B6">
        <w:rPr>
          <w:rFonts w:ascii="Arial" w:hAnsi="Arial" w:cs="Arial"/>
        </w:rPr>
        <w:t>, [online] 1(4). Available at: https://hopeembark.org/index.php/IJGMAI/article/view/72 [Accessed 14 Jan. 2026].</w:t>
      </w:r>
    </w:p>
    <w:p w14:paraId="4735BB6B" w14:textId="77777777" w:rsidR="00946F96" w:rsidRPr="002F77B6" w:rsidRDefault="00946F96" w:rsidP="00946F96">
      <w:pPr>
        <w:rPr>
          <w:rFonts w:ascii="Arial" w:hAnsi="Arial" w:cs="Arial"/>
        </w:rPr>
      </w:pPr>
      <w:proofErr w:type="spellStart"/>
      <w:r w:rsidRPr="002F77B6">
        <w:rPr>
          <w:rFonts w:ascii="Arial" w:hAnsi="Arial" w:cs="Arial"/>
        </w:rPr>
        <w:t>Hänle</w:t>
      </w:r>
      <w:proofErr w:type="spellEnd"/>
      <w:r w:rsidRPr="002F77B6">
        <w:rPr>
          <w:rFonts w:ascii="Arial" w:hAnsi="Arial" w:cs="Arial"/>
        </w:rPr>
        <w:t xml:space="preserve">, F., Weil, S. and </w:t>
      </w:r>
      <w:proofErr w:type="spellStart"/>
      <w:r w:rsidRPr="002F77B6">
        <w:rPr>
          <w:rFonts w:ascii="Arial" w:hAnsi="Arial" w:cs="Arial"/>
        </w:rPr>
        <w:t>Cambré</w:t>
      </w:r>
      <w:proofErr w:type="spellEnd"/>
      <w:r w:rsidRPr="002F77B6">
        <w:rPr>
          <w:rFonts w:ascii="Arial" w:hAnsi="Arial" w:cs="Arial"/>
        </w:rPr>
        <w:t xml:space="preserve">, B. (2022). China’s OFDI support mechanisms in Germany: how governments can work together to promote SME internationalization, reduce liability of foreignness and contribute positively to society. </w:t>
      </w:r>
      <w:r w:rsidRPr="002F77B6">
        <w:rPr>
          <w:rFonts w:ascii="Arial" w:hAnsi="Arial" w:cs="Arial"/>
          <w:i/>
          <w:iCs/>
        </w:rPr>
        <w:t>Journal of Entrepreneurship in Emerging Economies</w:t>
      </w:r>
      <w:r w:rsidRPr="002F77B6">
        <w:rPr>
          <w:rFonts w:ascii="Arial" w:hAnsi="Arial" w:cs="Arial"/>
        </w:rPr>
        <w:t xml:space="preserve">. </w:t>
      </w:r>
      <w:proofErr w:type="spellStart"/>
      <w:proofErr w:type="gramStart"/>
      <w:r w:rsidRPr="002F77B6">
        <w:rPr>
          <w:rFonts w:ascii="Arial" w:hAnsi="Arial" w:cs="Arial"/>
        </w:rPr>
        <w:t>doi:https</w:t>
      </w:r>
      <w:proofErr w:type="spellEnd"/>
      <w:r w:rsidRPr="002F77B6">
        <w:rPr>
          <w:rFonts w:ascii="Arial" w:hAnsi="Arial" w:cs="Arial"/>
        </w:rPr>
        <w:t>://doi.org/10.1108/jeee-08-2021-0327</w:t>
      </w:r>
      <w:proofErr w:type="gramEnd"/>
      <w:r w:rsidRPr="002F77B6">
        <w:rPr>
          <w:rFonts w:ascii="Arial" w:hAnsi="Arial" w:cs="Arial"/>
        </w:rPr>
        <w:t>.</w:t>
      </w:r>
    </w:p>
    <w:p w14:paraId="7363C38C" w14:textId="77777777" w:rsidR="00946F96" w:rsidRPr="002F77B6" w:rsidRDefault="00946F96" w:rsidP="002C0FF3">
      <w:pPr>
        <w:rPr>
          <w:rFonts w:ascii="Arial" w:hAnsi="Arial" w:cs="Arial"/>
        </w:rPr>
      </w:pPr>
      <w:r w:rsidRPr="002F77B6">
        <w:rPr>
          <w:rFonts w:ascii="Arial" w:hAnsi="Arial" w:cs="Arial"/>
        </w:rPr>
        <w:t>Heinonen, T. (2024). Demand for luxury cars in China: development, trends and prospects. </w:t>
      </w:r>
      <w:r w:rsidRPr="002F77B6">
        <w:rPr>
          <w:rFonts w:ascii="Arial" w:hAnsi="Arial" w:cs="Arial"/>
          <w:i/>
          <w:iCs/>
        </w:rPr>
        <w:t>Theseus.fi</w:t>
      </w:r>
      <w:r w:rsidRPr="002F77B6">
        <w:rPr>
          <w:rFonts w:ascii="Arial" w:hAnsi="Arial" w:cs="Arial"/>
        </w:rPr>
        <w:t xml:space="preserve">, [online] 6(3). </w:t>
      </w:r>
      <w:proofErr w:type="gramStart"/>
      <w:r w:rsidRPr="002F77B6">
        <w:rPr>
          <w:rFonts w:ascii="Arial" w:hAnsi="Arial" w:cs="Arial"/>
        </w:rPr>
        <w:t>doi:urn</w:t>
      </w:r>
      <w:proofErr w:type="gramEnd"/>
      <w:r w:rsidRPr="002F77B6">
        <w:rPr>
          <w:rFonts w:ascii="Arial" w:hAnsi="Arial" w:cs="Arial"/>
        </w:rPr>
        <w:t>:NBN:</w:t>
      </w:r>
      <w:proofErr w:type="gramStart"/>
      <w:r w:rsidRPr="002F77B6">
        <w:rPr>
          <w:rFonts w:ascii="Arial" w:hAnsi="Arial" w:cs="Arial"/>
        </w:rPr>
        <w:t>fi:amk</w:t>
      </w:r>
      <w:proofErr w:type="gramEnd"/>
      <w:r w:rsidRPr="002F77B6">
        <w:rPr>
          <w:rFonts w:ascii="Arial" w:hAnsi="Arial" w:cs="Arial"/>
        </w:rPr>
        <w:t>-201404285203.</w:t>
      </w:r>
    </w:p>
    <w:p w14:paraId="5551BD3B" w14:textId="77777777" w:rsidR="00946F96" w:rsidRPr="002F77B6" w:rsidRDefault="00946F96" w:rsidP="00946F96">
      <w:pPr>
        <w:rPr>
          <w:rFonts w:ascii="Arial" w:hAnsi="Arial" w:cs="Arial"/>
        </w:rPr>
      </w:pPr>
      <w:r w:rsidRPr="002F77B6">
        <w:rPr>
          <w:rFonts w:ascii="Arial" w:hAnsi="Arial" w:cs="Arial"/>
        </w:rPr>
        <w:t xml:space="preserve">Igelbrink, J. (2020). </w:t>
      </w:r>
      <w:r w:rsidRPr="002F77B6">
        <w:rPr>
          <w:rFonts w:ascii="Arial" w:hAnsi="Arial" w:cs="Arial"/>
          <w:i/>
          <w:iCs/>
        </w:rPr>
        <w:t xml:space="preserve">Perceived brand </w:t>
      </w:r>
      <w:proofErr w:type="gramStart"/>
      <w:r w:rsidRPr="002F77B6">
        <w:rPr>
          <w:rFonts w:ascii="Arial" w:hAnsi="Arial" w:cs="Arial"/>
          <w:i/>
          <w:iCs/>
        </w:rPr>
        <w:t>localness :</w:t>
      </w:r>
      <w:proofErr w:type="gramEnd"/>
      <w:r w:rsidRPr="002F77B6">
        <w:rPr>
          <w:rFonts w:ascii="Arial" w:hAnsi="Arial" w:cs="Arial"/>
          <w:i/>
          <w:iCs/>
        </w:rPr>
        <w:t xml:space="preserve"> an empirical study of the German fashion market</w:t>
      </w:r>
      <w:r w:rsidRPr="002F77B6">
        <w:rPr>
          <w:rFonts w:ascii="Arial" w:hAnsi="Arial" w:cs="Arial"/>
        </w:rPr>
        <w:t>. Wiesbaden, Germany: Springer Gabler.</w:t>
      </w:r>
    </w:p>
    <w:p w14:paraId="3BD56583" w14:textId="77777777" w:rsidR="00946F96" w:rsidRPr="002F77B6" w:rsidRDefault="00946F96" w:rsidP="002C0FF3">
      <w:pPr>
        <w:rPr>
          <w:rFonts w:ascii="Arial" w:hAnsi="Arial" w:cs="Arial"/>
        </w:rPr>
      </w:pPr>
      <w:r w:rsidRPr="002F77B6">
        <w:rPr>
          <w:rFonts w:ascii="Arial" w:hAnsi="Arial" w:cs="Arial"/>
        </w:rPr>
        <w:t>Intelligence Node (2026). </w:t>
      </w:r>
      <w:r w:rsidRPr="002F77B6">
        <w:rPr>
          <w:rFonts w:ascii="Arial" w:hAnsi="Arial" w:cs="Arial"/>
          <w:i/>
          <w:iCs/>
        </w:rPr>
        <w:t xml:space="preserve">Premium Pricing: The Ins &amp; Outs </w:t>
      </w:r>
      <w:proofErr w:type="gramStart"/>
      <w:r w:rsidRPr="002F77B6">
        <w:rPr>
          <w:rFonts w:ascii="Arial" w:hAnsi="Arial" w:cs="Arial"/>
          <w:i/>
          <w:iCs/>
        </w:rPr>
        <w:t>Of</w:t>
      </w:r>
      <w:proofErr w:type="gramEnd"/>
      <w:r w:rsidRPr="002F77B6">
        <w:rPr>
          <w:rFonts w:ascii="Arial" w:hAnsi="Arial" w:cs="Arial"/>
          <w:i/>
          <w:iCs/>
        </w:rPr>
        <w:t xml:space="preserve"> </w:t>
      </w:r>
      <w:proofErr w:type="gramStart"/>
      <w:r w:rsidRPr="002F77B6">
        <w:rPr>
          <w:rFonts w:ascii="Arial" w:hAnsi="Arial" w:cs="Arial"/>
          <w:i/>
          <w:iCs/>
        </w:rPr>
        <w:t>A</w:t>
      </w:r>
      <w:proofErr w:type="gramEnd"/>
      <w:r w:rsidRPr="002F77B6">
        <w:rPr>
          <w:rFonts w:ascii="Arial" w:hAnsi="Arial" w:cs="Arial"/>
          <w:i/>
          <w:iCs/>
        </w:rPr>
        <w:t xml:space="preserve"> Successful Brand Strategy</w:t>
      </w:r>
      <w:r w:rsidRPr="002F77B6">
        <w:rPr>
          <w:rFonts w:ascii="Arial" w:hAnsi="Arial" w:cs="Arial"/>
        </w:rPr>
        <w:t>. [online] www.intelligencenode.com. Available at: https://www.intelligencenode.com/blog/premium-pricing-the-ins-outs-of-a-successful-brand-strategy/ [Accessed 12 Mar. 2026].</w:t>
      </w:r>
    </w:p>
    <w:p w14:paraId="04A42DB5" w14:textId="77777777" w:rsidR="00946F96" w:rsidRPr="002F77B6" w:rsidRDefault="00946F96" w:rsidP="00946F96">
      <w:pPr>
        <w:rPr>
          <w:rFonts w:ascii="Arial" w:hAnsi="Arial" w:cs="Arial"/>
        </w:rPr>
      </w:pPr>
      <w:r w:rsidRPr="002F77B6">
        <w:rPr>
          <w:rFonts w:ascii="Arial" w:hAnsi="Arial" w:cs="Arial"/>
        </w:rPr>
        <w:t xml:space="preserve">Iosifidou, P. and </w:t>
      </w:r>
      <w:proofErr w:type="spellStart"/>
      <w:r w:rsidRPr="002F77B6">
        <w:rPr>
          <w:rFonts w:ascii="Arial" w:hAnsi="Arial" w:cs="Arial"/>
        </w:rPr>
        <w:t>Achillas</w:t>
      </w:r>
      <w:proofErr w:type="spellEnd"/>
      <w:r w:rsidRPr="002F77B6">
        <w:rPr>
          <w:rFonts w:ascii="Arial" w:hAnsi="Arial" w:cs="Arial"/>
        </w:rPr>
        <w:t xml:space="preserve">, C. (2024). Navigating the Shift to EVs: The Workforce Transformation Strategy Case at Mercedes-Benz. </w:t>
      </w:r>
      <w:r w:rsidRPr="002F77B6">
        <w:rPr>
          <w:rFonts w:ascii="Arial" w:hAnsi="Arial" w:cs="Arial"/>
          <w:i/>
          <w:iCs/>
        </w:rPr>
        <w:t>Communications in computer and information science</w:t>
      </w:r>
      <w:r w:rsidRPr="002F77B6">
        <w:rPr>
          <w:rFonts w:ascii="Arial" w:hAnsi="Arial" w:cs="Arial"/>
        </w:rPr>
        <w:t xml:space="preserve">, pp.251–260. </w:t>
      </w:r>
      <w:proofErr w:type="spellStart"/>
      <w:proofErr w:type="gramStart"/>
      <w:r w:rsidRPr="002F77B6">
        <w:rPr>
          <w:rFonts w:ascii="Arial" w:hAnsi="Arial" w:cs="Arial"/>
        </w:rPr>
        <w:t>doi:https</w:t>
      </w:r>
      <w:proofErr w:type="spellEnd"/>
      <w:r w:rsidRPr="002F77B6">
        <w:rPr>
          <w:rFonts w:ascii="Arial" w:hAnsi="Arial" w:cs="Arial"/>
        </w:rPr>
        <w:t>://doi.org/10.1007/978-3-031-69351-9_22</w:t>
      </w:r>
      <w:proofErr w:type="gramEnd"/>
      <w:r w:rsidRPr="002F77B6">
        <w:rPr>
          <w:rFonts w:ascii="Arial" w:hAnsi="Arial" w:cs="Arial"/>
        </w:rPr>
        <w:t>.</w:t>
      </w:r>
    </w:p>
    <w:p w14:paraId="297A2770" w14:textId="77777777" w:rsidR="00946F96" w:rsidRPr="002F77B6" w:rsidRDefault="00946F96" w:rsidP="00946F96">
      <w:pPr>
        <w:rPr>
          <w:rFonts w:ascii="Arial" w:hAnsi="Arial" w:cs="Arial"/>
        </w:rPr>
      </w:pPr>
      <w:proofErr w:type="spellStart"/>
      <w:r w:rsidRPr="002F77B6">
        <w:rPr>
          <w:rFonts w:ascii="Arial" w:hAnsi="Arial" w:cs="Arial"/>
        </w:rPr>
        <w:t>Jyi</w:t>
      </w:r>
      <w:proofErr w:type="spellEnd"/>
      <w:r w:rsidRPr="002F77B6">
        <w:rPr>
          <w:rFonts w:ascii="Arial" w:hAnsi="Arial" w:cs="Arial"/>
        </w:rPr>
        <w:t xml:space="preserve">, M.W.H., Zaini, A.I., </w:t>
      </w:r>
      <w:proofErr w:type="spellStart"/>
      <w:r w:rsidRPr="002F77B6">
        <w:rPr>
          <w:rFonts w:ascii="Arial" w:hAnsi="Arial" w:cs="Arial"/>
        </w:rPr>
        <w:t>Koesmeri</w:t>
      </w:r>
      <w:proofErr w:type="spellEnd"/>
      <w:r w:rsidRPr="002F77B6">
        <w:rPr>
          <w:rFonts w:ascii="Arial" w:hAnsi="Arial" w:cs="Arial"/>
        </w:rPr>
        <w:t xml:space="preserve">, D.R.A. and Bakar, R.A. (2022). Typology of Design Concepts for Luxury Car Showrooms. </w:t>
      </w:r>
      <w:r w:rsidRPr="002F77B6">
        <w:rPr>
          <w:rFonts w:ascii="Arial" w:hAnsi="Arial" w:cs="Arial"/>
          <w:i/>
          <w:iCs/>
        </w:rPr>
        <w:t>Advances in Civil Engineering Materials</w:t>
      </w:r>
      <w:r w:rsidRPr="002F77B6">
        <w:rPr>
          <w:rFonts w:ascii="Arial" w:hAnsi="Arial" w:cs="Arial"/>
        </w:rPr>
        <w:t xml:space="preserve">, 223, pp.55–61. </w:t>
      </w:r>
      <w:proofErr w:type="spellStart"/>
      <w:proofErr w:type="gramStart"/>
      <w:r w:rsidRPr="002F77B6">
        <w:rPr>
          <w:rFonts w:ascii="Arial" w:hAnsi="Arial" w:cs="Arial"/>
        </w:rPr>
        <w:t>doi:https</w:t>
      </w:r>
      <w:proofErr w:type="spellEnd"/>
      <w:r w:rsidRPr="002F77B6">
        <w:rPr>
          <w:rFonts w:ascii="Arial" w:hAnsi="Arial" w:cs="Arial"/>
        </w:rPr>
        <w:t>://doi.org/10.1007/978-981-16-8667-2_7</w:t>
      </w:r>
      <w:proofErr w:type="gramEnd"/>
      <w:r w:rsidRPr="002F77B6">
        <w:rPr>
          <w:rFonts w:ascii="Arial" w:hAnsi="Arial" w:cs="Arial"/>
        </w:rPr>
        <w:t>.</w:t>
      </w:r>
    </w:p>
    <w:p w14:paraId="4E47AD62" w14:textId="77777777" w:rsidR="00946F96" w:rsidRPr="002F77B6" w:rsidRDefault="00946F96" w:rsidP="002C0FF3">
      <w:pPr>
        <w:rPr>
          <w:rFonts w:ascii="Arial" w:hAnsi="Arial" w:cs="Arial"/>
        </w:rPr>
      </w:pPr>
      <w:r w:rsidRPr="002F77B6">
        <w:rPr>
          <w:rFonts w:ascii="Arial" w:hAnsi="Arial" w:cs="Arial"/>
        </w:rPr>
        <w:t xml:space="preserve">Kalinowska, D. and </w:t>
      </w:r>
      <w:proofErr w:type="spellStart"/>
      <w:r w:rsidRPr="002F77B6">
        <w:rPr>
          <w:rFonts w:ascii="Arial" w:hAnsi="Arial" w:cs="Arial"/>
        </w:rPr>
        <w:t>Kuhfeld</w:t>
      </w:r>
      <w:proofErr w:type="spellEnd"/>
      <w:r w:rsidRPr="002F77B6">
        <w:rPr>
          <w:rFonts w:ascii="Arial" w:hAnsi="Arial" w:cs="Arial"/>
        </w:rPr>
        <w:t>, H. (2023). </w:t>
      </w:r>
      <w:r w:rsidRPr="002F77B6">
        <w:rPr>
          <w:rFonts w:ascii="Arial" w:hAnsi="Arial" w:cs="Arial"/>
          <w:i/>
          <w:iCs/>
        </w:rPr>
        <w:t>Motor Vehicle Use and Travel Behaviour in Germany: Determinants of Car Mileage</w:t>
      </w:r>
      <w:r w:rsidRPr="002F77B6">
        <w:rPr>
          <w:rFonts w:ascii="Arial" w:hAnsi="Arial" w:cs="Arial"/>
        </w:rPr>
        <w:t>. [online] www.econstor.eu. Available at: https://www.econstor.eu/handle/10419/18495 [Accessed 12 Mar. 2026].</w:t>
      </w:r>
    </w:p>
    <w:p w14:paraId="2ED35D32" w14:textId="77777777" w:rsidR="00946F96" w:rsidRPr="002F77B6" w:rsidRDefault="00946F96" w:rsidP="00946F96">
      <w:pPr>
        <w:rPr>
          <w:rFonts w:ascii="Arial" w:hAnsi="Arial" w:cs="Arial"/>
        </w:rPr>
      </w:pPr>
      <w:r w:rsidRPr="002F77B6">
        <w:rPr>
          <w:rFonts w:ascii="Arial" w:hAnsi="Arial" w:cs="Arial"/>
        </w:rPr>
        <w:lastRenderedPageBreak/>
        <w:t xml:space="preserve">Kim, J.-E., Lloyd, S., </w:t>
      </w:r>
      <w:proofErr w:type="spellStart"/>
      <w:r w:rsidRPr="002F77B6">
        <w:rPr>
          <w:rFonts w:ascii="Arial" w:hAnsi="Arial" w:cs="Arial"/>
        </w:rPr>
        <w:t>Adebeshin</w:t>
      </w:r>
      <w:proofErr w:type="spellEnd"/>
      <w:r w:rsidRPr="002F77B6">
        <w:rPr>
          <w:rFonts w:ascii="Arial" w:hAnsi="Arial" w:cs="Arial"/>
        </w:rPr>
        <w:t xml:space="preserve">, K. and Kang, J.-Y.M. (2019). Decoding fashion advertising symbolism in masstige and luxury brands. </w:t>
      </w:r>
      <w:r w:rsidRPr="002F77B6">
        <w:rPr>
          <w:rFonts w:ascii="Arial" w:hAnsi="Arial" w:cs="Arial"/>
          <w:i/>
          <w:iCs/>
        </w:rPr>
        <w:t>Journal of Fashion Marketing and Management: An International Journal</w:t>
      </w:r>
      <w:r w:rsidRPr="002F77B6">
        <w:rPr>
          <w:rFonts w:ascii="Arial" w:hAnsi="Arial" w:cs="Arial"/>
        </w:rPr>
        <w:t xml:space="preserve">, 23(2), pp.277–295. </w:t>
      </w:r>
      <w:proofErr w:type="spellStart"/>
      <w:proofErr w:type="gramStart"/>
      <w:r w:rsidRPr="002F77B6">
        <w:rPr>
          <w:rFonts w:ascii="Arial" w:hAnsi="Arial" w:cs="Arial"/>
        </w:rPr>
        <w:t>doi:https</w:t>
      </w:r>
      <w:proofErr w:type="spellEnd"/>
      <w:r w:rsidRPr="002F77B6">
        <w:rPr>
          <w:rFonts w:ascii="Arial" w:hAnsi="Arial" w:cs="Arial"/>
        </w:rPr>
        <w:t>://doi.org/10.1108/jfmm-04-2018-0047</w:t>
      </w:r>
      <w:proofErr w:type="gramEnd"/>
      <w:r w:rsidRPr="002F77B6">
        <w:rPr>
          <w:rFonts w:ascii="Arial" w:hAnsi="Arial" w:cs="Arial"/>
        </w:rPr>
        <w:t>.</w:t>
      </w:r>
    </w:p>
    <w:p w14:paraId="7DAB23C6" w14:textId="77777777" w:rsidR="00946F96" w:rsidRPr="002F77B6" w:rsidRDefault="00946F96" w:rsidP="00946F96">
      <w:pPr>
        <w:rPr>
          <w:rFonts w:ascii="Arial" w:hAnsi="Arial" w:cs="Arial"/>
        </w:rPr>
      </w:pPr>
      <w:r w:rsidRPr="002F77B6">
        <w:rPr>
          <w:rFonts w:ascii="Arial" w:hAnsi="Arial" w:cs="Arial"/>
        </w:rPr>
        <w:t xml:space="preserve">Kim, Y. and Zhang, Y. (2014). The Impact of Power-Distance Belief on Consumers’ Preference for Status Brands. </w:t>
      </w:r>
      <w:r w:rsidRPr="002F77B6">
        <w:rPr>
          <w:rFonts w:ascii="Arial" w:hAnsi="Arial" w:cs="Arial"/>
          <w:i/>
          <w:iCs/>
        </w:rPr>
        <w:t>Journal of Global Marketing</w:t>
      </w:r>
      <w:r w:rsidRPr="002F77B6">
        <w:rPr>
          <w:rFonts w:ascii="Arial" w:hAnsi="Arial" w:cs="Arial"/>
        </w:rPr>
        <w:t xml:space="preserve">, [online] 27(1), pp.13–29. </w:t>
      </w:r>
      <w:proofErr w:type="spellStart"/>
      <w:proofErr w:type="gramStart"/>
      <w:r w:rsidRPr="002F77B6">
        <w:rPr>
          <w:rFonts w:ascii="Arial" w:hAnsi="Arial" w:cs="Arial"/>
        </w:rPr>
        <w:t>doi:https</w:t>
      </w:r>
      <w:proofErr w:type="spellEnd"/>
      <w:r w:rsidRPr="002F77B6">
        <w:rPr>
          <w:rFonts w:ascii="Arial" w:hAnsi="Arial" w:cs="Arial"/>
        </w:rPr>
        <w:t>://doi.org/10.1080/08911762.2013.844290</w:t>
      </w:r>
      <w:proofErr w:type="gramEnd"/>
      <w:r w:rsidRPr="002F77B6">
        <w:rPr>
          <w:rFonts w:ascii="Arial" w:hAnsi="Arial" w:cs="Arial"/>
        </w:rPr>
        <w:t>.</w:t>
      </w:r>
    </w:p>
    <w:p w14:paraId="6D7B81B0" w14:textId="77777777" w:rsidR="00946F96" w:rsidRPr="002F77B6" w:rsidRDefault="00946F96" w:rsidP="00946F96">
      <w:pPr>
        <w:rPr>
          <w:rFonts w:ascii="Arial" w:hAnsi="Arial" w:cs="Arial"/>
        </w:rPr>
      </w:pPr>
      <w:r w:rsidRPr="002F77B6">
        <w:rPr>
          <w:rFonts w:ascii="Arial" w:hAnsi="Arial" w:cs="Arial"/>
        </w:rPr>
        <w:t xml:space="preserve">Kreppel, H. and </w:t>
      </w:r>
      <w:proofErr w:type="spellStart"/>
      <w:r w:rsidRPr="002F77B6">
        <w:rPr>
          <w:rFonts w:ascii="Arial" w:hAnsi="Arial" w:cs="Arial"/>
        </w:rPr>
        <w:t>Holtbrügge</w:t>
      </w:r>
      <w:proofErr w:type="spellEnd"/>
      <w:r w:rsidRPr="002F77B6">
        <w:rPr>
          <w:rFonts w:ascii="Arial" w:hAnsi="Arial" w:cs="Arial"/>
        </w:rPr>
        <w:t xml:space="preserve">, D. (2012). The Perceived Attractiveness of Chinese Products by German Consumers—A Sociopsychological Approach. </w:t>
      </w:r>
      <w:r w:rsidRPr="002F77B6">
        <w:rPr>
          <w:rFonts w:ascii="Arial" w:hAnsi="Arial" w:cs="Arial"/>
          <w:i/>
          <w:iCs/>
        </w:rPr>
        <w:t>Journal of Global Marketing</w:t>
      </w:r>
      <w:r w:rsidRPr="002F77B6">
        <w:rPr>
          <w:rFonts w:ascii="Arial" w:hAnsi="Arial" w:cs="Arial"/>
        </w:rPr>
        <w:t xml:space="preserve">, 25(2), pp.79–99. </w:t>
      </w:r>
      <w:proofErr w:type="spellStart"/>
      <w:proofErr w:type="gramStart"/>
      <w:r w:rsidRPr="002F77B6">
        <w:rPr>
          <w:rFonts w:ascii="Arial" w:hAnsi="Arial" w:cs="Arial"/>
        </w:rPr>
        <w:t>doi:https</w:t>
      </w:r>
      <w:proofErr w:type="spellEnd"/>
      <w:r w:rsidRPr="002F77B6">
        <w:rPr>
          <w:rFonts w:ascii="Arial" w:hAnsi="Arial" w:cs="Arial"/>
        </w:rPr>
        <w:t>://doi.org/10.1080/08911762.2012.720535</w:t>
      </w:r>
      <w:proofErr w:type="gramEnd"/>
      <w:r w:rsidRPr="002F77B6">
        <w:rPr>
          <w:rFonts w:ascii="Arial" w:hAnsi="Arial" w:cs="Arial"/>
        </w:rPr>
        <w:t>.</w:t>
      </w:r>
    </w:p>
    <w:p w14:paraId="362B1FFE" w14:textId="77777777" w:rsidR="00946F96" w:rsidRPr="002F77B6" w:rsidRDefault="00946F96" w:rsidP="002C0FF3">
      <w:pPr>
        <w:rPr>
          <w:rFonts w:ascii="Arial" w:hAnsi="Arial" w:cs="Arial"/>
        </w:rPr>
      </w:pPr>
      <w:r w:rsidRPr="002F77B6">
        <w:rPr>
          <w:rFonts w:ascii="Arial" w:hAnsi="Arial" w:cs="Arial"/>
        </w:rPr>
        <w:t>Leimbach, M. and Jaeger, C.C. (2024). International passenger transport and climate change: A sector analysis in car demand and associated emissions from 2000 to 2050. </w:t>
      </w:r>
      <w:r w:rsidRPr="002F77B6">
        <w:rPr>
          <w:rFonts w:ascii="Arial" w:hAnsi="Arial" w:cs="Arial"/>
          <w:i/>
          <w:iCs/>
        </w:rPr>
        <w:t>Energy Policy</w:t>
      </w:r>
      <w:r w:rsidRPr="002F77B6">
        <w:rPr>
          <w:rFonts w:ascii="Arial" w:hAnsi="Arial" w:cs="Arial"/>
        </w:rPr>
        <w:t xml:space="preserve">, 35(12), pp.6332–6345. </w:t>
      </w:r>
      <w:proofErr w:type="spellStart"/>
      <w:proofErr w:type="gramStart"/>
      <w:r w:rsidRPr="002F77B6">
        <w:rPr>
          <w:rFonts w:ascii="Arial" w:hAnsi="Arial" w:cs="Arial"/>
        </w:rPr>
        <w:t>doi:https</w:t>
      </w:r>
      <w:proofErr w:type="spellEnd"/>
      <w:r w:rsidRPr="002F77B6">
        <w:rPr>
          <w:rFonts w:ascii="Arial" w:hAnsi="Arial" w:cs="Arial"/>
        </w:rPr>
        <w:t>://doi.org/10.1016/j.enpol.2007.07.025</w:t>
      </w:r>
      <w:proofErr w:type="gramEnd"/>
      <w:r w:rsidRPr="002F77B6">
        <w:rPr>
          <w:rFonts w:ascii="Arial" w:hAnsi="Arial" w:cs="Arial"/>
        </w:rPr>
        <w:t>.</w:t>
      </w:r>
    </w:p>
    <w:p w14:paraId="2F773235" w14:textId="77777777" w:rsidR="00946F96" w:rsidRPr="002F77B6" w:rsidRDefault="00946F96" w:rsidP="00946F96">
      <w:pPr>
        <w:rPr>
          <w:rFonts w:ascii="Arial" w:hAnsi="Arial" w:cs="Arial"/>
        </w:rPr>
      </w:pPr>
      <w:r w:rsidRPr="002F77B6">
        <w:rPr>
          <w:rFonts w:ascii="Arial" w:hAnsi="Arial" w:cs="Arial"/>
        </w:rPr>
        <w:t xml:space="preserve">Li, Y. and Wang, Y. (2021). </w:t>
      </w:r>
      <w:r w:rsidRPr="002F77B6">
        <w:rPr>
          <w:rFonts w:ascii="Arial" w:hAnsi="Arial" w:cs="Arial"/>
          <w:i/>
          <w:iCs/>
        </w:rPr>
        <w:t>What Marketing Strategies Did Mercedes-Benz Use to Succeed in the US Market?</w:t>
      </w:r>
      <w:r w:rsidRPr="002F77B6">
        <w:rPr>
          <w:rFonts w:ascii="Arial" w:hAnsi="Arial" w:cs="Arial"/>
        </w:rPr>
        <w:t xml:space="preserve"> [online] www.atlantis-press.com. </w:t>
      </w:r>
      <w:proofErr w:type="spellStart"/>
      <w:proofErr w:type="gramStart"/>
      <w:r w:rsidRPr="002F77B6">
        <w:rPr>
          <w:rFonts w:ascii="Arial" w:hAnsi="Arial" w:cs="Arial"/>
        </w:rPr>
        <w:t>doi:https</w:t>
      </w:r>
      <w:proofErr w:type="spellEnd"/>
      <w:r w:rsidRPr="002F77B6">
        <w:rPr>
          <w:rFonts w:ascii="Arial" w:hAnsi="Arial" w:cs="Arial"/>
        </w:rPr>
        <w:t>://doi.org/10.2991/assehr.k.211209.106</w:t>
      </w:r>
      <w:proofErr w:type="gramEnd"/>
      <w:r w:rsidRPr="002F77B6">
        <w:rPr>
          <w:rFonts w:ascii="Arial" w:hAnsi="Arial" w:cs="Arial"/>
        </w:rPr>
        <w:t>.</w:t>
      </w:r>
    </w:p>
    <w:p w14:paraId="0ACDFA6B" w14:textId="77777777" w:rsidR="00946F96" w:rsidRPr="002F77B6" w:rsidRDefault="00946F96" w:rsidP="00946F96">
      <w:pPr>
        <w:rPr>
          <w:rFonts w:ascii="Arial" w:hAnsi="Arial" w:cs="Arial"/>
        </w:rPr>
      </w:pPr>
      <w:r w:rsidRPr="002F77B6">
        <w:rPr>
          <w:rFonts w:ascii="Arial" w:hAnsi="Arial" w:cs="Arial"/>
        </w:rPr>
        <w:t xml:space="preserve">Liu, S., Perry, P., Moore, C. and </w:t>
      </w:r>
      <w:proofErr w:type="spellStart"/>
      <w:r w:rsidRPr="002F77B6">
        <w:rPr>
          <w:rFonts w:ascii="Arial" w:hAnsi="Arial" w:cs="Arial"/>
        </w:rPr>
        <w:t>Warnaby</w:t>
      </w:r>
      <w:proofErr w:type="spellEnd"/>
      <w:r w:rsidRPr="002F77B6">
        <w:rPr>
          <w:rFonts w:ascii="Arial" w:hAnsi="Arial" w:cs="Arial"/>
        </w:rPr>
        <w:t xml:space="preserve">, G. (2016). The Standardization-Localization Dilemma of Brand Communications for Luxury Fashion retailers’ Internationalization into China. </w:t>
      </w:r>
      <w:r w:rsidRPr="002F77B6">
        <w:rPr>
          <w:rFonts w:ascii="Arial" w:hAnsi="Arial" w:cs="Arial"/>
          <w:i/>
          <w:iCs/>
        </w:rPr>
        <w:t>Journal of Business Research</w:t>
      </w:r>
      <w:r w:rsidRPr="002F77B6">
        <w:rPr>
          <w:rFonts w:ascii="Arial" w:hAnsi="Arial" w:cs="Arial"/>
        </w:rPr>
        <w:t xml:space="preserve">, [online] 69(1), pp.357–364. </w:t>
      </w:r>
      <w:proofErr w:type="spellStart"/>
      <w:proofErr w:type="gramStart"/>
      <w:r w:rsidRPr="002F77B6">
        <w:rPr>
          <w:rFonts w:ascii="Arial" w:hAnsi="Arial" w:cs="Arial"/>
        </w:rPr>
        <w:t>doi:https</w:t>
      </w:r>
      <w:proofErr w:type="spellEnd"/>
      <w:r w:rsidRPr="002F77B6">
        <w:rPr>
          <w:rFonts w:ascii="Arial" w:hAnsi="Arial" w:cs="Arial"/>
        </w:rPr>
        <w:t>://doi.org/10.1016/j.jbusres.2015.08.008</w:t>
      </w:r>
      <w:proofErr w:type="gramEnd"/>
      <w:r w:rsidRPr="002F77B6">
        <w:rPr>
          <w:rFonts w:ascii="Arial" w:hAnsi="Arial" w:cs="Arial"/>
        </w:rPr>
        <w:t>.</w:t>
      </w:r>
    </w:p>
    <w:p w14:paraId="1B0C8236" w14:textId="77777777" w:rsidR="00946F96" w:rsidRPr="002F77B6" w:rsidRDefault="00946F96" w:rsidP="002C0FF3">
      <w:pPr>
        <w:rPr>
          <w:rFonts w:ascii="Arial" w:hAnsi="Arial" w:cs="Arial"/>
        </w:rPr>
      </w:pPr>
      <w:r w:rsidRPr="002F77B6">
        <w:rPr>
          <w:rFonts w:ascii="Arial" w:hAnsi="Arial" w:cs="Arial"/>
        </w:rPr>
        <w:t>Löhr (2024). </w:t>
      </w:r>
      <w:r w:rsidRPr="002F77B6">
        <w:rPr>
          <w:rFonts w:ascii="Arial" w:hAnsi="Arial" w:cs="Arial"/>
          <w:i/>
          <w:iCs/>
        </w:rPr>
        <w:t xml:space="preserve">Passenger car market: significant drop in new registrations in December | VDIK - </w:t>
      </w:r>
      <w:proofErr w:type="spellStart"/>
      <w:r w:rsidRPr="002F77B6">
        <w:rPr>
          <w:rFonts w:ascii="Arial" w:hAnsi="Arial" w:cs="Arial"/>
          <w:i/>
          <w:iCs/>
        </w:rPr>
        <w:t>Verband</w:t>
      </w:r>
      <w:proofErr w:type="spellEnd"/>
      <w:r w:rsidRPr="002F77B6">
        <w:rPr>
          <w:rFonts w:ascii="Arial" w:hAnsi="Arial" w:cs="Arial"/>
          <w:i/>
          <w:iCs/>
        </w:rPr>
        <w:t xml:space="preserve"> der Internationalen </w:t>
      </w:r>
      <w:proofErr w:type="spellStart"/>
      <w:r w:rsidRPr="002F77B6">
        <w:rPr>
          <w:rFonts w:ascii="Arial" w:hAnsi="Arial" w:cs="Arial"/>
          <w:i/>
          <w:iCs/>
        </w:rPr>
        <w:t>Kraftfahrzeughersteller</w:t>
      </w:r>
      <w:proofErr w:type="spellEnd"/>
      <w:r w:rsidRPr="002F77B6">
        <w:rPr>
          <w:rFonts w:ascii="Arial" w:hAnsi="Arial" w:cs="Arial"/>
          <w:i/>
          <w:iCs/>
        </w:rPr>
        <w:t xml:space="preserve"> e.V.</w:t>
      </w:r>
      <w:r w:rsidRPr="002F77B6">
        <w:rPr>
          <w:rFonts w:ascii="Arial" w:hAnsi="Arial" w:cs="Arial"/>
        </w:rPr>
        <w:t xml:space="preserve"> [online] VDIK - </w:t>
      </w:r>
      <w:proofErr w:type="spellStart"/>
      <w:r w:rsidRPr="002F77B6">
        <w:rPr>
          <w:rFonts w:ascii="Arial" w:hAnsi="Arial" w:cs="Arial"/>
        </w:rPr>
        <w:t>Verband</w:t>
      </w:r>
      <w:proofErr w:type="spellEnd"/>
      <w:r w:rsidRPr="002F77B6">
        <w:rPr>
          <w:rFonts w:ascii="Arial" w:hAnsi="Arial" w:cs="Arial"/>
        </w:rPr>
        <w:t xml:space="preserve"> der Internationalen </w:t>
      </w:r>
      <w:proofErr w:type="spellStart"/>
      <w:r w:rsidRPr="002F77B6">
        <w:rPr>
          <w:rFonts w:ascii="Arial" w:hAnsi="Arial" w:cs="Arial"/>
        </w:rPr>
        <w:t>Kraftfahrzeughersteller</w:t>
      </w:r>
      <w:proofErr w:type="spellEnd"/>
      <w:r w:rsidRPr="002F77B6">
        <w:rPr>
          <w:rFonts w:ascii="Arial" w:hAnsi="Arial" w:cs="Arial"/>
        </w:rPr>
        <w:t xml:space="preserve"> e.V. Available at: https://www.vdik.de/en/2024/passenger-car-market-significant-drop-in-new-registrations-in-december/ [Accessed 12 Mar. 2026].</w:t>
      </w:r>
    </w:p>
    <w:p w14:paraId="49EC12F4" w14:textId="77777777" w:rsidR="00946F96" w:rsidRPr="002F77B6" w:rsidRDefault="00946F96" w:rsidP="002C0FF3">
      <w:pPr>
        <w:rPr>
          <w:rFonts w:ascii="Arial" w:hAnsi="Arial" w:cs="Arial"/>
        </w:rPr>
      </w:pPr>
      <w:r w:rsidRPr="002F77B6">
        <w:rPr>
          <w:rFonts w:ascii="Arial" w:hAnsi="Arial" w:cs="Arial"/>
        </w:rPr>
        <w:t>Manny Martin-Morrissey (2023). </w:t>
      </w:r>
      <w:r w:rsidRPr="002F77B6">
        <w:rPr>
          <w:rFonts w:ascii="Arial" w:hAnsi="Arial" w:cs="Arial"/>
          <w:i/>
          <w:iCs/>
        </w:rPr>
        <w:t>The Ansoff Matrix: A simple framework to help you think about business growth</w:t>
      </w:r>
      <w:r w:rsidRPr="002F77B6">
        <w:rPr>
          <w:rFonts w:ascii="Arial" w:hAnsi="Arial" w:cs="Arial"/>
        </w:rPr>
        <w:t xml:space="preserve">. [online] Medium. Available at: </w:t>
      </w:r>
      <w:r w:rsidRPr="002F77B6">
        <w:rPr>
          <w:rFonts w:ascii="Arial" w:hAnsi="Arial" w:cs="Arial"/>
        </w:rPr>
        <w:lastRenderedPageBreak/>
        <w:t>https://medium.com/@manny.martinmorrissey/the-ansoff-matrix-3c82f407af9c [Accessed 12 Mar. 2026].</w:t>
      </w:r>
    </w:p>
    <w:p w14:paraId="00A00378" w14:textId="77777777" w:rsidR="00946F96" w:rsidRPr="002F77B6" w:rsidRDefault="00946F96" w:rsidP="00946F96">
      <w:pPr>
        <w:rPr>
          <w:rFonts w:ascii="Arial" w:hAnsi="Arial" w:cs="Arial"/>
        </w:rPr>
      </w:pPr>
      <w:r w:rsidRPr="002F77B6">
        <w:rPr>
          <w:rFonts w:ascii="Arial" w:hAnsi="Arial" w:cs="Arial"/>
        </w:rPr>
        <w:t>Martins, F.C., (2023). </w:t>
      </w:r>
      <w:r w:rsidRPr="002F77B6">
        <w:rPr>
          <w:rFonts w:ascii="Arial" w:hAnsi="Arial" w:cs="Arial"/>
          <w:i/>
          <w:iCs/>
        </w:rPr>
        <w:t>Customer Preferences for their Journey into the Future of the Automotive Industry</w:t>
      </w:r>
      <w:r w:rsidRPr="002F77B6">
        <w:rPr>
          <w:rFonts w:ascii="Arial" w:hAnsi="Arial" w:cs="Arial"/>
        </w:rPr>
        <w:t xml:space="preserve"> (Master's thesis, </w:t>
      </w:r>
      <w:proofErr w:type="spellStart"/>
      <w:r w:rsidRPr="002F77B6">
        <w:rPr>
          <w:rFonts w:ascii="Arial" w:hAnsi="Arial" w:cs="Arial"/>
        </w:rPr>
        <w:t>Universidade</w:t>
      </w:r>
      <w:proofErr w:type="spellEnd"/>
      <w:r w:rsidRPr="002F77B6">
        <w:rPr>
          <w:rFonts w:ascii="Arial" w:hAnsi="Arial" w:cs="Arial"/>
        </w:rPr>
        <w:t xml:space="preserve"> NOVA de Lisboa (Portugal)). </w:t>
      </w:r>
    </w:p>
    <w:p w14:paraId="15B1CA7E" w14:textId="77777777" w:rsidR="00946F96" w:rsidRPr="002F77B6" w:rsidRDefault="00946F96" w:rsidP="00946F96">
      <w:pPr>
        <w:rPr>
          <w:rFonts w:ascii="Arial" w:hAnsi="Arial" w:cs="Arial"/>
        </w:rPr>
      </w:pPr>
      <w:r w:rsidRPr="002F77B6">
        <w:rPr>
          <w:rFonts w:ascii="Arial" w:hAnsi="Arial" w:cs="Arial"/>
        </w:rPr>
        <w:t xml:space="preserve">Mercedes-Benz (2020). </w:t>
      </w:r>
      <w:r w:rsidRPr="002F77B6">
        <w:rPr>
          <w:rFonts w:ascii="Arial" w:hAnsi="Arial" w:cs="Arial"/>
          <w:i/>
          <w:iCs/>
        </w:rPr>
        <w:t>The new Mercedes-Benz S-Class</w:t>
      </w:r>
      <w:r w:rsidRPr="002F77B6">
        <w:rPr>
          <w:rFonts w:ascii="Arial" w:hAnsi="Arial" w:cs="Arial"/>
        </w:rPr>
        <w:t>. [online] MBCA Newsroom. Available at: https://media.mercedes-benz.ca/releases/the-new-mercedes-benz-s-class [Accessed 23 Apr. 2026].</w:t>
      </w:r>
    </w:p>
    <w:p w14:paraId="294CCE0F" w14:textId="77777777" w:rsidR="00946F96" w:rsidRPr="002F77B6" w:rsidRDefault="00946F96" w:rsidP="00946F96">
      <w:pPr>
        <w:rPr>
          <w:rFonts w:ascii="Arial" w:hAnsi="Arial" w:cs="Arial"/>
        </w:rPr>
      </w:pPr>
      <w:r w:rsidRPr="002F77B6">
        <w:rPr>
          <w:rFonts w:ascii="Arial" w:hAnsi="Arial" w:cs="Arial"/>
        </w:rPr>
        <w:t xml:space="preserve">Mercedes-Benz (2023). </w:t>
      </w:r>
      <w:r w:rsidRPr="002F77B6">
        <w:rPr>
          <w:rFonts w:ascii="Arial" w:hAnsi="Arial" w:cs="Arial"/>
          <w:i/>
          <w:iCs/>
        </w:rPr>
        <w:t>Mercedes-Benz Group</w:t>
      </w:r>
      <w:r w:rsidRPr="002F77B6">
        <w:rPr>
          <w:rFonts w:ascii="Arial" w:hAnsi="Arial" w:cs="Arial"/>
        </w:rPr>
        <w:t>. [online] Mercedes-Benz Group. Available at: https://group.mercedes-benz.com/sustainability/people/dshift.html.</w:t>
      </w:r>
    </w:p>
    <w:p w14:paraId="0289E208" w14:textId="77777777" w:rsidR="00946F96" w:rsidRPr="002F77B6" w:rsidRDefault="00946F96" w:rsidP="000214C7">
      <w:pPr>
        <w:rPr>
          <w:rFonts w:ascii="Arial" w:hAnsi="Arial" w:cs="Arial"/>
        </w:rPr>
      </w:pPr>
      <w:r w:rsidRPr="002F77B6">
        <w:rPr>
          <w:rFonts w:ascii="Arial" w:hAnsi="Arial" w:cs="Arial"/>
        </w:rPr>
        <w:t xml:space="preserve">Mercedes-Benz (2023). </w:t>
      </w:r>
      <w:proofErr w:type="spellStart"/>
      <w:r w:rsidRPr="002F77B6">
        <w:rPr>
          <w:rFonts w:ascii="Arial" w:eastAsia="MS Gothic" w:hAnsi="Arial" w:cs="Arial"/>
          <w:i/>
          <w:iCs/>
        </w:rPr>
        <w:t>梅</w:t>
      </w:r>
      <w:r w:rsidRPr="002F77B6">
        <w:rPr>
          <w:rFonts w:ascii="Arial" w:eastAsia="Microsoft JhengHei" w:hAnsi="Arial" w:cs="Arial"/>
          <w:i/>
          <w:iCs/>
        </w:rPr>
        <w:t>赛德斯</w:t>
      </w:r>
      <w:r w:rsidRPr="002F77B6">
        <w:rPr>
          <w:rFonts w:ascii="Arial" w:hAnsi="Arial" w:cs="Arial"/>
          <w:i/>
          <w:iCs/>
        </w:rPr>
        <w:t>-</w:t>
      </w:r>
      <w:r w:rsidRPr="002F77B6">
        <w:rPr>
          <w:rFonts w:ascii="Arial" w:eastAsia="MS Gothic" w:hAnsi="Arial" w:cs="Arial"/>
          <w:i/>
          <w:iCs/>
        </w:rPr>
        <w:t>奔</w:t>
      </w:r>
      <w:r w:rsidRPr="002F77B6">
        <w:rPr>
          <w:rFonts w:ascii="Arial" w:eastAsia="Microsoft JhengHei" w:hAnsi="Arial" w:cs="Arial"/>
          <w:i/>
          <w:iCs/>
        </w:rPr>
        <w:t>驰</w:t>
      </w:r>
      <w:proofErr w:type="spellEnd"/>
      <w:r w:rsidRPr="002F77B6">
        <w:rPr>
          <w:rFonts w:ascii="Arial" w:hAnsi="Arial" w:cs="Arial"/>
        </w:rPr>
        <w:t>. [online] www.mercedes-benz.com.cn. Available at: https://www.mercedes-benz.com.cn/.</w:t>
      </w:r>
    </w:p>
    <w:p w14:paraId="6551D954" w14:textId="77777777" w:rsidR="00946F96" w:rsidRPr="002F77B6" w:rsidRDefault="00946F96" w:rsidP="000214C7">
      <w:pPr>
        <w:rPr>
          <w:rFonts w:ascii="Arial" w:hAnsi="Arial" w:cs="Arial"/>
        </w:rPr>
      </w:pPr>
      <w:r w:rsidRPr="002F77B6">
        <w:rPr>
          <w:rFonts w:ascii="Arial" w:hAnsi="Arial" w:cs="Arial"/>
        </w:rPr>
        <w:t xml:space="preserve">Mercedes-Benz Group (2022). </w:t>
      </w:r>
      <w:r w:rsidRPr="002F77B6">
        <w:rPr>
          <w:rFonts w:ascii="Arial" w:hAnsi="Arial" w:cs="Arial"/>
          <w:i/>
          <w:iCs/>
        </w:rPr>
        <w:t>Mercedes-Benz Group</w:t>
      </w:r>
      <w:r w:rsidRPr="002F77B6">
        <w:rPr>
          <w:rFonts w:ascii="Arial" w:hAnsi="Arial" w:cs="Arial"/>
        </w:rPr>
        <w:t>. [online] Mercedes-Benz Group. Available at: https://group.mercedes-benz.com/technology/e-mobility/electric-drive/product-portfolio.html.</w:t>
      </w:r>
    </w:p>
    <w:p w14:paraId="1EB7DFF8" w14:textId="77777777" w:rsidR="00946F96" w:rsidRPr="002F77B6" w:rsidRDefault="00946F96" w:rsidP="002C0FF3">
      <w:pPr>
        <w:rPr>
          <w:rFonts w:ascii="Arial" w:hAnsi="Arial" w:cs="Arial"/>
        </w:rPr>
      </w:pPr>
      <w:r w:rsidRPr="002F77B6">
        <w:rPr>
          <w:rFonts w:ascii="Arial" w:hAnsi="Arial" w:cs="Arial"/>
        </w:rPr>
        <w:t>Mercedes-Benz Group (2022). </w:t>
      </w:r>
      <w:r w:rsidRPr="002F77B6">
        <w:rPr>
          <w:rFonts w:ascii="Arial" w:hAnsi="Arial" w:cs="Arial"/>
          <w:i/>
          <w:iCs/>
        </w:rPr>
        <w:t xml:space="preserve">Mercedes-Benz </w:t>
      </w:r>
      <w:proofErr w:type="gramStart"/>
      <w:r w:rsidRPr="002F77B6">
        <w:rPr>
          <w:rFonts w:ascii="Arial" w:hAnsi="Arial" w:cs="Arial"/>
          <w:i/>
          <w:iCs/>
        </w:rPr>
        <w:t>Group </w:t>
      </w:r>
      <w:r w:rsidRPr="002F77B6">
        <w:rPr>
          <w:rFonts w:ascii="Arial" w:hAnsi="Arial" w:cs="Arial"/>
        </w:rPr>
        <w:t>.</w:t>
      </w:r>
      <w:proofErr w:type="gramEnd"/>
      <w:r w:rsidRPr="002F77B6">
        <w:rPr>
          <w:rFonts w:ascii="Arial" w:hAnsi="Arial" w:cs="Arial"/>
        </w:rPr>
        <w:t xml:space="preserve"> [online] Mercedes-Benz Group. Available at: https://group.mercedes-benz.com/technology/innovation/vision/vision-eqxx.html [Accessed 12 Mar. 2026].</w:t>
      </w:r>
    </w:p>
    <w:p w14:paraId="0F17F866" w14:textId="77777777" w:rsidR="00946F96" w:rsidRPr="002F77B6" w:rsidRDefault="00946F96" w:rsidP="000214C7">
      <w:pPr>
        <w:rPr>
          <w:rFonts w:ascii="Arial" w:hAnsi="Arial" w:cs="Arial"/>
        </w:rPr>
      </w:pPr>
      <w:r w:rsidRPr="002F77B6">
        <w:rPr>
          <w:rFonts w:ascii="Arial" w:hAnsi="Arial" w:cs="Arial"/>
        </w:rPr>
        <w:t xml:space="preserve">Mercedes-Benz Group (2025). </w:t>
      </w:r>
      <w:r w:rsidRPr="002F77B6">
        <w:rPr>
          <w:rFonts w:ascii="Arial" w:hAnsi="Arial" w:cs="Arial"/>
          <w:i/>
          <w:iCs/>
        </w:rPr>
        <w:t xml:space="preserve">Mercedes-Benz </w:t>
      </w:r>
      <w:proofErr w:type="spellStart"/>
      <w:r w:rsidRPr="002F77B6">
        <w:rPr>
          <w:rFonts w:ascii="Arial" w:hAnsi="Arial" w:cs="Arial"/>
          <w:i/>
          <w:iCs/>
        </w:rPr>
        <w:t>Personenwagen</w:t>
      </w:r>
      <w:proofErr w:type="spellEnd"/>
      <w:r w:rsidRPr="002F77B6">
        <w:rPr>
          <w:rFonts w:ascii="Arial" w:hAnsi="Arial" w:cs="Arial"/>
        </w:rPr>
        <w:t>. [online] www.mercedes-benz.de. Available at: https://www.mercedes-benz.de/.</w:t>
      </w:r>
    </w:p>
    <w:p w14:paraId="32C532BD" w14:textId="77777777" w:rsidR="00946F96" w:rsidRPr="002F77B6" w:rsidRDefault="00946F96" w:rsidP="00946F96">
      <w:pPr>
        <w:rPr>
          <w:rFonts w:ascii="Arial" w:hAnsi="Arial" w:cs="Arial"/>
        </w:rPr>
      </w:pPr>
      <w:r w:rsidRPr="002F77B6">
        <w:rPr>
          <w:rFonts w:ascii="Arial" w:hAnsi="Arial" w:cs="Arial"/>
        </w:rPr>
        <w:t xml:space="preserve">Minkov, M. and Kaasa, A. (2020). A Test of Hofstede’s Model of Culture following His Own Approach. </w:t>
      </w:r>
      <w:r w:rsidRPr="002F77B6">
        <w:rPr>
          <w:rFonts w:ascii="Arial" w:hAnsi="Arial" w:cs="Arial"/>
          <w:i/>
          <w:iCs/>
        </w:rPr>
        <w:t>Cross Cultural &amp; Strategic Management</w:t>
      </w:r>
      <w:r w:rsidRPr="002F77B6">
        <w:rPr>
          <w:rFonts w:ascii="Arial" w:hAnsi="Arial" w:cs="Arial"/>
        </w:rPr>
        <w:t>, [online] 28(2), pp.384–406. Available at: https://www.emerald.com/insight/content/doi/10.1108/ccsm-05-2020-0120/full/html.</w:t>
      </w:r>
    </w:p>
    <w:p w14:paraId="52384EEE" w14:textId="77777777" w:rsidR="00946F96" w:rsidRPr="002F77B6" w:rsidRDefault="00946F96" w:rsidP="002C0FF3">
      <w:pPr>
        <w:rPr>
          <w:rFonts w:ascii="Arial" w:hAnsi="Arial" w:cs="Arial"/>
        </w:rPr>
      </w:pPr>
      <w:r w:rsidRPr="002F77B6">
        <w:rPr>
          <w:rFonts w:ascii="Arial" w:hAnsi="Arial" w:cs="Arial"/>
        </w:rPr>
        <w:t>Moallemi, E.A. and Nasiri, M. (2024). Formulating directional industry strategies for renewable energies in developing countries: The case study of Iran’s wind turbine industry. </w:t>
      </w:r>
      <w:r w:rsidRPr="002F77B6">
        <w:rPr>
          <w:rFonts w:ascii="Arial" w:hAnsi="Arial" w:cs="Arial"/>
          <w:i/>
          <w:iCs/>
        </w:rPr>
        <w:t>Renewable Energy</w:t>
      </w:r>
      <w:r w:rsidRPr="002F77B6">
        <w:rPr>
          <w:rFonts w:ascii="Arial" w:hAnsi="Arial" w:cs="Arial"/>
        </w:rPr>
        <w:t xml:space="preserve">, 39(1), pp.299–306. </w:t>
      </w:r>
      <w:proofErr w:type="spellStart"/>
      <w:proofErr w:type="gramStart"/>
      <w:r w:rsidRPr="002F77B6">
        <w:rPr>
          <w:rFonts w:ascii="Arial" w:hAnsi="Arial" w:cs="Arial"/>
        </w:rPr>
        <w:t>doi:https</w:t>
      </w:r>
      <w:proofErr w:type="spellEnd"/>
      <w:r w:rsidRPr="002F77B6">
        <w:rPr>
          <w:rFonts w:ascii="Arial" w:hAnsi="Arial" w:cs="Arial"/>
        </w:rPr>
        <w:t>://doi.org/10.1016/j.renene.2011.08.052</w:t>
      </w:r>
      <w:proofErr w:type="gramEnd"/>
      <w:r w:rsidRPr="002F77B6">
        <w:rPr>
          <w:rFonts w:ascii="Arial" w:hAnsi="Arial" w:cs="Arial"/>
        </w:rPr>
        <w:t>.</w:t>
      </w:r>
    </w:p>
    <w:p w14:paraId="5538EB3C" w14:textId="77777777" w:rsidR="00946F96" w:rsidRPr="002F77B6" w:rsidRDefault="00946F96" w:rsidP="002C0FF3">
      <w:pPr>
        <w:rPr>
          <w:rFonts w:ascii="Arial" w:hAnsi="Arial" w:cs="Arial"/>
        </w:rPr>
      </w:pPr>
      <w:r w:rsidRPr="002F77B6">
        <w:rPr>
          <w:rFonts w:ascii="Arial" w:hAnsi="Arial" w:cs="Arial"/>
        </w:rPr>
        <w:lastRenderedPageBreak/>
        <w:t>Morck, R. and Zhao, M. (2023). Perspectives on China’s outward foreign direct investment. </w:t>
      </w:r>
      <w:r w:rsidRPr="002F77B6">
        <w:rPr>
          <w:rFonts w:ascii="Arial" w:hAnsi="Arial" w:cs="Arial"/>
          <w:i/>
          <w:iCs/>
        </w:rPr>
        <w:t>Journal of International Business Studies</w:t>
      </w:r>
      <w:r w:rsidRPr="002F77B6">
        <w:rPr>
          <w:rFonts w:ascii="Arial" w:hAnsi="Arial" w:cs="Arial"/>
        </w:rPr>
        <w:t xml:space="preserve">, [online] 39(3), pp.337–350. </w:t>
      </w:r>
      <w:proofErr w:type="spellStart"/>
      <w:proofErr w:type="gramStart"/>
      <w:r w:rsidRPr="002F77B6">
        <w:rPr>
          <w:rFonts w:ascii="Arial" w:hAnsi="Arial" w:cs="Arial"/>
        </w:rPr>
        <w:t>doi:https</w:t>
      </w:r>
      <w:proofErr w:type="spellEnd"/>
      <w:r w:rsidRPr="002F77B6">
        <w:rPr>
          <w:rFonts w:ascii="Arial" w:hAnsi="Arial" w:cs="Arial"/>
        </w:rPr>
        <w:t>://doi.org/10.1057/palgrave.jibs.8400366</w:t>
      </w:r>
      <w:proofErr w:type="gramEnd"/>
      <w:r w:rsidRPr="002F77B6">
        <w:rPr>
          <w:rFonts w:ascii="Arial" w:hAnsi="Arial" w:cs="Arial"/>
        </w:rPr>
        <w:t>.</w:t>
      </w:r>
    </w:p>
    <w:p w14:paraId="03A5306C" w14:textId="77777777" w:rsidR="00946F96" w:rsidRPr="002F77B6" w:rsidRDefault="00946F96" w:rsidP="00946F96">
      <w:pPr>
        <w:rPr>
          <w:rFonts w:ascii="Arial" w:hAnsi="Arial" w:cs="Arial"/>
        </w:rPr>
      </w:pPr>
      <w:r w:rsidRPr="002F77B6">
        <w:rPr>
          <w:rFonts w:ascii="Arial" w:hAnsi="Arial" w:cs="Arial"/>
        </w:rPr>
        <w:t xml:space="preserve">Narang, R. (2016). Understanding purchase intention towards Chinese products: Role of ethnocentrism, animosity, status and self-esteem. </w:t>
      </w:r>
      <w:r w:rsidRPr="002F77B6">
        <w:rPr>
          <w:rFonts w:ascii="Arial" w:hAnsi="Arial" w:cs="Arial"/>
          <w:i/>
          <w:iCs/>
        </w:rPr>
        <w:t>Journal of Retailing and Consumer Services</w:t>
      </w:r>
      <w:r w:rsidRPr="002F77B6">
        <w:rPr>
          <w:rFonts w:ascii="Arial" w:hAnsi="Arial" w:cs="Arial"/>
        </w:rPr>
        <w:t xml:space="preserve">, 32, pp.253–261. </w:t>
      </w:r>
      <w:proofErr w:type="spellStart"/>
      <w:proofErr w:type="gramStart"/>
      <w:r w:rsidRPr="002F77B6">
        <w:rPr>
          <w:rFonts w:ascii="Arial" w:hAnsi="Arial" w:cs="Arial"/>
        </w:rPr>
        <w:t>doi:https</w:t>
      </w:r>
      <w:proofErr w:type="spellEnd"/>
      <w:r w:rsidRPr="002F77B6">
        <w:rPr>
          <w:rFonts w:ascii="Arial" w:hAnsi="Arial" w:cs="Arial"/>
        </w:rPr>
        <w:t>://doi.org/10.1016/j.jretconser.2016.05.010</w:t>
      </w:r>
      <w:proofErr w:type="gramEnd"/>
      <w:r w:rsidRPr="002F77B6">
        <w:rPr>
          <w:rFonts w:ascii="Arial" w:hAnsi="Arial" w:cs="Arial"/>
        </w:rPr>
        <w:t>.</w:t>
      </w:r>
    </w:p>
    <w:p w14:paraId="733F479E" w14:textId="77777777" w:rsidR="00946F96" w:rsidRPr="002F77B6" w:rsidRDefault="00946F96" w:rsidP="002C0FF3">
      <w:pPr>
        <w:rPr>
          <w:rFonts w:ascii="Arial" w:hAnsi="Arial" w:cs="Arial"/>
        </w:rPr>
      </w:pPr>
      <w:r w:rsidRPr="002F77B6">
        <w:rPr>
          <w:rFonts w:ascii="Arial" w:hAnsi="Arial" w:cs="Arial"/>
        </w:rPr>
        <w:t>Ngai, J. and Cho, E. (2025). The Young Luxury Consumers in China. </w:t>
      </w:r>
      <w:r w:rsidRPr="002F77B6">
        <w:rPr>
          <w:rFonts w:ascii="Arial" w:hAnsi="Arial" w:cs="Arial"/>
          <w:i/>
          <w:iCs/>
        </w:rPr>
        <w:t>Young Consumers</w:t>
      </w:r>
      <w:r w:rsidRPr="002F77B6">
        <w:rPr>
          <w:rFonts w:ascii="Arial" w:hAnsi="Arial" w:cs="Arial"/>
        </w:rPr>
        <w:t xml:space="preserve">, [online] 13(3), pp.255–266. </w:t>
      </w:r>
      <w:proofErr w:type="spellStart"/>
      <w:proofErr w:type="gramStart"/>
      <w:r w:rsidRPr="002F77B6">
        <w:rPr>
          <w:rFonts w:ascii="Arial" w:hAnsi="Arial" w:cs="Arial"/>
        </w:rPr>
        <w:t>doi:https</w:t>
      </w:r>
      <w:proofErr w:type="spellEnd"/>
      <w:r w:rsidRPr="002F77B6">
        <w:rPr>
          <w:rFonts w:ascii="Arial" w:hAnsi="Arial" w:cs="Arial"/>
        </w:rPr>
        <w:t>://doi.org/10.1108/17473611211261656</w:t>
      </w:r>
      <w:proofErr w:type="gramEnd"/>
      <w:r w:rsidRPr="002F77B6">
        <w:rPr>
          <w:rFonts w:ascii="Arial" w:hAnsi="Arial" w:cs="Arial"/>
        </w:rPr>
        <w:t>.</w:t>
      </w:r>
    </w:p>
    <w:p w14:paraId="5DAB74EE" w14:textId="77777777" w:rsidR="00946F96" w:rsidRPr="002F77B6" w:rsidRDefault="00946F96" w:rsidP="002C0FF3">
      <w:pPr>
        <w:rPr>
          <w:rFonts w:ascii="Arial" w:hAnsi="Arial" w:cs="Arial"/>
        </w:rPr>
      </w:pPr>
      <w:r w:rsidRPr="002F77B6">
        <w:rPr>
          <w:rFonts w:ascii="Arial" w:hAnsi="Arial" w:cs="Arial"/>
        </w:rPr>
        <w:t>Nickerson, C. (2025). </w:t>
      </w:r>
      <w:r w:rsidRPr="002F77B6">
        <w:rPr>
          <w:rFonts w:ascii="Arial" w:hAnsi="Arial" w:cs="Arial"/>
          <w:i/>
          <w:iCs/>
        </w:rPr>
        <w:t>Hofstede’s Cultural Dimensions Theory &amp; Examples</w:t>
      </w:r>
      <w:r w:rsidRPr="002F77B6">
        <w:rPr>
          <w:rFonts w:ascii="Arial" w:hAnsi="Arial" w:cs="Arial"/>
        </w:rPr>
        <w:t>. [online] Simply Psychology. Available at: https://www.simplypsychology.org/hofstedes-cultural-dimensions-theory.html [Accessed 12 Mar. 2026].</w:t>
      </w:r>
    </w:p>
    <w:p w14:paraId="15B1A41B" w14:textId="77777777" w:rsidR="00946F96" w:rsidRPr="002F77B6" w:rsidRDefault="00946F96" w:rsidP="00946F96">
      <w:pPr>
        <w:rPr>
          <w:rFonts w:ascii="Arial" w:hAnsi="Arial" w:cs="Arial"/>
        </w:rPr>
      </w:pPr>
      <w:r w:rsidRPr="002F77B6">
        <w:rPr>
          <w:rFonts w:ascii="Arial" w:hAnsi="Arial" w:cs="Arial"/>
        </w:rPr>
        <w:t xml:space="preserve">Parise, S., Guinan, P.J. and Kafka, R. (2016). Solving the crisis of immediacy: How digital technology can transform the customer experience. </w:t>
      </w:r>
      <w:r w:rsidRPr="002F77B6">
        <w:rPr>
          <w:rFonts w:ascii="Arial" w:hAnsi="Arial" w:cs="Arial"/>
          <w:i/>
          <w:iCs/>
        </w:rPr>
        <w:t>Business Horizons</w:t>
      </w:r>
      <w:r w:rsidRPr="002F77B6">
        <w:rPr>
          <w:rFonts w:ascii="Arial" w:hAnsi="Arial" w:cs="Arial"/>
        </w:rPr>
        <w:t xml:space="preserve">, 59(4), pp.411–420. </w:t>
      </w:r>
      <w:proofErr w:type="spellStart"/>
      <w:proofErr w:type="gramStart"/>
      <w:r w:rsidRPr="002F77B6">
        <w:rPr>
          <w:rFonts w:ascii="Arial" w:hAnsi="Arial" w:cs="Arial"/>
        </w:rPr>
        <w:t>doi:https</w:t>
      </w:r>
      <w:proofErr w:type="spellEnd"/>
      <w:r w:rsidRPr="002F77B6">
        <w:rPr>
          <w:rFonts w:ascii="Arial" w:hAnsi="Arial" w:cs="Arial"/>
        </w:rPr>
        <w:t>://doi.org/10.1016/j.bushor.2016.03.004</w:t>
      </w:r>
      <w:proofErr w:type="gramEnd"/>
      <w:r w:rsidRPr="002F77B6">
        <w:rPr>
          <w:rFonts w:ascii="Arial" w:hAnsi="Arial" w:cs="Arial"/>
        </w:rPr>
        <w:t>.</w:t>
      </w:r>
    </w:p>
    <w:p w14:paraId="5AF16AE3" w14:textId="77777777" w:rsidR="00946F96" w:rsidRPr="002F77B6" w:rsidRDefault="00946F96" w:rsidP="000214C7">
      <w:pPr>
        <w:rPr>
          <w:rFonts w:ascii="Arial" w:hAnsi="Arial" w:cs="Arial"/>
        </w:rPr>
      </w:pPr>
      <w:proofErr w:type="spellStart"/>
      <w:r w:rsidRPr="002F77B6">
        <w:rPr>
          <w:rFonts w:ascii="Arial" w:hAnsi="Arial" w:cs="Arial"/>
        </w:rPr>
        <w:t>Polfuß</w:t>
      </w:r>
      <w:proofErr w:type="spellEnd"/>
      <w:r w:rsidRPr="002F77B6">
        <w:rPr>
          <w:rFonts w:ascii="Arial" w:hAnsi="Arial" w:cs="Arial"/>
        </w:rPr>
        <w:t xml:space="preserve">, J. and Sönmez, D. (2020). Country-of-origin as a dynamic concept: an analysis of Chinese consumer electronics brands in Germany. </w:t>
      </w:r>
      <w:r w:rsidRPr="002F77B6">
        <w:rPr>
          <w:rFonts w:ascii="Arial" w:hAnsi="Arial" w:cs="Arial"/>
          <w:i/>
          <w:iCs/>
        </w:rPr>
        <w:t>Journal of Chinese Economic and Foreign Trade Studies</w:t>
      </w:r>
      <w:r w:rsidRPr="002F77B6">
        <w:rPr>
          <w:rFonts w:ascii="Arial" w:hAnsi="Arial" w:cs="Arial"/>
        </w:rPr>
        <w:t xml:space="preserve">, 13(3), pp.115–138. </w:t>
      </w:r>
      <w:proofErr w:type="spellStart"/>
      <w:proofErr w:type="gramStart"/>
      <w:r w:rsidRPr="002F77B6">
        <w:rPr>
          <w:rFonts w:ascii="Arial" w:hAnsi="Arial" w:cs="Arial"/>
        </w:rPr>
        <w:t>doi:https</w:t>
      </w:r>
      <w:proofErr w:type="spellEnd"/>
      <w:r w:rsidRPr="002F77B6">
        <w:rPr>
          <w:rFonts w:ascii="Arial" w:hAnsi="Arial" w:cs="Arial"/>
        </w:rPr>
        <w:t>://doi.org/10.1108/jcefts-04-2020-0011</w:t>
      </w:r>
      <w:proofErr w:type="gramEnd"/>
      <w:r w:rsidRPr="002F77B6">
        <w:rPr>
          <w:rFonts w:ascii="Arial" w:hAnsi="Arial" w:cs="Arial"/>
        </w:rPr>
        <w:t>.</w:t>
      </w:r>
    </w:p>
    <w:p w14:paraId="28E721C0" w14:textId="77777777" w:rsidR="00946F96" w:rsidRPr="002F77B6" w:rsidRDefault="00946F96" w:rsidP="002C0FF3">
      <w:pPr>
        <w:rPr>
          <w:rFonts w:ascii="Arial" w:hAnsi="Arial" w:cs="Arial"/>
        </w:rPr>
      </w:pPr>
      <w:proofErr w:type="spellStart"/>
      <w:r w:rsidRPr="002F77B6">
        <w:rPr>
          <w:rFonts w:ascii="Arial" w:hAnsi="Arial" w:cs="Arial"/>
        </w:rPr>
        <w:t>Propfe</w:t>
      </w:r>
      <w:proofErr w:type="spellEnd"/>
      <w:r w:rsidRPr="002F77B6">
        <w:rPr>
          <w:rFonts w:ascii="Arial" w:hAnsi="Arial" w:cs="Arial"/>
        </w:rPr>
        <w:t xml:space="preserve">, B. and </w:t>
      </w:r>
      <w:proofErr w:type="spellStart"/>
      <w:r w:rsidRPr="002F77B6">
        <w:rPr>
          <w:rFonts w:ascii="Arial" w:hAnsi="Arial" w:cs="Arial"/>
        </w:rPr>
        <w:t>Kreyenberg</w:t>
      </w:r>
      <w:proofErr w:type="spellEnd"/>
      <w:r w:rsidRPr="002F77B6">
        <w:rPr>
          <w:rFonts w:ascii="Arial" w:hAnsi="Arial" w:cs="Arial"/>
        </w:rPr>
        <w:t>, D. (2024). Market penetration analysis of electric vehicles in the German passenger car market towards 2030. </w:t>
      </w:r>
      <w:r w:rsidRPr="002F77B6">
        <w:rPr>
          <w:rFonts w:ascii="Arial" w:hAnsi="Arial" w:cs="Arial"/>
          <w:i/>
          <w:iCs/>
        </w:rPr>
        <w:t>International Journal of Hydrogen Energy</w:t>
      </w:r>
      <w:r w:rsidRPr="002F77B6">
        <w:rPr>
          <w:rFonts w:ascii="Arial" w:hAnsi="Arial" w:cs="Arial"/>
        </w:rPr>
        <w:t xml:space="preserve">, 38(13), pp.5201–5208. </w:t>
      </w:r>
      <w:proofErr w:type="spellStart"/>
      <w:proofErr w:type="gramStart"/>
      <w:r w:rsidRPr="002F77B6">
        <w:rPr>
          <w:rFonts w:ascii="Arial" w:hAnsi="Arial" w:cs="Arial"/>
        </w:rPr>
        <w:t>doi:https</w:t>
      </w:r>
      <w:proofErr w:type="spellEnd"/>
      <w:r w:rsidRPr="002F77B6">
        <w:rPr>
          <w:rFonts w:ascii="Arial" w:hAnsi="Arial" w:cs="Arial"/>
        </w:rPr>
        <w:t>://doi.org/10.1016/j.ijhydene.2013.02.049</w:t>
      </w:r>
      <w:proofErr w:type="gramEnd"/>
      <w:r w:rsidRPr="002F77B6">
        <w:rPr>
          <w:rFonts w:ascii="Arial" w:hAnsi="Arial" w:cs="Arial"/>
        </w:rPr>
        <w:t>.</w:t>
      </w:r>
    </w:p>
    <w:p w14:paraId="460693E6" w14:textId="77777777" w:rsidR="00946F96" w:rsidRPr="002F77B6" w:rsidRDefault="00946F96" w:rsidP="002C0FF3">
      <w:pPr>
        <w:rPr>
          <w:rFonts w:ascii="Arial" w:hAnsi="Arial" w:cs="Arial"/>
        </w:rPr>
      </w:pPr>
      <w:r w:rsidRPr="002F77B6">
        <w:rPr>
          <w:rFonts w:ascii="Arial" w:hAnsi="Arial" w:cs="Arial"/>
        </w:rPr>
        <w:t>Pylkkönen, P. (2023). </w:t>
      </w:r>
      <w:r w:rsidRPr="002F77B6">
        <w:rPr>
          <w:rFonts w:ascii="Arial" w:hAnsi="Arial" w:cs="Arial"/>
          <w:i/>
          <w:iCs/>
        </w:rPr>
        <w:t xml:space="preserve">Customer Car Preference </w:t>
      </w:r>
      <w:proofErr w:type="gramStart"/>
      <w:r w:rsidRPr="002F77B6">
        <w:rPr>
          <w:rFonts w:ascii="Arial" w:hAnsi="Arial" w:cs="Arial"/>
          <w:i/>
          <w:iCs/>
        </w:rPr>
        <w:t>Options :</w:t>
      </w:r>
      <w:proofErr w:type="gramEnd"/>
      <w:r w:rsidRPr="002F77B6">
        <w:rPr>
          <w:rFonts w:ascii="Arial" w:hAnsi="Arial" w:cs="Arial"/>
          <w:i/>
          <w:iCs/>
        </w:rPr>
        <w:t xml:space="preserve"> A Case </w:t>
      </w:r>
      <w:proofErr w:type="gramStart"/>
      <w:r w:rsidRPr="002F77B6">
        <w:rPr>
          <w:rFonts w:ascii="Arial" w:hAnsi="Arial" w:cs="Arial"/>
          <w:i/>
          <w:iCs/>
        </w:rPr>
        <w:t>Of</w:t>
      </w:r>
      <w:proofErr w:type="gramEnd"/>
      <w:r w:rsidRPr="002F77B6">
        <w:rPr>
          <w:rFonts w:ascii="Arial" w:hAnsi="Arial" w:cs="Arial"/>
          <w:i/>
          <w:iCs/>
        </w:rPr>
        <w:t xml:space="preserve"> Mercedes-Benz</w:t>
      </w:r>
      <w:r w:rsidRPr="002F77B6">
        <w:rPr>
          <w:rFonts w:ascii="Arial" w:hAnsi="Arial" w:cs="Arial"/>
        </w:rPr>
        <w:t>. [online] www.theseus.fi. Available at: https://www.theseus.fi/handle/10024/815937 [Accessed 9 Mar. 2026].</w:t>
      </w:r>
    </w:p>
    <w:p w14:paraId="0564AD88" w14:textId="77777777" w:rsidR="00946F96" w:rsidRPr="002F77B6" w:rsidRDefault="00946F96" w:rsidP="002C0FF3">
      <w:pPr>
        <w:rPr>
          <w:rFonts w:ascii="Arial" w:hAnsi="Arial" w:cs="Arial"/>
        </w:rPr>
      </w:pPr>
      <w:r w:rsidRPr="002F77B6">
        <w:rPr>
          <w:rFonts w:ascii="Arial" w:hAnsi="Arial" w:cs="Arial"/>
        </w:rPr>
        <w:t>Rastogi, S. and Agarwal, B. (2023). Factors Influencing Consumer Decision to Purchase a Car. </w:t>
      </w:r>
      <w:r w:rsidRPr="002F77B6">
        <w:rPr>
          <w:rFonts w:ascii="Arial" w:hAnsi="Arial" w:cs="Arial"/>
          <w:i/>
          <w:iCs/>
        </w:rPr>
        <w:t>Marketing and Management of Innovations</w:t>
      </w:r>
      <w:r w:rsidRPr="002F77B6">
        <w:rPr>
          <w:rFonts w:ascii="Arial" w:hAnsi="Arial" w:cs="Arial"/>
        </w:rPr>
        <w:t xml:space="preserve">, 14(1), pp.24–40. </w:t>
      </w:r>
      <w:proofErr w:type="spellStart"/>
      <w:proofErr w:type="gramStart"/>
      <w:r w:rsidRPr="002F77B6">
        <w:rPr>
          <w:rFonts w:ascii="Arial" w:hAnsi="Arial" w:cs="Arial"/>
        </w:rPr>
        <w:t>doi:https</w:t>
      </w:r>
      <w:proofErr w:type="spellEnd"/>
      <w:r w:rsidRPr="002F77B6">
        <w:rPr>
          <w:rFonts w:ascii="Arial" w:hAnsi="Arial" w:cs="Arial"/>
        </w:rPr>
        <w:t>://doi.org/10.21272/mmi.2023.1-03</w:t>
      </w:r>
      <w:proofErr w:type="gramEnd"/>
      <w:r w:rsidRPr="002F77B6">
        <w:rPr>
          <w:rFonts w:ascii="Arial" w:hAnsi="Arial" w:cs="Arial"/>
        </w:rPr>
        <w:t>.</w:t>
      </w:r>
    </w:p>
    <w:p w14:paraId="0484EB08" w14:textId="77777777" w:rsidR="00946F96" w:rsidRPr="002F77B6" w:rsidRDefault="00946F96" w:rsidP="00946F96">
      <w:pPr>
        <w:rPr>
          <w:rFonts w:ascii="Arial" w:hAnsi="Arial" w:cs="Arial"/>
        </w:rPr>
      </w:pPr>
      <w:r w:rsidRPr="002F77B6">
        <w:rPr>
          <w:rFonts w:ascii="Arial" w:hAnsi="Arial" w:cs="Arial"/>
        </w:rPr>
        <w:lastRenderedPageBreak/>
        <w:t xml:space="preserve">Rosa, A.M. (2020). Analyzing the economic variables and their relationship to inflation in the US, China and Germany: Why empirical results demonstrate the inability to accurately assess economic policy through data. </w:t>
      </w:r>
      <w:r w:rsidRPr="002F77B6">
        <w:rPr>
          <w:rFonts w:ascii="Arial" w:hAnsi="Arial" w:cs="Arial"/>
          <w:i/>
          <w:iCs/>
        </w:rPr>
        <w:t>Open Science Journal</w:t>
      </w:r>
      <w:r w:rsidRPr="002F77B6">
        <w:rPr>
          <w:rFonts w:ascii="Arial" w:hAnsi="Arial" w:cs="Arial"/>
        </w:rPr>
        <w:t xml:space="preserve">, 5(4). </w:t>
      </w:r>
      <w:proofErr w:type="spellStart"/>
      <w:proofErr w:type="gramStart"/>
      <w:r w:rsidRPr="002F77B6">
        <w:rPr>
          <w:rFonts w:ascii="Arial" w:hAnsi="Arial" w:cs="Arial"/>
        </w:rPr>
        <w:t>doi:https</w:t>
      </w:r>
      <w:proofErr w:type="spellEnd"/>
      <w:r w:rsidRPr="002F77B6">
        <w:rPr>
          <w:rFonts w:ascii="Arial" w:hAnsi="Arial" w:cs="Arial"/>
        </w:rPr>
        <w:t>://doi.org/10.23954/osj.v5i4.2633</w:t>
      </w:r>
      <w:proofErr w:type="gramEnd"/>
      <w:r w:rsidRPr="002F77B6">
        <w:rPr>
          <w:rFonts w:ascii="Arial" w:hAnsi="Arial" w:cs="Arial"/>
        </w:rPr>
        <w:t>.</w:t>
      </w:r>
    </w:p>
    <w:p w14:paraId="7A39502C" w14:textId="77777777" w:rsidR="00946F96" w:rsidRPr="002F77B6" w:rsidRDefault="00946F96" w:rsidP="002C0FF3">
      <w:pPr>
        <w:rPr>
          <w:rFonts w:ascii="Arial" w:hAnsi="Arial" w:cs="Arial"/>
        </w:rPr>
      </w:pPr>
      <w:r w:rsidRPr="002F77B6">
        <w:rPr>
          <w:rFonts w:ascii="Arial" w:hAnsi="Arial" w:cs="Arial"/>
        </w:rPr>
        <w:t>Rosen, M.A. (2021). Engineering Sustainability: A Technical Approach to Sustainability. </w:t>
      </w:r>
      <w:r w:rsidRPr="002F77B6">
        <w:rPr>
          <w:rFonts w:ascii="Arial" w:hAnsi="Arial" w:cs="Arial"/>
          <w:i/>
          <w:iCs/>
        </w:rPr>
        <w:t>Sustainability</w:t>
      </w:r>
      <w:r w:rsidRPr="002F77B6">
        <w:rPr>
          <w:rFonts w:ascii="Arial" w:hAnsi="Arial" w:cs="Arial"/>
        </w:rPr>
        <w:t>, 4(9), pp.2270–2292.</w:t>
      </w:r>
    </w:p>
    <w:p w14:paraId="03C596A6" w14:textId="77777777" w:rsidR="00946F96" w:rsidRPr="002F77B6" w:rsidRDefault="00946F96" w:rsidP="00946F96">
      <w:pPr>
        <w:rPr>
          <w:rFonts w:ascii="Arial" w:hAnsi="Arial" w:cs="Arial"/>
        </w:rPr>
      </w:pPr>
      <w:r w:rsidRPr="002F77B6">
        <w:rPr>
          <w:rFonts w:ascii="Arial" w:hAnsi="Arial" w:cs="Arial"/>
        </w:rPr>
        <w:t xml:space="preserve">Rovai, S. (2016). The Chinese Luxury Client: Current Profile and New Attitudes. </w:t>
      </w:r>
      <w:r w:rsidRPr="002F77B6">
        <w:rPr>
          <w:rFonts w:ascii="Arial" w:hAnsi="Arial" w:cs="Arial"/>
          <w:i/>
          <w:iCs/>
        </w:rPr>
        <w:t>Luxury the Chinese Way</w:t>
      </w:r>
      <w:r w:rsidRPr="002F77B6">
        <w:rPr>
          <w:rFonts w:ascii="Arial" w:hAnsi="Arial" w:cs="Arial"/>
        </w:rPr>
        <w:t xml:space="preserve">, pp.98–110. </w:t>
      </w:r>
      <w:proofErr w:type="spellStart"/>
      <w:proofErr w:type="gramStart"/>
      <w:r w:rsidRPr="002F77B6">
        <w:rPr>
          <w:rFonts w:ascii="Arial" w:hAnsi="Arial" w:cs="Arial"/>
        </w:rPr>
        <w:t>doi:https</w:t>
      </w:r>
      <w:proofErr w:type="spellEnd"/>
      <w:r w:rsidRPr="002F77B6">
        <w:rPr>
          <w:rFonts w:ascii="Arial" w:hAnsi="Arial" w:cs="Arial"/>
        </w:rPr>
        <w:t>://doi.org/10.1057/9781137537751_9</w:t>
      </w:r>
      <w:proofErr w:type="gramEnd"/>
      <w:r w:rsidRPr="002F77B6">
        <w:rPr>
          <w:rFonts w:ascii="Arial" w:hAnsi="Arial" w:cs="Arial"/>
        </w:rPr>
        <w:t>.</w:t>
      </w:r>
    </w:p>
    <w:p w14:paraId="4E310D6F" w14:textId="77777777" w:rsidR="00946F96" w:rsidRPr="002F77B6" w:rsidRDefault="00946F96" w:rsidP="00946F96">
      <w:pPr>
        <w:rPr>
          <w:rFonts w:ascii="Arial" w:hAnsi="Arial" w:cs="Arial"/>
        </w:rPr>
      </w:pPr>
      <w:r w:rsidRPr="002F77B6">
        <w:rPr>
          <w:rFonts w:ascii="Arial" w:hAnsi="Arial" w:cs="Arial"/>
        </w:rPr>
        <w:t xml:space="preserve">Schlegelmilch, B.B. (2022). Segmenting Targeting and Positioning in Global Markets. </w:t>
      </w:r>
      <w:r w:rsidRPr="002F77B6">
        <w:rPr>
          <w:rFonts w:ascii="Arial" w:hAnsi="Arial" w:cs="Arial"/>
          <w:i/>
          <w:iCs/>
        </w:rPr>
        <w:t>Management for Professionals</w:t>
      </w:r>
      <w:r w:rsidRPr="002F77B6">
        <w:rPr>
          <w:rFonts w:ascii="Arial" w:hAnsi="Arial" w:cs="Arial"/>
        </w:rPr>
        <w:t>, [online] pp.129–159. Available at: https://link.springer.com/chapter/10.1007/978-3-030-90665-8_6.</w:t>
      </w:r>
    </w:p>
    <w:p w14:paraId="4ADD3ED4" w14:textId="77777777" w:rsidR="00946F96" w:rsidRPr="002F77B6" w:rsidRDefault="00946F96" w:rsidP="00946F96">
      <w:pPr>
        <w:rPr>
          <w:rFonts w:ascii="Arial" w:hAnsi="Arial" w:cs="Arial"/>
        </w:rPr>
      </w:pPr>
      <w:r w:rsidRPr="002F77B6">
        <w:rPr>
          <w:rFonts w:ascii="Arial" w:hAnsi="Arial" w:cs="Arial"/>
        </w:rPr>
        <w:t xml:space="preserve">Schreiber, F. (2017). Identification of customer groups in the German term life market: a benefit segmentation. </w:t>
      </w:r>
      <w:r w:rsidRPr="002F77B6">
        <w:rPr>
          <w:rFonts w:ascii="Arial" w:hAnsi="Arial" w:cs="Arial"/>
          <w:i/>
          <w:iCs/>
        </w:rPr>
        <w:t>Annals of Operations Research</w:t>
      </w:r>
      <w:r w:rsidRPr="002F77B6">
        <w:rPr>
          <w:rFonts w:ascii="Arial" w:hAnsi="Arial" w:cs="Arial"/>
        </w:rPr>
        <w:t xml:space="preserve">, 254(1-2), pp.365–399. </w:t>
      </w:r>
      <w:proofErr w:type="spellStart"/>
      <w:proofErr w:type="gramStart"/>
      <w:r w:rsidRPr="002F77B6">
        <w:rPr>
          <w:rFonts w:ascii="Arial" w:hAnsi="Arial" w:cs="Arial"/>
        </w:rPr>
        <w:t>doi:https</w:t>
      </w:r>
      <w:proofErr w:type="spellEnd"/>
      <w:r w:rsidRPr="002F77B6">
        <w:rPr>
          <w:rFonts w:ascii="Arial" w:hAnsi="Arial" w:cs="Arial"/>
        </w:rPr>
        <w:t>://doi.org/10.1007/s10479-017-2446-y</w:t>
      </w:r>
      <w:proofErr w:type="gramEnd"/>
      <w:r w:rsidRPr="002F77B6">
        <w:rPr>
          <w:rFonts w:ascii="Arial" w:hAnsi="Arial" w:cs="Arial"/>
        </w:rPr>
        <w:t>.</w:t>
      </w:r>
    </w:p>
    <w:p w14:paraId="24C02D40" w14:textId="77777777" w:rsidR="00946F96" w:rsidRPr="002F77B6" w:rsidRDefault="00946F96" w:rsidP="002C0FF3">
      <w:pPr>
        <w:rPr>
          <w:rFonts w:ascii="Arial" w:hAnsi="Arial" w:cs="Arial"/>
        </w:rPr>
      </w:pPr>
      <w:r w:rsidRPr="002F77B6">
        <w:rPr>
          <w:rFonts w:ascii="Arial" w:hAnsi="Arial" w:cs="Arial"/>
        </w:rPr>
        <w:t>Statista (2025). </w:t>
      </w:r>
      <w:r w:rsidRPr="002F77B6">
        <w:rPr>
          <w:rFonts w:ascii="Arial" w:hAnsi="Arial" w:cs="Arial"/>
          <w:i/>
          <w:iCs/>
        </w:rPr>
        <w:t>Inflation rate in Germany 2025| Statista</w:t>
      </w:r>
      <w:r w:rsidRPr="002F77B6">
        <w:rPr>
          <w:rFonts w:ascii="Arial" w:hAnsi="Arial" w:cs="Arial"/>
        </w:rPr>
        <w:t>. [online] Statista. Available at: https://www.statista.com/statistics/262859/inflation-rate-in-germany-changes-of-the-cpi-compared-to-the-previous-year/?srsltid=AfmBOop60U6iypleHWI7U6F9Dvg0d7_t64--72jdNnb663T-Z4QgbRii [Accessed 12 Mar. 2026].</w:t>
      </w:r>
    </w:p>
    <w:p w14:paraId="7B94A8BE" w14:textId="77777777" w:rsidR="00946F96" w:rsidRPr="002F77B6" w:rsidRDefault="00946F96" w:rsidP="002C0FF3">
      <w:pPr>
        <w:rPr>
          <w:rFonts w:ascii="Arial" w:hAnsi="Arial" w:cs="Arial"/>
        </w:rPr>
      </w:pPr>
      <w:r w:rsidRPr="002F77B6">
        <w:rPr>
          <w:rFonts w:ascii="Arial" w:hAnsi="Arial" w:cs="Arial"/>
        </w:rPr>
        <w:t>The4 (2025). </w:t>
      </w:r>
      <w:r w:rsidRPr="002F77B6">
        <w:rPr>
          <w:rFonts w:ascii="Arial" w:hAnsi="Arial" w:cs="Arial"/>
          <w:i/>
          <w:iCs/>
        </w:rPr>
        <w:t>MERCEDES-BENZ GROUP AG PESTEL ANALYSIS</w:t>
      </w:r>
      <w:r w:rsidRPr="002F77B6">
        <w:rPr>
          <w:rFonts w:ascii="Arial" w:hAnsi="Arial" w:cs="Arial"/>
        </w:rPr>
        <w:t>. [online] CANVAS, SWOT, PESTEL &amp; BCG Matrix Editable Templates for Startups. Available at: https://canvasbusinessmodel.com/products/mercedes-benz-group-ag-pestle-analysis [Accessed 12 Mar. 2026].</w:t>
      </w:r>
    </w:p>
    <w:p w14:paraId="111A7F95" w14:textId="77777777" w:rsidR="00946F96" w:rsidRPr="002F77B6" w:rsidRDefault="00946F96" w:rsidP="002C0FF3">
      <w:pPr>
        <w:rPr>
          <w:rFonts w:ascii="Arial" w:hAnsi="Arial" w:cs="Arial"/>
        </w:rPr>
      </w:pPr>
      <w:r w:rsidRPr="002F77B6">
        <w:rPr>
          <w:rFonts w:ascii="Arial" w:hAnsi="Arial" w:cs="Arial"/>
        </w:rPr>
        <w:t>Thiel, C. and Schmidt, J. (2025). Cost and well-to-wheel implications of the vehicle fleet CO2 emission regulation in the European Union. </w:t>
      </w:r>
      <w:r w:rsidRPr="002F77B6">
        <w:rPr>
          <w:rFonts w:ascii="Arial" w:hAnsi="Arial" w:cs="Arial"/>
          <w:i/>
          <w:iCs/>
        </w:rPr>
        <w:t>Transportation Research Part A: Policy and Practice</w:t>
      </w:r>
      <w:r w:rsidRPr="002F77B6">
        <w:rPr>
          <w:rFonts w:ascii="Arial" w:hAnsi="Arial" w:cs="Arial"/>
        </w:rPr>
        <w:t xml:space="preserve">, [online] 63(3), pp.25–42. </w:t>
      </w:r>
      <w:proofErr w:type="spellStart"/>
      <w:proofErr w:type="gramStart"/>
      <w:r w:rsidRPr="002F77B6">
        <w:rPr>
          <w:rFonts w:ascii="Arial" w:hAnsi="Arial" w:cs="Arial"/>
        </w:rPr>
        <w:t>doi:https</w:t>
      </w:r>
      <w:proofErr w:type="spellEnd"/>
      <w:r w:rsidRPr="002F77B6">
        <w:rPr>
          <w:rFonts w:ascii="Arial" w:hAnsi="Arial" w:cs="Arial"/>
        </w:rPr>
        <w:t>://doi.org/10.1016/j.tra.2014.02.018</w:t>
      </w:r>
      <w:proofErr w:type="gramEnd"/>
      <w:r w:rsidRPr="002F77B6">
        <w:rPr>
          <w:rFonts w:ascii="Arial" w:hAnsi="Arial" w:cs="Arial"/>
        </w:rPr>
        <w:t>.</w:t>
      </w:r>
    </w:p>
    <w:p w14:paraId="409D22AA" w14:textId="77777777" w:rsidR="00946F96" w:rsidRPr="002F77B6" w:rsidRDefault="00946F96" w:rsidP="002C0FF3">
      <w:pPr>
        <w:rPr>
          <w:rFonts w:ascii="Arial" w:hAnsi="Arial" w:cs="Arial"/>
        </w:rPr>
      </w:pPr>
      <w:r w:rsidRPr="002F77B6">
        <w:rPr>
          <w:rFonts w:ascii="Arial" w:hAnsi="Arial" w:cs="Arial"/>
        </w:rPr>
        <w:t>Vonk, A. (2024). The Hofstede Model: Understanding a Multicultural Environment. </w:t>
      </w:r>
      <w:r w:rsidRPr="002F77B6">
        <w:rPr>
          <w:rFonts w:ascii="Arial" w:hAnsi="Arial" w:cs="Arial"/>
          <w:i/>
          <w:iCs/>
        </w:rPr>
        <w:t>Cultural Confluence in Organizational Change</w:t>
      </w:r>
      <w:r w:rsidRPr="002F77B6">
        <w:rPr>
          <w:rFonts w:ascii="Arial" w:hAnsi="Arial" w:cs="Arial"/>
        </w:rPr>
        <w:t xml:space="preserve">, 4(3), pp.47–76. </w:t>
      </w:r>
      <w:proofErr w:type="spellStart"/>
      <w:proofErr w:type="gramStart"/>
      <w:r w:rsidRPr="002F77B6">
        <w:rPr>
          <w:rFonts w:ascii="Arial" w:hAnsi="Arial" w:cs="Arial"/>
        </w:rPr>
        <w:t>doi:https</w:t>
      </w:r>
      <w:proofErr w:type="spellEnd"/>
      <w:r w:rsidRPr="002F77B6">
        <w:rPr>
          <w:rFonts w:ascii="Arial" w:hAnsi="Arial" w:cs="Arial"/>
        </w:rPr>
        <w:t>://doi.org/10.1007/978-3-031-45403-5_4</w:t>
      </w:r>
      <w:proofErr w:type="gramEnd"/>
      <w:r w:rsidRPr="002F77B6">
        <w:rPr>
          <w:rFonts w:ascii="Arial" w:hAnsi="Arial" w:cs="Arial"/>
        </w:rPr>
        <w:t>.</w:t>
      </w:r>
    </w:p>
    <w:p w14:paraId="67479BB0" w14:textId="77777777" w:rsidR="00946F96" w:rsidRPr="002F77B6" w:rsidRDefault="00946F96" w:rsidP="002C0FF3">
      <w:pPr>
        <w:rPr>
          <w:rFonts w:ascii="Arial" w:hAnsi="Arial" w:cs="Arial"/>
        </w:rPr>
      </w:pPr>
      <w:r w:rsidRPr="002F77B6">
        <w:rPr>
          <w:rFonts w:ascii="Arial" w:hAnsi="Arial" w:cs="Arial"/>
        </w:rPr>
        <w:lastRenderedPageBreak/>
        <w:t>Wang, H. and Chen, Z. (2025). A Legal Study: How Do China’s Top 10 Intelligent Connected Vehicle Companies Protect Consumer Rights? </w:t>
      </w:r>
      <w:r w:rsidRPr="002F77B6">
        <w:rPr>
          <w:rFonts w:ascii="Arial" w:hAnsi="Arial" w:cs="Arial"/>
          <w:i/>
          <w:iCs/>
        </w:rPr>
        <w:t>World Electric Vehicle Journal</w:t>
      </w:r>
      <w:r w:rsidRPr="002F77B6">
        <w:rPr>
          <w:rFonts w:ascii="Arial" w:hAnsi="Arial" w:cs="Arial"/>
        </w:rPr>
        <w:t xml:space="preserve">, [online] 16(3), pp.140–140. </w:t>
      </w:r>
      <w:proofErr w:type="spellStart"/>
      <w:proofErr w:type="gramStart"/>
      <w:r w:rsidRPr="002F77B6">
        <w:rPr>
          <w:rFonts w:ascii="Arial" w:hAnsi="Arial" w:cs="Arial"/>
        </w:rPr>
        <w:t>doi:https</w:t>
      </w:r>
      <w:proofErr w:type="spellEnd"/>
      <w:r w:rsidRPr="002F77B6">
        <w:rPr>
          <w:rFonts w:ascii="Arial" w:hAnsi="Arial" w:cs="Arial"/>
        </w:rPr>
        <w:t>://doi.org/10.3390/wevj16030140</w:t>
      </w:r>
      <w:proofErr w:type="gramEnd"/>
      <w:r w:rsidRPr="002F77B6">
        <w:rPr>
          <w:rFonts w:ascii="Arial" w:hAnsi="Arial" w:cs="Arial"/>
        </w:rPr>
        <w:t>.</w:t>
      </w:r>
    </w:p>
    <w:p w14:paraId="412C972A" w14:textId="77777777" w:rsidR="00946F96" w:rsidRPr="002F77B6" w:rsidRDefault="00946F96" w:rsidP="002C0FF3">
      <w:pPr>
        <w:rPr>
          <w:rFonts w:ascii="Arial" w:hAnsi="Arial" w:cs="Arial"/>
        </w:rPr>
      </w:pPr>
      <w:r w:rsidRPr="002F77B6">
        <w:rPr>
          <w:rFonts w:ascii="Arial" w:hAnsi="Arial" w:cs="Arial"/>
        </w:rPr>
        <w:t xml:space="preserve">Wiedmann, K.-P. and </w:t>
      </w:r>
      <w:proofErr w:type="spellStart"/>
      <w:r w:rsidRPr="002F77B6">
        <w:rPr>
          <w:rFonts w:ascii="Arial" w:hAnsi="Arial" w:cs="Arial"/>
        </w:rPr>
        <w:t>Hennigs</w:t>
      </w:r>
      <w:proofErr w:type="spellEnd"/>
      <w:r w:rsidRPr="002F77B6">
        <w:rPr>
          <w:rFonts w:ascii="Arial" w:hAnsi="Arial" w:cs="Arial"/>
        </w:rPr>
        <w:t>, N. (2024). The importance of brand heritage as a key performance driver in marketing management. </w:t>
      </w:r>
      <w:r w:rsidRPr="002F77B6">
        <w:rPr>
          <w:rFonts w:ascii="Arial" w:hAnsi="Arial" w:cs="Arial"/>
          <w:i/>
          <w:iCs/>
        </w:rPr>
        <w:t>Journal of Brand Management</w:t>
      </w:r>
      <w:r w:rsidRPr="002F77B6">
        <w:rPr>
          <w:rFonts w:ascii="Arial" w:hAnsi="Arial" w:cs="Arial"/>
        </w:rPr>
        <w:t xml:space="preserve">, 19(3), pp.182–194. </w:t>
      </w:r>
      <w:proofErr w:type="spellStart"/>
      <w:proofErr w:type="gramStart"/>
      <w:r w:rsidRPr="002F77B6">
        <w:rPr>
          <w:rFonts w:ascii="Arial" w:hAnsi="Arial" w:cs="Arial"/>
        </w:rPr>
        <w:t>doi:https</w:t>
      </w:r>
      <w:proofErr w:type="spellEnd"/>
      <w:r w:rsidRPr="002F77B6">
        <w:rPr>
          <w:rFonts w:ascii="Arial" w:hAnsi="Arial" w:cs="Arial"/>
        </w:rPr>
        <w:t>://doi.org/10.1057/bm.2011.36</w:t>
      </w:r>
      <w:proofErr w:type="gramEnd"/>
      <w:r w:rsidRPr="002F77B6">
        <w:rPr>
          <w:rFonts w:ascii="Arial" w:hAnsi="Arial" w:cs="Arial"/>
        </w:rPr>
        <w:t>.</w:t>
      </w:r>
    </w:p>
    <w:p w14:paraId="66AFF322" w14:textId="77777777" w:rsidR="00946F96" w:rsidRPr="002F77B6" w:rsidRDefault="00946F96" w:rsidP="00F94421">
      <w:pPr>
        <w:rPr>
          <w:rFonts w:ascii="Arial" w:hAnsi="Arial" w:cs="Arial"/>
        </w:rPr>
      </w:pPr>
      <w:r w:rsidRPr="002F77B6">
        <w:rPr>
          <w:rFonts w:ascii="Arial" w:hAnsi="Arial" w:cs="Arial"/>
        </w:rPr>
        <w:t xml:space="preserve">Wiedmann, K.-P., </w:t>
      </w:r>
      <w:proofErr w:type="spellStart"/>
      <w:r w:rsidRPr="002F77B6">
        <w:rPr>
          <w:rFonts w:ascii="Arial" w:hAnsi="Arial" w:cs="Arial"/>
        </w:rPr>
        <w:t>Hennigs</w:t>
      </w:r>
      <w:proofErr w:type="spellEnd"/>
      <w:r w:rsidRPr="002F77B6">
        <w:rPr>
          <w:rFonts w:ascii="Arial" w:hAnsi="Arial" w:cs="Arial"/>
        </w:rPr>
        <w:t>, N. and Siebels, A. (2022). Value-based Segmentation of Luxury Consumption Behavior. </w:t>
      </w:r>
      <w:r w:rsidRPr="002F77B6">
        <w:rPr>
          <w:rFonts w:ascii="Arial" w:hAnsi="Arial" w:cs="Arial"/>
          <w:i/>
          <w:iCs/>
        </w:rPr>
        <w:t>Psychology and Marketing</w:t>
      </w:r>
      <w:r w:rsidRPr="002F77B6">
        <w:rPr>
          <w:rFonts w:ascii="Arial" w:hAnsi="Arial" w:cs="Arial"/>
        </w:rPr>
        <w:t xml:space="preserve">, 26(7), pp.625–651. </w:t>
      </w:r>
      <w:proofErr w:type="spellStart"/>
      <w:proofErr w:type="gramStart"/>
      <w:r w:rsidRPr="002F77B6">
        <w:rPr>
          <w:rFonts w:ascii="Arial" w:hAnsi="Arial" w:cs="Arial"/>
        </w:rPr>
        <w:t>doi:https</w:t>
      </w:r>
      <w:proofErr w:type="spellEnd"/>
      <w:r w:rsidRPr="002F77B6">
        <w:rPr>
          <w:rFonts w:ascii="Arial" w:hAnsi="Arial" w:cs="Arial"/>
        </w:rPr>
        <w:t>://doi.org/10.1002/mar.20292</w:t>
      </w:r>
      <w:proofErr w:type="gramEnd"/>
      <w:r w:rsidRPr="002F77B6">
        <w:rPr>
          <w:rFonts w:ascii="Arial" w:hAnsi="Arial" w:cs="Arial"/>
        </w:rPr>
        <w:t>.</w:t>
      </w:r>
    </w:p>
    <w:p w14:paraId="7028866A" w14:textId="77777777" w:rsidR="00946F96" w:rsidRPr="002F77B6" w:rsidRDefault="00946F96" w:rsidP="00946F96">
      <w:pPr>
        <w:rPr>
          <w:rFonts w:ascii="Arial" w:hAnsi="Arial" w:cs="Arial"/>
        </w:rPr>
      </w:pPr>
      <w:r w:rsidRPr="002F77B6">
        <w:rPr>
          <w:rFonts w:ascii="Arial" w:hAnsi="Arial" w:cs="Arial"/>
        </w:rPr>
        <w:t xml:space="preserve">Yeung, G. and Mok, V. (2012). Manufacturing and Distribution Strategies, Distribution Channels, and Transaction Costs: The Case of Parallel Imported Automobiles. </w:t>
      </w:r>
      <w:r w:rsidRPr="002F77B6">
        <w:rPr>
          <w:rFonts w:ascii="Arial" w:hAnsi="Arial" w:cs="Arial"/>
          <w:i/>
          <w:iCs/>
        </w:rPr>
        <w:t>Managerial and Decision Economics</w:t>
      </w:r>
      <w:r w:rsidRPr="002F77B6">
        <w:rPr>
          <w:rFonts w:ascii="Arial" w:hAnsi="Arial" w:cs="Arial"/>
        </w:rPr>
        <w:t xml:space="preserve">, 34(1), pp.44–58. </w:t>
      </w:r>
      <w:proofErr w:type="spellStart"/>
      <w:proofErr w:type="gramStart"/>
      <w:r w:rsidRPr="002F77B6">
        <w:rPr>
          <w:rFonts w:ascii="Arial" w:hAnsi="Arial" w:cs="Arial"/>
        </w:rPr>
        <w:t>doi:https</w:t>
      </w:r>
      <w:proofErr w:type="spellEnd"/>
      <w:r w:rsidRPr="002F77B6">
        <w:rPr>
          <w:rFonts w:ascii="Arial" w:hAnsi="Arial" w:cs="Arial"/>
        </w:rPr>
        <w:t>://doi.org/10.1002/mde.2573</w:t>
      </w:r>
      <w:proofErr w:type="gramEnd"/>
      <w:r w:rsidRPr="002F77B6">
        <w:rPr>
          <w:rFonts w:ascii="Arial" w:hAnsi="Arial" w:cs="Arial"/>
        </w:rPr>
        <w:t>.</w:t>
      </w:r>
    </w:p>
    <w:p w14:paraId="16313965" w14:textId="77777777" w:rsidR="00946F96" w:rsidRPr="002F77B6" w:rsidRDefault="00946F96" w:rsidP="000214C7">
      <w:pPr>
        <w:rPr>
          <w:rFonts w:ascii="Arial" w:hAnsi="Arial" w:cs="Arial"/>
        </w:rPr>
      </w:pPr>
    </w:p>
    <w:sectPr w:rsidR="00946F96" w:rsidRPr="002F77B6">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284BE" w14:textId="77777777" w:rsidR="00930338" w:rsidRDefault="00930338" w:rsidP="001F5069">
      <w:pPr>
        <w:spacing w:after="0" w:line="240" w:lineRule="auto"/>
      </w:pPr>
      <w:r>
        <w:separator/>
      </w:r>
    </w:p>
  </w:endnote>
  <w:endnote w:type="continuationSeparator" w:id="0">
    <w:p w14:paraId="65C4BF52" w14:textId="77777777" w:rsidR="00930338" w:rsidRDefault="00930338" w:rsidP="001F50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7459863"/>
      <w:docPartObj>
        <w:docPartGallery w:val="Page Numbers (Bottom of Page)"/>
        <w:docPartUnique/>
      </w:docPartObj>
    </w:sdtPr>
    <w:sdtContent>
      <w:p w14:paraId="02AF0328" w14:textId="2B27E9E8" w:rsidR="001F5069" w:rsidRDefault="001F5069">
        <w:pPr>
          <w:pStyle w:val="Footer"/>
        </w:pPr>
        <w:r>
          <w:rPr>
            <w:noProof/>
          </w:rPr>
          <mc:AlternateContent>
            <mc:Choice Requires="wps">
              <w:drawing>
                <wp:anchor distT="0" distB="0" distL="114300" distR="114300" simplePos="0" relativeHeight="251658241" behindDoc="0" locked="0" layoutInCell="1" allowOverlap="1" wp14:anchorId="4538E3B1" wp14:editId="32C84133">
                  <wp:simplePos x="0" y="0"/>
                  <wp:positionH relativeFrom="margin">
                    <wp:align>center</wp:align>
                  </wp:positionH>
                  <wp:positionV relativeFrom="bottomMargin">
                    <wp:align>center</wp:align>
                  </wp:positionV>
                  <wp:extent cx="551815" cy="238760"/>
                  <wp:effectExtent l="19050" t="19050" r="19685" b="18415"/>
                  <wp:wrapNone/>
                  <wp:docPr id="1109648211"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4A26B9E" w14:textId="77777777" w:rsidR="001F5069" w:rsidRDefault="001F5069">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538E3B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6" type="#_x0000_t185" style="position:absolute;left:0;text-align:left;margin-left:0;margin-top:0;width:43.45pt;height:18.8pt;z-index:251658241;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04A26B9E" w14:textId="77777777" w:rsidR="001F5069" w:rsidRDefault="001F5069">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8240" behindDoc="0" locked="0" layoutInCell="1" allowOverlap="1" wp14:anchorId="3283C828" wp14:editId="5FE5D6BD">
                  <wp:simplePos x="0" y="0"/>
                  <wp:positionH relativeFrom="margin">
                    <wp:align>center</wp:align>
                  </wp:positionH>
                  <wp:positionV relativeFrom="bottomMargin">
                    <wp:align>center</wp:align>
                  </wp:positionV>
                  <wp:extent cx="5518150" cy="0"/>
                  <wp:effectExtent l="9525" t="9525" r="6350" b="9525"/>
                  <wp:wrapNone/>
                  <wp:docPr id="1671209905"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8868BA2"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169C9" w14:textId="77777777" w:rsidR="00930338" w:rsidRDefault="00930338" w:rsidP="001F5069">
      <w:pPr>
        <w:spacing w:after="0" w:line="240" w:lineRule="auto"/>
      </w:pPr>
      <w:r>
        <w:separator/>
      </w:r>
    </w:p>
  </w:footnote>
  <w:footnote w:type="continuationSeparator" w:id="0">
    <w:p w14:paraId="343557E5" w14:textId="77777777" w:rsidR="00930338" w:rsidRDefault="00930338" w:rsidP="001F50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71FBA"/>
    <w:multiLevelType w:val="hybridMultilevel"/>
    <w:tmpl w:val="9E2A4546"/>
    <w:lvl w:ilvl="0" w:tplc="5B1A6354">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D6B596F"/>
    <w:multiLevelType w:val="multilevel"/>
    <w:tmpl w:val="7E40D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B66A44"/>
    <w:multiLevelType w:val="hybridMultilevel"/>
    <w:tmpl w:val="8616757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EC2BAC"/>
    <w:multiLevelType w:val="hybridMultilevel"/>
    <w:tmpl w:val="5BF8A438"/>
    <w:lvl w:ilvl="0" w:tplc="5B1A6354">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ACD6E14"/>
    <w:multiLevelType w:val="hybridMultilevel"/>
    <w:tmpl w:val="7EA62C04"/>
    <w:lvl w:ilvl="0" w:tplc="5B1A6354">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52C05EF7"/>
    <w:multiLevelType w:val="hybridMultilevel"/>
    <w:tmpl w:val="C388B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080D75"/>
    <w:multiLevelType w:val="hybridMultilevel"/>
    <w:tmpl w:val="0240B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5E6B62"/>
    <w:multiLevelType w:val="hybridMultilevel"/>
    <w:tmpl w:val="C3007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751497"/>
    <w:multiLevelType w:val="hybridMultilevel"/>
    <w:tmpl w:val="3536B0B8"/>
    <w:lvl w:ilvl="0" w:tplc="5B1A6354">
      <w:start w:val="1"/>
      <w:numFmt w:val="bullet"/>
      <w:lvlText w:val=""/>
      <w:lvlJc w:val="left"/>
      <w:pPr>
        <w:ind w:left="360" w:hanging="360"/>
      </w:pPr>
      <w:rPr>
        <w:rFonts w:ascii="Wingdings" w:hAnsi="Wingdings" w:hint="default"/>
      </w:rPr>
    </w:lvl>
    <w:lvl w:ilvl="1" w:tplc="EAA07B34" w:tentative="1">
      <w:start w:val="1"/>
      <w:numFmt w:val="bullet"/>
      <w:lvlText w:val="o"/>
      <w:lvlJc w:val="left"/>
      <w:pPr>
        <w:ind w:left="1080" w:hanging="360"/>
      </w:pPr>
      <w:rPr>
        <w:rFonts w:ascii="Courier New" w:hAnsi="Courier New" w:cs="Courier New" w:hint="default"/>
      </w:rPr>
    </w:lvl>
    <w:lvl w:ilvl="2" w:tplc="1F58FC60" w:tentative="1">
      <w:start w:val="1"/>
      <w:numFmt w:val="bullet"/>
      <w:lvlText w:val=""/>
      <w:lvlJc w:val="left"/>
      <w:pPr>
        <w:ind w:left="1800" w:hanging="360"/>
      </w:pPr>
      <w:rPr>
        <w:rFonts w:ascii="Wingdings" w:hAnsi="Wingdings" w:hint="default"/>
      </w:rPr>
    </w:lvl>
    <w:lvl w:ilvl="3" w:tplc="7B7A7A6E" w:tentative="1">
      <w:start w:val="1"/>
      <w:numFmt w:val="bullet"/>
      <w:lvlText w:val=""/>
      <w:lvlJc w:val="left"/>
      <w:pPr>
        <w:ind w:left="2520" w:hanging="360"/>
      </w:pPr>
      <w:rPr>
        <w:rFonts w:ascii="Symbol" w:hAnsi="Symbol" w:hint="default"/>
      </w:rPr>
    </w:lvl>
    <w:lvl w:ilvl="4" w:tplc="7046C6B2" w:tentative="1">
      <w:start w:val="1"/>
      <w:numFmt w:val="bullet"/>
      <w:lvlText w:val="o"/>
      <w:lvlJc w:val="left"/>
      <w:pPr>
        <w:ind w:left="3240" w:hanging="360"/>
      </w:pPr>
      <w:rPr>
        <w:rFonts w:ascii="Courier New" w:hAnsi="Courier New" w:cs="Courier New" w:hint="default"/>
      </w:rPr>
    </w:lvl>
    <w:lvl w:ilvl="5" w:tplc="4386EC66" w:tentative="1">
      <w:start w:val="1"/>
      <w:numFmt w:val="bullet"/>
      <w:lvlText w:val=""/>
      <w:lvlJc w:val="left"/>
      <w:pPr>
        <w:ind w:left="3960" w:hanging="360"/>
      </w:pPr>
      <w:rPr>
        <w:rFonts w:ascii="Wingdings" w:hAnsi="Wingdings" w:hint="default"/>
      </w:rPr>
    </w:lvl>
    <w:lvl w:ilvl="6" w:tplc="A7A2702A" w:tentative="1">
      <w:start w:val="1"/>
      <w:numFmt w:val="bullet"/>
      <w:lvlText w:val=""/>
      <w:lvlJc w:val="left"/>
      <w:pPr>
        <w:ind w:left="4680" w:hanging="360"/>
      </w:pPr>
      <w:rPr>
        <w:rFonts w:ascii="Symbol" w:hAnsi="Symbol" w:hint="default"/>
      </w:rPr>
    </w:lvl>
    <w:lvl w:ilvl="7" w:tplc="77D0F520" w:tentative="1">
      <w:start w:val="1"/>
      <w:numFmt w:val="bullet"/>
      <w:lvlText w:val="o"/>
      <w:lvlJc w:val="left"/>
      <w:pPr>
        <w:ind w:left="5400" w:hanging="360"/>
      </w:pPr>
      <w:rPr>
        <w:rFonts w:ascii="Courier New" w:hAnsi="Courier New" w:cs="Courier New" w:hint="default"/>
      </w:rPr>
    </w:lvl>
    <w:lvl w:ilvl="8" w:tplc="86D41810" w:tentative="1">
      <w:start w:val="1"/>
      <w:numFmt w:val="bullet"/>
      <w:lvlText w:val=""/>
      <w:lvlJc w:val="left"/>
      <w:pPr>
        <w:ind w:left="6120" w:hanging="360"/>
      </w:pPr>
      <w:rPr>
        <w:rFonts w:ascii="Wingdings" w:hAnsi="Wingdings" w:hint="default"/>
      </w:rPr>
    </w:lvl>
  </w:abstractNum>
  <w:abstractNum w:abstractNumId="9" w15:restartNumberingAfterBreak="0">
    <w:nsid w:val="667D1012"/>
    <w:multiLevelType w:val="hybridMultilevel"/>
    <w:tmpl w:val="90963E56"/>
    <w:lvl w:ilvl="0" w:tplc="E3DAC422">
      <w:start w:val="1"/>
      <w:numFmt w:val="bullet"/>
      <w:lvlText w:val="•"/>
      <w:lvlJc w:val="left"/>
      <w:pPr>
        <w:tabs>
          <w:tab w:val="num" w:pos="720"/>
        </w:tabs>
        <w:ind w:left="720" w:hanging="360"/>
      </w:pPr>
      <w:rPr>
        <w:rFonts w:ascii="Arial" w:hAnsi="Arial" w:cs="Times New Roman" w:hint="default"/>
      </w:rPr>
    </w:lvl>
    <w:lvl w:ilvl="1" w:tplc="CA1A00FC">
      <w:start w:val="1"/>
      <w:numFmt w:val="bullet"/>
      <w:lvlText w:val="•"/>
      <w:lvlJc w:val="left"/>
      <w:pPr>
        <w:tabs>
          <w:tab w:val="num" w:pos="1440"/>
        </w:tabs>
        <w:ind w:left="1440" w:hanging="360"/>
      </w:pPr>
      <w:rPr>
        <w:rFonts w:ascii="Arial" w:hAnsi="Arial" w:cs="Times New Roman" w:hint="default"/>
      </w:rPr>
    </w:lvl>
    <w:lvl w:ilvl="2" w:tplc="FDB6D860">
      <w:start w:val="1"/>
      <w:numFmt w:val="bullet"/>
      <w:lvlText w:val="•"/>
      <w:lvlJc w:val="left"/>
      <w:pPr>
        <w:tabs>
          <w:tab w:val="num" w:pos="2160"/>
        </w:tabs>
        <w:ind w:left="2160" w:hanging="360"/>
      </w:pPr>
      <w:rPr>
        <w:rFonts w:ascii="Arial" w:hAnsi="Arial" w:cs="Times New Roman" w:hint="default"/>
      </w:rPr>
    </w:lvl>
    <w:lvl w:ilvl="3" w:tplc="9796F1EA">
      <w:start w:val="1"/>
      <w:numFmt w:val="bullet"/>
      <w:lvlText w:val="•"/>
      <w:lvlJc w:val="left"/>
      <w:pPr>
        <w:tabs>
          <w:tab w:val="num" w:pos="2880"/>
        </w:tabs>
        <w:ind w:left="2880" w:hanging="360"/>
      </w:pPr>
      <w:rPr>
        <w:rFonts w:ascii="Arial" w:hAnsi="Arial" w:cs="Times New Roman" w:hint="default"/>
      </w:rPr>
    </w:lvl>
    <w:lvl w:ilvl="4" w:tplc="2D42992E">
      <w:start w:val="1"/>
      <w:numFmt w:val="bullet"/>
      <w:lvlText w:val="•"/>
      <w:lvlJc w:val="left"/>
      <w:pPr>
        <w:tabs>
          <w:tab w:val="num" w:pos="3600"/>
        </w:tabs>
        <w:ind w:left="3600" w:hanging="360"/>
      </w:pPr>
      <w:rPr>
        <w:rFonts w:ascii="Arial" w:hAnsi="Arial" w:cs="Times New Roman" w:hint="default"/>
      </w:rPr>
    </w:lvl>
    <w:lvl w:ilvl="5" w:tplc="13669B5A">
      <w:start w:val="1"/>
      <w:numFmt w:val="bullet"/>
      <w:lvlText w:val="•"/>
      <w:lvlJc w:val="left"/>
      <w:pPr>
        <w:tabs>
          <w:tab w:val="num" w:pos="4320"/>
        </w:tabs>
        <w:ind w:left="4320" w:hanging="360"/>
      </w:pPr>
      <w:rPr>
        <w:rFonts w:ascii="Arial" w:hAnsi="Arial" w:cs="Times New Roman" w:hint="default"/>
      </w:rPr>
    </w:lvl>
    <w:lvl w:ilvl="6" w:tplc="3D8C90EE">
      <w:start w:val="1"/>
      <w:numFmt w:val="bullet"/>
      <w:lvlText w:val="•"/>
      <w:lvlJc w:val="left"/>
      <w:pPr>
        <w:tabs>
          <w:tab w:val="num" w:pos="5040"/>
        </w:tabs>
        <w:ind w:left="5040" w:hanging="360"/>
      </w:pPr>
      <w:rPr>
        <w:rFonts w:ascii="Arial" w:hAnsi="Arial" w:cs="Times New Roman" w:hint="default"/>
      </w:rPr>
    </w:lvl>
    <w:lvl w:ilvl="7" w:tplc="974A5D9A">
      <w:start w:val="1"/>
      <w:numFmt w:val="bullet"/>
      <w:lvlText w:val="•"/>
      <w:lvlJc w:val="left"/>
      <w:pPr>
        <w:tabs>
          <w:tab w:val="num" w:pos="5760"/>
        </w:tabs>
        <w:ind w:left="5760" w:hanging="360"/>
      </w:pPr>
      <w:rPr>
        <w:rFonts w:ascii="Arial" w:hAnsi="Arial" w:cs="Times New Roman" w:hint="default"/>
      </w:rPr>
    </w:lvl>
    <w:lvl w:ilvl="8" w:tplc="33360550">
      <w:start w:val="1"/>
      <w:numFmt w:val="bullet"/>
      <w:lvlText w:val="•"/>
      <w:lvlJc w:val="left"/>
      <w:pPr>
        <w:tabs>
          <w:tab w:val="num" w:pos="6480"/>
        </w:tabs>
        <w:ind w:left="6480" w:hanging="360"/>
      </w:pPr>
      <w:rPr>
        <w:rFonts w:ascii="Arial" w:hAnsi="Arial" w:cs="Times New Roman" w:hint="default"/>
      </w:rPr>
    </w:lvl>
  </w:abstractNum>
  <w:abstractNum w:abstractNumId="10" w15:restartNumberingAfterBreak="0">
    <w:nsid w:val="74536DE3"/>
    <w:multiLevelType w:val="multilevel"/>
    <w:tmpl w:val="F1504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8E1ACD"/>
    <w:multiLevelType w:val="multilevel"/>
    <w:tmpl w:val="A5B0C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4E5AA3"/>
    <w:multiLevelType w:val="hybridMultilevel"/>
    <w:tmpl w:val="EA58B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EB298F"/>
    <w:multiLevelType w:val="hybridMultilevel"/>
    <w:tmpl w:val="1BCCE6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9802243">
    <w:abstractNumId w:val="8"/>
  </w:num>
  <w:num w:numId="2" w16cid:durableId="1885631115">
    <w:abstractNumId w:val="4"/>
  </w:num>
  <w:num w:numId="3" w16cid:durableId="720129129">
    <w:abstractNumId w:val="1"/>
  </w:num>
  <w:num w:numId="4" w16cid:durableId="1299333539">
    <w:abstractNumId w:val="11"/>
  </w:num>
  <w:num w:numId="5" w16cid:durableId="201985232">
    <w:abstractNumId w:val="0"/>
  </w:num>
  <w:num w:numId="6" w16cid:durableId="1301376398">
    <w:abstractNumId w:val="3"/>
  </w:num>
  <w:num w:numId="7" w16cid:durableId="2017414711">
    <w:abstractNumId w:val="13"/>
  </w:num>
  <w:num w:numId="8" w16cid:durableId="2080444172">
    <w:abstractNumId w:val="9"/>
  </w:num>
  <w:num w:numId="9" w16cid:durableId="207689182">
    <w:abstractNumId w:val="2"/>
  </w:num>
  <w:num w:numId="10" w16cid:durableId="100076224">
    <w:abstractNumId w:val="5"/>
  </w:num>
  <w:num w:numId="11" w16cid:durableId="1668902998">
    <w:abstractNumId w:val="7"/>
  </w:num>
  <w:num w:numId="12" w16cid:durableId="1885409580">
    <w:abstractNumId w:val="6"/>
  </w:num>
  <w:num w:numId="13" w16cid:durableId="1178277518">
    <w:abstractNumId w:val="12"/>
  </w:num>
  <w:num w:numId="14" w16cid:durableId="113568479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QyM7WwMDEyMLUwtjBS0lEKTi0uzszPAykwrQUApQ/AhiwAAAA="/>
  </w:docVars>
  <w:rsids>
    <w:rsidRoot w:val="007929EE"/>
    <w:rsid w:val="000060C4"/>
    <w:rsid w:val="00006F54"/>
    <w:rsid w:val="000127E4"/>
    <w:rsid w:val="0001604B"/>
    <w:rsid w:val="00020B2A"/>
    <w:rsid w:val="000214C7"/>
    <w:rsid w:val="00033247"/>
    <w:rsid w:val="000337BD"/>
    <w:rsid w:val="00043674"/>
    <w:rsid w:val="0005786C"/>
    <w:rsid w:val="00070CA4"/>
    <w:rsid w:val="00091996"/>
    <w:rsid w:val="000925BC"/>
    <w:rsid w:val="000965C0"/>
    <w:rsid w:val="000A336B"/>
    <w:rsid w:val="000A42C7"/>
    <w:rsid w:val="000A67BA"/>
    <w:rsid w:val="000D0EBE"/>
    <w:rsid w:val="000D2416"/>
    <w:rsid w:val="000D2A0F"/>
    <w:rsid w:val="000D7447"/>
    <w:rsid w:val="000F085A"/>
    <w:rsid w:val="000F237A"/>
    <w:rsid w:val="000F47BB"/>
    <w:rsid w:val="000F4D6C"/>
    <w:rsid w:val="000F5F50"/>
    <w:rsid w:val="0010159D"/>
    <w:rsid w:val="001050DF"/>
    <w:rsid w:val="001106A9"/>
    <w:rsid w:val="00117F5C"/>
    <w:rsid w:val="001308AC"/>
    <w:rsid w:val="0013571A"/>
    <w:rsid w:val="00136E38"/>
    <w:rsid w:val="001416E0"/>
    <w:rsid w:val="00152ADA"/>
    <w:rsid w:val="00154394"/>
    <w:rsid w:val="001618C9"/>
    <w:rsid w:val="00166065"/>
    <w:rsid w:val="001B4D1C"/>
    <w:rsid w:val="001B74D1"/>
    <w:rsid w:val="001C7074"/>
    <w:rsid w:val="001D2040"/>
    <w:rsid w:val="001D48C1"/>
    <w:rsid w:val="001F2771"/>
    <w:rsid w:val="001F5069"/>
    <w:rsid w:val="001F728B"/>
    <w:rsid w:val="002037FE"/>
    <w:rsid w:val="00231E57"/>
    <w:rsid w:val="00235092"/>
    <w:rsid w:val="002432F8"/>
    <w:rsid w:val="00244653"/>
    <w:rsid w:val="00244816"/>
    <w:rsid w:val="00251FCE"/>
    <w:rsid w:val="00252CE9"/>
    <w:rsid w:val="00253781"/>
    <w:rsid w:val="0025481F"/>
    <w:rsid w:val="002574B7"/>
    <w:rsid w:val="00261457"/>
    <w:rsid w:val="00267109"/>
    <w:rsid w:val="002706E4"/>
    <w:rsid w:val="00270791"/>
    <w:rsid w:val="00276A8E"/>
    <w:rsid w:val="00283679"/>
    <w:rsid w:val="00290945"/>
    <w:rsid w:val="002955F5"/>
    <w:rsid w:val="00297C68"/>
    <w:rsid w:val="002A4994"/>
    <w:rsid w:val="002B206A"/>
    <w:rsid w:val="002B3E3A"/>
    <w:rsid w:val="002C0FF3"/>
    <w:rsid w:val="002C3112"/>
    <w:rsid w:val="002D3AD4"/>
    <w:rsid w:val="002E2AB4"/>
    <w:rsid w:val="002E576A"/>
    <w:rsid w:val="002E62A0"/>
    <w:rsid w:val="002F0CB8"/>
    <w:rsid w:val="002F77B6"/>
    <w:rsid w:val="00300C90"/>
    <w:rsid w:val="003019D5"/>
    <w:rsid w:val="003110ED"/>
    <w:rsid w:val="00314360"/>
    <w:rsid w:val="0031663A"/>
    <w:rsid w:val="00321AF7"/>
    <w:rsid w:val="00331CA4"/>
    <w:rsid w:val="0033287B"/>
    <w:rsid w:val="00334462"/>
    <w:rsid w:val="0033585F"/>
    <w:rsid w:val="003403FD"/>
    <w:rsid w:val="00350153"/>
    <w:rsid w:val="00352623"/>
    <w:rsid w:val="003546A4"/>
    <w:rsid w:val="00375655"/>
    <w:rsid w:val="003800AE"/>
    <w:rsid w:val="00380AA8"/>
    <w:rsid w:val="0039170A"/>
    <w:rsid w:val="00395195"/>
    <w:rsid w:val="003957FF"/>
    <w:rsid w:val="003A530E"/>
    <w:rsid w:val="003B0D3D"/>
    <w:rsid w:val="003B0F87"/>
    <w:rsid w:val="003B71B8"/>
    <w:rsid w:val="003C0B09"/>
    <w:rsid w:val="003D5045"/>
    <w:rsid w:val="003D5BCA"/>
    <w:rsid w:val="00405220"/>
    <w:rsid w:val="00410833"/>
    <w:rsid w:val="00414104"/>
    <w:rsid w:val="00431FBC"/>
    <w:rsid w:val="004361A2"/>
    <w:rsid w:val="004378A8"/>
    <w:rsid w:val="00440960"/>
    <w:rsid w:val="0044110F"/>
    <w:rsid w:val="00443639"/>
    <w:rsid w:val="0046088E"/>
    <w:rsid w:val="0047428B"/>
    <w:rsid w:val="004832AE"/>
    <w:rsid w:val="004867DE"/>
    <w:rsid w:val="00492DCD"/>
    <w:rsid w:val="00492E76"/>
    <w:rsid w:val="0049602F"/>
    <w:rsid w:val="00496C2A"/>
    <w:rsid w:val="004A0EC7"/>
    <w:rsid w:val="004A1EA9"/>
    <w:rsid w:val="004B27AA"/>
    <w:rsid w:val="004B383D"/>
    <w:rsid w:val="004B39A0"/>
    <w:rsid w:val="004C0A38"/>
    <w:rsid w:val="004E51FA"/>
    <w:rsid w:val="004E5337"/>
    <w:rsid w:val="004E5572"/>
    <w:rsid w:val="004F4D9E"/>
    <w:rsid w:val="004F5D91"/>
    <w:rsid w:val="004F7548"/>
    <w:rsid w:val="00500393"/>
    <w:rsid w:val="00501A77"/>
    <w:rsid w:val="00506CF3"/>
    <w:rsid w:val="005101C5"/>
    <w:rsid w:val="005174F0"/>
    <w:rsid w:val="00527CA5"/>
    <w:rsid w:val="00533160"/>
    <w:rsid w:val="00546563"/>
    <w:rsid w:val="005517F0"/>
    <w:rsid w:val="00556211"/>
    <w:rsid w:val="00557116"/>
    <w:rsid w:val="00565A75"/>
    <w:rsid w:val="005667FD"/>
    <w:rsid w:val="00574E54"/>
    <w:rsid w:val="00587602"/>
    <w:rsid w:val="00590300"/>
    <w:rsid w:val="005A6565"/>
    <w:rsid w:val="005B4C86"/>
    <w:rsid w:val="005C0568"/>
    <w:rsid w:val="005D03B7"/>
    <w:rsid w:val="005D2D5F"/>
    <w:rsid w:val="005D5D42"/>
    <w:rsid w:val="005E042E"/>
    <w:rsid w:val="005F3D09"/>
    <w:rsid w:val="00603330"/>
    <w:rsid w:val="00620289"/>
    <w:rsid w:val="00622A23"/>
    <w:rsid w:val="00630AD8"/>
    <w:rsid w:val="00635281"/>
    <w:rsid w:val="006378B6"/>
    <w:rsid w:val="00641198"/>
    <w:rsid w:val="00644091"/>
    <w:rsid w:val="00682BBD"/>
    <w:rsid w:val="006903FD"/>
    <w:rsid w:val="006A41B9"/>
    <w:rsid w:val="006B51C7"/>
    <w:rsid w:val="006C6A84"/>
    <w:rsid w:val="006D6414"/>
    <w:rsid w:val="006E33B2"/>
    <w:rsid w:val="006E59D6"/>
    <w:rsid w:val="006E6CEE"/>
    <w:rsid w:val="006F7473"/>
    <w:rsid w:val="00700050"/>
    <w:rsid w:val="00700399"/>
    <w:rsid w:val="00704D05"/>
    <w:rsid w:val="00710535"/>
    <w:rsid w:val="00715E8D"/>
    <w:rsid w:val="00716F1C"/>
    <w:rsid w:val="00724460"/>
    <w:rsid w:val="00726258"/>
    <w:rsid w:val="007272F8"/>
    <w:rsid w:val="0073030C"/>
    <w:rsid w:val="00735685"/>
    <w:rsid w:val="00740ABE"/>
    <w:rsid w:val="007410A7"/>
    <w:rsid w:val="007439C1"/>
    <w:rsid w:val="007804ED"/>
    <w:rsid w:val="00782FE5"/>
    <w:rsid w:val="00792850"/>
    <w:rsid w:val="007929EE"/>
    <w:rsid w:val="007967C7"/>
    <w:rsid w:val="007A2CF0"/>
    <w:rsid w:val="007A4323"/>
    <w:rsid w:val="007C14F4"/>
    <w:rsid w:val="007C4E79"/>
    <w:rsid w:val="007D1BD9"/>
    <w:rsid w:val="007D7BAA"/>
    <w:rsid w:val="007E48A8"/>
    <w:rsid w:val="007E6C7F"/>
    <w:rsid w:val="007F5866"/>
    <w:rsid w:val="007F711B"/>
    <w:rsid w:val="008008EB"/>
    <w:rsid w:val="0080249F"/>
    <w:rsid w:val="008110B8"/>
    <w:rsid w:val="00813E15"/>
    <w:rsid w:val="00816F1F"/>
    <w:rsid w:val="00817B8D"/>
    <w:rsid w:val="008223B0"/>
    <w:rsid w:val="00825888"/>
    <w:rsid w:val="00830A65"/>
    <w:rsid w:val="00831AB7"/>
    <w:rsid w:val="00836A30"/>
    <w:rsid w:val="008505A8"/>
    <w:rsid w:val="0085371B"/>
    <w:rsid w:val="008545A9"/>
    <w:rsid w:val="00857B54"/>
    <w:rsid w:val="00860471"/>
    <w:rsid w:val="00860FF3"/>
    <w:rsid w:val="00862569"/>
    <w:rsid w:val="00866A69"/>
    <w:rsid w:val="00870942"/>
    <w:rsid w:val="008806ED"/>
    <w:rsid w:val="00882CEE"/>
    <w:rsid w:val="00882DDF"/>
    <w:rsid w:val="008962C6"/>
    <w:rsid w:val="008A44C8"/>
    <w:rsid w:val="008A7887"/>
    <w:rsid w:val="008B15F4"/>
    <w:rsid w:val="008B6906"/>
    <w:rsid w:val="008B725E"/>
    <w:rsid w:val="008C322E"/>
    <w:rsid w:val="008C5051"/>
    <w:rsid w:val="008D0484"/>
    <w:rsid w:val="008F1004"/>
    <w:rsid w:val="008F7B14"/>
    <w:rsid w:val="00905068"/>
    <w:rsid w:val="00905C5D"/>
    <w:rsid w:val="00912757"/>
    <w:rsid w:val="009231FC"/>
    <w:rsid w:val="0093029D"/>
    <w:rsid w:val="00930338"/>
    <w:rsid w:val="00946F96"/>
    <w:rsid w:val="009475B0"/>
    <w:rsid w:val="00960C57"/>
    <w:rsid w:val="009657A0"/>
    <w:rsid w:val="009668AD"/>
    <w:rsid w:val="009741D6"/>
    <w:rsid w:val="00975191"/>
    <w:rsid w:val="009810F3"/>
    <w:rsid w:val="0098596F"/>
    <w:rsid w:val="00986F45"/>
    <w:rsid w:val="009B7AD1"/>
    <w:rsid w:val="009C0321"/>
    <w:rsid w:val="009C270C"/>
    <w:rsid w:val="009C3810"/>
    <w:rsid w:val="009E45F1"/>
    <w:rsid w:val="009E5B8E"/>
    <w:rsid w:val="009F4C12"/>
    <w:rsid w:val="00A01CF2"/>
    <w:rsid w:val="00A0526C"/>
    <w:rsid w:val="00A06950"/>
    <w:rsid w:val="00A10BAF"/>
    <w:rsid w:val="00A15AF7"/>
    <w:rsid w:val="00A20C27"/>
    <w:rsid w:val="00A22060"/>
    <w:rsid w:val="00A41C28"/>
    <w:rsid w:val="00A54DC0"/>
    <w:rsid w:val="00A5528E"/>
    <w:rsid w:val="00A55AEA"/>
    <w:rsid w:val="00A57588"/>
    <w:rsid w:val="00A7567F"/>
    <w:rsid w:val="00A76487"/>
    <w:rsid w:val="00A76DCF"/>
    <w:rsid w:val="00A77CFA"/>
    <w:rsid w:val="00A800F9"/>
    <w:rsid w:val="00A976B5"/>
    <w:rsid w:val="00AA755A"/>
    <w:rsid w:val="00AB33D5"/>
    <w:rsid w:val="00AC6678"/>
    <w:rsid w:val="00AD69AD"/>
    <w:rsid w:val="00AD747A"/>
    <w:rsid w:val="00AF00FB"/>
    <w:rsid w:val="00B00085"/>
    <w:rsid w:val="00B111DB"/>
    <w:rsid w:val="00B15756"/>
    <w:rsid w:val="00B16057"/>
    <w:rsid w:val="00B248D1"/>
    <w:rsid w:val="00B32E7C"/>
    <w:rsid w:val="00B43AD3"/>
    <w:rsid w:val="00B45073"/>
    <w:rsid w:val="00B5428A"/>
    <w:rsid w:val="00B57F05"/>
    <w:rsid w:val="00B642F1"/>
    <w:rsid w:val="00B7225A"/>
    <w:rsid w:val="00B75A1A"/>
    <w:rsid w:val="00B76AFC"/>
    <w:rsid w:val="00B85BBC"/>
    <w:rsid w:val="00BA4BED"/>
    <w:rsid w:val="00BA6441"/>
    <w:rsid w:val="00BB4950"/>
    <w:rsid w:val="00BD1625"/>
    <w:rsid w:val="00BD1F2F"/>
    <w:rsid w:val="00BD4D41"/>
    <w:rsid w:val="00BE07C4"/>
    <w:rsid w:val="00BE2E1B"/>
    <w:rsid w:val="00BE46EA"/>
    <w:rsid w:val="00BE73EC"/>
    <w:rsid w:val="00BF748F"/>
    <w:rsid w:val="00C01041"/>
    <w:rsid w:val="00C02906"/>
    <w:rsid w:val="00C10C9D"/>
    <w:rsid w:val="00C115B8"/>
    <w:rsid w:val="00C11C55"/>
    <w:rsid w:val="00C206DB"/>
    <w:rsid w:val="00C23A4C"/>
    <w:rsid w:val="00C3511B"/>
    <w:rsid w:val="00C42D8E"/>
    <w:rsid w:val="00C4367B"/>
    <w:rsid w:val="00C443D8"/>
    <w:rsid w:val="00C4716D"/>
    <w:rsid w:val="00C5020C"/>
    <w:rsid w:val="00C50328"/>
    <w:rsid w:val="00C57D26"/>
    <w:rsid w:val="00C61E48"/>
    <w:rsid w:val="00C67EFE"/>
    <w:rsid w:val="00C7003E"/>
    <w:rsid w:val="00C81C4E"/>
    <w:rsid w:val="00C902BA"/>
    <w:rsid w:val="00C9500B"/>
    <w:rsid w:val="00CB6AE8"/>
    <w:rsid w:val="00CD1DBC"/>
    <w:rsid w:val="00CD28FF"/>
    <w:rsid w:val="00CD759E"/>
    <w:rsid w:val="00CE6ACC"/>
    <w:rsid w:val="00CE6B62"/>
    <w:rsid w:val="00CF7427"/>
    <w:rsid w:val="00D0135C"/>
    <w:rsid w:val="00D03041"/>
    <w:rsid w:val="00D113A0"/>
    <w:rsid w:val="00D21827"/>
    <w:rsid w:val="00D30C4C"/>
    <w:rsid w:val="00D344F8"/>
    <w:rsid w:val="00D423B8"/>
    <w:rsid w:val="00D45945"/>
    <w:rsid w:val="00D7246F"/>
    <w:rsid w:val="00D749FF"/>
    <w:rsid w:val="00D76671"/>
    <w:rsid w:val="00D835AA"/>
    <w:rsid w:val="00D85399"/>
    <w:rsid w:val="00DA2FC1"/>
    <w:rsid w:val="00DA68C0"/>
    <w:rsid w:val="00DA6BB5"/>
    <w:rsid w:val="00DB0D5A"/>
    <w:rsid w:val="00DB2C02"/>
    <w:rsid w:val="00DB2CEF"/>
    <w:rsid w:val="00DB73E0"/>
    <w:rsid w:val="00DD5FAA"/>
    <w:rsid w:val="00DE65BA"/>
    <w:rsid w:val="00DF2C1B"/>
    <w:rsid w:val="00DF489E"/>
    <w:rsid w:val="00E125BF"/>
    <w:rsid w:val="00E1649A"/>
    <w:rsid w:val="00E34F87"/>
    <w:rsid w:val="00E37879"/>
    <w:rsid w:val="00E42070"/>
    <w:rsid w:val="00E45A1D"/>
    <w:rsid w:val="00E85F96"/>
    <w:rsid w:val="00E90760"/>
    <w:rsid w:val="00EB58E1"/>
    <w:rsid w:val="00EC6A5F"/>
    <w:rsid w:val="00EC78A3"/>
    <w:rsid w:val="00EF15A2"/>
    <w:rsid w:val="00F033C4"/>
    <w:rsid w:val="00F03878"/>
    <w:rsid w:val="00F04DFE"/>
    <w:rsid w:val="00F14868"/>
    <w:rsid w:val="00F254BB"/>
    <w:rsid w:val="00F3011E"/>
    <w:rsid w:val="00F3593C"/>
    <w:rsid w:val="00F42B17"/>
    <w:rsid w:val="00F471B2"/>
    <w:rsid w:val="00F600B7"/>
    <w:rsid w:val="00F6104D"/>
    <w:rsid w:val="00F65273"/>
    <w:rsid w:val="00F7291F"/>
    <w:rsid w:val="00F8197A"/>
    <w:rsid w:val="00F856AC"/>
    <w:rsid w:val="00F90A37"/>
    <w:rsid w:val="00F94421"/>
    <w:rsid w:val="00F974B0"/>
    <w:rsid w:val="00FB1769"/>
    <w:rsid w:val="00FB19D2"/>
    <w:rsid w:val="00FC0AEB"/>
    <w:rsid w:val="00FC4203"/>
    <w:rsid w:val="00FC4BE4"/>
    <w:rsid w:val="00FD598D"/>
    <w:rsid w:val="00FE1013"/>
    <w:rsid w:val="00FE275A"/>
    <w:rsid w:val="00FE5C71"/>
    <w:rsid w:val="02A23620"/>
    <w:rsid w:val="128B2E64"/>
    <w:rsid w:val="78405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018AB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77B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57588"/>
    <w:pPr>
      <w:keepNext/>
      <w:keepLines/>
      <w:spacing w:before="240" w:after="0"/>
      <w:outlineLvl w:val="0"/>
    </w:pPr>
    <w:rPr>
      <w:rFonts w:eastAsiaTheme="majorEastAsia" w:cstheme="majorBidi"/>
      <w:b/>
      <w:sz w:val="30"/>
      <w:szCs w:val="32"/>
    </w:rPr>
  </w:style>
  <w:style w:type="paragraph" w:styleId="Heading2">
    <w:name w:val="heading 2"/>
    <w:basedOn w:val="Normal"/>
    <w:next w:val="Normal"/>
    <w:link w:val="Heading2Char"/>
    <w:uiPriority w:val="9"/>
    <w:unhideWhenUsed/>
    <w:qFormat/>
    <w:rsid w:val="00860471"/>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8B6906"/>
    <w:pPr>
      <w:keepNext/>
      <w:keepLines/>
      <w:spacing w:before="160" w:after="80"/>
      <w:outlineLvl w:val="2"/>
    </w:pPr>
    <w:rPr>
      <w:rFonts w:eastAsiaTheme="majorEastAsia" w:cstheme="majorBidi"/>
      <w:b/>
      <w:sz w:val="26"/>
      <w:szCs w:val="28"/>
    </w:rPr>
  </w:style>
  <w:style w:type="paragraph" w:styleId="Heading4">
    <w:name w:val="heading 4"/>
    <w:basedOn w:val="Normal"/>
    <w:next w:val="Normal"/>
    <w:link w:val="Heading4Char"/>
    <w:uiPriority w:val="9"/>
    <w:semiHidden/>
    <w:unhideWhenUsed/>
    <w:qFormat/>
    <w:rsid w:val="007929EE"/>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7929EE"/>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7929E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929E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929E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929E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588"/>
    <w:rPr>
      <w:rFonts w:ascii="Times New Roman" w:eastAsiaTheme="majorEastAsia" w:hAnsi="Times New Roman" w:cstheme="majorBidi"/>
      <w:b/>
      <w:sz w:val="30"/>
      <w:szCs w:val="32"/>
    </w:rPr>
  </w:style>
  <w:style w:type="character" w:customStyle="1" w:styleId="Heading2Char">
    <w:name w:val="Heading 2 Char"/>
    <w:basedOn w:val="DefaultParagraphFont"/>
    <w:link w:val="Heading2"/>
    <w:uiPriority w:val="9"/>
    <w:rsid w:val="00860471"/>
    <w:rPr>
      <w:rFonts w:ascii="Times New Roman" w:eastAsiaTheme="majorEastAsia" w:hAnsi="Times New Roman" w:cstheme="majorBidi"/>
      <w:b/>
      <w:sz w:val="26"/>
      <w:szCs w:val="26"/>
    </w:rPr>
  </w:style>
  <w:style w:type="paragraph" w:styleId="Caption">
    <w:name w:val="caption"/>
    <w:basedOn w:val="Normal"/>
    <w:next w:val="Normal"/>
    <w:uiPriority w:val="35"/>
    <w:unhideWhenUsed/>
    <w:qFormat/>
    <w:rsid w:val="00882CEE"/>
    <w:pPr>
      <w:spacing w:after="200" w:line="240" w:lineRule="auto"/>
    </w:pPr>
    <w:rPr>
      <w:b/>
      <w:iCs/>
      <w:szCs w:val="18"/>
      <w:lang w:val="en-GB"/>
    </w:rPr>
  </w:style>
  <w:style w:type="paragraph" w:styleId="TOCHeading">
    <w:name w:val="TOC Heading"/>
    <w:basedOn w:val="Heading1"/>
    <w:next w:val="Normal"/>
    <w:uiPriority w:val="39"/>
    <w:unhideWhenUsed/>
    <w:qFormat/>
    <w:rsid w:val="00882CEE"/>
    <w:pPr>
      <w:spacing w:line="259" w:lineRule="auto"/>
      <w:jc w:val="left"/>
      <w:outlineLvl w:val="9"/>
    </w:pPr>
    <w:rPr>
      <w:kern w:val="0"/>
      <w14:ligatures w14:val="none"/>
    </w:rPr>
  </w:style>
  <w:style w:type="character" w:customStyle="1" w:styleId="Heading3Char">
    <w:name w:val="Heading 3 Char"/>
    <w:basedOn w:val="DefaultParagraphFont"/>
    <w:link w:val="Heading3"/>
    <w:uiPriority w:val="9"/>
    <w:rsid w:val="008B6906"/>
    <w:rPr>
      <w:rFonts w:ascii="Times New Roman" w:eastAsiaTheme="majorEastAsia" w:hAnsi="Times New Roman" w:cstheme="majorBidi"/>
      <w:b/>
      <w:sz w:val="26"/>
      <w:szCs w:val="28"/>
    </w:rPr>
  </w:style>
  <w:style w:type="character" w:customStyle="1" w:styleId="Heading4Char">
    <w:name w:val="Heading 4 Char"/>
    <w:basedOn w:val="DefaultParagraphFont"/>
    <w:link w:val="Heading4"/>
    <w:uiPriority w:val="9"/>
    <w:semiHidden/>
    <w:rsid w:val="007929EE"/>
    <w:rPr>
      <w:rFonts w:eastAsiaTheme="majorEastAsia" w:cstheme="majorBidi"/>
      <w:i/>
      <w:iCs/>
      <w:color w:val="2E74B5" w:themeColor="accent1" w:themeShade="BF"/>
      <w:sz w:val="24"/>
    </w:rPr>
  </w:style>
  <w:style w:type="character" w:customStyle="1" w:styleId="Heading5Char">
    <w:name w:val="Heading 5 Char"/>
    <w:basedOn w:val="DefaultParagraphFont"/>
    <w:link w:val="Heading5"/>
    <w:uiPriority w:val="9"/>
    <w:semiHidden/>
    <w:rsid w:val="007929EE"/>
    <w:rPr>
      <w:rFonts w:eastAsiaTheme="majorEastAsia" w:cstheme="majorBidi"/>
      <w:color w:val="2E74B5" w:themeColor="accent1" w:themeShade="BF"/>
      <w:sz w:val="24"/>
    </w:rPr>
  </w:style>
  <w:style w:type="character" w:customStyle="1" w:styleId="Heading6Char">
    <w:name w:val="Heading 6 Char"/>
    <w:basedOn w:val="DefaultParagraphFont"/>
    <w:link w:val="Heading6"/>
    <w:uiPriority w:val="9"/>
    <w:semiHidden/>
    <w:rsid w:val="007929EE"/>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7929EE"/>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7929EE"/>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7929EE"/>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7929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29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29E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29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29EE"/>
    <w:pPr>
      <w:spacing w:before="160"/>
      <w:jc w:val="center"/>
    </w:pPr>
    <w:rPr>
      <w:i/>
      <w:iCs/>
      <w:color w:val="404040" w:themeColor="text1" w:themeTint="BF"/>
    </w:rPr>
  </w:style>
  <w:style w:type="character" w:customStyle="1" w:styleId="QuoteChar">
    <w:name w:val="Quote Char"/>
    <w:basedOn w:val="DefaultParagraphFont"/>
    <w:link w:val="Quote"/>
    <w:uiPriority w:val="29"/>
    <w:rsid w:val="007929EE"/>
    <w:rPr>
      <w:rFonts w:ascii="Times New Roman" w:hAnsi="Times New Roman"/>
      <w:i/>
      <w:iCs/>
      <w:color w:val="404040" w:themeColor="text1" w:themeTint="BF"/>
      <w:sz w:val="24"/>
    </w:rPr>
  </w:style>
  <w:style w:type="paragraph" w:styleId="ListParagraph">
    <w:name w:val="List Paragraph"/>
    <w:basedOn w:val="Normal"/>
    <w:uiPriority w:val="34"/>
    <w:qFormat/>
    <w:rsid w:val="007929EE"/>
    <w:pPr>
      <w:ind w:left="720"/>
      <w:contextualSpacing/>
    </w:pPr>
  </w:style>
  <w:style w:type="character" w:styleId="IntenseEmphasis">
    <w:name w:val="Intense Emphasis"/>
    <w:basedOn w:val="DefaultParagraphFont"/>
    <w:uiPriority w:val="21"/>
    <w:qFormat/>
    <w:rsid w:val="007929EE"/>
    <w:rPr>
      <w:i/>
      <w:iCs/>
      <w:color w:val="2E74B5" w:themeColor="accent1" w:themeShade="BF"/>
    </w:rPr>
  </w:style>
  <w:style w:type="paragraph" w:styleId="IntenseQuote">
    <w:name w:val="Intense Quote"/>
    <w:basedOn w:val="Normal"/>
    <w:next w:val="Normal"/>
    <w:link w:val="IntenseQuoteChar"/>
    <w:uiPriority w:val="30"/>
    <w:qFormat/>
    <w:rsid w:val="007929E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929EE"/>
    <w:rPr>
      <w:rFonts w:ascii="Times New Roman" w:hAnsi="Times New Roman"/>
      <w:i/>
      <w:iCs/>
      <w:color w:val="2E74B5" w:themeColor="accent1" w:themeShade="BF"/>
      <w:sz w:val="24"/>
    </w:rPr>
  </w:style>
  <w:style w:type="character" w:styleId="IntenseReference">
    <w:name w:val="Intense Reference"/>
    <w:basedOn w:val="DefaultParagraphFont"/>
    <w:uiPriority w:val="32"/>
    <w:qFormat/>
    <w:rsid w:val="007929EE"/>
    <w:rPr>
      <w:b/>
      <w:bCs/>
      <w:smallCaps/>
      <w:color w:val="2E74B5" w:themeColor="accent1" w:themeShade="BF"/>
      <w:spacing w:val="5"/>
    </w:rPr>
  </w:style>
  <w:style w:type="table" w:styleId="GridTable1Light">
    <w:name w:val="Grid Table 1 Light"/>
    <w:basedOn w:val="TableNormal"/>
    <w:uiPriority w:val="46"/>
    <w:rsid w:val="009E45F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2D3AD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OC1">
    <w:name w:val="toc 1"/>
    <w:basedOn w:val="Normal"/>
    <w:next w:val="Normal"/>
    <w:autoRedefine/>
    <w:uiPriority w:val="39"/>
    <w:unhideWhenUsed/>
    <w:rsid w:val="009B7AD1"/>
    <w:pPr>
      <w:spacing w:after="100"/>
    </w:pPr>
  </w:style>
  <w:style w:type="paragraph" w:styleId="TOC2">
    <w:name w:val="toc 2"/>
    <w:basedOn w:val="Normal"/>
    <w:next w:val="Normal"/>
    <w:autoRedefine/>
    <w:uiPriority w:val="39"/>
    <w:unhideWhenUsed/>
    <w:rsid w:val="009B7AD1"/>
    <w:pPr>
      <w:spacing w:after="100"/>
      <w:ind w:left="240"/>
    </w:pPr>
  </w:style>
  <w:style w:type="paragraph" w:styleId="TOC3">
    <w:name w:val="toc 3"/>
    <w:basedOn w:val="Normal"/>
    <w:next w:val="Normal"/>
    <w:autoRedefine/>
    <w:uiPriority w:val="39"/>
    <w:unhideWhenUsed/>
    <w:rsid w:val="009B7AD1"/>
    <w:pPr>
      <w:spacing w:after="100"/>
      <w:ind w:left="480"/>
    </w:pPr>
  </w:style>
  <w:style w:type="character" w:styleId="Hyperlink">
    <w:name w:val="Hyperlink"/>
    <w:basedOn w:val="DefaultParagraphFont"/>
    <w:uiPriority w:val="99"/>
    <w:unhideWhenUsed/>
    <w:rsid w:val="009B7AD1"/>
    <w:rPr>
      <w:color w:val="0563C1" w:themeColor="hyperlink"/>
      <w:u w:val="single"/>
    </w:rPr>
  </w:style>
  <w:style w:type="paragraph" w:styleId="Header">
    <w:name w:val="header"/>
    <w:basedOn w:val="Normal"/>
    <w:link w:val="HeaderChar"/>
    <w:uiPriority w:val="99"/>
    <w:unhideWhenUsed/>
    <w:rsid w:val="001F50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5069"/>
    <w:rPr>
      <w:rFonts w:ascii="Times New Roman" w:hAnsi="Times New Roman"/>
      <w:sz w:val="24"/>
    </w:rPr>
  </w:style>
  <w:style w:type="paragraph" w:styleId="Footer">
    <w:name w:val="footer"/>
    <w:basedOn w:val="Normal"/>
    <w:link w:val="FooterChar"/>
    <w:uiPriority w:val="99"/>
    <w:unhideWhenUsed/>
    <w:rsid w:val="001F50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5069"/>
    <w:rPr>
      <w:rFonts w:ascii="Times New Roman" w:hAnsi="Times New Roman"/>
      <w:sz w:val="24"/>
    </w:rPr>
  </w:style>
  <w:style w:type="character" w:styleId="UnresolvedMention">
    <w:name w:val="Unresolved Mention"/>
    <w:basedOn w:val="DefaultParagraphFont"/>
    <w:uiPriority w:val="99"/>
    <w:semiHidden/>
    <w:unhideWhenUsed/>
    <w:rsid w:val="00905068"/>
    <w:rPr>
      <w:color w:val="605E5C"/>
      <w:shd w:val="clear" w:color="auto" w:fill="E1DFDD"/>
    </w:rPr>
  </w:style>
  <w:style w:type="character" w:styleId="FollowedHyperlink">
    <w:name w:val="FollowedHyperlink"/>
    <w:basedOn w:val="DefaultParagraphFont"/>
    <w:uiPriority w:val="99"/>
    <w:semiHidden/>
    <w:unhideWhenUsed/>
    <w:rsid w:val="00644091"/>
    <w:rPr>
      <w:color w:val="954F72" w:themeColor="followedHyperlink"/>
      <w:u w:val="single"/>
    </w:rPr>
  </w:style>
  <w:style w:type="paragraph" w:styleId="Revision">
    <w:name w:val="Revision"/>
    <w:hidden/>
    <w:uiPriority w:val="99"/>
    <w:semiHidden/>
    <w:rsid w:val="009475B0"/>
    <w:pPr>
      <w:spacing w:after="0" w:line="240" w:lineRule="auto"/>
    </w:pPr>
    <w:rPr>
      <w:rFonts w:ascii="Times New Roman" w:hAnsi="Times New Roman"/>
      <w:sz w:val="24"/>
    </w:rPr>
  </w:style>
  <w:style w:type="paragraph" w:styleId="NormalWeb">
    <w:name w:val="Normal (Web)"/>
    <w:basedOn w:val="Normal"/>
    <w:uiPriority w:val="99"/>
    <w:unhideWhenUsed/>
    <w:rsid w:val="002F77B6"/>
    <w:pPr>
      <w:spacing w:before="100" w:beforeAutospacing="1" w:after="100" w:afterAutospacing="1" w:line="240" w:lineRule="auto"/>
      <w:jc w:val="left"/>
    </w:pPr>
    <w:rPr>
      <w:rFonts w:eastAsia="Times New Roman" w:cs="Times New Roman"/>
      <w:kern w:val="0"/>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2CEE25-B3E8-49F3-8920-41350B16B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10955</Words>
  <Characters>62447</Characters>
  <Application>Microsoft Office Word</Application>
  <DocSecurity>0</DocSecurity>
  <Lines>520</Lines>
  <Paragraphs>146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73256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2026-04-23T15:24:00Z</dcterms:created>
  <dcterms:modified xsi:type="dcterms:W3CDTF">2026-04-23T20:54:00Z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00a4f92b-c928-4ad8-a8fa-52f1a654c130</vt:lpwstr>
  </property>
</Properties>
</file>