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GB" w:eastAsia="en-US"/>
        </w:rPr>
        <w:id w:val="-1945295897"/>
        <w:docPartObj>
          <w:docPartGallery w:val="Cover Pages"/>
          <w:docPartUnique/>
        </w:docPartObj>
      </w:sdtPr>
      <w:sdtEndPr>
        <w:rPr>
          <w:rFonts w:asciiTheme="minorHAnsi" w:eastAsiaTheme="minorEastAsia" w:hAnsiTheme="minorHAnsi" w:cstheme="minorBidi"/>
          <w:caps w:val="0"/>
          <w:lang w:eastAsia="en-GB"/>
        </w:rPr>
      </w:sdtEndPr>
      <w:sdtContent>
        <w:tbl>
          <w:tblPr>
            <w:tblW w:w="5000" w:type="pct"/>
            <w:jc w:val="center"/>
            <w:tblLook w:val="04A0" w:firstRow="1" w:lastRow="0" w:firstColumn="1" w:lastColumn="0" w:noHBand="0" w:noVBand="1"/>
          </w:tblPr>
          <w:tblGrid>
            <w:gridCol w:w="9242"/>
          </w:tblGrid>
          <w:tr w:rsidR="00B84934">
            <w:trPr>
              <w:trHeight w:val="2880"/>
              <w:jc w:val="center"/>
            </w:trPr>
            <w:sdt>
              <w:sdtPr>
                <w:rPr>
                  <w:rFonts w:asciiTheme="majorHAnsi" w:eastAsiaTheme="majorEastAsia" w:hAnsiTheme="majorHAnsi" w:cstheme="majorBidi"/>
                  <w:caps/>
                  <w:lang w:val="en-GB" w:eastAsia="en-US"/>
                </w:rPr>
                <w:alias w:val="Company"/>
                <w:id w:val="15524243"/>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5000" w:type="pct"/>
                  </w:tcPr>
                  <w:p w:rsidR="00B84934" w:rsidRDefault="00B84934">
                    <w:pPr>
                      <w:pStyle w:val="NoSpacing"/>
                      <w:jc w:val="center"/>
                      <w:rPr>
                        <w:rFonts w:asciiTheme="majorHAnsi" w:eastAsiaTheme="majorEastAsia" w:hAnsiTheme="majorHAnsi" w:cstheme="majorBidi"/>
                        <w:caps/>
                      </w:rPr>
                    </w:pPr>
                    <w:r>
                      <w:rPr>
                        <w:rFonts w:asciiTheme="majorHAnsi" w:eastAsiaTheme="majorEastAsia" w:hAnsiTheme="majorHAnsi" w:cstheme="majorBidi"/>
                        <w:caps/>
                        <w:lang w:val="en-GB"/>
                      </w:rPr>
                      <w:t>Gower College Swansea</w:t>
                    </w:r>
                  </w:p>
                </w:tc>
              </w:sdtContent>
            </w:sdt>
          </w:tr>
          <w:tr w:rsidR="00B84934">
            <w:trPr>
              <w:trHeight w:val="1440"/>
              <w:jc w:val="center"/>
            </w:trPr>
            <w:sdt>
              <w:sdtPr>
                <w:rPr>
                  <w:rFonts w:ascii="Times New Roman" w:eastAsia="Times New Roman" w:hAnsi="Times New Roman" w:cs="Times New Roman"/>
                  <w:b/>
                  <w:sz w:val="28"/>
                  <w:szCs w:val="28"/>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B84934" w:rsidRDefault="00C30B37" w:rsidP="00C30B37">
                    <w:pPr>
                      <w:pStyle w:val="NoSpacing"/>
                      <w:jc w:val="center"/>
                      <w:rPr>
                        <w:rFonts w:asciiTheme="majorHAnsi" w:eastAsiaTheme="majorEastAsia" w:hAnsiTheme="majorHAnsi" w:cstheme="majorBidi"/>
                        <w:sz w:val="80"/>
                        <w:szCs w:val="80"/>
                      </w:rPr>
                    </w:pPr>
                    <w:r>
                      <w:rPr>
                        <w:rFonts w:ascii="Times New Roman" w:eastAsia="Times New Roman" w:hAnsi="Times New Roman" w:cs="Times New Roman"/>
                        <w:b/>
                        <w:sz w:val="28"/>
                        <w:szCs w:val="28"/>
                        <w:lang w:val="en-GB"/>
                      </w:rPr>
                      <w:t>Unit: M4X01003Information Engineering                                         MODULE TUTOR: Clive Prosser</w:t>
                    </w:r>
                  </w:p>
                </w:tc>
              </w:sdtContent>
            </w:sdt>
          </w:tr>
          <w:tr w:rsidR="00B84934">
            <w:trPr>
              <w:trHeight w:val="720"/>
              <w:jc w:val="center"/>
            </w:trPr>
            <w:tc>
              <w:tcPr>
                <w:tcW w:w="5000" w:type="pct"/>
                <w:tcBorders>
                  <w:top w:val="single" w:sz="4" w:space="0" w:color="4F81BD" w:themeColor="accent1"/>
                </w:tcBorders>
                <w:vAlign w:val="center"/>
              </w:tcPr>
              <w:p w:rsidR="00B84934" w:rsidRDefault="00B84934" w:rsidP="00C2638C">
                <w:pPr>
                  <w:pStyle w:val="NoSpacing"/>
                  <w:jc w:val="center"/>
                  <w:rPr>
                    <w:rFonts w:asciiTheme="majorHAnsi" w:eastAsiaTheme="majorEastAsia" w:hAnsiTheme="majorHAnsi" w:cstheme="majorBidi"/>
                    <w:sz w:val="44"/>
                    <w:szCs w:val="44"/>
                  </w:rPr>
                </w:pPr>
              </w:p>
            </w:tc>
          </w:tr>
          <w:tr w:rsidR="00B84934">
            <w:trPr>
              <w:trHeight w:val="360"/>
              <w:jc w:val="center"/>
            </w:trPr>
            <w:tc>
              <w:tcPr>
                <w:tcW w:w="5000" w:type="pct"/>
                <w:vAlign w:val="center"/>
              </w:tcPr>
              <w:p w:rsidR="00B84934" w:rsidRDefault="00C30B37">
                <w:pPr>
                  <w:pStyle w:val="NoSpacing"/>
                  <w:jc w:val="center"/>
                </w:pPr>
                <w:r>
                  <w:t>Kieron Williams</w:t>
                </w:r>
              </w:p>
            </w:tc>
          </w:tr>
          <w:tr w:rsidR="00B84934">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B84934" w:rsidRDefault="00B84934">
                    <w:pPr>
                      <w:pStyle w:val="NoSpacing"/>
                      <w:jc w:val="center"/>
                      <w:rPr>
                        <w:b/>
                        <w:bCs/>
                      </w:rPr>
                    </w:pPr>
                    <w:r>
                      <w:rPr>
                        <w:b/>
                        <w:bCs/>
                        <w:lang w:val="en-GB"/>
                      </w:rPr>
                      <w:t>WIL13807181</w:t>
                    </w:r>
                  </w:p>
                </w:tc>
              </w:sdtContent>
            </w:sdt>
          </w:tr>
          <w:tr w:rsidR="00B84934">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17-03-20T00:00:00Z">
                  <w:dateFormat w:val="M/d/yyyy"/>
                  <w:lid w:val="en-US"/>
                  <w:storeMappedDataAs w:val="dateTime"/>
                  <w:calendar w:val="gregorian"/>
                </w:date>
              </w:sdtPr>
              <w:sdtEndPr/>
              <w:sdtContent>
                <w:tc>
                  <w:tcPr>
                    <w:tcW w:w="5000" w:type="pct"/>
                    <w:vAlign w:val="center"/>
                  </w:tcPr>
                  <w:p w:rsidR="00B84934" w:rsidRDefault="002B4FCB">
                    <w:pPr>
                      <w:pStyle w:val="NoSpacing"/>
                      <w:jc w:val="center"/>
                      <w:rPr>
                        <w:b/>
                        <w:bCs/>
                      </w:rPr>
                    </w:pPr>
                    <w:r>
                      <w:rPr>
                        <w:b/>
                        <w:bCs/>
                      </w:rPr>
                      <w:t>3/20/2017</w:t>
                    </w:r>
                  </w:p>
                </w:tc>
              </w:sdtContent>
            </w:sdt>
          </w:tr>
        </w:tbl>
        <w:p w:rsidR="00B84934" w:rsidRDefault="00B84934"/>
        <w:p w:rsidR="00B84934" w:rsidRDefault="00B84934"/>
        <w:tbl>
          <w:tblPr>
            <w:tblpPr w:leftFromText="187" w:rightFromText="187" w:horzAnchor="margin" w:tblpXSpec="center" w:tblpYSpec="bottom"/>
            <w:tblW w:w="5000" w:type="pct"/>
            <w:tblLook w:val="04A0" w:firstRow="1" w:lastRow="0" w:firstColumn="1" w:lastColumn="0" w:noHBand="0" w:noVBand="1"/>
          </w:tblPr>
          <w:tblGrid>
            <w:gridCol w:w="9242"/>
          </w:tblGrid>
          <w:tr w:rsidR="00B84934">
            <w:tc>
              <w:tcPr>
                <w:tcW w:w="5000" w:type="pct"/>
              </w:tcPr>
              <w:p w:rsidR="00B84934" w:rsidRDefault="00B84934">
                <w:pPr>
                  <w:pStyle w:val="NoSpacing"/>
                </w:pPr>
              </w:p>
            </w:tc>
          </w:tr>
        </w:tbl>
        <w:p w:rsidR="00A53AB8" w:rsidRDefault="00A53AB8">
          <w:pPr>
            <w:sectPr w:rsidR="00A53AB8" w:rsidSect="00A25DB2">
              <w:headerReference w:type="default" r:id="rId10"/>
              <w:footerReference w:type="default" r:id="rId11"/>
              <w:headerReference w:type="first" r:id="rId12"/>
              <w:footerReference w:type="first" r:id="rId13"/>
              <w:pgSz w:w="11906" w:h="16838"/>
              <w:pgMar w:top="1440" w:right="1440" w:bottom="1440" w:left="1440" w:header="708" w:footer="708" w:gutter="0"/>
              <w:pgNumType w:start="1"/>
              <w:cols w:space="708"/>
              <w:titlePg/>
              <w:docGrid w:linePitch="360"/>
            </w:sectPr>
          </w:pPr>
        </w:p>
        <w:p w:rsidR="007B69B8" w:rsidRDefault="00A25DB2"/>
      </w:sdtContent>
    </w:sdt>
    <w:p w:rsidR="00A53AB8" w:rsidRDefault="006B326B" w:rsidP="006C2074">
      <w:pPr>
        <w:pStyle w:val="Heading1"/>
      </w:pPr>
      <w:r w:rsidRPr="002A6F66">
        <w:t xml:space="preserve">Context </w:t>
      </w:r>
      <w:r w:rsidR="002A6F66" w:rsidRPr="002A6F66">
        <w:t>L</w:t>
      </w:r>
      <w:r w:rsidRPr="002A6F66">
        <w:t xml:space="preserve">evel </w:t>
      </w:r>
      <w:r w:rsidR="002A6F66" w:rsidRPr="002A6F66">
        <w:t xml:space="preserve">Data Flow Diagram </w:t>
      </w:r>
    </w:p>
    <w:p w:rsidR="00AE44A0" w:rsidRPr="00AE44A0" w:rsidRDefault="00B47265" w:rsidP="00AE44A0">
      <w:pPr>
        <w:sectPr w:rsidR="00AE44A0" w:rsidRPr="00AE44A0" w:rsidSect="00A25DB2">
          <w:pgSz w:w="16838" w:h="11906" w:orient="landscape"/>
          <w:pgMar w:top="1440" w:right="1440" w:bottom="1440" w:left="1440" w:header="708" w:footer="708" w:gutter="0"/>
          <w:pgNumType w:start="2"/>
          <w:cols w:space="708"/>
          <w:titlePg/>
          <w:docGrid w:linePitch="360"/>
        </w:sectPr>
      </w:pPr>
      <w:r>
        <w:object w:dxaOrig="10289" w:dyaOrig="632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39.75pt;height:337.5pt" o:ole="">
            <v:imagedata r:id="rId14" o:title=""/>
          </v:shape>
          <o:OLEObject Type="Embed" ProgID="Visio.Drawing.11" ShapeID="_x0000_i1025" DrawAspect="Content" ObjectID="_1574765781" r:id="rId15"/>
        </w:object>
      </w:r>
    </w:p>
    <w:p w:rsidR="00B47265" w:rsidRDefault="00AC5A15" w:rsidP="006C2074">
      <w:pPr>
        <w:pStyle w:val="Heading1"/>
      </w:pPr>
      <w:r w:rsidRPr="002A6F66">
        <w:lastRenderedPageBreak/>
        <w:t>Context Level Data Flow Diagram</w:t>
      </w:r>
      <w:r>
        <w:t>- write up</w:t>
      </w:r>
    </w:p>
    <w:p w:rsidR="00AC5A15" w:rsidRDefault="00AC5A15" w:rsidP="00AC5A15"/>
    <w:p w:rsidR="00AC5A15" w:rsidRDefault="00AC5A15" w:rsidP="00AC5A15"/>
    <w:p w:rsidR="00AC5A15" w:rsidRDefault="00AC5A15" w:rsidP="00AC5A15">
      <w:r>
        <w:t>It is also known as a level 0 diagram, it only contains a single process that then generalizes its function of the system in relationship to external entities. The layers help draw the data flow diagrams can be placed into many layers.</w:t>
      </w:r>
    </w:p>
    <w:p w:rsidR="00AC5A15" w:rsidRDefault="00AC5A15" w:rsidP="00AC5A15">
      <w:r>
        <w:t>The relationship between the applicant and the Pontarddulais volunteer system is that the applicant is the potential worker providing they pass the necessary checks meaning that once all checks have been made such as background checks and DBS check they will then become a volunteer to the centre and their information wil</w:t>
      </w:r>
      <w:r w:rsidR="009F336B">
        <w:t>l then be added to the database</w:t>
      </w:r>
      <w:r w:rsidR="006222E4">
        <w:t>.</w:t>
      </w:r>
      <w:r w:rsidR="009F336B">
        <w:t xml:space="preserve"> </w:t>
      </w:r>
    </w:p>
    <w:p w:rsidR="00AC5A15" w:rsidRDefault="00AC5A15" w:rsidP="00AC5A15">
      <w:r>
        <w:t xml:space="preserve">The relationship between the </w:t>
      </w:r>
      <w:r w:rsidR="009F336B">
        <w:t>clients</w:t>
      </w:r>
      <w:r>
        <w:t xml:space="preserve"> is quite similar once the client joins they are then asked to provide information such as medical history</w:t>
      </w:r>
      <w:r w:rsidR="009F336B">
        <w:t>,</w:t>
      </w:r>
      <w:r>
        <w:t xml:space="preserve"> GP details and contact information as well as address </w:t>
      </w:r>
      <w:r w:rsidR="009F336B">
        <w:t>for emergency use in case of accidents.</w:t>
      </w:r>
    </w:p>
    <w:p w:rsidR="009F336B" w:rsidRDefault="009F336B" w:rsidP="00AC5A15">
      <w:r>
        <w:t>The organiser potentially is the volunteer that has passed checks and has made an activity for the clients to then go on, giving a change of scenery to the clients and for publicity of the centre.</w:t>
      </w:r>
    </w:p>
    <w:p w:rsidR="009F336B" w:rsidRDefault="009F336B" w:rsidP="009F336B">
      <w:r>
        <w:t>The sectary of centre has to look over everything  from the volunteers to the clients and the activity’s the sectary is in charge of who gets hired and what activities are done or not . the sectary is in charge of the system itself that helps run the centre and all the checks that make sure the volunteers are safe to work with the clients also they use the national career service to check the qualifications of the volunteer to help decide wat job is better suited for which person depending on their skill set.</w:t>
      </w:r>
      <w:r w:rsidR="006222E4" w:rsidRPr="006222E4">
        <w:t xml:space="preserve"> </w:t>
      </w:r>
      <w:r w:rsidR="006222E4">
        <w:t>Also</w:t>
      </w:r>
      <w:r w:rsidR="006222E4">
        <w:t xml:space="preserve"> the applicant must have recent checks with </w:t>
      </w:r>
      <w:r w:rsidR="006222E4">
        <w:t>Ofsted</w:t>
      </w:r>
      <w:r w:rsidR="006222E4">
        <w:t xml:space="preserve"> for a DBS check for each volunteer</w:t>
      </w:r>
      <w:r w:rsidR="006222E4">
        <w:t>.</w:t>
      </w:r>
    </w:p>
    <w:p w:rsidR="009F336B" w:rsidRDefault="009F336B" w:rsidP="00AC5A15"/>
    <w:p w:rsidR="00AC5A15" w:rsidRDefault="00AC5A15" w:rsidP="00AC5A15"/>
    <w:p w:rsidR="00AC5A15" w:rsidRPr="00AC5A15" w:rsidRDefault="00AC5A15" w:rsidP="00AC5A15">
      <w:pPr>
        <w:sectPr w:rsidR="00AC5A15" w:rsidRPr="00AC5A15" w:rsidSect="00A25DB2">
          <w:pgSz w:w="11906" w:h="16838"/>
          <w:pgMar w:top="1440" w:right="1440" w:bottom="1440" w:left="1440" w:header="708" w:footer="708" w:gutter="0"/>
          <w:cols w:space="708"/>
          <w:titlePg/>
          <w:docGrid w:linePitch="360"/>
        </w:sectPr>
      </w:pPr>
    </w:p>
    <w:p w:rsidR="00B47265" w:rsidRDefault="00B47265" w:rsidP="00B47265">
      <w:pPr>
        <w:pStyle w:val="Heading1"/>
      </w:pPr>
      <w:r>
        <w:lastRenderedPageBreak/>
        <w:t>A system flow diagram</w:t>
      </w:r>
    </w:p>
    <w:p w:rsidR="00AC5A15" w:rsidRPr="00AC5A15" w:rsidRDefault="006222E4" w:rsidP="00AC5A15">
      <w:pPr>
        <w:sectPr w:rsidR="00AC5A15" w:rsidRPr="00AC5A15" w:rsidSect="00A25DB2">
          <w:pgSz w:w="16838" w:h="11906" w:orient="landscape"/>
          <w:pgMar w:top="1440" w:right="1440" w:bottom="1440" w:left="1440" w:header="708" w:footer="708" w:gutter="0"/>
          <w:cols w:space="708"/>
          <w:titlePg/>
          <w:docGrid w:linePitch="360"/>
        </w:sectPr>
      </w:pPr>
      <w:r>
        <w:object w:dxaOrig="16019" w:dyaOrig="10941">
          <v:shape id="_x0000_i1051" type="#_x0000_t75" style="width:710.25pt;height:398.25pt" o:ole="">
            <v:imagedata r:id="rId16" o:title=""/>
          </v:shape>
          <o:OLEObject Type="Embed" ProgID="Visio.Drawing.11" ShapeID="_x0000_i1051" DrawAspect="Content" ObjectID="_1574765782" r:id="rId17"/>
        </w:object>
      </w:r>
    </w:p>
    <w:p w:rsidR="00B47265" w:rsidRDefault="006222E4" w:rsidP="006C2074">
      <w:pPr>
        <w:pStyle w:val="Heading1"/>
      </w:pPr>
      <w:r>
        <w:lastRenderedPageBreak/>
        <w:t>A system flow diagram</w:t>
      </w:r>
      <w:r>
        <w:t>-write up</w:t>
      </w:r>
    </w:p>
    <w:p w:rsidR="006222E4" w:rsidRDefault="006222E4" w:rsidP="006222E4"/>
    <w:p w:rsidR="001C792F" w:rsidRDefault="001C792F" w:rsidP="006222E4">
      <w:r>
        <w:t xml:space="preserve">A </w:t>
      </w:r>
      <w:r>
        <w:t>system flow diagram</w:t>
      </w:r>
      <w:r>
        <w:t xml:space="preserve"> is used to create an overview of the system without going into great detail which can later be elaborated. It represents the flow of data through an information system.</w:t>
      </w:r>
    </w:p>
    <w:p w:rsidR="001C792F" w:rsidRDefault="006222E4" w:rsidP="006222E4">
      <w:r>
        <w:t xml:space="preserve">Here the applicant will send and application form to the sectary and then wait for a response, the sectary will then make all the required checks needed and send a response to the applicant assuming that the applicant got the place the sectary will then add the details of the person to the </w:t>
      </w:r>
      <w:r w:rsidRPr="006222E4">
        <w:t>volunteer database</w:t>
      </w:r>
      <w:r>
        <w:rPr>
          <w:vertAlign w:val="superscript"/>
        </w:rPr>
        <w:t xml:space="preserve"> </w:t>
      </w:r>
      <w:r>
        <w:t xml:space="preserve">, clients will be expected to follow the same process they will provide their personal details and then straight away be added to a database, the sectary has no reason to do background checks on the clients. The now volunteer will then be an organiser of a activity if the activity is potentially within their skill set, after the activity is organised the volunteer will then propose the activity to the propose activity database </w:t>
      </w:r>
      <w:r w:rsidR="001C792F">
        <w:t>.</w:t>
      </w:r>
    </w:p>
    <w:p w:rsidR="001C792F" w:rsidRDefault="001C792F" w:rsidP="006222E4"/>
    <w:p w:rsidR="001C792F" w:rsidRPr="006222E4" w:rsidRDefault="001C792F" w:rsidP="006222E4">
      <w:pPr>
        <w:sectPr w:rsidR="001C792F" w:rsidRPr="006222E4" w:rsidSect="00A25DB2">
          <w:pgSz w:w="11906" w:h="16838"/>
          <w:pgMar w:top="1440" w:right="1440" w:bottom="1440" w:left="1440" w:header="708" w:footer="708" w:gutter="0"/>
          <w:cols w:space="708"/>
          <w:titlePg/>
          <w:docGrid w:linePitch="360"/>
        </w:sectPr>
      </w:pPr>
    </w:p>
    <w:p w:rsidR="00B47265" w:rsidRDefault="00B47265" w:rsidP="006C2074">
      <w:pPr>
        <w:pStyle w:val="Heading1"/>
      </w:pPr>
      <w:r>
        <w:lastRenderedPageBreak/>
        <w:t>Entity Relationship Diagram</w:t>
      </w:r>
      <w:r w:rsidR="001C792F">
        <w:t xml:space="preserve"> (ERD)</w:t>
      </w:r>
    </w:p>
    <w:p w:rsidR="00B47265" w:rsidRDefault="00B47265" w:rsidP="00B47265"/>
    <w:p w:rsidR="006222E4" w:rsidRDefault="006222E4" w:rsidP="00B47265">
      <w:r>
        <w:object w:dxaOrig="10147" w:dyaOrig="5017">
          <v:shape id="_x0000_i1048" type="#_x0000_t75" style="width:645pt;height:318pt" o:ole="">
            <v:imagedata r:id="rId18" o:title=""/>
          </v:shape>
          <o:OLEObject Type="Embed" ProgID="Visio.Drawing.11" ShapeID="_x0000_i1048" DrawAspect="Content" ObjectID="_1574765783" r:id="rId19"/>
        </w:object>
      </w:r>
    </w:p>
    <w:p w:rsidR="00B47265" w:rsidRDefault="00B47265" w:rsidP="00B47265"/>
    <w:p w:rsidR="006222E4" w:rsidRDefault="006222E4" w:rsidP="00B47265"/>
    <w:p w:rsidR="006222E4" w:rsidRPr="00B47265" w:rsidRDefault="006222E4" w:rsidP="00B47265">
      <w:pPr>
        <w:sectPr w:rsidR="006222E4" w:rsidRPr="00B47265" w:rsidSect="00A25DB2">
          <w:pgSz w:w="16838" w:h="11906" w:orient="landscape"/>
          <w:pgMar w:top="1440" w:right="1440" w:bottom="1440" w:left="1440" w:header="708" w:footer="708" w:gutter="0"/>
          <w:cols w:space="708"/>
          <w:titlePg/>
          <w:docGrid w:linePitch="360"/>
        </w:sectPr>
      </w:pPr>
    </w:p>
    <w:p w:rsidR="001C792F" w:rsidRDefault="001C792F" w:rsidP="001C792F">
      <w:pPr>
        <w:pStyle w:val="Heading1"/>
      </w:pPr>
      <w:r>
        <w:lastRenderedPageBreak/>
        <w:t>Entity Relationship Diagram (ERD)</w:t>
      </w:r>
      <w:r>
        <w:t xml:space="preserve">-write up </w:t>
      </w:r>
    </w:p>
    <w:p w:rsidR="00C71386" w:rsidRPr="00C71386" w:rsidRDefault="00C71386" w:rsidP="00C71386"/>
    <w:p w:rsidR="006C2074" w:rsidRDefault="00C71386" w:rsidP="00B47265">
      <w:r>
        <w:t>Entity Relationship Diagram</w:t>
      </w:r>
      <w:r>
        <w:t xml:space="preserve"> (ERD) is a data modelling technique that helps display information system entities and their relationships between </w:t>
      </w:r>
      <w:r w:rsidR="007A0A1C">
        <w:t>them.</w:t>
      </w:r>
    </w:p>
    <w:p w:rsidR="00C71386" w:rsidRDefault="007A0A1C" w:rsidP="00B47265">
      <w:r>
        <w:t xml:space="preserve">The reason for the relationship between the volunteer and the activity is that the volunteer is the person organising the potential activity meaning that the volunteer needs to be able to access the activity database. Also the client has a relationship the activity is that the client is potentially the person who is going to be going or taking part on the proposed activity. And finally the volunteer has a relationship with the qualifications as they are used as information to check whether or not your skill set is suitable for the task at hand so the volunteer needs to be able to access the qualification they have to give them to the sectary, so that the sectary can decide if the job is suitable for the person organising the </w:t>
      </w:r>
      <w:r w:rsidR="00A25DB2">
        <w:t>activity.</w:t>
      </w:r>
      <w:bookmarkStart w:id="0" w:name="_GoBack"/>
      <w:bookmarkEnd w:id="0"/>
    </w:p>
    <w:p w:rsidR="00C71386" w:rsidRPr="006C2074" w:rsidRDefault="00C71386" w:rsidP="00B47265"/>
    <w:sectPr w:rsidR="00C71386" w:rsidRPr="006C2074" w:rsidSect="00A25DB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26DA0" w:rsidRDefault="00326DA0" w:rsidP="00326DA0">
      <w:pPr>
        <w:spacing w:after="0" w:line="240" w:lineRule="auto"/>
      </w:pPr>
      <w:r>
        <w:separator/>
      </w:r>
    </w:p>
  </w:endnote>
  <w:endnote w:type="continuationSeparator" w:id="0">
    <w:p w:rsidR="00326DA0" w:rsidRDefault="00326DA0" w:rsidP="00326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3"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23496537"/>
      <w:docPartObj>
        <w:docPartGallery w:val="Page Numbers (Bottom of Page)"/>
        <w:docPartUnique/>
      </w:docPartObj>
    </w:sdtPr>
    <w:sdtEndPr>
      <w:rPr>
        <w:noProof/>
      </w:rPr>
    </w:sdtEndPr>
    <w:sdtContent>
      <w:p w:rsidR="00326DA0" w:rsidRDefault="00326DA0">
        <w:pPr>
          <w:pStyle w:val="Footer"/>
          <w:jc w:val="right"/>
        </w:pPr>
        <w:r>
          <w:fldChar w:fldCharType="begin"/>
        </w:r>
        <w:r>
          <w:instrText xml:space="preserve"> PAGE   \* MERGEFORMAT </w:instrText>
        </w:r>
        <w:r>
          <w:fldChar w:fldCharType="separate"/>
        </w:r>
        <w:r w:rsidR="006222E4">
          <w:rPr>
            <w:noProof/>
          </w:rPr>
          <w:t>1</w:t>
        </w:r>
        <w:r>
          <w:rPr>
            <w:noProof/>
          </w:rPr>
          <w:fldChar w:fldCharType="end"/>
        </w:r>
      </w:p>
    </w:sdtContent>
  </w:sdt>
  <w:p w:rsidR="00326DA0" w:rsidRDefault="007B69B8">
    <w:pPr>
      <w:pStyle w:val="Footer"/>
    </w:pPr>
    <w:r>
      <w:t>Date due in</w:t>
    </w:r>
    <w:proofErr w:type="gramStart"/>
    <w:r>
      <w:t>:</w:t>
    </w:r>
    <w:r w:rsidR="00C30B37">
      <w:t>14</w:t>
    </w:r>
    <w:proofErr w:type="gramEnd"/>
    <w:r w:rsidR="00C30B37">
      <w:t>/12/2017</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25DB2" w:rsidRDefault="00A25DB2">
    <w:pPr>
      <w:pStyle w:val="Footer"/>
    </w:pPr>
    <w:r>
      <w:fldChar w:fldCharType="begin"/>
    </w:r>
    <w:r>
      <w:instrText xml:space="preserve"> DATE \@ "dddd, dd MMMM yyyy" </w:instrText>
    </w:r>
    <w:r>
      <w:fldChar w:fldCharType="separate"/>
    </w:r>
    <w:r>
      <w:rPr>
        <w:noProof/>
      </w:rPr>
      <w:t>Thursday, 14 December 2017</w:t>
    </w:r>
    <w:r>
      <w:fldChar w:fldCharType="end"/>
    </w:r>
    <w:r>
      <w:t xml:space="preserve">                                                                                                                                                                                                        Clive Prosser</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26DA0" w:rsidRDefault="00326DA0" w:rsidP="00326DA0">
      <w:pPr>
        <w:spacing w:after="0" w:line="240" w:lineRule="auto"/>
      </w:pPr>
      <w:r>
        <w:separator/>
      </w:r>
    </w:p>
  </w:footnote>
  <w:footnote w:type="continuationSeparator" w:id="0">
    <w:p w:rsidR="00326DA0" w:rsidRDefault="00326DA0" w:rsidP="00326DA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26DA0" w:rsidRDefault="005B4011" w:rsidP="00326DA0">
    <w:pPr>
      <w:pStyle w:val="Header"/>
      <w:tabs>
        <w:tab w:val="clear" w:pos="4513"/>
        <w:tab w:val="clear" w:pos="9026"/>
        <w:tab w:val="left" w:pos="8178"/>
      </w:tabs>
    </w:pPr>
    <w:r>
      <w:t>Unit (</w:t>
    </w:r>
    <w:r w:rsidR="00C30B37" w:rsidRPr="00C30B37">
      <w:rPr>
        <w:rFonts w:ascii="Times New Roman" w:eastAsia="Times New Roman" w:hAnsi="Times New Roman" w:cs="Times New Roman"/>
        <w:b/>
        <w:sz w:val="28"/>
        <w:szCs w:val="28"/>
        <w:lang w:val="en-US" w:eastAsia="ja-JP"/>
      </w:rPr>
      <w:t>Information Engineering</w:t>
    </w:r>
    <w:r w:rsidR="00C30B37">
      <w:t xml:space="preserve">)                                                                                </w:t>
    </w:r>
    <w:r w:rsidR="00326DA0">
      <w:t>Kieron Williams</w:t>
    </w:r>
    <w:r w:rsidR="00630D13">
      <w:t xml:space="preserve"> </w:t>
    </w:r>
  </w:p>
  <w:p w:rsidR="00326DA0" w:rsidRDefault="00326DA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18424647"/>
      <w:docPartObj>
        <w:docPartGallery w:val="Page Numbers (Top of Page)"/>
        <w:docPartUnique/>
      </w:docPartObj>
    </w:sdtPr>
    <w:sdtEndPr>
      <w:rPr>
        <w:color w:val="808080" w:themeColor="background1" w:themeShade="80"/>
        <w:spacing w:val="60"/>
      </w:rPr>
    </w:sdtEndPr>
    <w:sdtContent>
      <w:p w:rsidR="00A25DB2" w:rsidRDefault="00A25DB2">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Pr="00A25DB2">
          <w:rPr>
            <w:b/>
            <w:bCs/>
            <w:noProof/>
          </w:rPr>
          <w:t>3</w:t>
        </w:r>
        <w:r>
          <w:rPr>
            <w:b/>
            <w:bCs/>
            <w:noProof/>
          </w:rPr>
          <w:fldChar w:fldCharType="end"/>
        </w:r>
        <w:r>
          <w:rPr>
            <w:b/>
            <w:bCs/>
          </w:rPr>
          <w:t xml:space="preserve"> | </w:t>
        </w:r>
        <w:r>
          <w:rPr>
            <w:color w:val="808080" w:themeColor="background1" w:themeShade="80"/>
            <w:spacing w:val="60"/>
          </w:rPr>
          <w:t>Page                                                                                                                      Kieron Williams (WIL13807181)</w:t>
        </w:r>
      </w:p>
    </w:sdtContent>
  </w:sdt>
  <w:p w:rsidR="00B47265" w:rsidRDefault="00B4726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83B396C"/>
    <w:multiLevelType w:val="hybridMultilevel"/>
    <w:tmpl w:val="16AAD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4B40DDA"/>
    <w:multiLevelType w:val="hybridMultilevel"/>
    <w:tmpl w:val="0C08F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DA0"/>
    <w:rsid w:val="001C792F"/>
    <w:rsid w:val="002A0E2D"/>
    <w:rsid w:val="002A6F66"/>
    <w:rsid w:val="002B4FCB"/>
    <w:rsid w:val="002B6FE3"/>
    <w:rsid w:val="00326DA0"/>
    <w:rsid w:val="003B673F"/>
    <w:rsid w:val="003C72B4"/>
    <w:rsid w:val="004E22A9"/>
    <w:rsid w:val="004E2ACF"/>
    <w:rsid w:val="00595EED"/>
    <w:rsid w:val="005B4011"/>
    <w:rsid w:val="006222E4"/>
    <w:rsid w:val="00630D13"/>
    <w:rsid w:val="006822FC"/>
    <w:rsid w:val="006B326B"/>
    <w:rsid w:val="006C2074"/>
    <w:rsid w:val="007249C7"/>
    <w:rsid w:val="00780A4D"/>
    <w:rsid w:val="007A0A1C"/>
    <w:rsid w:val="007B69B8"/>
    <w:rsid w:val="007D2D30"/>
    <w:rsid w:val="008B22CE"/>
    <w:rsid w:val="009F336B"/>
    <w:rsid w:val="00A25DB2"/>
    <w:rsid w:val="00A53AB8"/>
    <w:rsid w:val="00AC5A15"/>
    <w:rsid w:val="00AE44A0"/>
    <w:rsid w:val="00AF6262"/>
    <w:rsid w:val="00B027A0"/>
    <w:rsid w:val="00B47265"/>
    <w:rsid w:val="00B70498"/>
    <w:rsid w:val="00B84934"/>
    <w:rsid w:val="00BB4203"/>
    <w:rsid w:val="00C2638C"/>
    <w:rsid w:val="00C30B37"/>
    <w:rsid w:val="00C71386"/>
    <w:rsid w:val="00C95BCA"/>
    <w:rsid w:val="00CA65E0"/>
    <w:rsid w:val="00DF5F8C"/>
    <w:rsid w:val="00E37880"/>
    <w:rsid w:val="00F07E51"/>
    <w:rsid w:val="00F40C54"/>
    <w:rsid w:val="00F80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0D13"/>
    <w:rPr>
      <w:rFonts w:eastAsiaTheme="minorEastAsia"/>
      <w:lang w:eastAsia="en-GB"/>
    </w:rPr>
  </w:style>
  <w:style w:type="paragraph" w:styleId="Heading1">
    <w:name w:val="heading 1"/>
    <w:basedOn w:val="Normal"/>
    <w:next w:val="Normal"/>
    <w:link w:val="Heading1Char"/>
    <w:uiPriority w:val="9"/>
    <w:qFormat/>
    <w:rsid w:val="00630D1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E2A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B69B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DA0"/>
  </w:style>
  <w:style w:type="paragraph" w:styleId="Footer">
    <w:name w:val="footer"/>
    <w:basedOn w:val="Normal"/>
    <w:link w:val="FooterChar"/>
    <w:uiPriority w:val="99"/>
    <w:unhideWhenUsed/>
    <w:rsid w:val="00326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DA0"/>
  </w:style>
  <w:style w:type="paragraph" w:styleId="NoSpacing">
    <w:name w:val="No Spacing"/>
    <w:link w:val="NoSpacingChar"/>
    <w:uiPriority w:val="1"/>
    <w:qFormat/>
    <w:rsid w:val="00B8493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84934"/>
    <w:rPr>
      <w:rFonts w:eastAsiaTheme="minorEastAsia"/>
      <w:lang w:val="en-US" w:eastAsia="ja-JP"/>
    </w:rPr>
  </w:style>
  <w:style w:type="paragraph" w:styleId="BalloonText">
    <w:name w:val="Balloon Text"/>
    <w:basedOn w:val="Normal"/>
    <w:link w:val="BalloonTextChar"/>
    <w:uiPriority w:val="99"/>
    <w:semiHidden/>
    <w:unhideWhenUsed/>
    <w:rsid w:val="00B849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4934"/>
    <w:rPr>
      <w:rFonts w:ascii="Tahoma" w:hAnsi="Tahoma" w:cs="Tahoma"/>
      <w:sz w:val="16"/>
      <w:szCs w:val="16"/>
    </w:rPr>
  </w:style>
  <w:style w:type="paragraph" w:customStyle="1" w:styleId="Tabletext">
    <w:name w:val="Table text"/>
    <w:basedOn w:val="Normal"/>
    <w:rsid w:val="00C2638C"/>
    <w:pPr>
      <w:widowControl w:val="0"/>
      <w:autoSpaceDE w:val="0"/>
      <w:autoSpaceDN w:val="0"/>
      <w:adjustRightInd w:val="0"/>
      <w:spacing w:before="60" w:after="60" w:line="240" w:lineRule="auto"/>
    </w:pPr>
    <w:rPr>
      <w:rFonts w:ascii="Trebuchet MS" w:eastAsia="Times New Roman" w:hAnsi="Trebuchet MS" w:cs="Trebuchet MS"/>
      <w:sz w:val="19"/>
      <w:szCs w:val="19"/>
    </w:rPr>
  </w:style>
  <w:style w:type="paragraph" w:styleId="Subtitle">
    <w:name w:val="Subtitle"/>
    <w:basedOn w:val="Normal"/>
    <w:next w:val="Normal"/>
    <w:link w:val="SubtitleChar"/>
    <w:uiPriority w:val="11"/>
    <w:qFormat/>
    <w:rsid w:val="00C2638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C2638C"/>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C2638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2638C"/>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F07E51"/>
    <w:pPr>
      <w:ind w:left="720"/>
      <w:contextualSpacing/>
    </w:pPr>
  </w:style>
  <w:style w:type="character" w:customStyle="1" w:styleId="Heading2Char">
    <w:name w:val="Heading 2 Char"/>
    <w:basedOn w:val="DefaultParagraphFont"/>
    <w:link w:val="Heading2"/>
    <w:uiPriority w:val="9"/>
    <w:rsid w:val="004E2ACF"/>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630D13"/>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630D13"/>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B69B8"/>
    <w:rPr>
      <w:rFonts w:asciiTheme="majorHAnsi" w:eastAsiaTheme="majorEastAsia" w:hAnsiTheme="majorHAnsi" w:cstheme="majorBidi"/>
      <w:b/>
      <w:bCs/>
      <w:color w:val="4F81BD" w:themeColor="accent1"/>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0D13"/>
    <w:rPr>
      <w:rFonts w:eastAsiaTheme="minorEastAsia"/>
      <w:lang w:eastAsia="en-GB"/>
    </w:rPr>
  </w:style>
  <w:style w:type="paragraph" w:styleId="Heading1">
    <w:name w:val="heading 1"/>
    <w:basedOn w:val="Normal"/>
    <w:next w:val="Normal"/>
    <w:link w:val="Heading1Char"/>
    <w:uiPriority w:val="9"/>
    <w:qFormat/>
    <w:rsid w:val="00630D1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E2A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B69B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DA0"/>
  </w:style>
  <w:style w:type="paragraph" w:styleId="Footer">
    <w:name w:val="footer"/>
    <w:basedOn w:val="Normal"/>
    <w:link w:val="FooterChar"/>
    <w:uiPriority w:val="99"/>
    <w:unhideWhenUsed/>
    <w:rsid w:val="00326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DA0"/>
  </w:style>
  <w:style w:type="paragraph" w:styleId="NoSpacing">
    <w:name w:val="No Spacing"/>
    <w:link w:val="NoSpacingChar"/>
    <w:uiPriority w:val="1"/>
    <w:qFormat/>
    <w:rsid w:val="00B8493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84934"/>
    <w:rPr>
      <w:rFonts w:eastAsiaTheme="minorEastAsia"/>
      <w:lang w:val="en-US" w:eastAsia="ja-JP"/>
    </w:rPr>
  </w:style>
  <w:style w:type="paragraph" w:styleId="BalloonText">
    <w:name w:val="Balloon Text"/>
    <w:basedOn w:val="Normal"/>
    <w:link w:val="BalloonTextChar"/>
    <w:uiPriority w:val="99"/>
    <w:semiHidden/>
    <w:unhideWhenUsed/>
    <w:rsid w:val="00B849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4934"/>
    <w:rPr>
      <w:rFonts w:ascii="Tahoma" w:hAnsi="Tahoma" w:cs="Tahoma"/>
      <w:sz w:val="16"/>
      <w:szCs w:val="16"/>
    </w:rPr>
  </w:style>
  <w:style w:type="paragraph" w:customStyle="1" w:styleId="Tabletext">
    <w:name w:val="Table text"/>
    <w:basedOn w:val="Normal"/>
    <w:rsid w:val="00C2638C"/>
    <w:pPr>
      <w:widowControl w:val="0"/>
      <w:autoSpaceDE w:val="0"/>
      <w:autoSpaceDN w:val="0"/>
      <w:adjustRightInd w:val="0"/>
      <w:spacing w:before="60" w:after="60" w:line="240" w:lineRule="auto"/>
    </w:pPr>
    <w:rPr>
      <w:rFonts w:ascii="Trebuchet MS" w:eastAsia="Times New Roman" w:hAnsi="Trebuchet MS" w:cs="Trebuchet MS"/>
      <w:sz w:val="19"/>
      <w:szCs w:val="19"/>
    </w:rPr>
  </w:style>
  <w:style w:type="paragraph" w:styleId="Subtitle">
    <w:name w:val="Subtitle"/>
    <w:basedOn w:val="Normal"/>
    <w:next w:val="Normal"/>
    <w:link w:val="SubtitleChar"/>
    <w:uiPriority w:val="11"/>
    <w:qFormat/>
    <w:rsid w:val="00C2638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C2638C"/>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C2638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2638C"/>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F07E51"/>
    <w:pPr>
      <w:ind w:left="720"/>
      <w:contextualSpacing/>
    </w:pPr>
  </w:style>
  <w:style w:type="character" w:customStyle="1" w:styleId="Heading2Char">
    <w:name w:val="Heading 2 Char"/>
    <w:basedOn w:val="DefaultParagraphFont"/>
    <w:link w:val="Heading2"/>
    <w:uiPriority w:val="9"/>
    <w:rsid w:val="004E2ACF"/>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630D13"/>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630D13"/>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B69B8"/>
    <w:rPr>
      <w:rFonts w:asciiTheme="majorHAnsi" w:eastAsiaTheme="majorEastAsia" w:hAnsiTheme="majorHAnsi" w:cstheme="majorBidi"/>
      <w:b/>
      <w:bCs/>
      <w:color w:val="4F81BD" w:themeColor="accent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image" Target="media/image3.emf"/><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oleObject" Target="embeddings/oleObject2.bin"/><Relationship Id="rId2" Type="http://schemas.openxmlformats.org/officeDocument/2006/relationships/customXml" Target="../customXml/item2.xml"/><Relationship Id="rId16" Type="http://schemas.openxmlformats.org/officeDocument/2006/relationships/image" Target="media/image2.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microsoft.com/office/2007/relationships/stylesWithEffects" Target="stylesWithEffects.xml"/><Relationship Id="rId15" Type="http://schemas.openxmlformats.org/officeDocument/2006/relationships/oleObject" Target="embeddings/oleObject1.bin"/><Relationship Id="rId10" Type="http://schemas.openxmlformats.org/officeDocument/2006/relationships/header" Target="header1.xml"/><Relationship Id="rId19" Type="http://schemas.openxmlformats.org/officeDocument/2006/relationships/oleObject" Target="embeddings/oleObject3.bin"/><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2017-03-20T00:00:00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95AEFE-2059-448B-949D-3DECEA221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7</Pages>
  <Words>591</Words>
  <Characters>3369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Unit: M4X01003Information Engineering                                         MODULE TUTOR: Clive Prosser</vt:lpstr>
    </vt:vector>
  </TitlesOfParts>
  <Company>Gower College Swansea</Company>
  <LinksUpToDate>false</LinksUpToDate>
  <CharactersWithSpaces>3953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Unit: M4X01003Information Engineering                                         MODULE TUTOR: Clive Prosser</dc:title>
  <dc:creator>WIL13807181</dc:creator>
  <cp:lastModifiedBy>STONENEW</cp:lastModifiedBy>
  <cp:revision>7</cp:revision>
  <dcterms:created xsi:type="dcterms:W3CDTF">2017-12-14T09:19:00Z</dcterms:created>
  <dcterms:modified xsi:type="dcterms:W3CDTF">2017-12-14T14:10:00Z</dcterms:modified>
</cp:coreProperties>
</file>