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434" w:rsidRPr="006D0B0E" w:rsidRDefault="007B6434" w:rsidP="00115180">
      <w:pPr>
        <w:spacing w:line="360" w:lineRule="auto"/>
        <w:jc w:val="both"/>
        <w:rPr>
          <w:rFonts w:ascii="Arial" w:hAnsi="Arial" w:cs="Arial"/>
          <w:sz w:val="24"/>
          <w:szCs w:val="24"/>
        </w:rPr>
      </w:pPr>
    </w:p>
    <w:p w:rsidR="00F77D84" w:rsidRPr="006D0B0E" w:rsidRDefault="00AE2956" w:rsidP="00115180">
      <w:pPr>
        <w:spacing w:line="360" w:lineRule="auto"/>
        <w:jc w:val="both"/>
        <w:rPr>
          <w:rFonts w:ascii="Arial" w:hAnsi="Arial" w:cs="Arial"/>
          <w:sz w:val="24"/>
          <w:szCs w:val="24"/>
        </w:rPr>
      </w:pPr>
      <w:r w:rsidRPr="006D0B0E">
        <w:rPr>
          <w:rFonts w:ascii="Arial" w:hAnsi="Arial" w:cs="Arial"/>
          <w:sz w:val="24"/>
          <w:szCs w:val="24"/>
        </w:rPr>
        <w:t xml:space="preserve">It </w:t>
      </w:r>
      <w:r w:rsidR="005260E7" w:rsidRPr="006D0B0E">
        <w:rPr>
          <w:rFonts w:ascii="Arial" w:hAnsi="Arial" w:cs="Arial"/>
          <w:sz w:val="24"/>
          <w:szCs w:val="24"/>
        </w:rPr>
        <w:t>h</w:t>
      </w:r>
      <w:r w:rsidR="00AC6870" w:rsidRPr="006D0B0E">
        <w:rPr>
          <w:rFonts w:ascii="Arial" w:hAnsi="Arial" w:cs="Arial"/>
          <w:sz w:val="24"/>
          <w:szCs w:val="24"/>
        </w:rPr>
        <w:t>as been suggested by</w:t>
      </w:r>
      <w:r w:rsidR="000F31A5" w:rsidRPr="006D0B0E">
        <w:rPr>
          <w:rFonts w:ascii="Arial" w:hAnsi="Arial" w:cs="Arial"/>
          <w:sz w:val="24"/>
          <w:szCs w:val="24"/>
        </w:rPr>
        <w:t xml:space="preserve"> Arena et al (2004)</w:t>
      </w:r>
      <w:r w:rsidR="00AC6870" w:rsidRPr="006D0B0E">
        <w:rPr>
          <w:rFonts w:ascii="Arial" w:hAnsi="Arial" w:cs="Arial"/>
          <w:sz w:val="24"/>
          <w:szCs w:val="24"/>
        </w:rPr>
        <w:t xml:space="preserve"> </w:t>
      </w:r>
      <w:r w:rsidRPr="006D0B0E">
        <w:rPr>
          <w:rFonts w:ascii="Arial" w:hAnsi="Arial" w:cs="Arial"/>
          <w:sz w:val="24"/>
          <w:szCs w:val="24"/>
        </w:rPr>
        <w:t xml:space="preserve">that children learn from early experiences that take place within setting that provide primary care for the child or children, </w:t>
      </w:r>
      <w:r w:rsidR="005260E7" w:rsidRPr="006D0B0E">
        <w:rPr>
          <w:rFonts w:ascii="Arial" w:hAnsi="Arial" w:cs="Arial"/>
          <w:sz w:val="24"/>
          <w:szCs w:val="24"/>
        </w:rPr>
        <w:t xml:space="preserve">such as the </w:t>
      </w:r>
      <w:r w:rsidRPr="006D0B0E">
        <w:rPr>
          <w:rFonts w:ascii="Arial" w:hAnsi="Arial" w:cs="Arial"/>
          <w:sz w:val="24"/>
          <w:szCs w:val="24"/>
        </w:rPr>
        <w:t xml:space="preserve">family home </w:t>
      </w:r>
      <w:r w:rsidR="005260E7" w:rsidRPr="006D0B0E">
        <w:rPr>
          <w:rFonts w:ascii="Arial" w:hAnsi="Arial" w:cs="Arial"/>
          <w:sz w:val="24"/>
          <w:szCs w:val="24"/>
        </w:rPr>
        <w:t xml:space="preserve">environment </w:t>
      </w:r>
      <w:r w:rsidRPr="006D0B0E">
        <w:rPr>
          <w:rFonts w:ascii="Arial" w:hAnsi="Arial" w:cs="Arial"/>
          <w:sz w:val="24"/>
          <w:szCs w:val="24"/>
        </w:rPr>
        <w:t>or within a</w:t>
      </w:r>
      <w:r w:rsidR="005260E7" w:rsidRPr="006D0B0E">
        <w:rPr>
          <w:rFonts w:ascii="Arial" w:hAnsi="Arial" w:cs="Arial"/>
          <w:sz w:val="24"/>
          <w:szCs w:val="24"/>
        </w:rPr>
        <w:t>n</w:t>
      </w:r>
      <w:r w:rsidRPr="006D0B0E">
        <w:rPr>
          <w:rFonts w:ascii="Arial" w:hAnsi="Arial" w:cs="Arial"/>
          <w:sz w:val="24"/>
          <w:szCs w:val="24"/>
        </w:rPr>
        <w:t xml:space="preserve"> early Education setting</w:t>
      </w:r>
      <w:r w:rsidR="005260E7" w:rsidRPr="006D0B0E">
        <w:rPr>
          <w:rFonts w:ascii="Arial" w:hAnsi="Arial" w:cs="Arial"/>
          <w:sz w:val="24"/>
          <w:szCs w:val="24"/>
        </w:rPr>
        <w:t xml:space="preserve"> and that these experiences can have an overall impact on the </w:t>
      </w:r>
      <w:r w:rsidR="000F31A5" w:rsidRPr="006D0B0E">
        <w:rPr>
          <w:rFonts w:ascii="Arial" w:hAnsi="Arial" w:cs="Arial"/>
          <w:sz w:val="24"/>
          <w:szCs w:val="24"/>
        </w:rPr>
        <w:t>outcome of child’s education and overall health and well-being</w:t>
      </w:r>
      <w:r w:rsidR="008E5017" w:rsidRPr="006D0B0E">
        <w:rPr>
          <w:rFonts w:ascii="Arial" w:hAnsi="Arial" w:cs="Arial"/>
          <w:sz w:val="24"/>
          <w:szCs w:val="24"/>
        </w:rPr>
        <w:t>.</w:t>
      </w:r>
      <w:r w:rsidR="00D143B7" w:rsidRPr="006D0B0E">
        <w:rPr>
          <w:rFonts w:ascii="Arial" w:hAnsi="Arial" w:cs="Arial"/>
          <w:sz w:val="24"/>
          <w:szCs w:val="24"/>
        </w:rPr>
        <w:t xml:space="preserve"> As stated in the The United Nations Convection on The Rights of the Child (UNCR) referring to article three, it is suggested that discussion and actions </w:t>
      </w:r>
      <w:r w:rsidR="00926A16" w:rsidRPr="006D0B0E">
        <w:rPr>
          <w:rFonts w:ascii="Arial" w:hAnsi="Arial" w:cs="Arial"/>
          <w:sz w:val="24"/>
          <w:szCs w:val="24"/>
        </w:rPr>
        <w:t>involving</w:t>
      </w:r>
      <w:r w:rsidR="00D143B7" w:rsidRPr="006D0B0E">
        <w:rPr>
          <w:rFonts w:ascii="Arial" w:hAnsi="Arial" w:cs="Arial"/>
          <w:sz w:val="24"/>
          <w:szCs w:val="24"/>
        </w:rPr>
        <w:t xml:space="preserve"> the care </w:t>
      </w:r>
      <w:r w:rsidR="00926A16" w:rsidRPr="006D0B0E">
        <w:rPr>
          <w:rFonts w:ascii="Arial" w:hAnsi="Arial" w:cs="Arial"/>
          <w:sz w:val="24"/>
          <w:szCs w:val="24"/>
        </w:rPr>
        <w:t xml:space="preserve">of </w:t>
      </w:r>
      <w:r w:rsidR="00D143B7" w:rsidRPr="006D0B0E">
        <w:rPr>
          <w:rFonts w:ascii="Arial" w:hAnsi="Arial" w:cs="Arial"/>
          <w:sz w:val="24"/>
          <w:szCs w:val="24"/>
        </w:rPr>
        <w:t>a child should be carri</w:t>
      </w:r>
      <w:r w:rsidR="003A4C7E" w:rsidRPr="006D0B0E">
        <w:rPr>
          <w:rFonts w:ascii="Arial" w:hAnsi="Arial" w:cs="Arial"/>
          <w:sz w:val="24"/>
          <w:szCs w:val="24"/>
        </w:rPr>
        <w:t xml:space="preserve">ed out with the interest of the </w:t>
      </w:r>
      <w:r w:rsidR="00D143B7" w:rsidRPr="006D0B0E">
        <w:rPr>
          <w:rFonts w:ascii="Arial" w:hAnsi="Arial" w:cs="Arial"/>
          <w:sz w:val="24"/>
          <w:szCs w:val="24"/>
        </w:rPr>
        <w:t xml:space="preserve">child being prioritised at all times. </w:t>
      </w:r>
      <w:r w:rsidR="008E5017" w:rsidRPr="006D0B0E">
        <w:rPr>
          <w:rFonts w:ascii="Arial" w:hAnsi="Arial" w:cs="Arial"/>
          <w:sz w:val="24"/>
          <w:szCs w:val="24"/>
        </w:rPr>
        <w:t xml:space="preserve"> </w:t>
      </w:r>
      <w:r w:rsidR="007C42A1" w:rsidRPr="006D0B0E">
        <w:rPr>
          <w:rFonts w:ascii="Arial" w:hAnsi="Arial" w:cs="Arial"/>
          <w:sz w:val="24"/>
          <w:szCs w:val="24"/>
        </w:rPr>
        <w:t>Moyles (</w:t>
      </w:r>
      <w:r w:rsidR="00702A2A" w:rsidRPr="006D0B0E">
        <w:rPr>
          <w:rFonts w:ascii="Arial" w:hAnsi="Arial" w:cs="Arial"/>
          <w:sz w:val="24"/>
          <w:szCs w:val="24"/>
        </w:rPr>
        <w:t>1989</w:t>
      </w:r>
      <w:r w:rsidR="007C42A1" w:rsidRPr="006D0B0E">
        <w:rPr>
          <w:rFonts w:ascii="Arial" w:hAnsi="Arial" w:cs="Arial"/>
          <w:sz w:val="24"/>
          <w:szCs w:val="24"/>
        </w:rPr>
        <w:t xml:space="preserve">) </w:t>
      </w:r>
      <w:r w:rsidR="008073F9">
        <w:rPr>
          <w:rFonts w:ascii="Arial" w:hAnsi="Arial" w:cs="Arial"/>
          <w:sz w:val="24"/>
          <w:szCs w:val="24"/>
        </w:rPr>
        <w:t>believe</w:t>
      </w:r>
      <w:r w:rsidR="0022543D">
        <w:rPr>
          <w:rFonts w:ascii="Arial" w:hAnsi="Arial" w:cs="Arial"/>
          <w:sz w:val="24"/>
          <w:szCs w:val="24"/>
        </w:rPr>
        <w:t>s</w:t>
      </w:r>
      <w:r w:rsidR="007C42A1" w:rsidRPr="006D0B0E">
        <w:rPr>
          <w:rFonts w:ascii="Arial" w:hAnsi="Arial" w:cs="Arial"/>
          <w:sz w:val="24"/>
          <w:szCs w:val="24"/>
        </w:rPr>
        <w:t xml:space="preserve"> that individuals that support children within education or childcare sector </w:t>
      </w:r>
      <w:r w:rsidR="00115180" w:rsidRPr="006D0B0E">
        <w:rPr>
          <w:rFonts w:ascii="Arial" w:hAnsi="Arial" w:cs="Arial"/>
          <w:sz w:val="24"/>
          <w:szCs w:val="24"/>
        </w:rPr>
        <w:t xml:space="preserve">must </w:t>
      </w:r>
      <w:r w:rsidR="007C42A1" w:rsidRPr="006D0B0E">
        <w:rPr>
          <w:rFonts w:ascii="Arial" w:hAnsi="Arial" w:cs="Arial"/>
          <w:sz w:val="24"/>
          <w:szCs w:val="24"/>
        </w:rPr>
        <w:t>be able to provide quality care, develop and apply positive changes in order to enhance a child’s individual development the practitioner must be able to make sense</w:t>
      </w:r>
      <w:r w:rsidR="00702A2A" w:rsidRPr="006D0B0E">
        <w:rPr>
          <w:rFonts w:ascii="Arial" w:hAnsi="Arial" w:cs="Arial"/>
          <w:sz w:val="24"/>
          <w:szCs w:val="24"/>
        </w:rPr>
        <w:t xml:space="preserve"> of their surrounding environment</w:t>
      </w:r>
      <w:r w:rsidR="007C42A1" w:rsidRPr="006D0B0E">
        <w:rPr>
          <w:rFonts w:ascii="Arial" w:hAnsi="Arial" w:cs="Arial"/>
          <w:sz w:val="24"/>
          <w:szCs w:val="24"/>
        </w:rPr>
        <w:t xml:space="preserve"> through questioning and analysing their own roles and responsibilities assigned to their status</w:t>
      </w:r>
      <w:r w:rsidR="00702A2A" w:rsidRPr="006D0B0E">
        <w:rPr>
          <w:rFonts w:ascii="Arial" w:hAnsi="Arial" w:cs="Arial"/>
          <w:sz w:val="24"/>
          <w:szCs w:val="24"/>
        </w:rPr>
        <w:t>.</w:t>
      </w:r>
      <w:r w:rsidR="000F31A5" w:rsidRPr="006D0B0E">
        <w:rPr>
          <w:rFonts w:ascii="Arial" w:hAnsi="Arial" w:cs="Arial"/>
          <w:sz w:val="24"/>
          <w:szCs w:val="24"/>
        </w:rPr>
        <w:t xml:space="preserve"> </w:t>
      </w:r>
      <w:r w:rsidR="008E5017" w:rsidRPr="006D0B0E">
        <w:rPr>
          <w:rFonts w:ascii="Arial" w:hAnsi="Arial" w:cs="Arial"/>
          <w:sz w:val="24"/>
          <w:szCs w:val="24"/>
        </w:rPr>
        <w:t xml:space="preserve">The aim of this assignment is to </w:t>
      </w:r>
      <w:r w:rsidR="00636ABC" w:rsidRPr="006D0B0E">
        <w:rPr>
          <w:rFonts w:ascii="Arial" w:hAnsi="Arial" w:cs="Arial"/>
          <w:sz w:val="24"/>
          <w:szCs w:val="24"/>
        </w:rPr>
        <w:t xml:space="preserve">critically </w:t>
      </w:r>
      <w:r w:rsidR="008E5017" w:rsidRPr="006D0B0E">
        <w:rPr>
          <w:rFonts w:ascii="Arial" w:hAnsi="Arial" w:cs="Arial"/>
          <w:sz w:val="24"/>
          <w:szCs w:val="24"/>
        </w:rPr>
        <w:t>examine th</w:t>
      </w:r>
      <w:bookmarkStart w:id="0" w:name="_GoBack"/>
      <w:bookmarkEnd w:id="0"/>
      <w:r w:rsidR="008E5017" w:rsidRPr="006D0B0E">
        <w:rPr>
          <w:rFonts w:ascii="Arial" w:hAnsi="Arial" w:cs="Arial"/>
          <w:sz w:val="24"/>
          <w:szCs w:val="24"/>
        </w:rPr>
        <w:t>e potential benefits and effects of potential</w:t>
      </w:r>
      <w:r w:rsidR="00311DDD" w:rsidRPr="006D0B0E">
        <w:rPr>
          <w:rFonts w:ascii="Arial" w:hAnsi="Arial" w:cs="Arial"/>
          <w:sz w:val="24"/>
          <w:szCs w:val="24"/>
        </w:rPr>
        <w:t xml:space="preserve"> </w:t>
      </w:r>
      <w:r w:rsidR="008E5017" w:rsidRPr="006D0B0E">
        <w:rPr>
          <w:rFonts w:ascii="Arial" w:hAnsi="Arial" w:cs="Arial"/>
          <w:sz w:val="24"/>
          <w:szCs w:val="24"/>
        </w:rPr>
        <w:t xml:space="preserve">barriers that may occur during critical reflective and how by </w:t>
      </w:r>
      <w:r w:rsidR="00922EBB" w:rsidRPr="006D0B0E">
        <w:rPr>
          <w:rFonts w:ascii="Arial" w:hAnsi="Arial" w:cs="Arial"/>
          <w:sz w:val="24"/>
          <w:szCs w:val="24"/>
        </w:rPr>
        <w:t xml:space="preserve">maintaining high quality services through critical </w:t>
      </w:r>
      <w:r w:rsidR="008E5017" w:rsidRPr="006D0B0E">
        <w:rPr>
          <w:rFonts w:ascii="Arial" w:hAnsi="Arial" w:cs="Arial"/>
          <w:sz w:val="24"/>
          <w:szCs w:val="24"/>
        </w:rPr>
        <w:t xml:space="preserve">reflection can enhance welfare </w:t>
      </w:r>
      <w:r w:rsidR="00922EBB" w:rsidRPr="006D0B0E">
        <w:rPr>
          <w:rFonts w:ascii="Arial" w:hAnsi="Arial" w:cs="Arial"/>
          <w:sz w:val="24"/>
          <w:szCs w:val="24"/>
        </w:rPr>
        <w:t xml:space="preserve">outcome </w:t>
      </w:r>
      <w:r w:rsidR="008E5017" w:rsidRPr="006D0B0E">
        <w:rPr>
          <w:rFonts w:ascii="Arial" w:hAnsi="Arial" w:cs="Arial"/>
          <w:sz w:val="24"/>
          <w:szCs w:val="24"/>
        </w:rPr>
        <w:t xml:space="preserve">of children and their families. </w:t>
      </w:r>
    </w:p>
    <w:p w:rsidR="005A4E25" w:rsidRPr="006D0B0E" w:rsidRDefault="00A917F6" w:rsidP="00115180">
      <w:pPr>
        <w:spacing w:line="360" w:lineRule="auto"/>
        <w:jc w:val="both"/>
        <w:rPr>
          <w:rFonts w:ascii="Arial" w:hAnsi="Arial" w:cs="Arial"/>
          <w:sz w:val="24"/>
          <w:szCs w:val="24"/>
        </w:rPr>
      </w:pPr>
      <w:r w:rsidRPr="006D0B0E">
        <w:rPr>
          <w:rFonts w:ascii="Arial" w:hAnsi="Arial" w:cs="Arial"/>
          <w:sz w:val="24"/>
          <w:szCs w:val="24"/>
        </w:rPr>
        <w:t xml:space="preserve">The aim of providing high quality care to children, young people and their families is to </w:t>
      </w:r>
      <w:r w:rsidR="008E5017" w:rsidRPr="006D0B0E">
        <w:rPr>
          <w:rFonts w:ascii="Arial" w:hAnsi="Arial" w:cs="Arial"/>
          <w:sz w:val="24"/>
          <w:szCs w:val="24"/>
        </w:rPr>
        <w:t xml:space="preserve">enrich and </w:t>
      </w:r>
      <w:r w:rsidRPr="006D0B0E">
        <w:rPr>
          <w:rFonts w:ascii="Arial" w:hAnsi="Arial" w:cs="Arial"/>
          <w:sz w:val="24"/>
          <w:szCs w:val="24"/>
        </w:rPr>
        <w:t>enhance development outcome and maintain a healthy wellbeing</w:t>
      </w:r>
      <w:r w:rsidR="008E5017" w:rsidRPr="006D0B0E">
        <w:rPr>
          <w:rFonts w:ascii="Arial" w:hAnsi="Arial" w:cs="Arial"/>
          <w:sz w:val="24"/>
          <w:szCs w:val="24"/>
        </w:rPr>
        <w:t xml:space="preserve">. </w:t>
      </w:r>
      <w:r w:rsidRPr="006D0B0E">
        <w:rPr>
          <w:rFonts w:ascii="Arial" w:hAnsi="Arial" w:cs="Arial"/>
          <w:sz w:val="24"/>
          <w:szCs w:val="24"/>
        </w:rPr>
        <w:t xml:space="preserve"> </w:t>
      </w:r>
      <w:r w:rsidR="00DD77E7" w:rsidRPr="006D0B0E">
        <w:rPr>
          <w:rFonts w:ascii="Arial" w:hAnsi="Arial" w:cs="Arial"/>
          <w:sz w:val="24"/>
          <w:szCs w:val="24"/>
        </w:rPr>
        <w:t xml:space="preserve">The Welsh Government  </w:t>
      </w:r>
      <w:r w:rsidR="00926A16" w:rsidRPr="006D0B0E">
        <w:rPr>
          <w:rFonts w:ascii="Arial" w:hAnsi="Arial" w:cs="Arial"/>
          <w:sz w:val="24"/>
          <w:szCs w:val="24"/>
        </w:rPr>
        <w:t xml:space="preserve">(2013) </w:t>
      </w:r>
      <w:r w:rsidR="00DD77E7" w:rsidRPr="006D0B0E">
        <w:rPr>
          <w:rFonts w:ascii="Arial" w:hAnsi="Arial" w:cs="Arial"/>
          <w:sz w:val="24"/>
          <w:szCs w:val="24"/>
        </w:rPr>
        <w:t>highlights in the</w:t>
      </w:r>
      <w:r w:rsidR="00F77D84" w:rsidRPr="006D0B0E">
        <w:rPr>
          <w:rFonts w:ascii="Arial" w:hAnsi="Arial" w:cs="Arial"/>
          <w:sz w:val="24"/>
          <w:szCs w:val="24"/>
        </w:rPr>
        <w:t xml:space="preserve"> </w:t>
      </w:r>
      <w:r w:rsidR="0051535E" w:rsidRPr="006D0B0E">
        <w:rPr>
          <w:rFonts w:ascii="Arial" w:hAnsi="Arial" w:cs="Arial"/>
          <w:sz w:val="24"/>
          <w:szCs w:val="24"/>
        </w:rPr>
        <w:t xml:space="preserve">Building a brighter future for early years </w:t>
      </w:r>
      <w:r w:rsidR="0028587C" w:rsidRPr="006D0B0E">
        <w:rPr>
          <w:rFonts w:ascii="Arial" w:hAnsi="Arial" w:cs="Arial"/>
          <w:sz w:val="24"/>
          <w:szCs w:val="24"/>
        </w:rPr>
        <w:t>and child care propose plans</w:t>
      </w:r>
      <w:r w:rsidR="000F31A5" w:rsidRPr="006D0B0E">
        <w:rPr>
          <w:rFonts w:ascii="Arial" w:hAnsi="Arial" w:cs="Arial"/>
          <w:sz w:val="24"/>
          <w:szCs w:val="24"/>
        </w:rPr>
        <w:t>,</w:t>
      </w:r>
      <w:r w:rsidR="0028587C" w:rsidRPr="006D0B0E">
        <w:rPr>
          <w:rFonts w:ascii="Arial" w:hAnsi="Arial" w:cs="Arial"/>
          <w:sz w:val="24"/>
          <w:szCs w:val="24"/>
        </w:rPr>
        <w:t xml:space="preserve"> that are aimed to close development gaps within society by focusing on experiences of the children as individuals, suggesting that in order to be able to provide the correct support from the beginning for the child and their families then provisions should be applied at the beginning therefore to identify individual needs and requirements a coherent ‘</w:t>
      </w:r>
      <w:r w:rsidR="00D96EA0" w:rsidRPr="006D0B0E">
        <w:rPr>
          <w:rFonts w:ascii="Arial" w:hAnsi="Arial" w:cs="Arial"/>
          <w:sz w:val="24"/>
          <w:szCs w:val="24"/>
        </w:rPr>
        <w:t>multi</w:t>
      </w:r>
      <w:r w:rsidR="0028587C" w:rsidRPr="006D0B0E">
        <w:rPr>
          <w:rFonts w:ascii="Arial" w:hAnsi="Arial" w:cs="Arial"/>
          <w:sz w:val="24"/>
          <w:szCs w:val="24"/>
        </w:rPr>
        <w:t xml:space="preserve">-agency approach’ and as well as an </w:t>
      </w:r>
      <w:r w:rsidR="00D96EA0" w:rsidRPr="006D0B0E">
        <w:rPr>
          <w:rFonts w:ascii="Arial" w:hAnsi="Arial" w:cs="Arial"/>
          <w:sz w:val="24"/>
          <w:szCs w:val="24"/>
        </w:rPr>
        <w:t>‘</w:t>
      </w:r>
      <w:r w:rsidR="0028587C" w:rsidRPr="006D0B0E">
        <w:rPr>
          <w:rFonts w:ascii="Arial" w:hAnsi="Arial" w:cs="Arial"/>
          <w:sz w:val="24"/>
          <w:szCs w:val="24"/>
        </w:rPr>
        <w:t>efficient partnership</w:t>
      </w:r>
      <w:r w:rsidR="00D96EA0" w:rsidRPr="006D0B0E">
        <w:rPr>
          <w:rFonts w:ascii="Arial" w:hAnsi="Arial" w:cs="Arial"/>
          <w:sz w:val="24"/>
          <w:szCs w:val="24"/>
        </w:rPr>
        <w:t xml:space="preserve">’ required </w:t>
      </w:r>
      <w:r w:rsidR="0028587C" w:rsidRPr="006D0B0E">
        <w:rPr>
          <w:rFonts w:ascii="Arial" w:hAnsi="Arial" w:cs="Arial"/>
          <w:sz w:val="24"/>
          <w:szCs w:val="24"/>
        </w:rPr>
        <w:t xml:space="preserve"> in order to retrieve the correct information the identifies individual needs</w:t>
      </w:r>
      <w:r w:rsidR="00F77D84" w:rsidRPr="006D0B0E">
        <w:rPr>
          <w:rFonts w:ascii="Arial" w:hAnsi="Arial" w:cs="Arial"/>
          <w:sz w:val="24"/>
          <w:szCs w:val="24"/>
        </w:rPr>
        <w:t xml:space="preserve">, once the correct information is obtained critical reflection on observations during monitoring the children’s development help plan and make amendments to original plans in order to meet the child individual needs. </w:t>
      </w:r>
      <w:r w:rsidR="005A4E25" w:rsidRPr="006D0B0E">
        <w:rPr>
          <w:rFonts w:ascii="Arial" w:hAnsi="Arial" w:cs="Arial"/>
          <w:sz w:val="24"/>
          <w:szCs w:val="24"/>
        </w:rPr>
        <w:t>Care and Social Services Inspectorate Wales</w:t>
      </w:r>
      <w:r w:rsidR="004F339C" w:rsidRPr="006D0B0E">
        <w:rPr>
          <w:rFonts w:ascii="Arial" w:hAnsi="Arial" w:cs="Arial"/>
          <w:sz w:val="24"/>
          <w:szCs w:val="24"/>
        </w:rPr>
        <w:t>,</w:t>
      </w:r>
      <w:r w:rsidR="005A4E25" w:rsidRPr="006D0B0E">
        <w:rPr>
          <w:rFonts w:ascii="Arial" w:hAnsi="Arial" w:cs="Arial"/>
          <w:sz w:val="24"/>
          <w:szCs w:val="24"/>
        </w:rPr>
        <w:t xml:space="preserve"> </w:t>
      </w:r>
      <w:r w:rsidR="004F339C" w:rsidRPr="006D0B0E">
        <w:rPr>
          <w:rFonts w:ascii="Arial" w:hAnsi="Arial" w:cs="Arial"/>
          <w:sz w:val="24"/>
          <w:szCs w:val="24"/>
        </w:rPr>
        <w:t>(</w:t>
      </w:r>
      <w:r w:rsidR="00926A16" w:rsidRPr="006D0B0E">
        <w:rPr>
          <w:rFonts w:ascii="Arial" w:hAnsi="Arial" w:cs="Arial"/>
          <w:sz w:val="24"/>
          <w:szCs w:val="24"/>
        </w:rPr>
        <w:t>201</w:t>
      </w:r>
      <w:r w:rsidR="004F339C" w:rsidRPr="006D0B0E">
        <w:rPr>
          <w:rFonts w:ascii="Arial" w:hAnsi="Arial" w:cs="Arial"/>
          <w:sz w:val="24"/>
          <w:szCs w:val="24"/>
        </w:rPr>
        <w:t>7</w:t>
      </w:r>
      <w:r w:rsidR="005A4E25" w:rsidRPr="006D0B0E">
        <w:rPr>
          <w:rFonts w:ascii="Arial" w:hAnsi="Arial" w:cs="Arial"/>
          <w:sz w:val="24"/>
          <w:szCs w:val="24"/>
        </w:rPr>
        <w:t xml:space="preserve">) </w:t>
      </w:r>
      <w:r w:rsidR="00431EAA" w:rsidRPr="006D0B0E">
        <w:rPr>
          <w:rFonts w:ascii="Arial" w:hAnsi="Arial" w:cs="Arial"/>
          <w:sz w:val="24"/>
          <w:szCs w:val="24"/>
        </w:rPr>
        <w:t xml:space="preserve">regulates </w:t>
      </w:r>
      <w:r w:rsidR="005A4E25" w:rsidRPr="006D0B0E">
        <w:rPr>
          <w:rFonts w:ascii="Arial" w:hAnsi="Arial" w:cs="Arial"/>
          <w:sz w:val="24"/>
          <w:szCs w:val="24"/>
        </w:rPr>
        <w:t>settings</w:t>
      </w:r>
      <w:r w:rsidR="00B171C1" w:rsidRPr="006D0B0E">
        <w:rPr>
          <w:rFonts w:ascii="Arial" w:hAnsi="Arial" w:cs="Arial"/>
          <w:sz w:val="24"/>
          <w:szCs w:val="24"/>
        </w:rPr>
        <w:t xml:space="preserve"> such as play provision centres, childminders and out of school clubs</w:t>
      </w:r>
      <w:r w:rsidR="005A4E25" w:rsidRPr="006D0B0E">
        <w:rPr>
          <w:rFonts w:ascii="Arial" w:hAnsi="Arial" w:cs="Arial"/>
          <w:sz w:val="24"/>
          <w:szCs w:val="24"/>
        </w:rPr>
        <w:t xml:space="preserve"> to ensure staff </w:t>
      </w:r>
      <w:r w:rsidR="00115180" w:rsidRPr="006D0B0E">
        <w:rPr>
          <w:rFonts w:ascii="Arial" w:hAnsi="Arial" w:cs="Arial"/>
          <w:sz w:val="24"/>
          <w:szCs w:val="24"/>
        </w:rPr>
        <w:t xml:space="preserve">that </w:t>
      </w:r>
      <w:r w:rsidR="005A4E25" w:rsidRPr="006D0B0E">
        <w:rPr>
          <w:rFonts w:ascii="Arial" w:hAnsi="Arial" w:cs="Arial"/>
          <w:sz w:val="24"/>
          <w:szCs w:val="24"/>
        </w:rPr>
        <w:t>provide</w:t>
      </w:r>
      <w:r w:rsidR="00B171C1" w:rsidRPr="006D0B0E">
        <w:rPr>
          <w:rFonts w:ascii="Arial" w:hAnsi="Arial" w:cs="Arial"/>
          <w:sz w:val="24"/>
          <w:szCs w:val="24"/>
        </w:rPr>
        <w:t xml:space="preserve"> quality services </w:t>
      </w:r>
      <w:r w:rsidR="009D1C78" w:rsidRPr="006D0B0E">
        <w:rPr>
          <w:rFonts w:ascii="Arial" w:hAnsi="Arial" w:cs="Arial"/>
          <w:sz w:val="24"/>
          <w:szCs w:val="24"/>
        </w:rPr>
        <w:t xml:space="preserve">for </w:t>
      </w:r>
      <w:r w:rsidR="00B171C1" w:rsidRPr="006D0B0E">
        <w:rPr>
          <w:rFonts w:ascii="Arial" w:hAnsi="Arial" w:cs="Arial"/>
          <w:sz w:val="24"/>
          <w:szCs w:val="24"/>
        </w:rPr>
        <w:t xml:space="preserve">children, young people and their families by maintain </w:t>
      </w:r>
      <w:r w:rsidR="005A4E25" w:rsidRPr="006D0B0E">
        <w:rPr>
          <w:rFonts w:ascii="Arial" w:hAnsi="Arial" w:cs="Arial"/>
          <w:sz w:val="24"/>
          <w:szCs w:val="24"/>
        </w:rPr>
        <w:t xml:space="preserve">the correct level of support </w:t>
      </w:r>
      <w:r w:rsidR="00B171C1" w:rsidRPr="006D0B0E">
        <w:rPr>
          <w:rFonts w:ascii="Arial" w:hAnsi="Arial" w:cs="Arial"/>
          <w:sz w:val="24"/>
          <w:szCs w:val="24"/>
        </w:rPr>
        <w:t xml:space="preserve">throughout. To ensure quality services are available and meet the requirement </w:t>
      </w:r>
      <w:r w:rsidR="00B171C1" w:rsidRPr="006D0B0E">
        <w:rPr>
          <w:rFonts w:ascii="Arial" w:hAnsi="Arial" w:cs="Arial"/>
          <w:sz w:val="24"/>
          <w:szCs w:val="24"/>
        </w:rPr>
        <w:lastRenderedPageBreak/>
        <w:t>to adequately support the development and health and wellbeing of children</w:t>
      </w:r>
      <w:r w:rsidR="00EE7826" w:rsidRPr="006D0B0E">
        <w:rPr>
          <w:rFonts w:ascii="Arial" w:hAnsi="Arial" w:cs="Arial"/>
          <w:sz w:val="24"/>
          <w:szCs w:val="24"/>
        </w:rPr>
        <w:t>,</w:t>
      </w:r>
      <w:r w:rsidR="00B171C1" w:rsidRPr="006D0B0E">
        <w:rPr>
          <w:rFonts w:ascii="Arial" w:hAnsi="Arial" w:cs="Arial"/>
          <w:sz w:val="24"/>
          <w:szCs w:val="24"/>
        </w:rPr>
        <w:t xml:space="preserve"> young people and their families of the CSSIW guidelines state that persons working in the field of child/social care with children and or families must hold a valid recognised </w:t>
      </w:r>
      <w:r w:rsidR="00EE7826" w:rsidRPr="006D0B0E">
        <w:rPr>
          <w:rFonts w:ascii="Arial" w:hAnsi="Arial" w:cs="Arial"/>
          <w:sz w:val="24"/>
          <w:szCs w:val="24"/>
        </w:rPr>
        <w:t>qualification regarding their professional field. However</w:t>
      </w:r>
      <w:r w:rsidR="00E6084D" w:rsidRPr="006D0B0E">
        <w:rPr>
          <w:rFonts w:ascii="Arial" w:hAnsi="Arial" w:cs="Arial"/>
          <w:sz w:val="24"/>
          <w:szCs w:val="24"/>
        </w:rPr>
        <w:t>,</w:t>
      </w:r>
      <w:r w:rsidR="00EE7826" w:rsidRPr="006D0B0E">
        <w:rPr>
          <w:rFonts w:ascii="Arial" w:hAnsi="Arial" w:cs="Arial"/>
          <w:sz w:val="24"/>
          <w:szCs w:val="24"/>
        </w:rPr>
        <w:t xml:space="preserve"> </w:t>
      </w:r>
      <w:r w:rsidR="00E17E0D" w:rsidRPr="006D0B0E">
        <w:rPr>
          <w:rFonts w:ascii="Arial" w:hAnsi="Arial" w:cs="Arial"/>
          <w:sz w:val="24"/>
          <w:szCs w:val="24"/>
        </w:rPr>
        <w:t>Jordan (2008</w:t>
      </w:r>
      <w:r w:rsidR="00EE7826" w:rsidRPr="006D0B0E">
        <w:rPr>
          <w:rFonts w:ascii="Arial" w:hAnsi="Arial" w:cs="Arial"/>
          <w:sz w:val="24"/>
          <w:szCs w:val="24"/>
        </w:rPr>
        <w:t>) suggests that the learning process in a continues life long</w:t>
      </w:r>
      <w:r w:rsidR="00431EAA" w:rsidRPr="006D0B0E">
        <w:rPr>
          <w:rFonts w:ascii="Arial" w:hAnsi="Arial" w:cs="Arial"/>
          <w:sz w:val="24"/>
          <w:szCs w:val="24"/>
        </w:rPr>
        <w:t xml:space="preserve"> process and that</w:t>
      </w:r>
      <w:r w:rsidR="00EE7826" w:rsidRPr="006D0B0E">
        <w:rPr>
          <w:rFonts w:ascii="Arial" w:hAnsi="Arial" w:cs="Arial"/>
          <w:sz w:val="24"/>
          <w:szCs w:val="24"/>
        </w:rPr>
        <w:t xml:space="preserve"> to provide a</w:t>
      </w:r>
      <w:r w:rsidR="00AC6870" w:rsidRPr="006D0B0E">
        <w:rPr>
          <w:rFonts w:ascii="Arial" w:hAnsi="Arial" w:cs="Arial"/>
          <w:sz w:val="24"/>
          <w:szCs w:val="24"/>
        </w:rPr>
        <w:t>n</w:t>
      </w:r>
      <w:r w:rsidR="00EE7826" w:rsidRPr="006D0B0E">
        <w:rPr>
          <w:rFonts w:ascii="Arial" w:hAnsi="Arial" w:cs="Arial"/>
          <w:sz w:val="24"/>
          <w:szCs w:val="24"/>
        </w:rPr>
        <w:t xml:space="preserve"> enriched environment attendance of continues training to develop new knowledge and skills can help develop stronger foundations that enhance the quality of services that a setting provides. </w:t>
      </w:r>
    </w:p>
    <w:p w:rsidR="009A19B4" w:rsidRPr="006D0B0E" w:rsidRDefault="00636ABC" w:rsidP="00115180">
      <w:pPr>
        <w:spacing w:line="360" w:lineRule="auto"/>
        <w:jc w:val="both"/>
        <w:rPr>
          <w:rFonts w:ascii="Arial" w:hAnsi="Arial" w:cs="Arial"/>
          <w:sz w:val="24"/>
          <w:szCs w:val="24"/>
        </w:rPr>
      </w:pPr>
      <w:r w:rsidRPr="006D0B0E">
        <w:rPr>
          <w:rFonts w:ascii="Arial" w:hAnsi="Arial" w:cs="Arial"/>
          <w:sz w:val="24"/>
          <w:szCs w:val="24"/>
        </w:rPr>
        <w:t>So,</w:t>
      </w:r>
      <w:r w:rsidR="00F77D84" w:rsidRPr="006D0B0E">
        <w:rPr>
          <w:rFonts w:ascii="Arial" w:hAnsi="Arial" w:cs="Arial"/>
          <w:sz w:val="24"/>
          <w:szCs w:val="24"/>
        </w:rPr>
        <w:t xml:space="preserve"> what is meant by</w:t>
      </w:r>
      <w:r w:rsidR="00293FA3" w:rsidRPr="006D0B0E">
        <w:rPr>
          <w:rFonts w:ascii="Arial" w:hAnsi="Arial" w:cs="Arial"/>
          <w:sz w:val="24"/>
          <w:szCs w:val="24"/>
        </w:rPr>
        <w:t xml:space="preserve"> reflection and</w:t>
      </w:r>
      <w:r w:rsidR="00F77D84" w:rsidRPr="006D0B0E">
        <w:rPr>
          <w:rFonts w:ascii="Arial" w:hAnsi="Arial" w:cs="Arial"/>
          <w:sz w:val="24"/>
          <w:szCs w:val="24"/>
        </w:rPr>
        <w:t xml:space="preserve"> critical reflection? </w:t>
      </w:r>
      <w:r w:rsidR="00812040" w:rsidRPr="006D0B0E">
        <w:rPr>
          <w:rFonts w:ascii="Arial" w:hAnsi="Arial" w:cs="Arial"/>
          <w:sz w:val="24"/>
          <w:szCs w:val="24"/>
        </w:rPr>
        <w:t>Sellar</w:t>
      </w:r>
      <w:r w:rsidR="00881A1D" w:rsidRPr="006D0B0E">
        <w:rPr>
          <w:rFonts w:ascii="Arial" w:hAnsi="Arial" w:cs="Arial"/>
          <w:sz w:val="24"/>
          <w:szCs w:val="24"/>
        </w:rPr>
        <w:t>s</w:t>
      </w:r>
      <w:r w:rsidR="00812040" w:rsidRPr="006D0B0E">
        <w:rPr>
          <w:rFonts w:ascii="Arial" w:hAnsi="Arial" w:cs="Arial"/>
          <w:sz w:val="24"/>
          <w:szCs w:val="24"/>
        </w:rPr>
        <w:t>, (2014)</w:t>
      </w:r>
      <w:r w:rsidR="00311DDD" w:rsidRPr="006D0B0E">
        <w:rPr>
          <w:rFonts w:ascii="Arial" w:hAnsi="Arial" w:cs="Arial"/>
          <w:sz w:val="24"/>
          <w:szCs w:val="24"/>
        </w:rPr>
        <w:t xml:space="preserve"> </w:t>
      </w:r>
      <w:r w:rsidR="00812040" w:rsidRPr="006D0B0E">
        <w:rPr>
          <w:rFonts w:ascii="Arial" w:hAnsi="Arial" w:cs="Arial"/>
          <w:sz w:val="24"/>
          <w:szCs w:val="24"/>
        </w:rPr>
        <w:t xml:space="preserve">puts forward that </w:t>
      </w:r>
      <w:r w:rsidR="00293FA3" w:rsidRPr="006D0B0E">
        <w:rPr>
          <w:rFonts w:ascii="Arial" w:hAnsi="Arial" w:cs="Arial"/>
          <w:sz w:val="24"/>
          <w:szCs w:val="24"/>
        </w:rPr>
        <w:t xml:space="preserve">reflection and </w:t>
      </w:r>
      <w:r w:rsidR="002F0738" w:rsidRPr="006D0B0E">
        <w:rPr>
          <w:rFonts w:ascii="Arial" w:hAnsi="Arial" w:cs="Arial"/>
          <w:sz w:val="24"/>
          <w:szCs w:val="24"/>
        </w:rPr>
        <w:t>Critical reflection</w:t>
      </w:r>
      <w:r w:rsidR="00812040" w:rsidRPr="006D0B0E">
        <w:rPr>
          <w:rFonts w:ascii="Arial" w:hAnsi="Arial" w:cs="Arial"/>
          <w:sz w:val="24"/>
          <w:szCs w:val="24"/>
        </w:rPr>
        <w:t>,</w:t>
      </w:r>
      <w:r w:rsidR="002F0738" w:rsidRPr="006D0B0E">
        <w:rPr>
          <w:rFonts w:ascii="Arial" w:hAnsi="Arial" w:cs="Arial"/>
          <w:sz w:val="24"/>
          <w:szCs w:val="24"/>
        </w:rPr>
        <w:t xml:space="preserve"> also referred to as ‘critical thinking’ </w:t>
      </w:r>
      <w:r w:rsidR="00431EAA" w:rsidRPr="006D0B0E">
        <w:rPr>
          <w:rFonts w:ascii="Arial" w:hAnsi="Arial" w:cs="Arial"/>
          <w:sz w:val="24"/>
          <w:szCs w:val="24"/>
        </w:rPr>
        <w:t xml:space="preserve">has been developed around personal </w:t>
      </w:r>
      <w:r w:rsidR="004F339C" w:rsidRPr="006D0B0E">
        <w:rPr>
          <w:rFonts w:ascii="Arial" w:hAnsi="Arial" w:cs="Arial"/>
          <w:sz w:val="24"/>
          <w:szCs w:val="24"/>
        </w:rPr>
        <w:t>experiential learning</w:t>
      </w:r>
      <w:r w:rsidR="00431EAA" w:rsidRPr="006D0B0E">
        <w:rPr>
          <w:rFonts w:ascii="Arial" w:hAnsi="Arial" w:cs="Arial"/>
          <w:sz w:val="24"/>
          <w:szCs w:val="24"/>
        </w:rPr>
        <w:t xml:space="preserve">, </w:t>
      </w:r>
      <w:r w:rsidR="00293FA3" w:rsidRPr="006D0B0E">
        <w:rPr>
          <w:rFonts w:ascii="Arial" w:hAnsi="Arial" w:cs="Arial"/>
          <w:sz w:val="24"/>
          <w:szCs w:val="24"/>
        </w:rPr>
        <w:t>both</w:t>
      </w:r>
      <w:r w:rsidR="002F0738" w:rsidRPr="006D0B0E">
        <w:rPr>
          <w:rFonts w:ascii="Arial" w:hAnsi="Arial" w:cs="Arial"/>
          <w:sz w:val="24"/>
          <w:szCs w:val="24"/>
        </w:rPr>
        <w:t xml:space="preserve"> process can be carried out by an individual or within a group reflecting on either one or multiple experience that have required the same focus. </w:t>
      </w:r>
      <w:r w:rsidR="00293FA3" w:rsidRPr="006D0B0E">
        <w:rPr>
          <w:rFonts w:ascii="Arial" w:hAnsi="Arial" w:cs="Arial"/>
          <w:sz w:val="24"/>
          <w:szCs w:val="24"/>
        </w:rPr>
        <w:t>The Welsh Government (2015) also</w:t>
      </w:r>
      <w:r w:rsidR="0022543D">
        <w:rPr>
          <w:rFonts w:ascii="Arial" w:hAnsi="Arial" w:cs="Arial"/>
          <w:sz w:val="24"/>
          <w:szCs w:val="24"/>
        </w:rPr>
        <w:t xml:space="preserve"> support</w:t>
      </w:r>
      <w:r w:rsidR="00293FA3" w:rsidRPr="006D0B0E">
        <w:rPr>
          <w:rFonts w:ascii="Arial" w:hAnsi="Arial" w:cs="Arial"/>
          <w:sz w:val="24"/>
          <w:szCs w:val="24"/>
        </w:rPr>
        <w:t xml:space="preserve"> that </w:t>
      </w:r>
      <w:r w:rsidR="002F0738" w:rsidRPr="006D0B0E">
        <w:rPr>
          <w:rFonts w:ascii="Arial" w:hAnsi="Arial" w:cs="Arial"/>
          <w:sz w:val="24"/>
          <w:szCs w:val="24"/>
        </w:rPr>
        <w:t>R</w:t>
      </w:r>
      <w:r w:rsidR="00293FA3" w:rsidRPr="006D0B0E">
        <w:rPr>
          <w:rFonts w:ascii="Arial" w:hAnsi="Arial" w:cs="Arial"/>
          <w:sz w:val="24"/>
          <w:szCs w:val="24"/>
        </w:rPr>
        <w:t>eflection</w:t>
      </w:r>
      <w:r w:rsidR="002F0738" w:rsidRPr="006D0B0E">
        <w:rPr>
          <w:rFonts w:ascii="Arial" w:hAnsi="Arial" w:cs="Arial"/>
          <w:sz w:val="24"/>
          <w:szCs w:val="24"/>
        </w:rPr>
        <w:t xml:space="preserve"> </w:t>
      </w:r>
      <w:r w:rsidR="00293FA3" w:rsidRPr="006D0B0E">
        <w:rPr>
          <w:rFonts w:ascii="Arial" w:hAnsi="Arial" w:cs="Arial"/>
          <w:sz w:val="24"/>
          <w:szCs w:val="24"/>
        </w:rPr>
        <w:t>allows an individual</w:t>
      </w:r>
      <w:r w:rsidR="00FB421F" w:rsidRPr="006D0B0E">
        <w:rPr>
          <w:rFonts w:ascii="Arial" w:hAnsi="Arial" w:cs="Arial"/>
          <w:sz w:val="24"/>
          <w:szCs w:val="24"/>
        </w:rPr>
        <w:t xml:space="preserve"> or group to examine</w:t>
      </w:r>
      <w:r w:rsidR="00A917F6" w:rsidRPr="006D0B0E">
        <w:rPr>
          <w:rFonts w:ascii="Arial" w:hAnsi="Arial" w:cs="Arial"/>
          <w:sz w:val="24"/>
          <w:szCs w:val="24"/>
        </w:rPr>
        <w:t xml:space="preserve"> a situation </w:t>
      </w:r>
      <w:r w:rsidR="00FB421F" w:rsidRPr="006D0B0E">
        <w:rPr>
          <w:rFonts w:ascii="Arial" w:hAnsi="Arial" w:cs="Arial"/>
          <w:sz w:val="24"/>
          <w:szCs w:val="24"/>
        </w:rPr>
        <w:t>by looking at the if’s, buts, how’s and whys of a situation that a practitioner or setting may have recently found themselves in, however cr</w:t>
      </w:r>
      <w:r w:rsidR="00293FA3" w:rsidRPr="006D0B0E">
        <w:rPr>
          <w:rFonts w:ascii="Arial" w:hAnsi="Arial" w:cs="Arial"/>
          <w:sz w:val="24"/>
          <w:szCs w:val="24"/>
        </w:rPr>
        <w:t>itical reflection encourages either a group or individual</w:t>
      </w:r>
      <w:r w:rsidR="00FB421F" w:rsidRPr="006D0B0E">
        <w:rPr>
          <w:rFonts w:ascii="Arial" w:hAnsi="Arial" w:cs="Arial"/>
          <w:sz w:val="24"/>
          <w:szCs w:val="24"/>
        </w:rPr>
        <w:t xml:space="preserve"> to examine a situation asking deeper questions not only reflecting on present experiences but also past </w:t>
      </w:r>
      <w:r w:rsidR="00A917F6" w:rsidRPr="006D0B0E">
        <w:rPr>
          <w:rFonts w:ascii="Arial" w:hAnsi="Arial" w:cs="Arial"/>
          <w:sz w:val="24"/>
          <w:szCs w:val="24"/>
        </w:rPr>
        <w:t>situations</w:t>
      </w:r>
      <w:r w:rsidR="00FB421F" w:rsidRPr="006D0B0E">
        <w:rPr>
          <w:rFonts w:ascii="Arial" w:hAnsi="Arial" w:cs="Arial"/>
          <w:sz w:val="24"/>
          <w:szCs w:val="24"/>
        </w:rPr>
        <w:t xml:space="preserve"> as well as encouraging speculation of potential future outcome through applying speculated thoughts and ideas</w:t>
      </w:r>
      <w:r w:rsidR="00A917F6" w:rsidRPr="006D0B0E">
        <w:rPr>
          <w:rFonts w:ascii="Arial" w:hAnsi="Arial" w:cs="Arial"/>
          <w:sz w:val="24"/>
          <w:szCs w:val="24"/>
        </w:rPr>
        <w:t xml:space="preserve"> into practice. </w:t>
      </w:r>
    </w:p>
    <w:p w:rsidR="008E24A7" w:rsidRPr="006D0B0E" w:rsidRDefault="00FD48B7" w:rsidP="00115180">
      <w:pPr>
        <w:spacing w:line="360" w:lineRule="auto"/>
        <w:jc w:val="both"/>
        <w:rPr>
          <w:rFonts w:ascii="Arial" w:hAnsi="Arial" w:cs="Arial"/>
          <w:sz w:val="24"/>
          <w:szCs w:val="24"/>
        </w:rPr>
      </w:pPr>
      <w:r w:rsidRPr="006D0B0E">
        <w:rPr>
          <w:rFonts w:ascii="Arial" w:hAnsi="Arial" w:cs="Arial"/>
          <w:sz w:val="24"/>
          <w:szCs w:val="24"/>
        </w:rPr>
        <w:t xml:space="preserve">The first Model of reflection that </w:t>
      </w:r>
      <w:r w:rsidR="00843343" w:rsidRPr="006D0B0E">
        <w:rPr>
          <w:rFonts w:ascii="Arial" w:hAnsi="Arial" w:cs="Arial"/>
          <w:sz w:val="24"/>
          <w:szCs w:val="24"/>
        </w:rPr>
        <w:t>shall be discussed is</w:t>
      </w:r>
      <w:r w:rsidR="007548BD" w:rsidRPr="006D0B0E">
        <w:rPr>
          <w:rFonts w:ascii="Arial" w:hAnsi="Arial" w:cs="Arial"/>
          <w:sz w:val="24"/>
          <w:szCs w:val="24"/>
        </w:rPr>
        <w:t xml:space="preserve"> levels of learning theory suggested by</w:t>
      </w:r>
      <w:r w:rsidR="00D75BA2" w:rsidRPr="006D0B0E">
        <w:rPr>
          <w:rFonts w:ascii="Arial" w:hAnsi="Arial" w:cs="Arial"/>
          <w:sz w:val="24"/>
          <w:szCs w:val="24"/>
        </w:rPr>
        <w:t xml:space="preserve"> M</w:t>
      </w:r>
      <w:r w:rsidR="007548BD" w:rsidRPr="006D0B0E">
        <w:rPr>
          <w:rFonts w:ascii="Arial" w:hAnsi="Arial" w:cs="Arial"/>
          <w:sz w:val="24"/>
          <w:szCs w:val="24"/>
        </w:rPr>
        <w:t>oon (1999)</w:t>
      </w:r>
      <w:r w:rsidR="009D1C78" w:rsidRPr="006D0B0E">
        <w:rPr>
          <w:rFonts w:ascii="Arial" w:hAnsi="Arial" w:cs="Arial"/>
          <w:sz w:val="24"/>
          <w:szCs w:val="24"/>
        </w:rPr>
        <w:t xml:space="preserve"> </w:t>
      </w:r>
      <w:r w:rsidR="007548BD" w:rsidRPr="006D0B0E">
        <w:rPr>
          <w:rFonts w:ascii="Arial" w:hAnsi="Arial" w:cs="Arial"/>
          <w:sz w:val="24"/>
          <w:szCs w:val="24"/>
        </w:rPr>
        <w:t>puts forward that there are five stages to reflective prac</w:t>
      </w:r>
      <w:r w:rsidR="007D639E" w:rsidRPr="006D0B0E">
        <w:rPr>
          <w:rFonts w:ascii="Arial" w:hAnsi="Arial" w:cs="Arial"/>
          <w:sz w:val="24"/>
          <w:szCs w:val="24"/>
        </w:rPr>
        <w:t>tice, the stages suggested in</w:t>
      </w:r>
      <w:r w:rsidR="006E666A" w:rsidRPr="006D0B0E">
        <w:rPr>
          <w:rFonts w:ascii="Arial" w:hAnsi="Arial" w:cs="Arial"/>
          <w:sz w:val="24"/>
          <w:szCs w:val="24"/>
        </w:rPr>
        <w:t xml:space="preserve"> order are: </w:t>
      </w:r>
      <w:r w:rsidR="007548BD" w:rsidRPr="006D0B0E">
        <w:rPr>
          <w:rFonts w:ascii="Arial" w:hAnsi="Arial" w:cs="Arial"/>
          <w:sz w:val="24"/>
          <w:szCs w:val="24"/>
        </w:rPr>
        <w:t>stage one</w:t>
      </w:r>
      <w:r w:rsidR="00371C89" w:rsidRPr="006D0B0E">
        <w:rPr>
          <w:rFonts w:ascii="Arial" w:hAnsi="Arial" w:cs="Arial"/>
          <w:sz w:val="24"/>
          <w:szCs w:val="24"/>
        </w:rPr>
        <w:t>,</w:t>
      </w:r>
      <w:r w:rsidR="007548BD" w:rsidRPr="006D0B0E">
        <w:rPr>
          <w:rFonts w:ascii="Arial" w:hAnsi="Arial" w:cs="Arial"/>
          <w:sz w:val="24"/>
          <w:szCs w:val="24"/>
        </w:rPr>
        <w:t xml:space="preserve"> </w:t>
      </w:r>
      <w:r w:rsidR="009D1C78" w:rsidRPr="006D0B0E">
        <w:rPr>
          <w:rFonts w:ascii="Arial" w:hAnsi="Arial" w:cs="Arial"/>
          <w:sz w:val="24"/>
          <w:szCs w:val="24"/>
        </w:rPr>
        <w:t>‘</w:t>
      </w:r>
      <w:r w:rsidR="007548BD" w:rsidRPr="006D0B0E">
        <w:rPr>
          <w:rFonts w:ascii="Arial" w:hAnsi="Arial" w:cs="Arial"/>
          <w:sz w:val="24"/>
          <w:szCs w:val="24"/>
        </w:rPr>
        <w:t>Noticing</w:t>
      </w:r>
      <w:r w:rsidR="009D1C78" w:rsidRPr="006D0B0E">
        <w:rPr>
          <w:rFonts w:ascii="Arial" w:hAnsi="Arial" w:cs="Arial"/>
          <w:sz w:val="24"/>
          <w:szCs w:val="24"/>
        </w:rPr>
        <w:t>’’</w:t>
      </w:r>
      <w:r w:rsidR="007548BD" w:rsidRPr="006D0B0E">
        <w:rPr>
          <w:rFonts w:ascii="Arial" w:hAnsi="Arial" w:cs="Arial"/>
          <w:sz w:val="24"/>
          <w:szCs w:val="24"/>
        </w:rPr>
        <w:t>,</w:t>
      </w:r>
      <w:r w:rsidR="007D639E" w:rsidRPr="006D0B0E">
        <w:rPr>
          <w:rFonts w:ascii="Arial" w:hAnsi="Arial" w:cs="Arial"/>
          <w:sz w:val="24"/>
          <w:szCs w:val="24"/>
        </w:rPr>
        <w:t xml:space="preserve"> </w:t>
      </w:r>
      <w:r w:rsidR="006E666A" w:rsidRPr="006D0B0E">
        <w:rPr>
          <w:rFonts w:ascii="Arial" w:hAnsi="Arial" w:cs="Arial"/>
          <w:sz w:val="24"/>
          <w:szCs w:val="24"/>
        </w:rPr>
        <w:t>S</w:t>
      </w:r>
      <w:r w:rsidR="007548BD" w:rsidRPr="006D0B0E">
        <w:rPr>
          <w:rFonts w:ascii="Arial" w:hAnsi="Arial" w:cs="Arial"/>
          <w:sz w:val="24"/>
          <w:szCs w:val="24"/>
        </w:rPr>
        <w:t>tage two</w:t>
      </w:r>
      <w:r w:rsidR="006E666A" w:rsidRPr="006D0B0E">
        <w:rPr>
          <w:rFonts w:ascii="Arial" w:hAnsi="Arial" w:cs="Arial"/>
          <w:sz w:val="24"/>
          <w:szCs w:val="24"/>
        </w:rPr>
        <w:t>,</w:t>
      </w:r>
      <w:r w:rsidR="009D1C78" w:rsidRPr="006D0B0E">
        <w:rPr>
          <w:rFonts w:ascii="Arial" w:hAnsi="Arial" w:cs="Arial"/>
          <w:sz w:val="24"/>
          <w:szCs w:val="24"/>
        </w:rPr>
        <w:t xml:space="preserve"> ‘Making</w:t>
      </w:r>
      <w:r w:rsidR="007548BD" w:rsidRPr="006D0B0E">
        <w:rPr>
          <w:rFonts w:ascii="Arial" w:hAnsi="Arial" w:cs="Arial"/>
          <w:sz w:val="24"/>
          <w:szCs w:val="24"/>
        </w:rPr>
        <w:t xml:space="preserve"> sense</w:t>
      </w:r>
      <w:r w:rsidR="009D1C78" w:rsidRPr="006D0B0E">
        <w:rPr>
          <w:rFonts w:ascii="Arial" w:hAnsi="Arial" w:cs="Arial"/>
          <w:sz w:val="24"/>
          <w:szCs w:val="24"/>
        </w:rPr>
        <w:t>’</w:t>
      </w:r>
      <w:r w:rsidR="00371C89" w:rsidRPr="006D0B0E">
        <w:rPr>
          <w:rFonts w:ascii="Arial" w:hAnsi="Arial" w:cs="Arial"/>
          <w:sz w:val="24"/>
          <w:szCs w:val="24"/>
        </w:rPr>
        <w:t xml:space="preserve">. </w:t>
      </w:r>
      <w:r w:rsidR="006E666A" w:rsidRPr="006D0B0E">
        <w:rPr>
          <w:rFonts w:ascii="Arial" w:hAnsi="Arial" w:cs="Arial"/>
          <w:sz w:val="24"/>
          <w:szCs w:val="24"/>
        </w:rPr>
        <w:t>s</w:t>
      </w:r>
      <w:r w:rsidR="007548BD" w:rsidRPr="006D0B0E">
        <w:rPr>
          <w:rFonts w:ascii="Arial" w:hAnsi="Arial" w:cs="Arial"/>
          <w:sz w:val="24"/>
          <w:szCs w:val="24"/>
        </w:rPr>
        <w:t>tage three</w:t>
      </w:r>
      <w:r w:rsidR="006E666A" w:rsidRPr="006D0B0E">
        <w:rPr>
          <w:rFonts w:ascii="Arial" w:hAnsi="Arial" w:cs="Arial"/>
          <w:sz w:val="24"/>
          <w:szCs w:val="24"/>
        </w:rPr>
        <w:t>,</w:t>
      </w:r>
      <w:r w:rsidR="007548BD" w:rsidRPr="006D0B0E">
        <w:rPr>
          <w:rFonts w:ascii="Arial" w:hAnsi="Arial" w:cs="Arial"/>
          <w:sz w:val="24"/>
          <w:szCs w:val="24"/>
        </w:rPr>
        <w:t xml:space="preserve"> </w:t>
      </w:r>
      <w:r w:rsidR="009D1C78" w:rsidRPr="006D0B0E">
        <w:rPr>
          <w:rFonts w:ascii="Arial" w:hAnsi="Arial" w:cs="Arial"/>
          <w:sz w:val="24"/>
          <w:szCs w:val="24"/>
        </w:rPr>
        <w:t>‘</w:t>
      </w:r>
      <w:r w:rsidR="007548BD" w:rsidRPr="006D0B0E">
        <w:rPr>
          <w:rFonts w:ascii="Arial" w:hAnsi="Arial" w:cs="Arial"/>
          <w:sz w:val="24"/>
          <w:szCs w:val="24"/>
        </w:rPr>
        <w:t>making meaning</w:t>
      </w:r>
      <w:r w:rsidR="009D1C78" w:rsidRPr="006D0B0E">
        <w:rPr>
          <w:rFonts w:ascii="Arial" w:hAnsi="Arial" w:cs="Arial"/>
          <w:sz w:val="24"/>
          <w:szCs w:val="24"/>
        </w:rPr>
        <w:t>’</w:t>
      </w:r>
      <w:r w:rsidR="007548BD" w:rsidRPr="006D0B0E">
        <w:rPr>
          <w:rFonts w:ascii="Arial" w:hAnsi="Arial" w:cs="Arial"/>
          <w:sz w:val="24"/>
          <w:szCs w:val="24"/>
        </w:rPr>
        <w:t>,</w:t>
      </w:r>
      <w:r w:rsidR="005A3FE4" w:rsidRPr="006D0B0E">
        <w:rPr>
          <w:rFonts w:ascii="Arial" w:hAnsi="Arial" w:cs="Arial"/>
          <w:sz w:val="24"/>
          <w:szCs w:val="24"/>
        </w:rPr>
        <w:t xml:space="preserve"> </w:t>
      </w:r>
      <w:r w:rsidR="006E666A" w:rsidRPr="006D0B0E">
        <w:rPr>
          <w:rFonts w:ascii="Arial" w:hAnsi="Arial" w:cs="Arial"/>
          <w:sz w:val="24"/>
          <w:szCs w:val="24"/>
        </w:rPr>
        <w:t>S</w:t>
      </w:r>
      <w:r w:rsidR="007548BD" w:rsidRPr="006D0B0E">
        <w:rPr>
          <w:rFonts w:ascii="Arial" w:hAnsi="Arial" w:cs="Arial"/>
          <w:sz w:val="24"/>
          <w:szCs w:val="24"/>
        </w:rPr>
        <w:t>tage fo</w:t>
      </w:r>
      <w:r w:rsidR="00371C89" w:rsidRPr="006D0B0E">
        <w:rPr>
          <w:rFonts w:ascii="Arial" w:hAnsi="Arial" w:cs="Arial"/>
          <w:sz w:val="24"/>
          <w:szCs w:val="24"/>
        </w:rPr>
        <w:t>ur</w:t>
      </w:r>
      <w:r w:rsidR="005A3FE4" w:rsidRPr="006D0B0E">
        <w:rPr>
          <w:rFonts w:ascii="Arial" w:hAnsi="Arial" w:cs="Arial"/>
          <w:sz w:val="24"/>
          <w:szCs w:val="24"/>
        </w:rPr>
        <w:t xml:space="preserve"> </w:t>
      </w:r>
      <w:r w:rsidR="009D1C78" w:rsidRPr="006D0B0E">
        <w:rPr>
          <w:rFonts w:ascii="Arial" w:hAnsi="Arial" w:cs="Arial"/>
          <w:sz w:val="24"/>
          <w:szCs w:val="24"/>
        </w:rPr>
        <w:t>‘</w:t>
      </w:r>
      <w:r w:rsidR="005A3FE4" w:rsidRPr="006D0B0E">
        <w:rPr>
          <w:rFonts w:ascii="Arial" w:hAnsi="Arial" w:cs="Arial"/>
          <w:sz w:val="24"/>
          <w:szCs w:val="24"/>
        </w:rPr>
        <w:t>working with meaning</w:t>
      </w:r>
      <w:r w:rsidR="009D1C78" w:rsidRPr="006D0B0E">
        <w:rPr>
          <w:rFonts w:ascii="Arial" w:hAnsi="Arial" w:cs="Arial"/>
          <w:sz w:val="24"/>
          <w:szCs w:val="24"/>
        </w:rPr>
        <w:t>’</w:t>
      </w:r>
      <w:r w:rsidR="005A3FE4" w:rsidRPr="006D0B0E">
        <w:rPr>
          <w:rFonts w:ascii="Arial" w:hAnsi="Arial" w:cs="Arial"/>
          <w:sz w:val="24"/>
          <w:szCs w:val="24"/>
        </w:rPr>
        <w:t xml:space="preserve"> and t</w:t>
      </w:r>
      <w:r w:rsidR="006E666A" w:rsidRPr="006D0B0E">
        <w:rPr>
          <w:rFonts w:ascii="Arial" w:hAnsi="Arial" w:cs="Arial"/>
          <w:sz w:val="24"/>
          <w:szCs w:val="24"/>
        </w:rPr>
        <w:t>he final stage</w:t>
      </w:r>
      <w:r w:rsidR="005A3FE4" w:rsidRPr="006D0B0E">
        <w:rPr>
          <w:rFonts w:ascii="Arial" w:hAnsi="Arial" w:cs="Arial"/>
          <w:sz w:val="24"/>
          <w:szCs w:val="24"/>
        </w:rPr>
        <w:t>, stage five</w:t>
      </w:r>
      <w:r w:rsidR="006E666A" w:rsidRPr="006D0B0E">
        <w:rPr>
          <w:rFonts w:ascii="Arial" w:hAnsi="Arial" w:cs="Arial"/>
          <w:sz w:val="24"/>
          <w:szCs w:val="24"/>
        </w:rPr>
        <w:t>,</w:t>
      </w:r>
      <w:r w:rsidR="007548BD" w:rsidRPr="006D0B0E">
        <w:rPr>
          <w:rFonts w:ascii="Arial" w:hAnsi="Arial" w:cs="Arial"/>
          <w:sz w:val="24"/>
          <w:szCs w:val="24"/>
        </w:rPr>
        <w:t xml:space="preserve"> </w:t>
      </w:r>
      <w:r w:rsidR="009D1C78" w:rsidRPr="006D0B0E">
        <w:rPr>
          <w:rFonts w:ascii="Arial" w:hAnsi="Arial" w:cs="Arial"/>
          <w:sz w:val="24"/>
          <w:szCs w:val="24"/>
        </w:rPr>
        <w:t>‘</w:t>
      </w:r>
      <w:r w:rsidR="007548BD" w:rsidRPr="006D0B0E">
        <w:rPr>
          <w:rFonts w:ascii="Arial" w:hAnsi="Arial" w:cs="Arial"/>
          <w:sz w:val="24"/>
          <w:szCs w:val="24"/>
        </w:rPr>
        <w:t>transformative learning</w:t>
      </w:r>
      <w:r w:rsidR="009D1C78" w:rsidRPr="006D0B0E">
        <w:rPr>
          <w:rFonts w:ascii="Arial" w:hAnsi="Arial" w:cs="Arial"/>
          <w:sz w:val="24"/>
          <w:szCs w:val="24"/>
        </w:rPr>
        <w:t>’</w:t>
      </w:r>
      <w:r w:rsidR="008E24A7" w:rsidRPr="006D0B0E">
        <w:rPr>
          <w:rFonts w:ascii="Arial" w:hAnsi="Arial" w:cs="Arial"/>
          <w:sz w:val="24"/>
          <w:szCs w:val="24"/>
        </w:rPr>
        <w:t>,</w:t>
      </w:r>
      <w:r w:rsidR="006E666A" w:rsidRPr="006D0B0E">
        <w:rPr>
          <w:rFonts w:ascii="Arial" w:hAnsi="Arial" w:cs="Arial"/>
          <w:sz w:val="24"/>
          <w:szCs w:val="24"/>
        </w:rPr>
        <w:t xml:space="preserve"> However, </w:t>
      </w:r>
      <w:r w:rsidR="00D75BA2" w:rsidRPr="006D0B0E">
        <w:rPr>
          <w:rFonts w:ascii="Arial" w:hAnsi="Arial" w:cs="Arial"/>
          <w:sz w:val="24"/>
          <w:szCs w:val="24"/>
        </w:rPr>
        <w:t>M</w:t>
      </w:r>
      <w:r w:rsidR="006E666A" w:rsidRPr="006D0B0E">
        <w:rPr>
          <w:rFonts w:ascii="Arial" w:hAnsi="Arial" w:cs="Arial"/>
          <w:sz w:val="24"/>
          <w:szCs w:val="24"/>
        </w:rPr>
        <w:t xml:space="preserve">oon 2004 </w:t>
      </w:r>
      <w:r w:rsidR="0022543D">
        <w:rPr>
          <w:rFonts w:ascii="Arial" w:hAnsi="Arial" w:cs="Arial"/>
          <w:sz w:val="24"/>
          <w:szCs w:val="24"/>
        </w:rPr>
        <w:t>aruges</w:t>
      </w:r>
      <w:r w:rsidR="006E666A" w:rsidRPr="006D0B0E">
        <w:rPr>
          <w:rFonts w:ascii="Arial" w:hAnsi="Arial" w:cs="Arial"/>
          <w:sz w:val="24"/>
          <w:szCs w:val="24"/>
        </w:rPr>
        <w:t xml:space="preserve"> that for the reflective practitioner to enter the learning process from reflection then the first three stages of moons levels of learning theory must be completed</w:t>
      </w:r>
      <w:r w:rsidR="00FC14BE" w:rsidRPr="006D0B0E">
        <w:rPr>
          <w:rFonts w:ascii="Arial" w:hAnsi="Arial" w:cs="Arial"/>
          <w:sz w:val="24"/>
          <w:szCs w:val="24"/>
        </w:rPr>
        <w:t xml:space="preserve"> in orders for the practitioner to effectively learnt from the reflective process and be able to apply new learnt knowledge into practice. </w:t>
      </w:r>
    </w:p>
    <w:p w:rsidR="00835535" w:rsidRPr="006D0B0E" w:rsidRDefault="003D27A8" w:rsidP="00115180">
      <w:pPr>
        <w:spacing w:line="360" w:lineRule="auto"/>
        <w:jc w:val="both"/>
        <w:rPr>
          <w:rFonts w:ascii="Arial" w:hAnsi="Arial" w:cs="Arial"/>
          <w:sz w:val="24"/>
          <w:szCs w:val="24"/>
        </w:rPr>
      </w:pPr>
      <w:r w:rsidRPr="006D0B0E">
        <w:rPr>
          <w:rFonts w:ascii="Arial" w:hAnsi="Arial" w:cs="Arial"/>
          <w:sz w:val="24"/>
          <w:szCs w:val="24"/>
        </w:rPr>
        <w:t xml:space="preserve">Reggio </w:t>
      </w:r>
      <w:r w:rsidR="00835535" w:rsidRPr="006D0B0E">
        <w:rPr>
          <w:rFonts w:ascii="Arial" w:hAnsi="Arial" w:cs="Arial"/>
          <w:sz w:val="24"/>
          <w:szCs w:val="24"/>
        </w:rPr>
        <w:t>Emilia</w:t>
      </w:r>
      <w:r w:rsidRPr="006D0B0E">
        <w:rPr>
          <w:rFonts w:ascii="Arial" w:hAnsi="Arial" w:cs="Arial"/>
          <w:sz w:val="24"/>
          <w:szCs w:val="24"/>
        </w:rPr>
        <w:t xml:space="preserve"> approach </w:t>
      </w:r>
      <w:r w:rsidR="00835535" w:rsidRPr="006D0B0E">
        <w:rPr>
          <w:rFonts w:ascii="Arial" w:hAnsi="Arial" w:cs="Arial"/>
          <w:sz w:val="24"/>
          <w:szCs w:val="24"/>
        </w:rPr>
        <w:t>has been developed around experiential learning,</w:t>
      </w:r>
      <w:r w:rsidR="00D75BA2" w:rsidRPr="006D0B0E">
        <w:rPr>
          <w:rFonts w:ascii="Arial" w:hAnsi="Arial" w:cs="Arial"/>
          <w:sz w:val="24"/>
          <w:szCs w:val="24"/>
        </w:rPr>
        <w:t xml:space="preserve"> (Stone 2012)</w:t>
      </w:r>
      <w:r w:rsidR="00835535" w:rsidRPr="006D0B0E">
        <w:rPr>
          <w:rFonts w:ascii="Arial" w:hAnsi="Arial" w:cs="Arial"/>
          <w:sz w:val="24"/>
          <w:szCs w:val="24"/>
        </w:rPr>
        <w:t xml:space="preserve"> in other words children learning for given opportunities to develop by leading their own development through activities biased on the individual child’s interests</w:t>
      </w:r>
      <w:r w:rsidR="00203D80" w:rsidRPr="006D0B0E">
        <w:rPr>
          <w:rFonts w:ascii="Arial" w:hAnsi="Arial" w:cs="Arial"/>
          <w:sz w:val="24"/>
          <w:szCs w:val="24"/>
        </w:rPr>
        <w:t>.</w:t>
      </w:r>
      <w:r w:rsidR="00835535" w:rsidRPr="006D0B0E">
        <w:rPr>
          <w:rFonts w:ascii="Arial" w:hAnsi="Arial" w:cs="Arial"/>
          <w:sz w:val="24"/>
          <w:szCs w:val="24"/>
        </w:rPr>
        <w:t xml:space="preserve"> With children, </w:t>
      </w:r>
      <w:r w:rsidR="000C5994" w:rsidRPr="006D0B0E">
        <w:rPr>
          <w:rFonts w:ascii="Arial" w:hAnsi="Arial" w:cs="Arial"/>
          <w:sz w:val="24"/>
          <w:szCs w:val="24"/>
        </w:rPr>
        <w:t xml:space="preserve">families </w:t>
      </w:r>
      <w:r w:rsidR="00835535" w:rsidRPr="006D0B0E">
        <w:rPr>
          <w:rFonts w:ascii="Arial" w:hAnsi="Arial" w:cs="Arial"/>
          <w:sz w:val="24"/>
          <w:szCs w:val="24"/>
        </w:rPr>
        <w:t xml:space="preserve">and surrounding communities being accepted as valued partners to </w:t>
      </w:r>
      <w:r w:rsidR="00835535" w:rsidRPr="006D0B0E">
        <w:rPr>
          <w:rFonts w:ascii="Arial" w:hAnsi="Arial" w:cs="Arial"/>
          <w:sz w:val="24"/>
          <w:szCs w:val="24"/>
        </w:rPr>
        <w:lastRenderedPageBreak/>
        <w:t>the setting</w:t>
      </w:r>
      <w:r w:rsidR="009D1C78" w:rsidRPr="006D0B0E">
        <w:rPr>
          <w:rFonts w:ascii="Arial" w:hAnsi="Arial" w:cs="Arial"/>
          <w:sz w:val="24"/>
          <w:szCs w:val="24"/>
        </w:rPr>
        <w:t xml:space="preserve"> Reggio Emi</w:t>
      </w:r>
      <w:r w:rsidR="00203D80" w:rsidRPr="006D0B0E">
        <w:rPr>
          <w:rFonts w:ascii="Arial" w:hAnsi="Arial" w:cs="Arial"/>
          <w:sz w:val="24"/>
          <w:szCs w:val="24"/>
        </w:rPr>
        <w:t xml:space="preserve">lia setting have regular reflective observations </w:t>
      </w:r>
      <w:r w:rsidR="009D1C78" w:rsidRPr="006D0B0E">
        <w:rPr>
          <w:rFonts w:ascii="Arial" w:hAnsi="Arial" w:cs="Arial"/>
          <w:sz w:val="24"/>
          <w:szCs w:val="24"/>
        </w:rPr>
        <w:t>to</w:t>
      </w:r>
      <w:r w:rsidR="00203D80" w:rsidRPr="006D0B0E">
        <w:rPr>
          <w:rFonts w:ascii="Arial" w:hAnsi="Arial" w:cs="Arial"/>
          <w:sz w:val="24"/>
          <w:szCs w:val="24"/>
        </w:rPr>
        <w:t xml:space="preserve"> devise knowledge of the children’s individual progress</w:t>
      </w:r>
      <w:r w:rsidR="00835535" w:rsidRPr="006D0B0E">
        <w:rPr>
          <w:rFonts w:ascii="Arial" w:hAnsi="Arial" w:cs="Arial"/>
          <w:sz w:val="24"/>
          <w:szCs w:val="24"/>
        </w:rPr>
        <w:t xml:space="preserve"> </w:t>
      </w:r>
      <w:r w:rsidR="00203D80" w:rsidRPr="006D0B0E">
        <w:rPr>
          <w:rFonts w:ascii="Arial" w:hAnsi="Arial" w:cs="Arial"/>
          <w:sz w:val="24"/>
          <w:szCs w:val="24"/>
        </w:rPr>
        <w:t>(</w:t>
      </w:r>
      <w:r w:rsidR="000C5994" w:rsidRPr="006D0B0E">
        <w:rPr>
          <w:rFonts w:ascii="Arial" w:hAnsi="Arial" w:cs="Arial"/>
          <w:sz w:val="24"/>
          <w:szCs w:val="24"/>
        </w:rPr>
        <w:t>McCarthy, (1995). E</w:t>
      </w:r>
      <w:r w:rsidR="00E20F23" w:rsidRPr="006D0B0E">
        <w:rPr>
          <w:rFonts w:ascii="Arial" w:hAnsi="Arial" w:cs="Arial"/>
          <w:sz w:val="24"/>
          <w:szCs w:val="24"/>
        </w:rPr>
        <w:t>ducat</w:t>
      </w:r>
      <w:r w:rsidR="009D1C78" w:rsidRPr="006D0B0E">
        <w:rPr>
          <w:rFonts w:ascii="Arial" w:hAnsi="Arial" w:cs="Arial"/>
          <w:sz w:val="24"/>
          <w:szCs w:val="24"/>
        </w:rPr>
        <w:t>ors of the Reggio Emi</w:t>
      </w:r>
      <w:r w:rsidR="000C5994" w:rsidRPr="006D0B0E">
        <w:rPr>
          <w:rFonts w:ascii="Arial" w:hAnsi="Arial" w:cs="Arial"/>
          <w:sz w:val="24"/>
          <w:szCs w:val="24"/>
        </w:rPr>
        <w:t xml:space="preserve">lia approach believe children </w:t>
      </w:r>
      <w:r w:rsidR="009D1C78" w:rsidRPr="006D0B0E">
        <w:rPr>
          <w:rFonts w:ascii="Arial" w:hAnsi="Arial" w:cs="Arial"/>
          <w:sz w:val="24"/>
          <w:szCs w:val="24"/>
        </w:rPr>
        <w:t xml:space="preserve">are able </w:t>
      </w:r>
      <w:r w:rsidR="00203D80" w:rsidRPr="006D0B0E">
        <w:rPr>
          <w:rFonts w:ascii="Arial" w:hAnsi="Arial" w:cs="Arial"/>
          <w:sz w:val="24"/>
          <w:szCs w:val="24"/>
        </w:rPr>
        <w:t xml:space="preserve">to show their ideas however </w:t>
      </w:r>
      <w:r w:rsidR="005A3FE4" w:rsidRPr="006D0B0E">
        <w:rPr>
          <w:rFonts w:ascii="Arial" w:hAnsi="Arial" w:cs="Arial"/>
          <w:sz w:val="24"/>
          <w:szCs w:val="24"/>
        </w:rPr>
        <w:t>to</w:t>
      </w:r>
      <w:r w:rsidR="00203D80" w:rsidRPr="006D0B0E">
        <w:rPr>
          <w:rFonts w:ascii="Arial" w:hAnsi="Arial" w:cs="Arial"/>
          <w:sz w:val="24"/>
          <w:szCs w:val="24"/>
        </w:rPr>
        <w:t xml:space="preserve"> acquire the ability to put their ideas in to concept the children must first learn to how to deal with their natural curiosity towards materials and objects surrounding them. </w:t>
      </w:r>
    </w:p>
    <w:p w:rsidR="00357277" w:rsidRPr="006D0B0E" w:rsidRDefault="00203D80" w:rsidP="00115180">
      <w:pPr>
        <w:spacing w:line="360" w:lineRule="auto"/>
        <w:jc w:val="both"/>
        <w:rPr>
          <w:rFonts w:ascii="Arial" w:hAnsi="Arial" w:cs="Arial"/>
          <w:sz w:val="24"/>
          <w:szCs w:val="24"/>
        </w:rPr>
      </w:pPr>
      <w:r w:rsidRPr="006D0B0E">
        <w:rPr>
          <w:rFonts w:ascii="Arial" w:hAnsi="Arial" w:cs="Arial"/>
          <w:sz w:val="24"/>
          <w:szCs w:val="24"/>
        </w:rPr>
        <w:t>Children learn through</w:t>
      </w:r>
      <w:r w:rsidR="00357277" w:rsidRPr="006D0B0E">
        <w:rPr>
          <w:rFonts w:ascii="Arial" w:hAnsi="Arial" w:cs="Arial"/>
          <w:sz w:val="24"/>
          <w:szCs w:val="24"/>
        </w:rPr>
        <w:t xml:space="preserve"> a</w:t>
      </w:r>
      <w:r w:rsidRPr="006D0B0E">
        <w:rPr>
          <w:rFonts w:ascii="Arial" w:hAnsi="Arial" w:cs="Arial"/>
          <w:sz w:val="24"/>
          <w:szCs w:val="24"/>
        </w:rPr>
        <w:t xml:space="preserve"> play</w:t>
      </w:r>
      <w:r w:rsidR="00357277" w:rsidRPr="006D0B0E">
        <w:rPr>
          <w:rFonts w:ascii="Arial" w:hAnsi="Arial" w:cs="Arial"/>
          <w:sz w:val="24"/>
          <w:szCs w:val="24"/>
        </w:rPr>
        <w:t xml:space="preserve"> based approach</w:t>
      </w:r>
      <w:r w:rsidRPr="006D0B0E">
        <w:rPr>
          <w:rFonts w:ascii="Arial" w:hAnsi="Arial" w:cs="Arial"/>
          <w:sz w:val="24"/>
          <w:szCs w:val="24"/>
        </w:rPr>
        <w:t>, movement, speech</w:t>
      </w:r>
      <w:r w:rsidR="00357277" w:rsidRPr="006D0B0E">
        <w:rPr>
          <w:rFonts w:ascii="Arial" w:hAnsi="Arial" w:cs="Arial"/>
          <w:sz w:val="24"/>
          <w:szCs w:val="24"/>
        </w:rPr>
        <w:t>,</w:t>
      </w:r>
      <w:r w:rsidRPr="006D0B0E">
        <w:rPr>
          <w:rFonts w:ascii="Arial" w:hAnsi="Arial" w:cs="Arial"/>
          <w:sz w:val="24"/>
          <w:szCs w:val="24"/>
        </w:rPr>
        <w:t xml:space="preserve"> music</w:t>
      </w:r>
      <w:r w:rsidR="00357277" w:rsidRPr="006D0B0E">
        <w:rPr>
          <w:rFonts w:ascii="Arial" w:hAnsi="Arial" w:cs="Arial"/>
          <w:sz w:val="24"/>
          <w:szCs w:val="24"/>
        </w:rPr>
        <w:t xml:space="preserve"> </w:t>
      </w:r>
      <w:r w:rsidRPr="006D0B0E">
        <w:rPr>
          <w:rFonts w:ascii="Arial" w:hAnsi="Arial" w:cs="Arial"/>
          <w:sz w:val="24"/>
          <w:szCs w:val="24"/>
        </w:rPr>
        <w:t>are just some of the ways that children develop communication skills that enable the child to gain knowledge a</w:t>
      </w:r>
      <w:r w:rsidR="00C203ED" w:rsidRPr="006D0B0E">
        <w:rPr>
          <w:rFonts w:ascii="Arial" w:hAnsi="Arial" w:cs="Arial"/>
          <w:sz w:val="24"/>
          <w:szCs w:val="24"/>
        </w:rPr>
        <w:t>nd understanding of their world (Krechevsky and Stork, 1999).</w:t>
      </w:r>
      <w:r w:rsidRPr="006D0B0E">
        <w:rPr>
          <w:rFonts w:ascii="Arial" w:hAnsi="Arial" w:cs="Arial"/>
          <w:sz w:val="24"/>
          <w:szCs w:val="24"/>
        </w:rPr>
        <w:t xml:space="preserve"> </w:t>
      </w:r>
      <w:r w:rsidR="00DF4286" w:rsidRPr="006D0B0E">
        <w:rPr>
          <w:rFonts w:ascii="Arial" w:hAnsi="Arial" w:cs="Arial"/>
          <w:sz w:val="24"/>
          <w:szCs w:val="24"/>
        </w:rPr>
        <w:t xml:space="preserve">Aper et al, (2011) </w:t>
      </w:r>
      <w:r w:rsidR="0022543D">
        <w:rPr>
          <w:rFonts w:ascii="Arial" w:hAnsi="Arial" w:cs="Arial"/>
          <w:sz w:val="24"/>
          <w:szCs w:val="24"/>
        </w:rPr>
        <w:t>claim</w:t>
      </w:r>
      <w:r w:rsidR="00321C19" w:rsidRPr="006D0B0E">
        <w:rPr>
          <w:rFonts w:ascii="Arial" w:hAnsi="Arial" w:cs="Arial"/>
          <w:sz w:val="24"/>
          <w:szCs w:val="24"/>
        </w:rPr>
        <w:t xml:space="preserve"> that</w:t>
      </w:r>
      <w:r w:rsidR="00357277" w:rsidRPr="006D0B0E">
        <w:rPr>
          <w:rFonts w:ascii="Arial" w:hAnsi="Arial" w:cs="Arial"/>
          <w:sz w:val="24"/>
          <w:szCs w:val="24"/>
        </w:rPr>
        <w:t xml:space="preserve"> by integrating</w:t>
      </w:r>
      <w:r w:rsidR="00321C19" w:rsidRPr="006D0B0E">
        <w:rPr>
          <w:rFonts w:ascii="Arial" w:hAnsi="Arial" w:cs="Arial"/>
          <w:sz w:val="24"/>
          <w:szCs w:val="24"/>
        </w:rPr>
        <w:t xml:space="preserve"> Moons Level of learning theory </w:t>
      </w:r>
      <w:r w:rsidR="00357277" w:rsidRPr="006D0B0E">
        <w:rPr>
          <w:rFonts w:ascii="Arial" w:hAnsi="Arial" w:cs="Arial"/>
          <w:sz w:val="24"/>
          <w:szCs w:val="24"/>
        </w:rPr>
        <w:t xml:space="preserve">to practice </w:t>
      </w:r>
      <w:r w:rsidR="00D139CB" w:rsidRPr="006D0B0E">
        <w:rPr>
          <w:rFonts w:ascii="Arial" w:hAnsi="Arial" w:cs="Arial"/>
          <w:sz w:val="24"/>
          <w:szCs w:val="24"/>
        </w:rPr>
        <w:t>using a child centred</w:t>
      </w:r>
      <w:r w:rsidR="00C203ED" w:rsidRPr="006D0B0E">
        <w:rPr>
          <w:rFonts w:ascii="Arial" w:hAnsi="Arial" w:cs="Arial"/>
          <w:sz w:val="24"/>
          <w:szCs w:val="24"/>
        </w:rPr>
        <w:t xml:space="preserve"> approach </w:t>
      </w:r>
      <w:r w:rsidR="00357277" w:rsidRPr="006D0B0E">
        <w:rPr>
          <w:rFonts w:ascii="Arial" w:hAnsi="Arial" w:cs="Arial"/>
          <w:sz w:val="24"/>
          <w:szCs w:val="24"/>
        </w:rPr>
        <w:t xml:space="preserve">the first stage ‘Noticing’ </w:t>
      </w:r>
      <w:r w:rsidR="006E1854" w:rsidRPr="006D0B0E">
        <w:rPr>
          <w:rFonts w:ascii="Arial" w:hAnsi="Arial" w:cs="Arial"/>
          <w:sz w:val="24"/>
          <w:szCs w:val="24"/>
        </w:rPr>
        <w:t xml:space="preserve">flying start NHS, (2017) </w:t>
      </w:r>
      <w:r w:rsidR="0022543D">
        <w:rPr>
          <w:rFonts w:ascii="Arial" w:hAnsi="Arial" w:cs="Arial"/>
          <w:sz w:val="24"/>
          <w:szCs w:val="24"/>
        </w:rPr>
        <w:t xml:space="preserve">putting forward </w:t>
      </w:r>
      <w:r w:rsidR="006E1854" w:rsidRPr="006D0B0E">
        <w:rPr>
          <w:rFonts w:ascii="Arial" w:hAnsi="Arial" w:cs="Arial"/>
          <w:sz w:val="24"/>
          <w:szCs w:val="24"/>
        </w:rPr>
        <w:t xml:space="preserve">that this stage </w:t>
      </w:r>
      <w:r w:rsidR="00357277" w:rsidRPr="006D0B0E">
        <w:rPr>
          <w:rFonts w:ascii="Arial" w:hAnsi="Arial" w:cs="Arial"/>
          <w:sz w:val="24"/>
          <w:szCs w:val="24"/>
        </w:rPr>
        <w:t xml:space="preserve">allow a practitioner to look at the natural behaviour of the children during child led play activities within the given environment, providing opportunities to </w:t>
      </w:r>
      <w:r w:rsidR="003160D9" w:rsidRPr="006D0B0E">
        <w:rPr>
          <w:rFonts w:ascii="Arial" w:hAnsi="Arial" w:cs="Arial"/>
          <w:sz w:val="24"/>
          <w:szCs w:val="24"/>
        </w:rPr>
        <w:t>foc</w:t>
      </w:r>
      <w:r w:rsidR="00357277" w:rsidRPr="006D0B0E">
        <w:rPr>
          <w:rFonts w:ascii="Arial" w:hAnsi="Arial" w:cs="Arial"/>
          <w:sz w:val="24"/>
          <w:szCs w:val="24"/>
        </w:rPr>
        <w:t>us on a</w:t>
      </w:r>
      <w:r w:rsidR="003160D9" w:rsidRPr="006D0B0E">
        <w:rPr>
          <w:rFonts w:ascii="Arial" w:hAnsi="Arial" w:cs="Arial"/>
          <w:sz w:val="24"/>
          <w:szCs w:val="24"/>
        </w:rPr>
        <w:t>n</w:t>
      </w:r>
      <w:r w:rsidR="00357277" w:rsidRPr="006D0B0E">
        <w:rPr>
          <w:rFonts w:ascii="Arial" w:hAnsi="Arial" w:cs="Arial"/>
          <w:sz w:val="24"/>
          <w:szCs w:val="24"/>
        </w:rPr>
        <w:t xml:space="preserve"> area that may have become interesting</w:t>
      </w:r>
      <w:r w:rsidR="003160D9" w:rsidRPr="006D0B0E">
        <w:rPr>
          <w:rFonts w:ascii="Arial" w:hAnsi="Arial" w:cs="Arial"/>
          <w:sz w:val="24"/>
          <w:szCs w:val="24"/>
        </w:rPr>
        <w:t xml:space="preserve"> or why has the topic </w:t>
      </w:r>
      <w:r w:rsidR="009D1C78" w:rsidRPr="006D0B0E">
        <w:rPr>
          <w:rFonts w:ascii="Arial" w:hAnsi="Arial" w:cs="Arial"/>
          <w:sz w:val="24"/>
          <w:szCs w:val="24"/>
        </w:rPr>
        <w:t>been re visited or seen</w:t>
      </w:r>
      <w:r w:rsidR="003160D9" w:rsidRPr="006D0B0E">
        <w:rPr>
          <w:rFonts w:ascii="Arial" w:hAnsi="Arial" w:cs="Arial"/>
          <w:sz w:val="24"/>
          <w:szCs w:val="24"/>
        </w:rPr>
        <w:t xml:space="preserve"> import</w:t>
      </w:r>
      <w:r w:rsidR="009D1C78" w:rsidRPr="006D0B0E">
        <w:rPr>
          <w:rFonts w:ascii="Arial" w:hAnsi="Arial" w:cs="Arial"/>
          <w:sz w:val="24"/>
          <w:szCs w:val="24"/>
        </w:rPr>
        <w:t xml:space="preserve">ant factor requiring attention. </w:t>
      </w:r>
      <w:r w:rsidR="003160D9" w:rsidRPr="006D0B0E">
        <w:rPr>
          <w:rFonts w:ascii="Arial" w:hAnsi="Arial" w:cs="Arial"/>
          <w:sz w:val="24"/>
          <w:szCs w:val="24"/>
        </w:rPr>
        <w:t>T</w:t>
      </w:r>
      <w:r w:rsidR="00357277" w:rsidRPr="006D0B0E">
        <w:rPr>
          <w:rFonts w:ascii="Arial" w:hAnsi="Arial" w:cs="Arial"/>
          <w:sz w:val="24"/>
          <w:szCs w:val="24"/>
        </w:rPr>
        <w:t xml:space="preserve">he second stage </w:t>
      </w:r>
      <w:r w:rsidR="003160D9" w:rsidRPr="006D0B0E">
        <w:rPr>
          <w:rFonts w:ascii="Arial" w:hAnsi="Arial" w:cs="Arial"/>
          <w:sz w:val="24"/>
          <w:szCs w:val="24"/>
        </w:rPr>
        <w:t xml:space="preserve">‘Making sense’ what drawn the practiser to become focused </w:t>
      </w:r>
      <w:r w:rsidR="00D139CB" w:rsidRPr="006D0B0E">
        <w:rPr>
          <w:rFonts w:ascii="Arial" w:hAnsi="Arial" w:cs="Arial"/>
          <w:sz w:val="24"/>
          <w:szCs w:val="24"/>
        </w:rPr>
        <w:t xml:space="preserve">and reflect </w:t>
      </w:r>
      <w:r w:rsidR="003160D9" w:rsidRPr="006D0B0E">
        <w:rPr>
          <w:rFonts w:ascii="Arial" w:hAnsi="Arial" w:cs="Arial"/>
          <w:sz w:val="24"/>
          <w:szCs w:val="24"/>
        </w:rPr>
        <w:t>on the specific area, what were the children doi</w:t>
      </w:r>
      <w:r w:rsidR="00D139CB" w:rsidRPr="006D0B0E">
        <w:rPr>
          <w:rFonts w:ascii="Arial" w:hAnsi="Arial" w:cs="Arial"/>
          <w:sz w:val="24"/>
          <w:szCs w:val="24"/>
        </w:rPr>
        <w:t xml:space="preserve">ng, what children were involved? stage three, ‘Making meaning’ the practitioner at this stage can make potential links between </w:t>
      </w:r>
      <w:r w:rsidR="00E15D8D" w:rsidRPr="006D0B0E">
        <w:rPr>
          <w:rFonts w:ascii="Arial" w:hAnsi="Arial" w:cs="Arial"/>
          <w:sz w:val="24"/>
          <w:szCs w:val="24"/>
        </w:rPr>
        <w:t xml:space="preserve">questions, thoughts and </w:t>
      </w:r>
      <w:r w:rsidR="00D139CB" w:rsidRPr="006D0B0E">
        <w:rPr>
          <w:rFonts w:ascii="Arial" w:hAnsi="Arial" w:cs="Arial"/>
          <w:sz w:val="24"/>
          <w:szCs w:val="24"/>
        </w:rPr>
        <w:t>potential ideas that may have constructed</w:t>
      </w:r>
      <w:r w:rsidR="00E15D8D" w:rsidRPr="006D0B0E">
        <w:rPr>
          <w:rFonts w:ascii="Arial" w:hAnsi="Arial" w:cs="Arial"/>
          <w:sz w:val="24"/>
          <w:szCs w:val="24"/>
        </w:rPr>
        <w:t xml:space="preserve">. Now at </w:t>
      </w:r>
      <w:r w:rsidR="00D139CB" w:rsidRPr="006D0B0E">
        <w:rPr>
          <w:rFonts w:ascii="Arial" w:hAnsi="Arial" w:cs="Arial"/>
          <w:sz w:val="24"/>
          <w:szCs w:val="24"/>
        </w:rPr>
        <w:t xml:space="preserve">stage four, ‘working with meaning’ </w:t>
      </w:r>
      <w:r w:rsidR="00E15D8D" w:rsidRPr="006D0B0E">
        <w:rPr>
          <w:rFonts w:ascii="Arial" w:hAnsi="Arial" w:cs="Arial"/>
          <w:sz w:val="24"/>
          <w:szCs w:val="24"/>
        </w:rPr>
        <w:t xml:space="preserve">a practitioner </w:t>
      </w:r>
      <w:r w:rsidR="009D1C78" w:rsidRPr="006D0B0E">
        <w:rPr>
          <w:rFonts w:ascii="Arial" w:hAnsi="Arial" w:cs="Arial"/>
          <w:sz w:val="24"/>
          <w:szCs w:val="24"/>
        </w:rPr>
        <w:t>can</w:t>
      </w:r>
      <w:r w:rsidR="00E15D8D" w:rsidRPr="006D0B0E">
        <w:rPr>
          <w:rFonts w:ascii="Arial" w:hAnsi="Arial" w:cs="Arial"/>
          <w:sz w:val="24"/>
          <w:szCs w:val="24"/>
        </w:rPr>
        <w:t xml:space="preserve"> move on and develop knowledge from literature and research that allow a learner to think deeper linking academic evidence to ideas </w:t>
      </w:r>
      <w:r w:rsidR="009D1C78" w:rsidRPr="006D0B0E">
        <w:rPr>
          <w:rFonts w:ascii="Arial" w:hAnsi="Arial" w:cs="Arial"/>
          <w:sz w:val="24"/>
          <w:szCs w:val="24"/>
        </w:rPr>
        <w:t>regarding</w:t>
      </w:r>
      <w:r w:rsidR="00E15D8D" w:rsidRPr="006D0B0E">
        <w:rPr>
          <w:rFonts w:ascii="Arial" w:hAnsi="Arial" w:cs="Arial"/>
          <w:sz w:val="24"/>
          <w:szCs w:val="24"/>
        </w:rPr>
        <w:t xml:space="preserve"> previous event</w:t>
      </w:r>
      <w:r w:rsidR="009D1C78" w:rsidRPr="006D0B0E">
        <w:rPr>
          <w:rFonts w:ascii="Arial" w:hAnsi="Arial" w:cs="Arial"/>
          <w:sz w:val="24"/>
          <w:szCs w:val="24"/>
        </w:rPr>
        <w:t>s</w:t>
      </w:r>
      <w:r w:rsidR="00E15D8D" w:rsidRPr="006D0B0E">
        <w:rPr>
          <w:rFonts w:ascii="Arial" w:hAnsi="Arial" w:cs="Arial"/>
          <w:sz w:val="24"/>
          <w:szCs w:val="24"/>
        </w:rPr>
        <w:t>.  Once the learner confiden</w:t>
      </w:r>
      <w:r w:rsidR="000C7315" w:rsidRPr="006D0B0E">
        <w:rPr>
          <w:rFonts w:ascii="Arial" w:hAnsi="Arial" w:cs="Arial"/>
          <w:sz w:val="24"/>
          <w:szCs w:val="24"/>
        </w:rPr>
        <w:t>tly understands the research to theory they enter stage</w:t>
      </w:r>
      <w:r w:rsidR="00E15D8D" w:rsidRPr="006D0B0E">
        <w:rPr>
          <w:rFonts w:ascii="Arial" w:hAnsi="Arial" w:cs="Arial"/>
          <w:sz w:val="24"/>
          <w:szCs w:val="24"/>
        </w:rPr>
        <w:t xml:space="preserve"> </w:t>
      </w:r>
      <w:r w:rsidR="00D139CB" w:rsidRPr="006D0B0E">
        <w:rPr>
          <w:rFonts w:ascii="Arial" w:hAnsi="Arial" w:cs="Arial"/>
          <w:sz w:val="24"/>
          <w:szCs w:val="24"/>
        </w:rPr>
        <w:t>five ‘Transformative learning’</w:t>
      </w:r>
      <w:r w:rsidR="005B6FCD" w:rsidRPr="006D0B0E">
        <w:rPr>
          <w:rFonts w:ascii="Arial" w:hAnsi="Arial" w:cs="Arial"/>
          <w:sz w:val="24"/>
          <w:szCs w:val="24"/>
        </w:rPr>
        <w:t xml:space="preserve"> </w:t>
      </w:r>
      <w:r w:rsidR="009C69B7" w:rsidRPr="006D0B0E">
        <w:rPr>
          <w:rFonts w:ascii="Arial" w:hAnsi="Arial" w:cs="Arial"/>
          <w:sz w:val="24"/>
          <w:szCs w:val="24"/>
        </w:rPr>
        <w:t xml:space="preserve">Mezlrow (1997) suggests </w:t>
      </w:r>
      <w:r w:rsidR="005B6FCD" w:rsidRPr="006D0B0E">
        <w:rPr>
          <w:rFonts w:ascii="Arial" w:hAnsi="Arial" w:cs="Arial"/>
          <w:sz w:val="24"/>
          <w:szCs w:val="24"/>
        </w:rPr>
        <w:t>the learner now acquired the</w:t>
      </w:r>
      <w:r w:rsidR="000C7315" w:rsidRPr="006D0B0E">
        <w:rPr>
          <w:rFonts w:ascii="Arial" w:hAnsi="Arial" w:cs="Arial"/>
          <w:sz w:val="24"/>
          <w:szCs w:val="24"/>
        </w:rPr>
        <w:t xml:space="preserve"> ability to form new ideas of their own based on theory and has acquired confident to apply newly learnt knowledge in potential similar situation that drawn the practitioner to the original event. </w:t>
      </w:r>
    </w:p>
    <w:p w:rsidR="00FD48B7" w:rsidRPr="006D0B0E" w:rsidRDefault="000C7315" w:rsidP="00115180">
      <w:pPr>
        <w:spacing w:line="360" w:lineRule="auto"/>
        <w:jc w:val="both"/>
        <w:rPr>
          <w:rFonts w:ascii="Arial" w:hAnsi="Arial" w:cs="Arial"/>
          <w:sz w:val="24"/>
          <w:szCs w:val="24"/>
        </w:rPr>
      </w:pPr>
      <w:r w:rsidRPr="006D0B0E">
        <w:rPr>
          <w:rFonts w:ascii="Arial" w:hAnsi="Arial" w:cs="Arial"/>
          <w:sz w:val="24"/>
          <w:szCs w:val="24"/>
        </w:rPr>
        <w:t xml:space="preserve">However, </w:t>
      </w:r>
      <w:r w:rsidR="00C0459E" w:rsidRPr="006D0B0E">
        <w:rPr>
          <w:rFonts w:ascii="Arial" w:hAnsi="Arial" w:cs="Arial"/>
          <w:sz w:val="24"/>
          <w:szCs w:val="24"/>
        </w:rPr>
        <w:t>Middleton (2017)</w:t>
      </w:r>
      <w:r w:rsidR="00730B41" w:rsidRPr="006D0B0E">
        <w:rPr>
          <w:rFonts w:ascii="Arial" w:hAnsi="Arial" w:cs="Arial"/>
          <w:sz w:val="24"/>
          <w:szCs w:val="24"/>
        </w:rPr>
        <w:t xml:space="preserve"> </w:t>
      </w:r>
      <w:r w:rsidR="0022543D">
        <w:rPr>
          <w:rFonts w:ascii="Arial" w:hAnsi="Arial" w:cs="Arial"/>
          <w:sz w:val="24"/>
          <w:szCs w:val="24"/>
        </w:rPr>
        <w:t xml:space="preserve">highlights </w:t>
      </w:r>
      <w:r w:rsidR="00730B41" w:rsidRPr="006D0B0E">
        <w:rPr>
          <w:rFonts w:ascii="Arial" w:hAnsi="Arial" w:cs="Arial"/>
          <w:sz w:val="24"/>
          <w:szCs w:val="24"/>
        </w:rPr>
        <w:t xml:space="preserve">that </w:t>
      </w:r>
      <w:r w:rsidR="00660183" w:rsidRPr="006D0B0E">
        <w:rPr>
          <w:rFonts w:ascii="Arial" w:hAnsi="Arial" w:cs="Arial"/>
          <w:sz w:val="24"/>
          <w:szCs w:val="24"/>
        </w:rPr>
        <w:t xml:space="preserve">a person who may have just entered employment may </w:t>
      </w:r>
      <w:r w:rsidR="00A8114F" w:rsidRPr="006D0B0E">
        <w:rPr>
          <w:rFonts w:ascii="Arial" w:hAnsi="Arial" w:cs="Arial"/>
          <w:sz w:val="24"/>
          <w:szCs w:val="24"/>
        </w:rPr>
        <w:t xml:space="preserve">not feel as confidence and fully aware of their employment role and responsibility therefore </w:t>
      </w:r>
      <w:r w:rsidR="002A504A" w:rsidRPr="006D0B0E">
        <w:rPr>
          <w:rFonts w:ascii="Arial" w:hAnsi="Arial" w:cs="Arial"/>
          <w:sz w:val="24"/>
          <w:szCs w:val="24"/>
        </w:rPr>
        <w:t xml:space="preserve">the becoming a reflective practitioner may be challenging or even daunting at time, until the practitioner if fully aware of their roles and responsibilities, having an effect in the ones self- esteem and confidence. </w:t>
      </w:r>
      <w:r w:rsidR="0022152D" w:rsidRPr="006D0B0E">
        <w:rPr>
          <w:rFonts w:ascii="Arial" w:hAnsi="Arial" w:cs="Arial"/>
          <w:sz w:val="24"/>
          <w:szCs w:val="24"/>
        </w:rPr>
        <w:t xml:space="preserve">chao (2009) </w:t>
      </w:r>
      <w:r w:rsidR="00A8114F" w:rsidRPr="006D0B0E">
        <w:rPr>
          <w:rFonts w:ascii="Arial" w:hAnsi="Arial" w:cs="Arial"/>
          <w:sz w:val="24"/>
          <w:szCs w:val="24"/>
        </w:rPr>
        <w:t xml:space="preserve">suggest that Moons level of learning theory may be time consuming, and with limited time allocated for reflection and to meet expectations of other. the practitioner may overlook or only briefly acknowledge what reflective practice involves, factors with in </w:t>
      </w:r>
      <w:r w:rsidR="00A8114F" w:rsidRPr="006D0B0E">
        <w:rPr>
          <w:rFonts w:ascii="Arial" w:hAnsi="Arial" w:cs="Arial"/>
          <w:sz w:val="24"/>
          <w:szCs w:val="24"/>
        </w:rPr>
        <w:lastRenderedPageBreak/>
        <w:t xml:space="preserve">the reflective process and fundamental values </w:t>
      </w:r>
      <w:r w:rsidR="000206AC" w:rsidRPr="006D0B0E">
        <w:rPr>
          <w:rFonts w:ascii="Arial" w:hAnsi="Arial" w:cs="Arial"/>
          <w:sz w:val="24"/>
          <w:szCs w:val="24"/>
        </w:rPr>
        <w:t xml:space="preserve">within </w:t>
      </w:r>
      <w:r w:rsidR="00A8114F" w:rsidRPr="006D0B0E">
        <w:rPr>
          <w:rFonts w:ascii="Arial" w:hAnsi="Arial" w:cs="Arial"/>
          <w:sz w:val="24"/>
          <w:szCs w:val="24"/>
        </w:rPr>
        <w:t xml:space="preserve">reflective practice that aim to enhance </w:t>
      </w:r>
      <w:r w:rsidR="000206AC" w:rsidRPr="006D0B0E">
        <w:rPr>
          <w:rFonts w:ascii="Arial" w:hAnsi="Arial" w:cs="Arial"/>
          <w:sz w:val="24"/>
          <w:szCs w:val="24"/>
        </w:rPr>
        <w:t>services and provisions.</w:t>
      </w:r>
    </w:p>
    <w:p w:rsidR="00115180" w:rsidRPr="006D0B0E" w:rsidRDefault="00FD48B7" w:rsidP="00115180">
      <w:pPr>
        <w:spacing w:line="360" w:lineRule="auto"/>
        <w:jc w:val="both"/>
        <w:rPr>
          <w:rFonts w:ascii="Arial" w:hAnsi="Arial" w:cs="Arial"/>
          <w:sz w:val="24"/>
          <w:szCs w:val="24"/>
        </w:rPr>
      </w:pPr>
      <w:r w:rsidRPr="006D0B0E">
        <w:rPr>
          <w:rFonts w:ascii="Arial" w:hAnsi="Arial" w:cs="Arial"/>
          <w:sz w:val="24"/>
          <w:szCs w:val="24"/>
        </w:rPr>
        <w:t xml:space="preserve">Moving on to the second </w:t>
      </w:r>
      <w:r w:rsidR="0004291F" w:rsidRPr="006D0B0E">
        <w:rPr>
          <w:rFonts w:ascii="Arial" w:hAnsi="Arial" w:cs="Arial"/>
          <w:sz w:val="24"/>
          <w:szCs w:val="24"/>
        </w:rPr>
        <w:t>theory</w:t>
      </w:r>
      <w:r w:rsidR="00E83E75" w:rsidRPr="006D0B0E">
        <w:rPr>
          <w:rFonts w:ascii="Arial" w:hAnsi="Arial" w:cs="Arial"/>
          <w:sz w:val="24"/>
          <w:szCs w:val="24"/>
        </w:rPr>
        <w:t>,</w:t>
      </w:r>
      <w:r w:rsidR="0004291F" w:rsidRPr="006D0B0E">
        <w:rPr>
          <w:rFonts w:ascii="Arial" w:hAnsi="Arial" w:cs="Arial"/>
          <w:sz w:val="24"/>
          <w:szCs w:val="24"/>
        </w:rPr>
        <w:t xml:space="preserve"> </w:t>
      </w:r>
      <w:r w:rsidR="00701A60" w:rsidRPr="006D0B0E">
        <w:rPr>
          <w:rFonts w:ascii="Arial" w:hAnsi="Arial" w:cs="Arial"/>
          <w:sz w:val="24"/>
          <w:szCs w:val="24"/>
        </w:rPr>
        <w:t xml:space="preserve">Driscoll (1994) model of reflection </w:t>
      </w:r>
      <w:r w:rsidR="00CB6C5C" w:rsidRPr="006D0B0E">
        <w:rPr>
          <w:rFonts w:ascii="Arial" w:hAnsi="Arial" w:cs="Arial"/>
          <w:sz w:val="24"/>
          <w:szCs w:val="24"/>
        </w:rPr>
        <w:t xml:space="preserve">has been developed </w:t>
      </w:r>
      <w:r w:rsidR="009D1C78" w:rsidRPr="006D0B0E">
        <w:rPr>
          <w:rFonts w:ascii="Arial" w:hAnsi="Arial" w:cs="Arial"/>
          <w:sz w:val="24"/>
          <w:szCs w:val="24"/>
        </w:rPr>
        <w:t xml:space="preserve">around </w:t>
      </w:r>
      <w:r w:rsidR="00701A60" w:rsidRPr="006D0B0E">
        <w:rPr>
          <w:rFonts w:ascii="Arial" w:hAnsi="Arial" w:cs="Arial"/>
          <w:sz w:val="24"/>
          <w:szCs w:val="24"/>
        </w:rPr>
        <w:t xml:space="preserve">three </w:t>
      </w:r>
      <w:r w:rsidR="00CB6C5C" w:rsidRPr="006D0B0E">
        <w:rPr>
          <w:rFonts w:ascii="Arial" w:hAnsi="Arial" w:cs="Arial"/>
          <w:sz w:val="24"/>
          <w:szCs w:val="24"/>
        </w:rPr>
        <w:t>what’s; what, so what and what next</w:t>
      </w:r>
      <w:r w:rsidR="0004291F" w:rsidRPr="006D0B0E">
        <w:rPr>
          <w:rFonts w:ascii="Arial" w:hAnsi="Arial" w:cs="Arial"/>
          <w:sz w:val="24"/>
          <w:szCs w:val="24"/>
        </w:rPr>
        <w:t xml:space="preserve"> around the same principles of Rolfe theory of </w:t>
      </w:r>
      <w:r w:rsidR="00D52225" w:rsidRPr="006D0B0E">
        <w:rPr>
          <w:rFonts w:ascii="Arial" w:hAnsi="Arial" w:cs="Arial"/>
          <w:sz w:val="24"/>
          <w:szCs w:val="24"/>
        </w:rPr>
        <w:t>learning but</w:t>
      </w:r>
      <w:r w:rsidR="00CB6C5C" w:rsidRPr="006D0B0E">
        <w:rPr>
          <w:rFonts w:ascii="Arial" w:hAnsi="Arial" w:cs="Arial"/>
          <w:sz w:val="24"/>
          <w:szCs w:val="24"/>
        </w:rPr>
        <w:t xml:space="preserve"> instead of using this model for individual reflection the Driscoll developed the model to be versatile to both individual and group reflection</w:t>
      </w:r>
      <w:r w:rsidR="00C1346F" w:rsidRPr="006D0B0E">
        <w:rPr>
          <w:rFonts w:ascii="Arial" w:hAnsi="Arial" w:cs="Arial"/>
          <w:sz w:val="24"/>
          <w:szCs w:val="24"/>
        </w:rPr>
        <w:t xml:space="preserve"> </w:t>
      </w:r>
      <w:r w:rsidR="00E17678" w:rsidRPr="006D0B0E">
        <w:rPr>
          <w:rFonts w:ascii="Arial" w:hAnsi="Arial" w:cs="Arial"/>
          <w:sz w:val="24"/>
          <w:szCs w:val="24"/>
        </w:rPr>
        <w:t xml:space="preserve">Driscoll, </w:t>
      </w:r>
      <w:r w:rsidR="00C1346F" w:rsidRPr="006D0B0E">
        <w:rPr>
          <w:rFonts w:ascii="Arial" w:hAnsi="Arial" w:cs="Arial"/>
          <w:sz w:val="24"/>
          <w:szCs w:val="24"/>
        </w:rPr>
        <w:t>(</w:t>
      </w:r>
      <w:r w:rsidR="00E17678" w:rsidRPr="006D0B0E">
        <w:rPr>
          <w:rFonts w:ascii="Arial" w:hAnsi="Arial" w:cs="Arial"/>
          <w:sz w:val="24"/>
          <w:szCs w:val="24"/>
        </w:rPr>
        <w:t>2006</w:t>
      </w:r>
      <w:r w:rsidR="00CB6C5C" w:rsidRPr="006D0B0E">
        <w:rPr>
          <w:rFonts w:ascii="Arial" w:hAnsi="Arial" w:cs="Arial"/>
          <w:sz w:val="24"/>
          <w:szCs w:val="24"/>
        </w:rPr>
        <w:t xml:space="preserve">) </w:t>
      </w:r>
      <w:r w:rsidR="0022543D">
        <w:rPr>
          <w:rFonts w:ascii="Arial" w:hAnsi="Arial" w:cs="Arial"/>
          <w:sz w:val="24"/>
          <w:szCs w:val="24"/>
        </w:rPr>
        <w:t xml:space="preserve">believes </w:t>
      </w:r>
      <w:r w:rsidR="00C1346F" w:rsidRPr="006D0B0E">
        <w:rPr>
          <w:rFonts w:ascii="Arial" w:hAnsi="Arial" w:cs="Arial"/>
          <w:sz w:val="24"/>
          <w:szCs w:val="24"/>
        </w:rPr>
        <w:t>that</w:t>
      </w:r>
      <w:r w:rsidR="00CB6C5C" w:rsidRPr="006D0B0E">
        <w:rPr>
          <w:rFonts w:ascii="Arial" w:hAnsi="Arial" w:cs="Arial"/>
          <w:sz w:val="24"/>
          <w:szCs w:val="24"/>
        </w:rPr>
        <w:t xml:space="preserve"> </w:t>
      </w:r>
      <w:r w:rsidR="0004291F" w:rsidRPr="006D0B0E">
        <w:rPr>
          <w:rFonts w:ascii="Arial" w:hAnsi="Arial" w:cs="Arial"/>
          <w:sz w:val="24"/>
          <w:szCs w:val="24"/>
        </w:rPr>
        <w:t xml:space="preserve">when </w:t>
      </w:r>
      <w:r w:rsidR="00D52225" w:rsidRPr="006D0B0E">
        <w:rPr>
          <w:rFonts w:ascii="Arial" w:hAnsi="Arial" w:cs="Arial"/>
          <w:sz w:val="24"/>
          <w:szCs w:val="24"/>
        </w:rPr>
        <w:t xml:space="preserve">practitioners </w:t>
      </w:r>
      <w:r w:rsidR="0004291F" w:rsidRPr="006D0B0E">
        <w:rPr>
          <w:rFonts w:ascii="Arial" w:hAnsi="Arial" w:cs="Arial"/>
          <w:sz w:val="24"/>
          <w:szCs w:val="24"/>
        </w:rPr>
        <w:t xml:space="preserve">enter </w:t>
      </w:r>
      <w:r w:rsidR="00D52225" w:rsidRPr="006D0B0E">
        <w:rPr>
          <w:rFonts w:ascii="Arial" w:hAnsi="Arial" w:cs="Arial"/>
          <w:sz w:val="24"/>
          <w:szCs w:val="24"/>
        </w:rPr>
        <w:t>the first stage</w:t>
      </w:r>
      <w:r w:rsidR="0004291F" w:rsidRPr="006D0B0E">
        <w:rPr>
          <w:rFonts w:ascii="Arial" w:hAnsi="Arial" w:cs="Arial"/>
          <w:sz w:val="24"/>
          <w:szCs w:val="24"/>
        </w:rPr>
        <w:t xml:space="preserve"> the what</w:t>
      </w:r>
      <w:r w:rsidR="00D52225" w:rsidRPr="006D0B0E">
        <w:rPr>
          <w:rFonts w:ascii="Arial" w:hAnsi="Arial" w:cs="Arial"/>
          <w:sz w:val="24"/>
          <w:szCs w:val="24"/>
        </w:rPr>
        <w:t>’</w:t>
      </w:r>
      <w:r w:rsidR="0004291F" w:rsidRPr="006D0B0E">
        <w:rPr>
          <w:rFonts w:ascii="Arial" w:hAnsi="Arial" w:cs="Arial"/>
          <w:sz w:val="24"/>
          <w:szCs w:val="24"/>
        </w:rPr>
        <w:t>s</w:t>
      </w:r>
      <w:r w:rsidR="00D52225" w:rsidRPr="006D0B0E">
        <w:rPr>
          <w:rFonts w:ascii="Arial" w:hAnsi="Arial" w:cs="Arial"/>
          <w:sz w:val="24"/>
          <w:szCs w:val="24"/>
        </w:rPr>
        <w:t xml:space="preserve"> participants are</w:t>
      </w:r>
      <w:r w:rsidR="0004291F" w:rsidRPr="006D0B0E">
        <w:rPr>
          <w:rFonts w:ascii="Arial" w:hAnsi="Arial" w:cs="Arial"/>
          <w:sz w:val="24"/>
          <w:szCs w:val="24"/>
        </w:rPr>
        <w:t xml:space="preserve"> encourage </w:t>
      </w:r>
      <w:r w:rsidR="00D52225" w:rsidRPr="006D0B0E">
        <w:rPr>
          <w:rFonts w:ascii="Arial" w:hAnsi="Arial" w:cs="Arial"/>
          <w:sz w:val="24"/>
          <w:szCs w:val="24"/>
        </w:rPr>
        <w:t xml:space="preserve">to </w:t>
      </w:r>
      <w:r w:rsidR="0004291F" w:rsidRPr="006D0B0E">
        <w:rPr>
          <w:rFonts w:ascii="Arial" w:hAnsi="Arial" w:cs="Arial"/>
          <w:sz w:val="24"/>
          <w:szCs w:val="24"/>
        </w:rPr>
        <w:t>questions</w:t>
      </w:r>
      <w:r w:rsidR="00D52225" w:rsidRPr="006D0B0E">
        <w:rPr>
          <w:rFonts w:ascii="Arial" w:hAnsi="Arial" w:cs="Arial"/>
          <w:sz w:val="24"/>
          <w:szCs w:val="24"/>
        </w:rPr>
        <w:t xml:space="preserve"> that allow one to process and make sense of the situation by asking questions</w:t>
      </w:r>
      <w:r w:rsidR="0004291F" w:rsidRPr="006D0B0E">
        <w:rPr>
          <w:rFonts w:ascii="Arial" w:hAnsi="Arial" w:cs="Arial"/>
          <w:sz w:val="24"/>
          <w:szCs w:val="24"/>
        </w:rPr>
        <w:t xml:space="preserve"> </w:t>
      </w:r>
      <w:r w:rsidR="00D52225" w:rsidRPr="006D0B0E">
        <w:rPr>
          <w:rFonts w:ascii="Arial" w:hAnsi="Arial" w:cs="Arial"/>
          <w:sz w:val="24"/>
          <w:szCs w:val="24"/>
        </w:rPr>
        <w:t xml:space="preserve">on the learners own experience </w:t>
      </w:r>
      <w:r w:rsidR="0004291F" w:rsidRPr="006D0B0E">
        <w:rPr>
          <w:rFonts w:ascii="Arial" w:hAnsi="Arial" w:cs="Arial"/>
          <w:sz w:val="24"/>
          <w:szCs w:val="24"/>
        </w:rPr>
        <w:t>including what happened? What did I see</w:t>
      </w:r>
      <w:r w:rsidR="00C1346F" w:rsidRPr="006D0B0E">
        <w:rPr>
          <w:rFonts w:ascii="Arial" w:hAnsi="Arial" w:cs="Arial"/>
          <w:sz w:val="24"/>
          <w:szCs w:val="24"/>
        </w:rPr>
        <w:t>?</w:t>
      </w:r>
      <w:r w:rsidR="0004291F" w:rsidRPr="006D0B0E">
        <w:rPr>
          <w:rFonts w:ascii="Arial" w:hAnsi="Arial" w:cs="Arial"/>
          <w:sz w:val="24"/>
          <w:szCs w:val="24"/>
        </w:rPr>
        <w:t xml:space="preserve"> or how did I act</w:t>
      </w:r>
      <w:r w:rsidR="00C1346F" w:rsidRPr="006D0B0E">
        <w:rPr>
          <w:rFonts w:ascii="Arial" w:hAnsi="Arial" w:cs="Arial"/>
          <w:sz w:val="24"/>
          <w:szCs w:val="24"/>
        </w:rPr>
        <w:t>?</w:t>
      </w:r>
      <w:r w:rsidR="0004291F" w:rsidRPr="006D0B0E">
        <w:rPr>
          <w:rFonts w:ascii="Arial" w:hAnsi="Arial" w:cs="Arial"/>
          <w:sz w:val="24"/>
          <w:szCs w:val="24"/>
        </w:rPr>
        <w:t xml:space="preserve"> </w:t>
      </w:r>
      <w:r w:rsidR="00E410A6" w:rsidRPr="006D0B0E">
        <w:rPr>
          <w:rFonts w:ascii="Arial" w:hAnsi="Arial" w:cs="Arial"/>
          <w:sz w:val="24"/>
          <w:szCs w:val="24"/>
        </w:rPr>
        <w:t xml:space="preserve">this is more of a personal reflection. </w:t>
      </w:r>
      <w:r w:rsidR="00D52225" w:rsidRPr="006D0B0E">
        <w:rPr>
          <w:rFonts w:ascii="Arial" w:hAnsi="Arial" w:cs="Arial"/>
          <w:sz w:val="24"/>
          <w:szCs w:val="24"/>
        </w:rPr>
        <w:t>the second stage</w:t>
      </w:r>
      <w:r w:rsidR="0004291F" w:rsidRPr="006D0B0E">
        <w:rPr>
          <w:rFonts w:ascii="Arial" w:hAnsi="Arial" w:cs="Arial"/>
          <w:sz w:val="24"/>
          <w:szCs w:val="24"/>
        </w:rPr>
        <w:t xml:space="preserve"> </w:t>
      </w:r>
      <w:r w:rsidR="00D52225" w:rsidRPr="006D0B0E">
        <w:rPr>
          <w:rFonts w:ascii="Arial" w:hAnsi="Arial" w:cs="Arial"/>
          <w:sz w:val="24"/>
          <w:szCs w:val="24"/>
        </w:rPr>
        <w:t>so what</w:t>
      </w:r>
      <w:r w:rsidR="00C1346F" w:rsidRPr="006D0B0E">
        <w:rPr>
          <w:rFonts w:ascii="Arial" w:hAnsi="Arial" w:cs="Arial"/>
          <w:sz w:val="24"/>
          <w:szCs w:val="24"/>
        </w:rPr>
        <w:t>?</w:t>
      </w:r>
      <w:r w:rsidR="00881A1D" w:rsidRPr="006D0B0E">
        <w:rPr>
          <w:rFonts w:ascii="Arial" w:hAnsi="Arial" w:cs="Arial"/>
          <w:sz w:val="24"/>
          <w:szCs w:val="24"/>
        </w:rPr>
        <w:t xml:space="preserve"> </w:t>
      </w:r>
      <w:r w:rsidR="00D52225" w:rsidRPr="006D0B0E">
        <w:rPr>
          <w:rFonts w:ascii="Arial" w:hAnsi="Arial" w:cs="Arial"/>
          <w:sz w:val="24"/>
          <w:szCs w:val="24"/>
        </w:rPr>
        <w:t xml:space="preserve">enables a reflective learner to look deeper at the outcomes of </w:t>
      </w:r>
      <w:r w:rsidR="00E410A6" w:rsidRPr="006D0B0E">
        <w:rPr>
          <w:rFonts w:ascii="Arial" w:hAnsi="Arial" w:cs="Arial"/>
          <w:sz w:val="24"/>
          <w:szCs w:val="24"/>
        </w:rPr>
        <w:t xml:space="preserve">how they were able to apply knowledge </w:t>
      </w:r>
      <w:r w:rsidR="00844AC9" w:rsidRPr="006D0B0E">
        <w:rPr>
          <w:rFonts w:ascii="Arial" w:hAnsi="Arial" w:cs="Arial"/>
          <w:sz w:val="24"/>
          <w:szCs w:val="24"/>
        </w:rPr>
        <w:t xml:space="preserve">and skills </w:t>
      </w:r>
      <w:r w:rsidR="00E410A6" w:rsidRPr="006D0B0E">
        <w:rPr>
          <w:rFonts w:ascii="Arial" w:hAnsi="Arial" w:cs="Arial"/>
          <w:sz w:val="24"/>
          <w:szCs w:val="24"/>
        </w:rPr>
        <w:t xml:space="preserve">to practice </w:t>
      </w:r>
      <w:r w:rsidR="00844AC9" w:rsidRPr="006D0B0E">
        <w:rPr>
          <w:rFonts w:ascii="Arial" w:hAnsi="Arial" w:cs="Arial"/>
          <w:sz w:val="24"/>
          <w:szCs w:val="24"/>
        </w:rPr>
        <w:t xml:space="preserve">as well as considering </w:t>
      </w:r>
      <w:r w:rsidR="00E410A6" w:rsidRPr="006D0B0E">
        <w:rPr>
          <w:rFonts w:ascii="Arial" w:hAnsi="Arial" w:cs="Arial"/>
          <w:sz w:val="24"/>
          <w:szCs w:val="24"/>
        </w:rPr>
        <w:t>if the chosen method provided the best outcome for that situation</w:t>
      </w:r>
      <w:r w:rsidR="00C1346F" w:rsidRPr="006D0B0E">
        <w:rPr>
          <w:rFonts w:ascii="Arial" w:hAnsi="Arial" w:cs="Arial"/>
          <w:sz w:val="24"/>
          <w:szCs w:val="24"/>
        </w:rPr>
        <w:t>. T</w:t>
      </w:r>
      <w:r w:rsidR="00E410A6" w:rsidRPr="006D0B0E">
        <w:rPr>
          <w:rFonts w:ascii="Arial" w:hAnsi="Arial" w:cs="Arial"/>
          <w:sz w:val="24"/>
          <w:szCs w:val="24"/>
        </w:rPr>
        <w:t xml:space="preserve">his stage </w:t>
      </w:r>
      <w:r w:rsidR="00844AC9" w:rsidRPr="006D0B0E">
        <w:rPr>
          <w:rFonts w:ascii="Arial" w:hAnsi="Arial" w:cs="Arial"/>
          <w:sz w:val="24"/>
          <w:szCs w:val="24"/>
        </w:rPr>
        <w:t>not only allows</w:t>
      </w:r>
      <w:r w:rsidR="00E410A6" w:rsidRPr="006D0B0E">
        <w:rPr>
          <w:rFonts w:ascii="Arial" w:hAnsi="Arial" w:cs="Arial"/>
          <w:sz w:val="24"/>
          <w:szCs w:val="24"/>
        </w:rPr>
        <w:t xml:space="preserve"> time to think about the way one has performed but consider how the feelings of themselves and others involved may have been effected during and after the even. </w:t>
      </w:r>
      <w:r w:rsidR="00642735" w:rsidRPr="006D0B0E">
        <w:rPr>
          <w:rFonts w:ascii="Arial" w:hAnsi="Arial" w:cs="Arial"/>
          <w:sz w:val="24"/>
          <w:szCs w:val="24"/>
        </w:rPr>
        <w:t>Stage three what now</w:t>
      </w:r>
      <w:r w:rsidR="00C1346F" w:rsidRPr="006D0B0E">
        <w:rPr>
          <w:rFonts w:ascii="Arial" w:hAnsi="Arial" w:cs="Arial"/>
          <w:sz w:val="24"/>
          <w:szCs w:val="24"/>
        </w:rPr>
        <w:t>?</w:t>
      </w:r>
      <w:r w:rsidR="00642735" w:rsidRPr="006D0B0E">
        <w:rPr>
          <w:rFonts w:ascii="Arial" w:hAnsi="Arial" w:cs="Arial"/>
          <w:sz w:val="24"/>
          <w:szCs w:val="24"/>
        </w:rPr>
        <w:t xml:space="preserve"> encourages a practitioner to consider how alterations to practice could </w:t>
      </w:r>
      <w:r w:rsidR="00E410A6" w:rsidRPr="006D0B0E">
        <w:rPr>
          <w:rFonts w:ascii="Arial" w:hAnsi="Arial" w:cs="Arial"/>
          <w:sz w:val="24"/>
          <w:szCs w:val="24"/>
        </w:rPr>
        <w:t xml:space="preserve">done to enrich the </w:t>
      </w:r>
      <w:r w:rsidR="00642735" w:rsidRPr="006D0B0E">
        <w:rPr>
          <w:rFonts w:ascii="Arial" w:hAnsi="Arial" w:cs="Arial"/>
          <w:sz w:val="24"/>
          <w:szCs w:val="24"/>
        </w:rPr>
        <w:t xml:space="preserve">environment and effectively support the situation if it was to arise </w:t>
      </w:r>
      <w:r w:rsidR="0072156F" w:rsidRPr="006D0B0E">
        <w:rPr>
          <w:rFonts w:ascii="Arial" w:hAnsi="Arial" w:cs="Arial"/>
          <w:sz w:val="24"/>
          <w:szCs w:val="24"/>
        </w:rPr>
        <w:t xml:space="preserve">in the </w:t>
      </w:r>
      <w:r w:rsidR="00127851" w:rsidRPr="006D0B0E">
        <w:rPr>
          <w:rFonts w:ascii="Arial" w:hAnsi="Arial" w:cs="Arial"/>
          <w:sz w:val="24"/>
          <w:szCs w:val="24"/>
        </w:rPr>
        <w:t>future</w:t>
      </w:r>
      <w:r w:rsidR="00642735" w:rsidRPr="006D0B0E">
        <w:rPr>
          <w:rFonts w:ascii="Arial" w:hAnsi="Arial" w:cs="Arial"/>
          <w:sz w:val="24"/>
          <w:szCs w:val="24"/>
        </w:rPr>
        <w:t xml:space="preserve">, the learner </w:t>
      </w:r>
      <w:r w:rsidR="0072156F" w:rsidRPr="006D0B0E">
        <w:rPr>
          <w:rFonts w:ascii="Arial" w:hAnsi="Arial" w:cs="Arial"/>
          <w:sz w:val="24"/>
          <w:szCs w:val="24"/>
        </w:rPr>
        <w:t>begins</w:t>
      </w:r>
      <w:r w:rsidR="00127851" w:rsidRPr="006D0B0E">
        <w:rPr>
          <w:rFonts w:ascii="Arial" w:hAnsi="Arial" w:cs="Arial"/>
          <w:sz w:val="24"/>
          <w:szCs w:val="24"/>
        </w:rPr>
        <w:t xml:space="preserve"> to question if </w:t>
      </w:r>
      <w:r w:rsidR="0072156F" w:rsidRPr="006D0B0E">
        <w:rPr>
          <w:rFonts w:ascii="Arial" w:hAnsi="Arial" w:cs="Arial"/>
          <w:sz w:val="24"/>
          <w:szCs w:val="24"/>
        </w:rPr>
        <w:t xml:space="preserve">addition </w:t>
      </w:r>
      <w:r w:rsidR="00127851" w:rsidRPr="006D0B0E">
        <w:rPr>
          <w:rFonts w:ascii="Arial" w:hAnsi="Arial" w:cs="Arial"/>
          <w:sz w:val="24"/>
          <w:szCs w:val="24"/>
        </w:rPr>
        <w:t xml:space="preserve">support to enable progress with learning is requires, what support would be beneficial to practice. A reflective practitioner at this stage of development also being to look at how they are able to </w:t>
      </w:r>
      <w:r w:rsidR="00C4278B" w:rsidRPr="006D0B0E">
        <w:rPr>
          <w:rFonts w:ascii="Arial" w:hAnsi="Arial" w:cs="Arial"/>
          <w:sz w:val="24"/>
          <w:szCs w:val="24"/>
        </w:rPr>
        <w:t xml:space="preserve">effectively improve their own </w:t>
      </w:r>
      <w:r w:rsidR="00127851" w:rsidRPr="006D0B0E">
        <w:rPr>
          <w:rFonts w:ascii="Arial" w:hAnsi="Arial" w:cs="Arial"/>
          <w:sz w:val="24"/>
          <w:szCs w:val="24"/>
        </w:rPr>
        <w:t xml:space="preserve">personal development </w:t>
      </w:r>
      <w:r w:rsidR="00C4278B" w:rsidRPr="006D0B0E">
        <w:rPr>
          <w:rFonts w:ascii="Arial" w:hAnsi="Arial" w:cs="Arial"/>
          <w:sz w:val="24"/>
          <w:szCs w:val="24"/>
        </w:rPr>
        <w:t>by looking at means and ways to enhance knowledge</w:t>
      </w:r>
      <w:r w:rsidR="005C748C" w:rsidRPr="006D0B0E">
        <w:rPr>
          <w:rFonts w:ascii="Arial" w:hAnsi="Arial" w:cs="Arial"/>
          <w:sz w:val="24"/>
          <w:szCs w:val="24"/>
        </w:rPr>
        <w:t xml:space="preserve"> and skills to enrich </w:t>
      </w:r>
      <w:r w:rsidR="003E2E82" w:rsidRPr="006D0B0E">
        <w:rPr>
          <w:rFonts w:ascii="Arial" w:hAnsi="Arial" w:cs="Arial"/>
          <w:sz w:val="24"/>
          <w:szCs w:val="24"/>
        </w:rPr>
        <w:t xml:space="preserve">standards of </w:t>
      </w:r>
      <w:r w:rsidR="0009471E" w:rsidRPr="006D0B0E">
        <w:rPr>
          <w:rFonts w:ascii="Arial" w:hAnsi="Arial" w:cs="Arial"/>
          <w:sz w:val="24"/>
          <w:szCs w:val="24"/>
        </w:rPr>
        <w:t>quality care</w:t>
      </w:r>
      <w:r w:rsidR="00115180" w:rsidRPr="006D0B0E">
        <w:rPr>
          <w:rFonts w:ascii="Arial" w:hAnsi="Arial" w:cs="Arial"/>
          <w:sz w:val="24"/>
          <w:szCs w:val="24"/>
        </w:rPr>
        <w:t>.</w:t>
      </w:r>
    </w:p>
    <w:p w:rsidR="004B767D" w:rsidRPr="006D0B0E" w:rsidRDefault="00C1346F" w:rsidP="00115180">
      <w:pPr>
        <w:spacing w:line="360" w:lineRule="auto"/>
        <w:jc w:val="both"/>
        <w:rPr>
          <w:rFonts w:ascii="Arial" w:hAnsi="Arial" w:cs="Arial"/>
          <w:sz w:val="24"/>
          <w:szCs w:val="24"/>
        </w:rPr>
      </w:pPr>
      <w:r w:rsidRPr="006D0B0E">
        <w:rPr>
          <w:rFonts w:ascii="Arial" w:hAnsi="Arial" w:cs="Arial"/>
          <w:sz w:val="24"/>
          <w:szCs w:val="24"/>
        </w:rPr>
        <w:t>Mur</w:t>
      </w:r>
      <w:r w:rsidR="00115180" w:rsidRPr="006D0B0E">
        <w:rPr>
          <w:rFonts w:ascii="Arial" w:hAnsi="Arial" w:cs="Arial"/>
          <w:sz w:val="24"/>
          <w:szCs w:val="24"/>
        </w:rPr>
        <w:t xml:space="preserve">ry and O’Driscoll, (1997) </w:t>
      </w:r>
      <w:r w:rsidR="0022543D">
        <w:rPr>
          <w:rFonts w:ascii="Arial" w:hAnsi="Arial" w:cs="Arial"/>
          <w:sz w:val="24"/>
          <w:szCs w:val="24"/>
        </w:rPr>
        <w:t>argue that</w:t>
      </w:r>
      <w:r w:rsidR="00BC1C42" w:rsidRPr="006D0B0E">
        <w:rPr>
          <w:rFonts w:ascii="Arial" w:hAnsi="Arial" w:cs="Arial"/>
          <w:sz w:val="24"/>
          <w:szCs w:val="24"/>
        </w:rPr>
        <w:t xml:space="preserve"> it is between </w:t>
      </w:r>
      <w:r w:rsidR="00E83E75" w:rsidRPr="006D0B0E">
        <w:rPr>
          <w:rFonts w:ascii="Arial" w:hAnsi="Arial" w:cs="Arial"/>
          <w:sz w:val="24"/>
          <w:szCs w:val="24"/>
        </w:rPr>
        <w:t xml:space="preserve">the </w:t>
      </w:r>
      <w:r w:rsidR="00751FCB" w:rsidRPr="006D0B0E">
        <w:rPr>
          <w:rFonts w:ascii="Arial" w:hAnsi="Arial" w:cs="Arial"/>
          <w:sz w:val="24"/>
          <w:szCs w:val="24"/>
        </w:rPr>
        <w:t>theory of what, so what and what next of the individual process of reflection there are stages that enable the process to be completed with another individual or within a group.</w:t>
      </w:r>
      <w:r w:rsidR="003E2E82" w:rsidRPr="006D0B0E">
        <w:rPr>
          <w:rFonts w:ascii="Arial" w:hAnsi="Arial" w:cs="Arial"/>
          <w:sz w:val="24"/>
          <w:szCs w:val="24"/>
        </w:rPr>
        <w:t xml:space="preserve"> Upon completion of an activity the same as with in the what stage of </w:t>
      </w:r>
      <w:r w:rsidR="00CB51AE" w:rsidRPr="006D0B0E">
        <w:rPr>
          <w:rFonts w:ascii="Arial" w:hAnsi="Arial" w:cs="Arial"/>
          <w:sz w:val="24"/>
          <w:szCs w:val="24"/>
        </w:rPr>
        <w:t>‘</w:t>
      </w:r>
      <w:r w:rsidR="003E2E82" w:rsidRPr="006D0B0E">
        <w:rPr>
          <w:rFonts w:ascii="Arial" w:hAnsi="Arial" w:cs="Arial"/>
          <w:sz w:val="24"/>
          <w:szCs w:val="24"/>
        </w:rPr>
        <w:t xml:space="preserve">reflection </w:t>
      </w:r>
      <w:r w:rsidR="001E1057" w:rsidRPr="006D0B0E">
        <w:rPr>
          <w:rFonts w:ascii="Arial" w:hAnsi="Arial" w:cs="Arial"/>
          <w:sz w:val="24"/>
          <w:szCs w:val="24"/>
        </w:rPr>
        <w:t>sharing</w:t>
      </w:r>
      <w:r w:rsidR="00CB51AE" w:rsidRPr="006D0B0E">
        <w:rPr>
          <w:rFonts w:ascii="Arial" w:hAnsi="Arial" w:cs="Arial"/>
          <w:sz w:val="24"/>
          <w:szCs w:val="24"/>
        </w:rPr>
        <w:t>’</w:t>
      </w:r>
      <w:r w:rsidR="001E1057" w:rsidRPr="006D0B0E">
        <w:rPr>
          <w:rFonts w:ascii="Arial" w:hAnsi="Arial" w:cs="Arial"/>
          <w:sz w:val="24"/>
          <w:szCs w:val="24"/>
        </w:rPr>
        <w:t xml:space="preserve"> information when </w:t>
      </w:r>
      <w:r w:rsidR="003E2E82" w:rsidRPr="006D0B0E">
        <w:rPr>
          <w:rFonts w:ascii="Arial" w:hAnsi="Arial" w:cs="Arial"/>
          <w:sz w:val="24"/>
          <w:szCs w:val="24"/>
        </w:rPr>
        <w:t xml:space="preserve">re visiting a previous situation </w:t>
      </w:r>
      <w:r w:rsidR="001E1057" w:rsidRPr="006D0B0E">
        <w:rPr>
          <w:rFonts w:ascii="Arial" w:hAnsi="Arial" w:cs="Arial"/>
          <w:sz w:val="24"/>
          <w:szCs w:val="24"/>
        </w:rPr>
        <w:t xml:space="preserve">learner </w:t>
      </w:r>
      <w:r w:rsidR="003E2E82" w:rsidRPr="006D0B0E">
        <w:rPr>
          <w:rFonts w:ascii="Arial" w:hAnsi="Arial" w:cs="Arial"/>
          <w:sz w:val="24"/>
          <w:szCs w:val="24"/>
        </w:rPr>
        <w:t xml:space="preserve">is able to reflect on experience by exchanges views and reactions developed by observations with other in order to effective understand </w:t>
      </w:r>
      <w:r w:rsidR="0009471E" w:rsidRPr="006D0B0E">
        <w:rPr>
          <w:rFonts w:ascii="Arial" w:hAnsi="Arial" w:cs="Arial"/>
          <w:sz w:val="24"/>
          <w:szCs w:val="24"/>
        </w:rPr>
        <w:t xml:space="preserve">and </w:t>
      </w:r>
      <w:r w:rsidR="003E2E82" w:rsidRPr="006D0B0E">
        <w:rPr>
          <w:rFonts w:ascii="Arial" w:hAnsi="Arial" w:cs="Arial"/>
          <w:sz w:val="24"/>
          <w:szCs w:val="24"/>
        </w:rPr>
        <w:t xml:space="preserve">make sense of what had </w:t>
      </w:r>
      <w:r w:rsidR="00CB51AE" w:rsidRPr="006D0B0E">
        <w:rPr>
          <w:rFonts w:ascii="Arial" w:hAnsi="Arial" w:cs="Arial"/>
          <w:sz w:val="24"/>
          <w:szCs w:val="24"/>
        </w:rPr>
        <w:t>happened, by</w:t>
      </w:r>
      <w:r w:rsidR="003E2E82" w:rsidRPr="006D0B0E">
        <w:rPr>
          <w:rFonts w:ascii="Arial" w:hAnsi="Arial" w:cs="Arial"/>
          <w:sz w:val="24"/>
          <w:szCs w:val="24"/>
        </w:rPr>
        <w:t xml:space="preserve"> considering opinions and view of others ma</w:t>
      </w:r>
      <w:r w:rsidR="001E1057" w:rsidRPr="006D0B0E">
        <w:rPr>
          <w:rFonts w:ascii="Arial" w:hAnsi="Arial" w:cs="Arial"/>
          <w:sz w:val="24"/>
          <w:szCs w:val="24"/>
        </w:rPr>
        <w:t xml:space="preserve">y enable the learner to critically reflect with support of others views and knowledge of others. Once the learner has obtained understanding of what has previously happened the learner is able to enter the </w:t>
      </w:r>
      <w:r w:rsidR="00CB51AE" w:rsidRPr="006D0B0E">
        <w:rPr>
          <w:rFonts w:ascii="Arial" w:hAnsi="Arial" w:cs="Arial"/>
          <w:sz w:val="24"/>
          <w:szCs w:val="24"/>
        </w:rPr>
        <w:t>‘</w:t>
      </w:r>
      <w:r w:rsidR="001E1057" w:rsidRPr="006D0B0E">
        <w:rPr>
          <w:rFonts w:ascii="Arial" w:hAnsi="Arial" w:cs="Arial"/>
          <w:sz w:val="24"/>
          <w:szCs w:val="24"/>
        </w:rPr>
        <w:t>Processing</w:t>
      </w:r>
      <w:r w:rsidR="00CB51AE" w:rsidRPr="006D0B0E">
        <w:rPr>
          <w:rFonts w:ascii="Arial" w:hAnsi="Arial" w:cs="Arial"/>
          <w:sz w:val="24"/>
          <w:szCs w:val="24"/>
        </w:rPr>
        <w:t>’</w:t>
      </w:r>
      <w:r w:rsidR="001E1057" w:rsidRPr="006D0B0E">
        <w:rPr>
          <w:rFonts w:ascii="Arial" w:hAnsi="Arial" w:cs="Arial"/>
          <w:sz w:val="24"/>
          <w:szCs w:val="24"/>
        </w:rPr>
        <w:t xml:space="preserve"> stage, discussion with others help maintain a clear understanding of how </w:t>
      </w:r>
      <w:r w:rsidR="00CB51AE" w:rsidRPr="006D0B0E">
        <w:rPr>
          <w:rFonts w:ascii="Arial" w:hAnsi="Arial" w:cs="Arial"/>
          <w:sz w:val="24"/>
          <w:szCs w:val="24"/>
        </w:rPr>
        <w:t>their</w:t>
      </w:r>
      <w:r w:rsidR="001E1057" w:rsidRPr="006D0B0E">
        <w:rPr>
          <w:rFonts w:ascii="Arial" w:hAnsi="Arial" w:cs="Arial"/>
          <w:sz w:val="24"/>
          <w:szCs w:val="24"/>
        </w:rPr>
        <w:t xml:space="preserve"> actions have had an </w:t>
      </w:r>
      <w:r w:rsidR="001E1057" w:rsidRPr="006D0B0E">
        <w:rPr>
          <w:rFonts w:ascii="Arial" w:hAnsi="Arial" w:cs="Arial"/>
          <w:sz w:val="24"/>
          <w:szCs w:val="24"/>
        </w:rPr>
        <w:lastRenderedPageBreak/>
        <w:t>impact on the setting and on individ</w:t>
      </w:r>
      <w:r w:rsidR="00CB51AE" w:rsidRPr="006D0B0E">
        <w:rPr>
          <w:rFonts w:ascii="Arial" w:hAnsi="Arial" w:cs="Arial"/>
          <w:sz w:val="24"/>
          <w:szCs w:val="24"/>
        </w:rPr>
        <w:t>ual involved within the setting, this process enables a learner to develop a better knowledge of how their actions may have affected others either positive or negatively the learner may then enter the ‘Generalising’ stage, putting new learnt knowledge, of where and why changes need to be made in any provide foundations for the reflective practitioner to develop new realistic approaches with meaning. The reflective practitioner may then move on the ‘Applying’ stage of Driscoll’s Theory and use their newly learnt knowledge and skills to apply to develop effective learning strategies within the practice</w:t>
      </w:r>
      <w:r w:rsidR="00CB392A" w:rsidRPr="006D0B0E">
        <w:rPr>
          <w:rFonts w:ascii="Arial" w:hAnsi="Arial" w:cs="Arial"/>
          <w:sz w:val="24"/>
          <w:szCs w:val="24"/>
        </w:rPr>
        <w:t xml:space="preserve">, to ensure quality service are available. </w:t>
      </w:r>
      <w:r w:rsidR="00873DC7" w:rsidRPr="006D0B0E">
        <w:rPr>
          <w:rFonts w:ascii="Arial" w:hAnsi="Arial" w:cs="Arial"/>
          <w:sz w:val="24"/>
          <w:szCs w:val="24"/>
        </w:rPr>
        <w:t xml:space="preserve">Combe (2012) claims reflection becomes unproductive for a learner if the learner does not receive the correct level of feedback form a </w:t>
      </w:r>
      <w:r w:rsidR="00D10020" w:rsidRPr="006D0B0E">
        <w:rPr>
          <w:rFonts w:ascii="Arial" w:hAnsi="Arial" w:cs="Arial"/>
          <w:sz w:val="24"/>
          <w:szCs w:val="24"/>
        </w:rPr>
        <w:t xml:space="preserve">from a more knowledgeable other </w:t>
      </w:r>
      <w:r w:rsidR="00873DC7" w:rsidRPr="006D0B0E">
        <w:rPr>
          <w:rFonts w:ascii="Arial" w:hAnsi="Arial" w:cs="Arial"/>
          <w:sz w:val="24"/>
          <w:szCs w:val="24"/>
        </w:rPr>
        <w:t>who themselves understand the importance of critical reflection process.</w:t>
      </w:r>
      <w:r w:rsidR="00102517" w:rsidRPr="006D0B0E">
        <w:rPr>
          <w:rFonts w:ascii="Arial" w:hAnsi="Arial" w:cs="Arial"/>
          <w:sz w:val="24"/>
          <w:szCs w:val="24"/>
        </w:rPr>
        <w:t xml:space="preserve"> According to </w:t>
      </w:r>
      <w:r w:rsidR="00D75BA2" w:rsidRPr="006D0B0E">
        <w:rPr>
          <w:rFonts w:ascii="Arial" w:hAnsi="Arial" w:cs="Arial"/>
          <w:sz w:val="24"/>
          <w:szCs w:val="24"/>
        </w:rPr>
        <w:t xml:space="preserve">Smidt (2009), </w:t>
      </w:r>
      <w:r w:rsidR="00102517" w:rsidRPr="006D0B0E">
        <w:rPr>
          <w:rFonts w:ascii="Arial" w:hAnsi="Arial" w:cs="Arial"/>
          <w:sz w:val="24"/>
          <w:szCs w:val="24"/>
        </w:rPr>
        <w:t xml:space="preserve">working in a group and developing from a more knowledgeable other supports claims made in Vygotsky </w:t>
      </w:r>
      <w:r w:rsidR="008F4F7E" w:rsidRPr="006D0B0E">
        <w:rPr>
          <w:rFonts w:ascii="Arial" w:hAnsi="Arial" w:cs="Arial"/>
          <w:sz w:val="24"/>
          <w:szCs w:val="24"/>
        </w:rPr>
        <w:t xml:space="preserve">cognitive development </w:t>
      </w:r>
      <w:r w:rsidR="00102517" w:rsidRPr="006D0B0E">
        <w:rPr>
          <w:rFonts w:ascii="Arial" w:hAnsi="Arial" w:cs="Arial"/>
          <w:sz w:val="24"/>
          <w:szCs w:val="24"/>
        </w:rPr>
        <w:t>theory</w:t>
      </w:r>
      <w:r w:rsidR="008F4F7E" w:rsidRPr="006D0B0E">
        <w:rPr>
          <w:rFonts w:ascii="Arial" w:hAnsi="Arial" w:cs="Arial"/>
          <w:sz w:val="24"/>
          <w:szCs w:val="24"/>
        </w:rPr>
        <w:t xml:space="preserve"> (1934) social interaction guide</w:t>
      </w:r>
      <w:r w:rsidR="00CB6C5C" w:rsidRPr="006D0B0E">
        <w:rPr>
          <w:rFonts w:ascii="Arial" w:hAnsi="Arial" w:cs="Arial"/>
          <w:sz w:val="24"/>
          <w:szCs w:val="24"/>
        </w:rPr>
        <w:t>s learning within</w:t>
      </w:r>
      <w:r w:rsidR="008F4F7E" w:rsidRPr="006D0B0E">
        <w:rPr>
          <w:rFonts w:ascii="Arial" w:hAnsi="Arial" w:cs="Arial"/>
          <w:sz w:val="24"/>
          <w:szCs w:val="24"/>
        </w:rPr>
        <w:t xml:space="preserve"> the Zone of Proximal Development also referred to as the MPD suggesting that it is only once a person has reached their full potential they are able to move on to develop more complex learning, that is supported by a more knowledgeable other  </w:t>
      </w:r>
    </w:p>
    <w:p w:rsidR="00CB392A" w:rsidRPr="006D0B0E" w:rsidRDefault="00873DC7" w:rsidP="00115180">
      <w:pPr>
        <w:spacing w:line="360" w:lineRule="auto"/>
        <w:jc w:val="both"/>
        <w:rPr>
          <w:rFonts w:ascii="Arial" w:hAnsi="Arial" w:cs="Arial"/>
          <w:sz w:val="24"/>
          <w:szCs w:val="24"/>
        </w:rPr>
      </w:pPr>
      <w:r w:rsidRPr="006D0B0E">
        <w:rPr>
          <w:rFonts w:ascii="Arial" w:hAnsi="Arial" w:cs="Arial"/>
          <w:sz w:val="24"/>
          <w:szCs w:val="24"/>
        </w:rPr>
        <w:t xml:space="preserve">Collaborative working according to </w:t>
      </w:r>
      <w:bookmarkStart w:id="1" w:name="_Hlk497138890"/>
      <w:r w:rsidR="00E451BF" w:rsidRPr="006D0B0E">
        <w:rPr>
          <w:rFonts w:ascii="Arial" w:hAnsi="Arial" w:cs="Arial"/>
          <w:sz w:val="24"/>
          <w:szCs w:val="24"/>
        </w:rPr>
        <w:t xml:space="preserve">Bassot (2014) </w:t>
      </w:r>
      <w:bookmarkEnd w:id="1"/>
      <w:r w:rsidR="004B767D" w:rsidRPr="006D0B0E">
        <w:rPr>
          <w:rFonts w:ascii="Arial" w:hAnsi="Arial" w:cs="Arial"/>
          <w:sz w:val="24"/>
          <w:szCs w:val="24"/>
        </w:rPr>
        <w:t xml:space="preserve">provides opportunity to gain knowledge that enables and supports effective quality care and without the support provided a practitioner may face risks of developing and practicing in accordance to one’s own personal views and concepts. the format in which feedback is given and </w:t>
      </w:r>
      <w:r w:rsidR="00CB395E" w:rsidRPr="006D0B0E">
        <w:rPr>
          <w:rFonts w:ascii="Arial" w:hAnsi="Arial" w:cs="Arial"/>
          <w:sz w:val="24"/>
          <w:szCs w:val="24"/>
        </w:rPr>
        <w:t xml:space="preserve">interpreted </w:t>
      </w:r>
      <w:r w:rsidR="004B767D" w:rsidRPr="006D0B0E">
        <w:rPr>
          <w:rFonts w:ascii="Arial" w:hAnsi="Arial" w:cs="Arial"/>
          <w:sz w:val="24"/>
          <w:szCs w:val="24"/>
        </w:rPr>
        <w:t xml:space="preserve">by the learner can </w:t>
      </w:r>
      <w:r w:rsidR="00CB395E" w:rsidRPr="006D0B0E">
        <w:rPr>
          <w:rFonts w:ascii="Arial" w:hAnsi="Arial" w:cs="Arial"/>
          <w:sz w:val="24"/>
          <w:szCs w:val="24"/>
        </w:rPr>
        <w:t xml:space="preserve">have an impact the way one develops, with the aim of feedback being constructive, supportive it may also seem challenging at time. However good feedback has the capability to enhances knowledge to support effective practice when supporting families. </w:t>
      </w:r>
      <w:r w:rsidR="00087B3B" w:rsidRPr="006D0B0E">
        <w:rPr>
          <w:rFonts w:ascii="Arial" w:hAnsi="Arial" w:cs="Arial"/>
          <w:sz w:val="24"/>
          <w:szCs w:val="24"/>
        </w:rPr>
        <w:t xml:space="preserve"> Feedback with in a group offers opportunities to enhance and develop through creative thinking. Encourages situations to be viewed from other people’s understandings and perceptions</w:t>
      </w:r>
      <w:r w:rsidR="003F3503" w:rsidRPr="006D0B0E">
        <w:rPr>
          <w:rFonts w:ascii="Arial" w:hAnsi="Arial" w:cs="Arial"/>
          <w:sz w:val="24"/>
          <w:szCs w:val="24"/>
        </w:rPr>
        <w:t>.</w:t>
      </w:r>
      <w:r w:rsidR="00FC155E" w:rsidRPr="006D0B0E">
        <w:rPr>
          <w:rFonts w:ascii="Arial" w:hAnsi="Arial" w:cs="Arial"/>
          <w:sz w:val="24"/>
          <w:szCs w:val="24"/>
        </w:rPr>
        <w:t xml:space="preserve"> </w:t>
      </w:r>
      <w:r w:rsidR="00AA35D7" w:rsidRPr="006D0B0E">
        <w:rPr>
          <w:rFonts w:ascii="Arial" w:hAnsi="Arial" w:cs="Arial"/>
          <w:sz w:val="24"/>
          <w:szCs w:val="24"/>
        </w:rPr>
        <w:t xml:space="preserve">Suggestions made by Children’s Workforce Development Council (2010) suggest that skills such as Effective Communications, sharing information, Multy- agency and </w:t>
      </w:r>
      <w:r w:rsidR="00416CF5" w:rsidRPr="006D0B0E">
        <w:rPr>
          <w:rFonts w:ascii="Arial" w:hAnsi="Arial" w:cs="Arial"/>
          <w:sz w:val="24"/>
          <w:szCs w:val="24"/>
        </w:rPr>
        <w:t>integrated</w:t>
      </w:r>
      <w:r w:rsidR="00AA35D7" w:rsidRPr="006D0B0E">
        <w:rPr>
          <w:rFonts w:ascii="Arial" w:hAnsi="Arial" w:cs="Arial"/>
          <w:sz w:val="24"/>
          <w:szCs w:val="24"/>
        </w:rPr>
        <w:t xml:space="preserve"> working are </w:t>
      </w:r>
      <w:r w:rsidR="00416CF5" w:rsidRPr="006D0B0E">
        <w:rPr>
          <w:rFonts w:ascii="Arial" w:hAnsi="Arial" w:cs="Arial"/>
          <w:sz w:val="24"/>
          <w:szCs w:val="24"/>
        </w:rPr>
        <w:t xml:space="preserve">just three of the six </w:t>
      </w:r>
      <w:r w:rsidR="00AA35D7" w:rsidRPr="006D0B0E">
        <w:rPr>
          <w:rFonts w:ascii="Arial" w:hAnsi="Arial" w:cs="Arial"/>
          <w:sz w:val="24"/>
          <w:szCs w:val="24"/>
        </w:rPr>
        <w:t>core skills</w:t>
      </w:r>
      <w:r w:rsidR="00416CF5" w:rsidRPr="006D0B0E">
        <w:rPr>
          <w:rFonts w:ascii="Arial" w:hAnsi="Arial" w:cs="Arial"/>
          <w:sz w:val="24"/>
          <w:szCs w:val="24"/>
        </w:rPr>
        <w:t xml:space="preserve"> that are seen as basic but essential skills to develop when working with children and families and put forward that </w:t>
      </w:r>
      <w:r w:rsidR="00AA35D7" w:rsidRPr="006D0B0E">
        <w:rPr>
          <w:rFonts w:ascii="Arial" w:hAnsi="Arial" w:cs="Arial"/>
          <w:sz w:val="24"/>
          <w:szCs w:val="24"/>
        </w:rPr>
        <w:t>by acquiring these basic skills and knowledge in these areas help develop understanding that supports effective practice.</w:t>
      </w:r>
      <w:r w:rsidR="00416CF5" w:rsidRPr="006D0B0E">
        <w:rPr>
          <w:rFonts w:ascii="Arial" w:hAnsi="Arial" w:cs="Arial"/>
          <w:sz w:val="24"/>
          <w:szCs w:val="24"/>
        </w:rPr>
        <w:t xml:space="preserve"> </w:t>
      </w:r>
      <w:r w:rsidR="00D75BA2" w:rsidRPr="006D0B0E">
        <w:rPr>
          <w:rFonts w:ascii="Arial" w:hAnsi="Arial" w:cs="Arial"/>
          <w:sz w:val="24"/>
          <w:szCs w:val="24"/>
        </w:rPr>
        <w:t xml:space="preserve">Lewis and Thomas, (2016) </w:t>
      </w:r>
      <w:r w:rsidR="00FA392D" w:rsidRPr="006D0B0E">
        <w:rPr>
          <w:rFonts w:ascii="Arial" w:hAnsi="Arial" w:cs="Arial"/>
          <w:sz w:val="24"/>
          <w:szCs w:val="24"/>
        </w:rPr>
        <w:t>puts forward</w:t>
      </w:r>
      <w:r w:rsidR="00416CF5" w:rsidRPr="006D0B0E">
        <w:rPr>
          <w:rFonts w:ascii="Arial" w:hAnsi="Arial" w:cs="Arial"/>
          <w:sz w:val="24"/>
          <w:szCs w:val="24"/>
        </w:rPr>
        <w:t xml:space="preserve"> that by integrating the above three </w:t>
      </w:r>
      <w:r w:rsidR="00416CF5" w:rsidRPr="006D0B0E">
        <w:rPr>
          <w:rFonts w:ascii="Arial" w:hAnsi="Arial" w:cs="Arial"/>
          <w:sz w:val="24"/>
          <w:szCs w:val="24"/>
        </w:rPr>
        <w:lastRenderedPageBreak/>
        <w:t xml:space="preserve">skills from the common core skills into theory would work well in provisions that hold group appraisals and supervisions </w:t>
      </w:r>
      <w:r w:rsidR="00FA392D" w:rsidRPr="006D0B0E">
        <w:rPr>
          <w:rFonts w:ascii="Arial" w:hAnsi="Arial" w:cs="Arial"/>
          <w:sz w:val="24"/>
          <w:szCs w:val="24"/>
        </w:rPr>
        <w:t xml:space="preserve">and </w:t>
      </w:r>
      <w:r w:rsidR="00416CF5" w:rsidRPr="006D0B0E">
        <w:rPr>
          <w:rFonts w:ascii="Arial" w:hAnsi="Arial" w:cs="Arial"/>
          <w:sz w:val="24"/>
          <w:szCs w:val="24"/>
        </w:rPr>
        <w:t>within guided reflection groups, either held between co-wo</w:t>
      </w:r>
      <w:r w:rsidR="00FA392D" w:rsidRPr="006D0B0E">
        <w:rPr>
          <w:rFonts w:ascii="Arial" w:hAnsi="Arial" w:cs="Arial"/>
          <w:sz w:val="24"/>
          <w:szCs w:val="24"/>
        </w:rPr>
        <w:t xml:space="preserve">rkers or between organisations. </w:t>
      </w:r>
      <w:r w:rsidR="00C0459E" w:rsidRPr="006D0B0E">
        <w:rPr>
          <w:rFonts w:ascii="Arial" w:hAnsi="Arial" w:cs="Arial"/>
          <w:sz w:val="24"/>
          <w:szCs w:val="24"/>
        </w:rPr>
        <w:t xml:space="preserve">HM Government (2006) </w:t>
      </w:r>
      <w:r w:rsidR="001277D5" w:rsidRPr="006D0B0E">
        <w:rPr>
          <w:rFonts w:ascii="Arial" w:hAnsi="Arial" w:cs="Arial"/>
          <w:sz w:val="24"/>
          <w:szCs w:val="24"/>
        </w:rPr>
        <w:t xml:space="preserve">states that in order to safeguard children and families Learning how, when and what and with whom information should be shared with is a skill that is required in order to enable practitioner from different background to effectively work together, however a practitioner is required to respect legislations so complying with the Data </w:t>
      </w:r>
      <w:r w:rsidR="00AC05F2" w:rsidRPr="006D0B0E">
        <w:rPr>
          <w:rFonts w:ascii="Arial" w:hAnsi="Arial" w:cs="Arial"/>
          <w:sz w:val="24"/>
          <w:szCs w:val="24"/>
        </w:rPr>
        <w:t>Protection</w:t>
      </w:r>
      <w:r w:rsidR="001277D5" w:rsidRPr="006D0B0E">
        <w:rPr>
          <w:rFonts w:ascii="Arial" w:hAnsi="Arial" w:cs="Arial"/>
          <w:sz w:val="24"/>
          <w:szCs w:val="24"/>
        </w:rPr>
        <w:t xml:space="preserve"> </w:t>
      </w:r>
      <w:r w:rsidR="006E1854" w:rsidRPr="006D0B0E">
        <w:rPr>
          <w:rFonts w:ascii="Arial" w:hAnsi="Arial" w:cs="Arial"/>
          <w:sz w:val="24"/>
          <w:szCs w:val="24"/>
        </w:rPr>
        <w:t xml:space="preserve">Act 1998 </w:t>
      </w:r>
      <w:r w:rsidR="001277D5" w:rsidRPr="006D0B0E">
        <w:rPr>
          <w:rFonts w:ascii="Arial" w:hAnsi="Arial" w:cs="Arial"/>
          <w:sz w:val="24"/>
          <w:szCs w:val="24"/>
        </w:rPr>
        <w:t>and Co</w:t>
      </w:r>
      <w:r w:rsidR="00AC05F2" w:rsidRPr="006D0B0E">
        <w:rPr>
          <w:rFonts w:ascii="Arial" w:hAnsi="Arial" w:cs="Arial"/>
          <w:sz w:val="24"/>
          <w:szCs w:val="24"/>
        </w:rPr>
        <w:t>nf</w:t>
      </w:r>
      <w:r w:rsidR="001277D5" w:rsidRPr="006D0B0E">
        <w:rPr>
          <w:rFonts w:ascii="Arial" w:hAnsi="Arial" w:cs="Arial"/>
          <w:sz w:val="24"/>
          <w:szCs w:val="24"/>
        </w:rPr>
        <w:t>id</w:t>
      </w:r>
      <w:r w:rsidR="00AC05F2" w:rsidRPr="006D0B0E">
        <w:rPr>
          <w:rFonts w:ascii="Arial" w:hAnsi="Arial" w:cs="Arial"/>
          <w:sz w:val="24"/>
          <w:szCs w:val="24"/>
        </w:rPr>
        <w:t>entiality</w:t>
      </w:r>
      <w:r w:rsidR="001277D5" w:rsidRPr="006D0B0E">
        <w:rPr>
          <w:rFonts w:ascii="Arial" w:hAnsi="Arial" w:cs="Arial"/>
          <w:sz w:val="24"/>
          <w:szCs w:val="24"/>
        </w:rPr>
        <w:t xml:space="preserve"> Act</w:t>
      </w:r>
      <w:r w:rsidR="006E1854" w:rsidRPr="006D0B0E">
        <w:rPr>
          <w:rFonts w:ascii="Arial" w:hAnsi="Arial" w:cs="Arial"/>
          <w:sz w:val="24"/>
          <w:szCs w:val="24"/>
        </w:rPr>
        <w:t xml:space="preserve"> 1991</w:t>
      </w:r>
      <w:r w:rsidR="001277D5" w:rsidRPr="006D0B0E">
        <w:rPr>
          <w:rFonts w:ascii="Arial" w:hAnsi="Arial" w:cs="Arial"/>
          <w:sz w:val="24"/>
          <w:szCs w:val="24"/>
        </w:rPr>
        <w:t xml:space="preserve"> shared information should be shared with the correct approach</w:t>
      </w:r>
      <w:r w:rsidR="00AC05F2" w:rsidRPr="006D0B0E">
        <w:rPr>
          <w:rFonts w:ascii="Arial" w:hAnsi="Arial" w:cs="Arial"/>
          <w:sz w:val="24"/>
          <w:szCs w:val="24"/>
        </w:rPr>
        <w:t xml:space="preserve">, by acquiring this knowledge sufficient </w:t>
      </w:r>
      <w:r w:rsidR="001277D5" w:rsidRPr="006D0B0E">
        <w:rPr>
          <w:rFonts w:ascii="Arial" w:hAnsi="Arial" w:cs="Arial"/>
          <w:sz w:val="24"/>
          <w:szCs w:val="24"/>
        </w:rPr>
        <w:t xml:space="preserve"> </w:t>
      </w:r>
      <w:r w:rsidR="00AC05F2" w:rsidRPr="006D0B0E">
        <w:rPr>
          <w:rFonts w:ascii="Arial" w:hAnsi="Arial" w:cs="Arial"/>
          <w:sz w:val="24"/>
          <w:szCs w:val="24"/>
        </w:rPr>
        <w:t>information may be shared that builds foundations for co-workers and organisations to  work together to effectively reflect upon situation that has been raised either good of negative,</w:t>
      </w:r>
      <w:r w:rsidR="002C52C4" w:rsidRPr="006D0B0E">
        <w:rPr>
          <w:rFonts w:ascii="Arial" w:hAnsi="Arial" w:cs="Arial"/>
          <w:sz w:val="24"/>
          <w:szCs w:val="24"/>
        </w:rPr>
        <w:t xml:space="preserve"> by  </w:t>
      </w:r>
      <w:r w:rsidR="00AC05F2" w:rsidRPr="006D0B0E">
        <w:rPr>
          <w:rFonts w:ascii="Arial" w:hAnsi="Arial" w:cs="Arial"/>
          <w:sz w:val="24"/>
          <w:szCs w:val="24"/>
        </w:rPr>
        <w:t xml:space="preserve"> </w:t>
      </w:r>
      <w:r w:rsidR="002C52C4" w:rsidRPr="006D0B0E">
        <w:rPr>
          <w:rFonts w:ascii="Arial" w:hAnsi="Arial" w:cs="Arial"/>
          <w:sz w:val="24"/>
          <w:szCs w:val="24"/>
        </w:rPr>
        <w:t xml:space="preserve">taking into consideration the views of individual and combining </w:t>
      </w:r>
      <w:r w:rsidR="00AC05F2" w:rsidRPr="006D0B0E">
        <w:rPr>
          <w:rFonts w:ascii="Arial" w:hAnsi="Arial" w:cs="Arial"/>
          <w:sz w:val="24"/>
          <w:szCs w:val="24"/>
        </w:rPr>
        <w:t>updated knowledge</w:t>
      </w:r>
      <w:r w:rsidR="002C52C4" w:rsidRPr="006D0B0E">
        <w:rPr>
          <w:rFonts w:ascii="Arial" w:hAnsi="Arial" w:cs="Arial"/>
          <w:sz w:val="24"/>
          <w:szCs w:val="24"/>
        </w:rPr>
        <w:t xml:space="preserve"> enables practitioners to effectively work and support each other through transition</w:t>
      </w:r>
      <w:r w:rsidR="00AC05F2" w:rsidRPr="006D0B0E">
        <w:rPr>
          <w:rFonts w:ascii="Arial" w:hAnsi="Arial" w:cs="Arial"/>
          <w:sz w:val="24"/>
          <w:szCs w:val="24"/>
        </w:rPr>
        <w:t xml:space="preserve">. Effective communication skills according to </w:t>
      </w:r>
      <w:r w:rsidR="00C0459E" w:rsidRPr="006D0B0E">
        <w:rPr>
          <w:rFonts w:ascii="Arial" w:hAnsi="Arial" w:cs="Arial"/>
          <w:sz w:val="24"/>
          <w:szCs w:val="24"/>
        </w:rPr>
        <w:t xml:space="preserve">Fazey (2004) </w:t>
      </w:r>
      <w:r w:rsidR="000A5E68" w:rsidRPr="006D0B0E">
        <w:rPr>
          <w:rFonts w:ascii="Arial" w:hAnsi="Arial" w:cs="Arial"/>
          <w:sz w:val="24"/>
          <w:szCs w:val="24"/>
        </w:rPr>
        <w:t xml:space="preserve">enhanced relationships between the group, build trust through honesty, actively listening and seeking support </w:t>
      </w:r>
      <w:r w:rsidR="00C0459E" w:rsidRPr="006D0B0E">
        <w:rPr>
          <w:rFonts w:ascii="Arial" w:hAnsi="Arial" w:cs="Arial"/>
          <w:sz w:val="24"/>
          <w:szCs w:val="24"/>
        </w:rPr>
        <w:t xml:space="preserve">while sharing information </w:t>
      </w:r>
      <w:r w:rsidR="000A5E68" w:rsidRPr="006D0B0E">
        <w:rPr>
          <w:rFonts w:ascii="Arial" w:hAnsi="Arial" w:cs="Arial"/>
          <w:sz w:val="24"/>
          <w:szCs w:val="24"/>
        </w:rPr>
        <w:t>where required</w:t>
      </w:r>
      <w:r w:rsidR="00C0459E" w:rsidRPr="006D0B0E">
        <w:rPr>
          <w:rFonts w:ascii="Arial" w:hAnsi="Arial" w:cs="Arial"/>
          <w:sz w:val="24"/>
          <w:szCs w:val="24"/>
        </w:rPr>
        <w:t>,</w:t>
      </w:r>
      <w:r w:rsidR="000A5E68" w:rsidRPr="006D0B0E">
        <w:rPr>
          <w:rFonts w:ascii="Arial" w:hAnsi="Arial" w:cs="Arial"/>
          <w:sz w:val="24"/>
          <w:szCs w:val="24"/>
        </w:rPr>
        <w:t xml:space="preserve"> </w:t>
      </w:r>
      <w:r w:rsidR="004373E9" w:rsidRPr="006D0B0E">
        <w:rPr>
          <w:rFonts w:ascii="Arial" w:hAnsi="Arial" w:cs="Arial"/>
          <w:sz w:val="24"/>
          <w:szCs w:val="24"/>
        </w:rPr>
        <w:t>shows willingness to learn from a more knowledgeable other. The way one learns for other people’s views, knowledge and experiences can support the way one learns to critically reflect and apply adequate changes to develop an</w:t>
      </w:r>
      <w:r w:rsidR="00102517" w:rsidRPr="006D0B0E">
        <w:rPr>
          <w:rFonts w:ascii="Arial" w:hAnsi="Arial" w:cs="Arial"/>
          <w:sz w:val="24"/>
          <w:szCs w:val="24"/>
        </w:rPr>
        <w:t xml:space="preserve"> enriched supporting</w:t>
      </w:r>
      <w:r w:rsidR="004373E9" w:rsidRPr="006D0B0E">
        <w:rPr>
          <w:rFonts w:ascii="Arial" w:hAnsi="Arial" w:cs="Arial"/>
          <w:sz w:val="24"/>
          <w:szCs w:val="24"/>
        </w:rPr>
        <w:t xml:space="preserve"> environment.</w:t>
      </w:r>
      <w:r w:rsidR="00102517" w:rsidRPr="006D0B0E">
        <w:rPr>
          <w:rFonts w:ascii="Arial" w:hAnsi="Arial" w:cs="Arial"/>
          <w:sz w:val="24"/>
          <w:szCs w:val="24"/>
        </w:rPr>
        <w:t xml:space="preserve"> </w:t>
      </w:r>
    </w:p>
    <w:p w:rsidR="00CC6B3B" w:rsidRPr="006D0B0E" w:rsidRDefault="00CC6B3B" w:rsidP="00115180">
      <w:pPr>
        <w:spacing w:line="360" w:lineRule="auto"/>
        <w:jc w:val="both"/>
        <w:rPr>
          <w:rFonts w:ascii="Arial" w:hAnsi="Arial" w:cs="Arial"/>
          <w:sz w:val="24"/>
          <w:szCs w:val="24"/>
        </w:rPr>
      </w:pPr>
      <w:r w:rsidRPr="006D0B0E">
        <w:rPr>
          <w:rFonts w:ascii="Arial" w:hAnsi="Arial" w:cs="Arial"/>
          <w:sz w:val="24"/>
          <w:szCs w:val="24"/>
        </w:rPr>
        <w:t>Al</w:t>
      </w:r>
      <w:r w:rsidR="00B538D5">
        <w:rPr>
          <w:rFonts w:ascii="Arial" w:hAnsi="Arial" w:cs="Arial"/>
          <w:sz w:val="24"/>
          <w:szCs w:val="24"/>
        </w:rPr>
        <w:t>though suggestions made</w:t>
      </w:r>
      <w:r w:rsidR="0022543D">
        <w:rPr>
          <w:rFonts w:ascii="Arial" w:hAnsi="Arial" w:cs="Arial"/>
          <w:sz w:val="24"/>
          <w:szCs w:val="24"/>
        </w:rPr>
        <w:t xml:space="preserve"> by</w:t>
      </w:r>
      <w:r w:rsidR="00484796" w:rsidRPr="006D0B0E">
        <w:rPr>
          <w:rFonts w:ascii="Arial" w:hAnsi="Arial" w:cs="Arial"/>
          <w:sz w:val="24"/>
          <w:szCs w:val="24"/>
        </w:rPr>
        <w:t xml:space="preserve"> Bassot (2014) suggests</w:t>
      </w:r>
      <w:r w:rsidRPr="006D0B0E">
        <w:rPr>
          <w:rFonts w:ascii="Arial" w:hAnsi="Arial" w:cs="Arial"/>
          <w:sz w:val="24"/>
          <w:szCs w:val="24"/>
        </w:rPr>
        <w:t xml:space="preserve"> the benefits of shared reflection</w:t>
      </w:r>
      <w:r w:rsidR="00484796" w:rsidRPr="006D0B0E">
        <w:rPr>
          <w:rFonts w:ascii="Arial" w:hAnsi="Arial" w:cs="Arial"/>
          <w:sz w:val="24"/>
          <w:szCs w:val="24"/>
        </w:rPr>
        <w:t xml:space="preserve"> can have an overall effect on the way one learns</w:t>
      </w:r>
      <w:r w:rsidRPr="006D0B0E">
        <w:rPr>
          <w:rFonts w:ascii="Arial" w:hAnsi="Arial" w:cs="Arial"/>
          <w:sz w:val="24"/>
          <w:szCs w:val="24"/>
        </w:rPr>
        <w:t xml:space="preserve"> Ashford et al (2000) studies have shown that that shared reflection also hold may barriers including previous training and education, some </w:t>
      </w:r>
      <w:r w:rsidR="00FF596E" w:rsidRPr="006D0B0E">
        <w:rPr>
          <w:rFonts w:ascii="Arial" w:hAnsi="Arial" w:cs="Arial"/>
          <w:sz w:val="24"/>
          <w:szCs w:val="24"/>
        </w:rPr>
        <w:t>practitioners</w:t>
      </w:r>
      <w:r w:rsidRPr="006D0B0E">
        <w:rPr>
          <w:rFonts w:ascii="Arial" w:hAnsi="Arial" w:cs="Arial"/>
          <w:sz w:val="24"/>
          <w:szCs w:val="24"/>
        </w:rPr>
        <w:t xml:space="preserve"> may have been previously taught that the new learnt </w:t>
      </w:r>
      <w:r w:rsidR="00714871" w:rsidRPr="006D0B0E">
        <w:rPr>
          <w:rFonts w:ascii="Arial" w:hAnsi="Arial" w:cs="Arial"/>
          <w:sz w:val="24"/>
          <w:szCs w:val="24"/>
        </w:rPr>
        <w:t>knowledge</w:t>
      </w:r>
      <w:r w:rsidRPr="006D0B0E">
        <w:rPr>
          <w:rFonts w:ascii="Arial" w:hAnsi="Arial" w:cs="Arial"/>
          <w:sz w:val="24"/>
          <w:szCs w:val="24"/>
        </w:rPr>
        <w:t xml:space="preserve"> </w:t>
      </w:r>
      <w:r w:rsidR="00714871" w:rsidRPr="006D0B0E">
        <w:rPr>
          <w:rFonts w:ascii="Arial" w:hAnsi="Arial" w:cs="Arial"/>
          <w:sz w:val="24"/>
          <w:szCs w:val="24"/>
        </w:rPr>
        <w:t xml:space="preserve">has been acquired through fact of literacy and it is good practice </w:t>
      </w:r>
      <w:r w:rsidR="00FF596E" w:rsidRPr="006D0B0E">
        <w:rPr>
          <w:rFonts w:ascii="Arial" w:hAnsi="Arial" w:cs="Arial"/>
          <w:sz w:val="24"/>
          <w:szCs w:val="24"/>
        </w:rPr>
        <w:t xml:space="preserve">to follow know facts, </w:t>
      </w:r>
      <w:r w:rsidR="00714871" w:rsidRPr="006D0B0E">
        <w:rPr>
          <w:rFonts w:ascii="Arial" w:hAnsi="Arial" w:cs="Arial"/>
          <w:sz w:val="24"/>
          <w:szCs w:val="24"/>
        </w:rPr>
        <w:t xml:space="preserve">discouraging the learning for becoming self-motivated and thinking for themselves, therefor reflection within a group may be jeopardised by confusion or even conflict. </w:t>
      </w:r>
      <w:r w:rsidR="00FF596E" w:rsidRPr="006D0B0E">
        <w:rPr>
          <w:rFonts w:ascii="Arial" w:hAnsi="Arial" w:cs="Arial"/>
          <w:sz w:val="24"/>
          <w:szCs w:val="24"/>
        </w:rPr>
        <w:t xml:space="preserve">As a </w:t>
      </w:r>
      <w:r w:rsidR="004540F7" w:rsidRPr="006D0B0E">
        <w:rPr>
          <w:rFonts w:ascii="Arial" w:hAnsi="Arial" w:cs="Arial"/>
          <w:sz w:val="24"/>
          <w:szCs w:val="24"/>
        </w:rPr>
        <w:t>result,</w:t>
      </w:r>
      <w:r w:rsidR="00FF596E" w:rsidRPr="006D0B0E">
        <w:rPr>
          <w:rFonts w:ascii="Arial" w:hAnsi="Arial" w:cs="Arial"/>
          <w:sz w:val="24"/>
          <w:szCs w:val="24"/>
        </w:rPr>
        <w:t xml:space="preserve"> this could potentially make one feel uncomfortable to participate</w:t>
      </w:r>
      <w:r w:rsidR="00741733" w:rsidRPr="006D0B0E">
        <w:rPr>
          <w:rFonts w:ascii="Arial" w:hAnsi="Arial" w:cs="Arial"/>
          <w:sz w:val="24"/>
          <w:szCs w:val="24"/>
        </w:rPr>
        <w:t xml:space="preserve"> in fear</w:t>
      </w:r>
      <w:r w:rsidR="00FF596E" w:rsidRPr="006D0B0E">
        <w:rPr>
          <w:rFonts w:ascii="Arial" w:hAnsi="Arial" w:cs="Arial"/>
          <w:sz w:val="24"/>
          <w:szCs w:val="24"/>
        </w:rPr>
        <w:t xml:space="preserve"> of been seen as unprofessional if an area that a practitioner is not completely confident in is </w:t>
      </w:r>
      <w:r w:rsidR="004540F7" w:rsidRPr="006D0B0E">
        <w:rPr>
          <w:rFonts w:ascii="Arial" w:hAnsi="Arial" w:cs="Arial"/>
          <w:sz w:val="24"/>
          <w:szCs w:val="24"/>
        </w:rPr>
        <w:t>discussed encouraging</w:t>
      </w:r>
      <w:r w:rsidR="00FF596E" w:rsidRPr="006D0B0E">
        <w:rPr>
          <w:rFonts w:ascii="Arial" w:hAnsi="Arial" w:cs="Arial"/>
          <w:sz w:val="24"/>
          <w:szCs w:val="24"/>
        </w:rPr>
        <w:t xml:space="preserve"> withdrawal of participation to minimise the feeling of vulnerability to judgment f</w:t>
      </w:r>
      <w:r w:rsidR="004540F7" w:rsidRPr="006D0B0E">
        <w:rPr>
          <w:rFonts w:ascii="Arial" w:hAnsi="Arial" w:cs="Arial"/>
          <w:sz w:val="24"/>
          <w:szCs w:val="24"/>
        </w:rPr>
        <w:t>rom other members of the group who may be more knowledgeable for the topic of reflection.</w:t>
      </w:r>
    </w:p>
    <w:p w:rsidR="006C00BD" w:rsidRPr="006D0B0E" w:rsidRDefault="006C00BD" w:rsidP="00115180">
      <w:pPr>
        <w:spacing w:line="360" w:lineRule="auto"/>
        <w:jc w:val="both"/>
        <w:rPr>
          <w:rFonts w:ascii="Arial" w:hAnsi="Arial" w:cs="Arial"/>
          <w:sz w:val="24"/>
          <w:szCs w:val="24"/>
        </w:rPr>
      </w:pPr>
    </w:p>
    <w:p w:rsidR="006C00BD" w:rsidRPr="006D0B0E" w:rsidRDefault="006C00BD" w:rsidP="00115180">
      <w:pPr>
        <w:spacing w:line="360" w:lineRule="auto"/>
        <w:jc w:val="both"/>
        <w:rPr>
          <w:rFonts w:ascii="Arial" w:hAnsi="Arial" w:cs="Arial"/>
          <w:sz w:val="24"/>
          <w:szCs w:val="24"/>
        </w:rPr>
      </w:pPr>
    </w:p>
    <w:p w:rsidR="006C00BD" w:rsidRPr="006D0B0E" w:rsidRDefault="006C00BD" w:rsidP="00115180">
      <w:pPr>
        <w:spacing w:line="360" w:lineRule="auto"/>
        <w:jc w:val="both"/>
        <w:rPr>
          <w:rFonts w:ascii="Arial" w:hAnsi="Arial" w:cs="Arial"/>
          <w:sz w:val="24"/>
          <w:szCs w:val="24"/>
        </w:rPr>
      </w:pPr>
    </w:p>
    <w:p w:rsidR="0009471E" w:rsidRPr="006D0B0E" w:rsidRDefault="000206AC" w:rsidP="00115180">
      <w:pPr>
        <w:spacing w:line="360" w:lineRule="auto"/>
        <w:jc w:val="both"/>
        <w:rPr>
          <w:rFonts w:ascii="Arial" w:hAnsi="Arial" w:cs="Arial"/>
          <w:sz w:val="24"/>
          <w:szCs w:val="24"/>
        </w:rPr>
      </w:pPr>
      <w:r w:rsidRPr="006D0B0E">
        <w:rPr>
          <w:rFonts w:ascii="Arial" w:hAnsi="Arial" w:cs="Arial"/>
          <w:sz w:val="24"/>
          <w:szCs w:val="24"/>
        </w:rPr>
        <w:t>Upon comparison</w:t>
      </w:r>
      <w:r w:rsidR="009C57DC" w:rsidRPr="006D0B0E">
        <w:rPr>
          <w:rFonts w:ascii="Arial" w:hAnsi="Arial" w:cs="Arial"/>
          <w:sz w:val="24"/>
          <w:szCs w:val="24"/>
        </w:rPr>
        <w:t xml:space="preserve"> and drawing to conclusio</w:t>
      </w:r>
      <w:r w:rsidR="009049D2" w:rsidRPr="006D0B0E">
        <w:rPr>
          <w:rFonts w:ascii="Arial" w:hAnsi="Arial" w:cs="Arial"/>
          <w:sz w:val="24"/>
          <w:szCs w:val="24"/>
        </w:rPr>
        <w:t>n</w:t>
      </w:r>
      <w:r w:rsidR="00CB392A" w:rsidRPr="006D0B0E">
        <w:rPr>
          <w:rFonts w:ascii="Arial" w:hAnsi="Arial" w:cs="Arial"/>
          <w:sz w:val="24"/>
          <w:szCs w:val="24"/>
        </w:rPr>
        <w:t xml:space="preserve"> both Driscoll’s and Moon’s</w:t>
      </w:r>
      <w:r w:rsidRPr="006D0B0E">
        <w:rPr>
          <w:rFonts w:ascii="Arial" w:hAnsi="Arial" w:cs="Arial"/>
          <w:sz w:val="24"/>
          <w:szCs w:val="24"/>
        </w:rPr>
        <w:t xml:space="preserve"> reflective models previously mentioned </w:t>
      </w:r>
      <w:r w:rsidR="003A4C7E" w:rsidRPr="006D0B0E">
        <w:rPr>
          <w:rFonts w:ascii="Arial" w:hAnsi="Arial" w:cs="Arial"/>
          <w:sz w:val="24"/>
          <w:szCs w:val="24"/>
        </w:rPr>
        <w:t xml:space="preserve">Sellar and Fazey believe </w:t>
      </w:r>
      <w:r w:rsidRPr="006D0B0E">
        <w:rPr>
          <w:rFonts w:ascii="Arial" w:hAnsi="Arial" w:cs="Arial"/>
          <w:sz w:val="24"/>
          <w:szCs w:val="24"/>
        </w:rPr>
        <w:t>b</w:t>
      </w:r>
      <w:r w:rsidR="007277A0" w:rsidRPr="006D0B0E">
        <w:rPr>
          <w:rFonts w:ascii="Arial" w:hAnsi="Arial" w:cs="Arial"/>
          <w:sz w:val="24"/>
          <w:szCs w:val="24"/>
        </w:rPr>
        <w:t xml:space="preserve">oth </w:t>
      </w:r>
      <w:r w:rsidRPr="006D0B0E">
        <w:rPr>
          <w:rFonts w:ascii="Arial" w:hAnsi="Arial" w:cs="Arial"/>
          <w:sz w:val="24"/>
          <w:szCs w:val="24"/>
        </w:rPr>
        <w:t xml:space="preserve">approaches </w:t>
      </w:r>
      <w:r w:rsidR="008A4D7D" w:rsidRPr="006D0B0E">
        <w:rPr>
          <w:rFonts w:ascii="Arial" w:hAnsi="Arial" w:cs="Arial"/>
          <w:sz w:val="24"/>
          <w:szCs w:val="24"/>
        </w:rPr>
        <w:t xml:space="preserve">have been developed around experiential learning meaning that </w:t>
      </w:r>
      <w:r w:rsidRPr="006D0B0E">
        <w:rPr>
          <w:rFonts w:ascii="Arial" w:hAnsi="Arial" w:cs="Arial"/>
          <w:sz w:val="24"/>
          <w:szCs w:val="24"/>
        </w:rPr>
        <w:t xml:space="preserve">biased on the </w:t>
      </w:r>
      <w:r w:rsidR="00BC1C42" w:rsidRPr="006D0B0E">
        <w:rPr>
          <w:rFonts w:ascii="Arial" w:hAnsi="Arial" w:cs="Arial"/>
          <w:sz w:val="24"/>
          <w:szCs w:val="24"/>
        </w:rPr>
        <w:t>learner’s</w:t>
      </w:r>
      <w:r w:rsidRPr="006D0B0E">
        <w:rPr>
          <w:rFonts w:ascii="Arial" w:hAnsi="Arial" w:cs="Arial"/>
          <w:sz w:val="24"/>
          <w:szCs w:val="24"/>
        </w:rPr>
        <w:t xml:space="preserve"> experiences </w:t>
      </w:r>
      <w:r w:rsidR="00EE3185" w:rsidRPr="006D0B0E">
        <w:rPr>
          <w:rFonts w:ascii="Arial" w:hAnsi="Arial" w:cs="Arial"/>
          <w:sz w:val="24"/>
          <w:szCs w:val="24"/>
        </w:rPr>
        <w:t xml:space="preserve">even though </w:t>
      </w:r>
      <w:r w:rsidR="0022152D" w:rsidRPr="006D0B0E">
        <w:rPr>
          <w:rFonts w:ascii="Arial" w:hAnsi="Arial" w:cs="Arial"/>
          <w:sz w:val="24"/>
          <w:szCs w:val="24"/>
        </w:rPr>
        <w:t xml:space="preserve">theories are supported by different </w:t>
      </w:r>
      <w:r w:rsidR="00EE3185" w:rsidRPr="006D0B0E">
        <w:rPr>
          <w:rFonts w:ascii="Arial" w:hAnsi="Arial" w:cs="Arial"/>
          <w:sz w:val="24"/>
          <w:szCs w:val="24"/>
        </w:rPr>
        <w:t>the approa</w:t>
      </w:r>
      <w:r w:rsidR="0022152D" w:rsidRPr="006D0B0E">
        <w:rPr>
          <w:rFonts w:ascii="Arial" w:hAnsi="Arial" w:cs="Arial"/>
          <w:sz w:val="24"/>
          <w:szCs w:val="24"/>
        </w:rPr>
        <w:t>ches they both have the intention and ability to improve quality care standards</w:t>
      </w:r>
      <w:r w:rsidR="009049D2" w:rsidRPr="006D0B0E">
        <w:rPr>
          <w:rFonts w:ascii="Arial" w:hAnsi="Arial" w:cs="Arial"/>
          <w:sz w:val="24"/>
          <w:szCs w:val="24"/>
        </w:rPr>
        <w:t xml:space="preserve"> </w:t>
      </w:r>
      <w:r w:rsidR="0009471E" w:rsidRPr="006D0B0E">
        <w:rPr>
          <w:rFonts w:ascii="Arial" w:hAnsi="Arial" w:cs="Arial"/>
          <w:sz w:val="24"/>
          <w:szCs w:val="24"/>
        </w:rPr>
        <w:t xml:space="preserve">As supported by </w:t>
      </w:r>
      <w:r w:rsidR="00EE3185" w:rsidRPr="006D0B0E">
        <w:rPr>
          <w:rFonts w:ascii="Arial" w:hAnsi="Arial" w:cs="Arial"/>
          <w:sz w:val="24"/>
          <w:szCs w:val="24"/>
        </w:rPr>
        <w:t xml:space="preserve">Leinonen et al (2012) </w:t>
      </w:r>
      <w:r w:rsidR="0009471E" w:rsidRPr="006D0B0E">
        <w:rPr>
          <w:rFonts w:ascii="Arial" w:hAnsi="Arial" w:cs="Arial"/>
          <w:sz w:val="24"/>
          <w:szCs w:val="24"/>
        </w:rPr>
        <w:t xml:space="preserve">Maintain high standard </w:t>
      </w:r>
      <w:r w:rsidR="009049D2" w:rsidRPr="006D0B0E">
        <w:rPr>
          <w:rFonts w:ascii="Arial" w:hAnsi="Arial" w:cs="Arial"/>
          <w:sz w:val="24"/>
          <w:szCs w:val="24"/>
        </w:rPr>
        <w:t xml:space="preserve">of quality care </w:t>
      </w:r>
      <w:r w:rsidR="0009471E" w:rsidRPr="006D0B0E">
        <w:rPr>
          <w:rFonts w:ascii="Arial" w:hAnsi="Arial" w:cs="Arial"/>
          <w:sz w:val="24"/>
          <w:szCs w:val="24"/>
        </w:rPr>
        <w:t>re</w:t>
      </w:r>
      <w:r w:rsidR="00EE3185" w:rsidRPr="006D0B0E">
        <w:rPr>
          <w:rFonts w:ascii="Arial" w:hAnsi="Arial" w:cs="Arial"/>
          <w:sz w:val="24"/>
          <w:szCs w:val="24"/>
        </w:rPr>
        <w:t xml:space="preserve">sults </w:t>
      </w:r>
      <w:r w:rsidR="009049D2" w:rsidRPr="006D0B0E">
        <w:rPr>
          <w:rFonts w:ascii="Arial" w:hAnsi="Arial" w:cs="Arial"/>
          <w:sz w:val="24"/>
          <w:szCs w:val="24"/>
        </w:rPr>
        <w:t xml:space="preserve">through deep </w:t>
      </w:r>
      <w:r w:rsidR="00EE3185" w:rsidRPr="006D0B0E">
        <w:rPr>
          <w:rFonts w:ascii="Arial" w:hAnsi="Arial" w:cs="Arial"/>
          <w:sz w:val="24"/>
          <w:szCs w:val="24"/>
        </w:rPr>
        <w:t xml:space="preserve">reflection </w:t>
      </w:r>
      <w:r w:rsidR="009049D2" w:rsidRPr="006D0B0E">
        <w:rPr>
          <w:rFonts w:ascii="Arial" w:hAnsi="Arial" w:cs="Arial"/>
          <w:sz w:val="24"/>
          <w:szCs w:val="24"/>
        </w:rPr>
        <w:t xml:space="preserve">either carried out individually or using </w:t>
      </w:r>
      <w:r w:rsidR="00EE3185" w:rsidRPr="006D0B0E">
        <w:rPr>
          <w:rFonts w:ascii="Arial" w:hAnsi="Arial" w:cs="Arial"/>
          <w:sz w:val="24"/>
          <w:szCs w:val="24"/>
        </w:rPr>
        <w:t>tea</w:t>
      </w:r>
      <w:r w:rsidR="0009471E" w:rsidRPr="006D0B0E">
        <w:rPr>
          <w:rFonts w:ascii="Arial" w:hAnsi="Arial" w:cs="Arial"/>
          <w:sz w:val="24"/>
          <w:szCs w:val="24"/>
        </w:rPr>
        <w:t>m work</w:t>
      </w:r>
      <w:r w:rsidR="009049D2" w:rsidRPr="006D0B0E">
        <w:rPr>
          <w:rFonts w:ascii="Arial" w:hAnsi="Arial" w:cs="Arial"/>
          <w:sz w:val="24"/>
          <w:szCs w:val="24"/>
        </w:rPr>
        <w:t>,</w:t>
      </w:r>
      <w:r w:rsidR="0009471E" w:rsidRPr="006D0B0E">
        <w:rPr>
          <w:rFonts w:ascii="Arial" w:hAnsi="Arial" w:cs="Arial"/>
          <w:sz w:val="24"/>
          <w:szCs w:val="24"/>
        </w:rPr>
        <w:t xml:space="preserve"> depending on what level each practitioner is at reflecting </w:t>
      </w:r>
      <w:r w:rsidR="00A16189" w:rsidRPr="006D0B0E">
        <w:rPr>
          <w:rFonts w:ascii="Arial" w:hAnsi="Arial" w:cs="Arial"/>
          <w:sz w:val="24"/>
          <w:szCs w:val="24"/>
        </w:rPr>
        <w:t>can</w:t>
      </w:r>
      <w:r w:rsidR="0009471E" w:rsidRPr="006D0B0E">
        <w:rPr>
          <w:rFonts w:ascii="Arial" w:hAnsi="Arial" w:cs="Arial"/>
          <w:sz w:val="24"/>
          <w:szCs w:val="24"/>
        </w:rPr>
        <w:t xml:space="preserve"> change directions throughout at </w:t>
      </w:r>
      <w:r w:rsidR="00EE3185" w:rsidRPr="006D0B0E">
        <w:rPr>
          <w:rFonts w:ascii="Arial" w:hAnsi="Arial" w:cs="Arial"/>
          <w:sz w:val="24"/>
          <w:szCs w:val="24"/>
        </w:rPr>
        <w:t xml:space="preserve">any stage for the process. Therefor </w:t>
      </w:r>
      <w:r w:rsidR="00A16189" w:rsidRPr="006D0B0E">
        <w:rPr>
          <w:rFonts w:ascii="Arial" w:hAnsi="Arial" w:cs="Arial"/>
          <w:sz w:val="24"/>
          <w:szCs w:val="24"/>
        </w:rPr>
        <w:t>to</w:t>
      </w:r>
      <w:r w:rsidR="00EE3185" w:rsidRPr="006D0B0E">
        <w:rPr>
          <w:rFonts w:ascii="Arial" w:hAnsi="Arial" w:cs="Arial"/>
          <w:sz w:val="24"/>
          <w:szCs w:val="24"/>
        </w:rPr>
        <w:t xml:space="preserve"> be able to lear</w:t>
      </w:r>
      <w:r w:rsidR="0022152D" w:rsidRPr="006D0B0E">
        <w:rPr>
          <w:rFonts w:ascii="Arial" w:hAnsi="Arial" w:cs="Arial"/>
          <w:sz w:val="24"/>
          <w:szCs w:val="24"/>
        </w:rPr>
        <w:t>n from reflection the reflector</w:t>
      </w:r>
      <w:r w:rsidR="00EE3185" w:rsidRPr="006D0B0E">
        <w:rPr>
          <w:rFonts w:ascii="Arial" w:hAnsi="Arial" w:cs="Arial"/>
          <w:sz w:val="24"/>
          <w:szCs w:val="24"/>
        </w:rPr>
        <w:t xml:space="preserve"> must have a </w:t>
      </w:r>
      <w:r w:rsidR="004A3A33" w:rsidRPr="006D0B0E">
        <w:rPr>
          <w:rFonts w:ascii="Arial" w:hAnsi="Arial" w:cs="Arial"/>
          <w:sz w:val="24"/>
          <w:szCs w:val="24"/>
        </w:rPr>
        <w:t>purpose</w:t>
      </w:r>
      <w:r w:rsidR="00A16189" w:rsidRPr="006D0B0E">
        <w:rPr>
          <w:rFonts w:ascii="Arial" w:hAnsi="Arial" w:cs="Arial"/>
          <w:sz w:val="24"/>
          <w:szCs w:val="24"/>
        </w:rPr>
        <w:t xml:space="preserve"> to begin only them will successful development become enhanced between the work forces, supporting continues learning to enhance and develop new skills throughout their career.</w:t>
      </w:r>
      <w:r w:rsidR="009049D2" w:rsidRPr="006D0B0E">
        <w:rPr>
          <w:rFonts w:ascii="Arial" w:hAnsi="Arial" w:cs="Arial"/>
          <w:sz w:val="24"/>
          <w:szCs w:val="24"/>
        </w:rPr>
        <w:t xml:space="preserve"> (</w:t>
      </w:r>
      <w:r w:rsidR="003A4C7E" w:rsidRPr="006D0B0E">
        <w:rPr>
          <w:rFonts w:ascii="Arial" w:hAnsi="Arial" w:cs="Arial"/>
          <w:sz w:val="24"/>
          <w:szCs w:val="24"/>
        </w:rPr>
        <w:t>Jordan, 2008</w:t>
      </w:r>
      <w:r w:rsidR="009049D2" w:rsidRPr="006D0B0E">
        <w:rPr>
          <w:rFonts w:ascii="Arial" w:hAnsi="Arial" w:cs="Arial"/>
          <w:sz w:val="24"/>
          <w:szCs w:val="24"/>
        </w:rPr>
        <w:t>)</w:t>
      </w:r>
      <w:r w:rsidR="00A16189" w:rsidRPr="006D0B0E">
        <w:rPr>
          <w:rFonts w:ascii="Arial" w:hAnsi="Arial" w:cs="Arial"/>
          <w:sz w:val="24"/>
          <w:szCs w:val="24"/>
        </w:rPr>
        <w:t xml:space="preserve"> Although both critical reflection methods have shown that learner may encoun</w:t>
      </w:r>
      <w:r w:rsidR="00E00781" w:rsidRPr="006D0B0E">
        <w:rPr>
          <w:rFonts w:ascii="Arial" w:hAnsi="Arial" w:cs="Arial"/>
          <w:sz w:val="24"/>
          <w:szCs w:val="24"/>
        </w:rPr>
        <w:t>ter barriers along the way,</w:t>
      </w:r>
      <w:r w:rsidR="009049D2" w:rsidRPr="006D0B0E">
        <w:rPr>
          <w:rFonts w:ascii="Arial" w:hAnsi="Arial" w:cs="Arial"/>
          <w:sz w:val="24"/>
          <w:szCs w:val="24"/>
        </w:rPr>
        <w:t xml:space="preserve"> and although it may not be possible to remove the barriers a reflective practitioner will learn who to work with the barriers rather than against, potentially developing more barriers. </w:t>
      </w:r>
      <w:r w:rsidR="009C57DC" w:rsidRPr="006D0B0E">
        <w:rPr>
          <w:rFonts w:ascii="Arial" w:hAnsi="Arial" w:cs="Arial"/>
          <w:sz w:val="24"/>
          <w:szCs w:val="24"/>
        </w:rPr>
        <w:t xml:space="preserve">if the learner receives the correct amount for </w:t>
      </w:r>
      <w:r w:rsidR="00881A1D" w:rsidRPr="006D0B0E">
        <w:rPr>
          <w:rFonts w:ascii="Arial" w:hAnsi="Arial" w:cs="Arial"/>
          <w:sz w:val="24"/>
          <w:szCs w:val="24"/>
        </w:rPr>
        <w:t xml:space="preserve">support and feedback from others </w:t>
      </w:r>
      <w:r w:rsidR="00A16189" w:rsidRPr="006D0B0E">
        <w:rPr>
          <w:rFonts w:ascii="Arial" w:hAnsi="Arial" w:cs="Arial"/>
          <w:sz w:val="24"/>
          <w:szCs w:val="24"/>
        </w:rPr>
        <w:t xml:space="preserve">positive outcome of critical reflection </w:t>
      </w:r>
      <w:r w:rsidR="00881A1D" w:rsidRPr="006D0B0E">
        <w:rPr>
          <w:rFonts w:ascii="Arial" w:hAnsi="Arial" w:cs="Arial"/>
          <w:sz w:val="24"/>
          <w:szCs w:val="24"/>
        </w:rPr>
        <w:t xml:space="preserve">when re applying theory to learnt knowledge improving practice the </w:t>
      </w:r>
      <w:r w:rsidR="009049D2" w:rsidRPr="006D0B0E">
        <w:rPr>
          <w:rFonts w:ascii="Arial" w:hAnsi="Arial" w:cs="Arial"/>
          <w:sz w:val="24"/>
          <w:szCs w:val="24"/>
        </w:rPr>
        <w:t>outweighs</w:t>
      </w:r>
      <w:r w:rsidR="00A16189" w:rsidRPr="006D0B0E">
        <w:rPr>
          <w:rFonts w:ascii="Arial" w:hAnsi="Arial" w:cs="Arial"/>
          <w:sz w:val="24"/>
          <w:szCs w:val="24"/>
        </w:rPr>
        <w:t xml:space="preserve"> the possible barriers</w:t>
      </w:r>
      <w:r w:rsidR="00881A1D" w:rsidRPr="006D0B0E">
        <w:rPr>
          <w:rFonts w:ascii="Arial" w:hAnsi="Arial" w:cs="Arial"/>
          <w:sz w:val="24"/>
          <w:szCs w:val="24"/>
        </w:rPr>
        <w:t xml:space="preserve"> that one may come across.</w:t>
      </w:r>
      <w:r w:rsidR="00DA641E" w:rsidRPr="006D0B0E">
        <w:rPr>
          <w:rFonts w:ascii="Arial" w:hAnsi="Arial" w:cs="Arial"/>
          <w:sz w:val="24"/>
          <w:szCs w:val="24"/>
        </w:rPr>
        <w:t xml:space="preserve"> </w:t>
      </w:r>
      <w:r w:rsidR="00881A1D" w:rsidRPr="006D0B0E">
        <w:rPr>
          <w:rFonts w:ascii="Arial" w:hAnsi="Arial" w:cs="Arial"/>
          <w:sz w:val="24"/>
          <w:szCs w:val="24"/>
        </w:rPr>
        <w:t>Middleton (2017</w:t>
      </w:r>
      <w:r w:rsidR="00DA641E" w:rsidRPr="006D0B0E">
        <w:rPr>
          <w:rFonts w:ascii="Arial" w:hAnsi="Arial" w:cs="Arial"/>
          <w:sz w:val="24"/>
          <w:szCs w:val="24"/>
        </w:rPr>
        <w:t xml:space="preserve">) </w:t>
      </w:r>
      <w:r w:rsidR="00A16189" w:rsidRPr="006D0B0E">
        <w:rPr>
          <w:rFonts w:ascii="Arial" w:hAnsi="Arial" w:cs="Arial"/>
          <w:sz w:val="24"/>
          <w:szCs w:val="24"/>
        </w:rPr>
        <w:t xml:space="preserve">support this </w:t>
      </w:r>
      <w:r w:rsidR="002A504A" w:rsidRPr="006D0B0E">
        <w:rPr>
          <w:rFonts w:ascii="Arial" w:hAnsi="Arial" w:cs="Arial"/>
          <w:sz w:val="24"/>
          <w:szCs w:val="24"/>
        </w:rPr>
        <w:t xml:space="preserve">by putting forward that reflection at times may become challenging or even a daunting experience, but with the correct knowledge and ability to apply new skills the benefits of reflection and enhance support that services offer </w:t>
      </w:r>
      <w:r w:rsidR="00881A1D" w:rsidRPr="006D0B0E">
        <w:rPr>
          <w:rFonts w:ascii="Arial" w:hAnsi="Arial" w:cs="Arial"/>
          <w:sz w:val="24"/>
          <w:szCs w:val="24"/>
        </w:rPr>
        <w:t xml:space="preserve">to </w:t>
      </w:r>
      <w:r w:rsidR="006E1854" w:rsidRPr="006D0B0E">
        <w:rPr>
          <w:rFonts w:ascii="Arial" w:hAnsi="Arial" w:cs="Arial"/>
          <w:sz w:val="24"/>
          <w:szCs w:val="24"/>
        </w:rPr>
        <w:t>children, young people and</w:t>
      </w:r>
      <w:r w:rsidR="00881A1D" w:rsidRPr="006D0B0E">
        <w:rPr>
          <w:rFonts w:ascii="Arial" w:hAnsi="Arial" w:cs="Arial"/>
          <w:sz w:val="24"/>
          <w:szCs w:val="24"/>
        </w:rPr>
        <w:t xml:space="preserve"> families on a daily </w:t>
      </w:r>
      <w:r w:rsidR="00AF20DF" w:rsidRPr="006D0B0E">
        <w:rPr>
          <w:rFonts w:ascii="Arial" w:hAnsi="Arial" w:cs="Arial"/>
          <w:sz w:val="24"/>
          <w:szCs w:val="24"/>
        </w:rPr>
        <w:t xml:space="preserve">or regular </w:t>
      </w:r>
      <w:r w:rsidR="00881A1D" w:rsidRPr="006D0B0E">
        <w:rPr>
          <w:rFonts w:ascii="Arial" w:hAnsi="Arial" w:cs="Arial"/>
          <w:sz w:val="24"/>
          <w:szCs w:val="24"/>
        </w:rPr>
        <w:t xml:space="preserve">basis. </w:t>
      </w:r>
    </w:p>
    <w:p w:rsidR="00AA1B91" w:rsidRDefault="00AA1B91"/>
    <w:p w:rsidR="00AA1B91" w:rsidRDefault="00AA1B91"/>
    <w:p w:rsidR="00AA1B91" w:rsidRDefault="00AA1B91"/>
    <w:p w:rsidR="00AA1B91" w:rsidRDefault="00AA1B91"/>
    <w:p w:rsidR="00AA1B91" w:rsidRDefault="00AA1B91"/>
    <w:p w:rsidR="00AA1B91" w:rsidRDefault="00AA1B91"/>
    <w:p w:rsidR="00AA1B91" w:rsidRDefault="00AA1B91"/>
    <w:p w:rsidR="00484796" w:rsidRDefault="00484796"/>
    <w:p w:rsidR="00AA1B91" w:rsidRDefault="00AA1B91" w:rsidP="00115180">
      <w:pPr>
        <w:spacing w:line="360" w:lineRule="auto"/>
        <w:jc w:val="both"/>
        <w:rPr>
          <w:rFonts w:ascii="Arial" w:hAnsi="Arial" w:cs="Arial"/>
          <w:sz w:val="24"/>
          <w:szCs w:val="24"/>
        </w:rPr>
      </w:pPr>
      <w:r w:rsidRPr="00115180">
        <w:rPr>
          <w:rFonts w:ascii="Arial" w:hAnsi="Arial" w:cs="Arial"/>
          <w:sz w:val="24"/>
          <w:szCs w:val="24"/>
        </w:rPr>
        <w:lastRenderedPageBreak/>
        <w:t>Reference list</w:t>
      </w:r>
    </w:p>
    <w:p w:rsidR="006C00BD" w:rsidRPr="00115180" w:rsidRDefault="006C00BD" w:rsidP="00115180">
      <w:pPr>
        <w:spacing w:line="360" w:lineRule="auto"/>
        <w:jc w:val="both"/>
        <w:rPr>
          <w:rFonts w:ascii="Arial" w:hAnsi="Arial" w:cs="Arial"/>
          <w:sz w:val="24"/>
          <w:szCs w:val="24"/>
        </w:rPr>
      </w:pPr>
      <w:r>
        <w:rPr>
          <w:rFonts w:ascii="Arial" w:hAnsi="Arial" w:cs="Arial"/>
          <w:sz w:val="24"/>
          <w:szCs w:val="24"/>
        </w:rPr>
        <w:t>Aper, L. Cohen-Schotanus, J. Derese, A. Dornan, T. Koole, S.Scherpbier, A and Vslcke,M. (2011)</w:t>
      </w:r>
      <w:r w:rsidRPr="006C00BD">
        <w:rPr>
          <w:rFonts w:ascii="Arial" w:hAnsi="Arial" w:cs="Arial"/>
          <w:sz w:val="24"/>
          <w:szCs w:val="24"/>
        </w:rPr>
        <w:t xml:space="preserve"> Factors confounding the assessment of reflection: </w:t>
      </w:r>
      <w:r>
        <w:rPr>
          <w:rFonts w:ascii="Arial" w:hAnsi="Arial" w:cs="Arial"/>
          <w:sz w:val="24"/>
          <w:szCs w:val="24"/>
        </w:rPr>
        <w:t>‘</w:t>
      </w:r>
      <w:r w:rsidRPr="006C00BD">
        <w:rPr>
          <w:rFonts w:ascii="Arial" w:hAnsi="Arial" w:cs="Arial"/>
          <w:sz w:val="24"/>
          <w:szCs w:val="24"/>
        </w:rPr>
        <w:t>a critical review</w:t>
      </w:r>
      <w:r>
        <w:rPr>
          <w:rFonts w:ascii="Arial" w:hAnsi="Arial" w:cs="Arial"/>
          <w:sz w:val="24"/>
          <w:szCs w:val="24"/>
        </w:rPr>
        <w:t xml:space="preserve">’ Volume 4. [online] Available at: </w:t>
      </w:r>
      <w:hyperlink r:id="rId6" w:history="1">
        <w:r w:rsidRPr="004E69F5">
          <w:rPr>
            <w:rStyle w:val="Hyperlink"/>
            <w:rFonts w:ascii="Arial" w:hAnsi="Arial" w:cs="Arial"/>
            <w:sz w:val="24"/>
            <w:szCs w:val="24"/>
          </w:rPr>
          <w:t>https://search-proquest-com.ezproxy.uwtsd.ac.uk/docview/918652315?accountid=130472&amp;rfr_id=info%3Axri%2Fsid%3Aprimo</w:t>
        </w:r>
      </w:hyperlink>
      <w:r>
        <w:rPr>
          <w:rFonts w:ascii="Arial" w:hAnsi="Arial" w:cs="Arial"/>
          <w:sz w:val="24"/>
          <w:szCs w:val="24"/>
        </w:rPr>
        <w:t xml:space="preserve"> [ Accessed: 29</w:t>
      </w:r>
      <w:r w:rsidRPr="006C00BD">
        <w:rPr>
          <w:rFonts w:ascii="Arial" w:hAnsi="Arial" w:cs="Arial"/>
          <w:sz w:val="24"/>
          <w:szCs w:val="24"/>
          <w:vertAlign w:val="superscript"/>
        </w:rPr>
        <w:t>th</w:t>
      </w:r>
      <w:r>
        <w:rPr>
          <w:rFonts w:ascii="Arial" w:hAnsi="Arial" w:cs="Arial"/>
          <w:sz w:val="24"/>
          <w:szCs w:val="24"/>
        </w:rPr>
        <w:t xml:space="preserve"> October 2017]. </w:t>
      </w:r>
    </w:p>
    <w:p w:rsidR="000F31A5" w:rsidRPr="00115180" w:rsidRDefault="000F31A5" w:rsidP="00115180">
      <w:pPr>
        <w:spacing w:line="360" w:lineRule="auto"/>
        <w:jc w:val="both"/>
        <w:rPr>
          <w:rFonts w:ascii="Arial" w:hAnsi="Arial" w:cs="Arial"/>
          <w:sz w:val="24"/>
          <w:szCs w:val="24"/>
        </w:rPr>
      </w:pPr>
      <w:bookmarkStart w:id="2" w:name="_Hlk496969906"/>
      <w:r w:rsidRPr="00115180">
        <w:rPr>
          <w:rFonts w:ascii="Arial" w:hAnsi="Arial" w:cs="Arial"/>
          <w:sz w:val="24"/>
          <w:szCs w:val="24"/>
        </w:rPr>
        <w:t>Arena</w:t>
      </w:r>
      <w:bookmarkEnd w:id="2"/>
      <w:r w:rsidRPr="00115180">
        <w:rPr>
          <w:rFonts w:ascii="Arial" w:hAnsi="Arial" w:cs="Arial"/>
          <w:sz w:val="24"/>
          <w:szCs w:val="24"/>
        </w:rPr>
        <w:t xml:space="preserve">, K. Aslam, R. Braberman, P. AND Egerter, S. (2004) Early Childhood Experiences Shape Health and Well-Being Throughout Life [Online]. Available at: </w:t>
      </w:r>
      <w:hyperlink r:id="rId7" w:history="1">
        <w:r w:rsidRPr="00115180">
          <w:rPr>
            <w:rStyle w:val="Hyperlink"/>
            <w:rFonts w:ascii="Arial" w:hAnsi="Arial" w:cs="Arial"/>
            <w:sz w:val="24"/>
            <w:szCs w:val="24"/>
          </w:rPr>
          <w:t>https://www.rwjf.org/en/library/research/2014/08/early-childhood-experiences-shape-health-and-well-being-througho.html</w:t>
        </w:r>
      </w:hyperlink>
      <w:r w:rsidRPr="00115180">
        <w:rPr>
          <w:rFonts w:ascii="Arial" w:hAnsi="Arial" w:cs="Arial"/>
          <w:sz w:val="24"/>
          <w:szCs w:val="24"/>
        </w:rPr>
        <w:t xml:space="preserve"> [Accessed: 28</w:t>
      </w:r>
      <w:r w:rsidRPr="00115180">
        <w:rPr>
          <w:rFonts w:ascii="Arial" w:hAnsi="Arial" w:cs="Arial"/>
          <w:sz w:val="24"/>
          <w:szCs w:val="24"/>
          <w:vertAlign w:val="superscript"/>
        </w:rPr>
        <w:t>th</w:t>
      </w:r>
      <w:r w:rsidRPr="00115180">
        <w:rPr>
          <w:rFonts w:ascii="Arial" w:hAnsi="Arial" w:cs="Arial"/>
          <w:sz w:val="24"/>
          <w:szCs w:val="24"/>
        </w:rPr>
        <w:t xml:space="preserve"> October 2017].</w:t>
      </w:r>
    </w:p>
    <w:p w:rsidR="00484796" w:rsidRPr="00115180" w:rsidRDefault="00484796" w:rsidP="00115180">
      <w:pPr>
        <w:spacing w:line="360" w:lineRule="auto"/>
        <w:jc w:val="both"/>
        <w:rPr>
          <w:rFonts w:ascii="Arial" w:hAnsi="Arial" w:cs="Arial"/>
          <w:sz w:val="24"/>
          <w:szCs w:val="24"/>
        </w:rPr>
      </w:pPr>
    </w:p>
    <w:p w:rsidR="00484796" w:rsidRPr="00115180" w:rsidRDefault="00484796" w:rsidP="00115180">
      <w:pPr>
        <w:spacing w:line="360" w:lineRule="auto"/>
        <w:jc w:val="both"/>
        <w:rPr>
          <w:rFonts w:ascii="Arial" w:hAnsi="Arial" w:cs="Arial"/>
          <w:sz w:val="24"/>
          <w:szCs w:val="24"/>
        </w:rPr>
      </w:pPr>
      <w:r w:rsidRPr="00115180">
        <w:rPr>
          <w:rFonts w:ascii="Arial" w:hAnsi="Arial" w:cs="Arial"/>
          <w:sz w:val="24"/>
          <w:szCs w:val="24"/>
        </w:rPr>
        <w:t xml:space="preserve">Bassot, B. (2016) The reflective practice guide: an interdisciplinary approach to critical reflection, New York. Routledge. [Online] Available at:  </w:t>
      </w:r>
      <w:hyperlink r:id="rId8" w:history="1">
        <w:r w:rsidRPr="00115180">
          <w:rPr>
            <w:rStyle w:val="Hyperlink"/>
            <w:rFonts w:ascii="Arial" w:hAnsi="Arial" w:cs="Arial"/>
            <w:sz w:val="24"/>
            <w:szCs w:val="24"/>
          </w:rPr>
          <w:t>http://librarycatalogue.uwtsd.ac.uk/primo_library/libweb/action/display.do?tabs=detailsTab&amp;ct=display&amp;fn=search&amp;doc=dedupmrg109941934&amp;indx=2&amp;recIds=dedupmrg109941934&amp;recIdxs=1&amp;elementId=1&amp;renderMode=poppedOut&amp;displayMode=full&amp;frbrVersion=&amp;frbg=&amp;&amp;dscnt=0&amp;scp.scps=scope%3A%2844WHELF_UWTSD%29%2C44WHELF_UWTSD_Ebsco%2Cprimo_central_multiple_fe&amp;tb=t&amp;mode=Basic&amp;vid=44WHELF_UWTSD_VU1&amp;srt=rank&amp;tab=tab1&amp;dum=true&amp;vl(freeText0)=Driscoll%20-%20Model%20of%20reflection.&amp;dstmp=1509289588462</w:t>
        </w:r>
      </w:hyperlink>
      <w:r w:rsidRPr="00115180">
        <w:rPr>
          <w:rFonts w:ascii="Arial" w:hAnsi="Arial" w:cs="Arial"/>
          <w:sz w:val="24"/>
          <w:szCs w:val="24"/>
        </w:rPr>
        <w:t xml:space="preserve"> [Accessed: 27</w:t>
      </w:r>
      <w:r w:rsidRPr="00115180">
        <w:rPr>
          <w:rFonts w:ascii="Arial" w:hAnsi="Arial" w:cs="Arial"/>
          <w:sz w:val="24"/>
          <w:szCs w:val="24"/>
          <w:vertAlign w:val="superscript"/>
        </w:rPr>
        <w:t>th</w:t>
      </w:r>
      <w:r w:rsidRPr="00115180">
        <w:rPr>
          <w:rFonts w:ascii="Arial" w:hAnsi="Arial" w:cs="Arial"/>
          <w:sz w:val="24"/>
          <w:szCs w:val="24"/>
        </w:rPr>
        <w:t xml:space="preserve"> October 2017]. </w:t>
      </w:r>
    </w:p>
    <w:p w:rsidR="00926A16" w:rsidRPr="00115180" w:rsidRDefault="00926A16" w:rsidP="00115180">
      <w:pPr>
        <w:spacing w:line="360" w:lineRule="auto"/>
        <w:jc w:val="both"/>
        <w:rPr>
          <w:rFonts w:ascii="Arial" w:hAnsi="Arial" w:cs="Arial"/>
          <w:sz w:val="24"/>
          <w:szCs w:val="24"/>
        </w:rPr>
      </w:pPr>
    </w:p>
    <w:p w:rsidR="00926A16" w:rsidRPr="00115180" w:rsidRDefault="00926A16" w:rsidP="00115180">
      <w:pPr>
        <w:spacing w:line="360" w:lineRule="auto"/>
        <w:jc w:val="both"/>
        <w:rPr>
          <w:rFonts w:ascii="Arial" w:hAnsi="Arial" w:cs="Arial"/>
          <w:sz w:val="24"/>
          <w:szCs w:val="24"/>
        </w:rPr>
      </w:pPr>
      <w:r w:rsidRPr="00115180">
        <w:rPr>
          <w:rFonts w:ascii="Arial" w:hAnsi="Arial" w:cs="Arial"/>
          <w:sz w:val="24"/>
          <w:szCs w:val="24"/>
        </w:rPr>
        <w:t xml:space="preserve">Care and Social Services inspectorate Wales (2017). Regulations and National Minimum Standards: Day care and play </w:t>
      </w:r>
      <w:hyperlink r:id="rId9" w:history="1">
        <w:r w:rsidRPr="00115180">
          <w:rPr>
            <w:rStyle w:val="Hyperlink"/>
            <w:rFonts w:ascii="Arial" w:hAnsi="Arial" w:cs="Arial"/>
            <w:sz w:val="24"/>
            <w:szCs w:val="24"/>
          </w:rPr>
          <w:t>http://cssiw.org.uk/providingacareservice/regs-nms/day-care/?lang=en</w:t>
        </w:r>
      </w:hyperlink>
      <w:r w:rsidRPr="00115180">
        <w:rPr>
          <w:rFonts w:ascii="Arial" w:hAnsi="Arial" w:cs="Arial"/>
          <w:sz w:val="24"/>
          <w:szCs w:val="24"/>
        </w:rPr>
        <w:t xml:space="preserve"> [Accessed: 26</w:t>
      </w:r>
      <w:r w:rsidRPr="00115180">
        <w:rPr>
          <w:rFonts w:ascii="Arial" w:hAnsi="Arial" w:cs="Arial"/>
          <w:sz w:val="24"/>
          <w:szCs w:val="24"/>
          <w:vertAlign w:val="superscript"/>
        </w:rPr>
        <w:t>th</w:t>
      </w:r>
      <w:r w:rsidRPr="00115180">
        <w:rPr>
          <w:rFonts w:ascii="Arial" w:hAnsi="Arial" w:cs="Arial"/>
          <w:sz w:val="24"/>
          <w:szCs w:val="24"/>
        </w:rPr>
        <w:t xml:space="preserve"> October 2017]. </w:t>
      </w:r>
    </w:p>
    <w:p w:rsidR="00484796" w:rsidRPr="00115180" w:rsidRDefault="00484796" w:rsidP="00115180">
      <w:pPr>
        <w:spacing w:line="360" w:lineRule="auto"/>
        <w:jc w:val="both"/>
        <w:rPr>
          <w:rFonts w:ascii="Arial" w:hAnsi="Arial" w:cs="Arial"/>
          <w:sz w:val="24"/>
          <w:szCs w:val="24"/>
        </w:rPr>
      </w:pPr>
    </w:p>
    <w:p w:rsidR="0022152D" w:rsidRPr="00115180" w:rsidRDefault="0022152D" w:rsidP="00115180">
      <w:pPr>
        <w:spacing w:line="360" w:lineRule="auto"/>
        <w:jc w:val="both"/>
        <w:rPr>
          <w:rFonts w:ascii="Arial" w:hAnsi="Arial" w:cs="Arial"/>
          <w:sz w:val="24"/>
          <w:szCs w:val="24"/>
        </w:rPr>
      </w:pPr>
      <w:r w:rsidRPr="00115180">
        <w:rPr>
          <w:rFonts w:ascii="Arial" w:hAnsi="Arial" w:cs="Arial"/>
          <w:sz w:val="24"/>
          <w:szCs w:val="24"/>
        </w:rPr>
        <w:t xml:space="preserve">Chao, R. (2009) Understanding the adult leaners motivations and barriers to learning. [Online]Available at: </w:t>
      </w:r>
      <w:hyperlink r:id="rId10" w:history="1">
        <w:r w:rsidRPr="00115180">
          <w:rPr>
            <w:rStyle w:val="Hyperlink"/>
            <w:rFonts w:ascii="Arial" w:hAnsi="Arial" w:cs="Arial"/>
            <w:sz w:val="24"/>
            <w:szCs w:val="24"/>
          </w:rPr>
          <w:t>http://www.academia.edu/1267765/Understanding_the_Adult_Learners_Motivation_and_Barriers_to_Learning</w:t>
        </w:r>
      </w:hyperlink>
      <w:r w:rsidRPr="00115180">
        <w:rPr>
          <w:rFonts w:ascii="Arial" w:hAnsi="Arial" w:cs="Arial"/>
          <w:sz w:val="24"/>
          <w:szCs w:val="24"/>
        </w:rPr>
        <w:t xml:space="preserve"> [Accessed: 28</w:t>
      </w:r>
      <w:r w:rsidRPr="00115180">
        <w:rPr>
          <w:rFonts w:ascii="Arial" w:hAnsi="Arial" w:cs="Arial"/>
          <w:sz w:val="24"/>
          <w:szCs w:val="24"/>
          <w:vertAlign w:val="superscript"/>
        </w:rPr>
        <w:t>th</w:t>
      </w:r>
      <w:r w:rsidRPr="00115180">
        <w:rPr>
          <w:rFonts w:ascii="Arial" w:hAnsi="Arial" w:cs="Arial"/>
          <w:sz w:val="24"/>
          <w:szCs w:val="24"/>
        </w:rPr>
        <w:t xml:space="preserve"> October 2017].</w:t>
      </w:r>
    </w:p>
    <w:p w:rsidR="00A24C04" w:rsidRPr="00115180" w:rsidRDefault="00A24C04" w:rsidP="00115180">
      <w:pPr>
        <w:spacing w:line="360" w:lineRule="auto"/>
        <w:jc w:val="both"/>
        <w:rPr>
          <w:rFonts w:ascii="Arial" w:hAnsi="Arial" w:cs="Arial"/>
          <w:sz w:val="24"/>
          <w:szCs w:val="24"/>
        </w:rPr>
      </w:pPr>
    </w:p>
    <w:p w:rsidR="00A24C04" w:rsidRPr="00115180" w:rsidRDefault="00A24C04" w:rsidP="00115180">
      <w:pPr>
        <w:spacing w:line="360" w:lineRule="auto"/>
        <w:jc w:val="both"/>
        <w:rPr>
          <w:rFonts w:ascii="Arial" w:hAnsi="Arial" w:cs="Arial"/>
          <w:sz w:val="24"/>
          <w:szCs w:val="24"/>
        </w:rPr>
      </w:pPr>
      <w:r w:rsidRPr="00115180">
        <w:rPr>
          <w:rFonts w:ascii="Arial" w:hAnsi="Arial" w:cs="Arial"/>
          <w:sz w:val="24"/>
          <w:szCs w:val="24"/>
        </w:rPr>
        <w:t xml:space="preserve">Combe, M. (2012) </w:t>
      </w:r>
      <w:r w:rsidR="00873DC7" w:rsidRPr="00115180">
        <w:rPr>
          <w:rFonts w:ascii="Arial" w:hAnsi="Arial" w:cs="Arial"/>
          <w:sz w:val="24"/>
          <w:szCs w:val="24"/>
        </w:rPr>
        <w:t>Refl</w:t>
      </w:r>
      <w:r w:rsidRPr="00115180">
        <w:rPr>
          <w:rFonts w:ascii="Arial" w:hAnsi="Arial" w:cs="Arial"/>
          <w:sz w:val="24"/>
          <w:szCs w:val="24"/>
        </w:rPr>
        <w:t xml:space="preserve">ective Learning Explained. [online] available at: </w:t>
      </w:r>
      <w:hyperlink r:id="rId11" w:history="1">
        <w:r w:rsidRPr="00115180">
          <w:rPr>
            <w:rStyle w:val="Hyperlink"/>
            <w:rFonts w:ascii="Arial" w:hAnsi="Arial" w:cs="Arial"/>
            <w:sz w:val="24"/>
            <w:szCs w:val="24"/>
          </w:rPr>
          <w:t>http://www.journalonline.co.uk/Magazine/57-8/1011501.aspx</w:t>
        </w:r>
      </w:hyperlink>
      <w:r w:rsidRPr="00115180">
        <w:rPr>
          <w:rFonts w:ascii="Arial" w:hAnsi="Arial" w:cs="Arial"/>
          <w:sz w:val="24"/>
          <w:szCs w:val="24"/>
        </w:rPr>
        <w:t xml:space="preserve"> [Accessed: </w:t>
      </w:r>
      <w:r w:rsidR="00873DC7" w:rsidRPr="00115180">
        <w:rPr>
          <w:rFonts w:ascii="Arial" w:hAnsi="Arial" w:cs="Arial"/>
          <w:sz w:val="24"/>
          <w:szCs w:val="24"/>
        </w:rPr>
        <w:t>28</w:t>
      </w:r>
      <w:r w:rsidR="00873DC7" w:rsidRPr="00115180">
        <w:rPr>
          <w:rFonts w:ascii="Arial" w:hAnsi="Arial" w:cs="Arial"/>
          <w:sz w:val="24"/>
          <w:szCs w:val="24"/>
          <w:vertAlign w:val="superscript"/>
        </w:rPr>
        <w:t>th</w:t>
      </w:r>
      <w:r w:rsidR="00873DC7" w:rsidRPr="00115180">
        <w:rPr>
          <w:rFonts w:ascii="Arial" w:hAnsi="Arial" w:cs="Arial"/>
          <w:sz w:val="24"/>
          <w:szCs w:val="24"/>
        </w:rPr>
        <w:t xml:space="preserve"> October 2017].</w:t>
      </w:r>
    </w:p>
    <w:p w:rsidR="00E17678" w:rsidRPr="00115180" w:rsidRDefault="00E17678" w:rsidP="00115180">
      <w:pPr>
        <w:spacing w:line="360" w:lineRule="auto"/>
        <w:jc w:val="both"/>
        <w:rPr>
          <w:rFonts w:ascii="Arial" w:hAnsi="Arial" w:cs="Arial"/>
          <w:sz w:val="24"/>
          <w:szCs w:val="24"/>
        </w:rPr>
      </w:pPr>
    </w:p>
    <w:p w:rsidR="0028044B" w:rsidRPr="00115180" w:rsidRDefault="006A2930" w:rsidP="00115180">
      <w:pPr>
        <w:spacing w:line="360" w:lineRule="auto"/>
        <w:jc w:val="both"/>
        <w:rPr>
          <w:rFonts w:ascii="Arial" w:hAnsi="Arial" w:cs="Arial"/>
          <w:sz w:val="24"/>
          <w:szCs w:val="24"/>
        </w:rPr>
      </w:pPr>
      <w:r w:rsidRPr="00115180">
        <w:rPr>
          <w:rFonts w:ascii="Arial" w:hAnsi="Arial" w:cs="Arial"/>
          <w:sz w:val="24"/>
          <w:szCs w:val="24"/>
        </w:rPr>
        <w:t xml:space="preserve">Driscoll, J. (2006) Practising Clinical Supervision: A Reflective Approach for Healthcare Professionals [Ebook] Available at: </w:t>
      </w:r>
      <w:hyperlink r:id="rId12" w:history="1">
        <w:r w:rsidR="00E17678" w:rsidRPr="00115180">
          <w:rPr>
            <w:rStyle w:val="Hyperlink"/>
            <w:rFonts w:ascii="Arial" w:hAnsi="Arial" w:cs="Arial"/>
            <w:sz w:val="24"/>
            <w:szCs w:val="24"/>
          </w:rPr>
          <w:t>https://books.google.co.uk/books?id=b931BQAAQBAJ&amp;printsec=frontcover&amp;source=gbs_ge_summary_r&amp;cad=0#v=onepage&amp;q&amp;f=false</w:t>
        </w:r>
      </w:hyperlink>
      <w:r w:rsidR="00E17678" w:rsidRPr="00115180">
        <w:rPr>
          <w:rFonts w:ascii="Arial" w:hAnsi="Arial" w:cs="Arial"/>
          <w:sz w:val="24"/>
          <w:szCs w:val="24"/>
        </w:rPr>
        <w:t xml:space="preserve"> [Accessed:30</w:t>
      </w:r>
      <w:r w:rsidR="00E17678" w:rsidRPr="00115180">
        <w:rPr>
          <w:rFonts w:ascii="Arial" w:hAnsi="Arial" w:cs="Arial"/>
          <w:sz w:val="24"/>
          <w:szCs w:val="24"/>
          <w:vertAlign w:val="superscript"/>
        </w:rPr>
        <w:t>th</w:t>
      </w:r>
      <w:r w:rsidR="00E17678" w:rsidRPr="00115180">
        <w:rPr>
          <w:rFonts w:ascii="Arial" w:hAnsi="Arial" w:cs="Arial"/>
          <w:sz w:val="24"/>
          <w:szCs w:val="24"/>
        </w:rPr>
        <w:t xml:space="preserve"> October 2017]. </w:t>
      </w:r>
    </w:p>
    <w:p w:rsidR="00742172" w:rsidRPr="00115180" w:rsidRDefault="00742172" w:rsidP="00115180">
      <w:pPr>
        <w:spacing w:line="360" w:lineRule="auto"/>
        <w:jc w:val="both"/>
        <w:rPr>
          <w:rFonts w:ascii="Arial" w:hAnsi="Arial" w:cs="Arial"/>
          <w:sz w:val="24"/>
          <w:szCs w:val="24"/>
        </w:rPr>
      </w:pPr>
      <w:r w:rsidRPr="00115180">
        <w:rPr>
          <w:rFonts w:ascii="Arial" w:hAnsi="Arial" w:cs="Arial"/>
          <w:sz w:val="24"/>
          <w:szCs w:val="24"/>
        </w:rPr>
        <w:t xml:space="preserve">Driscoll (1994) Model of reflection. Reflective practice for practices. volume 13 [Online] Available at: </w:t>
      </w:r>
      <w:hyperlink r:id="rId13" w:history="1">
        <w:r w:rsidRPr="00115180">
          <w:rPr>
            <w:rStyle w:val="Hyperlink"/>
            <w:rFonts w:ascii="Arial" w:hAnsi="Arial" w:cs="Arial"/>
            <w:sz w:val="24"/>
            <w:szCs w:val="24"/>
          </w:rPr>
          <w:t>https://www.keele.ac.uk/media/keeleuniversity/lpdc/downloads/Audio%20feedback%20report%20Louise.pdf</w:t>
        </w:r>
      </w:hyperlink>
      <w:r w:rsidRPr="00115180">
        <w:rPr>
          <w:rFonts w:ascii="Arial" w:hAnsi="Arial" w:cs="Arial"/>
          <w:sz w:val="24"/>
          <w:szCs w:val="24"/>
        </w:rPr>
        <w:t xml:space="preserve"> [Accessed: 29</w:t>
      </w:r>
      <w:r w:rsidRPr="00115180">
        <w:rPr>
          <w:rFonts w:ascii="Arial" w:hAnsi="Arial" w:cs="Arial"/>
          <w:sz w:val="24"/>
          <w:szCs w:val="24"/>
          <w:vertAlign w:val="superscript"/>
        </w:rPr>
        <w:t>th</w:t>
      </w:r>
      <w:r w:rsidRPr="00115180">
        <w:rPr>
          <w:rFonts w:ascii="Arial" w:hAnsi="Arial" w:cs="Arial"/>
          <w:sz w:val="24"/>
          <w:szCs w:val="24"/>
        </w:rPr>
        <w:t xml:space="preserve"> October 2017]. </w:t>
      </w:r>
    </w:p>
    <w:p w:rsidR="0028044B" w:rsidRDefault="0028044B" w:rsidP="00115180">
      <w:pPr>
        <w:spacing w:line="360" w:lineRule="auto"/>
        <w:jc w:val="both"/>
        <w:rPr>
          <w:rFonts w:ascii="Arial" w:hAnsi="Arial" w:cs="Arial"/>
          <w:sz w:val="24"/>
          <w:szCs w:val="24"/>
        </w:rPr>
      </w:pPr>
      <w:r w:rsidRPr="00115180">
        <w:rPr>
          <w:rFonts w:ascii="Arial" w:hAnsi="Arial" w:cs="Arial"/>
          <w:sz w:val="24"/>
          <w:szCs w:val="24"/>
        </w:rPr>
        <w:t xml:space="preserve">Fazey, D. (2004) Developing and Sharing Best Practice: some key issues and principles. Volume 3. Issue 3. [Online] Available at: </w:t>
      </w:r>
      <w:hyperlink r:id="rId14" w:history="1">
        <w:r w:rsidRPr="00115180">
          <w:rPr>
            <w:rStyle w:val="Hyperlink"/>
            <w:rFonts w:ascii="Arial" w:hAnsi="Arial" w:cs="Arial"/>
            <w:sz w:val="24"/>
            <w:szCs w:val="24"/>
          </w:rPr>
          <w:t>http://www.celt.mmu.ac.uk/ltia/issue9/fazey.shtml</w:t>
        </w:r>
      </w:hyperlink>
      <w:r w:rsidRPr="00115180">
        <w:rPr>
          <w:rFonts w:ascii="Arial" w:hAnsi="Arial" w:cs="Arial"/>
          <w:sz w:val="24"/>
          <w:szCs w:val="24"/>
        </w:rPr>
        <w:t xml:space="preserve"> [Accessed: 29</w:t>
      </w:r>
      <w:r w:rsidRPr="00115180">
        <w:rPr>
          <w:rFonts w:ascii="Arial" w:hAnsi="Arial" w:cs="Arial"/>
          <w:sz w:val="24"/>
          <w:szCs w:val="24"/>
          <w:vertAlign w:val="superscript"/>
        </w:rPr>
        <w:t>th</w:t>
      </w:r>
      <w:r w:rsidRPr="00115180">
        <w:rPr>
          <w:rFonts w:ascii="Arial" w:hAnsi="Arial" w:cs="Arial"/>
          <w:sz w:val="24"/>
          <w:szCs w:val="24"/>
        </w:rPr>
        <w:t xml:space="preserve"> October 2017].</w:t>
      </w:r>
    </w:p>
    <w:p w:rsidR="006E1854" w:rsidRDefault="006E1854" w:rsidP="00115180">
      <w:pPr>
        <w:spacing w:line="360" w:lineRule="auto"/>
        <w:jc w:val="both"/>
        <w:rPr>
          <w:rFonts w:ascii="Arial" w:hAnsi="Arial" w:cs="Arial"/>
          <w:sz w:val="24"/>
          <w:szCs w:val="24"/>
        </w:rPr>
      </w:pPr>
    </w:p>
    <w:p w:rsidR="006E1854" w:rsidRPr="00115180" w:rsidRDefault="006E1854" w:rsidP="00115180">
      <w:pPr>
        <w:spacing w:line="360" w:lineRule="auto"/>
        <w:jc w:val="both"/>
        <w:rPr>
          <w:rFonts w:ascii="Arial" w:hAnsi="Arial" w:cs="Arial"/>
          <w:sz w:val="24"/>
          <w:szCs w:val="24"/>
        </w:rPr>
      </w:pPr>
      <w:r>
        <w:rPr>
          <w:rFonts w:ascii="Arial" w:hAnsi="Arial" w:cs="Arial"/>
          <w:sz w:val="24"/>
          <w:szCs w:val="24"/>
        </w:rPr>
        <w:t xml:space="preserve">Flying Start NHS. (2017) Reflective Practice. [Online] Available at: </w:t>
      </w:r>
      <w:hyperlink r:id="rId15" w:history="1">
        <w:r w:rsidRPr="004E69F5">
          <w:rPr>
            <w:rStyle w:val="Hyperlink"/>
            <w:rFonts w:ascii="Arial" w:hAnsi="Arial" w:cs="Arial"/>
            <w:sz w:val="24"/>
            <w:szCs w:val="24"/>
          </w:rPr>
          <w:t>http://www.flyingstart.scot.nhs.uk/learning-programmes/reflective-practice/</w:t>
        </w:r>
      </w:hyperlink>
      <w:r>
        <w:rPr>
          <w:rFonts w:ascii="Arial" w:hAnsi="Arial" w:cs="Arial"/>
          <w:sz w:val="24"/>
          <w:szCs w:val="24"/>
        </w:rPr>
        <w:t xml:space="preserve"> [ Accessed: 26</w:t>
      </w:r>
      <w:r w:rsidRPr="006E1854">
        <w:rPr>
          <w:rFonts w:ascii="Arial" w:hAnsi="Arial" w:cs="Arial"/>
          <w:sz w:val="24"/>
          <w:szCs w:val="24"/>
          <w:vertAlign w:val="superscript"/>
        </w:rPr>
        <w:t>th</w:t>
      </w:r>
      <w:r>
        <w:rPr>
          <w:rFonts w:ascii="Arial" w:hAnsi="Arial" w:cs="Arial"/>
          <w:sz w:val="24"/>
          <w:szCs w:val="24"/>
        </w:rPr>
        <w:t xml:space="preserve"> October 2017].</w:t>
      </w:r>
    </w:p>
    <w:p w:rsidR="00C0459E" w:rsidRPr="00115180" w:rsidRDefault="00C0459E" w:rsidP="00115180">
      <w:pPr>
        <w:spacing w:line="360" w:lineRule="auto"/>
        <w:jc w:val="both"/>
        <w:rPr>
          <w:rFonts w:ascii="Arial" w:hAnsi="Arial" w:cs="Arial"/>
          <w:sz w:val="24"/>
          <w:szCs w:val="24"/>
        </w:rPr>
      </w:pPr>
    </w:p>
    <w:p w:rsidR="00C0459E" w:rsidRPr="00115180" w:rsidRDefault="00C0459E" w:rsidP="00115180">
      <w:pPr>
        <w:spacing w:line="360" w:lineRule="auto"/>
        <w:jc w:val="both"/>
        <w:rPr>
          <w:rFonts w:ascii="Arial" w:hAnsi="Arial" w:cs="Arial"/>
          <w:sz w:val="24"/>
          <w:szCs w:val="24"/>
        </w:rPr>
      </w:pPr>
      <w:r w:rsidRPr="00115180">
        <w:rPr>
          <w:rFonts w:ascii="Arial" w:hAnsi="Arial" w:cs="Arial"/>
          <w:sz w:val="24"/>
          <w:szCs w:val="24"/>
        </w:rPr>
        <w:t xml:space="preserve">HM Government. (2006) Information Sharing: Guidance for practitioners and managers [Online]. Availble at: </w:t>
      </w:r>
      <w:hyperlink r:id="rId16" w:history="1">
        <w:r w:rsidRPr="00115180">
          <w:rPr>
            <w:rStyle w:val="Hyperlink"/>
            <w:rFonts w:ascii="Arial" w:hAnsi="Arial" w:cs="Arial"/>
            <w:sz w:val="24"/>
            <w:szCs w:val="24"/>
          </w:rPr>
          <w:t>https://www.gov.uk/government/uploads/system/uploads/attachment_data/file/417696/Archived-information_sharing_guidance_for_practitioners_and_managers.pdf</w:t>
        </w:r>
      </w:hyperlink>
      <w:r w:rsidRPr="00115180">
        <w:rPr>
          <w:rFonts w:ascii="Arial" w:hAnsi="Arial" w:cs="Arial"/>
          <w:sz w:val="24"/>
          <w:szCs w:val="24"/>
        </w:rPr>
        <w:t xml:space="preserve"> [Accessed: 27</w:t>
      </w:r>
      <w:r w:rsidRPr="00115180">
        <w:rPr>
          <w:rFonts w:ascii="Arial" w:hAnsi="Arial" w:cs="Arial"/>
          <w:sz w:val="24"/>
          <w:szCs w:val="24"/>
          <w:vertAlign w:val="superscript"/>
        </w:rPr>
        <w:t>th</w:t>
      </w:r>
      <w:r w:rsidRPr="00115180">
        <w:rPr>
          <w:rFonts w:ascii="Arial" w:hAnsi="Arial" w:cs="Arial"/>
          <w:sz w:val="24"/>
          <w:szCs w:val="24"/>
        </w:rPr>
        <w:t xml:space="preserve"> October 2017].</w:t>
      </w:r>
    </w:p>
    <w:p w:rsidR="005605B1" w:rsidRPr="00115180" w:rsidRDefault="005605B1" w:rsidP="00115180">
      <w:pPr>
        <w:spacing w:line="360" w:lineRule="auto"/>
        <w:jc w:val="both"/>
        <w:rPr>
          <w:rFonts w:ascii="Arial" w:hAnsi="Arial" w:cs="Arial"/>
          <w:sz w:val="24"/>
          <w:szCs w:val="24"/>
        </w:rPr>
      </w:pPr>
    </w:p>
    <w:p w:rsidR="00E17E0D" w:rsidRPr="00115180" w:rsidRDefault="00484796" w:rsidP="00115180">
      <w:pPr>
        <w:spacing w:line="360" w:lineRule="auto"/>
        <w:jc w:val="both"/>
        <w:rPr>
          <w:rFonts w:ascii="Arial" w:hAnsi="Arial" w:cs="Arial"/>
          <w:sz w:val="24"/>
          <w:szCs w:val="24"/>
        </w:rPr>
      </w:pPr>
      <w:r w:rsidRPr="00115180">
        <w:rPr>
          <w:rFonts w:ascii="Arial" w:hAnsi="Arial" w:cs="Arial"/>
          <w:sz w:val="24"/>
          <w:szCs w:val="24"/>
        </w:rPr>
        <w:lastRenderedPageBreak/>
        <w:t>Jordan, N. (</w:t>
      </w:r>
      <w:r w:rsidR="00E17E0D" w:rsidRPr="00115180">
        <w:rPr>
          <w:rFonts w:ascii="Arial" w:hAnsi="Arial" w:cs="Arial"/>
          <w:sz w:val="24"/>
          <w:szCs w:val="24"/>
        </w:rPr>
        <w:t xml:space="preserve">2008) Life enrichments: </w:t>
      </w:r>
      <w:r w:rsidR="009B0501" w:rsidRPr="00115180">
        <w:rPr>
          <w:rFonts w:ascii="Arial" w:hAnsi="Arial" w:cs="Arial"/>
          <w:sz w:val="24"/>
          <w:szCs w:val="24"/>
        </w:rPr>
        <w:t xml:space="preserve">Community education make learning a life-long process. [online] Available at: </w:t>
      </w:r>
      <w:hyperlink r:id="rId17" w:history="1">
        <w:r w:rsidR="009B0501" w:rsidRPr="00115180">
          <w:rPr>
            <w:rStyle w:val="Hyperlink"/>
            <w:rFonts w:ascii="Arial" w:hAnsi="Arial" w:cs="Arial"/>
            <w:sz w:val="24"/>
            <w:szCs w:val="24"/>
          </w:rPr>
          <w:t>http://librarycatalogue.uwtsd.ac.uk/primo_library/libweb/action/display.do?tabs=detailsTab&amp;ct=display&amp;fn=search&amp;doc=TN_proquest465050152&amp;indx=1&amp;recIds=TN_proquest465050152&amp;recIdxs=0&amp;elementId=0&amp;renderMode=poppedOut&amp;displayMode=full&amp;frbrVersion=&amp;frbg=&amp;&amp;dscnt=0&amp;scp.scps=scope%3A%2844WHELF_UWTSD%29%2C44WHELF_UWTSD_Ebsco%2Cprimo_central_multiple_fe&amp;tb=t&amp;mode=Basic&amp;vid=44WHELF_UWTSD_VU1&amp;srt=rank&amp;tab=tab1&amp;dum=true&amp;vl(freeText0)=learning%20a%20life%20long%20process&amp;dstmp=1509205259760</w:t>
        </w:r>
      </w:hyperlink>
      <w:r w:rsidR="009B0501" w:rsidRPr="00115180">
        <w:rPr>
          <w:rFonts w:ascii="Arial" w:hAnsi="Arial" w:cs="Arial"/>
          <w:sz w:val="24"/>
          <w:szCs w:val="24"/>
        </w:rPr>
        <w:t xml:space="preserve"> [Accessed: 26</w:t>
      </w:r>
      <w:r w:rsidR="009B0501" w:rsidRPr="00115180">
        <w:rPr>
          <w:rFonts w:ascii="Arial" w:hAnsi="Arial" w:cs="Arial"/>
          <w:sz w:val="24"/>
          <w:szCs w:val="24"/>
          <w:vertAlign w:val="superscript"/>
        </w:rPr>
        <w:t>th</w:t>
      </w:r>
      <w:r w:rsidR="009B0501" w:rsidRPr="00115180">
        <w:rPr>
          <w:rFonts w:ascii="Arial" w:hAnsi="Arial" w:cs="Arial"/>
          <w:sz w:val="24"/>
          <w:szCs w:val="24"/>
        </w:rPr>
        <w:t xml:space="preserve"> October 2017]. </w:t>
      </w:r>
    </w:p>
    <w:p w:rsidR="005605B1" w:rsidRPr="00115180" w:rsidRDefault="005605B1" w:rsidP="00115180">
      <w:pPr>
        <w:spacing w:line="360" w:lineRule="auto"/>
        <w:jc w:val="both"/>
        <w:rPr>
          <w:rFonts w:ascii="Arial" w:hAnsi="Arial" w:cs="Arial"/>
          <w:sz w:val="24"/>
          <w:szCs w:val="24"/>
        </w:rPr>
      </w:pPr>
    </w:p>
    <w:p w:rsidR="00504D11" w:rsidRPr="00115180" w:rsidRDefault="00C203ED" w:rsidP="00115180">
      <w:pPr>
        <w:spacing w:line="360" w:lineRule="auto"/>
        <w:jc w:val="both"/>
        <w:rPr>
          <w:rFonts w:ascii="Arial" w:hAnsi="Arial" w:cs="Arial"/>
          <w:sz w:val="24"/>
          <w:szCs w:val="24"/>
        </w:rPr>
      </w:pPr>
      <w:bookmarkStart w:id="3" w:name="_Hlk497001924"/>
      <w:r w:rsidRPr="00115180">
        <w:rPr>
          <w:rFonts w:ascii="Arial" w:hAnsi="Arial" w:cs="Arial"/>
          <w:sz w:val="24"/>
          <w:szCs w:val="24"/>
        </w:rPr>
        <w:t xml:space="preserve">Krechevsky, M. Stork, </w:t>
      </w:r>
      <w:bookmarkEnd w:id="3"/>
      <w:r w:rsidRPr="00115180">
        <w:rPr>
          <w:rFonts w:ascii="Arial" w:hAnsi="Arial" w:cs="Arial"/>
          <w:sz w:val="24"/>
          <w:szCs w:val="24"/>
        </w:rPr>
        <w:t xml:space="preserve">J. (1999) </w:t>
      </w:r>
      <w:r w:rsidR="00504D11" w:rsidRPr="00115180">
        <w:rPr>
          <w:rFonts w:ascii="Arial" w:hAnsi="Arial" w:cs="Arial"/>
          <w:sz w:val="24"/>
          <w:szCs w:val="24"/>
        </w:rPr>
        <w:t>The Hundred Languages of Children: The Reggio Emilia Approach--Advanced Reflectio</w:t>
      </w:r>
      <w:r w:rsidRPr="00115180">
        <w:rPr>
          <w:rFonts w:ascii="Arial" w:hAnsi="Arial" w:cs="Arial"/>
          <w:sz w:val="24"/>
          <w:szCs w:val="24"/>
        </w:rPr>
        <w:t xml:space="preserve">ns. Volume 14, Number 2. </w:t>
      </w:r>
      <w:hyperlink r:id="rId18" w:history="1">
        <w:r w:rsidRPr="00115180">
          <w:rPr>
            <w:rStyle w:val="Hyperlink"/>
            <w:rFonts w:ascii="Arial" w:hAnsi="Arial" w:cs="Arial"/>
            <w:sz w:val="24"/>
            <w:szCs w:val="24"/>
          </w:rPr>
          <w:t>http://librarycatalogue.uwtsd.ac.uk/primo_library/libweb/action/display.do?tabs=detailsTab&amp;ct=display&amp;fn=search&amp;doc=TN_ericEJ603901&amp;indx=2&amp;recIds=TN_ericEJ603901&amp;recIdxs=1&amp;elementId=1&amp;renderMode=poppedOut&amp;displayMode=full&amp;frbrVersion=&amp;frbg=&amp;&amp;dscnt=0&amp;scp.scps=scope%3A%2844WHELF_UWTSD%29%2C44WHELF_UWTSD_Ebsco%2Cprimo_central_multiple_fe&amp;tb=t&amp;mode=Basic&amp;vid=44WHELF_UWTSD_VU1&amp;srt=rank&amp;tab=tab1&amp;dum=true&amp;vl(freeText0)=reggio%20Emilia%20100%20languages&amp;dstmp=1509225591765</w:t>
        </w:r>
      </w:hyperlink>
      <w:r w:rsidRPr="00115180">
        <w:rPr>
          <w:rFonts w:ascii="Arial" w:hAnsi="Arial" w:cs="Arial"/>
          <w:sz w:val="24"/>
          <w:szCs w:val="24"/>
        </w:rPr>
        <w:t xml:space="preserve"> </w:t>
      </w:r>
    </w:p>
    <w:p w:rsidR="005A1888" w:rsidRPr="00115180" w:rsidRDefault="005A1888" w:rsidP="00115180">
      <w:pPr>
        <w:spacing w:line="360" w:lineRule="auto"/>
        <w:jc w:val="both"/>
        <w:rPr>
          <w:rFonts w:ascii="Arial" w:hAnsi="Arial" w:cs="Arial"/>
          <w:sz w:val="24"/>
          <w:szCs w:val="24"/>
        </w:rPr>
      </w:pPr>
    </w:p>
    <w:p w:rsidR="005A1888" w:rsidRPr="00115180" w:rsidRDefault="005A1888" w:rsidP="00115180">
      <w:pPr>
        <w:spacing w:line="360" w:lineRule="auto"/>
        <w:jc w:val="both"/>
        <w:rPr>
          <w:rFonts w:ascii="Arial" w:hAnsi="Arial" w:cs="Arial"/>
          <w:sz w:val="24"/>
          <w:szCs w:val="24"/>
        </w:rPr>
      </w:pPr>
      <w:r w:rsidRPr="00115180">
        <w:rPr>
          <w:rFonts w:ascii="Arial" w:hAnsi="Arial" w:cs="Arial"/>
          <w:sz w:val="24"/>
          <w:szCs w:val="24"/>
        </w:rPr>
        <w:t>Leinonen, J. Lipponen, L.</w:t>
      </w:r>
      <w:r w:rsidR="0028044B" w:rsidRPr="00115180">
        <w:rPr>
          <w:rFonts w:ascii="Arial" w:hAnsi="Arial" w:cs="Arial"/>
          <w:sz w:val="24"/>
          <w:szCs w:val="24"/>
        </w:rPr>
        <w:t xml:space="preserve"> Ojala, M and Venninen, T</w:t>
      </w:r>
      <w:r w:rsidRPr="00115180">
        <w:rPr>
          <w:rFonts w:ascii="Arial" w:hAnsi="Arial" w:cs="Arial"/>
          <w:sz w:val="24"/>
          <w:szCs w:val="24"/>
        </w:rPr>
        <w:t xml:space="preserve"> (2012) Creating Conditions for Reflective Practice in Early Childhood Education, Vol. 6, No. 1 </w:t>
      </w:r>
      <w:hyperlink r:id="rId19" w:history="1">
        <w:r w:rsidRPr="00115180">
          <w:rPr>
            <w:rStyle w:val="Hyperlink"/>
            <w:rFonts w:ascii="Arial" w:hAnsi="Arial" w:cs="Arial"/>
            <w:sz w:val="24"/>
            <w:szCs w:val="24"/>
          </w:rPr>
          <w:t>http://moodle.uwtsd.ac.uk/pluginfile.php/104804/mod_resource/content/1/Venninen%202012%20with%20comments.pdf</w:t>
        </w:r>
      </w:hyperlink>
      <w:r w:rsidRPr="00115180">
        <w:rPr>
          <w:rFonts w:ascii="Arial" w:hAnsi="Arial" w:cs="Arial"/>
          <w:sz w:val="24"/>
          <w:szCs w:val="24"/>
        </w:rPr>
        <w:t xml:space="preserve"> </w:t>
      </w:r>
    </w:p>
    <w:p w:rsidR="009F4F1F" w:rsidRPr="00115180" w:rsidRDefault="009F4F1F" w:rsidP="00115180">
      <w:pPr>
        <w:spacing w:line="360" w:lineRule="auto"/>
        <w:jc w:val="both"/>
        <w:rPr>
          <w:rFonts w:ascii="Arial" w:hAnsi="Arial" w:cs="Arial"/>
          <w:sz w:val="24"/>
          <w:szCs w:val="24"/>
        </w:rPr>
      </w:pPr>
    </w:p>
    <w:p w:rsidR="009F4F1F" w:rsidRPr="00115180" w:rsidRDefault="009F4F1F" w:rsidP="00115180">
      <w:pPr>
        <w:spacing w:line="360" w:lineRule="auto"/>
        <w:jc w:val="both"/>
        <w:rPr>
          <w:rFonts w:ascii="Arial" w:hAnsi="Arial" w:cs="Arial"/>
          <w:sz w:val="24"/>
          <w:szCs w:val="24"/>
        </w:rPr>
      </w:pPr>
      <w:r w:rsidRPr="00115180">
        <w:rPr>
          <w:rFonts w:ascii="Arial" w:hAnsi="Arial" w:cs="Arial"/>
          <w:sz w:val="24"/>
          <w:szCs w:val="24"/>
        </w:rPr>
        <w:t xml:space="preserve">Lewis, A. and Thomas, A. (2016) An introduction to the foundation phase: early years curriculum in Wales [Online]. Available at: </w:t>
      </w:r>
      <w:hyperlink r:id="rId20" w:history="1">
        <w:r w:rsidRPr="00115180">
          <w:rPr>
            <w:rStyle w:val="Hyperlink"/>
            <w:rFonts w:ascii="Arial" w:hAnsi="Arial" w:cs="Arial"/>
            <w:sz w:val="24"/>
            <w:szCs w:val="24"/>
          </w:rPr>
          <w:t>http://librarycatalogue.uwtsd.ac.uk/primo_library/libweb/action/display.do?tabs=detailsTab&amp;ct=display&amp;fn=search&amp;doc=44UWTSD_ALMA21178839950002421&amp;indx=2&amp;recIds=44UWTSD_ALMA21178839950002421&amp;recIdxs=1&amp;elementId=1&amp;renderMod</w:t>
        </w:r>
        <w:r w:rsidRPr="00115180">
          <w:rPr>
            <w:rStyle w:val="Hyperlink"/>
            <w:rFonts w:ascii="Arial" w:hAnsi="Arial" w:cs="Arial"/>
            <w:sz w:val="24"/>
            <w:szCs w:val="24"/>
          </w:rPr>
          <w:lastRenderedPageBreak/>
          <w:t>e=poppedOut&amp;displayMode=full&amp;frbrVersion=2&amp;frbg=&amp;&amp;dscnt=0&amp;scp.scps=scope%3A%2844WHELF_UWTSD%29%2C44WHELF_UWTSD_Ebsco%2Cprimo_central_multiple_fe&amp;tb=t&amp;mode=Basic&amp;vid=44WHELF_UWTSD_VU1&amp;srt=rank&amp;tab=tab1&amp;dum=true&amp;vl(freeText0)=core%20skills%20into%20practice%20in%20early%20years&amp;dstmp=1509382943029</w:t>
        </w:r>
      </w:hyperlink>
      <w:r w:rsidRPr="00115180">
        <w:rPr>
          <w:rFonts w:ascii="Arial" w:hAnsi="Arial" w:cs="Arial"/>
          <w:sz w:val="24"/>
          <w:szCs w:val="24"/>
        </w:rPr>
        <w:t xml:space="preserve"> [Acessed:30</w:t>
      </w:r>
      <w:r w:rsidRPr="00115180">
        <w:rPr>
          <w:rFonts w:ascii="Arial" w:hAnsi="Arial" w:cs="Arial"/>
          <w:sz w:val="24"/>
          <w:szCs w:val="24"/>
          <w:vertAlign w:val="superscript"/>
        </w:rPr>
        <w:t>th</w:t>
      </w:r>
      <w:r w:rsidRPr="00115180">
        <w:rPr>
          <w:rFonts w:ascii="Arial" w:hAnsi="Arial" w:cs="Arial"/>
          <w:sz w:val="24"/>
          <w:szCs w:val="24"/>
        </w:rPr>
        <w:t xml:space="preserve"> October 2017].</w:t>
      </w:r>
    </w:p>
    <w:p w:rsidR="009F4F1F" w:rsidRPr="00115180" w:rsidRDefault="009F4F1F" w:rsidP="00115180">
      <w:pPr>
        <w:spacing w:line="360" w:lineRule="auto"/>
        <w:jc w:val="both"/>
        <w:rPr>
          <w:rFonts w:ascii="Arial" w:hAnsi="Arial" w:cs="Arial"/>
          <w:sz w:val="24"/>
          <w:szCs w:val="24"/>
        </w:rPr>
      </w:pPr>
    </w:p>
    <w:p w:rsidR="005605B1" w:rsidRDefault="00835535" w:rsidP="00115180">
      <w:pPr>
        <w:spacing w:line="360" w:lineRule="auto"/>
        <w:jc w:val="both"/>
        <w:rPr>
          <w:rFonts w:ascii="Arial" w:hAnsi="Arial" w:cs="Arial"/>
          <w:sz w:val="24"/>
          <w:szCs w:val="24"/>
        </w:rPr>
      </w:pPr>
      <w:r w:rsidRPr="00115180">
        <w:rPr>
          <w:rFonts w:ascii="Arial" w:hAnsi="Arial" w:cs="Arial"/>
          <w:sz w:val="24"/>
          <w:szCs w:val="24"/>
        </w:rPr>
        <w:t xml:space="preserve">McCarthy, J. (1995) Reggio Emilia: What Is the Message for Early Childhood Education? [online] Available at: </w:t>
      </w:r>
      <w:hyperlink r:id="rId21" w:history="1">
        <w:r w:rsidRPr="00115180">
          <w:rPr>
            <w:rStyle w:val="Hyperlink"/>
            <w:rFonts w:ascii="Arial" w:hAnsi="Arial" w:cs="Arial"/>
            <w:sz w:val="24"/>
            <w:szCs w:val="24"/>
          </w:rPr>
          <w:t>https://eric.ed.gov/?id=EJ512823</w:t>
        </w:r>
      </w:hyperlink>
      <w:r w:rsidRPr="00115180">
        <w:rPr>
          <w:rFonts w:ascii="Arial" w:hAnsi="Arial" w:cs="Arial"/>
          <w:sz w:val="24"/>
          <w:szCs w:val="24"/>
        </w:rPr>
        <w:t xml:space="preserve"> [Accessed: 26</w:t>
      </w:r>
      <w:r w:rsidRPr="00115180">
        <w:rPr>
          <w:rFonts w:ascii="Arial" w:hAnsi="Arial" w:cs="Arial"/>
          <w:sz w:val="24"/>
          <w:szCs w:val="24"/>
          <w:vertAlign w:val="superscript"/>
        </w:rPr>
        <w:t>th</w:t>
      </w:r>
      <w:r w:rsidRPr="00115180">
        <w:rPr>
          <w:rFonts w:ascii="Arial" w:hAnsi="Arial" w:cs="Arial"/>
          <w:sz w:val="24"/>
          <w:szCs w:val="24"/>
        </w:rPr>
        <w:t xml:space="preserve"> 0ctober 2017].</w:t>
      </w:r>
    </w:p>
    <w:p w:rsidR="009C69B7" w:rsidRDefault="009C69B7" w:rsidP="00115180">
      <w:pPr>
        <w:spacing w:line="360" w:lineRule="auto"/>
        <w:jc w:val="both"/>
        <w:rPr>
          <w:rFonts w:ascii="Arial" w:hAnsi="Arial" w:cs="Arial"/>
          <w:sz w:val="24"/>
          <w:szCs w:val="24"/>
        </w:rPr>
      </w:pPr>
    </w:p>
    <w:p w:rsidR="009C69B7" w:rsidRPr="00115180" w:rsidRDefault="009C69B7" w:rsidP="00115180">
      <w:pPr>
        <w:spacing w:line="360" w:lineRule="auto"/>
        <w:jc w:val="both"/>
        <w:rPr>
          <w:rFonts w:ascii="Arial" w:hAnsi="Arial" w:cs="Arial"/>
          <w:sz w:val="24"/>
          <w:szCs w:val="24"/>
        </w:rPr>
      </w:pPr>
      <w:r>
        <w:rPr>
          <w:rFonts w:ascii="Arial" w:hAnsi="Arial" w:cs="Arial"/>
          <w:sz w:val="24"/>
          <w:szCs w:val="24"/>
        </w:rPr>
        <w:t xml:space="preserve">Mezlrow, J. (1997) New Directions for </w:t>
      </w:r>
      <w:r w:rsidR="009C57DC">
        <w:rPr>
          <w:rFonts w:ascii="Arial" w:hAnsi="Arial" w:cs="Arial"/>
          <w:sz w:val="24"/>
          <w:szCs w:val="24"/>
        </w:rPr>
        <w:t>adults and continuing Education. Number 74. Jossy- Bass Publishings. [Online] Available at:</w:t>
      </w:r>
      <w:r w:rsidR="009C57DC" w:rsidRPr="009C57DC">
        <w:t xml:space="preserve"> </w:t>
      </w:r>
      <w:hyperlink r:id="rId22" w:history="1">
        <w:r w:rsidR="009C57DC" w:rsidRPr="004E69F5">
          <w:rPr>
            <w:rStyle w:val="Hyperlink"/>
            <w:rFonts w:ascii="Arial" w:hAnsi="Arial" w:cs="Arial"/>
            <w:sz w:val="24"/>
            <w:szCs w:val="24"/>
          </w:rPr>
          <w:t>http://www.esludwig.com/uploads/2/6/1/0/26105457/transformative-learning-mezirow-1997.pdf</w:t>
        </w:r>
      </w:hyperlink>
      <w:r w:rsidR="009C57DC">
        <w:rPr>
          <w:rFonts w:ascii="Arial" w:hAnsi="Arial" w:cs="Arial"/>
          <w:sz w:val="24"/>
          <w:szCs w:val="24"/>
        </w:rPr>
        <w:t xml:space="preserve"> [Accessed: 26</w:t>
      </w:r>
      <w:r w:rsidR="009C57DC" w:rsidRPr="009C57DC">
        <w:rPr>
          <w:rFonts w:ascii="Arial" w:hAnsi="Arial" w:cs="Arial"/>
          <w:sz w:val="24"/>
          <w:szCs w:val="24"/>
          <w:vertAlign w:val="superscript"/>
        </w:rPr>
        <w:t>th</w:t>
      </w:r>
      <w:r w:rsidR="009C57DC">
        <w:rPr>
          <w:rFonts w:ascii="Arial" w:hAnsi="Arial" w:cs="Arial"/>
          <w:sz w:val="24"/>
          <w:szCs w:val="24"/>
        </w:rPr>
        <w:t xml:space="preserve"> October 2016]</w:t>
      </w:r>
    </w:p>
    <w:p w:rsidR="00B34EDD" w:rsidRPr="00115180" w:rsidRDefault="00B34EDD" w:rsidP="00115180">
      <w:pPr>
        <w:spacing w:line="360" w:lineRule="auto"/>
        <w:jc w:val="both"/>
        <w:rPr>
          <w:rFonts w:ascii="Arial" w:hAnsi="Arial" w:cs="Arial"/>
          <w:sz w:val="24"/>
          <w:szCs w:val="24"/>
        </w:rPr>
      </w:pPr>
    </w:p>
    <w:p w:rsidR="00B34EDD" w:rsidRPr="00115180" w:rsidRDefault="00B34EDD" w:rsidP="00115180">
      <w:pPr>
        <w:spacing w:line="360" w:lineRule="auto"/>
        <w:jc w:val="both"/>
        <w:rPr>
          <w:rFonts w:ascii="Arial" w:hAnsi="Arial" w:cs="Arial"/>
          <w:sz w:val="24"/>
          <w:szCs w:val="24"/>
        </w:rPr>
      </w:pPr>
      <w:r w:rsidRPr="00115180">
        <w:rPr>
          <w:rFonts w:ascii="Arial" w:hAnsi="Arial" w:cs="Arial"/>
          <w:sz w:val="24"/>
          <w:szCs w:val="24"/>
        </w:rPr>
        <w:t xml:space="preserve">Middleton, R. (2017) Critical reflection: the struggle of a practice developer [ Online] Available at: </w:t>
      </w:r>
      <w:hyperlink r:id="rId23" w:history="1">
        <w:r w:rsidRPr="00115180">
          <w:rPr>
            <w:rStyle w:val="Hyperlink"/>
            <w:rFonts w:ascii="Arial" w:hAnsi="Arial" w:cs="Arial"/>
            <w:sz w:val="24"/>
            <w:szCs w:val="24"/>
          </w:rPr>
          <w:t>https://www.fons.org/Resources/Documents/Journal/Vol7No1/IPDJ_0701_4.pdf</w:t>
        </w:r>
      </w:hyperlink>
      <w:r w:rsidRPr="00115180">
        <w:rPr>
          <w:rFonts w:ascii="Arial" w:hAnsi="Arial" w:cs="Arial"/>
          <w:sz w:val="24"/>
          <w:szCs w:val="24"/>
        </w:rPr>
        <w:t xml:space="preserve"> [Accessed: 29</w:t>
      </w:r>
      <w:r w:rsidRPr="00115180">
        <w:rPr>
          <w:rFonts w:ascii="Arial" w:hAnsi="Arial" w:cs="Arial"/>
          <w:sz w:val="24"/>
          <w:szCs w:val="24"/>
          <w:vertAlign w:val="superscript"/>
        </w:rPr>
        <w:t>th</w:t>
      </w:r>
      <w:r w:rsidRPr="00115180">
        <w:rPr>
          <w:rFonts w:ascii="Arial" w:hAnsi="Arial" w:cs="Arial"/>
          <w:sz w:val="24"/>
          <w:szCs w:val="24"/>
        </w:rPr>
        <w:t xml:space="preserve"> October 2017]. </w:t>
      </w:r>
    </w:p>
    <w:p w:rsidR="00835535" w:rsidRPr="00115180" w:rsidRDefault="00835535" w:rsidP="00115180">
      <w:pPr>
        <w:spacing w:line="360" w:lineRule="auto"/>
        <w:jc w:val="both"/>
        <w:rPr>
          <w:rFonts w:ascii="Arial" w:hAnsi="Arial" w:cs="Arial"/>
          <w:sz w:val="24"/>
          <w:szCs w:val="24"/>
        </w:rPr>
      </w:pPr>
    </w:p>
    <w:p w:rsidR="00AA1B91" w:rsidRPr="00115180" w:rsidRDefault="00AA1B91" w:rsidP="00115180">
      <w:pPr>
        <w:spacing w:line="360" w:lineRule="auto"/>
        <w:jc w:val="both"/>
        <w:rPr>
          <w:rFonts w:ascii="Arial" w:hAnsi="Arial" w:cs="Arial"/>
          <w:sz w:val="24"/>
          <w:szCs w:val="24"/>
        </w:rPr>
      </w:pPr>
      <w:r w:rsidRPr="00115180">
        <w:rPr>
          <w:rFonts w:ascii="Arial" w:hAnsi="Arial" w:cs="Arial"/>
          <w:sz w:val="24"/>
          <w:szCs w:val="24"/>
        </w:rPr>
        <w:t>Moon, J. (1999) Reflection in learning and professional development: theory and practice. Abingdon: Routledge-Falmer.</w:t>
      </w:r>
    </w:p>
    <w:p w:rsidR="0028044B" w:rsidRPr="00115180" w:rsidRDefault="0028044B" w:rsidP="00115180">
      <w:pPr>
        <w:spacing w:line="360" w:lineRule="auto"/>
        <w:jc w:val="both"/>
        <w:rPr>
          <w:rFonts w:ascii="Arial" w:hAnsi="Arial" w:cs="Arial"/>
          <w:sz w:val="24"/>
          <w:szCs w:val="24"/>
        </w:rPr>
      </w:pPr>
    </w:p>
    <w:p w:rsidR="0028044B" w:rsidRPr="00115180" w:rsidRDefault="0028044B" w:rsidP="00115180">
      <w:pPr>
        <w:spacing w:line="360" w:lineRule="auto"/>
        <w:jc w:val="both"/>
        <w:rPr>
          <w:rFonts w:ascii="Arial" w:hAnsi="Arial" w:cs="Arial"/>
          <w:sz w:val="24"/>
          <w:szCs w:val="24"/>
        </w:rPr>
      </w:pPr>
      <w:r w:rsidRPr="00115180">
        <w:rPr>
          <w:rFonts w:ascii="Arial" w:hAnsi="Arial" w:cs="Arial"/>
          <w:sz w:val="24"/>
          <w:szCs w:val="24"/>
        </w:rPr>
        <w:t>Moon, J. (2004) A Handbook of Reflective and Experiential Learning: Theory and Practice. Routledge-Falmer: London</w:t>
      </w:r>
    </w:p>
    <w:p w:rsidR="00115180" w:rsidRPr="00115180" w:rsidRDefault="00115180" w:rsidP="00115180">
      <w:pPr>
        <w:spacing w:line="360" w:lineRule="auto"/>
        <w:jc w:val="both"/>
        <w:rPr>
          <w:rFonts w:ascii="Arial" w:hAnsi="Arial" w:cs="Arial"/>
          <w:sz w:val="24"/>
          <w:szCs w:val="24"/>
        </w:rPr>
      </w:pPr>
    </w:p>
    <w:p w:rsidR="00115180" w:rsidRPr="00115180" w:rsidRDefault="00115180" w:rsidP="00115180">
      <w:pPr>
        <w:spacing w:line="360" w:lineRule="auto"/>
        <w:jc w:val="both"/>
        <w:rPr>
          <w:rFonts w:ascii="Arial" w:hAnsi="Arial" w:cs="Arial"/>
          <w:sz w:val="24"/>
          <w:szCs w:val="24"/>
        </w:rPr>
      </w:pPr>
      <w:r w:rsidRPr="00115180">
        <w:rPr>
          <w:rFonts w:ascii="Arial" w:hAnsi="Arial" w:cs="Arial"/>
          <w:sz w:val="24"/>
          <w:szCs w:val="24"/>
        </w:rPr>
        <w:t xml:space="preserve">Murry, J and O’Driscoll, A. (1997) Messianic eschatology Some redemptive reflections on marketing and the benefits of a process approach. Volume 31. Issue 9/10. [ online] Available at: </w:t>
      </w:r>
      <w:hyperlink r:id="rId24" w:history="1">
        <w:r w:rsidRPr="00115180">
          <w:rPr>
            <w:rStyle w:val="Hyperlink"/>
            <w:rFonts w:ascii="Arial" w:hAnsi="Arial" w:cs="Arial"/>
            <w:sz w:val="24"/>
            <w:szCs w:val="24"/>
          </w:rPr>
          <w:t>https://search-proquest-</w:t>
        </w:r>
        <w:r w:rsidRPr="00115180">
          <w:rPr>
            <w:rStyle w:val="Hyperlink"/>
            <w:rFonts w:ascii="Arial" w:hAnsi="Arial" w:cs="Arial"/>
            <w:sz w:val="24"/>
            <w:szCs w:val="24"/>
          </w:rPr>
          <w:lastRenderedPageBreak/>
          <w:t>com.ezproxy.uwtsd.ac.uk/docview/237016886?accountid=130472&amp;rfr_id=info%3Axri%2Fsid%3Aprimo</w:t>
        </w:r>
      </w:hyperlink>
      <w:r w:rsidRPr="00115180">
        <w:rPr>
          <w:rFonts w:ascii="Arial" w:hAnsi="Arial" w:cs="Arial"/>
          <w:sz w:val="24"/>
          <w:szCs w:val="24"/>
        </w:rPr>
        <w:t xml:space="preserve"> [Accessed: 30</w:t>
      </w:r>
      <w:r w:rsidRPr="00115180">
        <w:rPr>
          <w:rFonts w:ascii="Arial" w:hAnsi="Arial" w:cs="Arial"/>
          <w:sz w:val="24"/>
          <w:szCs w:val="24"/>
          <w:vertAlign w:val="superscript"/>
        </w:rPr>
        <w:t>th</w:t>
      </w:r>
      <w:r w:rsidRPr="00115180">
        <w:rPr>
          <w:rFonts w:ascii="Arial" w:hAnsi="Arial" w:cs="Arial"/>
          <w:sz w:val="24"/>
          <w:szCs w:val="24"/>
        </w:rPr>
        <w:t xml:space="preserve"> October 2017]. </w:t>
      </w:r>
    </w:p>
    <w:p w:rsidR="002357E2" w:rsidRDefault="002357E2" w:rsidP="00115180">
      <w:pPr>
        <w:spacing w:line="360" w:lineRule="auto"/>
        <w:jc w:val="both"/>
        <w:rPr>
          <w:rFonts w:ascii="Arial" w:hAnsi="Arial" w:cs="Arial"/>
          <w:sz w:val="24"/>
          <w:szCs w:val="24"/>
        </w:rPr>
      </w:pPr>
    </w:p>
    <w:p w:rsidR="00881A1D" w:rsidRPr="00115180" w:rsidRDefault="00881A1D" w:rsidP="00115180">
      <w:pPr>
        <w:spacing w:line="360" w:lineRule="auto"/>
        <w:jc w:val="both"/>
        <w:rPr>
          <w:rFonts w:ascii="Arial" w:hAnsi="Arial" w:cs="Arial"/>
          <w:sz w:val="24"/>
          <w:szCs w:val="24"/>
        </w:rPr>
      </w:pPr>
      <w:r>
        <w:rPr>
          <w:rFonts w:ascii="Arial" w:hAnsi="Arial" w:cs="Arial"/>
          <w:sz w:val="24"/>
          <w:szCs w:val="24"/>
        </w:rPr>
        <w:t xml:space="preserve">Sellears, M. </w:t>
      </w:r>
      <w:r w:rsidR="006E1854">
        <w:rPr>
          <w:rFonts w:ascii="Arial" w:hAnsi="Arial" w:cs="Arial"/>
          <w:sz w:val="24"/>
          <w:szCs w:val="24"/>
        </w:rPr>
        <w:t>(2014) Reflective Practitioner for Teachers. London. SAGE Publishing’s</w:t>
      </w:r>
    </w:p>
    <w:p w:rsidR="00D75BA2" w:rsidRPr="00115180" w:rsidRDefault="00D75BA2" w:rsidP="00115180">
      <w:pPr>
        <w:spacing w:line="360" w:lineRule="auto"/>
        <w:jc w:val="both"/>
        <w:rPr>
          <w:rFonts w:ascii="Arial" w:hAnsi="Arial" w:cs="Arial"/>
          <w:sz w:val="24"/>
          <w:szCs w:val="24"/>
        </w:rPr>
      </w:pPr>
      <w:r w:rsidRPr="00115180">
        <w:rPr>
          <w:rFonts w:ascii="Arial" w:hAnsi="Arial" w:cs="Arial"/>
          <w:sz w:val="24"/>
          <w:szCs w:val="24"/>
        </w:rPr>
        <w:t xml:space="preserve">Smidi, A. (2009) Introducing Vygotsky: a guide for practitioners and students in the early years. </w:t>
      </w:r>
      <w:r w:rsidR="002357E2" w:rsidRPr="00115180">
        <w:rPr>
          <w:rFonts w:ascii="Arial" w:hAnsi="Arial" w:cs="Arial"/>
          <w:sz w:val="24"/>
          <w:szCs w:val="24"/>
        </w:rPr>
        <w:t>London</w:t>
      </w:r>
      <w:r w:rsidRPr="00115180">
        <w:rPr>
          <w:rFonts w:ascii="Arial" w:hAnsi="Arial" w:cs="Arial"/>
          <w:sz w:val="24"/>
          <w:szCs w:val="24"/>
        </w:rPr>
        <w:t xml:space="preserve">: Routledge </w:t>
      </w:r>
    </w:p>
    <w:p w:rsidR="002357E2" w:rsidRPr="00115180" w:rsidRDefault="002357E2" w:rsidP="00115180">
      <w:pPr>
        <w:spacing w:line="360" w:lineRule="auto"/>
        <w:jc w:val="both"/>
        <w:rPr>
          <w:rFonts w:ascii="Arial" w:hAnsi="Arial" w:cs="Arial"/>
          <w:sz w:val="24"/>
          <w:szCs w:val="24"/>
        </w:rPr>
      </w:pPr>
    </w:p>
    <w:p w:rsidR="00D75BA2" w:rsidRPr="00115180" w:rsidRDefault="00D75BA2" w:rsidP="00115180">
      <w:pPr>
        <w:spacing w:line="360" w:lineRule="auto"/>
        <w:jc w:val="both"/>
        <w:rPr>
          <w:rFonts w:ascii="Arial" w:hAnsi="Arial" w:cs="Arial"/>
          <w:sz w:val="24"/>
          <w:szCs w:val="24"/>
        </w:rPr>
      </w:pPr>
      <w:r w:rsidRPr="00115180">
        <w:rPr>
          <w:rFonts w:ascii="Arial" w:hAnsi="Arial" w:cs="Arial"/>
          <w:sz w:val="24"/>
          <w:szCs w:val="24"/>
        </w:rPr>
        <w:t xml:space="preserve">Stone, J. (2012) A Vygotskian Commentary on the Reggio Emilia Approach ‘Contemporary Issues in Early Childhood’ Volume13. Number 4. SAGE Journals. [Online] Available at: </w:t>
      </w:r>
      <w:hyperlink r:id="rId25" w:history="1">
        <w:r w:rsidR="002357E2" w:rsidRPr="00115180">
          <w:rPr>
            <w:rStyle w:val="Hyperlink"/>
            <w:rFonts w:ascii="Arial" w:hAnsi="Arial" w:cs="Arial"/>
            <w:sz w:val="24"/>
            <w:szCs w:val="24"/>
          </w:rPr>
          <w:t>http://journals.sagepub.com.ezproxy.uwtsd.ac.uk/doi/abs/10.2304/ciec.2012.13.4.276</w:t>
        </w:r>
      </w:hyperlink>
      <w:r w:rsidR="002357E2" w:rsidRPr="00115180">
        <w:rPr>
          <w:rFonts w:ascii="Arial" w:hAnsi="Arial" w:cs="Arial"/>
          <w:sz w:val="24"/>
          <w:szCs w:val="24"/>
        </w:rPr>
        <w:t xml:space="preserve"> [Accessed: 19</w:t>
      </w:r>
      <w:r w:rsidR="002357E2" w:rsidRPr="00115180">
        <w:rPr>
          <w:rFonts w:ascii="Arial" w:hAnsi="Arial" w:cs="Arial"/>
          <w:sz w:val="24"/>
          <w:szCs w:val="24"/>
          <w:vertAlign w:val="superscript"/>
        </w:rPr>
        <w:t>th</w:t>
      </w:r>
      <w:r w:rsidR="002357E2" w:rsidRPr="00115180">
        <w:rPr>
          <w:rFonts w:ascii="Arial" w:hAnsi="Arial" w:cs="Arial"/>
          <w:sz w:val="24"/>
          <w:szCs w:val="24"/>
        </w:rPr>
        <w:t xml:space="preserve"> October 2017]. </w:t>
      </w:r>
    </w:p>
    <w:p w:rsidR="005605B1" w:rsidRPr="00115180" w:rsidRDefault="005605B1" w:rsidP="00115180">
      <w:pPr>
        <w:spacing w:line="360" w:lineRule="auto"/>
        <w:jc w:val="both"/>
        <w:rPr>
          <w:rFonts w:ascii="Arial" w:hAnsi="Arial" w:cs="Arial"/>
          <w:sz w:val="24"/>
          <w:szCs w:val="24"/>
        </w:rPr>
      </w:pPr>
    </w:p>
    <w:p w:rsidR="00D143B7" w:rsidRPr="00115180" w:rsidRDefault="00D143B7" w:rsidP="00115180">
      <w:pPr>
        <w:spacing w:line="360" w:lineRule="auto"/>
        <w:jc w:val="both"/>
        <w:rPr>
          <w:rFonts w:ascii="Arial" w:hAnsi="Arial" w:cs="Arial"/>
          <w:sz w:val="24"/>
          <w:szCs w:val="24"/>
        </w:rPr>
      </w:pPr>
      <w:r w:rsidRPr="00115180">
        <w:rPr>
          <w:rFonts w:ascii="Arial" w:hAnsi="Arial" w:cs="Arial"/>
          <w:sz w:val="24"/>
          <w:szCs w:val="24"/>
        </w:rPr>
        <w:t xml:space="preserve">Unicef. (No date) A summary of the United Nations on the Rights of the Child. [Online] Available at: </w:t>
      </w:r>
      <w:hyperlink r:id="rId26" w:history="1">
        <w:r w:rsidRPr="00115180">
          <w:rPr>
            <w:rStyle w:val="Hyperlink"/>
            <w:rFonts w:ascii="Arial" w:hAnsi="Arial" w:cs="Arial"/>
            <w:sz w:val="24"/>
            <w:szCs w:val="24"/>
          </w:rPr>
          <w:t>https://downloads.unicef.org.uk/wp-content/uploads/2010/05/UNCRC_summary-1.pdf?_ga=2.23788218.1273634699.1509203103-1445257297.1509203103</w:t>
        </w:r>
      </w:hyperlink>
      <w:r w:rsidRPr="00115180">
        <w:rPr>
          <w:rFonts w:ascii="Arial" w:hAnsi="Arial" w:cs="Arial"/>
          <w:sz w:val="24"/>
          <w:szCs w:val="24"/>
        </w:rPr>
        <w:t xml:space="preserve"> [Accessed: 28</w:t>
      </w:r>
      <w:r w:rsidRPr="00115180">
        <w:rPr>
          <w:rFonts w:ascii="Arial" w:hAnsi="Arial" w:cs="Arial"/>
          <w:sz w:val="24"/>
          <w:szCs w:val="24"/>
          <w:vertAlign w:val="superscript"/>
        </w:rPr>
        <w:t>th</w:t>
      </w:r>
      <w:r w:rsidRPr="00115180">
        <w:rPr>
          <w:rFonts w:ascii="Arial" w:hAnsi="Arial" w:cs="Arial"/>
          <w:sz w:val="24"/>
          <w:szCs w:val="24"/>
        </w:rPr>
        <w:t xml:space="preserve"> October 2017].</w:t>
      </w:r>
    </w:p>
    <w:p w:rsidR="005605B1" w:rsidRPr="00115180" w:rsidRDefault="005605B1" w:rsidP="00115180">
      <w:pPr>
        <w:spacing w:line="360" w:lineRule="auto"/>
        <w:jc w:val="both"/>
        <w:rPr>
          <w:rFonts w:ascii="Arial" w:hAnsi="Arial" w:cs="Arial"/>
          <w:sz w:val="24"/>
          <w:szCs w:val="24"/>
        </w:rPr>
      </w:pPr>
    </w:p>
    <w:p w:rsidR="00D143B7" w:rsidRPr="00115180" w:rsidRDefault="00D143B7" w:rsidP="00115180">
      <w:pPr>
        <w:spacing w:line="360" w:lineRule="auto"/>
        <w:jc w:val="both"/>
        <w:rPr>
          <w:rFonts w:ascii="Arial" w:hAnsi="Arial" w:cs="Arial"/>
          <w:sz w:val="24"/>
          <w:szCs w:val="24"/>
        </w:rPr>
      </w:pPr>
      <w:r w:rsidRPr="00115180">
        <w:rPr>
          <w:rFonts w:ascii="Arial" w:hAnsi="Arial" w:cs="Arial"/>
          <w:sz w:val="24"/>
          <w:szCs w:val="24"/>
        </w:rPr>
        <w:t xml:space="preserve">Welsh Government (2013). Building a brighter future: Early Years and childcare plane. [Online] Available at:  </w:t>
      </w:r>
      <w:hyperlink r:id="rId27" w:history="1">
        <w:r w:rsidRPr="00115180">
          <w:rPr>
            <w:rStyle w:val="Hyperlink"/>
            <w:rFonts w:ascii="Arial" w:hAnsi="Arial" w:cs="Arial"/>
            <w:sz w:val="24"/>
            <w:szCs w:val="24"/>
          </w:rPr>
          <w:t>http://gov.wales/docs/dcells/publications/130716-building-brighter-future-en.pdf</w:t>
        </w:r>
      </w:hyperlink>
      <w:r w:rsidRPr="00115180">
        <w:rPr>
          <w:rFonts w:ascii="Arial" w:hAnsi="Arial" w:cs="Arial"/>
          <w:sz w:val="24"/>
          <w:szCs w:val="24"/>
        </w:rPr>
        <w:t xml:space="preserve">  [Accessed: </w:t>
      </w:r>
      <w:r w:rsidR="00926A16" w:rsidRPr="00115180">
        <w:rPr>
          <w:rFonts w:ascii="Arial" w:hAnsi="Arial" w:cs="Arial"/>
          <w:sz w:val="24"/>
          <w:szCs w:val="24"/>
        </w:rPr>
        <w:t>26</w:t>
      </w:r>
      <w:r w:rsidR="00926A16" w:rsidRPr="00115180">
        <w:rPr>
          <w:rFonts w:ascii="Arial" w:hAnsi="Arial" w:cs="Arial"/>
          <w:sz w:val="24"/>
          <w:szCs w:val="24"/>
          <w:vertAlign w:val="superscript"/>
        </w:rPr>
        <w:t>th</w:t>
      </w:r>
      <w:r w:rsidR="00926A16" w:rsidRPr="00115180">
        <w:rPr>
          <w:rFonts w:ascii="Arial" w:hAnsi="Arial" w:cs="Arial"/>
          <w:sz w:val="24"/>
          <w:szCs w:val="24"/>
        </w:rPr>
        <w:t xml:space="preserve"> October 2017]. </w:t>
      </w:r>
    </w:p>
    <w:p w:rsidR="005605B1" w:rsidRPr="00115180" w:rsidRDefault="005605B1" w:rsidP="00115180">
      <w:pPr>
        <w:spacing w:line="360" w:lineRule="auto"/>
        <w:jc w:val="both"/>
        <w:rPr>
          <w:rFonts w:ascii="Arial" w:hAnsi="Arial" w:cs="Arial"/>
          <w:sz w:val="24"/>
          <w:szCs w:val="24"/>
        </w:rPr>
      </w:pPr>
    </w:p>
    <w:p w:rsidR="00293FA3" w:rsidRPr="00115180" w:rsidRDefault="00293FA3" w:rsidP="00115180">
      <w:pPr>
        <w:spacing w:line="360" w:lineRule="auto"/>
        <w:jc w:val="both"/>
        <w:rPr>
          <w:rFonts w:ascii="Arial" w:hAnsi="Arial" w:cs="Arial"/>
          <w:sz w:val="24"/>
          <w:szCs w:val="24"/>
        </w:rPr>
      </w:pPr>
      <w:r w:rsidRPr="00115180">
        <w:rPr>
          <w:rFonts w:ascii="Arial" w:hAnsi="Arial" w:cs="Arial"/>
          <w:sz w:val="24"/>
          <w:szCs w:val="24"/>
        </w:rPr>
        <w:t xml:space="preserve">Welsh Government (2015) new deal for the education ‘ Reflective Practice’ [online] Available at: </w:t>
      </w:r>
      <w:hyperlink r:id="rId28" w:history="1">
        <w:r w:rsidRPr="00115180">
          <w:rPr>
            <w:rStyle w:val="Hyperlink"/>
            <w:rFonts w:ascii="Arial" w:hAnsi="Arial" w:cs="Arial"/>
            <w:sz w:val="24"/>
            <w:szCs w:val="24"/>
          </w:rPr>
          <w:t>http://learning.gov.wales/docs/learningwales/publications/150611-reflective-practice-booklet-en.pdf</w:t>
        </w:r>
      </w:hyperlink>
      <w:r w:rsidRPr="00115180">
        <w:rPr>
          <w:rFonts w:ascii="Arial" w:hAnsi="Arial" w:cs="Arial"/>
          <w:sz w:val="24"/>
          <w:szCs w:val="24"/>
        </w:rPr>
        <w:t xml:space="preserve"> [Accessed: 27</w:t>
      </w:r>
      <w:r w:rsidRPr="00115180">
        <w:rPr>
          <w:rFonts w:ascii="Arial" w:hAnsi="Arial" w:cs="Arial"/>
          <w:sz w:val="24"/>
          <w:szCs w:val="24"/>
          <w:vertAlign w:val="superscript"/>
        </w:rPr>
        <w:t xml:space="preserve">th </w:t>
      </w:r>
      <w:r w:rsidRPr="00115180">
        <w:rPr>
          <w:rFonts w:ascii="Arial" w:hAnsi="Arial" w:cs="Arial"/>
          <w:sz w:val="24"/>
          <w:szCs w:val="24"/>
        </w:rPr>
        <w:t>October 2017].</w:t>
      </w:r>
    </w:p>
    <w:p w:rsidR="00926A16" w:rsidRPr="00115180" w:rsidRDefault="00926A16" w:rsidP="00115180">
      <w:pPr>
        <w:spacing w:line="360" w:lineRule="auto"/>
        <w:jc w:val="both"/>
        <w:rPr>
          <w:rFonts w:ascii="Arial" w:hAnsi="Arial" w:cs="Arial"/>
          <w:sz w:val="24"/>
          <w:szCs w:val="24"/>
        </w:rPr>
      </w:pPr>
    </w:p>
    <w:sectPr w:rsidR="00926A16" w:rsidRPr="00115180">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809" w:rsidRDefault="00516809" w:rsidP="00AE2956">
      <w:pPr>
        <w:spacing w:after="0" w:line="240" w:lineRule="auto"/>
      </w:pPr>
      <w:r>
        <w:separator/>
      </w:r>
    </w:p>
  </w:endnote>
  <w:endnote w:type="continuationSeparator" w:id="0">
    <w:p w:rsidR="00516809" w:rsidRDefault="00516809" w:rsidP="00AE2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809" w:rsidRDefault="00516809" w:rsidP="00AE2956">
      <w:pPr>
        <w:spacing w:after="0" w:line="240" w:lineRule="auto"/>
      </w:pPr>
      <w:r>
        <w:separator/>
      </w:r>
    </w:p>
  </w:footnote>
  <w:footnote w:type="continuationSeparator" w:id="0">
    <w:p w:rsidR="00516809" w:rsidRDefault="00516809" w:rsidP="00AE2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F1F" w:rsidRDefault="009F4F1F">
    <w:pPr>
      <w:pStyle w:val="Header"/>
    </w:pPr>
    <w:r>
      <w:t>Module: EAEC6001/C</w:t>
    </w:r>
    <w:r>
      <w:ptab w:relativeTo="margin" w:alignment="center" w:leader="none"/>
    </w:r>
    <w:r>
      <w:t>Assignment: B</w:t>
    </w:r>
    <w:r>
      <w:ptab w:relativeTo="margin" w:alignment="right" w:leader="none"/>
    </w:r>
    <w:r>
      <w:t>Student Number: 1402430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956"/>
    <w:rsid w:val="000206AC"/>
    <w:rsid w:val="00026A07"/>
    <w:rsid w:val="0004291F"/>
    <w:rsid w:val="0007374B"/>
    <w:rsid w:val="00087B3B"/>
    <w:rsid w:val="00092B14"/>
    <w:rsid w:val="0009471E"/>
    <w:rsid w:val="000A5E68"/>
    <w:rsid w:val="000C5994"/>
    <w:rsid w:val="000C7315"/>
    <w:rsid w:val="000F31A5"/>
    <w:rsid w:val="00102517"/>
    <w:rsid w:val="00115180"/>
    <w:rsid w:val="001277D5"/>
    <w:rsid w:val="00127851"/>
    <w:rsid w:val="001B4B78"/>
    <w:rsid w:val="001E1057"/>
    <w:rsid w:val="00203D80"/>
    <w:rsid w:val="0022152D"/>
    <w:rsid w:val="0022543D"/>
    <w:rsid w:val="002357E2"/>
    <w:rsid w:val="0028044B"/>
    <w:rsid w:val="0028587C"/>
    <w:rsid w:val="00293FA3"/>
    <w:rsid w:val="002A504A"/>
    <w:rsid w:val="002C52C4"/>
    <w:rsid w:val="002F0738"/>
    <w:rsid w:val="00311DDD"/>
    <w:rsid w:val="00312E93"/>
    <w:rsid w:val="00315832"/>
    <w:rsid w:val="003160D9"/>
    <w:rsid w:val="00321C19"/>
    <w:rsid w:val="00357277"/>
    <w:rsid w:val="00371C89"/>
    <w:rsid w:val="003A4C7E"/>
    <w:rsid w:val="003D27A8"/>
    <w:rsid w:val="003E2E82"/>
    <w:rsid w:val="003F3503"/>
    <w:rsid w:val="00416CF5"/>
    <w:rsid w:val="00431EAA"/>
    <w:rsid w:val="004373E9"/>
    <w:rsid w:val="004540F7"/>
    <w:rsid w:val="00467CFC"/>
    <w:rsid w:val="00476B4B"/>
    <w:rsid w:val="00484796"/>
    <w:rsid w:val="004A3A33"/>
    <w:rsid w:val="004B767D"/>
    <w:rsid w:val="004E0054"/>
    <w:rsid w:val="004F339C"/>
    <w:rsid w:val="00504D11"/>
    <w:rsid w:val="0051535E"/>
    <w:rsid w:val="00516809"/>
    <w:rsid w:val="005260E7"/>
    <w:rsid w:val="005605B1"/>
    <w:rsid w:val="005A1888"/>
    <w:rsid w:val="005A3FE4"/>
    <w:rsid w:val="005A4E25"/>
    <w:rsid w:val="005B6FCD"/>
    <w:rsid w:val="005C748C"/>
    <w:rsid w:val="00636ABC"/>
    <w:rsid w:val="00642735"/>
    <w:rsid w:val="00660183"/>
    <w:rsid w:val="006A2930"/>
    <w:rsid w:val="006C00BD"/>
    <w:rsid w:val="006D0B0E"/>
    <w:rsid w:val="006E1854"/>
    <w:rsid w:val="006E666A"/>
    <w:rsid w:val="00701A60"/>
    <w:rsid w:val="00702A2A"/>
    <w:rsid w:val="00714871"/>
    <w:rsid w:val="0072156F"/>
    <w:rsid w:val="007277A0"/>
    <w:rsid w:val="00730B41"/>
    <w:rsid w:val="00741733"/>
    <w:rsid w:val="00742172"/>
    <w:rsid w:val="00751FCB"/>
    <w:rsid w:val="007548BD"/>
    <w:rsid w:val="00780B9A"/>
    <w:rsid w:val="00793A87"/>
    <w:rsid w:val="007B6434"/>
    <w:rsid w:val="007C42A1"/>
    <w:rsid w:val="007D639E"/>
    <w:rsid w:val="007E4329"/>
    <w:rsid w:val="008073F9"/>
    <w:rsid w:val="00812040"/>
    <w:rsid w:val="00835535"/>
    <w:rsid w:val="00836E13"/>
    <w:rsid w:val="00843343"/>
    <w:rsid w:val="00844AC9"/>
    <w:rsid w:val="00873DC7"/>
    <w:rsid w:val="00881A1D"/>
    <w:rsid w:val="008A4D7D"/>
    <w:rsid w:val="008A72ED"/>
    <w:rsid w:val="008C618D"/>
    <w:rsid w:val="008E24A7"/>
    <w:rsid w:val="008E5017"/>
    <w:rsid w:val="008F4F7E"/>
    <w:rsid w:val="009049D2"/>
    <w:rsid w:val="00921692"/>
    <w:rsid w:val="00922EBB"/>
    <w:rsid w:val="00926A16"/>
    <w:rsid w:val="009A19B4"/>
    <w:rsid w:val="009B0501"/>
    <w:rsid w:val="009C57DC"/>
    <w:rsid w:val="009C69B7"/>
    <w:rsid w:val="009D1C78"/>
    <w:rsid w:val="009D649E"/>
    <w:rsid w:val="009F4F1F"/>
    <w:rsid w:val="00A16189"/>
    <w:rsid w:val="00A24C04"/>
    <w:rsid w:val="00A8114F"/>
    <w:rsid w:val="00A917F6"/>
    <w:rsid w:val="00A969F9"/>
    <w:rsid w:val="00AA1B91"/>
    <w:rsid w:val="00AA35D7"/>
    <w:rsid w:val="00AC05F2"/>
    <w:rsid w:val="00AC6870"/>
    <w:rsid w:val="00AE2956"/>
    <w:rsid w:val="00AF20DF"/>
    <w:rsid w:val="00B171C1"/>
    <w:rsid w:val="00B34EDD"/>
    <w:rsid w:val="00B538D5"/>
    <w:rsid w:val="00B7588A"/>
    <w:rsid w:val="00BA54C7"/>
    <w:rsid w:val="00BC1C42"/>
    <w:rsid w:val="00C0459E"/>
    <w:rsid w:val="00C117DB"/>
    <w:rsid w:val="00C1346F"/>
    <w:rsid w:val="00C203ED"/>
    <w:rsid w:val="00C4278B"/>
    <w:rsid w:val="00C61E63"/>
    <w:rsid w:val="00C90DDC"/>
    <w:rsid w:val="00CB392A"/>
    <w:rsid w:val="00CB395E"/>
    <w:rsid w:val="00CB51AE"/>
    <w:rsid w:val="00CB6C5C"/>
    <w:rsid w:val="00CC6B3B"/>
    <w:rsid w:val="00D10020"/>
    <w:rsid w:val="00D139CB"/>
    <w:rsid w:val="00D143B7"/>
    <w:rsid w:val="00D15BB3"/>
    <w:rsid w:val="00D37F45"/>
    <w:rsid w:val="00D52225"/>
    <w:rsid w:val="00D75BA2"/>
    <w:rsid w:val="00D96EA0"/>
    <w:rsid w:val="00DA641E"/>
    <w:rsid w:val="00DD77E7"/>
    <w:rsid w:val="00DE4311"/>
    <w:rsid w:val="00DF4286"/>
    <w:rsid w:val="00E00781"/>
    <w:rsid w:val="00E15D8D"/>
    <w:rsid w:val="00E17678"/>
    <w:rsid w:val="00E17E0D"/>
    <w:rsid w:val="00E20F23"/>
    <w:rsid w:val="00E410A6"/>
    <w:rsid w:val="00E451BF"/>
    <w:rsid w:val="00E6084D"/>
    <w:rsid w:val="00E83E75"/>
    <w:rsid w:val="00EA149E"/>
    <w:rsid w:val="00EE3185"/>
    <w:rsid w:val="00EE7826"/>
    <w:rsid w:val="00F77D84"/>
    <w:rsid w:val="00FA392D"/>
    <w:rsid w:val="00FB421F"/>
    <w:rsid w:val="00FC14BE"/>
    <w:rsid w:val="00FC155E"/>
    <w:rsid w:val="00FD48B7"/>
    <w:rsid w:val="00FD6D25"/>
    <w:rsid w:val="00FE6ACB"/>
    <w:rsid w:val="00FF596E"/>
    <w:rsid w:val="00FF6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9DE6"/>
  <w15:chartTrackingRefBased/>
  <w15:docId w15:val="{AE48E393-7F7E-412C-A969-47923DC55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29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956"/>
  </w:style>
  <w:style w:type="paragraph" w:styleId="Footer">
    <w:name w:val="footer"/>
    <w:basedOn w:val="Normal"/>
    <w:link w:val="FooterChar"/>
    <w:uiPriority w:val="99"/>
    <w:unhideWhenUsed/>
    <w:rsid w:val="00AE2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956"/>
  </w:style>
  <w:style w:type="character" w:styleId="CommentReference">
    <w:name w:val="annotation reference"/>
    <w:basedOn w:val="DefaultParagraphFont"/>
    <w:uiPriority w:val="99"/>
    <w:semiHidden/>
    <w:unhideWhenUsed/>
    <w:rsid w:val="00F77D84"/>
    <w:rPr>
      <w:sz w:val="16"/>
      <w:szCs w:val="16"/>
    </w:rPr>
  </w:style>
  <w:style w:type="paragraph" w:styleId="CommentText">
    <w:name w:val="annotation text"/>
    <w:basedOn w:val="Normal"/>
    <w:link w:val="CommentTextChar"/>
    <w:uiPriority w:val="99"/>
    <w:semiHidden/>
    <w:unhideWhenUsed/>
    <w:rsid w:val="00F77D84"/>
    <w:pPr>
      <w:spacing w:line="240" w:lineRule="auto"/>
    </w:pPr>
    <w:rPr>
      <w:sz w:val="20"/>
      <w:szCs w:val="20"/>
    </w:rPr>
  </w:style>
  <w:style w:type="character" w:customStyle="1" w:styleId="CommentTextChar">
    <w:name w:val="Comment Text Char"/>
    <w:basedOn w:val="DefaultParagraphFont"/>
    <w:link w:val="CommentText"/>
    <w:uiPriority w:val="99"/>
    <w:semiHidden/>
    <w:rsid w:val="00F77D84"/>
    <w:rPr>
      <w:sz w:val="20"/>
      <w:szCs w:val="20"/>
    </w:rPr>
  </w:style>
  <w:style w:type="paragraph" w:styleId="CommentSubject">
    <w:name w:val="annotation subject"/>
    <w:basedOn w:val="CommentText"/>
    <w:next w:val="CommentText"/>
    <w:link w:val="CommentSubjectChar"/>
    <w:uiPriority w:val="99"/>
    <w:semiHidden/>
    <w:unhideWhenUsed/>
    <w:rsid w:val="00F77D84"/>
    <w:rPr>
      <w:b/>
      <w:bCs/>
    </w:rPr>
  </w:style>
  <w:style w:type="character" w:customStyle="1" w:styleId="CommentSubjectChar">
    <w:name w:val="Comment Subject Char"/>
    <w:basedOn w:val="CommentTextChar"/>
    <w:link w:val="CommentSubject"/>
    <w:uiPriority w:val="99"/>
    <w:semiHidden/>
    <w:rsid w:val="00F77D84"/>
    <w:rPr>
      <w:b/>
      <w:bCs/>
      <w:sz w:val="20"/>
      <w:szCs w:val="20"/>
    </w:rPr>
  </w:style>
  <w:style w:type="paragraph" w:styleId="BalloonText">
    <w:name w:val="Balloon Text"/>
    <w:basedOn w:val="Normal"/>
    <w:link w:val="BalloonTextChar"/>
    <w:uiPriority w:val="99"/>
    <w:semiHidden/>
    <w:unhideWhenUsed/>
    <w:rsid w:val="00F77D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7D84"/>
    <w:rPr>
      <w:rFonts w:ascii="Segoe UI" w:hAnsi="Segoe UI" w:cs="Segoe UI"/>
      <w:sz w:val="18"/>
      <w:szCs w:val="18"/>
    </w:rPr>
  </w:style>
  <w:style w:type="character" w:styleId="Hyperlink">
    <w:name w:val="Hyperlink"/>
    <w:basedOn w:val="DefaultParagraphFont"/>
    <w:uiPriority w:val="99"/>
    <w:unhideWhenUsed/>
    <w:rsid w:val="000F31A5"/>
    <w:rPr>
      <w:color w:val="0563C1" w:themeColor="hyperlink"/>
      <w:u w:val="single"/>
    </w:rPr>
  </w:style>
  <w:style w:type="character" w:styleId="UnresolvedMention">
    <w:name w:val="Unresolved Mention"/>
    <w:basedOn w:val="DefaultParagraphFont"/>
    <w:uiPriority w:val="99"/>
    <w:semiHidden/>
    <w:unhideWhenUsed/>
    <w:rsid w:val="000F31A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atalogue.uwtsd.ac.uk/primo_library/libweb/action/display.do?tabs=detailsTab&amp;ct=display&amp;fn=search&amp;doc=dedupmrg109941934&amp;indx=2&amp;recIds=dedupmrg109941934&amp;recIdxs=1&amp;elementId=1&amp;renderMode=poppedOut&amp;displayMode=full&amp;frbrVersion=&amp;frbg=&amp;&amp;dscnt=0&amp;scp.scps=scope%3A%2844WHELF_UWTSD%29%2C44WHELF_UWTSD_Ebsco%2Cprimo_central_multiple_fe&amp;tb=t&amp;mode=Basic&amp;vid=44WHELF_UWTSD_VU1&amp;srt=rank&amp;tab=tab1&amp;dum=true&amp;vl(freeText0)=Driscoll%20-%20Model%20of%20reflection.&amp;dstmp=1509289588462" TargetMode="External"/><Relationship Id="rId13" Type="http://schemas.openxmlformats.org/officeDocument/2006/relationships/hyperlink" Target="https://www.keele.ac.uk/media/keeleuniversity/lpdc/downloads/Audio%20feedback%20report%20Louise.pdf" TargetMode="External"/><Relationship Id="rId18" Type="http://schemas.openxmlformats.org/officeDocument/2006/relationships/hyperlink" Target="http://librarycatalogue.uwtsd.ac.uk/primo_library/libweb/action/display.do?tabs=detailsTab&amp;ct=display&amp;fn=search&amp;doc=TN_ericEJ603901&amp;indx=2&amp;recIds=TN_ericEJ603901&amp;recIdxs=1&amp;elementId=1&amp;renderMode=poppedOut&amp;displayMode=full&amp;frbrVersion=&amp;frbg=&amp;&amp;dscnt=0&amp;scp.scps=scope%3A%2844WHELF_UWTSD%29%2C44WHELF_UWTSD_Ebsco%2Cprimo_central_multiple_fe&amp;tb=t&amp;mode=Basic&amp;vid=44WHELF_UWTSD_VU1&amp;srt=rank&amp;tab=tab1&amp;dum=true&amp;vl(freeText0)=reggio%20Emilia%20100%20languages&amp;dstmp=1509225591765" TargetMode="External"/><Relationship Id="rId26" Type="http://schemas.openxmlformats.org/officeDocument/2006/relationships/hyperlink" Target="https://downloads.unicef.org.uk/wp-content/uploads/2010/05/UNCRC_summary-1.pdf?_ga=2.23788218.1273634699.1509203103-1445257297.1509203103" TargetMode="External"/><Relationship Id="rId3" Type="http://schemas.openxmlformats.org/officeDocument/2006/relationships/webSettings" Target="webSettings.xml"/><Relationship Id="rId21" Type="http://schemas.openxmlformats.org/officeDocument/2006/relationships/hyperlink" Target="https://eric.ed.gov/?id=EJ512823" TargetMode="External"/><Relationship Id="rId7" Type="http://schemas.openxmlformats.org/officeDocument/2006/relationships/hyperlink" Target="https://www.rwjf.org/en/library/research/2014/08/early-childhood-experiences-shape-health-and-well-being-througho.html" TargetMode="External"/><Relationship Id="rId12" Type="http://schemas.openxmlformats.org/officeDocument/2006/relationships/hyperlink" Target="https://books.google.co.uk/books?id=b931BQAAQBAJ&amp;printsec=frontcover&amp;source=gbs_ge_summary_r&amp;cad=0#v=onepage&amp;q&amp;f=false" TargetMode="External"/><Relationship Id="rId17" Type="http://schemas.openxmlformats.org/officeDocument/2006/relationships/hyperlink" Target="http://librarycatalogue.uwtsd.ac.uk/primo_library/libweb/action/display.do?tabs=detailsTab&amp;ct=display&amp;fn=search&amp;doc=TN_proquest465050152&amp;indx=1&amp;recIds=TN_proquest465050152&amp;recIdxs=0&amp;elementId=0&amp;renderMode=poppedOut&amp;displayMode=full&amp;frbrVersion=&amp;frbg=&amp;&amp;dscnt=0&amp;scp.scps=scope%3A%2844WHELF_UWTSD%29%2C44WHELF_UWTSD_Ebsco%2Cprimo_central_multiple_fe&amp;tb=t&amp;mode=Basic&amp;vid=44WHELF_UWTSD_VU1&amp;srt=rank&amp;tab=tab1&amp;dum=true&amp;vl(freeText0)=learning%20a%20life%20long%20process&amp;dstmp=1509205259760" TargetMode="External"/><Relationship Id="rId25" Type="http://schemas.openxmlformats.org/officeDocument/2006/relationships/hyperlink" Target="http://journals.sagepub.com.ezproxy.uwtsd.ac.uk/doi/abs/10.2304/ciec.2012.13.4.276" TargetMode="External"/><Relationship Id="rId2" Type="http://schemas.openxmlformats.org/officeDocument/2006/relationships/settings" Target="settings.xml"/><Relationship Id="rId16" Type="http://schemas.openxmlformats.org/officeDocument/2006/relationships/hyperlink" Target="https://www.gov.uk/government/uploads/system/uploads/attachment_data/file/417696/Archived-information_sharing_guidance_for_practitioners_and_managers.pdf" TargetMode="External"/><Relationship Id="rId20" Type="http://schemas.openxmlformats.org/officeDocument/2006/relationships/hyperlink" Target="http://librarycatalogue.uwtsd.ac.uk/primo_library/libweb/action/display.do?tabs=detailsTab&amp;ct=display&amp;fn=search&amp;doc=44UWTSD_ALMA21178839950002421&amp;indx=2&amp;recIds=44UWTSD_ALMA21178839950002421&amp;recIdxs=1&amp;elementId=1&amp;renderMode=poppedOut&amp;displayMode=full&amp;frbrVersion=2&amp;frbg=&amp;&amp;dscnt=0&amp;scp.scps=scope%3A%2844WHELF_UWTSD%29%2C44WHELF_UWTSD_Ebsco%2Cprimo_central_multiple_fe&amp;tb=t&amp;mode=Basic&amp;vid=44WHELF_UWTSD_VU1&amp;srt=rank&amp;tab=tab1&amp;dum=true&amp;vl(freeText0)=core%20skills%20into%20practice%20in%20early%20years&amp;dstmp=1509382943029"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earch-proquest-com.ezproxy.uwtsd.ac.uk/docview/918652315?accountid=130472&amp;rfr_id=info%3Axri%2Fsid%3Aprimo" TargetMode="External"/><Relationship Id="rId11" Type="http://schemas.openxmlformats.org/officeDocument/2006/relationships/hyperlink" Target="http://www.journalonline.co.uk/Magazine/57-8/1011501.aspx" TargetMode="External"/><Relationship Id="rId24" Type="http://schemas.openxmlformats.org/officeDocument/2006/relationships/hyperlink" Target="https://search-proquest-com.ezproxy.uwtsd.ac.uk/docview/237016886?accountid=130472&amp;rfr_id=info%3Axri%2Fsid%3Aprimo" TargetMode="External"/><Relationship Id="rId5" Type="http://schemas.openxmlformats.org/officeDocument/2006/relationships/endnotes" Target="endnotes.xml"/><Relationship Id="rId15" Type="http://schemas.openxmlformats.org/officeDocument/2006/relationships/hyperlink" Target="http://www.flyingstart.scot.nhs.uk/learning-programmes/reflective-practice/" TargetMode="External"/><Relationship Id="rId23" Type="http://schemas.openxmlformats.org/officeDocument/2006/relationships/hyperlink" Target="https://www.fons.org/Resources/Documents/Journal/Vol7No1/IPDJ_0701_4.pdf" TargetMode="External"/><Relationship Id="rId28" Type="http://schemas.openxmlformats.org/officeDocument/2006/relationships/hyperlink" Target="http://learning.gov.wales/docs/learningwales/publications/150611-reflective-practice-booklet-en.pdf" TargetMode="External"/><Relationship Id="rId10" Type="http://schemas.openxmlformats.org/officeDocument/2006/relationships/hyperlink" Target="http://www.academia.edu/1267765/Understanding_the_Adult_Learners_Motivation_and_Barriers_to_Learning" TargetMode="External"/><Relationship Id="rId19" Type="http://schemas.openxmlformats.org/officeDocument/2006/relationships/hyperlink" Target="http://moodle.uwtsd.ac.uk/pluginfile.php/104804/mod_resource/content/1/Venninen%202012%20with%20comments.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cssiw.org.uk/providingacareservice/regs-nms/day-care/?lang=en" TargetMode="External"/><Relationship Id="rId14" Type="http://schemas.openxmlformats.org/officeDocument/2006/relationships/hyperlink" Target="http://www.celt.mmu.ac.uk/ltia/issue9/fazey.shtml" TargetMode="External"/><Relationship Id="rId22" Type="http://schemas.openxmlformats.org/officeDocument/2006/relationships/hyperlink" Target="http://www.esludwig.com/uploads/2/6/1/0/26105457/transformative-learning-mezirow-1997.pdf" TargetMode="External"/><Relationship Id="rId27" Type="http://schemas.openxmlformats.org/officeDocument/2006/relationships/hyperlink" Target="http://gov.wales/docs/dcells/publications/130716-building-brighter-future-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4416</Words>
  <Characters>25172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rogers</dc:creator>
  <cp:keywords/>
  <dc:description/>
  <cp:lastModifiedBy>stacey rogers</cp:lastModifiedBy>
  <cp:revision>2</cp:revision>
  <dcterms:created xsi:type="dcterms:W3CDTF">2017-11-02T21:31:00Z</dcterms:created>
  <dcterms:modified xsi:type="dcterms:W3CDTF">2017-11-02T21:31:00Z</dcterms:modified>
</cp:coreProperties>
</file>