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1B9743" w14:textId="77777777" w:rsidR="00F63BC6" w:rsidRDefault="00F63BC6" w:rsidP="00F63BC6">
      <w:pPr>
        <w:spacing w:line="259" w:lineRule="auto"/>
        <w:rPr>
          <w:b/>
          <w:bCs/>
        </w:rPr>
      </w:pPr>
    </w:p>
    <w:p w14:paraId="59C45C93" w14:textId="77777777" w:rsidR="00F63BC6" w:rsidRDefault="00F63BC6" w:rsidP="00F63BC6">
      <w:pPr>
        <w:spacing w:line="259" w:lineRule="auto"/>
        <w:rPr>
          <w:b/>
          <w:bCs/>
        </w:rPr>
      </w:pPr>
    </w:p>
    <w:p w14:paraId="3D709BFA" w14:textId="77777777" w:rsidR="00F63BC6" w:rsidRDefault="00F63BC6" w:rsidP="00F63BC6">
      <w:pPr>
        <w:spacing w:line="259" w:lineRule="auto"/>
        <w:rPr>
          <w:b/>
          <w:bCs/>
        </w:rPr>
      </w:pPr>
    </w:p>
    <w:p w14:paraId="79624559" w14:textId="77777777" w:rsidR="00F63BC6" w:rsidRDefault="00F63BC6" w:rsidP="00F63BC6">
      <w:pPr>
        <w:spacing w:line="259" w:lineRule="auto"/>
        <w:rPr>
          <w:b/>
          <w:bCs/>
        </w:rPr>
      </w:pPr>
    </w:p>
    <w:p w14:paraId="3105F64F" w14:textId="30A4F59B" w:rsidR="00F63BC6" w:rsidRDefault="00F63BC6" w:rsidP="009E4E7D">
      <w:pPr>
        <w:spacing w:line="259" w:lineRule="auto"/>
        <w:jc w:val="center"/>
        <w:rPr>
          <w:b/>
          <w:bCs/>
        </w:rPr>
      </w:pPr>
      <w:r w:rsidRPr="00F63BC6">
        <w:rPr>
          <w:b/>
          <w:bCs/>
        </w:rPr>
        <w:t>BMIH5006 SUSTAINABLE HOSPITALITY &amp; TOURISM MANAGEMENT</w:t>
      </w:r>
    </w:p>
    <w:p w14:paraId="3B8D1A17" w14:textId="77777777" w:rsidR="009E4E7D" w:rsidRDefault="009E4E7D" w:rsidP="00F63BC6">
      <w:pPr>
        <w:spacing w:line="259" w:lineRule="auto"/>
        <w:rPr>
          <w:b/>
          <w:bCs/>
        </w:rPr>
      </w:pPr>
    </w:p>
    <w:p w14:paraId="2C9174E0" w14:textId="77777777" w:rsidR="009E4E7D" w:rsidRDefault="009E4E7D" w:rsidP="00F63BC6">
      <w:pPr>
        <w:spacing w:line="259" w:lineRule="auto"/>
        <w:rPr>
          <w:b/>
          <w:bCs/>
        </w:rPr>
      </w:pPr>
    </w:p>
    <w:p w14:paraId="4A58D1EA" w14:textId="3CBB9AE2" w:rsidR="009E4E7D" w:rsidRPr="009E4E7D" w:rsidRDefault="009E4E7D" w:rsidP="009E4E7D">
      <w:pPr>
        <w:spacing w:line="259" w:lineRule="auto"/>
        <w:jc w:val="center"/>
        <w:rPr>
          <w:b/>
          <w:bCs/>
          <w:sz w:val="32"/>
          <w:szCs w:val="32"/>
        </w:rPr>
      </w:pPr>
      <w:r w:rsidRPr="009E4E7D">
        <w:rPr>
          <w:b/>
          <w:bCs/>
          <w:sz w:val="32"/>
          <w:szCs w:val="32"/>
        </w:rPr>
        <w:t>Report</w:t>
      </w:r>
    </w:p>
    <w:p w14:paraId="0BEA3148" w14:textId="77777777" w:rsidR="00F63BC6" w:rsidRDefault="00F63BC6" w:rsidP="00F63BC6">
      <w:pPr>
        <w:spacing w:line="259" w:lineRule="auto"/>
        <w:rPr>
          <w:b/>
          <w:bCs/>
        </w:rPr>
      </w:pPr>
    </w:p>
    <w:p w14:paraId="4BCC19FE" w14:textId="77777777" w:rsidR="009E4E7D" w:rsidRDefault="009E4E7D" w:rsidP="00F63BC6">
      <w:pPr>
        <w:spacing w:line="259" w:lineRule="auto"/>
        <w:rPr>
          <w:b/>
          <w:bCs/>
        </w:rPr>
      </w:pPr>
    </w:p>
    <w:p w14:paraId="632C16C6" w14:textId="77777777" w:rsidR="009E4E7D" w:rsidRDefault="009E4E7D" w:rsidP="00F63BC6">
      <w:pPr>
        <w:spacing w:line="259" w:lineRule="auto"/>
        <w:rPr>
          <w:b/>
          <w:bCs/>
        </w:rPr>
      </w:pPr>
    </w:p>
    <w:p w14:paraId="05BC0BB6" w14:textId="012521A5" w:rsidR="00F63BC6" w:rsidRDefault="009E4E7D" w:rsidP="00F63BC6">
      <w:pPr>
        <w:spacing w:line="259" w:lineRule="auto"/>
        <w:rPr>
          <w:b/>
          <w:bCs/>
        </w:rPr>
      </w:pPr>
      <w:r>
        <w:rPr>
          <w:b/>
          <w:bCs/>
        </w:rPr>
        <w:t xml:space="preserve">Student name and ID: </w:t>
      </w:r>
      <w:r w:rsidR="00F63BC6" w:rsidRPr="00F63BC6">
        <w:rPr>
          <w:b/>
          <w:bCs/>
        </w:rPr>
        <w:t>Flor Yasmin Perez Paula 2226712</w:t>
      </w:r>
    </w:p>
    <w:p w14:paraId="40994B64" w14:textId="59A0B7E7" w:rsidR="00F63BC6" w:rsidRDefault="00F63BC6" w:rsidP="00F63BC6">
      <w:pPr>
        <w:spacing w:line="259" w:lineRule="auto"/>
        <w:rPr>
          <w:b/>
          <w:bCs/>
        </w:rPr>
      </w:pPr>
      <w:r w:rsidRPr="00F63BC6">
        <w:rPr>
          <w:b/>
          <w:bCs/>
        </w:rPr>
        <w:t>Lecturer: Lisa-Marie Bassler</w:t>
      </w:r>
    </w:p>
    <w:p w14:paraId="7218E87C" w14:textId="77777777" w:rsidR="00F63BC6" w:rsidRDefault="00F63BC6" w:rsidP="00F63BC6">
      <w:pPr>
        <w:spacing w:line="259" w:lineRule="auto"/>
        <w:rPr>
          <w:b/>
          <w:bCs/>
        </w:rPr>
      </w:pPr>
    </w:p>
    <w:p w14:paraId="1A89C685" w14:textId="7D337B34" w:rsidR="00E63A1D" w:rsidRDefault="00E63A1D" w:rsidP="00F63BC6">
      <w:pPr>
        <w:spacing w:line="259" w:lineRule="auto"/>
        <w:rPr>
          <w:b/>
          <w:bCs/>
        </w:rPr>
      </w:pPr>
      <w:r>
        <w:rPr>
          <w:b/>
          <w:bCs/>
        </w:rPr>
        <w:t>Word count: 2,154</w:t>
      </w:r>
    </w:p>
    <w:p w14:paraId="5F0560B5" w14:textId="77777777" w:rsidR="009E4E7D" w:rsidRDefault="009E4E7D" w:rsidP="00F63BC6">
      <w:pPr>
        <w:spacing w:line="259" w:lineRule="auto"/>
        <w:rPr>
          <w:b/>
          <w:bCs/>
        </w:rPr>
      </w:pPr>
    </w:p>
    <w:p w14:paraId="1A7DF07B" w14:textId="77777777" w:rsidR="009E4E7D" w:rsidRDefault="009E4E7D" w:rsidP="00F63BC6">
      <w:pPr>
        <w:spacing w:line="259" w:lineRule="auto"/>
        <w:rPr>
          <w:b/>
          <w:bCs/>
        </w:rPr>
      </w:pPr>
    </w:p>
    <w:p w14:paraId="6C4EB741" w14:textId="77777777" w:rsidR="009E4E7D" w:rsidRDefault="009E4E7D" w:rsidP="00F63BC6">
      <w:pPr>
        <w:spacing w:line="259" w:lineRule="auto"/>
        <w:rPr>
          <w:b/>
          <w:bCs/>
        </w:rPr>
      </w:pPr>
    </w:p>
    <w:p w14:paraId="7E212CD0" w14:textId="77777777" w:rsidR="009E4E7D" w:rsidRDefault="009E4E7D" w:rsidP="00F63BC6">
      <w:pPr>
        <w:spacing w:line="259" w:lineRule="auto"/>
        <w:rPr>
          <w:b/>
          <w:bCs/>
        </w:rPr>
      </w:pPr>
    </w:p>
    <w:p w14:paraId="029DD579" w14:textId="77777777" w:rsidR="009E4E7D" w:rsidRDefault="009E4E7D" w:rsidP="009E4E7D">
      <w:pPr>
        <w:spacing w:line="259" w:lineRule="auto"/>
        <w:rPr>
          <w:b/>
          <w:bCs/>
        </w:rPr>
      </w:pPr>
      <w:r w:rsidRPr="009E4E7D">
        <w:rPr>
          <w:b/>
          <w:bCs/>
        </w:rPr>
        <w:t xml:space="preserve">AI Acknowledgement Statement </w:t>
      </w:r>
    </w:p>
    <w:p w14:paraId="16D14AEE" w14:textId="77777777" w:rsidR="009E4E7D" w:rsidRPr="009E4E7D" w:rsidRDefault="009E4E7D" w:rsidP="009E4E7D">
      <w:pPr>
        <w:spacing w:line="259" w:lineRule="auto"/>
        <w:rPr>
          <w:b/>
          <w:bCs/>
        </w:rPr>
      </w:pPr>
    </w:p>
    <w:p w14:paraId="7C1339A7" w14:textId="77777777" w:rsidR="009E4E7D" w:rsidRDefault="009E4E7D" w:rsidP="009E4E7D">
      <w:pPr>
        <w:spacing w:line="259" w:lineRule="auto"/>
      </w:pPr>
      <w:r w:rsidRPr="009E4E7D">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4CCDB423" w14:textId="77777777" w:rsidR="009E4E7D" w:rsidRPr="009E4E7D" w:rsidRDefault="009E4E7D" w:rsidP="009E4E7D">
      <w:pPr>
        <w:spacing w:line="259" w:lineRule="auto"/>
      </w:pPr>
    </w:p>
    <w:p w14:paraId="6210FCAB" w14:textId="0897AC71" w:rsidR="009E4E7D" w:rsidRDefault="009E4E7D" w:rsidP="009E4E7D">
      <w:pPr>
        <w:spacing w:line="259" w:lineRule="auto"/>
        <w:rPr>
          <w:b/>
          <w:bCs/>
        </w:rPr>
      </w:pPr>
      <w:r w:rsidRPr="009E4E7D">
        <w:t>Signature:</w:t>
      </w:r>
      <w:r w:rsidRPr="009E4E7D">
        <w:rPr>
          <w:b/>
          <w:bCs/>
        </w:rPr>
        <w:t xml:space="preserve"> </w:t>
      </w:r>
      <w:r w:rsidRPr="009E4E7D">
        <w:rPr>
          <w:rFonts w:ascii="Arabic Typesetting" w:hAnsi="Arabic Typesetting" w:cs="Arabic Typesetting" w:hint="cs"/>
          <w:b/>
          <w:bCs/>
          <w:i/>
          <w:iCs/>
        </w:rPr>
        <w:t>Flor Yasmine Perez Paula</w:t>
      </w:r>
    </w:p>
    <w:p w14:paraId="35E59909" w14:textId="77777777" w:rsidR="00F63BC6" w:rsidRDefault="00F63BC6" w:rsidP="00F63BC6">
      <w:pPr>
        <w:spacing w:line="259" w:lineRule="auto"/>
        <w:rPr>
          <w:b/>
          <w:bCs/>
        </w:rPr>
      </w:pPr>
    </w:p>
    <w:p w14:paraId="046D52B4" w14:textId="77777777" w:rsidR="00F63BC6" w:rsidRDefault="00F63BC6" w:rsidP="00F63BC6">
      <w:pPr>
        <w:spacing w:line="259" w:lineRule="auto"/>
        <w:rPr>
          <w:b/>
          <w:bCs/>
        </w:rPr>
      </w:pPr>
    </w:p>
    <w:p w14:paraId="37AA6967" w14:textId="77777777" w:rsidR="00F63BC6" w:rsidRDefault="00F63BC6" w:rsidP="00F63BC6">
      <w:pPr>
        <w:spacing w:line="259" w:lineRule="auto"/>
        <w:rPr>
          <w:b/>
          <w:bCs/>
        </w:rPr>
      </w:pPr>
    </w:p>
    <w:p w14:paraId="7FA4CCC1" w14:textId="77777777" w:rsidR="00F63BC6" w:rsidRDefault="00F63BC6" w:rsidP="00F63BC6">
      <w:pPr>
        <w:spacing w:line="259" w:lineRule="auto"/>
        <w:rPr>
          <w:b/>
          <w:bCs/>
        </w:rPr>
      </w:pPr>
    </w:p>
    <w:p w14:paraId="466ABF0E" w14:textId="77777777" w:rsidR="00F63BC6" w:rsidRDefault="00F63BC6" w:rsidP="00F63BC6">
      <w:pPr>
        <w:spacing w:line="259" w:lineRule="auto"/>
        <w:rPr>
          <w:b/>
          <w:bCs/>
        </w:rPr>
      </w:pPr>
    </w:p>
    <w:p w14:paraId="432EE1D2" w14:textId="77777777" w:rsidR="00F63BC6" w:rsidRDefault="00F63BC6" w:rsidP="00F63BC6">
      <w:pPr>
        <w:spacing w:line="259" w:lineRule="auto"/>
        <w:rPr>
          <w:b/>
          <w:bCs/>
        </w:rPr>
      </w:pPr>
    </w:p>
    <w:p w14:paraId="46E1D214" w14:textId="77777777" w:rsidR="00F63BC6" w:rsidRDefault="00F63BC6" w:rsidP="00F63BC6">
      <w:pPr>
        <w:spacing w:line="259" w:lineRule="auto"/>
        <w:rPr>
          <w:b/>
          <w:bCs/>
        </w:rPr>
      </w:pPr>
    </w:p>
    <w:p w14:paraId="5607A400" w14:textId="77777777" w:rsidR="00F63BC6" w:rsidRDefault="00F63BC6" w:rsidP="00F63BC6">
      <w:pPr>
        <w:spacing w:line="259" w:lineRule="auto"/>
        <w:rPr>
          <w:b/>
          <w:bCs/>
        </w:rPr>
      </w:pPr>
    </w:p>
    <w:p w14:paraId="626F6ACB" w14:textId="77777777" w:rsidR="00F63BC6" w:rsidRDefault="00F63BC6" w:rsidP="00F63BC6">
      <w:pPr>
        <w:spacing w:line="259" w:lineRule="auto"/>
        <w:rPr>
          <w:b/>
          <w:bCs/>
        </w:rPr>
      </w:pPr>
    </w:p>
    <w:p w14:paraId="0A8FEC3B" w14:textId="77777777" w:rsidR="00F63BC6" w:rsidRDefault="00F63BC6" w:rsidP="00F63BC6">
      <w:pPr>
        <w:spacing w:line="259" w:lineRule="auto"/>
        <w:rPr>
          <w:b/>
          <w:bCs/>
        </w:rPr>
      </w:pPr>
    </w:p>
    <w:p w14:paraId="469854D9" w14:textId="77777777" w:rsidR="00F63BC6" w:rsidRDefault="00F63BC6" w:rsidP="00F63BC6">
      <w:pPr>
        <w:spacing w:line="259" w:lineRule="auto"/>
        <w:rPr>
          <w:b/>
          <w:bCs/>
        </w:rPr>
      </w:pPr>
    </w:p>
    <w:p w14:paraId="4719A7CF" w14:textId="77777777" w:rsidR="00F63BC6" w:rsidRDefault="00F63BC6" w:rsidP="00F63BC6">
      <w:pPr>
        <w:spacing w:line="259" w:lineRule="auto"/>
        <w:rPr>
          <w:b/>
          <w:bCs/>
        </w:rPr>
      </w:pPr>
    </w:p>
    <w:p w14:paraId="5BCC192E" w14:textId="77777777" w:rsidR="00F63BC6" w:rsidRDefault="00F63BC6" w:rsidP="00F63BC6">
      <w:pPr>
        <w:spacing w:line="259" w:lineRule="auto"/>
        <w:rPr>
          <w:b/>
          <w:bCs/>
        </w:rPr>
      </w:pPr>
    </w:p>
    <w:p w14:paraId="49E006C1" w14:textId="77777777" w:rsidR="00F63BC6" w:rsidRDefault="00F63BC6" w:rsidP="00F63BC6">
      <w:pPr>
        <w:spacing w:line="259" w:lineRule="auto"/>
        <w:rPr>
          <w:b/>
          <w:bCs/>
        </w:rPr>
      </w:pPr>
    </w:p>
    <w:p w14:paraId="0C72E35E" w14:textId="77777777" w:rsidR="00F63BC6" w:rsidRDefault="00F63BC6" w:rsidP="00F63BC6">
      <w:pPr>
        <w:spacing w:line="259" w:lineRule="auto"/>
        <w:rPr>
          <w:b/>
          <w:bCs/>
        </w:rPr>
      </w:pPr>
    </w:p>
    <w:p w14:paraId="62C608B1" w14:textId="77777777" w:rsidR="00F63BC6" w:rsidRDefault="00F63BC6" w:rsidP="00F63BC6">
      <w:pPr>
        <w:spacing w:line="259" w:lineRule="auto"/>
        <w:rPr>
          <w:b/>
          <w:bCs/>
        </w:rPr>
      </w:pPr>
    </w:p>
    <w:p w14:paraId="0C600398" w14:textId="77777777" w:rsidR="00F63BC6" w:rsidRDefault="00F63BC6" w:rsidP="00F63BC6">
      <w:pPr>
        <w:spacing w:line="259" w:lineRule="auto"/>
        <w:rPr>
          <w:b/>
          <w:bCs/>
        </w:rPr>
      </w:pPr>
    </w:p>
    <w:p w14:paraId="14388EE3" w14:textId="77777777" w:rsidR="00F63BC6" w:rsidRDefault="00F63BC6" w:rsidP="00F63BC6">
      <w:pPr>
        <w:spacing w:line="259" w:lineRule="auto"/>
        <w:rPr>
          <w:b/>
          <w:bCs/>
        </w:rPr>
      </w:pPr>
    </w:p>
    <w:p w14:paraId="7F9C10AF" w14:textId="77777777" w:rsidR="00F63BC6" w:rsidRDefault="00F63BC6" w:rsidP="00F63BC6">
      <w:pPr>
        <w:spacing w:line="259" w:lineRule="auto"/>
        <w:rPr>
          <w:b/>
          <w:bCs/>
        </w:rPr>
      </w:pPr>
    </w:p>
    <w:p w14:paraId="20FD0E4A" w14:textId="77777777" w:rsidR="00F63BC6" w:rsidRDefault="00F63BC6" w:rsidP="00F63BC6">
      <w:pPr>
        <w:spacing w:line="259" w:lineRule="auto"/>
        <w:rPr>
          <w:b/>
          <w:bCs/>
        </w:rPr>
      </w:pPr>
    </w:p>
    <w:p w14:paraId="7650068E" w14:textId="3EF38083" w:rsidR="009E4E7D" w:rsidRDefault="00F63BC6" w:rsidP="000806AC">
      <w:pPr>
        <w:pStyle w:val="Heading1"/>
      </w:pPr>
      <w:bookmarkStart w:id="0" w:name="_Toc182135401"/>
      <w:r w:rsidRPr="00F63BC6">
        <w:t>Executive Summary</w:t>
      </w:r>
      <w:bookmarkEnd w:id="0"/>
    </w:p>
    <w:p w14:paraId="0A9F1DE1" w14:textId="77777777" w:rsidR="000806AC" w:rsidRPr="000806AC" w:rsidRDefault="000806AC" w:rsidP="000806AC">
      <w:r w:rsidRPr="000806AC">
        <w:t>This report examines the implementation of a waste management initiative at IHG Hotels &amp; Resorts, focusing on its benefits, challenges, and environmental implications. The hospitality industry increasingly recognises the importance of sustainable practices, and IHG has adopted several strategies, including eliminating single-use products, reducing food waste, and promoting circular solutions. However, a significant gap exists in comprehensive waste data reporting, with only 19% of hotels providing accurate data. ​</w:t>
      </w:r>
    </w:p>
    <w:p w14:paraId="1549E827" w14:textId="77777777" w:rsidR="000806AC" w:rsidRPr="000806AC" w:rsidRDefault="000806AC" w:rsidP="000806AC">
      <w:r w:rsidRPr="000806AC">
        <w:t>Effective waste management offers numerous benefits, such as reducing environmental impact, achieving cost savings, enhancing reputation, ensuring regulatory compliance, and fostering community engagement. Despite these advantages, challenges like initial costs, operational complexity, guest compliance, and regulatory variability must be addressed. ​</w:t>
      </w:r>
    </w:p>
    <w:p w14:paraId="4F5BE879" w14:textId="77777777" w:rsidR="000806AC" w:rsidRPr="000806AC" w:rsidRDefault="000806AC" w:rsidP="000806AC">
      <w:r w:rsidRPr="000806AC">
        <w:t>The report concludes that the waste management initiative is cost-effective and realistic if carefully planned and executed. Proposed solutions include enhancing data collection, increasing stakeholder engagement, expanding guest participation, improving infrastructure, fostering partnerships, regular monitoring, and promoting innovation. These actions will help IHG Hotels &amp; Resorts achieve its sustainability goals and set a positive example for the industry. </w:t>
      </w:r>
    </w:p>
    <w:p w14:paraId="48E66175" w14:textId="1E1AF113" w:rsidR="000806AC" w:rsidRPr="000806AC" w:rsidRDefault="000806AC" w:rsidP="000806AC">
      <w:r w:rsidRPr="000806AC">
        <w:t>​</w:t>
      </w:r>
    </w:p>
    <w:p w14:paraId="7C82099E" w14:textId="77777777" w:rsidR="000806AC" w:rsidRPr="000806AC" w:rsidRDefault="000806AC" w:rsidP="000806AC"/>
    <w:p w14:paraId="0092666D" w14:textId="77777777" w:rsidR="009E4E7D" w:rsidRDefault="009E4E7D" w:rsidP="009E4E7D">
      <w:pPr>
        <w:spacing w:line="259" w:lineRule="auto"/>
        <w:rPr>
          <w:rFonts w:cs="Arial"/>
        </w:rPr>
      </w:pPr>
    </w:p>
    <w:p w14:paraId="651E11FD" w14:textId="77777777" w:rsidR="009E4E7D" w:rsidRDefault="009E4E7D" w:rsidP="009E4E7D">
      <w:pPr>
        <w:spacing w:line="259" w:lineRule="auto"/>
        <w:rPr>
          <w:rFonts w:cs="Arial"/>
        </w:rPr>
      </w:pPr>
    </w:p>
    <w:p w14:paraId="4F28AFB1" w14:textId="77777777" w:rsidR="009E4E7D" w:rsidRDefault="009E4E7D" w:rsidP="009E4E7D">
      <w:pPr>
        <w:spacing w:line="259" w:lineRule="auto"/>
        <w:rPr>
          <w:rFonts w:cs="Arial"/>
        </w:rPr>
      </w:pPr>
    </w:p>
    <w:p w14:paraId="12097AA6" w14:textId="77777777" w:rsidR="009E4E7D" w:rsidRDefault="009E4E7D" w:rsidP="009E4E7D">
      <w:pPr>
        <w:spacing w:line="259" w:lineRule="auto"/>
        <w:rPr>
          <w:rFonts w:cs="Arial"/>
        </w:rPr>
      </w:pPr>
    </w:p>
    <w:p w14:paraId="3C81A02C" w14:textId="77777777" w:rsidR="009E4E7D" w:rsidRDefault="009E4E7D" w:rsidP="009E4E7D">
      <w:pPr>
        <w:spacing w:line="259" w:lineRule="auto"/>
        <w:rPr>
          <w:rFonts w:cs="Arial"/>
        </w:rPr>
      </w:pPr>
    </w:p>
    <w:p w14:paraId="65A1C316" w14:textId="77777777" w:rsidR="009E4E7D" w:rsidRDefault="009E4E7D" w:rsidP="009E4E7D">
      <w:pPr>
        <w:spacing w:line="259" w:lineRule="auto"/>
        <w:rPr>
          <w:rFonts w:cs="Arial"/>
        </w:rPr>
      </w:pPr>
    </w:p>
    <w:p w14:paraId="0D8C7184" w14:textId="77777777" w:rsidR="009E4E7D" w:rsidRDefault="009E4E7D" w:rsidP="009E4E7D">
      <w:pPr>
        <w:spacing w:line="259" w:lineRule="auto"/>
        <w:rPr>
          <w:rFonts w:cs="Arial"/>
        </w:rPr>
      </w:pPr>
    </w:p>
    <w:p w14:paraId="6C6198A9" w14:textId="77777777" w:rsidR="009E4E7D" w:rsidRDefault="009E4E7D" w:rsidP="009E4E7D">
      <w:pPr>
        <w:spacing w:line="259" w:lineRule="auto"/>
        <w:rPr>
          <w:rFonts w:cs="Arial"/>
        </w:rPr>
      </w:pPr>
    </w:p>
    <w:p w14:paraId="35CD033E" w14:textId="77777777" w:rsidR="009E4E7D" w:rsidRDefault="009E4E7D" w:rsidP="009E4E7D">
      <w:pPr>
        <w:spacing w:line="259" w:lineRule="auto"/>
        <w:rPr>
          <w:rFonts w:cs="Arial"/>
        </w:rPr>
      </w:pPr>
    </w:p>
    <w:p w14:paraId="1321DFA6" w14:textId="77777777" w:rsidR="009E4E7D" w:rsidRDefault="009E4E7D" w:rsidP="009E4E7D">
      <w:pPr>
        <w:spacing w:line="259" w:lineRule="auto"/>
        <w:rPr>
          <w:rFonts w:cs="Arial"/>
        </w:rPr>
      </w:pPr>
    </w:p>
    <w:p w14:paraId="7400C6C6" w14:textId="77777777" w:rsidR="009E4E7D" w:rsidRDefault="009E4E7D" w:rsidP="009E4E7D">
      <w:pPr>
        <w:spacing w:line="259" w:lineRule="auto"/>
        <w:rPr>
          <w:rFonts w:cs="Arial"/>
        </w:rPr>
      </w:pPr>
    </w:p>
    <w:p w14:paraId="2E293004" w14:textId="77777777" w:rsidR="009E4E7D" w:rsidRDefault="009E4E7D" w:rsidP="009E4E7D">
      <w:pPr>
        <w:spacing w:line="259" w:lineRule="auto"/>
        <w:rPr>
          <w:rFonts w:cs="Arial"/>
        </w:rPr>
      </w:pPr>
    </w:p>
    <w:p w14:paraId="632CF8ED" w14:textId="77777777" w:rsidR="009E4E7D" w:rsidRDefault="009E4E7D" w:rsidP="009E4E7D">
      <w:pPr>
        <w:spacing w:line="259" w:lineRule="auto"/>
        <w:rPr>
          <w:rFonts w:cs="Arial"/>
        </w:rPr>
      </w:pPr>
    </w:p>
    <w:p w14:paraId="47751621" w14:textId="77777777" w:rsidR="009E4E7D" w:rsidRDefault="009E4E7D" w:rsidP="009E4E7D">
      <w:pPr>
        <w:spacing w:line="259" w:lineRule="auto"/>
        <w:rPr>
          <w:rFonts w:cs="Arial"/>
        </w:rPr>
      </w:pPr>
    </w:p>
    <w:p w14:paraId="0B0E5A66" w14:textId="77777777" w:rsidR="009E4E7D" w:rsidRDefault="009E4E7D" w:rsidP="009E4E7D">
      <w:pPr>
        <w:spacing w:line="259" w:lineRule="auto"/>
        <w:rPr>
          <w:rFonts w:cs="Arial"/>
        </w:rPr>
      </w:pPr>
    </w:p>
    <w:p w14:paraId="07EBEEC6" w14:textId="77777777" w:rsidR="009E4E7D" w:rsidRDefault="009E4E7D" w:rsidP="009E4E7D">
      <w:pPr>
        <w:spacing w:line="259" w:lineRule="auto"/>
        <w:rPr>
          <w:rFonts w:cs="Arial"/>
        </w:rPr>
      </w:pPr>
    </w:p>
    <w:p w14:paraId="6B2D931A" w14:textId="77777777" w:rsidR="009E4E7D" w:rsidRDefault="009E4E7D" w:rsidP="009E4E7D">
      <w:pPr>
        <w:spacing w:line="259" w:lineRule="auto"/>
        <w:rPr>
          <w:rFonts w:cs="Arial"/>
        </w:rPr>
      </w:pPr>
    </w:p>
    <w:sdt>
      <w:sdtPr>
        <w:rPr>
          <w:rFonts w:eastAsiaTheme="minorHAnsi" w:cstheme="minorBidi"/>
          <w:sz w:val="24"/>
          <w:szCs w:val="24"/>
        </w:rPr>
        <w:id w:val="624659593"/>
        <w:docPartObj>
          <w:docPartGallery w:val="Table of Contents"/>
          <w:docPartUnique/>
        </w:docPartObj>
      </w:sdtPr>
      <w:sdtEndPr>
        <w:rPr>
          <w:b/>
          <w:bCs/>
          <w:noProof/>
        </w:rPr>
      </w:sdtEndPr>
      <w:sdtContent>
        <w:p w14:paraId="33059D7A" w14:textId="6136E936" w:rsidR="009E4E7D" w:rsidRDefault="009E4E7D">
          <w:pPr>
            <w:pStyle w:val="TOCHeading"/>
          </w:pPr>
          <w:r>
            <w:t>Table of Contents</w:t>
          </w:r>
        </w:p>
        <w:p w14:paraId="2ED9D799" w14:textId="2D268175" w:rsidR="00085C5F" w:rsidRDefault="009E4E7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82135401" w:history="1">
            <w:r w:rsidR="00085C5F" w:rsidRPr="00C05CDC">
              <w:rPr>
                <w:rStyle w:val="Hyperlink"/>
                <w:noProof/>
              </w:rPr>
              <w:t>Executive Summary</w:t>
            </w:r>
            <w:r w:rsidR="00085C5F">
              <w:rPr>
                <w:noProof/>
                <w:webHidden/>
              </w:rPr>
              <w:tab/>
            </w:r>
            <w:r w:rsidR="00085C5F">
              <w:rPr>
                <w:noProof/>
                <w:webHidden/>
              </w:rPr>
              <w:fldChar w:fldCharType="begin"/>
            </w:r>
            <w:r w:rsidR="00085C5F">
              <w:rPr>
                <w:noProof/>
                <w:webHidden/>
              </w:rPr>
              <w:instrText xml:space="preserve"> PAGEREF _Toc182135401 \h </w:instrText>
            </w:r>
            <w:r w:rsidR="00085C5F">
              <w:rPr>
                <w:noProof/>
                <w:webHidden/>
              </w:rPr>
            </w:r>
            <w:r w:rsidR="00085C5F">
              <w:rPr>
                <w:noProof/>
                <w:webHidden/>
              </w:rPr>
              <w:fldChar w:fldCharType="separate"/>
            </w:r>
            <w:r w:rsidR="00085C5F">
              <w:rPr>
                <w:noProof/>
                <w:webHidden/>
              </w:rPr>
              <w:t>2</w:t>
            </w:r>
            <w:r w:rsidR="00085C5F">
              <w:rPr>
                <w:noProof/>
                <w:webHidden/>
              </w:rPr>
              <w:fldChar w:fldCharType="end"/>
            </w:r>
          </w:hyperlink>
        </w:p>
        <w:p w14:paraId="7630DF0C" w14:textId="6511E895" w:rsidR="00085C5F" w:rsidRDefault="00085C5F">
          <w:pPr>
            <w:pStyle w:val="TOC1"/>
            <w:tabs>
              <w:tab w:val="right" w:leader="dot" w:pos="9016"/>
            </w:tabs>
            <w:rPr>
              <w:rFonts w:asciiTheme="minorHAnsi" w:eastAsiaTheme="minorEastAsia" w:hAnsiTheme="minorHAnsi"/>
              <w:noProof/>
              <w:lang w:eastAsia="en-GB"/>
            </w:rPr>
          </w:pPr>
          <w:hyperlink w:anchor="_Toc182135402" w:history="1">
            <w:r w:rsidRPr="00C05CDC">
              <w:rPr>
                <w:rStyle w:val="Hyperlink"/>
                <w:noProof/>
              </w:rPr>
              <w:t>Introduction</w:t>
            </w:r>
            <w:r>
              <w:rPr>
                <w:noProof/>
                <w:webHidden/>
              </w:rPr>
              <w:tab/>
            </w:r>
            <w:r>
              <w:rPr>
                <w:noProof/>
                <w:webHidden/>
              </w:rPr>
              <w:fldChar w:fldCharType="begin"/>
            </w:r>
            <w:r>
              <w:rPr>
                <w:noProof/>
                <w:webHidden/>
              </w:rPr>
              <w:instrText xml:space="preserve"> PAGEREF _Toc182135402 \h </w:instrText>
            </w:r>
            <w:r>
              <w:rPr>
                <w:noProof/>
                <w:webHidden/>
              </w:rPr>
            </w:r>
            <w:r>
              <w:rPr>
                <w:noProof/>
                <w:webHidden/>
              </w:rPr>
              <w:fldChar w:fldCharType="separate"/>
            </w:r>
            <w:r>
              <w:rPr>
                <w:noProof/>
                <w:webHidden/>
              </w:rPr>
              <w:t>4</w:t>
            </w:r>
            <w:r>
              <w:rPr>
                <w:noProof/>
                <w:webHidden/>
              </w:rPr>
              <w:fldChar w:fldCharType="end"/>
            </w:r>
          </w:hyperlink>
        </w:p>
        <w:p w14:paraId="4BE9C0BA" w14:textId="18CFC5C3" w:rsidR="00085C5F" w:rsidRDefault="00085C5F">
          <w:pPr>
            <w:pStyle w:val="TOC1"/>
            <w:tabs>
              <w:tab w:val="right" w:leader="dot" w:pos="9016"/>
            </w:tabs>
            <w:rPr>
              <w:rFonts w:asciiTheme="minorHAnsi" w:eastAsiaTheme="minorEastAsia" w:hAnsiTheme="minorHAnsi"/>
              <w:noProof/>
              <w:lang w:eastAsia="en-GB"/>
            </w:rPr>
          </w:pPr>
          <w:hyperlink w:anchor="_Toc182135403" w:history="1">
            <w:r w:rsidRPr="00C05CDC">
              <w:rPr>
                <w:rStyle w:val="Hyperlink"/>
                <w:noProof/>
              </w:rPr>
              <w:t>Waste Management and Reduction</w:t>
            </w:r>
            <w:r>
              <w:rPr>
                <w:noProof/>
                <w:webHidden/>
              </w:rPr>
              <w:tab/>
            </w:r>
            <w:r>
              <w:rPr>
                <w:noProof/>
                <w:webHidden/>
              </w:rPr>
              <w:fldChar w:fldCharType="begin"/>
            </w:r>
            <w:r>
              <w:rPr>
                <w:noProof/>
                <w:webHidden/>
              </w:rPr>
              <w:instrText xml:space="preserve"> PAGEREF _Toc182135403 \h </w:instrText>
            </w:r>
            <w:r>
              <w:rPr>
                <w:noProof/>
                <w:webHidden/>
              </w:rPr>
            </w:r>
            <w:r>
              <w:rPr>
                <w:noProof/>
                <w:webHidden/>
              </w:rPr>
              <w:fldChar w:fldCharType="separate"/>
            </w:r>
            <w:r>
              <w:rPr>
                <w:noProof/>
                <w:webHidden/>
              </w:rPr>
              <w:t>4</w:t>
            </w:r>
            <w:r>
              <w:rPr>
                <w:noProof/>
                <w:webHidden/>
              </w:rPr>
              <w:fldChar w:fldCharType="end"/>
            </w:r>
          </w:hyperlink>
        </w:p>
        <w:p w14:paraId="619372AA" w14:textId="200846B8" w:rsidR="00085C5F" w:rsidRDefault="00085C5F">
          <w:pPr>
            <w:pStyle w:val="TOC2"/>
            <w:tabs>
              <w:tab w:val="right" w:leader="dot" w:pos="9016"/>
            </w:tabs>
            <w:rPr>
              <w:rFonts w:asciiTheme="minorHAnsi" w:eastAsiaTheme="minorEastAsia" w:hAnsiTheme="minorHAnsi"/>
              <w:noProof/>
              <w:lang w:eastAsia="en-GB"/>
            </w:rPr>
          </w:pPr>
          <w:hyperlink w:anchor="_Toc182135404" w:history="1">
            <w:r w:rsidRPr="00C05CDC">
              <w:rPr>
                <w:rStyle w:val="Hyperlink"/>
                <w:noProof/>
              </w:rPr>
              <w:t>IHG Hotels &amp; Resorts - Waste Management Strategies</w:t>
            </w:r>
            <w:r>
              <w:rPr>
                <w:noProof/>
                <w:webHidden/>
              </w:rPr>
              <w:tab/>
            </w:r>
            <w:r>
              <w:rPr>
                <w:noProof/>
                <w:webHidden/>
              </w:rPr>
              <w:fldChar w:fldCharType="begin"/>
            </w:r>
            <w:r>
              <w:rPr>
                <w:noProof/>
                <w:webHidden/>
              </w:rPr>
              <w:instrText xml:space="preserve"> PAGEREF _Toc182135404 \h </w:instrText>
            </w:r>
            <w:r>
              <w:rPr>
                <w:noProof/>
                <w:webHidden/>
              </w:rPr>
            </w:r>
            <w:r>
              <w:rPr>
                <w:noProof/>
                <w:webHidden/>
              </w:rPr>
              <w:fldChar w:fldCharType="separate"/>
            </w:r>
            <w:r>
              <w:rPr>
                <w:noProof/>
                <w:webHidden/>
              </w:rPr>
              <w:t>5</w:t>
            </w:r>
            <w:r>
              <w:rPr>
                <w:noProof/>
                <w:webHidden/>
              </w:rPr>
              <w:fldChar w:fldCharType="end"/>
            </w:r>
          </w:hyperlink>
        </w:p>
        <w:p w14:paraId="70A2CE74" w14:textId="484576F9" w:rsidR="00085C5F" w:rsidRDefault="00085C5F">
          <w:pPr>
            <w:pStyle w:val="TOC2"/>
            <w:tabs>
              <w:tab w:val="right" w:leader="dot" w:pos="9016"/>
            </w:tabs>
            <w:rPr>
              <w:rFonts w:asciiTheme="minorHAnsi" w:eastAsiaTheme="minorEastAsia" w:hAnsiTheme="minorHAnsi"/>
              <w:noProof/>
              <w:lang w:eastAsia="en-GB"/>
            </w:rPr>
          </w:pPr>
          <w:hyperlink w:anchor="_Toc182135405" w:history="1">
            <w:r w:rsidRPr="00C05CDC">
              <w:rPr>
                <w:rStyle w:val="Hyperlink"/>
                <w:noProof/>
              </w:rPr>
              <w:t>Addressing the challenges</w:t>
            </w:r>
            <w:r>
              <w:rPr>
                <w:noProof/>
                <w:webHidden/>
              </w:rPr>
              <w:tab/>
            </w:r>
            <w:r>
              <w:rPr>
                <w:noProof/>
                <w:webHidden/>
              </w:rPr>
              <w:fldChar w:fldCharType="begin"/>
            </w:r>
            <w:r>
              <w:rPr>
                <w:noProof/>
                <w:webHidden/>
              </w:rPr>
              <w:instrText xml:space="preserve"> PAGEREF _Toc182135405 \h </w:instrText>
            </w:r>
            <w:r>
              <w:rPr>
                <w:noProof/>
                <w:webHidden/>
              </w:rPr>
            </w:r>
            <w:r>
              <w:rPr>
                <w:noProof/>
                <w:webHidden/>
              </w:rPr>
              <w:fldChar w:fldCharType="separate"/>
            </w:r>
            <w:r>
              <w:rPr>
                <w:noProof/>
                <w:webHidden/>
              </w:rPr>
              <w:t>7</w:t>
            </w:r>
            <w:r>
              <w:rPr>
                <w:noProof/>
                <w:webHidden/>
              </w:rPr>
              <w:fldChar w:fldCharType="end"/>
            </w:r>
          </w:hyperlink>
        </w:p>
        <w:p w14:paraId="30D72B28" w14:textId="1E48EB6B" w:rsidR="00085C5F" w:rsidRDefault="00085C5F">
          <w:pPr>
            <w:pStyle w:val="TOC2"/>
            <w:tabs>
              <w:tab w:val="right" w:leader="dot" w:pos="9016"/>
            </w:tabs>
            <w:rPr>
              <w:rFonts w:asciiTheme="minorHAnsi" w:eastAsiaTheme="minorEastAsia" w:hAnsiTheme="minorHAnsi"/>
              <w:noProof/>
              <w:lang w:eastAsia="en-GB"/>
            </w:rPr>
          </w:pPr>
          <w:hyperlink w:anchor="_Toc182135406" w:history="1">
            <w:r w:rsidRPr="00C05CDC">
              <w:rPr>
                <w:rStyle w:val="Hyperlink"/>
                <w:noProof/>
              </w:rPr>
              <w:t>Cost-effectiveness and realism of the initiative</w:t>
            </w:r>
            <w:r>
              <w:rPr>
                <w:noProof/>
                <w:webHidden/>
              </w:rPr>
              <w:tab/>
            </w:r>
            <w:r>
              <w:rPr>
                <w:noProof/>
                <w:webHidden/>
              </w:rPr>
              <w:fldChar w:fldCharType="begin"/>
            </w:r>
            <w:r>
              <w:rPr>
                <w:noProof/>
                <w:webHidden/>
              </w:rPr>
              <w:instrText xml:space="preserve"> PAGEREF _Toc182135406 \h </w:instrText>
            </w:r>
            <w:r>
              <w:rPr>
                <w:noProof/>
                <w:webHidden/>
              </w:rPr>
            </w:r>
            <w:r>
              <w:rPr>
                <w:noProof/>
                <w:webHidden/>
              </w:rPr>
              <w:fldChar w:fldCharType="separate"/>
            </w:r>
            <w:r>
              <w:rPr>
                <w:noProof/>
                <w:webHidden/>
              </w:rPr>
              <w:t>8</w:t>
            </w:r>
            <w:r>
              <w:rPr>
                <w:noProof/>
                <w:webHidden/>
              </w:rPr>
              <w:fldChar w:fldCharType="end"/>
            </w:r>
          </w:hyperlink>
        </w:p>
        <w:p w14:paraId="499F707A" w14:textId="322051FB" w:rsidR="00085C5F" w:rsidRDefault="00085C5F">
          <w:pPr>
            <w:pStyle w:val="TOC2"/>
            <w:tabs>
              <w:tab w:val="right" w:leader="dot" w:pos="9016"/>
            </w:tabs>
            <w:rPr>
              <w:rFonts w:asciiTheme="minorHAnsi" w:eastAsiaTheme="minorEastAsia" w:hAnsiTheme="minorHAnsi"/>
              <w:noProof/>
              <w:lang w:eastAsia="en-GB"/>
            </w:rPr>
          </w:pPr>
          <w:hyperlink w:anchor="_Toc182135407" w:history="1">
            <w:r w:rsidRPr="00C05CDC">
              <w:rPr>
                <w:rStyle w:val="Hyperlink"/>
                <w:noProof/>
              </w:rPr>
              <w:t>Proposed solutions</w:t>
            </w:r>
            <w:r>
              <w:rPr>
                <w:noProof/>
                <w:webHidden/>
              </w:rPr>
              <w:tab/>
            </w:r>
            <w:r>
              <w:rPr>
                <w:noProof/>
                <w:webHidden/>
              </w:rPr>
              <w:fldChar w:fldCharType="begin"/>
            </w:r>
            <w:r>
              <w:rPr>
                <w:noProof/>
                <w:webHidden/>
              </w:rPr>
              <w:instrText xml:space="preserve"> PAGEREF _Toc182135407 \h </w:instrText>
            </w:r>
            <w:r>
              <w:rPr>
                <w:noProof/>
                <w:webHidden/>
              </w:rPr>
            </w:r>
            <w:r>
              <w:rPr>
                <w:noProof/>
                <w:webHidden/>
              </w:rPr>
              <w:fldChar w:fldCharType="separate"/>
            </w:r>
            <w:r>
              <w:rPr>
                <w:noProof/>
                <w:webHidden/>
              </w:rPr>
              <w:t>9</w:t>
            </w:r>
            <w:r>
              <w:rPr>
                <w:noProof/>
                <w:webHidden/>
              </w:rPr>
              <w:fldChar w:fldCharType="end"/>
            </w:r>
          </w:hyperlink>
        </w:p>
        <w:p w14:paraId="04AAD516" w14:textId="35BA4AA0" w:rsidR="00085C5F" w:rsidRDefault="00085C5F">
          <w:pPr>
            <w:pStyle w:val="TOC1"/>
            <w:tabs>
              <w:tab w:val="right" w:leader="dot" w:pos="9016"/>
            </w:tabs>
            <w:rPr>
              <w:rFonts w:asciiTheme="minorHAnsi" w:eastAsiaTheme="minorEastAsia" w:hAnsiTheme="minorHAnsi"/>
              <w:noProof/>
              <w:lang w:eastAsia="en-GB"/>
            </w:rPr>
          </w:pPr>
          <w:hyperlink w:anchor="_Toc182135408" w:history="1">
            <w:r w:rsidRPr="00C05CDC">
              <w:rPr>
                <w:rStyle w:val="Hyperlink"/>
                <w:noProof/>
              </w:rPr>
              <w:t>Conclusion</w:t>
            </w:r>
            <w:r>
              <w:rPr>
                <w:noProof/>
                <w:webHidden/>
              </w:rPr>
              <w:tab/>
            </w:r>
            <w:r>
              <w:rPr>
                <w:noProof/>
                <w:webHidden/>
              </w:rPr>
              <w:fldChar w:fldCharType="begin"/>
            </w:r>
            <w:r>
              <w:rPr>
                <w:noProof/>
                <w:webHidden/>
              </w:rPr>
              <w:instrText xml:space="preserve"> PAGEREF _Toc182135408 \h </w:instrText>
            </w:r>
            <w:r>
              <w:rPr>
                <w:noProof/>
                <w:webHidden/>
              </w:rPr>
            </w:r>
            <w:r>
              <w:rPr>
                <w:noProof/>
                <w:webHidden/>
              </w:rPr>
              <w:fldChar w:fldCharType="separate"/>
            </w:r>
            <w:r>
              <w:rPr>
                <w:noProof/>
                <w:webHidden/>
              </w:rPr>
              <w:t>10</w:t>
            </w:r>
            <w:r>
              <w:rPr>
                <w:noProof/>
                <w:webHidden/>
              </w:rPr>
              <w:fldChar w:fldCharType="end"/>
            </w:r>
          </w:hyperlink>
        </w:p>
        <w:p w14:paraId="28BD5B86" w14:textId="7F0E9CFB" w:rsidR="00085C5F" w:rsidRDefault="00085C5F">
          <w:pPr>
            <w:pStyle w:val="TOC1"/>
            <w:tabs>
              <w:tab w:val="right" w:leader="dot" w:pos="9016"/>
            </w:tabs>
            <w:rPr>
              <w:rFonts w:asciiTheme="minorHAnsi" w:eastAsiaTheme="minorEastAsia" w:hAnsiTheme="minorHAnsi"/>
              <w:noProof/>
              <w:lang w:eastAsia="en-GB"/>
            </w:rPr>
          </w:pPr>
          <w:hyperlink w:anchor="_Toc182135409" w:history="1">
            <w:r w:rsidRPr="00C05CDC">
              <w:rPr>
                <w:rStyle w:val="Hyperlink"/>
                <w:noProof/>
              </w:rPr>
              <w:t>Reference List</w:t>
            </w:r>
            <w:r>
              <w:rPr>
                <w:noProof/>
                <w:webHidden/>
              </w:rPr>
              <w:tab/>
            </w:r>
            <w:r>
              <w:rPr>
                <w:noProof/>
                <w:webHidden/>
              </w:rPr>
              <w:fldChar w:fldCharType="begin"/>
            </w:r>
            <w:r>
              <w:rPr>
                <w:noProof/>
                <w:webHidden/>
              </w:rPr>
              <w:instrText xml:space="preserve"> PAGEREF _Toc182135409 \h </w:instrText>
            </w:r>
            <w:r>
              <w:rPr>
                <w:noProof/>
                <w:webHidden/>
              </w:rPr>
            </w:r>
            <w:r>
              <w:rPr>
                <w:noProof/>
                <w:webHidden/>
              </w:rPr>
              <w:fldChar w:fldCharType="separate"/>
            </w:r>
            <w:r>
              <w:rPr>
                <w:noProof/>
                <w:webHidden/>
              </w:rPr>
              <w:t>12</w:t>
            </w:r>
            <w:r>
              <w:rPr>
                <w:noProof/>
                <w:webHidden/>
              </w:rPr>
              <w:fldChar w:fldCharType="end"/>
            </w:r>
          </w:hyperlink>
        </w:p>
        <w:p w14:paraId="797711D5" w14:textId="036CF5CE" w:rsidR="009E4E7D" w:rsidRDefault="009E4E7D">
          <w:r>
            <w:rPr>
              <w:b/>
              <w:bCs/>
              <w:noProof/>
            </w:rPr>
            <w:fldChar w:fldCharType="end"/>
          </w:r>
        </w:p>
      </w:sdtContent>
    </w:sdt>
    <w:p w14:paraId="67605E79" w14:textId="77777777" w:rsidR="009E4E7D" w:rsidRDefault="009E4E7D" w:rsidP="009E4E7D">
      <w:pPr>
        <w:spacing w:line="259" w:lineRule="auto"/>
      </w:pPr>
    </w:p>
    <w:p w14:paraId="7BD11594" w14:textId="77777777" w:rsidR="009E4E7D" w:rsidRDefault="009E4E7D" w:rsidP="009E4E7D">
      <w:pPr>
        <w:spacing w:line="259" w:lineRule="auto"/>
      </w:pPr>
    </w:p>
    <w:p w14:paraId="6DB0D915" w14:textId="77777777" w:rsidR="009E4E7D" w:rsidRDefault="009E4E7D" w:rsidP="009E4E7D">
      <w:pPr>
        <w:spacing w:line="259" w:lineRule="auto"/>
      </w:pPr>
    </w:p>
    <w:p w14:paraId="67E8E521" w14:textId="77777777" w:rsidR="009E4E7D" w:rsidRDefault="009E4E7D" w:rsidP="009E4E7D">
      <w:pPr>
        <w:spacing w:line="259" w:lineRule="auto"/>
      </w:pPr>
    </w:p>
    <w:p w14:paraId="7789B8FC" w14:textId="77777777" w:rsidR="009E4E7D" w:rsidRDefault="009E4E7D" w:rsidP="009E4E7D">
      <w:pPr>
        <w:spacing w:line="259" w:lineRule="auto"/>
      </w:pPr>
    </w:p>
    <w:p w14:paraId="55242AE5" w14:textId="77777777" w:rsidR="009E4E7D" w:rsidRDefault="009E4E7D" w:rsidP="009E4E7D">
      <w:pPr>
        <w:spacing w:line="259" w:lineRule="auto"/>
      </w:pPr>
    </w:p>
    <w:p w14:paraId="5CF6E937" w14:textId="77777777" w:rsidR="009E4E7D" w:rsidRDefault="009E4E7D" w:rsidP="009E4E7D">
      <w:pPr>
        <w:spacing w:line="259" w:lineRule="auto"/>
      </w:pPr>
    </w:p>
    <w:p w14:paraId="35E76A82" w14:textId="77777777" w:rsidR="009E4E7D" w:rsidRDefault="009E4E7D" w:rsidP="009E4E7D">
      <w:pPr>
        <w:spacing w:line="259" w:lineRule="auto"/>
      </w:pPr>
    </w:p>
    <w:p w14:paraId="03C53FD6" w14:textId="77777777" w:rsidR="009E4E7D" w:rsidRDefault="009E4E7D" w:rsidP="009E4E7D">
      <w:pPr>
        <w:spacing w:line="259" w:lineRule="auto"/>
      </w:pPr>
    </w:p>
    <w:p w14:paraId="34C1CBFC" w14:textId="77777777" w:rsidR="009E4E7D" w:rsidRDefault="009E4E7D" w:rsidP="009E4E7D">
      <w:pPr>
        <w:spacing w:line="259" w:lineRule="auto"/>
      </w:pPr>
    </w:p>
    <w:p w14:paraId="71786ECB" w14:textId="77777777" w:rsidR="009E4E7D" w:rsidRDefault="009E4E7D" w:rsidP="009E4E7D">
      <w:pPr>
        <w:spacing w:line="259" w:lineRule="auto"/>
      </w:pPr>
    </w:p>
    <w:p w14:paraId="7C029706" w14:textId="77777777" w:rsidR="009E4E7D" w:rsidRDefault="009E4E7D" w:rsidP="009E4E7D">
      <w:pPr>
        <w:spacing w:line="259" w:lineRule="auto"/>
      </w:pPr>
    </w:p>
    <w:p w14:paraId="7056B858" w14:textId="77777777" w:rsidR="009E4E7D" w:rsidRDefault="009E4E7D" w:rsidP="009E4E7D">
      <w:pPr>
        <w:spacing w:line="259" w:lineRule="auto"/>
      </w:pPr>
    </w:p>
    <w:p w14:paraId="54A31FF9" w14:textId="77777777" w:rsidR="009E4E7D" w:rsidRDefault="009E4E7D" w:rsidP="009E4E7D">
      <w:pPr>
        <w:spacing w:line="259" w:lineRule="auto"/>
      </w:pPr>
    </w:p>
    <w:p w14:paraId="758BBFDA" w14:textId="77777777" w:rsidR="009E4E7D" w:rsidRDefault="009E4E7D" w:rsidP="009E4E7D">
      <w:pPr>
        <w:spacing w:line="259" w:lineRule="auto"/>
      </w:pPr>
    </w:p>
    <w:p w14:paraId="368136E1" w14:textId="77777777" w:rsidR="009E4E7D" w:rsidRDefault="009E4E7D" w:rsidP="009E4E7D">
      <w:pPr>
        <w:spacing w:line="259" w:lineRule="auto"/>
      </w:pPr>
    </w:p>
    <w:p w14:paraId="5D0AC7C6" w14:textId="77777777" w:rsidR="009E4E7D" w:rsidRDefault="009E4E7D" w:rsidP="009E4E7D">
      <w:pPr>
        <w:spacing w:line="259" w:lineRule="auto"/>
      </w:pPr>
    </w:p>
    <w:p w14:paraId="48D51809" w14:textId="77777777" w:rsidR="009E4E7D" w:rsidRDefault="009E4E7D" w:rsidP="009E4E7D">
      <w:pPr>
        <w:spacing w:line="259" w:lineRule="auto"/>
      </w:pPr>
    </w:p>
    <w:p w14:paraId="738E9CEB" w14:textId="77777777" w:rsidR="009E4E7D" w:rsidRDefault="009E4E7D" w:rsidP="009E4E7D">
      <w:pPr>
        <w:spacing w:line="259" w:lineRule="auto"/>
      </w:pPr>
    </w:p>
    <w:p w14:paraId="0B7C9596" w14:textId="77777777" w:rsidR="009E4E7D" w:rsidRDefault="009E4E7D" w:rsidP="009E4E7D">
      <w:pPr>
        <w:spacing w:line="259" w:lineRule="auto"/>
      </w:pPr>
    </w:p>
    <w:p w14:paraId="57A4C6D8" w14:textId="77777777" w:rsidR="009E4E7D" w:rsidRDefault="009E4E7D" w:rsidP="009E4E7D">
      <w:pPr>
        <w:spacing w:line="259" w:lineRule="auto"/>
      </w:pPr>
    </w:p>
    <w:p w14:paraId="64407564" w14:textId="77777777" w:rsidR="009E4E7D" w:rsidRDefault="009E4E7D" w:rsidP="009E4E7D">
      <w:pPr>
        <w:spacing w:line="259" w:lineRule="auto"/>
      </w:pPr>
    </w:p>
    <w:p w14:paraId="315D96DA" w14:textId="77777777" w:rsidR="009E4E7D" w:rsidRDefault="009E4E7D" w:rsidP="009E4E7D">
      <w:pPr>
        <w:spacing w:line="259" w:lineRule="auto"/>
      </w:pPr>
    </w:p>
    <w:p w14:paraId="7C191548" w14:textId="77777777" w:rsidR="009E4E7D" w:rsidRDefault="009E4E7D" w:rsidP="009E4E7D">
      <w:pPr>
        <w:spacing w:line="259" w:lineRule="auto"/>
      </w:pPr>
    </w:p>
    <w:p w14:paraId="17D6D23A" w14:textId="77777777" w:rsidR="009E4E7D" w:rsidRDefault="009E4E7D" w:rsidP="009E4E7D">
      <w:pPr>
        <w:spacing w:line="259" w:lineRule="auto"/>
      </w:pPr>
    </w:p>
    <w:p w14:paraId="1E515893" w14:textId="77777777" w:rsidR="009E4E7D" w:rsidRDefault="009E4E7D" w:rsidP="009E4E7D">
      <w:pPr>
        <w:spacing w:line="259" w:lineRule="auto"/>
      </w:pPr>
    </w:p>
    <w:p w14:paraId="265D23F3" w14:textId="77777777" w:rsidR="009E4E7D" w:rsidRDefault="009E4E7D" w:rsidP="009E4E7D">
      <w:pPr>
        <w:spacing w:line="259" w:lineRule="auto"/>
      </w:pPr>
    </w:p>
    <w:p w14:paraId="37AF8F55" w14:textId="77777777" w:rsidR="009E4E7D" w:rsidRDefault="009E4E7D" w:rsidP="009E4E7D">
      <w:pPr>
        <w:spacing w:line="259" w:lineRule="auto"/>
      </w:pPr>
    </w:p>
    <w:p w14:paraId="61B68EF5" w14:textId="77777777" w:rsidR="00F63BC6" w:rsidRPr="00F63BC6" w:rsidRDefault="00F63BC6" w:rsidP="009E4E7D">
      <w:pPr>
        <w:pStyle w:val="Heading1"/>
      </w:pPr>
      <w:bookmarkStart w:id="1" w:name="_Toc182135402"/>
      <w:r w:rsidRPr="00F63BC6">
        <w:t>Introduction</w:t>
      </w:r>
      <w:bookmarkEnd w:id="1"/>
    </w:p>
    <w:p w14:paraId="308DFA66" w14:textId="77777777" w:rsidR="009E4E7D" w:rsidRDefault="009E4E7D" w:rsidP="009E4E7D">
      <w:pPr>
        <w:spacing w:line="259" w:lineRule="auto"/>
        <w:rPr>
          <w:rFonts w:cs="Arial"/>
        </w:rPr>
      </w:pPr>
    </w:p>
    <w:p w14:paraId="1FFC9D69" w14:textId="28A5D55D" w:rsidR="00D53384" w:rsidRDefault="00D53384" w:rsidP="00D53384">
      <w:r>
        <w:t xml:space="preserve">In recent years, the hospitality </w:t>
      </w:r>
      <w:r w:rsidR="00C92DE4">
        <w:t>market</w:t>
      </w:r>
      <w:r>
        <w:t xml:space="preserve"> has come to appreciate the significance of incorporating sustainable practices into its operations (Legrand, Chen, and Laeis, 2022). Abdou, Hassan, and El Dief (2020) define greener practices as strategies and initiatives </w:t>
      </w:r>
      <w:r w:rsidR="00C92DE4">
        <w:t>pointed</w:t>
      </w:r>
      <w:r>
        <w:t xml:space="preserve"> at </w:t>
      </w:r>
      <w:r w:rsidR="00C92DE4">
        <w:t>lowering</w:t>
      </w:r>
      <w:r>
        <w:t xml:space="preserve"> the environmental impact of hotel operations and promoting sustainability. These practices encompass a diverse array of activities, including the use of sustainable procurement and eco-friendly products, as well as the reduction of waste and energy consumption (Kholijah, 2024). Implementing such practices not only enhances operational efficiency and benefits the overall guest experience, but also conserves resources and reduces pollution, as per Gunduz Songur, Turktarhan, and Cobanoglu (2023).</w:t>
      </w:r>
    </w:p>
    <w:p w14:paraId="184DE911" w14:textId="2466F81A" w:rsidR="009E4E7D" w:rsidRDefault="00D53384" w:rsidP="00D53384">
      <w:pPr>
        <w:rPr>
          <w:rFonts w:cs="Arial"/>
        </w:rPr>
      </w:pPr>
      <w:r>
        <w:t xml:space="preserve">This report will focus on the implementation of a waste management initiative at IHG Hotels &amp; Resorts, a renowned hospitality organisation (InterContinental Hotels Group PLC, 2024a). The waste management initiative will be comprehensively examined, with an emphasis on its potential benefits, challenges, and environmental implications for both the hotel and the environment. The hotel chain is assisting properties in obtaining third-party certifications, including Green Key and Green Key Global, in order to demonstrate their sustainability credentials to corporate clients and guests, as stated in their Responsible Business Report (InterContinental Hotels Group PLC, 2024b). </w:t>
      </w:r>
    </w:p>
    <w:p w14:paraId="232998A1" w14:textId="77777777" w:rsidR="009E4E7D" w:rsidRPr="00F63BC6" w:rsidRDefault="009E4E7D" w:rsidP="009E4E7D">
      <w:pPr>
        <w:spacing w:line="259" w:lineRule="auto"/>
      </w:pPr>
    </w:p>
    <w:p w14:paraId="5D4A7FDE" w14:textId="62AA6BCD" w:rsidR="00E678CF" w:rsidRPr="00E678CF" w:rsidRDefault="00E678CF" w:rsidP="00E678CF">
      <w:pPr>
        <w:pStyle w:val="Heading1"/>
      </w:pPr>
      <w:bookmarkStart w:id="2" w:name="_Toc182135403"/>
      <w:r w:rsidRPr="00E678CF">
        <w:t>Waste Management and Reduction</w:t>
      </w:r>
      <w:bookmarkEnd w:id="2"/>
    </w:p>
    <w:p w14:paraId="0E4B0B8C" w14:textId="77777777" w:rsidR="00D53384" w:rsidRPr="00D53384" w:rsidRDefault="00D53384" w:rsidP="00D53384">
      <w:r w:rsidRPr="00D53384">
        <w:t>Tourism enterprises monitor and mitigate waste production, water consumption, and greenhouse gas emissions (WTTC, 2022). They also manage waste through the following methods: reduction, reuse, recycling, decomposition, and hazardous waste treatment (WTTC, 2022).</w:t>
      </w:r>
    </w:p>
    <w:p w14:paraId="7006C562" w14:textId="1D48B4F8" w:rsidR="00D53384" w:rsidRPr="00D53384" w:rsidRDefault="00D53384" w:rsidP="00D53384">
      <w:r w:rsidRPr="00D53384">
        <w:t xml:space="preserve">For instance, Marlon Brando's Island Eco Resort in Tahiti is an exclusive eco-conscious hotel that recycles all recyclable materials, uses specialized machinery to compost all food waste, and obtains all of its water from the ocean for air conditioning and drinking (The Brando, 2024). </w:t>
      </w:r>
    </w:p>
    <w:p w14:paraId="4ECF4466" w14:textId="444AAE57" w:rsidR="00D53384" w:rsidRPr="00D53384" w:rsidRDefault="00D53384" w:rsidP="00D53384">
      <w:r w:rsidRPr="00D53384">
        <w:t xml:space="preserve">Scarlet Hotel has bathroom amenities that are </w:t>
      </w:r>
      <w:r w:rsidR="00C92DE4" w:rsidRPr="00D53384">
        <w:t>obtained</w:t>
      </w:r>
      <w:r w:rsidRPr="00D53384">
        <w:t xml:space="preserve"> from local </w:t>
      </w:r>
      <w:r w:rsidR="00C92DE4" w:rsidRPr="00D53384">
        <w:t>craftsperson</w:t>
      </w:r>
      <w:r w:rsidR="00C92DE4">
        <w:t>s</w:t>
      </w:r>
      <w:r w:rsidRPr="00D53384">
        <w:t xml:space="preserve"> to reduce packaging waste, and in-room tea trays are substituted with room service upon </w:t>
      </w:r>
      <w:r w:rsidRPr="00D53384">
        <w:lastRenderedPageBreak/>
        <w:t>request to minimise waste, as per Biofilico (2024). Additionally, Surfers Against Sewage receives a £5 donation for each accommodation reservation in order to safeguard the British coastline.</w:t>
      </w:r>
    </w:p>
    <w:p w14:paraId="007FEA61" w14:textId="2A055452" w:rsidR="00D53384" w:rsidRPr="00D53384" w:rsidRDefault="00D53384" w:rsidP="00D53384">
      <w:r w:rsidRPr="00D53384">
        <w:t>Biofilico (2024) reveals that the Green House Hotel converts kitchen waste oil into biodiesel, composts coffee beans and food waste for garden use, and repurposes coffee grounds to cultivate mushrooms. Additionally, their restaurant menu focuses on organic, local, and seasonal ingredients to mitigate food waste.</w:t>
      </w:r>
      <w:r w:rsidR="00E63A1D">
        <w:t xml:space="preserve"> </w:t>
      </w:r>
      <w:r w:rsidRPr="00D53384">
        <w:t xml:space="preserve">Finally, the procurement process is the foundation of a comprehensive waste management </w:t>
      </w:r>
      <w:r w:rsidR="00C92DE4" w:rsidRPr="00D53384">
        <w:t>approach</w:t>
      </w:r>
      <w:r w:rsidRPr="00D53384">
        <w:t>, which is designed to minimise landfill waste.</w:t>
      </w:r>
    </w:p>
    <w:p w14:paraId="5CDDC359" w14:textId="2249EFB7" w:rsidR="009D79FF" w:rsidRDefault="0022542C" w:rsidP="0037019E">
      <w:pPr>
        <w:pStyle w:val="Heading2"/>
      </w:pPr>
      <w:r w:rsidRPr="0022542C">
        <w:br/>
      </w:r>
      <w:bookmarkStart w:id="3" w:name="_Toc182135404"/>
      <w:r w:rsidRPr="00317850">
        <w:t xml:space="preserve">IHG Hotels &amp; Resorts </w:t>
      </w:r>
      <w:r>
        <w:t>- W</w:t>
      </w:r>
      <w:r w:rsidRPr="00317850">
        <w:t xml:space="preserve">aste </w:t>
      </w:r>
      <w:r>
        <w:t>M</w:t>
      </w:r>
      <w:r w:rsidRPr="00317850">
        <w:t xml:space="preserve">anagement </w:t>
      </w:r>
      <w:r>
        <w:t>S</w:t>
      </w:r>
      <w:r w:rsidRPr="00317850">
        <w:t>trategies</w:t>
      </w:r>
      <w:bookmarkEnd w:id="3"/>
    </w:p>
    <w:p w14:paraId="57162FF4" w14:textId="77777777" w:rsidR="00317850" w:rsidRDefault="00317850" w:rsidP="009D79FF">
      <w:pPr>
        <w:spacing w:line="259" w:lineRule="auto"/>
      </w:pPr>
    </w:p>
    <w:p w14:paraId="09D627DD" w14:textId="77777777" w:rsidR="00D53384" w:rsidRPr="00D53384" w:rsidRDefault="00D53384" w:rsidP="00D53384">
      <w:r w:rsidRPr="00D53384">
        <w:t>IHG Hotels &amp; Resorts has implemented numerous waste management strategies, as outlined by InterContinental Hotels Group PLC (2024b).</w:t>
      </w:r>
    </w:p>
    <w:p w14:paraId="77C3FAA9" w14:textId="476DFB29" w:rsidR="00D53384" w:rsidRPr="00D53384" w:rsidRDefault="00D53384" w:rsidP="00D53384">
      <w:r w:rsidRPr="00D53384">
        <w:t>They have established a baseline methodology for estimating the consumption of single-use items and are dedicated to substituting lavatory miniatures with full-size amenities. Additionally, the organisation implemented wooden key cards in Greater China to mitigate plastic consumption and collaborated with Travel Without Plastic to develop a toolkit that encourages the reduction, reuse, replacement, and recycling of single-use items.</w:t>
      </w:r>
    </w:p>
    <w:p w14:paraId="34741A22" w14:textId="67ADA1ED" w:rsidR="00D53384" w:rsidRPr="00D53384" w:rsidRDefault="00D53384" w:rsidP="00D53384">
      <w:r w:rsidRPr="00D53384">
        <w:t xml:space="preserve">InterContinental Hotels Group PLC (2024b) also intends to reduce </w:t>
      </w:r>
      <w:r w:rsidR="00E63A1D">
        <w:t>food</w:t>
      </w:r>
      <w:r w:rsidRPr="00D53384">
        <w:t xml:space="preserve"> waste. They implemented a global food waste training initiative that encompassed an e-learning module and practical guides. Additionally, they promoted the tracking of food waste and the implementation of recommended actions by hotels. They also piloted a buffet item calculator to assist caterers in determining the appropriate quantity of ingredients to order. Finally, they worked in conjunction with Winnow to implement AI technology for the purpose of identifying and quantifying food waste.</w:t>
      </w:r>
    </w:p>
    <w:p w14:paraId="651B6430" w14:textId="77777777" w:rsidR="00D53384" w:rsidRPr="00D53384" w:rsidRDefault="00D53384" w:rsidP="00D53384">
      <w:r w:rsidRPr="00D53384">
        <w:t>Additionally, the document underscores the objective of achieving circular solutions. Consequently, the hotel chain revised its carpet brand standards to incorporate options for 100% wool or recycled nylon carpets, collaborated with suppliers to replace virgin plastic products with sustainable alternatives, piloted solutions to recycle end-of-life bulk bathroom amenities into new products, and donated unused laptops and hotel commodity items to charities for reuse.</w:t>
      </w:r>
    </w:p>
    <w:p w14:paraId="66DF7D78" w14:textId="48A505AC" w:rsidR="00D53384" w:rsidRPr="00D53384" w:rsidRDefault="00D53384" w:rsidP="00D53384">
      <w:r w:rsidRPr="00D53384">
        <w:lastRenderedPageBreak/>
        <w:t>Furthermore, InterContinental Hotels Group PLC (2024b) has established partnerships and collaborations to improve sustainability by reducing waste. They collaborated with organisations such as Olio and Too Good To Go to redistribute surplus food and provided support to social enterprises like Japan</w:t>
      </w:r>
      <w:r w:rsidR="006555D4">
        <w:t xml:space="preserve"> </w:t>
      </w:r>
      <w:r w:rsidRPr="00D53384">
        <w:t>Harvest and Viet</w:t>
      </w:r>
      <w:r w:rsidR="006555D4">
        <w:t xml:space="preserve"> </w:t>
      </w:r>
      <w:r w:rsidRPr="00D53384">
        <w:t>Harvest in order to collect and redistribute high-quality surplus food.</w:t>
      </w:r>
    </w:p>
    <w:p w14:paraId="26DD6459" w14:textId="77777777" w:rsidR="00D53384" w:rsidRPr="00D53384" w:rsidRDefault="00D53384" w:rsidP="00D53384">
      <w:r w:rsidRPr="00D53384">
        <w:t>The document emphasises that the hotel continues to face a challenge in the accumulation of waste data, with only 19% of hotels reporting waste data and the remaining 81% being estimated (InterContinental Hotels Group PLC, 2024b).</w:t>
      </w:r>
    </w:p>
    <w:p w14:paraId="165F788F" w14:textId="77777777" w:rsidR="00D53384" w:rsidRPr="00D53384" w:rsidRDefault="00D53384" w:rsidP="00D53384">
      <w:r w:rsidRPr="00D53384">
        <w:t>This suggests that the hotel's current waste management practices are significantly deficient, as the successful implementation of waste management and reduction strategies is contingent upon the accurate and comprehensive collection of data (Rahman, Saha, and Hoque, 2024). It would be imperative to enhance waste management practices by enhancing the accuracy and coverage of waste data reporting across all properties (Oguge et al., 2024).</w:t>
      </w:r>
    </w:p>
    <w:p w14:paraId="158F4A67" w14:textId="77777777" w:rsidR="002608A7" w:rsidRDefault="002608A7" w:rsidP="00563A89"/>
    <w:p w14:paraId="6E2012EE" w14:textId="4A6284C8" w:rsidR="008A7C6A" w:rsidRDefault="00487C75" w:rsidP="002608A7">
      <w:pPr>
        <w:jc w:val="center"/>
        <w:rPr>
          <w:rStyle w:val="Heading2Char"/>
        </w:rPr>
      </w:pPr>
      <w:r w:rsidRPr="00487C75">
        <w:t>​</w:t>
      </w:r>
      <w:r w:rsidR="00563A89" w:rsidRPr="002608A7">
        <w:rPr>
          <w:rStyle w:val="Heading2Char"/>
        </w:rPr>
        <w:t>The benefits of effective waste management</w:t>
      </w:r>
    </w:p>
    <w:p w14:paraId="252E33CA" w14:textId="77777777" w:rsidR="00563A89" w:rsidRDefault="00563A89" w:rsidP="00563A89"/>
    <w:p w14:paraId="303D7B3A" w14:textId="0B29F996" w:rsidR="006555D4" w:rsidRDefault="006555D4" w:rsidP="006555D4">
      <w:r>
        <w:t>The waste management initiatives (InterContinental Hotels Group PLC, 2024b) offer several benefits for both the hotel and sustainability.</w:t>
      </w:r>
    </w:p>
    <w:p w14:paraId="41AD25AE" w14:textId="5261F49C" w:rsidR="006555D4" w:rsidRDefault="006555D4" w:rsidP="006555D4">
      <w:r>
        <w:t xml:space="preserve">First, the environmental impact of the operations is reduced. By eliminating single-use items and minimising food waste, the hotel significantly reduces the </w:t>
      </w:r>
      <w:r w:rsidR="00C92DE4">
        <w:t>quantity</w:t>
      </w:r>
      <w:r>
        <w:t xml:space="preserve"> of waste sent to landfills (Obersteiner, Gollnow, and Eriksson, 2021), thereby decreasing its environmental footprint. Additionally, implementing circular solutions and using sustainable materials </w:t>
      </w:r>
      <w:r w:rsidR="00C92DE4">
        <w:t>assist</w:t>
      </w:r>
      <w:r>
        <w:t xml:space="preserve"> conserv</w:t>
      </w:r>
      <w:r w:rsidR="00C92DE4">
        <w:t>ation of</w:t>
      </w:r>
      <w:r>
        <w:t xml:space="preserve"> natural resources and </w:t>
      </w:r>
      <w:r w:rsidR="00C92DE4">
        <w:t>decrease</w:t>
      </w:r>
      <w:r>
        <w:t xml:space="preserve"> the demand for </w:t>
      </w:r>
      <w:r w:rsidR="00C92DE4">
        <w:t>raw</w:t>
      </w:r>
      <w:r>
        <w:t xml:space="preserve"> materials (Okogwu et al., 2023).</w:t>
      </w:r>
    </w:p>
    <w:p w14:paraId="2A8B543C" w14:textId="77777777" w:rsidR="006555D4" w:rsidRDefault="006555D4" w:rsidP="006555D4">
      <w:r>
        <w:t>Second, it can determine cost savings through operational efficiency and energy savings. Reducing waste and improving resource efficiency can lead to cost savings in waste disposal and procurement of materials, while initiatives like using energy-efficient appliances and reducing food waste can lower energy consumption, resulting in reduced utility bills (Filimonau, 2021).</w:t>
      </w:r>
    </w:p>
    <w:p w14:paraId="30D0F701" w14:textId="77777777" w:rsidR="00E63A1D" w:rsidRDefault="006555D4" w:rsidP="006555D4">
      <w:r>
        <w:t>Third, it determines enhanced reputation</w:t>
      </w:r>
      <w:r w:rsidR="00E63A1D">
        <w:t xml:space="preserve"> </w:t>
      </w:r>
      <w:r>
        <w:t>(</w:t>
      </w:r>
      <w:r w:rsidR="00E63A1D">
        <w:t xml:space="preserve">Filimonau, 2021; </w:t>
      </w:r>
      <w:r>
        <w:t xml:space="preserve">Murtaza, Khan, and Mustafa, 2024). </w:t>
      </w:r>
    </w:p>
    <w:p w14:paraId="205BCE68" w14:textId="3AFDD3A3" w:rsidR="006555D4" w:rsidRDefault="00E63A1D" w:rsidP="006555D4">
      <w:r>
        <w:lastRenderedPageBreak/>
        <w:t>A</w:t>
      </w:r>
      <w:r w:rsidR="006555D4">
        <w:t xml:space="preserve">dopting sustainable practices helps the hotel comply with local and international environmental </w:t>
      </w:r>
      <w:r w:rsidR="00657A10">
        <w:t>policies</w:t>
      </w:r>
      <w:r w:rsidR="006555D4">
        <w:t xml:space="preserve"> and standards, potentially </w:t>
      </w:r>
      <w:r w:rsidR="003F4857">
        <w:t>preventing</w:t>
      </w:r>
      <w:r w:rsidR="006555D4">
        <w:t xml:space="preserve"> fines and legal </w:t>
      </w:r>
      <w:r w:rsidR="003F4857">
        <w:t>problems</w:t>
      </w:r>
      <w:r w:rsidR="006555D4">
        <w:t xml:space="preserve"> (Pereira, Silva, and Dias, 2021). Furthermore, it increases community engagement based on collaborations with </w:t>
      </w:r>
      <w:r>
        <w:t xml:space="preserve">charitable </w:t>
      </w:r>
      <w:r w:rsidR="006555D4">
        <w:t>organisations</w:t>
      </w:r>
      <w:r>
        <w:t>.</w:t>
      </w:r>
    </w:p>
    <w:p w14:paraId="7D0A2F4A" w14:textId="77777777" w:rsidR="006555D4" w:rsidRDefault="006555D4" w:rsidP="006555D4">
      <w:r>
        <w:t>Engaging in sustainability initiatives demonstrates the hotel's commitment to corporate social responsibility, fostering goodwill and stronger community relations (Ahmad, Ahmad, and Siddique, 2023).</w:t>
      </w:r>
    </w:p>
    <w:p w14:paraId="0AC51CFA" w14:textId="77777777" w:rsidR="006555D4" w:rsidRDefault="006555D4" w:rsidP="006555D4">
      <w:r>
        <w:t xml:space="preserve">Moreover, by pioneering waste management and sustainability initiatives, the hotel positions itself as a leader in the hospitality industry (Nam </w:t>
      </w:r>
      <w:r w:rsidRPr="00500B66">
        <w:rPr>
          <w:i/>
          <w:iCs/>
        </w:rPr>
        <w:t>et al</w:t>
      </w:r>
      <w:r>
        <w:t>., 2020), setting an example for others to follow.</w:t>
      </w:r>
    </w:p>
    <w:p w14:paraId="46F5564C" w14:textId="77777777" w:rsidR="006555D4" w:rsidRDefault="006555D4" w:rsidP="006555D4">
      <w:r>
        <w:t>Furthermore, according to Martin-Rios, Hofmann, and Mackenzie (2020), ongoing efforts to improve waste management practices encourage innovation and continuous improvement within the hotel's operations.</w:t>
      </w:r>
    </w:p>
    <w:p w14:paraId="0D2A8D2A" w14:textId="19CEF4E7" w:rsidR="008A7C6A" w:rsidRPr="008A7C6A" w:rsidRDefault="006555D4" w:rsidP="006555D4">
      <w:r>
        <w:t xml:space="preserve">Overall, these initiatives not only contribute to environmental sustainability but also </w:t>
      </w:r>
      <w:r w:rsidR="003F4857">
        <w:t>provide</w:t>
      </w:r>
      <w:r w:rsidR="002B4E14">
        <w:t xml:space="preserve"> </w:t>
      </w:r>
      <w:r>
        <w:t>tangible benefits to the hotel's operations, reputation, and community relations.</w:t>
      </w:r>
      <w:r w:rsidR="008A7C6A" w:rsidRPr="008A7C6A">
        <w:t>​</w:t>
      </w:r>
    </w:p>
    <w:p w14:paraId="45044C79" w14:textId="77777777" w:rsidR="008A7C6A" w:rsidRDefault="008A7C6A" w:rsidP="00487C75">
      <w:pPr>
        <w:spacing w:line="259" w:lineRule="auto"/>
      </w:pPr>
    </w:p>
    <w:p w14:paraId="43CAB606" w14:textId="77777777" w:rsidR="008A7C6A" w:rsidRDefault="008A7C6A" w:rsidP="008A7C6A"/>
    <w:p w14:paraId="2804811E" w14:textId="748C470A" w:rsidR="008A7C6A" w:rsidRPr="00487C75" w:rsidRDefault="008A7C6A" w:rsidP="008A7C6A">
      <w:pPr>
        <w:pStyle w:val="Heading2"/>
      </w:pPr>
      <w:bookmarkStart w:id="4" w:name="_Toc182135405"/>
      <w:r w:rsidRPr="00F63BC6">
        <w:t>Address</w:t>
      </w:r>
      <w:r w:rsidR="000806AC">
        <w:t>ing</w:t>
      </w:r>
      <w:r w:rsidRPr="00F63BC6">
        <w:t xml:space="preserve"> the challenges</w:t>
      </w:r>
      <w:bookmarkEnd w:id="4"/>
      <w:r w:rsidRPr="00F63BC6">
        <w:t xml:space="preserve"> </w:t>
      </w:r>
    </w:p>
    <w:p w14:paraId="78F5F427" w14:textId="77777777" w:rsidR="00317850" w:rsidRPr="009E4E7D" w:rsidRDefault="00317850" w:rsidP="009D79FF">
      <w:pPr>
        <w:spacing w:line="259" w:lineRule="auto"/>
      </w:pPr>
    </w:p>
    <w:p w14:paraId="3E7CF538" w14:textId="3911CD82" w:rsidR="006555D4" w:rsidRPr="00D53384" w:rsidRDefault="00195649" w:rsidP="006555D4">
      <w:r w:rsidRPr="00195649">
        <w:t xml:space="preserve">The hotel </w:t>
      </w:r>
      <w:r w:rsidR="006555D4">
        <w:t xml:space="preserve">chain </w:t>
      </w:r>
      <w:r w:rsidRPr="00195649">
        <w:t>faces a variety of challenges, including initial costs, operational complexity, guest compliance, consistency across locations, regulatory and market variability, continuous development, and stakeholder engagement, despite the numerous benefits of the waste management initiatives. Significant upfront investment may be necessary to implement new waste management systems, including energy-efficient appliances, recycling programs, and sustainable materials</w:t>
      </w:r>
      <w:r w:rsidR="00D873D8">
        <w:t xml:space="preserve"> (Amaral </w:t>
      </w:r>
      <w:r w:rsidR="00D873D8" w:rsidRPr="00D873D8">
        <w:rPr>
          <w:i/>
          <w:iCs/>
        </w:rPr>
        <w:t>et al</w:t>
      </w:r>
      <w:r w:rsidR="00D873D8">
        <w:t>., 2020)</w:t>
      </w:r>
      <w:r w:rsidRPr="00195649">
        <w:t>. Additionally, staff training on new procedures and sustainability practices may necessitate additional time and expenses. In large hotels, the coordination of refuse collection, sorting, and disposal can be time-consuming and complex</w:t>
      </w:r>
      <w:r w:rsidR="00D873D8">
        <w:t xml:space="preserve"> (</w:t>
      </w:r>
      <w:r w:rsidR="00D873D8" w:rsidRPr="00D873D8">
        <w:t>Perkumienė</w:t>
      </w:r>
      <w:r w:rsidR="00D873D8">
        <w:t xml:space="preserve"> </w:t>
      </w:r>
      <w:r w:rsidR="00D873D8" w:rsidRPr="00D873D8">
        <w:rPr>
          <w:i/>
          <w:iCs/>
        </w:rPr>
        <w:t>et al</w:t>
      </w:r>
      <w:r w:rsidR="00D873D8">
        <w:t>., 2023)</w:t>
      </w:r>
      <w:r w:rsidRPr="00195649">
        <w:t>. Additionally, the procurement process may be complicated by the necessity of negotiating with new suppliers when sourcing sustainable materials and products. It can be difficult to motivate guests to engage in waste reduction initiatives, such as recycling programs or the use of excess amenities</w:t>
      </w:r>
      <w:r w:rsidR="007316F1">
        <w:t xml:space="preserve"> (Okumus et al</w:t>
      </w:r>
      <w:r w:rsidR="006555D4">
        <w:t>.</w:t>
      </w:r>
      <w:r w:rsidR="007316F1">
        <w:t>, 2020)</w:t>
      </w:r>
      <w:r w:rsidRPr="00195649">
        <w:t xml:space="preserve">. The elimination of single-use items, for example, may be perceived by certain guests as a </w:t>
      </w:r>
      <w:r w:rsidRPr="00195649">
        <w:lastRenderedPageBreak/>
        <w:t>decrease in the grade of service. Additionally, it can be challenging to guarantee that waste management practices are consistently implemented across all hotel locations, particularly in regions with diverse regulations and infrastructure. Additionally, the monitoring and reporting of refuse management performance across multiple locations necessitates the implementation of robust systems and processes</w:t>
      </w:r>
      <w:r w:rsidR="006555D4">
        <w:t xml:space="preserve"> (</w:t>
      </w:r>
      <w:r w:rsidR="006555D4" w:rsidRPr="00D53384">
        <w:t>Oguge et al., 2024).</w:t>
      </w:r>
    </w:p>
    <w:p w14:paraId="70940BD8" w14:textId="184F663C" w:rsidR="00195649" w:rsidRPr="00195649" w:rsidRDefault="00195649" w:rsidP="00195649">
      <w:r w:rsidRPr="00195649">
        <w:t>Moreover, the hotel's capacity to implement specific initiatives uniformly may be impacted by the fact that access to sustainable products and services may vary by location, and traversing the diverse environmental regulations and standards in different regions can be difficult and may necessitate customised approaches. Continuous effort and investment are necessary to remain informed about the most recent sustainability innovations and best practices. Additionally, it can be challenging to precisely quantify the effects of waste management initiatives and to illustrate tangible advantages. Furthermore, it may be difficult to secure the backing and dedication of hotel proprietors and franchisees for sustainability initiatives, particularly if they believe that the immediate expenses significantly outweigh the long-term advantages. Additionally, coordination and negotiation may be necessary to guarantee that suppliers adhere to the hotel's sustainability standards and procedures.</w:t>
      </w:r>
    </w:p>
    <w:p w14:paraId="7A97513B" w14:textId="77777777" w:rsidR="00195649" w:rsidRPr="00195649" w:rsidRDefault="00195649" w:rsidP="00195649">
      <w:r w:rsidRPr="00195649">
        <w:t>Careful planning, effective communication, and a dedication to continuous development are necessary to overcome these obstacles. The hotel can effectively implement its waste management initiatives and achieve its sustainability goals by proactively managing these challenges.</w:t>
      </w:r>
    </w:p>
    <w:p w14:paraId="1A1436B4" w14:textId="77777777" w:rsidR="00195649" w:rsidRPr="00195649" w:rsidRDefault="00195649" w:rsidP="00195649">
      <w:pPr>
        <w:spacing w:line="259" w:lineRule="auto"/>
        <w:rPr>
          <w:rFonts w:cs="Arial"/>
        </w:rPr>
      </w:pPr>
    </w:p>
    <w:p w14:paraId="63995109" w14:textId="77777777" w:rsidR="008A7C6A" w:rsidRPr="008A7C6A" w:rsidRDefault="008A7C6A" w:rsidP="008A7C6A">
      <w:pPr>
        <w:spacing w:line="259" w:lineRule="auto"/>
        <w:rPr>
          <w:rFonts w:cs="Arial"/>
        </w:rPr>
      </w:pPr>
      <w:r w:rsidRPr="008A7C6A">
        <w:rPr>
          <w:rFonts w:cs="Arial"/>
        </w:rPr>
        <w:t>​</w:t>
      </w:r>
    </w:p>
    <w:p w14:paraId="28E44779" w14:textId="77777777" w:rsidR="009E4E7D" w:rsidRDefault="009E4E7D" w:rsidP="009E4E7D">
      <w:pPr>
        <w:spacing w:line="259" w:lineRule="auto"/>
        <w:rPr>
          <w:rFonts w:cs="Arial"/>
        </w:rPr>
      </w:pPr>
    </w:p>
    <w:p w14:paraId="3A6A9314" w14:textId="59FCCC02" w:rsidR="008A7C6A" w:rsidRDefault="000806AC" w:rsidP="008A7C6A">
      <w:pPr>
        <w:pStyle w:val="Heading2"/>
        <w:rPr>
          <w:rFonts w:cs="Arial"/>
        </w:rPr>
      </w:pPr>
      <w:bookmarkStart w:id="5" w:name="_Toc182135406"/>
      <w:r>
        <w:t>C</w:t>
      </w:r>
      <w:r w:rsidR="008A7C6A" w:rsidRPr="00F63BC6">
        <w:t>ost-effectiveness and realism of the initiative</w:t>
      </w:r>
      <w:bookmarkEnd w:id="5"/>
    </w:p>
    <w:p w14:paraId="543CF787" w14:textId="77777777" w:rsidR="008A7C6A" w:rsidRDefault="008A7C6A" w:rsidP="0037019E">
      <w:r w:rsidRPr="008A7C6A">
        <w:t>Evaluating the cost-effectiveness and realism of the waste management initiative involves considering both the financial implications and the practical feasibility of implementation.</w:t>
      </w:r>
    </w:p>
    <w:p w14:paraId="586D5BA6" w14:textId="1FEFE633" w:rsidR="008A7C6A" w:rsidRPr="008A7C6A" w:rsidRDefault="007316F1" w:rsidP="0037019E">
      <w:r>
        <w:t>From the c</w:t>
      </w:r>
      <w:r w:rsidR="008A7C6A" w:rsidRPr="008A7C6A">
        <w:t>ost-</w:t>
      </w:r>
      <w:r>
        <w:t>e</w:t>
      </w:r>
      <w:r w:rsidR="008A7C6A" w:rsidRPr="008A7C6A">
        <w:t>ffectiveness</w:t>
      </w:r>
      <w:r>
        <w:t xml:space="preserve"> perspective, </w:t>
      </w:r>
      <w:r w:rsidR="002608A7">
        <w:t>there are issues regarding the i</w:t>
      </w:r>
      <w:r w:rsidR="008A7C6A" w:rsidRPr="008A7C6A">
        <w:t xml:space="preserve">nitial </w:t>
      </w:r>
      <w:r w:rsidR="002608A7" w:rsidRPr="008A7C6A">
        <w:t>investment vs. long-term savings</w:t>
      </w:r>
      <w:r w:rsidR="002608A7">
        <w:t xml:space="preserve">. </w:t>
      </w:r>
      <w:r w:rsidR="008A7C6A" w:rsidRPr="008A7C6A">
        <w:t xml:space="preserve">Reduced waste disposal fees, lower energy bills, and decreased procurement costs for single-use items can offset the initial investment. </w:t>
      </w:r>
      <w:r w:rsidR="002608A7">
        <w:t>Then, from the perspective of the r</w:t>
      </w:r>
      <w:r w:rsidR="008A7C6A" w:rsidRPr="008A7C6A">
        <w:t xml:space="preserve">eturn on </w:t>
      </w:r>
      <w:r w:rsidR="002608A7">
        <w:t>i</w:t>
      </w:r>
      <w:r w:rsidR="008A7C6A" w:rsidRPr="008A7C6A">
        <w:t>nvestment (ROI)</w:t>
      </w:r>
      <w:r w:rsidR="002608A7">
        <w:t>, t</w:t>
      </w:r>
      <w:r w:rsidR="008A7C6A" w:rsidRPr="008A7C6A">
        <w:t>he payback period for investments in energy-efficient and waste-reducing technologies can vary.</w:t>
      </w:r>
      <w:r w:rsidR="002608A7">
        <w:t xml:space="preserve"> Moreover, </w:t>
      </w:r>
      <w:r w:rsidR="002608A7">
        <w:lastRenderedPageBreak/>
        <w:t>i</w:t>
      </w:r>
      <w:r w:rsidR="008A7C6A" w:rsidRPr="008A7C6A">
        <w:t>mproved guest satisfaction and loyalty due to sustainable practices can lead to increased bookings and revenue</w:t>
      </w:r>
      <w:r w:rsidR="008821C5">
        <w:t xml:space="preserve"> (Filimonau, 2021)</w:t>
      </w:r>
      <w:r w:rsidR="008A7C6A" w:rsidRPr="008A7C6A">
        <w:t>.</w:t>
      </w:r>
      <w:r w:rsidR="002608A7">
        <w:t xml:space="preserve"> </w:t>
      </w:r>
    </w:p>
    <w:p w14:paraId="0FF180A0" w14:textId="112E5719" w:rsidR="008A7C6A" w:rsidRPr="008A7C6A" w:rsidRDefault="002608A7" w:rsidP="0037019E">
      <w:r>
        <w:t xml:space="preserve">Then, from the perspective of </w:t>
      </w:r>
      <w:r w:rsidRPr="008A7C6A">
        <w:t>operational efficiency</w:t>
      </w:r>
      <w:r>
        <w:t>, e</w:t>
      </w:r>
      <w:r w:rsidRPr="008A7C6A">
        <w:t xml:space="preserve">fficient </w:t>
      </w:r>
      <w:r w:rsidR="008A7C6A" w:rsidRPr="008A7C6A">
        <w:t>waste management can lead to better resource utili</w:t>
      </w:r>
      <w:r w:rsidR="008821C5">
        <w:t>s</w:t>
      </w:r>
      <w:r w:rsidR="008A7C6A" w:rsidRPr="008A7C6A">
        <w:t xml:space="preserve">ation, reducing overall operational costs. </w:t>
      </w:r>
      <w:r>
        <w:t>Moreover, a</w:t>
      </w:r>
      <w:r w:rsidR="008A7C6A" w:rsidRPr="008A7C6A">
        <w:t>dhering to environmental regulations can prevent potential fines and legal costs, contributing to overall cost-effectiveness</w:t>
      </w:r>
      <w:r w:rsidR="008821C5">
        <w:t xml:space="preserve"> (Filimonau, 2021)</w:t>
      </w:r>
      <w:r w:rsidR="008821C5" w:rsidRPr="008A7C6A">
        <w:t>.</w:t>
      </w:r>
    </w:p>
    <w:p w14:paraId="26FB873E" w14:textId="42221D2D" w:rsidR="008A7C6A" w:rsidRPr="008A7C6A" w:rsidRDefault="008A7C6A" w:rsidP="0037019E">
      <w:r w:rsidRPr="008A7C6A">
        <w:t>The initiative's scalability across different hotel locations is crucial. The initiative must be adaptable to local conditions, including varying waste management infrastructure and regulations</w:t>
      </w:r>
      <w:r w:rsidR="00806783">
        <w:t xml:space="preserve"> (</w:t>
      </w:r>
      <w:r w:rsidR="00806783" w:rsidRPr="00D53384">
        <w:t>Oguge et al., 2024)</w:t>
      </w:r>
      <w:r w:rsidRPr="008A7C6A">
        <w:t>.</w:t>
      </w:r>
      <w:r w:rsidR="002608A7">
        <w:t xml:space="preserve"> </w:t>
      </w:r>
      <w:r w:rsidRPr="008A7C6A">
        <w:t>Tailoring the approach to each location's specific needs and capabilities is essential for realistic implementation.</w:t>
      </w:r>
    </w:p>
    <w:p w14:paraId="3996091B" w14:textId="0591E0E2" w:rsidR="008A7C6A" w:rsidRPr="008A7C6A" w:rsidRDefault="008A7C6A" w:rsidP="0037019E">
      <w:r w:rsidRPr="008A7C6A">
        <w:t>​​Implementing</w:t>
      </w:r>
      <w:r w:rsidR="00806783">
        <w:t xml:space="preserve"> </w:t>
      </w:r>
      <w:r w:rsidRPr="008A7C6A">
        <w:t>robust systems for tracking and reporting waste management performance is essential</w:t>
      </w:r>
      <w:r w:rsidR="002608A7">
        <w:t>, considering that a</w:t>
      </w:r>
      <w:r w:rsidRPr="008A7C6A">
        <w:t>ccurate data collection helps measure progress, identify areas for improvement, and demonstrate the initiative's impact.</w:t>
      </w:r>
      <w:r w:rsidR="002608A7">
        <w:t xml:space="preserve"> Lastly, r</w:t>
      </w:r>
      <w:r w:rsidRPr="008A7C6A">
        <w:t>egularly reviewing and refining the initiative based on feedback and performance data ensures its ongoing effectiveness and relevance.</w:t>
      </w:r>
    </w:p>
    <w:p w14:paraId="75648DCE" w14:textId="0E1C6224" w:rsidR="008A7C6A" w:rsidRDefault="002608A7" w:rsidP="0037019E">
      <w:r>
        <w:t>In summary, t</w:t>
      </w:r>
      <w:r w:rsidR="008A7C6A" w:rsidRPr="008A7C6A">
        <w:t>he waste management initiative is both cost-effective and realistic, provided that it is carefully planned and executed.</w:t>
      </w:r>
      <w:r>
        <w:t xml:space="preserve"> </w:t>
      </w:r>
    </w:p>
    <w:p w14:paraId="3E21A05B" w14:textId="719E3D10" w:rsidR="008A7C6A" w:rsidRDefault="008A7C6A" w:rsidP="0037019E">
      <w:r w:rsidRPr="008A7C6A">
        <w:t xml:space="preserve">The waste management initiative will significantly benefit the environment by reducing waste generation, </w:t>
      </w:r>
      <w:r w:rsidR="002B4E14" w:rsidRPr="008A7C6A">
        <w:t>reducing</w:t>
      </w:r>
      <w:r w:rsidRPr="008A7C6A">
        <w:t xml:space="preserve"> greenhouse gas </w:t>
      </w:r>
      <w:r w:rsidR="002B4E14" w:rsidRPr="008A7C6A">
        <w:t>releases</w:t>
      </w:r>
      <w:r w:rsidRPr="008A7C6A">
        <w:t xml:space="preserve">, </w:t>
      </w:r>
      <w:r w:rsidR="002B4E14" w:rsidRPr="008A7C6A">
        <w:t>preserving</w:t>
      </w:r>
      <w:r w:rsidRPr="008A7C6A">
        <w:t xml:space="preserve"> natural resources, </w:t>
      </w:r>
      <w:r w:rsidR="002B4E14">
        <w:t>minimising</w:t>
      </w:r>
      <w:r w:rsidRPr="008A7C6A">
        <w:t xml:space="preserve"> pollution, supporting biodiversity, and raising environmental awareness.</w:t>
      </w:r>
      <w:r w:rsidR="002608A7">
        <w:t xml:space="preserve"> </w:t>
      </w:r>
      <w:r w:rsidRPr="008A7C6A">
        <w:t>By implementing these sustainable practices, the hotel can contribute to a healthier planet and set a positive example for the industry.</w:t>
      </w:r>
    </w:p>
    <w:p w14:paraId="3656BBE2" w14:textId="77777777" w:rsidR="00121E60" w:rsidRDefault="00121E60" w:rsidP="008A7C6A">
      <w:pPr>
        <w:spacing w:line="259" w:lineRule="auto"/>
        <w:rPr>
          <w:rFonts w:cs="Arial"/>
        </w:rPr>
      </w:pPr>
    </w:p>
    <w:p w14:paraId="22E28D0F" w14:textId="77777777" w:rsidR="00121E60" w:rsidRDefault="00121E60" w:rsidP="008A7C6A">
      <w:pPr>
        <w:spacing w:line="259" w:lineRule="auto"/>
        <w:rPr>
          <w:rFonts w:cs="Arial"/>
        </w:rPr>
      </w:pPr>
    </w:p>
    <w:p w14:paraId="03BCEFA8" w14:textId="486CE06B" w:rsidR="00121E60" w:rsidRDefault="00121E60" w:rsidP="00121E60">
      <w:pPr>
        <w:pStyle w:val="Heading2"/>
      </w:pPr>
      <w:bookmarkStart w:id="6" w:name="_Toc182135407"/>
      <w:r>
        <w:t>Propose</w:t>
      </w:r>
      <w:r w:rsidR="0037019E">
        <w:t>d</w:t>
      </w:r>
      <w:r>
        <w:t xml:space="preserve"> solution</w:t>
      </w:r>
      <w:r w:rsidR="00806783">
        <w:t>s</w:t>
      </w:r>
      <w:bookmarkEnd w:id="6"/>
    </w:p>
    <w:p w14:paraId="566E0F9D" w14:textId="77777777" w:rsidR="00121E60" w:rsidRDefault="00121E60" w:rsidP="00121E60"/>
    <w:p w14:paraId="16A9D075" w14:textId="77777777" w:rsidR="00806783" w:rsidRPr="00806783" w:rsidRDefault="00806783" w:rsidP="00806783">
      <w:r w:rsidRPr="00806783">
        <w:t>Addressing the gap in the waste management initiative involves identifying areas where improvements are needed and implementing strategies to enhance the effectiveness and reach of the program.</w:t>
      </w:r>
    </w:p>
    <w:p w14:paraId="0BAEC83D" w14:textId="77777777" w:rsidR="00806783" w:rsidRPr="00806783" w:rsidRDefault="00806783" w:rsidP="00806783">
      <w:r w:rsidRPr="00806783">
        <w:t>Here are some proposed actions:</w:t>
      </w:r>
    </w:p>
    <w:p w14:paraId="4B447452" w14:textId="7DE689AD" w:rsidR="00806783" w:rsidRPr="00806783" w:rsidRDefault="00806783" w:rsidP="00806783">
      <w:pPr>
        <w:pStyle w:val="ListParagraph"/>
        <w:numPr>
          <w:ilvl w:val="0"/>
          <w:numId w:val="37"/>
        </w:numPr>
      </w:pPr>
      <w:r w:rsidRPr="00806783">
        <w:t>enhance data collection and reporting by implementing advanced tracking systems and regular audits</w:t>
      </w:r>
      <w:r w:rsidR="00500B66">
        <w:t xml:space="preserve"> </w:t>
      </w:r>
      <w:r w:rsidR="00500B66" w:rsidRPr="00D53384">
        <w:t>(Oguge et al., 2024)</w:t>
      </w:r>
      <w:r w:rsidRPr="00806783">
        <w:t>;</w:t>
      </w:r>
    </w:p>
    <w:p w14:paraId="1C2F556B" w14:textId="25AB57DA" w:rsidR="00806783" w:rsidRPr="00806783" w:rsidRDefault="00806783" w:rsidP="00806783">
      <w:pPr>
        <w:pStyle w:val="ListParagraph"/>
        <w:numPr>
          <w:ilvl w:val="0"/>
          <w:numId w:val="37"/>
        </w:numPr>
      </w:pPr>
      <w:r w:rsidRPr="00806783">
        <w:t>increase stakeholder engagement by owner and franchisee involvement and staff training and motivation</w:t>
      </w:r>
      <w:r w:rsidR="00500B66">
        <w:t xml:space="preserve"> (</w:t>
      </w:r>
      <w:r w:rsidR="00500B66" w:rsidRPr="00EC3CF9">
        <w:t>Murtaza, Khan, and Mustafa, 2024</w:t>
      </w:r>
      <w:r w:rsidR="00500B66">
        <w:t>)</w:t>
      </w:r>
      <w:r w:rsidRPr="00806783">
        <w:t>;</w:t>
      </w:r>
    </w:p>
    <w:p w14:paraId="5EECA55D" w14:textId="77777777" w:rsidR="00806783" w:rsidRPr="00806783" w:rsidRDefault="00806783" w:rsidP="00806783">
      <w:pPr>
        <w:pStyle w:val="ListParagraph"/>
        <w:numPr>
          <w:ilvl w:val="0"/>
          <w:numId w:val="37"/>
        </w:numPr>
      </w:pPr>
      <w:r w:rsidRPr="00806783">
        <w:lastRenderedPageBreak/>
        <w:t>expand guest participation using educational campaigns and incentive programs (loyalty points, discounts, or other rewards);</w:t>
      </w:r>
    </w:p>
    <w:p w14:paraId="3790C32B" w14:textId="6C1BA00D" w:rsidR="00806783" w:rsidRPr="00806783" w:rsidRDefault="00806783" w:rsidP="00806783">
      <w:pPr>
        <w:pStyle w:val="ListParagraph"/>
        <w:numPr>
          <w:ilvl w:val="0"/>
          <w:numId w:val="37"/>
        </w:numPr>
      </w:pPr>
      <w:r w:rsidRPr="00806783">
        <w:t>improve infrastructure and resources by upgrading facilities and providing necessary tools and resources, such as recycling bins, composting containers, etc.;</w:t>
      </w:r>
    </w:p>
    <w:p w14:paraId="479C0F0E" w14:textId="418FDD34" w:rsidR="00806783" w:rsidRPr="00806783" w:rsidRDefault="00500B66" w:rsidP="00806783">
      <w:pPr>
        <w:pStyle w:val="ListParagraph"/>
        <w:numPr>
          <w:ilvl w:val="0"/>
          <w:numId w:val="37"/>
        </w:numPr>
      </w:pPr>
      <w:r>
        <w:t xml:space="preserve">continue to </w:t>
      </w:r>
      <w:r w:rsidR="00806783" w:rsidRPr="00806783">
        <w:t>foster partnerships and collaborations by collaborating with local authorities and partnering with environmental organisations</w:t>
      </w:r>
      <w:r>
        <w:t xml:space="preserve"> (InterContinental Hotels Group PLC, 2024b)</w:t>
      </w:r>
      <w:r w:rsidR="00806783" w:rsidRPr="00806783">
        <w:t>;</w:t>
      </w:r>
    </w:p>
    <w:p w14:paraId="48FA5C09" w14:textId="216EC1EF" w:rsidR="00806783" w:rsidRPr="00806783" w:rsidRDefault="00806783" w:rsidP="00806783">
      <w:pPr>
        <w:pStyle w:val="ListParagraph"/>
        <w:numPr>
          <w:ilvl w:val="0"/>
          <w:numId w:val="37"/>
        </w:numPr>
      </w:pPr>
      <w:r w:rsidRPr="00806783">
        <w:t xml:space="preserve">regular monitoring and continuous improvement by setting clear goals and KPIs and feedback mechanisms </w:t>
      </w:r>
      <w:r w:rsidR="00500B66" w:rsidRPr="00D53384">
        <w:t>(Oguge et al., 2024)</w:t>
      </w:r>
      <w:r w:rsidR="00500B66">
        <w:t xml:space="preserve"> </w:t>
      </w:r>
      <w:r w:rsidRPr="00806783">
        <w:t>to gather input from staff, guests, and other stakeholders;</w:t>
      </w:r>
    </w:p>
    <w:p w14:paraId="4A52927C" w14:textId="5824E8E0" w:rsidR="00500B66" w:rsidRDefault="002B4E14" w:rsidP="00500B66">
      <w:pPr>
        <w:pStyle w:val="ListParagraph"/>
        <w:numPr>
          <w:ilvl w:val="0"/>
          <w:numId w:val="37"/>
        </w:numPr>
      </w:pPr>
      <w:r>
        <w:t>continue to advocate</w:t>
      </w:r>
      <w:r w:rsidR="00806783" w:rsidRPr="00806783">
        <w:t xml:space="preserve"> innovation and best practices </w:t>
      </w:r>
      <w:r w:rsidR="00500B66">
        <w:t xml:space="preserve">(Nam </w:t>
      </w:r>
      <w:r w:rsidR="00500B66" w:rsidRPr="00500B66">
        <w:rPr>
          <w:i/>
          <w:iCs/>
        </w:rPr>
        <w:t>et al</w:t>
      </w:r>
      <w:r w:rsidR="00500B66">
        <w:t>., 2020; Martin-Rios, Hofmann, and Mackenzie, 2020).</w:t>
      </w:r>
    </w:p>
    <w:p w14:paraId="5032F363" w14:textId="1599DA26" w:rsidR="00806783" w:rsidRPr="00806783" w:rsidRDefault="00806783" w:rsidP="00806783">
      <w:r w:rsidRPr="00806783">
        <w:t>These actions will help ensure the initiative's success and maximise its environmental benefits.</w:t>
      </w:r>
    </w:p>
    <w:p w14:paraId="553D8D08" w14:textId="77777777" w:rsidR="00121E60" w:rsidRPr="00121E60" w:rsidRDefault="00121E60" w:rsidP="00121E60">
      <w:r w:rsidRPr="00121E60">
        <w:t>​</w:t>
      </w:r>
    </w:p>
    <w:p w14:paraId="40BF1790" w14:textId="786A4119" w:rsidR="00F63BC6" w:rsidRDefault="00F63BC6" w:rsidP="009E4E7D">
      <w:pPr>
        <w:pStyle w:val="Heading1"/>
      </w:pPr>
      <w:bookmarkStart w:id="7" w:name="_Toc182135408"/>
      <w:r w:rsidRPr="00F63BC6">
        <w:t>Conclusion</w:t>
      </w:r>
      <w:bookmarkEnd w:id="7"/>
    </w:p>
    <w:p w14:paraId="61952ECF" w14:textId="77777777" w:rsidR="000806AC" w:rsidRPr="000806AC" w:rsidRDefault="000806AC" w:rsidP="000806AC"/>
    <w:p w14:paraId="70ACE80F" w14:textId="4C8506B1" w:rsidR="00500B66" w:rsidRDefault="00500B66" w:rsidP="00500B66">
      <w:r>
        <w:t xml:space="preserve">The report on sustainable hospitality and tourism management focuses on the </w:t>
      </w:r>
      <w:r w:rsidR="00581BCA">
        <w:t>performance</w:t>
      </w:r>
      <w:r>
        <w:t xml:space="preserve"> of </w:t>
      </w:r>
      <w:r w:rsidR="00581BCA">
        <w:t>the</w:t>
      </w:r>
      <w:r>
        <w:t xml:space="preserve"> waste management initiative at IHG Hotels &amp; Resorts. The firm has implemented several waste management strategies, such as eliminating single-use products, reducing food waste, and promoting circular solutions. However, a significant deficiency is the lack of comprehensive waste data reporting, with only 19% of hotels providing accurate data. Moreover, effective waste management reduces environmental impact, achieves cost savings, enhances reputation, ensures regulatory compliance, and fosters community engagement. It also positions the hotel as a leader in sustainability and encourages continuous improvement. Furthermore, the hotel chain faces challenges such as initial costs, operational complexity, guest compliance, consistency across locations, regulatory variability, and stakeholder engagement. Overcoming these requires careful planning, effective communication, and a commitment to continuous development. ​</w:t>
      </w:r>
    </w:p>
    <w:p w14:paraId="344F6D94" w14:textId="77777777" w:rsidR="00500B66" w:rsidRDefault="00500B66" w:rsidP="00500B66">
      <w:r>
        <w:t xml:space="preserve">The initiative is deemed cost-effective and realistic if carefully planned and executed. Long-term savings from reduced waste disposal fees, lower energy bills, and </w:t>
      </w:r>
      <w:r>
        <w:lastRenderedPageBreak/>
        <w:t>increased guest satisfaction can offset initial investments. Enhancing data collection, increasing stakeholder engagement, expanding guest participation, improving infrastructure, fostering partnerships, regular monitoring, and promoting innovation are recommended to address gaps and maximise environmental benefits. ​</w:t>
      </w:r>
    </w:p>
    <w:p w14:paraId="5B66EDFA" w14:textId="662B906B" w:rsidR="009E4E7D" w:rsidRDefault="00500B66" w:rsidP="00500B66">
      <w:r>
        <w:t>Overall, the report highlights the importance of accurate data collection and stakeholder involvement in achieving effective waste management and sustainability in the hospitality industry. ​</w:t>
      </w:r>
    </w:p>
    <w:p w14:paraId="2CE00596" w14:textId="77777777" w:rsidR="00500B66" w:rsidRDefault="00500B66" w:rsidP="00500B66"/>
    <w:p w14:paraId="0C6FA86C" w14:textId="77777777" w:rsidR="00500B66" w:rsidRDefault="00500B66" w:rsidP="00500B66"/>
    <w:p w14:paraId="48835E30" w14:textId="77777777" w:rsidR="00500B66" w:rsidRDefault="00500B66" w:rsidP="00500B66"/>
    <w:p w14:paraId="767B5A42" w14:textId="77777777" w:rsidR="00500B66" w:rsidRDefault="00500B66" w:rsidP="00500B66"/>
    <w:p w14:paraId="290F8F44" w14:textId="77777777" w:rsidR="00EA4A96" w:rsidRDefault="00EA4A96" w:rsidP="00500B66"/>
    <w:p w14:paraId="5C1B07D7" w14:textId="77777777" w:rsidR="00EA4A96" w:rsidRDefault="00EA4A96" w:rsidP="00500B66"/>
    <w:p w14:paraId="2CACFCBB" w14:textId="77777777" w:rsidR="00EA4A96" w:rsidRDefault="00EA4A96" w:rsidP="00500B66"/>
    <w:p w14:paraId="5460A61D" w14:textId="77777777" w:rsidR="00EA4A96" w:rsidRDefault="00EA4A96" w:rsidP="00500B66"/>
    <w:p w14:paraId="74EB7560" w14:textId="77777777" w:rsidR="00EA4A96" w:rsidRDefault="00EA4A96" w:rsidP="00500B66"/>
    <w:p w14:paraId="72873E7D" w14:textId="77777777" w:rsidR="00EA4A96" w:rsidRDefault="00EA4A96" w:rsidP="00500B66"/>
    <w:p w14:paraId="31A81E44" w14:textId="77777777" w:rsidR="00EA4A96" w:rsidRDefault="00EA4A96" w:rsidP="00500B66"/>
    <w:p w14:paraId="574DA244" w14:textId="77777777" w:rsidR="00EA4A96" w:rsidRDefault="00EA4A96" w:rsidP="00500B66"/>
    <w:p w14:paraId="1C19B12D" w14:textId="77777777" w:rsidR="00EA4A96" w:rsidRDefault="00EA4A96" w:rsidP="00500B66"/>
    <w:p w14:paraId="6A7C9A97" w14:textId="77777777" w:rsidR="00EA4A96" w:rsidRDefault="00EA4A96" w:rsidP="00500B66"/>
    <w:p w14:paraId="1523C47F" w14:textId="77777777" w:rsidR="00500B66" w:rsidRDefault="00500B66" w:rsidP="00500B66"/>
    <w:p w14:paraId="6B0A8B1D" w14:textId="77777777" w:rsidR="00500B66" w:rsidRDefault="00500B66" w:rsidP="00500B66"/>
    <w:p w14:paraId="0BF384D8" w14:textId="77777777" w:rsidR="00500B66" w:rsidRDefault="00500B66" w:rsidP="00500B66"/>
    <w:p w14:paraId="4FE85BAA" w14:textId="77777777" w:rsidR="00500B66" w:rsidRDefault="00500B66" w:rsidP="00500B66"/>
    <w:p w14:paraId="58DD5846" w14:textId="77777777" w:rsidR="00500B66" w:rsidRDefault="00500B66" w:rsidP="00500B66"/>
    <w:p w14:paraId="44AA944B" w14:textId="77777777" w:rsidR="00500B66" w:rsidRDefault="00500B66" w:rsidP="00500B66"/>
    <w:p w14:paraId="4CB73DCB" w14:textId="77777777" w:rsidR="00500B66" w:rsidRDefault="00500B66" w:rsidP="00500B66"/>
    <w:p w14:paraId="6AE7BA58" w14:textId="77777777" w:rsidR="00500B66" w:rsidRDefault="00500B66" w:rsidP="00500B66"/>
    <w:p w14:paraId="2169FEC4" w14:textId="77777777" w:rsidR="00500B66" w:rsidRDefault="00500B66" w:rsidP="00500B66"/>
    <w:p w14:paraId="37C87226" w14:textId="77777777" w:rsidR="00500B66" w:rsidRDefault="00500B66" w:rsidP="00500B66"/>
    <w:p w14:paraId="087CC7B4" w14:textId="77777777" w:rsidR="00500B66" w:rsidRDefault="00500B66" w:rsidP="00500B66">
      <w:pPr>
        <w:rPr>
          <w:rFonts w:cs="Arial"/>
        </w:rPr>
      </w:pPr>
    </w:p>
    <w:p w14:paraId="0A04B3D3" w14:textId="77777777" w:rsidR="009E4E7D" w:rsidRPr="00F63BC6" w:rsidRDefault="009E4E7D" w:rsidP="009E4E7D">
      <w:pPr>
        <w:spacing w:line="259" w:lineRule="auto"/>
      </w:pPr>
    </w:p>
    <w:p w14:paraId="4E36B669" w14:textId="77777777" w:rsidR="00F63BC6" w:rsidRPr="00F63BC6" w:rsidRDefault="00F63BC6" w:rsidP="009E4E7D">
      <w:pPr>
        <w:pStyle w:val="Heading1"/>
      </w:pPr>
      <w:bookmarkStart w:id="8" w:name="_Toc182135409"/>
      <w:r w:rsidRPr="00F63BC6">
        <w:lastRenderedPageBreak/>
        <w:t>Reference List</w:t>
      </w:r>
      <w:bookmarkEnd w:id="8"/>
    </w:p>
    <w:p w14:paraId="742036C6" w14:textId="77777777" w:rsidR="009E4E7D" w:rsidRPr="00F63BC6" w:rsidRDefault="009E4E7D" w:rsidP="009E4E7D">
      <w:pPr>
        <w:spacing w:line="259" w:lineRule="auto"/>
      </w:pPr>
    </w:p>
    <w:p w14:paraId="44966FBE" w14:textId="77777777" w:rsidR="000806AC" w:rsidRDefault="000806AC" w:rsidP="000806AC">
      <w:r w:rsidRPr="00A13DAF">
        <w:t xml:space="preserve">Abdou, A.H., Hassan, T.H. and El Dief, M.M., </w:t>
      </w:r>
      <w:r>
        <w:t>(</w:t>
      </w:r>
      <w:r w:rsidRPr="00A13DAF">
        <w:t>2020</w:t>
      </w:r>
      <w:r>
        <w:t>)</w:t>
      </w:r>
      <w:r w:rsidRPr="00A13DAF">
        <w:t xml:space="preserve">. </w:t>
      </w:r>
      <w:r>
        <w:t>‘</w:t>
      </w:r>
      <w:r w:rsidRPr="00A13DAF">
        <w:t>A description of green hotel practices and their role in achieving sustainable development</w:t>
      </w:r>
      <w:r>
        <w:t>’</w:t>
      </w:r>
      <w:r w:rsidRPr="00A13DAF">
        <w:t xml:space="preserve">. </w:t>
      </w:r>
      <w:r w:rsidRPr="000806AC">
        <w:rPr>
          <w:i/>
          <w:iCs/>
        </w:rPr>
        <w:t>Sustainability</w:t>
      </w:r>
      <w:r w:rsidRPr="00A13DAF">
        <w:t>, 12(22), p.</w:t>
      </w:r>
      <w:r>
        <w:t xml:space="preserve"> </w:t>
      </w:r>
      <w:r w:rsidRPr="00A13DAF">
        <w:t>9624.</w:t>
      </w:r>
      <w:r>
        <w:t xml:space="preserve"> </w:t>
      </w:r>
      <w:hyperlink r:id="rId7" w:history="1">
        <w:r w:rsidRPr="0050724F">
          <w:rPr>
            <w:rStyle w:val="Hyperlink"/>
          </w:rPr>
          <w:t>https://doi.org/10.3390/su12229624</w:t>
        </w:r>
      </w:hyperlink>
      <w:r>
        <w:t xml:space="preserve"> </w:t>
      </w:r>
    </w:p>
    <w:p w14:paraId="5A49B1DA" w14:textId="77777777" w:rsidR="000806AC" w:rsidRDefault="000806AC" w:rsidP="000806AC">
      <w:r w:rsidRPr="00CC38A6">
        <w:t>Ahmad, N., Ahmad, A. and Siddique, I.</w:t>
      </w:r>
      <w:r>
        <w:t xml:space="preserve"> (</w:t>
      </w:r>
      <w:r w:rsidRPr="00CC38A6">
        <w:t>2023</w:t>
      </w:r>
      <w:r>
        <w:t>)</w:t>
      </w:r>
      <w:r w:rsidRPr="00CC38A6">
        <w:t xml:space="preserve">. </w:t>
      </w:r>
      <w:r>
        <w:t>‘</w:t>
      </w:r>
      <w:r w:rsidRPr="00CC38A6">
        <w:t>Responsible tourism and hospitality: The intersection of altruistic values, human emotions, and corporate social responsibility</w:t>
      </w:r>
      <w:r>
        <w:t>’</w:t>
      </w:r>
      <w:r w:rsidRPr="00CC38A6">
        <w:t xml:space="preserve">. </w:t>
      </w:r>
      <w:r w:rsidRPr="000806AC">
        <w:rPr>
          <w:i/>
          <w:iCs/>
        </w:rPr>
        <w:t>Administrative Sciences</w:t>
      </w:r>
      <w:r w:rsidRPr="00CC38A6">
        <w:t>, 13(4), p.</w:t>
      </w:r>
      <w:r>
        <w:t xml:space="preserve"> </w:t>
      </w:r>
      <w:r w:rsidRPr="00CC38A6">
        <w:t>105.</w:t>
      </w:r>
      <w:r>
        <w:t xml:space="preserve"> </w:t>
      </w:r>
      <w:hyperlink r:id="rId8" w:history="1">
        <w:r w:rsidRPr="0050724F">
          <w:rPr>
            <w:rStyle w:val="Hyperlink"/>
          </w:rPr>
          <w:t>https://doi.org/10.3390/admsci13040105</w:t>
        </w:r>
      </w:hyperlink>
      <w:r>
        <w:t xml:space="preserve"> </w:t>
      </w:r>
    </w:p>
    <w:p w14:paraId="5838CC44" w14:textId="77777777" w:rsidR="000806AC" w:rsidRDefault="000806AC" w:rsidP="000806AC">
      <w:r w:rsidRPr="00D873D8">
        <w:t xml:space="preserve">Amaral, R.E., Brito, J., Buckman, M., Drake, E., Ilatova, E., Rice, P., Sabbagh, C., Voronkin, S. and Abraham, Y.S. </w:t>
      </w:r>
      <w:r>
        <w:t>(</w:t>
      </w:r>
      <w:r w:rsidRPr="00D873D8">
        <w:t>2020</w:t>
      </w:r>
      <w:r>
        <w:t>)</w:t>
      </w:r>
      <w:r w:rsidRPr="00D873D8">
        <w:t xml:space="preserve">. </w:t>
      </w:r>
      <w:r>
        <w:t>‘</w:t>
      </w:r>
      <w:r w:rsidRPr="00D873D8">
        <w:t>Waste management and operational energy for sustainable buildings: a review</w:t>
      </w:r>
      <w:r>
        <w:t>’</w:t>
      </w:r>
      <w:r w:rsidRPr="00D873D8">
        <w:t>. </w:t>
      </w:r>
      <w:r w:rsidRPr="000806AC">
        <w:rPr>
          <w:i/>
          <w:iCs/>
        </w:rPr>
        <w:t>Sustainability</w:t>
      </w:r>
      <w:r w:rsidRPr="00D873D8">
        <w:t>, </w:t>
      </w:r>
      <w:r w:rsidRPr="000806AC">
        <w:rPr>
          <w:i/>
          <w:iCs/>
        </w:rPr>
        <w:t>12</w:t>
      </w:r>
      <w:r w:rsidRPr="00D873D8">
        <w:t>(13), p.</w:t>
      </w:r>
      <w:r>
        <w:t xml:space="preserve"> </w:t>
      </w:r>
      <w:r w:rsidRPr="00D873D8">
        <w:t>5337.</w:t>
      </w:r>
      <w:r>
        <w:t xml:space="preserve"> </w:t>
      </w:r>
      <w:hyperlink r:id="rId9" w:history="1">
        <w:r w:rsidRPr="0050724F">
          <w:rPr>
            <w:rStyle w:val="Hyperlink"/>
          </w:rPr>
          <w:t>https://doi.org/10.3390/su12135337</w:t>
        </w:r>
      </w:hyperlink>
      <w:r>
        <w:t xml:space="preserve"> </w:t>
      </w:r>
    </w:p>
    <w:p w14:paraId="16011EE7" w14:textId="199B7A55" w:rsidR="000806AC" w:rsidRDefault="000806AC" w:rsidP="000806AC">
      <w:r w:rsidRPr="000806AC">
        <w:rPr>
          <w:rFonts w:cs="Arial"/>
        </w:rPr>
        <w:t xml:space="preserve">Biofilico (2024) </w:t>
      </w:r>
      <w:r w:rsidRPr="001A7727">
        <w:rPr>
          <w:rFonts w:cs="Arial"/>
          <w:i/>
          <w:iCs/>
        </w:rPr>
        <w:t>Best examples of independent sustainable hotels UK — Biofilico Wellness Interiors</w:t>
      </w:r>
      <w:r w:rsidRPr="000806AC">
        <w:rPr>
          <w:rFonts w:cs="Arial"/>
        </w:rPr>
        <w:t xml:space="preserve">. </w:t>
      </w:r>
      <w:r w:rsidR="00485D22">
        <w:rPr>
          <w:rFonts w:cs="Arial"/>
        </w:rPr>
        <w:t xml:space="preserve">Biofilico.com. </w:t>
      </w:r>
      <w:r w:rsidRPr="000806AC">
        <w:rPr>
          <w:rFonts w:cs="Arial"/>
        </w:rPr>
        <w:t xml:space="preserve">Available at: </w:t>
      </w:r>
      <w:hyperlink r:id="rId10" w:history="1">
        <w:r w:rsidRPr="000806AC">
          <w:rPr>
            <w:rStyle w:val="Hyperlink"/>
            <w:rFonts w:cs="Arial"/>
          </w:rPr>
          <w:t>https://biofilico.com/news/sustainable-uk-countryside-hotels</w:t>
        </w:r>
      </w:hyperlink>
      <w:r w:rsidRPr="000806AC">
        <w:rPr>
          <w:rFonts w:cs="Arial"/>
        </w:rPr>
        <w:t xml:space="preserve"> </w:t>
      </w:r>
      <w:r>
        <w:t>(Accessed: 2 November 2024)</w:t>
      </w:r>
    </w:p>
    <w:p w14:paraId="440B415C" w14:textId="77777777" w:rsidR="000806AC" w:rsidRDefault="000806AC" w:rsidP="000806AC">
      <w:r w:rsidRPr="00EC3CF9">
        <w:t>Filimonau, V.</w:t>
      </w:r>
      <w:r>
        <w:t xml:space="preserve"> (</w:t>
      </w:r>
      <w:r w:rsidRPr="00EC3CF9">
        <w:t>2021</w:t>
      </w:r>
      <w:r>
        <w:t>)</w:t>
      </w:r>
      <w:r w:rsidRPr="00EC3CF9">
        <w:t xml:space="preserve">. </w:t>
      </w:r>
      <w:r>
        <w:t>‘</w:t>
      </w:r>
      <w:r w:rsidRPr="00EC3CF9">
        <w:t>The prospects of waste management in the hospitality sector post COVID-19</w:t>
      </w:r>
      <w:r>
        <w:t>’</w:t>
      </w:r>
      <w:r w:rsidRPr="00EC3CF9">
        <w:t xml:space="preserve">. </w:t>
      </w:r>
      <w:r w:rsidRPr="000806AC">
        <w:rPr>
          <w:i/>
          <w:iCs/>
        </w:rPr>
        <w:t>Resources, Conservation and Recycling</w:t>
      </w:r>
      <w:r w:rsidRPr="00EC3CF9">
        <w:t>, 168, p.</w:t>
      </w:r>
      <w:r>
        <w:t xml:space="preserve"> </w:t>
      </w:r>
      <w:r w:rsidRPr="00EC3CF9">
        <w:t>105272.</w:t>
      </w:r>
      <w:r>
        <w:t xml:space="preserve"> </w:t>
      </w:r>
      <w:hyperlink r:id="rId11" w:history="1">
        <w:r w:rsidRPr="0050724F">
          <w:rPr>
            <w:rStyle w:val="Hyperlink"/>
          </w:rPr>
          <w:t>https://doi.org/10.1016/j.resconrec.2020.105272</w:t>
        </w:r>
      </w:hyperlink>
      <w:r>
        <w:t xml:space="preserve"> </w:t>
      </w:r>
    </w:p>
    <w:p w14:paraId="7ED73E29" w14:textId="77777777" w:rsidR="000806AC" w:rsidRDefault="000806AC" w:rsidP="000806AC">
      <w:r w:rsidRPr="00BC3E6A">
        <w:t>Gunduz Songur, A., Turktarhan, G. and Cobanoglu, C.</w:t>
      </w:r>
      <w:r>
        <w:t xml:space="preserve"> (</w:t>
      </w:r>
      <w:r w:rsidRPr="00BC3E6A">
        <w:t>2023</w:t>
      </w:r>
      <w:r>
        <w:t>)</w:t>
      </w:r>
      <w:r w:rsidRPr="00BC3E6A">
        <w:t xml:space="preserve">. </w:t>
      </w:r>
      <w:r>
        <w:t>‘</w:t>
      </w:r>
      <w:r w:rsidRPr="00BC3E6A">
        <w:t>Progress on green technology research in hotels: a literature review</w:t>
      </w:r>
      <w:r>
        <w:t>’</w:t>
      </w:r>
      <w:r w:rsidRPr="00BC3E6A">
        <w:t xml:space="preserve">. </w:t>
      </w:r>
      <w:r w:rsidRPr="000806AC">
        <w:rPr>
          <w:i/>
          <w:iCs/>
        </w:rPr>
        <w:t>Journal of Hospitality and Tourism Insights</w:t>
      </w:r>
      <w:r w:rsidRPr="00BC3E6A">
        <w:t>, 6(5), pp.</w:t>
      </w:r>
      <w:r>
        <w:t xml:space="preserve"> </w:t>
      </w:r>
      <w:r w:rsidRPr="00BC3E6A">
        <w:t>2052-2072.</w:t>
      </w:r>
      <w:r>
        <w:t xml:space="preserve"> </w:t>
      </w:r>
      <w:hyperlink r:id="rId12" w:history="1">
        <w:r w:rsidRPr="0050724F">
          <w:rPr>
            <w:rStyle w:val="Hyperlink"/>
          </w:rPr>
          <w:t>https://doi.org/10.1108/JHTI-10-2021-0280</w:t>
        </w:r>
      </w:hyperlink>
      <w:r>
        <w:t xml:space="preserve"> </w:t>
      </w:r>
    </w:p>
    <w:p w14:paraId="22789FA3" w14:textId="77777777" w:rsidR="000806AC" w:rsidRDefault="000806AC" w:rsidP="000806AC">
      <w:r>
        <w:t xml:space="preserve">InterContinental Hotels Group PLC (2024a) </w:t>
      </w:r>
      <w:r w:rsidRPr="000806AC">
        <w:rPr>
          <w:i/>
          <w:iCs/>
        </w:rPr>
        <w:t>Our History</w:t>
      </w:r>
      <w:r>
        <w:t xml:space="preserve">. </w:t>
      </w:r>
      <w:hyperlink r:id="rId13" w:history="1">
        <w:r w:rsidRPr="0050724F">
          <w:rPr>
            <w:rStyle w:val="Hyperlink"/>
          </w:rPr>
          <w:t>www.ihgplc.com</w:t>
        </w:r>
      </w:hyperlink>
      <w:r>
        <w:t xml:space="preserve">. Available at: </w:t>
      </w:r>
      <w:hyperlink r:id="rId14" w:history="1">
        <w:r w:rsidRPr="0050724F">
          <w:rPr>
            <w:rStyle w:val="Hyperlink"/>
          </w:rPr>
          <w:t>https://www.ihgplc.com/en/about-us/our-history</w:t>
        </w:r>
      </w:hyperlink>
      <w:r>
        <w:t xml:space="preserve"> (Accessed: 1 November 2024)</w:t>
      </w:r>
    </w:p>
    <w:p w14:paraId="0890E3B2" w14:textId="77777777" w:rsidR="000806AC" w:rsidRDefault="000806AC" w:rsidP="000806AC">
      <w:r w:rsidRPr="000806AC">
        <w:rPr>
          <w:rFonts w:cs="Arial"/>
        </w:rPr>
        <w:t xml:space="preserve">InterContinental Hotels Group PLC (2024b) </w:t>
      </w:r>
      <w:r w:rsidRPr="001A7727">
        <w:rPr>
          <w:rFonts w:cs="Arial"/>
          <w:i/>
          <w:iCs/>
        </w:rPr>
        <w:t>Waste - InterContinental Hotels Group PLC</w:t>
      </w:r>
      <w:r w:rsidRPr="000806AC">
        <w:rPr>
          <w:rFonts w:cs="Arial"/>
        </w:rPr>
        <w:t xml:space="preserve">. </w:t>
      </w:r>
      <w:hyperlink r:id="rId15" w:history="1">
        <w:r w:rsidRPr="0050724F">
          <w:rPr>
            <w:rStyle w:val="Hyperlink"/>
          </w:rPr>
          <w:t>www.ihgplc.com</w:t>
        </w:r>
      </w:hyperlink>
      <w:r>
        <w:t xml:space="preserve">. Available at: </w:t>
      </w:r>
      <w:hyperlink r:id="rId16" w:history="1">
        <w:r w:rsidRPr="0050724F">
          <w:rPr>
            <w:rStyle w:val="Hyperlink"/>
          </w:rPr>
          <w:t>https://www.ihgplc.com/en/responsible-business/waste</w:t>
        </w:r>
      </w:hyperlink>
      <w:r>
        <w:t xml:space="preserve"> (Accessed: 1 November 2024)</w:t>
      </w:r>
    </w:p>
    <w:p w14:paraId="397BCEF9" w14:textId="77777777" w:rsidR="000806AC" w:rsidRDefault="000806AC" w:rsidP="000806AC">
      <w:r w:rsidRPr="00A13DAF">
        <w:t>Kholijah, S.</w:t>
      </w:r>
      <w:r>
        <w:t xml:space="preserve"> (</w:t>
      </w:r>
      <w:r w:rsidRPr="00A13DAF">
        <w:t>2024</w:t>
      </w:r>
      <w:r>
        <w:t>)</w:t>
      </w:r>
      <w:r w:rsidRPr="00A13DAF">
        <w:t xml:space="preserve">. </w:t>
      </w:r>
      <w:r>
        <w:t>‘</w:t>
      </w:r>
      <w:r w:rsidRPr="00A13DAF">
        <w:t>Analysis of Economic and Environmental Benefits of Green Business Practices in the Hospitality and Tourism Sector</w:t>
      </w:r>
      <w:r>
        <w:t>’</w:t>
      </w:r>
      <w:r w:rsidRPr="00A13DAF">
        <w:t xml:space="preserve">. </w:t>
      </w:r>
      <w:r w:rsidRPr="000806AC">
        <w:rPr>
          <w:i/>
          <w:iCs/>
        </w:rPr>
        <w:t>Involvement International Journal of Business</w:t>
      </w:r>
      <w:r w:rsidRPr="00A13DAF">
        <w:t>, 1(1), pp.</w:t>
      </w:r>
      <w:r>
        <w:t xml:space="preserve"> </w:t>
      </w:r>
      <w:r w:rsidRPr="00A13DAF">
        <w:t>60-74.</w:t>
      </w:r>
      <w:r>
        <w:t xml:space="preserve"> </w:t>
      </w:r>
      <w:hyperlink r:id="rId17" w:history="1">
        <w:r w:rsidRPr="0050724F">
          <w:rPr>
            <w:rStyle w:val="Hyperlink"/>
          </w:rPr>
          <w:t>https://doi.org/10.62569/iijb.v1i1.7</w:t>
        </w:r>
      </w:hyperlink>
      <w:r>
        <w:t xml:space="preserve"> </w:t>
      </w:r>
    </w:p>
    <w:p w14:paraId="5DBFFFD8" w14:textId="77777777" w:rsidR="000806AC" w:rsidRDefault="000806AC" w:rsidP="000806AC">
      <w:r w:rsidRPr="00F655DA">
        <w:t>Legrand, W., Chen, J.S. and Laeis, G.C.</w:t>
      </w:r>
      <w:r>
        <w:t xml:space="preserve"> (</w:t>
      </w:r>
      <w:r w:rsidRPr="00F655DA">
        <w:t>2022</w:t>
      </w:r>
      <w:r>
        <w:t>)</w:t>
      </w:r>
      <w:r w:rsidRPr="00F655DA">
        <w:t xml:space="preserve">. </w:t>
      </w:r>
      <w:r w:rsidRPr="000806AC">
        <w:rPr>
          <w:i/>
          <w:iCs/>
        </w:rPr>
        <w:t>Sustainability in the hospitality industry: Principles of sustainable operations</w:t>
      </w:r>
      <w:r w:rsidRPr="00F655DA">
        <w:t xml:space="preserve">. </w:t>
      </w:r>
      <w:r>
        <w:t>4</w:t>
      </w:r>
      <w:r w:rsidRPr="000806AC">
        <w:rPr>
          <w:vertAlign w:val="superscript"/>
        </w:rPr>
        <w:t>th</w:t>
      </w:r>
      <w:r>
        <w:t xml:space="preserve"> edn. London: </w:t>
      </w:r>
      <w:r w:rsidRPr="00F655DA">
        <w:t>Routledge.</w:t>
      </w:r>
    </w:p>
    <w:p w14:paraId="29C6F60F" w14:textId="77777777" w:rsidR="000806AC" w:rsidRDefault="000806AC" w:rsidP="000806AC">
      <w:r w:rsidRPr="00953801">
        <w:lastRenderedPageBreak/>
        <w:t>Martin-Rios, C., Hofmann, A. and Mackenzie, N.</w:t>
      </w:r>
      <w:r>
        <w:t xml:space="preserve"> (</w:t>
      </w:r>
      <w:r w:rsidRPr="00953801">
        <w:t>2020</w:t>
      </w:r>
      <w:r>
        <w:t>)</w:t>
      </w:r>
      <w:r w:rsidRPr="00953801">
        <w:t xml:space="preserve">. </w:t>
      </w:r>
      <w:r>
        <w:t>‘</w:t>
      </w:r>
      <w:r w:rsidRPr="00953801">
        <w:t>Sustainability-oriented innovations in food waste management technology</w:t>
      </w:r>
      <w:r>
        <w:t>’</w:t>
      </w:r>
      <w:r w:rsidRPr="00953801">
        <w:t>. </w:t>
      </w:r>
      <w:r w:rsidRPr="000806AC">
        <w:rPr>
          <w:i/>
          <w:iCs/>
        </w:rPr>
        <w:t>Sustainability</w:t>
      </w:r>
      <w:r w:rsidRPr="00953801">
        <w:t>, </w:t>
      </w:r>
      <w:r w:rsidRPr="000806AC">
        <w:rPr>
          <w:i/>
          <w:iCs/>
        </w:rPr>
        <w:t>13</w:t>
      </w:r>
      <w:r w:rsidRPr="00953801">
        <w:t>(1), p.</w:t>
      </w:r>
      <w:r>
        <w:t xml:space="preserve"> </w:t>
      </w:r>
      <w:r w:rsidRPr="00953801">
        <w:t>210.</w:t>
      </w:r>
      <w:r>
        <w:t xml:space="preserve"> </w:t>
      </w:r>
      <w:hyperlink r:id="rId18" w:history="1">
        <w:r w:rsidRPr="0050724F">
          <w:rPr>
            <w:rStyle w:val="Hyperlink"/>
          </w:rPr>
          <w:t>https://doi.org/10.3390/su13010210</w:t>
        </w:r>
      </w:hyperlink>
      <w:r>
        <w:t xml:space="preserve"> </w:t>
      </w:r>
    </w:p>
    <w:p w14:paraId="50DA6933" w14:textId="77777777" w:rsidR="000806AC" w:rsidRDefault="000806AC" w:rsidP="000806AC">
      <w:r w:rsidRPr="00EC3CF9">
        <w:t>Murtaza, S.H., Khan, A. and Mustafa, S.M.</w:t>
      </w:r>
      <w:r>
        <w:t xml:space="preserve"> (</w:t>
      </w:r>
      <w:r w:rsidRPr="00EC3CF9">
        <w:t>2024</w:t>
      </w:r>
      <w:r>
        <w:t>)</w:t>
      </w:r>
      <w:r w:rsidRPr="00EC3CF9">
        <w:t xml:space="preserve">. </w:t>
      </w:r>
      <w:r>
        <w:t>‘</w:t>
      </w:r>
      <w:r w:rsidRPr="00EC3CF9">
        <w:t>Eco</w:t>
      </w:r>
      <w:r w:rsidRPr="000806AC">
        <w:rPr>
          <w:rFonts w:ascii="Cambria Math" w:hAnsi="Cambria Math" w:cs="Cambria Math"/>
        </w:rPr>
        <w:t>‐</w:t>
      </w:r>
      <w:r w:rsidRPr="00EC3CF9">
        <w:t>centric success: Stakeholder approaches to sustainable performance via green improvisation behavior and environmental orientation in the hotel industry</w:t>
      </w:r>
      <w:r>
        <w:t>’</w:t>
      </w:r>
      <w:r w:rsidRPr="00EC3CF9">
        <w:t xml:space="preserve">. </w:t>
      </w:r>
      <w:r w:rsidRPr="000806AC">
        <w:rPr>
          <w:i/>
          <w:iCs/>
        </w:rPr>
        <w:t>Business Strategy and the Environment</w:t>
      </w:r>
      <w:r w:rsidRPr="00EC3CF9">
        <w:t>.</w:t>
      </w:r>
      <w:r>
        <w:t xml:space="preserve"> </w:t>
      </w:r>
      <w:hyperlink r:id="rId19" w:history="1">
        <w:r w:rsidRPr="0050724F">
          <w:rPr>
            <w:rStyle w:val="Hyperlink"/>
          </w:rPr>
          <w:t>https://doi.org/10.1002/bse.3860</w:t>
        </w:r>
      </w:hyperlink>
      <w:r>
        <w:t xml:space="preserve"> </w:t>
      </w:r>
    </w:p>
    <w:p w14:paraId="6602BBDE" w14:textId="77777777" w:rsidR="000806AC" w:rsidRDefault="000806AC" w:rsidP="000806AC">
      <w:r w:rsidRPr="00C0156B">
        <w:t>Nam, H.V., Lo, A., Yeung, P. and Hatter, R.</w:t>
      </w:r>
      <w:r>
        <w:t xml:space="preserve"> (</w:t>
      </w:r>
      <w:r w:rsidRPr="00C0156B">
        <w:t>2020</w:t>
      </w:r>
      <w:r>
        <w:t>)</w:t>
      </w:r>
      <w:r w:rsidRPr="00C0156B">
        <w:t xml:space="preserve"> </w:t>
      </w:r>
      <w:r>
        <w:t>‘</w:t>
      </w:r>
      <w:r w:rsidRPr="00C0156B">
        <w:t>Hotel ICON: Towards a role-model hotel pioneering sustainable solutions</w:t>
      </w:r>
      <w:r>
        <w:t>’</w:t>
      </w:r>
      <w:r w:rsidRPr="00C0156B">
        <w:t xml:space="preserve">. </w:t>
      </w:r>
      <w:r w:rsidRPr="000806AC">
        <w:rPr>
          <w:i/>
          <w:iCs/>
        </w:rPr>
        <w:t>Asia Pacific Journal of Tourism Research</w:t>
      </w:r>
      <w:r w:rsidRPr="00C0156B">
        <w:t>, 25(5), pp.</w:t>
      </w:r>
      <w:r>
        <w:t xml:space="preserve"> </w:t>
      </w:r>
      <w:r w:rsidRPr="00C0156B">
        <w:t>572-582.</w:t>
      </w:r>
      <w:r>
        <w:t xml:space="preserve"> </w:t>
      </w:r>
      <w:hyperlink r:id="rId20" w:history="1">
        <w:r w:rsidRPr="0050724F">
          <w:rPr>
            <w:rStyle w:val="Hyperlink"/>
          </w:rPr>
          <w:t>https://doi.org/10.1080/10941665.2020.1746367</w:t>
        </w:r>
      </w:hyperlink>
      <w:r>
        <w:t xml:space="preserve"> </w:t>
      </w:r>
    </w:p>
    <w:p w14:paraId="11EE1489" w14:textId="77777777" w:rsidR="000806AC" w:rsidRDefault="000806AC" w:rsidP="000806AC">
      <w:r w:rsidRPr="00563A89">
        <w:t>Obersteiner, G., Gollnow, S. and Eriksson, M.</w:t>
      </w:r>
      <w:r>
        <w:t xml:space="preserve"> (</w:t>
      </w:r>
      <w:r w:rsidRPr="00563A89">
        <w:t>2021</w:t>
      </w:r>
      <w:r>
        <w:t>)</w:t>
      </w:r>
      <w:r w:rsidRPr="00563A89">
        <w:t xml:space="preserve">. </w:t>
      </w:r>
      <w:r>
        <w:t>‘</w:t>
      </w:r>
      <w:r w:rsidRPr="00563A89">
        <w:t>Carbon footprint reduction potential of waste management strategies in tourism</w:t>
      </w:r>
      <w:r>
        <w:t>’</w:t>
      </w:r>
      <w:r w:rsidRPr="00563A89">
        <w:t xml:space="preserve">. </w:t>
      </w:r>
      <w:r w:rsidRPr="000806AC">
        <w:rPr>
          <w:i/>
          <w:iCs/>
        </w:rPr>
        <w:t>Environmental Development</w:t>
      </w:r>
      <w:r w:rsidRPr="00563A89">
        <w:t>, 39, p.</w:t>
      </w:r>
      <w:r>
        <w:t xml:space="preserve"> </w:t>
      </w:r>
      <w:r w:rsidRPr="00563A89">
        <w:t>100617.</w:t>
      </w:r>
      <w:r>
        <w:t xml:space="preserve"> </w:t>
      </w:r>
      <w:hyperlink r:id="rId21" w:history="1">
        <w:r w:rsidRPr="0050724F">
          <w:rPr>
            <w:rStyle w:val="Hyperlink"/>
          </w:rPr>
          <w:t>https://doi.org/10.1016/j.envdev.2021.100617</w:t>
        </w:r>
      </w:hyperlink>
      <w:r>
        <w:t xml:space="preserve"> </w:t>
      </w:r>
    </w:p>
    <w:p w14:paraId="759679EC" w14:textId="2E3CE454" w:rsidR="000806AC" w:rsidRPr="006C6BA2" w:rsidRDefault="000806AC" w:rsidP="000806AC">
      <w:r w:rsidRPr="000806AC">
        <w:rPr>
          <w:rFonts w:cs="Arial"/>
        </w:rPr>
        <w:t xml:space="preserve">Oguge, N., Malcolm, R.N., Steenmans, K., O'Meara, N., Oremo, F. and Peacock, M. (2024) </w:t>
      </w:r>
      <w:r w:rsidRPr="000806AC">
        <w:rPr>
          <w:rFonts w:cs="Arial"/>
          <w:i/>
          <w:iCs/>
        </w:rPr>
        <w:t xml:space="preserve">‘Gap Analysis on Waste Data Management under the Sustainable Waste Management Act (2022) and Draft Extended Producer Responsibility Regulations’ (2023): </w:t>
      </w:r>
      <w:r w:rsidR="001A7727">
        <w:rPr>
          <w:rFonts w:cs="Arial"/>
          <w:i/>
          <w:iCs/>
        </w:rPr>
        <w:t>G</w:t>
      </w:r>
      <w:r w:rsidR="001A7727" w:rsidRPr="000806AC">
        <w:rPr>
          <w:rFonts w:cs="Arial"/>
          <w:i/>
          <w:iCs/>
        </w:rPr>
        <w:t xml:space="preserve">ap </w:t>
      </w:r>
      <w:r w:rsidR="001A7727">
        <w:rPr>
          <w:rFonts w:cs="Arial"/>
          <w:i/>
          <w:iCs/>
        </w:rPr>
        <w:t>A</w:t>
      </w:r>
      <w:r w:rsidR="001A7727" w:rsidRPr="000806AC">
        <w:rPr>
          <w:rFonts w:cs="Arial"/>
          <w:i/>
          <w:iCs/>
        </w:rPr>
        <w:t xml:space="preserve">nalysis </w:t>
      </w:r>
      <w:r w:rsidR="001A7727">
        <w:rPr>
          <w:rFonts w:cs="Arial"/>
          <w:i/>
          <w:iCs/>
        </w:rPr>
        <w:t>R</w:t>
      </w:r>
      <w:r w:rsidR="001A7727" w:rsidRPr="000806AC">
        <w:rPr>
          <w:rFonts w:cs="Arial"/>
          <w:i/>
          <w:iCs/>
        </w:rPr>
        <w:t>eport</w:t>
      </w:r>
      <w:r w:rsidRPr="000806AC">
        <w:rPr>
          <w:rFonts w:cs="Arial"/>
        </w:rPr>
        <w:t>. Available at:</w:t>
      </w:r>
      <w:r w:rsidRPr="006C6BA2">
        <w:t xml:space="preserve"> </w:t>
      </w:r>
      <w:hyperlink r:id="rId22" w:history="1">
        <w:r w:rsidRPr="000806AC">
          <w:rPr>
            <w:rStyle w:val="Hyperlink"/>
            <w:rFonts w:cs="Arial"/>
          </w:rPr>
          <w:t>https://openresearch.surrey.ac.uk/esploro/outputs/report/Gap-Analysis-on-Waste-Data-Management/99868366302346?institution=44SUR_INST</w:t>
        </w:r>
      </w:hyperlink>
      <w:r w:rsidRPr="000806AC">
        <w:rPr>
          <w:rFonts w:cs="Arial"/>
        </w:rPr>
        <w:t xml:space="preserve"> </w:t>
      </w:r>
      <w:r>
        <w:t>(Accessed: 2 November 2024)</w:t>
      </w:r>
    </w:p>
    <w:p w14:paraId="28D04EBE" w14:textId="77777777" w:rsidR="000806AC" w:rsidRDefault="000806AC" w:rsidP="000806AC">
      <w:r w:rsidRPr="00371199">
        <w:t>Okogwu, C., Agho, M.O., Adeyinka, M.A., Odulaja, B.A., Eyo-Udo, N.L., Daraojimba, C. and Banso, A.A.</w:t>
      </w:r>
      <w:r>
        <w:t xml:space="preserve"> (</w:t>
      </w:r>
      <w:r w:rsidRPr="00371199">
        <w:t>2023</w:t>
      </w:r>
      <w:r>
        <w:t>)</w:t>
      </w:r>
      <w:r w:rsidRPr="00371199">
        <w:t xml:space="preserve">. </w:t>
      </w:r>
      <w:r>
        <w:t>‘</w:t>
      </w:r>
      <w:r w:rsidRPr="00371199">
        <w:t>Exploring the integration of sustainable materials in supply chain management for environmental impact</w:t>
      </w:r>
      <w:r>
        <w:t>’</w:t>
      </w:r>
      <w:r w:rsidRPr="00371199">
        <w:t xml:space="preserve">. </w:t>
      </w:r>
      <w:r w:rsidRPr="000806AC">
        <w:rPr>
          <w:i/>
          <w:iCs/>
        </w:rPr>
        <w:t>Engineering Science &amp; Technology Journal</w:t>
      </w:r>
      <w:r w:rsidRPr="00371199">
        <w:t>, 4(3), pp.</w:t>
      </w:r>
      <w:r>
        <w:t xml:space="preserve"> </w:t>
      </w:r>
      <w:r w:rsidRPr="00371199">
        <w:t>49-65.</w:t>
      </w:r>
      <w:r>
        <w:t xml:space="preserve"> </w:t>
      </w:r>
      <w:hyperlink r:id="rId23" w:history="1">
        <w:r w:rsidRPr="0050724F">
          <w:rPr>
            <w:rStyle w:val="Hyperlink"/>
          </w:rPr>
          <w:t>https://doi.org/10.51594/estj.v4i3.546</w:t>
        </w:r>
      </w:hyperlink>
      <w:r>
        <w:t xml:space="preserve"> </w:t>
      </w:r>
    </w:p>
    <w:p w14:paraId="5A699A2D" w14:textId="2D1CEE81" w:rsidR="000806AC" w:rsidRDefault="000806AC" w:rsidP="000806AC">
      <w:r w:rsidRPr="007316F1">
        <w:t>Okumus, B., Taheri, B., Giritlioglu, I. and Gannon, M.J.</w:t>
      </w:r>
      <w:r>
        <w:t xml:space="preserve"> (</w:t>
      </w:r>
      <w:r w:rsidRPr="007316F1">
        <w:t>2020</w:t>
      </w:r>
      <w:r>
        <w:t>)</w:t>
      </w:r>
      <w:r w:rsidRPr="007316F1">
        <w:t xml:space="preserve">. </w:t>
      </w:r>
      <w:r w:rsidR="001A7727">
        <w:t>‘</w:t>
      </w:r>
      <w:r w:rsidRPr="007316F1">
        <w:t>Tackling food waste in all-inclusive resort hotels</w:t>
      </w:r>
      <w:r>
        <w:t>’</w:t>
      </w:r>
      <w:r w:rsidRPr="007316F1">
        <w:t>. </w:t>
      </w:r>
      <w:r w:rsidRPr="000806AC">
        <w:rPr>
          <w:i/>
          <w:iCs/>
        </w:rPr>
        <w:t>International Journal of Hospitality Management</w:t>
      </w:r>
      <w:r w:rsidRPr="007316F1">
        <w:t>, </w:t>
      </w:r>
      <w:r w:rsidRPr="000806AC">
        <w:rPr>
          <w:i/>
          <w:iCs/>
        </w:rPr>
        <w:t>88</w:t>
      </w:r>
      <w:r w:rsidRPr="007316F1">
        <w:t>, p.</w:t>
      </w:r>
      <w:r>
        <w:t xml:space="preserve"> </w:t>
      </w:r>
      <w:r w:rsidRPr="007316F1">
        <w:t>102543.</w:t>
      </w:r>
      <w:r>
        <w:t xml:space="preserve"> </w:t>
      </w:r>
      <w:hyperlink r:id="rId24" w:history="1">
        <w:r w:rsidRPr="0050724F">
          <w:rPr>
            <w:rStyle w:val="Hyperlink"/>
          </w:rPr>
          <w:t>https://doi.org/10.1016/j.ijhm.2020.102543</w:t>
        </w:r>
      </w:hyperlink>
      <w:r>
        <w:t xml:space="preserve"> </w:t>
      </w:r>
    </w:p>
    <w:p w14:paraId="204C914F" w14:textId="77777777" w:rsidR="000806AC" w:rsidRDefault="000806AC" w:rsidP="000806AC">
      <w:r w:rsidRPr="00CC38A6">
        <w:t>Pereira, V., Silva, G.M. and Dias, Á.</w:t>
      </w:r>
      <w:r>
        <w:t xml:space="preserve"> (</w:t>
      </w:r>
      <w:r w:rsidRPr="00CC38A6">
        <w:t>2021</w:t>
      </w:r>
      <w:r>
        <w:t>)</w:t>
      </w:r>
      <w:r w:rsidRPr="00CC38A6">
        <w:t xml:space="preserve">. </w:t>
      </w:r>
      <w:r>
        <w:t>‘</w:t>
      </w:r>
      <w:r w:rsidRPr="00CC38A6">
        <w:t>Sustainability practices in hospitality: Case study of a luxury hotel in Arrábida Natural Park</w:t>
      </w:r>
      <w:r>
        <w:t>’</w:t>
      </w:r>
      <w:r w:rsidRPr="00CC38A6">
        <w:t xml:space="preserve">. </w:t>
      </w:r>
      <w:r w:rsidRPr="000806AC">
        <w:rPr>
          <w:i/>
          <w:iCs/>
        </w:rPr>
        <w:t>Sustainability,</w:t>
      </w:r>
      <w:r w:rsidRPr="00CC38A6">
        <w:t xml:space="preserve"> 13(6), p.</w:t>
      </w:r>
      <w:r>
        <w:t xml:space="preserve"> </w:t>
      </w:r>
      <w:r w:rsidRPr="00CC38A6">
        <w:t>3164.</w:t>
      </w:r>
      <w:r>
        <w:t xml:space="preserve"> </w:t>
      </w:r>
      <w:hyperlink r:id="rId25" w:history="1">
        <w:r w:rsidRPr="0050724F">
          <w:rPr>
            <w:rStyle w:val="Hyperlink"/>
          </w:rPr>
          <w:t>https://doi.org/10.3390/su13063164</w:t>
        </w:r>
      </w:hyperlink>
      <w:r>
        <w:t xml:space="preserve"> </w:t>
      </w:r>
    </w:p>
    <w:p w14:paraId="346F38D3" w14:textId="77777777" w:rsidR="000806AC" w:rsidRDefault="000806AC" w:rsidP="000806AC">
      <w:r w:rsidRPr="00D873D8">
        <w:t>Perkumienė, D., Atalay, A., Safaa, L. and Grigienė, J.</w:t>
      </w:r>
      <w:r>
        <w:t xml:space="preserve"> (</w:t>
      </w:r>
      <w:r w:rsidRPr="00D873D8">
        <w:t>2023</w:t>
      </w:r>
      <w:r>
        <w:t>)</w:t>
      </w:r>
      <w:r w:rsidRPr="00D873D8">
        <w:t xml:space="preserve">. </w:t>
      </w:r>
      <w:r>
        <w:t>‘</w:t>
      </w:r>
      <w:r w:rsidRPr="00D873D8">
        <w:t>Sustainable waste management for clean and safe environments in the recreation and tourism sector: a case study of Lithuania, Turkey and Morocco</w:t>
      </w:r>
      <w:r>
        <w:t>’</w:t>
      </w:r>
      <w:r w:rsidRPr="00D873D8">
        <w:t xml:space="preserve">. </w:t>
      </w:r>
      <w:r w:rsidRPr="000806AC">
        <w:rPr>
          <w:i/>
          <w:iCs/>
        </w:rPr>
        <w:t>Recycling</w:t>
      </w:r>
      <w:r w:rsidRPr="00D873D8">
        <w:t>, 8(4), p.</w:t>
      </w:r>
      <w:r>
        <w:t xml:space="preserve"> </w:t>
      </w:r>
      <w:r w:rsidRPr="00D873D8">
        <w:t>56.</w:t>
      </w:r>
      <w:r>
        <w:t xml:space="preserve"> </w:t>
      </w:r>
      <w:hyperlink r:id="rId26" w:history="1">
        <w:r w:rsidRPr="0050724F">
          <w:rPr>
            <w:rStyle w:val="Hyperlink"/>
          </w:rPr>
          <w:t>https://doi.org/10.3390/recycling8040056</w:t>
        </w:r>
      </w:hyperlink>
      <w:r>
        <w:t xml:space="preserve"> </w:t>
      </w:r>
    </w:p>
    <w:p w14:paraId="29E3C82D" w14:textId="77777777" w:rsidR="000806AC" w:rsidRPr="000806AC" w:rsidRDefault="000806AC" w:rsidP="000806AC">
      <w:pPr>
        <w:rPr>
          <w:rFonts w:cs="Arial"/>
        </w:rPr>
      </w:pPr>
      <w:r w:rsidRPr="000806AC">
        <w:rPr>
          <w:rFonts w:cs="Arial"/>
        </w:rPr>
        <w:lastRenderedPageBreak/>
        <w:t xml:space="preserve">Rahman, M.M., Saha, S. and Hoque, M. (2024). ‘Unveiling the link between environmental management accounting, energy efficiency, and accountability in state-owned enterprises: An integrated analysis using PLS-SEM and fsQCA’. </w:t>
      </w:r>
      <w:r w:rsidRPr="000806AC">
        <w:rPr>
          <w:rFonts w:cs="Arial"/>
          <w:i/>
          <w:iCs/>
        </w:rPr>
        <w:t>Environmental Challenges</w:t>
      </w:r>
      <w:r w:rsidRPr="000806AC">
        <w:rPr>
          <w:rFonts w:cs="Arial"/>
        </w:rPr>
        <w:t xml:space="preserve">, 14, p. 100832. </w:t>
      </w:r>
      <w:hyperlink r:id="rId27" w:history="1">
        <w:r w:rsidRPr="000806AC">
          <w:rPr>
            <w:rStyle w:val="Hyperlink"/>
            <w:rFonts w:cs="Arial"/>
          </w:rPr>
          <w:t>https://doi.org/10.1016/j.envc.2023.100832</w:t>
        </w:r>
      </w:hyperlink>
      <w:r w:rsidRPr="000806AC">
        <w:rPr>
          <w:rFonts w:cs="Arial"/>
        </w:rPr>
        <w:t xml:space="preserve"> </w:t>
      </w:r>
    </w:p>
    <w:p w14:paraId="228331CD" w14:textId="77777777" w:rsidR="000806AC" w:rsidRDefault="000806AC" w:rsidP="000806AC">
      <w:r>
        <w:t xml:space="preserve">The Brando (2024) </w:t>
      </w:r>
      <w:r w:rsidRPr="000806AC">
        <w:rPr>
          <w:i/>
          <w:iCs/>
        </w:rPr>
        <w:t>A non-profit and a luxury resort collaborate for greater good</w:t>
      </w:r>
      <w:r>
        <w:t xml:space="preserve">. Available at: </w:t>
      </w:r>
      <w:hyperlink r:id="rId28" w:history="1">
        <w:r w:rsidRPr="0050724F">
          <w:rPr>
            <w:rStyle w:val="Hyperlink"/>
          </w:rPr>
          <w:t>https://thebrando.com/stewardship</w:t>
        </w:r>
      </w:hyperlink>
      <w:r>
        <w:t xml:space="preserve"> (Accessed: 2 November 2024)</w:t>
      </w:r>
    </w:p>
    <w:p w14:paraId="1E1A5BF1" w14:textId="77777777" w:rsidR="000806AC" w:rsidRDefault="000806AC" w:rsidP="000806AC">
      <w:r>
        <w:t xml:space="preserve">WTTC (2022) </w:t>
      </w:r>
      <w:r w:rsidRPr="000806AC">
        <w:rPr>
          <w:i/>
          <w:iCs/>
        </w:rPr>
        <w:t>Hotel Sustainability Basics-Toolkit</w:t>
      </w:r>
      <w:r>
        <w:t xml:space="preserve">. Wttc.org. Available at: </w:t>
      </w:r>
      <w:hyperlink r:id="rId29" w:history="1">
        <w:r w:rsidRPr="0050724F">
          <w:rPr>
            <w:rStyle w:val="Hyperlink"/>
          </w:rPr>
          <w:t>https://wttc.org/Portals/0/Documents/Hotel%20Sustainability%20Basics-Toolkit.pdf?ver=2022-08-16-131107-417</w:t>
        </w:r>
      </w:hyperlink>
      <w:r>
        <w:t xml:space="preserve"> (Accessed: 2 November 2024)</w:t>
      </w:r>
    </w:p>
    <w:p w14:paraId="6552AAD0" w14:textId="77777777" w:rsidR="00717C53" w:rsidRDefault="00717C53">
      <w:pPr>
        <w:rPr>
          <w:rFonts w:cs="Arial"/>
        </w:rPr>
      </w:pPr>
    </w:p>
    <w:p w14:paraId="3643DE7E" w14:textId="77777777" w:rsidR="00B80DF4" w:rsidRDefault="00B80DF4"/>
    <w:p w14:paraId="620E576E" w14:textId="77777777" w:rsidR="00121E60" w:rsidRDefault="00121E60"/>
    <w:sectPr w:rsidR="00121E60" w:rsidSect="009E4E7D">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13BAAB" w14:textId="77777777" w:rsidR="00B2674E" w:rsidRDefault="00B2674E" w:rsidP="009E4E7D">
      <w:pPr>
        <w:spacing w:after="0" w:line="240" w:lineRule="auto"/>
      </w:pPr>
      <w:r>
        <w:separator/>
      </w:r>
    </w:p>
  </w:endnote>
  <w:endnote w:type="continuationSeparator" w:id="0">
    <w:p w14:paraId="636C487A" w14:textId="77777777" w:rsidR="00B2674E" w:rsidRDefault="00B2674E" w:rsidP="009E4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abic Typesetting">
    <w:charset w:val="B2"/>
    <w:family w:val="script"/>
    <w:pitch w:val="variable"/>
    <w:sig w:usb0="80002007" w:usb1="80000000" w:usb2="00000008" w:usb3="00000000" w:csb0="000000D3"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7508709"/>
      <w:docPartObj>
        <w:docPartGallery w:val="Page Numbers (Bottom of Page)"/>
        <w:docPartUnique/>
      </w:docPartObj>
    </w:sdtPr>
    <w:sdtEndPr>
      <w:rPr>
        <w:noProof/>
      </w:rPr>
    </w:sdtEndPr>
    <w:sdtContent>
      <w:p w14:paraId="2DC4729B" w14:textId="45F57A12" w:rsidR="009E4E7D" w:rsidRDefault="009E4E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7ABC86" w14:textId="77777777" w:rsidR="009E4E7D" w:rsidRDefault="009E4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289C9F" w14:textId="77777777" w:rsidR="00B2674E" w:rsidRDefault="00B2674E" w:rsidP="009E4E7D">
      <w:pPr>
        <w:spacing w:after="0" w:line="240" w:lineRule="auto"/>
      </w:pPr>
      <w:r>
        <w:separator/>
      </w:r>
    </w:p>
  </w:footnote>
  <w:footnote w:type="continuationSeparator" w:id="0">
    <w:p w14:paraId="25B13266" w14:textId="77777777" w:rsidR="00B2674E" w:rsidRDefault="00B2674E" w:rsidP="009E4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C1AB9"/>
    <w:multiLevelType w:val="multilevel"/>
    <w:tmpl w:val="AF3C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61E5F"/>
    <w:multiLevelType w:val="multilevel"/>
    <w:tmpl w:val="D6C86A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C07B2E"/>
    <w:multiLevelType w:val="multilevel"/>
    <w:tmpl w:val="BD0E4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C043B2"/>
    <w:multiLevelType w:val="multilevel"/>
    <w:tmpl w:val="85742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6F2BBA"/>
    <w:multiLevelType w:val="multilevel"/>
    <w:tmpl w:val="5F7C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0F147F"/>
    <w:multiLevelType w:val="multilevel"/>
    <w:tmpl w:val="0082F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CD3CA4"/>
    <w:multiLevelType w:val="multilevel"/>
    <w:tmpl w:val="386AA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022B4B"/>
    <w:multiLevelType w:val="multilevel"/>
    <w:tmpl w:val="1DB28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9E75BF"/>
    <w:multiLevelType w:val="multilevel"/>
    <w:tmpl w:val="C82A8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3A65F3"/>
    <w:multiLevelType w:val="hybridMultilevel"/>
    <w:tmpl w:val="CCA2F3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0B51827"/>
    <w:multiLevelType w:val="multilevel"/>
    <w:tmpl w:val="91842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7A35DF"/>
    <w:multiLevelType w:val="multilevel"/>
    <w:tmpl w:val="B8C866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A063C6"/>
    <w:multiLevelType w:val="hybridMultilevel"/>
    <w:tmpl w:val="9FD898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E031708"/>
    <w:multiLevelType w:val="multilevel"/>
    <w:tmpl w:val="63B456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13B0722"/>
    <w:multiLevelType w:val="multilevel"/>
    <w:tmpl w:val="A9DA7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5265108"/>
    <w:multiLevelType w:val="multilevel"/>
    <w:tmpl w:val="B4DE1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0E79AE"/>
    <w:multiLevelType w:val="multilevel"/>
    <w:tmpl w:val="9A44A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A530C0"/>
    <w:multiLevelType w:val="multilevel"/>
    <w:tmpl w:val="F16083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CD1BE3"/>
    <w:multiLevelType w:val="multilevel"/>
    <w:tmpl w:val="F6E44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C908D7"/>
    <w:multiLevelType w:val="multilevel"/>
    <w:tmpl w:val="9A505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3BD6297"/>
    <w:multiLevelType w:val="multilevel"/>
    <w:tmpl w:val="27B22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69526E"/>
    <w:multiLevelType w:val="multilevel"/>
    <w:tmpl w:val="002031B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8A945F8"/>
    <w:multiLevelType w:val="multilevel"/>
    <w:tmpl w:val="00286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BE31A71"/>
    <w:multiLevelType w:val="multilevel"/>
    <w:tmpl w:val="4CC45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14367E"/>
    <w:multiLevelType w:val="multilevel"/>
    <w:tmpl w:val="71925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5BE2297"/>
    <w:multiLevelType w:val="multilevel"/>
    <w:tmpl w:val="74487F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DD01D2"/>
    <w:multiLevelType w:val="multilevel"/>
    <w:tmpl w:val="03A2D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FB50A2"/>
    <w:multiLevelType w:val="multilevel"/>
    <w:tmpl w:val="1FE4DA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67032F8"/>
    <w:multiLevelType w:val="multilevel"/>
    <w:tmpl w:val="3048C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62282B"/>
    <w:multiLevelType w:val="multilevel"/>
    <w:tmpl w:val="52C27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8755C"/>
    <w:multiLevelType w:val="multilevel"/>
    <w:tmpl w:val="2F288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EA6311"/>
    <w:multiLevelType w:val="multilevel"/>
    <w:tmpl w:val="90B86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3597D0A"/>
    <w:multiLevelType w:val="multilevel"/>
    <w:tmpl w:val="988A8F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3B3724B"/>
    <w:multiLevelType w:val="multilevel"/>
    <w:tmpl w:val="07DE1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C811BC"/>
    <w:multiLevelType w:val="multilevel"/>
    <w:tmpl w:val="24A4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8B16D80"/>
    <w:multiLevelType w:val="multilevel"/>
    <w:tmpl w:val="345E8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E3C1339"/>
    <w:multiLevelType w:val="multilevel"/>
    <w:tmpl w:val="384E6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5964279">
    <w:abstractNumId w:val="29"/>
  </w:num>
  <w:num w:numId="2" w16cid:durableId="448016912">
    <w:abstractNumId w:val="7"/>
  </w:num>
  <w:num w:numId="3" w16cid:durableId="881483505">
    <w:abstractNumId w:val="23"/>
  </w:num>
  <w:num w:numId="4" w16cid:durableId="833574272">
    <w:abstractNumId w:val="2"/>
  </w:num>
  <w:num w:numId="5" w16cid:durableId="1601836205">
    <w:abstractNumId w:val="28"/>
  </w:num>
  <w:num w:numId="6" w16cid:durableId="1330019192">
    <w:abstractNumId w:val="30"/>
  </w:num>
  <w:num w:numId="7" w16cid:durableId="981538372">
    <w:abstractNumId w:val="34"/>
  </w:num>
  <w:num w:numId="8" w16cid:durableId="141697342">
    <w:abstractNumId w:val="13"/>
  </w:num>
  <w:num w:numId="9" w16cid:durableId="1899046989">
    <w:abstractNumId w:val="1"/>
  </w:num>
  <w:num w:numId="10" w16cid:durableId="76439691">
    <w:abstractNumId w:val="32"/>
  </w:num>
  <w:num w:numId="11" w16cid:durableId="52584791">
    <w:abstractNumId w:val="18"/>
  </w:num>
  <w:num w:numId="12" w16cid:durableId="1886943565">
    <w:abstractNumId w:val="5"/>
  </w:num>
  <w:num w:numId="13" w16cid:durableId="235474651">
    <w:abstractNumId w:val="20"/>
  </w:num>
  <w:num w:numId="14" w16cid:durableId="674113373">
    <w:abstractNumId w:val="10"/>
  </w:num>
  <w:num w:numId="15" w16cid:durableId="750127021">
    <w:abstractNumId w:val="25"/>
  </w:num>
  <w:num w:numId="16" w16cid:durableId="874922453">
    <w:abstractNumId w:val="11"/>
  </w:num>
  <w:num w:numId="17" w16cid:durableId="1825004239">
    <w:abstractNumId w:val="27"/>
  </w:num>
  <w:num w:numId="18" w16cid:durableId="1463308394">
    <w:abstractNumId w:val="36"/>
  </w:num>
  <w:num w:numId="19" w16cid:durableId="1273629715">
    <w:abstractNumId w:val="26"/>
  </w:num>
  <w:num w:numId="20" w16cid:durableId="802650119">
    <w:abstractNumId w:val="22"/>
  </w:num>
  <w:num w:numId="21" w16cid:durableId="983847639">
    <w:abstractNumId w:val="31"/>
  </w:num>
  <w:num w:numId="22" w16cid:durableId="26832902">
    <w:abstractNumId w:val="15"/>
  </w:num>
  <w:num w:numId="23" w16cid:durableId="228269688">
    <w:abstractNumId w:val="33"/>
  </w:num>
  <w:num w:numId="24" w16cid:durableId="1146436049">
    <w:abstractNumId w:val="6"/>
  </w:num>
  <w:num w:numId="25" w16cid:durableId="88280830">
    <w:abstractNumId w:val="35"/>
  </w:num>
  <w:num w:numId="26" w16cid:durableId="320502645">
    <w:abstractNumId w:val="8"/>
  </w:num>
  <w:num w:numId="27" w16cid:durableId="639190440">
    <w:abstractNumId w:val="16"/>
  </w:num>
  <w:num w:numId="28" w16cid:durableId="649873155">
    <w:abstractNumId w:val="14"/>
  </w:num>
  <w:num w:numId="29" w16cid:durableId="198473870">
    <w:abstractNumId w:val="3"/>
  </w:num>
  <w:num w:numId="30" w16cid:durableId="1046872389">
    <w:abstractNumId w:val="4"/>
  </w:num>
  <w:num w:numId="31" w16cid:durableId="1949072628">
    <w:abstractNumId w:val="0"/>
  </w:num>
  <w:num w:numId="32" w16cid:durableId="1494877911">
    <w:abstractNumId w:val="19"/>
  </w:num>
  <w:num w:numId="33" w16cid:durableId="1793790980">
    <w:abstractNumId w:val="9"/>
  </w:num>
  <w:num w:numId="34" w16cid:durableId="821655751">
    <w:abstractNumId w:val="24"/>
  </w:num>
  <w:num w:numId="35" w16cid:durableId="2043822225">
    <w:abstractNumId w:val="21"/>
  </w:num>
  <w:num w:numId="36" w16cid:durableId="606429746">
    <w:abstractNumId w:val="17"/>
  </w:num>
  <w:num w:numId="37" w16cid:durableId="19687781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BC6"/>
    <w:rsid w:val="00026E6B"/>
    <w:rsid w:val="000806AC"/>
    <w:rsid w:val="00085C5F"/>
    <w:rsid w:val="00110C75"/>
    <w:rsid w:val="00121E60"/>
    <w:rsid w:val="00137967"/>
    <w:rsid w:val="00195649"/>
    <w:rsid w:val="001A7727"/>
    <w:rsid w:val="0022542C"/>
    <w:rsid w:val="002608A7"/>
    <w:rsid w:val="002B4E14"/>
    <w:rsid w:val="002C5623"/>
    <w:rsid w:val="002E3488"/>
    <w:rsid w:val="00317850"/>
    <w:rsid w:val="00357FC6"/>
    <w:rsid w:val="0037019E"/>
    <w:rsid w:val="00371199"/>
    <w:rsid w:val="00387CFB"/>
    <w:rsid w:val="003F4857"/>
    <w:rsid w:val="00465887"/>
    <w:rsid w:val="00485D22"/>
    <w:rsid w:val="00487C75"/>
    <w:rsid w:val="004D0A5A"/>
    <w:rsid w:val="004E4864"/>
    <w:rsid w:val="00500B66"/>
    <w:rsid w:val="00563A89"/>
    <w:rsid w:val="00581BCA"/>
    <w:rsid w:val="005C3289"/>
    <w:rsid w:val="005E1D51"/>
    <w:rsid w:val="006555D4"/>
    <w:rsid w:val="00657A10"/>
    <w:rsid w:val="006852C3"/>
    <w:rsid w:val="006C6BA2"/>
    <w:rsid w:val="006F12B5"/>
    <w:rsid w:val="006F3843"/>
    <w:rsid w:val="00717C53"/>
    <w:rsid w:val="007316F1"/>
    <w:rsid w:val="007A0173"/>
    <w:rsid w:val="00806783"/>
    <w:rsid w:val="008821C5"/>
    <w:rsid w:val="0088545A"/>
    <w:rsid w:val="008A7C6A"/>
    <w:rsid w:val="00915AFC"/>
    <w:rsid w:val="00953801"/>
    <w:rsid w:val="009D79FF"/>
    <w:rsid w:val="009E4E7D"/>
    <w:rsid w:val="00A13DAF"/>
    <w:rsid w:val="00A37211"/>
    <w:rsid w:val="00A9736C"/>
    <w:rsid w:val="00B114D0"/>
    <w:rsid w:val="00B1243D"/>
    <w:rsid w:val="00B1290F"/>
    <w:rsid w:val="00B2674E"/>
    <w:rsid w:val="00B35040"/>
    <w:rsid w:val="00B80DF4"/>
    <w:rsid w:val="00BC3E6A"/>
    <w:rsid w:val="00C0156B"/>
    <w:rsid w:val="00C92DE4"/>
    <w:rsid w:val="00CC38A6"/>
    <w:rsid w:val="00D53384"/>
    <w:rsid w:val="00D80129"/>
    <w:rsid w:val="00D873D8"/>
    <w:rsid w:val="00DC12C1"/>
    <w:rsid w:val="00E025A4"/>
    <w:rsid w:val="00E63A1D"/>
    <w:rsid w:val="00E678CF"/>
    <w:rsid w:val="00EA4A96"/>
    <w:rsid w:val="00EC3CF9"/>
    <w:rsid w:val="00F63BC6"/>
    <w:rsid w:val="00F655DA"/>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4B4F9"/>
  <w15:chartTrackingRefBased/>
  <w15:docId w15:val="{EB72642A-9A12-49BF-BED3-BA9AADA7E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3BC6"/>
    <w:pPr>
      <w:spacing w:line="360" w:lineRule="auto"/>
      <w:jc w:val="both"/>
    </w:pPr>
    <w:rPr>
      <w:rFonts w:ascii="Arial" w:hAnsi="Arial"/>
    </w:rPr>
  </w:style>
  <w:style w:type="paragraph" w:styleId="Heading1">
    <w:name w:val="heading 1"/>
    <w:basedOn w:val="Normal"/>
    <w:next w:val="Normal"/>
    <w:link w:val="Heading1Char"/>
    <w:uiPriority w:val="9"/>
    <w:qFormat/>
    <w:rsid w:val="00F63BC6"/>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63BC6"/>
    <w:pPr>
      <w:keepNext/>
      <w:keepLines/>
      <w:spacing w:before="40" w:after="0"/>
      <w:jc w:val="center"/>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F63B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63B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B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B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B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B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BC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F63BC6"/>
    <w:rPr>
      <w:rFonts w:ascii="Arial" w:eastAsiaTheme="majorEastAsia" w:hAnsi="Arial" w:cstheme="majorBidi"/>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F63BC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F63B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B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B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B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BC6"/>
    <w:rPr>
      <w:rFonts w:eastAsiaTheme="majorEastAsia" w:cstheme="majorBidi"/>
      <w:color w:val="272727" w:themeColor="text1" w:themeTint="D8"/>
    </w:rPr>
  </w:style>
  <w:style w:type="paragraph" w:styleId="Title">
    <w:name w:val="Title"/>
    <w:basedOn w:val="Normal"/>
    <w:next w:val="Normal"/>
    <w:link w:val="TitleChar"/>
    <w:uiPriority w:val="10"/>
    <w:qFormat/>
    <w:rsid w:val="00F63B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B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BC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B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BC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63BC6"/>
    <w:rPr>
      <w:i/>
      <w:iCs/>
      <w:color w:val="404040" w:themeColor="text1" w:themeTint="BF"/>
    </w:rPr>
  </w:style>
  <w:style w:type="character" w:styleId="IntenseEmphasis">
    <w:name w:val="Intense Emphasis"/>
    <w:basedOn w:val="DefaultParagraphFont"/>
    <w:uiPriority w:val="21"/>
    <w:qFormat/>
    <w:rsid w:val="00F63BC6"/>
    <w:rPr>
      <w:i/>
      <w:iCs/>
      <w:color w:val="0F4761" w:themeColor="accent1" w:themeShade="BF"/>
    </w:rPr>
  </w:style>
  <w:style w:type="paragraph" w:styleId="IntenseQuote">
    <w:name w:val="Intense Quote"/>
    <w:basedOn w:val="Normal"/>
    <w:next w:val="Normal"/>
    <w:link w:val="IntenseQuoteChar"/>
    <w:uiPriority w:val="30"/>
    <w:qFormat/>
    <w:rsid w:val="00F63B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BC6"/>
    <w:rPr>
      <w:i/>
      <w:iCs/>
      <w:color w:val="0F4761" w:themeColor="accent1" w:themeShade="BF"/>
    </w:rPr>
  </w:style>
  <w:style w:type="character" w:styleId="IntenseReference">
    <w:name w:val="Intense Reference"/>
    <w:basedOn w:val="DefaultParagraphFont"/>
    <w:uiPriority w:val="32"/>
    <w:qFormat/>
    <w:rsid w:val="00F63BC6"/>
    <w:rPr>
      <w:b/>
      <w:bCs/>
      <w:smallCaps/>
      <w:color w:val="0F4761" w:themeColor="accent1" w:themeShade="BF"/>
      <w:spacing w:val="5"/>
    </w:rPr>
  </w:style>
  <w:style w:type="paragraph" w:styleId="Header">
    <w:name w:val="header"/>
    <w:basedOn w:val="Normal"/>
    <w:link w:val="HeaderChar"/>
    <w:uiPriority w:val="99"/>
    <w:unhideWhenUsed/>
    <w:rsid w:val="009E4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E7D"/>
    <w:rPr>
      <w:rFonts w:ascii="Arial" w:hAnsi="Arial"/>
    </w:rPr>
  </w:style>
  <w:style w:type="paragraph" w:styleId="Footer">
    <w:name w:val="footer"/>
    <w:basedOn w:val="Normal"/>
    <w:link w:val="FooterChar"/>
    <w:uiPriority w:val="99"/>
    <w:unhideWhenUsed/>
    <w:rsid w:val="009E4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E7D"/>
    <w:rPr>
      <w:rFonts w:ascii="Arial" w:hAnsi="Arial"/>
    </w:rPr>
  </w:style>
  <w:style w:type="paragraph" w:styleId="NormalWeb">
    <w:name w:val="Normal (Web)"/>
    <w:basedOn w:val="Normal"/>
    <w:uiPriority w:val="99"/>
    <w:semiHidden/>
    <w:unhideWhenUsed/>
    <w:rsid w:val="008A7C6A"/>
    <w:rPr>
      <w:rFonts w:ascii="Times New Roman" w:hAnsi="Times New Roman" w:cs="Times New Roman"/>
    </w:rPr>
  </w:style>
  <w:style w:type="character" w:styleId="Hyperlink">
    <w:name w:val="Hyperlink"/>
    <w:basedOn w:val="DefaultParagraphFont"/>
    <w:uiPriority w:val="99"/>
    <w:unhideWhenUsed/>
    <w:rsid w:val="00A13DAF"/>
    <w:rPr>
      <w:color w:val="467886" w:themeColor="hyperlink"/>
      <w:u w:val="single"/>
    </w:rPr>
  </w:style>
  <w:style w:type="character" w:styleId="UnresolvedMention">
    <w:name w:val="Unresolved Mention"/>
    <w:basedOn w:val="DefaultParagraphFont"/>
    <w:uiPriority w:val="99"/>
    <w:semiHidden/>
    <w:unhideWhenUsed/>
    <w:rsid w:val="00A13DAF"/>
    <w:rPr>
      <w:color w:val="605E5C"/>
      <w:shd w:val="clear" w:color="auto" w:fill="E1DFDD"/>
    </w:rPr>
  </w:style>
  <w:style w:type="paragraph" w:styleId="TOC1">
    <w:name w:val="toc 1"/>
    <w:basedOn w:val="Normal"/>
    <w:next w:val="Normal"/>
    <w:autoRedefine/>
    <w:uiPriority w:val="39"/>
    <w:unhideWhenUsed/>
    <w:rsid w:val="004D0A5A"/>
    <w:pPr>
      <w:spacing w:after="100"/>
    </w:pPr>
  </w:style>
  <w:style w:type="paragraph" w:styleId="TOC2">
    <w:name w:val="toc 2"/>
    <w:basedOn w:val="Normal"/>
    <w:next w:val="Normal"/>
    <w:autoRedefine/>
    <w:uiPriority w:val="39"/>
    <w:unhideWhenUsed/>
    <w:rsid w:val="004D0A5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88970">
      <w:bodyDiv w:val="1"/>
      <w:marLeft w:val="0"/>
      <w:marRight w:val="0"/>
      <w:marTop w:val="0"/>
      <w:marBottom w:val="0"/>
      <w:divBdr>
        <w:top w:val="none" w:sz="0" w:space="0" w:color="auto"/>
        <w:left w:val="none" w:sz="0" w:space="0" w:color="auto"/>
        <w:bottom w:val="none" w:sz="0" w:space="0" w:color="auto"/>
        <w:right w:val="none" w:sz="0" w:space="0" w:color="auto"/>
      </w:divBdr>
    </w:div>
    <w:div w:id="59715761">
      <w:bodyDiv w:val="1"/>
      <w:marLeft w:val="0"/>
      <w:marRight w:val="0"/>
      <w:marTop w:val="0"/>
      <w:marBottom w:val="0"/>
      <w:divBdr>
        <w:top w:val="none" w:sz="0" w:space="0" w:color="auto"/>
        <w:left w:val="none" w:sz="0" w:space="0" w:color="auto"/>
        <w:bottom w:val="none" w:sz="0" w:space="0" w:color="auto"/>
        <w:right w:val="none" w:sz="0" w:space="0" w:color="auto"/>
      </w:divBdr>
    </w:div>
    <w:div w:id="193227161">
      <w:bodyDiv w:val="1"/>
      <w:marLeft w:val="0"/>
      <w:marRight w:val="0"/>
      <w:marTop w:val="0"/>
      <w:marBottom w:val="0"/>
      <w:divBdr>
        <w:top w:val="none" w:sz="0" w:space="0" w:color="auto"/>
        <w:left w:val="none" w:sz="0" w:space="0" w:color="auto"/>
        <w:bottom w:val="none" w:sz="0" w:space="0" w:color="auto"/>
        <w:right w:val="none" w:sz="0" w:space="0" w:color="auto"/>
      </w:divBdr>
      <w:divsChild>
        <w:div w:id="1820999309">
          <w:marLeft w:val="0"/>
          <w:marRight w:val="0"/>
          <w:marTop w:val="0"/>
          <w:marBottom w:val="0"/>
          <w:divBdr>
            <w:top w:val="none" w:sz="0" w:space="0" w:color="auto"/>
            <w:left w:val="none" w:sz="0" w:space="0" w:color="auto"/>
            <w:bottom w:val="none" w:sz="0" w:space="0" w:color="auto"/>
            <w:right w:val="none" w:sz="0" w:space="0" w:color="auto"/>
          </w:divBdr>
        </w:div>
      </w:divsChild>
    </w:div>
    <w:div w:id="207112459">
      <w:bodyDiv w:val="1"/>
      <w:marLeft w:val="0"/>
      <w:marRight w:val="0"/>
      <w:marTop w:val="0"/>
      <w:marBottom w:val="0"/>
      <w:divBdr>
        <w:top w:val="none" w:sz="0" w:space="0" w:color="auto"/>
        <w:left w:val="none" w:sz="0" w:space="0" w:color="auto"/>
        <w:bottom w:val="none" w:sz="0" w:space="0" w:color="auto"/>
        <w:right w:val="none" w:sz="0" w:space="0" w:color="auto"/>
      </w:divBdr>
      <w:divsChild>
        <w:div w:id="913664378">
          <w:marLeft w:val="0"/>
          <w:marRight w:val="0"/>
          <w:marTop w:val="0"/>
          <w:marBottom w:val="0"/>
          <w:divBdr>
            <w:top w:val="none" w:sz="0" w:space="0" w:color="auto"/>
            <w:left w:val="none" w:sz="0" w:space="0" w:color="auto"/>
            <w:bottom w:val="none" w:sz="0" w:space="0" w:color="auto"/>
            <w:right w:val="none" w:sz="0" w:space="0" w:color="auto"/>
          </w:divBdr>
          <w:divsChild>
            <w:div w:id="2067795557">
              <w:marLeft w:val="0"/>
              <w:marRight w:val="0"/>
              <w:marTop w:val="0"/>
              <w:marBottom w:val="0"/>
              <w:divBdr>
                <w:top w:val="none" w:sz="0" w:space="0" w:color="auto"/>
                <w:left w:val="none" w:sz="0" w:space="0" w:color="auto"/>
                <w:bottom w:val="none" w:sz="0" w:space="0" w:color="auto"/>
                <w:right w:val="none" w:sz="0" w:space="0" w:color="auto"/>
              </w:divBdr>
              <w:divsChild>
                <w:div w:id="1549801955">
                  <w:marLeft w:val="0"/>
                  <w:marRight w:val="0"/>
                  <w:marTop w:val="0"/>
                  <w:marBottom w:val="0"/>
                  <w:divBdr>
                    <w:top w:val="none" w:sz="0" w:space="0" w:color="auto"/>
                    <w:left w:val="none" w:sz="0" w:space="0" w:color="auto"/>
                    <w:bottom w:val="none" w:sz="0" w:space="0" w:color="auto"/>
                    <w:right w:val="none" w:sz="0" w:space="0" w:color="auto"/>
                  </w:divBdr>
                </w:div>
                <w:div w:id="499278168">
                  <w:marLeft w:val="0"/>
                  <w:marRight w:val="0"/>
                  <w:marTop w:val="0"/>
                  <w:marBottom w:val="0"/>
                  <w:divBdr>
                    <w:top w:val="none" w:sz="0" w:space="0" w:color="auto"/>
                    <w:left w:val="none" w:sz="0" w:space="0" w:color="auto"/>
                    <w:bottom w:val="none" w:sz="0" w:space="0" w:color="auto"/>
                    <w:right w:val="none" w:sz="0" w:space="0" w:color="auto"/>
                  </w:divBdr>
                </w:div>
                <w:div w:id="269822026">
                  <w:marLeft w:val="0"/>
                  <w:marRight w:val="0"/>
                  <w:marTop w:val="0"/>
                  <w:marBottom w:val="0"/>
                  <w:divBdr>
                    <w:top w:val="none" w:sz="0" w:space="0" w:color="auto"/>
                    <w:left w:val="none" w:sz="0" w:space="0" w:color="auto"/>
                    <w:bottom w:val="none" w:sz="0" w:space="0" w:color="auto"/>
                    <w:right w:val="none" w:sz="0" w:space="0" w:color="auto"/>
                  </w:divBdr>
                </w:div>
                <w:div w:id="792599598">
                  <w:marLeft w:val="0"/>
                  <w:marRight w:val="0"/>
                  <w:marTop w:val="0"/>
                  <w:marBottom w:val="0"/>
                  <w:divBdr>
                    <w:top w:val="none" w:sz="0" w:space="0" w:color="auto"/>
                    <w:left w:val="none" w:sz="0" w:space="0" w:color="auto"/>
                    <w:bottom w:val="none" w:sz="0" w:space="0" w:color="auto"/>
                    <w:right w:val="none" w:sz="0" w:space="0" w:color="auto"/>
                  </w:divBdr>
                </w:div>
                <w:div w:id="370690646">
                  <w:marLeft w:val="0"/>
                  <w:marRight w:val="0"/>
                  <w:marTop w:val="0"/>
                  <w:marBottom w:val="0"/>
                  <w:divBdr>
                    <w:top w:val="none" w:sz="0" w:space="0" w:color="auto"/>
                    <w:left w:val="none" w:sz="0" w:space="0" w:color="auto"/>
                    <w:bottom w:val="none" w:sz="0" w:space="0" w:color="auto"/>
                    <w:right w:val="none" w:sz="0" w:space="0" w:color="auto"/>
                  </w:divBdr>
                </w:div>
                <w:div w:id="1440837407">
                  <w:marLeft w:val="0"/>
                  <w:marRight w:val="0"/>
                  <w:marTop w:val="0"/>
                  <w:marBottom w:val="0"/>
                  <w:divBdr>
                    <w:top w:val="none" w:sz="0" w:space="0" w:color="auto"/>
                    <w:left w:val="none" w:sz="0" w:space="0" w:color="auto"/>
                    <w:bottom w:val="none" w:sz="0" w:space="0" w:color="auto"/>
                    <w:right w:val="none" w:sz="0" w:space="0" w:color="auto"/>
                  </w:divBdr>
                </w:div>
                <w:div w:id="531190918">
                  <w:marLeft w:val="0"/>
                  <w:marRight w:val="0"/>
                  <w:marTop w:val="0"/>
                  <w:marBottom w:val="0"/>
                  <w:divBdr>
                    <w:top w:val="none" w:sz="0" w:space="0" w:color="auto"/>
                    <w:left w:val="none" w:sz="0" w:space="0" w:color="auto"/>
                    <w:bottom w:val="none" w:sz="0" w:space="0" w:color="auto"/>
                    <w:right w:val="none" w:sz="0" w:space="0" w:color="auto"/>
                  </w:divBdr>
                </w:div>
                <w:div w:id="73212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8443247">
      <w:bodyDiv w:val="1"/>
      <w:marLeft w:val="0"/>
      <w:marRight w:val="0"/>
      <w:marTop w:val="0"/>
      <w:marBottom w:val="0"/>
      <w:divBdr>
        <w:top w:val="none" w:sz="0" w:space="0" w:color="auto"/>
        <w:left w:val="none" w:sz="0" w:space="0" w:color="auto"/>
        <w:bottom w:val="none" w:sz="0" w:space="0" w:color="auto"/>
        <w:right w:val="none" w:sz="0" w:space="0" w:color="auto"/>
      </w:divBdr>
    </w:div>
    <w:div w:id="234170580">
      <w:bodyDiv w:val="1"/>
      <w:marLeft w:val="0"/>
      <w:marRight w:val="0"/>
      <w:marTop w:val="0"/>
      <w:marBottom w:val="0"/>
      <w:divBdr>
        <w:top w:val="none" w:sz="0" w:space="0" w:color="auto"/>
        <w:left w:val="none" w:sz="0" w:space="0" w:color="auto"/>
        <w:bottom w:val="none" w:sz="0" w:space="0" w:color="auto"/>
        <w:right w:val="none" w:sz="0" w:space="0" w:color="auto"/>
      </w:divBdr>
    </w:div>
    <w:div w:id="290988912">
      <w:bodyDiv w:val="1"/>
      <w:marLeft w:val="0"/>
      <w:marRight w:val="0"/>
      <w:marTop w:val="0"/>
      <w:marBottom w:val="0"/>
      <w:divBdr>
        <w:top w:val="none" w:sz="0" w:space="0" w:color="auto"/>
        <w:left w:val="none" w:sz="0" w:space="0" w:color="auto"/>
        <w:bottom w:val="none" w:sz="0" w:space="0" w:color="auto"/>
        <w:right w:val="none" w:sz="0" w:space="0" w:color="auto"/>
      </w:divBdr>
      <w:divsChild>
        <w:div w:id="1196846748">
          <w:marLeft w:val="0"/>
          <w:marRight w:val="0"/>
          <w:marTop w:val="0"/>
          <w:marBottom w:val="0"/>
          <w:divBdr>
            <w:top w:val="none" w:sz="0" w:space="0" w:color="auto"/>
            <w:left w:val="none" w:sz="0" w:space="0" w:color="auto"/>
            <w:bottom w:val="none" w:sz="0" w:space="0" w:color="auto"/>
            <w:right w:val="none" w:sz="0" w:space="0" w:color="auto"/>
          </w:divBdr>
          <w:divsChild>
            <w:div w:id="1970548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371313">
      <w:bodyDiv w:val="1"/>
      <w:marLeft w:val="0"/>
      <w:marRight w:val="0"/>
      <w:marTop w:val="0"/>
      <w:marBottom w:val="0"/>
      <w:divBdr>
        <w:top w:val="none" w:sz="0" w:space="0" w:color="auto"/>
        <w:left w:val="none" w:sz="0" w:space="0" w:color="auto"/>
        <w:bottom w:val="none" w:sz="0" w:space="0" w:color="auto"/>
        <w:right w:val="none" w:sz="0" w:space="0" w:color="auto"/>
      </w:divBdr>
      <w:divsChild>
        <w:div w:id="2069574933">
          <w:marLeft w:val="0"/>
          <w:marRight w:val="0"/>
          <w:marTop w:val="0"/>
          <w:marBottom w:val="0"/>
          <w:divBdr>
            <w:top w:val="none" w:sz="0" w:space="0" w:color="auto"/>
            <w:left w:val="none" w:sz="0" w:space="0" w:color="auto"/>
            <w:bottom w:val="none" w:sz="0" w:space="0" w:color="auto"/>
            <w:right w:val="none" w:sz="0" w:space="0" w:color="auto"/>
          </w:divBdr>
        </w:div>
      </w:divsChild>
    </w:div>
    <w:div w:id="400832335">
      <w:bodyDiv w:val="1"/>
      <w:marLeft w:val="0"/>
      <w:marRight w:val="0"/>
      <w:marTop w:val="0"/>
      <w:marBottom w:val="0"/>
      <w:divBdr>
        <w:top w:val="none" w:sz="0" w:space="0" w:color="auto"/>
        <w:left w:val="none" w:sz="0" w:space="0" w:color="auto"/>
        <w:bottom w:val="none" w:sz="0" w:space="0" w:color="auto"/>
        <w:right w:val="none" w:sz="0" w:space="0" w:color="auto"/>
      </w:divBdr>
    </w:div>
    <w:div w:id="402918203">
      <w:bodyDiv w:val="1"/>
      <w:marLeft w:val="0"/>
      <w:marRight w:val="0"/>
      <w:marTop w:val="0"/>
      <w:marBottom w:val="0"/>
      <w:divBdr>
        <w:top w:val="none" w:sz="0" w:space="0" w:color="auto"/>
        <w:left w:val="none" w:sz="0" w:space="0" w:color="auto"/>
        <w:bottom w:val="none" w:sz="0" w:space="0" w:color="auto"/>
        <w:right w:val="none" w:sz="0" w:space="0" w:color="auto"/>
      </w:divBdr>
    </w:div>
    <w:div w:id="422380659">
      <w:bodyDiv w:val="1"/>
      <w:marLeft w:val="0"/>
      <w:marRight w:val="0"/>
      <w:marTop w:val="0"/>
      <w:marBottom w:val="0"/>
      <w:divBdr>
        <w:top w:val="none" w:sz="0" w:space="0" w:color="auto"/>
        <w:left w:val="none" w:sz="0" w:space="0" w:color="auto"/>
        <w:bottom w:val="none" w:sz="0" w:space="0" w:color="auto"/>
        <w:right w:val="none" w:sz="0" w:space="0" w:color="auto"/>
      </w:divBdr>
      <w:divsChild>
        <w:div w:id="1258975767">
          <w:marLeft w:val="0"/>
          <w:marRight w:val="0"/>
          <w:marTop w:val="0"/>
          <w:marBottom w:val="0"/>
          <w:divBdr>
            <w:top w:val="none" w:sz="0" w:space="0" w:color="auto"/>
            <w:left w:val="none" w:sz="0" w:space="0" w:color="auto"/>
            <w:bottom w:val="none" w:sz="0" w:space="0" w:color="auto"/>
            <w:right w:val="none" w:sz="0" w:space="0" w:color="auto"/>
          </w:divBdr>
          <w:divsChild>
            <w:div w:id="1300912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774016">
      <w:bodyDiv w:val="1"/>
      <w:marLeft w:val="0"/>
      <w:marRight w:val="0"/>
      <w:marTop w:val="0"/>
      <w:marBottom w:val="0"/>
      <w:divBdr>
        <w:top w:val="none" w:sz="0" w:space="0" w:color="auto"/>
        <w:left w:val="none" w:sz="0" w:space="0" w:color="auto"/>
        <w:bottom w:val="none" w:sz="0" w:space="0" w:color="auto"/>
        <w:right w:val="none" w:sz="0" w:space="0" w:color="auto"/>
      </w:divBdr>
      <w:divsChild>
        <w:div w:id="1343892563">
          <w:marLeft w:val="0"/>
          <w:marRight w:val="0"/>
          <w:marTop w:val="0"/>
          <w:marBottom w:val="0"/>
          <w:divBdr>
            <w:top w:val="none" w:sz="0" w:space="0" w:color="auto"/>
            <w:left w:val="none" w:sz="0" w:space="0" w:color="auto"/>
            <w:bottom w:val="none" w:sz="0" w:space="0" w:color="auto"/>
            <w:right w:val="none" w:sz="0" w:space="0" w:color="auto"/>
          </w:divBdr>
        </w:div>
      </w:divsChild>
    </w:div>
    <w:div w:id="432286246">
      <w:bodyDiv w:val="1"/>
      <w:marLeft w:val="0"/>
      <w:marRight w:val="0"/>
      <w:marTop w:val="0"/>
      <w:marBottom w:val="0"/>
      <w:divBdr>
        <w:top w:val="none" w:sz="0" w:space="0" w:color="auto"/>
        <w:left w:val="none" w:sz="0" w:space="0" w:color="auto"/>
        <w:bottom w:val="none" w:sz="0" w:space="0" w:color="auto"/>
        <w:right w:val="none" w:sz="0" w:space="0" w:color="auto"/>
      </w:divBdr>
      <w:divsChild>
        <w:div w:id="229192229">
          <w:marLeft w:val="0"/>
          <w:marRight w:val="0"/>
          <w:marTop w:val="0"/>
          <w:marBottom w:val="0"/>
          <w:divBdr>
            <w:top w:val="none" w:sz="0" w:space="0" w:color="auto"/>
            <w:left w:val="none" w:sz="0" w:space="0" w:color="auto"/>
            <w:bottom w:val="none" w:sz="0" w:space="0" w:color="auto"/>
            <w:right w:val="none" w:sz="0" w:space="0" w:color="auto"/>
          </w:divBdr>
        </w:div>
      </w:divsChild>
    </w:div>
    <w:div w:id="449785756">
      <w:bodyDiv w:val="1"/>
      <w:marLeft w:val="0"/>
      <w:marRight w:val="0"/>
      <w:marTop w:val="0"/>
      <w:marBottom w:val="0"/>
      <w:divBdr>
        <w:top w:val="none" w:sz="0" w:space="0" w:color="auto"/>
        <w:left w:val="none" w:sz="0" w:space="0" w:color="auto"/>
        <w:bottom w:val="none" w:sz="0" w:space="0" w:color="auto"/>
        <w:right w:val="none" w:sz="0" w:space="0" w:color="auto"/>
      </w:divBdr>
    </w:div>
    <w:div w:id="454444602">
      <w:bodyDiv w:val="1"/>
      <w:marLeft w:val="0"/>
      <w:marRight w:val="0"/>
      <w:marTop w:val="0"/>
      <w:marBottom w:val="0"/>
      <w:divBdr>
        <w:top w:val="none" w:sz="0" w:space="0" w:color="auto"/>
        <w:left w:val="none" w:sz="0" w:space="0" w:color="auto"/>
        <w:bottom w:val="none" w:sz="0" w:space="0" w:color="auto"/>
        <w:right w:val="none" w:sz="0" w:space="0" w:color="auto"/>
      </w:divBdr>
      <w:divsChild>
        <w:div w:id="899285854">
          <w:marLeft w:val="0"/>
          <w:marRight w:val="0"/>
          <w:marTop w:val="0"/>
          <w:marBottom w:val="0"/>
          <w:divBdr>
            <w:top w:val="none" w:sz="0" w:space="0" w:color="auto"/>
            <w:left w:val="none" w:sz="0" w:space="0" w:color="auto"/>
            <w:bottom w:val="none" w:sz="0" w:space="0" w:color="auto"/>
            <w:right w:val="none" w:sz="0" w:space="0" w:color="auto"/>
          </w:divBdr>
        </w:div>
      </w:divsChild>
    </w:div>
    <w:div w:id="473642662">
      <w:bodyDiv w:val="1"/>
      <w:marLeft w:val="0"/>
      <w:marRight w:val="0"/>
      <w:marTop w:val="0"/>
      <w:marBottom w:val="0"/>
      <w:divBdr>
        <w:top w:val="none" w:sz="0" w:space="0" w:color="auto"/>
        <w:left w:val="none" w:sz="0" w:space="0" w:color="auto"/>
        <w:bottom w:val="none" w:sz="0" w:space="0" w:color="auto"/>
        <w:right w:val="none" w:sz="0" w:space="0" w:color="auto"/>
      </w:divBdr>
      <w:divsChild>
        <w:div w:id="1120032558">
          <w:marLeft w:val="0"/>
          <w:marRight w:val="0"/>
          <w:marTop w:val="0"/>
          <w:marBottom w:val="0"/>
          <w:divBdr>
            <w:top w:val="none" w:sz="0" w:space="0" w:color="auto"/>
            <w:left w:val="none" w:sz="0" w:space="0" w:color="auto"/>
            <w:bottom w:val="none" w:sz="0" w:space="0" w:color="auto"/>
            <w:right w:val="none" w:sz="0" w:space="0" w:color="auto"/>
          </w:divBdr>
          <w:divsChild>
            <w:div w:id="852455083">
              <w:marLeft w:val="0"/>
              <w:marRight w:val="0"/>
              <w:marTop w:val="0"/>
              <w:marBottom w:val="0"/>
              <w:divBdr>
                <w:top w:val="none" w:sz="0" w:space="0" w:color="auto"/>
                <w:left w:val="none" w:sz="0" w:space="0" w:color="auto"/>
                <w:bottom w:val="none" w:sz="0" w:space="0" w:color="auto"/>
                <w:right w:val="none" w:sz="0" w:space="0" w:color="auto"/>
              </w:divBdr>
              <w:divsChild>
                <w:div w:id="125978246">
                  <w:marLeft w:val="0"/>
                  <w:marRight w:val="0"/>
                  <w:marTop w:val="0"/>
                  <w:marBottom w:val="0"/>
                  <w:divBdr>
                    <w:top w:val="none" w:sz="0" w:space="0" w:color="auto"/>
                    <w:left w:val="none" w:sz="0" w:space="0" w:color="auto"/>
                    <w:bottom w:val="none" w:sz="0" w:space="0" w:color="auto"/>
                    <w:right w:val="none" w:sz="0" w:space="0" w:color="auto"/>
                  </w:divBdr>
                </w:div>
                <w:div w:id="468673597">
                  <w:marLeft w:val="0"/>
                  <w:marRight w:val="0"/>
                  <w:marTop w:val="0"/>
                  <w:marBottom w:val="0"/>
                  <w:divBdr>
                    <w:top w:val="none" w:sz="0" w:space="0" w:color="auto"/>
                    <w:left w:val="none" w:sz="0" w:space="0" w:color="auto"/>
                    <w:bottom w:val="none" w:sz="0" w:space="0" w:color="auto"/>
                    <w:right w:val="none" w:sz="0" w:space="0" w:color="auto"/>
                  </w:divBdr>
                </w:div>
                <w:div w:id="376854361">
                  <w:marLeft w:val="0"/>
                  <w:marRight w:val="0"/>
                  <w:marTop w:val="0"/>
                  <w:marBottom w:val="0"/>
                  <w:divBdr>
                    <w:top w:val="none" w:sz="0" w:space="0" w:color="auto"/>
                    <w:left w:val="none" w:sz="0" w:space="0" w:color="auto"/>
                    <w:bottom w:val="none" w:sz="0" w:space="0" w:color="auto"/>
                    <w:right w:val="none" w:sz="0" w:space="0" w:color="auto"/>
                  </w:divBdr>
                </w:div>
                <w:div w:id="217782825">
                  <w:marLeft w:val="0"/>
                  <w:marRight w:val="0"/>
                  <w:marTop w:val="0"/>
                  <w:marBottom w:val="0"/>
                  <w:divBdr>
                    <w:top w:val="none" w:sz="0" w:space="0" w:color="auto"/>
                    <w:left w:val="none" w:sz="0" w:space="0" w:color="auto"/>
                    <w:bottom w:val="none" w:sz="0" w:space="0" w:color="auto"/>
                    <w:right w:val="none" w:sz="0" w:space="0" w:color="auto"/>
                  </w:divBdr>
                </w:div>
                <w:div w:id="930550471">
                  <w:marLeft w:val="0"/>
                  <w:marRight w:val="0"/>
                  <w:marTop w:val="0"/>
                  <w:marBottom w:val="0"/>
                  <w:divBdr>
                    <w:top w:val="none" w:sz="0" w:space="0" w:color="auto"/>
                    <w:left w:val="none" w:sz="0" w:space="0" w:color="auto"/>
                    <w:bottom w:val="none" w:sz="0" w:space="0" w:color="auto"/>
                    <w:right w:val="none" w:sz="0" w:space="0" w:color="auto"/>
                  </w:divBdr>
                </w:div>
                <w:div w:id="1763797551">
                  <w:marLeft w:val="0"/>
                  <w:marRight w:val="0"/>
                  <w:marTop w:val="0"/>
                  <w:marBottom w:val="0"/>
                  <w:divBdr>
                    <w:top w:val="none" w:sz="0" w:space="0" w:color="auto"/>
                    <w:left w:val="none" w:sz="0" w:space="0" w:color="auto"/>
                    <w:bottom w:val="none" w:sz="0" w:space="0" w:color="auto"/>
                    <w:right w:val="none" w:sz="0" w:space="0" w:color="auto"/>
                  </w:divBdr>
                </w:div>
                <w:div w:id="904101320">
                  <w:marLeft w:val="0"/>
                  <w:marRight w:val="0"/>
                  <w:marTop w:val="0"/>
                  <w:marBottom w:val="0"/>
                  <w:divBdr>
                    <w:top w:val="none" w:sz="0" w:space="0" w:color="auto"/>
                    <w:left w:val="none" w:sz="0" w:space="0" w:color="auto"/>
                    <w:bottom w:val="none" w:sz="0" w:space="0" w:color="auto"/>
                    <w:right w:val="none" w:sz="0" w:space="0" w:color="auto"/>
                  </w:divBdr>
                </w:div>
                <w:div w:id="420757451">
                  <w:marLeft w:val="0"/>
                  <w:marRight w:val="0"/>
                  <w:marTop w:val="0"/>
                  <w:marBottom w:val="0"/>
                  <w:divBdr>
                    <w:top w:val="none" w:sz="0" w:space="0" w:color="auto"/>
                    <w:left w:val="none" w:sz="0" w:space="0" w:color="auto"/>
                    <w:bottom w:val="none" w:sz="0" w:space="0" w:color="auto"/>
                    <w:right w:val="none" w:sz="0" w:space="0" w:color="auto"/>
                  </w:divBdr>
                </w:div>
                <w:div w:id="1673608432">
                  <w:marLeft w:val="0"/>
                  <w:marRight w:val="0"/>
                  <w:marTop w:val="0"/>
                  <w:marBottom w:val="0"/>
                  <w:divBdr>
                    <w:top w:val="none" w:sz="0" w:space="0" w:color="auto"/>
                    <w:left w:val="none" w:sz="0" w:space="0" w:color="auto"/>
                    <w:bottom w:val="none" w:sz="0" w:space="0" w:color="auto"/>
                    <w:right w:val="none" w:sz="0" w:space="0" w:color="auto"/>
                  </w:divBdr>
                </w:div>
                <w:div w:id="1277524333">
                  <w:marLeft w:val="0"/>
                  <w:marRight w:val="0"/>
                  <w:marTop w:val="0"/>
                  <w:marBottom w:val="0"/>
                  <w:divBdr>
                    <w:top w:val="none" w:sz="0" w:space="0" w:color="auto"/>
                    <w:left w:val="none" w:sz="0" w:space="0" w:color="auto"/>
                    <w:bottom w:val="none" w:sz="0" w:space="0" w:color="auto"/>
                    <w:right w:val="none" w:sz="0" w:space="0" w:color="auto"/>
                  </w:divBdr>
                </w:div>
                <w:div w:id="1915512075">
                  <w:marLeft w:val="0"/>
                  <w:marRight w:val="0"/>
                  <w:marTop w:val="0"/>
                  <w:marBottom w:val="0"/>
                  <w:divBdr>
                    <w:top w:val="none" w:sz="0" w:space="0" w:color="auto"/>
                    <w:left w:val="none" w:sz="0" w:space="0" w:color="auto"/>
                    <w:bottom w:val="none" w:sz="0" w:space="0" w:color="auto"/>
                    <w:right w:val="none" w:sz="0" w:space="0" w:color="auto"/>
                  </w:divBdr>
                </w:div>
                <w:div w:id="1886141198">
                  <w:marLeft w:val="0"/>
                  <w:marRight w:val="0"/>
                  <w:marTop w:val="0"/>
                  <w:marBottom w:val="0"/>
                  <w:divBdr>
                    <w:top w:val="none" w:sz="0" w:space="0" w:color="auto"/>
                    <w:left w:val="none" w:sz="0" w:space="0" w:color="auto"/>
                    <w:bottom w:val="none" w:sz="0" w:space="0" w:color="auto"/>
                    <w:right w:val="none" w:sz="0" w:space="0" w:color="auto"/>
                  </w:divBdr>
                </w:div>
                <w:div w:id="726490286">
                  <w:marLeft w:val="0"/>
                  <w:marRight w:val="0"/>
                  <w:marTop w:val="0"/>
                  <w:marBottom w:val="0"/>
                  <w:divBdr>
                    <w:top w:val="none" w:sz="0" w:space="0" w:color="auto"/>
                    <w:left w:val="none" w:sz="0" w:space="0" w:color="auto"/>
                    <w:bottom w:val="none" w:sz="0" w:space="0" w:color="auto"/>
                    <w:right w:val="none" w:sz="0" w:space="0" w:color="auto"/>
                  </w:divBdr>
                </w:div>
                <w:div w:id="552154931">
                  <w:marLeft w:val="0"/>
                  <w:marRight w:val="0"/>
                  <w:marTop w:val="0"/>
                  <w:marBottom w:val="0"/>
                  <w:divBdr>
                    <w:top w:val="none" w:sz="0" w:space="0" w:color="auto"/>
                    <w:left w:val="none" w:sz="0" w:space="0" w:color="auto"/>
                    <w:bottom w:val="none" w:sz="0" w:space="0" w:color="auto"/>
                    <w:right w:val="none" w:sz="0" w:space="0" w:color="auto"/>
                  </w:divBdr>
                </w:div>
                <w:div w:id="938563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1967792">
      <w:bodyDiv w:val="1"/>
      <w:marLeft w:val="0"/>
      <w:marRight w:val="0"/>
      <w:marTop w:val="0"/>
      <w:marBottom w:val="0"/>
      <w:divBdr>
        <w:top w:val="none" w:sz="0" w:space="0" w:color="auto"/>
        <w:left w:val="none" w:sz="0" w:space="0" w:color="auto"/>
        <w:bottom w:val="none" w:sz="0" w:space="0" w:color="auto"/>
        <w:right w:val="none" w:sz="0" w:space="0" w:color="auto"/>
      </w:divBdr>
      <w:divsChild>
        <w:div w:id="1130592912">
          <w:marLeft w:val="0"/>
          <w:marRight w:val="0"/>
          <w:marTop w:val="0"/>
          <w:marBottom w:val="0"/>
          <w:divBdr>
            <w:top w:val="none" w:sz="0" w:space="0" w:color="auto"/>
            <w:left w:val="none" w:sz="0" w:space="0" w:color="auto"/>
            <w:bottom w:val="none" w:sz="0" w:space="0" w:color="auto"/>
            <w:right w:val="none" w:sz="0" w:space="0" w:color="auto"/>
          </w:divBdr>
          <w:divsChild>
            <w:div w:id="196392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943609">
      <w:bodyDiv w:val="1"/>
      <w:marLeft w:val="0"/>
      <w:marRight w:val="0"/>
      <w:marTop w:val="0"/>
      <w:marBottom w:val="0"/>
      <w:divBdr>
        <w:top w:val="none" w:sz="0" w:space="0" w:color="auto"/>
        <w:left w:val="none" w:sz="0" w:space="0" w:color="auto"/>
        <w:bottom w:val="none" w:sz="0" w:space="0" w:color="auto"/>
        <w:right w:val="none" w:sz="0" w:space="0" w:color="auto"/>
      </w:divBdr>
    </w:div>
    <w:div w:id="506406572">
      <w:bodyDiv w:val="1"/>
      <w:marLeft w:val="0"/>
      <w:marRight w:val="0"/>
      <w:marTop w:val="0"/>
      <w:marBottom w:val="0"/>
      <w:divBdr>
        <w:top w:val="none" w:sz="0" w:space="0" w:color="auto"/>
        <w:left w:val="none" w:sz="0" w:space="0" w:color="auto"/>
        <w:bottom w:val="none" w:sz="0" w:space="0" w:color="auto"/>
        <w:right w:val="none" w:sz="0" w:space="0" w:color="auto"/>
      </w:divBdr>
    </w:div>
    <w:div w:id="551118437">
      <w:bodyDiv w:val="1"/>
      <w:marLeft w:val="0"/>
      <w:marRight w:val="0"/>
      <w:marTop w:val="0"/>
      <w:marBottom w:val="0"/>
      <w:divBdr>
        <w:top w:val="none" w:sz="0" w:space="0" w:color="auto"/>
        <w:left w:val="none" w:sz="0" w:space="0" w:color="auto"/>
        <w:bottom w:val="none" w:sz="0" w:space="0" w:color="auto"/>
        <w:right w:val="none" w:sz="0" w:space="0" w:color="auto"/>
      </w:divBdr>
      <w:divsChild>
        <w:div w:id="282881740">
          <w:marLeft w:val="0"/>
          <w:marRight w:val="0"/>
          <w:marTop w:val="0"/>
          <w:marBottom w:val="0"/>
          <w:divBdr>
            <w:top w:val="none" w:sz="0" w:space="0" w:color="auto"/>
            <w:left w:val="none" w:sz="0" w:space="0" w:color="auto"/>
            <w:bottom w:val="none" w:sz="0" w:space="0" w:color="auto"/>
            <w:right w:val="none" w:sz="0" w:space="0" w:color="auto"/>
          </w:divBdr>
          <w:divsChild>
            <w:div w:id="1146700468">
              <w:marLeft w:val="0"/>
              <w:marRight w:val="0"/>
              <w:marTop w:val="0"/>
              <w:marBottom w:val="0"/>
              <w:divBdr>
                <w:top w:val="none" w:sz="0" w:space="0" w:color="auto"/>
                <w:left w:val="none" w:sz="0" w:space="0" w:color="auto"/>
                <w:bottom w:val="none" w:sz="0" w:space="0" w:color="auto"/>
                <w:right w:val="none" w:sz="0" w:space="0" w:color="auto"/>
              </w:divBdr>
              <w:divsChild>
                <w:div w:id="1530291765">
                  <w:marLeft w:val="0"/>
                  <w:marRight w:val="0"/>
                  <w:marTop w:val="0"/>
                  <w:marBottom w:val="0"/>
                  <w:divBdr>
                    <w:top w:val="none" w:sz="0" w:space="0" w:color="auto"/>
                    <w:left w:val="none" w:sz="0" w:space="0" w:color="auto"/>
                    <w:bottom w:val="none" w:sz="0" w:space="0" w:color="auto"/>
                    <w:right w:val="none" w:sz="0" w:space="0" w:color="auto"/>
                  </w:divBdr>
                </w:div>
                <w:div w:id="613831270">
                  <w:marLeft w:val="0"/>
                  <w:marRight w:val="0"/>
                  <w:marTop w:val="0"/>
                  <w:marBottom w:val="0"/>
                  <w:divBdr>
                    <w:top w:val="none" w:sz="0" w:space="0" w:color="auto"/>
                    <w:left w:val="none" w:sz="0" w:space="0" w:color="auto"/>
                    <w:bottom w:val="none" w:sz="0" w:space="0" w:color="auto"/>
                    <w:right w:val="none" w:sz="0" w:space="0" w:color="auto"/>
                  </w:divBdr>
                </w:div>
                <w:div w:id="744573863">
                  <w:marLeft w:val="0"/>
                  <w:marRight w:val="0"/>
                  <w:marTop w:val="0"/>
                  <w:marBottom w:val="0"/>
                  <w:divBdr>
                    <w:top w:val="none" w:sz="0" w:space="0" w:color="auto"/>
                    <w:left w:val="none" w:sz="0" w:space="0" w:color="auto"/>
                    <w:bottom w:val="none" w:sz="0" w:space="0" w:color="auto"/>
                    <w:right w:val="none" w:sz="0" w:space="0" w:color="auto"/>
                  </w:divBdr>
                </w:div>
                <w:div w:id="1816871440">
                  <w:marLeft w:val="0"/>
                  <w:marRight w:val="0"/>
                  <w:marTop w:val="0"/>
                  <w:marBottom w:val="0"/>
                  <w:divBdr>
                    <w:top w:val="none" w:sz="0" w:space="0" w:color="auto"/>
                    <w:left w:val="none" w:sz="0" w:space="0" w:color="auto"/>
                    <w:bottom w:val="none" w:sz="0" w:space="0" w:color="auto"/>
                    <w:right w:val="none" w:sz="0" w:space="0" w:color="auto"/>
                  </w:divBdr>
                </w:div>
                <w:div w:id="2016028789">
                  <w:marLeft w:val="0"/>
                  <w:marRight w:val="0"/>
                  <w:marTop w:val="0"/>
                  <w:marBottom w:val="0"/>
                  <w:divBdr>
                    <w:top w:val="none" w:sz="0" w:space="0" w:color="auto"/>
                    <w:left w:val="none" w:sz="0" w:space="0" w:color="auto"/>
                    <w:bottom w:val="none" w:sz="0" w:space="0" w:color="auto"/>
                    <w:right w:val="none" w:sz="0" w:space="0" w:color="auto"/>
                  </w:divBdr>
                </w:div>
                <w:div w:id="331301094">
                  <w:marLeft w:val="0"/>
                  <w:marRight w:val="0"/>
                  <w:marTop w:val="0"/>
                  <w:marBottom w:val="0"/>
                  <w:divBdr>
                    <w:top w:val="none" w:sz="0" w:space="0" w:color="auto"/>
                    <w:left w:val="none" w:sz="0" w:space="0" w:color="auto"/>
                    <w:bottom w:val="none" w:sz="0" w:space="0" w:color="auto"/>
                    <w:right w:val="none" w:sz="0" w:space="0" w:color="auto"/>
                  </w:divBdr>
                </w:div>
                <w:div w:id="1153450659">
                  <w:marLeft w:val="0"/>
                  <w:marRight w:val="0"/>
                  <w:marTop w:val="0"/>
                  <w:marBottom w:val="0"/>
                  <w:divBdr>
                    <w:top w:val="none" w:sz="0" w:space="0" w:color="auto"/>
                    <w:left w:val="none" w:sz="0" w:space="0" w:color="auto"/>
                    <w:bottom w:val="none" w:sz="0" w:space="0" w:color="auto"/>
                    <w:right w:val="none" w:sz="0" w:space="0" w:color="auto"/>
                  </w:divBdr>
                </w:div>
                <w:div w:id="212496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232740">
      <w:bodyDiv w:val="1"/>
      <w:marLeft w:val="0"/>
      <w:marRight w:val="0"/>
      <w:marTop w:val="0"/>
      <w:marBottom w:val="0"/>
      <w:divBdr>
        <w:top w:val="none" w:sz="0" w:space="0" w:color="auto"/>
        <w:left w:val="none" w:sz="0" w:space="0" w:color="auto"/>
        <w:bottom w:val="none" w:sz="0" w:space="0" w:color="auto"/>
        <w:right w:val="none" w:sz="0" w:space="0" w:color="auto"/>
      </w:divBdr>
      <w:divsChild>
        <w:div w:id="159009541">
          <w:marLeft w:val="0"/>
          <w:marRight w:val="0"/>
          <w:marTop w:val="0"/>
          <w:marBottom w:val="0"/>
          <w:divBdr>
            <w:top w:val="none" w:sz="0" w:space="0" w:color="auto"/>
            <w:left w:val="none" w:sz="0" w:space="0" w:color="auto"/>
            <w:bottom w:val="none" w:sz="0" w:space="0" w:color="auto"/>
            <w:right w:val="none" w:sz="0" w:space="0" w:color="auto"/>
          </w:divBdr>
        </w:div>
      </w:divsChild>
    </w:div>
    <w:div w:id="563758144">
      <w:bodyDiv w:val="1"/>
      <w:marLeft w:val="0"/>
      <w:marRight w:val="0"/>
      <w:marTop w:val="0"/>
      <w:marBottom w:val="0"/>
      <w:divBdr>
        <w:top w:val="none" w:sz="0" w:space="0" w:color="auto"/>
        <w:left w:val="none" w:sz="0" w:space="0" w:color="auto"/>
        <w:bottom w:val="none" w:sz="0" w:space="0" w:color="auto"/>
        <w:right w:val="none" w:sz="0" w:space="0" w:color="auto"/>
      </w:divBdr>
      <w:divsChild>
        <w:div w:id="1300115634">
          <w:marLeft w:val="0"/>
          <w:marRight w:val="0"/>
          <w:marTop w:val="0"/>
          <w:marBottom w:val="0"/>
          <w:divBdr>
            <w:top w:val="none" w:sz="0" w:space="0" w:color="auto"/>
            <w:left w:val="none" w:sz="0" w:space="0" w:color="auto"/>
            <w:bottom w:val="none" w:sz="0" w:space="0" w:color="auto"/>
            <w:right w:val="none" w:sz="0" w:space="0" w:color="auto"/>
          </w:divBdr>
          <w:divsChild>
            <w:div w:id="171896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207564">
      <w:bodyDiv w:val="1"/>
      <w:marLeft w:val="0"/>
      <w:marRight w:val="0"/>
      <w:marTop w:val="0"/>
      <w:marBottom w:val="0"/>
      <w:divBdr>
        <w:top w:val="none" w:sz="0" w:space="0" w:color="auto"/>
        <w:left w:val="none" w:sz="0" w:space="0" w:color="auto"/>
        <w:bottom w:val="none" w:sz="0" w:space="0" w:color="auto"/>
        <w:right w:val="none" w:sz="0" w:space="0" w:color="auto"/>
      </w:divBdr>
      <w:divsChild>
        <w:div w:id="230697701">
          <w:marLeft w:val="0"/>
          <w:marRight w:val="0"/>
          <w:marTop w:val="0"/>
          <w:marBottom w:val="0"/>
          <w:divBdr>
            <w:top w:val="none" w:sz="0" w:space="0" w:color="auto"/>
            <w:left w:val="none" w:sz="0" w:space="0" w:color="auto"/>
            <w:bottom w:val="none" w:sz="0" w:space="0" w:color="auto"/>
            <w:right w:val="none" w:sz="0" w:space="0" w:color="auto"/>
          </w:divBdr>
          <w:divsChild>
            <w:div w:id="488133755">
              <w:marLeft w:val="0"/>
              <w:marRight w:val="0"/>
              <w:marTop w:val="0"/>
              <w:marBottom w:val="0"/>
              <w:divBdr>
                <w:top w:val="none" w:sz="0" w:space="0" w:color="auto"/>
                <w:left w:val="none" w:sz="0" w:space="0" w:color="auto"/>
                <w:bottom w:val="none" w:sz="0" w:space="0" w:color="auto"/>
                <w:right w:val="none" w:sz="0" w:space="0" w:color="auto"/>
              </w:divBdr>
              <w:divsChild>
                <w:div w:id="2135514144">
                  <w:marLeft w:val="0"/>
                  <w:marRight w:val="0"/>
                  <w:marTop w:val="0"/>
                  <w:marBottom w:val="0"/>
                  <w:divBdr>
                    <w:top w:val="none" w:sz="0" w:space="0" w:color="auto"/>
                    <w:left w:val="none" w:sz="0" w:space="0" w:color="auto"/>
                    <w:bottom w:val="none" w:sz="0" w:space="0" w:color="auto"/>
                    <w:right w:val="none" w:sz="0" w:space="0" w:color="auto"/>
                  </w:divBdr>
                </w:div>
                <w:div w:id="1213931627">
                  <w:marLeft w:val="0"/>
                  <w:marRight w:val="0"/>
                  <w:marTop w:val="0"/>
                  <w:marBottom w:val="0"/>
                  <w:divBdr>
                    <w:top w:val="none" w:sz="0" w:space="0" w:color="auto"/>
                    <w:left w:val="none" w:sz="0" w:space="0" w:color="auto"/>
                    <w:bottom w:val="none" w:sz="0" w:space="0" w:color="auto"/>
                    <w:right w:val="none" w:sz="0" w:space="0" w:color="auto"/>
                  </w:divBdr>
                </w:div>
                <w:div w:id="668293344">
                  <w:marLeft w:val="0"/>
                  <w:marRight w:val="0"/>
                  <w:marTop w:val="0"/>
                  <w:marBottom w:val="0"/>
                  <w:divBdr>
                    <w:top w:val="none" w:sz="0" w:space="0" w:color="auto"/>
                    <w:left w:val="none" w:sz="0" w:space="0" w:color="auto"/>
                    <w:bottom w:val="none" w:sz="0" w:space="0" w:color="auto"/>
                    <w:right w:val="none" w:sz="0" w:space="0" w:color="auto"/>
                  </w:divBdr>
                </w:div>
                <w:div w:id="459148162">
                  <w:marLeft w:val="0"/>
                  <w:marRight w:val="0"/>
                  <w:marTop w:val="0"/>
                  <w:marBottom w:val="0"/>
                  <w:divBdr>
                    <w:top w:val="none" w:sz="0" w:space="0" w:color="auto"/>
                    <w:left w:val="none" w:sz="0" w:space="0" w:color="auto"/>
                    <w:bottom w:val="none" w:sz="0" w:space="0" w:color="auto"/>
                    <w:right w:val="none" w:sz="0" w:space="0" w:color="auto"/>
                  </w:divBdr>
                </w:div>
                <w:div w:id="1648973614">
                  <w:marLeft w:val="0"/>
                  <w:marRight w:val="0"/>
                  <w:marTop w:val="0"/>
                  <w:marBottom w:val="0"/>
                  <w:divBdr>
                    <w:top w:val="none" w:sz="0" w:space="0" w:color="auto"/>
                    <w:left w:val="none" w:sz="0" w:space="0" w:color="auto"/>
                    <w:bottom w:val="none" w:sz="0" w:space="0" w:color="auto"/>
                    <w:right w:val="none" w:sz="0" w:space="0" w:color="auto"/>
                  </w:divBdr>
                </w:div>
                <w:div w:id="771320375">
                  <w:marLeft w:val="0"/>
                  <w:marRight w:val="0"/>
                  <w:marTop w:val="0"/>
                  <w:marBottom w:val="0"/>
                  <w:divBdr>
                    <w:top w:val="none" w:sz="0" w:space="0" w:color="auto"/>
                    <w:left w:val="none" w:sz="0" w:space="0" w:color="auto"/>
                    <w:bottom w:val="none" w:sz="0" w:space="0" w:color="auto"/>
                    <w:right w:val="none" w:sz="0" w:space="0" w:color="auto"/>
                  </w:divBdr>
                </w:div>
                <w:div w:id="1508859344">
                  <w:marLeft w:val="0"/>
                  <w:marRight w:val="0"/>
                  <w:marTop w:val="0"/>
                  <w:marBottom w:val="0"/>
                  <w:divBdr>
                    <w:top w:val="none" w:sz="0" w:space="0" w:color="auto"/>
                    <w:left w:val="none" w:sz="0" w:space="0" w:color="auto"/>
                    <w:bottom w:val="none" w:sz="0" w:space="0" w:color="auto"/>
                    <w:right w:val="none" w:sz="0" w:space="0" w:color="auto"/>
                  </w:divBdr>
                </w:div>
                <w:div w:id="625962939">
                  <w:marLeft w:val="0"/>
                  <w:marRight w:val="0"/>
                  <w:marTop w:val="0"/>
                  <w:marBottom w:val="0"/>
                  <w:divBdr>
                    <w:top w:val="none" w:sz="0" w:space="0" w:color="auto"/>
                    <w:left w:val="none" w:sz="0" w:space="0" w:color="auto"/>
                    <w:bottom w:val="none" w:sz="0" w:space="0" w:color="auto"/>
                    <w:right w:val="none" w:sz="0" w:space="0" w:color="auto"/>
                  </w:divBdr>
                </w:div>
                <w:div w:id="235821352">
                  <w:marLeft w:val="0"/>
                  <w:marRight w:val="0"/>
                  <w:marTop w:val="0"/>
                  <w:marBottom w:val="0"/>
                  <w:divBdr>
                    <w:top w:val="none" w:sz="0" w:space="0" w:color="auto"/>
                    <w:left w:val="none" w:sz="0" w:space="0" w:color="auto"/>
                    <w:bottom w:val="none" w:sz="0" w:space="0" w:color="auto"/>
                    <w:right w:val="none" w:sz="0" w:space="0" w:color="auto"/>
                  </w:divBdr>
                </w:div>
                <w:div w:id="1973975024">
                  <w:marLeft w:val="0"/>
                  <w:marRight w:val="0"/>
                  <w:marTop w:val="0"/>
                  <w:marBottom w:val="0"/>
                  <w:divBdr>
                    <w:top w:val="none" w:sz="0" w:space="0" w:color="auto"/>
                    <w:left w:val="none" w:sz="0" w:space="0" w:color="auto"/>
                    <w:bottom w:val="none" w:sz="0" w:space="0" w:color="auto"/>
                    <w:right w:val="none" w:sz="0" w:space="0" w:color="auto"/>
                  </w:divBdr>
                </w:div>
                <w:div w:id="1531602879">
                  <w:marLeft w:val="0"/>
                  <w:marRight w:val="0"/>
                  <w:marTop w:val="0"/>
                  <w:marBottom w:val="0"/>
                  <w:divBdr>
                    <w:top w:val="none" w:sz="0" w:space="0" w:color="auto"/>
                    <w:left w:val="none" w:sz="0" w:space="0" w:color="auto"/>
                    <w:bottom w:val="none" w:sz="0" w:space="0" w:color="auto"/>
                    <w:right w:val="none" w:sz="0" w:space="0" w:color="auto"/>
                  </w:divBdr>
                </w:div>
                <w:div w:id="1101343421">
                  <w:marLeft w:val="0"/>
                  <w:marRight w:val="0"/>
                  <w:marTop w:val="0"/>
                  <w:marBottom w:val="0"/>
                  <w:divBdr>
                    <w:top w:val="none" w:sz="0" w:space="0" w:color="auto"/>
                    <w:left w:val="none" w:sz="0" w:space="0" w:color="auto"/>
                    <w:bottom w:val="none" w:sz="0" w:space="0" w:color="auto"/>
                    <w:right w:val="none" w:sz="0" w:space="0" w:color="auto"/>
                  </w:divBdr>
                </w:div>
                <w:div w:id="412819530">
                  <w:marLeft w:val="0"/>
                  <w:marRight w:val="0"/>
                  <w:marTop w:val="0"/>
                  <w:marBottom w:val="0"/>
                  <w:divBdr>
                    <w:top w:val="none" w:sz="0" w:space="0" w:color="auto"/>
                    <w:left w:val="none" w:sz="0" w:space="0" w:color="auto"/>
                    <w:bottom w:val="none" w:sz="0" w:space="0" w:color="auto"/>
                    <w:right w:val="none" w:sz="0" w:space="0" w:color="auto"/>
                  </w:divBdr>
                </w:div>
                <w:div w:id="1010451873">
                  <w:marLeft w:val="0"/>
                  <w:marRight w:val="0"/>
                  <w:marTop w:val="0"/>
                  <w:marBottom w:val="0"/>
                  <w:divBdr>
                    <w:top w:val="none" w:sz="0" w:space="0" w:color="auto"/>
                    <w:left w:val="none" w:sz="0" w:space="0" w:color="auto"/>
                    <w:bottom w:val="none" w:sz="0" w:space="0" w:color="auto"/>
                    <w:right w:val="none" w:sz="0" w:space="0" w:color="auto"/>
                  </w:divBdr>
                </w:div>
                <w:div w:id="1272125280">
                  <w:marLeft w:val="0"/>
                  <w:marRight w:val="0"/>
                  <w:marTop w:val="0"/>
                  <w:marBottom w:val="0"/>
                  <w:divBdr>
                    <w:top w:val="none" w:sz="0" w:space="0" w:color="auto"/>
                    <w:left w:val="none" w:sz="0" w:space="0" w:color="auto"/>
                    <w:bottom w:val="none" w:sz="0" w:space="0" w:color="auto"/>
                    <w:right w:val="none" w:sz="0" w:space="0" w:color="auto"/>
                  </w:divBdr>
                </w:div>
                <w:div w:id="1308514229">
                  <w:marLeft w:val="0"/>
                  <w:marRight w:val="0"/>
                  <w:marTop w:val="0"/>
                  <w:marBottom w:val="0"/>
                  <w:divBdr>
                    <w:top w:val="none" w:sz="0" w:space="0" w:color="auto"/>
                    <w:left w:val="none" w:sz="0" w:space="0" w:color="auto"/>
                    <w:bottom w:val="none" w:sz="0" w:space="0" w:color="auto"/>
                    <w:right w:val="none" w:sz="0" w:space="0" w:color="auto"/>
                  </w:divBdr>
                </w:div>
                <w:div w:id="1270310439">
                  <w:marLeft w:val="0"/>
                  <w:marRight w:val="0"/>
                  <w:marTop w:val="0"/>
                  <w:marBottom w:val="0"/>
                  <w:divBdr>
                    <w:top w:val="none" w:sz="0" w:space="0" w:color="auto"/>
                    <w:left w:val="none" w:sz="0" w:space="0" w:color="auto"/>
                    <w:bottom w:val="none" w:sz="0" w:space="0" w:color="auto"/>
                    <w:right w:val="none" w:sz="0" w:space="0" w:color="auto"/>
                  </w:divBdr>
                </w:div>
                <w:div w:id="381489315">
                  <w:marLeft w:val="0"/>
                  <w:marRight w:val="0"/>
                  <w:marTop w:val="0"/>
                  <w:marBottom w:val="0"/>
                  <w:divBdr>
                    <w:top w:val="none" w:sz="0" w:space="0" w:color="auto"/>
                    <w:left w:val="none" w:sz="0" w:space="0" w:color="auto"/>
                    <w:bottom w:val="none" w:sz="0" w:space="0" w:color="auto"/>
                    <w:right w:val="none" w:sz="0" w:space="0" w:color="auto"/>
                  </w:divBdr>
                </w:div>
                <w:div w:id="471755153">
                  <w:marLeft w:val="0"/>
                  <w:marRight w:val="0"/>
                  <w:marTop w:val="0"/>
                  <w:marBottom w:val="0"/>
                  <w:divBdr>
                    <w:top w:val="none" w:sz="0" w:space="0" w:color="auto"/>
                    <w:left w:val="none" w:sz="0" w:space="0" w:color="auto"/>
                    <w:bottom w:val="none" w:sz="0" w:space="0" w:color="auto"/>
                    <w:right w:val="none" w:sz="0" w:space="0" w:color="auto"/>
                  </w:divBdr>
                </w:div>
                <w:div w:id="2090343045">
                  <w:marLeft w:val="0"/>
                  <w:marRight w:val="0"/>
                  <w:marTop w:val="0"/>
                  <w:marBottom w:val="0"/>
                  <w:divBdr>
                    <w:top w:val="none" w:sz="0" w:space="0" w:color="auto"/>
                    <w:left w:val="none" w:sz="0" w:space="0" w:color="auto"/>
                    <w:bottom w:val="none" w:sz="0" w:space="0" w:color="auto"/>
                    <w:right w:val="none" w:sz="0" w:space="0" w:color="auto"/>
                  </w:divBdr>
                </w:div>
                <w:div w:id="1729454932">
                  <w:marLeft w:val="0"/>
                  <w:marRight w:val="0"/>
                  <w:marTop w:val="0"/>
                  <w:marBottom w:val="0"/>
                  <w:divBdr>
                    <w:top w:val="none" w:sz="0" w:space="0" w:color="auto"/>
                    <w:left w:val="none" w:sz="0" w:space="0" w:color="auto"/>
                    <w:bottom w:val="none" w:sz="0" w:space="0" w:color="auto"/>
                    <w:right w:val="none" w:sz="0" w:space="0" w:color="auto"/>
                  </w:divBdr>
                </w:div>
                <w:div w:id="113286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826848">
      <w:bodyDiv w:val="1"/>
      <w:marLeft w:val="0"/>
      <w:marRight w:val="0"/>
      <w:marTop w:val="0"/>
      <w:marBottom w:val="0"/>
      <w:divBdr>
        <w:top w:val="none" w:sz="0" w:space="0" w:color="auto"/>
        <w:left w:val="none" w:sz="0" w:space="0" w:color="auto"/>
        <w:bottom w:val="none" w:sz="0" w:space="0" w:color="auto"/>
        <w:right w:val="none" w:sz="0" w:space="0" w:color="auto"/>
      </w:divBdr>
      <w:divsChild>
        <w:div w:id="873931400">
          <w:marLeft w:val="0"/>
          <w:marRight w:val="0"/>
          <w:marTop w:val="0"/>
          <w:marBottom w:val="0"/>
          <w:divBdr>
            <w:top w:val="none" w:sz="0" w:space="0" w:color="auto"/>
            <w:left w:val="none" w:sz="0" w:space="0" w:color="auto"/>
            <w:bottom w:val="none" w:sz="0" w:space="0" w:color="auto"/>
            <w:right w:val="none" w:sz="0" w:space="0" w:color="auto"/>
          </w:divBdr>
        </w:div>
      </w:divsChild>
    </w:div>
    <w:div w:id="632179959">
      <w:bodyDiv w:val="1"/>
      <w:marLeft w:val="0"/>
      <w:marRight w:val="0"/>
      <w:marTop w:val="0"/>
      <w:marBottom w:val="0"/>
      <w:divBdr>
        <w:top w:val="none" w:sz="0" w:space="0" w:color="auto"/>
        <w:left w:val="none" w:sz="0" w:space="0" w:color="auto"/>
        <w:bottom w:val="none" w:sz="0" w:space="0" w:color="auto"/>
        <w:right w:val="none" w:sz="0" w:space="0" w:color="auto"/>
      </w:divBdr>
      <w:divsChild>
        <w:div w:id="728965552">
          <w:marLeft w:val="0"/>
          <w:marRight w:val="0"/>
          <w:marTop w:val="0"/>
          <w:marBottom w:val="0"/>
          <w:divBdr>
            <w:top w:val="none" w:sz="0" w:space="0" w:color="auto"/>
            <w:left w:val="none" w:sz="0" w:space="0" w:color="auto"/>
            <w:bottom w:val="none" w:sz="0" w:space="0" w:color="auto"/>
            <w:right w:val="none" w:sz="0" w:space="0" w:color="auto"/>
          </w:divBdr>
        </w:div>
      </w:divsChild>
    </w:div>
    <w:div w:id="640575799">
      <w:bodyDiv w:val="1"/>
      <w:marLeft w:val="0"/>
      <w:marRight w:val="0"/>
      <w:marTop w:val="0"/>
      <w:marBottom w:val="0"/>
      <w:divBdr>
        <w:top w:val="none" w:sz="0" w:space="0" w:color="auto"/>
        <w:left w:val="none" w:sz="0" w:space="0" w:color="auto"/>
        <w:bottom w:val="none" w:sz="0" w:space="0" w:color="auto"/>
        <w:right w:val="none" w:sz="0" w:space="0" w:color="auto"/>
      </w:divBdr>
    </w:div>
    <w:div w:id="646669173">
      <w:bodyDiv w:val="1"/>
      <w:marLeft w:val="0"/>
      <w:marRight w:val="0"/>
      <w:marTop w:val="0"/>
      <w:marBottom w:val="0"/>
      <w:divBdr>
        <w:top w:val="none" w:sz="0" w:space="0" w:color="auto"/>
        <w:left w:val="none" w:sz="0" w:space="0" w:color="auto"/>
        <w:bottom w:val="none" w:sz="0" w:space="0" w:color="auto"/>
        <w:right w:val="none" w:sz="0" w:space="0" w:color="auto"/>
      </w:divBdr>
    </w:div>
    <w:div w:id="669721347">
      <w:bodyDiv w:val="1"/>
      <w:marLeft w:val="0"/>
      <w:marRight w:val="0"/>
      <w:marTop w:val="0"/>
      <w:marBottom w:val="0"/>
      <w:divBdr>
        <w:top w:val="none" w:sz="0" w:space="0" w:color="auto"/>
        <w:left w:val="none" w:sz="0" w:space="0" w:color="auto"/>
        <w:bottom w:val="none" w:sz="0" w:space="0" w:color="auto"/>
        <w:right w:val="none" w:sz="0" w:space="0" w:color="auto"/>
      </w:divBdr>
    </w:div>
    <w:div w:id="674385406">
      <w:bodyDiv w:val="1"/>
      <w:marLeft w:val="0"/>
      <w:marRight w:val="0"/>
      <w:marTop w:val="0"/>
      <w:marBottom w:val="0"/>
      <w:divBdr>
        <w:top w:val="none" w:sz="0" w:space="0" w:color="auto"/>
        <w:left w:val="none" w:sz="0" w:space="0" w:color="auto"/>
        <w:bottom w:val="none" w:sz="0" w:space="0" w:color="auto"/>
        <w:right w:val="none" w:sz="0" w:space="0" w:color="auto"/>
      </w:divBdr>
    </w:div>
    <w:div w:id="698554417">
      <w:bodyDiv w:val="1"/>
      <w:marLeft w:val="0"/>
      <w:marRight w:val="0"/>
      <w:marTop w:val="0"/>
      <w:marBottom w:val="0"/>
      <w:divBdr>
        <w:top w:val="none" w:sz="0" w:space="0" w:color="auto"/>
        <w:left w:val="none" w:sz="0" w:space="0" w:color="auto"/>
        <w:bottom w:val="none" w:sz="0" w:space="0" w:color="auto"/>
        <w:right w:val="none" w:sz="0" w:space="0" w:color="auto"/>
      </w:divBdr>
      <w:divsChild>
        <w:div w:id="778178409">
          <w:marLeft w:val="0"/>
          <w:marRight w:val="0"/>
          <w:marTop w:val="0"/>
          <w:marBottom w:val="0"/>
          <w:divBdr>
            <w:top w:val="none" w:sz="0" w:space="0" w:color="auto"/>
            <w:left w:val="none" w:sz="0" w:space="0" w:color="auto"/>
            <w:bottom w:val="none" w:sz="0" w:space="0" w:color="auto"/>
            <w:right w:val="none" w:sz="0" w:space="0" w:color="auto"/>
          </w:divBdr>
        </w:div>
      </w:divsChild>
    </w:div>
    <w:div w:id="733507021">
      <w:bodyDiv w:val="1"/>
      <w:marLeft w:val="0"/>
      <w:marRight w:val="0"/>
      <w:marTop w:val="0"/>
      <w:marBottom w:val="0"/>
      <w:divBdr>
        <w:top w:val="none" w:sz="0" w:space="0" w:color="auto"/>
        <w:left w:val="none" w:sz="0" w:space="0" w:color="auto"/>
        <w:bottom w:val="none" w:sz="0" w:space="0" w:color="auto"/>
        <w:right w:val="none" w:sz="0" w:space="0" w:color="auto"/>
      </w:divBdr>
      <w:divsChild>
        <w:div w:id="2035230584">
          <w:marLeft w:val="0"/>
          <w:marRight w:val="0"/>
          <w:marTop w:val="0"/>
          <w:marBottom w:val="0"/>
          <w:divBdr>
            <w:top w:val="none" w:sz="0" w:space="0" w:color="auto"/>
            <w:left w:val="none" w:sz="0" w:space="0" w:color="auto"/>
            <w:bottom w:val="none" w:sz="0" w:space="0" w:color="auto"/>
            <w:right w:val="none" w:sz="0" w:space="0" w:color="auto"/>
          </w:divBdr>
        </w:div>
      </w:divsChild>
    </w:div>
    <w:div w:id="745303634">
      <w:bodyDiv w:val="1"/>
      <w:marLeft w:val="0"/>
      <w:marRight w:val="0"/>
      <w:marTop w:val="0"/>
      <w:marBottom w:val="0"/>
      <w:divBdr>
        <w:top w:val="none" w:sz="0" w:space="0" w:color="auto"/>
        <w:left w:val="none" w:sz="0" w:space="0" w:color="auto"/>
        <w:bottom w:val="none" w:sz="0" w:space="0" w:color="auto"/>
        <w:right w:val="none" w:sz="0" w:space="0" w:color="auto"/>
      </w:divBdr>
    </w:div>
    <w:div w:id="767696642">
      <w:bodyDiv w:val="1"/>
      <w:marLeft w:val="0"/>
      <w:marRight w:val="0"/>
      <w:marTop w:val="0"/>
      <w:marBottom w:val="0"/>
      <w:divBdr>
        <w:top w:val="none" w:sz="0" w:space="0" w:color="auto"/>
        <w:left w:val="none" w:sz="0" w:space="0" w:color="auto"/>
        <w:bottom w:val="none" w:sz="0" w:space="0" w:color="auto"/>
        <w:right w:val="none" w:sz="0" w:space="0" w:color="auto"/>
      </w:divBdr>
    </w:div>
    <w:div w:id="772939721">
      <w:bodyDiv w:val="1"/>
      <w:marLeft w:val="0"/>
      <w:marRight w:val="0"/>
      <w:marTop w:val="0"/>
      <w:marBottom w:val="0"/>
      <w:divBdr>
        <w:top w:val="none" w:sz="0" w:space="0" w:color="auto"/>
        <w:left w:val="none" w:sz="0" w:space="0" w:color="auto"/>
        <w:bottom w:val="none" w:sz="0" w:space="0" w:color="auto"/>
        <w:right w:val="none" w:sz="0" w:space="0" w:color="auto"/>
      </w:divBdr>
      <w:divsChild>
        <w:div w:id="1451165864">
          <w:marLeft w:val="0"/>
          <w:marRight w:val="0"/>
          <w:marTop w:val="0"/>
          <w:marBottom w:val="0"/>
          <w:divBdr>
            <w:top w:val="none" w:sz="0" w:space="0" w:color="auto"/>
            <w:left w:val="none" w:sz="0" w:space="0" w:color="auto"/>
            <w:bottom w:val="none" w:sz="0" w:space="0" w:color="auto"/>
            <w:right w:val="none" w:sz="0" w:space="0" w:color="auto"/>
          </w:divBdr>
        </w:div>
      </w:divsChild>
    </w:div>
    <w:div w:id="774446377">
      <w:bodyDiv w:val="1"/>
      <w:marLeft w:val="0"/>
      <w:marRight w:val="0"/>
      <w:marTop w:val="0"/>
      <w:marBottom w:val="0"/>
      <w:divBdr>
        <w:top w:val="none" w:sz="0" w:space="0" w:color="auto"/>
        <w:left w:val="none" w:sz="0" w:space="0" w:color="auto"/>
        <w:bottom w:val="none" w:sz="0" w:space="0" w:color="auto"/>
        <w:right w:val="none" w:sz="0" w:space="0" w:color="auto"/>
      </w:divBdr>
      <w:divsChild>
        <w:div w:id="1004166546">
          <w:marLeft w:val="0"/>
          <w:marRight w:val="0"/>
          <w:marTop w:val="0"/>
          <w:marBottom w:val="0"/>
          <w:divBdr>
            <w:top w:val="none" w:sz="0" w:space="0" w:color="auto"/>
            <w:left w:val="none" w:sz="0" w:space="0" w:color="auto"/>
            <w:bottom w:val="none" w:sz="0" w:space="0" w:color="auto"/>
            <w:right w:val="none" w:sz="0" w:space="0" w:color="auto"/>
          </w:divBdr>
        </w:div>
      </w:divsChild>
    </w:div>
    <w:div w:id="786434041">
      <w:bodyDiv w:val="1"/>
      <w:marLeft w:val="0"/>
      <w:marRight w:val="0"/>
      <w:marTop w:val="0"/>
      <w:marBottom w:val="0"/>
      <w:divBdr>
        <w:top w:val="none" w:sz="0" w:space="0" w:color="auto"/>
        <w:left w:val="none" w:sz="0" w:space="0" w:color="auto"/>
        <w:bottom w:val="none" w:sz="0" w:space="0" w:color="auto"/>
        <w:right w:val="none" w:sz="0" w:space="0" w:color="auto"/>
      </w:divBdr>
      <w:divsChild>
        <w:div w:id="833885086">
          <w:marLeft w:val="0"/>
          <w:marRight w:val="0"/>
          <w:marTop w:val="0"/>
          <w:marBottom w:val="0"/>
          <w:divBdr>
            <w:top w:val="none" w:sz="0" w:space="0" w:color="auto"/>
            <w:left w:val="none" w:sz="0" w:space="0" w:color="auto"/>
            <w:bottom w:val="none" w:sz="0" w:space="0" w:color="auto"/>
            <w:right w:val="none" w:sz="0" w:space="0" w:color="auto"/>
          </w:divBdr>
          <w:divsChild>
            <w:div w:id="422798461">
              <w:marLeft w:val="0"/>
              <w:marRight w:val="0"/>
              <w:marTop w:val="0"/>
              <w:marBottom w:val="0"/>
              <w:divBdr>
                <w:top w:val="none" w:sz="0" w:space="0" w:color="auto"/>
                <w:left w:val="none" w:sz="0" w:space="0" w:color="auto"/>
                <w:bottom w:val="none" w:sz="0" w:space="0" w:color="auto"/>
                <w:right w:val="none" w:sz="0" w:space="0" w:color="auto"/>
              </w:divBdr>
              <w:divsChild>
                <w:div w:id="1982226089">
                  <w:marLeft w:val="0"/>
                  <w:marRight w:val="0"/>
                  <w:marTop w:val="0"/>
                  <w:marBottom w:val="0"/>
                  <w:divBdr>
                    <w:top w:val="none" w:sz="0" w:space="0" w:color="auto"/>
                    <w:left w:val="none" w:sz="0" w:space="0" w:color="auto"/>
                    <w:bottom w:val="none" w:sz="0" w:space="0" w:color="auto"/>
                    <w:right w:val="none" w:sz="0" w:space="0" w:color="auto"/>
                  </w:divBdr>
                </w:div>
                <w:div w:id="779642428">
                  <w:marLeft w:val="0"/>
                  <w:marRight w:val="0"/>
                  <w:marTop w:val="0"/>
                  <w:marBottom w:val="0"/>
                  <w:divBdr>
                    <w:top w:val="none" w:sz="0" w:space="0" w:color="auto"/>
                    <w:left w:val="none" w:sz="0" w:space="0" w:color="auto"/>
                    <w:bottom w:val="none" w:sz="0" w:space="0" w:color="auto"/>
                    <w:right w:val="none" w:sz="0" w:space="0" w:color="auto"/>
                  </w:divBdr>
                </w:div>
                <w:div w:id="896745848">
                  <w:marLeft w:val="0"/>
                  <w:marRight w:val="0"/>
                  <w:marTop w:val="0"/>
                  <w:marBottom w:val="0"/>
                  <w:divBdr>
                    <w:top w:val="none" w:sz="0" w:space="0" w:color="auto"/>
                    <w:left w:val="none" w:sz="0" w:space="0" w:color="auto"/>
                    <w:bottom w:val="none" w:sz="0" w:space="0" w:color="auto"/>
                    <w:right w:val="none" w:sz="0" w:space="0" w:color="auto"/>
                  </w:divBdr>
                </w:div>
                <w:div w:id="1007291660">
                  <w:marLeft w:val="0"/>
                  <w:marRight w:val="0"/>
                  <w:marTop w:val="0"/>
                  <w:marBottom w:val="0"/>
                  <w:divBdr>
                    <w:top w:val="none" w:sz="0" w:space="0" w:color="auto"/>
                    <w:left w:val="none" w:sz="0" w:space="0" w:color="auto"/>
                    <w:bottom w:val="none" w:sz="0" w:space="0" w:color="auto"/>
                    <w:right w:val="none" w:sz="0" w:space="0" w:color="auto"/>
                  </w:divBdr>
                </w:div>
                <w:div w:id="365449260">
                  <w:marLeft w:val="0"/>
                  <w:marRight w:val="0"/>
                  <w:marTop w:val="0"/>
                  <w:marBottom w:val="0"/>
                  <w:divBdr>
                    <w:top w:val="none" w:sz="0" w:space="0" w:color="auto"/>
                    <w:left w:val="none" w:sz="0" w:space="0" w:color="auto"/>
                    <w:bottom w:val="none" w:sz="0" w:space="0" w:color="auto"/>
                    <w:right w:val="none" w:sz="0" w:space="0" w:color="auto"/>
                  </w:divBdr>
                </w:div>
                <w:div w:id="1485244791">
                  <w:marLeft w:val="0"/>
                  <w:marRight w:val="0"/>
                  <w:marTop w:val="0"/>
                  <w:marBottom w:val="0"/>
                  <w:divBdr>
                    <w:top w:val="none" w:sz="0" w:space="0" w:color="auto"/>
                    <w:left w:val="none" w:sz="0" w:space="0" w:color="auto"/>
                    <w:bottom w:val="none" w:sz="0" w:space="0" w:color="auto"/>
                    <w:right w:val="none" w:sz="0" w:space="0" w:color="auto"/>
                  </w:divBdr>
                </w:div>
                <w:div w:id="903838017">
                  <w:marLeft w:val="0"/>
                  <w:marRight w:val="0"/>
                  <w:marTop w:val="0"/>
                  <w:marBottom w:val="0"/>
                  <w:divBdr>
                    <w:top w:val="none" w:sz="0" w:space="0" w:color="auto"/>
                    <w:left w:val="none" w:sz="0" w:space="0" w:color="auto"/>
                    <w:bottom w:val="none" w:sz="0" w:space="0" w:color="auto"/>
                    <w:right w:val="none" w:sz="0" w:space="0" w:color="auto"/>
                  </w:divBdr>
                </w:div>
                <w:div w:id="1289703543">
                  <w:marLeft w:val="0"/>
                  <w:marRight w:val="0"/>
                  <w:marTop w:val="0"/>
                  <w:marBottom w:val="0"/>
                  <w:divBdr>
                    <w:top w:val="none" w:sz="0" w:space="0" w:color="auto"/>
                    <w:left w:val="none" w:sz="0" w:space="0" w:color="auto"/>
                    <w:bottom w:val="none" w:sz="0" w:space="0" w:color="auto"/>
                    <w:right w:val="none" w:sz="0" w:space="0" w:color="auto"/>
                  </w:divBdr>
                </w:div>
                <w:div w:id="2089419407">
                  <w:marLeft w:val="0"/>
                  <w:marRight w:val="0"/>
                  <w:marTop w:val="0"/>
                  <w:marBottom w:val="0"/>
                  <w:divBdr>
                    <w:top w:val="none" w:sz="0" w:space="0" w:color="auto"/>
                    <w:left w:val="none" w:sz="0" w:space="0" w:color="auto"/>
                    <w:bottom w:val="none" w:sz="0" w:space="0" w:color="auto"/>
                    <w:right w:val="none" w:sz="0" w:space="0" w:color="auto"/>
                  </w:divBdr>
                </w:div>
                <w:div w:id="609169221">
                  <w:marLeft w:val="0"/>
                  <w:marRight w:val="0"/>
                  <w:marTop w:val="0"/>
                  <w:marBottom w:val="0"/>
                  <w:divBdr>
                    <w:top w:val="none" w:sz="0" w:space="0" w:color="auto"/>
                    <w:left w:val="none" w:sz="0" w:space="0" w:color="auto"/>
                    <w:bottom w:val="none" w:sz="0" w:space="0" w:color="auto"/>
                    <w:right w:val="none" w:sz="0" w:space="0" w:color="auto"/>
                  </w:divBdr>
                </w:div>
                <w:div w:id="2001688254">
                  <w:marLeft w:val="0"/>
                  <w:marRight w:val="0"/>
                  <w:marTop w:val="0"/>
                  <w:marBottom w:val="0"/>
                  <w:divBdr>
                    <w:top w:val="none" w:sz="0" w:space="0" w:color="auto"/>
                    <w:left w:val="none" w:sz="0" w:space="0" w:color="auto"/>
                    <w:bottom w:val="none" w:sz="0" w:space="0" w:color="auto"/>
                    <w:right w:val="none" w:sz="0" w:space="0" w:color="auto"/>
                  </w:divBdr>
                </w:div>
                <w:div w:id="1532719951">
                  <w:marLeft w:val="0"/>
                  <w:marRight w:val="0"/>
                  <w:marTop w:val="0"/>
                  <w:marBottom w:val="0"/>
                  <w:divBdr>
                    <w:top w:val="none" w:sz="0" w:space="0" w:color="auto"/>
                    <w:left w:val="none" w:sz="0" w:space="0" w:color="auto"/>
                    <w:bottom w:val="none" w:sz="0" w:space="0" w:color="auto"/>
                    <w:right w:val="none" w:sz="0" w:space="0" w:color="auto"/>
                  </w:divBdr>
                </w:div>
                <w:div w:id="1389262345">
                  <w:marLeft w:val="0"/>
                  <w:marRight w:val="0"/>
                  <w:marTop w:val="0"/>
                  <w:marBottom w:val="0"/>
                  <w:divBdr>
                    <w:top w:val="none" w:sz="0" w:space="0" w:color="auto"/>
                    <w:left w:val="none" w:sz="0" w:space="0" w:color="auto"/>
                    <w:bottom w:val="none" w:sz="0" w:space="0" w:color="auto"/>
                    <w:right w:val="none" w:sz="0" w:space="0" w:color="auto"/>
                  </w:divBdr>
                </w:div>
                <w:div w:id="1682318629">
                  <w:marLeft w:val="0"/>
                  <w:marRight w:val="0"/>
                  <w:marTop w:val="0"/>
                  <w:marBottom w:val="0"/>
                  <w:divBdr>
                    <w:top w:val="none" w:sz="0" w:space="0" w:color="auto"/>
                    <w:left w:val="none" w:sz="0" w:space="0" w:color="auto"/>
                    <w:bottom w:val="none" w:sz="0" w:space="0" w:color="auto"/>
                    <w:right w:val="none" w:sz="0" w:space="0" w:color="auto"/>
                  </w:divBdr>
                </w:div>
                <w:div w:id="403530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7965534">
      <w:bodyDiv w:val="1"/>
      <w:marLeft w:val="0"/>
      <w:marRight w:val="0"/>
      <w:marTop w:val="0"/>
      <w:marBottom w:val="0"/>
      <w:divBdr>
        <w:top w:val="none" w:sz="0" w:space="0" w:color="auto"/>
        <w:left w:val="none" w:sz="0" w:space="0" w:color="auto"/>
        <w:bottom w:val="none" w:sz="0" w:space="0" w:color="auto"/>
        <w:right w:val="none" w:sz="0" w:space="0" w:color="auto"/>
      </w:divBdr>
      <w:divsChild>
        <w:div w:id="1750226314">
          <w:marLeft w:val="0"/>
          <w:marRight w:val="0"/>
          <w:marTop w:val="0"/>
          <w:marBottom w:val="0"/>
          <w:divBdr>
            <w:top w:val="none" w:sz="0" w:space="0" w:color="auto"/>
            <w:left w:val="none" w:sz="0" w:space="0" w:color="auto"/>
            <w:bottom w:val="none" w:sz="0" w:space="0" w:color="auto"/>
            <w:right w:val="none" w:sz="0" w:space="0" w:color="auto"/>
          </w:divBdr>
          <w:divsChild>
            <w:div w:id="144527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2454506">
      <w:bodyDiv w:val="1"/>
      <w:marLeft w:val="0"/>
      <w:marRight w:val="0"/>
      <w:marTop w:val="0"/>
      <w:marBottom w:val="0"/>
      <w:divBdr>
        <w:top w:val="none" w:sz="0" w:space="0" w:color="auto"/>
        <w:left w:val="none" w:sz="0" w:space="0" w:color="auto"/>
        <w:bottom w:val="none" w:sz="0" w:space="0" w:color="auto"/>
        <w:right w:val="none" w:sz="0" w:space="0" w:color="auto"/>
      </w:divBdr>
      <w:divsChild>
        <w:div w:id="923343521">
          <w:marLeft w:val="0"/>
          <w:marRight w:val="0"/>
          <w:marTop w:val="0"/>
          <w:marBottom w:val="0"/>
          <w:divBdr>
            <w:top w:val="none" w:sz="0" w:space="0" w:color="auto"/>
            <w:left w:val="none" w:sz="0" w:space="0" w:color="auto"/>
            <w:bottom w:val="none" w:sz="0" w:space="0" w:color="auto"/>
            <w:right w:val="none" w:sz="0" w:space="0" w:color="auto"/>
          </w:divBdr>
          <w:divsChild>
            <w:div w:id="2004891306">
              <w:marLeft w:val="0"/>
              <w:marRight w:val="0"/>
              <w:marTop w:val="0"/>
              <w:marBottom w:val="0"/>
              <w:divBdr>
                <w:top w:val="none" w:sz="0" w:space="0" w:color="auto"/>
                <w:left w:val="none" w:sz="0" w:space="0" w:color="auto"/>
                <w:bottom w:val="none" w:sz="0" w:space="0" w:color="auto"/>
                <w:right w:val="none" w:sz="0" w:space="0" w:color="auto"/>
              </w:divBdr>
              <w:divsChild>
                <w:div w:id="1615215284">
                  <w:marLeft w:val="0"/>
                  <w:marRight w:val="0"/>
                  <w:marTop w:val="0"/>
                  <w:marBottom w:val="0"/>
                  <w:divBdr>
                    <w:top w:val="none" w:sz="0" w:space="0" w:color="auto"/>
                    <w:left w:val="none" w:sz="0" w:space="0" w:color="auto"/>
                    <w:bottom w:val="none" w:sz="0" w:space="0" w:color="auto"/>
                    <w:right w:val="none" w:sz="0" w:space="0" w:color="auto"/>
                  </w:divBdr>
                </w:div>
                <w:div w:id="617218904">
                  <w:marLeft w:val="0"/>
                  <w:marRight w:val="0"/>
                  <w:marTop w:val="0"/>
                  <w:marBottom w:val="0"/>
                  <w:divBdr>
                    <w:top w:val="none" w:sz="0" w:space="0" w:color="auto"/>
                    <w:left w:val="none" w:sz="0" w:space="0" w:color="auto"/>
                    <w:bottom w:val="none" w:sz="0" w:space="0" w:color="auto"/>
                    <w:right w:val="none" w:sz="0" w:space="0" w:color="auto"/>
                  </w:divBdr>
                </w:div>
                <w:div w:id="1105884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7856113">
      <w:bodyDiv w:val="1"/>
      <w:marLeft w:val="0"/>
      <w:marRight w:val="0"/>
      <w:marTop w:val="0"/>
      <w:marBottom w:val="0"/>
      <w:divBdr>
        <w:top w:val="none" w:sz="0" w:space="0" w:color="auto"/>
        <w:left w:val="none" w:sz="0" w:space="0" w:color="auto"/>
        <w:bottom w:val="none" w:sz="0" w:space="0" w:color="auto"/>
        <w:right w:val="none" w:sz="0" w:space="0" w:color="auto"/>
      </w:divBdr>
      <w:divsChild>
        <w:div w:id="765997568">
          <w:marLeft w:val="0"/>
          <w:marRight w:val="0"/>
          <w:marTop w:val="0"/>
          <w:marBottom w:val="0"/>
          <w:divBdr>
            <w:top w:val="none" w:sz="0" w:space="0" w:color="auto"/>
            <w:left w:val="none" w:sz="0" w:space="0" w:color="auto"/>
            <w:bottom w:val="none" w:sz="0" w:space="0" w:color="auto"/>
            <w:right w:val="none" w:sz="0" w:space="0" w:color="auto"/>
          </w:divBdr>
          <w:divsChild>
            <w:div w:id="1171330891">
              <w:marLeft w:val="0"/>
              <w:marRight w:val="0"/>
              <w:marTop w:val="0"/>
              <w:marBottom w:val="0"/>
              <w:divBdr>
                <w:top w:val="none" w:sz="0" w:space="0" w:color="auto"/>
                <w:left w:val="none" w:sz="0" w:space="0" w:color="auto"/>
                <w:bottom w:val="none" w:sz="0" w:space="0" w:color="auto"/>
                <w:right w:val="none" w:sz="0" w:space="0" w:color="auto"/>
              </w:divBdr>
              <w:divsChild>
                <w:div w:id="847327807">
                  <w:marLeft w:val="0"/>
                  <w:marRight w:val="0"/>
                  <w:marTop w:val="0"/>
                  <w:marBottom w:val="0"/>
                  <w:divBdr>
                    <w:top w:val="none" w:sz="0" w:space="0" w:color="auto"/>
                    <w:left w:val="none" w:sz="0" w:space="0" w:color="auto"/>
                    <w:bottom w:val="none" w:sz="0" w:space="0" w:color="auto"/>
                    <w:right w:val="none" w:sz="0" w:space="0" w:color="auto"/>
                  </w:divBdr>
                </w:div>
                <w:div w:id="965738540">
                  <w:marLeft w:val="0"/>
                  <w:marRight w:val="0"/>
                  <w:marTop w:val="0"/>
                  <w:marBottom w:val="0"/>
                  <w:divBdr>
                    <w:top w:val="none" w:sz="0" w:space="0" w:color="auto"/>
                    <w:left w:val="none" w:sz="0" w:space="0" w:color="auto"/>
                    <w:bottom w:val="none" w:sz="0" w:space="0" w:color="auto"/>
                    <w:right w:val="none" w:sz="0" w:space="0" w:color="auto"/>
                  </w:divBdr>
                </w:div>
                <w:div w:id="70375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8400869">
      <w:bodyDiv w:val="1"/>
      <w:marLeft w:val="0"/>
      <w:marRight w:val="0"/>
      <w:marTop w:val="0"/>
      <w:marBottom w:val="0"/>
      <w:divBdr>
        <w:top w:val="none" w:sz="0" w:space="0" w:color="auto"/>
        <w:left w:val="none" w:sz="0" w:space="0" w:color="auto"/>
        <w:bottom w:val="none" w:sz="0" w:space="0" w:color="auto"/>
        <w:right w:val="none" w:sz="0" w:space="0" w:color="auto"/>
      </w:divBdr>
    </w:div>
    <w:div w:id="901981997">
      <w:bodyDiv w:val="1"/>
      <w:marLeft w:val="0"/>
      <w:marRight w:val="0"/>
      <w:marTop w:val="0"/>
      <w:marBottom w:val="0"/>
      <w:divBdr>
        <w:top w:val="none" w:sz="0" w:space="0" w:color="auto"/>
        <w:left w:val="none" w:sz="0" w:space="0" w:color="auto"/>
        <w:bottom w:val="none" w:sz="0" w:space="0" w:color="auto"/>
        <w:right w:val="none" w:sz="0" w:space="0" w:color="auto"/>
      </w:divBdr>
      <w:divsChild>
        <w:div w:id="2013799681">
          <w:marLeft w:val="0"/>
          <w:marRight w:val="0"/>
          <w:marTop w:val="0"/>
          <w:marBottom w:val="0"/>
          <w:divBdr>
            <w:top w:val="none" w:sz="0" w:space="0" w:color="auto"/>
            <w:left w:val="none" w:sz="0" w:space="0" w:color="auto"/>
            <w:bottom w:val="none" w:sz="0" w:space="0" w:color="auto"/>
            <w:right w:val="none" w:sz="0" w:space="0" w:color="auto"/>
          </w:divBdr>
        </w:div>
      </w:divsChild>
    </w:div>
    <w:div w:id="905188877">
      <w:bodyDiv w:val="1"/>
      <w:marLeft w:val="0"/>
      <w:marRight w:val="0"/>
      <w:marTop w:val="0"/>
      <w:marBottom w:val="0"/>
      <w:divBdr>
        <w:top w:val="none" w:sz="0" w:space="0" w:color="auto"/>
        <w:left w:val="none" w:sz="0" w:space="0" w:color="auto"/>
        <w:bottom w:val="none" w:sz="0" w:space="0" w:color="auto"/>
        <w:right w:val="none" w:sz="0" w:space="0" w:color="auto"/>
      </w:divBdr>
      <w:divsChild>
        <w:div w:id="1250458890">
          <w:marLeft w:val="0"/>
          <w:marRight w:val="0"/>
          <w:marTop w:val="0"/>
          <w:marBottom w:val="0"/>
          <w:divBdr>
            <w:top w:val="none" w:sz="0" w:space="0" w:color="auto"/>
            <w:left w:val="none" w:sz="0" w:space="0" w:color="auto"/>
            <w:bottom w:val="none" w:sz="0" w:space="0" w:color="auto"/>
            <w:right w:val="none" w:sz="0" w:space="0" w:color="auto"/>
          </w:divBdr>
        </w:div>
      </w:divsChild>
    </w:div>
    <w:div w:id="940449552">
      <w:bodyDiv w:val="1"/>
      <w:marLeft w:val="0"/>
      <w:marRight w:val="0"/>
      <w:marTop w:val="0"/>
      <w:marBottom w:val="0"/>
      <w:divBdr>
        <w:top w:val="none" w:sz="0" w:space="0" w:color="auto"/>
        <w:left w:val="none" w:sz="0" w:space="0" w:color="auto"/>
        <w:bottom w:val="none" w:sz="0" w:space="0" w:color="auto"/>
        <w:right w:val="none" w:sz="0" w:space="0" w:color="auto"/>
      </w:divBdr>
    </w:div>
    <w:div w:id="990717247">
      <w:bodyDiv w:val="1"/>
      <w:marLeft w:val="0"/>
      <w:marRight w:val="0"/>
      <w:marTop w:val="0"/>
      <w:marBottom w:val="0"/>
      <w:divBdr>
        <w:top w:val="none" w:sz="0" w:space="0" w:color="auto"/>
        <w:left w:val="none" w:sz="0" w:space="0" w:color="auto"/>
        <w:bottom w:val="none" w:sz="0" w:space="0" w:color="auto"/>
        <w:right w:val="none" w:sz="0" w:space="0" w:color="auto"/>
      </w:divBdr>
      <w:divsChild>
        <w:div w:id="2062515775">
          <w:marLeft w:val="0"/>
          <w:marRight w:val="0"/>
          <w:marTop w:val="0"/>
          <w:marBottom w:val="0"/>
          <w:divBdr>
            <w:top w:val="none" w:sz="0" w:space="0" w:color="auto"/>
            <w:left w:val="none" w:sz="0" w:space="0" w:color="auto"/>
            <w:bottom w:val="none" w:sz="0" w:space="0" w:color="auto"/>
            <w:right w:val="none" w:sz="0" w:space="0" w:color="auto"/>
          </w:divBdr>
        </w:div>
      </w:divsChild>
    </w:div>
    <w:div w:id="1005789679">
      <w:bodyDiv w:val="1"/>
      <w:marLeft w:val="0"/>
      <w:marRight w:val="0"/>
      <w:marTop w:val="0"/>
      <w:marBottom w:val="0"/>
      <w:divBdr>
        <w:top w:val="none" w:sz="0" w:space="0" w:color="auto"/>
        <w:left w:val="none" w:sz="0" w:space="0" w:color="auto"/>
        <w:bottom w:val="none" w:sz="0" w:space="0" w:color="auto"/>
        <w:right w:val="none" w:sz="0" w:space="0" w:color="auto"/>
      </w:divBdr>
    </w:div>
    <w:div w:id="1023167546">
      <w:bodyDiv w:val="1"/>
      <w:marLeft w:val="0"/>
      <w:marRight w:val="0"/>
      <w:marTop w:val="0"/>
      <w:marBottom w:val="0"/>
      <w:divBdr>
        <w:top w:val="none" w:sz="0" w:space="0" w:color="auto"/>
        <w:left w:val="none" w:sz="0" w:space="0" w:color="auto"/>
        <w:bottom w:val="none" w:sz="0" w:space="0" w:color="auto"/>
        <w:right w:val="none" w:sz="0" w:space="0" w:color="auto"/>
      </w:divBdr>
      <w:divsChild>
        <w:div w:id="755059390">
          <w:marLeft w:val="0"/>
          <w:marRight w:val="0"/>
          <w:marTop w:val="0"/>
          <w:marBottom w:val="0"/>
          <w:divBdr>
            <w:top w:val="none" w:sz="0" w:space="0" w:color="auto"/>
            <w:left w:val="none" w:sz="0" w:space="0" w:color="auto"/>
            <w:bottom w:val="none" w:sz="0" w:space="0" w:color="auto"/>
            <w:right w:val="none" w:sz="0" w:space="0" w:color="auto"/>
          </w:divBdr>
        </w:div>
      </w:divsChild>
    </w:div>
    <w:div w:id="1026633771">
      <w:bodyDiv w:val="1"/>
      <w:marLeft w:val="0"/>
      <w:marRight w:val="0"/>
      <w:marTop w:val="0"/>
      <w:marBottom w:val="0"/>
      <w:divBdr>
        <w:top w:val="none" w:sz="0" w:space="0" w:color="auto"/>
        <w:left w:val="none" w:sz="0" w:space="0" w:color="auto"/>
        <w:bottom w:val="none" w:sz="0" w:space="0" w:color="auto"/>
        <w:right w:val="none" w:sz="0" w:space="0" w:color="auto"/>
      </w:divBdr>
      <w:divsChild>
        <w:div w:id="1998261331">
          <w:marLeft w:val="0"/>
          <w:marRight w:val="0"/>
          <w:marTop w:val="0"/>
          <w:marBottom w:val="0"/>
          <w:divBdr>
            <w:top w:val="none" w:sz="0" w:space="0" w:color="auto"/>
            <w:left w:val="none" w:sz="0" w:space="0" w:color="auto"/>
            <w:bottom w:val="none" w:sz="0" w:space="0" w:color="auto"/>
            <w:right w:val="none" w:sz="0" w:space="0" w:color="auto"/>
          </w:divBdr>
        </w:div>
      </w:divsChild>
    </w:div>
    <w:div w:id="1033845581">
      <w:bodyDiv w:val="1"/>
      <w:marLeft w:val="0"/>
      <w:marRight w:val="0"/>
      <w:marTop w:val="0"/>
      <w:marBottom w:val="0"/>
      <w:divBdr>
        <w:top w:val="none" w:sz="0" w:space="0" w:color="auto"/>
        <w:left w:val="none" w:sz="0" w:space="0" w:color="auto"/>
        <w:bottom w:val="none" w:sz="0" w:space="0" w:color="auto"/>
        <w:right w:val="none" w:sz="0" w:space="0" w:color="auto"/>
      </w:divBdr>
      <w:divsChild>
        <w:div w:id="1014923198">
          <w:marLeft w:val="0"/>
          <w:marRight w:val="0"/>
          <w:marTop w:val="0"/>
          <w:marBottom w:val="0"/>
          <w:divBdr>
            <w:top w:val="none" w:sz="0" w:space="0" w:color="auto"/>
            <w:left w:val="none" w:sz="0" w:space="0" w:color="auto"/>
            <w:bottom w:val="none" w:sz="0" w:space="0" w:color="auto"/>
            <w:right w:val="none" w:sz="0" w:space="0" w:color="auto"/>
          </w:divBdr>
          <w:divsChild>
            <w:div w:id="1344748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351750">
      <w:bodyDiv w:val="1"/>
      <w:marLeft w:val="0"/>
      <w:marRight w:val="0"/>
      <w:marTop w:val="0"/>
      <w:marBottom w:val="0"/>
      <w:divBdr>
        <w:top w:val="none" w:sz="0" w:space="0" w:color="auto"/>
        <w:left w:val="none" w:sz="0" w:space="0" w:color="auto"/>
        <w:bottom w:val="none" w:sz="0" w:space="0" w:color="auto"/>
        <w:right w:val="none" w:sz="0" w:space="0" w:color="auto"/>
      </w:divBdr>
    </w:div>
    <w:div w:id="1096362045">
      <w:bodyDiv w:val="1"/>
      <w:marLeft w:val="0"/>
      <w:marRight w:val="0"/>
      <w:marTop w:val="0"/>
      <w:marBottom w:val="0"/>
      <w:divBdr>
        <w:top w:val="none" w:sz="0" w:space="0" w:color="auto"/>
        <w:left w:val="none" w:sz="0" w:space="0" w:color="auto"/>
        <w:bottom w:val="none" w:sz="0" w:space="0" w:color="auto"/>
        <w:right w:val="none" w:sz="0" w:space="0" w:color="auto"/>
      </w:divBdr>
    </w:div>
    <w:div w:id="1126898090">
      <w:bodyDiv w:val="1"/>
      <w:marLeft w:val="0"/>
      <w:marRight w:val="0"/>
      <w:marTop w:val="0"/>
      <w:marBottom w:val="0"/>
      <w:divBdr>
        <w:top w:val="none" w:sz="0" w:space="0" w:color="auto"/>
        <w:left w:val="none" w:sz="0" w:space="0" w:color="auto"/>
        <w:bottom w:val="none" w:sz="0" w:space="0" w:color="auto"/>
        <w:right w:val="none" w:sz="0" w:space="0" w:color="auto"/>
      </w:divBdr>
    </w:div>
    <w:div w:id="1178498015">
      <w:bodyDiv w:val="1"/>
      <w:marLeft w:val="0"/>
      <w:marRight w:val="0"/>
      <w:marTop w:val="0"/>
      <w:marBottom w:val="0"/>
      <w:divBdr>
        <w:top w:val="none" w:sz="0" w:space="0" w:color="auto"/>
        <w:left w:val="none" w:sz="0" w:space="0" w:color="auto"/>
        <w:bottom w:val="none" w:sz="0" w:space="0" w:color="auto"/>
        <w:right w:val="none" w:sz="0" w:space="0" w:color="auto"/>
      </w:divBdr>
      <w:divsChild>
        <w:div w:id="1656185598">
          <w:marLeft w:val="0"/>
          <w:marRight w:val="0"/>
          <w:marTop w:val="0"/>
          <w:marBottom w:val="0"/>
          <w:divBdr>
            <w:top w:val="none" w:sz="0" w:space="0" w:color="auto"/>
            <w:left w:val="none" w:sz="0" w:space="0" w:color="auto"/>
            <w:bottom w:val="none" w:sz="0" w:space="0" w:color="auto"/>
            <w:right w:val="none" w:sz="0" w:space="0" w:color="auto"/>
          </w:divBdr>
          <w:divsChild>
            <w:div w:id="483817203">
              <w:marLeft w:val="0"/>
              <w:marRight w:val="0"/>
              <w:marTop w:val="0"/>
              <w:marBottom w:val="0"/>
              <w:divBdr>
                <w:top w:val="none" w:sz="0" w:space="0" w:color="auto"/>
                <w:left w:val="none" w:sz="0" w:space="0" w:color="auto"/>
                <w:bottom w:val="none" w:sz="0" w:space="0" w:color="auto"/>
                <w:right w:val="none" w:sz="0" w:space="0" w:color="auto"/>
              </w:divBdr>
              <w:divsChild>
                <w:div w:id="2118477654">
                  <w:marLeft w:val="0"/>
                  <w:marRight w:val="0"/>
                  <w:marTop w:val="0"/>
                  <w:marBottom w:val="0"/>
                  <w:divBdr>
                    <w:top w:val="none" w:sz="0" w:space="0" w:color="auto"/>
                    <w:left w:val="none" w:sz="0" w:space="0" w:color="auto"/>
                    <w:bottom w:val="none" w:sz="0" w:space="0" w:color="auto"/>
                    <w:right w:val="none" w:sz="0" w:space="0" w:color="auto"/>
                  </w:divBdr>
                </w:div>
                <w:div w:id="1740784321">
                  <w:marLeft w:val="0"/>
                  <w:marRight w:val="0"/>
                  <w:marTop w:val="0"/>
                  <w:marBottom w:val="0"/>
                  <w:divBdr>
                    <w:top w:val="none" w:sz="0" w:space="0" w:color="auto"/>
                    <w:left w:val="none" w:sz="0" w:space="0" w:color="auto"/>
                    <w:bottom w:val="none" w:sz="0" w:space="0" w:color="auto"/>
                    <w:right w:val="none" w:sz="0" w:space="0" w:color="auto"/>
                  </w:divBdr>
                </w:div>
                <w:div w:id="1327201616">
                  <w:marLeft w:val="0"/>
                  <w:marRight w:val="0"/>
                  <w:marTop w:val="0"/>
                  <w:marBottom w:val="0"/>
                  <w:divBdr>
                    <w:top w:val="none" w:sz="0" w:space="0" w:color="auto"/>
                    <w:left w:val="none" w:sz="0" w:space="0" w:color="auto"/>
                    <w:bottom w:val="none" w:sz="0" w:space="0" w:color="auto"/>
                    <w:right w:val="none" w:sz="0" w:space="0" w:color="auto"/>
                  </w:divBdr>
                </w:div>
                <w:div w:id="392774774">
                  <w:marLeft w:val="0"/>
                  <w:marRight w:val="0"/>
                  <w:marTop w:val="0"/>
                  <w:marBottom w:val="0"/>
                  <w:divBdr>
                    <w:top w:val="none" w:sz="0" w:space="0" w:color="auto"/>
                    <w:left w:val="none" w:sz="0" w:space="0" w:color="auto"/>
                    <w:bottom w:val="none" w:sz="0" w:space="0" w:color="auto"/>
                    <w:right w:val="none" w:sz="0" w:space="0" w:color="auto"/>
                  </w:divBdr>
                </w:div>
                <w:div w:id="74130123">
                  <w:marLeft w:val="0"/>
                  <w:marRight w:val="0"/>
                  <w:marTop w:val="0"/>
                  <w:marBottom w:val="0"/>
                  <w:divBdr>
                    <w:top w:val="none" w:sz="0" w:space="0" w:color="auto"/>
                    <w:left w:val="none" w:sz="0" w:space="0" w:color="auto"/>
                    <w:bottom w:val="none" w:sz="0" w:space="0" w:color="auto"/>
                    <w:right w:val="none" w:sz="0" w:space="0" w:color="auto"/>
                  </w:divBdr>
                </w:div>
                <w:div w:id="1732386523">
                  <w:marLeft w:val="0"/>
                  <w:marRight w:val="0"/>
                  <w:marTop w:val="0"/>
                  <w:marBottom w:val="0"/>
                  <w:divBdr>
                    <w:top w:val="none" w:sz="0" w:space="0" w:color="auto"/>
                    <w:left w:val="none" w:sz="0" w:space="0" w:color="auto"/>
                    <w:bottom w:val="none" w:sz="0" w:space="0" w:color="auto"/>
                    <w:right w:val="none" w:sz="0" w:space="0" w:color="auto"/>
                  </w:divBdr>
                </w:div>
                <w:div w:id="1105885474">
                  <w:marLeft w:val="0"/>
                  <w:marRight w:val="0"/>
                  <w:marTop w:val="0"/>
                  <w:marBottom w:val="0"/>
                  <w:divBdr>
                    <w:top w:val="none" w:sz="0" w:space="0" w:color="auto"/>
                    <w:left w:val="none" w:sz="0" w:space="0" w:color="auto"/>
                    <w:bottom w:val="none" w:sz="0" w:space="0" w:color="auto"/>
                    <w:right w:val="none" w:sz="0" w:space="0" w:color="auto"/>
                  </w:divBdr>
                </w:div>
                <w:div w:id="825164344">
                  <w:marLeft w:val="0"/>
                  <w:marRight w:val="0"/>
                  <w:marTop w:val="0"/>
                  <w:marBottom w:val="0"/>
                  <w:divBdr>
                    <w:top w:val="none" w:sz="0" w:space="0" w:color="auto"/>
                    <w:left w:val="none" w:sz="0" w:space="0" w:color="auto"/>
                    <w:bottom w:val="none" w:sz="0" w:space="0" w:color="auto"/>
                    <w:right w:val="none" w:sz="0" w:space="0" w:color="auto"/>
                  </w:divBdr>
                </w:div>
                <w:div w:id="90662613">
                  <w:marLeft w:val="0"/>
                  <w:marRight w:val="0"/>
                  <w:marTop w:val="0"/>
                  <w:marBottom w:val="0"/>
                  <w:divBdr>
                    <w:top w:val="none" w:sz="0" w:space="0" w:color="auto"/>
                    <w:left w:val="none" w:sz="0" w:space="0" w:color="auto"/>
                    <w:bottom w:val="none" w:sz="0" w:space="0" w:color="auto"/>
                    <w:right w:val="none" w:sz="0" w:space="0" w:color="auto"/>
                  </w:divBdr>
                </w:div>
                <w:div w:id="1880505959">
                  <w:marLeft w:val="0"/>
                  <w:marRight w:val="0"/>
                  <w:marTop w:val="0"/>
                  <w:marBottom w:val="0"/>
                  <w:divBdr>
                    <w:top w:val="none" w:sz="0" w:space="0" w:color="auto"/>
                    <w:left w:val="none" w:sz="0" w:space="0" w:color="auto"/>
                    <w:bottom w:val="none" w:sz="0" w:space="0" w:color="auto"/>
                    <w:right w:val="none" w:sz="0" w:space="0" w:color="auto"/>
                  </w:divBdr>
                </w:div>
                <w:div w:id="967275715">
                  <w:marLeft w:val="0"/>
                  <w:marRight w:val="0"/>
                  <w:marTop w:val="0"/>
                  <w:marBottom w:val="0"/>
                  <w:divBdr>
                    <w:top w:val="none" w:sz="0" w:space="0" w:color="auto"/>
                    <w:left w:val="none" w:sz="0" w:space="0" w:color="auto"/>
                    <w:bottom w:val="none" w:sz="0" w:space="0" w:color="auto"/>
                    <w:right w:val="none" w:sz="0" w:space="0" w:color="auto"/>
                  </w:divBdr>
                </w:div>
                <w:div w:id="349838013">
                  <w:marLeft w:val="0"/>
                  <w:marRight w:val="0"/>
                  <w:marTop w:val="0"/>
                  <w:marBottom w:val="0"/>
                  <w:divBdr>
                    <w:top w:val="none" w:sz="0" w:space="0" w:color="auto"/>
                    <w:left w:val="none" w:sz="0" w:space="0" w:color="auto"/>
                    <w:bottom w:val="none" w:sz="0" w:space="0" w:color="auto"/>
                    <w:right w:val="none" w:sz="0" w:space="0" w:color="auto"/>
                  </w:divBdr>
                </w:div>
                <w:div w:id="1423337576">
                  <w:marLeft w:val="0"/>
                  <w:marRight w:val="0"/>
                  <w:marTop w:val="0"/>
                  <w:marBottom w:val="0"/>
                  <w:divBdr>
                    <w:top w:val="none" w:sz="0" w:space="0" w:color="auto"/>
                    <w:left w:val="none" w:sz="0" w:space="0" w:color="auto"/>
                    <w:bottom w:val="none" w:sz="0" w:space="0" w:color="auto"/>
                    <w:right w:val="none" w:sz="0" w:space="0" w:color="auto"/>
                  </w:divBdr>
                </w:div>
                <w:div w:id="1827359886">
                  <w:marLeft w:val="0"/>
                  <w:marRight w:val="0"/>
                  <w:marTop w:val="0"/>
                  <w:marBottom w:val="0"/>
                  <w:divBdr>
                    <w:top w:val="none" w:sz="0" w:space="0" w:color="auto"/>
                    <w:left w:val="none" w:sz="0" w:space="0" w:color="auto"/>
                    <w:bottom w:val="none" w:sz="0" w:space="0" w:color="auto"/>
                    <w:right w:val="none" w:sz="0" w:space="0" w:color="auto"/>
                  </w:divBdr>
                </w:div>
                <w:div w:id="185755184">
                  <w:marLeft w:val="0"/>
                  <w:marRight w:val="0"/>
                  <w:marTop w:val="0"/>
                  <w:marBottom w:val="0"/>
                  <w:divBdr>
                    <w:top w:val="none" w:sz="0" w:space="0" w:color="auto"/>
                    <w:left w:val="none" w:sz="0" w:space="0" w:color="auto"/>
                    <w:bottom w:val="none" w:sz="0" w:space="0" w:color="auto"/>
                    <w:right w:val="none" w:sz="0" w:space="0" w:color="auto"/>
                  </w:divBdr>
                </w:div>
                <w:div w:id="1594122545">
                  <w:marLeft w:val="0"/>
                  <w:marRight w:val="0"/>
                  <w:marTop w:val="0"/>
                  <w:marBottom w:val="0"/>
                  <w:divBdr>
                    <w:top w:val="none" w:sz="0" w:space="0" w:color="auto"/>
                    <w:left w:val="none" w:sz="0" w:space="0" w:color="auto"/>
                    <w:bottom w:val="none" w:sz="0" w:space="0" w:color="auto"/>
                    <w:right w:val="none" w:sz="0" w:space="0" w:color="auto"/>
                  </w:divBdr>
                </w:div>
                <w:div w:id="1162350880">
                  <w:marLeft w:val="0"/>
                  <w:marRight w:val="0"/>
                  <w:marTop w:val="0"/>
                  <w:marBottom w:val="0"/>
                  <w:divBdr>
                    <w:top w:val="none" w:sz="0" w:space="0" w:color="auto"/>
                    <w:left w:val="none" w:sz="0" w:space="0" w:color="auto"/>
                    <w:bottom w:val="none" w:sz="0" w:space="0" w:color="auto"/>
                    <w:right w:val="none" w:sz="0" w:space="0" w:color="auto"/>
                  </w:divBdr>
                </w:div>
                <w:div w:id="67264502">
                  <w:marLeft w:val="0"/>
                  <w:marRight w:val="0"/>
                  <w:marTop w:val="0"/>
                  <w:marBottom w:val="0"/>
                  <w:divBdr>
                    <w:top w:val="none" w:sz="0" w:space="0" w:color="auto"/>
                    <w:left w:val="none" w:sz="0" w:space="0" w:color="auto"/>
                    <w:bottom w:val="none" w:sz="0" w:space="0" w:color="auto"/>
                    <w:right w:val="none" w:sz="0" w:space="0" w:color="auto"/>
                  </w:divBdr>
                </w:div>
                <w:div w:id="1678996298">
                  <w:marLeft w:val="0"/>
                  <w:marRight w:val="0"/>
                  <w:marTop w:val="0"/>
                  <w:marBottom w:val="0"/>
                  <w:divBdr>
                    <w:top w:val="none" w:sz="0" w:space="0" w:color="auto"/>
                    <w:left w:val="none" w:sz="0" w:space="0" w:color="auto"/>
                    <w:bottom w:val="none" w:sz="0" w:space="0" w:color="auto"/>
                    <w:right w:val="none" w:sz="0" w:space="0" w:color="auto"/>
                  </w:divBdr>
                </w:div>
                <w:div w:id="2128355844">
                  <w:marLeft w:val="0"/>
                  <w:marRight w:val="0"/>
                  <w:marTop w:val="0"/>
                  <w:marBottom w:val="0"/>
                  <w:divBdr>
                    <w:top w:val="none" w:sz="0" w:space="0" w:color="auto"/>
                    <w:left w:val="none" w:sz="0" w:space="0" w:color="auto"/>
                    <w:bottom w:val="none" w:sz="0" w:space="0" w:color="auto"/>
                    <w:right w:val="none" w:sz="0" w:space="0" w:color="auto"/>
                  </w:divBdr>
                </w:div>
                <w:div w:id="1983197212">
                  <w:marLeft w:val="0"/>
                  <w:marRight w:val="0"/>
                  <w:marTop w:val="0"/>
                  <w:marBottom w:val="0"/>
                  <w:divBdr>
                    <w:top w:val="none" w:sz="0" w:space="0" w:color="auto"/>
                    <w:left w:val="none" w:sz="0" w:space="0" w:color="auto"/>
                    <w:bottom w:val="none" w:sz="0" w:space="0" w:color="auto"/>
                    <w:right w:val="none" w:sz="0" w:space="0" w:color="auto"/>
                  </w:divBdr>
                </w:div>
                <w:div w:id="1132097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662725">
      <w:bodyDiv w:val="1"/>
      <w:marLeft w:val="0"/>
      <w:marRight w:val="0"/>
      <w:marTop w:val="0"/>
      <w:marBottom w:val="0"/>
      <w:divBdr>
        <w:top w:val="none" w:sz="0" w:space="0" w:color="auto"/>
        <w:left w:val="none" w:sz="0" w:space="0" w:color="auto"/>
        <w:bottom w:val="none" w:sz="0" w:space="0" w:color="auto"/>
        <w:right w:val="none" w:sz="0" w:space="0" w:color="auto"/>
      </w:divBdr>
      <w:divsChild>
        <w:div w:id="714230812">
          <w:marLeft w:val="0"/>
          <w:marRight w:val="0"/>
          <w:marTop w:val="0"/>
          <w:marBottom w:val="0"/>
          <w:divBdr>
            <w:top w:val="none" w:sz="0" w:space="0" w:color="auto"/>
            <w:left w:val="none" w:sz="0" w:space="0" w:color="auto"/>
            <w:bottom w:val="none" w:sz="0" w:space="0" w:color="auto"/>
            <w:right w:val="none" w:sz="0" w:space="0" w:color="auto"/>
          </w:divBdr>
        </w:div>
      </w:divsChild>
    </w:div>
    <w:div w:id="1255868433">
      <w:bodyDiv w:val="1"/>
      <w:marLeft w:val="0"/>
      <w:marRight w:val="0"/>
      <w:marTop w:val="0"/>
      <w:marBottom w:val="0"/>
      <w:divBdr>
        <w:top w:val="none" w:sz="0" w:space="0" w:color="auto"/>
        <w:left w:val="none" w:sz="0" w:space="0" w:color="auto"/>
        <w:bottom w:val="none" w:sz="0" w:space="0" w:color="auto"/>
        <w:right w:val="none" w:sz="0" w:space="0" w:color="auto"/>
      </w:divBdr>
      <w:divsChild>
        <w:div w:id="1901817910">
          <w:marLeft w:val="0"/>
          <w:marRight w:val="0"/>
          <w:marTop w:val="0"/>
          <w:marBottom w:val="0"/>
          <w:divBdr>
            <w:top w:val="none" w:sz="0" w:space="0" w:color="auto"/>
            <w:left w:val="none" w:sz="0" w:space="0" w:color="auto"/>
            <w:bottom w:val="none" w:sz="0" w:space="0" w:color="auto"/>
            <w:right w:val="none" w:sz="0" w:space="0" w:color="auto"/>
          </w:divBdr>
        </w:div>
      </w:divsChild>
    </w:div>
    <w:div w:id="1260408187">
      <w:bodyDiv w:val="1"/>
      <w:marLeft w:val="0"/>
      <w:marRight w:val="0"/>
      <w:marTop w:val="0"/>
      <w:marBottom w:val="0"/>
      <w:divBdr>
        <w:top w:val="none" w:sz="0" w:space="0" w:color="auto"/>
        <w:left w:val="none" w:sz="0" w:space="0" w:color="auto"/>
        <w:bottom w:val="none" w:sz="0" w:space="0" w:color="auto"/>
        <w:right w:val="none" w:sz="0" w:space="0" w:color="auto"/>
      </w:divBdr>
      <w:divsChild>
        <w:div w:id="316810253">
          <w:marLeft w:val="0"/>
          <w:marRight w:val="0"/>
          <w:marTop w:val="0"/>
          <w:marBottom w:val="0"/>
          <w:divBdr>
            <w:top w:val="none" w:sz="0" w:space="0" w:color="auto"/>
            <w:left w:val="none" w:sz="0" w:space="0" w:color="auto"/>
            <w:bottom w:val="none" w:sz="0" w:space="0" w:color="auto"/>
            <w:right w:val="none" w:sz="0" w:space="0" w:color="auto"/>
          </w:divBdr>
        </w:div>
      </w:divsChild>
    </w:div>
    <w:div w:id="1279676929">
      <w:bodyDiv w:val="1"/>
      <w:marLeft w:val="0"/>
      <w:marRight w:val="0"/>
      <w:marTop w:val="0"/>
      <w:marBottom w:val="0"/>
      <w:divBdr>
        <w:top w:val="none" w:sz="0" w:space="0" w:color="auto"/>
        <w:left w:val="none" w:sz="0" w:space="0" w:color="auto"/>
        <w:bottom w:val="none" w:sz="0" w:space="0" w:color="auto"/>
        <w:right w:val="none" w:sz="0" w:space="0" w:color="auto"/>
      </w:divBdr>
      <w:divsChild>
        <w:div w:id="747655826">
          <w:marLeft w:val="0"/>
          <w:marRight w:val="0"/>
          <w:marTop w:val="0"/>
          <w:marBottom w:val="0"/>
          <w:divBdr>
            <w:top w:val="none" w:sz="0" w:space="0" w:color="auto"/>
            <w:left w:val="none" w:sz="0" w:space="0" w:color="auto"/>
            <w:bottom w:val="none" w:sz="0" w:space="0" w:color="auto"/>
            <w:right w:val="none" w:sz="0" w:space="0" w:color="auto"/>
          </w:divBdr>
          <w:divsChild>
            <w:div w:id="747269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442869">
      <w:bodyDiv w:val="1"/>
      <w:marLeft w:val="0"/>
      <w:marRight w:val="0"/>
      <w:marTop w:val="0"/>
      <w:marBottom w:val="0"/>
      <w:divBdr>
        <w:top w:val="none" w:sz="0" w:space="0" w:color="auto"/>
        <w:left w:val="none" w:sz="0" w:space="0" w:color="auto"/>
        <w:bottom w:val="none" w:sz="0" w:space="0" w:color="auto"/>
        <w:right w:val="none" w:sz="0" w:space="0" w:color="auto"/>
      </w:divBdr>
    </w:div>
    <w:div w:id="1317297376">
      <w:bodyDiv w:val="1"/>
      <w:marLeft w:val="0"/>
      <w:marRight w:val="0"/>
      <w:marTop w:val="0"/>
      <w:marBottom w:val="0"/>
      <w:divBdr>
        <w:top w:val="none" w:sz="0" w:space="0" w:color="auto"/>
        <w:left w:val="none" w:sz="0" w:space="0" w:color="auto"/>
        <w:bottom w:val="none" w:sz="0" w:space="0" w:color="auto"/>
        <w:right w:val="none" w:sz="0" w:space="0" w:color="auto"/>
      </w:divBdr>
      <w:divsChild>
        <w:div w:id="584269317">
          <w:marLeft w:val="0"/>
          <w:marRight w:val="0"/>
          <w:marTop w:val="0"/>
          <w:marBottom w:val="0"/>
          <w:divBdr>
            <w:top w:val="none" w:sz="0" w:space="0" w:color="auto"/>
            <w:left w:val="none" w:sz="0" w:space="0" w:color="auto"/>
            <w:bottom w:val="none" w:sz="0" w:space="0" w:color="auto"/>
            <w:right w:val="none" w:sz="0" w:space="0" w:color="auto"/>
          </w:divBdr>
        </w:div>
      </w:divsChild>
    </w:div>
    <w:div w:id="1381323934">
      <w:bodyDiv w:val="1"/>
      <w:marLeft w:val="0"/>
      <w:marRight w:val="0"/>
      <w:marTop w:val="0"/>
      <w:marBottom w:val="0"/>
      <w:divBdr>
        <w:top w:val="none" w:sz="0" w:space="0" w:color="auto"/>
        <w:left w:val="none" w:sz="0" w:space="0" w:color="auto"/>
        <w:bottom w:val="none" w:sz="0" w:space="0" w:color="auto"/>
        <w:right w:val="none" w:sz="0" w:space="0" w:color="auto"/>
      </w:divBdr>
    </w:div>
    <w:div w:id="1387220883">
      <w:bodyDiv w:val="1"/>
      <w:marLeft w:val="0"/>
      <w:marRight w:val="0"/>
      <w:marTop w:val="0"/>
      <w:marBottom w:val="0"/>
      <w:divBdr>
        <w:top w:val="none" w:sz="0" w:space="0" w:color="auto"/>
        <w:left w:val="none" w:sz="0" w:space="0" w:color="auto"/>
        <w:bottom w:val="none" w:sz="0" w:space="0" w:color="auto"/>
        <w:right w:val="none" w:sz="0" w:space="0" w:color="auto"/>
      </w:divBdr>
      <w:divsChild>
        <w:div w:id="974989143">
          <w:marLeft w:val="0"/>
          <w:marRight w:val="0"/>
          <w:marTop w:val="0"/>
          <w:marBottom w:val="0"/>
          <w:divBdr>
            <w:top w:val="none" w:sz="0" w:space="0" w:color="auto"/>
            <w:left w:val="none" w:sz="0" w:space="0" w:color="auto"/>
            <w:bottom w:val="none" w:sz="0" w:space="0" w:color="auto"/>
            <w:right w:val="none" w:sz="0" w:space="0" w:color="auto"/>
          </w:divBdr>
          <w:divsChild>
            <w:div w:id="407769681">
              <w:marLeft w:val="0"/>
              <w:marRight w:val="0"/>
              <w:marTop w:val="0"/>
              <w:marBottom w:val="0"/>
              <w:divBdr>
                <w:top w:val="none" w:sz="0" w:space="0" w:color="auto"/>
                <w:left w:val="none" w:sz="0" w:space="0" w:color="auto"/>
                <w:bottom w:val="none" w:sz="0" w:space="0" w:color="auto"/>
                <w:right w:val="none" w:sz="0" w:space="0" w:color="auto"/>
              </w:divBdr>
              <w:divsChild>
                <w:div w:id="864368259">
                  <w:marLeft w:val="0"/>
                  <w:marRight w:val="0"/>
                  <w:marTop w:val="0"/>
                  <w:marBottom w:val="0"/>
                  <w:divBdr>
                    <w:top w:val="none" w:sz="0" w:space="0" w:color="auto"/>
                    <w:left w:val="none" w:sz="0" w:space="0" w:color="auto"/>
                    <w:bottom w:val="none" w:sz="0" w:space="0" w:color="auto"/>
                    <w:right w:val="none" w:sz="0" w:space="0" w:color="auto"/>
                  </w:divBdr>
                </w:div>
                <w:div w:id="1345128317">
                  <w:marLeft w:val="0"/>
                  <w:marRight w:val="0"/>
                  <w:marTop w:val="0"/>
                  <w:marBottom w:val="0"/>
                  <w:divBdr>
                    <w:top w:val="none" w:sz="0" w:space="0" w:color="auto"/>
                    <w:left w:val="none" w:sz="0" w:space="0" w:color="auto"/>
                    <w:bottom w:val="none" w:sz="0" w:space="0" w:color="auto"/>
                    <w:right w:val="none" w:sz="0" w:space="0" w:color="auto"/>
                  </w:divBdr>
                </w:div>
                <w:div w:id="1080296159">
                  <w:marLeft w:val="0"/>
                  <w:marRight w:val="0"/>
                  <w:marTop w:val="0"/>
                  <w:marBottom w:val="0"/>
                  <w:divBdr>
                    <w:top w:val="none" w:sz="0" w:space="0" w:color="auto"/>
                    <w:left w:val="none" w:sz="0" w:space="0" w:color="auto"/>
                    <w:bottom w:val="none" w:sz="0" w:space="0" w:color="auto"/>
                    <w:right w:val="none" w:sz="0" w:space="0" w:color="auto"/>
                  </w:divBdr>
                </w:div>
                <w:div w:id="709569771">
                  <w:marLeft w:val="0"/>
                  <w:marRight w:val="0"/>
                  <w:marTop w:val="0"/>
                  <w:marBottom w:val="0"/>
                  <w:divBdr>
                    <w:top w:val="none" w:sz="0" w:space="0" w:color="auto"/>
                    <w:left w:val="none" w:sz="0" w:space="0" w:color="auto"/>
                    <w:bottom w:val="none" w:sz="0" w:space="0" w:color="auto"/>
                    <w:right w:val="none" w:sz="0" w:space="0" w:color="auto"/>
                  </w:divBdr>
                </w:div>
                <w:div w:id="126164782">
                  <w:marLeft w:val="0"/>
                  <w:marRight w:val="0"/>
                  <w:marTop w:val="0"/>
                  <w:marBottom w:val="0"/>
                  <w:divBdr>
                    <w:top w:val="none" w:sz="0" w:space="0" w:color="auto"/>
                    <w:left w:val="none" w:sz="0" w:space="0" w:color="auto"/>
                    <w:bottom w:val="none" w:sz="0" w:space="0" w:color="auto"/>
                    <w:right w:val="none" w:sz="0" w:space="0" w:color="auto"/>
                  </w:divBdr>
                </w:div>
                <w:div w:id="753209395">
                  <w:marLeft w:val="0"/>
                  <w:marRight w:val="0"/>
                  <w:marTop w:val="0"/>
                  <w:marBottom w:val="0"/>
                  <w:divBdr>
                    <w:top w:val="none" w:sz="0" w:space="0" w:color="auto"/>
                    <w:left w:val="none" w:sz="0" w:space="0" w:color="auto"/>
                    <w:bottom w:val="none" w:sz="0" w:space="0" w:color="auto"/>
                    <w:right w:val="none" w:sz="0" w:space="0" w:color="auto"/>
                  </w:divBdr>
                </w:div>
                <w:div w:id="2126852095">
                  <w:marLeft w:val="0"/>
                  <w:marRight w:val="0"/>
                  <w:marTop w:val="0"/>
                  <w:marBottom w:val="0"/>
                  <w:divBdr>
                    <w:top w:val="none" w:sz="0" w:space="0" w:color="auto"/>
                    <w:left w:val="none" w:sz="0" w:space="0" w:color="auto"/>
                    <w:bottom w:val="none" w:sz="0" w:space="0" w:color="auto"/>
                    <w:right w:val="none" w:sz="0" w:space="0" w:color="auto"/>
                  </w:divBdr>
                </w:div>
                <w:div w:id="1460371138">
                  <w:marLeft w:val="0"/>
                  <w:marRight w:val="0"/>
                  <w:marTop w:val="0"/>
                  <w:marBottom w:val="0"/>
                  <w:divBdr>
                    <w:top w:val="none" w:sz="0" w:space="0" w:color="auto"/>
                    <w:left w:val="none" w:sz="0" w:space="0" w:color="auto"/>
                    <w:bottom w:val="none" w:sz="0" w:space="0" w:color="auto"/>
                    <w:right w:val="none" w:sz="0" w:space="0" w:color="auto"/>
                  </w:divBdr>
                </w:div>
                <w:div w:id="403913540">
                  <w:marLeft w:val="0"/>
                  <w:marRight w:val="0"/>
                  <w:marTop w:val="0"/>
                  <w:marBottom w:val="0"/>
                  <w:divBdr>
                    <w:top w:val="none" w:sz="0" w:space="0" w:color="auto"/>
                    <w:left w:val="none" w:sz="0" w:space="0" w:color="auto"/>
                    <w:bottom w:val="none" w:sz="0" w:space="0" w:color="auto"/>
                    <w:right w:val="none" w:sz="0" w:space="0" w:color="auto"/>
                  </w:divBdr>
                </w:div>
                <w:div w:id="1154302314">
                  <w:marLeft w:val="0"/>
                  <w:marRight w:val="0"/>
                  <w:marTop w:val="0"/>
                  <w:marBottom w:val="0"/>
                  <w:divBdr>
                    <w:top w:val="none" w:sz="0" w:space="0" w:color="auto"/>
                    <w:left w:val="none" w:sz="0" w:space="0" w:color="auto"/>
                    <w:bottom w:val="none" w:sz="0" w:space="0" w:color="auto"/>
                    <w:right w:val="none" w:sz="0" w:space="0" w:color="auto"/>
                  </w:divBdr>
                </w:div>
                <w:div w:id="203182094">
                  <w:marLeft w:val="0"/>
                  <w:marRight w:val="0"/>
                  <w:marTop w:val="0"/>
                  <w:marBottom w:val="0"/>
                  <w:divBdr>
                    <w:top w:val="none" w:sz="0" w:space="0" w:color="auto"/>
                    <w:left w:val="none" w:sz="0" w:space="0" w:color="auto"/>
                    <w:bottom w:val="none" w:sz="0" w:space="0" w:color="auto"/>
                    <w:right w:val="none" w:sz="0" w:space="0" w:color="auto"/>
                  </w:divBdr>
                </w:div>
                <w:div w:id="1109280545">
                  <w:marLeft w:val="0"/>
                  <w:marRight w:val="0"/>
                  <w:marTop w:val="0"/>
                  <w:marBottom w:val="0"/>
                  <w:divBdr>
                    <w:top w:val="none" w:sz="0" w:space="0" w:color="auto"/>
                    <w:left w:val="none" w:sz="0" w:space="0" w:color="auto"/>
                    <w:bottom w:val="none" w:sz="0" w:space="0" w:color="auto"/>
                    <w:right w:val="none" w:sz="0" w:space="0" w:color="auto"/>
                  </w:divBdr>
                </w:div>
                <w:div w:id="1492985439">
                  <w:marLeft w:val="0"/>
                  <w:marRight w:val="0"/>
                  <w:marTop w:val="0"/>
                  <w:marBottom w:val="0"/>
                  <w:divBdr>
                    <w:top w:val="none" w:sz="0" w:space="0" w:color="auto"/>
                    <w:left w:val="none" w:sz="0" w:space="0" w:color="auto"/>
                    <w:bottom w:val="none" w:sz="0" w:space="0" w:color="auto"/>
                    <w:right w:val="none" w:sz="0" w:space="0" w:color="auto"/>
                  </w:divBdr>
                </w:div>
                <w:div w:id="281347237">
                  <w:marLeft w:val="0"/>
                  <w:marRight w:val="0"/>
                  <w:marTop w:val="0"/>
                  <w:marBottom w:val="0"/>
                  <w:divBdr>
                    <w:top w:val="none" w:sz="0" w:space="0" w:color="auto"/>
                    <w:left w:val="none" w:sz="0" w:space="0" w:color="auto"/>
                    <w:bottom w:val="none" w:sz="0" w:space="0" w:color="auto"/>
                    <w:right w:val="none" w:sz="0" w:space="0" w:color="auto"/>
                  </w:divBdr>
                </w:div>
                <w:div w:id="619577874">
                  <w:marLeft w:val="0"/>
                  <w:marRight w:val="0"/>
                  <w:marTop w:val="0"/>
                  <w:marBottom w:val="0"/>
                  <w:divBdr>
                    <w:top w:val="none" w:sz="0" w:space="0" w:color="auto"/>
                    <w:left w:val="none" w:sz="0" w:space="0" w:color="auto"/>
                    <w:bottom w:val="none" w:sz="0" w:space="0" w:color="auto"/>
                    <w:right w:val="none" w:sz="0" w:space="0" w:color="auto"/>
                  </w:divBdr>
                </w:div>
                <w:div w:id="214723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7193512">
      <w:bodyDiv w:val="1"/>
      <w:marLeft w:val="0"/>
      <w:marRight w:val="0"/>
      <w:marTop w:val="0"/>
      <w:marBottom w:val="0"/>
      <w:divBdr>
        <w:top w:val="none" w:sz="0" w:space="0" w:color="auto"/>
        <w:left w:val="none" w:sz="0" w:space="0" w:color="auto"/>
        <w:bottom w:val="none" w:sz="0" w:space="0" w:color="auto"/>
        <w:right w:val="none" w:sz="0" w:space="0" w:color="auto"/>
      </w:divBdr>
      <w:divsChild>
        <w:div w:id="768307002">
          <w:marLeft w:val="0"/>
          <w:marRight w:val="0"/>
          <w:marTop w:val="0"/>
          <w:marBottom w:val="0"/>
          <w:divBdr>
            <w:top w:val="none" w:sz="0" w:space="0" w:color="auto"/>
            <w:left w:val="none" w:sz="0" w:space="0" w:color="auto"/>
            <w:bottom w:val="none" w:sz="0" w:space="0" w:color="auto"/>
            <w:right w:val="none" w:sz="0" w:space="0" w:color="auto"/>
          </w:divBdr>
        </w:div>
      </w:divsChild>
    </w:div>
    <w:div w:id="1481339716">
      <w:bodyDiv w:val="1"/>
      <w:marLeft w:val="0"/>
      <w:marRight w:val="0"/>
      <w:marTop w:val="0"/>
      <w:marBottom w:val="0"/>
      <w:divBdr>
        <w:top w:val="none" w:sz="0" w:space="0" w:color="auto"/>
        <w:left w:val="none" w:sz="0" w:space="0" w:color="auto"/>
        <w:bottom w:val="none" w:sz="0" w:space="0" w:color="auto"/>
        <w:right w:val="none" w:sz="0" w:space="0" w:color="auto"/>
      </w:divBdr>
    </w:div>
    <w:div w:id="1497959259">
      <w:bodyDiv w:val="1"/>
      <w:marLeft w:val="0"/>
      <w:marRight w:val="0"/>
      <w:marTop w:val="0"/>
      <w:marBottom w:val="0"/>
      <w:divBdr>
        <w:top w:val="none" w:sz="0" w:space="0" w:color="auto"/>
        <w:left w:val="none" w:sz="0" w:space="0" w:color="auto"/>
        <w:bottom w:val="none" w:sz="0" w:space="0" w:color="auto"/>
        <w:right w:val="none" w:sz="0" w:space="0" w:color="auto"/>
      </w:divBdr>
      <w:divsChild>
        <w:div w:id="883716219">
          <w:marLeft w:val="0"/>
          <w:marRight w:val="0"/>
          <w:marTop w:val="0"/>
          <w:marBottom w:val="0"/>
          <w:divBdr>
            <w:top w:val="none" w:sz="0" w:space="0" w:color="auto"/>
            <w:left w:val="none" w:sz="0" w:space="0" w:color="auto"/>
            <w:bottom w:val="none" w:sz="0" w:space="0" w:color="auto"/>
            <w:right w:val="none" w:sz="0" w:space="0" w:color="auto"/>
          </w:divBdr>
        </w:div>
      </w:divsChild>
    </w:div>
    <w:div w:id="1521578739">
      <w:bodyDiv w:val="1"/>
      <w:marLeft w:val="0"/>
      <w:marRight w:val="0"/>
      <w:marTop w:val="0"/>
      <w:marBottom w:val="0"/>
      <w:divBdr>
        <w:top w:val="none" w:sz="0" w:space="0" w:color="auto"/>
        <w:left w:val="none" w:sz="0" w:space="0" w:color="auto"/>
        <w:bottom w:val="none" w:sz="0" w:space="0" w:color="auto"/>
        <w:right w:val="none" w:sz="0" w:space="0" w:color="auto"/>
      </w:divBdr>
      <w:divsChild>
        <w:div w:id="1785073696">
          <w:marLeft w:val="0"/>
          <w:marRight w:val="0"/>
          <w:marTop w:val="0"/>
          <w:marBottom w:val="0"/>
          <w:divBdr>
            <w:top w:val="none" w:sz="0" w:space="0" w:color="auto"/>
            <w:left w:val="none" w:sz="0" w:space="0" w:color="auto"/>
            <w:bottom w:val="none" w:sz="0" w:space="0" w:color="auto"/>
            <w:right w:val="none" w:sz="0" w:space="0" w:color="auto"/>
          </w:divBdr>
        </w:div>
      </w:divsChild>
    </w:div>
    <w:div w:id="1540825901">
      <w:bodyDiv w:val="1"/>
      <w:marLeft w:val="0"/>
      <w:marRight w:val="0"/>
      <w:marTop w:val="0"/>
      <w:marBottom w:val="0"/>
      <w:divBdr>
        <w:top w:val="none" w:sz="0" w:space="0" w:color="auto"/>
        <w:left w:val="none" w:sz="0" w:space="0" w:color="auto"/>
        <w:bottom w:val="none" w:sz="0" w:space="0" w:color="auto"/>
        <w:right w:val="none" w:sz="0" w:space="0" w:color="auto"/>
      </w:divBdr>
      <w:divsChild>
        <w:div w:id="1966689328">
          <w:marLeft w:val="0"/>
          <w:marRight w:val="0"/>
          <w:marTop w:val="0"/>
          <w:marBottom w:val="0"/>
          <w:divBdr>
            <w:top w:val="none" w:sz="0" w:space="0" w:color="auto"/>
            <w:left w:val="none" w:sz="0" w:space="0" w:color="auto"/>
            <w:bottom w:val="none" w:sz="0" w:space="0" w:color="auto"/>
            <w:right w:val="none" w:sz="0" w:space="0" w:color="auto"/>
          </w:divBdr>
          <w:divsChild>
            <w:div w:id="42560819">
              <w:marLeft w:val="0"/>
              <w:marRight w:val="0"/>
              <w:marTop w:val="0"/>
              <w:marBottom w:val="0"/>
              <w:divBdr>
                <w:top w:val="none" w:sz="0" w:space="0" w:color="auto"/>
                <w:left w:val="none" w:sz="0" w:space="0" w:color="auto"/>
                <w:bottom w:val="none" w:sz="0" w:space="0" w:color="auto"/>
                <w:right w:val="none" w:sz="0" w:space="0" w:color="auto"/>
              </w:divBdr>
              <w:divsChild>
                <w:div w:id="1523207993">
                  <w:marLeft w:val="0"/>
                  <w:marRight w:val="0"/>
                  <w:marTop w:val="0"/>
                  <w:marBottom w:val="0"/>
                  <w:divBdr>
                    <w:top w:val="none" w:sz="0" w:space="0" w:color="auto"/>
                    <w:left w:val="none" w:sz="0" w:space="0" w:color="auto"/>
                    <w:bottom w:val="none" w:sz="0" w:space="0" w:color="auto"/>
                    <w:right w:val="none" w:sz="0" w:space="0" w:color="auto"/>
                  </w:divBdr>
                </w:div>
                <w:div w:id="1605919339">
                  <w:marLeft w:val="0"/>
                  <w:marRight w:val="0"/>
                  <w:marTop w:val="0"/>
                  <w:marBottom w:val="0"/>
                  <w:divBdr>
                    <w:top w:val="none" w:sz="0" w:space="0" w:color="auto"/>
                    <w:left w:val="none" w:sz="0" w:space="0" w:color="auto"/>
                    <w:bottom w:val="none" w:sz="0" w:space="0" w:color="auto"/>
                    <w:right w:val="none" w:sz="0" w:space="0" w:color="auto"/>
                  </w:divBdr>
                </w:div>
                <w:div w:id="1291549500">
                  <w:marLeft w:val="0"/>
                  <w:marRight w:val="0"/>
                  <w:marTop w:val="0"/>
                  <w:marBottom w:val="0"/>
                  <w:divBdr>
                    <w:top w:val="none" w:sz="0" w:space="0" w:color="auto"/>
                    <w:left w:val="none" w:sz="0" w:space="0" w:color="auto"/>
                    <w:bottom w:val="none" w:sz="0" w:space="0" w:color="auto"/>
                    <w:right w:val="none" w:sz="0" w:space="0" w:color="auto"/>
                  </w:divBdr>
                </w:div>
                <w:div w:id="1767268093">
                  <w:marLeft w:val="0"/>
                  <w:marRight w:val="0"/>
                  <w:marTop w:val="0"/>
                  <w:marBottom w:val="0"/>
                  <w:divBdr>
                    <w:top w:val="none" w:sz="0" w:space="0" w:color="auto"/>
                    <w:left w:val="none" w:sz="0" w:space="0" w:color="auto"/>
                    <w:bottom w:val="none" w:sz="0" w:space="0" w:color="auto"/>
                    <w:right w:val="none" w:sz="0" w:space="0" w:color="auto"/>
                  </w:divBdr>
                </w:div>
                <w:div w:id="602425098">
                  <w:marLeft w:val="0"/>
                  <w:marRight w:val="0"/>
                  <w:marTop w:val="0"/>
                  <w:marBottom w:val="0"/>
                  <w:divBdr>
                    <w:top w:val="none" w:sz="0" w:space="0" w:color="auto"/>
                    <w:left w:val="none" w:sz="0" w:space="0" w:color="auto"/>
                    <w:bottom w:val="none" w:sz="0" w:space="0" w:color="auto"/>
                    <w:right w:val="none" w:sz="0" w:space="0" w:color="auto"/>
                  </w:divBdr>
                </w:div>
                <w:div w:id="1830753895">
                  <w:marLeft w:val="0"/>
                  <w:marRight w:val="0"/>
                  <w:marTop w:val="0"/>
                  <w:marBottom w:val="0"/>
                  <w:divBdr>
                    <w:top w:val="none" w:sz="0" w:space="0" w:color="auto"/>
                    <w:left w:val="none" w:sz="0" w:space="0" w:color="auto"/>
                    <w:bottom w:val="none" w:sz="0" w:space="0" w:color="auto"/>
                    <w:right w:val="none" w:sz="0" w:space="0" w:color="auto"/>
                  </w:divBdr>
                </w:div>
                <w:div w:id="106238993">
                  <w:marLeft w:val="0"/>
                  <w:marRight w:val="0"/>
                  <w:marTop w:val="0"/>
                  <w:marBottom w:val="0"/>
                  <w:divBdr>
                    <w:top w:val="none" w:sz="0" w:space="0" w:color="auto"/>
                    <w:left w:val="none" w:sz="0" w:space="0" w:color="auto"/>
                    <w:bottom w:val="none" w:sz="0" w:space="0" w:color="auto"/>
                    <w:right w:val="none" w:sz="0" w:space="0" w:color="auto"/>
                  </w:divBdr>
                </w:div>
                <w:div w:id="1101878534">
                  <w:marLeft w:val="0"/>
                  <w:marRight w:val="0"/>
                  <w:marTop w:val="0"/>
                  <w:marBottom w:val="0"/>
                  <w:divBdr>
                    <w:top w:val="none" w:sz="0" w:space="0" w:color="auto"/>
                    <w:left w:val="none" w:sz="0" w:space="0" w:color="auto"/>
                    <w:bottom w:val="none" w:sz="0" w:space="0" w:color="auto"/>
                    <w:right w:val="none" w:sz="0" w:space="0" w:color="auto"/>
                  </w:divBdr>
                </w:div>
                <w:div w:id="1723560703">
                  <w:marLeft w:val="0"/>
                  <w:marRight w:val="0"/>
                  <w:marTop w:val="0"/>
                  <w:marBottom w:val="0"/>
                  <w:divBdr>
                    <w:top w:val="none" w:sz="0" w:space="0" w:color="auto"/>
                    <w:left w:val="none" w:sz="0" w:space="0" w:color="auto"/>
                    <w:bottom w:val="none" w:sz="0" w:space="0" w:color="auto"/>
                    <w:right w:val="none" w:sz="0" w:space="0" w:color="auto"/>
                  </w:divBdr>
                </w:div>
                <w:div w:id="973290815">
                  <w:marLeft w:val="0"/>
                  <w:marRight w:val="0"/>
                  <w:marTop w:val="0"/>
                  <w:marBottom w:val="0"/>
                  <w:divBdr>
                    <w:top w:val="none" w:sz="0" w:space="0" w:color="auto"/>
                    <w:left w:val="none" w:sz="0" w:space="0" w:color="auto"/>
                    <w:bottom w:val="none" w:sz="0" w:space="0" w:color="auto"/>
                    <w:right w:val="none" w:sz="0" w:space="0" w:color="auto"/>
                  </w:divBdr>
                </w:div>
                <w:div w:id="1052653573">
                  <w:marLeft w:val="0"/>
                  <w:marRight w:val="0"/>
                  <w:marTop w:val="0"/>
                  <w:marBottom w:val="0"/>
                  <w:divBdr>
                    <w:top w:val="none" w:sz="0" w:space="0" w:color="auto"/>
                    <w:left w:val="none" w:sz="0" w:space="0" w:color="auto"/>
                    <w:bottom w:val="none" w:sz="0" w:space="0" w:color="auto"/>
                    <w:right w:val="none" w:sz="0" w:space="0" w:color="auto"/>
                  </w:divBdr>
                </w:div>
                <w:div w:id="1951203471">
                  <w:marLeft w:val="0"/>
                  <w:marRight w:val="0"/>
                  <w:marTop w:val="0"/>
                  <w:marBottom w:val="0"/>
                  <w:divBdr>
                    <w:top w:val="none" w:sz="0" w:space="0" w:color="auto"/>
                    <w:left w:val="none" w:sz="0" w:space="0" w:color="auto"/>
                    <w:bottom w:val="none" w:sz="0" w:space="0" w:color="auto"/>
                    <w:right w:val="none" w:sz="0" w:space="0" w:color="auto"/>
                  </w:divBdr>
                </w:div>
                <w:div w:id="579828742">
                  <w:marLeft w:val="0"/>
                  <w:marRight w:val="0"/>
                  <w:marTop w:val="0"/>
                  <w:marBottom w:val="0"/>
                  <w:divBdr>
                    <w:top w:val="none" w:sz="0" w:space="0" w:color="auto"/>
                    <w:left w:val="none" w:sz="0" w:space="0" w:color="auto"/>
                    <w:bottom w:val="none" w:sz="0" w:space="0" w:color="auto"/>
                    <w:right w:val="none" w:sz="0" w:space="0" w:color="auto"/>
                  </w:divBdr>
                </w:div>
                <w:div w:id="448164122">
                  <w:marLeft w:val="0"/>
                  <w:marRight w:val="0"/>
                  <w:marTop w:val="0"/>
                  <w:marBottom w:val="0"/>
                  <w:divBdr>
                    <w:top w:val="none" w:sz="0" w:space="0" w:color="auto"/>
                    <w:left w:val="none" w:sz="0" w:space="0" w:color="auto"/>
                    <w:bottom w:val="none" w:sz="0" w:space="0" w:color="auto"/>
                    <w:right w:val="none" w:sz="0" w:space="0" w:color="auto"/>
                  </w:divBdr>
                </w:div>
                <w:div w:id="1501039673">
                  <w:marLeft w:val="0"/>
                  <w:marRight w:val="0"/>
                  <w:marTop w:val="0"/>
                  <w:marBottom w:val="0"/>
                  <w:divBdr>
                    <w:top w:val="none" w:sz="0" w:space="0" w:color="auto"/>
                    <w:left w:val="none" w:sz="0" w:space="0" w:color="auto"/>
                    <w:bottom w:val="none" w:sz="0" w:space="0" w:color="auto"/>
                    <w:right w:val="none" w:sz="0" w:space="0" w:color="auto"/>
                  </w:divBdr>
                </w:div>
                <w:div w:id="1715343938">
                  <w:marLeft w:val="0"/>
                  <w:marRight w:val="0"/>
                  <w:marTop w:val="0"/>
                  <w:marBottom w:val="0"/>
                  <w:divBdr>
                    <w:top w:val="none" w:sz="0" w:space="0" w:color="auto"/>
                    <w:left w:val="none" w:sz="0" w:space="0" w:color="auto"/>
                    <w:bottom w:val="none" w:sz="0" w:space="0" w:color="auto"/>
                    <w:right w:val="none" w:sz="0" w:space="0" w:color="auto"/>
                  </w:divBdr>
                </w:div>
                <w:div w:id="1988971073">
                  <w:marLeft w:val="0"/>
                  <w:marRight w:val="0"/>
                  <w:marTop w:val="0"/>
                  <w:marBottom w:val="0"/>
                  <w:divBdr>
                    <w:top w:val="none" w:sz="0" w:space="0" w:color="auto"/>
                    <w:left w:val="none" w:sz="0" w:space="0" w:color="auto"/>
                    <w:bottom w:val="none" w:sz="0" w:space="0" w:color="auto"/>
                    <w:right w:val="none" w:sz="0" w:space="0" w:color="auto"/>
                  </w:divBdr>
                </w:div>
                <w:div w:id="1329753331">
                  <w:marLeft w:val="0"/>
                  <w:marRight w:val="0"/>
                  <w:marTop w:val="0"/>
                  <w:marBottom w:val="0"/>
                  <w:divBdr>
                    <w:top w:val="none" w:sz="0" w:space="0" w:color="auto"/>
                    <w:left w:val="none" w:sz="0" w:space="0" w:color="auto"/>
                    <w:bottom w:val="none" w:sz="0" w:space="0" w:color="auto"/>
                    <w:right w:val="none" w:sz="0" w:space="0" w:color="auto"/>
                  </w:divBdr>
                </w:div>
                <w:div w:id="126630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568935">
      <w:bodyDiv w:val="1"/>
      <w:marLeft w:val="0"/>
      <w:marRight w:val="0"/>
      <w:marTop w:val="0"/>
      <w:marBottom w:val="0"/>
      <w:divBdr>
        <w:top w:val="none" w:sz="0" w:space="0" w:color="auto"/>
        <w:left w:val="none" w:sz="0" w:space="0" w:color="auto"/>
        <w:bottom w:val="none" w:sz="0" w:space="0" w:color="auto"/>
        <w:right w:val="none" w:sz="0" w:space="0" w:color="auto"/>
      </w:divBdr>
      <w:divsChild>
        <w:div w:id="491411965">
          <w:marLeft w:val="0"/>
          <w:marRight w:val="0"/>
          <w:marTop w:val="0"/>
          <w:marBottom w:val="0"/>
          <w:divBdr>
            <w:top w:val="none" w:sz="0" w:space="0" w:color="auto"/>
            <w:left w:val="none" w:sz="0" w:space="0" w:color="auto"/>
            <w:bottom w:val="none" w:sz="0" w:space="0" w:color="auto"/>
            <w:right w:val="none" w:sz="0" w:space="0" w:color="auto"/>
          </w:divBdr>
          <w:divsChild>
            <w:div w:id="1835678655">
              <w:marLeft w:val="0"/>
              <w:marRight w:val="0"/>
              <w:marTop w:val="0"/>
              <w:marBottom w:val="0"/>
              <w:divBdr>
                <w:top w:val="none" w:sz="0" w:space="0" w:color="auto"/>
                <w:left w:val="none" w:sz="0" w:space="0" w:color="auto"/>
                <w:bottom w:val="none" w:sz="0" w:space="0" w:color="auto"/>
                <w:right w:val="none" w:sz="0" w:space="0" w:color="auto"/>
              </w:divBdr>
              <w:divsChild>
                <w:div w:id="171260949">
                  <w:marLeft w:val="0"/>
                  <w:marRight w:val="0"/>
                  <w:marTop w:val="0"/>
                  <w:marBottom w:val="0"/>
                  <w:divBdr>
                    <w:top w:val="none" w:sz="0" w:space="0" w:color="auto"/>
                    <w:left w:val="none" w:sz="0" w:space="0" w:color="auto"/>
                    <w:bottom w:val="none" w:sz="0" w:space="0" w:color="auto"/>
                    <w:right w:val="none" w:sz="0" w:space="0" w:color="auto"/>
                  </w:divBdr>
                </w:div>
                <w:div w:id="597906151">
                  <w:marLeft w:val="0"/>
                  <w:marRight w:val="0"/>
                  <w:marTop w:val="0"/>
                  <w:marBottom w:val="0"/>
                  <w:divBdr>
                    <w:top w:val="none" w:sz="0" w:space="0" w:color="auto"/>
                    <w:left w:val="none" w:sz="0" w:space="0" w:color="auto"/>
                    <w:bottom w:val="none" w:sz="0" w:space="0" w:color="auto"/>
                    <w:right w:val="none" w:sz="0" w:space="0" w:color="auto"/>
                  </w:divBdr>
                </w:div>
                <w:div w:id="236405115">
                  <w:marLeft w:val="0"/>
                  <w:marRight w:val="0"/>
                  <w:marTop w:val="0"/>
                  <w:marBottom w:val="0"/>
                  <w:divBdr>
                    <w:top w:val="none" w:sz="0" w:space="0" w:color="auto"/>
                    <w:left w:val="none" w:sz="0" w:space="0" w:color="auto"/>
                    <w:bottom w:val="none" w:sz="0" w:space="0" w:color="auto"/>
                    <w:right w:val="none" w:sz="0" w:space="0" w:color="auto"/>
                  </w:divBdr>
                </w:div>
                <w:div w:id="926108865">
                  <w:marLeft w:val="0"/>
                  <w:marRight w:val="0"/>
                  <w:marTop w:val="0"/>
                  <w:marBottom w:val="0"/>
                  <w:divBdr>
                    <w:top w:val="none" w:sz="0" w:space="0" w:color="auto"/>
                    <w:left w:val="none" w:sz="0" w:space="0" w:color="auto"/>
                    <w:bottom w:val="none" w:sz="0" w:space="0" w:color="auto"/>
                    <w:right w:val="none" w:sz="0" w:space="0" w:color="auto"/>
                  </w:divBdr>
                </w:div>
                <w:div w:id="783040355">
                  <w:marLeft w:val="0"/>
                  <w:marRight w:val="0"/>
                  <w:marTop w:val="0"/>
                  <w:marBottom w:val="0"/>
                  <w:divBdr>
                    <w:top w:val="none" w:sz="0" w:space="0" w:color="auto"/>
                    <w:left w:val="none" w:sz="0" w:space="0" w:color="auto"/>
                    <w:bottom w:val="none" w:sz="0" w:space="0" w:color="auto"/>
                    <w:right w:val="none" w:sz="0" w:space="0" w:color="auto"/>
                  </w:divBdr>
                </w:div>
                <w:div w:id="1192456803">
                  <w:marLeft w:val="0"/>
                  <w:marRight w:val="0"/>
                  <w:marTop w:val="0"/>
                  <w:marBottom w:val="0"/>
                  <w:divBdr>
                    <w:top w:val="none" w:sz="0" w:space="0" w:color="auto"/>
                    <w:left w:val="none" w:sz="0" w:space="0" w:color="auto"/>
                    <w:bottom w:val="none" w:sz="0" w:space="0" w:color="auto"/>
                    <w:right w:val="none" w:sz="0" w:space="0" w:color="auto"/>
                  </w:divBdr>
                </w:div>
                <w:div w:id="1460222454">
                  <w:marLeft w:val="0"/>
                  <w:marRight w:val="0"/>
                  <w:marTop w:val="0"/>
                  <w:marBottom w:val="0"/>
                  <w:divBdr>
                    <w:top w:val="none" w:sz="0" w:space="0" w:color="auto"/>
                    <w:left w:val="none" w:sz="0" w:space="0" w:color="auto"/>
                    <w:bottom w:val="none" w:sz="0" w:space="0" w:color="auto"/>
                    <w:right w:val="none" w:sz="0" w:space="0" w:color="auto"/>
                  </w:divBdr>
                </w:div>
                <w:div w:id="2005431772">
                  <w:marLeft w:val="0"/>
                  <w:marRight w:val="0"/>
                  <w:marTop w:val="0"/>
                  <w:marBottom w:val="0"/>
                  <w:divBdr>
                    <w:top w:val="none" w:sz="0" w:space="0" w:color="auto"/>
                    <w:left w:val="none" w:sz="0" w:space="0" w:color="auto"/>
                    <w:bottom w:val="none" w:sz="0" w:space="0" w:color="auto"/>
                    <w:right w:val="none" w:sz="0" w:space="0" w:color="auto"/>
                  </w:divBdr>
                </w:div>
                <w:div w:id="907569045">
                  <w:marLeft w:val="0"/>
                  <w:marRight w:val="0"/>
                  <w:marTop w:val="0"/>
                  <w:marBottom w:val="0"/>
                  <w:divBdr>
                    <w:top w:val="none" w:sz="0" w:space="0" w:color="auto"/>
                    <w:left w:val="none" w:sz="0" w:space="0" w:color="auto"/>
                    <w:bottom w:val="none" w:sz="0" w:space="0" w:color="auto"/>
                    <w:right w:val="none" w:sz="0" w:space="0" w:color="auto"/>
                  </w:divBdr>
                </w:div>
                <w:div w:id="1553269591">
                  <w:marLeft w:val="0"/>
                  <w:marRight w:val="0"/>
                  <w:marTop w:val="0"/>
                  <w:marBottom w:val="0"/>
                  <w:divBdr>
                    <w:top w:val="none" w:sz="0" w:space="0" w:color="auto"/>
                    <w:left w:val="none" w:sz="0" w:space="0" w:color="auto"/>
                    <w:bottom w:val="none" w:sz="0" w:space="0" w:color="auto"/>
                    <w:right w:val="none" w:sz="0" w:space="0" w:color="auto"/>
                  </w:divBdr>
                </w:div>
                <w:div w:id="643005023">
                  <w:marLeft w:val="0"/>
                  <w:marRight w:val="0"/>
                  <w:marTop w:val="0"/>
                  <w:marBottom w:val="0"/>
                  <w:divBdr>
                    <w:top w:val="none" w:sz="0" w:space="0" w:color="auto"/>
                    <w:left w:val="none" w:sz="0" w:space="0" w:color="auto"/>
                    <w:bottom w:val="none" w:sz="0" w:space="0" w:color="auto"/>
                    <w:right w:val="none" w:sz="0" w:space="0" w:color="auto"/>
                  </w:divBdr>
                </w:div>
                <w:div w:id="163859578">
                  <w:marLeft w:val="0"/>
                  <w:marRight w:val="0"/>
                  <w:marTop w:val="0"/>
                  <w:marBottom w:val="0"/>
                  <w:divBdr>
                    <w:top w:val="none" w:sz="0" w:space="0" w:color="auto"/>
                    <w:left w:val="none" w:sz="0" w:space="0" w:color="auto"/>
                    <w:bottom w:val="none" w:sz="0" w:space="0" w:color="auto"/>
                    <w:right w:val="none" w:sz="0" w:space="0" w:color="auto"/>
                  </w:divBdr>
                </w:div>
                <w:div w:id="631906969">
                  <w:marLeft w:val="0"/>
                  <w:marRight w:val="0"/>
                  <w:marTop w:val="0"/>
                  <w:marBottom w:val="0"/>
                  <w:divBdr>
                    <w:top w:val="none" w:sz="0" w:space="0" w:color="auto"/>
                    <w:left w:val="none" w:sz="0" w:space="0" w:color="auto"/>
                    <w:bottom w:val="none" w:sz="0" w:space="0" w:color="auto"/>
                    <w:right w:val="none" w:sz="0" w:space="0" w:color="auto"/>
                  </w:divBdr>
                </w:div>
                <w:div w:id="1567303403">
                  <w:marLeft w:val="0"/>
                  <w:marRight w:val="0"/>
                  <w:marTop w:val="0"/>
                  <w:marBottom w:val="0"/>
                  <w:divBdr>
                    <w:top w:val="none" w:sz="0" w:space="0" w:color="auto"/>
                    <w:left w:val="none" w:sz="0" w:space="0" w:color="auto"/>
                    <w:bottom w:val="none" w:sz="0" w:space="0" w:color="auto"/>
                    <w:right w:val="none" w:sz="0" w:space="0" w:color="auto"/>
                  </w:divBdr>
                </w:div>
                <w:div w:id="1958024672">
                  <w:marLeft w:val="0"/>
                  <w:marRight w:val="0"/>
                  <w:marTop w:val="0"/>
                  <w:marBottom w:val="0"/>
                  <w:divBdr>
                    <w:top w:val="none" w:sz="0" w:space="0" w:color="auto"/>
                    <w:left w:val="none" w:sz="0" w:space="0" w:color="auto"/>
                    <w:bottom w:val="none" w:sz="0" w:space="0" w:color="auto"/>
                    <w:right w:val="none" w:sz="0" w:space="0" w:color="auto"/>
                  </w:divBdr>
                </w:div>
                <w:div w:id="1159345213">
                  <w:marLeft w:val="0"/>
                  <w:marRight w:val="0"/>
                  <w:marTop w:val="0"/>
                  <w:marBottom w:val="0"/>
                  <w:divBdr>
                    <w:top w:val="none" w:sz="0" w:space="0" w:color="auto"/>
                    <w:left w:val="none" w:sz="0" w:space="0" w:color="auto"/>
                    <w:bottom w:val="none" w:sz="0" w:space="0" w:color="auto"/>
                    <w:right w:val="none" w:sz="0" w:space="0" w:color="auto"/>
                  </w:divBdr>
                </w:div>
                <w:div w:id="362824570">
                  <w:marLeft w:val="0"/>
                  <w:marRight w:val="0"/>
                  <w:marTop w:val="0"/>
                  <w:marBottom w:val="0"/>
                  <w:divBdr>
                    <w:top w:val="none" w:sz="0" w:space="0" w:color="auto"/>
                    <w:left w:val="none" w:sz="0" w:space="0" w:color="auto"/>
                    <w:bottom w:val="none" w:sz="0" w:space="0" w:color="auto"/>
                    <w:right w:val="none" w:sz="0" w:space="0" w:color="auto"/>
                  </w:divBdr>
                </w:div>
                <w:div w:id="1156993709">
                  <w:marLeft w:val="0"/>
                  <w:marRight w:val="0"/>
                  <w:marTop w:val="0"/>
                  <w:marBottom w:val="0"/>
                  <w:divBdr>
                    <w:top w:val="none" w:sz="0" w:space="0" w:color="auto"/>
                    <w:left w:val="none" w:sz="0" w:space="0" w:color="auto"/>
                    <w:bottom w:val="none" w:sz="0" w:space="0" w:color="auto"/>
                    <w:right w:val="none" w:sz="0" w:space="0" w:color="auto"/>
                  </w:divBdr>
                </w:div>
                <w:div w:id="1192692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842009">
      <w:bodyDiv w:val="1"/>
      <w:marLeft w:val="0"/>
      <w:marRight w:val="0"/>
      <w:marTop w:val="0"/>
      <w:marBottom w:val="0"/>
      <w:divBdr>
        <w:top w:val="none" w:sz="0" w:space="0" w:color="auto"/>
        <w:left w:val="none" w:sz="0" w:space="0" w:color="auto"/>
        <w:bottom w:val="none" w:sz="0" w:space="0" w:color="auto"/>
        <w:right w:val="none" w:sz="0" w:space="0" w:color="auto"/>
      </w:divBdr>
      <w:divsChild>
        <w:div w:id="774132350">
          <w:marLeft w:val="0"/>
          <w:marRight w:val="0"/>
          <w:marTop w:val="0"/>
          <w:marBottom w:val="0"/>
          <w:divBdr>
            <w:top w:val="none" w:sz="0" w:space="0" w:color="auto"/>
            <w:left w:val="none" w:sz="0" w:space="0" w:color="auto"/>
            <w:bottom w:val="none" w:sz="0" w:space="0" w:color="auto"/>
            <w:right w:val="none" w:sz="0" w:space="0" w:color="auto"/>
          </w:divBdr>
          <w:divsChild>
            <w:div w:id="1926986261">
              <w:marLeft w:val="0"/>
              <w:marRight w:val="0"/>
              <w:marTop w:val="0"/>
              <w:marBottom w:val="0"/>
              <w:divBdr>
                <w:top w:val="none" w:sz="0" w:space="0" w:color="auto"/>
                <w:left w:val="none" w:sz="0" w:space="0" w:color="auto"/>
                <w:bottom w:val="none" w:sz="0" w:space="0" w:color="auto"/>
                <w:right w:val="none" w:sz="0" w:space="0" w:color="auto"/>
              </w:divBdr>
              <w:divsChild>
                <w:div w:id="1377925081">
                  <w:marLeft w:val="0"/>
                  <w:marRight w:val="0"/>
                  <w:marTop w:val="0"/>
                  <w:marBottom w:val="0"/>
                  <w:divBdr>
                    <w:top w:val="none" w:sz="0" w:space="0" w:color="auto"/>
                    <w:left w:val="none" w:sz="0" w:space="0" w:color="auto"/>
                    <w:bottom w:val="none" w:sz="0" w:space="0" w:color="auto"/>
                    <w:right w:val="none" w:sz="0" w:space="0" w:color="auto"/>
                  </w:divBdr>
                </w:div>
                <w:div w:id="1830707036">
                  <w:marLeft w:val="0"/>
                  <w:marRight w:val="0"/>
                  <w:marTop w:val="0"/>
                  <w:marBottom w:val="0"/>
                  <w:divBdr>
                    <w:top w:val="none" w:sz="0" w:space="0" w:color="auto"/>
                    <w:left w:val="none" w:sz="0" w:space="0" w:color="auto"/>
                    <w:bottom w:val="none" w:sz="0" w:space="0" w:color="auto"/>
                    <w:right w:val="none" w:sz="0" w:space="0" w:color="auto"/>
                  </w:divBdr>
                </w:div>
                <w:div w:id="192526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925841">
      <w:bodyDiv w:val="1"/>
      <w:marLeft w:val="0"/>
      <w:marRight w:val="0"/>
      <w:marTop w:val="0"/>
      <w:marBottom w:val="0"/>
      <w:divBdr>
        <w:top w:val="none" w:sz="0" w:space="0" w:color="auto"/>
        <w:left w:val="none" w:sz="0" w:space="0" w:color="auto"/>
        <w:bottom w:val="none" w:sz="0" w:space="0" w:color="auto"/>
        <w:right w:val="none" w:sz="0" w:space="0" w:color="auto"/>
      </w:divBdr>
    </w:div>
    <w:div w:id="1591112948">
      <w:bodyDiv w:val="1"/>
      <w:marLeft w:val="0"/>
      <w:marRight w:val="0"/>
      <w:marTop w:val="0"/>
      <w:marBottom w:val="0"/>
      <w:divBdr>
        <w:top w:val="none" w:sz="0" w:space="0" w:color="auto"/>
        <w:left w:val="none" w:sz="0" w:space="0" w:color="auto"/>
        <w:bottom w:val="none" w:sz="0" w:space="0" w:color="auto"/>
        <w:right w:val="none" w:sz="0" w:space="0" w:color="auto"/>
      </w:divBdr>
      <w:divsChild>
        <w:div w:id="1001469606">
          <w:marLeft w:val="0"/>
          <w:marRight w:val="0"/>
          <w:marTop w:val="0"/>
          <w:marBottom w:val="0"/>
          <w:divBdr>
            <w:top w:val="none" w:sz="0" w:space="0" w:color="auto"/>
            <w:left w:val="none" w:sz="0" w:space="0" w:color="auto"/>
            <w:bottom w:val="none" w:sz="0" w:space="0" w:color="auto"/>
            <w:right w:val="none" w:sz="0" w:space="0" w:color="auto"/>
          </w:divBdr>
        </w:div>
      </w:divsChild>
    </w:div>
    <w:div w:id="1608274904">
      <w:bodyDiv w:val="1"/>
      <w:marLeft w:val="0"/>
      <w:marRight w:val="0"/>
      <w:marTop w:val="0"/>
      <w:marBottom w:val="0"/>
      <w:divBdr>
        <w:top w:val="none" w:sz="0" w:space="0" w:color="auto"/>
        <w:left w:val="none" w:sz="0" w:space="0" w:color="auto"/>
        <w:bottom w:val="none" w:sz="0" w:space="0" w:color="auto"/>
        <w:right w:val="none" w:sz="0" w:space="0" w:color="auto"/>
      </w:divBdr>
      <w:divsChild>
        <w:div w:id="679965644">
          <w:marLeft w:val="0"/>
          <w:marRight w:val="0"/>
          <w:marTop w:val="0"/>
          <w:marBottom w:val="0"/>
          <w:divBdr>
            <w:top w:val="none" w:sz="0" w:space="0" w:color="auto"/>
            <w:left w:val="none" w:sz="0" w:space="0" w:color="auto"/>
            <w:bottom w:val="none" w:sz="0" w:space="0" w:color="auto"/>
            <w:right w:val="none" w:sz="0" w:space="0" w:color="auto"/>
          </w:divBdr>
        </w:div>
      </w:divsChild>
    </w:div>
    <w:div w:id="1645162234">
      <w:bodyDiv w:val="1"/>
      <w:marLeft w:val="0"/>
      <w:marRight w:val="0"/>
      <w:marTop w:val="0"/>
      <w:marBottom w:val="0"/>
      <w:divBdr>
        <w:top w:val="none" w:sz="0" w:space="0" w:color="auto"/>
        <w:left w:val="none" w:sz="0" w:space="0" w:color="auto"/>
        <w:bottom w:val="none" w:sz="0" w:space="0" w:color="auto"/>
        <w:right w:val="none" w:sz="0" w:space="0" w:color="auto"/>
      </w:divBdr>
      <w:divsChild>
        <w:div w:id="966545199">
          <w:marLeft w:val="0"/>
          <w:marRight w:val="0"/>
          <w:marTop w:val="0"/>
          <w:marBottom w:val="0"/>
          <w:divBdr>
            <w:top w:val="none" w:sz="0" w:space="0" w:color="auto"/>
            <w:left w:val="none" w:sz="0" w:space="0" w:color="auto"/>
            <w:bottom w:val="none" w:sz="0" w:space="0" w:color="auto"/>
            <w:right w:val="none" w:sz="0" w:space="0" w:color="auto"/>
          </w:divBdr>
          <w:divsChild>
            <w:div w:id="180395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133425">
      <w:bodyDiv w:val="1"/>
      <w:marLeft w:val="0"/>
      <w:marRight w:val="0"/>
      <w:marTop w:val="0"/>
      <w:marBottom w:val="0"/>
      <w:divBdr>
        <w:top w:val="none" w:sz="0" w:space="0" w:color="auto"/>
        <w:left w:val="none" w:sz="0" w:space="0" w:color="auto"/>
        <w:bottom w:val="none" w:sz="0" w:space="0" w:color="auto"/>
        <w:right w:val="none" w:sz="0" w:space="0" w:color="auto"/>
      </w:divBdr>
      <w:divsChild>
        <w:div w:id="1952980188">
          <w:marLeft w:val="0"/>
          <w:marRight w:val="0"/>
          <w:marTop w:val="0"/>
          <w:marBottom w:val="0"/>
          <w:divBdr>
            <w:top w:val="none" w:sz="0" w:space="0" w:color="auto"/>
            <w:left w:val="none" w:sz="0" w:space="0" w:color="auto"/>
            <w:bottom w:val="none" w:sz="0" w:space="0" w:color="auto"/>
            <w:right w:val="none" w:sz="0" w:space="0" w:color="auto"/>
          </w:divBdr>
        </w:div>
      </w:divsChild>
    </w:div>
    <w:div w:id="1676035292">
      <w:bodyDiv w:val="1"/>
      <w:marLeft w:val="0"/>
      <w:marRight w:val="0"/>
      <w:marTop w:val="0"/>
      <w:marBottom w:val="0"/>
      <w:divBdr>
        <w:top w:val="none" w:sz="0" w:space="0" w:color="auto"/>
        <w:left w:val="none" w:sz="0" w:space="0" w:color="auto"/>
        <w:bottom w:val="none" w:sz="0" w:space="0" w:color="auto"/>
        <w:right w:val="none" w:sz="0" w:space="0" w:color="auto"/>
      </w:divBdr>
      <w:divsChild>
        <w:div w:id="2146045282">
          <w:marLeft w:val="0"/>
          <w:marRight w:val="0"/>
          <w:marTop w:val="0"/>
          <w:marBottom w:val="0"/>
          <w:divBdr>
            <w:top w:val="none" w:sz="0" w:space="0" w:color="auto"/>
            <w:left w:val="none" w:sz="0" w:space="0" w:color="auto"/>
            <w:bottom w:val="none" w:sz="0" w:space="0" w:color="auto"/>
            <w:right w:val="none" w:sz="0" w:space="0" w:color="auto"/>
          </w:divBdr>
        </w:div>
      </w:divsChild>
    </w:div>
    <w:div w:id="1740058116">
      <w:bodyDiv w:val="1"/>
      <w:marLeft w:val="0"/>
      <w:marRight w:val="0"/>
      <w:marTop w:val="0"/>
      <w:marBottom w:val="0"/>
      <w:divBdr>
        <w:top w:val="none" w:sz="0" w:space="0" w:color="auto"/>
        <w:left w:val="none" w:sz="0" w:space="0" w:color="auto"/>
        <w:bottom w:val="none" w:sz="0" w:space="0" w:color="auto"/>
        <w:right w:val="none" w:sz="0" w:space="0" w:color="auto"/>
      </w:divBdr>
      <w:divsChild>
        <w:div w:id="1708024308">
          <w:marLeft w:val="0"/>
          <w:marRight w:val="0"/>
          <w:marTop w:val="0"/>
          <w:marBottom w:val="0"/>
          <w:divBdr>
            <w:top w:val="none" w:sz="0" w:space="0" w:color="auto"/>
            <w:left w:val="none" w:sz="0" w:space="0" w:color="auto"/>
            <w:bottom w:val="none" w:sz="0" w:space="0" w:color="auto"/>
            <w:right w:val="none" w:sz="0" w:space="0" w:color="auto"/>
          </w:divBdr>
          <w:divsChild>
            <w:div w:id="58295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683498">
      <w:bodyDiv w:val="1"/>
      <w:marLeft w:val="0"/>
      <w:marRight w:val="0"/>
      <w:marTop w:val="0"/>
      <w:marBottom w:val="0"/>
      <w:divBdr>
        <w:top w:val="none" w:sz="0" w:space="0" w:color="auto"/>
        <w:left w:val="none" w:sz="0" w:space="0" w:color="auto"/>
        <w:bottom w:val="none" w:sz="0" w:space="0" w:color="auto"/>
        <w:right w:val="none" w:sz="0" w:space="0" w:color="auto"/>
      </w:divBdr>
      <w:divsChild>
        <w:div w:id="1781218601">
          <w:marLeft w:val="0"/>
          <w:marRight w:val="0"/>
          <w:marTop w:val="0"/>
          <w:marBottom w:val="0"/>
          <w:divBdr>
            <w:top w:val="none" w:sz="0" w:space="0" w:color="auto"/>
            <w:left w:val="none" w:sz="0" w:space="0" w:color="auto"/>
            <w:bottom w:val="none" w:sz="0" w:space="0" w:color="auto"/>
            <w:right w:val="none" w:sz="0" w:space="0" w:color="auto"/>
          </w:divBdr>
        </w:div>
      </w:divsChild>
    </w:div>
    <w:div w:id="1785346893">
      <w:bodyDiv w:val="1"/>
      <w:marLeft w:val="0"/>
      <w:marRight w:val="0"/>
      <w:marTop w:val="0"/>
      <w:marBottom w:val="0"/>
      <w:divBdr>
        <w:top w:val="none" w:sz="0" w:space="0" w:color="auto"/>
        <w:left w:val="none" w:sz="0" w:space="0" w:color="auto"/>
        <w:bottom w:val="none" w:sz="0" w:space="0" w:color="auto"/>
        <w:right w:val="none" w:sz="0" w:space="0" w:color="auto"/>
      </w:divBdr>
      <w:divsChild>
        <w:div w:id="2005624260">
          <w:marLeft w:val="0"/>
          <w:marRight w:val="0"/>
          <w:marTop w:val="0"/>
          <w:marBottom w:val="0"/>
          <w:divBdr>
            <w:top w:val="none" w:sz="0" w:space="0" w:color="auto"/>
            <w:left w:val="none" w:sz="0" w:space="0" w:color="auto"/>
            <w:bottom w:val="none" w:sz="0" w:space="0" w:color="auto"/>
            <w:right w:val="none" w:sz="0" w:space="0" w:color="auto"/>
          </w:divBdr>
        </w:div>
      </w:divsChild>
    </w:div>
    <w:div w:id="1786077060">
      <w:bodyDiv w:val="1"/>
      <w:marLeft w:val="0"/>
      <w:marRight w:val="0"/>
      <w:marTop w:val="0"/>
      <w:marBottom w:val="0"/>
      <w:divBdr>
        <w:top w:val="none" w:sz="0" w:space="0" w:color="auto"/>
        <w:left w:val="none" w:sz="0" w:space="0" w:color="auto"/>
        <w:bottom w:val="none" w:sz="0" w:space="0" w:color="auto"/>
        <w:right w:val="none" w:sz="0" w:space="0" w:color="auto"/>
      </w:divBdr>
      <w:divsChild>
        <w:div w:id="295648350">
          <w:marLeft w:val="0"/>
          <w:marRight w:val="0"/>
          <w:marTop w:val="0"/>
          <w:marBottom w:val="0"/>
          <w:divBdr>
            <w:top w:val="none" w:sz="0" w:space="0" w:color="auto"/>
            <w:left w:val="none" w:sz="0" w:space="0" w:color="auto"/>
            <w:bottom w:val="none" w:sz="0" w:space="0" w:color="auto"/>
            <w:right w:val="none" w:sz="0" w:space="0" w:color="auto"/>
          </w:divBdr>
          <w:divsChild>
            <w:div w:id="236743518">
              <w:marLeft w:val="0"/>
              <w:marRight w:val="0"/>
              <w:marTop w:val="0"/>
              <w:marBottom w:val="0"/>
              <w:divBdr>
                <w:top w:val="none" w:sz="0" w:space="0" w:color="auto"/>
                <w:left w:val="none" w:sz="0" w:space="0" w:color="auto"/>
                <w:bottom w:val="none" w:sz="0" w:space="0" w:color="auto"/>
                <w:right w:val="none" w:sz="0" w:space="0" w:color="auto"/>
              </w:divBdr>
              <w:divsChild>
                <w:div w:id="901329563">
                  <w:marLeft w:val="0"/>
                  <w:marRight w:val="0"/>
                  <w:marTop w:val="0"/>
                  <w:marBottom w:val="0"/>
                  <w:divBdr>
                    <w:top w:val="none" w:sz="0" w:space="0" w:color="auto"/>
                    <w:left w:val="none" w:sz="0" w:space="0" w:color="auto"/>
                    <w:bottom w:val="none" w:sz="0" w:space="0" w:color="auto"/>
                    <w:right w:val="none" w:sz="0" w:space="0" w:color="auto"/>
                  </w:divBdr>
                </w:div>
                <w:div w:id="1923833830">
                  <w:marLeft w:val="0"/>
                  <w:marRight w:val="0"/>
                  <w:marTop w:val="0"/>
                  <w:marBottom w:val="0"/>
                  <w:divBdr>
                    <w:top w:val="none" w:sz="0" w:space="0" w:color="auto"/>
                    <w:left w:val="none" w:sz="0" w:space="0" w:color="auto"/>
                    <w:bottom w:val="none" w:sz="0" w:space="0" w:color="auto"/>
                    <w:right w:val="none" w:sz="0" w:space="0" w:color="auto"/>
                  </w:divBdr>
                </w:div>
                <w:div w:id="429736789">
                  <w:marLeft w:val="0"/>
                  <w:marRight w:val="0"/>
                  <w:marTop w:val="0"/>
                  <w:marBottom w:val="0"/>
                  <w:divBdr>
                    <w:top w:val="none" w:sz="0" w:space="0" w:color="auto"/>
                    <w:left w:val="none" w:sz="0" w:space="0" w:color="auto"/>
                    <w:bottom w:val="none" w:sz="0" w:space="0" w:color="auto"/>
                    <w:right w:val="none" w:sz="0" w:space="0" w:color="auto"/>
                  </w:divBdr>
                </w:div>
                <w:div w:id="910042782">
                  <w:marLeft w:val="0"/>
                  <w:marRight w:val="0"/>
                  <w:marTop w:val="0"/>
                  <w:marBottom w:val="0"/>
                  <w:divBdr>
                    <w:top w:val="none" w:sz="0" w:space="0" w:color="auto"/>
                    <w:left w:val="none" w:sz="0" w:space="0" w:color="auto"/>
                    <w:bottom w:val="none" w:sz="0" w:space="0" w:color="auto"/>
                    <w:right w:val="none" w:sz="0" w:space="0" w:color="auto"/>
                  </w:divBdr>
                </w:div>
                <w:div w:id="198397506">
                  <w:marLeft w:val="0"/>
                  <w:marRight w:val="0"/>
                  <w:marTop w:val="0"/>
                  <w:marBottom w:val="0"/>
                  <w:divBdr>
                    <w:top w:val="none" w:sz="0" w:space="0" w:color="auto"/>
                    <w:left w:val="none" w:sz="0" w:space="0" w:color="auto"/>
                    <w:bottom w:val="none" w:sz="0" w:space="0" w:color="auto"/>
                    <w:right w:val="none" w:sz="0" w:space="0" w:color="auto"/>
                  </w:divBdr>
                </w:div>
                <w:div w:id="1330209578">
                  <w:marLeft w:val="0"/>
                  <w:marRight w:val="0"/>
                  <w:marTop w:val="0"/>
                  <w:marBottom w:val="0"/>
                  <w:divBdr>
                    <w:top w:val="none" w:sz="0" w:space="0" w:color="auto"/>
                    <w:left w:val="none" w:sz="0" w:space="0" w:color="auto"/>
                    <w:bottom w:val="none" w:sz="0" w:space="0" w:color="auto"/>
                    <w:right w:val="none" w:sz="0" w:space="0" w:color="auto"/>
                  </w:divBdr>
                </w:div>
                <w:div w:id="1841851122">
                  <w:marLeft w:val="0"/>
                  <w:marRight w:val="0"/>
                  <w:marTop w:val="0"/>
                  <w:marBottom w:val="0"/>
                  <w:divBdr>
                    <w:top w:val="none" w:sz="0" w:space="0" w:color="auto"/>
                    <w:left w:val="none" w:sz="0" w:space="0" w:color="auto"/>
                    <w:bottom w:val="none" w:sz="0" w:space="0" w:color="auto"/>
                    <w:right w:val="none" w:sz="0" w:space="0" w:color="auto"/>
                  </w:divBdr>
                </w:div>
                <w:div w:id="181367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066823">
      <w:bodyDiv w:val="1"/>
      <w:marLeft w:val="0"/>
      <w:marRight w:val="0"/>
      <w:marTop w:val="0"/>
      <w:marBottom w:val="0"/>
      <w:divBdr>
        <w:top w:val="none" w:sz="0" w:space="0" w:color="auto"/>
        <w:left w:val="none" w:sz="0" w:space="0" w:color="auto"/>
        <w:bottom w:val="none" w:sz="0" w:space="0" w:color="auto"/>
        <w:right w:val="none" w:sz="0" w:space="0" w:color="auto"/>
      </w:divBdr>
      <w:divsChild>
        <w:div w:id="1252927183">
          <w:marLeft w:val="0"/>
          <w:marRight w:val="0"/>
          <w:marTop w:val="0"/>
          <w:marBottom w:val="0"/>
          <w:divBdr>
            <w:top w:val="none" w:sz="0" w:space="0" w:color="auto"/>
            <w:left w:val="none" w:sz="0" w:space="0" w:color="auto"/>
            <w:bottom w:val="none" w:sz="0" w:space="0" w:color="auto"/>
            <w:right w:val="none" w:sz="0" w:space="0" w:color="auto"/>
          </w:divBdr>
          <w:divsChild>
            <w:div w:id="88560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3058963">
      <w:bodyDiv w:val="1"/>
      <w:marLeft w:val="0"/>
      <w:marRight w:val="0"/>
      <w:marTop w:val="0"/>
      <w:marBottom w:val="0"/>
      <w:divBdr>
        <w:top w:val="none" w:sz="0" w:space="0" w:color="auto"/>
        <w:left w:val="none" w:sz="0" w:space="0" w:color="auto"/>
        <w:bottom w:val="none" w:sz="0" w:space="0" w:color="auto"/>
        <w:right w:val="none" w:sz="0" w:space="0" w:color="auto"/>
      </w:divBdr>
      <w:divsChild>
        <w:div w:id="1235778454">
          <w:marLeft w:val="0"/>
          <w:marRight w:val="0"/>
          <w:marTop w:val="0"/>
          <w:marBottom w:val="0"/>
          <w:divBdr>
            <w:top w:val="none" w:sz="0" w:space="0" w:color="auto"/>
            <w:left w:val="none" w:sz="0" w:space="0" w:color="auto"/>
            <w:bottom w:val="none" w:sz="0" w:space="0" w:color="auto"/>
            <w:right w:val="none" w:sz="0" w:space="0" w:color="auto"/>
          </w:divBdr>
        </w:div>
      </w:divsChild>
    </w:div>
    <w:div w:id="1857108263">
      <w:bodyDiv w:val="1"/>
      <w:marLeft w:val="0"/>
      <w:marRight w:val="0"/>
      <w:marTop w:val="0"/>
      <w:marBottom w:val="0"/>
      <w:divBdr>
        <w:top w:val="none" w:sz="0" w:space="0" w:color="auto"/>
        <w:left w:val="none" w:sz="0" w:space="0" w:color="auto"/>
        <w:bottom w:val="none" w:sz="0" w:space="0" w:color="auto"/>
        <w:right w:val="none" w:sz="0" w:space="0" w:color="auto"/>
      </w:divBdr>
      <w:divsChild>
        <w:div w:id="2021002083">
          <w:marLeft w:val="0"/>
          <w:marRight w:val="0"/>
          <w:marTop w:val="0"/>
          <w:marBottom w:val="0"/>
          <w:divBdr>
            <w:top w:val="none" w:sz="0" w:space="0" w:color="auto"/>
            <w:left w:val="none" w:sz="0" w:space="0" w:color="auto"/>
            <w:bottom w:val="none" w:sz="0" w:space="0" w:color="auto"/>
            <w:right w:val="none" w:sz="0" w:space="0" w:color="auto"/>
          </w:divBdr>
          <w:divsChild>
            <w:div w:id="1379010630">
              <w:marLeft w:val="0"/>
              <w:marRight w:val="0"/>
              <w:marTop w:val="0"/>
              <w:marBottom w:val="0"/>
              <w:divBdr>
                <w:top w:val="none" w:sz="0" w:space="0" w:color="auto"/>
                <w:left w:val="none" w:sz="0" w:space="0" w:color="auto"/>
                <w:bottom w:val="none" w:sz="0" w:space="0" w:color="auto"/>
                <w:right w:val="none" w:sz="0" w:space="0" w:color="auto"/>
              </w:divBdr>
              <w:divsChild>
                <w:div w:id="1129281743">
                  <w:marLeft w:val="0"/>
                  <w:marRight w:val="0"/>
                  <w:marTop w:val="0"/>
                  <w:marBottom w:val="0"/>
                  <w:divBdr>
                    <w:top w:val="none" w:sz="0" w:space="0" w:color="auto"/>
                    <w:left w:val="none" w:sz="0" w:space="0" w:color="auto"/>
                    <w:bottom w:val="none" w:sz="0" w:space="0" w:color="auto"/>
                    <w:right w:val="none" w:sz="0" w:space="0" w:color="auto"/>
                  </w:divBdr>
                </w:div>
                <w:div w:id="1251232795">
                  <w:marLeft w:val="0"/>
                  <w:marRight w:val="0"/>
                  <w:marTop w:val="0"/>
                  <w:marBottom w:val="0"/>
                  <w:divBdr>
                    <w:top w:val="none" w:sz="0" w:space="0" w:color="auto"/>
                    <w:left w:val="none" w:sz="0" w:space="0" w:color="auto"/>
                    <w:bottom w:val="none" w:sz="0" w:space="0" w:color="auto"/>
                    <w:right w:val="none" w:sz="0" w:space="0" w:color="auto"/>
                  </w:divBdr>
                </w:div>
                <w:div w:id="1360206866">
                  <w:marLeft w:val="0"/>
                  <w:marRight w:val="0"/>
                  <w:marTop w:val="0"/>
                  <w:marBottom w:val="0"/>
                  <w:divBdr>
                    <w:top w:val="none" w:sz="0" w:space="0" w:color="auto"/>
                    <w:left w:val="none" w:sz="0" w:space="0" w:color="auto"/>
                    <w:bottom w:val="none" w:sz="0" w:space="0" w:color="auto"/>
                    <w:right w:val="none" w:sz="0" w:space="0" w:color="auto"/>
                  </w:divBdr>
                </w:div>
                <w:div w:id="9066013">
                  <w:marLeft w:val="0"/>
                  <w:marRight w:val="0"/>
                  <w:marTop w:val="0"/>
                  <w:marBottom w:val="0"/>
                  <w:divBdr>
                    <w:top w:val="none" w:sz="0" w:space="0" w:color="auto"/>
                    <w:left w:val="none" w:sz="0" w:space="0" w:color="auto"/>
                    <w:bottom w:val="none" w:sz="0" w:space="0" w:color="auto"/>
                    <w:right w:val="none" w:sz="0" w:space="0" w:color="auto"/>
                  </w:divBdr>
                </w:div>
                <w:div w:id="1063870079">
                  <w:marLeft w:val="0"/>
                  <w:marRight w:val="0"/>
                  <w:marTop w:val="0"/>
                  <w:marBottom w:val="0"/>
                  <w:divBdr>
                    <w:top w:val="none" w:sz="0" w:space="0" w:color="auto"/>
                    <w:left w:val="none" w:sz="0" w:space="0" w:color="auto"/>
                    <w:bottom w:val="none" w:sz="0" w:space="0" w:color="auto"/>
                    <w:right w:val="none" w:sz="0" w:space="0" w:color="auto"/>
                  </w:divBdr>
                </w:div>
                <w:div w:id="1454398888">
                  <w:marLeft w:val="0"/>
                  <w:marRight w:val="0"/>
                  <w:marTop w:val="0"/>
                  <w:marBottom w:val="0"/>
                  <w:divBdr>
                    <w:top w:val="none" w:sz="0" w:space="0" w:color="auto"/>
                    <w:left w:val="none" w:sz="0" w:space="0" w:color="auto"/>
                    <w:bottom w:val="none" w:sz="0" w:space="0" w:color="auto"/>
                    <w:right w:val="none" w:sz="0" w:space="0" w:color="auto"/>
                  </w:divBdr>
                </w:div>
                <w:div w:id="719864873">
                  <w:marLeft w:val="0"/>
                  <w:marRight w:val="0"/>
                  <w:marTop w:val="0"/>
                  <w:marBottom w:val="0"/>
                  <w:divBdr>
                    <w:top w:val="none" w:sz="0" w:space="0" w:color="auto"/>
                    <w:left w:val="none" w:sz="0" w:space="0" w:color="auto"/>
                    <w:bottom w:val="none" w:sz="0" w:space="0" w:color="auto"/>
                    <w:right w:val="none" w:sz="0" w:space="0" w:color="auto"/>
                  </w:divBdr>
                </w:div>
                <w:div w:id="193929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786519">
      <w:bodyDiv w:val="1"/>
      <w:marLeft w:val="0"/>
      <w:marRight w:val="0"/>
      <w:marTop w:val="0"/>
      <w:marBottom w:val="0"/>
      <w:divBdr>
        <w:top w:val="none" w:sz="0" w:space="0" w:color="auto"/>
        <w:left w:val="none" w:sz="0" w:space="0" w:color="auto"/>
        <w:bottom w:val="none" w:sz="0" w:space="0" w:color="auto"/>
        <w:right w:val="none" w:sz="0" w:space="0" w:color="auto"/>
      </w:divBdr>
      <w:divsChild>
        <w:div w:id="2043745237">
          <w:marLeft w:val="0"/>
          <w:marRight w:val="0"/>
          <w:marTop w:val="0"/>
          <w:marBottom w:val="0"/>
          <w:divBdr>
            <w:top w:val="none" w:sz="0" w:space="0" w:color="auto"/>
            <w:left w:val="none" w:sz="0" w:space="0" w:color="auto"/>
            <w:bottom w:val="none" w:sz="0" w:space="0" w:color="auto"/>
            <w:right w:val="none" w:sz="0" w:space="0" w:color="auto"/>
          </w:divBdr>
          <w:divsChild>
            <w:div w:id="873150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5576394">
      <w:bodyDiv w:val="1"/>
      <w:marLeft w:val="0"/>
      <w:marRight w:val="0"/>
      <w:marTop w:val="0"/>
      <w:marBottom w:val="0"/>
      <w:divBdr>
        <w:top w:val="none" w:sz="0" w:space="0" w:color="auto"/>
        <w:left w:val="none" w:sz="0" w:space="0" w:color="auto"/>
        <w:bottom w:val="none" w:sz="0" w:space="0" w:color="auto"/>
        <w:right w:val="none" w:sz="0" w:space="0" w:color="auto"/>
      </w:divBdr>
      <w:divsChild>
        <w:div w:id="563183478">
          <w:marLeft w:val="0"/>
          <w:marRight w:val="0"/>
          <w:marTop w:val="0"/>
          <w:marBottom w:val="0"/>
          <w:divBdr>
            <w:top w:val="none" w:sz="0" w:space="0" w:color="auto"/>
            <w:left w:val="none" w:sz="0" w:space="0" w:color="auto"/>
            <w:bottom w:val="none" w:sz="0" w:space="0" w:color="auto"/>
            <w:right w:val="none" w:sz="0" w:space="0" w:color="auto"/>
          </w:divBdr>
          <w:divsChild>
            <w:div w:id="1145196087">
              <w:marLeft w:val="0"/>
              <w:marRight w:val="0"/>
              <w:marTop w:val="0"/>
              <w:marBottom w:val="0"/>
              <w:divBdr>
                <w:top w:val="none" w:sz="0" w:space="0" w:color="auto"/>
                <w:left w:val="none" w:sz="0" w:space="0" w:color="auto"/>
                <w:bottom w:val="none" w:sz="0" w:space="0" w:color="auto"/>
                <w:right w:val="none" w:sz="0" w:space="0" w:color="auto"/>
              </w:divBdr>
              <w:divsChild>
                <w:div w:id="177815476">
                  <w:marLeft w:val="0"/>
                  <w:marRight w:val="0"/>
                  <w:marTop w:val="0"/>
                  <w:marBottom w:val="0"/>
                  <w:divBdr>
                    <w:top w:val="none" w:sz="0" w:space="0" w:color="auto"/>
                    <w:left w:val="none" w:sz="0" w:space="0" w:color="auto"/>
                    <w:bottom w:val="none" w:sz="0" w:space="0" w:color="auto"/>
                    <w:right w:val="none" w:sz="0" w:space="0" w:color="auto"/>
                  </w:divBdr>
                </w:div>
                <w:div w:id="134687571">
                  <w:marLeft w:val="0"/>
                  <w:marRight w:val="0"/>
                  <w:marTop w:val="0"/>
                  <w:marBottom w:val="0"/>
                  <w:divBdr>
                    <w:top w:val="none" w:sz="0" w:space="0" w:color="auto"/>
                    <w:left w:val="none" w:sz="0" w:space="0" w:color="auto"/>
                    <w:bottom w:val="none" w:sz="0" w:space="0" w:color="auto"/>
                    <w:right w:val="none" w:sz="0" w:space="0" w:color="auto"/>
                  </w:divBdr>
                </w:div>
                <w:div w:id="572353223">
                  <w:marLeft w:val="0"/>
                  <w:marRight w:val="0"/>
                  <w:marTop w:val="0"/>
                  <w:marBottom w:val="0"/>
                  <w:divBdr>
                    <w:top w:val="none" w:sz="0" w:space="0" w:color="auto"/>
                    <w:left w:val="none" w:sz="0" w:space="0" w:color="auto"/>
                    <w:bottom w:val="none" w:sz="0" w:space="0" w:color="auto"/>
                    <w:right w:val="none" w:sz="0" w:space="0" w:color="auto"/>
                  </w:divBdr>
                </w:div>
                <w:div w:id="97529642">
                  <w:marLeft w:val="0"/>
                  <w:marRight w:val="0"/>
                  <w:marTop w:val="0"/>
                  <w:marBottom w:val="0"/>
                  <w:divBdr>
                    <w:top w:val="none" w:sz="0" w:space="0" w:color="auto"/>
                    <w:left w:val="none" w:sz="0" w:space="0" w:color="auto"/>
                    <w:bottom w:val="none" w:sz="0" w:space="0" w:color="auto"/>
                    <w:right w:val="none" w:sz="0" w:space="0" w:color="auto"/>
                  </w:divBdr>
                </w:div>
                <w:div w:id="905528496">
                  <w:marLeft w:val="0"/>
                  <w:marRight w:val="0"/>
                  <w:marTop w:val="0"/>
                  <w:marBottom w:val="0"/>
                  <w:divBdr>
                    <w:top w:val="none" w:sz="0" w:space="0" w:color="auto"/>
                    <w:left w:val="none" w:sz="0" w:space="0" w:color="auto"/>
                    <w:bottom w:val="none" w:sz="0" w:space="0" w:color="auto"/>
                    <w:right w:val="none" w:sz="0" w:space="0" w:color="auto"/>
                  </w:divBdr>
                </w:div>
                <w:div w:id="870339660">
                  <w:marLeft w:val="0"/>
                  <w:marRight w:val="0"/>
                  <w:marTop w:val="0"/>
                  <w:marBottom w:val="0"/>
                  <w:divBdr>
                    <w:top w:val="none" w:sz="0" w:space="0" w:color="auto"/>
                    <w:left w:val="none" w:sz="0" w:space="0" w:color="auto"/>
                    <w:bottom w:val="none" w:sz="0" w:space="0" w:color="auto"/>
                    <w:right w:val="none" w:sz="0" w:space="0" w:color="auto"/>
                  </w:divBdr>
                </w:div>
                <w:div w:id="310912030">
                  <w:marLeft w:val="0"/>
                  <w:marRight w:val="0"/>
                  <w:marTop w:val="0"/>
                  <w:marBottom w:val="0"/>
                  <w:divBdr>
                    <w:top w:val="none" w:sz="0" w:space="0" w:color="auto"/>
                    <w:left w:val="none" w:sz="0" w:space="0" w:color="auto"/>
                    <w:bottom w:val="none" w:sz="0" w:space="0" w:color="auto"/>
                    <w:right w:val="none" w:sz="0" w:space="0" w:color="auto"/>
                  </w:divBdr>
                </w:div>
                <w:div w:id="648284532">
                  <w:marLeft w:val="0"/>
                  <w:marRight w:val="0"/>
                  <w:marTop w:val="0"/>
                  <w:marBottom w:val="0"/>
                  <w:divBdr>
                    <w:top w:val="none" w:sz="0" w:space="0" w:color="auto"/>
                    <w:left w:val="none" w:sz="0" w:space="0" w:color="auto"/>
                    <w:bottom w:val="none" w:sz="0" w:space="0" w:color="auto"/>
                    <w:right w:val="none" w:sz="0" w:space="0" w:color="auto"/>
                  </w:divBdr>
                </w:div>
                <w:div w:id="707070499">
                  <w:marLeft w:val="0"/>
                  <w:marRight w:val="0"/>
                  <w:marTop w:val="0"/>
                  <w:marBottom w:val="0"/>
                  <w:divBdr>
                    <w:top w:val="none" w:sz="0" w:space="0" w:color="auto"/>
                    <w:left w:val="none" w:sz="0" w:space="0" w:color="auto"/>
                    <w:bottom w:val="none" w:sz="0" w:space="0" w:color="auto"/>
                    <w:right w:val="none" w:sz="0" w:space="0" w:color="auto"/>
                  </w:divBdr>
                </w:div>
                <w:div w:id="2125465673">
                  <w:marLeft w:val="0"/>
                  <w:marRight w:val="0"/>
                  <w:marTop w:val="0"/>
                  <w:marBottom w:val="0"/>
                  <w:divBdr>
                    <w:top w:val="none" w:sz="0" w:space="0" w:color="auto"/>
                    <w:left w:val="none" w:sz="0" w:space="0" w:color="auto"/>
                    <w:bottom w:val="none" w:sz="0" w:space="0" w:color="auto"/>
                    <w:right w:val="none" w:sz="0" w:space="0" w:color="auto"/>
                  </w:divBdr>
                </w:div>
                <w:div w:id="1849247343">
                  <w:marLeft w:val="0"/>
                  <w:marRight w:val="0"/>
                  <w:marTop w:val="0"/>
                  <w:marBottom w:val="0"/>
                  <w:divBdr>
                    <w:top w:val="none" w:sz="0" w:space="0" w:color="auto"/>
                    <w:left w:val="none" w:sz="0" w:space="0" w:color="auto"/>
                    <w:bottom w:val="none" w:sz="0" w:space="0" w:color="auto"/>
                    <w:right w:val="none" w:sz="0" w:space="0" w:color="auto"/>
                  </w:divBdr>
                </w:div>
                <w:div w:id="457721342">
                  <w:marLeft w:val="0"/>
                  <w:marRight w:val="0"/>
                  <w:marTop w:val="0"/>
                  <w:marBottom w:val="0"/>
                  <w:divBdr>
                    <w:top w:val="none" w:sz="0" w:space="0" w:color="auto"/>
                    <w:left w:val="none" w:sz="0" w:space="0" w:color="auto"/>
                    <w:bottom w:val="none" w:sz="0" w:space="0" w:color="auto"/>
                    <w:right w:val="none" w:sz="0" w:space="0" w:color="auto"/>
                  </w:divBdr>
                </w:div>
                <w:div w:id="1278030219">
                  <w:marLeft w:val="0"/>
                  <w:marRight w:val="0"/>
                  <w:marTop w:val="0"/>
                  <w:marBottom w:val="0"/>
                  <w:divBdr>
                    <w:top w:val="none" w:sz="0" w:space="0" w:color="auto"/>
                    <w:left w:val="none" w:sz="0" w:space="0" w:color="auto"/>
                    <w:bottom w:val="none" w:sz="0" w:space="0" w:color="auto"/>
                    <w:right w:val="none" w:sz="0" w:space="0" w:color="auto"/>
                  </w:divBdr>
                </w:div>
                <w:div w:id="1059479216">
                  <w:marLeft w:val="0"/>
                  <w:marRight w:val="0"/>
                  <w:marTop w:val="0"/>
                  <w:marBottom w:val="0"/>
                  <w:divBdr>
                    <w:top w:val="none" w:sz="0" w:space="0" w:color="auto"/>
                    <w:left w:val="none" w:sz="0" w:space="0" w:color="auto"/>
                    <w:bottom w:val="none" w:sz="0" w:space="0" w:color="auto"/>
                    <w:right w:val="none" w:sz="0" w:space="0" w:color="auto"/>
                  </w:divBdr>
                </w:div>
                <w:div w:id="548952346">
                  <w:marLeft w:val="0"/>
                  <w:marRight w:val="0"/>
                  <w:marTop w:val="0"/>
                  <w:marBottom w:val="0"/>
                  <w:divBdr>
                    <w:top w:val="none" w:sz="0" w:space="0" w:color="auto"/>
                    <w:left w:val="none" w:sz="0" w:space="0" w:color="auto"/>
                    <w:bottom w:val="none" w:sz="0" w:space="0" w:color="auto"/>
                    <w:right w:val="none" w:sz="0" w:space="0" w:color="auto"/>
                  </w:divBdr>
                </w:div>
                <w:div w:id="140367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392749">
      <w:bodyDiv w:val="1"/>
      <w:marLeft w:val="0"/>
      <w:marRight w:val="0"/>
      <w:marTop w:val="0"/>
      <w:marBottom w:val="0"/>
      <w:divBdr>
        <w:top w:val="none" w:sz="0" w:space="0" w:color="auto"/>
        <w:left w:val="none" w:sz="0" w:space="0" w:color="auto"/>
        <w:bottom w:val="none" w:sz="0" w:space="0" w:color="auto"/>
        <w:right w:val="none" w:sz="0" w:space="0" w:color="auto"/>
      </w:divBdr>
      <w:divsChild>
        <w:div w:id="1463187901">
          <w:marLeft w:val="0"/>
          <w:marRight w:val="0"/>
          <w:marTop w:val="0"/>
          <w:marBottom w:val="0"/>
          <w:divBdr>
            <w:top w:val="none" w:sz="0" w:space="0" w:color="auto"/>
            <w:left w:val="none" w:sz="0" w:space="0" w:color="auto"/>
            <w:bottom w:val="none" w:sz="0" w:space="0" w:color="auto"/>
            <w:right w:val="none" w:sz="0" w:space="0" w:color="auto"/>
          </w:divBdr>
          <w:divsChild>
            <w:div w:id="171265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010804">
      <w:bodyDiv w:val="1"/>
      <w:marLeft w:val="0"/>
      <w:marRight w:val="0"/>
      <w:marTop w:val="0"/>
      <w:marBottom w:val="0"/>
      <w:divBdr>
        <w:top w:val="none" w:sz="0" w:space="0" w:color="auto"/>
        <w:left w:val="none" w:sz="0" w:space="0" w:color="auto"/>
        <w:bottom w:val="none" w:sz="0" w:space="0" w:color="auto"/>
        <w:right w:val="none" w:sz="0" w:space="0" w:color="auto"/>
      </w:divBdr>
      <w:divsChild>
        <w:div w:id="2039350799">
          <w:marLeft w:val="0"/>
          <w:marRight w:val="0"/>
          <w:marTop w:val="0"/>
          <w:marBottom w:val="0"/>
          <w:divBdr>
            <w:top w:val="none" w:sz="0" w:space="0" w:color="auto"/>
            <w:left w:val="none" w:sz="0" w:space="0" w:color="auto"/>
            <w:bottom w:val="none" w:sz="0" w:space="0" w:color="auto"/>
            <w:right w:val="none" w:sz="0" w:space="0" w:color="auto"/>
          </w:divBdr>
          <w:divsChild>
            <w:div w:id="88206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750741">
      <w:bodyDiv w:val="1"/>
      <w:marLeft w:val="0"/>
      <w:marRight w:val="0"/>
      <w:marTop w:val="0"/>
      <w:marBottom w:val="0"/>
      <w:divBdr>
        <w:top w:val="none" w:sz="0" w:space="0" w:color="auto"/>
        <w:left w:val="none" w:sz="0" w:space="0" w:color="auto"/>
        <w:bottom w:val="none" w:sz="0" w:space="0" w:color="auto"/>
        <w:right w:val="none" w:sz="0" w:space="0" w:color="auto"/>
      </w:divBdr>
      <w:divsChild>
        <w:div w:id="404692910">
          <w:marLeft w:val="0"/>
          <w:marRight w:val="0"/>
          <w:marTop w:val="0"/>
          <w:marBottom w:val="0"/>
          <w:divBdr>
            <w:top w:val="none" w:sz="0" w:space="0" w:color="auto"/>
            <w:left w:val="none" w:sz="0" w:space="0" w:color="auto"/>
            <w:bottom w:val="none" w:sz="0" w:space="0" w:color="auto"/>
            <w:right w:val="none" w:sz="0" w:space="0" w:color="auto"/>
          </w:divBdr>
          <w:divsChild>
            <w:div w:id="48486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1254223">
      <w:bodyDiv w:val="1"/>
      <w:marLeft w:val="0"/>
      <w:marRight w:val="0"/>
      <w:marTop w:val="0"/>
      <w:marBottom w:val="0"/>
      <w:divBdr>
        <w:top w:val="none" w:sz="0" w:space="0" w:color="auto"/>
        <w:left w:val="none" w:sz="0" w:space="0" w:color="auto"/>
        <w:bottom w:val="none" w:sz="0" w:space="0" w:color="auto"/>
        <w:right w:val="none" w:sz="0" w:space="0" w:color="auto"/>
      </w:divBdr>
    </w:div>
    <w:div w:id="1949773569">
      <w:bodyDiv w:val="1"/>
      <w:marLeft w:val="0"/>
      <w:marRight w:val="0"/>
      <w:marTop w:val="0"/>
      <w:marBottom w:val="0"/>
      <w:divBdr>
        <w:top w:val="none" w:sz="0" w:space="0" w:color="auto"/>
        <w:left w:val="none" w:sz="0" w:space="0" w:color="auto"/>
        <w:bottom w:val="none" w:sz="0" w:space="0" w:color="auto"/>
        <w:right w:val="none" w:sz="0" w:space="0" w:color="auto"/>
      </w:divBdr>
    </w:div>
    <w:div w:id="1952859445">
      <w:bodyDiv w:val="1"/>
      <w:marLeft w:val="0"/>
      <w:marRight w:val="0"/>
      <w:marTop w:val="0"/>
      <w:marBottom w:val="0"/>
      <w:divBdr>
        <w:top w:val="none" w:sz="0" w:space="0" w:color="auto"/>
        <w:left w:val="none" w:sz="0" w:space="0" w:color="auto"/>
        <w:bottom w:val="none" w:sz="0" w:space="0" w:color="auto"/>
        <w:right w:val="none" w:sz="0" w:space="0" w:color="auto"/>
      </w:divBdr>
    </w:div>
    <w:div w:id="1981686219">
      <w:bodyDiv w:val="1"/>
      <w:marLeft w:val="0"/>
      <w:marRight w:val="0"/>
      <w:marTop w:val="0"/>
      <w:marBottom w:val="0"/>
      <w:divBdr>
        <w:top w:val="none" w:sz="0" w:space="0" w:color="auto"/>
        <w:left w:val="none" w:sz="0" w:space="0" w:color="auto"/>
        <w:bottom w:val="none" w:sz="0" w:space="0" w:color="auto"/>
        <w:right w:val="none" w:sz="0" w:space="0" w:color="auto"/>
      </w:divBdr>
      <w:divsChild>
        <w:div w:id="1156262133">
          <w:marLeft w:val="0"/>
          <w:marRight w:val="0"/>
          <w:marTop w:val="0"/>
          <w:marBottom w:val="0"/>
          <w:divBdr>
            <w:top w:val="none" w:sz="0" w:space="0" w:color="auto"/>
            <w:left w:val="none" w:sz="0" w:space="0" w:color="auto"/>
            <w:bottom w:val="none" w:sz="0" w:space="0" w:color="auto"/>
            <w:right w:val="none" w:sz="0" w:space="0" w:color="auto"/>
          </w:divBdr>
        </w:div>
      </w:divsChild>
    </w:div>
    <w:div w:id="2000769630">
      <w:bodyDiv w:val="1"/>
      <w:marLeft w:val="0"/>
      <w:marRight w:val="0"/>
      <w:marTop w:val="0"/>
      <w:marBottom w:val="0"/>
      <w:divBdr>
        <w:top w:val="none" w:sz="0" w:space="0" w:color="auto"/>
        <w:left w:val="none" w:sz="0" w:space="0" w:color="auto"/>
        <w:bottom w:val="none" w:sz="0" w:space="0" w:color="auto"/>
        <w:right w:val="none" w:sz="0" w:space="0" w:color="auto"/>
      </w:divBdr>
      <w:divsChild>
        <w:div w:id="1229002596">
          <w:marLeft w:val="0"/>
          <w:marRight w:val="0"/>
          <w:marTop w:val="0"/>
          <w:marBottom w:val="0"/>
          <w:divBdr>
            <w:top w:val="none" w:sz="0" w:space="0" w:color="auto"/>
            <w:left w:val="none" w:sz="0" w:space="0" w:color="auto"/>
            <w:bottom w:val="none" w:sz="0" w:space="0" w:color="auto"/>
            <w:right w:val="none" w:sz="0" w:space="0" w:color="auto"/>
          </w:divBdr>
          <w:divsChild>
            <w:div w:id="1164932800">
              <w:marLeft w:val="0"/>
              <w:marRight w:val="0"/>
              <w:marTop w:val="0"/>
              <w:marBottom w:val="0"/>
              <w:divBdr>
                <w:top w:val="none" w:sz="0" w:space="0" w:color="auto"/>
                <w:left w:val="none" w:sz="0" w:space="0" w:color="auto"/>
                <w:bottom w:val="none" w:sz="0" w:space="0" w:color="auto"/>
                <w:right w:val="none" w:sz="0" w:space="0" w:color="auto"/>
              </w:divBdr>
              <w:divsChild>
                <w:div w:id="1282806038">
                  <w:marLeft w:val="0"/>
                  <w:marRight w:val="0"/>
                  <w:marTop w:val="0"/>
                  <w:marBottom w:val="0"/>
                  <w:divBdr>
                    <w:top w:val="none" w:sz="0" w:space="0" w:color="auto"/>
                    <w:left w:val="none" w:sz="0" w:space="0" w:color="auto"/>
                    <w:bottom w:val="none" w:sz="0" w:space="0" w:color="auto"/>
                    <w:right w:val="none" w:sz="0" w:space="0" w:color="auto"/>
                  </w:divBdr>
                </w:div>
                <w:div w:id="40138024">
                  <w:marLeft w:val="0"/>
                  <w:marRight w:val="0"/>
                  <w:marTop w:val="0"/>
                  <w:marBottom w:val="0"/>
                  <w:divBdr>
                    <w:top w:val="none" w:sz="0" w:space="0" w:color="auto"/>
                    <w:left w:val="none" w:sz="0" w:space="0" w:color="auto"/>
                    <w:bottom w:val="none" w:sz="0" w:space="0" w:color="auto"/>
                    <w:right w:val="none" w:sz="0" w:space="0" w:color="auto"/>
                  </w:divBdr>
                </w:div>
                <w:div w:id="102578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142525">
      <w:bodyDiv w:val="1"/>
      <w:marLeft w:val="0"/>
      <w:marRight w:val="0"/>
      <w:marTop w:val="0"/>
      <w:marBottom w:val="0"/>
      <w:divBdr>
        <w:top w:val="none" w:sz="0" w:space="0" w:color="auto"/>
        <w:left w:val="none" w:sz="0" w:space="0" w:color="auto"/>
        <w:bottom w:val="none" w:sz="0" w:space="0" w:color="auto"/>
        <w:right w:val="none" w:sz="0" w:space="0" w:color="auto"/>
      </w:divBdr>
    </w:div>
    <w:div w:id="2047638200">
      <w:bodyDiv w:val="1"/>
      <w:marLeft w:val="0"/>
      <w:marRight w:val="0"/>
      <w:marTop w:val="0"/>
      <w:marBottom w:val="0"/>
      <w:divBdr>
        <w:top w:val="none" w:sz="0" w:space="0" w:color="auto"/>
        <w:left w:val="none" w:sz="0" w:space="0" w:color="auto"/>
        <w:bottom w:val="none" w:sz="0" w:space="0" w:color="auto"/>
        <w:right w:val="none" w:sz="0" w:space="0" w:color="auto"/>
      </w:divBdr>
      <w:divsChild>
        <w:div w:id="191502523">
          <w:marLeft w:val="0"/>
          <w:marRight w:val="0"/>
          <w:marTop w:val="0"/>
          <w:marBottom w:val="0"/>
          <w:divBdr>
            <w:top w:val="none" w:sz="0" w:space="0" w:color="auto"/>
            <w:left w:val="none" w:sz="0" w:space="0" w:color="auto"/>
            <w:bottom w:val="none" w:sz="0" w:space="0" w:color="auto"/>
            <w:right w:val="none" w:sz="0" w:space="0" w:color="auto"/>
          </w:divBdr>
        </w:div>
      </w:divsChild>
    </w:div>
    <w:div w:id="2072799936">
      <w:bodyDiv w:val="1"/>
      <w:marLeft w:val="0"/>
      <w:marRight w:val="0"/>
      <w:marTop w:val="0"/>
      <w:marBottom w:val="0"/>
      <w:divBdr>
        <w:top w:val="none" w:sz="0" w:space="0" w:color="auto"/>
        <w:left w:val="none" w:sz="0" w:space="0" w:color="auto"/>
        <w:bottom w:val="none" w:sz="0" w:space="0" w:color="auto"/>
        <w:right w:val="none" w:sz="0" w:space="0" w:color="auto"/>
      </w:divBdr>
      <w:divsChild>
        <w:div w:id="1153791575">
          <w:marLeft w:val="0"/>
          <w:marRight w:val="0"/>
          <w:marTop w:val="0"/>
          <w:marBottom w:val="0"/>
          <w:divBdr>
            <w:top w:val="none" w:sz="0" w:space="0" w:color="auto"/>
            <w:left w:val="none" w:sz="0" w:space="0" w:color="auto"/>
            <w:bottom w:val="none" w:sz="0" w:space="0" w:color="auto"/>
            <w:right w:val="none" w:sz="0" w:space="0" w:color="auto"/>
          </w:divBdr>
        </w:div>
      </w:divsChild>
    </w:div>
    <w:div w:id="2139761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3040105" TargetMode="External"/><Relationship Id="rId13" Type="http://schemas.openxmlformats.org/officeDocument/2006/relationships/hyperlink" Target="http://www.ihgplc.com" TargetMode="External"/><Relationship Id="rId18" Type="http://schemas.openxmlformats.org/officeDocument/2006/relationships/hyperlink" Target="https://doi.org/10.3390/su13010210" TargetMode="External"/><Relationship Id="rId26" Type="http://schemas.openxmlformats.org/officeDocument/2006/relationships/hyperlink" Target="https://doi.org/10.3390/recycling8040056" TargetMode="External"/><Relationship Id="rId3" Type="http://schemas.openxmlformats.org/officeDocument/2006/relationships/settings" Target="settings.xml"/><Relationship Id="rId21" Type="http://schemas.openxmlformats.org/officeDocument/2006/relationships/hyperlink" Target="https://doi.org/10.1016/j.envdev.2021.100617" TargetMode="External"/><Relationship Id="rId7" Type="http://schemas.openxmlformats.org/officeDocument/2006/relationships/hyperlink" Target="https://doi.org/10.3390/su12229624" TargetMode="External"/><Relationship Id="rId12" Type="http://schemas.openxmlformats.org/officeDocument/2006/relationships/hyperlink" Target="https://doi.org/10.1108/JHTI-10-2021-0280" TargetMode="External"/><Relationship Id="rId17" Type="http://schemas.openxmlformats.org/officeDocument/2006/relationships/hyperlink" Target="https://doi.org/10.62569/iijb.v1i1.7" TargetMode="External"/><Relationship Id="rId25" Type="http://schemas.openxmlformats.org/officeDocument/2006/relationships/hyperlink" Target="https://doi.org/10.3390/su13063164" TargetMode="External"/><Relationship Id="rId2" Type="http://schemas.openxmlformats.org/officeDocument/2006/relationships/styles" Target="styles.xml"/><Relationship Id="rId16" Type="http://schemas.openxmlformats.org/officeDocument/2006/relationships/hyperlink" Target="https://www.ihgplc.com/en/responsible-business/waste" TargetMode="External"/><Relationship Id="rId20" Type="http://schemas.openxmlformats.org/officeDocument/2006/relationships/hyperlink" Target="https://doi.org/10.1080/10941665.2020.1746367" TargetMode="External"/><Relationship Id="rId29" Type="http://schemas.openxmlformats.org/officeDocument/2006/relationships/hyperlink" Target="https://wttc.org/Portals/0/Documents/Hotel%20Sustainability%20Basics-Toolkit.pdf?ver=2022-08-16-131107-41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resconrec.2020.105272" TargetMode="External"/><Relationship Id="rId24" Type="http://schemas.openxmlformats.org/officeDocument/2006/relationships/hyperlink" Target="https://doi.org/10.1016/j.ijhm.2020.102543"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ihgplc.com" TargetMode="External"/><Relationship Id="rId23" Type="http://schemas.openxmlformats.org/officeDocument/2006/relationships/hyperlink" Target="https://doi.org/10.51594/estj.v4i3.546" TargetMode="External"/><Relationship Id="rId28" Type="http://schemas.openxmlformats.org/officeDocument/2006/relationships/hyperlink" Target="https://thebrando.com/stewardship" TargetMode="External"/><Relationship Id="rId10" Type="http://schemas.openxmlformats.org/officeDocument/2006/relationships/hyperlink" Target="https://biofilico.com/news/sustainable-uk-countryside-hotels" TargetMode="External"/><Relationship Id="rId19" Type="http://schemas.openxmlformats.org/officeDocument/2006/relationships/hyperlink" Target="https://doi.org/10.1002/bse.3860"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su12135337" TargetMode="External"/><Relationship Id="rId14" Type="http://schemas.openxmlformats.org/officeDocument/2006/relationships/hyperlink" Target="https://www.ihgplc.com/en/about-us/our-history" TargetMode="External"/><Relationship Id="rId22" Type="http://schemas.openxmlformats.org/officeDocument/2006/relationships/hyperlink" Target="https://openresearch.surrey.ac.uk/esploro/outputs/report/Gap-Analysis-on-Waste-Data-Management/99868366302346?institution=44SUR_INST" TargetMode="External"/><Relationship Id="rId27" Type="http://schemas.openxmlformats.org/officeDocument/2006/relationships/hyperlink" Target="https://doi.org/10.1016/j.envc.2023.100832"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14</Pages>
  <Words>3828</Words>
  <Characters>21822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 Yasmin Perez Paula</dc:creator>
  <cp:keywords/>
  <dc:description/>
  <cp:lastModifiedBy>sonia badulescu</cp:lastModifiedBy>
  <cp:revision>40</cp:revision>
  <cp:lastPrinted>2024-11-10T12:14:00Z</cp:lastPrinted>
  <dcterms:created xsi:type="dcterms:W3CDTF">2024-11-10T07:36:00Z</dcterms:created>
  <dcterms:modified xsi:type="dcterms:W3CDTF">2024-11-11T20:29:00Z</dcterms:modified>
</cp:coreProperties>
</file>