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2441" w:rsidRPr="00B928C1" w:rsidRDefault="00472441" w:rsidP="00390F93">
      <w:pPr>
        <w:rPr>
          <w:b/>
          <w:bCs/>
        </w:rPr>
      </w:pPr>
      <w:r w:rsidRPr="00B928C1">
        <w:rPr>
          <w:b/>
          <w:bCs/>
        </w:rPr>
        <w:t>Activities: Week 3</w:t>
      </w:r>
    </w:p>
    <w:p w:rsidR="00472441" w:rsidRDefault="00472441" w:rsidP="00390F93">
      <w:r w:rsidRPr="000A3CCF">
        <w:rPr>
          <w:b/>
          <w:bCs/>
        </w:rPr>
        <w:t xml:space="preserve">Activity </w:t>
      </w:r>
      <w:r>
        <w:rPr>
          <w:b/>
          <w:bCs/>
        </w:rPr>
        <w:t>1</w:t>
      </w:r>
      <w:r>
        <w:t xml:space="preserve">: How does </w:t>
      </w:r>
      <w:r w:rsidRPr="000A3CCF">
        <w:rPr>
          <w:i/>
          <w:iCs/>
        </w:rPr>
        <w:t>your</w:t>
      </w:r>
      <w:r>
        <w:t xml:space="preserve"> organisation measure up? (2 hours)</w:t>
      </w:r>
    </w:p>
    <w:p w:rsidR="00472441" w:rsidRDefault="00472441" w:rsidP="00390F93">
      <w:r>
        <w:t xml:space="preserve">Following </w:t>
      </w:r>
      <w:r w:rsidR="002446D9">
        <w:t xml:space="preserve">the </w:t>
      </w:r>
      <w:r>
        <w:t>thought provoking questions posed in the introduction, you will now undertake a value chain analysis for your organisation (or an organisation you’re familiar with) to identify where value is created within the organisation.</w:t>
      </w:r>
    </w:p>
    <w:p w:rsidR="00472441" w:rsidRDefault="00472441" w:rsidP="000A3CCF">
      <w:r>
        <w:rPr>
          <w:b/>
          <w:bCs/>
        </w:rPr>
        <w:t>Group a</w:t>
      </w:r>
      <w:r w:rsidRPr="00B928C1">
        <w:rPr>
          <w:b/>
          <w:bCs/>
        </w:rPr>
        <w:t xml:space="preserve">ctivity </w:t>
      </w:r>
      <w:r>
        <w:rPr>
          <w:b/>
          <w:bCs/>
        </w:rPr>
        <w:t>2</w:t>
      </w:r>
      <w:r w:rsidRPr="00B928C1">
        <w:rPr>
          <w:b/>
          <w:bCs/>
        </w:rPr>
        <w:t xml:space="preserve">: </w:t>
      </w:r>
      <w:r>
        <w:rPr>
          <w:b/>
          <w:bCs/>
        </w:rPr>
        <w:t xml:space="preserve"> </w:t>
      </w:r>
      <w:r>
        <w:t>Compare your industries (1.5 hours)</w:t>
      </w:r>
    </w:p>
    <w:p w:rsidR="00472441" w:rsidRPr="000A3CCF" w:rsidRDefault="00472441" w:rsidP="000A3CCF">
      <w:r>
        <w:t>Following on from last week’s Group Activity 4, the Five Competitive Forces that Shape Strategy, you should spend some time comparing your analyses and posing questions on the discussion forum.</w:t>
      </w:r>
    </w:p>
    <w:p w:rsidR="00472441" w:rsidRDefault="00472441" w:rsidP="00390F93">
      <w:r w:rsidRPr="00B928C1">
        <w:rPr>
          <w:b/>
          <w:bCs/>
        </w:rPr>
        <w:t xml:space="preserve">Group activity </w:t>
      </w:r>
      <w:r>
        <w:rPr>
          <w:b/>
          <w:bCs/>
        </w:rPr>
        <w:t>3</w:t>
      </w:r>
      <w:r w:rsidRPr="00B928C1">
        <w:rPr>
          <w:b/>
          <w:bCs/>
        </w:rPr>
        <w:t xml:space="preserve">: </w:t>
      </w:r>
      <w:r>
        <w:t>Case study - Strategic capabilities (2 hours)</w:t>
      </w:r>
    </w:p>
    <w:p w:rsidR="00472441" w:rsidRDefault="00472441" w:rsidP="00390F93">
      <w:r>
        <w:t>In self-selected groups, you should read the case study which is available on Moodle and then answer questions 1 &amp; 2. In addressing Q3 you should consider the Maersk shipping company.</w:t>
      </w:r>
    </w:p>
    <w:p w:rsidR="00472441" w:rsidRDefault="00472441" w:rsidP="00390F93">
      <w:r w:rsidRPr="00B928C1">
        <w:rPr>
          <w:b/>
          <w:bCs/>
        </w:rPr>
        <w:t xml:space="preserve">Group activity </w:t>
      </w:r>
      <w:r>
        <w:rPr>
          <w:b/>
          <w:bCs/>
        </w:rPr>
        <w:t>4</w:t>
      </w:r>
      <w:r w:rsidRPr="00B928C1">
        <w:rPr>
          <w:b/>
          <w:bCs/>
        </w:rPr>
        <w:t>:</w:t>
      </w:r>
      <w:r>
        <w:t xml:space="preserve"> Changes in strategic capabilities (3 hours)</w:t>
      </w:r>
    </w:p>
    <w:p w:rsidR="00472441" w:rsidRDefault="00472441" w:rsidP="00390F93">
      <w:r>
        <w:t>Having completed Activity 2 above and focusing on the shipping industry in which Maersk is a leading player, you are going to investigate the changing capabilities required over time for sustaining competitive advantage within this industry.</w:t>
      </w:r>
    </w:p>
    <w:p w:rsidR="00472441" w:rsidRDefault="00472441" w:rsidP="00390F93">
      <w:r w:rsidRPr="00B928C1">
        <w:rPr>
          <w:b/>
          <w:bCs/>
        </w:rPr>
        <w:t xml:space="preserve">Activity </w:t>
      </w:r>
      <w:r>
        <w:rPr>
          <w:b/>
          <w:bCs/>
        </w:rPr>
        <w:t>5</w:t>
      </w:r>
      <w:r w:rsidRPr="00B928C1">
        <w:rPr>
          <w:b/>
          <w:bCs/>
        </w:rPr>
        <w:t>:</w:t>
      </w:r>
      <w:r>
        <w:t xml:space="preserve"> Case study – Building dynamic capabilities in a new venture (2 hours)</w:t>
      </w:r>
    </w:p>
    <w:p w:rsidR="00472441" w:rsidRDefault="00472441" w:rsidP="00390F93">
      <w:r>
        <w:t>This case study focuses on the importance of developing networks and partnerships which can be useful sources of dynamic capabilities and learning for organisations. You will be expected to answer all the 4 questions.</w:t>
      </w:r>
    </w:p>
    <w:p w:rsidR="00472441" w:rsidRDefault="00472441" w:rsidP="003E74DB">
      <w:r w:rsidRPr="00B928C1">
        <w:rPr>
          <w:b/>
          <w:bCs/>
        </w:rPr>
        <w:t xml:space="preserve">Activity </w:t>
      </w:r>
      <w:r>
        <w:rPr>
          <w:b/>
          <w:bCs/>
        </w:rPr>
        <w:t>6</w:t>
      </w:r>
      <w:r w:rsidRPr="00B928C1">
        <w:rPr>
          <w:b/>
          <w:bCs/>
        </w:rPr>
        <w:t>:</w:t>
      </w:r>
      <w:r>
        <w:t xml:space="preserve"> </w:t>
      </w:r>
      <w:r w:rsidRPr="0040516F">
        <w:t>Build a strategy for sustainability</w:t>
      </w:r>
      <w:r>
        <w:t xml:space="preserve"> (1.5 hours)</w:t>
      </w:r>
    </w:p>
    <w:p w:rsidR="00472441" w:rsidRDefault="00472441" w:rsidP="003E74DB">
      <w:pPr>
        <w:rPr>
          <w:rFonts w:ascii="TimesNewRoman" w:hAnsi="TimesNewRoman" w:cs="TimesNewRoman"/>
        </w:rPr>
      </w:pPr>
      <w:r>
        <w:t xml:space="preserve">Using the link below you should listen to this HBR (Harvard Business Review) interview with Adam </w:t>
      </w:r>
      <w:proofErr w:type="spellStart"/>
      <w:r>
        <w:t>Werbach</w:t>
      </w:r>
      <w:proofErr w:type="spellEnd"/>
      <w:r>
        <w:t>, Global CES of Saatchi and Saatchi S.</w:t>
      </w:r>
    </w:p>
    <w:p w:rsidR="00472441" w:rsidRDefault="003C4D92" w:rsidP="003E74DB">
      <w:hyperlink r:id="rId6" w:history="1">
        <w:r w:rsidR="00472441" w:rsidRPr="00F5484C">
          <w:rPr>
            <w:rStyle w:val="Hyperlink"/>
          </w:rPr>
          <w:t>http://www.youtube.com/watch?v=K_usAROt9bc</w:t>
        </w:r>
      </w:hyperlink>
    </w:p>
    <w:p w:rsidR="00472441" w:rsidRDefault="00472441" w:rsidP="003E74DB"/>
    <w:p w:rsidR="00472441" w:rsidRDefault="00472441" w:rsidP="003E74DB"/>
    <w:p w:rsidR="00472441" w:rsidRDefault="00472441" w:rsidP="003E74DB"/>
    <w:p w:rsidR="00472441" w:rsidRDefault="00472441" w:rsidP="003E74DB"/>
    <w:p w:rsidR="00472441" w:rsidRDefault="00472441" w:rsidP="003E74DB"/>
    <w:p w:rsidR="00472441" w:rsidRDefault="00472441" w:rsidP="003E74DB"/>
    <w:p w:rsidR="00472441" w:rsidRDefault="00472441" w:rsidP="003E74DB"/>
    <w:p w:rsidR="00472441" w:rsidRDefault="00472441" w:rsidP="003E74DB"/>
    <w:p w:rsidR="00472441" w:rsidRPr="008017AB" w:rsidRDefault="00472441" w:rsidP="003E74DB">
      <w:pPr>
        <w:rPr>
          <w:b/>
          <w:bCs/>
        </w:rPr>
      </w:pPr>
      <w:r w:rsidRPr="008017AB">
        <w:rPr>
          <w:b/>
          <w:bCs/>
        </w:rPr>
        <w:lastRenderedPageBreak/>
        <w:t>Activities in Week 3:</w:t>
      </w:r>
    </w:p>
    <w:p w:rsidR="00472441" w:rsidRDefault="00472441" w:rsidP="003E74DB">
      <w:r w:rsidRPr="002101A5">
        <w:rPr>
          <w:b/>
          <w:bCs/>
        </w:rPr>
        <w:t>Activity 1:</w:t>
      </w:r>
      <w:r>
        <w:t xml:space="preserve">  How does your organisation measure up? (2 hours)</w:t>
      </w:r>
    </w:p>
    <w:p w:rsidR="00472441" w:rsidRDefault="00472441" w:rsidP="003E74DB">
      <w:r>
        <w:t xml:space="preserve">Following last week’s activities focusing on the </w:t>
      </w:r>
      <w:r w:rsidRPr="008017AB">
        <w:rPr>
          <w:b/>
          <w:bCs/>
        </w:rPr>
        <w:t>external environment</w:t>
      </w:r>
      <w:r>
        <w:t xml:space="preserve"> including the competitive landscape, you will now have a good understanding of </w:t>
      </w:r>
      <w:r w:rsidRPr="008017AB">
        <w:rPr>
          <w:b/>
          <w:bCs/>
        </w:rPr>
        <w:t>the external influences</w:t>
      </w:r>
      <w:r>
        <w:t xml:space="preserve"> impacting on the industry in which your organisation operates.  This week having generally considered the questions posed in the introduction with regard to your own organisation or one familiar to you, you are now going to look </w:t>
      </w:r>
      <w:r w:rsidRPr="008017AB">
        <w:rPr>
          <w:b/>
          <w:bCs/>
        </w:rPr>
        <w:t>inside</w:t>
      </w:r>
      <w:r>
        <w:t xml:space="preserve"> your organisation in examining the organisation’s strategic capabilities.</w:t>
      </w:r>
    </w:p>
    <w:p w:rsidR="00472441" w:rsidRDefault="00472441" w:rsidP="003E74DB">
      <w:r>
        <w:t>Starting with understanding how the organisation achieves competitive advantage by delivering value to its customers, you will now undertake a value chain analysis for your organisation and in so doing try to glean a thorough appreciation of:</w:t>
      </w:r>
    </w:p>
    <w:p w:rsidR="00472441" w:rsidRDefault="00472441" w:rsidP="008017AB">
      <w:pPr>
        <w:numPr>
          <w:ilvl w:val="0"/>
          <w:numId w:val="1"/>
        </w:numPr>
      </w:pPr>
      <w:r>
        <w:t>the roles different activities play</w:t>
      </w:r>
    </w:p>
    <w:p w:rsidR="00472441" w:rsidRDefault="00472441" w:rsidP="008017AB">
      <w:pPr>
        <w:numPr>
          <w:ilvl w:val="0"/>
          <w:numId w:val="1"/>
        </w:numPr>
      </w:pPr>
      <w:r>
        <w:t>analyse the value of the key activities</w:t>
      </w:r>
    </w:p>
    <w:p w:rsidR="00472441" w:rsidRDefault="00472441" w:rsidP="008017AB">
      <w:pPr>
        <w:numPr>
          <w:ilvl w:val="0"/>
          <w:numId w:val="1"/>
        </w:numPr>
      </w:pPr>
      <w:r>
        <w:t>how does the value delivery systems within your organisation measure up to those of the competitors</w:t>
      </w:r>
    </w:p>
    <w:p w:rsidR="00472441" w:rsidRDefault="00472441" w:rsidP="009132FE">
      <w:r>
        <w:t xml:space="preserve">You might find it useful </w:t>
      </w:r>
      <w:r w:rsidRPr="009132FE">
        <w:t>to adapt</w:t>
      </w:r>
      <w:r w:rsidRPr="009132FE">
        <w:rPr>
          <w:b/>
          <w:bCs/>
        </w:rPr>
        <w:t xml:space="preserve"> Porter’s VCA framework</w:t>
      </w:r>
      <w:r>
        <w:t xml:space="preserve"> and </w:t>
      </w:r>
      <w:r w:rsidRPr="009132FE">
        <w:rPr>
          <w:u w:val="single"/>
        </w:rPr>
        <w:t>draw a diagram</w:t>
      </w:r>
      <w:r>
        <w:t xml:space="preserve"> for your organisation and </w:t>
      </w:r>
      <w:r w:rsidRPr="009132FE">
        <w:rPr>
          <w:u w:val="single"/>
        </w:rPr>
        <w:t>make notes</w:t>
      </w:r>
      <w:r>
        <w:t xml:space="preserve"> of your findings for your </w:t>
      </w:r>
      <w:r w:rsidRPr="009132FE">
        <w:rPr>
          <w:u w:val="single"/>
        </w:rPr>
        <w:t>personal blog</w:t>
      </w:r>
      <w:r>
        <w:t>.</w:t>
      </w:r>
    </w:p>
    <w:p w:rsidR="00472441" w:rsidRDefault="00472441" w:rsidP="002101A5">
      <w:r>
        <w:rPr>
          <w:b/>
          <w:bCs/>
        </w:rPr>
        <w:t>Group a</w:t>
      </w:r>
      <w:r w:rsidRPr="00B928C1">
        <w:rPr>
          <w:b/>
          <w:bCs/>
        </w:rPr>
        <w:t xml:space="preserve">ctivity </w:t>
      </w:r>
      <w:r>
        <w:rPr>
          <w:b/>
          <w:bCs/>
        </w:rPr>
        <w:t>2</w:t>
      </w:r>
      <w:r w:rsidRPr="00B928C1">
        <w:rPr>
          <w:b/>
          <w:bCs/>
        </w:rPr>
        <w:t xml:space="preserve">: </w:t>
      </w:r>
      <w:r>
        <w:rPr>
          <w:b/>
          <w:bCs/>
        </w:rPr>
        <w:t xml:space="preserve"> </w:t>
      </w:r>
      <w:r>
        <w:t>Compare your industries (1.5 hours)</w:t>
      </w:r>
    </w:p>
    <w:p w:rsidR="00472441" w:rsidRPr="002101A5" w:rsidRDefault="00472441" w:rsidP="009132FE">
      <w:r>
        <w:t xml:space="preserve">Following on from last week’s Group Activity 4, the Five Competitive Forces that Shape Strategy, you should now spend some time comparing your analyses, gleaning an understanding of the different industries and posting questions on the </w:t>
      </w:r>
      <w:r w:rsidRPr="002101A5">
        <w:rPr>
          <w:u w:val="single"/>
        </w:rPr>
        <w:t>discussion forum</w:t>
      </w:r>
      <w:r>
        <w:t>.</w:t>
      </w:r>
    </w:p>
    <w:p w:rsidR="00472441" w:rsidRDefault="00472441" w:rsidP="009132FE">
      <w:r>
        <w:rPr>
          <w:b/>
          <w:bCs/>
        </w:rPr>
        <w:t xml:space="preserve">Group activity 3: </w:t>
      </w:r>
      <w:r>
        <w:t>Case study – Strategic capabilities (2 hours)</w:t>
      </w:r>
    </w:p>
    <w:p w:rsidR="00472441" w:rsidRDefault="00472441" w:rsidP="009132FE">
      <w:r>
        <w:t>This case study entitled Strategic Capabilities is available on Moodle. In self-selected groups, you should read the case study carefully and then answer questions 1 &amp; 2. In addressing Q3 you should consider the Maersk shipping company which you will need to research in order to respond to this question and the following activity.</w:t>
      </w:r>
    </w:p>
    <w:p w:rsidR="00472441" w:rsidRPr="00175120" w:rsidRDefault="00472441" w:rsidP="009132FE">
      <w:r>
        <w:t xml:space="preserve">You should record your group findings by either creating a </w:t>
      </w:r>
      <w:r w:rsidRPr="00175120">
        <w:rPr>
          <w:u w:val="single"/>
        </w:rPr>
        <w:t>group wiki or power point slides</w:t>
      </w:r>
      <w:r>
        <w:t xml:space="preserve"> </w:t>
      </w:r>
      <w:proofErr w:type="gramStart"/>
      <w:r>
        <w:t>(6 max)</w:t>
      </w:r>
      <w:proofErr w:type="gramEnd"/>
      <w:r>
        <w:t xml:space="preserve"> which offer clear visual images of frameworks used and adapted. You should also ensure you record any other notes made during your research in your </w:t>
      </w:r>
      <w:r w:rsidRPr="00175120">
        <w:rPr>
          <w:u w:val="single"/>
        </w:rPr>
        <w:t>personal blog</w:t>
      </w:r>
      <w:r>
        <w:t>.</w:t>
      </w:r>
    </w:p>
    <w:p w:rsidR="00472441" w:rsidRDefault="00472441" w:rsidP="009132FE">
      <w:r w:rsidRPr="002101A5">
        <w:rPr>
          <w:b/>
          <w:bCs/>
        </w:rPr>
        <w:t>Group activity 4:</w:t>
      </w:r>
      <w:r>
        <w:t xml:space="preserve"> Changes in strategic capabilities (3 hours)</w:t>
      </w:r>
    </w:p>
    <w:p w:rsidR="00472441" w:rsidRDefault="00472441" w:rsidP="009132FE">
      <w:r>
        <w:t xml:space="preserve">Following on from the above research of the shipping industry in which Maersk is a leading player, you are now going to investigate the changing capabilities required over time of the organisation for sustaining competitive advantage within this industry. For example, if you were investigating the automobile industry, you might discover that in the very early days strategic capabilities to do with the standardisation of production were an early form of achieving competitive advantage through low cost in the car industry.  By 1970/80s the focus for competitive advantage was more related to </w:t>
      </w:r>
      <w:r>
        <w:lastRenderedPageBreak/>
        <w:t xml:space="preserve">technical expertise, and in 1990s this expertise together with a concentration on supply management helped with the provision of additional extras in delivering added value etc. </w:t>
      </w:r>
    </w:p>
    <w:p w:rsidR="00472441" w:rsidRDefault="00472441" w:rsidP="009132FE">
      <w:r>
        <w:t>You should consider the following:</w:t>
      </w:r>
    </w:p>
    <w:p w:rsidR="00472441" w:rsidRDefault="00472441" w:rsidP="00175120">
      <w:pPr>
        <w:numPr>
          <w:ilvl w:val="0"/>
          <w:numId w:val="2"/>
        </w:numPr>
      </w:pPr>
      <w:proofErr w:type="gramStart"/>
      <w:r>
        <w:t>produce</w:t>
      </w:r>
      <w:proofErr w:type="gramEnd"/>
      <w:r>
        <w:t xml:space="preserve"> a </w:t>
      </w:r>
      <w:r w:rsidRPr="00175120">
        <w:rPr>
          <w:u w:val="single"/>
        </w:rPr>
        <w:t>timeline</w:t>
      </w:r>
      <w:r>
        <w:t xml:space="preserve"> over a period of time depicting the changes in the capabilities required for Maersk to achieve competitive advantage within this industry. </w:t>
      </w:r>
    </w:p>
    <w:p w:rsidR="00472441" w:rsidRDefault="00472441" w:rsidP="00175120">
      <w:pPr>
        <w:numPr>
          <w:ilvl w:val="0"/>
          <w:numId w:val="2"/>
        </w:numPr>
      </w:pPr>
      <w:r>
        <w:t>Why have these changes occurred?</w:t>
      </w:r>
    </w:p>
    <w:p w:rsidR="00472441" w:rsidRDefault="00472441" w:rsidP="00175120">
      <w:pPr>
        <w:numPr>
          <w:ilvl w:val="0"/>
          <w:numId w:val="2"/>
        </w:numPr>
      </w:pPr>
      <w:r>
        <w:t>How did the relative strengths of other industry players change of the same period?</w:t>
      </w:r>
    </w:p>
    <w:p w:rsidR="00472441" w:rsidRDefault="00472441" w:rsidP="00175120">
      <w:pPr>
        <w:numPr>
          <w:ilvl w:val="0"/>
          <w:numId w:val="2"/>
        </w:numPr>
      </w:pPr>
      <w:r>
        <w:t>What are Maersk’s key strategic capabilities today?</w:t>
      </w:r>
    </w:p>
    <w:p w:rsidR="00472441" w:rsidRPr="00175120" w:rsidRDefault="00472441" w:rsidP="00175120">
      <w:r>
        <w:t xml:space="preserve">Following on from the previous activity, you should remain consistent with regard to how you decide to record your group findings by either creating a </w:t>
      </w:r>
      <w:r w:rsidRPr="00175120">
        <w:rPr>
          <w:u w:val="single"/>
        </w:rPr>
        <w:t>group wiki or power point slides</w:t>
      </w:r>
      <w:r>
        <w:t xml:space="preserve"> (6 max) </w:t>
      </w:r>
      <w:proofErr w:type="gramStart"/>
      <w:r>
        <w:t>You</w:t>
      </w:r>
      <w:proofErr w:type="gramEnd"/>
      <w:r>
        <w:t xml:space="preserve"> should also ensure you record any other notes made during your research in your </w:t>
      </w:r>
      <w:r w:rsidRPr="00175120">
        <w:rPr>
          <w:u w:val="single"/>
        </w:rPr>
        <w:t>personal blog</w:t>
      </w:r>
      <w:r>
        <w:t>.</w:t>
      </w:r>
    </w:p>
    <w:p w:rsidR="00472441" w:rsidRDefault="00472441" w:rsidP="006B424F">
      <w:r w:rsidRPr="006B424F">
        <w:rPr>
          <w:b/>
          <w:bCs/>
        </w:rPr>
        <w:t>Activity 5:</w:t>
      </w:r>
      <w:r>
        <w:t xml:space="preserve"> Case study - Building dynamic capabilities in a new venture (2 hours)</w:t>
      </w:r>
    </w:p>
    <w:p w:rsidR="00472441" w:rsidRPr="006B424F" w:rsidRDefault="00472441" w:rsidP="006B424F">
      <w:r>
        <w:t xml:space="preserve">This case study focuses on the importance of developing networks and partnerships which can be useful sources of dynamic capabilities and learning for organisations. You will be expected to answer all the 4 questions which you should </w:t>
      </w:r>
      <w:r w:rsidRPr="006B424F">
        <w:rPr>
          <w:u w:val="single"/>
        </w:rPr>
        <w:t>note in your personal blog</w:t>
      </w:r>
      <w:r>
        <w:rPr>
          <w:u w:val="single"/>
        </w:rPr>
        <w:t xml:space="preserve"> </w:t>
      </w:r>
      <w:r>
        <w:t xml:space="preserve">but also post your suggestions in responding to questions 3 &amp; 4 on the </w:t>
      </w:r>
      <w:r w:rsidRPr="006B424F">
        <w:rPr>
          <w:u w:val="single"/>
        </w:rPr>
        <w:t>discussion forum</w:t>
      </w:r>
      <w:r>
        <w:t>.</w:t>
      </w:r>
    </w:p>
    <w:p w:rsidR="00472441" w:rsidRDefault="00472441" w:rsidP="006B424F">
      <w:bookmarkStart w:id="0" w:name="_GoBack"/>
      <w:r w:rsidRPr="003C4D92">
        <w:rPr>
          <w:b/>
        </w:rPr>
        <w:t>Activity 6</w:t>
      </w:r>
      <w:bookmarkEnd w:id="0"/>
      <w:r>
        <w:t xml:space="preserve">: </w:t>
      </w:r>
      <w:r w:rsidRPr="0040516F">
        <w:t>Build a strategy for sustainability</w:t>
      </w:r>
      <w:r>
        <w:t xml:space="preserve"> (1.5 hours)</w:t>
      </w:r>
    </w:p>
    <w:p w:rsidR="00472441" w:rsidRDefault="00472441" w:rsidP="006B424F">
      <w:pPr>
        <w:rPr>
          <w:rFonts w:ascii="TimesNewRoman" w:hAnsi="TimesNewRoman" w:cs="TimesNewRoman"/>
        </w:rPr>
      </w:pPr>
      <w:r>
        <w:t xml:space="preserve">Using the link below you should listen to this HBR (Harvard Business Review) interview with Adam </w:t>
      </w:r>
      <w:proofErr w:type="spellStart"/>
      <w:r>
        <w:t>Werbach</w:t>
      </w:r>
      <w:proofErr w:type="spellEnd"/>
      <w:r>
        <w:t>, Global CES of Saatchi and Saatchi S.</w:t>
      </w:r>
    </w:p>
    <w:p w:rsidR="00472441" w:rsidRDefault="003C4D92" w:rsidP="006B424F">
      <w:hyperlink r:id="rId7" w:history="1">
        <w:r w:rsidR="00472441" w:rsidRPr="00F5484C">
          <w:rPr>
            <w:rStyle w:val="Hyperlink"/>
          </w:rPr>
          <w:t>http://www.youtube.com/watch?v=K_usAROt9bc</w:t>
        </w:r>
      </w:hyperlink>
    </w:p>
    <w:p w:rsidR="00472441" w:rsidRDefault="00472441" w:rsidP="00FC54B2">
      <w:r>
        <w:t xml:space="preserve">You should listen to the interview as many times as you need to, </w:t>
      </w:r>
      <w:r w:rsidRPr="00FC54B2">
        <w:rPr>
          <w:u w:val="single"/>
        </w:rPr>
        <w:t>make notes</w:t>
      </w:r>
      <w:r>
        <w:rPr>
          <w:u w:val="single"/>
        </w:rPr>
        <w:t xml:space="preserve"> </w:t>
      </w:r>
      <w:r>
        <w:t>and consider the following questions:</w:t>
      </w:r>
    </w:p>
    <w:p w:rsidR="00472441" w:rsidRDefault="00472441" w:rsidP="00FC54B2">
      <w:pPr>
        <w:numPr>
          <w:ilvl w:val="0"/>
          <w:numId w:val="3"/>
        </w:numPr>
      </w:pPr>
      <w:r>
        <w:t>What does the sustainability concept mean to the business environment as suggested in this interview?</w:t>
      </w:r>
    </w:p>
    <w:p w:rsidR="00472441" w:rsidRDefault="00472441" w:rsidP="00FC54B2">
      <w:pPr>
        <w:numPr>
          <w:ilvl w:val="0"/>
          <w:numId w:val="3"/>
        </w:numPr>
      </w:pPr>
      <w:r>
        <w:t>How do successful organisations achieve sustainability as suggested in this interview?</w:t>
      </w:r>
    </w:p>
    <w:p w:rsidR="00472441" w:rsidRDefault="00472441" w:rsidP="00FC54B2">
      <w:pPr>
        <w:numPr>
          <w:ilvl w:val="0"/>
          <w:numId w:val="3"/>
        </w:numPr>
      </w:pPr>
      <w:r>
        <w:t>What are the expected outcomes for a successful organisation?</w:t>
      </w:r>
    </w:p>
    <w:p w:rsidR="00472441" w:rsidRDefault="00472441" w:rsidP="00FC54B2">
      <w:pPr>
        <w:numPr>
          <w:ilvl w:val="0"/>
          <w:numId w:val="3"/>
        </w:numPr>
      </w:pPr>
      <w:r>
        <w:t>How can the above be achieved?</w:t>
      </w:r>
    </w:p>
    <w:p w:rsidR="00472441" w:rsidRDefault="00472441" w:rsidP="00FC54B2">
      <w:r>
        <w:t xml:space="preserve">Following the interview you should summarise your notes and add to your </w:t>
      </w:r>
      <w:r w:rsidRPr="00FC54B2">
        <w:rPr>
          <w:u w:val="single"/>
        </w:rPr>
        <w:t>personal blog</w:t>
      </w:r>
      <w:r>
        <w:t>.</w:t>
      </w:r>
    </w:p>
    <w:p w:rsidR="00472441" w:rsidRPr="009132FE" w:rsidRDefault="00472441" w:rsidP="009132FE"/>
    <w:sectPr w:rsidR="00472441" w:rsidRPr="009132FE" w:rsidSect="008D12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New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343FD"/>
    <w:multiLevelType w:val="hybridMultilevel"/>
    <w:tmpl w:val="07CC687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
    <w:nsid w:val="06E125D5"/>
    <w:multiLevelType w:val="hybridMultilevel"/>
    <w:tmpl w:val="300A4508"/>
    <w:lvl w:ilvl="0" w:tplc="08090001">
      <w:start w:val="1"/>
      <w:numFmt w:val="bullet"/>
      <w:lvlText w:val=""/>
      <w:lvlJc w:val="left"/>
      <w:pPr>
        <w:tabs>
          <w:tab w:val="num" w:pos="765"/>
        </w:tabs>
        <w:ind w:left="765" w:hanging="360"/>
      </w:pPr>
      <w:rPr>
        <w:rFonts w:ascii="Symbol" w:hAnsi="Symbol" w:cs="Symbol" w:hint="default"/>
      </w:rPr>
    </w:lvl>
    <w:lvl w:ilvl="1" w:tplc="08090003">
      <w:start w:val="1"/>
      <w:numFmt w:val="bullet"/>
      <w:lvlText w:val="o"/>
      <w:lvlJc w:val="left"/>
      <w:pPr>
        <w:tabs>
          <w:tab w:val="num" w:pos="1485"/>
        </w:tabs>
        <w:ind w:left="1485" w:hanging="360"/>
      </w:pPr>
      <w:rPr>
        <w:rFonts w:ascii="Courier New" w:hAnsi="Courier New" w:cs="Courier New" w:hint="default"/>
      </w:rPr>
    </w:lvl>
    <w:lvl w:ilvl="2" w:tplc="08090005">
      <w:start w:val="1"/>
      <w:numFmt w:val="bullet"/>
      <w:lvlText w:val=""/>
      <w:lvlJc w:val="left"/>
      <w:pPr>
        <w:tabs>
          <w:tab w:val="num" w:pos="2205"/>
        </w:tabs>
        <w:ind w:left="2205" w:hanging="360"/>
      </w:pPr>
      <w:rPr>
        <w:rFonts w:ascii="Wingdings" w:hAnsi="Wingdings" w:cs="Wingdings" w:hint="default"/>
      </w:rPr>
    </w:lvl>
    <w:lvl w:ilvl="3" w:tplc="08090001">
      <w:start w:val="1"/>
      <w:numFmt w:val="bullet"/>
      <w:lvlText w:val=""/>
      <w:lvlJc w:val="left"/>
      <w:pPr>
        <w:tabs>
          <w:tab w:val="num" w:pos="2925"/>
        </w:tabs>
        <w:ind w:left="2925" w:hanging="360"/>
      </w:pPr>
      <w:rPr>
        <w:rFonts w:ascii="Symbol" w:hAnsi="Symbol" w:cs="Symbol" w:hint="default"/>
      </w:rPr>
    </w:lvl>
    <w:lvl w:ilvl="4" w:tplc="08090003">
      <w:start w:val="1"/>
      <w:numFmt w:val="bullet"/>
      <w:lvlText w:val="o"/>
      <w:lvlJc w:val="left"/>
      <w:pPr>
        <w:tabs>
          <w:tab w:val="num" w:pos="3645"/>
        </w:tabs>
        <w:ind w:left="3645" w:hanging="360"/>
      </w:pPr>
      <w:rPr>
        <w:rFonts w:ascii="Courier New" w:hAnsi="Courier New" w:cs="Courier New" w:hint="default"/>
      </w:rPr>
    </w:lvl>
    <w:lvl w:ilvl="5" w:tplc="08090005">
      <w:start w:val="1"/>
      <w:numFmt w:val="bullet"/>
      <w:lvlText w:val=""/>
      <w:lvlJc w:val="left"/>
      <w:pPr>
        <w:tabs>
          <w:tab w:val="num" w:pos="4365"/>
        </w:tabs>
        <w:ind w:left="4365" w:hanging="360"/>
      </w:pPr>
      <w:rPr>
        <w:rFonts w:ascii="Wingdings" w:hAnsi="Wingdings" w:cs="Wingdings" w:hint="default"/>
      </w:rPr>
    </w:lvl>
    <w:lvl w:ilvl="6" w:tplc="08090001">
      <w:start w:val="1"/>
      <w:numFmt w:val="bullet"/>
      <w:lvlText w:val=""/>
      <w:lvlJc w:val="left"/>
      <w:pPr>
        <w:tabs>
          <w:tab w:val="num" w:pos="5085"/>
        </w:tabs>
        <w:ind w:left="5085" w:hanging="360"/>
      </w:pPr>
      <w:rPr>
        <w:rFonts w:ascii="Symbol" w:hAnsi="Symbol" w:cs="Symbol" w:hint="default"/>
      </w:rPr>
    </w:lvl>
    <w:lvl w:ilvl="7" w:tplc="08090003">
      <w:start w:val="1"/>
      <w:numFmt w:val="bullet"/>
      <w:lvlText w:val="o"/>
      <w:lvlJc w:val="left"/>
      <w:pPr>
        <w:tabs>
          <w:tab w:val="num" w:pos="5805"/>
        </w:tabs>
        <w:ind w:left="5805" w:hanging="360"/>
      </w:pPr>
      <w:rPr>
        <w:rFonts w:ascii="Courier New" w:hAnsi="Courier New" w:cs="Courier New" w:hint="default"/>
      </w:rPr>
    </w:lvl>
    <w:lvl w:ilvl="8" w:tplc="08090005">
      <w:start w:val="1"/>
      <w:numFmt w:val="bullet"/>
      <w:lvlText w:val=""/>
      <w:lvlJc w:val="left"/>
      <w:pPr>
        <w:tabs>
          <w:tab w:val="num" w:pos="6525"/>
        </w:tabs>
        <w:ind w:left="6525" w:hanging="360"/>
      </w:pPr>
      <w:rPr>
        <w:rFonts w:ascii="Wingdings" w:hAnsi="Wingdings" w:cs="Wingdings" w:hint="default"/>
      </w:rPr>
    </w:lvl>
  </w:abstractNum>
  <w:abstractNum w:abstractNumId="2">
    <w:nsid w:val="0C217BE9"/>
    <w:multiLevelType w:val="hybridMultilevel"/>
    <w:tmpl w:val="CCBE0BE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
    <w:nsid w:val="126B41CF"/>
    <w:multiLevelType w:val="hybridMultilevel"/>
    <w:tmpl w:val="D66A2D24"/>
    <w:lvl w:ilvl="0" w:tplc="08090001">
      <w:start w:val="1"/>
      <w:numFmt w:val="bullet"/>
      <w:lvlText w:val=""/>
      <w:lvlJc w:val="left"/>
      <w:pPr>
        <w:tabs>
          <w:tab w:val="num" w:pos="765"/>
        </w:tabs>
        <w:ind w:left="765" w:hanging="360"/>
      </w:pPr>
      <w:rPr>
        <w:rFonts w:ascii="Symbol" w:hAnsi="Symbol" w:cs="Symbol" w:hint="default"/>
      </w:rPr>
    </w:lvl>
    <w:lvl w:ilvl="1" w:tplc="08090003">
      <w:start w:val="1"/>
      <w:numFmt w:val="bullet"/>
      <w:lvlText w:val="o"/>
      <w:lvlJc w:val="left"/>
      <w:pPr>
        <w:tabs>
          <w:tab w:val="num" w:pos="1485"/>
        </w:tabs>
        <w:ind w:left="1485" w:hanging="360"/>
      </w:pPr>
      <w:rPr>
        <w:rFonts w:ascii="Courier New" w:hAnsi="Courier New" w:cs="Courier New" w:hint="default"/>
      </w:rPr>
    </w:lvl>
    <w:lvl w:ilvl="2" w:tplc="08090005">
      <w:start w:val="1"/>
      <w:numFmt w:val="bullet"/>
      <w:lvlText w:val=""/>
      <w:lvlJc w:val="left"/>
      <w:pPr>
        <w:tabs>
          <w:tab w:val="num" w:pos="2205"/>
        </w:tabs>
        <w:ind w:left="2205" w:hanging="360"/>
      </w:pPr>
      <w:rPr>
        <w:rFonts w:ascii="Wingdings" w:hAnsi="Wingdings" w:cs="Wingdings" w:hint="default"/>
      </w:rPr>
    </w:lvl>
    <w:lvl w:ilvl="3" w:tplc="08090001">
      <w:start w:val="1"/>
      <w:numFmt w:val="bullet"/>
      <w:lvlText w:val=""/>
      <w:lvlJc w:val="left"/>
      <w:pPr>
        <w:tabs>
          <w:tab w:val="num" w:pos="2925"/>
        </w:tabs>
        <w:ind w:left="2925" w:hanging="360"/>
      </w:pPr>
      <w:rPr>
        <w:rFonts w:ascii="Symbol" w:hAnsi="Symbol" w:cs="Symbol" w:hint="default"/>
      </w:rPr>
    </w:lvl>
    <w:lvl w:ilvl="4" w:tplc="08090003">
      <w:start w:val="1"/>
      <w:numFmt w:val="bullet"/>
      <w:lvlText w:val="o"/>
      <w:lvlJc w:val="left"/>
      <w:pPr>
        <w:tabs>
          <w:tab w:val="num" w:pos="3645"/>
        </w:tabs>
        <w:ind w:left="3645" w:hanging="360"/>
      </w:pPr>
      <w:rPr>
        <w:rFonts w:ascii="Courier New" w:hAnsi="Courier New" w:cs="Courier New" w:hint="default"/>
      </w:rPr>
    </w:lvl>
    <w:lvl w:ilvl="5" w:tplc="08090005">
      <w:start w:val="1"/>
      <w:numFmt w:val="bullet"/>
      <w:lvlText w:val=""/>
      <w:lvlJc w:val="left"/>
      <w:pPr>
        <w:tabs>
          <w:tab w:val="num" w:pos="4365"/>
        </w:tabs>
        <w:ind w:left="4365" w:hanging="360"/>
      </w:pPr>
      <w:rPr>
        <w:rFonts w:ascii="Wingdings" w:hAnsi="Wingdings" w:cs="Wingdings" w:hint="default"/>
      </w:rPr>
    </w:lvl>
    <w:lvl w:ilvl="6" w:tplc="08090001">
      <w:start w:val="1"/>
      <w:numFmt w:val="bullet"/>
      <w:lvlText w:val=""/>
      <w:lvlJc w:val="left"/>
      <w:pPr>
        <w:tabs>
          <w:tab w:val="num" w:pos="5085"/>
        </w:tabs>
        <w:ind w:left="5085" w:hanging="360"/>
      </w:pPr>
      <w:rPr>
        <w:rFonts w:ascii="Symbol" w:hAnsi="Symbol" w:cs="Symbol" w:hint="default"/>
      </w:rPr>
    </w:lvl>
    <w:lvl w:ilvl="7" w:tplc="08090003">
      <w:start w:val="1"/>
      <w:numFmt w:val="bullet"/>
      <w:lvlText w:val="o"/>
      <w:lvlJc w:val="left"/>
      <w:pPr>
        <w:tabs>
          <w:tab w:val="num" w:pos="5805"/>
        </w:tabs>
        <w:ind w:left="5805" w:hanging="360"/>
      </w:pPr>
      <w:rPr>
        <w:rFonts w:ascii="Courier New" w:hAnsi="Courier New" w:cs="Courier New" w:hint="default"/>
      </w:rPr>
    </w:lvl>
    <w:lvl w:ilvl="8" w:tplc="08090005">
      <w:start w:val="1"/>
      <w:numFmt w:val="bullet"/>
      <w:lvlText w:val=""/>
      <w:lvlJc w:val="left"/>
      <w:pPr>
        <w:tabs>
          <w:tab w:val="num" w:pos="6525"/>
        </w:tabs>
        <w:ind w:left="6525" w:hanging="360"/>
      </w:pPr>
      <w:rPr>
        <w:rFonts w:ascii="Wingdings" w:hAnsi="Wingdings" w:cs="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embedSystemFonts/>
  <w:proofState w:spelling="clean" w:grammar="clean"/>
  <w:defaultTabStop w:val="720"/>
  <w:doNotHyphenateCaps/>
  <w:characterSpacingControl w:val="doNotCompress"/>
  <w:doNotValidateAgainstSchema/>
  <w:doNotDemarcateInvalidXml/>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81296B"/>
    <w:rsid w:val="000A3CCF"/>
    <w:rsid w:val="0011103C"/>
    <w:rsid w:val="00175120"/>
    <w:rsid w:val="002101A5"/>
    <w:rsid w:val="002446D9"/>
    <w:rsid w:val="00275BA4"/>
    <w:rsid w:val="00390F93"/>
    <w:rsid w:val="003C4D92"/>
    <w:rsid w:val="003E74DB"/>
    <w:rsid w:val="0040516F"/>
    <w:rsid w:val="00472441"/>
    <w:rsid w:val="00553331"/>
    <w:rsid w:val="00563259"/>
    <w:rsid w:val="006B424F"/>
    <w:rsid w:val="006C5C5F"/>
    <w:rsid w:val="008017AB"/>
    <w:rsid w:val="0081296B"/>
    <w:rsid w:val="008531E4"/>
    <w:rsid w:val="00861C6C"/>
    <w:rsid w:val="008D12A6"/>
    <w:rsid w:val="009132FE"/>
    <w:rsid w:val="009A11FA"/>
    <w:rsid w:val="00AB4CE2"/>
    <w:rsid w:val="00AB5C3D"/>
    <w:rsid w:val="00B11E1A"/>
    <w:rsid w:val="00B928C1"/>
    <w:rsid w:val="00C94D71"/>
    <w:rsid w:val="00E36DB9"/>
    <w:rsid w:val="00E50DB4"/>
    <w:rsid w:val="00E85504"/>
    <w:rsid w:val="00F5484C"/>
    <w:rsid w:val="00FA5141"/>
    <w:rsid w:val="00FB3004"/>
    <w:rsid w:val="00FC5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F93"/>
    <w:pPr>
      <w:spacing w:after="200" w:line="276" w:lineRule="auto"/>
    </w:pPr>
    <w:rPr>
      <w:rFonts w:cs="Calibr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11103C"/>
    <w:rPr>
      <w:color w:val="0000FF"/>
      <w:u w:val="single"/>
    </w:rPr>
  </w:style>
  <w:style w:type="character" w:styleId="FollowedHyperlink">
    <w:name w:val="FollowedHyperlink"/>
    <w:basedOn w:val="DefaultParagraphFont"/>
    <w:uiPriority w:val="99"/>
    <w:rsid w:val="0040516F"/>
    <w:rPr>
      <w:color w:val="800080"/>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youtube.com/watch?v=K_usAROt9b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youtube.com/watch?v=K_usAROt9bc"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228</TotalTime>
  <Pages>3</Pages>
  <Words>978</Words>
  <Characters>5576</Characters>
  <Application>Microsoft Office Word</Application>
  <DocSecurity>0</DocSecurity>
  <Lines>46</Lines>
  <Paragraphs>13</Paragraphs>
  <ScaleCrop>false</ScaleCrop>
  <Company>Pc Homecall Ltd</Company>
  <LinksUpToDate>false</LinksUpToDate>
  <CharactersWithSpaces>6541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Crook</dc:creator>
  <cp:keywords/>
  <dc:description/>
  <cp:lastModifiedBy>Jayne Crook</cp:lastModifiedBy>
  <cp:revision>15</cp:revision>
  <cp:lastPrinted>2013-06-17T11:49:00Z</cp:lastPrinted>
  <dcterms:created xsi:type="dcterms:W3CDTF">2013-06-13T11:13:00Z</dcterms:created>
  <dcterms:modified xsi:type="dcterms:W3CDTF">2013-06-20T11:37:00Z</dcterms:modified>
</cp:coreProperties>
</file>