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4CBC5" w14:textId="77777777" w:rsidR="001A6D13" w:rsidRDefault="001A6D13" w:rsidP="002670B7">
      <w:pPr>
        <w:jc w:val="center"/>
      </w:pPr>
    </w:p>
    <w:p w14:paraId="2BFA1378" w14:textId="77777777" w:rsidR="001A6D13" w:rsidRDefault="001A6D13" w:rsidP="002670B7">
      <w:pPr>
        <w:jc w:val="center"/>
      </w:pPr>
    </w:p>
    <w:p w14:paraId="33C9A056" w14:textId="77777777" w:rsidR="001A6D13" w:rsidRPr="001A6D13" w:rsidRDefault="001A6D13" w:rsidP="002670B7">
      <w:pPr>
        <w:jc w:val="center"/>
        <w:rPr>
          <w:b/>
          <w:sz w:val="28"/>
        </w:rPr>
      </w:pPr>
    </w:p>
    <w:p w14:paraId="5918D07E" w14:textId="77777777" w:rsidR="001A6D13" w:rsidRDefault="001A6D13" w:rsidP="00E24CB3">
      <w:pPr>
        <w:jc w:val="center"/>
        <w:rPr>
          <w:b/>
          <w:sz w:val="28"/>
        </w:rPr>
      </w:pPr>
    </w:p>
    <w:p w14:paraId="28035607" w14:textId="77777777" w:rsidR="001A6D13" w:rsidRDefault="001A6D13" w:rsidP="00E24CB3">
      <w:pPr>
        <w:jc w:val="center"/>
        <w:rPr>
          <w:b/>
          <w:sz w:val="28"/>
        </w:rPr>
      </w:pPr>
    </w:p>
    <w:p w14:paraId="230825BC" w14:textId="77777777" w:rsidR="00A70C33" w:rsidRPr="001A6D13" w:rsidRDefault="00000000" w:rsidP="00A70C33">
      <w:pPr>
        <w:jc w:val="center"/>
        <w:rPr>
          <w:b/>
          <w:sz w:val="28"/>
        </w:rPr>
      </w:pPr>
      <w:r w:rsidRPr="001A6D13">
        <w:rPr>
          <w:b/>
          <w:sz w:val="28"/>
        </w:rPr>
        <w:t xml:space="preserve">Assignment Title: Critically evaluate a range of traits and motivations across a variety of different types of </w:t>
      </w:r>
      <w:proofErr w:type="gramStart"/>
      <w:r w:rsidRPr="001A6D13">
        <w:rPr>
          <w:b/>
          <w:sz w:val="28"/>
        </w:rPr>
        <w:t>entrepreneurs</w:t>
      </w:r>
      <w:proofErr w:type="gramEnd"/>
    </w:p>
    <w:p w14:paraId="0A9C52F3" w14:textId="2201E6D6" w:rsidR="00E24CB3" w:rsidRPr="001A6D13" w:rsidRDefault="00000000" w:rsidP="00A70C33">
      <w:pPr>
        <w:jc w:val="center"/>
        <w:rPr>
          <w:b/>
          <w:sz w:val="28"/>
        </w:rPr>
      </w:pPr>
      <w:r w:rsidRPr="001A6D13">
        <w:rPr>
          <w:b/>
          <w:sz w:val="28"/>
        </w:rPr>
        <w:t>Student N</w:t>
      </w:r>
      <w:r w:rsidR="00BF05A5" w:rsidRPr="001A6D13">
        <w:rPr>
          <w:b/>
          <w:sz w:val="28"/>
        </w:rPr>
        <w:t>ame:</w:t>
      </w:r>
      <w:r w:rsidR="006A5817">
        <w:rPr>
          <w:b/>
          <w:sz w:val="28"/>
        </w:rPr>
        <w:t xml:space="preserve"> Mohammad Abul Kalam Ali</w:t>
      </w:r>
    </w:p>
    <w:p w14:paraId="2A26E9DA" w14:textId="73771CCB" w:rsidR="00E24CB3" w:rsidRPr="001A6D13" w:rsidRDefault="00000000" w:rsidP="00E24CB3">
      <w:pPr>
        <w:jc w:val="center"/>
        <w:rPr>
          <w:b/>
          <w:sz w:val="28"/>
        </w:rPr>
      </w:pPr>
      <w:r w:rsidRPr="001A6D13">
        <w:rPr>
          <w:b/>
          <w:sz w:val="28"/>
        </w:rPr>
        <w:t xml:space="preserve">Student ID number: </w:t>
      </w:r>
      <w:r w:rsidR="006A5817">
        <w:rPr>
          <w:b/>
          <w:sz w:val="28"/>
        </w:rPr>
        <w:t>2234300</w:t>
      </w:r>
    </w:p>
    <w:p w14:paraId="31E6252A" w14:textId="77777777" w:rsidR="00E24CB3" w:rsidRPr="001A6D13" w:rsidRDefault="00000000" w:rsidP="00E24CB3">
      <w:pPr>
        <w:jc w:val="center"/>
        <w:rPr>
          <w:b/>
          <w:sz w:val="28"/>
        </w:rPr>
      </w:pPr>
      <w:r w:rsidRPr="001A6D13">
        <w:rPr>
          <w:b/>
          <w:sz w:val="28"/>
        </w:rPr>
        <w:t>Module Title: BMIH5001 Entrepreneurship</w:t>
      </w:r>
    </w:p>
    <w:p w14:paraId="652C9558" w14:textId="03AF3596" w:rsidR="00E24CB3" w:rsidRPr="001A6D13" w:rsidRDefault="00000000" w:rsidP="00E24CB3">
      <w:pPr>
        <w:jc w:val="center"/>
        <w:rPr>
          <w:b/>
          <w:sz w:val="28"/>
        </w:rPr>
      </w:pPr>
      <w:r>
        <w:rPr>
          <w:b/>
          <w:sz w:val="28"/>
        </w:rPr>
        <w:t>Lecturer</w:t>
      </w:r>
      <w:r w:rsidRPr="001A6D13">
        <w:rPr>
          <w:b/>
          <w:sz w:val="28"/>
        </w:rPr>
        <w:t>s</w:t>
      </w:r>
      <w:r>
        <w:rPr>
          <w:b/>
          <w:sz w:val="28"/>
        </w:rPr>
        <w:t>’</w:t>
      </w:r>
      <w:r w:rsidR="00BF05A5" w:rsidRPr="001A6D13">
        <w:rPr>
          <w:b/>
          <w:sz w:val="28"/>
        </w:rPr>
        <w:t xml:space="preserve"> names: </w:t>
      </w:r>
      <w:r w:rsidRPr="001A6D13">
        <w:rPr>
          <w:b/>
          <w:sz w:val="28"/>
        </w:rPr>
        <w:t>Charlotte Joyner</w:t>
      </w:r>
    </w:p>
    <w:p w14:paraId="7A6A500B" w14:textId="77777777" w:rsidR="002670B7" w:rsidRPr="001A6D13" w:rsidRDefault="00000000">
      <w:pPr>
        <w:spacing w:line="276" w:lineRule="auto"/>
        <w:jc w:val="left"/>
        <w:rPr>
          <w:b/>
          <w:sz w:val="28"/>
        </w:rPr>
      </w:pPr>
      <w:r w:rsidRPr="001A6D13">
        <w:rPr>
          <w:b/>
          <w:sz w:val="28"/>
        </w:rPr>
        <w:br w:type="page"/>
      </w:r>
    </w:p>
    <w:p w14:paraId="5B8DB898" w14:textId="77777777" w:rsidR="00805989" w:rsidRPr="003E0EEB" w:rsidRDefault="00000000" w:rsidP="001A6D13">
      <w:pPr>
        <w:pStyle w:val="Heading1"/>
      </w:pPr>
      <w:r w:rsidRPr="003E0EEB">
        <w:lastRenderedPageBreak/>
        <w:t>Introduction</w:t>
      </w:r>
    </w:p>
    <w:p w14:paraId="66EF9022" w14:textId="77777777" w:rsidR="00405D27" w:rsidRDefault="00000000" w:rsidP="003E0EEB">
      <w:r w:rsidRPr="002670B7">
        <w:t>Entrepreneurship</w:t>
      </w:r>
      <w:r>
        <w:t xml:space="preserve"> requires skills </w:t>
      </w:r>
      <w:r w:rsidR="0034570D">
        <w:t xml:space="preserve">that </w:t>
      </w:r>
      <w:r>
        <w:t xml:space="preserve">are essential in bringing about </w:t>
      </w:r>
      <w:r w:rsidR="00635B90">
        <w:t xml:space="preserve">the management of complications in businesses. According to </w:t>
      </w:r>
      <w:r w:rsidR="004B444C">
        <w:rPr>
          <w:rFonts w:cs="Times New Roman"/>
          <w:color w:val="000000" w:themeColor="text1"/>
          <w:szCs w:val="24"/>
        </w:rPr>
        <w:t>Barringer</w:t>
      </w:r>
      <w:r w:rsidR="004B444C" w:rsidRPr="009A29CF">
        <w:rPr>
          <w:rFonts w:cs="Times New Roman"/>
          <w:color w:val="000000" w:themeColor="text1"/>
          <w:szCs w:val="24"/>
        </w:rPr>
        <w:t>&amp; Ireland (2018)</w:t>
      </w:r>
      <w:r w:rsidR="00635B90">
        <w:t xml:space="preserve">, a good entrepreneur needs to be able to think critically and creatively to ensure </w:t>
      </w:r>
      <w:r w:rsidR="009505E2">
        <w:t>that,</w:t>
      </w:r>
      <w:r w:rsidR="00635B90">
        <w:t xml:space="preserve"> the strategies formulated help in meeting the practises of an organisation. </w:t>
      </w:r>
      <w:r w:rsidR="00B27DBA">
        <w:t xml:space="preserve">Entrepreneurship </w:t>
      </w:r>
      <w:r w:rsidR="00AE6284">
        <w:t>requires</w:t>
      </w:r>
      <w:r w:rsidR="00B27DBA">
        <w:t xml:space="preserve"> the ability to </w:t>
      </w:r>
      <w:r w:rsidR="00AE6284">
        <w:t>understand</w:t>
      </w:r>
      <w:r w:rsidR="00B27DBA">
        <w:t xml:space="preserve"> the different modes of </w:t>
      </w:r>
      <w:r w:rsidR="00AE6284">
        <w:t xml:space="preserve">tactics through which internal as well as external practices can be regarded to play an essential role in survival. Therefore, for this reason, it is necessary to understand the success that entrepreneurs have received via the implementation of their </w:t>
      </w:r>
      <w:r>
        <w:t>skills.</w:t>
      </w:r>
    </w:p>
    <w:p w14:paraId="0F795E4B" w14:textId="77777777" w:rsidR="00C70163" w:rsidRDefault="00000000" w:rsidP="003E0EEB">
      <w:r>
        <w:t xml:space="preserve">The essay aims at identifying traits, motivations and </w:t>
      </w:r>
      <w:r w:rsidR="004414C2">
        <w:t>characteristics</w:t>
      </w:r>
      <w:r>
        <w:t xml:space="preserve"> that </w:t>
      </w:r>
      <w:r w:rsidR="004414C2">
        <w:t xml:space="preserve">can be associated with being a successful entrepreneur. The essay tries to highlight significant models through which entrepreneurs can bring about change in their attitude and at the same time, ensure that the change develops positivity towards an individual. Throughout the essay, examples of several successful entrepreneurs are provided that have brought about a revolution in the market through creativity, patience as well as leadership skills. The essay is directed at </w:t>
      </w:r>
      <w:r w:rsidR="00A31947">
        <w:t>help</w:t>
      </w:r>
      <w:r w:rsidR="0052555F">
        <w:t>ing</w:t>
      </w:r>
      <w:r w:rsidR="00A31947">
        <w:t xml:space="preserve"> entrepreneurs </w:t>
      </w:r>
      <w:r w:rsidR="002C4642">
        <w:t xml:space="preserve">identify the </w:t>
      </w:r>
      <w:r w:rsidR="00C167E7">
        <w:t>successful ways through which specific commencement of business practises can be maintained</w:t>
      </w:r>
      <w:r w:rsidR="00C46DFF">
        <w:t xml:space="preserve"> and bring about ideal operations for </w:t>
      </w:r>
      <w:r w:rsidR="007E2D89">
        <w:t>growth.</w:t>
      </w:r>
    </w:p>
    <w:p w14:paraId="3E2312FA" w14:textId="77777777" w:rsidR="003E0EEB" w:rsidRPr="00C70163" w:rsidRDefault="00000000" w:rsidP="001A6D13">
      <w:pPr>
        <w:pStyle w:val="Heading1"/>
      </w:pPr>
      <w:r w:rsidRPr="00C70163">
        <w:t>Exploring entrepreneurial traits</w:t>
      </w:r>
      <w:r w:rsidR="006C2117" w:rsidRPr="00C70163">
        <w:t xml:space="preserve">, </w:t>
      </w:r>
      <w:proofErr w:type="gramStart"/>
      <w:r w:rsidR="006C2117" w:rsidRPr="00C70163">
        <w:t>motivation</w:t>
      </w:r>
      <w:proofErr w:type="gramEnd"/>
      <w:r w:rsidR="006C2117" w:rsidRPr="00C70163">
        <w:t xml:space="preserve"> and characteristics</w:t>
      </w:r>
    </w:p>
    <w:p w14:paraId="629BCF58" w14:textId="77777777" w:rsidR="00C70163" w:rsidRDefault="00000000" w:rsidP="003E0EEB">
      <w:r>
        <w:t xml:space="preserve">Entrepreneurship requires certain characteristics that can be identified to bring about positivity in an organisational setting. As stated by </w:t>
      </w:r>
      <w:r w:rsidR="00C55F25" w:rsidRPr="009A29CF">
        <w:rPr>
          <w:rFonts w:cs="Times New Roman"/>
          <w:color w:val="000000" w:themeColor="text1"/>
          <w:szCs w:val="24"/>
        </w:rPr>
        <w:t>Williams (2021)</w:t>
      </w:r>
      <w:r>
        <w:t xml:space="preserve"> both internal as well as external considerations </w:t>
      </w:r>
      <w:r w:rsidR="00C55F25">
        <w:t>must be</w:t>
      </w:r>
      <w:r>
        <w:t xml:space="preserve"> maintained to bring about significant </w:t>
      </w:r>
      <w:r w:rsidR="00D06D16">
        <w:t>advantages in business. Some of the entrepreneurial traits that are significant in this case include</w:t>
      </w:r>
      <w:r w:rsidR="00FB60C9">
        <w:t xml:space="preserve"> being optimistic</w:t>
      </w:r>
      <w:r w:rsidR="001A422A">
        <w:t xml:space="preserve"> and </w:t>
      </w:r>
      <w:r w:rsidR="005F179B">
        <w:t>openness</w:t>
      </w:r>
      <w:r w:rsidR="00FB60C9">
        <w:t xml:space="preserve"> in achieving success. </w:t>
      </w:r>
      <w:r w:rsidR="002D717D">
        <w:t xml:space="preserve">In the words of </w:t>
      </w:r>
      <w:r w:rsidR="00C55F25" w:rsidRPr="009A29CF">
        <w:rPr>
          <w:rFonts w:cs="Times New Roman"/>
          <w:color w:val="000000" w:themeColor="text1"/>
          <w:szCs w:val="24"/>
        </w:rPr>
        <w:t>Burns (2022)</w:t>
      </w:r>
      <w:r w:rsidR="002D717D">
        <w:t xml:space="preserve">, being optimistic brings about a positive environment through which an individual can help lead an organisation towards attaining growth. </w:t>
      </w:r>
      <w:r w:rsidR="006179D9">
        <w:t>This optimisation comes</w:t>
      </w:r>
      <w:r w:rsidR="002D717D">
        <w:t xml:space="preserve"> from </w:t>
      </w:r>
      <w:r w:rsidR="006179D9">
        <w:t>being confident of the skills and abilities possess.</w:t>
      </w:r>
    </w:p>
    <w:p w14:paraId="0E6E4A99" w14:textId="77777777" w:rsidR="006179D9" w:rsidRDefault="00000000" w:rsidP="003E0EEB">
      <w:r>
        <w:t xml:space="preserve">A strong example of this can be the way Mark Zuckerberg brought about the development of Facebook. According to </w:t>
      </w:r>
      <w:proofErr w:type="spellStart"/>
      <w:r w:rsidR="00C55F25">
        <w:rPr>
          <w:rFonts w:cs="Times New Roman"/>
          <w:color w:val="000000" w:themeColor="text1"/>
          <w:szCs w:val="24"/>
          <w:shd w:val="clear" w:color="auto" w:fill="FFFFFF"/>
        </w:rPr>
        <w:t>Ratten</w:t>
      </w:r>
      <w:proofErr w:type="spellEnd"/>
      <w:r w:rsidR="00C55F25" w:rsidRPr="009A29CF">
        <w:rPr>
          <w:rFonts w:cs="Times New Roman"/>
          <w:color w:val="000000" w:themeColor="text1"/>
          <w:szCs w:val="24"/>
          <w:shd w:val="clear" w:color="auto" w:fill="FFFFFF"/>
        </w:rPr>
        <w:t xml:space="preserve"> (2023)</w:t>
      </w:r>
      <w:r>
        <w:t xml:space="preserve">, </w:t>
      </w:r>
      <w:r w:rsidR="008859A2">
        <w:t xml:space="preserve">Zuckerberg faced many difficulties during the </w:t>
      </w:r>
      <w:r w:rsidR="001413B6">
        <w:t>journey, which</w:t>
      </w:r>
      <w:r w:rsidR="008859A2">
        <w:t xml:space="preserve"> included a lack of support from his colleagues and doubt over the idea by his co-workers. However, the optimism that Zuckerberg had in bringing about success coupled with a characteristic that included a strong will and the ability to envision a change in the </w:t>
      </w:r>
      <w:r w:rsidR="008859A2">
        <w:lastRenderedPageBreak/>
        <w:t xml:space="preserve">market had allowed in bringing about the evolution of </w:t>
      </w:r>
      <w:r w:rsidR="00CA1610">
        <w:t>the modern world. For this reason, being optimistic about the ability is necessary for being a good entrepreneur.</w:t>
      </w:r>
    </w:p>
    <w:p w14:paraId="38308B13" w14:textId="77777777" w:rsidR="008B73CB" w:rsidRDefault="00000000" w:rsidP="003E0EEB">
      <w:r>
        <w:t xml:space="preserve">At this stage, the application of a motivational model can be comprehended to help bring about </w:t>
      </w:r>
      <w:r w:rsidR="001F47EE">
        <w:t xml:space="preserve">an assessment of </w:t>
      </w:r>
      <w:r w:rsidR="008172BC">
        <w:t xml:space="preserve">entrepreneurship. In the words of </w:t>
      </w:r>
      <w:r w:rsidR="00C55F25">
        <w:rPr>
          <w:rFonts w:cs="Times New Roman"/>
          <w:color w:val="000000" w:themeColor="text1"/>
          <w:szCs w:val="24"/>
        </w:rPr>
        <w:t>Nelson</w:t>
      </w:r>
      <w:r w:rsidR="00C55F25" w:rsidRPr="009A29CF">
        <w:rPr>
          <w:rFonts w:cs="Times New Roman"/>
          <w:color w:val="000000" w:themeColor="text1"/>
          <w:szCs w:val="24"/>
        </w:rPr>
        <w:t xml:space="preserve"> (2013)</w:t>
      </w:r>
      <w:r w:rsidR="008172BC">
        <w:t xml:space="preserve">, motivation is needed to </w:t>
      </w:r>
      <w:proofErr w:type="gramStart"/>
      <w:r w:rsidR="008172BC">
        <w:t>succeed</w:t>
      </w:r>
      <w:proofErr w:type="gramEnd"/>
      <w:r w:rsidR="008172BC">
        <w:t xml:space="preserve"> and this motivation can come from </w:t>
      </w:r>
      <w:r w:rsidR="00F46C02">
        <w:t xml:space="preserve">the desire to influence power. As </w:t>
      </w:r>
      <w:r w:rsidR="002F1FFC">
        <w:t>such,</w:t>
      </w:r>
      <w:r w:rsidR="00F46C02">
        <w:t xml:space="preserve"> the application of McClelland’s </w:t>
      </w:r>
      <w:r w:rsidR="0030701F">
        <w:t>N</w:t>
      </w:r>
      <w:r w:rsidR="0087647A">
        <w:t xml:space="preserve">eed for </w:t>
      </w:r>
      <w:r w:rsidR="0030701F">
        <w:t>A</w:t>
      </w:r>
      <w:r w:rsidR="0087647A">
        <w:t xml:space="preserve">chievement theory can be </w:t>
      </w:r>
      <w:r w:rsidR="002F1FFC">
        <w:t xml:space="preserve">comprehended to align with </w:t>
      </w:r>
      <w:r w:rsidR="0082550E">
        <w:t xml:space="preserve">the success of an individual. </w:t>
      </w:r>
      <w:r w:rsidR="00512D3B">
        <w:t xml:space="preserve">The need for power is a strong desire for any individual to succeed at the organisational level. According to </w:t>
      </w:r>
      <w:r w:rsidR="00C55F25" w:rsidRPr="009A29CF">
        <w:rPr>
          <w:rFonts w:cs="Times New Roman"/>
          <w:color w:val="000000" w:themeColor="text1"/>
          <w:szCs w:val="24"/>
        </w:rPr>
        <w:t>Rickman&amp; Roddick (2013)</w:t>
      </w:r>
      <w:r w:rsidR="00512D3B">
        <w:t xml:space="preserve">, the intention to develop entrepreneurial practice can be the way forward for </w:t>
      </w:r>
      <w:r w:rsidR="00B029A3">
        <w:t>meeting this motivational scheme.</w:t>
      </w:r>
    </w:p>
    <w:p w14:paraId="39543A49" w14:textId="77777777" w:rsidR="006A77B8" w:rsidRDefault="00000000" w:rsidP="00E6574D">
      <w:pPr>
        <w:jc w:val="center"/>
      </w:pPr>
      <w:r>
        <w:rPr>
          <w:noProof/>
          <w:lang w:val="en-US"/>
        </w:rPr>
        <w:drawing>
          <wp:inline distT="0" distB="0" distL="0" distR="0" wp14:anchorId="73215837" wp14:editId="61422F83">
            <wp:extent cx="3686175" cy="2943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86175" cy="2943225"/>
                    </a:xfrm>
                    <a:prstGeom prst="rect">
                      <a:avLst/>
                    </a:prstGeom>
                  </pic:spPr>
                </pic:pic>
              </a:graphicData>
            </a:graphic>
          </wp:inline>
        </w:drawing>
      </w:r>
    </w:p>
    <w:p w14:paraId="6F4CC8F3" w14:textId="77777777" w:rsidR="006A77B8" w:rsidRDefault="00000000" w:rsidP="00E6574D">
      <w:pPr>
        <w:jc w:val="center"/>
      </w:pPr>
      <w:r w:rsidRPr="006A77B8">
        <w:rPr>
          <w:b/>
        </w:rPr>
        <w:t>Figure 1</w:t>
      </w:r>
      <w:r>
        <w:t xml:space="preserve">: </w:t>
      </w:r>
      <w:r w:rsidRPr="006A77B8">
        <w:rPr>
          <w:b/>
        </w:rPr>
        <w:t xml:space="preserve">McClelland’s </w:t>
      </w:r>
      <w:r w:rsidR="0030701F">
        <w:rPr>
          <w:b/>
        </w:rPr>
        <w:t>N</w:t>
      </w:r>
      <w:r w:rsidRPr="006A77B8">
        <w:rPr>
          <w:b/>
        </w:rPr>
        <w:t xml:space="preserve">eed for </w:t>
      </w:r>
      <w:r w:rsidR="00EA51C6">
        <w:rPr>
          <w:b/>
        </w:rPr>
        <w:t>A</w:t>
      </w:r>
      <w:r w:rsidR="00EA51C6" w:rsidRPr="006A77B8">
        <w:rPr>
          <w:b/>
        </w:rPr>
        <w:t>chievement</w:t>
      </w:r>
      <w:r w:rsidR="00EA51C6">
        <w:rPr>
          <w:b/>
        </w:rPr>
        <w:t xml:space="preserve"> </w:t>
      </w:r>
      <w:r w:rsidR="00EA51C6" w:rsidRPr="006A77B8">
        <w:rPr>
          <w:b/>
        </w:rPr>
        <w:t>Theory</w:t>
      </w:r>
    </w:p>
    <w:p w14:paraId="6FC60896" w14:textId="77777777" w:rsidR="006A77B8" w:rsidRDefault="00000000" w:rsidP="006A77B8">
      <w:pPr>
        <w:jc w:val="center"/>
      </w:pPr>
      <w:r>
        <w:t xml:space="preserve">(Source: </w:t>
      </w:r>
      <w:r w:rsidRPr="009A29CF">
        <w:rPr>
          <w:rFonts w:cs="Times New Roman"/>
          <w:color w:val="000000" w:themeColor="text1"/>
          <w:szCs w:val="24"/>
        </w:rPr>
        <w:t>Rickman</w:t>
      </w:r>
      <w:r>
        <w:rPr>
          <w:rFonts w:cs="Times New Roman"/>
          <w:color w:val="000000" w:themeColor="text1"/>
          <w:szCs w:val="24"/>
        </w:rPr>
        <w:t xml:space="preserve">&amp; Roddick </w:t>
      </w:r>
      <w:r w:rsidRPr="009A29CF">
        <w:rPr>
          <w:rFonts w:cs="Times New Roman"/>
          <w:color w:val="000000" w:themeColor="text1"/>
          <w:szCs w:val="24"/>
        </w:rPr>
        <w:t>2013)</w:t>
      </w:r>
    </w:p>
    <w:p w14:paraId="1B445B81" w14:textId="77777777" w:rsidR="00B029A3" w:rsidRDefault="00000000" w:rsidP="003E0EEB">
      <w:r>
        <w:t xml:space="preserve">Through this motivational theory, individuals believe that </w:t>
      </w:r>
      <w:r w:rsidR="000359D4">
        <w:t>having control over others can help in bringing about changes. The example of Mark Zuckerberg</w:t>
      </w:r>
      <w:r w:rsidR="00EA51C6">
        <w:t xml:space="preserve"> </w:t>
      </w:r>
      <w:r w:rsidR="000359D4">
        <w:t xml:space="preserve">can be considered in this case as the need to seek control over the idea had been the factor for success. The need </w:t>
      </w:r>
      <w:r w:rsidR="004E1EA5">
        <w:t xml:space="preserve">for power, affiliation, as well as achievement, had driven Mark Zuckerberg to be involved in bringing about proper identification of the areas through which success can be comprehended. As understood by </w:t>
      </w:r>
      <w:proofErr w:type="spellStart"/>
      <w:r w:rsidR="00C55F25" w:rsidRPr="009A29CF">
        <w:rPr>
          <w:rFonts w:cs="Times New Roman"/>
          <w:color w:val="000000" w:themeColor="text1"/>
          <w:szCs w:val="24"/>
          <w:shd w:val="clear" w:color="auto" w:fill="FFFFFF"/>
        </w:rPr>
        <w:t>Audretsch</w:t>
      </w:r>
      <w:proofErr w:type="spellEnd"/>
      <w:r w:rsidR="00C55F25">
        <w:rPr>
          <w:rFonts w:cs="Times New Roman"/>
          <w:color w:val="000000" w:themeColor="text1"/>
          <w:szCs w:val="24"/>
          <w:shd w:val="clear" w:color="auto" w:fill="FFFFFF"/>
        </w:rPr>
        <w:t>&amp;</w:t>
      </w:r>
      <w:r w:rsidR="00C55F25" w:rsidRPr="009A29CF">
        <w:rPr>
          <w:rFonts w:cs="Times New Roman"/>
          <w:color w:val="000000" w:themeColor="text1"/>
          <w:szCs w:val="24"/>
          <w:shd w:val="clear" w:color="auto" w:fill="FFFFFF"/>
        </w:rPr>
        <w:t xml:space="preserve"> Fiedler (2023)</w:t>
      </w:r>
      <w:r w:rsidR="004E1EA5">
        <w:t xml:space="preserve"> the need for achievement theory </w:t>
      </w:r>
      <w:r w:rsidR="00377AEC">
        <w:t>is the best way to describe the suitability of practice for entrepreneurship.</w:t>
      </w:r>
    </w:p>
    <w:p w14:paraId="287724D4" w14:textId="77777777" w:rsidR="007D2E7E" w:rsidRDefault="00000000" w:rsidP="003E0EEB">
      <w:r>
        <w:lastRenderedPageBreak/>
        <w:t xml:space="preserve">Another trait that can be associated with entrepreneurship is that of being </w:t>
      </w:r>
      <w:r w:rsidR="00EE447C">
        <w:t>c</w:t>
      </w:r>
      <w:r w:rsidR="00EE447C" w:rsidRPr="00EE447C">
        <w:t>onscientiousness</w:t>
      </w:r>
      <w:r w:rsidR="00CF2CB1">
        <w:t xml:space="preserve"> to </w:t>
      </w:r>
      <w:r w:rsidR="001A422A">
        <w:t>succeed</w:t>
      </w:r>
      <w:r w:rsidR="00CF2CB1">
        <w:t xml:space="preserve">. In the </w:t>
      </w:r>
      <w:r w:rsidR="001A422A">
        <w:t xml:space="preserve">words of </w:t>
      </w:r>
      <w:r w:rsidR="00C164CD">
        <w:rPr>
          <w:rFonts w:cs="Times New Roman"/>
          <w:color w:val="000000" w:themeColor="text1"/>
          <w:szCs w:val="24"/>
        </w:rPr>
        <w:t>Blackwell (2011</w:t>
      </w:r>
      <w:r w:rsidR="00C164CD">
        <w:t>)</w:t>
      </w:r>
      <w:r w:rsidR="001A422A">
        <w:t xml:space="preserve">, clarity of goals is an essential component that every individual needs to keep in mind so that </w:t>
      </w:r>
      <w:r w:rsidR="00FD5286">
        <w:t xml:space="preserve">being passionate to gain success needs to be simplified by the choices that are made. </w:t>
      </w:r>
      <w:r w:rsidR="00F82389">
        <w:t xml:space="preserve">As understood by </w:t>
      </w:r>
      <w:proofErr w:type="spellStart"/>
      <w:r w:rsidR="00EE3267" w:rsidRPr="009A29CF">
        <w:rPr>
          <w:rFonts w:cs="Times New Roman"/>
          <w:color w:val="000000" w:themeColor="text1"/>
          <w:szCs w:val="24"/>
        </w:rPr>
        <w:t>Hisrich</w:t>
      </w:r>
      <w:proofErr w:type="spellEnd"/>
      <w:r w:rsidR="00EE3267" w:rsidRPr="009A29CF">
        <w:rPr>
          <w:rFonts w:cs="Times New Roman"/>
          <w:color w:val="000000" w:themeColor="text1"/>
          <w:szCs w:val="24"/>
        </w:rPr>
        <w:t>, Peters &amp; Shepherd (2008)</w:t>
      </w:r>
      <w:r w:rsidR="00F82389">
        <w:t xml:space="preserve"> being</w:t>
      </w:r>
      <w:r w:rsidR="00FD5286">
        <w:t xml:space="preserve"> conscious of the needs and wants can be useful in securing the possibility for </w:t>
      </w:r>
      <w:r w:rsidR="00F82389">
        <w:t>creativity and change. Hence, in this way, c</w:t>
      </w:r>
      <w:r w:rsidR="00F82389" w:rsidRPr="00EE447C">
        <w:t>onscientiousness</w:t>
      </w:r>
      <w:r w:rsidR="00F82389">
        <w:t xml:space="preserve"> is a way to </w:t>
      </w:r>
      <w:r w:rsidR="00781CA0">
        <w:t xml:space="preserve">explore the task-oriented </w:t>
      </w:r>
      <w:r w:rsidR="00646818">
        <w:t>application and ensure that motivation is maintained</w:t>
      </w:r>
      <w:r w:rsidR="00C40244">
        <w:t xml:space="preserve"> for completing such tasks.</w:t>
      </w:r>
    </w:p>
    <w:p w14:paraId="7DCC9EFF" w14:textId="77777777" w:rsidR="00C40244" w:rsidRDefault="00000000" w:rsidP="003E0EEB">
      <w:r>
        <w:t xml:space="preserve">The alignment of such traits can be made with Steve Jobs, founder of Apple. The fact that Steve Jobs had been conscious of the changes to take place in the world was one of the areas that led to his excellence. According to </w:t>
      </w:r>
      <w:proofErr w:type="spellStart"/>
      <w:r w:rsidR="00EE3267" w:rsidRPr="009A29CF">
        <w:rPr>
          <w:rFonts w:cs="Times New Roman"/>
          <w:color w:val="000000" w:themeColor="text1"/>
          <w:szCs w:val="24"/>
          <w:shd w:val="clear" w:color="auto" w:fill="FFFFFF"/>
        </w:rPr>
        <w:t>Weking</w:t>
      </w:r>
      <w:r w:rsidR="00EE3267" w:rsidRPr="00EB55D4">
        <w:rPr>
          <w:rFonts w:cs="Times New Roman"/>
          <w:i/>
          <w:color w:val="000000" w:themeColor="text1"/>
          <w:szCs w:val="24"/>
          <w:shd w:val="clear" w:color="auto" w:fill="FFFFFF"/>
        </w:rPr>
        <w:t>et</w:t>
      </w:r>
      <w:proofErr w:type="spellEnd"/>
      <w:r w:rsidR="00EE3267" w:rsidRPr="00EB55D4">
        <w:rPr>
          <w:rFonts w:cs="Times New Roman"/>
          <w:i/>
          <w:color w:val="000000" w:themeColor="text1"/>
          <w:szCs w:val="24"/>
          <w:shd w:val="clear" w:color="auto" w:fill="FFFFFF"/>
        </w:rPr>
        <w:t xml:space="preserve"> al</w:t>
      </w:r>
      <w:r w:rsidR="00EE3267">
        <w:rPr>
          <w:rFonts w:cs="Times New Roman"/>
          <w:color w:val="000000" w:themeColor="text1"/>
          <w:szCs w:val="24"/>
          <w:shd w:val="clear" w:color="auto" w:fill="FFFFFF"/>
        </w:rPr>
        <w:t>.</w:t>
      </w:r>
      <w:r w:rsidR="00EE3267" w:rsidRPr="009A29CF">
        <w:rPr>
          <w:rFonts w:cs="Times New Roman"/>
          <w:color w:val="000000" w:themeColor="text1"/>
          <w:szCs w:val="24"/>
          <w:shd w:val="clear" w:color="auto" w:fill="FFFFFF"/>
        </w:rPr>
        <w:t xml:space="preserve"> (2023)</w:t>
      </w:r>
      <w:r w:rsidR="00EA51C6">
        <w:t>, entrepreneurship</w:t>
      </w:r>
      <w:r w:rsidR="00B52F51">
        <w:t xml:space="preserve"> can be characterised by the passion to succeed. In the case of Steve </w:t>
      </w:r>
      <w:r w:rsidR="00104851">
        <w:t>Jobs,</w:t>
      </w:r>
      <w:r w:rsidR="00B52F51">
        <w:t xml:space="preserve"> this passion to succeed had been the </w:t>
      </w:r>
      <w:r w:rsidR="00F776CE">
        <w:t xml:space="preserve">identification of </w:t>
      </w:r>
      <w:r w:rsidR="00104851">
        <w:t>future trends and the ability to make changes according to the demand in the market.</w:t>
      </w:r>
    </w:p>
    <w:p w14:paraId="2DFC8F81" w14:textId="77777777" w:rsidR="00104851" w:rsidRDefault="00000000" w:rsidP="003E0EEB">
      <w:r>
        <w:t xml:space="preserve">The application of a motivation theory can be regarded in this case to help understand the reason for success. </w:t>
      </w:r>
      <w:r w:rsidR="00A93BBD" w:rsidRPr="00A93BBD">
        <w:t>Alderfer’s ERG Theory</w:t>
      </w:r>
      <w:r w:rsidR="00EA51C6">
        <w:t xml:space="preserve"> </w:t>
      </w:r>
      <w:r w:rsidR="00A93BBD">
        <w:t xml:space="preserve">can be applied so that </w:t>
      </w:r>
      <w:r w:rsidR="00E21B24">
        <w:t xml:space="preserve">the need for fulfilling strategies can be met. According to </w:t>
      </w:r>
      <w:proofErr w:type="spellStart"/>
      <w:r w:rsidR="00EE3267" w:rsidRPr="009A29CF">
        <w:rPr>
          <w:rFonts w:cs="Times New Roman"/>
          <w:color w:val="000000" w:themeColor="text1"/>
          <w:szCs w:val="24"/>
        </w:rPr>
        <w:t>Mariotti&amp;Glackin</w:t>
      </w:r>
      <w:proofErr w:type="spellEnd"/>
      <w:r w:rsidR="00EE3267" w:rsidRPr="009A29CF">
        <w:rPr>
          <w:rFonts w:cs="Times New Roman"/>
          <w:color w:val="000000" w:themeColor="text1"/>
          <w:szCs w:val="24"/>
        </w:rPr>
        <w:t xml:space="preserve"> (2012)</w:t>
      </w:r>
      <w:r w:rsidR="00E21B24">
        <w:t xml:space="preserve">, existence needs, </w:t>
      </w:r>
      <w:r w:rsidR="00A62B7F">
        <w:t xml:space="preserve">relatedness needs as well as </w:t>
      </w:r>
      <w:r w:rsidR="00174093">
        <w:t xml:space="preserve">growth needs are to be directed to help understand the efforts made in achieving organisational compatibility. The fact that </w:t>
      </w:r>
      <w:r w:rsidR="003B346D">
        <w:t>an entrepreneur needs</w:t>
      </w:r>
      <w:r w:rsidR="00174093">
        <w:t xml:space="preserve"> to ensure that </w:t>
      </w:r>
      <w:r w:rsidR="003B346D">
        <w:t xml:space="preserve">personal development, as well as interpersonal growth, is maintained is the defining factor for the motivation theory. In the words of </w:t>
      </w:r>
      <w:r w:rsidR="00EE3267" w:rsidRPr="009A29CF">
        <w:rPr>
          <w:rFonts w:cs="Times New Roman"/>
          <w:color w:val="000000" w:themeColor="text1"/>
          <w:szCs w:val="24"/>
        </w:rPr>
        <w:t>Rae (2008)</w:t>
      </w:r>
      <w:r w:rsidR="003B346D">
        <w:t xml:space="preserve">, </w:t>
      </w:r>
      <w:r w:rsidR="00E273BE">
        <w:t>the aggravation of the growth needs seems to be associated with a method for performing well in the market.</w:t>
      </w:r>
    </w:p>
    <w:p w14:paraId="4D1A0CDF" w14:textId="77777777" w:rsidR="006A77B8" w:rsidRDefault="00000000" w:rsidP="006F1D0D">
      <w:pPr>
        <w:jc w:val="center"/>
      </w:pPr>
      <w:r>
        <w:rPr>
          <w:noProof/>
          <w:lang w:val="en-US"/>
        </w:rPr>
        <w:drawing>
          <wp:inline distT="0" distB="0" distL="0" distR="0" wp14:anchorId="4325A642" wp14:editId="1667FA83">
            <wp:extent cx="5731510" cy="23329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332990"/>
                    </a:xfrm>
                    <a:prstGeom prst="rect">
                      <a:avLst/>
                    </a:prstGeom>
                  </pic:spPr>
                </pic:pic>
              </a:graphicData>
            </a:graphic>
          </wp:inline>
        </w:drawing>
      </w:r>
      <w:r w:rsidRPr="006A77B8">
        <w:rPr>
          <w:b/>
        </w:rPr>
        <w:t xml:space="preserve">Figure </w:t>
      </w:r>
      <w:r>
        <w:rPr>
          <w:b/>
        </w:rPr>
        <w:t>2</w:t>
      </w:r>
      <w:r>
        <w:t xml:space="preserve">: </w:t>
      </w:r>
      <w:r w:rsidRPr="00A91D60">
        <w:rPr>
          <w:b/>
        </w:rPr>
        <w:t>Alderfer’s ERG Theory</w:t>
      </w:r>
    </w:p>
    <w:p w14:paraId="7B6CAC03" w14:textId="77777777" w:rsidR="006A77B8" w:rsidRDefault="00000000" w:rsidP="006A77B8">
      <w:pPr>
        <w:jc w:val="center"/>
      </w:pPr>
      <w:r>
        <w:t xml:space="preserve">(Source: </w:t>
      </w:r>
      <w:r w:rsidR="00A91D60">
        <w:rPr>
          <w:rFonts w:cs="Times New Roman"/>
          <w:color w:val="000000" w:themeColor="text1"/>
          <w:szCs w:val="24"/>
        </w:rPr>
        <w:t>Mariotti&amp;Glackin</w:t>
      </w:r>
      <w:r w:rsidR="00A91D60" w:rsidRPr="009A29CF">
        <w:rPr>
          <w:rFonts w:cs="Times New Roman"/>
          <w:color w:val="000000" w:themeColor="text1"/>
          <w:szCs w:val="24"/>
        </w:rPr>
        <w:t>2012</w:t>
      </w:r>
      <w:r w:rsidRPr="009A29CF">
        <w:rPr>
          <w:rFonts w:cs="Times New Roman"/>
          <w:color w:val="000000" w:themeColor="text1"/>
          <w:szCs w:val="24"/>
        </w:rPr>
        <w:t>)</w:t>
      </w:r>
    </w:p>
    <w:p w14:paraId="130FE99A" w14:textId="77777777" w:rsidR="00E273BE" w:rsidRDefault="00000000" w:rsidP="003E0EEB">
      <w:r>
        <w:lastRenderedPageBreak/>
        <w:t xml:space="preserve">The alignment can be made with the </w:t>
      </w:r>
      <w:r w:rsidR="00637231">
        <w:t>passion and c</w:t>
      </w:r>
      <w:r w:rsidR="00637231" w:rsidRPr="00EE447C">
        <w:t>onscientiousness</w:t>
      </w:r>
      <w:r w:rsidR="00637231">
        <w:t xml:space="preserve"> trait of Steve Jobs to ensure that Apple becomes a success in the world. </w:t>
      </w:r>
      <w:r w:rsidR="00A10DB2">
        <w:t xml:space="preserve">Each of the needs of customers </w:t>
      </w:r>
      <w:r w:rsidR="003A230B">
        <w:t>is</w:t>
      </w:r>
      <w:r w:rsidR="00A10DB2">
        <w:t xml:space="preserve"> considered to be satisfied through the </w:t>
      </w:r>
      <w:r w:rsidR="00D43362">
        <w:t xml:space="preserve">application of the ERG model. </w:t>
      </w:r>
      <w:r w:rsidR="003A230B">
        <w:t xml:space="preserve">As pointed out by </w:t>
      </w:r>
      <w:proofErr w:type="spellStart"/>
      <w:r w:rsidR="00EE3267" w:rsidRPr="009A29CF">
        <w:rPr>
          <w:rFonts w:cs="Times New Roman"/>
          <w:color w:val="000000" w:themeColor="text1"/>
          <w:szCs w:val="24"/>
          <w:shd w:val="clear" w:color="auto" w:fill="FFFFFF"/>
        </w:rPr>
        <w:t>delOlmo-García</w:t>
      </w:r>
      <w:r w:rsidR="00EE3267" w:rsidRPr="00EB55D4">
        <w:rPr>
          <w:rFonts w:cs="Times New Roman"/>
          <w:i/>
          <w:color w:val="000000" w:themeColor="text1"/>
          <w:szCs w:val="24"/>
          <w:shd w:val="clear" w:color="auto" w:fill="FFFFFF"/>
        </w:rPr>
        <w:t>et</w:t>
      </w:r>
      <w:proofErr w:type="spellEnd"/>
      <w:r w:rsidR="00EE3267" w:rsidRPr="00EB55D4">
        <w:rPr>
          <w:rFonts w:cs="Times New Roman"/>
          <w:i/>
          <w:color w:val="000000" w:themeColor="text1"/>
          <w:szCs w:val="24"/>
          <w:shd w:val="clear" w:color="auto" w:fill="FFFFFF"/>
        </w:rPr>
        <w:t xml:space="preserve"> al</w:t>
      </w:r>
      <w:r w:rsidR="00EE3267">
        <w:rPr>
          <w:rFonts w:cs="Times New Roman"/>
          <w:color w:val="000000" w:themeColor="text1"/>
          <w:szCs w:val="24"/>
          <w:shd w:val="clear" w:color="auto" w:fill="FFFFFF"/>
        </w:rPr>
        <w:t>.</w:t>
      </w:r>
      <w:r w:rsidR="00EE3267" w:rsidRPr="009A29CF">
        <w:rPr>
          <w:rFonts w:cs="Times New Roman"/>
          <w:color w:val="000000" w:themeColor="text1"/>
          <w:szCs w:val="24"/>
          <w:shd w:val="clear" w:color="auto" w:fill="FFFFFF"/>
        </w:rPr>
        <w:t xml:space="preserve"> (2023)</w:t>
      </w:r>
      <w:r w:rsidR="003A230B">
        <w:t xml:space="preserve"> Steve Jobs believed in a democratic leadership style and hence </w:t>
      </w:r>
      <w:r w:rsidR="00A20F8F">
        <w:t xml:space="preserve">the growth was directed towards the personal development of individuals. The self-confidence that Steve Jobs had and the way to achieve </w:t>
      </w:r>
      <w:r w:rsidR="00B76A27">
        <w:t xml:space="preserve">goals were the </w:t>
      </w:r>
      <w:r w:rsidR="00A27888">
        <w:t xml:space="preserve">important </w:t>
      </w:r>
      <w:r w:rsidR="00C164CD">
        <w:t>criteria</w:t>
      </w:r>
      <w:r w:rsidR="00A27888">
        <w:t xml:space="preserve"> fo</w:t>
      </w:r>
      <w:r w:rsidR="00C164CD">
        <w:t>r success as an entrepreneur.</w:t>
      </w:r>
    </w:p>
    <w:p w14:paraId="64816BD2" w14:textId="77777777" w:rsidR="00154506" w:rsidRDefault="00000000" w:rsidP="003E0EEB">
      <w:r>
        <w:t xml:space="preserve">Another trait that can be considered in this case is </w:t>
      </w:r>
      <w:r w:rsidRPr="00154506">
        <w:t>extraversion</w:t>
      </w:r>
      <w:r>
        <w:t xml:space="preserve">. According to </w:t>
      </w:r>
      <w:r w:rsidR="00FF4F5A" w:rsidRPr="009A29CF">
        <w:rPr>
          <w:rFonts w:cs="Times New Roman"/>
          <w:color w:val="000000" w:themeColor="text1"/>
          <w:szCs w:val="24"/>
        </w:rPr>
        <w:t>Timmons &amp;Spinelli (2008</w:t>
      </w:r>
      <w:r w:rsidR="00FF4F5A">
        <w:rPr>
          <w:rFonts w:cs="Times New Roman"/>
          <w:color w:val="000000" w:themeColor="text1"/>
          <w:szCs w:val="24"/>
        </w:rPr>
        <w:t>)</w:t>
      </w:r>
      <w:r>
        <w:t xml:space="preserve">, </w:t>
      </w:r>
      <w:r w:rsidR="0091666F">
        <w:t xml:space="preserve">for an entrepreneur to be successful in an organisation, it is necessary that </w:t>
      </w:r>
      <w:r w:rsidR="003F2EA9">
        <w:t xml:space="preserve">anticipation of the opportunities and threats can be gained to bring about </w:t>
      </w:r>
      <w:r w:rsidR="003374A4">
        <w:t xml:space="preserve">operations that can be successful. In the words of, </w:t>
      </w:r>
      <w:proofErr w:type="spellStart"/>
      <w:r w:rsidR="00FF4F5A" w:rsidRPr="009A29CF">
        <w:rPr>
          <w:rFonts w:cs="Times New Roman"/>
          <w:color w:val="000000" w:themeColor="text1"/>
          <w:szCs w:val="24"/>
        </w:rPr>
        <w:t>Zimmerer</w:t>
      </w:r>
      <w:proofErr w:type="spellEnd"/>
      <w:r w:rsidR="00FF4F5A" w:rsidRPr="009A29CF">
        <w:rPr>
          <w:rFonts w:cs="Times New Roman"/>
          <w:color w:val="000000" w:themeColor="text1"/>
          <w:szCs w:val="24"/>
        </w:rPr>
        <w:t>&amp; Scarborough (2011)</w:t>
      </w:r>
      <w:r w:rsidR="003374A4">
        <w:t xml:space="preserve">, </w:t>
      </w:r>
      <w:r w:rsidR="00D96BDE">
        <w:t xml:space="preserve">successful entrepreneurs need to be able to </w:t>
      </w:r>
      <w:r w:rsidR="00F0260D">
        <w:t>bring social interaction and remain communicative to form networks for bringing about success. This trait can be useful to ensure that knowledge of the market can be gained.</w:t>
      </w:r>
    </w:p>
    <w:p w14:paraId="54123DF1" w14:textId="77777777" w:rsidR="00F0260D" w:rsidRDefault="00000000" w:rsidP="003E0EEB">
      <w:r>
        <w:t xml:space="preserve">The example of </w:t>
      </w:r>
      <w:r w:rsidR="003531F2">
        <w:t xml:space="preserve">Jeff Bezos can be regarded in this case as an inspirational leader with the ability to build a vast network like Amazon. As stated by </w:t>
      </w:r>
      <w:proofErr w:type="spellStart"/>
      <w:r w:rsidR="00FF4F5A" w:rsidRPr="009A29CF">
        <w:rPr>
          <w:rFonts w:cs="Times New Roman"/>
          <w:color w:val="000000" w:themeColor="text1"/>
          <w:szCs w:val="24"/>
          <w:shd w:val="clear" w:color="auto" w:fill="FFFFFF"/>
        </w:rPr>
        <w:t>Bruton</w:t>
      </w:r>
      <w:r w:rsidR="00FF4F5A" w:rsidRPr="00EB55D4">
        <w:rPr>
          <w:rFonts w:cs="Times New Roman"/>
          <w:i/>
          <w:color w:val="000000" w:themeColor="text1"/>
          <w:szCs w:val="24"/>
          <w:shd w:val="clear" w:color="auto" w:fill="FFFFFF"/>
        </w:rPr>
        <w:t>et</w:t>
      </w:r>
      <w:proofErr w:type="spellEnd"/>
      <w:r w:rsidR="00FF4F5A" w:rsidRPr="00EB55D4">
        <w:rPr>
          <w:rFonts w:cs="Times New Roman"/>
          <w:i/>
          <w:color w:val="000000" w:themeColor="text1"/>
          <w:szCs w:val="24"/>
          <w:shd w:val="clear" w:color="auto" w:fill="FFFFFF"/>
        </w:rPr>
        <w:t xml:space="preserve"> al</w:t>
      </w:r>
      <w:r w:rsidR="00FF4F5A">
        <w:rPr>
          <w:rFonts w:cs="Times New Roman"/>
          <w:color w:val="000000" w:themeColor="text1"/>
          <w:szCs w:val="24"/>
          <w:shd w:val="clear" w:color="auto" w:fill="FFFFFF"/>
        </w:rPr>
        <w:t>.</w:t>
      </w:r>
      <w:r w:rsidR="00FF4F5A" w:rsidRPr="009A29CF">
        <w:rPr>
          <w:rFonts w:cs="Times New Roman"/>
          <w:color w:val="000000" w:themeColor="text1"/>
          <w:szCs w:val="24"/>
          <w:shd w:val="clear" w:color="auto" w:fill="FFFFFF"/>
        </w:rPr>
        <w:t xml:space="preserve"> (2023)</w:t>
      </w:r>
      <w:r w:rsidR="003531F2">
        <w:t xml:space="preserve"> gaining knowledge of the needs and desires of the customers is an area through which success for Amazon is considered. Bezos has managed to bring about such networking and hence can be regarded as playing a significant role in </w:t>
      </w:r>
      <w:r w:rsidR="000D3D7F">
        <w:t>setting up entrepreneurial advantage. Therefore, in this case, it ca</w:t>
      </w:r>
      <w:r w:rsidR="00846436">
        <w:t>n be stated that entrepreneurial characteristic like being proactive is an important area of focus.</w:t>
      </w:r>
    </w:p>
    <w:p w14:paraId="5ADF1A8B" w14:textId="77777777" w:rsidR="00846436" w:rsidRDefault="00000000" w:rsidP="003E0EEB">
      <w:r>
        <w:t xml:space="preserve">According to </w:t>
      </w:r>
      <w:r w:rsidR="00FF4F5A" w:rsidRPr="009A29CF">
        <w:rPr>
          <w:rFonts w:cs="Times New Roman"/>
          <w:color w:val="000000" w:themeColor="text1"/>
          <w:szCs w:val="24"/>
          <w:shd w:val="clear" w:color="auto" w:fill="FFFFFF"/>
        </w:rPr>
        <w:t>Huang</w:t>
      </w:r>
      <w:r w:rsidR="00FF4F5A" w:rsidRPr="00EB55D4">
        <w:rPr>
          <w:rFonts w:cs="Times New Roman"/>
          <w:i/>
          <w:color w:val="000000" w:themeColor="text1"/>
          <w:szCs w:val="24"/>
          <w:shd w:val="clear" w:color="auto" w:fill="FFFFFF"/>
        </w:rPr>
        <w:t xml:space="preserve"> et al</w:t>
      </w:r>
      <w:r w:rsidR="00FF4F5A">
        <w:rPr>
          <w:rFonts w:cs="Times New Roman"/>
          <w:color w:val="000000" w:themeColor="text1"/>
          <w:szCs w:val="24"/>
          <w:shd w:val="clear" w:color="auto" w:fill="FFFFFF"/>
        </w:rPr>
        <w:t>.</w:t>
      </w:r>
      <w:r w:rsidR="00FF4F5A" w:rsidRPr="009A29CF">
        <w:rPr>
          <w:rFonts w:cs="Times New Roman"/>
          <w:color w:val="000000" w:themeColor="text1"/>
          <w:szCs w:val="24"/>
          <w:shd w:val="clear" w:color="auto" w:fill="FFFFFF"/>
        </w:rPr>
        <w:t xml:space="preserve"> (2023)</w:t>
      </w:r>
      <w:r>
        <w:t xml:space="preserve">, being proactive can help an entrepreneur combine research activities and identify the threats that seem to be in existence in the business operations. Motivational theory like </w:t>
      </w:r>
      <w:r w:rsidRPr="00846436">
        <w:t xml:space="preserve">Vroom’s Theory of </w:t>
      </w:r>
      <w:r w:rsidR="00EA51C6" w:rsidRPr="00846436">
        <w:t>Expectancy</w:t>
      </w:r>
      <w:r w:rsidR="00EA51C6">
        <w:t xml:space="preserve"> can</w:t>
      </w:r>
      <w:r>
        <w:t xml:space="preserve"> be applied in this case to ensure that entrepreneurship brings about positivity in the market. </w:t>
      </w:r>
      <w:r w:rsidR="00FF4F5A" w:rsidRPr="009A29CF">
        <w:rPr>
          <w:rFonts w:cs="Times New Roman"/>
          <w:color w:val="000000" w:themeColor="text1"/>
          <w:szCs w:val="24"/>
          <w:shd w:val="clear" w:color="auto" w:fill="FFFFFF"/>
        </w:rPr>
        <w:t>Gupta</w:t>
      </w:r>
      <w:r w:rsidR="00FF4F5A" w:rsidRPr="00EB55D4">
        <w:rPr>
          <w:rFonts w:cs="Times New Roman"/>
          <w:i/>
          <w:color w:val="000000" w:themeColor="text1"/>
          <w:szCs w:val="24"/>
          <w:shd w:val="clear" w:color="auto" w:fill="FFFFFF"/>
        </w:rPr>
        <w:t xml:space="preserve"> et al</w:t>
      </w:r>
      <w:r w:rsidR="00FF4F5A">
        <w:rPr>
          <w:rFonts w:cs="Times New Roman"/>
          <w:color w:val="000000" w:themeColor="text1"/>
          <w:szCs w:val="24"/>
          <w:shd w:val="clear" w:color="auto" w:fill="FFFFFF"/>
        </w:rPr>
        <w:t>.</w:t>
      </w:r>
      <w:r w:rsidR="00FF4F5A" w:rsidRPr="009A29CF">
        <w:rPr>
          <w:rFonts w:cs="Times New Roman"/>
          <w:color w:val="000000" w:themeColor="text1"/>
          <w:szCs w:val="24"/>
          <w:shd w:val="clear" w:color="auto" w:fill="FFFFFF"/>
        </w:rPr>
        <w:t xml:space="preserve"> (2023)</w:t>
      </w:r>
      <w:r>
        <w:t xml:space="preserve"> understood that Vroom’s Theory of Expectancy </w:t>
      </w:r>
      <w:r w:rsidR="009E7870">
        <w:t xml:space="preserve">provides an identification of the </w:t>
      </w:r>
      <w:r w:rsidR="00904832">
        <w:t xml:space="preserve">increase in performance as well as that of the value through which </w:t>
      </w:r>
      <w:r w:rsidR="0053261A">
        <w:t>motivation for generating money can be made.</w:t>
      </w:r>
      <w:r w:rsidR="0006662D">
        <w:t xml:space="preserve"> The motivation for being involved with success via revenue allows entrepreneurs to remain proactive.</w:t>
      </w:r>
    </w:p>
    <w:p w14:paraId="3C0A3817" w14:textId="77777777" w:rsidR="0006662D" w:rsidRDefault="00000000" w:rsidP="003E0EEB">
      <w:r>
        <w:t xml:space="preserve">In the case of Jeff Bezos, the desire to remain one of the best in the world had driven the entrepreneur to achieve success with Amazon. The application of Vroom’s Expectancy Theory </w:t>
      </w:r>
      <w:r w:rsidR="007E76DC">
        <w:t xml:space="preserve">can help in maintaining the available resources </w:t>
      </w:r>
      <w:r w:rsidR="008C2F2D">
        <w:t xml:space="preserve">to support the supervisor's needs. </w:t>
      </w:r>
      <w:r w:rsidR="00B149A0">
        <w:t xml:space="preserve">The </w:t>
      </w:r>
      <w:r w:rsidR="00B149A0">
        <w:lastRenderedPageBreak/>
        <w:t xml:space="preserve">proactive characteristic displayed by Jeff Bezos is to maintain </w:t>
      </w:r>
      <w:r w:rsidR="00940B09">
        <w:t xml:space="preserve">a clear understanding of the relationship that exists between outcomes and results. Hence, as stated by </w:t>
      </w:r>
      <w:r w:rsidR="00FF4F5A" w:rsidRPr="009A29CF">
        <w:rPr>
          <w:rFonts w:cs="Times New Roman"/>
          <w:color w:val="000000" w:themeColor="text1"/>
          <w:szCs w:val="24"/>
          <w:shd w:val="clear" w:color="auto" w:fill="FFFFFF"/>
        </w:rPr>
        <w:t>Paul</w:t>
      </w:r>
      <w:r w:rsidR="00FF4F5A" w:rsidRPr="00EB55D4">
        <w:rPr>
          <w:rFonts w:cs="Times New Roman"/>
          <w:i/>
          <w:color w:val="000000" w:themeColor="text1"/>
          <w:szCs w:val="24"/>
          <w:shd w:val="clear" w:color="auto" w:fill="FFFFFF"/>
        </w:rPr>
        <w:t xml:space="preserve"> et al</w:t>
      </w:r>
      <w:r w:rsidR="00FF4F5A">
        <w:rPr>
          <w:rFonts w:cs="Times New Roman"/>
          <w:color w:val="000000" w:themeColor="text1"/>
          <w:szCs w:val="24"/>
          <w:shd w:val="clear" w:color="auto" w:fill="FFFFFF"/>
        </w:rPr>
        <w:t>.</w:t>
      </w:r>
      <w:r w:rsidR="00FF4F5A" w:rsidRPr="009A29CF">
        <w:rPr>
          <w:rFonts w:cs="Times New Roman"/>
          <w:color w:val="000000" w:themeColor="text1"/>
          <w:szCs w:val="24"/>
          <w:shd w:val="clear" w:color="auto" w:fill="FFFFFF"/>
        </w:rPr>
        <w:t xml:space="preserve"> (2023)</w:t>
      </w:r>
      <w:r w:rsidR="00940B09">
        <w:t xml:space="preserve"> justification for </w:t>
      </w:r>
      <w:r w:rsidR="0062377D">
        <w:t>extraversion as an entrepreneurial trait can be aligned well with the Expectancy theory and the pro</w:t>
      </w:r>
      <w:r w:rsidR="00033B5F">
        <w:t>-</w:t>
      </w:r>
      <w:r w:rsidR="0062377D">
        <w:t>activeness needed to succeed</w:t>
      </w:r>
      <w:r w:rsidR="00033B5F">
        <w:t>.</w:t>
      </w:r>
    </w:p>
    <w:p w14:paraId="6F168BEA" w14:textId="77777777" w:rsidR="009365D1" w:rsidRDefault="00000000" w:rsidP="00245A9B">
      <w:pPr>
        <w:jc w:val="center"/>
      </w:pPr>
      <w:r>
        <w:rPr>
          <w:noProof/>
          <w:lang w:val="en-US"/>
        </w:rPr>
        <w:drawing>
          <wp:inline distT="0" distB="0" distL="0" distR="0" wp14:anchorId="2E022079" wp14:editId="22A4943B">
            <wp:extent cx="5731510" cy="1611987"/>
            <wp:effectExtent l="0" t="0" r="2540" b="7620"/>
            <wp:docPr id="4" name="Picture 4" descr="Thorough elaboration of Vroom's expectanc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descr="Thorough elaboration of Vroom's expectancy theory"/>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31510" cy="1611987"/>
                    </a:xfrm>
                    <a:prstGeom prst="rect">
                      <a:avLst/>
                    </a:prstGeom>
                    <a:noFill/>
                    <a:ln>
                      <a:noFill/>
                    </a:ln>
                  </pic:spPr>
                </pic:pic>
              </a:graphicData>
            </a:graphic>
          </wp:inline>
        </w:drawing>
      </w:r>
      <w:r w:rsidRPr="006A77B8">
        <w:rPr>
          <w:b/>
        </w:rPr>
        <w:t xml:space="preserve">Figure </w:t>
      </w:r>
      <w:r>
        <w:rPr>
          <w:b/>
        </w:rPr>
        <w:t>3</w:t>
      </w:r>
      <w:r>
        <w:t xml:space="preserve">: </w:t>
      </w:r>
      <w:r w:rsidRPr="009365D1">
        <w:rPr>
          <w:b/>
        </w:rPr>
        <w:t>Vroom’s Expectancy Theory</w:t>
      </w:r>
    </w:p>
    <w:p w14:paraId="4F028DBD" w14:textId="77777777" w:rsidR="009365D1" w:rsidRDefault="00000000" w:rsidP="009365D1">
      <w:pPr>
        <w:jc w:val="center"/>
      </w:pPr>
      <w:r>
        <w:t xml:space="preserve">(Source: </w:t>
      </w:r>
      <w:r w:rsidR="00327E6C" w:rsidRPr="009A29CF">
        <w:rPr>
          <w:rFonts w:cs="Times New Roman"/>
          <w:color w:val="000000" w:themeColor="text1"/>
          <w:szCs w:val="24"/>
          <w:shd w:val="clear" w:color="auto" w:fill="FFFFFF"/>
        </w:rPr>
        <w:t>Gupta</w:t>
      </w:r>
      <w:r w:rsidR="00327E6C" w:rsidRPr="00EB55D4">
        <w:rPr>
          <w:rFonts w:cs="Times New Roman"/>
          <w:i/>
          <w:color w:val="000000" w:themeColor="text1"/>
          <w:szCs w:val="24"/>
          <w:shd w:val="clear" w:color="auto" w:fill="FFFFFF"/>
        </w:rPr>
        <w:t xml:space="preserve"> et al</w:t>
      </w:r>
      <w:r w:rsidR="00327E6C">
        <w:rPr>
          <w:rFonts w:cs="Times New Roman"/>
          <w:color w:val="000000" w:themeColor="text1"/>
          <w:szCs w:val="24"/>
          <w:shd w:val="clear" w:color="auto" w:fill="FFFFFF"/>
        </w:rPr>
        <w:t>. 2023</w:t>
      </w:r>
      <w:r w:rsidRPr="009A29CF">
        <w:rPr>
          <w:rFonts w:cs="Times New Roman"/>
          <w:color w:val="000000" w:themeColor="text1"/>
          <w:szCs w:val="24"/>
        </w:rPr>
        <w:t>)</w:t>
      </w:r>
    </w:p>
    <w:p w14:paraId="30045D8F" w14:textId="77777777" w:rsidR="009365D1" w:rsidRDefault="00000000" w:rsidP="003E0EEB">
      <w:pPr>
        <w:rPr>
          <w:rFonts w:cs="Times New Roman"/>
          <w:color w:val="000000" w:themeColor="text1"/>
          <w:szCs w:val="24"/>
        </w:rPr>
      </w:pPr>
      <w:r>
        <w:t xml:space="preserve">Another trait that can be regarded for entrepreneurial practice is agreeableness. According to </w:t>
      </w:r>
      <w:r w:rsidR="0000095F" w:rsidRPr="009A29CF">
        <w:rPr>
          <w:rFonts w:cs="Times New Roman"/>
          <w:color w:val="000000" w:themeColor="text1"/>
          <w:szCs w:val="24"/>
          <w:shd w:val="clear" w:color="auto" w:fill="FFFFFF"/>
        </w:rPr>
        <w:t>Ben-</w:t>
      </w:r>
      <w:proofErr w:type="spellStart"/>
      <w:r w:rsidR="0000095F" w:rsidRPr="009A29CF">
        <w:rPr>
          <w:rFonts w:cs="Times New Roman"/>
          <w:color w:val="000000" w:themeColor="text1"/>
          <w:szCs w:val="24"/>
          <w:shd w:val="clear" w:color="auto" w:fill="FFFFFF"/>
        </w:rPr>
        <w:t>Hafaïedh</w:t>
      </w:r>
      <w:r w:rsidR="0000095F" w:rsidRPr="00EB55D4">
        <w:rPr>
          <w:rFonts w:cs="Times New Roman"/>
          <w:i/>
          <w:color w:val="000000" w:themeColor="text1"/>
          <w:szCs w:val="24"/>
          <w:shd w:val="clear" w:color="auto" w:fill="FFFFFF"/>
        </w:rPr>
        <w:t>et</w:t>
      </w:r>
      <w:proofErr w:type="spellEnd"/>
      <w:r w:rsidR="0000095F" w:rsidRPr="00EB55D4">
        <w:rPr>
          <w:rFonts w:cs="Times New Roman"/>
          <w:i/>
          <w:color w:val="000000" w:themeColor="text1"/>
          <w:szCs w:val="24"/>
          <w:shd w:val="clear" w:color="auto" w:fill="FFFFFF"/>
        </w:rPr>
        <w:t xml:space="preserve"> al</w:t>
      </w:r>
      <w:r w:rsidR="0000095F">
        <w:rPr>
          <w:rFonts w:cs="Times New Roman"/>
          <w:color w:val="000000" w:themeColor="text1"/>
          <w:szCs w:val="24"/>
          <w:shd w:val="clear" w:color="auto" w:fill="FFFFFF"/>
        </w:rPr>
        <w:t>.</w:t>
      </w:r>
      <w:r w:rsidR="0000095F" w:rsidRPr="009A29CF">
        <w:rPr>
          <w:rFonts w:cs="Times New Roman"/>
          <w:color w:val="000000" w:themeColor="text1"/>
          <w:szCs w:val="24"/>
          <w:shd w:val="clear" w:color="auto" w:fill="FFFFFF"/>
        </w:rPr>
        <w:t xml:space="preserve"> (2024)</w:t>
      </w:r>
      <w:r w:rsidR="0000095F">
        <w:rPr>
          <w:rFonts w:cs="Times New Roman"/>
          <w:color w:val="000000" w:themeColor="text1"/>
          <w:szCs w:val="24"/>
          <w:shd w:val="clear" w:color="auto" w:fill="FFFFFF"/>
        </w:rPr>
        <w:t xml:space="preserve">, </w:t>
      </w:r>
      <w:r w:rsidR="00696E6E">
        <w:rPr>
          <w:rFonts w:cs="Times New Roman"/>
          <w:color w:val="000000" w:themeColor="text1"/>
          <w:szCs w:val="24"/>
          <w:shd w:val="clear" w:color="auto" w:fill="FFFFFF"/>
        </w:rPr>
        <w:t xml:space="preserve">the cooperation and compassion of individuals towards one another is regarded in this case to help bring about an identification of the </w:t>
      </w:r>
      <w:r w:rsidR="00000A4B">
        <w:rPr>
          <w:rFonts w:cs="Times New Roman"/>
          <w:color w:val="000000" w:themeColor="text1"/>
          <w:szCs w:val="24"/>
          <w:shd w:val="clear" w:color="auto" w:fill="FFFFFF"/>
        </w:rPr>
        <w:t>personal gain and self-</w:t>
      </w:r>
      <w:r w:rsidR="001D3C39">
        <w:rPr>
          <w:rFonts w:cs="Times New Roman"/>
          <w:color w:val="000000" w:themeColor="text1"/>
          <w:szCs w:val="24"/>
          <w:shd w:val="clear" w:color="auto" w:fill="FFFFFF"/>
        </w:rPr>
        <w:t>interest</w:t>
      </w:r>
      <w:r w:rsidR="00000A4B">
        <w:rPr>
          <w:rFonts w:cs="Times New Roman"/>
          <w:color w:val="000000" w:themeColor="text1"/>
          <w:szCs w:val="24"/>
          <w:shd w:val="clear" w:color="auto" w:fill="FFFFFF"/>
        </w:rPr>
        <w:t xml:space="preserve"> that seems to be in existence. </w:t>
      </w:r>
      <w:r w:rsidR="004113DD">
        <w:t xml:space="preserve">In the words of </w:t>
      </w:r>
      <w:r w:rsidR="004113DD" w:rsidRPr="008716F2">
        <w:rPr>
          <w:rFonts w:cs="Times New Roman"/>
          <w:color w:val="000000" w:themeColor="text1"/>
          <w:szCs w:val="24"/>
        </w:rPr>
        <w:t>Rickman &amp; Roddick (2013)</w:t>
      </w:r>
      <w:r w:rsidR="004113DD">
        <w:rPr>
          <w:rFonts w:cs="Times New Roman"/>
          <w:color w:val="000000" w:themeColor="text1"/>
          <w:szCs w:val="24"/>
        </w:rPr>
        <w:t xml:space="preserve">, a competitive attitude towards </w:t>
      </w:r>
      <w:r w:rsidR="004A1E14">
        <w:rPr>
          <w:rFonts w:cs="Times New Roman"/>
          <w:color w:val="000000" w:themeColor="text1"/>
          <w:szCs w:val="24"/>
        </w:rPr>
        <w:t>interpersonal relationships is the ideal characteristic that separates good leaders from the best</w:t>
      </w:r>
      <w:r w:rsidR="00DB748F">
        <w:rPr>
          <w:rFonts w:cs="Times New Roman"/>
          <w:color w:val="000000" w:themeColor="text1"/>
          <w:szCs w:val="24"/>
        </w:rPr>
        <w:t>.</w:t>
      </w:r>
    </w:p>
    <w:p w14:paraId="3285FEE2" w14:textId="77777777" w:rsidR="00DB748F" w:rsidRDefault="00000000" w:rsidP="003E0EEB">
      <w:r>
        <w:t xml:space="preserve">The example of Elon Musk can be regarded in this case to identify the agreeableness that seems to be in existence as a trait for </w:t>
      </w:r>
      <w:r w:rsidR="00AC3CAC">
        <w:t xml:space="preserve">entrepreneurship. Although </w:t>
      </w:r>
      <w:r w:rsidR="00FB625D" w:rsidRPr="008716F2">
        <w:rPr>
          <w:rFonts w:cs="Times New Roman"/>
          <w:color w:val="000000" w:themeColor="text1"/>
          <w:szCs w:val="24"/>
          <w:shd w:val="clear" w:color="auto" w:fill="FFFFFF"/>
        </w:rPr>
        <w:t xml:space="preserve">del </w:t>
      </w:r>
      <w:proofErr w:type="spellStart"/>
      <w:r w:rsidR="00FB625D" w:rsidRPr="008716F2">
        <w:rPr>
          <w:rFonts w:cs="Times New Roman"/>
          <w:color w:val="000000" w:themeColor="text1"/>
          <w:szCs w:val="24"/>
          <w:shd w:val="clear" w:color="auto" w:fill="FFFFFF"/>
        </w:rPr>
        <w:t>Olmo</w:t>
      </w:r>
      <w:proofErr w:type="spellEnd"/>
      <w:r w:rsidR="00FB625D" w:rsidRPr="008716F2">
        <w:rPr>
          <w:rFonts w:cs="Times New Roman"/>
          <w:color w:val="000000" w:themeColor="text1"/>
          <w:szCs w:val="24"/>
          <w:shd w:val="clear" w:color="auto" w:fill="FFFFFF"/>
        </w:rPr>
        <w:t>-García</w:t>
      </w:r>
      <w:r w:rsidR="00FB625D" w:rsidRPr="008716F2">
        <w:rPr>
          <w:rFonts w:cs="Times New Roman"/>
          <w:i/>
          <w:color w:val="000000" w:themeColor="text1"/>
          <w:szCs w:val="24"/>
          <w:shd w:val="clear" w:color="auto" w:fill="FFFFFF"/>
        </w:rPr>
        <w:t xml:space="preserve"> et al</w:t>
      </w:r>
      <w:r w:rsidR="00FB625D" w:rsidRPr="008716F2">
        <w:rPr>
          <w:rFonts w:cs="Times New Roman"/>
          <w:color w:val="000000" w:themeColor="text1"/>
          <w:szCs w:val="24"/>
          <w:shd w:val="clear" w:color="auto" w:fill="FFFFFF"/>
        </w:rPr>
        <w:t>. (2023)</w:t>
      </w:r>
      <w:r w:rsidR="00FB625D">
        <w:rPr>
          <w:rFonts w:cs="Times New Roman"/>
          <w:color w:val="000000" w:themeColor="text1"/>
          <w:szCs w:val="24"/>
          <w:shd w:val="clear" w:color="auto" w:fill="FFFFFF"/>
        </w:rPr>
        <w:t xml:space="preserve"> are of the opinion that the leadership style Musk can be questionable due to the random firing of employees, their passion for business and </w:t>
      </w:r>
      <w:r w:rsidR="003904D2">
        <w:rPr>
          <w:rFonts w:cs="Times New Roman"/>
          <w:color w:val="000000" w:themeColor="text1"/>
          <w:szCs w:val="24"/>
          <w:shd w:val="clear" w:color="auto" w:fill="FFFFFF"/>
        </w:rPr>
        <w:t xml:space="preserve">generous understanding </w:t>
      </w:r>
      <w:r w:rsidR="00620D59">
        <w:rPr>
          <w:rFonts w:cs="Times New Roman"/>
          <w:color w:val="000000" w:themeColor="text1"/>
          <w:szCs w:val="24"/>
          <w:shd w:val="clear" w:color="auto" w:fill="FFFFFF"/>
        </w:rPr>
        <w:t xml:space="preserve">of personal gains </w:t>
      </w:r>
      <w:r w:rsidR="00996679">
        <w:rPr>
          <w:rFonts w:cs="Times New Roman"/>
          <w:color w:val="000000" w:themeColor="text1"/>
          <w:szCs w:val="24"/>
          <w:shd w:val="clear" w:color="auto" w:fill="FFFFFF"/>
        </w:rPr>
        <w:t xml:space="preserve">marks him as one of the best. Hence, in this way, </w:t>
      </w:r>
      <w:r w:rsidR="000A7C0F">
        <w:rPr>
          <w:rFonts w:cs="Times New Roman"/>
          <w:color w:val="000000" w:themeColor="text1"/>
          <w:szCs w:val="24"/>
          <w:shd w:val="clear" w:color="auto" w:fill="FFFFFF"/>
        </w:rPr>
        <w:t xml:space="preserve">being a good leader is also another characteristic that can be associated with being a good </w:t>
      </w:r>
      <w:r w:rsidR="00242A2B">
        <w:t xml:space="preserve">entrepreneur. Elon Musk sets out the passion through which </w:t>
      </w:r>
      <w:r w:rsidR="00DE5338">
        <w:t>such creativity can be maintained.</w:t>
      </w:r>
    </w:p>
    <w:p w14:paraId="598FE5F6" w14:textId="77777777" w:rsidR="00DE5338" w:rsidRDefault="00000000" w:rsidP="003E0EEB">
      <w:pPr>
        <w:rPr>
          <w:rFonts w:cs="Times New Roman"/>
          <w:color w:val="000000" w:themeColor="text1"/>
          <w:szCs w:val="24"/>
        </w:rPr>
      </w:pPr>
      <w:r>
        <w:t xml:space="preserve">The application of motivation theory like </w:t>
      </w:r>
      <w:r w:rsidR="001471E1" w:rsidRPr="001471E1">
        <w:t xml:space="preserve">Hertzberg’s two-factor </w:t>
      </w:r>
      <w:r w:rsidR="00EA51C6" w:rsidRPr="001471E1">
        <w:t>Theory</w:t>
      </w:r>
      <w:r w:rsidR="00EA51C6">
        <w:t xml:space="preserve"> can</w:t>
      </w:r>
      <w:r w:rsidR="001471E1">
        <w:t xml:space="preserve"> be introduced in this case to align the passion </w:t>
      </w:r>
      <w:r w:rsidR="00EA51C6">
        <w:t>for entrepreneurship</w:t>
      </w:r>
      <w:r w:rsidR="00B16113">
        <w:t xml:space="preserve">. As understood by </w:t>
      </w:r>
      <w:proofErr w:type="spellStart"/>
      <w:r w:rsidR="00B16113" w:rsidRPr="008716F2">
        <w:rPr>
          <w:rFonts w:cs="Times New Roman"/>
          <w:color w:val="000000" w:themeColor="text1"/>
          <w:szCs w:val="24"/>
        </w:rPr>
        <w:t>Hisrich</w:t>
      </w:r>
      <w:proofErr w:type="spellEnd"/>
      <w:r w:rsidR="00B16113" w:rsidRPr="008716F2">
        <w:rPr>
          <w:rFonts w:cs="Times New Roman"/>
          <w:color w:val="000000" w:themeColor="text1"/>
          <w:szCs w:val="24"/>
        </w:rPr>
        <w:t>, Peters &amp; Shepherd (2008)</w:t>
      </w:r>
      <w:r w:rsidR="00B16113">
        <w:rPr>
          <w:rFonts w:cs="Times New Roman"/>
          <w:color w:val="000000" w:themeColor="text1"/>
          <w:szCs w:val="24"/>
        </w:rPr>
        <w:t xml:space="preserve"> through this theory poor conditions that might hinder the work practises are identified and eliminated so that </w:t>
      </w:r>
      <w:r w:rsidR="00A2745A">
        <w:rPr>
          <w:rFonts w:cs="Times New Roman"/>
          <w:color w:val="000000" w:themeColor="text1"/>
          <w:szCs w:val="24"/>
        </w:rPr>
        <w:t xml:space="preserve">sufficient factors for the motivation of the employees can be </w:t>
      </w:r>
      <w:r w:rsidR="000D59BC">
        <w:rPr>
          <w:rFonts w:cs="Times New Roman"/>
          <w:color w:val="000000" w:themeColor="text1"/>
          <w:szCs w:val="24"/>
        </w:rPr>
        <w:t>prevalent</w:t>
      </w:r>
      <w:r w:rsidR="00A2745A">
        <w:rPr>
          <w:rFonts w:cs="Times New Roman"/>
          <w:color w:val="000000" w:themeColor="text1"/>
          <w:szCs w:val="24"/>
        </w:rPr>
        <w:t xml:space="preserve">. </w:t>
      </w:r>
      <w:r w:rsidR="00EF6811">
        <w:rPr>
          <w:rFonts w:cs="Times New Roman"/>
          <w:color w:val="000000" w:themeColor="text1"/>
          <w:szCs w:val="24"/>
        </w:rPr>
        <w:t xml:space="preserve">The </w:t>
      </w:r>
      <w:r w:rsidR="00CA26E5">
        <w:rPr>
          <w:rFonts w:cs="Times New Roman"/>
          <w:color w:val="000000" w:themeColor="text1"/>
          <w:szCs w:val="24"/>
        </w:rPr>
        <w:t xml:space="preserve">organisational </w:t>
      </w:r>
      <w:r w:rsidR="00EF6811">
        <w:rPr>
          <w:rFonts w:cs="Times New Roman"/>
          <w:color w:val="000000" w:themeColor="text1"/>
          <w:szCs w:val="24"/>
        </w:rPr>
        <w:t xml:space="preserve">conditions present in an organisation </w:t>
      </w:r>
      <w:r w:rsidR="0095148B">
        <w:rPr>
          <w:rFonts w:cs="Times New Roman"/>
          <w:color w:val="000000" w:themeColor="text1"/>
          <w:szCs w:val="24"/>
        </w:rPr>
        <w:t xml:space="preserve">help bring about </w:t>
      </w:r>
      <w:r w:rsidR="0095148B">
        <w:rPr>
          <w:rFonts w:cs="Times New Roman"/>
          <w:color w:val="000000" w:themeColor="text1"/>
          <w:szCs w:val="24"/>
        </w:rPr>
        <w:lastRenderedPageBreak/>
        <w:t xml:space="preserve">achievement and </w:t>
      </w:r>
      <w:r w:rsidR="002C639E">
        <w:rPr>
          <w:rFonts w:cs="Times New Roman"/>
          <w:color w:val="000000" w:themeColor="text1"/>
          <w:szCs w:val="24"/>
        </w:rPr>
        <w:t xml:space="preserve">recognition that are essential for </w:t>
      </w:r>
      <w:r w:rsidR="00F76F89">
        <w:rPr>
          <w:rFonts w:cs="Times New Roman"/>
          <w:color w:val="000000" w:themeColor="text1"/>
          <w:szCs w:val="24"/>
        </w:rPr>
        <w:t xml:space="preserve">personal growth. Such an association can help in </w:t>
      </w:r>
      <w:r w:rsidR="00EA51C6">
        <w:rPr>
          <w:rFonts w:cs="Times New Roman"/>
          <w:color w:val="000000" w:themeColor="text1"/>
          <w:szCs w:val="24"/>
        </w:rPr>
        <w:t>decreasing job</w:t>
      </w:r>
      <w:r w:rsidR="00BC3C59">
        <w:rPr>
          <w:rFonts w:cs="Times New Roman"/>
          <w:color w:val="000000" w:themeColor="text1"/>
          <w:szCs w:val="24"/>
        </w:rPr>
        <w:t xml:space="preserve"> satisfaction.</w:t>
      </w:r>
    </w:p>
    <w:p w14:paraId="0076019C" w14:textId="77777777" w:rsidR="001E6A8E" w:rsidRPr="001E6A8E" w:rsidRDefault="00000000" w:rsidP="001E6A8E">
      <w:pPr>
        <w:jc w:val="center"/>
        <w:rPr>
          <w:rFonts w:cs="Times New Roman"/>
          <w:color w:val="000000" w:themeColor="text1"/>
          <w:szCs w:val="24"/>
        </w:rPr>
      </w:pPr>
      <w:r>
        <w:rPr>
          <w:noProof/>
          <w:lang w:val="en-US"/>
        </w:rPr>
        <w:drawing>
          <wp:inline distT="0" distB="0" distL="0" distR="0" wp14:anchorId="1ED75FD8" wp14:editId="4784B517">
            <wp:extent cx="5731510" cy="3072851"/>
            <wp:effectExtent l="0" t="0" r="2540" b="0"/>
            <wp:docPr id="5" name="Picture 5" descr="Herzberg's Two-Factor Theory Of Motivation-Hygi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0" descr="Herzberg's Two-Factor Theory Of Motivation-Hygiene"/>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3072851"/>
                    </a:xfrm>
                    <a:prstGeom prst="rect">
                      <a:avLst/>
                    </a:prstGeom>
                    <a:noFill/>
                    <a:ln>
                      <a:noFill/>
                    </a:ln>
                  </pic:spPr>
                </pic:pic>
              </a:graphicData>
            </a:graphic>
          </wp:inline>
        </w:drawing>
      </w:r>
      <w:r w:rsidRPr="006A77B8">
        <w:rPr>
          <w:b/>
        </w:rPr>
        <w:t xml:space="preserve">Figure </w:t>
      </w:r>
      <w:r>
        <w:rPr>
          <w:b/>
        </w:rPr>
        <w:t>4</w:t>
      </w:r>
      <w:r>
        <w:t xml:space="preserve">: </w:t>
      </w:r>
      <w:r w:rsidRPr="001E6A8E">
        <w:rPr>
          <w:b/>
        </w:rPr>
        <w:t>Hertzberg’s two-factor Theory</w:t>
      </w:r>
    </w:p>
    <w:p w14:paraId="4A287F15" w14:textId="77777777" w:rsidR="001E6A8E" w:rsidRDefault="00000000" w:rsidP="001E6A8E">
      <w:pPr>
        <w:jc w:val="center"/>
        <w:rPr>
          <w:rFonts w:cs="Times New Roman"/>
          <w:color w:val="000000" w:themeColor="text1"/>
          <w:szCs w:val="24"/>
        </w:rPr>
      </w:pPr>
      <w:r>
        <w:t xml:space="preserve">(Source: </w:t>
      </w:r>
      <w:proofErr w:type="spellStart"/>
      <w:r>
        <w:rPr>
          <w:rFonts w:cs="Times New Roman"/>
          <w:color w:val="000000" w:themeColor="text1"/>
          <w:szCs w:val="24"/>
        </w:rPr>
        <w:t>Hisrich</w:t>
      </w:r>
      <w:proofErr w:type="spellEnd"/>
      <w:r>
        <w:rPr>
          <w:rFonts w:cs="Times New Roman"/>
          <w:color w:val="000000" w:themeColor="text1"/>
          <w:szCs w:val="24"/>
        </w:rPr>
        <w:t xml:space="preserve">, Peters &amp; Shepherd </w:t>
      </w:r>
      <w:r w:rsidRPr="008716F2">
        <w:rPr>
          <w:rFonts w:cs="Times New Roman"/>
          <w:color w:val="000000" w:themeColor="text1"/>
          <w:szCs w:val="24"/>
        </w:rPr>
        <w:t>2008</w:t>
      </w:r>
      <w:r w:rsidRPr="009A29CF">
        <w:rPr>
          <w:rFonts w:cs="Times New Roman"/>
          <w:color w:val="000000" w:themeColor="text1"/>
          <w:szCs w:val="24"/>
        </w:rPr>
        <w:t>)</w:t>
      </w:r>
    </w:p>
    <w:p w14:paraId="0EA0386D" w14:textId="77777777" w:rsidR="001E6A8E" w:rsidRDefault="00000000" w:rsidP="001E6A8E">
      <w:r>
        <w:t xml:space="preserve">The link with Elon Musk can be made as the entrepreneur tried to bring about a balance of work and quality through the firing of employees. </w:t>
      </w:r>
      <w:r w:rsidRPr="008716F2">
        <w:rPr>
          <w:rFonts w:cs="Times New Roman"/>
          <w:color w:val="000000" w:themeColor="text1"/>
          <w:szCs w:val="24"/>
          <w:shd w:val="clear" w:color="auto" w:fill="FFFFFF"/>
        </w:rPr>
        <w:t>Huang</w:t>
      </w:r>
      <w:r w:rsidRPr="008716F2">
        <w:rPr>
          <w:rFonts w:cs="Times New Roman"/>
          <w:i/>
          <w:color w:val="000000" w:themeColor="text1"/>
          <w:szCs w:val="24"/>
          <w:shd w:val="clear" w:color="auto" w:fill="FFFFFF"/>
        </w:rPr>
        <w:t xml:space="preserve"> et al</w:t>
      </w:r>
      <w:r w:rsidRPr="008716F2">
        <w:rPr>
          <w:rFonts w:cs="Times New Roman"/>
          <w:color w:val="000000" w:themeColor="text1"/>
          <w:szCs w:val="24"/>
          <w:shd w:val="clear" w:color="auto" w:fill="FFFFFF"/>
        </w:rPr>
        <w:t>. (2023)</w:t>
      </w:r>
      <w:r>
        <w:rPr>
          <w:rFonts w:cs="Times New Roman"/>
          <w:color w:val="000000" w:themeColor="text1"/>
          <w:szCs w:val="24"/>
          <w:shd w:val="clear" w:color="auto" w:fill="FFFFFF"/>
        </w:rPr>
        <w:t xml:space="preserve"> stated that although </w:t>
      </w:r>
      <w:r w:rsidR="007339FE">
        <w:rPr>
          <w:rFonts w:cs="Times New Roman"/>
          <w:color w:val="000000" w:themeColor="text1"/>
          <w:szCs w:val="24"/>
          <w:shd w:val="clear" w:color="auto" w:fill="FFFFFF"/>
        </w:rPr>
        <w:t>exposure</w:t>
      </w:r>
      <w:r>
        <w:rPr>
          <w:rFonts w:cs="Times New Roman"/>
          <w:color w:val="000000" w:themeColor="text1"/>
          <w:szCs w:val="24"/>
          <w:shd w:val="clear" w:color="auto" w:fill="FFFFFF"/>
        </w:rPr>
        <w:t xml:space="preserve"> towards </w:t>
      </w:r>
      <w:r w:rsidR="007339FE">
        <w:t xml:space="preserve">entrepreneurship </w:t>
      </w:r>
      <w:r w:rsidR="0041681B">
        <w:t xml:space="preserve">cannot be considered encouraging, it has managed to bring about good results for companies like Tesla and X. Hence, from this example, one of the essential </w:t>
      </w:r>
      <w:r w:rsidR="008577DA">
        <w:t>characteristics</w:t>
      </w:r>
      <w:r w:rsidR="0041681B">
        <w:t xml:space="preserve"> that can be </w:t>
      </w:r>
      <w:r w:rsidR="008577DA">
        <w:t xml:space="preserve">highlighted is that leadership is important and as a </w:t>
      </w:r>
      <w:r w:rsidR="006B3066">
        <w:t>leader,</w:t>
      </w:r>
      <w:r w:rsidR="008577DA">
        <w:t xml:space="preserve"> tough calls are necessary to be made so that organisational growth can be sustained. In the case of Elon</w:t>
      </w:r>
      <w:r w:rsidR="00EA51C6">
        <w:t xml:space="preserve"> Musk, such</w:t>
      </w:r>
      <w:r w:rsidR="001E5B38">
        <w:t xml:space="preserve"> entrepreneurial activity can be marked with the alignment of Herzberg’s </w:t>
      </w:r>
      <w:r w:rsidR="00ED6F82">
        <w:t>two-factor</w:t>
      </w:r>
      <w:r w:rsidR="001E5B38">
        <w:t xml:space="preserve"> theory.</w:t>
      </w:r>
    </w:p>
    <w:p w14:paraId="33A16CD7" w14:textId="77777777" w:rsidR="003E0EEB" w:rsidRPr="003E0EEB" w:rsidRDefault="00000000" w:rsidP="001A6D13">
      <w:pPr>
        <w:pStyle w:val="Heading1"/>
      </w:pPr>
      <w:r w:rsidRPr="003E0EEB">
        <w:t>Conclusion</w:t>
      </w:r>
    </w:p>
    <w:p w14:paraId="52D93345" w14:textId="77777777" w:rsidR="006608B3" w:rsidRDefault="00000000" w:rsidP="003E0EEB">
      <w:r>
        <w:t xml:space="preserve">In conclusion, it can be stated that entrepreneurial practice is one of the important areas of growth and development through which creativity in problem-solving skills can be maintained. The </w:t>
      </w:r>
      <w:r w:rsidR="00E9748C">
        <w:t>essay has</w:t>
      </w:r>
      <w:r>
        <w:t xml:space="preserve"> highlighted popular theories via which entrepreneurs can bring about an assessment of the </w:t>
      </w:r>
      <w:r w:rsidR="00361DDD">
        <w:t>characteristics</w:t>
      </w:r>
      <w:r>
        <w:t xml:space="preserve"> and </w:t>
      </w:r>
      <w:r w:rsidR="00361DDD">
        <w:t xml:space="preserve">persuasion </w:t>
      </w:r>
      <w:r>
        <w:t xml:space="preserve">in the </w:t>
      </w:r>
      <w:r w:rsidR="00361DDD">
        <w:t xml:space="preserve">market. The ability of the </w:t>
      </w:r>
      <w:r w:rsidR="00E9748C">
        <w:t xml:space="preserve">entrepreneurs to remain affected by the proposed </w:t>
      </w:r>
      <w:r w:rsidR="00AA24F2">
        <w:t>identification</w:t>
      </w:r>
      <w:r w:rsidR="002518DE">
        <w:t xml:space="preserve"> of </w:t>
      </w:r>
      <w:r w:rsidR="00511A52">
        <w:t xml:space="preserve">innovation and growth seems to dictate the mindset of the </w:t>
      </w:r>
      <w:r w:rsidR="00755E01">
        <w:t xml:space="preserve">entrepreneurs. Hence, for this reason, it can be highlighted </w:t>
      </w:r>
      <w:r w:rsidR="00755E01">
        <w:lastRenderedPageBreak/>
        <w:t>that entrepreneurs need to possess abilities through which proper and quick chang</w:t>
      </w:r>
      <w:r>
        <w:t>e can be initiated in a market.</w:t>
      </w:r>
    </w:p>
    <w:p w14:paraId="7190BCA0" w14:textId="77777777" w:rsidR="003E0EEB" w:rsidRDefault="00000000" w:rsidP="003E0EEB">
      <w:r>
        <w:t xml:space="preserve">The traits, motivation and characteristics associated with employees seem to bring about an identification of the areas that are determined to </w:t>
      </w:r>
      <w:r w:rsidR="009505E2">
        <w:t xml:space="preserve">help secure an entrepreneurial management system. Therefore, in this way, </w:t>
      </w:r>
      <w:r w:rsidR="004B2831">
        <w:t xml:space="preserve">it is necessary that the approach undertaken be justified to help secure the prominent contents through which entrepreneurial management can be sorted to help secure growth. </w:t>
      </w:r>
      <w:r w:rsidR="001A09E6">
        <w:t xml:space="preserve">The </w:t>
      </w:r>
      <w:r w:rsidR="00F713C5">
        <w:t>essay has</w:t>
      </w:r>
      <w:r w:rsidR="001A09E6">
        <w:t xml:space="preserve"> brought about an analysis of these areas through which entrepreneurship can be evaluated to </w:t>
      </w:r>
      <w:r w:rsidR="0040067B">
        <w:t xml:space="preserve">understand its features. Hence, in this way, </w:t>
      </w:r>
      <w:r w:rsidR="001D0F8D">
        <w:t>the essay can be justified to have provided a significant assessment of the requirement through which entrepreneurial practices can be a wa</w:t>
      </w:r>
      <w:r w:rsidR="004E1EA5">
        <w:t>y to help settle organisations.</w:t>
      </w:r>
      <w:r w:rsidR="00914FB4">
        <w:br w:type="page"/>
      </w:r>
    </w:p>
    <w:p w14:paraId="58A128CE" w14:textId="77777777" w:rsidR="003E0EEB" w:rsidRPr="001A6D13" w:rsidRDefault="00000000" w:rsidP="001A6D13">
      <w:pPr>
        <w:pStyle w:val="Heading1"/>
      </w:pPr>
      <w:r w:rsidRPr="003E0EEB">
        <w:lastRenderedPageBreak/>
        <w:t>Reference</w:t>
      </w:r>
      <w:r w:rsidR="001A6D13">
        <w:t>s</w:t>
      </w:r>
    </w:p>
    <w:p w14:paraId="39A74938" w14:textId="77777777" w:rsidR="00287346" w:rsidRPr="009A29CF" w:rsidRDefault="00000000" w:rsidP="009A29CF">
      <w:pPr>
        <w:rPr>
          <w:rFonts w:cs="Times New Roman"/>
          <w:color w:val="000000" w:themeColor="text1"/>
          <w:szCs w:val="24"/>
        </w:rPr>
      </w:pPr>
      <w:proofErr w:type="spellStart"/>
      <w:r w:rsidRPr="009A29CF">
        <w:rPr>
          <w:rFonts w:cs="Times New Roman"/>
          <w:color w:val="000000" w:themeColor="text1"/>
          <w:szCs w:val="24"/>
          <w:shd w:val="clear" w:color="auto" w:fill="FFFFFF"/>
        </w:rPr>
        <w:t>Audretsch</w:t>
      </w:r>
      <w:proofErr w:type="spellEnd"/>
      <w:r w:rsidRPr="009A29CF">
        <w:rPr>
          <w:rFonts w:cs="Times New Roman"/>
          <w:color w:val="000000" w:themeColor="text1"/>
          <w:szCs w:val="24"/>
          <w:shd w:val="clear" w:color="auto" w:fill="FFFFFF"/>
        </w:rPr>
        <w:t>, D. B., &amp; Fiedler, A. (2023). Power and entrepreneurship. </w:t>
      </w:r>
      <w:r w:rsidRPr="009A29CF">
        <w:rPr>
          <w:rFonts w:cs="Times New Roman"/>
          <w:i/>
          <w:iCs/>
          <w:color w:val="000000" w:themeColor="text1"/>
          <w:szCs w:val="24"/>
          <w:shd w:val="clear" w:color="auto" w:fill="FFFFFF"/>
        </w:rPr>
        <w:t>Small Business Economics</w:t>
      </w:r>
      <w:r w:rsidRPr="009A29CF">
        <w:rPr>
          <w:rFonts w:cs="Times New Roman"/>
          <w:color w:val="000000" w:themeColor="text1"/>
          <w:szCs w:val="24"/>
          <w:shd w:val="clear" w:color="auto" w:fill="FFFFFF"/>
        </w:rPr>
        <w:t>, </w:t>
      </w:r>
      <w:r w:rsidRPr="009A29CF">
        <w:rPr>
          <w:rFonts w:cs="Times New Roman"/>
          <w:i/>
          <w:iCs/>
          <w:color w:val="000000" w:themeColor="text1"/>
          <w:szCs w:val="24"/>
          <w:shd w:val="clear" w:color="auto" w:fill="FFFFFF"/>
        </w:rPr>
        <w:t>60</w:t>
      </w:r>
      <w:r w:rsidRPr="009A29CF">
        <w:rPr>
          <w:rFonts w:cs="Times New Roman"/>
          <w:color w:val="000000" w:themeColor="text1"/>
          <w:szCs w:val="24"/>
          <w:shd w:val="clear" w:color="auto" w:fill="FFFFFF"/>
        </w:rPr>
        <w:t>(4), pp.1573-1592.</w:t>
      </w:r>
    </w:p>
    <w:p w14:paraId="61B0AFC6" w14:textId="77777777" w:rsidR="00287346" w:rsidRPr="009A29CF" w:rsidRDefault="00000000" w:rsidP="009A29CF">
      <w:pPr>
        <w:rPr>
          <w:rFonts w:cs="Times New Roman"/>
          <w:color w:val="000000" w:themeColor="text1"/>
          <w:szCs w:val="24"/>
        </w:rPr>
      </w:pPr>
      <w:r w:rsidRPr="009A29CF">
        <w:rPr>
          <w:rFonts w:cs="Times New Roman"/>
          <w:color w:val="000000" w:themeColor="text1"/>
          <w:szCs w:val="24"/>
        </w:rPr>
        <w:t>Barringer, B. R. &amp; Ireland, R.D. (2018) Entrepreneurship: Successfully Launching New Ventures, 4</w:t>
      </w:r>
      <w:r w:rsidRPr="009A29CF">
        <w:rPr>
          <w:rFonts w:cs="Times New Roman"/>
          <w:color w:val="000000" w:themeColor="text1"/>
          <w:szCs w:val="24"/>
          <w:vertAlign w:val="superscript"/>
        </w:rPr>
        <w:t>th</w:t>
      </w:r>
      <w:r w:rsidRPr="009A29CF">
        <w:rPr>
          <w:rFonts w:cs="Times New Roman"/>
          <w:color w:val="000000" w:themeColor="text1"/>
          <w:szCs w:val="24"/>
        </w:rPr>
        <w:t xml:space="preserve"> Ed., Prentice Hall: New Jersey</w:t>
      </w:r>
    </w:p>
    <w:p w14:paraId="5254353E" w14:textId="77777777" w:rsidR="00287346" w:rsidRPr="009A29CF" w:rsidRDefault="00000000" w:rsidP="009A29CF">
      <w:pPr>
        <w:rPr>
          <w:rFonts w:cs="Times New Roman"/>
          <w:color w:val="000000" w:themeColor="text1"/>
          <w:szCs w:val="24"/>
        </w:rPr>
      </w:pPr>
      <w:r w:rsidRPr="009A29CF">
        <w:rPr>
          <w:rFonts w:cs="Times New Roman"/>
          <w:color w:val="000000" w:themeColor="text1"/>
          <w:szCs w:val="24"/>
          <w:shd w:val="clear" w:color="auto" w:fill="FFFFFF"/>
        </w:rPr>
        <w:t>Ben-</w:t>
      </w:r>
      <w:proofErr w:type="spellStart"/>
      <w:r w:rsidRPr="009A29CF">
        <w:rPr>
          <w:rFonts w:cs="Times New Roman"/>
          <w:color w:val="000000" w:themeColor="text1"/>
          <w:szCs w:val="24"/>
          <w:shd w:val="clear" w:color="auto" w:fill="FFFFFF"/>
        </w:rPr>
        <w:t>Hafaïedh</w:t>
      </w:r>
      <w:proofErr w:type="spellEnd"/>
      <w:r w:rsidRPr="009A29CF">
        <w:rPr>
          <w:rFonts w:cs="Times New Roman"/>
          <w:color w:val="000000" w:themeColor="text1"/>
          <w:szCs w:val="24"/>
          <w:shd w:val="clear" w:color="auto" w:fill="FFFFFF"/>
        </w:rPr>
        <w:t xml:space="preserve">, C., </w:t>
      </w:r>
      <w:proofErr w:type="spellStart"/>
      <w:r w:rsidRPr="009A29CF">
        <w:rPr>
          <w:rFonts w:cs="Times New Roman"/>
          <w:color w:val="000000" w:themeColor="text1"/>
          <w:szCs w:val="24"/>
          <w:shd w:val="clear" w:color="auto" w:fill="FFFFFF"/>
        </w:rPr>
        <w:t>Xheneti</w:t>
      </w:r>
      <w:proofErr w:type="spellEnd"/>
      <w:r w:rsidRPr="009A29CF">
        <w:rPr>
          <w:rFonts w:cs="Times New Roman"/>
          <w:color w:val="000000" w:themeColor="text1"/>
          <w:szCs w:val="24"/>
          <w:shd w:val="clear" w:color="auto" w:fill="FFFFFF"/>
        </w:rPr>
        <w:t>, M., Stenholm, P., Blackburn, R., Welter, F., &amp;</w:t>
      </w:r>
      <w:proofErr w:type="spellStart"/>
      <w:r w:rsidRPr="009A29CF">
        <w:rPr>
          <w:rFonts w:cs="Times New Roman"/>
          <w:color w:val="000000" w:themeColor="text1"/>
          <w:szCs w:val="24"/>
          <w:shd w:val="clear" w:color="auto" w:fill="FFFFFF"/>
        </w:rPr>
        <w:t>Urbano</w:t>
      </w:r>
      <w:proofErr w:type="spellEnd"/>
      <w:r w:rsidRPr="009A29CF">
        <w:rPr>
          <w:rFonts w:cs="Times New Roman"/>
          <w:color w:val="000000" w:themeColor="text1"/>
          <w:szCs w:val="24"/>
          <w:shd w:val="clear" w:color="auto" w:fill="FFFFFF"/>
        </w:rPr>
        <w:t>, D. (2024). The interplay of context and entrepreneurship: the new frontier for contextualisation research. </w:t>
      </w:r>
      <w:r w:rsidRPr="009A29CF">
        <w:rPr>
          <w:rFonts w:cs="Times New Roman"/>
          <w:i/>
          <w:iCs/>
          <w:color w:val="000000" w:themeColor="text1"/>
          <w:szCs w:val="24"/>
          <w:shd w:val="clear" w:color="auto" w:fill="FFFFFF"/>
        </w:rPr>
        <w:t>Small Business Economics</w:t>
      </w:r>
      <w:r w:rsidRPr="009A29CF">
        <w:rPr>
          <w:rFonts w:cs="Times New Roman"/>
          <w:color w:val="000000" w:themeColor="text1"/>
          <w:szCs w:val="24"/>
          <w:shd w:val="clear" w:color="auto" w:fill="FFFFFF"/>
        </w:rPr>
        <w:t>, </w:t>
      </w:r>
      <w:r w:rsidRPr="009A29CF">
        <w:rPr>
          <w:rFonts w:cs="Times New Roman"/>
          <w:i/>
          <w:iCs/>
          <w:color w:val="000000" w:themeColor="text1"/>
          <w:szCs w:val="24"/>
          <w:shd w:val="clear" w:color="auto" w:fill="FFFFFF"/>
        </w:rPr>
        <w:t>62</w:t>
      </w:r>
      <w:r w:rsidRPr="009A29CF">
        <w:rPr>
          <w:rFonts w:cs="Times New Roman"/>
          <w:color w:val="000000" w:themeColor="text1"/>
          <w:szCs w:val="24"/>
          <w:shd w:val="clear" w:color="auto" w:fill="FFFFFF"/>
        </w:rPr>
        <w:t>(2), pp.571-582.</w:t>
      </w:r>
    </w:p>
    <w:p w14:paraId="038B5E19" w14:textId="77777777" w:rsidR="00287346" w:rsidRPr="009A29CF" w:rsidRDefault="00000000" w:rsidP="009A29CF">
      <w:pPr>
        <w:rPr>
          <w:rFonts w:cs="Times New Roman"/>
          <w:color w:val="000000" w:themeColor="text1"/>
          <w:szCs w:val="24"/>
        </w:rPr>
      </w:pPr>
      <w:r w:rsidRPr="009A29CF">
        <w:rPr>
          <w:rFonts w:cs="Times New Roman"/>
          <w:color w:val="000000" w:themeColor="text1"/>
          <w:szCs w:val="24"/>
        </w:rPr>
        <w:t>Blackwell, E. (2011), How to Prepare a Business Plan: Planning for Successful Start-up and Expansion, (5th Ed) Sunday Times Business Enterprise Series, Kogan Page</w:t>
      </w:r>
    </w:p>
    <w:p w14:paraId="14A59F01" w14:textId="77777777" w:rsidR="00287346" w:rsidRPr="009A29CF" w:rsidRDefault="00000000" w:rsidP="009A29CF">
      <w:pPr>
        <w:rPr>
          <w:rFonts w:cs="Times New Roman"/>
          <w:color w:val="000000" w:themeColor="text1"/>
          <w:szCs w:val="24"/>
        </w:rPr>
      </w:pPr>
      <w:r w:rsidRPr="009A29CF">
        <w:rPr>
          <w:rFonts w:cs="Times New Roman"/>
          <w:color w:val="000000" w:themeColor="text1"/>
          <w:szCs w:val="24"/>
          <w:shd w:val="clear" w:color="auto" w:fill="FFFFFF"/>
        </w:rPr>
        <w:t xml:space="preserve">Bruton, G. D., Lewis, A., </w:t>
      </w:r>
      <w:proofErr w:type="spellStart"/>
      <w:r w:rsidRPr="009A29CF">
        <w:rPr>
          <w:rFonts w:cs="Times New Roman"/>
          <w:color w:val="000000" w:themeColor="text1"/>
          <w:szCs w:val="24"/>
          <w:shd w:val="clear" w:color="auto" w:fill="FFFFFF"/>
        </w:rPr>
        <w:t>Cerecedo</w:t>
      </w:r>
      <w:proofErr w:type="spellEnd"/>
      <w:r w:rsidRPr="009A29CF">
        <w:rPr>
          <w:rFonts w:cs="Times New Roman"/>
          <w:color w:val="000000" w:themeColor="text1"/>
          <w:szCs w:val="24"/>
          <w:shd w:val="clear" w:color="auto" w:fill="FFFFFF"/>
        </w:rPr>
        <w:t>-Lopez, J. A., &amp;Chapman, K. (2023</w:t>
      </w:r>
      <w:proofErr w:type="gramStart"/>
      <w:r w:rsidRPr="009A29CF">
        <w:rPr>
          <w:rFonts w:cs="Times New Roman"/>
          <w:color w:val="000000" w:themeColor="text1"/>
          <w:szCs w:val="24"/>
          <w:shd w:val="clear" w:color="auto" w:fill="FFFFFF"/>
        </w:rPr>
        <w:t>).A</w:t>
      </w:r>
      <w:proofErr w:type="gramEnd"/>
      <w:r w:rsidRPr="009A29CF">
        <w:rPr>
          <w:rFonts w:cs="Times New Roman"/>
          <w:color w:val="000000" w:themeColor="text1"/>
          <w:szCs w:val="24"/>
          <w:shd w:val="clear" w:color="auto" w:fill="FFFFFF"/>
        </w:rPr>
        <w:t xml:space="preserve"> racialized view of entrepreneurship: A review and proposal for future research. </w:t>
      </w:r>
      <w:r w:rsidRPr="009A29CF">
        <w:rPr>
          <w:rFonts w:cs="Times New Roman"/>
          <w:i/>
          <w:iCs/>
          <w:color w:val="000000" w:themeColor="text1"/>
          <w:szCs w:val="24"/>
          <w:shd w:val="clear" w:color="auto" w:fill="FFFFFF"/>
        </w:rPr>
        <w:t>Academy of Management Annals</w:t>
      </w:r>
      <w:r w:rsidRPr="009A29CF">
        <w:rPr>
          <w:rFonts w:cs="Times New Roman"/>
          <w:color w:val="000000" w:themeColor="text1"/>
          <w:szCs w:val="24"/>
          <w:shd w:val="clear" w:color="auto" w:fill="FFFFFF"/>
        </w:rPr>
        <w:t>, </w:t>
      </w:r>
      <w:r w:rsidRPr="009A29CF">
        <w:rPr>
          <w:rFonts w:cs="Times New Roman"/>
          <w:i/>
          <w:iCs/>
          <w:color w:val="000000" w:themeColor="text1"/>
          <w:szCs w:val="24"/>
          <w:shd w:val="clear" w:color="auto" w:fill="FFFFFF"/>
        </w:rPr>
        <w:t>17</w:t>
      </w:r>
      <w:r w:rsidRPr="009A29CF">
        <w:rPr>
          <w:rFonts w:cs="Times New Roman"/>
          <w:color w:val="000000" w:themeColor="text1"/>
          <w:szCs w:val="24"/>
          <w:shd w:val="clear" w:color="auto" w:fill="FFFFFF"/>
        </w:rPr>
        <w:t>(2), pp.492-515.</w:t>
      </w:r>
    </w:p>
    <w:p w14:paraId="30D1AC80" w14:textId="77777777" w:rsidR="00287346" w:rsidRPr="009A29CF" w:rsidRDefault="00000000" w:rsidP="009A29CF">
      <w:pPr>
        <w:rPr>
          <w:rFonts w:cs="Times New Roman"/>
          <w:color w:val="000000" w:themeColor="text1"/>
          <w:szCs w:val="24"/>
        </w:rPr>
      </w:pPr>
      <w:r w:rsidRPr="009A29CF">
        <w:rPr>
          <w:rFonts w:cs="Times New Roman"/>
          <w:color w:val="000000" w:themeColor="text1"/>
          <w:szCs w:val="24"/>
        </w:rPr>
        <w:t>Burns, P. (2022) Entrepreneurship and Small Business, 5th Ed., Palgrave Macmillan: Basingstoke</w:t>
      </w:r>
    </w:p>
    <w:p w14:paraId="76D37ABF" w14:textId="77777777" w:rsidR="00287346" w:rsidRPr="009A29CF" w:rsidRDefault="00000000" w:rsidP="009A29CF">
      <w:pPr>
        <w:rPr>
          <w:rFonts w:cs="Times New Roman"/>
          <w:color w:val="000000" w:themeColor="text1"/>
          <w:szCs w:val="24"/>
        </w:rPr>
      </w:pPr>
      <w:proofErr w:type="spellStart"/>
      <w:r w:rsidRPr="009A29CF">
        <w:rPr>
          <w:rFonts w:cs="Times New Roman"/>
          <w:color w:val="000000" w:themeColor="text1"/>
          <w:szCs w:val="24"/>
          <w:shd w:val="clear" w:color="auto" w:fill="FFFFFF"/>
        </w:rPr>
        <w:t>delOlmo</w:t>
      </w:r>
      <w:proofErr w:type="spellEnd"/>
      <w:r w:rsidRPr="009A29CF">
        <w:rPr>
          <w:rFonts w:cs="Times New Roman"/>
          <w:color w:val="000000" w:themeColor="text1"/>
          <w:szCs w:val="24"/>
          <w:shd w:val="clear" w:color="auto" w:fill="FFFFFF"/>
        </w:rPr>
        <w:t xml:space="preserve">-García, F., Domínguez-Fabián, I., </w:t>
      </w:r>
      <w:proofErr w:type="spellStart"/>
      <w:r w:rsidRPr="009A29CF">
        <w:rPr>
          <w:rFonts w:cs="Times New Roman"/>
          <w:color w:val="000000" w:themeColor="text1"/>
          <w:szCs w:val="24"/>
          <w:shd w:val="clear" w:color="auto" w:fill="FFFFFF"/>
        </w:rPr>
        <w:t>Crecente</w:t>
      </w:r>
      <w:proofErr w:type="spellEnd"/>
      <w:r w:rsidRPr="009A29CF">
        <w:rPr>
          <w:rFonts w:cs="Times New Roman"/>
          <w:color w:val="000000" w:themeColor="text1"/>
          <w:szCs w:val="24"/>
          <w:shd w:val="clear" w:color="auto" w:fill="FFFFFF"/>
        </w:rPr>
        <w:t>-Romero, F. J., &amp; del Val-</w:t>
      </w:r>
      <w:proofErr w:type="spellStart"/>
      <w:r w:rsidRPr="009A29CF">
        <w:rPr>
          <w:rFonts w:cs="Times New Roman"/>
          <w:color w:val="000000" w:themeColor="text1"/>
          <w:szCs w:val="24"/>
          <w:shd w:val="clear" w:color="auto" w:fill="FFFFFF"/>
        </w:rPr>
        <w:t>Núñez</w:t>
      </w:r>
      <w:proofErr w:type="spellEnd"/>
      <w:r w:rsidRPr="009A29CF">
        <w:rPr>
          <w:rFonts w:cs="Times New Roman"/>
          <w:color w:val="000000" w:themeColor="text1"/>
          <w:szCs w:val="24"/>
          <w:shd w:val="clear" w:color="auto" w:fill="FFFFFF"/>
        </w:rPr>
        <w:t>, M. T. (2023). Determinant factors for the development of rural entrepreneurship. </w:t>
      </w:r>
      <w:r w:rsidRPr="009A29CF">
        <w:rPr>
          <w:rFonts w:cs="Times New Roman"/>
          <w:i/>
          <w:iCs/>
          <w:color w:val="000000" w:themeColor="text1"/>
          <w:szCs w:val="24"/>
          <w:shd w:val="clear" w:color="auto" w:fill="FFFFFF"/>
        </w:rPr>
        <w:t>Technological Forecasting and Social Change</w:t>
      </w:r>
      <w:r w:rsidRPr="009A29CF">
        <w:rPr>
          <w:rFonts w:cs="Times New Roman"/>
          <w:color w:val="000000" w:themeColor="text1"/>
          <w:szCs w:val="24"/>
          <w:shd w:val="clear" w:color="auto" w:fill="FFFFFF"/>
        </w:rPr>
        <w:t>, </w:t>
      </w:r>
      <w:r w:rsidRPr="009A29CF">
        <w:rPr>
          <w:rFonts w:cs="Times New Roman"/>
          <w:i/>
          <w:iCs/>
          <w:color w:val="000000" w:themeColor="text1"/>
          <w:szCs w:val="24"/>
          <w:shd w:val="clear" w:color="auto" w:fill="FFFFFF"/>
        </w:rPr>
        <w:t>191</w:t>
      </w:r>
      <w:r w:rsidRPr="009A29CF">
        <w:rPr>
          <w:rFonts w:cs="Times New Roman"/>
          <w:color w:val="000000" w:themeColor="text1"/>
          <w:szCs w:val="24"/>
          <w:shd w:val="clear" w:color="auto" w:fill="FFFFFF"/>
        </w:rPr>
        <w:t>, p.122487.</w:t>
      </w:r>
    </w:p>
    <w:p w14:paraId="2A18DFD5" w14:textId="77777777" w:rsidR="00287346" w:rsidRPr="009A29CF" w:rsidRDefault="00000000" w:rsidP="009A29CF">
      <w:pPr>
        <w:rPr>
          <w:rFonts w:cs="Times New Roman"/>
          <w:color w:val="000000" w:themeColor="text1"/>
          <w:szCs w:val="24"/>
        </w:rPr>
      </w:pPr>
      <w:r w:rsidRPr="009A29CF">
        <w:rPr>
          <w:rFonts w:cs="Times New Roman"/>
          <w:color w:val="000000" w:themeColor="text1"/>
          <w:szCs w:val="24"/>
          <w:shd w:val="clear" w:color="auto" w:fill="FFFFFF"/>
        </w:rPr>
        <w:t xml:space="preserve">Gupta, B. B., Gaurav, A., </w:t>
      </w:r>
      <w:proofErr w:type="spellStart"/>
      <w:r w:rsidRPr="009A29CF">
        <w:rPr>
          <w:rFonts w:cs="Times New Roman"/>
          <w:color w:val="000000" w:themeColor="text1"/>
          <w:szCs w:val="24"/>
          <w:shd w:val="clear" w:color="auto" w:fill="FFFFFF"/>
        </w:rPr>
        <w:t>Panigrahi</w:t>
      </w:r>
      <w:proofErr w:type="spellEnd"/>
      <w:r w:rsidRPr="009A29CF">
        <w:rPr>
          <w:rFonts w:cs="Times New Roman"/>
          <w:color w:val="000000" w:themeColor="text1"/>
          <w:szCs w:val="24"/>
          <w:shd w:val="clear" w:color="auto" w:fill="FFFFFF"/>
        </w:rPr>
        <w:t>, P. K., &amp;Arya, V. (2023</w:t>
      </w:r>
      <w:proofErr w:type="gramStart"/>
      <w:r w:rsidRPr="009A29CF">
        <w:rPr>
          <w:rFonts w:cs="Times New Roman"/>
          <w:color w:val="000000" w:themeColor="text1"/>
          <w:szCs w:val="24"/>
          <w:shd w:val="clear" w:color="auto" w:fill="FFFFFF"/>
        </w:rPr>
        <w:t>).Analysis</w:t>
      </w:r>
      <w:proofErr w:type="gramEnd"/>
      <w:r w:rsidRPr="009A29CF">
        <w:rPr>
          <w:rFonts w:cs="Times New Roman"/>
          <w:color w:val="000000" w:themeColor="text1"/>
          <w:szCs w:val="24"/>
          <w:shd w:val="clear" w:color="auto" w:fill="FFFFFF"/>
        </w:rPr>
        <w:t xml:space="preserve"> of artificial intelligence-based technologies and approaches on sustainable entrepreneurship. </w:t>
      </w:r>
      <w:r w:rsidRPr="009A29CF">
        <w:rPr>
          <w:rFonts w:cs="Times New Roman"/>
          <w:i/>
          <w:iCs/>
          <w:color w:val="000000" w:themeColor="text1"/>
          <w:szCs w:val="24"/>
          <w:shd w:val="clear" w:color="auto" w:fill="FFFFFF"/>
        </w:rPr>
        <w:t>Technological Forecasting and Social Change</w:t>
      </w:r>
      <w:r w:rsidRPr="009A29CF">
        <w:rPr>
          <w:rFonts w:cs="Times New Roman"/>
          <w:color w:val="000000" w:themeColor="text1"/>
          <w:szCs w:val="24"/>
          <w:shd w:val="clear" w:color="auto" w:fill="FFFFFF"/>
        </w:rPr>
        <w:t>, </w:t>
      </w:r>
      <w:r w:rsidRPr="009A29CF">
        <w:rPr>
          <w:rFonts w:cs="Times New Roman"/>
          <w:i/>
          <w:iCs/>
          <w:color w:val="000000" w:themeColor="text1"/>
          <w:szCs w:val="24"/>
          <w:shd w:val="clear" w:color="auto" w:fill="FFFFFF"/>
        </w:rPr>
        <w:t>186</w:t>
      </w:r>
      <w:r w:rsidRPr="009A29CF">
        <w:rPr>
          <w:rFonts w:cs="Times New Roman"/>
          <w:color w:val="000000" w:themeColor="text1"/>
          <w:szCs w:val="24"/>
          <w:shd w:val="clear" w:color="auto" w:fill="FFFFFF"/>
        </w:rPr>
        <w:t>, p.122152.</w:t>
      </w:r>
    </w:p>
    <w:p w14:paraId="174FBE2E" w14:textId="77777777" w:rsidR="00287346" w:rsidRPr="009A29CF" w:rsidRDefault="00000000" w:rsidP="009A29CF">
      <w:pPr>
        <w:rPr>
          <w:rFonts w:cs="Times New Roman"/>
          <w:color w:val="000000" w:themeColor="text1"/>
          <w:szCs w:val="24"/>
        </w:rPr>
      </w:pPr>
      <w:proofErr w:type="spellStart"/>
      <w:r w:rsidRPr="009A29CF">
        <w:rPr>
          <w:rFonts w:cs="Times New Roman"/>
          <w:color w:val="000000" w:themeColor="text1"/>
          <w:szCs w:val="24"/>
        </w:rPr>
        <w:t>Hisrich</w:t>
      </w:r>
      <w:proofErr w:type="spellEnd"/>
      <w:r w:rsidRPr="009A29CF">
        <w:rPr>
          <w:rFonts w:cs="Times New Roman"/>
          <w:color w:val="000000" w:themeColor="text1"/>
          <w:szCs w:val="24"/>
        </w:rPr>
        <w:t xml:space="preserve">, R.D., Peters, M.P. &amp; Shepherd, D.A. (2008) Entrepreneurship, 7th </w:t>
      </w:r>
      <w:proofErr w:type="spellStart"/>
      <w:proofErr w:type="gramStart"/>
      <w:r w:rsidRPr="009A29CF">
        <w:rPr>
          <w:rFonts w:cs="Times New Roman"/>
          <w:color w:val="000000" w:themeColor="text1"/>
          <w:szCs w:val="24"/>
        </w:rPr>
        <w:t>Ed.,McGraw</w:t>
      </w:r>
      <w:proofErr w:type="spellEnd"/>
      <w:proofErr w:type="gramEnd"/>
      <w:r w:rsidRPr="009A29CF">
        <w:rPr>
          <w:rFonts w:cs="Times New Roman"/>
          <w:color w:val="000000" w:themeColor="text1"/>
          <w:szCs w:val="24"/>
        </w:rPr>
        <w:t xml:space="preserve"> Hill: NY</w:t>
      </w:r>
    </w:p>
    <w:p w14:paraId="693FAF58" w14:textId="77777777" w:rsidR="00287346" w:rsidRPr="009A29CF" w:rsidRDefault="00000000" w:rsidP="009A29CF">
      <w:pPr>
        <w:rPr>
          <w:rFonts w:cs="Times New Roman"/>
          <w:color w:val="000000" w:themeColor="text1"/>
          <w:szCs w:val="24"/>
        </w:rPr>
      </w:pPr>
      <w:r w:rsidRPr="009A29CF">
        <w:rPr>
          <w:rFonts w:cs="Times New Roman"/>
          <w:color w:val="000000" w:themeColor="text1"/>
          <w:szCs w:val="24"/>
          <w:shd w:val="clear" w:color="auto" w:fill="FFFFFF"/>
        </w:rPr>
        <w:t>Huang, Y., Li, P., Chen, L., &amp; Wang, J. (2023</w:t>
      </w:r>
      <w:proofErr w:type="gramStart"/>
      <w:r w:rsidRPr="009A29CF">
        <w:rPr>
          <w:rFonts w:cs="Times New Roman"/>
          <w:color w:val="000000" w:themeColor="text1"/>
          <w:szCs w:val="24"/>
          <w:shd w:val="clear" w:color="auto" w:fill="FFFFFF"/>
        </w:rPr>
        <w:t>).Opportunity</w:t>
      </w:r>
      <w:proofErr w:type="gramEnd"/>
      <w:r w:rsidRPr="009A29CF">
        <w:rPr>
          <w:rFonts w:cs="Times New Roman"/>
          <w:color w:val="000000" w:themeColor="text1"/>
          <w:szCs w:val="24"/>
          <w:shd w:val="clear" w:color="auto" w:fill="FFFFFF"/>
        </w:rPr>
        <w:t xml:space="preserve"> or necessity entrepreneurship? A study based on the national system of entrepreneurship. </w:t>
      </w:r>
      <w:r w:rsidRPr="009A29CF">
        <w:rPr>
          <w:rFonts w:cs="Times New Roman"/>
          <w:i/>
          <w:iCs/>
          <w:color w:val="000000" w:themeColor="text1"/>
          <w:szCs w:val="24"/>
          <w:shd w:val="clear" w:color="auto" w:fill="FFFFFF"/>
        </w:rPr>
        <w:t>Journal of Innovation &amp; Knowledge</w:t>
      </w:r>
      <w:r w:rsidRPr="009A29CF">
        <w:rPr>
          <w:rFonts w:cs="Times New Roman"/>
          <w:color w:val="000000" w:themeColor="text1"/>
          <w:szCs w:val="24"/>
          <w:shd w:val="clear" w:color="auto" w:fill="FFFFFF"/>
        </w:rPr>
        <w:t>, </w:t>
      </w:r>
      <w:r w:rsidRPr="009A29CF">
        <w:rPr>
          <w:rFonts w:cs="Times New Roman"/>
          <w:i/>
          <w:iCs/>
          <w:color w:val="000000" w:themeColor="text1"/>
          <w:szCs w:val="24"/>
          <w:shd w:val="clear" w:color="auto" w:fill="FFFFFF"/>
        </w:rPr>
        <w:t>8</w:t>
      </w:r>
      <w:r w:rsidRPr="009A29CF">
        <w:rPr>
          <w:rFonts w:cs="Times New Roman"/>
          <w:color w:val="000000" w:themeColor="text1"/>
          <w:szCs w:val="24"/>
          <w:shd w:val="clear" w:color="auto" w:fill="FFFFFF"/>
        </w:rPr>
        <w:t>(4), p.100448.</w:t>
      </w:r>
    </w:p>
    <w:p w14:paraId="4B36AB7E" w14:textId="77777777" w:rsidR="00287346" w:rsidRPr="009A29CF" w:rsidRDefault="00000000" w:rsidP="009A29CF">
      <w:pPr>
        <w:rPr>
          <w:rFonts w:cs="Times New Roman"/>
          <w:color w:val="000000" w:themeColor="text1"/>
          <w:szCs w:val="24"/>
        </w:rPr>
      </w:pPr>
      <w:proofErr w:type="spellStart"/>
      <w:r w:rsidRPr="009A29CF">
        <w:rPr>
          <w:rFonts w:cs="Times New Roman"/>
          <w:color w:val="000000" w:themeColor="text1"/>
          <w:szCs w:val="24"/>
        </w:rPr>
        <w:t>Mariotti</w:t>
      </w:r>
      <w:proofErr w:type="spellEnd"/>
      <w:r w:rsidRPr="009A29CF">
        <w:rPr>
          <w:rFonts w:cs="Times New Roman"/>
          <w:color w:val="000000" w:themeColor="text1"/>
          <w:szCs w:val="24"/>
        </w:rPr>
        <w:t>, S. &amp;</w:t>
      </w:r>
      <w:proofErr w:type="spellStart"/>
      <w:r w:rsidRPr="009A29CF">
        <w:rPr>
          <w:rFonts w:cs="Times New Roman"/>
          <w:color w:val="000000" w:themeColor="text1"/>
          <w:szCs w:val="24"/>
        </w:rPr>
        <w:t>Glackin</w:t>
      </w:r>
      <w:proofErr w:type="spellEnd"/>
      <w:r w:rsidRPr="009A29CF">
        <w:rPr>
          <w:rFonts w:cs="Times New Roman"/>
          <w:color w:val="000000" w:themeColor="text1"/>
          <w:szCs w:val="24"/>
        </w:rPr>
        <w:t>, C. (2012) Entrepreneurship: Starting and Operating a Small Business (3</w:t>
      </w:r>
      <w:r w:rsidRPr="009A29CF">
        <w:rPr>
          <w:rFonts w:cs="Times New Roman"/>
          <w:color w:val="000000" w:themeColor="text1"/>
          <w:szCs w:val="24"/>
          <w:vertAlign w:val="superscript"/>
        </w:rPr>
        <w:t>rd</w:t>
      </w:r>
      <w:r w:rsidRPr="009A29CF">
        <w:rPr>
          <w:rFonts w:cs="Times New Roman"/>
          <w:color w:val="000000" w:themeColor="text1"/>
          <w:szCs w:val="24"/>
        </w:rPr>
        <w:t xml:space="preserve"> Ed), London: Prentice-Hall.</w:t>
      </w:r>
    </w:p>
    <w:p w14:paraId="0B5DE987" w14:textId="77777777" w:rsidR="00287346" w:rsidRPr="009A29CF" w:rsidRDefault="00000000" w:rsidP="009A29CF">
      <w:pPr>
        <w:rPr>
          <w:rFonts w:cs="Times New Roman"/>
          <w:color w:val="000000" w:themeColor="text1"/>
          <w:szCs w:val="24"/>
        </w:rPr>
      </w:pPr>
      <w:r w:rsidRPr="009A29CF">
        <w:rPr>
          <w:rFonts w:cs="Times New Roman"/>
          <w:color w:val="000000" w:themeColor="text1"/>
          <w:szCs w:val="24"/>
        </w:rPr>
        <w:lastRenderedPageBreak/>
        <w:t xml:space="preserve">Nelson, O. (2013) Enterprise development in SMEs and entrepreneurial </w:t>
      </w:r>
      <w:proofErr w:type="gramStart"/>
      <w:r w:rsidRPr="009A29CF">
        <w:rPr>
          <w:rFonts w:cs="Times New Roman"/>
          <w:color w:val="000000" w:themeColor="text1"/>
          <w:szCs w:val="24"/>
        </w:rPr>
        <w:t>firms</w:t>
      </w:r>
      <w:proofErr w:type="gramEnd"/>
      <w:r w:rsidRPr="009A29CF">
        <w:rPr>
          <w:rFonts w:cs="Times New Roman"/>
          <w:color w:val="000000" w:themeColor="text1"/>
          <w:szCs w:val="24"/>
        </w:rPr>
        <w:t xml:space="preserve"> dynamic processes. IGI Global.</w:t>
      </w:r>
    </w:p>
    <w:p w14:paraId="2CD490F9" w14:textId="77777777" w:rsidR="00287346" w:rsidRPr="009A29CF" w:rsidRDefault="00000000" w:rsidP="009A29CF">
      <w:pPr>
        <w:rPr>
          <w:rFonts w:cs="Times New Roman"/>
          <w:color w:val="000000" w:themeColor="text1"/>
          <w:szCs w:val="24"/>
        </w:rPr>
      </w:pPr>
      <w:r w:rsidRPr="009A29CF">
        <w:rPr>
          <w:rFonts w:cs="Times New Roman"/>
          <w:color w:val="000000" w:themeColor="text1"/>
          <w:szCs w:val="24"/>
          <w:shd w:val="clear" w:color="auto" w:fill="FFFFFF"/>
        </w:rPr>
        <w:t xml:space="preserve">Paul, J., Alhassan, I., </w:t>
      </w:r>
      <w:proofErr w:type="spellStart"/>
      <w:r w:rsidRPr="009A29CF">
        <w:rPr>
          <w:rFonts w:cs="Times New Roman"/>
          <w:color w:val="000000" w:themeColor="text1"/>
          <w:szCs w:val="24"/>
          <w:shd w:val="clear" w:color="auto" w:fill="FFFFFF"/>
        </w:rPr>
        <w:t>Binsaif</w:t>
      </w:r>
      <w:proofErr w:type="spellEnd"/>
      <w:r w:rsidRPr="009A29CF">
        <w:rPr>
          <w:rFonts w:cs="Times New Roman"/>
          <w:color w:val="000000" w:themeColor="text1"/>
          <w:szCs w:val="24"/>
          <w:shd w:val="clear" w:color="auto" w:fill="FFFFFF"/>
        </w:rPr>
        <w:t>, N., &amp; Singh, P. (2023</w:t>
      </w:r>
      <w:proofErr w:type="gramStart"/>
      <w:r w:rsidRPr="009A29CF">
        <w:rPr>
          <w:rFonts w:cs="Times New Roman"/>
          <w:color w:val="000000" w:themeColor="text1"/>
          <w:szCs w:val="24"/>
          <w:shd w:val="clear" w:color="auto" w:fill="FFFFFF"/>
        </w:rPr>
        <w:t>).Digital</w:t>
      </w:r>
      <w:proofErr w:type="gramEnd"/>
      <w:r w:rsidRPr="009A29CF">
        <w:rPr>
          <w:rFonts w:cs="Times New Roman"/>
          <w:color w:val="000000" w:themeColor="text1"/>
          <w:szCs w:val="24"/>
          <w:shd w:val="clear" w:color="auto" w:fill="FFFFFF"/>
        </w:rPr>
        <w:t xml:space="preserve"> entrepreneurship research: A systematic review. </w:t>
      </w:r>
      <w:r w:rsidRPr="009A29CF">
        <w:rPr>
          <w:rFonts w:cs="Times New Roman"/>
          <w:i/>
          <w:iCs/>
          <w:color w:val="000000" w:themeColor="text1"/>
          <w:szCs w:val="24"/>
          <w:shd w:val="clear" w:color="auto" w:fill="FFFFFF"/>
        </w:rPr>
        <w:t>Journal of Business Research</w:t>
      </w:r>
      <w:r w:rsidRPr="009A29CF">
        <w:rPr>
          <w:rFonts w:cs="Times New Roman"/>
          <w:color w:val="000000" w:themeColor="text1"/>
          <w:szCs w:val="24"/>
          <w:shd w:val="clear" w:color="auto" w:fill="FFFFFF"/>
        </w:rPr>
        <w:t>, </w:t>
      </w:r>
      <w:r w:rsidRPr="009A29CF">
        <w:rPr>
          <w:rFonts w:cs="Times New Roman"/>
          <w:i/>
          <w:iCs/>
          <w:color w:val="000000" w:themeColor="text1"/>
          <w:szCs w:val="24"/>
          <w:shd w:val="clear" w:color="auto" w:fill="FFFFFF"/>
        </w:rPr>
        <w:t>156</w:t>
      </w:r>
      <w:r w:rsidRPr="009A29CF">
        <w:rPr>
          <w:rFonts w:cs="Times New Roman"/>
          <w:color w:val="000000" w:themeColor="text1"/>
          <w:szCs w:val="24"/>
          <w:shd w:val="clear" w:color="auto" w:fill="FFFFFF"/>
        </w:rPr>
        <w:t>, p.113507.</w:t>
      </w:r>
    </w:p>
    <w:p w14:paraId="71CA6B62" w14:textId="77777777" w:rsidR="00287346" w:rsidRPr="009A29CF" w:rsidRDefault="00000000" w:rsidP="009A29CF">
      <w:pPr>
        <w:rPr>
          <w:rFonts w:cs="Times New Roman"/>
          <w:color w:val="000000" w:themeColor="text1"/>
          <w:szCs w:val="24"/>
        </w:rPr>
      </w:pPr>
      <w:r w:rsidRPr="009A29CF">
        <w:rPr>
          <w:rFonts w:cs="Times New Roman"/>
          <w:color w:val="000000" w:themeColor="text1"/>
          <w:szCs w:val="24"/>
        </w:rPr>
        <w:t>Rae, D. (2008) Entrepreneurship: from opportunity to action, 2nd Ed., Basingstoke: Palgrave Macmillan</w:t>
      </w:r>
    </w:p>
    <w:p w14:paraId="7D868103" w14:textId="77777777" w:rsidR="00287346" w:rsidRPr="009A29CF" w:rsidRDefault="00000000" w:rsidP="009A29CF">
      <w:pPr>
        <w:rPr>
          <w:rFonts w:cs="Times New Roman"/>
          <w:color w:val="000000" w:themeColor="text1"/>
          <w:szCs w:val="24"/>
        </w:rPr>
      </w:pPr>
      <w:proofErr w:type="spellStart"/>
      <w:r w:rsidRPr="009A29CF">
        <w:rPr>
          <w:rFonts w:cs="Times New Roman"/>
          <w:color w:val="000000" w:themeColor="text1"/>
          <w:szCs w:val="24"/>
          <w:shd w:val="clear" w:color="auto" w:fill="FFFFFF"/>
        </w:rPr>
        <w:t>Ratten</w:t>
      </w:r>
      <w:proofErr w:type="spellEnd"/>
      <w:r w:rsidRPr="009A29CF">
        <w:rPr>
          <w:rFonts w:cs="Times New Roman"/>
          <w:color w:val="000000" w:themeColor="text1"/>
          <w:szCs w:val="24"/>
          <w:shd w:val="clear" w:color="auto" w:fill="FFFFFF"/>
        </w:rPr>
        <w:t>, V. (2023</w:t>
      </w:r>
      <w:proofErr w:type="gramStart"/>
      <w:r w:rsidRPr="009A29CF">
        <w:rPr>
          <w:rFonts w:cs="Times New Roman"/>
          <w:color w:val="000000" w:themeColor="text1"/>
          <w:szCs w:val="24"/>
          <w:shd w:val="clear" w:color="auto" w:fill="FFFFFF"/>
        </w:rPr>
        <w:t>).Entrepreneurship</w:t>
      </w:r>
      <w:proofErr w:type="gramEnd"/>
      <w:r w:rsidRPr="009A29CF">
        <w:rPr>
          <w:rFonts w:cs="Times New Roman"/>
          <w:color w:val="000000" w:themeColor="text1"/>
          <w:szCs w:val="24"/>
          <w:shd w:val="clear" w:color="auto" w:fill="FFFFFF"/>
        </w:rPr>
        <w:t>: Definitions, opportunities, challenges, and future directions. </w:t>
      </w:r>
      <w:r w:rsidRPr="009A29CF">
        <w:rPr>
          <w:rFonts w:cs="Times New Roman"/>
          <w:i/>
          <w:iCs/>
          <w:color w:val="000000" w:themeColor="text1"/>
          <w:szCs w:val="24"/>
          <w:shd w:val="clear" w:color="auto" w:fill="FFFFFF"/>
        </w:rPr>
        <w:t>Global Business and Organizational Excellence</w:t>
      </w:r>
      <w:r w:rsidRPr="009A29CF">
        <w:rPr>
          <w:rFonts w:cs="Times New Roman"/>
          <w:color w:val="000000" w:themeColor="text1"/>
          <w:szCs w:val="24"/>
          <w:shd w:val="clear" w:color="auto" w:fill="FFFFFF"/>
        </w:rPr>
        <w:t>, </w:t>
      </w:r>
      <w:r w:rsidRPr="009A29CF">
        <w:rPr>
          <w:rFonts w:cs="Times New Roman"/>
          <w:i/>
          <w:iCs/>
          <w:color w:val="000000" w:themeColor="text1"/>
          <w:szCs w:val="24"/>
          <w:shd w:val="clear" w:color="auto" w:fill="FFFFFF"/>
        </w:rPr>
        <w:t>42</w:t>
      </w:r>
      <w:r w:rsidRPr="009A29CF">
        <w:rPr>
          <w:rFonts w:cs="Times New Roman"/>
          <w:color w:val="000000" w:themeColor="text1"/>
          <w:szCs w:val="24"/>
          <w:shd w:val="clear" w:color="auto" w:fill="FFFFFF"/>
        </w:rPr>
        <w:t>(5), pp.79-90.</w:t>
      </w:r>
    </w:p>
    <w:p w14:paraId="2C105E61" w14:textId="77777777" w:rsidR="00287346" w:rsidRPr="009A29CF" w:rsidRDefault="00000000" w:rsidP="009A29CF">
      <w:pPr>
        <w:rPr>
          <w:rFonts w:cs="Times New Roman"/>
          <w:color w:val="000000" w:themeColor="text1"/>
          <w:szCs w:val="24"/>
        </w:rPr>
      </w:pPr>
      <w:r w:rsidRPr="009A29CF">
        <w:rPr>
          <w:rFonts w:cs="Times New Roman"/>
          <w:color w:val="000000" w:themeColor="text1"/>
          <w:szCs w:val="24"/>
        </w:rPr>
        <w:t xml:space="preserve">Rickman, C., &amp; Roddick, D. (2013) The Small Business Start-Up Workbook: A step-by-step guide to starting the business you’ve dreamed of. London, How </w:t>
      </w:r>
      <w:proofErr w:type="gramStart"/>
      <w:r w:rsidRPr="009A29CF">
        <w:rPr>
          <w:rFonts w:cs="Times New Roman"/>
          <w:color w:val="000000" w:themeColor="text1"/>
          <w:szCs w:val="24"/>
        </w:rPr>
        <w:t>To</w:t>
      </w:r>
      <w:proofErr w:type="gramEnd"/>
      <w:r w:rsidRPr="009A29CF">
        <w:rPr>
          <w:rFonts w:cs="Times New Roman"/>
          <w:color w:val="000000" w:themeColor="text1"/>
          <w:szCs w:val="24"/>
        </w:rPr>
        <w:t xml:space="preserve"> Books</w:t>
      </w:r>
    </w:p>
    <w:p w14:paraId="0B0186AF" w14:textId="77777777" w:rsidR="00287346" w:rsidRPr="009A29CF" w:rsidRDefault="00000000" w:rsidP="009A29CF">
      <w:pPr>
        <w:rPr>
          <w:rFonts w:cs="Times New Roman"/>
          <w:color w:val="000000" w:themeColor="text1"/>
          <w:szCs w:val="24"/>
        </w:rPr>
      </w:pPr>
      <w:r w:rsidRPr="009A29CF">
        <w:rPr>
          <w:rFonts w:cs="Times New Roman"/>
          <w:color w:val="000000" w:themeColor="text1"/>
          <w:szCs w:val="24"/>
        </w:rPr>
        <w:t>Timmons, J. &amp;Spinelli, S. (2008) New Venture Creation: Entrepreneurship for the 21st Century, McGraw Hill: Boston</w:t>
      </w:r>
    </w:p>
    <w:p w14:paraId="54989A13" w14:textId="77777777" w:rsidR="00287346" w:rsidRPr="009A29CF" w:rsidRDefault="00000000" w:rsidP="009A29CF">
      <w:pPr>
        <w:rPr>
          <w:rFonts w:cs="Times New Roman"/>
          <w:color w:val="000000" w:themeColor="text1"/>
          <w:szCs w:val="24"/>
        </w:rPr>
      </w:pPr>
      <w:proofErr w:type="spellStart"/>
      <w:r w:rsidRPr="009A29CF">
        <w:rPr>
          <w:rFonts w:cs="Times New Roman"/>
          <w:color w:val="000000" w:themeColor="text1"/>
          <w:szCs w:val="24"/>
          <w:shd w:val="clear" w:color="auto" w:fill="FFFFFF"/>
        </w:rPr>
        <w:t>Weking</w:t>
      </w:r>
      <w:proofErr w:type="spellEnd"/>
      <w:r w:rsidRPr="009A29CF">
        <w:rPr>
          <w:rFonts w:cs="Times New Roman"/>
          <w:color w:val="000000" w:themeColor="text1"/>
          <w:szCs w:val="24"/>
          <w:shd w:val="clear" w:color="auto" w:fill="FFFFFF"/>
        </w:rPr>
        <w:t xml:space="preserve">, J., </w:t>
      </w:r>
      <w:proofErr w:type="spellStart"/>
      <w:r w:rsidRPr="009A29CF">
        <w:rPr>
          <w:rFonts w:cs="Times New Roman"/>
          <w:color w:val="000000" w:themeColor="text1"/>
          <w:szCs w:val="24"/>
          <w:shd w:val="clear" w:color="auto" w:fill="FFFFFF"/>
        </w:rPr>
        <w:t>Desouza</w:t>
      </w:r>
      <w:proofErr w:type="spellEnd"/>
      <w:r w:rsidRPr="009A29CF">
        <w:rPr>
          <w:rFonts w:cs="Times New Roman"/>
          <w:color w:val="000000" w:themeColor="text1"/>
          <w:szCs w:val="24"/>
          <w:shd w:val="clear" w:color="auto" w:fill="FFFFFF"/>
        </w:rPr>
        <w:t xml:space="preserve">, K. C., </w:t>
      </w:r>
      <w:proofErr w:type="spellStart"/>
      <w:r w:rsidRPr="009A29CF">
        <w:rPr>
          <w:rFonts w:cs="Times New Roman"/>
          <w:color w:val="000000" w:themeColor="text1"/>
          <w:szCs w:val="24"/>
          <w:shd w:val="clear" w:color="auto" w:fill="FFFFFF"/>
        </w:rPr>
        <w:t>Fielt</w:t>
      </w:r>
      <w:proofErr w:type="spellEnd"/>
      <w:r w:rsidRPr="009A29CF">
        <w:rPr>
          <w:rFonts w:cs="Times New Roman"/>
          <w:color w:val="000000" w:themeColor="text1"/>
          <w:szCs w:val="24"/>
          <w:shd w:val="clear" w:color="auto" w:fill="FFFFFF"/>
        </w:rPr>
        <w:t>, E., &amp;</w:t>
      </w:r>
      <w:proofErr w:type="spellStart"/>
      <w:r w:rsidRPr="009A29CF">
        <w:rPr>
          <w:rFonts w:cs="Times New Roman"/>
          <w:color w:val="000000" w:themeColor="text1"/>
          <w:szCs w:val="24"/>
          <w:shd w:val="clear" w:color="auto" w:fill="FFFFFF"/>
        </w:rPr>
        <w:t>Kowalkiewicz</w:t>
      </w:r>
      <w:proofErr w:type="spellEnd"/>
      <w:r w:rsidRPr="009A29CF">
        <w:rPr>
          <w:rFonts w:cs="Times New Roman"/>
          <w:color w:val="000000" w:themeColor="text1"/>
          <w:szCs w:val="24"/>
          <w:shd w:val="clear" w:color="auto" w:fill="FFFFFF"/>
        </w:rPr>
        <w:t>, M. (2023</w:t>
      </w:r>
      <w:proofErr w:type="gramStart"/>
      <w:r w:rsidRPr="009A29CF">
        <w:rPr>
          <w:rFonts w:cs="Times New Roman"/>
          <w:color w:val="000000" w:themeColor="text1"/>
          <w:szCs w:val="24"/>
          <w:shd w:val="clear" w:color="auto" w:fill="FFFFFF"/>
        </w:rPr>
        <w:t>).Metaverse</w:t>
      </w:r>
      <w:proofErr w:type="gramEnd"/>
      <w:r w:rsidRPr="009A29CF">
        <w:rPr>
          <w:rFonts w:cs="Times New Roman"/>
          <w:color w:val="000000" w:themeColor="text1"/>
          <w:szCs w:val="24"/>
          <w:shd w:val="clear" w:color="auto" w:fill="FFFFFF"/>
        </w:rPr>
        <w:t>-enabled entrepreneurship. </w:t>
      </w:r>
      <w:r w:rsidRPr="009A29CF">
        <w:rPr>
          <w:rFonts w:cs="Times New Roman"/>
          <w:i/>
          <w:iCs/>
          <w:color w:val="000000" w:themeColor="text1"/>
          <w:szCs w:val="24"/>
          <w:shd w:val="clear" w:color="auto" w:fill="FFFFFF"/>
        </w:rPr>
        <w:t>Journal of Business Venturing Insights</w:t>
      </w:r>
      <w:r w:rsidRPr="009A29CF">
        <w:rPr>
          <w:rFonts w:cs="Times New Roman"/>
          <w:color w:val="000000" w:themeColor="text1"/>
          <w:szCs w:val="24"/>
          <w:shd w:val="clear" w:color="auto" w:fill="FFFFFF"/>
        </w:rPr>
        <w:t>, </w:t>
      </w:r>
      <w:r w:rsidRPr="009A29CF">
        <w:rPr>
          <w:rFonts w:cs="Times New Roman"/>
          <w:i/>
          <w:iCs/>
          <w:color w:val="000000" w:themeColor="text1"/>
          <w:szCs w:val="24"/>
          <w:shd w:val="clear" w:color="auto" w:fill="FFFFFF"/>
        </w:rPr>
        <w:t>19</w:t>
      </w:r>
      <w:r w:rsidRPr="009A29CF">
        <w:rPr>
          <w:rFonts w:cs="Times New Roman"/>
          <w:color w:val="000000" w:themeColor="text1"/>
          <w:szCs w:val="24"/>
          <w:shd w:val="clear" w:color="auto" w:fill="FFFFFF"/>
        </w:rPr>
        <w:t>, e00375.</w:t>
      </w:r>
    </w:p>
    <w:p w14:paraId="7D5BB513" w14:textId="77777777" w:rsidR="00287346" w:rsidRPr="009A29CF" w:rsidRDefault="00000000" w:rsidP="009A29CF">
      <w:pPr>
        <w:rPr>
          <w:rFonts w:cs="Times New Roman"/>
          <w:color w:val="000000" w:themeColor="text1"/>
          <w:szCs w:val="24"/>
        </w:rPr>
      </w:pPr>
      <w:r w:rsidRPr="009A29CF">
        <w:rPr>
          <w:rFonts w:cs="Times New Roman"/>
          <w:color w:val="000000" w:themeColor="text1"/>
          <w:szCs w:val="24"/>
        </w:rPr>
        <w:t>Williams, S. (2021) FT Guide to Business Start Up: The most comprehensive guide for entrepreneurs, 32nd Ed., Financial Times Press: Harlow.</w:t>
      </w:r>
    </w:p>
    <w:p w14:paraId="423E8281" w14:textId="77777777" w:rsidR="00287346" w:rsidRPr="009A29CF" w:rsidRDefault="00000000" w:rsidP="009A29CF">
      <w:pPr>
        <w:rPr>
          <w:rFonts w:cs="Times New Roman"/>
          <w:color w:val="000000" w:themeColor="text1"/>
          <w:szCs w:val="24"/>
        </w:rPr>
      </w:pPr>
      <w:proofErr w:type="spellStart"/>
      <w:r w:rsidRPr="009A29CF">
        <w:rPr>
          <w:rFonts w:cs="Times New Roman"/>
          <w:color w:val="000000" w:themeColor="text1"/>
          <w:szCs w:val="24"/>
        </w:rPr>
        <w:t>Zimmerer</w:t>
      </w:r>
      <w:proofErr w:type="spellEnd"/>
      <w:r w:rsidRPr="009A29CF">
        <w:rPr>
          <w:rFonts w:cs="Times New Roman"/>
          <w:color w:val="000000" w:themeColor="text1"/>
          <w:szCs w:val="24"/>
        </w:rPr>
        <w:t>, T.W. &amp; Scarborough, N.M. (2011) Essentials of Entrepreneurship, 6th Ed., Prentice Hall: New Jersey</w:t>
      </w:r>
    </w:p>
    <w:sectPr w:rsidR="00287346" w:rsidRPr="009A29CF" w:rsidSect="00792C15">
      <w:footerReference w:type="default" r:id="rId12"/>
      <w:footerReference w:type="firs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32873" w14:textId="77777777" w:rsidR="001D62BF" w:rsidRDefault="001D62BF">
      <w:pPr>
        <w:spacing w:after="0" w:line="240" w:lineRule="auto"/>
      </w:pPr>
      <w:r>
        <w:separator/>
      </w:r>
    </w:p>
  </w:endnote>
  <w:endnote w:type="continuationSeparator" w:id="0">
    <w:p w14:paraId="1427D196" w14:textId="77777777" w:rsidR="001D62BF" w:rsidRDefault="001D6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0376436"/>
      <w:docPartObj>
        <w:docPartGallery w:val="Page Numbers (Bottom of Page)"/>
        <w:docPartUnique/>
      </w:docPartObj>
    </w:sdtPr>
    <w:sdtEndPr>
      <w:rPr>
        <w:noProof/>
      </w:rPr>
    </w:sdtEndPr>
    <w:sdtContent>
      <w:p w14:paraId="2A223FBB" w14:textId="77777777" w:rsidR="001A09E6" w:rsidRDefault="00000000">
        <w:pPr>
          <w:pStyle w:val="Footer"/>
          <w:jc w:val="right"/>
        </w:pPr>
        <w:r>
          <w:fldChar w:fldCharType="begin"/>
        </w:r>
        <w:r w:rsidR="00BF05A5">
          <w:instrText xml:space="preserve"> PAGE   \* MERGEFORMAT </w:instrText>
        </w:r>
        <w:r>
          <w:fldChar w:fldCharType="separate"/>
        </w:r>
        <w:r w:rsidR="00EA51C6">
          <w:rPr>
            <w:noProof/>
          </w:rPr>
          <w:t>9</w:t>
        </w:r>
        <w:r>
          <w:rPr>
            <w:noProof/>
          </w:rPr>
          <w:fldChar w:fldCharType="end"/>
        </w:r>
      </w:p>
    </w:sdtContent>
  </w:sdt>
  <w:p w14:paraId="7EF3B56F" w14:textId="77777777" w:rsidR="001A09E6" w:rsidRDefault="001A09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2698954"/>
      <w:docPartObj>
        <w:docPartGallery w:val="Page Numbers (Bottom of Page)"/>
        <w:docPartUnique/>
      </w:docPartObj>
    </w:sdtPr>
    <w:sdtContent>
      <w:p w14:paraId="7CC907CB" w14:textId="77777777" w:rsidR="00792C15" w:rsidRDefault="00EA51C6">
        <w:pPr>
          <w:pStyle w:val="Footer"/>
          <w:jc w:val="right"/>
        </w:pPr>
        <w:r>
          <w:fldChar w:fldCharType="begin"/>
        </w:r>
        <w:r w:rsidR="00000000">
          <w:instrText xml:space="preserve"> PAGE   \* MERGEFORMAT </w:instrText>
        </w:r>
        <w:r>
          <w:fldChar w:fldCharType="separate"/>
        </w:r>
        <w:r>
          <w:rPr>
            <w:noProof/>
          </w:rPr>
          <w:t>1</w:t>
        </w:r>
        <w:r>
          <w:rPr>
            <w:noProof/>
          </w:rPr>
          <w:fldChar w:fldCharType="end"/>
        </w:r>
      </w:p>
    </w:sdtContent>
  </w:sdt>
  <w:p w14:paraId="473CF560" w14:textId="77777777" w:rsidR="00792C15" w:rsidRDefault="00792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88C2E" w14:textId="77777777" w:rsidR="001D62BF" w:rsidRDefault="001D62BF">
      <w:pPr>
        <w:spacing w:after="0" w:line="240" w:lineRule="auto"/>
      </w:pPr>
      <w:r>
        <w:separator/>
      </w:r>
    </w:p>
  </w:footnote>
  <w:footnote w:type="continuationSeparator" w:id="0">
    <w:p w14:paraId="106351D0" w14:textId="77777777" w:rsidR="001D62BF" w:rsidRDefault="001D62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F1810"/>
    <w:multiLevelType w:val="hybridMultilevel"/>
    <w:tmpl w:val="8DB85858"/>
    <w:lvl w:ilvl="0" w:tplc="EE3E84EE">
      <w:start w:val="1"/>
      <w:numFmt w:val="decimal"/>
      <w:lvlText w:val="%1."/>
      <w:lvlJc w:val="left"/>
      <w:pPr>
        <w:ind w:left="720" w:hanging="360"/>
      </w:pPr>
    </w:lvl>
    <w:lvl w:ilvl="1" w:tplc="2B4671D0" w:tentative="1">
      <w:start w:val="1"/>
      <w:numFmt w:val="lowerLetter"/>
      <w:lvlText w:val="%2."/>
      <w:lvlJc w:val="left"/>
      <w:pPr>
        <w:ind w:left="1440" w:hanging="360"/>
      </w:pPr>
    </w:lvl>
    <w:lvl w:ilvl="2" w:tplc="D53CF840" w:tentative="1">
      <w:start w:val="1"/>
      <w:numFmt w:val="lowerRoman"/>
      <w:lvlText w:val="%3."/>
      <w:lvlJc w:val="right"/>
      <w:pPr>
        <w:ind w:left="2160" w:hanging="180"/>
      </w:pPr>
    </w:lvl>
    <w:lvl w:ilvl="3" w:tplc="6E505CE6" w:tentative="1">
      <w:start w:val="1"/>
      <w:numFmt w:val="decimal"/>
      <w:lvlText w:val="%4."/>
      <w:lvlJc w:val="left"/>
      <w:pPr>
        <w:ind w:left="2880" w:hanging="360"/>
      </w:pPr>
    </w:lvl>
    <w:lvl w:ilvl="4" w:tplc="5524C7A4" w:tentative="1">
      <w:start w:val="1"/>
      <w:numFmt w:val="lowerLetter"/>
      <w:lvlText w:val="%5."/>
      <w:lvlJc w:val="left"/>
      <w:pPr>
        <w:ind w:left="3600" w:hanging="360"/>
      </w:pPr>
    </w:lvl>
    <w:lvl w:ilvl="5" w:tplc="662413EE" w:tentative="1">
      <w:start w:val="1"/>
      <w:numFmt w:val="lowerRoman"/>
      <w:lvlText w:val="%6."/>
      <w:lvlJc w:val="right"/>
      <w:pPr>
        <w:ind w:left="4320" w:hanging="180"/>
      </w:pPr>
    </w:lvl>
    <w:lvl w:ilvl="6" w:tplc="0B52BF38" w:tentative="1">
      <w:start w:val="1"/>
      <w:numFmt w:val="decimal"/>
      <w:lvlText w:val="%7."/>
      <w:lvlJc w:val="left"/>
      <w:pPr>
        <w:ind w:left="5040" w:hanging="360"/>
      </w:pPr>
    </w:lvl>
    <w:lvl w:ilvl="7" w:tplc="48E267F6" w:tentative="1">
      <w:start w:val="1"/>
      <w:numFmt w:val="lowerLetter"/>
      <w:lvlText w:val="%8."/>
      <w:lvlJc w:val="left"/>
      <w:pPr>
        <w:ind w:left="5760" w:hanging="360"/>
      </w:pPr>
    </w:lvl>
    <w:lvl w:ilvl="8" w:tplc="A818539C" w:tentative="1">
      <w:start w:val="1"/>
      <w:numFmt w:val="lowerRoman"/>
      <w:lvlText w:val="%9."/>
      <w:lvlJc w:val="right"/>
      <w:pPr>
        <w:ind w:left="6480" w:hanging="180"/>
      </w:pPr>
    </w:lvl>
  </w:abstractNum>
  <w:abstractNum w:abstractNumId="1" w15:restartNumberingAfterBreak="0">
    <w:nsid w:val="611A7C57"/>
    <w:multiLevelType w:val="hybridMultilevel"/>
    <w:tmpl w:val="D294344A"/>
    <w:lvl w:ilvl="0" w:tplc="5A4C94AA">
      <w:start w:val="1"/>
      <w:numFmt w:val="decimal"/>
      <w:lvlText w:val="%1."/>
      <w:lvlJc w:val="left"/>
      <w:pPr>
        <w:ind w:left="720" w:hanging="360"/>
      </w:pPr>
    </w:lvl>
    <w:lvl w:ilvl="1" w:tplc="E95CFAD8" w:tentative="1">
      <w:start w:val="1"/>
      <w:numFmt w:val="lowerLetter"/>
      <w:lvlText w:val="%2."/>
      <w:lvlJc w:val="left"/>
      <w:pPr>
        <w:ind w:left="1440" w:hanging="360"/>
      </w:pPr>
    </w:lvl>
    <w:lvl w:ilvl="2" w:tplc="F2AE8E86" w:tentative="1">
      <w:start w:val="1"/>
      <w:numFmt w:val="lowerRoman"/>
      <w:lvlText w:val="%3."/>
      <w:lvlJc w:val="right"/>
      <w:pPr>
        <w:ind w:left="2160" w:hanging="180"/>
      </w:pPr>
    </w:lvl>
    <w:lvl w:ilvl="3" w:tplc="4560D860" w:tentative="1">
      <w:start w:val="1"/>
      <w:numFmt w:val="decimal"/>
      <w:lvlText w:val="%4."/>
      <w:lvlJc w:val="left"/>
      <w:pPr>
        <w:ind w:left="2880" w:hanging="360"/>
      </w:pPr>
    </w:lvl>
    <w:lvl w:ilvl="4" w:tplc="7CA2CC72" w:tentative="1">
      <w:start w:val="1"/>
      <w:numFmt w:val="lowerLetter"/>
      <w:lvlText w:val="%5."/>
      <w:lvlJc w:val="left"/>
      <w:pPr>
        <w:ind w:left="3600" w:hanging="360"/>
      </w:pPr>
    </w:lvl>
    <w:lvl w:ilvl="5" w:tplc="D15421DE" w:tentative="1">
      <w:start w:val="1"/>
      <w:numFmt w:val="lowerRoman"/>
      <w:lvlText w:val="%6."/>
      <w:lvlJc w:val="right"/>
      <w:pPr>
        <w:ind w:left="4320" w:hanging="180"/>
      </w:pPr>
    </w:lvl>
    <w:lvl w:ilvl="6" w:tplc="C5640B24" w:tentative="1">
      <w:start w:val="1"/>
      <w:numFmt w:val="decimal"/>
      <w:lvlText w:val="%7."/>
      <w:lvlJc w:val="left"/>
      <w:pPr>
        <w:ind w:left="5040" w:hanging="360"/>
      </w:pPr>
    </w:lvl>
    <w:lvl w:ilvl="7" w:tplc="BB682A74" w:tentative="1">
      <w:start w:val="1"/>
      <w:numFmt w:val="lowerLetter"/>
      <w:lvlText w:val="%8."/>
      <w:lvlJc w:val="left"/>
      <w:pPr>
        <w:ind w:left="5760" w:hanging="360"/>
      </w:pPr>
    </w:lvl>
    <w:lvl w:ilvl="8" w:tplc="05F62C9A" w:tentative="1">
      <w:start w:val="1"/>
      <w:numFmt w:val="lowerRoman"/>
      <w:lvlText w:val="%9."/>
      <w:lvlJc w:val="right"/>
      <w:pPr>
        <w:ind w:left="6480" w:hanging="180"/>
      </w:pPr>
    </w:lvl>
  </w:abstractNum>
  <w:num w:numId="1" w16cid:durableId="822164085">
    <w:abstractNumId w:val="0"/>
  </w:num>
  <w:num w:numId="2" w16cid:durableId="25260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5DA"/>
    <w:rsid w:val="0000095F"/>
    <w:rsid w:val="00000A4B"/>
    <w:rsid w:val="000069A9"/>
    <w:rsid w:val="00033B5F"/>
    <w:rsid w:val="000359D4"/>
    <w:rsid w:val="0006662D"/>
    <w:rsid w:val="000A7C0F"/>
    <w:rsid w:val="000D3D7F"/>
    <w:rsid w:val="000D59BC"/>
    <w:rsid w:val="00104851"/>
    <w:rsid w:val="001304AC"/>
    <w:rsid w:val="001413B6"/>
    <w:rsid w:val="001471E1"/>
    <w:rsid w:val="00154506"/>
    <w:rsid w:val="00174093"/>
    <w:rsid w:val="001A09E6"/>
    <w:rsid w:val="001A422A"/>
    <w:rsid w:val="001A6D13"/>
    <w:rsid w:val="001D0F8D"/>
    <w:rsid w:val="001D3C39"/>
    <w:rsid w:val="001D62BF"/>
    <w:rsid w:val="001E5B38"/>
    <w:rsid w:val="001E6A8E"/>
    <w:rsid w:val="001E6C18"/>
    <w:rsid w:val="001F47EE"/>
    <w:rsid w:val="002047D5"/>
    <w:rsid w:val="00212495"/>
    <w:rsid w:val="002220F6"/>
    <w:rsid w:val="00242A2B"/>
    <w:rsid w:val="00245A9B"/>
    <w:rsid w:val="002518DE"/>
    <w:rsid w:val="002670B7"/>
    <w:rsid w:val="00287346"/>
    <w:rsid w:val="002B0E6A"/>
    <w:rsid w:val="002C4642"/>
    <w:rsid w:val="002C639E"/>
    <w:rsid w:val="002D717D"/>
    <w:rsid w:val="002F1FFC"/>
    <w:rsid w:val="002F3CA9"/>
    <w:rsid w:val="0030701F"/>
    <w:rsid w:val="00327E6C"/>
    <w:rsid w:val="003374A4"/>
    <w:rsid w:val="0034570D"/>
    <w:rsid w:val="003531F2"/>
    <w:rsid w:val="00361DDD"/>
    <w:rsid w:val="00377AEC"/>
    <w:rsid w:val="003904D2"/>
    <w:rsid w:val="003A230B"/>
    <w:rsid w:val="003B346D"/>
    <w:rsid w:val="003E0EEB"/>
    <w:rsid w:val="003E283B"/>
    <w:rsid w:val="003F2EA9"/>
    <w:rsid w:val="0040067B"/>
    <w:rsid w:val="00405D27"/>
    <w:rsid w:val="004113DD"/>
    <w:rsid w:val="00411ACB"/>
    <w:rsid w:val="0041681B"/>
    <w:rsid w:val="004414C2"/>
    <w:rsid w:val="00472E79"/>
    <w:rsid w:val="00496C25"/>
    <w:rsid w:val="004A1E14"/>
    <w:rsid w:val="004B2831"/>
    <w:rsid w:val="004B444C"/>
    <w:rsid w:val="004E1EA5"/>
    <w:rsid w:val="00511A52"/>
    <w:rsid w:val="00512D3B"/>
    <w:rsid w:val="0052555F"/>
    <w:rsid w:val="0053261A"/>
    <w:rsid w:val="00570F79"/>
    <w:rsid w:val="005F179B"/>
    <w:rsid w:val="006179D9"/>
    <w:rsid w:val="00620D59"/>
    <w:rsid w:val="0062377D"/>
    <w:rsid w:val="00635B90"/>
    <w:rsid w:val="00637231"/>
    <w:rsid w:val="00646818"/>
    <w:rsid w:val="006608B3"/>
    <w:rsid w:val="00665301"/>
    <w:rsid w:val="00696E6E"/>
    <w:rsid w:val="006A5817"/>
    <w:rsid w:val="006A77B8"/>
    <w:rsid w:val="006B3066"/>
    <w:rsid w:val="006C2117"/>
    <w:rsid w:val="006F1D0D"/>
    <w:rsid w:val="00732696"/>
    <w:rsid w:val="007339FE"/>
    <w:rsid w:val="00755E01"/>
    <w:rsid w:val="00781CA0"/>
    <w:rsid w:val="00781D5F"/>
    <w:rsid w:val="00792C15"/>
    <w:rsid w:val="0079613D"/>
    <w:rsid w:val="007975DA"/>
    <w:rsid w:val="007D2E7E"/>
    <w:rsid w:val="007E2D89"/>
    <w:rsid w:val="007E76DC"/>
    <w:rsid w:val="00805989"/>
    <w:rsid w:val="008172BC"/>
    <w:rsid w:val="0082550E"/>
    <w:rsid w:val="00846436"/>
    <w:rsid w:val="008577DA"/>
    <w:rsid w:val="008716F2"/>
    <w:rsid w:val="0087647A"/>
    <w:rsid w:val="008859A2"/>
    <w:rsid w:val="008B73CB"/>
    <w:rsid w:val="008C2F2D"/>
    <w:rsid w:val="00904832"/>
    <w:rsid w:val="00914FB4"/>
    <w:rsid w:val="0091666F"/>
    <w:rsid w:val="00927E30"/>
    <w:rsid w:val="009365D1"/>
    <w:rsid w:val="00940B09"/>
    <w:rsid w:val="009505E2"/>
    <w:rsid w:val="0095148B"/>
    <w:rsid w:val="00996679"/>
    <w:rsid w:val="009A29CF"/>
    <w:rsid w:val="009B51D4"/>
    <w:rsid w:val="009E7870"/>
    <w:rsid w:val="00A10DB2"/>
    <w:rsid w:val="00A15BA1"/>
    <w:rsid w:val="00A20F8F"/>
    <w:rsid w:val="00A2745A"/>
    <w:rsid w:val="00A27888"/>
    <w:rsid w:val="00A31947"/>
    <w:rsid w:val="00A567AE"/>
    <w:rsid w:val="00A62B7F"/>
    <w:rsid w:val="00A70C33"/>
    <w:rsid w:val="00A91D60"/>
    <w:rsid w:val="00A93BBD"/>
    <w:rsid w:val="00AA24F2"/>
    <w:rsid w:val="00AC3CAC"/>
    <w:rsid w:val="00AE6284"/>
    <w:rsid w:val="00B029A3"/>
    <w:rsid w:val="00B149A0"/>
    <w:rsid w:val="00B16113"/>
    <w:rsid w:val="00B27DBA"/>
    <w:rsid w:val="00B52F51"/>
    <w:rsid w:val="00B76A27"/>
    <w:rsid w:val="00BC3C59"/>
    <w:rsid w:val="00BE7D96"/>
    <w:rsid w:val="00BF05A5"/>
    <w:rsid w:val="00C0654D"/>
    <w:rsid w:val="00C164CD"/>
    <w:rsid w:val="00C167E7"/>
    <w:rsid w:val="00C40244"/>
    <w:rsid w:val="00C40377"/>
    <w:rsid w:val="00C46DFF"/>
    <w:rsid w:val="00C55F25"/>
    <w:rsid w:val="00C70163"/>
    <w:rsid w:val="00CA1610"/>
    <w:rsid w:val="00CA26E5"/>
    <w:rsid w:val="00CC30D8"/>
    <w:rsid w:val="00CF2CB1"/>
    <w:rsid w:val="00D03A7A"/>
    <w:rsid w:val="00D06D16"/>
    <w:rsid w:val="00D43362"/>
    <w:rsid w:val="00D814A2"/>
    <w:rsid w:val="00D96BDE"/>
    <w:rsid w:val="00DB748F"/>
    <w:rsid w:val="00DC757A"/>
    <w:rsid w:val="00DE5338"/>
    <w:rsid w:val="00E21B24"/>
    <w:rsid w:val="00E24CB3"/>
    <w:rsid w:val="00E273BE"/>
    <w:rsid w:val="00E377EE"/>
    <w:rsid w:val="00E6574D"/>
    <w:rsid w:val="00E92432"/>
    <w:rsid w:val="00E9748C"/>
    <w:rsid w:val="00EA51C6"/>
    <w:rsid w:val="00EB55D4"/>
    <w:rsid w:val="00ED6F82"/>
    <w:rsid w:val="00EE3267"/>
    <w:rsid w:val="00EE447C"/>
    <w:rsid w:val="00EF6811"/>
    <w:rsid w:val="00F0260D"/>
    <w:rsid w:val="00F46C02"/>
    <w:rsid w:val="00F713C5"/>
    <w:rsid w:val="00F76F89"/>
    <w:rsid w:val="00F776CE"/>
    <w:rsid w:val="00F82389"/>
    <w:rsid w:val="00FB60C9"/>
    <w:rsid w:val="00FB625D"/>
    <w:rsid w:val="00FD5286"/>
    <w:rsid w:val="00FF0B1E"/>
    <w:rsid w:val="00FF4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5240555"/>
  <w15:docId w15:val="{730662F0-1181-A847-BF6C-713996C11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CA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11ACB"/>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semiHidden/>
    <w:unhideWhenUsed/>
    <w:qFormat/>
    <w:rsid w:val="00411ACB"/>
    <w:pPr>
      <w:keepNext/>
      <w:keepLines/>
      <w:spacing w:before="200" w:after="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semiHidden/>
    <w:unhideWhenUsed/>
    <w:qFormat/>
    <w:rsid w:val="002047D5"/>
    <w:pPr>
      <w:keepNext/>
      <w:keepLines/>
      <w:spacing w:before="200" w:after="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ACB"/>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semiHidden/>
    <w:rsid w:val="00411ACB"/>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semiHidden/>
    <w:rsid w:val="002047D5"/>
    <w:rPr>
      <w:rFonts w:ascii="Times New Roman" w:eastAsiaTheme="majorEastAsia" w:hAnsi="Times New Roman" w:cstheme="majorBidi"/>
      <w:b/>
      <w:bCs/>
      <w:color w:val="000000" w:themeColor="text1"/>
      <w:sz w:val="24"/>
    </w:rPr>
  </w:style>
  <w:style w:type="paragraph" w:styleId="Header">
    <w:name w:val="header"/>
    <w:basedOn w:val="Normal"/>
    <w:link w:val="HeaderChar"/>
    <w:uiPriority w:val="99"/>
    <w:unhideWhenUsed/>
    <w:rsid w:val="002670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0B7"/>
    <w:rPr>
      <w:rFonts w:ascii="Times New Roman" w:hAnsi="Times New Roman"/>
      <w:sz w:val="24"/>
      <w:lang w:val="en-GB"/>
    </w:rPr>
  </w:style>
  <w:style w:type="paragraph" w:styleId="Footer">
    <w:name w:val="footer"/>
    <w:basedOn w:val="Normal"/>
    <w:link w:val="FooterChar"/>
    <w:uiPriority w:val="99"/>
    <w:unhideWhenUsed/>
    <w:rsid w:val="002670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0B7"/>
    <w:rPr>
      <w:rFonts w:ascii="Times New Roman" w:hAnsi="Times New Roman"/>
      <w:sz w:val="24"/>
      <w:lang w:val="en-GB"/>
    </w:rPr>
  </w:style>
  <w:style w:type="paragraph" w:styleId="ListParagraph">
    <w:name w:val="List Paragraph"/>
    <w:basedOn w:val="Normal"/>
    <w:uiPriority w:val="34"/>
    <w:qFormat/>
    <w:rsid w:val="003E0EEB"/>
    <w:pPr>
      <w:ind w:left="720"/>
      <w:contextualSpacing/>
    </w:pPr>
  </w:style>
  <w:style w:type="paragraph" w:styleId="BalloonText">
    <w:name w:val="Balloon Text"/>
    <w:basedOn w:val="Normal"/>
    <w:link w:val="BalloonTextChar"/>
    <w:uiPriority w:val="99"/>
    <w:semiHidden/>
    <w:unhideWhenUsed/>
    <w:rsid w:val="006F1D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1D0D"/>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C768-60DF-4854-A81A-8014B8675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2392</Words>
  <Characters>13635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Mohammad Abul Kalam Ali (2234300)</cp:lastModifiedBy>
  <cp:revision>2</cp:revision>
  <dcterms:created xsi:type="dcterms:W3CDTF">2024-05-13T20:17:00Z</dcterms:created>
  <dcterms:modified xsi:type="dcterms:W3CDTF">2024-05-13T20:17:00Z</dcterms:modified>
</cp:coreProperties>
</file>