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060D49BE" wp14:editId="2DDE053E">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4637AE1"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DD787A">
        <w:rPr>
          <w:rFonts w:ascii="Arial" w:hAnsi="Arial" w:cs="Arial"/>
          <w:sz w:val="28"/>
          <w:szCs w:val="28"/>
        </w:rPr>
        <w:t>Almira Kokayeva</w:t>
      </w:r>
    </w:p>
    <w:p w14:paraId="476C763A" w14:textId="6E8192CE"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0432B0">
        <w:rPr>
          <w:rFonts w:ascii="Arial" w:hAnsi="Arial" w:cs="Arial"/>
          <w:sz w:val="28"/>
          <w:szCs w:val="28"/>
          <w:lang w:val="nl-NL"/>
        </w:rPr>
        <w:t xml:space="preserve"> </w:t>
      </w:r>
      <w:r w:rsidR="00DD787A">
        <w:rPr>
          <w:rFonts w:ascii="Arial" w:hAnsi="Arial" w:cs="Arial"/>
          <w:sz w:val="28"/>
          <w:szCs w:val="28"/>
          <w:lang w:val="nl-NL"/>
        </w:rPr>
        <w:t>25</w:t>
      </w:r>
      <w:r w:rsidR="00157C86">
        <w:rPr>
          <w:rFonts w:ascii="Arial" w:hAnsi="Arial" w:cs="Arial"/>
          <w:sz w:val="28"/>
          <w:szCs w:val="28"/>
          <w:lang w:val="nl-NL"/>
        </w:rPr>
        <w:t>13892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7C852CE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F50B44">
        <w:rPr>
          <w:rFonts w:ascii="Arial" w:hAnsi="Arial" w:cs="Arial"/>
          <w:sz w:val="28"/>
          <w:szCs w:val="28"/>
          <w:lang w:val="nl-NL"/>
        </w:rPr>
        <w:t>Int</w:t>
      </w:r>
      <w:r w:rsidR="00E008BC">
        <w:rPr>
          <w:rFonts w:ascii="Arial" w:hAnsi="Arial" w:cs="Arial"/>
          <w:sz w:val="28"/>
          <w:szCs w:val="28"/>
          <w:lang w:val="nl-NL"/>
        </w:rPr>
        <w:t xml:space="preserve">roduction to Health and </w:t>
      </w:r>
      <w:r w:rsidR="00DE0189">
        <w:rPr>
          <w:rFonts w:ascii="Arial" w:hAnsi="Arial" w:cs="Arial"/>
          <w:sz w:val="28"/>
          <w:szCs w:val="28"/>
          <w:lang w:val="nl-NL"/>
        </w:rPr>
        <w:t>Social Care</w:t>
      </w:r>
    </w:p>
    <w:p w14:paraId="306FCBD1" w14:textId="77777777" w:rsidR="004E3160" w:rsidRDefault="00833470" w:rsidP="004E316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0432B0">
        <w:rPr>
          <w:rFonts w:ascii="Arial" w:hAnsi="Arial" w:cs="Arial"/>
          <w:sz w:val="28"/>
          <w:szCs w:val="28"/>
        </w:rPr>
        <w:t xml:space="preserve"> </w:t>
      </w:r>
      <w:r w:rsidR="00B30483">
        <w:rPr>
          <w:rFonts w:ascii="Arial" w:hAnsi="Arial" w:cs="Arial"/>
          <w:sz w:val="28"/>
          <w:szCs w:val="28"/>
        </w:rPr>
        <w:t>LCH</w:t>
      </w:r>
      <w:r w:rsidR="00403D17">
        <w:rPr>
          <w:rFonts w:ascii="Arial" w:hAnsi="Arial" w:cs="Arial"/>
          <w:sz w:val="28"/>
          <w:szCs w:val="28"/>
        </w:rPr>
        <w:t>S4003</w:t>
      </w:r>
      <w:r w:rsidR="00F7060F">
        <w:rPr>
          <w:rFonts w:ascii="Arial" w:hAnsi="Arial" w:cs="Arial"/>
          <w:sz w:val="28"/>
          <w:szCs w:val="28"/>
        </w:rPr>
        <w:t>_LOD</w:t>
      </w:r>
    </w:p>
    <w:p w14:paraId="0EA5B494" w14:textId="527DB956" w:rsidR="00833470" w:rsidRPr="00F5330C" w:rsidRDefault="00833470" w:rsidP="004E3160">
      <w:pPr>
        <w:tabs>
          <w:tab w:val="left" w:pos="6540"/>
        </w:tabs>
        <w:spacing w:line="360" w:lineRule="auto"/>
        <w:rPr>
          <w:rFonts w:ascii="Arial" w:hAnsi="Arial" w:cs="Arial"/>
          <w:sz w:val="28"/>
          <w:szCs w:val="28"/>
        </w:rPr>
      </w:pPr>
      <w:r w:rsidRPr="0020413D">
        <w:rPr>
          <w:rFonts w:ascii="Arial" w:hAnsi="Arial" w:cs="Arial"/>
          <w:b/>
          <w:bCs/>
          <w:sz w:val="28"/>
          <w:szCs w:val="28"/>
        </w:rPr>
        <w:t xml:space="preserve">Lecturer </w:t>
      </w:r>
      <w:r w:rsidR="007C3794" w:rsidRPr="0020413D">
        <w:rPr>
          <w:rFonts w:ascii="Arial" w:hAnsi="Arial" w:cs="Arial"/>
          <w:b/>
          <w:bCs/>
          <w:sz w:val="28"/>
          <w:szCs w:val="28"/>
        </w:rPr>
        <w:t>name</w:t>
      </w:r>
      <w:r w:rsidR="007C3794" w:rsidRPr="0020413D">
        <w:t>:</w:t>
      </w:r>
      <w:r w:rsidR="00DB295E">
        <w:t xml:space="preserve"> </w:t>
      </w:r>
      <w:r w:rsidR="00F5330C">
        <w:rPr>
          <w:rFonts w:ascii="Arial" w:hAnsi="Arial" w:cs="Arial"/>
          <w:sz w:val="28"/>
          <w:szCs w:val="28"/>
        </w:rPr>
        <w:t>Oluwada</w:t>
      </w:r>
      <w:r w:rsidR="00092E16">
        <w:rPr>
          <w:rFonts w:ascii="Arial" w:hAnsi="Arial" w:cs="Arial"/>
          <w:sz w:val="28"/>
          <w:szCs w:val="28"/>
        </w:rPr>
        <w:t>milola Tayo</w:t>
      </w:r>
    </w:p>
    <w:bookmarkEnd w:id="0"/>
    <w:p w14:paraId="410C101D" w14:textId="224CCB48" w:rsidR="00925D5E" w:rsidRDefault="00925D5E">
      <w:pPr>
        <w:sectPr w:rsidR="00925D5E">
          <w:headerReference w:type="default" r:id="rId13"/>
          <w:footerReference w:type="default" r:id="rId14"/>
          <w:pgSz w:w="11906" w:h="16838"/>
          <w:pgMar w:top="1440" w:right="1440" w:bottom="1440" w:left="1440" w:header="708" w:footer="708" w:gutter="0"/>
          <w:cols w:space="708"/>
          <w:docGrid w:linePitch="360"/>
        </w:sectPr>
      </w:pPr>
    </w:p>
    <w:p w14:paraId="14B1B903" w14:textId="77777777" w:rsidR="00DA0A12" w:rsidRPr="00DA0A12" w:rsidRDefault="00BB6EE2" w:rsidP="00DA0A12">
      <w:pPr>
        <w:pStyle w:val="Heading2"/>
        <w:rPr>
          <w:rFonts w:ascii="Times New Roman" w:eastAsia="Times New Roman" w:hAnsi="Times New Roman" w:cs="Times New Roman"/>
          <w:b/>
          <w:bCs/>
          <w:color w:val="auto"/>
          <w:sz w:val="40"/>
          <w:szCs w:val="40"/>
          <w:lang w:eastAsia="en-GB"/>
        </w:rPr>
      </w:pPr>
      <w:r w:rsidRPr="00241AFE">
        <w:rPr>
          <w:rFonts w:ascii="Arial" w:hAnsi="Arial" w:cs="Arial"/>
          <w:b/>
          <w:bCs/>
          <w:sz w:val="40"/>
          <w:szCs w:val="40"/>
        </w:rPr>
        <w:lastRenderedPageBreak/>
        <w:t xml:space="preserve"> </w:t>
      </w:r>
      <w:r w:rsidR="00DA0A12" w:rsidRPr="00DA0A12">
        <w:rPr>
          <w:rFonts w:ascii="Times New Roman" w:eastAsia="Times New Roman" w:hAnsi="Times New Roman" w:cs="Times New Roman"/>
          <w:b/>
          <w:bCs/>
          <w:color w:val="auto"/>
          <w:sz w:val="40"/>
          <w:szCs w:val="40"/>
          <w:lang w:eastAsia="en-GB"/>
        </w:rPr>
        <w:t>Contents</w:t>
      </w:r>
    </w:p>
    <w:p w14:paraId="01136D2E" w14:textId="77777777" w:rsidR="00DA0A12" w:rsidRPr="00DA0A12" w:rsidRDefault="00DA0A12" w:rsidP="00DA0A12">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DA0A12">
        <w:rPr>
          <w:rFonts w:ascii="Times New Roman" w:eastAsia="Times New Roman" w:hAnsi="Times New Roman" w:cs="Times New Roman"/>
          <w:sz w:val="32"/>
          <w:szCs w:val="32"/>
          <w:lang w:eastAsia="en-GB"/>
        </w:rPr>
        <w:t xml:space="preserve">Introduction ............................................... Page 3 </w:t>
      </w:r>
    </w:p>
    <w:p w14:paraId="61501CF4" w14:textId="378B7A5F" w:rsidR="00DA0A12" w:rsidRPr="00DA0A12" w:rsidRDefault="00DA0A12" w:rsidP="00DA0A12">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DA0A12">
        <w:rPr>
          <w:rFonts w:ascii="Times New Roman" w:eastAsia="Times New Roman" w:hAnsi="Times New Roman" w:cs="Times New Roman"/>
          <w:sz w:val="32"/>
          <w:szCs w:val="32"/>
          <w:lang w:eastAsia="en-GB"/>
        </w:rPr>
        <w:t>Task 1: Residential Care Homes Poster .......... Page 4</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2.1 What is a Residential Care Home ............. Page 4</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2.2 History of Residential Care Homes ........... Page 4</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2.3 How the Service Works Today ................. Page 4</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 xml:space="preserve">2.4 Challenges .................................................. Page </w:t>
      </w:r>
      <w:r w:rsidR="005324C7">
        <w:rPr>
          <w:rFonts w:ascii="Times New Roman" w:eastAsia="Times New Roman" w:hAnsi="Times New Roman" w:cs="Times New Roman"/>
          <w:sz w:val="32"/>
          <w:szCs w:val="32"/>
          <w:lang w:eastAsia="en-GB"/>
        </w:rPr>
        <w:t>4</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 xml:space="preserve">2.5 Importance ................................................ Page </w:t>
      </w:r>
      <w:r w:rsidR="005324C7">
        <w:rPr>
          <w:rFonts w:ascii="Times New Roman" w:eastAsia="Times New Roman" w:hAnsi="Times New Roman" w:cs="Times New Roman"/>
          <w:sz w:val="32"/>
          <w:szCs w:val="32"/>
          <w:lang w:eastAsia="en-GB"/>
        </w:rPr>
        <w:t>4</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 xml:space="preserve">2.6 Conclusion ............................................... Page </w:t>
      </w:r>
      <w:r w:rsidR="005324C7">
        <w:rPr>
          <w:rFonts w:ascii="Times New Roman" w:eastAsia="Times New Roman" w:hAnsi="Times New Roman" w:cs="Times New Roman"/>
          <w:sz w:val="32"/>
          <w:szCs w:val="32"/>
          <w:lang w:eastAsia="en-GB"/>
        </w:rPr>
        <w:t>4</w:t>
      </w:r>
    </w:p>
    <w:p w14:paraId="5973B307" w14:textId="758E9310" w:rsidR="00DA0A12" w:rsidRPr="00DA0A12" w:rsidRDefault="00DA0A12" w:rsidP="00A707B1">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DA0A12">
        <w:rPr>
          <w:rFonts w:ascii="Times New Roman" w:eastAsia="Times New Roman" w:hAnsi="Times New Roman" w:cs="Times New Roman"/>
          <w:sz w:val="32"/>
          <w:szCs w:val="32"/>
          <w:lang w:eastAsia="en-GB"/>
        </w:rPr>
        <w:t xml:space="preserve">Task 2: Pharmacy Services Essay ............... Page </w:t>
      </w:r>
      <w:r w:rsidR="005324C7">
        <w:rPr>
          <w:rFonts w:ascii="Times New Roman" w:eastAsia="Times New Roman" w:hAnsi="Times New Roman" w:cs="Times New Roman"/>
          <w:sz w:val="32"/>
          <w:szCs w:val="32"/>
          <w:lang w:eastAsia="en-GB"/>
        </w:rPr>
        <w:t>5</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 xml:space="preserve">3.1 Introduction .............................................. Page </w:t>
      </w:r>
      <w:r w:rsidR="00464E7A">
        <w:rPr>
          <w:rFonts w:ascii="Times New Roman" w:eastAsia="Times New Roman" w:hAnsi="Times New Roman" w:cs="Times New Roman"/>
          <w:sz w:val="32"/>
          <w:szCs w:val="32"/>
          <w:lang w:eastAsia="en-GB"/>
        </w:rPr>
        <w:t>5</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 xml:space="preserve">3.2 History of Pharmacy Services .................. Page </w:t>
      </w:r>
      <w:r w:rsidR="00464E7A">
        <w:rPr>
          <w:rFonts w:ascii="Times New Roman" w:eastAsia="Times New Roman" w:hAnsi="Times New Roman" w:cs="Times New Roman"/>
          <w:sz w:val="32"/>
          <w:szCs w:val="32"/>
          <w:lang w:eastAsia="en-GB"/>
        </w:rPr>
        <w:t>5</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 xml:space="preserve">3.3 How the Service Works Today ................. Page </w:t>
      </w:r>
      <w:r w:rsidR="00464E7A">
        <w:rPr>
          <w:rFonts w:ascii="Times New Roman" w:eastAsia="Times New Roman" w:hAnsi="Times New Roman" w:cs="Times New Roman"/>
          <w:sz w:val="32"/>
          <w:szCs w:val="32"/>
          <w:lang w:eastAsia="en-GB"/>
        </w:rPr>
        <w:t>5</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 xml:space="preserve">3.4 Importance ................................................ Page </w:t>
      </w:r>
      <w:r w:rsidR="000E62FC">
        <w:rPr>
          <w:rFonts w:ascii="Times New Roman" w:eastAsia="Times New Roman" w:hAnsi="Times New Roman" w:cs="Times New Roman"/>
          <w:sz w:val="32"/>
          <w:szCs w:val="32"/>
          <w:lang w:eastAsia="en-GB"/>
        </w:rPr>
        <w:t>6</w:t>
      </w:r>
      <w:r w:rsidRPr="00DA0A12">
        <w:rPr>
          <w:rFonts w:ascii="Times New Roman" w:eastAsia="Times New Roman" w:hAnsi="Times New Roman" w:cs="Times New Roman"/>
          <w:sz w:val="32"/>
          <w:szCs w:val="32"/>
          <w:lang w:eastAsia="en-GB"/>
        </w:rPr>
        <w:br/>
      </w:r>
      <w:r w:rsidRPr="00DA0A12">
        <w:rPr>
          <w:rFonts w:ascii="Times New Roman" w:eastAsia="Times New Roman" w:hAnsi="Times New Roman" w:cs="Times New Roman"/>
          <w:sz w:val="32"/>
          <w:szCs w:val="32"/>
          <w:lang w:eastAsia="en-GB"/>
        </w:rPr>
        <w:t> </w:t>
      </w:r>
      <w:r w:rsidRPr="00DA0A12">
        <w:rPr>
          <w:rFonts w:ascii="Times New Roman" w:eastAsia="Times New Roman" w:hAnsi="Times New Roman" w:cs="Times New Roman"/>
          <w:sz w:val="32"/>
          <w:szCs w:val="32"/>
          <w:lang w:eastAsia="en-GB"/>
        </w:rPr>
        <w:t xml:space="preserve">3.5 Conclusion ............................................... Page </w:t>
      </w:r>
      <w:r w:rsidR="000E62FC">
        <w:rPr>
          <w:rFonts w:ascii="Times New Roman" w:eastAsia="Times New Roman" w:hAnsi="Times New Roman" w:cs="Times New Roman"/>
          <w:sz w:val="32"/>
          <w:szCs w:val="32"/>
          <w:lang w:eastAsia="en-GB"/>
        </w:rPr>
        <w:t>6</w:t>
      </w:r>
      <w:r w:rsidRPr="00DA0A12">
        <w:rPr>
          <w:rFonts w:ascii="Times New Roman" w:eastAsia="Times New Roman" w:hAnsi="Times New Roman" w:cs="Times New Roman"/>
          <w:sz w:val="32"/>
          <w:szCs w:val="32"/>
          <w:lang w:eastAsia="en-GB"/>
        </w:rPr>
        <w:t xml:space="preserve"> </w:t>
      </w:r>
    </w:p>
    <w:p w14:paraId="46A7F88C" w14:textId="3D6D3382" w:rsidR="00DA0A12" w:rsidRPr="00DA0A12" w:rsidRDefault="00DA0A12" w:rsidP="00DA0A12">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DA0A12">
        <w:rPr>
          <w:rFonts w:ascii="Times New Roman" w:eastAsia="Times New Roman" w:hAnsi="Times New Roman" w:cs="Times New Roman"/>
          <w:sz w:val="32"/>
          <w:szCs w:val="32"/>
          <w:lang w:eastAsia="en-GB"/>
        </w:rPr>
        <w:t xml:space="preserve">References .................................................... Page </w:t>
      </w:r>
      <w:r w:rsidR="000E62FC">
        <w:rPr>
          <w:rFonts w:ascii="Times New Roman" w:eastAsia="Times New Roman" w:hAnsi="Times New Roman" w:cs="Times New Roman"/>
          <w:sz w:val="32"/>
          <w:szCs w:val="32"/>
          <w:lang w:eastAsia="en-GB"/>
        </w:rPr>
        <w:t>7</w:t>
      </w:r>
    </w:p>
    <w:p w14:paraId="34F6E701" w14:textId="25F34AD4" w:rsidR="00DA0A12" w:rsidRDefault="00DA0A12" w:rsidP="00DA0A12">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DA0A12">
        <w:rPr>
          <w:rFonts w:ascii="Times New Roman" w:eastAsia="Times New Roman" w:hAnsi="Times New Roman" w:cs="Times New Roman"/>
          <w:sz w:val="32"/>
          <w:szCs w:val="32"/>
          <w:lang w:eastAsia="en-GB"/>
        </w:rPr>
        <w:t xml:space="preserve">Figures .......................................................... Page </w:t>
      </w:r>
      <w:r w:rsidR="000E62FC">
        <w:rPr>
          <w:rFonts w:ascii="Times New Roman" w:eastAsia="Times New Roman" w:hAnsi="Times New Roman" w:cs="Times New Roman"/>
          <w:sz w:val="32"/>
          <w:szCs w:val="32"/>
          <w:lang w:eastAsia="en-GB"/>
        </w:rPr>
        <w:t>7</w:t>
      </w:r>
    </w:p>
    <w:p w14:paraId="4B046E5F" w14:textId="77777777" w:rsidR="00A717B4" w:rsidRDefault="00A717B4" w:rsidP="0016118E">
      <w:pPr>
        <w:spacing w:before="100" w:beforeAutospacing="1" w:after="100" w:afterAutospacing="1" w:line="240" w:lineRule="auto"/>
        <w:ind w:left="720"/>
        <w:rPr>
          <w:rFonts w:ascii="Times New Roman" w:eastAsia="Times New Roman" w:hAnsi="Times New Roman" w:cs="Times New Roman"/>
          <w:sz w:val="32"/>
          <w:szCs w:val="32"/>
          <w:lang w:eastAsia="en-GB"/>
        </w:rPr>
      </w:pPr>
    </w:p>
    <w:p w14:paraId="7BE3D5E4" w14:textId="77777777" w:rsidR="0016118E" w:rsidRPr="00DA0A12" w:rsidRDefault="0016118E" w:rsidP="0016118E">
      <w:pPr>
        <w:spacing w:before="100" w:beforeAutospacing="1" w:after="100" w:afterAutospacing="1" w:line="240" w:lineRule="auto"/>
        <w:ind w:left="720"/>
        <w:rPr>
          <w:rFonts w:ascii="Times New Roman" w:eastAsia="Times New Roman" w:hAnsi="Times New Roman" w:cs="Times New Roman"/>
          <w:sz w:val="32"/>
          <w:szCs w:val="32"/>
          <w:lang w:eastAsia="en-GB"/>
        </w:rPr>
      </w:pPr>
    </w:p>
    <w:p w14:paraId="0BE32A29" w14:textId="77777777" w:rsidR="00D0640A"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2107E1AA" w14:textId="77777777" w:rsidR="00D0640A"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4597E74F" w14:textId="77777777" w:rsidR="00D0640A"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3FDAD0E0" w14:textId="77777777" w:rsidR="00D0640A"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3B87D1CB" w14:textId="77777777" w:rsidR="00D0640A"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5762BDAA" w14:textId="77777777" w:rsidR="00D0640A"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2EB33CC5" w14:textId="77777777" w:rsidR="00D0640A"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0561E04E" w14:textId="77777777" w:rsidR="00D0640A"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117EFFEA" w14:textId="52751BB6" w:rsidR="00D0640A" w:rsidRPr="0016118E" w:rsidRDefault="00D0640A" w:rsidP="00D064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r w:rsidRPr="0016118E">
        <w:rPr>
          <w:rFonts w:ascii="Times New Roman" w:eastAsia="Times New Roman" w:hAnsi="Times New Roman" w:cs="Times New Roman"/>
          <w:b/>
          <w:bCs/>
          <w:kern w:val="36"/>
          <w:sz w:val="36"/>
          <w:szCs w:val="36"/>
          <w:lang w:eastAsia="en-GB"/>
        </w:rPr>
        <w:lastRenderedPageBreak/>
        <w:t xml:space="preserve">Introduction </w:t>
      </w:r>
    </w:p>
    <w:p w14:paraId="502C6A2E" w14:textId="5A91E372" w:rsidR="00D0640A" w:rsidRPr="0016118E" w:rsidRDefault="00D0640A" w:rsidP="00D0640A">
      <w:pPr>
        <w:spacing w:before="100" w:beforeAutospacing="1" w:after="100" w:afterAutospacing="1" w:line="240" w:lineRule="auto"/>
        <w:rPr>
          <w:rFonts w:ascii="Times New Roman" w:eastAsia="Times New Roman" w:hAnsi="Times New Roman" w:cs="Times New Roman"/>
          <w:sz w:val="36"/>
          <w:szCs w:val="36"/>
          <w:lang w:eastAsia="en-GB"/>
        </w:rPr>
      </w:pPr>
      <w:r w:rsidRPr="0016118E">
        <w:rPr>
          <w:rFonts w:ascii="Times New Roman" w:eastAsia="Times New Roman" w:hAnsi="Times New Roman" w:cs="Times New Roman"/>
          <w:sz w:val="36"/>
          <w:szCs w:val="36"/>
          <w:lang w:eastAsia="en-GB"/>
        </w:rPr>
        <w:t xml:space="preserve">Health and social care services play </w:t>
      </w:r>
      <w:r w:rsidR="00B13B1E" w:rsidRPr="0016118E">
        <w:rPr>
          <w:rFonts w:ascii="Times New Roman" w:eastAsia="Times New Roman" w:hAnsi="Times New Roman" w:cs="Times New Roman"/>
          <w:sz w:val="36"/>
          <w:szCs w:val="36"/>
          <w:lang w:eastAsia="en-GB"/>
        </w:rPr>
        <w:t>an important</w:t>
      </w:r>
      <w:r w:rsidRPr="0016118E">
        <w:rPr>
          <w:rFonts w:ascii="Times New Roman" w:eastAsia="Times New Roman" w:hAnsi="Times New Roman" w:cs="Times New Roman"/>
          <w:sz w:val="36"/>
          <w:szCs w:val="36"/>
          <w:lang w:eastAsia="en-GB"/>
        </w:rPr>
        <w:t xml:space="preserve"> role in supporting people in the United Kingdom. These services help individuals who need support due to age, illness, or disability. They aim to improve quality of life, promote independence, and ensure safety and wellbeing.</w:t>
      </w:r>
    </w:p>
    <w:p w14:paraId="52F24D10" w14:textId="77777777" w:rsidR="00D0640A" w:rsidRPr="0016118E" w:rsidRDefault="00D0640A" w:rsidP="00D0640A">
      <w:pPr>
        <w:spacing w:before="100" w:beforeAutospacing="1" w:after="100" w:afterAutospacing="1" w:line="240" w:lineRule="auto"/>
        <w:rPr>
          <w:rFonts w:ascii="Times New Roman" w:eastAsia="Times New Roman" w:hAnsi="Times New Roman" w:cs="Times New Roman"/>
          <w:sz w:val="36"/>
          <w:szCs w:val="36"/>
          <w:lang w:eastAsia="en-GB"/>
        </w:rPr>
      </w:pPr>
      <w:r w:rsidRPr="0016118E">
        <w:rPr>
          <w:rFonts w:ascii="Times New Roman" w:eastAsia="Times New Roman" w:hAnsi="Times New Roman" w:cs="Times New Roman"/>
          <w:sz w:val="36"/>
          <w:szCs w:val="36"/>
          <w:lang w:eastAsia="en-GB"/>
        </w:rPr>
        <w:t>This assignment focuses on two important services: residential care homes and pharmacy services. Residential care homes provide long-term support for people who cannot live independently. Pharmacy services support the public by providing medicines, advice, and health services.</w:t>
      </w:r>
    </w:p>
    <w:p w14:paraId="34833D4C" w14:textId="25FD9D32" w:rsidR="00D0640A" w:rsidRPr="0016118E" w:rsidRDefault="00D0640A" w:rsidP="00D0640A">
      <w:pPr>
        <w:spacing w:before="100" w:beforeAutospacing="1" w:after="100" w:afterAutospacing="1" w:line="240" w:lineRule="auto"/>
        <w:rPr>
          <w:rFonts w:ascii="Times New Roman" w:eastAsia="Times New Roman" w:hAnsi="Times New Roman" w:cs="Times New Roman"/>
          <w:sz w:val="36"/>
          <w:szCs w:val="36"/>
          <w:lang w:eastAsia="en-GB"/>
        </w:rPr>
      </w:pPr>
      <w:r w:rsidRPr="0016118E">
        <w:rPr>
          <w:rFonts w:ascii="Times New Roman" w:eastAsia="Times New Roman" w:hAnsi="Times New Roman" w:cs="Times New Roman"/>
          <w:sz w:val="36"/>
          <w:szCs w:val="36"/>
          <w:lang w:eastAsia="en-GB"/>
        </w:rPr>
        <w:t xml:space="preserve">Both services are essential in the UK healthcare system. They </w:t>
      </w:r>
      <w:r w:rsidR="00B13B1E" w:rsidRPr="0016118E">
        <w:rPr>
          <w:rFonts w:ascii="Times New Roman" w:eastAsia="Times New Roman" w:hAnsi="Times New Roman" w:cs="Times New Roman"/>
          <w:sz w:val="36"/>
          <w:szCs w:val="36"/>
          <w:lang w:eastAsia="en-GB"/>
        </w:rPr>
        <w:t>collaborate with</w:t>
      </w:r>
      <w:r w:rsidRPr="0016118E">
        <w:rPr>
          <w:rFonts w:ascii="Times New Roman" w:eastAsia="Times New Roman" w:hAnsi="Times New Roman" w:cs="Times New Roman"/>
          <w:sz w:val="36"/>
          <w:szCs w:val="36"/>
          <w:lang w:eastAsia="en-GB"/>
        </w:rPr>
        <w:t xml:space="preserve"> other professionals to meet the needs of individuals and communities.</w:t>
      </w:r>
    </w:p>
    <w:p w14:paraId="2F2D77A8" w14:textId="7A4E2437" w:rsidR="001C0C35" w:rsidRPr="00241AFE" w:rsidRDefault="001C0C35" w:rsidP="007C1D7F">
      <w:pPr>
        <w:jc w:val="both"/>
        <w:rPr>
          <w:rFonts w:ascii="Arial" w:hAnsi="Arial" w:cs="Arial"/>
          <w:b/>
          <w:bCs/>
          <w:sz w:val="40"/>
          <w:szCs w:val="40"/>
        </w:rPr>
        <w:sectPr w:rsidR="001C0C35" w:rsidRPr="00241AFE" w:rsidSect="00925D5E">
          <w:pgSz w:w="11906" w:h="16838"/>
          <w:pgMar w:top="1440" w:right="1440" w:bottom="1440" w:left="1440" w:header="708" w:footer="708" w:gutter="0"/>
          <w:cols w:space="708"/>
          <w:docGrid w:linePitch="360"/>
        </w:sectPr>
      </w:pPr>
    </w:p>
    <w:p w14:paraId="445C1E39" w14:textId="0EE87119" w:rsidR="00995209" w:rsidRDefault="004B1B0D" w:rsidP="00995209">
      <w:r>
        <w:rPr>
          <w:noProof/>
        </w:rPr>
        <w:lastRenderedPageBreak/>
        <mc:AlternateContent>
          <mc:Choice Requires="wps">
            <w:drawing>
              <wp:anchor distT="45720" distB="45720" distL="114300" distR="114300" simplePos="0" relativeHeight="251658242" behindDoc="0" locked="0" layoutInCell="1" allowOverlap="1" wp14:anchorId="17674CD1" wp14:editId="7E0E2175">
                <wp:simplePos x="0" y="0"/>
                <wp:positionH relativeFrom="margin">
                  <wp:posOffset>-927100</wp:posOffset>
                </wp:positionH>
                <wp:positionV relativeFrom="paragraph">
                  <wp:posOffset>-660400</wp:posOffset>
                </wp:positionV>
                <wp:extent cx="10715625" cy="508000"/>
                <wp:effectExtent l="0" t="0" r="9525"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5625" cy="508000"/>
                        </a:xfrm>
                        <a:prstGeom prst="rect">
                          <a:avLst/>
                        </a:prstGeom>
                        <a:solidFill>
                          <a:srgbClr val="FFFFFF"/>
                        </a:solidFill>
                        <a:ln w="9525">
                          <a:noFill/>
                          <a:miter lim="800000"/>
                          <a:headEnd/>
                          <a:tailEnd/>
                        </a:ln>
                      </wps:spPr>
                      <wps:txbx>
                        <w:txbxContent>
                          <w:p w14:paraId="07F483A8" w14:textId="3405A355" w:rsidR="00B80FFE" w:rsidRPr="004B1B0D" w:rsidRDefault="00DD46BC" w:rsidP="00F87F35">
                            <w:pPr>
                              <w:shd w:val="clear" w:color="auto" w:fill="D9E2F3" w:themeFill="accent1" w:themeFillTint="33"/>
                              <w:jc w:val="center"/>
                              <w:rPr>
                                <w:rFonts w:cstheme="minorHAnsi"/>
                                <w:color w:val="4472C4" w:themeColor="accent1"/>
                                <w:sz w:val="44"/>
                                <w:szCs w:val="44"/>
                              </w:rPr>
                            </w:pPr>
                            <w:r w:rsidRPr="004B1B0D">
                              <w:rPr>
                                <w:rFonts w:cstheme="minorHAnsi"/>
                                <w:color w:val="4472C4" w:themeColor="accent1"/>
                                <w:sz w:val="44"/>
                                <w:szCs w:val="44"/>
                              </w:rPr>
                              <w:t>Residential Care Homes in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674CD1" id="_x0000_t202" coordsize="21600,21600" o:spt="202" path="m,l,21600r21600,l21600,xe">
                <v:stroke joinstyle="miter"/>
                <v:path gradientshapeok="t" o:connecttype="rect"/>
              </v:shapetype>
              <v:shape id="Text Box 2" o:spid="_x0000_s1026" type="#_x0000_t202" style="position:absolute;margin-left:-73pt;margin-top:-52pt;width:843.75pt;height:40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" stroked="f">
                <v:textbox>
                  <w:txbxContent>
                    <w:p w14:paraId="07F483A8" w14:textId="3405A355" w:rsidR="00B80FFE" w:rsidRPr="004B1B0D" w:rsidRDefault="00DD46BC" w:rsidP="00F87F35">
                      <w:pPr>
                        <w:shd w:val="clear" w:color="auto" w:fill="D9E2F3" w:themeFill="accent1" w:themeFillTint="33"/>
                        <w:jc w:val="center"/>
                        <w:rPr>
                          <w:rFonts w:cstheme="minorHAnsi"/>
                          <w:color w:val="4472C4" w:themeColor="accent1"/>
                          <w:sz w:val="44"/>
                          <w:szCs w:val="44"/>
                        </w:rPr>
                      </w:pPr>
                      <w:r w:rsidRPr="004B1B0D">
                        <w:rPr>
                          <w:rFonts w:cstheme="minorHAnsi"/>
                          <w:color w:val="4472C4" w:themeColor="accent1"/>
                          <w:sz w:val="44"/>
                          <w:szCs w:val="44"/>
                        </w:rPr>
                        <w:t>Residential Care Homes in the UK</w:t>
                      </w:r>
                    </w:p>
                  </w:txbxContent>
                </v:textbox>
                <w10:wrap anchorx="margin"/>
              </v:shape>
            </w:pict>
          </mc:Fallback>
        </mc:AlternateContent>
      </w:r>
      <w:r w:rsidR="00122100">
        <w:rPr>
          <w:noProof/>
        </w:rPr>
        <mc:AlternateContent>
          <mc:Choice Requires="wps">
            <w:drawing>
              <wp:anchor distT="0" distB="0" distL="114300" distR="114300" simplePos="0" relativeHeight="251658250" behindDoc="0" locked="0" layoutInCell="1" allowOverlap="1" wp14:anchorId="086C7422" wp14:editId="472169AC">
                <wp:simplePos x="0" y="0"/>
                <wp:positionH relativeFrom="column">
                  <wp:posOffset>6015392</wp:posOffset>
                </wp:positionH>
                <wp:positionV relativeFrom="paragraph">
                  <wp:posOffset>7557</wp:posOffset>
                </wp:positionV>
                <wp:extent cx="3444875" cy="2879725"/>
                <wp:effectExtent l="0" t="0" r="3175" b="0"/>
                <wp:wrapNone/>
                <wp:docPr id="804499633" name="Text Box 27"/>
                <wp:cNvGraphicFramePr/>
                <a:graphic xmlns:a="http://schemas.openxmlformats.org/drawingml/2006/main">
                  <a:graphicData uri="http://schemas.microsoft.com/office/word/2010/wordprocessingShape">
                    <wps:wsp>
                      <wps:cNvSpPr txBox="1"/>
                      <wps:spPr>
                        <a:xfrm>
                          <a:off x="0" y="0"/>
                          <a:ext cx="3444875" cy="2879725"/>
                        </a:xfrm>
                        <a:prstGeom prst="rect">
                          <a:avLst/>
                        </a:prstGeom>
                        <a:solidFill>
                          <a:schemeClr val="lt1"/>
                        </a:solidFill>
                        <a:ln w="6350">
                          <a:noFill/>
                        </a:ln>
                      </wps:spPr>
                      <wps:txbx>
                        <w:txbxContent>
                          <w:p w14:paraId="23CB2F7C" w14:textId="77777777" w:rsidR="00122100" w:rsidRPr="00122100" w:rsidRDefault="00122100" w:rsidP="00122100">
                            <w:pPr>
                              <w:spacing w:before="100" w:beforeAutospacing="1" w:after="100" w:afterAutospacing="1" w:line="240" w:lineRule="auto"/>
                              <w:outlineLvl w:val="1"/>
                              <w:rPr>
                                <w:rFonts w:ascii="Segoe UI" w:eastAsia="Times New Roman" w:hAnsi="Segoe UI" w:cs="Segoe UI"/>
                                <w:sz w:val="32"/>
                                <w:szCs w:val="32"/>
                                <w:lang w:eastAsia="en-GB"/>
                              </w:rPr>
                            </w:pPr>
                            <w:r w:rsidRPr="00122100">
                              <w:rPr>
                                <w:rFonts w:ascii="Segoe UI" w:eastAsia="Times New Roman" w:hAnsi="Segoe UI" w:cs="Segoe UI"/>
                                <w:sz w:val="32"/>
                                <w:szCs w:val="32"/>
                                <w:highlight w:val="cyan"/>
                                <w:lang w:eastAsia="en-GB"/>
                              </w:rPr>
                              <w:t>How the Service Works Today</w:t>
                            </w:r>
                          </w:p>
                          <w:p w14:paraId="44E95E85" w14:textId="77777777" w:rsidR="00122100" w:rsidRPr="00122100" w:rsidRDefault="00122100" w:rsidP="00122100">
                            <w:pPr>
                              <w:spacing w:before="100" w:beforeAutospacing="1" w:after="100" w:afterAutospacing="1" w:line="240" w:lineRule="auto"/>
                              <w:rPr>
                                <w:rFonts w:ascii="Segoe UI" w:eastAsia="Times New Roman" w:hAnsi="Segoe UI" w:cs="Segoe UI"/>
                                <w:sz w:val="28"/>
                                <w:szCs w:val="28"/>
                                <w:lang w:eastAsia="en-GB"/>
                              </w:rPr>
                            </w:pPr>
                            <w:r w:rsidRPr="00122100">
                              <w:rPr>
                                <w:rFonts w:ascii="Segoe UI" w:eastAsia="Times New Roman" w:hAnsi="Segoe UI" w:cs="Segoe UI"/>
                                <w:sz w:val="28"/>
                                <w:szCs w:val="28"/>
                                <w:lang w:eastAsia="en-GB"/>
                              </w:rPr>
                              <w:t>• Provide 24-hour care and support</w:t>
                            </w:r>
                            <w:r w:rsidRPr="00122100">
                              <w:rPr>
                                <w:rFonts w:ascii="Segoe UI" w:eastAsia="Times New Roman" w:hAnsi="Segoe UI" w:cs="Segoe UI"/>
                                <w:sz w:val="28"/>
                                <w:szCs w:val="28"/>
                                <w:lang w:eastAsia="en-GB"/>
                              </w:rPr>
                              <w:br/>
                              <w:t>• Help with daily activities</w:t>
                            </w:r>
                            <w:r w:rsidRPr="00122100">
                              <w:rPr>
                                <w:rFonts w:ascii="Segoe UI" w:eastAsia="Times New Roman" w:hAnsi="Segoe UI" w:cs="Segoe UI"/>
                                <w:sz w:val="28"/>
                                <w:szCs w:val="28"/>
                                <w:lang w:eastAsia="en-GB"/>
                              </w:rPr>
                              <w:br/>
                              <w:t>• Manage and give medication</w:t>
                            </w:r>
                            <w:r w:rsidRPr="00122100">
                              <w:rPr>
                                <w:rFonts w:ascii="Segoe UI" w:eastAsia="Times New Roman" w:hAnsi="Segoe UI" w:cs="Segoe UI"/>
                                <w:sz w:val="28"/>
                                <w:szCs w:val="28"/>
                                <w:lang w:eastAsia="en-GB"/>
                              </w:rPr>
                              <w:br/>
                              <w:t>• Create personalised care plans</w:t>
                            </w:r>
                            <w:r w:rsidRPr="00122100">
                              <w:rPr>
                                <w:rFonts w:ascii="Segoe UI" w:eastAsia="Times New Roman" w:hAnsi="Segoe UI" w:cs="Segoe UI"/>
                                <w:sz w:val="28"/>
                                <w:szCs w:val="28"/>
                                <w:lang w:eastAsia="en-GB"/>
                              </w:rPr>
                              <w:br/>
                              <w:t>• Work with doctors and social workers</w:t>
                            </w:r>
                            <w:r w:rsidRPr="00122100">
                              <w:rPr>
                                <w:rFonts w:ascii="Segoe UI" w:eastAsia="Times New Roman" w:hAnsi="Segoe UI" w:cs="Segoe UI"/>
                                <w:sz w:val="28"/>
                                <w:szCs w:val="28"/>
                                <w:lang w:eastAsia="en-GB"/>
                              </w:rPr>
                              <w:br/>
                              <w:t>• Support residents’ wellbeing and independence</w:t>
                            </w:r>
                          </w:p>
                          <w:p w14:paraId="52258BF1" w14:textId="77777777" w:rsidR="00122100" w:rsidRPr="00122100" w:rsidRDefault="00122100">
                            <w:pPr>
                              <w:rPr>
                                <w:rFonts w:ascii="Segoe UI" w:hAnsi="Segoe UI" w:cs="Segoe U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C7422" id="Text Box 27" o:spid="_x0000_s1027" type="#_x0000_t202" style="position:absolute;margin-left:473.65pt;margin-top:.6pt;width:271.25pt;height:226.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" fillcolor="white [3201]" stroked="f" strokeweight=".5pt">
                <v:textbox>
                  <w:txbxContent>
                    <w:p w14:paraId="23CB2F7C" w14:textId="77777777" w:rsidR="00122100" w:rsidRPr="00122100" w:rsidRDefault="00122100" w:rsidP="00122100">
                      <w:pPr>
                        <w:spacing w:before="100" w:beforeAutospacing="1" w:after="100" w:afterAutospacing="1" w:line="240" w:lineRule="auto"/>
                        <w:outlineLvl w:val="1"/>
                        <w:rPr>
                          <w:rFonts w:ascii="Segoe UI" w:eastAsia="Times New Roman" w:hAnsi="Segoe UI" w:cs="Segoe UI"/>
                          <w:sz w:val="32"/>
                          <w:szCs w:val="32"/>
                          <w:lang w:eastAsia="en-GB"/>
                        </w:rPr>
                      </w:pPr>
                      <w:r w:rsidRPr="00122100">
                        <w:rPr>
                          <w:rFonts w:ascii="Segoe UI" w:eastAsia="Times New Roman" w:hAnsi="Segoe UI" w:cs="Segoe UI"/>
                          <w:sz w:val="32"/>
                          <w:szCs w:val="32"/>
                          <w:highlight w:val="cyan"/>
                          <w:lang w:eastAsia="en-GB"/>
                        </w:rPr>
                        <w:t>How the Service Works Today</w:t>
                      </w:r>
                    </w:p>
                    <w:p w14:paraId="44E95E85" w14:textId="77777777" w:rsidR="00122100" w:rsidRPr="00122100" w:rsidRDefault="00122100" w:rsidP="00122100">
                      <w:pPr>
                        <w:spacing w:before="100" w:beforeAutospacing="1" w:after="100" w:afterAutospacing="1" w:line="240" w:lineRule="auto"/>
                        <w:rPr>
                          <w:rFonts w:ascii="Segoe UI" w:eastAsia="Times New Roman" w:hAnsi="Segoe UI" w:cs="Segoe UI"/>
                          <w:sz w:val="28"/>
                          <w:szCs w:val="28"/>
                          <w:lang w:eastAsia="en-GB"/>
                        </w:rPr>
                      </w:pPr>
                      <w:r w:rsidRPr="00122100">
                        <w:rPr>
                          <w:rFonts w:ascii="Segoe UI" w:eastAsia="Times New Roman" w:hAnsi="Segoe UI" w:cs="Segoe UI"/>
                          <w:sz w:val="28"/>
                          <w:szCs w:val="28"/>
                          <w:lang w:eastAsia="en-GB"/>
                        </w:rPr>
                        <w:t>• Provide 24-hour care and support</w:t>
                      </w:r>
                      <w:r w:rsidRPr="00122100">
                        <w:rPr>
                          <w:rFonts w:ascii="Segoe UI" w:eastAsia="Times New Roman" w:hAnsi="Segoe UI" w:cs="Segoe UI"/>
                          <w:sz w:val="28"/>
                          <w:szCs w:val="28"/>
                          <w:lang w:eastAsia="en-GB"/>
                        </w:rPr>
                        <w:br/>
                        <w:t>• Help with daily activities</w:t>
                      </w:r>
                      <w:r w:rsidRPr="00122100">
                        <w:rPr>
                          <w:rFonts w:ascii="Segoe UI" w:eastAsia="Times New Roman" w:hAnsi="Segoe UI" w:cs="Segoe UI"/>
                          <w:sz w:val="28"/>
                          <w:szCs w:val="28"/>
                          <w:lang w:eastAsia="en-GB"/>
                        </w:rPr>
                        <w:br/>
                        <w:t>• Manage and give medication</w:t>
                      </w:r>
                      <w:r w:rsidRPr="00122100">
                        <w:rPr>
                          <w:rFonts w:ascii="Segoe UI" w:eastAsia="Times New Roman" w:hAnsi="Segoe UI" w:cs="Segoe UI"/>
                          <w:sz w:val="28"/>
                          <w:szCs w:val="28"/>
                          <w:lang w:eastAsia="en-GB"/>
                        </w:rPr>
                        <w:br/>
                        <w:t>• Create personalised care plans</w:t>
                      </w:r>
                      <w:r w:rsidRPr="00122100">
                        <w:rPr>
                          <w:rFonts w:ascii="Segoe UI" w:eastAsia="Times New Roman" w:hAnsi="Segoe UI" w:cs="Segoe UI"/>
                          <w:sz w:val="28"/>
                          <w:szCs w:val="28"/>
                          <w:lang w:eastAsia="en-GB"/>
                        </w:rPr>
                        <w:br/>
                        <w:t>• Work with doctors and social workers</w:t>
                      </w:r>
                      <w:r w:rsidRPr="00122100">
                        <w:rPr>
                          <w:rFonts w:ascii="Segoe UI" w:eastAsia="Times New Roman" w:hAnsi="Segoe UI" w:cs="Segoe UI"/>
                          <w:sz w:val="28"/>
                          <w:szCs w:val="28"/>
                          <w:lang w:eastAsia="en-GB"/>
                        </w:rPr>
                        <w:br/>
                        <w:t>• Support residents’ wellbeing and independence</w:t>
                      </w:r>
                    </w:p>
                    <w:p w14:paraId="52258BF1" w14:textId="77777777" w:rsidR="00122100" w:rsidRPr="00122100" w:rsidRDefault="00122100">
                      <w:pPr>
                        <w:rPr>
                          <w:rFonts w:ascii="Segoe UI" w:hAnsi="Segoe UI" w:cs="Segoe UI"/>
                          <w:sz w:val="28"/>
                          <w:szCs w:val="28"/>
                        </w:rPr>
                      </w:pPr>
                    </w:p>
                  </w:txbxContent>
                </v:textbox>
              </v:shape>
            </w:pict>
          </mc:Fallback>
        </mc:AlternateContent>
      </w:r>
      <w:r w:rsidR="0048612D">
        <w:rPr>
          <w:noProof/>
        </w:rPr>
        <mc:AlternateContent>
          <mc:Choice Requires="wps">
            <w:drawing>
              <wp:anchor distT="45720" distB="45720" distL="114300" distR="114300" simplePos="0" relativeHeight="251658249" behindDoc="0" locked="0" layoutInCell="1" allowOverlap="1" wp14:anchorId="18F5F38A" wp14:editId="7E2631A0">
                <wp:simplePos x="0" y="0"/>
                <wp:positionH relativeFrom="column">
                  <wp:posOffset>5939821</wp:posOffset>
                </wp:positionH>
                <wp:positionV relativeFrom="paragraph">
                  <wp:posOffset>-1</wp:posOffset>
                </wp:positionV>
                <wp:extent cx="3589200" cy="6438585"/>
                <wp:effectExtent l="0" t="0" r="11430" b="19685"/>
                <wp:wrapNone/>
                <wp:docPr id="7068448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589200" cy="6438585"/>
                        </a:xfrm>
                        <a:prstGeom prst="rect">
                          <a:avLst/>
                        </a:prstGeom>
                        <a:solidFill>
                          <a:srgbClr val="FFFFFF"/>
                        </a:solidFill>
                        <a:ln w="9525">
                          <a:solidFill>
                            <a:srgbClr val="000000"/>
                          </a:solidFill>
                          <a:miter lim="800000"/>
                          <a:headEnd/>
                          <a:tailEnd/>
                        </a:ln>
                      </wps:spPr>
                      <wps:txbx>
                        <w:txbxContent>
                          <w:p w14:paraId="24798256" w14:textId="7235AAB0" w:rsidR="002627EE" w:rsidRDefault="002627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5F38A" id="_x0000_s1028" type="#_x0000_t202" style="position:absolute;margin-left:467.7pt;margin-top:0;width:282.6pt;height:507pt;flip:x;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">
                <v:textbox>
                  <w:txbxContent>
                    <w:p w14:paraId="24798256" w14:textId="7235AAB0" w:rsidR="002627EE" w:rsidRDefault="002627EE"/>
                  </w:txbxContent>
                </v:textbox>
              </v:shape>
            </w:pict>
          </mc:Fallback>
        </mc:AlternateContent>
      </w:r>
      <w:r w:rsidR="00C01887">
        <w:rPr>
          <w:noProof/>
        </w:rPr>
        <mc:AlternateContent>
          <mc:Choice Requires="wps">
            <w:drawing>
              <wp:anchor distT="45720" distB="45720" distL="114300" distR="114300" simplePos="0" relativeHeight="251658244" behindDoc="0" locked="0" layoutInCell="1" allowOverlap="1" wp14:anchorId="2F643CC8" wp14:editId="0EA0ED70">
                <wp:simplePos x="0" y="0"/>
                <wp:positionH relativeFrom="page">
                  <wp:posOffset>187325</wp:posOffset>
                </wp:positionH>
                <wp:positionV relativeFrom="paragraph">
                  <wp:posOffset>6985</wp:posOffset>
                </wp:positionV>
                <wp:extent cx="3128400" cy="2894400"/>
                <wp:effectExtent l="0" t="0" r="15240" b="20320"/>
                <wp:wrapNone/>
                <wp:docPr id="2107288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400" cy="2894400"/>
                        </a:xfrm>
                        <a:prstGeom prst="rect">
                          <a:avLst/>
                        </a:prstGeom>
                        <a:solidFill>
                          <a:srgbClr val="FFFFFF"/>
                        </a:solidFill>
                        <a:ln w="9525">
                          <a:solidFill>
                            <a:srgbClr val="000000"/>
                          </a:solidFill>
                          <a:miter lim="800000"/>
                          <a:headEnd/>
                          <a:tailEnd/>
                        </a:ln>
                      </wps:spPr>
                      <wps:txbx>
                        <w:txbxContent>
                          <w:p w14:paraId="5AA48D85" w14:textId="20747B50" w:rsidR="00770137" w:rsidRPr="00B50B16" w:rsidRDefault="00C6149D">
                            <w:pPr>
                              <w:rPr>
                                <w:rFonts w:ascii="Segoe UI" w:hAnsi="Segoe UI" w:cs="Segoe UI"/>
                                <w:sz w:val="16"/>
                                <w:szCs w:val="16"/>
                              </w:rPr>
                            </w:pPr>
                            <w:r w:rsidRPr="00A14CFC">
                              <w:rPr>
                                <w:rFonts w:ascii="Segoe UI" w:hAnsi="Segoe UI" w:cs="Segoe UI"/>
                                <w:sz w:val="32"/>
                                <w:szCs w:val="32"/>
                                <w:highlight w:val="cyan"/>
                              </w:rPr>
                              <w:t>What is a Residential Care Home</w:t>
                            </w:r>
                            <w:r w:rsidR="00A14CFC" w:rsidRPr="00A14CFC">
                              <w:rPr>
                                <w:noProof/>
                                <w:highlight w:val="cyan"/>
                              </w:rPr>
                              <w:drawing>
                                <wp:inline distT="0" distB="0" distL="0" distR="0" wp14:anchorId="5F9EE856" wp14:editId="6E440DEC">
                                  <wp:extent cx="1238885" cy="1430023"/>
                                  <wp:effectExtent l="0" t="0" r="0" b="0"/>
                                  <wp:docPr id="23169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90414" name="Picture 11037904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99470" cy="173081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43CC8" id="_x0000_s1029" type="#_x0000_t202" style="position:absolute;margin-left:14.75pt;margin-top:.55pt;width:246.35pt;height:227.9pt;z-index:2516582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">
                <v:textbox>
                  <w:txbxContent>
                    <w:p w14:paraId="5AA48D85" w14:textId="20747B50" w:rsidR="00770137" w:rsidRPr="00B50B16" w:rsidRDefault="00C6149D">
                      <w:pPr>
                        <w:rPr>
                          <w:rFonts w:ascii="Segoe UI" w:hAnsi="Segoe UI" w:cs="Segoe UI"/>
                          <w:sz w:val="16"/>
                          <w:szCs w:val="16"/>
                        </w:rPr>
                      </w:pPr>
                      <w:r w:rsidRPr="00A14CFC">
                        <w:rPr>
                          <w:rFonts w:ascii="Segoe UI" w:hAnsi="Segoe UI" w:cs="Segoe UI"/>
                          <w:sz w:val="32"/>
                          <w:szCs w:val="32"/>
                          <w:highlight w:val="cyan"/>
                        </w:rPr>
                        <w:t>What is a Residential Care Home</w:t>
                      </w:r>
                      <w:r w:rsidR="00A14CFC" w:rsidRPr="00A14CFC">
                        <w:rPr>
                          <w:noProof/>
                          <w:highlight w:val="cyan"/>
                        </w:rPr>
                        <w:drawing>
                          <wp:inline distT="0" distB="0" distL="0" distR="0" wp14:anchorId="5F9EE856" wp14:editId="6E440DEC">
                            <wp:extent cx="1238885" cy="1430023"/>
                            <wp:effectExtent l="0" t="0" r="0" b="0"/>
                            <wp:docPr id="23169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90414" name="Picture 11037904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99470" cy="1730812"/>
                                    </a:xfrm>
                                    <a:prstGeom prst="rect">
                                      <a:avLst/>
                                    </a:prstGeom>
                                  </pic:spPr>
                                </pic:pic>
                              </a:graphicData>
                            </a:graphic>
                          </wp:inline>
                        </w:drawing>
                      </w:r>
                    </w:p>
                  </w:txbxContent>
                </v:textbox>
                <w10:wrap anchorx="page"/>
              </v:shape>
            </w:pict>
          </mc:Fallback>
        </mc:AlternateContent>
      </w:r>
      <w:r w:rsidR="00C01887">
        <w:rPr>
          <w:noProof/>
        </w:rPr>
        <mc:AlternateContent>
          <mc:Choice Requires="wps">
            <w:drawing>
              <wp:anchor distT="45720" distB="45720" distL="114300" distR="114300" simplePos="0" relativeHeight="251658245" behindDoc="0" locked="0" layoutInCell="1" allowOverlap="1" wp14:anchorId="5A4686DF" wp14:editId="0C3EDDF4">
                <wp:simplePos x="0" y="0"/>
                <wp:positionH relativeFrom="column">
                  <wp:posOffset>2501265</wp:posOffset>
                </wp:positionH>
                <wp:positionV relativeFrom="paragraph">
                  <wp:posOffset>6985</wp:posOffset>
                </wp:positionV>
                <wp:extent cx="3369600" cy="2880000"/>
                <wp:effectExtent l="0" t="0" r="21590" b="15875"/>
                <wp:wrapSquare wrapText="bothSides"/>
                <wp:docPr id="2085716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600" cy="2880000"/>
                        </a:xfrm>
                        <a:prstGeom prst="rect">
                          <a:avLst/>
                        </a:prstGeom>
                        <a:solidFill>
                          <a:srgbClr val="FFFFFF"/>
                        </a:solidFill>
                        <a:ln w="9525">
                          <a:solidFill>
                            <a:srgbClr val="000000"/>
                          </a:solidFill>
                          <a:miter lim="800000"/>
                          <a:headEnd/>
                          <a:tailEnd/>
                        </a:ln>
                      </wps:spPr>
                      <wps:txbx>
                        <w:txbxContent>
                          <w:p w14:paraId="7C2E73DA" w14:textId="5427B3FA" w:rsidR="00A02B4C" w:rsidRPr="00A02B4C" w:rsidRDefault="00A02B4C" w:rsidP="00F62250">
                            <w:pPr>
                              <w:jc w:val="both"/>
                              <w:rPr>
                                <w:rFonts w:ascii="Segoe UI" w:hAnsi="Segoe UI" w:cs="Segoe UI"/>
                                <w:sz w:val="32"/>
                                <w:szCs w:val="32"/>
                              </w:rPr>
                            </w:pPr>
                            <w:r w:rsidRPr="00A02B4C">
                              <w:rPr>
                                <w:rFonts w:ascii="Segoe UI" w:hAnsi="Segoe UI" w:cs="Segoe UI"/>
                                <w:sz w:val="32"/>
                                <w:szCs w:val="32"/>
                                <w:highlight w:val="cyan"/>
                              </w:rPr>
                              <w:t>History of Residential Care Homes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686DF" id="_x0000_s1030" type="#_x0000_t202" style="position:absolute;margin-left:196.95pt;margin-top:.55pt;width:265.3pt;height:226.7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">
                <v:textbox>
                  <w:txbxContent>
                    <w:p w14:paraId="7C2E73DA" w14:textId="5427B3FA" w:rsidR="00A02B4C" w:rsidRPr="00A02B4C" w:rsidRDefault="00A02B4C" w:rsidP="00F62250">
                      <w:pPr>
                        <w:jc w:val="both"/>
                        <w:rPr>
                          <w:rFonts w:ascii="Segoe UI" w:hAnsi="Segoe UI" w:cs="Segoe UI"/>
                          <w:sz w:val="32"/>
                          <w:szCs w:val="32"/>
                        </w:rPr>
                      </w:pPr>
                      <w:r w:rsidRPr="00A02B4C">
                        <w:rPr>
                          <w:rFonts w:ascii="Segoe UI" w:hAnsi="Segoe UI" w:cs="Segoe UI"/>
                          <w:sz w:val="32"/>
                          <w:szCs w:val="32"/>
                          <w:highlight w:val="cyan"/>
                        </w:rPr>
                        <w:t>History of Residential Care Homes</w:t>
                      </w:r>
                    </w:p>
                  </w:txbxContent>
                </v:textbox>
                <w10:wrap type="square"/>
              </v:shape>
            </w:pict>
          </mc:Fallback>
        </mc:AlternateContent>
      </w:r>
    </w:p>
    <w:p w14:paraId="4B795410" w14:textId="2C4C9BA6" w:rsidR="00E37EA5" w:rsidRDefault="002627EE" w:rsidP="00414FF8">
      <w:r>
        <w:rPr>
          <w:noProof/>
        </w:rPr>
        <mc:AlternateContent>
          <mc:Choice Requires="wps">
            <w:drawing>
              <wp:anchor distT="0" distB="0" distL="114300" distR="114300" simplePos="0" relativeHeight="251658248" behindDoc="0" locked="0" layoutInCell="1" allowOverlap="1" wp14:anchorId="21E307E3" wp14:editId="4D29F420">
                <wp:simplePos x="0" y="0"/>
                <wp:positionH relativeFrom="column">
                  <wp:posOffset>2614731</wp:posOffset>
                </wp:positionH>
                <wp:positionV relativeFrom="paragraph">
                  <wp:posOffset>145000</wp:posOffset>
                </wp:positionV>
                <wp:extent cx="3060511" cy="2372371"/>
                <wp:effectExtent l="0" t="0" r="6985" b="8890"/>
                <wp:wrapNone/>
                <wp:docPr id="2083456425" name="Text Box 25"/>
                <wp:cNvGraphicFramePr/>
                <a:graphic xmlns:a="http://schemas.openxmlformats.org/drawingml/2006/main">
                  <a:graphicData uri="http://schemas.microsoft.com/office/word/2010/wordprocessingShape">
                    <wps:wsp>
                      <wps:cNvSpPr txBox="1"/>
                      <wps:spPr>
                        <a:xfrm>
                          <a:off x="0" y="0"/>
                          <a:ext cx="3060511" cy="2372371"/>
                        </a:xfrm>
                        <a:prstGeom prst="rect">
                          <a:avLst/>
                        </a:prstGeom>
                        <a:solidFill>
                          <a:schemeClr val="lt1"/>
                        </a:solidFill>
                        <a:ln w="6350">
                          <a:noFill/>
                        </a:ln>
                      </wps:spPr>
                      <wps:txbx>
                        <w:txbxContent>
                          <w:p w14:paraId="2255D025" w14:textId="77777777" w:rsidR="002627EE" w:rsidRPr="002627EE" w:rsidRDefault="002627EE" w:rsidP="002627EE">
                            <w:pPr>
                              <w:spacing w:before="100" w:beforeAutospacing="1" w:after="100" w:afterAutospacing="1" w:line="240" w:lineRule="auto"/>
                              <w:rPr>
                                <w:rFonts w:eastAsia="Times New Roman" w:cstheme="minorHAnsi"/>
                                <w:sz w:val="24"/>
                                <w:szCs w:val="24"/>
                                <w:lang w:eastAsia="en-GB"/>
                              </w:rPr>
                            </w:pPr>
                            <w:r w:rsidRPr="002627EE">
                              <w:rPr>
                                <w:rFonts w:eastAsia="Times New Roman" w:cstheme="minorHAnsi"/>
                                <w:sz w:val="24"/>
                                <w:szCs w:val="24"/>
                                <w:lang w:eastAsia="en-GB"/>
                              </w:rPr>
                              <w:t>In the past, families were responsible for caring for older relatives at home. However, as society changed and people started living longer, it became more difficult for families to provide full-time care.</w:t>
                            </w:r>
                          </w:p>
                          <w:p w14:paraId="511ED3F0" w14:textId="77777777" w:rsidR="002627EE" w:rsidRPr="002627EE" w:rsidRDefault="002627EE" w:rsidP="002627EE">
                            <w:pPr>
                              <w:spacing w:before="100" w:beforeAutospacing="1" w:after="100" w:afterAutospacing="1" w:line="240" w:lineRule="auto"/>
                              <w:rPr>
                                <w:rFonts w:eastAsia="Times New Roman" w:cstheme="minorHAnsi"/>
                                <w:sz w:val="24"/>
                                <w:szCs w:val="24"/>
                                <w:lang w:eastAsia="en-GB"/>
                              </w:rPr>
                            </w:pPr>
                            <w:r w:rsidRPr="002627EE">
                              <w:rPr>
                                <w:rFonts w:eastAsia="Times New Roman" w:cstheme="minorHAnsi"/>
                                <w:sz w:val="24"/>
                                <w:szCs w:val="24"/>
                                <w:lang w:eastAsia="en-GB"/>
                              </w:rPr>
                              <w:t>As a result, residential care homes were developed to meet the growing demand. Today, care homes are regulated and inspected to ensure safe and effective care, with clear standards and professional staff.</w:t>
                            </w:r>
                          </w:p>
                          <w:p w14:paraId="5B460325" w14:textId="77777777" w:rsidR="002627EE" w:rsidRPr="00122100" w:rsidRDefault="002627EE">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307E3" id="Text Box 25" o:spid="_x0000_s1031" type="#_x0000_t202" style="position:absolute;margin-left:205.9pt;margin-top:11.4pt;width:241pt;height:186.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" fillcolor="white [3201]" stroked="f" strokeweight=".5pt">
                <v:textbox>
                  <w:txbxContent>
                    <w:p w14:paraId="2255D025" w14:textId="77777777" w:rsidR="002627EE" w:rsidRPr="002627EE" w:rsidRDefault="002627EE" w:rsidP="002627EE">
                      <w:pPr>
                        <w:spacing w:before="100" w:beforeAutospacing="1" w:after="100" w:afterAutospacing="1" w:line="240" w:lineRule="auto"/>
                        <w:rPr>
                          <w:rFonts w:eastAsia="Times New Roman" w:cstheme="minorHAnsi"/>
                          <w:sz w:val="24"/>
                          <w:szCs w:val="24"/>
                          <w:lang w:eastAsia="en-GB"/>
                        </w:rPr>
                      </w:pPr>
                      <w:r w:rsidRPr="002627EE">
                        <w:rPr>
                          <w:rFonts w:eastAsia="Times New Roman" w:cstheme="minorHAnsi"/>
                          <w:sz w:val="24"/>
                          <w:szCs w:val="24"/>
                          <w:lang w:eastAsia="en-GB"/>
                        </w:rPr>
                        <w:t>In the past, families were responsible for caring for older relatives at home. However, as society changed and people started living longer, it became more difficult for families to provide full-time care.</w:t>
                      </w:r>
                    </w:p>
                    <w:p w14:paraId="511ED3F0" w14:textId="77777777" w:rsidR="002627EE" w:rsidRPr="002627EE" w:rsidRDefault="002627EE" w:rsidP="002627EE">
                      <w:pPr>
                        <w:spacing w:before="100" w:beforeAutospacing="1" w:after="100" w:afterAutospacing="1" w:line="240" w:lineRule="auto"/>
                        <w:rPr>
                          <w:rFonts w:eastAsia="Times New Roman" w:cstheme="minorHAnsi"/>
                          <w:sz w:val="24"/>
                          <w:szCs w:val="24"/>
                          <w:lang w:eastAsia="en-GB"/>
                        </w:rPr>
                      </w:pPr>
                      <w:r w:rsidRPr="002627EE">
                        <w:rPr>
                          <w:rFonts w:eastAsia="Times New Roman" w:cstheme="minorHAnsi"/>
                          <w:sz w:val="24"/>
                          <w:szCs w:val="24"/>
                          <w:lang w:eastAsia="en-GB"/>
                        </w:rPr>
                        <w:t>As a result, residential care homes were developed to meet the growing demand. Today, care homes are regulated and inspected to ensure safe and effective care, with clear standards and professional staff.</w:t>
                      </w:r>
                    </w:p>
                    <w:p w14:paraId="5B460325" w14:textId="77777777" w:rsidR="002627EE" w:rsidRPr="00122100" w:rsidRDefault="002627EE">
                      <w:pPr>
                        <w:rPr>
                          <w:sz w:val="20"/>
                          <w:szCs w:val="20"/>
                        </w:rPr>
                      </w:pP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32CE86CF" wp14:editId="6D1A37B5">
                <wp:simplePos x="0" y="0"/>
                <wp:positionH relativeFrom="column">
                  <wp:posOffset>665018</wp:posOffset>
                </wp:positionH>
                <wp:positionV relativeFrom="paragraph">
                  <wp:posOffset>129886</wp:posOffset>
                </wp:positionV>
                <wp:extent cx="1495556" cy="1450949"/>
                <wp:effectExtent l="0" t="0" r="9525" b="0"/>
                <wp:wrapNone/>
                <wp:docPr id="1829955695" name="Text Box 23"/>
                <wp:cNvGraphicFramePr/>
                <a:graphic xmlns:a="http://schemas.openxmlformats.org/drawingml/2006/main">
                  <a:graphicData uri="http://schemas.microsoft.com/office/word/2010/wordprocessingShape">
                    <wps:wsp>
                      <wps:cNvSpPr txBox="1"/>
                      <wps:spPr>
                        <a:xfrm>
                          <a:off x="0" y="0"/>
                          <a:ext cx="1495556" cy="1450949"/>
                        </a:xfrm>
                        <a:prstGeom prst="rect">
                          <a:avLst/>
                        </a:prstGeom>
                        <a:solidFill>
                          <a:schemeClr val="lt1"/>
                        </a:solidFill>
                        <a:ln w="6350">
                          <a:noFill/>
                        </a:ln>
                      </wps:spPr>
                      <wps:txbx>
                        <w:txbxContent>
                          <w:p w14:paraId="357B8E32" w14:textId="77777777" w:rsidR="00B50B16" w:rsidRPr="002627EE" w:rsidRDefault="00B50B16" w:rsidP="00B50B16">
                            <w:pPr>
                              <w:pStyle w:val="NormalWeb"/>
                              <w:rPr>
                                <w:rFonts w:ascii="Segoe UI" w:hAnsi="Segoe UI" w:cs="Segoe UI"/>
                                <w:sz w:val="18"/>
                                <w:szCs w:val="18"/>
                              </w:rPr>
                            </w:pPr>
                            <w:r w:rsidRPr="00464E7A">
                              <w:rPr>
                                <w:rFonts w:asciiTheme="minorHAnsi" w:hAnsiTheme="minorHAnsi" w:cstheme="minorHAnsi"/>
                                <w:sz w:val="18"/>
                                <w:szCs w:val="18"/>
                              </w:rPr>
                              <w:t>A residential care home is a place where people live when they cannot fully look after themselves at home. Most residents are older adults, but some may be younger people with disabilities or long-term health conditions</w:t>
                            </w:r>
                            <w:r w:rsidRPr="002627EE">
                              <w:rPr>
                                <w:rFonts w:ascii="Segoe UI" w:hAnsi="Segoe UI" w:cs="Segoe UI"/>
                                <w:sz w:val="18"/>
                                <w:szCs w:val="18"/>
                              </w:rPr>
                              <w:t>.</w:t>
                            </w:r>
                          </w:p>
                          <w:p w14:paraId="5452E89F" w14:textId="77777777" w:rsidR="00B50B16" w:rsidRPr="00B50B16" w:rsidRDefault="00B50B16">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E86CF" id="Text Box 23" o:spid="_x0000_s1032" type="#_x0000_t202" style="position:absolute;margin-left:52.35pt;margin-top:10.25pt;width:117.75pt;height:114.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" fillcolor="white [3201]" stroked="f" strokeweight=".5pt">
                <v:textbox>
                  <w:txbxContent>
                    <w:p w14:paraId="357B8E32" w14:textId="77777777" w:rsidR="00B50B16" w:rsidRPr="002627EE" w:rsidRDefault="00B50B16" w:rsidP="00B50B16">
                      <w:pPr>
                        <w:pStyle w:val="NormalWeb"/>
                        <w:rPr>
                          <w:rFonts w:ascii="Segoe UI" w:hAnsi="Segoe UI" w:cs="Segoe UI"/>
                          <w:sz w:val="18"/>
                          <w:szCs w:val="18"/>
                        </w:rPr>
                      </w:pPr>
                      <w:r w:rsidRPr="00464E7A">
                        <w:rPr>
                          <w:rFonts w:asciiTheme="minorHAnsi" w:hAnsiTheme="minorHAnsi" w:cstheme="minorHAnsi"/>
                          <w:sz w:val="18"/>
                          <w:szCs w:val="18"/>
                        </w:rPr>
                        <w:t>A residential care home is a place where people live when they cannot fully look after themselves at home. Most residents are older adults, but some may be younger people with disabilities or long-term health conditions</w:t>
                      </w:r>
                      <w:r w:rsidRPr="002627EE">
                        <w:rPr>
                          <w:rFonts w:ascii="Segoe UI" w:hAnsi="Segoe UI" w:cs="Segoe UI"/>
                          <w:sz w:val="18"/>
                          <w:szCs w:val="18"/>
                        </w:rPr>
                        <w:t>.</w:t>
                      </w:r>
                    </w:p>
                    <w:p w14:paraId="5452E89F" w14:textId="77777777" w:rsidR="00B50B16" w:rsidRPr="00B50B16" w:rsidRDefault="00B50B16">
                      <w:pPr>
                        <w:rPr>
                          <w:sz w:val="16"/>
                          <w:szCs w:val="16"/>
                        </w:rPr>
                      </w:pPr>
                    </w:p>
                  </w:txbxContent>
                </v:textbox>
              </v:shape>
            </w:pict>
          </mc:Fallback>
        </mc:AlternateContent>
      </w:r>
      <w:r w:rsidR="006E3135">
        <w:tab/>
      </w:r>
    </w:p>
    <w:p w14:paraId="1ACCFE73" w14:textId="4BC55070" w:rsidR="00A02B4C" w:rsidRDefault="00A02B4C" w:rsidP="00A02B4C"/>
    <w:p w14:paraId="55D2AC2C" w14:textId="4C794F18" w:rsidR="008A52BF" w:rsidRDefault="00464E7A" w:rsidP="00414FF8">
      <w:r>
        <w:rPr>
          <w:noProof/>
        </w:rPr>
        <mc:AlternateContent>
          <mc:Choice Requires="wps">
            <w:drawing>
              <wp:anchor distT="0" distB="0" distL="114300" distR="114300" simplePos="0" relativeHeight="251658259" behindDoc="0" locked="0" layoutInCell="1" allowOverlap="1" wp14:anchorId="744474CD" wp14:editId="5E938934">
                <wp:simplePos x="0" y="0"/>
                <wp:positionH relativeFrom="column">
                  <wp:posOffset>-685800</wp:posOffset>
                </wp:positionH>
                <wp:positionV relativeFrom="paragraph">
                  <wp:posOffset>4337684</wp:posOffset>
                </wp:positionV>
                <wp:extent cx="6388100" cy="1243965"/>
                <wp:effectExtent l="0" t="0" r="0" b="0"/>
                <wp:wrapNone/>
                <wp:docPr id="1893726387" name="Text Box 33"/>
                <wp:cNvGraphicFramePr/>
                <a:graphic xmlns:a="http://schemas.openxmlformats.org/drawingml/2006/main">
                  <a:graphicData uri="http://schemas.microsoft.com/office/word/2010/wordprocessingShape">
                    <wps:wsp>
                      <wps:cNvSpPr txBox="1"/>
                      <wps:spPr>
                        <a:xfrm>
                          <a:off x="0" y="0"/>
                          <a:ext cx="6388100" cy="1243965"/>
                        </a:xfrm>
                        <a:prstGeom prst="rect">
                          <a:avLst/>
                        </a:prstGeom>
                        <a:solidFill>
                          <a:schemeClr val="lt1"/>
                        </a:solidFill>
                        <a:ln w="6350">
                          <a:noFill/>
                        </a:ln>
                      </wps:spPr>
                      <wps:txbx>
                        <w:txbxContent>
                          <w:p w14:paraId="20088EC2" w14:textId="77777777" w:rsidR="00464E7A" w:rsidRPr="00464E7A" w:rsidRDefault="00464E7A" w:rsidP="00464E7A">
                            <w:pPr>
                              <w:pStyle w:val="NormalWeb"/>
                              <w:rPr>
                                <w:rFonts w:asciiTheme="minorHAnsi" w:hAnsiTheme="minorHAnsi" w:cstheme="minorHAnsi"/>
                              </w:rPr>
                            </w:pPr>
                            <w:r w:rsidRPr="00464E7A">
                              <w:rPr>
                                <w:rFonts w:asciiTheme="minorHAnsi" w:hAnsiTheme="minorHAnsi" w:cstheme="minorHAnsi"/>
                              </w:rPr>
                              <w:t>Residential care homes play an important role in the UK health and social care system. They provide essential support for people who cannot live independently. These services ensure safety, wellbeing, and a better quality of life for residents. Despite challenges such as staff shortages and high costs, residential care homes remain vital for supporting vulnerable people and reducing pressure on hospitals and families.</w:t>
                            </w:r>
                          </w:p>
                          <w:p w14:paraId="5451A653" w14:textId="77777777" w:rsidR="00464E7A" w:rsidRDefault="00464E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474CD" id="Text Box 33" o:spid="_x0000_s1033" type="#_x0000_t202" style="position:absolute;margin-left:-54pt;margin-top:341.55pt;width:503pt;height:97.9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" fillcolor="white [3201]" stroked="f" strokeweight=".5pt">
                <v:textbox>
                  <w:txbxContent>
                    <w:p w14:paraId="20088EC2" w14:textId="77777777" w:rsidR="00464E7A" w:rsidRPr="00464E7A" w:rsidRDefault="00464E7A" w:rsidP="00464E7A">
                      <w:pPr>
                        <w:pStyle w:val="NormalWeb"/>
                        <w:rPr>
                          <w:rFonts w:asciiTheme="minorHAnsi" w:hAnsiTheme="minorHAnsi" w:cstheme="minorHAnsi"/>
                        </w:rPr>
                      </w:pPr>
                      <w:r w:rsidRPr="00464E7A">
                        <w:rPr>
                          <w:rFonts w:asciiTheme="minorHAnsi" w:hAnsiTheme="minorHAnsi" w:cstheme="minorHAnsi"/>
                        </w:rPr>
                        <w:t>Residential care homes play an important role in the UK health and social care system. They provide essential support for people who cannot live independently. These services ensure safety, wellbeing, and a better quality of life for residents. Despite challenges such as staff shortages and high costs, residential care homes remain vital for supporting vulnerable people and reducing pressure on hospitals and families.</w:t>
                      </w:r>
                    </w:p>
                    <w:p w14:paraId="5451A653" w14:textId="77777777" w:rsidR="00464E7A" w:rsidRDefault="00464E7A"/>
                  </w:txbxContent>
                </v:textbox>
              </v:shape>
            </w:pict>
          </mc:Fallback>
        </mc:AlternateContent>
      </w:r>
      <w:r w:rsidR="00DB6442">
        <w:rPr>
          <w:noProof/>
        </w:rPr>
        <mc:AlternateContent>
          <mc:Choice Requires="wps">
            <w:drawing>
              <wp:anchor distT="0" distB="0" distL="114300" distR="114300" simplePos="0" relativeHeight="251658258" behindDoc="0" locked="0" layoutInCell="1" allowOverlap="1" wp14:anchorId="0B228FC5" wp14:editId="04083F38">
                <wp:simplePos x="0" y="0"/>
                <wp:positionH relativeFrom="column">
                  <wp:posOffset>1435100</wp:posOffset>
                </wp:positionH>
                <wp:positionV relativeFrom="paragraph">
                  <wp:posOffset>3893185</wp:posOffset>
                </wp:positionV>
                <wp:extent cx="1968500" cy="482600"/>
                <wp:effectExtent l="0" t="0" r="0" b="0"/>
                <wp:wrapNone/>
                <wp:docPr id="94706899" name="Text Box 31"/>
                <wp:cNvGraphicFramePr/>
                <a:graphic xmlns:a="http://schemas.openxmlformats.org/drawingml/2006/main">
                  <a:graphicData uri="http://schemas.microsoft.com/office/word/2010/wordprocessingShape">
                    <wps:wsp>
                      <wps:cNvSpPr txBox="1"/>
                      <wps:spPr>
                        <a:xfrm>
                          <a:off x="0" y="0"/>
                          <a:ext cx="1968500" cy="482600"/>
                        </a:xfrm>
                        <a:prstGeom prst="rect">
                          <a:avLst/>
                        </a:prstGeom>
                        <a:solidFill>
                          <a:schemeClr val="lt1"/>
                        </a:solidFill>
                        <a:ln w="6350">
                          <a:noFill/>
                        </a:ln>
                      </wps:spPr>
                      <wps:txbx>
                        <w:txbxContent>
                          <w:p w14:paraId="003FE617" w14:textId="77777777" w:rsidR="00DB6442" w:rsidRPr="00DB6442" w:rsidRDefault="00DB6442" w:rsidP="00DB6442">
                            <w:pPr>
                              <w:rPr>
                                <w:rFonts w:ascii="Segoe UI" w:hAnsi="Segoe UI" w:cs="Segoe UI"/>
                                <w:sz w:val="40"/>
                                <w:szCs w:val="40"/>
                              </w:rPr>
                            </w:pPr>
                            <w:r w:rsidRPr="00DB6442">
                              <w:rPr>
                                <w:rFonts w:ascii="Segoe UI" w:hAnsi="Segoe UI" w:cs="Segoe UI"/>
                                <w:sz w:val="40"/>
                                <w:szCs w:val="40"/>
                                <w:highlight w:val="cyan"/>
                              </w:rPr>
                              <w:t>Conclusion</w:t>
                            </w:r>
                          </w:p>
                          <w:p w14:paraId="5669A81D" w14:textId="77777777" w:rsidR="00DB6442" w:rsidRDefault="00DB64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28FC5" id="Text Box 31" o:spid="_x0000_s1034" type="#_x0000_t202" style="position:absolute;margin-left:113pt;margin-top:306.55pt;width:155pt;height:3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" fillcolor="white [3201]" stroked="f" strokeweight=".5pt">
                <v:textbox>
                  <w:txbxContent>
                    <w:p w14:paraId="003FE617" w14:textId="77777777" w:rsidR="00DB6442" w:rsidRPr="00DB6442" w:rsidRDefault="00DB6442" w:rsidP="00DB6442">
                      <w:pPr>
                        <w:rPr>
                          <w:rFonts w:ascii="Segoe UI" w:hAnsi="Segoe UI" w:cs="Segoe UI"/>
                          <w:sz w:val="40"/>
                          <w:szCs w:val="40"/>
                        </w:rPr>
                      </w:pPr>
                      <w:r w:rsidRPr="00DB6442">
                        <w:rPr>
                          <w:rFonts w:ascii="Segoe UI" w:hAnsi="Segoe UI" w:cs="Segoe UI"/>
                          <w:sz w:val="40"/>
                          <w:szCs w:val="40"/>
                          <w:highlight w:val="cyan"/>
                        </w:rPr>
                        <w:t>Conclusion</w:t>
                      </w:r>
                    </w:p>
                    <w:p w14:paraId="5669A81D" w14:textId="77777777" w:rsidR="00DB6442" w:rsidRDefault="00DB6442"/>
                  </w:txbxContent>
                </v:textbox>
              </v:shape>
            </w:pict>
          </mc:Fallback>
        </mc:AlternateContent>
      </w:r>
      <w:r w:rsidR="00F63EE6">
        <w:rPr>
          <w:noProof/>
        </w:rPr>
        <mc:AlternateContent>
          <mc:Choice Requires="wps">
            <w:drawing>
              <wp:anchor distT="45720" distB="45720" distL="114300" distR="114300" simplePos="0" relativeHeight="251658257" behindDoc="0" locked="0" layoutInCell="1" allowOverlap="1" wp14:anchorId="77A2A5B0" wp14:editId="389778B5">
                <wp:simplePos x="0" y="0"/>
                <wp:positionH relativeFrom="column">
                  <wp:posOffset>-812800</wp:posOffset>
                </wp:positionH>
                <wp:positionV relativeFrom="paragraph">
                  <wp:posOffset>3880485</wp:posOffset>
                </wp:positionV>
                <wp:extent cx="6638290" cy="1779905"/>
                <wp:effectExtent l="0" t="0" r="10160" b="10795"/>
                <wp:wrapNone/>
                <wp:docPr id="19241889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638290" cy="1779905"/>
                        </a:xfrm>
                        <a:prstGeom prst="rect">
                          <a:avLst/>
                        </a:prstGeom>
                        <a:solidFill>
                          <a:srgbClr val="FFFFFF"/>
                        </a:solidFill>
                        <a:ln w="9525">
                          <a:solidFill>
                            <a:srgbClr val="000000"/>
                          </a:solidFill>
                          <a:miter lim="800000"/>
                          <a:headEnd/>
                          <a:tailEnd/>
                        </a:ln>
                      </wps:spPr>
                      <wps:txbx>
                        <w:txbxContent>
                          <w:p w14:paraId="21822419" w14:textId="77777777" w:rsidR="00DB6442" w:rsidRDefault="00DB64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2A5B0" id="_x0000_s1035" type="#_x0000_t202" style="position:absolute;margin-left:-64pt;margin-top:305.55pt;width:522.7pt;height:140.15pt;flip:x;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">
                <v:textbox>
                  <w:txbxContent>
                    <w:p w14:paraId="21822419" w14:textId="77777777" w:rsidR="00DB6442" w:rsidRDefault="00DB6442"/>
                  </w:txbxContent>
                </v:textbox>
              </v:shape>
            </w:pict>
          </mc:Fallback>
        </mc:AlternateContent>
      </w:r>
      <w:r w:rsidR="00F63EE6">
        <w:rPr>
          <w:noProof/>
        </w:rPr>
        <mc:AlternateContent>
          <mc:Choice Requires="wps">
            <w:drawing>
              <wp:anchor distT="0" distB="0" distL="114300" distR="114300" simplePos="0" relativeHeight="251658256" behindDoc="0" locked="0" layoutInCell="1" allowOverlap="1" wp14:anchorId="7E06C17C" wp14:editId="7195957C">
                <wp:simplePos x="0" y="0"/>
                <wp:positionH relativeFrom="column">
                  <wp:posOffset>1949712</wp:posOffset>
                </wp:positionH>
                <wp:positionV relativeFrom="paragraph">
                  <wp:posOffset>2551603</wp:posOffset>
                </wp:positionV>
                <wp:extent cx="3763299" cy="1118440"/>
                <wp:effectExtent l="0" t="0" r="8890" b="5715"/>
                <wp:wrapNone/>
                <wp:docPr id="668161631" name="Text Box 30"/>
                <wp:cNvGraphicFramePr/>
                <a:graphic xmlns:a="http://schemas.openxmlformats.org/drawingml/2006/main">
                  <a:graphicData uri="http://schemas.microsoft.com/office/word/2010/wordprocessingShape">
                    <wps:wsp>
                      <wps:cNvSpPr txBox="1"/>
                      <wps:spPr>
                        <a:xfrm>
                          <a:off x="0" y="0"/>
                          <a:ext cx="3763299" cy="1118440"/>
                        </a:xfrm>
                        <a:prstGeom prst="rect">
                          <a:avLst/>
                        </a:prstGeom>
                        <a:solidFill>
                          <a:schemeClr val="lt1"/>
                        </a:solidFill>
                        <a:ln w="6350">
                          <a:noFill/>
                        </a:ln>
                      </wps:spPr>
                      <wps:txbx>
                        <w:txbxContent>
                          <w:p w14:paraId="3807537A" w14:textId="6FE2B022" w:rsidR="00F63EE6" w:rsidRPr="00464E7A" w:rsidRDefault="00F63EE6">
                            <w:pPr>
                              <w:rPr>
                                <w:rFonts w:cstheme="minorHAnsi"/>
                                <w:sz w:val="20"/>
                                <w:szCs w:val="20"/>
                              </w:rPr>
                            </w:pPr>
                            <w:r w:rsidRPr="00464E7A">
                              <w:rPr>
                                <w:rFonts w:cstheme="minorHAnsi"/>
                                <w:sz w:val="20"/>
                                <w:szCs w:val="20"/>
                              </w:rPr>
                              <w:t>• Support people who cannot live independently</w:t>
                            </w:r>
                            <w:r w:rsidRPr="00464E7A">
                              <w:rPr>
                                <w:rFonts w:cstheme="minorHAnsi"/>
                                <w:sz w:val="20"/>
                                <w:szCs w:val="20"/>
                              </w:rPr>
                              <w:br/>
                              <w:t>• Provide safety and emotional support</w:t>
                            </w:r>
                            <w:r w:rsidRPr="00464E7A">
                              <w:rPr>
                                <w:rFonts w:cstheme="minorHAnsi"/>
                                <w:sz w:val="20"/>
                                <w:szCs w:val="20"/>
                              </w:rPr>
                              <w:br/>
                              <w:t>• Reduce pressure on hospitals and families</w:t>
                            </w:r>
                            <w:r w:rsidRPr="00464E7A">
                              <w:rPr>
                                <w:rFonts w:cstheme="minorHAnsi"/>
                                <w:sz w:val="20"/>
                                <w:szCs w:val="20"/>
                              </w:rPr>
                              <w:br/>
                              <w:t>• Improve quality of life for residents</w:t>
                            </w:r>
                            <w:r w:rsidRPr="00464E7A">
                              <w:rPr>
                                <w:rFonts w:cstheme="minorHAnsi"/>
                                <w:sz w:val="20"/>
                                <w:szCs w:val="20"/>
                              </w:rPr>
                              <w:br/>
                              <w:t>• Ensure professional and continuous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6C17C" id="Text Box 30" o:spid="_x0000_s1036" type="#_x0000_t202" style="position:absolute;margin-left:153.5pt;margin-top:200.9pt;width:296.3pt;height:88.0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" fillcolor="white [3201]" stroked="f" strokeweight=".5pt">
                <v:textbox>
                  <w:txbxContent>
                    <w:p w14:paraId="3807537A" w14:textId="6FE2B022" w:rsidR="00F63EE6" w:rsidRPr="00464E7A" w:rsidRDefault="00F63EE6">
                      <w:pPr>
                        <w:rPr>
                          <w:rFonts w:cstheme="minorHAnsi"/>
                          <w:sz w:val="20"/>
                          <w:szCs w:val="20"/>
                        </w:rPr>
                      </w:pPr>
                      <w:r w:rsidRPr="00464E7A">
                        <w:rPr>
                          <w:rFonts w:cstheme="minorHAnsi"/>
                          <w:sz w:val="20"/>
                          <w:szCs w:val="20"/>
                        </w:rPr>
                        <w:t>• Support people who cannot live independently</w:t>
                      </w:r>
                      <w:r w:rsidRPr="00464E7A">
                        <w:rPr>
                          <w:rFonts w:cstheme="minorHAnsi"/>
                          <w:sz w:val="20"/>
                          <w:szCs w:val="20"/>
                        </w:rPr>
                        <w:br/>
                        <w:t>• Provide safety and emotional support</w:t>
                      </w:r>
                      <w:r w:rsidRPr="00464E7A">
                        <w:rPr>
                          <w:rFonts w:cstheme="minorHAnsi"/>
                          <w:sz w:val="20"/>
                          <w:szCs w:val="20"/>
                        </w:rPr>
                        <w:br/>
                        <w:t>• Reduce pressure on hospitals and families</w:t>
                      </w:r>
                      <w:r w:rsidRPr="00464E7A">
                        <w:rPr>
                          <w:rFonts w:cstheme="minorHAnsi"/>
                          <w:sz w:val="20"/>
                          <w:szCs w:val="20"/>
                        </w:rPr>
                        <w:br/>
                        <w:t>• Improve quality of life for residents</w:t>
                      </w:r>
                      <w:r w:rsidRPr="00464E7A">
                        <w:rPr>
                          <w:rFonts w:cstheme="minorHAnsi"/>
                          <w:sz w:val="20"/>
                          <w:szCs w:val="20"/>
                        </w:rPr>
                        <w:br/>
                        <w:t>• Ensure professional and continuous care</w:t>
                      </w:r>
                    </w:p>
                  </w:txbxContent>
                </v:textbox>
              </v:shape>
            </w:pict>
          </mc:Fallback>
        </mc:AlternateContent>
      </w:r>
      <w:r w:rsidR="00F63EE6">
        <w:rPr>
          <w:noProof/>
        </w:rPr>
        <mc:AlternateContent>
          <mc:Choice Requires="wps">
            <w:drawing>
              <wp:anchor distT="0" distB="0" distL="114300" distR="114300" simplePos="0" relativeHeight="251658254" behindDoc="0" locked="0" layoutInCell="1" allowOverlap="1" wp14:anchorId="614D8EAD" wp14:editId="199A4C8F">
                <wp:simplePos x="0" y="0"/>
                <wp:positionH relativeFrom="column">
                  <wp:posOffset>-597005</wp:posOffset>
                </wp:positionH>
                <wp:positionV relativeFrom="paragraph">
                  <wp:posOffset>2536489</wp:posOffset>
                </wp:positionV>
                <wp:extent cx="2115820" cy="1171339"/>
                <wp:effectExtent l="0" t="0" r="0" b="0"/>
                <wp:wrapNone/>
                <wp:docPr id="1692770719" name="Text Box 29"/>
                <wp:cNvGraphicFramePr/>
                <a:graphic xmlns:a="http://schemas.openxmlformats.org/drawingml/2006/main">
                  <a:graphicData uri="http://schemas.microsoft.com/office/word/2010/wordprocessingShape">
                    <wps:wsp>
                      <wps:cNvSpPr txBox="1"/>
                      <wps:spPr>
                        <a:xfrm>
                          <a:off x="0" y="0"/>
                          <a:ext cx="2115820" cy="1171339"/>
                        </a:xfrm>
                        <a:prstGeom prst="rect">
                          <a:avLst/>
                        </a:prstGeom>
                        <a:solidFill>
                          <a:schemeClr val="lt1"/>
                        </a:solidFill>
                        <a:ln w="6350">
                          <a:noFill/>
                        </a:ln>
                      </wps:spPr>
                      <wps:txbx>
                        <w:txbxContent>
                          <w:p w14:paraId="103BA048" w14:textId="63DC476B" w:rsidR="0046462F" w:rsidRPr="00464E7A" w:rsidRDefault="0046462F">
                            <w:pPr>
                              <w:rPr>
                                <w:rFonts w:cstheme="minorHAnsi"/>
                                <w:sz w:val="20"/>
                                <w:szCs w:val="20"/>
                              </w:rPr>
                            </w:pPr>
                            <w:r w:rsidRPr="00464E7A">
                              <w:rPr>
                                <w:rFonts w:cstheme="minorHAnsi"/>
                                <w:sz w:val="20"/>
                                <w:szCs w:val="20"/>
                              </w:rPr>
                              <w:t>• Staff shortages in care homes</w:t>
                            </w:r>
                            <w:r w:rsidRPr="00464E7A">
                              <w:rPr>
                                <w:rFonts w:cstheme="minorHAnsi"/>
                                <w:sz w:val="20"/>
                                <w:szCs w:val="20"/>
                              </w:rPr>
                              <w:br/>
                              <w:t>• High cost of providing care</w:t>
                            </w:r>
                            <w:r w:rsidRPr="00464E7A">
                              <w:rPr>
                                <w:rFonts w:cstheme="minorHAnsi"/>
                                <w:sz w:val="20"/>
                                <w:szCs w:val="20"/>
                              </w:rPr>
                              <w:br/>
                              <w:t>• Increasing demand due to ageing population</w:t>
                            </w:r>
                            <w:r w:rsidRPr="00464E7A">
                              <w:rPr>
                                <w:rFonts w:cstheme="minorHAnsi"/>
                                <w:sz w:val="20"/>
                                <w:szCs w:val="20"/>
                              </w:rPr>
                              <w:br/>
                              <w:t>• Emotional pressure on staff and residents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D8EAD" id="Text Box 29" o:spid="_x0000_s1037" type="#_x0000_t202" style="position:absolute;margin-left:-47pt;margin-top:199.7pt;width:166.6pt;height:92.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" fillcolor="white [3201]" stroked="f" strokeweight=".5pt">
                <v:textbox>
                  <w:txbxContent>
                    <w:p w14:paraId="103BA048" w14:textId="63DC476B" w:rsidR="0046462F" w:rsidRPr="00464E7A" w:rsidRDefault="0046462F">
                      <w:pPr>
                        <w:rPr>
                          <w:rFonts w:cstheme="minorHAnsi"/>
                          <w:sz w:val="20"/>
                          <w:szCs w:val="20"/>
                        </w:rPr>
                      </w:pPr>
                      <w:r w:rsidRPr="00464E7A">
                        <w:rPr>
                          <w:rFonts w:cstheme="minorHAnsi"/>
                          <w:sz w:val="20"/>
                          <w:szCs w:val="20"/>
                        </w:rPr>
                        <w:t>• Staff shortages in care homes</w:t>
                      </w:r>
                      <w:r w:rsidRPr="00464E7A">
                        <w:rPr>
                          <w:rFonts w:cstheme="minorHAnsi"/>
                          <w:sz w:val="20"/>
                          <w:szCs w:val="20"/>
                        </w:rPr>
                        <w:br/>
                        <w:t>• High cost of providing care</w:t>
                      </w:r>
                      <w:r w:rsidRPr="00464E7A">
                        <w:rPr>
                          <w:rFonts w:cstheme="minorHAnsi"/>
                          <w:sz w:val="20"/>
                          <w:szCs w:val="20"/>
                        </w:rPr>
                        <w:br/>
                        <w:t>• Increasing demand due to ageing population</w:t>
                      </w:r>
                      <w:r w:rsidRPr="00464E7A">
                        <w:rPr>
                          <w:rFonts w:cstheme="minorHAnsi"/>
                          <w:sz w:val="20"/>
                          <w:szCs w:val="20"/>
                        </w:rPr>
                        <w:br/>
                        <w:t>• Emotional pressure on staff and residents</w:t>
                      </w:r>
                    </w:p>
                  </w:txbxContent>
                </v:textbox>
              </v:shape>
            </w:pict>
          </mc:Fallback>
        </mc:AlternateContent>
      </w:r>
      <w:r w:rsidR="00F63EE6">
        <w:rPr>
          <w:noProof/>
        </w:rPr>
        <mc:AlternateContent>
          <mc:Choice Requires="wps">
            <w:drawing>
              <wp:anchor distT="45720" distB="45720" distL="114300" distR="114300" simplePos="0" relativeHeight="251658252" behindDoc="0" locked="0" layoutInCell="1" allowOverlap="1" wp14:anchorId="501C22A8" wp14:editId="0C1A40EC">
                <wp:simplePos x="0" y="0"/>
                <wp:positionH relativeFrom="column">
                  <wp:posOffset>-748145</wp:posOffset>
                </wp:positionH>
                <wp:positionV relativeFrom="paragraph">
                  <wp:posOffset>2158638</wp:posOffset>
                </wp:positionV>
                <wp:extent cx="2523490" cy="1602089"/>
                <wp:effectExtent l="0" t="0" r="10160" b="17780"/>
                <wp:wrapNone/>
                <wp:docPr id="871455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3490" cy="1602089"/>
                        </a:xfrm>
                        <a:prstGeom prst="rect">
                          <a:avLst/>
                        </a:prstGeom>
                        <a:solidFill>
                          <a:srgbClr val="FFFFFF"/>
                        </a:solidFill>
                        <a:ln w="9525">
                          <a:solidFill>
                            <a:srgbClr val="000000"/>
                          </a:solidFill>
                          <a:miter lim="800000"/>
                          <a:headEnd/>
                          <a:tailEnd/>
                        </a:ln>
                      </wps:spPr>
                      <wps:txbx>
                        <w:txbxContent>
                          <w:p w14:paraId="74690154" w14:textId="7B0B859E" w:rsidR="0046462F" w:rsidRPr="0046462F" w:rsidRDefault="0046462F">
                            <w:pPr>
                              <w:rPr>
                                <w:rFonts w:ascii="Segoe UI" w:hAnsi="Segoe UI" w:cs="Segoe UI"/>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C22A8" id="_x0000_s1038" type="#_x0000_t202" style="position:absolute;margin-left:-58.9pt;margin-top:169.95pt;width:198.7pt;height:126.1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">
                <v:textbox>
                  <w:txbxContent>
                    <w:p w14:paraId="74690154" w14:textId="7B0B859E" w:rsidR="0046462F" w:rsidRPr="0046462F" w:rsidRDefault="0046462F">
                      <w:pPr>
                        <w:rPr>
                          <w:rFonts w:ascii="Segoe UI" w:hAnsi="Segoe UI" w:cs="Segoe UI"/>
                          <w:sz w:val="36"/>
                          <w:szCs w:val="36"/>
                        </w:rPr>
                      </w:pPr>
                    </w:p>
                  </w:txbxContent>
                </v:textbox>
              </v:shape>
            </w:pict>
          </mc:Fallback>
        </mc:AlternateContent>
      </w:r>
      <w:r w:rsidR="0046462F">
        <w:rPr>
          <w:noProof/>
        </w:rPr>
        <mc:AlternateContent>
          <mc:Choice Requires="wps">
            <w:drawing>
              <wp:anchor distT="45720" distB="45720" distL="114300" distR="114300" simplePos="0" relativeHeight="251658255" behindDoc="0" locked="0" layoutInCell="1" allowOverlap="1" wp14:anchorId="0F404059" wp14:editId="6FBCDB5C">
                <wp:simplePos x="0" y="0"/>
                <wp:positionH relativeFrom="column">
                  <wp:posOffset>1858645</wp:posOffset>
                </wp:positionH>
                <wp:positionV relativeFrom="paragraph">
                  <wp:posOffset>2150745</wp:posOffset>
                </wp:positionV>
                <wp:extent cx="4011295" cy="1594485"/>
                <wp:effectExtent l="0" t="0" r="27305" b="24765"/>
                <wp:wrapSquare wrapText="bothSides"/>
                <wp:docPr id="1547775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1295" cy="1594485"/>
                        </a:xfrm>
                        <a:prstGeom prst="rect">
                          <a:avLst/>
                        </a:prstGeom>
                        <a:solidFill>
                          <a:srgbClr val="FFFFFF"/>
                        </a:solidFill>
                        <a:ln w="9525">
                          <a:solidFill>
                            <a:srgbClr val="000000"/>
                          </a:solidFill>
                          <a:miter lim="800000"/>
                          <a:headEnd/>
                          <a:tailEnd/>
                        </a:ln>
                      </wps:spPr>
                      <wps:txbx>
                        <w:txbxContent>
                          <w:p w14:paraId="553AAC93" w14:textId="43A4B6F7" w:rsidR="0046462F" w:rsidRPr="00F63EE6" w:rsidRDefault="00F63EE6">
                            <w:pPr>
                              <w:rPr>
                                <w:rFonts w:ascii="Segoe UI" w:hAnsi="Segoe UI" w:cs="Segoe UI"/>
                                <w:sz w:val="32"/>
                                <w:szCs w:val="32"/>
                              </w:rPr>
                            </w:pPr>
                            <w:r w:rsidRPr="00F63EE6">
                              <w:rPr>
                                <w:rFonts w:ascii="Segoe UI" w:hAnsi="Segoe UI" w:cs="Segoe UI"/>
                                <w:sz w:val="32"/>
                                <w:szCs w:val="32"/>
                                <w:highlight w:val="cyan"/>
                              </w:rPr>
                              <w:t>Importance of Residential Care Homes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04059" id="_x0000_s1039" type="#_x0000_t202" style="position:absolute;margin-left:146.35pt;margin-top:169.35pt;width:315.85pt;height:125.5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">
                <v:textbox>
                  <w:txbxContent>
                    <w:p w14:paraId="553AAC93" w14:textId="43A4B6F7" w:rsidR="0046462F" w:rsidRPr="00F63EE6" w:rsidRDefault="00F63EE6">
                      <w:pPr>
                        <w:rPr>
                          <w:rFonts w:ascii="Segoe UI" w:hAnsi="Segoe UI" w:cs="Segoe UI"/>
                          <w:sz w:val="32"/>
                          <w:szCs w:val="32"/>
                        </w:rPr>
                      </w:pPr>
                      <w:r w:rsidRPr="00F63EE6">
                        <w:rPr>
                          <w:rFonts w:ascii="Segoe UI" w:hAnsi="Segoe UI" w:cs="Segoe UI"/>
                          <w:sz w:val="32"/>
                          <w:szCs w:val="32"/>
                          <w:highlight w:val="cyan"/>
                        </w:rPr>
                        <w:t>Importance of Residential Care Homes</w:t>
                      </w:r>
                    </w:p>
                  </w:txbxContent>
                </v:textbox>
                <w10:wrap type="square"/>
              </v:shape>
            </w:pict>
          </mc:Fallback>
        </mc:AlternateContent>
      </w:r>
      <w:r w:rsidR="0046462F">
        <w:rPr>
          <w:noProof/>
        </w:rPr>
        <w:drawing>
          <wp:anchor distT="0" distB="0" distL="114300" distR="114300" simplePos="0" relativeHeight="251658251" behindDoc="0" locked="0" layoutInCell="1" allowOverlap="1" wp14:anchorId="710B1369" wp14:editId="10372C25">
            <wp:simplePos x="0" y="0"/>
            <wp:positionH relativeFrom="margin">
              <wp:posOffset>6030543</wp:posOffset>
            </wp:positionH>
            <wp:positionV relativeFrom="paragraph">
              <wp:posOffset>2089528</wp:posOffset>
            </wp:positionV>
            <wp:extent cx="3429392" cy="3354070"/>
            <wp:effectExtent l="0" t="0" r="0" b="0"/>
            <wp:wrapNone/>
            <wp:docPr id="12061895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8956" name="Picture 12061895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29392" cy="3354070"/>
                    </a:xfrm>
                    <a:prstGeom prst="rect">
                      <a:avLst/>
                    </a:prstGeom>
                  </pic:spPr>
                </pic:pic>
              </a:graphicData>
            </a:graphic>
            <wp14:sizeRelH relativeFrom="margin">
              <wp14:pctWidth>0</wp14:pctWidth>
            </wp14:sizeRelH>
            <wp14:sizeRelV relativeFrom="margin">
              <wp14:pctHeight>0</wp14:pctHeight>
            </wp14:sizeRelV>
          </wp:anchor>
        </w:drawing>
      </w:r>
      <w:r w:rsidR="0046462F">
        <w:rPr>
          <w:noProof/>
        </w:rPr>
        <mc:AlternateContent>
          <mc:Choice Requires="wps">
            <w:drawing>
              <wp:anchor distT="0" distB="0" distL="114300" distR="114300" simplePos="0" relativeHeight="251658253" behindDoc="0" locked="0" layoutInCell="1" allowOverlap="1" wp14:anchorId="7F63409B" wp14:editId="7EAB2265">
                <wp:simplePos x="0" y="0"/>
                <wp:positionH relativeFrom="column">
                  <wp:posOffset>-234268</wp:posOffset>
                </wp:positionH>
                <wp:positionV relativeFrom="paragraph">
                  <wp:posOffset>2203980</wp:posOffset>
                </wp:positionV>
                <wp:extent cx="1624367" cy="362737"/>
                <wp:effectExtent l="0" t="0" r="0" b="0"/>
                <wp:wrapNone/>
                <wp:docPr id="1824072548" name="Text Box 28"/>
                <wp:cNvGraphicFramePr/>
                <a:graphic xmlns:a="http://schemas.openxmlformats.org/drawingml/2006/main">
                  <a:graphicData uri="http://schemas.microsoft.com/office/word/2010/wordprocessingShape">
                    <wps:wsp>
                      <wps:cNvSpPr txBox="1"/>
                      <wps:spPr>
                        <a:xfrm>
                          <a:off x="0" y="0"/>
                          <a:ext cx="1624367" cy="362737"/>
                        </a:xfrm>
                        <a:prstGeom prst="rect">
                          <a:avLst/>
                        </a:prstGeom>
                        <a:solidFill>
                          <a:schemeClr val="lt1"/>
                        </a:solidFill>
                        <a:ln w="6350">
                          <a:noFill/>
                        </a:ln>
                      </wps:spPr>
                      <wps:txbx>
                        <w:txbxContent>
                          <w:p w14:paraId="4EB10D0B" w14:textId="77777777" w:rsidR="0046462F" w:rsidRPr="0046462F" w:rsidRDefault="0046462F" w:rsidP="0046462F">
                            <w:pPr>
                              <w:rPr>
                                <w:rFonts w:ascii="Segoe UI" w:hAnsi="Segoe UI" w:cs="Segoe UI"/>
                                <w:sz w:val="32"/>
                                <w:szCs w:val="32"/>
                              </w:rPr>
                            </w:pPr>
                            <w:r w:rsidRPr="0046462F">
                              <w:rPr>
                                <w:rFonts w:ascii="Segoe UI" w:hAnsi="Segoe UI" w:cs="Segoe UI"/>
                                <w:sz w:val="32"/>
                                <w:szCs w:val="32"/>
                                <w:highlight w:val="cyan"/>
                              </w:rPr>
                              <w:t>Challenges</w:t>
                            </w:r>
                          </w:p>
                          <w:p w14:paraId="4CFF4DAF" w14:textId="77777777" w:rsidR="0046462F" w:rsidRDefault="004646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3409B" id="Text Box 28" o:spid="_x0000_s1040" type="#_x0000_t202" style="position:absolute;margin-left:-18.45pt;margin-top:173.55pt;width:127.9pt;height:28.5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" fillcolor="white [3201]" stroked="f" strokeweight=".5pt">
                <v:textbox>
                  <w:txbxContent>
                    <w:p w14:paraId="4EB10D0B" w14:textId="77777777" w:rsidR="0046462F" w:rsidRPr="0046462F" w:rsidRDefault="0046462F" w:rsidP="0046462F">
                      <w:pPr>
                        <w:rPr>
                          <w:rFonts w:ascii="Segoe UI" w:hAnsi="Segoe UI" w:cs="Segoe UI"/>
                          <w:sz w:val="32"/>
                          <w:szCs w:val="32"/>
                        </w:rPr>
                      </w:pPr>
                      <w:r w:rsidRPr="0046462F">
                        <w:rPr>
                          <w:rFonts w:ascii="Segoe UI" w:hAnsi="Segoe UI" w:cs="Segoe UI"/>
                          <w:sz w:val="32"/>
                          <w:szCs w:val="32"/>
                          <w:highlight w:val="cyan"/>
                        </w:rPr>
                        <w:t>Challenges</w:t>
                      </w:r>
                    </w:p>
                    <w:p w14:paraId="4CFF4DAF" w14:textId="77777777" w:rsidR="0046462F" w:rsidRDefault="0046462F"/>
                  </w:txbxContent>
                </v:textbox>
              </v:shape>
            </w:pict>
          </mc:Fallback>
        </mc:AlternateContent>
      </w:r>
      <w:r w:rsidR="002627EE">
        <w:rPr>
          <w:noProof/>
        </w:rPr>
        <mc:AlternateContent>
          <mc:Choice Requires="wps">
            <w:drawing>
              <wp:anchor distT="0" distB="0" distL="114300" distR="114300" simplePos="0" relativeHeight="251658247" behindDoc="0" locked="0" layoutInCell="1" allowOverlap="1" wp14:anchorId="64A85AB3" wp14:editId="49A74994">
                <wp:simplePos x="0" y="0"/>
                <wp:positionH relativeFrom="column">
                  <wp:posOffset>-665018</wp:posOffset>
                </wp:positionH>
                <wp:positionV relativeFrom="paragraph">
                  <wp:posOffset>1047755</wp:posOffset>
                </wp:positionV>
                <wp:extent cx="2870200" cy="959118"/>
                <wp:effectExtent l="0" t="0" r="6350" b="0"/>
                <wp:wrapNone/>
                <wp:docPr id="1724895408" name="Text Box 24"/>
                <wp:cNvGraphicFramePr/>
                <a:graphic xmlns:a="http://schemas.openxmlformats.org/drawingml/2006/main">
                  <a:graphicData uri="http://schemas.microsoft.com/office/word/2010/wordprocessingShape">
                    <wps:wsp>
                      <wps:cNvSpPr txBox="1"/>
                      <wps:spPr>
                        <a:xfrm flipH="1">
                          <a:off x="0" y="0"/>
                          <a:ext cx="2870200" cy="959118"/>
                        </a:xfrm>
                        <a:prstGeom prst="rect">
                          <a:avLst/>
                        </a:prstGeom>
                        <a:solidFill>
                          <a:schemeClr val="lt1"/>
                        </a:solidFill>
                        <a:ln w="6350">
                          <a:noFill/>
                        </a:ln>
                      </wps:spPr>
                      <wps:txbx>
                        <w:txbxContent>
                          <w:p w14:paraId="18316710" w14:textId="77777777" w:rsidR="002627EE" w:rsidRPr="002627EE" w:rsidRDefault="002627EE" w:rsidP="002627EE">
                            <w:pPr>
                              <w:pStyle w:val="NormalWeb"/>
                              <w:rPr>
                                <w:rFonts w:ascii="Segoe UI" w:hAnsi="Segoe UI" w:cs="Segoe UI"/>
                                <w:sz w:val="18"/>
                                <w:szCs w:val="18"/>
                              </w:rPr>
                            </w:pPr>
                            <w:r w:rsidRPr="002627EE">
                              <w:rPr>
                                <w:rFonts w:ascii="Segoe UI" w:hAnsi="Segoe UI" w:cs="Segoe UI"/>
                                <w:sz w:val="18"/>
                                <w:szCs w:val="18"/>
                              </w:rPr>
                              <w:t>Care homes provide support with daily activities such as washing, dressing, eating, and taking medication. Staff are trained to provide both physical and emotional support, helping residents feel safe, comfortable, and supported in their daily lives.</w:t>
                            </w:r>
                          </w:p>
                          <w:p w14:paraId="5A439CD2" w14:textId="77777777" w:rsidR="002627EE" w:rsidRDefault="002627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85AB3" id="Text Box 24" o:spid="_x0000_s1041" type="#_x0000_t202" style="position:absolute;margin-left:-52.35pt;margin-top:82.5pt;width:226pt;height:75.5pt;flip:x;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" fillcolor="white [3201]" stroked="f" strokeweight=".5pt">
                <v:textbox>
                  <w:txbxContent>
                    <w:p w14:paraId="18316710" w14:textId="77777777" w:rsidR="002627EE" w:rsidRPr="002627EE" w:rsidRDefault="002627EE" w:rsidP="002627EE">
                      <w:pPr>
                        <w:pStyle w:val="NormalWeb"/>
                        <w:rPr>
                          <w:rFonts w:ascii="Segoe UI" w:hAnsi="Segoe UI" w:cs="Segoe UI"/>
                          <w:sz w:val="18"/>
                          <w:szCs w:val="18"/>
                        </w:rPr>
                      </w:pPr>
                      <w:r w:rsidRPr="002627EE">
                        <w:rPr>
                          <w:rFonts w:ascii="Segoe UI" w:hAnsi="Segoe UI" w:cs="Segoe UI"/>
                          <w:sz w:val="18"/>
                          <w:szCs w:val="18"/>
                        </w:rPr>
                        <w:t>Care homes provide support with daily activities such as washing, dressing, eating, and taking medication. Staff are trained to provide both physical and emotional support, helping residents feel safe, comfortable, and supported in their daily lives.</w:t>
                      </w:r>
                    </w:p>
                    <w:p w14:paraId="5A439CD2" w14:textId="77777777" w:rsidR="002627EE" w:rsidRDefault="002627EE"/>
                  </w:txbxContent>
                </v:textbox>
              </v:shape>
            </w:pict>
          </mc:Fallback>
        </mc:AlternateContent>
      </w:r>
      <w:r w:rsidR="001117A3" w:rsidRPr="00A14CFC">
        <w:rPr>
          <w:noProof/>
          <w:highlight w:val="cyan"/>
        </w:rPr>
        <mc:AlternateContent>
          <mc:Choice Requires="wps">
            <w:drawing>
              <wp:anchor distT="0" distB="0" distL="114300" distR="114300" simplePos="0" relativeHeight="251658243" behindDoc="0" locked="0" layoutInCell="1" allowOverlap="1" wp14:anchorId="3BF44521" wp14:editId="0039799C">
                <wp:simplePos x="0" y="0"/>
                <wp:positionH relativeFrom="column">
                  <wp:posOffset>3852985</wp:posOffset>
                </wp:positionH>
                <wp:positionV relativeFrom="paragraph">
                  <wp:posOffset>3258039</wp:posOffset>
                </wp:positionV>
                <wp:extent cx="4400061" cy="1750598"/>
                <wp:effectExtent l="0" t="0" r="635" b="2540"/>
                <wp:wrapNone/>
                <wp:docPr id="896216419" name="Text Box 18"/>
                <wp:cNvGraphicFramePr/>
                <a:graphic xmlns:a="http://schemas.openxmlformats.org/drawingml/2006/main">
                  <a:graphicData uri="http://schemas.microsoft.com/office/word/2010/wordprocessingShape">
                    <wps:wsp>
                      <wps:cNvSpPr txBox="1"/>
                      <wps:spPr>
                        <a:xfrm>
                          <a:off x="0" y="0"/>
                          <a:ext cx="4400061" cy="1750598"/>
                        </a:xfrm>
                        <a:prstGeom prst="rect">
                          <a:avLst/>
                        </a:prstGeom>
                        <a:solidFill>
                          <a:schemeClr val="lt1"/>
                        </a:solidFill>
                        <a:ln w="6350">
                          <a:noFill/>
                        </a:ln>
                      </wps:spPr>
                      <wps:txbx>
                        <w:txbxContent>
                          <w:p w14:paraId="395DB6D9" w14:textId="77777777" w:rsidR="00E74E3C" w:rsidRDefault="00E74E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F44521" id="Text Box 18" o:spid="_x0000_s1042" type="#_x0000_t202" style="position:absolute;margin-left:303.4pt;margin-top:256.55pt;width:346.45pt;height:137.8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" fillcolor="white [3201]" stroked="f" strokeweight=".5pt">
                <v:textbox>
                  <w:txbxContent>
                    <w:p w14:paraId="395DB6D9" w14:textId="77777777" w:rsidR="00E74E3C" w:rsidRDefault="00E74E3C"/>
                  </w:txbxContent>
                </v:textbox>
              </v:shape>
            </w:pict>
          </mc:Fallback>
        </mc:AlternateContent>
      </w:r>
      <w:r w:rsidR="000B6710">
        <w:br w:type="page"/>
      </w:r>
    </w:p>
    <w:p w14:paraId="5AFFC33B" w14:textId="401F519C" w:rsidR="008A52BF" w:rsidRPr="00995209" w:rsidRDefault="008A52BF" w:rsidP="00414FF8">
      <w:pPr>
        <w:sectPr w:rsidR="008A52BF" w:rsidRPr="00995209" w:rsidSect="004B1B0D">
          <w:pgSz w:w="16838" w:h="11906" w:orient="landscape"/>
          <w:pgMar w:top="1440" w:right="1440" w:bottom="1440" w:left="1440" w:header="708" w:footer="708" w:gutter="0"/>
          <w:cols w:space="708"/>
          <w:docGrid w:linePitch="360"/>
        </w:sectPr>
      </w:pPr>
    </w:p>
    <w:p w14:paraId="43AA92EF" w14:textId="469F6DE7" w:rsidR="004B1B0D" w:rsidRPr="004B1B0D" w:rsidRDefault="004B1B0D" w:rsidP="004B1B0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4B1B0D">
        <w:rPr>
          <w:rFonts w:ascii="Times New Roman" w:eastAsia="Times New Roman" w:hAnsi="Times New Roman" w:cs="Times New Roman"/>
          <w:b/>
          <w:bCs/>
          <w:kern w:val="36"/>
          <w:sz w:val="48"/>
          <w:szCs w:val="48"/>
          <w:lang w:eastAsia="en-GB"/>
        </w:rPr>
        <w:lastRenderedPageBreak/>
        <w:t xml:space="preserve">Pharmacy Services </w:t>
      </w:r>
    </w:p>
    <w:p w14:paraId="01D3A7EE" w14:textId="77777777" w:rsidR="004B1B0D" w:rsidRPr="004B1B0D" w:rsidRDefault="004B1B0D" w:rsidP="004B1B0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B1B0D">
        <w:rPr>
          <w:rFonts w:ascii="Times New Roman" w:eastAsia="Times New Roman" w:hAnsi="Times New Roman" w:cs="Times New Roman"/>
          <w:b/>
          <w:bCs/>
          <w:sz w:val="36"/>
          <w:szCs w:val="36"/>
          <w:lang w:eastAsia="en-GB"/>
        </w:rPr>
        <w:t>What is a Pharmacy Service</w:t>
      </w:r>
    </w:p>
    <w:p w14:paraId="2FDE056B" w14:textId="7F9E00D2"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A pharmacy service is an important part of the healthcare system that provides medicines and advice to patients. Pharmacies are often the first-place people go when they feel unwell or need help with minor health problems. Pharmacists are trained professionals who make sure that medicines are used safely and correctly.</w:t>
      </w:r>
    </w:p>
    <w:p w14:paraId="738296F0"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Pharmacy services include dispensing prescription medicines given by doctors, as well as providing over-the-counter medicines that do not require a prescription. Pharmacists also give advice on how to take medicines, possible side effects, and how different medicines may interact with each other. In addition, they can support patients with minor illnesses such as colds, flu, headaches, and allergies.</w:t>
      </w:r>
    </w:p>
    <w:p w14:paraId="73E56773" w14:textId="77777777" w:rsidR="004B1B0D" w:rsidRPr="004B1B0D" w:rsidRDefault="00EB53EC" w:rsidP="004B1B0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7BAD4DCC">
          <v:rect id="_x0000_i1025" style="width:0;height:1.5pt" o:hralign="center" o:hrstd="t" o:hr="t" fillcolor="#a0a0a0" stroked="f"/>
        </w:pict>
      </w:r>
    </w:p>
    <w:p w14:paraId="42BEA721" w14:textId="77777777" w:rsidR="004B1B0D" w:rsidRPr="004B1B0D" w:rsidRDefault="004B1B0D" w:rsidP="004B1B0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B1B0D">
        <w:rPr>
          <w:rFonts w:ascii="Times New Roman" w:eastAsia="Times New Roman" w:hAnsi="Times New Roman" w:cs="Times New Roman"/>
          <w:b/>
          <w:bCs/>
          <w:sz w:val="36"/>
          <w:szCs w:val="36"/>
          <w:lang w:eastAsia="en-GB"/>
        </w:rPr>
        <w:t>History of Pharmacy Services</w:t>
      </w:r>
    </w:p>
    <w:p w14:paraId="271E7CAC"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In the past, pharmacists were mainly responsible for preparing and selling medicines. They used to mix ingredients and create treatments for patients. Their role was more focused on the supply of medicines rather than patient care.</w:t>
      </w:r>
    </w:p>
    <w:p w14:paraId="57A1AA99"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Over time, the role of pharmacists has developed significantly. As healthcare systems became more advanced, pharmacists started to take on more responsibilities. Today, they are not only involved in dispensing medicines but also play an important role in supporting patients and improving health outcomes.</w:t>
      </w:r>
    </w:p>
    <w:p w14:paraId="701AA0CC" w14:textId="769878DD"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Modern pharmacy services are now more patient-centred. Pharmacists collaborate closely with doctors, nurses, and other healthcare professionals to provide safe and effective care. They are also involved in public health services such as vaccinations and health promotion.</w:t>
      </w:r>
    </w:p>
    <w:p w14:paraId="48979D8E" w14:textId="77777777" w:rsidR="004B1B0D" w:rsidRPr="004B1B0D" w:rsidRDefault="00EB53EC" w:rsidP="004B1B0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428E8970">
          <v:rect id="_x0000_i1026" style="width:0;height:1.5pt" o:hralign="center" o:hrstd="t" o:hr="t" fillcolor="#a0a0a0" stroked="f"/>
        </w:pict>
      </w:r>
    </w:p>
    <w:p w14:paraId="7B843CB4" w14:textId="77777777" w:rsidR="004B1B0D" w:rsidRPr="004B1B0D" w:rsidRDefault="004B1B0D" w:rsidP="004B1B0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B1B0D">
        <w:rPr>
          <w:rFonts w:ascii="Times New Roman" w:eastAsia="Times New Roman" w:hAnsi="Times New Roman" w:cs="Times New Roman"/>
          <w:b/>
          <w:bCs/>
          <w:sz w:val="36"/>
          <w:szCs w:val="36"/>
          <w:lang w:eastAsia="en-GB"/>
        </w:rPr>
        <w:t>How the Service Works Today</w:t>
      </w:r>
    </w:p>
    <w:p w14:paraId="1B19C9B7"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Today, pharmacy services offer a wide range of support to patients and the community.</w:t>
      </w:r>
    </w:p>
    <w:p w14:paraId="475C42ED"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 Dispense prescription medicines safely and accurately</w:t>
      </w:r>
      <w:r w:rsidRPr="004B1B0D">
        <w:rPr>
          <w:rFonts w:ascii="Times New Roman" w:eastAsia="Times New Roman" w:hAnsi="Times New Roman" w:cs="Times New Roman"/>
          <w:sz w:val="24"/>
          <w:szCs w:val="24"/>
          <w:lang w:eastAsia="en-GB"/>
        </w:rPr>
        <w:br/>
        <w:t>• Provide over-the-counter medicines for common conditions</w:t>
      </w:r>
      <w:r w:rsidRPr="004B1B0D">
        <w:rPr>
          <w:rFonts w:ascii="Times New Roman" w:eastAsia="Times New Roman" w:hAnsi="Times New Roman" w:cs="Times New Roman"/>
          <w:sz w:val="24"/>
          <w:szCs w:val="24"/>
          <w:lang w:eastAsia="en-GB"/>
        </w:rPr>
        <w:br/>
        <w:t>• Give advice on minor illnesses and treatments</w:t>
      </w:r>
      <w:r w:rsidRPr="004B1B0D">
        <w:rPr>
          <w:rFonts w:ascii="Times New Roman" w:eastAsia="Times New Roman" w:hAnsi="Times New Roman" w:cs="Times New Roman"/>
          <w:sz w:val="24"/>
          <w:szCs w:val="24"/>
          <w:lang w:eastAsia="en-GB"/>
        </w:rPr>
        <w:br/>
        <w:t>• Support patients with long-term conditions such as diabetes or asthma</w:t>
      </w:r>
      <w:r w:rsidRPr="004B1B0D">
        <w:rPr>
          <w:rFonts w:ascii="Times New Roman" w:eastAsia="Times New Roman" w:hAnsi="Times New Roman" w:cs="Times New Roman"/>
          <w:sz w:val="24"/>
          <w:szCs w:val="24"/>
          <w:lang w:eastAsia="en-GB"/>
        </w:rPr>
        <w:br/>
        <w:t>• Provide health checks, for example blood pressure testing</w:t>
      </w:r>
      <w:r w:rsidRPr="004B1B0D">
        <w:rPr>
          <w:rFonts w:ascii="Times New Roman" w:eastAsia="Times New Roman" w:hAnsi="Times New Roman" w:cs="Times New Roman"/>
          <w:sz w:val="24"/>
          <w:szCs w:val="24"/>
          <w:lang w:eastAsia="en-GB"/>
        </w:rPr>
        <w:br/>
        <w:t>• Offer vaccinations such as flu vaccines</w:t>
      </w:r>
      <w:r w:rsidRPr="004B1B0D">
        <w:rPr>
          <w:rFonts w:ascii="Times New Roman" w:eastAsia="Times New Roman" w:hAnsi="Times New Roman" w:cs="Times New Roman"/>
          <w:sz w:val="24"/>
          <w:szCs w:val="24"/>
          <w:lang w:eastAsia="en-GB"/>
        </w:rPr>
        <w:br/>
        <w:t>• Work with doctors and other healthcare professionals</w:t>
      </w:r>
    </w:p>
    <w:p w14:paraId="398068F2"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lastRenderedPageBreak/>
        <w:t>Pharmacies are easily accessible, and many are open long hours, which makes them convenient for patients. This helps reduce pressure on GP services and hospitals.</w:t>
      </w:r>
    </w:p>
    <w:p w14:paraId="0E46E681" w14:textId="77777777" w:rsidR="004B1B0D" w:rsidRPr="004B1B0D" w:rsidRDefault="00EB53EC" w:rsidP="004B1B0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713B711D">
          <v:rect id="_x0000_i1027" style="width:0;height:1.5pt" o:hralign="center" o:hrstd="t" o:hr="t" fillcolor="#a0a0a0" stroked="f"/>
        </w:pict>
      </w:r>
    </w:p>
    <w:p w14:paraId="5105AD7E" w14:textId="77777777" w:rsidR="004B1B0D" w:rsidRPr="004B1B0D" w:rsidRDefault="004B1B0D" w:rsidP="004B1B0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B1B0D">
        <w:rPr>
          <w:rFonts w:ascii="Times New Roman" w:eastAsia="Times New Roman" w:hAnsi="Times New Roman" w:cs="Times New Roman"/>
          <w:b/>
          <w:bCs/>
          <w:sz w:val="36"/>
          <w:szCs w:val="36"/>
          <w:lang w:eastAsia="en-GB"/>
        </w:rPr>
        <w:t>Challenges</w:t>
      </w:r>
    </w:p>
    <w:p w14:paraId="61DD9150"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Pharmacy services face several challenges in the modern healthcare system.</w:t>
      </w:r>
    </w:p>
    <w:p w14:paraId="0C1CA267"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 High workload due to increasing patient demand</w:t>
      </w:r>
      <w:r w:rsidRPr="004B1B0D">
        <w:rPr>
          <w:rFonts w:ascii="Times New Roman" w:eastAsia="Times New Roman" w:hAnsi="Times New Roman" w:cs="Times New Roman"/>
          <w:sz w:val="24"/>
          <w:szCs w:val="24"/>
          <w:lang w:eastAsia="en-GB"/>
        </w:rPr>
        <w:br/>
        <w:t>• Shortage of qualified staff in some areas</w:t>
      </w:r>
      <w:r w:rsidRPr="004B1B0D">
        <w:rPr>
          <w:rFonts w:ascii="Times New Roman" w:eastAsia="Times New Roman" w:hAnsi="Times New Roman" w:cs="Times New Roman"/>
          <w:sz w:val="24"/>
          <w:szCs w:val="24"/>
          <w:lang w:eastAsia="en-GB"/>
        </w:rPr>
        <w:br/>
        <w:t>• Pressure to provide fast and accurate service</w:t>
      </w:r>
      <w:r w:rsidRPr="004B1B0D">
        <w:rPr>
          <w:rFonts w:ascii="Times New Roman" w:eastAsia="Times New Roman" w:hAnsi="Times New Roman" w:cs="Times New Roman"/>
          <w:sz w:val="24"/>
          <w:szCs w:val="24"/>
          <w:lang w:eastAsia="en-GB"/>
        </w:rPr>
        <w:br/>
        <w:t>• Risk of medication errors if systems are not managed carefully</w:t>
      </w:r>
    </w:p>
    <w:p w14:paraId="418EF1F4"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These challenges can affect the quality of care and increase stress for pharmacy staff. It is important that pharmacies have enough support and resources to continue providing safe services.</w:t>
      </w:r>
    </w:p>
    <w:p w14:paraId="23E501BF" w14:textId="77777777" w:rsidR="004B1B0D" w:rsidRPr="004B1B0D" w:rsidRDefault="00EB53EC" w:rsidP="004B1B0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106F672A">
          <v:rect id="_x0000_i1028" style="width:0;height:1.5pt" o:hralign="center" o:hrstd="t" o:hr="t" fillcolor="#a0a0a0" stroked="f"/>
        </w:pict>
      </w:r>
    </w:p>
    <w:p w14:paraId="2380C9A4" w14:textId="77777777" w:rsidR="004B1B0D" w:rsidRPr="004B1B0D" w:rsidRDefault="004B1B0D" w:rsidP="004B1B0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B1B0D">
        <w:rPr>
          <w:rFonts w:ascii="Times New Roman" w:eastAsia="Times New Roman" w:hAnsi="Times New Roman" w:cs="Times New Roman"/>
          <w:b/>
          <w:bCs/>
          <w:sz w:val="36"/>
          <w:szCs w:val="36"/>
          <w:lang w:eastAsia="en-GB"/>
        </w:rPr>
        <w:t>Importance of Pharmacy Services</w:t>
      </w:r>
    </w:p>
    <w:p w14:paraId="1EC45679"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Pharmacy services are very important for both individuals and the wider community.</w:t>
      </w:r>
    </w:p>
    <w:p w14:paraId="6D3614C7"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 They help people use medicines safely and correctly</w:t>
      </w:r>
      <w:r w:rsidRPr="004B1B0D">
        <w:rPr>
          <w:rFonts w:ascii="Times New Roman" w:eastAsia="Times New Roman" w:hAnsi="Times New Roman" w:cs="Times New Roman"/>
          <w:sz w:val="24"/>
          <w:szCs w:val="24"/>
          <w:lang w:eastAsia="en-GB"/>
        </w:rPr>
        <w:br/>
        <w:t>• Provide quick and easy access to healthcare advice</w:t>
      </w:r>
      <w:r w:rsidRPr="004B1B0D">
        <w:rPr>
          <w:rFonts w:ascii="Times New Roman" w:eastAsia="Times New Roman" w:hAnsi="Times New Roman" w:cs="Times New Roman"/>
          <w:sz w:val="24"/>
          <w:szCs w:val="24"/>
          <w:lang w:eastAsia="en-GB"/>
        </w:rPr>
        <w:br/>
        <w:t>• Reduce pressure on GP services and emergency departments</w:t>
      </w:r>
      <w:r w:rsidRPr="004B1B0D">
        <w:rPr>
          <w:rFonts w:ascii="Times New Roman" w:eastAsia="Times New Roman" w:hAnsi="Times New Roman" w:cs="Times New Roman"/>
          <w:sz w:val="24"/>
          <w:szCs w:val="24"/>
          <w:lang w:eastAsia="en-GB"/>
        </w:rPr>
        <w:br/>
        <w:t>• Support people with long-term health conditions</w:t>
      </w:r>
      <w:r w:rsidRPr="004B1B0D">
        <w:rPr>
          <w:rFonts w:ascii="Times New Roman" w:eastAsia="Times New Roman" w:hAnsi="Times New Roman" w:cs="Times New Roman"/>
          <w:sz w:val="24"/>
          <w:szCs w:val="24"/>
          <w:lang w:eastAsia="en-GB"/>
        </w:rPr>
        <w:br/>
        <w:t>• Improve overall public health</w:t>
      </w:r>
    </w:p>
    <w:p w14:paraId="4EC818AB"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Pharmacists also play a key role in educating patients about healthy lifestyles and preventing illness.</w:t>
      </w:r>
    </w:p>
    <w:p w14:paraId="6D67340E" w14:textId="77777777" w:rsidR="004B1B0D" w:rsidRPr="004B1B0D" w:rsidRDefault="00EB53EC" w:rsidP="004B1B0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1CD57307">
          <v:rect id="_x0000_i1029" style="width:0;height:1.5pt" o:hralign="center" o:hrstd="t" o:hr="t" fillcolor="#a0a0a0" stroked="f"/>
        </w:pict>
      </w:r>
    </w:p>
    <w:p w14:paraId="2B44F86B" w14:textId="77777777" w:rsidR="004B1B0D" w:rsidRPr="004B1B0D" w:rsidRDefault="004B1B0D" w:rsidP="004B1B0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B1B0D">
        <w:rPr>
          <w:rFonts w:ascii="Times New Roman" w:eastAsia="Times New Roman" w:hAnsi="Times New Roman" w:cs="Times New Roman"/>
          <w:b/>
          <w:bCs/>
          <w:sz w:val="36"/>
          <w:szCs w:val="36"/>
          <w:lang w:eastAsia="en-GB"/>
        </w:rPr>
        <w:t>Conclusion</w:t>
      </w:r>
    </w:p>
    <w:p w14:paraId="0FFAFA1D" w14:textId="77777777" w:rsidR="004B1B0D" w:rsidRPr="004B1B0D" w:rsidRDefault="004B1B0D" w:rsidP="004B1B0D">
      <w:pPr>
        <w:spacing w:before="100" w:beforeAutospacing="1" w:after="100" w:afterAutospacing="1" w:line="240" w:lineRule="auto"/>
        <w:rPr>
          <w:rFonts w:ascii="Times New Roman" w:eastAsia="Times New Roman" w:hAnsi="Times New Roman" w:cs="Times New Roman"/>
          <w:sz w:val="24"/>
          <w:szCs w:val="24"/>
          <w:lang w:eastAsia="en-GB"/>
        </w:rPr>
      </w:pPr>
      <w:r w:rsidRPr="004B1B0D">
        <w:rPr>
          <w:rFonts w:ascii="Times New Roman" w:eastAsia="Times New Roman" w:hAnsi="Times New Roman" w:cs="Times New Roman"/>
          <w:sz w:val="24"/>
          <w:szCs w:val="24"/>
          <w:lang w:eastAsia="en-GB"/>
        </w:rPr>
        <w:t>Pharmacy services are an essential part of the healthcare system. They provide safe access to medicines, professional advice, and support for patients. Although there are challenges such as high workload and staff shortages, pharmacy services remain vital. They help improve patient outcomes, support community health, and reduce pressure on other healthcare services.</w:t>
      </w:r>
    </w:p>
    <w:p w14:paraId="20F1A3B3" w14:textId="0A3AC15D" w:rsidR="00DC1832" w:rsidRPr="004B1B0D" w:rsidRDefault="00DC1832" w:rsidP="004B1B0D">
      <w:pPr>
        <w:spacing w:before="100" w:beforeAutospacing="1" w:after="100" w:afterAutospacing="1" w:line="240" w:lineRule="auto"/>
        <w:rPr>
          <w:rFonts w:ascii="Times New Roman" w:eastAsia="Times New Roman" w:hAnsi="Times New Roman" w:cs="Times New Roman"/>
          <w:sz w:val="28"/>
          <w:szCs w:val="28"/>
          <w:lang w:eastAsia="en-GB"/>
        </w:rPr>
        <w:sectPr w:rsidR="00DC1832" w:rsidRPr="004B1B0D" w:rsidSect="004B1B0D">
          <w:pgSz w:w="11906" w:h="16838"/>
          <w:pgMar w:top="1440" w:right="1440" w:bottom="1440" w:left="1440" w:header="709" w:footer="709" w:gutter="0"/>
          <w:cols w:space="708"/>
          <w:docGrid w:linePitch="360"/>
        </w:sectPr>
      </w:pPr>
    </w:p>
    <w:p w14:paraId="23578436" w14:textId="1F62CF43" w:rsidR="00833470" w:rsidRPr="005A1378" w:rsidRDefault="00995209" w:rsidP="00833470">
      <w:pPr>
        <w:rPr>
          <w:rFonts w:ascii="Times New Roman" w:hAnsi="Times New Roman" w:cs="Times New Roman"/>
          <w:sz w:val="48"/>
          <w:szCs w:val="48"/>
        </w:rPr>
      </w:pPr>
      <w:r>
        <w:rPr>
          <w:noProof/>
        </w:rPr>
        <w:lastRenderedPageBreak/>
        <mc:AlternateContent>
          <mc:Choice Requires="wps">
            <w:drawing>
              <wp:anchor distT="0" distB="0" distL="114300" distR="114300" simplePos="0" relativeHeight="251658241" behindDoc="0" locked="0" layoutInCell="1" allowOverlap="1" wp14:anchorId="20732F61" wp14:editId="225E42DF">
                <wp:simplePos x="0" y="0"/>
                <wp:positionH relativeFrom="column">
                  <wp:posOffset>-3869708</wp:posOffset>
                </wp:positionH>
                <wp:positionV relativeFrom="paragraph">
                  <wp:posOffset>-2191042</wp:posOffset>
                </wp:positionV>
                <wp:extent cx="950044" cy="2011045"/>
                <wp:effectExtent l="171450" t="76200" r="173990" b="84455"/>
                <wp:wrapNone/>
                <wp:docPr id="198427965" name="Text Box 25"/>
                <wp:cNvGraphicFramePr/>
                <a:graphic xmlns:a="http://schemas.openxmlformats.org/drawingml/2006/main">
                  <a:graphicData uri="http://schemas.microsoft.com/office/word/2010/wordprocessingShape">
                    <wps:wsp>
                      <wps:cNvSpPr txBox="1"/>
                      <wps:spPr>
                        <a:xfrm rot="21005365">
                          <a:off x="0" y="0"/>
                          <a:ext cx="950044" cy="2011045"/>
                        </a:xfrm>
                        <a:prstGeom prst="rect">
                          <a:avLst/>
                        </a:prstGeom>
                        <a:solidFill>
                          <a:schemeClr val="lt1"/>
                        </a:solidFill>
                        <a:ln w="6350">
                          <a:noFill/>
                        </a:ln>
                      </wps:spPr>
                      <wps:txbx>
                        <w:txbxContent>
                          <w:p w14:paraId="24A5FD86" w14:textId="7A16E5EA" w:rsidR="00B66FD2" w:rsidRPr="00C56AAC" w:rsidRDefault="00B66FD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32F61" id="_x0000_s1043" type="#_x0000_t202" style="position:absolute;margin-left:-304.7pt;margin-top:-172.5pt;width:74.8pt;height:158.35pt;rotation:-649500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" fillcolor="white [3201]" stroked="f" strokeweight=".5pt">
                <v:textbox>
                  <w:txbxContent>
                    <w:p w14:paraId="24A5FD86" w14:textId="7A16E5EA" w:rsidR="00B66FD2" w:rsidRPr="00C56AAC" w:rsidRDefault="00B66FD2">
                      <w:pPr>
                        <w:rPr>
                          <w:sz w:val="18"/>
                          <w:szCs w:val="18"/>
                        </w:rPr>
                      </w:pPr>
                    </w:p>
                  </w:txbxContent>
                </v:textbox>
              </v:shape>
            </w:pict>
          </mc:Fallback>
        </mc:AlternateContent>
      </w:r>
      <w:r w:rsidR="00833470" w:rsidRPr="005A1378">
        <w:rPr>
          <w:rFonts w:ascii="Times New Roman" w:hAnsi="Times New Roman" w:cs="Times New Roman"/>
          <w:sz w:val="48"/>
          <w:szCs w:val="48"/>
        </w:rPr>
        <w:t>References</w:t>
      </w:r>
    </w:p>
    <w:p w14:paraId="02734D1A" w14:textId="0454D863" w:rsidR="000E62FC" w:rsidRPr="000E62FC" w:rsidRDefault="00EB53EC" w:rsidP="000E62FC">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w14:anchorId="4A409E23">
          <v:rect id="_x0000_i1030" style="width:0;height:1.5pt" o:hralign="center" o:hrstd="t" o:hr="t" fillcolor="#a0a0a0" stroked="f"/>
        </w:pict>
      </w:r>
    </w:p>
    <w:p w14:paraId="1C617E11" w14:textId="77777777" w:rsidR="000E62FC" w:rsidRPr="000E62FC" w:rsidRDefault="000E62FC" w:rsidP="000E62FC">
      <w:pPr>
        <w:spacing w:before="100" w:beforeAutospacing="1" w:after="100" w:afterAutospacing="1" w:line="240" w:lineRule="auto"/>
        <w:rPr>
          <w:rFonts w:ascii="Times New Roman" w:eastAsia="Times New Roman" w:hAnsi="Times New Roman" w:cs="Times New Roman"/>
          <w:sz w:val="24"/>
          <w:szCs w:val="24"/>
          <w:lang w:eastAsia="en-GB"/>
        </w:rPr>
      </w:pPr>
      <w:r w:rsidRPr="000E62FC">
        <w:rPr>
          <w:rFonts w:ascii="Times New Roman" w:eastAsia="Times New Roman" w:hAnsi="Times New Roman" w:cs="Times New Roman"/>
          <w:b/>
          <w:bCs/>
          <w:sz w:val="24"/>
          <w:szCs w:val="24"/>
          <w:lang w:eastAsia="en-GB"/>
        </w:rPr>
        <w:t xml:space="preserve">NHS (2023) Pharmacy services. Available at: </w:t>
      </w:r>
      <w:hyperlink r:id="rId17" w:tgtFrame="_new" w:history="1">
        <w:r w:rsidRPr="000E62FC">
          <w:rPr>
            <w:rFonts w:ascii="Times New Roman" w:eastAsia="Times New Roman" w:hAnsi="Times New Roman" w:cs="Times New Roman"/>
            <w:b/>
            <w:bCs/>
            <w:color w:val="0000FF"/>
            <w:sz w:val="24"/>
            <w:szCs w:val="24"/>
            <w:u w:val="single"/>
            <w:lang w:eastAsia="en-GB"/>
          </w:rPr>
          <w:t>https://www.nhs.uk</w:t>
        </w:r>
      </w:hyperlink>
    </w:p>
    <w:p w14:paraId="632E1EAE" w14:textId="77777777" w:rsidR="000E62FC" w:rsidRPr="000E62FC" w:rsidRDefault="000E62FC" w:rsidP="000E62FC">
      <w:pPr>
        <w:spacing w:before="100" w:beforeAutospacing="1" w:after="100" w:afterAutospacing="1" w:line="240" w:lineRule="auto"/>
        <w:rPr>
          <w:rFonts w:ascii="Times New Roman" w:eastAsia="Times New Roman" w:hAnsi="Times New Roman" w:cs="Times New Roman"/>
          <w:sz w:val="24"/>
          <w:szCs w:val="24"/>
          <w:lang w:eastAsia="en-GB"/>
        </w:rPr>
      </w:pPr>
      <w:r w:rsidRPr="000E62FC">
        <w:rPr>
          <w:rFonts w:ascii="Times New Roman" w:eastAsia="Times New Roman" w:hAnsi="Times New Roman" w:cs="Times New Roman"/>
          <w:b/>
          <w:bCs/>
          <w:sz w:val="24"/>
          <w:szCs w:val="24"/>
          <w:lang w:eastAsia="en-GB"/>
        </w:rPr>
        <w:t xml:space="preserve">General Pharmaceutical Council (2023) About pharmacy professionals. Available at: </w:t>
      </w:r>
      <w:hyperlink r:id="rId18" w:tgtFrame="_new" w:history="1">
        <w:r w:rsidRPr="000E62FC">
          <w:rPr>
            <w:rFonts w:ascii="Times New Roman" w:eastAsia="Times New Roman" w:hAnsi="Times New Roman" w:cs="Times New Roman"/>
            <w:b/>
            <w:bCs/>
            <w:color w:val="0000FF"/>
            <w:sz w:val="24"/>
            <w:szCs w:val="24"/>
            <w:u w:val="single"/>
            <w:lang w:eastAsia="en-GB"/>
          </w:rPr>
          <w:t>https://www.pharmacyregulation.org</w:t>
        </w:r>
      </w:hyperlink>
    </w:p>
    <w:p w14:paraId="7B5BD525" w14:textId="77777777" w:rsidR="000E62FC" w:rsidRPr="000E62FC" w:rsidRDefault="000E62FC" w:rsidP="000E62FC">
      <w:pPr>
        <w:spacing w:before="100" w:beforeAutospacing="1" w:after="100" w:afterAutospacing="1" w:line="240" w:lineRule="auto"/>
        <w:rPr>
          <w:rFonts w:ascii="Times New Roman" w:eastAsia="Times New Roman" w:hAnsi="Times New Roman" w:cs="Times New Roman"/>
          <w:sz w:val="24"/>
          <w:szCs w:val="24"/>
          <w:lang w:eastAsia="en-GB"/>
        </w:rPr>
      </w:pPr>
      <w:r w:rsidRPr="000E62FC">
        <w:rPr>
          <w:rFonts w:ascii="Times New Roman" w:eastAsia="Times New Roman" w:hAnsi="Times New Roman" w:cs="Times New Roman"/>
          <w:b/>
          <w:bCs/>
          <w:sz w:val="24"/>
          <w:szCs w:val="24"/>
          <w:lang w:eastAsia="en-GB"/>
        </w:rPr>
        <w:t xml:space="preserve">World Health Organization (2023) Medicines and health services. Available at: </w:t>
      </w:r>
      <w:hyperlink r:id="rId19" w:tgtFrame="_new" w:history="1">
        <w:r w:rsidRPr="000E62FC">
          <w:rPr>
            <w:rFonts w:ascii="Times New Roman" w:eastAsia="Times New Roman" w:hAnsi="Times New Roman" w:cs="Times New Roman"/>
            <w:b/>
            <w:bCs/>
            <w:color w:val="0000FF"/>
            <w:sz w:val="24"/>
            <w:szCs w:val="24"/>
            <w:u w:val="single"/>
            <w:lang w:eastAsia="en-GB"/>
          </w:rPr>
          <w:t>https://www.who.int</w:t>
        </w:r>
      </w:hyperlink>
    </w:p>
    <w:p w14:paraId="0D0CE7C7" w14:textId="77777777" w:rsidR="000E62FC" w:rsidRPr="000E62FC" w:rsidRDefault="000E62FC" w:rsidP="000E62FC">
      <w:pPr>
        <w:spacing w:before="100" w:beforeAutospacing="1" w:after="100" w:afterAutospacing="1" w:line="240" w:lineRule="auto"/>
        <w:rPr>
          <w:rFonts w:ascii="Times New Roman" w:eastAsia="Times New Roman" w:hAnsi="Times New Roman" w:cs="Times New Roman"/>
          <w:sz w:val="24"/>
          <w:szCs w:val="24"/>
          <w:lang w:eastAsia="en-GB"/>
        </w:rPr>
      </w:pPr>
      <w:r w:rsidRPr="000E62FC">
        <w:rPr>
          <w:rFonts w:ascii="Times New Roman" w:eastAsia="Times New Roman" w:hAnsi="Times New Roman" w:cs="Times New Roman"/>
          <w:b/>
          <w:bCs/>
          <w:sz w:val="24"/>
          <w:szCs w:val="24"/>
          <w:lang w:eastAsia="en-GB"/>
        </w:rPr>
        <w:t xml:space="preserve">Care Quality Commission (2024) The state of health care and adult social care in England. Available at: </w:t>
      </w:r>
      <w:hyperlink r:id="rId20" w:tgtFrame="_new" w:history="1">
        <w:r w:rsidRPr="000E62FC">
          <w:rPr>
            <w:rFonts w:ascii="Times New Roman" w:eastAsia="Times New Roman" w:hAnsi="Times New Roman" w:cs="Times New Roman"/>
            <w:b/>
            <w:bCs/>
            <w:color w:val="0000FF"/>
            <w:sz w:val="24"/>
            <w:szCs w:val="24"/>
            <w:u w:val="single"/>
            <w:lang w:eastAsia="en-GB"/>
          </w:rPr>
          <w:t>https://www.cqc.org.uk</w:t>
        </w:r>
      </w:hyperlink>
    </w:p>
    <w:p w14:paraId="4324702B" w14:textId="77777777" w:rsidR="000E62FC" w:rsidRPr="000E62FC" w:rsidRDefault="000E62FC" w:rsidP="000E62FC">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0E62FC">
        <w:rPr>
          <w:rFonts w:ascii="Times New Roman" w:eastAsia="Times New Roman" w:hAnsi="Times New Roman" w:cs="Times New Roman"/>
          <w:b/>
          <w:bCs/>
          <w:sz w:val="24"/>
          <w:szCs w:val="24"/>
          <w:lang w:eastAsia="en-GB"/>
        </w:rPr>
        <w:t>Hamberley</w:t>
      </w:r>
      <w:proofErr w:type="spellEnd"/>
      <w:r w:rsidRPr="000E62FC">
        <w:rPr>
          <w:rFonts w:ascii="Times New Roman" w:eastAsia="Times New Roman" w:hAnsi="Times New Roman" w:cs="Times New Roman"/>
          <w:b/>
          <w:bCs/>
          <w:sz w:val="24"/>
          <w:szCs w:val="24"/>
          <w:lang w:eastAsia="en-GB"/>
        </w:rPr>
        <w:t xml:space="preserve"> Care Homes (2025) Care Home in Keynsham. Available at: </w:t>
      </w:r>
      <w:hyperlink r:id="rId21" w:tgtFrame="_new" w:history="1">
        <w:r w:rsidRPr="000E62FC">
          <w:rPr>
            <w:rFonts w:ascii="Times New Roman" w:eastAsia="Times New Roman" w:hAnsi="Times New Roman" w:cs="Times New Roman"/>
            <w:b/>
            <w:bCs/>
            <w:color w:val="0000FF"/>
            <w:sz w:val="24"/>
            <w:szCs w:val="24"/>
            <w:u w:val="single"/>
            <w:lang w:eastAsia="en-GB"/>
          </w:rPr>
          <w:t>https://www.hamberleycarehomes.co.uk</w:t>
        </w:r>
      </w:hyperlink>
    </w:p>
    <w:p w14:paraId="67F00845" w14:textId="77777777" w:rsidR="000E62FC" w:rsidRPr="000E62FC" w:rsidRDefault="000E62FC" w:rsidP="000E62FC">
      <w:pPr>
        <w:spacing w:before="100" w:beforeAutospacing="1" w:after="100" w:afterAutospacing="1" w:line="240" w:lineRule="auto"/>
        <w:rPr>
          <w:rFonts w:ascii="Times New Roman" w:eastAsia="Times New Roman" w:hAnsi="Times New Roman" w:cs="Times New Roman"/>
          <w:sz w:val="24"/>
          <w:szCs w:val="24"/>
          <w:lang w:eastAsia="en-GB"/>
        </w:rPr>
      </w:pPr>
      <w:r w:rsidRPr="000E62FC">
        <w:rPr>
          <w:rFonts w:ascii="Times New Roman" w:eastAsia="Times New Roman" w:hAnsi="Times New Roman" w:cs="Times New Roman"/>
          <w:b/>
          <w:bCs/>
          <w:sz w:val="24"/>
          <w:szCs w:val="24"/>
          <w:lang w:eastAsia="en-GB"/>
        </w:rPr>
        <w:t xml:space="preserve">Alliance Homecare (2025) What does a home care worker do? Available at: </w:t>
      </w:r>
      <w:hyperlink r:id="rId22" w:tgtFrame="_new" w:history="1">
        <w:r w:rsidRPr="000E62FC">
          <w:rPr>
            <w:rFonts w:ascii="Times New Roman" w:eastAsia="Times New Roman" w:hAnsi="Times New Roman" w:cs="Times New Roman"/>
            <w:b/>
            <w:bCs/>
            <w:color w:val="0000FF"/>
            <w:sz w:val="24"/>
            <w:szCs w:val="24"/>
            <w:u w:val="single"/>
            <w:lang w:eastAsia="en-GB"/>
          </w:rPr>
          <w:t>https://www.alliancehomecare.com</w:t>
        </w:r>
      </w:hyperlink>
    </w:p>
    <w:p w14:paraId="4A2ACDBF" w14:textId="77777777" w:rsidR="001E5264" w:rsidRDefault="001E5264" w:rsidP="001E5264">
      <w:pPr>
        <w:pStyle w:val="NormalWeb"/>
        <w:rPr>
          <w:sz w:val="32"/>
          <w:szCs w:val="32"/>
        </w:rPr>
      </w:pPr>
    </w:p>
    <w:sectPr w:rsidR="001E5264"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3E793" w14:textId="77777777" w:rsidR="00EB53EC" w:rsidRDefault="00EB53EC" w:rsidP="00BE6BE0">
      <w:pPr>
        <w:spacing w:after="0" w:line="240" w:lineRule="auto"/>
      </w:pPr>
      <w:r>
        <w:separator/>
      </w:r>
    </w:p>
  </w:endnote>
  <w:endnote w:type="continuationSeparator" w:id="0">
    <w:p w14:paraId="7145089A" w14:textId="77777777" w:rsidR="00EB53EC" w:rsidRDefault="00EB53E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2B668" w14:textId="77777777" w:rsidR="00EB53EC" w:rsidRDefault="00EB53EC" w:rsidP="00BE6BE0">
      <w:pPr>
        <w:spacing w:after="0" w:line="240" w:lineRule="auto"/>
      </w:pPr>
      <w:r>
        <w:separator/>
      </w:r>
    </w:p>
  </w:footnote>
  <w:footnote w:type="continuationSeparator" w:id="0">
    <w:p w14:paraId="3B8B55B2" w14:textId="77777777" w:rsidR="00EB53EC" w:rsidRDefault="00EB53E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377A466D" w:rsidR="00BE6BE0" w:rsidRDefault="00BE6BE0" w:rsidP="00BE6BE0">
    <w:pPr>
      <w:pStyle w:val="Header"/>
      <w:ind w:left="11520"/>
    </w:pPr>
  </w:p>
</w:hdr>
</file>

<file path=word/intelligence2.xml><?xml version="1.0" encoding="utf-8"?>
<int2:intelligence xmlns:int2="http://schemas.microsoft.com/office/intelligence/2020/intelligence" xmlns:oel="http://schemas.microsoft.com/office/2019/extlst">
  <int2:observations>
    <int2:textHash int2:hashCode="Q3Sq7iR/sjfObJ" int2:id="DheHLQ8u">
      <int2:state int2:value="Rejected" int2:type="spell"/>
    </int2:textHash>
    <int2:textHash int2:hashCode="JqynlBqZ2Q4/v2" int2:id="LEtxLKJu">
      <int2:state int2:value="Rejected" int2:type="spell"/>
    </int2:textHash>
    <int2:textHash int2:hashCode="Db5SnE362ZZmeB" int2:id="Ptrt9L2o">
      <int2:state int2:value="Rejected" int2:type="spell"/>
    </int2:textHash>
    <int2:textHash int2:hashCode="z/pQoyyxOiQNcF" int2:id="wOqmjsEM">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F14FA"/>
    <w:multiLevelType w:val="multilevel"/>
    <w:tmpl w:val="4E1CFCCC"/>
    <w:lvl w:ilvl="0">
      <w:start w:val="1"/>
      <w:numFmt w:val="bullet"/>
      <w:lvlText w:val=""/>
      <w:lvlJc w:val="left"/>
      <w:pPr>
        <w:tabs>
          <w:tab w:val="num" w:pos="502"/>
        </w:tabs>
        <w:ind w:left="502" w:hanging="360"/>
      </w:pPr>
      <w:rPr>
        <w:rFonts w:ascii="Symbol" w:hAnsi="Symbol" w:hint="default"/>
        <w:color w:val="4472C4" w:themeColor="accent1"/>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 w15:restartNumberingAfterBreak="0">
    <w:nsid w:val="31E2649D"/>
    <w:multiLevelType w:val="multilevel"/>
    <w:tmpl w:val="2FBE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990BEC"/>
    <w:multiLevelType w:val="multilevel"/>
    <w:tmpl w:val="D2383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1065468">
    <w:abstractNumId w:val="2"/>
  </w:num>
  <w:num w:numId="2" w16cid:durableId="234165138">
    <w:abstractNumId w:val="1"/>
  </w:num>
  <w:num w:numId="3" w16cid:durableId="645209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198F"/>
    <w:rsid w:val="00032542"/>
    <w:rsid w:val="0003399C"/>
    <w:rsid w:val="000360E5"/>
    <w:rsid w:val="0004055A"/>
    <w:rsid w:val="000432B0"/>
    <w:rsid w:val="000464A0"/>
    <w:rsid w:val="00051D95"/>
    <w:rsid w:val="00056EB1"/>
    <w:rsid w:val="00080CA2"/>
    <w:rsid w:val="00091425"/>
    <w:rsid w:val="00092E16"/>
    <w:rsid w:val="000961BF"/>
    <w:rsid w:val="000A5897"/>
    <w:rsid w:val="000B6710"/>
    <w:rsid w:val="000C081A"/>
    <w:rsid w:val="000C3B67"/>
    <w:rsid w:val="000D2F32"/>
    <w:rsid w:val="000E62FC"/>
    <w:rsid w:val="00107AB5"/>
    <w:rsid w:val="001117A3"/>
    <w:rsid w:val="00122100"/>
    <w:rsid w:val="00146C48"/>
    <w:rsid w:val="00157C86"/>
    <w:rsid w:val="0016118E"/>
    <w:rsid w:val="00173888"/>
    <w:rsid w:val="00175FFA"/>
    <w:rsid w:val="001853E9"/>
    <w:rsid w:val="0019196D"/>
    <w:rsid w:val="00193970"/>
    <w:rsid w:val="001978E2"/>
    <w:rsid w:val="001A659B"/>
    <w:rsid w:val="001C0C35"/>
    <w:rsid w:val="001D303A"/>
    <w:rsid w:val="001D5204"/>
    <w:rsid w:val="001D5F8C"/>
    <w:rsid w:val="001E2B6C"/>
    <w:rsid w:val="001E5264"/>
    <w:rsid w:val="00213462"/>
    <w:rsid w:val="00215993"/>
    <w:rsid w:val="00216EDE"/>
    <w:rsid w:val="002309F1"/>
    <w:rsid w:val="002314A2"/>
    <w:rsid w:val="00241AFE"/>
    <w:rsid w:val="002627EE"/>
    <w:rsid w:val="00263F22"/>
    <w:rsid w:val="00264E0D"/>
    <w:rsid w:val="00265271"/>
    <w:rsid w:val="00272D3D"/>
    <w:rsid w:val="00274250"/>
    <w:rsid w:val="00274F38"/>
    <w:rsid w:val="002767BF"/>
    <w:rsid w:val="002E6763"/>
    <w:rsid w:val="002F6BB3"/>
    <w:rsid w:val="003328EC"/>
    <w:rsid w:val="00353A3A"/>
    <w:rsid w:val="00360E36"/>
    <w:rsid w:val="0037797B"/>
    <w:rsid w:val="00381CEA"/>
    <w:rsid w:val="003A000F"/>
    <w:rsid w:val="003E614C"/>
    <w:rsid w:val="003F0FF4"/>
    <w:rsid w:val="003F620A"/>
    <w:rsid w:val="00403D17"/>
    <w:rsid w:val="00414FF8"/>
    <w:rsid w:val="004245C2"/>
    <w:rsid w:val="00454B8E"/>
    <w:rsid w:val="0046462F"/>
    <w:rsid w:val="00464E7A"/>
    <w:rsid w:val="004704DE"/>
    <w:rsid w:val="0047513C"/>
    <w:rsid w:val="0048612D"/>
    <w:rsid w:val="00486479"/>
    <w:rsid w:val="004A5C8C"/>
    <w:rsid w:val="004B1B0D"/>
    <w:rsid w:val="004D0BC3"/>
    <w:rsid w:val="004E3160"/>
    <w:rsid w:val="004F6B0D"/>
    <w:rsid w:val="00520F22"/>
    <w:rsid w:val="00521496"/>
    <w:rsid w:val="005231AC"/>
    <w:rsid w:val="005324C7"/>
    <w:rsid w:val="0054029B"/>
    <w:rsid w:val="00546D82"/>
    <w:rsid w:val="00566A8F"/>
    <w:rsid w:val="005872C5"/>
    <w:rsid w:val="00587E2D"/>
    <w:rsid w:val="005A1378"/>
    <w:rsid w:val="005B1732"/>
    <w:rsid w:val="005C0DEF"/>
    <w:rsid w:val="005F7257"/>
    <w:rsid w:val="00621F7C"/>
    <w:rsid w:val="00624A11"/>
    <w:rsid w:val="006310AB"/>
    <w:rsid w:val="006330EE"/>
    <w:rsid w:val="00634255"/>
    <w:rsid w:val="00637C16"/>
    <w:rsid w:val="0069001C"/>
    <w:rsid w:val="0069320A"/>
    <w:rsid w:val="006A6816"/>
    <w:rsid w:val="006B1CAE"/>
    <w:rsid w:val="006C2A6A"/>
    <w:rsid w:val="006D2614"/>
    <w:rsid w:val="006D65E0"/>
    <w:rsid w:val="006E03FE"/>
    <w:rsid w:val="006E3135"/>
    <w:rsid w:val="006F1307"/>
    <w:rsid w:val="006F4319"/>
    <w:rsid w:val="00704200"/>
    <w:rsid w:val="00705AD3"/>
    <w:rsid w:val="00706C32"/>
    <w:rsid w:val="00724126"/>
    <w:rsid w:val="007328CF"/>
    <w:rsid w:val="00734ED1"/>
    <w:rsid w:val="0075317A"/>
    <w:rsid w:val="00753349"/>
    <w:rsid w:val="00770137"/>
    <w:rsid w:val="00791451"/>
    <w:rsid w:val="007A68A8"/>
    <w:rsid w:val="007B002E"/>
    <w:rsid w:val="007B2387"/>
    <w:rsid w:val="007C01EF"/>
    <w:rsid w:val="007C1D7F"/>
    <w:rsid w:val="007C3794"/>
    <w:rsid w:val="0080033F"/>
    <w:rsid w:val="00804A7F"/>
    <w:rsid w:val="008066E7"/>
    <w:rsid w:val="00811450"/>
    <w:rsid w:val="00831126"/>
    <w:rsid w:val="00833470"/>
    <w:rsid w:val="00841250"/>
    <w:rsid w:val="00845E10"/>
    <w:rsid w:val="00846A34"/>
    <w:rsid w:val="00871A41"/>
    <w:rsid w:val="00891BA5"/>
    <w:rsid w:val="008A52BF"/>
    <w:rsid w:val="008C2502"/>
    <w:rsid w:val="008D1538"/>
    <w:rsid w:val="008D4725"/>
    <w:rsid w:val="008E1323"/>
    <w:rsid w:val="00921F29"/>
    <w:rsid w:val="00925D5E"/>
    <w:rsid w:val="0094256B"/>
    <w:rsid w:val="00953B40"/>
    <w:rsid w:val="009722E9"/>
    <w:rsid w:val="00995209"/>
    <w:rsid w:val="009A635E"/>
    <w:rsid w:val="009C7934"/>
    <w:rsid w:val="009D46B6"/>
    <w:rsid w:val="009E257B"/>
    <w:rsid w:val="00A02B4C"/>
    <w:rsid w:val="00A14CFC"/>
    <w:rsid w:val="00A34DCC"/>
    <w:rsid w:val="00A35BC4"/>
    <w:rsid w:val="00A6165E"/>
    <w:rsid w:val="00A651EC"/>
    <w:rsid w:val="00A707B1"/>
    <w:rsid w:val="00A717B4"/>
    <w:rsid w:val="00A7786F"/>
    <w:rsid w:val="00A82690"/>
    <w:rsid w:val="00A832D9"/>
    <w:rsid w:val="00A873DD"/>
    <w:rsid w:val="00A92D20"/>
    <w:rsid w:val="00AB1598"/>
    <w:rsid w:val="00AB47AD"/>
    <w:rsid w:val="00AC69A4"/>
    <w:rsid w:val="00AC7BA8"/>
    <w:rsid w:val="00AD05DE"/>
    <w:rsid w:val="00B0678B"/>
    <w:rsid w:val="00B13B1E"/>
    <w:rsid w:val="00B14623"/>
    <w:rsid w:val="00B30483"/>
    <w:rsid w:val="00B31A16"/>
    <w:rsid w:val="00B44968"/>
    <w:rsid w:val="00B50B16"/>
    <w:rsid w:val="00B642EF"/>
    <w:rsid w:val="00B66FD2"/>
    <w:rsid w:val="00B80FFE"/>
    <w:rsid w:val="00B837BA"/>
    <w:rsid w:val="00BB5311"/>
    <w:rsid w:val="00BB6EE2"/>
    <w:rsid w:val="00BC030A"/>
    <w:rsid w:val="00BC5427"/>
    <w:rsid w:val="00BE1F0A"/>
    <w:rsid w:val="00BE6BE0"/>
    <w:rsid w:val="00BE76F3"/>
    <w:rsid w:val="00BF29F2"/>
    <w:rsid w:val="00C01887"/>
    <w:rsid w:val="00C0558E"/>
    <w:rsid w:val="00C06EEB"/>
    <w:rsid w:val="00C214CB"/>
    <w:rsid w:val="00C30CCD"/>
    <w:rsid w:val="00C33D47"/>
    <w:rsid w:val="00C35492"/>
    <w:rsid w:val="00C422D4"/>
    <w:rsid w:val="00C53D29"/>
    <w:rsid w:val="00C56AAC"/>
    <w:rsid w:val="00C6149D"/>
    <w:rsid w:val="00C62009"/>
    <w:rsid w:val="00C8258C"/>
    <w:rsid w:val="00C83A82"/>
    <w:rsid w:val="00C95109"/>
    <w:rsid w:val="00CB2A8D"/>
    <w:rsid w:val="00CD170C"/>
    <w:rsid w:val="00D00AE9"/>
    <w:rsid w:val="00D0640A"/>
    <w:rsid w:val="00D109E0"/>
    <w:rsid w:val="00D14A60"/>
    <w:rsid w:val="00D4029B"/>
    <w:rsid w:val="00D42830"/>
    <w:rsid w:val="00D77069"/>
    <w:rsid w:val="00D84045"/>
    <w:rsid w:val="00D85898"/>
    <w:rsid w:val="00D85962"/>
    <w:rsid w:val="00D957CC"/>
    <w:rsid w:val="00DA0A12"/>
    <w:rsid w:val="00DB295E"/>
    <w:rsid w:val="00DB3F72"/>
    <w:rsid w:val="00DB5DC6"/>
    <w:rsid w:val="00DB6442"/>
    <w:rsid w:val="00DC1832"/>
    <w:rsid w:val="00DD46BC"/>
    <w:rsid w:val="00DD4CA4"/>
    <w:rsid w:val="00DD787A"/>
    <w:rsid w:val="00DE0189"/>
    <w:rsid w:val="00DE1396"/>
    <w:rsid w:val="00DF10B9"/>
    <w:rsid w:val="00E008BC"/>
    <w:rsid w:val="00E11B02"/>
    <w:rsid w:val="00E37EA5"/>
    <w:rsid w:val="00E40ED1"/>
    <w:rsid w:val="00E61B16"/>
    <w:rsid w:val="00E62E05"/>
    <w:rsid w:val="00E74E3C"/>
    <w:rsid w:val="00E908AC"/>
    <w:rsid w:val="00EB53EC"/>
    <w:rsid w:val="00EC383B"/>
    <w:rsid w:val="00ED0D33"/>
    <w:rsid w:val="00ED73E3"/>
    <w:rsid w:val="00EF3E35"/>
    <w:rsid w:val="00F064ED"/>
    <w:rsid w:val="00F123EE"/>
    <w:rsid w:val="00F16273"/>
    <w:rsid w:val="00F2425D"/>
    <w:rsid w:val="00F3060E"/>
    <w:rsid w:val="00F343E8"/>
    <w:rsid w:val="00F36D02"/>
    <w:rsid w:val="00F425C7"/>
    <w:rsid w:val="00F45715"/>
    <w:rsid w:val="00F50B44"/>
    <w:rsid w:val="00F50E77"/>
    <w:rsid w:val="00F5330C"/>
    <w:rsid w:val="00F545EC"/>
    <w:rsid w:val="00F62250"/>
    <w:rsid w:val="00F63EE6"/>
    <w:rsid w:val="00F64FBC"/>
    <w:rsid w:val="00F672F6"/>
    <w:rsid w:val="00F7060F"/>
    <w:rsid w:val="00F77B56"/>
    <w:rsid w:val="00F87F35"/>
    <w:rsid w:val="00F929D1"/>
    <w:rsid w:val="00FA450C"/>
    <w:rsid w:val="00FC55EA"/>
    <w:rsid w:val="00FD0CDF"/>
    <w:rsid w:val="00FD1740"/>
    <w:rsid w:val="00FD45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86C90208-669A-4E89-B5EB-46565E3B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3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A0A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unhideWhenUsed/>
    <w:rsid w:val="006342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4255"/>
    <w:rPr>
      <w:b/>
      <w:bCs/>
    </w:rPr>
  </w:style>
  <w:style w:type="character" w:styleId="Hyperlink">
    <w:name w:val="Hyperlink"/>
    <w:basedOn w:val="DefaultParagraphFont"/>
    <w:uiPriority w:val="99"/>
    <w:semiHidden/>
    <w:unhideWhenUsed/>
    <w:rsid w:val="001E5264"/>
    <w:rPr>
      <w:color w:val="0000FF"/>
      <w:u w:val="single"/>
    </w:rPr>
  </w:style>
  <w:style w:type="paragraph" w:styleId="NoSpacing">
    <w:name w:val="No Spacing"/>
    <w:uiPriority w:val="1"/>
    <w:qFormat/>
    <w:rsid w:val="006E03FE"/>
    <w:pPr>
      <w:spacing w:after="0" w:line="240" w:lineRule="auto"/>
    </w:pPr>
  </w:style>
  <w:style w:type="character" w:customStyle="1" w:styleId="Heading1Char">
    <w:name w:val="Heading 1 Char"/>
    <w:basedOn w:val="DefaultParagraphFont"/>
    <w:link w:val="Heading1"/>
    <w:uiPriority w:val="9"/>
    <w:rsid w:val="006E03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A0A1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pharmacyregulation.org" TargetMode="External"/><Relationship Id="rId3" Type="http://schemas.openxmlformats.org/officeDocument/2006/relationships/customXml" Target="../customXml/item3.xml"/><Relationship Id="rId21" Type="http://schemas.openxmlformats.org/officeDocument/2006/relationships/hyperlink" Target="https://www.hamberleycarehomes.co.uk"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nhs.uk"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www.cqc.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who.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alliancehomeca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816627-A548-4149-9AC1-E012004ECE19}">
  <ds:schemaRefs>
    <ds:schemaRef ds:uri="http://schemas.microsoft.com/sharepoint/v3/contenttype/forms"/>
  </ds:schemaRefs>
</ds:datastoreItem>
</file>

<file path=customXml/itemProps2.xml><?xml version="1.0" encoding="utf-8"?>
<ds:datastoreItem xmlns:ds="http://schemas.openxmlformats.org/officeDocument/2006/customXml" ds:itemID="{B3AFD925-ABEF-4C87-AA7C-2933CBC8B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4.xml><?xml version="1.0" encoding="utf-8"?>
<ds:datastoreItem xmlns:ds="http://schemas.openxmlformats.org/officeDocument/2006/customXml" ds:itemID="{96784DAD-2873-4501-95F4-9F9D1BB444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977</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6534</CharactersWithSpaces>
  <SharedDoc>false</SharedDoc>
  <HLinks>
    <vt:vector size="36" baseType="variant">
      <vt:variant>
        <vt:i4>4587546</vt:i4>
      </vt:variant>
      <vt:variant>
        <vt:i4>15</vt:i4>
      </vt:variant>
      <vt:variant>
        <vt:i4>0</vt:i4>
      </vt:variant>
      <vt:variant>
        <vt:i4>5</vt:i4>
      </vt:variant>
      <vt:variant>
        <vt:lpwstr>https://www.alliancehomecare.com/</vt:lpwstr>
      </vt:variant>
      <vt:variant>
        <vt:lpwstr/>
      </vt:variant>
      <vt:variant>
        <vt:i4>1900559</vt:i4>
      </vt:variant>
      <vt:variant>
        <vt:i4>12</vt:i4>
      </vt:variant>
      <vt:variant>
        <vt:i4>0</vt:i4>
      </vt:variant>
      <vt:variant>
        <vt:i4>5</vt:i4>
      </vt:variant>
      <vt:variant>
        <vt:lpwstr>https://www.hamberleycarehomes.co.uk/</vt:lpwstr>
      </vt:variant>
      <vt:variant>
        <vt:lpwstr/>
      </vt:variant>
      <vt:variant>
        <vt:i4>2097213</vt:i4>
      </vt:variant>
      <vt:variant>
        <vt:i4>9</vt:i4>
      </vt:variant>
      <vt:variant>
        <vt:i4>0</vt:i4>
      </vt:variant>
      <vt:variant>
        <vt:i4>5</vt:i4>
      </vt:variant>
      <vt:variant>
        <vt:lpwstr>https://www.cqc.org.uk/</vt:lpwstr>
      </vt:variant>
      <vt:variant>
        <vt:lpwstr/>
      </vt:variant>
      <vt:variant>
        <vt:i4>5177413</vt:i4>
      </vt:variant>
      <vt:variant>
        <vt:i4>6</vt:i4>
      </vt:variant>
      <vt:variant>
        <vt:i4>0</vt:i4>
      </vt:variant>
      <vt:variant>
        <vt:i4>5</vt:i4>
      </vt:variant>
      <vt:variant>
        <vt:lpwstr>https://www.who.int/</vt:lpwstr>
      </vt:variant>
      <vt:variant>
        <vt:lpwstr/>
      </vt:variant>
      <vt:variant>
        <vt:i4>3407969</vt:i4>
      </vt:variant>
      <vt:variant>
        <vt:i4>3</vt:i4>
      </vt:variant>
      <vt:variant>
        <vt:i4>0</vt:i4>
      </vt:variant>
      <vt:variant>
        <vt:i4>5</vt:i4>
      </vt:variant>
      <vt:variant>
        <vt:lpwstr>https://www.pharmacyregulation.org/</vt:lpwstr>
      </vt:variant>
      <vt:variant>
        <vt:lpwstr/>
      </vt:variant>
      <vt:variant>
        <vt:i4>6619176</vt:i4>
      </vt:variant>
      <vt:variant>
        <vt:i4>0</vt:i4>
      </vt:variant>
      <vt:variant>
        <vt:i4>0</vt:i4>
      </vt:variant>
      <vt:variant>
        <vt:i4>5</vt:i4>
      </vt:variant>
      <vt:variant>
        <vt:lpwstr>https://www.nhs.uk/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Almira Kokayeva (2513892)</cp:lastModifiedBy>
  <cp:revision>2</cp:revision>
  <dcterms:created xsi:type="dcterms:W3CDTF">2026-04-10T10:29:00Z</dcterms:created>
  <dcterms:modified xsi:type="dcterms:W3CDTF">2026-04-10T10:29:00Z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