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E59E0" w:rsidRPr="00163C84" w:rsidRDefault="00830E0C" w:rsidP="00163C84">
      <w:pPr>
        <w:pStyle w:val="Heading2"/>
        <w:shd w:val="clear" w:color="auto" w:fill="FFFFFF"/>
        <w:spacing w:before="0" w:beforeAutospacing="0" w:after="0" w:afterAutospacing="0"/>
        <w:jc w:val="both"/>
        <w:rPr>
          <w:rFonts w:asciiTheme="minorHAnsi" w:hAnsiTheme="minorHAnsi"/>
          <w:smallCaps/>
          <w:spacing w:val="11"/>
          <w:sz w:val="28"/>
          <w:szCs w:val="28"/>
        </w:rPr>
      </w:pPr>
      <w:r w:rsidRPr="00163C84">
        <w:rPr>
          <w:rFonts w:asciiTheme="minorHAnsi" w:hAnsiTheme="minorHAnsi"/>
          <w:spacing w:val="11"/>
          <w:sz w:val="28"/>
          <w:szCs w:val="28"/>
        </w:rPr>
        <w:t>Definition</w:t>
      </w:r>
      <w:r w:rsidR="007E59E0" w:rsidRPr="00163C84">
        <w:rPr>
          <w:rFonts w:asciiTheme="minorHAnsi" w:hAnsiTheme="minorHAnsi"/>
          <w:spacing w:val="11"/>
          <w:sz w:val="28"/>
          <w:szCs w:val="28"/>
        </w:rPr>
        <w:t>s</w:t>
      </w:r>
      <w:r w:rsidRPr="00163C84">
        <w:rPr>
          <w:rFonts w:asciiTheme="minorHAnsi" w:hAnsiTheme="minorHAnsi"/>
          <w:spacing w:val="11"/>
          <w:sz w:val="28"/>
          <w:szCs w:val="28"/>
        </w:rPr>
        <w:t xml:space="preserve"> of</w:t>
      </w:r>
      <w:r w:rsidRPr="00163C84">
        <w:rPr>
          <w:rStyle w:val="apple-converted-space"/>
          <w:rFonts w:asciiTheme="minorHAnsi" w:hAnsiTheme="minorHAnsi"/>
          <w:spacing w:val="11"/>
          <w:sz w:val="28"/>
          <w:szCs w:val="28"/>
        </w:rPr>
        <w:t> </w:t>
      </w:r>
      <w:r w:rsidRPr="00163C84">
        <w:rPr>
          <w:rFonts w:asciiTheme="minorHAnsi" w:hAnsiTheme="minorHAnsi"/>
          <w:smallCaps/>
          <w:spacing w:val="11"/>
          <w:sz w:val="28"/>
          <w:szCs w:val="28"/>
        </w:rPr>
        <w:t>determiner</w:t>
      </w:r>
      <w:r w:rsidR="00D948BF" w:rsidRPr="00163C84">
        <w:rPr>
          <w:rFonts w:asciiTheme="minorHAnsi" w:hAnsiTheme="minorHAnsi"/>
          <w:smallCaps/>
          <w:spacing w:val="11"/>
          <w:sz w:val="28"/>
          <w:szCs w:val="28"/>
        </w:rPr>
        <w:t>:-</w:t>
      </w:r>
    </w:p>
    <w:p w:rsidR="007E59E0" w:rsidRPr="00163C84" w:rsidRDefault="007E59E0" w:rsidP="00163C84">
      <w:pPr>
        <w:pStyle w:val="Heading2"/>
        <w:shd w:val="clear" w:color="auto" w:fill="FFFFFF"/>
        <w:spacing w:before="0" w:beforeAutospacing="0" w:after="0" w:afterAutospacing="0"/>
        <w:jc w:val="both"/>
        <w:rPr>
          <w:rFonts w:asciiTheme="minorHAnsi" w:hAnsiTheme="minorHAnsi"/>
          <w:b w:val="0"/>
          <w:smallCaps/>
          <w:spacing w:val="11"/>
          <w:sz w:val="28"/>
          <w:szCs w:val="28"/>
        </w:rPr>
      </w:pPr>
    </w:p>
    <w:p w:rsidR="007E59E0" w:rsidRPr="007E59E0" w:rsidRDefault="007E59E0" w:rsidP="00163C84">
      <w:pPr>
        <w:pStyle w:val="Heading2"/>
        <w:shd w:val="clear" w:color="auto" w:fill="FFFFFF"/>
        <w:spacing w:before="0" w:beforeAutospacing="0" w:after="0" w:afterAutospacing="0"/>
        <w:jc w:val="both"/>
        <w:rPr>
          <w:rFonts w:asciiTheme="minorHAnsi" w:hAnsiTheme="minorHAnsi" w:cs="Arial"/>
          <w:b w:val="0"/>
          <w:iCs/>
          <w:spacing w:val="2"/>
          <w:sz w:val="28"/>
          <w:szCs w:val="28"/>
        </w:rPr>
      </w:pPr>
      <w:r w:rsidRPr="00163C84">
        <w:rPr>
          <w:rFonts w:asciiTheme="minorHAnsi" w:hAnsiTheme="minorHAnsi"/>
          <w:b w:val="0"/>
          <w:spacing w:val="10"/>
          <w:sz w:val="28"/>
          <w:szCs w:val="28"/>
        </w:rPr>
        <w:t>A</w:t>
      </w:r>
      <w:r w:rsidR="00830E0C" w:rsidRPr="00163C84">
        <w:rPr>
          <w:rFonts w:asciiTheme="minorHAnsi" w:hAnsiTheme="minorHAnsi"/>
          <w:b w:val="0"/>
          <w:spacing w:val="10"/>
          <w:sz w:val="28"/>
          <w:szCs w:val="28"/>
        </w:rPr>
        <w:t xml:space="preserve"> word (such as “a,” “the,” “some,” “any,” “my,” or “your”) that comes before a noun and is used to show which thing is being referred to</w:t>
      </w:r>
      <w:r w:rsidRPr="00163C84">
        <w:rPr>
          <w:rFonts w:asciiTheme="minorHAnsi" w:hAnsiTheme="minorHAnsi"/>
          <w:b w:val="0"/>
          <w:spacing w:val="10"/>
          <w:sz w:val="28"/>
          <w:szCs w:val="28"/>
        </w:rPr>
        <w:t>.</w:t>
      </w:r>
      <w:r w:rsidR="00D948BF" w:rsidRPr="00163C84">
        <w:rPr>
          <w:rFonts w:asciiTheme="minorHAnsi" w:hAnsiTheme="minorHAnsi"/>
          <w:b w:val="0"/>
          <w:spacing w:val="10"/>
          <w:sz w:val="28"/>
          <w:szCs w:val="28"/>
        </w:rPr>
        <w:t xml:space="preserve"> </w:t>
      </w:r>
      <w:r w:rsidRPr="00163C84">
        <w:rPr>
          <w:rFonts w:asciiTheme="minorHAnsi" w:hAnsiTheme="minorHAnsi" w:cs="Arial"/>
          <w:b w:val="0"/>
          <w:bCs w:val="0"/>
          <w:spacing w:val="2"/>
          <w:sz w:val="28"/>
          <w:szCs w:val="28"/>
        </w:rPr>
        <w:t>A</w:t>
      </w:r>
      <w:r w:rsidRPr="007E59E0">
        <w:rPr>
          <w:rFonts w:asciiTheme="minorHAnsi" w:hAnsiTheme="minorHAnsi" w:cs="Arial"/>
          <w:b w:val="0"/>
          <w:spacing w:val="2"/>
          <w:sz w:val="28"/>
          <w:szCs w:val="28"/>
        </w:rPr>
        <w:t xml:space="preserve"> </w:t>
      </w:r>
      <w:r w:rsidR="00D948BF" w:rsidRPr="00163C84">
        <w:rPr>
          <w:rFonts w:asciiTheme="minorHAnsi" w:hAnsiTheme="minorHAnsi" w:cs="Arial"/>
          <w:b w:val="0"/>
          <w:spacing w:val="2"/>
          <w:sz w:val="28"/>
          <w:szCs w:val="28"/>
        </w:rPr>
        <w:t xml:space="preserve">determiner </w:t>
      </w:r>
      <w:r w:rsidRPr="007E59E0">
        <w:rPr>
          <w:rFonts w:asciiTheme="minorHAnsi" w:hAnsiTheme="minorHAnsi" w:cs="Arial"/>
          <w:b w:val="0"/>
          <w:spacing w:val="2"/>
          <w:sz w:val="28"/>
          <w:szCs w:val="28"/>
        </w:rPr>
        <w:t>is used before a </w:t>
      </w:r>
      <w:hyperlink r:id="rId5" w:tooltip="noun" w:history="1">
        <w:r w:rsidRPr="007E59E0">
          <w:rPr>
            <w:rFonts w:asciiTheme="minorHAnsi" w:hAnsiTheme="minorHAnsi" w:cs="Arial"/>
            <w:b w:val="0"/>
            <w:spacing w:val="2"/>
            <w:sz w:val="28"/>
            <w:szCs w:val="28"/>
          </w:rPr>
          <w:t>noun</w:t>
        </w:r>
      </w:hyperlink>
      <w:r w:rsidRPr="007E59E0">
        <w:rPr>
          <w:rFonts w:asciiTheme="minorHAnsi" w:hAnsiTheme="minorHAnsi" w:cs="Arial"/>
          <w:b w:val="0"/>
          <w:spacing w:val="2"/>
          <w:sz w:val="28"/>
          <w:szCs w:val="28"/>
        </w:rPr>
        <w:t> to show which </w:t>
      </w:r>
      <w:hyperlink r:id="rId6" w:tooltip="particular" w:history="1">
        <w:r w:rsidRPr="007E59E0">
          <w:rPr>
            <w:rFonts w:asciiTheme="minorHAnsi" w:hAnsiTheme="minorHAnsi" w:cs="Arial"/>
            <w:b w:val="0"/>
            <w:spacing w:val="2"/>
            <w:sz w:val="28"/>
            <w:szCs w:val="28"/>
          </w:rPr>
          <w:t>particular</w:t>
        </w:r>
      </w:hyperlink>
      <w:r w:rsidRPr="007E59E0">
        <w:rPr>
          <w:rFonts w:asciiTheme="minorHAnsi" w:hAnsiTheme="minorHAnsi" w:cs="Arial"/>
          <w:b w:val="0"/>
          <w:spacing w:val="2"/>
          <w:sz w:val="28"/>
          <w:szCs w:val="28"/>
        </w:rPr>
        <w:t> </w:t>
      </w:r>
      <w:hyperlink r:id="rId7" w:tooltip="example" w:history="1">
        <w:r w:rsidRPr="007E59E0">
          <w:rPr>
            <w:rFonts w:asciiTheme="minorHAnsi" w:hAnsiTheme="minorHAnsi" w:cs="Arial"/>
            <w:b w:val="0"/>
            <w:spacing w:val="2"/>
            <w:sz w:val="28"/>
            <w:szCs w:val="28"/>
          </w:rPr>
          <w:t>example</w:t>
        </w:r>
      </w:hyperlink>
      <w:r w:rsidRPr="007E59E0">
        <w:rPr>
          <w:rFonts w:asciiTheme="minorHAnsi" w:hAnsiTheme="minorHAnsi" w:cs="Arial"/>
          <w:b w:val="0"/>
          <w:spacing w:val="2"/>
          <w:sz w:val="28"/>
          <w:szCs w:val="28"/>
        </w:rPr>
        <w:t> of the</w:t>
      </w:r>
      <w:r w:rsidRPr="00163C84">
        <w:rPr>
          <w:rFonts w:asciiTheme="minorHAnsi" w:hAnsiTheme="minorHAnsi" w:cs="Arial"/>
          <w:bCs w:val="0"/>
          <w:spacing w:val="2"/>
          <w:sz w:val="28"/>
          <w:szCs w:val="28"/>
        </w:rPr>
        <w:t xml:space="preserve"> </w:t>
      </w:r>
      <w:hyperlink r:id="rId8" w:tooltip="noun" w:history="1">
        <w:r w:rsidRPr="007E59E0">
          <w:rPr>
            <w:rFonts w:asciiTheme="minorHAnsi" w:hAnsiTheme="minorHAnsi" w:cs="Arial"/>
            <w:b w:val="0"/>
            <w:spacing w:val="2"/>
            <w:sz w:val="28"/>
            <w:szCs w:val="28"/>
          </w:rPr>
          <w:t>noun</w:t>
        </w:r>
      </w:hyperlink>
      <w:r w:rsidRPr="007E59E0">
        <w:rPr>
          <w:rFonts w:asciiTheme="minorHAnsi" w:hAnsiTheme="minorHAnsi" w:cs="Arial"/>
          <w:b w:val="0"/>
          <w:spacing w:val="2"/>
          <w:sz w:val="28"/>
          <w:szCs w:val="28"/>
        </w:rPr>
        <w:t> you are referring to</w:t>
      </w:r>
      <w:r w:rsidR="00FD11B0" w:rsidRPr="00163C84">
        <w:rPr>
          <w:rFonts w:asciiTheme="minorHAnsi" w:hAnsiTheme="minorHAnsi" w:cs="Arial"/>
          <w:b w:val="0"/>
          <w:spacing w:val="2"/>
          <w:sz w:val="28"/>
          <w:szCs w:val="28"/>
        </w:rPr>
        <w:t xml:space="preserve">. </w:t>
      </w:r>
      <w:r w:rsidRPr="007E59E0">
        <w:rPr>
          <w:rFonts w:asciiTheme="minorHAnsi" w:hAnsiTheme="minorHAnsi" w:cs="Arial"/>
          <w:b w:val="0"/>
          <w:iCs/>
          <w:spacing w:val="2"/>
          <w:sz w:val="28"/>
          <w:szCs w:val="28"/>
        </w:rPr>
        <w:t>When I say 'your diary' or 'this example', the determiners before each noun show which one I mean in particular.</w:t>
      </w:r>
    </w:p>
    <w:p w:rsidR="00830E0C" w:rsidRPr="00163C84" w:rsidRDefault="00830E0C" w:rsidP="00163C84">
      <w:pPr>
        <w:jc w:val="both"/>
      </w:pPr>
    </w:p>
    <w:p w:rsidR="00FD11B0" w:rsidRPr="00FD11B0" w:rsidRDefault="00163C84" w:rsidP="00163C84">
      <w:pPr>
        <w:shd w:val="clear" w:color="auto" w:fill="FFFFFF"/>
        <w:spacing w:before="240" w:after="96" w:line="240" w:lineRule="auto"/>
        <w:jc w:val="both"/>
        <w:outlineLvl w:val="2"/>
        <w:rPr>
          <w:rFonts w:eastAsia="Times New Roman" w:cs="Arial"/>
          <w:sz w:val="28"/>
          <w:szCs w:val="28"/>
          <w:lang w:eastAsia="en-GB"/>
        </w:rPr>
      </w:pPr>
      <w:r w:rsidRPr="00163C84">
        <w:rPr>
          <w:rFonts w:eastAsia="Times New Roman" w:cs="Arial"/>
          <w:b/>
          <w:bCs/>
          <w:sz w:val="28"/>
          <w:szCs w:val="28"/>
          <w:lang w:eastAsia="en-GB"/>
        </w:rPr>
        <w:t>Q</w:t>
      </w:r>
      <w:r w:rsidR="00FD11B0" w:rsidRPr="00FD11B0">
        <w:rPr>
          <w:rFonts w:eastAsia="Times New Roman" w:cs="Arial"/>
          <w:b/>
          <w:bCs/>
          <w:sz w:val="28"/>
          <w:szCs w:val="28"/>
          <w:lang w:eastAsia="en-GB"/>
        </w:rPr>
        <w:t>uantifier</w:t>
      </w:r>
      <w:r w:rsidRPr="009E1376">
        <w:rPr>
          <w:rFonts w:eastAsia="Times New Roman" w:cs="Arial"/>
          <w:sz w:val="28"/>
          <w:szCs w:val="28"/>
          <w:lang w:eastAsia="en-GB"/>
        </w:rPr>
        <w:t xml:space="preserve"> determiners</w:t>
      </w:r>
      <w:r w:rsidRPr="00163C84">
        <w:rPr>
          <w:rFonts w:eastAsia="Times New Roman" w:cs="Arial"/>
          <w:sz w:val="28"/>
          <w:szCs w:val="28"/>
          <w:lang w:eastAsia="en-GB"/>
        </w:rPr>
        <w:t xml:space="preserve"> </w:t>
      </w:r>
      <w:r w:rsidR="00FD11B0" w:rsidRPr="00FD11B0">
        <w:rPr>
          <w:rFonts w:eastAsia="Times New Roman" w:cs="Arial"/>
          <w:sz w:val="28"/>
          <w:szCs w:val="28"/>
          <w:lang w:eastAsia="en-GB"/>
        </w:rPr>
        <w:t>tell us something about the amount or quantity of something (a noun).</w:t>
      </w:r>
      <w:r w:rsidRPr="00163C84">
        <w:rPr>
          <w:rFonts w:eastAsia="Times New Roman" w:cs="Arial"/>
          <w:sz w:val="28"/>
          <w:szCs w:val="28"/>
          <w:lang w:eastAsia="en-GB"/>
        </w:rPr>
        <w:t xml:space="preserve"> </w:t>
      </w:r>
      <w:r w:rsidR="00FD11B0" w:rsidRPr="00FD11B0">
        <w:rPr>
          <w:rFonts w:eastAsia="Times New Roman" w:cs="Arial"/>
          <w:sz w:val="28"/>
          <w:szCs w:val="28"/>
          <w:lang w:eastAsia="en-GB"/>
        </w:rPr>
        <w:t>Some quantifiers express a </w:t>
      </w:r>
      <w:r w:rsidR="00FD11B0" w:rsidRPr="00FD11B0">
        <w:rPr>
          <w:rFonts w:eastAsia="Times New Roman" w:cs="Arial"/>
          <w:b/>
          <w:bCs/>
          <w:sz w:val="28"/>
          <w:szCs w:val="28"/>
          <w:lang w:eastAsia="en-GB"/>
        </w:rPr>
        <w:t>small or large</w:t>
      </w:r>
      <w:r w:rsidR="00FD11B0" w:rsidRPr="00FD11B0">
        <w:rPr>
          <w:rFonts w:eastAsia="Times New Roman" w:cs="Arial"/>
          <w:sz w:val="28"/>
          <w:szCs w:val="28"/>
          <w:lang w:eastAsia="en-GB"/>
        </w:rPr>
        <w:t> quantity:</w:t>
      </w:r>
    </w:p>
    <w:p w:rsidR="00FD11B0" w:rsidRPr="00FD11B0" w:rsidRDefault="00FD11B0" w:rsidP="00163C84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FD11B0">
        <w:rPr>
          <w:rFonts w:eastAsia="Times New Roman" w:cs="Arial"/>
          <w:sz w:val="28"/>
          <w:szCs w:val="28"/>
          <w:lang w:eastAsia="en-GB"/>
        </w:rPr>
        <w:t>Small: I have a </w:t>
      </w:r>
      <w:r w:rsidRPr="00FD11B0">
        <w:rPr>
          <w:rFonts w:eastAsia="Times New Roman" w:cs="Arial"/>
          <w:b/>
          <w:bCs/>
          <w:sz w:val="28"/>
          <w:szCs w:val="28"/>
          <w:lang w:eastAsia="en-GB"/>
        </w:rPr>
        <w:t>few</w:t>
      </w:r>
      <w:r w:rsidRPr="00FD11B0">
        <w:rPr>
          <w:rFonts w:eastAsia="Times New Roman" w:cs="Arial"/>
          <w:sz w:val="28"/>
          <w:szCs w:val="28"/>
          <w:lang w:eastAsia="en-GB"/>
        </w:rPr>
        <w:t> things to do before finishing work.</w:t>
      </w:r>
    </w:p>
    <w:p w:rsidR="00FD11B0" w:rsidRPr="00FD11B0" w:rsidRDefault="00FD11B0" w:rsidP="00163C84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FD11B0">
        <w:rPr>
          <w:rFonts w:eastAsia="Times New Roman" w:cs="Arial"/>
          <w:sz w:val="28"/>
          <w:szCs w:val="28"/>
          <w:lang w:eastAsia="en-GB"/>
        </w:rPr>
        <w:t>Large: I have </w:t>
      </w:r>
      <w:r w:rsidRPr="00FD11B0">
        <w:rPr>
          <w:rFonts w:eastAsia="Times New Roman" w:cs="Arial"/>
          <w:b/>
          <w:bCs/>
          <w:sz w:val="28"/>
          <w:szCs w:val="28"/>
          <w:lang w:eastAsia="en-GB"/>
        </w:rPr>
        <w:t>many</w:t>
      </w:r>
      <w:r w:rsidRPr="00FD11B0">
        <w:rPr>
          <w:rFonts w:eastAsia="Times New Roman" w:cs="Arial"/>
          <w:sz w:val="28"/>
          <w:szCs w:val="28"/>
          <w:lang w:eastAsia="en-GB"/>
        </w:rPr>
        <w:t> things to do before finishing work.</w:t>
      </w:r>
    </w:p>
    <w:p w:rsidR="00FD11B0" w:rsidRPr="00FD11B0" w:rsidRDefault="00FD11B0" w:rsidP="00163C84">
      <w:pPr>
        <w:shd w:val="clear" w:color="auto" w:fill="FFFFFF"/>
        <w:spacing w:after="18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FD11B0">
        <w:rPr>
          <w:rFonts w:eastAsia="Times New Roman" w:cs="Arial"/>
          <w:sz w:val="28"/>
          <w:szCs w:val="28"/>
          <w:lang w:eastAsia="en-GB"/>
        </w:rPr>
        <w:t>Some quantifiers express </w:t>
      </w:r>
      <w:r w:rsidRPr="00FD11B0">
        <w:rPr>
          <w:rFonts w:eastAsia="Times New Roman" w:cs="Arial"/>
          <w:b/>
          <w:bCs/>
          <w:sz w:val="28"/>
          <w:szCs w:val="28"/>
          <w:lang w:eastAsia="en-GB"/>
        </w:rPr>
        <w:t>part of or all of</w:t>
      </w:r>
      <w:r w:rsidRPr="00FD11B0">
        <w:rPr>
          <w:rFonts w:eastAsia="Times New Roman" w:cs="Arial"/>
          <w:sz w:val="28"/>
          <w:szCs w:val="28"/>
          <w:lang w:eastAsia="en-GB"/>
        </w:rPr>
        <w:t> a quantity:</w:t>
      </w:r>
    </w:p>
    <w:p w:rsidR="00FD11B0" w:rsidRPr="00FD11B0" w:rsidRDefault="00FD11B0" w:rsidP="00163C84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FD11B0">
        <w:rPr>
          <w:rFonts w:eastAsia="Times New Roman" w:cs="Arial"/>
          <w:sz w:val="28"/>
          <w:szCs w:val="28"/>
          <w:lang w:eastAsia="en-GB"/>
        </w:rPr>
        <w:t>Part: It rains </w:t>
      </w:r>
      <w:r w:rsidRPr="00FD11B0">
        <w:rPr>
          <w:rFonts w:eastAsia="Times New Roman" w:cs="Arial"/>
          <w:b/>
          <w:bCs/>
          <w:sz w:val="28"/>
          <w:szCs w:val="28"/>
          <w:lang w:eastAsia="en-GB"/>
        </w:rPr>
        <w:t>most</w:t>
      </w:r>
      <w:r w:rsidRPr="00FD11B0">
        <w:rPr>
          <w:rFonts w:eastAsia="Times New Roman" w:cs="Arial"/>
          <w:sz w:val="28"/>
          <w:szCs w:val="28"/>
          <w:lang w:eastAsia="en-GB"/>
        </w:rPr>
        <w:t> days in winter.</w:t>
      </w:r>
    </w:p>
    <w:p w:rsidR="00FD11B0" w:rsidRPr="00FD11B0" w:rsidRDefault="00FD11B0" w:rsidP="00163C84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FD11B0">
        <w:rPr>
          <w:rFonts w:eastAsia="Times New Roman" w:cs="Arial"/>
          <w:sz w:val="28"/>
          <w:szCs w:val="28"/>
          <w:lang w:eastAsia="en-GB"/>
        </w:rPr>
        <w:t>All: It rained </w:t>
      </w:r>
      <w:r w:rsidRPr="00FD11B0">
        <w:rPr>
          <w:rFonts w:eastAsia="Times New Roman" w:cs="Arial"/>
          <w:b/>
          <w:bCs/>
          <w:sz w:val="28"/>
          <w:szCs w:val="28"/>
          <w:lang w:eastAsia="en-GB"/>
        </w:rPr>
        <w:t>all</w:t>
      </w:r>
      <w:r w:rsidRPr="00FD11B0">
        <w:rPr>
          <w:rFonts w:eastAsia="Times New Roman" w:cs="Arial"/>
          <w:sz w:val="28"/>
          <w:szCs w:val="28"/>
          <w:lang w:eastAsia="en-GB"/>
        </w:rPr>
        <w:t> day yesterday.</w:t>
      </w:r>
    </w:p>
    <w:p w:rsidR="00FD11B0" w:rsidRPr="00FD11B0" w:rsidRDefault="00FD11B0" w:rsidP="00163C84">
      <w:pPr>
        <w:shd w:val="clear" w:color="auto" w:fill="FFFFFF"/>
        <w:spacing w:before="240" w:after="96" w:line="240" w:lineRule="auto"/>
        <w:jc w:val="both"/>
        <w:outlineLvl w:val="2"/>
        <w:rPr>
          <w:rFonts w:eastAsia="Times New Roman" w:cs="Arial"/>
          <w:b/>
          <w:bCs/>
          <w:sz w:val="28"/>
          <w:szCs w:val="28"/>
          <w:lang w:eastAsia="en-GB"/>
        </w:rPr>
      </w:pPr>
      <w:r w:rsidRPr="00FD11B0">
        <w:rPr>
          <w:rFonts w:eastAsia="Times New Roman" w:cs="Arial"/>
          <w:b/>
          <w:bCs/>
          <w:sz w:val="28"/>
          <w:szCs w:val="28"/>
          <w:lang w:eastAsia="en-GB"/>
        </w:rPr>
        <w:t>Examples of quantifiers</w:t>
      </w:r>
    </w:p>
    <w:p w:rsidR="00FD11B0" w:rsidRPr="00FD11B0" w:rsidRDefault="00FD11B0" w:rsidP="00163C84">
      <w:pPr>
        <w:shd w:val="clear" w:color="auto" w:fill="FFFFFF"/>
        <w:spacing w:after="18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FD11B0">
        <w:rPr>
          <w:rFonts w:eastAsia="Times New Roman" w:cs="Arial"/>
          <w:sz w:val="28"/>
          <w:szCs w:val="28"/>
          <w:lang w:eastAsia="en-GB"/>
        </w:rPr>
        <w:t>Quantifiers can be a single word (e.g. some) or a phrase (e.g. a lot of). Quantifiers that appear as a phrase are often called </w:t>
      </w:r>
      <w:r w:rsidRPr="00FD11B0">
        <w:rPr>
          <w:rFonts w:eastAsia="Times New Roman" w:cs="Arial"/>
          <w:b/>
          <w:bCs/>
          <w:sz w:val="28"/>
          <w:szCs w:val="28"/>
          <w:lang w:eastAsia="en-GB"/>
        </w:rPr>
        <w:t>Complex Quantifiers</w:t>
      </w:r>
      <w:r w:rsidRPr="00FD11B0">
        <w:rPr>
          <w:rFonts w:eastAsia="Times New Roman" w:cs="Arial"/>
          <w:sz w:val="28"/>
          <w:szCs w:val="28"/>
          <w:lang w:eastAsia="en-GB"/>
        </w:rPr>
        <w:t>.</w:t>
      </w:r>
    </w:p>
    <w:p w:rsidR="00FD11B0" w:rsidRPr="00FD11B0" w:rsidRDefault="00FD11B0" w:rsidP="00163C84">
      <w:pPr>
        <w:shd w:val="clear" w:color="auto" w:fill="FFFFFF"/>
        <w:spacing w:after="18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FD11B0">
        <w:rPr>
          <w:rFonts w:eastAsia="Times New Roman" w:cs="Arial"/>
          <w:b/>
          <w:bCs/>
          <w:sz w:val="28"/>
          <w:szCs w:val="28"/>
          <w:lang w:eastAsia="en-GB"/>
        </w:rPr>
        <w:t>Simple Quantifiers:</w:t>
      </w:r>
      <w:r w:rsidRPr="00FD11B0">
        <w:rPr>
          <w:rFonts w:eastAsia="Times New Roman" w:cs="Arial"/>
          <w:sz w:val="28"/>
          <w:szCs w:val="28"/>
          <w:lang w:eastAsia="en-GB"/>
        </w:rPr>
        <w:t> all, another, any, both, each, either, enough, every, few, fewer, little, less, many, more, much, neither, no, several, some.</w:t>
      </w:r>
    </w:p>
    <w:p w:rsidR="00FD11B0" w:rsidRPr="00FD11B0" w:rsidRDefault="00FD11B0" w:rsidP="00163C84">
      <w:pPr>
        <w:shd w:val="clear" w:color="auto" w:fill="FFFFFF"/>
        <w:spacing w:after="18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FD11B0">
        <w:rPr>
          <w:rFonts w:eastAsia="Times New Roman" w:cs="Arial"/>
          <w:b/>
          <w:bCs/>
          <w:sz w:val="28"/>
          <w:szCs w:val="28"/>
          <w:lang w:eastAsia="en-GB"/>
        </w:rPr>
        <w:t>Complex Quantifiers:</w:t>
      </w:r>
      <w:r w:rsidRPr="00FD11B0">
        <w:rPr>
          <w:rFonts w:eastAsia="Times New Roman" w:cs="Arial"/>
          <w:sz w:val="28"/>
          <w:szCs w:val="28"/>
          <w:lang w:eastAsia="en-GB"/>
        </w:rPr>
        <w:t> a few, a little, a lot of, lots of</w:t>
      </w:r>
    </w:p>
    <w:p w:rsidR="00B62070" w:rsidRDefault="00B62070" w:rsidP="00163C84">
      <w:pPr>
        <w:shd w:val="clear" w:color="auto" w:fill="FFFFFF"/>
        <w:spacing w:after="375" w:line="240" w:lineRule="auto"/>
        <w:jc w:val="both"/>
        <w:rPr>
          <w:rFonts w:eastAsia="Times New Roman" w:cs="Arial"/>
          <w:b/>
          <w:sz w:val="28"/>
          <w:szCs w:val="28"/>
          <w:lang w:eastAsia="en-GB"/>
        </w:rPr>
      </w:pPr>
    </w:p>
    <w:p w:rsidR="00163C84" w:rsidRPr="009E1376" w:rsidRDefault="00163C84" w:rsidP="00163C84">
      <w:pPr>
        <w:shd w:val="clear" w:color="auto" w:fill="FFFFFF"/>
        <w:spacing w:after="375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bookmarkStart w:id="0" w:name="_GoBack"/>
      <w:bookmarkEnd w:id="0"/>
      <w:r w:rsidRPr="009E1376">
        <w:rPr>
          <w:rFonts w:eastAsia="Times New Roman" w:cs="Arial"/>
          <w:b/>
          <w:sz w:val="28"/>
          <w:szCs w:val="28"/>
          <w:lang w:eastAsia="en-GB"/>
        </w:rPr>
        <w:t>Distributive</w:t>
      </w:r>
      <w:r w:rsidRPr="009E1376">
        <w:rPr>
          <w:rFonts w:eastAsia="Times New Roman" w:cs="Arial"/>
          <w:sz w:val="28"/>
          <w:szCs w:val="28"/>
          <w:lang w:eastAsia="en-GB"/>
        </w:rPr>
        <w:t xml:space="preserve"> determiners refer to a group of people or things, and to individual members of the group. They show different ways of looking at the individuals within a group, and they express how something is distributed, shared, or divided.</w:t>
      </w:r>
    </w:p>
    <w:p w:rsidR="00996AF2" w:rsidRDefault="009E1376" w:rsidP="00996AF2">
      <w:pPr>
        <w:shd w:val="clear" w:color="auto" w:fill="FFFFFF"/>
        <w:spacing w:before="300" w:after="150" w:line="288" w:lineRule="atLeast"/>
        <w:jc w:val="both"/>
        <w:outlineLvl w:val="5"/>
        <w:rPr>
          <w:rFonts w:eastAsia="Times New Roman" w:cs="Arial"/>
          <w:b/>
          <w:caps/>
          <w:sz w:val="28"/>
          <w:szCs w:val="28"/>
          <w:lang w:eastAsia="en-GB"/>
        </w:rPr>
      </w:pPr>
      <w:r w:rsidRPr="009E1376">
        <w:rPr>
          <w:rFonts w:eastAsia="Times New Roman" w:cs="Arial"/>
          <w:b/>
          <w:caps/>
          <w:sz w:val="28"/>
          <w:szCs w:val="28"/>
          <w:lang w:eastAsia="en-GB"/>
        </w:rPr>
        <w:t>U</w:t>
      </w:r>
      <w:r w:rsidR="00163C84">
        <w:rPr>
          <w:rFonts w:eastAsia="Times New Roman" w:cs="Arial"/>
          <w:b/>
          <w:caps/>
          <w:sz w:val="28"/>
          <w:szCs w:val="28"/>
          <w:lang w:eastAsia="en-GB"/>
        </w:rPr>
        <w:t>sing</w:t>
      </w:r>
      <w:r w:rsidRPr="009E1376">
        <w:rPr>
          <w:rFonts w:eastAsia="Times New Roman" w:cs="Arial"/>
          <w:b/>
          <w:caps/>
          <w:sz w:val="28"/>
          <w:szCs w:val="28"/>
          <w:lang w:eastAsia="en-GB"/>
        </w:rPr>
        <w:t xml:space="preserve"> D</w:t>
      </w:r>
      <w:r w:rsidR="00163C84">
        <w:rPr>
          <w:rFonts w:eastAsia="Times New Roman" w:cs="Arial"/>
          <w:b/>
          <w:caps/>
          <w:sz w:val="28"/>
          <w:szCs w:val="28"/>
          <w:lang w:eastAsia="en-GB"/>
        </w:rPr>
        <w:t>istributives</w:t>
      </w:r>
    </w:p>
    <w:p w:rsidR="00996AF2" w:rsidRPr="00996AF2" w:rsidRDefault="009E1376" w:rsidP="00996AF2">
      <w:pPr>
        <w:pStyle w:val="NoSpacing"/>
        <w:rPr>
          <w:sz w:val="28"/>
          <w:szCs w:val="28"/>
          <w:lang w:eastAsia="en-GB"/>
        </w:rPr>
      </w:pPr>
      <w:hyperlink r:id="rId9" w:history="1">
        <w:r w:rsidRPr="00996AF2">
          <w:rPr>
            <w:sz w:val="28"/>
            <w:szCs w:val="28"/>
            <w:lang w:eastAsia="en-GB"/>
          </w:rPr>
          <w:t>Using "each" and "every"</w:t>
        </w:r>
      </w:hyperlink>
      <w:r w:rsidRPr="00996AF2">
        <w:rPr>
          <w:sz w:val="28"/>
          <w:szCs w:val="28"/>
          <w:lang w:eastAsia="en-GB"/>
        </w:rPr>
        <w:t> to talk about the members of a group as individuals</w:t>
      </w:r>
    </w:p>
    <w:p w:rsidR="00996AF2" w:rsidRPr="00996AF2" w:rsidRDefault="009E1376" w:rsidP="00996AF2">
      <w:pPr>
        <w:pStyle w:val="NoSpacing"/>
        <w:rPr>
          <w:sz w:val="28"/>
          <w:szCs w:val="28"/>
          <w:lang w:eastAsia="en-GB"/>
        </w:rPr>
      </w:pPr>
      <w:hyperlink r:id="rId10" w:history="1">
        <w:r w:rsidRPr="00996AF2">
          <w:rPr>
            <w:sz w:val="28"/>
            <w:szCs w:val="28"/>
            <w:lang w:eastAsia="en-GB"/>
          </w:rPr>
          <w:t>Using "all"</w:t>
        </w:r>
      </w:hyperlink>
      <w:r w:rsidRPr="00996AF2">
        <w:rPr>
          <w:sz w:val="28"/>
          <w:szCs w:val="28"/>
          <w:lang w:eastAsia="en-GB"/>
        </w:rPr>
        <w:t> to talk about the whole group</w:t>
      </w:r>
    </w:p>
    <w:p w:rsidR="00996AF2" w:rsidRPr="00996AF2" w:rsidRDefault="009E1376" w:rsidP="00996AF2">
      <w:pPr>
        <w:pStyle w:val="NoSpacing"/>
        <w:rPr>
          <w:sz w:val="28"/>
          <w:szCs w:val="28"/>
          <w:lang w:eastAsia="en-GB"/>
        </w:rPr>
      </w:pPr>
      <w:hyperlink r:id="rId11" w:history="1">
        <w:r w:rsidRPr="00996AF2">
          <w:rPr>
            <w:sz w:val="28"/>
            <w:szCs w:val="28"/>
            <w:lang w:eastAsia="en-GB"/>
          </w:rPr>
          <w:t>Using "half"</w:t>
        </w:r>
      </w:hyperlink>
      <w:r w:rsidRPr="00996AF2">
        <w:rPr>
          <w:sz w:val="28"/>
          <w:szCs w:val="28"/>
          <w:lang w:eastAsia="en-GB"/>
        </w:rPr>
        <w:t> to talk about a divided group</w:t>
      </w:r>
      <w:r w:rsidR="00996AF2" w:rsidRPr="00996AF2">
        <w:rPr>
          <w:sz w:val="28"/>
          <w:szCs w:val="28"/>
          <w:lang w:eastAsia="en-GB"/>
        </w:rPr>
        <w:tab/>
      </w:r>
    </w:p>
    <w:p w:rsidR="009E1376" w:rsidRPr="00996AF2" w:rsidRDefault="009E1376" w:rsidP="00996AF2">
      <w:pPr>
        <w:pStyle w:val="NoSpacing"/>
        <w:rPr>
          <w:sz w:val="28"/>
          <w:szCs w:val="28"/>
        </w:rPr>
      </w:pPr>
      <w:hyperlink r:id="rId12" w:history="1">
        <w:r w:rsidRPr="00996AF2">
          <w:rPr>
            <w:sz w:val="28"/>
            <w:szCs w:val="28"/>
            <w:lang w:eastAsia="en-GB"/>
          </w:rPr>
          <w:t>Using "both", "either", and "neither"</w:t>
        </w:r>
      </w:hyperlink>
      <w:r w:rsidRPr="00996AF2">
        <w:rPr>
          <w:sz w:val="28"/>
          <w:szCs w:val="28"/>
          <w:lang w:eastAsia="en-GB"/>
        </w:rPr>
        <w:t> to talk about pairs of people or things</w:t>
      </w:r>
    </w:p>
    <w:sectPr w:rsidR="009E1376" w:rsidRPr="00996A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DA23607"/>
    <w:multiLevelType w:val="multilevel"/>
    <w:tmpl w:val="C2E434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32C00E7"/>
    <w:multiLevelType w:val="multilevel"/>
    <w:tmpl w:val="825A2D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6C568DE"/>
    <w:multiLevelType w:val="multilevel"/>
    <w:tmpl w:val="A670B5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9DE7DA3"/>
    <w:multiLevelType w:val="multilevel"/>
    <w:tmpl w:val="66AAEA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E6A7B4B"/>
    <w:multiLevelType w:val="multilevel"/>
    <w:tmpl w:val="5E66DA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4"/>
  </w:num>
  <w:num w:numId="3">
    <w:abstractNumId w:val="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30E0C"/>
    <w:rsid w:val="00032E90"/>
    <w:rsid w:val="00035ECF"/>
    <w:rsid w:val="000367E8"/>
    <w:rsid w:val="00037D91"/>
    <w:rsid w:val="00040264"/>
    <w:rsid w:val="00043515"/>
    <w:rsid w:val="00043F41"/>
    <w:rsid w:val="000533C7"/>
    <w:rsid w:val="00057530"/>
    <w:rsid w:val="000713F1"/>
    <w:rsid w:val="00074F1D"/>
    <w:rsid w:val="00080B44"/>
    <w:rsid w:val="00080D8A"/>
    <w:rsid w:val="0008252E"/>
    <w:rsid w:val="00083D76"/>
    <w:rsid w:val="000860D1"/>
    <w:rsid w:val="000C06FC"/>
    <w:rsid w:val="000C278F"/>
    <w:rsid w:val="000C2FAE"/>
    <w:rsid w:val="000C3A40"/>
    <w:rsid w:val="000D0D55"/>
    <w:rsid w:val="000D78D7"/>
    <w:rsid w:val="000E2556"/>
    <w:rsid w:val="000E39D3"/>
    <w:rsid w:val="000F3817"/>
    <w:rsid w:val="000F74AA"/>
    <w:rsid w:val="00101027"/>
    <w:rsid w:val="0010516A"/>
    <w:rsid w:val="00107E77"/>
    <w:rsid w:val="001220CE"/>
    <w:rsid w:val="00122F60"/>
    <w:rsid w:val="00123380"/>
    <w:rsid w:val="00125592"/>
    <w:rsid w:val="00134D77"/>
    <w:rsid w:val="0013518B"/>
    <w:rsid w:val="00155E96"/>
    <w:rsid w:val="00163C84"/>
    <w:rsid w:val="001654B7"/>
    <w:rsid w:val="00177EDE"/>
    <w:rsid w:val="001801B5"/>
    <w:rsid w:val="0018146F"/>
    <w:rsid w:val="00184110"/>
    <w:rsid w:val="001857BE"/>
    <w:rsid w:val="00185850"/>
    <w:rsid w:val="00191278"/>
    <w:rsid w:val="001927BE"/>
    <w:rsid w:val="00197BDB"/>
    <w:rsid w:val="001A0406"/>
    <w:rsid w:val="001B1FC2"/>
    <w:rsid w:val="001B2848"/>
    <w:rsid w:val="001B6D7A"/>
    <w:rsid w:val="001B731A"/>
    <w:rsid w:val="001C0161"/>
    <w:rsid w:val="001C38FB"/>
    <w:rsid w:val="001C5787"/>
    <w:rsid w:val="001D03BC"/>
    <w:rsid w:val="001E4B0C"/>
    <w:rsid w:val="001E6BC7"/>
    <w:rsid w:val="001F0D10"/>
    <w:rsid w:val="001F23CA"/>
    <w:rsid w:val="001F2F03"/>
    <w:rsid w:val="001F3EDC"/>
    <w:rsid w:val="001F7B17"/>
    <w:rsid w:val="00201F45"/>
    <w:rsid w:val="0022222D"/>
    <w:rsid w:val="002237BC"/>
    <w:rsid w:val="00231C38"/>
    <w:rsid w:val="002320B9"/>
    <w:rsid w:val="002362BD"/>
    <w:rsid w:val="00236F57"/>
    <w:rsid w:val="00237EA3"/>
    <w:rsid w:val="00245FFD"/>
    <w:rsid w:val="00253882"/>
    <w:rsid w:val="002562C4"/>
    <w:rsid w:val="00257D13"/>
    <w:rsid w:val="002623B9"/>
    <w:rsid w:val="00262BA2"/>
    <w:rsid w:val="00275FA6"/>
    <w:rsid w:val="00282914"/>
    <w:rsid w:val="00285FAC"/>
    <w:rsid w:val="00294E05"/>
    <w:rsid w:val="002B1D6E"/>
    <w:rsid w:val="002B43A2"/>
    <w:rsid w:val="002B5B72"/>
    <w:rsid w:val="002B748A"/>
    <w:rsid w:val="002D31B8"/>
    <w:rsid w:val="002D4902"/>
    <w:rsid w:val="002F1A40"/>
    <w:rsid w:val="00302BD0"/>
    <w:rsid w:val="00302F4A"/>
    <w:rsid w:val="00303D74"/>
    <w:rsid w:val="00320C1E"/>
    <w:rsid w:val="003267BE"/>
    <w:rsid w:val="003276B9"/>
    <w:rsid w:val="003309E9"/>
    <w:rsid w:val="003342BA"/>
    <w:rsid w:val="00337EC3"/>
    <w:rsid w:val="0034774C"/>
    <w:rsid w:val="003508F4"/>
    <w:rsid w:val="00352C27"/>
    <w:rsid w:val="00357F74"/>
    <w:rsid w:val="00383F1D"/>
    <w:rsid w:val="0038535A"/>
    <w:rsid w:val="0038561C"/>
    <w:rsid w:val="003A22E8"/>
    <w:rsid w:val="003A25EA"/>
    <w:rsid w:val="003C6023"/>
    <w:rsid w:val="003D416C"/>
    <w:rsid w:val="003E1600"/>
    <w:rsid w:val="003E1DFA"/>
    <w:rsid w:val="003F153C"/>
    <w:rsid w:val="003F1815"/>
    <w:rsid w:val="004068A7"/>
    <w:rsid w:val="00410FAD"/>
    <w:rsid w:val="004119C5"/>
    <w:rsid w:val="0042299B"/>
    <w:rsid w:val="004271D4"/>
    <w:rsid w:val="004304AC"/>
    <w:rsid w:val="00432EA4"/>
    <w:rsid w:val="0044663C"/>
    <w:rsid w:val="0045478C"/>
    <w:rsid w:val="00456405"/>
    <w:rsid w:val="004609A3"/>
    <w:rsid w:val="00467A7C"/>
    <w:rsid w:val="00467FDE"/>
    <w:rsid w:val="00473254"/>
    <w:rsid w:val="004757B8"/>
    <w:rsid w:val="00477C32"/>
    <w:rsid w:val="004818CA"/>
    <w:rsid w:val="00483C63"/>
    <w:rsid w:val="004868AC"/>
    <w:rsid w:val="0048744A"/>
    <w:rsid w:val="004903D9"/>
    <w:rsid w:val="004A4047"/>
    <w:rsid w:val="004B22E7"/>
    <w:rsid w:val="004B274A"/>
    <w:rsid w:val="004C6A94"/>
    <w:rsid w:val="004D668C"/>
    <w:rsid w:val="004D6BAA"/>
    <w:rsid w:val="004D7D82"/>
    <w:rsid w:val="004E51E5"/>
    <w:rsid w:val="004F02FF"/>
    <w:rsid w:val="004F1AAC"/>
    <w:rsid w:val="004F5540"/>
    <w:rsid w:val="00501C68"/>
    <w:rsid w:val="0050247C"/>
    <w:rsid w:val="00507F85"/>
    <w:rsid w:val="00510A0E"/>
    <w:rsid w:val="005128AE"/>
    <w:rsid w:val="00512D7B"/>
    <w:rsid w:val="00517E17"/>
    <w:rsid w:val="005221A9"/>
    <w:rsid w:val="00522DD5"/>
    <w:rsid w:val="00523002"/>
    <w:rsid w:val="00536886"/>
    <w:rsid w:val="0054036A"/>
    <w:rsid w:val="00541796"/>
    <w:rsid w:val="00544C70"/>
    <w:rsid w:val="00545A25"/>
    <w:rsid w:val="00545ADF"/>
    <w:rsid w:val="005468A1"/>
    <w:rsid w:val="00564FFD"/>
    <w:rsid w:val="0058722A"/>
    <w:rsid w:val="00591308"/>
    <w:rsid w:val="00596AEC"/>
    <w:rsid w:val="00597433"/>
    <w:rsid w:val="005A64D9"/>
    <w:rsid w:val="005A6737"/>
    <w:rsid w:val="005C35B4"/>
    <w:rsid w:val="005D0CE6"/>
    <w:rsid w:val="005E0F2E"/>
    <w:rsid w:val="005E4275"/>
    <w:rsid w:val="005E7A7A"/>
    <w:rsid w:val="005F1A7B"/>
    <w:rsid w:val="00606F43"/>
    <w:rsid w:val="00610B31"/>
    <w:rsid w:val="00610DAC"/>
    <w:rsid w:val="00617F33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92DC6"/>
    <w:rsid w:val="006A1744"/>
    <w:rsid w:val="006B5DEF"/>
    <w:rsid w:val="006C0975"/>
    <w:rsid w:val="006C2EC9"/>
    <w:rsid w:val="006C6390"/>
    <w:rsid w:val="006D2C4D"/>
    <w:rsid w:val="006E28C5"/>
    <w:rsid w:val="006E4FBA"/>
    <w:rsid w:val="006E61AF"/>
    <w:rsid w:val="006F0EF5"/>
    <w:rsid w:val="00702868"/>
    <w:rsid w:val="00711E3A"/>
    <w:rsid w:val="00723898"/>
    <w:rsid w:val="007300E6"/>
    <w:rsid w:val="00731F6C"/>
    <w:rsid w:val="007360CB"/>
    <w:rsid w:val="007406FC"/>
    <w:rsid w:val="00743082"/>
    <w:rsid w:val="00743E9C"/>
    <w:rsid w:val="00753F1A"/>
    <w:rsid w:val="007559E9"/>
    <w:rsid w:val="00764E3B"/>
    <w:rsid w:val="00770AEE"/>
    <w:rsid w:val="007710AE"/>
    <w:rsid w:val="007738AB"/>
    <w:rsid w:val="007748C5"/>
    <w:rsid w:val="00783598"/>
    <w:rsid w:val="00790EFA"/>
    <w:rsid w:val="0079674D"/>
    <w:rsid w:val="007B41A0"/>
    <w:rsid w:val="007B429A"/>
    <w:rsid w:val="007B699D"/>
    <w:rsid w:val="007C0C58"/>
    <w:rsid w:val="007C502D"/>
    <w:rsid w:val="007C5628"/>
    <w:rsid w:val="007E08E8"/>
    <w:rsid w:val="007E59E0"/>
    <w:rsid w:val="007E68F9"/>
    <w:rsid w:val="007F4902"/>
    <w:rsid w:val="007F6F34"/>
    <w:rsid w:val="007F7529"/>
    <w:rsid w:val="008002B7"/>
    <w:rsid w:val="00807C18"/>
    <w:rsid w:val="0081184D"/>
    <w:rsid w:val="00813331"/>
    <w:rsid w:val="0081397A"/>
    <w:rsid w:val="00813D22"/>
    <w:rsid w:val="00830E0C"/>
    <w:rsid w:val="0083137A"/>
    <w:rsid w:val="00834222"/>
    <w:rsid w:val="00835A6A"/>
    <w:rsid w:val="00840E35"/>
    <w:rsid w:val="00847348"/>
    <w:rsid w:val="008514ED"/>
    <w:rsid w:val="008534E4"/>
    <w:rsid w:val="0085390E"/>
    <w:rsid w:val="00854F0F"/>
    <w:rsid w:val="00864457"/>
    <w:rsid w:val="0086495E"/>
    <w:rsid w:val="00881DD7"/>
    <w:rsid w:val="008869ED"/>
    <w:rsid w:val="008A173B"/>
    <w:rsid w:val="008A5207"/>
    <w:rsid w:val="008B1215"/>
    <w:rsid w:val="008B2504"/>
    <w:rsid w:val="008B5895"/>
    <w:rsid w:val="008C3A49"/>
    <w:rsid w:val="008D635D"/>
    <w:rsid w:val="008E1A1E"/>
    <w:rsid w:val="008F6E18"/>
    <w:rsid w:val="0090010A"/>
    <w:rsid w:val="0090032A"/>
    <w:rsid w:val="00901219"/>
    <w:rsid w:val="009023BC"/>
    <w:rsid w:val="009035EC"/>
    <w:rsid w:val="00911BF6"/>
    <w:rsid w:val="00913829"/>
    <w:rsid w:val="00921FE3"/>
    <w:rsid w:val="009231A1"/>
    <w:rsid w:val="0093761C"/>
    <w:rsid w:val="00942966"/>
    <w:rsid w:val="009554C7"/>
    <w:rsid w:val="00960770"/>
    <w:rsid w:val="00962152"/>
    <w:rsid w:val="00965847"/>
    <w:rsid w:val="00975B2B"/>
    <w:rsid w:val="00984F0A"/>
    <w:rsid w:val="009869E9"/>
    <w:rsid w:val="00987758"/>
    <w:rsid w:val="00996AF2"/>
    <w:rsid w:val="00997D6B"/>
    <w:rsid w:val="009A1D8A"/>
    <w:rsid w:val="009A474E"/>
    <w:rsid w:val="009A663A"/>
    <w:rsid w:val="009B474C"/>
    <w:rsid w:val="009C6D32"/>
    <w:rsid w:val="009C6E9C"/>
    <w:rsid w:val="009D0746"/>
    <w:rsid w:val="009E1376"/>
    <w:rsid w:val="009F0453"/>
    <w:rsid w:val="009F1C13"/>
    <w:rsid w:val="009F62FA"/>
    <w:rsid w:val="00A038CA"/>
    <w:rsid w:val="00A10EB2"/>
    <w:rsid w:val="00A110B0"/>
    <w:rsid w:val="00A17CB7"/>
    <w:rsid w:val="00A17E80"/>
    <w:rsid w:val="00A30C9D"/>
    <w:rsid w:val="00A3111A"/>
    <w:rsid w:val="00A31542"/>
    <w:rsid w:val="00A33C03"/>
    <w:rsid w:val="00A41D75"/>
    <w:rsid w:val="00A46CB0"/>
    <w:rsid w:val="00A53439"/>
    <w:rsid w:val="00A54F8C"/>
    <w:rsid w:val="00A56B34"/>
    <w:rsid w:val="00A60058"/>
    <w:rsid w:val="00A61C5E"/>
    <w:rsid w:val="00A70C9E"/>
    <w:rsid w:val="00A7589F"/>
    <w:rsid w:val="00A76F26"/>
    <w:rsid w:val="00A804AA"/>
    <w:rsid w:val="00A972B5"/>
    <w:rsid w:val="00AA7A7D"/>
    <w:rsid w:val="00AB6EE4"/>
    <w:rsid w:val="00AB7661"/>
    <w:rsid w:val="00AC154C"/>
    <w:rsid w:val="00AE63BF"/>
    <w:rsid w:val="00AE78AA"/>
    <w:rsid w:val="00AF665B"/>
    <w:rsid w:val="00B03BBF"/>
    <w:rsid w:val="00B05AF9"/>
    <w:rsid w:val="00B071D4"/>
    <w:rsid w:val="00B169A2"/>
    <w:rsid w:val="00B24CE9"/>
    <w:rsid w:val="00B33253"/>
    <w:rsid w:val="00B3468D"/>
    <w:rsid w:val="00B47068"/>
    <w:rsid w:val="00B574F9"/>
    <w:rsid w:val="00B618D9"/>
    <w:rsid w:val="00B62070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B6AF6"/>
    <w:rsid w:val="00BD782C"/>
    <w:rsid w:val="00BE54A4"/>
    <w:rsid w:val="00BF06B8"/>
    <w:rsid w:val="00BF563C"/>
    <w:rsid w:val="00C20F7D"/>
    <w:rsid w:val="00C23F06"/>
    <w:rsid w:val="00C303F8"/>
    <w:rsid w:val="00C311D4"/>
    <w:rsid w:val="00C35BAE"/>
    <w:rsid w:val="00C42E5B"/>
    <w:rsid w:val="00C45288"/>
    <w:rsid w:val="00C50C19"/>
    <w:rsid w:val="00C528E9"/>
    <w:rsid w:val="00C54C0B"/>
    <w:rsid w:val="00C56899"/>
    <w:rsid w:val="00C65812"/>
    <w:rsid w:val="00C66FD7"/>
    <w:rsid w:val="00C741F8"/>
    <w:rsid w:val="00C919F6"/>
    <w:rsid w:val="00C93318"/>
    <w:rsid w:val="00CA384B"/>
    <w:rsid w:val="00CC3D9F"/>
    <w:rsid w:val="00CC45C6"/>
    <w:rsid w:val="00CC5F43"/>
    <w:rsid w:val="00CC795F"/>
    <w:rsid w:val="00CD2FFB"/>
    <w:rsid w:val="00CD3E34"/>
    <w:rsid w:val="00CD521F"/>
    <w:rsid w:val="00CE04C6"/>
    <w:rsid w:val="00CF0078"/>
    <w:rsid w:val="00CF1E5E"/>
    <w:rsid w:val="00CF1F03"/>
    <w:rsid w:val="00CF2146"/>
    <w:rsid w:val="00D01ACC"/>
    <w:rsid w:val="00D02647"/>
    <w:rsid w:val="00D027D1"/>
    <w:rsid w:val="00D05DF8"/>
    <w:rsid w:val="00D135E6"/>
    <w:rsid w:val="00D43B38"/>
    <w:rsid w:val="00D6119D"/>
    <w:rsid w:val="00D61296"/>
    <w:rsid w:val="00D635E6"/>
    <w:rsid w:val="00D6698E"/>
    <w:rsid w:val="00D66EFC"/>
    <w:rsid w:val="00D74E4E"/>
    <w:rsid w:val="00D77219"/>
    <w:rsid w:val="00D92CAE"/>
    <w:rsid w:val="00D948BF"/>
    <w:rsid w:val="00D97892"/>
    <w:rsid w:val="00DA4DB2"/>
    <w:rsid w:val="00DA4EAA"/>
    <w:rsid w:val="00DB707B"/>
    <w:rsid w:val="00DC2360"/>
    <w:rsid w:val="00DC33E3"/>
    <w:rsid w:val="00DC44BE"/>
    <w:rsid w:val="00DC5E33"/>
    <w:rsid w:val="00DD52E6"/>
    <w:rsid w:val="00DE124E"/>
    <w:rsid w:val="00DE62E0"/>
    <w:rsid w:val="00DE7AB2"/>
    <w:rsid w:val="00E07F2D"/>
    <w:rsid w:val="00E27432"/>
    <w:rsid w:val="00E444C2"/>
    <w:rsid w:val="00E547A9"/>
    <w:rsid w:val="00E67507"/>
    <w:rsid w:val="00E7070C"/>
    <w:rsid w:val="00E718FF"/>
    <w:rsid w:val="00E71D8F"/>
    <w:rsid w:val="00E85E42"/>
    <w:rsid w:val="00E95B44"/>
    <w:rsid w:val="00E9630B"/>
    <w:rsid w:val="00E96CEC"/>
    <w:rsid w:val="00EA1DCF"/>
    <w:rsid w:val="00EB2B99"/>
    <w:rsid w:val="00ED1BF3"/>
    <w:rsid w:val="00ED222C"/>
    <w:rsid w:val="00EE71AD"/>
    <w:rsid w:val="00F0044A"/>
    <w:rsid w:val="00F05938"/>
    <w:rsid w:val="00F102EB"/>
    <w:rsid w:val="00F104A1"/>
    <w:rsid w:val="00F13CB7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45A29"/>
    <w:rsid w:val="00F518B6"/>
    <w:rsid w:val="00F51963"/>
    <w:rsid w:val="00F51C75"/>
    <w:rsid w:val="00F76984"/>
    <w:rsid w:val="00F779CD"/>
    <w:rsid w:val="00F826E9"/>
    <w:rsid w:val="00F9472E"/>
    <w:rsid w:val="00FA75AB"/>
    <w:rsid w:val="00FA7E6B"/>
    <w:rsid w:val="00FB0BE0"/>
    <w:rsid w:val="00FB2742"/>
    <w:rsid w:val="00FC264D"/>
    <w:rsid w:val="00FD0091"/>
    <w:rsid w:val="00FD0CD2"/>
    <w:rsid w:val="00FD11B0"/>
    <w:rsid w:val="00FD6157"/>
    <w:rsid w:val="00FD7AF5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2A56D25-08DA-4491-B461-43E55A98A4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830E0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11B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1376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30E0C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apple-converted-space">
    <w:name w:val="apple-converted-space"/>
    <w:basedOn w:val="DefaultParagraphFont"/>
    <w:rsid w:val="00830E0C"/>
  </w:style>
  <w:style w:type="paragraph" w:customStyle="1" w:styleId="definition-inner-item">
    <w:name w:val="definition-inner-item"/>
    <w:basedOn w:val="Normal"/>
    <w:rsid w:val="00830E0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830E0C"/>
    <w:rPr>
      <w:i/>
      <w:iCs/>
    </w:rPr>
  </w:style>
  <w:style w:type="character" w:customStyle="1" w:styleId="intro-colon">
    <w:name w:val="intro-colon"/>
    <w:basedOn w:val="DefaultParagraphFont"/>
    <w:rsid w:val="00830E0C"/>
  </w:style>
  <w:style w:type="character" w:customStyle="1" w:styleId="Heading6Char">
    <w:name w:val="Heading 6 Char"/>
    <w:basedOn w:val="DefaultParagraphFont"/>
    <w:link w:val="Heading6"/>
    <w:uiPriority w:val="9"/>
    <w:semiHidden/>
    <w:rsid w:val="009E1376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11B0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NoSpacing">
    <w:name w:val="No Spacing"/>
    <w:uiPriority w:val="1"/>
    <w:qFormat/>
    <w:rsid w:val="00996AF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4906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5057726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5977141">
              <w:marLeft w:val="0"/>
              <w:marRight w:val="0"/>
              <w:marTop w:val="0"/>
              <w:marBottom w:val="7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6130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53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4821631">
          <w:marLeft w:val="0"/>
          <w:marRight w:val="0"/>
          <w:marTop w:val="336"/>
          <w:marBottom w:val="33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535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8619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ictionary.cambridge.org/dictionary/english/noun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dictionary.cambridge.org/dictionary/english/example" TargetMode="External"/><Relationship Id="rId12" Type="http://schemas.openxmlformats.org/officeDocument/2006/relationships/hyperlink" Target="http://www.ef.com/english-resources/english-grammar/distributives-pairs-object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dictionary.cambridge.org/dictionary/english/particular" TargetMode="External"/><Relationship Id="rId11" Type="http://schemas.openxmlformats.org/officeDocument/2006/relationships/hyperlink" Target="http://www.ef.com/english-resources/english-grammar/using-half-distributive/" TargetMode="External"/><Relationship Id="rId5" Type="http://schemas.openxmlformats.org/officeDocument/2006/relationships/hyperlink" Target="http://dictionary.cambridge.org/dictionary/english/noun" TargetMode="External"/><Relationship Id="rId10" Type="http://schemas.openxmlformats.org/officeDocument/2006/relationships/hyperlink" Target="http://www.ef.com/english-resources/english-grammar/using-all-distributiv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ef.com/english-resources/english-grammar/using-each-and-every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352</Words>
  <Characters>2008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10</cp:revision>
  <cp:lastPrinted>2017-01-31T11:14:00Z</cp:lastPrinted>
  <dcterms:created xsi:type="dcterms:W3CDTF">2017-01-31T11:05:00Z</dcterms:created>
  <dcterms:modified xsi:type="dcterms:W3CDTF">2017-01-31T11:29:00Z</dcterms:modified>
</cp:coreProperties>
</file>