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56261604"/>
        <w:docPartObj>
          <w:docPartGallery w:val="Cover Pages"/>
          <w:docPartUnique/>
        </w:docPartObj>
      </w:sdtPr>
      <w:sdtEndPr>
        <w:rPr>
          <w:color w:val="0070C0"/>
        </w:rPr>
      </w:sdtEndPr>
      <w:sdtContent>
        <w:p w:rsidR="00E025BC" w:rsidRDefault="00E025BC">
          <w:r>
            <w:rPr>
              <w:noProof/>
              <w:lang w:eastAsia="en-GB"/>
            </w:rPr>
            <mc:AlternateContent>
              <mc:Choice Requires="wps">
                <w:drawing>
                  <wp:anchor distT="0" distB="0" distL="114300" distR="114300" simplePos="0" relativeHeight="251658752" behindDoc="1" locked="0" layoutInCell="1" allowOverlap="1" wp14:anchorId="3A60F460" wp14:editId="348BCC56">
                    <wp:simplePos x="0" y="0"/>
                    <wp:positionH relativeFrom="page">
                      <wp:align>center</wp:align>
                    </wp:positionH>
                    <wp:positionV relativeFrom="page">
                      <wp:align>center</wp:align>
                    </wp:positionV>
                    <wp:extent cx="7383780" cy="9555480"/>
                    <wp:effectExtent l="0" t="0" r="0" b="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E025BC" w:rsidRDefault="00E025B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A60F460" id="Rectangle 34" o:spid="_x0000_s1026" style="position:absolute;margin-left:0;margin-top:0;width:581.4pt;height:752.4pt;z-index:-25165772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" fillcolor="#f1efe6 [2579]" stroked="f" strokeweight="2pt">
                    <v:fill color2="#575131 [963]" rotate="t" focusposition=".5,.5" focussize="" focus="100%" type="gradientRadial"/>
                    <v:path arrowok="t"/>
                    <v:textbox inset="21.6pt,,21.6pt">
                      <w:txbxContent>
                        <w:p w:rsidR="00E025BC" w:rsidRDefault="00E025BC"/>
                      </w:txbxContent>
                    </v:textbox>
                    <w10:wrap anchorx="page" anchory="page"/>
                  </v:rect>
                </w:pict>
              </mc:Fallback>
            </mc:AlternateContent>
          </w:r>
          <w:r>
            <w:rPr>
              <w:noProof/>
              <w:lang w:eastAsia="en-GB"/>
            </w:rPr>
            <mc:AlternateContent>
              <mc:Choice Requires="wps">
                <w:drawing>
                  <wp:anchor distT="0" distB="0" distL="114300" distR="114300" simplePos="0" relativeHeight="251655680" behindDoc="0" locked="0" layoutInCell="1" allowOverlap="1" wp14:anchorId="722AC154" wp14:editId="6D47954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35" name="Rectangle 35"/>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E025BC" w:rsidRDefault="00916006">
                                <w:pPr>
                                  <w:spacing w:before="240"/>
                                  <w:jc w:val="center"/>
                                  <w:rPr>
                                    <w:color w:val="FFFFFF" w:themeColor="background1"/>
                                  </w:rPr>
                                </w:pPr>
                                <w:sdt>
                                  <w:sdtPr>
                                    <w:rPr>
                                      <w:color w:val="FFFFFF" w:themeColor="background1"/>
                                    </w:rPr>
                                    <w:alias w:val="Abstract"/>
                                    <w:id w:val="207926161"/>
                                    <w:showingPlcHdr/>
                                    <w:dataBinding w:prefixMappings="xmlns:ns0='http://schemas.microsoft.com/office/2006/coverPageProps'" w:xpath="/ns0:CoverPageProperties[1]/ns0:Abstract[1]" w:storeItemID="{55AF091B-3C7A-41E3-B477-F2FDAA23CFDA}"/>
                                    <w:text/>
                                  </w:sdtPr>
                                  <w:sdtEndPr/>
                                  <w:sdtContent>
                                    <w:r w:rsidR="00E025BC">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22AC154" id="Rectangle 35" o:spid="_x0000_s1027" style="position:absolute;margin-left:0;margin-top:0;width:226.45pt;height:237.6pt;z-index:251655680;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" fillcolor="#1f497d [3215]" stroked="f" strokeweight="2pt">
                    <v:textbox inset="14.4pt,14.4pt,14.4pt,28.8pt">
                      <w:txbxContent>
                        <w:p w:rsidR="00E025BC" w:rsidRDefault="00916006">
                          <w:pPr>
                            <w:spacing w:before="240"/>
                            <w:jc w:val="center"/>
                            <w:rPr>
                              <w:color w:val="FFFFFF" w:themeColor="background1"/>
                            </w:rPr>
                          </w:pPr>
                          <w:sdt>
                            <w:sdtPr>
                              <w:rPr>
                                <w:color w:val="FFFFFF" w:themeColor="background1"/>
                              </w:rPr>
                              <w:alias w:val="Abstract"/>
                              <w:id w:val="207926161"/>
                              <w:showingPlcHdr/>
                              <w:dataBinding w:prefixMappings="xmlns:ns0='http://schemas.microsoft.com/office/2006/coverPageProps'" w:xpath="/ns0:CoverPageProperties[1]/ns0:Abstract[1]" w:storeItemID="{55AF091B-3C7A-41E3-B477-F2FDAA23CFDA}"/>
                              <w:text/>
                            </w:sdtPr>
                            <w:sdtEndPr/>
                            <w:sdtContent>
                              <w:r w:rsidR="00E025BC">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4656" behindDoc="0" locked="0" layoutInCell="1" allowOverlap="1" wp14:anchorId="6E376018" wp14:editId="5D6E70A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36" name="Rectangle 36"/>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F484110" id="Rectangle 36" o:spid="_x0000_s1026" style="position:absolute;margin-left:0;margin-top:0;width:244.8pt;height:554.4pt;z-index:251654656;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" fillcolor="white [3212]" strokecolor="#938953 [1614]" strokeweight="1.25pt">
                    <w10:wrap anchorx="page" anchory="page"/>
                  </v:rect>
                </w:pict>
              </mc:Fallback>
            </mc:AlternateContent>
          </w:r>
          <w:r>
            <w:rPr>
              <w:noProof/>
              <w:lang w:eastAsia="en-GB"/>
            </w:rPr>
            <mc:AlternateContent>
              <mc:Choice Requires="wps">
                <w:drawing>
                  <wp:anchor distT="0" distB="0" distL="114300" distR="114300" simplePos="0" relativeHeight="251657728" behindDoc="0" locked="0" layoutInCell="1" allowOverlap="1" wp14:anchorId="70E595B4" wp14:editId="32AD1A1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37" name="Rectangle 37"/>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1A40525" id="Rectangle 37" o:spid="_x0000_s1026" style="position:absolute;margin-left:0;margin-top:0;width:226.45pt;height:9.35pt;z-index:251657728;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" fillcolor="#4f81bd [3204]" stroked="f" strokeweight="2pt">
                    <w10:wrap anchorx="page" anchory="page"/>
                  </v:rect>
                </w:pict>
              </mc:Fallback>
            </mc:AlternateContent>
          </w:r>
          <w:r>
            <w:rPr>
              <w:noProof/>
              <w:lang w:eastAsia="en-GB"/>
            </w:rPr>
            <mc:AlternateContent>
              <mc:Choice Requires="wps">
                <w:drawing>
                  <wp:anchor distT="0" distB="0" distL="114300" distR="114300" simplePos="0" relativeHeight="251656704" behindDoc="0" locked="0" layoutInCell="1" allowOverlap="1" wp14:anchorId="35CDEBCC" wp14:editId="37DBC0F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39" name="Text Box 39"/>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hAnsiTheme="majorHAnsi"/>
                                    <w:noProof/>
                                    <w:color w:val="4F81BD" w:themeColor="accent1"/>
                                    <w:sz w:val="40"/>
                                    <w:szCs w:val="40"/>
                                  </w:rPr>
                                  <w:alias w:val="Title"/>
                                  <w:id w:val="314850067"/>
                                  <w:dataBinding w:prefixMappings="xmlns:ns0='http://schemas.openxmlformats.org/package/2006/metadata/core-properties' xmlns:ns1='http://purl.org/dc/elements/1.1/'" w:xpath="/ns0:coreProperties[1]/ns1:title[1]" w:storeItemID="{6C3C8BC8-F283-45AE-878A-BAB7291924A1}"/>
                                  <w:text/>
                                </w:sdtPr>
                                <w:sdtEndPr/>
                                <w:sdtContent>
                                  <w:p w:rsidR="00E025BC" w:rsidRDefault="00E025BC">
                                    <w:pPr>
                                      <w:rPr>
                                        <w:rFonts w:asciiTheme="majorHAnsi" w:hAnsiTheme="majorHAnsi"/>
                                        <w:noProof/>
                                        <w:color w:val="4F81BD" w:themeColor="accent1"/>
                                        <w:sz w:val="72"/>
                                        <w:szCs w:val="144"/>
                                      </w:rPr>
                                    </w:pPr>
                                    <w:r w:rsidRPr="00E025BC">
                                      <w:rPr>
                                        <w:rFonts w:asciiTheme="majorHAnsi" w:hAnsiTheme="majorHAnsi"/>
                                        <w:noProof/>
                                        <w:color w:val="4F81BD" w:themeColor="accent1"/>
                                        <w:sz w:val="40"/>
                                        <w:szCs w:val="40"/>
                                      </w:rPr>
                                      <w:t>An Investigitive Report Into Walmart’s Contemporary E-Business Strategies.</w:t>
                                    </w:r>
                                  </w:p>
                                </w:sdtContent>
                              </w:sdt>
                              <w:sdt>
                                <w:sdtPr>
                                  <w:rPr>
                                    <w:rFonts w:asciiTheme="majorHAnsi" w:hAnsiTheme="majorHAnsi"/>
                                    <w:noProof/>
                                    <w:color w:val="1F497D" w:themeColor="text2"/>
                                    <w:sz w:val="32"/>
                                    <w:szCs w:val="40"/>
                                  </w:rPr>
                                  <w:alias w:val="Subtitle"/>
                                  <w:id w:val="-1489394143"/>
                                  <w:showingPlcHdr/>
                                  <w:dataBinding w:prefixMappings="xmlns:ns0='http://schemas.openxmlformats.org/package/2006/metadata/core-properties' xmlns:ns1='http://purl.org/dc/elements/1.1/'" w:xpath="/ns0:coreProperties[1]/ns1:subject[1]" w:storeItemID="{6C3C8BC8-F283-45AE-878A-BAB7291924A1}"/>
                                  <w:text/>
                                </w:sdtPr>
                                <w:sdtEndPr/>
                                <w:sdtContent>
                                  <w:p w:rsidR="00E025BC" w:rsidRDefault="00E025BC">
                                    <w:pPr>
                                      <w:rPr>
                                        <w:rFonts w:asciiTheme="majorHAnsi" w:hAnsiTheme="majorHAnsi"/>
                                        <w:noProof/>
                                        <w:color w:val="1F497D" w:themeColor="text2"/>
                                        <w:sz w:val="32"/>
                                        <w:szCs w:val="40"/>
                                      </w:rPr>
                                    </w:pPr>
                                    <w:r>
                                      <w:rPr>
                                        <w:rFonts w:asciiTheme="majorHAnsi" w:hAnsiTheme="majorHAnsi"/>
                                        <w:noProof/>
                                        <w:color w:val="1F497D" w:themeColor="text2"/>
                                        <w:sz w:val="32"/>
                                        <w:szCs w:val="40"/>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35CDEBCC" id="_x0000_t202" coordsize="21600,21600" o:spt="202" path="m,l,21600r21600,l21600,xe">
                    <v:stroke joinstyle="miter"/>
                    <v:path gradientshapeok="t" o:connecttype="rect"/>
                  </v:shapetype>
                  <v:shape id="Text Box 39" o:spid="_x0000_s1028" type="#_x0000_t202" style="position:absolute;margin-left:0;margin-top:0;width:220.3pt;height:194.9pt;z-index:251656704;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nQUYgTkCAABp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hAnsiTheme="majorHAnsi"/>
                              <w:noProof/>
                              <w:color w:val="4F81BD" w:themeColor="accent1"/>
                              <w:sz w:val="40"/>
                              <w:szCs w:val="40"/>
                            </w:rPr>
                            <w:alias w:val="Title"/>
                            <w:id w:val="314850067"/>
                            <w:dataBinding w:prefixMappings="xmlns:ns0='http://schemas.openxmlformats.org/package/2006/metadata/core-properties' xmlns:ns1='http://purl.org/dc/elements/1.1/'" w:xpath="/ns0:coreProperties[1]/ns1:title[1]" w:storeItemID="{6C3C8BC8-F283-45AE-878A-BAB7291924A1}"/>
                            <w:text/>
                          </w:sdtPr>
                          <w:sdtEndPr/>
                          <w:sdtContent>
                            <w:p w:rsidR="00E025BC" w:rsidRDefault="00E025BC">
                              <w:pPr>
                                <w:rPr>
                                  <w:rFonts w:asciiTheme="majorHAnsi" w:hAnsiTheme="majorHAnsi"/>
                                  <w:noProof/>
                                  <w:color w:val="4F81BD" w:themeColor="accent1"/>
                                  <w:sz w:val="72"/>
                                  <w:szCs w:val="144"/>
                                </w:rPr>
                              </w:pPr>
                              <w:r w:rsidRPr="00E025BC">
                                <w:rPr>
                                  <w:rFonts w:asciiTheme="majorHAnsi" w:hAnsiTheme="majorHAnsi"/>
                                  <w:noProof/>
                                  <w:color w:val="4F81BD" w:themeColor="accent1"/>
                                  <w:sz w:val="40"/>
                                  <w:szCs w:val="40"/>
                                </w:rPr>
                                <w:t>An Investigitive Report Into Walmart’s Contemporary E-Business Strategies.</w:t>
                              </w:r>
                            </w:p>
                          </w:sdtContent>
                        </w:sdt>
                        <w:sdt>
                          <w:sdtPr>
                            <w:rPr>
                              <w:rFonts w:asciiTheme="majorHAnsi" w:hAnsiTheme="majorHAnsi"/>
                              <w:noProof/>
                              <w:color w:val="1F497D" w:themeColor="text2"/>
                              <w:sz w:val="32"/>
                              <w:szCs w:val="40"/>
                            </w:rPr>
                            <w:alias w:val="Subtitle"/>
                            <w:id w:val="-1489394143"/>
                            <w:showingPlcHdr/>
                            <w:dataBinding w:prefixMappings="xmlns:ns0='http://schemas.openxmlformats.org/package/2006/metadata/core-properties' xmlns:ns1='http://purl.org/dc/elements/1.1/'" w:xpath="/ns0:coreProperties[1]/ns1:subject[1]" w:storeItemID="{6C3C8BC8-F283-45AE-878A-BAB7291924A1}"/>
                            <w:text/>
                          </w:sdtPr>
                          <w:sdtEndPr/>
                          <w:sdtContent>
                            <w:p w:rsidR="00E025BC" w:rsidRDefault="00E025BC">
                              <w:pPr>
                                <w:rPr>
                                  <w:rFonts w:asciiTheme="majorHAnsi" w:hAnsiTheme="majorHAnsi"/>
                                  <w:noProof/>
                                  <w:color w:val="1F497D" w:themeColor="text2"/>
                                  <w:sz w:val="32"/>
                                  <w:szCs w:val="40"/>
                                </w:rPr>
                              </w:pPr>
                              <w:r>
                                <w:rPr>
                                  <w:rFonts w:asciiTheme="majorHAnsi" w:hAnsiTheme="majorHAnsi"/>
                                  <w:noProof/>
                                  <w:color w:val="1F497D" w:themeColor="text2"/>
                                  <w:sz w:val="32"/>
                                  <w:szCs w:val="40"/>
                                </w:rPr>
                                <w:t xml:space="preserve">     </w:t>
                              </w:r>
                            </w:p>
                          </w:sdtContent>
                        </w:sdt>
                      </w:txbxContent>
                    </v:textbox>
                    <w10:wrap type="square" anchorx="page" anchory="page"/>
                  </v:shape>
                </w:pict>
              </mc:Fallback>
            </mc:AlternateContent>
          </w:r>
        </w:p>
        <w:p w:rsidR="00E025BC" w:rsidRDefault="00E025BC">
          <w:pPr>
            <w:rPr>
              <w:color w:val="0070C0"/>
            </w:rPr>
          </w:pPr>
          <w:r>
            <w:rPr>
              <w:noProof/>
              <w:lang w:eastAsia="en-GB"/>
            </w:rPr>
            <mc:AlternateContent>
              <mc:Choice Requires="wps">
                <w:drawing>
                  <wp:anchor distT="0" distB="0" distL="114300" distR="114300" simplePos="0" relativeHeight="251660800" behindDoc="0" locked="0" layoutInCell="1" allowOverlap="1" wp14:anchorId="53474476" wp14:editId="701A41F3">
                    <wp:simplePos x="0" y="0"/>
                    <mc:AlternateContent>
                      <mc:Choice Requires="wp14">
                        <wp:positionH relativeFrom="page">
                          <wp14:pctPosHOffset>45500</wp14:pctPosHOffset>
                        </wp:positionH>
                      </mc:Choice>
                      <mc:Fallback>
                        <wp:positionH relativeFrom="page">
                          <wp:posOffset>3439795</wp:posOffset>
                        </wp:positionH>
                      </mc:Fallback>
                    </mc:AlternateContent>
                    <wp:positionV relativeFrom="page">
                      <wp:posOffset>6170930</wp:posOffset>
                    </wp:positionV>
                    <wp:extent cx="2797810" cy="105727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2797810" cy="1057275"/>
                            </a:xfrm>
                            <a:prstGeom prst="rect">
                              <a:avLst/>
                            </a:prstGeom>
                            <a:noFill/>
                            <a:ln w="6350">
                              <a:noFill/>
                            </a:ln>
                            <a:effectLst/>
                          </wps:spPr>
                          <wps:txbx>
                            <w:txbxContent>
                              <w:p w:rsidR="00E025BC" w:rsidRDefault="00E025BC" w:rsidP="00E025BC">
                                <w:pPr>
                                  <w:pStyle w:val="NoSpacing"/>
                                  <w:rPr>
                                    <w:noProof/>
                                    <w:color w:val="1F497D" w:themeColor="text2"/>
                                    <w:lang w:val="en-GB"/>
                                  </w:rPr>
                                </w:pPr>
                                <w:r>
                                  <w:rPr>
                                    <w:noProof/>
                                    <w:color w:val="1F497D" w:themeColor="text2"/>
                                    <w:lang w:val="en-GB"/>
                                  </w:rPr>
                                  <w:t>Georgina Buckland</w:t>
                                </w:r>
                              </w:p>
                              <w:p w:rsidR="00E025BC" w:rsidRDefault="00E025BC" w:rsidP="00E025BC">
                                <w:pPr>
                                  <w:pStyle w:val="NoSpacing"/>
                                  <w:rPr>
                                    <w:noProof/>
                                    <w:color w:val="1F497D" w:themeColor="text2"/>
                                    <w:lang w:val="en-GB"/>
                                  </w:rPr>
                                </w:pPr>
                                <w:r>
                                  <w:rPr>
                                    <w:noProof/>
                                    <w:color w:val="1F497D" w:themeColor="text2"/>
                                    <w:lang w:val="en-GB"/>
                                  </w:rPr>
                                  <w:t>1404838</w:t>
                                </w:r>
                              </w:p>
                              <w:p w:rsidR="00E025BC" w:rsidRDefault="00E025BC" w:rsidP="00E025BC">
                                <w:pPr>
                                  <w:pStyle w:val="NoSpacing"/>
                                  <w:rPr>
                                    <w:noProof/>
                                    <w:color w:val="1F497D" w:themeColor="text2"/>
                                    <w:lang w:val="en-GB"/>
                                  </w:rPr>
                                </w:pPr>
                                <w:r>
                                  <w:rPr>
                                    <w:noProof/>
                                    <w:color w:val="1F497D" w:themeColor="text2"/>
                                    <w:lang w:val="en-GB"/>
                                  </w:rPr>
                                  <w:t>SBUS6104</w:t>
                                </w:r>
                              </w:p>
                              <w:p w:rsidR="00E025BC" w:rsidRDefault="00E025BC" w:rsidP="00E025BC">
                                <w:pPr>
                                  <w:pStyle w:val="NoSpacing"/>
                                  <w:rPr>
                                    <w:noProof/>
                                    <w:color w:val="1F497D" w:themeColor="text2"/>
                                    <w:lang w:val="en-GB"/>
                                  </w:rPr>
                                </w:pPr>
                                <w:r>
                                  <w:rPr>
                                    <w:noProof/>
                                    <w:color w:val="1F497D" w:themeColor="text2"/>
                                    <w:lang w:val="en-GB"/>
                                  </w:rPr>
                                  <w:t>Dr Roisin Mullins</w:t>
                                </w:r>
                              </w:p>
                              <w:p w:rsidR="00E025BC" w:rsidRDefault="00E025BC" w:rsidP="00E025BC">
                                <w:pPr>
                                  <w:pStyle w:val="NoSpacing"/>
                                  <w:rPr>
                                    <w:noProof/>
                                    <w:color w:val="1F497D" w:themeColor="text2"/>
                                  </w:rPr>
                                </w:pPr>
                                <w:r>
                                  <w:rPr>
                                    <w:noProof/>
                                    <w:color w:val="1F497D" w:themeColor="text2"/>
                                    <w:lang w:val="en-GB"/>
                                  </w:rPr>
                                  <w:t>Contemporary Themes in E-Business</w:t>
                                </w:r>
                              </w:p>
                              <w:p w:rsidR="00E025BC" w:rsidRDefault="00E025BC" w:rsidP="00E025BC">
                                <w:pPr>
                                  <w:pStyle w:val="NoSpacing"/>
                                  <w:rPr>
                                    <w:noProof/>
                                    <w:color w:val="1F497D"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53474476" id="Text Box 33" o:spid="_x0000_s1029" type="#_x0000_t202" style="position:absolute;margin-left:0;margin-top:485.9pt;width:220.3pt;height:83.25pt;z-index:251660800;visibility:visible;mso-wrap-style:square;mso-width-percent:360;mso-height-percent:0;mso-left-percent:455;mso-wrap-distance-left:9pt;mso-wrap-distance-top:0;mso-wrap-distance-right:9pt;mso-wrap-distance-bottom:0;mso-position-horizontal-relative:page;mso-position-vertical:absolute;mso-position-vertical-relative:page;mso-width-percent:360;mso-height-percent:0;mso-left-percent:455;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" filled="f" stroked="f" strokeweight=".5pt">
                    <v:textbox>
                      <w:txbxContent>
                        <w:p w:rsidR="00E025BC" w:rsidRDefault="00E025BC" w:rsidP="00E025BC">
                          <w:pPr>
                            <w:pStyle w:val="NoSpacing"/>
                            <w:rPr>
                              <w:noProof/>
                              <w:color w:val="1F497D" w:themeColor="text2"/>
                              <w:lang w:val="en-GB"/>
                            </w:rPr>
                          </w:pPr>
                          <w:r>
                            <w:rPr>
                              <w:noProof/>
                              <w:color w:val="1F497D" w:themeColor="text2"/>
                              <w:lang w:val="en-GB"/>
                            </w:rPr>
                            <w:t>Georgina Buckland</w:t>
                          </w:r>
                        </w:p>
                        <w:p w:rsidR="00E025BC" w:rsidRDefault="00E025BC" w:rsidP="00E025BC">
                          <w:pPr>
                            <w:pStyle w:val="NoSpacing"/>
                            <w:rPr>
                              <w:noProof/>
                              <w:color w:val="1F497D" w:themeColor="text2"/>
                              <w:lang w:val="en-GB"/>
                            </w:rPr>
                          </w:pPr>
                          <w:r>
                            <w:rPr>
                              <w:noProof/>
                              <w:color w:val="1F497D" w:themeColor="text2"/>
                              <w:lang w:val="en-GB"/>
                            </w:rPr>
                            <w:t>1404838</w:t>
                          </w:r>
                        </w:p>
                        <w:p w:rsidR="00E025BC" w:rsidRDefault="00E025BC" w:rsidP="00E025BC">
                          <w:pPr>
                            <w:pStyle w:val="NoSpacing"/>
                            <w:rPr>
                              <w:noProof/>
                              <w:color w:val="1F497D" w:themeColor="text2"/>
                              <w:lang w:val="en-GB"/>
                            </w:rPr>
                          </w:pPr>
                          <w:r>
                            <w:rPr>
                              <w:noProof/>
                              <w:color w:val="1F497D" w:themeColor="text2"/>
                              <w:lang w:val="en-GB"/>
                            </w:rPr>
                            <w:t>SBUS6104</w:t>
                          </w:r>
                        </w:p>
                        <w:p w:rsidR="00E025BC" w:rsidRDefault="00E025BC" w:rsidP="00E025BC">
                          <w:pPr>
                            <w:pStyle w:val="NoSpacing"/>
                            <w:rPr>
                              <w:noProof/>
                              <w:color w:val="1F497D" w:themeColor="text2"/>
                              <w:lang w:val="en-GB"/>
                            </w:rPr>
                          </w:pPr>
                          <w:r>
                            <w:rPr>
                              <w:noProof/>
                              <w:color w:val="1F497D" w:themeColor="text2"/>
                              <w:lang w:val="en-GB"/>
                            </w:rPr>
                            <w:t>Dr Roisin Mullins</w:t>
                          </w:r>
                        </w:p>
                        <w:p w:rsidR="00E025BC" w:rsidRDefault="00E025BC" w:rsidP="00E025BC">
                          <w:pPr>
                            <w:pStyle w:val="NoSpacing"/>
                            <w:rPr>
                              <w:noProof/>
                              <w:color w:val="1F497D" w:themeColor="text2"/>
                            </w:rPr>
                          </w:pPr>
                          <w:r>
                            <w:rPr>
                              <w:noProof/>
                              <w:color w:val="1F497D" w:themeColor="text2"/>
                              <w:lang w:val="en-GB"/>
                            </w:rPr>
                            <w:t>Contemporary Themes in E-Business</w:t>
                          </w:r>
                        </w:p>
                        <w:p w:rsidR="00E025BC" w:rsidRDefault="00E025BC" w:rsidP="00E025BC">
                          <w:pPr>
                            <w:pStyle w:val="NoSpacing"/>
                            <w:rPr>
                              <w:noProof/>
                              <w:color w:val="1F497D" w:themeColor="text2"/>
                            </w:rPr>
                          </w:pPr>
                        </w:p>
                      </w:txbxContent>
                    </v:textbox>
                    <w10:wrap type="square" anchorx="page" anchory="page"/>
                  </v:shape>
                </w:pict>
              </mc:Fallback>
            </mc:AlternateContent>
          </w:r>
          <w:r>
            <w:rPr>
              <w:color w:val="0070C0"/>
            </w:rPr>
            <w:br w:type="page"/>
          </w:r>
        </w:p>
      </w:sdtContent>
    </w:sdt>
    <w:p w:rsidR="00E025BC" w:rsidRPr="00D86573" w:rsidRDefault="00E025BC" w:rsidP="00E025BC">
      <w:pPr>
        <w:rPr>
          <w:color w:val="0070C0"/>
          <w:sz w:val="24"/>
          <w:szCs w:val="24"/>
        </w:rPr>
      </w:pPr>
      <w:r w:rsidRPr="00D86573">
        <w:rPr>
          <w:color w:val="0070C0"/>
          <w:sz w:val="24"/>
          <w:szCs w:val="24"/>
        </w:rPr>
        <w:lastRenderedPageBreak/>
        <w:t>Executive Summary</w:t>
      </w:r>
    </w:p>
    <w:p w:rsidR="00E025BC" w:rsidRPr="00D86573" w:rsidRDefault="00E025BC" w:rsidP="006C3EC2">
      <w:pPr>
        <w:jc w:val="both"/>
        <w:rPr>
          <w:sz w:val="24"/>
          <w:szCs w:val="24"/>
        </w:rPr>
      </w:pPr>
      <w:r w:rsidRPr="00D86573">
        <w:rPr>
          <w:sz w:val="24"/>
          <w:szCs w:val="24"/>
        </w:rPr>
        <w:t xml:space="preserve">This investigative report will look to discover the e-business efforts applied by Walmart. Evaluating existing literature will cultivate Walmart’s active exertions and resultantly bring this study to fruition. The main findings will also look to explore the contemporary themes in e-business and deliver an understanding of the opportunities and challenges in which accompanies this form of online business. </w:t>
      </w:r>
    </w:p>
    <w:p w:rsidR="00E025BC" w:rsidRPr="00D86573" w:rsidRDefault="00E025BC" w:rsidP="006C3EC2">
      <w:pPr>
        <w:jc w:val="both"/>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sz w:val="24"/>
          <w:szCs w:val="24"/>
        </w:rPr>
      </w:pPr>
    </w:p>
    <w:p w:rsidR="00E025BC" w:rsidRDefault="00E025BC" w:rsidP="00E025BC">
      <w:pPr>
        <w:rPr>
          <w:sz w:val="24"/>
          <w:szCs w:val="24"/>
        </w:rPr>
      </w:pPr>
    </w:p>
    <w:p w:rsidR="00D86573" w:rsidRPr="00D86573" w:rsidRDefault="00D86573" w:rsidP="00E025BC">
      <w:pPr>
        <w:rPr>
          <w:sz w:val="24"/>
          <w:szCs w:val="24"/>
        </w:rPr>
      </w:pPr>
    </w:p>
    <w:p w:rsidR="00DB5B2A" w:rsidRDefault="00DB5B2A" w:rsidP="00E025BC">
      <w:pPr>
        <w:rPr>
          <w:color w:val="0070C0"/>
          <w:sz w:val="24"/>
          <w:szCs w:val="24"/>
        </w:rPr>
      </w:pPr>
      <w:r>
        <w:rPr>
          <w:color w:val="0070C0"/>
          <w:sz w:val="24"/>
          <w:szCs w:val="24"/>
        </w:rPr>
        <w:lastRenderedPageBreak/>
        <w:t>Table of Contents</w:t>
      </w:r>
    </w:p>
    <w:p w:rsidR="00DB5B2A" w:rsidRDefault="00DB5B2A" w:rsidP="00E025BC">
      <w:pPr>
        <w:rPr>
          <w:color w:val="0070C0"/>
          <w:sz w:val="24"/>
          <w:szCs w:val="24"/>
        </w:rPr>
      </w:pPr>
    </w:p>
    <w:tbl>
      <w:tblPr>
        <w:tblStyle w:val="TableGridLight"/>
        <w:tblW w:w="0" w:type="auto"/>
        <w:tblLook w:val="04A0" w:firstRow="1" w:lastRow="0" w:firstColumn="1" w:lastColumn="0" w:noHBand="0" w:noVBand="1"/>
      </w:tblPr>
      <w:tblGrid>
        <w:gridCol w:w="4621"/>
        <w:gridCol w:w="4621"/>
      </w:tblGrid>
      <w:tr w:rsidR="00B5541A" w:rsidTr="00547F21">
        <w:tc>
          <w:tcPr>
            <w:tcW w:w="4621" w:type="dxa"/>
          </w:tcPr>
          <w:p w:rsidR="00B5541A" w:rsidRPr="00547F21" w:rsidRDefault="00B5541A" w:rsidP="00E025BC">
            <w:pPr>
              <w:rPr>
                <w:sz w:val="24"/>
                <w:szCs w:val="24"/>
              </w:rPr>
            </w:pPr>
            <w:r w:rsidRPr="00547F21">
              <w:rPr>
                <w:sz w:val="24"/>
                <w:szCs w:val="24"/>
              </w:rPr>
              <w:t>1.0 Introduction</w:t>
            </w:r>
          </w:p>
        </w:tc>
        <w:tc>
          <w:tcPr>
            <w:tcW w:w="4621" w:type="dxa"/>
          </w:tcPr>
          <w:p w:rsidR="00B5541A" w:rsidRPr="00547F21" w:rsidRDefault="00D63524" w:rsidP="00547F21">
            <w:pPr>
              <w:jc w:val="right"/>
              <w:rPr>
                <w:sz w:val="24"/>
                <w:szCs w:val="24"/>
              </w:rPr>
            </w:pPr>
            <w:r w:rsidRPr="00547F21">
              <w:rPr>
                <w:sz w:val="24"/>
                <w:szCs w:val="24"/>
              </w:rPr>
              <w:t>3</w:t>
            </w:r>
          </w:p>
        </w:tc>
      </w:tr>
      <w:tr w:rsidR="00B5541A" w:rsidTr="00547F21">
        <w:tc>
          <w:tcPr>
            <w:tcW w:w="4621" w:type="dxa"/>
          </w:tcPr>
          <w:p w:rsidR="00B5541A" w:rsidRPr="00547F21" w:rsidRDefault="00B5541A" w:rsidP="00E025BC">
            <w:pPr>
              <w:rPr>
                <w:sz w:val="24"/>
                <w:szCs w:val="24"/>
              </w:rPr>
            </w:pPr>
            <w:r w:rsidRPr="00547F21">
              <w:rPr>
                <w:sz w:val="24"/>
                <w:szCs w:val="24"/>
              </w:rPr>
              <w:t>1.1 Overview of Walmart</w:t>
            </w:r>
          </w:p>
        </w:tc>
        <w:tc>
          <w:tcPr>
            <w:tcW w:w="4621" w:type="dxa"/>
          </w:tcPr>
          <w:p w:rsidR="00B5541A" w:rsidRPr="00547F21" w:rsidRDefault="00D63524" w:rsidP="00547F21">
            <w:pPr>
              <w:jc w:val="right"/>
              <w:rPr>
                <w:sz w:val="24"/>
                <w:szCs w:val="24"/>
              </w:rPr>
            </w:pPr>
            <w:r w:rsidRPr="00547F21">
              <w:rPr>
                <w:sz w:val="24"/>
                <w:szCs w:val="24"/>
              </w:rPr>
              <w:t>3</w:t>
            </w:r>
          </w:p>
        </w:tc>
      </w:tr>
      <w:tr w:rsidR="00B5541A" w:rsidTr="00547F21">
        <w:tc>
          <w:tcPr>
            <w:tcW w:w="4621" w:type="dxa"/>
          </w:tcPr>
          <w:p w:rsidR="00B5541A" w:rsidRPr="00547F21" w:rsidRDefault="00B5541A" w:rsidP="00E025BC">
            <w:pPr>
              <w:rPr>
                <w:sz w:val="24"/>
                <w:szCs w:val="24"/>
              </w:rPr>
            </w:pPr>
            <w:r w:rsidRPr="00547F21">
              <w:rPr>
                <w:sz w:val="24"/>
                <w:szCs w:val="24"/>
              </w:rPr>
              <w:t>1.2 Applies E-Business Systems</w:t>
            </w:r>
          </w:p>
        </w:tc>
        <w:tc>
          <w:tcPr>
            <w:tcW w:w="4621" w:type="dxa"/>
          </w:tcPr>
          <w:p w:rsidR="00B5541A" w:rsidRPr="00547F21" w:rsidRDefault="00D63524" w:rsidP="00547F21">
            <w:pPr>
              <w:jc w:val="right"/>
              <w:rPr>
                <w:sz w:val="24"/>
                <w:szCs w:val="24"/>
              </w:rPr>
            </w:pPr>
            <w:r w:rsidRPr="00547F21">
              <w:rPr>
                <w:sz w:val="24"/>
                <w:szCs w:val="24"/>
              </w:rPr>
              <w:t>3</w:t>
            </w:r>
          </w:p>
        </w:tc>
      </w:tr>
      <w:tr w:rsidR="00B5541A" w:rsidTr="00547F21">
        <w:tc>
          <w:tcPr>
            <w:tcW w:w="4621" w:type="dxa"/>
          </w:tcPr>
          <w:p w:rsidR="00B5541A" w:rsidRPr="00547F21" w:rsidRDefault="00B5541A" w:rsidP="00E025BC">
            <w:pPr>
              <w:rPr>
                <w:sz w:val="24"/>
                <w:szCs w:val="24"/>
              </w:rPr>
            </w:pPr>
            <w:r w:rsidRPr="00547F21">
              <w:rPr>
                <w:sz w:val="24"/>
                <w:szCs w:val="24"/>
              </w:rPr>
              <w:t>2.0 Main Findings</w:t>
            </w:r>
          </w:p>
        </w:tc>
        <w:tc>
          <w:tcPr>
            <w:tcW w:w="4621" w:type="dxa"/>
          </w:tcPr>
          <w:p w:rsidR="00B5541A" w:rsidRPr="00547F21" w:rsidRDefault="00D63524" w:rsidP="00547F21">
            <w:pPr>
              <w:jc w:val="right"/>
              <w:rPr>
                <w:sz w:val="24"/>
                <w:szCs w:val="24"/>
              </w:rPr>
            </w:pPr>
            <w:r w:rsidRPr="00547F21">
              <w:rPr>
                <w:sz w:val="24"/>
                <w:szCs w:val="24"/>
              </w:rPr>
              <w:t>3</w:t>
            </w:r>
          </w:p>
        </w:tc>
      </w:tr>
      <w:tr w:rsidR="00B5541A" w:rsidTr="00547F21">
        <w:tc>
          <w:tcPr>
            <w:tcW w:w="4621" w:type="dxa"/>
          </w:tcPr>
          <w:p w:rsidR="00B5541A" w:rsidRPr="00547F21" w:rsidRDefault="00B5541A" w:rsidP="00E025BC">
            <w:pPr>
              <w:rPr>
                <w:sz w:val="24"/>
                <w:szCs w:val="24"/>
              </w:rPr>
            </w:pPr>
            <w:r w:rsidRPr="00547F21">
              <w:rPr>
                <w:sz w:val="24"/>
                <w:szCs w:val="24"/>
              </w:rPr>
              <w:t xml:space="preserve">2.1 </w:t>
            </w:r>
            <w:r w:rsidRPr="00547F21">
              <w:rPr>
                <w:sz w:val="24"/>
                <w:szCs w:val="24"/>
              </w:rPr>
              <w:t>Contemporary Issues in E-Business and How These Change a Business Direction</w:t>
            </w:r>
          </w:p>
        </w:tc>
        <w:tc>
          <w:tcPr>
            <w:tcW w:w="4621" w:type="dxa"/>
          </w:tcPr>
          <w:p w:rsidR="00B5541A" w:rsidRPr="00547F21" w:rsidRDefault="00D63524" w:rsidP="00547F21">
            <w:pPr>
              <w:jc w:val="right"/>
              <w:rPr>
                <w:sz w:val="24"/>
                <w:szCs w:val="24"/>
              </w:rPr>
            </w:pPr>
            <w:r w:rsidRPr="00547F21">
              <w:rPr>
                <w:sz w:val="24"/>
                <w:szCs w:val="24"/>
              </w:rPr>
              <w:t>3</w:t>
            </w:r>
          </w:p>
        </w:tc>
      </w:tr>
      <w:tr w:rsidR="00B5541A" w:rsidTr="00547F21">
        <w:tc>
          <w:tcPr>
            <w:tcW w:w="4621" w:type="dxa"/>
          </w:tcPr>
          <w:p w:rsidR="00B5541A" w:rsidRPr="00547F21" w:rsidRDefault="00B5541A" w:rsidP="00E025BC">
            <w:pPr>
              <w:rPr>
                <w:sz w:val="24"/>
                <w:szCs w:val="24"/>
              </w:rPr>
            </w:pPr>
            <w:r w:rsidRPr="00547F21">
              <w:rPr>
                <w:sz w:val="24"/>
                <w:szCs w:val="24"/>
              </w:rPr>
              <w:t>2.2 Emerging E-Business System Opportunities and Challenges for home sector</w:t>
            </w:r>
          </w:p>
        </w:tc>
        <w:tc>
          <w:tcPr>
            <w:tcW w:w="4621" w:type="dxa"/>
          </w:tcPr>
          <w:p w:rsidR="00B5541A" w:rsidRPr="00547F21" w:rsidRDefault="00D63524" w:rsidP="00547F21">
            <w:pPr>
              <w:jc w:val="right"/>
              <w:rPr>
                <w:sz w:val="24"/>
                <w:szCs w:val="24"/>
              </w:rPr>
            </w:pPr>
            <w:r w:rsidRPr="00547F21">
              <w:rPr>
                <w:sz w:val="24"/>
                <w:szCs w:val="24"/>
              </w:rPr>
              <w:t>5</w:t>
            </w:r>
          </w:p>
        </w:tc>
      </w:tr>
      <w:tr w:rsidR="00B5541A" w:rsidTr="00547F21">
        <w:tc>
          <w:tcPr>
            <w:tcW w:w="4621" w:type="dxa"/>
          </w:tcPr>
          <w:p w:rsidR="00B5541A" w:rsidRPr="00547F21" w:rsidRDefault="00B5541A" w:rsidP="00E025BC">
            <w:pPr>
              <w:rPr>
                <w:sz w:val="24"/>
                <w:szCs w:val="24"/>
              </w:rPr>
            </w:pPr>
            <w:r w:rsidRPr="00547F21">
              <w:rPr>
                <w:sz w:val="24"/>
                <w:szCs w:val="24"/>
              </w:rPr>
              <w:t>2.3 Evaluation of Existing and Emerging E-Business model opportunities and challenges for Walmart</w:t>
            </w:r>
          </w:p>
        </w:tc>
        <w:tc>
          <w:tcPr>
            <w:tcW w:w="4621" w:type="dxa"/>
          </w:tcPr>
          <w:p w:rsidR="00B5541A" w:rsidRPr="00547F21" w:rsidRDefault="00D63524" w:rsidP="00547F21">
            <w:pPr>
              <w:jc w:val="right"/>
              <w:rPr>
                <w:sz w:val="24"/>
                <w:szCs w:val="24"/>
              </w:rPr>
            </w:pPr>
            <w:r w:rsidRPr="00547F21">
              <w:rPr>
                <w:sz w:val="24"/>
                <w:szCs w:val="24"/>
              </w:rPr>
              <w:t>7</w:t>
            </w:r>
          </w:p>
        </w:tc>
      </w:tr>
      <w:tr w:rsidR="00B5541A" w:rsidTr="00547F21">
        <w:tc>
          <w:tcPr>
            <w:tcW w:w="4621" w:type="dxa"/>
          </w:tcPr>
          <w:p w:rsidR="00B5541A" w:rsidRPr="00547F21" w:rsidRDefault="00B5541A" w:rsidP="00E025BC">
            <w:pPr>
              <w:rPr>
                <w:sz w:val="24"/>
                <w:szCs w:val="24"/>
              </w:rPr>
            </w:pPr>
            <w:r w:rsidRPr="00547F21">
              <w:rPr>
                <w:sz w:val="24"/>
                <w:szCs w:val="24"/>
              </w:rPr>
              <w:t>2.3.1 Evaluating the Business Model</w:t>
            </w:r>
          </w:p>
        </w:tc>
        <w:tc>
          <w:tcPr>
            <w:tcW w:w="4621" w:type="dxa"/>
          </w:tcPr>
          <w:p w:rsidR="00B5541A" w:rsidRPr="00547F21" w:rsidRDefault="00D63524" w:rsidP="00547F21">
            <w:pPr>
              <w:jc w:val="right"/>
              <w:rPr>
                <w:sz w:val="24"/>
                <w:szCs w:val="24"/>
              </w:rPr>
            </w:pPr>
            <w:r w:rsidRPr="00547F21">
              <w:rPr>
                <w:sz w:val="24"/>
                <w:szCs w:val="24"/>
              </w:rPr>
              <w:t>7</w:t>
            </w:r>
          </w:p>
        </w:tc>
      </w:tr>
      <w:tr w:rsidR="00B5541A" w:rsidTr="00547F21">
        <w:tc>
          <w:tcPr>
            <w:tcW w:w="4621" w:type="dxa"/>
          </w:tcPr>
          <w:p w:rsidR="00B5541A" w:rsidRPr="00547F21" w:rsidRDefault="00B5541A" w:rsidP="00E025BC">
            <w:pPr>
              <w:rPr>
                <w:sz w:val="24"/>
                <w:szCs w:val="24"/>
              </w:rPr>
            </w:pPr>
            <w:r w:rsidRPr="00547F21">
              <w:rPr>
                <w:sz w:val="24"/>
                <w:szCs w:val="24"/>
              </w:rPr>
              <w:t>3.0 Recommendations</w:t>
            </w:r>
          </w:p>
        </w:tc>
        <w:tc>
          <w:tcPr>
            <w:tcW w:w="4621" w:type="dxa"/>
          </w:tcPr>
          <w:p w:rsidR="00B5541A" w:rsidRPr="00547F21" w:rsidRDefault="00D63524" w:rsidP="00547F21">
            <w:pPr>
              <w:jc w:val="right"/>
              <w:rPr>
                <w:sz w:val="24"/>
                <w:szCs w:val="24"/>
              </w:rPr>
            </w:pPr>
            <w:r w:rsidRPr="00547F21">
              <w:rPr>
                <w:sz w:val="24"/>
                <w:szCs w:val="24"/>
              </w:rPr>
              <w:t>10</w:t>
            </w:r>
          </w:p>
        </w:tc>
      </w:tr>
      <w:tr w:rsidR="00B5541A" w:rsidTr="00547F21">
        <w:tc>
          <w:tcPr>
            <w:tcW w:w="4621" w:type="dxa"/>
          </w:tcPr>
          <w:p w:rsidR="00B5541A" w:rsidRPr="00547F21" w:rsidRDefault="00B5541A" w:rsidP="00E025BC">
            <w:pPr>
              <w:rPr>
                <w:sz w:val="24"/>
                <w:szCs w:val="24"/>
              </w:rPr>
            </w:pPr>
            <w:r w:rsidRPr="00547F21">
              <w:rPr>
                <w:sz w:val="24"/>
                <w:szCs w:val="24"/>
              </w:rPr>
              <w:t>4.0 Conclusion</w:t>
            </w:r>
          </w:p>
        </w:tc>
        <w:tc>
          <w:tcPr>
            <w:tcW w:w="4621" w:type="dxa"/>
          </w:tcPr>
          <w:p w:rsidR="00B5541A" w:rsidRPr="00547F21" w:rsidRDefault="00D63524" w:rsidP="00547F21">
            <w:pPr>
              <w:jc w:val="right"/>
              <w:rPr>
                <w:sz w:val="24"/>
                <w:szCs w:val="24"/>
              </w:rPr>
            </w:pPr>
            <w:r w:rsidRPr="00547F21">
              <w:rPr>
                <w:sz w:val="24"/>
                <w:szCs w:val="24"/>
              </w:rPr>
              <w:t>10</w:t>
            </w:r>
          </w:p>
        </w:tc>
      </w:tr>
      <w:tr w:rsidR="00B5541A" w:rsidTr="00547F21">
        <w:tc>
          <w:tcPr>
            <w:tcW w:w="4621" w:type="dxa"/>
          </w:tcPr>
          <w:p w:rsidR="00B5541A" w:rsidRPr="00547F21" w:rsidRDefault="00B5541A" w:rsidP="00E025BC">
            <w:pPr>
              <w:rPr>
                <w:sz w:val="24"/>
                <w:szCs w:val="24"/>
              </w:rPr>
            </w:pPr>
            <w:r w:rsidRPr="00547F21">
              <w:rPr>
                <w:sz w:val="24"/>
                <w:szCs w:val="24"/>
              </w:rPr>
              <w:t xml:space="preserve">5.0 </w:t>
            </w:r>
            <w:r w:rsidR="00F272BB" w:rsidRPr="00547F21">
              <w:rPr>
                <w:sz w:val="24"/>
                <w:szCs w:val="24"/>
              </w:rPr>
              <w:t>References</w:t>
            </w:r>
          </w:p>
        </w:tc>
        <w:tc>
          <w:tcPr>
            <w:tcW w:w="4621" w:type="dxa"/>
          </w:tcPr>
          <w:p w:rsidR="00B5541A" w:rsidRPr="00547F21" w:rsidRDefault="00D63524" w:rsidP="00547F21">
            <w:pPr>
              <w:jc w:val="right"/>
              <w:rPr>
                <w:sz w:val="24"/>
                <w:szCs w:val="24"/>
              </w:rPr>
            </w:pPr>
            <w:r w:rsidRPr="00547F21">
              <w:rPr>
                <w:sz w:val="24"/>
                <w:szCs w:val="24"/>
              </w:rPr>
              <w:t>11</w:t>
            </w:r>
          </w:p>
        </w:tc>
      </w:tr>
      <w:tr w:rsidR="00B5541A" w:rsidTr="00547F21">
        <w:tc>
          <w:tcPr>
            <w:tcW w:w="4621" w:type="dxa"/>
          </w:tcPr>
          <w:p w:rsidR="00B5541A" w:rsidRPr="00547F21" w:rsidRDefault="00B5541A" w:rsidP="00E025BC">
            <w:pPr>
              <w:rPr>
                <w:sz w:val="24"/>
                <w:szCs w:val="24"/>
              </w:rPr>
            </w:pPr>
            <w:r w:rsidRPr="00547F21">
              <w:rPr>
                <w:sz w:val="24"/>
                <w:szCs w:val="24"/>
              </w:rPr>
              <w:t xml:space="preserve">6.0 </w:t>
            </w:r>
            <w:r w:rsidR="001A2624" w:rsidRPr="00547F21">
              <w:rPr>
                <w:sz w:val="24"/>
                <w:szCs w:val="24"/>
              </w:rPr>
              <w:t>Appendices</w:t>
            </w:r>
          </w:p>
        </w:tc>
        <w:tc>
          <w:tcPr>
            <w:tcW w:w="4621" w:type="dxa"/>
          </w:tcPr>
          <w:p w:rsidR="00B5541A" w:rsidRPr="00547F21" w:rsidRDefault="00D63524" w:rsidP="00547F21">
            <w:pPr>
              <w:jc w:val="right"/>
              <w:rPr>
                <w:sz w:val="24"/>
                <w:szCs w:val="24"/>
              </w:rPr>
            </w:pPr>
            <w:r w:rsidRPr="00547F21">
              <w:rPr>
                <w:sz w:val="24"/>
                <w:szCs w:val="24"/>
              </w:rPr>
              <w:t>13</w:t>
            </w:r>
          </w:p>
        </w:tc>
      </w:tr>
    </w:tbl>
    <w:p w:rsidR="00DB5B2A" w:rsidRDefault="00DB5B2A" w:rsidP="00E025BC">
      <w:pPr>
        <w:rPr>
          <w:color w:val="0070C0"/>
          <w:sz w:val="24"/>
          <w:szCs w:val="24"/>
        </w:rPr>
      </w:pPr>
    </w:p>
    <w:p w:rsidR="00DB5B2A" w:rsidRDefault="00DB5B2A" w:rsidP="00E025BC">
      <w:pPr>
        <w:rPr>
          <w:color w:val="0070C0"/>
          <w:sz w:val="24"/>
          <w:szCs w:val="24"/>
        </w:rPr>
      </w:pPr>
    </w:p>
    <w:p w:rsidR="00DB5B2A" w:rsidRDefault="00DB5B2A" w:rsidP="00E025BC">
      <w:pPr>
        <w:rPr>
          <w:color w:val="0070C0"/>
          <w:sz w:val="24"/>
          <w:szCs w:val="24"/>
        </w:rPr>
      </w:pPr>
    </w:p>
    <w:p w:rsidR="00DB5B2A" w:rsidRDefault="00DB5B2A" w:rsidP="00E025BC">
      <w:pPr>
        <w:rPr>
          <w:color w:val="0070C0"/>
          <w:sz w:val="24"/>
          <w:szCs w:val="24"/>
        </w:rPr>
      </w:pPr>
    </w:p>
    <w:p w:rsidR="00DB5B2A" w:rsidRDefault="00DB5B2A" w:rsidP="00E025BC">
      <w:pPr>
        <w:rPr>
          <w:color w:val="0070C0"/>
          <w:sz w:val="24"/>
          <w:szCs w:val="24"/>
        </w:rPr>
      </w:pPr>
    </w:p>
    <w:p w:rsidR="00DB5B2A" w:rsidRDefault="00DB5B2A" w:rsidP="00E025BC">
      <w:pPr>
        <w:rPr>
          <w:color w:val="0070C0"/>
          <w:sz w:val="24"/>
          <w:szCs w:val="24"/>
        </w:rPr>
      </w:pPr>
    </w:p>
    <w:p w:rsidR="00DB5B2A" w:rsidRDefault="00DB5B2A" w:rsidP="00E025BC">
      <w:pPr>
        <w:rPr>
          <w:color w:val="0070C0"/>
          <w:sz w:val="24"/>
          <w:szCs w:val="24"/>
        </w:rPr>
      </w:pPr>
    </w:p>
    <w:p w:rsidR="00DB5B2A" w:rsidRDefault="00DB5B2A" w:rsidP="00E025BC">
      <w:pPr>
        <w:rPr>
          <w:color w:val="0070C0"/>
          <w:sz w:val="24"/>
          <w:szCs w:val="24"/>
        </w:rPr>
      </w:pPr>
    </w:p>
    <w:p w:rsidR="00DB5B2A" w:rsidRDefault="00DB5B2A" w:rsidP="00E025BC">
      <w:pPr>
        <w:rPr>
          <w:color w:val="0070C0"/>
          <w:sz w:val="24"/>
          <w:szCs w:val="24"/>
        </w:rPr>
      </w:pPr>
    </w:p>
    <w:p w:rsidR="00DB5B2A" w:rsidRDefault="00DB5B2A" w:rsidP="00E025BC">
      <w:pPr>
        <w:rPr>
          <w:color w:val="0070C0"/>
          <w:sz w:val="24"/>
          <w:szCs w:val="24"/>
        </w:rPr>
      </w:pPr>
    </w:p>
    <w:p w:rsidR="00DB5B2A" w:rsidRDefault="00DB5B2A" w:rsidP="00E025BC">
      <w:pPr>
        <w:rPr>
          <w:color w:val="0070C0"/>
          <w:sz w:val="24"/>
          <w:szCs w:val="24"/>
        </w:rPr>
      </w:pPr>
    </w:p>
    <w:p w:rsidR="00DB5B2A" w:rsidRDefault="00DB5B2A" w:rsidP="00E025BC">
      <w:pPr>
        <w:rPr>
          <w:color w:val="0070C0"/>
          <w:sz w:val="24"/>
          <w:szCs w:val="24"/>
        </w:rPr>
      </w:pPr>
    </w:p>
    <w:p w:rsidR="00DB5B2A" w:rsidRDefault="00DB5B2A" w:rsidP="00E025BC">
      <w:pPr>
        <w:rPr>
          <w:color w:val="0070C0"/>
          <w:sz w:val="24"/>
          <w:szCs w:val="24"/>
        </w:rPr>
      </w:pPr>
    </w:p>
    <w:p w:rsidR="00EE550F" w:rsidRDefault="00EE550F" w:rsidP="00E025BC">
      <w:pPr>
        <w:rPr>
          <w:color w:val="0070C0"/>
          <w:sz w:val="24"/>
          <w:szCs w:val="24"/>
        </w:rPr>
      </w:pPr>
    </w:p>
    <w:p w:rsidR="00E025BC" w:rsidRPr="00D86573" w:rsidRDefault="00E025BC" w:rsidP="00E025BC">
      <w:pPr>
        <w:rPr>
          <w:color w:val="0070C0"/>
          <w:sz w:val="24"/>
          <w:szCs w:val="24"/>
        </w:rPr>
      </w:pPr>
      <w:r w:rsidRPr="00D86573">
        <w:rPr>
          <w:color w:val="0070C0"/>
          <w:sz w:val="24"/>
          <w:szCs w:val="24"/>
        </w:rPr>
        <w:lastRenderedPageBreak/>
        <w:t>1.0 Introduction</w:t>
      </w:r>
    </w:p>
    <w:p w:rsidR="00E025BC" w:rsidRPr="00D86573" w:rsidRDefault="00E025BC" w:rsidP="00E025BC">
      <w:pPr>
        <w:ind w:left="720"/>
        <w:rPr>
          <w:color w:val="0070C0"/>
          <w:sz w:val="24"/>
          <w:szCs w:val="24"/>
        </w:rPr>
      </w:pPr>
      <w:r w:rsidRPr="00D86573">
        <w:rPr>
          <w:color w:val="0070C0"/>
          <w:sz w:val="24"/>
          <w:szCs w:val="24"/>
        </w:rPr>
        <w:t>1.1 Overview of Walmart</w:t>
      </w:r>
    </w:p>
    <w:p w:rsidR="00E025BC" w:rsidRPr="00D86573" w:rsidRDefault="00A52D41" w:rsidP="006C3EC2">
      <w:pPr>
        <w:jc w:val="both"/>
        <w:rPr>
          <w:sz w:val="24"/>
          <w:szCs w:val="24"/>
        </w:rPr>
      </w:pPr>
      <w:r w:rsidRPr="00D86573">
        <w:rPr>
          <w:sz w:val="24"/>
          <w:szCs w:val="24"/>
        </w:rPr>
        <w:t xml:space="preserve">Originally founded in </w:t>
      </w:r>
      <w:r w:rsidR="00E025BC" w:rsidRPr="00D86573">
        <w:rPr>
          <w:sz w:val="24"/>
          <w:szCs w:val="24"/>
        </w:rPr>
        <w:t>1962, Walmart was created by Sam Walton with the fundamental vision to, “help customers and communiti</w:t>
      </w:r>
      <w:r w:rsidR="00737026" w:rsidRPr="00D86573">
        <w:rPr>
          <w:sz w:val="24"/>
          <w:szCs w:val="24"/>
        </w:rPr>
        <w:t xml:space="preserve">es save money and live better”. </w:t>
      </w:r>
      <w:sdt>
        <w:sdtPr>
          <w:rPr>
            <w:sz w:val="24"/>
            <w:szCs w:val="24"/>
          </w:rPr>
          <w:id w:val="-1017155950"/>
          <w:citation/>
        </w:sdtPr>
        <w:sdtContent>
          <w:r w:rsidR="00737026" w:rsidRPr="00D86573">
            <w:rPr>
              <w:sz w:val="24"/>
              <w:szCs w:val="24"/>
            </w:rPr>
            <w:fldChar w:fldCharType="begin"/>
          </w:r>
          <w:r w:rsidR="00737026" w:rsidRPr="00D86573">
            <w:rPr>
              <w:sz w:val="24"/>
              <w:szCs w:val="24"/>
            </w:rPr>
            <w:instrText xml:space="preserve"> CITATION Wal192 \l 2057 </w:instrText>
          </w:r>
          <w:r w:rsidR="00737026" w:rsidRPr="00D86573">
            <w:rPr>
              <w:sz w:val="24"/>
              <w:szCs w:val="24"/>
            </w:rPr>
            <w:fldChar w:fldCharType="separate"/>
          </w:r>
          <w:r w:rsidR="00DB5B2A" w:rsidRPr="00DB5B2A">
            <w:rPr>
              <w:noProof/>
              <w:sz w:val="24"/>
              <w:szCs w:val="24"/>
            </w:rPr>
            <w:t>(Walmart, 2019)</w:t>
          </w:r>
          <w:r w:rsidR="00737026" w:rsidRPr="00D86573">
            <w:rPr>
              <w:sz w:val="24"/>
              <w:szCs w:val="24"/>
            </w:rPr>
            <w:fldChar w:fldCharType="end"/>
          </w:r>
        </w:sdtContent>
      </w:sdt>
      <w:r w:rsidR="00E025BC" w:rsidRPr="00D86573">
        <w:rPr>
          <w:sz w:val="24"/>
          <w:szCs w:val="24"/>
        </w:rPr>
        <w:t xml:space="preserve"> Over fifty years later, the business still advocates a cost leadership strategy which has proved a huge factor in its “rapid growth and the popularity of the brand due to th</w:t>
      </w:r>
      <w:r w:rsidR="002F142A" w:rsidRPr="00D86573">
        <w:rPr>
          <w:sz w:val="24"/>
          <w:szCs w:val="24"/>
        </w:rPr>
        <w:t xml:space="preserve">e matchless deals it provides”. </w:t>
      </w:r>
      <w:sdt>
        <w:sdtPr>
          <w:rPr>
            <w:sz w:val="24"/>
            <w:szCs w:val="24"/>
          </w:rPr>
          <w:id w:val="1575933740"/>
          <w:citation/>
        </w:sdtPr>
        <w:sdtContent>
          <w:r w:rsidR="002F142A" w:rsidRPr="00D86573">
            <w:rPr>
              <w:sz w:val="24"/>
              <w:szCs w:val="24"/>
            </w:rPr>
            <w:fldChar w:fldCharType="begin"/>
          </w:r>
          <w:r w:rsidR="002F142A" w:rsidRPr="00D86573">
            <w:rPr>
              <w:sz w:val="24"/>
              <w:szCs w:val="24"/>
            </w:rPr>
            <w:instrText xml:space="preserve"> CITATION Gre19 \l 2057 </w:instrText>
          </w:r>
          <w:r w:rsidR="002F142A" w:rsidRPr="00D86573">
            <w:rPr>
              <w:sz w:val="24"/>
              <w:szCs w:val="24"/>
            </w:rPr>
            <w:fldChar w:fldCharType="separate"/>
          </w:r>
          <w:r w:rsidR="00DB5B2A" w:rsidRPr="00DB5B2A">
            <w:rPr>
              <w:noProof/>
              <w:sz w:val="24"/>
              <w:szCs w:val="24"/>
            </w:rPr>
            <w:t>(Swan, 2019)</w:t>
          </w:r>
          <w:r w:rsidR="002F142A" w:rsidRPr="00D86573">
            <w:rPr>
              <w:sz w:val="24"/>
              <w:szCs w:val="24"/>
            </w:rPr>
            <w:fldChar w:fldCharType="end"/>
          </w:r>
        </w:sdtContent>
      </w:sdt>
      <w:r w:rsidR="00E025BC" w:rsidRPr="00D86573">
        <w:rPr>
          <w:sz w:val="24"/>
          <w:szCs w:val="24"/>
        </w:rPr>
        <w:t xml:space="preserve"> Walmart currently operates in 28 countries across the world, 11 of which utilise </w:t>
      </w:r>
      <w:r w:rsidR="002F142A" w:rsidRPr="00D86573">
        <w:rPr>
          <w:sz w:val="24"/>
          <w:szCs w:val="24"/>
        </w:rPr>
        <w:t xml:space="preserve">the use of e-commerce websites. </w:t>
      </w:r>
      <w:sdt>
        <w:sdtPr>
          <w:rPr>
            <w:rFonts w:cstheme="minorHAnsi"/>
            <w:color w:val="000000" w:themeColor="text1"/>
            <w:sz w:val="24"/>
            <w:szCs w:val="24"/>
            <w:lang w:val="en"/>
          </w:rPr>
          <w:id w:val="-1087606861"/>
          <w:citation/>
        </w:sdtPr>
        <w:sdtContent>
          <w:r w:rsidR="002F142A" w:rsidRPr="00D86573">
            <w:rPr>
              <w:rFonts w:cstheme="minorHAnsi"/>
              <w:color w:val="000000" w:themeColor="text1"/>
              <w:sz w:val="24"/>
              <w:szCs w:val="24"/>
              <w:lang w:val="en"/>
            </w:rPr>
            <w:fldChar w:fldCharType="begin"/>
          </w:r>
          <w:r w:rsidR="002F142A" w:rsidRPr="00D86573">
            <w:rPr>
              <w:rFonts w:cstheme="minorHAnsi"/>
              <w:color w:val="000000" w:themeColor="text1"/>
              <w:sz w:val="24"/>
              <w:szCs w:val="24"/>
            </w:rPr>
            <w:instrText xml:space="preserve"> CITATION Zak17 \l 2057 </w:instrText>
          </w:r>
          <w:r w:rsidR="002F142A" w:rsidRPr="00D86573">
            <w:rPr>
              <w:rFonts w:cstheme="minorHAnsi"/>
              <w:color w:val="000000" w:themeColor="text1"/>
              <w:sz w:val="24"/>
              <w:szCs w:val="24"/>
              <w:lang w:val="en"/>
            </w:rPr>
            <w:fldChar w:fldCharType="separate"/>
          </w:r>
          <w:r w:rsidR="00DB5B2A" w:rsidRPr="00DB5B2A">
            <w:rPr>
              <w:rFonts w:cstheme="minorHAnsi"/>
              <w:noProof/>
              <w:color w:val="000000" w:themeColor="text1"/>
              <w:sz w:val="24"/>
              <w:szCs w:val="24"/>
            </w:rPr>
            <w:t>(Stambor, 2017)</w:t>
          </w:r>
          <w:r w:rsidR="002F142A" w:rsidRPr="00D86573">
            <w:rPr>
              <w:rFonts w:cstheme="minorHAnsi"/>
              <w:color w:val="000000" w:themeColor="text1"/>
              <w:sz w:val="24"/>
              <w:szCs w:val="24"/>
              <w:lang w:val="en"/>
            </w:rPr>
            <w:fldChar w:fldCharType="end"/>
          </w:r>
        </w:sdtContent>
      </w:sdt>
      <w:r w:rsidR="002F142A" w:rsidRPr="00D86573">
        <w:rPr>
          <w:rFonts w:cstheme="minorHAnsi"/>
          <w:color w:val="000000" w:themeColor="text1"/>
          <w:sz w:val="24"/>
          <w:szCs w:val="24"/>
          <w:lang w:val="en"/>
        </w:rPr>
        <w:t xml:space="preserve"> </w:t>
      </w:r>
    </w:p>
    <w:p w:rsidR="00E025BC" w:rsidRPr="00D86573" w:rsidRDefault="00E025BC" w:rsidP="00E025BC">
      <w:pPr>
        <w:ind w:firstLine="720"/>
        <w:rPr>
          <w:color w:val="0070C0"/>
          <w:sz w:val="24"/>
          <w:szCs w:val="24"/>
        </w:rPr>
      </w:pPr>
      <w:r w:rsidRPr="00D86573">
        <w:rPr>
          <w:color w:val="0070C0"/>
          <w:sz w:val="24"/>
          <w:szCs w:val="24"/>
        </w:rPr>
        <w:t>1.2 Applied E-Business Systems</w:t>
      </w:r>
    </w:p>
    <w:p w:rsidR="00E025BC" w:rsidRPr="00D86573" w:rsidRDefault="00E025BC" w:rsidP="006C3EC2">
      <w:pPr>
        <w:jc w:val="both"/>
        <w:rPr>
          <w:sz w:val="24"/>
          <w:szCs w:val="24"/>
        </w:rPr>
      </w:pPr>
      <w:r w:rsidRPr="00D86573">
        <w:rPr>
          <w:sz w:val="24"/>
          <w:szCs w:val="24"/>
        </w:rPr>
        <w:t>“E-business is any kind of business or commercial transaction that includes sharing in</w:t>
      </w:r>
      <w:r w:rsidR="003451E6" w:rsidRPr="00D86573">
        <w:rPr>
          <w:sz w:val="24"/>
          <w:szCs w:val="24"/>
        </w:rPr>
        <w:t>formation across the internet.”</w:t>
      </w:r>
      <w:r w:rsidRPr="00D86573">
        <w:rPr>
          <w:sz w:val="24"/>
          <w:szCs w:val="24"/>
        </w:rPr>
        <w:t xml:space="preserve"> </w:t>
      </w:r>
      <w:sdt>
        <w:sdtPr>
          <w:rPr>
            <w:sz w:val="24"/>
            <w:szCs w:val="24"/>
          </w:rPr>
          <w:id w:val="-990484052"/>
          <w:citation/>
        </w:sdtPr>
        <w:sdtContent>
          <w:r w:rsidR="003451E6" w:rsidRPr="00D86573">
            <w:rPr>
              <w:sz w:val="24"/>
              <w:szCs w:val="24"/>
            </w:rPr>
            <w:fldChar w:fldCharType="begin"/>
          </w:r>
          <w:r w:rsidR="003451E6" w:rsidRPr="00D86573">
            <w:rPr>
              <w:sz w:val="24"/>
              <w:szCs w:val="24"/>
            </w:rPr>
            <w:instrText xml:space="preserve"> CITATION Dan01 \l 2057 </w:instrText>
          </w:r>
          <w:r w:rsidR="003451E6" w:rsidRPr="00D86573">
            <w:rPr>
              <w:sz w:val="24"/>
              <w:szCs w:val="24"/>
            </w:rPr>
            <w:fldChar w:fldCharType="separate"/>
          </w:r>
          <w:r w:rsidR="00DB5B2A" w:rsidRPr="00DB5B2A">
            <w:rPr>
              <w:noProof/>
              <w:sz w:val="24"/>
              <w:szCs w:val="24"/>
            </w:rPr>
            <w:t>(Amor, 2001)</w:t>
          </w:r>
          <w:r w:rsidR="003451E6" w:rsidRPr="00D86573">
            <w:rPr>
              <w:sz w:val="24"/>
              <w:szCs w:val="24"/>
            </w:rPr>
            <w:fldChar w:fldCharType="end"/>
          </w:r>
        </w:sdtContent>
      </w:sdt>
      <w:r w:rsidRPr="00D86573">
        <w:rPr>
          <w:sz w:val="24"/>
          <w:szCs w:val="24"/>
        </w:rPr>
        <w:t xml:space="preserve"> </w:t>
      </w:r>
      <w:r w:rsidR="006B4473" w:rsidRPr="00D86573">
        <w:rPr>
          <w:sz w:val="24"/>
          <w:szCs w:val="24"/>
        </w:rPr>
        <w:t>Despite some criticisms existing</w:t>
      </w:r>
      <w:r w:rsidRPr="00D86573">
        <w:rPr>
          <w:sz w:val="24"/>
          <w:szCs w:val="24"/>
        </w:rPr>
        <w:t xml:space="preserve"> against Walmart, </w:t>
      </w:r>
      <w:r w:rsidR="006B4473" w:rsidRPr="00D86573">
        <w:rPr>
          <w:sz w:val="24"/>
          <w:szCs w:val="24"/>
        </w:rPr>
        <w:t>as a company, it has</w:t>
      </w:r>
      <w:r w:rsidRPr="00D86573">
        <w:rPr>
          <w:sz w:val="24"/>
          <w:szCs w:val="24"/>
        </w:rPr>
        <w:t xml:space="preserve"> changed the fa</w:t>
      </w:r>
      <w:r w:rsidR="006B4473" w:rsidRPr="00D86573">
        <w:rPr>
          <w:sz w:val="24"/>
          <w:szCs w:val="24"/>
        </w:rPr>
        <w:t>ce of retail across the globe.</w:t>
      </w:r>
      <w:r w:rsidRPr="00D86573">
        <w:rPr>
          <w:sz w:val="24"/>
          <w:szCs w:val="24"/>
        </w:rPr>
        <w:t xml:space="preserve"> Their investment into e-commerce has proved</w:t>
      </w:r>
      <w:r w:rsidR="00685B14" w:rsidRPr="00D86573">
        <w:rPr>
          <w:sz w:val="24"/>
          <w:szCs w:val="24"/>
        </w:rPr>
        <w:t xml:space="preserve"> extremely fruitful</w:t>
      </w:r>
      <w:r w:rsidRPr="00D86573">
        <w:rPr>
          <w:sz w:val="24"/>
          <w:szCs w:val="24"/>
        </w:rPr>
        <w:t>, having declared in 2018, an impressive “40 percent of sales came from e-commerce”, and</w:t>
      </w:r>
      <w:r w:rsidR="006252AE" w:rsidRPr="00D86573">
        <w:rPr>
          <w:sz w:val="24"/>
          <w:szCs w:val="24"/>
        </w:rPr>
        <w:t xml:space="preserve"> this figure continues to grow. </w:t>
      </w:r>
      <w:sdt>
        <w:sdtPr>
          <w:rPr>
            <w:rFonts w:cstheme="minorHAnsi"/>
            <w:color w:val="000000" w:themeColor="text1"/>
            <w:sz w:val="24"/>
            <w:szCs w:val="24"/>
          </w:rPr>
          <w:id w:val="-1920936379"/>
          <w:citation/>
        </w:sdtPr>
        <w:sdtContent>
          <w:r w:rsidR="006252AE" w:rsidRPr="00D86573">
            <w:rPr>
              <w:rFonts w:cstheme="minorHAnsi"/>
              <w:color w:val="000000" w:themeColor="text1"/>
              <w:sz w:val="24"/>
              <w:szCs w:val="24"/>
            </w:rPr>
            <w:fldChar w:fldCharType="begin"/>
          </w:r>
          <w:r w:rsidR="006252AE" w:rsidRPr="00D86573">
            <w:rPr>
              <w:rFonts w:cstheme="minorHAnsi"/>
              <w:color w:val="000000" w:themeColor="text1"/>
              <w:sz w:val="24"/>
              <w:szCs w:val="24"/>
            </w:rPr>
            <w:instrText xml:space="preserve"> CITATION Sum18 \l 2057 </w:instrText>
          </w:r>
          <w:r w:rsidR="006252AE" w:rsidRPr="00D86573">
            <w:rPr>
              <w:rFonts w:cstheme="minorHAnsi"/>
              <w:color w:val="000000" w:themeColor="text1"/>
              <w:sz w:val="24"/>
              <w:szCs w:val="24"/>
            </w:rPr>
            <w:fldChar w:fldCharType="separate"/>
          </w:r>
          <w:r w:rsidR="00DB5B2A" w:rsidRPr="00DB5B2A">
            <w:rPr>
              <w:rFonts w:cstheme="minorHAnsi"/>
              <w:noProof/>
              <w:color w:val="000000" w:themeColor="text1"/>
              <w:sz w:val="24"/>
              <w:szCs w:val="24"/>
            </w:rPr>
            <w:t>(Bhattacharyya, 2018)</w:t>
          </w:r>
          <w:r w:rsidR="006252AE" w:rsidRPr="00D86573">
            <w:rPr>
              <w:rFonts w:cstheme="minorHAnsi"/>
              <w:color w:val="000000" w:themeColor="text1"/>
              <w:sz w:val="24"/>
              <w:szCs w:val="24"/>
            </w:rPr>
            <w:fldChar w:fldCharType="end"/>
          </w:r>
        </w:sdtContent>
      </w:sdt>
      <w:r w:rsidRPr="00D86573">
        <w:rPr>
          <w:sz w:val="24"/>
          <w:szCs w:val="24"/>
        </w:rPr>
        <w:t xml:space="preserve"> Such developments have been possible through aiming “beyond enhancements to physical locations”, and stretches deeper to the, “revamps to its website and ap</w:t>
      </w:r>
      <w:r w:rsidR="00EA6A27" w:rsidRPr="00D86573">
        <w:rPr>
          <w:sz w:val="24"/>
          <w:szCs w:val="24"/>
        </w:rPr>
        <w:t xml:space="preserve">p, and its online marketplace”. </w:t>
      </w:r>
      <w:sdt>
        <w:sdtPr>
          <w:rPr>
            <w:sz w:val="24"/>
            <w:szCs w:val="24"/>
          </w:rPr>
          <w:id w:val="1041094625"/>
          <w:citation/>
        </w:sdtPr>
        <w:sdtContent>
          <w:r w:rsidR="00EA6A27" w:rsidRPr="00D86573">
            <w:rPr>
              <w:sz w:val="24"/>
              <w:szCs w:val="24"/>
            </w:rPr>
            <w:fldChar w:fldCharType="begin"/>
          </w:r>
          <w:r w:rsidR="00EA6A27" w:rsidRPr="00D86573">
            <w:rPr>
              <w:sz w:val="24"/>
              <w:szCs w:val="24"/>
            </w:rPr>
            <w:instrText xml:space="preserve"> CITATION Wal192 \l 2057 </w:instrText>
          </w:r>
          <w:r w:rsidR="00EA6A27" w:rsidRPr="00D86573">
            <w:rPr>
              <w:sz w:val="24"/>
              <w:szCs w:val="24"/>
            </w:rPr>
            <w:fldChar w:fldCharType="separate"/>
          </w:r>
          <w:r w:rsidR="00DB5B2A" w:rsidRPr="00DB5B2A">
            <w:rPr>
              <w:noProof/>
              <w:sz w:val="24"/>
              <w:szCs w:val="24"/>
            </w:rPr>
            <w:t>(Walmart, 2019)</w:t>
          </w:r>
          <w:r w:rsidR="00EA6A27" w:rsidRPr="00D86573">
            <w:rPr>
              <w:sz w:val="24"/>
              <w:szCs w:val="24"/>
            </w:rPr>
            <w:fldChar w:fldCharType="end"/>
          </w:r>
        </w:sdtContent>
      </w:sdt>
      <w:r w:rsidR="00EA6A27" w:rsidRPr="00D86573">
        <w:rPr>
          <w:sz w:val="24"/>
          <w:szCs w:val="24"/>
        </w:rPr>
        <w:t xml:space="preserve"> </w:t>
      </w:r>
      <w:r w:rsidRPr="00D86573">
        <w:rPr>
          <w:sz w:val="24"/>
          <w:szCs w:val="24"/>
        </w:rPr>
        <w:t>Nonetheless, Walmart is not immun</w:t>
      </w:r>
      <w:r w:rsidR="00223DB8" w:rsidRPr="00D86573">
        <w:rPr>
          <w:sz w:val="24"/>
          <w:szCs w:val="24"/>
        </w:rPr>
        <w:t>e to the concerns that accompany</w:t>
      </w:r>
      <w:r w:rsidRPr="00D86573">
        <w:rPr>
          <w:sz w:val="24"/>
          <w:szCs w:val="24"/>
        </w:rPr>
        <w:t xml:space="preserve"> such a business strategy. Walmart should </w:t>
      </w:r>
      <w:r w:rsidR="00685B14" w:rsidRPr="00D86573">
        <w:rPr>
          <w:sz w:val="24"/>
          <w:szCs w:val="24"/>
        </w:rPr>
        <w:t>consider e</w:t>
      </w:r>
      <w:r w:rsidRPr="00D86573">
        <w:rPr>
          <w:sz w:val="24"/>
          <w:szCs w:val="24"/>
        </w:rPr>
        <w:t xml:space="preserve">-business contemporary issues and the opportunities and threats that this style of business harnesses in order to limit </w:t>
      </w:r>
      <w:r w:rsidR="00685B14" w:rsidRPr="00D86573">
        <w:rPr>
          <w:sz w:val="24"/>
          <w:szCs w:val="24"/>
        </w:rPr>
        <w:t>vulnerability</w:t>
      </w:r>
      <w:r w:rsidRPr="00D86573">
        <w:rPr>
          <w:sz w:val="24"/>
          <w:szCs w:val="24"/>
        </w:rPr>
        <w:t xml:space="preserve"> and </w:t>
      </w:r>
      <w:r w:rsidR="00685B14" w:rsidRPr="00D86573">
        <w:rPr>
          <w:sz w:val="24"/>
          <w:szCs w:val="24"/>
        </w:rPr>
        <w:t>safeguard</w:t>
      </w:r>
      <w:r w:rsidRPr="00D86573">
        <w:rPr>
          <w:sz w:val="24"/>
          <w:szCs w:val="24"/>
        </w:rPr>
        <w:t xml:space="preserve"> </w:t>
      </w:r>
      <w:r w:rsidR="00685B14" w:rsidRPr="00D86573">
        <w:rPr>
          <w:sz w:val="24"/>
          <w:szCs w:val="24"/>
        </w:rPr>
        <w:t xml:space="preserve">their </w:t>
      </w:r>
      <w:r w:rsidRPr="00D86573">
        <w:rPr>
          <w:sz w:val="24"/>
          <w:szCs w:val="24"/>
        </w:rPr>
        <w:t>competitive advantage.</w:t>
      </w:r>
    </w:p>
    <w:p w:rsidR="00E025BC" w:rsidRPr="00D86573" w:rsidRDefault="00E025BC" w:rsidP="00E025BC">
      <w:pPr>
        <w:rPr>
          <w:color w:val="0070C0"/>
          <w:sz w:val="24"/>
          <w:szCs w:val="24"/>
        </w:rPr>
      </w:pPr>
    </w:p>
    <w:p w:rsidR="00E025BC" w:rsidRPr="00D86573" w:rsidRDefault="00E025BC" w:rsidP="00E025BC">
      <w:pPr>
        <w:rPr>
          <w:color w:val="0070C0"/>
          <w:sz w:val="24"/>
          <w:szCs w:val="24"/>
        </w:rPr>
      </w:pPr>
    </w:p>
    <w:p w:rsidR="00E025BC" w:rsidRPr="00D86573" w:rsidRDefault="00E025BC" w:rsidP="00E025BC">
      <w:pPr>
        <w:rPr>
          <w:color w:val="0070C0"/>
          <w:sz w:val="24"/>
          <w:szCs w:val="24"/>
        </w:rPr>
      </w:pPr>
      <w:r w:rsidRPr="00D86573">
        <w:rPr>
          <w:color w:val="0070C0"/>
          <w:sz w:val="24"/>
          <w:szCs w:val="24"/>
        </w:rPr>
        <w:t>2.0 Main Findings</w:t>
      </w:r>
    </w:p>
    <w:p w:rsidR="00E025BC" w:rsidRPr="00D86573" w:rsidRDefault="00E025BC" w:rsidP="00E025BC">
      <w:pPr>
        <w:rPr>
          <w:color w:val="0070C0"/>
          <w:sz w:val="24"/>
          <w:szCs w:val="24"/>
        </w:rPr>
      </w:pPr>
    </w:p>
    <w:p w:rsidR="00E025BC" w:rsidRPr="00D86573" w:rsidRDefault="00E025BC" w:rsidP="00E025BC">
      <w:pPr>
        <w:rPr>
          <w:color w:val="0070C0"/>
          <w:sz w:val="24"/>
          <w:szCs w:val="24"/>
        </w:rPr>
      </w:pPr>
      <w:r w:rsidRPr="00D86573">
        <w:rPr>
          <w:color w:val="0070C0"/>
          <w:sz w:val="24"/>
          <w:szCs w:val="24"/>
        </w:rPr>
        <w:t>2.1 Contemporary Issues in E-Business and How These Change a Business Direction</w:t>
      </w:r>
    </w:p>
    <w:p w:rsidR="00E025BC" w:rsidRPr="00D86573" w:rsidRDefault="00D60F93" w:rsidP="006C3EC2">
      <w:pPr>
        <w:jc w:val="both"/>
        <w:rPr>
          <w:sz w:val="24"/>
          <w:szCs w:val="24"/>
        </w:rPr>
      </w:pPr>
      <w:r w:rsidRPr="00D86573">
        <w:rPr>
          <w:sz w:val="24"/>
          <w:szCs w:val="24"/>
        </w:rPr>
        <w:t xml:space="preserve">Where theories </w:t>
      </w:r>
      <w:r w:rsidR="00F20CAD" w:rsidRPr="00D86573">
        <w:rPr>
          <w:sz w:val="24"/>
          <w:szCs w:val="24"/>
        </w:rPr>
        <w:t>trust</w:t>
      </w:r>
      <w:r w:rsidR="00E025BC" w:rsidRPr="00D86573">
        <w:rPr>
          <w:sz w:val="24"/>
          <w:szCs w:val="24"/>
        </w:rPr>
        <w:t>, “if organisations want to stay competitive, they need to understand the importance of e-business to successful strategy execution”,</w:t>
      </w:r>
      <w:r w:rsidR="004C7147" w:rsidRPr="00D86573">
        <w:rPr>
          <w:sz w:val="24"/>
          <w:szCs w:val="24"/>
        </w:rPr>
        <w:t xml:space="preserve"> </w:t>
      </w:r>
      <w:sdt>
        <w:sdtPr>
          <w:rPr>
            <w:sz w:val="24"/>
            <w:szCs w:val="24"/>
          </w:rPr>
          <w:id w:val="1035695933"/>
          <w:citation/>
        </w:sdtPr>
        <w:sdtContent>
          <w:r w:rsidR="004C7147" w:rsidRPr="00D86573">
            <w:rPr>
              <w:sz w:val="24"/>
              <w:szCs w:val="24"/>
            </w:rPr>
            <w:fldChar w:fldCharType="begin"/>
          </w:r>
          <w:r w:rsidR="004C7147" w:rsidRPr="00D86573">
            <w:rPr>
              <w:sz w:val="24"/>
              <w:szCs w:val="24"/>
            </w:rPr>
            <w:instrText xml:space="preserve"> CITATION Tho10 \l 2057 </w:instrText>
          </w:r>
          <w:r w:rsidR="004C7147" w:rsidRPr="00D86573">
            <w:rPr>
              <w:sz w:val="24"/>
              <w:szCs w:val="24"/>
            </w:rPr>
            <w:fldChar w:fldCharType="separate"/>
          </w:r>
          <w:r w:rsidR="00DB5B2A" w:rsidRPr="00DB5B2A">
            <w:rPr>
              <w:noProof/>
              <w:sz w:val="24"/>
              <w:szCs w:val="24"/>
            </w:rPr>
            <w:t>(Thompson &amp; Strickland, 2010)</w:t>
          </w:r>
          <w:r w:rsidR="004C7147" w:rsidRPr="00D86573">
            <w:rPr>
              <w:sz w:val="24"/>
              <w:szCs w:val="24"/>
            </w:rPr>
            <w:fldChar w:fldCharType="end"/>
          </w:r>
        </w:sdtContent>
      </w:sdt>
      <w:r w:rsidR="00457E5D" w:rsidRPr="00D86573">
        <w:rPr>
          <w:sz w:val="24"/>
          <w:szCs w:val="24"/>
        </w:rPr>
        <w:t>,</w:t>
      </w:r>
      <w:r w:rsidR="00E025BC" w:rsidRPr="00D86573">
        <w:rPr>
          <w:sz w:val="24"/>
          <w:szCs w:val="24"/>
        </w:rPr>
        <w:t xml:space="preserve"> I would propose this notion holds great validity by suggesting a business’s success depends greatly on their comprehension of e-business.  In a diverse environment, it is key to define oneself as an e-business organisation. “Commerce constitutes the exchange of products and services between businesses, groups and individuals and can be seen as one of the essential a</w:t>
      </w:r>
      <w:r w:rsidR="00A92E16">
        <w:rPr>
          <w:sz w:val="24"/>
          <w:szCs w:val="24"/>
        </w:rPr>
        <w:t xml:space="preserve">ctivities of any business”. </w:t>
      </w:r>
      <w:sdt>
        <w:sdtPr>
          <w:rPr>
            <w:sz w:val="24"/>
            <w:szCs w:val="24"/>
          </w:rPr>
          <w:id w:val="-1613885310"/>
          <w:citation/>
        </w:sdtPr>
        <w:sdtContent>
          <w:r w:rsidR="00A92E16">
            <w:rPr>
              <w:sz w:val="24"/>
              <w:szCs w:val="24"/>
            </w:rPr>
            <w:fldChar w:fldCharType="begin"/>
          </w:r>
          <w:r w:rsidR="00A92E16">
            <w:rPr>
              <w:sz w:val="24"/>
              <w:szCs w:val="24"/>
            </w:rPr>
            <w:instrText xml:space="preserve"> CITATION Dav07 \l 2057 </w:instrText>
          </w:r>
          <w:r w:rsidR="00A92E16">
            <w:rPr>
              <w:sz w:val="24"/>
              <w:szCs w:val="24"/>
            </w:rPr>
            <w:fldChar w:fldCharType="separate"/>
          </w:r>
          <w:r w:rsidR="00DB5B2A" w:rsidRPr="00DB5B2A">
            <w:rPr>
              <w:noProof/>
              <w:sz w:val="24"/>
              <w:szCs w:val="24"/>
            </w:rPr>
            <w:t>(Chaffey, 2007)</w:t>
          </w:r>
          <w:r w:rsidR="00A92E16">
            <w:rPr>
              <w:sz w:val="24"/>
              <w:szCs w:val="24"/>
            </w:rPr>
            <w:fldChar w:fldCharType="end"/>
          </w:r>
        </w:sdtContent>
      </w:sdt>
    </w:p>
    <w:p w:rsidR="00692BC1" w:rsidRPr="00D86573" w:rsidRDefault="00692BC1" w:rsidP="006C3EC2">
      <w:pPr>
        <w:jc w:val="both"/>
        <w:rPr>
          <w:sz w:val="24"/>
          <w:szCs w:val="24"/>
        </w:rPr>
      </w:pPr>
    </w:p>
    <w:p w:rsidR="00692BC1" w:rsidRPr="00D86573" w:rsidRDefault="00692BC1" w:rsidP="006C3EC2">
      <w:pPr>
        <w:jc w:val="both"/>
        <w:rPr>
          <w:sz w:val="24"/>
          <w:szCs w:val="24"/>
        </w:rPr>
      </w:pPr>
    </w:p>
    <w:p w:rsidR="00E025BC" w:rsidRPr="00D86573" w:rsidRDefault="00E025BC" w:rsidP="00E025BC">
      <w:pPr>
        <w:rPr>
          <w:color w:val="0070C0"/>
          <w:sz w:val="24"/>
          <w:szCs w:val="24"/>
        </w:rPr>
      </w:pPr>
      <w:r w:rsidRPr="00D86573">
        <w:rPr>
          <w:color w:val="0070C0"/>
          <w:sz w:val="24"/>
          <w:szCs w:val="24"/>
        </w:rPr>
        <w:lastRenderedPageBreak/>
        <w:t>Figure 1</w:t>
      </w:r>
      <w:r w:rsidR="00034286" w:rsidRPr="00D86573">
        <w:rPr>
          <w:color w:val="0070C0"/>
          <w:sz w:val="24"/>
          <w:szCs w:val="24"/>
        </w:rPr>
        <w:t>: Ecommerce Classifications</w:t>
      </w:r>
    </w:p>
    <w:p w:rsidR="00A31B87" w:rsidRPr="00D86573" w:rsidRDefault="00A31B87" w:rsidP="00E025BC">
      <w:pPr>
        <w:rPr>
          <w:color w:val="0070C0"/>
          <w:sz w:val="24"/>
          <w:szCs w:val="24"/>
        </w:rPr>
      </w:pPr>
      <w:r w:rsidRPr="00D86573">
        <w:rPr>
          <w:noProof/>
          <w:sz w:val="24"/>
          <w:szCs w:val="24"/>
          <w:lang w:eastAsia="en-GB"/>
        </w:rPr>
        <w:drawing>
          <wp:inline distT="0" distB="0" distL="0" distR="0" wp14:anchorId="10366530" wp14:editId="11D4A2A7">
            <wp:extent cx="5059680" cy="2669421"/>
            <wp:effectExtent l="0" t="0" r="7620" b="0"/>
            <wp:docPr id="34819" name="Picture 3" descr="haa83019_b0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19" name="Picture 3" descr="haa83019_b070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66114" cy="2672816"/>
                    </a:xfrm>
                    <a:prstGeom prst="rect">
                      <a:avLst/>
                    </a:prstGeom>
                    <a:noFill/>
                    <a:ln>
                      <a:noFill/>
                    </a:ln>
                    <a:extLst/>
                  </pic:spPr>
                </pic:pic>
              </a:graphicData>
            </a:graphic>
          </wp:inline>
        </w:drawing>
      </w:r>
    </w:p>
    <w:p w:rsidR="008364E5" w:rsidRPr="00D86573" w:rsidRDefault="008364E5" w:rsidP="008364E5">
      <w:pPr>
        <w:jc w:val="right"/>
        <w:rPr>
          <w:i/>
          <w:sz w:val="24"/>
          <w:szCs w:val="24"/>
        </w:rPr>
      </w:pPr>
      <w:r w:rsidRPr="00D86573">
        <w:rPr>
          <w:i/>
          <w:sz w:val="24"/>
          <w:szCs w:val="24"/>
        </w:rPr>
        <w:t xml:space="preserve">Adapted from </w:t>
      </w:r>
      <w:sdt>
        <w:sdtPr>
          <w:rPr>
            <w:i/>
            <w:sz w:val="24"/>
            <w:szCs w:val="24"/>
          </w:rPr>
          <w:id w:val="-107286187"/>
          <w:citation/>
        </w:sdtPr>
        <w:sdtContent>
          <w:r w:rsidRPr="00D86573">
            <w:rPr>
              <w:i/>
              <w:sz w:val="24"/>
              <w:szCs w:val="24"/>
            </w:rPr>
            <w:fldChar w:fldCharType="begin"/>
          </w:r>
          <w:r w:rsidRPr="00D86573">
            <w:rPr>
              <w:i/>
              <w:sz w:val="24"/>
              <w:szCs w:val="24"/>
            </w:rPr>
            <w:instrText xml:space="preserve"> CITATION Dav07 \l 2057 </w:instrText>
          </w:r>
          <w:r w:rsidRPr="00D86573">
            <w:rPr>
              <w:i/>
              <w:sz w:val="24"/>
              <w:szCs w:val="24"/>
            </w:rPr>
            <w:fldChar w:fldCharType="separate"/>
          </w:r>
          <w:r w:rsidR="00DB5B2A" w:rsidRPr="00DB5B2A">
            <w:rPr>
              <w:noProof/>
              <w:sz w:val="24"/>
              <w:szCs w:val="24"/>
            </w:rPr>
            <w:t>(Chaffey, 2007)</w:t>
          </w:r>
          <w:r w:rsidRPr="00D86573">
            <w:rPr>
              <w:i/>
              <w:sz w:val="24"/>
              <w:szCs w:val="24"/>
            </w:rPr>
            <w:fldChar w:fldCharType="end"/>
          </w:r>
        </w:sdtContent>
      </w:sdt>
    </w:p>
    <w:p w:rsidR="00E025BC" w:rsidRPr="00D86573" w:rsidRDefault="00E025BC" w:rsidP="006C3EC2">
      <w:pPr>
        <w:jc w:val="both"/>
        <w:rPr>
          <w:sz w:val="24"/>
          <w:szCs w:val="24"/>
        </w:rPr>
      </w:pPr>
      <w:r w:rsidRPr="00D86573">
        <w:rPr>
          <w:sz w:val="24"/>
          <w:szCs w:val="24"/>
        </w:rPr>
        <w:t>With the internet challenging the traditional boundaries of business relationships, it is vital for organisations to appreciate the dynamic relations in which they form. Figure one illustrates the collection of e-c</w:t>
      </w:r>
      <w:r w:rsidR="008E6E82">
        <w:rPr>
          <w:sz w:val="24"/>
          <w:szCs w:val="24"/>
        </w:rPr>
        <w:t xml:space="preserve">ommerce classifications. In order to </w:t>
      </w:r>
      <w:r w:rsidR="00497573">
        <w:rPr>
          <w:sz w:val="24"/>
          <w:szCs w:val="24"/>
        </w:rPr>
        <w:t>prosper</w:t>
      </w:r>
      <w:r w:rsidR="00C70762">
        <w:rPr>
          <w:sz w:val="24"/>
          <w:szCs w:val="24"/>
        </w:rPr>
        <w:t>, businesses should pinpoint their benefactors</w:t>
      </w:r>
      <w:r w:rsidR="008E6E82">
        <w:rPr>
          <w:sz w:val="24"/>
          <w:szCs w:val="24"/>
        </w:rPr>
        <w:t xml:space="preserve"> and what form of exchange relationships they will be undergoing</w:t>
      </w:r>
      <w:r w:rsidR="004B5327">
        <w:rPr>
          <w:sz w:val="24"/>
          <w:szCs w:val="24"/>
        </w:rPr>
        <w:t>. With the complexity of e-business channels, this method will assist in strategy formation.</w:t>
      </w:r>
      <w:r w:rsidR="00EA7CE7">
        <w:rPr>
          <w:sz w:val="24"/>
          <w:szCs w:val="24"/>
        </w:rPr>
        <w:t xml:space="preserve"> </w:t>
      </w:r>
      <w:sdt>
        <w:sdtPr>
          <w:rPr>
            <w:sz w:val="24"/>
            <w:szCs w:val="24"/>
          </w:rPr>
          <w:id w:val="353619564"/>
          <w:citation/>
        </w:sdtPr>
        <w:sdtContent>
          <w:r w:rsidR="00EA7CE7">
            <w:rPr>
              <w:sz w:val="24"/>
              <w:szCs w:val="24"/>
            </w:rPr>
            <w:fldChar w:fldCharType="begin"/>
          </w:r>
          <w:r w:rsidR="00EA7CE7">
            <w:rPr>
              <w:sz w:val="24"/>
              <w:szCs w:val="24"/>
            </w:rPr>
            <w:instrText xml:space="preserve"> CITATION Mar00 \l 2057 </w:instrText>
          </w:r>
          <w:r w:rsidR="00EA7CE7">
            <w:rPr>
              <w:sz w:val="24"/>
              <w:szCs w:val="24"/>
            </w:rPr>
            <w:fldChar w:fldCharType="separate"/>
          </w:r>
          <w:r w:rsidR="00DB5B2A" w:rsidRPr="00DB5B2A">
            <w:rPr>
              <w:noProof/>
              <w:sz w:val="24"/>
              <w:szCs w:val="24"/>
            </w:rPr>
            <w:t>(Markus, 2000)</w:t>
          </w:r>
          <w:r w:rsidR="00EA7CE7">
            <w:rPr>
              <w:sz w:val="24"/>
              <w:szCs w:val="24"/>
            </w:rPr>
            <w:fldChar w:fldCharType="end"/>
          </w:r>
        </w:sdtContent>
      </w:sdt>
    </w:p>
    <w:p w:rsidR="00E025BC" w:rsidRPr="00D86573" w:rsidRDefault="00A316C3" w:rsidP="006C3EC2">
      <w:pPr>
        <w:jc w:val="both"/>
        <w:rPr>
          <w:sz w:val="24"/>
          <w:szCs w:val="24"/>
        </w:rPr>
      </w:pPr>
      <w:r w:rsidRPr="00D86573">
        <w:rPr>
          <w:sz w:val="24"/>
          <w:szCs w:val="24"/>
        </w:rPr>
        <w:t>“</w:t>
      </w:r>
      <w:r w:rsidR="00194E81" w:rsidRPr="00D86573">
        <w:rPr>
          <w:sz w:val="24"/>
          <w:szCs w:val="24"/>
        </w:rPr>
        <w:t>The wave of e-commerce has witnessed th</w:t>
      </w:r>
      <w:r w:rsidRPr="00D86573">
        <w:rPr>
          <w:sz w:val="24"/>
          <w:szCs w:val="24"/>
        </w:rPr>
        <w:t>e introduction of new business m</w:t>
      </w:r>
      <w:r w:rsidR="00194E81" w:rsidRPr="00D86573">
        <w:rPr>
          <w:sz w:val="24"/>
          <w:szCs w:val="24"/>
        </w:rPr>
        <w:t>odels and the rapid growth of players in the domain.</w:t>
      </w:r>
      <w:r w:rsidR="006459C7" w:rsidRPr="00D86573">
        <w:rPr>
          <w:sz w:val="24"/>
          <w:szCs w:val="24"/>
        </w:rPr>
        <w:t xml:space="preserve">” </w:t>
      </w:r>
      <w:sdt>
        <w:sdtPr>
          <w:rPr>
            <w:sz w:val="24"/>
            <w:szCs w:val="24"/>
          </w:rPr>
          <w:id w:val="-712416247"/>
          <w:citation/>
        </w:sdtPr>
        <w:sdtContent>
          <w:r w:rsidR="006459C7" w:rsidRPr="00D86573">
            <w:rPr>
              <w:sz w:val="24"/>
              <w:szCs w:val="24"/>
            </w:rPr>
            <w:fldChar w:fldCharType="begin"/>
          </w:r>
          <w:r w:rsidR="006459C7" w:rsidRPr="00D86573">
            <w:rPr>
              <w:sz w:val="24"/>
              <w:szCs w:val="24"/>
            </w:rPr>
            <w:instrText xml:space="preserve"> CITATION Eco17 \l 2057 </w:instrText>
          </w:r>
          <w:r w:rsidR="006459C7" w:rsidRPr="00D86573">
            <w:rPr>
              <w:sz w:val="24"/>
              <w:szCs w:val="24"/>
            </w:rPr>
            <w:fldChar w:fldCharType="separate"/>
          </w:r>
          <w:r w:rsidR="00DB5B2A" w:rsidRPr="00DB5B2A">
            <w:rPr>
              <w:noProof/>
              <w:sz w:val="24"/>
              <w:szCs w:val="24"/>
            </w:rPr>
            <w:t>(Ecommerce Training Academy, 2017)</w:t>
          </w:r>
          <w:r w:rsidR="006459C7" w:rsidRPr="00D86573">
            <w:rPr>
              <w:sz w:val="24"/>
              <w:szCs w:val="24"/>
            </w:rPr>
            <w:fldChar w:fldCharType="end"/>
          </w:r>
        </w:sdtContent>
      </w:sdt>
      <w:r w:rsidR="00440348" w:rsidRPr="00D86573">
        <w:rPr>
          <w:sz w:val="24"/>
          <w:szCs w:val="24"/>
        </w:rPr>
        <w:t xml:space="preserve">. </w:t>
      </w:r>
      <w:sdt>
        <w:sdtPr>
          <w:rPr>
            <w:sz w:val="24"/>
            <w:szCs w:val="24"/>
          </w:rPr>
          <w:id w:val="455531621"/>
          <w:citation/>
        </w:sdtPr>
        <w:sdtContent>
          <w:r w:rsidR="00440348" w:rsidRPr="00D86573">
            <w:rPr>
              <w:sz w:val="24"/>
              <w:szCs w:val="24"/>
            </w:rPr>
            <w:fldChar w:fldCharType="begin"/>
          </w:r>
          <w:r w:rsidR="00440348" w:rsidRPr="00D86573">
            <w:rPr>
              <w:sz w:val="24"/>
              <w:szCs w:val="24"/>
            </w:rPr>
            <w:instrText xml:space="preserve"> CITATION Pau98 \l 2057 </w:instrText>
          </w:r>
          <w:r w:rsidR="00440348" w:rsidRPr="00D86573">
            <w:rPr>
              <w:sz w:val="24"/>
              <w:szCs w:val="24"/>
            </w:rPr>
            <w:fldChar w:fldCharType="separate"/>
          </w:r>
          <w:r w:rsidR="00DB5B2A" w:rsidRPr="00DB5B2A">
            <w:rPr>
              <w:noProof/>
              <w:sz w:val="24"/>
              <w:szCs w:val="24"/>
            </w:rPr>
            <w:t>(Timmers, 1998)</w:t>
          </w:r>
          <w:r w:rsidR="00440348" w:rsidRPr="00D86573">
            <w:rPr>
              <w:sz w:val="24"/>
              <w:szCs w:val="24"/>
            </w:rPr>
            <w:fldChar w:fldCharType="end"/>
          </w:r>
        </w:sdtContent>
      </w:sdt>
      <w:r w:rsidR="003E444A" w:rsidRPr="00D86573">
        <w:rPr>
          <w:sz w:val="24"/>
          <w:szCs w:val="24"/>
        </w:rPr>
        <w:t xml:space="preserve"> </w:t>
      </w:r>
      <w:r w:rsidR="00E025BC" w:rsidRPr="00D86573">
        <w:rPr>
          <w:sz w:val="24"/>
          <w:szCs w:val="24"/>
        </w:rPr>
        <w:t>“identifies eleven different types of</w:t>
      </w:r>
      <w:r w:rsidR="00126F10" w:rsidRPr="00D86573">
        <w:rPr>
          <w:sz w:val="24"/>
          <w:szCs w:val="24"/>
        </w:rPr>
        <w:t xml:space="preserve"> E-Business models”. Tapscott, 2018 </w:t>
      </w:r>
      <w:r w:rsidR="00E025BC" w:rsidRPr="00D86573">
        <w:rPr>
          <w:sz w:val="24"/>
          <w:szCs w:val="24"/>
        </w:rPr>
        <w:t>supports this concept by revealing the true intricacy and multidi</w:t>
      </w:r>
      <w:r w:rsidR="00373B7C" w:rsidRPr="00D86573">
        <w:rPr>
          <w:sz w:val="24"/>
          <w:szCs w:val="24"/>
        </w:rPr>
        <w:t xml:space="preserve">mensional nature of e-business. </w:t>
      </w:r>
      <w:sdt>
        <w:sdtPr>
          <w:rPr>
            <w:sz w:val="24"/>
            <w:szCs w:val="24"/>
          </w:rPr>
          <w:id w:val="-1768144916"/>
          <w:citation/>
        </w:sdtPr>
        <w:sdtContent>
          <w:r w:rsidR="00373B7C" w:rsidRPr="00D86573">
            <w:rPr>
              <w:sz w:val="24"/>
              <w:szCs w:val="24"/>
            </w:rPr>
            <w:fldChar w:fldCharType="begin"/>
          </w:r>
          <w:r w:rsidR="00373B7C" w:rsidRPr="00D86573">
            <w:rPr>
              <w:sz w:val="24"/>
              <w:szCs w:val="24"/>
            </w:rPr>
            <w:instrText xml:space="preserve"> CITATION Don18 \l 2057 </w:instrText>
          </w:r>
          <w:r w:rsidR="00373B7C" w:rsidRPr="00D86573">
            <w:rPr>
              <w:sz w:val="24"/>
              <w:szCs w:val="24"/>
            </w:rPr>
            <w:fldChar w:fldCharType="separate"/>
          </w:r>
          <w:r w:rsidR="00DB5B2A" w:rsidRPr="00DB5B2A">
            <w:rPr>
              <w:noProof/>
              <w:sz w:val="24"/>
              <w:szCs w:val="24"/>
            </w:rPr>
            <w:t>(Tapscott, 2018)</w:t>
          </w:r>
          <w:r w:rsidR="00373B7C" w:rsidRPr="00D86573">
            <w:rPr>
              <w:sz w:val="24"/>
              <w:szCs w:val="24"/>
            </w:rPr>
            <w:fldChar w:fldCharType="end"/>
          </w:r>
        </w:sdtContent>
      </w:sdt>
      <w:r w:rsidR="008C3EFC" w:rsidRPr="00D86573">
        <w:rPr>
          <w:sz w:val="24"/>
          <w:szCs w:val="24"/>
        </w:rPr>
        <w:t xml:space="preserve"> </w:t>
      </w:r>
      <w:r w:rsidR="00E025BC" w:rsidRPr="00D86573">
        <w:rPr>
          <w:sz w:val="24"/>
          <w:szCs w:val="24"/>
        </w:rPr>
        <w:t xml:space="preserve">Numerous elements of the internal infrastructure and participants amass to define the entity </w:t>
      </w:r>
      <w:r w:rsidR="00411D94">
        <w:rPr>
          <w:sz w:val="24"/>
          <w:szCs w:val="24"/>
        </w:rPr>
        <w:t>of the business. However, Pigneur, 2002</w:t>
      </w:r>
      <w:r w:rsidR="00E025BC" w:rsidRPr="00D86573">
        <w:rPr>
          <w:sz w:val="24"/>
          <w:szCs w:val="24"/>
        </w:rPr>
        <w:t xml:space="preserve"> reveals a possible implication for e-business managers by acknowledging that “different researchers and writers do not always approach the concept of a b</w:t>
      </w:r>
      <w:r w:rsidR="00B41CA4">
        <w:rPr>
          <w:sz w:val="24"/>
          <w:szCs w:val="24"/>
        </w:rPr>
        <w:t xml:space="preserve">usiness model in the same way”. </w:t>
      </w:r>
      <w:sdt>
        <w:sdtPr>
          <w:rPr>
            <w:sz w:val="24"/>
            <w:szCs w:val="24"/>
          </w:rPr>
          <w:id w:val="-561406494"/>
          <w:citation/>
        </w:sdtPr>
        <w:sdtContent>
          <w:r w:rsidR="00B41CA4">
            <w:rPr>
              <w:sz w:val="24"/>
              <w:szCs w:val="24"/>
            </w:rPr>
            <w:fldChar w:fldCharType="begin"/>
          </w:r>
          <w:r w:rsidR="00B41CA4">
            <w:rPr>
              <w:sz w:val="24"/>
              <w:szCs w:val="24"/>
            </w:rPr>
            <w:instrText xml:space="preserve"> CITATION Yve02 \l 2057 </w:instrText>
          </w:r>
          <w:r w:rsidR="00B41CA4">
            <w:rPr>
              <w:sz w:val="24"/>
              <w:szCs w:val="24"/>
            </w:rPr>
            <w:fldChar w:fldCharType="separate"/>
          </w:r>
          <w:r w:rsidR="00DB5B2A" w:rsidRPr="00DB5B2A">
            <w:rPr>
              <w:noProof/>
              <w:sz w:val="24"/>
              <w:szCs w:val="24"/>
            </w:rPr>
            <w:t>(Pigneur, 2002)</w:t>
          </w:r>
          <w:r w:rsidR="00B41CA4">
            <w:rPr>
              <w:sz w:val="24"/>
              <w:szCs w:val="24"/>
            </w:rPr>
            <w:fldChar w:fldCharType="end"/>
          </w:r>
        </w:sdtContent>
      </w:sdt>
      <w:r w:rsidR="00E025BC" w:rsidRPr="00D86573">
        <w:rPr>
          <w:sz w:val="24"/>
          <w:szCs w:val="24"/>
        </w:rPr>
        <w:t xml:space="preserve"> </w:t>
      </w:r>
      <w:r w:rsidR="00F9515F" w:rsidRPr="00D86573">
        <w:rPr>
          <w:sz w:val="24"/>
          <w:szCs w:val="24"/>
        </w:rPr>
        <w:t>Consequently</w:t>
      </w:r>
      <w:r w:rsidR="006F7FCC" w:rsidRPr="00D86573">
        <w:rPr>
          <w:sz w:val="24"/>
          <w:szCs w:val="24"/>
        </w:rPr>
        <w:t xml:space="preserve">, perhaps to define a business in this diverse environment is </w:t>
      </w:r>
      <w:r w:rsidR="00A40F23" w:rsidRPr="00D86573">
        <w:rPr>
          <w:sz w:val="24"/>
          <w:szCs w:val="24"/>
        </w:rPr>
        <w:t xml:space="preserve">more difficult that initially </w:t>
      </w:r>
      <w:r w:rsidR="005A2008" w:rsidRPr="00D86573">
        <w:rPr>
          <w:sz w:val="24"/>
          <w:szCs w:val="24"/>
        </w:rPr>
        <w:t>presumed</w:t>
      </w:r>
      <w:r w:rsidR="00A40F23" w:rsidRPr="00D86573">
        <w:rPr>
          <w:sz w:val="24"/>
          <w:szCs w:val="24"/>
        </w:rPr>
        <w:t xml:space="preserve">. </w:t>
      </w:r>
    </w:p>
    <w:p w:rsidR="00883BF9" w:rsidRPr="00D86573" w:rsidRDefault="00E6333D" w:rsidP="00D80F1C">
      <w:pPr>
        <w:tabs>
          <w:tab w:val="left" w:pos="4820"/>
        </w:tabs>
        <w:jc w:val="both"/>
        <w:rPr>
          <w:sz w:val="24"/>
          <w:szCs w:val="24"/>
        </w:rPr>
      </w:pPr>
      <w:r w:rsidRPr="00D86573">
        <w:rPr>
          <w:sz w:val="24"/>
          <w:szCs w:val="24"/>
        </w:rPr>
        <w:t xml:space="preserve">Recent research indicates, </w:t>
      </w:r>
      <w:r w:rsidR="00883BF9" w:rsidRPr="00D86573">
        <w:rPr>
          <w:sz w:val="24"/>
          <w:szCs w:val="24"/>
        </w:rPr>
        <w:t>“</w:t>
      </w:r>
      <w:r w:rsidRPr="00D86573">
        <w:rPr>
          <w:sz w:val="24"/>
          <w:szCs w:val="24"/>
        </w:rPr>
        <w:t>e</w:t>
      </w:r>
      <w:r w:rsidR="00883BF9" w:rsidRPr="00D86573">
        <w:rPr>
          <w:sz w:val="24"/>
          <w:szCs w:val="24"/>
        </w:rPr>
        <w:t>-commerce spending has risen to $2.1 trillion in the past few years and w</w:t>
      </w:r>
      <w:r w:rsidR="00D47585" w:rsidRPr="00D86573">
        <w:rPr>
          <w:sz w:val="24"/>
          <w:szCs w:val="24"/>
        </w:rPr>
        <w:t xml:space="preserve">ill reach $5 trillion by 2020”. </w:t>
      </w:r>
      <w:sdt>
        <w:sdtPr>
          <w:rPr>
            <w:sz w:val="24"/>
            <w:szCs w:val="24"/>
          </w:rPr>
          <w:id w:val="-2114666322"/>
          <w:citation/>
        </w:sdtPr>
        <w:sdtContent>
          <w:r w:rsidR="00D47585" w:rsidRPr="00D86573">
            <w:rPr>
              <w:sz w:val="24"/>
              <w:szCs w:val="24"/>
            </w:rPr>
            <w:fldChar w:fldCharType="begin"/>
          </w:r>
          <w:r w:rsidR="00D47585" w:rsidRPr="00D86573">
            <w:rPr>
              <w:sz w:val="24"/>
              <w:szCs w:val="24"/>
            </w:rPr>
            <w:instrText xml:space="preserve"> CITATION EmB18 \l 2057 </w:instrText>
          </w:r>
          <w:r w:rsidR="00D47585" w:rsidRPr="00D86573">
            <w:rPr>
              <w:sz w:val="24"/>
              <w:szCs w:val="24"/>
            </w:rPr>
            <w:fldChar w:fldCharType="separate"/>
          </w:r>
          <w:r w:rsidR="00DB5B2A" w:rsidRPr="00DB5B2A">
            <w:rPr>
              <w:noProof/>
              <w:sz w:val="24"/>
              <w:szCs w:val="24"/>
            </w:rPr>
            <w:t>(Badmin, 2018)</w:t>
          </w:r>
          <w:r w:rsidR="00D47585" w:rsidRPr="00D86573">
            <w:rPr>
              <w:sz w:val="24"/>
              <w:szCs w:val="24"/>
            </w:rPr>
            <w:fldChar w:fldCharType="end"/>
          </w:r>
        </w:sdtContent>
      </w:sdt>
      <w:r w:rsidR="00883BF9" w:rsidRPr="00D86573">
        <w:rPr>
          <w:sz w:val="24"/>
          <w:szCs w:val="24"/>
        </w:rPr>
        <w:t xml:space="preserve"> Therefore, t</w:t>
      </w:r>
      <w:r w:rsidR="00654340" w:rsidRPr="00D86573">
        <w:rPr>
          <w:sz w:val="24"/>
          <w:szCs w:val="24"/>
        </w:rPr>
        <w:t xml:space="preserve">o treat e-business as a </w:t>
      </w:r>
      <w:r w:rsidR="00FF7E18" w:rsidRPr="00D86573">
        <w:rPr>
          <w:sz w:val="24"/>
          <w:szCs w:val="24"/>
        </w:rPr>
        <w:t>“</w:t>
      </w:r>
      <w:r w:rsidR="00654340" w:rsidRPr="00D86573">
        <w:rPr>
          <w:sz w:val="24"/>
          <w:szCs w:val="24"/>
        </w:rPr>
        <w:t>panacea for economic growth</w:t>
      </w:r>
      <w:r w:rsidR="00FF7E18" w:rsidRPr="00D86573">
        <w:rPr>
          <w:sz w:val="24"/>
          <w:szCs w:val="24"/>
        </w:rPr>
        <w:t>”</w:t>
      </w:r>
      <w:r w:rsidR="00654340" w:rsidRPr="00D86573">
        <w:rPr>
          <w:sz w:val="24"/>
          <w:szCs w:val="24"/>
        </w:rPr>
        <w:t xml:space="preserve"> </w:t>
      </w:r>
      <w:r w:rsidR="00757253" w:rsidRPr="00D86573">
        <w:rPr>
          <w:sz w:val="24"/>
          <w:szCs w:val="24"/>
        </w:rPr>
        <w:t>seems rather</w:t>
      </w:r>
      <w:r w:rsidR="007E6D8C" w:rsidRPr="00D86573">
        <w:rPr>
          <w:sz w:val="24"/>
          <w:szCs w:val="24"/>
        </w:rPr>
        <w:t xml:space="preserve"> justified. </w:t>
      </w:r>
      <w:sdt>
        <w:sdtPr>
          <w:rPr>
            <w:sz w:val="24"/>
            <w:szCs w:val="24"/>
          </w:rPr>
          <w:id w:val="-845471786"/>
          <w:citation/>
        </w:sdtPr>
        <w:sdtContent>
          <w:r w:rsidR="007E6D8C" w:rsidRPr="00D86573">
            <w:rPr>
              <w:sz w:val="24"/>
              <w:szCs w:val="24"/>
            </w:rPr>
            <w:fldChar w:fldCharType="begin"/>
          </w:r>
          <w:r w:rsidR="007E6D8C" w:rsidRPr="00D86573">
            <w:rPr>
              <w:sz w:val="24"/>
              <w:szCs w:val="24"/>
            </w:rPr>
            <w:instrText xml:space="preserve"> CITATION Kad14 \l 2057 </w:instrText>
          </w:r>
          <w:r w:rsidR="007E6D8C" w:rsidRPr="00D86573">
            <w:rPr>
              <w:sz w:val="24"/>
              <w:szCs w:val="24"/>
            </w:rPr>
            <w:fldChar w:fldCharType="separate"/>
          </w:r>
          <w:r w:rsidR="00DB5B2A" w:rsidRPr="00DB5B2A">
            <w:rPr>
              <w:noProof/>
              <w:sz w:val="24"/>
              <w:szCs w:val="24"/>
            </w:rPr>
            <w:t>(Santosh, 2014)</w:t>
          </w:r>
          <w:r w:rsidR="007E6D8C" w:rsidRPr="00D86573">
            <w:rPr>
              <w:sz w:val="24"/>
              <w:szCs w:val="24"/>
            </w:rPr>
            <w:fldChar w:fldCharType="end"/>
          </w:r>
        </w:sdtContent>
      </w:sdt>
      <w:r w:rsidR="00063827" w:rsidRPr="00D86573">
        <w:rPr>
          <w:sz w:val="24"/>
          <w:szCs w:val="24"/>
        </w:rPr>
        <w:t xml:space="preserve"> This visible increase in customer demand holds </w:t>
      </w:r>
      <w:r w:rsidR="005105C9" w:rsidRPr="00D86573">
        <w:rPr>
          <w:sz w:val="24"/>
          <w:szCs w:val="24"/>
        </w:rPr>
        <w:t>enormous potential f</w:t>
      </w:r>
      <w:r w:rsidR="00063827" w:rsidRPr="00D86573">
        <w:rPr>
          <w:sz w:val="24"/>
          <w:szCs w:val="24"/>
        </w:rPr>
        <w:t xml:space="preserve">or the growth and expansion of </w:t>
      </w:r>
      <w:r w:rsidR="00607436" w:rsidRPr="00D86573">
        <w:rPr>
          <w:sz w:val="24"/>
          <w:szCs w:val="24"/>
        </w:rPr>
        <w:t>e-</w:t>
      </w:r>
      <w:r w:rsidR="00063827" w:rsidRPr="00D86573">
        <w:rPr>
          <w:sz w:val="24"/>
          <w:szCs w:val="24"/>
        </w:rPr>
        <w:t xml:space="preserve">businesses. </w:t>
      </w:r>
      <w:r w:rsidR="00607436" w:rsidRPr="00D86573">
        <w:rPr>
          <w:sz w:val="24"/>
          <w:szCs w:val="24"/>
        </w:rPr>
        <w:t xml:space="preserve">However, equally, it has been suggested that it would be </w:t>
      </w:r>
      <w:r w:rsidR="00543706" w:rsidRPr="00D86573">
        <w:rPr>
          <w:sz w:val="24"/>
          <w:szCs w:val="24"/>
        </w:rPr>
        <w:t>easy to lose an online customer</w:t>
      </w:r>
      <w:r w:rsidR="00607436" w:rsidRPr="00D86573">
        <w:rPr>
          <w:sz w:val="24"/>
          <w:szCs w:val="24"/>
        </w:rPr>
        <w:t xml:space="preserve"> to </w:t>
      </w:r>
      <w:r w:rsidR="00543706" w:rsidRPr="00D86573">
        <w:rPr>
          <w:sz w:val="24"/>
          <w:szCs w:val="24"/>
        </w:rPr>
        <w:t>key competitors or</w:t>
      </w:r>
      <w:r w:rsidR="00607436" w:rsidRPr="00D86573">
        <w:rPr>
          <w:sz w:val="24"/>
          <w:szCs w:val="24"/>
        </w:rPr>
        <w:t xml:space="preserve"> the “next biggest thing”.</w:t>
      </w:r>
      <w:r w:rsidR="000F68F6" w:rsidRPr="00D86573">
        <w:rPr>
          <w:sz w:val="24"/>
          <w:szCs w:val="24"/>
        </w:rPr>
        <w:t xml:space="preserve"> </w:t>
      </w:r>
      <w:sdt>
        <w:sdtPr>
          <w:rPr>
            <w:sz w:val="24"/>
            <w:szCs w:val="24"/>
          </w:rPr>
          <w:id w:val="100539457"/>
          <w:citation/>
        </w:sdtPr>
        <w:sdtContent>
          <w:r w:rsidR="000F68F6" w:rsidRPr="00D86573">
            <w:rPr>
              <w:sz w:val="24"/>
              <w:szCs w:val="24"/>
            </w:rPr>
            <w:fldChar w:fldCharType="begin"/>
          </w:r>
          <w:r w:rsidR="000F68F6" w:rsidRPr="00D86573">
            <w:rPr>
              <w:sz w:val="24"/>
              <w:szCs w:val="24"/>
            </w:rPr>
            <w:instrText xml:space="preserve"> CITATION Lad19 \l 2057 </w:instrText>
          </w:r>
          <w:r w:rsidR="000F68F6" w:rsidRPr="00D86573">
            <w:rPr>
              <w:sz w:val="24"/>
              <w:szCs w:val="24"/>
            </w:rPr>
            <w:fldChar w:fldCharType="separate"/>
          </w:r>
          <w:r w:rsidR="00DB5B2A" w:rsidRPr="00DB5B2A">
            <w:rPr>
              <w:noProof/>
              <w:sz w:val="24"/>
              <w:szCs w:val="24"/>
            </w:rPr>
            <w:t>(Vishnoi, 2019)</w:t>
          </w:r>
          <w:r w:rsidR="000F68F6" w:rsidRPr="00D86573">
            <w:rPr>
              <w:sz w:val="24"/>
              <w:szCs w:val="24"/>
            </w:rPr>
            <w:fldChar w:fldCharType="end"/>
          </w:r>
        </w:sdtContent>
      </w:sdt>
      <w:r w:rsidR="00AC23B7">
        <w:rPr>
          <w:sz w:val="24"/>
          <w:szCs w:val="24"/>
        </w:rPr>
        <w:t xml:space="preserve"> Where</w:t>
      </w:r>
      <w:r w:rsidR="00F40D71" w:rsidRPr="00D86573">
        <w:rPr>
          <w:sz w:val="24"/>
          <w:szCs w:val="24"/>
        </w:rPr>
        <w:t xml:space="preserve"> e-commerce transaction</w:t>
      </w:r>
      <w:r w:rsidR="00AC23B7">
        <w:rPr>
          <w:sz w:val="24"/>
          <w:szCs w:val="24"/>
        </w:rPr>
        <w:t>s</w:t>
      </w:r>
      <w:r w:rsidR="00F40D71" w:rsidRPr="00D86573">
        <w:rPr>
          <w:sz w:val="24"/>
          <w:szCs w:val="24"/>
        </w:rPr>
        <w:t xml:space="preserve"> can be processed across multiple touch pints, digitalisatio</w:t>
      </w:r>
      <w:r w:rsidR="00D80F1C" w:rsidRPr="00D86573">
        <w:rPr>
          <w:sz w:val="24"/>
          <w:szCs w:val="24"/>
        </w:rPr>
        <w:t xml:space="preserve">n and the </w:t>
      </w:r>
      <w:r w:rsidR="00D80F1C" w:rsidRPr="00D86573">
        <w:rPr>
          <w:sz w:val="24"/>
          <w:szCs w:val="24"/>
        </w:rPr>
        <w:lastRenderedPageBreak/>
        <w:t>ease of shopping brings</w:t>
      </w:r>
      <w:r w:rsidR="00F40D71" w:rsidRPr="00D86573">
        <w:rPr>
          <w:sz w:val="24"/>
          <w:szCs w:val="24"/>
        </w:rPr>
        <w:t xml:space="preserve"> competition closer than ever</w:t>
      </w:r>
      <w:r w:rsidR="00D14CEF" w:rsidRPr="00D86573">
        <w:rPr>
          <w:sz w:val="24"/>
          <w:szCs w:val="24"/>
        </w:rPr>
        <w:t xml:space="preserve"> before</w:t>
      </w:r>
      <w:r w:rsidR="00F40D71" w:rsidRPr="00D86573">
        <w:rPr>
          <w:sz w:val="24"/>
          <w:szCs w:val="24"/>
        </w:rPr>
        <w:t xml:space="preserve">. “Overall the web is sloppy, but an online store can’t </w:t>
      </w:r>
      <w:r w:rsidR="008A29AD" w:rsidRPr="00D86573">
        <w:rPr>
          <w:sz w:val="24"/>
          <w:szCs w:val="24"/>
        </w:rPr>
        <w:t>afford to</w:t>
      </w:r>
      <w:r w:rsidR="00A25C8C" w:rsidRPr="00D86573">
        <w:rPr>
          <w:sz w:val="24"/>
          <w:szCs w:val="24"/>
        </w:rPr>
        <w:t xml:space="preserve"> be”. </w:t>
      </w:r>
      <w:sdt>
        <w:sdtPr>
          <w:rPr>
            <w:sz w:val="24"/>
            <w:szCs w:val="24"/>
          </w:rPr>
          <w:id w:val="1397545823"/>
          <w:citation/>
        </w:sdtPr>
        <w:sdtContent>
          <w:r w:rsidR="00A25C8C" w:rsidRPr="00D86573">
            <w:rPr>
              <w:sz w:val="24"/>
              <w:szCs w:val="24"/>
            </w:rPr>
            <w:fldChar w:fldCharType="begin"/>
          </w:r>
          <w:r w:rsidR="00A25C8C" w:rsidRPr="00D86573">
            <w:rPr>
              <w:sz w:val="24"/>
              <w:szCs w:val="24"/>
            </w:rPr>
            <w:instrText xml:space="preserve"> CITATION Lad19 \l 2057 </w:instrText>
          </w:r>
          <w:r w:rsidR="00A25C8C" w:rsidRPr="00D86573">
            <w:rPr>
              <w:sz w:val="24"/>
              <w:szCs w:val="24"/>
            </w:rPr>
            <w:fldChar w:fldCharType="separate"/>
          </w:r>
          <w:r w:rsidR="00DB5B2A" w:rsidRPr="00DB5B2A">
            <w:rPr>
              <w:noProof/>
              <w:sz w:val="24"/>
              <w:szCs w:val="24"/>
            </w:rPr>
            <w:t>(Vishnoi, 2019)</w:t>
          </w:r>
          <w:r w:rsidR="00A25C8C" w:rsidRPr="00D86573">
            <w:rPr>
              <w:sz w:val="24"/>
              <w:szCs w:val="24"/>
            </w:rPr>
            <w:fldChar w:fldCharType="end"/>
          </w:r>
        </w:sdtContent>
      </w:sdt>
      <w:r w:rsidR="000F746A" w:rsidRPr="00D86573">
        <w:rPr>
          <w:sz w:val="24"/>
          <w:szCs w:val="24"/>
        </w:rPr>
        <w:t xml:space="preserve"> Thus</w:t>
      </w:r>
      <w:r w:rsidR="00607436" w:rsidRPr="00D86573">
        <w:rPr>
          <w:sz w:val="24"/>
          <w:szCs w:val="24"/>
        </w:rPr>
        <w:t xml:space="preserve">, a failure to meet any one quota for customer demands would result in a lack of retention </w:t>
      </w:r>
      <w:r w:rsidR="000F746A" w:rsidRPr="00D86573">
        <w:rPr>
          <w:sz w:val="24"/>
          <w:szCs w:val="24"/>
        </w:rPr>
        <w:t>and loyalty t</w:t>
      </w:r>
      <w:r w:rsidR="00607436" w:rsidRPr="00D86573">
        <w:rPr>
          <w:sz w:val="24"/>
          <w:szCs w:val="24"/>
        </w:rPr>
        <w:t xml:space="preserve">o such </w:t>
      </w:r>
      <w:r w:rsidR="000F746A" w:rsidRPr="00D86573">
        <w:rPr>
          <w:sz w:val="24"/>
          <w:szCs w:val="24"/>
        </w:rPr>
        <w:t>a</w:t>
      </w:r>
      <w:r w:rsidR="00607436" w:rsidRPr="00D86573">
        <w:rPr>
          <w:sz w:val="24"/>
          <w:szCs w:val="24"/>
        </w:rPr>
        <w:t xml:space="preserve"> brand.</w:t>
      </w:r>
    </w:p>
    <w:p w:rsidR="00654340" w:rsidRPr="00D86573" w:rsidRDefault="00654340" w:rsidP="006C3EC2">
      <w:pPr>
        <w:jc w:val="both"/>
        <w:rPr>
          <w:sz w:val="24"/>
          <w:szCs w:val="24"/>
        </w:rPr>
      </w:pPr>
      <w:r w:rsidRPr="00D86573">
        <w:rPr>
          <w:sz w:val="24"/>
          <w:szCs w:val="24"/>
        </w:rPr>
        <w:t>Where the very definition of e</w:t>
      </w:r>
      <w:r w:rsidR="00D708FC" w:rsidRPr="00D86573">
        <w:rPr>
          <w:sz w:val="24"/>
          <w:szCs w:val="24"/>
        </w:rPr>
        <w:t>-</w:t>
      </w:r>
      <w:r w:rsidRPr="00D86573">
        <w:rPr>
          <w:sz w:val="24"/>
          <w:szCs w:val="24"/>
        </w:rPr>
        <w:t>busines</w:t>
      </w:r>
      <w:r w:rsidR="00D708FC" w:rsidRPr="00D86573">
        <w:rPr>
          <w:sz w:val="24"/>
          <w:szCs w:val="24"/>
        </w:rPr>
        <w:t xml:space="preserve">s focuses on the “sharing of </w:t>
      </w:r>
      <w:r w:rsidR="00442937" w:rsidRPr="00D86573">
        <w:rPr>
          <w:sz w:val="24"/>
          <w:szCs w:val="24"/>
        </w:rPr>
        <w:t>information</w:t>
      </w:r>
      <w:r w:rsidR="00D708FC" w:rsidRPr="00D86573">
        <w:rPr>
          <w:sz w:val="24"/>
          <w:szCs w:val="24"/>
        </w:rPr>
        <w:t xml:space="preserve"> across the internet”, </w:t>
      </w:r>
      <w:sdt>
        <w:sdtPr>
          <w:rPr>
            <w:sz w:val="24"/>
            <w:szCs w:val="24"/>
          </w:rPr>
          <w:id w:val="-540981461"/>
          <w:citation/>
        </w:sdtPr>
        <w:sdtContent>
          <w:r w:rsidR="00AC6326" w:rsidRPr="00D86573">
            <w:rPr>
              <w:sz w:val="24"/>
              <w:szCs w:val="24"/>
            </w:rPr>
            <w:fldChar w:fldCharType="begin"/>
          </w:r>
          <w:r w:rsidR="00AC6326" w:rsidRPr="00D86573">
            <w:rPr>
              <w:sz w:val="24"/>
              <w:szCs w:val="24"/>
            </w:rPr>
            <w:instrText xml:space="preserve"> CITATION Dan01 \l 2057 </w:instrText>
          </w:r>
          <w:r w:rsidR="00AC6326" w:rsidRPr="00D86573">
            <w:rPr>
              <w:sz w:val="24"/>
              <w:szCs w:val="24"/>
            </w:rPr>
            <w:fldChar w:fldCharType="separate"/>
          </w:r>
          <w:r w:rsidR="00DB5B2A" w:rsidRPr="00DB5B2A">
            <w:rPr>
              <w:noProof/>
              <w:sz w:val="24"/>
              <w:szCs w:val="24"/>
            </w:rPr>
            <w:t>(Amor, 2001)</w:t>
          </w:r>
          <w:r w:rsidR="00AC6326" w:rsidRPr="00D86573">
            <w:rPr>
              <w:sz w:val="24"/>
              <w:szCs w:val="24"/>
            </w:rPr>
            <w:fldChar w:fldCharType="end"/>
          </w:r>
        </w:sdtContent>
      </w:sdt>
      <w:r w:rsidR="00D52D61" w:rsidRPr="00D86573">
        <w:rPr>
          <w:sz w:val="24"/>
          <w:szCs w:val="24"/>
        </w:rPr>
        <w:t xml:space="preserve"> understandably</w:t>
      </w:r>
      <w:r w:rsidR="00A358AA" w:rsidRPr="00D86573">
        <w:rPr>
          <w:sz w:val="24"/>
          <w:szCs w:val="24"/>
        </w:rPr>
        <w:t>, privacy</w:t>
      </w:r>
      <w:r w:rsidR="00D708FC" w:rsidRPr="00D86573">
        <w:rPr>
          <w:sz w:val="24"/>
          <w:szCs w:val="24"/>
        </w:rPr>
        <w:t xml:space="preserve"> is another worry for many customers.</w:t>
      </w:r>
      <w:r w:rsidR="004F44F0" w:rsidRPr="00D86573">
        <w:rPr>
          <w:sz w:val="24"/>
          <w:szCs w:val="24"/>
        </w:rPr>
        <w:t xml:space="preserve"> </w:t>
      </w:r>
      <w:r w:rsidR="00D52D61" w:rsidRPr="00D86573">
        <w:rPr>
          <w:sz w:val="24"/>
          <w:szCs w:val="24"/>
        </w:rPr>
        <w:t xml:space="preserve">To ensure customer trust, businesses must offer </w:t>
      </w:r>
      <w:r w:rsidR="00FE28AE" w:rsidRPr="00D86573">
        <w:rPr>
          <w:sz w:val="24"/>
          <w:szCs w:val="24"/>
        </w:rPr>
        <w:t xml:space="preserve">data integrity and </w:t>
      </w:r>
      <w:r w:rsidR="00D52D61" w:rsidRPr="00D86573">
        <w:rPr>
          <w:sz w:val="24"/>
          <w:szCs w:val="24"/>
        </w:rPr>
        <w:t xml:space="preserve">network security. </w:t>
      </w:r>
      <w:r w:rsidR="00B068FB" w:rsidRPr="00D86573">
        <w:rPr>
          <w:sz w:val="24"/>
          <w:szCs w:val="24"/>
        </w:rPr>
        <w:t>Thus</w:t>
      </w:r>
      <w:r w:rsidR="00154350" w:rsidRPr="00D86573">
        <w:rPr>
          <w:sz w:val="24"/>
          <w:szCs w:val="24"/>
        </w:rPr>
        <w:t xml:space="preserve">, it is essential to ingrain within employees a sense of urgency surrounding security. </w:t>
      </w:r>
      <w:sdt>
        <w:sdtPr>
          <w:rPr>
            <w:sz w:val="24"/>
            <w:szCs w:val="24"/>
          </w:rPr>
          <w:id w:val="-871223354"/>
          <w:citation/>
        </w:sdtPr>
        <w:sdtContent>
          <w:r w:rsidR="00B068FB" w:rsidRPr="00D86573">
            <w:rPr>
              <w:sz w:val="24"/>
              <w:szCs w:val="24"/>
            </w:rPr>
            <w:fldChar w:fldCharType="begin"/>
          </w:r>
          <w:r w:rsidR="00B068FB" w:rsidRPr="00D86573">
            <w:rPr>
              <w:sz w:val="24"/>
              <w:szCs w:val="24"/>
            </w:rPr>
            <w:instrText xml:space="preserve"> CITATION Lad19 \l 2057 </w:instrText>
          </w:r>
          <w:r w:rsidR="00B068FB" w:rsidRPr="00D86573">
            <w:rPr>
              <w:sz w:val="24"/>
              <w:szCs w:val="24"/>
            </w:rPr>
            <w:fldChar w:fldCharType="separate"/>
          </w:r>
          <w:r w:rsidR="00DB5B2A" w:rsidRPr="00DB5B2A">
            <w:rPr>
              <w:noProof/>
              <w:sz w:val="24"/>
              <w:szCs w:val="24"/>
            </w:rPr>
            <w:t>(Vishnoi, 2019)</w:t>
          </w:r>
          <w:r w:rsidR="00B068FB" w:rsidRPr="00D86573">
            <w:rPr>
              <w:sz w:val="24"/>
              <w:szCs w:val="24"/>
            </w:rPr>
            <w:fldChar w:fldCharType="end"/>
          </w:r>
        </w:sdtContent>
      </w:sdt>
      <w:r w:rsidR="00B068FB" w:rsidRPr="00D86573">
        <w:rPr>
          <w:sz w:val="24"/>
          <w:szCs w:val="24"/>
        </w:rPr>
        <w:t xml:space="preserve"> </w:t>
      </w:r>
      <w:r w:rsidR="00913DAB" w:rsidRPr="00D86573">
        <w:rPr>
          <w:sz w:val="24"/>
          <w:szCs w:val="24"/>
        </w:rPr>
        <w:t>Justifiably</w:t>
      </w:r>
      <w:r w:rsidR="00154350" w:rsidRPr="00D86573">
        <w:rPr>
          <w:sz w:val="24"/>
          <w:szCs w:val="24"/>
        </w:rPr>
        <w:t xml:space="preserve">, the </w:t>
      </w:r>
      <w:r w:rsidR="00913DAB" w:rsidRPr="00D86573">
        <w:rPr>
          <w:sz w:val="24"/>
          <w:szCs w:val="24"/>
        </w:rPr>
        <w:t>salience</w:t>
      </w:r>
      <w:r w:rsidR="00154350" w:rsidRPr="00D86573">
        <w:rPr>
          <w:sz w:val="24"/>
          <w:szCs w:val="24"/>
        </w:rPr>
        <w:t xml:space="preserve"> of </w:t>
      </w:r>
      <w:r w:rsidR="00913DAB" w:rsidRPr="00D86573">
        <w:rPr>
          <w:sz w:val="24"/>
          <w:szCs w:val="24"/>
        </w:rPr>
        <w:t>cyber security</w:t>
      </w:r>
      <w:r w:rsidR="00154350" w:rsidRPr="00D86573">
        <w:rPr>
          <w:sz w:val="24"/>
          <w:szCs w:val="24"/>
        </w:rPr>
        <w:t xml:space="preserve"> acts as one of the </w:t>
      </w:r>
      <w:r w:rsidR="001935AB" w:rsidRPr="00D86573">
        <w:rPr>
          <w:sz w:val="24"/>
          <w:szCs w:val="24"/>
        </w:rPr>
        <w:t>crucial</w:t>
      </w:r>
      <w:r w:rsidR="00154350" w:rsidRPr="00D86573">
        <w:rPr>
          <w:sz w:val="24"/>
          <w:szCs w:val="24"/>
        </w:rPr>
        <w:t xml:space="preserve"> arbiters of </w:t>
      </w:r>
      <w:r w:rsidR="001935AB" w:rsidRPr="00D86573">
        <w:rPr>
          <w:sz w:val="24"/>
          <w:szCs w:val="24"/>
        </w:rPr>
        <w:t>the success to e-business</w:t>
      </w:r>
      <w:r w:rsidR="00154350" w:rsidRPr="00D86573">
        <w:rPr>
          <w:sz w:val="24"/>
          <w:szCs w:val="24"/>
        </w:rPr>
        <w:t>.</w:t>
      </w:r>
      <w:r w:rsidR="008207EB" w:rsidRPr="00D86573">
        <w:rPr>
          <w:sz w:val="24"/>
          <w:szCs w:val="24"/>
        </w:rPr>
        <w:t xml:space="preserve"> </w:t>
      </w:r>
    </w:p>
    <w:p w:rsidR="00E025BC" w:rsidRPr="00D86573" w:rsidRDefault="00E025BC" w:rsidP="00E025BC">
      <w:pPr>
        <w:rPr>
          <w:sz w:val="24"/>
          <w:szCs w:val="24"/>
        </w:rPr>
      </w:pPr>
    </w:p>
    <w:p w:rsidR="00E025BC" w:rsidRPr="00D86573" w:rsidRDefault="00E025BC" w:rsidP="00E025BC">
      <w:pPr>
        <w:rPr>
          <w:sz w:val="24"/>
          <w:szCs w:val="24"/>
        </w:rPr>
      </w:pPr>
    </w:p>
    <w:p w:rsidR="00E025BC" w:rsidRPr="00D86573" w:rsidRDefault="00E025BC" w:rsidP="00E025BC">
      <w:pPr>
        <w:rPr>
          <w:color w:val="0070C0"/>
          <w:sz w:val="24"/>
          <w:szCs w:val="24"/>
        </w:rPr>
      </w:pPr>
      <w:r w:rsidRPr="00D86573">
        <w:rPr>
          <w:color w:val="0070C0"/>
          <w:sz w:val="24"/>
          <w:szCs w:val="24"/>
        </w:rPr>
        <w:t>2.2 Emerging E-Business System Opportunities and Challenges for home sector</w:t>
      </w:r>
    </w:p>
    <w:p w:rsidR="001B26E7" w:rsidRPr="00D86573" w:rsidRDefault="00075F42" w:rsidP="00FA49C9">
      <w:pPr>
        <w:jc w:val="both"/>
        <w:cnfStyle w:val="001000000000" w:firstRow="0" w:lastRow="0" w:firstColumn="1" w:lastColumn="0" w:oddVBand="0" w:evenVBand="0" w:oddHBand="0" w:evenHBand="0" w:firstRowFirstColumn="0" w:firstRowLastColumn="0" w:lastRowFirstColumn="0" w:lastRowLastColumn="0"/>
        <w:rPr>
          <w:sz w:val="24"/>
          <w:szCs w:val="24"/>
        </w:rPr>
      </w:pPr>
      <w:r w:rsidRPr="00D86573">
        <w:rPr>
          <w:sz w:val="24"/>
          <w:szCs w:val="24"/>
        </w:rPr>
        <w:t>The advancements in online shopping is no secret. E-business “</w:t>
      </w:r>
      <w:r w:rsidR="002E08AA" w:rsidRPr="00D86573">
        <w:rPr>
          <w:sz w:val="24"/>
          <w:szCs w:val="24"/>
        </w:rPr>
        <w:t>ensures business growth and adaption to stay competitive in today’s</w:t>
      </w:r>
      <w:r w:rsidRPr="00D86573">
        <w:rPr>
          <w:sz w:val="24"/>
          <w:szCs w:val="24"/>
        </w:rPr>
        <w:t xml:space="preserve"> rapidly changing environment”</w:t>
      </w:r>
      <w:r w:rsidR="002E08AA" w:rsidRPr="00D86573">
        <w:rPr>
          <w:sz w:val="24"/>
          <w:szCs w:val="24"/>
        </w:rPr>
        <w:t xml:space="preserve">. </w:t>
      </w:r>
      <w:sdt>
        <w:sdtPr>
          <w:rPr>
            <w:sz w:val="24"/>
            <w:szCs w:val="24"/>
          </w:rPr>
          <w:id w:val="-1357180387"/>
          <w:citation/>
        </w:sdtPr>
        <w:sdtContent>
          <w:r w:rsidR="002E08AA" w:rsidRPr="00D86573">
            <w:rPr>
              <w:sz w:val="24"/>
              <w:szCs w:val="24"/>
            </w:rPr>
            <w:fldChar w:fldCharType="begin"/>
          </w:r>
          <w:r w:rsidR="002E08AA" w:rsidRPr="00D86573">
            <w:rPr>
              <w:sz w:val="24"/>
              <w:szCs w:val="24"/>
            </w:rPr>
            <w:instrText xml:space="preserve"> CITATION Por80 \l 2057 </w:instrText>
          </w:r>
          <w:r w:rsidR="002E08AA" w:rsidRPr="00D86573">
            <w:rPr>
              <w:sz w:val="24"/>
              <w:szCs w:val="24"/>
            </w:rPr>
            <w:fldChar w:fldCharType="separate"/>
          </w:r>
          <w:r w:rsidR="00DB5B2A" w:rsidRPr="00DB5B2A">
            <w:rPr>
              <w:noProof/>
              <w:sz w:val="24"/>
              <w:szCs w:val="24"/>
            </w:rPr>
            <w:t>(Porter, 1980)</w:t>
          </w:r>
          <w:r w:rsidR="002E08AA" w:rsidRPr="00D86573">
            <w:rPr>
              <w:sz w:val="24"/>
              <w:szCs w:val="24"/>
            </w:rPr>
            <w:fldChar w:fldCharType="end"/>
          </w:r>
        </w:sdtContent>
      </w:sdt>
      <w:r w:rsidR="00120ED3" w:rsidRPr="00D86573">
        <w:rPr>
          <w:b/>
          <w:sz w:val="24"/>
          <w:szCs w:val="24"/>
        </w:rPr>
        <w:t xml:space="preserve"> </w:t>
      </w:r>
      <w:r w:rsidR="008D06C5" w:rsidRPr="00D86573">
        <w:rPr>
          <w:sz w:val="24"/>
          <w:szCs w:val="24"/>
        </w:rPr>
        <w:t>Following</w:t>
      </w:r>
      <w:r w:rsidR="00D516FB">
        <w:rPr>
          <w:sz w:val="24"/>
          <w:szCs w:val="24"/>
        </w:rPr>
        <w:t xml:space="preserve"> an economic bust</w:t>
      </w:r>
      <w:r w:rsidR="00CE5EE4" w:rsidRPr="00D86573">
        <w:rPr>
          <w:sz w:val="24"/>
          <w:szCs w:val="24"/>
        </w:rPr>
        <w:t xml:space="preserve"> in 2008,</w:t>
      </w:r>
      <w:r w:rsidR="008D06C5" w:rsidRPr="00D86573">
        <w:rPr>
          <w:sz w:val="24"/>
          <w:szCs w:val="24"/>
        </w:rPr>
        <w:t xml:space="preserve"> retail sales in the home sector have </w:t>
      </w:r>
      <w:r w:rsidR="00BA0935" w:rsidRPr="00D86573">
        <w:rPr>
          <w:sz w:val="24"/>
          <w:szCs w:val="24"/>
        </w:rPr>
        <w:t xml:space="preserve">since </w:t>
      </w:r>
      <w:r w:rsidR="008D06C5" w:rsidRPr="00D86573">
        <w:rPr>
          <w:sz w:val="24"/>
          <w:szCs w:val="24"/>
        </w:rPr>
        <w:t>demonstrated a steady increase. “</w:t>
      </w:r>
      <w:r w:rsidR="001B26E7" w:rsidRPr="00D86573">
        <w:rPr>
          <w:sz w:val="24"/>
          <w:szCs w:val="24"/>
        </w:rPr>
        <w:t xml:space="preserve">Sales volumes and orders </w:t>
      </w:r>
      <w:r w:rsidR="008D06C5" w:rsidRPr="00D86573">
        <w:rPr>
          <w:sz w:val="24"/>
          <w:szCs w:val="24"/>
        </w:rPr>
        <w:t xml:space="preserve">are </w:t>
      </w:r>
      <w:r w:rsidR="001B26E7" w:rsidRPr="00D86573">
        <w:rPr>
          <w:sz w:val="24"/>
          <w:szCs w:val="24"/>
        </w:rPr>
        <w:t>expected</w:t>
      </w:r>
      <w:r w:rsidR="008D06C5" w:rsidRPr="00D86573">
        <w:rPr>
          <w:sz w:val="24"/>
          <w:szCs w:val="24"/>
        </w:rPr>
        <w:t xml:space="preserve"> to rise throughout the year.”</w:t>
      </w:r>
      <w:r w:rsidR="002E08AA" w:rsidRPr="00D86573">
        <w:rPr>
          <w:sz w:val="24"/>
          <w:szCs w:val="24"/>
        </w:rPr>
        <w:t xml:space="preserve"> </w:t>
      </w:r>
      <w:sdt>
        <w:sdtPr>
          <w:rPr>
            <w:rFonts w:cstheme="minorHAnsi"/>
            <w:sz w:val="24"/>
            <w:szCs w:val="24"/>
          </w:rPr>
          <w:id w:val="-373850953"/>
          <w:citation/>
        </w:sdtPr>
        <w:sdtContent>
          <w:r w:rsidR="001B26E7" w:rsidRPr="00D86573">
            <w:rPr>
              <w:rFonts w:cstheme="minorHAnsi"/>
              <w:sz w:val="24"/>
              <w:szCs w:val="24"/>
            </w:rPr>
            <w:fldChar w:fldCharType="begin"/>
          </w:r>
          <w:r w:rsidR="001B26E7" w:rsidRPr="00D86573">
            <w:rPr>
              <w:rFonts w:cstheme="minorHAnsi"/>
              <w:sz w:val="24"/>
              <w:szCs w:val="24"/>
            </w:rPr>
            <w:instrText xml:space="preserve"> CITATION Nic19 \l 2057 </w:instrText>
          </w:r>
          <w:r w:rsidR="001B26E7" w:rsidRPr="00D86573">
            <w:rPr>
              <w:rFonts w:cstheme="minorHAnsi"/>
              <w:sz w:val="24"/>
              <w:szCs w:val="24"/>
            </w:rPr>
            <w:fldChar w:fldCharType="separate"/>
          </w:r>
          <w:r w:rsidR="00DB5B2A" w:rsidRPr="00DB5B2A">
            <w:rPr>
              <w:rFonts w:cstheme="minorHAnsi"/>
              <w:noProof/>
              <w:sz w:val="24"/>
              <w:szCs w:val="24"/>
            </w:rPr>
            <w:t>(Rossollio, 2019)</w:t>
          </w:r>
          <w:r w:rsidR="001B26E7" w:rsidRPr="00D86573">
            <w:rPr>
              <w:rFonts w:cstheme="minorHAnsi"/>
              <w:sz w:val="24"/>
              <w:szCs w:val="24"/>
            </w:rPr>
            <w:fldChar w:fldCharType="end"/>
          </w:r>
        </w:sdtContent>
      </w:sdt>
      <w:r w:rsidR="001B26E7" w:rsidRPr="00D86573">
        <w:rPr>
          <w:sz w:val="24"/>
          <w:szCs w:val="24"/>
        </w:rPr>
        <w:t xml:space="preserve"> </w:t>
      </w:r>
      <w:r w:rsidR="00F626B3" w:rsidRPr="00D86573">
        <w:rPr>
          <w:sz w:val="24"/>
          <w:szCs w:val="24"/>
        </w:rPr>
        <w:t xml:space="preserve">It is however believed that, </w:t>
      </w:r>
      <w:r w:rsidR="00284FBD" w:rsidRPr="00D86573">
        <w:rPr>
          <w:sz w:val="24"/>
          <w:szCs w:val="24"/>
        </w:rPr>
        <w:t>“</w:t>
      </w:r>
      <w:r w:rsidR="00F626B3" w:rsidRPr="00D86573">
        <w:rPr>
          <w:sz w:val="24"/>
          <w:szCs w:val="24"/>
        </w:rPr>
        <w:t>m</w:t>
      </w:r>
      <w:r w:rsidR="00284FBD" w:rsidRPr="00D86573">
        <w:rPr>
          <w:sz w:val="24"/>
          <w:szCs w:val="24"/>
        </w:rPr>
        <w:t xml:space="preserve">any of today’s retail supply </w:t>
      </w:r>
      <w:r w:rsidR="00F626B3" w:rsidRPr="00D86573">
        <w:rPr>
          <w:sz w:val="24"/>
          <w:szCs w:val="24"/>
        </w:rPr>
        <w:t>chains</w:t>
      </w:r>
      <w:r w:rsidR="00284FBD" w:rsidRPr="00D86573">
        <w:rPr>
          <w:sz w:val="24"/>
          <w:szCs w:val="24"/>
        </w:rPr>
        <w:t xml:space="preserve"> are simply not set up to handle this demand for speed and convenience in a cost-effective way”.</w:t>
      </w:r>
      <w:r w:rsidR="00510BCE" w:rsidRPr="00D86573">
        <w:rPr>
          <w:sz w:val="24"/>
          <w:szCs w:val="24"/>
        </w:rPr>
        <w:t xml:space="preserve"> </w:t>
      </w:r>
      <w:sdt>
        <w:sdtPr>
          <w:rPr>
            <w:sz w:val="24"/>
            <w:szCs w:val="24"/>
          </w:rPr>
          <w:id w:val="851227177"/>
          <w:citation/>
        </w:sdtPr>
        <w:sdtContent>
          <w:r w:rsidR="00510BCE" w:rsidRPr="00D86573">
            <w:rPr>
              <w:sz w:val="24"/>
              <w:szCs w:val="24"/>
            </w:rPr>
            <w:fldChar w:fldCharType="begin"/>
          </w:r>
          <w:r w:rsidR="00510BCE" w:rsidRPr="00D86573">
            <w:rPr>
              <w:sz w:val="24"/>
              <w:szCs w:val="24"/>
            </w:rPr>
            <w:instrText xml:space="preserve"> CITATION Mir18 \l 2057 </w:instrText>
          </w:r>
          <w:r w:rsidR="00510BCE" w:rsidRPr="00D86573">
            <w:rPr>
              <w:sz w:val="24"/>
              <w:szCs w:val="24"/>
            </w:rPr>
            <w:fldChar w:fldCharType="separate"/>
          </w:r>
          <w:r w:rsidR="00DB5B2A" w:rsidRPr="00DB5B2A">
            <w:rPr>
              <w:noProof/>
              <w:sz w:val="24"/>
              <w:szCs w:val="24"/>
            </w:rPr>
            <w:t>(Martich, 2018)</w:t>
          </w:r>
          <w:r w:rsidR="00510BCE" w:rsidRPr="00D86573">
            <w:rPr>
              <w:sz w:val="24"/>
              <w:szCs w:val="24"/>
            </w:rPr>
            <w:fldChar w:fldCharType="end"/>
          </w:r>
        </w:sdtContent>
      </w:sdt>
      <w:r w:rsidR="00284FBD" w:rsidRPr="00D86573">
        <w:rPr>
          <w:sz w:val="24"/>
          <w:szCs w:val="24"/>
        </w:rPr>
        <w:t xml:space="preserve"> </w:t>
      </w:r>
      <w:r w:rsidR="004F1CC6" w:rsidRPr="00D86573">
        <w:rPr>
          <w:sz w:val="24"/>
          <w:szCs w:val="24"/>
        </w:rPr>
        <w:t>The majority of retailers are ex</w:t>
      </w:r>
      <w:r w:rsidR="00777491" w:rsidRPr="00D86573">
        <w:rPr>
          <w:sz w:val="24"/>
          <w:szCs w:val="24"/>
        </w:rPr>
        <w:t>pe</w:t>
      </w:r>
      <w:r w:rsidR="004F1CC6" w:rsidRPr="00D86573">
        <w:rPr>
          <w:sz w:val="24"/>
          <w:szCs w:val="24"/>
        </w:rPr>
        <w:t xml:space="preserve">riencing difficulties with their lack of distribution centres. </w:t>
      </w:r>
      <w:r w:rsidR="00FF29C5" w:rsidRPr="00D86573">
        <w:rPr>
          <w:sz w:val="24"/>
          <w:szCs w:val="24"/>
        </w:rPr>
        <w:t xml:space="preserve">However, the beauty of e-business is its optimisation of the supply chain; It holds the possibility of reshaping networks to become closer to customers. </w:t>
      </w:r>
    </w:p>
    <w:p w:rsidR="00E025BC" w:rsidRPr="00D86573" w:rsidRDefault="00AB7058" w:rsidP="006C3EC2">
      <w:pPr>
        <w:jc w:val="both"/>
        <w:cnfStyle w:val="001000000000" w:firstRow="0" w:lastRow="0" w:firstColumn="1" w:lastColumn="0" w:oddVBand="0" w:evenVBand="0" w:oddHBand="0" w:evenHBand="0" w:firstRowFirstColumn="0" w:firstRowLastColumn="0" w:lastRowFirstColumn="0" w:lastRowLastColumn="0"/>
        <w:rPr>
          <w:sz w:val="24"/>
          <w:szCs w:val="24"/>
        </w:rPr>
      </w:pPr>
      <w:r w:rsidRPr="00D86573">
        <w:rPr>
          <w:sz w:val="24"/>
          <w:szCs w:val="24"/>
        </w:rPr>
        <w:t xml:space="preserve">To unify distribution assets between online and retail would provide cost-efficiency and ensure routes to the customer are both less expensive and time minimised. </w:t>
      </w:r>
      <w:r w:rsidR="00F017D1" w:rsidRPr="00D86573">
        <w:rPr>
          <w:sz w:val="24"/>
          <w:szCs w:val="24"/>
        </w:rPr>
        <w:t xml:space="preserve">“For retailers that already have a large footprint, such as Walmart- that footprint alone can likely meet all e-commerce requirements”. </w:t>
      </w:r>
      <w:sdt>
        <w:sdtPr>
          <w:rPr>
            <w:sz w:val="24"/>
            <w:szCs w:val="24"/>
          </w:rPr>
          <w:id w:val="-722976921"/>
          <w:citation/>
        </w:sdtPr>
        <w:sdtContent>
          <w:r w:rsidR="00E06C7B" w:rsidRPr="00D86573">
            <w:rPr>
              <w:sz w:val="24"/>
              <w:szCs w:val="24"/>
            </w:rPr>
            <w:fldChar w:fldCharType="begin"/>
          </w:r>
          <w:r w:rsidR="00E06C7B" w:rsidRPr="00D86573">
            <w:rPr>
              <w:sz w:val="24"/>
              <w:szCs w:val="24"/>
            </w:rPr>
            <w:instrText xml:space="preserve"> CITATION Mir18 \l 2057 </w:instrText>
          </w:r>
          <w:r w:rsidR="00E06C7B" w:rsidRPr="00D86573">
            <w:rPr>
              <w:sz w:val="24"/>
              <w:szCs w:val="24"/>
            </w:rPr>
            <w:fldChar w:fldCharType="separate"/>
          </w:r>
          <w:r w:rsidR="00DB5B2A" w:rsidRPr="00DB5B2A">
            <w:rPr>
              <w:noProof/>
              <w:sz w:val="24"/>
              <w:szCs w:val="24"/>
            </w:rPr>
            <w:t>(Martich, 2018)</w:t>
          </w:r>
          <w:r w:rsidR="00E06C7B" w:rsidRPr="00D86573">
            <w:rPr>
              <w:sz w:val="24"/>
              <w:szCs w:val="24"/>
            </w:rPr>
            <w:fldChar w:fldCharType="end"/>
          </w:r>
        </w:sdtContent>
      </w:sdt>
      <w:r w:rsidRPr="00D86573">
        <w:rPr>
          <w:sz w:val="24"/>
          <w:szCs w:val="24"/>
        </w:rPr>
        <w:t xml:space="preserve"> </w:t>
      </w:r>
      <w:r w:rsidR="00020513" w:rsidRPr="00D86573">
        <w:rPr>
          <w:sz w:val="24"/>
          <w:szCs w:val="24"/>
        </w:rPr>
        <w:t>Appendix 1 suggests that the main opportunity of e-business is the improved distribution</w:t>
      </w:r>
      <w:r w:rsidR="00930252" w:rsidRPr="00D86573">
        <w:rPr>
          <w:sz w:val="24"/>
          <w:szCs w:val="24"/>
        </w:rPr>
        <w:t xml:space="preserve"> channels i</w:t>
      </w:r>
      <w:r w:rsidR="00020513" w:rsidRPr="00D86573">
        <w:rPr>
          <w:sz w:val="24"/>
          <w:szCs w:val="24"/>
        </w:rPr>
        <w:t xml:space="preserve">n home retail. </w:t>
      </w:r>
      <w:r w:rsidR="00784800" w:rsidRPr="00D86573">
        <w:rPr>
          <w:sz w:val="24"/>
          <w:szCs w:val="24"/>
        </w:rPr>
        <w:t xml:space="preserve">The </w:t>
      </w:r>
      <w:r w:rsidR="008679A6" w:rsidRPr="00D86573">
        <w:rPr>
          <w:sz w:val="24"/>
          <w:szCs w:val="24"/>
        </w:rPr>
        <w:t>“800-pound gorilla”, Amazon has raised the bar of th</w:t>
      </w:r>
      <w:r w:rsidR="005F41BF" w:rsidRPr="00D86573">
        <w:rPr>
          <w:sz w:val="24"/>
          <w:szCs w:val="24"/>
        </w:rPr>
        <w:t>e industry service standard and a</w:t>
      </w:r>
      <w:r w:rsidR="008679A6" w:rsidRPr="00D86573">
        <w:rPr>
          <w:sz w:val="24"/>
          <w:szCs w:val="24"/>
        </w:rPr>
        <w:t xml:space="preserve">s an organisation, they represent the prospects of e-business in supply chain value. </w:t>
      </w:r>
      <w:r w:rsidR="003218A3" w:rsidRPr="00D86573">
        <w:rPr>
          <w:sz w:val="24"/>
          <w:szCs w:val="24"/>
        </w:rPr>
        <w:t xml:space="preserve">It demonstrates that an effective supply chain is </w:t>
      </w:r>
      <w:r w:rsidR="002F36AE" w:rsidRPr="00D86573">
        <w:rPr>
          <w:sz w:val="24"/>
          <w:szCs w:val="24"/>
        </w:rPr>
        <w:t>k</w:t>
      </w:r>
      <w:r w:rsidR="003218A3" w:rsidRPr="00D86573">
        <w:rPr>
          <w:sz w:val="24"/>
          <w:szCs w:val="24"/>
        </w:rPr>
        <w:t xml:space="preserve">ey to responsiveness and the ability to meet such an expected increase in home retail sales. </w:t>
      </w:r>
    </w:p>
    <w:p w:rsidR="000C7B61" w:rsidRPr="00D86573" w:rsidRDefault="000C7B61" w:rsidP="006C3EC2">
      <w:pPr>
        <w:jc w:val="both"/>
        <w:cnfStyle w:val="001000000000" w:firstRow="0" w:lastRow="0" w:firstColumn="1" w:lastColumn="0" w:oddVBand="0" w:evenVBand="0" w:oddHBand="0" w:evenHBand="0" w:firstRowFirstColumn="0" w:firstRowLastColumn="0" w:lastRowFirstColumn="0" w:lastRowLastColumn="0"/>
        <w:rPr>
          <w:sz w:val="24"/>
          <w:szCs w:val="24"/>
        </w:rPr>
      </w:pPr>
    </w:p>
    <w:p w:rsidR="00D86573" w:rsidRPr="00D86573" w:rsidRDefault="00CB1D7D" w:rsidP="008268D4">
      <w:pPr>
        <w:jc w:val="both"/>
        <w:rPr>
          <w:sz w:val="24"/>
          <w:szCs w:val="24"/>
        </w:rPr>
      </w:pPr>
      <w:r w:rsidRPr="00D86573">
        <w:rPr>
          <w:sz w:val="24"/>
          <w:szCs w:val="24"/>
        </w:rPr>
        <w:t xml:space="preserve">Chaffey, 2007 </w:t>
      </w:r>
      <w:r w:rsidR="00D21A0B" w:rsidRPr="00D86573">
        <w:rPr>
          <w:sz w:val="24"/>
          <w:szCs w:val="24"/>
        </w:rPr>
        <w:t>proposes another o</w:t>
      </w:r>
      <w:r w:rsidR="001D62D2" w:rsidRPr="00D86573">
        <w:rPr>
          <w:sz w:val="24"/>
          <w:szCs w:val="24"/>
        </w:rPr>
        <w:t>pportunity of e-business by means of</w:t>
      </w:r>
      <w:r w:rsidR="00D21A0B" w:rsidRPr="00D86573">
        <w:rPr>
          <w:sz w:val="24"/>
          <w:szCs w:val="24"/>
        </w:rPr>
        <w:t xml:space="preserve"> c</w:t>
      </w:r>
      <w:r w:rsidR="00E025BC" w:rsidRPr="00D86573">
        <w:rPr>
          <w:sz w:val="24"/>
          <w:szCs w:val="24"/>
        </w:rPr>
        <w:t>ustomer</w:t>
      </w:r>
      <w:r w:rsidR="00D21A0B" w:rsidRPr="00D86573">
        <w:rPr>
          <w:sz w:val="24"/>
          <w:szCs w:val="24"/>
        </w:rPr>
        <w:t xml:space="preserve"> relationship management. He </w:t>
      </w:r>
      <w:r w:rsidR="001D62D2" w:rsidRPr="00D86573">
        <w:rPr>
          <w:sz w:val="24"/>
          <w:szCs w:val="24"/>
        </w:rPr>
        <w:t>explicates</w:t>
      </w:r>
      <w:r w:rsidR="00D21A0B" w:rsidRPr="00D86573">
        <w:rPr>
          <w:sz w:val="24"/>
          <w:szCs w:val="24"/>
        </w:rPr>
        <w:t xml:space="preserve"> this as, “an approach to sustain long</w:t>
      </w:r>
      <w:r w:rsidR="0017617A" w:rsidRPr="00D86573">
        <w:rPr>
          <w:sz w:val="24"/>
          <w:szCs w:val="24"/>
        </w:rPr>
        <w:t xml:space="preserve">-term business with customers”. </w:t>
      </w:r>
      <w:sdt>
        <w:sdtPr>
          <w:rPr>
            <w:sz w:val="24"/>
            <w:szCs w:val="24"/>
          </w:rPr>
          <w:id w:val="-949925090"/>
          <w:citation/>
        </w:sdtPr>
        <w:sdtContent>
          <w:r w:rsidR="0017617A" w:rsidRPr="00D86573">
            <w:rPr>
              <w:sz w:val="24"/>
              <w:szCs w:val="24"/>
            </w:rPr>
            <w:fldChar w:fldCharType="begin"/>
          </w:r>
          <w:r w:rsidR="0017617A" w:rsidRPr="00D86573">
            <w:rPr>
              <w:sz w:val="24"/>
              <w:szCs w:val="24"/>
            </w:rPr>
            <w:instrText xml:space="preserve"> CITATION Dav07 \l 2057 </w:instrText>
          </w:r>
          <w:r w:rsidR="0017617A" w:rsidRPr="00D86573">
            <w:rPr>
              <w:sz w:val="24"/>
              <w:szCs w:val="24"/>
            </w:rPr>
            <w:fldChar w:fldCharType="separate"/>
          </w:r>
          <w:r w:rsidR="00DB5B2A" w:rsidRPr="00DB5B2A">
            <w:rPr>
              <w:noProof/>
              <w:sz w:val="24"/>
              <w:szCs w:val="24"/>
            </w:rPr>
            <w:t>(Chaffey, 2007)</w:t>
          </w:r>
          <w:r w:rsidR="0017617A" w:rsidRPr="00D86573">
            <w:rPr>
              <w:sz w:val="24"/>
              <w:szCs w:val="24"/>
            </w:rPr>
            <w:fldChar w:fldCharType="end"/>
          </w:r>
        </w:sdtContent>
      </w:sdt>
      <w:r w:rsidR="00D21A0B" w:rsidRPr="00D86573">
        <w:rPr>
          <w:sz w:val="24"/>
          <w:szCs w:val="24"/>
        </w:rPr>
        <w:t xml:space="preserve"> </w:t>
      </w:r>
      <w:r w:rsidR="00804231" w:rsidRPr="00D86573">
        <w:rPr>
          <w:sz w:val="24"/>
          <w:szCs w:val="24"/>
        </w:rPr>
        <w:t>CRM</w:t>
      </w:r>
      <w:r w:rsidR="00D21A0B" w:rsidRPr="00D86573">
        <w:rPr>
          <w:sz w:val="24"/>
          <w:szCs w:val="24"/>
        </w:rPr>
        <w:t xml:space="preserve"> assist firms in achieving customer intimacy. The ability to utilise customer data to distribute information across an enterprise seems </w:t>
      </w:r>
      <w:r w:rsidR="001715C1" w:rsidRPr="00D86573">
        <w:rPr>
          <w:sz w:val="24"/>
          <w:szCs w:val="24"/>
        </w:rPr>
        <w:t>highly</w:t>
      </w:r>
      <w:r w:rsidR="00D21A0B" w:rsidRPr="00D86573">
        <w:rPr>
          <w:sz w:val="24"/>
          <w:szCs w:val="24"/>
        </w:rPr>
        <w:t xml:space="preserve"> </w:t>
      </w:r>
      <w:r w:rsidRPr="00D86573">
        <w:rPr>
          <w:sz w:val="24"/>
          <w:szCs w:val="24"/>
        </w:rPr>
        <w:t>gratifying for an organisation.</w:t>
      </w:r>
    </w:p>
    <w:p w:rsidR="001715C1" w:rsidRPr="00D86573" w:rsidRDefault="001715C1" w:rsidP="006C3EC2">
      <w:pPr>
        <w:jc w:val="both"/>
        <w:rPr>
          <w:color w:val="0070C0"/>
          <w:sz w:val="24"/>
          <w:szCs w:val="24"/>
        </w:rPr>
      </w:pPr>
      <w:r w:rsidRPr="00D86573">
        <w:rPr>
          <w:color w:val="0070C0"/>
          <w:sz w:val="24"/>
          <w:szCs w:val="24"/>
        </w:rPr>
        <w:lastRenderedPageBreak/>
        <w:t>Figure 2</w:t>
      </w:r>
      <w:r w:rsidR="009F340B" w:rsidRPr="00D86573">
        <w:rPr>
          <w:color w:val="0070C0"/>
          <w:sz w:val="24"/>
          <w:szCs w:val="24"/>
        </w:rPr>
        <w:t>: Relationship Model of CRM</w:t>
      </w:r>
    </w:p>
    <w:p w:rsidR="0076581A" w:rsidRPr="00D86573" w:rsidRDefault="00AF6E28" w:rsidP="006C3EC2">
      <w:pPr>
        <w:jc w:val="both"/>
        <w:rPr>
          <w:color w:val="0070C0"/>
          <w:sz w:val="24"/>
          <w:szCs w:val="24"/>
        </w:rPr>
      </w:pPr>
      <w:r w:rsidRPr="00D86573">
        <w:rPr>
          <w:noProof/>
          <w:sz w:val="24"/>
          <w:szCs w:val="24"/>
          <w:lang w:eastAsia="en-GB"/>
        </w:rPr>
        <mc:AlternateContent>
          <mc:Choice Requires="wps">
            <w:drawing>
              <wp:anchor distT="0" distB="0" distL="114300" distR="114300" simplePos="0" relativeHeight="251635712" behindDoc="0" locked="0" layoutInCell="1" allowOverlap="1" wp14:anchorId="67D7ACAE" wp14:editId="58086CDF">
                <wp:simplePos x="0" y="0"/>
                <wp:positionH relativeFrom="column">
                  <wp:posOffset>66675</wp:posOffset>
                </wp:positionH>
                <wp:positionV relativeFrom="paragraph">
                  <wp:posOffset>1879600</wp:posOffset>
                </wp:positionV>
                <wp:extent cx="1400175" cy="6381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1400175" cy="638175"/>
                        </a:xfrm>
                        <a:prstGeom prst="rect">
                          <a:avLst/>
                        </a:prstGeom>
                        <a:solidFill>
                          <a:schemeClr val="bg1"/>
                        </a:solidFill>
                        <a:ln w="6350">
                          <a:solidFill>
                            <a:schemeClr val="bg1"/>
                          </a:solidFill>
                        </a:ln>
                      </wps:spPr>
                      <wps:txbx>
                        <w:txbxContent>
                          <w:p w:rsidR="00AF6E28" w:rsidRDefault="00AF6E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D7ACAE" id="Text Box 2" o:spid="_x0000_s1030" type="#_x0000_t202" style="position:absolute;left:0;text-align:left;margin-left:5.25pt;margin-top:148pt;width:110.25pt;height:50.2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" fillcolor="white [3212]" strokecolor="white [3212]" strokeweight=".5pt">
                <v:textbox>
                  <w:txbxContent>
                    <w:p w:rsidR="00AF6E28" w:rsidRDefault="00AF6E28"/>
                  </w:txbxContent>
                </v:textbox>
              </v:shape>
            </w:pict>
          </mc:Fallback>
        </mc:AlternateContent>
      </w:r>
      <w:r w:rsidR="0076581A" w:rsidRPr="00D86573">
        <w:rPr>
          <w:noProof/>
          <w:sz w:val="24"/>
          <w:szCs w:val="24"/>
          <w:lang w:eastAsia="en-GB"/>
        </w:rPr>
        <w:drawing>
          <wp:inline distT="0" distB="0" distL="0" distR="0" wp14:anchorId="564582CC" wp14:editId="43B7B981">
            <wp:extent cx="3867150" cy="2586311"/>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8028" t="24828" r="25881" b="44138"/>
                    <a:stretch/>
                  </pic:blipFill>
                  <pic:spPr bwMode="auto">
                    <a:xfrm>
                      <a:off x="0" y="0"/>
                      <a:ext cx="3887222" cy="2599735"/>
                    </a:xfrm>
                    <a:prstGeom prst="rect">
                      <a:avLst/>
                    </a:prstGeom>
                    <a:ln>
                      <a:noFill/>
                    </a:ln>
                    <a:extLst>
                      <a:ext uri="{53640926-AAD7-44D8-BBD7-CCE9431645EC}">
                        <a14:shadowObscured xmlns:a14="http://schemas.microsoft.com/office/drawing/2010/main"/>
                      </a:ext>
                    </a:extLst>
                  </pic:spPr>
                </pic:pic>
              </a:graphicData>
            </a:graphic>
          </wp:inline>
        </w:drawing>
      </w:r>
    </w:p>
    <w:p w:rsidR="002638F8" w:rsidRPr="00D86573" w:rsidRDefault="00571F3F" w:rsidP="002638F8">
      <w:pPr>
        <w:jc w:val="right"/>
        <w:rPr>
          <w:i/>
          <w:sz w:val="24"/>
          <w:szCs w:val="24"/>
        </w:rPr>
      </w:pPr>
      <w:r w:rsidRPr="00D86573">
        <w:rPr>
          <w:i/>
          <w:sz w:val="24"/>
          <w:szCs w:val="24"/>
        </w:rPr>
        <w:t>Adapted</w:t>
      </w:r>
      <w:r w:rsidR="002638F8" w:rsidRPr="00D86573">
        <w:rPr>
          <w:i/>
          <w:sz w:val="24"/>
          <w:szCs w:val="24"/>
        </w:rPr>
        <w:t xml:space="preserve"> from </w:t>
      </w:r>
      <w:sdt>
        <w:sdtPr>
          <w:rPr>
            <w:i/>
            <w:sz w:val="24"/>
            <w:szCs w:val="24"/>
          </w:rPr>
          <w:id w:val="-2146730326"/>
          <w:citation/>
        </w:sdtPr>
        <w:sdtContent>
          <w:r w:rsidR="002638F8" w:rsidRPr="00D86573">
            <w:rPr>
              <w:i/>
              <w:sz w:val="24"/>
              <w:szCs w:val="24"/>
            </w:rPr>
            <w:fldChar w:fldCharType="begin"/>
          </w:r>
          <w:r w:rsidR="002638F8" w:rsidRPr="00D86573">
            <w:rPr>
              <w:i/>
              <w:sz w:val="24"/>
              <w:szCs w:val="24"/>
            </w:rPr>
            <w:instrText xml:space="preserve"> CITATION Dav07 \l 2057 </w:instrText>
          </w:r>
          <w:r w:rsidR="002638F8" w:rsidRPr="00D86573">
            <w:rPr>
              <w:i/>
              <w:sz w:val="24"/>
              <w:szCs w:val="24"/>
            </w:rPr>
            <w:fldChar w:fldCharType="separate"/>
          </w:r>
          <w:r w:rsidR="00DB5B2A" w:rsidRPr="00DB5B2A">
            <w:rPr>
              <w:noProof/>
              <w:sz w:val="24"/>
              <w:szCs w:val="24"/>
            </w:rPr>
            <w:t>(Chaffey, 2007)</w:t>
          </w:r>
          <w:r w:rsidR="002638F8" w:rsidRPr="00D86573">
            <w:rPr>
              <w:i/>
              <w:sz w:val="24"/>
              <w:szCs w:val="24"/>
            </w:rPr>
            <w:fldChar w:fldCharType="end"/>
          </w:r>
        </w:sdtContent>
      </w:sdt>
    </w:p>
    <w:p w:rsidR="001715C1" w:rsidRPr="00D86573" w:rsidRDefault="001715C1" w:rsidP="006C3EC2">
      <w:pPr>
        <w:jc w:val="both"/>
        <w:rPr>
          <w:sz w:val="24"/>
          <w:szCs w:val="24"/>
        </w:rPr>
      </w:pPr>
      <w:r w:rsidRPr="00D86573">
        <w:rPr>
          <w:sz w:val="24"/>
          <w:szCs w:val="24"/>
        </w:rPr>
        <w:t>Figure 2 visually displays the essence of relationships within e-business</w:t>
      </w:r>
      <w:r w:rsidR="008679C9" w:rsidRPr="00D86573">
        <w:rPr>
          <w:sz w:val="24"/>
          <w:szCs w:val="24"/>
        </w:rPr>
        <w:t xml:space="preserve">. Whereby traditional </w:t>
      </w:r>
      <w:r w:rsidR="00507DF6" w:rsidRPr="00D86573">
        <w:rPr>
          <w:sz w:val="24"/>
          <w:szCs w:val="24"/>
        </w:rPr>
        <w:t>retailing</w:t>
      </w:r>
      <w:r w:rsidR="008679C9" w:rsidRPr="00D86573">
        <w:rPr>
          <w:sz w:val="24"/>
          <w:szCs w:val="24"/>
        </w:rPr>
        <w:t xml:space="preserve"> acts as more of a monologue from said business, t</w:t>
      </w:r>
      <w:r w:rsidRPr="00D86573">
        <w:rPr>
          <w:sz w:val="24"/>
          <w:szCs w:val="24"/>
        </w:rPr>
        <w:t>he implementation of e-business has challenged the traditional constraints of business-</w:t>
      </w:r>
      <w:r w:rsidR="006E5840" w:rsidRPr="00D86573">
        <w:rPr>
          <w:sz w:val="24"/>
          <w:szCs w:val="24"/>
        </w:rPr>
        <w:t>customer</w:t>
      </w:r>
      <w:r w:rsidRPr="00D86573">
        <w:rPr>
          <w:sz w:val="24"/>
          <w:szCs w:val="24"/>
        </w:rPr>
        <w:t xml:space="preserve"> relationships and </w:t>
      </w:r>
      <w:r w:rsidR="006E5840" w:rsidRPr="00D86573">
        <w:rPr>
          <w:sz w:val="24"/>
          <w:szCs w:val="24"/>
        </w:rPr>
        <w:t xml:space="preserve">provides a personalised experience for each individual. </w:t>
      </w:r>
      <w:r w:rsidR="008F1A2D" w:rsidRPr="00D86573">
        <w:rPr>
          <w:sz w:val="24"/>
          <w:szCs w:val="24"/>
        </w:rPr>
        <w:t>The domestic market is certainly highly saturated and cut-throat</w:t>
      </w:r>
      <w:r w:rsidR="00AB04D3" w:rsidRPr="00D86573">
        <w:rPr>
          <w:sz w:val="24"/>
          <w:szCs w:val="24"/>
        </w:rPr>
        <w:t>.</w:t>
      </w:r>
      <w:r w:rsidR="006348F0" w:rsidRPr="00D86573">
        <w:rPr>
          <w:sz w:val="24"/>
          <w:szCs w:val="24"/>
        </w:rPr>
        <w:t xml:space="preserve"> In a market where, “the cost of selling to a new customer is six times as high as to existing customer”, it seems salient to engage customers and offer services that will result in brand loyalty. </w:t>
      </w:r>
      <w:sdt>
        <w:sdtPr>
          <w:rPr>
            <w:sz w:val="24"/>
            <w:szCs w:val="24"/>
          </w:rPr>
          <w:id w:val="2121101079"/>
          <w:citation/>
        </w:sdtPr>
        <w:sdtContent>
          <w:r w:rsidR="00B16CA8">
            <w:rPr>
              <w:sz w:val="24"/>
              <w:szCs w:val="24"/>
            </w:rPr>
            <w:fldChar w:fldCharType="begin"/>
          </w:r>
          <w:r w:rsidR="00B16CA8">
            <w:rPr>
              <w:sz w:val="24"/>
              <w:szCs w:val="24"/>
            </w:rPr>
            <w:instrText xml:space="preserve"> CITATION Res17 \l 2057 </w:instrText>
          </w:r>
          <w:r w:rsidR="00B16CA8">
            <w:rPr>
              <w:sz w:val="24"/>
              <w:szCs w:val="24"/>
            </w:rPr>
            <w:fldChar w:fldCharType="separate"/>
          </w:r>
          <w:r w:rsidR="00DB5B2A" w:rsidRPr="00DB5B2A">
            <w:rPr>
              <w:noProof/>
              <w:sz w:val="24"/>
              <w:szCs w:val="24"/>
            </w:rPr>
            <w:t>(Research Gate, 2017)</w:t>
          </w:r>
          <w:r w:rsidR="00B16CA8">
            <w:rPr>
              <w:sz w:val="24"/>
              <w:szCs w:val="24"/>
            </w:rPr>
            <w:fldChar w:fldCharType="end"/>
          </w:r>
        </w:sdtContent>
      </w:sdt>
      <w:r w:rsidR="00B16CA8">
        <w:rPr>
          <w:sz w:val="24"/>
          <w:szCs w:val="24"/>
        </w:rPr>
        <w:t xml:space="preserve"> </w:t>
      </w:r>
      <w:r w:rsidR="00D33D95" w:rsidRPr="00D86573">
        <w:rPr>
          <w:sz w:val="24"/>
          <w:szCs w:val="24"/>
        </w:rPr>
        <w:t xml:space="preserve">As one of </w:t>
      </w:r>
      <w:r w:rsidR="00953FBB" w:rsidRPr="00D86573">
        <w:rPr>
          <w:sz w:val="24"/>
          <w:szCs w:val="24"/>
        </w:rPr>
        <w:t>Walmart’s</w:t>
      </w:r>
      <w:r w:rsidR="00D33D95" w:rsidRPr="00D86573">
        <w:rPr>
          <w:sz w:val="24"/>
          <w:szCs w:val="24"/>
        </w:rPr>
        <w:t xml:space="preserve"> main competitors, Costco act as a prime example</w:t>
      </w:r>
      <w:r w:rsidR="00673C8D">
        <w:rPr>
          <w:sz w:val="24"/>
          <w:szCs w:val="24"/>
        </w:rPr>
        <w:t xml:space="preserve"> of a business that </w:t>
      </w:r>
      <w:r w:rsidR="00425D51">
        <w:rPr>
          <w:sz w:val="24"/>
          <w:szCs w:val="24"/>
        </w:rPr>
        <w:t>aims to</w:t>
      </w:r>
      <w:r w:rsidR="00E106DF" w:rsidRPr="00D86573">
        <w:rPr>
          <w:sz w:val="24"/>
          <w:szCs w:val="24"/>
        </w:rPr>
        <w:t xml:space="preserve"> acquire new customers, but vitally also enhances the profitability of existing customers.</w:t>
      </w:r>
      <w:r w:rsidR="00D33D95" w:rsidRPr="00D86573">
        <w:rPr>
          <w:sz w:val="24"/>
          <w:szCs w:val="24"/>
        </w:rPr>
        <w:t xml:space="preserve"> </w:t>
      </w:r>
      <w:r w:rsidR="00E106DF" w:rsidRPr="00D86573">
        <w:rPr>
          <w:sz w:val="24"/>
          <w:szCs w:val="24"/>
        </w:rPr>
        <w:t>“</w:t>
      </w:r>
      <w:r w:rsidR="00E106DF" w:rsidRPr="00D86573">
        <w:rPr>
          <w:sz w:val="24"/>
          <w:szCs w:val="24"/>
          <w:lang w:val="en"/>
        </w:rPr>
        <w:t>Costco gets today’s shopper. Provide relevant information in an easy-to-use format to guide purchasing. Sync the online and retail experiences. Respect the smart consumer. It will pay off.</w:t>
      </w:r>
      <w:r w:rsidR="00760C20" w:rsidRPr="00D86573">
        <w:rPr>
          <w:sz w:val="24"/>
          <w:szCs w:val="24"/>
          <w:lang w:val="en"/>
        </w:rPr>
        <w:t>”</w:t>
      </w:r>
      <w:r w:rsidR="00970B3C" w:rsidRPr="00D86573">
        <w:rPr>
          <w:sz w:val="24"/>
          <w:szCs w:val="24"/>
          <w:lang w:val="en"/>
        </w:rPr>
        <w:t xml:space="preserve"> </w:t>
      </w:r>
      <w:sdt>
        <w:sdtPr>
          <w:rPr>
            <w:sz w:val="24"/>
            <w:szCs w:val="24"/>
            <w:lang w:val="en"/>
          </w:rPr>
          <w:id w:val="1523045948"/>
          <w:citation/>
        </w:sdtPr>
        <w:sdtContent>
          <w:r w:rsidR="00425D51">
            <w:rPr>
              <w:sz w:val="24"/>
              <w:szCs w:val="24"/>
              <w:lang w:val="en"/>
            </w:rPr>
            <w:fldChar w:fldCharType="begin"/>
          </w:r>
          <w:r w:rsidR="00425D51">
            <w:rPr>
              <w:sz w:val="24"/>
              <w:szCs w:val="24"/>
            </w:rPr>
            <w:instrText xml:space="preserve"> CITATION EmB18 \l 2057 </w:instrText>
          </w:r>
          <w:r w:rsidR="00425D51">
            <w:rPr>
              <w:sz w:val="24"/>
              <w:szCs w:val="24"/>
              <w:lang w:val="en"/>
            </w:rPr>
            <w:fldChar w:fldCharType="separate"/>
          </w:r>
          <w:r w:rsidR="00DB5B2A" w:rsidRPr="00DB5B2A">
            <w:rPr>
              <w:noProof/>
              <w:sz w:val="24"/>
              <w:szCs w:val="24"/>
            </w:rPr>
            <w:t>(Badmin, 2018)</w:t>
          </w:r>
          <w:r w:rsidR="00425D51">
            <w:rPr>
              <w:sz w:val="24"/>
              <w:szCs w:val="24"/>
              <w:lang w:val="en"/>
            </w:rPr>
            <w:fldChar w:fldCharType="end"/>
          </w:r>
        </w:sdtContent>
      </w:sdt>
      <w:r w:rsidR="00425D51">
        <w:rPr>
          <w:sz w:val="24"/>
          <w:szCs w:val="24"/>
          <w:lang w:val="en"/>
        </w:rPr>
        <w:t xml:space="preserve"> </w:t>
      </w:r>
      <w:r w:rsidR="00970B3C" w:rsidRPr="00D86573">
        <w:rPr>
          <w:sz w:val="24"/>
          <w:szCs w:val="24"/>
          <w:lang w:val="en"/>
        </w:rPr>
        <w:t xml:space="preserve">Online business provides an opportunity like never before, the ability to reach out to a mass of customers and do so in a personalised, unique manner is incredible. </w:t>
      </w:r>
      <w:r w:rsidR="008679C9" w:rsidRPr="00D86573">
        <w:rPr>
          <w:sz w:val="24"/>
          <w:szCs w:val="24"/>
        </w:rPr>
        <w:t>Y</w:t>
      </w:r>
      <w:r w:rsidR="004A5C1B" w:rsidRPr="00D86573">
        <w:rPr>
          <w:sz w:val="24"/>
          <w:szCs w:val="24"/>
        </w:rPr>
        <w:t>et, this opportunity of e-business shou</w:t>
      </w:r>
      <w:r w:rsidR="00AD7D98" w:rsidRPr="00D86573">
        <w:rPr>
          <w:sz w:val="24"/>
          <w:szCs w:val="24"/>
        </w:rPr>
        <w:t xml:space="preserve">ld be carefully considered. The ides of an, “invasion in privacy”, has presented opposition to this aspect of e-commerce. </w:t>
      </w:r>
    </w:p>
    <w:p w:rsidR="00830F4D" w:rsidRPr="001F2E8C" w:rsidRDefault="000D7E76" w:rsidP="00726C14">
      <w:pPr>
        <w:jc w:val="both"/>
        <w:rPr>
          <w:rFonts w:cstheme="minorHAnsi"/>
          <w:sz w:val="24"/>
          <w:szCs w:val="24"/>
        </w:rPr>
      </w:pPr>
      <w:r w:rsidRPr="00D86573">
        <w:rPr>
          <w:rFonts w:cstheme="minorHAnsi"/>
          <w:sz w:val="24"/>
          <w:szCs w:val="24"/>
        </w:rPr>
        <w:t>Nevertheless</w:t>
      </w:r>
      <w:r w:rsidR="00695884" w:rsidRPr="00D86573">
        <w:rPr>
          <w:rFonts w:cstheme="minorHAnsi"/>
          <w:sz w:val="24"/>
          <w:szCs w:val="24"/>
        </w:rPr>
        <w:t>, surviving in the e-business c</w:t>
      </w:r>
      <w:r w:rsidR="00EB044C">
        <w:rPr>
          <w:rFonts w:cstheme="minorHAnsi"/>
          <w:sz w:val="24"/>
          <w:szCs w:val="24"/>
        </w:rPr>
        <w:t xml:space="preserve">ompetition is no less than war. </w:t>
      </w:r>
      <w:sdt>
        <w:sdtPr>
          <w:rPr>
            <w:rFonts w:cstheme="minorHAnsi"/>
            <w:sz w:val="24"/>
            <w:szCs w:val="24"/>
          </w:rPr>
          <w:id w:val="339585877"/>
          <w:citation/>
        </w:sdtPr>
        <w:sdtContent>
          <w:r w:rsidR="00EB044C">
            <w:rPr>
              <w:rFonts w:cstheme="minorHAnsi"/>
              <w:sz w:val="24"/>
              <w:szCs w:val="24"/>
            </w:rPr>
            <w:fldChar w:fldCharType="begin"/>
          </w:r>
          <w:r w:rsidR="00EB044C">
            <w:rPr>
              <w:rFonts w:cstheme="minorHAnsi"/>
              <w:sz w:val="24"/>
              <w:szCs w:val="24"/>
            </w:rPr>
            <w:instrText xml:space="preserve"> CITATION Res17 \l 2057 </w:instrText>
          </w:r>
          <w:r w:rsidR="00EB044C">
            <w:rPr>
              <w:rFonts w:cstheme="minorHAnsi"/>
              <w:sz w:val="24"/>
              <w:szCs w:val="24"/>
            </w:rPr>
            <w:fldChar w:fldCharType="separate"/>
          </w:r>
          <w:r w:rsidR="00DB5B2A" w:rsidRPr="00DB5B2A">
            <w:rPr>
              <w:rFonts w:cstheme="minorHAnsi"/>
              <w:noProof/>
              <w:sz w:val="24"/>
              <w:szCs w:val="24"/>
            </w:rPr>
            <w:t>(Research Gate, 2017)</w:t>
          </w:r>
          <w:r w:rsidR="00EB044C">
            <w:rPr>
              <w:rFonts w:cstheme="minorHAnsi"/>
              <w:sz w:val="24"/>
              <w:szCs w:val="24"/>
            </w:rPr>
            <w:fldChar w:fldCharType="end"/>
          </w:r>
        </w:sdtContent>
      </w:sdt>
      <w:r w:rsidR="00695884" w:rsidRPr="00D86573">
        <w:rPr>
          <w:rFonts w:cstheme="minorHAnsi"/>
          <w:sz w:val="24"/>
          <w:szCs w:val="24"/>
        </w:rPr>
        <w:t xml:space="preserve"> </w:t>
      </w:r>
      <w:r w:rsidR="00545999" w:rsidRPr="00D86573">
        <w:rPr>
          <w:rFonts w:cstheme="minorHAnsi"/>
          <w:sz w:val="24"/>
          <w:szCs w:val="24"/>
        </w:rPr>
        <w:t>The e-</w:t>
      </w:r>
      <w:r w:rsidR="00545999" w:rsidRPr="00FF19E5">
        <w:rPr>
          <w:rFonts w:cstheme="minorHAnsi"/>
          <w:sz w:val="24"/>
          <w:szCs w:val="24"/>
        </w:rPr>
        <w:t xml:space="preserve">commerce splash has undoubtedly </w:t>
      </w:r>
      <w:r w:rsidR="00545999" w:rsidRPr="00FF19E5">
        <w:rPr>
          <w:rFonts w:cstheme="minorHAnsi"/>
          <w:color w:val="212529"/>
          <w:sz w:val="24"/>
          <w:szCs w:val="24"/>
          <w:lang w:val="en-US"/>
        </w:rPr>
        <w:t xml:space="preserve">provided a plethora of </w:t>
      </w:r>
      <w:r w:rsidR="00846635" w:rsidRPr="00FF19E5">
        <w:rPr>
          <w:rFonts w:cstheme="minorHAnsi"/>
          <w:color w:val="212529"/>
          <w:sz w:val="24"/>
          <w:szCs w:val="24"/>
          <w:lang w:val="en-US"/>
        </w:rPr>
        <w:t>advantages</w:t>
      </w:r>
      <w:r w:rsidR="004243E7" w:rsidRPr="00FF19E5">
        <w:rPr>
          <w:rFonts w:cstheme="minorHAnsi"/>
          <w:color w:val="212529"/>
          <w:sz w:val="24"/>
          <w:szCs w:val="24"/>
          <w:lang w:val="en-US"/>
        </w:rPr>
        <w:t>, however the th</w:t>
      </w:r>
      <w:r w:rsidR="00446571" w:rsidRPr="00FF19E5">
        <w:rPr>
          <w:rFonts w:cstheme="minorHAnsi"/>
          <w:color w:val="212529"/>
          <w:sz w:val="24"/>
          <w:szCs w:val="24"/>
          <w:lang w:val="en-US"/>
        </w:rPr>
        <w:t>r</w:t>
      </w:r>
      <w:r w:rsidR="004243E7" w:rsidRPr="00FF19E5">
        <w:rPr>
          <w:rFonts w:cstheme="minorHAnsi"/>
          <w:color w:val="212529"/>
          <w:sz w:val="24"/>
          <w:szCs w:val="24"/>
          <w:lang w:val="en-US"/>
        </w:rPr>
        <w:t>e</w:t>
      </w:r>
      <w:r w:rsidR="00446571" w:rsidRPr="00FF19E5">
        <w:rPr>
          <w:rFonts w:cstheme="minorHAnsi"/>
          <w:color w:val="212529"/>
          <w:sz w:val="24"/>
          <w:szCs w:val="24"/>
          <w:lang w:val="en-US"/>
        </w:rPr>
        <w:t>a</w:t>
      </w:r>
      <w:r w:rsidR="004243E7" w:rsidRPr="00FF19E5">
        <w:rPr>
          <w:rFonts w:cstheme="minorHAnsi"/>
          <w:color w:val="212529"/>
          <w:sz w:val="24"/>
          <w:szCs w:val="24"/>
          <w:lang w:val="en-US"/>
        </w:rPr>
        <w:t xml:space="preserve">ts if such a </w:t>
      </w:r>
      <w:r w:rsidR="00446571" w:rsidRPr="00FF19E5">
        <w:rPr>
          <w:rFonts w:cstheme="minorHAnsi"/>
          <w:color w:val="212529"/>
          <w:sz w:val="24"/>
          <w:szCs w:val="24"/>
          <w:lang w:val="en-US"/>
        </w:rPr>
        <w:t>method</w:t>
      </w:r>
      <w:r w:rsidR="004243E7" w:rsidRPr="00FF19E5">
        <w:rPr>
          <w:rFonts w:cstheme="minorHAnsi"/>
          <w:color w:val="212529"/>
          <w:sz w:val="24"/>
          <w:szCs w:val="24"/>
          <w:lang w:val="en-US"/>
        </w:rPr>
        <w:t xml:space="preserve"> should </w:t>
      </w:r>
      <w:r w:rsidR="004243E7" w:rsidRPr="00FF19E5">
        <w:rPr>
          <w:rFonts w:cstheme="minorHAnsi"/>
          <w:sz w:val="24"/>
          <w:szCs w:val="24"/>
          <w:lang w:val="en-US"/>
        </w:rPr>
        <w:t>not be overlooked.</w:t>
      </w:r>
      <w:r w:rsidR="00D259A2">
        <w:rPr>
          <w:rFonts w:cstheme="minorHAnsi"/>
          <w:sz w:val="24"/>
          <w:szCs w:val="24"/>
          <w:lang w:val="en-US"/>
        </w:rPr>
        <w:t xml:space="preserve"> Markus et al</w:t>
      </w:r>
      <w:r w:rsidR="00F17103" w:rsidRPr="00FF19E5">
        <w:rPr>
          <w:rFonts w:cstheme="minorHAnsi"/>
          <w:sz w:val="24"/>
          <w:szCs w:val="24"/>
          <w:lang w:val="en-US"/>
        </w:rPr>
        <w:t xml:space="preserve"> </w:t>
      </w:r>
      <w:r w:rsidR="00D259A2">
        <w:rPr>
          <w:rFonts w:cstheme="minorHAnsi"/>
          <w:sz w:val="24"/>
          <w:szCs w:val="24"/>
          <w:lang w:val="en-US"/>
        </w:rPr>
        <w:t>i</w:t>
      </w:r>
      <w:r w:rsidR="00F17103" w:rsidRPr="00FF19E5">
        <w:rPr>
          <w:rFonts w:cstheme="minorHAnsi"/>
          <w:sz w:val="24"/>
          <w:szCs w:val="24"/>
          <w:lang w:val="en-US"/>
        </w:rPr>
        <w:t xml:space="preserve">ntroduce </w:t>
      </w:r>
      <w:r w:rsidR="006A4896">
        <w:rPr>
          <w:rFonts w:cstheme="minorHAnsi"/>
          <w:sz w:val="24"/>
          <w:szCs w:val="24"/>
          <w:lang w:val="en-US"/>
        </w:rPr>
        <w:t>enterprise resource planning, (</w:t>
      </w:r>
      <w:r w:rsidR="006A4896" w:rsidRPr="0068034E">
        <w:rPr>
          <w:rFonts w:cstheme="minorHAnsi"/>
          <w:sz w:val="24"/>
          <w:szCs w:val="24"/>
          <w:lang w:val="en-US"/>
        </w:rPr>
        <w:t xml:space="preserve">ERP); </w:t>
      </w:r>
      <w:r w:rsidR="00F17103" w:rsidRPr="0068034E">
        <w:rPr>
          <w:rFonts w:cstheme="minorHAnsi"/>
          <w:sz w:val="24"/>
          <w:szCs w:val="24"/>
          <w:lang w:val="en-US"/>
        </w:rPr>
        <w:t xml:space="preserve">the concept of </w:t>
      </w:r>
      <w:r w:rsidR="00FF19E5" w:rsidRPr="0068034E">
        <w:rPr>
          <w:rFonts w:cstheme="minorHAnsi"/>
          <w:sz w:val="24"/>
          <w:szCs w:val="24"/>
          <w:lang w:val="en-US"/>
        </w:rPr>
        <w:t>a</w:t>
      </w:r>
      <w:r w:rsidR="00F17103" w:rsidRPr="0068034E">
        <w:rPr>
          <w:rFonts w:cstheme="minorHAnsi"/>
          <w:sz w:val="24"/>
          <w:szCs w:val="24"/>
          <w:lang w:val="en-US"/>
        </w:rPr>
        <w:t xml:space="preserve"> “</w:t>
      </w:r>
      <w:r w:rsidR="00F17103" w:rsidRPr="0068034E">
        <w:rPr>
          <w:rFonts w:cstheme="minorHAnsi"/>
          <w:sz w:val="24"/>
          <w:szCs w:val="24"/>
        </w:rPr>
        <w:t>software package that enables the sharing of business information stored on a common database among targeted busi</w:t>
      </w:r>
      <w:r w:rsidR="00FF19E5" w:rsidRPr="0068034E">
        <w:rPr>
          <w:rFonts w:cstheme="minorHAnsi"/>
          <w:sz w:val="24"/>
          <w:szCs w:val="24"/>
        </w:rPr>
        <w:t>ness units in the entire organis</w:t>
      </w:r>
      <w:r w:rsidR="00F17103" w:rsidRPr="0068034E">
        <w:rPr>
          <w:rFonts w:cstheme="minorHAnsi"/>
          <w:sz w:val="24"/>
          <w:szCs w:val="24"/>
        </w:rPr>
        <w:t>ation.</w:t>
      </w:r>
      <w:r w:rsidR="00FF19E5" w:rsidRPr="0068034E">
        <w:rPr>
          <w:rFonts w:cstheme="minorHAnsi"/>
          <w:sz w:val="24"/>
          <w:szCs w:val="24"/>
        </w:rPr>
        <w:t>”</w:t>
      </w:r>
      <w:r w:rsidR="00CF1EBD">
        <w:rPr>
          <w:rFonts w:cstheme="minorHAnsi"/>
          <w:sz w:val="24"/>
          <w:szCs w:val="24"/>
        </w:rPr>
        <w:t xml:space="preserve"> </w:t>
      </w:r>
      <w:sdt>
        <w:sdtPr>
          <w:rPr>
            <w:rFonts w:cstheme="minorHAnsi"/>
            <w:sz w:val="24"/>
            <w:szCs w:val="24"/>
          </w:rPr>
          <w:id w:val="-168571213"/>
          <w:citation/>
        </w:sdtPr>
        <w:sdtContent>
          <w:r w:rsidR="00CF1EBD">
            <w:rPr>
              <w:rFonts w:cstheme="minorHAnsi"/>
              <w:sz w:val="24"/>
              <w:szCs w:val="24"/>
            </w:rPr>
            <w:fldChar w:fldCharType="begin"/>
          </w:r>
          <w:r w:rsidR="00CF1EBD">
            <w:rPr>
              <w:rFonts w:cstheme="minorHAnsi"/>
              <w:sz w:val="24"/>
              <w:szCs w:val="24"/>
            </w:rPr>
            <w:instrText xml:space="preserve"> CITATION Mar00 \l 2057 </w:instrText>
          </w:r>
          <w:r w:rsidR="00CF1EBD">
            <w:rPr>
              <w:rFonts w:cstheme="minorHAnsi"/>
              <w:sz w:val="24"/>
              <w:szCs w:val="24"/>
            </w:rPr>
            <w:fldChar w:fldCharType="separate"/>
          </w:r>
          <w:r w:rsidR="00DB5B2A" w:rsidRPr="00DB5B2A">
            <w:rPr>
              <w:rFonts w:cstheme="minorHAnsi"/>
              <w:noProof/>
              <w:sz w:val="24"/>
              <w:szCs w:val="24"/>
            </w:rPr>
            <w:t>(Markus, 2000)</w:t>
          </w:r>
          <w:r w:rsidR="00CF1EBD">
            <w:rPr>
              <w:rFonts w:cstheme="minorHAnsi"/>
              <w:sz w:val="24"/>
              <w:szCs w:val="24"/>
            </w:rPr>
            <w:fldChar w:fldCharType="end"/>
          </w:r>
        </w:sdtContent>
      </w:sdt>
      <w:r w:rsidR="006A4896" w:rsidRPr="0068034E">
        <w:rPr>
          <w:rFonts w:cstheme="minorHAnsi"/>
          <w:sz w:val="24"/>
          <w:szCs w:val="24"/>
        </w:rPr>
        <w:t xml:space="preserve"> </w:t>
      </w:r>
      <w:r w:rsidR="0068034E" w:rsidRPr="001F2E8C">
        <w:rPr>
          <w:rFonts w:cstheme="minorHAnsi"/>
          <w:sz w:val="24"/>
          <w:szCs w:val="24"/>
        </w:rPr>
        <w:t xml:space="preserve">Though in theory, this notion promotes integration to an organisation, it also highlights a threat to e-business. </w:t>
      </w:r>
      <w:r w:rsidR="00726C14" w:rsidRPr="001F2E8C">
        <w:rPr>
          <w:rFonts w:cstheme="minorHAnsi"/>
          <w:sz w:val="24"/>
          <w:szCs w:val="24"/>
        </w:rPr>
        <w:t>“Developing such a complex and huge software system in a company usually involves an army of analysts, programmers, and users”.</w:t>
      </w:r>
      <w:r w:rsidR="003E6281">
        <w:rPr>
          <w:rFonts w:cstheme="minorHAnsi"/>
          <w:sz w:val="24"/>
          <w:szCs w:val="24"/>
        </w:rPr>
        <w:t xml:space="preserve"> </w:t>
      </w:r>
      <w:sdt>
        <w:sdtPr>
          <w:rPr>
            <w:rFonts w:cstheme="minorHAnsi"/>
            <w:sz w:val="24"/>
            <w:szCs w:val="24"/>
          </w:rPr>
          <w:id w:val="-1714884839"/>
          <w:citation/>
        </w:sdtPr>
        <w:sdtContent>
          <w:r w:rsidR="003E6281">
            <w:rPr>
              <w:rFonts w:cstheme="minorHAnsi"/>
              <w:sz w:val="24"/>
              <w:szCs w:val="24"/>
            </w:rPr>
            <w:fldChar w:fldCharType="begin"/>
          </w:r>
          <w:r w:rsidR="003E6281">
            <w:rPr>
              <w:rFonts w:cstheme="minorHAnsi"/>
              <w:sz w:val="24"/>
              <w:szCs w:val="24"/>
            </w:rPr>
            <w:instrText xml:space="preserve"> CITATION Mar00 \l 2057 </w:instrText>
          </w:r>
          <w:r w:rsidR="003E6281">
            <w:rPr>
              <w:rFonts w:cstheme="minorHAnsi"/>
              <w:sz w:val="24"/>
              <w:szCs w:val="24"/>
            </w:rPr>
            <w:fldChar w:fldCharType="separate"/>
          </w:r>
          <w:r w:rsidR="00DB5B2A" w:rsidRPr="00DB5B2A">
            <w:rPr>
              <w:rFonts w:cstheme="minorHAnsi"/>
              <w:noProof/>
              <w:sz w:val="24"/>
              <w:szCs w:val="24"/>
            </w:rPr>
            <w:t>(Markus, 2000)</w:t>
          </w:r>
          <w:r w:rsidR="003E6281">
            <w:rPr>
              <w:rFonts w:cstheme="minorHAnsi"/>
              <w:sz w:val="24"/>
              <w:szCs w:val="24"/>
            </w:rPr>
            <w:fldChar w:fldCharType="end"/>
          </w:r>
        </w:sdtContent>
      </w:sdt>
      <w:r w:rsidR="00726C14" w:rsidRPr="001F2E8C">
        <w:rPr>
          <w:rFonts w:cstheme="minorHAnsi"/>
          <w:sz w:val="24"/>
          <w:szCs w:val="24"/>
        </w:rPr>
        <w:t xml:space="preserve"> To do so proves extremely expensive to businesses. </w:t>
      </w:r>
      <w:r w:rsidR="001A6E0A" w:rsidRPr="001F2E8C">
        <w:rPr>
          <w:rFonts w:cstheme="minorHAnsi"/>
          <w:sz w:val="24"/>
          <w:szCs w:val="24"/>
        </w:rPr>
        <w:t xml:space="preserve">Where brands </w:t>
      </w:r>
      <w:r w:rsidR="001A6E0A" w:rsidRPr="001F2E8C">
        <w:rPr>
          <w:rFonts w:cstheme="minorHAnsi"/>
          <w:sz w:val="24"/>
          <w:szCs w:val="24"/>
        </w:rPr>
        <w:lastRenderedPageBreak/>
        <w:t xml:space="preserve">are suffering through the failing to keep up in the digital age, </w:t>
      </w:r>
      <w:r w:rsidR="0043546F" w:rsidRPr="001F2E8C">
        <w:rPr>
          <w:rFonts w:cstheme="minorHAnsi"/>
          <w:sz w:val="24"/>
          <w:szCs w:val="24"/>
        </w:rPr>
        <w:t xml:space="preserve">I would argue that the high implementation costs are a significant barrier to the online market. </w:t>
      </w:r>
      <w:r w:rsidR="008A66AF">
        <w:rPr>
          <w:rFonts w:cstheme="minorHAnsi"/>
          <w:sz w:val="24"/>
          <w:szCs w:val="24"/>
        </w:rPr>
        <w:t xml:space="preserve">Even with a business’s ability to invest, success cannot be guaranteed. </w:t>
      </w:r>
      <w:r w:rsidR="00830F4D">
        <w:rPr>
          <w:rFonts w:cstheme="minorHAnsi"/>
          <w:sz w:val="24"/>
          <w:szCs w:val="24"/>
        </w:rPr>
        <w:t xml:space="preserve">The implementation of such a process requires major changes in an organisation and it is, “so complex that many companies cannot adjust to it”. </w:t>
      </w:r>
      <w:sdt>
        <w:sdtPr>
          <w:rPr>
            <w:rFonts w:cstheme="minorHAnsi"/>
            <w:sz w:val="24"/>
            <w:szCs w:val="24"/>
          </w:rPr>
          <w:id w:val="-400301205"/>
          <w:citation/>
        </w:sdtPr>
        <w:sdtContent>
          <w:r w:rsidR="00832DF9">
            <w:rPr>
              <w:rFonts w:cstheme="minorHAnsi"/>
              <w:sz w:val="24"/>
              <w:szCs w:val="24"/>
            </w:rPr>
            <w:fldChar w:fldCharType="begin"/>
          </w:r>
          <w:r w:rsidR="00832DF9">
            <w:rPr>
              <w:rFonts w:cstheme="minorHAnsi"/>
              <w:sz w:val="24"/>
              <w:szCs w:val="24"/>
            </w:rPr>
            <w:instrText xml:space="preserve"> CITATION Ree19 \l 2057 </w:instrText>
          </w:r>
          <w:r w:rsidR="00832DF9">
            <w:rPr>
              <w:rFonts w:cstheme="minorHAnsi"/>
              <w:sz w:val="24"/>
              <w:szCs w:val="24"/>
            </w:rPr>
            <w:fldChar w:fldCharType="separate"/>
          </w:r>
          <w:r w:rsidR="00DB5B2A" w:rsidRPr="00DB5B2A">
            <w:rPr>
              <w:rFonts w:cstheme="minorHAnsi"/>
              <w:noProof/>
              <w:sz w:val="24"/>
              <w:szCs w:val="24"/>
            </w:rPr>
            <w:t>(Mohammad, 2019)</w:t>
          </w:r>
          <w:r w:rsidR="00832DF9">
            <w:rPr>
              <w:rFonts w:cstheme="minorHAnsi"/>
              <w:sz w:val="24"/>
              <w:szCs w:val="24"/>
            </w:rPr>
            <w:fldChar w:fldCharType="end"/>
          </w:r>
        </w:sdtContent>
      </w:sdt>
      <w:r w:rsidR="00832DF9">
        <w:rPr>
          <w:rFonts w:cstheme="minorHAnsi"/>
          <w:sz w:val="24"/>
          <w:szCs w:val="24"/>
        </w:rPr>
        <w:t xml:space="preserve"> </w:t>
      </w:r>
      <w:r w:rsidR="002B3192">
        <w:rPr>
          <w:rFonts w:cstheme="minorHAnsi"/>
          <w:sz w:val="24"/>
          <w:szCs w:val="24"/>
        </w:rPr>
        <w:t xml:space="preserve">“The history surrounding the complex and expensive enterprise software market is packed with </w:t>
      </w:r>
      <w:r w:rsidR="00F57DA7">
        <w:rPr>
          <w:rFonts w:cstheme="minorHAnsi"/>
          <w:sz w:val="24"/>
          <w:szCs w:val="24"/>
        </w:rPr>
        <w:t>tales</w:t>
      </w:r>
      <w:r w:rsidR="002B3192">
        <w:rPr>
          <w:rFonts w:cstheme="minorHAnsi"/>
          <w:sz w:val="24"/>
          <w:szCs w:val="24"/>
        </w:rPr>
        <w:t xml:space="preserve"> of vendor, mud-slinging, outrageous hype and epic failures”. </w:t>
      </w:r>
      <w:sdt>
        <w:sdtPr>
          <w:rPr>
            <w:rFonts w:cstheme="minorHAnsi"/>
            <w:sz w:val="24"/>
            <w:szCs w:val="24"/>
          </w:rPr>
          <w:id w:val="-147601956"/>
          <w:citation/>
        </w:sdtPr>
        <w:sdtContent>
          <w:r w:rsidR="00640AB5">
            <w:rPr>
              <w:rFonts w:cstheme="minorHAnsi"/>
              <w:sz w:val="24"/>
              <w:szCs w:val="24"/>
            </w:rPr>
            <w:fldChar w:fldCharType="begin"/>
          </w:r>
          <w:r w:rsidR="00640AB5">
            <w:rPr>
              <w:rFonts w:cstheme="minorHAnsi"/>
              <w:sz w:val="24"/>
              <w:szCs w:val="24"/>
            </w:rPr>
            <w:instrText xml:space="preserve"> CITATION Tho17 \l 2057 </w:instrText>
          </w:r>
          <w:r w:rsidR="00640AB5">
            <w:rPr>
              <w:rFonts w:cstheme="minorHAnsi"/>
              <w:sz w:val="24"/>
              <w:szCs w:val="24"/>
            </w:rPr>
            <w:fldChar w:fldCharType="separate"/>
          </w:r>
          <w:r w:rsidR="00DB5B2A" w:rsidRPr="00DB5B2A">
            <w:rPr>
              <w:rFonts w:cstheme="minorHAnsi"/>
              <w:noProof/>
              <w:sz w:val="24"/>
              <w:szCs w:val="24"/>
            </w:rPr>
            <w:t>(Whaligum, 2017)</w:t>
          </w:r>
          <w:r w:rsidR="00640AB5">
            <w:rPr>
              <w:rFonts w:cstheme="minorHAnsi"/>
              <w:sz w:val="24"/>
              <w:szCs w:val="24"/>
            </w:rPr>
            <w:fldChar w:fldCharType="end"/>
          </w:r>
        </w:sdtContent>
      </w:sdt>
    </w:p>
    <w:p w:rsidR="00F17103" w:rsidRPr="00F17103" w:rsidRDefault="00726C14" w:rsidP="00F17103">
      <w:pPr>
        <w:jc w:val="both"/>
        <w:rPr>
          <w:rFonts w:cstheme="minorHAnsi"/>
          <w:color w:val="212529"/>
        </w:rPr>
      </w:pPr>
      <w:r>
        <w:rPr>
          <w:rFonts w:cstheme="minorHAnsi"/>
        </w:rPr>
        <w:t xml:space="preserve"> </w:t>
      </w:r>
    </w:p>
    <w:p w:rsidR="00545999" w:rsidRPr="00D86573" w:rsidRDefault="00545999" w:rsidP="006C3EC2">
      <w:pPr>
        <w:jc w:val="both"/>
        <w:rPr>
          <w:rFonts w:cstheme="minorHAnsi"/>
          <w:color w:val="212529"/>
          <w:sz w:val="24"/>
          <w:szCs w:val="24"/>
          <w:lang w:val="en-US"/>
        </w:rPr>
      </w:pPr>
    </w:p>
    <w:p w:rsidR="009C0140" w:rsidRPr="00D86573" w:rsidRDefault="00695884" w:rsidP="006C3EC2">
      <w:pPr>
        <w:jc w:val="both"/>
        <w:rPr>
          <w:sz w:val="24"/>
          <w:szCs w:val="24"/>
        </w:rPr>
      </w:pPr>
      <w:r w:rsidRPr="00D86573">
        <w:rPr>
          <w:sz w:val="24"/>
          <w:szCs w:val="24"/>
        </w:rPr>
        <w:t xml:space="preserve"> </w:t>
      </w:r>
    </w:p>
    <w:p w:rsidR="00E025BC" w:rsidRPr="00D86573" w:rsidRDefault="00E025BC" w:rsidP="00E025BC">
      <w:pPr>
        <w:rPr>
          <w:sz w:val="24"/>
          <w:szCs w:val="24"/>
        </w:rPr>
      </w:pPr>
    </w:p>
    <w:p w:rsidR="00B31400" w:rsidRPr="00D86573" w:rsidRDefault="00E025BC" w:rsidP="00E025BC">
      <w:pPr>
        <w:rPr>
          <w:color w:val="0070C0"/>
          <w:sz w:val="24"/>
          <w:szCs w:val="24"/>
        </w:rPr>
      </w:pPr>
      <w:r w:rsidRPr="00D86573">
        <w:rPr>
          <w:color w:val="0070C0"/>
          <w:sz w:val="24"/>
          <w:szCs w:val="24"/>
        </w:rPr>
        <w:t>2.3 Evaluation of Existing and Emerging E-Business model opportunities and challenges for Walmart</w:t>
      </w:r>
    </w:p>
    <w:p w:rsidR="00E025BC" w:rsidRDefault="00FE6085" w:rsidP="00E025BC">
      <w:pPr>
        <w:rPr>
          <w:sz w:val="24"/>
          <w:szCs w:val="24"/>
        </w:rPr>
      </w:pPr>
      <w:r w:rsidRPr="00D86573">
        <w:rPr>
          <w:sz w:val="24"/>
          <w:szCs w:val="24"/>
        </w:rPr>
        <w:t xml:space="preserve">Having evaluated the opportunities and threats to e-business in the home retail sector, let us now analyse the specific </w:t>
      </w:r>
      <w:r w:rsidR="00F419E2" w:rsidRPr="00D86573">
        <w:rPr>
          <w:sz w:val="24"/>
          <w:szCs w:val="24"/>
        </w:rPr>
        <w:t>strategies</w:t>
      </w:r>
      <w:r w:rsidRPr="00D86573">
        <w:rPr>
          <w:sz w:val="24"/>
          <w:szCs w:val="24"/>
        </w:rPr>
        <w:t xml:space="preserve"> adopted by Walmart. </w:t>
      </w:r>
      <w:r w:rsidR="001B26E7" w:rsidRPr="00D86573">
        <w:rPr>
          <w:rFonts w:cstheme="minorHAnsi"/>
          <w:sz w:val="24"/>
          <w:szCs w:val="24"/>
        </w:rPr>
        <w:t xml:space="preserve">In relation to </w:t>
      </w:r>
      <w:sdt>
        <w:sdtPr>
          <w:rPr>
            <w:rFonts w:cstheme="minorHAnsi"/>
            <w:sz w:val="24"/>
            <w:szCs w:val="24"/>
          </w:rPr>
          <w:id w:val="980728384"/>
          <w:citation/>
        </w:sdtPr>
        <w:sdtContent>
          <w:r w:rsidR="001B26E7" w:rsidRPr="00D86573">
            <w:rPr>
              <w:rFonts w:cstheme="minorHAnsi"/>
              <w:sz w:val="24"/>
              <w:szCs w:val="24"/>
            </w:rPr>
            <w:fldChar w:fldCharType="begin"/>
          </w:r>
          <w:r w:rsidR="001B26E7" w:rsidRPr="00D86573">
            <w:rPr>
              <w:rFonts w:cstheme="minorHAnsi"/>
              <w:sz w:val="24"/>
              <w:szCs w:val="24"/>
            </w:rPr>
            <w:instrText xml:space="preserve"> CITATION Por80 \l 2057 </w:instrText>
          </w:r>
          <w:r w:rsidR="001B26E7" w:rsidRPr="00D86573">
            <w:rPr>
              <w:rFonts w:cstheme="minorHAnsi"/>
              <w:sz w:val="24"/>
              <w:szCs w:val="24"/>
            </w:rPr>
            <w:fldChar w:fldCharType="separate"/>
          </w:r>
          <w:r w:rsidR="00DB5B2A" w:rsidRPr="00DB5B2A">
            <w:rPr>
              <w:rFonts w:cstheme="minorHAnsi"/>
              <w:noProof/>
              <w:sz w:val="24"/>
              <w:szCs w:val="24"/>
            </w:rPr>
            <w:t>(Porter, 1980)</w:t>
          </w:r>
          <w:r w:rsidR="001B26E7" w:rsidRPr="00D86573">
            <w:rPr>
              <w:rFonts w:cstheme="minorHAnsi"/>
              <w:sz w:val="24"/>
              <w:szCs w:val="24"/>
            </w:rPr>
            <w:fldChar w:fldCharType="end"/>
          </w:r>
        </w:sdtContent>
      </w:sdt>
      <w:r w:rsidR="001B26E7" w:rsidRPr="00D86573">
        <w:rPr>
          <w:rFonts w:cstheme="minorHAnsi"/>
          <w:sz w:val="24"/>
          <w:szCs w:val="24"/>
        </w:rPr>
        <w:t xml:space="preserve">, Walmart </w:t>
      </w:r>
      <w:r w:rsidR="009A2CDF">
        <w:rPr>
          <w:rFonts w:cstheme="minorHAnsi"/>
          <w:sz w:val="24"/>
          <w:szCs w:val="24"/>
        </w:rPr>
        <w:t>uses</w:t>
      </w:r>
      <w:r w:rsidR="00817F66">
        <w:rPr>
          <w:rFonts w:cstheme="minorHAnsi"/>
          <w:sz w:val="24"/>
          <w:szCs w:val="24"/>
        </w:rPr>
        <w:t xml:space="preserve"> IT</w:t>
      </w:r>
      <w:r w:rsidR="001B26E7" w:rsidRPr="00D86573">
        <w:rPr>
          <w:rFonts w:cstheme="minorHAnsi"/>
          <w:sz w:val="24"/>
          <w:szCs w:val="24"/>
        </w:rPr>
        <w:t xml:space="preserve"> as a “weapon” to influence competitive forces in the market.</w:t>
      </w:r>
    </w:p>
    <w:p w:rsidR="00C34544" w:rsidRPr="00D86573" w:rsidRDefault="00C34544" w:rsidP="00E025BC">
      <w:pPr>
        <w:rPr>
          <w:sz w:val="24"/>
          <w:szCs w:val="24"/>
        </w:rPr>
      </w:pPr>
    </w:p>
    <w:p w:rsidR="00E025BC" w:rsidRDefault="00E025BC" w:rsidP="00E025BC">
      <w:pPr>
        <w:ind w:firstLine="720"/>
        <w:rPr>
          <w:color w:val="0070C0"/>
          <w:sz w:val="24"/>
          <w:szCs w:val="24"/>
        </w:rPr>
      </w:pPr>
      <w:r w:rsidRPr="00D86573">
        <w:rPr>
          <w:color w:val="0070C0"/>
          <w:sz w:val="24"/>
          <w:szCs w:val="24"/>
        </w:rPr>
        <w:t xml:space="preserve">2.3.1 </w:t>
      </w:r>
      <w:r w:rsidR="00F82FBC">
        <w:rPr>
          <w:color w:val="0070C0"/>
          <w:sz w:val="24"/>
          <w:szCs w:val="24"/>
        </w:rPr>
        <w:t>Evaluating the Business Model</w:t>
      </w:r>
    </w:p>
    <w:p w:rsidR="00952ABB" w:rsidRDefault="00326E0B" w:rsidP="009B1B26">
      <w:pPr>
        <w:jc w:val="both"/>
        <w:rPr>
          <w:sz w:val="24"/>
          <w:szCs w:val="24"/>
        </w:rPr>
      </w:pPr>
      <w:r w:rsidRPr="00326E0B">
        <w:rPr>
          <w:bCs/>
          <w:sz w:val="24"/>
          <w:szCs w:val="24"/>
        </w:rPr>
        <w:t>A “business model is the conceptual and architectural implementation of a business strategy</w:t>
      </w:r>
      <w:r w:rsidR="00861E19" w:rsidRPr="00861E19">
        <w:rPr>
          <w:sz w:val="24"/>
          <w:szCs w:val="24"/>
        </w:rPr>
        <w:t xml:space="preserve"> </w:t>
      </w:r>
      <w:r w:rsidR="00861E19" w:rsidRPr="00326E0B">
        <w:rPr>
          <w:sz w:val="24"/>
          <w:szCs w:val="24"/>
        </w:rPr>
        <w:t>and represents the foundation for the implementation of business processes and information systems</w:t>
      </w:r>
      <w:r w:rsidRPr="00326E0B">
        <w:rPr>
          <w:bCs/>
          <w:sz w:val="24"/>
          <w:szCs w:val="24"/>
        </w:rPr>
        <w:t>”</w:t>
      </w:r>
      <w:r w:rsidR="00584475">
        <w:rPr>
          <w:bCs/>
          <w:sz w:val="24"/>
          <w:szCs w:val="24"/>
        </w:rPr>
        <w:t xml:space="preserve">. In </w:t>
      </w:r>
      <w:r w:rsidR="0043032B">
        <w:rPr>
          <w:bCs/>
          <w:sz w:val="24"/>
          <w:szCs w:val="24"/>
        </w:rPr>
        <w:t>differing</w:t>
      </w:r>
      <w:r w:rsidRPr="00326E0B">
        <w:rPr>
          <w:bCs/>
          <w:sz w:val="24"/>
          <w:szCs w:val="24"/>
        </w:rPr>
        <w:t xml:space="preserve"> terms, it is the “missing link between strategy and business processes”. </w:t>
      </w:r>
      <w:sdt>
        <w:sdtPr>
          <w:rPr>
            <w:bCs/>
            <w:sz w:val="24"/>
            <w:szCs w:val="24"/>
          </w:rPr>
          <w:id w:val="-497118948"/>
          <w:citation/>
        </w:sdtPr>
        <w:sdtContent>
          <w:r w:rsidR="006A1958">
            <w:rPr>
              <w:bCs/>
              <w:sz w:val="24"/>
              <w:szCs w:val="24"/>
            </w:rPr>
            <w:fldChar w:fldCharType="begin"/>
          </w:r>
          <w:r w:rsidR="006A1958">
            <w:rPr>
              <w:bCs/>
              <w:sz w:val="24"/>
              <w:szCs w:val="24"/>
            </w:rPr>
            <w:instrText xml:space="preserve"> CITATION Pau98 \l 2057 </w:instrText>
          </w:r>
          <w:r w:rsidR="006A1958">
            <w:rPr>
              <w:bCs/>
              <w:sz w:val="24"/>
              <w:szCs w:val="24"/>
            </w:rPr>
            <w:fldChar w:fldCharType="separate"/>
          </w:r>
          <w:r w:rsidR="00DB5B2A" w:rsidRPr="00DB5B2A">
            <w:rPr>
              <w:noProof/>
              <w:sz w:val="24"/>
              <w:szCs w:val="24"/>
            </w:rPr>
            <w:t>(Timmers, 1998)</w:t>
          </w:r>
          <w:r w:rsidR="006A1958">
            <w:rPr>
              <w:bCs/>
              <w:sz w:val="24"/>
              <w:szCs w:val="24"/>
            </w:rPr>
            <w:fldChar w:fldCharType="end"/>
          </w:r>
        </w:sdtContent>
      </w:sdt>
      <w:r w:rsidR="006A1958">
        <w:rPr>
          <w:bCs/>
          <w:sz w:val="24"/>
          <w:szCs w:val="24"/>
        </w:rPr>
        <w:t xml:space="preserve"> </w:t>
      </w:r>
      <w:r w:rsidR="0043032B">
        <w:rPr>
          <w:bCs/>
          <w:sz w:val="24"/>
          <w:szCs w:val="24"/>
        </w:rPr>
        <w:t xml:space="preserve">Appendix </w:t>
      </w:r>
      <w:r w:rsidR="00952ABB" w:rsidRPr="00326E0B">
        <w:rPr>
          <w:sz w:val="24"/>
          <w:szCs w:val="24"/>
        </w:rPr>
        <w:t xml:space="preserve">2 visualises </w:t>
      </w:r>
      <w:r w:rsidR="004066DD" w:rsidRPr="00326E0B">
        <w:rPr>
          <w:sz w:val="24"/>
          <w:szCs w:val="24"/>
        </w:rPr>
        <w:t>Walmart’s</w:t>
      </w:r>
      <w:r w:rsidR="00952ABB" w:rsidRPr="00326E0B">
        <w:rPr>
          <w:sz w:val="24"/>
          <w:szCs w:val="24"/>
        </w:rPr>
        <w:t xml:space="preserve"> current business model canvas. Let us discuss areas of significance within this model. </w:t>
      </w:r>
    </w:p>
    <w:p w:rsidR="00B1475F" w:rsidRDefault="00B1475F" w:rsidP="009B1B26">
      <w:pPr>
        <w:jc w:val="both"/>
        <w:rPr>
          <w:sz w:val="24"/>
          <w:szCs w:val="24"/>
        </w:rPr>
      </w:pPr>
    </w:p>
    <w:p w:rsidR="00B1475F" w:rsidRPr="00B1475F" w:rsidRDefault="00B1475F" w:rsidP="009B1B26">
      <w:pPr>
        <w:jc w:val="both"/>
        <w:rPr>
          <w:b/>
          <w:sz w:val="24"/>
          <w:szCs w:val="24"/>
        </w:rPr>
      </w:pPr>
      <w:r w:rsidRPr="00B1475F">
        <w:rPr>
          <w:b/>
          <w:sz w:val="24"/>
          <w:szCs w:val="24"/>
        </w:rPr>
        <w:t>Key Activities</w:t>
      </w:r>
    </w:p>
    <w:p w:rsidR="00000000" w:rsidRPr="001742D4" w:rsidRDefault="00311EC7" w:rsidP="001742D4">
      <w:pPr>
        <w:jc w:val="both"/>
      </w:pPr>
      <w:r w:rsidRPr="00326E0B">
        <w:rPr>
          <w:sz w:val="24"/>
          <w:szCs w:val="24"/>
        </w:rPr>
        <w:t>The model reveals strengths to</w:t>
      </w:r>
      <w:r>
        <w:rPr>
          <w:sz w:val="24"/>
          <w:szCs w:val="24"/>
        </w:rPr>
        <w:t xml:space="preserve"> Walmart’</w:t>
      </w:r>
      <w:r w:rsidR="00654916">
        <w:rPr>
          <w:sz w:val="24"/>
          <w:szCs w:val="24"/>
        </w:rPr>
        <w:t xml:space="preserve">s key activities. </w:t>
      </w:r>
      <w:r w:rsidR="00E025BC" w:rsidRPr="00D86573">
        <w:rPr>
          <w:sz w:val="24"/>
          <w:szCs w:val="24"/>
        </w:rPr>
        <w:t>It has been suggested that, “the credit of the growth and financial success of Walmart apart from Sam Walton’s leadership and values goes to successful value chain management.”</w:t>
      </w:r>
      <w:r w:rsidR="00ED1A43">
        <w:rPr>
          <w:sz w:val="24"/>
          <w:szCs w:val="24"/>
        </w:rPr>
        <w:t xml:space="preserve"> </w:t>
      </w:r>
      <w:sdt>
        <w:sdtPr>
          <w:rPr>
            <w:sz w:val="24"/>
            <w:szCs w:val="24"/>
          </w:rPr>
          <w:id w:val="1561672453"/>
          <w:citation/>
        </w:sdtPr>
        <w:sdtContent>
          <w:r w:rsidR="00ED1A43">
            <w:rPr>
              <w:sz w:val="24"/>
              <w:szCs w:val="24"/>
            </w:rPr>
            <w:fldChar w:fldCharType="begin"/>
          </w:r>
          <w:r w:rsidR="00ED1A43">
            <w:rPr>
              <w:sz w:val="24"/>
              <w:szCs w:val="24"/>
            </w:rPr>
            <w:instrText xml:space="preserve"> CITATION And18 \l 2057 </w:instrText>
          </w:r>
          <w:r w:rsidR="00ED1A43">
            <w:rPr>
              <w:sz w:val="24"/>
              <w:szCs w:val="24"/>
            </w:rPr>
            <w:fldChar w:fldCharType="separate"/>
          </w:r>
          <w:r w:rsidR="00DB5B2A" w:rsidRPr="00DB5B2A">
            <w:rPr>
              <w:noProof/>
              <w:sz w:val="24"/>
              <w:szCs w:val="24"/>
            </w:rPr>
            <w:t>(Cheng, 2018)</w:t>
          </w:r>
          <w:r w:rsidR="00ED1A43">
            <w:rPr>
              <w:sz w:val="24"/>
              <w:szCs w:val="24"/>
            </w:rPr>
            <w:fldChar w:fldCharType="end"/>
          </w:r>
        </w:sdtContent>
      </w:sdt>
      <w:r w:rsidR="00E025BC" w:rsidRPr="00D86573">
        <w:rPr>
          <w:sz w:val="24"/>
          <w:szCs w:val="24"/>
        </w:rPr>
        <w:t xml:space="preserve"> </w:t>
      </w:r>
      <w:r w:rsidR="00F36FCE" w:rsidRPr="00D86573">
        <w:rPr>
          <w:sz w:val="24"/>
          <w:szCs w:val="24"/>
        </w:rPr>
        <w:t>Porter defines the value chain as the internal activities in which businesses perform in an effort to “design, produce, market, de</w:t>
      </w:r>
      <w:r w:rsidR="00F36FCE">
        <w:rPr>
          <w:sz w:val="24"/>
          <w:szCs w:val="24"/>
        </w:rPr>
        <w:t xml:space="preserve">liver and support its product”. </w:t>
      </w:r>
      <w:sdt>
        <w:sdtPr>
          <w:rPr>
            <w:sz w:val="24"/>
            <w:szCs w:val="24"/>
          </w:rPr>
          <w:id w:val="1008328242"/>
          <w:citation/>
        </w:sdtPr>
        <w:sdtContent>
          <w:r w:rsidR="00F36FCE">
            <w:rPr>
              <w:sz w:val="24"/>
              <w:szCs w:val="24"/>
            </w:rPr>
            <w:fldChar w:fldCharType="begin"/>
          </w:r>
          <w:r w:rsidR="00F36FCE">
            <w:rPr>
              <w:sz w:val="24"/>
              <w:szCs w:val="24"/>
            </w:rPr>
            <w:instrText xml:space="preserve"> CITATION Por80 \l 2057 </w:instrText>
          </w:r>
          <w:r w:rsidR="00F36FCE">
            <w:rPr>
              <w:sz w:val="24"/>
              <w:szCs w:val="24"/>
            </w:rPr>
            <w:fldChar w:fldCharType="separate"/>
          </w:r>
          <w:r w:rsidR="00DB5B2A" w:rsidRPr="00DB5B2A">
            <w:rPr>
              <w:noProof/>
              <w:sz w:val="24"/>
              <w:szCs w:val="24"/>
            </w:rPr>
            <w:t>(Porter, 1980)</w:t>
          </w:r>
          <w:r w:rsidR="00F36FCE">
            <w:rPr>
              <w:sz w:val="24"/>
              <w:szCs w:val="24"/>
            </w:rPr>
            <w:fldChar w:fldCharType="end"/>
          </w:r>
        </w:sdtContent>
      </w:sdt>
      <w:r w:rsidR="00F36FCE" w:rsidRPr="00D86573">
        <w:rPr>
          <w:sz w:val="24"/>
          <w:szCs w:val="24"/>
        </w:rPr>
        <w:t xml:space="preserve"> </w:t>
      </w:r>
      <w:r w:rsidR="00E025BC" w:rsidRPr="00D86573">
        <w:rPr>
          <w:sz w:val="24"/>
          <w:szCs w:val="24"/>
        </w:rPr>
        <w:t xml:space="preserve">Operations are </w:t>
      </w:r>
      <w:r w:rsidR="002E140F" w:rsidRPr="00D86573">
        <w:rPr>
          <w:sz w:val="24"/>
          <w:szCs w:val="24"/>
        </w:rPr>
        <w:t>enhanced though</w:t>
      </w:r>
      <w:r w:rsidR="00E025BC" w:rsidRPr="00D86573">
        <w:rPr>
          <w:sz w:val="24"/>
          <w:szCs w:val="24"/>
        </w:rPr>
        <w:t xml:space="preserve"> Walmart’s e-business strategy. Recent years have seen the introduction of Walmart’s e-commerce centres</w:t>
      </w:r>
      <w:r w:rsidR="00CD5F39">
        <w:rPr>
          <w:sz w:val="24"/>
          <w:szCs w:val="24"/>
        </w:rPr>
        <w:t xml:space="preserve"> which</w:t>
      </w:r>
      <w:r w:rsidR="00E025BC" w:rsidRPr="00D86573">
        <w:rPr>
          <w:sz w:val="24"/>
          <w:szCs w:val="24"/>
        </w:rPr>
        <w:t xml:space="preserve"> will look to adopt labour intensive work in complementation to automation.  Each centre will play a small role to the overall network that is being created, which completely envelopes all traditional and ecommerce buildings </w:t>
      </w:r>
      <w:r w:rsidR="00E025BC" w:rsidRPr="00D86573">
        <w:rPr>
          <w:sz w:val="24"/>
          <w:szCs w:val="24"/>
        </w:rPr>
        <w:lastRenderedPageBreak/>
        <w:t>and the 83 Supercentres th</w:t>
      </w:r>
      <w:r w:rsidR="00BE43D5">
        <w:rPr>
          <w:sz w:val="24"/>
          <w:szCs w:val="24"/>
        </w:rPr>
        <w:t xml:space="preserve">at accumulate to create Walmart.  </w:t>
      </w:r>
      <w:r w:rsidR="000B3371">
        <w:rPr>
          <w:sz w:val="24"/>
          <w:szCs w:val="24"/>
        </w:rPr>
        <w:t xml:space="preserve">In connotations to ERP, Walmart is </w:t>
      </w:r>
      <w:r w:rsidR="000B3371" w:rsidRPr="009B0189">
        <w:rPr>
          <w:sz w:val="24"/>
          <w:szCs w:val="24"/>
        </w:rPr>
        <w:t xml:space="preserve">actively </w:t>
      </w:r>
      <w:r w:rsidR="009B0189">
        <w:rPr>
          <w:sz w:val="24"/>
          <w:szCs w:val="24"/>
        </w:rPr>
        <w:t>“</w:t>
      </w:r>
      <w:r w:rsidR="009B0189" w:rsidRPr="009B0189">
        <w:rPr>
          <w:bCs/>
          <w:sz w:val="24"/>
          <w:szCs w:val="24"/>
        </w:rPr>
        <w:t>increasing</w:t>
      </w:r>
      <w:r w:rsidR="00916006" w:rsidRPr="009B0189">
        <w:rPr>
          <w:bCs/>
          <w:sz w:val="24"/>
          <w:szCs w:val="24"/>
        </w:rPr>
        <w:t xml:space="preserve"> </w:t>
      </w:r>
      <w:r w:rsidR="00916006" w:rsidRPr="009B0189">
        <w:rPr>
          <w:bCs/>
          <w:sz w:val="24"/>
          <w:szCs w:val="24"/>
        </w:rPr>
        <w:t>communication and collaboration between business units and sites</w:t>
      </w:r>
      <w:r w:rsidR="009B0189">
        <w:rPr>
          <w:bCs/>
          <w:sz w:val="24"/>
          <w:szCs w:val="24"/>
        </w:rPr>
        <w:t xml:space="preserve">”. </w:t>
      </w:r>
      <w:sdt>
        <w:sdtPr>
          <w:rPr>
            <w:bCs/>
            <w:sz w:val="24"/>
            <w:szCs w:val="24"/>
          </w:rPr>
          <w:id w:val="3793728"/>
          <w:citation/>
        </w:sdtPr>
        <w:sdtContent>
          <w:r w:rsidR="000C390A">
            <w:rPr>
              <w:bCs/>
              <w:sz w:val="24"/>
              <w:szCs w:val="24"/>
            </w:rPr>
            <w:fldChar w:fldCharType="begin"/>
          </w:r>
          <w:r w:rsidR="000C390A">
            <w:rPr>
              <w:bCs/>
              <w:sz w:val="24"/>
              <w:szCs w:val="24"/>
            </w:rPr>
            <w:instrText xml:space="preserve"> CITATION Mar00 \l 2057 </w:instrText>
          </w:r>
          <w:r w:rsidR="000C390A">
            <w:rPr>
              <w:bCs/>
              <w:sz w:val="24"/>
              <w:szCs w:val="24"/>
            </w:rPr>
            <w:fldChar w:fldCharType="separate"/>
          </w:r>
          <w:r w:rsidR="00DB5B2A" w:rsidRPr="00DB5B2A">
            <w:rPr>
              <w:noProof/>
              <w:sz w:val="24"/>
              <w:szCs w:val="24"/>
            </w:rPr>
            <w:t>(Markus, 2000)</w:t>
          </w:r>
          <w:r w:rsidR="000C390A">
            <w:rPr>
              <w:bCs/>
              <w:sz w:val="24"/>
              <w:szCs w:val="24"/>
            </w:rPr>
            <w:fldChar w:fldCharType="end"/>
          </w:r>
        </w:sdtContent>
      </w:sdt>
    </w:p>
    <w:p w:rsidR="003075C0" w:rsidRDefault="003075C0" w:rsidP="006C3EC2">
      <w:pPr>
        <w:jc w:val="both"/>
        <w:rPr>
          <w:sz w:val="24"/>
          <w:szCs w:val="24"/>
        </w:rPr>
      </w:pPr>
    </w:p>
    <w:p w:rsidR="003075C0" w:rsidRPr="00E97833" w:rsidRDefault="003075C0" w:rsidP="006C3EC2">
      <w:pPr>
        <w:jc w:val="both"/>
        <w:rPr>
          <w:b/>
          <w:sz w:val="24"/>
          <w:szCs w:val="24"/>
        </w:rPr>
      </w:pPr>
      <w:r w:rsidRPr="00E97833">
        <w:rPr>
          <w:b/>
          <w:sz w:val="24"/>
          <w:szCs w:val="24"/>
        </w:rPr>
        <w:t>Channels</w:t>
      </w:r>
    </w:p>
    <w:p w:rsidR="00E025BC" w:rsidRDefault="00E025BC" w:rsidP="006C3EC2">
      <w:pPr>
        <w:jc w:val="both"/>
        <w:rPr>
          <w:sz w:val="24"/>
          <w:szCs w:val="24"/>
        </w:rPr>
      </w:pPr>
      <w:r w:rsidRPr="00D86573">
        <w:rPr>
          <w:sz w:val="24"/>
          <w:szCs w:val="24"/>
        </w:rPr>
        <w:t>Walmart has also looked to its overall services by “setting itself apart from online-only retailers through added benefits of physical stores, letting customers buy items online and pick them up at physical locations or get prod</w:t>
      </w:r>
      <w:r w:rsidR="008B7470">
        <w:rPr>
          <w:sz w:val="24"/>
          <w:szCs w:val="24"/>
        </w:rPr>
        <w:t xml:space="preserve">ucts delivered to their homes.” </w:t>
      </w:r>
      <w:sdt>
        <w:sdtPr>
          <w:rPr>
            <w:sz w:val="24"/>
            <w:szCs w:val="24"/>
          </w:rPr>
          <w:id w:val="1922907690"/>
          <w:citation/>
        </w:sdtPr>
        <w:sdtContent>
          <w:r w:rsidR="008B7470">
            <w:rPr>
              <w:sz w:val="24"/>
              <w:szCs w:val="24"/>
            </w:rPr>
            <w:fldChar w:fldCharType="begin"/>
          </w:r>
          <w:r w:rsidR="008B7470">
            <w:rPr>
              <w:sz w:val="24"/>
              <w:szCs w:val="24"/>
            </w:rPr>
            <w:instrText xml:space="preserve"> CITATION Wal192 \l 2057 </w:instrText>
          </w:r>
          <w:r w:rsidR="008B7470">
            <w:rPr>
              <w:sz w:val="24"/>
              <w:szCs w:val="24"/>
            </w:rPr>
            <w:fldChar w:fldCharType="separate"/>
          </w:r>
          <w:r w:rsidR="00DB5B2A" w:rsidRPr="00DB5B2A">
            <w:rPr>
              <w:noProof/>
              <w:sz w:val="24"/>
              <w:szCs w:val="24"/>
            </w:rPr>
            <w:t>(Walmart, 2019)</w:t>
          </w:r>
          <w:r w:rsidR="008B7470">
            <w:rPr>
              <w:sz w:val="24"/>
              <w:szCs w:val="24"/>
            </w:rPr>
            <w:fldChar w:fldCharType="end"/>
          </w:r>
        </w:sdtContent>
      </w:sdt>
      <w:r w:rsidR="00CE44B3" w:rsidRPr="00D86573">
        <w:rPr>
          <w:sz w:val="24"/>
          <w:szCs w:val="24"/>
        </w:rPr>
        <w:t xml:space="preserve"> </w:t>
      </w:r>
      <w:r w:rsidRPr="00D86573">
        <w:rPr>
          <w:sz w:val="24"/>
          <w:szCs w:val="24"/>
        </w:rPr>
        <w:t>They have challenged the conventional boundaries defined by product and service and by the end of 2019, Walmart aims to implement “700 automated in-store pickup machines” whereby customers are able to pick up their goods.</w:t>
      </w:r>
      <w:r w:rsidR="007B387E">
        <w:rPr>
          <w:sz w:val="24"/>
          <w:szCs w:val="24"/>
        </w:rPr>
        <w:t xml:space="preserve"> </w:t>
      </w:r>
      <w:sdt>
        <w:sdtPr>
          <w:rPr>
            <w:sz w:val="24"/>
            <w:szCs w:val="24"/>
          </w:rPr>
          <w:id w:val="-539515660"/>
          <w:citation/>
        </w:sdtPr>
        <w:sdtContent>
          <w:r w:rsidR="007B387E">
            <w:rPr>
              <w:sz w:val="24"/>
              <w:szCs w:val="24"/>
            </w:rPr>
            <w:fldChar w:fldCharType="begin"/>
          </w:r>
          <w:r w:rsidR="007B387E">
            <w:rPr>
              <w:sz w:val="24"/>
              <w:szCs w:val="24"/>
            </w:rPr>
            <w:instrText xml:space="preserve"> CITATION Wal192 \l 2057 </w:instrText>
          </w:r>
          <w:r w:rsidR="007B387E">
            <w:rPr>
              <w:sz w:val="24"/>
              <w:szCs w:val="24"/>
            </w:rPr>
            <w:fldChar w:fldCharType="separate"/>
          </w:r>
          <w:r w:rsidR="00DB5B2A" w:rsidRPr="00DB5B2A">
            <w:rPr>
              <w:noProof/>
              <w:sz w:val="24"/>
              <w:szCs w:val="24"/>
            </w:rPr>
            <w:t>(Walmart, 2019)</w:t>
          </w:r>
          <w:r w:rsidR="007B387E">
            <w:rPr>
              <w:sz w:val="24"/>
              <w:szCs w:val="24"/>
            </w:rPr>
            <w:fldChar w:fldCharType="end"/>
          </w:r>
        </w:sdtContent>
      </w:sdt>
      <w:r w:rsidRPr="00D86573">
        <w:rPr>
          <w:sz w:val="24"/>
          <w:szCs w:val="24"/>
        </w:rPr>
        <w:t xml:space="preserve"> Through this development, Walmart demonstrate clear considerations to their customers by providing this platform in which customers have a “level of control that they wouldn’t otherwise have”.  By finding an equilibrium between both physical and online platforms, Walmart has achieved a method in which to “serve a growing e-commerce market while also maintaining traditional distribution apparatus for their store”</w:t>
      </w:r>
      <w:r w:rsidR="004852EB">
        <w:rPr>
          <w:sz w:val="24"/>
          <w:szCs w:val="24"/>
        </w:rPr>
        <w:t xml:space="preserve"> </w:t>
      </w:r>
      <w:sdt>
        <w:sdtPr>
          <w:rPr>
            <w:sz w:val="24"/>
            <w:szCs w:val="24"/>
          </w:rPr>
          <w:id w:val="-1853787354"/>
          <w:citation/>
        </w:sdtPr>
        <w:sdtContent>
          <w:r w:rsidR="004852EB">
            <w:rPr>
              <w:sz w:val="24"/>
              <w:szCs w:val="24"/>
            </w:rPr>
            <w:fldChar w:fldCharType="begin"/>
          </w:r>
          <w:r w:rsidR="004852EB">
            <w:rPr>
              <w:sz w:val="24"/>
              <w:szCs w:val="24"/>
            </w:rPr>
            <w:instrText xml:space="preserve"> CITATION Lad19 \l 2057 </w:instrText>
          </w:r>
          <w:r w:rsidR="004852EB">
            <w:rPr>
              <w:sz w:val="24"/>
              <w:szCs w:val="24"/>
            </w:rPr>
            <w:fldChar w:fldCharType="separate"/>
          </w:r>
          <w:r w:rsidR="00DB5B2A" w:rsidRPr="00DB5B2A">
            <w:rPr>
              <w:noProof/>
              <w:sz w:val="24"/>
              <w:szCs w:val="24"/>
            </w:rPr>
            <w:t>(Vishnoi, 2019)</w:t>
          </w:r>
          <w:r w:rsidR="004852EB">
            <w:rPr>
              <w:sz w:val="24"/>
              <w:szCs w:val="24"/>
            </w:rPr>
            <w:fldChar w:fldCharType="end"/>
          </w:r>
        </w:sdtContent>
      </w:sdt>
      <w:r w:rsidRPr="00D86573">
        <w:rPr>
          <w:sz w:val="24"/>
          <w:szCs w:val="24"/>
        </w:rPr>
        <w:t xml:space="preserve">; something most retails are currently striving to achieve. </w:t>
      </w:r>
    </w:p>
    <w:p w:rsidR="00E97833" w:rsidRDefault="00E97833" w:rsidP="006C3EC2">
      <w:pPr>
        <w:jc w:val="both"/>
        <w:rPr>
          <w:sz w:val="24"/>
          <w:szCs w:val="24"/>
        </w:rPr>
      </w:pPr>
    </w:p>
    <w:p w:rsidR="00E97833" w:rsidRPr="00E97833" w:rsidRDefault="00E97833" w:rsidP="006C3EC2">
      <w:pPr>
        <w:jc w:val="both"/>
        <w:rPr>
          <w:b/>
          <w:sz w:val="24"/>
          <w:szCs w:val="24"/>
        </w:rPr>
      </w:pPr>
      <w:r w:rsidRPr="00E97833">
        <w:rPr>
          <w:b/>
          <w:sz w:val="24"/>
          <w:szCs w:val="24"/>
        </w:rPr>
        <w:t>Customer Segmentation</w:t>
      </w:r>
    </w:p>
    <w:p w:rsidR="002B6982" w:rsidRDefault="002B6982" w:rsidP="006C3EC2">
      <w:pPr>
        <w:jc w:val="both"/>
        <w:rPr>
          <w:sz w:val="24"/>
          <w:szCs w:val="24"/>
        </w:rPr>
      </w:pPr>
      <w:r>
        <w:rPr>
          <w:sz w:val="24"/>
          <w:szCs w:val="24"/>
        </w:rPr>
        <w:t xml:space="preserve">Customer segmentation </w:t>
      </w:r>
      <w:r w:rsidR="00D45A99">
        <w:rPr>
          <w:sz w:val="24"/>
          <w:szCs w:val="24"/>
        </w:rPr>
        <w:t>is another area for discussion.</w:t>
      </w:r>
      <w:r w:rsidR="00DF5A7E">
        <w:rPr>
          <w:sz w:val="24"/>
          <w:szCs w:val="24"/>
        </w:rPr>
        <w:t xml:space="preserve"> The CRM process focusses on both engaging existing customers and equally looks to introduce further </w:t>
      </w:r>
      <w:r w:rsidR="00A62586">
        <w:rPr>
          <w:sz w:val="24"/>
          <w:szCs w:val="24"/>
        </w:rPr>
        <w:t>customer</w:t>
      </w:r>
      <w:r w:rsidR="007128EB">
        <w:rPr>
          <w:sz w:val="24"/>
          <w:szCs w:val="24"/>
        </w:rPr>
        <w:t>s</w:t>
      </w:r>
      <w:r w:rsidR="00DF5A7E">
        <w:rPr>
          <w:sz w:val="24"/>
          <w:szCs w:val="24"/>
        </w:rPr>
        <w:t xml:space="preserve"> to an organisation. </w:t>
      </w:r>
      <w:r w:rsidR="004A7AC6">
        <w:rPr>
          <w:sz w:val="24"/>
          <w:szCs w:val="24"/>
        </w:rPr>
        <w:t xml:space="preserve">As a company renound for its low prices, Walmart currently appeal to a lower income customer. </w:t>
      </w:r>
      <w:r w:rsidR="003C1AAE">
        <w:rPr>
          <w:sz w:val="24"/>
          <w:szCs w:val="24"/>
        </w:rPr>
        <w:t xml:space="preserve">The fundamental core of the business is to help people, “spend less and live better”. </w:t>
      </w:r>
      <w:sdt>
        <w:sdtPr>
          <w:rPr>
            <w:sz w:val="24"/>
            <w:szCs w:val="24"/>
          </w:rPr>
          <w:id w:val="2011720075"/>
          <w:citation/>
        </w:sdtPr>
        <w:sdtContent>
          <w:r w:rsidR="003C1AAE">
            <w:rPr>
              <w:sz w:val="24"/>
              <w:szCs w:val="24"/>
            </w:rPr>
            <w:fldChar w:fldCharType="begin"/>
          </w:r>
          <w:r w:rsidR="003C1AAE">
            <w:rPr>
              <w:sz w:val="24"/>
              <w:szCs w:val="24"/>
            </w:rPr>
            <w:instrText xml:space="preserve"> CITATION Wal192 \l 2057 </w:instrText>
          </w:r>
          <w:r w:rsidR="003C1AAE">
            <w:rPr>
              <w:sz w:val="24"/>
              <w:szCs w:val="24"/>
            </w:rPr>
            <w:fldChar w:fldCharType="separate"/>
          </w:r>
          <w:r w:rsidR="00DB5B2A" w:rsidRPr="00DB5B2A">
            <w:rPr>
              <w:noProof/>
              <w:sz w:val="24"/>
              <w:szCs w:val="24"/>
            </w:rPr>
            <w:t>(Walmart, 2019)</w:t>
          </w:r>
          <w:r w:rsidR="003C1AAE">
            <w:rPr>
              <w:sz w:val="24"/>
              <w:szCs w:val="24"/>
            </w:rPr>
            <w:fldChar w:fldCharType="end"/>
          </w:r>
        </w:sdtContent>
      </w:sdt>
      <w:r w:rsidR="003C1AAE">
        <w:rPr>
          <w:sz w:val="24"/>
          <w:szCs w:val="24"/>
        </w:rPr>
        <w:t xml:space="preserve"> </w:t>
      </w:r>
      <w:r w:rsidR="004A7AC6">
        <w:rPr>
          <w:sz w:val="24"/>
          <w:szCs w:val="24"/>
        </w:rPr>
        <w:t xml:space="preserve">However, with the expected increase in home retail sales, </w:t>
      </w:r>
      <w:r w:rsidR="00DF5A7E">
        <w:rPr>
          <w:sz w:val="24"/>
          <w:szCs w:val="24"/>
        </w:rPr>
        <w:t>Walmart</w:t>
      </w:r>
      <w:r w:rsidR="000D7CAB">
        <w:rPr>
          <w:sz w:val="24"/>
          <w:szCs w:val="24"/>
        </w:rPr>
        <w:t xml:space="preserve"> </w:t>
      </w:r>
      <w:r w:rsidR="006C36AB">
        <w:rPr>
          <w:sz w:val="24"/>
          <w:szCs w:val="24"/>
        </w:rPr>
        <w:t>have ambitions</w:t>
      </w:r>
      <w:r w:rsidR="000D7CAB">
        <w:rPr>
          <w:sz w:val="24"/>
          <w:szCs w:val="24"/>
        </w:rPr>
        <w:t xml:space="preserve"> to appeal to a mid-upper income customer. </w:t>
      </w:r>
      <w:r w:rsidR="00FA335E">
        <w:rPr>
          <w:sz w:val="24"/>
          <w:szCs w:val="24"/>
        </w:rPr>
        <w:t xml:space="preserve">Though this would achieve a wider target audience, I would advise Walmart to tread cautiously. </w:t>
      </w:r>
      <w:r w:rsidR="00E27E0C">
        <w:rPr>
          <w:sz w:val="24"/>
          <w:szCs w:val="24"/>
        </w:rPr>
        <w:t xml:space="preserve">With an existing cost leadership strategy, Walmart should </w:t>
      </w:r>
      <w:r w:rsidR="00FA55A1">
        <w:rPr>
          <w:sz w:val="24"/>
          <w:szCs w:val="24"/>
        </w:rPr>
        <w:t>ensure</w:t>
      </w:r>
      <w:r w:rsidR="00E27E0C">
        <w:rPr>
          <w:sz w:val="24"/>
          <w:szCs w:val="24"/>
        </w:rPr>
        <w:t xml:space="preserve"> their low costs are not sacrificed. By doing so, this would benefit from effective CRM by</w:t>
      </w:r>
      <w:r w:rsidR="00FA55A1">
        <w:rPr>
          <w:sz w:val="24"/>
          <w:szCs w:val="24"/>
        </w:rPr>
        <w:t xml:space="preserve"> equally appealing to the needs of their customers as </w:t>
      </w:r>
      <w:r w:rsidR="009868E8">
        <w:rPr>
          <w:sz w:val="24"/>
          <w:szCs w:val="24"/>
        </w:rPr>
        <w:t xml:space="preserve">a </w:t>
      </w:r>
      <w:r w:rsidR="00FA55A1">
        <w:rPr>
          <w:sz w:val="24"/>
          <w:szCs w:val="24"/>
        </w:rPr>
        <w:t>whole</w:t>
      </w:r>
      <w:r w:rsidR="00931E27">
        <w:rPr>
          <w:sz w:val="24"/>
          <w:szCs w:val="24"/>
        </w:rPr>
        <w:t xml:space="preserve"> while remaining true to the fundamental vision of the business</w:t>
      </w:r>
      <w:r w:rsidR="00FA55A1">
        <w:rPr>
          <w:sz w:val="24"/>
          <w:szCs w:val="24"/>
        </w:rPr>
        <w:t xml:space="preserve">. </w:t>
      </w:r>
    </w:p>
    <w:p w:rsidR="000D7CAB" w:rsidRPr="003B729C" w:rsidRDefault="008265CB" w:rsidP="006C3EC2">
      <w:pPr>
        <w:jc w:val="both"/>
        <w:cnfStyle w:val="001000000000" w:firstRow="0" w:lastRow="0" w:firstColumn="1" w:lastColumn="0" w:oddVBand="0" w:evenVBand="0" w:oddHBand="0" w:evenHBand="0" w:firstRowFirstColumn="0" w:firstRowLastColumn="0" w:lastRowFirstColumn="0" w:lastRowLastColumn="0"/>
        <w:rPr>
          <w:rFonts w:cs="Arial"/>
          <w:b/>
          <w:sz w:val="24"/>
          <w:szCs w:val="24"/>
        </w:rPr>
      </w:pPr>
      <w:r w:rsidRPr="00FC30E6">
        <w:rPr>
          <w:rFonts w:cs="Arial"/>
          <w:sz w:val="24"/>
          <w:szCs w:val="24"/>
        </w:rPr>
        <w:t>Continuing on t</w:t>
      </w:r>
      <w:r w:rsidR="004E79CB" w:rsidRPr="00FC30E6">
        <w:rPr>
          <w:rFonts w:cs="Arial"/>
          <w:sz w:val="24"/>
          <w:szCs w:val="24"/>
        </w:rPr>
        <w:t>his area of discussion, Walmart, “</w:t>
      </w:r>
      <w:r w:rsidR="000D7CAB" w:rsidRPr="00FC30E6">
        <w:rPr>
          <w:rFonts w:cs="Arial"/>
          <w:sz w:val="24"/>
          <w:szCs w:val="24"/>
        </w:rPr>
        <w:t>has kept track of all visitor feedback, an important element of a winning strategy and has used their comments to further enhance its performance.</w:t>
      </w:r>
      <w:r w:rsidR="004E79CB" w:rsidRPr="00FC30E6">
        <w:rPr>
          <w:rFonts w:cs="Arial"/>
          <w:sz w:val="24"/>
          <w:szCs w:val="24"/>
        </w:rPr>
        <w:t xml:space="preserve">” </w:t>
      </w:r>
      <w:sdt>
        <w:sdtPr>
          <w:rPr>
            <w:rFonts w:cs="Arial"/>
            <w:sz w:val="24"/>
            <w:szCs w:val="24"/>
          </w:rPr>
          <w:id w:val="-277569087"/>
          <w:citation/>
        </w:sdtPr>
        <w:sdtContent>
          <w:r w:rsidR="000D7CAB" w:rsidRPr="00FC30E6">
            <w:rPr>
              <w:rFonts w:cs="Arial"/>
              <w:sz w:val="24"/>
              <w:szCs w:val="24"/>
            </w:rPr>
            <w:fldChar w:fldCharType="begin"/>
          </w:r>
          <w:r w:rsidR="000D7CAB" w:rsidRPr="00FC30E6">
            <w:rPr>
              <w:rFonts w:cs="Arial"/>
              <w:sz w:val="24"/>
              <w:szCs w:val="24"/>
            </w:rPr>
            <w:instrText xml:space="preserve"> CITATION Dan16 \l 2057 </w:instrText>
          </w:r>
          <w:r w:rsidR="000D7CAB" w:rsidRPr="00FC30E6">
            <w:rPr>
              <w:rFonts w:cs="Arial"/>
              <w:sz w:val="24"/>
              <w:szCs w:val="24"/>
            </w:rPr>
            <w:fldChar w:fldCharType="separate"/>
          </w:r>
          <w:r w:rsidR="00DB5B2A" w:rsidRPr="00DB5B2A">
            <w:rPr>
              <w:rFonts w:cs="Arial"/>
              <w:noProof/>
              <w:sz w:val="24"/>
              <w:szCs w:val="24"/>
            </w:rPr>
            <w:t>(Archer, 2016)</w:t>
          </w:r>
          <w:r w:rsidR="000D7CAB" w:rsidRPr="00FC30E6">
            <w:rPr>
              <w:rFonts w:cs="Arial"/>
              <w:sz w:val="24"/>
              <w:szCs w:val="24"/>
            </w:rPr>
            <w:fldChar w:fldCharType="end"/>
          </w:r>
        </w:sdtContent>
      </w:sdt>
      <w:r w:rsidR="00FC30E6">
        <w:rPr>
          <w:rFonts w:cs="Arial"/>
          <w:sz w:val="24"/>
          <w:szCs w:val="24"/>
        </w:rPr>
        <w:t xml:space="preserve"> This demonstrates clear connotations to </w:t>
      </w:r>
      <w:r w:rsidR="00843DC2">
        <w:rPr>
          <w:rFonts w:cs="Arial"/>
          <w:sz w:val="24"/>
          <w:szCs w:val="24"/>
        </w:rPr>
        <w:t>a s</w:t>
      </w:r>
      <w:r w:rsidR="00FC30E6">
        <w:rPr>
          <w:rFonts w:cs="Arial"/>
          <w:sz w:val="24"/>
          <w:szCs w:val="24"/>
        </w:rPr>
        <w:t>uggestion that, “</w:t>
      </w:r>
      <w:r w:rsidR="00FC30E6" w:rsidRPr="00FC30E6">
        <w:rPr>
          <w:rFonts w:cs="Arial"/>
          <w:sz w:val="24"/>
          <w:szCs w:val="24"/>
        </w:rPr>
        <w:t>a business and technology discipline that uses information systems to coordinate all of the business processes surrounding the firm’s interaction with its customers in sales, marketing, and service.</w:t>
      </w:r>
      <w:r w:rsidR="00FC30E6">
        <w:rPr>
          <w:rFonts w:cs="Arial"/>
          <w:sz w:val="24"/>
          <w:szCs w:val="24"/>
        </w:rPr>
        <w:t>”</w:t>
      </w:r>
      <w:r w:rsidR="004228E4">
        <w:rPr>
          <w:rFonts w:cs="Arial"/>
          <w:sz w:val="24"/>
          <w:szCs w:val="24"/>
        </w:rPr>
        <w:t xml:space="preserve"> </w:t>
      </w:r>
      <w:sdt>
        <w:sdtPr>
          <w:rPr>
            <w:rFonts w:cs="Arial"/>
            <w:sz w:val="24"/>
            <w:szCs w:val="24"/>
          </w:rPr>
          <w:id w:val="696812723"/>
          <w:citation/>
        </w:sdtPr>
        <w:sdtContent>
          <w:r w:rsidR="007932DD">
            <w:rPr>
              <w:rFonts w:cs="Arial"/>
              <w:sz w:val="24"/>
              <w:szCs w:val="24"/>
            </w:rPr>
            <w:fldChar w:fldCharType="begin"/>
          </w:r>
          <w:r w:rsidR="007932DD">
            <w:rPr>
              <w:rFonts w:cs="Arial"/>
              <w:sz w:val="24"/>
              <w:szCs w:val="24"/>
            </w:rPr>
            <w:instrText xml:space="preserve"> CITATION Lau15 \l 2057 </w:instrText>
          </w:r>
          <w:r w:rsidR="007932DD">
            <w:rPr>
              <w:rFonts w:cs="Arial"/>
              <w:sz w:val="24"/>
              <w:szCs w:val="24"/>
            </w:rPr>
            <w:fldChar w:fldCharType="separate"/>
          </w:r>
          <w:r w:rsidR="00DB5B2A" w:rsidRPr="00DB5B2A">
            <w:rPr>
              <w:rFonts w:cs="Arial"/>
              <w:noProof/>
              <w:sz w:val="24"/>
              <w:szCs w:val="24"/>
            </w:rPr>
            <w:t>(Laudon &amp; Laudon, 2015)</w:t>
          </w:r>
          <w:r w:rsidR="007932DD">
            <w:rPr>
              <w:rFonts w:cs="Arial"/>
              <w:sz w:val="24"/>
              <w:szCs w:val="24"/>
            </w:rPr>
            <w:fldChar w:fldCharType="end"/>
          </w:r>
        </w:sdtContent>
      </w:sdt>
      <w:r w:rsidR="007932DD">
        <w:rPr>
          <w:rFonts w:cs="Arial"/>
          <w:sz w:val="24"/>
          <w:szCs w:val="24"/>
        </w:rPr>
        <w:t xml:space="preserve"> </w:t>
      </w:r>
      <w:r w:rsidR="004228E4">
        <w:rPr>
          <w:rFonts w:cs="Arial"/>
          <w:sz w:val="24"/>
          <w:szCs w:val="24"/>
        </w:rPr>
        <w:t>As explored earlier, Walmart act as a prime example whereby their re</w:t>
      </w:r>
      <w:r w:rsidR="003C7F79">
        <w:rPr>
          <w:rFonts w:cs="Arial"/>
          <w:sz w:val="24"/>
          <w:szCs w:val="24"/>
        </w:rPr>
        <w:t>lationships with customer form</w:t>
      </w:r>
      <w:r w:rsidR="004228E4">
        <w:rPr>
          <w:rFonts w:cs="Arial"/>
          <w:sz w:val="24"/>
          <w:szCs w:val="24"/>
        </w:rPr>
        <w:t xml:space="preserve"> </w:t>
      </w:r>
      <w:r w:rsidR="00CA7531">
        <w:rPr>
          <w:rFonts w:cs="Arial"/>
          <w:sz w:val="24"/>
          <w:szCs w:val="24"/>
        </w:rPr>
        <w:t xml:space="preserve">somewhat of a </w:t>
      </w:r>
      <w:r w:rsidR="004228E4">
        <w:rPr>
          <w:rFonts w:cs="Arial"/>
          <w:sz w:val="24"/>
          <w:szCs w:val="24"/>
        </w:rPr>
        <w:t xml:space="preserve">dialogue. </w:t>
      </w:r>
      <w:r w:rsidR="00104D1B">
        <w:rPr>
          <w:rFonts w:cs="Arial"/>
          <w:sz w:val="24"/>
          <w:szCs w:val="24"/>
        </w:rPr>
        <w:t xml:space="preserve">Correspondingly, Walmart utilise their transactional data to provide a more personalised online shopping </w:t>
      </w:r>
      <w:r w:rsidR="00104D1B">
        <w:rPr>
          <w:rFonts w:cs="Arial"/>
          <w:sz w:val="24"/>
          <w:szCs w:val="24"/>
        </w:rPr>
        <w:lastRenderedPageBreak/>
        <w:t xml:space="preserve">experience for its </w:t>
      </w:r>
      <w:r w:rsidR="00104D1B" w:rsidRPr="0001479F">
        <w:rPr>
          <w:rFonts w:cs="Arial"/>
          <w:sz w:val="24"/>
          <w:szCs w:val="24"/>
        </w:rPr>
        <w:t xml:space="preserve">customers. </w:t>
      </w:r>
      <w:r w:rsidR="00D57E40" w:rsidRPr="0001479F">
        <w:rPr>
          <w:rFonts w:cs="Arial"/>
          <w:sz w:val="24"/>
          <w:szCs w:val="24"/>
        </w:rPr>
        <w:t>“</w:t>
      </w:r>
      <w:r w:rsidR="000C7578">
        <w:rPr>
          <w:rFonts w:cs="Helvetica"/>
          <w:color w:val="0A0A0A"/>
          <w:sz w:val="24"/>
          <w:szCs w:val="24"/>
          <w:lang w:val="en-US"/>
        </w:rPr>
        <w:t>Not only will the personalis</w:t>
      </w:r>
      <w:r w:rsidR="00D57E40" w:rsidRPr="0001479F">
        <w:rPr>
          <w:rFonts w:cs="Helvetica"/>
          <w:color w:val="0A0A0A"/>
          <w:sz w:val="24"/>
          <w:szCs w:val="24"/>
          <w:lang w:val="en-US"/>
        </w:rPr>
        <w:t xml:space="preserve">ed content be more relevant but the site will </w:t>
      </w:r>
      <w:r w:rsidR="00D57E40" w:rsidRPr="00852B70">
        <w:rPr>
          <w:rFonts w:cs="Helvetica"/>
          <w:color w:val="0A0A0A"/>
          <w:sz w:val="24"/>
          <w:szCs w:val="24"/>
          <w:lang w:val="en-US"/>
        </w:rPr>
        <w:t>deliver</w:t>
      </w:r>
      <w:r w:rsidR="000C7578">
        <w:rPr>
          <w:rFonts w:cs="Helvetica"/>
          <w:color w:val="0A0A0A"/>
          <w:sz w:val="24"/>
          <w:szCs w:val="24"/>
          <w:lang w:val="en-US"/>
        </w:rPr>
        <w:t xml:space="preserve"> more content that is personalis</w:t>
      </w:r>
      <w:r w:rsidR="00D57E40" w:rsidRPr="00852B70">
        <w:rPr>
          <w:rFonts w:cs="Helvetica"/>
          <w:color w:val="0A0A0A"/>
          <w:sz w:val="24"/>
          <w:szCs w:val="24"/>
          <w:lang w:val="en-US"/>
        </w:rPr>
        <w:t>ed to individual customers based on their shopping history than previously.</w:t>
      </w:r>
      <w:r w:rsidR="00D57E40" w:rsidRPr="00852B70">
        <w:rPr>
          <w:rFonts w:cs="Helvetica"/>
          <w:color w:val="0A0A0A"/>
          <w:sz w:val="24"/>
          <w:szCs w:val="24"/>
          <w:lang w:val="en-US"/>
        </w:rPr>
        <w:t>”</w:t>
      </w:r>
      <w:r w:rsidR="002C2C8C">
        <w:rPr>
          <w:rFonts w:cs="Helvetica"/>
          <w:color w:val="0A0A0A"/>
          <w:sz w:val="24"/>
          <w:szCs w:val="24"/>
          <w:lang w:val="en-US"/>
        </w:rPr>
        <w:t xml:space="preserve"> </w:t>
      </w:r>
      <w:sdt>
        <w:sdtPr>
          <w:rPr>
            <w:rFonts w:cs="Helvetica"/>
            <w:color w:val="0A0A0A"/>
            <w:sz w:val="24"/>
            <w:szCs w:val="24"/>
            <w:lang w:val="en-US"/>
          </w:rPr>
          <w:id w:val="1518351392"/>
          <w:citation/>
        </w:sdtPr>
        <w:sdtContent>
          <w:r w:rsidR="002C2C8C">
            <w:rPr>
              <w:rFonts w:cs="Helvetica"/>
              <w:color w:val="0A0A0A"/>
              <w:sz w:val="24"/>
              <w:szCs w:val="24"/>
              <w:lang w:val="en-US"/>
            </w:rPr>
            <w:fldChar w:fldCharType="begin"/>
          </w:r>
          <w:r w:rsidR="002C2C8C">
            <w:rPr>
              <w:rFonts w:cs="Helvetica"/>
              <w:color w:val="0A0A0A"/>
              <w:sz w:val="24"/>
              <w:szCs w:val="24"/>
            </w:rPr>
            <w:instrText xml:space="preserve"> CITATION And18 \l 2057 </w:instrText>
          </w:r>
          <w:r w:rsidR="002C2C8C">
            <w:rPr>
              <w:rFonts w:cs="Helvetica"/>
              <w:color w:val="0A0A0A"/>
              <w:sz w:val="24"/>
              <w:szCs w:val="24"/>
              <w:lang w:val="en-US"/>
            </w:rPr>
            <w:fldChar w:fldCharType="separate"/>
          </w:r>
          <w:r w:rsidR="00DB5B2A" w:rsidRPr="00DB5B2A">
            <w:rPr>
              <w:rFonts w:cs="Helvetica"/>
              <w:noProof/>
              <w:color w:val="0A0A0A"/>
              <w:sz w:val="24"/>
              <w:szCs w:val="24"/>
            </w:rPr>
            <w:t>(Cheng, 2018)</w:t>
          </w:r>
          <w:r w:rsidR="002C2C8C">
            <w:rPr>
              <w:rFonts w:cs="Helvetica"/>
              <w:color w:val="0A0A0A"/>
              <w:sz w:val="24"/>
              <w:szCs w:val="24"/>
              <w:lang w:val="en-US"/>
            </w:rPr>
            <w:fldChar w:fldCharType="end"/>
          </w:r>
        </w:sdtContent>
      </w:sdt>
      <w:r w:rsidR="00D57E40" w:rsidRPr="00852B70">
        <w:rPr>
          <w:rFonts w:cs="Helvetica"/>
          <w:color w:val="0A0A0A"/>
          <w:sz w:val="24"/>
          <w:szCs w:val="24"/>
          <w:lang w:val="en-US"/>
        </w:rPr>
        <w:t xml:space="preserve"> </w:t>
      </w:r>
      <w:r w:rsidR="003079D2" w:rsidRPr="00852B70">
        <w:rPr>
          <w:rFonts w:cs="Helvetica"/>
          <w:color w:val="0A0A0A"/>
          <w:sz w:val="24"/>
          <w:szCs w:val="24"/>
          <w:lang w:val="en-US"/>
        </w:rPr>
        <w:t xml:space="preserve">I would suggest further development into this pillar of </w:t>
      </w:r>
      <w:r w:rsidR="00DB0976">
        <w:rPr>
          <w:rFonts w:cs="Helvetica"/>
          <w:color w:val="0A0A0A"/>
          <w:sz w:val="24"/>
          <w:szCs w:val="24"/>
          <w:lang w:val="en-US"/>
        </w:rPr>
        <w:t>personalis</w:t>
      </w:r>
      <w:r w:rsidR="00852B70" w:rsidRPr="00852B70">
        <w:rPr>
          <w:rFonts w:cs="Helvetica"/>
          <w:color w:val="0A0A0A"/>
          <w:sz w:val="24"/>
          <w:szCs w:val="24"/>
          <w:lang w:val="en-US"/>
        </w:rPr>
        <w:t>ation would be key for Walmart’s sustainable development and will act to differentiate the organisation in a highly saturated market.</w:t>
      </w:r>
    </w:p>
    <w:p w:rsidR="003B729C" w:rsidRDefault="003B729C" w:rsidP="00771754">
      <w:pPr>
        <w:jc w:val="both"/>
        <w:rPr>
          <w:sz w:val="24"/>
          <w:szCs w:val="24"/>
        </w:rPr>
      </w:pPr>
    </w:p>
    <w:p w:rsidR="00E025BC" w:rsidRPr="00E97833" w:rsidRDefault="00E97833" w:rsidP="00E025BC">
      <w:pPr>
        <w:rPr>
          <w:b/>
          <w:sz w:val="24"/>
          <w:szCs w:val="24"/>
        </w:rPr>
      </w:pPr>
      <w:r w:rsidRPr="00E97833">
        <w:rPr>
          <w:b/>
          <w:sz w:val="24"/>
          <w:szCs w:val="24"/>
        </w:rPr>
        <w:t>Value Proposition</w:t>
      </w:r>
    </w:p>
    <w:p w:rsidR="00E025BC" w:rsidRPr="00D86573" w:rsidRDefault="00E025BC" w:rsidP="006C3EC2">
      <w:pPr>
        <w:jc w:val="both"/>
        <w:rPr>
          <w:sz w:val="24"/>
          <w:szCs w:val="24"/>
        </w:rPr>
      </w:pPr>
      <w:r w:rsidRPr="00D86573">
        <w:rPr>
          <w:sz w:val="24"/>
          <w:szCs w:val="24"/>
        </w:rPr>
        <w:t xml:space="preserve">“Value innovation is at the heart of e-business”. </w:t>
      </w:r>
      <w:sdt>
        <w:sdtPr>
          <w:rPr>
            <w:sz w:val="24"/>
            <w:szCs w:val="24"/>
          </w:rPr>
          <w:id w:val="-1877767752"/>
          <w:citation/>
        </w:sdtPr>
        <w:sdtContent>
          <w:r w:rsidR="006A3B29">
            <w:rPr>
              <w:sz w:val="24"/>
              <w:szCs w:val="24"/>
            </w:rPr>
            <w:fldChar w:fldCharType="begin"/>
          </w:r>
          <w:r w:rsidR="006A3B29">
            <w:rPr>
              <w:sz w:val="24"/>
              <w:szCs w:val="24"/>
            </w:rPr>
            <w:instrText xml:space="preserve"> CITATION Yve02 \l 2057 </w:instrText>
          </w:r>
          <w:r w:rsidR="006A3B29">
            <w:rPr>
              <w:sz w:val="24"/>
              <w:szCs w:val="24"/>
            </w:rPr>
            <w:fldChar w:fldCharType="separate"/>
          </w:r>
          <w:r w:rsidR="00DB5B2A" w:rsidRPr="00DB5B2A">
            <w:rPr>
              <w:noProof/>
              <w:sz w:val="24"/>
              <w:szCs w:val="24"/>
            </w:rPr>
            <w:t>(Pigneur, 2002)</w:t>
          </w:r>
          <w:r w:rsidR="006A3B29">
            <w:rPr>
              <w:sz w:val="24"/>
              <w:szCs w:val="24"/>
            </w:rPr>
            <w:fldChar w:fldCharType="end"/>
          </w:r>
        </w:sdtContent>
      </w:sdt>
      <w:r w:rsidR="006A3B29">
        <w:rPr>
          <w:sz w:val="24"/>
          <w:szCs w:val="24"/>
        </w:rPr>
        <w:t xml:space="preserve"> </w:t>
      </w:r>
      <w:r w:rsidRPr="00D86573">
        <w:rPr>
          <w:sz w:val="24"/>
          <w:szCs w:val="24"/>
        </w:rPr>
        <w:t xml:space="preserve">It incorporates the ability to utilise resources to undermine existing competitors. As touched on in the previous discussion, Walmart continues to exploit their new business e-business model in such a way as to tackle </w:t>
      </w:r>
      <w:r w:rsidRPr="00B72367">
        <w:rPr>
          <w:sz w:val="24"/>
          <w:szCs w:val="24"/>
        </w:rPr>
        <w:t>elements of the challenges to innovation. Walmart has demonst</w:t>
      </w:r>
      <w:r w:rsidR="00B72367" w:rsidRPr="00B72367">
        <w:rPr>
          <w:sz w:val="24"/>
          <w:szCs w:val="24"/>
        </w:rPr>
        <w:t>rated a clear strategic focus by turning to virtual reality to shape the organisation. “</w:t>
      </w:r>
      <w:r w:rsidR="00B72367" w:rsidRPr="00B72367">
        <w:rPr>
          <w:rFonts w:cs="Arial"/>
          <w:sz w:val="24"/>
          <w:szCs w:val="24"/>
          <w:lang w:val="en-US"/>
        </w:rPr>
        <w:t>The VR technology allows existing Walmart employees to learn new skills more quickly, and with less oversight</w:t>
      </w:r>
      <w:r w:rsidR="00B72367" w:rsidRPr="00B72367">
        <w:rPr>
          <w:sz w:val="24"/>
          <w:szCs w:val="24"/>
        </w:rPr>
        <w:t>.”</w:t>
      </w:r>
      <w:r w:rsidR="00D92822">
        <w:rPr>
          <w:sz w:val="24"/>
          <w:szCs w:val="24"/>
        </w:rPr>
        <w:t xml:space="preserve"> </w:t>
      </w:r>
      <w:sdt>
        <w:sdtPr>
          <w:rPr>
            <w:sz w:val="24"/>
            <w:szCs w:val="24"/>
          </w:rPr>
          <w:id w:val="-648440980"/>
          <w:citation/>
        </w:sdtPr>
        <w:sdtContent>
          <w:r w:rsidR="00D92822">
            <w:rPr>
              <w:sz w:val="24"/>
              <w:szCs w:val="24"/>
            </w:rPr>
            <w:fldChar w:fldCharType="begin"/>
          </w:r>
          <w:r w:rsidR="00D92822">
            <w:rPr>
              <w:sz w:val="24"/>
              <w:szCs w:val="24"/>
            </w:rPr>
            <w:instrText xml:space="preserve"> CITATION Mic17 \l 2057 </w:instrText>
          </w:r>
          <w:r w:rsidR="00D92822">
            <w:rPr>
              <w:sz w:val="24"/>
              <w:szCs w:val="24"/>
            </w:rPr>
            <w:fldChar w:fldCharType="separate"/>
          </w:r>
          <w:r w:rsidR="00DB5B2A" w:rsidRPr="00DB5B2A">
            <w:rPr>
              <w:noProof/>
              <w:sz w:val="24"/>
              <w:szCs w:val="24"/>
            </w:rPr>
            <w:t>(Bodley, 2017)</w:t>
          </w:r>
          <w:r w:rsidR="00D92822">
            <w:rPr>
              <w:sz w:val="24"/>
              <w:szCs w:val="24"/>
            </w:rPr>
            <w:fldChar w:fldCharType="end"/>
          </w:r>
        </w:sdtContent>
      </w:sdt>
      <w:r w:rsidR="00B86343">
        <w:rPr>
          <w:sz w:val="24"/>
          <w:szCs w:val="24"/>
        </w:rPr>
        <w:t xml:space="preserve"> </w:t>
      </w:r>
      <w:r w:rsidRPr="00D86573">
        <w:rPr>
          <w:sz w:val="24"/>
          <w:szCs w:val="24"/>
        </w:rPr>
        <w:t>Thei</w:t>
      </w:r>
      <w:r w:rsidR="00E96F9A">
        <w:rPr>
          <w:sz w:val="24"/>
          <w:szCs w:val="24"/>
        </w:rPr>
        <w:t xml:space="preserve">r experimental partnership with </w:t>
      </w:r>
      <w:r w:rsidR="00E96F9A">
        <w:rPr>
          <w:rFonts w:cs="Arial"/>
          <w:lang w:val="en-US"/>
        </w:rPr>
        <w:t>STRIVR</w:t>
      </w:r>
      <w:r w:rsidRPr="00D86573">
        <w:rPr>
          <w:sz w:val="24"/>
          <w:szCs w:val="24"/>
        </w:rPr>
        <w:t xml:space="preserve"> demonstrate strategic thinking and put emphasis on challenging conventional industry offerings to build advantage over close competition, such as Costco and Amazon. “It’s being competitor aware and doing what they need to do- They were doing things that were unique that even Amazon hadn’t rolled out”.</w:t>
      </w:r>
      <w:r w:rsidR="00D51936">
        <w:rPr>
          <w:sz w:val="24"/>
          <w:szCs w:val="24"/>
        </w:rPr>
        <w:t xml:space="preserve"> </w:t>
      </w:r>
      <w:sdt>
        <w:sdtPr>
          <w:rPr>
            <w:sz w:val="24"/>
            <w:szCs w:val="24"/>
          </w:rPr>
          <w:id w:val="-1303147782"/>
          <w:citation/>
        </w:sdtPr>
        <w:sdtContent>
          <w:r w:rsidR="00D51936">
            <w:rPr>
              <w:sz w:val="24"/>
              <w:szCs w:val="24"/>
            </w:rPr>
            <w:fldChar w:fldCharType="begin"/>
          </w:r>
          <w:r w:rsidR="00D51936">
            <w:rPr>
              <w:sz w:val="24"/>
              <w:szCs w:val="24"/>
            </w:rPr>
            <w:instrText xml:space="preserve"> CITATION Lad19 \l 2057 </w:instrText>
          </w:r>
          <w:r w:rsidR="00D51936">
            <w:rPr>
              <w:sz w:val="24"/>
              <w:szCs w:val="24"/>
            </w:rPr>
            <w:fldChar w:fldCharType="separate"/>
          </w:r>
          <w:r w:rsidR="00DB5B2A" w:rsidRPr="00DB5B2A">
            <w:rPr>
              <w:noProof/>
              <w:sz w:val="24"/>
              <w:szCs w:val="24"/>
            </w:rPr>
            <w:t>(Vishnoi, 2019)</w:t>
          </w:r>
          <w:r w:rsidR="00D51936">
            <w:rPr>
              <w:sz w:val="24"/>
              <w:szCs w:val="24"/>
            </w:rPr>
            <w:fldChar w:fldCharType="end"/>
          </w:r>
        </w:sdtContent>
      </w:sdt>
      <w:r w:rsidRPr="00D86573">
        <w:rPr>
          <w:sz w:val="24"/>
          <w:szCs w:val="24"/>
        </w:rPr>
        <w:t xml:space="preserve"> In connotations to th</w:t>
      </w:r>
      <w:r w:rsidR="00E33E9E">
        <w:rPr>
          <w:sz w:val="24"/>
          <w:szCs w:val="24"/>
        </w:rPr>
        <w:t>e value curve, Walmart have rais</w:t>
      </w:r>
      <w:r w:rsidRPr="00D86573">
        <w:rPr>
          <w:sz w:val="24"/>
          <w:szCs w:val="24"/>
        </w:rPr>
        <w:t>ed their technical capabilities well above the industry standard and created something in which has not previously been offered.</w:t>
      </w:r>
      <w:r w:rsidR="00D51936">
        <w:rPr>
          <w:sz w:val="24"/>
          <w:szCs w:val="24"/>
        </w:rPr>
        <w:t xml:space="preserve"> </w:t>
      </w:r>
      <w:r w:rsidR="00A06D24">
        <w:rPr>
          <w:sz w:val="24"/>
          <w:szCs w:val="24"/>
        </w:rPr>
        <w:t xml:space="preserve">Perhaps a recommendation for the future would be to </w:t>
      </w:r>
      <w:r w:rsidR="00E55707">
        <w:rPr>
          <w:sz w:val="24"/>
          <w:szCs w:val="24"/>
        </w:rPr>
        <w:t>integrate</w:t>
      </w:r>
      <w:r w:rsidR="00A06D24">
        <w:rPr>
          <w:sz w:val="24"/>
          <w:szCs w:val="24"/>
        </w:rPr>
        <w:t xml:space="preserve"> elements of this partnership to the purchasing </w:t>
      </w:r>
      <w:r w:rsidR="00E55707">
        <w:rPr>
          <w:sz w:val="24"/>
          <w:szCs w:val="24"/>
        </w:rPr>
        <w:t>experience</w:t>
      </w:r>
      <w:r w:rsidR="00A06D24">
        <w:rPr>
          <w:sz w:val="24"/>
          <w:szCs w:val="24"/>
        </w:rPr>
        <w:t xml:space="preserve">. To allow customers to </w:t>
      </w:r>
      <w:r w:rsidR="00E55707">
        <w:rPr>
          <w:sz w:val="24"/>
          <w:szCs w:val="24"/>
        </w:rPr>
        <w:t>exploit</w:t>
      </w:r>
      <w:r w:rsidR="00A06D24">
        <w:rPr>
          <w:sz w:val="24"/>
          <w:szCs w:val="24"/>
        </w:rPr>
        <w:t xml:space="preserve"> VR would enhance value and act as a huge tool to staying in </w:t>
      </w:r>
      <w:r w:rsidR="00E55707">
        <w:rPr>
          <w:sz w:val="24"/>
          <w:szCs w:val="24"/>
        </w:rPr>
        <w:t>competition</w:t>
      </w:r>
      <w:r w:rsidR="00A06D24">
        <w:rPr>
          <w:sz w:val="24"/>
          <w:szCs w:val="24"/>
        </w:rPr>
        <w:t xml:space="preserve"> with Amazon; a company with the current title for innovation.   </w:t>
      </w:r>
    </w:p>
    <w:p w:rsidR="00E025BC" w:rsidRPr="00D86573" w:rsidRDefault="00E025BC" w:rsidP="00E025BC">
      <w:pPr>
        <w:rPr>
          <w:sz w:val="24"/>
          <w:szCs w:val="24"/>
        </w:rPr>
      </w:pPr>
    </w:p>
    <w:p w:rsidR="00E025BC" w:rsidRPr="00D86573" w:rsidRDefault="00E025BC" w:rsidP="00E025BC">
      <w:pPr>
        <w:ind w:firstLine="720"/>
        <w:rPr>
          <w:color w:val="0070C0"/>
          <w:sz w:val="24"/>
          <w:szCs w:val="24"/>
        </w:rPr>
      </w:pPr>
    </w:p>
    <w:p w:rsidR="00E025BC" w:rsidRDefault="00E025BC" w:rsidP="00E025BC">
      <w:pPr>
        <w:rPr>
          <w:color w:val="0070C0"/>
          <w:sz w:val="24"/>
          <w:szCs w:val="24"/>
        </w:rPr>
      </w:pPr>
    </w:p>
    <w:p w:rsidR="007D0705" w:rsidRDefault="007D0705" w:rsidP="00E025BC">
      <w:pPr>
        <w:rPr>
          <w:sz w:val="24"/>
          <w:szCs w:val="24"/>
        </w:rPr>
      </w:pPr>
    </w:p>
    <w:p w:rsidR="00841FC9" w:rsidRDefault="00841FC9" w:rsidP="00E025BC">
      <w:pPr>
        <w:rPr>
          <w:sz w:val="24"/>
          <w:szCs w:val="24"/>
        </w:rPr>
      </w:pPr>
    </w:p>
    <w:p w:rsidR="00841FC9" w:rsidRDefault="00841FC9" w:rsidP="00E025BC">
      <w:pPr>
        <w:rPr>
          <w:sz w:val="24"/>
          <w:szCs w:val="24"/>
        </w:rPr>
      </w:pPr>
    </w:p>
    <w:p w:rsidR="00534E4C" w:rsidRDefault="00534E4C" w:rsidP="00E025BC">
      <w:pPr>
        <w:rPr>
          <w:sz w:val="24"/>
          <w:szCs w:val="24"/>
        </w:rPr>
      </w:pPr>
    </w:p>
    <w:p w:rsidR="00534E4C" w:rsidRDefault="00534E4C" w:rsidP="00E025BC">
      <w:pPr>
        <w:rPr>
          <w:sz w:val="24"/>
          <w:szCs w:val="24"/>
        </w:rPr>
      </w:pPr>
    </w:p>
    <w:p w:rsidR="00534E4C" w:rsidRPr="00D86573" w:rsidRDefault="00534E4C" w:rsidP="00E025BC">
      <w:pPr>
        <w:rPr>
          <w:sz w:val="24"/>
          <w:szCs w:val="24"/>
        </w:rPr>
      </w:pPr>
    </w:p>
    <w:p w:rsidR="00E025BC" w:rsidRPr="00D86573" w:rsidRDefault="00E025BC" w:rsidP="00E025BC">
      <w:pPr>
        <w:rPr>
          <w:sz w:val="24"/>
          <w:szCs w:val="24"/>
        </w:rPr>
      </w:pPr>
    </w:p>
    <w:p w:rsidR="00E025BC" w:rsidRDefault="00E025BC" w:rsidP="00E025BC">
      <w:pPr>
        <w:rPr>
          <w:color w:val="0070C0"/>
          <w:sz w:val="24"/>
          <w:szCs w:val="24"/>
        </w:rPr>
      </w:pPr>
      <w:r w:rsidRPr="00D86573">
        <w:rPr>
          <w:color w:val="0070C0"/>
          <w:sz w:val="24"/>
          <w:szCs w:val="24"/>
        </w:rPr>
        <w:lastRenderedPageBreak/>
        <w:t>3.0 Recommendations</w:t>
      </w:r>
    </w:p>
    <w:p w:rsidR="003520CD" w:rsidRPr="00F21CE8" w:rsidRDefault="003520CD" w:rsidP="007E46B4">
      <w:pPr>
        <w:pStyle w:val="ListParagraph"/>
        <w:numPr>
          <w:ilvl w:val="0"/>
          <w:numId w:val="3"/>
        </w:numPr>
        <w:jc w:val="both"/>
        <w:rPr>
          <w:rFonts w:asciiTheme="minorHAnsi" w:hAnsiTheme="minorHAnsi"/>
        </w:rPr>
      </w:pPr>
      <w:r w:rsidRPr="00F21CE8">
        <w:rPr>
          <w:rFonts w:asciiTheme="minorHAnsi" w:hAnsiTheme="minorHAnsi"/>
        </w:rPr>
        <w:t xml:space="preserve">Ensure the introduction </w:t>
      </w:r>
      <w:r w:rsidR="001E221D">
        <w:rPr>
          <w:rFonts w:asciiTheme="minorHAnsi" w:hAnsiTheme="minorHAnsi"/>
        </w:rPr>
        <w:t xml:space="preserve">to new customer segments </w:t>
      </w:r>
      <w:r w:rsidRPr="00F21CE8">
        <w:rPr>
          <w:rFonts w:asciiTheme="minorHAnsi" w:hAnsiTheme="minorHAnsi"/>
        </w:rPr>
        <w:t xml:space="preserve">does not sacrifice </w:t>
      </w:r>
      <w:r w:rsidR="001E221D" w:rsidRPr="00F21CE8">
        <w:rPr>
          <w:rFonts w:asciiTheme="minorHAnsi" w:hAnsiTheme="minorHAnsi"/>
        </w:rPr>
        <w:t>Walmart’s</w:t>
      </w:r>
      <w:r w:rsidRPr="00F21CE8">
        <w:rPr>
          <w:rFonts w:asciiTheme="minorHAnsi" w:hAnsiTheme="minorHAnsi"/>
        </w:rPr>
        <w:t xml:space="preserve"> cost </w:t>
      </w:r>
      <w:r w:rsidR="001E221D" w:rsidRPr="00F21CE8">
        <w:rPr>
          <w:rFonts w:asciiTheme="minorHAnsi" w:hAnsiTheme="minorHAnsi"/>
        </w:rPr>
        <w:t>leadership</w:t>
      </w:r>
      <w:r w:rsidR="004B6BD9">
        <w:rPr>
          <w:rFonts w:asciiTheme="minorHAnsi" w:hAnsiTheme="minorHAnsi"/>
        </w:rPr>
        <w:t xml:space="preserve"> strategy- It is vital to retain loyal customers while appealing to new areas of custom. </w:t>
      </w:r>
    </w:p>
    <w:p w:rsidR="003520CD" w:rsidRPr="00F21CE8" w:rsidRDefault="003520CD" w:rsidP="007E46B4">
      <w:pPr>
        <w:pStyle w:val="ListParagraph"/>
        <w:numPr>
          <w:ilvl w:val="0"/>
          <w:numId w:val="3"/>
        </w:numPr>
        <w:jc w:val="both"/>
        <w:rPr>
          <w:rFonts w:asciiTheme="minorHAnsi" w:hAnsiTheme="minorHAnsi"/>
        </w:rPr>
      </w:pPr>
      <w:r w:rsidRPr="00F21CE8">
        <w:rPr>
          <w:rFonts w:asciiTheme="minorHAnsi" w:hAnsiTheme="minorHAnsi"/>
        </w:rPr>
        <w:t>Continue to implement area</w:t>
      </w:r>
      <w:r w:rsidR="009B776C">
        <w:rPr>
          <w:rFonts w:asciiTheme="minorHAnsi" w:hAnsiTheme="minorHAnsi"/>
        </w:rPr>
        <w:t>s of personalisation through</w:t>
      </w:r>
      <w:r w:rsidR="00D27446">
        <w:rPr>
          <w:rFonts w:asciiTheme="minorHAnsi" w:hAnsiTheme="minorHAnsi"/>
        </w:rPr>
        <w:t xml:space="preserve"> online platforms- </w:t>
      </w:r>
      <w:r w:rsidR="00840605">
        <w:rPr>
          <w:rFonts w:asciiTheme="minorHAnsi" w:hAnsiTheme="minorHAnsi"/>
        </w:rPr>
        <w:t>Enhancing</w:t>
      </w:r>
      <w:r w:rsidR="00D27446">
        <w:rPr>
          <w:rFonts w:asciiTheme="minorHAnsi" w:hAnsiTheme="minorHAnsi"/>
        </w:rPr>
        <w:t xml:space="preserve"> the purchasing experience and offering personalisation to customers </w:t>
      </w:r>
      <w:r w:rsidR="00840605">
        <w:rPr>
          <w:rFonts w:asciiTheme="minorHAnsi" w:hAnsiTheme="minorHAnsi"/>
        </w:rPr>
        <w:t xml:space="preserve">could be key to sustainable development. </w:t>
      </w:r>
    </w:p>
    <w:p w:rsidR="003520CD" w:rsidRPr="00F21CE8" w:rsidRDefault="003520CD" w:rsidP="007E46B4">
      <w:pPr>
        <w:pStyle w:val="ListParagraph"/>
        <w:numPr>
          <w:ilvl w:val="0"/>
          <w:numId w:val="3"/>
        </w:numPr>
        <w:jc w:val="both"/>
        <w:rPr>
          <w:rFonts w:asciiTheme="minorHAnsi" w:hAnsiTheme="minorHAnsi"/>
        </w:rPr>
      </w:pPr>
      <w:r w:rsidRPr="00C4133F">
        <w:rPr>
          <w:rFonts w:asciiTheme="minorHAnsi" w:hAnsiTheme="minorHAnsi"/>
        </w:rPr>
        <w:t xml:space="preserve">Allow VR to </w:t>
      </w:r>
      <w:r w:rsidR="00840605" w:rsidRPr="00C4133F">
        <w:rPr>
          <w:rFonts w:asciiTheme="minorHAnsi" w:hAnsiTheme="minorHAnsi"/>
        </w:rPr>
        <w:t>enhance the customer experience- Continuing to work in partnership with</w:t>
      </w:r>
      <w:r w:rsidR="00F53ACA" w:rsidRPr="00C4133F">
        <w:rPr>
          <w:rFonts w:asciiTheme="minorHAnsi" w:hAnsiTheme="minorHAnsi"/>
        </w:rPr>
        <w:t xml:space="preserve"> </w:t>
      </w:r>
      <w:r w:rsidR="00F53ACA" w:rsidRPr="00C4133F">
        <w:rPr>
          <w:rFonts w:asciiTheme="minorHAnsi" w:hAnsiTheme="minorHAnsi" w:cs="Arial"/>
          <w:lang w:val="en-US"/>
        </w:rPr>
        <w:t>STRIVR</w:t>
      </w:r>
      <w:r w:rsidR="00840605" w:rsidRPr="00C4133F">
        <w:rPr>
          <w:rFonts w:asciiTheme="minorHAnsi" w:hAnsiTheme="minorHAnsi"/>
        </w:rPr>
        <w:t>, the implementation</w:t>
      </w:r>
      <w:r w:rsidR="00840605">
        <w:rPr>
          <w:rFonts w:asciiTheme="minorHAnsi" w:hAnsiTheme="minorHAnsi"/>
        </w:rPr>
        <w:t xml:space="preserve"> of VR to customers would offer true value </w:t>
      </w:r>
      <w:r w:rsidR="007D356F">
        <w:rPr>
          <w:rFonts w:asciiTheme="minorHAnsi" w:hAnsiTheme="minorHAnsi"/>
        </w:rPr>
        <w:t>and</w:t>
      </w:r>
      <w:r w:rsidR="000D6B5F">
        <w:rPr>
          <w:rFonts w:asciiTheme="minorHAnsi" w:hAnsiTheme="minorHAnsi"/>
        </w:rPr>
        <w:t xml:space="preserve"> innovation to</w:t>
      </w:r>
      <w:r w:rsidR="00840605">
        <w:rPr>
          <w:rFonts w:asciiTheme="minorHAnsi" w:hAnsiTheme="minorHAnsi"/>
        </w:rPr>
        <w:t xml:space="preserve"> Waitrose in a highly saturated market. </w:t>
      </w:r>
    </w:p>
    <w:p w:rsidR="001B363A" w:rsidRDefault="001B363A" w:rsidP="001B363A">
      <w:pPr>
        <w:pStyle w:val="ListParagraph"/>
        <w:rPr>
          <w:color w:val="0070C0"/>
        </w:rPr>
      </w:pPr>
    </w:p>
    <w:p w:rsidR="001B363A" w:rsidRDefault="001B363A" w:rsidP="001B363A">
      <w:pPr>
        <w:pStyle w:val="ListParagraph"/>
        <w:rPr>
          <w:color w:val="0070C0"/>
        </w:rPr>
      </w:pPr>
    </w:p>
    <w:p w:rsidR="001B363A" w:rsidRPr="003520CD" w:rsidRDefault="001B363A" w:rsidP="001B363A">
      <w:pPr>
        <w:pStyle w:val="ListParagraph"/>
        <w:rPr>
          <w:color w:val="0070C0"/>
        </w:rPr>
      </w:pPr>
    </w:p>
    <w:p w:rsidR="00E025BC" w:rsidRDefault="00E025BC" w:rsidP="00E025BC">
      <w:pPr>
        <w:rPr>
          <w:color w:val="0070C0"/>
          <w:sz w:val="24"/>
          <w:szCs w:val="24"/>
        </w:rPr>
      </w:pPr>
      <w:r w:rsidRPr="00D86573">
        <w:rPr>
          <w:color w:val="0070C0"/>
          <w:sz w:val="24"/>
          <w:szCs w:val="24"/>
        </w:rPr>
        <w:t>4.0 Conclusion</w:t>
      </w:r>
    </w:p>
    <w:p w:rsidR="004F6874" w:rsidRPr="007E46B4" w:rsidRDefault="006B6A8E" w:rsidP="007E46B4">
      <w:pPr>
        <w:jc w:val="both"/>
        <w:rPr>
          <w:sz w:val="24"/>
          <w:szCs w:val="24"/>
        </w:rPr>
      </w:pPr>
      <w:r w:rsidRPr="007E46B4">
        <w:rPr>
          <w:sz w:val="24"/>
          <w:szCs w:val="24"/>
        </w:rPr>
        <w:t xml:space="preserve">To conclude, this report has </w:t>
      </w:r>
      <w:r w:rsidR="00C403B9" w:rsidRPr="007E46B4">
        <w:rPr>
          <w:sz w:val="24"/>
          <w:szCs w:val="24"/>
        </w:rPr>
        <w:t>exposed</w:t>
      </w:r>
      <w:r w:rsidRPr="007E46B4">
        <w:rPr>
          <w:sz w:val="24"/>
          <w:szCs w:val="24"/>
        </w:rPr>
        <w:t xml:space="preserve"> the </w:t>
      </w:r>
      <w:r w:rsidR="00C403B9" w:rsidRPr="007E46B4">
        <w:rPr>
          <w:sz w:val="24"/>
          <w:szCs w:val="24"/>
        </w:rPr>
        <w:t>remarkable</w:t>
      </w:r>
      <w:r w:rsidRPr="007E46B4">
        <w:rPr>
          <w:sz w:val="24"/>
          <w:szCs w:val="24"/>
        </w:rPr>
        <w:t xml:space="preserve"> opportunities that e-business presents. It seems in this digital age, to engage in business via </w:t>
      </w:r>
      <w:r w:rsidR="00126CAD" w:rsidRPr="007E46B4">
        <w:rPr>
          <w:sz w:val="24"/>
          <w:szCs w:val="24"/>
        </w:rPr>
        <w:t>online</w:t>
      </w:r>
      <w:r w:rsidRPr="007E46B4">
        <w:rPr>
          <w:sz w:val="24"/>
          <w:szCs w:val="24"/>
        </w:rPr>
        <w:t xml:space="preserve"> </w:t>
      </w:r>
      <w:r w:rsidR="00126CAD" w:rsidRPr="007E46B4">
        <w:rPr>
          <w:sz w:val="24"/>
          <w:szCs w:val="24"/>
        </w:rPr>
        <w:t>platforms</w:t>
      </w:r>
      <w:r w:rsidRPr="007E46B4">
        <w:rPr>
          <w:sz w:val="24"/>
          <w:szCs w:val="24"/>
        </w:rPr>
        <w:t xml:space="preserve"> seems </w:t>
      </w:r>
      <w:r w:rsidR="00126CAD" w:rsidRPr="007E46B4">
        <w:rPr>
          <w:sz w:val="24"/>
          <w:szCs w:val="24"/>
        </w:rPr>
        <w:t>vital</w:t>
      </w:r>
      <w:r w:rsidR="000A1CFF">
        <w:rPr>
          <w:sz w:val="24"/>
          <w:szCs w:val="24"/>
        </w:rPr>
        <w:t xml:space="preserve"> for success and a competitive advantage.</w:t>
      </w:r>
      <w:r w:rsidRPr="007E46B4">
        <w:rPr>
          <w:sz w:val="24"/>
          <w:szCs w:val="24"/>
        </w:rPr>
        <w:t xml:space="preserve"> </w:t>
      </w:r>
      <w:r w:rsidR="00786E3E" w:rsidRPr="007E46B4">
        <w:rPr>
          <w:sz w:val="24"/>
          <w:szCs w:val="24"/>
        </w:rPr>
        <w:t xml:space="preserve">Yet, it is </w:t>
      </w:r>
      <w:r w:rsidR="00493903" w:rsidRPr="007E46B4">
        <w:rPr>
          <w:sz w:val="24"/>
          <w:szCs w:val="24"/>
        </w:rPr>
        <w:t>irrefutable</w:t>
      </w:r>
      <w:r w:rsidR="00786E3E" w:rsidRPr="007E46B4">
        <w:rPr>
          <w:sz w:val="24"/>
          <w:szCs w:val="24"/>
        </w:rPr>
        <w:t xml:space="preserve"> to </w:t>
      </w:r>
      <w:r w:rsidR="00D354BB" w:rsidRPr="007E46B4">
        <w:rPr>
          <w:sz w:val="24"/>
          <w:szCs w:val="24"/>
        </w:rPr>
        <w:t>distinguish the risks and contemporary issues which accompany this method. With the initial consideration</w:t>
      </w:r>
      <w:r w:rsidR="00493903">
        <w:rPr>
          <w:sz w:val="24"/>
          <w:szCs w:val="24"/>
        </w:rPr>
        <w:t>s</w:t>
      </w:r>
      <w:r w:rsidR="00D354BB" w:rsidRPr="007E46B4">
        <w:rPr>
          <w:sz w:val="24"/>
          <w:szCs w:val="24"/>
        </w:rPr>
        <w:t xml:space="preserve"> focussing on the difficulties of defining an e-business, there are </w:t>
      </w:r>
      <w:r w:rsidR="00493903">
        <w:rPr>
          <w:sz w:val="24"/>
          <w:szCs w:val="24"/>
        </w:rPr>
        <w:t xml:space="preserve">a vast array of threats to e-business in which we have explored. However, Walmart have highlighted remarkable strengths to their business model. The ability to </w:t>
      </w:r>
      <w:r w:rsidR="004666D3">
        <w:rPr>
          <w:sz w:val="24"/>
          <w:szCs w:val="24"/>
        </w:rPr>
        <w:t>offer an experience so above the industry standard is impressive. However, Walmart should be careful</w:t>
      </w:r>
      <w:r w:rsidR="00A24BC6">
        <w:rPr>
          <w:sz w:val="24"/>
          <w:szCs w:val="24"/>
        </w:rPr>
        <w:t xml:space="preserve"> not to harm their reputation for low prices. </w:t>
      </w:r>
      <w:r w:rsidR="004666D3">
        <w:rPr>
          <w:sz w:val="24"/>
          <w:szCs w:val="24"/>
        </w:rPr>
        <w:t>To lose sight of the company, would be to lose strategic focus.</w:t>
      </w:r>
    </w:p>
    <w:p w:rsidR="004F6874" w:rsidRDefault="004F6874" w:rsidP="00E025BC">
      <w:pPr>
        <w:rPr>
          <w:color w:val="0070C0"/>
          <w:sz w:val="24"/>
          <w:szCs w:val="24"/>
        </w:rPr>
      </w:pPr>
    </w:p>
    <w:p w:rsidR="004F6874" w:rsidRDefault="004F6874" w:rsidP="00E025BC">
      <w:pPr>
        <w:rPr>
          <w:color w:val="0070C0"/>
          <w:sz w:val="24"/>
          <w:szCs w:val="24"/>
        </w:rPr>
      </w:pPr>
    </w:p>
    <w:p w:rsidR="00EE550F" w:rsidRDefault="00EE550F" w:rsidP="00E025BC">
      <w:pPr>
        <w:rPr>
          <w:color w:val="0070C0"/>
          <w:sz w:val="24"/>
          <w:szCs w:val="24"/>
        </w:rPr>
      </w:pPr>
    </w:p>
    <w:p w:rsidR="00EE550F" w:rsidRDefault="00EE550F" w:rsidP="00E025BC">
      <w:pPr>
        <w:rPr>
          <w:color w:val="0070C0"/>
          <w:sz w:val="24"/>
          <w:szCs w:val="24"/>
        </w:rPr>
      </w:pPr>
    </w:p>
    <w:p w:rsidR="00EE550F" w:rsidRDefault="00EE550F" w:rsidP="00E025BC">
      <w:pPr>
        <w:rPr>
          <w:color w:val="0070C0"/>
          <w:sz w:val="24"/>
          <w:szCs w:val="24"/>
        </w:rPr>
      </w:pPr>
    </w:p>
    <w:p w:rsidR="00EE550F" w:rsidRDefault="00EE550F" w:rsidP="00E025BC">
      <w:pPr>
        <w:rPr>
          <w:color w:val="0070C0"/>
          <w:sz w:val="24"/>
          <w:szCs w:val="24"/>
        </w:rPr>
      </w:pPr>
    </w:p>
    <w:p w:rsidR="00EE550F" w:rsidRDefault="00EE550F" w:rsidP="00E025BC">
      <w:pPr>
        <w:rPr>
          <w:color w:val="0070C0"/>
          <w:sz w:val="24"/>
          <w:szCs w:val="24"/>
        </w:rPr>
      </w:pPr>
    </w:p>
    <w:p w:rsidR="00EE550F" w:rsidRDefault="00EE550F" w:rsidP="00E025BC">
      <w:pPr>
        <w:rPr>
          <w:color w:val="0070C0"/>
          <w:sz w:val="24"/>
          <w:szCs w:val="24"/>
        </w:rPr>
      </w:pPr>
    </w:p>
    <w:p w:rsidR="00EE550F" w:rsidRDefault="00EE550F" w:rsidP="00E025BC">
      <w:pPr>
        <w:rPr>
          <w:color w:val="0070C0"/>
          <w:sz w:val="24"/>
          <w:szCs w:val="24"/>
        </w:rPr>
      </w:pPr>
    </w:p>
    <w:p w:rsidR="00EE550F" w:rsidRDefault="00EE550F" w:rsidP="00E025BC">
      <w:pPr>
        <w:rPr>
          <w:color w:val="0070C0"/>
          <w:sz w:val="24"/>
          <w:szCs w:val="24"/>
        </w:rPr>
      </w:pPr>
    </w:p>
    <w:p w:rsidR="00EE550F" w:rsidRDefault="00EE550F" w:rsidP="00E025BC">
      <w:pPr>
        <w:rPr>
          <w:color w:val="0070C0"/>
          <w:sz w:val="24"/>
          <w:szCs w:val="24"/>
        </w:rPr>
      </w:pPr>
    </w:p>
    <w:sdt>
      <w:sdtPr>
        <w:id w:val="-195848537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4F6874" w:rsidRPr="008D6F83" w:rsidRDefault="008D6F83">
          <w:pPr>
            <w:pStyle w:val="Heading1"/>
            <w:rPr>
              <w:rFonts w:asciiTheme="minorHAnsi" w:hAnsiTheme="minorHAnsi"/>
              <w:color w:val="0070C0"/>
              <w:sz w:val="24"/>
              <w:szCs w:val="24"/>
            </w:rPr>
          </w:pPr>
          <w:r w:rsidRPr="008D6F83">
            <w:rPr>
              <w:rFonts w:asciiTheme="minorHAnsi" w:hAnsiTheme="minorHAnsi"/>
              <w:color w:val="0070C0"/>
              <w:sz w:val="24"/>
              <w:szCs w:val="24"/>
            </w:rPr>
            <w:t xml:space="preserve">5.0 </w:t>
          </w:r>
          <w:r w:rsidR="004F6874" w:rsidRPr="008D6F83">
            <w:rPr>
              <w:rFonts w:asciiTheme="minorHAnsi" w:hAnsiTheme="minorHAnsi"/>
              <w:color w:val="0070C0"/>
              <w:sz w:val="24"/>
              <w:szCs w:val="24"/>
            </w:rPr>
            <w:t>References</w:t>
          </w:r>
        </w:p>
        <w:sdt>
          <w:sdtPr>
            <w:id w:val="-573587230"/>
            <w:bibliography/>
          </w:sdtPr>
          <w:sdtContent>
            <w:p w:rsidR="00DB5B2A" w:rsidRDefault="004F6874" w:rsidP="00DB5B2A">
              <w:pPr>
                <w:pStyle w:val="Bibliography"/>
                <w:rPr>
                  <w:noProof/>
                  <w:sz w:val="24"/>
                  <w:szCs w:val="24"/>
                  <w:lang w:val="en-US"/>
                </w:rPr>
              </w:pPr>
              <w:r>
                <w:fldChar w:fldCharType="begin"/>
              </w:r>
              <w:r>
                <w:instrText xml:space="preserve"> BIBLIOGRAPHY </w:instrText>
              </w:r>
              <w:r>
                <w:fldChar w:fldCharType="separate"/>
              </w:r>
              <w:r w:rsidR="00DB5B2A">
                <w:rPr>
                  <w:noProof/>
                  <w:lang w:val="en-US"/>
                </w:rPr>
                <w:t xml:space="preserve">Amor, D., 2001. Introduction to Internet Business. </w:t>
              </w:r>
              <w:r w:rsidR="00DB5B2A">
                <w:rPr>
                  <w:i/>
                  <w:iCs/>
                  <w:noProof/>
                  <w:lang w:val="en-US"/>
                </w:rPr>
                <w:t>Inform IT.</w:t>
              </w:r>
            </w:p>
            <w:p w:rsidR="00DB5B2A" w:rsidRDefault="00DB5B2A" w:rsidP="00DB5B2A">
              <w:pPr>
                <w:pStyle w:val="Bibliography"/>
                <w:rPr>
                  <w:noProof/>
                  <w:lang w:val="en-US"/>
                </w:rPr>
              </w:pPr>
              <w:r>
                <w:rPr>
                  <w:noProof/>
                  <w:lang w:val="en-US"/>
                </w:rPr>
                <w:t xml:space="preserve">Archer, D., 2016. How Focusing on Customer Feedback Improves Walmart’s Outlook. </w:t>
              </w:r>
              <w:r>
                <w:rPr>
                  <w:i/>
                  <w:iCs/>
                  <w:noProof/>
                  <w:lang w:val="en-US"/>
                </w:rPr>
                <w:t>The customer knowledge blog.</w:t>
              </w:r>
            </w:p>
            <w:p w:rsidR="00DB5B2A" w:rsidRDefault="00DB5B2A" w:rsidP="00DB5B2A">
              <w:pPr>
                <w:pStyle w:val="Bibliography"/>
                <w:rPr>
                  <w:noProof/>
                  <w:lang w:val="en-US"/>
                </w:rPr>
              </w:pPr>
              <w:r>
                <w:rPr>
                  <w:noProof/>
                  <w:lang w:val="en-US"/>
                </w:rPr>
                <w:t xml:space="preserve">Badmin, E., 2018. Five Key Factors Promoting The Growth of E-Commerce. </w:t>
              </w:r>
              <w:r>
                <w:rPr>
                  <w:i/>
                  <w:iCs/>
                  <w:noProof/>
                  <w:lang w:val="en-US"/>
                </w:rPr>
                <w:t>EMB.</w:t>
              </w:r>
            </w:p>
            <w:p w:rsidR="00DB5B2A" w:rsidRDefault="00DB5B2A" w:rsidP="00DB5B2A">
              <w:pPr>
                <w:pStyle w:val="Bibliography"/>
                <w:rPr>
                  <w:noProof/>
                  <w:lang w:val="en-US"/>
                </w:rPr>
              </w:pPr>
              <w:r>
                <w:rPr>
                  <w:noProof/>
                  <w:lang w:val="en-US"/>
                </w:rPr>
                <w:t xml:space="preserve">Bhattacharyya, S., 2018. Inside Walmart’s e-commerce growth. </w:t>
              </w:r>
              <w:r>
                <w:rPr>
                  <w:i/>
                  <w:iCs/>
                  <w:noProof/>
                  <w:lang w:val="en-US"/>
                </w:rPr>
                <w:t>Digital UK.</w:t>
              </w:r>
            </w:p>
            <w:p w:rsidR="00DB5B2A" w:rsidRDefault="00DB5B2A" w:rsidP="00DB5B2A">
              <w:pPr>
                <w:pStyle w:val="Bibliography"/>
                <w:rPr>
                  <w:noProof/>
                  <w:lang w:val="en-US"/>
                </w:rPr>
              </w:pPr>
              <w:r>
                <w:rPr>
                  <w:noProof/>
                  <w:lang w:val="en-US"/>
                </w:rPr>
                <w:t xml:space="preserve">Bodley, M., 2017. Walmart is using virtual reality to train more than 1 million in-store employees. </w:t>
              </w:r>
              <w:r>
                <w:rPr>
                  <w:i/>
                  <w:iCs/>
                  <w:noProof/>
                  <w:lang w:val="en-US"/>
                </w:rPr>
                <w:t>DigDay UK.</w:t>
              </w:r>
            </w:p>
            <w:p w:rsidR="00DB5B2A" w:rsidRDefault="00DB5B2A" w:rsidP="00DB5B2A">
              <w:pPr>
                <w:pStyle w:val="Bibliography"/>
                <w:rPr>
                  <w:noProof/>
                  <w:lang w:val="en-US"/>
                </w:rPr>
              </w:pPr>
              <w:r>
                <w:rPr>
                  <w:noProof/>
                  <w:lang w:val="en-US"/>
                </w:rPr>
                <w:t xml:space="preserve">Chaffey, D., 2007. </w:t>
              </w:r>
              <w:r>
                <w:rPr>
                  <w:i/>
                  <w:iCs/>
                  <w:noProof/>
                  <w:lang w:val="en-US"/>
                </w:rPr>
                <w:t xml:space="preserve">E-Business and E-Commerce Management: Strategy, Implementation and Practice. </w:t>
              </w:r>
              <w:r>
                <w:rPr>
                  <w:noProof/>
                  <w:lang w:val="en-US"/>
                </w:rPr>
                <w:t>5th ed. s.l.:Pretence Hall.</w:t>
              </w:r>
            </w:p>
            <w:p w:rsidR="00DB5B2A" w:rsidRDefault="00DB5B2A" w:rsidP="00DB5B2A">
              <w:pPr>
                <w:pStyle w:val="Bibliography"/>
                <w:rPr>
                  <w:noProof/>
                  <w:lang w:val="en-US"/>
                </w:rPr>
              </w:pPr>
              <w:r>
                <w:rPr>
                  <w:noProof/>
                  <w:lang w:val="en-US"/>
                </w:rPr>
                <w:t xml:space="preserve">Cheng, A., 2018. Walmart's E-commerce Tactics Against Amazon Look To Be Paying Off. </w:t>
              </w:r>
              <w:r>
                <w:rPr>
                  <w:i/>
                  <w:iCs/>
                  <w:noProof/>
                  <w:lang w:val="en-US"/>
                </w:rPr>
                <w:t>Forbes.</w:t>
              </w:r>
            </w:p>
            <w:p w:rsidR="00DB5B2A" w:rsidRDefault="00DB5B2A" w:rsidP="00DB5B2A">
              <w:pPr>
                <w:pStyle w:val="Bibliography"/>
                <w:rPr>
                  <w:noProof/>
                  <w:lang w:val="en-US"/>
                </w:rPr>
              </w:pPr>
              <w:r>
                <w:rPr>
                  <w:noProof/>
                  <w:lang w:val="en-US"/>
                </w:rPr>
                <w:t xml:space="preserve">Ecommerce Training Academy, 2017. The 10 Most Common Challenges Faced by eCommerce Businesses. </w:t>
              </w:r>
              <w:r>
                <w:rPr>
                  <w:i/>
                  <w:iCs/>
                  <w:noProof/>
                  <w:lang w:val="en-US"/>
                </w:rPr>
                <w:t>Ecommerce Training Academy.</w:t>
              </w:r>
            </w:p>
            <w:p w:rsidR="00DB5B2A" w:rsidRDefault="00DB5B2A" w:rsidP="00DB5B2A">
              <w:pPr>
                <w:pStyle w:val="Bibliography"/>
                <w:rPr>
                  <w:noProof/>
                  <w:lang w:val="en-US"/>
                </w:rPr>
              </w:pPr>
              <w:r>
                <w:rPr>
                  <w:noProof/>
                  <w:lang w:val="en-US"/>
                </w:rPr>
                <w:t xml:space="preserve">Laudon &amp; Laudon, 2015. </w:t>
              </w:r>
              <w:r>
                <w:rPr>
                  <w:i/>
                  <w:iCs/>
                  <w:noProof/>
                  <w:lang w:val="en-US"/>
                </w:rPr>
                <w:t xml:space="preserve">Management Information Systems: Managing the Digital Firm. </w:t>
              </w:r>
              <w:r>
                <w:rPr>
                  <w:noProof/>
                  <w:lang w:val="en-US"/>
                </w:rPr>
                <w:t>14th ed. s.l.:Pearson.</w:t>
              </w:r>
            </w:p>
            <w:p w:rsidR="00DB5B2A" w:rsidRDefault="00DB5B2A" w:rsidP="00DB5B2A">
              <w:pPr>
                <w:pStyle w:val="Bibliography"/>
                <w:rPr>
                  <w:noProof/>
                  <w:lang w:val="en-US"/>
                </w:rPr>
              </w:pPr>
              <w:r>
                <w:rPr>
                  <w:noProof/>
                  <w:lang w:val="en-US"/>
                </w:rPr>
                <w:t xml:space="preserve">Markus, 2000. An Investigation of Customization in ERP System Implementations. </w:t>
              </w:r>
              <w:r>
                <w:rPr>
                  <w:i/>
                  <w:iCs/>
                  <w:noProof/>
                  <w:lang w:val="en-US"/>
                </w:rPr>
                <w:t xml:space="preserve">Journal of Information Technology, </w:t>
              </w:r>
              <w:r>
                <w:rPr>
                  <w:noProof/>
                  <w:lang w:val="en-US"/>
                </w:rPr>
                <w:t>4(44).</w:t>
              </w:r>
            </w:p>
            <w:p w:rsidR="00DB5B2A" w:rsidRDefault="00DB5B2A" w:rsidP="00DB5B2A">
              <w:pPr>
                <w:pStyle w:val="Bibliography"/>
                <w:rPr>
                  <w:noProof/>
                  <w:lang w:val="en-US"/>
                </w:rPr>
              </w:pPr>
              <w:r>
                <w:rPr>
                  <w:noProof/>
                  <w:lang w:val="en-US"/>
                </w:rPr>
                <w:t xml:space="preserve">Martich, M., 2018. The Future of Retail Supply Chains. </w:t>
              </w:r>
              <w:r>
                <w:rPr>
                  <w:i/>
                  <w:iCs/>
                  <w:noProof/>
                  <w:lang w:val="en-US"/>
                </w:rPr>
                <w:t>Operations as a Competitive Advantage in Retail.</w:t>
              </w:r>
            </w:p>
            <w:p w:rsidR="00DB5B2A" w:rsidRDefault="00DB5B2A" w:rsidP="00DB5B2A">
              <w:pPr>
                <w:pStyle w:val="Bibliography"/>
                <w:rPr>
                  <w:noProof/>
                  <w:lang w:val="en-US"/>
                </w:rPr>
              </w:pPr>
              <w:r>
                <w:rPr>
                  <w:noProof/>
                  <w:lang w:val="en-US"/>
                </w:rPr>
                <w:t xml:space="preserve">Mohammad, R., 2019. Critical Success Factors for Enterprise Resource Planning Systems from the Stakeholders’ Perspective: The Case of Jordan. </w:t>
              </w:r>
              <w:r>
                <w:rPr>
                  <w:i/>
                  <w:iCs/>
                  <w:noProof/>
                  <w:lang w:val="en-US"/>
                </w:rPr>
                <w:t xml:space="preserve">Canadian Center of Science and Education , </w:t>
              </w:r>
              <w:r>
                <w:rPr>
                  <w:noProof/>
                  <w:lang w:val="en-US"/>
                </w:rPr>
                <w:t>13(1).</w:t>
              </w:r>
            </w:p>
            <w:p w:rsidR="00DB5B2A" w:rsidRDefault="00DB5B2A" w:rsidP="00DB5B2A">
              <w:pPr>
                <w:pStyle w:val="Bibliography"/>
                <w:rPr>
                  <w:noProof/>
                  <w:lang w:val="en-US"/>
                </w:rPr>
              </w:pPr>
              <w:r>
                <w:rPr>
                  <w:noProof/>
                  <w:lang w:val="en-US"/>
                </w:rPr>
                <w:t xml:space="preserve">Pigneur, Y., 2002. eBusiness Model Design, Classification and Measurements. </w:t>
              </w:r>
              <w:r>
                <w:rPr>
                  <w:i/>
                  <w:iCs/>
                  <w:noProof/>
                  <w:lang w:val="en-US"/>
                </w:rPr>
                <w:t xml:space="preserve">Thunderbird International Business Review, </w:t>
              </w:r>
              <w:r>
                <w:rPr>
                  <w:noProof/>
                  <w:lang w:val="en-US"/>
                </w:rPr>
                <w:t>44(1).</w:t>
              </w:r>
            </w:p>
            <w:p w:rsidR="00DB5B2A" w:rsidRDefault="00DB5B2A" w:rsidP="00DB5B2A">
              <w:pPr>
                <w:pStyle w:val="Bibliography"/>
                <w:rPr>
                  <w:noProof/>
                  <w:lang w:val="en-US"/>
                </w:rPr>
              </w:pPr>
              <w:r>
                <w:rPr>
                  <w:noProof/>
                  <w:lang w:val="en-US"/>
                </w:rPr>
                <w:t xml:space="preserve">Porter, M., 1980. </w:t>
              </w:r>
              <w:r>
                <w:rPr>
                  <w:i/>
                  <w:iCs/>
                  <w:noProof/>
                  <w:lang w:val="en-US"/>
                </w:rPr>
                <w:t xml:space="preserve">Competitive Strategy: Techniques for Analyzing Industries and Competitors. </w:t>
              </w:r>
              <w:r>
                <w:rPr>
                  <w:noProof/>
                  <w:lang w:val="en-US"/>
                </w:rPr>
                <w:t>1st ed. s.l.:The Free Press.</w:t>
              </w:r>
            </w:p>
            <w:p w:rsidR="00DB5B2A" w:rsidRDefault="00DB5B2A" w:rsidP="00DB5B2A">
              <w:pPr>
                <w:pStyle w:val="Bibliography"/>
                <w:rPr>
                  <w:noProof/>
                  <w:lang w:val="en-US"/>
                </w:rPr>
              </w:pPr>
              <w:r>
                <w:rPr>
                  <w:noProof/>
                  <w:lang w:val="en-US"/>
                </w:rPr>
                <w:t xml:space="preserve">Research Gate, 2017. The analysis of the complexities of e-commerce industry. </w:t>
              </w:r>
              <w:r>
                <w:rPr>
                  <w:i/>
                  <w:iCs/>
                  <w:noProof/>
                  <w:lang w:val="en-US"/>
                </w:rPr>
                <w:t xml:space="preserve">ResearchGate, </w:t>
              </w:r>
              <w:r>
                <w:rPr>
                  <w:noProof/>
                  <w:lang w:val="en-US"/>
                </w:rPr>
                <w:t>3(10).</w:t>
              </w:r>
            </w:p>
            <w:p w:rsidR="00DB5B2A" w:rsidRDefault="00DB5B2A" w:rsidP="00DB5B2A">
              <w:pPr>
                <w:pStyle w:val="Bibliography"/>
                <w:rPr>
                  <w:noProof/>
                  <w:lang w:val="en-US"/>
                </w:rPr>
              </w:pPr>
              <w:r>
                <w:rPr>
                  <w:noProof/>
                  <w:lang w:val="en-US"/>
                </w:rPr>
                <w:t xml:space="preserve">Rossollio, N., 2019. What the Unexpected "Fall" in December Retail Sales Really Means. </w:t>
              </w:r>
              <w:r>
                <w:rPr>
                  <w:i/>
                  <w:iCs/>
                  <w:noProof/>
                  <w:lang w:val="en-US"/>
                </w:rPr>
                <w:t>The Guardian.</w:t>
              </w:r>
            </w:p>
            <w:p w:rsidR="00DB5B2A" w:rsidRDefault="00DB5B2A" w:rsidP="00DB5B2A">
              <w:pPr>
                <w:pStyle w:val="Bibliography"/>
                <w:rPr>
                  <w:noProof/>
                  <w:lang w:val="en-US"/>
                </w:rPr>
              </w:pPr>
              <w:r>
                <w:rPr>
                  <w:noProof/>
                  <w:lang w:val="en-US"/>
                </w:rPr>
                <w:t xml:space="preserve">Santosh, K., 2014. CONTEMPORARY ISSUE OF E-COMMERCE AND ITS IMPLICATIONS IN INDIAN ECONOMY. </w:t>
              </w:r>
              <w:r>
                <w:rPr>
                  <w:i/>
                  <w:iCs/>
                  <w:noProof/>
                  <w:lang w:val="en-US"/>
                </w:rPr>
                <w:t xml:space="preserve">International Multidisciplinary Research Journal, </w:t>
              </w:r>
              <w:r>
                <w:rPr>
                  <w:noProof/>
                  <w:lang w:val="en-US"/>
                </w:rPr>
                <w:t>4(8).</w:t>
              </w:r>
            </w:p>
            <w:p w:rsidR="00DB5B2A" w:rsidRDefault="00DB5B2A" w:rsidP="00DB5B2A">
              <w:pPr>
                <w:pStyle w:val="Bibliography"/>
                <w:rPr>
                  <w:noProof/>
                  <w:lang w:val="en-US"/>
                </w:rPr>
              </w:pPr>
              <w:r>
                <w:rPr>
                  <w:noProof/>
                  <w:lang w:val="en-US"/>
                </w:rPr>
                <w:t xml:space="preserve">Stambor, Z., 2017. What is Walmart's Ecommerce Strategy?. </w:t>
              </w:r>
              <w:r>
                <w:rPr>
                  <w:i/>
                  <w:iCs/>
                  <w:noProof/>
                  <w:lang w:val="en-US"/>
                </w:rPr>
                <w:t>Digital Commerce 360.</w:t>
              </w:r>
            </w:p>
            <w:p w:rsidR="00DB5B2A" w:rsidRDefault="00DB5B2A" w:rsidP="00DB5B2A">
              <w:pPr>
                <w:pStyle w:val="Bibliography"/>
                <w:rPr>
                  <w:noProof/>
                  <w:lang w:val="en-US"/>
                </w:rPr>
              </w:pPr>
              <w:r>
                <w:rPr>
                  <w:noProof/>
                  <w:lang w:val="en-US"/>
                </w:rPr>
                <w:t xml:space="preserve">Swan, G., 2019. Why Walmart’s Ecommerce Strategy Makes Them A Contender Against Amazon. </w:t>
              </w:r>
              <w:r>
                <w:rPr>
                  <w:i/>
                  <w:iCs/>
                  <w:noProof/>
                  <w:lang w:val="en-US"/>
                </w:rPr>
                <w:t>CPC Strategy Journal.</w:t>
              </w:r>
            </w:p>
            <w:p w:rsidR="00DB5B2A" w:rsidRDefault="00DB5B2A" w:rsidP="00DB5B2A">
              <w:pPr>
                <w:pStyle w:val="Bibliography"/>
                <w:rPr>
                  <w:noProof/>
                  <w:lang w:val="en-US"/>
                </w:rPr>
              </w:pPr>
              <w:r>
                <w:rPr>
                  <w:noProof/>
                  <w:lang w:val="en-US"/>
                </w:rPr>
                <w:lastRenderedPageBreak/>
                <w:t xml:space="preserve">Tapscott, D., 2018. </w:t>
              </w:r>
              <w:r>
                <w:rPr>
                  <w:i/>
                  <w:iCs/>
                  <w:noProof/>
                  <w:lang w:val="en-US"/>
                </w:rPr>
                <w:t xml:space="preserve">Blockchain Revolution: How the Technology Behind Bitcoin and Other Cryptocurrencies is Changing the World. </w:t>
              </w:r>
              <w:r>
                <w:rPr>
                  <w:noProof/>
                  <w:lang w:val="en-US"/>
                </w:rPr>
                <w:t>2nd ed. s.l.:Penguin.</w:t>
              </w:r>
            </w:p>
            <w:p w:rsidR="00DB5B2A" w:rsidRDefault="00DB5B2A" w:rsidP="00DB5B2A">
              <w:pPr>
                <w:pStyle w:val="Bibliography"/>
                <w:rPr>
                  <w:noProof/>
                  <w:lang w:val="en-US"/>
                </w:rPr>
              </w:pPr>
              <w:r>
                <w:rPr>
                  <w:noProof/>
                  <w:lang w:val="en-US"/>
                </w:rPr>
                <w:t xml:space="preserve">Thompson &amp; Strickland, 2010. </w:t>
              </w:r>
              <w:r>
                <w:rPr>
                  <w:i/>
                  <w:iCs/>
                  <w:noProof/>
                  <w:lang w:val="en-US"/>
                </w:rPr>
                <w:t xml:space="preserve">Crafting &amp; Executing Strategy: The Quest for Competitive Advantage: Concepts and Cases. </w:t>
              </w:r>
              <w:r>
                <w:rPr>
                  <w:noProof/>
                  <w:lang w:val="en-US"/>
                </w:rPr>
                <w:t>2nd ed. s.l.:McGraw Hill.</w:t>
              </w:r>
            </w:p>
            <w:p w:rsidR="00DB5B2A" w:rsidRDefault="00DB5B2A" w:rsidP="00DB5B2A">
              <w:pPr>
                <w:pStyle w:val="Bibliography"/>
                <w:rPr>
                  <w:noProof/>
                  <w:lang w:val="en-US"/>
                </w:rPr>
              </w:pPr>
              <w:r>
                <w:rPr>
                  <w:noProof/>
                  <w:lang w:val="en-US"/>
                </w:rPr>
                <w:t xml:space="preserve">Timmers, P., 1998. Business Models for Electronic Markets. </w:t>
              </w:r>
              <w:r>
                <w:rPr>
                  <w:i/>
                  <w:iCs/>
                  <w:noProof/>
                  <w:lang w:val="en-US"/>
                </w:rPr>
                <w:t xml:space="preserve">Journal of Electronic Markets, </w:t>
              </w:r>
              <w:r>
                <w:rPr>
                  <w:noProof/>
                  <w:lang w:val="en-US"/>
                </w:rPr>
                <w:t>Volume 8.</w:t>
              </w:r>
            </w:p>
            <w:p w:rsidR="00DB5B2A" w:rsidRDefault="00DB5B2A" w:rsidP="00DB5B2A">
              <w:pPr>
                <w:pStyle w:val="Bibliography"/>
                <w:rPr>
                  <w:noProof/>
                  <w:lang w:val="en-US"/>
                </w:rPr>
              </w:pPr>
              <w:r>
                <w:rPr>
                  <w:noProof/>
                  <w:lang w:val="en-US"/>
                </w:rPr>
                <w:t xml:space="preserve">Vishnoi, L., 2019. 10 Problems That Every E-commerce Faces and Their Solutions 2019. </w:t>
              </w:r>
              <w:r>
                <w:rPr>
                  <w:i/>
                  <w:iCs/>
                  <w:noProof/>
                  <w:lang w:val="en-US"/>
                </w:rPr>
                <w:t>Acquire.</w:t>
              </w:r>
            </w:p>
            <w:p w:rsidR="00DB5B2A" w:rsidRDefault="00DB5B2A" w:rsidP="00DB5B2A">
              <w:pPr>
                <w:pStyle w:val="Bibliography"/>
                <w:rPr>
                  <w:noProof/>
                  <w:lang w:val="en-US"/>
                </w:rPr>
              </w:pPr>
              <w:r>
                <w:rPr>
                  <w:noProof/>
                  <w:lang w:val="en-US"/>
                </w:rPr>
                <w:t xml:space="preserve">Walmart, 2019. </w:t>
              </w:r>
              <w:r>
                <w:rPr>
                  <w:i/>
                  <w:iCs/>
                  <w:noProof/>
                  <w:lang w:val="en-US"/>
                </w:rPr>
                <w:t xml:space="preserve">Walmart. Save money. Live better. </w:t>
              </w:r>
              <w:r>
                <w:rPr>
                  <w:noProof/>
                  <w:lang w:val="en-US"/>
                </w:rPr>
                <w:t xml:space="preserve">[Online] </w:t>
              </w:r>
              <w:r>
                <w:rPr>
                  <w:noProof/>
                  <w:lang w:val="en-US"/>
                </w:rPr>
                <w:br/>
                <w:t xml:space="preserve">Available at: </w:t>
              </w:r>
              <w:r>
                <w:rPr>
                  <w:noProof/>
                  <w:u w:val="single"/>
                  <w:lang w:val="en-US"/>
                </w:rPr>
                <w:t>https://www.walmart.com/</w:t>
              </w:r>
              <w:r>
                <w:rPr>
                  <w:noProof/>
                  <w:lang w:val="en-US"/>
                </w:rPr>
                <w:br/>
                <w:t>[Accessed 8 May 2019].</w:t>
              </w:r>
            </w:p>
            <w:p w:rsidR="00DB5B2A" w:rsidRDefault="00DB5B2A" w:rsidP="00DB5B2A">
              <w:pPr>
                <w:pStyle w:val="Bibliography"/>
                <w:rPr>
                  <w:noProof/>
                  <w:lang w:val="en-US"/>
                </w:rPr>
              </w:pPr>
              <w:r>
                <w:rPr>
                  <w:noProof/>
                  <w:lang w:val="en-US"/>
                </w:rPr>
                <w:t xml:space="preserve">Whaligum, T., 2017. 15 famous ERP disasters, dissrupts and dissapointments. </w:t>
              </w:r>
              <w:r>
                <w:rPr>
                  <w:i/>
                  <w:iCs/>
                  <w:noProof/>
                  <w:lang w:val="en-US"/>
                </w:rPr>
                <w:t>CIO.</w:t>
              </w:r>
            </w:p>
            <w:p w:rsidR="004F6874" w:rsidRDefault="004F6874" w:rsidP="00DB5B2A">
              <w:r>
                <w:rPr>
                  <w:b/>
                  <w:bCs/>
                  <w:noProof/>
                </w:rPr>
                <w:fldChar w:fldCharType="end"/>
              </w:r>
            </w:p>
          </w:sdtContent>
        </w:sdt>
      </w:sdtContent>
    </w:sdt>
    <w:p w:rsidR="004F6874" w:rsidRDefault="004F6874" w:rsidP="00E025BC">
      <w:pPr>
        <w:rPr>
          <w:color w:val="0070C0"/>
          <w:sz w:val="24"/>
          <w:szCs w:val="24"/>
        </w:rPr>
      </w:pPr>
    </w:p>
    <w:p w:rsidR="00743504" w:rsidRDefault="00743504" w:rsidP="00E025BC">
      <w:pPr>
        <w:rPr>
          <w:color w:val="0070C0"/>
          <w:sz w:val="24"/>
          <w:szCs w:val="24"/>
        </w:rPr>
      </w:pPr>
    </w:p>
    <w:p w:rsidR="00743504" w:rsidRDefault="00743504" w:rsidP="00E025BC">
      <w:pPr>
        <w:rPr>
          <w:color w:val="0070C0"/>
          <w:sz w:val="24"/>
          <w:szCs w:val="24"/>
        </w:rPr>
      </w:pPr>
    </w:p>
    <w:p w:rsidR="00743504" w:rsidRDefault="00743504" w:rsidP="00E025BC">
      <w:pPr>
        <w:rPr>
          <w:color w:val="0070C0"/>
          <w:sz w:val="24"/>
          <w:szCs w:val="24"/>
        </w:rPr>
      </w:pPr>
    </w:p>
    <w:p w:rsidR="00743504" w:rsidRDefault="00743504" w:rsidP="00E025BC">
      <w:pPr>
        <w:rPr>
          <w:color w:val="0070C0"/>
          <w:sz w:val="24"/>
          <w:szCs w:val="24"/>
        </w:rPr>
      </w:pPr>
    </w:p>
    <w:p w:rsidR="00743504" w:rsidRDefault="00743504" w:rsidP="00E025BC">
      <w:pPr>
        <w:rPr>
          <w:color w:val="0070C0"/>
          <w:sz w:val="24"/>
          <w:szCs w:val="24"/>
        </w:rPr>
      </w:pPr>
    </w:p>
    <w:p w:rsidR="00743504" w:rsidRDefault="00743504" w:rsidP="00E025BC">
      <w:pPr>
        <w:rPr>
          <w:color w:val="0070C0"/>
          <w:sz w:val="24"/>
          <w:szCs w:val="24"/>
        </w:rPr>
      </w:pPr>
    </w:p>
    <w:p w:rsidR="00743504" w:rsidRDefault="00743504" w:rsidP="00E025BC">
      <w:pPr>
        <w:rPr>
          <w:color w:val="0070C0"/>
          <w:sz w:val="24"/>
          <w:szCs w:val="24"/>
        </w:rPr>
      </w:pPr>
    </w:p>
    <w:p w:rsidR="00743504" w:rsidRDefault="00743504" w:rsidP="00E025BC">
      <w:pPr>
        <w:rPr>
          <w:color w:val="0070C0"/>
          <w:sz w:val="24"/>
          <w:szCs w:val="24"/>
        </w:rPr>
      </w:pPr>
    </w:p>
    <w:p w:rsidR="00743504" w:rsidRDefault="00743504" w:rsidP="00E025BC">
      <w:pPr>
        <w:rPr>
          <w:color w:val="0070C0"/>
          <w:sz w:val="24"/>
          <w:szCs w:val="24"/>
        </w:rPr>
      </w:pPr>
    </w:p>
    <w:p w:rsidR="00743504" w:rsidRDefault="00743504" w:rsidP="00E025BC">
      <w:pPr>
        <w:rPr>
          <w:color w:val="0070C0"/>
          <w:sz w:val="24"/>
          <w:szCs w:val="24"/>
        </w:rPr>
      </w:pPr>
    </w:p>
    <w:p w:rsidR="00743504" w:rsidRDefault="00743504" w:rsidP="00E025BC">
      <w:pPr>
        <w:rPr>
          <w:color w:val="0070C0"/>
          <w:sz w:val="24"/>
          <w:szCs w:val="24"/>
        </w:rPr>
      </w:pPr>
    </w:p>
    <w:p w:rsidR="00743504" w:rsidRDefault="00743504" w:rsidP="00E025BC">
      <w:pPr>
        <w:rPr>
          <w:color w:val="0070C0"/>
          <w:sz w:val="24"/>
          <w:szCs w:val="24"/>
        </w:rPr>
      </w:pPr>
    </w:p>
    <w:p w:rsidR="00743504" w:rsidRDefault="00743504" w:rsidP="00E025BC">
      <w:pPr>
        <w:rPr>
          <w:color w:val="0070C0"/>
          <w:sz w:val="24"/>
          <w:szCs w:val="24"/>
        </w:rPr>
      </w:pPr>
    </w:p>
    <w:p w:rsidR="00743504" w:rsidRDefault="00743504" w:rsidP="00E025BC">
      <w:pPr>
        <w:rPr>
          <w:color w:val="0070C0"/>
          <w:sz w:val="24"/>
          <w:szCs w:val="24"/>
        </w:rPr>
      </w:pPr>
    </w:p>
    <w:p w:rsidR="00743504" w:rsidRDefault="00743504" w:rsidP="00E025BC">
      <w:pPr>
        <w:rPr>
          <w:color w:val="0070C0"/>
          <w:sz w:val="24"/>
          <w:szCs w:val="24"/>
        </w:rPr>
      </w:pPr>
    </w:p>
    <w:p w:rsidR="00743504" w:rsidRPr="00D86573" w:rsidRDefault="00743504" w:rsidP="00E025BC">
      <w:pPr>
        <w:rPr>
          <w:color w:val="0070C0"/>
          <w:sz w:val="24"/>
          <w:szCs w:val="24"/>
        </w:rPr>
      </w:pPr>
    </w:p>
    <w:p w:rsidR="00E025BC" w:rsidRPr="00FA32B0" w:rsidRDefault="00B07549" w:rsidP="00E025BC">
      <w:pPr>
        <w:rPr>
          <w:color w:val="0070C0"/>
          <w:sz w:val="24"/>
          <w:szCs w:val="24"/>
        </w:rPr>
      </w:pPr>
      <w:r>
        <w:rPr>
          <w:color w:val="0070C0"/>
          <w:sz w:val="24"/>
          <w:szCs w:val="24"/>
        </w:rPr>
        <w:lastRenderedPageBreak/>
        <w:t>6</w:t>
      </w:r>
      <w:r w:rsidR="00402EE3" w:rsidRPr="00FA32B0">
        <w:rPr>
          <w:color w:val="0070C0"/>
          <w:sz w:val="24"/>
          <w:szCs w:val="24"/>
        </w:rPr>
        <w:t xml:space="preserve">.0 </w:t>
      </w:r>
      <w:r w:rsidR="00FA32B0" w:rsidRPr="00FA32B0">
        <w:rPr>
          <w:color w:val="0070C0"/>
          <w:sz w:val="24"/>
          <w:szCs w:val="24"/>
        </w:rPr>
        <w:t>Appendices</w:t>
      </w:r>
      <w:r w:rsidR="00402EE3" w:rsidRPr="00FA32B0">
        <w:rPr>
          <w:color w:val="0070C0"/>
          <w:sz w:val="24"/>
          <w:szCs w:val="24"/>
        </w:rPr>
        <w:t xml:space="preserve"> </w:t>
      </w:r>
    </w:p>
    <w:p w:rsidR="00402EE3" w:rsidRDefault="00402EE3" w:rsidP="00E025BC">
      <w:pPr>
        <w:rPr>
          <w:sz w:val="24"/>
          <w:szCs w:val="24"/>
        </w:rPr>
      </w:pPr>
    </w:p>
    <w:p w:rsidR="00402EE3" w:rsidRPr="00D86573" w:rsidRDefault="00402EE3" w:rsidP="00E025BC">
      <w:pPr>
        <w:rPr>
          <w:sz w:val="24"/>
          <w:szCs w:val="24"/>
        </w:rPr>
      </w:pPr>
      <w:r>
        <w:rPr>
          <w:sz w:val="24"/>
          <w:szCs w:val="24"/>
        </w:rPr>
        <w:t>Appendix 1</w:t>
      </w:r>
    </w:p>
    <w:p w:rsidR="004A0958" w:rsidRDefault="004A0958" w:rsidP="00E025BC">
      <w:r>
        <w:rPr>
          <w:noProof/>
          <w:lang w:eastAsia="en-GB"/>
        </w:rPr>
        <w:drawing>
          <wp:inline distT="0" distB="0" distL="0" distR="0" wp14:anchorId="305EA7AB" wp14:editId="3809E941">
            <wp:extent cx="5457825" cy="3994733"/>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8555" t="22168" r="6271" b="6010"/>
                    <a:stretch/>
                  </pic:blipFill>
                  <pic:spPr bwMode="auto">
                    <a:xfrm>
                      <a:off x="0" y="0"/>
                      <a:ext cx="5464134" cy="3999351"/>
                    </a:xfrm>
                    <a:prstGeom prst="rect">
                      <a:avLst/>
                    </a:prstGeom>
                    <a:ln>
                      <a:noFill/>
                    </a:ln>
                    <a:extLst>
                      <a:ext uri="{53640926-AAD7-44D8-BBD7-CCE9431645EC}">
                        <a14:shadowObscured xmlns:a14="http://schemas.microsoft.com/office/drawing/2010/main"/>
                      </a:ext>
                    </a:extLst>
                  </pic:spPr>
                </pic:pic>
              </a:graphicData>
            </a:graphic>
          </wp:inline>
        </w:drawing>
      </w:r>
    </w:p>
    <w:p w:rsidR="00857259" w:rsidRDefault="00857259" w:rsidP="00E025BC"/>
    <w:p w:rsidR="00857259" w:rsidRDefault="00857259" w:rsidP="00E025BC"/>
    <w:p w:rsidR="00857259" w:rsidRDefault="00857259" w:rsidP="00E025BC"/>
    <w:p w:rsidR="00857259" w:rsidRDefault="00857259" w:rsidP="00E025BC"/>
    <w:p w:rsidR="00857259" w:rsidRDefault="00857259" w:rsidP="00E025BC"/>
    <w:p w:rsidR="00857259" w:rsidRDefault="00857259" w:rsidP="00E025BC"/>
    <w:p w:rsidR="00857259" w:rsidRDefault="00857259" w:rsidP="00E025BC"/>
    <w:p w:rsidR="00857259" w:rsidRDefault="00857259" w:rsidP="00E025BC"/>
    <w:p w:rsidR="00857259" w:rsidRDefault="00857259" w:rsidP="00E025BC"/>
    <w:p w:rsidR="00857259" w:rsidRDefault="00857259" w:rsidP="00E025BC"/>
    <w:p w:rsidR="00857259" w:rsidRDefault="00857259" w:rsidP="00E025BC"/>
    <w:p w:rsidR="003F1EC0" w:rsidRDefault="00857259" w:rsidP="00E025BC">
      <w:r>
        <w:lastRenderedPageBreak/>
        <w:t xml:space="preserve"> </w:t>
      </w:r>
      <w:r w:rsidR="003F1EC0">
        <w:t>Appendix 2</w:t>
      </w:r>
    </w:p>
    <w:p w:rsidR="00857259" w:rsidRDefault="00857259" w:rsidP="00857259">
      <w:pPr>
        <w:rPr>
          <w:rFonts w:ascii="Times New Roman" w:eastAsia="Times New Roman" w:hAnsi="Times New Roman" w:cs="Times New Roman"/>
          <w:b/>
          <w:i/>
          <w:sz w:val="24"/>
        </w:rPr>
      </w:pPr>
      <w:r>
        <w:rPr>
          <w:rFonts w:ascii="Times New Roman" w:eastAsia="Times New Roman" w:hAnsi="Times New Roman" w:cs="Times New Roman"/>
          <w:b/>
          <w:i/>
          <w:sz w:val="24"/>
        </w:rPr>
        <w:t>The Business Model Canvas for Walmart</w:t>
      </w:r>
    </w:p>
    <w:tbl>
      <w:tblPr>
        <w:tblStyle w:val="TableGrid0"/>
        <w:tblW w:w="11569" w:type="dxa"/>
        <w:tblInd w:w="-1295" w:type="dxa"/>
        <w:tblCellMar>
          <w:top w:w="9" w:type="dxa"/>
          <w:left w:w="172" w:type="dxa"/>
          <w:right w:w="24" w:type="dxa"/>
        </w:tblCellMar>
        <w:tblLook w:val="04A0" w:firstRow="1" w:lastRow="0" w:firstColumn="1" w:lastColumn="0" w:noHBand="0" w:noVBand="1"/>
      </w:tblPr>
      <w:tblGrid>
        <w:gridCol w:w="2313"/>
        <w:gridCol w:w="2314"/>
        <w:gridCol w:w="1157"/>
        <w:gridCol w:w="1156"/>
        <w:gridCol w:w="2314"/>
        <w:gridCol w:w="2315"/>
      </w:tblGrid>
      <w:tr w:rsidR="00857259" w:rsidTr="00857259">
        <w:trPr>
          <w:trHeight w:val="2986"/>
        </w:trPr>
        <w:tc>
          <w:tcPr>
            <w:tcW w:w="2313" w:type="dxa"/>
            <w:vMerge w:val="restart"/>
            <w:tcBorders>
              <w:top w:val="single" w:sz="16" w:space="0" w:color="000000"/>
              <w:left w:val="single" w:sz="16" w:space="0" w:color="000000"/>
              <w:bottom w:val="single" w:sz="8" w:space="0" w:color="000000"/>
              <w:right w:val="single" w:sz="8" w:space="0" w:color="000000"/>
            </w:tcBorders>
          </w:tcPr>
          <w:p w:rsidR="00857259" w:rsidRDefault="00857259" w:rsidP="00073A6A">
            <w:pPr>
              <w:spacing w:line="259" w:lineRule="auto"/>
              <w:ind w:left="8" w:right="37"/>
            </w:pPr>
            <w:r>
              <w:rPr>
                <w:noProof/>
              </w:rPr>
              <w:drawing>
                <wp:anchor distT="0" distB="0" distL="114300" distR="114300" simplePos="0" relativeHeight="251638784" behindDoc="0" locked="0" layoutInCell="1" allowOverlap="0" wp14:anchorId="2FAB109A" wp14:editId="50A8C101">
                  <wp:simplePos x="0" y="0"/>
                  <wp:positionH relativeFrom="column">
                    <wp:posOffset>1002068</wp:posOffset>
                  </wp:positionH>
                  <wp:positionV relativeFrom="paragraph">
                    <wp:posOffset>-120626</wp:posOffset>
                  </wp:positionV>
                  <wp:extent cx="396240" cy="298704"/>
                  <wp:effectExtent l="0" t="0" r="0" b="0"/>
                  <wp:wrapSquare wrapText="bothSides"/>
                  <wp:docPr id="42384" name="Picture 42384"/>
                  <wp:cNvGraphicFramePr/>
                  <a:graphic xmlns:a="http://schemas.openxmlformats.org/drawingml/2006/main">
                    <a:graphicData uri="http://schemas.openxmlformats.org/drawingml/2006/picture">
                      <pic:pic xmlns:pic="http://schemas.openxmlformats.org/drawingml/2006/picture">
                        <pic:nvPicPr>
                          <pic:cNvPr id="42384" name="Picture 42384"/>
                          <pic:cNvPicPr/>
                        </pic:nvPicPr>
                        <pic:blipFill>
                          <a:blip r:embed="rId11"/>
                          <a:stretch>
                            <a:fillRect/>
                          </a:stretch>
                        </pic:blipFill>
                        <pic:spPr>
                          <a:xfrm>
                            <a:off x="0" y="0"/>
                            <a:ext cx="396240" cy="298704"/>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rsidR="00857259" w:rsidRDefault="00857259" w:rsidP="00073A6A">
            <w:pPr>
              <w:spacing w:line="259" w:lineRule="auto"/>
              <w:ind w:left="8" w:right="37"/>
            </w:pPr>
            <w:r>
              <w:rPr>
                <w:rFonts w:ascii="Times New Roman" w:eastAsia="Times New Roman" w:hAnsi="Times New Roman" w:cs="Times New Roman"/>
                <w:b/>
                <w:i/>
                <w:noProof/>
                <w:color w:val="6D6E70"/>
                <w:sz w:val="18"/>
              </w:rPr>
              <mc:AlternateContent>
                <mc:Choice Requires="wps">
                  <w:drawing>
                    <wp:anchor distT="0" distB="0" distL="114300" distR="114300" simplePos="0" relativeHeight="251675648" behindDoc="0" locked="0" layoutInCell="1" allowOverlap="1" wp14:anchorId="75013421" wp14:editId="4A39BDFD">
                      <wp:simplePos x="0" y="0"/>
                      <wp:positionH relativeFrom="column">
                        <wp:posOffset>-40005</wp:posOffset>
                      </wp:positionH>
                      <wp:positionV relativeFrom="paragraph">
                        <wp:posOffset>307975</wp:posOffset>
                      </wp:positionV>
                      <wp:extent cx="1285875" cy="274320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1285875" cy="2743200"/>
                              </a:xfrm>
                              <a:prstGeom prst="rect">
                                <a:avLst/>
                              </a:prstGeom>
                              <a:solidFill>
                                <a:schemeClr val="lt1"/>
                              </a:solidFill>
                              <a:ln w="6350">
                                <a:solidFill>
                                  <a:schemeClr val="bg1"/>
                                </a:solidFill>
                              </a:ln>
                            </wps:spPr>
                            <wps:txbx>
                              <w:txbxContent>
                                <w:p w:rsidR="00857259" w:rsidRPr="000A333D" w:rsidRDefault="00857259" w:rsidP="00857259">
                                  <w:pPr>
                                    <w:rPr>
                                      <w:rFonts w:cs="Arial"/>
                                      <w:sz w:val="18"/>
                                      <w:szCs w:val="18"/>
                                      <w:lang w:val="en-US"/>
                                    </w:rPr>
                                  </w:pPr>
                                  <w:r w:rsidRPr="000A333D">
                                    <w:rPr>
                                      <w:sz w:val="18"/>
                                      <w:szCs w:val="18"/>
                                    </w:rPr>
                                    <w:t xml:space="preserve">VR partnership with </w:t>
                                  </w:r>
                                  <w:r w:rsidRPr="000A333D">
                                    <w:rPr>
                                      <w:rFonts w:cs="Arial"/>
                                      <w:sz w:val="18"/>
                                      <w:szCs w:val="18"/>
                                      <w:lang w:val="en-US"/>
                                    </w:rPr>
                                    <w:t>STRIVR</w:t>
                                  </w:r>
                                </w:p>
                                <w:p w:rsidR="00857259" w:rsidRPr="000A333D" w:rsidRDefault="00857259" w:rsidP="00857259">
                                  <w:pPr>
                                    <w:rPr>
                                      <w:rFonts w:cs="Arial"/>
                                      <w:sz w:val="18"/>
                                      <w:szCs w:val="18"/>
                                      <w:lang w:val="en-US"/>
                                    </w:rPr>
                                  </w:pPr>
                                </w:p>
                                <w:p w:rsidR="00857259" w:rsidRPr="000A333D" w:rsidRDefault="00857259" w:rsidP="00857259">
                                  <w:pPr>
                                    <w:rPr>
                                      <w:sz w:val="18"/>
                                      <w:szCs w:val="18"/>
                                    </w:rPr>
                                  </w:pPr>
                                  <w:r w:rsidRPr="000A333D">
                                    <w:rPr>
                                      <w:rFonts w:cs="Arial"/>
                                      <w:sz w:val="18"/>
                                      <w:szCs w:val="18"/>
                                      <w:lang w:val="en-US"/>
                                    </w:rPr>
                                    <w:t xml:space="preserve">Sustainable </w:t>
                                  </w:r>
                                  <w:r>
                                    <w:rPr>
                                      <w:rFonts w:cs="Arial"/>
                                      <w:sz w:val="18"/>
                                      <w:szCs w:val="18"/>
                                      <w:lang w:val="en-US"/>
                                    </w:rPr>
                                    <w:t xml:space="preserve">and environmental </w:t>
                                  </w:r>
                                  <w:r w:rsidRPr="000A333D">
                                    <w:rPr>
                                      <w:rFonts w:cs="Arial"/>
                                      <w:sz w:val="18"/>
                                      <w:szCs w:val="18"/>
                                      <w:lang w:val="en-US"/>
                                    </w:rPr>
                                    <w:t>partnerships with EDF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013421" id="Text Box 6" o:spid="_x0000_s1031" type="#_x0000_t202" style="position:absolute;left:0;text-align:left;margin-left:-3.15pt;margin-top:24.25pt;width:101.25pt;height:3in;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" fillcolor="white [3201]" strokecolor="white [3212]" strokeweight=".5pt">
                      <v:textbox>
                        <w:txbxContent>
                          <w:p w:rsidR="00857259" w:rsidRPr="000A333D" w:rsidRDefault="00857259" w:rsidP="00857259">
                            <w:pPr>
                              <w:rPr>
                                <w:rFonts w:cs="Arial"/>
                                <w:sz w:val="18"/>
                                <w:szCs w:val="18"/>
                                <w:lang w:val="en-US"/>
                              </w:rPr>
                            </w:pPr>
                            <w:r w:rsidRPr="000A333D">
                              <w:rPr>
                                <w:sz w:val="18"/>
                                <w:szCs w:val="18"/>
                              </w:rPr>
                              <w:t xml:space="preserve">VR partnership with </w:t>
                            </w:r>
                            <w:r w:rsidRPr="000A333D">
                              <w:rPr>
                                <w:rFonts w:cs="Arial"/>
                                <w:sz w:val="18"/>
                                <w:szCs w:val="18"/>
                                <w:lang w:val="en-US"/>
                              </w:rPr>
                              <w:t>STRIVR</w:t>
                            </w:r>
                          </w:p>
                          <w:p w:rsidR="00857259" w:rsidRPr="000A333D" w:rsidRDefault="00857259" w:rsidP="00857259">
                            <w:pPr>
                              <w:rPr>
                                <w:rFonts w:cs="Arial"/>
                                <w:sz w:val="18"/>
                                <w:szCs w:val="18"/>
                                <w:lang w:val="en-US"/>
                              </w:rPr>
                            </w:pPr>
                          </w:p>
                          <w:p w:rsidR="00857259" w:rsidRPr="000A333D" w:rsidRDefault="00857259" w:rsidP="00857259">
                            <w:pPr>
                              <w:rPr>
                                <w:sz w:val="18"/>
                                <w:szCs w:val="18"/>
                              </w:rPr>
                            </w:pPr>
                            <w:r w:rsidRPr="000A333D">
                              <w:rPr>
                                <w:rFonts w:cs="Arial"/>
                                <w:sz w:val="18"/>
                                <w:szCs w:val="18"/>
                                <w:lang w:val="en-US"/>
                              </w:rPr>
                              <w:t xml:space="preserve">Sustainable </w:t>
                            </w:r>
                            <w:r>
                              <w:rPr>
                                <w:rFonts w:cs="Arial"/>
                                <w:sz w:val="18"/>
                                <w:szCs w:val="18"/>
                                <w:lang w:val="en-US"/>
                              </w:rPr>
                              <w:t xml:space="preserve">and environmental </w:t>
                            </w:r>
                            <w:r w:rsidRPr="000A333D">
                              <w:rPr>
                                <w:rFonts w:cs="Arial"/>
                                <w:sz w:val="18"/>
                                <w:szCs w:val="18"/>
                                <w:lang w:val="en-US"/>
                              </w:rPr>
                              <w:t>partnerships with EDF</w:t>
                            </w:r>
                          </w:p>
                        </w:txbxContent>
                      </v:textbox>
                    </v:shape>
                  </w:pict>
                </mc:Fallback>
              </mc:AlternateContent>
            </w:r>
            <w:r>
              <w:rPr>
                <w:rFonts w:ascii="Times New Roman" w:eastAsia="Times New Roman" w:hAnsi="Times New Roman" w:cs="Times New Roman"/>
                <w:b/>
                <w:i/>
                <w:color w:val="6D6E70"/>
                <w:sz w:val="18"/>
              </w:rPr>
              <w:t>Partners</w:t>
            </w:r>
          </w:p>
        </w:tc>
        <w:tc>
          <w:tcPr>
            <w:tcW w:w="2314" w:type="dxa"/>
            <w:tcBorders>
              <w:top w:val="single" w:sz="16" w:space="0" w:color="000000"/>
              <w:left w:val="single" w:sz="8" w:space="0" w:color="000000"/>
              <w:bottom w:val="single" w:sz="8" w:space="0" w:color="000000"/>
              <w:right w:val="single" w:sz="8" w:space="0" w:color="000000"/>
            </w:tcBorders>
          </w:tcPr>
          <w:p w:rsidR="00857259" w:rsidRDefault="00857259" w:rsidP="00073A6A">
            <w:pPr>
              <w:spacing w:line="259" w:lineRule="auto"/>
              <w:ind w:left="15" w:right="25"/>
            </w:pPr>
            <w:r>
              <w:rPr>
                <w:noProof/>
              </w:rPr>
              <w:drawing>
                <wp:anchor distT="0" distB="0" distL="114300" distR="114300" simplePos="0" relativeHeight="251641856" behindDoc="0" locked="0" layoutInCell="1" allowOverlap="0" wp14:anchorId="243A713F" wp14:editId="71174BA9">
                  <wp:simplePos x="0" y="0"/>
                  <wp:positionH relativeFrom="column">
                    <wp:posOffset>1009631</wp:posOffset>
                  </wp:positionH>
                  <wp:positionV relativeFrom="paragraph">
                    <wp:posOffset>-86654</wp:posOffset>
                  </wp:positionV>
                  <wp:extent cx="304800" cy="326136"/>
                  <wp:effectExtent l="0" t="0" r="0" b="0"/>
                  <wp:wrapSquare wrapText="bothSides"/>
                  <wp:docPr id="42385" name="Picture 42385"/>
                  <wp:cNvGraphicFramePr/>
                  <a:graphic xmlns:a="http://schemas.openxmlformats.org/drawingml/2006/main">
                    <a:graphicData uri="http://schemas.openxmlformats.org/drawingml/2006/picture">
                      <pic:pic xmlns:pic="http://schemas.openxmlformats.org/drawingml/2006/picture">
                        <pic:nvPicPr>
                          <pic:cNvPr id="42385" name="Picture 42385"/>
                          <pic:cNvPicPr/>
                        </pic:nvPicPr>
                        <pic:blipFill>
                          <a:blip r:embed="rId12"/>
                          <a:stretch>
                            <a:fillRect/>
                          </a:stretch>
                        </pic:blipFill>
                        <pic:spPr>
                          <a:xfrm>
                            <a:off x="0" y="0"/>
                            <a:ext cx="304800" cy="326136"/>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rsidR="00857259" w:rsidRDefault="00857259" w:rsidP="00073A6A">
            <w:pPr>
              <w:spacing w:line="259" w:lineRule="auto"/>
              <w:ind w:left="15" w:right="25"/>
            </w:pPr>
            <w:r>
              <w:rPr>
                <w:rFonts w:ascii="Times New Roman" w:eastAsia="Times New Roman" w:hAnsi="Times New Roman" w:cs="Times New Roman"/>
                <w:b/>
                <w:i/>
                <w:noProof/>
                <w:color w:val="6D6E70"/>
                <w:sz w:val="18"/>
              </w:rPr>
              <mc:AlternateContent>
                <mc:Choice Requires="wps">
                  <w:drawing>
                    <wp:anchor distT="0" distB="0" distL="114300" distR="114300" simplePos="0" relativeHeight="251663360" behindDoc="0" locked="0" layoutInCell="1" allowOverlap="1" wp14:anchorId="25BE8111" wp14:editId="186A2798">
                      <wp:simplePos x="0" y="0"/>
                      <wp:positionH relativeFrom="column">
                        <wp:posOffset>-2540</wp:posOffset>
                      </wp:positionH>
                      <wp:positionV relativeFrom="paragraph">
                        <wp:posOffset>204470</wp:posOffset>
                      </wp:positionV>
                      <wp:extent cx="1219200" cy="1398905"/>
                      <wp:effectExtent l="0" t="0" r="19050" b="10795"/>
                      <wp:wrapNone/>
                      <wp:docPr id="5" name="Text Box 5"/>
                      <wp:cNvGraphicFramePr/>
                      <a:graphic xmlns:a="http://schemas.openxmlformats.org/drawingml/2006/main">
                        <a:graphicData uri="http://schemas.microsoft.com/office/word/2010/wordprocessingShape">
                          <wps:wsp>
                            <wps:cNvSpPr txBox="1"/>
                            <wps:spPr>
                              <a:xfrm>
                                <a:off x="0" y="0"/>
                                <a:ext cx="1219200" cy="1398905"/>
                              </a:xfrm>
                              <a:prstGeom prst="rect">
                                <a:avLst/>
                              </a:prstGeom>
                              <a:solidFill>
                                <a:schemeClr val="lt1"/>
                              </a:solidFill>
                              <a:ln w="6350">
                                <a:solidFill>
                                  <a:schemeClr val="bg1"/>
                                </a:solidFill>
                              </a:ln>
                            </wps:spPr>
                            <wps:txbx>
                              <w:txbxContent>
                                <w:p w:rsidR="00857259" w:rsidRPr="008322E3" w:rsidRDefault="00857259" w:rsidP="00857259">
                                  <w:pPr>
                                    <w:rPr>
                                      <w:sz w:val="18"/>
                                      <w:szCs w:val="18"/>
                                    </w:rPr>
                                  </w:pPr>
                                  <w:r w:rsidRPr="008322E3">
                                    <w:rPr>
                                      <w:sz w:val="18"/>
                                      <w:szCs w:val="18"/>
                                    </w:rPr>
                                    <w:t>Supply Chain Management</w:t>
                                  </w:r>
                                </w:p>
                                <w:p w:rsidR="00857259" w:rsidRPr="008322E3" w:rsidRDefault="00857259" w:rsidP="00857259">
                                  <w:pPr>
                                    <w:rPr>
                                      <w:sz w:val="18"/>
                                      <w:szCs w:val="18"/>
                                    </w:rPr>
                                  </w:pPr>
                                  <w:r w:rsidRPr="008322E3">
                                    <w:rPr>
                                      <w:sz w:val="18"/>
                                      <w:szCs w:val="18"/>
                                    </w:rPr>
                                    <w:t>Distribution of goods by means of online and physical platforms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BE8111" id="Text Box 5" o:spid="_x0000_s1032" type="#_x0000_t202" style="position:absolute;left:0;text-align:left;margin-left:-.2pt;margin-top:16.1pt;width:96pt;height:110.1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" fillcolor="white [3201]" strokecolor="white [3212]" strokeweight=".5pt">
                      <v:textbox>
                        <w:txbxContent>
                          <w:p w:rsidR="00857259" w:rsidRPr="008322E3" w:rsidRDefault="00857259" w:rsidP="00857259">
                            <w:pPr>
                              <w:rPr>
                                <w:sz w:val="18"/>
                                <w:szCs w:val="18"/>
                              </w:rPr>
                            </w:pPr>
                            <w:r w:rsidRPr="008322E3">
                              <w:rPr>
                                <w:sz w:val="18"/>
                                <w:szCs w:val="18"/>
                              </w:rPr>
                              <w:t>Supply Chain Management</w:t>
                            </w:r>
                          </w:p>
                          <w:p w:rsidR="00857259" w:rsidRPr="008322E3" w:rsidRDefault="00857259" w:rsidP="00857259">
                            <w:pPr>
                              <w:rPr>
                                <w:sz w:val="18"/>
                                <w:szCs w:val="18"/>
                              </w:rPr>
                            </w:pPr>
                            <w:r w:rsidRPr="008322E3">
                              <w:rPr>
                                <w:sz w:val="18"/>
                                <w:szCs w:val="18"/>
                              </w:rPr>
                              <w:t>Distribution of goods by means of online and physical platforms</w:t>
                            </w:r>
                          </w:p>
                        </w:txbxContent>
                      </v:textbox>
                    </v:shape>
                  </w:pict>
                </mc:Fallback>
              </mc:AlternateContent>
            </w:r>
            <w:r>
              <w:rPr>
                <w:rFonts w:ascii="Times New Roman" w:eastAsia="Times New Roman" w:hAnsi="Times New Roman" w:cs="Times New Roman"/>
                <w:b/>
                <w:i/>
                <w:color w:val="6D6E70"/>
                <w:sz w:val="18"/>
              </w:rPr>
              <w:t>Activities</w:t>
            </w:r>
          </w:p>
        </w:tc>
        <w:tc>
          <w:tcPr>
            <w:tcW w:w="1156" w:type="dxa"/>
            <w:vMerge w:val="restart"/>
            <w:tcBorders>
              <w:top w:val="single" w:sz="16" w:space="0" w:color="000000"/>
              <w:left w:val="single" w:sz="8" w:space="0" w:color="000000"/>
              <w:bottom w:val="single" w:sz="8" w:space="0" w:color="000000"/>
              <w:right w:val="nil"/>
            </w:tcBorders>
          </w:tcPr>
          <w:p w:rsidR="00857259" w:rsidRDefault="00857259" w:rsidP="00073A6A">
            <w:pPr>
              <w:spacing w:line="259" w:lineRule="auto"/>
              <w:ind w:left="4"/>
            </w:pPr>
            <w:r>
              <w:rPr>
                <w:rFonts w:ascii="Times New Roman" w:eastAsia="Times New Roman" w:hAnsi="Times New Roman" w:cs="Times New Roman"/>
                <w:b/>
                <w:i/>
                <w:color w:val="6D6E70"/>
                <w:sz w:val="18"/>
              </w:rPr>
              <w:t xml:space="preserve">Value  </w:t>
            </w:r>
          </w:p>
          <w:p w:rsidR="00857259" w:rsidRDefault="00857259" w:rsidP="00073A6A">
            <w:pPr>
              <w:spacing w:line="259" w:lineRule="auto"/>
              <w:jc w:val="right"/>
            </w:pPr>
            <w:r>
              <w:rPr>
                <w:rFonts w:ascii="Times New Roman" w:eastAsia="Times New Roman" w:hAnsi="Times New Roman" w:cs="Times New Roman"/>
                <w:b/>
                <w:i/>
                <w:noProof/>
                <w:color w:val="6D6E70"/>
                <w:sz w:val="18"/>
              </w:rPr>
              <mc:AlternateContent>
                <mc:Choice Requires="wps">
                  <w:drawing>
                    <wp:anchor distT="0" distB="0" distL="114300" distR="114300" simplePos="0" relativeHeight="251666432" behindDoc="0" locked="0" layoutInCell="1" allowOverlap="1" wp14:anchorId="3B7DB175" wp14:editId="600DBB08">
                      <wp:simplePos x="0" y="0"/>
                      <wp:positionH relativeFrom="column">
                        <wp:posOffset>-51435</wp:posOffset>
                      </wp:positionH>
                      <wp:positionV relativeFrom="paragraph">
                        <wp:posOffset>307975</wp:posOffset>
                      </wp:positionV>
                      <wp:extent cx="1352550" cy="271462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1352550" cy="2714625"/>
                              </a:xfrm>
                              <a:prstGeom prst="rect">
                                <a:avLst/>
                              </a:prstGeom>
                              <a:solidFill>
                                <a:schemeClr val="lt1"/>
                              </a:solidFill>
                              <a:ln w="6350">
                                <a:solidFill>
                                  <a:schemeClr val="bg1"/>
                                </a:solidFill>
                              </a:ln>
                            </wps:spPr>
                            <wps:txbx>
                              <w:txbxContent>
                                <w:p w:rsidR="00857259" w:rsidRPr="008322E3" w:rsidRDefault="00857259" w:rsidP="00857259">
                                  <w:pPr>
                                    <w:rPr>
                                      <w:sz w:val="18"/>
                                      <w:szCs w:val="18"/>
                                    </w:rPr>
                                  </w:pPr>
                                  <w:r w:rsidRPr="008322E3">
                                    <w:rPr>
                                      <w:sz w:val="18"/>
                                      <w:szCs w:val="18"/>
                                    </w:rPr>
                                    <w:t>Pillar of personalisation through website suggestions</w:t>
                                  </w:r>
                                </w:p>
                                <w:p w:rsidR="00857259" w:rsidRPr="008322E3" w:rsidRDefault="00857259" w:rsidP="00857259">
                                  <w:pPr>
                                    <w:rPr>
                                      <w:sz w:val="18"/>
                                      <w:szCs w:val="18"/>
                                    </w:rPr>
                                  </w:pPr>
                                </w:p>
                                <w:p w:rsidR="00857259" w:rsidRPr="008322E3" w:rsidRDefault="00857259" w:rsidP="00857259">
                                  <w:pPr>
                                    <w:rPr>
                                      <w:sz w:val="18"/>
                                      <w:szCs w:val="18"/>
                                    </w:rPr>
                                  </w:pPr>
                                  <w:r w:rsidRPr="008322E3">
                                    <w:rPr>
                                      <w:sz w:val="18"/>
                                      <w:szCs w:val="18"/>
                                    </w:rPr>
                                    <w:t>Virtual Reality in training programmes</w:t>
                                  </w:r>
                                </w:p>
                                <w:p w:rsidR="00857259" w:rsidRPr="008322E3" w:rsidRDefault="00857259" w:rsidP="00857259">
                                  <w:pPr>
                                    <w:rPr>
                                      <w:sz w:val="18"/>
                                      <w:szCs w:val="18"/>
                                    </w:rPr>
                                  </w:pPr>
                                </w:p>
                                <w:p w:rsidR="00857259" w:rsidRPr="008322E3" w:rsidRDefault="00857259" w:rsidP="00857259">
                                  <w:pPr>
                                    <w:rPr>
                                      <w:sz w:val="18"/>
                                      <w:szCs w:val="18"/>
                                    </w:rPr>
                                  </w:pPr>
                                  <w:r w:rsidRPr="008322E3">
                                    <w:rPr>
                                      <w:sz w:val="18"/>
                                      <w:szCs w:val="18"/>
                                    </w:rPr>
                                    <w:t>Balance between online and physical stores</w:t>
                                  </w:r>
                                </w:p>
                                <w:p w:rsidR="00857259" w:rsidRPr="008322E3" w:rsidRDefault="00857259" w:rsidP="00857259">
                                  <w:pPr>
                                    <w:rPr>
                                      <w:sz w:val="18"/>
                                      <w:szCs w:val="18"/>
                                    </w:rPr>
                                  </w:pPr>
                                </w:p>
                                <w:p w:rsidR="00857259" w:rsidRPr="008322E3" w:rsidRDefault="00857259" w:rsidP="00857259">
                                  <w:pPr>
                                    <w:rPr>
                                      <w:sz w:val="18"/>
                                      <w:szCs w:val="18"/>
                                    </w:rPr>
                                  </w:pPr>
                                  <w:r w:rsidRPr="008322E3">
                                    <w:rPr>
                                      <w:sz w:val="18"/>
                                      <w:szCs w:val="18"/>
                                    </w:rPr>
                                    <w:t>Cost Leadership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7DB175" id="Text Box 7" o:spid="_x0000_s1033" type="#_x0000_t202" style="position:absolute;left:0;text-align:left;margin-left:-4.05pt;margin-top:24.25pt;width:106.5pt;height:213.7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" fillcolor="white [3201]" strokecolor="white [3212]" strokeweight=".5pt">
                      <v:textbox>
                        <w:txbxContent>
                          <w:p w:rsidR="00857259" w:rsidRPr="008322E3" w:rsidRDefault="00857259" w:rsidP="00857259">
                            <w:pPr>
                              <w:rPr>
                                <w:sz w:val="18"/>
                                <w:szCs w:val="18"/>
                              </w:rPr>
                            </w:pPr>
                            <w:r w:rsidRPr="008322E3">
                              <w:rPr>
                                <w:sz w:val="18"/>
                                <w:szCs w:val="18"/>
                              </w:rPr>
                              <w:t>Pillar of personalisation through website suggestions</w:t>
                            </w:r>
                          </w:p>
                          <w:p w:rsidR="00857259" w:rsidRPr="008322E3" w:rsidRDefault="00857259" w:rsidP="00857259">
                            <w:pPr>
                              <w:rPr>
                                <w:sz w:val="18"/>
                                <w:szCs w:val="18"/>
                              </w:rPr>
                            </w:pPr>
                          </w:p>
                          <w:p w:rsidR="00857259" w:rsidRPr="008322E3" w:rsidRDefault="00857259" w:rsidP="00857259">
                            <w:pPr>
                              <w:rPr>
                                <w:sz w:val="18"/>
                                <w:szCs w:val="18"/>
                              </w:rPr>
                            </w:pPr>
                            <w:r w:rsidRPr="008322E3">
                              <w:rPr>
                                <w:sz w:val="18"/>
                                <w:szCs w:val="18"/>
                              </w:rPr>
                              <w:t>Virtual Reality in training programmes</w:t>
                            </w:r>
                          </w:p>
                          <w:p w:rsidR="00857259" w:rsidRPr="008322E3" w:rsidRDefault="00857259" w:rsidP="00857259">
                            <w:pPr>
                              <w:rPr>
                                <w:sz w:val="18"/>
                                <w:szCs w:val="18"/>
                              </w:rPr>
                            </w:pPr>
                          </w:p>
                          <w:p w:rsidR="00857259" w:rsidRPr="008322E3" w:rsidRDefault="00857259" w:rsidP="00857259">
                            <w:pPr>
                              <w:rPr>
                                <w:sz w:val="18"/>
                                <w:szCs w:val="18"/>
                              </w:rPr>
                            </w:pPr>
                            <w:r w:rsidRPr="008322E3">
                              <w:rPr>
                                <w:sz w:val="18"/>
                                <w:szCs w:val="18"/>
                              </w:rPr>
                              <w:t>Balance between online and physical stores</w:t>
                            </w:r>
                          </w:p>
                          <w:p w:rsidR="00857259" w:rsidRPr="008322E3" w:rsidRDefault="00857259" w:rsidP="00857259">
                            <w:pPr>
                              <w:rPr>
                                <w:sz w:val="18"/>
                                <w:szCs w:val="18"/>
                              </w:rPr>
                            </w:pPr>
                          </w:p>
                          <w:p w:rsidR="00857259" w:rsidRPr="008322E3" w:rsidRDefault="00857259" w:rsidP="00857259">
                            <w:pPr>
                              <w:rPr>
                                <w:sz w:val="18"/>
                                <w:szCs w:val="18"/>
                              </w:rPr>
                            </w:pPr>
                            <w:r w:rsidRPr="008322E3">
                              <w:rPr>
                                <w:sz w:val="18"/>
                                <w:szCs w:val="18"/>
                              </w:rPr>
                              <w:t>Cost Leadership</w:t>
                            </w:r>
                          </w:p>
                        </w:txbxContent>
                      </v:textbox>
                    </v:shape>
                  </w:pict>
                </mc:Fallback>
              </mc:AlternateContent>
            </w:r>
            <w:r>
              <w:rPr>
                <w:rFonts w:ascii="Times New Roman" w:eastAsia="Times New Roman" w:hAnsi="Times New Roman" w:cs="Times New Roman"/>
                <w:b/>
                <w:i/>
                <w:color w:val="6D6E70"/>
                <w:sz w:val="18"/>
              </w:rPr>
              <w:t>Proposition</w:t>
            </w:r>
          </w:p>
        </w:tc>
        <w:tc>
          <w:tcPr>
            <w:tcW w:w="1156" w:type="dxa"/>
            <w:vMerge w:val="restart"/>
            <w:tcBorders>
              <w:top w:val="single" w:sz="16" w:space="0" w:color="000000"/>
              <w:left w:val="nil"/>
              <w:bottom w:val="single" w:sz="8" w:space="0" w:color="000000"/>
              <w:right w:val="single" w:sz="8" w:space="0" w:color="000000"/>
            </w:tcBorders>
          </w:tcPr>
          <w:p w:rsidR="00857259" w:rsidRDefault="00857259" w:rsidP="00073A6A">
            <w:pPr>
              <w:spacing w:line="259" w:lineRule="auto"/>
              <w:ind w:left="222"/>
            </w:pPr>
            <w:r>
              <w:rPr>
                <w:noProof/>
              </w:rPr>
              <w:drawing>
                <wp:inline distT="0" distB="0" distL="0" distR="0" wp14:anchorId="09CD0078" wp14:editId="1897B7EA">
                  <wp:extent cx="365760" cy="335280"/>
                  <wp:effectExtent l="0" t="0" r="0" b="0"/>
                  <wp:docPr id="42386" name="Picture 42386"/>
                  <wp:cNvGraphicFramePr/>
                  <a:graphic xmlns:a="http://schemas.openxmlformats.org/drawingml/2006/main">
                    <a:graphicData uri="http://schemas.openxmlformats.org/drawingml/2006/picture">
                      <pic:pic xmlns:pic="http://schemas.openxmlformats.org/drawingml/2006/picture">
                        <pic:nvPicPr>
                          <pic:cNvPr id="42386" name="Picture 42386"/>
                          <pic:cNvPicPr/>
                        </pic:nvPicPr>
                        <pic:blipFill>
                          <a:blip r:embed="rId13"/>
                          <a:stretch>
                            <a:fillRect/>
                          </a:stretch>
                        </pic:blipFill>
                        <pic:spPr>
                          <a:xfrm>
                            <a:off x="0" y="0"/>
                            <a:ext cx="365760" cy="335280"/>
                          </a:xfrm>
                          <a:prstGeom prst="rect">
                            <a:avLst/>
                          </a:prstGeom>
                        </pic:spPr>
                      </pic:pic>
                    </a:graphicData>
                  </a:graphic>
                </wp:inline>
              </w:drawing>
            </w:r>
          </w:p>
        </w:tc>
        <w:tc>
          <w:tcPr>
            <w:tcW w:w="2314" w:type="dxa"/>
            <w:tcBorders>
              <w:top w:val="single" w:sz="16" w:space="0" w:color="000000"/>
              <w:left w:val="single" w:sz="8" w:space="0" w:color="000000"/>
              <w:bottom w:val="single" w:sz="8" w:space="0" w:color="000000"/>
              <w:right w:val="single" w:sz="8" w:space="0" w:color="000000"/>
            </w:tcBorders>
          </w:tcPr>
          <w:p w:rsidR="00857259" w:rsidRDefault="00857259" w:rsidP="00073A6A">
            <w:pPr>
              <w:spacing w:line="259" w:lineRule="auto"/>
              <w:ind w:left="3" w:right="73"/>
            </w:pPr>
            <w:r>
              <w:rPr>
                <w:noProof/>
              </w:rPr>
              <w:drawing>
                <wp:anchor distT="0" distB="0" distL="114300" distR="114300" simplePos="0" relativeHeight="251644928" behindDoc="0" locked="0" layoutInCell="1" allowOverlap="0" wp14:anchorId="0F7747F4" wp14:editId="6E101B1A">
                  <wp:simplePos x="0" y="0"/>
                  <wp:positionH relativeFrom="column">
                    <wp:posOffset>979444</wp:posOffset>
                  </wp:positionH>
                  <wp:positionV relativeFrom="paragraph">
                    <wp:posOffset>-49569</wp:posOffset>
                  </wp:positionV>
                  <wp:extent cx="259080" cy="280416"/>
                  <wp:effectExtent l="0" t="0" r="0" b="0"/>
                  <wp:wrapSquare wrapText="bothSides"/>
                  <wp:docPr id="42387" name="Picture 42387"/>
                  <wp:cNvGraphicFramePr/>
                  <a:graphic xmlns:a="http://schemas.openxmlformats.org/drawingml/2006/main">
                    <a:graphicData uri="http://schemas.openxmlformats.org/drawingml/2006/picture">
                      <pic:pic xmlns:pic="http://schemas.openxmlformats.org/drawingml/2006/picture">
                        <pic:nvPicPr>
                          <pic:cNvPr id="42387" name="Picture 42387"/>
                          <pic:cNvPicPr/>
                        </pic:nvPicPr>
                        <pic:blipFill>
                          <a:blip r:embed="rId14"/>
                          <a:stretch>
                            <a:fillRect/>
                          </a:stretch>
                        </pic:blipFill>
                        <pic:spPr>
                          <a:xfrm>
                            <a:off x="0" y="0"/>
                            <a:ext cx="259080" cy="280416"/>
                          </a:xfrm>
                          <a:prstGeom prst="rect">
                            <a:avLst/>
                          </a:prstGeom>
                        </pic:spPr>
                      </pic:pic>
                    </a:graphicData>
                  </a:graphic>
                </wp:anchor>
              </w:drawing>
            </w:r>
            <w:r>
              <w:rPr>
                <w:rFonts w:ascii="Times New Roman" w:eastAsia="Times New Roman" w:hAnsi="Times New Roman" w:cs="Times New Roman"/>
                <w:b/>
                <w:i/>
                <w:color w:val="6D6E70"/>
                <w:sz w:val="18"/>
              </w:rPr>
              <w:t xml:space="preserve">Customer </w:t>
            </w:r>
          </w:p>
          <w:p w:rsidR="00857259" w:rsidRDefault="00857259" w:rsidP="00073A6A">
            <w:pPr>
              <w:spacing w:line="259" w:lineRule="auto"/>
              <w:ind w:left="3" w:right="73"/>
            </w:pPr>
            <w:r>
              <w:rPr>
                <w:rFonts w:ascii="Times New Roman" w:eastAsia="Times New Roman" w:hAnsi="Times New Roman" w:cs="Times New Roman"/>
                <w:b/>
                <w:i/>
                <w:noProof/>
                <w:color w:val="6D6E70"/>
                <w:sz w:val="18"/>
              </w:rPr>
              <mc:AlternateContent>
                <mc:Choice Requires="wps">
                  <w:drawing>
                    <wp:anchor distT="0" distB="0" distL="114300" distR="114300" simplePos="0" relativeHeight="251678720" behindDoc="0" locked="0" layoutInCell="1" allowOverlap="1" wp14:anchorId="7AECAEE0" wp14:editId="64FDC015">
                      <wp:simplePos x="0" y="0"/>
                      <wp:positionH relativeFrom="column">
                        <wp:posOffset>-23495</wp:posOffset>
                      </wp:positionH>
                      <wp:positionV relativeFrom="paragraph">
                        <wp:posOffset>204470</wp:posOffset>
                      </wp:positionV>
                      <wp:extent cx="1259205" cy="1397635"/>
                      <wp:effectExtent l="0" t="0" r="17145" b="12065"/>
                      <wp:wrapNone/>
                      <wp:docPr id="8" name="Text Box 8"/>
                      <wp:cNvGraphicFramePr/>
                      <a:graphic xmlns:a="http://schemas.openxmlformats.org/drawingml/2006/main">
                        <a:graphicData uri="http://schemas.microsoft.com/office/word/2010/wordprocessingShape">
                          <wps:wsp>
                            <wps:cNvSpPr txBox="1"/>
                            <wps:spPr>
                              <a:xfrm>
                                <a:off x="0" y="0"/>
                                <a:ext cx="1259205" cy="1397635"/>
                              </a:xfrm>
                              <a:prstGeom prst="rect">
                                <a:avLst/>
                              </a:prstGeom>
                              <a:solidFill>
                                <a:schemeClr val="lt1"/>
                              </a:solidFill>
                              <a:ln w="6350">
                                <a:solidFill>
                                  <a:schemeClr val="bg1"/>
                                </a:solidFill>
                              </a:ln>
                            </wps:spPr>
                            <wps:txbx>
                              <w:txbxContent>
                                <w:p w:rsidR="00857259" w:rsidRPr="003B45BB" w:rsidRDefault="00857259" w:rsidP="00857259">
                                  <w:pPr>
                                    <w:rPr>
                                      <w:sz w:val="18"/>
                                      <w:szCs w:val="18"/>
                                    </w:rPr>
                                  </w:pPr>
                                  <w:r w:rsidRPr="003B45BB">
                                    <w:rPr>
                                      <w:sz w:val="18"/>
                                      <w:szCs w:val="18"/>
                                    </w:rPr>
                                    <w:t>Customer orientated organisation</w:t>
                                  </w:r>
                                </w:p>
                                <w:p w:rsidR="00857259" w:rsidRPr="003B45BB" w:rsidRDefault="00857259" w:rsidP="00857259">
                                  <w:pPr>
                                    <w:rPr>
                                      <w:sz w:val="18"/>
                                      <w:szCs w:val="18"/>
                                    </w:rPr>
                                  </w:pPr>
                                </w:p>
                                <w:p w:rsidR="00857259" w:rsidRPr="003B45BB" w:rsidRDefault="00857259" w:rsidP="00857259">
                                  <w:pPr>
                                    <w:rPr>
                                      <w:sz w:val="18"/>
                                      <w:szCs w:val="18"/>
                                    </w:rPr>
                                  </w:pPr>
                                  <w:r w:rsidRPr="003B45BB">
                                    <w:rPr>
                                      <w:sz w:val="18"/>
                                      <w:szCs w:val="18"/>
                                    </w:rPr>
                                    <w:t>Closely focusses on customer 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ECAEE0" id="Text Box 8" o:spid="_x0000_s1034" type="#_x0000_t202" style="position:absolute;left:0;text-align:left;margin-left:-1.85pt;margin-top:16.1pt;width:99.15pt;height:110.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" fillcolor="white [3201]" strokecolor="white [3212]" strokeweight=".5pt">
                      <v:textbox>
                        <w:txbxContent>
                          <w:p w:rsidR="00857259" w:rsidRPr="003B45BB" w:rsidRDefault="00857259" w:rsidP="00857259">
                            <w:pPr>
                              <w:rPr>
                                <w:sz w:val="18"/>
                                <w:szCs w:val="18"/>
                              </w:rPr>
                            </w:pPr>
                            <w:r w:rsidRPr="003B45BB">
                              <w:rPr>
                                <w:sz w:val="18"/>
                                <w:szCs w:val="18"/>
                              </w:rPr>
                              <w:t>Customer orientated organisation</w:t>
                            </w:r>
                          </w:p>
                          <w:p w:rsidR="00857259" w:rsidRPr="003B45BB" w:rsidRDefault="00857259" w:rsidP="00857259">
                            <w:pPr>
                              <w:rPr>
                                <w:sz w:val="18"/>
                                <w:szCs w:val="18"/>
                              </w:rPr>
                            </w:pPr>
                          </w:p>
                          <w:p w:rsidR="00857259" w:rsidRPr="003B45BB" w:rsidRDefault="00857259" w:rsidP="00857259">
                            <w:pPr>
                              <w:rPr>
                                <w:sz w:val="18"/>
                                <w:szCs w:val="18"/>
                              </w:rPr>
                            </w:pPr>
                            <w:r w:rsidRPr="003B45BB">
                              <w:rPr>
                                <w:sz w:val="18"/>
                                <w:szCs w:val="18"/>
                              </w:rPr>
                              <w:t>Closely focusses on customer feedback</w:t>
                            </w:r>
                          </w:p>
                        </w:txbxContent>
                      </v:textbox>
                    </v:shape>
                  </w:pict>
                </mc:Fallback>
              </mc:AlternateContent>
            </w:r>
            <w:r>
              <w:rPr>
                <w:rFonts w:ascii="Times New Roman" w:eastAsia="Times New Roman" w:hAnsi="Times New Roman" w:cs="Times New Roman"/>
                <w:b/>
                <w:i/>
                <w:color w:val="6D6E70"/>
                <w:sz w:val="18"/>
              </w:rPr>
              <w:t>Relationships</w:t>
            </w:r>
          </w:p>
        </w:tc>
        <w:tc>
          <w:tcPr>
            <w:tcW w:w="2314" w:type="dxa"/>
            <w:vMerge w:val="restart"/>
            <w:tcBorders>
              <w:top w:val="single" w:sz="16" w:space="0" w:color="000000"/>
              <w:left w:val="single" w:sz="8" w:space="0" w:color="000000"/>
              <w:bottom w:val="single" w:sz="8" w:space="0" w:color="000000"/>
              <w:right w:val="single" w:sz="16" w:space="0" w:color="000000"/>
            </w:tcBorders>
          </w:tcPr>
          <w:p w:rsidR="00857259" w:rsidRDefault="00857259" w:rsidP="00073A6A">
            <w:pPr>
              <w:spacing w:line="259" w:lineRule="auto"/>
              <w:ind w:right="71"/>
            </w:pPr>
            <w:r>
              <w:rPr>
                <w:noProof/>
              </w:rPr>
              <mc:AlternateContent>
                <mc:Choice Requires="wps">
                  <w:drawing>
                    <wp:anchor distT="0" distB="0" distL="114300" distR="114300" simplePos="0" relativeHeight="251669504" behindDoc="0" locked="0" layoutInCell="1" allowOverlap="1" wp14:anchorId="75BED771" wp14:editId="355C06E2">
                      <wp:simplePos x="0" y="0"/>
                      <wp:positionH relativeFrom="column">
                        <wp:posOffset>3810</wp:posOffset>
                      </wp:positionH>
                      <wp:positionV relativeFrom="paragraph">
                        <wp:posOffset>449580</wp:posOffset>
                      </wp:positionV>
                      <wp:extent cx="1238250" cy="277177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1238250" cy="2771775"/>
                              </a:xfrm>
                              <a:prstGeom prst="rect">
                                <a:avLst/>
                              </a:prstGeom>
                              <a:solidFill>
                                <a:schemeClr val="lt1"/>
                              </a:solidFill>
                              <a:ln w="6350">
                                <a:solidFill>
                                  <a:schemeClr val="bg1"/>
                                </a:solidFill>
                              </a:ln>
                            </wps:spPr>
                            <wps:txbx>
                              <w:txbxContent>
                                <w:p w:rsidR="00857259" w:rsidRPr="00B839C8" w:rsidRDefault="00857259" w:rsidP="00857259">
                                  <w:pPr>
                                    <w:rPr>
                                      <w:sz w:val="18"/>
                                      <w:szCs w:val="18"/>
                                    </w:rPr>
                                  </w:pPr>
                                  <w:r w:rsidRPr="00B839C8">
                                    <w:rPr>
                                      <w:sz w:val="18"/>
                                      <w:szCs w:val="18"/>
                                    </w:rPr>
                                    <w:t>Currently appeals to lower income customer</w:t>
                                  </w:r>
                                </w:p>
                                <w:p w:rsidR="00857259" w:rsidRPr="00B839C8" w:rsidRDefault="00857259" w:rsidP="00857259">
                                  <w:pPr>
                                    <w:rPr>
                                      <w:sz w:val="18"/>
                                      <w:szCs w:val="18"/>
                                    </w:rPr>
                                  </w:pPr>
                                </w:p>
                                <w:p w:rsidR="00857259" w:rsidRPr="00B839C8" w:rsidRDefault="00857259" w:rsidP="00857259">
                                  <w:pPr>
                                    <w:rPr>
                                      <w:sz w:val="18"/>
                                      <w:szCs w:val="18"/>
                                    </w:rPr>
                                  </w:pPr>
                                  <w:r w:rsidRPr="00B839C8">
                                    <w:rPr>
                                      <w:sz w:val="18"/>
                                      <w:szCs w:val="18"/>
                                    </w:rPr>
                                    <w:t>Future plans to appeal to mid-upper customer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BED771" id="Text Box 4" o:spid="_x0000_s1035" type="#_x0000_t202" style="position:absolute;margin-left:.3pt;margin-top:35.4pt;width:97.5pt;height:218.2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" fillcolor="white [3201]" strokecolor="white [3212]" strokeweight=".5pt">
                      <v:textbox>
                        <w:txbxContent>
                          <w:p w:rsidR="00857259" w:rsidRPr="00B839C8" w:rsidRDefault="00857259" w:rsidP="00857259">
                            <w:pPr>
                              <w:rPr>
                                <w:sz w:val="18"/>
                                <w:szCs w:val="18"/>
                              </w:rPr>
                            </w:pPr>
                            <w:r w:rsidRPr="00B839C8">
                              <w:rPr>
                                <w:sz w:val="18"/>
                                <w:szCs w:val="18"/>
                              </w:rPr>
                              <w:t>Currently appeals to lower income customer</w:t>
                            </w:r>
                          </w:p>
                          <w:p w:rsidR="00857259" w:rsidRPr="00B839C8" w:rsidRDefault="00857259" w:rsidP="00857259">
                            <w:pPr>
                              <w:rPr>
                                <w:sz w:val="18"/>
                                <w:szCs w:val="18"/>
                              </w:rPr>
                            </w:pPr>
                          </w:p>
                          <w:p w:rsidR="00857259" w:rsidRPr="00B839C8" w:rsidRDefault="00857259" w:rsidP="00857259">
                            <w:pPr>
                              <w:rPr>
                                <w:sz w:val="18"/>
                                <w:szCs w:val="18"/>
                              </w:rPr>
                            </w:pPr>
                            <w:r w:rsidRPr="00B839C8">
                              <w:rPr>
                                <w:sz w:val="18"/>
                                <w:szCs w:val="18"/>
                              </w:rPr>
                              <w:t>Future plans to appeal to mid-upper customer</w:t>
                            </w:r>
                          </w:p>
                        </w:txbxContent>
                      </v:textbox>
                    </v:shape>
                  </w:pict>
                </mc:Fallback>
              </mc:AlternateContent>
            </w:r>
            <w:r>
              <w:rPr>
                <w:noProof/>
              </w:rPr>
              <w:drawing>
                <wp:anchor distT="0" distB="0" distL="114300" distR="114300" simplePos="0" relativeHeight="251648000" behindDoc="0" locked="0" layoutInCell="1" allowOverlap="0" wp14:anchorId="2680D742" wp14:editId="37CEB992">
                  <wp:simplePos x="0" y="0"/>
                  <wp:positionH relativeFrom="column">
                    <wp:posOffset>1054622</wp:posOffset>
                  </wp:positionH>
                  <wp:positionV relativeFrom="paragraph">
                    <wp:posOffset>-54688</wp:posOffset>
                  </wp:positionV>
                  <wp:extent cx="277368" cy="344424"/>
                  <wp:effectExtent l="0" t="0" r="0" b="0"/>
                  <wp:wrapSquare wrapText="bothSides"/>
                  <wp:docPr id="42388" name="Picture 42388"/>
                  <wp:cNvGraphicFramePr/>
                  <a:graphic xmlns:a="http://schemas.openxmlformats.org/drawingml/2006/main">
                    <a:graphicData uri="http://schemas.openxmlformats.org/drawingml/2006/picture">
                      <pic:pic xmlns:pic="http://schemas.openxmlformats.org/drawingml/2006/picture">
                        <pic:nvPicPr>
                          <pic:cNvPr id="42388" name="Picture 42388"/>
                          <pic:cNvPicPr/>
                        </pic:nvPicPr>
                        <pic:blipFill>
                          <a:blip r:embed="rId15"/>
                          <a:stretch>
                            <a:fillRect/>
                          </a:stretch>
                        </pic:blipFill>
                        <pic:spPr>
                          <a:xfrm>
                            <a:off x="0" y="0"/>
                            <a:ext cx="277368" cy="344424"/>
                          </a:xfrm>
                          <a:prstGeom prst="rect">
                            <a:avLst/>
                          </a:prstGeom>
                        </pic:spPr>
                      </pic:pic>
                    </a:graphicData>
                  </a:graphic>
                </wp:anchor>
              </w:drawing>
            </w:r>
            <w:r>
              <w:rPr>
                <w:rFonts w:ascii="Times New Roman" w:eastAsia="Times New Roman" w:hAnsi="Times New Roman" w:cs="Times New Roman"/>
                <w:b/>
                <w:i/>
                <w:color w:val="6D6E70"/>
                <w:sz w:val="18"/>
              </w:rPr>
              <w:t>Customer Segments</w:t>
            </w:r>
          </w:p>
        </w:tc>
      </w:tr>
      <w:tr w:rsidR="00857259" w:rsidTr="00857259">
        <w:trPr>
          <w:trHeight w:val="2318"/>
        </w:trPr>
        <w:tc>
          <w:tcPr>
            <w:tcW w:w="0" w:type="auto"/>
            <w:vMerge/>
            <w:tcBorders>
              <w:top w:val="nil"/>
              <w:left w:val="single" w:sz="16" w:space="0" w:color="000000"/>
              <w:bottom w:val="single" w:sz="8" w:space="0" w:color="000000"/>
              <w:right w:val="single" w:sz="8" w:space="0" w:color="000000"/>
            </w:tcBorders>
            <w:vAlign w:val="center"/>
          </w:tcPr>
          <w:p w:rsidR="00857259" w:rsidRDefault="00857259" w:rsidP="00073A6A">
            <w:pPr>
              <w:spacing w:after="160" w:line="259" w:lineRule="auto"/>
            </w:pPr>
          </w:p>
        </w:tc>
        <w:tc>
          <w:tcPr>
            <w:tcW w:w="2314" w:type="dxa"/>
            <w:tcBorders>
              <w:top w:val="single" w:sz="8" w:space="0" w:color="000000"/>
              <w:left w:val="single" w:sz="8" w:space="0" w:color="000000"/>
              <w:bottom w:val="single" w:sz="8" w:space="0" w:color="000000"/>
              <w:right w:val="single" w:sz="8" w:space="0" w:color="000000"/>
            </w:tcBorders>
          </w:tcPr>
          <w:p w:rsidR="00857259" w:rsidRDefault="00857259" w:rsidP="00073A6A">
            <w:pPr>
              <w:spacing w:line="259" w:lineRule="auto"/>
              <w:ind w:left="15" w:right="20"/>
            </w:pPr>
            <w:r>
              <w:rPr>
                <w:noProof/>
              </w:rPr>
              <w:drawing>
                <wp:anchor distT="0" distB="0" distL="114300" distR="114300" simplePos="0" relativeHeight="251651072" behindDoc="0" locked="0" layoutInCell="1" allowOverlap="0" wp14:anchorId="10B1F188" wp14:editId="158B9991">
                  <wp:simplePos x="0" y="0"/>
                  <wp:positionH relativeFrom="column">
                    <wp:posOffset>1012857</wp:posOffset>
                  </wp:positionH>
                  <wp:positionV relativeFrom="paragraph">
                    <wp:posOffset>-39321</wp:posOffset>
                  </wp:positionV>
                  <wp:extent cx="341376" cy="396240"/>
                  <wp:effectExtent l="0" t="0" r="0" b="0"/>
                  <wp:wrapSquare wrapText="bothSides"/>
                  <wp:docPr id="42389" name="Picture 42389"/>
                  <wp:cNvGraphicFramePr/>
                  <a:graphic xmlns:a="http://schemas.openxmlformats.org/drawingml/2006/main">
                    <a:graphicData uri="http://schemas.openxmlformats.org/drawingml/2006/picture">
                      <pic:pic xmlns:pic="http://schemas.openxmlformats.org/drawingml/2006/picture">
                        <pic:nvPicPr>
                          <pic:cNvPr id="42389" name="Picture 42389"/>
                          <pic:cNvPicPr/>
                        </pic:nvPicPr>
                        <pic:blipFill>
                          <a:blip r:embed="rId16"/>
                          <a:stretch>
                            <a:fillRect/>
                          </a:stretch>
                        </pic:blipFill>
                        <pic:spPr>
                          <a:xfrm>
                            <a:off x="0" y="0"/>
                            <a:ext cx="341376" cy="396240"/>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rsidR="00857259" w:rsidRDefault="00857259" w:rsidP="00073A6A">
            <w:pPr>
              <w:spacing w:line="259" w:lineRule="auto"/>
              <w:ind w:left="15" w:right="20"/>
            </w:pPr>
            <w:r>
              <w:rPr>
                <w:rFonts w:ascii="Times New Roman" w:eastAsia="Times New Roman" w:hAnsi="Times New Roman" w:cs="Times New Roman"/>
                <w:b/>
                <w:i/>
                <w:noProof/>
                <w:color w:val="6D6E70"/>
                <w:sz w:val="18"/>
              </w:rPr>
              <mc:AlternateContent>
                <mc:Choice Requires="wps">
                  <w:drawing>
                    <wp:anchor distT="0" distB="0" distL="114300" distR="114300" simplePos="0" relativeHeight="251660288" behindDoc="0" locked="0" layoutInCell="1" allowOverlap="1" wp14:anchorId="278F1B21" wp14:editId="38109775">
                      <wp:simplePos x="0" y="0"/>
                      <wp:positionH relativeFrom="column">
                        <wp:posOffset>-2540</wp:posOffset>
                      </wp:positionH>
                      <wp:positionV relativeFrom="paragraph">
                        <wp:posOffset>314960</wp:posOffset>
                      </wp:positionV>
                      <wp:extent cx="1219200" cy="86677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1219200" cy="866775"/>
                              </a:xfrm>
                              <a:prstGeom prst="rect">
                                <a:avLst/>
                              </a:prstGeom>
                              <a:solidFill>
                                <a:schemeClr val="lt1"/>
                              </a:solidFill>
                              <a:ln w="6350">
                                <a:solidFill>
                                  <a:schemeClr val="bg1"/>
                                </a:solidFill>
                              </a:ln>
                            </wps:spPr>
                            <wps:txbx>
                              <w:txbxContent>
                                <w:p w:rsidR="00857259" w:rsidRPr="008322E3" w:rsidRDefault="00857259" w:rsidP="00857259">
                                  <w:pPr>
                                    <w:rPr>
                                      <w:sz w:val="18"/>
                                      <w:szCs w:val="18"/>
                                    </w:rPr>
                                  </w:pPr>
                                  <w:r w:rsidRPr="008322E3">
                                    <w:rPr>
                                      <w:sz w:val="18"/>
                                      <w:szCs w:val="18"/>
                                    </w:rPr>
                                    <w:t>Technological Advancements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8F1B21" id="Text Box 9" o:spid="_x0000_s1036" type="#_x0000_t202" style="position:absolute;left:0;text-align:left;margin-left:-.2pt;margin-top:24.8pt;width:96pt;height:68.2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" fillcolor="white [3201]" strokecolor="white [3212]" strokeweight=".5pt">
                      <v:textbox>
                        <w:txbxContent>
                          <w:p w:rsidR="00857259" w:rsidRPr="008322E3" w:rsidRDefault="00857259" w:rsidP="00857259">
                            <w:pPr>
                              <w:rPr>
                                <w:sz w:val="18"/>
                                <w:szCs w:val="18"/>
                              </w:rPr>
                            </w:pPr>
                            <w:r w:rsidRPr="008322E3">
                              <w:rPr>
                                <w:sz w:val="18"/>
                                <w:szCs w:val="18"/>
                              </w:rPr>
                              <w:t>Technological Advancements</w:t>
                            </w:r>
                          </w:p>
                        </w:txbxContent>
                      </v:textbox>
                    </v:shape>
                  </w:pict>
                </mc:Fallback>
              </mc:AlternateContent>
            </w:r>
            <w:r>
              <w:rPr>
                <w:rFonts w:ascii="Times New Roman" w:eastAsia="Times New Roman" w:hAnsi="Times New Roman" w:cs="Times New Roman"/>
                <w:b/>
                <w:i/>
                <w:color w:val="6D6E70"/>
                <w:sz w:val="18"/>
              </w:rPr>
              <w:t>Resources</w:t>
            </w:r>
          </w:p>
        </w:tc>
        <w:tc>
          <w:tcPr>
            <w:tcW w:w="0" w:type="auto"/>
            <w:vMerge/>
            <w:tcBorders>
              <w:top w:val="nil"/>
              <w:left w:val="single" w:sz="8" w:space="0" w:color="000000"/>
              <w:bottom w:val="single" w:sz="8" w:space="0" w:color="000000"/>
              <w:right w:val="nil"/>
            </w:tcBorders>
            <w:vAlign w:val="center"/>
          </w:tcPr>
          <w:p w:rsidR="00857259" w:rsidRDefault="00857259" w:rsidP="00073A6A">
            <w:pPr>
              <w:spacing w:after="160" w:line="259" w:lineRule="auto"/>
            </w:pPr>
          </w:p>
        </w:tc>
        <w:tc>
          <w:tcPr>
            <w:tcW w:w="0" w:type="auto"/>
            <w:vMerge/>
            <w:tcBorders>
              <w:top w:val="nil"/>
              <w:left w:val="nil"/>
              <w:bottom w:val="single" w:sz="8" w:space="0" w:color="000000"/>
              <w:right w:val="single" w:sz="8" w:space="0" w:color="000000"/>
            </w:tcBorders>
            <w:vAlign w:val="center"/>
          </w:tcPr>
          <w:p w:rsidR="00857259" w:rsidRDefault="00857259" w:rsidP="00073A6A">
            <w:pPr>
              <w:spacing w:after="160" w:line="259" w:lineRule="auto"/>
            </w:pPr>
          </w:p>
        </w:tc>
        <w:tc>
          <w:tcPr>
            <w:tcW w:w="2314" w:type="dxa"/>
            <w:tcBorders>
              <w:top w:val="single" w:sz="8" w:space="0" w:color="000000"/>
              <w:left w:val="single" w:sz="8" w:space="0" w:color="000000"/>
              <w:bottom w:val="single" w:sz="8" w:space="0" w:color="000000"/>
              <w:right w:val="single" w:sz="8" w:space="0" w:color="000000"/>
            </w:tcBorders>
          </w:tcPr>
          <w:p w:rsidR="00857259" w:rsidRDefault="00857259" w:rsidP="00073A6A">
            <w:pPr>
              <w:tabs>
                <w:tab w:val="right" w:pos="2131"/>
              </w:tabs>
              <w:spacing w:line="259" w:lineRule="auto"/>
            </w:pPr>
            <w:r>
              <w:rPr>
                <w:rFonts w:ascii="Times New Roman" w:eastAsia="Times New Roman" w:hAnsi="Times New Roman" w:cs="Times New Roman"/>
                <w:b/>
                <w:i/>
                <w:noProof/>
                <w:color w:val="6D6E70"/>
                <w:sz w:val="18"/>
              </w:rPr>
              <mc:AlternateContent>
                <mc:Choice Requires="wps">
                  <w:drawing>
                    <wp:anchor distT="0" distB="0" distL="114300" distR="114300" simplePos="0" relativeHeight="251681792" behindDoc="0" locked="0" layoutInCell="1" allowOverlap="1" wp14:anchorId="6F8F2E81" wp14:editId="62F8043F">
                      <wp:simplePos x="0" y="0"/>
                      <wp:positionH relativeFrom="column">
                        <wp:posOffset>-23495</wp:posOffset>
                      </wp:positionH>
                      <wp:positionV relativeFrom="paragraph">
                        <wp:posOffset>351790</wp:posOffset>
                      </wp:positionV>
                      <wp:extent cx="1259205" cy="1057275"/>
                      <wp:effectExtent l="0" t="0" r="17145" b="28575"/>
                      <wp:wrapNone/>
                      <wp:docPr id="10" name="Text Box 10"/>
                      <wp:cNvGraphicFramePr/>
                      <a:graphic xmlns:a="http://schemas.openxmlformats.org/drawingml/2006/main">
                        <a:graphicData uri="http://schemas.microsoft.com/office/word/2010/wordprocessingShape">
                          <wps:wsp>
                            <wps:cNvSpPr txBox="1"/>
                            <wps:spPr>
                              <a:xfrm>
                                <a:off x="0" y="0"/>
                                <a:ext cx="1259205" cy="1057275"/>
                              </a:xfrm>
                              <a:prstGeom prst="rect">
                                <a:avLst/>
                              </a:prstGeom>
                              <a:solidFill>
                                <a:schemeClr val="lt1"/>
                              </a:solidFill>
                              <a:ln w="6350">
                                <a:solidFill>
                                  <a:schemeClr val="bg1"/>
                                </a:solidFill>
                              </a:ln>
                            </wps:spPr>
                            <wps:txbx>
                              <w:txbxContent>
                                <w:p w:rsidR="00857259" w:rsidRDefault="00857259" w:rsidP="00857259">
                                  <w:pPr>
                                    <w:rPr>
                                      <w:sz w:val="18"/>
                                      <w:szCs w:val="18"/>
                                    </w:rPr>
                                  </w:pPr>
                                  <w:r w:rsidRPr="002C384A">
                                    <w:rPr>
                                      <w:sz w:val="18"/>
                                      <w:szCs w:val="18"/>
                                    </w:rPr>
                                    <w:t>Introduction of e-commerce centres to improve channels of communications</w:t>
                                  </w:r>
                                </w:p>
                                <w:p w:rsidR="00857259" w:rsidRDefault="00857259" w:rsidP="00857259">
                                  <w:pPr>
                                    <w:rPr>
                                      <w:sz w:val="18"/>
                                      <w:szCs w:val="18"/>
                                    </w:rPr>
                                  </w:pPr>
                                  <w:r>
                                    <w:rPr>
                                      <w:sz w:val="18"/>
                                      <w:szCs w:val="18"/>
                                    </w:rPr>
                                    <w:t>Physical Stores and websites</w:t>
                                  </w:r>
                                </w:p>
                                <w:p w:rsidR="00857259" w:rsidRPr="002C384A" w:rsidRDefault="00857259" w:rsidP="00857259">
                                  <w:pPr>
                                    <w:rPr>
                                      <w:sz w:val="18"/>
                                      <w:szCs w:val="18"/>
                                    </w:rPr>
                                  </w:pPr>
                                  <w:r>
                                    <w:rPr>
                                      <w:sz w:val="18"/>
                                      <w:szCs w:val="18"/>
                                    </w:rPr>
                                    <w:t>Website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8F2E81" id="Text Box 10" o:spid="_x0000_s1037" type="#_x0000_t202" style="position:absolute;margin-left:-1.85pt;margin-top:27.7pt;width:99.15pt;height:83.2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" fillcolor="white [3201]" strokecolor="white [3212]" strokeweight=".5pt">
                      <v:textbox>
                        <w:txbxContent>
                          <w:p w:rsidR="00857259" w:rsidRDefault="00857259" w:rsidP="00857259">
                            <w:pPr>
                              <w:rPr>
                                <w:sz w:val="18"/>
                                <w:szCs w:val="18"/>
                              </w:rPr>
                            </w:pPr>
                            <w:r w:rsidRPr="002C384A">
                              <w:rPr>
                                <w:sz w:val="18"/>
                                <w:szCs w:val="18"/>
                              </w:rPr>
                              <w:t>Introduction of e-commerce centres to improve channels of communications</w:t>
                            </w:r>
                          </w:p>
                          <w:p w:rsidR="00857259" w:rsidRDefault="00857259" w:rsidP="00857259">
                            <w:pPr>
                              <w:rPr>
                                <w:sz w:val="18"/>
                                <w:szCs w:val="18"/>
                              </w:rPr>
                            </w:pPr>
                            <w:r>
                              <w:rPr>
                                <w:sz w:val="18"/>
                                <w:szCs w:val="18"/>
                              </w:rPr>
                              <w:t>Physical Stores and websites</w:t>
                            </w:r>
                          </w:p>
                          <w:p w:rsidR="00857259" w:rsidRPr="002C384A" w:rsidRDefault="00857259" w:rsidP="00857259">
                            <w:pPr>
                              <w:rPr>
                                <w:sz w:val="18"/>
                                <w:szCs w:val="18"/>
                              </w:rPr>
                            </w:pPr>
                            <w:r>
                              <w:rPr>
                                <w:sz w:val="18"/>
                                <w:szCs w:val="18"/>
                              </w:rPr>
                              <w:t>Website</w:t>
                            </w:r>
                          </w:p>
                        </w:txbxContent>
                      </v:textbox>
                    </v:shape>
                  </w:pict>
                </mc:Fallback>
              </mc:AlternateContent>
            </w:r>
            <w:r>
              <w:rPr>
                <w:rFonts w:ascii="Times New Roman" w:eastAsia="Times New Roman" w:hAnsi="Times New Roman" w:cs="Times New Roman"/>
                <w:b/>
                <w:i/>
                <w:color w:val="6D6E70"/>
                <w:sz w:val="18"/>
              </w:rPr>
              <w:t>Channels</w:t>
            </w:r>
            <w:r>
              <w:rPr>
                <w:rFonts w:ascii="Times New Roman" w:eastAsia="Times New Roman" w:hAnsi="Times New Roman" w:cs="Times New Roman"/>
                <w:b/>
                <w:i/>
                <w:color w:val="6D6E70"/>
                <w:sz w:val="18"/>
              </w:rPr>
              <w:tab/>
            </w:r>
            <w:r>
              <w:rPr>
                <w:noProof/>
              </w:rPr>
              <w:drawing>
                <wp:inline distT="0" distB="0" distL="0" distR="0" wp14:anchorId="5FC7C89D" wp14:editId="0E68262D">
                  <wp:extent cx="417576" cy="326136"/>
                  <wp:effectExtent l="0" t="0" r="0" b="0"/>
                  <wp:docPr id="42390" name="Picture 42390"/>
                  <wp:cNvGraphicFramePr/>
                  <a:graphic xmlns:a="http://schemas.openxmlformats.org/drawingml/2006/main">
                    <a:graphicData uri="http://schemas.openxmlformats.org/drawingml/2006/picture">
                      <pic:pic xmlns:pic="http://schemas.openxmlformats.org/drawingml/2006/picture">
                        <pic:nvPicPr>
                          <pic:cNvPr id="42390" name="Picture 42390"/>
                          <pic:cNvPicPr/>
                        </pic:nvPicPr>
                        <pic:blipFill>
                          <a:blip r:embed="rId17"/>
                          <a:stretch>
                            <a:fillRect/>
                          </a:stretch>
                        </pic:blipFill>
                        <pic:spPr>
                          <a:xfrm>
                            <a:off x="0" y="0"/>
                            <a:ext cx="417576" cy="326136"/>
                          </a:xfrm>
                          <a:prstGeom prst="rect">
                            <a:avLst/>
                          </a:prstGeom>
                        </pic:spPr>
                      </pic:pic>
                    </a:graphicData>
                  </a:graphic>
                </wp:inline>
              </w:drawing>
            </w:r>
          </w:p>
        </w:tc>
        <w:tc>
          <w:tcPr>
            <w:tcW w:w="0" w:type="auto"/>
            <w:vMerge/>
            <w:tcBorders>
              <w:top w:val="nil"/>
              <w:left w:val="single" w:sz="8" w:space="0" w:color="000000"/>
              <w:bottom w:val="single" w:sz="8" w:space="0" w:color="000000"/>
              <w:right w:val="single" w:sz="16" w:space="0" w:color="000000"/>
            </w:tcBorders>
            <w:vAlign w:val="center"/>
          </w:tcPr>
          <w:p w:rsidR="00857259" w:rsidRDefault="00857259" w:rsidP="00073A6A">
            <w:pPr>
              <w:spacing w:after="160" w:line="259" w:lineRule="auto"/>
            </w:pPr>
          </w:p>
        </w:tc>
      </w:tr>
      <w:tr w:rsidR="00857259" w:rsidTr="00857259">
        <w:trPr>
          <w:trHeight w:val="1867"/>
        </w:trPr>
        <w:tc>
          <w:tcPr>
            <w:tcW w:w="5784" w:type="dxa"/>
            <w:gridSpan w:val="3"/>
            <w:tcBorders>
              <w:top w:val="single" w:sz="8" w:space="0" w:color="000000"/>
              <w:left w:val="single" w:sz="16" w:space="0" w:color="000000"/>
              <w:bottom w:val="single" w:sz="16" w:space="0" w:color="000000"/>
              <w:right w:val="single" w:sz="8" w:space="0" w:color="000000"/>
            </w:tcBorders>
          </w:tcPr>
          <w:p w:rsidR="00857259" w:rsidRDefault="00857259" w:rsidP="00073A6A">
            <w:pPr>
              <w:spacing w:line="259" w:lineRule="auto"/>
              <w:ind w:left="8" w:right="165"/>
            </w:pPr>
            <w:r>
              <w:rPr>
                <w:noProof/>
              </w:rPr>
              <w:drawing>
                <wp:anchor distT="0" distB="0" distL="114300" distR="114300" simplePos="0" relativeHeight="251654144" behindDoc="0" locked="0" layoutInCell="1" allowOverlap="0" wp14:anchorId="4C8D387B" wp14:editId="60BC9FFF">
                  <wp:simplePos x="0" y="0"/>
                  <wp:positionH relativeFrom="column">
                    <wp:posOffset>3137205</wp:posOffset>
                  </wp:positionH>
                  <wp:positionV relativeFrom="paragraph">
                    <wp:posOffset>-59488</wp:posOffset>
                  </wp:positionV>
                  <wp:extent cx="423672" cy="353568"/>
                  <wp:effectExtent l="0" t="0" r="0" b="0"/>
                  <wp:wrapSquare wrapText="bothSides"/>
                  <wp:docPr id="42391" name="Picture 42391"/>
                  <wp:cNvGraphicFramePr/>
                  <a:graphic xmlns:a="http://schemas.openxmlformats.org/drawingml/2006/main">
                    <a:graphicData uri="http://schemas.openxmlformats.org/drawingml/2006/picture">
                      <pic:pic xmlns:pic="http://schemas.openxmlformats.org/drawingml/2006/picture">
                        <pic:nvPicPr>
                          <pic:cNvPr id="42391" name="Picture 42391"/>
                          <pic:cNvPicPr/>
                        </pic:nvPicPr>
                        <pic:blipFill>
                          <a:blip r:embed="rId18"/>
                          <a:stretch>
                            <a:fillRect/>
                          </a:stretch>
                        </pic:blipFill>
                        <pic:spPr>
                          <a:xfrm>
                            <a:off x="0" y="0"/>
                            <a:ext cx="423672" cy="353568"/>
                          </a:xfrm>
                          <a:prstGeom prst="rect">
                            <a:avLst/>
                          </a:prstGeom>
                        </pic:spPr>
                      </pic:pic>
                    </a:graphicData>
                  </a:graphic>
                </wp:anchor>
              </w:drawing>
            </w:r>
            <w:r>
              <w:rPr>
                <w:rFonts w:ascii="Times New Roman" w:eastAsia="Times New Roman" w:hAnsi="Times New Roman" w:cs="Times New Roman"/>
                <w:b/>
                <w:i/>
                <w:color w:val="6D6E70"/>
                <w:sz w:val="18"/>
              </w:rPr>
              <w:t xml:space="preserve">Cost </w:t>
            </w:r>
          </w:p>
          <w:p w:rsidR="00857259" w:rsidRDefault="00857259" w:rsidP="00073A6A">
            <w:pPr>
              <w:spacing w:line="259" w:lineRule="auto"/>
              <w:ind w:left="8" w:right="165"/>
            </w:pPr>
            <w:r>
              <w:rPr>
                <w:rFonts w:ascii="Times New Roman" w:eastAsia="Times New Roman" w:hAnsi="Times New Roman" w:cs="Times New Roman"/>
                <w:b/>
                <w:i/>
                <w:noProof/>
                <w:color w:val="6D6E70"/>
                <w:sz w:val="18"/>
              </w:rPr>
              <mc:AlternateContent>
                <mc:Choice Requires="wps">
                  <w:drawing>
                    <wp:anchor distT="0" distB="0" distL="114300" distR="114300" simplePos="0" relativeHeight="251672576" behindDoc="0" locked="0" layoutInCell="1" allowOverlap="1" wp14:anchorId="3F52E742" wp14:editId="6A7E9ED9">
                      <wp:simplePos x="0" y="0"/>
                      <wp:positionH relativeFrom="column">
                        <wp:posOffset>55245</wp:posOffset>
                      </wp:positionH>
                      <wp:positionV relativeFrom="paragraph">
                        <wp:posOffset>209550</wp:posOffset>
                      </wp:positionV>
                      <wp:extent cx="3133725" cy="647065"/>
                      <wp:effectExtent l="0" t="0" r="28575" b="19685"/>
                      <wp:wrapNone/>
                      <wp:docPr id="11" name="Text Box 11"/>
                      <wp:cNvGraphicFramePr/>
                      <a:graphic xmlns:a="http://schemas.openxmlformats.org/drawingml/2006/main">
                        <a:graphicData uri="http://schemas.microsoft.com/office/word/2010/wordprocessingShape">
                          <wps:wsp>
                            <wps:cNvSpPr txBox="1"/>
                            <wps:spPr>
                              <a:xfrm>
                                <a:off x="0" y="0"/>
                                <a:ext cx="3133725" cy="647065"/>
                              </a:xfrm>
                              <a:prstGeom prst="rect">
                                <a:avLst/>
                              </a:prstGeom>
                              <a:solidFill>
                                <a:schemeClr val="lt1"/>
                              </a:solidFill>
                              <a:ln w="6350">
                                <a:solidFill>
                                  <a:schemeClr val="bg1"/>
                                </a:solidFill>
                              </a:ln>
                            </wps:spPr>
                            <wps:txbx>
                              <w:txbxContent>
                                <w:p w:rsidR="00857259" w:rsidRPr="007455F5" w:rsidRDefault="00857259" w:rsidP="00857259">
                                  <w:pPr>
                                    <w:rPr>
                                      <w:sz w:val="18"/>
                                      <w:szCs w:val="18"/>
                                    </w:rPr>
                                  </w:pPr>
                                  <w:r w:rsidRPr="007455F5">
                                    <w:rPr>
                                      <w:sz w:val="18"/>
                                      <w:szCs w:val="18"/>
                                    </w:rPr>
                                    <w:t>Cost-leadership pricing</w:t>
                                  </w:r>
                                </w:p>
                                <w:p w:rsidR="00857259" w:rsidRPr="007455F5" w:rsidRDefault="00857259" w:rsidP="00857259">
                                  <w:pPr>
                                    <w:rPr>
                                      <w:sz w:val="18"/>
                                      <w:szCs w:val="18"/>
                                    </w:rPr>
                                  </w:pPr>
                                  <w:r w:rsidRPr="007455F5">
                                    <w:rPr>
                                      <w:sz w:val="18"/>
                                      <w:szCs w:val="18"/>
                                    </w:rPr>
                                    <w:t>Optimisation of supply chain to reduce company costs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52E742" id="Text Box 11" o:spid="_x0000_s1038" type="#_x0000_t202" style="position:absolute;left:0;text-align:left;margin-left:4.35pt;margin-top:16.5pt;width:246.75pt;height:50.9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" fillcolor="white [3201]" strokecolor="white [3212]" strokeweight=".5pt">
                      <v:textbox>
                        <w:txbxContent>
                          <w:p w:rsidR="00857259" w:rsidRPr="007455F5" w:rsidRDefault="00857259" w:rsidP="00857259">
                            <w:pPr>
                              <w:rPr>
                                <w:sz w:val="18"/>
                                <w:szCs w:val="18"/>
                              </w:rPr>
                            </w:pPr>
                            <w:r w:rsidRPr="007455F5">
                              <w:rPr>
                                <w:sz w:val="18"/>
                                <w:szCs w:val="18"/>
                              </w:rPr>
                              <w:t>Cost-leadership pricing</w:t>
                            </w:r>
                          </w:p>
                          <w:p w:rsidR="00857259" w:rsidRPr="007455F5" w:rsidRDefault="00857259" w:rsidP="00857259">
                            <w:pPr>
                              <w:rPr>
                                <w:sz w:val="18"/>
                                <w:szCs w:val="18"/>
                              </w:rPr>
                            </w:pPr>
                            <w:r w:rsidRPr="007455F5">
                              <w:rPr>
                                <w:sz w:val="18"/>
                                <w:szCs w:val="18"/>
                              </w:rPr>
                              <w:t>Optimisation of supply chain to reduce company costs</w:t>
                            </w:r>
                          </w:p>
                        </w:txbxContent>
                      </v:textbox>
                    </v:shape>
                  </w:pict>
                </mc:Fallback>
              </mc:AlternateContent>
            </w:r>
            <w:r>
              <w:rPr>
                <w:rFonts w:ascii="Times New Roman" w:eastAsia="Times New Roman" w:hAnsi="Times New Roman" w:cs="Times New Roman"/>
                <w:b/>
                <w:i/>
                <w:color w:val="6D6E70"/>
                <w:sz w:val="18"/>
              </w:rPr>
              <w:t>Structure</w:t>
            </w:r>
          </w:p>
        </w:tc>
        <w:tc>
          <w:tcPr>
            <w:tcW w:w="5785" w:type="dxa"/>
            <w:gridSpan w:val="3"/>
            <w:tcBorders>
              <w:top w:val="single" w:sz="8" w:space="0" w:color="000000"/>
              <w:left w:val="single" w:sz="8" w:space="0" w:color="000000"/>
              <w:bottom w:val="single" w:sz="16" w:space="0" w:color="000000"/>
              <w:right w:val="single" w:sz="16" w:space="0" w:color="000000"/>
            </w:tcBorders>
          </w:tcPr>
          <w:p w:rsidR="00857259" w:rsidRDefault="00857259" w:rsidP="00073A6A">
            <w:pPr>
              <w:spacing w:line="259" w:lineRule="auto"/>
              <w:ind w:left="6" w:right="72"/>
            </w:pPr>
            <w:r>
              <w:rPr>
                <w:noProof/>
              </w:rPr>
              <mc:AlternateContent>
                <mc:Choice Requires="wps">
                  <w:drawing>
                    <wp:anchor distT="0" distB="0" distL="114300" distR="114300" simplePos="0" relativeHeight="251684864" behindDoc="0" locked="0" layoutInCell="1" allowOverlap="1" wp14:anchorId="16A0DCCD" wp14:editId="34436284">
                      <wp:simplePos x="0" y="0"/>
                      <wp:positionH relativeFrom="column">
                        <wp:posOffset>48260</wp:posOffset>
                      </wp:positionH>
                      <wp:positionV relativeFrom="paragraph">
                        <wp:posOffset>350520</wp:posOffset>
                      </wp:positionV>
                      <wp:extent cx="2971800" cy="647065"/>
                      <wp:effectExtent l="0" t="0" r="19050" b="19685"/>
                      <wp:wrapNone/>
                      <wp:docPr id="12" name="Text Box 12"/>
                      <wp:cNvGraphicFramePr/>
                      <a:graphic xmlns:a="http://schemas.openxmlformats.org/drawingml/2006/main">
                        <a:graphicData uri="http://schemas.microsoft.com/office/word/2010/wordprocessingShape">
                          <wps:wsp>
                            <wps:cNvSpPr txBox="1"/>
                            <wps:spPr>
                              <a:xfrm>
                                <a:off x="0" y="0"/>
                                <a:ext cx="2971800" cy="647065"/>
                              </a:xfrm>
                              <a:prstGeom prst="rect">
                                <a:avLst/>
                              </a:prstGeom>
                              <a:solidFill>
                                <a:schemeClr val="lt1"/>
                              </a:solidFill>
                              <a:ln w="6350">
                                <a:solidFill>
                                  <a:schemeClr val="bg1"/>
                                </a:solidFill>
                              </a:ln>
                            </wps:spPr>
                            <wps:txbx>
                              <w:txbxContent>
                                <w:p w:rsidR="00857259" w:rsidRPr="001752AB" w:rsidRDefault="00857259" w:rsidP="00857259">
                                  <w:pPr>
                                    <w:rPr>
                                      <w:sz w:val="18"/>
                                      <w:szCs w:val="18"/>
                                    </w:rPr>
                                  </w:pPr>
                                  <w:r w:rsidRPr="001752AB">
                                    <w:rPr>
                                      <w:sz w:val="18"/>
                                      <w:szCs w:val="18"/>
                                    </w:rPr>
                                    <w:t>Product sales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A0DCCD" id="Text Box 12" o:spid="_x0000_s1039" type="#_x0000_t202" style="position:absolute;left:0;text-align:left;margin-left:3.8pt;margin-top:27.6pt;width:234pt;height:50.9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" fillcolor="white [3201]" strokecolor="white [3212]" strokeweight=".5pt">
                      <v:textbox>
                        <w:txbxContent>
                          <w:p w:rsidR="00857259" w:rsidRPr="001752AB" w:rsidRDefault="00857259" w:rsidP="00857259">
                            <w:pPr>
                              <w:rPr>
                                <w:sz w:val="18"/>
                                <w:szCs w:val="18"/>
                              </w:rPr>
                            </w:pPr>
                            <w:r w:rsidRPr="001752AB">
                              <w:rPr>
                                <w:sz w:val="18"/>
                                <w:szCs w:val="18"/>
                              </w:rPr>
                              <w:t>Product sales</w:t>
                            </w:r>
                          </w:p>
                        </w:txbxContent>
                      </v:textbox>
                    </v:shape>
                  </w:pict>
                </mc:Fallback>
              </mc:AlternateContent>
            </w:r>
            <w:r>
              <w:rPr>
                <w:noProof/>
              </w:rPr>
              <w:drawing>
                <wp:anchor distT="0" distB="0" distL="114300" distR="114300" simplePos="0" relativeHeight="251657216" behindDoc="0" locked="0" layoutInCell="1" allowOverlap="0" wp14:anchorId="182724B8" wp14:editId="30B85440">
                  <wp:simplePos x="0" y="0"/>
                  <wp:positionH relativeFrom="column">
                    <wp:posOffset>3212215</wp:posOffset>
                  </wp:positionH>
                  <wp:positionV relativeFrom="paragraph">
                    <wp:posOffset>-30684</wp:posOffset>
                  </wp:positionV>
                  <wp:extent cx="335280" cy="438912"/>
                  <wp:effectExtent l="0" t="0" r="0" b="0"/>
                  <wp:wrapSquare wrapText="bothSides"/>
                  <wp:docPr id="42392" name="Picture 42392"/>
                  <wp:cNvGraphicFramePr/>
                  <a:graphic xmlns:a="http://schemas.openxmlformats.org/drawingml/2006/main">
                    <a:graphicData uri="http://schemas.openxmlformats.org/drawingml/2006/picture">
                      <pic:pic xmlns:pic="http://schemas.openxmlformats.org/drawingml/2006/picture">
                        <pic:nvPicPr>
                          <pic:cNvPr id="42392" name="Picture 42392"/>
                          <pic:cNvPicPr/>
                        </pic:nvPicPr>
                        <pic:blipFill>
                          <a:blip r:embed="rId19"/>
                          <a:stretch>
                            <a:fillRect/>
                          </a:stretch>
                        </pic:blipFill>
                        <pic:spPr>
                          <a:xfrm>
                            <a:off x="0" y="0"/>
                            <a:ext cx="335280" cy="438912"/>
                          </a:xfrm>
                          <a:prstGeom prst="rect">
                            <a:avLst/>
                          </a:prstGeom>
                        </pic:spPr>
                      </pic:pic>
                    </a:graphicData>
                  </a:graphic>
                </wp:anchor>
              </w:drawing>
            </w:r>
            <w:r w:rsidR="008F59CC">
              <w:rPr>
                <w:rFonts w:ascii="Times New Roman" w:eastAsia="Times New Roman" w:hAnsi="Times New Roman" w:cs="Times New Roman"/>
                <w:b/>
                <w:i/>
                <w:color w:val="6D6E70"/>
                <w:sz w:val="18"/>
              </w:rPr>
              <w:t>Revenue Streams</w:t>
            </w:r>
          </w:p>
        </w:tc>
      </w:tr>
    </w:tbl>
    <w:p w:rsidR="00857259" w:rsidRDefault="00857259" w:rsidP="00E025BC">
      <w:pPr>
        <w:sectPr w:rsidR="00857259" w:rsidSect="001414BF">
          <w:footerReference w:type="default" r:id="rId20"/>
          <w:pgSz w:w="11906" w:h="16838"/>
          <w:pgMar w:top="1440" w:right="1440" w:bottom="1440" w:left="1440" w:header="708" w:footer="708" w:gutter="0"/>
          <w:pgNumType w:start="0"/>
          <w:cols w:space="708"/>
          <w:titlePg/>
          <w:docGrid w:linePitch="360"/>
        </w:sectPr>
      </w:pPr>
    </w:p>
    <w:p w:rsidR="00787D71" w:rsidRPr="00481BE3" w:rsidRDefault="00787D71" w:rsidP="00481BE3">
      <w:pPr>
        <w:tabs>
          <w:tab w:val="left" w:pos="6464"/>
        </w:tabs>
      </w:pPr>
      <w:bookmarkStart w:id="0" w:name="_GoBack"/>
      <w:bookmarkEnd w:id="0"/>
    </w:p>
    <w:sectPr w:rsidR="00787D71" w:rsidRPr="00481BE3" w:rsidSect="00857259">
      <w:pgSz w:w="11906" w:h="16838"/>
      <w:pgMar w:top="1814" w:right="1440" w:bottom="1440" w:left="90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16006" w:rsidRDefault="00916006" w:rsidP="00335CF8">
      <w:pPr>
        <w:spacing w:after="0" w:line="240" w:lineRule="auto"/>
      </w:pPr>
      <w:r>
        <w:separator/>
      </w:r>
    </w:p>
  </w:endnote>
  <w:endnote w:type="continuationSeparator" w:id="0">
    <w:p w:rsidR="00916006" w:rsidRDefault="00916006" w:rsidP="00335C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64962298"/>
      <w:docPartObj>
        <w:docPartGallery w:val="Page Numbers (Bottom of Page)"/>
        <w:docPartUnique/>
      </w:docPartObj>
    </w:sdtPr>
    <w:sdtEndPr>
      <w:rPr>
        <w:noProof/>
      </w:rPr>
    </w:sdtEndPr>
    <w:sdtContent>
      <w:p w:rsidR="00335CF8" w:rsidRDefault="00335CF8">
        <w:pPr>
          <w:pStyle w:val="Footer"/>
          <w:jc w:val="right"/>
        </w:pPr>
        <w:r>
          <w:fldChar w:fldCharType="begin"/>
        </w:r>
        <w:r>
          <w:instrText xml:space="preserve"> PAGE   \* MERGEFORMAT </w:instrText>
        </w:r>
        <w:r>
          <w:fldChar w:fldCharType="separate"/>
        </w:r>
        <w:r w:rsidR="00481BE3">
          <w:rPr>
            <w:noProof/>
          </w:rPr>
          <w:t>14</w:t>
        </w:r>
        <w:r>
          <w:rPr>
            <w:noProof/>
          </w:rPr>
          <w:fldChar w:fldCharType="end"/>
        </w:r>
      </w:p>
    </w:sdtContent>
  </w:sdt>
  <w:p w:rsidR="00335CF8" w:rsidRDefault="00335C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16006" w:rsidRDefault="00916006" w:rsidP="00335CF8">
      <w:pPr>
        <w:spacing w:after="0" w:line="240" w:lineRule="auto"/>
      </w:pPr>
      <w:r>
        <w:separator/>
      </w:r>
    </w:p>
  </w:footnote>
  <w:footnote w:type="continuationSeparator" w:id="0">
    <w:p w:rsidR="00916006" w:rsidRDefault="00916006" w:rsidP="00335C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2D559B"/>
    <w:multiLevelType w:val="hybridMultilevel"/>
    <w:tmpl w:val="BCC6A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6E387F"/>
    <w:multiLevelType w:val="hybridMultilevel"/>
    <w:tmpl w:val="4E5CA210"/>
    <w:lvl w:ilvl="0" w:tplc="B7A482AC">
      <w:start w:val="1"/>
      <w:numFmt w:val="bullet"/>
      <w:lvlText w:val=""/>
      <w:lvlJc w:val="left"/>
      <w:pPr>
        <w:tabs>
          <w:tab w:val="num" w:pos="720"/>
        </w:tabs>
        <w:ind w:left="720" w:hanging="360"/>
      </w:pPr>
      <w:rPr>
        <w:rFonts w:ascii="Wingdings" w:hAnsi="Wingdings" w:hint="default"/>
      </w:rPr>
    </w:lvl>
    <w:lvl w:ilvl="1" w:tplc="99E8BDD8" w:tentative="1">
      <w:start w:val="1"/>
      <w:numFmt w:val="bullet"/>
      <w:lvlText w:val=""/>
      <w:lvlJc w:val="left"/>
      <w:pPr>
        <w:tabs>
          <w:tab w:val="num" w:pos="1440"/>
        </w:tabs>
        <w:ind w:left="1440" w:hanging="360"/>
      </w:pPr>
      <w:rPr>
        <w:rFonts w:ascii="Wingdings" w:hAnsi="Wingdings" w:hint="default"/>
      </w:rPr>
    </w:lvl>
    <w:lvl w:ilvl="2" w:tplc="B9660740" w:tentative="1">
      <w:start w:val="1"/>
      <w:numFmt w:val="bullet"/>
      <w:lvlText w:val=""/>
      <w:lvlJc w:val="left"/>
      <w:pPr>
        <w:tabs>
          <w:tab w:val="num" w:pos="2160"/>
        </w:tabs>
        <w:ind w:left="2160" w:hanging="360"/>
      </w:pPr>
      <w:rPr>
        <w:rFonts w:ascii="Wingdings" w:hAnsi="Wingdings" w:hint="default"/>
      </w:rPr>
    </w:lvl>
    <w:lvl w:ilvl="3" w:tplc="5F7815DC" w:tentative="1">
      <w:start w:val="1"/>
      <w:numFmt w:val="bullet"/>
      <w:lvlText w:val=""/>
      <w:lvlJc w:val="left"/>
      <w:pPr>
        <w:tabs>
          <w:tab w:val="num" w:pos="2880"/>
        </w:tabs>
        <w:ind w:left="2880" w:hanging="360"/>
      </w:pPr>
      <w:rPr>
        <w:rFonts w:ascii="Wingdings" w:hAnsi="Wingdings" w:hint="default"/>
      </w:rPr>
    </w:lvl>
    <w:lvl w:ilvl="4" w:tplc="DC16D6D2" w:tentative="1">
      <w:start w:val="1"/>
      <w:numFmt w:val="bullet"/>
      <w:lvlText w:val=""/>
      <w:lvlJc w:val="left"/>
      <w:pPr>
        <w:tabs>
          <w:tab w:val="num" w:pos="3600"/>
        </w:tabs>
        <w:ind w:left="3600" w:hanging="360"/>
      </w:pPr>
      <w:rPr>
        <w:rFonts w:ascii="Wingdings" w:hAnsi="Wingdings" w:hint="default"/>
      </w:rPr>
    </w:lvl>
    <w:lvl w:ilvl="5" w:tplc="CDA4B28A" w:tentative="1">
      <w:start w:val="1"/>
      <w:numFmt w:val="bullet"/>
      <w:lvlText w:val=""/>
      <w:lvlJc w:val="left"/>
      <w:pPr>
        <w:tabs>
          <w:tab w:val="num" w:pos="4320"/>
        </w:tabs>
        <w:ind w:left="4320" w:hanging="360"/>
      </w:pPr>
      <w:rPr>
        <w:rFonts w:ascii="Wingdings" w:hAnsi="Wingdings" w:hint="default"/>
      </w:rPr>
    </w:lvl>
    <w:lvl w:ilvl="6" w:tplc="FA2C0A3E" w:tentative="1">
      <w:start w:val="1"/>
      <w:numFmt w:val="bullet"/>
      <w:lvlText w:val=""/>
      <w:lvlJc w:val="left"/>
      <w:pPr>
        <w:tabs>
          <w:tab w:val="num" w:pos="5040"/>
        </w:tabs>
        <w:ind w:left="5040" w:hanging="360"/>
      </w:pPr>
      <w:rPr>
        <w:rFonts w:ascii="Wingdings" w:hAnsi="Wingdings" w:hint="default"/>
      </w:rPr>
    </w:lvl>
    <w:lvl w:ilvl="7" w:tplc="48DED6CC" w:tentative="1">
      <w:start w:val="1"/>
      <w:numFmt w:val="bullet"/>
      <w:lvlText w:val=""/>
      <w:lvlJc w:val="left"/>
      <w:pPr>
        <w:tabs>
          <w:tab w:val="num" w:pos="5760"/>
        </w:tabs>
        <w:ind w:left="5760" w:hanging="360"/>
      </w:pPr>
      <w:rPr>
        <w:rFonts w:ascii="Wingdings" w:hAnsi="Wingdings" w:hint="default"/>
      </w:rPr>
    </w:lvl>
    <w:lvl w:ilvl="8" w:tplc="CEB21AB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6F2D6096"/>
    <w:multiLevelType w:val="hybridMultilevel"/>
    <w:tmpl w:val="6898F4B2"/>
    <w:lvl w:ilvl="0" w:tplc="F4A4D3BE">
      <w:start w:val="1"/>
      <w:numFmt w:val="bullet"/>
      <w:lvlText w:val="•"/>
      <w:lvlJc w:val="left"/>
      <w:pPr>
        <w:tabs>
          <w:tab w:val="num" w:pos="720"/>
        </w:tabs>
        <w:ind w:left="720" w:hanging="360"/>
      </w:pPr>
      <w:rPr>
        <w:rFonts w:ascii="Arial" w:hAnsi="Arial" w:hint="default"/>
      </w:rPr>
    </w:lvl>
    <w:lvl w:ilvl="1" w:tplc="D6286BDA" w:tentative="1">
      <w:start w:val="1"/>
      <w:numFmt w:val="bullet"/>
      <w:lvlText w:val="•"/>
      <w:lvlJc w:val="left"/>
      <w:pPr>
        <w:tabs>
          <w:tab w:val="num" w:pos="1440"/>
        </w:tabs>
        <w:ind w:left="1440" w:hanging="360"/>
      </w:pPr>
      <w:rPr>
        <w:rFonts w:ascii="Arial" w:hAnsi="Arial" w:hint="default"/>
      </w:rPr>
    </w:lvl>
    <w:lvl w:ilvl="2" w:tplc="0EE84440" w:tentative="1">
      <w:start w:val="1"/>
      <w:numFmt w:val="bullet"/>
      <w:lvlText w:val="•"/>
      <w:lvlJc w:val="left"/>
      <w:pPr>
        <w:tabs>
          <w:tab w:val="num" w:pos="2160"/>
        </w:tabs>
        <w:ind w:left="2160" w:hanging="360"/>
      </w:pPr>
      <w:rPr>
        <w:rFonts w:ascii="Arial" w:hAnsi="Arial" w:hint="default"/>
      </w:rPr>
    </w:lvl>
    <w:lvl w:ilvl="3" w:tplc="CC9E58A0" w:tentative="1">
      <w:start w:val="1"/>
      <w:numFmt w:val="bullet"/>
      <w:lvlText w:val="•"/>
      <w:lvlJc w:val="left"/>
      <w:pPr>
        <w:tabs>
          <w:tab w:val="num" w:pos="2880"/>
        </w:tabs>
        <w:ind w:left="2880" w:hanging="360"/>
      </w:pPr>
      <w:rPr>
        <w:rFonts w:ascii="Arial" w:hAnsi="Arial" w:hint="default"/>
      </w:rPr>
    </w:lvl>
    <w:lvl w:ilvl="4" w:tplc="57B67844" w:tentative="1">
      <w:start w:val="1"/>
      <w:numFmt w:val="bullet"/>
      <w:lvlText w:val="•"/>
      <w:lvlJc w:val="left"/>
      <w:pPr>
        <w:tabs>
          <w:tab w:val="num" w:pos="3600"/>
        </w:tabs>
        <w:ind w:left="3600" w:hanging="360"/>
      </w:pPr>
      <w:rPr>
        <w:rFonts w:ascii="Arial" w:hAnsi="Arial" w:hint="default"/>
      </w:rPr>
    </w:lvl>
    <w:lvl w:ilvl="5" w:tplc="3E7EC390" w:tentative="1">
      <w:start w:val="1"/>
      <w:numFmt w:val="bullet"/>
      <w:lvlText w:val="•"/>
      <w:lvlJc w:val="left"/>
      <w:pPr>
        <w:tabs>
          <w:tab w:val="num" w:pos="4320"/>
        </w:tabs>
        <w:ind w:left="4320" w:hanging="360"/>
      </w:pPr>
      <w:rPr>
        <w:rFonts w:ascii="Arial" w:hAnsi="Arial" w:hint="default"/>
      </w:rPr>
    </w:lvl>
    <w:lvl w:ilvl="6" w:tplc="FD8EEA24" w:tentative="1">
      <w:start w:val="1"/>
      <w:numFmt w:val="bullet"/>
      <w:lvlText w:val="•"/>
      <w:lvlJc w:val="left"/>
      <w:pPr>
        <w:tabs>
          <w:tab w:val="num" w:pos="5040"/>
        </w:tabs>
        <w:ind w:left="5040" w:hanging="360"/>
      </w:pPr>
      <w:rPr>
        <w:rFonts w:ascii="Arial" w:hAnsi="Arial" w:hint="default"/>
      </w:rPr>
    </w:lvl>
    <w:lvl w:ilvl="7" w:tplc="24BA7D72" w:tentative="1">
      <w:start w:val="1"/>
      <w:numFmt w:val="bullet"/>
      <w:lvlText w:val="•"/>
      <w:lvlJc w:val="left"/>
      <w:pPr>
        <w:tabs>
          <w:tab w:val="num" w:pos="5760"/>
        </w:tabs>
        <w:ind w:left="5760" w:hanging="360"/>
      </w:pPr>
      <w:rPr>
        <w:rFonts w:ascii="Arial" w:hAnsi="Arial" w:hint="default"/>
      </w:rPr>
    </w:lvl>
    <w:lvl w:ilvl="8" w:tplc="EAF8B1F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7"/>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25BC"/>
    <w:rsid w:val="0001479F"/>
    <w:rsid w:val="000177FA"/>
    <w:rsid w:val="00020513"/>
    <w:rsid w:val="00034286"/>
    <w:rsid w:val="000462C4"/>
    <w:rsid w:val="00063827"/>
    <w:rsid w:val="00065412"/>
    <w:rsid w:val="000674E3"/>
    <w:rsid w:val="00075F42"/>
    <w:rsid w:val="000876EB"/>
    <w:rsid w:val="000A1CFF"/>
    <w:rsid w:val="000B055D"/>
    <w:rsid w:val="000B3371"/>
    <w:rsid w:val="000C390A"/>
    <w:rsid w:val="000C7578"/>
    <w:rsid w:val="000C7B61"/>
    <w:rsid w:val="000D441E"/>
    <w:rsid w:val="000D6305"/>
    <w:rsid w:val="000D6B5F"/>
    <w:rsid w:val="000D7CAB"/>
    <w:rsid w:val="000D7E76"/>
    <w:rsid w:val="000E419C"/>
    <w:rsid w:val="000F68F6"/>
    <w:rsid w:val="000F746A"/>
    <w:rsid w:val="00102C90"/>
    <w:rsid w:val="00104D1B"/>
    <w:rsid w:val="00105A47"/>
    <w:rsid w:val="00120EC4"/>
    <w:rsid w:val="00120ED3"/>
    <w:rsid w:val="00121294"/>
    <w:rsid w:val="00123216"/>
    <w:rsid w:val="00126CAD"/>
    <w:rsid w:val="00126F10"/>
    <w:rsid w:val="00133E34"/>
    <w:rsid w:val="0013758A"/>
    <w:rsid w:val="001446AE"/>
    <w:rsid w:val="00150EB6"/>
    <w:rsid w:val="00154350"/>
    <w:rsid w:val="001715C1"/>
    <w:rsid w:val="001730A1"/>
    <w:rsid w:val="001742D4"/>
    <w:rsid w:val="00175C0B"/>
    <w:rsid w:val="0017617A"/>
    <w:rsid w:val="00180D4F"/>
    <w:rsid w:val="00182F77"/>
    <w:rsid w:val="0018761A"/>
    <w:rsid w:val="001935AB"/>
    <w:rsid w:val="00194E81"/>
    <w:rsid w:val="001A1577"/>
    <w:rsid w:val="001A2624"/>
    <w:rsid w:val="001A6E0A"/>
    <w:rsid w:val="001B26E7"/>
    <w:rsid w:val="001B363A"/>
    <w:rsid w:val="001B5969"/>
    <w:rsid w:val="001C081E"/>
    <w:rsid w:val="001C1EE3"/>
    <w:rsid w:val="001D62D2"/>
    <w:rsid w:val="001E18F2"/>
    <w:rsid w:val="001E221D"/>
    <w:rsid w:val="001E72FE"/>
    <w:rsid w:val="001F2E8C"/>
    <w:rsid w:val="002074AB"/>
    <w:rsid w:val="00216813"/>
    <w:rsid w:val="0021702C"/>
    <w:rsid w:val="00223DB8"/>
    <w:rsid w:val="00236E82"/>
    <w:rsid w:val="00252DFE"/>
    <w:rsid w:val="00253560"/>
    <w:rsid w:val="002620BE"/>
    <w:rsid w:val="0026223C"/>
    <w:rsid w:val="002638F8"/>
    <w:rsid w:val="00284A7B"/>
    <w:rsid w:val="00284FBD"/>
    <w:rsid w:val="00291753"/>
    <w:rsid w:val="002B3192"/>
    <w:rsid w:val="002B6982"/>
    <w:rsid w:val="002C2C8C"/>
    <w:rsid w:val="002C3699"/>
    <w:rsid w:val="002E08AA"/>
    <w:rsid w:val="002E140F"/>
    <w:rsid w:val="002F142A"/>
    <w:rsid w:val="002F36AE"/>
    <w:rsid w:val="00302EB0"/>
    <w:rsid w:val="003075C0"/>
    <w:rsid w:val="003079D2"/>
    <w:rsid w:val="00307DAB"/>
    <w:rsid w:val="00311EC7"/>
    <w:rsid w:val="003218A3"/>
    <w:rsid w:val="00326E0B"/>
    <w:rsid w:val="003279D7"/>
    <w:rsid w:val="00335CF8"/>
    <w:rsid w:val="003451E6"/>
    <w:rsid w:val="003520CD"/>
    <w:rsid w:val="00373B7C"/>
    <w:rsid w:val="003B5CEC"/>
    <w:rsid w:val="003B729C"/>
    <w:rsid w:val="003C1AAE"/>
    <w:rsid w:val="003C6455"/>
    <w:rsid w:val="003C66D0"/>
    <w:rsid w:val="003C7F79"/>
    <w:rsid w:val="003E1130"/>
    <w:rsid w:val="003E1D8F"/>
    <w:rsid w:val="003E444A"/>
    <w:rsid w:val="003E6281"/>
    <w:rsid w:val="003E7A62"/>
    <w:rsid w:val="003F1EC0"/>
    <w:rsid w:val="003F533D"/>
    <w:rsid w:val="00402EE3"/>
    <w:rsid w:val="004066DD"/>
    <w:rsid w:val="00411D94"/>
    <w:rsid w:val="004228E4"/>
    <w:rsid w:val="004243E7"/>
    <w:rsid w:val="00425D51"/>
    <w:rsid w:val="0043032B"/>
    <w:rsid w:val="0043546F"/>
    <w:rsid w:val="00437041"/>
    <w:rsid w:val="00440348"/>
    <w:rsid w:val="00442937"/>
    <w:rsid w:val="00446571"/>
    <w:rsid w:val="00452FC0"/>
    <w:rsid w:val="00455689"/>
    <w:rsid w:val="004572B4"/>
    <w:rsid w:val="00457E5D"/>
    <w:rsid w:val="004621D8"/>
    <w:rsid w:val="004666D3"/>
    <w:rsid w:val="00477AB5"/>
    <w:rsid w:val="00481BE3"/>
    <w:rsid w:val="004852EB"/>
    <w:rsid w:val="00492D63"/>
    <w:rsid w:val="00493903"/>
    <w:rsid w:val="00497573"/>
    <w:rsid w:val="004A0958"/>
    <w:rsid w:val="004A5C1B"/>
    <w:rsid w:val="004A6482"/>
    <w:rsid w:val="004A7AC6"/>
    <w:rsid w:val="004B5327"/>
    <w:rsid w:val="004B6BD9"/>
    <w:rsid w:val="004C7147"/>
    <w:rsid w:val="004E79CB"/>
    <w:rsid w:val="004F1CC6"/>
    <w:rsid w:val="004F44F0"/>
    <w:rsid w:val="004F4D9C"/>
    <w:rsid w:val="004F6874"/>
    <w:rsid w:val="00507DF6"/>
    <w:rsid w:val="005105C9"/>
    <w:rsid w:val="00510BCE"/>
    <w:rsid w:val="005176AD"/>
    <w:rsid w:val="00517B32"/>
    <w:rsid w:val="00530592"/>
    <w:rsid w:val="00534E4C"/>
    <w:rsid w:val="00543706"/>
    <w:rsid w:val="005439EC"/>
    <w:rsid w:val="00545999"/>
    <w:rsid w:val="00547F21"/>
    <w:rsid w:val="005501AC"/>
    <w:rsid w:val="00551871"/>
    <w:rsid w:val="00571F3F"/>
    <w:rsid w:val="00584475"/>
    <w:rsid w:val="00584762"/>
    <w:rsid w:val="005A2008"/>
    <w:rsid w:val="005D514C"/>
    <w:rsid w:val="005F41BF"/>
    <w:rsid w:val="00607436"/>
    <w:rsid w:val="006252AE"/>
    <w:rsid w:val="006348F0"/>
    <w:rsid w:val="00640AB5"/>
    <w:rsid w:val="00644F68"/>
    <w:rsid w:val="006459C7"/>
    <w:rsid w:val="00654340"/>
    <w:rsid w:val="00654916"/>
    <w:rsid w:val="00660FBA"/>
    <w:rsid w:val="00673C8D"/>
    <w:rsid w:val="0068034E"/>
    <w:rsid w:val="00685B14"/>
    <w:rsid w:val="00692760"/>
    <w:rsid w:val="00692BC1"/>
    <w:rsid w:val="00695884"/>
    <w:rsid w:val="006A1958"/>
    <w:rsid w:val="006A3B29"/>
    <w:rsid w:val="006A4896"/>
    <w:rsid w:val="006B2975"/>
    <w:rsid w:val="006B4473"/>
    <w:rsid w:val="006B6A8E"/>
    <w:rsid w:val="006B7C85"/>
    <w:rsid w:val="006C36AB"/>
    <w:rsid w:val="006C3EC2"/>
    <w:rsid w:val="006E364C"/>
    <w:rsid w:val="006E5840"/>
    <w:rsid w:val="006F5EF3"/>
    <w:rsid w:val="006F7FCC"/>
    <w:rsid w:val="007028AD"/>
    <w:rsid w:val="007128EB"/>
    <w:rsid w:val="007169E0"/>
    <w:rsid w:val="007171EE"/>
    <w:rsid w:val="00723F32"/>
    <w:rsid w:val="00726C14"/>
    <w:rsid w:val="0073678F"/>
    <w:rsid w:val="00737026"/>
    <w:rsid w:val="00743504"/>
    <w:rsid w:val="007502C2"/>
    <w:rsid w:val="00757253"/>
    <w:rsid w:val="00760C20"/>
    <w:rsid w:val="0076581A"/>
    <w:rsid w:val="00771754"/>
    <w:rsid w:val="007732A1"/>
    <w:rsid w:val="00777491"/>
    <w:rsid w:val="00784800"/>
    <w:rsid w:val="00786E3E"/>
    <w:rsid w:val="00787D71"/>
    <w:rsid w:val="007932DD"/>
    <w:rsid w:val="007A4340"/>
    <w:rsid w:val="007A5299"/>
    <w:rsid w:val="007B387E"/>
    <w:rsid w:val="007D0705"/>
    <w:rsid w:val="007D356F"/>
    <w:rsid w:val="007D4F4F"/>
    <w:rsid w:val="007E46B4"/>
    <w:rsid w:val="007E6D8C"/>
    <w:rsid w:val="00804231"/>
    <w:rsid w:val="00817F66"/>
    <w:rsid w:val="008207EB"/>
    <w:rsid w:val="00822162"/>
    <w:rsid w:val="0082454D"/>
    <w:rsid w:val="008248A2"/>
    <w:rsid w:val="008265CB"/>
    <w:rsid w:val="008268D4"/>
    <w:rsid w:val="00830F4D"/>
    <w:rsid w:val="00832DF9"/>
    <w:rsid w:val="008364E5"/>
    <w:rsid w:val="00840605"/>
    <w:rsid w:val="00840722"/>
    <w:rsid w:val="00841FC9"/>
    <w:rsid w:val="00843DC2"/>
    <w:rsid w:val="00844628"/>
    <w:rsid w:val="00846635"/>
    <w:rsid w:val="00852082"/>
    <w:rsid w:val="00852B70"/>
    <w:rsid w:val="00857259"/>
    <w:rsid w:val="00861E19"/>
    <w:rsid w:val="008637D7"/>
    <w:rsid w:val="008679A6"/>
    <w:rsid w:val="008679C9"/>
    <w:rsid w:val="00876376"/>
    <w:rsid w:val="008816FE"/>
    <w:rsid w:val="00883BF9"/>
    <w:rsid w:val="00892BAC"/>
    <w:rsid w:val="00893804"/>
    <w:rsid w:val="008A29AD"/>
    <w:rsid w:val="008A66AF"/>
    <w:rsid w:val="008B495B"/>
    <w:rsid w:val="008B7470"/>
    <w:rsid w:val="008C3EFC"/>
    <w:rsid w:val="008C7004"/>
    <w:rsid w:val="008D06C5"/>
    <w:rsid w:val="008D6F83"/>
    <w:rsid w:val="008E6E82"/>
    <w:rsid w:val="008E7871"/>
    <w:rsid w:val="008F1A2D"/>
    <w:rsid w:val="008F59CC"/>
    <w:rsid w:val="00913DAB"/>
    <w:rsid w:val="00916006"/>
    <w:rsid w:val="00924CAD"/>
    <w:rsid w:val="00930252"/>
    <w:rsid w:val="00931B4C"/>
    <w:rsid w:val="00931E27"/>
    <w:rsid w:val="00940C98"/>
    <w:rsid w:val="00952ABB"/>
    <w:rsid w:val="00953FBB"/>
    <w:rsid w:val="00970B3C"/>
    <w:rsid w:val="009746D2"/>
    <w:rsid w:val="00980252"/>
    <w:rsid w:val="00982F35"/>
    <w:rsid w:val="009868E8"/>
    <w:rsid w:val="00987209"/>
    <w:rsid w:val="009A2CDF"/>
    <w:rsid w:val="009A70C1"/>
    <w:rsid w:val="009B0189"/>
    <w:rsid w:val="009B1B26"/>
    <w:rsid w:val="009B776C"/>
    <w:rsid w:val="009C0140"/>
    <w:rsid w:val="009F340B"/>
    <w:rsid w:val="009F4BA1"/>
    <w:rsid w:val="00A06D24"/>
    <w:rsid w:val="00A24BC6"/>
    <w:rsid w:val="00A25C8C"/>
    <w:rsid w:val="00A316C3"/>
    <w:rsid w:val="00A31B87"/>
    <w:rsid w:val="00A358AA"/>
    <w:rsid w:val="00A40F23"/>
    <w:rsid w:val="00A52D41"/>
    <w:rsid w:val="00A62586"/>
    <w:rsid w:val="00A75BE7"/>
    <w:rsid w:val="00A85D31"/>
    <w:rsid w:val="00A85E36"/>
    <w:rsid w:val="00A92E16"/>
    <w:rsid w:val="00A96E3C"/>
    <w:rsid w:val="00AA192F"/>
    <w:rsid w:val="00AA4BC3"/>
    <w:rsid w:val="00AB04D3"/>
    <w:rsid w:val="00AB7058"/>
    <w:rsid w:val="00AC23B7"/>
    <w:rsid w:val="00AC4025"/>
    <w:rsid w:val="00AC6326"/>
    <w:rsid w:val="00AD4457"/>
    <w:rsid w:val="00AD7D98"/>
    <w:rsid w:val="00AF6E28"/>
    <w:rsid w:val="00B068FB"/>
    <w:rsid w:val="00B07549"/>
    <w:rsid w:val="00B1475F"/>
    <w:rsid w:val="00B16CA8"/>
    <w:rsid w:val="00B31400"/>
    <w:rsid w:val="00B41CA4"/>
    <w:rsid w:val="00B42839"/>
    <w:rsid w:val="00B42EBE"/>
    <w:rsid w:val="00B45545"/>
    <w:rsid w:val="00B5541A"/>
    <w:rsid w:val="00B60B4D"/>
    <w:rsid w:val="00B70757"/>
    <w:rsid w:val="00B72367"/>
    <w:rsid w:val="00B8622B"/>
    <w:rsid w:val="00B86343"/>
    <w:rsid w:val="00B96DEA"/>
    <w:rsid w:val="00BA0935"/>
    <w:rsid w:val="00BA222C"/>
    <w:rsid w:val="00BA2406"/>
    <w:rsid w:val="00BB2A13"/>
    <w:rsid w:val="00BB51E5"/>
    <w:rsid w:val="00BC73FC"/>
    <w:rsid w:val="00BD5892"/>
    <w:rsid w:val="00BD6FFF"/>
    <w:rsid w:val="00BE43D5"/>
    <w:rsid w:val="00BE7431"/>
    <w:rsid w:val="00C273EF"/>
    <w:rsid w:val="00C34544"/>
    <w:rsid w:val="00C37168"/>
    <w:rsid w:val="00C403B9"/>
    <w:rsid w:val="00C4133F"/>
    <w:rsid w:val="00C427A8"/>
    <w:rsid w:val="00C63B70"/>
    <w:rsid w:val="00C7055A"/>
    <w:rsid w:val="00C70762"/>
    <w:rsid w:val="00C753CE"/>
    <w:rsid w:val="00C7711E"/>
    <w:rsid w:val="00CA5A2F"/>
    <w:rsid w:val="00CA7531"/>
    <w:rsid w:val="00CB1D7D"/>
    <w:rsid w:val="00CD5F39"/>
    <w:rsid w:val="00CD667A"/>
    <w:rsid w:val="00CE44B3"/>
    <w:rsid w:val="00CE5EE4"/>
    <w:rsid w:val="00CF1EBD"/>
    <w:rsid w:val="00D00D82"/>
    <w:rsid w:val="00D14CEF"/>
    <w:rsid w:val="00D21A0B"/>
    <w:rsid w:val="00D259A2"/>
    <w:rsid w:val="00D27446"/>
    <w:rsid w:val="00D33D95"/>
    <w:rsid w:val="00D354BB"/>
    <w:rsid w:val="00D45A99"/>
    <w:rsid w:val="00D46E45"/>
    <w:rsid w:val="00D47585"/>
    <w:rsid w:val="00D516FB"/>
    <w:rsid w:val="00D51936"/>
    <w:rsid w:val="00D52D61"/>
    <w:rsid w:val="00D57E40"/>
    <w:rsid w:val="00D60F93"/>
    <w:rsid w:val="00D63524"/>
    <w:rsid w:val="00D708FC"/>
    <w:rsid w:val="00D80F1C"/>
    <w:rsid w:val="00D86573"/>
    <w:rsid w:val="00D923ED"/>
    <w:rsid w:val="00D92822"/>
    <w:rsid w:val="00D95DFE"/>
    <w:rsid w:val="00DA2502"/>
    <w:rsid w:val="00DB0976"/>
    <w:rsid w:val="00DB5B2A"/>
    <w:rsid w:val="00DB7594"/>
    <w:rsid w:val="00DE523B"/>
    <w:rsid w:val="00DF5A7E"/>
    <w:rsid w:val="00DF6124"/>
    <w:rsid w:val="00E025BC"/>
    <w:rsid w:val="00E06C7B"/>
    <w:rsid w:val="00E106DF"/>
    <w:rsid w:val="00E13A28"/>
    <w:rsid w:val="00E172BB"/>
    <w:rsid w:val="00E27E0C"/>
    <w:rsid w:val="00E33E9E"/>
    <w:rsid w:val="00E51BAA"/>
    <w:rsid w:val="00E544A0"/>
    <w:rsid w:val="00E55707"/>
    <w:rsid w:val="00E61234"/>
    <w:rsid w:val="00E6333D"/>
    <w:rsid w:val="00E72FEF"/>
    <w:rsid w:val="00E82A5C"/>
    <w:rsid w:val="00E96F9A"/>
    <w:rsid w:val="00E97833"/>
    <w:rsid w:val="00EA34E6"/>
    <w:rsid w:val="00EA614D"/>
    <w:rsid w:val="00EA6A27"/>
    <w:rsid w:val="00EA7CE7"/>
    <w:rsid w:val="00EA7DEE"/>
    <w:rsid w:val="00EB044C"/>
    <w:rsid w:val="00EB276C"/>
    <w:rsid w:val="00ED1A43"/>
    <w:rsid w:val="00ED1F4F"/>
    <w:rsid w:val="00EE2A08"/>
    <w:rsid w:val="00EE550F"/>
    <w:rsid w:val="00F017D1"/>
    <w:rsid w:val="00F13A33"/>
    <w:rsid w:val="00F17103"/>
    <w:rsid w:val="00F17A6F"/>
    <w:rsid w:val="00F2066F"/>
    <w:rsid w:val="00F20CAD"/>
    <w:rsid w:val="00F21CE8"/>
    <w:rsid w:val="00F272BB"/>
    <w:rsid w:val="00F36FCE"/>
    <w:rsid w:val="00F374E0"/>
    <w:rsid w:val="00F40D71"/>
    <w:rsid w:val="00F419E2"/>
    <w:rsid w:val="00F53ACA"/>
    <w:rsid w:val="00F57DA7"/>
    <w:rsid w:val="00F626B3"/>
    <w:rsid w:val="00F765A6"/>
    <w:rsid w:val="00F82FBC"/>
    <w:rsid w:val="00F84377"/>
    <w:rsid w:val="00F94F59"/>
    <w:rsid w:val="00F9515F"/>
    <w:rsid w:val="00FA32B0"/>
    <w:rsid w:val="00FA335E"/>
    <w:rsid w:val="00FA49C9"/>
    <w:rsid w:val="00FA55A1"/>
    <w:rsid w:val="00FA7009"/>
    <w:rsid w:val="00FB68FA"/>
    <w:rsid w:val="00FC30E6"/>
    <w:rsid w:val="00FC6017"/>
    <w:rsid w:val="00FE28AE"/>
    <w:rsid w:val="00FE6085"/>
    <w:rsid w:val="00FE6F80"/>
    <w:rsid w:val="00FF19E5"/>
    <w:rsid w:val="00FF29C5"/>
    <w:rsid w:val="00FF3B35"/>
    <w:rsid w:val="00FF3C16"/>
    <w:rsid w:val="00FF7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D49C6"/>
  <w15:docId w15:val="{72D9A2FD-992E-49E7-BBC8-6DF846390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E025BC"/>
  </w:style>
  <w:style w:type="paragraph" w:styleId="Heading1">
    <w:name w:val="heading 1"/>
    <w:basedOn w:val="Normal"/>
    <w:next w:val="Normal"/>
    <w:link w:val="Heading1Char"/>
    <w:uiPriority w:val="9"/>
    <w:qFormat/>
    <w:rsid w:val="004F6874"/>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25B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025BC"/>
    <w:rPr>
      <w:rFonts w:eastAsiaTheme="minorEastAsia"/>
      <w:lang w:val="en-US" w:eastAsia="ja-JP"/>
    </w:rPr>
  </w:style>
  <w:style w:type="paragraph" w:styleId="BalloonText">
    <w:name w:val="Balloon Text"/>
    <w:basedOn w:val="Normal"/>
    <w:link w:val="BalloonTextChar"/>
    <w:uiPriority w:val="99"/>
    <w:semiHidden/>
    <w:unhideWhenUsed/>
    <w:rsid w:val="00E025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25BC"/>
    <w:rPr>
      <w:rFonts w:ascii="Tahoma" w:hAnsi="Tahoma" w:cs="Tahoma"/>
      <w:sz w:val="16"/>
      <w:szCs w:val="16"/>
    </w:rPr>
  </w:style>
  <w:style w:type="paragraph" w:styleId="ListParagraph">
    <w:name w:val="List Paragraph"/>
    <w:basedOn w:val="Normal"/>
    <w:uiPriority w:val="34"/>
    <w:qFormat/>
    <w:rsid w:val="006348F0"/>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F171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F6874"/>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4F6874"/>
  </w:style>
  <w:style w:type="table" w:styleId="TableGrid">
    <w:name w:val="Table Grid"/>
    <w:basedOn w:val="TableNormal"/>
    <w:uiPriority w:val="59"/>
    <w:rsid w:val="00B554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35C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CF8"/>
  </w:style>
  <w:style w:type="paragraph" w:styleId="Footer">
    <w:name w:val="footer"/>
    <w:basedOn w:val="Normal"/>
    <w:link w:val="FooterChar"/>
    <w:uiPriority w:val="99"/>
    <w:unhideWhenUsed/>
    <w:rsid w:val="00335C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CF8"/>
  </w:style>
  <w:style w:type="table" w:styleId="TableGridLight">
    <w:name w:val="Grid Table Light"/>
    <w:basedOn w:val="TableNormal"/>
    <w:uiPriority w:val="40"/>
    <w:rsid w:val="00547F2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TableGrid0">
    <w:name w:val="TableGrid"/>
    <w:rsid w:val="00857259"/>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66958">
      <w:bodyDiv w:val="1"/>
      <w:marLeft w:val="0"/>
      <w:marRight w:val="0"/>
      <w:marTop w:val="0"/>
      <w:marBottom w:val="0"/>
      <w:divBdr>
        <w:top w:val="none" w:sz="0" w:space="0" w:color="auto"/>
        <w:left w:val="none" w:sz="0" w:space="0" w:color="auto"/>
        <w:bottom w:val="none" w:sz="0" w:space="0" w:color="auto"/>
        <w:right w:val="none" w:sz="0" w:space="0" w:color="auto"/>
      </w:divBdr>
    </w:div>
    <w:div w:id="10300156">
      <w:bodyDiv w:val="1"/>
      <w:marLeft w:val="0"/>
      <w:marRight w:val="0"/>
      <w:marTop w:val="0"/>
      <w:marBottom w:val="0"/>
      <w:divBdr>
        <w:top w:val="none" w:sz="0" w:space="0" w:color="auto"/>
        <w:left w:val="none" w:sz="0" w:space="0" w:color="auto"/>
        <w:bottom w:val="none" w:sz="0" w:space="0" w:color="auto"/>
        <w:right w:val="none" w:sz="0" w:space="0" w:color="auto"/>
      </w:divBdr>
    </w:div>
    <w:div w:id="14499881">
      <w:bodyDiv w:val="1"/>
      <w:marLeft w:val="0"/>
      <w:marRight w:val="0"/>
      <w:marTop w:val="0"/>
      <w:marBottom w:val="0"/>
      <w:divBdr>
        <w:top w:val="none" w:sz="0" w:space="0" w:color="auto"/>
        <w:left w:val="none" w:sz="0" w:space="0" w:color="auto"/>
        <w:bottom w:val="none" w:sz="0" w:space="0" w:color="auto"/>
        <w:right w:val="none" w:sz="0" w:space="0" w:color="auto"/>
      </w:divBdr>
    </w:div>
    <w:div w:id="16468441">
      <w:bodyDiv w:val="1"/>
      <w:marLeft w:val="0"/>
      <w:marRight w:val="0"/>
      <w:marTop w:val="0"/>
      <w:marBottom w:val="0"/>
      <w:divBdr>
        <w:top w:val="none" w:sz="0" w:space="0" w:color="auto"/>
        <w:left w:val="none" w:sz="0" w:space="0" w:color="auto"/>
        <w:bottom w:val="none" w:sz="0" w:space="0" w:color="auto"/>
        <w:right w:val="none" w:sz="0" w:space="0" w:color="auto"/>
      </w:divBdr>
    </w:div>
    <w:div w:id="18628359">
      <w:bodyDiv w:val="1"/>
      <w:marLeft w:val="0"/>
      <w:marRight w:val="0"/>
      <w:marTop w:val="0"/>
      <w:marBottom w:val="0"/>
      <w:divBdr>
        <w:top w:val="none" w:sz="0" w:space="0" w:color="auto"/>
        <w:left w:val="none" w:sz="0" w:space="0" w:color="auto"/>
        <w:bottom w:val="none" w:sz="0" w:space="0" w:color="auto"/>
        <w:right w:val="none" w:sz="0" w:space="0" w:color="auto"/>
      </w:divBdr>
    </w:div>
    <w:div w:id="26570071">
      <w:bodyDiv w:val="1"/>
      <w:marLeft w:val="0"/>
      <w:marRight w:val="0"/>
      <w:marTop w:val="0"/>
      <w:marBottom w:val="0"/>
      <w:divBdr>
        <w:top w:val="none" w:sz="0" w:space="0" w:color="auto"/>
        <w:left w:val="none" w:sz="0" w:space="0" w:color="auto"/>
        <w:bottom w:val="none" w:sz="0" w:space="0" w:color="auto"/>
        <w:right w:val="none" w:sz="0" w:space="0" w:color="auto"/>
      </w:divBdr>
    </w:div>
    <w:div w:id="31544496">
      <w:bodyDiv w:val="1"/>
      <w:marLeft w:val="0"/>
      <w:marRight w:val="0"/>
      <w:marTop w:val="0"/>
      <w:marBottom w:val="0"/>
      <w:divBdr>
        <w:top w:val="none" w:sz="0" w:space="0" w:color="auto"/>
        <w:left w:val="none" w:sz="0" w:space="0" w:color="auto"/>
        <w:bottom w:val="none" w:sz="0" w:space="0" w:color="auto"/>
        <w:right w:val="none" w:sz="0" w:space="0" w:color="auto"/>
      </w:divBdr>
    </w:div>
    <w:div w:id="36128220">
      <w:bodyDiv w:val="1"/>
      <w:marLeft w:val="0"/>
      <w:marRight w:val="0"/>
      <w:marTop w:val="0"/>
      <w:marBottom w:val="0"/>
      <w:divBdr>
        <w:top w:val="none" w:sz="0" w:space="0" w:color="auto"/>
        <w:left w:val="none" w:sz="0" w:space="0" w:color="auto"/>
        <w:bottom w:val="none" w:sz="0" w:space="0" w:color="auto"/>
        <w:right w:val="none" w:sz="0" w:space="0" w:color="auto"/>
      </w:divBdr>
    </w:div>
    <w:div w:id="37972474">
      <w:bodyDiv w:val="1"/>
      <w:marLeft w:val="0"/>
      <w:marRight w:val="0"/>
      <w:marTop w:val="0"/>
      <w:marBottom w:val="0"/>
      <w:divBdr>
        <w:top w:val="none" w:sz="0" w:space="0" w:color="auto"/>
        <w:left w:val="none" w:sz="0" w:space="0" w:color="auto"/>
        <w:bottom w:val="none" w:sz="0" w:space="0" w:color="auto"/>
        <w:right w:val="none" w:sz="0" w:space="0" w:color="auto"/>
      </w:divBdr>
    </w:div>
    <w:div w:id="42292384">
      <w:bodyDiv w:val="1"/>
      <w:marLeft w:val="0"/>
      <w:marRight w:val="0"/>
      <w:marTop w:val="0"/>
      <w:marBottom w:val="0"/>
      <w:divBdr>
        <w:top w:val="none" w:sz="0" w:space="0" w:color="auto"/>
        <w:left w:val="none" w:sz="0" w:space="0" w:color="auto"/>
        <w:bottom w:val="none" w:sz="0" w:space="0" w:color="auto"/>
        <w:right w:val="none" w:sz="0" w:space="0" w:color="auto"/>
      </w:divBdr>
    </w:div>
    <w:div w:id="45420695">
      <w:bodyDiv w:val="1"/>
      <w:marLeft w:val="0"/>
      <w:marRight w:val="0"/>
      <w:marTop w:val="0"/>
      <w:marBottom w:val="0"/>
      <w:divBdr>
        <w:top w:val="none" w:sz="0" w:space="0" w:color="auto"/>
        <w:left w:val="none" w:sz="0" w:space="0" w:color="auto"/>
        <w:bottom w:val="none" w:sz="0" w:space="0" w:color="auto"/>
        <w:right w:val="none" w:sz="0" w:space="0" w:color="auto"/>
      </w:divBdr>
    </w:div>
    <w:div w:id="46956310">
      <w:bodyDiv w:val="1"/>
      <w:marLeft w:val="0"/>
      <w:marRight w:val="0"/>
      <w:marTop w:val="0"/>
      <w:marBottom w:val="0"/>
      <w:divBdr>
        <w:top w:val="none" w:sz="0" w:space="0" w:color="auto"/>
        <w:left w:val="none" w:sz="0" w:space="0" w:color="auto"/>
        <w:bottom w:val="none" w:sz="0" w:space="0" w:color="auto"/>
        <w:right w:val="none" w:sz="0" w:space="0" w:color="auto"/>
      </w:divBdr>
    </w:div>
    <w:div w:id="56563062">
      <w:bodyDiv w:val="1"/>
      <w:marLeft w:val="0"/>
      <w:marRight w:val="0"/>
      <w:marTop w:val="0"/>
      <w:marBottom w:val="0"/>
      <w:divBdr>
        <w:top w:val="none" w:sz="0" w:space="0" w:color="auto"/>
        <w:left w:val="none" w:sz="0" w:space="0" w:color="auto"/>
        <w:bottom w:val="none" w:sz="0" w:space="0" w:color="auto"/>
        <w:right w:val="none" w:sz="0" w:space="0" w:color="auto"/>
      </w:divBdr>
    </w:div>
    <w:div w:id="64232362">
      <w:bodyDiv w:val="1"/>
      <w:marLeft w:val="0"/>
      <w:marRight w:val="0"/>
      <w:marTop w:val="0"/>
      <w:marBottom w:val="0"/>
      <w:divBdr>
        <w:top w:val="none" w:sz="0" w:space="0" w:color="auto"/>
        <w:left w:val="none" w:sz="0" w:space="0" w:color="auto"/>
        <w:bottom w:val="none" w:sz="0" w:space="0" w:color="auto"/>
        <w:right w:val="none" w:sz="0" w:space="0" w:color="auto"/>
      </w:divBdr>
    </w:div>
    <w:div w:id="73741082">
      <w:bodyDiv w:val="1"/>
      <w:marLeft w:val="0"/>
      <w:marRight w:val="0"/>
      <w:marTop w:val="0"/>
      <w:marBottom w:val="0"/>
      <w:divBdr>
        <w:top w:val="none" w:sz="0" w:space="0" w:color="auto"/>
        <w:left w:val="none" w:sz="0" w:space="0" w:color="auto"/>
        <w:bottom w:val="none" w:sz="0" w:space="0" w:color="auto"/>
        <w:right w:val="none" w:sz="0" w:space="0" w:color="auto"/>
      </w:divBdr>
    </w:div>
    <w:div w:id="73817642">
      <w:bodyDiv w:val="1"/>
      <w:marLeft w:val="0"/>
      <w:marRight w:val="0"/>
      <w:marTop w:val="0"/>
      <w:marBottom w:val="0"/>
      <w:divBdr>
        <w:top w:val="none" w:sz="0" w:space="0" w:color="auto"/>
        <w:left w:val="none" w:sz="0" w:space="0" w:color="auto"/>
        <w:bottom w:val="none" w:sz="0" w:space="0" w:color="auto"/>
        <w:right w:val="none" w:sz="0" w:space="0" w:color="auto"/>
      </w:divBdr>
    </w:div>
    <w:div w:id="74015896">
      <w:bodyDiv w:val="1"/>
      <w:marLeft w:val="0"/>
      <w:marRight w:val="0"/>
      <w:marTop w:val="0"/>
      <w:marBottom w:val="0"/>
      <w:divBdr>
        <w:top w:val="none" w:sz="0" w:space="0" w:color="auto"/>
        <w:left w:val="none" w:sz="0" w:space="0" w:color="auto"/>
        <w:bottom w:val="none" w:sz="0" w:space="0" w:color="auto"/>
        <w:right w:val="none" w:sz="0" w:space="0" w:color="auto"/>
      </w:divBdr>
    </w:div>
    <w:div w:id="77754607">
      <w:bodyDiv w:val="1"/>
      <w:marLeft w:val="0"/>
      <w:marRight w:val="0"/>
      <w:marTop w:val="0"/>
      <w:marBottom w:val="0"/>
      <w:divBdr>
        <w:top w:val="none" w:sz="0" w:space="0" w:color="auto"/>
        <w:left w:val="none" w:sz="0" w:space="0" w:color="auto"/>
        <w:bottom w:val="none" w:sz="0" w:space="0" w:color="auto"/>
        <w:right w:val="none" w:sz="0" w:space="0" w:color="auto"/>
      </w:divBdr>
    </w:div>
    <w:div w:id="96603748">
      <w:bodyDiv w:val="1"/>
      <w:marLeft w:val="0"/>
      <w:marRight w:val="0"/>
      <w:marTop w:val="0"/>
      <w:marBottom w:val="0"/>
      <w:divBdr>
        <w:top w:val="none" w:sz="0" w:space="0" w:color="auto"/>
        <w:left w:val="none" w:sz="0" w:space="0" w:color="auto"/>
        <w:bottom w:val="none" w:sz="0" w:space="0" w:color="auto"/>
        <w:right w:val="none" w:sz="0" w:space="0" w:color="auto"/>
      </w:divBdr>
    </w:div>
    <w:div w:id="104927120">
      <w:bodyDiv w:val="1"/>
      <w:marLeft w:val="0"/>
      <w:marRight w:val="0"/>
      <w:marTop w:val="0"/>
      <w:marBottom w:val="0"/>
      <w:divBdr>
        <w:top w:val="none" w:sz="0" w:space="0" w:color="auto"/>
        <w:left w:val="none" w:sz="0" w:space="0" w:color="auto"/>
        <w:bottom w:val="none" w:sz="0" w:space="0" w:color="auto"/>
        <w:right w:val="none" w:sz="0" w:space="0" w:color="auto"/>
      </w:divBdr>
    </w:div>
    <w:div w:id="111362765">
      <w:bodyDiv w:val="1"/>
      <w:marLeft w:val="0"/>
      <w:marRight w:val="0"/>
      <w:marTop w:val="0"/>
      <w:marBottom w:val="0"/>
      <w:divBdr>
        <w:top w:val="none" w:sz="0" w:space="0" w:color="auto"/>
        <w:left w:val="none" w:sz="0" w:space="0" w:color="auto"/>
        <w:bottom w:val="none" w:sz="0" w:space="0" w:color="auto"/>
        <w:right w:val="none" w:sz="0" w:space="0" w:color="auto"/>
      </w:divBdr>
    </w:div>
    <w:div w:id="114259516">
      <w:bodyDiv w:val="1"/>
      <w:marLeft w:val="0"/>
      <w:marRight w:val="0"/>
      <w:marTop w:val="0"/>
      <w:marBottom w:val="0"/>
      <w:divBdr>
        <w:top w:val="none" w:sz="0" w:space="0" w:color="auto"/>
        <w:left w:val="none" w:sz="0" w:space="0" w:color="auto"/>
        <w:bottom w:val="none" w:sz="0" w:space="0" w:color="auto"/>
        <w:right w:val="none" w:sz="0" w:space="0" w:color="auto"/>
      </w:divBdr>
    </w:div>
    <w:div w:id="144593686">
      <w:bodyDiv w:val="1"/>
      <w:marLeft w:val="0"/>
      <w:marRight w:val="0"/>
      <w:marTop w:val="0"/>
      <w:marBottom w:val="0"/>
      <w:divBdr>
        <w:top w:val="none" w:sz="0" w:space="0" w:color="auto"/>
        <w:left w:val="none" w:sz="0" w:space="0" w:color="auto"/>
        <w:bottom w:val="none" w:sz="0" w:space="0" w:color="auto"/>
        <w:right w:val="none" w:sz="0" w:space="0" w:color="auto"/>
      </w:divBdr>
    </w:div>
    <w:div w:id="148443434">
      <w:bodyDiv w:val="1"/>
      <w:marLeft w:val="0"/>
      <w:marRight w:val="0"/>
      <w:marTop w:val="0"/>
      <w:marBottom w:val="0"/>
      <w:divBdr>
        <w:top w:val="none" w:sz="0" w:space="0" w:color="auto"/>
        <w:left w:val="none" w:sz="0" w:space="0" w:color="auto"/>
        <w:bottom w:val="none" w:sz="0" w:space="0" w:color="auto"/>
        <w:right w:val="none" w:sz="0" w:space="0" w:color="auto"/>
      </w:divBdr>
    </w:div>
    <w:div w:id="157574994">
      <w:bodyDiv w:val="1"/>
      <w:marLeft w:val="0"/>
      <w:marRight w:val="0"/>
      <w:marTop w:val="0"/>
      <w:marBottom w:val="0"/>
      <w:divBdr>
        <w:top w:val="none" w:sz="0" w:space="0" w:color="auto"/>
        <w:left w:val="none" w:sz="0" w:space="0" w:color="auto"/>
        <w:bottom w:val="none" w:sz="0" w:space="0" w:color="auto"/>
        <w:right w:val="none" w:sz="0" w:space="0" w:color="auto"/>
      </w:divBdr>
    </w:div>
    <w:div w:id="174657824">
      <w:bodyDiv w:val="1"/>
      <w:marLeft w:val="0"/>
      <w:marRight w:val="0"/>
      <w:marTop w:val="0"/>
      <w:marBottom w:val="0"/>
      <w:divBdr>
        <w:top w:val="none" w:sz="0" w:space="0" w:color="auto"/>
        <w:left w:val="none" w:sz="0" w:space="0" w:color="auto"/>
        <w:bottom w:val="none" w:sz="0" w:space="0" w:color="auto"/>
        <w:right w:val="none" w:sz="0" w:space="0" w:color="auto"/>
      </w:divBdr>
    </w:div>
    <w:div w:id="178206846">
      <w:bodyDiv w:val="1"/>
      <w:marLeft w:val="0"/>
      <w:marRight w:val="0"/>
      <w:marTop w:val="0"/>
      <w:marBottom w:val="0"/>
      <w:divBdr>
        <w:top w:val="none" w:sz="0" w:space="0" w:color="auto"/>
        <w:left w:val="none" w:sz="0" w:space="0" w:color="auto"/>
        <w:bottom w:val="none" w:sz="0" w:space="0" w:color="auto"/>
        <w:right w:val="none" w:sz="0" w:space="0" w:color="auto"/>
      </w:divBdr>
    </w:div>
    <w:div w:id="202835303">
      <w:bodyDiv w:val="1"/>
      <w:marLeft w:val="0"/>
      <w:marRight w:val="0"/>
      <w:marTop w:val="0"/>
      <w:marBottom w:val="0"/>
      <w:divBdr>
        <w:top w:val="none" w:sz="0" w:space="0" w:color="auto"/>
        <w:left w:val="none" w:sz="0" w:space="0" w:color="auto"/>
        <w:bottom w:val="none" w:sz="0" w:space="0" w:color="auto"/>
        <w:right w:val="none" w:sz="0" w:space="0" w:color="auto"/>
      </w:divBdr>
    </w:div>
    <w:div w:id="205028970">
      <w:bodyDiv w:val="1"/>
      <w:marLeft w:val="0"/>
      <w:marRight w:val="0"/>
      <w:marTop w:val="0"/>
      <w:marBottom w:val="0"/>
      <w:divBdr>
        <w:top w:val="none" w:sz="0" w:space="0" w:color="auto"/>
        <w:left w:val="none" w:sz="0" w:space="0" w:color="auto"/>
        <w:bottom w:val="none" w:sz="0" w:space="0" w:color="auto"/>
        <w:right w:val="none" w:sz="0" w:space="0" w:color="auto"/>
      </w:divBdr>
    </w:div>
    <w:div w:id="208540101">
      <w:bodyDiv w:val="1"/>
      <w:marLeft w:val="0"/>
      <w:marRight w:val="0"/>
      <w:marTop w:val="0"/>
      <w:marBottom w:val="0"/>
      <w:divBdr>
        <w:top w:val="none" w:sz="0" w:space="0" w:color="auto"/>
        <w:left w:val="none" w:sz="0" w:space="0" w:color="auto"/>
        <w:bottom w:val="none" w:sz="0" w:space="0" w:color="auto"/>
        <w:right w:val="none" w:sz="0" w:space="0" w:color="auto"/>
      </w:divBdr>
    </w:div>
    <w:div w:id="213660975">
      <w:bodyDiv w:val="1"/>
      <w:marLeft w:val="0"/>
      <w:marRight w:val="0"/>
      <w:marTop w:val="0"/>
      <w:marBottom w:val="0"/>
      <w:divBdr>
        <w:top w:val="none" w:sz="0" w:space="0" w:color="auto"/>
        <w:left w:val="none" w:sz="0" w:space="0" w:color="auto"/>
        <w:bottom w:val="none" w:sz="0" w:space="0" w:color="auto"/>
        <w:right w:val="none" w:sz="0" w:space="0" w:color="auto"/>
      </w:divBdr>
    </w:div>
    <w:div w:id="217284236">
      <w:bodyDiv w:val="1"/>
      <w:marLeft w:val="0"/>
      <w:marRight w:val="0"/>
      <w:marTop w:val="0"/>
      <w:marBottom w:val="0"/>
      <w:divBdr>
        <w:top w:val="none" w:sz="0" w:space="0" w:color="auto"/>
        <w:left w:val="none" w:sz="0" w:space="0" w:color="auto"/>
        <w:bottom w:val="none" w:sz="0" w:space="0" w:color="auto"/>
        <w:right w:val="none" w:sz="0" w:space="0" w:color="auto"/>
      </w:divBdr>
    </w:div>
    <w:div w:id="229926950">
      <w:bodyDiv w:val="1"/>
      <w:marLeft w:val="0"/>
      <w:marRight w:val="0"/>
      <w:marTop w:val="0"/>
      <w:marBottom w:val="0"/>
      <w:divBdr>
        <w:top w:val="none" w:sz="0" w:space="0" w:color="auto"/>
        <w:left w:val="none" w:sz="0" w:space="0" w:color="auto"/>
        <w:bottom w:val="none" w:sz="0" w:space="0" w:color="auto"/>
        <w:right w:val="none" w:sz="0" w:space="0" w:color="auto"/>
      </w:divBdr>
    </w:div>
    <w:div w:id="246621416">
      <w:bodyDiv w:val="1"/>
      <w:marLeft w:val="0"/>
      <w:marRight w:val="0"/>
      <w:marTop w:val="0"/>
      <w:marBottom w:val="0"/>
      <w:divBdr>
        <w:top w:val="none" w:sz="0" w:space="0" w:color="auto"/>
        <w:left w:val="none" w:sz="0" w:space="0" w:color="auto"/>
        <w:bottom w:val="none" w:sz="0" w:space="0" w:color="auto"/>
        <w:right w:val="none" w:sz="0" w:space="0" w:color="auto"/>
      </w:divBdr>
    </w:div>
    <w:div w:id="250091440">
      <w:bodyDiv w:val="1"/>
      <w:marLeft w:val="0"/>
      <w:marRight w:val="0"/>
      <w:marTop w:val="0"/>
      <w:marBottom w:val="0"/>
      <w:divBdr>
        <w:top w:val="none" w:sz="0" w:space="0" w:color="auto"/>
        <w:left w:val="none" w:sz="0" w:space="0" w:color="auto"/>
        <w:bottom w:val="none" w:sz="0" w:space="0" w:color="auto"/>
        <w:right w:val="none" w:sz="0" w:space="0" w:color="auto"/>
      </w:divBdr>
    </w:div>
    <w:div w:id="271210434">
      <w:bodyDiv w:val="1"/>
      <w:marLeft w:val="0"/>
      <w:marRight w:val="0"/>
      <w:marTop w:val="0"/>
      <w:marBottom w:val="0"/>
      <w:divBdr>
        <w:top w:val="none" w:sz="0" w:space="0" w:color="auto"/>
        <w:left w:val="none" w:sz="0" w:space="0" w:color="auto"/>
        <w:bottom w:val="none" w:sz="0" w:space="0" w:color="auto"/>
        <w:right w:val="none" w:sz="0" w:space="0" w:color="auto"/>
      </w:divBdr>
    </w:div>
    <w:div w:id="273102685">
      <w:bodyDiv w:val="1"/>
      <w:marLeft w:val="0"/>
      <w:marRight w:val="0"/>
      <w:marTop w:val="0"/>
      <w:marBottom w:val="0"/>
      <w:divBdr>
        <w:top w:val="none" w:sz="0" w:space="0" w:color="auto"/>
        <w:left w:val="none" w:sz="0" w:space="0" w:color="auto"/>
        <w:bottom w:val="none" w:sz="0" w:space="0" w:color="auto"/>
        <w:right w:val="none" w:sz="0" w:space="0" w:color="auto"/>
      </w:divBdr>
    </w:div>
    <w:div w:id="273630889">
      <w:bodyDiv w:val="1"/>
      <w:marLeft w:val="0"/>
      <w:marRight w:val="0"/>
      <w:marTop w:val="0"/>
      <w:marBottom w:val="0"/>
      <w:divBdr>
        <w:top w:val="none" w:sz="0" w:space="0" w:color="auto"/>
        <w:left w:val="none" w:sz="0" w:space="0" w:color="auto"/>
        <w:bottom w:val="none" w:sz="0" w:space="0" w:color="auto"/>
        <w:right w:val="none" w:sz="0" w:space="0" w:color="auto"/>
      </w:divBdr>
    </w:div>
    <w:div w:id="276644953">
      <w:bodyDiv w:val="1"/>
      <w:marLeft w:val="0"/>
      <w:marRight w:val="0"/>
      <w:marTop w:val="0"/>
      <w:marBottom w:val="0"/>
      <w:divBdr>
        <w:top w:val="none" w:sz="0" w:space="0" w:color="auto"/>
        <w:left w:val="none" w:sz="0" w:space="0" w:color="auto"/>
        <w:bottom w:val="none" w:sz="0" w:space="0" w:color="auto"/>
        <w:right w:val="none" w:sz="0" w:space="0" w:color="auto"/>
      </w:divBdr>
    </w:div>
    <w:div w:id="298152381">
      <w:bodyDiv w:val="1"/>
      <w:marLeft w:val="0"/>
      <w:marRight w:val="0"/>
      <w:marTop w:val="0"/>
      <w:marBottom w:val="0"/>
      <w:divBdr>
        <w:top w:val="none" w:sz="0" w:space="0" w:color="auto"/>
        <w:left w:val="none" w:sz="0" w:space="0" w:color="auto"/>
        <w:bottom w:val="none" w:sz="0" w:space="0" w:color="auto"/>
        <w:right w:val="none" w:sz="0" w:space="0" w:color="auto"/>
      </w:divBdr>
    </w:div>
    <w:div w:id="311300670">
      <w:bodyDiv w:val="1"/>
      <w:marLeft w:val="0"/>
      <w:marRight w:val="0"/>
      <w:marTop w:val="0"/>
      <w:marBottom w:val="0"/>
      <w:divBdr>
        <w:top w:val="none" w:sz="0" w:space="0" w:color="auto"/>
        <w:left w:val="none" w:sz="0" w:space="0" w:color="auto"/>
        <w:bottom w:val="none" w:sz="0" w:space="0" w:color="auto"/>
        <w:right w:val="none" w:sz="0" w:space="0" w:color="auto"/>
      </w:divBdr>
    </w:div>
    <w:div w:id="314921508">
      <w:bodyDiv w:val="1"/>
      <w:marLeft w:val="0"/>
      <w:marRight w:val="0"/>
      <w:marTop w:val="0"/>
      <w:marBottom w:val="0"/>
      <w:divBdr>
        <w:top w:val="none" w:sz="0" w:space="0" w:color="auto"/>
        <w:left w:val="none" w:sz="0" w:space="0" w:color="auto"/>
        <w:bottom w:val="none" w:sz="0" w:space="0" w:color="auto"/>
        <w:right w:val="none" w:sz="0" w:space="0" w:color="auto"/>
      </w:divBdr>
    </w:div>
    <w:div w:id="347027608">
      <w:bodyDiv w:val="1"/>
      <w:marLeft w:val="0"/>
      <w:marRight w:val="0"/>
      <w:marTop w:val="0"/>
      <w:marBottom w:val="0"/>
      <w:divBdr>
        <w:top w:val="none" w:sz="0" w:space="0" w:color="auto"/>
        <w:left w:val="none" w:sz="0" w:space="0" w:color="auto"/>
        <w:bottom w:val="none" w:sz="0" w:space="0" w:color="auto"/>
        <w:right w:val="none" w:sz="0" w:space="0" w:color="auto"/>
      </w:divBdr>
    </w:div>
    <w:div w:id="347683543">
      <w:bodyDiv w:val="1"/>
      <w:marLeft w:val="0"/>
      <w:marRight w:val="0"/>
      <w:marTop w:val="0"/>
      <w:marBottom w:val="0"/>
      <w:divBdr>
        <w:top w:val="none" w:sz="0" w:space="0" w:color="auto"/>
        <w:left w:val="none" w:sz="0" w:space="0" w:color="auto"/>
        <w:bottom w:val="none" w:sz="0" w:space="0" w:color="auto"/>
        <w:right w:val="none" w:sz="0" w:space="0" w:color="auto"/>
      </w:divBdr>
    </w:div>
    <w:div w:id="347954210">
      <w:bodyDiv w:val="1"/>
      <w:marLeft w:val="0"/>
      <w:marRight w:val="0"/>
      <w:marTop w:val="0"/>
      <w:marBottom w:val="0"/>
      <w:divBdr>
        <w:top w:val="none" w:sz="0" w:space="0" w:color="auto"/>
        <w:left w:val="none" w:sz="0" w:space="0" w:color="auto"/>
        <w:bottom w:val="none" w:sz="0" w:space="0" w:color="auto"/>
        <w:right w:val="none" w:sz="0" w:space="0" w:color="auto"/>
      </w:divBdr>
    </w:div>
    <w:div w:id="352803401">
      <w:bodyDiv w:val="1"/>
      <w:marLeft w:val="0"/>
      <w:marRight w:val="0"/>
      <w:marTop w:val="0"/>
      <w:marBottom w:val="0"/>
      <w:divBdr>
        <w:top w:val="none" w:sz="0" w:space="0" w:color="auto"/>
        <w:left w:val="none" w:sz="0" w:space="0" w:color="auto"/>
        <w:bottom w:val="none" w:sz="0" w:space="0" w:color="auto"/>
        <w:right w:val="none" w:sz="0" w:space="0" w:color="auto"/>
      </w:divBdr>
    </w:div>
    <w:div w:id="357508053">
      <w:bodyDiv w:val="1"/>
      <w:marLeft w:val="0"/>
      <w:marRight w:val="0"/>
      <w:marTop w:val="0"/>
      <w:marBottom w:val="0"/>
      <w:divBdr>
        <w:top w:val="none" w:sz="0" w:space="0" w:color="auto"/>
        <w:left w:val="none" w:sz="0" w:space="0" w:color="auto"/>
        <w:bottom w:val="none" w:sz="0" w:space="0" w:color="auto"/>
        <w:right w:val="none" w:sz="0" w:space="0" w:color="auto"/>
      </w:divBdr>
    </w:div>
    <w:div w:id="360977400">
      <w:bodyDiv w:val="1"/>
      <w:marLeft w:val="0"/>
      <w:marRight w:val="0"/>
      <w:marTop w:val="0"/>
      <w:marBottom w:val="0"/>
      <w:divBdr>
        <w:top w:val="none" w:sz="0" w:space="0" w:color="auto"/>
        <w:left w:val="none" w:sz="0" w:space="0" w:color="auto"/>
        <w:bottom w:val="none" w:sz="0" w:space="0" w:color="auto"/>
        <w:right w:val="none" w:sz="0" w:space="0" w:color="auto"/>
      </w:divBdr>
    </w:div>
    <w:div w:id="375935388">
      <w:bodyDiv w:val="1"/>
      <w:marLeft w:val="0"/>
      <w:marRight w:val="0"/>
      <w:marTop w:val="0"/>
      <w:marBottom w:val="0"/>
      <w:divBdr>
        <w:top w:val="none" w:sz="0" w:space="0" w:color="auto"/>
        <w:left w:val="none" w:sz="0" w:space="0" w:color="auto"/>
        <w:bottom w:val="none" w:sz="0" w:space="0" w:color="auto"/>
        <w:right w:val="none" w:sz="0" w:space="0" w:color="auto"/>
      </w:divBdr>
    </w:div>
    <w:div w:id="387265679">
      <w:bodyDiv w:val="1"/>
      <w:marLeft w:val="0"/>
      <w:marRight w:val="0"/>
      <w:marTop w:val="0"/>
      <w:marBottom w:val="0"/>
      <w:divBdr>
        <w:top w:val="none" w:sz="0" w:space="0" w:color="auto"/>
        <w:left w:val="none" w:sz="0" w:space="0" w:color="auto"/>
        <w:bottom w:val="none" w:sz="0" w:space="0" w:color="auto"/>
        <w:right w:val="none" w:sz="0" w:space="0" w:color="auto"/>
      </w:divBdr>
    </w:div>
    <w:div w:id="392045791">
      <w:bodyDiv w:val="1"/>
      <w:marLeft w:val="0"/>
      <w:marRight w:val="0"/>
      <w:marTop w:val="0"/>
      <w:marBottom w:val="0"/>
      <w:divBdr>
        <w:top w:val="none" w:sz="0" w:space="0" w:color="auto"/>
        <w:left w:val="none" w:sz="0" w:space="0" w:color="auto"/>
        <w:bottom w:val="none" w:sz="0" w:space="0" w:color="auto"/>
        <w:right w:val="none" w:sz="0" w:space="0" w:color="auto"/>
      </w:divBdr>
    </w:div>
    <w:div w:id="392197559">
      <w:bodyDiv w:val="1"/>
      <w:marLeft w:val="0"/>
      <w:marRight w:val="0"/>
      <w:marTop w:val="0"/>
      <w:marBottom w:val="0"/>
      <w:divBdr>
        <w:top w:val="none" w:sz="0" w:space="0" w:color="auto"/>
        <w:left w:val="none" w:sz="0" w:space="0" w:color="auto"/>
        <w:bottom w:val="none" w:sz="0" w:space="0" w:color="auto"/>
        <w:right w:val="none" w:sz="0" w:space="0" w:color="auto"/>
      </w:divBdr>
    </w:div>
    <w:div w:id="398137514">
      <w:bodyDiv w:val="1"/>
      <w:marLeft w:val="0"/>
      <w:marRight w:val="0"/>
      <w:marTop w:val="0"/>
      <w:marBottom w:val="0"/>
      <w:divBdr>
        <w:top w:val="none" w:sz="0" w:space="0" w:color="auto"/>
        <w:left w:val="none" w:sz="0" w:space="0" w:color="auto"/>
        <w:bottom w:val="none" w:sz="0" w:space="0" w:color="auto"/>
        <w:right w:val="none" w:sz="0" w:space="0" w:color="auto"/>
      </w:divBdr>
    </w:div>
    <w:div w:id="404227579">
      <w:bodyDiv w:val="1"/>
      <w:marLeft w:val="0"/>
      <w:marRight w:val="0"/>
      <w:marTop w:val="0"/>
      <w:marBottom w:val="0"/>
      <w:divBdr>
        <w:top w:val="none" w:sz="0" w:space="0" w:color="auto"/>
        <w:left w:val="none" w:sz="0" w:space="0" w:color="auto"/>
        <w:bottom w:val="none" w:sz="0" w:space="0" w:color="auto"/>
        <w:right w:val="none" w:sz="0" w:space="0" w:color="auto"/>
      </w:divBdr>
    </w:div>
    <w:div w:id="405036775">
      <w:bodyDiv w:val="1"/>
      <w:marLeft w:val="0"/>
      <w:marRight w:val="0"/>
      <w:marTop w:val="0"/>
      <w:marBottom w:val="0"/>
      <w:divBdr>
        <w:top w:val="none" w:sz="0" w:space="0" w:color="auto"/>
        <w:left w:val="none" w:sz="0" w:space="0" w:color="auto"/>
        <w:bottom w:val="none" w:sz="0" w:space="0" w:color="auto"/>
        <w:right w:val="none" w:sz="0" w:space="0" w:color="auto"/>
      </w:divBdr>
    </w:div>
    <w:div w:id="421679178">
      <w:bodyDiv w:val="1"/>
      <w:marLeft w:val="0"/>
      <w:marRight w:val="0"/>
      <w:marTop w:val="0"/>
      <w:marBottom w:val="0"/>
      <w:divBdr>
        <w:top w:val="none" w:sz="0" w:space="0" w:color="auto"/>
        <w:left w:val="none" w:sz="0" w:space="0" w:color="auto"/>
        <w:bottom w:val="none" w:sz="0" w:space="0" w:color="auto"/>
        <w:right w:val="none" w:sz="0" w:space="0" w:color="auto"/>
      </w:divBdr>
    </w:div>
    <w:div w:id="423692890">
      <w:bodyDiv w:val="1"/>
      <w:marLeft w:val="0"/>
      <w:marRight w:val="0"/>
      <w:marTop w:val="0"/>
      <w:marBottom w:val="0"/>
      <w:divBdr>
        <w:top w:val="none" w:sz="0" w:space="0" w:color="auto"/>
        <w:left w:val="none" w:sz="0" w:space="0" w:color="auto"/>
        <w:bottom w:val="none" w:sz="0" w:space="0" w:color="auto"/>
        <w:right w:val="none" w:sz="0" w:space="0" w:color="auto"/>
      </w:divBdr>
    </w:div>
    <w:div w:id="427625268">
      <w:bodyDiv w:val="1"/>
      <w:marLeft w:val="0"/>
      <w:marRight w:val="0"/>
      <w:marTop w:val="0"/>
      <w:marBottom w:val="0"/>
      <w:divBdr>
        <w:top w:val="none" w:sz="0" w:space="0" w:color="auto"/>
        <w:left w:val="none" w:sz="0" w:space="0" w:color="auto"/>
        <w:bottom w:val="none" w:sz="0" w:space="0" w:color="auto"/>
        <w:right w:val="none" w:sz="0" w:space="0" w:color="auto"/>
      </w:divBdr>
    </w:div>
    <w:div w:id="435904847">
      <w:bodyDiv w:val="1"/>
      <w:marLeft w:val="0"/>
      <w:marRight w:val="0"/>
      <w:marTop w:val="0"/>
      <w:marBottom w:val="0"/>
      <w:divBdr>
        <w:top w:val="none" w:sz="0" w:space="0" w:color="auto"/>
        <w:left w:val="none" w:sz="0" w:space="0" w:color="auto"/>
        <w:bottom w:val="none" w:sz="0" w:space="0" w:color="auto"/>
        <w:right w:val="none" w:sz="0" w:space="0" w:color="auto"/>
      </w:divBdr>
    </w:div>
    <w:div w:id="441193915">
      <w:bodyDiv w:val="1"/>
      <w:marLeft w:val="0"/>
      <w:marRight w:val="0"/>
      <w:marTop w:val="0"/>
      <w:marBottom w:val="0"/>
      <w:divBdr>
        <w:top w:val="none" w:sz="0" w:space="0" w:color="auto"/>
        <w:left w:val="none" w:sz="0" w:space="0" w:color="auto"/>
        <w:bottom w:val="none" w:sz="0" w:space="0" w:color="auto"/>
        <w:right w:val="none" w:sz="0" w:space="0" w:color="auto"/>
      </w:divBdr>
    </w:div>
    <w:div w:id="445849181">
      <w:bodyDiv w:val="1"/>
      <w:marLeft w:val="0"/>
      <w:marRight w:val="0"/>
      <w:marTop w:val="0"/>
      <w:marBottom w:val="0"/>
      <w:divBdr>
        <w:top w:val="none" w:sz="0" w:space="0" w:color="auto"/>
        <w:left w:val="none" w:sz="0" w:space="0" w:color="auto"/>
        <w:bottom w:val="none" w:sz="0" w:space="0" w:color="auto"/>
        <w:right w:val="none" w:sz="0" w:space="0" w:color="auto"/>
      </w:divBdr>
    </w:div>
    <w:div w:id="455686093">
      <w:bodyDiv w:val="1"/>
      <w:marLeft w:val="0"/>
      <w:marRight w:val="0"/>
      <w:marTop w:val="0"/>
      <w:marBottom w:val="0"/>
      <w:divBdr>
        <w:top w:val="none" w:sz="0" w:space="0" w:color="auto"/>
        <w:left w:val="none" w:sz="0" w:space="0" w:color="auto"/>
        <w:bottom w:val="none" w:sz="0" w:space="0" w:color="auto"/>
        <w:right w:val="none" w:sz="0" w:space="0" w:color="auto"/>
      </w:divBdr>
    </w:div>
    <w:div w:id="457382079">
      <w:bodyDiv w:val="1"/>
      <w:marLeft w:val="0"/>
      <w:marRight w:val="0"/>
      <w:marTop w:val="0"/>
      <w:marBottom w:val="0"/>
      <w:divBdr>
        <w:top w:val="none" w:sz="0" w:space="0" w:color="auto"/>
        <w:left w:val="none" w:sz="0" w:space="0" w:color="auto"/>
        <w:bottom w:val="none" w:sz="0" w:space="0" w:color="auto"/>
        <w:right w:val="none" w:sz="0" w:space="0" w:color="auto"/>
      </w:divBdr>
    </w:div>
    <w:div w:id="468203773">
      <w:bodyDiv w:val="1"/>
      <w:marLeft w:val="0"/>
      <w:marRight w:val="0"/>
      <w:marTop w:val="0"/>
      <w:marBottom w:val="0"/>
      <w:divBdr>
        <w:top w:val="none" w:sz="0" w:space="0" w:color="auto"/>
        <w:left w:val="none" w:sz="0" w:space="0" w:color="auto"/>
        <w:bottom w:val="none" w:sz="0" w:space="0" w:color="auto"/>
        <w:right w:val="none" w:sz="0" w:space="0" w:color="auto"/>
      </w:divBdr>
    </w:div>
    <w:div w:id="479345848">
      <w:bodyDiv w:val="1"/>
      <w:marLeft w:val="0"/>
      <w:marRight w:val="0"/>
      <w:marTop w:val="0"/>
      <w:marBottom w:val="0"/>
      <w:divBdr>
        <w:top w:val="none" w:sz="0" w:space="0" w:color="auto"/>
        <w:left w:val="none" w:sz="0" w:space="0" w:color="auto"/>
        <w:bottom w:val="none" w:sz="0" w:space="0" w:color="auto"/>
        <w:right w:val="none" w:sz="0" w:space="0" w:color="auto"/>
      </w:divBdr>
    </w:div>
    <w:div w:id="491288722">
      <w:bodyDiv w:val="1"/>
      <w:marLeft w:val="0"/>
      <w:marRight w:val="0"/>
      <w:marTop w:val="0"/>
      <w:marBottom w:val="0"/>
      <w:divBdr>
        <w:top w:val="none" w:sz="0" w:space="0" w:color="auto"/>
        <w:left w:val="none" w:sz="0" w:space="0" w:color="auto"/>
        <w:bottom w:val="none" w:sz="0" w:space="0" w:color="auto"/>
        <w:right w:val="none" w:sz="0" w:space="0" w:color="auto"/>
      </w:divBdr>
    </w:div>
    <w:div w:id="492376820">
      <w:bodyDiv w:val="1"/>
      <w:marLeft w:val="0"/>
      <w:marRight w:val="0"/>
      <w:marTop w:val="0"/>
      <w:marBottom w:val="0"/>
      <w:divBdr>
        <w:top w:val="none" w:sz="0" w:space="0" w:color="auto"/>
        <w:left w:val="none" w:sz="0" w:space="0" w:color="auto"/>
        <w:bottom w:val="none" w:sz="0" w:space="0" w:color="auto"/>
        <w:right w:val="none" w:sz="0" w:space="0" w:color="auto"/>
      </w:divBdr>
    </w:div>
    <w:div w:id="511183525">
      <w:bodyDiv w:val="1"/>
      <w:marLeft w:val="0"/>
      <w:marRight w:val="0"/>
      <w:marTop w:val="0"/>
      <w:marBottom w:val="0"/>
      <w:divBdr>
        <w:top w:val="none" w:sz="0" w:space="0" w:color="auto"/>
        <w:left w:val="none" w:sz="0" w:space="0" w:color="auto"/>
        <w:bottom w:val="none" w:sz="0" w:space="0" w:color="auto"/>
        <w:right w:val="none" w:sz="0" w:space="0" w:color="auto"/>
      </w:divBdr>
    </w:div>
    <w:div w:id="514029993">
      <w:bodyDiv w:val="1"/>
      <w:marLeft w:val="0"/>
      <w:marRight w:val="0"/>
      <w:marTop w:val="0"/>
      <w:marBottom w:val="0"/>
      <w:divBdr>
        <w:top w:val="none" w:sz="0" w:space="0" w:color="auto"/>
        <w:left w:val="none" w:sz="0" w:space="0" w:color="auto"/>
        <w:bottom w:val="none" w:sz="0" w:space="0" w:color="auto"/>
        <w:right w:val="none" w:sz="0" w:space="0" w:color="auto"/>
      </w:divBdr>
    </w:div>
    <w:div w:id="514734208">
      <w:bodyDiv w:val="1"/>
      <w:marLeft w:val="0"/>
      <w:marRight w:val="0"/>
      <w:marTop w:val="0"/>
      <w:marBottom w:val="0"/>
      <w:divBdr>
        <w:top w:val="none" w:sz="0" w:space="0" w:color="auto"/>
        <w:left w:val="none" w:sz="0" w:space="0" w:color="auto"/>
        <w:bottom w:val="none" w:sz="0" w:space="0" w:color="auto"/>
        <w:right w:val="none" w:sz="0" w:space="0" w:color="auto"/>
      </w:divBdr>
    </w:div>
    <w:div w:id="516389222">
      <w:bodyDiv w:val="1"/>
      <w:marLeft w:val="0"/>
      <w:marRight w:val="0"/>
      <w:marTop w:val="0"/>
      <w:marBottom w:val="0"/>
      <w:divBdr>
        <w:top w:val="none" w:sz="0" w:space="0" w:color="auto"/>
        <w:left w:val="none" w:sz="0" w:space="0" w:color="auto"/>
        <w:bottom w:val="none" w:sz="0" w:space="0" w:color="auto"/>
        <w:right w:val="none" w:sz="0" w:space="0" w:color="auto"/>
      </w:divBdr>
    </w:div>
    <w:div w:id="554005304">
      <w:bodyDiv w:val="1"/>
      <w:marLeft w:val="0"/>
      <w:marRight w:val="0"/>
      <w:marTop w:val="0"/>
      <w:marBottom w:val="0"/>
      <w:divBdr>
        <w:top w:val="none" w:sz="0" w:space="0" w:color="auto"/>
        <w:left w:val="none" w:sz="0" w:space="0" w:color="auto"/>
        <w:bottom w:val="none" w:sz="0" w:space="0" w:color="auto"/>
        <w:right w:val="none" w:sz="0" w:space="0" w:color="auto"/>
      </w:divBdr>
    </w:div>
    <w:div w:id="554508231">
      <w:bodyDiv w:val="1"/>
      <w:marLeft w:val="0"/>
      <w:marRight w:val="0"/>
      <w:marTop w:val="0"/>
      <w:marBottom w:val="0"/>
      <w:divBdr>
        <w:top w:val="none" w:sz="0" w:space="0" w:color="auto"/>
        <w:left w:val="none" w:sz="0" w:space="0" w:color="auto"/>
        <w:bottom w:val="none" w:sz="0" w:space="0" w:color="auto"/>
        <w:right w:val="none" w:sz="0" w:space="0" w:color="auto"/>
      </w:divBdr>
    </w:div>
    <w:div w:id="569198143">
      <w:bodyDiv w:val="1"/>
      <w:marLeft w:val="0"/>
      <w:marRight w:val="0"/>
      <w:marTop w:val="0"/>
      <w:marBottom w:val="0"/>
      <w:divBdr>
        <w:top w:val="none" w:sz="0" w:space="0" w:color="auto"/>
        <w:left w:val="none" w:sz="0" w:space="0" w:color="auto"/>
        <w:bottom w:val="none" w:sz="0" w:space="0" w:color="auto"/>
        <w:right w:val="none" w:sz="0" w:space="0" w:color="auto"/>
      </w:divBdr>
    </w:div>
    <w:div w:id="569775846">
      <w:bodyDiv w:val="1"/>
      <w:marLeft w:val="0"/>
      <w:marRight w:val="0"/>
      <w:marTop w:val="0"/>
      <w:marBottom w:val="0"/>
      <w:divBdr>
        <w:top w:val="none" w:sz="0" w:space="0" w:color="auto"/>
        <w:left w:val="none" w:sz="0" w:space="0" w:color="auto"/>
        <w:bottom w:val="none" w:sz="0" w:space="0" w:color="auto"/>
        <w:right w:val="none" w:sz="0" w:space="0" w:color="auto"/>
      </w:divBdr>
    </w:div>
    <w:div w:id="572276453">
      <w:bodyDiv w:val="1"/>
      <w:marLeft w:val="0"/>
      <w:marRight w:val="0"/>
      <w:marTop w:val="0"/>
      <w:marBottom w:val="0"/>
      <w:divBdr>
        <w:top w:val="none" w:sz="0" w:space="0" w:color="auto"/>
        <w:left w:val="none" w:sz="0" w:space="0" w:color="auto"/>
        <w:bottom w:val="none" w:sz="0" w:space="0" w:color="auto"/>
        <w:right w:val="none" w:sz="0" w:space="0" w:color="auto"/>
      </w:divBdr>
    </w:div>
    <w:div w:id="580065896">
      <w:bodyDiv w:val="1"/>
      <w:marLeft w:val="0"/>
      <w:marRight w:val="0"/>
      <w:marTop w:val="0"/>
      <w:marBottom w:val="0"/>
      <w:divBdr>
        <w:top w:val="none" w:sz="0" w:space="0" w:color="auto"/>
        <w:left w:val="none" w:sz="0" w:space="0" w:color="auto"/>
        <w:bottom w:val="none" w:sz="0" w:space="0" w:color="auto"/>
        <w:right w:val="none" w:sz="0" w:space="0" w:color="auto"/>
      </w:divBdr>
    </w:div>
    <w:div w:id="580867636">
      <w:bodyDiv w:val="1"/>
      <w:marLeft w:val="0"/>
      <w:marRight w:val="0"/>
      <w:marTop w:val="0"/>
      <w:marBottom w:val="0"/>
      <w:divBdr>
        <w:top w:val="none" w:sz="0" w:space="0" w:color="auto"/>
        <w:left w:val="none" w:sz="0" w:space="0" w:color="auto"/>
        <w:bottom w:val="none" w:sz="0" w:space="0" w:color="auto"/>
        <w:right w:val="none" w:sz="0" w:space="0" w:color="auto"/>
      </w:divBdr>
    </w:div>
    <w:div w:id="581529860">
      <w:bodyDiv w:val="1"/>
      <w:marLeft w:val="0"/>
      <w:marRight w:val="0"/>
      <w:marTop w:val="0"/>
      <w:marBottom w:val="0"/>
      <w:divBdr>
        <w:top w:val="none" w:sz="0" w:space="0" w:color="auto"/>
        <w:left w:val="none" w:sz="0" w:space="0" w:color="auto"/>
        <w:bottom w:val="none" w:sz="0" w:space="0" w:color="auto"/>
        <w:right w:val="none" w:sz="0" w:space="0" w:color="auto"/>
      </w:divBdr>
    </w:div>
    <w:div w:id="614093848">
      <w:bodyDiv w:val="1"/>
      <w:marLeft w:val="0"/>
      <w:marRight w:val="0"/>
      <w:marTop w:val="0"/>
      <w:marBottom w:val="0"/>
      <w:divBdr>
        <w:top w:val="none" w:sz="0" w:space="0" w:color="auto"/>
        <w:left w:val="none" w:sz="0" w:space="0" w:color="auto"/>
        <w:bottom w:val="none" w:sz="0" w:space="0" w:color="auto"/>
        <w:right w:val="none" w:sz="0" w:space="0" w:color="auto"/>
      </w:divBdr>
    </w:div>
    <w:div w:id="614990200">
      <w:bodyDiv w:val="1"/>
      <w:marLeft w:val="0"/>
      <w:marRight w:val="0"/>
      <w:marTop w:val="0"/>
      <w:marBottom w:val="0"/>
      <w:divBdr>
        <w:top w:val="none" w:sz="0" w:space="0" w:color="auto"/>
        <w:left w:val="none" w:sz="0" w:space="0" w:color="auto"/>
        <w:bottom w:val="none" w:sz="0" w:space="0" w:color="auto"/>
        <w:right w:val="none" w:sz="0" w:space="0" w:color="auto"/>
      </w:divBdr>
    </w:div>
    <w:div w:id="617562000">
      <w:bodyDiv w:val="1"/>
      <w:marLeft w:val="0"/>
      <w:marRight w:val="0"/>
      <w:marTop w:val="0"/>
      <w:marBottom w:val="0"/>
      <w:divBdr>
        <w:top w:val="none" w:sz="0" w:space="0" w:color="auto"/>
        <w:left w:val="none" w:sz="0" w:space="0" w:color="auto"/>
        <w:bottom w:val="none" w:sz="0" w:space="0" w:color="auto"/>
        <w:right w:val="none" w:sz="0" w:space="0" w:color="auto"/>
      </w:divBdr>
    </w:div>
    <w:div w:id="619919018">
      <w:bodyDiv w:val="1"/>
      <w:marLeft w:val="0"/>
      <w:marRight w:val="0"/>
      <w:marTop w:val="0"/>
      <w:marBottom w:val="0"/>
      <w:divBdr>
        <w:top w:val="none" w:sz="0" w:space="0" w:color="auto"/>
        <w:left w:val="none" w:sz="0" w:space="0" w:color="auto"/>
        <w:bottom w:val="none" w:sz="0" w:space="0" w:color="auto"/>
        <w:right w:val="none" w:sz="0" w:space="0" w:color="auto"/>
      </w:divBdr>
    </w:div>
    <w:div w:id="620767851">
      <w:bodyDiv w:val="1"/>
      <w:marLeft w:val="0"/>
      <w:marRight w:val="0"/>
      <w:marTop w:val="0"/>
      <w:marBottom w:val="0"/>
      <w:divBdr>
        <w:top w:val="none" w:sz="0" w:space="0" w:color="auto"/>
        <w:left w:val="none" w:sz="0" w:space="0" w:color="auto"/>
        <w:bottom w:val="none" w:sz="0" w:space="0" w:color="auto"/>
        <w:right w:val="none" w:sz="0" w:space="0" w:color="auto"/>
      </w:divBdr>
    </w:div>
    <w:div w:id="626549552">
      <w:bodyDiv w:val="1"/>
      <w:marLeft w:val="0"/>
      <w:marRight w:val="0"/>
      <w:marTop w:val="0"/>
      <w:marBottom w:val="0"/>
      <w:divBdr>
        <w:top w:val="none" w:sz="0" w:space="0" w:color="auto"/>
        <w:left w:val="none" w:sz="0" w:space="0" w:color="auto"/>
        <w:bottom w:val="none" w:sz="0" w:space="0" w:color="auto"/>
        <w:right w:val="none" w:sz="0" w:space="0" w:color="auto"/>
      </w:divBdr>
    </w:div>
    <w:div w:id="630094445">
      <w:bodyDiv w:val="1"/>
      <w:marLeft w:val="0"/>
      <w:marRight w:val="0"/>
      <w:marTop w:val="0"/>
      <w:marBottom w:val="0"/>
      <w:divBdr>
        <w:top w:val="none" w:sz="0" w:space="0" w:color="auto"/>
        <w:left w:val="none" w:sz="0" w:space="0" w:color="auto"/>
        <w:bottom w:val="none" w:sz="0" w:space="0" w:color="auto"/>
        <w:right w:val="none" w:sz="0" w:space="0" w:color="auto"/>
      </w:divBdr>
    </w:div>
    <w:div w:id="648172258">
      <w:bodyDiv w:val="1"/>
      <w:marLeft w:val="0"/>
      <w:marRight w:val="0"/>
      <w:marTop w:val="0"/>
      <w:marBottom w:val="0"/>
      <w:divBdr>
        <w:top w:val="none" w:sz="0" w:space="0" w:color="auto"/>
        <w:left w:val="none" w:sz="0" w:space="0" w:color="auto"/>
        <w:bottom w:val="none" w:sz="0" w:space="0" w:color="auto"/>
        <w:right w:val="none" w:sz="0" w:space="0" w:color="auto"/>
      </w:divBdr>
    </w:div>
    <w:div w:id="650140047">
      <w:bodyDiv w:val="1"/>
      <w:marLeft w:val="0"/>
      <w:marRight w:val="0"/>
      <w:marTop w:val="0"/>
      <w:marBottom w:val="0"/>
      <w:divBdr>
        <w:top w:val="none" w:sz="0" w:space="0" w:color="auto"/>
        <w:left w:val="none" w:sz="0" w:space="0" w:color="auto"/>
        <w:bottom w:val="none" w:sz="0" w:space="0" w:color="auto"/>
        <w:right w:val="none" w:sz="0" w:space="0" w:color="auto"/>
      </w:divBdr>
    </w:div>
    <w:div w:id="652948947">
      <w:bodyDiv w:val="1"/>
      <w:marLeft w:val="0"/>
      <w:marRight w:val="0"/>
      <w:marTop w:val="0"/>
      <w:marBottom w:val="0"/>
      <w:divBdr>
        <w:top w:val="none" w:sz="0" w:space="0" w:color="auto"/>
        <w:left w:val="none" w:sz="0" w:space="0" w:color="auto"/>
        <w:bottom w:val="none" w:sz="0" w:space="0" w:color="auto"/>
        <w:right w:val="none" w:sz="0" w:space="0" w:color="auto"/>
      </w:divBdr>
    </w:div>
    <w:div w:id="665591704">
      <w:bodyDiv w:val="1"/>
      <w:marLeft w:val="0"/>
      <w:marRight w:val="0"/>
      <w:marTop w:val="0"/>
      <w:marBottom w:val="0"/>
      <w:divBdr>
        <w:top w:val="none" w:sz="0" w:space="0" w:color="auto"/>
        <w:left w:val="none" w:sz="0" w:space="0" w:color="auto"/>
        <w:bottom w:val="none" w:sz="0" w:space="0" w:color="auto"/>
        <w:right w:val="none" w:sz="0" w:space="0" w:color="auto"/>
      </w:divBdr>
    </w:div>
    <w:div w:id="671638151">
      <w:bodyDiv w:val="1"/>
      <w:marLeft w:val="0"/>
      <w:marRight w:val="0"/>
      <w:marTop w:val="0"/>
      <w:marBottom w:val="0"/>
      <w:divBdr>
        <w:top w:val="none" w:sz="0" w:space="0" w:color="auto"/>
        <w:left w:val="none" w:sz="0" w:space="0" w:color="auto"/>
        <w:bottom w:val="none" w:sz="0" w:space="0" w:color="auto"/>
        <w:right w:val="none" w:sz="0" w:space="0" w:color="auto"/>
      </w:divBdr>
    </w:div>
    <w:div w:id="674769948">
      <w:bodyDiv w:val="1"/>
      <w:marLeft w:val="0"/>
      <w:marRight w:val="0"/>
      <w:marTop w:val="0"/>
      <w:marBottom w:val="0"/>
      <w:divBdr>
        <w:top w:val="none" w:sz="0" w:space="0" w:color="auto"/>
        <w:left w:val="none" w:sz="0" w:space="0" w:color="auto"/>
        <w:bottom w:val="none" w:sz="0" w:space="0" w:color="auto"/>
        <w:right w:val="none" w:sz="0" w:space="0" w:color="auto"/>
      </w:divBdr>
    </w:div>
    <w:div w:id="682174082">
      <w:bodyDiv w:val="1"/>
      <w:marLeft w:val="0"/>
      <w:marRight w:val="0"/>
      <w:marTop w:val="0"/>
      <w:marBottom w:val="0"/>
      <w:divBdr>
        <w:top w:val="none" w:sz="0" w:space="0" w:color="auto"/>
        <w:left w:val="none" w:sz="0" w:space="0" w:color="auto"/>
        <w:bottom w:val="none" w:sz="0" w:space="0" w:color="auto"/>
        <w:right w:val="none" w:sz="0" w:space="0" w:color="auto"/>
      </w:divBdr>
    </w:div>
    <w:div w:id="689718175">
      <w:bodyDiv w:val="1"/>
      <w:marLeft w:val="0"/>
      <w:marRight w:val="0"/>
      <w:marTop w:val="0"/>
      <w:marBottom w:val="0"/>
      <w:divBdr>
        <w:top w:val="none" w:sz="0" w:space="0" w:color="auto"/>
        <w:left w:val="none" w:sz="0" w:space="0" w:color="auto"/>
        <w:bottom w:val="none" w:sz="0" w:space="0" w:color="auto"/>
        <w:right w:val="none" w:sz="0" w:space="0" w:color="auto"/>
      </w:divBdr>
    </w:div>
    <w:div w:id="691347309">
      <w:bodyDiv w:val="1"/>
      <w:marLeft w:val="0"/>
      <w:marRight w:val="0"/>
      <w:marTop w:val="0"/>
      <w:marBottom w:val="0"/>
      <w:divBdr>
        <w:top w:val="none" w:sz="0" w:space="0" w:color="auto"/>
        <w:left w:val="none" w:sz="0" w:space="0" w:color="auto"/>
        <w:bottom w:val="none" w:sz="0" w:space="0" w:color="auto"/>
        <w:right w:val="none" w:sz="0" w:space="0" w:color="auto"/>
      </w:divBdr>
    </w:div>
    <w:div w:id="694036686">
      <w:bodyDiv w:val="1"/>
      <w:marLeft w:val="0"/>
      <w:marRight w:val="0"/>
      <w:marTop w:val="0"/>
      <w:marBottom w:val="0"/>
      <w:divBdr>
        <w:top w:val="none" w:sz="0" w:space="0" w:color="auto"/>
        <w:left w:val="none" w:sz="0" w:space="0" w:color="auto"/>
        <w:bottom w:val="none" w:sz="0" w:space="0" w:color="auto"/>
        <w:right w:val="none" w:sz="0" w:space="0" w:color="auto"/>
      </w:divBdr>
    </w:div>
    <w:div w:id="698429334">
      <w:bodyDiv w:val="1"/>
      <w:marLeft w:val="0"/>
      <w:marRight w:val="0"/>
      <w:marTop w:val="0"/>
      <w:marBottom w:val="0"/>
      <w:divBdr>
        <w:top w:val="none" w:sz="0" w:space="0" w:color="auto"/>
        <w:left w:val="none" w:sz="0" w:space="0" w:color="auto"/>
        <w:bottom w:val="none" w:sz="0" w:space="0" w:color="auto"/>
        <w:right w:val="none" w:sz="0" w:space="0" w:color="auto"/>
      </w:divBdr>
    </w:div>
    <w:div w:id="712770882">
      <w:bodyDiv w:val="1"/>
      <w:marLeft w:val="0"/>
      <w:marRight w:val="0"/>
      <w:marTop w:val="0"/>
      <w:marBottom w:val="0"/>
      <w:divBdr>
        <w:top w:val="none" w:sz="0" w:space="0" w:color="auto"/>
        <w:left w:val="none" w:sz="0" w:space="0" w:color="auto"/>
        <w:bottom w:val="none" w:sz="0" w:space="0" w:color="auto"/>
        <w:right w:val="none" w:sz="0" w:space="0" w:color="auto"/>
      </w:divBdr>
    </w:div>
    <w:div w:id="715277578">
      <w:bodyDiv w:val="1"/>
      <w:marLeft w:val="0"/>
      <w:marRight w:val="0"/>
      <w:marTop w:val="0"/>
      <w:marBottom w:val="0"/>
      <w:divBdr>
        <w:top w:val="none" w:sz="0" w:space="0" w:color="auto"/>
        <w:left w:val="none" w:sz="0" w:space="0" w:color="auto"/>
        <w:bottom w:val="none" w:sz="0" w:space="0" w:color="auto"/>
        <w:right w:val="none" w:sz="0" w:space="0" w:color="auto"/>
      </w:divBdr>
    </w:div>
    <w:div w:id="724333506">
      <w:bodyDiv w:val="1"/>
      <w:marLeft w:val="0"/>
      <w:marRight w:val="0"/>
      <w:marTop w:val="0"/>
      <w:marBottom w:val="0"/>
      <w:divBdr>
        <w:top w:val="none" w:sz="0" w:space="0" w:color="auto"/>
        <w:left w:val="none" w:sz="0" w:space="0" w:color="auto"/>
        <w:bottom w:val="none" w:sz="0" w:space="0" w:color="auto"/>
        <w:right w:val="none" w:sz="0" w:space="0" w:color="auto"/>
      </w:divBdr>
    </w:div>
    <w:div w:id="726997284">
      <w:bodyDiv w:val="1"/>
      <w:marLeft w:val="0"/>
      <w:marRight w:val="0"/>
      <w:marTop w:val="0"/>
      <w:marBottom w:val="0"/>
      <w:divBdr>
        <w:top w:val="none" w:sz="0" w:space="0" w:color="auto"/>
        <w:left w:val="none" w:sz="0" w:space="0" w:color="auto"/>
        <w:bottom w:val="none" w:sz="0" w:space="0" w:color="auto"/>
        <w:right w:val="none" w:sz="0" w:space="0" w:color="auto"/>
      </w:divBdr>
    </w:div>
    <w:div w:id="729352621">
      <w:bodyDiv w:val="1"/>
      <w:marLeft w:val="0"/>
      <w:marRight w:val="0"/>
      <w:marTop w:val="0"/>
      <w:marBottom w:val="0"/>
      <w:divBdr>
        <w:top w:val="none" w:sz="0" w:space="0" w:color="auto"/>
        <w:left w:val="none" w:sz="0" w:space="0" w:color="auto"/>
        <w:bottom w:val="none" w:sz="0" w:space="0" w:color="auto"/>
        <w:right w:val="none" w:sz="0" w:space="0" w:color="auto"/>
      </w:divBdr>
    </w:div>
    <w:div w:id="743380846">
      <w:bodyDiv w:val="1"/>
      <w:marLeft w:val="0"/>
      <w:marRight w:val="0"/>
      <w:marTop w:val="0"/>
      <w:marBottom w:val="0"/>
      <w:divBdr>
        <w:top w:val="none" w:sz="0" w:space="0" w:color="auto"/>
        <w:left w:val="none" w:sz="0" w:space="0" w:color="auto"/>
        <w:bottom w:val="none" w:sz="0" w:space="0" w:color="auto"/>
        <w:right w:val="none" w:sz="0" w:space="0" w:color="auto"/>
      </w:divBdr>
    </w:div>
    <w:div w:id="754666586">
      <w:bodyDiv w:val="1"/>
      <w:marLeft w:val="0"/>
      <w:marRight w:val="0"/>
      <w:marTop w:val="0"/>
      <w:marBottom w:val="0"/>
      <w:divBdr>
        <w:top w:val="none" w:sz="0" w:space="0" w:color="auto"/>
        <w:left w:val="none" w:sz="0" w:space="0" w:color="auto"/>
        <w:bottom w:val="none" w:sz="0" w:space="0" w:color="auto"/>
        <w:right w:val="none" w:sz="0" w:space="0" w:color="auto"/>
      </w:divBdr>
    </w:div>
    <w:div w:id="769930008">
      <w:bodyDiv w:val="1"/>
      <w:marLeft w:val="0"/>
      <w:marRight w:val="0"/>
      <w:marTop w:val="0"/>
      <w:marBottom w:val="0"/>
      <w:divBdr>
        <w:top w:val="none" w:sz="0" w:space="0" w:color="auto"/>
        <w:left w:val="none" w:sz="0" w:space="0" w:color="auto"/>
        <w:bottom w:val="none" w:sz="0" w:space="0" w:color="auto"/>
        <w:right w:val="none" w:sz="0" w:space="0" w:color="auto"/>
      </w:divBdr>
    </w:div>
    <w:div w:id="770320094">
      <w:bodyDiv w:val="1"/>
      <w:marLeft w:val="0"/>
      <w:marRight w:val="0"/>
      <w:marTop w:val="0"/>
      <w:marBottom w:val="0"/>
      <w:divBdr>
        <w:top w:val="none" w:sz="0" w:space="0" w:color="auto"/>
        <w:left w:val="none" w:sz="0" w:space="0" w:color="auto"/>
        <w:bottom w:val="none" w:sz="0" w:space="0" w:color="auto"/>
        <w:right w:val="none" w:sz="0" w:space="0" w:color="auto"/>
      </w:divBdr>
    </w:div>
    <w:div w:id="784806275">
      <w:bodyDiv w:val="1"/>
      <w:marLeft w:val="0"/>
      <w:marRight w:val="0"/>
      <w:marTop w:val="0"/>
      <w:marBottom w:val="0"/>
      <w:divBdr>
        <w:top w:val="none" w:sz="0" w:space="0" w:color="auto"/>
        <w:left w:val="none" w:sz="0" w:space="0" w:color="auto"/>
        <w:bottom w:val="none" w:sz="0" w:space="0" w:color="auto"/>
        <w:right w:val="none" w:sz="0" w:space="0" w:color="auto"/>
      </w:divBdr>
    </w:div>
    <w:div w:id="788743037">
      <w:bodyDiv w:val="1"/>
      <w:marLeft w:val="0"/>
      <w:marRight w:val="0"/>
      <w:marTop w:val="0"/>
      <w:marBottom w:val="0"/>
      <w:divBdr>
        <w:top w:val="none" w:sz="0" w:space="0" w:color="auto"/>
        <w:left w:val="none" w:sz="0" w:space="0" w:color="auto"/>
        <w:bottom w:val="none" w:sz="0" w:space="0" w:color="auto"/>
        <w:right w:val="none" w:sz="0" w:space="0" w:color="auto"/>
      </w:divBdr>
    </w:div>
    <w:div w:id="814444213">
      <w:bodyDiv w:val="1"/>
      <w:marLeft w:val="0"/>
      <w:marRight w:val="0"/>
      <w:marTop w:val="0"/>
      <w:marBottom w:val="0"/>
      <w:divBdr>
        <w:top w:val="none" w:sz="0" w:space="0" w:color="auto"/>
        <w:left w:val="none" w:sz="0" w:space="0" w:color="auto"/>
        <w:bottom w:val="none" w:sz="0" w:space="0" w:color="auto"/>
        <w:right w:val="none" w:sz="0" w:space="0" w:color="auto"/>
      </w:divBdr>
    </w:div>
    <w:div w:id="814684754">
      <w:bodyDiv w:val="1"/>
      <w:marLeft w:val="0"/>
      <w:marRight w:val="0"/>
      <w:marTop w:val="0"/>
      <w:marBottom w:val="0"/>
      <w:divBdr>
        <w:top w:val="none" w:sz="0" w:space="0" w:color="auto"/>
        <w:left w:val="none" w:sz="0" w:space="0" w:color="auto"/>
        <w:bottom w:val="none" w:sz="0" w:space="0" w:color="auto"/>
        <w:right w:val="none" w:sz="0" w:space="0" w:color="auto"/>
      </w:divBdr>
    </w:div>
    <w:div w:id="815414579">
      <w:bodyDiv w:val="1"/>
      <w:marLeft w:val="0"/>
      <w:marRight w:val="0"/>
      <w:marTop w:val="0"/>
      <w:marBottom w:val="0"/>
      <w:divBdr>
        <w:top w:val="none" w:sz="0" w:space="0" w:color="auto"/>
        <w:left w:val="none" w:sz="0" w:space="0" w:color="auto"/>
        <w:bottom w:val="none" w:sz="0" w:space="0" w:color="auto"/>
        <w:right w:val="none" w:sz="0" w:space="0" w:color="auto"/>
      </w:divBdr>
    </w:div>
    <w:div w:id="827016748">
      <w:bodyDiv w:val="1"/>
      <w:marLeft w:val="0"/>
      <w:marRight w:val="0"/>
      <w:marTop w:val="0"/>
      <w:marBottom w:val="0"/>
      <w:divBdr>
        <w:top w:val="none" w:sz="0" w:space="0" w:color="auto"/>
        <w:left w:val="none" w:sz="0" w:space="0" w:color="auto"/>
        <w:bottom w:val="none" w:sz="0" w:space="0" w:color="auto"/>
        <w:right w:val="none" w:sz="0" w:space="0" w:color="auto"/>
      </w:divBdr>
    </w:div>
    <w:div w:id="851914474">
      <w:bodyDiv w:val="1"/>
      <w:marLeft w:val="0"/>
      <w:marRight w:val="0"/>
      <w:marTop w:val="0"/>
      <w:marBottom w:val="0"/>
      <w:divBdr>
        <w:top w:val="none" w:sz="0" w:space="0" w:color="auto"/>
        <w:left w:val="none" w:sz="0" w:space="0" w:color="auto"/>
        <w:bottom w:val="none" w:sz="0" w:space="0" w:color="auto"/>
        <w:right w:val="none" w:sz="0" w:space="0" w:color="auto"/>
      </w:divBdr>
    </w:div>
    <w:div w:id="887954862">
      <w:bodyDiv w:val="1"/>
      <w:marLeft w:val="0"/>
      <w:marRight w:val="0"/>
      <w:marTop w:val="0"/>
      <w:marBottom w:val="0"/>
      <w:divBdr>
        <w:top w:val="none" w:sz="0" w:space="0" w:color="auto"/>
        <w:left w:val="none" w:sz="0" w:space="0" w:color="auto"/>
        <w:bottom w:val="none" w:sz="0" w:space="0" w:color="auto"/>
        <w:right w:val="none" w:sz="0" w:space="0" w:color="auto"/>
      </w:divBdr>
    </w:div>
    <w:div w:id="894245273">
      <w:bodyDiv w:val="1"/>
      <w:marLeft w:val="0"/>
      <w:marRight w:val="0"/>
      <w:marTop w:val="0"/>
      <w:marBottom w:val="0"/>
      <w:divBdr>
        <w:top w:val="none" w:sz="0" w:space="0" w:color="auto"/>
        <w:left w:val="none" w:sz="0" w:space="0" w:color="auto"/>
        <w:bottom w:val="none" w:sz="0" w:space="0" w:color="auto"/>
        <w:right w:val="none" w:sz="0" w:space="0" w:color="auto"/>
      </w:divBdr>
    </w:div>
    <w:div w:id="895168626">
      <w:bodyDiv w:val="1"/>
      <w:marLeft w:val="0"/>
      <w:marRight w:val="0"/>
      <w:marTop w:val="0"/>
      <w:marBottom w:val="0"/>
      <w:divBdr>
        <w:top w:val="none" w:sz="0" w:space="0" w:color="auto"/>
        <w:left w:val="none" w:sz="0" w:space="0" w:color="auto"/>
        <w:bottom w:val="none" w:sz="0" w:space="0" w:color="auto"/>
        <w:right w:val="none" w:sz="0" w:space="0" w:color="auto"/>
      </w:divBdr>
    </w:div>
    <w:div w:id="907888410">
      <w:bodyDiv w:val="1"/>
      <w:marLeft w:val="0"/>
      <w:marRight w:val="0"/>
      <w:marTop w:val="0"/>
      <w:marBottom w:val="0"/>
      <w:divBdr>
        <w:top w:val="none" w:sz="0" w:space="0" w:color="auto"/>
        <w:left w:val="none" w:sz="0" w:space="0" w:color="auto"/>
        <w:bottom w:val="none" w:sz="0" w:space="0" w:color="auto"/>
        <w:right w:val="none" w:sz="0" w:space="0" w:color="auto"/>
      </w:divBdr>
    </w:div>
    <w:div w:id="917787611">
      <w:bodyDiv w:val="1"/>
      <w:marLeft w:val="0"/>
      <w:marRight w:val="0"/>
      <w:marTop w:val="0"/>
      <w:marBottom w:val="0"/>
      <w:divBdr>
        <w:top w:val="none" w:sz="0" w:space="0" w:color="auto"/>
        <w:left w:val="none" w:sz="0" w:space="0" w:color="auto"/>
        <w:bottom w:val="none" w:sz="0" w:space="0" w:color="auto"/>
        <w:right w:val="none" w:sz="0" w:space="0" w:color="auto"/>
      </w:divBdr>
    </w:div>
    <w:div w:id="928655785">
      <w:bodyDiv w:val="1"/>
      <w:marLeft w:val="0"/>
      <w:marRight w:val="0"/>
      <w:marTop w:val="0"/>
      <w:marBottom w:val="0"/>
      <w:divBdr>
        <w:top w:val="none" w:sz="0" w:space="0" w:color="auto"/>
        <w:left w:val="none" w:sz="0" w:space="0" w:color="auto"/>
        <w:bottom w:val="none" w:sz="0" w:space="0" w:color="auto"/>
        <w:right w:val="none" w:sz="0" w:space="0" w:color="auto"/>
      </w:divBdr>
    </w:div>
    <w:div w:id="934509331">
      <w:bodyDiv w:val="1"/>
      <w:marLeft w:val="0"/>
      <w:marRight w:val="0"/>
      <w:marTop w:val="0"/>
      <w:marBottom w:val="0"/>
      <w:divBdr>
        <w:top w:val="none" w:sz="0" w:space="0" w:color="auto"/>
        <w:left w:val="none" w:sz="0" w:space="0" w:color="auto"/>
        <w:bottom w:val="none" w:sz="0" w:space="0" w:color="auto"/>
        <w:right w:val="none" w:sz="0" w:space="0" w:color="auto"/>
      </w:divBdr>
    </w:div>
    <w:div w:id="958876824">
      <w:bodyDiv w:val="1"/>
      <w:marLeft w:val="0"/>
      <w:marRight w:val="0"/>
      <w:marTop w:val="0"/>
      <w:marBottom w:val="0"/>
      <w:divBdr>
        <w:top w:val="none" w:sz="0" w:space="0" w:color="auto"/>
        <w:left w:val="none" w:sz="0" w:space="0" w:color="auto"/>
        <w:bottom w:val="none" w:sz="0" w:space="0" w:color="auto"/>
        <w:right w:val="none" w:sz="0" w:space="0" w:color="auto"/>
      </w:divBdr>
    </w:div>
    <w:div w:id="964044709">
      <w:bodyDiv w:val="1"/>
      <w:marLeft w:val="0"/>
      <w:marRight w:val="0"/>
      <w:marTop w:val="0"/>
      <w:marBottom w:val="0"/>
      <w:divBdr>
        <w:top w:val="none" w:sz="0" w:space="0" w:color="auto"/>
        <w:left w:val="none" w:sz="0" w:space="0" w:color="auto"/>
        <w:bottom w:val="none" w:sz="0" w:space="0" w:color="auto"/>
        <w:right w:val="none" w:sz="0" w:space="0" w:color="auto"/>
      </w:divBdr>
    </w:div>
    <w:div w:id="965743194">
      <w:bodyDiv w:val="1"/>
      <w:marLeft w:val="0"/>
      <w:marRight w:val="0"/>
      <w:marTop w:val="0"/>
      <w:marBottom w:val="0"/>
      <w:divBdr>
        <w:top w:val="none" w:sz="0" w:space="0" w:color="auto"/>
        <w:left w:val="none" w:sz="0" w:space="0" w:color="auto"/>
        <w:bottom w:val="none" w:sz="0" w:space="0" w:color="auto"/>
        <w:right w:val="none" w:sz="0" w:space="0" w:color="auto"/>
      </w:divBdr>
    </w:div>
    <w:div w:id="971012095">
      <w:bodyDiv w:val="1"/>
      <w:marLeft w:val="0"/>
      <w:marRight w:val="0"/>
      <w:marTop w:val="0"/>
      <w:marBottom w:val="0"/>
      <w:divBdr>
        <w:top w:val="none" w:sz="0" w:space="0" w:color="auto"/>
        <w:left w:val="none" w:sz="0" w:space="0" w:color="auto"/>
        <w:bottom w:val="none" w:sz="0" w:space="0" w:color="auto"/>
        <w:right w:val="none" w:sz="0" w:space="0" w:color="auto"/>
      </w:divBdr>
    </w:div>
    <w:div w:id="974993116">
      <w:bodyDiv w:val="1"/>
      <w:marLeft w:val="0"/>
      <w:marRight w:val="0"/>
      <w:marTop w:val="0"/>
      <w:marBottom w:val="0"/>
      <w:divBdr>
        <w:top w:val="none" w:sz="0" w:space="0" w:color="auto"/>
        <w:left w:val="none" w:sz="0" w:space="0" w:color="auto"/>
        <w:bottom w:val="none" w:sz="0" w:space="0" w:color="auto"/>
        <w:right w:val="none" w:sz="0" w:space="0" w:color="auto"/>
      </w:divBdr>
    </w:div>
    <w:div w:id="992566466">
      <w:bodyDiv w:val="1"/>
      <w:marLeft w:val="0"/>
      <w:marRight w:val="0"/>
      <w:marTop w:val="0"/>
      <w:marBottom w:val="0"/>
      <w:divBdr>
        <w:top w:val="none" w:sz="0" w:space="0" w:color="auto"/>
        <w:left w:val="none" w:sz="0" w:space="0" w:color="auto"/>
        <w:bottom w:val="none" w:sz="0" w:space="0" w:color="auto"/>
        <w:right w:val="none" w:sz="0" w:space="0" w:color="auto"/>
      </w:divBdr>
    </w:div>
    <w:div w:id="1010715760">
      <w:bodyDiv w:val="1"/>
      <w:marLeft w:val="0"/>
      <w:marRight w:val="0"/>
      <w:marTop w:val="0"/>
      <w:marBottom w:val="0"/>
      <w:divBdr>
        <w:top w:val="none" w:sz="0" w:space="0" w:color="auto"/>
        <w:left w:val="none" w:sz="0" w:space="0" w:color="auto"/>
        <w:bottom w:val="none" w:sz="0" w:space="0" w:color="auto"/>
        <w:right w:val="none" w:sz="0" w:space="0" w:color="auto"/>
      </w:divBdr>
    </w:div>
    <w:div w:id="1012682799">
      <w:bodyDiv w:val="1"/>
      <w:marLeft w:val="0"/>
      <w:marRight w:val="0"/>
      <w:marTop w:val="0"/>
      <w:marBottom w:val="0"/>
      <w:divBdr>
        <w:top w:val="none" w:sz="0" w:space="0" w:color="auto"/>
        <w:left w:val="none" w:sz="0" w:space="0" w:color="auto"/>
        <w:bottom w:val="none" w:sz="0" w:space="0" w:color="auto"/>
        <w:right w:val="none" w:sz="0" w:space="0" w:color="auto"/>
      </w:divBdr>
    </w:div>
    <w:div w:id="1016271566">
      <w:bodyDiv w:val="1"/>
      <w:marLeft w:val="0"/>
      <w:marRight w:val="0"/>
      <w:marTop w:val="0"/>
      <w:marBottom w:val="0"/>
      <w:divBdr>
        <w:top w:val="none" w:sz="0" w:space="0" w:color="auto"/>
        <w:left w:val="none" w:sz="0" w:space="0" w:color="auto"/>
        <w:bottom w:val="none" w:sz="0" w:space="0" w:color="auto"/>
        <w:right w:val="none" w:sz="0" w:space="0" w:color="auto"/>
      </w:divBdr>
    </w:div>
    <w:div w:id="1019040613">
      <w:bodyDiv w:val="1"/>
      <w:marLeft w:val="0"/>
      <w:marRight w:val="0"/>
      <w:marTop w:val="0"/>
      <w:marBottom w:val="0"/>
      <w:divBdr>
        <w:top w:val="none" w:sz="0" w:space="0" w:color="auto"/>
        <w:left w:val="none" w:sz="0" w:space="0" w:color="auto"/>
        <w:bottom w:val="none" w:sz="0" w:space="0" w:color="auto"/>
        <w:right w:val="none" w:sz="0" w:space="0" w:color="auto"/>
      </w:divBdr>
    </w:div>
    <w:div w:id="1022363202">
      <w:bodyDiv w:val="1"/>
      <w:marLeft w:val="0"/>
      <w:marRight w:val="0"/>
      <w:marTop w:val="0"/>
      <w:marBottom w:val="0"/>
      <w:divBdr>
        <w:top w:val="none" w:sz="0" w:space="0" w:color="auto"/>
        <w:left w:val="none" w:sz="0" w:space="0" w:color="auto"/>
        <w:bottom w:val="none" w:sz="0" w:space="0" w:color="auto"/>
        <w:right w:val="none" w:sz="0" w:space="0" w:color="auto"/>
      </w:divBdr>
    </w:div>
    <w:div w:id="1026567473">
      <w:bodyDiv w:val="1"/>
      <w:marLeft w:val="0"/>
      <w:marRight w:val="0"/>
      <w:marTop w:val="0"/>
      <w:marBottom w:val="0"/>
      <w:divBdr>
        <w:top w:val="none" w:sz="0" w:space="0" w:color="auto"/>
        <w:left w:val="none" w:sz="0" w:space="0" w:color="auto"/>
        <w:bottom w:val="none" w:sz="0" w:space="0" w:color="auto"/>
        <w:right w:val="none" w:sz="0" w:space="0" w:color="auto"/>
      </w:divBdr>
    </w:div>
    <w:div w:id="1028290853">
      <w:bodyDiv w:val="1"/>
      <w:marLeft w:val="0"/>
      <w:marRight w:val="0"/>
      <w:marTop w:val="0"/>
      <w:marBottom w:val="0"/>
      <w:divBdr>
        <w:top w:val="none" w:sz="0" w:space="0" w:color="auto"/>
        <w:left w:val="none" w:sz="0" w:space="0" w:color="auto"/>
        <w:bottom w:val="none" w:sz="0" w:space="0" w:color="auto"/>
        <w:right w:val="none" w:sz="0" w:space="0" w:color="auto"/>
      </w:divBdr>
    </w:div>
    <w:div w:id="1068840081">
      <w:bodyDiv w:val="1"/>
      <w:marLeft w:val="0"/>
      <w:marRight w:val="0"/>
      <w:marTop w:val="0"/>
      <w:marBottom w:val="0"/>
      <w:divBdr>
        <w:top w:val="none" w:sz="0" w:space="0" w:color="auto"/>
        <w:left w:val="none" w:sz="0" w:space="0" w:color="auto"/>
        <w:bottom w:val="none" w:sz="0" w:space="0" w:color="auto"/>
        <w:right w:val="none" w:sz="0" w:space="0" w:color="auto"/>
      </w:divBdr>
    </w:div>
    <w:div w:id="1075973516">
      <w:bodyDiv w:val="1"/>
      <w:marLeft w:val="0"/>
      <w:marRight w:val="0"/>
      <w:marTop w:val="0"/>
      <w:marBottom w:val="0"/>
      <w:divBdr>
        <w:top w:val="none" w:sz="0" w:space="0" w:color="auto"/>
        <w:left w:val="none" w:sz="0" w:space="0" w:color="auto"/>
        <w:bottom w:val="none" w:sz="0" w:space="0" w:color="auto"/>
        <w:right w:val="none" w:sz="0" w:space="0" w:color="auto"/>
      </w:divBdr>
    </w:div>
    <w:div w:id="1093891259">
      <w:bodyDiv w:val="1"/>
      <w:marLeft w:val="0"/>
      <w:marRight w:val="0"/>
      <w:marTop w:val="0"/>
      <w:marBottom w:val="0"/>
      <w:divBdr>
        <w:top w:val="none" w:sz="0" w:space="0" w:color="auto"/>
        <w:left w:val="none" w:sz="0" w:space="0" w:color="auto"/>
        <w:bottom w:val="none" w:sz="0" w:space="0" w:color="auto"/>
        <w:right w:val="none" w:sz="0" w:space="0" w:color="auto"/>
      </w:divBdr>
    </w:div>
    <w:div w:id="1101143858">
      <w:bodyDiv w:val="1"/>
      <w:marLeft w:val="0"/>
      <w:marRight w:val="0"/>
      <w:marTop w:val="0"/>
      <w:marBottom w:val="0"/>
      <w:divBdr>
        <w:top w:val="none" w:sz="0" w:space="0" w:color="auto"/>
        <w:left w:val="none" w:sz="0" w:space="0" w:color="auto"/>
        <w:bottom w:val="none" w:sz="0" w:space="0" w:color="auto"/>
        <w:right w:val="none" w:sz="0" w:space="0" w:color="auto"/>
      </w:divBdr>
    </w:div>
    <w:div w:id="1102721175">
      <w:bodyDiv w:val="1"/>
      <w:marLeft w:val="0"/>
      <w:marRight w:val="0"/>
      <w:marTop w:val="0"/>
      <w:marBottom w:val="0"/>
      <w:divBdr>
        <w:top w:val="none" w:sz="0" w:space="0" w:color="auto"/>
        <w:left w:val="none" w:sz="0" w:space="0" w:color="auto"/>
        <w:bottom w:val="none" w:sz="0" w:space="0" w:color="auto"/>
        <w:right w:val="none" w:sz="0" w:space="0" w:color="auto"/>
      </w:divBdr>
    </w:div>
    <w:div w:id="1103040809">
      <w:bodyDiv w:val="1"/>
      <w:marLeft w:val="0"/>
      <w:marRight w:val="0"/>
      <w:marTop w:val="0"/>
      <w:marBottom w:val="0"/>
      <w:divBdr>
        <w:top w:val="none" w:sz="0" w:space="0" w:color="auto"/>
        <w:left w:val="none" w:sz="0" w:space="0" w:color="auto"/>
        <w:bottom w:val="none" w:sz="0" w:space="0" w:color="auto"/>
        <w:right w:val="none" w:sz="0" w:space="0" w:color="auto"/>
      </w:divBdr>
    </w:div>
    <w:div w:id="1113985062">
      <w:bodyDiv w:val="1"/>
      <w:marLeft w:val="0"/>
      <w:marRight w:val="0"/>
      <w:marTop w:val="0"/>
      <w:marBottom w:val="0"/>
      <w:divBdr>
        <w:top w:val="none" w:sz="0" w:space="0" w:color="auto"/>
        <w:left w:val="none" w:sz="0" w:space="0" w:color="auto"/>
        <w:bottom w:val="none" w:sz="0" w:space="0" w:color="auto"/>
        <w:right w:val="none" w:sz="0" w:space="0" w:color="auto"/>
      </w:divBdr>
    </w:div>
    <w:div w:id="1126042386">
      <w:bodyDiv w:val="1"/>
      <w:marLeft w:val="0"/>
      <w:marRight w:val="0"/>
      <w:marTop w:val="0"/>
      <w:marBottom w:val="0"/>
      <w:divBdr>
        <w:top w:val="none" w:sz="0" w:space="0" w:color="auto"/>
        <w:left w:val="none" w:sz="0" w:space="0" w:color="auto"/>
        <w:bottom w:val="none" w:sz="0" w:space="0" w:color="auto"/>
        <w:right w:val="none" w:sz="0" w:space="0" w:color="auto"/>
      </w:divBdr>
    </w:div>
    <w:div w:id="1138258384">
      <w:bodyDiv w:val="1"/>
      <w:marLeft w:val="0"/>
      <w:marRight w:val="0"/>
      <w:marTop w:val="0"/>
      <w:marBottom w:val="0"/>
      <w:divBdr>
        <w:top w:val="none" w:sz="0" w:space="0" w:color="auto"/>
        <w:left w:val="none" w:sz="0" w:space="0" w:color="auto"/>
        <w:bottom w:val="none" w:sz="0" w:space="0" w:color="auto"/>
        <w:right w:val="none" w:sz="0" w:space="0" w:color="auto"/>
      </w:divBdr>
    </w:div>
    <w:div w:id="1144155039">
      <w:bodyDiv w:val="1"/>
      <w:marLeft w:val="0"/>
      <w:marRight w:val="0"/>
      <w:marTop w:val="0"/>
      <w:marBottom w:val="0"/>
      <w:divBdr>
        <w:top w:val="none" w:sz="0" w:space="0" w:color="auto"/>
        <w:left w:val="none" w:sz="0" w:space="0" w:color="auto"/>
        <w:bottom w:val="none" w:sz="0" w:space="0" w:color="auto"/>
        <w:right w:val="none" w:sz="0" w:space="0" w:color="auto"/>
      </w:divBdr>
    </w:div>
    <w:div w:id="1168473444">
      <w:bodyDiv w:val="1"/>
      <w:marLeft w:val="0"/>
      <w:marRight w:val="0"/>
      <w:marTop w:val="0"/>
      <w:marBottom w:val="0"/>
      <w:divBdr>
        <w:top w:val="none" w:sz="0" w:space="0" w:color="auto"/>
        <w:left w:val="none" w:sz="0" w:space="0" w:color="auto"/>
        <w:bottom w:val="none" w:sz="0" w:space="0" w:color="auto"/>
        <w:right w:val="none" w:sz="0" w:space="0" w:color="auto"/>
      </w:divBdr>
    </w:div>
    <w:div w:id="1168790154">
      <w:bodyDiv w:val="1"/>
      <w:marLeft w:val="0"/>
      <w:marRight w:val="0"/>
      <w:marTop w:val="0"/>
      <w:marBottom w:val="0"/>
      <w:divBdr>
        <w:top w:val="none" w:sz="0" w:space="0" w:color="auto"/>
        <w:left w:val="none" w:sz="0" w:space="0" w:color="auto"/>
        <w:bottom w:val="none" w:sz="0" w:space="0" w:color="auto"/>
        <w:right w:val="none" w:sz="0" w:space="0" w:color="auto"/>
      </w:divBdr>
      <w:divsChild>
        <w:div w:id="865291061">
          <w:marLeft w:val="547"/>
          <w:marRight w:val="0"/>
          <w:marTop w:val="125"/>
          <w:marBottom w:val="0"/>
          <w:divBdr>
            <w:top w:val="none" w:sz="0" w:space="0" w:color="auto"/>
            <w:left w:val="none" w:sz="0" w:space="0" w:color="auto"/>
            <w:bottom w:val="none" w:sz="0" w:space="0" w:color="auto"/>
            <w:right w:val="none" w:sz="0" w:space="0" w:color="auto"/>
          </w:divBdr>
        </w:div>
      </w:divsChild>
    </w:div>
    <w:div w:id="1175264151">
      <w:bodyDiv w:val="1"/>
      <w:marLeft w:val="0"/>
      <w:marRight w:val="0"/>
      <w:marTop w:val="0"/>
      <w:marBottom w:val="0"/>
      <w:divBdr>
        <w:top w:val="none" w:sz="0" w:space="0" w:color="auto"/>
        <w:left w:val="none" w:sz="0" w:space="0" w:color="auto"/>
        <w:bottom w:val="none" w:sz="0" w:space="0" w:color="auto"/>
        <w:right w:val="none" w:sz="0" w:space="0" w:color="auto"/>
      </w:divBdr>
    </w:div>
    <w:div w:id="1194226736">
      <w:bodyDiv w:val="1"/>
      <w:marLeft w:val="0"/>
      <w:marRight w:val="0"/>
      <w:marTop w:val="0"/>
      <w:marBottom w:val="0"/>
      <w:divBdr>
        <w:top w:val="none" w:sz="0" w:space="0" w:color="auto"/>
        <w:left w:val="none" w:sz="0" w:space="0" w:color="auto"/>
        <w:bottom w:val="none" w:sz="0" w:space="0" w:color="auto"/>
        <w:right w:val="none" w:sz="0" w:space="0" w:color="auto"/>
      </w:divBdr>
    </w:div>
    <w:div w:id="1198590219">
      <w:bodyDiv w:val="1"/>
      <w:marLeft w:val="0"/>
      <w:marRight w:val="0"/>
      <w:marTop w:val="0"/>
      <w:marBottom w:val="0"/>
      <w:divBdr>
        <w:top w:val="none" w:sz="0" w:space="0" w:color="auto"/>
        <w:left w:val="none" w:sz="0" w:space="0" w:color="auto"/>
        <w:bottom w:val="none" w:sz="0" w:space="0" w:color="auto"/>
        <w:right w:val="none" w:sz="0" w:space="0" w:color="auto"/>
      </w:divBdr>
    </w:div>
    <w:div w:id="1200322043">
      <w:bodyDiv w:val="1"/>
      <w:marLeft w:val="0"/>
      <w:marRight w:val="0"/>
      <w:marTop w:val="0"/>
      <w:marBottom w:val="0"/>
      <w:divBdr>
        <w:top w:val="none" w:sz="0" w:space="0" w:color="auto"/>
        <w:left w:val="none" w:sz="0" w:space="0" w:color="auto"/>
        <w:bottom w:val="none" w:sz="0" w:space="0" w:color="auto"/>
        <w:right w:val="none" w:sz="0" w:space="0" w:color="auto"/>
      </w:divBdr>
    </w:div>
    <w:div w:id="1229153007">
      <w:bodyDiv w:val="1"/>
      <w:marLeft w:val="0"/>
      <w:marRight w:val="0"/>
      <w:marTop w:val="0"/>
      <w:marBottom w:val="0"/>
      <w:divBdr>
        <w:top w:val="none" w:sz="0" w:space="0" w:color="auto"/>
        <w:left w:val="none" w:sz="0" w:space="0" w:color="auto"/>
        <w:bottom w:val="none" w:sz="0" w:space="0" w:color="auto"/>
        <w:right w:val="none" w:sz="0" w:space="0" w:color="auto"/>
      </w:divBdr>
    </w:div>
    <w:div w:id="1230992930">
      <w:bodyDiv w:val="1"/>
      <w:marLeft w:val="0"/>
      <w:marRight w:val="0"/>
      <w:marTop w:val="0"/>
      <w:marBottom w:val="0"/>
      <w:divBdr>
        <w:top w:val="none" w:sz="0" w:space="0" w:color="auto"/>
        <w:left w:val="none" w:sz="0" w:space="0" w:color="auto"/>
        <w:bottom w:val="none" w:sz="0" w:space="0" w:color="auto"/>
        <w:right w:val="none" w:sz="0" w:space="0" w:color="auto"/>
      </w:divBdr>
    </w:div>
    <w:div w:id="1232541606">
      <w:bodyDiv w:val="1"/>
      <w:marLeft w:val="0"/>
      <w:marRight w:val="0"/>
      <w:marTop w:val="0"/>
      <w:marBottom w:val="0"/>
      <w:divBdr>
        <w:top w:val="none" w:sz="0" w:space="0" w:color="auto"/>
        <w:left w:val="none" w:sz="0" w:space="0" w:color="auto"/>
        <w:bottom w:val="none" w:sz="0" w:space="0" w:color="auto"/>
        <w:right w:val="none" w:sz="0" w:space="0" w:color="auto"/>
      </w:divBdr>
    </w:div>
    <w:div w:id="1233078836">
      <w:bodyDiv w:val="1"/>
      <w:marLeft w:val="0"/>
      <w:marRight w:val="0"/>
      <w:marTop w:val="0"/>
      <w:marBottom w:val="0"/>
      <w:divBdr>
        <w:top w:val="none" w:sz="0" w:space="0" w:color="auto"/>
        <w:left w:val="none" w:sz="0" w:space="0" w:color="auto"/>
        <w:bottom w:val="none" w:sz="0" w:space="0" w:color="auto"/>
        <w:right w:val="none" w:sz="0" w:space="0" w:color="auto"/>
      </w:divBdr>
    </w:div>
    <w:div w:id="1235580871">
      <w:bodyDiv w:val="1"/>
      <w:marLeft w:val="0"/>
      <w:marRight w:val="0"/>
      <w:marTop w:val="0"/>
      <w:marBottom w:val="0"/>
      <w:divBdr>
        <w:top w:val="none" w:sz="0" w:space="0" w:color="auto"/>
        <w:left w:val="none" w:sz="0" w:space="0" w:color="auto"/>
        <w:bottom w:val="none" w:sz="0" w:space="0" w:color="auto"/>
        <w:right w:val="none" w:sz="0" w:space="0" w:color="auto"/>
      </w:divBdr>
    </w:div>
    <w:div w:id="1241712914">
      <w:bodyDiv w:val="1"/>
      <w:marLeft w:val="0"/>
      <w:marRight w:val="0"/>
      <w:marTop w:val="0"/>
      <w:marBottom w:val="0"/>
      <w:divBdr>
        <w:top w:val="none" w:sz="0" w:space="0" w:color="auto"/>
        <w:left w:val="none" w:sz="0" w:space="0" w:color="auto"/>
        <w:bottom w:val="none" w:sz="0" w:space="0" w:color="auto"/>
        <w:right w:val="none" w:sz="0" w:space="0" w:color="auto"/>
      </w:divBdr>
    </w:div>
    <w:div w:id="1243031392">
      <w:bodyDiv w:val="1"/>
      <w:marLeft w:val="0"/>
      <w:marRight w:val="0"/>
      <w:marTop w:val="0"/>
      <w:marBottom w:val="0"/>
      <w:divBdr>
        <w:top w:val="none" w:sz="0" w:space="0" w:color="auto"/>
        <w:left w:val="none" w:sz="0" w:space="0" w:color="auto"/>
        <w:bottom w:val="none" w:sz="0" w:space="0" w:color="auto"/>
        <w:right w:val="none" w:sz="0" w:space="0" w:color="auto"/>
      </w:divBdr>
    </w:div>
    <w:div w:id="1248923103">
      <w:bodyDiv w:val="1"/>
      <w:marLeft w:val="0"/>
      <w:marRight w:val="0"/>
      <w:marTop w:val="0"/>
      <w:marBottom w:val="0"/>
      <w:divBdr>
        <w:top w:val="none" w:sz="0" w:space="0" w:color="auto"/>
        <w:left w:val="none" w:sz="0" w:space="0" w:color="auto"/>
        <w:bottom w:val="none" w:sz="0" w:space="0" w:color="auto"/>
        <w:right w:val="none" w:sz="0" w:space="0" w:color="auto"/>
      </w:divBdr>
    </w:div>
    <w:div w:id="1250889830">
      <w:bodyDiv w:val="1"/>
      <w:marLeft w:val="0"/>
      <w:marRight w:val="0"/>
      <w:marTop w:val="0"/>
      <w:marBottom w:val="0"/>
      <w:divBdr>
        <w:top w:val="none" w:sz="0" w:space="0" w:color="auto"/>
        <w:left w:val="none" w:sz="0" w:space="0" w:color="auto"/>
        <w:bottom w:val="none" w:sz="0" w:space="0" w:color="auto"/>
        <w:right w:val="none" w:sz="0" w:space="0" w:color="auto"/>
      </w:divBdr>
    </w:div>
    <w:div w:id="1261330302">
      <w:bodyDiv w:val="1"/>
      <w:marLeft w:val="0"/>
      <w:marRight w:val="0"/>
      <w:marTop w:val="0"/>
      <w:marBottom w:val="0"/>
      <w:divBdr>
        <w:top w:val="none" w:sz="0" w:space="0" w:color="auto"/>
        <w:left w:val="none" w:sz="0" w:space="0" w:color="auto"/>
        <w:bottom w:val="none" w:sz="0" w:space="0" w:color="auto"/>
        <w:right w:val="none" w:sz="0" w:space="0" w:color="auto"/>
      </w:divBdr>
    </w:div>
    <w:div w:id="1271275955">
      <w:bodyDiv w:val="1"/>
      <w:marLeft w:val="0"/>
      <w:marRight w:val="0"/>
      <w:marTop w:val="0"/>
      <w:marBottom w:val="0"/>
      <w:divBdr>
        <w:top w:val="none" w:sz="0" w:space="0" w:color="auto"/>
        <w:left w:val="none" w:sz="0" w:space="0" w:color="auto"/>
        <w:bottom w:val="none" w:sz="0" w:space="0" w:color="auto"/>
        <w:right w:val="none" w:sz="0" w:space="0" w:color="auto"/>
      </w:divBdr>
    </w:div>
    <w:div w:id="1271663828">
      <w:bodyDiv w:val="1"/>
      <w:marLeft w:val="0"/>
      <w:marRight w:val="0"/>
      <w:marTop w:val="0"/>
      <w:marBottom w:val="0"/>
      <w:divBdr>
        <w:top w:val="none" w:sz="0" w:space="0" w:color="auto"/>
        <w:left w:val="none" w:sz="0" w:space="0" w:color="auto"/>
        <w:bottom w:val="none" w:sz="0" w:space="0" w:color="auto"/>
        <w:right w:val="none" w:sz="0" w:space="0" w:color="auto"/>
      </w:divBdr>
    </w:div>
    <w:div w:id="1272397890">
      <w:bodyDiv w:val="1"/>
      <w:marLeft w:val="0"/>
      <w:marRight w:val="0"/>
      <w:marTop w:val="0"/>
      <w:marBottom w:val="0"/>
      <w:divBdr>
        <w:top w:val="none" w:sz="0" w:space="0" w:color="auto"/>
        <w:left w:val="none" w:sz="0" w:space="0" w:color="auto"/>
        <w:bottom w:val="none" w:sz="0" w:space="0" w:color="auto"/>
        <w:right w:val="none" w:sz="0" w:space="0" w:color="auto"/>
      </w:divBdr>
    </w:div>
    <w:div w:id="1277715225">
      <w:bodyDiv w:val="1"/>
      <w:marLeft w:val="0"/>
      <w:marRight w:val="0"/>
      <w:marTop w:val="0"/>
      <w:marBottom w:val="0"/>
      <w:divBdr>
        <w:top w:val="none" w:sz="0" w:space="0" w:color="auto"/>
        <w:left w:val="none" w:sz="0" w:space="0" w:color="auto"/>
        <w:bottom w:val="none" w:sz="0" w:space="0" w:color="auto"/>
        <w:right w:val="none" w:sz="0" w:space="0" w:color="auto"/>
      </w:divBdr>
    </w:div>
    <w:div w:id="1278096806">
      <w:bodyDiv w:val="1"/>
      <w:marLeft w:val="0"/>
      <w:marRight w:val="0"/>
      <w:marTop w:val="0"/>
      <w:marBottom w:val="0"/>
      <w:divBdr>
        <w:top w:val="none" w:sz="0" w:space="0" w:color="auto"/>
        <w:left w:val="none" w:sz="0" w:space="0" w:color="auto"/>
        <w:bottom w:val="none" w:sz="0" w:space="0" w:color="auto"/>
        <w:right w:val="none" w:sz="0" w:space="0" w:color="auto"/>
      </w:divBdr>
    </w:div>
    <w:div w:id="1283804696">
      <w:bodyDiv w:val="1"/>
      <w:marLeft w:val="0"/>
      <w:marRight w:val="0"/>
      <w:marTop w:val="0"/>
      <w:marBottom w:val="0"/>
      <w:divBdr>
        <w:top w:val="none" w:sz="0" w:space="0" w:color="auto"/>
        <w:left w:val="none" w:sz="0" w:space="0" w:color="auto"/>
        <w:bottom w:val="none" w:sz="0" w:space="0" w:color="auto"/>
        <w:right w:val="none" w:sz="0" w:space="0" w:color="auto"/>
      </w:divBdr>
    </w:div>
    <w:div w:id="1291204814">
      <w:bodyDiv w:val="1"/>
      <w:marLeft w:val="0"/>
      <w:marRight w:val="0"/>
      <w:marTop w:val="0"/>
      <w:marBottom w:val="0"/>
      <w:divBdr>
        <w:top w:val="none" w:sz="0" w:space="0" w:color="auto"/>
        <w:left w:val="none" w:sz="0" w:space="0" w:color="auto"/>
        <w:bottom w:val="none" w:sz="0" w:space="0" w:color="auto"/>
        <w:right w:val="none" w:sz="0" w:space="0" w:color="auto"/>
      </w:divBdr>
    </w:div>
    <w:div w:id="1307589017">
      <w:bodyDiv w:val="1"/>
      <w:marLeft w:val="0"/>
      <w:marRight w:val="0"/>
      <w:marTop w:val="0"/>
      <w:marBottom w:val="0"/>
      <w:divBdr>
        <w:top w:val="none" w:sz="0" w:space="0" w:color="auto"/>
        <w:left w:val="none" w:sz="0" w:space="0" w:color="auto"/>
        <w:bottom w:val="none" w:sz="0" w:space="0" w:color="auto"/>
        <w:right w:val="none" w:sz="0" w:space="0" w:color="auto"/>
      </w:divBdr>
    </w:div>
    <w:div w:id="1329165413">
      <w:bodyDiv w:val="1"/>
      <w:marLeft w:val="0"/>
      <w:marRight w:val="0"/>
      <w:marTop w:val="0"/>
      <w:marBottom w:val="0"/>
      <w:divBdr>
        <w:top w:val="none" w:sz="0" w:space="0" w:color="auto"/>
        <w:left w:val="none" w:sz="0" w:space="0" w:color="auto"/>
        <w:bottom w:val="none" w:sz="0" w:space="0" w:color="auto"/>
        <w:right w:val="none" w:sz="0" w:space="0" w:color="auto"/>
      </w:divBdr>
    </w:div>
    <w:div w:id="1334138235">
      <w:bodyDiv w:val="1"/>
      <w:marLeft w:val="0"/>
      <w:marRight w:val="0"/>
      <w:marTop w:val="0"/>
      <w:marBottom w:val="0"/>
      <w:divBdr>
        <w:top w:val="none" w:sz="0" w:space="0" w:color="auto"/>
        <w:left w:val="none" w:sz="0" w:space="0" w:color="auto"/>
        <w:bottom w:val="none" w:sz="0" w:space="0" w:color="auto"/>
        <w:right w:val="none" w:sz="0" w:space="0" w:color="auto"/>
      </w:divBdr>
    </w:div>
    <w:div w:id="1334721620">
      <w:bodyDiv w:val="1"/>
      <w:marLeft w:val="0"/>
      <w:marRight w:val="0"/>
      <w:marTop w:val="0"/>
      <w:marBottom w:val="0"/>
      <w:divBdr>
        <w:top w:val="none" w:sz="0" w:space="0" w:color="auto"/>
        <w:left w:val="none" w:sz="0" w:space="0" w:color="auto"/>
        <w:bottom w:val="none" w:sz="0" w:space="0" w:color="auto"/>
        <w:right w:val="none" w:sz="0" w:space="0" w:color="auto"/>
      </w:divBdr>
    </w:div>
    <w:div w:id="1342660970">
      <w:bodyDiv w:val="1"/>
      <w:marLeft w:val="0"/>
      <w:marRight w:val="0"/>
      <w:marTop w:val="0"/>
      <w:marBottom w:val="0"/>
      <w:divBdr>
        <w:top w:val="none" w:sz="0" w:space="0" w:color="auto"/>
        <w:left w:val="none" w:sz="0" w:space="0" w:color="auto"/>
        <w:bottom w:val="none" w:sz="0" w:space="0" w:color="auto"/>
        <w:right w:val="none" w:sz="0" w:space="0" w:color="auto"/>
      </w:divBdr>
    </w:div>
    <w:div w:id="1342975899">
      <w:bodyDiv w:val="1"/>
      <w:marLeft w:val="0"/>
      <w:marRight w:val="0"/>
      <w:marTop w:val="0"/>
      <w:marBottom w:val="0"/>
      <w:divBdr>
        <w:top w:val="none" w:sz="0" w:space="0" w:color="auto"/>
        <w:left w:val="none" w:sz="0" w:space="0" w:color="auto"/>
        <w:bottom w:val="none" w:sz="0" w:space="0" w:color="auto"/>
        <w:right w:val="none" w:sz="0" w:space="0" w:color="auto"/>
      </w:divBdr>
    </w:div>
    <w:div w:id="1347319062">
      <w:bodyDiv w:val="1"/>
      <w:marLeft w:val="0"/>
      <w:marRight w:val="0"/>
      <w:marTop w:val="0"/>
      <w:marBottom w:val="0"/>
      <w:divBdr>
        <w:top w:val="none" w:sz="0" w:space="0" w:color="auto"/>
        <w:left w:val="none" w:sz="0" w:space="0" w:color="auto"/>
        <w:bottom w:val="none" w:sz="0" w:space="0" w:color="auto"/>
        <w:right w:val="none" w:sz="0" w:space="0" w:color="auto"/>
      </w:divBdr>
    </w:div>
    <w:div w:id="1352533789">
      <w:bodyDiv w:val="1"/>
      <w:marLeft w:val="0"/>
      <w:marRight w:val="0"/>
      <w:marTop w:val="0"/>
      <w:marBottom w:val="0"/>
      <w:divBdr>
        <w:top w:val="none" w:sz="0" w:space="0" w:color="auto"/>
        <w:left w:val="none" w:sz="0" w:space="0" w:color="auto"/>
        <w:bottom w:val="none" w:sz="0" w:space="0" w:color="auto"/>
        <w:right w:val="none" w:sz="0" w:space="0" w:color="auto"/>
      </w:divBdr>
    </w:div>
    <w:div w:id="1372152897">
      <w:bodyDiv w:val="1"/>
      <w:marLeft w:val="0"/>
      <w:marRight w:val="0"/>
      <w:marTop w:val="0"/>
      <w:marBottom w:val="0"/>
      <w:divBdr>
        <w:top w:val="none" w:sz="0" w:space="0" w:color="auto"/>
        <w:left w:val="none" w:sz="0" w:space="0" w:color="auto"/>
        <w:bottom w:val="none" w:sz="0" w:space="0" w:color="auto"/>
        <w:right w:val="none" w:sz="0" w:space="0" w:color="auto"/>
      </w:divBdr>
    </w:div>
    <w:div w:id="1376931170">
      <w:bodyDiv w:val="1"/>
      <w:marLeft w:val="0"/>
      <w:marRight w:val="0"/>
      <w:marTop w:val="0"/>
      <w:marBottom w:val="0"/>
      <w:divBdr>
        <w:top w:val="none" w:sz="0" w:space="0" w:color="auto"/>
        <w:left w:val="none" w:sz="0" w:space="0" w:color="auto"/>
        <w:bottom w:val="none" w:sz="0" w:space="0" w:color="auto"/>
        <w:right w:val="none" w:sz="0" w:space="0" w:color="auto"/>
      </w:divBdr>
    </w:div>
    <w:div w:id="1380015716">
      <w:bodyDiv w:val="1"/>
      <w:marLeft w:val="0"/>
      <w:marRight w:val="0"/>
      <w:marTop w:val="0"/>
      <w:marBottom w:val="0"/>
      <w:divBdr>
        <w:top w:val="none" w:sz="0" w:space="0" w:color="auto"/>
        <w:left w:val="none" w:sz="0" w:space="0" w:color="auto"/>
        <w:bottom w:val="none" w:sz="0" w:space="0" w:color="auto"/>
        <w:right w:val="none" w:sz="0" w:space="0" w:color="auto"/>
      </w:divBdr>
    </w:div>
    <w:div w:id="1386486590">
      <w:bodyDiv w:val="1"/>
      <w:marLeft w:val="0"/>
      <w:marRight w:val="0"/>
      <w:marTop w:val="0"/>
      <w:marBottom w:val="0"/>
      <w:divBdr>
        <w:top w:val="none" w:sz="0" w:space="0" w:color="auto"/>
        <w:left w:val="none" w:sz="0" w:space="0" w:color="auto"/>
        <w:bottom w:val="none" w:sz="0" w:space="0" w:color="auto"/>
        <w:right w:val="none" w:sz="0" w:space="0" w:color="auto"/>
      </w:divBdr>
    </w:div>
    <w:div w:id="1389377371">
      <w:bodyDiv w:val="1"/>
      <w:marLeft w:val="0"/>
      <w:marRight w:val="0"/>
      <w:marTop w:val="0"/>
      <w:marBottom w:val="0"/>
      <w:divBdr>
        <w:top w:val="none" w:sz="0" w:space="0" w:color="auto"/>
        <w:left w:val="none" w:sz="0" w:space="0" w:color="auto"/>
        <w:bottom w:val="none" w:sz="0" w:space="0" w:color="auto"/>
        <w:right w:val="none" w:sz="0" w:space="0" w:color="auto"/>
      </w:divBdr>
    </w:div>
    <w:div w:id="1389649573">
      <w:bodyDiv w:val="1"/>
      <w:marLeft w:val="0"/>
      <w:marRight w:val="0"/>
      <w:marTop w:val="0"/>
      <w:marBottom w:val="0"/>
      <w:divBdr>
        <w:top w:val="none" w:sz="0" w:space="0" w:color="auto"/>
        <w:left w:val="none" w:sz="0" w:space="0" w:color="auto"/>
        <w:bottom w:val="none" w:sz="0" w:space="0" w:color="auto"/>
        <w:right w:val="none" w:sz="0" w:space="0" w:color="auto"/>
      </w:divBdr>
    </w:div>
    <w:div w:id="1396777909">
      <w:bodyDiv w:val="1"/>
      <w:marLeft w:val="0"/>
      <w:marRight w:val="0"/>
      <w:marTop w:val="0"/>
      <w:marBottom w:val="0"/>
      <w:divBdr>
        <w:top w:val="none" w:sz="0" w:space="0" w:color="auto"/>
        <w:left w:val="none" w:sz="0" w:space="0" w:color="auto"/>
        <w:bottom w:val="none" w:sz="0" w:space="0" w:color="auto"/>
        <w:right w:val="none" w:sz="0" w:space="0" w:color="auto"/>
      </w:divBdr>
    </w:div>
    <w:div w:id="1399477428">
      <w:bodyDiv w:val="1"/>
      <w:marLeft w:val="0"/>
      <w:marRight w:val="0"/>
      <w:marTop w:val="0"/>
      <w:marBottom w:val="0"/>
      <w:divBdr>
        <w:top w:val="none" w:sz="0" w:space="0" w:color="auto"/>
        <w:left w:val="none" w:sz="0" w:space="0" w:color="auto"/>
        <w:bottom w:val="none" w:sz="0" w:space="0" w:color="auto"/>
        <w:right w:val="none" w:sz="0" w:space="0" w:color="auto"/>
      </w:divBdr>
    </w:div>
    <w:div w:id="1407997868">
      <w:bodyDiv w:val="1"/>
      <w:marLeft w:val="0"/>
      <w:marRight w:val="0"/>
      <w:marTop w:val="0"/>
      <w:marBottom w:val="0"/>
      <w:divBdr>
        <w:top w:val="none" w:sz="0" w:space="0" w:color="auto"/>
        <w:left w:val="none" w:sz="0" w:space="0" w:color="auto"/>
        <w:bottom w:val="none" w:sz="0" w:space="0" w:color="auto"/>
        <w:right w:val="none" w:sz="0" w:space="0" w:color="auto"/>
      </w:divBdr>
    </w:div>
    <w:div w:id="1408528834">
      <w:bodyDiv w:val="1"/>
      <w:marLeft w:val="0"/>
      <w:marRight w:val="0"/>
      <w:marTop w:val="0"/>
      <w:marBottom w:val="0"/>
      <w:divBdr>
        <w:top w:val="none" w:sz="0" w:space="0" w:color="auto"/>
        <w:left w:val="none" w:sz="0" w:space="0" w:color="auto"/>
        <w:bottom w:val="none" w:sz="0" w:space="0" w:color="auto"/>
        <w:right w:val="none" w:sz="0" w:space="0" w:color="auto"/>
      </w:divBdr>
    </w:div>
    <w:div w:id="1411081118">
      <w:bodyDiv w:val="1"/>
      <w:marLeft w:val="0"/>
      <w:marRight w:val="0"/>
      <w:marTop w:val="0"/>
      <w:marBottom w:val="0"/>
      <w:divBdr>
        <w:top w:val="none" w:sz="0" w:space="0" w:color="auto"/>
        <w:left w:val="none" w:sz="0" w:space="0" w:color="auto"/>
        <w:bottom w:val="none" w:sz="0" w:space="0" w:color="auto"/>
        <w:right w:val="none" w:sz="0" w:space="0" w:color="auto"/>
      </w:divBdr>
    </w:div>
    <w:div w:id="1414082171">
      <w:bodyDiv w:val="1"/>
      <w:marLeft w:val="0"/>
      <w:marRight w:val="0"/>
      <w:marTop w:val="0"/>
      <w:marBottom w:val="0"/>
      <w:divBdr>
        <w:top w:val="none" w:sz="0" w:space="0" w:color="auto"/>
        <w:left w:val="none" w:sz="0" w:space="0" w:color="auto"/>
        <w:bottom w:val="none" w:sz="0" w:space="0" w:color="auto"/>
        <w:right w:val="none" w:sz="0" w:space="0" w:color="auto"/>
      </w:divBdr>
    </w:div>
    <w:div w:id="1417289780">
      <w:bodyDiv w:val="1"/>
      <w:marLeft w:val="0"/>
      <w:marRight w:val="0"/>
      <w:marTop w:val="0"/>
      <w:marBottom w:val="0"/>
      <w:divBdr>
        <w:top w:val="none" w:sz="0" w:space="0" w:color="auto"/>
        <w:left w:val="none" w:sz="0" w:space="0" w:color="auto"/>
        <w:bottom w:val="none" w:sz="0" w:space="0" w:color="auto"/>
        <w:right w:val="none" w:sz="0" w:space="0" w:color="auto"/>
      </w:divBdr>
    </w:div>
    <w:div w:id="1425299828">
      <w:bodyDiv w:val="1"/>
      <w:marLeft w:val="0"/>
      <w:marRight w:val="0"/>
      <w:marTop w:val="0"/>
      <w:marBottom w:val="0"/>
      <w:divBdr>
        <w:top w:val="none" w:sz="0" w:space="0" w:color="auto"/>
        <w:left w:val="none" w:sz="0" w:space="0" w:color="auto"/>
        <w:bottom w:val="none" w:sz="0" w:space="0" w:color="auto"/>
        <w:right w:val="none" w:sz="0" w:space="0" w:color="auto"/>
      </w:divBdr>
    </w:div>
    <w:div w:id="1439376891">
      <w:bodyDiv w:val="1"/>
      <w:marLeft w:val="0"/>
      <w:marRight w:val="0"/>
      <w:marTop w:val="0"/>
      <w:marBottom w:val="0"/>
      <w:divBdr>
        <w:top w:val="none" w:sz="0" w:space="0" w:color="auto"/>
        <w:left w:val="none" w:sz="0" w:space="0" w:color="auto"/>
        <w:bottom w:val="none" w:sz="0" w:space="0" w:color="auto"/>
        <w:right w:val="none" w:sz="0" w:space="0" w:color="auto"/>
      </w:divBdr>
    </w:div>
    <w:div w:id="1440178321">
      <w:bodyDiv w:val="1"/>
      <w:marLeft w:val="0"/>
      <w:marRight w:val="0"/>
      <w:marTop w:val="0"/>
      <w:marBottom w:val="0"/>
      <w:divBdr>
        <w:top w:val="none" w:sz="0" w:space="0" w:color="auto"/>
        <w:left w:val="none" w:sz="0" w:space="0" w:color="auto"/>
        <w:bottom w:val="none" w:sz="0" w:space="0" w:color="auto"/>
        <w:right w:val="none" w:sz="0" w:space="0" w:color="auto"/>
      </w:divBdr>
    </w:div>
    <w:div w:id="1457870416">
      <w:bodyDiv w:val="1"/>
      <w:marLeft w:val="0"/>
      <w:marRight w:val="0"/>
      <w:marTop w:val="0"/>
      <w:marBottom w:val="0"/>
      <w:divBdr>
        <w:top w:val="none" w:sz="0" w:space="0" w:color="auto"/>
        <w:left w:val="none" w:sz="0" w:space="0" w:color="auto"/>
        <w:bottom w:val="none" w:sz="0" w:space="0" w:color="auto"/>
        <w:right w:val="none" w:sz="0" w:space="0" w:color="auto"/>
      </w:divBdr>
    </w:div>
    <w:div w:id="1458138313">
      <w:bodyDiv w:val="1"/>
      <w:marLeft w:val="0"/>
      <w:marRight w:val="0"/>
      <w:marTop w:val="0"/>
      <w:marBottom w:val="0"/>
      <w:divBdr>
        <w:top w:val="none" w:sz="0" w:space="0" w:color="auto"/>
        <w:left w:val="none" w:sz="0" w:space="0" w:color="auto"/>
        <w:bottom w:val="none" w:sz="0" w:space="0" w:color="auto"/>
        <w:right w:val="none" w:sz="0" w:space="0" w:color="auto"/>
      </w:divBdr>
    </w:div>
    <w:div w:id="1476337089">
      <w:bodyDiv w:val="1"/>
      <w:marLeft w:val="0"/>
      <w:marRight w:val="0"/>
      <w:marTop w:val="0"/>
      <w:marBottom w:val="0"/>
      <w:divBdr>
        <w:top w:val="none" w:sz="0" w:space="0" w:color="auto"/>
        <w:left w:val="none" w:sz="0" w:space="0" w:color="auto"/>
        <w:bottom w:val="none" w:sz="0" w:space="0" w:color="auto"/>
        <w:right w:val="none" w:sz="0" w:space="0" w:color="auto"/>
      </w:divBdr>
    </w:div>
    <w:div w:id="1478373740">
      <w:bodyDiv w:val="1"/>
      <w:marLeft w:val="0"/>
      <w:marRight w:val="0"/>
      <w:marTop w:val="0"/>
      <w:marBottom w:val="0"/>
      <w:divBdr>
        <w:top w:val="none" w:sz="0" w:space="0" w:color="auto"/>
        <w:left w:val="none" w:sz="0" w:space="0" w:color="auto"/>
        <w:bottom w:val="none" w:sz="0" w:space="0" w:color="auto"/>
        <w:right w:val="none" w:sz="0" w:space="0" w:color="auto"/>
      </w:divBdr>
    </w:div>
    <w:div w:id="1487286629">
      <w:bodyDiv w:val="1"/>
      <w:marLeft w:val="0"/>
      <w:marRight w:val="0"/>
      <w:marTop w:val="0"/>
      <w:marBottom w:val="0"/>
      <w:divBdr>
        <w:top w:val="none" w:sz="0" w:space="0" w:color="auto"/>
        <w:left w:val="none" w:sz="0" w:space="0" w:color="auto"/>
        <w:bottom w:val="none" w:sz="0" w:space="0" w:color="auto"/>
        <w:right w:val="none" w:sz="0" w:space="0" w:color="auto"/>
      </w:divBdr>
    </w:div>
    <w:div w:id="1497767612">
      <w:bodyDiv w:val="1"/>
      <w:marLeft w:val="0"/>
      <w:marRight w:val="0"/>
      <w:marTop w:val="0"/>
      <w:marBottom w:val="0"/>
      <w:divBdr>
        <w:top w:val="none" w:sz="0" w:space="0" w:color="auto"/>
        <w:left w:val="none" w:sz="0" w:space="0" w:color="auto"/>
        <w:bottom w:val="none" w:sz="0" w:space="0" w:color="auto"/>
        <w:right w:val="none" w:sz="0" w:space="0" w:color="auto"/>
      </w:divBdr>
    </w:div>
    <w:div w:id="1502046535">
      <w:bodyDiv w:val="1"/>
      <w:marLeft w:val="0"/>
      <w:marRight w:val="0"/>
      <w:marTop w:val="0"/>
      <w:marBottom w:val="0"/>
      <w:divBdr>
        <w:top w:val="none" w:sz="0" w:space="0" w:color="auto"/>
        <w:left w:val="none" w:sz="0" w:space="0" w:color="auto"/>
        <w:bottom w:val="none" w:sz="0" w:space="0" w:color="auto"/>
        <w:right w:val="none" w:sz="0" w:space="0" w:color="auto"/>
      </w:divBdr>
    </w:div>
    <w:div w:id="1523667730">
      <w:bodyDiv w:val="1"/>
      <w:marLeft w:val="0"/>
      <w:marRight w:val="0"/>
      <w:marTop w:val="0"/>
      <w:marBottom w:val="0"/>
      <w:divBdr>
        <w:top w:val="none" w:sz="0" w:space="0" w:color="auto"/>
        <w:left w:val="none" w:sz="0" w:space="0" w:color="auto"/>
        <w:bottom w:val="none" w:sz="0" w:space="0" w:color="auto"/>
        <w:right w:val="none" w:sz="0" w:space="0" w:color="auto"/>
      </w:divBdr>
    </w:div>
    <w:div w:id="1527790104">
      <w:bodyDiv w:val="1"/>
      <w:marLeft w:val="0"/>
      <w:marRight w:val="0"/>
      <w:marTop w:val="0"/>
      <w:marBottom w:val="0"/>
      <w:divBdr>
        <w:top w:val="none" w:sz="0" w:space="0" w:color="auto"/>
        <w:left w:val="none" w:sz="0" w:space="0" w:color="auto"/>
        <w:bottom w:val="none" w:sz="0" w:space="0" w:color="auto"/>
        <w:right w:val="none" w:sz="0" w:space="0" w:color="auto"/>
      </w:divBdr>
    </w:div>
    <w:div w:id="1530222059">
      <w:bodyDiv w:val="1"/>
      <w:marLeft w:val="0"/>
      <w:marRight w:val="0"/>
      <w:marTop w:val="0"/>
      <w:marBottom w:val="0"/>
      <w:divBdr>
        <w:top w:val="none" w:sz="0" w:space="0" w:color="auto"/>
        <w:left w:val="none" w:sz="0" w:space="0" w:color="auto"/>
        <w:bottom w:val="none" w:sz="0" w:space="0" w:color="auto"/>
        <w:right w:val="none" w:sz="0" w:space="0" w:color="auto"/>
      </w:divBdr>
    </w:div>
    <w:div w:id="1538279464">
      <w:bodyDiv w:val="1"/>
      <w:marLeft w:val="0"/>
      <w:marRight w:val="0"/>
      <w:marTop w:val="0"/>
      <w:marBottom w:val="0"/>
      <w:divBdr>
        <w:top w:val="none" w:sz="0" w:space="0" w:color="auto"/>
        <w:left w:val="none" w:sz="0" w:space="0" w:color="auto"/>
        <w:bottom w:val="none" w:sz="0" w:space="0" w:color="auto"/>
        <w:right w:val="none" w:sz="0" w:space="0" w:color="auto"/>
      </w:divBdr>
    </w:div>
    <w:div w:id="1542210383">
      <w:bodyDiv w:val="1"/>
      <w:marLeft w:val="0"/>
      <w:marRight w:val="0"/>
      <w:marTop w:val="0"/>
      <w:marBottom w:val="0"/>
      <w:divBdr>
        <w:top w:val="none" w:sz="0" w:space="0" w:color="auto"/>
        <w:left w:val="none" w:sz="0" w:space="0" w:color="auto"/>
        <w:bottom w:val="none" w:sz="0" w:space="0" w:color="auto"/>
        <w:right w:val="none" w:sz="0" w:space="0" w:color="auto"/>
      </w:divBdr>
    </w:div>
    <w:div w:id="1550529983">
      <w:bodyDiv w:val="1"/>
      <w:marLeft w:val="0"/>
      <w:marRight w:val="0"/>
      <w:marTop w:val="0"/>
      <w:marBottom w:val="0"/>
      <w:divBdr>
        <w:top w:val="none" w:sz="0" w:space="0" w:color="auto"/>
        <w:left w:val="none" w:sz="0" w:space="0" w:color="auto"/>
        <w:bottom w:val="none" w:sz="0" w:space="0" w:color="auto"/>
        <w:right w:val="none" w:sz="0" w:space="0" w:color="auto"/>
      </w:divBdr>
    </w:div>
    <w:div w:id="1555775004">
      <w:bodyDiv w:val="1"/>
      <w:marLeft w:val="0"/>
      <w:marRight w:val="0"/>
      <w:marTop w:val="0"/>
      <w:marBottom w:val="0"/>
      <w:divBdr>
        <w:top w:val="none" w:sz="0" w:space="0" w:color="auto"/>
        <w:left w:val="none" w:sz="0" w:space="0" w:color="auto"/>
        <w:bottom w:val="none" w:sz="0" w:space="0" w:color="auto"/>
        <w:right w:val="none" w:sz="0" w:space="0" w:color="auto"/>
      </w:divBdr>
    </w:div>
    <w:div w:id="1580408283">
      <w:bodyDiv w:val="1"/>
      <w:marLeft w:val="0"/>
      <w:marRight w:val="0"/>
      <w:marTop w:val="0"/>
      <w:marBottom w:val="0"/>
      <w:divBdr>
        <w:top w:val="none" w:sz="0" w:space="0" w:color="auto"/>
        <w:left w:val="none" w:sz="0" w:space="0" w:color="auto"/>
        <w:bottom w:val="none" w:sz="0" w:space="0" w:color="auto"/>
        <w:right w:val="none" w:sz="0" w:space="0" w:color="auto"/>
      </w:divBdr>
    </w:div>
    <w:div w:id="1592229266">
      <w:bodyDiv w:val="1"/>
      <w:marLeft w:val="0"/>
      <w:marRight w:val="0"/>
      <w:marTop w:val="0"/>
      <w:marBottom w:val="0"/>
      <w:divBdr>
        <w:top w:val="none" w:sz="0" w:space="0" w:color="auto"/>
        <w:left w:val="none" w:sz="0" w:space="0" w:color="auto"/>
        <w:bottom w:val="none" w:sz="0" w:space="0" w:color="auto"/>
        <w:right w:val="none" w:sz="0" w:space="0" w:color="auto"/>
      </w:divBdr>
    </w:div>
    <w:div w:id="1606309037">
      <w:bodyDiv w:val="1"/>
      <w:marLeft w:val="0"/>
      <w:marRight w:val="0"/>
      <w:marTop w:val="0"/>
      <w:marBottom w:val="0"/>
      <w:divBdr>
        <w:top w:val="none" w:sz="0" w:space="0" w:color="auto"/>
        <w:left w:val="none" w:sz="0" w:space="0" w:color="auto"/>
        <w:bottom w:val="none" w:sz="0" w:space="0" w:color="auto"/>
        <w:right w:val="none" w:sz="0" w:space="0" w:color="auto"/>
      </w:divBdr>
    </w:div>
    <w:div w:id="1623271258">
      <w:bodyDiv w:val="1"/>
      <w:marLeft w:val="0"/>
      <w:marRight w:val="0"/>
      <w:marTop w:val="0"/>
      <w:marBottom w:val="0"/>
      <w:divBdr>
        <w:top w:val="none" w:sz="0" w:space="0" w:color="auto"/>
        <w:left w:val="none" w:sz="0" w:space="0" w:color="auto"/>
        <w:bottom w:val="none" w:sz="0" w:space="0" w:color="auto"/>
        <w:right w:val="none" w:sz="0" w:space="0" w:color="auto"/>
      </w:divBdr>
    </w:div>
    <w:div w:id="1637448116">
      <w:bodyDiv w:val="1"/>
      <w:marLeft w:val="0"/>
      <w:marRight w:val="0"/>
      <w:marTop w:val="0"/>
      <w:marBottom w:val="0"/>
      <w:divBdr>
        <w:top w:val="none" w:sz="0" w:space="0" w:color="auto"/>
        <w:left w:val="none" w:sz="0" w:space="0" w:color="auto"/>
        <w:bottom w:val="none" w:sz="0" w:space="0" w:color="auto"/>
        <w:right w:val="none" w:sz="0" w:space="0" w:color="auto"/>
      </w:divBdr>
    </w:div>
    <w:div w:id="1638874917">
      <w:bodyDiv w:val="1"/>
      <w:marLeft w:val="0"/>
      <w:marRight w:val="0"/>
      <w:marTop w:val="0"/>
      <w:marBottom w:val="0"/>
      <w:divBdr>
        <w:top w:val="none" w:sz="0" w:space="0" w:color="auto"/>
        <w:left w:val="none" w:sz="0" w:space="0" w:color="auto"/>
        <w:bottom w:val="none" w:sz="0" w:space="0" w:color="auto"/>
        <w:right w:val="none" w:sz="0" w:space="0" w:color="auto"/>
      </w:divBdr>
    </w:div>
    <w:div w:id="1654680857">
      <w:bodyDiv w:val="1"/>
      <w:marLeft w:val="0"/>
      <w:marRight w:val="0"/>
      <w:marTop w:val="0"/>
      <w:marBottom w:val="0"/>
      <w:divBdr>
        <w:top w:val="none" w:sz="0" w:space="0" w:color="auto"/>
        <w:left w:val="none" w:sz="0" w:space="0" w:color="auto"/>
        <w:bottom w:val="none" w:sz="0" w:space="0" w:color="auto"/>
        <w:right w:val="none" w:sz="0" w:space="0" w:color="auto"/>
      </w:divBdr>
    </w:div>
    <w:div w:id="1663697052">
      <w:bodyDiv w:val="1"/>
      <w:marLeft w:val="0"/>
      <w:marRight w:val="0"/>
      <w:marTop w:val="0"/>
      <w:marBottom w:val="0"/>
      <w:divBdr>
        <w:top w:val="none" w:sz="0" w:space="0" w:color="auto"/>
        <w:left w:val="none" w:sz="0" w:space="0" w:color="auto"/>
        <w:bottom w:val="none" w:sz="0" w:space="0" w:color="auto"/>
        <w:right w:val="none" w:sz="0" w:space="0" w:color="auto"/>
      </w:divBdr>
    </w:div>
    <w:div w:id="1683818199">
      <w:bodyDiv w:val="1"/>
      <w:marLeft w:val="0"/>
      <w:marRight w:val="0"/>
      <w:marTop w:val="0"/>
      <w:marBottom w:val="0"/>
      <w:divBdr>
        <w:top w:val="none" w:sz="0" w:space="0" w:color="auto"/>
        <w:left w:val="none" w:sz="0" w:space="0" w:color="auto"/>
        <w:bottom w:val="none" w:sz="0" w:space="0" w:color="auto"/>
        <w:right w:val="none" w:sz="0" w:space="0" w:color="auto"/>
      </w:divBdr>
    </w:div>
    <w:div w:id="1695037766">
      <w:bodyDiv w:val="1"/>
      <w:marLeft w:val="0"/>
      <w:marRight w:val="0"/>
      <w:marTop w:val="0"/>
      <w:marBottom w:val="0"/>
      <w:divBdr>
        <w:top w:val="none" w:sz="0" w:space="0" w:color="auto"/>
        <w:left w:val="none" w:sz="0" w:space="0" w:color="auto"/>
        <w:bottom w:val="none" w:sz="0" w:space="0" w:color="auto"/>
        <w:right w:val="none" w:sz="0" w:space="0" w:color="auto"/>
      </w:divBdr>
    </w:div>
    <w:div w:id="1724987495">
      <w:bodyDiv w:val="1"/>
      <w:marLeft w:val="0"/>
      <w:marRight w:val="0"/>
      <w:marTop w:val="0"/>
      <w:marBottom w:val="0"/>
      <w:divBdr>
        <w:top w:val="none" w:sz="0" w:space="0" w:color="auto"/>
        <w:left w:val="none" w:sz="0" w:space="0" w:color="auto"/>
        <w:bottom w:val="none" w:sz="0" w:space="0" w:color="auto"/>
        <w:right w:val="none" w:sz="0" w:space="0" w:color="auto"/>
      </w:divBdr>
    </w:div>
    <w:div w:id="1739591231">
      <w:bodyDiv w:val="1"/>
      <w:marLeft w:val="0"/>
      <w:marRight w:val="0"/>
      <w:marTop w:val="0"/>
      <w:marBottom w:val="0"/>
      <w:divBdr>
        <w:top w:val="none" w:sz="0" w:space="0" w:color="auto"/>
        <w:left w:val="none" w:sz="0" w:space="0" w:color="auto"/>
        <w:bottom w:val="none" w:sz="0" w:space="0" w:color="auto"/>
        <w:right w:val="none" w:sz="0" w:space="0" w:color="auto"/>
      </w:divBdr>
    </w:div>
    <w:div w:id="1739597630">
      <w:bodyDiv w:val="1"/>
      <w:marLeft w:val="0"/>
      <w:marRight w:val="0"/>
      <w:marTop w:val="0"/>
      <w:marBottom w:val="0"/>
      <w:divBdr>
        <w:top w:val="none" w:sz="0" w:space="0" w:color="auto"/>
        <w:left w:val="none" w:sz="0" w:space="0" w:color="auto"/>
        <w:bottom w:val="none" w:sz="0" w:space="0" w:color="auto"/>
        <w:right w:val="none" w:sz="0" w:space="0" w:color="auto"/>
      </w:divBdr>
    </w:div>
    <w:div w:id="1743679870">
      <w:bodyDiv w:val="1"/>
      <w:marLeft w:val="0"/>
      <w:marRight w:val="0"/>
      <w:marTop w:val="0"/>
      <w:marBottom w:val="0"/>
      <w:divBdr>
        <w:top w:val="none" w:sz="0" w:space="0" w:color="auto"/>
        <w:left w:val="none" w:sz="0" w:space="0" w:color="auto"/>
        <w:bottom w:val="none" w:sz="0" w:space="0" w:color="auto"/>
        <w:right w:val="none" w:sz="0" w:space="0" w:color="auto"/>
      </w:divBdr>
    </w:div>
    <w:div w:id="1746947855">
      <w:bodyDiv w:val="1"/>
      <w:marLeft w:val="0"/>
      <w:marRight w:val="0"/>
      <w:marTop w:val="0"/>
      <w:marBottom w:val="0"/>
      <w:divBdr>
        <w:top w:val="none" w:sz="0" w:space="0" w:color="auto"/>
        <w:left w:val="none" w:sz="0" w:space="0" w:color="auto"/>
        <w:bottom w:val="none" w:sz="0" w:space="0" w:color="auto"/>
        <w:right w:val="none" w:sz="0" w:space="0" w:color="auto"/>
      </w:divBdr>
    </w:div>
    <w:div w:id="1752776461">
      <w:bodyDiv w:val="1"/>
      <w:marLeft w:val="0"/>
      <w:marRight w:val="0"/>
      <w:marTop w:val="0"/>
      <w:marBottom w:val="0"/>
      <w:divBdr>
        <w:top w:val="none" w:sz="0" w:space="0" w:color="auto"/>
        <w:left w:val="none" w:sz="0" w:space="0" w:color="auto"/>
        <w:bottom w:val="none" w:sz="0" w:space="0" w:color="auto"/>
        <w:right w:val="none" w:sz="0" w:space="0" w:color="auto"/>
      </w:divBdr>
    </w:div>
    <w:div w:id="1771780144">
      <w:bodyDiv w:val="1"/>
      <w:marLeft w:val="0"/>
      <w:marRight w:val="0"/>
      <w:marTop w:val="0"/>
      <w:marBottom w:val="0"/>
      <w:divBdr>
        <w:top w:val="none" w:sz="0" w:space="0" w:color="auto"/>
        <w:left w:val="none" w:sz="0" w:space="0" w:color="auto"/>
        <w:bottom w:val="none" w:sz="0" w:space="0" w:color="auto"/>
        <w:right w:val="none" w:sz="0" w:space="0" w:color="auto"/>
      </w:divBdr>
    </w:div>
    <w:div w:id="1772820191">
      <w:bodyDiv w:val="1"/>
      <w:marLeft w:val="0"/>
      <w:marRight w:val="0"/>
      <w:marTop w:val="0"/>
      <w:marBottom w:val="0"/>
      <w:divBdr>
        <w:top w:val="none" w:sz="0" w:space="0" w:color="auto"/>
        <w:left w:val="none" w:sz="0" w:space="0" w:color="auto"/>
        <w:bottom w:val="none" w:sz="0" w:space="0" w:color="auto"/>
        <w:right w:val="none" w:sz="0" w:space="0" w:color="auto"/>
      </w:divBdr>
    </w:div>
    <w:div w:id="1775906755">
      <w:bodyDiv w:val="1"/>
      <w:marLeft w:val="0"/>
      <w:marRight w:val="0"/>
      <w:marTop w:val="0"/>
      <w:marBottom w:val="0"/>
      <w:divBdr>
        <w:top w:val="none" w:sz="0" w:space="0" w:color="auto"/>
        <w:left w:val="none" w:sz="0" w:space="0" w:color="auto"/>
        <w:bottom w:val="none" w:sz="0" w:space="0" w:color="auto"/>
        <w:right w:val="none" w:sz="0" w:space="0" w:color="auto"/>
      </w:divBdr>
    </w:div>
    <w:div w:id="1782920663">
      <w:bodyDiv w:val="1"/>
      <w:marLeft w:val="0"/>
      <w:marRight w:val="0"/>
      <w:marTop w:val="0"/>
      <w:marBottom w:val="0"/>
      <w:divBdr>
        <w:top w:val="none" w:sz="0" w:space="0" w:color="auto"/>
        <w:left w:val="none" w:sz="0" w:space="0" w:color="auto"/>
        <w:bottom w:val="none" w:sz="0" w:space="0" w:color="auto"/>
        <w:right w:val="none" w:sz="0" w:space="0" w:color="auto"/>
      </w:divBdr>
    </w:div>
    <w:div w:id="1782996153">
      <w:bodyDiv w:val="1"/>
      <w:marLeft w:val="0"/>
      <w:marRight w:val="0"/>
      <w:marTop w:val="0"/>
      <w:marBottom w:val="0"/>
      <w:divBdr>
        <w:top w:val="none" w:sz="0" w:space="0" w:color="auto"/>
        <w:left w:val="none" w:sz="0" w:space="0" w:color="auto"/>
        <w:bottom w:val="none" w:sz="0" w:space="0" w:color="auto"/>
        <w:right w:val="none" w:sz="0" w:space="0" w:color="auto"/>
      </w:divBdr>
    </w:div>
    <w:div w:id="1787888134">
      <w:bodyDiv w:val="1"/>
      <w:marLeft w:val="0"/>
      <w:marRight w:val="0"/>
      <w:marTop w:val="0"/>
      <w:marBottom w:val="0"/>
      <w:divBdr>
        <w:top w:val="none" w:sz="0" w:space="0" w:color="auto"/>
        <w:left w:val="none" w:sz="0" w:space="0" w:color="auto"/>
        <w:bottom w:val="none" w:sz="0" w:space="0" w:color="auto"/>
        <w:right w:val="none" w:sz="0" w:space="0" w:color="auto"/>
      </w:divBdr>
    </w:div>
    <w:div w:id="1800419766">
      <w:bodyDiv w:val="1"/>
      <w:marLeft w:val="0"/>
      <w:marRight w:val="0"/>
      <w:marTop w:val="0"/>
      <w:marBottom w:val="0"/>
      <w:divBdr>
        <w:top w:val="none" w:sz="0" w:space="0" w:color="auto"/>
        <w:left w:val="none" w:sz="0" w:space="0" w:color="auto"/>
        <w:bottom w:val="none" w:sz="0" w:space="0" w:color="auto"/>
        <w:right w:val="none" w:sz="0" w:space="0" w:color="auto"/>
      </w:divBdr>
    </w:div>
    <w:div w:id="1804150974">
      <w:bodyDiv w:val="1"/>
      <w:marLeft w:val="0"/>
      <w:marRight w:val="0"/>
      <w:marTop w:val="0"/>
      <w:marBottom w:val="0"/>
      <w:divBdr>
        <w:top w:val="none" w:sz="0" w:space="0" w:color="auto"/>
        <w:left w:val="none" w:sz="0" w:space="0" w:color="auto"/>
        <w:bottom w:val="none" w:sz="0" w:space="0" w:color="auto"/>
        <w:right w:val="none" w:sz="0" w:space="0" w:color="auto"/>
      </w:divBdr>
    </w:div>
    <w:div w:id="1812362621">
      <w:bodyDiv w:val="1"/>
      <w:marLeft w:val="0"/>
      <w:marRight w:val="0"/>
      <w:marTop w:val="0"/>
      <w:marBottom w:val="0"/>
      <w:divBdr>
        <w:top w:val="none" w:sz="0" w:space="0" w:color="auto"/>
        <w:left w:val="none" w:sz="0" w:space="0" w:color="auto"/>
        <w:bottom w:val="none" w:sz="0" w:space="0" w:color="auto"/>
        <w:right w:val="none" w:sz="0" w:space="0" w:color="auto"/>
      </w:divBdr>
    </w:div>
    <w:div w:id="1826509811">
      <w:bodyDiv w:val="1"/>
      <w:marLeft w:val="0"/>
      <w:marRight w:val="0"/>
      <w:marTop w:val="0"/>
      <w:marBottom w:val="0"/>
      <w:divBdr>
        <w:top w:val="none" w:sz="0" w:space="0" w:color="auto"/>
        <w:left w:val="none" w:sz="0" w:space="0" w:color="auto"/>
        <w:bottom w:val="none" w:sz="0" w:space="0" w:color="auto"/>
        <w:right w:val="none" w:sz="0" w:space="0" w:color="auto"/>
      </w:divBdr>
    </w:div>
    <w:div w:id="1829203544">
      <w:bodyDiv w:val="1"/>
      <w:marLeft w:val="0"/>
      <w:marRight w:val="0"/>
      <w:marTop w:val="0"/>
      <w:marBottom w:val="0"/>
      <w:divBdr>
        <w:top w:val="none" w:sz="0" w:space="0" w:color="auto"/>
        <w:left w:val="none" w:sz="0" w:space="0" w:color="auto"/>
        <w:bottom w:val="none" w:sz="0" w:space="0" w:color="auto"/>
        <w:right w:val="none" w:sz="0" w:space="0" w:color="auto"/>
      </w:divBdr>
    </w:div>
    <w:div w:id="1835610395">
      <w:bodyDiv w:val="1"/>
      <w:marLeft w:val="0"/>
      <w:marRight w:val="0"/>
      <w:marTop w:val="0"/>
      <w:marBottom w:val="0"/>
      <w:divBdr>
        <w:top w:val="none" w:sz="0" w:space="0" w:color="auto"/>
        <w:left w:val="none" w:sz="0" w:space="0" w:color="auto"/>
        <w:bottom w:val="none" w:sz="0" w:space="0" w:color="auto"/>
        <w:right w:val="none" w:sz="0" w:space="0" w:color="auto"/>
      </w:divBdr>
    </w:div>
    <w:div w:id="1836336386">
      <w:bodyDiv w:val="1"/>
      <w:marLeft w:val="0"/>
      <w:marRight w:val="0"/>
      <w:marTop w:val="0"/>
      <w:marBottom w:val="0"/>
      <w:divBdr>
        <w:top w:val="none" w:sz="0" w:space="0" w:color="auto"/>
        <w:left w:val="none" w:sz="0" w:space="0" w:color="auto"/>
        <w:bottom w:val="none" w:sz="0" w:space="0" w:color="auto"/>
        <w:right w:val="none" w:sz="0" w:space="0" w:color="auto"/>
      </w:divBdr>
    </w:div>
    <w:div w:id="1839930203">
      <w:bodyDiv w:val="1"/>
      <w:marLeft w:val="0"/>
      <w:marRight w:val="0"/>
      <w:marTop w:val="0"/>
      <w:marBottom w:val="0"/>
      <w:divBdr>
        <w:top w:val="none" w:sz="0" w:space="0" w:color="auto"/>
        <w:left w:val="none" w:sz="0" w:space="0" w:color="auto"/>
        <w:bottom w:val="none" w:sz="0" w:space="0" w:color="auto"/>
        <w:right w:val="none" w:sz="0" w:space="0" w:color="auto"/>
      </w:divBdr>
    </w:div>
    <w:div w:id="1848860272">
      <w:bodyDiv w:val="1"/>
      <w:marLeft w:val="0"/>
      <w:marRight w:val="0"/>
      <w:marTop w:val="0"/>
      <w:marBottom w:val="0"/>
      <w:divBdr>
        <w:top w:val="none" w:sz="0" w:space="0" w:color="auto"/>
        <w:left w:val="none" w:sz="0" w:space="0" w:color="auto"/>
        <w:bottom w:val="none" w:sz="0" w:space="0" w:color="auto"/>
        <w:right w:val="none" w:sz="0" w:space="0" w:color="auto"/>
      </w:divBdr>
    </w:div>
    <w:div w:id="1855802593">
      <w:bodyDiv w:val="1"/>
      <w:marLeft w:val="0"/>
      <w:marRight w:val="0"/>
      <w:marTop w:val="0"/>
      <w:marBottom w:val="0"/>
      <w:divBdr>
        <w:top w:val="none" w:sz="0" w:space="0" w:color="auto"/>
        <w:left w:val="none" w:sz="0" w:space="0" w:color="auto"/>
        <w:bottom w:val="none" w:sz="0" w:space="0" w:color="auto"/>
        <w:right w:val="none" w:sz="0" w:space="0" w:color="auto"/>
      </w:divBdr>
    </w:div>
    <w:div w:id="1863860682">
      <w:bodyDiv w:val="1"/>
      <w:marLeft w:val="0"/>
      <w:marRight w:val="0"/>
      <w:marTop w:val="0"/>
      <w:marBottom w:val="0"/>
      <w:divBdr>
        <w:top w:val="none" w:sz="0" w:space="0" w:color="auto"/>
        <w:left w:val="none" w:sz="0" w:space="0" w:color="auto"/>
        <w:bottom w:val="none" w:sz="0" w:space="0" w:color="auto"/>
        <w:right w:val="none" w:sz="0" w:space="0" w:color="auto"/>
      </w:divBdr>
    </w:div>
    <w:div w:id="1868251705">
      <w:bodyDiv w:val="1"/>
      <w:marLeft w:val="0"/>
      <w:marRight w:val="0"/>
      <w:marTop w:val="0"/>
      <w:marBottom w:val="0"/>
      <w:divBdr>
        <w:top w:val="none" w:sz="0" w:space="0" w:color="auto"/>
        <w:left w:val="none" w:sz="0" w:space="0" w:color="auto"/>
        <w:bottom w:val="none" w:sz="0" w:space="0" w:color="auto"/>
        <w:right w:val="none" w:sz="0" w:space="0" w:color="auto"/>
      </w:divBdr>
    </w:div>
    <w:div w:id="1873760095">
      <w:bodyDiv w:val="1"/>
      <w:marLeft w:val="0"/>
      <w:marRight w:val="0"/>
      <w:marTop w:val="0"/>
      <w:marBottom w:val="0"/>
      <w:divBdr>
        <w:top w:val="none" w:sz="0" w:space="0" w:color="auto"/>
        <w:left w:val="none" w:sz="0" w:space="0" w:color="auto"/>
        <w:bottom w:val="none" w:sz="0" w:space="0" w:color="auto"/>
        <w:right w:val="none" w:sz="0" w:space="0" w:color="auto"/>
      </w:divBdr>
    </w:div>
    <w:div w:id="1880434517">
      <w:bodyDiv w:val="1"/>
      <w:marLeft w:val="0"/>
      <w:marRight w:val="0"/>
      <w:marTop w:val="0"/>
      <w:marBottom w:val="0"/>
      <w:divBdr>
        <w:top w:val="none" w:sz="0" w:space="0" w:color="auto"/>
        <w:left w:val="none" w:sz="0" w:space="0" w:color="auto"/>
        <w:bottom w:val="none" w:sz="0" w:space="0" w:color="auto"/>
        <w:right w:val="none" w:sz="0" w:space="0" w:color="auto"/>
      </w:divBdr>
    </w:div>
    <w:div w:id="1890148287">
      <w:bodyDiv w:val="1"/>
      <w:marLeft w:val="0"/>
      <w:marRight w:val="0"/>
      <w:marTop w:val="0"/>
      <w:marBottom w:val="0"/>
      <w:divBdr>
        <w:top w:val="none" w:sz="0" w:space="0" w:color="auto"/>
        <w:left w:val="none" w:sz="0" w:space="0" w:color="auto"/>
        <w:bottom w:val="none" w:sz="0" w:space="0" w:color="auto"/>
        <w:right w:val="none" w:sz="0" w:space="0" w:color="auto"/>
      </w:divBdr>
    </w:div>
    <w:div w:id="1894390076">
      <w:bodyDiv w:val="1"/>
      <w:marLeft w:val="0"/>
      <w:marRight w:val="0"/>
      <w:marTop w:val="0"/>
      <w:marBottom w:val="0"/>
      <w:divBdr>
        <w:top w:val="none" w:sz="0" w:space="0" w:color="auto"/>
        <w:left w:val="none" w:sz="0" w:space="0" w:color="auto"/>
        <w:bottom w:val="none" w:sz="0" w:space="0" w:color="auto"/>
        <w:right w:val="none" w:sz="0" w:space="0" w:color="auto"/>
      </w:divBdr>
    </w:div>
    <w:div w:id="1895312639">
      <w:bodyDiv w:val="1"/>
      <w:marLeft w:val="0"/>
      <w:marRight w:val="0"/>
      <w:marTop w:val="0"/>
      <w:marBottom w:val="0"/>
      <w:divBdr>
        <w:top w:val="none" w:sz="0" w:space="0" w:color="auto"/>
        <w:left w:val="none" w:sz="0" w:space="0" w:color="auto"/>
        <w:bottom w:val="none" w:sz="0" w:space="0" w:color="auto"/>
        <w:right w:val="none" w:sz="0" w:space="0" w:color="auto"/>
      </w:divBdr>
    </w:div>
    <w:div w:id="1926762470">
      <w:bodyDiv w:val="1"/>
      <w:marLeft w:val="0"/>
      <w:marRight w:val="0"/>
      <w:marTop w:val="0"/>
      <w:marBottom w:val="0"/>
      <w:divBdr>
        <w:top w:val="none" w:sz="0" w:space="0" w:color="auto"/>
        <w:left w:val="none" w:sz="0" w:space="0" w:color="auto"/>
        <w:bottom w:val="none" w:sz="0" w:space="0" w:color="auto"/>
        <w:right w:val="none" w:sz="0" w:space="0" w:color="auto"/>
      </w:divBdr>
    </w:div>
    <w:div w:id="1931498352">
      <w:bodyDiv w:val="1"/>
      <w:marLeft w:val="0"/>
      <w:marRight w:val="0"/>
      <w:marTop w:val="0"/>
      <w:marBottom w:val="0"/>
      <w:divBdr>
        <w:top w:val="none" w:sz="0" w:space="0" w:color="auto"/>
        <w:left w:val="none" w:sz="0" w:space="0" w:color="auto"/>
        <w:bottom w:val="none" w:sz="0" w:space="0" w:color="auto"/>
        <w:right w:val="none" w:sz="0" w:space="0" w:color="auto"/>
      </w:divBdr>
    </w:div>
    <w:div w:id="1937327841">
      <w:bodyDiv w:val="1"/>
      <w:marLeft w:val="0"/>
      <w:marRight w:val="0"/>
      <w:marTop w:val="0"/>
      <w:marBottom w:val="0"/>
      <w:divBdr>
        <w:top w:val="none" w:sz="0" w:space="0" w:color="auto"/>
        <w:left w:val="none" w:sz="0" w:space="0" w:color="auto"/>
        <w:bottom w:val="none" w:sz="0" w:space="0" w:color="auto"/>
        <w:right w:val="none" w:sz="0" w:space="0" w:color="auto"/>
      </w:divBdr>
    </w:div>
    <w:div w:id="1946182731">
      <w:bodyDiv w:val="1"/>
      <w:marLeft w:val="0"/>
      <w:marRight w:val="0"/>
      <w:marTop w:val="0"/>
      <w:marBottom w:val="0"/>
      <w:divBdr>
        <w:top w:val="none" w:sz="0" w:space="0" w:color="auto"/>
        <w:left w:val="none" w:sz="0" w:space="0" w:color="auto"/>
        <w:bottom w:val="none" w:sz="0" w:space="0" w:color="auto"/>
        <w:right w:val="none" w:sz="0" w:space="0" w:color="auto"/>
      </w:divBdr>
    </w:div>
    <w:div w:id="1950316030">
      <w:bodyDiv w:val="1"/>
      <w:marLeft w:val="0"/>
      <w:marRight w:val="0"/>
      <w:marTop w:val="0"/>
      <w:marBottom w:val="0"/>
      <w:divBdr>
        <w:top w:val="none" w:sz="0" w:space="0" w:color="auto"/>
        <w:left w:val="none" w:sz="0" w:space="0" w:color="auto"/>
        <w:bottom w:val="none" w:sz="0" w:space="0" w:color="auto"/>
        <w:right w:val="none" w:sz="0" w:space="0" w:color="auto"/>
      </w:divBdr>
    </w:div>
    <w:div w:id="1957981660">
      <w:bodyDiv w:val="1"/>
      <w:marLeft w:val="0"/>
      <w:marRight w:val="0"/>
      <w:marTop w:val="0"/>
      <w:marBottom w:val="0"/>
      <w:divBdr>
        <w:top w:val="none" w:sz="0" w:space="0" w:color="auto"/>
        <w:left w:val="none" w:sz="0" w:space="0" w:color="auto"/>
        <w:bottom w:val="none" w:sz="0" w:space="0" w:color="auto"/>
        <w:right w:val="none" w:sz="0" w:space="0" w:color="auto"/>
      </w:divBdr>
    </w:div>
    <w:div w:id="1961262067">
      <w:bodyDiv w:val="1"/>
      <w:marLeft w:val="0"/>
      <w:marRight w:val="0"/>
      <w:marTop w:val="0"/>
      <w:marBottom w:val="0"/>
      <w:divBdr>
        <w:top w:val="none" w:sz="0" w:space="0" w:color="auto"/>
        <w:left w:val="none" w:sz="0" w:space="0" w:color="auto"/>
        <w:bottom w:val="none" w:sz="0" w:space="0" w:color="auto"/>
        <w:right w:val="none" w:sz="0" w:space="0" w:color="auto"/>
      </w:divBdr>
    </w:div>
    <w:div w:id="1968509934">
      <w:bodyDiv w:val="1"/>
      <w:marLeft w:val="0"/>
      <w:marRight w:val="0"/>
      <w:marTop w:val="0"/>
      <w:marBottom w:val="0"/>
      <w:divBdr>
        <w:top w:val="none" w:sz="0" w:space="0" w:color="auto"/>
        <w:left w:val="none" w:sz="0" w:space="0" w:color="auto"/>
        <w:bottom w:val="none" w:sz="0" w:space="0" w:color="auto"/>
        <w:right w:val="none" w:sz="0" w:space="0" w:color="auto"/>
      </w:divBdr>
    </w:div>
    <w:div w:id="1970041593">
      <w:bodyDiv w:val="1"/>
      <w:marLeft w:val="0"/>
      <w:marRight w:val="0"/>
      <w:marTop w:val="0"/>
      <w:marBottom w:val="0"/>
      <w:divBdr>
        <w:top w:val="none" w:sz="0" w:space="0" w:color="auto"/>
        <w:left w:val="none" w:sz="0" w:space="0" w:color="auto"/>
        <w:bottom w:val="none" w:sz="0" w:space="0" w:color="auto"/>
        <w:right w:val="none" w:sz="0" w:space="0" w:color="auto"/>
      </w:divBdr>
    </w:div>
    <w:div w:id="1977828563">
      <w:bodyDiv w:val="1"/>
      <w:marLeft w:val="0"/>
      <w:marRight w:val="0"/>
      <w:marTop w:val="0"/>
      <w:marBottom w:val="0"/>
      <w:divBdr>
        <w:top w:val="none" w:sz="0" w:space="0" w:color="auto"/>
        <w:left w:val="none" w:sz="0" w:space="0" w:color="auto"/>
        <w:bottom w:val="none" w:sz="0" w:space="0" w:color="auto"/>
        <w:right w:val="none" w:sz="0" w:space="0" w:color="auto"/>
      </w:divBdr>
    </w:div>
    <w:div w:id="1990481004">
      <w:bodyDiv w:val="1"/>
      <w:marLeft w:val="0"/>
      <w:marRight w:val="0"/>
      <w:marTop w:val="0"/>
      <w:marBottom w:val="0"/>
      <w:divBdr>
        <w:top w:val="none" w:sz="0" w:space="0" w:color="auto"/>
        <w:left w:val="none" w:sz="0" w:space="0" w:color="auto"/>
        <w:bottom w:val="none" w:sz="0" w:space="0" w:color="auto"/>
        <w:right w:val="none" w:sz="0" w:space="0" w:color="auto"/>
      </w:divBdr>
    </w:div>
    <w:div w:id="2000838789">
      <w:bodyDiv w:val="1"/>
      <w:marLeft w:val="0"/>
      <w:marRight w:val="0"/>
      <w:marTop w:val="0"/>
      <w:marBottom w:val="0"/>
      <w:divBdr>
        <w:top w:val="none" w:sz="0" w:space="0" w:color="auto"/>
        <w:left w:val="none" w:sz="0" w:space="0" w:color="auto"/>
        <w:bottom w:val="none" w:sz="0" w:space="0" w:color="auto"/>
        <w:right w:val="none" w:sz="0" w:space="0" w:color="auto"/>
      </w:divBdr>
    </w:div>
    <w:div w:id="2009362464">
      <w:bodyDiv w:val="1"/>
      <w:marLeft w:val="0"/>
      <w:marRight w:val="0"/>
      <w:marTop w:val="0"/>
      <w:marBottom w:val="0"/>
      <w:divBdr>
        <w:top w:val="none" w:sz="0" w:space="0" w:color="auto"/>
        <w:left w:val="none" w:sz="0" w:space="0" w:color="auto"/>
        <w:bottom w:val="none" w:sz="0" w:space="0" w:color="auto"/>
        <w:right w:val="none" w:sz="0" w:space="0" w:color="auto"/>
      </w:divBdr>
    </w:div>
    <w:div w:id="2013606823">
      <w:bodyDiv w:val="1"/>
      <w:marLeft w:val="0"/>
      <w:marRight w:val="0"/>
      <w:marTop w:val="0"/>
      <w:marBottom w:val="0"/>
      <w:divBdr>
        <w:top w:val="none" w:sz="0" w:space="0" w:color="auto"/>
        <w:left w:val="none" w:sz="0" w:space="0" w:color="auto"/>
        <w:bottom w:val="none" w:sz="0" w:space="0" w:color="auto"/>
        <w:right w:val="none" w:sz="0" w:space="0" w:color="auto"/>
      </w:divBdr>
    </w:div>
    <w:div w:id="2023511889">
      <w:bodyDiv w:val="1"/>
      <w:marLeft w:val="0"/>
      <w:marRight w:val="0"/>
      <w:marTop w:val="0"/>
      <w:marBottom w:val="0"/>
      <w:divBdr>
        <w:top w:val="none" w:sz="0" w:space="0" w:color="auto"/>
        <w:left w:val="none" w:sz="0" w:space="0" w:color="auto"/>
        <w:bottom w:val="none" w:sz="0" w:space="0" w:color="auto"/>
        <w:right w:val="none" w:sz="0" w:space="0" w:color="auto"/>
      </w:divBdr>
    </w:div>
    <w:div w:id="2046130819">
      <w:bodyDiv w:val="1"/>
      <w:marLeft w:val="0"/>
      <w:marRight w:val="0"/>
      <w:marTop w:val="0"/>
      <w:marBottom w:val="0"/>
      <w:divBdr>
        <w:top w:val="none" w:sz="0" w:space="0" w:color="auto"/>
        <w:left w:val="none" w:sz="0" w:space="0" w:color="auto"/>
        <w:bottom w:val="none" w:sz="0" w:space="0" w:color="auto"/>
        <w:right w:val="none" w:sz="0" w:space="0" w:color="auto"/>
      </w:divBdr>
    </w:div>
    <w:div w:id="2055234312">
      <w:bodyDiv w:val="1"/>
      <w:marLeft w:val="0"/>
      <w:marRight w:val="0"/>
      <w:marTop w:val="0"/>
      <w:marBottom w:val="0"/>
      <w:divBdr>
        <w:top w:val="none" w:sz="0" w:space="0" w:color="auto"/>
        <w:left w:val="none" w:sz="0" w:space="0" w:color="auto"/>
        <w:bottom w:val="none" w:sz="0" w:space="0" w:color="auto"/>
        <w:right w:val="none" w:sz="0" w:space="0" w:color="auto"/>
      </w:divBdr>
    </w:div>
    <w:div w:id="2057048520">
      <w:bodyDiv w:val="1"/>
      <w:marLeft w:val="0"/>
      <w:marRight w:val="0"/>
      <w:marTop w:val="0"/>
      <w:marBottom w:val="0"/>
      <w:divBdr>
        <w:top w:val="none" w:sz="0" w:space="0" w:color="auto"/>
        <w:left w:val="none" w:sz="0" w:space="0" w:color="auto"/>
        <w:bottom w:val="none" w:sz="0" w:space="0" w:color="auto"/>
        <w:right w:val="none" w:sz="0" w:space="0" w:color="auto"/>
      </w:divBdr>
    </w:div>
    <w:div w:id="2063552199">
      <w:bodyDiv w:val="1"/>
      <w:marLeft w:val="0"/>
      <w:marRight w:val="0"/>
      <w:marTop w:val="0"/>
      <w:marBottom w:val="0"/>
      <w:divBdr>
        <w:top w:val="none" w:sz="0" w:space="0" w:color="auto"/>
        <w:left w:val="none" w:sz="0" w:space="0" w:color="auto"/>
        <w:bottom w:val="none" w:sz="0" w:space="0" w:color="auto"/>
        <w:right w:val="none" w:sz="0" w:space="0" w:color="auto"/>
      </w:divBdr>
    </w:div>
    <w:div w:id="2079936121">
      <w:bodyDiv w:val="1"/>
      <w:marLeft w:val="0"/>
      <w:marRight w:val="0"/>
      <w:marTop w:val="0"/>
      <w:marBottom w:val="0"/>
      <w:divBdr>
        <w:top w:val="none" w:sz="0" w:space="0" w:color="auto"/>
        <w:left w:val="none" w:sz="0" w:space="0" w:color="auto"/>
        <w:bottom w:val="none" w:sz="0" w:space="0" w:color="auto"/>
        <w:right w:val="none" w:sz="0" w:space="0" w:color="auto"/>
      </w:divBdr>
    </w:div>
    <w:div w:id="2081246583">
      <w:bodyDiv w:val="1"/>
      <w:marLeft w:val="0"/>
      <w:marRight w:val="0"/>
      <w:marTop w:val="0"/>
      <w:marBottom w:val="0"/>
      <w:divBdr>
        <w:top w:val="none" w:sz="0" w:space="0" w:color="auto"/>
        <w:left w:val="none" w:sz="0" w:space="0" w:color="auto"/>
        <w:bottom w:val="none" w:sz="0" w:space="0" w:color="auto"/>
        <w:right w:val="none" w:sz="0" w:space="0" w:color="auto"/>
      </w:divBdr>
    </w:div>
    <w:div w:id="2082368056">
      <w:bodyDiv w:val="1"/>
      <w:marLeft w:val="0"/>
      <w:marRight w:val="0"/>
      <w:marTop w:val="0"/>
      <w:marBottom w:val="0"/>
      <w:divBdr>
        <w:top w:val="none" w:sz="0" w:space="0" w:color="auto"/>
        <w:left w:val="none" w:sz="0" w:space="0" w:color="auto"/>
        <w:bottom w:val="none" w:sz="0" w:space="0" w:color="auto"/>
        <w:right w:val="none" w:sz="0" w:space="0" w:color="auto"/>
      </w:divBdr>
    </w:div>
    <w:div w:id="2089766849">
      <w:bodyDiv w:val="1"/>
      <w:marLeft w:val="0"/>
      <w:marRight w:val="0"/>
      <w:marTop w:val="0"/>
      <w:marBottom w:val="0"/>
      <w:divBdr>
        <w:top w:val="none" w:sz="0" w:space="0" w:color="auto"/>
        <w:left w:val="none" w:sz="0" w:space="0" w:color="auto"/>
        <w:bottom w:val="none" w:sz="0" w:space="0" w:color="auto"/>
        <w:right w:val="none" w:sz="0" w:space="0" w:color="auto"/>
      </w:divBdr>
    </w:div>
    <w:div w:id="2094013116">
      <w:bodyDiv w:val="1"/>
      <w:marLeft w:val="0"/>
      <w:marRight w:val="0"/>
      <w:marTop w:val="0"/>
      <w:marBottom w:val="0"/>
      <w:divBdr>
        <w:top w:val="none" w:sz="0" w:space="0" w:color="auto"/>
        <w:left w:val="none" w:sz="0" w:space="0" w:color="auto"/>
        <w:bottom w:val="none" w:sz="0" w:space="0" w:color="auto"/>
        <w:right w:val="none" w:sz="0" w:space="0" w:color="auto"/>
      </w:divBdr>
    </w:div>
    <w:div w:id="2108034561">
      <w:bodyDiv w:val="1"/>
      <w:marLeft w:val="0"/>
      <w:marRight w:val="0"/>
      <w:marTop w:val="0"/>
      <w:marBottom w:val="0"/>
      <w:divBdr>
        <w:top w:val="none" w:sz="0" w:space="0" w:color="auto"/>
        <w:left w:val="none" w:sz="0" w:space="0" w:color="auto"/>
        <w:bottom w:val="none" w:sz="0" w:space="0" w:color="auto"/>
        <w:right w:val="none" w:sz="0" w:space="0" w:color="auto"/>
      </w:divBdr>
    </w:div>
    <w:div w:id="2108891268">
      <w:bodyDiv w:val="1"/>
      <w:marLeft w:val="0"/>
      <w:marRight w:val="0"/>
      <w:marTop w:val="0"/>
      <w:marBottom w:val="0"/>
      <w:divBdr>
        <w:top w:val="none" w:sz="0" w:space="0" w:color="auto"/>
        <w:left w:val="none" w:sz="0" w:space="0" w:color="auto"/>
        <w:bottom w:val="none" w:sz="0" w:space="0" w:color="auto"/>
        <w:right w:val="none" w:sz="0" w:space="0" w:color="auto"/>
      </w:divBdr>
    </w:div>
    <w:div w:id="2115468867">
      <w:bodyDiv w:val="1"/>
      <w:marLeft w:val="0"/>
      <w:marRight w:val="0"/>
      <w:marTop w:val="0"/>
      <w:marBottom w:val="0"/>
      <w:divBdr>
        <w:top w:val="none" w:sz="0" w:space="0" w:color="auto"/>
        <w:left w:val="none" w:sz="0" w:space="0" w:color="auto"/>
        <w:bottom w:val="none" w:sz="0" w:space="0" w:color="auto"/>
        <w:right w:val="none" w:sz="0" w:space="0" w:color="auto"/>
      </w:divBdr>
    </w:div>
    <w:div w:id="2122526100">
      <w:bodyDiv w:val="1"/>
      <w:marLeft w:val="0"/>
      <w:marRight w:val="0"/>
      <w:marTop w:val="0"/>
      <w:marBottom w:val="0"/>
      <w:divBdr>
        <w:top w:val="none" w:sz="0" w:space="0" w:color="auto"/>
        <w:left w:val="none" w:sz="0" w:space="0" w:color="auto"/>
        <w:bottom w:val="none" w:sz="0" w:space="0" w:color="auto"/>
        <w:right w:val="none" w:sz="0" w:space="0" w:color="auto"/>
      </w:divBdr>
    </w:div>
    <w:div w:id="2128961183">
      <w:bodyDiv w:val="1"/>
      <w:marLeft w:val="0"/>
      <w:marRight w:val="0"/>
      <w:marTop w:val="0"/>
      <w:marBottom w:val="0"/>
      <w:divBdr>
        <w:top w:val="none" w:sz="0" w:space="0" w:color="auto"/>
        <w:left w:val="none" w:sz="0" w:space="0" w:color="auto"/>
        <w:bottom w:val="none" w:sz="0" w:space="0" w:color="auto"/>
        <w:right w:val="none" w:sz="0" w:space="0" w:color="auto"/>
      </w:divBdr>
    </w:div>
    <w:div w:id="2133745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Wal192</b:Tag>
    <b:SourceType>InternetSite</b:SourceType>
    <b:Guid>{3C1F2106-16C2-41AD-9CED-B5F37DAE47C5}</b:Guid>
    <b:Author>
      <b:Author>
        <b:Corporate>Walmart</b:Corporate>
      </b:Author>
    </b:Author>
    <b:Title>Walmart. Save money. Live better</b:Title>
    <b:Year>2019</b:Year>
    <b:YearAccessed>2019</b:YearAccessed>
    <b:MonthAccessed>May</b:MonthAccessed>
    <b:DayAccessed>8</b:DayAccessed>
    <b:URL>https://www.walmart.com/</b:URL>
    <b:RefOrder>1</b:RefOrder>
  </b:Source>
  <b:Source>
    <b:Tag>Zak17</b:Tag>
    <b:SourceType>JournalArticle</b:SourceType>
    <b:Guid>{CF4008C2-ED3F-4359-95D3-AE3308350330}</b:Guid>
    <b:Title>What is Walmart's Ecommerce Strategy?</b:Title>
    <b:Year>2017</b:Year>
    <b:Author>
      <b:Author>
        <b:NameList>
          <b:Person>
            <b:Last>Stambor</b:Last>
            <b:First>Zak</b:First>
          </b:Person>
        </b:NameList>
      </b:Author>
    </b:Author>
    <b:JournalName>Digital Commerce 360</b:JournalName>
    <b:RefOrder>3</b:RefOrder>
  </b:Source>
  <b:Source>
    <b:Tag>Gre19</b:Tag>
    <b:SourceType>JournalArticle</b:SourceType>
    <b:Guid>{F6626DD2-EDB7-4A70-B54A-1E09C2C4B430}</b:Guid>
    <b:Title>Why Walmart’s Ecommerce Strategy Makes Them A Contender Against Amazon</b:Title>
    <b:Year>2019</b:Year>
    <b:Author>
      <b:Author>
        <b:NameList>
          <b:Person>
            <b:Last>Swan</b:Last>
            <b:First>Greg</b:First>
          </b:Person>
        </b:NameList>
      </b:Author>
    </b:Author>
    <b:JournalName>CPC Strategy Journal</b:JournalName>
    <b:RefOrder>2</b:RefOrder>
  </b:Source>
  <b:Source>
    <b:Tag>Dan01</b:Tag>
    <b:SourceType>JournalArticle</b:SourceType>
    <b:Guid>{01B57321-5F9A-46F1-8F67-2EE1A3BE47CE}</b:Guid>
    <b:Author>
      <b:Author>
        <b:NameList>
          <b:Person>
            <b:Last>Amor</b:Last>
            <b:First>Daniel</b:First>
          </b:Person>
        </b:NameList>
      </b:Author>
    </b:Author>
    <b:Title>Introduction to Internet Business</b:Title>
    <b:JournalName>Inform IT</b:JournalName>
    <b:Year>2001</b:Year>
    <b:RefOrder>4</b:RefOrder>
  </b:Source>
  <b:Source>
    <b:Tag>Sum18</b:Tag>
    <b:SourceType>JournalArticle</b:SourceType>
    <b:Guid>{3A98EBEA-465B-4B25-89A3-F83E2EFE1E8D}</b:Guid>
    <b:Author>
      <b:Author>
        <b:NameList>
          <b:Person>
            <b:Last>Bhattacharyya</b:Last>
            <b:First>Suman</b:First>
          </b:Person>
        </b:NameList>
      </b:Author>
    </b:Author>
    <b:Title>Inside Walmart’s e-commerce growth </b:Title>
    <b:JournalName>Digital UK</b:JournalName>
    <b:Year>2018</b:Year>
    <b:RefOrder>5</b:RefOrder>
  </b:Source>
  <b:Source>
    <b:Tag>Tho10</b:Tag>
    <b:SourceType>Book</b:SourceType>
    <b:Guid>{07A5637F-7133-4D73-8E05-9BA78CD797AF}</b:Guid>
    <b:Title>Crafting &amp; Executing Strategy: The Quest for Competitive Advantage: Concepts and Cases</b:Title>
    <b:Year>2010</b:Year>
    <b:Author>
      <b:Author>
        <b:Corporate>Thompson &amp; Strickland</b:Corporate>
      </b:Author>
    </b:Author>
    <b:Publisher>McGraw Hill</b:Publisher>
    <b:Edition>2nd</b:Edition>
    <b:RefOrder>6</b:RefOrder>
  </b:Source>
  <b:Source>
    <b:Tag>Dav07</b:Tag>
    <b:SourceType>Book</b:SourceType>
    <b:Guid>{41300F10-B304-45A5-A6A7-678827D1FBAD}</b:Guid>
    <b:Author>
      <b:Author>
        <b:NameList>
          <b:Person>
            <b:Last>Chaffey</b:Last>
            <b:First>Dave</b:First>
          </b:Person>
        </b:NameList>
      </b:Author>
    </b:Author>
    <b:Title>E-Business and E-Commerce Management: Strategy, Implementation and Practice</b:Title>
    <b:Year>2007</b:Year>
    <b:Publisher>Pretence Hall</b:Publisher>
    <b:Edition>5th</b:Edition>
    <b:RefOrder>7</b:RefOrder>
  </b:Source>
  <b:Source>
    <b:Tag>Eco17</b:Tag>
    <b:SourceType>JournalArticle</b:SourceType>
    <b:Guid>{2BCA014A-0A8C-4AD9-A8D7-DAD762DE86A7}</b:Guid>
    <b:Title>The 10 Most Common Challenges Faced by eCommerce Businesses</b:Title>
    <b:Year>2017</b:Year>
    <b:Author>
      <b:Author>
        <b:Corporate>Ecommerce Training Academy</b:Corporate>
      </b:Author>
    </b:Author>
    <b:JournalName>Ecommerce Training Academy</b:JournalName>
    <b:RefOrder>9</b:RefOrder>
  </b:Source>
  <b:Source>
    <b:Tag>Pau98</b:Tag>
    <b:SourceType>JournalArticle</b:SourceType>
    <b:Guid>{32A67D41-B92E-4189-A3EC-7C31E407557D}</b:Guid>
    <b:Title>Business Models for Electronic Markets</b:Title>
    <b:JournalName>Journal of Electronic Markets</b:JournalName>
    <b:Year>1998</b:Year>
    <b:Volume>8</b:Volume>
    <b:Author>
      <b:Author>
        <b:NameList>
          <b:Person>
            <b:Last>Timmers</b:Last>
            <b:First>Paul</b:First>
          </b:Person>
        </b:NameList>
      </b:Author>
    </b:Author>
    <b:RefOrder>10</b:RefOrder>
  </b:Source>
  <b:Source>
    <b:Tag>Don18</b:Tag>
    <b:SourceType>Book</b:SourceType>
    <b:Guid>{5742E686-CE30-4239-8711-277C3AA20EF9}</b:Guid>
    <b:Title>Blockchain Revolution: How the Technology Behind Bitcoin and Other Cryptocurrencies is Changing the World </b:Title>
    <b:Year>2018</b:Year>
    <b:Author>
      <b:Author>
        <b:NameList>
          <b:Person>
            <b:Last>Tapscott</b:Last>
            <b:First>Don</b:First>
          </b:Person>
        </b:NameList>
      </b:Author>
    </b:Author>
    <b:Publisher>Penguin</b:Publisher>
    <b:Edition>2nd</b:Edition>
    <b:RefOrder>11</b:RefOrder>
  </b:Source>
  <b:Source>
    <b:Tag>EmB18</b:Tag>
    <b:SourceType>JournalArticle</b:SourceType>
    <b:Guid>{B8D41857-2759-4392-BB19-86E35CA35D1A}</b:Guid>
    <b:Title>Five Key Factors Promoting The Growth of E-Commerce</b:Title>
    <b:Year>2018</b:Year>
    <b:Author>
      <b:Author>
        <b:NameList>
          <b:Person>
            <b:Last>Badmin</b:Last>
            <b:First>Em</b:First>
          </b:Person>
        </b:NameList>
      </b:Author>
    </b:Author>
    <b:JournalName>EMB</b:JournalName>
    <b:RefOrder>13</b:RefOrder>
  </b:Source>
  <b:Source>
    <b:Tag>Kad14</b:Tag>
    <b:SourceType>JournalArticle</b:SourceType>
    <b:Guid>{707EF09A-6F06-4104-B712-4652538CEA87}</b:Guid>
    <b:Author>
      <b:Author>
        <b:NameList>
          <b:Person>
            <b:Last>Santosh</b:Last>
            <b:First>Kadam</b:First>
          </b:Person>
        </b:NameList>
      </b:Author>
    </b:Author>
    <b:Title>CONTEMPORARY ISSUE OF E-COMMERCE AND ITS IMPLICATIONS IN INDIAN ECONOMY</b:Title>
    <b:JournalName>International Multidisciplinary Research Journal</b:JournalName>
    <b:Year>2014</b:Year>
    <b:Volume>4</b:Volume>
    <b:Issue>8</b:Issue>
    <b:RefOrder>14</b:RefOrder>
  </b:Source>
  <b:Source>
    <b:Tag>Lad19</b:Tag>
    <b:SourceType>JournalArticle</b:SourceType>
    <b:Guid>{AB7777B5-6773-4559-8522-3E2F9FA604E3}</b:Guid>
    <b:Author>
      <b:Author>
        <b:NameList>
          <b:Person>
            <b:Last>Vishnoi</b:Last>
            <b:First>Laduram</b:First>
          </b:Person>
        </b:NameList>
      </b:Author>
    </b:Author>
    <b:Title>10 Problems That Every E-commerce Faces and Their Solutions 2019</b:Title>
    <b:JournalName>Acquire</b:JournalName>
    <b:Year>2019</b:Year>
    <b:RefOrder>15</b:RefOrder>
  </b:Source>
  <b:Source>
    <b:Tag>Por80</b:Tag>
    <b:SourceType>Book</b:SourceType>
    <b:Guid>{FD0A261C-B453-46A5-9BA3-CBE0A17FF606}</b:Guid>
    <b:Title>Competitive Strategy: Techniques for Analyzing Industries and Competitors</b:Title>
    <b:Year>1980</b:Year>
    <b:Author>
      <b:Author>
        <b:NameList>
          <b:Person>
            <b:Last>Porter</b:Last>
            <b:First>Michael</b:First>
          </b:Person>
        </b:NameList>
      </b:Author>
    </b:Author>
    <b:Publisher>The Free Press</b:Publisher>
    <b:Edition>1st</b:Edition>
    <b:RefOrder>16</b:RefOrder>
  </b:Source>
  <b:Source>
    <b:Tag>Nic19</b:Tag>
    <b:SourceType>JournalArticle</b:SourceType>
    <b:Guid>{B890CF45-2FB9-4F7C-A60C-D3F89C0CA2BF}</b:Guid>
    <b:Author>
      <b:Author>
        <b:NameList>
          <b:Person>
            <b:Last>Rossollio</b:Last>
            <b:First>Nicholas</b:First>
          </b:Person>
        </b:NameList>
      </b:Author>
    </b:Author>
    <b:Title>What the Unexpected "Fall" in December Retail Sales Really Means</b:Title>
    <b:JournalName>The Guardian</b:JournalName>
    <b:Year>2019</b:Year>
    <b:RefOrder>17</b:RefOrder>
  </b:Source>
  <b:Source>
    <b:Tag>Mir18</b:Tag>
    <b:SourceType>JournalArticle</b:SourceType>
    <b:Guid>{E1218861-9CC6-4E33-A3E1-23BCE98E3C1B}</b:Guid>
    <b:Author>
      <b:Author>
        <b:NameList>
          <b:Person>
            <b:Last>Martich</b:Last>
            <b:First>Mirko</b:First>
          </b:Person>
        </b:NameList>
      </b:Author>
    </b:Author>
    <b:Title>The Future of Retail Supply Chains</b:Title>
    <b:JournalName>Operations as a Competitive Advantage in Retail</b:JournalName>
    <b:Year>2018</b:Year>
    <b:RefOrder>18</b:RefOrder>
  </b:Source>
  <b:Source>
    <b:Tag>Res17</b:Tag>
    <b:SourceType>JournalArticle</b:SourceType>
    <b:Guid>{D5AA6592-25A7-4F28-BB52-DD69F710E588}</b:Guid>
    <b:Author>
      <b:Author>
        <b:Corporate>Research Gate</b:Corporate>
      </b:Author>
    </b:Author>
    <b:Title>The analysis of the complexities of e-commerce industry</b:Title>
    <b:JournalName>ResearchGate</b:JournalName>
    <b:Year>2017</b:Year>
    <b:Volume>3</b:Volume>
    <b:Issue>10</b:Issue>
    <b:RefOrder>19</b:RefOrder>
  </b:Source>
  <b:Source>
    <b:Tag>Mar00</b:Tag>
    <b:SourceType>JournalArticle</b:SourceType>
    <b:Guid>{F0AC47F6-D41F-4AAE-9D5C-72BDD0D77CD4}</b:Guid>
    <b:Author>
      <b:Author>
        <b:Corporate>Markus</b:Corporate>
      </b:Author>
    </b:Author>
    <b:Title>An Investigation of Customization in ERP System Implementations</b:Title>
    <b:JournalName>Journal of Information Technology</b:JournalName>
    <b:Year>2000</b:Year>
    <b:Volume>4</b:Volume>
    <b:Issue>44</b:Issue>
    <b:RefOrder>8</b:RefOrder>
  </b:Source>
  <b:Source>
    <b:Tag>Ree19</b:Tag>
    <b:SourceType>JournalArticle</b:SourceType>
    <b:Guid>{11A90E51-4D7A-4B01-A0A7-59579C802E12}</b:Guid>
    <b:Author>
      <b:Author>
        <b:NameList>
          <b:Person>
            <b:Last>Mohammad</b:Last>
            <b:First>Reema</b:First>
          </b:Person>
        </b:NameList>
      </b:Author>
    </b:Author>
    <b:Title>Critical Success Factors for Enterprise Resource Planning Systems from the Stakeholders’ Perspective: The Case of Jordan </b:Title>
    <b:JournalName>Canadian Center of Science and Education </b:JournalName>
    <b:Year>2019</b:Year>
    <b:Volume>13</b:Volume>
    <b:Issue>1</b:Issue>
    <b:RefOrder>20</b:RefOrder>
  </b:Source>
  <b:Source>
    <b:Tag>Tho17</b:Tag>
    <b:SourceType>JournalArticle</b:SourceType>
    <b:Guid>{FFB7F9FA-AB8F-45D4-A322-C69A789A3090}</b:Guid>
    <b:Author>
      <b:Author>
        <b:NameList>
          <b:Person>
            <b:Last>Whaligum</b:Last>
            <b:First>Thomas</b:First>
          </b:Person>
        </b:NameList>
      </b:Author>
    </b:Author>
    <b:Title>15 famous ERP disasters, dissrupts and dissapointments</b:Title>
    <b:JournalName>CIO</b:JournalName>
    <b:Year>2017</b:Year>
    <b:RefOrder>21</b:RefOrder>
  </b:Source>
  <b:Source>
    <b:Tag>Yve02</b:Tag>
    <b:SourceType>JournalArticle</b:SourceType>
    <b:Guid>{CD6E27CF-8BCC-4174-82DD-A7A65752FA73}</b:Guid>
    <b:Author>
      <b:Author>
        <b:NameList>
          <b:Person>
            <b:Last>Pigneur</b:Last>
            <b:First>Yves</b:First>
          </b:Person>
        </b:NameList>
      </b:Author>
    </b:Author>
    <b:Title>eBusiness Model Design, Classification and Measurements </b:Title>
    <b:JournalName>Thunderbird International Business Review</b:JournalName>
    <b:Year>2002</b:Year>
    <b:Volume>44</b:Volume>
    <b:Issue>1</b:Issue>
    <b:RefOrder>12</b:RefOrder>
  </b:Source>
  <b:Source>
    <b:Tag>And18</b:Tag>
    <b:SourceType>JournalArticle</b:SourceType>
    <b:Guid>{869B93B7-5E72-4E18-814E-9E0670D444A0}</b:Guid>
    <b:Author>
      <b:Author>
        <b:NameList>
          <b:Person>
            <b:Last>Cheng</b:Last>
            <b:First>Andria</b:First>
          </b:Person>
        </b:NameList>
      </b:Author>
    </b:Author>
    <b:Title>Walmart's E-commerce Tactics Against Amazon Look To Be Paying Off</b:Title>
    <b:JournalName>Forbes</b:JournalName>
    <b:Year>2018</b:Year>
    <b:RefOrder>22</b:RefOrder>
  </b:Source>
  <b:Source>
    <b:Tag>Dan16</b:Tag>
    <b:SourceType>JournalArticle</b:SourceType>
    <b:Guid>{8E38B594-4432-4E99-9E06-734B67AAC2BB}</b:Guid>
    <b:Author>
      <b:Author>
        <b:NameList>
          <b:Person>
            <b:Last>Archer</b:Last>
            <b:First>Daniel</b:First>
          </b:Person>
        </b:NameList>
      </b:Author>
    </b:Author>
    <b:Title>How Focusing on Customer Feedback Improves Walmart’s Outlook</b:Title>
    <b:JournalName>The customer knowledge blog</b:JournalName>
    <b:Year>2016</b:Year>
    <b:RefOrder>23</b:RefOrder>
  </b:Source>
  <b:Source>
    <b:Tag>Lau15</b:Tag>
    <b:SourceType>Book</b:SourceType>
    <b:Guid>{291BCE59-3E00-4D76-849E-AA2F62AAE628}</b:Guid>
    <b:Title>Management Information Systems: Managing the Digital Firm</b:Title>
    <b:Year>2015</b:Year>
    <b:Author>
      <b:Author>
        <b:Corporate>Laudon &amp; Laudon</b:Corporate>
      </b:Author>
    </b:Author>
    <b:Publisher>Pearson</b:Publisher>
    <b:Edition>14th</b:Edition>
    <b:RefOrder>24</b:RefOrder>
  </b:Source>
  <b:Source>
    <b:Tag>Mic17</b:Tag>
    <b:SourceType>JournalArticle</b:SourceType>
    <b:Guid>{508297A3-B362-49B0-8476-277187351174}</b:Guid>
    <b:Title>Walmart is using virtual reality to train more than 1 million in-store employees</b:Title>
    <b:Year>2017</b:Year>
    <b:Author>
      <b:Author>
        <b:NameList>
          <b:Person>
            <b:Last>Bodley</b:Last>
            <b:First>Michael</b:First>
          </b:Person>
        </b:NameList>
      </b:Author>
    </b:Author>
    <b:JournalName>DigDay UK</b:JournalName>
    <b:RefOrder>25</b:RefOrder>
  </b:Source>
</b:Sources>
</file>

<file path=customXml/itemProps1.xml><?xml version="1.0" encoding="utf-8"?>
<ds:datastoreItem xmlns:ds="http://schemas.openxmlformats.org/officeDocument/2006/customXml" ds:itemID="{A78EDBF7-B293-4F6A-AEF8-6B5507E89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786</TotalTime>
  <Pages>16</Pages>
  <Words>3424</Words>
  <Characters>19523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An Investigitive Report Into Walmart’s Contemporary E-Business Strategies.</vt:lpstr>
    </vt:vector>
  </TitlesOfParts>
  <Company>Hewlett-Packard</Company>
  <LinksUpToDate>false</LinksUpToDate>
  <CharactersWithSpaces>22902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Investigitive Report Into Walmart’s Contemporary E-Business Strategies.</dc:title>
  <dc:creator>Georgie</dc:creator>
  <cp:lastModifiedBy>N Buckland</cp:lastModifiedBy>
  <cp:revision>474</cp:revision>
  <dcterms:created xsi:type="dcterms:W3CDTF">2019-05-08T21:55:00Z</dcterms:created>
  <dcterms:modified xsi:type="dcterms:W3CDTF">2019-05-10T00:48:00Z</dcterms:modified>
</cp:coreProperties>
</file>