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4564530"/>
        <w:docPartObj>
          <w:docPartGallery w:val="Cover Pages"/>
          <w:docPartUnique/>
        </w:docPartObj>
      </w:sdtPr>
      <w:sdtEndPr>
        <w:rPr>
          <w:rFonts w:ascii="Arial" w:hAnsi="Arial" w:cs="Arial"/>
          <w:color w:val="000000"/>
          <w:sz w:val="52"/>
          <w:szCs w:val="52"/>
        </w:rPr>
      </w:sdtEndPr>
      <w:sdtContent>
        <w:p w:rsidR="002E4999" w:rsidRDefault="002E499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E4999" w:rsidRDefault="008D6117">
                                      <w:pPr>
                                        <w:pStyle w:val="NoSpacing"/>
                                        <w:spacing w:before="120"/>
                                        <w:jc w:val="center"/>
                                        <w:rPr>
                                          <w:color w:val="FFFFFF" w:themeColor="background1"/>
                                        </w:rPr>
                                      </w:pPr>
                                      <w:r>
                                        <w:rPr>
                                          <w:color w:val="FFFFFF" w:themeColor="background1"/>
                                        </w:rPr>
                                        <w:t xml:space="preserve">2119062.   </w:t>
                                      </w:r>
                                      <w:r w:rsidR="002E4999">
                                        <w:rPr>
                                          <w:color w:val="FFFFFF" w:themeColor="background1"/>
                                        </w:rPr>
                                        <w:t>BAKHAN AHMED</w:t>
                                      </w:r>
                                    </w:p>
                                  </w:sdtContent>
                                </w:sdt>
                                <w:p w:rsidR="002E4999" w:rsidRDefault="002E4999">
                                  <w:pPr>
                                    <w:pStyle w:val="NoSpacing"/>
                                    <w:spacing w:before="120"/>
                                    <w:jc w:val="center"/>
                                    <w:rPr>
                                      <w:color w:val="FFFFFF" w:themeColor="background1"/>
                                    </w:rPr>
                                  </w:pPr>
                                  <w:sdt>
                                    <w:sdtPr>
                                      <w:rPr>
                                        <w:rFonts w:ascii="Times New Roman" w:eastAsia="Times New Roman" w:hAnsi="Times New Roman" w:cs="Times New Roman"/>
                                        <w:sz w:val="24"/>
                                        <w:szCs w:val="24"/>
                                        <w:lang w:val="en-TR"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2E4999">
                                        <w:rPr>
                                          <w:rFonts w:ascii="Times New Roman" w:eastAsia="Times New Roman" w:hAnsi="Times New Roman" w:cs="Times New Roman"/>
                                          <w:sz w:val="24"/>
                                          <w:szCs w:val="24"/>
                                          <w:lang w:val="en-TR" w:eastAsia="en-GB"/>
                                        </w:rPr>
                                        <w:t>Hotel Placement - Food &amp; Beverage Operations (BMIH4002)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color w:val="4472C4" w:themeColor="accent5"/>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E4999" w:rsidRPr="002E4999" w:rsidRDefault="002E4999">
                                      <w:pPr>
                                        <w:pStyle w:val="NoSpacing"/>
                                        <w:jc w:val="center"/>
                                        <w:rPr>
                                          <w:rFonts w:asciiTheme="majorHAnsi" w:eastAsiaTheme="majorEastAsia" w:hAnsiTheme="majorHAnsi" w:cstheme="majorBidi"/>
                                          <w:caps/>
                                          <w:color w:val="4472C4" w:themeColor="accent5"/>
                                          <w:sz w:val="72"/>
                                          <w:szCs w:val="72"/>
                                        </w:rPr>
                                      </w:pPr>
                                      <w:r w:rsidRPr="002E4999">
                                        <w:rPr>
                                          <w:rFonts w:ascii="Arial" w:eastAsia="Times New Roman" w:hAnsi="Arial" w:cs="Arial"/>
                                          <w:color w:val="4472C4" w:themeColor="accent5"/>
                                          <w:sz w:val="52"/>
                                          <w:szCs w:val="52"/>
                                        </w:rPr>
                                        <w:t xml:space="preserve">Student </w:t>
                                      </w:r>
                                      <w:proofErr w:type="spellStart"/>
                                      <w:r w:rsidRPr="002E4999">
                                        <w:rPr>
                                          <w:rFonts w:ascii="Arial" w:eastAsia="Times New Roman" w:hAnsi="Arial" w:cs="Arial"/>
                                          <w:color w:val="4472C4" w:themeColor="accent5"/>
                                          <w:sz w:val="52"/>
                                          <w:szCs w:val="52"/>
                                        </w:rPr>
                                        <w:t>Jounal</w:t>
                                      </w:r>
                                      <w:proofErr w:type="spellEnd"/>
                                      <w:r w:rsidRPr="002E4999">
                                        <w:rPr>
                                          <w:rFonts w:ascii="Arial" w:eastAsia="Times New Roman" w:hAnsi="Arial" w:cs="Arial"/>
                                          <w:color w:val="4472C4" w:themeColor="accent5"/>
                                          <w:sz w:val="52"/>
                                          <w:szCs w:val="52"/>
                                        </w:rPr>
                                        <w:t xml:space="preserve">: Restaurant Management System </w:t>
                                      </w:r>
                                      <w:proofErr w:type="gramStart"/>
                                      <w:r w:rsidRPr="002E4999">
                                        <w:rPr>
                                          <w:rFonts w:ascii="Arial" w:eastAsia="Times New Roman" w:hAnsi="Arial" w:cs="Arial"/>
                                          <w:color w:val="4472C4" w:themeColor="accent5"/>
                                          <w:sz w:val="52"/>
                                          <w:szCs w:val="52"/>
                                        </w:rPr>
                                        <w:t>And</w:t>
                                      </w:r>
                                      <w:proofErr w:type="gramEnd"/>
                                      <w:r w:rsidRPr="002E4999">
                                        <w:rPr>
                                          <w:rFonts w:ascii="Arial" w:eastAsia="Times New Roman" w:hAnsi="Arial" w:cs="Arial"/>
                                          <w:color w:val="4472C4" w:themeColor="accent5"/>
                                          <w:sz w:val="52"/>
                                          <w:szCs w:val="52"/>
                                        </w:rPr>
                                        <w:t xml:space="preserve"> Types Of Service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E4999" w:rsidRDefault="008D6117">
                                <w:pPr>
                                  <w:pStyle w:val="NoSpacing"/>
                                  <w:spacing w:before="120"/>
                                  <w:jc w:val="center"/>
                                  <w:rPr>
                                    <w:color w:val="FFFFFF" w:themeColor="background1"/>
                                  </w:rPr>
                                </w:pPr>
                                <w:r>
                                  <w:rPr>
                                    <w:color w:val="FFFFFF" w:themeColor="background1"/>
                                  </w:rPr>
                                  <w:t xml:space="preserve">2119062.   </w:t>
                                </w:r>
                                <w:r w:rsidR="002E4999">
                                  <w:rPr>
                                    <w:color w:val="FFFFFF" w:themeColor="background1"/>
                                  </w:rPr>
                                  <w:t>BAKHAN AHMED</w:t>
                                </w:r>
                              </w:p>
                            </w:sdtContent>
                          </w:sdt>
                          <w:p w:rsidR="002E4999" w:rsidRDefault="002E4999">
                            <w:pPr>
                              <w:pStyle w:val="NoSpacing"/>
                              <w:spacing w:before="120"/>
                              <w:jc w:val="center"/>
                              <w:rPr>
                                <w:color w:val="FFFFFF" w:themeColor="background1"/>
                              </w:rPr>
                            </w:pPr>
                            <w:sdt>
                              <w:sdtPr>
                                <w:rPr>
                                  <w:rFonts w:ascii="Times New Roman" w:eastAsia="Times New Roman" w:hAnsi="Times New Roman" w:cs="Times New Roman"/>
                                  <w:sz w:val="24"/>
                                  <w:szCs w:val="24"/>
                                  <w:lang w:val="en-TR"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2E4999">
                                  <w:rPr>
                                    <w:rFonts w:ascii="Times New Roman" w:eastAsia="Times New Roman" w:hAnsi="Times New Roman" w:cs="Times New Roman"/>
                                    <w:sz w:val="24"/>
                                    <w:szCs w:val="24"/>
                                    <w:lang w:val="en-TR" w:eastAsia="en-GB"/>
                                  </w:rPr>
                                  <w:t>Hotel Placement - Food &amp; Beverage Operations (BMIH4002)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imes New Roman" w:hAnsi="Arial" w:cs="Arial"/>
                                <w:color w:val="4472C4" w:themeColor="accent5"/>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E4999" w:rsidRPr="002E4999" w:rsidRDefault="002E4999">
                                <w:pPr>
                                  <w:pStyle w:val="NoSpacing"/>
                                  <w:jc w:val="center"/>
                                  <w:rPr>
                                    <w:rFonts w:asciiTheme="majorHAnsi" w:eastAsiaTheme="majorEastAsia" w:hAnsiTheme="majorHAnsi" w:cstheme="majorBidi"/>
                                    <w:caps/>
                                    <w:color w:val="4472C4" w:themeColor="accent5"/>
                                    <w:sz w:val="72"/>
                                    <w:szCs w:val="72"/>
                                  </w:rPr>
                                </w:pPr>
                                <w:r w:rsidRPr="002E4999">
                                  <w:rPr>
                                    <w:rFonts w:ascii="Arial" w:eastAsia="Times New Roman" w:hAnsi="Arial" w:cs="Arial"/>
                                    <w:color w:val="4472C4" w:themeColor="accent5"/>
                                    <w:sz w:val="52"/>
                                    <w:szCs w:val="52"/>
                                  </w:rPr>
                                  <w:t xml:space="preserve">Student </w:t>
                                </w:r>
                                <w:proofErr w:type="spellStart"/>
                                <w:r w:rsidRPr="002E4999">
                                  <w:rPr>
                                    <w:rFonts w:ascii="Arial" w:eastAsia="Times New Roman" w:hAnsi="Arial" w:cs="Arial"/>
                                    <w:color w:val="4472C4" w:themeColor="accent5"/>
                                    <w:sz w:val="52"/>
                                    <w:szCs w:val="52"/>
                                  </w:rPr>
                                  <w:t>Jounal</w:t>
                                </w:r>
                                <w:proofErr w:type="spellEnd"/>
                                <w:r w:rsidRPr="002E4999">
                                  <w:rPr>
                                    <w:rFonts w:ascii="Arial" w:eastAsia="Times New Roman" w:hAnsi="Arial" w:cs="Arial"/>
                                    <w:color w:val="4472C4" w:themeColor="accent5"/>
                                    <w:sz w:val="52"/>
                                    <w:szCs w:val="52"/>
                                  </w:rPr>
                                  <w:t xml:space="preserve">: Restaurant Management System </w:t>
                                </w:r>
                                <w:proofErr w:type="gramStart"/>
                                <w:r w:rsidRPr="002E4999">
                                  <w:rPr>
                                    <w:rFonts w:ascii="Arial" w:eastAsia="Times New Roman" w:hAnsi="Arial" w:cs="Arial"/>
                                    <w:color w:val="4472C4" w:themeColor="accent5"/>
                                    <w:sz w:val="52"/>
                                    <w:szCs w:val="52"/>
                                  </w:rPr>
                                  <w:t>And</w:t>
                                </w:r>
                                <w:proofErr w:type="gramEnd"/>
                                <w:r w:rsidRPr="002E4999">
                                  <w:rPr>
                                    <w:rFonts w:ascii="Arial" w:eastAsia="Times New Roman" w:hAnsi="Arial" w:cs="Arial"/>
                                    <w:color w:val="4472C4" w:themeColor="accent5"/>
                                    <w:sz w:val="52"/>
                                    <w:szCs w:val="52"/>
                                  </w:rPr>
                                  <w:t xml:space="preserve"> Types Of Service</w:t>
                                </w:r>
                              </w:p>
                            </w:sdtContent>
                          </w:sdt>
                        </w:txbxContent>
                      </v:textbox>
                    </v:shape>
                    <w10:wrap anchorx="page" anchory="page"/>
                  </v:group>
                </w:pict>
              </mc:Fallback>
            </mc:AlternateContent>
          </w:r>
        </w:p>
        <w:p w:rsidR="002E4999" w:rsidRDefault="002E4999">
          <w:pPr>
            <w:rPr>
              <w:rFonts w:ascii="Arial" w:eastAsia="Times New Roman" w:hAnsi="Arial" w:cs="Arial"/>
              <w:color w:val="000000"/>
              <w:sz w:val="52"/>
              <w:szCs w:val="52"/>
            </w:rPr>
          </w:pPr>
          <w:r>
            <w:rPr>
              <w:rFonts w:ascii="Arial" w:hAnsi="Arial" w:cs="Arial"/>
              <w:color w:val="000000"/>
              <w:sz w:val="52"/>
              <w:szCs w:val="52"/>
            </w:rPr>
            <w:br w:type="page"/>
          </w:r>
        </w:p>
      </w:sdtContent>
    </w:sdt>
    <w:p w:rsidR="0027175A" w:rsidRPr="00282E85" w:rsidRDefault="0027175A" w:rsidP="0027175A">
      <w:pPr>
        <w:pStyle w:val="NormalWeb"/>
        <w:spacing w:before="240" w:beforeAutospacing="0" w:after="60" w:afterAutospacing="0"/>
        <w:jc w:val="center"/>
        <w:rPr>
          <w:rFonts w:ascii="Arial" w:hAnsi="Arial" w:cs="Arial"/>
        </w:rPr>
      </w:pPr>
      <w:r w:rsidRPr="00282E85">
        <w:rPr>
          <w:rFonts w:ascii="Arial" w:hAnsi="Arial" w:cs="Arial"/>
          <w:color w:val="000000"/>
          <w:sz w:val="52"/>
          <w:szCs w:val="52"/>
        </w:rPr>
        <w:lastRenderedPageBreak/>
        <w:t>Restaurant management system and types of service</w:t>
      </w:r>
    </w:p>
    <w:p w:rsidR="0027175A" w:rsidRPr="00282E85" w:rsidRDefault="0027175A" w:rsidP="0027175A">
      <w:pPr>
        <w:pStyle w:val="NormalWeb"/>
        <w:spacing w:before="240" w:beforeAutospacing="0" w:after="240" w:afterAutospacing="0"/>
        <w:rPr>
          <w:rFonts w:ascii="Arial" w:hAnsi="Arial" w:cs="Arial"/>
        </w:rPr>
      </w:pPr>
      <w:r w:rsidRPr="00282E85">
        <w:rPr>
          <w:rFonts w:ascii="Arial" w:hAnsi="Arial" w:cs="Arial"/>
          <w:color w:val="000000"/>
        </w:rPr>
        <w:t> </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Restaurant management is becoming extremely advanced with each passing year. Numerous technologies exist that make life easier and address problems faced by eateries. Effective management may help </w:t>
      </w:r>
      <w:r w:rsidR="00E2579C">
        <w:rPr>
          <w:rFonts w:ascii="Arial" w:hAnsi="Arial" w:cs="Arial"/>
          <w:color w:val="000000"/>
          <w:sz w:val="26"/>
          <w:szCs w:val="26"/>
        </w:rPr>
        <w:t>the</w:t>
      </w:r>
      <w:r w:rsidRPr="00282E85">
        <w:rPr>
          <w:rFonts w:ascii="Arial" w:hAnsi="Arial" w:cs="Arial"/>
          <w:color w:val="000000"/>
          <w:sz w:val="26"/>
          <w:szCs w:val="26"/>
        </w:rPr>
        <w:t xml:space="preserve"> organization grow. With mere management, a firm cannot be improved. </w:t>
      </w:r>
      <w:r w:rsidR="00E2579C">
        <w:rPr>
          <w:rFonts w:ascii="Arial" w:hAnsi="Arial" w:cs="Arial"/>
          <w:color w:val="000000"/>
          <w:sz w:val="26"/>
          <w:szCs w:val="26"/>
        </w:rPr>
        <w:t>One</w:t>
      </w:r>
      <w:r w:rsidRPr="00282E85">
        <w:rPr>
          <w:rFonts w:ascii="Arial" w:hAnsi="Arial" w:cs="Arial"/>
          <w:color w:val="000000"/>
          <w:sz w:val="26"/>
          <w:szCs w:val="26"/>
        </w:rPr>
        <w:t xml:space="preserve"> must do this by paying close attention to </w:t>
      </w:r>
      <w:r w:rsidR="00E2579C">
        <w:rPr>
          <w:rFonts w:ascii="Arial" w:hAnsi="Arial" w:cs="Arial"/>
          <w:color w:val="000000"/>
          <w:sz w:val="26"/>
          <w:szCs w:val="26"/>
        </w:rPr>
        <w:t>the</w:t>
      </w:r>
      <w:r w:rsidRPr="00282E85">
        <w:rPr>
          <w:rFonts w:ascii="Arial" w:hAnsi="Arial" w:cs="Arial"/>
          <w:color w:val="000000"/>
          <w:sz w:val="26"/>
          <w:szCs w:val="26"/>
        </w:rPr>
        <w:t xml:space="preserve"> restaurant's service area. Restaurant services cover how the establishment promotes its offerings and conducts its business. In this </w:t>
      </w:r>
      <w:r w:rsidR="007075E3">
        <w:rPr>
          <w:rFonts w:ascii="Arial" w:hAnsi="Arial" w:cs="Arial"/>
          <w:color w:val="000000"/>
          <w:sz w:val="26"/>
          <w:szCs w:val="26"/>
        </w:rPr>
        <w:t>course</w:t>
      </w:r>
      <w:r w:rsidRPr="00282E85">
        <w:rPr>
          <w:rFonts w:ascii="Arial" w:hAnsi="Arial" w:cs="Arial"/>
          <w:color w:val="000000"/>
          <w:sz w:val="26"/>
          <w:szCs w:val="26"/>
        </w:rPr>
        <w:t>, we learn</w:t>
      </w:r>
      <w:r w:rsidR="007075E3">
        <w:rPr>
          <w:rFonts w:ascii="Arial" w:hAnsi="Arial" w:cs="Arial"/>
          <w:color w:val="000000"/>
          <w:sz w:val="26"/>
          <w:szCs w:val="26"/>
        </w:rPr>
        <w:t>ed a great deal about food and beverage management,</w:t>
      </w:r>
      <w:r w:rsidRPr="00282E85">
        <w:rPr>
          <w:rFonts w:ascii="Arial" w:hAnsi="Arial" w:cs="Arial"/>
          <w:color w:val="000000"/>
          <w:sz w:val="26"/>
          <w:szCs w:val="26"/>
        </w:rPr>
        <w:t xml:space="preserve"> how restaurant management and services play an important role </w:t>
      </w:r>
      <w:r w:rsidR="00624A88" w:rsidRPr="00282E85">
        <w:rPr>
          <w:rFonts w:ascii="Arial" w:hAnsi="Arial" w:cs="Arial"/>
          <w:color w:val="000000"/>
          <w:sz w:val="26"/>
          <w:szCs w:val="26"/>
        </w:rPr>
        <w:t>in</w:t>
      </w:r>
      <w:r w:rsidRPr="00282E85">
        <w:rPr>
          <w:rFonts w:ascii="Arial" w:hAnsi="Arial" w:cs="Arial"/>
          <w:color w:val="000000"/>
          <w:sz w:val="26"/>
          <w:szCs w:val="26"/>
        </w:rPr>
        <w:t xml:space="preserve"> their business prosperity</w:t>
      </w:r>
      <w:r w:rsidR="007075E3">
        <w:rPr>
          <w:rFonts w:ascii="Arial" w:hAnsi="Arial" w:cs="Arial"/>
          <w:color w:val="000000"/>
          <w:sz w:val="26"/>
          <w:szCs w:val="26"/>
        </w:rPr>
        <w:t xml:space="preserve"> (Cousins &amp; Weekes,2014)</w:t>
      </w:r>
      <w:r w:rsidRPr="00282E85">
        <w:rPr>
          <w:rFonts w:ascii="Arial" w:hAnsi="Arial" w:cs="Arial"/>
          <w:color w:val="000000"/>
          <w:sz w:val="26"/>
          <w:szCs w:val="26"/>
        </w:rPr>
        <w:t>.</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Restaurant management is the practice of overseeing daily operations at a restaurant. It includes a wide range of duties and responsibilities. It includes controlling corporate finances and fostering business expansion. It also manages personnel and marketing and provides excellent customer service. A thriving restaurant depends on having capable management. If the management is not capable of shaking, then the business will suffer losses. For this, the management has to perform some tasks efficiently</w:t>
      </w:r>
      <w:r w:rsidR="007075E3">
        <w:rPr>
          <w:rFonts w:ascii="Arial" w:hAnsi="Arial" w:cs="Arial"/>
          <w:color w:val="000000"/>
          <w:sz w:val="26"/>
          <w:szCs w:val="26"/>
        </w:rPr>
        <w:t xml:space="preserve"> </w:t>
      </w:r>
      <w:proofErr w:type="gramStart"/>
      <w:r w:rsidR="007075E3">
        <w:rPr>
          <w:rFonts w:ascii="Arial" w:hAnsi="Arial" w:cs="Arial"/>
          <w:color w:val="000000"/>
          <w:sz w:val="26"/>
          <w:szCs w:val="26"/>
        </w:rPr>
        <w:t>( wood</w:t>
      </w:r>
      <w:proofErr w:type="gramEnd"/>
      <w:r w:rsidR="007075E3">
        <w:rPr>
          <w:rFonts w:ascii="Arial" w:hAnsi="Arial" w:cs="Arial"/>
          <w:color w:val="000000"/>
          <w:sz w:val="26"/>
          <w:szCs w:val="26"/>
        </w:rPr>
        <w:t>, 2013)</w:t>
      </w:r>
      <w:r w:rsidRPr="00282E85">
        <w:rPr>
          <w:rFonts w:ascii="Arial" w:hAnsi="Arial" w:cs="Arial"/>
          <w:color w:val="000000"/>
          <w:sz w:val="26"/>
          <w:szCs w:val="26"/>
        </w:rPr>
        <w:t>.</w:t>
      </w:r>
    </w:p>
    <w:p w:rsidR="0027175A" w:rsidRPr="00282E85" w:rsidRDefault="00E2579C" w:rsidP="00282E85">
      <w:pPr>
        <w:pStyle w:val="NormalWeb"/>
        <w:spacing w:before="240" w:beforeAutospacing="0" w:after="0" w:afterAutospacing="0" w:line="360" w:lineRule="auto"/>
        <w:jc w:val="both"/>
        <w:rPr>
          <w:rFonts w:ascii="Arial" w:hAnsi="Arial" w:cs="Arial"/>
        </w:rPr>
      </w:pPr>
      <w:r>
        <w:rPr>
          <w:rFonts w:ascii="Arial" w:hAnsi="Arial" w:cs="Arial"/>
          <w:color w:val="000000"/>
          <w:sz w:val="26"/>
          <w:szCs w:val="26"/>
        </w:rPr>
        <w:t>The food and beverage module also taught us that t</w:t>
      </w:r>
      <w:r w:rsidR="0027175A" w:rsidRPr="00282E85">
        <w:rPr>
          <w:rFonts w:ascii="Arial" w:hAnsi="Arial" w:cs="Arial"/>
          <w:color w:val="000000"/>
          <w:sz w:val="26"/>
          <w:szCs w:val="26"/>
        </w:rPr>
        <w:t xml:space="preserve">he customer experience must be pleasant at all times. </w:t>
      </w:r>
      <w:r>
        <w:rPr>
          <w:rFonts w:ascii="Arial" w:hAnsi="Arial" w:cs="Arial"/>
          <w:color w:val="000000"/>
          <w:sz w:val="26"/>
          <w:szCs w:val="26"/>
        </w:rPr>
        <w:t>The</w:t>
      </w:r>
      <w:r w:rsidR="0027175A" w:rsidRPr="00282E85">
        <w:rPr>
          <w:rFonts w:ascii="Arial" w:hAnsi="Arial" w:cs="Arial"/>
          <w:color w:val="000000"/>
          <w:sz w:val="26"/>
          <w:szCs w:val="26"/>
        </w:rPr>
        <w:t xml:space="preserve"> restaurant will operate more efficiently if </w:t>
      </w:r>
      <w:r>
        <w:rPr>
          <w:rFonts w:ascii="Arial" w:hAnsi="Arial" w:cs="Arial"/>
          <w:color w:val="000000"/>
          <w:sz w:val="26"/>
          <w:szCs w:val="26"/>
        </w:rPr>
        <w:t>one</w:t>
      </w:r>
      <w:r w:rsidR="0027175A" w:rsidRPr="00282E85">
        <w:rPr>
          <w:rFonts w:ascii="Arial" w:hAnsi="Arial" w:cs="Arial"/>
          <w:color w:val="000000"/>
          <w:sz w:val="26"/>
          <w:szCs w:val="26"/>
        </w:rPr>
        <w:t xml:space="preserve"> </w:t>
      </w:r>
      <w:proofErr w:type="gramStart"/>
      <w:r w:rsidR="0027175A" w:rsidRPr="00282E85">
        <w:rPr>
          <w:rFonts w:ascii="Arial" w:hAnsi="Arial" w:cs="Arial"/>
          <w:color w:val="000000"/>
          <w:sz w:val="26"/>
          <w:szCs w:val="26"/>
        </w:rPr>
        <w:t>choose</w:t>
      </w:r>
      <w:proofErr w:type="gramEnd"/>
      <w:r w:rsidR="0027175A" w:rsidRPr="00282E85">
        <w:rPr>
          <w:rFonts w:ascii="Arial" w:hAnsi="Arial" w:cs="Arial"/>
          <w:color w:val="000000"/>
          <w:sz w:val="26"/>
          <w:szCs w:val="26"/>
        </w:rPr>
        <w:t xml:space="preserve"> the right person for each position. Employees should not only be competent in their jobs but also have excellent interpersonal skills. Keeping lines of communication open will encourage staff to come to </w:t>
      </w:r>
      <w:r>
        <w:rPr>
          <w:rFonts w:ascii="Arial" w:hAnsi="Arial" w:cs="Arial"/>
          <w:color w:val="000000"/>
          <w:sz w:val="26"/>
          <w:szCs w:val="26"/>
        </w:rPr>
        <w:t>one</w:t>
      </w:r>
      <w:r w:rsidR="0027175A" w:rsidRPr="00282E85">
        <w:rPr>
          <w:rFonts w:ascii="Arial" w:hAnsi="Arial" w:cs="Arial"/>
          <w:color w:val="000000"/>
          <w:sz w:val="26"/>
          <w:szCs w:val="26"/>
        </w:rPr>
        <w:t xml:space="preserve"> with any issues</w:t>
      </w:r>
      <w:r w:rsidR="002A6299">
        <w:rPr>
          <w:rFonts w:ascii="Arial" w:hAnsi="Arial" w:cs="Arial"/>
          <w:color w:val="000000"/>
          <w:sz w:val="26"/>
          <w:szCs w:val="26"/>
        </w:rPr>
        <w:t xml:space="preserve"> (Tray.L,2018)</w:t>
      </w:r>
      <w:r w:rsidR="0027175A" w:rsidRPr="00282E85">
        <w:rPr>
          <w:rFonts w:ascii="Arial" w:hAnsi="Arial" w:cs="Arial"/>
          <w:color w:val="000000"/>
          <w:sz w:val="26"/>
          <w:szCs w:val="26"/>
        </w:rPr>
        <w:t xml:space="preserve">. The restaurant's management should promote it to increase sales. One of these is having a digital presence, such as a website with images, menus, and </w:t>
      </w:r>
      <w:r w:rsidR="0027175A" w:rsidRPr="00282E85">
        <w:rPr>
          <w:rFonts w:ascii="Arial" w:hAnsi="Arial" w:cs="Arial"/>
          <w:color w:val="000000"/>
          <w:sz w:val="26"/>
          <w:szCs w:val="26"/>
        </w:rPr>
        <w:lastRenderedPageBreak/>
        <w:t xml:space="preserve">advertisements. A low-cost or free option to advertise </w:t>
      </w:r>
      <w:r>
        <w:rPr>
          <w:rFonts w:ascii="Arial" w:hAnsi="Arial" w:cs="Arial"/>
          <w:color w:val="000000"/>
          <w:sz w:val="26"/>
          <w:szCs w:val="26"/>
        </w:rPr>
        <w:t>the</w:t>
      </w:r>
      <w:r w:rsidR="0027175A" w:rsidRPr="00282E85">
        <w:rPr>
          <w:rFonts w:ascii="Arial" w:hAnsi="Arial" w:cs="Arial"/>
          <w:color w:val="000000"/>
          <w:sz w:val="26"/>
          <w:szCs w:val="26"/>
        </w:rPr>
        <w:t xml:space="preserve"> restaurant on a personal profile is through social networking. Restaurant managers may create a record of their company using a daily business report. Promote sales with special offers to attract customers. Integrate catering for both big and small occasions. Since food prices fluctuate regularly, so will the expenses </w:t>
      </w:r>
      <w:proofErr w:type="gramStart"/>
      <w:r w:rsidR="0027175A" w:rsidRPr="00282E85">
        <w:rPr>
          <w:rFonts w:ascii="Arial" w:hAnsi="Arial" w:cs="Arial"/>
          <w:color w:val="000000"/>
          <w:sz w:val="26"/>
          <w:szCs w:val="26"/>
        </w:rPr>
        <w:t>associated</w:t>
      </w:r>
      <w:proofErr w:type="gramEnd"/>
      <w:r w:rsidR="0027175A" w:rsidRPr="00282E85">
        <w:rPr>
          <w:rFonts w:ascii="Arial" w:hAnsi="Arial" w:cs="Arial"/>
          <w:color w:val="000000"/>
          <w:sz w:val="26"/>
          <w:szCs w:val="26"/>
        </w:rPr>
        <w:t xml:space="preserve"> with running </w:t>
      </w:r>
      <w:r>
        <w:rPr>
          <w:rFonts w:ascii="Arial" w:hAnsi="Arial" w:cs="Arial"/>
          <w:color w:val="000000"/>
          <w:sz w:val="26"/>
          <w:szCs w:val="26"/>
        </w:rPr>
        <w:t>the</w:t>
      </w:r>
      <w:r w:rsidR="0027175A" w:rsidRPr="00282E85">
        <w:rPr>
          <w:rFonts w:ascii="Arial" w:hAnsi="Arial" w:cs="Arial"/>
          <w:color w:val="000000"/>
          <w:sz w:val="26"/>
          <w:szCs w:val="26"/>
        </w:rPr>
        <w:t xml:space="preserve"> business</w:t>
      </w:r>
      <w:r w:rsidR="002A6299">
        <w:rPr>
          <w:rFonts w:ascii="Arial" w:hAnsi="Arial" w:cs="Arial"/>
          <w:color w:val="000000"/>
          <w:sz w:val="26"/>
          <w:szCs w:val="26"/>
        </w:rPr>
        <w:t xml:space="preserve"> (Tray.L,2018)</w:t>
      </w:r>
      <w:r w:rsidR="002A6299" w:rsidRPr="00282E85">
        <w:rPr>
          <w:rFonts w:ascii="Arial" w:hAnsi="Arial" w:cs="Arial"/>
          <w:color w:val="000000"/>
          <w:sz w:val="26"/>
          <w:szCs w:val="26"/>
        </w:rPr>
        <w:t>.</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The responsibility of the restaurant management is not only to take various initiatives. In addition to this, he has to take some responsibility from his side. He will manage the restaurant's positive reputation and provide suggestions for how to improve it. Regulate operational expenses, and find methods to reduce waste. Implement rules and procedures that will preserve future restaurant operations. Besides training both new hires and existing staff on correct customer care </w:t>
      </w:r>
      <w:proofErr w:type="gramStart"/>
      <w:r w:rsidRPr="00282E85">
        <w:rPr>
          <w:rFonts w:ascii="Arial" w:hAnsi="Arial" w:cs="Arial"/>
          <w:color w:val="000000"/>
          <w:sz w:val="26"/>
          <w:szCs w:val="26"/>
        </w:rPr>
        <w:t>techniques</w:t>
      </w:r>
      <w:r w:rsidR="002F33D9">
        <w:rPr>
          <w:rFonts w:ascii="Arial" w:hAnsi="Arial" w:cs="Arial"/>
          <w:color w:val="000000"/>
          <w:sz w:val="26"/>
          <w:szCs w:val="26"/>
        </w:rPr>
        <w:t>(</w:t>
      </w:r>
      <w:proofErr w:type="gramEnd"/>
      <w:r w:rsidR="002F33D9">
        <w:rPr>
          <w:rFonts w:ascii="Arial" w:hAnsi="Arial" w:cs="Arial"/>
          <w:color w:val="000000"/>
          <w:sz w:val="26"/>
          <w:szCs w:val="26"/>
        </w:rPr>
        <w:t>restaurant management system,2022)</w:t>
      </w:r>
      <w:r w:rsidRPr="00282E85">
        <w:rPr>
          <w:rFonts w:ascii="Arial" w:hAnsi="Arial" w:cs="Arial"/>
          <w:color w:val="000000"/>
          <w:sz w:val="26"/>
          <w:szCs w:val="26"/>
        </w:rPr>
        <w:t>. </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Now let's talk about whether it is possible to do these things without management skills. The answer is "no." For this, he has to acquire various skills. Knowledge of food and drink, including the capacity to remember and recall meal ingredients for clients and wait staff. Strong people, leadership, and motivating abilities. BSc in Business Administration; training in the food or hotel industries is a bonus. The candidate must have experience using restaurant management software</w:t>
      </w:r>
      <w:r w:rsidR="00E2579C">
        <w:rPr>
          <w:rFonts w:ascii="Arial" w:hAnsi="Arial" w:cs="Arial"/>
          <w:color w:val="000000"/>
          <w:sz w:val="26"/>
          <w:szCs w:val="26"/>
        </w:rPr>
        <w:t xml:space="preserve"> (description, 2013)</w:t>
      </w:r>
      <w:r w:rsidRPr="00282E85">
        <w:rPr>
          <w:rFonts w:ascii="Arial" w:hAnsi="Arial" w:cs="Arial"/>
          <w:color w:val="000000"/>
          <w:sz w:val="26"/>
          <w:szCs w:val="26"/>
        </w:rPr>
        <w:t>.</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As the management skills increase, it should be ensured that the service quality of </w:t>
      </w:r>
      <w:r w:rsidR="00E2579C">
        <w:rPr>
          <w:rFonts w:ascii="Arial" w:hAnsi="Arial" w:cs="Arial"/>
          <w:color w:val="000000"/>
          <w:sz w:val="26"/>
          <w:szCs w:val="26"/>
        </w:rPr>
        <w:t>the</w:t>
      </w:r>
      <w:r w:rsidRPr="00282E85">
        <w:rPr>
          <w:rFonts w:ascii="Arial" w:hAnsi="Arial" w:cs="Arial"/>
          <w:color w:val="000000"/>
          <w:sz w:val="26"/>
          <w:szCs w:val="26"/>
        </w:rPr>
        <w:t xml:space="preserve"> restaurant is good. The services that a restaurant offers to its customers are referred to as "restaurant services." </w:t>
      </w:r>
      <w:r w:rsidR="00E2579C">
        <w:rPr>
          <w:rFonts w:ascii="Arial" w:hAnsi="Arial" w:cs="Arial"/>
          <w:color w:val="000000"/>
          <w:sz w:val="26"/>
          <w:szCs w:val="26"/>
        </w:rPr>
        <w:t>The</w:t>
      </w:r>
      <w:r w:rsidRPr="00282E85">
        <w:rPr>
          <w:rFonts w:ascii="Arial" w:hAnsi="Arial" w:cs="Arial"/>
          <w:color w:val="000000"/>
          <w:sz w:val="26"/>
          <w:szCs w:val="26"/>
        </w:rPr>
        <w:t xml:space="preserve"> customer service skills will determine how </w:t>
      </w:r>
      <w:r w:rsidR="00E2579C">
        <w:rPr>
          <w:rFonts w:ascii="Arial" w:hAnsi="Arial" w:cs="Arial"/>
          <w:color w:val="000000"/>
          <w:sz w:val="26"/>
          <w:szCs w:val="26"/>
        </w:rPr>
        <w:t>one</w:t>
      </w:r>
      <w:r w:rsidRPr="00282E85">
        <w:rPr>
          <w:rFonts w:ascii="Arial" w:hAnsi="Arial" w:cs="Arial"/>
          <w:color w:val="000000"/>
          <w:sz w:val="26"/>
          <w:szCs w:val="26"/>
        </w:rPr>
        <w:t xml:space="preserve"> interact with them</w:t>
      </w:r>
      <w:r w:rsidR="00475BAF">
        <w:rPr>
          <w:rFonts w:ascii="Arial" w:hAnsi="Arial" w:cs="Arial"/>
          <w:color w:val="000000"/>
          <w:sz w:val="26"/>
          <w:szCs w:val="26"/>
        </w:rPr>
        <w:t xml:space="preserve"> (Mealey,2019)</w:t>
      </w:r>
      <w:r w:rsidRPr="00282E85">
        <w:rPr>
          <w:rFonts w:ascii="Arial" w:hAnsi="Arial" w:cs="Arial"/>
          <w:color w:val="000000"/>
          <w:sz w:val="26"/>
          <w:szCs w:val="26"/>
        </w:rPr>
        <w:t xml:space="preserve">. </w:t>
      </w:r>
      <w:r w:rsidR="00E2579C">
        <w:rPr>
          <w:rFonts w:ascii="Arial" w:hAnsi="Arial" w:cs="Arial"/>
          <w:color w:val="000000"/>
          <w:sz w:val="26"/>
          <w:szCs w:val="26"/>
        </w:rPr>
        <w:t>One</w:t>
      </w:r>
      <w:r w:rsidRPr="00282E85">
        <w:rPr>
          <w:rFonts w:ascii="Arial" w:hAnsi="Arial" w:cs="Arial"/>
          <w:color w:val="000000"/>
          <w:sz w:val="26"/>
          <w:szCs w:val="26"/>
        </w:rPr>
        <w:t xml:space="preserve"> may use a variety of restaurant services at </w:t>
      </w:r>
      <w:r w:rsidR="00E2579C">
        <w:rPr>
          <w:rFonts w:ascii="Arial" w:hAnsi="Arial" w:cs="Arial"/>
          <w:color w:val="000000"/>
          <w:sz w:val="26"/>
          <w:szCs w:val="26"/>
        </w:rPr>
        <w:t>the</w:t>
      </w:r>
      <w:r w:rsidRPr="00282E85">
        <w:rPr>
          <w:rFonts w:ascii="Arial" w:hAnsi="Arial" w:cs="Arial"/>
          <w:color w:val="000000"/>
          <w:sz w:val="26"/>
          <w:szCs w:val="26"/>
        </w:rPr>
        <w:t xml:space="preserve"> establishment. </w:t>
      </w:r>
      <w:r w:rsidR="00E2579C">
        <w:rPr>
          <w:rFonts w:ascii="Arial" w:hAnsi="Arial" w:cs="Arial"/>
          <w:color w:val="000000"/>
          <w:sz w:val="26"/>
          <w:szCs w:val="26"/>
        </w:rPr>
        <w:t>One</w:t>
      </w:r>
      <w:r w:rsidRPr="00282E85">
        <w:rPr>
          <w:rFonts w:ascii="Arial" w:hAnsi="Arial" w:cs="Arial"/>
          <w:color w:val="000000"/>
          <w:sz w:val="26"/>
          <w:szCs w:val="26"/>
        </w:rPr>
        <w:t xml:space="preserve"> may be familiar with quick food joints, cafeterias, and buffets. Then, what about different restaurant service versions? Every restaurant establishment has a distinct brand and a special competitive </w:t>
      </w:r>
      <w:r w:rsidRPr="00282E85">
        <w:rPr>
          <w:rFonts w:ascii="Arial" w:hAnsi="Arial" w:cs="Arial"/>
          <w:color w:val="000000"/>
          <w:sz w:val="26"/>
          <w:szCs w:val="26"/>
        </w:rPr>
        <w:lastRenderedPageBreak/>
        <w:t xml:space="preserve">edge. Finding a style that complements </w:t>
      </w:r>
      <w:r w:rsidR="00E2579C">
        <w:rPr>
          <w:rFonts w:ascii="Arial" w:hAnsi="Arial" w:cs="Arial"/>
          <w:color w:val="000000"/>
          <w:sz w:val="26"/>
          <w:szCs w:val="26"/>
        </w:rPr>
        <w:t>the</w:t>
      </w:r>
      <w:r w:rsidRPr="00282E85">
        <w:rPr>
          <w:rFonts w:ascii="Arial" w:hAnsi="Arial" w:cs="Arial"/>
          <w:color w:val="000000"/>
          <w:sz w:val="26"/>
          <w:szCs w:val="26"/>
        </w:rPr>
        <w:t xml:space="preserve"> company's strategy is the aim—not trying to be better than the competitors. To determine which category </w:t>
      </w:r>
      <w:r w:rsidR="00E2579C">
        <w:rPr>
          <w:rFonts w:ascii="Arial" w:hAnsi="Arial" w:cs="Arial"/>
          <w:color w:val="000000"/>
          <w:sz w:val="26"/>
          <w:szCs w:val="26"/>
        </w:rPr>
        <w:t>one</w:t>
      </w:r>
      <w:r w:rsidRPr="00282E85">
        <w:rPr>
          <w:rFonts w:ascii="Arial" w:hAnsi="Arial" w:cs="Arial"/>
          <w:color w:val="000000"/>
          <w:sz w:val="26"/>
          <w:szCs w:val="26"/>
        </w:rPr>
        <w:t xml:space="preserve"> fall into, consider these 4 types of restaurant services</w:t>
      </w:r>
      <w:r w:rsidR="00FC3A1D">
        <w:rPr>
          <w:rFonts w:ascii="Arial" w:hAnsi="Arial" w:cs="Arial"/>
          <w:color w:val="000000"/>
          <w:sz w:val="26"/>
          <w:szCs w:val="26"/>
        </w:rPr>
        <w:t xml:space="preserve"> (Lauren, 2022).</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Quick Service: A quick-service restaurant provides the quickest service and the cheapest ticket prices. Quick-service restaurants include fast food outlets like Wendy's and McDonald’s. Customers like contactless service, 24-hour access, and tasty food options.</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Fine Dining: The environment is the most important component of a good dining business. Reservations are often required for fine dining establishments, and attire requirements may apply. Customers don't mind spending more to dine there due to experience and an understanding of what to expect.</w:t>
      </w: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t xml:space="preserve">Fast Casual: Over the next two years, fast-casual eateries are expected to expand by 8%. Customers place their own orders and wait for their meals to be finished. This is the kind of eatery where </w:t>
      </w:r>
      <w:r w:rsidR="00E2579C">
        <w:rPr>
          <w:rFonts w:ascii="Arial" w:hAnsi="Arial" w:cs="Arial"/>
          <w:color w:val="000000"/>
          <w:sz w:val="26"/>
          <w:szCs w:val="26"/>
        </w:rPr>
        <w:t>one</w:t>
      </w:r>
      <w:r w:rsidRPr="00282E85">
        <w:rPr>
          <w:rFonts w:ascii="Arial" w:hAnsi="Arial" w:cs="Arial"/>
          <w:color w:val="000000"/>
          <w:sz w:val="26"/>
          <w:szCs w:val="26"/>
        </w:rPr>
        <w:t xml:space="preserve"> may meet a business associate for a crucial meeting or get something to eat quickly.</w:t>
      </w:r>
    </w:p>
    <w:p w:rsidR="0027175A" w:rsidRDefault="0027175A" w:rsidP="00282E85">
      <w:pPr>
        <w:pStyle w:val="NormalWeb"/>
        <w:spacing w:before="240" w:beforeAutospacing="0" w:after="0" w:afterAutospacing="0" w:line="360" w:lineRule="auto"/>
        <w:jc w:val="both"/>
        <w:rPr>
          <w:rFonts w:ascii="Arial" w:hAnsi="Arial" w:cs="Arial"/>
          <w:color w:val="000000"/>
          <w:sz w:val="26"/>
          <w:szCs w:val="26"/>
        </w:rPr>
      </w:pPr>
      <w:r w:rsidRPr="00282E85">
        <w:rPr>
          <w:rFonts w:ascii="Arial" w:hAnsi="Arial" w:cs="Arial"/>
          <w:color w:val="000000"/>
          <w:sz w:val="26"/>
          <w:szCs w:val="26"/>
        </w:rPr>
        <w:t>Casual dining: Restaurants that specialize in casual dining are more costly than fast-casual eateries but less expensive than fine dining. Restaurant owners get flexibility in how they wish to provide their services</w:t>
      </w:r>
      <w:r w:rsidR="002A6299">
        <w:rPr>
          <w:rFonts w:ascii="Arial" w:hAnsi="Arial" w:cs="Arial"/>
          <w:color w:val="000000"/>
          <w:sz w:val="26"/>
          <w:szCs w:val="26"/>
        </w:rPr>
        <w:t xml:space="preserve"> (</w:t>
      </w:r>
      <w:proofErr w:type="spellStart"/>
      <w:r w:rsidR="002A6299">
        <w:rPr>
          <w:rFonts w:ascii="Arial" w:hAnsi="Arial" w:cs="Arial"/>
          <w:color w:val="000000"/>
          <w:sz w:val="26"/>
          <w:szCs w:val="26"/>
        </w:rPr>
        <w:t>waiterio</w:t>
      </w:r>
      <w:proofErr w:type="spellEnd"/>
      <w:r w:rsidR="002A6299">
        <w:rPr>
          <w:rFonts w:ascii="Arial" w:hAnsi="Arial" w:cs="Arial"/>
          <w:color w:val="000000"/>
          <w:sz w:val="26"/>
          <w:szCs w:val="26"/>
        </w:rPr>
        <w:t>, 2022)</w:t>
      </w:r>
      <w:r w:rsidRPr="00282E85">
        <w:rPr>
          <w:rFonts w:ascii="Arial" w:hAnsi="Arial" w:cs="Arial"/>
          <w:color w:val="000000"/>
          <w:sz w:val="26"/>
          <w:szCs w:val="26"/>
        </w:rPr>
        <w:t>.</w:t>
      </w:r>
    </w:p>
    <w:p w:rsidR="003A259C" w:rsidRPr="003A259C" w:rsidRDefault="003A259C" w:rsidP="003A259C">
      <w:pPr>
        <w:pStyle w:val="NormalWeb"/>
        <w:spacing w:before="240" w:beforeAutospacing="0" w:after="0" w:afterAutospacing="0" w:line="360" w:lineRule="auto"/>
        <w:jc w:val="both"/>
        <w:rPr>
          <w:rFonts w:ascii="Arial" w:hAnsi="Arial" w:cs="Arial"/>
          <w:color w:val="000000"/>
          <w:sz w:val="26"/>
          <w:szCs w:val="26"/>
        </w:rPr>
      </w:pPr>
      <w:proofErr w:type="gramStart"/>
      <w:r>
        <w:rPr>
          <w:rFonts w:ascii="Arial" w:hAnsi="Arial" w:cs="Arial"/>
          <w:color w:val="000000"/>
          <w:sz w:val="26"/>
          <w:szCs w:val="26"/>
        </w:rPr>
        <w:t>Also</w:t>
      </w:r>
      <w:proofErr w:type="gramEnd"/>
      <w:r>
        <w:rPr>
          <w:rFonts w:ascii="Arial" w:hAnsi="Arial" w:cs="Arial"/>
          <w:color w:val="000000"/>
          <w:sz w:val="26"/>
          <w:szCs w:val="26"/>
        </w:rPr>
        <w:t xml:space="preserve"> we learn in this module about complaint management and service recovery models the best restaurants use in hospitality industry. By using these </w:t>
      </w:r>
      <w:proofErr w:type="gramStart"/>
      <w:r>
        <w:rPr>
          <w:rFonts w:ascii="Arial" w:hAnsi="Arial" w:cs="Arial"/>
          <w:color w:val="000000"/>
          <w:sz w:val="26"/>
          <w:szCs w:val="26"/>
        </w:rPr>
        <w:t>models</w:t>
      </w:r>
      <w:proofErr w:type="gramEnd"/>
      <w:r>
        <w:rPr>
          <w:rFonts w:ascii="Arial" w:hAnsi="Arial" w:cs="Arial"/>
          <w:color w:val="000000"/>
          <w:sz w:val="26"/>
          <w:szCs w:val="26"/>
        </w:rPr>
        <w:t xml:space="preserve"> they provide excellent services to the </w:t>
      </w:r>
      <w:proofErr w:type="spellStart"/>
      <w:r>
        <w:rPr>
          <w:rFonts w:ascii="Arial" w:hAnsi="Arial" w:cs="Arial"/>
          <w:color w:val="000000"/>
          <w:sz w:val="26"/>
          <w:szCs w:val="26"/>
        </w:rPr>
        <w:t>custimers</w:t>
      </w:r>
      <w:proofErr w:type="spellEnd"/>
      <w:r>
        <w:rPr>
          <w:rFonts w:ascii="Arial" w:hAnsi="Arial" w:cs="Arial"/>
          <w:color w:val="000000"/>
          <w:sz w:val="26"/>
          <w:szCs w:val="26"/>
        </w:rPr>
        <w:t xml:space="preserve">. They achieve customer loyalty, solve their issues and learn from the past mistakes </w:t>
      </w:r>
      <w:r w:rsidRPr="003A259C">
        <w:rPr>
          <w:rFonts w:ascii="Arial" w:hAnsi="Arial" w:cs="Arial"/>
          <w:color w:val="000000"/>
          <w:sz w:val="26"/>
          <w:szCs w:val="26"/>
        </w:rPr>
        <w:t>(Hart et al., 1990).</w:t>
      </w:r>
      <w:r w:rsidR="00015635">
        <w:rPr>
          <w:rFonts w:ascii="Arial" w:hAnsi="Arial" w:cs="Arial"/>
          <w:color w:val="000000"/>
          <w:sz w:val="26"/>
          <w:szCs w:val="26"/>
        </w:rPr>
        <w:t xml:space="preserve"> The models I learned were LEARN and service recovery model (Shams,2020).</w:t>
      </w:r>
    </w:p>
    <w:p w:rsidR="003A259C" w:rsidRPr="003A259C" w:rsidRDefault="003A259C" w:rsidP="003A259C">
      <w:pPr>
        <w:pStyle w:val="NormalWeb"/>
        <w:spacing w:before="240" w:beforeAutospacing="0" w:after="0" w:afterAutospacing="0" w:line="360" w:lineRule="auto"/>
        <w:jc w:val="both"/>
        <w:rPr>
          <w:rFonts w:ascii="Arial" w:hAnsi="Arial" w:cs="Arial"/>
          <w:color w:val="000000"/>
          <w:sz w:val="26"/>
          <w:szCs w:val="26"/>
        </w:rPr>
      </w:pPr>
    </w:p>
    <w:p w:rsidR="0027175A" w:rsidRPr="00282E85" w:rsidRDefault="0027175A" w:rsidP="00282E85">
      <w:pPr>
        <w:pStyle w:val="NormalWeb"/>
        <w:spacing w:before="240" w:beforeAutospacing="0" w:after="0" w:afterAutospacing="0" w:line="360" w:lineRule="auto"/>
        <w:jc w:val="both"/>
        <w:rPr>
          <w:rFonts w:ascii="Arial" w:hAnsi="Arial" w:cs="Arial"/>
        </w:rPr>
      </w:pPr>
      <w:r w:rsidRPr="00282E85">
        <w:rPr>
          <w:rFonts w:ascii="Arial" w:hAnsi="Arial" w:cs="Arial"/>
          <w:color w:val="000000"/>
          <w:sz w:val="26"/>
          <w:szCs w:val="26"/>
        </w:rPr>
        <w:lastRenderedPageBreak/>
        <w:t>We learned from this article how crucial restaurant management and service are to the growth of restaurants. Additionally, we study managerial effectiveness and how it may be enhanced. We may also discover how the growth of the restaurant industry is influenced by the provision of quality service.</w:t>
      </w:r>
    </w:p>
    <w:p w:rsidR="0027175A" w:rsidRPr="00282E85" w:rsidRDefault="0027175A" w:rsidP="0027175A">
      <w:pPr>
        <w:pStyle w:val="NormalWeb"/>
        <w:spacing w:before="240" w:beforeAutospacing="0" w:after="0" w:afterAutospacing="0"/>
        <w:rPr>
          <w:rFonts w:ascii="Arial" w:hAnsi="Arial" w:cs="Arial"/>
          <w:color w:val="000000"/>
        </w:rPr>
      </w:pPr>
      <w:r w:rsidRPr="00282E85">
        <w:rPr>
          <w:rFonts w:ascii="Arial" w:hAnsi="Arial" w:cs="Arial"/>
          <w:color w:val="000000"/>
        </w:rPr>
        <w:t> </w:t>
      </w:r>
    </w:p>
    <w:p w:rsidR="00282E85" w:rsidRPr="00282E85" w:rsidRDefault="00282E85" w:rsidP="0027175A">
      <w:pPr>
        <w:pStyle w:val="NormalWeb"/>
        <w:spacing w:before="240" w:beforeAutospacing="0" w:after="0" w:afterAutospacing="0"/>
        <w:rPr>
          <w:rFonts w:ascii="Arial" w:hAnsi="Arial" w:cs="Arial"/>
          <w:color w:val="000000"/>
        </w:rPr>
      </w:pPr>
    </w:p>
    <w:p w:rsidR="00282E85" w:rsidRPr="00282E85" w:rsidRDefault="00282E85" w:rsidP="0027175A">
      <w:pPr>
        <w:pStyle w:val="NormalWeb"/>
        <w:spacing w:before="240" w:beforeAutospacing="0" w:after="0" w:afterAutospacing="0"/>
        <w:rPr>
          <w:rFonts w:ascii="Arial" w:hAnsi="Arial" w:cs="Arial"/>
          <w:color w:val="000000"/>
        </w:rPr>
      </w:pPr>
    </w:p>
    <w:p w:rsidR="00282E85" w:rsidRPr="00282E85" w:rsidRDefault="00282E85" w:rsidP="0027175A">
      <w:pPr>
        <w:pStyle w:val="NormalWeb"/>
        <w:spacing w:before="240" w:beforeAutospacing="0" w:after="0" w:afterAutospacing="0"/>
        <w:rPr>
          <w:rFonts w:ascii="Arial" w:hAnsi="Arial" w:cs="Arial"/>
        </w:rPr>
      </w:pPr>
    </w:p>
    <w:p w:rsidR="0027175A" w:rsidRPr="00282E85" w:rsidRDefault="0027175A" w:rsidP="0027175A">
      <w:pPr>
        <w:pStyle w:val="NormalWeb"/>
        <w:spacing w:before="400" w:beforeAutospacing="0" w:after="120" w:afterAutospacing="0"/>
        <w:rPr>
          <w:rFonts w:ascii="Arial" w:hAnsi="Arial" w:cs="Arial"/>
        </w:rPr>
      </w:pPr>
      <w:r w:rsidRPr="00282E85">
        <w:rPr>
          <w:rFonts w:ascii="Arial" w:hAnsi="Arial" w:cs="Arial"/>
          <w:color w:val="000000"/>
          <w:sz w:val="40"/>
          <w:szCs w:val="40"/>
        </w:rPr>
        <w:t>Reference</w:t>
      </w:r>
    </w:p>
    <w:sdt>
      <w:sdtPr>
        <w:rPr>
          <w:rFonts w:ascii="Arial" w:hAnsi="Arial" w:cs="Arial"/>
        </w:rPr>
        <w:id w:val="-1279799324"/>
        <w:bibliography/>
      </w:sdtPr>
      <w:sdtContent>
        <w:p w:rsidR="006F2ACA" w:rsidRDefault="006F2ACA" w:rsidP="006F2ACA">
          <w:pPr>
            <w:pStyle w:val="Bibliography"/>
            <w:rPr>
              <w:rFonts w:ascii="Arial" w:hAnsi="Arial" w:cs="Arial"/>
              <w:noProof/>
              <w:sz w:val="24"/>
            </w:rPr>
          </w:pPr>
          <w:r w:rsidRPr="00282E85">
            <w:rPr>
              <w:rFonts w:ascii="Arial" w:hAnsi="Arial" w:cs="Arial"/>
              <w:sz w:val="24"/>
            </w:rPr>
            <w:fldChar w:fldCharType="begin"/>
          </w:r>
          <w:r w:rsidRPr="00282E85">
            <w:rPr>
              <w:rFonts w:ascii="Arial" w:hAnsi="Arial" w:cs="Arial"/>
              <w:sz w:val="24"/>
            </w:rPr>
            <w:instrText xml:space="preserve"> BIBLIOGRAPHY </w:instrText>
          </w:r>
          <w:r w:rsidRPr="00282E85">
            <w:rPr>
              <w:rFonts w:ascii="Arial" w:hAnsi="Arial" w:cs="Arial"/>
              <w:sz w:val="24"/>
            </w:rPr>
            <w:fldChar w:fldCharType="separate"/>
          </w:r>
          <w:r w:rsidRPr="00282E85">
            <w:rPr>
              <w:rFonts w:ascii="Arial" w:hAnsi="Arial" w:cs="Arial"/>
              <w:noProof/>
              <w:sz w:val="24"/>
            </w:rPr>
            <w:t xml:space="preserve">description, R. M. j., 2013. [Online] </w:t>
          </w:r>
          <w:r w:rsidRPr="00282E85">
            <w:rPr>
              <w:rFonts w:ascii="Arial" w:hAnsi="Arial" w:cs="Arial"/>
              <w:noProof/>
              <w:sz w:val="24"/>
            </w:rPr>
            <w:br/>
            <w:t xml:space="preserve">Available at: </w:t>
          </w:r>
          <w:r w:rsidRPr="00282E85">
            <w:rPr>
              <w:rFonts w:ascii="Arial" w:hAnsi="Arial" w:cs="Arial"/>
              <w:noProof/>
              <w:sz w:val="24"/>
              <w:u w:val="single"/>
            </w:rPr>
            <w:t>resources.workable.com/restaurant-manager-job-description.</w:t>
          </w:r>
          <w:r w:rsidRPr="00282E85">
            <w:rPr>
              <w:rFonts w:ascii="Arial" w:hAnsi="Arial" w:cs="Arial"/>
              <w:noProof/>
              <w:sz w:val="24"/>
            </w:rPr>
            <w:br/>
            <w:t xml:space="preserve">[Accessed 23 </w:t>
          </w:r>
          <w:r w:rsidR="007075E3">
            <w:rPr>
              <w:rFonts w:ascii="Arial" w:hAnsi="Arial" w:cs="Arial"/>
              <w:noProof/>
              <w:sz w:val="24"/>
            </w:rPr>
            <w:t>10</w:t>
          </w:r>
          <w:r w:rsidRPr="00282E85">
            <w:rPr>
              <w:rFonts w:ascii="Arial" w:hAnsi="Arial" w:cs="Arial"/>
              <w:noProof/>
              <w:sz w:val="24"/>
            </w:rPr>
            <w:t xml:space="preserve"> 20</w:t>
          </w:r>
          <w:r w:rsidR="007075E3">
            <w:rPr>
              <w:rFonts w:ascii="Arial" w:hAnsi="Arial" w:cs="Arial"/>
              <w:noProof/>
              <w:sz w:val="24"/>
            </w:rPr>
            <w:t>22</w:t>
          </w:r>
          <w:r w:rsidRPr="00282E85">
            <w:rPr>
              <w:rFonts w:ascii="Arial" w:hAnsi="Arial" w:cs="Arial"/>
              <w:noProof/>
              <w:sz w:val="24"/>
            </w:rPr>
            <w:t>].</w:t>
          </w:r>
        </w:p>
        <w:p w:rsidR="007075E3" w:rsidRPr="007075E3" w:rsidRDefault="007075E3" w:rsidP="007075E3">
          <w:pPr>
            <w:rPr>
              <w:rFonts w:ascii="Arial" w:hAnsi="Arial" w:cs="Arial"/>
              <w:sz w:val="24"/>
              <w:szCs w:val="24"/>
              <w:lang w:val="en-TR"/>
            </w:rPr>
          </w:pPr>
          <w:r w:rsidRPr="007075E3">
            <w:rPr>
              <w:rFonts w:ascii="Arial" w:hAnsi="Arial" w:cs="Arial"/>
              <w:sz w:val="24"/>
              <w:szCs w:val="24"/>
              <w:lang w:val="en-GB"/>
            </w:rPr>
            <w:t xml:space="preserve">Wood, R. (2013) </w:t>
          </w:r>
          <w:r w:rsidRPr="007075E3">
            <w:rPr>
              <w:rFonts w:ascii="Arial" w:hAnsi="Arial" w:cs="Arial"/>
              <w:i/>
              <w:iCs/>
              <w:sz w:val="24"/>
              <w:szCs w:val="24"/>
              <w:lang w:val="en-GB"/>
            </w:rPr>
            <w:t>Key Concepts in Hospitality Management</w:t>
          </w:r>
          <w:r w:rsidRPr="007075E3">
            <w:rPr>
              <w:rFonts w:ascii="Arial" w:hAnsi="Arial" w:cs="Arial"/>
              <w:sz w:val="24"/>
              <w:szCs w:val="24"/>
              <w:lang w:val="en-GB"/>
            </w:rPr>
            <w:t>. London: Sage</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Lauren, C., 2022. </w:t>
          </w:r>
          <w:r w:rsidRPr="00282E85">
            <w:rPr>
              <w:rFonts w:ascii="Arial" w:hAnsi="Arial" w:cs="Arial"/>
              <w:i/>
              <w:iCs/>
              <w:noProof/>
              <w:sz w:val="24"/>
            </w:rPr>
            <w:t xml:space="preserve">4 types of restaurant services Found within the Restaurant. </w:t>
          </w:r>
          <w:r w:rsidRPr="00282E85">
            <w:rPr>
              <w:rFonts w:ascii="Arial" w:hAnsi="Arial" w:cs="Arial"/>
              <w:noProof/>
              <w:sz w:val="24"/>
            </w:rPr>
            <w:t xml:space="preserve">[Online] </w:t>
          </w:r>
          <w:r w:rsidRPr="00282E85">
            <w:rPr>
              <w:rFonts w:ascii="Arial" w:hAnsi="Arial" w:cs="Arial"/>
              <w:noProof/>
              <w:sz w:val="24"/>
            </w:rPr>
            <w:br/>
            <w:t xml:space="preserve">Available at: </w:t>
          </w:r>
          <w:r w:rsidRPr="00282E85">
            <w:rPr>
              <w:rFonts w:ascii="Arial" w:hAnsi="Arial" w:cs="Arial"/>
              <w:noProof/>
              <w:sz w:val="24"/>
              <w:u w:val="single"/>
            </w:rPr>
            <w:t>plumpos.com/en/dining-rewards/restaurant-services.html</w:t>
          </w:r>
          <w:r w:rsidRPr="00282E85">
            <w:rPr>
              <w:rFonts w:ascii="Arial" w:hAnsi="Arial" w:cs="Arial"/>
              <w:noProof/>
              <w:sz w:val="24"/>
            </w:rPr>
            <w:br/>
            <w:t>[Accessed 23 10 2022].</w:t>
          </w:r>
        </w:p>
        <w:p w:rsidR="006F2ACA" w:rsidRDefault="006F2ACA" w:rsidP="006F2ACA">
          <w:pPr>
            <w:pStyle w:val="Bibliography"/>
            <w:rPr>
              <w:rFonts w:ascii="Arial" w:hAnsi="Arial" w:cs="Arial"/>
              <w:noProof/>
              <w:sz w:val="24"/>
            </w:rPr>
          </w:pPr>
          <w:r w:rsidRPr="00282E85">
            <w:rPr>
              <w:rFonts w:ascii="Arial" w:hAnsi="Arial" w:cs="Arial"/>
              <w:noProof/>
              <w:sz w:val="24"/>
            </w:rPr>
            <w:t xml:space="preserve">Mealey, L., 2019. [Online] </w:t>
          </w:r>
          <w:r w:rsidRPr="00282E85">
            <w:rPr>
              <w:rFonts w:ascii="Arial" w:hAnsi="Arial" w:cs="Arial"/>
              <w:noProof/>
              <w:sz w:val="24"/>
            </w:rPr>
            <w:br/>
            <w:t xml:space="preserve">Available at: </w:t>
          </w:r>
          <w:r w:rsidRPr="00282E85">
            <w:rPr>
              <w:rFonts w:ascii="Arial" w:hAnsi="Arial" w:cs="Arial"/>
              <w:noProof/>
              <w:sz w:val="24"/>
              <w:u w:val="single"/>
            </w:rPr>
            <w:t>https://www.liveabout.com/restaurant-management-facts-2888650</w:t>
          </w:r>
          <w:r w:rsidRPr="00282E85">
            <w:rPr>
              <w:rFonts w:ascii="Arial" w:hAnsi="Arial" w:cs="Arial"/>
              <w:noProof/>
              <w:sz w:val="24"/>
            </w:rPr>
            <w:br/>
            <w:t xml:space="preserve">[Accessed 20 </w:t>
          </w:r>
          <w:r w:rsidR="007075E3">
            <w:rPr>
              <w:rFonts w:ascii="Arial" w:hAnsi="Arial" w:cs="Arial"/>
              <w:noProof/>
              <w:sz w:val="24"/>
            </w:rPr>
            <w:t>10</w:t>
          </w:r>
          <w:r w:rsidRPr="00282E85">
            <w:rPr>
              <w:rFonts w:ascii="Arial" w:hAnsi="Arial" w:cs="Arial"/>
              <w:noProof/>
              <w:sz w:val="24"/>
            </w:rPr>
            <w:t xml:space="preserve"> 20</w:t>
          </w:r>
          <w:r w:rsidR="007075E3">
            <w:rPr>
              <w:rFonts w:ascii="Arial" w:hAnsi="Arial" w:cs="Arial"/>
              <w:noProof/>
              <w:sz w:val="24"/>
            </w:rPr>
            <w:t>22</w:t>
          </w:r>
          <w:r w:rsidRPr="00282E85">
            <w:rPr>
              <w:rFonts w:ascii="Arial" w:hAnsi="Arial" w:cs="Arial"/>
              <w:noProof/>
              <w:sz w:val="24"/>
            </w:rPr>
            <w:t>].</w:t>
          </w:r>
        </w:p>
        <w:p w:rsidR="00015635" w:rsidRPr="00015635" w:rsidRDefault="00015635" w:rsidP="00015635">
          <w:pPr>
            <w:rPr>
              <w:rFonts w:ascii="Arial" w:hAnsi="Arial" w:cs="Arial"/>
              <w:sz w:val="24"/>
              <w:szCs w:val="24"/>
            </w:rPr>
          </w:pPr>
          <w:r w:rsidRPr="00015635">
            <w:rPr>
              <w:rFonts w:ascii="Arial" w:hAnsi="Arial" w:cs="Arial"/>
              <w:sz w:val="24"/>
              <w:szCs w:val="24"/>
            </w:rPr>
            <w:t>Hart, C.W., Heskett, J.L. and Sasser Jr, W.E., 1990. The profitable art of service recovery. </w:t>
          </w:r>
          <w:r w:rsidRPr="00015635">
            <w:rPr>
              <w:rFonts w:ascii="Arial" w:hAnsi="Arial" w:cs="Arial"/>
              <w:i/>
              <w:iCs/>
              <w:sz w:val="24"/>
              <w:szCs w:val="24"/>
            </w:rPr>
            <w:t>Harvard business review</w:t>
          </w:r>
          <w:r w:rsidRPr="00015635">
            <w:rPr>
              <w:rFonts w:ascii="Arial" w:hAnsi="Arial" w:cs="Arial"/>
              <w:sz w:val="24"/>
              <w:szCs w:val="24"/>
            </w:rPr>
            <w:t>, </w:t>
          </w:r>
          <w:r w:rsidRPr="00015635">
            <w:rPr>
              <w:rFonts w:ascii="Arial" w:hAnsi="Arial" w:cs="Arial"/>
              <w:i/>
              <w:iCs/>
              <w:sz w:val="24"/>
              <w:szCs w:val="24"/>
            </w:rPr>
            <w:t>68</w:t>
          </w:r>
          <w:r w:rsidRPr="00015635">
            <w:rPr>
              <w:rFonts w:ascii="Arial" w:hAnsi="Arial" w:cs="Arial"/>
              <w:sz w:val="24"/>
              <w:szCs w:val="24"/>
            </w:rPr>
            <w:t>(4), pp.148-156.</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Restaurant Management System:Overview, K. A. a. F., 2022. [Online] </w:t>
          </w:r>
          <w:r w:rsidRPr="00282E85">
            <w:rPr>
              <w:rFonts w:ascii="Arial" w:hAnsi="Arial" w:cs="Arial"/>
              <w:noProof/>
              <w:sz w:val="24"/>
            </w:rPr>
            <w:br/>
            <w:t xml:space="preserve">Available at: </w:t>
          </w:r>
          <w:r w:rsidRPr="00282E85">
            <w:rPr>
              <w:rFonts w:ascii="Arial" w:hAnsi="Arial" w:cs="Arial"/>
              <w:noProof/>
              <w:sz w:val="24"/>
              <w:u w:val="single"/>
            </w:rPr>
            <w:t>www.revfine.com/restaurant-management-systems</w:t>
          </w:r>
          <w:r w:rsidRPr="00282E85">
            <w:rPr>
              <w:rFonts w:ascii="Arial" w:hAnsi="Arial" w:cs="Arial"/>
              <w:noProof/>
              <w:sz w:val="24"/>
            </w:rPr>
            <w:br/>
            <w:t xml:space="preserve">[Accessed 14 </w:t>
          </w:r>
          <w:r w:rsidR="007075E3">
            <w:rPr>
              <w:rFonts w:ascii="Arial" w:hAnsi="Arial" w:cs="Arial"/>
              <w:noProof/>
              <w:sz w:val="24"/>
            </w:rPr>
            <w:t>10</w:t>
          </w:r>
          <w:r w:rsidRPr="00282E85">
            <w:rPr>
              <w:rFonts w:ascii="Arial" w:hAnsi="Arial" w:cs="Arial"/>
              <w:noProof/>
              <w:sz w:val="24"/>
            </w:rPr>
            <w:t xml:space="preserve"> 2022].</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Tray, L., 2018. </w:t>
          </w:r>
          <w:r w:rsidRPr="00282E85">
            <w:rPr>
              <w:rFonts w:ascii="Arial" w:hAnsi="Arial" w:cs="Arial"/>
              <w:i/>
              <w:iCs/>
              <w:noProof/>
              <w:sz w:val="24"/>
            </w:rPr>
            <w:t xml:space="preserve">A complete guide of restaurant management System. </w:t>
          </w:r>
          <w:r w:rsidRPr="00282E85">
            <w:rPr>
              <w:rFonts w:ascii="Arial" w:hAnsi="Arial" w:cs="Arial"/>
              <w:noProof/>
              <w:sz w:val="24"/>
            </w:rPr>
            <w:t xml:space="preserve">[Online] </w:t>
          </w:r>
          <w:r w:rsidRPr="00282E85">
            <w:rPr>
              <w:rFonts w:ascii="Arial" w:hAnsi="Arial" w:cs="Arial"/>
              <w:noProof/>
              <w:sz w:val="24"/>
            </w:rPr>
            <w:br/>
            <w:t xml:space="preserve">Available at: </w:t>
          </w:r>
          <w:r w:rsidRPr="00282E85">
            <w:rPr>
              <w:rFonts w:ascii="Arial" w:hAnsi="Arial" w:cs="Arial"/>
              <w:noProof/>
              <w:sz w:val="24"/>
              <w:u w:val="single"/>
            </w:rPr>
            <w:t>limetray.com/blog/restaurant-management-system.</w:t>
          </w:r>
          <w:r w:rsidRPr="00282E85">
            <w:rPr>
              <w:rFonts w:ascii="Arial" w:hAnsi="Arial" w:cs="Arial"/>
              <w:noProof/>
              <w:sz w:val="24"/>
            </w:rPr>
            <w:br/>
            <w:t xml:space="preserve">[Accessed </w:t>
          </w:r>
          <w:r w:rsidR="007075E3">
            <w:rPr>
              <w:rFonts w:ascii="Arial" w:hAnsi="Arial" w:cs="Arial"/>
              <w:noProof/>
              <w:sz w:val="24"/>
            </w:rPr>
            <w:t>2</w:t>
          </w:r>
          <w:r w:rsidRPr="00282E85">
            <w:rPr>
              <w:rFonts w:ascii="Arial" w:hAnsi="Arial" w:cs="Arial"/>
              <w:noProof/>
              <w:sz w:val="24"/>
            </w:rPr>
            <w:t>4 10 20</w:t>
          </w:r>
          <w:r w:rsidR="007075E3">
            <w:rPr>
              <w:rFonts w:ascii="Arial" w:hAnsi="Arial" w:cs="Arial"/>
              <w:noProof/>
              <w:sz w:val="24"/>
            </w:rPr>
            <w:t>22</w:t>
          </w:r>
          <w:r w:rsidRPr="00282E85">
            <w:rPr>
              <w:rFonts w:ascii="Arial" w:hAnsi="Arial" w:cs="Arial"/>
              <w:noProof/>
              <w:sz w:val="24"/>
            </w:rPr>
            <w:t>].</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Tray, L., 2018. A complete Guide to Restaurant Management System. </w:t>
          </w:r>
          <w:r w:rsidRPr="00282E85">
            <w:rPr>
              <w:rFonts w:ascii="Arial" w:hAnsi="Arial" w:cs="Arial"/>
              <w:i/>
              <w:iCs/>
              <w:noProof/>
              <w:sz w:val="24"/>
            </w:rPr>
            <w:t>.” LimeTray’s Restaurant Management &amp; Marketing Blog.</w:t>
          </w:r>
        </w:p>
        <w:p w:rsidR="006F2ACA" w:rsidRPr="00282E85" w:rsidRDefault="006F2ACA" w:rsidP="006F2ACA">
          <w:pPr>
            <w:pStyle w:val="Bibliography"/>
            <w:rPr>
              <w:rFonts w:ascii="Arial" w:hAnsi="Arial" w:cs="Arial"/>
              <w:noProof/>
              <w:sz w:val="24"/>
            </w:rPr>
          </w:pPr>
          <w:r w:rsidRPr="00282E85">
            <w:rPr>
              <w:rFonts w:ascii="Arial" w:hAnsi="Arial" w:cs="Arial"/>
              <w:noProof/>
              <w:sz w:val="24"/>
            </w:rPr>
            <w:t xml:space="preserve">used?, T. o. r. s. w. s. s. y., 2022. [Online] </w:t>
          </w:r>
          <w:r w:rsidRPr="00282E85">
            <w:rPr>
              <w:rFonts w:ascii="Arial" w:hAnsi="Arial" w:cs="Arial"/>
              <w:noProof/>
              <w:sz w:val="24"/>
            </w:rPr>
            <w:br/>
            <w:t xml:space="preserve">Available at: </w:t>
          </w:r>
          <w:r w:rsidRPr="00282E85">
            <w:rPr>
              <w:rFonts w:ascii="Arial" w:hAnsi="Arial" w:cs="Arial"/>
              <w:noProof/>
              <w:sz w:val="24"/>
              <w:u w:val="single"/>
            </w:rPr>
            <w:t>www.waiterio.com/blog/en/types-of-restaurant-services</w:t>
          </w:r>
          <w:r w:rsidRPr="00282E85">
            <w:rPr>
              <w:rFonts w:ascii="Arial" w:hAnsi="Arial" w:cs="Arial"/>
              <w:noProof/>
              <w:sz w:val="24"/>
            </w:rPr>
            <w:br/>
            <w:t>[Accessed 24 10 2022].</w:t>
          </w:r>
        </w:p>
        <w:p w:rsidR="007075E3" w:rsidRPr="00015635" w:rsidRDefault="006F2ACA" w:rsidP="007075E3">
          <w:pPr>
            <w:rPr>
              <w:rFonts w:ascii="Arial" w:hAnsi="Arial" w:cs="Arial"/>
            </w:rPr>
          </w:pPr>
          <w:r w:rsidRPr="00282E85">
            <w:rPr>
              <w:rFonts w:ascii="Arial" w:hAnsi="Arial" w:cs="Arial"/>
              <w:b/>
              <w:bCs/>
              <w:noProof/>
              <w:sz w:val="24"/>
            </w:rPr>
            <w:lastRenderedPageBreak/>
            <w:fldChar w:fldCharType="end"/>
          </w:r>
          <w:r w:rsidR="00015635" w:rsidRPr="00015635">
            <w:rPr>
              <w:rFonts w:ascii="Arial" w:hAnsi="Arial" w:cs="Arial"/>
              <w:noProof/>
              <w:sz w:val="24"/>
            </w:rPr>
            <w:t>Shams, G., Rather, R., Rehman, M.A. and Lodhi, R.N., 2020. Hospitality-based service recovery, outcome favourability, satisfaction with service recovery and consequent customer loyalty: an empirical analysis. </w:t>
          </w:r>
          <w:r w:rsidR="00015635" w:rsidRPr="00015635">
            <w:rPr>
              <w:rFonts w:ascii="Arial" w:hAnsi="Arial" w:cs="Arial"/>
              <w:i/>
              <w:iCs/>
              <w:noProof/>
              <w:sz w:val="24"/>
            </w:rPr>
            <w:t>International Journal of Culture, Tourism and Hospitality Research</w:t>
          </w:r>
          <w:r w:rsidR="00015635" w:rsidRPr="00015635">
            <w:rPr>
              <w:rFonts w:ascii="Arial" w:hAnsi="Arial" w:cs="Arial"/>
              <w:noProof/>
              <w:sz w:val="24"/>
            </w:rPr>
            <w:t>.</w:t>
          </w:r>
        </w:p>
      </w:sdtContent>
    </w:sdt>
    <w:p w:rsidR="007075E3" w:rsidRPr="007075E3" w:rsidRDefault="007075E3" w:rsidP="007075E3">
      <w:pPr>
        <w:rPr>
          <w:rFonts w:ascii="Arial" w:hAnsi="Arial" w:cs="Arial"/>
        </w:rPr>
      </w:pPr>
      <w:r w:rsidRPr="007075E3">
        <w:rPr>
          <w:rFonts w:ascii="Arial" w:eastAsia="Times New Roman" w:hAnsi="Arial" w:cs="Arial"/>
          <w:sz w:val="24"/>
          <w:szCs w:val="24"/>
          <w:lang w:val="en-GB"/>
        </w:rPr>
        <w:t xml:space="preserve">Cousins, J. A., Weekes, S. &amp; </w:t>
      </w:r>
      <w:proofErr w:type="spellStart"/>
      <w:r w:rsidRPr="007075E3">
        <w:rPr>
          <w:rFonts w:ascii="Arial" w:eastAsia="Times New Roman" w:hAnsi="Arial" w:cs="Arial"/>
          <w:sz w:val="24"/>
          <w:szCs w:val="24"/>
          <w:lang w:val="en-GB"/>
        </w:rPr>
        <w:t>Lillicrap</w:t>
      </w:r>
      <w:proofErr w:type="spellEnd"/>
      <w:r w:rsidRPr="007075E3">
        <w:rPr>
          <w:rFonts w:ascii="Arial" w:eastAsia="Times New Roman" w:hAnsi="Arial" w:cs="Arial"/>
          <w:sz w:val="24"/>
          <w:szCs w:val="24"/>
          <w:lang w:val="en-GB"/>
        </w:rPr>
        <w:t xml:space="preserve">, D. R. (2014) </w:t>
      </w:r>
      <w:r w:rsidRPr="007075E3">
        <w:rPr>
          <w:rFonts w:ascii="Arial" w:eastAsia="Times New Roman" w:hAnsi="Arial" w:cs="Arial"/>
          <w:i/>
          <w:iCs/>
          <w:sz w:val="24"/>
          <w:szCs w:val="24"/>
          <w:lang w:val="en-GB"/>
        </w:rPr>
        <w:t xml:space="preserve">Food and Beverage Service: Vol. 9th edition </w:t>
      </w:r>
      <w:r w:rsidRPr="007075E3">
        <w:rPr>
          <w:rFonts w:ascii="Arial" w:eastAsia="Times New Roman" w:hAnsi="Arial" w:cs="Arial"/>
          <w:sz w:val="24"/>
          <w:szCs w:val="24"/>
          <w:lang w:val="en-GB"/>
        </w:rPr>
        <w:t xml:space="preserve">John Cousins, Dennis </w:t>
      </w:r>
      <w:proofErr w:type="spellStart"/>
      <w:r w:rsidRPr="007075E3">
        <w:rPr>
          <w:rFonts w:ascii="Arial" w:eastAsia="Times New Roman" w:hAnsi="Arial" w:cs="Arial"/>
          <w:sz w:val="24"/>
          <w:szCs w:val="24"/>
          <w:lang w:val="en-GB"/>
        </w:rPr>
        <w:t>Lillicrap</w:t>
      </w:r>
      <w:proofErr w:type="spellEnd"/>
      <w:r w:rsidRPr="007075E3">
        <w:rPr>
          <w:rFonts w:ascii="Arial" w:eastAsia="Times New Roman" w:hAnsi="Arial" w:cs="Arial"/>
          <w:sz w:val="24"/>
          <w:szCs w:val="24"/>
          <w:lang w:val="en-GB"/>
        </w:rPr>
        <w:t>, Suzanne Weekes. Hodder Education Group.</w:t>
      </w:r>
    </w:p>
    <w:p w:rsidR="00A4291B" w:rsidRPr="00282E85" w:rsidRDefault="00000000" w:rsidP="006F2ACA">
      <w:pPr>
        <w:pStyle w:val="NormalWeb"/>
        <w:spacing w:before="240" w:beforeAutospacing="0" w:after="0" w:afterAutospacing="0"/>
        <w:rPr>
          <w:rFonts w:ascii="Arial" w:hAnsi="Arial" w:cs="Arial"/>
        </w:rPr>
      </w:pPr>
    </w:p>
    <w:sectPr w:rsidR="00A4291B" w:rsidRPr="00282E85" w:rsidSect="002E499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MTA1MbcwMbI0MzNX0lEKTi0uzszPAykwrgUAwuQ6OSwAAAA="/>
  </w:docVars>
  <w:rsids>
    <w:rsidRoot w:val="002445D9"/>
    <w:rsid w:val="00015635"/>
    <w:rsid w:val="000F2950"/>
    <w:rsid w:val="002445D9"/>
    <w:rsid w:val="0027175A"/>
    <w:rsid w:val="00282E85"/>
    <w:rsid w:val="002A6299"/>
    <w:rsid w:val="002E4999"/>
    <w:rsid w:val="002F33D9"/>
    <w:rsid w:val="003A259C"/>
    <w:rsid w:val="00475BAF"/>
    <w:rsid w:val="00624A88"/>
    <w:rsid w:val="006F2ACA"/>
    <w:rsid w:val="007075E3"/>
    <w:rsid w:val="008D6117"/>
    <w:rsid w:val="00936B23"/>
    <w:rsid w:val="00C85C58"/>
    <w:rsid w:val="00E2579C"/>
    <w:rsid w:val="00EF4FDF"/>
    <w:rsid w:val="00FC3A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F8AA"/>
  <w15:chartTrackingRefBased/>
  <w15:docId w15:val="{39DFF40B-E0CC-4C64-B180-B978110A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45D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5D9"/>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2445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445D9"/>
    <w:rPr>
      <w:color w:val="0000FF"/>
      <w:u w:val="single"/>
    </w:rPr>
  </w:style>
  <w:style w:type="character" w:styleId="FollowedHyperlink">
    <w:name w:val="FollowedHyperlink"/>
    <w:basedOn w:val="DefaultParagraphFont"/>
    <w:uiPriority w:val="99"/>
    <w:semiHidden/>
    <w:unhideWhenUsed/>
    <w:rsid w:val="006F2ACA"/>
    <w:rPr>
      <w:color w:val="954F72" w:themeColor="followedHyperlink"/>
      <w:u w:val="single"/>
    </w:rPr>
  </w:style>
  <w:style w:type="paragraph" w:styleId="Bibliography">
    <w:name w:val="Bibliography"/>
    <w:basedOn w:val="Normal"/>
    <w:next w:val="Normal"/>
    <w:uiPriority w:val="37"/>
    <w:unhideWhenUsed/>
    <w:rsid w:val="006F2ACA"/>
  </w:style>
  <w:style w:type="paragraph" w:styleId="NoSpacing">
    <w:name w:val="No Spacing"/>
    <w:link w:val="NoSpacingChar"/>
    <w:uiPriority w:val="1"/>
    <w:qFormat/>
    <w:rsid w:val="002E499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2E4999"/>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408014">
      <w:bodyDiv w:val="1"/>
      <w:marLeft w:val="0"/>
      <w:marRight w:val="0"/>
      <w:marTop w:val="0"/>
      <w:marBottom w:val="0"/>
      <w:divBdr>
        <w:top w:val="none" w:sz="0" w:space="0" w:color="auto"/>
        <w:left w:val="none" w:sz="0" w:space="0" w:color="auto"/>
        <w:bottom w:val="none" w:sz="0" w:space="0" w:color="auto"/>
        <w:right w:val="none" w:sz="0" w:space="0" w:color="auto"/>
      </w:divBdr>
    </w:div>
    <w:div w:id="629477415">
      <w:bodyDiv w:val="1"/>
      <w:marLeft w:val="0"/>
      <w:marRight w:val="0"/>
      <w:marTop w:val="0"/>
      <w:marBottom w:val="0"/>
      <w:divBdr>
        <w:top w:val="none" w:sz="0" w:space="0" w:color="auto"/>
        <w:left w:val="none" w:sz="0" w:space="0" w:color="auto"/>
        <w:bottom w:val="none" w:sz="0" w:space="0" w:color="auto"/>
        <w:right w:val="none" w:sz="0" w:space="0" w:color="auto"/>
      </w:divBdr>
    </w:div>
    <w:div w:id="937324778">
      <w:bodyDiv w:val="1"/>
      <w:marLeft w:val="0"/>
      <w:marRight w:val="0"/>
      <w:marTop w:val="0"/>
      <w:marBottom w:val="0"/>
      <w:divBdr>
        <w:top w:val="none" w:sz="0" w:space="0" w:color="auto"/>
        <w:left w:val="none" w:sz="0" w:space="0" w:color="auto"/>
        <w:bottom w:val="none" w:sz="0" w:space="0" w:color="auto"/>
        <w:right w:val="none" w:sz="0" w:space="0" w:color="auto"/>
      </w:divBdr>
    </w:div>
    <w:div w:id="1838499750">
      <w:bodyDiv w:val="1"/>
      <w:marLeft w:val="0"/>
      <w:marRight w:val="0"/>
      <w:marTop w:val="0"/>
      <w:marBottom w:val="0"/>
      <w:divBdr>
        <w:top w:val="none" w:sz="0" w:space="0" w:color="auto"/>
        <w:left w:val="none" w:sz="0" w:space="0" w:color="auto"/>
        <w:bottom w:val="none" w:sz="0" w:space="0" w:color="auto"/>
        <w:right w:val="none" w:sz="0" w:space="0" w:color="auto"/>
      </w:divBdr>
    </w:div>
    <w:div w:id="204324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Lor19</b:Tag>
    <b:SourceType>InternetSite</b:SourceType>
    <b:Guid>{B33FE977-355C-4B61-843B-028D6C7B5FF0}</b:Guid>
    <b:Author>
      <b:Author>
        <b:NameList>
          <b:Person>
            <b:Last>Mealey</b:Last>
            <b:First>Lorri</b:First>
          </b:Person>
        </b:NameList>
      </b:Author>
    </b:Author>
    <b:Year>2019</b:Year>
    <b:YearAccessed>2019</b:YearAccessed>
    <b:MonthAccessed>8</b:MonthAccessed>
    <b:DayAccessed>20</b:DayAccessed>
    <b:URL>https://www.liveabout.com/restaurant-management-facts-2888650</b:URL>
    <b:RefOrder>1</b:RefOrder>
  </b:Source>
  <b:Source>
    <b:Tag>Res13</b:Tag>
    <b:SourceType>InternetSite</b:SourceType>
    <b:Guid>{2049E252-888E-4F21-9C1D-E8D47614AA21}</b:Guid>
    <b:Author>
      <b:Author>
        <b:NameList>
          <b:Person>
            <b:Last>description</b:Last>
            <b:First>Restaurent</b:First>
            <b:Middle>Management job</b:Middle>
          </b:Person>
        </b:NameList>
      </b:Author>
    </b:Author>
    <b:Year>2013</b:Year>
    <b:YearAccessed>2013</b:YearAccessed>
    <b:MonthAccessed>8</b:MonthAccessed>
    <b:DayAccessed>23</b:DayAccessed>
    <b:URL>resources.workable.com/restaurant-manager-job-description.</b:URL>
    <b:RefOrder>6</b:RefOrder>
  </b:Source>
  <b:Source>
    <b:Tag>Typ22</b:Tag>
    <b:SourceType>InternetSite</b:SourceType>
    <b:Guid>{43EA160B-07A2-4054-A79B-BB717A6F1816}</b:Guid>
    <b:Author>
      <b:Author>
        <b:NameList>
          <b:Person>
            <b:Last>used?</b:Last>
            <b:First>Types</b:First>
            <b:Middle>of restaurent service: which style should you</b:Middle>
          </b:Person>
        </b:NameList>
      </b:Author>
    </b:Author>
    <b:Year>2022</b:Year>
    <b:YearAccessed>2022</b:YearAccessed>
    <b:MonthAccessed>10</b:MonthAccessed>
    <b:DayAccessed>24</b:DayAccessed>
    <b:URL>www.waiterio.com/blog/en/types-of-restaurant-services</b:URL>
    <b:RefOrder>7</b:RefOrder>
  </b:Source>
  <b:Source>
    <b:Tag>Chr22</b:Tag>
    <b:SourceType>InternetSite</b:SourceType>
    <b:Guid>{5E060C5B-6682-46E5-84DC-943A7A6FC671}</b:Guid>
    <b:Author>
      <b:Author>
        <b:NameList>
          <b:Person>
            <b:Last>Lauren</b:Last>
            <b:First>Christiansen</b:First>
          </b:Person>
        </b:NameList>
      </b:Author>
    </b:Author>
    <b:Title>4 types of restaurent services Found within the Restaurent</b:Title>
    <b:Year>2022</b:Year>
    <b:YearAccessed>2022</b:YearAccessed>
    <b:MonthAccessed>10</b:MonthAccessed>
    <b:DayAccessed>23</b:DayAccessed>
    <b:URL>plumpos.com/en/dining-rewards/restaurant-services.html</b:URL>
    <b:RefOrder>2</b:RefOrder>
  </b:Source>
  <b:Source>
    <b:Tag>Lim18</b:Tag>
    <b:SourceType>InternetSite</b:SourceType>
    <b:Guid>{15EB4A43-295C-4EB9-9A1E-C4D29AAC5180}</b:Guid>
    <b:Author>
      <b:Author>
        <b:NameList>
          <b:Person>
            <b:Last>Tray</b:Last>
            <b:First>Lime</b:First>
          </b:Person>
        </b:NameList>
      </b:Author>
    </b:Author>
    <b:Title>A complete guide of restaurent management System</b:Title>
    <b:Year>2018</b:Year>
    <b:YearAccessed>2018</b:YearAccessed>
    <b:MonthAccessed>10</b:MonthAccessed>
    <b:DayAccessed>4</b:DayAccessed>
    <b:URL>limetray.com/blog/restaurant-management-system.</b:URL>
    <b:RefOrder>5</b:RefOrder>
  </b:Source>
  <b:Source>
    <b:Tag>Lim181</b:Tag>
    <b:SourceType>JournalArticle</b:SourceType>
    <b:Guid>{0EF8706F-449F-4A6F-8922-EA0CED47C19D}</b:Guid>
    <b:Title>A complete Guide to Restaurent Management System</b:Title>
    <b:Year>2018</b:Year>
    <b:Author>
      <b:Author>
        <b:NameList>
          <b:Person>
            <b:Last>Tray</b:Last>
            <b:First>Lime</b:First>
          </b:Person>
        </b:NameList>
      </b:Author>
    </b:Author>
    <b:JournalName>.” LimeTray’s Restaurant Management &amp; Marketing Blog</b:JournalName>
    <b:RefOrder>3</b:RefOrder>
  </b:Source>
  <b:Source>
    <b:Tag>Res22</b:Tag>
    <b:SourceType>InternetSite</b:SourceType>
    <b:Guid>{E9813837-A65F-4A53-928A-A5CCDA4FD2F0}</b:Guid>
    <b:Year>2022</b:Year>
    <b:Author>
      <b:Author>
        <b:NameList>
          <b:Person>
            <b:Last>Restaurent Management System:Overview</b:Last>
            <b:First>Key</b:First>
            <b:Middle>Aspect and Features</b:Middle>
          </b:Person>
        </b:NameList>
      </b:Author>
    </b:Author>
    <b:YearAccessed>2022</b:YearAccessed>
    <b:MonthAccessed>2</b:MonthAccessed>
    <b:DayAccessed>14</b:DayAccessed>
    <b:URL>www.revfine.com/restaurant-management-systems</b:URL>
    <b:RefOrder>4</b:RefOrder>
  </b:Source>
</b:Sources>
</file>

<file path=customXml/itemProps1.xml><?xml version="1.0" encoding="utf-8"?>
<ds:datastoreItem xmlns:ds="http://schemas.openxmlformats.org/officeDocument/2006/customXml" ds:itemID="{EB725DAD-4A1F-42C2-8969-433F0454B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6</Pages>
  <Words>1115</Words>
  <Characters>6357</Characters>
  <Application>Microsoft Office Word</Application>
  <DocSecurity>0</DocSecurity>
  <Lines>52</Lines>
  <Paragraphs>14</Paragraphs>
  <ScaleCrop>false</ScaleCrop>
  <Company>Hotel Placement - Food &amp; Beverage Operations (BMIH4002)</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Jounal: Restaurant Management System And Types Of Service</dc:title>
  <dc:subject/>
  <dc:creator>2119062.   BAKHAN AHMED</dc:creator>
  <cp:keywords/>
  <dc:description/>
  <cp:lastModifiedBy>Microsoft Office User</cp:lastModifiedBy>
  <cp:revision>18</cp:revision>
  <dcterms:created xsi:type="dcterms:W3CDTF">2022-10-22T19:29:00Z</dcterms:created>
  <dcterms:modified xsi:type="dcterms:W3CDTF">2022-10-27T19:12:00Z</dcterms:modified>
</cp:coreProperties>
</file>