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6F9F" w:rsidRDefault="00AE6F9F" w:rsidP="00AE6F9F">
      <w:pPr>
        <w:spacing w:line="360" w:lineRule="auto"/>
        <w:ind w:left="720" w:hanging="720"/>
        <w:jc w:val="both"/>
        <w:rPr>
          <w:rFonts w:ascii="Arial" w:hAnsi="Arial" w:cs="Arial"/>
          <w:b/>
          <w:sz w:val="24"/>
          <w:szCs w:val="24"/>
          <w:u w:val="single"/>
        </w:rPr>
      </w:pPr>
      <w:r>
        <w:rPr>
          <w:noProof/>
          <w:lang w:eastAsia="en-GB"/>
        </w:rPr>
        <w:drawing>
          <wp:inline distT="0" distB="0" distL="0" distR="0" wp14:anchorId="00299B80" wp14:editId="61CBD665">
            <wp:extent cx="2447925" cy="1628983"/>
            <wp:effectExtent l="0" t="0" r="0" b="9525"/>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9854" cy="1636921"/>
                    </a:xfrm>
                    <a:prstGeom prst="rect">
                      <a:avLst/>
                    </a:prstGeom>
                    <a:noFill/>
                    <a:ln>
                      <a:noFill/>
                    </a:ln>
                  </pic:spPr>
                </pic:pic>
              </a:graphicData>
            </a:graphic>
          </wp:inline>
        </w:drawing>
      </w:r>
    </w:p>
    <w:p w:rsidR="00AE6F9F" w:rsidRDefault="00AE6F9F" w:rsidP="00AE6F9F">
      <w:pPr>
        <w:spacing w:line="360" w:lineRule="auto"/>
        <w:ind w:left="720" w:hanging="720"/>
        <w:jc w:val="both"/>
        <w:rPr>
          <w:rFonts w:ascii="Arial" w:hAnsi="Arial" w:cs="Arial"/>
          <w:b/>
          <w:sz w:val="24"/>
          <w:szCs w:val="24"/>
          <w:u w:val="single"/>
        </w:rPr>
      </w:pPr>
    </w:p>
    <w:p w:rsidR="0057698F" w:rsidRDefault="00CF3DB6" w:rsidP="00CF3DB6">
      <w:pPr>
        <w:spacing w:line="360" w:lineRule="auto"/>
        <w:ind w:left="720" w:hanging="720"/>
        <w:jc w:val="center"/>
        <w:rPr>
          <w:rFonts w:ascii="Arial" w:hAnsi="Arial" w:cs="Arial"/>
          <w:b/>
          <w:color w:val="FF0000"/>
          <w:sz w:val="44"/>
          <w:szCs w:val="44"/>
          <w:u w:val="single"/>
        </w:rPr>
      </w:pPr>
      <w:r>
        <w:rPr>
          <w:noProof/>
          <w:lang w:eastAsia="en-GB"/>
        </w:rPr>
        <w:drawing>
          <wp:anchor distT="0" distB="0" distL="114300" distR="114300" simplePos="0" relativeHeight="251658240" behindDoc="1" locked="0" layoutInCell="1" allowOverlap="1">
            <wp:simplePos x="0" y="0"/>
            <wp:positionH relativeFrom="column">
              <wp:posOffset>-266700</wp:posOffset>
            </wp:positionH>
            <wp:positionV relativeFrom="paragraph">
              <wp:posOffset>1372870</wp:posOffset>
            </wp:positionV>
            <wp:extent cx="6212840" cy="4638675"/>
            <wp:effectExtent l="38100" t="38100" r="35560" b="47625"/>
            <wp:wrapTight wrapText="bothSides">
              <wp:wrapPolygon edited="0">
                <wp:start x="-132" y="-177"/>
                <wp:lineTo x="-132" y="21733"/>
                <wp:lineTo x="21657" y="21733"/>
                <wp:lineTo x="21657" y="-177"/>
                <wp:lineTo x="-132" y="-177"/>
              </wp:wrapPolygon>
            </wp:wrapTight>
            <wp:docPr id="6" name="Picture 6" descr="Wales Skyline Fridge Magnet Welsh Red Dragon Collage Castle Snowdon  Daffodils: Amazon.co.uk: Kitchen &amp;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ales Skyline Fridge Magnet Welsh Red Dragon Collage Castle Snowdon  Daffodils: Amazon.co.uk: Kitchen &amp;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2840" cy="4638675"/>
                    </a:xfrm>
                    <a:prstGeom prst="rect">
                      <a:avLst/>
                    </a:prstGeom>
                    <a:noFill/>
                    <a:ln w="44450">
                      <a:solidFill>
                        <a:srgbClr val="FF0000"/>
                      </a:solidFill>
                    </a:ln>
                  </pic:spPr>
                </pic:pic>
              </a:graphicData>
            </a:graphic>
            <wp14:sizeRelH relativeFrom="margin">
              <wp14:pctWidth>0</wp14:pctWidth>
            </wp14:sizeRelH>
            <wp14:sizeRelV relativeFrom="margin">
              <wp14:pctHeight>0</wp14:pctHeight>
            </wp14:sizeRelV>
          </wp:anchor>
        </w:drawing>
      </w:r>
      <w:r w:rsidR="00AE6F9F" w:rsidRPr="00AE6F9F">
        <w:rPr>
          <w:rFonts w:ascii="Arial" w:hAnsi="Arial" w:cs="Arial"/>
          <w:b/>
          <w:color w:val="FF0000"/>
          <w:sz w:val="44"/>
          <w:szCs w:val="44"/>
          <w:u w:val="single"/>
        </w:rPr>
        <w:t>SJIE5004 Celebrating Language and Culture – Belonging to Wales</w:t>
      </w:r>
    </w:p>
    <w:p w:rsidR="0014797D" w:rsidRPr="006A5584" w:rsidRDefault="0014797D" w:rsidP="0014797D">
      <w:pPr>
        <w:spacing w:line="360" w:lineRule="auto"/>
        <w:jc w:val="both"/>
        <w:rPr>
          <w:rFonts w:ascii="Arial" w:hAnsi="Arial" w:cs="Arial"/>
          <w:sz w:val="44"/>
          <w:szCs w:val="44"/>
        </w:rPr>
      </w:pPr>
    </w:p>
    <w:p w:rsidR="0014797D" w:rsidRDefault="0014797D" w:rsidP="0014797D">
      <w:pPr>
        <w:spacing w:line="360" w:lineRule="auto"/>
        <w:jc w:val="both"/>
        <w:rPr>
          <w:rFonts w:ascii="Arial" w:hAnsi="Arial" w:cs="Arial"/>
          <w:b/>
          <w:sz w:val="44"/>
          <w:szCs w:val="44"/>
          <w:u w:val="single"/>
        </w:rPr>
      </w:pPr>
      <w:r w:rsidRPr="0014797D">
        <w:rPr>
          <w:rFonts w:ascii="Arial" w:hAnsi="Arial" w:cs="Arial"/>
          <w:b/>
          <w:sz w:val="44"/>
          <w:szCs w:val="44"/>
          <w:u w:val="single"/>
        </w:rPr>
        <w:lastRenderedPageBreak/>
        <w:t>Contents</w:t>
      </w:r>
    </w:p>
    <w:p w:rsidR="0014797D" w:rsidRPr="00824FEC" w:rsidRDefault="0014797D" w:rsidP="0014797D">
      <w:pPr>
        <w:spacing w:line="360" w:lineRule="auto"/>
        <w:jc w:val="both"/>
        <w:rPr>
          <w:rFonts w:ascii="Arial" w:hAnsi="Arial" w:cs="Arial"/>
          <w:sz w:val="40"/>
          <w:szCs w:val="40"/>
        </w:rPr>
      </w:pPr>
      <w:r w:rsidRPr="00824FEC">
        <w:rPr>
          <w:rFonts w:ascii="Arial" w:hAnsi="Arial" w:cs="Arial"/>
          <w:sz w:val="40"/>
          <w:szCs w:val="40"/>
        </w:rPr>
        <w:t xml:space="preserve">Rationale    </w:t>
      </w:r>
      <w:r w:rsidR="006A5584" w:rsidRPr="00824FEC">
        <w:rPr>
          <w:rFonts w:ascii="Arial" w:hAnsi="Arial" w:cs="Arial"/>
          <w:sz w:val="40"/>
          <w:szCs w:val="40"/>
        </w:rPr>
        <w:t xml:space="preserve">       </w:t>
      </w:r>
      <w:r w:rsidRPr="00824FEC">
        <w:rPr>
          <w:rFonts w:ascii="Arial" w:hAnsi="Arial" w:cs="Arial"/>
          <w:sz w:val="40"/>
          <w:szCs w:val="40"/>
        </w:rPr>
        <w:t>P</w:t>
      </w:r>
      <w:r w:rsidR="006A5584" w:rsidRPr="00824FEC">
        <w:rPr>
          <w:rFonts w:ascii="Arial" w:hAnsi="Arial" w:cs="Arial"/>
          <w:sz w:val="40"/>
          <w:szCs w:val="40"/>
        </w:rPr>
        <w:t>age</w:t>
      </w:r>
      <w:r w:rsidR="00824FEC">
        <w:rPr>
          <w:rFonts w:ascii="Arial" w:hAnsi="Arial" w:cs="Arial"/>
          <w:sz w:val="40"/>
          <w:szCs w:val="40"/>
        </w:rPr>
        <w:t xml:space="preserve"> 3</w:t>
      </w:r>
      <w:r w:rsidR="00FD041E">
        <w:rPr>
          <w:rFonts w:ascii="Arial" w:hAnsi="Arial" w:cs="Arial"/>
          <w:sz w:val="40"/>
          <w:szCs w:val="40"/>
        </w:rPr>
        <w:t xml:space="preserve"> </w:t>
      </w:r>
      <w:r w:rsidR="00824FEC">
        <w:rPr>
          <w:rFonts w:ascii="Arial" w:hAnsi="Arial" w:cs="Arial"/>
          <w:sz w:val="40"/>
          <w:szCs w:val="40"/>
        </w:rPr>
        <w:t>- 4</w:t>
      </w:r>
    </w:p>
    <w:p w:rsidR="00AE6F9F" w:rsidRPr="00824FEC" w:rsidRDefault="006A5584" w:rsidP="00AE6F9F">
      <w:pPr>
        <w:spacing w:line="360" w:lineRule="auto"/>
        <w:ind w:left="720" w:hanging="720"/>
        <w:jc w:val="both"/>
        <w:rPr>
          <w:rFonts w:ascii="Arial" w:hAnsi="Arial" w:cs="Arial"/>
          <w:sz w:val="40"/>
          <w:szCs w:val="40"/>
        </w:rPr>
      </w:pPr>
      <w:r w:rsidRPr="00824FEC">
        <w:rPr>
          <w:rFonts w:ascii="Arial" w:hAnsi="Arial" w:cs="Arial"/>
          <w:sz w:val="40"/>
          <w:szCs w:val="40"/>
        </w:rPr>
        <w:t>Overview of activities         Page</w:t>
      </w:r>
      <w:r w:rsidR="00FD041E">
        <w:rPr>
          <w:rFonts w:ascii="Arial" w:hAnsi="Arial" w:cs="Arial"/>
          <w:sz w:val="40"/>
          <w:szCs w:val="40"/>
        </w:rPr>
        <w:t xml:space="preserve"> 5 - 7</w:t>
      </w:r>
    </w:p>
    <w:p w:rsidR="006A5584" w:rsidRPr="00824FEC" w:rsidRDefault="006A5584" w:rsidP="00AE6F9F">
      <w:pPr>
        <w:spacing w:line="360" w:lineRule="auto"/>
        <w:ind w:left="720" w:hanging="720"/>
        <w:jc w:val="both"/>
        <w:rPr>
          <w:rFonts w:ascii="Arial" w:hAnsi="Arial" w:cs="Arial"/>
          <w:sz w:val="40"/>
          <w:szCs w:val="40"/>
        </w:rPr>
      </w:pPr>
      <w:r w:rsidRPr="00824FEC">
        <w:rPr>
          <w:rFonts w:ascii="Arial" w:hAnsi="Arial" w:cs="Arial"/>
          <w:sz w:val="40"/>
          <w:szCs w:val="40"/>
        </w:rPr>
        <w:t>Evaluation/ Conclusion         Page</w:t>
      </w:r>
      <w:r w:rsidR="00FD041E">
        <w:rPr>
          <w:rFonts w:ascii="Arial" w:hAnsi="Arial" w:cs="Arial"/>
          <w:sz w:val="40"/>
          <w:szCs w:val="40"/>
        </w:rPr>
        <w:t xml:space="preserve"> 8</w:t>
      </w:r>
    </w:p>
    <w:p w:rsidR="006A5584" w:rsidRPr="00824FEC" w:rsidRDefault="006A5584" w:rsidP="00AE6F9F">
      <w:pPr>
        <w:spacing w:line="360" w:lineRule="auto"/>
        <w:ind w:left="720" w:hanging="720"/>
        <w:jc w:val="both"/>
        <w:rPr>
          <w:rFonts w:ascii="Arial" w:hAnsi="Arial" w:cs="Arial"/>
          <w:sz w:val="40"/>
          <w:szCs w:val="40"/>
        </w:rPr>
      </w:pPr>
      <w:r w:rsidRPr="00824FEC">
        <w:rPr>
          <w:rFonts w:ascii="Arial" w:hAnsi="Arial" w:cs="Arial"/>
          <w:sz w:val="40"/>
          <w:szCs w:val="40"/>
        </w:rPr>
        <w:t>Appendices          Page</w:t>
      </w:r>
      <w:r w:rsidR="00824FEC">
        <w:rPr>
          <w:rFonts w:ascii="Arial" w:hAnsi="Arial" w:cs="Arial"/>
          <w:sz w:val="40"/>
          <w:szCs w:val="40"/>
        </w:rPr>
        <w:t xml:space="preserve"> </w:t>
      </w:r>
      <w:r w:rsidR="001653C6">
        <w:rPr>
          <w:rFonts w:ascii="Arial" w:hAnsi="Arial" w:cs="Arial"/>
          <w:sz w:val="40"/>
          <w:szCs w:val="40"/>
        </w:rPr>
        <w:t>9 -</w:t>
      </w:r>
      <w:r w:rsidR="00714174">
        <w:rPr>
          <w:rFonts w:ascii="Arial" w:hAnsi="Arial" w:cs="Arial"/>
          <w:sz w:val="40"/>
          <w:szCs w:val="40"/>
        </w:rPr>
        <w:t xml:space="preserve"> 16</w:t>
      </w:r>
    </w:p>
    <w:p w:rsidR="006A5584" w:rsidRPr="00824FEC" w:rsidRDefault="006A5584" w:rsidP="00AE6F9F">
      <w:pPr>
        <w:spacing w:line="360" w:lineRule="auto"/>
        <w:ind w:left="720" w:hanging="720"/>
        <w:jc w:val="both"/>
        <w:rPr>
          <w:rFonts w:ascii="Arial" w:hAnsi="Arial" w:cs="Arial"/>
          <w:sz w:val="40"/>
          <w:szCs w:val="40"/>
        </w:rPr>
      </w:pPr>
      <w:r w:rsidRPr="00824FEC">
        <w:rPr>
          <w:rFonts w:ascii="Arial" w:hAnsi="Arial" w:cs="Arial"/>
          <w:sz w:val="40"/>
          <w:szCs w:val="40"/>
        </w:rPr>
        <w:t>Reference List        Page</w:t>
      </w:r>
      <w:r w:rsidR="00714174">
        <w:rPr>
          <w:rFonts w:ascii="Arial" w:hAnsi="Arial" w:cs="Arial"/>
          <w:sz w:val="40"/>
          <w:szCs w:val="40"/>
        </w:rPr>
        <w:t xml:space="preserve"> 17 – 18. </w:t>
      </w:r>
    </w:p>
    <w:p w:rsidR="006A5584" w:rsidRDefault="006A5584" w:rsidP="00AE6F9F">
      <w:pPr>
        <w:spacing w:line="360" w:lineRule="auto"/>
        <w:ind w:left="720" w:hanging="720"/>
        <w:jc w:val="both"/>
        <w:rPr>
          <w:rFonts w:ascii="Arial" w:hAnsi="Arial" w:cs="Arial"/>
          <w:sz w:val="44"/>
          <w:szCs w:val="44"/>
        </w:rPr>
      </w:pPr>
    </w:p>
    <w:p w:rsidR="006A5584" w:rsidRPr="006A5584" w:rsidRDefault="006A5584" w:rsidP="00AE6F9F">
      <w:pPr>
        <w:spacing w:line="360" w:lineRule="auto"/>
        <w:ind w:left="720" w:hanging="720"/>
        <w:jc w:val="both"/>
        <w:rPr>
          <w:rFonts w:ascii="Arial" w:hAnsi="Arial" w:cs="Arial"/>
          <w:sz w:val="44"/>
          <w:szCs w:val="44"/>
        </w:rPr>
      </w:pPr>
    </w:p>
    <w:p w:rsidR="00AE6F9F" w:rsidRPr="00AE6F9F" w:rsidRDefault="00AE6F9F" w:rsidP="00AE6F9F">
      <w:pPr>
        <w:spacing w:line="360" w:lineRule="auto"/>
        <w:ind w:left="720" w:hanging="720"/>
        <w:jc w:val="both"/>
        <w:rPr>
          <w:rFonts w:ascii="Arial" w:hAnsi="Arial" w:cs="Arial"/>
          <w:b/>
          <w:color w:val="FF0000"/>
          <w:sz w:val="44"/>
          <w:szCs w:val="44"/>
          <w:u w:val="single"/>
        </w:rPr>
      </w:pPr>
    </w:p>
    <w:p w:rsidR="00AE6F9F" w:rsidRDefault="00AE6F9F" w:rsidP="00AE6F9F">
      <w:pPr>
        <w:spacing w:line="360" w:lineRule="auto"/>
        <w:ind w:left="720" w:hanging="720"/>
        <w:jc w:val="both"/>
        <w:rPr>
          <w:rFonts w:ascii="Arial" w:hAnsi="Arial" w:cs="Arial"/>
          <w:b/>
          <w:sz w:val="24"/>
          <w:szCs w:val="24"/>
          <w:u w:val="single"/>
        </w:rPr>
      </w:pPr>
    </w:p>
    <w:p w:rsidR="00AE6F9F" w:rsidRDefault="00AE6F9F" w:rsidP="00AE6F9F">
      <w:pPr>
        <w:spacing w:line="360" w:lineRule="auto"/>
        <w:ind w:left="720" w:hanging="720"/>
        <w:jc w:val="both"/>
        <w:rPr>
          <w:rFonts w:ascii="Arial" w:hAnsi="Arial" w:cs="Arial"/>
          <w:b/>
          <w:sz w:val="24"/>
          <w:szCs w:val="24"/>
          <w:u w:val="single"/>
        </w:rPr>
      </w:pPr>
    </w:p>
    <w:p w:rsidR="00AE6F9F" w:rsidRDefault="00AE6F9F" w:rsidP="00AE6F9F">
      <w:pPr>
        <w:spacing w:line="360" w:lineRule="auto"/>
        <w:ind w:left="720" w:hanging="720"/>
        <w:jc w:val="both"/>
        <w:rPr>
          <w:rFonts w:ascii="Arial" w:hAnsi="Arial" w:cs="Arial"/>
          <w:b/>
          <w:sz w:val="24"/>
          <w:szCs w:val="24"/>
          <w:u w:val="single"/>
        </w:rPr>
      </w:pPr>
    </w:p>
    <w:p w:rsidR="00AE6F9F" w:rsidRDefault="00AE6F9F" w:rsidP="00AE6F9F">
      <w:pPr>
        <w:spacing w:line="360" w:lineRule="auto"/>
        <w:ind w:left="720" w:hanging="720"/>
        <w:jc w:val="both"/>
        <w:rPr>
          <w:rFonts w:ascii="Arial" w:hAnsi="Arial" w:cs="Arial"/>
          <w:b/>
          <w:sz w:val="24"/>
          <w:szCs w:val="24"/>
          <w:u w:val="single"/>
        </w:rPr>
      </w:pPr>
    </w:p>
    <w:p w:rsidR="00AE6F9F" w:rsidRDefault="00AE6F9F" w:rsidP="00AE6F9F">
      <w:pPr>
        <w:spacing w:line="360" w:lineRule="auto"/>
        <w:ind w:left="720" w:hanging="720"/>
        <w:jc w:val="both"/>
        <w:rPr>
          <w:rFonts w:ascii="Arial" w:hAnsi="Arial" w:cs="Arial"/>
          <w:b/>
          <w:sz w:val="24"/>
          <w:szCs w:val="24"/>
          <w:u w:val="single"/>
        </w:rPr>
      </w:pPr>
    </w:p>
    <w:p w:rsidR="006A5584" w:rsidRDefault="006A5584" w:rsidP="00AE6F9F">
      <w:pPr>
        <w:spacing w:line="360" w:lineRule="auto"/>
        <w:ind w:left="720" w:hanging="720"/>
        <w:jc w:val="both"/>
        <w:rPr>
          <w:rFonts w:ascii="Arial" w:hAnsi="Arial" w:cs="Arial"/>
          <w:b/>
          <w:sz w:val="24"/>
          <w:szCs w:val="24"/>
          <w:u w:val="single"/>
        </w:rPr>
      </w:pPr>
    </w:p>
    <w:p w:rsidR="006A5584" w:rsidRDefault="006A5584" w:rsidP="00AE6F9F">
      <w:pPr>
        <w:spacing w:line="360" w:lineRule="auto"/>
        <w:ind w:left="720" w:hanging="720"/>
        <w:jc w:val="both"/>
        <w:rPr>
          <w:rFonts w:ascii="Arial" w:hAnsi="Arial" w:cs="Arial"/>
          <w:b/>
          <w:sz w:val="24"/>
          <w:szCs w:val="24"/>
          <w:u w:val="single"/>
        </w:rPr>
      </w:pPr>
    </w:p>
    <w:p w:rsidR="006A5584" w:rsidRDefault="006A5584" w:rsidP="00AE6F9F">
      <w:pPr>
        <w:spacing w:line="360" w:lineRule="auto"/>
        <w:ind w:left="720" w:hanging="720"/>
        <w:jc w:val="both"/>
        <w:rPr>
          <w:rFonts w:ascii="Arial" w:hAnsi="Arial" w:cs="Arial"/>
          <w:b/>
          <w:sz w:val="24"/>
          <w:szCs w:val="24"/>
          <w:u w:val="single"/>
        </w:rPr>
      </w:pPr>
    </w:p>
    <w:p w:rsidR="006A5584" w:rsidRDefault="006A5584" w:rsidP="00AE6F9F">
      <w:pPr>
        <w:spacing w:line="360" w:lineRule="auto"/>
        <w:ind w:left="720" w:hanging="720"/>
        <w:jc w:val="both"/>
        <w:rPr>
          <w:rFonts w:ascii="Arial" w:hAnsi="Arial" w:cs="Arial"/>
          <w:b/>
          <w:sz w:val="24"/>
          <w:szCs w:val="24"/>
          <w:u w:val="single"/>
        </w:rPr>
      </w:pPr>
    </w:p>
    <w:p w:rsidR="00824FEC" w:rsidRDefault="00824FEC" w:rsidP="006A5584">
      <w:pPr>
        <w:spacing w:line="360" w:lineRule="auto"/>
        <w:rPr>
          <w:rFonts w:ascii="Arial" w:hAnsi="Arial" w:cs="Arial"/>
          <w:sz w:val="24"/>
          <w:szCs w:val="24"/>
        </w:rPr>
      </w:pPr>
    </w:p>
    <w:p w:rsidR="006A5584" w:rsidRDefault="006A5584" w:rsidP="006A5584">
      <w:pPr>
        <w:spacing w:line="360" w:lineRule="auto"/>
        <w:rPr>
          <w:rFonts w:ascii="Arial" w:hAnsi="Arial" w:cs="Arial"/>
          <w:sz w:val="24"/>
          <w:szCs w:val="24"/>
        </w:rPr>
      </w:pPr>
      <w:r w:rsidRPr="006A5584">
        <w:rPr>
          <w:rFonts w:ascii="Arial" w:hAnsi="Arial" w:cs="Arial"/>
          <w:sz w:val="24"/>
          <w:szCs w:val="24"/>
        </w:rPr>
        <w:lastRenderedPageBreak/>
        <w:t xml:space="preserve">The following portfolio will consist of an activity that has been created and </w:t>
      </w:r>
      <w:r w:rsidR="00D8311F">
        <w:rPr>
          <w:rFonts w:ascii="Arial" w:hAnsi="Arial" w:cs="Arial"/>
          <w:sz w:val="24"/>
          <w:szCs w:val="24"/>
        </w:rPr>
        <w:t>delivered by myself in ones setting, this activity</w:t>
      </w:r>
      <w:r w:rsidRPr="006A5584">
        <w:rPr>
          <w:rFonts w:ascii="Arial" w:hAnsi="Arial" w:cs="Arial"/>
          <w:sz w:val="24"/>
          <w:szCs w:val="24"/>
        </w:rPr>
        <w:t xml:space="preserve"> will include promoting the Welsh language</w:t>
      </w:r>
      <w:r w:rsidR="00D8311F">
        <w:rPr>
          <w:rFonts w:ascii="Arial" w:hAnsi="Arial" w:cs="Arial"/>
          <w:sz w:val="24"/>
          <w:szCs w:val="24"/>
        </w:rPr>
        <w:t>,</w:t>
      </w:r>
      <w:r w:rsidRPr="006A5584">
        <w:rPr>
          <w:rFonts w:ascii="Arial" w:hAnsi="Arial" w:cs="Arial"/>
          <w:sz w:val="24"/>
          <w:szCs w:val="24"/>
        </w:rPr>
        <w:t xml:space="preserve"> including cultural, historical</w:t>
      </w:r>
      <w:r>
        <w:rPr>
          <w:rFonts w:ascii="Arial" w:hAnsi="Arial" w:cs="Arial"/>
          <w:sz w:val="24"/>
          <w:szCs w:val="24"/>
        </w:rPr>
        <w:t xml:space="preserve"> and geographical</w:t>
      </w:r>
      <w:r w:rsidR="00D8311F">
        <w:rPr>
          <w:rFonts w:ascii="Arial" w:hAnsi="Arial" w:cs="Arial"/>
          <w:sz w:val="24"/>
          <w:szCs w:val="24"/>
        </w:rPr>
        <w:t xml:space="preserve"> features, whilst critically analysing the significance of the concepts of identity and belonging to Wales. </w:t>
      </w:r>
    </w:p>
    <w:p w:rsidR="00CA5DD4" w:rsidRDefault="00D8311F" w:rsidP="00005E8E">
      <w:pPr>
        <w:spacing w:line="360" w:lineRule="auto"/>
        <w:rPr>
          <w:rFonts w:ascii="Arial" w:hAnsi="Arial" w:cs="Arial"/>
          <w:sz w:val="24"/>
          <w:szCs w:val="24"/>
        </w:rPr>
      </w:pPr>
      <w:r>
        <w:rPr>
          <w:rFonts w:ascii="Arial" w:hAnsi="Arial" w:cs="Arial"/>
          <w:sz w:val="24"/>
          <w:szCs w:val="24"/>
        </w:rPr>
        <w:t xml:space="preserve">Bilingualism or </w:t>
      </w:r>
      <w:proofErr w:type="spellStart"/>
      <w:r>
        <w:rPr>
          <w:rFonts w:ascii="Arial" w:hAnsi="Arial" w:cs="Arial"/>
          <w:sz w:val="24"/>
          <w:szCs w:val="24"/>
        </w:rPr>
        <w:t>multilinguism</w:t>
      </w:r>
      <w:proofErr w:type="spellEnd"/>
      <w:r>
        <w:rPr>
          <w:rFonts w:ascii="Arial" w:hAnsi="Arial" w:cs="Arial"/>
          <w:sz w:val="24"/>
          <w:szCs w:val="24"/>
        </w:rPr>
        <w:t xml:space="preserve"> should be seen as an advantage rather than a disadvantage</w:t>
      </w:r>
      <w:r w:rsidR="00615E69">
        <w:rPr>
          <w:rFonts w:ascii="Arial" w:hAnsi="Arial" w:cs="Arial"/>
          <w:sz w:val="24"/>
          <w:szCs w:val="24"/>
        </w:rPr>
        <w:t>. Baker (2001) identifies bil</w:t>
      </w:r>
      <w:r>
        <w:rPr>
          <w:rFonts w:ascii="Arial" w:hAnsi="Arial" w:cs="Arial"/>
          <w:sz w:val="24"/>
          <w:szCs w:val="24"/>
        </w:rPr>
        <w:t>ingu</w:t>
      </w:r>
      <w:r w:rsidR="00615E69">
        <w:rPr>
          <w:rFonts w:ascii="Arial" w:hAnsi="Arial" w:cs="Arial"/>
          <w:sz w:val="24"/>
          <w:szCs w:val="24"/>
        </w:rPr>
        <w:t>al</w:t>
      </w:r>
      <w:r>
        <w:rPr>
          <w:rFonts w:ascii="Arial" w:hAnsi="Arial" w:cs="Arial"/>
          <w:sz w:val="24"/>
          <w:szCs w:val="24"/>
        </w:rPr>
        <w:t>ism as being advantageous in many ways</w:t>
      </w:r>
      <w:r w:rsidR="00615E69">
        <w:rPr>
          <w:rFonts w:ascii="Arial" w:hAnsi="Arial" w:cs="Arial"/>
          <w:sz w:val="24"/>
          <w:szCs w:val="24"/>
        </w:rPr>
        <w:t xml:space="preserve">, allowing children to experience two sets of traditions, literature and ways of thinking leading to more flexible and creative learning. He also recognises that bilingualism can break down barriers and create tolerance. It is important that children learning their welsh cultural language </w:t>
      </w:r>
      <w:r w:rsidR="004E43E3">
        <w:rPr>
          <w:rFonts w:ascii="Arial" w:hAnsi="Arial" w:cs="Arial"/>
          <w:sz w:val="24"/>
          <w:szCs w:val="24"/>
        </w:rPr>
        <w:t>as an additional language are not viewed from a deficit standpoint, but that their home language is nurtured alongside the development of English (Palaiologou</w:t>
      </w:r>
      <w:r w:rsidR="00346EB5">
        <w:rPr>
          <w:rFonts w:ascii="Arial" w:hAnsi="Arial" w:cs="Arial"/>
          <w:sz w:val="24"/>
          <w:szCs w:val="24"/>
        </w:rPr>
        <w:t>, 2013</w:t>
      </w:r>
      <w:r w:rsidR="004E43E3">
        <w:rPr>
          <w:rFonts w:ascii="Arial" w:hAnsi="Arial" w:cs="Arial"/>
          <w:sz w:val="24"/>
          <w:szCs w:val="24"/>
        </w:rPr>
        <w:t>). In 2010, 24.8 per cent of the welsh population</w:t>
      </w:r>
      <w:r w:rsidR="00346EB5">
        <w:rPr>
          <w:rFonts w:ascii="Arial" w:hAnsi="Arial" w:cs="Arial"/>
          <w:sz w:val="24"/>
          <w:szCs w:val="24"/>
        </w:rPr>
        <w:t xml:space="preserve"> were</w:t>
      </w:r>
      <w:r w:rsidR="004E43E3">
        <w:rPr>
          <w:rFonts w:ascii="Arial" w:hAnsi="Arial" w:cs="Arial"/>
          <w:sz w:val="24"/>
          <w:szCs w:val="24"/>
        </w:rPr>
        <w:t xml:space="preserve"> reported being able to speak welsh</w:t>
      </w:r>
      <w:r w:rsidR="00346EB5">
        <w:rPr>
          <w:rFonts w:ascii="Arial" w:hAnsi="Arial" w:cs="Arial"/>
          <w:sz w:val="24"/>
          <w:szCs w:val="24"/>
        </w:rPr>
        <w:t>, although in the 2001 census 16 per cent of the population declared an ability to understand, speak, read and write welsh. The development of Wales as a bilingual nation is a central Welsh Government policy focus</w:t>
      </w:r>
      <w:r w:rsidR="00DB7FAB">
        <w:rPr>
          <w:rFonts w:ascii="Arial" w:hAnsi="Arial" w:cs="Arial"/>
          <w:sz w:val="24"/>
          <w:szCs w:val="24"/>
        </w:rPr>
        <w:t>,</w:t>
      </w:r>
      <w:r w:rsidR="00346EB5">
        <w:rPr>
          <w:rFonts w:ascii="Arial" w:hAnsi="Arial" w:cs="Arial"/>
          <w:sz w:val="24"/>
          <w:szCs w:val="24"/>
        </w:rPr>
        <w:t xml:space="preserve"> and the study of welsh is compulsory until the age of 16 years of age in all mainstream educational settings (WAG, 2012b). The curriculum for Wales framework </w:t>
      </w:r>
      <w:r w:rsidR="00BC6974">
        <w:rPr>
          <w:rFonts w:ascii="Arial" w:hAnsi="Arial" w:cs="Arial"/>
          <w:sz w:val="24"/>
          <w:szCs w:val="24"/>
        </w:rPr>
        <w:t xml:space="preserve">is being developed with the aim to help each school develop its own curriculum, enabling their learners to develop towards the four purposes of the curriculum and to ensure that all schools cover the same core learning and to secure a consistency of approach for learners across Wales. As stated in Donaldson successful futures report (2015), </w:t>
      </w:r>
      <w:r w:rsidR="00EC1373">
        <w:rPr>
          <w:rFonts w:ascii="Arial" w:hAnsi="Arial" w:cs="Arial"/>
          <w:sz w:val="24"/>
          <w:szCs w:val="24"/>
        </w:rPr>
        <w:t xml:space="preserve">“All children and young people will be given the support to become </w:t>
      </w:r>
      <w:r w:rsidR="00DB7FAB">
        <w:rPr>
          <w:rFonts w:ascii="Arial" w:hAnsi="Arial" w:cs="Arial"/>
          <w:sz w:val="24"/>
          <w:szCs w:val="24"/>
        </w:rPr>
        <w:t>ambitious capable learners, enterprising creative contributors, healthy confident individuals and ethical informed citizens” (Gov.Wales,2015). The report suggests greater focus on children and young people’s ability to speak welsh confidently in everyday settings</w:t>
      </w:r>
      <w:r w:rsidR="00EF6CD7">
        <w:rPr>
          <w:rFonts w:ascii="Arial" w:hAnsi="Arial" w:cs="Arial"/>
          <w:sz w:val="24"/>
          <w:szCs w:val="24"/>
        </w:rPr>
        <w:t>, this will then go to</w:t>
      </w:r>
      <w:r w:rsidR="00DB7FAB">
        <w:rPr>
          <w:rFonts w:ascii="Arial" w:hAnsi="Arial" w:cs="Arial"/>
          <w:sz w:val="24"/>
          <w:szCs w:val="24"/>
        </w:rPr>
        <w:t xml:space="preserve"> strengthen</w:t>
      </w:r>
      <w:r w:rsidR="00EF6CD7">
        <w:rPr>
          <w:rFonts w:ascii="Arial" w:hAnsi="Arial" w:cs="Arial"/>
          <w:sz w:val="24"/>
          <w:szCs w:val="24"/>
        </w:rPr>
        <w:t xml:space="preserve"> and sustain</w:t>
      </w:r>
      <w:r w:rsidR="00DB7FAB">
        <w:rPr>
          <w:rFonts w:ascii="Arial" w:hAnsi="Arial" w:cs="Arial"/>
          <w:sz w:val="24"/>
          <w:szCs w:val="24"/>
        </w:rPr>
        <w:t xml:space="preserve"> the welsh language within the education system</w:t>
      </w:r>
      <w:r w:rsidR="001653C6">
        <w:rPr>
          <w:rFonts w:ascii="Arial" w:hAnsi="Arial" w:cs="Arial"/>
          <w:sz w:val="24"/>
          <w:szCs w:val="24"/>
        </w:rPr>
        <w:t>,</w:t>
      </w:r>
      <w:r w:rsidR="00DB7FAB">
        <w:rPr>
          <w:rFonts w:ascii="Arial" w:hAnsi="Arial" w:cs="Arial"/>
          <w:sz w:val="24"/>
          <w:szCs w:val="24"/>
        </w:rPr>
        <w:t xml:space="preserve"> </w:t>
      </w:r>
      <w:r w:rsidR="00D65CBC">
        <w:rPr>
          <w:rFonts w:ascii="Arial" w:hAnsi="Arial" w:cs="Arial"/>
          <w:sz w:val="24"/>
          <w:szCs w:val="24"/>
        </w:rPr>
        <w:t>giving learners the opportunity to learn welsh</w:t>
      </w:r>
      <w:r w:rsidR="00EF6CD7">
        <w:rPr>
          <w:rFonts w:ascii="Arial" w:hAnsi="Arial" w:cs="Arial"/>
          <w:sz w:val="24"/>
          <w:szCs w:val="24"/>
        </w:rPr>
        <w:t>,</w:t>
      </w:r>
      <w:r w:rsidR="00D65CBC">
        <w:rPr>
          <w:rFonts w:ascii="Arial" w:hAnsi="Arial" w:cs="Arial"/>
          <w:sz w:val="24"/>
          <w:szCs w:val="24"/>
        </w:rPr>
        <w:t xml:space="preserve"> to communicate in conversation and understanding</w:t>
      </w:r>
      <w:r w:rsidR="00396802">
        <w:rPr>
          <w:rFonts w:ascii="Arial" w:hAnsi="Arial" w:cs="Arial"/>
          <w:sz w:val="24"/>
          <w:szCs w:val="24"/>
        </w:rPr>
        <w:t>,</w:t>
      </w:r>
      <w:r w:rsidR="00D65CBC">
        <w:rPr>
          <w:rFonts w:ascii="Arial" w:hAnsi="Arial" w:cs="Arial"/>
          <w:sz w:val="24"/>
          <w:szCs w:val="24"/>
        </w:rPr>
        <w:t xml:space="preserve"> which can then lead on to being used i</w:t>
      </w:r>
      <w:r w:rsidR="00EF6CD7">
        <w:rPr>
          <w:rFonts w:ascii="Arial" w:hAnsi="Arial" w:cs="Arial"/>
          <w:sz w:val="24"/>
          <w:szCs w:val="24"/>
        </w:rPr>
        <w:t>n the workplace</w:t>
      </w:r>
      <w:r w:rsidR="00952994">
        <w:rPr>
          <w:rFonts w:ascii="Arial" w:hAnsi="Arial" w:cs="Arial"/>
          <w:sz w:val="24"/>
          <w:szCs w:val="24"/>
        </w:rPr>
        <w:t>,</w:t>
      </w:r>
      <w:r w:rsidR="00EF6CD7">
        <w:rPr>
          <w:rFonts w:ascii="Arial" w:hAnsi="Arial" w:cs="Arial"/>
          <w:sz w:val="24"/>
          <w:szCs w:val="24"/>
        </w:rPr>
        <w:t xml:space="preserve"> allowing more opportunities to young people in Wales. Curriculum </w:t>
      </w:r>
      <w:proofErr w:type="spellStart"/>
      <w:r w:rsidR="00EF6CD7">
        <w:rPr>
          <w:rFonts w:ascii="Arial" w:hAnsi="Arial" w:cs="Arial"/>
          <w:sz w:val="24"/>
          <w:szCs w:val="24"/>
        </w:rPr>
        <w:t>Cymreig</w:t>
      </w:r>
      <w:proofErr w:type="spellEnd"/>
      <w:r w:rsidR="00EF6CD7">
        <w:rPr>
          <w:rFonts w:ascii="Arial" w:hAnsi="Arial" w:cs="Arial"/>
          <w:sz w:val="24"/>
          <w:szCs w:val="24"/>
        </w:rPr>
        <w:t xml:space="preserve"> </w:t>
      </w:r>
      <w:r w:rsidR="00952994">
        <w:rPr>
          <w:rFonts w:ascii="Arial" w:hAnsi="Arial" w:cs="Arial"/>
          <w:sz w:val="24"/>
          <w:szCs w:val="24"/>
        </w:rPr>
        <w:t>is being used in Schools to work along Donaldson’s views in that, “</w:t>
      </w:r>
      <w:r w:rsidR="00952994" w:rsidRPr="00396802">
        <w:rPr>
          <w:rFonts w:ascii="Arial" w:hAnsi="Arial" w:cs="Arial"/>
          <w:i/>
          <w:sz w:val="24"/>
          <w:szCs w:val="24"/>
        </w:rPr>
        <w:t xml:space="preserve">It helps pupils to understand and celebrate the distinctive quality of living and learning in Wales, to identify their own sense of </w:t>
      </w:r>
      <w:proofErr w:type="spellStart"/>
      <w:r w:rsidR="00952994" w:rsidRPr="00396802">
        <w:rPr>
          <w:rFonts w:ascii="Arial" w:hAnsi="Arial" w:cs="Arial"/>
          <w:i/>
          <w:sz w:val="24"/>
          <w:szCs w:val="24"/>
        </w:rPr>
        <w:t>Welshness</w:t>
      </w:r>
      <w:proofErr w:type="spellEnd"/>
      <w:r w:rsidR="00952994" w:rsidRPr="00396802">
        <w:rPr>
          <w:rFonts w:ascii="Arial" w:hAnsi="Arial" w:cs="Arial"/>
          <w:i/>
          <w:sz w:val="24"/>
          <w:szCs w:val="24"/>
        </w:rPr>
        <w:t xml:space="preserve"> and to feel a heightened sense of belonging to their local community and country”</w:t>
      </w:r>
      <w:r w:rsidR="00952994">
        <w:rPr>
          <w:rFonts w:ascii="Arial" w:hAnsi="Arial" w:cs="Arial"/>
          <w:sz w:val="24"/>
          <w:szCs w:val="24"/>
        </w:rPr>
        <w:t xml:space="preserve"> (Gov.Wales, 2003, p2).</w:t>
      </w:r>
      <w:r w:rsidR="00396802">
        <w:rPr>
          <w:rFonts w:ascii="Arial" w:hAnsi="Arial" w:cs="Arial"/>
          <w:sz w:val="24"/>
          <w:szCs w:val="24"/>
        </w:rPr>
        <w:t xml:space="preserve"> </w:t>
      </w:r>
      <w:r w:rsidR="00396802">
        <w:rPr>
          <w:rFonts w:ascii="Arial" w:hAnsi="Arial" w:cs="Arial"/>
          <w:sz w:val="24"/>
          <w:szCs w:val="24"/>
        </w:rPr>
        <w:lastRenderedPageBreak/>
        <w:t xml:space="preserve">This works alongside the UNICEF </w:t>
      </w:r>
      <w:r w:rsidR="004927EA">
        <w:rPr>
          <w:rFonts w:ascii="Arial" w:hAnsi="Arial" w:cs="Arial"/>
          <w:sz w:val="24"/>
          <w:szCs w:val="24"/>
        </w:rPr>
        <w:t>UN</w:t>
      </w:r>
      <w:r w:rsidR="00396802">
        <w:rPr>
          <w:rFonts w:ascii="Arial" w:hAnsi="Arial" w:cs="Arial"/>
          <w:sz w:val="24"/>
          <w:szCs w:val="24"/>
        </w:rPr>
        <w:t xml:space="preserve"> convention rights of the child as it states in Article 30, </w:t>
      </w:r>
      <w:r w:rsidR="004927EA">
        <w:rPr>
          <w:rFonts w:ascii="Arial" w:hAnsi="Arial" w:cs="Arial"/>
          <w:sz w:val="24"/>
          <w:szCs w:val="24"/>
        </w:rPr>
        <w:t>“</w:t>
      </w:r>
      <w:r w:rsidR="004927EA" w:rsidRPr="004927EA">
        <w:rPr>
          <w:rFonts w:ascii="Arial" w:hAnsi="Arial" w:cs="Arial"/>
          <w:i/>
          <w:sz w:val="24"/>
          <w:szCs w:val="24"/>
        </w:rPr>
        <w:t>That every child has the right to learn and use the language, customs and religion of their family, whether or not these are shared by the majority of the people in the country where they live.”</w:t>
      </w:r>
      <w:r w:rsidR="004927EA">
        <w:rPr>
          <w:rFonts w:ascii="Arial" w:hAnsi="Arial" w:cs="Arial"/>
          <w:i/>
          <w:sz w:val="24"/>
          <w:szCs w:val="24"/>
        </w:rPr>
        <w:t xml:space="preserve"> </w:t>
      </w:r>
      <w:r w:rsidR="00A82F69">
        <w:rPr>
          <w:rFonts w:ascii="Arial" w:hAnsi="Arial" w:cs="Arial"/>
          <w:sz w:val="24"/>
          <w:szCs w:val="24"/>
        </w:rPr>
        <w:t>This giving the individual child the right to speak and learn their heritage language.</w:t>
      </w:r>
      <w:r w:rsidR="00CF490D">
        <w:rPr>
          <w:rFonts w:ascii="Arial" w:hAnsi="Arial" w:cs="Arial"/>
          <w:sz w:val="24"/>
          <w:szCs w:val="24"/>
        </w:rPr>
        <w:t xml:space="preserve"> This is shown to be effective and encouraged  in one’s school setting,</w:t>
      </w:r>
      <w:r w:rsidR="00A82F69">
        <w:rPr>
          <w:rFonts w:ascii="Arial" w:hAnsi="Arial" w:cs="Arial"/>
          <w:sz w:val="24"/>
          <w:szCs w:val="24"/>
        </w:rPr>
        <w:t xml:space="preserve"> </w:t>
      </w:r>
      <w:r w:rsidR="00CF490D">
        <w:rPr>
          <w:rFonts w:ascii="Arial" w:hAnsi="Arial" w:cs="Arial"/>
          <w:sz w:val="24"/>
          <w:szCs w:val="24"/>
        </w:rPr>
        <w:t>a</w:t>
      </w:r>
      <w:r w:rsidR="00A82F69">
        <w:rPr>
          <w:rFonts w:ascii="Arial" w:hAnsi="Arial" w:cs="Arial"/>
          <w:sz w:val="24"/>
          <w:szCs w:val="24"/>
        </w:rPr>
        <w:t>s stated in School A’s Policy for Welsh, “</w:t>
      </w:r>
      <w:r w:rsidR="00A82F69" w:rsidRPr="00657DEA">
        <w:rPr>
          <w:rFonts w:ascii="Arial" w:hAnsi="Arial" w:cs="Arial"/>
          <w:i/>
          <w:sz w:val="24"/>
          <w:szCs w:val="24"/>
        </w:rPr>
        <w:t xml:space="preserve">Although the school is situated in a mainly English speaking area of South Pembrokeshire, we take every opportunity to promote welsh </w:t>
      </w:r>
      <w:r w:rsidR="00CF490D" w:rsidRPr="00657DEA">
        <w:rPr>
          <w:rFonts w:ascii="Arial" w:hAnsi="Arial" w:cs="Arial"/>
          <w:i/>
          <w:sz w:val="24"/>
          <w:szCs w:val="24"/>
        </w:rPr>
        <w:t>as a second language. It reflects the essential part that Welsh plays in the education of our pupils, and is important that a positive attitude towards Welsh is encouraged amongst all pupils In order to develop a sense of heritage and pride about our country. The aim to give Welsh a prominent visual and actual role throughout the school, every child has an entitlement to learn the language, whatever his or her academic ability and</w:t>
      </w:r>
      <w:r w:rsidR="00057E8B" w:rsidRPr="00657DEA">
        <w:rPr>
          <w:rFonts w:ascii="Arial" w:hAnsi="Arial" w:cs="Arial"/>
          <w:i/>
          <w:sz w:val="24"/>
          <w:szCs w:val="24"/>
        </w:rPr>
        <w:t xml:space="preserve"> with all staff having the aim </w:t>
      </w:r>
      <w:r w:rsidR="002C58B3" w:rsidRPr="00657DEA">
        <w:rPr>
          <w:rFonts w:ascii="Arial" w:hAnsi="Arial" w:cs="Arial"/>
          <w:i/>
          <w:sz w:val="24"/>
          <w:szCs w:val="24"/>
        </w:rPr>
        <w:t>to create an ethos that is conductive and supportive of the teaching of the Welsh language</w:t>
      </w:r>
      <w:r w:rsidR="00CF490D">
        <w:rPr>
          <w:rFonts w:ascii="Arial" w:hAnsi="Arial" w:cs="Arial"/>
          <w:sz w:val="24"/>
          <w:szCs w:val="24"/>
        </w:rPr>
        <w:t xml:space="preserve">”. </w:t>
      </w:r>
      <w:r w:rsidR="00057E8B">
        <w:rPr>
          <w:rFonts w:ascii="Arial" w:hAnsi="Arial" w:cs="Arial"/>
          <w:sz w:val="24"/>
          <w:szCs w:val="24"/>
        </w:rPr>
        <w:t>(School A, 2020). This is shown to be seen and put to good practice in the outcomes of the schools Estyn report which states, “</w:t>
      </w:r>
      <w:r w:rsidR="00057E8B" w:rsidRPr="00057E8B">
        <w:rPr>
          <w:rFonts w:ascii="Arial" w:hAnsi="Arial" w:cs="Arial"/>
          <w:i/>
          <w:sz w:val="24"/>
          <w:szCs w:val="24"/>
        </w:rPr>
        <w:t>Generally, pupils make a good start to learning the Welsh language. In the Foundation Phase, many respond appropriately to instructions and questions in Welsh. Most ask and answer questions about the weather and a few use the past tense correctly to describe yesterday’s weather.</w:t>
      </w:r>
      <w:r w:rsidR="00057E8B" w:rsidRPr="00057E8B">
        <w:t xml:space="preserve"> </w:t>
      </w:r>
      <w:r w:rsidR="00744BE5" w:rsidRPr="00744BE5">
        <w:rPr>
          <w:rFonts w:ascii="Arial" w:hAnsi="Arial" w:cs="Arial"/>
          <w:i/>
          <w:sz w:val="24"/>
          <w:szCs w:val="24"/>
        </w:rPr>
        <w:t>Provision for developing Welsh skills is adequate. There is good attention to developing pupils’ spok</w:t>
      </w:r>
      <w:r w:rsidR="00744BE5">
        <w:rPr>
          <w:rFonts w:ascii="Arial" w:hAnsi="Arial" w:cs="Arial"/>
          <w:i/>
          <w:sz w:val="24"/>
          <w:szCs w:val="24"/>
        </w:rPr>
        <w:t xml:space="preserve">en Welsh in the Foundation Phase, </w:t>
      </w:r>
      <w:r w:rsidR="00744BE5">
        <w:rPr>
          <w:rFonts w:ascii="Arial" w:hAnsi="Arial" w:cs="Arial"/>
          <w:sz w:val="24"/>
          <w:szCs w:val="24"/>
        </w:rPr>
        <w:t xml:space="preserve">(Estyn, 2015). </w:t>
      </w:r>
      <w:r w:rsidR="001F5A0E">
        <w:rPr>
          <w:rFonts w:ascii="Arial" w:hAnsi="Arial" w:cs="Arial"/>
          <w:sz w:val="24"/>
          <w:szCs w:val="24"/>
        </w:rPr>
        <w:t>To ensure continuity and progression in welsh as a second language,</w:t>
      </w:r>
      <w:r w:rsidR="00706500">
        <w:rPr>
          <w:rFonts w:ascii="Arial" w:hAnsi="Arial" w:cs="Arial"/>
          <w:sz w:val="24"/>
          <w:szCs w:val="24"/>
        </w:rPr>
        <w:t xml:space="preserve"> the </w:t>
      </w:r>
      <w:proofErr w:type="spellStart"/>
      <w:r w:rsidR="001F5A0E">
        <w:rPr>
          <w:rFonts w:ascii="Arial" w:hAnsi="Arial" w:cs="Arial"/>
          <w:sz w:val="24"/>
          <w:szCs w:val="24"/>
        </w:rPr>
        <w:t>Siarter</w:t>
      </w:r>
      <w:proofErr w:type="spellEnd"/>
      <w:r w:rsidR="001F5A0E">
        <w:rPr>
          <w:rFonts w:ascii="Arial" w:hAnsi="Arial" w:cs="Arial"/>
          <w:sz w:val="24"/>
          <w:szCs w:val="24"/>
        </w:rPr>
        <w:t xml:space="preserve"> </w:t>
      </w:r>
      <w:proofErr w:type="spellStart"/>
      <w:r w:rsidR="001F5A0E">
        <w:rPr>
          <w:rFonts w:ascii="Arial" w:hAnsi="Arial" w:cs="Arial"/>
          <w:sz w:val="24"/>
          <w:szCs w:val="24"/>
        </w:rPr>
        <w:t>Iaith</w:t>
      </w:r>
      <w:proofErr w:type="spellEnd"/>
      <w:r w:rsidR="00706500">
        <w:rPr>
          <w:rFonts w:ascii="Arial" w:hAnsi="Arial" w:cs="Arial"/>
          <w:sz w:val="24"/>
          <w:szCs w:val="24"/>
        </w:rPr>
        <w:t xml:space="preserve"> framework</w:t>
      </w:r>
      <w:r w:rsidR="001F5A0E">
        <w:rPr>
          <w:rFonts w:ascii="Arial" w:hAnsi="Arial" w:cs="Arial"/>
          <w:sz w:val="24"/>
          <w:szCs w:val="24"/>
        </w:rPr>
        <w:t xml:space="preserve"> </w:t>
      </w:r>
      <w:r w:rsidR="00DA41AE">
        <w:rPr>
          <w:rFonts w:ascii="Arial" w:hAnsi="Arial" w:cs="Arial"/>
          <w:sz w:val="24"/>
          <w:szCs w:val="24"/>
        </w:rPr>
        <w:t>is being implemented</w:t>
      </w:r>
      <w:r w:rsidR="00706500">
        <w:rPr>
          <w:rFonts w:ascii="Arial" w:hAnsi="Arial" w:cs="Arial"/>
          <w:sz w:val="24"/>
          <w:szCs w:val="24"/>
        </w:rPr>
        <w:t xml:space="preserve"> positively</w:t>
      </w:r>
      <w:r w:rsidR="00DA41AE">
        <w:rPr>
          <w:rFonts w:ascii="Arial" w:hAnsi="Arial" w:cs="Arial"/>
          <w:sz w:val="24"/>
          <w:szCs w:val="24"/>
        </w:rPr>
        <w:t xml:space="preserve"> in the setting</w:t>
      </w:r>
      <w:r w:rsidR="00963F2F">
        <w:rPr>
          <w:rFonts w:ascii="Arial" w:hAnsi="Arial" w:cs="Arial"/>
          <w:sz w:val="24"/>
          <w:szCs w:val="24"/>
        </w:rPr>
        <w:t>,</w:t>
      </w:r>
      <w:r w:rsidR="00706500">
        <w:rPr>
          <w:rFonts w:ascii="Arial" w:hAnsi="Arial" w:cs="Arial"/>
          <w:sz w:val="24"/>
          <w:szCs w:val="24"/>
        </w:rPr>
        <w:t xml:space="preserve"> to also coincide and meet the criteria outlined in Donaldson’s successful futures</w:t>
      </w:r>
      <w:r w:rsidR="00DA41AE">
        <w:rPr>
          <w:rFonts w:ascii="Arial" w:hAnsi="Arial" w:cs="Arial"/>
          <w:sz w:val="24"/>
          <w:szCs w:val="24"/>
        </w:rPr>
        <w:t xml:space="preserve">, </w:t>
      </w:r>
      <w:r w:rsidR="00706500">
        <w:rPr>
          <w:rFonts w:ascii="Arial" w:hAnsi="Arial" w:cs="Arial"/>
          <w:sz w:val="24"/>
          <w:szCs w:val="24"/>
        </w:rPr>
        <w:t>with one of the m</w:t>
      </w:r>
      <w:r w:rsidR="00DA41AE">
        <w:rPr>
          <w:rFonts w:ascii="Arial" w:hAnsi="Arial" w:cs="Arial"/>
          <w:sz w:val="24"/>
          <w:szCs w:val="24"/>
        </w:rPr>
        <w:t>ain aims</w:t>
      </w:r>
      <w:r w:rsidR="00963F2F">
        <w:rPr>
          <w:rFonts w:ascii="Arial" w:hAnsi="Arial" w:cs="Arial"/>
          <w:sz w:val="24"/>
          <w:szCs w:val="24"/>
        </w:rPr>
        <w:t xml:space="preserve"> being</w:t>
      </w:r>
      <w:r w:rsidR="00706500">
        <w:rPr>
          <w:rFonts w:ascii="Arial" w:hAnsi="Arial" w:cs="Arial"/>
          <w:sz w:val="24"/>
          <w:szCs w:val="24"/>
        </w:rPr>
        <w:t>,</w:t>
      </w:r>
      <w:r w:rsidR="001F5A0E">
        <w:rPr>
          <w:rFonts w:ascii="Arial" w:hAnsi="Arial" w:cs="Arial"/>
          <w:sz w:val="24"/>
          <w:szCs w:val="24"/>
        </w:rPr>
        <w:t xml:space="preserve"> </w:t>
      </w:r>
      <w:r w:rsidR="00706500">
        <w:rPr>
          <w:rFonts w:ascii="Arial" w:hAnsi="Arial" w:cs="Arial"/>
          <w:sz w:val="24"/>
          <w:szCs w:val="24"/>
        </w:rPr>
        <w:t>‘</w:t>
      </w:r>
      <w:r w:rsidR="00963F2F">
        <w:rPr>
          <w:rFonts w:ascii="Arial" w:hAnsi="Arial" w:cs="Arial"/>
          <w:sz w:val="24"/>
          <w:szCs w:val="24"/>
        </w:rPr>
        <w:t>T</w:t>
      </w:r>
      <w:r w:rsidR="00706500">
        <w:rPr>
          <w:rFonts w:ascii="Arial" w:hAnsi="Arial" w:cs="Arial"/>
          <w:sz w:val="24"/>
          <w:szCs w:val="24"/>
        </w:rPr>
        <w:t>o embed positive language use practices supported by formal and informal opportunities to use Welsh socially</w:t>
      </w:r>
      <w:r w:rsidR="00963F2F">
        <w:rPr>
          <w:rFonts w:ascii="Arial" w:hAnsi="Arial" w:cs="Arial"/>
          <w:sz w:val="24"/>
          <w:szCs w:val="24"/>
        </w:rPr>
        <w:t>.</w:t>
      </w:r>
      <w:r w:rsidR="00706500">
        <w:rPr>
          <w:rFonts w:ascii="Arial" w:hAnsi="Arial" w:cs="Arial"/>
          <w:sz w:val="24"/>
          <w:szCs w:val="24"/>
        </w:rPr>
        <w:t>’, (Gov.Wales,2019</w:t>
      </w:r>
      <w:r w:rsidR="00963F2F">
        <w:rPr>
          <w:rFonts w:ascii="Arial" w:hAnsi="Arial" w:cs="Arial"/>
          <w:sz w:val="24"/>
          <w:szCs w:val="24"/>
        </w:rPr>
        <w:t>, p3</w:t>
      </w:r>
      <w:r w:rsidR="00706500">
        <w:rPr>
          <w:rFonts w:ascii="Arial" w:hAnsi="Arial" w:cs="Arial"/>
          <w:sz w:val="24"/>
          <w:szCs w:val="24"/>
        </w:rPr>
        <w:t>).</w:t>
      </w:r>
      <w:r w:rsidR="00363781">
        <w:rPr>
          <w:rFonts w:ascii="Arial" w:hAnsi="Arial" w:cs="Arial"/>
          <w:sz w:val="24"/>
          <w:szCs w:val="24"/>
        </w:rPr>
        <w:t xml:space="preserve"> </w:t>
      </w:r>
      <w:r w:rsidR="00825152">
        <w:rPr>
          <w:rFonts w:ascii="Arial" w:hAnsi="Arial" w:cs="Arial"/>
          <w:sz w:val="24"/>
          <w:szCs w:val="24"/>
        </w:rPr>
        <w:t xml:space="preserve">In addition embedding and extending this formal use of Welsh will become a key part of the areas of learning experience, as Professor Donaldson emphasises, </w:t>
      </w:r>
      <w:r w:rsidR="00825152" w:rsidRPr="00825152">
        <w:rPr>
          <w:rFonts w:ascii="Arial" w:hAnsi="Arial" w:cs="Arial"/>
          <w:i/>
          <w:sz w:val="24"/>
          <w:szCs w:val="24"/>
        </w:rPr>
        <w:t>“this importance as an integral part of the curriculum to broaden the learner’s horizons, to ignite their imagination and to promote enjoyment in learning</w:t>
      </w:r>
      <w:r w:rsidR="00825152">
        <w:rPr>
          <w:rFonts w:ascii="Arial" w:hAnsi="Arial" w:cs="Arial"/>
          <w:sz w:val="24"/>
          <w:szCs w:val="24"/>
        </w:rPr>
        <w:t>”, (Gov.Wales, 2019, p 4). T</w:t>
      </w:r>
      <w:r w:rsidR="00963F2F">
        <w:rPr>
          <w:rFonts w:ascii="Arial" w:hAnsi="Arial" w:cs="Arial"/>
          <w:sz w:val="24"/>
          <w:szCs w:val="24"/>
        </w:rPr>
        <w:t xml:space="preserve">his can benefit the welsh culture in the long term in that it will help to see that the language is not something solely connected to school </w:t>
      </w:r>
      <w:r w:rsidR="00363781">
        <w:rPr>
          <w:rFonts w:ascii="Arial" w:hAnsi="Arial" w:cs="Arial"/>
          <w:sz w:val="24"/>
          <w:szCs w:val="24"/>
        </w:rPr>
        <w:t>/education,</w:t>
      </w:r>
      <w:r w:rsidR="00963F2F">
        <w:rPr>
          <w:rFonts w:ascii="Arial" w:hAnsi="Arial" w:cs="Arial"/>
          <w:sz w:val="24"/>
          <w:szCs w:val="24"/>
        </w:rPr>
        <w:t xml:space="preserve"> but that it instils positive attitudes towards the language which translates into active use and provides a rich, social and cultural world associated </w:t>
      </w:r>
      <w:r w:rsidR="00963F2F">
        <w:rPr>
          <w:rFonts w:ascii="Arial" w:hAnsi="Arial" w:cs="Arial"/>
          <w:sz w:val="24"/>
          <w:szCs w:val="24"/>
        </w:rPr>
        <w:lastRenderedPageBreak/>
        <w:t>with it. Thus giving learners in Wales the opportunity to develop their welsh language skills for social and work use in the future</w:t>
      </w:r>
      <w:r w:rsidR="00363781">
        <w:rPr>
          <w:rFonts w:ascii="Arial" w:hAnsi="Arial" w:cs="Arial"/>
          <w:sz w:val="24"/>
          <w:szCs w:val="24"/>
        </w:rPr>
        <w:t xml:space="preserve"> and ensuring that they can continue to use the Welsh language after leaving education</w:t>
      </w:r>
      <w:r w:rsidR="00963F2F">
        <w:rPr>
          <w:rFonts w:ascii="Arial" w:hAnsi="Arial" w:cs="Arial"/>
          <w:sz w:val="24"/>
          <w:szCs w:val="24"/>
        </w:rPr>
        <w:t>, (Gov.Wales, 2019)</w:t>
      </w:r>
      <w:r w:rsidR="00005E8E">
        <w:rPr>
          <w:rFonts w:ascii="Arial" w:hAnsi="Arial" w:cs="Arial"/>
          <w:sz w:val="24"/>
          <w:szCs w:val="24"/>
        </w:rPr>
        <w:t xml:space="preserve">. </w:t>
      </w:r>
    </w:p>
    <w:p w:rsidR="00CA692B" w:rsidRDefault="00005E8E" w:rsidP="008B03B2">
      <w:pPr>
        <w:spacing w:line="360" w:lineRule="auto"/>
        <w:rPr>
          <w:rFonts w:ascii="Arial" w:hAnsi="Arial" w:cs="Arial"/>
          <w:sz w:val="24"/>
          <w:szCs w:val="24"/>
        </w:rPr>
      </w:pPr>
      <w:r>
        <w:rPr>
          <w:rFonts w:ascii="Arial" w:hAnsi="Arial" w:cs="Arial"/>
          <w:sz w:val="24"/>
          <w:szCs w:val="24"/>
        </w:rPr>
        <w:t xml:space="preserve">In the foundation phase we aim to introduce Welsh as a second language through a variety of skills and techniques that will encourage the children to communicate naturally and effectively by using a scheme of work that is broad, balanced and </w:t>
      </w:r>
      <w:r w:rsidR="008046E9">
        <w:rPr>
          <w:rFonts w:ascii="Arial" w:hAnsi="Arial" w:cs="Arial"/>
          <w:sz w:val="24"/>
          <w:szCs w:val="24"/>
        </w:rPr>
        <w:t>sensitive</w:t>
      </w:r>
      <w:r w:rsidR="00D65964">
        <w:rPr>
          <w:rFonts w:ascii="Arial" w:hAnsi="Arial" w:cs="Arial"/>
          <w:sz w:val="24"/>
          <w:szCs w:val="24"/>
        </w:rPr>
        <w:t xml:space="preserve"> to the needs of both the children and the non – welsh speaking teacher. The emphasis being on speaking and listening, children will be given the opportunity and encouraged to respond and communicate as individuals, pairs and groups or as a class through lessons that are well structured, varied and lively. By taking all this into account</w:t>
      </w:r>
      <w:r w:rsidR="00C30914">
        <w:rPr>
          <w:rFonts w:ascii="Arial" w:hAnsi="Arial" w:cs="Arial"/>
          <w:sz w:val="24"/>
          <w:szCs w:val="24"/>
        </w:rPr>
        <w:t>,</w:t>
      </w:r>
      <w:r w:rsidR="00D65964">
        <w:rPr>
          <w:rFonts w:ascii="Arial" w:hAnsi="Arial" w:cs="Arial"/>
          <w:sz w:val="24"/>
          <w:szCs w:val="24"/>
        </w:rPr>
        <w:t xml:space="preserve"> as mentioned above in the introduction</w:t>
      </w:r>
      <w:r w:rsidR="003F0FDD">
        <w:rPr>
          <w:rFonts w:ascii="Arial" w:hAnsi="Arial" w:cs="Arial"/>
          <w:sz w:val="24"/>
          <w:szCs w:val="24"/>
        </w:rPr>
        <w:t>,</w:t>
      </w:r>
      <w:r w:rsidR="00D65964">
        <w:rPr>
          <w:rFonts w:ascii="Arial" w:hAnsi="Arial" w:cs="Arial"/>
          <w:sz w:val="24"/>
          <w:szCs w:val="24"/>
        </w:rPr>
        <w:t xml:space="preserve"> activities were taken place</w:t>
      </w:r>
      <w:r w:rsidR="00C30914">
        <w:rPr>
          <w:rFonts w:ascii="Arial" w:hAnsi="Arial" w:cs="Arial"/>
          <w:sz w:val="24"/>
          <w:szCs w:val="24"/>
        </w:rPr>
        <w:t xml:space="preserve"> </w:t>
      </w:r>
      <w:r w:rsidR="00D65964">
        <w:rPr>
          <w:rFonts w:ascii="Arial" w:hAnsi="Arial" w:cs="Arial"/>
          <w:sz w:val="24"/>
          <w:szCs w:val="24"/>
        </w:rPr>
        <w:t xml:space="preserve">in order to promote the Welsh language. The following activities were </w:t>
      </w:r>
      <w:r w:rsidR="00C30914">
        <w:rPr>
          <w:rFonts w:ascii="Arial" w:hAnsi="Arial" w:cs="Arial"/>
          <w:sz w:val="24"/>
          <w:szCs w:val="24"/>
        </w:rPr>
        <w:t>delivered to foundation phase</w:t>
      </w:r>
      <w:r w:rsidR="004A05F3">
        <w:rPr>
          <w:rFonts w:ascii="Arial" w:hAnsi="Arial" w:cs="Arial"/>
          <w:sz w:val="24"/>
          <w:szCs w:val="24"/>
        </w:rPr>
        <w:t>,</w:t>
      </w:r>
      <w:r w:rsidR="00C30914">
        <w:rPr>
          <w:rFonts w:ascii="Arial" w:hAnsi="Arial" w:cs="Arial"/>
          <w:sz w:val="24"/>
          <w:szCs w:val="24"/>
        </w:rPr>
        <w:t xml:space="preserve"> </w:t>
      </w:r>
      <w:r w:rsidR="00F720B7">
        <w:rPr>
          <w:rFonts w:ascii="Arial" w:hAnsi="Arial" w:cs="Arial"/>
          <w:sz w:val="24"/>
          <w:szCs w:val="24"/>
        </w:rPr>
        <w:t xml:space="preserve">pre-school and </w:t>
      </w:r>
      <w:r w:rsidR="00C30914">
        <w:rPr>
          <w:rFonts w:ascii="Arial" w:hAnsi="Arial" w:cs="Arial"/>
          <w:sz w:val="24"/>
          <w:szCs w:val="24"/>
        </w:rPr>
        <w:t>nursery age children</w:t>
      </w:r>
      <w:r w:rsidR="008B03B2">
        <w:rPr>
          <w:rFonts w:ascii="Arial" w:hAnsi="Arial" w:cs="Arial"/>
          <w:sz w:val="24"/>
          <w:szCs w:val="24"/>
        </w:rPr>
        <w:t xml:space="preserve"> and were planned using the foundation phase framework, </w:t>
      </w:r>
      <w:r w:rsidR="004A05F3">
        <w:rPr>
          <w:rFonts w:ascii="Arial" w:hAnsi="Arial" w:cs="Arial"/>
          <w:sz w:val="24"/>
          <w:szCs w:val="24"/>
        </w:rPr>
        <w:t>in the</w:t>
      </w:r>
      <w:r w:rsidR="008B03B2">
        <w:rPr>
          <w:rFonts w:ascii="Arial" w:hAnsi="Arial" w:cs="Arial"/>
          <w:sz w:val="24"/>
          <w:szCs w:val="24"/>
        </w:rPr>
        <w:t xml:space="preserve"> Welsh Language Development</w:t>
      </w:r>
      <w:r w:rsidR="004A05F3">
        <w:rPr>
          <w:rFonts w:ascii="Arial" w:hAnsi="Arial" w:cs="Arial"/>
          <w:sz w:val="24"/>
          <w:szCs w:val="24"/>
        </w:rPr>
        <w:t xml:space="preserve"> area of learning</w:t>
      </w:r>
      <w:r w:rsidR="00F720B7">
        <w:rPr>
          <w:rFonts w:ascii="Arial" w:hAnsi="Arial" w:cs="Arial"/>
          <w:sz w:val="24"/>
          <w:szCs w:val="24"/>
        </w:rPr>
        <w:t>, (see appendix 1)</w:t>
      </w:r>
      <w:r w:rsidR="008B03B2">
        <w:rPr>
          <w:rFonts w:ascii="Arial" w:hAnsi="Arial" w:cs="Arial"/>
          <w:sz w:val="24"/>
          <w:szCs w:val="24"/>
        </w:rPr>
        <w:t>.</w:t>
      </w:r>
      <w:r w:rsidR="00C30914">
        <w:rPr>
          <w:rFonts w:ascii="Arial" w:hAnsi="Arial" w:cs="Arial"/>
          <w:sz w:val="24"/>
          <w:szCs w:val="24"/>
        </w:rPr>
        <w:t xml:space="preserve"> </w:t>
      </w:r>
      <w:r w:rsidR="008B03B2">
        <w:rPr>
          <w:rFonts w:ascii="Arial" w:hAnsi="Arial" w:cs="Arial"/>
          <w:sz w:val="24"/>
          <w:szCs w:val="24"/>
        </w:rPr>
        <w:t xml:space="preserve">The first activity had the learning objective of working on children’s oracy skills, and the </w:t>
      </w:r>
      <w:r w:rsidR="008B03B2" w:rsidRPr="00E60E13">
        <w:rPr>
          <w:rFonts w:ascii="Arial" w:hAnsi="Arial" w:cs="Arial"/>
          <w:sz w:val="24"/>
          <w:szCs w:val="24"/>
        </w:rPr>
        <w:t xml:space="preserve">participation as individuals and in pairs, by using a range of stimuli such as games, whilst also encouraging turn taking and sharing. The </w:t>
      </w:r>
      <w:r w:rsidR="004A05F3" w:rsidRPr="00E60E13">
        <w:rPr>
          <w:rFonts w:ascii="Arial" w:hAnsi="Arial" w:cs="Arial"/>
          <w:sz w:val="24"/>
          <w:szCs w:val="24"/>
        </w:rPr>
        <w:t xml:space="preserve">welsh game was based around </w:t>
      </w:r>
      <w:r w:rsidR="008B03B2" w:rsidRPr="00E60E13">
        <w:rPr>
          <w:rFonts w:ascii="Arial" w:hAnsi="Arial" w:cs="Arial"/>
          <w:sz w:val="24"/>
          <w:szCs w:val="24"/>
        </w:rPr>
        <w:t>a topic that the children had previously been learning about in class. “The Colour Monster book”. This</w:t>
      </w:r>
      <w:r w:rsidR="008B03B2">
        <w:rPr>
          <w:rFonts w:ascii="Arial" w:hAnsi="Arial" w:cs="Arial"/>
          <w:sz w:val="24"/>
          <w:szCs w:val="24"/>
        </w:rPr>
        <w:t xml:space="preserve"> book focussed on feelings, so the welsh activity had the outcome that children would be able to express their feelings in welsh and ask each other how the monster </w:t>
      </w:r>
      <w:r w:rsidR="004A05F3">
        <w:rPr>
          <w:rFonts w:ascii="Arial" w:hAnsi="Arial" w:cs="Arial"/>
          <w:sz w:val="24"/>
          <w:szCs w:val="24"/>
        </w:rPr>
        <w:t>would</w:t>
      </w:r>
      <w:r w:rsidR="008B03B2">
        <w:rPr>
          <w:rFonts w:ascii="Arial" w:hAnsi="Arial" w:cs="Arial"/>
          <w:sz w:val="24"/>
          <w:szCs w:val="24"/>
        </w:rPr>
        <w:t xml:space="preserve"> be feeling</w:t>
      </w:r>
      <w:r w:rsidR="00E60E13">
        <w:rPr>
          <w:rFonts w:ascii="Arial" w:hAnsi="Arial" w:cs="Arial"/>
          <w:sz w:val="24"/>
          <w:szCs w:val="24"/>
        </w:rPr>
        <w:t>,</w:t>
      </w:r>
      <w:r w:rsidR="008B03B2">
        <w:rPr>
          <w:rFonts w:ascii="Arial" w:hAnsi="Arial" w:cs="Arial"/>
          <w:sz w:val="24"/>
          <w:szCs w:val="24"/>
        </w:rPr>
        <w:t xml:space="preserve"> in </w:t>
      </w:r>
      <w:r w:rsidR="004A05F3">
        <w:rPr>
          <w:rFonts w:ascii="Arial" w:hAnsi="Arial" w:cs="Arial"/>
          <w:sz w:val="24"/>
          <w:szCs w:val="24"/>
        </w:rPr>
        <w:t>relation</w:t>
      </w:r>
      <w:r w:rsidR="008B03B2">
        <w:rPr>
          <w:rFonts w:ascii="Arial" w:hAnsi="Arial" w:cs="Arial"/>
          <w:sz w:val="24"/>
          <w:szCs w:val="24"/>
        </w:rPr>
        <w:t xml:space="preserve"> to the game. </w:t>
      </w:r>
      <w:r w:rsidR="004A05F3">
        <w:rPr>
          <w:rFonts w:ascii="Arial" w:hAnsi="Arial" w:cs="Arial"/>
          <w:sz w:val="24"/>
          <w:szCs w:val="24"/>
        </w:rPr>
        <w:t xml:space="preserve">(See appendix </w:t>
      </w:r>
      <w:r w:rsidR="00F720B7">
        <w:rPr>
          <w:rFonts w:ascii="Arial" w:hAnsi="Arial" w:cs="Arial"/>
          <w:sz w:val="24"/>
          <w:szCs w:val="24"/>
        </w:rPr>
        <w:t>2</w:t>
      </w:r>
      <w:r w:rsidR="004A05F3">
        <w:rPr>
          <w:rFonts w:ascii="Arial" w:hAnsi="Arial" w:cs="Arial"/>
          <w:sz w:val="24"/>
          <w:szCs w:val="24"/>
        </w:rPr>
        <w:t>). The children were encouraged to take turns rolling the dice, then moving their coloured counter to the correct monster, the child’s partner would then ask the child, “sut wyt ti?” and the child would answer in welsh</w:t>
      </w:r>
      <w:r w:rsidR="00E60E13">
        <w:rPr>
          <w:rFonts w:ascii="Arial" w:hAnsi="Arial" w:cs="Arial"/>
          <w:sz w:val="24"/>
          <w:szCs w:val="24"/>
        </w:rPr>
        <w:t>,</w:t>
      </w:r>
      <w:r w:rsidR="004A05F3">
        <w:rPr>
          <w:rFonts w:ascii="Arial" w:hAnsi="Arial" w:cs="Arial"/>
          <w:sz w:val="24"/>
          <w:szCs w:val="24"/>
        </w:rPr>
        <w:t xml:space="preserve"> in relation to the monster picture that they had landed on. This encouraged ta</w:t>
      </w:r>
      <w:r w:rsidR="00E60E13">
        <w:rPr>
          <w:rFonts w:ascii="Arial" w:hAnsi="Arial" w:cs="Arial"/>
          <w:sz w:val="24"/>
          <w:szCs w:val="24"/>
        </w:rPr>
        <w:t>lking about feelings and achieving welsh</w:t>
      </w:r>
      <w:r w:rsidR="004A05F3">
        <w:rPr>
          <w:rFonts w:ascii="Arial" w:hAnsi="Arial" w:cs="Arial"/>
          <w:sz w:val="24"/>
          <w:szCs w:val="24"/>
        </w:rPr>
        <w:t xml:space="preserve"> oracy through play. This relates to the theorist Vygotsky who stated that, “</w:t>
      </w:r>
      <w:r w:rsidR="00E60E13">
        <w:rPr>
          <w:rFonts w:ascii="Arial" w:hAnsi="Arial" w:cs="Arial"/>
          <w:i/>
          <w:sz w:val="24"/>
          <w:szCs w:val="24"/>
        </w:rPr>
        <w:t>P</w:t>
      </w:r>
      <w:r w:rsidR="004A05F3" w:rsidRPr="004A05F3">
        <w:rPr>
          <w:rFonts w:ascii="Arial" w:hAnsi="Arial" w:cs="Arial"/>
          <w:i/>
          <w:sz w:val="24"/>
          <w:szCs w:val="24"/>
        </w:rPr>
        <w:t xml:space="preserve">lay promotes cognitive, social and emotional development in children. Cognitive development stems from </w:t>
      </w:r>
      <w:r w:rsidR="004A05F3">
        <w:rPr>
          <w:rFonts w:ascii="Arial" w:hAnsi="Arial" w:cs="Arial"/>
          <w:i/>
          <w:sz w:val="24"/>
          <w:szCs w:val="24"/>
        </w:rPr>
        <w:t>social interactions from guided learning within the zone of proximal development</w:t>
      </w:r>
      <w:r w:rsidR="00E60E13">
        <w:rPr>
          <w:rFonts w:ascii="Arial" w:hAnsi="Arial" w:cs="Arial"/>
          <w:i/>
          <w:sz w:val="24"/>
          <w:szCs w:val="24"/>
        </w:rPr>
        <w:t>,</w:t>
      </w:r>
      <w:r w:rsidR="004A05F3">
        <w:rPr>
          <w:rFonts w:ascii="Arial" w:hAnsi="Arial" w:cs="Arial"/>
          <w:i/>
          <w:sz w:val="24"/>
          <w:szCs w:val="24"/>
        </w:rPr>
        <w:t xml:space="preserve"> as children and their peers co-construct knowledge”</w:t>
      </w:r>
      <w:r w:rsidR="00E60E13">
        <w:rPr>
          <w:rFonts w:ascii="Arial" w:hAnsi="Arial" w:cs="Arial"/>
          <w:sz w:val="24"/>
          <w:szCs w:val="24"/>
        </w:rPr>
        <w:t xml:space="preserve"> (Pound, 2005, p40). This was giving the children the chance to be independent in speaking welsh, but also having the enjoyment that the feelings were imaginary, that of the monster and not of themselves. A follow up to this was an independent activity for children to pick a monster </w:t>
      </w:r>
      <w:r w:rsidR="00456254">
        <w:rPr>
          <w:rFonts w:ascii="Arial" w:hAnsi="Arial" w:cs="Arial"/>
          <w:sz w:val="24"/>
          <w:szCs w:val="24"/>
        </w:rPr>
        <w:t>relating</w:t>
      </w:r>
      <w:r w:rsidR="00E60E13">
        <w:rPr>
          <w:rFonts w:ascii="Arial" w:hAnsi="Arial" w:cs="Arial"/>
          <w:sz w:val="24"/>
          <w:szCs w:val="24"/>
        </w:rPr>
        <w:t xml:space="preserve"> to how they were feeling that day</w:t>
      </w:r>
      <w:r w:rsidR="00456254">
        <w:rPr>
          <w:rFonts w:ascii="Arial" w:hAnsi="Arial" w:cs="Arial"/>
          <w:sz w:val="24"/>
          <w:szCs w:val="24"/>
        </w:rPr>
        <w:t>,</w:t>
      </w:r>
      <w:r w:rsidR="00E60E13">
        <w:rPr>
          <w:rFonts w:ascii="Arial" w:hAnsi="Arial" w:cs="Arial"/>
          <w:sz w:val="24"/>
          <w:szCs w:val="24"/>
        </w:rPr>
        <w:t xml:space="preserve"> and to </w:t>
      </w:r>
      <w:r w:rsidR="00E60E13">
        <w:rPr>
          <w:rFonts w:ascii="Arial" w:hAnsi="Arial" w:cs="Arial"/>
          <w:sz w:val="24"/>
          <w:szCs w:val="24"/>
        </w:rPr>
        <w:lastRenderedPageBreak/>
        <w:t xml:space="preserve">thread it with string, again focusing on the outcomes </w:t>
      </w:r>
      <w:r w:rsidR="00456254">
        <w:rPr>
          <w:rFonts w:ascii="Arial" w:hAnsi="Arial" w:cs="Arial"/>
          <w:sz w:val="24"/>
          <w:szCs w:val="24"/>
        </w:rPr>
        <w:t xml:space="preserve">of </w:t>
      </w:r>
      <w:r w:rsidR="00E60E13">
        <w:rPr>
          <w:rFonts w:ascii="Arial" w:hAnsi="Arial" w:cs="Arial"/>
          <w:sz w:val="24"/>
          <w:szCs w:val="24"/>
        </w:rPr>
        <w:t>oracy</w:t>
      </w:r>
      <w:r w:rsidR="00BF15B3">
        <w:rPr>
          <w:rFonts w:ascii="Arial" w:hAnsi="Arial" w:cs="Arial"/>
          <w:sz w:val="24"/>
          <w:szCs w:val="24"/>
        </w:rPr>
        <w:t>,</w:t>
      </w:r>
      <w:r w:rsidR="00E60E13">
        <w:rPr>
          <w:rFonts w:ascii="Arial" w:hAnsi="Arial" w:cs="Arial"/>
          <w:sz w:val="24"/>
          <w:szCs w:val="24"/>
        </w:rPr>
        <w:t xml:space="preserve"> asking and </w:t>
      </w:r>
      <w:r w:rsidR="00456254">
        <w:rPr>
          <w:rFonts w:ascii="Arial" w:hAnsi="Arial" w:cs="Arial"/>
          <w:sz w:val="24"/>
          <w:szCs w:val="24"/>
        </w:rPr>
        <w:t xml:space="preserve">answering in welsh but also an independent activity that focussed on fine motor skills, (See appendix </w:t>
      </w:r>
      <w:r w:rsidR="00F720B7">
        <w:rPr>
          <w:rFonts w:ascii="Arial" w:hAnsi="Arial" w:cs="Arial"/>
          <w:sz w:val="24"/>
          <w:szCs w:val="24"/>
        </w:rPr>
        <w:t>3</w:t>
      </w:r>
      <w:r w:rsidR="00456254">
        <w:rPr>
          <w:rFonts w:ascii="Arial" w:hAnsi="Arial" w:cs="Arial"/>
          <w:sz w:val="24"/>
          <w:szCs w:val="24"/>
        </w:rPr>
        <w:t>). This repetition of the oracy and feelings can be</w:t>
      </w:r>
      <w:r w:rsidR="00122863">
        <w:rPr>
          <w:rFonts w:ascii="Arial" w:hAnsi="Arial" w:cs="Arial"/>
          <w:sz w:val="24"/>
          <w:szCs w:val="24"/>
        </w:rPr>
        <w:t xml:space="preserve"> </w:t>
      </w:r>
      <w:r w:rsidR="00456254">
        <w:rPr>
          <w:rFonts w:ascii="Arial" w:hAnsi="Arial" w:cs="Arial"/>
          <w:sz w:val="24"/>
          <w:szCs w:val="24"/>
        </w:rPr>
        <w:t>linked to that of theorist Jean Piaget</w:t>
      </w:r>
      <w:r w:rsidR="00122863">
        <w:rPr>
          <w:rFonts w:ascii="Arial" w:hAnsi="Arial" w:cs="Arial"/>
          <w:sz w:val="24"/>
          <w:szCs w:val="24"/>
        </w:rPr>
        <w:t xml:space="preserve"> who’s theory of ‘cognitive development’ is that children can learn to develop new understandings and concepts through repeated patterns of exercise, (</w:t>
      </w:r>
      <w:r w:rsidR="00A56E01">
        <w:rPr>
          <w:rFonts w:ascii="Arial" w:hAnsi="Arial" w:cs="Arial"/>
          <w:sz w:val="24"/>
          <w:szCs w:val="24"/>
        </w:rPr>
        <w:t xml:space="preserve">Allan &amp; Gordon, 2011). It also relates to that of </w:t>
      </w:r>
      <w:r w:rsidR="00BF15B3">
        <w:rPr>
          <w:rFonts w:ascii="Arial" w:hAnsi="Arial" w:cs="Arial"/>
          <w:sz w:val="24"/>
          <w:szCs w:val="24"/>
        </w:rPr>
        <w:t>Bruner who believed in the concept that, “</w:t>
      </w:r>
      <w:r w:rsidR="00BF15B3">
        <w:rPr>
          <w:rFonts w:ascii="Arial" w:hAnsi="Arial" w:cs="Arial"/>
          <w:i/>
          <w:sz w:val="24"/>
          <w:szCs w:val="24"/>
        </w:rPr>
        <w:t>T</w:t>
      </w:r>
      <w:r w:rsidR="00BF15B3" w:rsidRPr="00BF15B3">
        <w:rPr>
          <w:rFonts w:ascii="Arial" w:hAnsi="Arial" w:cs="Arial"/>
          <w:i/>
          <w:sz w:val="24"/>
          <w:szCs w:val="24"/>
        </w:rPr>
        <w:t>he more one has practice, the more likely it is that one will generalise what they have learnt into problem solving and enquiry</w:t>
      </w:r>
      <w:r w:rsidR="00F92CA0">
        <w:rPr>
          <w:rFonts w:ascii="Arial" w:hAnsi="Arial" w:cs="Arial"/>
          <w:i/>
          <w:sz w:val="24"/>
          <w:szCs w:val="24"/>
        </w:rPr>
        <w:t>,</w:t>
      </w:r>
      <w:r w:rsidR="00BF15B3">
        <w:rPr>
          <w:rFonts w:ascii="Arial" w:hAnsi="Arial" w:cs="Arial"/>
          <w:i/>
          <w:sz w:val="24"/>
          <w:szCs w:val="24"/>
        </w:rPr>
        <w:t xml:space="preserve"> that will serve for any kind of task” </w:t>
      </w:r>
      <w:r w:rsidR="00BF15B3">
        <w:rPr>
          <w:rFonts w:ascii="Arial" w:hAnsi="Arial" w:cs="Arial"/>
          <w:sz w:val="24"/>
          <w:szCs w:val="24"/>
        </w:rPr>
        <w:t xml:space="preserve">(Bates, 2016,p54). The importance of repetition to Bruner’s concept of learning was </w:t>
      </w:r>
      <w:r w:rsidR="0082061D">
        <w:rPr>
          <w:rFonts w:ascii="Arial" w:hAnsi="Arial" w:cs="Arial"/>
          <w:sz w:val="24"/>
          <w:szCs w:val="24"/>
        </w:rPr>
        <w:t>particularly</w:t>
      </w:r>
      <w:r w:rsidR="00BF15B3">
        <w:rPr>
          <w:rFonts w:ascii="Arial" w:hAnsi="Arial" w:cs="Arial"/>
          <w:sz w:val="24"/>
          <w:szCs w:val="24"/>
        </w:rPr>
        <w:t xml:space="preserve"> clear in his descriptio</w:t>
      </w:r>
      <w:r w:rsidR="0082061D">
        <w:rPr>
          <w:rFonts w:ascii="Arial" w:hAnsi="Arial" w:cs="Arial"/>
          <w:sz w:val="24"/>
          <w:szCs w:val="24"/>
        </w:rPr>
        <w:t xml:space="preserve">n of the spiral curriculum,  where  he stated that </w:t>
      </w:r>
      <w:r w:rsidR="00BF15B3">
        <w:rPr>
          <w:rFonts w:ascii="Arial" w:hAnsi="Arial" w:cs="Arial"/>
          <w:sz w:val="24"/>
          <w:szCs w:val="24"/>
        </w:rPr>
        <w:t>, “</w:t>
      </w:r>
      <w:r w:rsidR="0082061D">
        <w:rPr>
          <w:rFonts w:ascii="Arial" w:hAnsi="Arial" w:cs="Arial"/>
          <w:i/>
          <w:sz w:val="24"/>
          <w:szCs w:val="24"/>
        </w:rPr>
        <w:t xml:space="preserve">As it </w:t>
      </w:r>
      <w:r w:rsidR="0082061D" w:rsidRPr="0082061D">
        <w:rPr>
          <w:rFonts w:ascii="Arial" w:hAnsi="Arial" w:cs="Arial"/>
          <w:i/>
          <w:sz w:val="24"/>
          <w:szCs w:val="24"/>
        </w:rPr>
        <w:t>develops (revisits) basic ideas</w:t>
      </w:r>
      <w:r w:rsidR="00F92CA0">
        <w:rPr>
          <w:rFonts w:ascii="Arial" w:hAnsi="Arial" w:cs="Arial"/>
          <w:i/>
          <w:sz w:val="24"/>
          <w:szCs w:val="24"/>
        </w:rPr>
        <w:t>,</w:t>
      </w:r>
      <w:r w:rsidR="0082061D" w:rsidRPr="0082061D">
        <w:rPr>
          <w:rFonts w:ascii="Arial" w:hAnsi="Arial" w:cs="Arial"/>
          <w:i/>
          <w:sz w:val="24"/>
          <w:szCs w:val="24"/>
        </w:rPr>
        <w:t xml:space="preserve"> repeatedly building on them, until the student has grasped the full  outcome desired</w:t>
      </w:r>
      <w:r w:rsidR="0082061D">
        <w:rPr>
          <w:rFonts w:ascii="Arial" w:hAnsi="Arial" w:cs="Arial"/>
          <w:sz w:val="24"/>
          <w:szCs w:val="24"/>
        </w:rPr>
        <w:t>” (</w:t>
      </w:r>
      <w:r w:rsidR="0082061D" w:rsidRPr="0082061D">
        <w:rPr>
          <w:rFonts w:ascii="Arial" w:hAnsi="Arial" w:cs="Arial"/>
          <w:sz w:val="24"/>
          <w:szCs w:val="24"/>
        </w:rPr>
        <w:t>Macleod – Brudenell</w:t>
      </w:r>
      <w:r w:rsidR="0082061D">
        <w:rPr>
          <w:rFonts w:ascii="Arial" w:hAnsi="Arial" w:cs="Arial"/>
          <w:sz w:val="24"/>
          <w:szCs w:val="24"/>
        </w:rPr>
        <w:t>, 2008,p98). This implying that the more children revisit a task and the more it is repeated the more likely they are to learn it and learn from it</w:t>
      </w:r>
      <w:r w:rsidR="001653C6">
        <w:rPr>
          <w:rFonts w:ascii="Arial" w:hAnsi="Arial" w:cs="Arial"/>
          <w:sz w:val="24"/>
          <w:szCs w:val="24"/>
        </w:rPr>
        <w:t>, whilst retaining the information</w:t>
      </w:r>
      <w:r w:rsidR="0082061D">
        <w:rPr>
          <w:rFonts w:ascii="Arial" w:hAnsi="Arial" w:cs="Arial"/>
          <w:sz w:val="24"/>
          <w:szCs w:val="24"/>
        </w:rPr>
        <w:t xml:space="preserve">. </w:t>
      </w:r>
      <w:r w:rsidR="00FB7325">
        <w:rPr>
          <w:rFonts w:ascii="Arial" w:hAnsi="Arial" w:cs="Arial"/>
          <w:sz w:val="24"/>
          <w:szCs w:val="24"/>
        </w:rPr>
        <w:t>The idea of repeating this task to the children was to focus on the oracy and the fact that they could then relate the feelings of the monster to their own feelings</w:t>
      </w:r>
      <w:r w:rsidR="001653C6">
        <w:rPr>
          <w:rFonts w:ascii="Arial" w:hAnsi="Arial" w:cs="Arial"/>
          <w:sz w:val="24"/>
          <w:szCs w:val="24"/>
        </w:rPr>
        <w:t>,</w:t>
      </w:r>
      <w:r w:rsidR="00FB7325">
        <w:rPr>
          <w:rFonts w:ascii="Arial" w:hAnsi="Arial" w:cs="Arial"/>
          <w:sz w:val="24"/>
          <w:szCs w:val="24"/>
        </w:rPr>
        <w:t xml:space="preserve"> when asked on a </w:t>
      </w:r>
      <w:r w:rsidR="00B32D88">
        <w:rPr>
          <w:rFonts w:ascii="Arial" w:hAnsi="Arial" w:cs="Arial"/>
          <w:sz w:val="24"/>
          <w:szCs w:val="24"/>
        </w:rPr>
        <w:t>daily</w:t>
      </w:r>
      <w:r w:rsidR="00FB7325">
        <w:rPr>
          <w:rFonts w:ascii="Arial" w:hAnsi="Arial" w:cs="Arial"/>
          <w:sz w:val="24"/>
          <w:szCs w:val="24"/>
        </w:rPr>
        <w:t xml:space="preserve"> basis during circle time </w:t>
      </w:r>
      <w:r w:rsidR="00B32D88">
        <w:rPr>
          <w:rFonts w:ascii="Arial" w:hAnsi="Arial" w:cs="Arial"/>
          <w:sz w:val="24"/>
          <w:szCs w:val="24"/>
        </w:rPr>
        <w:t>how they are feeling</w:t>
      </w:r>
      <w:r w:rsidR="00F92CA0">
        <w:rPr>
          <w:rFonts w:ascii="Arial" w:hAnsi="Arial" w:cs="Arial"/>
          <w:sz w:val="24"/>
          <w:szCs w:val="24"/>
        </w:rPr>
        <w:t xml:space="preserve">. </w:t>
      </w:r>
      <w:r w:rsidR="00CA692B">
        <w:rPr>
          <w:rFonts w:ascii="Arial" w:hAnsi="Arial" w:cs="Arial"/>
          <w:sz w:val="24"/>
          <w:szCs w:val="24"/>
        </w:rPr>
        <w:t>After practicing this repeatedly t</w:t>
      </w:r>
      <w:r w:rsidR="00B32D88">
        <w:rPr>
          <w:rFonts w:ascii="Arial" w:hAnsi="Arial" w:cs="Arial"/>
          <w:sz w:val="24"/>
          <w:szCs w:val="24"/>
        </w:rPr>
        <w:t>hey would</w:t>
      </w:r>
      <w:r w:rsidR="00CA692B">
        <w:rPr>
          <w:rFonts w:ascii="Arial" w:hAnsi="Arial" w:cs="Arial"/>
          <w:sz w:val="24"/>
          <w:szCs w:val="24"/>
        </w:rPr>
        <w:t xml:space="preserve"> then</w:t>
      </w:r>
      <w:r w:rsidR="00B32D88">
        <w:rPr>
          <w:rFonts w:ascii="Arial" w:hAnsi="Arial" w:cs="Arial"/>
          <w:sz w:val="24"/>
          <w:szCs w:val="24"/>
        </w:rPr>
        <w:t xml:space="preserve"> have the opportunity to answer it in </w:t>
      </w:r>
      <w:r w:rsidR="00F92CA0">
        <w:rPr>
          <w:rFonts w:ascii="Arial" w:hAnsi="Arial" w:cs="Arial"/>
          <w:sz w:val="24"/>
          <w:szCs w:val="24"/>
        </w:rPr>
        <w:t xml:space="preserve">a full sentence in </w:t>
      </w:r>
      <w:r w:rsidR="00B32D88">
        <w:rPr>
          <w:rFonts w:ascii="Arial" w:hAnsi="Arial" w:cs="Arial"/>
          <w:sz w:val="24"/>
          <w:szCs w:val="24"/>
        </w:rPr>
        <w:t>welsh as well as English.</w:t>
      </w:r>
    </w:p>
    <w:p w:rsidR="004041B2" w:rsidRDefault="00F92CA0" w:rsidP="008B03B2">
      <w:pPr>
        <w:spacing w:line="360" w:lineRule="auto"/>
        <w:rPr>
          <w:rFonts w:ascii="Arial" w:hAnsi="Arial" w:cs="Arial"/>
          <w:sz w:val="24"/>
          <w:szCs w:val="24"/>
        </w:rPr>
      </w:pPr>
      <w:r>
        <w:rPr>
          <w:rFonts w:ascii="Arial" w:hAnsi="Arial" w:cs="Arial"/>
          <w:sz w:val="24"/>
          <w:szCs w:val="24"/>
        </w:rPr>
        <w:t>The</w:t>
      </w:r>
      <w:r w:rsidR="00CA692B">
        <w:rPr>
          <w:rFonts w:ascii="Arial" w:hAnsi="Arial" w:cs="Arial"/>
          <w:sz w:val="24"/>
          <w:szCs w:val="24"/>
        </w:rPr>
        <w:t xml:space="preserve"> children in foundation phase</w:t>
      </w:r>
      <w:r w:rsidR="00B20B27">
        <w:rPr>
          <w:rFonts w:ascii="Arial" w:hAnsi="Arial" w:cs="Arial"/>
          <w:sz w:val="24"/>
          <w:szCs w:val="24"/>
        </w:rPr>
        <w:t xml:space="preserve"> in ones setting</w:t>
      </w:r>
      <w:r w:rsidR="00CA692B">
        <w:rPr>
          <w:rFonts w:ascii="Arial" w:hAnsi="Arial" w:cs="Arial"/>
          <w:sz w:val="24"/>
          <w:szCs w:val="24"/>
        </w:rPr>
        <w:t xml:space="preserve"> celebrated ‘</w:t>
      </w:r>
      <w:proofErr w:type="spellStart"/>
      <w:r w:rsidR="00CA692B">
        <w:rPr>
          <w:rFonts w:ascii="Arial" w:hAnsi="Arial" w:cs="Arial"/>
          <w:sz w:val="24"/>
          <w:szCs w:val="24"/>
        </w:rPr>
        <w:t>Shwmae</w:t>
      </w:r>
      <w:proofErr w:type="spellEnd"/>
      <w:r w:rsidR="00CA692B">
        <w:rPr>
          <w:rFonts w:ascii="Arial" w:hAnsi="Arial" w:cs="Arial"/>
          <w:sz w:val="24"/>
          <w:szCs w:val="24"/>
        </w:rPr>
        <w:t xml:space="preserve"> Day’ which is a day marked each year in Wales to celebrate and promote the welsh language</w:t>
      </w:r>
      <w:r w:rsidR="00B20B27">
        <w:rPr>
          <w:rFonts w:ascii="Arial" w:hAnsi="Arial" w:cs="Arial"/>
          <w:sz w:val="24"/>
          <w:szCs w:val="24"/>
        </w:rPr>
        <w:t>. In accordance with this day</w:t>
      </w:r>
      <w:r w:rsidR="001653C6">
        <w:rPr>
          <w:rFonts w:ascii="Arial" w:hAnsi="Arial" w:cs="Arial"/>
          <w:sz w:val="24"/>
          <w:szCs w:val="24"/>
        </w:rPr>
        <w:t>,</w:t>
      </w:r>
      <w:r w:rsidR="00B20B27">
        <w:rPr>
          <w:rFonts w:ascii="Arial" w:hAnsi="Arial" w:cs="Arial"/>
          <w:sz w:val="24"/>
          <w:szCs w:val="24"/>
        </w:rPr>
        <w:t xml:space="preserve"> the other activities that took place involved working towards </w:t>
      </w:r>
      <w:proofErr w:type="spellStart"/>
      <w:r w:rsidR="00B20B27">
        <w:rPr>
          <w:rFonts w:ascii="Arial" w:hAnsi="Arial" w:cs="Arial"/>
          <w:sz w:val="24"/>
          <w:szCs w:val="24"/>
        </w:rPr>
        <w:t>shwmae</w:t>
      </w:r>
      <w:proofErr w:type="spellEnd"/>
      <w:r w:rsidR="00B20B27">
        <w:rPr>
          <w:rFonts w:ascii="Arial" w:hAnsi="Arial" w:cs="Arial"/>
          <w:sz w:val="24"/>
          <w:szCs w:val="24"/>
        </w:rPr>
        <w:t xml:space="preserve"> day. The learning objectives for these activities and the focus was on welsh foods and welsh culture. Children were introduced the meaning of the word ‘</w:t>
      </w:r>
      <w:proofErr w:type="spellStart"/>
      <w:r w:rsidR="00B20B27">
        <w:rPr>
          <w:rFonts w:ascii="Arial" w:hAnsi="Arial" w:cs="Arial"/>
          <w:sz w:val="24"/>
          <w:szCs w:val="24"/>
        </w:rPr>
        <w:t>shwmae</w:t>
      </w:r>
      <w:proofErr w:type="spellEnd"/>
      <w:r w:rsidR="00B20B27">
        <w:rPr>
          <w:rFonts w:ascii="Arial" w:hAnsi="Arial" w:cs="Arial"/>
          <w:sz w:val="24"/>
          <w:szCs w:val="24"/>
        </w:rPr>
        <w:t xml:space="preserve">’ and were giving the opportunity to practice writing it in the playground and then design it with an object of their </w:t>
      </w:r>
      <w:r w:rsidR="002D0BBB">
        <w:rPr>
          <w:rFonts w:ascii="Arial" w:hAnsi="Arial" w:cs="Arial"/>
          <w:sz w:val="24"/>
          <w:szCs w:val="24"/>
        </w:rPr>
        <w:t xml:space="preserve">choice (See appendix </w:t>
      </w:r>
      <w:r w:rsidR="00F720B7">
        <w:rPr>
          <w:rFonts w:ascii="Arial" w:hAnsi="Arial" w:cs="Arial"/>
          <w:sz w:val="24"/>
          <w:szCs w:val="24"/>
        </w:rPr>
        <w:t>4</w:t>
      </w:r>
      <w:r w:rsidR="002D0BBB">
        <w:rPr>
          <w:rFonts w:ascii="Arial" w:hAnsi="Arial" w:cs="Arial"/>
          <w:sz w:val="24"/>
          <w:szCs w:val="24"/>
        </w:rPr>
        <w:t xml:space="preserve">).  </w:t>
      </w:r>
      <w:r w:rsidR="00B20B27">
        <w:rPr>
          <w:rFonts w:ascii="Arial" w:hAnsi="Arial" w:cs="Arial"/>
          <w:sz w:val="24"/>
          <w:szCs w:val="24"/>
        </w:rPr>
        <w:t xml:space="preserve">The children decided to do this with leaves and use the outside learning area, this activity was able to cross-curricular into other areas of the seven areas of learning as it used creative development, language, literacy and </w:t>
      </w:r>
      <w:r w:rsidR="002D0BBB">
        <w:rPr>
          <w:rFonts w:ascii="Arial" w:hAnsi="Arial" w:cs="Arial"/>
          <w:sz w:val="24"/>
          <w:szCs w:val="24"/>
        </w:rPr>
        <w:t xml:space="preserve">communication skills, mathematical development as the children counted the leaves and physical development and knowledge and understanding, as the children were able to explore the outside area of the school field to accumulate the leaves. This relates to John Dewey theory in that he believed </w:t>
      </w:r>
      <w:r w:rsidR="004501A8">
        <w:rPr>
          <w:rFonts w:ascii="Arial" w:hAnsi="Arial" w:cs="Arial"/>
          <w:sz w:val="24"/>
          <w:szCs w:val="24"/>
        </w:rPr>
        <w:t xml:space="preserve">we learn through a ‘hands – on approach’ and that in order for </w:t>
      </w:r>
      <w:r w:rsidR="004501A8">
        <w:rPr>
          <w:rFonts w:ascii="Arial" w:hAnsi="Arial" w:cs="Arial"/>
          <w:sz w:val="24"/>
          <w:szCs w:val="24"/>
        </w:rPr>
        <w:lastRenderedPageBreak/>
        <w:t>children to learn they must interact with the environment around them in order to adapt and learn, (Mooney,</w:t>
      </w:r>
      <w:r w:rsidR="00663289">
        <w:rPr>
          <w:rFonts w:ascii="Arial" w:hAnsi="Arial" w:cs="Arial"/>
          <w:sz w:val="24"/>
          <w:szCs w:val="24"/>
        </w:rPr>
        <w:t xml:space="preserve"> </w:t>
      </w:r>
      <w:r w:rsidR="004501A8">
        <w:rPr>
          <w:rFonts w:ascii="Arial" w:hAnsi="Arial" w:cs="Arial"/>
          <w:sz w:val="24"/>
          <w:szCs w:val="24"/>
        </w:rPr>
        <w:t xml:space="preserve">2000). To introduce children to welsh foods and the culture of </w:t>
      </w:r>
      <w:r w:rsidR="00663289">
        <w:rPr>
          <w:rFonts w:ascii="Arial" w:hAnsi="Arial" w:cs="Arial"/>
          <w:sz w:val="24"/>
          <w:szCs w:val="24"/>
        </w:rPr>
        <w:t>Wales</w:t>
      </w:r>
      <w:r w:rsidR="004501A8">
        <w:rPr>
          <w:rFonts w:ascii="Arial" w:hAnsi="Arial" w:cs="Arial"/>
          <w:sz w:val="24"/>
          <w:szCs w:val="24"/>
        </w:rPr>
        <w:t xml:space="preserve"> activities were planned to encourage as much independent </w:t>
      </w:r>
      <w:r w:rsidR="00663289">
        <w:rPr>
          <w:rFonts w:ascii="Arial" w:hAnsi="Arial" w:cs="Arial"/>
          <w:sz w:val="24"/>
          <w:szCs w:val="24"/>
        </w:rPr>
        <w:t>learning from</w:t>
      </w:r>
      <w:r w:rsidR="004501A8">
        <w:rPr>
          <w:rFonts w:ascii="Arial" w:hAnsi="Arial" w:cs="Arial"/>
          <w:sz w:val="24"/>
          <w:szCs w:val="24"/>
        </w:rPr>
        <w:t xml:space="preserve"> the children as possible. Children learn through first-hand experiential activities with the focus of “play” being the main focus in the foundation phase</w:t>
      </w:r>
      <w:r w:rsidR="00663289">
        <w:rPr>
          <w:rFonts w:ascii="Arial" w:hAnsi="Arial" w:cs="Arial"/>
          <w:sz w:val="24"/>
          <w:szCs w:val="24"/>
        </w:rPr>
        <w:t xml:space="preserve">. Through play children can practice and consolidate their learning, play with ideas, experiment, take risks and make decisions individually or in groups. First hand experiences allow children to develop an understanding of themselves and the world around them, (Gov.Wales, 2015). Taking this into consideration the following activities, (see appendix </w:t>
      </w:r>
      <w:r w:rsidR="00F720B7">
        <w:rPr>
          <w:rFonts w:ascii="Arial" w:hAnsi="Arial" w:cs="Arial"/>
          <w:sz w:val="24"/>
          <w:szCs w:val="24"/>
        </w:rPr>
        <w:t>5</w:t>
      </w:r>
      <w:r w:rsidR="00663289">
        <w:rPr>
          <w:rFonts w:ascii="Arial" w:hAnsi="Arial" w:cs="Arial"/>
          <w:sz w:val="24"/>
          <w:szCs w:val="24"/>
        </w:rPr>
        <w:t xml:space="preserve">) were designed to give children a playful way of learning about welsh culture. Children were given the task of creating a </w:t>
      </w:r>
      <w:r w:rsidR="00663289" w:rsidRPr="00663289">
        <w:rPr>
          <w:rFonts w:ascii="Arial" w:hAnsi="Arial" w:cs="Arial"/>
          <w:sz w:val="24"/>
          <w:szCs w:val="24"/>
        </w:rPr>
        <w:t>W</w:t>
      </w:r>
      <w:r w:rsidR="00663289">
        <w:rPr>
          <w:rFonts w:ascii="Arial" w:hAnsi="Arial" w:cs="Arial"/>
          <w:sz w:val="24"/>
          <w:szCs w:val="24"/>
        </w:rPr>
        <w:t>elsh dish, leek and potato soup. Children were given first hand experiences of seeing</w:t>
      </w:r>
      <w:r w:rsidR="00752A26">
        <w:rPr>
          <w:rFonts w:ascii="Arial" w:hAnsi="Arial" w:cs="Arial"/>
          <w:sz w:val="24"/>
          <w:szCs w:val="24"/>
        </w:rPr>
        <w:t xml:space="preserve"> and exploring</w:t>
      </w:r>
      <w:r w:rsidR="00663289">
        <w:rPr>
          <w:rFonts w:ascii="Arial" w:hAnsi="Arial" w:cs="Arial"/>
          <w:sz w:val="24"/>
          <w:szCs w:val="24"/>
        </w:rPr>
        <w:t xml:space="preserve"> these vegetables and able to use them in an interactive, playful, hands - on way</w:t>
      </w:r>
      <w:r w:rsidR="00E319E7">
        <w:rPr>
          <w:rFonts w:ascii="Arial" w:hAnsi="Arial" w:cs="Arial"/>
          <w:sz w:val="24"/>
          <w:szCs w:val="24"/>
        </w:rPr>
        <w:t xml:space="preserve">, in that </w:t>
      </w:r>
      <w:r w:rsidR="00663289">
        <w:rPr>
          <w:rFonts w:ascii="Arial" w:hAnsi="Arial" w:cs="Arial"/>
          <w:sz w:val="24"/>
          <w:szCs w:val="24"/>
        </w:rPr>
        <w:t xml:space="preserve">they were used in paint to print, with the outcome to make a leek and potato soup. </w:t>
      </w:r>
      <w:r w:rsidR="00752A26">
        <w:rPr>
          <w:rFonts w:ascii="Arial" w:hAnsi="Arial" w:cs="Arial"/>
          <w:sz w:val="24"/>
          <w:szCs w:val="24"/>
        </w:rPr>
        <w:t>They were given the knowledge of the leek being a welsh emblem and its significance to wales again</w:t>
      </w:r>
      <w:r w:rsidR="00720C67">
        <w:rPr>
          <w:rFonts w:ascii="Arial" w:hAnsi="Arial" w:cs="Arial"/>
          <w:sz w:val="24"/>
          <w:szCs w:val="24"/>
        </w:rPr>
        <w:t xml:space="preserve"> this was able to</w:t>
      </w:r>
      <w:r w:rsidR="00752A26">
        <w:rPr>
          <w:rFonts w:ascii="Arial" w:hAnsi="Arial" w:cs="Arial"/>
          <w:sz w:val="24"/>
          <w:szCs w:val="24"/>
        </w:rPr>
        <w:t xml:space="preserve"> cross- </w:t>
      </w:r>
      <w:r w:rsidR="00720C67">
        <w:rPr>
          <w:rFonts w:ascii="Arial" w:hAnsi="Arial" w:cs="Arial"/>
          <w:sz w:val="24"/>
          <w:szCs w:val="24"/>
        </w:rPr>
        <w:t xml:space="preserve">curricular into other areas of learning and not just focus on the Welsh language development area of learning. </w:t>
      </w:r>
      <w:r w:rsidR="00F720B7">
        <w:rPr>
          <w:rFonts w:ascii="Arial" w:hAnsi="Arial" w:cs="Arial"/>
          <w:sz w:val="24"/>
          <w:szCs w:val="24"/>
        </w:rPr>
        <w:t>Once children had printed their traditional welsh food they were giving the opportunity to use the outside learning area to make this in the mud kitchen</w:t>
      </w:r>
      <w:r w:rsidR="00A40061">
        <w:rPr>
          <w:rFonts w:ascii="Arial" w:hAnsi="Arial" w:cs="Arial"/>
          <w:sz w:val="24"/>
          <w:szCs w:val="24"/>
        </w:rPr>
        <w:t xml:space="preserve"> using a recipe that had been made for them</w:t>
      </w:r>
      <w:r w:rsidR="00F720B7">
        <w:rPr>
          <w:rFonts w:ascii="Arial" w:hAnsi="Arial" w:cs="Arial"/>
          <w:sz w:val="24"/>
          <w:szCs w:val="24"/>
        </w:rPr>
        <w:t xml:space="preserve">, (see appendix 6). Again this gave the children an interactive, hands on experience to learn and use welsh oracy in play </w:t>
      </w:r>
      <w:r w:rsidR="009326D0">
        <w:rPr>
          <w:rFonts w:ascii="Arial" w:hAnsi="Arial" w:cs="Arial"/>
          <w:sz w:val="24"/>
          <w:szCs w:val="24"/>
        </w:rPr>
        <w:t xml:space="preserve">by naming the vegetables in welsh and counting the ingredients using their knowledge of welsh numbers. This </w:t>
      </w:r>
      <w:r w:rsidR="00F720B7">
        <w:rPr>
          <w:rFonts w:ascii="Arial" w:hAnsi="Arial" w:cs="Arial"/>
          <w:sz w:val="24"/>
          <w:szCs w:val="24"/>
        </w:rPr>
        <w:t xml:space="preserve">could be seen In relation to Noam Chomsky theory that children can develop language from a very early age </w:t>
      </w:r>
      <w:r w:rsidR="00AC7E65">
        <w:rPr>
          <w:rFonts w:ascii="Arial" w:hAnsi="Arial" w:cs="Arial"/>
          <w:sz w:val="24"/>
          <w:szCs w:val="24"/>
        </w:rPr>
        <w:t>he states that, “</w:t>
      </w:r>
      <w:r w:rsidR="00AC7E65">
        <w:rPr>
          <w:rFonts w:ascii="Arial" w:hAnsi="Arial" w:cs="Arial"/>
          <w:i/>
          <w:sz w:val="24"/>
          <w:szCs w:val="24"/>
        </w:rPr>
        <w:t>Since young children are primed for natural language acquisition, learning a second language may be more effective in early childhood</w:t>
      </w:r>
      <w:r w:rsidR="00056128">
        <w:rPr>
          <w:rFonts w:ascii="Arial" w:hAnsi="Arial" w:cs="Arial"/>
          <w:i/>
          <w:sz w:val="24"/>
          <w:szCs w:val="24"/>
        </w:rPr>
        <w:t>”</w:t>
      </w:r>
      <w:r w:rsidR="00AC7E65">
        <w:rPr>
          <w:rFonts w:ascii="Arial" w:hAnsi="Arial" w:cs="Arial"/>
          <w:sz w:val="24"/>
          <w:szCs w:val="24"/>
        </w:rPr>
        <w:t>, (Bates, 2016</w:t>
      </w:r>
      <w:r w:rsidR="00056128">
        <w:rPr>
          <w:rFonts w:ascii="Arial" w:hAnsi="Arial" w:cs="Arial"/>
          <w:sz w:val="24"/>
          <w:szCs w:val="24"/>
        </w:rPr>
        <w:t>, p98</w:t>
      </w:r>
      <w:r w:rsidR="00AC7E65">
        <w:rPr>
          <w:rFonts w:ascii="Arial" w:hAnsi="Arial" w:cs="Arial"/>
          <w:sz w:val="24"/>
          <w:szCs w:val="24"/>
        </w:rPr>
        <w:t xml:space="preserve">). </w:t>
      </w:r>
      <w:r w:rsidR="00056128">
        <w:rPr>
          <w:rFonts w:ascii="Arial" w:hAnsi="Arial" w:cs="Arial"/>
          <w:sz w:val="24"/>
          <w:szCs w:val="24"/>
        </w:rPr>
        <w:t>To further the children’s knowledge and understanding of the welsh language and to develop this further at home to share with their parents, a sheet was given with some activities that parents could encourage their children to do together, to extend the welsh learning beyond the classroom and introduce it into the home</w:t>
      </w:r>
      <w:r w:rsidR="001653C6">
        <w:rPr>
          <w:rFonts w:ascii="Arial" w:hAnsi="Arial" w:cs="Arial"/>
          <w:sz w:val="24"/>
          <w:szCs w:val="24"/>
        </w:rPr>
        <w:t>,</w:t>
      </w:r>
      <w:r w:rsidR="00056128">
        <w:rPr>
          <w:rFonts w:ascii="Arial" w:hAnsi="Arial" w:cs="Arial"/>
          <w:sz w:val="24"/>
          <w:szCs w:val="24"/>
        </w:rPr>
        <w:t xml:space="preserve"> to further the learning experience, thus benefiting the child significantly. (See appendix 7). As stated in School A policy, </w:t>
      </w:r>
      <w:r w:rsidR="00C64B9B">
        <w:rPr>
          <w:rFonts w:ascii="Arial" w:hAnsi="Arial" w:cs="Arial"/>
          <w:sz w:val="24"/>
          <w:szCs w:val="24"/>
        </w:rPr>
        <w:t>(</w:t>
      </w:r>
      <w:r w:rsidR="00056128">
        <w:rPr>
          <w:rFonts w:ascii="Arial" w:hAnsi="Arial" w:cs="Arial"/>
          <w:sz w:val="24"/>
          <w:szCs w:val="24"/>
        </w:rPr>
        <w:t xml:space="preserve">2020), parents are informed of the language topic being taught by the class teacher during each term and parents who wish to learn welsh are informed of welsh language courses throughout the year. </w:t>
      </w:r>
    </w:p>
    <w:p w:rsidR="004041B2" w:rsidRDefault="004041B2" w:rsidP="008B03B2">
      <w:pPr>
        <w:spacing w:line="360" w:lineRule="auto"/>
        <w:rPr>
          <w:rFonts w:ascii="Arial" w:hAnsi="Arial" w:cs="Arial"/>
          <w:sz w:val="24"/>
          <w:szCs w:val="24"/>
        </w:rPr>
      </w:pPr>
      <w:r>
        <w:rPr>
          <w:rFonts w:ascii="Arial" w:hAnsi="Arial" w:cs="Arial"/>
          <w:sz w:val="24"/>
          <w:szCs w:val="24"/>
        </w:rPr>
        <w:lastRenderedPageBreak/>
        <w:t xml:space="preserve">To conclude in all the activities that were planned, </w:t>
      </w:r>
      <w:r w:rsidR="00C64B9B">
        <w:rPr>
          <w:rFonts w:ascii="Arial" w:hAnsi="Arial" w:cs="Arial"/>
          <w:sz w:val="24"/>
          <w:szCs w:val="24"/>
        </w:rPr>
        <w:t xml:space="preserve">these </w:t>
      </w:r>
      <w:r>
        <w:rPr>
          <w:rFonts w:ascii="Arial" w:hAnsi="Arial" w:cs="Arial"/>
          <w:sz w:val="24"/>
          <w:szCs w:val="24"/>
        </w:rPr>
        <w:t>were able to cross-</w:t>
      </w:r>
      <w:r w:rsidR="00056128">
        <w:rPr>
          <w:rFonts w:ascii="Arial" w:hAnsi="Arial" w:cs="Arial"/>
          <w:sz w:val="24"/>
          <w:szCs w:val="24"/>
        </w:rPr>
        <w:t>r</w:t>
      </w:r>
      <w:r w:rsidR="00C64B9B">
        <w:rPr>
          <w:rFonts w:ascii="Arial" w:hAnsi="Arial" w:cs="Arial"/>
          <w:sz w:val="24"/>
          <w:szCs w:val="24"/>
        </w:rPr>
        <w:t xml:space="preserve">eference </w:t>
      </w:r>
      <w:r>
        <w:rPr>
          <w:rFonts w:ascii="Arial" w:hAnsi="Arial" w:cs="Arial"/>
          <w:sz w:val="24"/>
          <w:szCs w:val="24"/>
        </w:rPr>
        <w:t>into other areas of learning giving outcomes that can be used just not in welsh language development but in the other areas</w:t>
      </w:r>
      <w:r w:rsidR="00C64B9B">
        <w:rPr>
          <w:rFonts w:ascii="Arial" w:hAnsi="Arial" w:cs="Arial"/>
          <w:sz w:val="24"/>
          <w:szCs w:val="24"/>
        </w:rPr>
        <w:t xml:space="preserve"> of learning</w:t>
      </w:r>
      <w:r w:rsidR="00056128">
        <w:rPr>
          <w:rFonts w:ascii="Arial" w:hAnsi="Arial" w:cs="Arial"/>
          <w:sz w:val="24"/>
          <w:szCs w:val="24"/>
        </w:rPr>
        <w:t>. I feel</w:t>
      </w:r>
      <w:r w:rsidR="00C64B9B">
        <w:rPr>
          <w:rFonts w:ascii="Arial" w:hAnsi="Arial" w:cs="Arial"/>
          <w:sz w:val="24"/>
          <w:szCs w:val="24"/>
        </w:rPr>
        <w:t xml:space="preserve"> that the majority of</w:t>
      </w:r>
      <w:r w:rsidR="00056128">
        <w:rPr>
          <w:rFonts w:ascii="Arial" w:hAnsi="Arial" w:cs="Arial"/>
          <w:sz w:val="24"/>
          <w:szCs w:val="24"/>
        </w:rPr>
        <w:t xml:space="preserve"> the outcomes were met</w:t>
      </w:r>
      <w:r w:rsidR="00C64B9B">
        <w:rPr>
          <w:rFonts w:ascii="Arial" w:hAnsi="Arial" w:cs="Arial"/>
          <w:sz w:val="24"/>
          <w:szCs w:val="24"/>
        </w:rPr>
        <w:t xml:space="preserve"> as stated in the foundation phase profile for development of the welsh language</w:t>
      </w:r>
      <w:r w:rsidR="001653C6">
        <w:rPr>
          <w:rFonts w:ascii="Arial" w:hAnsi="Arial" w:cs="Arial"/>
          <w:sz w:val="24"/>
          <w:szCs w:val="24"/>
        </w:rPr>
        <w:t>, (see appendix 8</w:t>
      </w:r>
      <w:r w:rsidR="00C64B9B">
        <w:rPr>
          <w:rFonts w:ascii="Arial" w:hAnsi="Arial" w:cs="Arial"/>
          <w:sz w:val="24"/>
          <w:szCs w:val="24"/>
        </w:rPr>
        <w:t>). Although these activities could be extended in that the children coul</w:t>
      </w:r>
      <w:r w:rsidR="001653C6">
        <w:rPr>
          <w:rFonts w:ascii="Arial" w:hAnsi="Arial" w:cs="Arial"/>
          <w:sz w:val="24"/>
          <w:szCs w:val="24"/>
        </w:rPr>
        <w:t>d have used some Information Technology (IT skills)</w:t>
      </w:r>
      <w:r w:rsidR="00C64B9B">
        <w:rPr>
          <w:rFonts w:ascii="Arial" w:hAnsi="Arial" w:cs="Arial"/>
          <w:sz w:val="24"/>
          <w:szCs w:val="24"/>
        </w:rPr>
        <w:t xml:space="preserve"> in the activities and took some more ownership, in that they could </w:t>
      </w:r>
      <w:r w:rsidR="00C624C5">
        <w:rPr>
          <w:rFonts w:ascii="Arial" w:hAnsi="Arial" w:cs="Arial"/>
          <w:sz w:val="24"/>
          <w:szCs w:val="24"/>
        </w:rPr>
        <w:t>have been given</w:t>
      </w:r>
      <w:r w:rsidR="00C64B9B">
        <w:rPr>
          <w:rFonts w:ascii="Arial" w:hAnsi="Arial" w:cs="Arial"/>
          <w:sz w:val="24"/>
          <w:szCs w:val="24"/>
        </w:rPr>
        <w:t xml:space="preserve"> some preference and choices in what they would have liked to have learnt. All children that took part in the activities were using more welsh daily and enjoyed sharing their activities with their peers on </w:t>
      </w:r>
      <w:r w:rsidR="00C624C5">
        <w:rPr>
          <w:rFonts w:ascii="Arial" w:hAnsi="Arial" w:cs="Arial"/>
          <w:sz w:val="24"/>
          <w:szCs w:val="24"/>
        </w:rPr>
        <w:t>‘</w:t>
      </w:r>
      <w:proofErr w:type="spellStart"/>
      <w:r w:rsidR="00C624C5">
        <w:rPr>
          <w:rFonts w:ascii="Arial" w:hAnsi="Arial" w:cs="Arial"/>
          <w:sz w:val="24"/>
          <w:szCs w:val="24"/>
        </w:rPr>
        <w:t>Shwmae</w:t>
      </w:r>
      <w:proofErr w:type="spellEnd"/>
      <w:r w:rsidR="00C624C5">
        <w:rPr>
          <w:rFonts w:ascii="Arial" w:hAnsi="Arial" w:cs="Arial"/>
          <w:sz w:val="24"/>
          <w:szCs w:val="24"/>
        </w:rPr>
        <w:t xml:space="preserve"> day’. Welsh greetings and feelings are used on a daily basis and with putting activities that relate to these, give children a better understanding and a more visual way of learning and retaining the information. The use of play and the outside area to help the teaching of the welsh language, showed more participation and enthusiasm</w:t>
      </w:r>
      <w:r w:rsidR="003E292F">
        <w:rPr>
          <w:rFonts w:ascii="Arial" w:hAnsi="Arial" w:cs="Arial"/>
          <w:sz w:val="24"/>
          <w:szCs w:val="24"/>
        </w:rPr>
        <w:t xml:space="preserve"> from the children and promoted discovery and independence as a resource for children’s learning. With </w:t>
      </w:r>
      <w:r w:rsidR="00831831">
        <w:rPr>
          <w:rFonts w:ascii="Arial" w:hAnsi="Arial" w:cs="Arial"/>
          <w:sz w:val="24"/>
          <w:szCs w:val="24"/>
        </w:rPr>
        <w:t xml:space="preserve">a more positive and enthusiastic outlook on the teaching of the welsh language, and with children learning it from a very early age we are able to give children a better opportunity to enhance the culture and identity and feel </w:t>
      </w:r>
      <w:r w:rsidR="007A6E27">
        <w:rPr>
          <w:rFonts w:ascii="Arial" w:hAnsi="Arial" w:cs="Arial"/>
          <w:sz w:val="24"/>
          <w:szCs w:val="24"/>
        </w:rPr>
        <w:t>a sense of belonging. Although this does need to transpire through the transition of primary to secondary school, where sometimes the language children have learnt from a young age</w:t>
      </w:r>
      <w:r w:rsidR="00C34BC9">
        <w:rPr>
          <w:rFonts w:ascii="Arial" w:hAnsi="Arial" w:cs="Arial"/>
          <w:sz w:val="24"/>
          <w:szCs w:val="24"/>
        </w:rPr>
        <w:t>,</w:t>
      </w:r>
      <w:r w:rsidR="007A6E27">
        <w:rPr>
          <w:rFonts w:ascii="Arial" w:hAnsi="Arial" w:cs="Arial"/>
          <w:sz w:val="24"/>
          <w:szCs w:val="24"/>
        </w:rPr>
        <w:t xml:space="preserve"> consistently through primary school can get forgotten. Education policy makers </w:t>
      </w:r>
      <w:r w:rsidR="00C34BC9">
        <w:rPr>
          <w:rFonts w:ascii="Arial" w:hAnsi="Arial" w:cs="Arial"/>
          <w:sz w:val="24"/>
          <w:szCs w:val="24"/>
        </w:rPr>
        <w:t>i</w:t>
      </w:r>
      <w:r w:rsidR="007A6E27">
        <w:rPr>
          <w:rFonts w:ascii="Arial" w:hAnsi="Arial" w:cs="Arial"/>
          <w:sz w:val="24"/>
          <w:szCs w:val="24"/>
        </w:rPr>
        <w:t xml:space="preserve">n wales have recognised the importance of this transition </w:t>
      </w:r>
      <w:r w:rsidR="00C34BC9">
        <w:rPr>
          <w:rFonts w:ascii="Arial" w:hAnsi="Arial" w:cs="Arial"/>
          <w:sz w:val="24"/>
          <w:szCs w:val="24"/>
        </w:rPr>
        <w:t>and that the issue of continuity between the primary and secondary phases of education is a necessity, in order to give good practice and ensure the continuity of academic achievement in the welsh language, (Powell &amp; Smith, 2006).</w:t>
      </w:r>
    </w:p>
    <w:p w:rsidR="007A6E27" w:rsidRDefault="007A6E27" w:rsidP="008B03B2">
      <w:pPr>
        <w:spacing w:line="360" w:lineRule="auto"/>
        <w:rPr>
          <w:rFonts w:ascii="Arial" w:hAnsi="Arial" w:cs="Arial"/>
          <w:sz w:val="24"/>
          <w:szCs w:val="24"/>
        </w:rPr>
      </w:pPr>
    </w:p>
    <w:p w:rsidR="00C23F49" w:rsidRDefault="00C23F49" w:rsidP="008B03B2">
      <w:pPr>
        <w:spacing w:line="360" w:lineRule="auto"/>
        <w:rPr>
          <w:rFonts w:ascii="Arial" w:hAnsi="Arial" w:cs="Arial"/>
          <w:sz w:val="24"/>
          <w:szCs w:val="24"/>
        </w:rPr>
      </w:pPr>
    </w:p>
    <w:p w:rsidR="00C23F49" w:rsidRDefault="00C23F49" w:rsidP="008B03B2">
      <w:pPr>
        <w:spacing w:line="360" w:lineRule="auto"/>
        <w:rPr>
          <w:rFonts w:ascii="Arial" w:hAnsi="Arial" w:cs="Arial"/>
          <w:sz w:val="24"/>
          <w:szCs w:val="24"/>
        </w:rPr>
      </w:pPr>
    </w:p>
    <w:p w:rsidR="00C23F49" w:rsidRDefault="00C23F49" w:rsidP="008B03B2">
      <w:pPr>
        <w:spacing w:line="360" w:lineRule="auto"/>
        <w:rPr>
          <w:rFonts w:ascii="Arial" w:hAnsi="Arial" w:cs="Arial"/>
          <w:sz w:val="24"/>
          <w:szCs w:val="24"/>
        </w:rPr>
      </w:pPr>
    </w:p>
    <w:p w:rsidR="00C23F49" w:rsidRDefault="00C23F49" w:rsidP="008B03B2">
      <w:pPr>
        <w:spacing w:line="360" w:lineRule="auto"/>
        <w:rPr>
          <w:rFonts w:ascii="Arial" w:hAnsi="Arial" w:cs="Arial"/>
          <w:sz w:val="24"/>
          <w:szCs w:val="24"/>
        </w:rPr>
      </w:pPr>
    </w:p>
    <w:p w:rsidR="00C23F49" w:rsidRDefault="00C23F49" w:rsidP="008B03B2">
      <w:pPr>
        <w:spacing w:line="360" w:lineRule="auto"/>
        <w:rPr>
          <w:rFonts w:ascii="Arial" w:hAnsi="Arial" w:cs="Arial"/>
          <w:sz w:val="24"/>
          <w:szCs w:val="24"/>
        </w:rPr>
      </w:pPr>
    </w:p>
    <w:p w:rsidR="00C23F49" w:rsidRPr="007875EB" w:rsidRDefault="00C23F49" w:rsidP="008B03B2">
      <w:pPr>
        <w:spacing w:line="360" w:lineRule="auto"/>
        <w:rPr>
          <w:rFonts w:ascii="Arial" w:hAnsi="Arial" w:cs="Arial"/>
          <w:b/>
          <w:sz w:val="32"/>
          <w:szCs w:val="32"/>
          <w:u w:val="single"/>
        </w:rPr>
      </w:pPr>
      <w:r w:rsidRPr="007875EB">
        <w:rPr>
          <w:rFonts w:ascii="Arial" w:hAnsi="Arial" w:cs="Arial"/>
          <w:b/>
          <w:sz w:val="32"/>
          <w:szCs w:val="32"/>
          <w:u w:val="single"/>
        </w:rPr>
        <w:lastRenderedPageBreak/>
        <w:t xml:space="preserve">Appendices </w:t>
      </w:r>
    </w:p>
    <w:p w:rsidR="00C23F49" w:rsidRDefault="00C23F49" w:rsidP="008B03B2">
      <w:pPr>
        <w:spacing w:line="360" w:lineRule="auto"/>
        <w:rPr>
          <w:rFonts w:ascii="Arial" w:hAnsi="Arial" w:cs="Arial"/>
          <w:b/>
          <w:sz w:val="24"/>
          <w:szCs w:val="24"/>
          <w:u w:val="single"/>
        </w:rPr>
      </w:pPr>
      <w:r>
        <w:rPr>
          <w:rFonts w:ascii="Arial" w:hAnsi="Arial" w:cs="Arial"/>
          <w:b/>
          <w:sz w:val="24"/>
          <w:szCs w:val="24"/>
          <w:u w:val="single"/>
        </w:rPr>
        <w:t xml:space="preserve">Appendix 1 </w:t>
      </w:r>
    </w:p>
    <w:p w:rsidR="008705EE" w:rsidRPr="007875EB" w:rsidRDefault="008705EE" w:rsidP="007875EB">
      <w:pPr>
        <w:jc w:val="center"/>
        <w:rPr>
          <w:rFonts w:ascii="Comic Sans MS" w:hAnsi="Comic Sans MS"/>
          <w:b/>
          <w:sz w:val="28"/>
          <w:szCs w:val="28"/>
          <w:u w:val="single"/>
        </w:rPr>
      </w:pPr>
      <w:r w:rsidRPr="007875EB">
        <w:rPr>
          <w:rFonts w:ascii="Comic Sans MS" w:hAnsi="Comic Sans MS"/>
          <w:b/>
          <w:sz w:val="28"/>
          <w:szCs w:val="28"/>
          <w:u w:val="single"/>
        </w:rPr>
        <w:t>Ducklings Weekly Planning</w:t>
      </w:r>
    </w:p>
    <w:p w:rsidR="008705EE" w:rsidRDefault="008705EE" w:rsidP="008705EE"/>
    <w:tbl>
      <w:tblPr>
        <w:tblW w:w="1042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8460"/>
      </w:tblGrid>
      <w:tr w:rsidR="008705EE" w:rsidTr="008705EE">
        <w:trPr>
          <w:trHeight w:val="5170"/>
        </w:trPr>
        <w:tc>
          <w:tcPr>
            <w:tcW w:w="1969" w:type="dxa"/>
            <w:shd w:val="clear" w:color="auto" w:fill="auto"/>
          </w:tcPr>
          <w:p w:rsidR="008705EE" w:rsidRPr="008705EE" w:rsidRDefault="008705EE" w:rsidP="008705EE">
            <w:pPr>
              <w:jc w:val="center"/>
              <w:rPr>
                <w:rFonts w:ascii="Comic Sans MS" w:hAnsi="Comic Sans MS"/>
                <w:b/>
                <w:sz w:val="24"/>
                <w:szCs w:val="24"/>
                <w:u w:val="single"/>
              </w:rPr>
            </w:pPr>
            <w:r w:rsidRPr="008705EE">
              <w:rPr>
                <w:rFonts w:ascii="Comic Sans MS" w:hAnsi="Comic Sans MS"/>
                <w:b/>
                <w:sz w:val="24"/>
                <w:szCs w:val="24"/>
                <w:u w:val="single"/>
              </w:rPr>
              <w:t>Date &amp; times</w:t>
            </w:r>
          </w:p>
          <w:p w:rsidR="008705EE" w:rsidRPr="008705EE" w:rsidRDefault="008705EE" w:rsidP="008705EE">
            <w:pPr>
              <w:jc w:val="center"/>
              <w:rPr>
                <w:rFonts w:ascii="Comic Sans MS" w:hAnsi="Comic Sans MS"/>
                <w:b/>
                <w:sz w:val="24"/>
                <w:szCs w:val="24"/>
                <w:u w:val="single"/>
              </w:rPr>
            </w:pPr>
          </w:p>
          <w:p w:rsidR="008705EE" w:rsidRPr="008705EE" w:rsidRDefault="008705EE" w:rsidP="008705EE">
            <w:pPr>
              <w:jc w:val="center"/>
              <w:rPr>
                <w:rFonts w:ascii="Comic Sans MS" w:hAnsi="Comic Sans MS"/>
                <w:sz w:val="24"/>
                <w:szCs w:val="24"/>
              </w:rPr>
            </w:pPr>
            <w:r w:rsidRPr="008705EE">
              <w:rPr>
                <w:rFonts w:ascii="Comic Sans MS" w:hAnsi="Comic Sans MS"/>
                <w:sz w:val="24"/>
                <w:szCs w:val="24"/>
              </w:rPr>
              <w:t>Week beginning</w:t>
            </w:r>
          </w:p>
          <w:p w:rsidR="008705EE" w:rsidRPr="008705EE" w:rsidRDefault="008705EE" w:rsidP="008705EE">
            <w:pPr>
              <w:jc w:val="center"/>
              <w:rPr>
                <w:rFonts w:ascii="Comic Sans MS" w:hAnsi="Comic Sans MS"/>
                <w:sz w:val="24"/>
                <w:szCs w:val="24"/>
              </w:rPr>
            </w:pPr>
            <w:r w:rsidRPr="008705EE">
              <w:rPr>
                <w:rFonts w:ascii="Comic Sans MS" w:hAnsi="Comic Sans MS"/>
                <w:sz w:val="24"/>
                <w:szCs w:val="24"/>
              </w:rPr>
              <w:t>12</w:t>
            </w:r>
            <w:r w:rsidRPr="008705EE">
              <w:rPr>
                <w:rFonts w:ascii="Comic Sans MS" w:hAnsi="Comic Sans MS"/>
                <w:sz w:val="24"/>
                <w:szCs w:val="24"/>
                <w:vertAlign w:val="superscript"/>
              </w:rPr>
              <w:t>th</w:t>
            </w:r>
            <w:r w:rsidRPr="008705EE">
              <w:rPr>
                <w:rFonts w:ascii="Comic Sans MS" w:hAnsi="Comic Sans MS"/>
                <w:sz w:val="24"/>
                <w:szCs w:val="24"/>
              </w:rPr>
              <w:t xml:space="preserve"> October 2020</w:t>
            </w:r>
          </w:p>
          <w:p w:rsidR="008705EE" w:rsidRPr="008705EE" w:rsidRDefault="008705EE" w:rsidP="008705EE">
            <w:pPr>
              <w:jc w:val="center"/>
              <w:rPr>
                <w:rFonts w:ascii="Comic Sans MS" w:hAnsi="Comic Sans MS"/>
                <w:sz w:val="24"/>
                <w:szCs w:val="24"/>
              </w:rPr>
            </w:pPr>
          </w:p>
          <w:p w:rsidR="008705EE" w:rsidRPr="008705EE" w:rsidRDefault="008705EE" w:rsidP="008705EE">
            <w:pPr>
              <w:jc w:val="center"/>
              <w:rPr>
                <w:rFonts w:ascii="Comic Sans MS" w:hAnsi="Comic Sans MS"/>
                <w:sz w:val="24"/>
                <w:szCs w:val="24"/>
              </w:rPr>
            </w:pPr>
            <w:r w:rsidRPr="008705EE">
              <w:rPr>
                <w:rFonts w:ascii="Comic Sans MS" w:hAnsi="Comic Sans MS"/>
                <w:sz w:val="24"/>
                <w:szCs w:val="24"/>
              </w:rPr>
              <w:t>Monday- Tuesday</w:t>
            </w:r>
          </w:p>
        </w:tc>
        <w:tc>
          <w:tcPr>
            <w:tcW w:w="8460" w:type="dxa"/>
            <w:tcBorders>
              <w:bottom w:val="single" w:sz="4" w:space="0" w:color="auto"/>
            </w:tcBorders>
            <w:shd w:val="clear" w:color="auto" w:fill="auto"/>
          </w:tcPr>
          <w:p w:rsidR="008705EE" w:rsidRPr="008705EE" w:rsidRDefault="008705EE" w:rsidP="007875EB">
            <w:pPr>
              <w:jc w:val="center"/>
              <w:rPr>
                <w:rFonts w:ascii="Comic Sans MS" w:hAnsi="Comic Sans MS"/>
                <w:b/>
                <w:sz w:val="24"/>
                <w:szCs w:val="24"/>
                <w:u w:val="single"/>
              </w:rPr>
            </w:pPr>
            <w:r w:rsidRPr="008705EE">
              <w:rPr>
                <w:rFonts w:ascii="Comic Sans MS" w:hAnsi="Comic Sans MS"/>
                <w:b/>
                <w:sz w:val="24"/>
                <w:szCs w:val="24"/>
                <w:u w:val="single"/>
              </w:rPr>
              <w:t>Activities planned &amp; resources needed.</w:t>
            </w:r>
          </w:p>
          <w:p w:rsidR="008705EE" w:rsidRPr="008705EE" w:rsidRDefault="008705EE" w:rsidP="008705EE">
            <w:pPr>
              <w:jc w:val="center"/>
              <w:rPr>
                <w:rFonts w:ascii="Comic Sans MS" w:hAnsi="Comic Sans MS"/>
                <w:b/>
                <w:sz w:val="24"/>
                <w:szCs w:val="24"/>
                <w:u w:val="single"/>
              </w:rPr>
            </w:pPr>
          </w:p>
          <w:p w:rsidR="008705EE" w:rsidRPr="008705EE" w:rsidRDefault="008705EE" w:rsidP="008705EE">
            <w:pPr>
              <w:rPr>
                <w:sz w:val="24"/>
                <w:szCs w:val="24"/>
              </w:rPr>
            </w:pPr>
          </w:p>
          <w:p w:rsidR="008705EE" w:rsidRPr="008705EE" w:rsidRDefault="008705EE" w:rsidP="008705EE">
            <w:pPr>
              <w:numPr>
                <w:ilvl w:val="0"/>
                <w:numId w:val="1"/>
              </w:numPr>
              <w:spacing w:after="0" w:line="240" w:lineRule="auto"/>
              <w:rPr>
                <w:rFonts w:ascii="Comic Sans MS" w:hAnsi="Comic Sans MS"/>
                <w:sz w:val="24"/>
                <w:szCs w:val="24"/>
              </w:rPr>
            </w:pPr>
            <w:r w:rsidRPr="008705EE">
              <w:rPr>
                <w:rFonts w:ascii="Comic Sans MS" w:hAnsi="Comic Sans MS"/>
                <w:sz w:val="24"/>
                <w:szCs w:val="24"/>
              </w:rPr>
              <w:t>Introduce children to ‘</w:t>
            </w:r>
            <w:proofErr w:type="spellStart"/>
            <w:r w:rsidRPr="008705EE">
              <w:rPr>
                <w:rFonts w:ascii="Comic Sans MS" w:hAnsi="Comic Sans MS"/>
                <w:sz w:val="24"/>
                <w:szCs w:val="24"/>
              </w:rPr>
              <w:t>Shwmae</w:t>
            </w:r>
            <w:proofErr w:type="spellEnd"/>
            <w:r w:rsidRPr="008705EE">
              <w:rPr>
                <w:rFonts w:ascii="Comic Sans MS" w:hAnsi="Comic Sans MS"/>
                <w:sz w:val="24"/>
                <w:szCs w:val="24"/>
              </w:rPr>
              <w:t>’ week, why we celebrate it? What it means? The benefits to using welsh in the classroom. Encourage children to use as much welsh language in their daily activities in the classroom as possible, and how rewards will be given to the children using the most welsh throughout the school day . (Welsh stickers/certificate).</w:t>
            </w:r>
          </w:p>
          <w:p w:rsidR="008705EE" w:rsidRPr="008705EE" w:rsidRDefault="008705EE" w:rsidP="008705EE">
            <w:pPr>
              <w:numPr>
                <w:ilvl w:val="0"/>
                <w:numId w:val="1"/>
              </w:numPr>
              <w:spacing w:after="0" w:line="240" w:lineRule="auto"/>
              <w:rPr>
                <w:rFonts w:ascii="Comic Sans MS" w:hAnsi="Comic Sans MS"/>
                <w:sz w:val="24"/>
                <w:szCs w:val="24"/>
              </w:rPr>
            </w:pPr>
            <w:r w:rsidRPr="008705EE">
              <w:rPr>
                <w:rFonts w:ascii="Comic Sans MS" w:hAnsi="Comic Sans MS"/>
                <w:sz w:val="24"/>
                <w:szCs w:val="24"/>
              </w:rPr>
              <w:t xml:space="preserve">Start day by welsh song, “Bore da, Sut wyt ti?’ Days week in welsh, ask how children are feeling in welsh at beginning of each day and get them to ask each other “Sut wyt ti? </w:t>
            </w:r>
            <w:proofErr w:type="spellStart"/>
            <w:r w:rsidRPr="008705EE">
              <w:rPr>
                <w:rFonts w:ascii="Comic Sans MS" w:hAnsi="Comic Sans MS"/>
                <w:sz w:val="24"/>
                <w:szCs w:val="24"/>
              </w:rPr>
              <w:t>Sut</w:t>
            </w:r>
            <w:proofErr w:type="spellEnd"/>
            <w:r w:rsidRPr="008705EE">
              <w:rPr>
                <w:rFonts w:ascii="Comic Sans MS" w:hAnsi="Comic Sans MS"/>
                <w:sz w:val="24"/>
                <w:szCs w:val="24"/>
              </w:rPr>
              <w:t xml:space="preserve"> </w:t>
            </w:r>
            <w:proofErr w:type="spellStart"/>
            <w:r w:rsidRPr="008705EE">
              <w:rPr>
                <w:rFonts w:ascii="Comic Sans MS" w:hAnsi="Comic Sans MS"/>
                <w:sz w:val="24"/>
                <w:szCs w:val="24"/>
              </w:rPr>
              <w:t>mae’r</w:t>
            </w:r>
            <w:proofErr w:type="spellEnd"/>
            <w:r w:rsidRPr="008705EE">
              <w:rPr>
                <w:rFonts w:ascii="Comic Sans MS" w:hAnsi="Comic Sans MS"/>
                <w:sz w:val="24"/>
                <w:szCs w:val="24"/>
              </w:rPr>
              <w:t xml:space="preserve"> </w:t>
            </w:r>
            <w:proofErr w:type="spellStart"/>
            <w:r w:rsidRPr="008705EE">
              <w:rPr>
                <w:rFonts w:ascii="Comic Sans MS" w:hAnsi="Comic Sans MS"/>
                <w:sz w:val="24"/>
                <w:szCs w:val="24"/>
              </w:rPr>
              <w:t>tywydd</w:t>
            </w:r>
            <w:proofErr w:type="spellEnd"/>
            <w:r w:rsidRPr="008705EE">
              <w:rPr>
                <w:rFonts w:ascii="Comic Sans MS" w:hAnsi="Comic Sans MS"/>
                <w:sz w:val="24"/>
                <w:szCs w:val="24"/>
              </w:rPr>
              <w:t xml:space="preserve"> </w:t>
            </w:r>
            <w:proofErr w:type="spellStart"/>
            <w:r w:rsidRPr="008705EE">
              <w:rPr>
                <w:rFonts w:ascii="Comic Sans MS" w:hAnsi="Comic Sans MS"/>
                <w:sz w:val="24"/>
                <w:szCs w:val="24"/>
              </w:rPr>
              <w:t>heddiw</w:t>
            </w:r>
            <w:proofErr w:type="spellEnd"/>
            <w:r w:rsidRPr="008705EE">
              <w:rPr>
                <w:rFonts w:ascii="Comic Sans MS" w:hAnsi="Comic Sans MS"/>
                <w:sz w:val="24"/>
                <w:szCs w:val="24"/>
              </w:rPr>
              <w:t>?</w:t>
            </w:r>
          </w:p>
          <w:p w:rsidR="008705EE" w:rsidRPr="008705EE" w:rsidRDefault="008705EE" w:rsidP="008705EE">
            <w:pPr>
              <w:ind w:left="1440"/>
              <w:rPr>
                <w:rFonts w:ascii="Comic Sans MS" w:hAnsi="Comic Sans MS"/>
                <w:sz w:val="24"/>
                <w:szCs w:val="24"/>
              </w:rPr>
            </w:pPr>
          </w:p>
        </w:tc>
      </w:tr>
      <w:tr w:rsidR="008705EE" w:rsidTr="008705EE">
        <w:trPr>
          <w:trHeight w:val="2400"/>
        </w:trPr>
        <w:tc>
          <w:tcPr>
            <w:tcW w:w="1969" w:type="dxa"/>
            <w:shd w:val="clear" w:color="auto" w:fill="auto"/>
          </w:tcPr>
          <w:p w:rsidR="008705EE" w:rsidRPr="008705EE" w:rsidRDefault="008705EE" w:rsidP="008705EE">
            <w:pPr>
              <w:jc w:val="center"/>
              <w:rPr>
                <w:rFonts w:ascii="Comic Sans MS" w:hAnsi="Comic Sans MS"/>
                <w:sz w:val="24"/>
                <w:szCs w:val="24"/>
              </w:rPr>
            </w:pPr>
            <w:r w:rsidRPr="008705EE">
              <w:rPr>
                <w:rFonts w:ascii="Comic Sans MS" w:hAnsi="Comic Sans MS"/>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-23495</wp:posOffset>
                      </wp:positionH>
                      <wp:positionV relativeFrom="paragraph">
                        <wp:posOffset>1097280</wp:posOffset>
                      </wp:positionV>
                      <wp:extent cx="1152525" cy="1733550"/>
                      <wp:effectExtent l="0" t="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1733550"/>
                              </a:xfrm>
                              <a:prstGeom prst="rect">
                                <a:avLst/>
                              </a:prstGeom>
                              <a:solidFill>
                                <a:srgbClr val="FFFFFF"/>
                              </a:solidFill>
                              <a:ln w="9525">
                                <a:solidFill>
                                  <a:srgbClr val="FFFFFF"/>
                                </a:solidFill>
                                <a:miter lim="800000"/>
                                <a:headEnd/>
                                <a:tailEnd/>
                              </a:ln>
                            </wps:spPr>
                            <wps:txbx>
                              <w:txbxContent>
                                <w:p w:rsidR="008705EE" w:rsidRDefault="008705EE" w:rsidP="008705EE">
                                  <w:pPr>
                                    <w:jc w:val="center"/>
                                    <w:rPr>
                                      <w:rFonts w:ascii="Comic Sans MS" w:hAnsi="Comic Sans MS"/>
                                      <w:sz w:val="24"/>
                                      <w:szCs w:val="24"/>
                                    </w:rPr>
                                  </w:pPr>
                                </w:p>
                                <w:p w:rsidR="008705EE" w:rsidRDefault="008705EE" w:rsidP="008705EE">
                                  <w:pPr>
                                    <w:jc w:val="center"/>
                                    <w:rPr>
                                      <w:rFonts w:ascii="Comic Sans MS" w:hAnsi="Comic Sans MS"/>
                                      <w:sz w:val="24"/>
                                      <w:szCs w:val="24"/>
                                    </w:rPr>
                                  </w:pPr>
                                </w:p>
                                <w:p w:rsidR="008705EE" w:rsidRPr="008705EE" w:rsidRDefault="008705EE" w:rsidP="008705EE">
                                  <w:pPr>
                                    <w:jc w:val="center"/>
                                    <w:rPr>
                                      <w:rFonts w:ascii="Comic Sans MS" w:hAnsi="Comic Sans MS"/>
                                      <w:sz w:val="24"/>
                                      <w:szCs w:val="24"/>
                                    </w:rPr>
                                  </w:pPr>
                                  <w:r w:rsidRPr="008705EE">
                                    <w:rPr>
                                      <w:rFonts w:ascii="Comic Sans MS" w:hAnsi="Comic Sans MS"/>
                                      <w:sz w:val="24"/>
                                      <w:szCs w:val="24"/>
                                    </w:rPr>
                                    <w:t>Thursday 15</w:t>
                                  </w:r>
                                  <w:r w:rsidRPr="008705EE">
                                    <w:rPr>
                                      <w:rFonts w:ascii="Comic Sans MS" w:hAnsi="Comic Sans MS"/>
                                      <w:sz w:val="24"/>
                                      <w:szCs w:val="24"/>
                                      <w:vertAlign w:val="superscript"/>
                                    </w:rPr>
                                    <w:t>th</w:t>
                                  </w:r>
                                  <w:r w:rsidRPr="008705EE">
                                    <w:rPr>
                                      <w:rFonts w:ascii="Comic Sans MS" w:hAnsi="Comic Sans MS"/>
                                      <w:sz w:val="24"/>
                                      <w:szCs w:val="24"/>
                                    </w:rPr>
                                    <w:t xml:space="preserve"> October</w:t>
                                  </w:r>
                                </w:p>
                                <w:p w:rsidR="008705EE" w:rsidRPr="008705EE" w:rsidRDefault="008705EE" w:rsidP="008705EE">
                                  <w:pPr>
                                    <w:jc w:val="center"/>
                                    <w:rPr>
                                      <w:rFonts w:ascii="Comic Sans MS" w:hAnsi="Comic Sans MS"/>
                                      <w:sz w:val="24"/>
                                      <w:szCs w:val="24"/>
                                    </w:rPr>
                                  </w:pPr>
                                  <w:proofErr w:type="spellStart"/>
                                  <w:r w:rsidRPr="008705EE">
                                    <w:rPr>
                                      <w:rFonts w:ascii="Comic Sans MS" w:hAnsi="Comic Sans MS"/>
                                      <w:sz w:val="24"/>
                                      <w:szCs w:val="24"/>
                                    </w:rPr>
                                    <w:t>Shwmae</w:t>
                                  </w:r>
                                  <w:proofErr w:type="spellEnd"/>
                                  <w:r w:rsidRPr="008705EE">
                                    <w:rPr>
                                      <w:rFonts w:ascii="Comic Sans MS" w:hAnsi="Comic Sans MS"/>
                                      <w:sz w:val="24"/>
                                      <w:szCs w:val="24"/>
                                    </w:rPr>
                                    <w:t xml:space="preserve"> 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85pt;margin-top:86.4pt;width:90.75pt;height: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" strokecolor="white">
                      <v:textbox>
                        <w:txbxContent>
                          <w:p w:rsidR="008705EE" w:rsidRDefault="008705EE" w:rsidP="008705EE">
                            <w:pPr>
                              <w:jc w:val="center"/>
                              <w:rPr>
                                <w:rFonts w:ascii="Comic Sans MS" w:hAnsi="Comic Sans MS"/>
                                <w:sz w:val="24"/>
                                <w:szCs w:val="24"/>
                              </w:rPr>
                            </w:pPr>
                          </w:p>
                          <w:p w:rsidR="008705EE" w:rsidRDefault="008705EE" w:rsidP="008705EE">
                            <w:pPr>
                              <w:jc w:val="center"/>
                              <w:rPr>
                                <w:rFonts w:ascii="Comic Sans MS" w:hAnsi="Comic Sans MS"/>
                                <w:sz w:val="24"/>
                                <w:szCs w:val="24"/>
                              </w:rPr>
                            </w:pPr>
                          </w:p>
                          <w:p w:rsidR="008705EE" w:rsidRPr="008705EE" w:rsidRDefault="008705EE" w:rsidP="008705EE">
                            <w:pPr>
                              <w:jc w:val="center"/>
                              <w:rPr>
                                <w:rFonts w:ascii="Comic Sans MS" w:hAnsi="Comic Sans MS"/>
                                <w:sz w:val="24"/>
                                <w:szCs w:val="24"/>
                              </w:rPr>
                            </w:pPr>
                            <w:r w:rsidRPr="008705EE">
                              <w:rPr>
                                <w:rFonts w:ascii="Comic Sans MS" w:hAnsi="Comic Sans MS"/>
                                <w:sz w:val="24"/>
                                <w:szCs w:val="24"/>
                              </w:rPr>
                              <w:t>Thursday 15</w:t>
                            </w:r>
                            <w:r w:rsidRPr="008705EE">
                              <w:rPr>
                                <w:rFonts w:ascii="Comic Sans MS" w:hAnsi="Comic Sans MS"/>
                                <w:sz w:val="24"/>
                                <w:szCs w:val="24"/>
                                <w:vertAlign w:val="superscript"/>
                              </w:rPr>
                              <w:t>th</w:t>
                            </w:r>
                            <w:r w:rsidRPr="008705EE">
                              <w:rPr>
                                <w:rFonts w:ascii="Comic Sans MS" w:hAnsi="Comic Sans MS"/>
                                <w:sz w:val="24"/>
                                <w:szCs w:val="24"/>
                              </w:rPr>
                              <w:t xml:space="preserve"> October</w:t>
                            </w:r>
                          </w:p>
                          <w:p w:rsidR="008705EE" w:rsidRPr="008705EE" w:rsidRDefault="008705EE" w:rsidP="008705EE">
                            <w:pPr>
                              <w:jc w:val="center"/>
                              <w:rPr>
                                <w:rFonts w:ascii="Comic Sans MS" w:hAnsi="Comic Sans MS"/>
                                <w:sz w:val="24"/>
                                <w:szCs w:val="24"/>
                              </w:rPr>
                            </w:pPr>
                            <w:proofErr w:type="spellStart"/>
                            <w:r w:rsidRPr="008705EE">
                              <w:rPr>
                                <w:rFonts w:ascii="Comic Sans MS" w:hAnsi="Comic Sans MS"/>
                                <w:sz w:val="24"/>
                                <w:szCs w:val="24"/>
                              </w:rPr>
                              <w:t>Shwmae</w:t>
                            </w:r>
                            <w:proofErr w:type="spellEnd"/>
                            <w:r w:rsidRPr="008705EE">
                              <w:rPr>
                                <w:rFonts w:ascii="Comic Sans MS" w:hAnsi="Comic Sans MS"/>
                                <w:sz w:val="24"/>
                                <w:szCs w:val="24"/>
                              </w:rPr>
                              <w:t xml:space="preserve"> Day</w:t>
                            </w:r>
                          </w:p>
                        </w:txbxContent>
                      </v:textbox>
                    </v:shape>
                  </w:pict>
                </mc:Fallback>
              </mc:AlternateContent>
            </w:r>
            <w:r w:rsidRPr="008705EE">
              <w:rPr>
                <w:rFonts w:ascii="Comic Sans MS" w:hAnsi="Comic Sans MS"/>
                <w:sz w:val="24"/>
                <w:szCs w:val="24"/>
              </w:rPr>
              <w:t>Wednesday 14</w:t>
            </w:r>
            <w:r w:rsidRPr="008705EE">
              <w:rPr>
                <w:rFonts w:ascii="Comic Sans MS" w:hAnsi="Comic Sans MS"/>
                <w:sz w:val="24"/>
                <w:szCs w:val="24"/>
                <w:vertAlign w:val="superscript"/>
              </w:rPr>
              <w:t>th</w:t>
            </w:r>
            <w:r w:rsidRPr="008705EE">
              <w:rPr>
                <w:rFonts w:ascii="Comic Sans MS" w:hAnsi="Comic Sans MS"/>
                <w:sz w:val="24"/>
                <w:szCs w:val="24"/>
              </w:rPr>
              <w:t xml:space="preserve"> October</w:t>
            </w:r>
          </w:p>
        </w:tc>
        <w:tc>
          <w:tcPr>
            <w:tcW w:w="8460" w:type="dxa"/>
            <w:tcBorders>
              <w:bottom w:val="single" w:sz="4" w:space="0" w:color="auto"/>
            </w:tcBorders>
            <w:shd w:val="clear" w:color="auto" w:fill="auto"/>
          </w:tcPr>
          <w:p w:rsidR="008705EE" w:rsidRPr="008705EE" w:rsidRDefault="008705EE" w:rsidP="008705EE">
            <w:pPr>
              <w:numPr>
                <w:ilvl w:val="0"/>
                <w:numId w:val="2"/>
              </w:numPr>
              <w:spacing w:after="0" w:line="240" w:lineRule="auto"/>
              <w:rPr>
                <w:sz w:val="24"/>
                <w:szCs w:val="24"/>
              </w:rPr>
            </w:pPr>
            <w:r w:rsidRPr="008705EE">
              <w:rPr>
                <w:rFonts w:ascii="Comic Sans MS" w:hAnsi="Comic Sans MS"/>
                <w:sz w:val="24"/>
                <w:szCs w:val="24"/>
              </w:rPr>
              <w:t>fine motor skills –  relate to the ‘The colour monster’ book that children have been reading, threading monsters with wool, feelings ask each other how the monster feels in welsh, question and answer in welsh.</w:t>
            </w: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t xml:space="preserve"> Colour monster game, encourage turn taking, and counting in welsh, numbers 1-10, un-deg.</w:t>
            </w:r>
          </w:p>
          <w:p w:rsidR="008705EE" w:rsidRDefault="008705EE" w:rsidP="008705EE">
            <w:pPr>
              <w:spacing w:after="0" w:line="240" w:lineRule="auto"/>
              <w:ind w:left="1080"/>
              <w:rPr>
                <w:rFonts w:ascii="Comic Sans MS" w:hAnsi="Comic Sans MS"/>
                <w:sz w:val="24"/>
                <w:szCs w:val="24"/>
              </w:rPr>
            </w:pPr>
          </w:p>
          <w:p w:rsidR="008705EE" w:rsidRPr="008705EE" w:rsidRDefault="008705EE" w:rsidP="008705EE">
            <w:pPr>
              <w:spacing w:after="0" w:line="240" w:lineRule="auto"/>
              <w:ind w:left="1080"/>
              <w:rPr>
                <w:sz w:val="24"/>
                <w:szCs w:val="24"/>
              </w:rPr>
            </w:pPr>
          </w:p>
          <w:p w:rsidR="008705EE" w:rsidRPr="008705EE" w:rsidRDefault="008705EE" w:rsidP="008705EE">
            <w:pPr>
              <w:ind w:left="1440"/>
              <w:rPr>
                <w:sz w:val="24"/>
                <w:szCs w:val="24"/>
              </w:rPr>
            </w:pP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t>Big “</w:t>
            </w:r>
            <w:proofErr w:type="spellStart"/>
            <w:r w:rsidRPr="008705EE">
              <w:rPr>
                <w:rFonts w:ascii="Comic Sans MS" w:hAnsi="Comic Sans MS"/>
                <w:sz w:val="24"/>
                <w:szCs w:val="24"/>
              </w:rPr>
              <w:t>Shwmae</w:t>
            </w:r>
            <w:proofErr w:type="spellEnd"/>
            <w:r w:rsidRPr="008705EE">
              <w:rPr>
                <w:rFonts w:ascii="Comic Sans MS" w:hAnsi="Comic Sans MS"/>
                <w:sz w:val="24"/>
                <w:szCs w:val="24"/>
              </w:rPr>
              <w:t xml:space="preserve">” in welsh on playground using leaves, get children to go on a leaf hunt to find as many leaves as possible to enter for </w:t>
            </w:r>
            <w:proofErr w:type="spellStart"/>
            <w:r w:rsidRPr="008705EE">
              <w:rPr>
                <w:rFonts w:ascii="Comic Sans MS" w:hAnsi="Comic Sans MS"/>
                <w:sz w:val="24"/>
                <w:szCs w:val="24"/>
              </w:rPr>
              <w:t>shwmae</w:t>
            </w:r>
            <w:proofErr w:type="spellEnd"/>
            <w:r w:rsidRPr="008705EE">
              <w:rPr>
                <w:rFonts w:ascii="Comic Sans MS" w:hAnsi="Comic Sans MS"/>
                <w:sz w:val="24"/>
                <w:szCs w:val="24"/>
              </w:rPr>
              <w:t xml:space="preserve"> competition.</w:t>
            </w:r>
          </w:p>
          <w:p w:rsidR="008705EE" w:rsidRPr="008705EE" w:rsidRDefault="008705EE" w:rsidP="008705EE">
            <w:pPr>
              <w:rPr>
                <w:sz w:val="24"/>
                <w:szCs w:val="24"/>
              </w:rPr>
            </w:pP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t>Celebrate “</w:t>
            </w:r>
            <w:proofErr w:type="spellStart"/>
            <w:r w:rsidRPr="008705EE">
              <w:rPr>
                <w:rFonts w:ascii="Comic Sans MS" w:hAnsi="Comic Sans MS"/>
                <w:sz w:val="24"/>
                <w:szCs w:val="24"/>
              </w:rPr>
              <w:t>Shwmae</w:t>
            </w:r>
            <w:proofErr w:type="spellEnd"/>
            <w:r w:rsidRPr="008705EE">
              <w:rPr>
                <w:rFonts w:ascii="Comic Sans MS" w:hAnsi="Comic Sans MS"/>
                <w:sz w:val="24"/>
                <w:szCs w:val="24"/>
              </w:rPr>
              <w:t xml:space="preserve"> Day” children to wear colours of </w:t>
            </w:r>
            <w:proofErr w:type="gramStart"/>
            <w:r w:rsidRPr="008705EE">
              <w:rPr>
                <w:rFonts w:ascii="Comic Sans MS" w:hAnsi="Comic Sans MS"/>
                <w:sz w:val="24"/>
                <w:szCs w:val="24"/>
              </w:rPr>
              <w:t>the welsh</w:t>
            </w:r>
            <w:proofErr w:type="gramEnd"/>
            <w:r w:rsidRPr="008705EE">
              <w:rPr>
                <w:rFonts w:ascii="Comic Sans MS" w:hAnsi="Comic Sans MS"/>
                <w:sz w:val="24"/>
                <w:szCs w:val="24"/>
              </w:rPr>
              <w:t xml:space="preserve"> flag, red, white, green. </w:t>
            </w:r>
          </w:p>
          <w:p w:rsidR="008705EE" w:rsidRPr="008705EE" w:rsidRDefault="008705EE" w:rsidP="008705EE">
            <w:pPr>
              <w:pStyle w:val="ListParagraph"/>
            </w:pP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t>Competitions, throughout the day to use the most welsh.</w:t>
            </w:r>
          </w:p>
          <w:p w:rsidR="008705EE" w:rsidRPr="008705EE" w:rsidRDefault="008705EE" w:rsidP="008705EE">
            <w:pPr>
              <w:pStyle w:val="ListParagraph"/>
            </w:pP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lastRenderedPageBreak/>
              <w:t xml:space="preserve">Discuss welsh emblems, the history why there significant to Wales. Creative/ independent activities – give children choice to make sheep, leek, daffodil, St David, welsh flag, and welsh lady using sheets and materials provided.  </w:t>
            </w:r>
          </w:p>
          <w:p w:rsidR="008705EE" w:rsidRPr="008705EE" w:rsidRDefault="008705EE" w:rsidP="008705EE">
            <w:pPr>
              <w:pStyle w:val="ListParagraph"/>
            </w:pPr>
          </w:p>
          <w:p w:rsidR="008705EE" w:rsidRPr="008705EE" w:rsidRDefault="008705EE" w:rsidP="008705EE">
            <w:pPr>
              <w:numPr>
                <w:ilvl w:val="0"/>
                <w:numId w:val="1"/>
              </w:numPr>
              <w:spacing w:after="0" w:line="240" w:lineRule="auto"/>
              <w:rPr>
                <w:sz w:val="24"/>
                <w:szCs w:val="24"/>
              </w:rPr>
            </w:pPr>
            <w:r w:rsidRPr="008705EE">
              <w:rPr>
                <w:rFonts w:ascii="Comic Sans MS" w:hAnsi="Comic Sans MS"/>
                <w:sz w:val="24"/>
                <w:szCs w:val="24"/>
              </w:rPr>
              <w:t>Discuss welsh foods – particularly leek &amp; Potato soup, children create soup using the vegetables to print in paint, then go outside and creature it in the mud kitchen using the recipe provided, kitchen utensils and things they can find on the field, e.g. Leaves, sticks, water, conkers. List all these in welsh so children are familiar with the welsh words.</w:t>
            </w:r>
          </w:p>
          <w:p w:rsidR="008705EE" w:rsidRPr="008705EE" w:rsidRDefault="008705EE" w:rsidP="008705EE">
            <w:pPr>
              <w:pStyle w:val="ListParagraph"/>
            </w:pPr>
          </w:p>
          <w:p w:rsidR="008705EE" w:rsidRPr="008705EE" w:rsidRDefault="008705EE" w:rsidP="008705EE">
            <w:pPr>
              <w:numPr>
                <w:ilvl w:val="0"/>
                <w:numId w:val="1"/>
              </w:numPr>
              <w:spacing w:after="0" w:line="240" w:lineRule="auto"/>
              <w:rPr>
                <w:rFonts w:ascii="Comic Sans MS" w:hAnsi="Comic Sans MS"/>
                <w:b/>
                <w:sz w:val="24"/>
                <w:szCs w:val="24"/>
                <w:u w:val="single"/>
              </w:rPr>
            </w:pPr>
            <w:r w:rsidRPr="008705EE">
              <w:rPr>
                <w:rFonts w:ascii="Comic Sans MS" w:hAnsi="Comic Sans MS"/>
                <w:b/>
                <w:sz w:val="24"/>
                <w:szCs w:val="24"/>
                <w:u w:val="single"/>
              </w:rPr>
              <w:t xml:space="preserve">Resources needed </w:t>
            </w:r>
          </w:p>
          <w:p w:rsidR="008705EE" w:rsidRPr="008705EE" w:rsidRDefault="008705EE" w:rsidP="008705EE">
            <w:pPr>
              <w:pStyle w:val="ListParagraph"/>
              <w:rPr>
                <w:rFonts w:ascii="Comic Sans MS" w:hAnsi="Comic Sans MS"/>
                <w:b/>
                <w:u w:val="single"/>
              </w:rPr>
            </w:pPr>
          </w:p>
          <w:p w:rsidR="008705EE" w:rsidRPr="008705EE" w:rsidRDefault="008705EE" w:rsidP="008705EE">
            <w:pPr>
              <w:rPr>
                <w:rFonts w:ascii="Comic Sans MS" w:hAnsi="Comic Sans MS"/>
                <w:sz w:val="24"/>
                <w:szCs w:val="24"/>
              </w:rPr>
            </w:pPr>
            <w:r w:rsidRPr="008705EE">
              <w:rPr>
                <w:rFonts w:ascii="Comic Sans MS" w:hAnsi="Comic Sans MS"/>
                <w:sz w:val="24"/>
                <w:szCs w:val="24"/>
              </w:rPr>
              <w:t xml:space="preserve">Paint, leek &amp; Potato, kitchen utensils, wool,  crayons, apron, photocopied sheets, creative materials form creative area </w:t>
            </w:r>
            <w:proofErr w:type="spellStart"/>
            <w:r w:rsidRPr="008705EE">
              <w:rPr>
                <w:rFonts w:ascii="Comic Sans MS" w:hAnsi="Comic Sans MS"/>
                <w:sz w:val="24"/>
                <w:szCs w:val="24"/>
              </w:rPr>
              <w:t>eg</w:t>
            </w:r>
            <w:proofErr w:type="spellEnd"/>
            <w:r w:rsidRPr="008705EE">
              <w:rPr>
                <w:rFonts w:ascii="Comic Sans MS" w:hAnsi="Comic Sans MS"/>
                <w:sz w:val="24"/>
                <w:szCs w:val="24"/>
              </w:rPr>
              <w:t xml:space="preserve">, tissue paper, card, scissors, glue etc. dice, counters. </w:t>
            </w:r>
          </w:p>
          <w:p w:rsidR="008705EE" w:rsidRPr="008705EE" w:rsidRDefault="008705EE" w:rsidP="008705EE">
            <w:pPr>
              <w:rPr>
                <w:sz w:val="24"/>
                <w:szCs w:val="24"/>
              </w:rPr>
            </w:pPr>
          </w:p>
        </w:tc>
      </w:tr>
    </w:tbl>
    <w:p w:rsidR="00B6422B" w:rsidRDefault="00B6422B" w:rsidP="00813C32">
      <w:pPr>
        <w:spacing w:line="360" w:lineRule="auto"/>
        <w:ind w:left="720" w:hanging="720"/>
        <w:jc w:val="both"/>
        <w:rPr>
          <w:rFonts w:ascii="Arial" w:hAnsi="Arial" w:cs="Arial"/>
          <w:b/>
          <w:sz w:val="24"/>
          <w:szCs w:val="24"/>
          <w:u w:val="single"/>
        </w:rPr>
      </w:pPr>
    </w:p>
    <w:p w:rsidR="00005E8E" w:rsidRDefault="00005E8E" w:rsidP="00813C32">
      <w:pPr>
        <w:spacing w:line="360" w:lineRule="auto"/>
        <w:ind w:left="720" w:hanging="720"/>
        <w:jc w:val="both"/>
        <w:rPr>
          <w:rFonts w:ascii="Arial" w:hAnsi="Arial" w:cs="Arial"/>
          <w:b/>
          <w:sz w:val="24"/>
          <w:szCs w:val="24"/>
          <w:u w:val="single"/>
        </w:rPr>
      </w:pPr>
    </w:p>
    <w:p w:rsidR="008705EE" w:rsidRDefault="008705EE" w:rsidP="00813C32">
      <w:pPr>
        <w:spacing w:line="360" w:lineRule="auto"/>
        <w:ind w:left="720" w:hanging="720"/>
        <w:jc w:val="both"/>
        <w:rPr>
          <w:rFonts w:ascii="Arial" w:hAnsi="Arial" w:cs="Arial"/>
          <w:b/>
          <w:sz w:val="24"/>
          <w:szCs w:val="24"/>
          <w:u w:val="single"/>
        </w:rPr>
      </w:pPr>
    </w:p>
    <w:p w:rsidR="007875EB" w:rsidRDefault="007875EB" w:rsidP="00813C32">
      <w:pPr>
        <w:spacing w:line="360" w:lineRule="auto"/>
        <w:ind w:left="720" w:hanging="720"/>
        <w:jc w:val="both"/>
        <w:rPr>
          <w:rFonts w:ascii="Arial" w:hAnsi="Arial" w:cs="Arial"/>
          <w:b/>
          <w:sz w:val="24"/>
          <w:szCs w:val="24"/>
          <w:u w:val="single"/>
        </w:rPr>
      </w:pPr>
    </w:p>
    <w:p w:rsidR="008705EE" w:rsidRDefault="008705EE" w:rsidP="00813C32">
      <w:pPr>
        <w:spacing w:line="360" w:lineRule="auto"/>
        <w:ind w:left="720" w:hanging="720"/>
        <w:jc w:val="both"/>
        <w:rPr>
          <w:rFonts w:ascii="Arial" w:hAnsi="Arial" w:cs="Arial"/>
          <w:b/>
          <w:sz w:val="24"/>
          <w:szCs w:val="24"/>
          <w:u w:val="single"/>
        </w:rPr>
      </w:pPr>
      <w:r>
        <w:rPr>
          <w:rFonts w:ascii="Arial" w:hAnsi="Arial" w:cs="Arial"/>
          <w:b/>
          <w:sz w:val="24"/>
          <w:szCs w:val="24"/>
          <w:u w:val="single"/>
        </w:rPr>
        <w:t>Appendix 2</w:t>
      </w:r>
    </w:p>
    <w:p w:rsidR="007875EB" w:rsidRDefault="005252A8" w:rsidP="00813C32">
      <w:pPr>
        <w:spacing w:line="360" w:lineRule="auto"/>
        <w:ind w:left="720" w:hanging="720"/>
        <w:jc w:val="both"/>
        <w:rPr>
          <w:rFonts w:ascii="Arial" w:hAnsi="Arial" w:cs="Arial"/>
          <w:b/>
          <w:sz w:val="24"/>
          <w:szCs w:val="24"/>
          <w:u w:val="single"/>
        </w:rPr>
      </w:pPr>
      <w:r w:rsidRPr="007875EB">
        <w:rPr>
          <w:rFonts w:ascii="Arial" w:hAnsi="Arial" w:cs="Arial"/>
          <w:b/>
          <w:noProof/>
          <w:sz w:val="24"/>
          <w:szCs w:val="24"/>
          <w:u w:val="single"/>
          <w:lang w:eastAsia="en-GB"/>
        </w:rPr>
        <w:drawing>
          <wp:anchor distT="0" distB="0" distL="114300" distR="114300" simplePos="0" relativeHeight="251661312" behindDoc="1" locked="0" layoutInCell="1" allowOverlap="1">
            <wp:simplePos x="0" y="0"/>
            <wp:positionH relativeFrom="column">
              <wp:posOffset>-390525</wp:posOffset>
            </wp:positionH>
            <wp:positionV relativeFrom="margin">
              <wp:posOffset>6134735</wp:posOffset>
            </wp:positionV>
            <wp:extent cx="3206750" cy="2404745"/>
            <wp:effectExtent l="0" t="0" r="0" b="0"/>
            <wp:wrapTight wrapText="bothSides">
              <wp:wrapPolygon edited="0">
                <wp:start x="0" y="0"/>
                <wp:lineTo x="0" y="21389"/>
                <wp:lineTo x="21429" y="21389"/>
                <wp:lineTo x="21429" y="0"/>
                <wp:lineTo x="0" y="0"/>
              </wp:wrapPolygon>
            </wp:wrapTight>
            <wp:docPr id="3" name="Picture 3" descr="C:\Users\Nicola\Desktop\uni pics welsh\IMG_E9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cola\Desktop\uni pics welsh\IMG_E937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6750" cy="24047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875EB" w:rsidRDefault="005252A8" w:rsidP="00813C32">
      <w:pPr>
        <w:spacing w:line="360" w:lineRule="auto"/>
        <w:ind w:left="720" w:hanging="720"/>
        <w:jc w:val="both"/>
        <w:rPr>
          <w:rFonts w:ascii="Arial" w:hAnsi="Arial" w:cs="Arial"/>
          <w:b/>
          <w:sz w:val="24"/>
          <w:szCs w:val="24"/>
          <w:u w:val="single"/>
        </w:rPr>
      </w:pPr>
      <w:r w:rsidRPr="007875EB">
        <w:rPr>
          <w:rFonts w:ascii="Arial" w:hAnsi="Arial" w:cs="Arial"/>
          <w:b/>
          <w:noProof/>
          <w:sz w:val="24"/>
          <w:szCs w:val="24"/>
          <w:u w:val="single"/>
          <w:lang w:eastAsia="en-GB"/>
        </w:rPr>
        <w:drawing>
          <wp:anchor distT="0" distB="0" distL="114300" distR="114300" simplePos="0" relativeHeight="251662336" behindDoc="1" locked="0" layoutInCell="1" allowOverlap="1">
            <wp:simplePos x="0" y="0"/>
            <wp:positionH relativeFrom="column">
              <wp:posOffset>3247390</wp:posOffset>
            </wp:positionH>
            <wp:positionV relativeFrom="page">
              <wp:posOffset>7423785</wp:posOffset>
            </wp:positionV>
            <wp:extent cx="3003550" cy="2252980"/>
            <wp:effectExtent l="0" t="5715" r="635" b="635"/>
            <wp:wrapTight wrapText="bothSides">
              <wp:wrapPolygon edited="0">
                <wp:start x="-41" y="21545"/>
                <wp:lineTo x="21468" y="21545"/>
                <wp:lineTo x="21468" y="177"/>
                <wp:lineTo x="-41" y="177"/>
                <wp:lineTo x="-41" y="21545"/>
              </wp:wrapPolygon>
            </wp:wrapTight>
            <wp:docPr id="4" name="Picture 4" descr="C:\Users\Nicola\Desktop\uni pics welsh\IMG_9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ola\Desktop\uni pics welsh\IMG_937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003550" cy="2252980"/>
                    </a:xfrm>
                    <a:prstGeom prst="rect">
                      <a:avLst/>
                    </a:prstGeom>
                    <a:noFill/>
                    <a:ln>
                      <a:noFill/>
                    </a:ln>
                  </pic:spPr>
                </pic:pic>
              </a:graphicData>
            </a:graphic>
          </wp:anchor>
        </w:drawing>
      </w:r>
    </w:p>
    <w:p w:rsidR="007875EB" w:rsidRDefault="007875EB" w:rsidP="00813C32">
      <w:pPr>
        <w:spacing w:line="360" w:lineRule="auto"/>
        <w:ind w:left="720" w:hanging="720"/>
        <w:jc w:val="both"/>
        <w:rPr>
          <w:rFonts w:ascii="Arial" w:hAnsi="Arial" w:cs="Arial"/>
          <w:b/>
          <w:sz w:val="24"/>
          <w:szCs w:val="24"/>
          <w:u w:val="single"/>
        </w:rPr>
      </w:pPr>
    </w:p>
    <w:p w:rsidR="007875EB" w:rsidRDefault="007875EB" w:rsidP="00813C32">
      <w:pPr>
        <w:spacing w:line="360" w:lineRule="auto"/>
        <w:ind w:left="720" w:hanging="720"/>
        <w:jc w:val="both"/>
        <w:rPr>
          <w:rFonts w:ascii="Arial" w:hAnsi="Arial" w:cs="Arial"/>
          <w:b/>
          <w:sz w:val="24"/>
          <w:szCs w:val="24"/>
          <w:u w:val="single"/>
        </w:rPr>
      </w:pPr>
      <w:r>
        <w:rPr>
          <w:rFonts w:ascii="Arial" w:hAnsi="Arial" w:cs="Arial"/>
          <w:b/>
          <w:noProof/>
          <w:sz w:val="24"/>
          <w:szCs w:val="24"/>
          <w:u w:val="single"/>
          <w:lang w:eastAsia="en-GB"/>
        </w:rPr>
        <mc:AlternateContent>
          <mc:Choice Requires="wps">
            <w:drawing>
              <wp:anchor distT="0" distB="0" distL="114300" distR="114300" simplePos="0" relativeHeight="251663360" behindDoc="0" locked="0" layoutInCell="1" allowOverlap="1">
                <wp:simplePos x="0" y="0"/>
                <wp:positionH relativeFrom="column">
                  <wp:posOffset>4143375</wp:posOffset>
                </wp:positionH>
                <wp:positionV relativeFrom="paragraph">
                  <wp:posOffset>360680</wp:posOffset>
                </wp:positionV>
                <wp:extent cx="361950" cy="361950"/>
                <wp:effectExtent l="0" t="0" r="19050" b="19050"/>
                <wp:wrapNone/>
                <wp:docPr id="5" name="Oval 5"/>
                <wp:cNvGraphicFramePr/>
                <a:graphic xmlns:a="http://schemas.openxmlformats.org/drawingml/2006/main">
                  <a:graphicData uri="http://schemas.microsoft.com/office/word/2010/wordprocessingShape">
                    <wps:wsp>
                      <wps:cNvSpPr/>
                      <wps:spPr>
                        <a:xfrm>
                          <a:off x="0" y="0"/>
                          <a:ext cx="36195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C3A4F" w:rsidRDefault="008C3A4F" w:rsidP="008C3A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7" style="position:absolute;left:0;text-align:left;margin-left:326.25pt;margin-top:28.4pt;width:28.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" fillcolor="#5b9bd5 [3204]" strokecolor="#1f4d78 [1604]" strokeweight="1pt">
                <v:stroke joinstyle="miter"/>
                <v:textbox>
                  <w:txbxContent>
                    <w:p w:rsidR="008C3A4F" w:rsidRDefault="008C3A4F" w:rsidP="008C3A4F">
                      <w:pPr>
                        <w:jc w:val="center"/>
                      </w:pPr>
                    </w:p>
                  </w:txbxContent>
                </v:textbox>
              </v:oval>
            </w:pict>
          </mc:Fallback>
        </mc:AlternateContent>
      </w:r>
    </w:p>
    <w:p w:rsidR="00005E8E" w:rsidRDefault="00005E8E" w:rsidP="00813C32">
      <w:pPr>
        <w:spacing w:line="360" w:lineRule="auto"/>
        <w:ind w:left="720" w:hanging="720"/>
        <w:jc w:val="both"/>
        <w:rPr>
          <w:rFonts w:ascii="Arial" w:hAnsi="Arial" w:cs="Arial"/>
          <w:b/>
          <w:sz w:val="24"/>
          <w:szCs w:val="24"/>
          <w:u w:val="single"/>
        </w:rPr>
      </w:pPr>
    </w:p>
    <w:p w:rsidR="00FD041E" w:rsidRDefault="00FD041E" w:rsidP="00FD041E">
      <w:pPr>
        <w:spacing w:line="360" w:lineRule="auto"/>
        <w:jc w:val="both"/>
        <w:rPr>
          <w:rFonts w:ascii="Arial" w:hAnsi="Arial" w:cs="Arial"/>
          <w:b/>
          <w:sz w:val="24"/>
          <w:szCs w:val="24"/>
          <w:u w:val="single"/>
        </w:rPr>
      </w:pPr>
    </w:p>
    <w:p w:rsidR="00C23F49" w:rsidRDefault="00C23F49" w:rsidP="00FD041E">
      <w:pPr>
        <w:spacing w:line="360" w:lineRule="auto"/>
        <w:jc w:val="both"/>
        <w:rPr>
          <w:rFonts w:ascii="Arial" w:hAnsi="Arial" w:cs="Arial"/>
          <w:b/>
          <w:sz w:val="24"/>
          <w:szCs w:val="24"/>
          <w:u w:val="single"/>
        </w:rPr>
      </w:pPr>
    </w:p>
    <w:p w:rsidR="005252A8" w:rsidRDefault="005252A8" w:rsidP="00FD041E">
      <w:pPr>
        <w:spacing w:line="360" w:lineRule="auto"/>
        <w:jc w:val="both"/>
        <w:rPr>
          <w:rFonts w:ascii="Arial" w:hAnsi="Arial" w:cs="Arial"/>
          <w:sz w:val="16"/>
          <w:szCs w:val="16"/>
        </w:rPr>
      </w:pPr>
    </w:p>
    <w:p w:rsidR="00C23F49" w:rsidRPr="005252A8" w:rsidRDefault="005252A8" w:rsidP="00FD041E">
      <w:pPr>
        <w:spacing w:line="360" w:lineRule="auto"/>
        <w:jc w:val="both"/>
        <w:rPr>
          <w:rFonts w:ascii="Arial" w:hAnsi="Arial" w:cs="Arial"/>
          <w:sz w:val="16"/>
          <w:szCs w:val="16"/>
        </w:rPr>
      </w:pP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5252A8" w:rsidRPr="005252A8" w:rsidRDefault="007875EB" w:rsidP="005252A8">
      <w:pPr>
        <w:spacing w:line="360" w:lineRule="auto"/>
        <w:jc w:val="both"/>
        <w:rPr>
          <w:rFonts w:ascii="Arial" w:hAnsi="Arial" w:cs="Arial"/>
          <w:sz w:val="16"/>
          <w:szCs w:val="16"/>
        </w:rPr>
      </w:pPr>
      <w:r w:rsidRPr="007875EB">
        <w:rPr>
          <w:rFonts w:ascii="Arial" w:hAnsi="Arial" w:cs="Arial"/>
          <w:b/>
          <w:noProof/>
          <w:sz w:val="24"/>
          <w:szCs w:val="24"/>
          <w:u w:val="single"/>
          <w:lang w:eastAsia="en-GB"/>
        </w:rPr>
        <w:lastRenderedPageBreak/>
        <w:drawing>
          <wp:inline distT="0" distB="0" distL="0" distR="0">
            <wp:extent cx="2867660" cy="2150746"/>
            <wp:effectExtent l="0" t="3493" r="5398" b="5397"/>
            <wp:docPr id="7" name="Picture 7" descr="C:\Users\Nicola\Desktop\uni pics welsh\IMG_9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cola\Desktop\uni pics welsh\IMG_937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872191" cy="2154144"/>
                    </a:xfrm>
                    <a:prstGeom prst="rect">
                      <a:avLst/>
                    </a:prstGeom>
                    <a:noFill/>
                    <a:ln>
                      <a:noFill/>
                    </a:ln>
                  </pic:spPr>
                </pic:pic>
              </a:graphicData>
            </a:graphic>
          </wp:inline>
        </w:drawing>
      </w:r>
      <w:r w:rsidR="005252A8" w:rsidRPr="005252A8">
        <w:rPr>
          <w:rFonts w:ascii="Arial" w:hAnsi="Arial" w:cs="Arial"/>
          <w:sz w:val="16"/>
          <w:szCs w:val="16"/>
        </w:rPr>
        <w:t>(Spencer,</w:t>
      </w:r>
      <w:r w:rsidR="005252A8">
        <w:rPr>
          <w:rFonts w:ascii="Arial" w:hAnsi="Arial" w:cs="Arial"/>
          <w:sz w:val="16"/>
          <w:szCs w:val="16"/>
        </w:rPr>
        <w:t xml:space="preserve"> </w:t>
      </w:r>
      <w:r w:rsidR="005252A8" w:rsidRPr="005252A8">
        <w:rPr>
          <w:rFonts w:ascii="Arial" w:hAnsi="Arial" w:cs="Arial"/>
          <w:sz w:val="16"/>
          <w:szCs w:val="16"/>
        </w:rPr>
        <w:t>2020)</w:t>
      </w:r>
    </w:p>
    <w:p w:rsidR="00C23F49" w:rsidRDefault="00C23F49"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7875EB" w:rsidRDefault="005252A8" w:rsidP="00FD041E">
      <w:pPr>
        <w:spacing w:line="360" w:lineRule="auto"/>
        <w:jc w:val="both"/>
        <w:rPr>
          <w:rFonts w:ascii="Arial" w:hAnsi="Arial" w:cs="Arial"/>
          <w:b/>
          <w:sz w:val="24"/>
          <w:szCs w:val="24"/>
          <w:u w:val="single"/>
        </w:rPr>
      </w:pPr>
      <w:r w:rsidRPr="007875EB">
        <w:rPr>
          <w:rFonts w:ascii="Arial" w:hAnsi="Arial" w:cs="Arial"/>
          <w:b/>
          <w:noProof/>
          <w:sz w:val="24"/>
          <w:szCs w:val="24"/>
          <w:u w:val="single"/>
          <w:lang w:eastAsia="en-GB"/>
        </w:rPr>
        <w:drawing>
          <wp:anchor distT="0" distB="0" distL="114300" distR="114300" simplePos="0" relativeHeight="251664384" behindDoc="1" locked="0" layoutInCell="1" allowOverlap="1">
            <wp:simplePos x="0" y="0"/>
            <wp:positionH relativeFrom="column">
              <wp:posOffset>-238125</wp:posOffset>
            </wp:positionH>
            <wp:positionV relativeFrom="page">
              <wp:posOffset>5038725</wp:posOffset>
            </wp:positionV>
            <wp:extent cx="2876550" cy="2157095"/>
            <wp:effectExtent l="0" t="0" r="0" b="0"/>
            <wp:wrapTight wrapText="bothSides">
              <wp:wrapPolygon edited="0">
                <wp:start x="0" y="0"/>
                <wp:lineTo x="0" y="21365"/>
                <wp:lineTo x="21457" y="21365"/>
                <wp:lineTo x="21457" y="0"/>
                <wp:lineTo x="0" y="0"/>
              </wp:wrapPolygon>
            </wp:wrapTight>
            <wp:docPr id="8" name="Picture 8" descr="C:\Users\Nicola\Desktop\uni pics welsh\IMG_93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icola\Desktop\uni pics welsh\IMG_937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2157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75EB">
        <w:rPr>
          <w:rFonts w:ascii="Arial" w:hAnsi="Arial" w:cs="Arial"/>
          <w:b/>
          <w:sz w:val="24"/>
          <w:szCs w:val="24"/>
          <w:u w:val="single"/>
        </w:rPr>
        <w:t xml:space="preserve">Appendix 3 </w:t>
      </w:r>
    </w:p>
    <w:p w:rsidR="00C23F49" w:rsidRDefault="00C23F49" w:rsidP="00FD041E">
      <w:pPr>
        <w:spacing w:line="360" w:lineRule="auto"/>
        <w:jc w:val="both"/>
        <w:rPr>
          <w:rFonts w:ascii="Arial" w:hAnsi="Arial" w:cs="Arial"/>
          <w:b/>
          <w:sz w:val="24"/>
          <w:szCs w:val="24"/>
          <w:u w:val="single"/>
        </w:rPr>
      </w:pPr>
    </w:p>
    <w:p w:rsidR="00C23F49" w:rsidRDefault="007875EB" w:rsidP="00FD041E">
      <w:pPr>
        <w:spacing w:line="360" w:lineRule="auto"/>
        <w:jc w:val="both"/>
        <w:rPr>
          <w:rFonts w:ascii="Arial" w:hAnsi="Arial" w:cs="Arial"/>
          <w:b/>
          <w:sz w:val="24"/>
          <w:szCs w:val="24"/>
          <w:u w:val="single"/>
        </w:rPr>
      </w:pPr>
      <w:r w:rsidRPr="007875EB">
        <w:rPr>
          <w:rFonts w:ascii="Arial" w:hAnsi="Arial" w:cs="Arial"/>
          <w:b/>
          <w:noProof/>
          <w:sz w:val="24"/>
          <w:szCs w:val="24"/>
          <w:u w:val="single"/>
          <w:lang w:eastAsia="en-GB"/>
        </w:rPr>
        <w:drawing>
          <wp:anchor distT="0" distB="0" distL="114300" distR="114300" simplePos="0" relativeHeight="251665408" behindDoc="1" locked="0" layoutInCell="1" allowOverlap="1">
            <wp:simplePos x="0" y="0"/>
            <wp:positionH relativeFrom="margin">
              <wp:posOffset>3318510</wp:posOffset>
            </wp:positionH>
            <wp:positionV relativeFrom="page">
              <wp:posOffset>5442585</wp:posOffset>
            </wp:positionV>
            <wp:extent cx="2623820" cy="1967230"/>
            <wp:effectExtent l="4445" t="0" r="9525" b="9525"/>
            <wp:wrapTight wrapText="bothSides">
              <wp:wrapPolygon edited="0">
                <wp:start x="37" y="21649"/>
                <wp:lineTo x="21522" y="21649"/>
                <wp:lineTo x="21522" y="105"/>
                <wp:lineTo x="37" y="105"/>
                <wp:lineTo x="37" y="21649"/>
              </wp:wrapPolygon>
            </wp:wrapTight>
            <wp:docPr id="9" name="Picture 9" descr="C:\Users\Nicola\Desktop\uni pics welsh\IMG_9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icola\Desktop\uni pics welsh\IMG_9383.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623820" cy="1967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3F49" w:rsidRDefault="00C23F49" w:rsidP="00FD041E">
      <w:pPr>
        <w:spacing w:line="360" w:lineRule="auto"/>
        <w:jc w:val="both"/>
        <w:rPr>
          <w:rFonts w:ascii="Arial" w:hAnsi="Arial" w:cs="Arial"/>
          <w:b/>
          <w:sz w:val="24"/>
          <w:szCs w:val="24"/>
          <w:u w:val="single"/>
        </w:rPr>
      </w:pPr>
    </w:p>
    <w:p w:rsidR="00C23F49" w:rsidRDefault="00C23F49" w:rsidP="00FD041E">
      <w:pPr>
        <w:spacing w:line="360" w:lineRule="auto"/>
        <w:jc w:val="both"/>
        <w:rPr>
          <w:rFonts w:ascii="Arial" w:hAnsi="Arial" w:cs="Arial"/>
          <w:b/>
          <w:sz w:val="24"/>
          <w:szCs w:val="24"/>
          <w:u w:val="single"/>
        </w:rPr>
      </w:pPr>
    </w:p>
    <w:p w:rsidR="00C23F49" w:rsidRDefault="00C23F49" w:rsidP="00FD041E">
      <w:pPr>
        <w:spacing w:line="360" w:lineRule="auto"/>
        <w:jc w:val="both"/>
        <w:rPr>
          <w:rFonts w:ascii="Arial" w:hAnsi="Arial" w:cs="Arial"/>
          <w:b/>
          <w:sz w:val="24"/>
          <w:szCs w:val="24"/>
          <w:u w:val="single"/>
        </w:rPr>
      </w:pPr>
    </w:p>
    <w:p w:rsidR="00C23F49" w:rsidRDefault="00C23F49" w:rsidP="00FD041E">
      <w:pPr>
        <w:spacing w:line="360" w:lineRule="auto"/>
        <w:jc w:val="both"/>
        <w:rPr>
          <w:rFonts w:ascii="Arial" w:hAnsi="Arial" w:cs="Arial"/>
          <w:b/>
          <w:sz w:val="24"/>
          <w:szCs w:val="24"/>
          <w:u w:val="single"/>
        </w:rPr>
      </w:pPr>
    </w:p>
    <w:p w:rsidR="005252A8" w:rsidRPr="005252A8" w:rsidRDefault="005252A8" w:rsidP="005252A8">
      <w:pPr>
        <w:spacing w:line="360" w:lineRule="auto"/>
        <w:jc w:val="both"/>
        <w:rPr>
          <w:rFonts w:ascii="Arial" w:hAnsi="Arial" w:cs="Arial"/>
          <w:sz w:val="16"/>
          <w:szCs w:val="16"/>
        </w:rPr>
      </w:pP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7875EB" w:rsidRDefault="007875EB" w:rsidP="00FD041E">
      <w:pPr>
        <w:spacing w:line="360" w:lineRule="auto"/>
        <w:jc w:val="both"/>
        <w:rPr>
          <w:rFonts w:ascii="Arial" w:hAnsi="Arial" w:cs="Arial"/>
          <w:b/>
          <w:sz w:val="24"/>
          <w:szCs w:val="24"/>
          <w:u w:val="single"/>
        </w:rPr>
      </w:pPr>
    </w:p>
    <w:p w:rsidR="005252A8" w:rsidRPr="005252A8" w:rsidRDefault="005252A8" w:rsidP="005252A8">
      <w:pPr>
        <w:spacing w:line="360" w:lineRule="auto"/>
        <w:jc w:val="both"/>
        <w:rPr>
          <w:rFonts w:ascii="Arial" w:hAnsi="Arial" w:cs="Arial"/>
          <w:sz w:val="16"/>
          <w:szCs w:val="16"/>
        </w:rPr>
      </w:pPr>
      <w:r>
        <w:rPr>
          <w:rFonts w:ascii="Arial" w:hAnsi="Arial" w:cs="Arial"/>
          <w:sz w:val="16"/>
          <w:szCs w:val="16"/>
        </w:rPr>
        <w:t xml:space="preserve">                                                                              </w:t>
      </w:r>
    </w:p>
    <w:p w:rsidR="005252A8" w:rsidRPr="005252A8" w:rsidRDefault="005252A8" w:rsidP="005252A8">
      <w:pPr>
        <w:spacing w:line="360" w:lineRule="auto"/>
        <w:jc w:val="both"/>
        <w:rPr>
          <w:rFonts w:ascii="Arial" w:hAnsi="Arial" w:cs="Arial"/>
          <w:sz w:val="16"/>
          <w:szCs w:val="16"/>
        </w:rPr>
      </w:pPr>
      <w:r>
        <w:rPr>
          <w:rFonts w:ascii="Arial" w:hAnsi="Arial" w:cs="Arial"/>
          <w:sz w:val="16"/>
          <w:szCs w:val="16"/>
        </w:rPr>
        <w:t xml:space="preserve"> </w:t>
      </w:r>
    </w:p>
    <w:p w:rsidR="007875EB" w:rsidRDefault="007875EB" w:rsidP="00FD041E">
      <w:pPr>
        <w:spacing w:line="360" w:lineRule="auto"/>
        <w:jc w:val="both"/>
        <w:rPr>
          <w:rFonts w:ascii="Arial" w:hAnsi="Arial" w:cs="Arial"/>
          <w:b/>
          <w:sz w:val="24"/>
          <w:szCs w:val="24"/>
          <w:u w:val="single"/>
        </w:rPr>
      </w:pPr>
    </w:p>
    <w:p w:rsidR="007875EB" w:rsidRDefault="00987CF1" w:rsidP="00FD041E">
      <w:pPr>
        <w:spacing w:line="360" w:lineRule="auto"/>
        <w:jc w:val="both"/>
        <w:rPr>
          <w:rFonts w:ascii="Arial" w:hAnsi="Arial" w:cs="Arial"/>
          <w:b/>
          <w:sz w:val="24"/>
          <w:szCs w:val="24"/>
          <w:u w:val="single"/>
        </w:rPr>
      </w:pPr>
      <w:r w:rsidRPr="007875EB">
        <w:rPr>
          <w:rFonts w:ascii="Arial" w:hAnsi="Arial" w:cs="Arial"/>
          <w:b/>
          <w:noProof/>
          <w:sz w:val="24"/>
          <w:szCs w:val="24"/>
          <w:u w:val="single"/>
          <w:lang w:eastAsia="en-GB"/>
        </w:rPr>
        <w:drawing>
          <wp:anchor distT="0" distB="0" distL="114300" distR="114300" simplePos="0" relativeHeight="251666432" behindDoc="1" locked="0" layoutInCell="1" allowOverlap="1">
            <wp:simplePos x="0" y="0"/>
            <wp:positionH relativeFrom="margin">
              <wp:posOffset>655955</wp:posOffset>
            </wp:positionH>
            <wp:positionV relativeFrom="page">
              <wp:posOffset>7663815</wp:posOffset>
            </wp:positionV>
            <wp:extent cx="2461895" cy="1846580"/>
            <wp:effectExtent l="2858" t="0" r="0" b="0"/>
            <wp:wrapTight wrapText="bothSides">
              <wp:wrapPolygon edited="0">
                <wp:start x="25" y="21633"/>
                <wp:lineTo x="21419" y="21633"/>
                <wp:lineTo x="21419" y="241"/>
                <wp:lineTo x="25" y="241"/>
                <wp:lineTo x="25" y="21633"/>
              </wp:wrapPolygon>
            </wp:wrapTight>
            <wp:docPr id="10" name="Picture 10" descr="C:\Users\Nicola\Desktop\uni pics welsh\IMG_9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icola\Desktop\uni pics welsh\IMG_938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461895" cy="18465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875EB" w:rsidRDefault="007875EB" w:rsidP="00FD041E">
      <w:pPr>
        <w:spacing w:line="360" w:lineRule="auto"/>
        <w:jc w:val="both"/>
        <w:rPr>
          <w:rFonts w:ascii="Arial" w:hAnsi="Arial" w:cs="Arial"/>
          <w:b/>
          <w:sz w:val="24"/>
          <w:szCs w:val="24"/>
          <w:u w:val="single"/>
        </w:rPr>
      </w:pPr>
    </w:p>
    <w:p w:rsidR="0042297C" w:rsidRDefault="0042297C"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r>
        <w:rPr>
          <w:rFonts w:ascii="Arial" w:hAnsi="Arial" w:cs="Arial"/>
          <w:b/>
          <w:sz w:val="24"/>
          <w:szCs w:val="24"/>
          <w:u w:val="single"/>
        </w:rPr>
        <w:lastRenderedPageBreak/>
        <w:t xml:space="preserve">Appendix 4 </w:t>
      </w:r>
    </w:p>
    <w:p w:rsidR="00987CF1" w:rsidRDefault="00987CF1" w:rsidP="00FD041E">
      <w:pPr>
        <w:spacing w:line="360" w:lineRule="auto"/>
        <w:jc w:val="both"/>
        <w:rPr>
          <w:rFonts w:ascii="Arial" w:hAnsi="Arial" w:cs="Arial"/>
          <w:b/>
          <w:sz w:val="24"/>
          <w:szCs w:val="24"/>
          <w:u w:val="single"/>
        </w:rPr>
      </w:pPr>
    </w:p>
    <w:p w:rsidR="005252A8" w:rsidRPr="005252A8" w:rsidRDefault="005252A8" w:rsidP="005252A8">
      <w:pPr>
        <w:spacing w:line="360" w:lineRule="auto"/>
        <w:jc w:val="both"/>
        <w:rPr>
          <w:rFonts w:ascii="Arial" w:hAnsi="Arial" w:cs="Arial"/>
          <w:sz w:val="16"/>
          <w:szCs w:val="16"/>
        </w:rPr>
      </w:pPr>
      <w:r w:rsidRPr="00987CF1">
        <w:rPr>
          <w:rFonts w:ascii="Arial" w:hAnsi="Arial" w:cs="Arial"/>
          <w:b/>
          <w:noProof/>
          <w:sz w:val="24"/>
          <w:szCs w:val="24"/>
          <w:u w:val="single"/>
          <w:lang w:eastAsia="en-GB"/>
        </w:rPr>
        <w:drawing>
          <wp:anchor distT="0" distB="0" distL="114300" distR="114300" simplePos="0" relativeHeight="251667456" behindDoc="1" locked="0" layoutInCell="1" allowOverlap="1">
            <wp:simplePos x="0" y="0"/>
            <wp:positionH relativeFrom="column">
              <wp:posOffset>2971800</wp:posOffset>
            </wp:positionH>
            <wp:positionV relativeFrom="page">
              <wp:posOffset>1657350</wp:posOffset>
            </wp:positionV>
            <wp:extent cx="3051175" cy="2288540"/>
            <wp:effectExtent l="0" t="0" r="0" b="0"/>
            <wp:wrapTight wrapText="bothSides">
              <wp:wrapPolygon edited="0">
                <wp:start x="0" y="0"/>
                <wp:lineTo x="0" y="21396"/>
                <wp:lineTo x="21443" y="21396"/>
                <wp:lineTo x="21443" y="0"/>
                <wp:lineTo x="0" y="0"/>
              </wp:wrapPolygon>
            </wp:wrapTight>
            <wp:docPr id="12" name="Picture 12" descr="C:\Users\Nicola\Desktop\uni pics welsh\IMG_94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icola\Desktop\uni pics welsh\IMG_949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51175" cy="2288540"/>
                    </a:xfrm>
                    <a:prstGeom prst="rect">
                      <a:avLst/>
                    </a:prstGeom>
                    <a:noFill/>
                    <a:ln>
                      <a:noFill/>
                    </a:ln>
                  </pic:spPr>
                </pic:pic>
              </a:graphicData>
            </a:graphic>
          </wp:anchor>
        </w:drawing>
      </w:r>
      <w:r w:rsidR="00987CF1" w:rsidRPr="00987CF1">
        <w:rPr>
          <w:rFonts w:ascii="Arial" w:hAnsi="Arial" w:cs="Arial"/>
          <w:b/>
          <w:noProof/>
          <w:sz w:val="24"/>
          <w:szCs w:val="24"/>
          <w:u w:val="single"/>
          <w:lang w:eastAsia="en-GB"/>
        </w:rPr>
        <w:drawing>
          <wp:inline distT="0" distB="0" distL="0" distR="0" wp14:anchorId="267623AB" wp14:editId="1D432187">
            <wp:extent cx="2787253" cy="2090440"/>
            <wp:effectExtent l="5398" t="0" r="0" b="0"/>
            <wp:docPr id="11" name="Picture 11" descr="C:\Users\Nicola\Desktop\uni pics welsh\IMG_9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Nicola\Desktop\uni pics welsh\IMG_948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788325" cy="2091244"/>
                    </a:xfrm>
                    <a:prstGeom prst="rect">
                      <a:avLst/>
                    </a:prstGeom>
                    <a:noFill/>
                    <a:ln>
                      <a:noFill/>
                    </a:ln>
                  </pic:spPr>
                </pic:pic>
              </a:graphicData>
            </a:graphic>
          </wp:inline>
        </w:drawing>
      </w:r>
      <w:r w:rsidR="00987CF1" w:rsidRPr="00987CF1">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7875EB" w:rsidRDefault="0042297C" w:rsidP="00FD041E">
      <w:pPr>
        <w:spacing w:line="360" w:lineRule="auto"/>
        <w:jc w:val="both"/>
        <w:rPr>
          <w:rFonts w:ascii="Arial" w:hAnsi="Arial" w:cs="Arial"/>
          <w:b/>
          <w:sz w:val="24"/>
          <w:szCs w:val="24"/>
          <w:u w:val="single"/>
        </w:rPr>
      </w:pPr>
      <w:r w:rsidRPr="00987CF1">
        <w:rPr>
          <w:rFonts w:ascii="Arial" w:hAnsi="Arial" w:cs="Arial"/>
          <w:b/>
          <w:noProof/>
          <w:sz w:val="24"/>
          <w:szCs w:val="24"/>
          <w:u w:val="single"/>
          <w:lang w:eastAsia="en-GB"/>
        </w:rPr>
        <w:drawing>
          <wp:anchor distT="0" distB="0" distL="114300" distR="114300" simplePos="0" relativeHeight="251668480" behindDoc="1" locked="0" layoutInCell="1" allowOverlap="1">
            <wp:simplePos x="0" y="0"/>
            <wp:positionH relativeFrom="margin">
              <wp:posOffset>1409065</wp:posOffset>
            </wp:positionH>
            <wp:positionV relativeFrom="page">
              <wp:posOffset>4657725</wp:posOffset>
            </wp:positionV>
            <wp:extent cx="3800475" cy="2849245"/>
            <wp:effectExtent l="0" t="0" r="9525" b="8255"/>
            <wp:wrapTight wrapText="bothSides">
              <wp:wrapPolygon edited="0">
                <wp:start x="0" y="0"/>
                <wp:lineTo x="0" y="21518"/>
                <wp:lineTo x="21546" y="21518"/>
                <wp:lineTo x="21546" y="0"/>
                <wp:lineTo x="0" y="0"/>
              </wp:wrapPolygon>
            </wp:wrapTight>
            <wp:docPr id="13" name="Picture 13" descr="C:\Users\Nicola\Desktop\uni pics welsh\IMG_9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icola\Desktop\uni pics welsh\IMG_950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0475" cy="28492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875EB" w:rsidRDefault="007875EB"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7875EB" w:rsidRDefault="007875EB"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42297C" w:rsidRDefault="0042297C" w:rsidP="00FD041E">
      <w:pPr>
        <w:spacing w:line="360" w:lineRule="auto"/>
        <w:jc w:val="both"/>
        <w:rPr>
          <w:rFonts w:ascii="Arial" w:hAnsi="Arial" w:cs="Arial"/>
          <w:b/>
          <w:sz w:val="24"/>
          <w:szCs w:val="24"/>
          <w:u w:val="single"/>
        </w:rPr>
      </w:pPr>
    </w:p>
    <w:p w:rsidR="0042297C" w:rsidRDefault="0042297C" w:rsidP="00FD041E">
      <w:pPr>
        <w:spacing w:line="360" w:lineRule="auto"/>
        <w:jc w:val="both"/>
        <w:rPr>
          <w:rFonts w:ascii="Arial" w:hAnsi="Arial" w:cs="Arial"/>
          <w:b/>
          <w:sz w:val="24"/>
          <w:szCs w:val="24"/>
          <w:u w:val="single"/>
        </w:rPr>
      </w:pPr>
    </w:p>
    <w:p w:rsidR="0042297C" w:rsidRDefault="0042297C" w:rsidP="00FD041E">
      <w:pPr>
        <w:spacing w:line="360" w:lineRule="auto"/>
        <w:jc w:val="both"/>
        <w:rPr>
          <w:rFonts w:ascii="Arial" w:hAnsi="Arial" w:cs="Arial"/>
          <w:b/>
          <w:sz w:val="24"/>
          <w:szCs w:val="24"/>
          <w:u w:val="single"/>
        </w:rPr>
      </w:pPr>
    </w:p>
    <w:p w:rsidR="00987CF1" w:rsidRDefault="00987CF1" w:rsidP="00FD041E">
      <w:pPr>
        <w:spacing w:line="360" w:lineRule="auto"/>
        <w:jc w:val="both"/>
        <w:rPr>
          <w:rFonts w:ascii="Arial" w:hAnsi="Arial" w:cs="Arial"/>
          <w:b/>
          <w:sz w:val="24"/>
          <w:szCs w:val="24"/>
          <w:u w:val="single"/>
        </w:rPr>
      </w:pPr>
      <w:r>
        <w:rPr>
          <w:rFonts w:ascii="Arial" w:hAnsi="Arial" w:cs="Arial"/>
          <w:b/>
          <w:sz w:val="24"/>
          <w:szCs w:val="24"/>
          <w:u w:val="single"/>
        </w:rPr>
        <w:lastRenderedPageBreak/>
        <w:t>Appendix 5</w:t>
      </w:r>
    </w:p>
    <w:p w:rsidR="00987CF1" w:rsidRDefault="00A40061" w:rsidP="00FD041E">
      <w:pPr>
        <w:spacing w:line="360" w:lineRule="auto"/>
        <w:jc w:val="both"/>
        <w:rPr>
          <w:rFonts w:ascii="Arial" w:hAnsi="Arial" w:cs="Arial"/>
          <w:b/>
          <w:sz w:val="24"/>
          <w:szCs w:val="24"/>
          <w:u w:val="single"/>
        </w:rPr>
      </w:pPr>
      <w:r w:rsidRPr="00A40061">
        <w:rPr>
          <w:rFonts w:ascii="Arial" w:hAnsi="Arial" w:cs="Arial"/>
          <w:b/>
          <w:noProof/>
          <w:sz w:val="24"/>
          <w:szCs w:val="24"/>
          <w:u w:val="single"/>
          <w:lang w:eastAsia="en-GB"/>
        </w:rPr>
        <w:drawing>
          <wp:anchor distT="0" distB="0" distL="114300" distR="114300" simplePos="0" relativeHeight="251669504" behindDoc="1" locked="0" layoutInCell="1" allowOverlap="1">
            <wp:simplePos x="0" y="0"/>
            <wp:positionH relativeFrom="column">
              <wp:posOffset>-104775</wp:posOffset>
            </wp:positionH>
            <wp:positionV relativeFrom="page">
              <wp:posOffset>1333500</wp:posOffset>
            </wp:positionV>
            <wp:extent cx="4384675" cy="3288665"/>
            <wp:effectExtent l="0" t="0" r="0" b="6985"/>
            <wp:wrapTight wrapText="bothSides">
              <wp:wrapPolygon edited="0">
                <wp:start x="0" y="0"/>
                <wp:lineTo x="0" y="21521"/>
                <wp:lineTo x="21491" y="21521"/>
                <wp:lineTo x="21491" y="0"/>
                <wp:lineTo x="0" y="0"/>
              </wp:wrapPolygon>
            </wp:wrapTight>
            <wp:docPr id="14" name="Picture 14" descr="C:\Users\Nicola\Desktop\uni pics welsh\IMG_9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Nicola\Desktop\uni pics welsh\IMG_97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84675" cy="3288665"/>
                    </a:xfrm>
                    <a:prstGeom prst="rect">
                      <a:avLst/>
                    </a:prstGeom>
                    <a:noFill/>
                    <a:ln>
                      <a:noFill/>
                    </a:ln>
                  </pic:spPr>
                </pic:pic>
              </a:graphicData>
            </a:graphic>
          </wp:anchor>
        </w:drawing>
      </w:r>
    </w:p>
    <w:p w:rsidR="00987CF1" w:rsidRDefault="00987CF1" w:rsidP="00FD041E">
      <w:pPr>
        <w:spacing w:line="360" w:lineRule="auto"/>
        <w:jc w:val="both"/>
        <w:rPr>
          <w:rFonts w:ascii="Arial" w:hAnsi="Arial" w:cs="Arial"/>
          <w:b/>
          <w:sz w:val="24"/>
          <w:szCs w:val="24"/>
          <w:u w:val="single"/>
        </w:rPr>
      </w:pPr>
    </w:p>
    <w:p w:rsidR="00987CF1" w:rsidRDefault="00987CF1" w:rsidP="00FD041E">
      <w:pPr>
        <w:spacing w:line="360" w:lineRule="auto"/>
        <w:jc w:val="both"/>
        <w:rPr>
          <w:rFonts w:ascii="Arial" w:hAnsi="Arial" w:cs="Arial"/>
          <w:b/>
          <w:sz w:val="24"/>
          <w:szCs w:val="24"/>
          <w:u w:val="single"/>
        </w:rPr>
      </w:pPr>
    </w:p>
    <w:p w:rsidR="00987CF1" w:rsidRDefault="00987CF1" w:rsidP="00FD041E">
      <w:pPr>
        <w:spacing w:line="360" w:lineRule="auto"/>
        <w:jc w:val="both"/>
        <w:rPr>
          <w:rFonts w:ascii="Arial" w:hAnsi="Arial" w:cs="Arial"/>
          <w:b/>
          <w:sz w:val="24"/>
          <w:szCs w:val="24"/>
          <w:u w:val="single"/>
        </w:rPr>
      </w:pPr>
    </w:p>
    <w:p w:rsidR="00987CF1" w:rsidRDefault="00987CF1" w:rsidP="00FD041E">
      <w:pPr>
        <w:spacing w:line="360" w:lineRule="auto"/>
        <w:jc w:val="both"/>
        <w:rPr>
          <w:rFonts w:ascii="Arial" w:hAnsi="Arial" w:cs="Arial"/>
          <w:b/>
          <w:sz w:val="24"/>
          <w:szCs w:val="24"/>
          <w:u w:val="single"/>
        </w:rPr>
      </w:pPr>
    </w:p>
    <w:p w:rsidR="00987CF1" w:rsidRDefault="00987CF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5252A8" w:rsidRPr="005252A8" w:rsidRDefault="005252A8" w:rsidP="005252A8">
      <w:pPr>
        <w:spacing w:line="360" w:lineRule="auto"/>
        <w:jc w:val="both"/>
        <w:rPr>
          <w:rFonts w:ascii="Arial" w:hAnsi="Arial" w:cs="Arial"/>
          <w:sz w:val="16"/>
          <w:szCs w:val="16"/>
        </w:rPr>
      </w:pP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r>
        <w:rPr>
          <w:rFonts w:ascii="Arial" w:hAnsi="Arial" w:cs="Arial"/>
          <w:b/>
          <w:sz w:val="24"/>
          <w:szCs w:val="24"/>
          <w:u w:val="single"/>
        </w:rPr>
        <w:t>Appendix 6</w:t>
      </w:r>
    </w:p>
    <w:p w:rsidR="00A40061" w:rsidRDefault="00A40061" w:rsidP="00FD041E">
      <w:pPr>
        <w:spacing w:line="360" w:lineRule="auto"/>
        <w:jc w:val="both"/>
        <w:rPr>
          <w:rFonts w:ascii="Arial" w:hAnsi="Arial" w:cs="Arial"/>
          <w:b/>
          <w:sz w:val="24"/>
          <w:szCs w:val="24"/>
          <w:u w:val="single"/>
        </w:rPr>
      </w:pPr>
    </w:p>
    <w:p w:rsidR="00A40061" w:rsidRDefault="005252A8" w:rsidP="00FD041E">
      <w:pPr>
        <w:spacing w:line="360" w:lineRule="auto"/>
        <w:jc w:val="both"/>
        <w:rPr>
          <w:rFonts w:ascii="Arial" w:hAnsi="Arial" w:cs="Arial"/>
          <w:b/>
          <w:sz w:val="24"/>
          <w:szCs w:val="24"/>
          <w:u w:val="single"/>
        </w:rPr>
      </w:pPr>
      <w:r w:rsidRPr="008C3A4F">
        <w:rPr>
          <w:rFonts w:ascii="Arial" w:hAnsi="Arial" w:cs="Arial"/>
          <w:b/>
          <w:noProof/>
          <w:sz w:val="24"/>
          <w:szCs w:val="24"/>
          <w:u w:val="single"/>
          <w:lang w:eastAsia="en-GB"/>
        </w:rPr>
        <w:drawing>
          <wp:anchor distT="0" distB="0" distL="114300" distR="114300" simplePos="0" relativeHeight="251674624" behindDoc="1" locked="0" layoutInCell="1" allowOverlap="1">
            <wp:simplePos x="0" y="0"/>
            <wp:positionH relativeFrom="column">
              <wp:posOffset>2981325</wp:posOffset>
            </wp:positionH>
            <wp:positionV relativeFrom="paragraph">
              <wp:posOffset>112395</wp:posOffset>
            </wp:positionV>
            <wp:extent cx="2886286" cy="2164715"/>
            <wp:effectExtent l="0" t="0" r="9525" b="6985"/>
            <wp:wrapTight wrapText="bothSides">
              <wp:wrapPolygon edited="0">
                <wp:start x="0" y="0"/>
                <wp:lineTo x="0" y="21480"/>
                <wp:lineTo x="21529" y="21480"/>
                <wp:lineTo x="21529" y="0"/>
                <wp:lineTo x="0" y="0"/>
              </wp:wrapPolygon>
            </wp:wrapTight>
            <wp:docPr id="18" name="Picture 18" descr="C:\Users\Nicola\Desktop\uni pics welsh\IMG_9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Nicola\Desktop\uni pics welsh\IMG_956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86286" cy="2164715"/>
                    </a:xfrm>
                    <a:prstGeom prst="rect">
                      <a:avLst/>
                    </a:prstGeom>
                    <a:noFill/>
                    <a:ln>
                      <a:noFill/>
                    </a:ln>
                  </pic:spPr>
                </pic:pic>
              </a:graphicData>
            </a:graphic>
          </wp:anchor>
        </w:drawing>
      </w:r>
      <w:r w:rsidRPr="00A40061">
        <w:rPr>
          <w:rFonts w:ascii="Arial" w:hAnsi="Arial" w:cs="Arial"/>
          <w:b/>
          <w:noProof/>
          <w:sz w:val="24"/>
          <w:szCs w:val="24"/>
          <w:u w:val="single"/>
          <w:lang w:eastAsia="en-GB"/>
        </w:rPr>
        <w:drawing>
          <wp:anchor distT="0" distB="0" distL="114300" distR="114300" simplePos="0" relativeHeight="251671552" behindDoc="1" locked="0" layoutInCell="1" allowOverlap="1">
            <wp:simplePos x="0" y="0"/>
            <wp:positionH relativeFrom="margin">
              <wp:posOffset>-460375</wp:posOffset>
            </wp:positionH>
            <wp:positionV relativeFrom="margin">
              <wp:posOffset>5772150</wp:posOffset>
            </wp:positionV>
            <wp:extent cx="2994660" cy="2245360"/>
            <wp:effectExtent l="0" t="6350" r="8890" b="8890"/>
            <wp:wrapTight wrapText="bothSides">
              <wp:wrapPolygon edited="0">
                <wp:start x="-46" y="21539"/>
                <wp:lineTo x="21527" y="21539"/>
                <wp:lineTo x="21527" y="98"/>
                <wp:lineTo x="-46" y="98"/>
                <wp:lineTo x="-46" y="21539"/>
              </wp:wrapPolygon>
            </wp:wrapTight>
            <wp:docPr id="16" name="Picture 16" descr="C:\Users\Nicola\Desktop\uni pics welsh\IMG_95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Nicola\Desktop\uni pics welsh\IMG_957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994660" cy="2245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5252A8" w:rsidRDefault="005252A8" w:rsidP="00FD041E">
      <w:pPr>
        <w:spacing w:line="360" w:lineRule="auto"/>
        <w:jc w:val="both"/>
        <w:rPr>
          <w:rFonts w:ascii="Arial" w:hAnsi="Arial" w:cs="Arial"/>
          <w:b/>
          <w:sz w:val="24"/>
          <w:szCs w:val="24"/>
          <w:u w:val="single"/>
        </w:rPr>
      </w:pPr>
    </w:p>
    <w:p w:rsidR="005252A8" w:rsidRPr="005252A8" w:rsidRDefault="005252A8" w:rsidP="005252A8">
      <w:pPr>
        <w:rPr>
          <w:rFonts w:ascii="Arial" w:hAnsi="Arial" w:cs="Arial"/>
          <w:sz w:val="24"/>
          <w:szCs w:val="24"/>
        </w:rPr>
      </w:pPr>
    </w:p>
    <w:p w:rsidR="005252A8" w:rsidRPr="005252A8" w:rsidRDefault="005252A8" w:rsidP="005252A8">
      <w:pPr>
        <w:rPr>
          <w:rFonts w:ascii="Arial" w:hAnsi="Arial" w:cs="Arial"/>
          <w:sz w:val="24"/>
          <w:szCs w:val="24"/>
        </w:rPr>
      </w:pPr>
    </w:p>
    <w:p w:rsidR="005252A8" w:rsidRPr="005252A8" w:rsidRDefault="005252A8" w:rsidP="005252A8">
      <w:pPr>
        <w:rPr>
          <w:rFonts w:ascii="Arial" w:hAnsi="Arial" w:cs="Arial"/>
          <w:sz w:val="24"/>
          <w:szCs w:val="24"/>
        </w:rPr>
      </w:pPr>
    </w:p>
    <w:p w:rsidR="005252A8" w:rsidRPr="005252A8" w:rsidRDefault="005252A8" w:rsidP="005252A8">
      <w:pPr>
        <w:spacing w:line="360" w:lineRule="auto"/>
        <w:jc w:val="both"/>
        <w:rPr>
          <w:rFonts w:ascii="Arial" w:hAnsi="Arial" w:cs="Arial"/>
          <w:sz w:val="16"/>
          <w:szCs w:val="16"/>
        </w:rPr>
      </w:pPr>
      <w:r>
        <w:rPr>
          <w:rFonts w:ascii="Arial" w:hAnsi="Arial" w:cs="Arial"/>
          <w:sz w:val="24"/>
          <w:szCs w:val="24"/>
        </w:rPr>
        <w:t xml:space="preserve">                        </w:t>
      </w: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A40061" w:rsidRPr="005252A8" w:rsidRDefault="00A40061" w:rsidP="005252A8">
      <w:pPr>
        <w:tabs>
          <w:tab w:val="left" w:pos="3195"/>
        </w:tabs>
        <w:rPr>
          <w:rFonts w:ascii="Arial" w:hAnsi="Arial" w:cs="Arial"/>
          <w:sz w:val="24"/>
          <w:szCs w:val="24"/>
        </w:rPr>
      </w:pPr>
    </w:p>
    <w:p w:rsidR="00A40061" w:rsidRDefault="00BB4968" w:rsidP="00FD041E">
      <w:pPr>
        <w:spacing w:line="360" w:lineRule="auto"/>
        <w:jc w:val="both"/>
        <w:rPr>
          <w:rFonts w:ascii="Arial" w:hAnsi="Arial" w:cs="Arial"/>
          <w:b/>
          <w:sz w:val="24"/>
          <w:szCs w:val="24"/>
          <w:u w:val="single"/>
        </w:rPr>
      </w:pPr>
      <w:r>
        <w:rPr>
          <w:rFonts w:ascii="Arial" w:hAnsi="Arial" w:cs="Arial"/>
          <w:b/>
          <w:noProof/>
          <w:sz w:val="24"/>
          <w:szCs w:val="24"/>
          <w:u w:val="single"/>
          <w:lang w:eastAsia="en-GB"/>
        </w:rPr>
        <w:lastRenderedPageBreak/>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7.75pt;margin-top:3pt;width:526.65pt;height:296.25pt;z-index:251673600;mso-position-horizontal-relative:text;mso-position-vertical-relative:text" wrapcoords="-34 0 -34 21540 21600 21540 21600 0 -34 0">
            <v:imagedata r:id="rId22" o:title=""/>
            <w10:wrap type="tight"/>
          </v:shape>
          <o:OLEObject Type="Embed" ProgID="PowerPoint.Show.12" ShapeID="_x0000_s1027" DrawAspect="Content" ObjectID="_1666716545" r:id="rId23"/>
        </w:object>
      </w:r>
    </w:p>
    <w:p w:rsidR="00A40061" w:rsidRDefault="00A40061" w:rsidP="00FD041E">
      <w:pPr>
        <w:spacing w:line="360" w:lineRule="auto"/>
        <w:jc w:val="both"/>
        <w:rPr>
          <w:rFonts w:ascii="Arial" w:hAnsi="Arial" w:cs="Arial"/>
          <w:b/>
          <w:sz w:val="24"/>
          <w:szCs w:val="24"/>
          <w:u w:val="single"/>
        </w:rPr>
      </w:pPr>
    </w:p>
    <w:p w:rsidR="00A40061" w:rsidRDefault="00B543A3" w:rsidP="00FD041E">
      <w:pPr>
        <w:spacing w:line="360" w:lineRule="auto"/>
        <w:jc w:val="both"/>
        <w:rPr>
          <w:rFonts w:ascii="Arial" w:hAnsi="Arial" w:cs="Arial"/>
          <w:b/>
          <w:sz w:val="24"/>
          <w:szCs w:val="24"/>
          <w:u w:val="single"/>
        </w:rPr>
      </w:pPr>
      <w:r w:rsidRPr="008C3A4F">
        <w:rPr>
          <w:rFonts w:ascii="Arial" w:hAnsi="Arial" w:cs="Arial"/>
          <w:b/>
          <w:noProof/>
          <w:sz w:val="24"/>
          <w:szCs w:val="24"/>
          <w:u w:val="single"/>
          <w:lang w:eastAsia="en-GB"/>
        </w:rPr>
        <w:drawing>
          <wp:anchor distT="0" distB="0" distL="114300" distR="114300" simplePos="0" relativeHeight="251676672" behindDoc="1" locked="0" layoutInCell="1" allowOverlap="1">
            <wp:simplePos x="0" y="0"/>
            <wp:positionH relativeFrom="column">
              <wp:posOffset>941705</wp:posOffset>
            </wp:positionH>
            <wp:positionV relativeFrom="paragraph">
              <wp:posOffset>140335</wp:posOffset>
            </wp:positionV>
            <wp:extent cx="3660775" cy="2745740"/>
            <wp:effectExtent l="318" t="0" r="0" b="0"/>
            <wp:wrapTight wrapText="bothSides">
              <wp:wrapPolygon edited="0">
                <wp:start x="2" y="21603"/>
                <wp:lineTo x="21471" y="21603"/>
                <wp:lineTo x="21471" y="172"/>
                <wp:lineTo x="2" y="172"/>
                <wp:lineTo x="2" y="21603"/>
              </wp:wrapPolygon>
            </wp:wrapTight>
            <wp:docPr id="20" name="Picture 20" descr="C:\Users\Nicola\Desktop\uni pics welsh\IMG_9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Nicola\Desktop\uni pics welsh\IMG_959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3660775" cy="2745740"/>
                    </a:xfrm>
                    <a:prstGeom prst="rect">
                      <a:avLst/>
                    </a:prstGeom>
                    <a:noFill/>
                    <a:ln>
                      <a:noFill/>
                    </a:ln>
                  </pic:spPr>
                </pic:pic>
              </a:graphicData>
            </a:graphic>
          </wp:anchor>
        </w:drawing>
      </w:r>
      <w:r w:rsidR="008C3A4F" w:rsidRPr="00A40061">
        <w:rPr>
          <w:rFonts w:ascii="Arial" w:hAnsi="Arial" w:cs="Arial"/>
          <w:b/>
          <w:noProof/>
          <w:sz w:val="24"/>
          <w:szCs w:val="24"/>
          <w:u w:val="single"/>
          <w:lang w:eastAsia="en-GB"/>
        </w:rPr>
        <w:drawing>
          <wp:anchor distT="0" distB="0" distL="114300" distR="114300" simplePos="0" relativeHeight="251670528" behindDoc="1" locked="0" layoutInCell="1" allowOverlap="1">
            <wp:simplePos x="0" y="0"/>
            <wp:positionH relativeFrom="margin">
              <wp:posOffset>7447915</wp:posOffset>
            </wp:positionH>
            <wp:positionV relativeFrom="page">
              <wp:posOffset>7181215</wp:posOffset>
            </wp:positionV>
            <wp:extent cx="3216275" cy="2412365"/>
            <wp:effectExtent l="0" t="0" r="3175" b="6985"/>
            <wp:wrapTight wrapText="bothSides">
              <wp:wrapPolygon edited="0">
                <wp:start x="0" y="0"/>
                <wp:lineTo x="0" y="21492"/>
                <wp:lineTo x="21493" y="21492"/>
                <wp:lineTo x="21493" y="0"/>
                <wp:lineTo x="0" y="0"/>
              </wp:wrapPolygon>
            </wp:wrapTight>
            <wp:docPr id="15" name="Picture 15" descr="C:\Users\Nicola\Desktop\uni pics welsh\IMG_95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icola\Desktop\uni pics welsh\IMG_956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16275" cy="24123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5252A8" w:rsidRPr="005252A8" w:rsidRDefault="005252A8" w:rsidP="005252A8">
      <w:pPr>
        <w:spacing w:line="360" w:lineRule="auto"/>
        <w:jc w:val="both"/>
        <w:rPr>
          <w:rFonts w:ascii="Arial" w:hAnsi="Arial" w:cs="Arial"/>
          <w:sz w:val="16"/>
          <w:szCs w:val="16"/>
        </w:rPr>
      </w:pPr>
      <w:r>
        <w:rPr>
          <w:rFonts w:ascii="Arial" w:hAnsi="Arial" w:cs="Arial"/>
          <w:sz w:val="16"/>
          <w:szCs w:val="16"/>
        </w:rPr>
        <w:t xml:space="preserve">                                               </w:t>
      </w:r>
      <w:r w:rsidRPr="005252A8">
        <w:rPr>
          <w:rFonts w:ascii="Arial" w:hAnsi="Arial" w:cs="Arial"/>
          <w:sz w:val="16"/>
          <w:szCs w:val="16"/>
        </w:rPr>
        <w:t>Spencer,</w:t>
      </w:r>
      <w:r>
        <w:rPr>
          <w:rFonts w:ascii="Arial" w:hAnsi="Arial" w:cs="Arial"/>
          <w:sz w:val="16"/>
          <w:szCs w:val="16"/>
        </w:rPr>
        <w:t xml:space="preserve"> </w:t>
      </w:r>
      <w:r w:rsidRPr="005252A8">
        <w:rPr>
          <w:rFonts w:ascii="Arial" w:hAnsi="Arial" w:cs="Arial"/>
          <w:sz w:val="16"/>
          <w:szCs w:val="16"/>
        </w:rPr>
        <w:t>2020)</w:t>
      </w:r>
    </w:p>
    <w:p w:rsidR="008C3A4F" w:rsidRDefault="008C3A4F" w:rsidP="00FD041E">
      <w:pPr>
        <w:spacing w:line="360" w:lineRule="auto"/>
        <w:jc w:val="both"/>
        <w:rPr>
          <w:rFonts w:ascii="Arial" w:hAnsi="Arial" w:cs="Arial"/>
          <w:b/>
          <w:sz w:val="24"/>
          <w:szCs w:val="24"/>
          <w:u w:val="single"/>
        </w:rPr>
      </w:pPr>
      <w:r w:rsidRPr="00A40061">
        <w:rPr>
          <w:rFonts w:ascii="Arial" w:hAnsi="Arial" w:cs="Arial"/>
          <w:b/>
          <w:noProof/>
          <w:sz w:val="24"/>
          <w:szCs w:val="24"/>
          <w:u w:val="single"/>
          <w:lang w:eastAsia="en-GB"/>
        </w:rPr>
        <w:drawing>
          <wp:anchor distT="0" distB="0" distL="114300" distR="114300" simplePos="0" relativeHeight="251672576" behindDoc="1" locked="0" layoutInCell="1" allowOverlap="1">
            <wp:simplePos x="0" y="0"/>
            <wp:positionH relativeFrom="margin">
              <wp:posOffset>6315075</wp:posOffset>
            </wp:positionH>
            <wp:positionV relativeFrom="margin">
              <wp:posOffset>7876540</wp:posOffset>
            </wp:positionV>
            <wp:extent cx="3176270" cy="2381250"/>
            <wp:effectExtent l="0" t="2540" r="2540" b="2540"/>
            <wp:wrapTight wrapText="bothSides">
              <wp:wrapPolygon edited="0">
                <wp:start x="-17" y="21577"/>
                <wp:lineTo x="21488" y="21577"/>
                <wp:lineTo x="21488" y="150"/>
                <wp:lineTo x="-17" y="150"/>
                <wp:lineTo x="-17" y="21577"/>
              </wp:wrapPolygon>
            </wp:wrapTight>
            <wp:docPr id="17" name="Picture 17" descr="C:\Users\Nicola\Desktop\uni pics welsh\IMG_9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Nicola\Desktop\uni pics welsh\IMG_959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176270"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3A4F" w:rsidRDefault="008C3A4F" w:rsidP="00FD041E">
      <w:pPr>
        <w:spacing w:line="360" w:lineRule="auto"/>
        <w:jc w:val="both"/>
        <w:rPr>
          <w:rFonts w:ascii="Arial" w:hAnsi="Arial" w:cs="Arial"/>
          <w:b/>
          <w:sz w:val="24"/>
          <w:szCs w:val="24"/>
          <w:u w:val="single"/>
        </w:rPr>
      </w:pPr>
    </w:p>
    <w:p w:rsidR="00C777F5" w:rsidRDefault="00C777F5" w:rsidP="00FD041E">
      <w:pPr>
        <w:spacing w:line="360" w:lineRule="auto"/>
        <w:jc w:val="both"/>
        <w:rPr>
          <w:rFonts w:ascii="Arial" w:hAnsi="Arial" w:cs="Arial"/>
          <w:b/>
          <w:sz w:val="24"/>
          <w:szCs w:val="24"/>
          <w:u w:val="single"/>
        </w:rPr>
      </w:pPr>
    </w:p>
    <w:p w:rsidR="008C3A4F" w:rsidRDefault="00C777F5" w:rsidP="00FD041E">
      <w:pPr>
        <w:spacing w:line="360" w:lineRule="auto"/>
        <w:jc w:val="both"/>
        <w:rPr>
          <w:rFonts w:ascii="Arial" w:hAnsi="Arial" w:cs="Arial"/>
          <w:b/>
          <w:sz w:val="24"/>
          <w:szCs w:val="24"/>
          <w:u w:val="single"/>
        </w:rPr>
      </w:pPr>
      <w:r w:rsidRPr="008C3A4F">
        <w:rPr>
          <w:rFonts w:ascii="Arial" w:hAnsi="Arial" w:cs="Arial"/>
          <w:b/>
          <w:noProof/>
          <w:sz w:val="24"/>
          <w:szCs w:val="24"/>
          <w:u w:val="single"/>
          <w:lang w:eastAsia="en-GB"/>
        </w:rPr>
        <w:lastRenderedPageBreak/>
        <w:drawing>
          <wp:anchor distT="0" distB="0" distL="114300" distR="114300" simplePos="0" relativeHeight="251675648" behindDoc="1" locked="0" layoutInCell="1" allowOverlap="1">
            <wp:simplePos x="0" y="0"/>
            <wp:positionH relativeFrom="column">
              <wp:posOffset>-809625</wp:posOffset>
            </wp:positionH>
            <wp:positionV relativeFrom="page">
              <wp:posOffset>1362075</wp:posOffset>
            </wp:positionV>
            <wp:extent cx="7467600" cy="3448050"/>
            <wp:effectExtent l="0" t="0" r="0" b="0"/>
            <wp:wrapTight wrapText="bothSides">
              <wp:wrapPolygon edited="0">
                <wp:start x="0" y="0"/>
                <wp:lineTo x="0" y="21481"/>
                <wp:lineTo x="21545" y="21481"/>
                <wp:lineTo x="21545" y="0"/>
                <wp:lineTo x="0" y="0"/>
              </wp:wrapPolygon>
            </wp:wrapTight>
            <wp:docPr id="19" name="Picture 19" descr="C:\Users\Nicola\Desktop\uni pics welsh\IMG_E9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Nicola\Desktop\uni pics welsh\IMG_E9605.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467600" cy="3448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A4F">
        <w:rPr>
          <w:rFonts w:ascii="Arial" w:hAnsi="Arial" w:cs="Arial"/>
          <w:b/>
          <w:sz w:val="24"/>
          <w:szCs w:val="24"/>
          <w:u w:val="single"/>
        </w:rPr>
        <w:t>Appendix 7</w:t>
      </w:r>
    </w:p>
    <w:p w:rsidR="008C3A4F" w:rsidRDefault="008C3A4F" w:rsidP="00FD041E">
      <w:pPr>
        <w:spacing w:line="360" w:lineRule="auto"/>
        <w:jc w:val="both"/>
        <w:rPr>
          <w:rFonts w:ascii="Arial" w:hAnsi="Arial" w:cs="Arial"/>
          <w:b/>
          <w:sz w:val="24"/>
          <w:szCs w:val="24"/>
          <w:u w:val="single"/>
        </w:rPr>
      </w:pPr>
    </w:p>
    <w:p w:rsidR="008C3A4F" w:rsidRDefault="00714174" w:rsidP="00FD041E">
      <w:pPr>
        <w:spacing w:line="360" w:lineRule="auto"/>
        <w:jc w:val="both"/>
        <w:rPr>
          <w:rFonts w:ascii="Arial" w:hAnsi="Arial" w:cs="Arial"/>
          <w:b/>
          <w:sz w:val="24"/>
          <w:szCs w:val="24"/>
          <w:u w:val="single"/>
        </w:rPr>
      </w:pPr>
      <w:r>
        <w:rPr>
          <w:noProof/>
          <w:lang w:eastAsia="en-GB"/>
        </w:rPr>
        <w:drawing>
          <wp:anchor distT="0" distB="0" distL="114300" distR="114300" simplePos="0" relativeHeight="251677696" behindDoc="1" locked="0" layoutInCell="1" allowOverlap="1">
            <wp:simplePos x="0" y="0"/>
            <wp:positionH relativeFrom="margin">
              <wp:align>center</wp:align>
            </wp:positionH>
            <wp:positionV relativeFrom="page">
              <wp:posOffset>5673725</wp:posOffset>
            </wp:positionV>
            <wp:extent cx="5447665" cy="4540885"/>
            <wp:effectExtent l="0" t="0" r="635" b="0"/>
            <wp:wrapTight wrapText="bothSides">
              <wp:wrapPolygon edited="0">
                <wp:start x="0" y="0"/>
                <wp:lineTo x="0" y="21476"/>
                <wp:lineTo x="21527" y="21476"/>
                <wp:lineTo x="21527" y="0"/>
                <wp:lineTo x="0" y="0"/>
              </wp:wrapPolygon>
            </wp:wrapTight>
            <wp:docPr id="22" name="Picture 22" descr="C:\Users\Nicola\AppData\Local\Microsoft\Windows\INetCache\Content.Word\IMG_E0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Nicola\AppData\Local\Microsoft\Windows\INetCache\Content.Word\IMG_E013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47665" cy="4540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777F5">
        <w:rPr>
          <w:rFonts w:ascii="Arial" w:hAnsi="Arial" w:cs="Arial"/>
          <w:b/>
          <w:sz w:val="24"/>
          <w:szCs w:val="24"/>
          <w:u w:val="single"/>
        </w:rPr>
        <w:t>Appendix 8</w:t>
      </w:r>
    </w:p>
    <w:p w:rsidR="00C777F5" w:rsidRPr="00C777F5" w:rsidRDefault="00714174" w:rsidP="00FD041E">
      <w:pPr>
        <w:spacing w:line="360" w:lineRule="auto"/>
        <w:jc w:val="both"/>
        <w:rPr>
          <w:rFonts w:ascii="Arial" w:hAnsi="Arial" w:cs="Arial"/>
          <w:b/>
          <w:sz w:val="24"/>
          <w:szCs w:val="24"/>
          <w:u w:val="single"/>
        </w:rPr>
      </w:pPr>
      <w:r>
        <w:rPr>
          <w:noProof/>
          <w:lang w:eastAsia="en-GB"/>
        </w:rPr>
        <w:lastRenderedPageBreak/>
        <w:drawing>
          <wp:inline distT="0" distB="0" distL="0" distR="0" wp14:anchorId="0EFCB4A8" wp14:editId="0FAB464F">
            <wp:extent cx="5731510" cy="4812765"/>
            <wp:effectExtent l="0" t="0" r="2540" b="6985"/>
            <wp:docPr id="23" name="Picture 23" descr="C:\Users\Nicola\AppData\Local\Microsoft\Windows\INetCache\Content.Word\IMG_E0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Users\Nicola\AppData\Local\Microsoft\Windows\INetCache\Content.Word\IMG_E0137.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4812765"/>
                    </a:xfrm>
                    <a:prstGeom prst="rect">
                      <a:avLst/>
                    </a:prstGeom>
                    <a:noFill/>
                    <a:ln>
                      <a:noFill/>
                    </a:ln>
                  </pic:spPr>
                </pic:pic>
              </a:graphicData>
            </a:graphic>
          </wp:inline>
        </w:drawing>
      </w:r>
      <w:r>
        <w:rPr>
          <w:rFonts w:ascii="Arial" w:hAnsi="Arial" w:cs="Arial"/>
          <w:b/>
          <w:sz w:val="24"/>
          <w:szCs w:val="24"/>
          <w:u w:val="single"/>
        </w:rPr>
        <w:t xml:space="preserve">    </w:t>
      </w:r>
      <w:r w:rsidRPr="00C777F5">
        <w:rPr>
          <w:rFonts w:ascii="Arial" w:hAnsi="Arial" w:cs="Arial"/>
          <w:sz w:val="16"/>
          <w:szCs w:val="16"/>
        </w:rPr>
        <w:t xml:space="preserve"> </w:t>
      </w:r>
      <w:r>
        <w:rPr>
          <w:rFonts w:ascii="Arial" w:hAnsi="Arial" w:cs="Arial"/>
          <w:sz w:val="16"/>
          <w:szCs w:val="16"/>
        </w:rPr>
        <w:t xml:space="preserve">   </w:t>
      </w:r>
      <w:r w:rsidR="00C777F5" w:rsidRPr="00C777F5">
        <w:rPr>
          <w:rFonts w:ascii="Arial" w:hAnsi="Arial" w:cs="Arial"/>
          <w:sz w:val="16"/>
          <w:szCs w:val="16"/>
        </w:rPr>
        <w:t>(</w:t>
      </w:r>
      <w:proofErr w:type="spellStart"/>
      <w:r w:rsidR="00C777F5" w:rsidRPr="00C777F5">
        <w:rPr>
          <w:rFonts w:ascii="Arial" w:hAnsi="Arial" w:cs="Arial"/>
          <w:sz w:val="16"/>
          <w:szCs w:val="16"/>
        </w:rPr>
        <w:t>Gov.Wales</w:t>
      </w:r>
      <w:proofErr w:type="spellEnd"/>
      <w:r w:rsidR="00C777F5" w:rsidRPr="00C777F5">
        <w:rPr>
          <w:rFonts w:ascii="Arial" w:hAnsi="Arial" w:cs="Arial"/>
          <w:sz w:val="16"/>
          <w:szCs w:val="16"/>
        </w:rPr>
        <w:t>, 2015)</w:t>
      </w:r>
    </w:p>
    <w:p w:rsidR="005252A8" w:rsidRDefault="005252A8"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A40061" w:rsidRDefault="00A40061" w:rsidP="00FD041E">
      <w:pPr>
        <w:spacing w:line="360" w:lineRule="auto"/>
        <w:jc w:val="both"/>
        <w:rPr>
          <w:rFonts w:ascii="Arial" w:hAnsi="Arial" w:cs="Arial"/>
          <w:b/>
          <w:sz w:val="24"/>
          <w:szCs w:val="24"/>
          <w:u w:val="single"/>
        </w:rPr>
      </w:pPr>
    </w:p>
    <w:p w:rsidR="008C3A4F" w:rsidRDefault="008C3A4F" w:rsidP="00FD041E">
      <w:pPr>
        <w:spacing w:line="360" w:lineRule="auto"/>
        <w:jc w:val="both"/>
        <w:rPr>
          <w:rFonts w:ascii="Arial" w:hAnsi="Arial" w:cs="Arial"/>
          <w:b/>
          <w:sz w:val="24"/>
          <w:szCs w:val="24"/>
          <w:u w:val="single"/>
        </w:rPr>
      </w:pPr>
    </w:p>
    <w:p w:rsidR="00714174" w:rsidRDefault="00714174" w:rsidP="00FD041E">
      <w:pPr>
        <w:spacing w:line="360" w:lineRule="auto"/>
        <w:jc w:val="both"/>
        <w:rPr>
          <w:rFonts w:ascii="Arial" w:hAnsi="Arial" w:cs="Arial"/>
          <w:b/>
          <w:sz w:val="24"/>
          <w:szCs w:val="24"/>
          <w:u w:val="single"/>
        </w:rPr>
      </w:pPr>
    </w:p>
    <w:p w:rsidR="00CA5DD4" w:rsidRDefault="00CA5DD4" w:rsidP="00FD041E">
      <w:pPr>
        <w:spacing w:line="360" w:lineRule="auto"/>
        <w:jc w:val="both"/>
        <w:rPr>
          <w:rFonts w:ascii="Arial" w:hAnsi="Arial" w:cs="Arial"/>
          <w:b/>
          <w:sz w:val="24"/>
          <w:szCs w:val="24"/>
          <w:u w:val="single"/>
        </w:rPr>
      </w:pPr>
      <w:r>
        <w:rPr>
          <w:rFonts w:ascii="Arial" w:hAnsi="Arial" w:cs="Arial"/>
          <w:b/>
          <w:sz w:val="24"/>
          <w:szCs w:val="24"/>
          <w:u w:val="single"/>
        </w:rPr>
        <w:lastRenderedPageBreak/>
        <w:t>Reference List:</w:t>
      </w:r>
    </w:p>
    <w:p w:rsidR="00122863" w:rsidRPr="00122863" w:rsidRDefault="00122863" w:rsidP="00122863">
      <w:pPr>
        <w:spacing w:line="360" w:lineRule="auto"/>
        <w:jc w:val="both"/>
        <w:rPr>
          <w:rFonts w:ascii="Arial" w:hAnsi="Arial" w:cs="Arial"/>
          <w:sz w:val="24"/>
          <w:szCs w:val="24"/>
        </w:rPr>
      </w:pPr>
      <w:r w:rsidRPr="00122863">
        <w:rPr>
          <w:rFonts w:ascii="Arial" w:hAnsi="Arial" w:cs="Arial"/>
          <w:sz w:val="24"/>
          <w:szCs w:val="24"/>
        </w:rPr>
        <w:t xml:space="preserve">Allen, S, Gordon, P, (2011), </w:t>
      </w:r>
      <w:r w:rsidRPr="00122863">
        <w:rPr>
          <w:rFonts w:ascii="Arial" w:hAnsi="Arial" w:cs="Arial"/>
          <w:i/>
          <w:sz w:val="24"/>
          <w:szCs w:val="24"/>
        </w:rPr>
        <w:t xml:space="preserve">How Children Learn 4 Thinking on Special Educational Needs and Inclusion. </w:t>
      </w:r>
      <w:r w:rsidRPr="00122863">
        <w:rPr>
          <w:rFonts w:ascii="Arial" w:hAnsi="Arial" w:cs="Arial"/>
          <w:sz w:val="24"/>
          <w:szCs w:val="24"/>
        </w:rPr>
        <w:t>1</w:t>
      </w:r>
      <w:r w:rsidRPr="00122863">
        <w:rPr>
          <w:rFonts w:ascii="Arial" w:hAnsi="Arial" w:cs="Arial"/>
          <w:sz w:val="24"/>
          <w:szCs w:val="24"/>
          <w:vertAlign w:val="superscript"/>
        </w:rPr>
        <w:t>st</w:t>
      </w:r>
      <w:r w:rsidRPr="00122863">
        <w:rPr>
          <w:rFonts w:ascii="Arial" w:hAnsi="Arial" w:cs="Arial"/>
          <w:sz w:val="24"/>
          <w:szCs w:val="24"/>
        </w:rPr>
        <w:t xml:space="preserve"> Ed, Practical Pre-School books.</w:t>
      </w:r>
    </w:p>
    <w:p w:rsidR="00813C32" w:rsidRDefault="00813C32" w:rsidP="00122863">
      <w:pPr>
        <w:spacing w:line="360" w:lineRule="auto"/>
        <w:jc w:val="both"/>
        <w:rPr>
          <w:rFonts w:ascii="Arial" w:hAnsi="Arial" w:cs="Arial"/>
          <w:sz w:val="24"/>
          <w:szCs w:val="24"/>
        </w:rPr>
      </w:pPr>
      <w:r>
        <w:rPr>
          <w:rFonts w:ascii="Arial" w:hAnsi="Arial" w:cs="Arial"/>
          <w:sz w:val="24"/>
          <w:szCs w:val="24"/>
        </w:rPr>
        <w:t xml:space="preserve">Baker, C. (2001) </w:t>
      </w:r>
      <w:r>
        <w:rPr>
          <w:rFonts w:ascii="Arial" w:hAnsi="Arial" w:cs="Arial"/>
          <w:i/>
          <w:sz w:val="24"/>
          <w:szCs w:val="24"/>
        </w:rPr>
        <w:t>Foundations of Bilingual Education and Bilingualism,</w:t>
      </w:r>
      <w:r>
        <w:rPr>
          <w:rFonts w:ascii="Arial" w:hAnsi="Arial" w:cs="Arial"/>
          <w:sz w:val="24"/>
          <w:szCs w:val="24"/>
        </w:rPr>
        <w:t xml:space="preserve"> 3</w:t>
      </w:r>
      <w:r w:rsidRPr="00813C32">
        <w:rPr>
          <w:rFonts w:ascii="Arial" w:hAnsi="Arial" w:cs="Arial"/>
          <w:sz w:val="24"/>
          <w:szCs w:val="24"/>
          <w:vertAlign w:val="superscript"/>
        </w:rPr>
        <w:t>rd</w:t>
      </w:r>
      <w:r w:rsidR="00122863">
        <w:rPr>
          <w:rFonts w:ascii="Arial" w:hAnsi="Arial" w:cs="Arial"/>
          <w:sz w:val="24"/>
          <w:szCs w:val="24"/>
        </w:rPr>
        <w:t xml:space="preserve"> ED, New </w:t>
      </w:r>
      <w:r>
        <w:rPr>
          <w:rFonts w:ascii="Arial" w:hAnsi="Arial" w:cs="Arial"/>
          <w:sz w:val="24"/>
          <w:szCs w:val="24"/>
        </w:rPr>
        <w:t>York: Multilingual Matters.</w:t>
      </w:r>
    </w:p>
    <w:p w:rsidR="00BF15B3" w:rsidRPr="00BF15B3" w:rsidRDefault="00BF15B3" w:rsidP="00BF15B3">
      <w:pPr>
        <w:spacing w:line="360" w:lineRule="auto"/>
        <w:jc w:val="both"/>
        <w:rPr>
          <w:rFonts w:ascii="Arial" w:hAnsi="Arial" w:cs="Arial"/>
          <w:color w:val="000000"/>
          <w:sz w:val="24"/>
          <w:szCs w:val="24"/>
          <w:shd w:val="clear" w:color="auto" w:fill="FFFFFF"/>
        </w:rPr>
      </w:pPr>
      <w:r w:rsidRPr="00BF15B3">
        <w:rPr>
          <w:rFonts w:ascii="Arial" w:hAnsi="Arial" w:cs="Arial"/>
          <w:color w:val="000000"/>
          <w:sz w:val="24"/>
          <w:szCs w:val="24"/>
          <w:shd w:val="clear" w:color="auto" w:fill="FFFFFF"/>
        </w:rPr>
        <w:t xml:space="preserve">Bates, B, (2016), </w:t>
      </w:r>
      <w:r w:rsidRPr="00BF15B3">
        <w:rPr>
          <w:rFonts w:ascii="Arial" w:hAnsi="Arial" w:cs="Arial"/>
          <w:i/>
          <w:color w:val="000000"/>
          <w:sz w:val="24"/>
          <w:szCs w:val="24"/>
          <w:shd w:val="clear" w:color="auto" w:fill="FFFFFF"/>
        </w:rPr>
        <w:t>Learning theories Simplified and how to apply them in teaching.</w:t>
      </w:r>
      <w:r w:rsidRPr="00BF15B3">
        <w:rPr>
          <w:rFonts w:ascii="Arial" w:hAnsi="Arial" w:cs="Arial"/>
          <w:color w:val="000000"/>
          <w:sz w:val="24"/>
          <w:szCs w:val="24"/>
          <w:shd w:val="clear" w:color="auto" w:fill="FFFFFF"/>
        </w:rPr>
        <w:t xml:space="preserve"> 1</w:t>
      </w:r>
      <w:r w:rsidRPr="00BF15B3">
        <w:rPr>
          <w:rFonts w:ascii="Arial" w:hAnsi="Arial" w:cs="Arial"/>
          <w:color w:val="000000"/>
          <w:sz w:val="24"/>
          <w:szCs w:val="24"/>
          <w:shd w:val="clear" w:color="auto" w:fill="FFFFFF"/>
          <w:vertAlign w:val="superscript"/>
        </w:rPr>
        <w:t>st</w:t>
      </w:r>
      <w:r w:rsidRPr="00BF15B3">
        <w:rPr>
          <w:rFonts w:ascii="Arial" w:hAnsi="Arial" w:cs="Arial"/>
          <w:color w:val="000000"/>
          <w:sz w:val="24"/>
          <w:szCs w:val="24"/>
          <w:shd w:val="clear" w:color="auto" w:fill="FFFFFF"/>
        </w:rPr>
        <w:t xml:space="preserve"> Ed, London: SAGE publications Ltd.</w:t>
      </w:r>
    </w:p>
    <w:p w:rsidR="00057E8B" w:rsidRPr="00057E8B" w:rsidRDefault="00057E8B" w:rsidP="004501A8">
      <w:pPr>
        <w:spacing w:line="360" w:lineRule="auto"/>
        <w:jc w:val="both"/>
        <w:rPr>
          <w:rFonts w:ascii="Arial" w:hAnsi="Arial" w:cs="Arial"/>
          <w:sz w:val="24"/>
          <w:szCs w:val="24"/>
        </w:rPr>
      </w:pPr>
      <w:r w:rsidRPr="00057E8B">
        <w:rPr>
          <w:rFonts w:ascii="Arial" w:hAnsi="Arial" w:cs="Arial"/>
          <w:sz w:val="24"/>
          <w:szCs w:val="24"/>
          <w:lang w:val="en-US"/>
        </w:rPr>
        <w:t xml:space="preserve">Davies, J. (2014) </w:t>
      </w:r>
      <w:r w:rsidRPr="00057E8B">
        <w:rPr>
          <w:rFonts w:ascii="Arial" w:hAnsi="Arial" w:cs="Arial"/>
          <w:i/>
          <w:iCs/>
          <w:sz w:val="24"/>
          <w:szCs w:val="24"/>
          <w:lang w:val="en-US"/>
        </w:rPr>
        <w:t xml:space="preserve">The Welsh Language a History, </w:t>
      </w:r>
      <w:r w:rsidRPr="00057E8B">
        <w:rPr>
          <w:rFonts w:ascii="Arial" w:hAnsi="Arial" w:cs="Arial"/>
          <w:sz w:val="24"/>
          <w:szCs w:val="24"/>
          <w:lang w:val="en-US"/>
        </w:rPr>
        <w:t>University of Wales press.</w:t>
      </w:r>
    </w:p>
    <w:p w:rsidR="00CA5DD4" w:rsidRDefault="00CA5DD4" w:rsidP="003D5670">
      <w:pPr>
        <w:spacing w:line="360" w:lineRule="auto"/>
        <w:jc w:val="both"/>
        <w:rPr>
          <w:rFonts w:ascii="Arial" w:hAnsi="Arial" w:cs="Arial"/>
          <w:sz w:val="24"/>
          <w:szCs w:val="24"/>
        </w:rPr>
      </w:pPr>
      <w:r w:rsidRPr="00CA5DD4">
        <w:rPr>
          <w:rFonts w:ascii="Arial" w:hAnsi="Arial" w:cs="Arial"/>
          <w:color w:val="000000"/>
          <w:sz w:val="24"/>
          <w:szCs w:val="24"/>
          <w:shd w:val="clear" w:color="auto" w:fill="FFFFFF"/>
        </w:rPr>
        <w:t xml:space="preserve">Donaldson, G, (2015), </w:t>
      </w:r>
      <w:r w:rsidRPr="00CA5DD4">
        <w:rPr>
          <w:rFonts w:ascii="Arial" w:hAnsi="Arial" w:cs="Arial"/>
          <w:i/>
          <w:color w:val="000000"/>
          <w:sz w:val="24"/>
          <w:szCs w:val="24"/>
          <w:shd w:val="clear" w:color="auto" w:fill="FFFFFF"/>
        </w:rPr>
        <w:t xml:space="preserve">Successful futures looking at the curriculum and assessments arrangements in Wales, </w:t>
      </w:r>
      <w:r w:rsidRPr="00CA5DD4">
        <w:rPr>
          <w:rFonts w:ascii="Arial" w:hAnsi="Arial" w:cs="Arial"/>
          <w:color w:val="000000"/>
          <w:sz w:val="24"/>
          <w:szCs w:val="24"/>
          <w:shd w:val="clear" w:color="auto" w:fill="FFFFFF"/>
        </w:rPr>
        <w:t xml:space="preserve">Available at: </w:t>
      </w:r>
      <w:hyperlink r:id="rId30" w:history="1">
        <w:r w:rsidRPr="00CA5DD4">
          <w:rPr>
            <w:rFonts w:ascii="Arial" w:hAnsi="Arial" w:cs="Arial"/>
            <w:color w:val="0000FF"/>
            <w:sz w:val="24"/>
            <w:szCs w:val="24"/>
            <w:u w:val="single"/>
          </w:rPr>
          <w:t>https://gov.wales/sites/default/files/publications/2018-03/succesful-futures-a-summary-of-professor-graham-donaldsons-report.pdf</w:t>
        </w:r>
      </w:hyperlink>
      <w:r w:rsidR="00D42E05">
        <w:rPr>
          <w:rFonts w:ascii="Arial" w:hAnsi="Arial" w:cs="Arial"/>
          <w:sz w:val="24"/>
          <w:szCs w:val="24"/>
        </w:rPr>
        <w:t xml:space="preserve"> Accessed on: (15/10</w:t>
      </w:r>
      <w:r w:rsidRPr="00CA5DD4">
        <w:rPr>
          <w:rFonts w:ascii="Arial" w:hAnsi="Arial" w:cs="Arial"/>
          <w:sz w:val="24"/>
          <w:szCs w:val="24"/>
        </w:rPr>
        <w:t>/2020).</w:t>
      </w:r>
    </w:p>
    <w:p w:rsidR="00363781" w:rsidRDefault="00744BE5" w:rsidP="003D5670">
      <w:pPr>
        <w:spacing w:line="360" w:lineRule="auto"/>
        <w:jc w:val="both"/>
        <w:rPr>
          <w:rFonts w:ascii="Arial" w:hAnsi="Arial" w:cs="Arial"/>
          <w:sz w:val="24"/>
          <w:szCs w:val="24"/>
        </w:rPr>
      </w:pPr>
      <w:r>
        <w:rPr>
          <w:rFonts w:ascii="Arial" w:hAnsi="Arial" w:cs="Arial"/>
          <w:sz w:val="24"/>
          <w:szCs w:val="24"/>
        </w:rPr>
        <w:t xml:space="preserve">Estyn, (2015), Available at: </w:t>
      </w:r>
      <w:hyperlink r:id="rId31" w:history="1">
        <w:r w:rsidRPr="002B05AC">
          <w:rPr>
            <w:rStyle w:val="Hyperlink"/>
            <w:rFonts w:ascii="Arial" w:hAnsi="Arial" w:cs="Arial"/>
            <w:sz w:val="24"/>
            <w:szCs w:val="24"/>
          </w:rPr>
          <w:t>https://www.estyn.gov.wales</w:t>
        </w:r>
      </w:hyperlink>
      <w:r>
        <w:rPr>
          <w:rFonts w:ascii="Arial" w:hAnsi="Arial" w:cs="Arial"/>
          <w:sz w:val="24"/>
          <w:szCs w:val="24"/>
        </w:rPr>
        <w:t>, Accessed on: (3/11/2020).</w:t>
      </w:r>
    </w:p>
    <w:p w:rsidR="0082061D" w:rsidRDefault="0082061D" w:rsidP="0082061D">
      <w:pPr>
        <w:spacing w:line="360" w:lineRule="auto"/>
        <w:jc w:val="both"/>
        <w:rPr>
          <w:rFonts w:ascii="Arial" w:hAnsi="Arial" w:cs="Arial"/>
          <w:sz w:val="24"/>
          <w:szCs w:val="24"/>
        </w:rPr>
      </w:pPr>
      <w:r w:rsidRPr="0082061D">
        <w:rPr>
          <w:rFonts w:ascii="Arial" w:hAnsi="Arial" w:cs="Arial"/>
          <w:sz w:val="24"/>
          <w:szCs w:val="24"/>
        </w:rPr>
        <w:t xml:space="preserve">Macleod – Brudenell, I, Kay, J, (2008), </w:t>
      </w:r>
      <w:r w:rsidRPr="0082061D">
        <w:rPr>
          <w:rFonts w:ascii="Arial" w:hAnsi="Arial" w:cs="Arial"/>
          <w:i/>
          <w:sz w:val="24"/>
          <w:szCs w:val="24"/>
        </w:rPr>
        <w:t>Advanced Early Years for Foundation Degrees, Levels 4/5,</w:t>
      </w:r>
      <w:r w:rsidRPr="0082061D">
        <w:rPr>
          <w:rFonts w:ascii="Arial" w:hAnsi="Arial" w:cs="Arial"/>
          <w:sz w:val="24"/>
          <w:szCs w:val="24"/>
        </w:rPr>
        <w:t xml:space="preserve"> 2</w:t>
      </w:r>
      <w:r w:rsidRPr="0082061D">
        <w:rPr>
          <w:rFonts w:ascii="Arial" w:hAnsi="Arial" w:cs="Arial"/>
          <w:sz w:val="24"/>
          <w:szCs w:val="24"/>
          <w:vertAlign w:val="superscript"/>
        </w:rPr>
        <w:t>nd</w:t>
      </w:r>
      <w:r w:rsidRPr="0082061D">
        <w:rPr>
          <w:rFonts w:ascii="Arial" w:hAnsi="Arial" w:cs="Arial"/>
          <w:sz w:val="24"/>
          <w:szCs w:val="24"/>
        </w:rPr>
        <w:t xml:space="preserve"> ed. Essex, Pearson Education Limited.</w:t>
      </w:r>
    </w:p>
    <w:p w:rsidR="004501A8" w:rsidRPr="0082061D" w:rsidRDefault="004501A8" w:rsidP="0082061D">
      <w:pPr>
        <w:spacing w:line="360" w:lineRule="auto"/>
        <w:jc w:val="both"/>
        <w:rPr>
          <w:rFonts w:ascii="Arial" w:hAnsi="Arial" w:cs="Arial"/>
          <w:sz w:val="24"/>
          <w:szCs w:val="24"/>
        </w:rPr>
      </w:pPr>
      <w:r w:rsidRPr="004501A8">
        <w:rPr>
          <w:rFonts w:ascii="Arial" w:hAnsi="Arial" w:cs="Arial"/>
          <w:sz w:val="24"/>
          <w:szCs w:val="24"/>
        </w:rPr>
        <w:t xml:space="preserve">Mooney, C, (2000), Theories of childhood: An introduction to Dewey, Montessori, Erikson, </w:t>
      </w:r>
      <w:proofErr w:type="gramStart"/>
      <w:r w:rsidRPr="004501A8">
        <w:rPr>
          <w:rFonts w:ascii="Arial" w:hAnsi="Arial" w:cs="Arial"/>
          <w:sz w:val="24"/>
          <w:szCs w:val="24"/>
        </w:rPr>
        <w:t>Piaget</w:t>
      </w:r>
      <w:proofErr w:type="gramEnd"/>
      <w:r w:rsidRPr="004501A8">
        <w:rPr>
          <w:rFonts w:ascii="Arial" w:hAnsi="Arial" w:cs="Arial"/>
          <w:sz w:val="24"/>
          <w:szCs w:val="24"/>
        </w:rPr>
        <w:t xml:space="preserve"> &amp; Vygotsky. MN: Red leaf press.</w:t>
      </w:r>
    </w:p>
    <w:p w:rsidR="003D5670" w:rsidRDefault="003D5670" w:rsidP="003D5670">
      <w:pPr>
        <w:spacing w:line="360" w:lineRule="auto"/>
        <w:jc w:val="both"/>
        <w:rPr>
          <w:rFonts w:ascii="Arial" w:hAnsi="Arial" w:cs="Arial"/>
          <w:sz w:val="24"/>
          <w:szCs w:val="24"/>
          <w:lang w:val="en-US"/>
        </w:rPr>
      </w:pPr>
      <w:r w:rsidRPr="003D5670">
        <w:rPr>
          <w:rFonts w:ascii="Arial" w:hAnsi="Arial" w:cs="Arial"/>
          <w:sz w:val="24"/>
          <w:szCs w:val="24"/>
          <w:lang w:val="en-US"/>
        </w:rPr>
        <w:t xml:space="preserve">Morgan, G. (2008) </w:t>
      </w:r>
      <w:r w:rsidRPr="003D5670">
        <w:rPr>
          <w:rFonts w:ascii="Arial" w:hAnsi="Arial" w:cs="Arial"/>
          <w:i/>
          <w:iCs/>
          <w:sz w:val="24"/>
          <w:szCs w:val="24"/>
          <w:lang w:val="en-US"/>
        </w:rPr>
        <w:t>A Brief Histo</w:t>
      </w:r>
      <w:r>
        <w:rPr>
          <w:rFonts w:ascii="Arial" w:hAnsi="Arial" w:cs="Arial"/>
          <w:i/>
          <w:iCs/>
          <w:sz w:val="24"/>
          <w:szCs w:val="24"/>
          <w:lang w:val="en-US"/>
        </w:rPr>
        <w:t>ry o</w:t>
      </w:r>
      <w:r w:rsidRPr="003D5670">
        <w:rPr>
          <w:rFonts w:ascii="Arial" w:hAnsi="Arial" w:cs="Arial"/>
          <w:i/>
          <w:iCs/>
          <w:sz w:val="24"/>
          <w:szCs w:val="24"/>
          <w:lang w:val="en-US"/>
        </w:rPr>
        <w:t xml:space="preserve">f Wales, </w:t>
      </w:r>
      <w:r w:rsidRPr="003D5670">
        <w:rPr>
          <w:rFonts w:ascii="Arial" w:hAnsi="Arial" w:cs="Arial"/>
          <w:sz w:val="24"/>
          <w:szCs w:val="24"/>
          <w:lang w:val="en-US"/>
        </w:rPr>
        <w:t>1</w:t>
      </w:r>
      <w:r w:rsidRPr="003D5670">
        <w:rPr>
          <w:rFonts w:ascii="Arial" w:hAnsi="Arial" w:cs="Arial"/>
          <w:sz w:val="24"/>
          <w:szCs w:val="24"/>
          <w:vertAlign w:val="superscript"/>
          <w:lang w:val="en-US"/>
        </w:rPr>
        <w:t>St</w:t>
      </w:r>
      <w:r w:rsidRPr="003D5670">
        <w:rPr>
          <w:rFonts w:ascii="Arial" w:hAnsi="Arial" w:cs="Arial"/>
          <w:sz w:val="24"/>
          <w:szCs w:val="24"/>
          <w:lang w:val="en-US"/>
        </w:rPr>
        <w:t xml:space="preserve"> Ed, Ceredigion, Y </w:t>
      </w:r>
      <w:proofErr w:type="spellStart"/>
      <w:r w:rsidRPr="003D5670">
        <w:rPr>
          <w:rFonts w:ascii="Arial" w:hAnsi="Arial" w:cs="Arial"/>
          <w:sz w:val="24"/>
          <w:szCs w:val="24"/>
          <w:lang w:val="en-US"/>
        </w:rPr>
        <w:t>Lolfa</w:t>
      </w:r>
      <w:proofErr w:type="spellEnd"/>
      <w:r w:rsidRPr="003D5670">
        <w:rPr>
          <w:rFonts w:ascii="Arial" w:hAnsi="Arial" w:cs="Arial"/>
          <w:sz w:val="24"/>
          <w:szCs w:val="24"/>
          <w:lang w:val="en-US"/>
        </w:rPr>
        <w:t xml:space="preserve"> </w:t>
      </w:r>
      <w:proofErr w:type="spellStart"/>
      <w:r w:rsidRPr="003D5670">
        <w:rPr>
          <w:rFonts w:ascii="Arial" w:hAnsi="Arial" w:cs="Arial"/>
          <w:sz w:val="24"/>
          <w:szCs w:val="24"/>
          <w:lang w:val="en-US"/>
        </w:rPr>
        <w:t>Cyf</w:t>
      </w:r>
      <w:proofErr w:type="spellEnd"/>
      <w:r w:rsidRPr="003D5670">
        <w:rPr>
          <w:rFonts w:ascii="Arial" w:hAnsi="Arial" w:cs="Arial"/>
          <w:sz w:val="24"/>
          <w:szCs w:val="24"/>
          <w:lang w:val="en-US"/>
        </w:rPr>
        <w:t>.</w:t>
      </w:r>
    </w:p>
    <w:p w:rsidR="00E60E13" w:rsidRDefault="00E60E13" w:rsidP="00E60E13">
      <w:pPr>
        <w:spacing w:line="360" w:lineRule="auto"/>
        <w:jc w:val="both"/>
        <w:rPr>
          <w:rFonts w:ascii="Arial" w:hAnsi="Arial" w:cs="Arial"/>
          <w:sz w:val="24"/>
          <w:szCs w:val="24"/>
        </w:rPr>
      </w:pPr>
      <w:r w:rsidRPr="00E60E13">
        <w:rPr>
          <w:rFonts w:ascii="Arial" w:hAnsi="Arial" w:cs="Arial"/>
          <w:sz w:val="24"/>
          <w:szCs w:val="24"/>
        </w:rPr>
        <w:t xml:space="preserve">Palaiologou, I, (2013), </w:t>
      </w:r>
      <w:r w:rsidRPr="00E60E13">
        <w:rPr>
          <w:rFonts w:ascii="Arial" w:hAnsi="Arial" w:cs="Arial"/>
          <w:i/>
          <w:sz w:val="24"/>
          <w:szCs w:val="24"/>
        </w:rPr>
        <w:t>The Early Years Foundation Stage Theory and Practice,</w:t>
      </w:r>
      <w:r w:rsidRPr="00E60E13">
        <w:rPr>
          <w:rFonts w:ascii="Arial" w:hAnsi="Arial" w:cs="Arial"/>
          <w:sz w:val="24"/>
          <w:szCs w:val="24"/>
        </w:rPr>
        <w:t xml:space="preserve"> 2</w:t>
      </w:r>
      <w:r w:rsidRPr="00E60E13">
        <w:rPr>
          <w:rFonts w:ascii="Arial" w:hAnsi="Arial" w:cs="Arial"/>
          <w:sz w:val="24"/>
          <w:szCs w:val="24"/>
          <w:vertAlign w:val="superscript"/>
        </w:rPr>
        <w:t>nd</w:t>
      </w:r>
      <w:r w:rsidRPr="00E60E13">
        <w:rPr>
          <w:rFonts w:ascii="Arial" w:hAnsi="Arial" w:cs="Arial"/>
          <w:sz w:val="24"/>
          <w:szCs w:val="24"/>
        </w:rPr>
        <w:t xml:space="preserve"> Ed, London, SAGE publications Ltd.</w:t>
      </w:r>
    </w:p>
    <w:p w:rsidR="00E60E13" w:rsidRDefault="00E60E13" w:rsidP="00E60E13">
      <w:pPr>
        <w:spacing w:line="360" w:lineRule="auto"/>
        <w:jc w:val="both"/>
        <w:rPr>
          <w:rFonts w:ascii="Arial" w:hAnsi="Arial" w:cs="Arial"/>
          <w:sz w:val="24"/>
          <w:szCs w:val="24"/>
        </w:rPr>
      </w:pPr>
      <w:r w:rsidRPr="00E60E13">
        <w:rPr>
          <w:rFonts w:ascii="Arial" w:hAnsi="Arial" w:cs="Arial"/>
          <w:sz w:val="24"/>
          <w:szCs w:val="24"/>
        </w:rPr>
        <w:t xml:space="preserve">Pound, L, (2005), </w:t>
      </w:r>
      <w:r w:rsidRPr="00E60E13">
        <w:rPr>
          <w:rFonts w:ascii="Arial" w:hAnsi="Arial" w:cs="Arial"/>
          <w:i/>
          <w:sz w:val="24"/>
          <w:szCs w:val="24"/>
        </w:rPr>
        <w:t xml:space="preserve">How Children Learn, </w:t>
      </w:r>
      <w:proofErr w:type="spellStart"/>
      <w:r w:rsidRPr="00E60E13">
        <w:rPr>
          <w:rFonts w:ascii="Arial" w:hAnsi="Arial" w:cs="Arial"/>
          <w:sz w:val="24"/>
          <w:szCs w:val="24"/>
        </w:rPr>
        <w:t>Lemington</w:t>
      </w:r>
      <w:proofErr w:type="spellEnd"/>
      <w:r w:rsidRPr="00E60E13">
        <w:rPr>
          <w:rFonts w:ascii="Arial" w:hAnsi="Arial" w:cs="Arial"/>
          <w:sz w:val="24"/>
          <w:szCs w:val="24"/>
        </w:rPr>
        <w:t xml:space="preserve"> Spa, Step Forward Publishing.</w:t>
      </w:r>
    </w:p>
    <w:p w:rsidR="00C34BC9" w:rsidRPr="00C34BC9" w:rsidRDefault="00C34BC9" w:rsidP="00E60E13">
      <w:pPr>
        <w:spacing w:line="360" w:lineRule="auto"/>
        <w:jc w:val="both"/>
        <w:rPr>
          <w:rFonts w:ascii="Arial" w:hAnsi="Arial" w:cs="Arial"/>
          <w:sz w:val="24"/>
          <w:szCs w:val="24"/>
        </w:rPr>
      </w:pPr>
      <w:r>
        <w:rPr>
          <w:rFonts w:ascii="Arial" w:hAnsi="Arial" w:cs="Arial"/>
          <w:sz w:val="24"/>
          <w:szCs w:val="24"/>
        </w:rPr>
        <w:t xml:space="preserve">Powel, R, Smith, R, (2006) </w:t>
      </w:r>
      <w:r>
        <w:rPr>
          <w:rFonts w:ascii="Arial" w:hAnsi="Arial" w:cs="Arial"/>
          <w:i/>
          <w:sz w:val="24"/>
          <w:szCs w:val="24"/>
        </w:rPr>
        <w:t>Transition from Primary to Secondary School: Current Arrangements &amp; Good Practice in Wales,</w:t>
      </w:r>
      <w:r w:rsidR="00D42E05">
        <w:rPr>
          <w:rFonts w:ascii="Arial" w:hAnsi="Arial" w:cs="Arial"/>
          <w:i/>
          <w:sz w:val="24"/>
          <w:szCs w:val="24"/>
        </w:rPr>
        <w:t xml:space="preserve"> </w:t>
      </w:r>
      <w:r>
        <w:rPr>
          <w:rFonts w:ascii="Arial" w:hAnsi="Arial" w:cs="Arial"/>
          <w:sz w:val="24"/>
          <w:szCs w:val="24"/>
        </w:rPr>
        <w:t xml:space="preserve">Available at: </w:t>
      </w:r>
      <w:hyperlink r:id="rId32" w:history="1">
        <w:r w:rsidR="00D42E05" w:rsidRPr="001D7790">
          <w:rPr>
            <w:rStyle w:val="Hyperlink"/>
            <w:rFonts w:ascii="Arial" w:hAnsi="Arial" w:cs="Arial"/>
            <w:sz w:val="24"/>
            <w:szCs w:val="24"/>
          </w:rPr>
          <w:t>https://www.nfer.ac.uk/media/2243/wtn01.pdf</w:t>
        </w:r>
      </w:hyperlink>
      <w:r w:rsidR="00D42E05">
        <w:rPr>
          <w:rFonts w:ascii="Arial" w:hAnsi="Arial" w:cs="Arial"/>
          <w:sz w:val="24"/>
          <w:szCs w:val="24"/>
        </w:rPr>
        <w:t xml:space="preserve">   Accessed on (11/11/2020).</w:t>
      </w:r>
    </w:p>
    <w:p w:rsidR="00C64B9B" w:rsidRDefault="00C64B9B" w:rsidP="00E60E13">
      <w:pPr>
        <w:spacing w:line="360" w:lineRule="auto"/>
        <w:jc w:val="both"/>
        <w:rPr>
          <w:rFonts w:ascii="Arial" w:hAnsi="Arial" w:cs="Arial"/>
          <w:sz w:val="24"/>
          <w:szCs w:val="24"/>
        </w:rPr>
      </w:pPr>
      <w:r>
        <w:rPr>
          <w:rFonts w:ascii="Arial" w:hAnsi="Arial" w:cs="Arial"/>
          <w:sz w:val="24"/>
          <w:szCs w:val="24"/>
        </w:rPr>
        <w:t xml:space="preserve">School </w:t>
      </w:r>
      <w:proofErr w:type="gramStart"/>
      <w:r>
        <w:rPr>
          <w:rFonts w:ascii="Arial" w:hAnsi="Arial" w:cs="Arial"/>
          <w:sz w:val="24"/>
          <w:szCs w:val="24"/>
        </w:rPr>
        <w:t>A</w:t>
      </w:r>
      <w:proofErr w:type="gramEnd"/>
      <w:r>
        <w:rPr>
          <w:rFonts w:ascii="Arial" w:hAnsi="Arial" w:cs="Arial"/>
          <w:sz w:val="24"/>
          <w:szCs w:val="24"/>
        </w:rPr>
        <w:t xml:space="preserve"> policy for Welsh, (2020).</w:t>
      </w:r>
    </w:p>
    <w:p w:rsidR="00F24DCE" w:rsidRPr="00E60E13" w:rsidRDefault="00F24DCE" w:rsidP="00E60E13">
      <w:pPr>
        <w:spacing w:line="360" w:lineRule="auto"/>
        <w:jc w:val="both"/>
        <w:rPr>
          <w:rFonts w:ascii="Arial" w:hAnsi="Arial" w:cs="Arial"/>
          <w:sz w:val="24"/>
          <w:szCs w:val="24"/>
        </w:rPr>
      </w:pPr>
      <w:r>
        <w:rPr>
          <w:rFonts w:ascii="Arial" w:hAnsi="Arial" w:cs="Arial"/>
          <w:sz w:val="24"/>
          <w:szCs w:val="24"/>
        </w:rPr>
        <w:t>Spencer, N</w:t>
      </w:r>
      <w:proofErr w:type="gramStart"/>
      <w:r>
        <w:rPr>
          <w:rFonts w:ascii="Arial" w:hAnsi="Arial" w:cs="Arial"/>
          <w:sz w:val="24"/>
          <w:szCs w:val="24"/>
        </w:rPr>
        <w:t>,  (</w:t>
      </w:r>
      <w:proofErr w:type="gramEnd"/>
      <w:r>
        <w:rPr>
          <w:rFonts w:ascii="Arial" w:hAnsi="Arial" w:cs="Arial"/>
          <w:sz w:val="24"/>
          <w:szCs w:val="24"/>
        </w:rPr>
        <w:t>2020), Author own pictures.</w:t>
      </w:r>
      <w:bookmarkStart w:id="0" w:name="_GoBack"/>
      <w:bookmarkEnd w:id="0"/>
    </w:p>
    <w:p w:rsidR="00CA5DD4" w:rsidRDefault="00CA5DD4" w:rsidP="003D5670">
      <w:pPr>
        <w:spacing w:line="360" w:lineRule="auto"/>
        <w:jc w:val="both"/>
        <w:rPr>
          <w:rFonts w:ascii="Arial" w:hAnsi="Arial" w:cs="Arial"/>
          <w:sz w:val="24"/>
          <w:szCs w:val="24"/>
        </w:rPr>
      </w:pPr>
      <w:r>
        <w:rPr>
          <w:rFonts w:ascii="Arial" w:hAnsi="Arial" w:cs="Arial"/>
          <w:sz w:val="24"/>
          <w:szCs w:val="24"/>
        </w:rPr>
        <w:t xml:space="preserve">UNICEF, (1992) </w:t>
      </w:r>
      <w:r w:rsidRPr="00CA5DD4">
        <w:rPr>
          <w:rFonts w:ascii="Arial" w:hAnsi="Arial" w:cs="Arial"/>
          <w:i/>
          <w:sz w:val="24"/>
          <w:szCs w:val="24"/>
        </w:rPr>
        <w:t>United Kingdom UN Convention on Childs Rights</w:t>
      </w:r>
      <w:r w:rsidR="003D5670">
        <w:rPr>
          <w:rFonts w:ascii="Arial" w:hAnsi="Arial" w:cs="Arial"/>
          <w:sz w:val="24"/>
          <w:szCs w:val="24"/>
        </w:rPr>
        <w:t xml:space="preserve">, Available at: </w:t>
      </w:r>
      <w:hyperlink r:id="rId33" w:history="1">
        <w:r w:rsidRPr="002B05AC">
          <w:rPr>
            <w:rStyle w:val="Hyperlink"/>
            <w:rFonts w:ascii="Arial" w:hAnsi="Arial" w:cs="Arial"/>
            <w:sz w:val="24"/>
            <w:szCs w:val="24"/>
          </w:rPr>
          <w:t>https://www.unicef.org.uk</w:t>
        </w:r>
      </w:hyperlink>
      <w:r w:rsidR="00813C32">
        <w:rPr>
          <w:rFonts w:ascii="Arial" w:hAnsi="Arial" w:cs="Arial"/>
          <w:sz w:val="24"/>
          <w:szCs w:val="24"/>
        </w:rPr>
        <w:t>, Accessed on (7/11/2020)</w:t>
      </w:r>
      <w:r>
        <w:rPr>
          <w:rFonts w:ascii="Arial" w:hAnsi="Arial" w:cs="Arial"/>
          <w:sz w:val="24"/>
          <w:szCs w:val="24"/>
        </w:rPr>
        <w:t>.</w:t>
      </w:r>
    </w:p>
    <w:p w:rsidR="00813C32" w:rsidRDefault="00813C32" w:rsidP="00813C32">
      <w:pPr>
        <w:spacing w:line="360" w:lineRule="auto"/>
        <w:jc w:val="both"/>
        <w:rPr>
          <w:rFonts w:ascii="Arial" w:hAnsi="Arial" w:cs="Arial"/>
          <w:sz w:val="24"/>
          <w:szCs w:val="24"/>
        </w:rPr>
      </w:pPr>
      <w:r w:rsidRPr="00813C32">
        <w:rPr>
          <w:rFonts w:ascii="Arial" w:hAnsi="Arial" w:cs="Arial"/>
          <w:sz w:val="24"/>
          <w:szCs w:val="24"/>
        </w:rPr>
        <w:lastRenderedPageBreak/>
        <w:t xml:space="preserve">The United Nations Convention on the Rights of the Child, (2011), Available at: </w:t>
      </w:r>
      <w:hyperlink r:id="rId34" w:history="1">
        <w:r w:rsidRPr="00813C32">
          <w:rPr>
            <w:rFonts w:ascii="Arial" w:hAnsi="Arial" w:cs="Arial"/>
            <w:color w:val="0000FF"/>
            <w:sz w:val="24"/>
            <w:szCs w:val="24"/>
            <w:u w:val="single"/>
          </w:rPr>
          <w:t>http://www.childrensrights.wales/index.php/right/file</w:t>
        </w:r>
      </w:hyperlink>
      <w:r w:rsidR="00D42E05">
        <w:rPr>
          <w:rFonts w:ascii="Arial" w:hAnsi="Arial" w:cs="Arial"/>
          <w:sz w:val="24"/>
          <w:szCs w:val="24"/>
        </w:rPr>
        <w:t xml:space="preserve"> Accessed on: (21/10</w:t>
      </w:r>
      <w:r w:rsidRPr="00813C32">
        <w:rPr>
          <w:rFonts w:ascii="Arial" w:hAnsi="Arial" w:cs="Arial"/>
          <w:sz w:val="24"/>
          <w:szCs w:val="24"/>
        </w:rPr>
        <w:t>/2020)</w:t>
      </w:r>
      <w:r>
        <w:rPr>
          <w:rFonts w:ascii="Arial" w:hAnsi="Arial" w:cs="Arial"/>
          <w:sz w:val="24"/>
          <w:szCs w:val="24"/>
        </w:rPr>
        <w:t>.</w:t>
      </w:r>
    </w:p>
    <w:p w:rsidR="00E60E13" w:rsidRDefault="00E60E13" w:rsidP="00813C32">
      <w:pPr>
        <w:spacing w:line="360" w:lineRule="auto"/>
        <w:jc w:val="both"/>
        <w:rPr>
          <w:rFonts w:ascii="Arial" w:hAnsi="Arial" w:cs="Arial"/>
          <w:sz w:val="24"/>
          <w:szCs w:val="24"/>
        </w:rPr>
      </w:pPr>
      <w:r w:rsidRPr="00E60E13">
        <w:rPr>
          <w:rFonts w:ascii="Arial" w:hAnsi="Arial" w:cs="Arial"/>
          <w:sz w:val="24"/>
          <w:szCs w:val="24"/>
        </w:rPr>
        <w:t xml:space="preserve">Vygotsky, L. (1978). </w:t>
      </w:r>
      <w:r w:rsidRPr="00E60E13">
        <w:rPr>
          <w:rFonts w:ascii="Arial" w:hAnsi="Arial" w:cs="Arial"/>
          <w:i/>
          <w:sz w:val="24"/>
          <w:szCs w:val="24"/>
        </w:rPr>
        <w:t xml:space="preserve">Mind in Society. </w:t>
      </w:r>
      <w:r w:rsidRPr="00E60E13">
        <w:rPr>
          <w:rFonts w:ascii="Arial" w:hAnsi="Arial" w:cs="Arial"/>
          <w:sz w:val="24"/>
          <w:szCs w:val="24"/>
        </w:rPr>
        <w:t xml:space="preserve">Cambridge, MA: Harvard University Press. </w:t>
      </w:r>
    </w:p>
    <w:p w:rsidR="00C624C5" w:rsidRPr="00C624C5" w:rsidRDefault="00C624C5" w:rsidP="00813C32">
      <w:pPr>
        <w:spacing w:line="360" w:lineRule="auto"/>
        <w:jc w:val="both"/>
        <w:rPr>
          <w:rFonts w:ascii="Arial" w:hAnsi="Arial" w:cs="Arial"/>
          <w:sz w:val="24"/>
          <w:szCs w:val="24"/>
        </w:rPr>
      </w:pPr>
      <w:r>
        <w:rPr>
          <w:rFonts w:ascii="Arial" w:hAnsi="Arial" w:cs="Arial"/>
          <w:sz w:val="24"/>
          <w:szCs w:val="24"/>
        </w:rPr>
        <w:t xml:space="preserve">Welsh Government, (2015) </w:t>
      </w:r>
      <w:r>
        <w:rPr>
          <w:rFonts w:ascii="Arial" w:hAnsi="Arial" w:cs="Arial"/>
          <w:i/>
          <w:sz w:val="24"/>
          <w:szCs w:val="24"/>
        </w:rPr>
        <w:t xml:space="preserve">Foundation Phase Framework, </w:t>
      </w:r>
      <w:r>
        <w:rPr>
          <w:rFonts w:ascii="Arial" w:hAnsi="Arial" w:cs="Arial"/>
          <w:sz w:val="24"/>
          <w:szCs w:val="24"/>
        </w:rPr>
        <w:t xml:space="preserve">Available at: </w:t>
      </w:r>
      <w:hyperlink r:id="rId35" w:history="1">
        <w:r w:rsidRPr="001D7790">
          <w:rPr>
            <w:rStyle w:val="Hyperlink"/>
            <w:rFonts w:ascii="Arial" w:hAnsi="Arial" w:cs="Arial"/>
            <w:sz w:val="24"/>
            <w:szCs w:val="24"/>
          </w:rPr>
          <w:t>https://gov.wales/sites/default/files/publications/2018-02/foundation-phase-framework-revised-2015</w:t>
        </w:r>
      </w:hyperlink>
      <w:r>
        <w:rPr>
          <w:rFonts w:ascii="Arial" w:hAnsi="Arial" w:cs="Arial"/>
          <w:sz w:val="24"/>
          <w:szCs w:val="24"/>
        </w:rPr>
        <w:t xml:space="preserve">    Accessed on (13/11/2020).</w:t>
      </w:r>
    </w:p>
    <w:p w:rsidR="00363781" w:rsidRDefault="00B6422B" w:rsidP="00813C32">
      <w:pPr>
        <w:spacing w:line="360" w:lineRule="auto"/>
        <w:jc w:val="both"/>
        <w:rPr>
          <w:rFonts w:ascii="Arial" w:hAnsi="Arial" w:cs="Arial"/>
          <w:sz w:val="24"/>
          <w:szCs w:val="24"/>
        </w:rPr>
      </w:pPr>
      <w:r>
        <w:rPr>
          <w:rFonts w:ascii="Arial" w:hAnsi="Arial" w:cs="Arial"/>
          <w:sz w:val="24"/>
          <w:szCs w:val="24"/>
        </w:rPr>
        <w:t xml:space="preserve">Welsh Government, (2003) </w:t>
      </w:r>
      <w:r>
        <w:rPr>
          <w:rFonts w:ascii="Arial" w:hAnsi="Arial" w:cs="Arial"/>
          <w:i/>
          <w:sz w:val="24"/>
          <w:szCs w:val="24"/>
        </w:rPr>
        <w:t xml:space="preserve">Developing the Curriculum </w:t>
      </w:r>
      <w:proofErr w:type="spellStart"/>
      <w:r>
        <w:rPr>
          <w:rFonts w:ascii="Arial" w:hAnsi="Arial" w:cs="Arial"/>
          <w:i/>
          <w:sz w:val="24"/>
          <w:szCs w:val="24"/>
        </w:rPr>
        <w:t>Cymreig</w:t>
      </w:r>
      <w:proofErr w:type="spellEnd"/>
      <w:r>
        <w:rPr>
          <w:rFonts w:ascii="Arial" w:hAnsi="Arial" w:cs="Arial"/>
          <w:i/>
          <w:sz w:val="24"/>
          <w:szCs w:val="24"/>
        </w:rPr>
        <w:t xml:space="preserve">, </w:t>
      </w:r>
      <w:r>
        <w:rPr>
          <w:rFonts w:ascii="Arial" w:hAnsi="Arial" w:cs="Arial"/>
          <w:sz w:val="24"/>
          <w:szCs w:val="24"/>
        </w:rPr>
        <w:t xml:space="preserve">Available at: </w:t>
      </w:r>
      <w:hyperlink r:id="rId36" w:history="1">
        <w:r w:rsidR="003D5670" w:rsidRPr="002B05AC">
          <w:rPr>
            <w:rStyle w:val="Hyperlink"/>
            <w:rFonts w:ascii="Arial" w:hAnsi="Arial" w:cs="Arial"/>
            <w:sz w:val="24"/>
            <w:szCs w:val="24"/>
          </w:rPr>
          <w:t>https://hwb.gov.wales/curriculum-for-wales-2008/subject-guidance/developing-the-curriculum-cymreig</w:t>
        </w:r>
      </w:hyperlink>
      <w:r w:rsidR="003D5670">
        <w:rPr>
          <w:rFonts w:ascii="Arial" w:hAnsi="Arial" w:cs="Arial"/>
          <w:sz w:val="24"/>
          <w:szCs w:val="24"/>
        </w:rPr>
        <w:t xml:space="preserve">, Accessed on: (5/11/2020). </w:t>
      </w:r>
    </w:p>
    <w:p w:rsidR="00363781" w:rsidRPr="00363781" w:rsidRDefault="00363781" w:rsidP="00813C32">
      <w:pPr>
        <w:spacing w:line="360" w:lineRule="auto"/>
        <w:jc w:val="both"/>
        <w:rPr>
          <w:rFonts w:ascii="Arial" w:hAnsi="Arial" w:cs="Arial"/>
          <w:sz w:val="24"/>
          <w:szCs w:val="24"/>
        </w:rPr>
      </w:pPr>
      <w:r>
        <w:rPr>
          <w:rFonts w:ascii="Arial" w:hAnsi="Arial" w:cs="Arial"/>
          <w:sz w:val="24"/>
          <w:szCs w:val="24"/>
        </w:rPr>
        <w:t xml:space="preserve">Welsh Government, (2019) </w:t>
      </w:r>
      <w:proofErr w:type="spellStart"/>
      <w:r>
        <w:rPr>
          <w:rFonts w:ascii="Arial" w:hAnsi="Arial" w:cs="Arial"/>
          <w:i/>
          <w:sz w:val="24"/>
          <w:szCs w:val="24"/>
        </w:rPr>
        <w:t>Siarter</w:t>
      </w:r>
      <w:proofErr w:type="spellEnd"/>
      <w:r>
        <w:rPr>
          <w:rFonts w:ascii="Arial" w:hAnsi="Arial" w:cs="Arial"/>
          <w:i/>
          <w:sz w:val="24"/>
          <w:szCs w:val="24"/>
        </w:rPr>
        <w:t xml:space="preserve"> </w:t>
      </w:r>
      <w:proofErr w:type="spellStart"/>
      <w:r>
        <w:rPr>
          <w:rFonts w:ascii="Arial" w:hAnsi="Arial" w:cs="Arial"/>
          <w:i/>
          <w:sz w:val="24"/>
          <w:szCs w:val="24"/>
        </w:rPr>
        <w:t>Iaith</w:t>
      </w:r>
      <w:proofErr w:type="spellEnd"/>
      <w:r>
        <w:rPr>
          <w:rFonts w:ascii="Arial" w:hAnsi="Arial" w:cs="Arial"/>
          <w:i/>
          <w:sz w:val="24"/>
          <w:szCs w:val="24"/>
        </w:rPr>
        <w:t xml:space="preserve"> Framework: Initial Guidance for Schools, </w:t>
      </w:r>
      <w:r>
        <w:rPr>
          <w:rFonts w:ascii="Arial" w:hAnsi="Arial" w:cs="Arial"/>
          <w:sz w:val="24"/>
          <w:szCs w:val="24"/>
        </w:rPr>
        <w:t xml:space="preserve">Available at: </w:t>
      </w:r>
      <w:hyperlink r:id="rId37" w:history="1">
        <w:r w:rsidRPr="002B05AC">
          <w:rPr>
            <w:rStyle w:val="Hyperlink"/>
            <w:rFonts w:ascii="Arial" w:hAnsi="Arial" w:cs="Arial"/>
            <w:sz w:val="24"/>
            <w:szCs w:val="24"/>
          </w:rPr>
          <w:t>https://hwb.gov.wales/api/storage/3b73bf7c-640d-4c34-855d-9586b0b30c80/siarter-iaith-framework.pdf</w:t>
        </w:r>
      </w:hyperlink>
      <w:r>
        <w:rPr>
          <w:rFonts w:ascii="Arial" w:hAnsi="Arial" w:cs="Arial"/>
          <w:sz w:val="24"/>
          <w:szCs w:val="24"/>
        </w:rPr>
        <w:t xml:space="preserve">  Accessed on: (8/11/2020).</w:t>
      </w:r>
    </w:p>
    <w:p w:rsidR="00813C32" w:rsidRPr="00363781" w:rsidRDefault="00813C32" w:rsidP="00813C32">
      <w:pPr>
        <w:spacing w:line="360" w:lineRule="auto"/>
        <w:jc w:val="both"/>
        <w:rPr>
          <w:rFonts w:ascii="Arial" w:hAnsi="Arial" w:cs="Arial"/>
          <w:sz w:val="24"/>
          <w:szCs w:val="24"/>
        </w:rPr>
      </w:pPr>
      <w:r w:rsidRPr="00813C32">
        <w:rPr>
          <w:rFonts w:ascii="Arial" w:eastAsiaTheme="minorEastAsia" w:hAnsi="Arial" w:cs="Arial"/>
          <w:color w:val="000000" w:themeColor="text1"/>
          <w:kern w:val="24"/>
          <w:sz w:val="24"/>
          <w:szCs w:val="24"/>
        </w:rPr>
        <w:t xml:space="preserve">Walton, </w:t>
      </w:r>
      <w:proofErr w:type="gramStart"/>
      <w:r w:rsidRPr="00813C32">
        <w:rPr>
          <w:rFonts w:ascii="Arial" w:eastAsiaTheme="minorEastAsia" w:hAnsi="Arial" w:cs="Arial"/>
          <w:color w:val="000000" w:themeColor="text1"/>
          <w:kern w:val="24"/>
          <w:sz w:val="24"/>
          <w:szCs w:val="24"/>
        </w:rPr>
        <w:t>A</w:t>
      </w:r>
      <w:proofErr w:type="gramEnd"/>
      <w:r w:rsidRPr="00813C32">
        <w:rPr>
          <w:rFonts w:ascii="Arial" w:eastAsiaTheme="minorEastAsia" w:hAnsi="Arial" w:cs="Arial"/>
          <w:color w:val="000000" w:themeColor="text1"/>
          <w:kern w:val="24"/>
          <w:sz w:val="24"/>
          <w:szCs w:val="24"/>
        </w:rPr>
        <w:t xml:space="preserve"> and Goddard, G. (2012) </w:t>
      </w:r>
      <w:r w:rsidRPr="00813C32">
        <w:rPr>
          <w:rFonts w:ascii="Arial" w:eastAsiaTheme="minorEastAsia" w:hAnsi="Arial" w:cs="Arial"/>
          <w:i/>
          <w:color w:val="000000" w:themeColor="text1"/>
          <w:kern w:val="24"/>
          <w:sz w:val="24"/>
          <w:szCs w:val="24"/>
        </w:rPr>
        <w:t>Supporting Every Child,</w:t>
      </w:r>
      <w:r w:rsidRPr="00813C32">
        <w:rPr>
          <w:rFonts w:ascii="Arial" w:eastAsiaTheme="minorEastAsia" w:hAnsi="Arial" w:cs="Arial"/>
          <w:color w:val="000000" w:themeColor="text1"/>
          <w:kern w:val="24"/>
          <w:sz w:val="24"/>
          <w:szCs w:val="24"/>
        </w:rPr>
        <w:t xml:space="preserve"> 2</w:t>
      </w:r>
      <w:r w:rsidRPr="00813C32">
        <w:rPr>
          <w:rFonts w:ascii="Arial" w:eastAsiaTheme="minorEastAsia" w:hAnsi="Arial" w:cs="Arial"/>
          <w:color w:val="000000" w:themeColor="text1"/>
          <w:kern w:val="24"/>
          <w:sz w:val="24"/>
          <w:szCs w:val="24"/>
          <w:vertAlign w:val="superscript"/>
        </w:rPr>
        <w:t>nd</w:t>
      </w:r>
      <w:r w:rsidRPr="00813C32">
        <w:rPr>
          <w:rFonts w:ascii="Arial" w:eastAsiaTheme="minorEastAsia" w:hAnsi="Arial" w:cs="Arial"/>
          <w:color w:val="000000" w:themeColor="text1"/>
          <w:kern w:val="24"/>
          <w:sz w:val="24"/>
          <w:szCs w:val="24"/>
        </w:rPr>
        <w:t xml:space="preserve"> Ed, London: SAGE Publications</w:t>
      </w:r>
      <w:r w:rsidRPr="007D6022">
        <w:rPr>
          <w:rFonts w:eastAsiaTheme="minorEastAsia" w:cs="Arial"/>
          <w:color w:val="000000" w:themeColor="text1"/>
          <w:kern w:val="24"/>
          <w:sz w:val="24"/>
          <w:szCs w:val="24"/>
        </w:rPr>
        <w:t>.</w:t>
      </w:r>
    </w:p>
    <w:p w:rsidR="00887C30" w:rsidRPr="00887C30" w:rsidRDefault="00887C30" w:rsidP="00813C32">
      <w:pPr>
        <w:spacing w:line="360" w:lineRule="auto"/>
        <w:jc w:val="both"/>
        <w:rPr>
          <w:rFonts w:ascii="Arial" w:eastAsiaTheme="minorEastAsia" w:hAnsi="Arial" w:cs="Arial"/>
          <w:color w:val="000000" w:themeColor="text1"/>
          <w:kern w:val="24"/>
          <w:sz w:val="24"/>
          <w:szCs w:val="24"/>
        </w:rPr>
      </w:pPr>
      <w:r w:rsidRPr="00887C30">
        <w:rPr>
          <w:rFonts w:ascii="Arial" w:eastAsiaTheme="minorEastAsia" w:hAnsi="Arial" w:cs="Arial"/>
          <w:color w:val="000000" w:themeColor="text1"/>
          <w:kern w:val="24"/>
          <w:sz w:val="24"/>
          <w:szCs w:val="24"/>
        </w:rPr>
        <w:t>Welsh Assembly Government (WAG), (2012) Available at:</w:t>
      </w:r>
      <w:r w:rsidRPr="00887C30">
        <w:t xml:space="preserve"> </w:t>
      </w:r>
      <w:hyperlink r:id="rId38" w:history="1">
        <w:r w:rsidR="00B6422B" w:rsidRPr="002B05AC">
          <w:rPr>
            <w:rStyle w:val="Hyperlink"/>
            <w:rFonts w:ascii="Arial" w:eastAsiaTheme="minorEastAsia" w:hAnsi="Arial" w:cs="Arial"/>
            <w:kern w:val="24"/>
            <w:sz w:val="24"/>
            <w:szCs w:val="24"/>
          </w:rPr>
          <w:t>https://www.g2ov.uk</w:t>
        </w:r>
      </w:hyperlink>
      <w:r>
        <w:rPr>
          <w:rFonts w:ascii="Arial" w:eastAsiaTheme="minorEastAsia" w:hAnsi="Arial" w:cs="Arial"/>
          <w:color w:val="000000" w:themeColor="text1"/>
          <w:kern w:val="24"/>
          <w:sz w:val="24"/>
          <w:szCs w:val="24"/>
        </w:rPr>
        <w:t xml:space="preserve">, Accessed on: (3/11/2020). </w:t>
      </w:r>
    </w:p>
    <w:p w:rsidR="00813C32" w:rsidRPr="00CA5DD4" w:rsidRDefault="00813C32" w:rsidP="00813C32">
      <w:pPr>
        <w:spacing w:line="360" w:lineRule="auto"/>
        <w:jc w:val="both"/>
        <w:rPr>
          <w:rFonts w:ascii="Arial" w:hAnsi="Arial" w:cs="Arial"/>
          <w:sz w:val="24"/>
          <w:szCs w:val="24"/>
        </w:rPr>
      </w:pPr>
    </w:p>
    <w:p w:rsidR="00813C32" w:rsidRDefault="00813C32" w:rsidP="00AE6F9F">
      <w:pPr>
        <w:spacing w:line="360" w:lineRule="auto"/>
        <w:ind w:left="720" w:hanging="720"/>
        <w:jc w:val="both"/>
        <w:rPr>
          <w:rFonts w:ascii="Arial" w:hAnsi="Arial" w:cs="Arial"/>
          <w:sz w:val="24"/>
          <w:szCs w:val="24"/>
        </w:rPr>
      </w:pPr>
    </w:p>
    <w:p w:rsidR="00CA5DD4" w:rsidRPr="00CA5DD4" w:rsidRDefault="00CA5DD4" w:rsidP="00AE6F9F">
      <w:pPr>
        <w:spacing w:line="360" w:lineRule="auto"/>
        <w:ind w:left="720" w:hanging="720"/>
        <w:jc w:val="both"/>
        <w:rPr>
          <w:rFonts w:ascii="Arial" w:hAnsi="Arial" w:cs="Arial"/>
          <w:sz w:val="24"/>
          <w:szCs w:val="24"/>
        </w:rPr>
      </w:pPr>
      <w:r>
        <w:rPr>
          <w:rFonts w:ascii="Arial" w:hAnsi="Arial" w:cs="Arial"/>
          <w:sz w:val="24"/>
          <w:szCs w:val="24"/>
        </w:rPr>
        <w:t xml:space="preserve"> </w:t>
      </w:r>
    </w:p>
    <w:sectPr w:rsidR="00CA5DD4" w:rsidRPr="00CA5DD4" w:rsidSect="006A5584">
      <w:footerReference w:type="default" r:id="rId39"/>
      <w:pgSz w:w="11906" w:h="16838"/>
      <w:pgMar w:top="1440" w:right="1440" w:bottom="1440" w:left="1440" w:header="708" w:footer="708" w:gutter="0"/>
      <w:pgBorders w:display="firstPage" w:offsetFrom="page">
        <w:top w:val="single" w:sz="18" w:space="24" w:color="00B050"/>
        <w:left w:val="single" w:sz="18" w:space="24" w:color="00B050"/>
        <w:bottom w:val="single" w:sz="18" w:space="24" w:color="00B050"/>
        <w:right w:val="single" w:sz="18" w:space="24" w:color="00B05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968" w:rsidRDefault="00BB4968" w:rsidP="00D65964">
      <w:pPr>
        <w:spacing w:after="0" w:line="240" w:lineRule="auto"/>
      </w:pPr>
      <w:r>
        <w:separator/>
      </w:r>
    </w:p>
  </w:endnote>
  <w:endnote w:type="continuationSeparator" w:id="0">
    <w:p w:rsidR="00BB4968" w:rsidRDefault="00BB4968" w:rsidP="00D65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2373707"/>
      <w:docPartObj>
        <w:docPartGallery w:val="Page Numbers (Bottom of Page)"/>
        <w:docPartUnique/>
      </w:docPartObj>
    </w:sdtPr>
    <w:sdtEndPr>
      <w:rPr>
        <w:noProof/>
      </w:rPr>
    </w:sdtEndPr>
    <w:sdtContent>
      <w:p w:rsidR="008705EE" w:rsidRDefault="008705EE">
        <w:pPr>
          <w:pStyle w:val="Footer"/>
        </w:pPr>
        <w:r>
          <w:fldChar w:fldCharType="begin"/>
        </w:r>
        <w:r>
          <w:instrText xml:space="preserve"> PAGE   \* MERGEFORMAT </w:instrText>
        </w:r>
        <w:r>
          <w:fldChar w:fldCharType="separate"/>
        </w:r>
        <w:r w:rsidR="00F24DCE">
          <w:rPr>
            <w:noProof/>
          </w:rPr>
          <w:t>18</w:t>
        </w:r>
        <w:r>
          <w:rPr>
            <w:noProof/>
          </w:rPr>
          <w:fldChar w:fldCharType="end"/>
        </w:r>
      </w:p>
    </w:sdtContent>
  </w:sdt>
  <w:p w:rsidR="008705EE" w:rsidRDefault="008705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968" w:rsidRDefault="00BB4968" w:rsidP="00D65964">
      <w:pPr>
        <w:spacing w:after="0" w:line="240" w:lineRule="auto"/>
      </w:pPr>
      <w:r>
        <w:separator/>
      </w:r>
    </w:p>
  </w:footnote>
  <w:footnote w:type="continuationSeparator" w:id="0">
    <w:p w:rsidR="00BB4968" w:rsidRDefault="00BB4968" w:rsidP="00D659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634B9"/>
    <w:multiLevelType w:val="hybridMultilevel"/>
    <w:tmpl w:val="9A867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CC1FD8"/>
    <w:multiLevelType w:val="hybridMultilevel"/>
    <w:tmpl w:val="D6343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F9F"/>
    <w:rsid w:val="00005E8E"/>
    <w:rsid w:val="0001507D"/>
    <w:rsid w:val="00056128"/>
    <w:rsid w:val="00057E8B"/>
    <w:rsid w:val="00091695"/>
    <w:rsid w:val="000B545C"/>
    <w:rsid w:val="00122863"/>
    <w:rsid w:val="0014797D"/>
    <w:rsid w:val="001653C6"/>
    <w:rsid w:val="001A3159"/>
    <w:rsid w:val="001F5A0E"/>
    <w:rsid w:val="0023750B"/>
    <w:rsid w:val="002C58B3"/>
    <w:rsid w:val="002D0BBB"/>
    <w:rsid w:val="00346EB5"/>
    <w:rsid w:val="00353B9B"/>
    <w:rsid w:val="00363781"/>
    <w:rsid w:val="00396802"/>
    <w:rsid w:val="003D5670"/>
    <w:rsid w:val="003E292F"/>
    <w:rsid w:val="003F0FDD"/>
    <w:rsid w:val="004041B2"/>
    <w:rsid w:val="0042297C"/>
    <w:rsid w:val="004501A8"/>
    <w:rsid w:val="00456254"/>
    <w:rsid w:val="004927EA"/>
    <w:rsid w:val="004A05F3"/>
    <w:rsid w:val="004E43E3"/>
    <w:rsid w:val="005252A8"/>
    <w:rsid w:val="00545BF2"/>
    <w:rsid w:val="00546347"/>
    <w:rsid w:val="0057698F"/>
    <w:rsid w:val="00615E69"/>
    <w:rsid w:val="00657DEA"/>
    <w:rsid w:val="00663289"/>
    <w:rsid w:val="006A5584"/>
    <w:rsid w:val="00706500"/>
    <w:rsid w:val="00714174"/>
    <w:rsid w:val="00720C67"/>
    <w:rsid w:val="00744BE5"/>
    <w:rsid w:val="00752A26"/>
    <w:rsid w:val="00782356"/>
    <w:rsid w:val="007875EB"/>
    <w:rsid w:val="007A6E27"/>
    <w:rsid w:val="008046E9"/>
    <w:rsid w:val="00813C32"/>
    <w:rsid w:val="0082061D"/>
    <w:rsid w:val="00824FEC"/>
    <w:rsid w:val="00825152"/>
    <w:rsid w:val="00831831"/>
    <w:rsid w:val="008705EE"/>
    <w:rsid w:val="00887C30"/>
    <w:rsid w:val="008B03B2"/>
    <w:rsid w:val="008C3A4F"/>
    <w:rsid w:val="0092322B"/>
    <w:rsid w:val="009326D0"/>
    <w:rsid w:val="0095002F"/>
    <w:rsid w:val="00952994"/>
    <w:rsid w:val="0096055A"/>
    <w:rsid w:val="00963F2F"/>
    <w:rsid w:val="00987CF1"/>
    <w:rsid w:val="00A40061"/>
    <w:rsid w:val="00A51CE1"/>
    <w:rsid w:val="00A56E01"/>
    <w:rsid w:val="00A82F69"/>
    <w:rsid w:val="00AC7E65"/>
    <w:rsid w:val="00AE6F9F"/>
    <w:rsid w:val="00B20B27"/>
    <w:rsid w:val="00B32D88"/>
    <w:rsid w:val="00B543A3"/>
    <w:rsid w:val="00B6422B"/>
    <w:rsid w:val="00BB4968"/>
    <w:rsid w:val="00BC6974"/>
    <w:rsid w:val="00BF15B3"/>
    <w:rsid w:val="00C23F49"/>
    <w:rsid w:val="00C30914"/>
    <w:rsid w:val="00C34BC9"/>
    <w:rsid w:val="00C624C5"/>
    <w:rsid w:val="00C64B9B"/>
    <w:rsid w:val="00C777F5"/>
    <w:rsid w:val="00CA5DD4"/>
    <w:rsid w:val="00CA692B"/>
    <w:rsid w:val="00CF3DB6"/>
    <w:rsid w:val="00CF490D"/>
    <w:rsid w:val="00D42E05"/>
    <w:rsid w:val="00D65964"/>
    <w:rsid w:val="00D65CBC"/>
    <w:rsid w:val="00D8311F"/>
    <w:rsid w:val="00DA41AE"/>
    <w:rsid w:val="00DB7FAB"/>
    <w:rsid w:val="00E319E7"/>
    <w:rsid w:val="00E5773F"/>
    <w:rsid w:val="00E60E13"/>
    <w:rsid w:val="00EC1373"/>
    <w:rsid w:val="00EF6CD7"/>
    <w:rsid w:val="00F24DCE"/>
    <w:rsid w:val="00F56824"/>
    <w:rsid w:val="00F720B7"/>
    <w:rsid w:val="00F92CA0"/>
    <w:rsid w:val="00FB7325"/>
    <w:rsid w:val="00FD041E"/>
    <w:rsid w:val="00FE446A"/>
    <w:rsid w:val="00FF2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ru v:ext="edit" colors="#9f9"/>
    </o:shapedefaults>
    <o:shapelayout v:ext="edit">
      <o:idmap v:ext="edit" data="1"/>
    </o:shapelayout>
  </w:shapeDefaults>
  <w:decimalSymbol w:val="."/>
  <w:listSeparator w:val=","/>
  <w15:chartTrackingRefBased/>
  <w15:docId w15:val="{B3D30B2A-C860-4172-A8F9-3D10715EB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5DD4"/>
    <w:rPr>
      <w:color w:val="0563C1" w:themeColor="hyperlink"/>
      <w:u w:val="single"/>
    </w:rPr>
  </w:style>
  <w:style w:type="paragraph" w:styleId="NormalWeb">
    <w:name w:val="Normal (Web)"/>
    <w:basedOn w:val="Normal"/>
    <w:uiPriority w:val="99"/>
    <w:unhideWhenUsed/>
    <w:rsid w:val="003D567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659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964"/>
  </w:style>
  <w:style w:type="paragraph" w:styleId="Footer">
    <w:name w:val="footer"/>
    <w:basedOn w:val="Normal"/>
    <w:link w:val="FooterChar"/>
    <w:uiPriority w:val="99"/>
    <w:unhideWhenUsed/>
    <w:rsid w:val="00D659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964"/>
  </w:style>
  <w:style w:type="character" w:styleId="Emphasis">
    <w:name w:val="Emphasis"/>
    <w:basedOn w:val="DefaultParagraphFont"/>
    <w:uiPriority w:val="20"/>
    <w:qFormat/>
    <w:rsid w:val="00AC7E65"/>
    <w:rPr>
      <w:i/>
      <w:iCs/>
    </w:rPr>
  </w:style>
  <w:style w:type="paragraph" w:styleId="ListParagraph">
    <w:name w:val="List Paragraph"/>
    <w:basedOn w:val="Normal"/>
    <w:uiPriority w:val="34"/>
    <w:qFormat/>
    <w:rsid w:val="008705EE"/>
    <w:pPr>
      <w:spacing w:after="0" w:line="240" w:lineRule="auto"/>
      <w:ind w:left="72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39403">
      <w:bodyDiv w:val="1"/>
      <w:marLeft w:val="0"/>
      <w:marRight w:val="0"/>
      <w:marTop w:val="0"/>
      <w:marBottom w:val="0"/>
      <w:divBdr>
        <w:top w:val="none" w:sz="0" w:space="0" w:color="auto"/>
        <w:left w:val="none" w:sz="0" w:space="0" w:color="auto"/>
        <w:bottom w:val="none" w:sz="0" w:space="0" w:color="auto"/>
        <w:right w:val="none" w:sz="0" w:space="0" w:color="auto"/>
      </w:divBdr>
    </w:div>
    <w:div w:id="1406225195">
      <w:bodyDiv w:val="1"/>
      <w:marLeft w:val="0"/>
      <w:marRight w:val="0"/>
      <w:marTop w:val="0"/>
      <w:marBottom w:val="0"/>
      <w:divBdr>
        <w:top w:val="none" w:sz="0" w:space="0" w:color="auto"/>
        <w:left w:val="none" w:sz="0" w:space="0" w:color="auto"/>
        <w:bottom w:val="none" w:sz="0" w:space="0" w:color="auto"/>
        <w:right w:val="none" w:sz="0" w:space="0" w:color="auto"/>
      </w:divBdr>
    </w:div>
    <w:div w:id="162997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www.childrensrights.wales/index.php/right/file"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hyperlink" Target="https://www.unicef.org.uk" TargetMode="External"/><Relationship Id="rId38" Type="http://schemas.openxmlformats.org/officeDocument/2006/relationships/hyperlink" Target="https://www.g2ov.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hyperlink" Target="https://www.nfer.ac.uk/media/2243/wtn01.pdf" TargetMode="External"/><Relationship Id="rId37" Type="http://schemas.openxmlformats.org/officeDocument/2006/relationships/hyperlink" Target="https://hwb.gov.wales/api/storage/3b73bf7c-640d-4c34-855d-9586b0b30c80/siarter-iaith-framework.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package" Target="embeddings/Microsoft_PowerPoint_Presentation1.pptx"/><Relationship Id="rId28" Type="http://schemas.openxmlformats.org/officeDocument/2006/relationships/image" Target="media/image20.jpeg"/><Relationship Id="rId36" Type="http://schemas.openxmlformats.org/officeDocument/2006/relationships/hyperlink" Target="https://hwb.gov.wales/curriculum-for-wales-2008/subject-guidance/developing-the-curriculum-cymrei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estyn.gov.wal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emf"/><Relationship Id="rId27" Type="http://schemas.openxmlformats.org/officeDocument/2006/relationships/image" Target="media/image19.jpeg"/><Relationship Id="rId30" Type="http://schemas.openxmlformats.org/officeDocument/2006/relationships/hyperlink" Target="https://gov.wales/sites/default/files/publications/2018-03/succesful-futures-a-summary-of-professor-graham-donaldsons-report.pdf" TargetMode="External"/><Relationship Id="rId35" Type="http://schemas.openxmlformats.org/officeDocument/2006/relationships/hyperlink" Target="https://gov.wales/sites/default/files/publications/2018-02/foundation-phase-framework-revised-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FAAF6-896C-4501-8BB3-C38D92013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Pages>
  <Words>3297</Words>
  <Characters>18794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Spencer (0400888)</dc:creator>
  <cp:keywords/>
  <dc:description/>
  <cp:lastModifiedBy>Nicola Spencer (0400888)</cp:lastModifiedBy>
  <cp:revision>35</cp:revision>
  <dcterms:created xsi:type="dcterms:W3CDTF">2020-10-21T08:03:00Z</dcterms:created>
  <dcterms:modified xsi:type="dcterms:W3CDTF">2020-11-12T20:03:00Z</dcterms:modified>
</cp:coreProperties>
</file>