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8F4F63" w14:textId="3CECFFB1" w:rsidR="000F7AC4" w:rsidRPr="00F30447" w:rsidRDefault="00F30447">
      <w:pPr>
        <w:rPr>
          <w:b/>
          <w:bCs/>
        </w:rPr>
      </w:pPr>
      <w:r w:rsidRPr="00F30447">
        <w:rPr>
          <w:b/>
          <w:bCs/>
        </w:rPr>
        <w:t>Week 1</w:t>
      </w:r>
      <w:r w:rsidRPr="00F30447">
        <w:rPr>
          <w:b/>
          <w:bCs/>
        </w:rPr>
        <w:tab/>
      </w:r>
      <w:r w:rsidR="000F7AC4" w:rsidRPr="00F30447">
        <w:rPr>
          <w:b/>
          <w:bCs/>
        </w:rPr>
        <w:t xml:space="preserve">Search </w:t>
      </w:r>
      <w:r>
        <w:rPr>
          <w:b/>
          <w:bCs/>
        </w:rPr>
        <w:t>S</w:t>
      </w:r>
      <w:r w:rsidR="000F7AC4" w:rsidRPr="00F30447">
        <w:rPr>
          <w:b/>
          <w:bCs/>
        </w:rPr>
        <w:t>trategy</w:t>
      </w:r>
    </w:p>
    <w:p w14:paraId="73BEF03A" w14:textId="5C1D49D9" w:rsidR="006A3C5C" w:rsidRDefault="006A3C5C" w:rsidP="006A3C5C">
      <w:r>
        <w:t>Some of you have already noticed that for traditional or standard literature reviews no one has proposed a confirmed l</w:t>
      </w:r>
      <w:r w:rsidRPr="006A3C5C">
        <w:t xml:space="preserve">iterature search strategy </w:t>
      </w:r>
      <w:r>
        <w:t xml:space="preserve">/ approach.  </w:t>
      </w:r>
      <w:r w:rsidR="00F30447">
        <w:t>However, i</w:t>
      </w:r>
      <w:r>
        <w:t xml:space="preserve">n a systematic literature review the PRISMA and PICO </w:t>
      </w:r>
      <w:r w:rsidR="00F30447">
        <w:t>strategies are</w:t>
      </w:r>
      <w:r>
        <w:t xml:space="preserve"> always employed.  </w:t>
      </w:r>
      <w:r w:rsidR="00F30447">
        <w:t>These strategies</w:t>
      </w:r>
      <w:r>
        <w:t xml:space="preserve"> are not widely used in the traditional literature review.  As a guide here is an approach for you to follow and amend as you design your search strategy.</w:t>
      </w:r>
    </w:p>
    <w:p w14:paraId="323EFA0E" w14:textId="77777777" w:rsidR="006A3C5C" w:rsidRDefault="006A3C5C" w:rsidP="006A3C5C"/>
    <w:p w14:paraId="5297DF49" w14:textId="6128C29D" w:rsidR="003D2CAB" w:rsidRDefault="000F7AC4" w:rsidP="006A3C5C">
      <w:r>
        <w:t xml:space="preserve">You will have decided on the </w:t>
      </w:r>
      <w:r w:rsidR="00630C72">
        <w:t>main question.</w:t>
      </w:r>
    </w:p>
    <w:p w14:paraId="5F15CDAC" w14:textId="175BBF26" w:rsidR="00630C72" w:rsidRDefault="00630C72">
      <w:r>
        <w:t xml:space="preserve">Unpick the main question for suitable keyword’s to use in online search repositories such as </w:t>
      </w:r>
    </w:p>
    <w:p w14:paraId="41A38B27" w14:textId="0939E6AB" w:rsidR="008174B3" w:rsidRDefault="00630C72" w:rsidP="008174B3">
      <w:pPr>
        <w:numPr>
          <w:ilvl w:val="0"/>
          <w:numId w:val="1"/>
        </w:numPr>
      </w:pPr>
      <w:r>
        <w:t>Google Scholar</w:t>
      </w:r>
    </w:p>
    <w:p w14:paraId="410FABF6" w14:textId="477165EB" w:rsidR="008174B3" w:rsidRDefault="00630C72" w:rsidP="008174B3">
      <w:pPr>
        <w:numPr>
          <w:ilvl w:val="0"/>
          <w:numId w:val="1"/>
        </w:numPr>
      </w:pPr>
      <w:r>
        <w:t>ResearchGate</w:t>
      </w:r>
    </w:p>
    <w:p w14:paraId="47BEADE5" w14:textId="0E767D35" w:rsidR="008174B3" w:rsidRDefault="00630C72" w:rsidP="008174B3">
      <w:pPr>
        <w:numPr>
          <w:ilvl w:val="0"/>
          <w:numId w:val="1"/>
        </w:numPr>
      </w:pPr>
      <w:r>
        <w:t>Adacemia</w:t>
      </w:r>
      <w:r w:rsidR="00A61AAE">
        <w:t>.edu</w:t>
      </w:r>
    </w:p>
    <w:p w14:paraId="1CA495D6" w14:textId="386ED33D" w:rsidR="008174B3" w:rsidRPr="008174B3" w:rsidRDefault="00A61AAE" w:rsidP="008174B3">
      <w:pPr>
        <w:numPr>
          <w:ilvl w:val="0"/>
          <w:numId w:val="1"/>
        </w:numPr>
      </w:pPr>
      <w:r>
        <w:t>UWTSD research repository</w:t>
      </w:r>
    </w:p>
    <w:p w14:paraId="3A1E2625" w14:textId="77777777" w:rsidR="008174B3" w:rsidRPr="008174B3" w:rsidRDefault="008174B3" w:rsidP="008174B3">
      <w:pPr>
        <w:numPr>
          <w:ilvl w:val="0"/>
          <w:numId w:val="1"/>
        </w:numPr>
      </w:pPr>
      <w:r w:rsidRPr="008174B3">
        <w:t>EBSCOhost</w:t>
      </w:r>
    </w:p>
    <w:p w14:paraId="31AA1E27" w14:textId="77777777" w:rsidR="008174B3" w:rsidRPr="008174B3" w:rsidRDefault="008174B3" w:rsidP="008174B3">
      <w:pPr>
        <w:numPr>
          <w:ilvl w:val="0"/>
          <w:numId w:val="1"/>
        </w:numPr>
      </w:pPr>
      <w:r w:rsidRPr="008174B3">
        <w:t>ScienceDirect</w:t>
      </w:r>
    </w:p>
    <w:p w14:paraId="6653874C" w14:textId="77777777" w:rsidR="008174B3" w:rsidRPr="008174B3" w:rsidRDefault="008174B3" w:rsidP="008174B3">
      <w:pPr>
        <w:numPr>
          <w:ilvl w:val="0"/>
          <w:numId w:val="1"/>
        </w:numPr>
      </w:pPr>
      <w:r w:rsidRPr="008174B3">
        <w:t>JSTOR</w:t>
      </w:r>
    </w:p>
    <w:p w14:paraId="2D7A533D" w14:textId="77777777" w:rsidR="008174B3" w:rsidRPr="008174B3" w:rsidRDefault="008174B3" w:rsidP="008174B3">
      <w:pPr>
        <w:numPr>
          <w:ilvl w:val="0"/>
          <w:numId w:val="1"/>
        </w:numPr>
      </w:pPr>
      <w:proofErr w:type="spellStart"/>
      <w:r w:rsidRPr="008174B3">
        <w:t>Marketline</w:t>
      </w:r>
      <w:proofErr w:type="spellEnd"/>
    </w:p>
    <w:p w14:paraId="06F8C535" w14:textId="77777777" w:rsidR="008174B3" w:rsidRDefault="008174B3" w:rsidP="005D1F54">
      <w:pPr>
        <w:numPr>
          <w:ilvl w:val="0"/>
          <w:numId w:val="1"/>
        </w:numPr>
      </w:pPr>
      <w:r w:rsidRPr="008174B3">
        <w:t>IEEE Xplore</w:t>
      </w:r>
    </w:p>
    <w:p w14:paraId="678933CC" w14:textId="59E4BD05" w:rsidR="008174B3" w:rsidRDefault="00630C72" w:rsidP="005D1F54">
      <w:pPr>
        <w:numPr>
          <w:ilvl w:val="0"/>
          <w:numId w:val="1"/>
        </w:numPr>
      </w:pPr>
      <w:r>
        <w:t>Government Agency Reports …</w:t>
      </w:r>
    </w:p>
    <w:p w14:paraId="20DAE46F" w14:textId="08D56A50" w:rsidR="008174B3" w:rsidRDefault="00630C72" w:rsidP="008174B3">
      <w:r>
        <w:t>Examples of GenAI tools</w:t>
      </w:r>
    </w:p>
    <w:p w14:paraId="2F558972" w14:textId="3D5B99EC" w:rsidR="000D3819" w:rsidRDefault="000D3819" w:rsidP="008174B3">
      <w:r>
        <w:t>GenA</w:t>
      </w:r>
      <w:r w:rsidR="00630C72">
        <w:t>I</w:t>
      </w:r>
      <w:r>
        <w:t xml:space="preserve"> tools (some demo, some free, some limited use)  Outside of ChatGPT here are a few useful tools for searching and researching for the literature review.</w:t>
      </w:r>
      <w:r w:rsidR="00630C72">
        <w:t xml:space="preserve"> (just use the free functions)</w:t>
      </w:r>
    </w:p>
    <w:p w14:paraId="2081DE73" w14:textId="5822C5AF" w:rsidR="008174B3" w:rsidRDefault="000D3819" w:rsidP="00630C72">
      <w:pPr>
        <w:pStyle w:val="ListParagraph"/>
        <w:numPr>
          <w:ilvl w:val="0"/>
          <w:numId w:val="2"/>
        </w:numPr>
      </w:pPr>
      <w:proofErr w:type="spellStart"/>
      <w:r>
        <w:t>LitMaps</w:t>
      </w:r>
      <w:proofErr w:type="spellEnd"/>
    </w:p>
    <w:p w14:paraId="1F45C387" w14:textId="5C531BC4" w:rsidR="000D3819" w:rsidRDefault="000D3819" w:rsidP="00630C72">
      <w:pPr>
        <w:pStyle w:val="ListParagraph"/>
        <w:numPr>
          <w:ilvl w:val="0"/>
          <w:numId w:val="2"/>
        </w:numPr>
      </w:pPr>
      <w:r>
        <w:t>R Discovery</w:t>
      </w:r>
    </w:p>
    <w:p w14:paraId="3EAAD5E5" w14:textId="11F80A95" w:rsidR="000D3819" w:rsidRDefault="000D3819" w:rsidP="00630C72">
      <w:pPr>
        <w:pStyle w:val="ListParagraph"/>
        <w:numPr>
          <w:ilvl w:val="0"/>
          <w:numId w:val="2"/>
        </w:numPr>
      </w:pPr>
      <w:r>
        <w:t>Scite</w:t>
      </w:r>
    </w:p>
    <w:p w14:paraId="5B73E332" w14:textId="11150E39" w:rsidR="000D3819" w:rsidRDefault="000D3819" w:rsidP="00630C72">
      <w:pPr>
        <w:pStyle w:val="ListParagraph"/>
        <w:numPr>
          <w:ilvl w:val="0"/>
          <w:numId w:val="2"/>
        </w:numPr>
      </w:pPr>
      <w:r>
        <w:t>Connected Papers</w:t>
      </w:r>
    </w:p>
    <w:p w14:paraId="01B1EBAC" w14:textId="77777777" w:rsidR="000D3819" w:rsidRDefault="000D3819" w:rsidP="008174B3"/>
    <w:p w14:paraId="7FCB8060" w14:textId="022CCB3D" w:rsidR="00CE6010" w:rsidRDefault="00CE6010" w:rsidP="006A3C5C">
      <w:r>
        <w:t>It is possible to use the attached</w:t>
      </w:r>
      <w:r w:rsidR="006A3C5C">
        <w:t xml:space="preserve"> file [</w:t>
      </w:r>
      <w:r w:rsidR="006A3C5C" w:rsidRPr="00F30447">
        <w:rPr>
          <w:b/>
          <w:bCs/>
        </w:rPr>
        <w:t xml:space="preserve">Literature search strategy </w:t>
      </w:r>
      <w:proofErr w:type="spellStart"/>
      <w:r w:rsidR="006A3C5C" w:rsidRPr="00F30447">
        <w:rPr>
          <w:b/>
          <w:bCs/>
        </w:rPr>
        <w:t>template</w:t>
      </w:r>
      <w:r w:rsidR="006A3C5C" w:rsidRPr="00F30447">
        <w:rPr>
          <w:b/>
          <w:bCs/>
        </w:rPr>
        <w:t>.pd</w:t>
      </w:r>
      <w:proofErr w:type="spellEnd"/>
      <w:r w:rsidR="006A3C5C">
        <w:t xml:space="preserve">] and create the </w:t>
      </w:r>
      <w:r>
        <w:t>table to record the keywords used</w:t>
      </w:r>
      <w:r w:rsidR="006A3C5C">
        <w:t>, tools used</w:t>
      </w:r>
      <w:r>
        <w:t xml:space="preserve"> and note the numbers output</w:t>
      </w:r>
      <w:r w:rsidR="006A3C5C">
        <w:t xml:space="preserve"> for each</w:t>
      </w:r>
      <w:r>
        <w:t xml:space="preserve">.  Then restate keywords to show what is more important and even exclusion </w:t>
      </w:r>
      <w:r>
        <w:lastRenderedPageBreak/>
        <w:t>criteria.</w:t>
      </w:r>
      <w:r w:rsidR="006A3C5C">
        <w:t xml:space="preserve"> This table can be included in your appendices. (Don’t be concerned about word count as appendices’ are not included in the word count, so use these sections </w:t>
      </w:r>
      <w:proofErr w:type="spellStart"/>
      <w:r w:rsidR="006A3C5C">
        <w:t>fo</w:t>
      </w:r>
      <w:proofErr w:type="spellEnd"/>
      <w:r w:rsidR="006A3C5C">
        <w:t xml:space="preserve"> the report as necessary).</w:t>
      </w:r>
    </w:p>
    <w:p w14:paraId="6686A128" w14:textId="77777777" w:rsidR="00F30447" w:rsidRDefault="00F30447" w:rsidP="006A3C5C"/>
    <w:p w14:paraId="32BC498D" w14:textId="6C047D66" w:rsidR="00156076" w:rsidRDefault="00F30447" w:rsidP="006A3C5C">
      <w:r>
        <w:t>An e</w:t>
      </w:r>
      <w:r w:rsidR="00156076">
        <w:t xml:space="preserve">xample </w:t>
      </w:r>
      <w:r>
        <w:t xml:space="preserve">guide of what to state in the main </w:t>
      </w:r>
      <w:r w:rsidR="00156076">
        <w:t>report</w:t>
      </w:r>
      <w:r>
        <w:t xml:space="preserve"> </w:t>
      </w:r>
      <w:r w:rsidR="00156076">
        <w:t xml:space="preserve"> (you add citations as necessary</w:t>
      </w:r>
      <w:r>
        <w:t xml:space="preserve"> and amend as necessary</w:t>
      </w:r>
      <w:r w:rsidR="00156076">
        <w:t>)</w:t>
      </w:r>
    </w:p>
    <w:p w14:paraId="1481B6F1" w14:textId="33575C6F" w:rsidR="000D3819" w:rsidRDefault="00B814CD" w:rsidP="00B814CD">
      <w:r>
        <w:t xml:space="preserve">The explanation of the search strategy </w:t>
      </w:r>
      <w:r w:rsidR="006A3C5C">
        <w:t xml:space="preserve">that you then include in the main body of the literature review report </w:t>
      </w:r>
      <w:r>
        <w:t>should be able to confirm</w:t>
      </w:r>
      <w:r w:rsidR="006A3C5C">
        <w:t xml:space="preserve"> the titles of the 10 papers</w:t>
      </w:r>
      <w:r w:rsidR="00156076">
        <w:t xml:space="preserve"> selected</w:t>
      </w:r>
      <w:r w:rsidR="006A3C5C">
        <w:t>,</w:t>
      </w:r>
      <w:r w:rsidR="00156076">
        <w:t xml:space="preserve"> and </w:t>
      </w:r>
      <w:r w:rsidR="006A3C5C">
        <w:t>p</w:t>
      </w:r>
      <w:r w:rsidR="006A3C5C">
        <w:t>rovide a summary of the key words</w:t>
      </w:r>
      <w:r w:rsidR="00156076">
        <w:t xml:space="preserve"> used</w:t>
      </w:r>
      <w:r w:rsidR="006A3C5C">
        <w:t xml:space="preserve">. </w:t>
      </w:r>
      <w:r w:rsidR="006A3C5C">
        <w:t xml:space="preserve">Here you can also state if there are some </w:t>
      </w:r>
      <w:r w:rsidR="00156076">
        <w:t>themes</w:t>
      </w:r>
      <w:r w:rsidR="006A3C5C">
        <w:t xml:space="preserve"> that group papers, so paper 1, 4 and 5 are concerned with such and such a theme, where paper 1, 3 and 7 are concerned with another the</w:t>
      </w:r>
      <w:r w:rsidR="00156076">
        <w:t>m</w:t>
      </w:r>
      <w:r w:rsidR="006A3C5C">
        <w:t>e, while paper 10</w:t>
      </w:r>
      <w:r w:rsidR="00156076">
        <w:t xml:space="preserve"> is a seminal paper, always cited as it </w:t>
      </w:r>
      <w:r w:rsidR="006A3C5C">
        <w:t>covers a</w:t>
      </w:r>
      <w:r w:rsidR="00156076">
        <w:t xml:space="preserve"> main concept</w:t>
      </w:r>
      <w:r w:rsidR="006A3C5C">
        <w:t xml:space="preserve"> </w:t>
      </w:r>
      <w:r w:rsidR="00156076">
        <w:t xml:space="preserve">that led to new theory in the areas and is </w:t>
      </w:r>
      <w:r w:rsidR="006A3C5C">
        <w:t>central to the research question</w:t>
      </w:r>
      <w:r w:rsidR="00156076">
        <w:t>.  State t</w:t>
      </w:r>
      <w:r w:rsidR="006A3C5C">
        <w:t>he tools used</w:t>
      </w:r>
      <w:r w:rsidR="00156076">
        <w:t>.  Confirm</w:t>
      </w:r>
      <w:r w:rsidR="006A3C5C">
        <w:t xml:space="preserve"> </w:t>
      </w:r>
      <w:r>
        <w:t>that the 10 papers are peer-reviewed, current (within the last 10 years) and algin with themes that lend well to address the research question.</w:t>
      </w:r>
      <w:r w:rsidR="006A3C5C">
        <w:t xml:space="preserve">.  </w:t>
      </w:r>
      <w:r w:rsidR="00CD1C0D">
        <w:t>The papers should also have a citation associated with these and important to be able to state how well cited they are to give an idea of the strength of the authors impact in the research discipline.</w:t>
      </w:r>
      <w:r w:rsidR="00CE6010">
        <w:t xml:space="preserve"> It may well be the case </w:t>
      </w:r>
      <w:r w:rsidR="00156076">
        <w:t>that</w:t>
      </w:r>
      <w:r w:rsidR="00CE6010">
        <w:t xml:space="preserve"> some </w:t>
      </w:r>
      <w:r w:rsidR="00156076">
        <w:t>of</w:t>
      </w:r>
      <w:r w:rsidR="00CE6010">
        <w:t xml:space="preserve"> the papers selected have few current citations, so the traction with audience engagement is low.  There may be reasons for that such as the publication has only been made available in the last 5 months, so its recency would affect it having good citation. So be able to state and qualify the 10 papers selected.</w:t>
      </w:r>
    </w:p>
    <w:p w14:paraId="21A6B612" w14:textId="77777777" w:rsidR="00F30447" w:rsidRDefault="00F30447" w:rsidP="00B814CD"/>
    <w:p w14:paraId="53A31D25" w14:textId="77777777" w:rsidR="00F30447" w:rsidRDefault="00F30447" w:rsidP="00B814CD">
      <w:r w:rsidRPr="00F30447">
        <w:rPr>
          <w:b/>
          <w:bCs/>
        </w:rPr>
        <w:t>Note</w:t>
      </w:r>
      <w:r>
        <w:t xml:space="preserve"> – Listen to and view the materials in the GenAI tile.</w:t>
      </w:r>
    </w:p>
    <w:p w14:paraId="247F87AF" w14:textId="758B3AA7" w:rsidR="00CD1C0D" w:rsidRDefault="00F30447" w:rsidP="00F30447">
      <w:r>
        <w:t>If you use GenAI tools to aid the searching and researching element of the assessment then do state the acknowledgement that is provided in the GenAI tile. This acknowledgment should be reported above the References section in the main report.</w:t>
      </w:r>
    </w:p>
    <w:sectPr w:rsidR="00CD1C0D">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143FD2" w14:textId="77777777" w:rsidR="00F951AC" w:rsidRDefault="00F951AC" w:rsidP="00F30447">
      <w:pPr>
        <w:spacing w:after="0" w:line="240" w:lineRule="auto"/>
      </w:pPr>
      <w:r>
        <w:separator/>
      </w:r>
    </w:p>
  </w:endnote>
  <w:endnote w:type="continuationSeparator" w:id="0">
    <w:p w14:paraId="1F5ECB97" w14:textId="77777777" w:rsidR="00F951AC" w:rsidRDefault="00F951AC" w:rsidP="00F304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00449A" w14:textId="77777777" w:rsidR="00F951AC" w:rsidRDefault="00F951AC" w:rsidP="00F30447">
      <w:pPr>
        <w:spacing w:after="0" w:line="240" w:lineRule="auto"/>
      </w:pPr>
      <w:r>
        <w:separator/>
      </w:r>
    </w:p>
  </w:footnote>
  <w:footnote w:type="continuationSeparator" w:id="0">
    <w:p w14:paraId="53DFFEF3" w14:textId="77777777" w:rsidR="00F951AC" w:rsidRDefault="00F951AC" w:rsidP="00F304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EECC17" w14:textId="4C0C6A2C" w:rsidR="00F30447" w:rsidRPr="00F30447" w:rsidRDefault="00F30447">
    <w:pPr>
      <w:pStyle w:val="Header"/>
      <w:rPr>
        <w:b/>
        <w:bCs/>
      </w:rPr>
    </w:pPr>
    <w:r w:rsidRPr="00F30447">
      <w:rPr>
        <w:b/>
        <w:bCs/>
      </w:rPr>
      <w:t>Approaches to Research and Academic Communication (BMDP7000)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BA1DB3"/>
    <w:multiLevelType w:val="hybridMultilevel"/>
    <w:tmpl w:val="2F984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215522"/>
    <w:multiLevelType w:val="hybridMultilevel"/>
    <w:tmpl w:val="8E8C2ACE"/>
    <w:lvl w:ilvl="0" w:tplc="A21821CC">
      <w:start w:val="1"/>
      <w:numFmt w:val="bullet"/>
      <w:lvlText w:val="•"/>
      <w:lvlJc w:val="left"/>
      <w:pPr>
        <w:tabs>
          <w:tab w:val="num" w:pos="720"/>
        </w:tabs>
        <w:ind w:left="720" w:hanging="360"/>
      </w:pPr>
      <w:rPr>
        <w:rFonts w:ascii="Arial" w:hAnsi="Arial" w:hint="default"/>
      </w:rPr>
    </w:lvl>
    <w:lvl w:ilvl="1" w:tplc="03D8E846" w:tentative="1">
      <w:start w:val="1"/>
      <w:numFmt w:val="bullet"/>
      <w:lvlText w:val="•"/>
      <w:lvlJc w:val="left"/>
      <w:pPr>
        <w:tabs>
          <w:tab w:val="num" w:pos="1440"/>
        </w:tabs>
        <w:ind w:left="1440" w:hanging="360"/>
      </w:pPr>
      <w:rPr>
        <w:rFonts w:ascii="Arial" w:hAnsi="Arial" w:hint="default"/>
      </w:rPr>
    </w:lvl>
    <w:lvl w:ilvl="2" w:tplc="7D64EE80" w:tentative="1">
      <w:start w:val="1"/>
      <w:numFmt w:val="bullet"/>
      <w:lvlText w:val="•"/>
      <w:lvlJc w:val="left"/>
      <w:pPr>
        <w:tabs>
          <w:tab w:val="num" w:pos="2160"/>
        </w:tabs>
        <w:ind w:left="2160" w:hanging="360"/>
      </w:pPr>
      <w:rPr>
        <w:rFonts w:ascii="Arial" w:hAnsi="Arial" w:hint="default"/>
      </w:rPr>
    </w:lvl>
    <w:lvl w:ilvl="3" w:tplc="67BE4E42" w:tentative="1">
      <w:start w:val="1"/>
      <w:numFmt w:val="bullet"/>
      <w:lvlText w:val="•"/>
      <w:lvlJc w:val="left"/>
      <w:pPr>
        <w:tabs>
          <w:tab w:val="num" w:pos="2880"/>
        </w:tabs>
        <w:ind w:left="2880" w:hanging="360"/>
      </w:pPr>
      <w:rPr>
        <w:rFonts w:ascii="Arial" w:hAnsi="Arial" w:hint="default"/>
      </w:rPr>
    </w:lvl>
    <w:lvl w:ilvl="4" w:tplc="BB8A1454" w:tentative="1">
      <w:start w:val="1"/>
      <w:numFmt w:val="bullet"/>
      <w:lvlText w:val="•"/>
      <w:lvlJc w:val="left"/>
      <w:pPr>
        <w:tabs>
          <w:tab w:val="num" w:pos="3600"/>
        </w:tabs>
        <w:ind w:left="3600" w:hanging="360"/>
      </w:pPr>
      <w:rPr>
        <w:rFonts w:ascii="Arial" w:hAnsi="Arial" w:hint="default"/>
      </w:rPr>
    </w:lvl>
    <w:lvl w:ilvl="5" w:tplc="547EB62E" w:tentative="1">
      <w:start w:val="1"/>
      <w:numFmt w:val="bullet"/>
      <w:lvlText w:val="•"/>
      <w:lvlJc w:val="left"/>
      <w:pPr>
        <w:tabs>
          <w:tab w:val="num" w:pos="4320"/>
        </w:tabs>
        <w:ind w:left="4320" w:hanging="360"/>
      </w:pPr>
      <w:rPr>
        <w:rFonts w:ascii="Arial" w:hAnsi="Arial" w:hint="default"/>
      </w:rPr>
    </w:lvl>
    <w:lvl w:ilvl="6" w:tplc="A7F4A666" w:tentative="1">
      <w:start w:val="1"/>
      <w:numFmt w:val="bullet"/>
      <w:lvlText w:val="•"/>
      <w:lvlJc w:val="left"/>
      <w:pPr>
        <w:tabs>
          <w:tab w:val="num" w:pos="5040"/>
        </w:tabs>
        <w:ind w:left="5040" w:hanging="360"/>
      </w:pPr>
      <w:rPr>
        <w:rFonts w:ascii="Arial" w:hAnsi="Arial" w:hint="default"/>
      </w:rPr>
    </w:lvl>
    <w:lvl w:ilvl="7" w:tplc="1D3E24B2" w:tentative="1">
      <w:start w:val="1"/>
      <w:numFmt w:val="bullet"/>
      <w:lvlText w:val="•"/>
      <w:lvlJc w:val="left"/>
      <w:pPr>
        <w:tabs>
          <w:tab w:val="num" w:pos="5760"/>
        </w:tabs>
        <w:ind w:left="5760" w:hanging="360"/>
      </w:pPr>
      <w:rPr>
        <w:rFonts w:ascii="Arial" w:hAnsi="Arial" w:hint="default"/>
      </w:rPr>
    </w:lvl>
    <w:lvl w:ilvl="8" w:tplc="062E5790" w:tentative="1">
      <w:start w:val="1"/>
      <w:numFmt w:val="bullet"/>
      <w:lvlText w:val="•"/>
      <w:lvlJc w:val="left"/>
      <w:pPr>
        <w:tabs>
          <w:tab w:val="num" w:pos="6480"/>
        </w:tabs>
        <w:ind w:left="6480" w:hanging="360"/>
      </w:pPr>
      <w:rPr>
        <w:rFonts w:ascii="Arial" w:hAnsi="Arial" w:hint="default"/>
      </w:rPr>
    </w:lvl>
  </w:abstractNum>
  <w:num w:numId="1" w16cid:durableId="1505320971">
    <w:abstractNumId w:val="1"/>
  </w:num>
  <w:num w:numId="2" w16cid:durableId="17363178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4B3"/>
    <w:rsid w:val="000D3819"/>
    <w:rsid w:val="000F7AC4"/>
    <w:rsid w:val="00135F96"/>
    <w:rsid w:val="00156076"/>
    <w:rsid w:val="001939AA"/>
    <w:rsid w:val="002516DB"/>
    <w:rsid w:val="003D2CAB"/>
    <w:rsid w:val="00630C72"/>
    <w:rsid w:val="006A3C5C"/>
    <w:rsid w:val="008174B3"/>
    <w:rsid w:val="008820EC"/>
    <w:rsid w:val="0089352C"/>
    <w:rsid w:val="00A61AAE"/>
    <w:rsid w:val="00B814CD"/>
    <w:rsid w:val="00CD1C0D"/>
    <w:rsid w:val="00CE6010"/>
    <w:rsid w:val="00F30447"/>
    <w:rsid w:val="00F951A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1C8BC"/>
  <w15:chartTrackingRefBased/>
  <w15:docId w15:val="{C34B1ADC-6279-4B8A-908D-FFF7C558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74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74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74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74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74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74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74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74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74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74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74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74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74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74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74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74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74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74B3"/>
    <w:rPr>
      <w:rFonts w:eastAsiaTheme="majorEastAsia" w:cstheme="majorBidi"/>
      <w:color w:val="272727" w:themeColor="text1" w:themeTint="D8"/>
    </w:rPr>
  </w:style>
  <w:style w:type="paragraph" w:styleId="Title">
    <w:name w:val="Title"/>
    <w:basedOn w:val="Normal"/>
    <w:next w:val="Normal"/>
    <w:link w:val="TitleChar"/>
    <w:uiPriority w:val="10"/>
    <w:qFormat/>
    <w:rsid w:val="008174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74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74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74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74B3"/>
    <w:pPr>
      <w:spacing w:before="160"/>
      <w:jc w:val="center"/>
    </w:pPr>
    <w:rPr>
      <w:i/>
      <w:iCs/>
      <w:color w:val="404040" w:themeColor="text1" w:themeTint="BF"/>
    </w:rPr>
  </w:style>
  <w:style w:type="character" w:customStyle="1" w:styleId="QuoteChar">
    <w:name w:val="Quote Char"/>
    <w:basedOn w:val="DefaultParagraphFont"/>
    <w:link w:val="Quote"/>
    <w:uiPriority w:val="29"/>
    <w:rsid w:val="008174B3"/>
    <w:rPr>
      <w:i/>
      <w:iCs/>
      <w:color w:val="404040" w:themeColor="text1" w:themeTint="BF"/>
    </w:rPr>
  </w:style>
  <w:style w:type="paragraph" w:styleId="ListParagraph">
    <w:name w:val="List Paragraph"/>
    <w:basedOn w:val="Normal"/>
    <w:uiPriority w:val="34"/>
    <w:qFormat/>
    <w:rsid w:val="008174B3"/>
    <w:pPr>
      <w:ind w:left="720"/>
      <w:contextualSpacing/>
    </w:pPr>
  </w:style>
  <w:style w:type="character" w:styleId="IntenseEmphasis">
    <w:name w:val="Intense Emphasis"/>
    <w:basedOn w:val="DefaultParagraphFont"/>
    <w:uiPriority w:val="21"/>
    <w:qFormat/>
    <w:rsid w:val="008174B3"/>
    <w:rPr>
      <w:i/>
      <w:iCs/>
      <w:color w:val="0F4761" w:themeColor="accent1" w:themeShade="BF"/>
    </w:rPr>
  </w:style>
  <w:style w:type="paragraph" w:styleId="IntenseQuote">
    <w:name w:val="Intense Quote"/>
    <w:basedOn w:val="Normal"/>
    <w:next w:val="Normal"/>
    <w:link w:val="IntenseQuoteChar"/>
    <w:uiPriority w:val="30"/>
    <w:qFormat/>
    <w:rsid w:val="008174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74B3"/>
    <w:rPr>
      <w:i/>
      <w:iCs/>
      <w:color w:val="0F4761" w:themeColor="accent1" w:themeShade="BF"/>
    </w:rPr>
  </w:style>
  <w:style w:type="character" w:styleId="IntenseReference">
    <w:name w:val="Intense Reference"/>
    <w:basedOn w:val="DefaultParagraphFont"/>
    <w:uiPriority w:val="32"/>
    <w:qFormat/>
    <w:rsid w:val="008174B3"/>
    <w:rPr>
      <w:b/>
      <w:bCs/>
      <w:smallCaps/>
      <w:color w:val="0F4761" w:themeColor="accent1" w:themeShade="BF"/>
      <w:spacing w:val="5"/>
    </w:rPr>
  </w:style>
  <w:style w:type="paragraph" w:styleId="Header">
    <w:name w:val="header"/>
    <w:basedOn w:val="Normal"/>
    <w:link w:val="HeaderChar"/>
    <w:uiPriority w:val="99"/>
    <w:unhideWhenUsed/>
    <w:rsid w:val="00F304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0447"/>
  </w:style>
  <w:style w:type="paragraph" w:styleId="Footer">
    <w:name w:val="footer"/>
    <w:basedOn w:val="Normal"/>
    <w:link w:val="FooterChar"/>
    <w:uiPriority w:val="99"/>
    <w:unhideWhenUsed/>
    <w:rsid w:val="00F304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04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2453288">
      <w:bodyDiv w:val="1"/>
      <w:marLeft w:val="0"/>
      <w:marRight w:val="0"/>
      <w:marTop w:val="0"/>
      <w:marBottom w:val="0"/>
      <w:divBdr>
        <w:top w:val="none" w:sz="0" w:space="0" w:color="auto"/>
        <w:left w:val="none" w:sz="0" w:space="0" w:color="auto"/>
        <w:bottom w:val="none" w:sz="0" w:space="0" w:color="auto"/>
        <w:right w:val="none" w:sz="0" w:space="0" w:color="auto"/>
      </w:divBdr>
      <w:divsChild>
        <w:div w:id="1402369402">
          <w:marLeft w:val="446"/>
          <w:marRight w:val="0"/>
          <w:marTop w:val="0"/>
          <w:marBottom w:val="0"/>
          <w:divBdr>
            <w:top w:val="none" w:sz="0" w:space="0" w:color="auto"/>
            <w:left w:val="none" w:sz="0" w:space="0" w:color="auto"/>
            <w:bottom w:val="none" w:sz="0" w:space="0" w:color="auto"/>
            <w:right w:val="none" w:sz="0" w:space="0" w:color="auto"/>
          </w:divBdr>
        </w:div>
        <w:div w:id="1772504941">
          <w:marLeft w:val="446"/>
          <w:marRight w:val="0"/>
          <w:marTop w:val="0"/>
          <w:marBottom w:val="0"/>
          <w:divBdr>
            <w:top w:val="none" w:sz="0" w:space="0" w:color="auto"/>
            <w:left w:val="none" w:sz="0" w:space="0" w:color="auto"/>
            <w:bottom w:val="none" w:sz="0" w:space="0" w:color="auto"/>
            <w:right w:val="none" w:sz="0" w:space="0" w:color="auto"/>
          </w:divBdr>
        </w:div>
        <w:div w:id="815803328">
          <w:marLeft w:val="446"/>
          <w:marRight w:val="0"/>
          <w:marTop w:val="0"/>
          <w:marBottom w:val="0"/>
          <w:divBdr>
            <w:top w:val="none" w:sz="0" w:space="0" w:color="auto"/>
            <w:left w:val="none" w:sz="0" w:space="0" w:color="auto"/>
            <w:bottom w:val="none" w:sz="0" w:space="0" w:color="auto"/>
            <w:right w:val="none" w:sz="0" w:space="0" w:color="auto"/>
          </w:divBdr>
        </w:div>
        <w:div w:id="1383673985">
          <w:marLeft w:val="446"/>
          <w:marRight w:val="0"/>
          <w:marTop w:val="0"/>
          <w:marBottom w:val="0"/>
          <w:divBdr>
            <w:top w:val="none" w:sz="0" w:space="0" w:color="auto"/>
            <w:left w:val="none" w:sz="0" w:space="0" w:color="auto"/>
            <w:bottom w:val="none" w:sz="0" w:space="0" w:color="auto"/>
            <w:right w:val="none" w:sz="0" w:space="0" w:color="auto"/>
          </w:divBdr>
        </w:div>
        <w:div w:id="179785089">
          <w:marLeft w:val="446"/>
          <w:marRight w:val="0"/>
          <w:marTop w:val="0"/>
          <w:marBottom w:val="0"/>
          <w:divBdr>
            <w:top w:val="none" w:sz="0" w:space="0" w:color="auto"/>
            <w:left w:val="none" w:sz="0" w:space="0" w:color="auto"/>
            <w:bottom w:val="none" w:sz="0" w:space="0" w:color="auto"/>
            <w:right w:val="none" w:sz="0" w:space="0" w:color="auto"/>
          </w:divBdr>
        </w:div>
        <w:div w:id="965740042">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468</Words>
  <Characters>2673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Roisin Mullins</dc:creator>
  <cp:keywords/>
  <dc:description/>
  <cp:lastModifiedBy>Roisin Mullins</cp:lastModifiedBy>
  <cp:revision>3</cp:revision>
  <dcterms:created xsi:type="dcterms:W3CDTF">2024-10-15T09:20:00Z</dcterms:created>
  <dcterms:modified xsi:type="dcterms:W3CDTF">2024-10-15T09:21:00Z</dcterms:modified>
</cp:coreProperties>
</file>