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3349261"/>
        <w:docPartObj>
          <w:docPartGallery w:val="Cover Pages"/>
          <w:docPartUnique/>
        </w:docPartObj>
      </w:sdtPr>
      <w:sdtContent>
        <w:p w14:paraId="4112581A" w14:textId="0D6BC135" w:rsidR="005E7C3E" w:rsidRDefault="00497733">
          <w:r>
            <w:rPr>
              <w:noProof/>
            </w:rPr>
            <mc:AlternateContent>
              <mc:Choice Requires="wpg">
                <w:drawing>
                  <wp:anchor distT="0" distB="0" distL="114300" distR="114300" simplePos="0" relativeHeight="251661312" behindDoc="0" locked="0" layoutInCell="1" allowOverlap="1" wp14:anchorId="26DF8E93" wp14:editId="79DFBA89">
                    <wp:simplePos x="0" y="0"/>
                    <wp:positionH relativeFrom="page">
                      <wp:align>left</wp:align>
                    </wp:positionH>
                    <wp:positionV relativeFrom="page">
                      <wp:align>top</wp:align>
                    </wp:positionV>
                    <wp:extent cx="7334363" cy="3786853"/>
                    <wp:effectExtent l="0" t="0" r="0" b="4445"/>
                    <wp:wrapNone/>
                    <wp:docPr id="459" name="Group 459"/>
                    <wp:cNvGraphicFramePr/>
                    <a:graphic xmlns:a="http://schemas.openxmlformats.org/drawingml/2006/main">
                      <a:graphicData uri="http://schemas.microsoft.com/office/word/2010/wordprocessingGroup">
                        <wpg:wgp>
                          <wpg:cNvGrpSpPr/>
                          <wpg:grpSpPr>
                            <a:xfrm>
                              <a:off x="0" y="0"/>
                              <a:ext cx="7334363" cy="3786853"/>
                              <a:chOff x="0" y="0"/>
                              <a:chExt cx="6690153" cy="3401568"/>
                            </a:xfrm>
                          </wpg:grpSpPr>
                          <wpg:grpSp>
                            <wpg:cNvPr id="460" name="Group 460"/>
                            <wpg:cNvGrpSpPr/>
                            <wpg:grpSpPr>
                              <a:xfrm>
                                <a:off x="0" y="0"/>
                                <a:ext cx="2642616" cy="3401568"/>
                                <a:chOff x="0" y="0"/>
                                <a:chExt cx="2642616" cy="3401568"/>
                              </a:xfrm>
                            </wpg:grpSpPr>
                            <wps:wsp>
                              <wps:cNvPr id="461" name="Freeform 461"/>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grpSp>
                          <wps:wsp>
                            <wps:cNvPr id="463" name="Text Box 463"/>
                            <wps:cNvSpPr txBox="1"/>
                            <wps:spPr>
                              <a:xfrm>
                                <a:off x="769441" y="756024"/>
                                <a:ext cx="5920712" cy="2639324"/>
                              </a:xfrm>
                              <a:prstGeom prst="rect">
                                <a:avLst/>
                              </a:prstGeom>
                              <a:noFill/>
                              <a:ln w="6350">
                                <a:noFill/>
                              </a:ln>
                            </wps:spPr>
                            <wps:txbx>
                              <w:txbxContent>
                                <w:sdt>
                                  <w:sdtPr>
                                    <w:rPr>
                                      <w:rFonts w:asciiTheme="majorHAnsi" w:hAnsiTheme="majorHAnsi"/>
                                      <w:color w:val="44546A" w:themeColor="text2"/>
                                      <w:spacing w:val="10"/>
                                      <w:sz w:val="36"/>
                                      <w:szCs w:val="36"/>
                                    </w:rPr>
                                    <w:alias w:val="Subtitle"/>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1680E33" w14:textId="14B2B3EA" w:rsidR="005E7C3E" w:rsidRDefault="00CA5A4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ACMA50</w:t>
                                      </w:r>
                                      <w:r w:rsidR="00B02612">
                                        <w:rPr>
                                          <w:rFonts w:asciiTheme="majorHAnsi" w:hAnsiTheme="majorHAnsi"/>
                                          <w:color w:val="44546A" w:themeColor="text2"/>
                                          <w:spacing w:val="10"/>
                                          <w:sz w:val="36"/>
                                          <w:szCs w:val="36"/>
                                        </w:rPr>
                                        <w:t>10</w:t>
                                      </w:r>
                                      <w:r>
                                        <w:rPr>
                                          <w:rFonts w:asciiTheme="majorHAnsi" w:hAnsiTheme="majorHAnsi"/>
                                          <w:color w:val="44546A" w:themeColor="text2"/>
                                          <w:spacing w:val="10"/>
                                          <w:sz w:val="36"/>
                                          <w:szCs w:val="36"/>
                                        </w:rPr>
                                        <w:t xml:space="preserve"> </w:t>
                                      </w:r>
                                      <w:r w:rsidR="00B02612">
                                        <w:rPr>
                                          <w:rFonts w:asciiTheme="majorHAnsi" w:hAnsiTheme="majorHAnsi"/>
                                          <w:color w:val="44546A" w:themeColor="text2"/>
                                          <w:spacing w:val="10"/>
                                          <w:sz w:val="36"/>
                                          <w:szCs w:val="36"/>
                                        </w:rPr>
                                        <w:t>Stress Analysis and Dynamics</w:t>
                                      </w:r>
                                    </w:p>
                                  </w:sdtContent>
                                </w:sdt>
                                <w:sdt>
                                  <w:sdtPr>
                                    <w:rPr>
                                      <w:rFonts w:asciiTheme="majorHAnsi" w:hAnsiTheme="majorHAnsi"/>
                                      <w:caps/>
                                      <w:color w:val="44546A" w:themeColor="text2"/>
                                      <w:sz w:val="96"/>
                                      <w:szCs w:val="96"/>
                                    </w:rPr>
                                    <w:alias w:val="Title"/>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FF58AB4" w14:textId="16A4D629" w:rsidR="005E7C3E" w:rsidRDefault="00EF709C">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Analysis and simulation of a centrifugal clutch</w:t>
                                      </w:r>
                                      <w:r w:rsidR="00864184">
                                        <w:rPr>
                                          <w:rFonts w:asciiTheme="majorHAnsi" w:hAnsiTheme="majorHAnsi"/>
                                          <w:caps/>
                                          <w:color w:val="44546A" w:themeColor="text2"/>
                                          <w:sz w:val="96"/>
                                          <w:szCs w:val="96"/>
                                        </w:rPr>
                                        <w:t xml:space="preserve"> Project Report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26DF8E93" id="Group 459" o:spid="_x0000_s1026" style="position:absolute;margin-left:0;margin-top:0;width:577.5pt;height:298.2pt;z-index:251661312;mso-position-horizontal:left;mso-position-horizontal-relative:page;mso-position-vertical:top;mso-position-vertical-relative:page;mso-width-relative:margin;mso-height-relative:margin" coordsize="66901,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694;top:7560;width:59207;height:2639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1680E33" w14:textId="14B2B3EA" w:rsidR="005E7C3E" w:rsidRDefault="00CA5A4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ACMA50</w:t>
                                </w:r>
                                <w:r w:rsidR="00B02612">
                                  <w:rPr>
                                    <w:rFonts w:asciiTheme="majorHAnsi" w:hAnsiTheme="majorHAnsi"/>
                                    <w:color w:val="44546A" w:themeColor="text2"/>
                                    <w:spacing w:val="10"/>
                                    <w:sz w:val="36"/>
                                    <w:szCs w:val="36"/>
                                  </w:rPr>
                                  <w:t>10</w:t>
                                </w:r>
                                <w:r>
                                  <w:rPr>
                                    <w:rFonts w:asciiTheme="majorHAnsi" w:hAnsiTheme="majorHAnsi"/>
                                    <w:color w:val="44546A" w:themeColor="text2"/>
                                    <w:spacing w:val="10"/>
                                    <w:sz w:val="36"/>
                                    <w:szCs w:val="36"/>
                                  </w:rPr>
                                  <w:t xml:space="preserve"> </w:t>
                                </w:r>
                                <w:r w:rsidR="00B02612">
                                  <w:rPr>
                                    <w:rFonts w:asciiTheme="majorHAnsi" w:hAnsiTheme="majorHAnsi"/>
                                    <w:color w:val="44546A" w:themeColor="text2"/>
                                    <w:spacing w:val="10"/>
                                    <w:sz w:val="36"/>
                                    <w:szCs w:val="36"/>
                                  </w:rPr>
                                  <w:t>Stress Analysis and Dynamics</w:t>
                                </w:r>
                              </w:p>
                            </w:sdtContent>
                          </w:sdt>
                          <w:sdt>
                            <w:sdtPr>
                              <w:rPr>
                                <w:rFonts w:asciiTheme="majorHAnsi" w:hAnsiTheme="majorHAnsi"/>
                                <w:caps/>
                                <w:color w:val="44546A" w:themeColor="text2"/>
                                <w:sz w:val="96"/>
                                <w:szCs w:val="96"/>
                              </w:rPr>
                              <w:alias w:val="Title"/>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FF58AB4" w14:textId="16A4D629" w:rsidR="005E7C3E" w:rsidRDefault="00EF709C">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Analysis and simulation of a centrifugal clutch</w:t>
                                </w:r>
                                <w:r w:rsidR="00864184">
                                  <w:rPr>
                                    <w:rFonts w:asciiTheme="majorHAnsi" w:hAnsiTheme="majorHAnsi"/>
                                    <w:caps/>
                                    <w:color w:val="44546A" w:themeColor="text2"/>
                                    <w:sz w:val="96"/>
                                    <w:szCs w:val="96"/>
                                  </w:rPr>
                                  <w:t xml:space="preserve"> Project Report</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62336" behindDoc="0" locked="0" layoutInCell="1" allowOverlap="1" wp14:anchorId="25EF096F" wp14:editId="5E499FF8">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wpg:cNvGrpSpPr/>
                            <wpg:grpSpPr>
                              <a:xfrm>
                                <a:off x="2038350" y="0"/>
                                <a:ext cx="2633472" cy="3374136"/>
                                <a:chOff x="0" y="0"/>
                                <a:chExt cx="2628900" cy="3371850"/>
                              </a:xfrm>
                            </wpg:grpSpPr>
                            <wps:wsp>
                              <wps:cNvPr id="456" name="Freeform 456"/>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grpSp>
                          <wps:wsp>
                            <wps:cNvPr id="458" name="Text Box 458"/>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2D614C9" w14:textId="77777777" w:rsidR="005E7C3E" w:rsidRDefault="00497733">
                                      <w:pPr>
                                        <w:pStyle w:val="NoSpacing"/>
                                        <w:spacing w:after="240"/>
                                        <w:jc w:val="right"/>
                                        <w:rPr>
                                          <w:color w:val="44546A" w:themeColor="text2"/>
                                          <w:spacing w:val="10"/>
                                          <w:sz w:val="36"/>
                                          <w:szCs w:val="36"/>
                                        </w:rPr>
                                      </w:pPr>
                                      <w:r>
                                        <w:rPr>
                                          <w:color w:val="44546A" w:themeColor="text2"/>
                                          <w:spacing w:val="10"/>
                                          <w:sz w:val="36"/>
                                          <w:szCs w:val="36"/>
                                        </w:rPr>
                                        <w:t>Emyr Hunnam (2216571)</w:t>
                                      </w:r>
                                    </w:p>
                                  </w:sdtContent>
                                </w:sdt>
                                <w:p w14:paraId="59E82747" w14:textId="77777777" w:rsidR="005E7C3E" w:rsidRDefault="00000000">
                                  <w:pPr>
                                    <w:pStyle w:val="NoSpacing"/>
                                    <w:jc w:val="right"/>
                                    <w:rPr>
                                      <w:color w:val="44546A" w:themeColor="text2"/>
                                      <w:spacing w:val="10"/>
                                      <w:sz w:val="28"/>
                                      <w:szCs w:val="28"/>
                                    </w:rPr>
                                  </w:pPr>
                                  <w:sdt>
                                    <w:sdtPr>
                                      <w:rPr>
                                        <w:color w:val="44546A" w:themeColor="text2"/>
                                        <w:spacing w:val="10"/>
                                        <w:sz w:val="28"/>
                                        <w:szCs w:val="28"/>
                                      </w:rPr>
                                      <w:alias w:val="Company"/>
                                      <w:id w:val="1712304738"/>
                                      <w:dataBinding w:prefixMappings="xmlns:ns0='http://schemas.openxmlformats.org/officeDocument/2006/extended-properties' " w:xpath="/ns0:Properties[1]/ns0:Company[1]" w:storeItemID="{6668398D-A668-4E3E-A5EB-62B293D839F1}"/>
                                      <w15:appearance w15:val="hidden"/>
                                      <w:text/>
                                    </w:sdtPr>
                                    <w:sdtContent>
                                      <w:r w:rsidR="00497733">
                                        <w:rPr>
                                          <w:color w:val="44546A" w:themeColor="text2"/>
                                          <w:spacing w:val="10"/>
                                          <w:sz w:val="28"/>
                                          <w:szCs w:val="28"/>
                                        </w:rPr>
                                        <w:t>Renishaw PLC</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25EF096F" id="Group 454" o:spid="_x0000_s1031" alt="Title: Author and company name with crop mark graphic" style="position:absolute;margin-left:316.7pt;margin-top:0;width:367.9pt;height:265.7pt;z-index:251662336;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2D614C9" w14:textId="77777777" w:rsidR="005E7C3E" w:rsidRDefault="00497733">
                                <w:pPr>
                                  <w:pStyle w:val="NoSpacing"/>
                                  <w:spacing w:after="240"/>
                                  <w:jc w:val="right"/>
                                  <w:rPr>
                                    <w:color w:val="44546A" w:themeColor="text2"/>
                                    <w:spacing w:val="10"/>
                                    <w:sz w:val="36"/>
                                    <w:szCs w:val="36"/>
                                  </w:rPr>
                                </w:pPr>
                                <w:r>
                                  <w:rPr>
                                    <w:color w:val="44546A" w:themeColor="text2"/>
                                    <w:spacing w:val="10"/>
                                    <w:sz w:val="36"/>
                                    <w:szCs w:val="36"/>
                                  </w:rPr>
                                  <w:t>Emyr Hunnam (2216571)</w:t>
                                </w:r>
                              </w:p>
                            </w:sdtContent>
                          </w:sdt>
                          <w:p w14:paraId="59E82747" w14:textId="77777777" w:rsidR="005E7C3E" w:rsidRDefault="00000000">
                            <w:pPr>
                              <w:pStyle w:val="NoSpacing"/>
                              <w:jc w:val="right"/>
                              <w:rPr>
                                <w:color w:val="44546A" w:themeColor="text2"/>
                                <w:spacing w:val="10"/>
                                <w:sz w:val="28"/>
                                <w:szCs w:val="28"/>
                              </w:rPr>
                            </w:pPr>
                            <w:sdt>
                              <w:sdtPr>
                                <w:rPr>
                                  <w:color w:val="44546A" w:themeColor="text2"/>
                                  <w:spacing w:val="10"/>
                                  <w:sz w:val="28"/>
                                  <w:szCs w:val="28"/>
                                </w:rPr>
                                <w:alias w:val="Company"/>
                                <w:id w:val="1712304738"/>
                                <w:dataBinding w:prefixMappings="xmlns:ns0='http://schemas.openxmlformats.org/officeDocument/2006/extended-properties' " w:xpath="/ns0:Properties[1]/ns0:Company[1]" w:storeItemID="{6668398D-A668-4E3E-A5EB-62B293D839F1}"/>
                                <w15:appearance w15:val="hidden"/>
                                <w:text/>
                              </w:sdtPr>
                              <w:sdtContent>
                                <w:r w:rsidR="00497733">
                                  <w:rPr>
                                    <w:color w:val="44546A" w:themeColor="text2"/>
                                    <w:spacing w:val="10"/>
                                    <w:sz w:val="28"/>
                                    <w:szCs w:val="28"/>
                                  </w:rPr>
                                  <w:t>Renishaw PLC</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8240" behindDoc="1" locked="0" layoutInCell="1" allowOverlap="1" wp14:anchorId="498AD339" wp14:editId="6DD5FB49">
                    <wp:simplePos x="0" y="0"/>
                    <wp:positionH relativeFrom="page">
                      <wp:align>center</wp:align>
                    </wp:positionH>
                    <wp:positionV relativeFrom="page">
                      <wp:align>center</wp:align>
                    </wp:positionV>
                    <wp:extent cx="7112982" cy="10194577"/>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2982" cy="10194577"/>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BDCBDDD" id="Rectangle 464" o:spid="_x0000_s1026" alt="Title: Color background" style="position:absolute;margin-left:0;margin-top:0;width:560.1pt;height:802.7pt;z-index:-25165824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" fillcolor="#e7e6e6 [3214]" stroked="f">
                    <w10:wrap anchorx="page" anchory="page"/>
                  </v:rect>
                </w:pict>
              </mc:Fallback>
            </mc:AlternateContent>
          </w:r>
        </w:p>
        <w:p w14:paraId="671C57FE" w14:textId="77777777" w:rsidR="001C3406" w:rsidRDefault="001C3406">
          <w:pPr>
            <w:rPr>
              <w:noProof/>
            </w:rPr>
          </w:pPr>
        </w:p>
        <w:p w14:paraId="77CABFE6" w14:textId="0CBADD5F" w:rsidR="005E7C3E" w:rsidRDefault="001C3406">
          <w:r>
            <w:rPr>
              <w:noProof/>
            </w:rPr>
            <w:drawing>
              <wp:anchor distT="0" distB="0" distL="114300" distR="114300" simplePos="0" relativeHeight="251663360" behindDoc="0" locked="0" layoutInCell="1" allowOverlap="1" wp14:anchorId="151DA04A" wp14:editId="6FF9F724">
                <wp:simplePos x="0" y="0"/>
                <wp:positionH relativeFrom="column">
                  <wp:posOffset>-363855</wp:posOffset>
                </wp:positionH>
                <wp:positionV relativeFrom="paragraph">
                  <wp:posOffset>2777381</wp:posOffset>
                </wp:positionV>
                <wp:extent cx="6510655" cy="3247390"/>
                <wp:effectExtent l="0" t="0" r="0" b="0"/>
                <wp:wrapSquare wrapText="bothSides"/>
                <wp:docPr id="5" name="Picture 5" descr="A picture containing text, screenshot, fon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creenshot, font,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10655" cy="3247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7733">
            <w:br w:type="page"/>
          </w:r>
        </w:p>
      </w:sdtContent>
    </w:sdt>
    <w:p w14:paraId="12133FDE" w14:textId="77777777" w:rsidR="007F67A0" w:rsidRDefault="00497733" w:rsidP="007F67A0">
      <w:pPr>
        <w:pStyle w:val="Heading1"/>
      </w:pPr>
      <w:bookmarkStart w:id="0" w:name="_Toc150068219"/>
      <w:r>
        <w:lastRenderedPageBreak/>
        <w:t>Table of Contents</w:t>
      </w:r>
      <w:bookmarkEnd w:id="0"/>
    </w:p>
    <w:sdt>
      <w:sdtPr>
        <w:rPr>
          <w:rFonts w:asciiTheme="minorHAnsi" w:eastAsiaTheme="minorHAnsi" w:hAnsiTheme="minorHAnsi" w:cstheme="minorBidi"/>
          <w:b w:val="0"/>
          <w:bCs w:val="0"/>
          <w:color w:val="auto"/>
          <w:sz w:val="24"/>
          <w:szCs w:val="24"/>
          <w:lang w:val="en-GB"/>
        </w:rPr>
        <w:id w:val="-555005480"/>
        <w:docPartObj>
          <w:docPartGallery w:val="Table of Contents"/>
          <w:docPartUnique/>
        </w:docPartObj>
      </w:sdtPr>
      <w:sdtEndPr>
        <w:rPr>
          <w:noProof/>
        </w:rPr>
      </w:sdtEndPr>
      <w:sdtContent>
        <w:p w14:paraId="0785D5BC" w14:textId="77777777" w:rsidR="005E7C3E" w:rsidRPr="00C24400" w:rsidRDefault="005E7C3E">
          <w:pPr>
            <w:pStyle w:val="TOCHeading"/>
            <w:rPr>
              <w:rStyle w:val="Heading1Char"/>
              <w:b w:val="0"/>
              <w:bCs w:val="0"/>
            </w:rPr>
          </w:pPr>
        </w:p>
        <w:p w14:paraId="0ACD8A13" w14:textId="346C0DCA" w:rsidR="0054758E" w:rsidRDefault="00497733">
          <w:pPr>
            <w:pStyle w:val="TOC1"/>
            <w:tabs>
              <w:tab w:val="right" w:leader="dot" w:pos="9016"/>
            </w:tabs>
            <w:rPr>
              <w:rFonts w:eastAsiaTheme="minorEastAsia" w:cstheme="minorBidi"/>
              <w:b w:val="0"/>
              <w:bCs w:val="0"/>
              <w:i w:val="0"/>
              <w:iCs w:val="0"/>
              <w:noProof/>
              <w:lang w:eastAsia="en-GB"/>
            </w:rPr>
          </w:pPr>
          <w:r w:rsidRPr="00C24400">
            <w:rPr>
              <w:b w:val="0"/>
              <w:bCs w:val="0"/>
              <w:i w:val="0"/>
              <w:iCs w:val="0"/>
            </w:rPr>
            <w:fldChar w:fldCharType="begin"/>
          </w:r>
          <w:r w:rsidRPr="00C24400">
            <w:rPr>
              <w:b w:val="0"/>
              <w:bCs w:val="0"/>
              <w:i w:val="0"/>
              <w:iCs w:val="0"/>
            </w:rPr>
            <w:instrText xml:space="preserve"> TOC \o "1-3" \h \z \u </w:instrText>
          </w:r>
          <w:r w:rsidRPr="00C24400">
            <w:rPr>
              <w:b w:val="0"/>
              <w:bCs w:val="0"/>
              <w:i w:val="0"/>
              <w:iCs w:val="0"/>
            </w:rPr>
            <w:fldChar w:fldCharType="separate"/>
          </w:r>
          <w:hyperlink w:anchor="_Toc150068219" w:history="1">
            <w:r w:rsidR="0054758E" w:rsidRPr="0050227B">
              <w:rPr>
                <w:rStyle w:val="Hyperlink"/>
                <w:noProof/>
              </w:rPr>
              <w:t>Table of Contents</w:t>
            </w:r>
            <w:r w:rsidR="0054758E">
              <w:rPr>
                <w:noProof/>
                <w:webHidden/>
              </w:rPr>
              <w:tab/>
            </w:r>
            <w:r w:rsidR="0054758E">
              <w:rPr>
                <w:noProof/>
                <w:webHidden/>
              </w:rPr>
              <w:fldChar w:fldCharType="begin"/>
            </w:r>
            <w:r w:rsidR="0054758E">
              <w:rPr>
                <w:noProof/>
                <w:webHidden/>
              </w:rPr>
              <w:instrText xml:space="preserve"> PAGEREF _Toc150068219 \h </w:instrText>
            </w:r>
            <w:r w:rsidR="0054758E">
              <w:rPr>
                <w:noProof/>
                <w:webHidden/>
              </w:rPr>
            </w:r>
            <w:r w:rsidR="0054758E">
              <w:rPr>
                <w:noProof/>
                <w:webHidden/>
              </w:rPr>
              <w:fldChar w:fldCharType="separate"/>
            </w:r>
            <w:r w:rsidR="0054758E">
              <w:rPr>
                <w:noProof/>
                <w:webHidden/>
              </w:rPr>
              <w:t>1</w:t>
            </w:r>
            <w:r w:rsidR="0054758E">
              <w:rPr>
                <w:noProof/>
                <w:webHidden/>
              </w:rPr>
              <w:fldChar w:fldCharType="end"/>
            </w:r>
          </w:hyperlink>
        </w:p>
        <w:p w14:paraId="0A36AF35" w14:textId="5F86C3BF" w:rsidR="0054758E" w:rsidRDefault="0054758E">
          <w:pPr>
            <w:pStyle w:val="TOC1"/>
            <w:tabs>
              <w:tab w:val="right" w:leader="dot" w:pos="9016"/>
            </w:tabs>
            <w:rPr>
              <w:rFonts w:eastAsiaTheme="minorEastAsia" w:cstheme="minorBidi"/>
              <w:b w:val="0"/>
              <w:bCs w:val="0"/>
              <w:i w:val="0"/>
              <w:iCs w:val="0"/>
              <w:noProof/>
              <w:lang w:eastAsia="en-GB"/>
            </w:rPr>
          </w:pPr>
          <w:hyperlink w:anchor="_Toc150068220" w:history="1">
            <w:r w:rsidRPr="0050227B">
              <w:rPr>
                <w:rStyle w:val="Hyperlink"/>
                <w:noProof/>
              </w:rPr>
              <w:t>Task A</w:t>
            </w:r>
            <w:r>
              <w:rPr>
                <w:noProof/>
                <w:webHidden/>
              </w:rPr>
              <w:tab/>
            </w:r>
            <w:r>
              <w:rPr>
                <w:noProof/>
                <w:webHidden/>
              </w:rPr>
              <w:fldChar w:fldCharType="begin"/>
            </w:r>
            <w:r>
              <w:rPr>
                <w:noProof/>
                <w:webHidden/>
              </w:rPr>
              <w:instrText xml:space="preserve"> PAGEREF _Toc150068220 \h </w:instrText>
            </w:r>
            <w:r>
              <w:rPr>
                <w:noProof/>
                <w:webHidden/>
              </w:rPr>
            </w:r>
            <w:r>
              <w:rPr>
                <w:noProof/>
                <w:webHidden/>
              </w:rPr>
              <w:fldChar w:fldCharType="separate"/>
            </w:r>
            <w:r>
              <w:rPr>
                <w:noProof/>
                <w:webHidden/>
              </w:rPr>
              <w:t>2</w:t>
            </w:r>
            <w:r>
              <w:rPr>
                <w:noProof/>
                <w:webHidden/>
              </w:rPr>
              <w:fldChar w:fldCharType="end"/>
            </w:r>
          </w:hyperlink>
        </w:p>
        <w:p w14:paraId="6EEC2F7C" w14:textId="1CD96D38" w:rsidR="0054758E" w:rsidRDefault="0054758E">
          <w:pPr>
            <w:pStyle w:val="TOC2"/>
            <w:tabs>
              <w:tab w:val="right" w:leader="dot" w:pos="9016"/>
            </w:tabs>
            <w:rPr>
              <w:rFonts w:eastAsiaTheme="minorEastAsia" w:cstheme="minorBidi"/>
              <w:b w:val="0"/>
              <w:bCs w:val="0"/>
              <w:noProof/>
              <w:sz w:val="24"/>
              <w:szCs w:val="24"/>
              <w:lang w:eastAsia="en-GB"/>
            </w:rPr>
          </w:pPr>
          <w:hyperlink w:anchor="_Toc150068221" w:history="1">
            <w:r w:rsidRPr="0050227B">
              <w:rPr>
                <w:rStyle w:val="Hyperlink"/>
                <w:noProof/>
              </w:rPr>
              <w:t>Introduction</w:t>
            </w:r>
            <w:r>
              <w:rPr>
                <w:noProof/>
                <w:webHidden/>
              </w:rPr>
              <w:tab/>
            </w:r>
            <w:r>
              <w:rPr>
                <w:noProof/>
                <w:webHidden/>
              </w:rPr>
              <w:fldChar w:fldCharType="begin"/>
            </w:r>
            <w:r>
              <w:rPr>
                <w:noProof/>
                <w:webHidden/>
              </w:rPr>
              <w:instrText xml:space="preserve"> PAGEREF _Toc150068221 \h </w:instrText>
            </w:r>
            <w:r>
              <w:rPr>
                <w:noProof/>
                <w:webHidden/>
              </w:rPr>
            </w:r>
            <w:r>
              <w:rPr>
                <w:noProof/>
                <w:webHidden/>
              </w:rPr>
              <w:fldChar w:fldCharType="separate"/>
            </w:r>
            <w:r>
              <w:rPr>
                <w:noProof/>
                <w:webHidden/>
              </w:rPr>
              <w:t>2</w:t>
            </w:r>
            <w:r>
              <w:rPr>
                <w:noProof/>
                <w:webHidden/>
              </w:rPr>
              <w:fldChar w:fldCharType="end"/>
            </w:r>
          </w:hyperlink>
        </w:p>
        <w:p w14:paraId="75E6A0D4" w14:textId="4261D7FD" w:rsidR="0054758E" w:rsidRDefault="0054758E">
          <w:pPr>
            <w:pStyle w:val="TOC2"/>
            <w:tabs>
              <w:tab w:val="right" w:leader="dot" w:pos="9016"/>
            </w:tabs>
            <w:rPr>
              <w:rFonts w:eastAsiaTheme="minorEastAsia" w:cstheme="minorBidi"/>
              <w:b w:val="0"/>
              <w:bCs w:val="0"/>
              <w:noProof/>
              <w:sz w:val="24"/>
              <w:szCs w:val="24"/>
              <w:lang w:eastAsia="en-GB"/>
            </w:rPr>
          </w:pPr>
          <w:hyperlink w:anchor="_Toc150068222" w:history="1">
            <w:r w:rsidRPr="0050227B">
              <w:rPr>
                <w:rStyle w:val="Hyperlink"/>
                <w:noProof/>
              </w:rPr>
              <w:t>What is a Centrifugal Clutch?</w:t>
            </w:r>
            <w:r>
              <w:rPr>
                <w:noProof/>
                <w:webHidden/>
              </w:rPr>
              <w:tab/>
            </w:r>
            <w:r>
              <w:rPr>
                <w:noProof/>
                <w:webHidden/>
              </w:rPr>
              <w:fldChar w:fldCharType="begin"/>
            </w:r>
            <w:r>
              <w:rPr>
                <w:noProof/>
                <w:webHidden/>
              </w:rPr>
              <w:instrText xml:space="preserve"> PAGEREF _Toc150068222 \h </w:instrText>
            </w:r>
            <w:r>
              <w:rPr>
                <w:noProof/>
                <w:webHidden/>
              </w:rPr>
            </w:r>
            <w:r>
              <w:rPr>
                <w:noProof/>
                <w:webHidden/>
              </w:rPr>
              <w:fldChar w:fldCharType="separate"/>
            </w:r>
            <w:r>
              <w:rPr>
                <w:noProof/>
                <w:webHidden/>
              </w:rPr>
              <w:t>2</w:t>
            </w:r>
            <w:r>
              <w:rPr>
                <w:noProof/>
                <w:webHidden/>
              </w:rPr>
              <w:fldChar w:fldCharType="end"/>
            </w:r>
          </w:hyperlink>
        </w:p>
        <w:p w14:paraId="2BB4DDBA" w14:textId="6C23F9C0" w:rsidR="0054758E" w:rsidRDefault="0054758E">
          <w:pPr>
            <w:pStyle w:val="TOC2"/>
            <w:tabs>
              <w:tab w:val="right" w:leader="dot" w:pos="9016"/>
            </w:tabs>
            <w:rPr>
              <w:rFonts w:eastAsiaTheme="minorEastAsia" w:cstheme="minorBidi"/>
              <w:b w:val="0"/>
              <w:bCs w:val="0"/>
              <w:noProof/>
              <w:sz w:val="24"/>
              <w:szCs w:val="24"/>
              <w:lang w:eastAsia="en-GB"/>
            </w:rPr>
          </w:pPr>
          <w:hyperlink w:anchor="_Toc150068223" w:history="1">
            <w:r w:rsidRPr="0050227B">
              <w:rPr>
                <w:rStyle w:val="Hyperlink"/>
                <w:noProof/>
              </w:rPr>
              <w:t>Development of the Centrifugal Friction Clutch</w:t>
            </w:r>
            <w:r>
              <w:rPr>
                <w:noProof/>
                <w:webHidden/>
              </w:rPr>
              <w:tab/>
            </w:r>
            <w:r>
              <w:rPr>
                <w:noProof/>
                <w:webHidden/>
              </w:rPr>
              <w:fldChar w:fldCharType="begin"/>
            </w:r>
            <w:r>
              <w:rPr>
                <w:noProof/>
                <w:webHidden/>
              </w:rPr>
              <w:instrText xml:space="preserve"> PAGEREF _Toc150068223 \h </w:instrText>
            </w:r>
            <w:r>
              <w:rPr>
                <w:noProof/>
                <w:webHidden/>
              </w:rPr>
            </w:r>
            <w:r>
              <w:rPr>
                <w:noProof/>
                <w:webHidden/>
              </w:rPr>
              <w:fldChar w:fldCharType="separate"/>
            </w:r>
            <w:r>
              <w:rPr>
                <w:noProof/>
                <w:webHidden/>
              </w:rPr>
              <w:t>3</w:t>
            </w:r>
            <w:r>
              <w:rPr>
                <w:noProof/>
                <w:webHidden/>
              </w:rPr>
              <w:fldChar w:fldCharType="end"/>
            </w:r>
          </w:hyperlink>
        </w:p>
        <w:p w14:paraId="54AAF406" w14:textId="299CFE05" w:rsidR="0054758E" w:rsidRDefault="0054758E">
          <w:pPr>
            <w:pStyle w:val="TOC2"/>
            <w:tabs>
              <w:tab w:val="right" w:leader="dot" w:pos="9016"/>
            </w:tabs>
            <w:rPr>
              <w:rFonts w:eastAsiaTheme="minorEastAsia" w:cstheme="minorBidi"/>
              <w:b w:val="0"/>
              <w:bCs w:val="0"/>
              <w:noProof/>
              <w:sz w:val="24"/>
              <w:szCs w:val="24"/>
              <w:lang w:eastAsia="en-GB"/>
            </w:rPr>
          </w:pPr>
          <w:hyperlink w:anchor="_Toc150068224" w:history="1">
            <w:r w:rsidRPr="0050227B">
              <w:rPr>
                <w:rStyle w:val="Hyperlink"/>
                <w:noProof/>
              </w:rPr>
              <w:t>Materials Used in a Centrifugal Clutch</w:t>
            </w:r>
            <w:r>
              <w:rPr>
                <w:noProof/>
                <w:webHidden/>
              </w:rPr>
              <w:tab/>
            </w:r>
            <w:r>
              <w:rPr>
                <w:noProof/>
                <w:webHidden/>
              </w:rPr>
              <w:fldChar w:fldCharType="begin"/>
            </w:r>
            <w:r>
              <w:rPr>
                <w:noProof/>
                <w:webHidden/>
              </w:rPr>
              <w:instrText xml:space="preserve"> PAGEREF _Toc150068224 \h </w:instrText>
            </w:r>
            <w:r>
              <w:rPr>
                <w:noProof/>
                <w:webHidden/>
              </w:rPr>
            </w:r>
            <w:r>
              <w:rPr>
                <w:noProof/>
                <w:webHidden/>
              </w:rPr>
              <w:fldChar w:fldCharType="separate"/>
            </w:r>
            <w:r>
              <w:rPr>
                <w:noProof/>
                <w:webHidden/>
              </w:rPr>
              <w:t>3</w:t>
            </w:r>
            <w:r>
              <w:rPr>
                <w:noProof/>
                <w:webHidden/>
              </w:rPr>
              <w:fldChar w:fldCharType="end"/>
            </w:r>
          </w:hyperlink>
        </w:p>
        <w:p w14:paraId="3D6060A6" w14:textId="04707C9F" w:rsidR="0054758E" w:rsidRDefault="0054758E">
          <w:pPr>
            <w:pStyle w:val="TOC2"/>
            <w:tabs>
              <w:tab w:val="right" w:leader="dot" w:pos="9016"/>
            </w:tabs>
            <w:rPr>
              <w:rFonts w:eastAsiaTheme="minorEastAsia" w:cstheme="minorBidi"/>
              <w:b w:val="0"/>
              <w:bCs w:val="0"/>
              <w:noProof/>
              <w:sz w:val="24"/>
              <w:szCs w:val="24"/>
              <w:lang w:eastAsia="en-GB"/>
            </w:rPr>
          </w:pPr>
          <w:hyperlink w:anchor="_Toc150068225" w:history="1">
            <w:r w:rsidRPr="0050227B">
              <w:rPr>
                <w:rStyle w:val="Hyperlink"/>
                <w:noProof/>
              </w:rPr>
              <w:t>Applications and Operating Conditions for a Centrifugal Clutch</w:t>
            </w:r>
            <w:r>
              <w:rPr>
                <w:noProof/>
                <w:webHidden/>
              </w:rPr>
              <w:tab/>
            </w:r>
            <w:r>
              <w:rPr>
                <w:noProof/>
                <w:webHidden/>
              </w:rPr>
              <w:fldChar w:fldCharType="begin"/>
            </w:r>
            <w:r>
              <w:rPr>
                <w:noProof/>
                <w:webHidden/>
              </w:rPr>
              <w:instrText xml:space="preserve"> PAGEREF _Toc150068225 \h </w:instrText>
            </w:r>
            <w:r>
              <w:rPr>
                <w:noProof/>
                <w:webHidden/>
              </w:rPr>
            </w:r>
            <w:r>
              <w:rPr>
                <w:noProof/>
                <w:webHidden/>
              </w:rPr>
              <w:fldChar w:fldCharType="separate"/>
            </w:r>
            <w:r>
              <w:rPr>
                <w:noProof/>
                <w:webHidden/>
              </w:rPr>
              <w:t>4</w:t>
            </w:r>
            <w:r>
              <w:rPr>
                <w:noProof/>
                <w:webHidden/>
              </w:rPr>
              <w:fldChar w:fldCharType="end"/>
            </w:r>
          </w:hyperlink>
        </w:p>
        <w:p w14:paraId="35688B4F" w14:textId="052B23F3" w:rsidR="0054758E" w:rsidRDefault="0054758E">
          <w:pPr>
            <w:pStyle w:val="TOC2"/>
            <w:tabs>
              <w:tab w:val="right" w:leader="dot" w:pos="9016"/>
            </w:tabs>
            <w:rPr>
              <w:rFonts w:eastAsiaTheme="minorEastAsia" w:cstheme="minorBidi"/>
              <w:b w:val="0"/>
              <w:bCs w:val="0"/>
              <w:noProof/>
              <w:sz w:val="24"/>
              <w:szCs w:val="24"/>
              <w:lang w:eastAsia="en-GB"/>
            </w:rPr>
          </w:pPr>
          <w:hyperlink w:anchor="_Toc150068226" w:history="1">
            <w:r w:rsidRPr="0050227B">
              <w:rPr>
                <w:rStyle w:val="Hyperlink"/>
                <w:noProof/>
              </w:rPr>
              <w:t>Advantages of a Centrifugal Clutch</w:t>
            </w:r>
            <w:r>
              <w:rPr>
                <w:noProof/>
                <w:webHidden/>
              </w:rPr>
              <w:tab/>
            </w:r>
            <w:r>
              <w:rPr>
                <w:noProof/>
                <w:webHidden/>
              </w:rPr>
              <w:fldChar w:fldCharType="begin"/>
            </w:r>
            <w:r>
              <w:rPr>
                <w:noProof/>
                <w:webHidden/>
              </w:rPr>
              <w:instrText xml:space="preserve"> PAGEREF _Toc150068226 \h </w:instrText>
            </w:r>
            <w:r>
              <w:rPr>
                <w:noProof/>
                <w:webHidden/>
              </w:rPr>
            </w:r>
            <w:r>
              <w:rPr>
                <w:noProof/>
                <w:webHidden/>
              </w:rPr>
              <w:fldChar w:fldCharType="separate"/>
            </w:r>
            <w:r>
              <w:rPr>
                <w:noProof/>
                <w:webHidden/>
              </w:rPr>
              <w:t>4</w:t>
            </w:r>
            <w:r>
              <w:rPr>
                <w:noProof/>
                <w:webHidden/>
              </w:rPr>
              <w:fldChar w:fldCharType="end"/>
            </w:r>
          </w:hyperlink>
        </w:p>
        <w:p w14:paraId="06B528B9" w14:textId="793BF036" w:rsidR="0054758E" w:rsidRDefault="0054758E">
          <w:pPr>
            <w:pStyle w:val="TOC2"/>
            <w:tabs>
              <w:tab w:val="right" w:leader="dot" w:pos="9016"/>
            </w:tabs>
            <w:rPr>
              <w:rFonts w:eastAsiaTheme="minorEastAsia" w:cstheme="minorBidi"/>
              <w:b w:val="0"/>
              <w:bCs w:val="0"/>
              <w:noProof/>
              <w:sz w:val="24"/>
              <w:szCs w:val="24"/>
              <w:lang w:eastAsia="en-GB"/>
            </w:rPr>
          </w:pPr>
          <w:hyperlink w:anchor="_Toc150068227" w:history="1">
            <w:r w:rsidRPr="0050227B">
              <w:rPr>
                <w:rStyle w:val="Hyperlink"/>
                <w:noProof/>
              </w:rPr>
              <w:t>Current Applications of Electromagnetic Clutches in Modern Automation of Manufacturing Processes</w:t>
            </w:r>
            <w:r>
              <w:rPr>
                <w:noProof/>
                <w:webHidden/>
              </w:rPr>
              <w:tab/>
            </w:r>
            <w:r>
              <w:rPr>
                <w:noProof/>
                <w:webHidden/>
              </w:rPr>
              <w:fldChar w:fldCharType="begin"/>
            </w:r>
            <w:r>
              <w:rPr>
                <w:noProof/>
                <w:webHidden/>
              </w:rPr>
              <w:instrText xml:space="preserve"> PAGEREF _Toc150068227 \h </w:instrText>
            </w:r>
            <w:r>
              <w:rPr>
                <w:noProof/>
                <w:webHidden/>
              </w:rPr>
            </w:r>
            <w:r>
              <w:rPr>
                <w:noProof/>
                <w:webHidden/>
              </w:rPr>
              <w:fldChar w:fldCharType="separate"/>
            </w:r>
            <w:r>
              <w:rPr>
                <w:noProof/>
                <w:webHidden/>
              </w:rPr>
              <w:t>5</w:t>
            </w:r>
            <w:r>
              <w:rPr>
                <w:noProof/>
                <w:webHidden/>
              </w:rPr>
              <w:fldChar w:fldCharType="end"/>
            </w:r>
          </w:hyperlink>
        </w:p>
        <w:p w14:paraId="6EE7FE92" w14:textId="6DCDB3C5" w:rsidR="0054758E" w:rsidRDefault="0054758E">
          <w:pPr>
            <w:pStyle w:val="TOC2"/>
            <w:tabs>
              <w:tab w:val="right" w:leader="dot" w:pos="9016"/>
            </w:tabs>
            <w:rPr>
              <w:rFonts w:eastAsiaTheme="minorEastAsia" w:cstheme="minorBidi"/>
              <w:b w:val="0"/>
              <w:bCs w:val="0"/>
              <w:noProof/>
              <w:sz w:val="24"/>
              <w:szCs w:val="24"/>
              <w:lang w:eastAsia="en-GB"/>
            </w:rPr>
          </w:pPr>
          <w:hyperlink w:anchor="_Toc150068228" w:history="1">
            <w:r w:rsidRPr="0050227B">
              <w:rPr>
                <w:rStyle w:val="Hyperlink"/>
                <w:noProof/>
              </w:rPr>
              <w:t>Conclusion</w:t>
            </w:r>
            <w:r>
              <w:rPr>
                <w:noProof/>
                <w:webHidden/>
              </w:rPr>
              <w:tab/>
            </w:r>
            <w:r>
              <w:rPr>
                <w:noProof/>
                <w:webHidden/>
              </w:rPr>
              <w:fldChar w:fldCharType="begin"/>
            </w:r>
            <w:r>
              <w:rPr>
                <w:noProof/>
                <w:webHidden/>
              </w:rPr>
              <w:instrText xml:space="preserve"> PAGEREF _Toc150068228 \h </w:instrText>
            </w:r>
            <w:r>
              <w:rPr>
                <w:noProof/>
                <w:webHidden/>
              </w:rPr>
            </w:r>
            <w:r>
              <w:rPr>
                <w:noProof/>
                <w:webHidden/>
              </w:rPr>
              <w:fldChar w:fldCharType="separate"/>
            </w:r>
            <w:r>
              <w:rPr>
                <w:noProof/>
                <w:webHidden/>
              </w:rPr>
              <w:t>5</w:t>
            </w:r>
            <w:r>
              <w:rPr>
                <w:noProof/>
                <w:webHidden/>
              </w:rPr>
              <w:fldChar w:fldCharType="end"/>
            </w:r>
          </w:hyperlink>
        </w:p>
        <w:p w14:paraId="551E1E2D" w14:textId="3592E473" w:rsidR="0054758E" w:rsidRDefault="0054758E">
          <w:pPr>
            <w:pStyle w:val="TOC1"/>
            <w:tabs>
              <w:tab w:val="right" w:leader="dot" w:pos="9016"/>
            </w:tabs>
            <w:rPr>
              <w:rFonts w:eastAsiaTheme="minorEastAsia" w:cstheme="minorBidi"/>
              <w:b w:val="0"/>
              <w:bCs w:val="0"/>
              <w:i w:val="0"/>
              <w:iCs w:val="0"/>
              <w:noProof/>
              <w:lang w:eastAsia="en-GB"/>
            </w:rPr>
          </w:pPr>
          <w:hyperlink w:anchor="_Toc150068229" w:history="1">
            <w:r w:rsidRPr="0050227B">
              <w:rPr>
                <w:rStyle w:val="Hyperlink"/>
                <w:noProof/>
              </w:rPr>
              <w:t>Task B</w:t>
            </w:r>
            <w:r>
              <w:rPr>
                <w:noProof/>
                <w:webHidden/>
              </w:rPr>
              <w:tab/>
            </w:r>
            <w:r>
              <w:rPr>
                <w:noProof/>
                <w:webHidden/>
              </w:rPr>
              <w:fldChar w:fldCharType="begin"/>
            </w:r>
            <w:r>
              <w:rPr>
                <w:noProof/>
                <w:webHidden/>
              </w:rPr>
              <w:instrText xml:space="preserve"> PAGEREF _Toc150068229 \h </w:instrText>
            </w:r>
            <w:r>
              <w:rPr>
                <w:noProof/>
                <w:webHidden/>
              </w:rPr>
            </w:r>
            <w:r>
              <w:rPr>
                <w:noProof/>
                <w:webHidden/>
              </w:rPr>
              <w:fldChar w:fldCharType="separate"/>
            </w:r>
            <w:r>
              <w:rPr>
                <w:noProof/>
                <w:webHidden/>
              </w:rPr>
              <w:t>7</w:t>
            </w:r>
            <w:r>
              <w:rPr>
                <w:noProof/>
                <w:webHidden/>
              </w:rPr>
              <w:fldChar w:fldCharType="end"/>
            </w:r>
          </w:hyperlink>
        </w:p>
        <w:p w14:paraId="7F7876FD" w14:textId="73130B0B" w:rsidR="0054758E" w:rsidRDefault="0054758E">
          <w:pPr>
            <w:pStyle w:val="TOC2"/>
            <w:tabs>
              <w:tab w:val="right" w:leader="dot" w:pos="9016"/>
            </w:tabs>
            <w:rPr>
              <w:rFonts w:eastAsiaTheme="minorEastAsia" w:cstheme="minorBidi"/>
              <w:b w:val="0"/>
              <w:bCs w:val="0"/>
              <w:noProof/>
              <w:sz w:val="24"/>
              <w:szCs w:val="24"/>
              <w:lang w:eastAsia="en-GB"/>
            </w:rPr>
          </w:pPr>
          <w:hyperlink w:anchor="_Toc150068230" w:history="1">
            <w:r w:rsidRPr="0050227B">
              <w:rPr>
                <w:rStyle w:val="Hyperlink"/>
                <w:noProof/>
              </w:rPr>
              <w:t>Question 1</w:t>
            </w:r>
            <w:r>
              <w:rPr>
                <w:noProof/>
                <w:webHidden/>
              </w:rPr>
              <w:tab/>
            </w:r>
            <w:r>
              <w:rPr>
                <w:noProof/>
                <w:webHidden/>
              </w:rPr>
              <w:fldChar w:fldCharType="begin"/>
            </w:r>
            <w:r>
              <w:rPr>
                <w:noProof/>
                <w:webHidden/>
              </w:rPr>
              <w:instrText xml:space="preserve"> PAGEREF _Toc150068230 \h </w:instrText>
            </w:r>
            <w:r>
              <w:rPr>
                <w:noProof/>
                <w:webHidden/>
              </w:rPr>
            </w:r>
            <w:r>
              <w:rPr>
                <w:noProof/>
                <w:webHidden/>
              </w:rPr>
              <w:fldChar w:fldCharType="separate"/>
            </w:r>
            <w:r>
              <w:rPr>
                <w:noProof/>
                <w:webHidden/>
              </w:rPr>
              <w:t>7</w:t>
            </w:r>
            <w:r>
              <w:rPr>
                <w:noProof/>
                <w:webHidden/>
              </w:rPr>
              <w:fldChar w:fldCharType="end"/>
            </w:r>
          </w:hyperlink>
        </w:p>
        <w:p w14:paraId="4B79D586" w14:textId="4501737B" w:rsidR="0054758E" w:rsidRDefault="0054758E">
          <w:pPr>
            <w:pStyle w:val="TOC2"/>
            <w:tabs>
              <w:tab w:val="right" w:leader="dot" w:pos="9016"/>
            </w:tabs>
            <w:rPr>
              <w:rFonts w:eastAsiaTheme="minorEastAsia" w:cstheme="minorBidi"/>
              <w:b w:val="0"/>
              <w:bCs w:val="0"/>
              <w:noProof/>
              <w:sz w:val="24"/>
              <w:szCs w:val="24"/>
              <w:lang w:eastAsia="en-GB"/>
            </w:rPr>
          </w:pPr>
          <w:hyperlink w:anchor="_Toc150068231" w:history="1">
            <w:r w:rsidRPr="0050227B">
              <w:rPr>
                <w:rStyle w:val="Hyperlink"/>
                <w:noProof/>
              </w:rPr>
              <w:t>Question 2</w:t>
            </w:r>
            <w:r>
              <w:rPr>
                <w:noProof/>
                <w:webHidden/>
              </w:rPr>
              <w:tab/>
            </w:r>
            <w:r>
              <w:rPr>
                <w:noProof/>
                <w:webHidden/>
              </w:rPr>
              <w:fldChar w:fldCharType="begin"/>
            </w:r>
            <w:r>
              <w:rPr>
                <w:noProof/>
                <w:webHidden/>
              </w:rPr>
              <w:instrText xml:space="preserve"> PAGEREF _Toc150068231 \h </w:instrText>
            </w:r>
            <w:r>
              <w:rPr>
                <w:noProof/>
                <w:webHidden/>
              </w:rPr>
            </w:r>
            <w:r>
              <w:rPr>
                <w:noProof/>
                <w:webHidden/>
              </w:rPr>
              <w:fldChar w:fldCharType="separate"/>
            </w:r>
            <w:r>
              <w:rPr>
                <w:noProof/>
                <w:webHidden/>
              </w:rPr>
              <w:t>7</w:t>
            </w:r>
            <w:r>
              <w:rPr>
                <w:noProof/>
                <w:webHidden/>
              </w:rPr>
              <w:fldChar w:fldCharType="end"/>
            </w:r>
          </w:hyperlink>
        </w:p>
        <w:p w14:paraId="1C015B36" w14:textId="163C62EF" w:rsidR="0054758E" w:rsidRDefault="0054758E">
          <w:pPr>
            <w:pStyle w:val="TOC2"/>
            <w:tabs>
              <w:tab w:val="right" w:leader="dot" w:pos="9016"/>
            </w:tabs>
            <w:rPr>
              <w:rFonts w:eastAsiaTheme="minorEastAsia" w:cstheme="minorBidi"/>
              <w:b w:val="0"/>
              <w:bCs w:val="0"/>
              <w:noProof/>
              <w:sz w:val="24"/>
              <w:szCs w:val="24"/>
              <w:lang w:eastAsia="en-GB"/>
            </w:rPr>
          </w:pPr>
          <w:hyperlink w:anchor="_Toc150068232" w:history="1">
            <w:r w:rsidRPr="0050227B">
              <w:rPr>
                <w:rStyle w:val="Hyperlink"/>
                <w:noProof/>
              </w:rPr>
              <w:t>Question 3</w:t>
            </w:r>
            <w:r>
              <w:rPr>
                <w:noProof/>
                <w:webHidden/>
              </w:rPr>
              <w:tab/>
            </w:r>
            <w:r>
              <w:rPr>
                <w:noProof/>
                <w:webHidden/>
              </w:rPr>
              <w:fldChar w:fldCharType="begin"/>
            </w:r>
            <w:r>
              <w:rPr>
                <w:noProof/>
                <w:webHidden/>
              </w:rPr>
              <w:instrText xml:space="preserve"> PAGEREF _Toc150068232 \h </w:instrText>
            </w:r>
            <w:r>
              <w:rPr>
                <w:noProof/>
                <w:webHidden/>
              </w:rPr>
            </w:r>
            <w:r>
              <w:rPr>
                <w:noProof/>
                <w:webHidden/>
              </w:rPr>
              <w:fldChar w:fldCharType="separate"/>
            </w:r>
            <w:r>
              <w:rPr>
                <w:noProof/>
                <w:webHidden/>
              </w:rPr>
              <w:t>8</w:t>
            </w:r>
            <w:r>
              <w:rPr>
                <w:noProof/>
                <w:webHidden/>
              </w:rPr>
              <w:fldChar w:fldCharType="end"/>
            </w:r>
          </w:hyperlink>
        </w:p>
        <w:p w14:paraId="7B14DECF" w14:textId="2C6AAA81" w:rsidR="0054758E" w:rsidRDefault="0054758E">
          <w:pPr>
            <w:pStyle w:val="TOC2"/>
            <w:tabs>
              <w:tab w:val="right" w:leader="dot" w:pos="9016"/>
            </w:tabs>
            <w:rPr>
              <w:rFonts w:eastAsiaTheme="minorEastAsia" w:cstheme="minorBidi"/>
              <w:b w:val="0"/>
              <w:bCs w:val="0"/>
              <w:noProof/>
              <w:sz w:val="24"/>
              <w:szCs w:val="24"/>
              <w:lang w:eastAsia="en-GB"/>
            </w:rPr>
          </w:pPr>
          <w:hyperlink w:anchor="_Toc150068233" w:history="1">
            <w:r w:rsidRPr="0050227B">
              <w:rPr>
                <w:rStyle w:val="Hyperlink"/>
                <w:noProof/>
              </w:rPr>
              <w:t>Question 4</w:t>
            </w:r>
            <w:r>
              <w:rPr>
                <w:noProof/>
                <w:webHidden/>
              </w:rPr>
              <w:tab/>
            </w:r>
            <w:r>
              <w:rPr>
                <w:noProof/>
                <w:webHidden/>
              </w:rPr>
              <w:fldChar w:fldCharType="begin"/>
            </w:r>
            <w:r>
              <w:rPr>
                <w:noProof/>
                <w:webHidden/>
              </w:rPr>
              <w:instrText xml:space="preserve"> PAGEREF _Toc150068233 \h </w:instrText>
            </w:r>
            <w:r>
              <w:rPr>
                <w:noProof/>
                <w:webHidden/>
              </w:rPr>
            </w:r>
            <w:r>
              <w:rPr>
                <w:noProof/>
                <w:webHidden/>
              </w:rPr>
              <w:fldChar w:fldCharType="separate"/>
            </w:r>
            <w:r>
              <w:rPr>
                <w:noProof/>
                <w:webHidden/>
              </w:rPr>
              <w:t>9</w:t>
            </w:r>
            <w:r>
              <w:rPr>
                <w:noProof/>
                <w:webHidden/>
              </w:rPr>
              <w:fldChar w:fldCharType="end"/>
            </w:r>
          </w:hyperlink>
        </w:p>
        <w:p w14:paraId="6AB4B43E" w14:textId="2F45B404" w:rsidR="0054758E" w:rsidRDefault="0054758E">
          <w:pPr>
            <w:pStyle w:val="TOC2"/>
            <w:tabs>
              <w:tab w:val="right" w:leader="dot" w:pos="9016"/>
            </w:tabs>
            <w:rPr>
              <w:rFonts w:eastAsiaTheme="minorEastAsia" w:cstheme="minorBidi"/>
              <w:b w:val="0"/>
              <w:bCs w:val="0"/>
              <w:noProof/>
              <w:sz w:val="24"/>
              <w:szCs w:val="24"/>
              <w:lang w:eastAsia="en-GB"/>
            </w:rPr>
          </w:pPr>
          <w:hyperlink w:anchor="_Toc150068234" w:history="1">
            <w:r w:rsidRPr="0050227B">
              <w:rPr>
                <w:rStyle w:val="Hyperlink"/>
                <w:noProof/>
              </w:rPr>
              <w:t>Question 5</w:t>
            </w:r>
            <w:r>
              <w:rPr>
                <w:noProof/>
                <w:webHidden/>
              </w:rPr>
              <w:tab/>
            </w:r>
            <w:r>
              <w:rPr>
                <w:noProof/>
                <w:webHidden/>
              </w:rPr>
              <w:fldChar w:fldCharType="begin"/>
            </w:r>
            <w:r>
              <w:rPr>
                <w:noProof/>
                <w:webHidden/>
              </w:rPr>
              <w:instrText xml:space="preserve"> PAGEREF _Toc150068234 \h </w:instrText>
            </w:r>
            <w:r>
              <w:rPr>
                <w:noProof/>
                <w:webHidden/>
              </w:rPr>
            </w:r>
            <w:r>
              <w:rPr>
                <w:noProof/>
                <w:webHidden/>
              </w:rPr>
              <w:fldChar w:fldCharType="separate"/>
            </w:r>
            <w:r>
              <w:rPr>
                <w:noProof/>
                <w:webHidden/>
              </w:rPr>
              <w:t>10</w:t>
            </w:r>
            <w:r>
              <w:rPr>
                <w:noProof/>
                <w:webHidden/>
              </w:rPr>
              <w:fldChar w:fldCharType="end"/>
            </w:r>
          </w:hyperlink>
        </w:p>
        <w:p w14:paraId="317390E8" w14:textId="095335C7" w:rsidR="0054758E" w:rsidRDefault="0054758E">
          <w:pPr>
            <w:pStyle w:val="TOC2"/>
            <w:tabs>
              <w:tab w:val="right" w:leader="dot" w:pos="9016"/>
            </w:tabs>
            <w:rPr>
              <w:rFonts w:eastAsiaTheme="minorEastAsia" w:cstheme="minorBidi"/>
              <w:b w:val="0"/>
              <w:bCs w:val="0"/>
              <w:noProof/>
              <w:sz w:val="24"/>
              <w:szCs w:val="24"/>
              <w:lang w:eastAsia="en-GB"/>
            </w:rPr>
          </w:pPr>
          <w:hyperlink w:anchor="_Toc150068235" w:history="1">
            <w:r w:rsidRPr="0050227B">
              <w:rPr>
                <w:rStyle w:val="Hyperlink"/>
                <w:noProof/>
              </w:rPr>
              <w:t>Question 6</w:t>
            </w:r>
            <w:r>
              <w:rPr>
                <w:noProof/>
                <w:webHidden/>
              </w:rPr>
              <w:tab/>
            </w:r>
            <w:r>
              <w:rPr>
                <w:noProof/>
                <w:webHidden/>
              </w:rPr>
              <w:fldChar w:fldCharType="begin"/>
            </w:r>
            <w:r>
              <w:rPr>
                <w:noProof/>
                <w:webHidden/>
              </w:rPr>
              <w:instrText xml:space="preserve"> PAGEREF _Toc150068235 \h </w:instrText>
            </w:r>
            <w:r>
              <w:rPr>
                <w:noProof/>
                <w:webHidden/>
              </w:rPr>
            </w:r>
            <w:r>
              <w:rPr>
                <w:noProof/>
                <w:webHidden/>
              </w:rPr>
              <w:fldChar w:fldCharType="separate"/>
            </w:r>
            <w:r>
              <w:rPr>
                <w:noProof/>
                <w:webHidden/>
              </w:rPr>
              <w:t>11</w:t>
            </w:r>
            <w:r>
              <w:rPr>
                <w:noProof/>
                <w:webHidden/>
              </w:rPr>
              <w:fldChar w:fldCharType="end"/>
            </w:r>
          </w:hyperlink>
        </w:p>
        <w:p w14:paraId="398ADAB7" w14:textId="678AF995" w:rsidR="0054758E" w:rsidRDefault="0054758E">
          <w:pPr>
            <w:pStyle w:val="TOC2"/>
            <w:tabs>
              <w:tab w:val="right" w:leader="dot" w:pos="9016"/>
            </w:tabs>
            <w:rPr>
              <w:rFonts w:eastAsiaTheme="minorEastAsia" w:cstheme="minorBidi"/>
              <w:b w:val="0"/>
              <w:bCs w:val="0"/>
              <w:noProof/>
              <w:sz w:val="24"/>
              <w:szCs w:val="24"/>
              <w:lang w:eastAsia="en-GB"/>
            </w:rPr>
          </w:pPr>
          <w:hyperlink w:anchor="_Toc150068236" w:history="1">
            <w:r w:rsidRPr="0050227B">
              <w:rPr>
                <w:rStyle w:val="Hyperlink"/>
                <w:noProof/>
              </w:rPr>
              <w:t>Question 7</w:t>
            </w:r>
            <w:r>
              <w:rPr>
                <w:noProof/>
                <w:webHidden/>
              </w:rPr>
              <w:tab/>
            </w:r>
            <w:r>
              <w:rPr>
                <w:noProof/>
                <w:webHidden/>
              </w:rPr>
              <w:fldChar w:fldCharType="begin"/>
            </w:r>
            <w:r>
              <w:rPr>
                <w:noProof/>
                <w:webHidden/>
              </w:rPr>
              <w:instrText xml:space="preserve"> PAGEREF _Toc150068236 \h </w:instrText>
            </w:r>
            <w:r>
              <w:rPr>
                <w:noProof/>
                <w:webHidden/>
              </w:rPr>
            </w:r>
            <w:r>
              <w:rPr>
                <w:noProof/>
                <w:webHidden/>
              </w:rPr>
              <w:fldChar w:fldCharType="separate"/>
            </w:r>
            <w:r>
              <w:rPr>
                <w:noProof/>
                <w:webHidden/>
              </w:rPr>
              <w:t>12</w:t>
            </w:r>
            <w:r>
              <w:rPr>
                <w:noProof/>
                <w:webHidden/>
              </w:rPr>
              <w:fldChar w:fldCharType="end"/>
            </w:r>
          </w:hyperlink>
        </w:p>
        <w:p w14:paraId="1EF56E6E" w14:textId="6CCE13B6" w:rsidR="0054758E" w:rsidRDefault="0054758E">
          <w:pPr>
            <w:pStyle w:val="TOC1"/>
            <w:tabs>
              <w:tab w:val="right" w:leader="dot" w:pos="9016"/>
            </w:tabs>
            <w:rPr>
              <w:rFonts w:eastAsiaTheme="minorEastAsia" w:cstheme="minorBidi"/>
              <w:b w:val="0"/>
              <w:bCs w:val="0"/>
              <w:i w:val="0"/>
              <w:iCs w:val="0"/>
              <w:noProof/>
              <w:lang w:eastAsia="en-GB"/>
            </w:rPr>
          </w:pPr>
          <w:hyperlink w:anchor="_Toc150068237" w:history="1">
            <w:r w:rsidRPr="0050227B">
              <w:rPr>
                <w:rStyle w:val="Hyperlink"/>
                <w:noProof/>
              </w:rPr>
              <w:t>Reference List</w:t>
            </w:r>
            <w:r>
              <w:rPr>
                <w:noProof/>
                <w:webHidden/>
              </w:rPr>
              <w:tab/>
            </w:r>
            <w:r>
              <w:rPr>
                <w:noProof/>
                <w:webHidden/>
              </w:rPr>
              <w:fldChar w:fldCharType="begin"/>
            </w:r>
            <w:r>
              <w:rPr>
                <w:noProof/>
                <w:webHidden/>
              </w:rPr>
              <w:instrText xml:space="preserve"> PAGEREF _Toc150068237 \h </w:instrText>
            </w:r>
            <w:r>
              <w:rPr>
                <w:noProof/>
                <w:webHidden/>
              </w:rPr>
            </w:r>
            <w:r>
              <w:rPr>
                <w:noProof/>
                <w:webHidden/>
              </w:rPr>
              <w:fldChar w:fldCharType="separate"/>
            </w:r>
            <w:r>
              <w:rPr>
                <w:noProof/>
                <w:webHidden/>
              </w:rPr>
              <w:t>14</w:t>
            </w:r>
            <w:r>
              <w:rPr>
                <w:noProof/>
                <w:webHidden/>
              </w:rPr>
              <w:fldChar w:fldCharType="end"/>
            </w:r>
          </w:hyperlink>
        </w:p>
        <w:p w14:paraId="489A4488" w14:textId="0B01799D" w:rsidR="0054758E" w:rsidRDefault="0054758E">
          <w:pPr>
            <w:pStyle w:val="TOC1"/>
            <w:tabs>
              <w:tab w:val="right" w:leader="dot" w:pos="9016"/>
            </w:tabs>
            <w:rPr>
              <w:rFonts w:eastAsiaTheme="minorEastAsia" w:cstheme="minorBidi"/>
              <w:b w:val="0"/>
              <w:bCs w:val="0"/>
              <w:i w:val="0"/>
              <w:iCs w:val="0"/>
              <w:noProof/>
              <w:lang w:eastAsia="en-GB"/>
            </w:rPr>
          </w:pPr>
          <w:hyperlink w:anchor="_Toc150068238" w:history="1">
            <w:r w:rsidRPr="0050227B">
              <w:rPr>
                <w:rStyle w:val="Hyperlink"/>
                <w:noProof/>
              </w:rPr>
              <w:t>Appendix</w:t>
            </w:r>
            <w:r>
              <w:rPr>
                <w:noProof/>
                <w:webHidden/>
              </w:rPr>
              <w:tab/>
            </w:r>
            <w:r>
              <w:rPr>
                <w:noProof/>
                <w:webHidden/>
              </w:rPr>
              <w:fldChar w:fldCharType="begin"/>
            </w:r>
            <w:r>
              <w:rPr>
                <w:noProof/>
                <w:webHidden/>
              </w:rPr>
              <w:instrText xml:space="preserve"> PAGEREF _Toc150068238 \h </w:instrText>
            </w:r>
            <w:r>
              <w:rPr>
                <w:noProof/>
                <w:webHidden/>
              </w:rPr>
            </w:r>
            <w:r>
              <w:rPr>
                <w:noProof/>
                <w:webHidden/>
              </w:rPr>
              <w:fldChar w:fldCharType="separate"/>
            </w:r>
            <w:r>
              <w:rPr>
                <w:noProof/>
                <w:webHidden/>
              </w:rPr>
              <w:t>15</w:t>
            </w:r>
            <w:r>
              <w:rPr>
                <w:noProof/>
                <w:webHidden/>
              </w:rPr>
              <w:fldChar w:fldCharType="end"/>
            </w:r>
          </w:hyperlink>
        </w:p>
        <w:p w14:paraId="2295EDB2" w14:textId="6143F5B0" w:rsidR="005E7C3E" w:rsidRPr="00417254" w:rsidRDefault="00497733">
          <w:r w:rsidRPr="00C24400">
            <w:rPr>
              <w:noProof/>
            </w:rPr>
            <w:fldChar w:fldCharType="end"/>
          </w:r>
        </w:p>
      </w:sdtContent>
    </w:sdt>
    <w:p w14:paraId="6CCC9B3B" w14:textId="77777777" w:rsidR="005E7C3E" w:rsidRDefault="005E7C3E"/>
    <w:p w14:paraId="39DE152F" w14:textId="10B0D272" w:rsidR="00911F35" w:rsidRDefault="00911F35">
      <w:pPr>
        <w:rPr>
          <w:rFonts w:asciiTheme="majorHAnsi" w:eastAsiaTheme="majorEastAsia" w:hAnsiTheme="majorHAnsi" w:cstheme="majorBidi"/>
          <w:color w:val="2F5496" w:themeColor="accent1" w:themeShade="BF"/>
          <w:sz w:val="32"/>
          <w:szCs w:val="32"/>
        </w:rPr>
      </w:pPr>
      <w:bookmarkStart w:id="1" w:name="_Toc133048234"/>
      <w:r>
        <w:br w:type="page"/>
      </w:r>
    </w:p>
    <w:p w14:paraId="1A212570" w14:textId="458B98BA" w:rsidR="003B2D2D" w:rsidRDefault="007D149D" w:rsidP="004864B8">
      <w:pPr>
        <w:pStyle w:val="Heading1"/>
      </w:pPr>
      <w:bookmarkStart w:id="2" w:name="_Toc150068220"/>
      <w:bookmarkEnd w:id="1"/>
      <w:r>
        <w:lastRenderedPageBreak/>
        <w:t>Task A</w:t>
      </w:r>
      <w:bookmarkEnd w:id="2"/>
    </w:p>
    <w:p w14:paraId="6B1D6F92" w14:textId="77777777" w:rsidR="00D10B34" w:rsidRPr="00D10B34" w:rsidRDefault="00D10B34" w:rsidP="00D10B34"/>
    <w:p w14:paraId="106B4047" w14:textId="77777777" w:rsidR="00D10B34" w:rsidRDefault="00D10B34" w:rsidP="00D10B34">
      <w:pPr>
        <w:pStyle w:val="Heading2"/>
      </w:pPr>
      <w:bookmarkStart w:id="3" w:name="_Toc150068221"/>
      <w:r>
        <w:t>Introduction</w:t>
      </w:r>
      <w:bookmarkEnd w:id="3"/>
    </w:p>
    <w:p w14:paraId="64943E76" w14:textId="180058D2" w:rsidR="00D10B34" w:rsidRPr="00087CD7" w:rsidRDefault="00087CD7" w:rsidP="00087CD7">
      <w:r w:rsidRPr="00087CD7">
        <w:t>Centrifugal clutches</w:t>
      </w:r>
      <w:r>
        <w:t xml:space="preserve"> were a fundamental </w:t>
      </w:r>
      <w:r w:rsidRPr="00087CD7">
        <w:t>cornerstone of power transmission in various small motor equipment</w:t>
      </w:r>
      <w:r>
        <w:t xml:space="preserve">. They </w:t>
      </w:r>
      <w:r w:rsidRPr="00087CD7">
        <w:t>have undergone significant evolution over the past century. Although their prominence in contemporary mechanical systems has diminished with the adv</w:t>
      </w:r>
      <w:r>
        <w:t>ancement</w:t>
      </w:r>
      <w:r w:rsidRPr="00087CD7">
        <w:t xml:space="preserve"> of fluid mechanical clutches, understanding the development, applications, materials, operating conditions, and advantages of centrifugal clutches remains </w:t>
      </w:r>
      <w:r>
        <w:t>when</w:t>
      </w:r>
      <w:r w:rsidRPr="00087CD7">
        <w:t xml:space="preserve"> comprehending their significance and potential relevance today. Additionally, in the ever-changing field of automation and manufacturing, electromagnetic clutches have become innovative solutions with distinct advantages for improving efficiency and precision. In this assignment, we will delve into the world of centrifugal clutches, exploring their history and relevance in specific applications. At the same time, we'll examine the modern automation landscape, where electromagnetic clutches are reshaping how power is managed and controlled.</w:t>
      </w:r>
    </w:p>
    <w:p w14:paraId="00780910" w14:textId="77777777" w:rsidR="00087CD7" w:rsidRDefault="00087CD7" w:rsidP="00D10B34"/>
    <w:p w14:paraId="262D1BD2" w14:textId="02CE12DA" w:rsidR="00D10B34" w:rsidRDefault="00D10B34" w:rsidP="00D10B34">
      <w:pPr>
        <w:pStyle w:val="Heading2"/>
      </w:pPr>
      <w:bookmarkStart w:id="4" w:name="_Toc150068222"/>
      <w:r>
        <w:t>What is a Centrifugal Clutch?</w:t>
      </w:r>
      <w:bookmarkEnd w:id="4"/>
    </w:p>
    <w:p w14:paraId="773E1CDA" w14:textId="3DD4B000" w:rsidR="00D10B34" w:rsidRDefault="00D10B34" w:rsidP="00D10B34">
      <w:r>
        <w:t xml:space="preserve">A centrifugal clutch is a mechanical device designed to facilitate automatic engagement and disengagement of power transmission between a driving source, typically an engine, and a driven component like a wheel or a shaft. </w:t>
      </w:r>
      <w:r w:rsidR="00087CD7">
        <w:t xml:space="preserve">According to </w:t>
      </w:r>
      <w:r w:rsidR="00087CD7">
        <w:t>Patton (1980)</w:t>
      </w:r>
      <w:r w:rsidR="00087CD7">
        <w:t xml:space="preserve">, centrifugal clutches are often used with engines as they cannot be started under load. </w:t>
      </w:r>
      <w:r>
        <w:t xml:space="preserve">This process is predicated on the principle of centrifugal force. As the engine's rotational speed increases, centrifugal force triggers the clutch mechanism to engage, enabling power transmission. Conversely, a decrease in engine speed results in disengagement, allowing the engine to operate without directly driving the load. </w:t>
      </w:r>
      <w:r w:rsidR="00087CD7">
        <w:t xml:space="preserve">According to the </w:t>
      </w:r>
      <w:r w:rsidR="00087CD7">
        <w:t>BLM Team (2019)</w:t>
      </w:r>
      <w:r w:rsidR="00087CD7">
        <w:t xml:space="preserve"> t</w:t>
      </w:r>
      <w:r>
        <w:t>his ingenious design is commonly used in various applications, such as go-karts, chainsaws, and lawnmowers, where it ensures seamless power transfer with minimal manual intervention.</w:t>
      </w:r>
      <w:r w:rsidR="00087CD7">
        <w:t xml:space="preserve"> Below is a diagram by </w:t>
      </w:r>
      <w:proofErr w:type="spellStart"/>
      <w:r w:rsidR="00087CD7">
        <w:t>Kholil</w:t>
      </w:r>
      <w:proofErr w:type="spellEnd"/>
      <w:r w:rsidR="00087CD7">
        <w:t xml:space="preserve"> et al. (2021)</w:t>
      </w:r>
      <w:r w:rsidR="00087CD7">
        <w:t xml:space="preserve"> that shows the most important parts of the centrifugal clutch.</w:t>
      </w:r>
    </w:p>
    <w:p w14:paraId="593FF025" w14:textId="77777777" w:rsidR="00087CD7" w:rsidRDefault="00087CD7" w:rsidP="00D10B34"/>
    <w:p w14:paraId="294963AC" w14:textId="133979C4" w:rsidR="00087CD7" w:rsidRDefault="00087CD7" w:rsidP="00D10B34">
      <w:r w:rsidRPr="00087CD7">
        <w:drawing>
          <wp:inline distT="0" distB="0" distL="0" distR="0" wp14:anchorId="53FC4E4B" wp14:editId="11546632">
            <wp:extent cx="5397500" cy="2146300"/>
            <wp:effectExtent l="0" t="0" r="0" b="0"/>
            <wp:docPr id="1" name="Picture 1" descr="A diagram of a spi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spider&#10;&#10;Description automatically generated"/>
                    <pic:cNvPicPr/>
                  </pic:nvPicPr>
                  <pic:blipFill>
                    <a:blip r:embed="rId12"/>
                    <a:stretch>
                      <a:fillRect/>
                    </a:stretch>
                  </pic:blipFill>
                  <pic:spPr>
                    <a:xfrm>
                      <a:off x="0" y="0"/>
                      <a:ext cx="5397500" cy="2146300"/>
                    </a:xfrm>
                    <a:prstGeom prst="rect">
                      <a:avLst/>
                    </a:prstGeom>
                  </pic:spPr>
                </pic:pic>
              </a:graphicData>
            </a:graphic>
          </wp:inline>
        </w:drawing>
      </w:r>
    </w:p>
    <w:p w14:paraId="1F0104FC" w14:textId="77777777" w:rsidR="00087CD7" w:rsidRDefault="00087CD7" w:rsidP="00D10B34"/>
    <w:p w14:paraId="28A9882B" w14:textId="5D302F72" w:rsidR="00087CD7" w:rsidRDefault="00087CD7" w:rsidP="00087CD7">
      <w:pPr>
        <w:pStyle w:val="Heading4"/>
      </w:pPr>
      <w:r>
        <w:t xml:space="preserve">Figure 1 – Diagram of centrifugal Clutch by </w:t>
      </w:r>
      <w:proofErr w:type="spellStart"/>
      <w:r>
        <w:t>Kholil</w:t>
      </w:r>
      <w:proofErr w:type="spellEnd"/>
      <w:r>
        <w:t xml:space="preserve"> et al. (2021)</w:t>
      </w:r>
    </w:p>
    <w:p w14:paraId="6A7DEF5E" w14:textId="77777777" w:rsidR="00D10B34" w:rsidRDefault="00D10B34" w:rsidP="00D10B34"/>
    <w:p w14:paraId="1D1B5D1E" w14:textId="77777777" w:rsidR="00D10B34" w:rsidRDefault="00D10B34" w:rsidP="00D10B34">
      <w:pPr>
        <w:pStyle w:val="Heading2"/>
      </w:pPr>
      <w:bookmarkStart w:id="5" w:name="_Toc150068223"/>
      <w:r>
        <w:lastRenderedPageBreak/>
        <w:t>Development of the Centrifugal Friction Clutch</w:t>
      </w:r>
      <w:bookmarkEnd w:id="5"/>
    </w:p>
    <w:p w14:paraId="0DAFC301" w14:textId="263C28FD" w:rsidR="00D10B34" w:rsidRDefault="00D10B34" w:rsidP="00D10B34">
      <w:r>
        <w:t xml:space="preserve">The evolution of the centrifugal clutch over the years has been a testament to the pursuit of improved efficiency and user-friendliness in various applications. </w:t>
      </w:r>
      <w:r w:rsidR="00D910BF">
        <w:t xml:space="preserve">According to </w:t>
      </w:r>
      <w:proofErr w:type="spellStart"/>
      <w:r w:rsidR="00D910BF">
        <w:t>MechStudies</w:t>
      </w:r>
      <w:proofErr w:type="spellEnd"/>
      <w:r w:rsidR="00D910BF">
        <w:t xml:space="preserve"> (2021)</w:t>
      </w:r>
      <w:r w:rsidR="00D910BF">
        <w:t xml:space="preserve"> the centrifugal clutch was firstly used in motor vehicles by British company </w:t>
      </w:r>
      <w:proofErr w:type="spellStart"/>
      <w:r w:rsidR="00D910BF">
        <w:t>Armstong</w:t>
      </w:r>
      <w:proofErr w:type="spellEnd"/>
      <w:r w:rsidR="00D910BF">
        <w:t xml:space="preserve"> </w:t>
      </w:r>
      <w:proofErr w:type="spellStart"/>
      <w:r w:rsidR="00D910BF">
        <w:t>Siddeley</w:t>
      </w:r>
      <w:proofErr w:type="spellEnd"/>
      <w:r w:rsidR="00D910BF">
        <w:t xml:space="preserve"> in 1936. The source also states that along with Armstrong </w:t>
      </w:r>
      <w:proofErr w:type="spellStart"/>
      <w:r w:rsidR="00D910BF">
        <w:t>Siddely</w:t>
      </w:r>
      <w:proofErr w:type="spellEnd"/>
      <w:r w:rsidR="00D910BF">
        <w:t xml:space="preserve">, Thomas Fogarty is also credited for inventing the centrifugal clutch. </w:t>
      </w:r>
      <w:r w:rsidR="00D910BF" w:rsidRPr="00D910BF">
        <w:t>During this period, centrifugal clutches gained popularity in applications such as lawnmowers, small tractors, and stationary engines. These clutches were characterized by their straightforward design, using weighted arms or shoes that would swing outward as the engine's speed increased, engaging the clutch to transmit power.</w:t>
      </w:r>
      <w:r w:rsidR="00D910BF">
        <w:t xml:space="preserve"> </w:t>
      </w:r>
      <w:r>
        <w:t>Over time, advancements in materials, manufacturing techniques, and design have enhanced the clutch's performance, durability, and adaptability. Materials like advanced alloys and friction linings, precision machining, and design innovations have all contributed to the reliability of centrifugal clutches in diverse applications. These clutches have found their way into small vehicles, industrial machinery, and even automotive transmissions, marking a testament to their versatility and enduring relevance.</w:t>
      </w:r>
    </w:p>
    <w:p w14:paraId="05FBA27B" w14:textId="77777777" w:rsidR="00D10B34" w:rsidRDefault="00D10B34" w:rsidP="00D10B34"/>
    <w:p w14:paraId="2AD8AA3F" w14:textId="77777777" w:rsidR="00D10B34" w:rsidRDefault="00D10B34" w:rsidP="00D10B34">
      <w:pPr>
        <w:pStyle w:val="Heading2"/>
      </w:pPr>
      <w:bookmarkStart w:id="6" w:name="_Toc150068224"/>
      <w:r>
        <w:t>Materials Used in a Centrifugal Clutch</w:t>
      </w:r>
      <w:bookmarkEnd w:id="6"/>
    </w:p>
    <w:p w14:paraId="0903A319" w14:textId="5F95C314" w:rsidR="00D910BF" w:rsidRDefault="00D910BF" w:rsidP="00D910BF">
      <w:pPr>
        <w:rPr>
          <w:lang w:eastAsia="en-GB"/>
        </w:rPr>
      </w:pPr>
      <w:r w:rsidRPr="00D910BF">
        <w:rPr>
          <w:lang w:eastAsia="en-GB"/>
        </w:rPr>
        <w:t>Materials used in centrifugal clutches play a crucial role in determining their performance, durability, and reliability. The choice of materials for different components within a centrifugal clutch is based on factors such as friction, wear resistance, heat dissipation, and overall mechanical strength. Here are some of the key materials commonly used in centrifugal clutches:</w:t>
      </w:r>
    </w:p>
    <w:p w14:paraId="0F69CCF5" w14:textId="77777777" w:rsidR="00874F76" w:rsidRPr="00D910BF" w:rsidRDefault="00874F76" w:rsidP="00D910BF">
      <w:pPr>
        <w:rPr>
          <w:lang w:eastAsia="en-GB"/>
        </w:rPr>
      </w:pPr>
    </w:p>
    <w:p w14:paraId="6B94AFC6" w14:textId="77777777" w:rsidR="00D910BF" w:rsidRPr="00D910BF" w:rsidRDefault="00D910BF" w:rsidP="00D910BF">
      <w:pPr>
        <w:pStyle w:val="ListParagraph"/>
        <w:numPr>
          <w:ilvl w:val="0"/>
          <w:numId w:val="44"/>
        </w:numPr>
        <w:rPr>
          <w:lang w:eastAsia="en-GB"/>
        </w:rPr>
      </w:pPr>
      <w:r w:rsidRPr="00D910BF">
        <w:rPr>
          <w:lang w:eastAsia="en-GB"/>
        </w:rPr>
        <w:t>Clutch Shoes or Weights:</w:t>
      </w:r>
    </w:p>
    <w:p w14:paraId="422839E3" w14:textId="6036A997" w:rsidR="00D910BF" w:rsidRDefault="00D910BF" w:rsidP="00D910BF">
      <w:pPr>
        <w:pStyle w:val="ListParagraph"/>
        <w:numPr>
          <w:ilvl w:val="0"/>
          <w:numId w:val="46"/>
        </w:numPr>
        <w:rPr>
          <w:lang w:eastAsia="en-GB"/>
        </w:rPr>
      </w:pPr>
      <w:r w:rsidRPr="00D910BF">
        <w:rPr>
          <w:lang w:eastAsia="en-GB"/>
        </w:rPr>
        <w:t>Steel: Steel is a commonly used material for the shoes or weights in centrifugal clutches. It offers good mechanical strength and durability.</w:t>
      </w:r>
    </w:p>
    <w:p w14:paraId="2C14E40B" w14:textId="77777777" w:rsidR="00D910BF" w:rsidRPr="00D910BF" w:rsidRDefault="00D910BF" w:rsidP="00D910BF">
      <w:pPr>
        <w:ind w:left="360"/>
        <w:rPr>
          <w:lang w:eastAsia="en-GB"/>
        </w:rPr>
      </w:pPr>
    </w:p>
    <w:p w14:paraId="29737DF1" w14:textId="77777777" w:rsidR="00D910BF" w:rsidRDefault="00D910BF" w:rsidP="00D910BF">
      <w:pPr>
        <w:pStyle w:val="ListParagraph"/>
        <w:numPr>
          <w:ilvl w:val="0"/>
          <w:numId w:val="44"/>
        </w:numPr>
        <w:rPr>
          <w:lang w:eastAsia="en-GB"/>
        </w:rPr>
      </w:pPr>
      <w:r w:rsidRPr="00D910BF">
        <w:rPr>
          <w:lang w:eastAsia="en-GB"/>
        </w:rPr>
        <w:t xml:space="preserve">Friction Materials: </w:t>
      </w:r>
    </w:p>
    <w:p w14:paraId="1C419627" w14:textId="2F5ED3D9" w:rsidR="00D910BF" w:rsidRDefault="00D910BF" w:rsidP="00D910BF">
      <w:pPr>
        <w:pStyle w:val="ListParagraph"/>
        <w:numPr>
          <w:ilvl w:val="0"/>
          <w:numId w:val="46"/>
        </w:numPr>
        <w:rPr>
          <w:lang w:eastAsia="en-GB"/>
        </w:rPr>
      </w:pPr>
      <w:r w:rsidRPr="00D910BF">
        <w:rPr>
          <w:lang w:eastAsia="en-GB"/>
        </w:rPr>
        <w:t>Some clutch shoes or weights are equipped with friction materials, such as composite materials or ceramics, to improve engagement and disengagement efficiency. These materials offer excellent friction properties and wear resistance.</w:t>
      </w:r>
      <w:r w:rsidR="009D4BA4">
        <w:rPr>
          <w:lang w:eastAsia="en-GB"/>
        </w:rPr>
        <w:t xml:space="preserve"> According to </w:t>
      </w:r>
      <w:r w:rsidR="009D4BA4">
        <w:t>Li, Huang and Lin (2016)</w:t>
      </w:r>
      <w:r w:rsidR="009D4BA4">
        <w:t xml:space="preserve"> the materials used in the clutch can have a significant impact on the ‘judder’ when the clutch is engaging and disengaging.  </w:t>
      </w:r>
    </w:p>
    <w:p w14:paraId="3720974A" w14:textId="77777777" w:rsidR="00D910BF" w:rsidRPr="00D910BF" w:rsidRDefault="00D910BF" w:rsidP="00D910BF">
      <w:pPr>
        <w:pStyle w:val="ListParagraph"/>
        <w:rPr>
          <w:lang w:eastAsia="en-GB"/>
        </w:rPr>
      </w:pPr>
    </w:p>
    <w:p w14:paraId="1B2A2419" w14:textId="77777777" w:rsidR="00D910BF" w:rsidRPr="00D910BF" w:rsidRDefault="00D910BF" w:rsidP="00D910BF">
      <w:pPr>
        <w:pStyle w:val="ListParagraph"/>
        <w:numPr>
          <w:ilvl w:val="0"/>
          <w:numId w:val="44"/>
        </w:numPr>
        <w:rPr>
          <w:lang w:eastAsia="en-GB"/>
        </w:rPr>
      </w:pPr>
      <w:r w:rsidRPr="00D910BF">
        <w:rPr>
          <w:lang w:eastAsia="en-GB"/>
        </w:rPr>
        <w:t>Clutch Drum or Bell:</w:t>
      </w:r>
    </w:p>
    <w:p w14:paraId="3AB782F6" w14:textId="77777777" w:rsidR="00D910BF" w:rsidRPr="00D910BF" w:rsidRDefault="00D910BF" w:rsidP="00D910BF">
      <w:pPr>
        <w:pStyle w:val="ListParagraph"/>
        <w:numPr>
          <w:ilvl w:val="0"/>
          <w:numId w:val="46"/>
        </w:numPr>
        <w:rPr>
          <w:lang w:eastAsia="en-GB"/>
        </w:rPr>
      </w:pPr>
      <w:r w:rsidRPr="00D910BF">
        <w:rPr>
          <w:lang w:eastAsia="en-GB"/>
        </w:rPr>
        <w:t>Cast Iron: The clutch drum or bell is often made from cast iron due to its excellent heat dissipation properties. It can handle the heat generated during clutch engagement without deforming.</w:t>
      </w:r>
    </w:p>
    <w:p w14:paraId="2D27F3D5" w14:textId="0C337F82" w:rsidR="00D910BF" w:rsidRDefault="00D910BF" w:rsidP="00D910BF">
      <w:pPr>
        <w:pStyle w:val="ListParagraph"/>
        <w:numPr>
          <w:ilvl w:val="0"/>
          <w:numId w:val="46"/>
        </w:numPr>
        <w:rPr>
          <w:lang w:eastAsia="en-GB"/>
        </w:rPr>
      </w:pPr>
      <w:r w:rsidRPr="00D910BF">
        <w:rPr>
          <w:lang w:eastAsia="en-GB"/>
        </w:rPr>
        <w:t>Aluminium</w:t>
      </w:r>
      <w:r w:rsidRPr="00D910BF">
        <w:rPr>
          <w:lang w:eastAsia="en-GB"/>
        </w:rPr>
        <w:t xml:space="preserve">: In some applications, </w:t>
      </w:r>
      <w:r w:rsidRPr="00D910BF">
        <w:rPr>
          <w:lang w:eastAsia="en-GB"/>
        </w:rPr>
        <w:t>aluminium</w:t>
      </w:r>
      <w:r w:rsidRPr="00D910BF">
        <w:rPr>
          <w:lang w:eastAsia="en-GB"/>
        </w:rPr>
        <w:t xml:space="preserve"> is used to reduce weight and enhance heat dissipation. However, it may not be as durable as cast iron.</w:t>
      </w:r>
    </w:p>
    <w:p w14:paraId="0310586D" w14:textId="77777777" w:rsidR="00D910BF" w:rsidRPr="00D910BF" w:rsidRDefault="00D910BF" w:rsidP="00D910BF">
      <w:pPr>
        <w:ind w:left="360"/>
        <w:rPr>
          <w:lang w:eastAsia="en-GB"/>
        </w:rPr>
      </w:pPr>
    </w:p>
    <w:p w14:paraId="70C1EB66" w14:textId="78006970" w:rsidR="00D910BF" w:rsidRPr="00D910BF" w:rsidRDefault="00D910BF" w:rsidP="00D910BF">
      <w:pPr>
        <w:pStyle w:val="ListParagraph"/>
        <w:numPr>
          <w:ilvl w:val="0"/>
          <w:numId w:val="44"/>
        </w:numPr>
        <w:rPr>
          <w:lang w:eastAsia="en-GB"/>
        </w:rPr>
      </w:pPr>
      <w:r w:rsidRPr="00D910BF">
        <w:rPr>
          <w:lang w:eastAsia="en-GB"/>
        </w:rPr>
        <w:t>Bearings and Bushings:</w:t>
      </w:r>
    </w:p>
    <w:p w14:paraId="5A708AA9" w14:textId="785C728C" w:rsidR="00D910BF" w:rsidRPr="00D910BF" w:rsidRDefault="00D910BF" w:rsidP="00D910BF">
      <w:pPr>
        <w:pStyle w:val="ListParagraph"/>
        <w:numPr>
          <w:ilvl w:val="0"/>
          <w:numId w:val="47"/>
        </w:numPr>
        <w:rPr>
          <w:lang w:eastAsia="en-GB"/>
        </w:rPr>
      </w:pPr>
      <w:r w:rsidRPr="00D910BF">
        <w:rPr>
          <w:lang w:eastAsia="en-GB"/>
        </w:rPr>
        <w:t xml:space="preserve">Bronze: Bearings and bushings in centrifugal clutches may use bronze due to its self-lubricating properties, which reduce friction and wear. Bronze is also </w:t>
      </w:r>
      <w:r w:rsidRPr="00D910BF">
        <w:rPr>
          <w:lang w:eastAsia="en-GB"/>
        </w:rPr>
        <w:t>corrosion resistant</w:t>
      </w:r>
      <w:r w:rsidRPr="00D910BF">
        <w:rPr>
          <w:lang w:eastAsia="en-GB"/>
        </w:rPr>
        <w:t>.</w:t>
      </w:r>
    </w:p>
    <w:p w14:paraId="2A8450BC" w14:textId="4012EFC0" w:rsidR="00D910BF" w:rsidRDefault="00D910BF" w:rsidP="00D910BF">
      <w:pPr>
        <w:pStyle w:val="ListParagraph"/>
        <w:numPr>
          <w:ilvl w:val="0"/>
          <w:numId w:val="47"/>
        </w:numPr>
        <w:rPr>
          <w:lang w:eastAsia="en-GB"/>
        </w:rPr>
      </w:pPr>
      <w:r w:rsidRPr="00D910BF">
        <w:rPr>
          <w:lang w:eastAsia="en-GB"/>
        </w:rPr>
        <w:t>Steel: Steel bearings are used in some centrifugal clutches for their strength and load-bearing capacity.</w:t>
      </w:r>
    </w:p>
    <w:p w14:paraId="31846208" w14:textId="77777777" w:rsidR="00D910BF" w:rsidRPr="00D910BF" w:rsidRDefault="00D910BF" w:rsidP="00D910BF">
      <w:pPr>
        <w:rPr>
          <w:lang w:eastAsia="en-GB"/>
        </w:rPr>
      </w:pPr>
    </w:p>
    <w:p w14:paraId="3119FFE2" w14:textId="77777777" w:rsidR="00D910BF" w:rsidRPr="00D910BF" w:rsidRDefault="00D910BF" w:rsidP="00D910BF">
      <w:pPr>
        <w:pStyle w:val="ListParagraph"/>
        <w:numPr>
          <w:ilvl w:val="0"/>
          <w:numId w:val="44"/>
        </w:numPr>
        <w:rPr>
          <w:lang w:eastAsia="en-GB"/>
        </w:rPr>
      </w:pPr>
      <w:r w:rsidRPr="00D910BF">
        <w:rPr>
          <w:lang w:eastAsia="en-GB"/>
        </w:rPr>
        <w:t>Springs:</w:t>
      </w:r>
    </w:p>
    <w:p w14:paraId="4D7A54CC" w14:textId="3A6BC699" w:rsidR="00D910BF" w:rsidRDefault="00D910BF" w:rsidP="00D910BF">
      <w:pPr>
        <w:pStyle w:val="ListParagraph"/>
        <w:numPr>
          <w:ilvl w:val="0"/>
          <w:numId w:val="48"/>
        </w:numPr>
        <w:rPr>
          <w:lang w:eastAsia="en-GB"/>
        </w:rPr>
      </w:pPr>
      <w:r w:rsidRPr="00D910BF">
        <w:rPr>
          <w:lang w:eastAsia="en-GB"/>
        </w:rPr>
        <w:t>Spring Steel: Springs in centrifugal clutches are typically made of spring steel due to its ability to withstand repeated compression and expansion cycles without deformation.</w:t>
      </w:r>
    </w:p>
    <w:p w14:paraId="53AEB891" w14:textId="77777777" w:rsidR="00D910BF" w:rsidRPr="00D910BF" w:rsidRDefault="00D910BF" w:rsidP="00D910BF">
      <w:pPr>
        <w:pStyle w:val="ListParagraph"/>
        <w:rPr>
          <w:lang w:eastAsia="en-GB"/>
        </w:rPr>
      </w:pPr>
    </w:p>
    <w:p w14:paraId="6913EBD3" w14:textId="77777777" w:rsidR="00D910BF" w:rsidRPr="00D910BF" w:rsidRDefault="00D910BF" w:rsidP="00D910BF">
      <w:pPr>
        <w:pStyle w:val="ListParagraph"/>
        <w:numPr>
          <w:ilvl w:val="0"/>
          <w:numId w:val="44"/>
        </w:numPr>
        <w:rPr>
          <w:lang w:eastAsia="en-GB"/>
        </w:rPr>
      </w:pPr>
      <w:r w:rsidRPr="00D910BF">
        <w:rPr>
          <w:lang w:eastAsia="en-GB"/>
        </w:rPr>
        <w:t>Housings and Frames:</w:t>
      </w:r>
    </w:p>
    <w:p w14:paraId="3C4AF610" w14:textId="636C50BD" w:rsidR="00D910BF" w:rsidRPr="00D910BF" w:rsidRDefault="00D910BF" w:rsidP="00D910BF">
      <w:pPr>
        <w:pStyle w:val="ListParagraph"/>
        <w:numPr>
          <w:ilvl w:val="0"/>
          <w:numId w:val="48"/>
        </w:numPr>
        <w:rPr>
          <w:lang w:eastAsia="en-GB"/>
        </w:rPr>
      </w:pPr>
      <w:r w:rsidRPr="00D910BF">
        <w:rPr>
          <w:lang w:eastAsia="en-GB"/>
        </w:rPr>
        <w:t xml:space="preserve">Cast </w:t>
      </w:r>
      <w:r w:rsidRPr="00D910BF">
        <w:rPr>
          <w:lang w:eastAsia="en-GB"/>
        </w:rPr>
        <w:t>Aluminium</w:t>
      </w:r>
      <w:r w:rsidRPr="00D910BF">
        <w:rPr>
          <w:lang w:eastAsia="en-GB"/>
        </w:rPr>
        <w:t xml:space="preserve">: In some centrifugal clutches, the housing or frame components are made from cast </w:t>
      </w:r>
      <w:r w:rsidRPr="00D910BF">
        <w:rPr>
          <w:lang w:eastAsia="en-GB"/>
        </w:rPr>
        <w:t>aluminium</w:t>
      </w:r>
      <w:r w:rsidRPr="00D910BF">
        <w:rPr>
          <w:lang w:eastAsia="en-GB"/>
        </w:rPr>
        <w:t xml:space="preserve"> to reduce overall weight. </w:t>
      </w:r>
      <w:r w:rsidRPr="00D910BF">
        <w:rPr>
          <w:lang w:eastAsia="en-GB"/>
        </w:rPr>
        <w:t>Aluminium</w:t>
      </w:r>
      <w:r w:rsidRPr="00D910BF">
        <w:rPr>
          <w:lang w:eastAsia="en-GB"/>
        </w:rPr>
        <w:t xml:space="preserve"> is also corrosion-resistant and offers good thermal conductivity.</w:t>
      </w:r>
    </w:p>
    <w:p w14:paraId="0ED7F9C3" w14:textId="77777777" w:rsidR="00D910BF" w:rsidRDefault="00D910BF" w:rsidP="00D910BF">
      <w:pPr>
        <w:rPr>
          <w:lang w:eastAsia="en-GB"/>
        </w:rPr>
      </w:pPr>
    </w:p>
    <w:p w14:paraId="22CE99AF" w14:textId="0D624AB0" w:rsidR="00D910BF" w:rsidRPr="00D910BF" w:rsidRDefault="00D910BF" w:rsidP="00D910BF">
      <w:pPr>
        <w:pStyle w:val="ListParagraph"/>
        <w:numPr>
          <w:ilvl w:val="0"/>
          <w:numId w:val="44"/>
        </w:numPr>
        <w:rPr>
          <w:lang w:eastAsia="en-GB"/>
        </w:rPr>
      </w:pPr>
      <w:r w:rsidRPr="00D910BF">
        <w:rPr>
          <w:lang w:eastAsia="en-GB"/>
        </w:rPr>
        <w:t>Fasteners:</w:t>
      </w:r>
    </w:p>
    <w:p w14:paraId="6AEA8831" w14:textId="77777777" w:rsidR="00D910BF" w:rsidRPr="00D910BF" w:rsidRDefault="00D910BF" w:rsidP="00D910BF">
      <w:pPr>
        <w:pStyle w:val="ListParagraph"/>
        <w:numPr>
          <w:ilvl w:val="0"/>
          <w:numId w:val="48"/>
        </w:numPr>
        <w:rPr>
          <w:lang w:eastAsia="en-GB"/>
        </w:rPr>
      </w:pPr>
      <w:r w:rsidRPr="00D910BF">
        <w:rPr>
          <w:lang w:eastAsia="en-GB"/>
        </w:rPr>
        <w:t>Steel or Stainless Steel: Fasteners, such as bolts and nuts, are often made from steel or stainless steel for their strength and corrosion resistance.</w:t>
      </w:r>
    </w:p>
    <w:p w14:paraId="6283940D" w14:textId="77777777" w:rsidR="00D910BF" w:rsidRDefault="00D910BF" w:rsidP="00D910BF">
      <w:pPr>
        <w:rPr>
          <w:lang w:eastAsia="en-GB"/>
        </w:rPr>
      </w:pPr>
    </w:p>
    <w:p w14:paraId="4277B3CA" w14:textId="1DA4EDB1" w:rsidR="00D910BF" w:rsidRPr="00D910BF" w:rsidRDefault="00D910BF" w:rsidP="00D910BF">
      <w:pPr>
        <w:rPr>
          <w:lang w:eastAsia="en-GB"/>
        </w:rPr>
      </w:pPr>
      <w:r w:rsidRPr="00D910BF">
        <w:rPr>
          <w:lang w:eastAsia="en-GB"/>
        </w:rPr>
        <w:t xml:space="preserve">The selection of materials for each component depends on the specific application and operating conditions of the centrifugal clutch. In high-performance or heavy-duty applications, materials with superior wear resistance and heat dissipation properties may be preferred. In contrast, lightweight materials like </w:t>
      </w:r>
      <w:r w:rsidRPr="00D910BF">
        <w:rPr>
          <w:lang w:eastAsia="en-GB"/>
        </w:rPr>
        <w:t>aluminium</w:t>
      </w:r>
      <w:r w:rsidRPr="00D910BF">
        <w:rPr>
          <w:lang w:eastAsia="en-GB"/>
        </w:rPr>
        <w:t xml:space="preserve"> can be suitable for applications where weight reduction is critical. </w:t>
      </w:r>
      <w:r>
        <w:rPr>
          <w:lang w:eastAsia="en-GB"/>
        </w:rPr>
        <w:t>Suitable</w:t>
      </w:r>
      <w:r w:rsidRPr="00D910BF">
        <w:rPr>
          <w:lang w:eastAsia="en-GB"/>
        </w:rPr>
        <w:t xml:space="preserve"> material selection is crucial to ensure the longevity and efficient operation of centrifugal clutches in various machinery and equipment.</w:t>
      </w:r>
    </w:p>
    <w:p w14:paraId="298A15F5" w14:textId="77777777" w:rsidR="00D10B34" w:rsidRDefault="00D10B34" w:rsidP="00D10B34"/>
    <w:p w14:paraId="0FD09049" w14:textId="53D80B4B" w:rsidR="00D10B34" w:rsidRDefault="00D10B34" w:rsidP="00D10B34">
      <w:pPr>
        <w:pStyle w:val="Heading2"/>
      </w:pPr>
      <w:bookmarkStart w:id="7" w:name="_Toc150068225"/>
      <w:r>
        <w:t>Applications and Operating Conditions for a Centrifugal Clutch</w:t>
      </w:r>
      <w:bookmarkEnd w:id="7"/>
    </w:p>
    <w:p w14:paraId="77A07800" w14:textId="2BD4F026" w:rsidR="00D910BF" w:rsidRDefault="00D10B34" w:rsidP="00D10B34">
      <w:r>
        <w:t xml:space="preserve">Centrifugal clutches </w:t>
      </w:r>
      <w:r w:rsidR="00D910BF">
        <w:t>have</w:t>
      </w:r>
      <w:r>
        <w:t xml:space="preserve"> applications across a </w:t>
      </w:r>
      <w:r w:rsidR="00D910BF">
        <w:t xml:space="preserve">wide </w:t>
      </w:r>
      <w:r>
        <w:t xml:space="preserve">spectrum of equipment and machinery, particularly in situations where automatic power transmission control based on engine speed is essential. </w:t>
      </w:r>
      <w:r w:rsidR="001F4060">
        <w:t xml:space="preserve">According to </w:t>
      </w:r>
      <w:r w:rsidR="001F4060">
        <w:t>Parrish (2016)</w:t>
      </w:r>
      <w:r w:rsidR="001F4060">
        <w:t xml:space="preserve"> t</w:t>
      </w:r>
      <w:r>
        <w:t>hey offer the convenience of automatic engagement and disengagement, making them ideal for small engine-powered devices like go-karts, chainsaws</w:t>
      </w:r>
      <w:r w:rsidR="001F4060">
        <w:t xml:space="preserve">, </w:t>
      </w:r>
      <w:r>
        <w:t xml:space="preserve">and lawnmowers. In industrial contexts, they are integrated into power take-off (PTO) systems </w:t>
      </w:r>
      <w:r w:rsidR="00D910BF">
        <w:t>such as</w:t>
      </w:r>
      <w:r>
        <w:t xml:space="preserve"> stationary engines, where they can handle heavy loads and high torque requirements. </w:t>
      </w:r>
    </w:p>
    <w:p w14:paraId="47DD11CF" w14:textId="77777777" w:rsidR="00D910BF" w:rsidRDefault="00D910BF" w:rsidP="00D10B34"/>
    <w:p w14:paraId="4F3BEFA6" w14:textId="7EB74FFE" w:rsidR="00D10B34" w:rsidRDefault="00D10B34" w:rsidP="00D10B34">
      <w:r>
        <w:t>The operating conditions for centrifugal clutches vary but typically involve a range of engine speeds, with the clutch engaging and disengaging as needed</w:t>
      </w:r>
      <w:r w:rsidR="00D910BF">
        <w:t>. This allows the clutch to</w:t>
      </w:r>
      <w:r>
        <w:t xml:space="preserve"> optimize performance and safety. These clutches serve as safety features</w:t>
      </w:r>
      <w:r w:rsidR="00D910BF">
        <w:t xml:space="preserve"> in devices such as chainsaws by allowing the chain to stay stationary whilst the engine is still running. This allows the operator to leave the saw running whilst they perform other tasks and return to use without starting the chainsaw again. This can</w:t>
      </w:r>
      <w:r>
        <w:t xml:space="preserve"> improve fuel efficiency and contribute to reduced equipment wear and tear</w:t>
      </w:r>
      <w:r w:rsidR="00D910BF">
        <w:t xml:space="preserve"> on items such as starter motors.</w:t>
      </w:r>
    </w:p>
    <w:p w14:paraId="496596CF" w14:textId="77777777" w:rsidR="00D10B34" w:rsidRDefault="00D10B34" w:rsidP="00751233"/>
    <w:p w14:paraId="08DB0BD3" w14:textId="1D3C4E62" w:rsidR="00D10B34" w:rsidRDefault="00D10B34" w:rsidP="00D10B34">
      <w:pPr>
        <w:pStyle w:val="Heading2"/>
      </w:pPr>
      <w:bookmarkStart w:id="8" w:name="_Toc150068226"/>
      <w:r>
        <w:t>Advantages of a Centrifugal Clutch</w:t>
      </w:r>
      <w:bookmarkEnd w:id="8"/>
    </w:p>
    <w:p w14:paraId="56614F7B" w14:textId="5585FCDF" w:rsidR="00D10B34" w:rsidRDefault="00D10B34" w:rsidP="00D10B34">
      <w:r>
        <w:t xml:space="preserve">Centrifugal clutches offer several significant advantages. Their automatic engagement and disengagement of power transmission simplify operation, particularly in applications like go-karts and chainsaws. They also enhance safety by preventing sudden jolts or stalls in the engine, reducing the risk of accidents. </w:t>
      </w:r>
      <w:r w:rsidR="00D910BF">
        <w:t xml:space="preserve">This spring force and shoe weights can be designed to allow the driven element to engage when the optimised RPM and torque are achieved. </w:t>
      </w:r>
      <w:r>
        <w:t xml:space="preserve">By allowing the engine to operate at an optimal speed, centrifugal clutches improve fuel </w:t>
      </w:r>
      <w:r>
        <w:lastRenderedPageBreak/>
        <w:t>efficiency in vehicles. Additionally, they reduce wear and tear on equipment by preventing excessive loading. The low maintenance requirements, reliability, and versatility of centrifugal clutches in various applications make them invaluable components in many machines and vehicles.</w:t>
      </w:r>
    </w:p>
    <w:p w14:paraId="6E32F381" w14:textId="77777777" w:rsidR="00D10B34" w:rsidRDefault="00D10B34" w:rsidP="00D10B34"/>
    <w:p w14:paraId="2F19B4DC" w14:textId="3A0522D0" w:rsidR="00D10B34" w:rsidRDefault="00D10B34" w:rsidP="00D910BF">
      <w:pPr>
        <w:pStyle w:val="Heading2"/>
      </w:pPr>
      <w:bookmarkStart w:id="9" w:name="_Toc150068227"/>
      <w:r>
        <w:t>Current Applications of Electromagnetic Clutches in Modern Automation of Manufacturing Processes</w:t>
      </w:r>
      <w:bookmarkEnd w:id="9"/>
    </w:p>
    <w:p w14:paraId="083C2F65" w14:textId="039CC6FC" w:rsidR="00D10B34" w:rsidRDefault="00D10B34" w:rsidP="00D10B34">
      <w:r>
        <w:t xml:space="preserve">In modern manufacturing, electromagnetic clutches have emerged as critical components for automation and control. These clutches operate on the principle of electromagnetic attraction and </w:t>
      </w:r>
      <w:r w:rsidR="00D910BF">
        <w:t>can engage</w:t>
      </w:r>
      <w:r>
        <w:t xml:space="preserve"> and disengaging power transmission with exceptional precision.</w:t>
      </w:r>
      <w:r w:rsidR="00D910BF">
        <w:t xml:space="preserve"> This allows them to be controlled remotely via instruments such as solenoid valve and PLC’s.</w:t>
      </w:r>
      <w:r>
        <w:t xml:space="preserve"> They find application in a wide range of automated processes, enhancing efficiency and control.</w:t>
      </w:r>
    </w:p>
    <w:p w14:paraId="07F2F682" w14:textId="77777777" w:rsidR="00D10B34" w:rsidRDefault="00D10B34" w:rsidP="00D10B34"/>
    <w:p w14:paraId="0EE79147" w14:textId="2E15560B" w:rsidR="00D10B34" w:rsidRDefault="00D10B34" w:rsidP="00D10B34">
      <w:r>
        <w:t>Automotive Industry: In the automotive sector, electromagnetic clutches are used in automatic transmissions to regulate torque converter lock-up and engagement. By optimizing the connection between the engine and the transmission, they contribute to improved fuel efficiency and smoother gear shifts.</w:t>
      </w:r>
      <w:r w:rsidR="00265F6A">
        <w:t xml:space="preserve"> According to </w:t>
      </w:r>
      <w:r w:rsidR="00265F6A">
        <w:t>Carandbiketeam (2021)</w:t>
      </w:r>
      <w:r w:rsidR="00265F6A">
        <w:t xml:space="preserve"> this makes them especially suitable for paddle shift system where the paddles send electrical signals to the clutch and gearbox to change up or down a gear.</w:t>
      </w:r>
    </w:p>
    <w:p w14:paraId="64BCFF2C" w14:textId="77777777" w:rsidR="00D10B34" w:rsidRDefault="00D10B34" w:rsidP="00D10B34"/>
    <w:p w14:paraId="41962588" w14:textId="0FFADD22" w:rsidR="00D10B34" w:rsidRDefault="00D10B34" w:rsidP="00D10B34">
      <w:r>
        <w:t xml:space="preserve">Industrial Robotics: </w:t>
      </w:r>
      <w:r w:rsidR="00265F6A">
        <w:t xml:space="preserve">According to </w:t>
      </w:r>
      <w:r w:rsidR="00265F6A">
        <w:t>SEPAC, Inc (n.d.)</w:t>
      </w:r>
      <w:r w:rsidR="00265F6A">
        <w:t xml:space="preserve"> </w:t>
      </w:r>
      <w:r>
        <w:t>Electromagnetic clutches are integral to industrial robots, where precise control of rotational movements is essential. These clutches enable robots to perform intricate tasks with high precision and responsiveness.</w:t>
      </w:r>
    </w:p>
    <w:p w14:paraId="382AB77C" w14:textId="77777777" w:rsidR="00D10B34" w:rsidRDefault="00D10B34" w:rsidP="00D10B34"/>
    <w:p w14:paraId="4BC358F0" w14:textId="287F6D00" w:rsidR="00D10B34" w:rsidRPr="009D4BA4" w:rsidRDefault="009D4BA4" w:rsidP="009D4BA4">
      <w:r>
        <w:t xml:space="preserve">Vehicle water pumps: </w:t>
      </w:r>
      <w:r w:rsidRPr="009D4BA4">
        <w:t xml:space="preserve">Electromagnetic clutches in vehicle engine cooling systems reduce fuel consumption by allowing variable and temperature-responsive control of cooling fans and water pumps. </w:t>
      </w:r>
      <w:r>
        <w:t xml:space="preserve">According to </w:t>
      </w:r>
      <w:r>
        <w:t>Shin, Kim and Kim (2013)</w:t>
      </w:r>
      <w:r>
        <w:t>, t</w:t>
      </w:r>
      <w:r w:rsidRPr="009D4BA4">
        <w:t>hey minimize parasitic losses by disengaging when not needed, ensuring the engine operates at its most efficient state. This not only conserves fuel during city driving or low-load conditions but also facilitates quicker engine warm-up, resulting in improved overall fuel economy and reduced emissions.</w:t>
      </w:r>
    </w:p>
    <w:p w14:paraId="5D0D1676" w14:textId="77777777" w:rsidR="009D4BA4" w:rsidRDefault="009D4BA4" w:rsidP="00D10B34"/>
    <w:p w14:paraId="2037CF3F" w14:textId="52F18CD7" w:rsidR="00D10B34" w:rsidRDefault="00D10B34" w:rsidP="00D10B34">
      <w:r>
        <w:t xml:space="preserve">Printers and Copiers: </w:t>
      </w:r>
      <w:r w:rsidR="009D4BA4">
        <w:t xml:space="preserve">According to </w:t>
      </w:r>
      <w:r w:rsidR="009D4BA4">
        <w:t>Piao et al. (2010)</w:t>
      </w:r>
      <w:r w:rsidR="009D4BA4">
        <w:t>, electromagnetic clutches are even used i</w:t>
      </w:r>
      <w:r>
        <w:t>n office equipment like printers and copiers, electromagnetic clutches control paper feeding and various paper handling mechanisms. Their ability to provide accurate and synchronized motion is crucial for consistent and high-quality output.</w:t>
      </w:r>
    </w:p>
    <w:p w14:paraId="22D4A192" w14:textId="77777777" w:rsidR="00D10B34" w:rsidRDefault="00D10B34" w:rsidP="00D10B34"/>
    <w:p w14:paraId="0B8BE5B9" w14:textId="4AC66347" w:rsidR="00D10B34" w:rsidRDefault="00D10B34" w:rsidP="00D10B34">
      <w:pPr>
        <w:pStyle w:val="Heading2"/>
      </w:pPr>
      <w:bookmarkStart w:id="10" w:name="_Toc150068228"/>
      <w:r>
        <w:t>Conclusion</w:t>
      </w:r>
      <w:bookmarkEnd w:id="10"/>
    </w:p>
    <w:p w14:paraId="10F8A6C1" w14:textId="3D80F603" w:rsidR="00D10B34" w:rsidRDefault="00D10B34" w:rsidP="00D10B34">
      <w:r>
        <w:t xml:space="preserve">In the world of mechanical power transmission, </w:t>
      </w:r>
      <w:r w:rsidR="00D910BF">
        <w:t xml:space="preserve">centrifugal </w:t>
      </w:r>
      <w:r>
        <w:t xml:space="preserve">clutches </w:t>
      </w:r>
      <w:r w:rsidR="00D910BF">
        <w:t xml:space="preserve">have played a pivotal role in many different fields. Their ability to automatically engage and disengage driven components has improved the efficiency, ease of use and safety for many devices. </w:t>
      </w:r>
      <w:r>
        <w:t>The development of centrifugal clutches has been a testament to the pursuit of reliability and performance.</w:t>
      </w:r>
      <w:r w:rsidR="00D910BF">
        <w:t xml:space="preserve"> Material optimisation has allowed to same fundamental design to me more efficient in their individual applications.</w:t>
      </w:r>
    </w:p>
    <w:p w14:paraId="2E21E499" w14:textId="77777777" w:rsidR="00D10B34" w:rsidRDefault="00D10B34" w:rsidP="00D10B34"/>
    <w:p w14:paraId="78E755AB" w14:textId="15303E81" w:rsidR="00D10B34" w:rsidRPr="00376472" w:rsidRDefault="00D10B34" w:rsidP="00D10B34">
      <w:r>
        <w:t xml:space="preserve">Meanwhile, electromagnetic clutches have made a significant impact on modern manufacturing automation. Their precision, responsiveness, and reliability have found </w:t>
      </w:r>
      <w:r>
        <w:lastRenderedPageBreak/>
        <w:t xml:space="preserve">applications in critical industries, from automotive engineering to </w:t>
      </w:r>
      <w:r w:rsidR="00D910BF">
        <w:t xml:space="preserve">manufacturing </w:t>
      </w:r>
      <w:r>
        <w:t>robotics and office automation. As technology continues to advance, these clutches are poised to play an increasingly vital role in shaping the future of manufacturing processes, further enhancing efficiency and control.</w:t>
      </w:r>
    </w:p>
    <w:p w14:paraId="6293166B" w14:textId="77777777" w:rsidR="007D149D" w:rsidRDefault="007D149D">
      <w:pPr>
        <w:rPr>
          <w:rFonts w:asciiTheme="majorHAnsi" w:eastAsiaTheme="majorEastAsia" w:hAnsiTheme="majorHAnsi" w:cstheme="majorBidi"/>
          <w:color w:val="2F5496" w:themeColor="accent1" w:themeShade="BF"/>
          <w:sz w:val="32"/>
          <w:szCs w:val="32"/>
        </w:rPr>
      </w:pPr>
      <w:r>
        <w:br w:type="page"/>
      </w:r>
    </w:p>
    <w:p w14:paraId="0D35B6FB" w14:textId="5FBFF7D2" w:rsidR="00E66C70" w:rsidRDefault="007D149D" w:rsidP="00E66C70">
      <w:pPr>
        <w:pStyle w:val="Heading1"/>
      </w:pPr>
      <w:bookmarkStart w:id="11" w:name="_Toc150068229"/>
      <w:r>
        <w:lastRenderedPageBreak/>
        <w:t>Task B</w:t>
      </w:r>
      <w:bookmarkEnd w:id="11"/>
    </w:p>
    <w:p w14:paraId="182D466A" w14:textId="09A4E75D" w:rsidR="00DF2375" w:rsidRPr="0054758E" w:rsidRDefault="00DF2375" w:rsidP="0054758E">
      <w:pPr>
        <w:pStyle w:val="Heading2"/>
      </w:pPr>
      <w:bookmarkStart w:id="12" w:name="_Toc150068230"/>
      <w:r>
        <w:t>Question 1</w:t>
      </w:r>
      <w:bookmarkEnd w:id="12"/>
    </w:p>
    <w:p w14:paraId="23C43026" w14:textId="6DE3B211" w:rsidR="00BD595D" w:rsidRPr="00BD595D" w:rsidRDefault="00BD595D" w:rsidP="00E34132">
      <w:pPr>
        <w:rPr>
          <w:rFonts w:eastAsiaTheme="minorEastAsia"/>
        </w:rPr>
      </w:pPr>
      <m:oMathPara>
        <m:oMath>
          <m:r>
            <w:rPr>
              <w:rFonts w:ascii="Cambria Math" w:hAnsi="Cambria Math"/>
            </w:rPr>
            <m:t>Radius from shaft centre to shoe centre of mass=95mm</m:t>
          </m:r>
        </m:oMath>
      </m:oMathPara>
    </w:p>
    <w:p w14:paraId="4DF928B5" w14:textId="0867E6A0" w:rsidR="00BD595D" w:rsidRPr="00BD595D" w:rsidRDefault="00BD595D" w:rsidP="00E34132">
      <w:pPr>
        <w:rPr>
          <w:rFonts w:eastAsiaTheme="minorEastAsia"/>
        </w:rPr>
      </w:pPr>
      <m:oMathPara>
        <m:oMath>
          <m:r>
            <w:rPr>
              <w:rFonts w:ascii="Cambria Math" w:hAnsi="Cambria Math"/>
            </w:rPr>
            <m:t>Distance from shoe outer to drum inner=9mm</m:t>
          </m:r>
        </m:oMath>
      </m:oMathPara>
    </w:p>
    <w:p w14:paraId="150731F0" w14:textId="0D28FA78" w:rsidR="00BD595D" w:rsidRDefault="00BD595D" w:rsidP="00E34132">
      <m:oMathPara>
        <m:oMath>
          <m:r>
            <w:rPr>
              <w:rFonts w:ascii="Cambria Math" w:hAnsi="Cambria Math"/>
            </w:rPr>
            <m:t>Drum thickness=4mm</m:t>
          </m:r>
        </m:oMath>
      </m:oMathPara>
    </w:p>
    <w:p w14:paraId="7E5B48F1" w14:textId="781D778D" w:rsidR="0082475E" w:rsidRDefault="0082475E" w:rsidP="00E34132"/>
    <w:p w14:paraId="0F147E6D" w14:textId="42423D70" w:rsidR="00BD595D" w:rsidRDefault="00BD595D" w:rsidP="00BD595D">
      <m:oMathPara>
        <m:oMath>
          <m:r>
            <w:rPr>
              <w:rFonts w:ascii="Cambria Math" w:hAnsi="Cambria Math"/>
            </w:rPr>
            <m:t>Total radius=95+9+4=108mm</m:t>
          </m:r>
        </m:oMath>
      </m:oMathPara>
    </w:p>
    <w:p w14:paraId="47E82F26" w14:textId="741ECF9B" w:rsidR="00BD595D" w:rsidRDefault="00BD595D" w:rsidP="00BD595D">
      <m:oMathPara>
        <m:oMath>
          <m:r>
            <w:rPr>
              <w:rFonts w:ascii="Cambria Math" w:hAnsi="Cambria Math"/>
            </w:rPr>
            <m:t>∴</m:t>
          </m:r>
          <m:r>
            <w:rPr>
              <w:rFonts w:ascii="Cambria Math" w:hAnsi="Cambria Math"/>
            </w:rPr>
            <m:t xml:space="preserve"> </m:t>
          </m:r>
          <m:r>
            <w:rPr>
              <w:rFonts w:ascii="Cambria Math" w:hAnsi="Cambria Math"/>
            </w:rPr>
            <m:t>Diameter</m:t>
          </m:r>
          <m:r>
            <w:rPr>
              <w:rFonts w:ascii="Cambria Math" w:hAnsi="Cambria Math"/>
            </w:rPr>
            <m:t>=</m:t>
          </m:r>
          <m:r>
            <w:rPr>
              <w:rFonts w:ascii="Cambria Math" w:hAnsi="Cambria Math"/>
            </w:rPr>
            <m:t>0.216m (216mm)</m:t>
          </m:r>
        </m:oMath>
      </m:oMathPara>
    </w:p>
    <w:p w14:paraId="7916A993" w14:textId="77777777" w:rsidR="00FC18DC" w:rsidRDefault="00FC18DC" w:rsidP="00E34132"/>
    <w:p w14:paraId="45685983" w14:textId="0D8B92AA" w:rsidR="00FC18DC" w:rsidRDefault="00FC18DC" w:rsidP="00FC18DC">
      <w:pPr>
        <w:pStyle w:val="Heading2"/>
      </w:pPr>
      <w:bookmarkStart w:id="13" w:name="_Toc150068231"/>
      <w:r>
        <w:t>Question 2</w:t>
      </w:r>
      <w:bookmarkEnd w:id="13"/>
    </w:p>
    <w:p w14:paraId="3E61EEF4" w14:textId="569A12F4" w:rsidR="00404C0F" w:rsidRPr="00404C0F" w:rsidRDefault="00404C0F" w:rsidP="00C93BC2">
      <w:pPr>
        <w:jc w:val="both"/>
        <w:rPr>
          <w:rFonts w:eastAsiaTheme="minorEastAsia"/>
        </w:rPr>
      </w:pPr>
      <w:bookmarkStart w:id="14" w:name="_Hlk149580256"/>
      <m:oMathPara>
        <m:oMath>
          <m:r>
            <w:rPr>
              <w:rFonts w:ascii="Cambria Math" w:hAnsi="Cambria Math"/>
            </w:rPr>
            <m:t>Centrifugal Force=Mass ×</m:t>
          </m:r>
          <m:sSup>
            <m:sSupPr>
              <m:ctrlPr>
                <w:rPr>
                  <w:rFonts w:ascii="Cambria Math" w:hAnsi="Cambria Math"/>
                  <w:i/>
                </w:rPr>
              </m:ctrlPr>
            </m:sSupPr>
            <m:e>
              <m:r>
                <w:rPr>
                  <w:rFonts w:ascii="Cambria Math" w:hAnsi="Cambria Math"/>
                </w:rPr>
                <m:t>Angular Velocity</m:t>
              </m:r>
            </m:e>
            <m:sup>
              <m:r>
                <w:rPr>
                  <w:rFonts w:ascii="Cambria Math" w:hAnsi="Cambria Math"/>
                </w:rPr>
                <m:t>2</m:t>
              </m:r>
            </m:sup>
          </m:sSup>
          <m:r>
            <w:rPr>
              <w:rFonts w:ascii="Cambria Math" w:hAnsi="Cambria Math"/>
            </w:rPr>
            <m:t>×Radius</m:t>
          </m:r>
        </m:oMath>
      </m:oMathPara>
    </w:p>
    <w:p w14:paraId="2D76A8B1" w14:textId="3D29FBF6" w:rsidR="00404C0F" w:rsidRPr="00404C0F" w:rsidRDefault="00404C0F" w:rsidP="00C93BC2">
      <w:pPr>
        <w:jc w:val="both"/>
        <w:rPr>
          <w:rFonts w:eastAsiaTheme="minorEastAsia"/>
        </w:rPr>
      </w:pPr>
      <m:oMathPara>
        <m:oMath>
          <m:r>
            <w:rPr>
              <w:rFonts w:ascii="Cambria Math" w:hAnsi="Cambria Math"/>
            </w:rPr>
            <m:t>Friction Force=Coeffiecient of Friction ×Normal Force</m:t>
          </m:r>
        </m:oMath>
      </m:oMathPara>
    </w:p>
    <w:p w14:paraId="5E7B361E" w14:textId="349554E3" w:rsidR="00404C0F" w:rsidRPr="00404C0F" w:rsidRDefault="00404C0F" w:rsidP="00C93BC2">
      <w:pPr>
        <w:jc w:val="both"/>
        <w:rPr>
          <w:rFonts w:eastAsiaTheme="minorEastAsia"/>
        </w:rPr>
      </w:pPr>
      <m:oMathPara>
        <m:oMath>
          <m:r>
            <w:rPr>
              <w:rFonts w:ascii="Cambria Math" w:hAnsi="Cambria Math"/>
            </w:rPr>
            <m:t>Normal Force=Total Mass ×Gravity</m:t>
          </m:r>
        </m:oMath>
      </m:oMathPara>
    </w:p>
    <w:p w14:paraId="1E3C15F6" w14:textId="77777777" w:rsidR="00404C0F" w:rsidRDefault="00404C0F" w:rsidP="00C93BC2">
      <w:pPr>
        <w:jc w:val="both"/>
        <w:rPr>
          <w:rFonts w:eastAsiaTheme="minorEastAsia"/>
        </w:rPr>
      </w:pPr>
    </w:p>
    <w:p w14:paraId="0170A61C" w14:textId="21CD7F55" w:rsidR="00404C0F" w:rsidRPr="00404C0F" w:rsidRDefault="00404C0F" w:rsidP="00C93BC2">
      <w:pPr>
        <w:jc w:val="both"/>
        <w:rPr>
          <w:rFonts w:eastAsiaTheme="minorEastAsia"/>
        </w:rPr>
      </w:pPr>
      <m:oMathPara>
        <m:oMath>
          <m:r>
            <w:rPr>
              <w:rFonts w:ascii="Cambria Math" w:hAnsi="Cambria Math"/>
            </w:rPr>
            <m:t xml:space="preserve">Total Mass=4 </m:t>
          </m:r>
          <m:d>
            <m:dPr>
              <m:ctrlPr>
                <w:rPr>
                  <w:rFonts w:ascii="Cambria Math" w:hAnsi="Cambria Math"/>
                  <w:i/>
                </w:rPr>
              </m:ctrlPr>
            </m:dPr>
            <m:e>
              <m:r>
                <w:rPr>
                  <w:rFonts w:ascii="Cambria Math" w:hAnsi="Cambria Math"/>
                </w:rPr>
                <m:t>shoes</m:t>
              </m:r>
            </m:e>
          </m:d>
          <m:r>
            <w:rPr>
              <w:rFonts w:ascii="Cambria Math" w:hAnsi="Cambria Math"/>
            </w:rPr>
            <m:t>×0.275kg</m:t>
          </m:r>
        </m:oMath>
      </m:oMathPara>
    </w:p>
    <w:p w14:paraId="4328C975" w14:textId="3D8CD2B7" w:rsidR="00404C0F" w:rsidRDefault="00404C0F" w:rsidP="00C93BC2">
      <w:pPr>
        <w:jc w:val="both"/>
      </w:pPr>
      <m:oMathPara>
        <m:oMath>
          <m:r>
            <w:rPr>
              <w:rFonts w:ascii="Cambria Math" w:hAnsi="Cambria Math"/>
            </w:rPr>
            <m:t>Total Mass=1.1kg</m:t>
          </m:r>
        </m:oMath>
      </m:oMathPara>
    </w:p>
    <w:p w14:paraId="6ADEF54A" w14:textId="77777777" w:rsidR="00404C0F" w:rsidRDefault="00404C0F" w:rsidP="00C93BC2">
      <w:pPr>
        <w:jc w:val="both"/>
      </w:pPr>
    </w:p>
    <w:p w14:paraId="3E2C1801" w14:textId="07C9AC7E" w:rsidR="00404C0F" w:rsidRPr="00A6746E" w:rsidRDefault="00A6746E" w:rsidP="00C93BC2">
      <w:pPr>
        <w:jc w:val="both"/>
        <w:rPr>
          <w:rFonts w:eastAsiaTheme="minorEastAsia"/>
        </w:rPr>
      </w:pPr>
      <m:oMathPara>
        <m:oMath>
          <m:r>
            <w:rPr>
              <w:rFonts w:ascii="Cambria Math" w:hAnsi="Cambria Math"/>
            </w:rPr>
            <m:t xml:space="preserve">Spring Force=7.5KN/m </m:t>
          </m:r>
        </m:oMath>
      </m:oMathPara>
    </w:p>
    <w:p w14:paraId="4261B219" w14:textId="6BC96359" w:rsidR="00A6746E" w:rsidRPr="00404C0F" w:rsidRDefault="00A6746E" w:rsidP="00A6746E">
      <w:pPr>
        <w:jc w:val="both"/>
        <w:rPr>
          <w:rFonts w:eastAsiaTheme="minorEastAsia"/>
        </w:rPr>
      </w:pPr>
      <m:oMathPara>
        <m:oMath>
          <m:r>
            <w:rPr>
              <w:rFonts w:ascii="Cambria Math" w:hAnsi="Cambria Math"/>
            </w:rPr>
            <m:t xml:space="preserve">Spring Force=7.5N/mm </m:t>
          </m:r>
        </m:oMath>
      </m:oMathPara>
    </w:p>
    <w:p w14:paraId="172DC9BB" w14:textId="1E6D4C2B" w:rsidR="00404C0F" w:rsidRPr="00A6746E" w:rsidRDefault="00A6746E" w:rsidP="00C93BC2">
      <w:pPr>
        <w:jc w:val="both"/>
        <w:rPr>
          <w:rFonts w:eastAsiaTheme="minorEastAsia"/>
        </w:rPr>
      </w:pPr>
      <m:oMathPara>
        <m:oMath>
          <m:r>
            <w:rPr>
              <w:rFonts w:ascii="Cambria Math" w:hAnsi="Cambria Math"/>
            </w:rPr>
            <m:t>Distance for shoe to travel=9mm</m:t>
          </m:r>
        </m:oMath>
      </m:oMathPara>
    </w:p>
    <w:p w14:paraId="591FCCA4" w14:textId="6CD779B2" w:rsidR="00A6746E" w:rsidRPr="00A6746E" w:rsidRDefault="00A6746E" w:rsidP="00A6746E">
      <w:pPr>
        <w:jc w:val="both"/>
        <w:rPr>
          <w:rFonts w:eastAsiaTheme="minorEastAsia"/>
        </w:rPr>
      </w:pPr>
      <m:oMathPara>
        <m:oMath>
          <m:r>
            <w:rPr>
              <w:rFonts w:ascii="Cambria Math" w:hAnsi="Cambria Math"/>
            </w:rPr>
            <m:t xml:space="preserve">Spring Force=7.5x9 </m:t>
          </m:r>
        </m:oMath>
      </m:oMathPara>
    </w:p>
    <w:p w14:paraId="3A192C7C" w14:textId="76EEC311" w:rsidR="00A6746E" w:rsidRPr="00404C0F" w:rsidRDefault="00A6746E" w:rsidP="00A6746E">
      <w:pPr>
        <w:jc w:val="both"/>
        <w:rPr>
          <w:rFonts w:eastAsiaTheme="minorEastAsia"/>
        </w:rPr>
      </w:pPr>
      <m:oMathPara>
        <m:oMath>
          <m:r>
            <w:rPr>
              <w:rFonts w:ascii="Cambria Math" w:hAnsi="Cambria Math"/>
            </w:rPr>
            <m:t xml:space="preserve">Spring Force=67.5N </m:t>
          </m:r>
        </m:oMath>
      </m:oMathPara>
    </w:p>
    <w:p w14:paraId="66E8A7EA" w14:textId="6153EB5E" w:rsidR="00A6746E" w:rsidRPr="00404C0F" w:rsidRDefault="00A6746E" w:rsidP="00A6746E">
      <w:pPr>
        <w:jc w:val="both"/>
        <w:rPr>
          <w:rFonts w:eastAsiaTheme="minorEastAsia"/>
        </w:rPr>
      </w:pPr>
      <m:oMathPara>
        <m:oMath>
          <m:r>
            <w:rPr>
              <w:rFonts w:ascii="Cambria Math" w:hAnsi="Cambria Math"/>
            </w:rPr>
            <m:t xml:space="preserve">Total Spring Force=67.5×4 </m:t>
          </m:r>
        </m:oMath>
      </m:oMathPara>
    </w:p>
    <w:p w14:paraId="4238EFE8" w14:textId="6FED750B" w:rsidR="00A6746E" w:rsidRPr="00404C0F" w:rsidRDefault="00A6746E" w:rsidP="00A6746E">
      <w:pPr>
        <w:jc w:val="both"/>
        <w:rPr>
          <w:rFonts w:eastAsiaTheme="minorEastAsia"/>
        </w:rPr>
      </w:pPr>
      <m:oMathPara>
        <m:oMath>
          <m:r>
            <w:rPr>
              <w:rFonts w:ascii="Cambria Math" w:hAnsi="Cambria Math"/>
            </w:rPr>
            <m:t>Total Spring Force=270N</m:t>
          </m:r>
        </m:oMath>
      </m:oMathPara>
    </w:p>
    <w:p w14:paraId="35E2CEAE" w14:textId="77777777" w:rsidR="00A6746E" w:rsidRPr="00404C0F" w:rsidRDefault="00A6746E" w:rsidP="00C93BC2">
      <w:pPr>
        <w:jc w:val="both"/>
        <w:rPr>
          <w:rFonts w:eastAsiaTheme="minorEastAsia"/>
        </w:rPr>
      </w:pPr>
    </w:p>
    <w:p w14:paraId="2A5055EC" w14:textId="77777777" w:rsidR="00404C0F" w:rsidRDefault="00404C0F" w:rsidP="00C93BC2">
      <w:pPr>
        <w:jc w:val="both"/>
      </w:pPr>
    </w:p>
    <w:p w14:paraId="57AAABDC" w14:textId="04A3D508" w:rsidR="00404C0F" w:rsidRPr="00A6746E" w:rsidRDefault="00A6746E" w:rsidP="00C93BC2">
      <w:pPr>
        <w:jc w:val="both"/>
        <w:rPr>
          <w:rFonts w:eastAsiaTheme="minorEastAsia"/>
        </w:rPr>
      </w:pPr>
      <m:oMathPara>
        <m:oMath>
          <m:r>
            <w:rPr>
              <w:rFonts w:ascii="Cambria Math" w:hAnsi="Cambria Math"/>
            </w:rPr>
            <m:t>Centrifugal Force=Mass ×</m:t>
          </m:r>
          <m:sSup>
            <m:sSupPr>
              <m:ctrlPr>
                <w:rPr>
                  <w:rFonts w:ascii="Cambria Math" w:hAnsi="Cambria Math"/>
                  <w:i/>
                </w:rPr>
              </m:ctrlPr>
            </m:sSupPr>
            <m:e>
              <m:r>
                <w:rPr>
                  <w:rFonts w:ascii="Cambria Math" w:hAnsi="Cambria Math"/>
                </w:rPr>
                <m:t>Angular Velocity</m:t>
              </m:r>
            </m:e>
            <m:sup>
              <m:r>
                <w:rPr>
                  <w:rFonts w:ascii="Cambria Math" w:hAnsi="Cambria Math"/>
                </w:rPr>
                <m:t>2</m:t>
              </m:r>
            </m:sup>
          </m:sSup>
          <m:r>
            <w:rPr>
              <w:rFonts w:ascii="Cambria Math" w:hAnsi="Cambria Math"/>
            </w:rPr>
            <m:t>×Radius</m:t>
          </m:r>
        </m:oMath>
      </m:oMathPara>
    </w:p>
    <w:p w14:paraId="20671F6F" w14:textId="57A19397" w:rsidR="00A6746E" w:rsidRPr="00A6746E" w:rsidRDefault="00000000" w:rsidP="00C93BC2">
      <w:pPr>
        <w:jc w:val="both"/>
        <w:rPr>
          <w:rFonts w:eastAsiaTheme="minorEastAsia"/>
        </w:rPr>
      </w:pPr>
      <m:oMathPara>
        <m:oMath>
          <m:sSup>
            <m:sSupPr>
              <m:ctrlPr>
                <w:rPr>
                  <w:rFonts w:ascii="Cambria Math" w:hAnsi="Cambria Math"/>
                  <w:i/>
                </w:rPr>
              </m:ctrlPr>
            </m:sSupPr>
            <m:e>
              <m:r>
                <w:rPr>
                  <w:rFonts w:ascii="Cambria Math" w:hAnsi="Cambria Math"/>
                </w:rPr>
                <m:t>Angular Velocity</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Centrifugal Force</m:t>
              </m:r>
            </m:num>
            <m:den>
              <m:r>
                <w:rPr>
                  <w:rFonts w:ascii="Cambria Math" w:hAnsi="Cambria Math"/>
                </w:rPr>
                <m:t>Mass×Radius</m:t>
              </m:r>
            </m:den>
          </m:f>
        </m:oMath>
      </m:oMathPara>
    </w:p>
    <w:p w14:paraId="25214A82" w14:textId="7BD7826B" w:rsidR="00A6746E" w:rsidRPr="00A6746E" w:rsidRDefault="00A6746E" w:rsidP="00A6746E">
      <w:pPr>
        <w:jc w:val="both"/>
        <w:rPr>
          <w:rFonts w:eastAsiaTheme="minorEastAsia"/>
        </w:rPr>
      </w:pPr>
      <m:oMathPara>
        <m:oMath>
          <m:r>
            <w:rPr>
              <w:rFonts w:ascii="Cambria Math" w:hAnsi="Cambria Math"/>
            </w:rPr>
            <m:t>Angular Velocity=</m:t>
          </m:r>
          <m:rad>
            <m:radPr>
              <m:degHide m:val="1"/>
              <m:ctrlPr>
                <w:rPr>
                  <w:rFonts w:ascii="Cambria Math" w:hAnsi="Cambria Math"/>
                  <w:i/>
                </w:rPr>
              </m:ctrlPr>
            </m:radPr>
            <m:deg/>
            <m:e>
              <m:f>
                <m:fPr>
                  <m:ctrlPr>
                    <w:rPr>
                      <w:rFonts w:ascii="Cambria Math" w:hAnsi="Cambria Math"/>
                      <w:i/>
                    </w:rPr>
                  </m:ctrlPr>
                </m:fPr>
                <m:num>
                  <m:r>
                    <w:rPr>
                      <w:rFonts w:ascii="Cambria Math" w:hAnsi="Cambria Math"/>
                    </w:rPr>
                    <m:t>Centrifugal Force</m:t>
                  </m:r>
                </m:num>
                <m:den>
                  <m:r>
                    <w:rPr>
                      <w:rFonts w:ascii="Cambria Math" w:hAnsi="Cambria Math"/>
                    </w:rPr>
                    <m:t>Mass×Radius</m:t>
                  </m:r>
                </m:den>
              </m:f>
            </m:e>
          </m:rad>
        </m:oMath>
      </m:oMathPara>
    </w:p>
    <w:p w14:paraId="341B2DB9" w14:textId="14844C45" w:rsidR="00A6746E" w:rsidRPr="00A6746E" w:rsidRDefault="00A6746E" w:rsidP="00A6746E">
      <w:pPr>
        <w:jc w:val="both"/>
        <w:rPr>
          <w:rFonts w:eastAsiaTheme="minorEastAsia"/>
        </w:rPr>
      </w:pPr>
      <m:oMathPara>
        <m:oMath>
          <m:r>
            <w:rPr>
              <w:rFonts w:ascii="Cambria Math" w:hAnsi="Cambria Math"/>
            </w:rPr>
            <m:t>Angular Velocity=</m:t>
          </m:r>
          <m:rad>
            <m:radPr>
              <m:degHide m:val="1"/>
              <m:ctrlPr>
                <w:rPr>
                  <w:rFonts w:ascii="Cambria Math" w:hAnsi="Cambria Math"/>
                  <w:i/>
                </w:rPr>
              </m:ctrlPr>
            </m:radPr>
            <m:deg/>
            <m:e>
              <m:f>
                <m:fPr>
                  <m:ctrlPr>
                    <w:rPr>
                      <w:rFonts w:ascii="Cambria Math" w:hAnsi="Cambria Math"/>
                      <w:i/>
                    </w:rPr>
                  </m:ctrlPr>
                </m:fPr>
                <m:num>
                  <m:r>
                    <w:rPr>
                      <w:rFonts w:ascii="Cambria Math" w:hAnsi="Cambria Math"/>
                    </w:rPr>
                    <m:t>270</m:t>
                  </m:r>
                </m:num>
                <m:den>
                  <m:r>
                    <w:rPr>
                      <w:rFonts w:ascii="Cambria Math" w:hAnsi="Cambria Math"/>
                    </w:rPr>
                    <m:t>1.1×0.104</m:t>
                  </m:r>
                </m:den>
              </m:f>
            </m:e>
          </m:rad>
        </m:oMath>
      </m:oMathPara>
    </w:p>
    <w:p w14:paraId="2D9F5864" w14:textId="2131F4AD" w:rsidR="00A6746E" w:rsidRPr="00A6746E" w:rsidRDefault="00A6746E" w:rsidP="00A6746E">
      <w:pPr>
        <w:jc w:val="both"/>
        <w:rPr>
          <w:rFonts w:eastAsiaTheme="minorEastAsia"/>
        </w:rPr>
      </w:pPr>
      <m:oMathPara>
        <m:oMath>
          <m:r>
            <w:rPr>
              <w:rFonts w:ascii="Cambria Math" w:hAnsi="Cambria Math"/>
            </w:rPr>
            <m:t>Angular Velocity=48.58 rad/s</m:t>
          </m:r>
        </m:oMath>
      </m:oMathPara>
    </w:p>
    <w:p w14:paraId="0B6FC6A7" w14:textId="161AE78E" w:rsidR="00A6746E" w:rsidRPr="00A6746E" w:rsidRDefault="00A6746E" w:rsidP="00A6746E">
      <w:pPr>
        <w:jc w:val="both"/>
        <w:rPr>
          <w:rFonts w:eastAsiaTheme="minorEastAsia"/>
        </w:rPr>
      </w:pPr>
      <m:oMathPara>
        <m:oMath>
          <m:r>
            <w:rPr>
              <w:rFonts w:ascii="Cambria Math" w:hAnsi="Cambria Math"/>
            </w:rPr>
            <m:t>Angular Velocity=48.58 ×(60÷2π)</m:t>
          </m:r>
        </m:oMath>
      </m:oMathPara>
    </w:p>
    <w:p w14:paraId="68DF2B37" w14:textId="3F4DD5BB" w:rsidR="00A6746E" w:rsidRPr="00A6746E" w:rsidRDefault="00A6746E" w:rsidP="00A6746E">
      <w:pPr>
        <w:jc w:val="both"/>
        <w:rPr>
          <w:rFonts w:eastAsiaTheme="minorEastAsia"/>
        </w:rPr>
      </w:pPr>
      <m:oMathPara>
        <m:oMath>
          <m:r>
            <w:rPr>
              <w:rFonts w:ascii="Cambria Math" w:hAnsi="Cambria Math"/>
            </w:rPr>
            <m:t>Angular Velocity=463.9RPM</m:t>
          </m:r>
        </m:oMath>
      </m:oMathPara>
    </w:p>
    <w:bookmarkEnd w:id="14"/>
    <w:p w14:paraId="4E29359B" w14:textId="77777777" w:rsidR="005E4AD1" w:rsidRPr="00404C0F" w:rsidRDefault="005E4AD1" w:rsidP="005E4AD1">
      <w:pPr>
        <w:rPr>
          <w:rFonts w:eastAsiaTheme="minorEastAsia"/>
        </w:rPr>
      </w:pPr>
    </w:p>
    <w:p w14:paraId="4326AFED" w14:textId="5375AD72" w:rsidR="005E4AD1" w:rsidRPr="00404C0F" w:rsidRDefault="005E4AD1" w:rsidP="005E4AD1">
      <w:pPr>
        <w:rPr>
          <w:rFonts w:eastAsiaTheme="minorEastAsia"/>
        </w:rPr>
      </w:pPr>
      <m:oMathPara>
        <m:oMath>
          <m:r>
            <w:rPr>
              <w:rFonts w:ascii="Cambria Math" w:hAnsi="Cambria Math"/>
            </w:rPr>
            <m:t>Rounded to the nearest whole number the clutch engages at 464RPM</m:t>
          </m:r>
        </m:oMath>
      </m:oMathPara>
    </w:p>
    <w:p w14:paraId="3B248026" w14:textId="77777777" w:rsidR="005E4AD1" w:rsidRPr="00404C0F" w:rsidRDefault="005E4AD1" w:rsidP="005E4AD1">
      <w:pPr>
        <w:rPr>
          <w:rFonts w:eastAsiaTheme="minorEastAsia"/>
        </w:rPr>
      </w:pPr>
    </w:p>
    <w:p w14:paraId="5139C277" w14:textId="77777777" w:rsidR="008C08A1" w:rsidRPr="008C08A1" w:rsidRDefault="008C08A1" w:rsidP="008C08A1"/>
    <w:p w14:paraId="4CBC0588" w14:textId="77777777" w:rsidR="00222657" w:rsidRDefault="00222657">
      <w:pPr>
        <w:rPr>
          <w:rFonts w:asciiTheme="majorHAnsi" w:eastAsiaTheme="majorEastAsia" w:hAnsiTheme="majorHAnsi" w:cstheme="majorBidi"/>
          <w:color w:val="2F5496" w:themeColor="accent1" w:themeShade="BF"/>
          <w:sz w:val="26"/>
          <w:szCs w:val="26"/>
        </w:rPr>
      </w:pPr>
      <w:r>
        <w:br w:type="page"/>
      </w:r>
    </w:p>
    <w:p w14:paraId="625577CE" w14:textId="242C260A" w:rsidR="00D947CE" w:rsidRDefault="00D947CE" w:rsidP="00D947CE">
      <w:pPr>
        <w:pStyle w:val="Heading2"/>
      </w:pPr>
      <w:bookmarkStart w:id="15" w:name="_Toc150068232"/>
      <w:r>
        <w:lastRenderedPageBreak/>
        <w:t>Question 3</w:t>
      </w:r>
      <w:bookmarkEnd w:id="15"/>
    </w:p>
    <w:p w14:paraId="0C8DD44F" w14:textId="6A84C5AB" w:rsidR="00C93BC2" w:rsidRPr="005E4AD1" w:rsidRDefault="00C93BC2" w:rsidP="00C93BC2">
      <w:pPr>
        <w:jc w:val="both"/>
        <w:rPr>
          <w:rFonts w:eastAsiaTheme="minorEastAsia"/>
        </w:rPr>
      </w:pPr>
      <m:oMathPara>
        <m:oMath>
          <m:r>
            <w:rPr>
              <w:rFonts w:ascii="Cambria Math" w:hAnsi="Cambria Math"/>
            </w:rPr>
            <m:t>Radial Force=Mass×</m:t>
          </m:r>
          <m:sSup>
            <m:sSupPr>
              <m:ctrlPr>
                <w:rPr>
                  <w:rFonts w:ascii="Cambria Math" w:hAnsi="Cambria Math"/>
                  <w:i/>
                </w:rPr>
              </m:ctrlPr>
            </m:sSupPr>
            <m:e>
              <m:r>
                <w:rPr>
                  <w:rFonts w:ascii="Cambria Math" w:hAnsi="Cambria Math"/>
                </w:rPr>
                <m:t>Angular Velocity</m:t>
              </m:r>
            </m:e>
            <m:sup>
              <m:r>
                <w:rPr>
                  <w:rFonts w:ascii="Cambria Math" w:hAnsi="Cambria Math"/>
                </w:rPr>
                <m:t>2</m:t>
              </m:r>
            </m:sup>
          </m:sSup>
          <m:r>
            <w:rPr>
              <w:rFonts w:ascii="Cambria Math" w:hAnsi="Cambria Math"/>
            </w:rPr>
            <m:t>×Radius</m:t>
          </m:r>
        </m:oMath>
      </m:oMathPara>
    </w:p>
    <w:p w14:paraId="5D1CBE93" w14:textId="1D215E31" w:rsidR="00C93BC2" w:rsidRPr="00A6746E" w:rsidRDefault="00C93BC2" w:rsidP="00C93BC2">
      <w:pPr>
        <w:jc w:val="both"/>
        <w:rPr>
          <w:rFonts w:eastAsiaTheme="minorEastAsia"/>
        </w:rPr>
      </w:pPr>
      <m:oMathPara>
        <m:oMath>
          <m:r>
            <w:rPr>
              <w:rFonts w:ascii="Cambria Math" w:hAnsi="Cambria Math"/>
            </w:rPr>
            <m:t>Radial Force=1.1×</m:t>
          </m:r>
          <m:sSup>
            <m:sSupPr>
              <m:ctrlPr>
                <w:rPr>
                  <w:rFonts w:ascii="Cambria Math" w:hAnsi="Cambria Math"/>
                  <w:i/>
                </w:rPr>
              </m:ctrlPr>
            </m:sSupPr>
            <m:e>
              <m:r>
                <w:rPr>
                  <w:rFonts w:ascii="Cambria Math" w:hAnsi="Cambria Math"/>
                </w:rPr>
                <m:t>Angular Velocity</m:t>
              </m:r>
            </m:e>
            <m:sup>
              <m:r>
                <w:rPr>
                  <w:rFonts w:ascii="Cambria Math" w:hAnsi="Cambria Math"/>
                </w:rPr>
                <m:t>2</m:t>
              </m:r>
            </m:sup>
          </m:sSup>
          <m:r>
            <w:rPr>
              <w:rFonts w:ascii="Cambria Math" w:hAnsi="Cambria Math"/>
            </w:rPr>
            <m:t>×0.104</m:t>
          </m:r>
        </m:oMath>
      </m:oMathPara>
    </w:p>
    <w:p w14:paraId="69863CA9" w14:textId="77777777" w:rsidR="00A6746E" w:rsidRDefault="00A6746E" w:rsidP="00C93BC2">
      <w:pPr>
        <w:jc w:val="both"/>
        <w:rPr>
          <w:rFonts w:eastAsiaTheme="minorEastAsia"/>
        </w:rPr>
      </w:pPr>
    </w:p>
    <w:p w14:paraId="20BA778D" w14:textId="5B9714F4" w:rsidR="00A6746E" w:rsidRPr="00A6746E" w:rsidRDefault="00A6746E" w:rsidP="00A6746E">
      <w:pPr>
        <w:jc w:val="both"/>
        <w:rPr>
          <w:rFonts w:eastAsiaTheme="minorEastAsia"/>
        </w:rPr>
      </w:pPr>
      <m:oMathPara>
        <m:oMath>
          <m:r>
            <w:rPr>
              <w:rFonts w:ascii="Cambria Math" w:eastAsiaTheme="minorEastAsia" w:hAnsi="Cambria Math"/>
            </w:rPr>
            <m:t>RPM to Radians</m:t>
          </m:r>
        </m:oMath>
      </m:oMathPara>
    </w:p>
    <w:p w14:paraId="55B5A8A6" w14:textId="5F39CE40" w:rsidR="00A6746E" w:rsidRPr="00A6746E" w:rsidRDefault="00A6746E" w:rsidP="00A6746E">
      <w:pPr>
        <w:jc w:val="both"/>
        <w:rPr>
          <w:rFonts w:eastAsiaTheme="minorEastAsia"/>
        </w:rPr>
      </w:pPr>
      <m:oMathPara>
        <m:oMath>
          <m:r>
            <w:rPr>
              <w:rFonts w:ascii="Cambria Math" w:eastAsiaTheme="minorEastAsia" w:hAnsi="Cambria Math"/>
            </w:rPr>
            <m:t>=(2π×RPM)÷60</m:t>
          </m:r>
        </m:oMath>
      </m:oMathPara>
    </w:p>
    <w:p w14:paraId="2E526EDF" w14:textId="4397A19D" w:rsidR="00A6746E" w:rsidRPr="00A6746E" w:rsidRDefault="00A6746E" w:rsidP="00A6746E">
      <w:pPr>
        <w:jc w:val="both"/>
        <w:rPr>
          <w:rFonts w:eastAsiaTheme="minorEastAsia"/>
        </w:rPr>
      </w:pPr>
      <m:oMathPara>
        <m:oMath>
          <m:r>
            <w:rPr>
              <w:rFonts w:ascii="Cambria Math" w:eastAsiaTheme="minorEastAsia" w:hAnsi="Cambria Math"/>
            </w:rPr>
            <m:t>=(2π×550)÷60</m:t>
          </m:r>
        </m:oMath>
      </m:oMathPara>
    </w:p>
    <w:p w14:paraId="54847345" w14:textId="68ECCD88" w:rsidR="00A6746E" w:rsidRPr="00A6746E" w:rsidRDefault="00A6746E" w:rsidP="00A6746E">
      <w:pPr>
        <w:jc w:val="both"/>
        <w:rPr>
          <w:rFonts w:eastAsiaTheme="minorEastAsia"/>
        </w:rPr>
      </w:pPr>
      <m:oMathPara>
        <m:oMath>
          <m:r>
            <w:rPr>
              <w:rFonts w:ascii="Cambria Math" w:eastAsiaTheme="minorEastAsia" w:hAnsi="Cambria Math"/>
            </w:rPr>
            <m:t>=57.</m:t>
          </m:r>
          <m:r>
            <w:rPr>
              <w:rFonts w:ascii="Cambria Math" w:eastAsiaTheme="minorEastAsia" w:hAnsi="Cambria Math"/>
            </w:rPr>
            <m:t>6</m:t>
          </m:r>
          <m:r>
            <w:rPr>
              <w:rFonts w:ascii="Cambria Math" w:eastAsiaTheme="minorEastAsia" w:hAnsi="Cambria Math"/>
            </w:rPr>
            <m:t xml:space="preserve"> rad/s</m:t>
          </m:r>
        </m:oMath>
      </m:oMathPara>
    </w:p>
    <w:p w14:paraId="7D878EF6" w14:textId="77777777" w:rsidR="00A6746E" w:rsidRPr="00A6746E" w:rsidRDefault="00A6746E" w:rsidP="00A6746E">
      <w:pPr>
        <w:jc w:val="both"/>
        <w:rPr>
          <w:rFonts w:eastAsiaTheme="minorEastAsia"/>
        </w:rPr>
      </w:pPr>
    </w:p>
    <w:p w14:paraId="5576F06C" w14:textId="2D8E8F14" w:rsidR="00A6746E" w:rsidRPr="00A6746E" w:rsidRDefault="00A6746E" w:rsidP="00A6746E">
      <w:pPr>
        <w:jc w:val="both"/>
        <w:rPr>
          <w:rFonts w:eastAsiaTheme="minorEastAsia"/>
        </w:rPr>
      </w:pPr>
      <m:oMathPara>
        <m:oMath>
          <m:r>
            <w:rPr>
              <w:rFonts w:ascii="Cambria Math" w:hAnsi="Cambria Math"/>
            </w:rPr>
            <m:t>Radial Force=Mass ×</m:t>
          </m:r>
          <m:sSup>
            <m:sSupPr>
              <m:ctrlPr>
                <w:rPr>
                  <w:rFonts w:ascii="Cambria Math" w:hAnsi="Cambria Math"/>
                  <w:i/>
                </w:rPr>
              </m:ctrlPr>
            </m:sSupPr>
            <m:e>
              <m:r>
                <w:rPr>
                  <w:rFonts w:ascii="Cambria Math" w:hAnsi="Cambria Math"/>
                </w:rPr>
                <m:t>Angular Velocity</m:t>
              </m:r>
            </m:e>
            <m:sup>
              <m:r>
                <w:rPr>
                  <w:rFonts w:ascii="Cambria Math" w:hAnsi="Cambria Math"/>
                </w:rPr>
                <m:t>2</m:t>
              </m:r>
            </m:sup>
          </m:sSup>
          <m:r>
            <w:rPr>
              <w:rFonts w:ascii="Cambria Math" w:hAnsi="Cambria Math"/>
            </w:rPr>
            <m:t>×Radius</m:t>
          </m:r>
        </m:oMath>
      </m:oMathPara>
    </w:p>
    <w:p w14:paraId="490ABB3E" w14:textId="5175815B" w:rsidR="00A6746E" w:rsidRPr="00452F3A" w:rsidRDefault="00A6746E" w:rsidP="00A6746E">
      <w:pPr>
        <w:jc w:val="both"/>
        <w:rPr>
          <w:rFonts w:eastAsiaTheme="minorEastAsia"/>
        </w:rPr>
      </w:pPr>
      <m:oMathPara>
        <m:oMath>
          <m:r>
            <w:rPr>
              <w:rFonts w:ascii="Cambria Math" w:hAnsi="Cambria Math"/>
            </w:rPr>
            <m:t>Radial Force=1.1 ×</m:t>
          </m:r>
          <m:sSup>
            <m:sSupPr>
              <m:ctrlPr>
                <w:rPr>
                  <w:rFonts w:ascii="Cambria Math" w:hAnsi="Cambria Math"/>
                  <w:i/>
                </w:rPr>
              </m:ctrlPr>
            </m:sSupPr>
            <m:e>
              <m:r>
                <w:rPr>
                  <w:rFonts w:ascii="Cambria Math" w:hAnsi="Cambria Math"/>
                </w:rPr>
                <m:t>57.596</m:t>
              </m:r>
            </m:e>
            <m:sup>
              <m:r>
                <w:rPr>
                  <w:rFonts w:ascii="Cambria Math" w:hAnsi="Cambria Math"/>
                </w:rPr>
                <m:t>2</m:t>
              </m:r>
            </m:sup>
          </m:sSup>
          <m:r>
            <w:rPr>
              <w:rFonts w:ascii="Cambria Math" w:hAnsi="Cambria Math"/>
            </w:rPr>
            <m:t>×0.104</m:t>
          </m:r>
        </m:oMath>
      </m:oMathPara>
    </w:p>
    <w:p w14:paraId="392D64A7" w14:textId="03711F3F" w:rsidR="00452F3A" w:rsidRPr="00452F3A" w:rsidRDefault="00452F3A" w:rsidP="00452F3A">
      <w:pPr>
        <w:jc w:val="both"/>
        <w:rPr>
          <w:rFonts w:eastAsiaTheme="minorEastAsia"/>
        </w:rPr>
      </w:pPr>
      <m:oMathPara>
        <m:oMath>
          <m:r>
            <w:rPr>
              <w:rFonts w:ascii="Cambria Math" w:hAnsi="Cambria Math"/>
            </w:rPr>
            <m:t>Radial Force=379.5N</m:t>
          </m:r>
        </m:oMath>
      </m:oMathPara>
    </w:p>
    <w:p w14:paraId="0CB01626" w14:textId="295C3584" w:rsidR="00452F3A" w:rsidRPr="00404C0F" w:rsidRDefault="00452F3A" w:rsidP="00452F3A">
      <w:pPr>
        <w:rPr>
          <w:rFonts w:eastAsiaTheme="minorEastAsia"/>
        </w:rPr>
      </w:pPr>
      <m:oMathPara>
        <m:oMath>
          <m:r>
            <w:rPr>
              <w:rFonts w:ascii="Cambria Math" w:hAnsi="Cambria Math"/>
            </w:rPr>
            <m:t>At 550RPM the radial force on the clutch face is 379.5N</m:t>
          </m:r>
        </m:oMath>
      </m:oMathPara>
    </w:p>
    <w:p w14:paraId="0B9FCE0A" w14:textId="77777777" w:rsidR="00452F3A" w:rsidRPr="00A6746E" w:rsidRDefault="00452F3A" w:rsidP="00452F3A">
      <w:pPr>
        <w:jc w:val="both"/>
        <w:rPr>
          <w:rFonts w:eastAsiaTheme="minorEastAsia"/>
        </w:rPr>
      </w:pPr>
    </w:p>
    <w:p w14:paraId="550C2009" w14:textId="1F37CD07" w:rsidR="00D947CE" w:rsidRPr="0054758E" w:rsidRDefault="00D947CE" w:rsidP="0054758E">
      <w:pPr>
        <w:pStyle w:val="Heading2"/>
      </w:pPr>
      <w:bookmarkStart w:id="16" w:name="_Toc150068233"/>
      <w:r>
        <w:t>Question 4</w:t>
      </w:r>
      <w:bookmarkEnd w:id="16"/>
    </w:p>
    <w:p w14:paraId="61E965E4" w14:textId="1A3CF211" w:rsidR="00452F3A" w:rsidRPr="00452F3A" w:rsidRDefault="00452F3A" w:rsidP="00452F3A">
      <w:pPr>
        <w:jc w:val="both"/>
        <w:rPr>
          <w:rFonts w:eastAsiaTheme="minorEastAsia"/>
        </w:rPr>
      </w:pPr>
      <m:oMathPara>
        <m:oMath>
          <m:r>
            <w:rPr>
              <w:rFonts w:ascii="Cambria Math" w:hAnsi="Cambria Math"/>
            </w:rPr>
            <m:t>Torque=Force ×Distance</m:t>
          </m:r>
        </m:oMath>
      </m:oMathPara>
    </w:p>
    <w:p w14:paraId="3F2A3026" w14:textId="7A6D9209" w:rsidR="00452F3A" w:rsidRPr="00452F3A" w:rsidRDefault="00452F3A" w:rsidP="00452F3A">
      <w:pPr>
        <w:jc w:val="both"/>
        <w:rPr>
          <w:rFonts w:eastAsiaTheme="minorEastAsia"/>
        </w:rPr>
      </w:pPr>
      <m:oMathPara>
        <m:oMath>
          <m:r>
            <w:rPr>
              <w:rFonts w:ascii="Cambria Math" w:hAnsi="Cambria Math"/>
            </w:rPr>
            <m:t>Torque=379.5 ×0.104</m:t>
          </m:r>
        </m:oMath>
      </m:oMathPara>
    </w:p>
    <w:p w14:paraId="7B071932" w14:textId="000F854C" w:rsidR="00452F3A" w:rsidRPr="00107401" w:rsidRDefault="00452F3A" w:rsidP="00452F3A">
      <w:pPr>
        <w:jc w:val="both"/>
        <w:rPr>
          <w:rFonts w:eastAsiaTheme="minorEastAsia"/>
        </w:rPr>
      </w:pPr>
      <m:oMathPara>
        <m:oMath>
          <m:r>
            <w:rPr>
              <w:rFonts w:ascii="Cambria Math" w:hAnsi="Cambria Math"/>
            </w:rPr>
            <m:t>Torque=39.5N/m</m:t>
          </m:r>
        </m:oMath>
      </m:oMathPara>
    </w:p>
    <w:p w14:paraId="0A1ACF40" w14:textId="3539621C" w:rsidR="00107401" w:rsidRPr="00107401" w:rsidRDefault="00107401" w:rsidP="00107401">
      <w:pPr>
        <w:jc w:val="both"/>
        <w:rPr>
          <w:rFonts w:eastAsiaTheme="minorEastAsia"/>
        </w:rPr>
      </w:pPr>
      <m:oMathPara>
        <m:oMath>
          <m:r>
            <w:rPr>
              <w:rFonts w:ascii="Cambria Math" w:hAnsi="Cambria Math"/>
            </w:rPr>
            <m:t>Torque=39.5×μ</m:t>
          </m:r>
        </m:oMath>
      </m:oMathPara>
    </w:p>
    <w:p w14:paraId="7DBF7560" w14:textId="304FADD1" w:rsidR="00107401" w:rsidRPr="00452F3A" w:rsidRDefault="00107401" w:rsidP="00107401">
      <w:pPr>
        <w:jc w:val="both"/>
        <w:rPr>
          <w:rFonts w:eastAsiaTheme="minorEastAsia"/>
        </w:rPr>
      </w:pPr>
      <m:oMathPara>
        <m:oMath>
          <m:r>
            <w:rPr>
              <w:rFonts w:ascii="Cambria Math" w:hAnsi="Cambria Math"/>
            </w:rPr>
            <m:t>μ=0.35</m:t>
          </m:r>
        </m:oMath>
      </m:oMathPara>
    </w:p>
    <w:p w14:paraId="2C8B35F7" w14:textId="75DCA8A6" w:rsidR="00107401" w:rsidRPr="00107401" w:rsidRDefault="00107401" w:rsidP="00107401">
      <w:pPr>
        <w:jc w:val="both"/>
        <w:rPr>
          <w:rFonts w:eastAsiaTheme="minorEastAsia"/>
        </w:rPr>
      </w:pPr>
      <m:oMathPara>
        <m:oMath>
          <m:r>
            <w:rPr>
              <w:rFonts w:ascii="Cambria Math" w:hAnsi="Cambria Math"/>
            </w:rPr>
            <m:t>Torque=39.5×0.35</m:t>
          </m:r>
        </m:oMath>
      </m:oMathPara>
    </w:p>
    <w:p w14:paraId="68E41DFC" w14:textId="17127604" w:rsidR="00107401" w:rsidRPr="00107401" w:rsidRDefault="00107401" w:rsidP="00107401">
      <w:pPr>
        <w:jc w:val="both"/>
        <w:rPr>
          <w:rFonts w:eastAsiaTheme="minorEastAsia"/>
        </w:rPr>
      </w:pPr>
      <m:oMathPara>
        <m:oMath>
          <m:r>
            <w:rPr>
              <w:rFonts w:ascii="Cambria Math" w:hAnsi="Cambria Math"/>
            </w:rPr>
            <m:t>Torque=13.8Nm</m:t>
          </m:r>
        </m:oMath>
      </m:oMathPara>
    </w:p>
    <w:p w14:paraId="1655DE43" w14:textId="77777777" w:rsidR="00452F3A" w:rsidRPr="00452F3A" w:rsidRDefault="00452F3A" w:rsidP="00452F3A">
      <w:pPr>
        <w:jc w:val="both"/>
        <w:rPr>
          <w:rFonts w:eastAsiaTheme="minorEastAsia"/>
        </w:rPr>
      </w:pPr>
    </w:p>
    <w:p w14:paraId="2C61CE0A" w14:textId="2C7FE689" w:rsidR="00452F3A" w:rsidRPr="00452F3A" w:rsidRDefault="00452F3A" w:rsidP="00222657">
      <w:pPr>
        <w:rPr>
          <w:rFonts w:eastAsiaTheme="minorEastAsia"/>
        </w:rPr>
      </w:pPr>
      <m:oMathPara>
        <m:oMath>
          <m:r>
            <w:rPr>
              <w:rFonts w:ascii="Cambria Math" w:hAnsi="Cambria Math"/>
            </w:rPr>
            <m:t>At 550RPM the torque on the clutch face is 13.8Nm</m:t>
          </m:r>
        </m:oMath>
      </m:oMathPara>
    </w:p>
    <w:p w14:paraId="343A6966" w14:textId="77777777" w:rsidR="00222657" w:rsidRDefault="00222657">
      <w:pPr>
        <w:rPr>
          <w:rFonts w:asciiTheme="majorHAnsi" w:eastAsiaTheme="majorEastAsia" w:hAnsiTheme="majorHAnsi" w:cstheme="majorBidi"/>
          <w:color w:val="2F5496" w:themeColor="accent1" w:themeShade="BF"/>
          <w:sz w:val="26"/>
          <w:szCs w:val="26"/>
        </w:rPr>
      </w:pPr>
      <w:r>
        <w:br w:type="page"/>
      </w:r>
    </w:p>
    <w:p w14:paraId="27806531" w14:textId="529B8B43" w:rsidR="00D947CE" w:rsidRDefault="00D947CE" w:rsidP="00D947CE">
      <w:pPr>
        <w:pStyle w:val="Heading2"/>
      </w:pPr>
      <w:bookmarkStart w:id="17" w:name="_Toc150068234"/>
      <w:r>
        <w:lastRenderedPageBreak/>
        <w:t>Question 5</w:t>
      </w:r>
      <w:bookmarkEnd w:id="17"/>
    </w:p>
    <w:p w14:paraId="5D241C0C" w14:textId="403B00A8" w:rsidR="00222657" w:rsidRPr="00222657" w:rsidRDefault="00751233" w:rsidP="00222657">
      <w:pPr>
        <w:jc w:val="center"/>
        <w:rPr>
          <w:rFonts w:asciiTheme="majorHAnsi" w:eastAsiaTheme="majorEastAsia" w:hAnsiTheme="majorHAnsi" w:cstheme="majorBidi"/>
          <w:i/>
          <w:iCs/>
          <w:color w:val="2F5496" w:themeColor="accent1" w:themeShade="BF"/>
        </w:rPr>
      </w:pPr>
      <w:r>
        <w:rPr>
          <w:noProof/>
        </w:rPr>
        <w:drawing>
          <wp:inline distT="0" distB="0" distL="0" distR="0" wp14:anchorId="558A9DFF" wp14:editId="1DDC2395">
            <wp:extent cx="6031149" cy="3142034"/>
            <wp:effectExtent l="0" t="0" r="14605" b="7620"/>
            <wp:docPr id="1346513043" name="Chart 1">
              <a:extLst xmlns:a="http://schemas.openxmlformats.org/drawingml/2006/main">
                <a:ext uri="{FF2B5EF4-FFF2-40B4-BE49-F238E27FC236}">
                  <a16:creationId xmlns:a16="http://schemas.microsoft.com/office/drawing/2014/main" id="{D613E55C-D677-2AA1-9FEE-D3707C2498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960B442" w14:textId="013332AF" w:rsidR="00222657" w:rsidRDefault="00222657" w:rsidP="00222657">
      <w:pPr>
        <w:pStyle w:val="Heading4"/>
      </w:pPr>
      <w:r w:rsidRPr="00222657">
        <w:rPr>
          <w:rStyle w:val="Heading4Char"/>
        </w:rPr>
        <w:t>Figure 2 – Scatter chart illustrating output torque from 400-700 RPM when there is a 0.35 coefficient of friction</w:t>
      </w:r>
    </w:p>
    <w:p w14:paraId="190BB6EB" w14:textId="77777777" w:rsidR="00222657" w:rsidRDefault="00222657">
      <w:pPr>
        <w:rPr>
          <w:rFonts w:asciiTheme="majorHAnsi" w:eastAsiaTheme="majorEastAsia" w:hAnsiTheme="majorHAnsi" w:cstheme="majorBidi"/>
          <w:color w:val="2F5496" w:themeColor="accent1" w:themeShade="BF"/>
          <w:sz w:val="26"/>
          <w:szCs w:val="26"/>
        </w:rPr>
      </w:pPr>
      <w:r>
        <w:br w:type="page"/>
      </w:r>
    </w:p>
    <w:p w14:paraId="73D167A4" w14:textId="3FEA42A6" w:rsidR="00D947CE" w:rsidRDefault="00D947CE" w:rsidP="00D947CE">
      <w:pPr>
        <w:pStyle w:val="Heading2"/>
      </w:pPr>
      <w:bookmarkStart w:id="18" w:name="_Toc150068235"/>
      <w:r>
        <w:lastRenderedPageBreak/>
        <w:t>Question 6</w:t>
      </w:r>
      <w:bookmarkEnd w:id="18"/>
    </w:p>
    <w:p w14:paraId="490397DA" w14:textId="4B86FC70" w:rsidR="007910FE" w:rsidRDefault="00751233" w:rsidP="007910FE">
      <w:r>
        <w:rPr>
          <w:noProof/>
        </w:rPr>
        <w:drawing>
          <wp:inline distT="0" distB="0" distL="0" distR="0" wp14:anchorId="148F30DA" wp14:editId="2932CC80">
            <wp:extent cx="5723906" cy="3348841"/>
            <wp:effectExtent l="0" t="0" r="16510" b="17145"/>
            <wp:docPr id="975939893" name="Chart 1">
              <a:extLst xmlns:a="http://schemas.openxmlformats.org/drawingml/2006/main">
                <a:ext uri="{FF2B5EF4-FFF2-40B4-BE49-F238E27FC236}">
                  <a16:creationId xmlns:a16="http://schemas.microsoft.com/office/drawing/2014/main" id="{D613E55C-D677-2AA1-9FEE-D3707C2498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9CEF071" w14:textId="18BF4C24" w:rsidR="00231379" w:rsidRPr="00222657" w:rsidRDefault="00BD595D" w:rsidP="00222657">
      <w:pPr>
        <w:pStyle w:val="Heading4"/>
      </w:pPr>
      <w:r w:rsidRPr="00222657">
        <w:t xml:space="preserve">Figure </w:t>
      </w:r>
      <w:r w:rsidRPr="00222657">
        <w:t>3</w:t>
      </w:r>
      <w:r w:rsidRPr="00222657">
        <w:t xml:space="preserve"> – Scatter chart illustrating the </w:t>
      </w:r>
      <w:r w:rsidRPr="00222657">
        <w:t xml:space="preserve">different </w:t>
      </w:r>
      <w:r w:rsidRPr="00222657">
        <w:t>output torque</w:t>
      </w:r>
      <w:r w:rsidRPr="00222657">
        <w:t>s</w:t>
      </w:r>
      <w:r w:rsidRPr="00222657">
        <w:t xml:space="preserve"> from 400-700 RPM when there is </w:t>
      </w:r>
      <w:r w:rsidRPr="00222657">
        <w:t>varying</w:t>
      </w:r>
      <w:r w:rsidRPr="00222657">
        <w:t xml:space="preserve"> coefficient of friction</w:t>
      </w:r>
    </w:p>
    <w:p w14:paraId="18974CE6" w14:textId="77777777" w:rsidR="00BD595D" w:rsidRDefault="00BD595D" w:rsidP="00BD595D"/>
    <w:p w14:paraId="7DD8C1E3" w14:textId="2FB179D5" w:rsidR="00BD595D" w:rsidRDefault="00BD595D" w:rsidP="00BD595D">
      <w:r>
        <w:t xml:space="preserve">The chart above proves that the highest torque values are achieved when there is greater friction present. If there were no friction present, then the torque value would be low meaning any load applied to the driven shaft would likely overcome the friction force and cause the clutch to slip. </w:t>
      </w:r>
    </w:p>
    <w:p w14:paraId="58850168" w14:textId="10E35629" w:rsidR="00231379" w:rsidRPr="007910FE" w:rsidRDefault="00231379" w:rsidP="007910FE"/>
    <w:p w14:paraId="34CC9CE1" w14:textId="77777777" w:rsidR="00222657" w:rsidRDefault="00222657">
      <w:pPr>
        <w:rPr>
          <w:rFonts w:asciiTheme="majorHAnsi" w:eastAsiaTheme="majorEastAsia" w:hAnsiTheme="majorHAnsi" w:cstheme="majorBidi"/>
          <w:color w:val="2F5496" w:themeColor="accent1" w:themeShade="BF"/>
          <w:sz w:val="26"/>
          <w:szCs w:val="26"/>
        </w:rPr>
      </w:pPr>
      <w:r>
        <w:br w:type="page"/>
      </w:r>
    </w:p>
    <w:p w14:paraId="2E2DCDF5" w14:textId="71751C53" w:rsidR="00D947CE" w:rsidRDefault="00D947CE" w:rsidP="00D947CE">
      <w:pPr>
        <w:pStyle w:val="Heading2"/>
      </w:pPr>
      <w:bookmarkStart w:id="19" w:name="_Toc150068236"/>
      <w:r>
        <w:lastRenderedPageBreak/>
        <w:t>Question 7</w:t>
      </w:r>
      <w:bookmarkEnd w:id="19"/>
    </w:p>
    <w:p w14:paraId="727B6D7F" w14:textId="7EC7CC76" w:rsidR="006418BB" w:rsidRDefault="006418BB" w:rsidP="006418BB">
      <w:pPr>
        <w:pStyle w:val="ListParagraph"/>
        <w:numPr>
          <w:ilvl w:val="0"/>
          <w:numId w:val="42"/>
        </w:numPr>
        <w:rPr>
          <w:rFonts w:ascii="Arial" w:hAnsi="Arial" w:cs="Arial"/>
        </w:rPr>
      </w:pPr>
      <w:r w:rsidRPr="007910FE">
        <w:rPr>
          <w:rFonts w:ascii="Arial" w:hAnsi="Arial" w:cs="Arial"/>
        </w:rPr>
        <w:t>For the maximum possible transmitted torque determined from either point 5 or 6 above, and given that the mass of the drum is 750 grams and can be considered as a solid disc, what is the angular acceleration of the drum to achieve the maximum possible torque?</w:t>
      </w:r>
    </w:p>
    <w:p w14:paraId="4C8C4EC1" w14:textId="77777777" w:rsidR="00222657" w:rsidRPr="00222657" w:rsidRDefault="00222657" w:rsidP="00222657">
      <w:pPr>
        <w:ind w:left="360"/>
        <w:rPr>
          <w:rFonts w:ascii="Arial" w:eastAsiaTheme="minorEastAsia" w:hAnsi="Arial" w:cs="Arial"/>
        </w:rPr>
      </w:pPr>
    </w:p>
    <w:p w14:paraId="51FBD88E" w14:textId="241B26CD" w:rsidR="00222657" w:rsidRPr="00874F76" w:rsidRDefault="00222657" w:rsidP="00222657">
      <w:pPr>
        <w:ind w:left="360"/>
        <w:rPr>
          <w:rFonts w:ascii="Arial" w:eastAsiaTheme="minorEastAsia" w:hAnsi="Arial" w:cs="Arial"/>
        </w:rPr>
      </w:pPr>
      <m:oMathPara>
        <m:oMath>
          <m:r>
            <w:rPr>
              <w:rFonts w:ascii="Cambria Math" w:hAnsi="Cambria Math" w:cs="Arial"/>
            </w:rPr>
            <m:t>Maximum output torque from Q5 &amp; Q6=25.6NM</m:t>
          </m:r>
          <m:r>
            <w:rPr>
              <w:rFonts w:ascii="Cambria Math" w:hAnsi="Cambria Math" w:cs="Arial"/>
            </w:rPr>
            <m:t xml:space="preserve"> @ 700RPM with Friction 0.4</m:t>
          </m:r>
        </m:oMath>
      </m:oMathPara>
    </w:p>
    <w:p w14:paraId="40AC48A2" w14:textId="5C9AFCBC" w:rsidR="00874F76" w:rsidRPr="00222657" w:rsidRDefault="00874F76" w:rsidP="00222657">
      <w:pPr>
        <w:ind w:left="360"/>
        <w:rPr>
          <w:rFonts w:ascii="Arial" w:eastAsiaTheme="minorEastAsia" w:hAnsi="Arial" w:cs="Arial"/>
        </w:rPr>
      </w:pPr>
      <m:oMathPara>
        <m:oMath>
          <m:r>
            <w:rPr>
              <w:rFonts w:ascii="Cambria Math" w:eastAsiaTheme="minorEastAsia" w:hAnsi="Cambria Math" w:cs="Arial"/>
            </w:rPr>
            <m:t>F=</m:t>
          </m:r>
          <m:f>
            <m:fPr>
              <m:ctrlPr>
                <w:rPr>
                  <w:rFonts w:ascii="Cambria Math" w:eastAsiaTheme="minorEastAsia" w:hAnsi="Cambria Math" w:cs="Arial"/>
                  <w:i/>
                </w:rPr>
              </m:ctrlPr>
            </m:fPr>
            <m:num>
              <m:r>
                <w:rPr>
                  <w:rFonts w:ascii="Cambria Math" w:eastAsiaTheme="minorEastAsia" w:hAnsi="Cambria Math" w:cs="Arial"/>
                </w:rPr>
                <m:t>T</m:t>
              </m:r>
            </m:num>
            <m:den>
              <m:r>
                <w:rPr>
                  <w:rFonts w:ascii="Cambria Math" w:eastAsiaTheme="minorEastAsia" w:hAnsi="Cambria Math" w:cs="Arial"/>
                </w:rPr>
                <m:t>R</m:t>
              </m:r>
            </m:den>
          </m:f>
        </m:oMath>
      </m:oMathPara>
    </w:p>
    <w:p w14:paraId="1D44263B" w14:textId="77777777" w:rsidR="00874F76" w:rsidRDefault="00874F76" w:rsidP="00222657">
      <w:pPr>
        <w:ind w:left="360"/>
        <w:rPr>
          <w:rFonts w:ascii="Arial" w:eastAsiaTheme="minorEastAsia" w:hAnsi="Arial" w:cs="Arial"/>
        </w:rPr>
      </w:pPr>
    </w:p>
    <w:p w14:paraId="5F729C17" w14:textId="3B482D5B" w:rsidR="00874F76" w:rsidRPr="00874F76" w:rsidRDefault="00874F76" w:rsidP="00874F76">
      <w:pPr>
        <w:ind w:left="360"/>
        <w:rPr>
          <w:rFonts w:ascii="Arial" w:eastAsiaTheme="minorEastAsia" w:hAnsi="Arial" w:cs="Arial"/>
        </w:rPr>
      </w:pPr>
      <m:oMathPara>
        <m:oMath>
          <m:r>
            <w:rPr>
              <w:rFonts w:ascii="Cambria Math" w:eastAsiaTheme="minorEastAsia" w:hAnsi="Cambria Math" w:cs="Arial"/>
            </w:rPr>
            <m:t>F=</m:t>
          </m:r>
          <m:f>
            <m:fPr>
              <m:ctrlPr>
                <w:rPr>
                  <w:rFonts w:ascii="Cambria Math" w:eastAsiaTheme="minorEastAsia" w:hAnsi="Cambria Math" w:cs="Arial"/>
                  <w:i/>
                </w:rPr>
              </m:ctrlPr>
            </m:fPr>
            <m:num>
              <m:r>
                <w:rPr>
                  <w:rFonts w:ascii="Cambria Math" w:eastAsiaTheme="minorEastAsia" w:hAnsi="Cambria Math" w:cs="Arial"/>
                </w:rPr>
                <m:t>25.6</m:t>
              </m:r>
            </m:num>
            <m:den>
              <m:r>
                <w:rPr>
                  <w:rFonts w:ascii="Cambria Math" w:eastAsiaTheme="minorEastAsia" w:hAnsi="Cambria Math" w:cs="Arial"/>
                </w:rPr>
                <m:t>0.104</m:t>
              </m:r>
            </m:den>
          </m:f>
        </m:oMath>
      </m:oMathPara>
    </w:p>
    <w:p w14:paraId="5B00C0B1" w14:textId="46ED2ED3" w:rsidR="00874F76" w:rsidRDefault="00874F76" w:rsidP="00874F76">
      <w:pPr>
        <w:ind w:left="360"/>
        <w:rPr>
          <w:rFonts w:ascii="Arial" w:eastAsiaTheme="minorEastAsia" w:hAnsi="Arial" w:cs="Arial"/>
        </w:rPr>
      </w:pPr>
    </w:p>
    <w:p w14:paraId="142A3D68" w14:textId="1329C2AC" w:rsidR="00874F76" w:rsidRPr="00222657" w:rsidRDefault="00874F76" w:rsidP="00874F76">
      <w:pPr>
        <w:ind w:left="360"/>
        <w:rPr>
          <w:rFonts w:ascii="Arial" w:eastAsiaTheme="minorEastAsia" w:hAnsi="Arial" w:cs="Arial"/>
        </w:rPr>
      </w:pPr>
      <m:oMathPara>
        <m:oMath>
          <m:r>
            <w:rPr>
              <w:rFonts w:ascii="Cambria Math" w:eastAsiaTheme="minorEastAsia" w:hAnsi="Cambria Math" w:cs="Arial"/>
            </w:rPr>
            <m:t>F=246N</m:t>
          </m:r>
        </m:oMath>
      </m:oMathPara>
    </w:p>
    <w:p w14:paraId="4C366FFA" w14:textId="77777777" w:rsidR="00874F76" w:rsidRDefault="00874F76" w:rsidP="00222657">
      <w:pPr>
        <w:ind w:left="360"/>
        <w:rPr>
          <w:rFonts w:ascii="Arial" w:eastAsiaTheme="minorEastAsia" w:hAnsi="Arial" w:cs="Arial"/>
        </w:rPr>
      </w:pPr>
    </w:p>
    <w:p w14:paraId="0EBA0D0C" w14:textId="5A7B6DF7" w:rsidR="00222657" w:rsidRPr="00222657" w:rsidRDefault="00222657" w:rsidP="00222657">
      <w:pPr>
        <w:ind w:left="360"/>
        <w:rPr>
          <w:rFonts w:ascii="Arial" w:eastAsiaTheme="minorEastAsia" w:hAnsi="Arial" w:cs="Arial"/>
        </w:rPr>
      </w:pPr>
      <m:oMathPara>
        <m:oMath>
          <m:r>
            <w:rPr>
              <w:rFonts w:ascii="Cambria Math" w:hAnsi="Cambria Math" w:cs="Arial"/>
            </w:rPr>
            <m:t>Drum mass=0.75kg</m:t>
          </m:r>
        </m:oMath>
      </m:oMathPara>
    </w:p>
    <w:p w14:paraId="0D667315" w14:textId="204F27EB" w:rsidR="006418BB" w:rsidRPr="00874F76" w:rsidRDefault="00222657" w:rsidP="00874F76">
      <w:pPr>
        <w:ind w:left="360"/>
        <w:rPr>
          <w:rFonts w:ascii="Arial" w:eastAsiaTheme="minorEastAsia" w:hAnsi="Arial" w:cs="Arial"/>
        </w:rPr>
      </w:pPr>
      <m:oMathPara>
        <m:oMath>
          <m:r>
            <w:rPr>
              <w:rFonts w:ascii="Cambria Math" w:eastAsiaTheme="minorEastAsia" w:hAnsi="Cambria Math" w:cs="Arial"/>
            </w:rPr>
            <m:t>Drum radius=0.108m</m:t>
          </m:r>
        </m:oMath>
      </m:oMathPara>
    </w:p>
    <w:p w14:paraId="62CD2402" w14:textId="77777777" w:rsidR="001F4060" w:rsidRPr="00A6746E" w:rsidRDefault="001F4060" w:rsidP="001F4060">
      <w:pPr>
        <w:jc w:val="both"/>
        <w:rPr>
          <w:rFonts w:eastAsiaTheme="minorEastAsia"/>
        </w:rPr>
      </w:pPr>
      <m:oMathPara>
        <m:oMath>
          <m:r>
            <w:rPr>
              <w:rFonts w:ascii="Cambria Math" w:eastAsiaTheme="minorEastAsia" w:hAnsi="Cambria Math"/>
            </w:rPr>
            <m:t>RPM to Radians</m:t>
          </m:r>
        </m:oMath>
      </m:oMathPara>
    </w:p>
    <w:p w14:paraId="72EB565C" w14:textId="77777777" w:rsidR="001F4060" w:rsidRPr="00A6746E" w:rsidRDefault="001F4060" w:rsidP="001F4060">
      <w:pPr>
        <w:jc w:val="both"/>
        <w:rPr>
          <w:rFonts w:eastAsiaTheme="minorEastAsia"/>
        </w:rPr>
      </w:pPr>
      <m:oMathPara>
        <m:oMath>
          <m:r>
            <w:rPr>
              <w:rFonts w:ascii="Cambria Math" w:eastAsiaTheme="minorEastAsia" w:hAnsi="Cambria Math"/>
            </w:rPr>
            <m:t>=(2π×RPM)÷60</m:t>
          </m:r>
        </m:oMath>
      </m:oMathPara>
    </w:p>
    <w:p w14:paraId="495D0E5E" w14:textId="6369E114" w:rsidR="001F4060" w:rsidRPr="00A6746E" w:rsidRDefault="001F4060" w:rsidP="001F4060">
      <w:pPr>
        <w:jc w:val="both"/>
        <w:rPr>
          <w:rFonts w:eastAsiaTheme="minorEastAsia"/>
        </w:rPr>
      </w:pPr>
      <m:oMathPara>
        <m:oMath>
          <m:r>
            <w:rPr>
              <w:rFonts w:ascii="Cambria Math" w:eastAsiaTheme="minorEastAsia" w:hAnsi="Cambria Math"/>
            </w:rPr>
            <m:t>=(2π×</m:t>
          </m:r>
          <m:r>
            <w:rPr>
              <w:rFonts w:ascii="Cambria Math" w:eastAsiaTheme="minorEastAsia" w:hAnsi="Cambria Math"/>
            </w:rPr>
            <m:t>70</m:t>
          </m:r>
          <m:r>
            <w:rPr>
              <w:rFonts w:ascii="Cambria Math" w:eastAsiaTheme="minorEastAsia" w:hAnsi="Cambria Math"/>
            </w:rPr>
            <m:t>0)÷60</m:t>
          </m:r>
        </m:oMath>
      </m:oMathPara>
    </w:p>
    <w:p w14:paraId="7BEF015B" w14:textId="17BB3133" w:rsidR="001F4060" w:rsidRPr="00874F76" w:rsidRDefault="001F4060" w:rsidP="006418BB">
      <w:pPr>
        <w:jc w:val="both"/>
        <w:rPr>
          <w:rFonts w:eastAsiaTheme="minorEastAsia"/>
        </w:rPr>
      </w:pPr>
      <m:oMathPara>
        <m:oMath>
          <m:r>
            <w:rPr>
              <w:rFonts w:ascii="Cambria Math" w:eastAsiaTheme="minorEastAsia" w:hAnsi="Cambria Math"/>
            </w:rPr>
            <m:t>=</m:t>
          </m:r>
          <m:r>
            <w:rPr>
              <w:rFonts w:ascii="Cambria Math" w:eastAsiaTheme="minorEastAsia" w:hAnsi="Cambria Math"/>
            </w:rPr>
            <m:t>73.3</m:t>
          </m:r>
          <m:r>
            <w:rPr>
              <w:rFonts w:ascii="Cambria Math" w:eastAsiaTheme="minorEastAsia" w:hAnsi="Cambria Math"/>
            </w:rPr>
            <m:t xml:space="preserve"> rad/s</m:t>
          </m:r>
        </m:oMath>
      </m:oMathPara>
    </w:p>
    <w:p w14:paraId="073D2CB4" w14:textId="67B38CE8" w:rsidR="006418BB" w:rsidRPr="00A6746E" w:rsidRDefault="006418BB" w:rsidP="006418BB">
      <w:pPr>
        <w:jc w:val="both"/>
        <w:rPr>
          <w:rFonts w:eastAsiaTheme="minorEastAsia"/>
        </w:rPr>
      </w:pPr>
      <m:oMathPara>
        <m:oMath>
          <m:r>
            <w:rPr>
              <w:rFonts w:ascii="Cambria Math" w:hAnsi="Cambria Math"/>
            </w:rPr>
            <m:t>Radial Force=Mass ×</m:t>
          </m:r>
          <m:sSup>
            <m:sSupPr>
              <m:ctrlPr>
                <w:rPr>
                  <w:rFonts w:ascii="Cambria Math" w:hAnsi="Cambria Math"/>
                  <w:i/>
                </w:rPr>
              </m:ctrlPr>
            </m:sSupPr>
            <m:e>
              <m:r>
                <w:rPr>
                  <w:rFonts w:ascii="Cambria Math" w:hAnsi="Cambria Math"/>
                </w:rPr>
                <m:t>Angular Velocity</m:t>
              </m:r>
            </m:e>
            <m:sup>
              <m:r>
                <w:rPr>
                  <w:rFonts w:ascii="Cambria Math" w:hAnsi="Cambria Math"/>
                </w:rPr>
                <m:t>2</m:t>
              </m:r>
            </m:sup>
          </m:sSup>
          <m:r>
            <w:rPr>
              <w:rFonts w:ascii="Cambria Math" w:hAnsi="Cambria Math"/>
            </w:rPr>
            <m:t>×Radius</m:t>
          </m:r>
        </m:oMath>
      </m:oMathPara>
    </w:p>
    <w:p w14:paraId="3C98B26E" w14:textId="5015A815" w:rsidR="006418BB" w:rsidRPr="00452F3A" w:rsidRDefault="006418BB" w:rsidP="006418BB">
      <w:pPr>
        <w:jc w:val="both"/>
        <w:rPr>
          <w:rFonts w:eastAsiaTheme="minorEastAsia"/>
        </w:rPr>
      </w:pPr>
      <m:oMathPara>
        <m:oMath>
          <m:r>
            <w:rPr>
              <w:rFonts w:ascii="Cambria Math" w:hAnsi="Cambria Math"/>
            </w:rPr>
            <m:t>Radial Force of drum=0.75 ×</m:t>
          </m:r>
          <m:sSup>
            <m:sSupPr>
              <m:ctrlPr>
                <w:rPr>
                  <w:rFonts w:ascii="Cambria Math" w:hAnsi="Cambria Math"/>
                  <w:i/>
                </w:rPr>
              </m:ctrlPr>
            </m:sSupPr>
            <m:e>
              <m:r>
                <w:rPr>
                  <w:rFonts w:ascii="Cambria Math" w:hAnsi="Cambria Math"/>
                </w:rPr>
                <m:t>73.3</m:t>
              </m:r>
            </m:e>
            <m:sup>
              <m:r>
                <w:rPr>
                  <w:rFonts w:ascii="Cambria Math" w:hAnsi="Cambria Math"/>
                </w:rPr>
                <m:t>2</m:t>
              </m:r>
            </m:sup>
          </m:sSup>
          <m:r>
            <w:rPr>
              <w:rFonts w:ascii="Cambria Math" w:hAnsi="Cambria Math"/>
            </w:rPr>
            <m:t>×0.108</m:t>
          </m:r>
        </m:oMath>
      </m:oMathPara>
    </w:p>
    <w:p w14:paraId="002CDF43" w14:textId="78135D69" w:rsidR="006418BB" w:rsidRPr="00874F76" w:rsidRDefault="00874F76" w:rsidP="00874F76">
      <w:pPr>
        <w:jc w:val="both"/>
        <w:rPr>
          <w:rFonts w:eastAsiaTheme="minorEastAsia"/>
        </w:rPr>
      </w:pPr>
      <m:oMathPara>
        <m:oMath>
          <m:r>
            <w:rPr>
              <w:rFonts w:ascii="Cambria Math" w:hAnsi="Cambria Math"/>
            </w:rPr>
            <m:t>F</m:t>
          </m:r>
          <m:r>
            <w:rPr>
              <w:rFonts w:ascii="Cambria Math" w:hAnsi="Cambria Math"/>
            </w:rPr>
            <m:t>=</m:t>
          </m:r>
          <m:r>
            <w:rPr>
              <w:rFonts w:ascii="Cambria Math" w:hAnsi="Cambria Math"/>
            </w:rPr>
            <m:t>435.2</m:t>
          </m:r>
          <m:r>
            <w:rPr>
              <w:rFonts w:ascii="Cambria Math" w:hAnsi="Cambria Math"/>
            </w:rPr>
            <m:t>N</m:t>
          </m:r>
        </m:oMath>
      </m:oMathPara>
    </w:p>
    <w:p w14:paraId="00CFD6D7" w14:textId="77777777" w:rsidR="00874F76" w:rsidRDefault="00874F76" w:rsidP="00874F76">
      <w:pPr>
        <w:jc w:val="both"/>
        <w:rPr>
          <w:rFonts w:eastAsiaTheme="minorEastAsia"/>
        </w:rPr>
      </w:pPr>
    </w:p>
    <w:p w14:paraId="61F17277" w14:textId="375D4482" w:rsidR="006418BB" w:rsidRPr="00874F76" w:rsidRDefault="00874F76" w:rsidP="00222657">
      <w:pPr>
        <w:rPr>
          <w:rFonts w:eastAsiaTheme="minorEastAsia"/>
        </w:rPr>
      </w:pPr>
      <m:oMathPara>
        <m:oMath>
          <m:r>
            <w:rPr>
              <w:rFonts w:ascii="Cambria Math" w:hAnsi="Cambria Math"/>
            </w:rPr>
            <m:t>Total Force=681.2N</m:t>
          </m:r>
        </m:oMath>
      </m:oMathPara>
    </w:p>
    <w:p w14:paraId="2FDD3202" w14:textId="77777777" w:rsidR="00874F76" w:rsidRPr="00874F76" w:rsidRDefault="00874F76" w:rsidP="001F4060">
      <w:pPr>
        <w:rPr>
          <w:rFonts w:eastAsiaTheme="minorEastAsia"/>
        </w:rPr>
      </w:pPr>
    </w:p>
    <w:p w14:paraId="0FF06135" w14:textId="77777777" w:rsidR="00874F76" w:rsidRPr="00874F76" w:rsidRDefault="00874F76" w:rsidP="00874F76">
      <w:pPr>
        <w:rPr>
          <w:rFonts w:ascii="Cambria Math" w:eastAsiaTheme="minorEastAsia" w:hAnsi="Cambria Math"/>
          <w:i/>
        </w:rPr>
      </w:pPr>
      <m:oMathPara>
        <m:oMath>
          <m:r>
            <w:rPr>
              <w:rFonts w:ascii="Cambria Math" w:hAnsi="Cambria Math"/>
            </w:rPr>
            <m:t>I=</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R</m:t>
              </m:r>
            </m:e>
            <m:sup>
              <m:r>
                <w:rPr>
                  <w:rFonts w:ascii="Cambria Math" w:hAnsi="Cambria Math"/>
                </w:rPr>
                <m:t>2</m:t>
              </m:r>
            </m:sup>
          </m:sSup>
        </m:oMath>
      </m:oMathPara>
    </w:p>
    <w:p w14:paraId="53319343" w14:textId="13CDF8E3" w:rsidR="00874F76" w:rsidRPr="00874F76" w:rsidRDefault="00874F76" w:rsidP="00874F76">
      <w:pPr>
        <w:rPr>
          <w:rFonts w:ascii="Cambria Math" w:eastAsiaTheme="minorEastAsia" w:hAnsi="Cambria Math"/>
          <w:i/>
        </w:rPr>
      </w:pPr>
      <w:r w:rsidRPr="00874F76">
        <w:rPr>
          <w:rFonts w:ascii="Cambria Math" w:hAnsi="Cambria Math"/>
          <w:i/>
        </w:rPr>
        <w:br/>
      </w:r>
      <m:oMathPara>
        <m:oMath>
          <m:r>
            <w:rPr>
              <w:rFonts w:ascii="Cambria Math" w:hAnsi="Cambria Math"/>
            </w:rPr>
            <m:t>I=</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×0.75×</m:t>
          </m:r>
          <m:sSup>
            <m:sSupPr>
              <m:ctrlPr>
                <w:rPr>
                  <w:rFonts w:ascii="Cambria Math" w:hAnsi="Cambria Math"/>
                  <w:i/>
                </w:rPr>
              </m:ctrlPr>
            </m:sSupPr>
            <m:e>
              <m:r>
                <w:rPr>
                  <w:rFonts w:ascii="Cambria Math" w:hAnsi="Cambria Math"/>
                </w:rPr>
                <m:t>0.108</m:t>
              </m:r>
            </m:e>
            <m:sup>
              <m:r>
                <w:rPr>
                  <w:rFonts w:ascii="Cambria Math" w:hAnsi="Cambria Math"/>
                </w:rPr>
                <m:t>2</m:t>
              </m:r>
            </m:sup>
          </m:sSup>
        </m:oMath>
      </m:oMathPara>
    </w:p>
    <w:p w14:paraId="5FD1CCA4" w14:textId="77777777" w:rsidR="00874F76" w:rsidRPr="00874F76" w:rsidRDefault="00874F76" w:rsidP="00874F76">
      <w:pPr>
        <w:rPr>
          <w:rFonts w:eastAsiaTheme="minorEastAsia"/>
        </w:rPr>
      </w:pPr>
    </w:p>
    <w:p w14:paraId="578B8F0F" w14:textId="0EA4A7EB" w:rsidR="00874F76" w:rsidRPr="00874F76" w:rsidRDefault="00874F76" w:rsidP="00874F76">
      <w:pPr>
        <w:rPr>
          <w:rFonts w:eastAsiaTheme="minorEastAsia"/>
        </w:rPr>
      </w:pPr>
      <m:oMathPara>
        <m:oMath>
          <m:r>
            <w:rPr>
              <w:rFonts w:ascii="Cambria Math" w:hAnsi="Cambria Math"/>
            </w:rPr>
            <m:t>I=</m:t>
          </m:r>
          <m:r>
            <w:rPr>
              <w:rFonts w:ascii="Cambria Math" w:hAnsi="Cambria Math"/>
            </w:rPr>
            <m:t>4.374×</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p w14:paraId="5DCA8AE8" w14:textId="77777777" w:rsidR="00874F76" w:rsidRPr="00874F76" w:rsidRDefault="00874F76" w:rsidP="00874F76">
      <w:pPr>
        <w:rPr>
          <w:rFonts w:eastAsiaTheme="minorEastAsia"/>
        </w:rPr>
      </w:pPr>
    </w:p>
    <w:p w14:paraId="7C226A4B" w14:textId="3E3FCA63" w:rsidR="00874F76" w:rsidRPr="00874F76" w:rsidRDefault="00874F76" w:rsidP="00874F76">
      <w:pPr>
        <w:rPr>
          <w:rFonts w:eastAsiaTheme="minorEastAsia"/>
        </w:rPr>
      </w:pPr>
      <m:oMathPara>
        <m:oMath>
          <m:r>
            <w:rPr>
              <w:rFonts w:ascii="Cambria Math" w:eastAsiaTheme="minorEastAsia" w:hAnsi="Cambria Math"/>
            </w:rPr>
            <m:t>τ=I∝</m:t>
          </m:r>
        </m:oMath>
      </m:oMathPara>
    </w:p>
    <w:p w14:paraId="30440538" w14:textId="77777777" w:rsidR="00874F76" w:rsidRPr="00874F76" w:rsidRDefault="00874F76" w:rsidP="00874F76">
      <w:pPr>
        <w:rPr>
          <w:rFonts w:eastAsiaTheme="minorEastAsia"/>
        </w:rPr>
      </w:pPr>
    </w:p>
    <w:p w14:paraId="3AE07C24" w14:textId="620568DF" w:rsidR="00874F76" w:rsidRPr="00874F76" w:rsidRDefault="00874F76" w:rsidP="00874F76">
      <w:pPr>
        <w:rPr>
          <w:rFonts w:eastAsiaTheme="minorEastAsia"/>
        </w:rPr>
      </w:pPr>
      <m:oMathPara>
        <m:oMath>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τ</m:t>
              </m:r>
            </m:num>
            <m:den>
              <m:r>
                <w:rPr>
                  <w:rFonts w:ascii="Cambria Math" w:eastAsiaTheme="minorEastAsia" w:hAnsi="Cambria Math"/>
                </w:rPr>
                <m:t>I</m:t>
              </m:r>
            </m:den>
          </m:f>
        </m:oMath>
      </m:oMathPara>
    </w:p>
    <w:p w14:paraId="04952368" w14:textId="77777777" w:rsidR="00874F76" w:rsidRPr="00874F76" w:rsidRDefault="00874F76" w:rsidP="00874F76">
      <w:pPr>
        <w:rPr>
          <w:rFonts w:eastAsiaTheme="minorEastAsia"/>
        </w:rPr>
      </w:pPr>
    </w:p>
    <w:p w14:paraId="0F8918E5" w14:textId="6CE81FFB" w:rsidR="00874F76" w:rsidRPr="00874F76" w:rsidRDefault="00874F76" w:rsidP="00874F76">
      <w:pPr>
        <w:rPr>
          <w:rFonts w:eastAsiaTheme="minorEastAsia"/>
        </w:rPr>
      </w:pPr>
      <m:oMathPara>
        <m:oMath>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FR</m:t>
              </m:r>
            </m:num>
            <m:den>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R</m:t>
                  </m:r>
                </m:e>
                <m:sup>
                  <m:r>
                    <w:rPr>
                      <w:rFonts w:ascii="Cambria Math" w:hAnsi="Cambria Math"/>
                    </w:rPr>
                    <m:t>2</m:t>
                  </m:r>
                </m:sup>
              </m:sSup>
            </m:den>
          </m:f>
        </m:oMath>
      </m:oMathPara>
    </w:p>
    <w:p w14:paraId="61A93BB3" w14:textId="77777777" w:rsidR="00874F76" w:rsidRPr="00874F76" w:rsidRDefault="00874F76" w:rsidP="00874F76">
      <w:pPr>
        <w:rPr>
          <w:rFonts w:eastAsiaTheme="minorEastAsia"/>
        </w:rPr>
      </w:pPr>
    </w:p>
    <w:p w14:paraId="2E2C9520" w14:textId="2B54EFAD" w:rsidR="00874F76" w:rsidRPr="00874F76" w:rsidRDefault="00874F76" w:rsidP="00874F76">
      <w:pPr>
        <w:rPr>
          <w:rFonts w:eastAsiaTheme="minorEastAsia"/>
        </w:rPr>
      </w:pPr>
      <m:oMathPara>
        <m:oMath>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F</m:t>
              </m:r>
            </m:num>
            <m:den>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r>
                <w:rPr>
                  <w:rFonts w:ascii="Cambria Math" w:hAnsi="Cambria Math"/>
                </w:rPr>
                <m:t>R</m:t>
              </m:r>
            </m:den>
          </m:f>
        </m:oMath>
      </m:oMathPara>
    </w:p>
    <w:p w14:paraId="747B79C4" w14:textId="77777777" w:rsidR="00874F76" w:rsidRPr="00874F76" w:rsidRDefault="00874F76" w:rsidP="00874F76">
      <w:pPr>
        <w:rPr>
          <w:rFonts w:eastAsiaTheme="minorEastAsia"/>
        </w:rPr>
      </w:pPr>
    </w:p>
    <w:p w14:paraId="549CA749" w14:textId="5732EEBA" w:rsidR="00874F76" w:rsidRPr="00874F76" w:rsidRDefault="00874F76" w:rsidP="00874F76">
      <w:pPr>
        <w:rPr>
          <w:rFonts w:eastAsiaTheme="minorEastAsia"/>
        </w:rPr>
      </w:pPr>
      <m:oMathPara>
        <m:oMath>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m:t>
              </m:r>
              <m:r>
                <w:rPr>
                  <w:rFonts w:ascii="Cambria Math" w:eastAsiaTheme="minorEastAsia" w:hAnsi="Cambria Math"/>
                </w:rPr>
                <m:t>F</m:t>
              </m:r>
            </m:num>
            <m:den>
              <m:r>
                <w:rPr>
                  <w:rFonts w:ascii="Cambria Math" w:hAnsi="Cambria Math"/>
                </w:rPr>
                <m:t>MR</m:t>
              </m:r>
            </m:den>
          </m:f>
        </m:oMath>
      </m:oMathPara>
    </w:p>
    <w:p w14:paraId="57FD4BE2" w14:textId="77777777" w:rsidR="00874F76" w:rsidRPr="00874F76" w:rsidRDefault="00874F76" w:rsidP="00874F76">
      <w:pPr>
        <w:rPr>
          <w:rFonts w:eastAsiaTheme="minorEastAsia"/>
        </w:rPr>
      </w:pPr>
    </w:p>
    <w:p w14:paraId="6CF03BCC" w14:textId="3CF015FB" w:rsidR="00874F76" w:rsidRPr="00874F76" w:rsidRDefault="00874F76" w:rsidP="00874F76">
      <w:pPr>
        <w:rPr>
          <w:rFonts w:eastAsiaTheme="minorEastAsia"/>
        </w:rPr>
      </w:pPr>
      <m:oMathPara>
        <m:oMath>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m:t>
              </m:r>
              <m:r>
                <w:rPr>
                  <w:rFonts w:ascii="Cambria Math" w:eastAsiaTheme="minorEastAsia" w:hAnsi="Cambria Math"/>
                </w:rPr>
                <m:t>×681.2</m:t>
              </m:r>
            </m:num>
            <m:den>
              <m:r>
                <w:rPr>
                  <w:rFonts w:ascii="Cambria Math" w:hAnsi="Cambria Math"/>
                </w:rPr>
                <m:t>1.85×0.104</m:t>
              </m:r>
            </m:den>
          </m:f>
        </m:oMath>
      </m:oMathPara>
    </w:p>
    <w:p w14:paraId="61882116" w14:textId="3E6A4034" w:rsidR="00874F76" w:rsidRDefault="00874F76" w:rsidP="00874F76">
      <w:pPr>
        <w:rPr>
          <w:rFonts w:eastAsiaTheme="minorEastAsia"/>
        </w:rPr>
      </w:pPr>
    </w:p>
    <w:p w14:paraId="0D2DE45C" w14:textId="77777777" w:rsidR="00874F76" w:rsidRPr="00874F76" w:rsidRDefault="00874F76" w:rsidP="00874F76">
      <w:pPr>
        <w:rPr>
          <w:rFonts w:eastAsiaTheme="minorEastAsia"/>
        </w:rPr>
      </w:pPr>
    </w:p>
    <w:p w14:paraId="37E0213F" w14:textId="6D5E5404" w:rsidR="00874F76" w:rsidRPr="00874F76" w:rsidRDefault="00874F76" w:rsidP="00874F76">
      <w:pPr>
        <w:rPr>
          <w:rFonts w:eastAsiaTheme="minorEastAsia"/>
        </w:rPr>
      </w:pPr>
      <m:oMathPara>
        <m:oMath>
          <m:r>
            <w:rPr>
              <w:rFonts w:ascii="Cambria Math" w:eastAsiaTheme="minorEastAsia" w:hAnsi="Cambria Math"/>
            </w:rPr>
            <m:t>∝=</m:t>
          </m:r>
          <m:r>
            <w:rPr>
              <w:rFonts w:ascii="Cambria Math" w:eastAsiaTheme="minorEastAsia" w:hAnsi="Cambria Math"/>
            </w:rPr>
            <m:t>7081 rad/</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oMath>
      </m:oMathPara>
    </w:p>
    <w:p w14:paraId="6D9E4CAB" w14:textId="77777777" w:rsidR="00874F76" w:rsidRPr="00874F76" w:rsidRDefault="00874F76" w:rsidP="00874F76">
      <w:pPr>
        <w:rPr>
          <w:rFonts w:eastAsiaTheme="minorEastAsia"/>
        </w:rPr>
      </w:pPr>
    </w:p>
    <w:p w14:paraId="5C7A22FA" w14:textId="77777777" w:rsidR="00874F76" w:rsidRPr="00874F76" w:rsidRDefault="00874F76" w:rsidP="00874F76">
      <w:pPr>
        <w:rPr>
          <w:rFonts w:eastAsiaTheme="minorEastAsia"/>
        </w:rPr>
      </w:pPr>
    </w:p>
    <w:p w14:paraId="396130EC" w14:textId="56CA15F0" w:rsidR="00D947CE" w:rsidRDefault="00D947CE">
      <w:pPr>
        <w:rPr>
          <w:rFonts w:asciiTheme="majorHAnsi" w:eastAsiaTheme="majorEastAsia" w:hAnsiTheme="majorHAnsi" w:cstheme="majorBidi"/>
          <w:color w:val="2F5496" w:themeColor="accent1" w:themeShade="BF"/>
          <w:sz w:val="32"/>
          <w:szCs w:val="32"/>
        </w:rPr>
      </w:pPr>
      <w:r>
        <w:br w:type="page"/>
      </w:r>
    </w:p>
    <w:p w14:paraId="1B5F1FEA" w14:textId="432B5B79" w:rsidR="005E7C3E" w:rsidRDefault="00497733" w:rsidP="00E66C70">
      <w:pPr>
        <w:pStyle w:val="Heading1"/>
      </w:pPr>
      <w:bookmarkStart w:id="20" w:name="_Toc150068237"/>
      <w:r>
        <w:lastRenderedPageBreak/>
        <w:t>Reference List</w:t>
      </w:r>
      <w:bookmarkEnd w:id="20"/>
    </w:p>
    <w:p w14:paraId="781080C4" w14:textId="2A468538" w:rsidR="00DB0BB1" w:rsidRDefault="00DB0BB1" w:rsidP="00DB0BB1">
      <w:r>
        <w:t xml:space="preserve">BLM Team (2019). </w:t>
      </w:r>
      <w:r>
        <w:rPr>
          <w:i/>
          <w:iCs/>
        </w:rPr>
        <w:t>Advantages and Disadvantages of Centrifugal Clutches</w:t>
      </w:r>
      <w:r>
        <w:t xml:space="preserve">. [online] BLM Automatic Clutch. Available at: </w:t>
      </w:r>
      <w:hyperlink r:id="rId15" w:history="1">
        <w:r>
          <w:t>https://www.blm-cm.com/blog/advantages-disadvantages-centrifugal-clutches/</w:t>
        </w:r>
      </w:hyperlink>
      <w:r>
        <w:t xml:space="preserve"> [Accessed 30 Oct. 2023].</w:t>
      </w:r>
    </w:p>
    <w:p w14:paraId="6E717AF3" w14:textId="77777777" w:rsidR="00DB0BB1" w:rsidRDefault="00DB0BB1" w:rsidP="00DB0BB1"/>
    <w:p w14:paraId="2C28E9E6" w14:textId="1286B2AB" w:rsidR="00DB0BB1" w:rsidRDefault="00DB0BB1" w:rsidP="00DB0BB1">
      <w:proofErr w:type="spellStart"/>
      <w:r>
        <w:t>Carandbiketeam</w:t>
      </w:r>
      <w:proofErr w:type="spellEnd"/>
      <w:r>
        <w:t xml:space="preserve"> (2021). </w:t>
      </w:r>
      <w:r>
        <w:rPr>
          <w:i/>
          <w:iCs/>
        </w:rPr>
        <w:t>The 5 Types of Clutches and How They Function</w:t>
      </w:r>
      <w:r>
        <w:t xml:space="preserve">. [online] </w:t>
      </w:r>
      <w:proofErr w:type="spellStart"/>
      <w:r>
        <w:t>carandbike</w:t>
      </w:r>
      <w:proofErr w:type="spellEnd"/>
      <w:r>
        <w:t xml:space="preserve">. Available at: </w:t>
      </w:r>
      <w:hyperlink r:id="rId16" w:history="1">
        <w:r>
          <w:t>https://www.carandbike.com/news/the-5-types-of-clutches-and-how-do-they-function-2679430</w:t>
        </w:r>
      </w:hyperlink>
      <w:r>
        <w:t xml:space="preserve"> [Accessed 2 Nov. 2023].</w:t>
      </w:r>
    </w:p>
    <w:p w14:paraId="5480FD4C" w14:textId="77777777" w:rsidR="00DB0BB1" w:rsidRDefault="00DB0BB1" w:rsidP="00DB0BB1"/>
    <w:p w14:paraId="38A1D86C" w14:textId="738228C5" w:rsidR="00DB0BB1" w:rsidRDefault="00DB0BB1" w:rsidP="00DB0BB1">
      <w:proofErr w:type="spellStart"/>
      <w:r>
        <w:t>Kholil</w:t>
      </w:r>
      <w:proofErr w:type="spellEnd"/>
      <w:r>
        <w:t xml:space="preserve">, A., </w:t>
      </w:r>
      <w:proofErr w:type="spellStart"/>
      <w:r>
        <w:t>Dwiyati</w:t>
      </w:r>
      <w:proofErr w:type="spellEnd"/>
      <w:r>
        <w:t xml:space="preserve">, S.T., </w:t>
      </w:r>
      <w:proofErr w:type="spellStart"/>
      <w:r>
        <w:t>Riyadi</w:t>
      </w:r>
      <w:proofErr w:type="spellEnd"/>
      <w:r>
        <w:t xml:space="preserve"> and </w:t>
      </w:r>
      <w:proofErr w:type="spellStart"/>
      <w:r>
        <w:t>Randika</w:t>
      </w:r>
      <w:proofErr w:type="spellEnd"/>
      <w:r>
        <w:t xml:space="preserve">, H.P. (2021). Performance Testing of Motorcycle Centrifugal Clutch Lining Made from Composite Wood Powder, Coconut Fibre, and Green Mussel Shell. </w:t>
      </w:r>
      <w:r>
        <w:rPr>
          <w:i/>
          <w:iCs/>
        </w:rPr>
        <w:t>Journal of Physics: Conference Series</w:t>
      </w:r>
      <w:r>
        <w:t xml:space="preserve">, 2019(1), p.012065. </w:t>
      </w:r>
      <w:proofErr w:type="spellStart"/>
      <w:r>
        <w:t>doi:</w:t>
      </w:r>
      <w:hyperlink r:id="rId17" w:history="1">
        <w:r>
          <w:t>https</w:t>
        </w:r>
        <w:proofErr w:type="spellEnd"/>
        <w:r>
          <w:t>://doi.org/10.1088/1742-6596/2019/1/012065</w:t>
        </w:r>
      </w:hyperlink>
      <w:r>
        <w:t>.</w:t>
      </w:r>
    </w:p>
    <w:p w14:paraId="6362F770" w14:textId="77777777" w:rsidR="00DB0BB1" w:rsidRDefault="00DB0BB1" w:rsidP="00DB0BB1"/>
    <w:p w14:paraId="33F88618" w14:textId="77777777" w:rsidR="00DB0BB1" w:rsidRDefault="00DB0BB1" w:rsidP="00DB0BB1">
      <w:r>
        <w:t xml:space="preserve">Li, T.-C., Huang, Y.-W. and Lin, J.-F. (2016). Studies on centrifugal clutch judder </w:t>
      </w:r>
      <w:proofErr w:type="spellStart"/>
      <w:r>
        <w:t>behavior</w:t>
      </w:r>
      <w:proofErr w:type="spellEnd"/>
      <w:r>
        <w:t xml:space="preserve"> and the design of frictional lining materials. </w:t>
      </w:r>
      <w:r>
        <w:rPr>
          <w:i/>
          <w:iCs/>
        </w:rPr>
        <w:t>Mechanical Systems and Signal Processing</w:t>
      </w:r>
      <w:r>
        <w:t xml:space="preserve">, 66-67, pp.811–828. </w:t>
      </w:r>
      <w:proofErr w:type="spellStart"/>
      <w:r>
        <w:t>doi:</w:t>
      </w:r>
      <w:hyperlink r:id="rId18" w:history="1">
        <w:r>
          <w:t>https</w:t>
        </w:r>
        <w:proofErr w:type="spellEnd"/>
        <w:r>
          <w:t>://doi.org/10.1016/j.ymssp.2015.06.010</w:t>
        </w:r>
      </w:hyperlink>
      <w:r>
        <w:t>.</w:t>
      </w:r>
    </w:p>
    <w:p w14:paraId="40CB6A01" w14:textId="77777777" w:rsidR="00DB0BB1" w:rsidRDefault="00DB0BB1" w:rsidP="00DB0BB1"/>
    <w:p w14:paraId="603D1EE8" w14:textId="66BB76DA" w:rsidR="00DB0BB1" w:rsidRDefault="00DB0BB1" w:rsidP="00DB0BB1">
      <w:proofErr w:type="spellStart"/>
      <w:r>
        <w:t>MechStudies</w:t>
      </w:r>
      <w:proofErr w:type="spellEnd"/>
      <w:r>
        <w:t xml:space="preserve"> (2021). </w:t>
      </w:r>
      <w:r>
        <w:rPr>
          <w:i/>
          <w:iCs/>
        </w:rPr>
        <w:t>Centrifugal Clutches - Definition, Parts, Types, Working, Application - www.mechstudies.com</w:t>
      </w:r>
      <w:r>
        <w:t xml:space="preserve">. [online] www.mechstudies.com. Available at: </w:t>
      </w:r>
      <w:hyperlink r:id="rId19" w:history="1">
        <w:r>
          <w:t>https://www.mechstudies.com/centrifugal-clutches-parts-types-working/?expand_article=1</w:t>
        </w:r>
      </w:hyperlink>
      <w:r>
        <w:t xml:space="preserve"> [Accessed 31 Oct. 2023].</w:t>
      </w:r>
    </w:p>
    <w:p w14:paraId="7DEE6BC5" w14:textId="77777777" w:rsidR="00DB0BB1" w:rsidRDefault="00DB0BB1" w:rsidP="00DB0BB1"/>
    <w:p w14:paraId="23D7A278" w14:textId="56AE75EA" w:rsidR="00DB0BB1" w:rsidRDefault="00DB0BB1" w:rsidP="00DB0BB1">
      <w:r>
        <w:t xml:space="preserve">Parrish, R. ed., (2016). </w:t>
      </w:r>
      <w:r>
        <w:rPr>
          <w:i/>
          <w:iCs/>
        </w:rPr>
        <w:t>Centrifugal Clutches for Small Engines</w:t>
      </w:r>
      <w:r>
        <w:t xml:space="preserve">. [online] LSU </w:t>
      </w:r>
      <w:proofErr w:type="spellStart"/>
      <w:r>
        <w:t>AgCenter</w:t>
      </w:r>
      <w:proofErr w:type="spellEnd"/>
      <w:r>
        <w:t xml:space="preserve">. Available at: </w:t>
      </w:r>
      <w:hyperlink r:id="rId20" w:history="1">
        <w:r>
          <w:t>https://www.lsuagcenter.com/topics/lawn_garden/commercial_horticulture/equipment/small%20engines/centrifugal-clutches-for-small-engines</w:t>
        </w:r>
      </w:hyperlink>
      <w:r>
        <w:t>.</w:t>
      </w:r>
    </w:p>
    <w:p w14:paraId="01470571" w14:textId="77777777" w:rsidR="00DB0BB1" w:rsidRDefault="00DB0BB1" w:rsidP="00DB0BB1"/>
    <w:p w14:paraId="2280968F" w14:textId="3EA955A2" w:rsidR="00DB0BB1" w:rsidRDefault="00DB0BB1" w:rsidP="00DB0BB1">
      <w:r>
        <w:t xml:space="preserve">Patton, W.J. (1980). </w:t>
      </w:r>
      <w:r>
        <w:rPr>
          <w:i/>
          <w:iCs/>
        </w:rPr>
        <w:t>Mechanical Power transmission.</w:t>
      </w:r>
      <w:r>
        <w:t xml:space="preserve"> Englewood Cliffs, Nj Prentice-Hall.</w:t>
      </w:r>
    </w:p>
    <w:p w14:paraId="04A43C62" w14:textId="77777777" w:rsidR="00DB0BB1" w:rsidRDefault="00DB0BB1" w:rsidP="00DB0BB1"/>
    <w:p w14:paraId="3A1CB1EF" w14:textId="1CA86E82" w:rsidR="00DB0BB1" w:rsidRDefault="00DB0BB1" w:rsidP="00DB0BB1">
      <w:r>
        <w:t xml:space="preserve">Piao, C.H., Huang, Z.Y., Wang, J. and Cho, C.D. (2010). Torque Analysis and Shape Optimization of Electromagnetic Clutch. </w:t>
      </w:r>
      <w:r>
        <w:rPr>
          <w:i/>
          <w:iCs/>
        </w:rPr>
        <w:t>Key Engineering Materials</w:t>
      </w:r>
      <w:r>
        <w:t xml:space="preserve">, 426-427, pp.122–126. </w:t>
      </w:r>
      <w:proofErr w:type="spellStart"/>
      <w:r>
        <w:t>doi:</w:t>
      </w:r>
      <w:hyperlink r:id="rId21" w:history="1">
        <w:r>
          <w:t>https</w:t>
        </w:r>
        <w:proofErr w:type="spellEnd"/>
        <w:r>
          <w:t>://doi.org/10.4028/www.scientific.net/kem.426-427.122</w:t>
        </w:r>
      </w:hyperlink>
      <w:r>
        <w:t>.</w:t>
      </w:r>
    </w:p>
    <w:p w14:paraId="30BE33CD" w14:textId="77777777" w:rsidR="00DB0BB1" w:rsidRDefault="00DB0BB1" w:rsidP="00DB0BB1"/>
    <w:p w14:paraId="79E2EA53" w14:textId="2BAD41B3" w:rsidR="00DB0BB1" w:rsidRDefault="00DB0BB1" w:rsidP="00DB0BB1">
      <w:r>
        <w:t xml:space="preserve">SEPAC, Inc. (n.d.). </w:t>
      </w:r>
      <w:r>
        <w:rPr>
          <w:i/>
          <w:iCs/>
        </w:rPr>
        <w:t>ROBOTICS</w:t>
      </w:r>
      <w:r>
        <w:t xml:space="preserve">. [online] Available at: </w:t>
      </w:r>
      <w:hyperlink r:id="rId22" w:history="1">
        <w:r>
          <w:t>https://sepac.com/industries/robotics/</w:t>
        </w:r>
      </w:hyperlink>
      <w:r>
        <w:t xml:space="preserve"> [Accessed 2 Nov. 2023].</w:t>
      </w:r>
    </w:p>
    <w:p w14:paraId="2E66A161" w14:textId="77777777" w:rsidR="00DB0BB1" w:rsidRDefault="00DB0BB1" w:rsidP="00DB0BB1"/>
    <w:p w14:paraId="7161132F" w14:textId="4DDB59F3" w:rsidR="00DB0BB1" w:rsidRDefault="00DB0BB1" w:rsidP="00DB0BB1">
      <w:r>
        <w:t xml:space="preserve">Shin, Y.H., Kim, S.C. and Kim, M.S. (2013). Use of electromagnetic clutch water pumps in vehicle engine cooling systems to reduce fuel consumption. </w:t>
      </w:r>
      <w:r>
        <w:rPr>
          <w:i/>
          <w:iCs/>
        </w:rPr>
        <w:t>Energy</w:t>
      </w:r>
      <w:r>
        <w:t xml:space="preserve">, 57(57), pp.624–631. </w:t>
      </w:r>
      <w:proofErr w:type="spellStart"/>
      <w:r>
        <w:t>doi:</w:t>
      </w:r>
      <w:hyperlink r:id="rId23" w:history="1">
        <w:r>
          <w:t>https</w:t>
        </w:r>
        <w:proofErr w:type="spellEnd"/>
        <w:r>
          <w:t>://doi.org/10.1016/j.energy.2013.04.073</w:t>
        </w:r>
      </w:hyperlink>
      <w:r>
        <w:t>.</w:t>
      </w:r>
    </w:p>
    <w:p w14:paraId="7316A733" w14:textId="47194D42" w:rsidR="0054758E" w:rsidRDefault="0054758E" w:rsidP="00DB0BB1"/>
    <w:p w14:paraId="30B5AF06" w14:textId="45084F0C" w:rsidR="0054758E" w:rsidRDefault="0054758E" w:rsidP="00DB0BB1"/>
    <w:p w14:paraId="6ACD5F57" w14:textId="63CF8098" w:rsidR="0054758E" w:rsidRDefault="0054758E" w:rsidP="00DB0BB1"/>
    <w:p w14:paraId="2A8527F4" w14:textId="515A8239" w:rsidR="0054758E" w:rsidRDefault="0054758E" w:rsidP="00DB0BB1"/>
    <w:p w14:paraId="23017433" w14:textId="77777777" w:rsidR="0054758E" w:rsidRDefault="0054758E">
      <w:pPr>
        <w:rPr>
          <w:rFonts w:asciiTheme="majorHAnsi" w:eastAsiaTheme="majorEastAsia" w:hAnsiTheme="majorHAnsi" w:cstheme="majorBidi"/>
          <w:color w:val="2F5496" w:themeColor="accent1" w:themeShade="BF"/>
          <w:sz w:val="32"/>
          <w:szCs w:val="32"/>
        </w:rPr>
      </w:pPr>
      <w:r>
        <w:br w:type="page"/>
      </w:r>
    </w:p>
    <w:p w14:paraId="1842A298" w14:textId="15C0DD96" w:rsidR="0054758E" w:rsidRDefault="0054758E" w:rsidP="0054758E">
      <w:pPr>
        <w:pStyle w:val="Heading1"/>
      </w:pPr>
      <w:bookmarkStart w:id="21" w:name="_Toc150068238"/>
      <w:r>
        <w:lastRenderedPageBreak/>
        <w:t>Appendix</w:t>
      </w:r>
      <w:bookmarkEnd w:id="21"/>
    </w:p>
    <w:p w14:paraId="1D4C5E0D" w14:textId="77777777" w:rsidR="0054758E" w:rsidRPr="0054758E" w:rsidRDefault="0054758E" w:rsidP="0054758E"/>
    <w:p w14:paraId="5A7EBAE4" w14:textId="09D37E8E" w:rsidR="0054758E" w:rsidRDefault="0054758E" w:rsidP="00DB0BB1">
      <w:r w:rsidRPr="0054758E">
        <w:drawing>
          <wp:inline distT="0" distB="0" distL="0" distR="0" wp14:anchorId="5352729B" wp14:editId="3577799A">
            <wp:extent cx="5731510" cy="2704465"/>
            <wp:effectExtent l="0" t="0" r="0" b="635"/>
            <wp:docPr id="2" name="Picture 2"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spreadsheet&#10;&#10;Description automatically generated"/>
                    <pic:cNvPicPr/>
                  </pic:nvPicPr>
                  <pic:blipFill>
                    <a:blip r:embed="rId24"/>
                    <a:stretch>
                      <a:fillRect/>
                    </a:stretch>
                  </pic:blipFill>
                  <pic:spPr>
                    <a:xfrm>
                      <a:off x="0" y="0"/>
                      <a:ext cx="5731510" cy="2704465"/>
                    </a:xfrm>
                    <a:prstGeom prst="rect">
                      <a:avLst/>
                    </a:prstGeom>
                  </pic:spPr>
                </pic:pic>
              </a:graphicData>
            </a:graphic>
          </wp:inline>
        </w:drawing>
      </w:r>
    </w:p>
    <w:p w14:paraId="11AABFA4" w14:textId="0AFEFD0F" w:rsidR="0054758E" w:rsidRPr="00DB0BB1" w:rsidRDefault="0054758E" w:rsidP="0054758E">
      <w:pPr>
        <w:pStyle w:val="Heading4"/>
      </w:pPr>
      <w:r>
        <w:t>Figure 4 – Chart data for task B Question 5 &amp; 6</w:t>
      </w:r>
    </w:p>
    <w:sectPr w:rsidR="0054758E" w:rsidRPr="00DB0BB1" w:rsidSect="005E7C3E">
      <w:headerReference w:type="even" r:id="rId25"/>
      <w:headerReference w:type="default" r:id="rId26"/>
      <w:footerReference w:type="even"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77A9D" w14:textId="77777777" w:rsidR="00546FA0" w:rsidRDefault="00546FA0">
      <w:r>
        <w:separator/>
      </w:r>
    </w:p>
  </w:endnote>
  <w:endnote w:type="continuationSeparator" w:id="0">
    <w:p w14:paraId="5BFF3370" w14:textId="77777777" w:rsidR="00546FA0" w:rsidRDefault="00546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95729"/>
      <w:docPartObj>
        <w:docPartGallery w:val="Page Numbers (Bottom of Page)"/>
        <w:docPartUnique/>
      </w:docPartObj>
    </w:sdtPr>
    <w:sdtContent>
      <w:p w14:paraId="2E92EA4A" w14:textId="77777777" w:rsidR="008A4DBB" w:rsidRDefault="00497733" w:rsidP="008F4D1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sidR="00000000">
          <w:rPr>
            <w:rStyle w:val="PageNumber"/>
          </w:rPr>
          <w:fldChar w:fldCharType="separate"/>
        </w:r>
        <w:r>
          <w:rPr>
            <w:rStyle w:val="PageNumber"/>
          </w:rPr>
          <w:fldChar w:fldCharType="end"/>
        </w:r>
      </w:p>
    </w:sdtContent>
  </w:sdt>
  <w:p w14:paraId="5532DF50" w14:textId="77777777" w:rsidR="008A4DBB" w:rsidRDefault="008A4D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8553415"/>
      <w:docPartObj>
        <w:docPartGallery w:val="Page Numbers (Bottom of Page)"/>
        <w:docPartUnique/>
      </w:docPartObj>
    </w:sdtPr>
    <w:sdtContent>
      <w:p w14:paraId="7BD19371" w14:textId="77777777" w:rsidR="008A4DBB" w:rsidRDefault="00497733" w:rsidP="008F4D1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125CB3" w14:textId="77777777" w:rsidR="008A4DBB" w:rsidRDefault="008A4D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06D06" w14:textId="77777777" w:rsidR="00546FA0" w:rsidRDefault="00546FA0">
      <w:r>
        <w:separator/>
      </w:r>
    </w:p>
  </w:footnote>
  <w:footnote w:type="continuationSeparator" w:id="0">
    <w:p w14:paraId="4AE4AA5E" w14:textId="77777777" w:rsidR="00546FA0" w:rsidRDefault="00546F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8875396"/>
      <w:docPartObj>
        <w:docPartGallery w:val="Page Numbers (Top of Page)"/>
        <w:docPartUnique/>
      </w:docPartObj>
    </w:sdtPr>
    <w:sdtContent>
      <w:p w14:paraId="5C7E41B8" w14:textId="77777777" w:rsidR="008A4DBB" w:rsidRDefault="00497733" w:rsidP="008F4D1A">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sidR="00000000">
          <w:rPr>
            <w:rStyle w:val="PageNumber"/>
          </w:rPr>
          <w:fldChar w:fldCharType="separate"/>
        </w:r>
        <w:r>
          <w:rPr>
            <w:rStyle w:val="PageNumber"/>
          </w:rPr>
          <w:fldChar w:fldCharType="end"/>
        </w:r>
      </w:p>
    </w:sdtContent>
  </w:sdt>
  <w:p w14:paraId="72AC233B" w14:textId="77777777" w:rsidR="008A4DBB" w:rsidRDefault="008A4D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A6711" w14:textId="0CC9D798" w:rsidR="008A4DBB" w:rsidRDefault="00497733">
    <w:pPr>
      <w:pStyle w:val="Header"/>
    </w:pPr>
    <w:r>
      <w:t>Emyr Hunnam</w:t>
    </w:r>
    <w:r w:rsidR="00967EC7">
      <w:t xml:space="preserve"> (2216571)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C6A06"/>
    <w:multiLevelType w:val="hybridMultilevel"/>
    <w:tmpl w:val="75BE6FCA"/>
    <w:lvl w:ilvl="0" w:tplc="D7F67E14">
      <w:start w:val="1"/>
      <w:numFmt w:val="bullet"/>
      <w:lvlText w:val=""/>
      <w:lvlJc w:val="left"/>
      <w:pPr>
        <w:ind w:left="720" w:hanging="360"/>
      </w:pPr>
      <w:rPr>
        <w:rFonts w:ascii="Symbol" w:hAnsi="Symbol" w:hint="default"/>
      </w:rPr>
    </w:lvl>
    <w:lvl w:ilvl="1" w:tplc="5720C57E" w:tentative="1">
      <w:start w:val="1"/>
      <w:numFmt w:val="bullet"/>
      <w:lvlText w:val="o"/>
      <w:lvlJc w:val="left"/>
      <w:pPr>
        <w:ind w:left="1440" w:hanging="360"/>
      </w:pPr>
      <w:rPr>
        <w:rFonts w:ascii="Courier New" w:hAnsi="Courier New" w:cs="Courier New" w:hint="default"/>
      </w:rPr>
    </w:lvl>
    <w:lvl w:ilvl="2" w:tplc="EC702BE6" w:tentative="1">
      <w:start w:val="1"/>
      <w:numFmt w:val="bullet"/>
      <w:lvlText w:val=""/>
      <w:lvlJc w:val="left"/>
      <w:pPr>
        <w:ind w:left="2160" w:hanging="360"/>
      </w:pPr>
      <w:rPr>
        <w:rFonts w:ascii="Wingdings" w:hAnsi="Wingdings" w:hint="default"/>
      </w:rPr>
    </w:lvl>
    <w:lvl w:ilvl="3" w:tplc="6C2C6F3E" w:tentative="1">
      <w:start w:val="1"/>
      <w:numFmt w:val="bullet"/>
      <w:lvlText w:val=""/>
      <w:lvlJc w:val="left"/>
      <w:pPr>
        <w:ind w:left="2880" w:hanging="360"/>
      </w:pPr>
      <w:rPr>
        <w:rFonts w:ascii="Symbol" w:hAnsi="Symbol" w:hint="default"/>
      </w:rPr>
    </w:lvl>
    <w:lvl w:ilvl="4" w:tplc="2D8CB270" w:tentative="1">
      <w:start w:val="1"/>
      <w:numFmt w:val="bullet"/>
      <w:lvlText w:val="o"/>
      <w:lvlJc w:val="left"/>
      <w:pPr>
        <w:ind w:left="3600" w:hanging="360"/>
      </w:pPr>
      <w:rPr>
        <w:rFonts w:ascii="Courier New" w:hAnsi="Courier New" w:cs="Courier New" w:hint="default"/>
      </w:rPr>
    </w:lvl>
    <w:lvl w:ilvl="5" w:tplc="E206C1CA" w:tentative="1">
      <w:start w:val="1"/>
      <w:numFmt w:val="bullet"/>
      <w:lvlText w:val=""/>
      <w:lvlJc w:val="left"/>
      <w:pPr>
        <w:ind w:left="4320" w:hanging="360"/>
      </w:pPr>
      <w:rPr>
        <w:rFonts w:ascii="Wingdings" w:hAnsi="Wingdings" w:hint="default"/>
      </w:rPr>
    </w:lvl>
    <w:lvl w:ilvl="6" w:tplc="D85E46E4" w:tentative="1">
      <w:start w:val="1"/>
      <w:numFmt w:val="bullet"/>
      <w:lvlText w:val=""/>
      <w:lvlJc w:val="left"/>
      <w:pPr>
        <w:ind w:left="5040" w:hanging="360"/>
      </w:pPr>
      <w:rPr>
        <w:rFonts w:ascii="Symbol" w:hAnsi="Symbol" w:hint="default"/>
      </w:rPr>
    </w:lvl>
    <w:lvl w:ilvl="7" w:tplc="056C5678" w:tentative="1">
      <w:start w:val="1"/>
      <w:numFmt w:val="bullet"/>
      <w:lvlText w:val="o"/>
      <w:lvlJc w:val="left"/>
      <w:pPr>
        <w:ind w:left="5760" w:hanging="360"/>
      </w:pPr>
      <w:rPr>
        <w:rFonts w:ascii="Courier New" w:hAnsi="Courier New" w:cs="Courier New" w:hint="default"/>
      </w:rPr>
    </w:lvl>
    <w:lvl w:ilvl="8" w:tplc="C1FA32E0" w:tentative="1">
      <w:start w:val="1"/>
      <w:numFmt w:val="bullet"/>
      <w:lvlText w:val=""/>
      <w:lvlJc w:val="left"/>
      <w:pPr>
        <w:ind w:left="6480" w:hanging="360"/>
      </w:pPr>
      <w:rPr>
        <w:rFonts w:ascii="Wingdings" w:hAnsi="Wingdings" w:hint="default"/>
      </w:rPr>
    </w:lvl>
  </w:abstractNum>
  <w:abstractNum w:abstractNumId="1" w15:restartNumberingAfterBreak="0">
    <w:nsid w:val="04915D6A"/>
    <w:multiLevelType w:val="multilevel"/>
    <w:tmpl w:val="06C89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1E3345"/>
    <w:multiLevelType w:val="hybridMultilevel"/>
    <w:tmpl w:val="AB405B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6066DB"/>
    <w:multiLevelType w:val="hybridMultilevel"/>
    <w:tmpl w:val="17BCC7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D8D7E59"/>
    <w:multiLevelType w:val="hybridMultilevel"/>
    <w:tmpl w:val="E7706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2317FD"/>
    <w:multiLevelType w:val="hybridMultilevel"/>
    <w:tmpl w:val="92B6E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9D1FA8"/>
    <w:multiLevelType w:val="multilevel"/>
    <w:tmpl w:val="63645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445AD5"/>
    <w:multiLevelType w:val="hybridMultilevel"/>
    <w:tmpl w:val="E7006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E5915"/>
    <w:multiLevelType w:val="hybridMultilevel"/>
    <w:tmpl w:val="67081E00"/>
    <w:lvl w:ilvl="0" w:tplc="0BD8BE88">
      <w:start w:val="1"/>
      <w:numFmt w:val="bullet"/>
      <w:lvlText w:val=" "/>
      <w:lvlJc w:val="left"/>
      <w:pPr>
        <w:tabs>
          <w:tab w:val="num" w:pos="720"/>
        </w:tabs>
        <w:ind w:left="720" w:hanging="360"/>
      </w:pPr>
      <w:rPr>
        <w:rFonts w:ascii="Calibri" w:hAnsi="Calibri" w:hint="default"/>
      </w:rPr>
    </w:lvl>
    <w:lvl w:ilvl="1" w:tplc="1F8462CE" w:tentative="1">
      <w:start w:val="1"/>
      <w:numFmt w:val="bullet"/>
      <w:lvlText w:val=" "/>
      <w:lvlJc w:val="left"/>
      <w:pPr>
        <w:tabs>
          <w:tab w:val="num" w:pos="1440"/>
        </w:tabs>
        <w:ind w:left="1440" w:hanging="360"/>
      </w:pPr>
      <w:rPr>
        <w:rFonts w:ascii="Calibri" w:hAnsi="Calibri" w:hint="default"/>
      </w:rPr>
    </w:lvl>
    <w:lvl w:ilvl="2" w:tplc="0A44562E" w:tentative="1">
      <w:start w:val="1"/>
      <w:numFmt w:val="bullet"/>
      <w:lvlText w:val=" "/>
      <w:lvlJc w:val="left"/>
      <w:pPr>
        <w:tabs>
          <w:tab w:val="num" w:pos="2160"/>
        </w:tabs>
        <w:ind w:left="2160" w:hanging="360"/>
      </w:pPr>
      <w:rPr>
        <w:rFonts w:ascii="Calibri" w:hAnsi="Calibri" w:hint="default"/>
      </w:rPr>
    </w:lvl>
    <w:lvl w:ilvl="3" w:tplc="7494E644" w:tentative="1">
      <w:start w:val="1"/>
      <w:numFmt w:val="bullet"/>
      <w:lvlText w:val=" "/>
      <w:lvlJc w:val="left"/>
      <w:pPr>
        <w:tabs>
          <w:tab w:val="num" w:pos="2880"/>
        </w:tabs>
        <w:ind w:left="2880" w:hanging="360"/>
      </w:pPr>
      <w:rPr>
        <w:rFonts w:ascii="Calibri" w:hAnsi="Calibri" w:hint="default"/>
      </w:rPr>
    </w:lvl>
    <w:lvl w:ilvl="4" w:tplc="62445CCA" w:tentative="1">
      <w:start w:val="1"/>
      <w:numFmt w:val="bullet"/>
      <w:lvlText w:val=" "/>
      <w:lvlJc w:val="left"/>
      <w:pPr>
        <w:tabs>
          <w:tab w:val="num" w:pos="3600"/>
        </w:tabs>
        <w:ind w:left="3600" w:hanging="360"/>
      </w:pPr>
      <w:rPr>
        <w:rFonts w:ascii="Calibri" w:hAnsi="Calibri" w:hint="default"/>
      </w:rPr>
    </w:lvl>
    <w:lvl w:ilvl="5" w:tplc="0DB42C52" w:tentative="1">
      <w:start w:val="1"/>
      <w:numFmt w:val="bullet"/>
      <w:lvlText w:val=" "/>
      <w:lvlJc w:val="left"/>
      <w:pPr>
        <w:tabs>
          <w:tab w:val="num" w:pos="4320"/>
        </w:tabs>
        <w:ind w:left="4320" w:hanging="360"/>
      </w:pPr>
      <w:rPr>
        <w:rFonts w:ascii="Calibri" w:hAnsi="Calibri" w:hint="default"/>
      </w:rPr>
    </w:lvl>
    <w:lvl w:ilvl="6" w:tplc="D390D514" w:tentative="1">
      <w:start w:val="1"/>
      <w:numFmt w:val="bullet"/>
      <w:lvlText w:val=" "/>
      <w:lvlJc w:val="left"/>
      <w:pPr>
        <w:tabs>
          <w:tab w:val="num" w:pos="5040"/>
        </w:tabs>
        <w:ind w:left="5040" w:hanging="360"/>
      </w:pPr>
      <w:rPr>
        <w:rFonts w:ascii="Calibri" w:hAnsi="Calibri" w:hint="default"/>
      </w:rPr>
    </w:lvl>
    <w:lvl w:ilvl="7" w:tplc="13227196" w:tentative="1">
      <w:start w:val="1"/>
      <w:numFmt w:val="bullet"/>
      <w:lvlText w:val=" "/>
      <w:lvlJc w:val="left"/>
      <w:pPr>
        <w:tabs>
          <w:tab w:val="num" w:pos="5760"/>
        </w:tabs>
        <w:ind w:left="5760" w:hanging="360"/>
      </w:pPr>
      <w:rPr>
        <w:rFonts w:ascii="Calibri" w:hAnsi="Calibri" w:hint="default"/>
      </w:rPr>
    </w:lvl>
    <w:lvl w:ilvl="8" w:tplc="1CB6E0C4" w:tentative="1">
      <w:start w:val="1"/>
      <w:numFmt w:val="bullet"/>
      <w:lvlText w:val=" "/>
      <w:lvlJc w:val="left"/>
      <w:pPr>
        <w:tabs>
          <w:tab w:val="num" w:pos="6480"/>
        </w:tabs>
        <w:ind w:left="6480" w:hanging="360"/>
      </w:pPr>
      <w:rPr>
        <w:rFonts w:ascii="Calibri" w:hAnsi="Calibri" w:hint="default"/>
      </w:rPr>
    </w:lvl>
  </w:abstractNum>
  <w:abstractNum w:abstractNumId="9" w15:restartNumberingAfterBreak="0">
    <w:nsid w:val="1663144F"/>
    <w:multiLevelType w:val="multilevel"/>
    <w:tmpl w:val="ACF0D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853088"/>
    <w:multiLevelType w:val="hybridMultilevel"/>
    <w:tmpl w:val="4FB2CEE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29440A"/>
    <w:multiLevelType w:val="hybridMultilevel"/>
    <w:tmpl w:val="1054B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750360"/>
    <w:multiLevelType w:val="multilevel"/>
    <w:tmpl w:val="6C685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C82E4F"/>
    <w:multiLevelType w:val="hybridMultilevel"/>
    <w:tmpl w:val="5B7C1B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F5328C"/>
    <w:multiLevelType w:val="hybridMultilevel"/>
    <w:tmpl w:val="FC223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F84318"/>
    <w:multiLevelType w:val="hybridMultilevel"/>
    <w:tmpl w:val="498E2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DE0255"/>
    <w:multiLevelType w:val="hybridMultilevel"/>
    <w:tmpl w:val="302EC2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9166BF2"/>
    <w:multiLevelType w:val="hybridMultilevel"/>
    <w:tmpl w:val="433CB0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AC16045"/>
    <w:multiLevelType w:val="multilevel"/>
    <w:tmpl w:val="0CEAD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B034D9D"/>
    <w:multiLevelType w:val="hybridMultilevel"/>
    <w:tmpl w:val="48EAAF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F464D88"/>
    <w:multiLevelType w:val="hybridMultilevel"/>
    <w:tmpl w:val="3078CB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D322C0"/>
    <w:multiLevelType w:val="multilevel"/>
    <w:tmpl w:val="A8DEC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4C226B1"/>
    <w:multiLevelType w:val="multilevel"/>
    <w:tmpl w:val="00F2A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DA215C"/>
    <w:multiLevelType w:val="multilevel"/>
    <w:tmpl w:val="F1A635D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A2302A8"/>
    <w:multiLevelType w:val="hybridMultilevel"/>
    <w:tmpl w:val="1B1A1B96"/>
    <w:lvl w:ilvl="0" w:tplc="CB564F58">
      <w:start w:val="1"/>
      <w:numFmt w:val="bullet"/>
      <w:lvlText w:val="•"/>
      <w:lvlJc w:val="left"/>
      <w:pPr>
        <w:tabs>
          <w:tab w:val="num" w:pos="720"/>
        </w:tabs>
        <w:ind w:left="720" w:hanging="360"/>
      </w:pPr>
      <w:rPr>
        <w:rFonts w:ascii="Arial" w:hAnsi="Arial" w:hint="default"/>
      </w:rPr>
    </w:lvl>
    <w:lvl w:ilvl="1" w:tplc="556431C0" w:tentative="1">
      <w:start w:val="1"/>
      <w:numFmt w:val="bullet"/>
      <w:lvlText w:val="•"/>
      <w:lvlJc w:val="left"/>
      <w:pPr>
        <w:tabs>
          <w:tab w:val="num" w:pos="1440"/>
        </w:tabs>
        <w:ind w:left="1440" w:hanging="360"/>
      </w:pPr>
      <w:rPr>
        <w:rFonts w:ascii="Arial" w:hAnsi="Arial" w:hint="default"/>
      </w:rPr>
    </w:lvl>
    <w:lvl w:ilvl="2" w:tplc="FA66AA2C" w:tentative="1">
      <w:start w:val="1"/>
      <w:numFmt w:val="bullet"/>
      <w:lvlText w:val="•"/>
      <w:lvlJc w:val="left"/>
      <w:pPr>
        <w:tabs>
          <w:tab w:val="num" w:pos="2160"/>
        </w:tabs>
        <w:ind w:left="2160" w:hanging="360"/>
      </w:pPr>
      <w:rPr>
        <w:rFonts w:ascii="Arial" w:hAnsi="Arial" w:hint="default"/>
      </w:rPr>
    </w:lvl>
    <w:lvl w:ilvl="3" w:tplc="EDE8875E" w:tentative="1">
      <w:start w:val="1"/>
      <w:numFmt w:val="bullet"/>
      <w:lvlText w:val="•"/>
      <w:lvlJc w:val="left"/>
      <w:pPr>
        <w:tabs>
          <w:tab w:val="num" w:pos="2880"/>
        </w:tabs>
        <w:ind w:left="2880" w:hanging="360"/>
      </w:pPr>
      <w:rPr>
        <w:rFonts w:ascii="Arial" w:hAnsi="Arial" w:hint="default"/>
      </w:rPr>
    </w:lvl>
    <w:lvl w:ilvl="4" w:tplc="A5F4F84A" w:tentative="1">
      <w:start w:val="1"/>
      <w:numFmt w:val="bullet"/>
      <w:lvlText w:val="•"/>
      <w:lvlJc w:val="left"/>
      <w:pPr>
        <w:tabs>
          <w:tab w:val="num" w:pos="3600"/>
        </w:tabs>
        <w:ind w:left="3600" w:hanging="360"/>
      </w:pPr>
      <w:rPr>
        <w:rFonts w:ascii="Arial" w:hAnsi="Arial" w:hint="default"/>
      </w:rPr>
    </w:lvl>
    <w:lvl w:ilvl="5" w:tplc="D6D2DFBE" w:tentative="1">
      <w:start w:val="1"/>
      <w:numFmt w:val="bullet"/>
      <w:lvlText w:val="•"/>
      <w:lvlJc w:val="left"/>
      <w:pPr>
        <w:tabs>
          <w:tab w:val="num" w:pos="4320"/>
        </w:tabs>
        <w:ind w:left="4320" w:hanging="360"/>
      </w:pPr>
      <w:rPr>
        <w:rFonts w:ascii="Arial" w:hAnsi="Arial" w:hint="default"/>
      </w:rPr>
    </w:lvl>
    <w:lvl w:ilvl="6" w:tplc="1520BAE8" w:tentative="1">
      <w:start w:val="1"/>
      <w:numFmt w:val="bullet"/>
      <w:lvlText w:val="•"/>
      <w:lvlJc w:val="left"/>
      <w:pPr>
        <w:tabs>
          <w:tab w:val="num" w:pos="5040"/>
        </w:tabs>
        <w:ind w:left="5040" w:hanging="360"/>
      </w:pPr>
      <w:rPr>
        <w:rFonts w:ascii="Arial" w:hAnsi="Arial" w:hint="default"/>
      </w:rPr>
    </w:lvl>
    <w:lvl w:ilvl="7" w:tplc="D9982C1C" w:tentative="1">
      <w:start w:val="1"/>
      <w:numFmt w:val="bullet"/>
      <w:lvlText w:val="•"/>
      <w:lvlJc w:val="left"/>
      <w:pPr>
        <w:tabs>
          <w:tab w:val="num" w:pos="5760"/>
        </w:tabs>
        <w:ind w:left="5760" w:hanging="360"/>
      </w:pPr>
      <w:rPr>
        <w:rFonts w:ascii="Arial" w:hAnsi="Arial" w:hint="default"/>
      </w:rPr>
    </w:lvl>
    <w:lvl w:ilvl="8" w:tplc="8746084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3CD73E37"/>
    <w:multiLevelType w:val="hybridMultilevel"/>
    <w:tmpl w:val="419C5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D84252F"/>
    <w:multiLevelType w:val="hybridMultilevel"/>
    <w:tmpl w:val="A1CCB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CB016E"/>
    <w:multiLevelType w:val="hybridMultilevel"/>
    <w:tmpl w:val="5972009C"/>
    <w:lvl w:ilvl="0" w:tplc="F7E00898">
      <w:numFmt w:val="bullet"/>
      <w:lvlText w:val="-"/>
      <w:lvlJc w:val="left"/>
      <w:pPr>
        <w:ind w:left="720" w:hanging="360"/>
      </w:pPr>
      <w:rPr>
        <w:rFonts w:ascii="Calibri" w:eastAsiaTheme="minorHAnsi" w:hAnsi="Calibri" w:cs="Calibri" w:hint="default"/>
      </w:rPr>
    </w:lvl>
    <w:lvl w:ilvl="1" w:tplc="2A22D5C4" w:tentative="1">
      <w:start w:val="1"/>
      <w:numFmt w:val="bullet"/>
      <w:lvlText w:val="o"/>
      <w:lvlJc w:val="left"/>
      <w:pPr>
        <w:ind w:left="1440" w:hanging="360"/>
      </w:pPr>
      <w:rPr>
        <w:rFonts w:ascii="Courier New" w:hAnsi="Courier New" w:cs="Courier New" w:hint="default"/>
      </w:rPr>
    </w:lvl>
    <w:lvl w:ilvl="2" w:tplc="4202C9E0" w:tentative="1">
      <w:start w:val="1"/>
      <w:numFmt w:val="bullet"/>
      <w:lvlText w:val=""/>
      <w:lvlJc w:val="left"/>
      <w:pPr>
        <w:ind w:left="2160" w:hanging="360"/>
      </w:pPr>
      <w:rPr>
        <w:rFonts w:ascii="Wingdings" w:hAnsi="Wingdings" w:hint="default"/>
      </w:rPr>
    </w:lvl>
    <w:lvl w:ilvl="3" w:tplc="2B3E4350" w:tentative="1">
      <w:start w:val="1"/>
      <w:numFmt w:val="bullet"/>
      <w:lvlText w:val=""/>
      <w:lvlJc w:val="left"/>
      <w:pPr>
        <w:ind w:left="2880" w:hanging="360"/>
      </w:pPr>
      <w:rPr>
        <w:rFonts w:ascii="Symbol" w:hAnsi="Symbol" w:hint="default"/>
      </w:rPr>
    </w:lvl>
    <w:lvl w:ilvl="4" w:tplc="CC4631A6" w:tentative="1">
      <w:start w:val="1"/>
      <w:numFmt w:val="bullet"/>
      <w:lvlText w:val="o"/>
      <w:lvlJc w:val="left"/>
      <w:pPr>
        <w:ind w:left="3600" w:hanging="360"/>
      </w:pPr>
      <w:rPr>
        <w:rFonts w:ascii="Courier New" w:hAnsi="Courier New" w:cs="Courier New" w:hint="default"/>
      </w:rPr>
    </w:lvl>
    <w:lvl w:ilvl="5" w:tplc="3C42399C" w:tentative="1">
      <w:start w:val="1"/>
      <w:numFmt w:val="bullet"/>
      <w:lvlText w:val=""/>
      <w:lvlJc w:val="left"/>
      <w:pPr>
        <w:ind w:left="4320" w:hanging="360"/>
      </w:pPr>
      <w:rPr>
        <w:rFonts w:ascii="Wingdings" w:hAnsi="Wingdings" w:hint="default"/>
      </w:rPr>
    </w:lvl>
    <w:lvl w:ilvl="6" w:tplc="8E0E2104" w:tentative="1">
      <w:start w:val="1"/>
      <w:numFmt w:val="bullet"/>
      <w:lvlText w:val=""/>
      <w:lvlJc w:val="left"/>
      <w:pPr>
        <w:ind w:left="5040" w:hanging="360"/>
      </w:pPr>
      <w:rPr>
        <w:rFonts w:ascii="Symbol" w:hAnsi="Symbol" w:hint="default"/>
      </w:rPr>
    </w:lvl>
    <w:lvl w:ilvl="7" w:tplc="F690AE54" w:tentative="1">
      <w:start w:val="1"/>
      <w:numFmt w:val="bullet"/>
      <w:lvlText w:val="o"/>
      <w:lvlJc w:val="left"/>
      <w:pPr>
        <w:ind w:left="5760" w:hanging="360"/>
      </w:pPr>
      <w:rPr>
        <w:rFonts w:ascii="Courier New" w:hAnsi="Courier New" w:cs="Courier New" w:hint="default"/>
      </w:rPr>
    </w:lvl>
    <w:lvl w:ilvl="8" w:tplc="663C6EE4" w:tentative="1">
      <w:start w:val="1"/>
      <w:numFmt w:val="bullet"/>
      <w:lvlText w:val=""/>
      <w:lvlJc w:val="left"/>
      <w:pPr>
        <w:ind w:left="6480" w:hanging="360"/>
      </w:pPr>
      <w:rPr>
        <w:rFonts w:ascii="Wingdings" w:hAnsi="Wingdings" w:hint="default"/>
      </w:rPr>
    </w:lvl>
  </w:abstractNum>
  <w:abstractNum w:abstractNumId="28" w15:restartNumberingAfterBreak="0">
    <w:nsid w:val="44E72618"/>
    <w:multiLevelType w:val="hybridMultilevel"/>
    <w:tmpl w:val="50682316"/>
    <w:lvl w:ilvl="0" w:tplc="83A029B0">
      <w:start w:val="1"/>
      <w:numFmt w:val="bullet"/>
      <w:lvlText w:val=""/>
      <w:lvlJc w:val="left"/>
      <w:pPr>
        <w:ind w:left="720" w:hanging="360"/>
      </w:pPr>
      <w:rPr>
        <w:rFonts w:ascii="Symbol" w:hAnsi="Symbol" w:hint="default"/>
      </w:rPr>
    </w:lvl>
    <w:lvl w:ilvl="1" w:tplc="947031D4" w:tentative="1">
      <w:start w:val="1"/>
      <w:numFmt w:val="bullet"/>
      <w:lvlText w:val="o"/>
      <w:lvlJc w:val="left"/>
      <w:pPr>
        <w:ind w:left="1440" w:hanging="360"/>
      </w:pPr>
      <w:rPr>
        <w:rFonts w:ascii="Courier New" w:hAnsi="Courier New" w:cs="Courier New" w:hint="default"/>
      </w:rPr>
    </w:lvl>
    <w:lvl w:ilvl="2" w:tplc="20A84A12" w:tentative="1">
      <w:start w:val="1"/>
      <w:numFmt w:val="bullet"/>
      <w:lvlText w:val=""/>
      <w:lvlJc w:val="left"/>
      <w:pPr>
        <w:ind w:left="2160" w:hanging="360"/>
      </w:pPr>
      <w:rPr>
        <w:rFonts w:ascii="Wingdings" w:hAnsi="Wingdings" w:hint="default"/>
      </w:rPr>
    </w:lvl>
    <w:lvl w:ilvl="3" w:tplc="E294FD5A" w:tentative="1">
      <w:start w:val="1"/>
      <w:numFmt w:val="bullet"/>
      <w:lvlText w:val=""/>
      <w:lvlJc w:val="left"/>
      <w:pPr>
        <w:ind w:left="2880" w:hanging="360"/>
      </w:pPr>
      <w:rPr>
        <w:rFonts w:ascii="Symbol" w:hAnsi="Symbol" w:hint="default"/>
      </w:rPr>
    </w:lvl>
    <w:lvl w:ilvl="4" w:tplc="EBFCC376" w:tentative="1">
      <w:start w:val="1"/>
      <w:numFmt w:val="bullet"/>
      <w:lvlText w:val="o"/>
      <w:lvlJc w:val="left"/>
      <w:pPr>
        <w:ind w:left="3600" w:hanging="360"/>
      </w:pPr>
      <w:rPr>
        <w:rFonts w:ascii="Courier New" w:hAnsi="Courier New" w:cs="Courier New" w:hint="default"/>
      </w:rPr>
    </w:lvl>
    <w:lvl w:ilvl="5" w:tplc="0FEC4D26" w:tentative="1">
      <w:start w:val="1"/>
      <w:numFmt w:val="bullet"/>
      <w:lvlText w:val=""/>
      <w:lvlJc w:val="left"/>
      <w:pPr>
        <w:ind w:left="4320" w:hanging="360"/>
      </w:pPr>
      <w:rPr>
        <w:rFonts w:ascii="Wingdings" w:hAnsi="Wingdings" w:hint="default"/>
      </w:rPr>
    </w:lvl>
    <w:lvl w:ilvl="6" w:tplc="2C80B368" w:tentative="1">
      <w:start w:val="1"/>
      <w:numFmt w:val="bullet"/>
      <w:lvlText w:val=""/>
      <w:lvlJc w:val="left"/>
      <w:pPr>
        <w:ind w:left="5040" w:hanging="360"/>
      </w:pPr>
      <w:rPr>
        <w:rFonts w:ascii="Symbol" w:hAnsi="Symbol" w:hint="default"/>
      </w:rPr>
    </w:lvl>
    <w:lvl w:ilvl="7" w:tplc="34446F12" w:tentative="1">
      <w:start w:val="1"/>
      <w:numFmt w:val="bullet"/>
      <w:lvlText w:val="o"/>
      <w:lvlJc w:val="left"/>
      <w:pPr>
        <w:ind w:left="5760" w:hanging="360"/>
      </w:pPr>
      <w:rPr>
        <w:rFonts w:ascii="Courier New" w:hAnsi="Courier New" w:cs="Courier New" w:hint="default"/>
      </w:rPr>
    </w:lvl>
    <w:lvl w:ilvl="8" w:tplc="9CB673B2" w:tentative="1">
      <w:start w:val="1"/>
      <w:numFmt w:val="bullet"/>
      <w:lvlText w:val=""/>
      <w:lvlJc w:val="left"/>
      <w:pPr>
        <w:ind w:left="6480" w:hanging="360"/>
      </w:pPr>
      <w:rPr>
        <w:rFonts w:ascii="Wingdings" w:hAnsi="Wingdings" w:hint="default"/>
      </w:rPr>
    </w:lvl>
  </w:abstractNum>
  <w:abstractNum w:abstractNumId="29" w15:restartNumberingAfterBreak="0">
    <w:nsid w:val="46F8561D"/>
    <w:multiLevelType w:val="hybridMultilevel"/>
    <w:tmpl w:val="07BCF4E6"/>
    <w:lvl w:ilvl="0" w:tplc="BF9EA126">
      <w:start w:val="1"/>
      <w:numFmt w:val="bullet"/>
      <w:lvlText w:val=""/>
      <w:lvlJc w:val="left"/>
      <w:pPr>
        <w:ind w:left="720" w:hanging="360"/>
      </w:pPr>
      <w:rPr>
        <w:rFonts w:ascii="Symbol" w:hAnsi="Symbol" w:hint="default"/>
      </w:rPr>
    </w:lvl>
    <w:lvl w:ilvl="1" w:tplc="954ABE96" w:tentative="1">
      <w:start w:val="1"/>
      <w:numFmt w:val="bullet"/>
      <w:lvlText w:val="o"/>
      <w:lvlJc w:val="left"/>
      <w:pPr>
        <w:ind w:left="1440" w:hanging="360"/>
      </w:pPr>
      <w:rPr>
        <w:rFonts w:ascii="Courier New" w:hAnsi="Courier New" w:cs="Courier New" w:hint="default"/>
      </w:rPr>
    </w:lvl>
    <w:lvl w:ilvl="2" w:tplc="303CDFF2" w:tentative="1">
      <w:start w:val="1"/>
      <w:numFmt w:val="bullet"/>
      <w:lvlText w:val=""/>
      <w:lvlJc w:val="left"/>
      <w:pPr>
        <w:ind w:left="2160" w:hanging="360"/>
      </w:pPr>
      <w:rPr>
        <w:rFonts w:ascii="Wingdings" w:hAnsi="Wingdings" w:hint="default"/>
      </w:rPr>
    </w:lvl>
    <w:lvl w:ilvl="3" w:tplc="D476540A" w:tentative="1">
      <w:start w:val="1"/>
      <w:numFmt w:val="bullet"/>
      <w:lvlText w:val=""/>
      <w:lvlJc w:val="left"/>
      <w:pPr>
        <w:ind w:left="2880" w:hanging="360"/>
      </w:pPr>
      <w:rPr>
        <w:rFonts w:ascii="Symbol" w:hAnsi="Symbol" w:hint="default"/>
      </w:rPr>
    </w:lvl>
    <w:lvl w:ilvl="4" w:tplc="6124FB82" w:tentative="1">
      <w:start w:val="1"/>
      <w:numFmt w:val="bullet"/>
      <w:lvlText w:val="o"/>
      <w:lvlJc w:val="left"/>
      <w:pPr>
        <w:ind w:left="3600" w:hanging="360"/>
      </w:pPr>
      <w:rPr>
        <w:rFonts w:ascii="Courier New" w:hAnsi="Courier New" w:cs="Courier New" w:hint="default"/>
      </w:rPr>
    </w:lvl>
    <w:lvl w:ilvl="5" w:tplc="2EC83CC2" w:tentative="1">
      <w:start w:val="1"/>
      <w:numFmt w:val="bullet"/>
      <w:lvlText w:val=""/>
      <w:lvlJc w:val="left"/>
      <w:pPr>
        <w:ind w:left="4320" w:hanging="360"/>
      </w:pPr>
      <w:rPr>
        <w:rFonts w:ascii="Wingdings" w:hAnsi="Wingdings" w:hint="default"/>
      </w:rPr>
    </w:lvl>
    <w:lvl w:ilvl="6" w:tplc="662402B0" w:tentative="1">
      <w:start w:val="1"/>
      <w:numFmt w:val="bullet"/>
      <w:lvlText w:val=""/>
      <w:lvlJc w:val="left"/>
      <w:pPr>
        <w:ind w:left="5040" w:hanging="360"/>
      </w:pPr>
      <w:rPr>
        <w:rFonts w:ascii="Symbol" w:hAnsi="Symbol" w:hint="default"/>
      </w:rPr>
    </w:lvl>
    <w:lvl w:ilvl="7" w:tplc="8FF4158C" w:tentative="1">
      <w:start w:val="1"/>
      <w:numFmt w:val="bullet"/>
      <w:lvlText w:val="o"/>
      <w:lvlJc w:val="left"/>
      <w:pPr>
        <w:ind w:left="5760" w:hanging="360"/>
      </w:pPr>
      <w:rPr>
        <w:rFonts w:ascii="Courier New" w:hAnsi="Courier New" w:cs="Courier New" w:hint="default"/>
      </w:rPr>
    </w:lvl>
    <w:lvl w:ilvl="8" w:tplc="FC887272" w:tentative="1">
      <w:start w:val="1"/>
      <w:numFmt w:val="bullet"/>
      <w:lvlText w:val=""/>
      <w:lvlJc w:val="left"/>
      <w:pPr>
        <w:ind w:left="6480" w:hanging="360"/>
      </w:pPr>
      <w:rPr>
        <w:rFonts w:ascii="Wingdings" w:hAnsi="Wingdings" w:hint="default"/>
      </w:rPr>
    </w:lvl>
  </w:abstractNum>
  <w:abstractNum w:abstractNumId="30" w15:restartNumberingAfterBreak="0">
    <w:nsid w:val="5063363D"/>
    <w:multiLevelType w:val="hybridMultilevel"/>
    <w:tmpl w:val="F756388E"/>
    <w:lvl w:ilvl="0" w:tplc="530E9C22">
      <w:start w:val="1"/>
      <w:numFmt w:val="decimal"/>
      <w:lvlText w:val="%1."/>
      <w:lvlJc w:val="left"/>
      <w:pPr>
        <w:ind w:left="720" w:hanging="360"/>
      </w:pPr>
    </w:lvl>
    <w:lvl w:ilvl="1" w:tplc="4010F010" w:tentative="1">
      <w:start w:val="1"/>
      <w:numFmt w:val="lowerLetter"/>
      <w:lvlText w:val="%2."/>
      <w:lvlJc w:val="left"/>
      <w:pPr>
        <w:ind w:left="1440" w:hanging="360"/>
      </w:pPr>
    </w:lvl>
    <w:lvl w:ilvl="2" w:tplc="1BCCC526" w:tentative="1">
      <w:start w:val="1"/>
      <w:numFmt w:val="lowerRoman"/>
      <w:lvlText w:val="%3."/>
      <w:lvlJc w:val="right"/>
      <w:pPr>
        <w:ind w:left="2160" w:hanging="180"/>
      </w:pPr>
    </w:lvl>
    <w:lvl w:ilvl="3" w:tplc="EE1687E2" w:tentative="1">
      <w:start w:val="1"/>
      <w:numFmt w:val="decimal"/>
      <w:lvlText w:val="%4."/>
      <w:lvlJc w:val="left"/>
      <w:pPr>
        <w:ind w:left="2880" w:hanging="360"/>
      </w:pPr>
    </w:lvl>
    <w:lvl w:ilvl="4" w:tplc="495A957A" w:tentative="1">
      <w:start w:val="1"/>
      <w:numFmt w:val="lowerLetter"/>
      <w:lvlText w:val="%5."/>
      <w:lvlJc w:val="left"/>
      <w:pPr>
        <w:ind w:left="3600" w:hanging="360"/>
      </w:pPr>
    </w:lvl>
    <w:lvl w:ilvl="5" w:tplc="D9C62B48" w:tentative="1">
      <w:start w:val="1"/>
      <w:numFmt w:val="lowerRoman"/>
      <w:lvlText w:val="%6."/>
      <w:lvlJc w:val="right"/>
      <w:pPr>
        <w:ind w:left="4320" w:hanging="180"/>
      </w:pPr>
    </w:lvl>
    <w:lvl w:ilvl="6" w:tplc="B566C0FC" w:tentative="1">
      <w:start w:val="1"/>
      <w:numFmt w:val="decimal"/>
      <w:lvlText w:val="%7."/>
      <w:lvlJc w:val="left"/>
      <w:pPr>
        <w:ind w:left="5040" w:hanging="360"/>
      </w:pPr>
    </w:lvl>
    <w:lvl w:ilvl="7" w:tplc="3F703386" w:tentative="1">
      <w:start w:val="1"/>
      <w:numFmt w:val="lowerLetter"/>
      <w:lvlText w:val="%8."/>
      <w:lvlJc w:val="left"/>
      <w:pPr>
        <w:ind w:left="5760" w:hanging="360"/>
      </w:pPr>
    </w:lvl>
    <w:lvl w:ilvl="8" w:tplc="ECF64390" w:tentative="1">
      <w:start w:val="1"/>
      <w:numFmt w:val="lowerRoman"/>
      <w:lvlText w:val="%9."/>
      <w:lvlJc w:val="right"/>
      <w:pPr>
        <w:ind w:left="6480" w:hanging="180"/>
      </w:pPr>
    </w:lvl>
  </w:abstractNum>
  <w:abstractNum w:abstractNumId="31" w15:restartNumberingAfterBreak="0">
    <w:nsid w:val="54174926"/>
    <w:multiLevelType w:val="hybridMultilevel"/>
    <w:tmpl w:val="E3D05EE0"/>
    <w:lvl w:ilvl="0" w:tplc="8D3A80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46032E3"/>
    <w:multiLevelType w:val="multilevel"/>
    <w:tmpl w:val="F2262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48C36F8"/>
    <w:multiLevelType w:val="multilevel"/>
    <w:tmpl w:val="FFB2D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74F3366"/>
    <w:multiLevelType w:val="multilevel"/>
    <w:tmpl w:val="12022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7D37C13"/>
    <w:multiLevelType w:val="hybridMultilevel"/>
    <w:tmpl w:val="EFC4B994"/>
    <w:lvl w:ilvl="0" w:tplc="33906348">
      <w:start w:val="1"/>
      <w:numFmt w:val="bullet"/>
      <w:lvlText w:val=""/>
      <w:lvlJc w:val="left"/>
      <w:pPr>
        <w:ind w:left="720" w:hanging="360"/>
      </w:pPr>
      <w:rPr>
        <w:rFonts w:ascii="Symbol" w:hAnsi="Symbol" w:hint="default"/>
      </w:rPr>
    </w:lvl>
    <w:lvl w:ilvl="1" w:tplc="2504525E" w:tentative="1">
      <w:start w:val="1"/>
      <w:numFmt w:val="bullet"/>
      <w:lvlText w:val="o"/>
      <w:lvlJc w:val="left"/>
      <w:pPr>
        <w:ind w:left="1440" w:hanging="360"/>
      </w:pPr>
      <w:rPr>
        <w:rFonts w:ascii="Courier New" w:hAnsi="Courier New" w:cs="Courier New" w:hint="default"/>
      </w:rPr>
    </w:lvl>
    <w:lvl w:ilvl="2" w:tplc="4A9CBF04" w:tentative="1">
      <w:start w:val="1"/>
      <w:numFmt w:val="bullet"/>
      <w:lvlText w:val=""/>
      <w:lvlJc w:val="left"/>
      <w:pPr>
        <w:ind w:left="2160" w:hanging="360"/>
      </w:pPr>
      <w:rPr>
        <w:rFonts w:ascii="Wingdings" w:hAnsi="Wingdings" w:hint="default"/>
      </w:rPr>
    </w:lvl>
    <w:lvl w:ilvl="3" w:tplc="6EEE3CA6" w:tentative="1">
      <w:start w:val="1"/>
      <w:numFmt w:val="bullet"/>
      <w:lvlText w:val=""/>
      <w:lvlJc w:val="left"/>
      <w:pPr>
        <w:ind w:left="2880" w:hanging="360"/>
      </w:pPr>
      <w:rPr>
        <w:rFonts w:ascii="Symbol" w:hAnsi="Symbol" w:hint="default"/>
      </w:rPr>
    </w:lvl>
    <w:lvl w:ilvl="4" w:tplc="2B409DB4" w:tentative="1">
      <w:start w:val="1"/>
      <w:numFmt w:val="bullet"/>
      <w:lvlText w:val="o"/>
      <w:lvlJc w:val="left"/>
      <w:pPr>
        <w:ind w:left="3600" w:hanging="360"/>
      </w:pPr>
      <w:rPr>
        <w:rFonts w:ascii="Courier New" w:hAnsi="Courier New" w:cs="Courier New" w:hint="default"/>
      </w:rPr>
    </w:lvl>
    <w:lvl w:ilvl="5" w:tplc="94564B60" w:tentative="1">
      <w:start w:val="1"/>
      <w:numFmt w:val="bullet"/>
      <w:lvlText w:val=""/>
      <w:lvlJc w:val="left"/>
      <w:pPr>
        <w:ind w:left="4320" w:hanging="360"/>
      </w:pPr>
      <w:rPr>
        <w:rFonts w:ascii="Wingdings" w:hAnsi="Wingdings" w:hint="default"/>
      </w:rPr>
    </w:lvl>
    <w:lvl w:ilvl="6" w:tplc="21C03516" w:tentative="1">
      <w:start w:val="1"/>
      <w:numFmt w:val="bullet"/>
      <w:lvlText w:val=""/>
      <w:lvlJc w:val="left"/>
      <w:pPr>
        <w:ind w:left="5040" w:hanging="360"/>
      </w:pPr>
      <w:rPr>
        <w:rFonts w:ascii="Symbol" w:hAnsi="Symbol" w:hint="default"/>
      </w:rPr>
    </w:lvl>
    <w:lvl w:ilvl="7" w:tplc="14569F6C" w:tentative="1">
      <w:start w:val="1"/>
      <w:numFmt w:val="bullet"/>
      <w:lvlText w:val="o"/>
      <w:lvlJc w:val="left"/>
      <w:pPr>
        <w:ind w:left="5760" w:hanging="360"/>
      </w:pPr>
      <w:rPr>
        <w:rFonts w:ascii="Courier New" w:hAnsi="Courier New" w:cs="Courier New" w:hint="default"/>
      </w:rPr>
    </w:lvl>
    <w:lvl w:ilvl="8" w:tplc="585C5C56" w:tentative="1">
      <w:start w:val="1"/>
      <w:numFmt w:val="bullet"/>
      <w:lvlText w:val=""/>
      <w:lvlJc w:val="left"/>
      <w:pPr>
        <w:ind w:left="6480" w:hanging="360"/>
      </w:pPr>
      <w:rPr>
        <w:rFonts w:ascii="Wingdings" w:hAnsi="Wingdings" w:hint="default"/>
      </w:rPr>
    </w:lvl>
  </w:abstractNum>
  <w:abstractNum w:abstractNumId="36" w15:restartNumberingAfterBreak="0">
    <w:nsid w:val="5BC3242E"/>
    <w:multiLevelType w:val="multilevel"/>
    <w:tmpl w:val="47F4E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F1324EE"/>
    <w:multiLevelType w:val="multilevel"/>
    <w:tmpl w:val="F762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0F26391"/>
    <w:multiLevelType w:val="hybridMultilevel"/>
    <w:tmpl w:val="E0B0474C"/>
    <w:lvl w:ilvl="0" w:tplc="F24844B6">
      <w:start w:val="1"/>
      <w:numFmt w:val="bullet"/>
      <w:lvlText w:val=" "/>
      <w:lvlJc w:val="left"/>
      <w:pPr>
        <w:tabs>
          <w:tab w:val="num" w:pos="720"/>
        </w:tabs>
        <w:ind w:left="720" w:hanging="360"/>
      </w:pPr>
      <w:rPr>
        <w:rFonts w:ascii="Calibri" w:hAnsi="Calibri" w:hint="default"/>
      </w:rPr>
    </w:lvl>
    <w:lvl w:ilvl="1" w:tplc="6466158E" w:tentative="1">
      <w:start w:val="1"/>
      <w:numFmt w:val="bullet"/>
      <w:lvlText w:val=" "/>
      <w:lvlJc w:val="left"/>
      <w:pPr>
        <w:tabs>
          <w:tab w:val="num" w:pos="1440"/>
        </w:tabs>
        <w:ind w:left="1440" w:hanging="360"/>
      </w:pPr>
      <w:rPr>
        <w:rFonts w:ascii="Calibri" w:hAnsi="Calibri" w:hint="default"/>
      </w:rPr>
    </w:lvl>
    <w:lvl w:ilvl="2" w:tplc="541C5024" w:tentative="1">
      <w:start w:val="1"/>
      <w:numFmt w:val="bullet"/>
      <w:lvlText w:val=" "/>
      <w:lvlJc w:val="left"/>
      <w:pPr>
        <w:tabs>
          <w:tab w:val="num" w:pos="2160"/>
        </w:tabs>
        <w:ind w:left="2160" w:hanging="360"/>
      </w:pPr>
      <w:rPr>
        <w:rFonts w:ascii="Calibri" w:hAnsi="Calibri" w:hint="default"/>
      </w:rPr>
    </w:lvl>
    <w:lvl w:ilvl="3" w:tplc="0BDC7334" w:tentative="1">
      <w:start w:val="1"/>
      <w:numFmt w:val="bullet"/>
      <w:lvlText w:val=" "/>
      <w:lvlJc w:val="left"/>
      <w:pPr>
        <w:tabs>
          <w:tab w:val="num" w:pos="2880"/>
        </w:tabs>
        <w:ind w:left="2880" w:hanging="360"/>
      </w:pPr>
      <w:rPr>
        <w:rFonts w:ascii="Calibri" w:hAnsi="Calibri" w:hint="default"/>
      </w:rPr>
    </w:lvl>
    <w:lvl w:ilvl="4" w:tplc="0898F240" w:tentative="1">
      <w:start w:val="1"/>
      <w:numFmt w:val="bullet"/>
      <w:lvlText w:val=" "/>
      <w:lvlJc w:val="left"/>
      <w:pPr>
        <w:tabs>
          <w:tab w:val="num" w:pos="3600"/>
        </w:tabs>
        <w:ind w:left="3600" w:hanging="360"/>
      </w:pPr>
      <w:rPr>
        <w:rFonts w:ascii="Calibri" w:hAnsi="Calibri" w:hint="default"/>
      </w:rPr>
    </w:lvl>
    <w:lvl w:ilvl="5" w:tplc="42B8DC4A" w:tentative="1">
      <w:start w:val="1"/>
      <w:numFmt w:val="bullet"/>
      <w:lvlText w:val=" "/>
      <w:lvlJc w:val="left"/>
      <w:pPr>
        <w:tabs>
          <w:tab w:val="num" w:pos="4320"/>
        </w:tabs>
        <w:ind w:left="4320" w:hanging="360"/>
      </w:pPr>
      <w:rPr>
        <w:rFonts w:ascii="Calibri" w:hAnsi="Calibri" w:hint="default"/>
      </w:rPr>
    </w:lvl>
    <w:lvl w:ilvl="6" w:tplc="AD04EB96" w:tentative="1">
      <w:start w:val="1"/>
      <w:numFmt w:val="bullet"/>
      <w:lvlText w:val=" "/>
      <w:lvlJc w:val="left"/>
      <w:pPr>
        <w:tabs>
          <w:tab w:val="num" w:pos="5040"/>
        </w:tabs>
        <w:ind w:left="5040" w:hanging="360"/>
      </w:pPr>
      <w:rPr>
        <w:rFonts w:ascii="Calibri" w:hAnsi="Calibri" w:hint="default"/>
      </w:rPr>
    </w:lvl>
    <w:lvl w:ilvl="7" w:tplc="6F56B2DC" w:tentative="1">
      <w:start w:val="1"/>
      <w:numFmt w:val="bullet"/>
      <w:lvlText w:val=" "/>
      <w:lvlJc w:val="left"/>
      <w:pPr>
        <w:tabs>
          <w:tab w:val="num" w:pos="5760"/>
        </w:tabs>
        <w:ind w:left="5760" w:hanging="360"/>
      </w:pPr>
      <w:rPr>
        <w:rFonts w:ascii="Calibri" w:hAnsi="Calibri" w:hint="default"/>
      </w:rPr>
    </w:lvl>
    <w:lvl w:ilvl="8" w:tplc="2AD6D020" w:tentative="1">
      <w:start w:val="1"/>
      <w:numFmt w:val="bullet"/>
      <w:lvlText w:val=" "/>
      <w:lvlJc w:val="left"/>
      <w:pPr>
        <w:tabs>
          <w:tab w:val="num" w:pos="6480"/>
        </w:tabs>
        <w:ind w:left="6480" w:hanging="360"/>
      </w:pPr>
      <w:rPr>
        <w:rFonts w:ascii="Calibri" w:hAnsi="Calibri" w:hint="default"/>
      </w:rPr>
    </w:lvl>
  </w:abstractNum>
  <w:abstractNum w:abstractNumId="39" w15:restartNumberingAfterBreak="0">
    <w:nsid w:val="63E81884"/>
    <w:multiLevelType w:val="hybridMultilevel"/>
    <w:tmpl w:val="6F98A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42A5CCF"/>
    <w:multiLevelType w:val="multilevel"/>
    <w:tmpl w:val="50625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9B05F5E"/>
    <w:multiLevelType w:val="multilevel"/>
    <w:tmpl w:val="D382C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B3C32FA"/>
    <w:multiLevelType w:val="hybridMultilevel"/>
    <w:tmpl w:val="A1327770"/>
    <w:lvl w:ilvl="0" w:tplc="8D62595A">
      <w:start w:val="1"/>
      <w:numFmt w:val="bullet"/>
      <w:lvlText w:val=" "/>
      <w:lvlJc w:val="left"/>
      <w:pPr>
        <w:tabs>
          <w:tab w:val="num" w:pos="720"/>
        </w:tabs>
        <w:ind w:left="720" w:hanging="360"/>
      </w:pPr>
      <w:rPr>
        <w:rFonts w:ascii="Calibri" w:hAnsi="Calibri" w:hint="default"/>
      </w:rPr>
    </w:lvl>
    <w:lvl w:ilvl="1" w:tplc="26F6FD76" w:tentative="1">
      <w:start w:val="1"/>
      <w:numFmt w:val="bullet"/>
      <w:lvlText w:val=" "/>
      <w:lvlJc w:val="left"/>
      <w:pPr>
        <w:tabs>
          <w:tab w:val="num" w:pos="1440"/>
        </w:tabs>
        <w:ind w:left="1440" w:hanging="360"/>
      </w:pPr>
      <w:rPr>
        <w:rFonts w:ascii="Calibri" w:hAnsi="Calibri" w:hint="default"/>
      </w:rPr>
    </w:lvl>
    <w:lvl w:ilvl="2" w:tplc="23560624" w:tentative="1">
      <w:start w:val="1"/>
      <w:numFmt w:val="bullet"/>
      <w:lvlText w:val=" "/>
      <w:lvlJc w:val="left"/>
      <w:pPr>
        <w:tabs>
          <w:tab w:val="num" w:pos="2160"/>
        </w:tabs>
        <w:ind w:left="2160" w:hanging="360"/>
      </w:pPr>
      <w:rPr>
        <w:rFonts w:ascii="Calibri" w:hAnsi="Calibri" w:hint="default"/>
      </w:rPr>
    </w:lvl>
    <w:lvl w:ilvl="3" w:tplc="E23E282E" w:tentative="1">
      <w:start w:val="1"/>
      <w:numFmt w:val="bullet"/>
      <w:lvlText w:val=" "/>
      <w:lvlJc w:val="left"/>
      <w:pPr>
        <w:tabs>
          <w:tab w:val="num" w:pos="2880"/>
        </w:tabs>
        <w:ind w:left="2880" w:hanging="360"/>
      </w:pPr>
      <w:rPr>
        <w:rFonts w:ascii="Calibri" w:hAnsi="Calibri" w:hint="default"/>
      </w:rPr>
    </w:lvl>
    <w:lvl w:ilvl="4" w:tplc="F42A8A20" w:tentative="1">
      <w:start w:val="1"/>
      <w:numFmt w:val="bullet"/>
      <w:lvlText w:val=" "/>
      <w:lvlJc w:val="left"/>
      <w:pPr>
        <w:tabs>
          <w:tab w:val="num" w:pos="3600"/>
        </w:tabs>
        <w:ind w:left="3600" w:hanging="360"/>
      </w:pPr>
      <w:rPr>
        <w:rFonts w:ascii="Calibri" w:hAnsi="Calibri" w:hint="default"/>
      </w:rPr>
    </w:lvl>
    <w:lvl w:ilvl="5" w:tplc="4E72BF6A" w:tentative="1">
      <w:start w:val="1"/>
      <w:numFmt w:val="bullet"/>
      <w:lvlText w:val=" "/>
      <w:lvlJc w:val="left"/>
      <w:pPr>
        <w:tabs>
          <w:tab w:val="num" w:pos="4320"/>
        </w:tabs>
        <w:ind w:left="4320" w:hanging="360"/>
      </w:pPr>
      <w:rPr>
        <w:rFonts w:ascii="Calibri" w:hAnsi="Calibri" w:hint="default"/>
      </w:rPr>
    </w:lvl>
    <w:lvl w:ilvl="6" w:tplc="FDDA3788" w:tentative="1">
      <w:start w:val="1"/>
      <w:numFmt w:val="bullet"/>
      <w:lvlText w:val=" "/>
      <w:lvlJc w:val="left"/>
      <w:pPr>
        <w:tabs>
          <w:tab w:val="num" w:pos="5040"/>
        </w:tabs>
        <w:ind w:left="5040" w:hanging="360"/>
      </w:pPr>
      <w:rPr>
        <w:rFonts w:ascii="Calibri" w:hAnsi="Calibri" w:hint="default"/>
      </w:rPr>
    </w:lvl>
    <w:lvl w:ilvl="7" w:tplc="AC689790" w:tentative="1">
      <w:start w:val="1"/>
      <w:numFmt w:val="bullet"/>
      <w:lvlText w:val=" "/>
      <w:lvlJc w:val="left"/>
      <w:pPr>
        <w:tabs>
          <w:tab w:val="num" w:pos="5760"/>
        </w:tabs>
        <w:ind w:left="5760" w:hanging="360"/>
      </w:pPr>
      <w:rPr>
        <w:rFonts w:ascii="Calibri" w:hAnsi="Calibri" w:hint="default"/>
      </w:rPr>
    </w:lvl>
    <w:lvl w:ilvl="8" w:tplc="FD50A8E0" w:tentative="1">
      <w:start w:val="1"/>
      <w:numFmt w:val="bullet"/>
      <w:lvlText w:val=" "/>
      <w:lvlJc w:val="left"/>
      <w:pPr>
        <w:tabs>
          <w:tab w:val="num" w:pos="6480"/>
        </w:tabs>
        <w:ind w:left="6480" w:hanging="360"/>
      </w:pPr>
      <w:rPr>
        <w:rFonts w:ascii="Calibri" w:hAnsi="Calibri" w:hint="default"/>
      </w:rPr>
    </w:lvl>
  </w:abstractNum>
  <w:abstractNum w:abstractNumId="43" w15:restartNumberingAfterBreak="0">
    <w:nsid w:val="6BED26B5"/>
    <w:multiLevelType w:val="hybridMultilevel"/>
    <w:tmpl w:val="7D60562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EB73A9A"/>
    <w:multiLevelType w:val="hybridMultilevel"/>
    <w:tmpl w:val="8B34E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13F48C0"/>
    <w:multiLevelType w:val="hybridMultilevel"/>
    <w:tmpl w:val="3614F52A"/>
    <w:lvl w:ilvl="0" w:tplc="65F831EE">
      <w:start w:val="1"/>
      <w:numFmt w:val="bullet"/>
      <w:lvlText w:val=""/>
      <w:lvlJc w:val="left"/>
      <w:pPr>
        <w:ind w:left="720" w:hanging="360"/>
      </w:pPr>
      <w:rPr>
        <w:rFonts w:ascii="Symbol" w:hAnsi="Symbol" w:hint="default"/>
      </w:rPr>
    </w:lvl>
    <w:lvl w:ilvl="1" w:tplc="C11E3216" w:tentative="1">
      <w:start w:val="1"/>
      <w:numFmt w:val="bullet"/>
      <w:lvlText w:val="o"/>
      <w:lvlJc w:val="left"/>
      <w:pPr>
        <w:ind w:left="1440" w:hanging="360"/>
      </w:pPr>
      <w:rPr>
        <w:rFonts w:ascii="Courier New" w:hAnsi="Courier New" w:cs="Courier New" w:hint="default"/>
      </w:rPr>
    </w:lvl>
    <w:lvl w:ilvl="2" w:tplc="F1E6C2E8" w:tentative="1">
      <w:start w:val="1"/>
      <w:numFmt w:val="bullet"/>
      <w:lvlText w:val=""/>
      <w:lvlJc w:val="left"/>
      <w:pPr>
        <w:ind w:left="2160" w:hanging="360"/>
      </w:pPr>
      <w:rPr>
        <w:rFonts w:ascii="Wingdings" w:hAnsi="Wingdings" w:hint="default"/>
      </w:rPr>
    </w:lvl>
    <w:lvl w:ilvl="3" w:tplc="CCF469F0" w:tentative="1">
      <w:start w:val="1"/>
      <w:numFmt w:val="bullet"/>
      <w:lvlText w:val=""/>
      <w:lvlJc w:val="left"/>
      <w:pPr>
        <w:ind w:left="2880" w:hanging="360"/>
      </w:pPr>
      <w:rPr>
        <w:rFonts w:ascii="Symbol" w:hAnsi="Symbol" w:hint="default"/>
      </w:rPr>
    </w:lvl>
    <w:lvl w:ilvl="4" w:tplc="9C2258A2" w:tentative="1">
      <w:start w:val="1"/>
      <w:numFmt w:val="bullet"/>
      <w:lvlText w:val="o"/>
      <w:lvlJc w:val="left"/>
      <w:pPr>
        <w:ind w:left="3600" w:hanging="360"/>
      </w:pPr>
      <w:rPr>
        <w:rFonts w:ascii="Courier New" w:hAnsi="Courier New" w:cs="Courier New" w:hint="default"/>
      </w:rPr>
    </w:lvl>
    <w:lvl w:ilvl="5" w:tplc="CC22C2E8" w:tentative="1">
      <w:start w:val="1"/>
      <w:numFmt w:val="bullet"/>
      <w:lvlText w:val=""/>
      <w:lvlJc w:val="left"/>
      <w:pPr>
        <w:ind w:left="4320" w:hanging="360"/>
      </w:pPr>
      <w:rPr>
        <w:rFonts w:ascii="Wingdings" w:hAnsi="Wingdings" w:hint="default"/>
      </w:rPr>
    </w:lvl>
    <w:lvl w:ilvl="6" w:tplc="F9F6D640" w:tentative="1">
      <w:start w:val="1"/>
      <w:numFmt w:val="bullet"/>
      <w:lvlText w:val=""/>
      <w:lvlJc w:val="left"/>
      <w:pPr>
        <w:ind w:left="5040" w:hanging="360"/>
      </w:pPr>
      <w:rPr>
        <w:rFonts w:ascii="Symbol" w:hAnsi="Symbol" w:hint="default"/>
      </w:rPr>
    </w:lvl>
    <w:lvl w:ilvl="7" w:tplc="DB865A46" w:tentative="1">
      <w:start w:val="1"/>
      <w:numFmt w:val="bullet"/>
      <w:lvlText w:val="o"/>
      <w:lvlJc w:val="left"/>
      <w:pPr>
        <w:ind w:left="5760" w:hanging="360"/>
      </w:pPr>
      <w:rPr>
        <w:rFonts w:ascii="Courier New" w:hAnsi="Courier New" w:cs="Courier New" w:hint="default"/>
      </w:rPr>
    </w:lvl>
    <w:lvl w:ilvl="8" w:tplc="9064B86E" w:tentative="1">
      <w:start w:val="1"/>
      <w:numFmt w:val="bullet"/>
      <w:lvlText w:val=""/>
      <w:lvlJc w:val="left"/>
      <w:pPr>
        <w:ind w:left="6480" w:hanging="360"/>
      </w:pPr>
      <w:rPr>
        <w:rFonts w:ascii="Wingdings" w:hAnsi="Wingdings" w:hint="default"/>
      </w:rPr>
    </w:lvl>
  </w:abstractNum>
  <w:abstractNum w:abstractNumId="46" w15:restartNumberingAfterBreak="0">
    <w:nsid w:val="72480EE9"/>
    <w:multiLevelType w:val="hybridMultilevel"/>
    <w:tmpl w:val="50C4DFA8"/>
    <w:lvl w:ilvl="0" w:tplc="39225484">
      <w:start w:val="1"/>
      <w:numFmt w:val="bullet"/>
      <w:lvlText w:val=""/>
      <w:lvlJc w:val="left"/>
      <w:pPr>
        <w:ind w:left="720" w:hanging="360"/>
      </w:pPr>
      <w:rPr>
        <w:rFonts w:ascii="Symbol" w:hAnsi="Symbol" w:hint="default"/>
      </w:rPr>
    </w:lvl>
    <w:lvl w:ilvl="1" w:tplc="DE109780" w:tentative="1">
      <w:start w:val="1"/>
      <w:numFmt w:val="bullet"/>
      <w:lvlText w:val="o"/>
      <w:lvlJc w:val="left"/>
      <w:pPr>
        <w:ind w:left="1440" w:hanging="360"/>
      </w:pPr>
      <w:rPr>
        <w:rFonts w:ascii="Courier New" w:hAnsi="Courier New" w:cs="Courier New" w:hint="default"/>
      </w:rPr>
    </w:lvl>
    <w:lvl w:ilvl="2" w:tplc="7A56CC3E" w:tentative="1">
      <w:start w:val="1"/>
      <w:numFmt w:val="bullet"/>
      <w:lvlText w:val=""/>
      <w:lvlJc w:val="left"/>
      <w:pPr>
        <w:ind w:left="2160" w:hanging="360"/>
      </w:pPr>
      <w:rPr>
        <w:rFonts w:ascii="Wingdings" w:hAnsi="Wingdings" w:hint="default"/>
      </w:rPr>
    </w:lvl>
    <w:lvl w:ilvl="3" w:tplc="F4DC43CA" w:tentative="1">
      <w:start w:val="1"/>
      <w:numFmt w:val="bullet"/>
      <w:lvlText w:val=""/>
      <w:lvlJc w:val="left"/>
      <w:pPr>
        <w:ind w:left="2880" w:hanging="360"/>
      </w:pPr>
      <w:rPr>
        <w:rFonts w:ascii="Symbol" w:hAnsi="Symbol" w:hint="default"/>
      </w:rPr>
    </w:lvl>
    <w:lvl w:ilvl="4" w:tplc="2BAA8B58" w:tentative="1">
      <w:start w:val="1"/>
      <w:numFmt w:val="bullet"/>
      <w:lvlText w:val="o"/>
      <w:lvlJc w:val="left"/>
      <w:pPr>
        <w:ind w:left="3600" w:hanging="360"/>
      </w:pPr>
      <w:rPr>
        <w:rFonts w:ascii="Courier New" w:hAnsi="Courier New" w:cs="Courier New" w:hint="default"/>
      </w:rPr>
    </w:lvl>
    <w:lvl w:ilvl="5" w:tplc="32FC6346" w:tentative="1">
      <w:start w:val="1"/>
      <w:numFmt w:val="bullet"/>
      <w:lvlText w:val=""/>
      <w:lvlJc w:val="left"/>
      <w:pPr>
        <w:ind w:left="4320" w:hanging="360"/>
      </w:pPr>
      <w:rPr>
        <w:rFonts w:ascii="Wingdings" w:hAnsi="Wingdings" w:hint="default"/>
      </w:rPr>
    </w:lvl>
    <w:lvl w:ilvl="6" w:tplc="D70A4254" w:tentative="1">
      <w:start w:val="1"/>
      <w:numFmt w:val="bullet"/>
      <w:lvlText w:val=""/>
      <w:lvlJc w:val="left"/>
      <w:pPr>
        <w:ind w:left="5040" w:hanging="360"/>
      </w:pPr>
      <w:rPr>
        <w:rFonts w:ascii="Symbol" w:hAnsi="Symbol" w:hint="default"/>
      </w:rPr>
    </w:lvl>
    <w:lvl w:ilvl="7" w:tplc="F1BC7938" w:tentative="1">
      <w:start w:val="1"/>
      <w:numFmt w:val="bullet"/>
      <w:lvlText w:val="o"/>
      <w:lvlJc w:val="left"/>
      <w:pPr>
        <w:ind w:left="5760" w:hanging="360"/>
      </w:pPr>
      <w:rPr>
        <w:rFonts w:ascii="Courier New" w:hAnsi="Courier New" w:cs="Courier New" w:hint="default"/>
      </w:rPr>
    </w:lvl>
    <w:lvl w:ilvl="8" w:tplc="C88A0C66" w:tentative="1">
      <w:start w:val="1"/>
      <w:numFmt w:val="bullet"/>
      <w:lvlText w:val=""/>
      <w:lvlJc w:val="left"/>
      <w:pPr>
        <w:ind w:left="6480" w:hanging="360"/>
      </w:pPr>
      <w:rPr>
        <w:rFonts w:ascii="Wingdings" w:hAnsi="Wingdings" w:hint="default"/>
      </w:rPr>
    </w:lvl>
  </w:abstractNum>
  <w:abstractNum w:abstractNumId="47" w15:restartNumberingAfterBreak="0">
    <w:nsid w:val="75533789"/>
    <w:multiLevelType w:val="hybridMultilevel"/>
    <w:tmpl w:val="433CB0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F2047A1"/>
    <w:multiLevelType w:val="multilevel"/>
    <w:tmpl w:val="568EF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FB7758C"/>
    <w:multiLevelType w:val="multilevel"/>
    <w:tmpl w:val="9C84F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9575148">
    <w:abstractNumId w:val="8"/>
  </w:num>
  <w:num w:numId="2" w16cid:durableId="730924044">
    <w:abstractNumId w:val="42"/>
  </w:num>
  <w:num w:numId="3" w16cid:durableId="1471362438">
    <w:abstractNumId w:val="38"/>
  </w:num>
  <w:num w:numId="4" w16cid:durableId="708846897">
    <w:abstractNumId w:val="34"/>
  </w:num>
  <w:num w:numId="5" w16cid:durableId="208955897">
    <w:abstractNumId w:val="29"/>
  </w:num>
  <w:num w:numId="6" w16cid:durableId="448550954">
    <w:abstractNumId w:val="1"/>
  </w:num>
  <w:num w:numId="7" w16cid:durableId="788427298">
    <w:abstractNumId w:val="35"/>
  </w:num>
  <w:num w:numId="8" w16cid:durableId="499540048">
    <w:abstractNumId w:val="21"/>
  </w:num>
  <w:num w:numId="9" w16cid:durableId="1726367680">
    <w:abstractNumId w:val="40"/>
  </w:num>
  <w:num w:numId="10" w16cid:durableId="1899196552">
    <w:abstractNumId w:val="46"/>
  </w:num>
  <w:num w:numId="11" w16cid:durableId="1383559124">
    <w:abstractNumId w:val="45"/>
  </w:num>
  <w:num w:numId="12" w16cid:durableId="113207971">
    <w:abstractNumId w:val="28"/>
  </w:num>
  <w:num w:numId="13" w16cid:durableId="1003431822">
    <w:abstractNumId w:val="48"/>
  </w:num>
  <w:num w:numId="14" w16cid:durableId="1824731757">
    <w:abstractNumId w:val="12"/>
  </w:num>
  <w:num w:numId="15" w16cid:durableId="2055081790">
    <w:abstractNumId w:val="0"/>
  </w:num>
  <w:num w:numId="16" w16cid:durableId="231351110">
    <w:abstractNumId w:val="33"/>
  </w:num>
  <w:num w:numId="17" w16cid:durableId="1384404779">
    <w:abstractNumId w:val="30"/>
  </w:num>
  <w:num w:numId="18" w16cid:durableId="865289104">
    <w:abstractNumId w:val="27"/>
  </w:num>
  <w:num w:numId="19" w16cid:durableId="193809573">
    <w:abstractNumId w:val="2"/>
  </w:num>
  <w:num w:numId="20" w16cid:durableId="299892964">
    <w:abstractNumId w:val="24"/>
  </w:num>
  <w:num w:numId="21" w16cid:durableId="662709735">
    <w:abstractNumId w:val="22"/>
  </w:num>
  <w:num w:numId="22" w16cid:durableId="2010667143">
    <w:abstractNumId w:val="49"/>
  </w:num>
  <w:num w:numId="23" w16cid:durableId="1296986551">
    <w:abstractNumId w:val="6"/>
  </w:num>
  <w:num w:numId="24" w16cid:durableId="637539953">
    <w:abstractNumId w:val="7"/>
  </w:num>
  <w:num w:numId="25" w16cid:durableId="1584679077">
    <w:abstractNumId w:val="11"/>
  </w:num>
  <w:num w:numId="26" w16cid:durableId="1527910294">
    <w:abstractNumId w:val="15"/>
  </w:num>
  <w:num w:numId="27" w16cid:durableId="1288858394">
    <w:abstractNumId w:val="43"/>
  </w:num>
  <w:num w:numId="28" w16cid:durableId="1929197160">
    <w:abstractNumId w:val="18"/>
  </w:num>
  <w:num w:numId="29" w16cid:durableId="515192333">
    <w:abstractNumId w:val="37"/>
  </w:num>
  <w:num w:numId="30" w16cid:durableId="1235160391">
    <w:abstractNumId w:val="10"/>
  </w:num>
  <w:num w:numId="31" w16cid:durableId="1951205026">
    <w:abstractNumId w:val="9"/>
  </w:num>
  <w:num w:numId="32" w16cid:durableId="694505992">
    <w:abstractNumId w:val="32"/>
  </w:num>
  <w:num w:numId="33" w16cid:durableId="276182489">
    <w:abstractNumId w:val="4"/>
  </w:num>
  <w:num w:numId="34" w16cid:durableId="1603101271">
    <w:abstractNumId w:val="36"/>
  </w:num>
  <w:num w:numId="35" w16cid:durableId="2106880252">
    <w:abstractNumId w:val="41"/>
  </w:num>
  <w:num w:numId="36" w16cid:durableId="1974017710">
    <w:abstractNumId w:val="25"/>
  </w:num>
  <w:num w:numId="37" w16cid:durableId="896169005">
    <w:abstractNumId w:val="39"/>
  </w:num>
  <w:num w:numId="38" w16cid:durableId="2041584884">
    <w:abstractNumId w:val="14"/>
  </w:num>
  <w:num w:numId="39" w16cid:durableId="1468208786">
    <w:abstractNumId w:val="13"/>
  </w:num>
  <w:num w:numId="40" w16cid:durableId="1033844696">
    <w:abstractNumId w:val="5"/>
  </w:num>
  <w:num w:numId="41" w16cid:durableId="2007634993">
    <w:abstractNumId w:val="47"/>
  </w:num>
  <w:num w:numId="42" w16cid:durableId="2108694308">
    <w:abstractNumId w:val="17"/>
  </w:num>
  <w:num w:numId="43" w16cid:durableId="904922340">
    <w:abstractNumId w:val="23"/>
  </w:num>
  <w:num w:numId="44" w16cid:durableId="1222793069">
    <w:abstractNumId w:val="16"/>
  </w:num>
  <w:num w:numId="45" w16cid:durableId="1488010958">
    <w:abstractNumId w:val="20"/>
  </w:num>
  <w:num w:numId="46" w16cid:durableId="2042971718">
    <w:abstractNumId w:val="19"/>
  </w:num>
  <w:num w:numId="47" w16cid:durableId="484976862">
    <w:abstractNumId w:val="3"/>
  </w:num>
  <w:num w:numId="48" w16cid:durableId="1516765855">
    <w:abstractNumId w:val="26"/>
  </w:num>
  <w:num w:numId="49" w16cid:durableId="1009330930">
    <w:abstractNumId w:val="44"/>
  </w:num>
  <w:num w:numId="50" w16cid:durableId="197462848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58A"/>
    <w:rsid w:val="000007C7"/>
    <w:rsid w:val="00006C42"/>
    <w:rsid w:val="0001091D"/>
    <w:rsid w:val="0001248E"/>
    <w:rsid w:val="00020704"/>
    <w:rsid w:val="00024FE6"/>
    <w:rsid w:val="0002581A"/>
    <w:rsid w:val="00025A4B"/>
    <w:rsid w:val="00030D85"/>
    <w:rsid w:val="00033DF4"/>
    <w:rsid w:val="000352C7"/>
    <w:rsid w:val="000360EA"/>
    <w:rsid w:val="000361B6"/>
    <w:rsid w:val="00040639"/>
    <w:rsid w:val="0004154F"/>
    <w:rsid w:val="00041EF8"/>
    <w:rsid w:val="0004398D"/>
    <w:rsid w:val="00043AB5"/>
    <w:rsid w:val="000469EE"/>
    <w:rsid w:val="000476D8"/>
    <w:rsid w:val="00050675"/>
    <w:rsid w:val="00051E02"/>
    <w:rsid w:val="00055365"/>
    <w:rsid w:val="000561DE"/>
    <w:rsid w:val="000610F1"/>
    <w:rsid w:val="000633AB"/>
    <w:rsid w:val="000653DE"/>
    <w:rsid w:val="000703D2"/>
    <w:rsid w:val="00071385"/>
    <w:rsid w:val="000716CC"/>
    <w:rsid w:val="00071C16"/>
    <w:rsid w:val="0007473A"/>
    <w:rsid w:val="00083DCD"/>
    <w:rsid w:val="000868D4"/>
    <w:rsid w:val="00087CD7"/>
    <w:rsid w:val="000A3E57"/>
    <w:rsid w:val="000A3F8B"/>
    <w:rsid w:val="000A43B3"/>
    <w:rsid w:val="000A5A62"/>
    <w:rsid w:val="000B1027"/>
    <w:rsid w:val="000B329C"/>
    <w:rsid w:val="000B399F"/>
    <w:rsid w:val="000B68DB"/>
    <w:rsid w:val="000B7FAA"/>
    <w:rsid w:val="000C017F"/>
    <w:rsid w:val="000C0291"/>
    <w:rsid w:val="000C467A"/>
    <w:rsid w:val="000C787D"/>
    <w:rsid w:val="000D0576"/>
    <w:rsid w:val="000D46E4"/>
    <w:rsid w:val="000D65CB"/>
    <w:rsid w:val="000E3AE3"/>
    <w:rsid w:val="000E7478"/>
    <w:rsid w:val="000F0D08"/>
    <w:rsid w:val="000F2782"/>
    <w:rsid w:val="000F637A"/>
    <w:rsid w:val="000F743D"/>
    <w:rsid w:val="001016C1"/>
    <w:rsid w:val="00101F84"/>
    <w:rsid w:val="0010247E"/>
    <w:rsid w:val="00107401"/>
    <w:rsid w:val="00107C80"/>
    <w:rsid w:val="00110FDE"/>
    <w:rsid w:val="00112901"/>
    <w:rsid w:val="0012087D"/>
    <w:rsid w:val="00127421"/>
    <w:rsid w:val="00131C03"/>
    <w:rsid w:val="00132C14"/>
    <w:rsid w:val="00135914"/>
    <w:rsid w:val="00143A6A"/>
    <w:rsid w:val="00145479"/>
    <w:rsid w:val="00150B53"/>
    <w:rsid w:val="00150C76"/>
    <w:rsid w:val="00155AF2"/>
    <w:rsid w:val="0015748C"/>
    <w:rsid w:val="0016313E"/>
    <w:rsid w:val="001642A3"/>
    <w:rsid w:val="00167787"/>
    <w:rsid w:val="00171C6C"/>
    <w:rsid w:val="00172295"/>
    <w:rsid w:val="001725BD"/>
    <w:rsid w:val="0017279A"/>
    <w:rsid w:val="001758E4"/>
    <w:rsid w:val="001759CA"/>
    <w:rsid w:val="0018019B"/>
    <w:rsid w:val="0018175C"/>
    <w:rsid w:val="00186611"/>
    <w:rsid w:val="001874FD"/>
    <w:rsid w:val="001A1B7F"/>
    <w:rsid w:val="001A49FE"/>
    <w:rsid w:val="001B012B"/>
    <w:rsid w:val="001B2378"/>
    <w:rsid w:val="001B3584"/>
    <w:rsid w:val="001B460C"/>
    <w:rsid w:val="001B581D"/>
    <w:rsid w:val="001B58E2"/>
    <w:rsid w:val="001B6AEC"/>
    <w:rsid w:val="001C0A67"/>
    <w:rsid w:val="001C17AF"/>
    <w:rsid w:val="001C29DD"/>
    <w:rsid w:val="001C3406"/>
    <w:rsid w:val="001C4CC6"/>
    <w:rsid w:val="001D0CBD"/>
    <w:rsid w:val="001D2F30"/>
    <w:rsid w:val="001D6770"/>
    <w:rsid w:val="001D7F92"/>
    <w:rsid w:val="001E6C2C"/>
    <w:rsid w:val="001E7B48"/>
    <w:rsid w:val="001F0939"/>
    <w:rsid w:val="001F2072"/>
    <w:rsid w:val="001F4060"/>
    <w:rsid w:val="001F77F1"/>
    <w:rsid w:val="00200762"/>
    <w:rsid w:val="002014BF"/>
    <w:rsid w:val="0020194A"/>
    <w:rsid w:val="00202393"/>
    <w:rsid w:val="00202719"/>
    <w:rsid w:val="00204E6A"/>
    <w:rsid w:val="00204FC1"/>
    <w:rsid w:val="00210B84"/>
    <w:rsid w:val="0021131C"/>
    <w:rsid w:val="0021311F"/>
    <w:rsid w:val="00214AB0"/>
    <w:rsid w:val="0021623B"/>
    <w:rsid w:val="0022014C"/>
    <w:rsid w:val="00220C56"/>
    <w:rsid w:val="00222657"/>
    <w:rsid w:val="00222A93"/>
    <w:rsid w:val="00224246"/>
    <w:rsid w:val="00224566"/>
    <w:rsid w:val="00230177"/>
    <w:rsid w:val="0023069F"/>
    <w:rsid w:val="00230DBE"/>
    <w:rsid w:val="00231379"/>
    <w:rsid w:val="00232DD1"/>
    <w:rsid w:val="002338E2"/>
    <w:rsid w:val="00233950"/>
    <w:rsid w:val="00235221"/>
    <w:rsid w:val="00235B42"/>
    <w:rsid w:val="00237792"/>
    <w:rsid w:val="002400B3"/>
    <w:rsid w:val="0024098A"/>
    <w:rsid w:val="0024114E"/>
    <w:rsid w:val="00241FC5"/>
    <w:rsid w:val="00247B12"/>
    <w:rsid w:val="00250922"/>
    <w:rsid w:val="00250CD3"/>
    <w:rsid w:val="00252352"/>
    <w:rsid w:val="00254923"/>
    <w:rsid w:val="002652F5"/>
    <w:rsid w:val="00265CE5"/>
    <w:rsid w:val="00265F6A"/>
    <w:rsid w:val="0027395F"/>
    <w:rsid w:val="00273B28"/>
    <w:rsid w:val="002752B7"/>
    <w:rsid w:val="002774B6"/>
    <w:rsid w:val="00286C90"/>
    <w:rsid w:val="00286D69"/>
    <w:rsid w:val="00292AD3"/>
    <w:rsid w:val="00293D30"/>
    <w:rsid w:val="00294198"/>
    <w:rsid w:val="00295FA7"/>
    <w:rsid w:val="002A320F"/>
    <w:rsid w:val="002A487B"/>
    <w:rsid w:val="002A4B80"/>
    <w:rsid w:val="002B400C"/>
    <w:rsid w:val="002B7AE7"/>
    <w:rsid w:val="002C0B26"/>
    <w:rsid w:val="002D049D"/>
    <w:rsid w:val="002D3413"/>
    <w:rsid w:val="002D6E71"/>
    <w:rsid w:val="002D70A7"/>
    <w:rsid w:val="002E203B"/>
    <w:rsid w:val="002E22E7"/>
    <w:rsid w:val="002E2ABA"/>
    <w:rsid w:val="002E40AD"/>
    <w:rsid w:val="002E55BC"/>
    <w:rsid w:val="002E5C60"/>
    <w:rsid w:val="002E6A2D"/>
    <w:rsid w:val="002E7902"/>
    <w:rsid w:val="002F03E2"/>
    <w:rsid w:val="002F1ECC"/>
    <w:rsid w:val="002F4AD4"/>
    <w:rsid w:val="002F58F8"/>
    <w:rsid w:val="002F5A1E"/>
    <w:rsid w:val="002F7537"/>
    <w:rsid w:val="0030136A"/>
    <w:rsid w:val="0030475B"/>
    <w:rsid w:val="003062FE"/>
    <w:rsid w:val="00310334"/>
    <w:rsid w:val="0031189C"/>
    <w:rsid w:val="003129A0"/>
    <w:rsid w:val="003129D9"/>
    <w:rsid w:val="00323ADB"/>
    <w:rsid w:val="00323BB4"/>
    <w:rsid w:val="00324BFB"/>
    <w:rsid w:val="00327C6C"/>
    <w:rsid w:val="00330EE5"/>
    <w:rsid w:val="00333867"/>
    <w:rsid w:val="00334A1B"/>
    <w:rsid w:val="003364D3"/>
    <w:rsid w:val="00342E26"/>
    <w:rsid w:val="0034410A"/>
    <w:rsid w:val="0034573E"/>
    <w:rsid w:val="00355901"/>
    <w:rsid w:val="00355CBC"/>
    <w:rsid w:val="00362727"/>
    <w:rsid w:val="003675D0"/>
    <w:rsid w:val="00367D02"/>
    <w:rsid w:val="003701C5"/>
    <w:rsid w:val="003717EA"/>
    <w:rsid w:val="0037330F"/>
    <w:rsid w:val="00376472"/>
    <w:rsid w:val="003802A8"/>
    <w:rsid w:val="00380F9B"/>
    <w:rsid w:val="0038514B"/>
    <w:rsid w:val="00386693"/>
    <w:rsid w:val="00390604"/>
    <w:rsid w:val="00391A57"/>
    <w:rsid w:val="003962FF"/>
    <w:rsid w:val="003A77E6"/>
    <w:rsid w:val="003B01B4"/>
    <w:rsid w:val="003B0330"/>
    <w:rsid w:val="003B2D2D"/>
    <w:rsid w:val="003B3515"/>
    <w:rsid w:val="003B50AF"/>
    <w:rsid w:val="003B6E9A"/>
    <w:rsid w:val="003C0BBD"/>
    <w:rsid w:val="003C2311"/>
    <w:rsid w:val="003C3D86"/>
    <w:rsid w:val="003C5911"/>
    <w:rsid w:val="003C5EF8"/>
    <w:rsid w:val="003D1BE5"/>
    <w:rsid w:val="003D31B4"/>
    <w:rsid w:val="003E036C"/>
    <w:rsid w:val="003E3731"/>
    <w:rsid w:val="003E4F8B"/>
    <w:rsid w:val="003E53AA"/>
    <w:rsid w:val="003F4B2F"/>
    <w:rsid w:val="003F5ECA"/>
    <w:rsid w:val="0040027C"/>
    <w:rsid w:val="0040129A"/>
    <w:rsid w:val="00403DC0"/>
    <w:rsid w:val="00404C0F"/>
    <w:rsid w:val="00410F36"/>
    <w:rsid w:val="0041185B"/>
    <w:rsid w:val="00412C34"/>
    <w:rsid w:val="00413083"/>
    <w:rsid w:val="00417254"/>
    <w:rsid w:val="00424080"/>
    <w:rsid w:val="00442B79"/>
    <w:rsid w:val="00442E75"/>
    <w:rsid w:val="00447B53"/>
    <w:rsid w:val="004527EC"/>
    <w:rsid w:val="00452F3A"/>
    <w:rsid w:val="0045484E"/>
    <w:rsid w:val="00456781"/>
    <w:rsid w:val="00457DC5"/>
    <w:rsid w:val="00461BEC"/>
    <w:rsid w:val="004635A3"/>
    <w:rsid w:val="00464906"/>
    <w:rsid w:val="0047524F"/>
    <w:rsid w:val="00485D2D"/>
    <w:rsid w:val="00485FC7"/>
    <w:rsid w:val="004864B8"/>
    <w:rsid w:val="00486503"/>
    <w:rsid w:val="004918F1"/>
    <w:rsid w:val="00497733"/>
    <w:rsid w:val="00497AD9"/>
    <w:rsid w:val="004A166E"/>
    <w:rsid w:val="004A6508"/>
    <w:rsid w:val="004A6C9A"/>
    <w:rsid w:val="004A7C6B"/>
    <w:rsid w:val="004B3049"/>
    <w:rsid w:val="004C274D"/>
    <w:rsid w:val="004C4E2F"/>
    <w:rsid w:val="004C77D2"/>
    <w:rsid w:val="004D05FB"/>
    <w:rsid w:val="004D1CE9"/>
    <w:rsid w:val="004D1E13"/>
    <w:rsid w:val="004D34A9"/>
    <w:rsid w:val="004D4480"/>
    <w:rsid w:val="004E380C"/>
    <w:rsid w:val="004E4DA5"/>
    <w:rsid w:val="004E7515"/>
    <w:rsid w:val="004F0DB2"/>
    <w:rsid w:val="004F3197"/>
    <w:rsid w:val="004F3D29"/>
    <w:rsid w:val="004F5918"/>
    <w:rsid w:val="00500054"/>
    <w:rsid w:val="0050240F"/>
    <w:rsid w:val="00505D5B"/>
    <w:rsid w:val="00510321"/>
    <w:rsid w:val="00510AA4"/>
    <w:rsid w:val="0051235A"/>
    <w:rsid w:val="005207EA"/>
    <w:rsid w:val="005249F4"/>
    <w:rsid w:val="00527D46"/>
    <w:rsid w:val="005307F5"/>
    <w:rsid w:val="0053288A"/>
    <w:rsid w:val="00533969"/>
    <w:rsid w:val="005361A5"/>
    <w:rsid w:val="00540498"/>
    <w:rsid w:val="0054307E"/>
    <w:rsid w:val="005448B8"/>
    <w:rsid w:val="00545506"/>
    <w:rsid w:val="00545A16"/>
    <w:rsid w:val="00546FA0"/>
    <w:rsid w:val="0054758E"/>
    <w:rsid w:val="00553473"/>
    <w:rsid w:val="005563A8"/>
    <w:rsid w:val="00560E86"/>
    <w:rsid w:val="005674EE"/>
    <w:rsid w:val="005709D1"/>
    <w:rsid w:val="00573508"/>
    <w:rsid w:val="00581DD0"/>
    <w:rsid w:val="00582E4B"/>
    <w:rsid w:val="00583234"/>
    <w:rsid w:val="00584343"/>
    <w:rsid w:val="005861B7"/>
    <w:rsid w:val="005865C0"/>
    <w:rsid w:val="00591B22"/>
    <w:rsid w:val="005921E8"/>
    <w:rsid w:val="00594197"/>
    <w:rsid w:val="005953F9"/>
    <w:rsid w:val="005A4216"/>
    <w:rsid w:val="005A7805"/>
    <w:rsid w:val="005B00E5"/>
    <w:rsid w:val="005B35A1"/>
    <w:rsid w:val="005B66B1"/>
    <w:rsid w:val="005C53A0"/>
    <w:rsid w:val="005C7862"/>
    <w:rsid w:val="005D01DB"/>
    <w:rsid w:val="005D2057"/>
    <w:rsid w:val="005D488C"/>
    <w:rsid w:val="005D4AB4"/>
    <w:rsid w:val="005D503E"/>
    <w:rsid w:val="005E4AD1"/>
    <w:rsid w:val="005E7C3E"/>
    <w:rsid w:val="005F2D1C"/>
    <w:rsid w:val="005F3FA6"/>
    <w:rsid w:val="005F4FA9"/>
    <w:rsid w:val="005F728C"/>
    <w:rsid w:val="00604749"/>
    <w:rsid w:val="00605547"/>
    <w:rsid w:val="0061080D"/>
    <w:rsid w:val="00612B93"/>
    <w:rsid w:val="006135F9"/>
    <w:rsid w:val="006152F3"/>
    <w:rsid w:val="00615D60"/>
    <w:rsid w:val="00620C3B"/>
    <w:rsid w:val="0063071B"/>
    <w:rsid w:val="00632268"/>
    <w:rsid w:val="00633BBB"/>
    <w:rsid w:val="00637A4B"/>
    <w:rsid w:val="006418BB"/>
    <w:rsid w:val="00641FA1"/>
    <w:rsid w:val="006439F8"/>
    <w:rsid w:val="00654DF8"/>
    <w:rsid w:val="00655BF1"/>
    <w:rsid w:val="00657021"/>
    <w:rsid w:val="006617C7"/>
    <w:rsid w:val="00663470"/>
    <w:rsid w:val="00663630"/>
    <w:rsid w:val="00664619"/>
    <w:rsid w:val="00670BBD"/>
    <w:rsid w:val="00673BC2"/>
    <w:rsid w:val="00676FD5"/>
    <w:rsid w:val="00683EA4"/>
    <w:rsid w:val="0069441D"/>
    <w:rsid w:val="0069462D"/>
    <w:rsid w:val="0069468F"/>
    <w:rsid w:val="00694697"/>
    <w:rsid w:val="00694DA7"/>
    <w:rsid w:val="006950BC"/>
    <w:rsid w:val="00696EB4"/>
    <w:rsid w:val="006A0087"/>
    <w:rsid w:val="006A07F4"/>
    <w:rsid w:val="006A0F86"/>
    <w:rsid w:val="006A2516"/>
    <w:rsid w:val="006A4B65"/>
    <w:rsid w:val="006B1CA4"/>
    <w:rsid w:val="006B3509"/>
    <w:rsid w:val="006B7998"/>
    <w:rsid w:val="006C22DD"/>
    <w:rsid w:val="006C3621"/>
    <w:rsid w:val="006C5C01"/>
    <w:rsid w:val="006D54E7"/>
    <w:rsid w:val="006D5AAC"/>
    <w:rsid w:val="006D5E8F"/>
    <w:rsid w:val="006D68E7"/>
    <w:rsid w:val="006E0031"/>
    <w:rsid w:val="006E192F"/>
    <w:rsid w:val="006E3243"/>
    <w:rsid w:val="006E357C"/>
    <w:rsid w:val="006E4105"/>
    <w:rsid w:val="006E6FCA"/>
    <w:rsid w:val="006F0AC6"/>
    <w:rsid w:val="006F1353"/>
    <w:rsid w:val="006F1586"/>
    <w:rsid w:val="006F2FE0"/>
    <w:rsid w:val="006F4827"/>
    <w:rsid w:val="007010DD"/>
    <w:rsid w:val="0070462C"/>
    <w:rsid w:val="0070666B"/>
    <w:rsid w:val="00712234"/>
    <w:rsid w:val="00712E1D"/>
    <w:rsid w:val="00715F66"/>
    <w:rsid w:val="00720BDA"/>
    <w:rsid w:val="0072135F"/>
    <w:rsid w:val="00722B11"/>
    <w:rsid w:val="007275E8"/>
    <w:rsid w:val="00730597"/>
    <w:rsid w:val="007321F1"/>
    <w:rsid w:val="0073388C"/>
    <w:rsid w:val="00741B9B"/>
    <w:rsid w:val="00744935"/>
    <w:rsid w:val="007458AF"/>
    <w:rsid w:val="00746001"/>
    <w:rsid w:val="007506DB"/>
    <w:rsid w:val="00751233"/>
    <w:rsid w:val="00752C66"/>
    <w:rsid w:val="0075318E"/>
    <w:rsid w:val="00754763"/>
    <w:rsid w:val="00754AF9"/>
    <w:rsid w:val="00755D73"/>
    <w:rsid w:val="0076052A"/>
    <w:rsid w:val="00760CF3"/>
    <w:rsid w:val="00763C1E"/>
    <w:rsid w:val="00763EBE"/>
    <w:rsid w:val="00764B87"/>
    <w:rsid w:val="007661AF"/>
    <w:rsid w:val="007668C1"/>
    <w:rsid w:val="0076746F"/>
    <w:rsid w:val="00770139"/>
    <w:rsid w:val="00776BFB"/>
    <w:rsid w:val="0078092E"/>
    <w:rsid w:val="00781273"/>
    <w:rsid w:val="00786302"/>
    <w:rsid w:val="007909D2"/>
    <w:rsid w:val="00790A2D"/>
    <w:rsid w:val="007910FE"/>
    <w:rsid w:val="0079196A"/>
    <w:rsid w:val="00792882"/>
    <w:rsid w:val="007969A7"/>
    <w:rsid w:val="00797DF2"/>
    <w:rsid w:val="007A119C"/>
    <w:rsid w:val="007A2CFB"/>
    <w:rsid w:val="007A34C5"/>
    <w:rsid w:val="007B058A"/>
    <w:rsid w:val="007B653D"/>
    <w:rsid w:val="007C5AA1"/>
    <w:rsid w:val="007C6567"/>
    <w:rsid w:val="007D149D"/>
    <w:rsid w:val="007D1CB5"/>
    <w:rsid w:val="007D5A65"/>
    <w:rsid w:val="007D6CA1"/>
    <w:rsid w:val="007D7A9C"/>
    <w:rsid w:val="007D7B86"/>
    <w:rsid w:val="007E47E7"/>
    <w:rsid w:val="007E6177"/>
    <w:rsid w:val="007E70F1"/>
    <w:rsid w:val="007F4E19"/>
    <w:rsid w:val="007F67A0"/>
    <w:rsid w:val="00803729"/>
    <w:rsid w:val="00803D03"/>
    <w:rsid w:val="00804A7E"/>
    <w:rsid w:val="00804BEE"/>
    <w:rsid w:val="00804E4B"/>
    <w:rsid w:val="0081066C"/>
    <w:rsid w:val="00815AE2"/>
    <w:rsid w:val="0082475E"/>
    <w:rsid w:val="00826295"/>
    <w:rsid w:val="00827EBD"/>
    <w:rsid w:val="008320B8"/>
    <w:rsid w:val="008340C4"/>
    <w:rsid w:val="00836E37"/>
    <w:rsid w:val="00845236"/>
    <w:rsid w:val="00847680"/>
    <w:rsid w:val="00853435"/>
    <w:rsid w:val="00864184"/>
    <w:rsid w:val="00865614"/>
    <w:rsid w:val="008671F2"/>
    <w:rsid w:val="00870619"/>
    <w:rsid w:val="0087366F"/>
    <w:rsid w:val="00874F76"/>
    <w:rsid w:val="00875AF7"/>
    <w:rsid w:val="00877476"/>
    <w:rsid w:val="00880C4D"/>
    <w:rsid w:val="008822F1"/>
    <w:rsid w:val="00890A3E"/>
    <w:rsid w:val="00892621"/>
    <w:rsid w:val="00893014"/>
    <w:rsid w:val="00893A5D"/>
    <w:rsid w:val="00897E9A"/>
    <w:rsid w:val="008A4DBB"/>
    <w:rsid w:val="008A7338"/>
    <w:rsid w:val="008B08B1"/>
    <w:rsid w:val="008B26D7"/>
    <w:rsid w:val="008B3CB4"/>
    <w:rsid w:val="008C0258"/>
    <w:rsid w:val="008C08A1"/>
    <w:rsid w:val="008C0A18"/>
    <w:rsid w:val="008C1D59"/>
    <w:rsid w:val="008C269F"/>
    <w:rsid w:val="008C26FB"/>
    <w:rsid w:val="008C5937"/>
    <w:rsid w:val="008D3EBD"/>
    <w:rsid w:val="008D6278"/>
    <w:rsid w:val="008D6675"/>
    <w:rsid w:val="008D6F8D"/>
    <w:rsid w:val="008E0FD2"/>
    <w:rsid w:val="008E488E"/>
    <w:rsid w:val="008E64F7"/>
    <w:rsid w:val="008E72B7"/>
    <w:rsid w:val="008F0705"/>
    <w:rsid w:val="008F283B"/>
    <w:rsid w:val="008F4D1A"/>
    <w:rsid w:val="0090161B"/>
    <w:rsid w:val="009029FB"/>
    <w:rsid w:val="00907D2F"/>
    <w:rsid w:val="00911F35"/>
    <w:rsid w:val="009122A2"/>
    <w:rsid w:val="00914B50"/>
    <w:rsid w:val="00915F59"/>
    <w:rsid w:val="00916F09"/>
    <w:rsid w:val="009210A6"/>
    <w:rsid w:val="0092348D"/>
    <w:rsid w:val="009250C9"/>
    <w:rsid w:val="00926610"/>
    <w:rsid w:val="009318FD"/>
    <w:rsid w:val="00932A84"/>
    <w:rsid w:val="00933FE2"/>
    <w:rsid w:val="00935F97"/>
    <w:rsid w:val="0094210D"/>
    <w:rsid w:val="0094348B"/>
    <w:rsid w:val="00944733"/>
    <w:rsid w:val="00947EA3"/>
    <w:rsid w:val="00963258"/>
    <w:rsid w:val="00963F2E"/>
    <w:rsid w:val="00966A22"/>
    <w:rsid w:val="009676C8"/>
    <w:rsid w:val="00967EC7"/>
    <w:rsid w:val="009706A3"/>
    <w:rsid w:val="00971373"/>
    <w:rsid w:val="00971E16"/>
    <w:rsid w:val="00975128"/>
    <w:rsid w:val="00976B0F"/>
    <w:rsid w:val="00981F4A"/>
    <w:rsid w:val="00982F0A"/>
    <w:rsid w:val="00983E77"/>
    <w:rsid w:val="00983ECF"/>
    <w:rsid w:val="00983F1B"/>
    <w:rsid w:val="00984FDA"/>
    <w:rsid w:val="00985839"/>
    <w:rsid w:val="009859B3"/>
    <w:rsid w:val="00985E71"/>
    <w:rsid w:val="00986C76"/>
    <w:rsid w:val="009905B1"/>
    <w:rsid w:val="00990A85"/>
    <w:rsid w:val="009929D7"/>
    <w:rsid w:val="00993580"/>
    <w:rsid w:val="009A089D"/>
    <w:rsid w:val="009A2277"/>
    <w:rsid w:val="009A3A63"/>
    <w:rsid w:val="009A7527"/>
    <w:rsid w:val="009B3608"/>
    <w:rsid w:val="009B68B9"/>
    <w:rsid w:val="009B6F77"/>
    <w:rsid w:val="009B6FBB"/>
    <w:rsid w:val="009C1205"/>
    <w:rsid w:val="009C20A7"/>
    <w:rsid w:val="009C354E"/>
    <w:rsid w:val="009C528F"/>
    <w:rsid w:val="009C5766"/>
    <w:rsid w:val="009D02AD"/>
    <w:rsid w:val="009D17C6"/>
    <w:rsid w:val="009D37AF"/>
    <w:rsid w:val="009D4BA4"/>
    <w:rsid w:val="009E3174"/>
    <w:rsid w:val="009F118C"/>
    <w:rsid w:val="009F1830"/>
    <w:rsid w:val="009F23AA"/>
    <w:rsid w:val="009F2C73"/>
    <w:rsid w:val="009F34F0"/>
    <w:rsid w:val="009F3DB4"/>
    <w:rsid w:val="009F59AE"/>
    <w:rsid w:val="009F6570"/>
    <w:rsid w:val="00A01C8A"/>
    <w:rsid w:val="00A05F46"/>
    <w:rsid w:val="00A104DD"/>
    <w:rsid w:val="00A12E48"/>
    <w:rsid w:val="00A16449"/>
    <w:rsid w:val="00A166DA"/>
    <w:rsid w:val="00A16DBD"/>
    <w:rsid w:val="00A22A20"/>
    <w:rsid w:val="00A23FED"/>
    <w:rsid w:val="00A2520F"/>
    <w:rsid w:val="00A25BD3"/>
    <w:rsid w:val="00A26C76"/>
    <w:rsid w:val="00A321AC"/>
    <w:rsid w:val="00A32A09"/>
    <w:rsid w:val="00A33157"/>
    <w:rsid w:val="00A3619E"/>
    <w:rsid w:val="00A37BE7"/>
    <w:rsid w:val="00A40359"/>
    <w:rsid w:val="00A409D9"/>
    <w:rsid w:val="00A41189"/>
    <w:rsid w:val="00A4127B"/>
    <w:rsid w:val="00A43670"/>
    <w:rsid w:val="00A45AC9"/>
    <w:rsid w:val="00A5398B"/>
    <w:rsid w:val="00A53C0D"/>
    <w:rsid w:val="00A54FC4"/>
    <w:rsid w:val="00A60007"/>
    <w:rsid w:val="00A60FF6"/>
    <w:rsid w:val="00A6479D"/>
    <w:rsid w:val="00A66055"/>
    <w:rsid w:val="00A6746E"/>
    <w:rsid w:val="00A6792C"/>
    <w:rsid w:val="00A70ACB"/>
    <w:rsid w:val="00A725A2"/>
    <w:rsid w:val="00A73BE9"/>
    <w:rsid w:val="00A77615"/>
    <w:rsid w:val="00A846DB"/>
    <w:rsid w:val="00A857D4"/>
    <w:rsid w:val="00A85838"/>
    <w:rsid w:val="00A95B81"/>
    <w:rsid w:val="00A96801"/>
    <w:rsid w:val="00A978DD"/>
    <w:rsid w:val="00AA0861"/>
    <w:rsid w:val="00AA40B5"/>
    <w:rsid w:val="00AA57EF"/>
    <w:rsid w:val="00AB0F64"/>
    <w:rsid w:val="00AB2E6C"/>
    <w:rsid w:val="00AB479D"/>
    <w:rsid w:val="00AB5381"/>
    <w:rsid w:val="00AB56DD"/>
    <w:rsid w:val="00AB6BFE"/>
    <w:rsid w:val="00AB7BD2"/>
    <w:rsid w:val="00AC3C34"/>
    <w:rsid w:val="00AC48FE"/>
    <w:rsid w:val="00AD0C93"/>
    <w:rsid w:val="00AD1443"/>
    <w:rsid w:val="00AD18C2"/>
    <w:rsid w:val="00AD2FE7"/>
    <w:rsid w:val="00AD5774"/>
    <w:rsid w:val="00AD60F0"/>
    <w:rsid w:val="00AD69BB"/>
    <w:rsid w:val="00AE0C2C"/>
    <w:rsid w:val="00AE11BE"/>
    <w:rsid w:val="00AE1B2A"/>
    <w:rsid w:val="00AE262F"/>
    <w:rsid w:val="00AE5867"/>
    <w:rsid w:val="00AF7280"/>
    <w:rsid w:val="00AF7FB3"/>
    <w:rsid w:val="00B0193E"/>
    <w:rsid w:val="00B02612"/>
    <w:rsid w:val="00B0296B"/>
    <w:rsid w:val="00B03D79"/>
    <w:rsid w:val="00B06E4D"/>
    <w:rsid w:val="00B13A1C"/>
    <w:rsid w:val="00B20933"/>
    <w:rsid w:val="00B22A18"/>
    <w:rsid w:val="00B230A7"/>
    <w:rsid w:val="00B2596E"/>
    <w:rsid w:val="00B31ACF"/>
    <w:rsid w:val="00B32256"/>
    <w:rsid w:val="00B33A42"/>
    <w:rsid w:val="00B36D2F"/>
    <w:rsid w:val="00B4253A"/>
    <w:rsid w:val="00B43D1E"/>
    <w:rsid w:val="00B46C02"/>
    <w:rsid w:val="00B51204"/>
    <w:rsid w:val="00B53369"/>
    <w:rsid w:val="00B55625"/>
    <w:rsid w:val="00B5590B"/>
    <w:rsid w:val="00B55FF5"/>
    <w:rsid w:val="00B62942"/>
    <w:rsid w:val="00B66554"/>
    <w:rsid w:val="00B67155"/>
    <w:rsid w:val="00B705B5"/>
    <w:rsid w:val="00B74ADD"/>
    <w:rsid w:val="00B74B1F"/>
    <w:rsid w:val="00B80EBD"/>
    <w:rsid w:val="00B817E1"/>
    <w:rsid w:val="00B87AD4"/>
    <w:rsid w:val="00B9055A"/>
    <w:rsid w:val="00B957C0"/>
    <w:rsid w:val="00B975E9"/>
    <w:rsid w:val="00BA1BFB"/>
    <w:rsid w:val="00BA537F"/>
    <w:rsid w:val="00BA5984"/>
    <w:rsid w:val="00BB0B46"/>
    <w:rsid w:val="00BB2A1D"/>
    <w:rsid w:val="00BB3298"/>
    <w:rsid w:val="00BB4DE0"/>
    <w:rsid w:val="00BB5533"/>
    <w:rsid w:val="00BB724E"/>
    <w:rsid w:val="00BC068B"/>
    <w:rsid w:val="00BC7391"/>
    <w:rsid w:val="00BD3513"/>
    <w:rsid w:val="00BD4EBF"/>
    <w:rsid w:val="00BD53CE"/>
    <w:rsid w:val="00BD595D"/>
    <w:rsid w:val="00BD6078"/>
    <w:rsid w:val="00BD61AE"/>
    <w:rsid w:val="00BD63B4"/>
    <w:rsid w:val="00BE0BD7"/>
    <w:rsid w:val="00BE19C4"/>
    <w:rsid w:val="00BE3867"/>
    <w:rsid w:val="00BE3A5F"/>
    <w:rsid w:val="00BE3C68"/>
    <w:rsid w:val="00BF0596"/>
    <w:rsid w:val="00BF319E"/>
    <w:rsid w:val="00BF4E44"/>
    <w:rsid w:val="00BF5E7A"/>
    <w:rsid w:val="00C020F4"/>
    <w:rsid w:val="00C03BF3"/>
    <w:rsid w:val="00C05113"/>
    <w:rsid w:val="00C05CDF"/>
    <w:rsid w:val="00C1113A"/>
    <w:rsid w:val="00C120A0"/>
    <w:rsid w:val="00C14E4E"/>
    <w:rsid w:val="00C16C83"/>
    <w:rsid w:val="00C21274"/>
    <w:rsid w:val="00C221A2"/>
    <w:rsid w:val="00C24400"/>
    <w:rsid w:val="00C253FD"/>
    <w:rsid w:val="00C268A0"/>
    <w:rsid w:val="00C2711D"/>
    <w:rsid w:val="00C32B75"/>
    <w:rsid w:val="00C346BB"/>
    <w:rsid w:val="00C348EE"/>
    <w:rsid w:val="00C37674"/>
    <w:rsid w:val="00C41144"/>
    <w:rsid w:val="00C45831"/>
    <w:rsid w:val="00C50B26"/>
    <w:rsid w:val="00C57FCF"/>
    <w:rsid w:val="00C621F8"/>
    <w:rsid w:val="00C63434"/>
    <w:rsid w:val="00C64EBC"/>
    <w:rsid w:val="00C66E9A"/>
    <w:rsid w:val="00C671D8"/>
    <w:rsid w:val="00C72927"/>
    <w:rsid w:val="00C72D91"/>
    <w:rsid w:val="00C73554"/>
    <w:rsid w:val="00C73B35"/>
    <w:rsid w:val="00C74335"/>
    <w:rsid w:val="00C752ED"/>
    <w:rsid w:val="00C84315"/>
    <w:rsid w:val="00C9356F"/>
    <w:rsid w:val="00C93BC2"/>
    <w:rsid w:val="00CA09CE"/>
    <w:rsid w:val="00CA4C11"/>
    <w:rsid w:val="00CA5A45"/>
    <w:rsid w:val="00CB0F5F"/>
    <w:rsid w:val="00CB2677"/>
    <w:rsid w:val="00CB37A7"/>
    <w:rsid w:val="00CB476B"/>
    <w:rsid w:val="00CB5F60"/>
    <w:rsid w:val="00CB6323"/>
    <w:rsid w:val="00CC13B4"/>
    <w:rsid w:val="00CC3F22"/>
    <w:rsid w:val="00CC40DE"/>
    <w:rsid w:val="00CC4902"/>
    <w:rsid w:val="00CC4B67"/>
    <w:rsid w:val="00CC4DA4"/>
    <w:rsid w:val="00CC7CBB"/>
    <w:rsid w:val="00CD1907"/>
    <w:rsid w:val="00CD320B"/>
    <w:rsid w:val="00CD69E9"/>
    <w:rsid w:val="00CD7CD1"/>
    <w:rsid w:val="00CE61B1"/>
    <w:rsid w:val="00CF133C"/>
    <w:rsid w:val="00CF3D51"/>
    <w:rsid w:val="00CF4D05"/>
    <w:rsid w:val="00D02742"/>
    <w:rsid w:val="00D03665"/>
    <w:rsid w:val="00D05CB4"/>
    <w:rsid w:val="00D10311"/>
    <w:rsid w:val="00D105FE"/>
    <w:rsid w:val="00D10B34"/>
    <w:rsid w:val="00D10DAA"/>
    <w:rsid w:val="00D115A4"/>
    <w:rsid w:val="00D12E97"/>
    <w:rsid w:val="00D147F8"/>
    <w:rsid w:val="00D14F00"/>
    <w:rsid w:val="00D161E9"/>
    <w:rsid w:val="00D238E1"/>
    <w:rsid w:val="00D23BC6"/>
    <w:rsid w:val="00D27BE2"/>
    <w:rsid w:val="00D3008D"/>
    <w:rsid w:val="00D30F90"/>
    <w:rsid w:val="00D317BE"/>
    <w:rsid w:val="00D33070"/>
    <w:rsid w:val="00D353FC"/>
    <w:rsid w:val="00D361BD"/>
    <w:rsid w:val="00D37EEB"/>
    <w:rsid w:val="00D4094B"/>
    <w:rsid w:val="00D41973"/>
    <w:rsid w:val="00D43CA2"/>
    <w:rsid w:val="00D50264"/>
    <w:rsid w:val="00D50302"/>
    <w:rsid w:val="00D53800"/>
    <w:rsid w:val="00D60C81"/>
    <w:rsid w:val="00D634C4"/>
    <w:rsid w:val="00D7190A"/>
    <w:rsid w:val="00D7230F"/>
    <w:rsid w:val="00D74FC5"/>
    <w:rsid w:val="00D755C3"/>
    <w:rsid w:val="00D76AEF"/>
    <w:rsid w:val="00D81C70"/>
    <w:rsid w:val="00D863FA"/>
    <w:rsid w:val="00D87DAD"/>
    <w:rsid w:val="00D910BF"/>
    <w:rsid w:val="00D93040"/>
    <w:rsid w:val="00D934D8"/>
    <w:rsid w:val="00D947CE"/>
    <w:rsid w:val="00D94F6E"/>
    <w:rsid w:val="00D96AB4"/>
    <w:rsid w:val="00D972DB"/>
    <w:rsid w:val="00DA4560"/>
    <w:rsid w:val="00DA5BA5"/>
    <w:rsid w:val="00DA6A93"/>
    <w:rsid w:val="00DB0BB1"/>
    <w:rsid w:val="00DB0EC2"/>
    <w:rsid w:val="00DB5BA7"/>
    <w:rsid w:val="00DB6630"/>
    <w:rsid w:val="00DB6889"/>
    <w:rsid w:val="00DB6E59"/>
    <w:rsid w:val="00DC149E"/>
    <w:rsid w:val="00DC2531"/>
    <w:rsid w:val="00DC29ED"/>
    <w:rsid w:val="00DC3AB4"/>
    <w:rsid w:val="00DD043E"/>
    <w:rsid w:val="00DD1B89"/>
    <w:rsid w:val="00DD2874"/>
    <w:rsid w:val="00DD533B"/>
    <w:rsid w:val="00DD61FD"/>
    <w:rsid w:val="00DD63C5"/>
    <w:rsid w:val="00DE0550"/>
    <w:rsid w:val="00DE0C63"/>
    <w:rsid w:val="00DE10A0"/>
    <w:rsid w:val="00DE479B"/>
    <w:rsid w:val="00DE658E"/>
    <w:rsid w:val="00DE7920"/>
    <w:rsid w:val="00DF1CA5"/>
    <w:rsid w:val="00DF2375"/>
    <w:rsid w:val="00DF2CCD"/>
    <w:rsid w:val="00DF3A2E"/>
    <w:rsid w:val="00DF71F1"/>
    <w:rsid w:val="00DF7D47"/>
    <w:rsid w:val="00E0073F"/>
    <w:rsid w:val="00E01360"/>
    <w:rsid w:val="00E02B78"/>
    <w:rsid w:val="00E02F64"/>
    <w:rsid w:val="00E04987"/>
    <w:rsid w:val="00E0626D"/>
    <w:rsid w:val="00E06D84"/>
    <w:rsid w:val="00E17060"/>
    <w:rsid w:val="00E2665E"/>
    <w:rsid w:val="00E26B5D"/>
    <w:rsid w:val="00E30B8C"/>
    <w:rsid w:val="00E32442"/>
    <w:rsid w:val="00E32EB6"/>
    <w:rsid w:val="00E34132"/>
    <w:rsid w:val="00E35B09"/>
    <w:rsid w:val="00E40E4A"/>
    <w:rsid w:val="00E417CD"/>
    <w:rsid w:val="00E4455B"/>
    <w:rsid w:val="00E45B22"/>
    <w:rsid w:val="00E462C8"/>
    <w:rsid w:val="00E51046"/>
    <w:rsid w:val="00E54A0D"/>
    <w:rsid w:val="00E566CF"/>
    <w:rsid w:val="00E56C5B"/>
    <w:rsid w:val="00E64B94"/>
    <w:rsid w:val="00E66C70"/>
    <w:rsid w:val="00E67036"/>
    <w:rsid w:val="00E700DA"/>
    <w:rsid w:val="00E71C03"/>
    <w:rsid w:val="00E73C39"/>
    <w:rsid w:val="00E73D15"/>
    <w:rsid w:val="00E7549B"/>
    <w:rsid w:val="00E76374"/>
    <w:rsid w:val="00E7732E"/>
    <w:rsid w:val="00E81FFD"/>
    <w:rsid w:val="00E872D0"/>
    <w:rsid w:val="00E910E2"/>
    <w:rsid w:val="00E95DB9"/>
    <w:rsid w:val="00E967BD"/>
    <w:rsid w:val="00EA46E6"/>
    <w:rsid w:val="00EB1A86"/>
    <w:rsid w:val="00EB2ECD"/>
    <w:rsid w:val="00EC53F7"/>
    <w:rsid w:val="00EC59BF"/>
    <w:rsid w:val="00EC6D60"/>
    <w:rsid w:val="00ED5409"/>
    <w:rsid w:val="00ED64CC"/>
    <w:rsid w:val="00EE07F2"/>
    <w:rsid w:val="00EE0833"/>
    <w:rsid w:val="00EE3A59"/>
    <w:rsid w:val="00EE7474"/>
    <w:rsid w:val="00EF709C"/>
    <w:rsid w:val="00EF76C0"/>
    <w:rsid w:val="00F031E5"/>
    <w:rsid w:val="00F05058"/>
    <w:rsid w:val="00F103D8"/>
    <w:rsid w:val="00F10977"/>
    <w:rsid w:val="00F10A08"/>
    <w:rsid w:val="00F1159A"/>
    <w:rsid w:val="00F141C6"/>
    <w:rsid w:val="00F14961"/>
    <w:rsid w:val="00F15598"/>
    <w:rsid w:val="00F17A54"/>
    <w:rsid w:val="00F17E46"/>
    <w:rsid w:val="00F21A8C"/>
    <w:rsid w:val="00F25788"/>
    <w:rsid w:val="00F2719E"/>
    <w:rsid w:val="00F41B37"/>
    <w:rsid w:val="00F459D5"/>
    <w:rsid w:val="00F45B2D"/>
    <w:rsid w:val="00F45CF9"/>
    <w:rsid w:val="00F47476"/>
    <w:rsid w:val="00F47821"/>
    <w:rsid w:val="00F508E9"/>
    <w:rsid w:val="00F53025"/>
    <w:rsid w:val="00F56BFA"/>
    <w:rsid w:val="00F56C05"/>
    <w:rsid w:val="00F63923"/>
    <w:rsid w:val="00F67416"/>
    <w:rsid w:val="00F73596"/>
    <w:rsid w:val="00F738DF"/>
    <w:rsid w:val="00F7428F"/>
    <w:rsid w:val="00F75451"/>
    <w:rsid w:val="00F765CF"/>
    <w:rsid w:val="00F807FB"/>
    <w:rsid w:val="00F82715"/>
    <w:rsid w:val="00F8545D"/>
    <w:rsid w:val="00F863D5"/>
    <w:rsid w:val="00F86E4C"/>
    <w:rsid w:val="00F92749"/>
    <w:rsid w:val="00F93550"/>
    <w:rsid w:val="00F93877"/>
    <w:rsid w:val="00F94B22"/>
    <w:rsid w:val="00F954B2"/>
    <w:rsid w:val="00FA1769"/>
    <w:rsid w:val="00FA2063"/>
    <w:rsid w:val="00FA30BC"/>
    <w:rsid w:val="00FA5693"/>
    <w:rsid w:val="00FB30B2"/>
    <w:rsid w:val="00FB5E91"/>
    <w:rsid w:val="00FC18DC"/>
    <w:rsid w:val="00FC2DDB"/>
    <w:rsid w:val="00FC33EF"/>
    <w:rsid w:val="00FC5E4E"/>
    <w:rsid w:val="00FC7A8B"/>
    <w:rsid w:val="00FD25E4"/>
    <w:rsid w:val="00FD5FA3"/>
    <w:rsid w:val="00FE04E1"/>
    <w:rsid w:val="00FE0A3F"/>
    <w:rsid w:val="00FE1E41"/>
    <w:rsid w:val="00FF11F5"/>
    <w:rsid w:val="00FF2F41"/>
    <w:rsid w:val="00FF32A5"/>
    <w:rsid w:val="00FF49A7"/>
    <w:rsid w:val="00FF5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8380A"/>
  <w15:chartTrackingRefBased/>
  <w15:docId w15:val="{34CFC7F8-B0A5-A545-B995-B865FA24A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8BB"/>
  </w:style>
  <w:style w:type="paragraph" w:styleId="Heading1">
    <w:name w:val="heading 1"/>
    <w:basedOn w:val="Normal"/>
    <w:next w:val="Normal"/>
    <w:link w:val="Heading1Char"/>
    <w:uiPriority w:val="9"/>
    <w:qFormat/>
    <w:rsid w:val="007B058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058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0F90"/>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D30F90"/>
    <w:pPr>
      <w:keepNext/>
      <w:keepLines/>
      <w:spacing w:before="40"/>
      <w:jc w:val="center"/>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22657"/>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58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B058A"/>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8A4DBB"/>
    <w:pPr>
      <w:tabs>
        <w:tab w:val="center" w:pos="4513"/>
        <w:tab w:val="right" w:pos="9026"/>
      </w:tabs>
    </w:pPr>
  </w:style>
  <w:style w:type="character" w:customStyle="1" w:styleId="HeaderChar">
    <w:name w:val="Header Char"/>
    <w:basedOn w:val="DefaultParagraphFont"/>
    <w:link w:val="Header"/>
    <w:uiPriority w:val="99"/>
    <w:rsid w:val="008A4DBB"/>
  </w:style>
  <w:style w:type="paragraph" w:styleId="Footer">
    <w:name w:val="footer"/>
    <w:basedOn w:val="Normal"/>
    <w:link w:val="FooterChar"/>
    <w:uiPriority w:val="99"/>
    <w:unhideWhenUsed/>
    <w:rsid w:val="008A4DBB"/>
    <w:pPr>
      <w:tabs>
        <w:tab w:val="center" w:pos="4513"/>
        <w:tab w:val="right" w:pos="9026"/>
      </w:tabs>
    </w:pPr>
  </w:style>
  <w:style w:type="character" w:customStyle="1" w:styleId="FooterChar">
    <w:name w:val="Footer Char"/>
    <w:basedOn w:val="DefaultParagraphFont"/>
    <w:link w:val="Footer"/>
    <w:uiPriority w:val="99"/>
    <w:rsid w:val="008A4DBB"/>
  </w:style>
  <w:style w:type="character" w:styleId="PageNumber">
    <w:name w:val="page number"/>
    <w:basedOn w:val="DefaultParagraphFont"/>
    <w:uiPriority w:val="99"/>
    <w:semiHidden/>
    <w:unhideWhenUsed/>
    <w:rsid w:val="008A4DBB"/>
  </w:style>
  <w:style w:type="paragraph" w:styleId="NoSpacing">
    <w:name w:val="No Spacing"/>
    <w:link w:val="NoSpacingChar"/>
    <w:uiPriority w:val="1"/>
    <w:qFormat/>
    <w:rsid w:val="005E7C3E"/>
    <w:rPr>
      <w:rFonts w:eastAsiaTheme="minorEastAsia"/>
      <w:sz w:val="22"/>
      <w:szCs w:val="22"/>
      <w:lang w:val="en-US" w:eastAsia="zh-CN"/>
    </w:rPr>
  </w:style>
  <w:style w:type="character" w:customStyle="1" w:styleId="NoSpacingChar">
    <w:name w:val="No Spacing Char"/>
    <w:basedOn w:val="DefaultParagraphFont"/>
    <w:link w:val="NoSpacing"/>
    <w:uiPriority w:val="1"/>
    <w:rsid w:val="005E7C3E"/>
    <w:rPr>
      <w:rFonts w:eastAsiaTheme="minorEastAsia"/>
      <w:sz w:val="22"/>
      <w:szCs w:val="22"/>
      <w:lang w:val="en-US" w:eastAsia="zh-CN"/>
    </w:rPr>
  </w:style>
  <w:style w:type="paragraph" w:styleId="TOCHeading">
    <w:name w:val="TOC Heading"/>
    <w:basedOn w:val="Heading1"/>
    <w:next w:val="Normal"/>
    <w:uiPriority w:val="39"/>
    <w:unhideWhenUsed/>
    <w:qFormat/>
    <w:rsid w:val="005E7C3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E7C3E"/>
    <w:pPr>
      <w:spacing w:before="120"/>
    </w:pPr>
    <w:rPr>
      <w:rFonts w:cstheme="minorHAnsi"/>
      <w:b/>
      <w:bCs/>
      <w:i/>
      <w:iCs/>
    </w:rPr>
  </w:style>
  <w:style w:type="character" w:styleId="Hyperlink">
    <w:name w:val="Hyperlink"/>
    <w:basedOn w:val="DefaultParagraphFont"/>
    <w:uiPriority w:val="99"/>
    <w:unhideWhenUsed/>
    <w:rsid w:val="005E7C3E"/>
    <w:rPr>
      <w:color w:val="0563C1" w:themeColor="hyperlink"/>
      <w:u w:val="single"/>
    </w:rPr>
  </w:style>
  <w:style w:type="paragraph" w:styleId="TOC2">
    <w:name w:val="toc 2"/>
    <w:basedOn w:val="Normal"/>
    <w:next w:val="Normal"/>
    <w:autoRedefine/>
    <w:uiPriority w:val="39"/>
    <w:unhideWhenUsed/>
    <w:rsid w:val="005E7C3E"/>
    <w:pPr>
      <w:spacing w:before="120"/>
      <w:ind w:left="240"/>
    </w:pPr>
    <w:rPr>
      <w:rFonts w:cstheme="minorHAnsi"/>
      <w:b/>
      <w:bCs/>
      <w:sz w:val="22"/>
      <w:szCs w:val="22"/>
    </w:rPr>
  </w:style>
  <w:style w:type="paragraph" w:styleId="TOC3">
    <w:name w:val="toc 3"/>
    <w:basedOn w:val="Normal"/>
    <w:next w:val="Normal"/>
    <w:autoRedefine/>
    <w:uiPriority w:val="39"/>
    <w:unhideWhenUsed/>
    <w:rsid w:val="005E7C3E"/>
    <w:pPr>
      <w:ind w:left="480"/>
    </w:pPr>
    <w:rPr>
      <w:rFonts w:cstheme="minorHAnsi"/>
      <w:sz w:val="20"/>
      <w:szCs w:val="20"/>
    </w:rPr>
  </w:style>
  <w:style w:type="paragraph" w:styleId="TOC4">
    <w:name w:val="toc 4"/>
    <w:basedOn w:val="Normal"/>
    <w:next w:val="Normal"/>
    <w:autoRedefine/>
    <w:uiPriority w:val="39"/>
    <w:semiHidden/>
    <w:unhideWhenUsed/>
    <w:rsid w:val="005E7C3E"/>
    <w:pPr>
      <w:ind w:left="720"/>
    </w:pPr>
    <w:rPr>
      <w:rFonts w:cstheme="minorHAnsi"/>
      <w:sz w:val="20"/>
      <w:szCs w:val="20"/>
    </w:rPr>
  </w:style>
  <w:style w:type="paragraph" w:styleId="TOC5">
    <w:name w:val="toc 5"/>
    <w:basedOn w:val="Normal"/>
    <w:next w:val="Normal"/>
    <w:autoRedefine/>
    <w:uiPriority w:val="39"/>
    <w:semiHidden/>
    <w:unhideWhenUsed/>
    <w:rsid w:val="005E7C3E"/>
    <w:pPr>
      <w:ind w:left="960"/>
    </w:pPr>
    <w:rPr>
      <w:rFonts w:cstheme="minorHAnsi"/>
      <w:sz w:val="20"/>
      <w:szCs w:val="20"/>
    </w:rPr>
  </w:style>
  <w:style w:type="paragraph" w:styleId="TOC6">
    <w:name w:val="toc 6"/>
    <w:basedOn w:val="Normal"/>
    <w:next w:val="Normal"/>
    <w:autoRedefine/>
    <w:uiPriority w:val="39"/>
    <w:semiHidden/>
    <w:unhideWhenUsed/>
    <w:rsid w:val="005E7C3E"/>
    <w:pPr>
      <w:ind w:left="1200"/>
    </w:pPr>
    <w:rPr>
      <w:rFonts w:cstheme="minorHAnsi"/>
      <w:sz w:val="20"/>
      <w:szCs w:val="20"/>
    </w:rPr>
  </w:style>
  <w:style w:type="paragraph" w:styleId="TOC7">
    <w:name w:val="toc 7"/>
    <w:basedOn w:val="Normal"/>
    <w:next w:val="Normal"/>
    <w:autoRedefine/>
    <w:uiPriority w:val="39"/>
    <w:semiHidden/>
    <w:unhideWhenUsed/>
    <w:rsid w:val="005E7C3E"/>
    <w:pPr>
      <w:ind w:left="1440"/>
    </w:pPr>
    <w:rPr>
      <w:rFonts w:cstheme="minorHAnsi"/>
      <w:sz w:val="20"/>
      <w:szCs w:val="20"/>
    </w:rPr>
  </w:style>
  <w:style w:type="paragraph" w:styleId="TOC8">
    <w:name w:val="toc 8"/>
    <w:basedOn w:val="Normal"/>
    <w:next w:val="Normal"/>
    <w:autoRedefine/>
    <w:uiPriority w:val="39"/>
    <w:semiHidden/>
    <w:unhideWhenUsed/>
    <w:rsid w:val="005E7C3E"/>
    <w:pPr>
      <w:ind w:left="1680"/>
    </w:pPr>
    <w:rPr>
      <w:rFonts w:cstheme="minorHAnsi"/>
      <w:sz w:val="20"/>
      <w:szCs w:val="20"/>
    </w:rPr>
  </w:style>
  <w:style w:type="paragraph" w:styleId="TOC9">
    <w:name w:val="toc 9"/>
    <w:basedOn w:val="Normal"/>
    <w:next w:val="Normal"/>
    <w:autoRedefine/>
    <w:uiPriority w:val="39"/>
    <w:semiHidden/>
    <w:unhideWhenUsed/>
    <w:rsid w:val="005E7C3E"/>
    <w:pPr>
      <w:ind w:left="1920"/>
    </w:pPr>
    <w:rPr>
      <w:rFonts w:cstheme="minorHAnsi"/>
      <w:sz w:val="20"/>
      <w:szCs w:val="20"/>
    </w:rPr>
  </w:style>
  <w:style w:type="paragraph" w:styleId="NormalWeb">
    <w:name w:val="Normal (Web)"/>
    <w:basedOn w:val="Normal"/>
    <w:uiPriority w:val="99"/>
    <w:unhideWhenUsed/>
    <w:rsid w:val="00BA598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1"/>
    <w:qFormat/>
    <w:rsid w:val="00944733"/>
    <w:pPr>
      <w:ind w:left="720"/>
      <w:contextualSpacing/>
    </w:pPr>
  </w:style>
  <w:style w:type="character" w:customStyle="1" w:styleId="Heading3Char">
    <w:name w:val="Heading 3 Char"/>
    <w:basedOn w:val="DefaultParagraphFont"/>
    <w:link w:val="Heading3"/>
    <w:uiPriority w:val="9"/>
    <w:rsid w:val="00D30F90"/>
    <w:rPr>
      <w:rFonts w:asciiTheme="majorHAnsi" w:eastAsiaTheme="majorEastAsia" w:hAnsiTheme="majorHAnsi" w:cstheme="majorBidi"/>
      <w:color w:val="1F3763" w:themeColor="accent1" w:themeShade="7F"/>
    </w:rPr>
  </w:style>
  <w:style w:type="paragraph" w:styleId="z-TopofForm">
    <w:name w:val="HTML Top of Form"/>
    <w:basedOn w:val="Normal"/>
    <w:next w:val="Normal"/>
    <w:link w:val="z-TopofFormChar"/>
    <w:hidden/>
    <w:uiPriority w:val="99"/>
    <w:semiHidden/>
    <w:unhideWhenUsed/>
    <w:rsid w:val="00F05058"/>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05058"/>
    <w:rPr>
      <w:rFonts w:ascii="Arial" w:eastAsia="Times New Roman" w:hAnsi="Arial" w:cs="Arial"/>
      <w:vanish/>
      <w:sz w:val="16"/>
      <w:szCs w:val="16"/>
      <w:lang w:eastAsia="en-GB"/>
    </w:rPr>
  </w:style>
  <w:style w:type="character" w:customStyle="1" w:styleId="Heading4Char">
    <w:name w:val="Heading 4 Char"/>
    <w:basedOn w:val="DefaultParagraphFont"/>
    <w:link w:val="Heading4"/>
    <w:uiPriority w:val="9"/>
    <w:rsid w:val="00D30F90"/>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8E0FD2"/>
    <w:rPr>
      <w:b/>
      <w:bCs/>
    </w:rPr>
  </w:style>
  <w:style w:type="character" w:styleId="CommentReference">
    <w:name w:val="annotation reference"/>
    <w:basedOn w:val="DefaultParagraphFont"/>
    <w:uiPriority w:val="99"/>
    <w:semiHidden/>
    <w:unhideWhenUsed/>
    <w:rsid w:val="00CC40DE"/>
    <w:rPr>
      <w:sz w:val="16"/>
      <w:szCs w:val="16"/>
    </w:rPr>
  </w:style>
  <w:style w:type="paragraph" w:styleId="CommentText">
    <w:name w:val="annotation text"/>
    <w:basedOn w:val="Normal"/>
    <w:link w:val="CommentTextChar"/>
    <w:uiPriority w:val="99"/>
    <w:unhideWhenUsed/>
    <w:rsid w:val="00CC40DE"/>
    <w:rPr>
      <w:sz w:val="20"/>
      <w:szCs w:val="20"/>
    </w:rPr>
  </w:style>
  <w:style w:type="character" w:customStyle="1" w:styleId="CommentTextChar">
    <w:name w:val="Comment Text Char"/>
    <w:basedOn w:val="DefaultParagraphFont"/>
    <w:link w:val="CommentText"/>
    <w:uiPriority w:val="99"/>
    <w:rsid w:val="00CC40DE"/>
    <w:rPr>
      <w:sz w:val="20"/>
      <w:szCs w:val="20"/>
    </w:rPr>
  </w:style>
  <w:style w:type="paragraph" w:styleId="CommentSubject">
    <w:name w:val="annotation subject"/>
    <w:basedOn w:val="CommentText"/>
    <w:next w:val="CommentText"/>
    <w:link w:val="CommentSubjectChar"/>
    <w:uiPriority w:val="99"/>
    <w:semiHidden/>
    <w:unhideWhenUsed/>
    <w:rsid w:val="00CC40DE"/>
    <w:rPr>
      <w:b/>
      <w:bCs/>
    </w:rPr>
  </w:style>
  <w:style w:type="character" w:customStyle="1" w:styleId="CommentSubjectChar">
    <w:name w:val="Comment Subject Char"/>
    <w:basedOn w:val="CommentTextChar"/>
    <w:link w:val="CommentSubject"/>
    <w:uiPriority w:val="99"/>
    <w:semiHidden/>
    <w:rsid w:val="00CC40DE"/>
    <w:rPr>
      <w:b/>
      <w:bCs/>
      <w:sz w:val="20"/>
      <w:szCs w:val="20"/>
    </w:rPr>
  </w:style>
  <w:style w:type="character" w:customStyle="1" w:styleId="anchor-text">
    <w:name w:val="anchor-text"/>
    <w:basedOn w:val="DefaultParagraphFont"/>
    <w:rsid w:val="00BE3C68"/>
  </w:style>
  <w:style w:type="table" w:styleId="TableGrid">
    <w:name w:val="Table Grid"/>
    <w:basedOn w:val="TableNormal"/>
    <w:uiPriority w:val="39"/>
    <w:rsid w:val="000610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04C0F"/>
    <w:rPr>
      <w:color w:val="808080"/>
    </w:rPr>
  </w:style>
  <w:style w:type="character" w:customStyle="1" w:styleId="Heading5Char">
    <w:name w:val="Heading 5 Char"/>
    <w:basedOn w:val="DefaultParagraphFont"/>
    <w:link w:val="Heading5"/>
    <w:uiPriority w:val="9"/>
    <w:rsid w:val="00222657"/>
    <w:rPr>
      <w:rFonts w:asciiTheme="majorHAnsi" w:eastAsiaTheme="majorEastAsia" w:hAnsiTheme="majorHAnsi" w:cstheme="majorBidi"/>
      <w:color w:val="2F5496" w:themeColor="accent1" w:themeShade="BF"/>
    </w:rPr>
  </w:style>
  <w:style w:type="paragraph" w:styleId="Title">
    <w:name w:val="Title"/>
    <w:basedOn w:val="Normal"/>
    <w:next w:val="Normal"/>
    <w:link w:val="TitleChar"/>
    <w:uiPriority w:val="10"/>
    <w:qFormat/>
    <w:rsid w:val="0022265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2657"/>
    <w:rPr>
      <w:rFonts w:asciiTheme="majorHAnsi" w:eastAsiaTheme="majorEastAsia" w:hAnsiTheme="majorHAnsi" w:cstheme="majorBidi"/>
      <w:spacing w:val="-10"/>
      <w:kern w:val="28"/>
      <w:sz w:val="56"/>
      <w:szCs w:val="56"/>
    </w:rPr>
  </w:style>
  <w:style w:type="paragraph" w:styleId="Revision">
    <w:name w:val="Revision"/>
    <w:hidden/>
    <w:uiPriority w:val="99"/>
    <w:semiHidden/>
    <w:rsid w:val="005475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776114">
      <w:bodyDiv w:val="1"/>
      <w:marLeft w:val="0"/>
      <w:marRight w:val="0"/>
      <w:marTop w:val="0"/>
      <w:marBottom w:val="0"/>
      <w:divBdr>
        <w:top w:val="none" w:sz="0" w:space="0" w:color="auto"/>
        <w:left w:val="none" w:sz="0" w:space="0" w:color="auto"/>
        <w:bottom w:val="none" w:sz="0" w:space="0" w:color="auto"/>
        <w:right w:val="none" w:sz="0" w:space="0" w:color="auto"/>
      </w:divBdr>
    </w:div>
    <w:div w:id="354618489">
      <w:bodyDiv w:val="1"/>
      <w:marLeft w:val="0"/>
      <w:marRight w:val="0"/>
      <w:marTop w:val="0"/>
      <w:marBottom w:val="0"/>
      <w:divBdr>
        <w:top w:val="none" w:sz="0" w:space="0" w:color="auto"/>
        <w:left w:val="none" w:sz="0" w:space="0" w:color="auto"/>
        <w:bottom w:val="none" w:sz="0" w:space="0" w:color="auto"/>
        <w:right w:val="none" w:sz="0" w:space="0" w:color="auto"/>
      </w:divBdr>
    </w:div>
    <w:div w:id="507985516">
      <w:bodyDiv w:val="1"/>
      <w:marLeft w:val="0"/>
      <w:marRight w:val="0"/>
      <w:marTop w:val="0"/>
      <w:marBottom w:val="0"/>
      <w:divBdr>
        <w:top w:val="none" w:sz="0" w:space="0" w:color="auto"/>
        <w:left w:val="none" w:sz="0" w:space="0" w:color="auto"/>
        <w:bottom w:val="none" w:sz="0" w:space="0" w:color="auto"/>
        <w:right w:val="none" w:sz="0" w:space="0" w:color="auto"/>
      </w:divBdr>
    </w:div>
    <w:div w:id="508254034">
      <w:bodyDiv w:val="1"/>
      <w:marLeft w:val="0"/>
      <w:marRight w:val="0"/>
      <w:marTop w:val="0"/>
      <w:marBottom w:val="0"/>
      <w:divBdr>
        <w:top w:val="none" w:sz="0" w:space="0" w:color="auto"/>
        <w:left w:val="none" w:sz="0" w:space="0" w:color="auto"/>
        <w:bottom w:val="none" w:sz="0" w:space="0" w:color="auto"/>
        <w:right w:val="none" w:sz="0" w:space="0" w:color="auto"/>
      </w:divBdr>
    </w:div>
    <w:div w:id="561715445">
      <w:bodyDiv w:val="1"/>
      <w:marLeft w:val="0"/>
      <w:marRight w:val="0"/>
      <w:marTop w:val="0"/>
      <w:marBottom w:val="0"/>
      <w:divBdr>
        <w:top w:val="none" w:sz="0" w:space="0" w:color="auto"/>
        <w:left w:val="none" w:sz="0" w:space="0" w:color="auto"/>
        <w:bottom w:val="none" w:sz="0" w:space="0" w:color="auto"/>
        <w:right w:val="none" w:sz="0" w:space="0" w:color="auto"/>
      </w:divBdr>
    </w:div>
    <w:div w:id="653143234">
      <w:bodyDiv w:val="1"/>
      <w:marLeft w:val="0"/>
      <w:marRight w:val="0"/>
      <w:marTop w:val="0"/>
      <w:marBottom w:val="0"/>
      <w:divBdr>
        <w:top w:val="none" w:sz="0" w:space="0" w:color="auto"/>
        <w:left w:val="none" w:sz="0" w:space="0" w:color="auto"/>
        <w:bottom w:val="none" w:sz="0" w:space="0" w:color="auto"/>
        <w:right w:val="none" w:sz="0" w:space="0" w:color="auto"/>
      </w:divBdr>
    </w:div>
    <w:div w:id="686636038">
      <w:bodyDiv w:val="1"/>
      <w:marLeft w:val="0"/>
      <w:marRight w:val="0"/>
      <w:marTop w:val="0"/>
      <w:marBottom w:val="0"/>
      <w:divBdr>
        <w:top w:val="none" w:sz="0" w:space="0" w:color="auto"/>
        <w:left w:val="none" w:sz="0" w:space="0" w:color="auto"/>
        <w:bottom w:val="none" w:sz="0" w:space="0" w:color="auto"/>
        <w:right w:val="none" w:sz="0" w:space="0" w:color="auto"/>
      </w:divBdr>
      <w:divsChild>
        <w:div w:id="1488328166">
          <w:marLeft w:val="0"/>
          <w:marRight w:val="0"/>
          <w:marTop w:val="0"/>
          <w:marBottom w:val="0"/>
          <w:divBdr>
            <w:top w:val="none" w:sz="0" w:space="0" w:color="auto"/>
            <w:left w:val="none" w:sz="0" w:space="0" w:color="auto"/>
            <w:bottom w:val="none" w:sz="0" w:space="0" w:color="auto"/>
            <w:right w:val="none" w:sz="0" w:space="0" w:color="auto"/>
          </w:divBdr>
        </w:div>
      </w:divsChild>
    </w:div>
    <w:div w:id="886382212">
      <w:bodyDiv w:val="1"/>
      <w:marLeft w:val="0"/>
      <w:marRight w:val="0"/>
      <w:marTop w:val="0"/>
      <w:marBottom w:val="0"/>
      <w:divBdr>
        <w:top w:val="none" w:sz="0" w:space="0" w:color="auto"/>
        <w:left w:val="none" w:sz="0" w:space="0" w:color="auto"/>
        <w:bottom w:val="none" w:sz="0" w:space="0" w:color="auto"/>
        <w:right w:val="none" w:sz="0" w:space="0" w:color="auto"/>
      </w:divBdr>
    </w:div>
    <w:div w:id="1021321281">
      <w:bodyDiv w:val="1"/>
      <w:marLeft w:val="0"/>
      <w:marRight w:val="0"/>
      <w:marTop w:val="0"/>
      <w:marBottom w:val="0"/>
      <w:divBdr>
        <w:top w:val="none" w:sz="0" w:space="0" w:color="auto"/>
        <w:left w:val="none" w:sz="0" w:space="0" w:color="auto"/>
        <w:bottom w:val="none" w:sz="0" w:space="0" w:color="auto"/>
        <w:right w:val="none" w:sz="0" w:space="0" w:color="auto"/>
      </w:divBdr>
    </w:div>
    <w:div w:id="1089037837">
      <w:bodyDiv w:val="1"/>
      <w:marLeft w:val="0"/>
      <w:marRight w:val="0"/>
      <w:marTop w:val="0"/>
      <w:marBottom w:val="0"/>
      <w:divBdr>
        <w:top w:val="none" w:sz="0" w:space="0" w:color="auto"/>
        <w:left w:val="none" w:sz="0" w:space="0" w:color="auto"/>
        <w:bottom w:val="none" w:sz="0" w:space="0" w:color="auto"/>
        <w:right w:val="none" w:sz="0" w:space="0" w:color="auto"/>
      </w:divBdr>
    </w:div>
    <w:div w:id="1227643348">
      <w:bodyDiv w:val="1"/>
      <w:marLeft w:val="0"/>
      <w:marRight w:val="0"/>
      <w:marTop w:val="0"/>
      <w:marBottom w:val="0"/>
      <w:divBdr>
        <w:top w:val="none" w:sz="0" w:space="0" w:color="auto"/>
        <w:left w:val="none" w:sz="0" w:space="0" w:color="auto"/>
        <w:bottom w:val="none" w:sz="0" w:space="0" w:color="auto"/>
        <w:right w:val="none" w:sz="0" w:space="0" w:color="auto"/>
      </w:divBdr>
    </w:div>
    <w:div w:id="1322737823">
      <w:bodyDiv w:val="1"/>
      <w:marLeft w:val="0"/>
      <w:marRight w:val="0"/>
      <w:marTop w:val="0"/>
      <w:marBottom w:val="0"/>
      <w:divBdr>
        <w:top w:val="none" w:sz="0" w:space="0" w:color="auto"/>
        <w:left w:val="none" w:sz="0" w:space="0" w:color="auto"/>
        <w:bottom w:val="none" w:sz="0" w:space="0" w:color="auto"/>
        <w:right w:val="none" w:sz="0" w:space="0" w:color="auto"/>
      </w:divBdr>
      <w:divsChild>
        <w:div w:id="2127117393">
          <w:marLeft w:val="0"/>
          <w:marRight w:val="0"/>
          <w:marTop w:val="0"/>
          <w:marBottom w:val="0"/>
          <w:divBdr>
            <w:top w:val="single" w:sz="2" w:space="0" w:color="D9D9E3"/>
            <w:left w:val="single" w:sz="2" w:space="0" w:color="D9D9E3"/>
            <w:bottom w:val="single" w:sz="2" w:space="0" w:color="D9D9E3"/>
            <w:right w:val="single" w:sz="2" w:space="0" w:color="D9D9E3"/>
          </w:divBdr>
          <w:divsChild>
            <w:div w:id="1252474030">
              <w:marLeft w:val="0"/>
              <w:marRight w:val="0"/>
              <w:marTop w:val="0"/>
              <w:marBottom w:val="0"/>
              <w:divBdr>
                <w:top w:val="single" w:sz="2" w:space="0" w:color="D9D9E3"/>
                <w:left w:val="single" w:sz="2" w:space="0" w:color="D9D9E3"/>
                <w:bottom w:val="single" w:sz="2" w:space="0" w:color="D9D9E3"/>
                <w:right w:val="single" w:sz="2" w:space="0" w:color="D9D9E3"/>
              </w:divBdr>
              <w:divsChild>
                <w:div w:id="1862813730">
                  <w:marLeft w:val="0"/>
                  <w:marRight w:val="0"/>
                  <w:marTop w:val="0"/>
                  <w:marBottom w:val="0"/>
                  <w:divBdr>
                    <w:top w:val="single" w:sz="2" w:space="0" w:color="D9D9E3"/>
                    <w:left w:val="single" w:sz="2" w:space="0" w:color="D9D9E3"/>
                    <w:bottom w:val="single" w:sz="2" w:space="0" w:color="D9D9E3"/>
                    <w:right w:val="single" w:sz="2" w:space="0" w:color="D9D9E3"/>
                  </w:divBdr>
                  <w:divsChild>
                    <w:div w:id="1214274406">
                      <w:marLeft w:val="0"/>
                      <w:marRight w:val="0"/>
                      <w:marTop w:val="0"/>
                      <w:marBottom w:val="0"/>
                      <w:divBdr>
                        <w:top w:val="single" w:sz="2" w:space="0" w:color="D9D9E3"/>
                        <w:left w:val="single" w:sz="2" w:space="0" w:color="D9D9E3"/>
                        <w:bottom w:val="single" w:sz="2" w:space="0" w:color="D9D9E3"/>
                        <w:right w:val="single" w:sz="2" w:space="0" w:color="D9D9E3"/>
                      </w:divBdr>
                      <w:divsChild>
                        <w:div w:id="167597691">
                          <w:marLeft w:val="0"/>
                          <w:marRight w:val="0"/>
                          <w:marTop w:val="0"/>
                          <w:marBottom w:val="0"/>
                          <w:divBdr>
                            <w:top w:val="single" w:sz="2" w:space="0" w:color="auto"/>
                            <w:left w:val="single" w:sz="2" w:space="0" w:color="auto"/>
                            <w:bottom w:val="single" w:sz="6" w:space="0" w:color="auto"/>
                            <w:right w:val="single" w:sz="2" w:space="0" w:color="auto"/>
                          </w:divBdr>
                          <w:divsChild>
                            <w:div w:id="1491218686">
                              <w:marLeft w:val="0"/>
                              <w:marRight w:val="0"/>
                              <w:marTop w:val="100"/>
                              <w:marBottom w:val="100"/>
                              <w:divBdr>
                                <w:top w:val="single" w:sz="2" w:space="0" w:color="D9D9E3"/>
                                <w:left w:val="single" w:sz="2" w:space="0" w:color="D9D9E3"/>
                                <w:bottom w:val="single" w:sz="2" w:space="0" w:color="D9D9E3"/>
                                <w:right w:val="single" w:sz="2" w:space="0" w:color="D9D9E3"/>
                              </w:divBdr>
                              <w:divsChild>
                                <w:div w:id="44187127">
                                  <w:marLeft w:val="0"/>
                                  <w:marRight w:val="0"/>
                                  <w:marTop w:val="0"/>
                                  <w:marBottom w:val="0"/>
                                  <w:divBdr>
                                    <w:top w:val="single" w:sz="2" w:space="0" w:color="D9D9E3"/>
                                    <w:left w:val="single" w:sz="2" w:space="0" w:color="D9D9E3"/>
                                    <w:bottom w:val="single" w:sz="2" w:space="0" w:color="D9D9E3"/>
                                    <w:right w:val="single" w:sz="2" w:space="0" w:color="D9D9E3"/>
                                  </w:divBdr>
                                  <w:divsChild>
                                    <w:div w:id="487795525">
                                      <w:marLeft w:val="0"/>
                                      <w:marRight w:val="0"/>
                                      <w:marTop w:val="0"/>
                                      <w:marBottom w:val="0"/>
                                      <w:divBdr>
                                        <w:top w:val="single" w:sz="2" w:space="0" w:color="D9D9E3"/>
                                        <w:left w:val="single" w:sz="2" w:space="0" w:color="D9D9E3"/>
                                        <w:bottom w:val="single" w:sz="2" w:space="0" w:color="D9D9E3"/>
                                        <w:right w:val="single" w:sz="2" w:space="0" w:color="D9D9E3"/>
                                      </w:divBdr>
                                      <w:divsChild>
                                        <w:div w:id="347684075">
                                          <w:marLeft w:val="0"/>
                                          <w:marRight w:val="0"/>
                                          <w:marTop w:val="0"/>
                                          <w:marBottom w:val="0"/>
                                          <w:divBdr>
                                            <w:top w:val="single" w:sz="2" w:space="0" w:color="D9D9E3"/>
                                            <w:left w:val="single" w:sz="2" w:space="0" w:color="D9D9E3"/>
                                            <w:bottom w:val="single" w:sz="2" w:space="0" w:color="D9D9E3"/>
                                            <w:right w:val="single" w:sz="2" w:space="0" w:color="D9D9E3"/>
                                          </w:divBdr>
                                          <w:divsChild>
                                            <w:div w:id="14660421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0732356">
          <w:marLeft w:val="0"/>
          <w:marRight w:val="0"/>
          <w:marTop w:val="0"/>
          <w:marBottom w:val="0"/>
          <w:divBdr>
            <w:top w:val="none" w:sz="0" w:space="0" w:color="auto"/>
            <w:left w:val="none" w:sz="0" w:space="0" w:color="auto"/>
            <w:bottom w:val="none" w:sz="0" w:space="0" w:color="auto"/>
            <w:right w:val="none" w:sz="0" w:space="0" w:color="auto"/>
          </w:divBdr>
        </w:div>
      </w:divsChild>
    </w:div>
    <w:div w:id="1503665867">
      <w:bodyDiv w:val="1"/>
      <w:marLeft w:val="0"/>
      <w:marRight w:val="0"/>
      <w:marTop w:val="0"/>
      <w:marBottom w:val="0"/>
      <w:divBdr>
        <w:top w:val="none" w:sz="0" w:space="0" w:color="auto"/>
        <w:left w:val="none" w:sz="0" w:space="0" w:color="auto"/>
        <w:bottom w:val="none" w:sz="0" w:space="0" w:color="auto"/>
        <w:right w:val="none" w:sz="0" w:space="0" w:color="auto"/>
      </w:divBdr>
    </w:div>
    <w:div w:id="1540162730">
      <w:bodyDiv w:val="1"/>
      <w:marLeft w:val="0"/>
      <w:marRight w:val="0"/>
      <w:marTop w:val="0"/>
      <w:marBottom w:val="0"/>
      <w:divBdr>
        <w:top w:val="none" w:sz="0" w:space="0" w:color="auto"/>
        <w:left w:val="none" w:sz="0" w:space="0" w:color="auto"/>
        <w:bottom w:val="none" w:sz="0" w:space="0" w:color="auto"/>
        <w:right w:val="none" w:sz="0" w:space="0" w:color="auto"/>
      </w:divBdr>
      <w:divsChild>
        <w:div w:id="868958417">
          <w:marLeft w:val="446"/>
          <w:marRight w:val="0"/>
          <w:marTop w:val="0"/>
          <w:marBottom w:val="160"/>
          <w:divBdr>
            <w:top w:val="none" w:sz="0" w:space="0" w:color="auto"/>
            <w:left w:val="none" w:sz="0" w:space="0" w:color="auto"/>
            <w:bottom w:val="none" w:sz="0" w:space="0" w:color="auto"/>
            <w:right w:val="none" w:sz="0" w:space="0" w:color="auto"/>
          </w:divBdr>
        </w:div>
        <w:div w:id="1980308290">
          <w:marLeft w:val="446"/>
          <w:marRight w:val="0"/>
          <w:marTop w:val="0"/>
          <w:marBottom w:val="0"/>
          <w:divBdr>
            <w:top w:val="none" w:sz="0" w:space="0" w:color="auto"/>
            <w:left w:val="none" w:sz="0" w:space="0" w:color="auto"/>
            <w:bottom w:val="none" w:sz="0" w:space="0" w:color="auto"/>
            <w:right w:val="none" w:sz="0" w:space="0" w:color="auto"/>
          </w:divBdr>
        </w:div>
        <w:div w:id="1775124411">
          <w:marLeft w:val="446"/>
          <w:marRight w:val="0"/>
          <w:marTop w:val="0"/>
          <w:marBottom w:val="0"/>
          <w:divBdr>
            <w:top w:val="none" w:sz="0" w:space="0" w:color="auto"/>
            <w:left w:val="none" w:sz="0" w:space="0" w:color="auto"/>
            <w:bottom w:val="none" w:sz="0" w:space="0" w:color="auto"/>
            <w:right w:val="none" w:sz="0" w:space="0" w:color="auto"/>
          </w:divBdr>
        </w:div>
        <w:div w:id="1042899345">
          <w:marLeft w:val="446"/>
          <w:marRight w:val="0"/>
          <w:marTop w:val="0"/>
          <w:marBottom w:val="0"/>
          <w:divBdr>
            <w:top w:val="none" w:sz="0" w:space="0" w:color="auto"/>
            <w:left w:val="none" w:sz="0" w:space="0" w:color="auto"/>
            <w:bottom w:val="none" w:sz="0" w:space="0" w:color="auto"/>
            <w:right w:val="none" w:sz="0" w:space="0" w:color="auto"/>
          </w:divBdr>
        </w:div>
        <w:div w:id="1542980873">
          <w:marLeft w:val="446"/>
          <w:marRight w:val="0"/>
          <w:marTop w:val="0"/>
          <w:marBottom w:val="0"/>
          <w:divBdr>
            <w:top w:val="none" w:sz="0" w:space="0" w:color="auto"/>
            <w:left w:val="none" w:sz="0" w:space="0" w:color="auto"/>
            <w:bottom w:val="none" w:sz="0" w:space="0" w:color="auto"/>
            <w:right w:val="none" w:sz="0" w:space="0" w:color="auto"/>
          </w:divBdr>
        </w:div>
        <w:div w:id="1747259281">
          <w:marLeft w:val="446"/>
          <w:marRight w:val="0"/>
          <w:marTop w:val="0"/>
          <w:marBottom w:val="0"/>
          <w:divBdr>
            <w:top w:val="none" w:sz="0" w:space="0" w:color="auto"/>
            <w:left w:val="none" w:sz="0" w:space="0" w:color="auto"/>
            <w:bottom w:val="none" w:sz="0" w:space="0" w:color="auto"/>
            <w:right w:val="none" w:sz="0" w:space="0" w:color="auto"/>
          </w:divBdr>
        </w:div>
        <w:div w:id="1862470911">
          <w:marLeft w:val="446"/>
          <w:marRight w:val="0"/>
          <w:marTop w:val="0"/>
          <w:marBottom w:val="0"/>
          <w:divBdr>
            <w:top w:val="none" w:sz="0" w:space="0" w:color="auto"/>
            <w:left w:val="none" w:sz="0" w:space="0" w:color="auto"/>
            <w:bottom w:val="none" w:sz="0" w:space="0" w:color="auto"/>
            <w:right w:val="none" w:sz="0" w:space="0" w:color="auto"/>
          </w:divBdr>
        </w:div>
        <w:div w:id="1144422373">
          <w:marLeft w:val="446"/>
          <w:marRight w:val="0"/>
          <w:marTop w:val="0"/>
          <w:marBottom w:val="0"/>
          <w:divBdr>
            <w:top w:val="none" w:sz="0" w:space="0" w:color="auto"/>
            <w:left w:val="none" w:sz="0" w:space="0" w:color="auto"/>
            <w:bottom w:val="none" w:sz="0" w:space="0" w:color="auto"/>
            <w:right w:val="none" w:sz="0" w:space="0" w:color="auto"/>
          </w:divBdr>
        </w:div>
        <w:div w:id="798229994">
          <w:marLeft w:val="446"/>
          <w:marRight w:val="0"/>
          <w:marTop w:val="0"/>
          <w:marBottom w:val="0"/>
          <w:divBdr>
            <w:top w:val="none" w:sz="0" w:space="0" w:color="auto"/>
            <w:left w:val="none" w:sz="0" w:space="0" w:color="auto"/>
            <w:bottom w:val="none" w:sz="0" w:space="0" w:color="auto"/>
            <w:right w:val="none" w:sz="0" w:space="0" w:color="auto"/>
          </w:divBdr>
        </w:div>
        <w:div w:id="1995063989">
          <w:marLeft w:val="446"/>
          <w:marRight w:val="0"/>
          <w:marTop w:val="0"/>
          <w:marBottom w:val="0"/>
          <w:divBdr>
            <w:top w:val="none" w:sz="0" w:space="0" w:color="auto"/>
            <w:left w:val="none" w:sz="0" w:space="0" w:color="auto"/>
            <w:bottom w:val="none" w:sz="0" w:space="0" w:color="auto"/>
            <w:right w:val="none" w:sz="0" w:space="0" w:color="auto"/>
          </w:divBdr>
        </w:div>
        <w:div w:id="1970089893">
          <w:marLeft w:val="446"/>
          <w:marRight w:val="0"/>
          <w:marTop w:val="0"/>
          <w:marBottom w:val="0"/>
          <w:divBdr>
            <w:top w:val="none" w:sz="0" w:space="0" w:color="auto"/>
            <w:left w:val="none" w:sz="0" w:space="0" w:color="auto"/>
            <w:bottom w:val="none" w:sz="0" w:space="0" w:color="auto"/>
            <w:right w:val="none" w:sz="0" w:space="0" w:color="auto"/>
          </w:divBdr>
        </w:div>
      </w:divsChild>
    </w:div>
    <w:div w:id="1552226713">
      <w:bodyDiv w:val="1"/>
      <w:marLeft w:val="0"/>
      <w:marRight w:val="0"/>
      <w:marTop w:val="0"/>
      <w:marBottom w:val="0"/>
      <w:divBdr>
        <w:top w:val="none" w:sz="0" w:space="0" w:color="auto"/>
        <w:left w:val="none" w:sz="0" w:space="0" w:color="auto"/>
        <w:bottom w:val="none" w:sz="0" w:space="0" w:color="auto"/>
        <w:right w:val="none" w:sz="0" w:space="0" w:color="auto"/>
      </w:divBdr>
    </w:div>
    <w:div w:id="1619026629">
      <w:bodyDiv w:val="1"/>
      <w:marLeft w:val="0"/>
      <w:marRight w:val="0"/>
      <w:marTop w:val="0"/>
      <w:marBottom w:val="0"/>
      <w:divBdr>
        <w:top w:val="none" w:sz="0" w:space="0" w:color="auto"/>
        <w:left w:val="none" w:sz="0" w:space="0" w:color="auto"/>
        <w:bottom w:val="none" w:sz="0" w:space="0" w:color="auto"/>
        <w:right w:val="none" w:sz="0" w:space="0" w:color="auto"/>
      </w:divBdr>
    </w:div>
    <w:div w:id="1667591374">
      <w:bodyDiv w:val="1"/>
      <w:marLeft w:val="0"/>
      <w:marRight w:val="0"/>
      <w:marTop w:val="0"/>
      <w:marBottom w:val="0"/>
      <w:divBdr>
        <w:top w:val="none" w:sz="0" w:space="0" w:color="auto"/>
        <w:left w:val="none" w:sz="0" w:space="0" w:color="auto"/>
        <w:bottom w:val="none" w:sz="0" w:space="0" w:color="auto"/>
        <w:right w:val="none" w:sz="0" w:space="0" w:color="auto"/>
      </w:divBdr>
    </w:div>
    <w:div w:id="1673339528">
      <w:bodyDiv w:val="1"/>
      <w:marLeft w:val="0"/>
      <w:marRight w:val="0"/>
      <w:marTop w:val="0"/>
      <w:marBottom w:val="0"/>
      <w:divBdr>
        <w:top w:val="none" w:sz="0" w:space="0" w:color="auto"/>
        <w:left w:val="none" w:sz="0" w:space="0" w:color="auto"/>
        <w:bottom w:val="none" w:sz="0" w:space="0" w:color="auto"/>
        <w:right w:val="none" w:sz="0" w:space="0" w:color="auto"/>
      </w:divBdr>
    </w:div>
    <w:div w:id="1698239391">
      <w:bodyDiv w:val="1"/>
      <w:marLeft w:val="0"/>
      <w:marRight w:val="0"/>
      <w:marTop w:val="0"/>
      <w:marBottom w:val="0"/>
      <w:divBdr>
        <w:top w:val="none" w:sz="0" w:space="0" w:color="auto"/>
        <w:left w:val="none" w:sz="0" w:space="0" w:color="auto"/>
        <w:bottom w:val="none" w:sz="0" w:space="0" w:color="auto"/>
        <w:right w:val="none" w:sz="0" w:space="0" w:color="auto"/>
      </w:divBdr>
    </w:div>
    <w:div w:id="1737704018">
      <w:bodyDiv w:val="1"/>
      <w:marLeft w:val="0"/>
      <w:marRight w:val="0"/>
      <w:marTop w:val="0"/>
      <w:marBottom w:val="0"/>
      <w:divBdr>
        <w:top w:val="none" w:sz="0" w:space="0" w:color="auto"/>
        <w:left w:val="none" w:sz="0" w:space="0" w:color="auto"/>
        <w:bottom w:val="none" w:sz="0" w:space="0" w:color="auto"/>
        <w:right w:val="none" w:sz="0" w:space="0" w:color="auto"/>
      </w:divBdr>
    </w:div>
    <w:div w:id="1744718351">
      <w:bodyDiv w:val="1"/>
      <w:marLeft w:val="0"/>
      <w:marRight w:val="0"/>
      <w:marTop w:val="0"/>
      <w:marBottom w:val="0"/>
      <w:divBdr>
        <w:top w:val="none" w:sz="0" w:space="0" w:color="auto"/>
        <w:left w:val="none" w:sz="0" w:space="0" w:color="auto"/>
        <w:bottom w:val="none" w:sz="0" w:space="0" w:color="auto"/>
        <w:right w:val="none" w:sz="0" w:space="0" w:color="auto"/>
      </w:divBdr>
    </w:div>
    <w:div w:id="1769155819">
      <w:bodyDiv w:val="1"/>
      <w:marLeft w:val="0"/>
      <w:marRight w:val="0"/>
      <w:marTop w:val="0"/>
      <w:marBottom w:val="0"/>
      <w:divBdr>
        <w:top w:val="none" w:sz="0" w:space="0" w:color="auto"/>
        <w:left w:val="none" w:sz="0" w:space="0" w:color="auto"/>
        <w:bottom w:val="none" w:sz="0" w:space="0" w:color="auto"/>
        <w:right w:val="none" w:sz="0" w:space="0" w:color="auto"/>
      </w:divBdr>
    </w:div>
    <w:div w:id="1771701493">
      <w:bodyDiv w:val="1"/>
      <w:marLeft w:val="0"/>
      <w:marRight w:val="0"/>
      <w:marTop w:val="0"/>
      <w:marBottom w:val="0"/>
      <w:divBdr>
        <w:top w:val="none" w:sz="0" w:space="0" w:color="auto"/>
        <w:left w:val="none" w:sz="0" w:space="0" w:color="auto"/>
        <w:bottom w:val="none" w:sz="0" w:space="0" w:color="auto"/>
        <w:right w:val="none" w:sz="0" w:space="0" w:color="auto"/>
      </w:divBdr>
    </w:div>
    <w:div w:id="1803499524">
      <w:bodyDiv w:val="1"/>
      <w:marLeft w:val="0"/>
      <w:marRight w:val="0"/>
      <w:marTop w:val="0"/>
      <w:marBottom w:val="0"/>
      <w:divBdr>
        <w:top w:val="none" w:sz="0" w:space="0" w:color="auto"/>
        <w:left w:val="none" w:sz="0" w:space="0" w:color="auto"/>
        <w:bottom w:val="none" w:sz="0" w:space="0" w:color="auto"/>
        <w:right w:val="none" w:sz="0" w:space="0" w:color="auto"/>
      </w:divBdr>
    </w:div>
    <w:div w:id="1841000897">
      <w:bodyDiv w:val="1"/>
      <w:marLeft w:val="0"/>
      <w:marRight w:val="0"/>
      <w:marTop w:val="0"/>
      <w:marBottom w:val="0"/>
      <w:divBdr>
        <w:top w:val="none" w:sz="0" w:space="0" w:color="auto"/>
        <w:left w:val="none" w:sz="0" w:space="0" w:color="auto"/>
        <w:bottom w:val="none" w:sz="0" w:space="0" w:color="auto"/>
        <w:right w:val="none" w:sz="0" w:space="0" w:color="auto"/>
      </w:divBdr>
    </w:div>
    <w:div w:id="2032755095">
      <w:bodyDiv w:val="1"/>
      <w:marLeft w:val="0"/>
      <w:marRight w:val="0"/>
      <w:marTop w:val="0"/>
      <w:marBottom w:val="0"/>
      <w:divBdr>
        <w:top w:val="none" w:sz="0" w:space="0" w:color="auto"/>
        <w:left w:val="none" w:sz="0" w:space="0" w:color="auto"/>
        <w:bottom w:val="none" w:sz="0" w:space="0" w:color="auto"/>
        <w:right w:val="none" w:sz="0" w:space="0" w:color="auto"/>
      </w:divBdr>
    </w:div>
    <w:div w:id="2098863074">
      <w:bodyDiv w:val="1"/>
      <w:marLeft w:val="0"/>
      <w:marRight w:val="0"/>
      <w:marTop w:val="0"/>
      <w:marBottom w:val="0"/>
      <w:divBdr>
        <w:top w:val="none" w:sz="0" w:space="0" w:color="auto"/>
        <w:left w:val="none" w:sz="0" w:space="0" w:color="auto"/>
        <w:bottom w:val="none" w:sz="0" w:space="0" w:color="auto"/>
        <w:right w:val="none" w:sz="0" w:space="0" w:color="auto"/>
      </w:divBdr>
    </w:div>
    <w:div w:id="2147308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hyperlink" Target="https://doi.org/10.1016/j.ymssp.2015.06.010"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doi.org/10.4028/www.scientific.net/kem.426-427.122"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oi.org/10.1088/1742-6596/2019/1/012065"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arandbike.com/news/the-5-types-of-clutches-and-how-do-they-function-2679430" TargetMode="External"/><Relationship Id="rId20" Type="http://schemas.openxmlformats.org/officeDocument/2006/relationships/hyperlink" Target="https://www.lsuagcenter.com/topics/lawn_garden/commercial_horticulture/equipment/small%20engines/centrifugal-clutches-for-small-engin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blm-cm.com/blog/advantages-disadvantages-centrifugal-clutches/" TargetMode="External"/><Relationship Id="rId23" Type="http://schemas.openxmlformats.org/officeDocument/2006/relationships/hyperlink" Target="https://doi.org/10.1016/j.energy.2013.04.073"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mechstudies.com/centrifugal-clutches-parts-types-working/?expand_article=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 Id="rId22" Type="http://schemas.openxmlformats.org/officeDocument/2006/relationships/hyperlink" Target="https://sepac.com/industries/robotics/" TargetMode="External"/><Relationship Id="rId27" Type="http://schemas.openxmlformats.org/officeDocument/2006/relationships/footer" Target="footer1.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Output Torque from 400-700 RPM with 0.35 Coefficient</a:t>
            </a:r>
            <a:r>
              <a:rPr lang="en-US" baseline="0"/>
              <a:t> of </a:t>
            </a:r>
            <a:r>
              <a:rPr lang="en-US"/>
              <a:t>Friction (N-m)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'Q5'!$D$1</c:f>
              <c:strCache>
                <c:ptCount val="1"/>
                <c:pt idx="0">
                  <c:v>Output Torque with 0.35 Friction (N-m)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'Q5'!$A$2:$A$13</c:f>
              <c:numCache>
                <c:formatCode>General</c:formatCode>
                <c:ptCount val="12"/>
                <c:pt idx="0">
                  <c:v>450</c:v>
                </c:pt>
                <c:pt idx="1">
                  <c:v>475</c:v>
                </c:pt>
                <c:pt idx="2">
                  <c:v>500</c:v>
                </c:pt>
                <c:pt idx="3">
                  <c:v>525</c:v>
                </c:pt>
                <c:pt idx="4">
                  <c:v>550</c:v>
                </c:pt>
                <c:pt idx="5">
                  <c:v>575</c:v>
                </c:pt>
                <c:pt idx="6">
                  <c:v>600</c:v>
                </c:pt>
                <c:pt idx="7">
                  <c:v>625</c:v>
                </c:pt>
                <c:pt idx="8">
                  <c:v>650</c:v>
                </c:pt>
                <c:pt idx="9">
                  <c:v>675</c:v>
                </c:pt>
                <c:pt idx="10">
                  <c:v>700</c:v>
                </c:pt>
              </c:numCache>
            </c:numRef>
          </c:xVal>
          <c:yVal>
            <c:numRef>
              <c:f>'Q5'!$D$2:$D$13</c:f>
              <c:numCache>
                <c:formatCode>0.0</c:formatCode>
                <c:ptCount val="12"/>
                <c:pt idx="0">
                  <c:v>9.2471876715539221</c:v>
                </c:pt>
                <c:pt idx="1">
                  <c:v>10.303193671083232</c:v>
                </c:pt>
                <c:pt idx="2">
                  <c:v>11.416281075992497</c:v>
                </c:pt>
                <c:pt idx="3">
                  <c:v>12.586449886281729</c:v>
                </c:pt>
                <c:pt idx="4">
                  <c:v>13.81370010195092</c:v>
                </c:pt>
                <c:pt idx="5">
                  <c:v>15.098031723000076</c:v>
                </c:pt>
                <c:pt idx="6">
                  <c:v>16.439444749429196</c:v>
                </c:pt>
                <c:pt idx="7">
                  <c:v>17.83793918123828</c:v>
                </c:pt>
                <c:pt idx="8">
                  <c:v>19.293515018427321</c:v>
                </c:pt>
                <c:pt idx="9">
                  <c:v>20.80617226099632</c:v>
                </c:pt>
                <c:pt idx="10">
                  <c:v>22.375910908945293</c:v>
                </c:pt>
              </c:numCache>
            </c:numRef>
          </c:yVal>
          <c:smooth val="1"/>
          <c:extLst>
            <c:ext xmlns:c16="http://schemas.microsoft.com/office/drawing/2014/chart" uri="{C3380CC4-5D6E-409C-BE32-E72D297353CC}">
              <c16:uniqueId val="{00000000-52ED-4399-A969-04274ADB65B1}"/>
            </c:ext>
          </c:extLst>
        </c:ser>
        <c:dLbls>
          <c:showLegendKey val="0"/>
          <c:showVal val="0"/>
          <c:showCatName val="0"/>
          <c:showSerName val="0"/>
          <c:showPercent val="0"/>
          <c:showBubbleSize val="0"/>
        </c:dLbls>
        <c:axId val="526907144"/>
        <c:axId val="526908944"/>
      </c:scatterChart>
      <c:valAx>
        <c:axId val="526907144"/>
        <c:scaling>
          <c:orientation val="minMax"/>
          <c:min val="4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908944"/>
        <c:crossesAt val="0"/>
        <c:crossBetween val="midCat"/>
      </c:valAx>
      <c:valAx>
        <c:axId val="526908944"/>
        <c:scaling>
          <c:orientation val="minMax"/>
          <c:min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Output</a:t>
                </a:r>
                <a:r>
                  <a:rPr lang="en-GB" baseline="0"/>
                  <a:t> Torque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90714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Output Torque Comparison from 400-700RPM with varying coefficient of friction</a:t>
            </a:r>
          </a:p>
        </c:rich>
      </c:tx>
      <c:overlay val="0"/>
      <c:spPr>
        <a:noFill/>
        <a:ln>
          <a:noFill/>
        </a:ln>
        <a:effectLst/>
      </c:spPr>
    </c:title>
    <c:autoTitleDeleted val="0"/>
    <c:plotArea>
      <c:layout/>
      <c:scatterChart>
        <c:scatterStyle val="smoothMarker"/>
        <c:varyColors val="0"/>
        <c:ser>
          <c:idx val="1"/>
          <c:order val="0"/>
          <c:tx>
            <c:strRef>
              <c:f>'Q5'!$D$1</c:f>
              <c:strCache>
                <c:ptCount val="1"/>
                <c:pt idx="0">
                  <c:v>Output Torque with 0.35 Friction (N-m)</c:v>
                </c:pt>
              </c:strCache>
            </c:strRef>
          </c:tx>
          <c:xVal>
            <c:numRef>
              <c:f>'Q5'!$A$2:$A$13</c:f>
              <c:numCache>
                <c:formatCode>General</c:formatCode>
                <c:ptCount val="12"/>
                <c:pt idx="0">
                  <c:v>450</c:v>
                </c:pt>
                <c:pt idx="1">
                  <c:v>475</c:v>
                </c:pt>
                <c:pt idx="2">
                  <c:v>500</c:v>
                </c:pt>
                <c:pt idx="3">
                  <c:v>525</c:v>
                </c:pt>
                <c:pt idx="4">
                  <c:v>550</c:v>
                </c:pt>
                <c:pt idx="5">
                  <c:v>575</c:v>
                </c:pt>
                <c:pt idx="6">
                  <c:v>600</c:v>
                </c:pt>
                <c:pt idx="7">
                  <c:v>625</c:v>
                </c:pt>
                <c:pt idx="8">
                  <c:v>650</c:v>
                </c:pt>
                <c:pt idx="9">
                  <c:v>675</c:v>
                </c:pt>
                <c:pt idx="10">
                  <c:v>700</c:v>
                </c:pt>
              </c:numCache>
            </c:numRef>
          </c:xVal>
          <c:yVal>
            <c:numRef>
              <c:f>'Q5'!$D$2:$D$13</c:f>
              <c:numCache>
                <c:formatCode>0.0</c:formatCode>
                <c:ptCount val="12"/>
                <c:pt idx="0">
                  <c:v>9.2471876715539221</c:v>
                </c:pt>
                <c:pt idx="1">
                  <c:v>10.303193671083232</c:v>
                </c:pt>
                <c:pt idx="2">
                  <c:v>11.416281075992497</c:v>
                </c:pt>
                <c:pt idx="3">
                  <c:v>12.586449886281729</c:v>
                </c:pt>
                <c:pt idx="4">
                  <c:v>13.81370010195092</c:v>
                </c:pt>
                <c:pt idx="5">
                  <c:v>15.098031723000076</c:v>
                </c:pt>
                <c:pt idx="6">
                  <c:v>16.439444749429196</c:v>
                </c:pt>
                <c:pt idx="7">
                  <c:v>17.83793918123828</c:v>
                </c:pt>
                <c:pt idx="8">
                  <c:v>19.293515018427321</c:v>
                </c:pt>
                <c:pt idx="9">
                  <c:v>20.80617226099632</c:v>
                </c:pt>
                <c:pt idx="10">
                  <c:v>22.375910908945293</c:v>
                </c:pt>
              </c:numCache>
            </c:numRef>
          </c:yVal>
          <c:smooth val="1"/>
          <c:extLst>
            <c:ext xmlns:c16="http://schemas.microsoft.com/office/drawing/2014/chart" uri="{C3380CC4-5D6E-409C-BE32-E72D297353CC}">
              <c16:uniqueId val="{00000000-371A-4001-950E-560D9D15A84B}"/>
            </c:ext>
          </c:extLst>
        </c:ser>
        <c:ser>
          <c:idx val="2"/>
          <c:order val="1"/>
          <c:tx>
            <c:strRef>
              <c:f>'Q5'!$C$1</c:f>
              <c:strCache>
                <c:ptCount val="1"/>
                <c:pt idx="0">
                  <c:v>Output Torque with 0.3 Friction (N-m)</c:v>
                </c:pt>
              </c:strCache>
            </c:strRef>
          </c:tx>
          <c:spPr>
            <a:ln w="19050" cap="rnd">
              <a:solidFill>
                <a:schemeClr val="accent1"/>
              </a:solidFill>
              <a:round/>
            </a:ln>
            <a:effectLst/>
          </c:spPr>
          <c:xVal>
            <c:numRef>
              <c:f>'Q5'!$A$2:$A$13</c:f>
              <c:numCache>
                <c:formatCode>General</c:formatCode>
                <c:ptCount val="12"/>
                <c:pt idx="0">
                  <c:v>450</c:v>
                </c:pt>
                <c:pt idx="1">
                  <c:v>475</c:v>
                </c:pt>
                <c:pt idx="2">
                  <c:v>500</c:v>
                </c:pt>
                <c:pt idx="3">
                  <c:v>525</c:v>
                </c:pt>
                <c:pt idx="4">
                  <c:v>550</c:v>
                </c:pt>
                <c:pt idx="5">
                  <c:v>575</c:v>
                </c:pt>
                <c:pt idx="6">
                  <c:v>600</c:v>
                </c:pt>
                <c:pt idx="7">
                  <c:v>625</c:v>
                </c:pt>
                <c:pt idx="8">
                  <c:v>650</c:v>
                </c:pt>
                <c:pt idx="9">
                  <c:v>675</c:v>
                </c:pt>
                <c:pt idx="10">
                  <c:v>700</c:v>
                </c:pt>
              </c:numCache>
            </c:numRef>
          </c:xVal>
          <c:yVal>
            <c:numRef>
              <c:f>'Q5'!$C$2:$C$13</c:f>
              <c:numCache>
                <c:formatCode>0.0</c:formatCode>
                <c:ptCount val="12"/>
                <c:pt idx="0">
                  <c:v>7.9261608613319341</c:v>
                </c:pt>
                <c:pt idx="1">
                  <c:v>8.831308860928484</c:v>
                </c:pt>
                <c:pt idx="2">
                  <c:v>9.7853837794221405</c:v>
                </c:pt>
                <c:pt idx="3">
                  <c:v>10.788385616812912</c:v>
                </c:pt>
                <c:pt idx="4">
                  <c:v>11.840314373100789</c:v>
                </c:pt>
                <c:pt idx="5">
                  <c:v>12.94117004828578</c:v>
                </c:pt>
                <c:pt idx="6">
                  <c:v>14.090952642367883</c:v>
                </c:pt>
                <c:pt idx="7">
                  <c:v>15.289662155347099</c:v>
                </c:pt>
                <c:pt idx="8">
                  <c:v>16.537298587223418</c:v>
                </c:pt>
                <c:pt idx="9">
                  <c:v>17.833861937996847</c:v>
                </c:pt>
                <c:pt idx="10">
                  <c:v>19.179352207667396</c:v>
                </c:pt>
              </c:numCache>
            </c:numRef>
          </c:yVal>
          <c:smooth val="1"/>
          <c:extLst>
            <c:ext xmlns:c16="http://schemas.microsoft.com/office/drawing/2014/chart" uri="{C3380CC4-5D6E-409C-BE32-E72D297353CC}">
              <c16:uniqueId val="{00000001-371A-4001-950E-560D9D15A84B}"/>
            </c:ext>
          </c:extLst>
        </c:ser>
        <c:ser>
          <c:idx val="0"/>
          <c:order val="2"/>
          <c:tx>
            <c:strRef>
              <c:f>'Q5'!$E$1</c:f>
              <c:strCache>
                <c:ptCount val="1"/>
                <c:pt idx="0">
                  <c:v>Output Torque with 0.4 Friction (N-m)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'Q5'!$A$2:$A$13</c:f>
              <c:numCache>
                <c:formatCode>General</c:formatCode>
                <c:ptCount val="12"/>
                <c:pt idx="0">
                  <c:v>450</c:v>
                </c:pt>
                <c:pt idx="1">
                  <c:v>475</c:v>
                </c:pt>
                <c:pt idx="2">
                  <c:v>500</c:v>
                </c:pt>
                <c:pt idx="3">
                  <c:v>525</c:v>
                </c:pt>
                <c:pt idx="4">
                  <c:v>550</c:v>
                </c:pt>
                <c:pt idx="5">
                  <c:v>575</c:v>
                </c:pt>
                <c:pt idx="6">
                  <c:v>600</c:v>
                </c:pt>
                <c:pt idx="7">
                  <c:v>625</c:v>
                </c:pt>
                <c:pt idx="8">
                  <c:v>650</c:v>
                </c:pt>
                <c:pt idx="9">
                  <c:v>675</c:v>
                </c:pt>
                <c:pt idx="10">
                  <c:v>700</c:v>
                </c:pt>
              </c:numCache>
            </c:numRef>
          </c:xVal>
          <c:yVal>
            <c:numRef>
              <c:f>'Q5'!$E$2:$E$13</c:f>
              <c:numCache>
                <c:formatCode>0.0</c:formatCode>
                <c:ptCount val="12"/>
                <c:pt idx="0">
                  <c:v>10.568214481775913</c:v>
                </c:pt>
                <c:pt idx="1">
                  <c:v>11.77507848123798</c:v>
                </c:pt>
                <c:pt idx="2">
                  <c:v>13.047178372562854</c:v>
                </c:pt>
                <c:pt idx="3">
                  <c:v>14.38451415575055</c:v>
                </c:pt>
                <c:pt idx="4">
                  <c:v>15.787085830801054</c:v>
                </c:pt>
                <c:pt idx="5">
                  <c:v>17.254893397714376</c:v>
                </c:pt>
                <c:pt idx="6">
                  <c:v>18.787936856490514</c:v>
                </c:pt>
                <c:pt idx="7">
                  <c:v>20.386216207129465</c:v>
                </c:pt>
                <c:pt idx="8">
                  <c:v>22.049731449631228</c:v>
                </c:pt>
                <c:pt idx="9">
                  <c:v>23.778482583995796</c:v>
                </c:pt>
                <c:pt idx="10">
                  <c:v>25.572469610223195</c:v>
                </c:pt>
              </c:numCache>
            </c:numRef>
          </c:yVal>
          <c:smooth val="1"/>
          <c:extLst>
            <c:ext xmlns:c16="http://schemas.microsoft.com/office/drawing/2014/chart" uri="{C3380CC4-5D6E-409C-BE32-E72D297353CC}">
              <c16:uniqueId val="{00000002-371A-4001-950E-560D9D15A84B}"/>
            </c:ext>
          </c:extLst>
        </c:ser>
        <c:dLbls>
          <c:showLegendKey val="0"/>
          <c:showVal val="0"/>
          <c:showCatName val="0"/>
          <c:showSerName val="0"/>
          <c:showPercent val="0"/>
          <c:showBubbleSize val="0"/>
        </c:dLbls>
        <c:axId val="526907144"/>
        <c:axId val="526908944"/>
      </c:scatterChart>
      <c:valAx>
        <c:axId val="526907144"/>
        <c:scaling>
          <c:orientation val="minMax"/>
          <c:min val="400"/>
        </c:scaling>
        <c:delete val="0"/>
        <c:axPos val="b"/>
        <c:title>
          <c:tx>
            <c:rich>
              <a:bodyPr/>
              <a:lstStyle/>
              <a:p>
                <a:pPr>
                  <a:defRPr/>
                </a:pPr>
                <a:r>
                  <a:rPr lang="en-GB" b="0" baseline="0"/>
                  <a:t>Speed (RPM)</a:t>
                </a:r>
                <a:endParaRPr lang="en-GB" b="0"/>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908944"/>
        <c:crossesAt val="0"/>
        <c:crossBetween val="midCat"/>
      </c:valAx>
      <c:valAx>
        <c:axId val="526908944"/>
        <c:scaling>
          <c:orientation val="minMax"/>
          <c:min val="5"/>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b="0"/>
                  <a:t>Output Torque (Nm)</a:t>
                </a:r>
              </a:p>
            </c:rich>
          </c:tx>
          <c:overlay val="0"/>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907144"/>
        <c:crosses val="autoZero"/>
        <c:crossBetween val="midCat"/>
      </c:valAx>
    </c:plotArea>
    <c:legend>
      <c:legendPos val="r"/>
      <c:overlay val="0"/>
    </c:legend>
    <c:plotVisOnly val="1"/>
    <c:dispBlanksAs val="gap"/>
    <c:showDLblsOverMax val="0"/>
  </c:chart>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2d64f5d787b05a453457fb0ec65080c3">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4babba33d165df9f3bcf6d7b22c9f1a5"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67D6EB5F-88ED-424C-B353-35223D3A0DFB}">
  <ds:schemaRefs>
    <ds:schemaRef ds:uri="http://schemas.microsoft.com/sharepoint/v3/contenttype/forms"/>
  </ds:schemaRefs>
</ds:datastoreItem>
</file>

<file path=customXml/itemProps2.xml><?xml version="1.0" encoding="utf-8"?>
<ds:datastoreItem xmlns:ds="http://schemas.openxmlformats.org/officeDocument/2006/customXml" ds:itemID="{24757095-1DA5-5E4F-80F4-F137A56A1D5D}">
  <ds:schemaRefs>
    <ds:schemaRef ds:uri="http://schemas.openxmlformats.org/officeDocument/2006/bibliography"/>
  </ds:schemaRefs>
</ds:datastoreItem>
</file>

<file path=customXml/itemProps3.xml><?xml version="1.0" encoding="utf-8"?>
<ds:datastoreItem xmlns:ds="http://schemas.openxmlformats.org/officeDocument/2006/customXml" ds:itemID="{AAF34255-770F-4373-8EB1-800B1DC429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863EC4-461E-4DCB-A457-5683C5ECA88D}">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15</Pages>
  <Words>2991</Words>
  <Characters>17049</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Analysis and simulation of a centrifugal clutch Project Report</vt:lpstr>
    </vt:vector>
  </TitlesOfParts>
  <Company>Renishaw PLC</Company>
  <LinksUpToDate>false</LinksUpToDate>
  <CharactersWithSpaces>20001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and simulation of a centrifugal clutch Project Report</dc:title>
  <dc:subject>ACMA5010 Stress Analysis and Dynamics</dc:subject>
  <dc:creator>Emyr Hunnam (2216571)</dc:creator>
  <cp:lastModifiedBy>Emyr Hunnam (2216571)</cp:lastModifiedBy>
  <cp:revision>22</cp:revision>
  <dcterms:created xsi:type="dcterms:W3CDTF">2023-10-30T20:15:00Z</dcterms:created>
  <dcterms:modified xsi:type="dcterms:W3CDTF">2023-11-05T09:17:00Z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