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B41F2D7" w14:textId="11ED4DA5" w:rsidR="00870127" w:rsidRPr="00AA1460" w:rsidRDefault="00870127" w:rsidP="00AA1460">
      <w:pPr>
        <w:jc w:val="center"/>
        <w:rPr>
          <w:sz w:val="56"/>
          <w:szCs w:val="56"/>
        </w:rPr>
      </w:pPr>
      <w:r w:rsidRPr="00AA1460">
        <w:rPr>
          <w:sz w:val="56"/>
          <w:szCs w:val="56"/>
        </w:rPr>
        <w:t xml:space="preserve">Title </w:t>
      </w:r>
      <w:r w:rsidR="00AA1460">
        <w:rPr>
          <w:sz w:val="56"/>
          <w:szCs w:val="56"/>
        </w:rPr>
        <w:t>P</w:t>
      </w:r>
      <w:r w:rsidRPr="00AA1460">
        <w:rPr>
          <w:sz w:val="56"/>
          <w:szCs w:val="56"/>
        </w:rPr>
        <w:t>age</w:t>
      </w:r>
    </w:p>
    <w:p w14:paraId="11DE1E68" w14:textId="516D486A" w:rsidR="00870127" w:rsidRPr="00AA1460" w:rsidRDefault="005A35E8" w:rsidP="00AA1460">
      <w:pPr>
        <w:jc w:val="center"/>
        <w:rPr>
          <w:sz w:val="56"/>
          <w:szCs w:val="56"/>
        </w:rPr>
      </w:pPr>
      <w:r>
        <w:rPr>
          <w:sz w:val="56"/>
          <w:szCs w:val="56"/>
        </w:rPr>
        <w:t xml:space="preserve">Lab Report for </w:t>
      </w:r>
      <w:r w:rsidR="003B0590">
        <w:rPr>
          <w:sz w:val="56"/>
          <w:szCs w:val="56"/>
        </w:rPr>
        <w:t>Flame Test</w:t>
      </w:r>
    </w:p>
    <w:p w14:paraId="09A66E01" w14:textId="4E15850F" w:rsidR="00870127" w:rsidRPr="00AA1460" w:rsidRDefault="00870127" w:rsidP="00AA1460">
      <w:pPr>
        <w:jc w:val="center"/>
        <w:rPr>
          <w:sz w:val="56"/>
          <w:szCs w:val="56"/>
        </w:rPr>
      </w:pPr>
      <w:r w:rsidRPr="00AA1460">
        <w:rPr>
          <w:sz w:val="56"/>
          <w:szCs w:val="56"/>
        </w:rPr>
        <w:t>Author</w:t>
      </w:r>
      <w:r w:rsidR="00AD3FE6" w:rsidRPr="00AA1460">
        <w:rPr>
          <w:sz w:val="56"/>
          <w:szCs w:val="56"/>
        </w:rPr>
        <w:t xml:space="preserve"> Stephen Deane</w:t>
      </w:r>
    </w:p>
    <w:p w14:paraId="3CA0F53F" w14:textId="3B290DAB" w:rsidR="00870127" w:rsidRPr="00AA1460" w:rsidRDefault="00870127" w:rsidP="00AA1460">
      <w:pPr>
        <w:jc w:val="center"/>
        <w:rPr>
          <w:sz w:val="56"/>
          <w:szCs w:val="56"/>
        </w:rPr>
      </w:pPr>
      <w:r w:rsidRPr="00AA1460">
        <w:rPr>
          <w:sz w:val="56"/>
          <w:szCs w:val="56"/>
        </w:rPr>
        <w:t>Date</w:t>
      </w:r>
      <w:r w:rsidR="004E516D" w:rsidRPr="00AA1460">
        <w:rPr>
          <w:sz w:val="56"/>
          <w:szCs w:val="56"/>
        </w:rPr>
        <w:t xml:space="preserve"> </w:t>
      </w:r>
      <w:r w:rsidR="005A6380">
        <w:rPr>
          <w:sz w:val="56"/>
          <w:szCs w:val="56"/>
        </w:rPr>
        <w:t>27</w:t>
      </w:r>
      <w:r w:rsidR="004E516D" w:rsidRPr="00AA1460">
        <w:rPr>
          <w:sz w:val="56"/>
          <w:szCs w:val="56"/>
          <w:vertAlign w:val="superscript"/>
        </w:rPr>
        <w:t>th</w:t>
      </w:r>
      <w:r w:rsidR="004E516D" w:rsidRPr="00AA1460">
        <w:rPr>
          <w:sz w:val="56"/>
          <w:szCs w:val="56"/>
        </w:rPr>
        <w:t xml:space="preserve"> </w:t>
      </w:r>
      <w:r w:rsidR="003B0590">
        <w:rPr>
          <w:sz w:val="56"/>
          <w:szCs w:val="56"/>
        </w:rPr>
        <w:t>June</w:t>
      </w:r>
      <w:r w:rsidR="004E516D" w:rsidRPr="00AA1460">
        <w:rPr>
          <w:sz w:val="56"/>
          <w:szCs w:val="56"/>
        </w:rPr>
        <w:t xml:space="preserve"> 2024</w:t>
      </w:r>
    </w:p>
    <w:p w14:paraId="3E520E93" w14:textId="54905235" w:rsidR="00870127" w:rsidRPr="00AA1460" w:rsidRDefault="00870127" w:rsidP="00AA1460">
      <w:pPr>
        <w:jc w:val="center"/>
        <w:rPr>
          <w:sz w:val="56"/>
          <w:szCs w:val="56"/>
        </w:rPr>
      </w:pPr>
      <w:r w:rsidRPr="00AA1460">
        <w:rPr>
          <w:sz w:val="56"/>
          <w:szCs w:val="56"/>
        </w:rPr>
        <w:t>Student number</w:t>
      </w:r>
      <w:r w:rsidR="007E2C7D" w:rsidRPr="00AA1460">
        <w:rPr>
          <w:sz w:val="56"/>
          <w:szCs w:val="56"/>
        </w:rPr>
        <w:t>:</w:t>
      </w:r>
      <w:r w:rsidR="00C45C8F" w:rsidRPr="00AA1460">
        <w:rPr>
          <w:sz w:val="56"/>
          <w:szCs w:val="56"/>
        </w:rPr>
        <w:t>2307720</w:t>
      </w:r>
    </w:p>
    <w:p w14:paraId="3AB33C32" w14:textId="77777777" w:rsidR="00870127" w:rsidRDefault="00870127"/>
    <w:p w14:paraId="10BE63D0" w14:textId="7C0DDBB9" w:rsidR="00870127" w:rsidRDefault="00870127">
      <w:r>
        <w:br w:type="page"/>
      </w:r>
    </w:p>
    <w:bookmarkStart w:id="0" w:name="_Toc170466603" w:displacedByCustomXml="next"/>
    <w:sdt>
      <w:sdtPr>
        <w:rPr>
          <w:rFonts w:asciiTheme="minorHAnsi" w:eastAsiaTheme="minorHAnsi" w:hAnsiTheme="minorHAnsi" w:cstheme="minorBidi"/>
          <w:kern w:val="2"/>
          <w:sz w:val="22"/>
          <w:szCs w:val="22"/>
          <w:lang w:val="en-GB"/>
          <w14:ligatures w14:val="standardContextual"/>
        </w:rPr>
        <w:id w:val="1614945947"/>
        <w:docPartObj>
          <w:docPartGallery w:val="Table of Contents"/>
          <w:docPartUnique/>
        </w:docPartObj>
      </w:sdtPr>
      <w:sdtEndPr>
        <w:rPr>
          <w:b/>
          <w:bCs/>
          <w:noProof/>
        </w:rPr>
      </w:sdtEndPr>
      <w:sdtContent>
        <w:p w14:paraId="34270EA0" w14:textId="0053F66E" w:rsidR="00870127" w:rsidRDefault="00870127" w:rsidP="00C9702E">
          <w:pPr>
            <w:pStyle w:val="Heading1"/>
            <w:numPr>
              <w:ilvl w:val="0"/>
              <w:numId w:val="0"/>
            </w:numPr>
            <w:ind w:left="432" w:hanging="432"/>
          </w:pPr>
          <w:r w:rsidRPr="00C9702E">
            <w:t>Contents</w:t>
          </w:r>
          <w:bookmarkEnd w:id="0"/>
        </w:p>
        <w:p w14:paraId="60482BDD" w14:textId="49415DE4" w:rsidR="0061129F" w:rsidRDefault="008701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0466603" w:history="1">
            <w:r w:rsidR="0061129F" w:rsidRPr="000877B4">
              <w:rPr>
                <w:rStyle w:val="Hyperlink"/>
                <w:noProof/>
              </w:rPr>
              <w:t>Contents</w:t>
            </w:r>
            <w:r w:rsidR="0061129F">
              <w:rPr>
                <w:noProof/>
                <w:webHidden/>
              </w:rPr>
              <w:tab/>
            </w:r>
            <w:r w:rsidR="0061129F">
              <w:rPr>
                <w:noProof/>
                <w:webHidden/>
              </w:rPr>
              <w:fldChar w:fldCharType="begin"/>
            </w:r>
            <w:r w:rsidR="0061129F">
              <w:rPr>
                <w:noProof/>
                <w:webHidden/>
              </w:rPr>
              <w:instrText xml:space="preserve"> PAGEREF _Toc170466603 \h </w:instrText>
            </w:r>
            <w:r w:rsidR="0061129F">
              <w:rPr>
                <w:noProof/>
                <w:webHidden/>
              </w:rPr>
            </w:r>
            <w:r w:rsidR="0061129F">
              <w:rPr>
                <w:noProof/>
                <w:webHidden/>
              </w:rPr>
              <w:fldChar w:fldCharType="separate"/>
            </w:r>
            <w:r w:rsidR="0061129F">
              <w:rPr>
                <w:noProof/>
                <w:webHidden/>
              </w:rPr>
              <w:t>2</w:t>
            </w:r>
            <w:r w:rsidR="0061129F">
              <w:rPr>
                <w:noProof/>
                <w:webHidden/>
              </w:rPr>
              <w:fldChar w:fldCharType="end"/>
            </w:r>
          </w:hyperlink>
        </w:p>
        <w:p w14:paraId="4BC7AA75" w14:textId="399F7250" w:rsidR="0061129F" w:rsidRDefault="00000000">
          <w:pPr>
            <w:pStyle w:val="TOC1"/>
            <w:tabs>
              <w:tab w:val="left" w:pos="440"/>
              <w:tab w:val="right" w:leader="dot" w:pos="9016"/>
            </w:tabs>
            <w:rPr>
              <w:rFonts w:eastAsiaTheme="minorEastAsia"/>
              <w:noProof/>
              <w:lang w:eastAsia="en-GB"/>
            </w:rPr>
          </w:pPr>
          <w:hyperlink w:anchor="_Toc170466604" w:history="1">
            <w:r w:rsidR="0061129F" w:rsidRPr="000877B4">
              <w:rPr>
                <w:rStyle w:val="Hyperlink"/>
                <w:noProof/>
              </w:rPr>
              <w:t>1</w:t>
            </w:r>
            <w:r w:rsidR="0061129F">
              <w:rPr>
                <w:rFonts w:eastAsiaTheme="minorEastAsia"/>
                <w:noProof/>
                <w:lang w:eastAsia="en-GB"/>
              </w:rPr>
              <w:tab/>
            </w:r>
            <w:r w:rsidR="0061129F" w:rsidRPr="000877B4">
              <w:rPr>
                <w:rStyle w:val="Hyperlink"/>
                <w:noProof/>
              </w:rPr>
              <w:t>Introduction</w:t>
            </w:r>
            <w:r w:rsidR="0061129F">
              <w:rPr>
                <w:noProof/>
                <w:webHidden/>
              </w:rPr>
              <w:tab/>
            </w:r>
            <w:r w:rsidR="0061129F">
              <w:rPr>
                <w:noProof/>
                <w:webHidden/>
              </w:rPr>
              <w:fldChar w:fldCharType="begin"/>
            </w:r>
            <w:r w:rsidR="0061129F">
              <w:rPr>
                <w:noProof/>
                <w:webHidden/>
              </w:rPr>
              <w:instrText xml:space="preserve"> PAGEREF _Toc170466604 \h </w:instrText>
            </w:r>
            <w:r w:rsidR="0061129F">
              <w:rPr>
                <w:noProof/>
                <w:webHidden/>
              </w:rPr>
            </w:r>
            <w:r w:rsidR="0061129F">
              <w:rPr>
                <w:noProof/>
                <w:webHidden/>
              </w:rPr>
              <w:fldChar w:fldCharType="separate"/>
            </w:r>
            <w:r w:rsidR="0061129F">
              <w:rPr>
                <w:noProof/>
                <w:webHidden/>
              </w:rPr>
              <w:t>3</w:t>
            </w:r>
            <w:r w:rsidR="0061129F">
              <w:rPr>
                <w:noProof/>
                <w:webHidden/>
              </w:rPr>
              <w:fldChar w:fldCharType="end"/>
            </w:r>
          </w:hyperlink>
        </w:p>
        <w:p w14:paraId="45E316EE" w14:textId="28B0CF93" w:rsidR="0061129F" w:rsidRDefault="00000000">
          <w:pPr>
            <w:pStyle w:val="TOC1"/>
            <w:tabs>
              <w:tab w:val="left" w:pos="440"/>
              <w:tab w:val="right" w:leader="dot" w:pos="9016"/>
            </w:tabs>
            <w:rPr>
              <w:rFonts w:eastAsiaTheme="minorEastAsia"/>
              <w:noProof/>
              <w:lang w:eastAsia="en-GB"/>
            </w:rPr>
          </w:pPr>
          <w:hyperlink w:anchor="_Toc170466605" w:history="1">
            <w:r w:rsidR="0061129F" w:rsidRPr="000877B4">
              <w:rPr>
                <w:rStyle w:val="Hyperlink"/>
                <w:noProof/>
              </w:rPr>
              <w:t>2</w:t>
            </w:r>
            <w:r w:rsidR="0061129F">
              <w:rPr>
                <w:rFonts w:eastAsiaTheme="minorEastAsia"/>
                <w:noProof/>
                <w:lang w:eastAsia="en-GB"/>
              </w:rPr>
              <w:tab/>
            </w:r>
            <w:r w:rsidR="0061129F" w:rsidRPr="000877B4">
              <w:rPr>
                <w:rStyle w:val="Hyperlink"/>
                <w:noProof/>
              </w:rPr>
              <w:t>Results</w:t>
            </w:r>
            <w:r w:rsidR="0061129F">
              <w:rPr>
                <w:noProof/>
                <w:webHidden/>
              </w:rPr>
              <w:tab/>
            </w:r>
            <w:r w:rsidR="0061129F">
              <w:rPr>
                <w:noProof/>
                <w:webHidden/>
              </w:rPr>
              <w:fldChar w:fldCharType="begin"/>
            </w:r>
            <w:r w:rsidR="0061129F">
              <w:rPr>
                <w:noProof/>
                <w:webHidden/>
              </w:rPr>
              <w:instrText xml:space="preserve"> PAGEREF _Toc170466605 \h </w:instrText>
            </w:r>
            <w:r w:rsidR="0061129F">
              <w:rPr>
                <w:noProof/>
                <w:webHidden/>
              </w:rPr>
            </w:r>
            <w:r w:rsidR="0061129F">
              <w:rPr>
                <w:noProof/>
                <w:webHidden/>
              </w:rPr>
              <w:fldChar w:fldCharType="separate"/>
            </w:r>
            <w:r w:rsidR="0061129F">
              <w:rPr>
                <w:noProof/>
                <w:webHidden/>
              </w:rPr>
              <w:t>4</w:t>
            </w:r>
            <w:r w:rsidR="0061129F">
              <w:rPr>
                <w:noProof/>
                <w:webHidden/>
              </w:rPr>
              <w:fldChar w:fldCharType="end"/>
            </w:r>
          </w:hyperlink>
        </w:p>
        <w:p w14:paraId="33F38CCA" w14:textId="772DE623" w:rsidR="0061129F" w:rsidRDefault="00000000">
          <w:pPr>
            <w:pStyle w:val="TOC1"/>
            <w:tabs>
              <w:tab w:val="left" w:pos="440"/>
              <w:tab w:val="right" w:leader="dot" w:pos="9016"/>
            </w:tabs>
            <w:rPr>
              <w:rFonts w:eastAsiaTheme="minorEastAsia"/>
              <w:noProof/>
              <w:lang w:eastAsia="en-GB"/>
            </w:rPr>
          </w:pPr>
          <w:hyperlink w:anchor="_Toc170466606" w:history="1">
            <w:r w:rsidR="0061129F" w:rsidRPr="000877B4">
              <w:rPr>
                <w:rStyle w:val="Hyperlink"/>
                <w:noProof/>
              </w:rPr>
              <w:t>3</w:t>
            </w:r>
            <w:r w:rsidR="0061129F">
              <w:rPr>
                <w:rFonts w:eastAsiaTheme="minorEastAsia"/>
                <w:noProof/>
                <w:lang w:eastAsia="en-GB"/>
              </w:rPr>
              <w:tab/>
            </w:r>
            <w:r w:rsidR="0061129F" w:rsidRPr="000877B4">
              <w:rPr>
                <w:rStyle w:val="Hyperlink"/>
                <w:noProof/>
              </w:rPr>
              <w:t>Discussion</w:t>
            </w:r>
            <w:r w:rsidR="0061129F">
              <w:rPr>
                <w:noProof/>
                <w:webHidden/>
              </w:rPr>
              <w:tab/>
            </w:r>
            <w:r w:rsidR="0061129F">
              <w:rPr>
                <w:noProof/>
                <w:webHidden/>
              </w:rPr>
              <w:fldChar w:fldCharType="begin"/>
            </w:r>
            <w:r w:rsidR="0061129F">
              <w:rPr>
                <w:noProof/>
                <w:webHidden/>
              </w:rPr>
              <w:instrText xml:space="preserve"> PAGEREF _Toc170466606 \h </w:instrText>
            </w:r>
            <w:r w:rsidR="0061129F">
              <w:rPr>
                <w:noProof/>
                <w:webHidden/>
              </w:rPr>
            </w:r>
            <w:r w:rsidR="0061129F">
              <w:rPr>
                <w:noProof/>
                <w:webHidden/>
              </w:rPr>
              <w:fldChar w:fldCharType="separate"/>
            </w:r>
            <w:r w:rsidR="0061129F">
              <w:rPr>
                <w:noProof/>
                <w:webHidden/>
              </w:rPr>
              <w:t>4</w:t>
            </w:r>
            <w:r w:rsidR="0061129F">
              <w:rPr>
                <w:noProof/>
                <w:webHidden/>
              </w:rPr>
              <w:fldChar w:fldCharType="end"/>
            </w:r>
          </w:hyperlink>
        </w:p>
        <w:p w14:paraId="216D038B" w14:textId="08C58C0E" w:rsidR="0061129F" w:rsidRDefault="00000000">
          <w:pPr>
            <w:pStyle w:val="TOC1"/>
            <w:tabs>
              <w:tab w:val="left" w:pos="440"/>
              <w:tab w:val="right" w:leader="dot" w:pos="9016"/>
            </w:tabs>
            <w:rPr>
              <w:rFonts w:eastAsiaTheme="minorEastAsia"/>
              <w:noProof/>
              <w:lang w:eastAsia="en-GB"/>
            </w:rPr>
          </w:pPr>
          <w:hyperlink w:anchor="_Toc170466607" w:history="1">
            <w:r w:rsidR="0061129F" w:rsidRPr="000877B4">
              <w:rPr>
                <w:rStyle w:val="Hyperlink"/>
                <w:noProof/>
              </w:rPr>
              <w:t>4</w:t>
            </w:r>
            <w:r w:rsidR="0061129F">
              <w:rPr>
                <w:rFonts w:eastAsiaTheme="minorEastAsia"/>
                <w:noProof/>
                <w:lang w:eastAsia="en-GB"/>
              </w:rPr>
              <w:tab/>
            </w:r>
            <w:r w:rsidR="0061129F" w:rsidRPr="000877B4">
              <w:rPr>
                <w:rStyle w:val="Hyperlink"/>
                <w:noProof/>
              </w:rPr>
              <w:t>Conclusion</w:t>
            </w:r>
            <w:r w:rsidR="0061129F">
              <w:rPr>
                <w:noProof/>
                <w:webHidden/>
              </w:rPr>
              <w:tab/>
            </w:r>
            <w:r w:rsidR="0061129F">
              <w:rPr>
                <w:noProof/>
                <w:webHidden/>
              </w:rPr>
              <w:fldChar w:fldCharType="begin"/>
            </w:r>
            <w:r w:rsidR="0061129F">
              <w:rPr>
                <w:noProof/>
                <w:webHidden/>
              </w:rPr>
              <w:instrText xml:space="preserve"> PAGEREF _Toc170466607 \h </w:instrText>
            </w:r>
            <w:r w:rsidR="0061129F">
              <w:rPr>
                <w:noProof/>
                <w:webHidden/>
              </w:rPr>
            </w:r>
            <w:r w:rsidR="0061129F">
              <w:rPr>
                <w:noProof/>
                <w:webHidden/>
              </w:rPr>
              <w:fldChar w:fldCharType="separate"/>
            </w:r>
            <w:r w:rsidR="0061129F">
              <w:rPr>
                <w:noProof/>
                <w:webHidden/>
              </w:rPr>
              <w:t>6</w:t>
            </w:r>
            <w:r w:rsidR="0061129F">
              <w:rPr>
                <w:noProof/>
                <w:webHidden/>
              </w:rPr>
              <w:fldChar w:fldCharType="end"/>
            </w:r>
          </w:hyperlink>
        </w:p>
        <w:p w14:paraId="66EDCB7D" w14:textId="770C00D5" w:rsidR="0061129F" w:rsidRDefault="00000000" w:rsidP="0061129F">
          <w:pPr>
            <w:pStyle w:val="TOC1"/>
            <w:tabs>
              <w:tab w:val="left" w:pos="440"/>
              <w:tab w:val="right" w:leader="dot" w:pos="9016"/>
            </w:tabs>
            <w:rPr>
              <w:rFonts w:eastAsiaTheme="minorEastAsia"/>
              <w:noProof/>
              <w:lang w:eastAsia="en-GB"/>
            </w:rPr>
          </w:pPr>
          <w:hyperlink w:anchor="_Toc170466608" w:history="1">
            <w:r w:rsidR="0061129F" w:rsidRPr="000877B4">
              <w:rPr>
                <w:rStyle w:val="Hyperlink"/>
                <w:noProof/>
              </w:rPr>
              <w:t>5</w:t>
            </w:r>
            <w:r w:rsidR="0061129F">
              <w:rPr>
                <w:rFonts w:eastAsiaTheme="minorEastAsia"/>
                <w:noProof/>
                <w:lang w:eastAsia="en-GB"/>
              </w:rPr>
              <w:tab/>
            </w:r>
            <w:r w:rsidR="0061129F" w:rsidRPr="000877B4">
              <w:rPr>
                <w:rStyle w:val="Hyperlink"/>
                <w:noProof/>
              </w:rPr>
              <w:t>References</w:t>
            </w:r>
            <w:r w:rsidR="0061129F">
              <w:rPr>
                <w:noProof/>
                <w:webHidden/>
              </w:rPr>
              <w:tab/>
            </w:r>
            <w:r w:rsidR="0061129F">
              <w:rPr>
                <w:noProof/>
                <w:webHidden/>
              </w:rPr>
              <w:fldChar w:fldCharType="begin"/>
            </w:r>
            <w:r w:rsidR="0061129F">
              <w:rPr>
                <w:noProof/>
                <w:webHidden/>
              </w:rPr>
              <w:instrText xml:space="preserve"> PAGEREF _Toc170466608 \h </w:instrText>
            </w:r>
            <w:r w:rsidR="0061129F">
              <w:rPr>
                <w:noProof/>
                <w:webHidden/>
              </w:rPr>
            </w:r>
            <w:r w:rsidR="0061129F">
              <w:rPr>
                <w:noProof/>
                <w:webHidden/>
              </w:rPr>
              <w:fldChar w:fldCharType="separate"/>
            </w:r>
            <w:r w:rsidR="0061129F">
              <w:rPr>
                <w:noProof/>
                <w:webHidden/>
              </w:rPr>
              <w:t>7</w:t>
            </w:r>
            <w:r w:rsidR="0061129F">
              <w:rPr>
                <w:noProof/>
                <w:webHidden/>
              </w:rPr>
              <w:fldChar w:fldCharType="end"/>
            </w:r>
          </w:hyperlink>
        </w:p>
        <w:p w14:paraId="4BA47238" w14:textId="66E7AD5B" w:rsidR="0061129F" w:rsidRDefault="00000000">
          <w:pPr>
            <w:pStyle w:val="TOC1"/>
            <w:tabs>
              <w:tab w:val="left" w:pos="440"/>
              <w:tab w:val="right" w:leader="dot" w:pos="9016"/>
            </w:tabs>
            <w:rPr>
              <w:rFonts w:eastAsiaTheme="minorEastAsia"/>
              <w:noProof/>
              <w:lang w:eastAsia="en-GB"/>
            </w:rPr>
          </w:pPr>
          <w:hyperlink w:anchor="_Toc170466610" w:history="1">
            <w:r w:rsidR="0061129F" w:rsidRPr="000877B4">
              <w:rPr>
                <w:rStyle w:val="Hyperlink"/>
                <w:noProof/>
              </w:rPr>
              <w:t>6</w:t>
            </w:r>
            <w:r w:rsidR="0061129F">
              <w:rPr>
                <w:rFonts w:eastAsiaTheme="minorEastAsia"/>
                <w:noProof/>
                <w:lang w:eastAsia="en-GB"/>
              </w:rPr>
              <w:tab/>
            </w:r>
            <w:r w:rsidR="0061129F" w:rsidRPr="000877B4">
              <w:rPr>
                <w:rStyle w:val="Hyperlink"/>
                <w:noProof/>
              </w:rPr>
              <w:t>Appendices</w:t>
            </w:r>
            <w:r w:rsidR="0061129F">
              <w:rPr>
                <w:noProof/>
                <w:webHidden/>
              </w:rPr>
              <w:tab/>
            </w:r>
            <w:r w:rsidR="0061129F">
              <w:rPr>
                <w:noProof/>
                <w:webHidden/>
              </w:rPr>
              <w:fldChar w:fldCharType="begin"/>
            </w:r>
            <w:r w:rsidR="0061129F">
              <w:rPr>
                <w:noProof/>
                <w:webHidden/>
              </w:rPr>
              <w:instrText xml:space="preserve"> PAGEREF _Toc170466610 \h </w:instrText>
            </w:r>
            <w:r w:rsidR="0061129F">
              <w:rPr>
                <w:noProof/>
                <w:webHidden/>
              </w:rPr>
            </w:r>
            <w:r w:rsidR="0061129F">
              <w:rPr>
                <w:noProof/>
                <w:webHidden/>
              </w:rPr>
              <w:fldChar w:fldCharType="separate"/>
            </w:r>
            <w:r w:rsidR="0061129F">
              <w:rPr>
                <w:noProof/>
                <w:webHidden/>
              </w:rPr>
              <w:t>7</w:t>
            </w:r>
            <w:r w:rsidR="0061129F">
              <w:rPr>
                <w:noProof/>
                <w:webHidden/>
              </w:rPr>
              <w:fldChar w:fldCharType="end"/>
            </w:r>
          </w:hyperlink>
        </w:p>
        <w:p w14:paraId="5968D176" w14:textId="7EBEB930" w:rsidR="00870127" w:rsidRDefault="00870127">
          <w:pPr>
            <w:rPr>
              <w:b/>
              <w:bCs/>
              <w:noProof/>
            </w:rPr>
          </w:pPr>
          <w:r>
            <w:rPr>
              <w:b/>
              <w:bCs/>
              <w:noProof/>
            </w:rPr>
            <w:fldChar w:fldCharType="end"/>
          </w:r>
        </w:p>
      </w:sdtContent>
    </w:sdt>
    <w:p w14:paraId="5AF286E5" w14:textId="4D31F1C3" w:rsidR="0061129F" w:rsidRDefault="0061129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170466671" w:history="1">
        <w:r w:rsidRPr="00300572">
          <w:rPr>
            <w:rStyle w:val="Hyperlink"/>
            <w:noProof/>
          </w:rPr>
          <w:t>Figure 1- Electron ground to excited cycle</w:t>
        </w:r>
        <w:r>
          <w:rPr>
            <w:noProof/>
            <w:webHidden/>
          </w:rPr>
          <w:tab/>
        </w:r>
        <w:r>
          <w:rPr>
            <w:noProof/>
            <w:webHidden/>
          </w:rPr>
          <w:fldChar w:fldCharType="begin"/>
        </w:r>
        <w:r>
          <w:rPr>
            <w:noProof/>
            <w:webHidden/>
          </w:rPr>
          <w:instrText xml:space="preserve"> PAGEREF _Toc170466671 \h </w:instrText>
        </w:r>
        <w:r>
          <w:rPr>
            <w:noProof/>
            <w:webHidden/>
          </w:rPr>
        </w:r>
        <w:r>
          <w:rPr>
            <w:noProof/>
            <w:webHidden/>
          </w:rPr>
          <w:fldChar w:fldCharType="separate"/>
        </w:r>
        <w:r>
          <w:rPr>
            <w:noProof/>
            <w:webHidden/>
          </w:rPr>
          <w:t>3</w:t>
        </w:r>
        <w:r>
          <w:rPr>
            <w:noProof/>
            <w:webHidden/>
          </w:rPr>
          <w:fldChar w:fldCharType="end"/>
        </w:r>
      </w:hyperlink>
    </w:p>
    <w:p w14:paraId="252DE552" w14:textId="573D3D84" w:rsidR="0061129F" w:rsidRDefault="00000000">
      <w:pPr>
        <w:pStyle w:val="TableofFigures"/>
        <w:tabs>
          <w:tab w:val="right" w:leader="dot" w:pos="9016"/>
        </w:tabs>
        <w:rPr>
          <w:rFonts w:eastAsiaTheme="minorEastAsia"/>
          <w:noProof/>
          <w:lang w:eastAsia="en-GB"/>
        </w:rPr>
      </w:pPr>
      <w:hyperlink r:id="rId9" w:anchor="_Toc170466672" w:history="1">
        <w:r w:rsidR="0061129F" w:rsidRPr="00300572">
          <w:rPr>
            <w:rStyle w:val="Hyperlink"/>
            <w:noProof/>
          </w:rPr>
          <w:t>Figure 2 - Electromagnetic spectrum</w:t>
        </w:r>
        <w:r w:rsidR="0061129F">
          <w:rPr>
            <w:noProof/>
            <w:webHidden/>
          </w:rPr>
          <w:tab/>
        </w:r>
        <w:r w:rsidR="0061129F">
          <w:rPr>
            <w:noProof/>
            <w:webHidden/>
          </w:rPr>
          <w:fldChar w:fldCharType="begin"/>
        </w:r>
        <w:r w:rsidR="0061129F">
          <w:rPr>
            <w:noProof/>
            <w:webHidden/>
          </w:rPr>
          <w:instrText xml:space="preserve"> PAGEREF _Toc170466672 \h </w:instrText>
        </w:r>
        <w:r w:rsidR="0061129F">
          <w:rPr>
            <w:noProof/>
            <w:webHidden/>
          </w:rPr>
        </w:r>
        <w:r w:rsidR="0061129F">
          <w:rPr>
            <w:noProof/>
            <w:webHidden/>
          </w:rPr>
          <w:fldChar w:fldCharType="separate"/>
        </w:r>
        <w:r w:rsidR="0061129F">
          <w:rPr>
            <w:noProof/>
            <w:webHidden/>
          </w:rPr>
          <w:t>4</w:t>
        </w:r>
        <w:r w:rsidR="0061129F">
          <w:rPr>
            <w:noProof/>
            <w:webHidden/>
          </w:rPr>
          <w:fldChar w:fldCharType="end"/>
        </w:r>
      </w:hyperlink>
    </w:p>
    <w:p w14:paraId="54CC9700" w14:textId="6CC3445E" w:rsidR="00B81AB4" w:rsidRDefault="0061129F" w:rsidP="006E7015">
      <w:r>
        <w:fldChar w:fldCharType="end"/>
      </w:r>
    </w:p>
    <w:p w14:paraId="5BC34B05" w14:textId="096372E1" w:rsidR="00FA4178" w:rsidRDefault="00E029D3">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70467558" w:history="1">
        <w:r w:rsidR="00FA4178" w:rsidRPr="003029EF">
          <w:rPr>
            <w:rStyle w:val="Hyperlink"/>
            <w:noProof/>
          </w:rPr>
          <w:t>Table 1 - Experiment Result Table</w:t>
        </w:r>
        <w:r w:rsidR="00FA4178">
          <w:rPr>
            <w:noProof/>
            <w:webHidden/>
          </w:rPr>
          <w:tab/>
        </w:r>
        <w:r w:rsidR="00FA4178">
          <w:rPr>
            <w:noProof/>
            <w:webHidden/>
          </w:rPr>
          <w:fldChar w:fldCharType="begin"/>
        </w:r>
        <w:r w:rsidR="00FA4178">
          <w:rPr>
            <w:noProof/>
            <w:webHidden/>
          </w:rPr>
          <w:instrText xml:space="preserve"> PAGEREF _Toc170467558 \h </w:instrText>
        </w:r>
        <w:r w:rsidR="00FA4178">
          <w:rPr>
            <w:noProof/>
            <w:webHidden/>
          </w:rPr>
        </w:r>
        <w:r w:rsidR="00FA4178">
          <w:rPr>
            <w:noProof/>
            <w:webHidden/>
          </w:rPr>
          <w:fldChar w:fldCharType="separate"/>
        </w:r>
        <w:r w:rsidR="00FA4178">
          <w:rPr>
            <w:noProof/>
            <w:webHidden/>
          </w:rPr>
          <w:t>4</w:t>
        </w:r>
        <w:r w:rsidR="00FA4178">
          <w:rPr>
            <w:noProof/>
            <w:webHidden/>
          </w:rPr>
          <w:fldChar w:fldCharType="end"/>
        </w:r>
      </w:hyperlink>
    </w:p>
    <w:p w14:paraId="6E21DF9F" w14:textId="00B98468" w:rsidR="00FA4178" w:rsidRDefault="00000000">
      <w:pPr>
        <w:pStyle w:val="TableofFigures"/>
        <w:tabs>
          <w:tab w:val="right" w:leader="dot" w:pos="9016"/>
        </w:tabs>
        <w:rPr>
          <w:rFonts w:eastAsiaTheme="minorEastAsia"/>
          <w:noProof/>
          <w:lang w:eastAsia="en-GB"/>
        </w:rPr>
      </w:pPr>
      <w:hyperlink w:anchor="_Toc170467559" w:history="1">
        <w:r w:rsidR="00FA4178" w:rsidRPr="003029EF">
          <w:rPr>
            <w:rStyle w:val="Hyperlink"/>
            <w:noProof/>
          </w:rPr>
          <w:t>Table 2 - Metal ions and Corresponding flame colour</w:t>
        </w:r>
        <w:r w:rsidR="00FA4178">
          <w:rPr>
            <w:noProof/>
            <w:webHidden/>
          </w:rPr>
          <w:tab/>
        </w:r>
        <w:r w:rsidR="00FA4178">
          <w:rPr>
            <w:noProof/>
            <w:webHidden/>
          </w:rPr>
          <w:fldChar w:fldCharType="begin"/>
        </w:r>
        <w:r w:rsidR="00FA4178">
          <w:rPr>
            <w:noProof/>
            <w:webHidden/>
          </w:rPr>
          <w:instrText xml:space="preserve"> PAGEREF _Toc170467559 \h </w:instrText>
        </w:r>
        <w:r w:rsidR="00FA4178">
          <w:rPr>
            <w:noProof/>
            <w:webHidden/>
          </w:rPr>
        </w:r>
        <w:r w:rsidR="00FA4178">
          <w:rPr>
            <w:noProof/>
            <w:webHidden/>
          </w:rPr>
          <w:fldChar w:fldCharType="separate"/>
        </w:r>
        <w:r w:rsidR="00FA4178">
          <w:rPr>
            <w:noProof/>
            <w:webHidden/>
          </w:rPr>
          <w:t>8</w:t>
        </w:r>
        <w:r w:rsidR="00FA4178">
          <w:rPr>
            <w:noProof/>
            <w:webHidden/>
          </w:rPr>
          <w:fldChar w:fldCharType="end"/>
        </w:r>
      </w:hyperlink>
    </w:p>
    <w:p w14:paraId="1B59AD40" w14:textId="248CCAAE" w:rsidR="005E63F6" w:rsidRDefault="00E029D3">
      <w:r>
        <w:fldChar w:fldCharType="end"/>
      </w:r>
    </w:p>
    <w:p w14:paraId="0495F536" w14:textId="256E51D2" w:rsidR="0061129F" w:rsidRDefault="005E63F6">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170466653" w:history="1">
        <w:r w:rsidR="0061129F" w:rsidRPr="00082FA4">
          <w:rPr>
            <w:rStyle w:val="Hyperlink"/>
            <w:noProof/>
          </w:rPr>
          <w:t>Equation 1 - Speed of light equal to frequency X wavelength</w:t>
        </w:r>
        <w:r w:rsidR="0061129F">
          <w:rPr>
            <w:noProof/>
            <w:webHidden/>
          </w:rPr>
          <w:tab/>
        </w:r>
        <w:r w:rsidR="0061129F">
          <w:rPr>
            <w:noProof/>
            <w:webHidden/>
          </w:rPr>
          <w:fldChar w:fldCharType="begin"/>
        </w:r>
        <w:r w:rsidR="0061129F">
          <w:rPr>
            <w:noProof/>
            <w:webHidden/>
          </w:rPr>
          <w:instrText xml:space="preserve"> PAGEREF _Toc170466653 \h </w:instrText>
        </w:r>
        <w:r w:rsidR="0061129F">
          <w:rPr>
            <w:noProof/>
            <w:webHidden/>
          </w:rPr>
        </w:r>
        <w:r w:rsidR="0061129F">
          <w:rPr>
            <w:noProof/>
            <w:webHidden/>
          </w:rPr>
          <w:fldChar w:fldCharType="separate"/>
        </w:r>
        <w:r w:rsidR="0061129F">
          <w:rPr>
            <w:noProof/>
            <w:webHidden/>
          </w:rPr>
          <w:t>3</w:t>
        </w:r>
        <w:r w:rsidR="0061129F">
          <w:rPr>
            <w:noProof/>
            <w:webHidden/>
          </w:rPr>
          <w:fldChar w:fldCharType="end"/>
        </w:r>
      </w:hyperlink>
    </w:p>
    <w:p w14:paraId="07ECDAA3" w14:textId="4CADAF3A" w:rsidR="0061129F" w:rsidRDefault="00000000">
      <w:pPr>
        <w:pStyle w:val="TableofFigures"/>
        <w:tabs>
          <w:tab w:val="right" w:leader="dot" w:pos="9016"/>
        </w:tabs>
        <w:rPr>
          <w:rFonts w:eastAsiaTheme="minorEastAsia"/>
          <w:noProof/>
          <w:lang w:eastAsia="en-GB"/>
        </w:rPr>
      </w:pPr>
      <w:hyperlink w:anchor="_Toc170466654" w:history="1">
        <w:r w:rsidR="0061129F" w:rsidRPr="00082FA4">
          <w:rPr>
            <w:rStyle w:val="Hyperlink"/>
            <w:noProof/>
          </w:rPr>
          <w:t>Equation 2 - Delta E equal Planck constant X light frequency</w:t>
        </w:r>
        <w:r w:rsidR="0061129F">
          <w:rPr>
            <w:noProof/>
            <w:webHidden/>
          </w:rPr>
          <w:tab/>
        </w:r>
        <w:r w:rsidR="0061129F">
          <w:rPr>
            <w:noProof/>
            <w:webHidden/>
          </w:rPr>
          <w:fldChar w:fldCharType="begin"/>
        </w:r>
        <w:r w:rsidR="0061129F">
          <w:rPr>
            <w:noProof/>
            <w:webHidden/>
          </w:rPr>
          <w:instrText xml:space="preserve"> PAGEREF _Toc170466654 \h </w:instrText>
        </w:r>
        <w:r w:rsidR="0061129F">
          <w:rPr>
            <w:noProof/>
            <w:webHidden/>
          </w:rPr>
        </w:r>
        <w:r w:rsidR="0061129F">
          <w:rPr>
            <w:noProof/>
            <w:webHidden/>
          </w:rPr>
          <w:fldChar w:fldCharType="separate"/>
        </w:r>
        <w:r w:rsidR="0061129F">
          <w:rPr>
            <w:noProof/>
            <w:webHidden/>
          </w:rPr>
          <w:t>3</w:t>
        </w:r>
        <w:r w:rsidR="0061129F">
          <w:rPr>
            <w:noProof/>
            <w:webHidden/>
          </w:rPr>
          <w:fldChar w:fldCharType="end"/>
        </w:r>
      </w:hyperlink>
    </w:p>
    <w:p w14:paraId="248C444C" w14:textId="0DE3CF08" w:rsidR="0061129F" w:rsidRDefault="00000000">
      <w:pPr>
        <w:pStyle w:val="TableofFigures"/>
        <w:tabs>
          <w:tab w:val="right" w:leader="dot" w:pos="9016"/>
        </w:tabs>
        <w:rPr>
          <w:rFonts w:eastAsiaTheme="minorEastAsia"/>
          <w:noProof/>
          <w:lang w:eastAsia="en-GB"/>
        </w:rPr>
      </w:pPr>
      <w:hyperlink w:anchor="_Toc170466655" w:history="1">
        <w:r w:rsidR="0061129F" w:rsidRPr="00082FA4">
          <w:rPr>
            <w:rStyle w:val="Hyperlink"/>
            <w:noProof/>
          </w:rPr>
          <w:t>Equation 3 - Frequency equals wavelength / speed of light</w:t>
        </w:r>
        <w:r w:rsidR="0061129F">
          <w:rPr>
            <w:noProof/>
            <w:webHidden/>
          </w:rPr>
          <w:tab/>
        </w:r>
        <w:r w:rsidR="0061129F">
          <w:rPr>
            <w:noProof/>
            <w:webHidden/>
          </w:rPr>
          <w:fldChar w:fldCharType="begin"/>
        </w:r>
        <w:r w:rsidR="0061129F">
          <w:rPr>
            <w:noProof/>
            <w:webHidden/>
          </w:rPr>
          <w:instrText xml:space="preserve"> PAGEREF _Toc170466655 \h </w:instrText>
        </w:r>
        <w:r w:rsidR="0061129F">
          <w:rPr>
            <w:noProof/>
            <w:webHidden/>
          </w:rPr>
        </w:r>
        <w:r w:rsidR="0061129F">
          <w:rPr>
            <w:noProof/>
            <w:webHidden/>
          </w:rPr>
          <w:fldChar w:fldCharType="separate"/>
        </w:r>
        <w:r w:rsidR="0061129F">
          <w:rPr>
            <w:noProof/>
            <w:webHidden/>
          </w:rPr>
          <w:t>5</w:t>
        </w:r>
        <w:r w:rsidR="0061129F">
          <w:rPr>
            <w:noProof/>
            <w:webHidden/>
          </w:rPr>
          <w:fldChar w:fldCharType="end"/>
        </w:r>
      </w:hyperlink>
    </w:p>
    <w:p w14:paraId="3424DED2" w14:textId="7E560DEF" w:rsidR="0061129F" w:rsidRDefault="00000000">
      <w:pPr>
        <w:pStyle w:val="TableofFigures"/>
        <w:tabs>
          <w:tab w:val="right" w:leader="dot" w:pos="9016"/>
        </w:tabs>
        <w:rPr>
          <w:rFonts w:eastAsiaTheme="minorEastAsia"/>
          <w:noProof/>
          <w:lang w:eastAsia="en-GB"/>
        </w:rPr>
      </w:pPr>
      <w:hyperlink w:anchor="_Toc170466656" w:history="1">
        <w:r w:rsidR="0061129F" w:rsidRPr="00082FA4">
          <w:rPr>
            <w:rStyle w:val="Hyperlink"/>
            <w:noProof/>
          </w:rPr>
          <w:t>Equation 4 - frequency for Strontium</w:t>
        </w:r>
        <w:r w:rsidR="0061129F">
          <w:rPr>
            <w:noProof/>
            <w:webHidden/>
          </w:rPr>
          <w:tab/>
        </w:r>
        <w:r w:rsidR="0061129F">
          <w:rPr>
            <w:noProof/>
            <w:webHidden/>
          </w:rPr>
          <w:fldChar w:fldCharType="begin"/>
        </w:r>
        <w:r w:rsidR="0061129F">
          <w:rPr>
            <w:noProof/>
            <w:webHidden/>
          </w:rPr>
          <w:instrText xml:space="preserve"> PAGEREF _Toc170466656 \h </w:instrText>
        </w:r>
        <w:r w:rsidR="0061129F">
          <w:rPr>
            <w:noProof/>
            <w:webHidden/>
          </w:rPr>
        </w:r>
        <w:r w:rsidR="0061129F">
          <w:rPr>
            <w:noProof/>
            <w:webHidden/>
          </w:rPr>
          <w:fldChar w:fldCharType="separate"/>
        </w:r>
        <w:r w:rsidR="0061129F">
          <w:rPr>
            <w:noProof/>
            <w:webHidden/>
          </w:rPr>
          <w:t>5</w:t>
        </w:r>
        <w:r w:rsidR="0061129F">
          <w:rPr>
            <w:noProof/>
            <w:webHidden/>
          </w:rPr>
          <w:fldChar w:fldCharType="end"/>
        </w:r>
      </w:hyperlink>
    </w:p>
    <w:p w14:paraId="0584EE9E" w14:textId="08695763" w:rsidR="0061129F" w:rsidRDefault="00000000">
      <w:pPr>
        <w:pStyle w:val="TableofFigures"/>
        <w:tabs>
          <w:tab w:val="right" w:leader="dot" w:pos="9016"/>
        </w:tabs>
        <w:rPr>
          <w:rFonts w:eastAsiaTheme="minorEastAsia"/>
          <w:noProof/>
          <w:lang w:eastAsia="en-GB"/>
        </w:rPr>
      </w:pPr>
      <w:hyperlink w:anchor="_Toc170466657" w:history="1">
        <w:r w:rsidR="0061129F" w:rsidRPr="00082FA4">
          <w:rPr>
            <w:rStyle w:val="Hyperlink"/>
            <w:noProof/>
          </w:rPr>
          <w:t>Equation 5- Frequency for Lithium Chloride</w:t>
        </w:r>
        <w:r w:rsidR="0061129F">
          <w:rPr>
            <w:noProof/>
            <w:webHidden/>
          </w:rPr>
          <w:tab/>
        </w:r>
        <w:r w:rsidR="0061129F">
          <w:rPr>
            <w:noProof/>
            <w:webHidden/>
          </w:rPr>
          <w:fldChar w:fldCharType="begin"/>
        </w:r>
        <w:r w:rsidR="0061129F">
          <w:rPr>
            <w:noProof/>
            <w:webHidden/>
          </w:rPr>
          <w:instrText xml:space="preserve"> PAGEREF _Toc170466657 \h </w:instrText>
        </w:r>
        <w:r w:rsidR="0061129F">
          <w:rPr>
            <w:noProof/>
            <w:webHidden/>
          </w:rPr>
        </w:r>
        <w:r w:rsidR="0061129F">
          <w:rPr>
            <w:noProof/>
            <w:webHidden/>
          </w:rPr>
          <w:fldChar w:fldCharType="separate"/>
        </w:r>
        <w:r w:rsidR="0061129F">
          <w:rPr>
            <w:noProof/>
            <w:webHidden/>
          </w:rPr>
          <w:t>5</w:t>
        </w:r>
        <w:r w:rsidR="0061129F">
          <w:rPr>
            <w:noProof/>
            <w:webHidden/>
          </w:rPr>
          <w:fldChar w:fldCharType="end"/>
        </w:r>
      </w:hyperlink>
    </w:p>
    <w:p w14:paraId="57C2CC15" w14:textId="30CF81A2" w:rsidR="0061129F" w:rsidRDefault="00000000">
      <w:pPr>
        <w:pStyle w:val="TableofFigures"/>
        <w:tabs>
          <w:tab w:val="right" w:leader="dot" w:pos="9016"/>
        </w:tabs>
        <w:rPr>
          <w:rFonts w:eastAsiaTheme="minorEastAsia"/>
          <w:noProof/>
          <w:lang w:eastAsia="en-GB"/>
        </w:rPr>
      </w:pPr>
      <w:hyperlink w:anchor="_Toc170466658" w:history="1">
        <w:r w:rsidR="0061129F" w:rsidRPr="00082FA4">
          <w:rPr>
            <w:rStyle w:val="Hyperlink"/>
            <w:noProof/>
          </w:rPr>
          <w:t>Equation 6 - changing energy levels of strontium</w:t>
        </w:r>
        <w:r w:rsidR="0061129F">
          <w:rPr>
            <w:noProof/>
            <w:webHidden/>
          </w:rPr>
          <w:tab/>
        </w:r>
        <w:r w:rsidR="0061129F">
          <w:rPr>
            <w:noProof/>
            <w:webHidden/>
          </w:rPr>
          <w:fldChar w:fldCharType="begin"/>
        </w:r>
        <w:r w:rsidR="0061129F">
          <w:rPr>
            <w:noProof/>
            <w:webHidden/>
          </w:rPr>
          <w:instrText xml:space="preserve"> PAGEREF _Toc170466658 \h </w:instrText>
        </w:r>
        <w:r w:rsidR="0061129F">
          <w:rPr>
            <w:noProof/>
            <w:webHidden/>
          </w:rPr>
        </w:r>
        <w:r w:rsidR="0061129F">
          <w:rPr>
            <w:noProof/>
            <w:webHidden/>
          </w:rPr>
          <w:fldChar w:fldCharType="separate"/>
        </w:r>
        <w:r w:rsidR="0061129F">
          <w:rPr>
            <w:noProof/>
            <w:webHidden/>
          </w:rPr>
          <w:t>5</w:t>
        </w:r>
        <w:r w:rsidR="0061129F">
          <w:rPr>
            <w:noProof/>
            <w:webHidden/>
          </w:rPr>
          <w:fldChar w:fldCharType="end"/>
        </w:r>
      </w:hyperlink>
    </w:p>
    <w:p w14:paraId="671C33AB" w14:textId="17521BF3" w:rsidR="0061129F" w:rsidRDefault="00000000">
      <w:pPr>
        <w:pStyle w:val="TableofFigures"/>
        <w:tabs>
          <w:tab w:val="right" w:leader="dot" w:pos="9016"/>
        </w:tabs>
        <w:rPr>
          <w:rFonts w:eastAsiaTheme="minorEastAsia"/>
          <w:noProof/>
          <w:lang w:eastAsia="en-GB"/>
        </w:rPr>
      </w:pPr>
      <w:hyperlink w:anchor="_Toc170466659" w:history="1">
        <w:r w:rsidR="0061129F" w:rsidRPr="00082FA4">
          <w:rPr>
            <w:rStyle w:val="Hyperlink"/>
            <w:noProof/>
          </w:rPr>
          <w:t>Equation 7 - changing energy levels of Lithium Chloride</w:t>
        </w:r>
        <w:r w:rsidR="0061129F">
          <w:rPr>
            <w:noProof/>
            <w:webHidden/>
          </w:rPr>
          <w:tab/>
        </w:r>
        <w:r w:rsidR="0061129F">
          <w:rPr>
            <w:noProof/>
            <w:webHidden/>
          </w:rPr>
          <w:fldChar w:fldCharType="begin"/>
        </w:r>
        <w:r w:rsidR="0061129F">
          <w:rPr>
            <w:noProof/>
            <w:webHidden/>
          </w:rPr>
          <w:instrText xml:space="preserve"> PAGEREF _Toc170466659 \h </w:instrText>
        </w:r>
        <w:r w:rsidR="0061129F">
          <w:rPr>
            <w:noProof/>
            <w:webHidden/>
          </w:rPr>
        </w:r>
        <w:r w:rsidR="0061129F">
          <w:rPr>
            <w:noProof/>
            <w:webHidden/>
          </w:rPr>
          <w:fldChar w:fldCharType="separate"/>
        </w:r>
        <w:r w:rsidR="0061129F">
          <w:rPr>
            <w:noProof/>
            <w:webHidden/>
          </w:rPr>
          <w:t>5</w:t>
        </w:r>
        <w:r w:rsidR="0061129F">
          <w:rPr>
            <w:noProof/>
            <w:webHidden/>
          </w:rPr>
          <w:fldChar w:fldCharType="end"/>
        </w:r>
      </w:hyperlink>
    </w:p>
    <w:p w14:paraId="50D46BCB" w14:textId="3FF7127E" w:rsidR="00240640" w:rsidRDefault="005E63F6">
      <w:r>
        <w:fldChar w:fldCharType="end"/>
      </w:r>
      <w:r w:rsidR="00870127">
        <w:br w:type="page"/>
      </w:r>
    </w:p>
    <w:p w14:paraId="3111E6A3" w14:textId="5B14525C" w:rsidR="00B81AB4" w:rsidRDefault="00295FB5" w:rsidP="00C9702E">
      <w:pPr>
        <w:pStyle w:val="Heading1"/>
        <w:numPr>
          <w:ilvl w:val="0"/>
          <w:numId w:val="10"/>
        </w:numPr>
      </w:pPr>
      <w:bookmarkStart w:id="1" w:name="_Toc170466604"/>
      <w:r>
        <w:lastRenderedPageBreak/>
        <w:t>Introduction</w:t>
      </w:r>
      <w:bookmarkEnd w:id="1"/>
    </w:p>
    <w:p w14:paraId="65971DBC" w14:textId="48414EE3" w:rsidR="00F71BF3" w:rsidRDefault="003C560E" w:rsidP="001872E9">
      <w:pPr>
        <w:rPr>
          <w:rFonts w:ascii="Arial" w:hAnsi="Arial" w:cs="Arial"/>
          <w:sz w:val="20"/>
          <w:szCs w:val="20"/>
        </w:rPr>
      </w:pPr>
      <w:r w:rsidRPr="004E3D77">
        <w:rPr>
          <w:rFonts w:ascii="Arial" w:hAnsi="Arial" w:cs="Arial"/>
          <w:sz w:val="20"/>
          <w:szCs w:val="20"/>
        </w:rPr>
        <w:t>The</w:t>
      </w:r>
      <w:r w:rsidR="001872E9" w:rsidRPr="004E3D77">
        <w:rPr>
          <w:rFonts w:ascii="Arial" w:hAnsi="Arial" w:cs="Arial"/>
          <w:sz w:val="20"/>
          <w:szCs w:val="20"/>
        </w:rPr>
        <w:t xml:space="preserve"> </w:t>
      </w:r>
      <w:r w:rsidR="00C26127" w:rsidRPr="004E3D77">
        <w:rPr>
          <w:rFonts w:ascii="Arial" w:hAnsi="Arial" w:cs="Arial"/>
          <w:sz w:val="20"/>
          <w:szCs w:val="20"/>
        </w:rPr>
        <w:t>flame test is the</w:t>
      </w:r>
      <w:r w:rsidRPr="004E3D77">
        <w:rPr>
          <w:rFonts w:ascii="Arial" w:hAnsi="Arial" w:cs="Arial"/>
          <w:sz w:val="20"/>
          <w:szCs w:val="20"/>
        </w:rPr>
        <w:t xml:space="preserve"> quick experiment that chemists can do to try and work out the presence of different metal ions depending on </w:t>
      </w:r>
      <w:r w:rsidR="00BC3B8A" w:rsidRPr="004E3D77">
        <w:rPr>
          <w:rFonts w:ascii="Arial" w:hAnsi="Arial" w:cs="Arial"/>
          <w:sz w:val="20"/>
          <w:szCs w:val="20"/>
        </w:rPr>
        <w:t>what colour the flame changes to</w:t>
      </w:r>
      <w:r w:rsidRPr="004E3D77">
        <w:rPr>
          <w:rFonts w:ascii="Arial" w:hAnsi="Arial" w:cs="Arial"/>
          <w:sz w:val="20"/>
          <w:szCs w:val="20"/>
        </w:rPr>
        <w:t>.</w:t>
      </w:r>
      <w:r w:rsidR="00BC3B8A" w:rsidRPr="004E3D77">
        <w:rPr>
          <w:rFonts w:ascii="Arial" w:hAnsi="Arial" w:cs="Arial"/>
          <w:sz w:val="20"/>
          <w:szCs w:val="20"/>
        </w:rPr>
        <w:t xml:space="preserve"> The learners aim for this experiment was to conduct a flame test with mystery jars of metal salt solutions and see if they </w:t>
      </w:r>
      <w:r w:rsidR="00B246C1" w:rsidRPr="004E3D77">
        <w:rPr>
          <w:rFonts w:ascii="Arial" w:hAnsi="Arial" w:cs="Arial"/>
          <w:sz w:val="20"/>
          <w:szCs w:val="20"/>
        </w:rPr>
        <w:t>can</w:t>
      </w:r>
      <w:r w:rsidR="00BC3B8A" w:rsidRPr="004E3D77">
        <w:rPr>
          <w:rFonts w:ascii="Arial" w:hAnsi="Arial" w:cs="Arial"/>
          <w:sz w:val="20"/>
          <w:szCs w:val="20"/>
        </w:rPr>
        <w:t xml:space="preserve"> work out the different metals from using </w:t>
      </w:r>
      <w:r w:rsidR="009E2817" w:rsidRPr="004E3D77">
        <w:rPr>
          <w:rFonts w:ascii="Arial" w:hAnsi="Arial" w:cs="Arial"/>
          <w:sz w:val="20"/>
          <w:szCs w:val="20"/>
        </w:rPr>
        <w:t>an</w:t>
      </w:r>
      <w:r w:rsidR="006F0231" w:rsidRPr="004E3D77">
        <w:rPr>
          <w:rFonts w:ascii="Arial" w:hAnsi="Arial" w:cs="Arial"/>
          <w:sz w:val="20"/>
          <w:szCs w:val="20"/>
        </w:rPr>
        <w:t xml:space="preserve"> </w:t>
      </w:r>
      <w:r w:rsidR="00BC3B8A" w:rsidRPr="00CF30F9">
        <w:rPr>
          <w:rFonts w:ascii="Arial" w:hAnsi="Arial" w:cs="Arial"/>
          <w:sz w:val="20"/>
          <w:szCs w:val="20"/>
        </w:rPr>
        <w:t>electromagnetic spectrum</w:t>
      </w:r>
      <w:r w:rsidR="00BC3B8A">
        <w:rPr>
          <w:rFonts w:ascii="Arial" w:hAnsi="Arial" w:cs="Arial"/>
          <w:sz w:val="20"/>
          <w:szCs w:val="20"/>
        </w:rPr>
        <w:t xml:space="preserve"> and a table</w:t>
      </w:r>
      <w:r w:rsidR="00783D60">
        <w:rPr>
          <w:rFonts w:ascii="Arial" w:hAnsi="Arial" w:cs="Arial"/>
          <w:sz w:val="20"/>
          <w:szCs w:val="20"/>
        </w:rPr>
        <w:t xml:space="preserve"> that was</w:t>
      </w:r>
      <w:r w:rsidR="00BC3B8A">
        <w:rPr>
          <w:rFonts w:ascii="Arial" w:hAnsi="Arial" w:cs="Arial"/>
          <w:sz w:val="20"/>
          <w:szCs w:val="20"/>
        </w:rPr>
        <w:t xml:space="preserve"> </w:t>
      </w:r>
      <w:r w:rsidR="00783D60">
        <w:rPr>
          <w:rFonts w:ascii="Arial" w:hAnsi="Arial" w:cs="Arial"/>
          <w:sz w:val="20"/>
          <w:szCs w:val="20"/>
        </w:rPr>
        <w:t>provided.</w:t>
      </w:r>
      <w:r w:rsidR="00F71BF3">
        <w:rPr>
          <w:rFonts w:ascii="Arial" w:hAnsi="Arial" w:cs="Arial"/>
          <w:sz w:val="20"/>
          <w:szCs w:val="20"/>
        </w:rPr>
        <w:t xml:space="preserve"> </w:t>
      </w:r>
      <w:r w:rsidR="009647FE">
        <w:rPr>
          <w:rFonts w:ascii="Arial" w:hAnsi="Arial" w:cs="Arial"/>
          <w:sz w:val="20"/>
          <w:szCs w:val="20"/>
        </w:rPr>
        <w:t xml:space="preserve">The </w:t>
      </w:r>
      <w:r w:rsidR="00B246C1">
        <w:rPr>
          <w:rFonts w:ascii="Arial" w:hAnsi="Arial" w:cs="Arial"/>
          <w:sz w:val="20"/>
          <w:szCs w:val="20"/>
        </w:rPr>
        <w:t>purpose</w:t>
      </w:r>
      <w:r w:rsidR="00F23AB8">
        <w:rPr>
          <w:rFonts w:ascii="Arial" w:hAnsi="Arial" w:cs="Arial"/>
          <w:sz w:val="20"/>
          <w:szCs w:val="20"/>
        </w:rPr>
        <w:t xml:space="preserve"> behind the experiment </w:t>
      </w:r>
      <w:r w:rsidR="008462F8">
        <w:rPr>
          <w:rFonts w:ascii="Arial" w:hAnsi="Arial" w:cs="Arial"/>
          <w:sz w:val="20"/>
          <w:szCs w:val="20"/>
        </w:rPr>
        <w:t xml:space="preserve">is wanting to </w:t>
      </w:r>
      <w:r w:rsidR="001B0DE1">
        <w:rPr>
          <w:rFonts w:ascii="Arial" w:hAnsi="Arial" w:cs="Arial"/>
          <w:sz w:val="20"/>
          <w:szCs w:val="20"/>
        </w:rPr>
        <w:t xml:space="preserve">have </w:t>
      </w:r>
      <w:r w:rsidR="006C0FEC">
        <w:rPr>
          <w:rFonts w:ascii="Arial" w:hAnsi="Arial" w:cs="Arial"/>
          <w:sz w:val="20"/>
          <w:szCs w:val="20"/>
        </w:rPr>
        <w:t xml:space="preserve">visible </w:t>
      </w:r>
      <w:r w:rsidR="00A963B2">
        <w:rPr>
          <w:rFonts w:ascii="Arial" w:hAnsi="Arial" w:cs="Arial"/>
          <w:sz w:val="20"/>
          <w:szCs w:val="20"/>
        </w:rPr>
        <w:t>representation</w:t>
      </w:r>
      <w:r w:rsidR="009E1348">
        <w:rPr>
          <w:rFonts w:ascii="Arial" w:hAnsi="Arial" w:cs="Arial"/>
          <w:sz w:val="20"/>
          <w:szCs w:val="20"/>
        </w:rPr>
        <w:t xml:space="preserve"> of the</w:t>
      </w:r>
      <w:r w:rsidR="00A963B2">
        <w:rPr>
          <w:rFonts w:ascii="Arial" w:hAnsi="Arial" w:cs="Arial"/>
          <w:sz w:val="20"/>
          <w:szCs w:val="20"/>
        </w:rPr>
        <w:t xml:space="preserve"> electrons transition from grounded state </w:t>
      </w:r>
      <w:r w:rsidR="00A93415">
        <w:rPr>
          <w:rFonts w:ascii="Arial" w:hAnsi="Arial" w:cs="Arial"/>
          <w:sz w:val="20"/>
          <w:szCs w:val="20"/>
        </w:rPr>
        <w:t>to excited state and then back to ground state</w:t>
      </w:r>
      <w:r w:rsidR="00DA548A">
        <w:rPr>
          <w:rFonts w:ascii="Arial" w:hAnsi="Arial" w:cs="Arial"/>
          <w:sz w:val="20"/>
          <w:szCs w:val="20"/>
        </w:rPr>
        <w:t xml:space="preserve">. </w:t>
      </w:r>
      <w:r w:rsidR="00FB5FF5">
        <w:rPr>
          <w:rFonts w:ascii="Arial" w:hAnsi="Arial" w:cs="Arial"/>
          <w:sz w:val="20"/>
          <w:szCs w:val="20"/>
        </w:rPr>
        <w:t>An</w:t>
      </w:r>
      <w:r w:rsidR="00651FDB">
        <w:rPr>
          <w:rFonts w:ascii="Arial" w:hAnsi="Arial" w:cs="Arial"/>
          <w:sz w:val="20"/>
          <w:szCs w:val="20"/>
        </w:rPr>
        <w:t xml:space="preserve"> electron always wants to be in a grounded state nat</w:t>
      </w:r>
      <w:r w:rsidR="00A97619">
        <w:rPr>
          <w:rFonts w:ascii="Arial" w:hAnsi="Arial" w:cs="Arial"/>
          <w:sz w:val="20"/>
          <w:szCs w:val="20"/>
        </w:rPr>
        <w:t xml:space="preserve">urally but when it is </w:t>
      </w:r>
      <w:r w:rsidR="00594085">
        <w:rPr>
          <w:rFonts w:ascii="Arial" w:hAnsi="Arial" w:cs="Arial"/>
          <w:sz w:val="20"/>
          <w:szCs w:val="20"/>
        </w:rPr>
        <w:t xml:space="preserve">stimulated </w:t>
      </w:r>
      <w:r w:rsidR="006C2BE0">
        <w:rPr>
          <w:rFonts w:ascii="Arial" w:hAnsi="Arial" w:cs="Arial"/>
          <w:sz w:val="20"/>
          <w:szCs w:val="20"/>
        </w:rPr>
        <w:t xml:space="preserve">by heat or electricity </w:t>
      </w:r>
      <w:r w:rsidR="00B17D22">
        <w:rPr>
          <w:rFonts w:ascii="Arial" w:hAnsi="Arial" w:cs="Arial"/>
          <w:sz w:val="20"/>
          <w:szCs w:val="20"/>
        </w:rPr>
        <w:t xml:space="preserve">it will move to </w:t>
      </w:r>
      <w:proofErr w:type="gramStart"/>
      <w:r w:rsidR="00B17D22">
        <w:rPr>
          <w:rFonts w:ascii="Arial" w:hAnsi="Arial" w:cs="Arial"/>
          <w:sz w:val="20"/>
          <w:szCs w:val="20"/>
        </w:rPr>
        <w:t>a</w:t>
      </w:r>
      <w:proofErr w:type="gramEnd"/>
      <w:r w:rsidR="00B17D22">
        <w:rPr>
          <w:rFonts w:ascii="Arial" w:hAnsi="Arial" w:cs="Arial"/>
          <w:sz w:val="20"/>
          <w:szCs w:val="20"/>
        </w:rPr>
        <w:t xml:space="preserve"> excited state </w:t>
      </w:r>
      <w:r w:rsidR="00C628AC">
        <w:rPr>
          <w:rFonts w:ascii="Arial" w:hAnsi="Arial" w:cs="Arial"/>
          <w:sz w:val="20"/>
          <w:szCs w:val="20"/>
        </w:rPr>
        <w:t xml:space="preserve">but </w:t>
      </w:r>
      <w:r w:rsidR="00F24D42">
        <w:rPr>
          <w:rFonts w:ascii="Arial" w:hAnsi="Arial" w:cs="Arial"/>
          <w:sz w:val="20"/>
          <w:szCs w:val="20"/>
        </w:rPr>
        <w:t>cannot</w:t>
      </w:r>
      <w:r w:rsidR="00C628AC">
        <w:rPr>
          <w:rFonts w:ascii="Arial" w:hAnsi="Arial" w:cs="Arial"/>
          <w:sz w:val="20"/>
          <w:szCs w:val="20"/>
        </w:rPr>
        <w:t xml:space="preserve"> stay here</w:t>
      </w:r>
      <w:r w:rsidR="00384AE8">
        <w:rPr>
          <w:rFonts w:ascii="Arial" w:hAnsi="Arial" w:cs="Arial"/>
          <w:sz w:val="20"/>
          <w:szCs w:val="20"/>
        </w:rPr>
        <w:t xml:space="preserve">. The electron will rapidly fall back down </w:t>
      </w:r>
      <w:r w:rsidR="0035792A">
        <w:rPr>
          <w:rFonts w:ascii="Arial" w:hAnsi="Arial" w:cs="Arial"/>
          <w:sz w:val="20"/>
          <w:szCs w:val="20"/>
        </w:rPr>
        <w:t>to the ground state and when this happens it will re</w:t>
      </w:r>
      <w:r w:rsidR="00CA08B1">
        <w:rPr>
          <w:rFonts w:ascii="Arial" w:hAnsi="Arial" w:cs="Arial"/>
          <w:sz w:val="20"/>
          <w:szCs w:val="20"/>
        </w:rPr>
        <w:t>lease</w:t>
      </w:r>
      <w:r w:rsidR="0035792A">
        <w:rPr>
          <w:rFonts w:ascii="Arial" w:hAnsi="Arial" w:cs="Arial"/>
          <w:sz w:val="20"/>
          <w:szCs w:val="20"/>
        </w:rPr>
        <w:t xml:space="preserve"> the </w:t>
      </w:r>
      <w:r w:rsidR="005974FB">
        <w:rPr>
          <w:rFonts w:ascii="Arial" w:hAnsi="Arial" w:cs="Arial"/>
          <w:sz w:val="20"/>
          <w:szCs w:val="20"/>
        </w:rPr>
        <w:t xml:space="preserve">gained energy </w:t>
      </w:r>
      <w:r w:rsidR="00F24D42" w:rsidRPr="00F24D42">
        <w:rPr>
          <w:rStyle w:val="cf01"/>
          <w:rFonts w:ascii="Arial" w:hAnsi="Arial" w:cs="Arial"/>
        </w:rPr>
        <w:t>as a photon which is seen as a wavelength of light specific to the material</w:t>
      </w:r>
      <w:r w:rsidR="00F24D42">
        <w:rPr>
          <w:rStyle w:val="cf01"/>
        </w:rPr>
        <w:t xml:space="preserve"> </w:t>
      </w:r>
      <w:r w:rsidR="00FB5FF5">
        <w:rPr>
          <w:rFonts w:ascii="Arial" w:hAnsi="Arial" w:cs="Arial"/>
          <w:sz w:val="20"/>
          <w:szCs w:val="20"/>
        </w:rPr>
        <w:t xml:space="preserve">which is what changes the colour of the flame. </w:t>
      </w:r>
      <w:r w:rsidR="002A3F2B">
        <w:rPr>
          <w:rFonts w:ascii="Arial" w:hAnsi="Arial" w:cs="Arial"/>
          <w:sz w:val="20"/>
          <w:szCs w:val="20"/>
        </w:rPr>
        <w:t xml:space="preserve">This is shown </w:t>
      </w:r>
      <w:r w:rsidR="007505B1">
        <w:rPr>
          <w:rFonts w:ascii="Arial" w:hAnsi="Arial" w:cs="Arial"/>
          <w:sz w:val="20"/>
          <w:szCs w:val="20"/>
        </w:rPr>
        <w:t xml:space="preserve">in the </w:t>
      </w:r>
      <w:r w:rsidR="0024017F">
        <w:rPr>
          <w:rFonts w:ascii="Arial" w:hAnsi="Arial" w:cs="Arial"/>
          <w:sz w:val="20"/>
          <w:szCs w:val="20"/>
        </w:rPr>
        <w:t xml:space="preserve">image </w:t>
      </w:r>
      <w:r w:rsidR="00FB46B9">
        <w:rPr>
          <w:rFonts w:ascii="Arial" w:hAnsi="Arial" w:cs="Arial"/>
          <w:sz w:val="20"/>
          <w:szCs w:val="20"/>
        </w:rPr>
        <w:t>below.</w:t>
      </w:r>
      <w:r w:rsidR="0024017F">
        <w:rPr>
          <w:rFonts w:ascii="Arial" w:hAnsi="Arial" w:cs="Arial"/>
          <w:sz w:val="20"/>
          <w:szCs w:val="20"/>
        </w:rPr>
        <w:t xml:space="preserve"> </w:t>
      </w:r>
    </w:p>
    <w:p w14:paraId="2BC9F4FA" w14:textId="172144F3" w:rsidR="00FB46B9" w:rsidRDefault="00E86041" w:rsidP="001872E9">
      <w:pPr>
        <w:rPr>
          <w:rFonts w:ascii="Arial" w:hAnsi="Arial" w:cs="Arial"/>
          <w:sz w:val="20"/>
          <w:szCs w:val="20"/>
        </w:rPr>
      </w:pPr>
      <w:r>
        <w:rPr>
          <w:noProof/>
        </w:rPr>
        <mc:AlternateContent>
          <mc:Choice Requires="wps">
            <w:drawing>
              <wp:anchor distT="0" distB="0" distL="114300" distR="114300" simplePos="0" relativeHeight="251660288" behindDoc="0" locked="0" layoutInCell="1" allowOverlap="1" wp14:anchorId="725EE1EF" wp14:editId="4B04BFE6">
                <wp:simplePos x="0" y="0"/>
                <wp:positionH relativeFrom="column">
                  <wp:posOffset>26035</wp:posOffset>
                </wp:positionH>
                <wp:positionV relativeFrom="paragraph">
                  <wp:posOffset>2196465</wp:posOffset>
                </wp:positionV>
                <wp:extent cx="607695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6076950" cy="635"/>
                        </a:xfrm>
                        <a:prstGeom prst="rect">
                          <a:avLst/>
                        </a:prstGeom>
                        <a:solidFill>
                          <a:prstClr val="white"/>
                        </a:solidFill>
                        <a:ln>
                          <a:noFill/>
                        </a:ln>
                      </wps:spPr>
                      <wps:txbx>
                        <w:txbxContent>
                          <w:p w14:paraId="1F0D9ADC" w14:textId="474561E0" w:rsidR="00E86041" w:rsidRPr="002B55D9" w:rsidRDefault="00E86041" w:rsidP="00E86041">
                            <w:pPr>
                              <w:pStyle w:val="Caption"/>
                              <w:rPr>
                                <w:rFonts w:ascii="Arial" w:hAnsi="Arial" w:cs="Arial"/>
                                <w:noProof/>
                                <w:sz w:val="20"/>
                                <w:szCs w:val="20"/>
                              </w:rPr>
                            </w:pPr>
                            <w:bookmarkStart w:id="2" w:name="_Toc170366528"/>
                            <w:bookmarkStart w:id="3" w:name="_Toc170369285"/>
                            <w:bookmarkStart w:id="4" w:name="_Toc170466671"/>
                            <w:r>
                              <w:t xml:space="preserve">Figure </w:t>
                            </w:r>
                            <w:r w:rsidR="00000000">
                              <w:fldChar w:fldCharType="begin"/>
                            </w:r>
                            <w:r w:rsidR="00000000">
                              <w:instrText xml:space="preserve"> SEQ Figure \* ARABIC </w:instrText>
                            </w:r>
                            <w:r w:rsidR="00000000">
                              <w:fldChar w:fldCharType="separate"/>
                            </w:r>
                            <w:r w:rsidR="00FC3C09">
                              <w:rPr>
                                <w:noProof/>
                              </w:rPr>
                              <w:t>1</w:t>
                            </w:r>
                            <w:r w:rsidR="00000000">
                              <w:rPr>
                                <w:noProof/>
                              </w:rPr>
                              <w:fldChar w:fldCharType="end"/>
                            </w:r>
                            <w:r>
                              <w:t>- Electron ground to excited cycle</w:t>
                            </w:r>
                            <w:bookmarkEnd w:id="2"/>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5EE1EF" id="_x0000_t202" coordsize="21600,21600" o:spt="202" path="m,l,21600r21600,l21600,xe">
                <v:stroke joinstyle="miter"/>
                <v:path gradientshapeok="t" o:connecttype="rect"/>
              </v:shapetype>
              <v:shape id="Text Box 2" o:spid="_x0000_s1026" type="#_x0000_t202" style="position:absolute;left:0;text-align:left;margin-left:2.05pt;margin-top:172.95pt;width:47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" stroked="f">
                <v:textbox style="mso-fit-shape-to-text:t" inset="0,0,0,0">
                  <w:txbxContent>
                    <w:p w14:paraId="1F0D9ADC" w14:textId="474561E0" w:rsidR="00E86041" w:rsidRPr="002B55D9" w:rsidRDefault="00E86041" w:rsidP="00E86041">
                      <w:pPr>
                        <w:pStyle w:val="Caption"/>
                        <w:rPr>
                          <w:rFonts w:ascii="Arial" w:hAnsi="Arial" w:cs="Arial"/>
                          <w:noProof/>
                          <w:sz w:val="20"/>
                          <w:szCs w:val="20"/>
                        </w:rPr>
                      </w:pPr>
                      <w:bookmarkStart w:id="5" w:name="_Toc170366528"/>
                      <w:bookmarkStart w:id="6" w:name="_Toc170369285"/>
                      <w:bookmarkStart w:id="7" w:name="_Toc170466671"/>
                      <w:r>
                        <w:t xml:space="preserve">Figure </w:t>
                      </w:r>
                      <w:fldSimple w:instr=" SEQ Figure \* ARABIC ">
                        <w:r w:rsidR="00FC3C09">
                          <w:rPr>
                            <w:noProof/>
                          </w:rPr>
                          <w:t>1</w:t>
                        </w:r>
                      </w:fldSimple>
                      <w:r>
                        <w:t>- Electron ground to excited cycle</w:t>
                      </w:r>
                      <w:bookmarkEnd w:id="5"/>
                      <w:bookmarkEnd w:id="6"/>
                      <w:bookmarkEnd w:id="7"/>
                    </w:p>
                  </w:txbxContent>
                </v:textbox>
                <w10:wrap type="topAndBottom"/>
              </v:shape>
            </w:pict>
          </mc:Fallback>
        </mc:AlternateContent>
      </w:r>
      <w:r w:rsidR="00FB46B9">
        <w:rPr>
          <w:rFonts w:ascii="Arial" w:hAnsi="Arial" w:cs="Arial"/>
          <w:noProof/>
          <w:sz w:val="20"/>
          <w:szCs w:val="20"/>
        </w:rPr>
        <w:drawing>
          <wp:anchor distT="0" distB="0" distL="114300" distR="114300" simplePos="0" relativeHeight="251658240" behindDoc="0" locked="0" layoutInCell="1" allowOverlap="1" wp14:anchorId="366BEF45" wp14:editId="19C5219D">
            <wp:simplePos x="0" y="0"/>
            <wp:positionH relativeFrom="column">
              <wp:posOffset>26035</wp:posOffset>
            </wp:positionH>
            <wp:positionV relativeFrom="paragraph">
              <wp:posOffset>286385</wp:posOffset>
            </wp:positionV>
            <wp:extent cx="6076950" cy="18534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6950" cy="1853470"/>
                    </a:xfrm>
                    <a:prstGeom prst="rect">
                      <a:avLst/>
                    </a:prstGeom>
                    <a:noFill/>
                  </pic:spPr>
                </pic:pic>
              </a:graphicData>
            </a:graphic>
            <wp14:sizeRelH relativeFrom="margin">
              <wp14:pctWidth>0</wp14:pctWidth>
            </wp14:sizeRelH>
            <wp14:sizeRelV relativeFrom="margin">
              <wp14:pctHeight>0</wp14:pctHeight>
            </wp14:sizeRelV>
          </wp:anchor>
        </w:drawing>
      </w:r>
    </w:p>
    <w:p w14:paraId="762AE0CE" w14:textId="7D51DBB8" w:rsidR="00FB46B9" w:rsidRDefault="00FB46B9" w:rsidP="001872E9">
      <w:pPr>
        <w:rPr>
          <w:rFonts w:ascii="Arial" w:hAnsi="Arial" w:cs="Arial"/>
          <w:sz w:val="20"/>
          <w:szCs w:val="20"/>
        </w:rPr>
      </w:pPr>
    </w:p>
    <w:p w14:paraId="70E9F6AE" w14:textId="0985460F" w:rsidR="001872E9" w:rsidRDefault="00466F0C" w:rsidP="001872E9">
      <w:pPr>
        <w:rPr>
          <w:rFonts w:ascii="Arial" w:hAnsi="Arial" w:cs="Arial"/>
          <w:sz w:val="20"/>
          <w:szCs w:val="20"/>
        </w:rPr>
      </w:pPr>
      <w:r>
        <w:rPr>
          <w:rFonts w:ascii="Arial" w:hAnsi="Arial" w:cs="Arial"/>
          <w:sz w:val="20"/>
          <w:szCs w:val="20"/>
        </w:rPr>
        <w:t>Some key factors for this experiment are the different variables involved such as</w:t>
      </w:r>
      <w:r w:rsidR="00557655">
        <w:rPr>
          <w:rFonts w:ascii="Arial" w:hAnsi="Arial" w:cs="Arial"/>
          <w:sz w:val="20"/>
          <w:szCs w:val="20"/>
        </w:rPr>
        <w:t xml:space="preserve"> the</w:t>
      </w:r>
      <w:r>
        <w:rPr>
          <w:rFonts w:ascii="Arial" w:hAnsi="Arial" w:cs="Arial"/>
          <w:sz w:val="20"/>
          <w:szCs w:val="20"/>
        </w:rPr>
        <w:t xml:space="preserve"> independent </w:t>
      </w:r>
      <w:r w:rsidR="00557655">
        <w:rPr>
          <w:rFonts w:ascii="Arial" w:hAnsi="Arial" w:cs="Arial"/>
          <w:sz w:val="20"/>
          <w:szCs w:val="20"/>
        </w:rPr>
        <w:t>being</w:t>
      </w:r>
      <w:r>
        <w:rPr>
          <w:rFonts w:ascii="Arial" w:hAnsi="Arial" w:cs="Arial"/>
          <w:sz w:val="20"/>
          <w:szCs w:val="20"/>
        </w:rPr>
        <w:t xml:space="preserve"> the </w:t>
      </w:r>
      <w:r w:rsidR="00557655">
        <w:rPr>
          <w:rFonts w:ascii="Arial" w:hAnsi="Arial" w:cs="Arial"/>
          <w:sz w:val="20"/>
          <w:szCs w:val="20"/>
        </w:rPr>
        <w:t xml:space="preserve">unknown </w:t>
      </w:r>
      <w:r>
        <w:rPr>
          <w:rFonts w:ascii="Arial" w:hAnsi="Arial" w:cs="Arial"/>
          <w:sz w:val="20"/>
          <w:szCs w:val="20"/>
        </w:rPr>
        <w:t>solutions that will be burnt up in the fire</w:t>
      </w:r>
      <w:r w:rsidR="00557655">
        <w:rPr>
          <w:rFonts w:ascii="Arial" w:hAnsi="Arial" w:cs="Arial"/>
          <w:sz w:val="20"/>
          <w:szCs w:val="20"/>
        </w:rPr>
        <w:t xml:space="preserve">. </w:t>
      </w:r>
      <w:r>
        <w:rPr>
          <w:rFonts w:ascii="Arial" w:hAnsi="Arial" w:cs="Arial"/>
          <w:sz w:val="20"/>
          <w:szCs w:val="20"/>
        </w:rPr>
        <w:t xml:space="preserve">The dependent </w:t>
      </w:r>
      <w:r w:rsidR="00557655">
        <w:rPr>
          <w:rFonts w:ascii="Arial" w:hAnsi="Arial" w:cs="Arial"/>
          <w:sz w:val="20"/>
          <w:szCs w:val="20"/>
        </w:rPr>
        <w:t>variable is</w:t>
      </w:r>
      <w:r>
        <w:rPr>
          <w:rFonts w:ascii="Arial" w:hAnsi="Arial" w:cs="Arial"/>
          <w:sz w:val="20"/>
          <w:szCs w:val="20"/>
        </w:rPr>
        <w:t xml:space="preserve"> the colour of the </w:t>
      </w:r>
      <w:r w:rsidR="003416FE">
        <w:rPr>
          <w:rFonts w:ascii="Arial" w:hAnsi="Arial" w:cs="Arial"/>
          <w:sz w:val="20"/>
          <w:szCs w:val="20"/>
        </w:rPr>
        <w:t xml:space="preserve">flame which will change depending on the different metal solutions used. The controlled variable is the flame </w:t>
      </w:r>
      <w:r w:rsidR="006F0231">
        <w:rPr>
          <w:rFonts w:ascii="Arial" w:hAnsi="Arial" w:cs="Arial"/>
          <w:sz w:val="20"/>
          <w:szCs w:val="20"/>
        </w:rPr>
        <w:t>itself</w:t>
      </w:r>
      <w:r w:rsidR="00557655">
        <w:rPr>
          <w:rFonts w:ascii="Arial" w:hAnsi="Arial" w:cs="Arial"/>
          <w:sz w:val="20"/>
          <w:szCs w:val="20"/>
        </w:rPr>
        <w:t xml:space="preserve"> the learner</w:t>
      </w:r>
      <w:r w:rsidR="003416FE">
        <w:rPr>
          <w:rFonts w:ascii="Arial" w:hAnsi="Arial" w:cs="Arial"/>
          <w:sz w:val="20"/>
          <w:szCs w:val="20"/>
        </w:rPr>
        <w:t xml:space="preserve"> making sure to use the same type of flame when testing all the solutions.</w:t>
      </w:r>
      <w:r w:rsidR="00170E60">
        <w:rPr>
          <w:rFonts w:ascii="Arial" w:hAnsi="Arial" w:cs="Arial"/>
          <w:sz w:val="20"/>
          <w:szCs w:val="20"/>
        </w:rPr>
        <w:t xml:space="preserve"> </w:t>
      </w:r>
    </w:p>
    <w:p w14:paraId="44098679" w14:textId="73D93BB8" w:rsidR="007E05BD" w:rsidRDefault="00E003AD" w:rsidP="001872E9">
      <w:pPr>
        <w:rPr>
          <w:rFonts w:ascii="Arial" w:hAnsi="Arial" w:cs="Arial"/>
          <w:sz w:val="20"/>
          <w:szCs w:val="20"/>
        </w:rPr>
      </w:pPr>
      <w:r>
        <w:rPr>
          <w:rFonts w:ascii="Arial" w:hAnsi="Arial" w:cs="Arial"/>
          <w:sz w:val="20"/>
          <w:szCs w:val="20"/>
        </w:rPr>
        <w:t xml:space="preserve">The learner was provided with two different </w:t>
      </w:r>
      <w:r w:rsidR="0053489F">
        <w:rPr>
          <w:rFonts w:ascii="Arial" w:hAnsi="Arial" w:cs="Arial"/>
          <w:sz w:val="20"/>
          <w:szCs w:val="20"/>
        </w:rPr>
        <w:t xml:space="preserve">equations for this lab assessment </w:t>
      </w:r>
      <w:r w:rsidR="00D62F99">
        <w:rPr>
          <w:rFonts w:ascii="Arial" w:hAnsi="Arial" w:cs="Arial"/>
          <w:sz w:val="20"/>
          <w:szCs w:val="20"/>
        </w:rPr>
        <w:t xml:space="preserve">that </w:t>
      </w:r>
      <w:r w:rsidR="00A37B5B">
        <w:rPr>
          <w:rFonts w:ascii="Arial" w:hAnsi="Arial" w:cs="Arial"/>
          <w:sz w:val="20"/>
          <w:szCs w:val="20"/>
        </w:rPr>
        <w:t>being.</w:t>
      </w:r>
      <w:r w:rsidR="00D62F99">
        <w:rPr>
          <w:rFonts w:ascii="Arial" w:hAnsi="Arial" w:cs="Arial"/>
          <w:sz w:val="20"/>
          <w:szCs w:val="20"/>
        </w:rPr>
        <w:t xml:space="preserve"> </w:t>
      </w:r>
    </w:p>
    <w:p w14:paraId="68F631B6" w14:textId="678E9A4E" w:rsidR="00744CFD" w:rsidRDefault="00A37B5B" w:rsidP="00744CFD">
      <w:pPr>
        <w:keepNext/>
      </w:pPr>
      <w:r w:rsidRPr="005E63F6">
        <w:rPr>
          <w:rFonts w:ascii="Cambria Math" w:hAnsi="Cambria Math" w:cs="Cambria Math"/>
          <w:color w:val="000000"/>
          <w:sz w:val="28"/>
          <w:szCs w:val="28"/>
        </w:rPr>
        <w:t>𝑐</w:t>
      </w:r>
      <w:r w:rsidRPr="005E63F6">
        <w:rPr>
          <w:rFonts w:cstheme="minorHAnsi"/>
          <w:color w:val="000000"/>
          <w:sz w:val="28"/>
          <w:szCs w:val="28"/>
        </w:rPr>
        <w:t>=</w:t>
      </w:r>
      <w:r w:rsidRPr="005E63F6">
        <w:rPr>
          <w:rFonts w:ascii="Cambria Math" w:hAnsi="Cambria Math" w:cs="Cambria Math"/>
          <w:color w:val="000000"/>
          <w:sz w:val="28"/>
          <w:szCs w:val="28"/>
        </w:rPr>
        <w:t>𝑓𝜆</w:t>
      </w:r>
    </w:p>
    <w:p w14:paraId="48063A3E" w14:textId="1E7EDBE0" w:rsidR="00A37B5B" w:rsidRPr="005E63F6" w:rsidRDefault="00744CFD" w:rsidP="00744CFD">
      <w:pPr>
        <w:pStyle w:val="Caption"/>
        <w:rPr>
          <w:rFonts w:cstheme="minorHAnsi"/>
          <w:color w:val="auto"/>
          <w:sz w:val="28"/>
          <w:szCs w:val="28"/>
        </w:rPr>
      </w:pPr>
      <w:bookmarkStart w:id="5" w:name="_Toc170466653"/>
      <w:r>
        <w:t xml:space="preserve">Equation </w:t>
      </w:r>
      <w:r w:rsidR="00000000">
        <w:fldChar w:fldCharType="begin"/>
      </w:r>
      <w:r w:rsidR="00000000">
        <w:instrText xml:space="preserve"> SEQ Equation \* ARABIC </w:instrText>
      </w:r>
      <w:r w:rsidR="00000000">
        <w:fldChar w:fldCharType="separate"/>
      </w:r>
      <w:r w:rsidR="00384D85">
        <w:rPr>
          <w:noProof/>
        </w:rPr>
        <w:t>1</w:t>
      </w:r>
      <w:r w:rsidR="00000000">
        <w:rPr>
          <w:noProof/>
        </w:rPr>
        <w:fldChar w:fldCharType="end"/>
      </w:r>
      <w:r>
        <w:t xml:space="preserve"> - </w:t>
      </w:r>
      <w:r w:rsidRPr="00411924">
        <w:t xml:space="preserve">Speed of light equal to frequency </w:t>
      </w:r>
      <w:r w:rsidR="00381E48">
        <w:t xml:space="preserve">X </w:t>
      </w:r>
      <w:r w:rsidRPr="00411924">
        <w:t>wavelength</w:t>
      </w:r>
      <w:bookmarkEnd w:id="5"/>
    </w:p>
    <w:p w14:paraId="72B0C445" w14:textId="57E8017C" w:rsidR="00A37B5B" w:rsidRPr="004E3D77" w:rsidRDefault="0074144B" w:rsidP="00A37B5B">
      <w:pPr>
        <w:pStyle w:val="NormalWeb"/>
        <w:rPr>
          <w:rFonts w:ascii="Arial" w:eastAsiaTheme="minorHAnsi" w:hAnsi="Arial" w:cs="Arial"/>
          <w:kern w:val="2"/>
          <w:sz w:val="20"/>
          <w:szCs w:val="20"/>
          <w:lang w:eastAsia="en-US"/>
          <w14:ligatures w14:val="standardContextual"/>
        </w:rPr>
      </w:pPr>
      <w:r w:rsidRPr="004E3D77">
        <w:rPr>
          <w:rFonts w:ascii="Arial" w:eastAsiaTheme="minorHAnsi" w:hAnsi="Arial" w:cs="Arial"/>
          <w:kern w:val="2"/>
          <w:sz w:val="20"/>
          <w:szCs w:val="20"/>
          <w:lang w:eastAsia="en-US"/>
          <w14:ligatures w14:val="standardContextual"/>
        </w:rPr>
        <w:t>The breakdown</w:t>
      </w:r>
      <w:r w:rsidR="00AC1E5C" w:rsidRPr="004E3D77">
        <w:rPr>
          <w:rFonts w:ascii="Arial" w:eastAsiaTheme="minorHAnsi" w:hAnsi="Arial" w:cs="Arial"/>
          <w:kern w:val="2"/>
          <w:sz w:val="20"/>
          <w:szCs w:val="20"/>
          <w:lang w:eastAsia="en-US"/>
          <w14:ligatures w14:val="standardContextual"/>
        </w:rPr>
        <w:t>:</w:t>
      </w:r>
      <w:r w:rsidR="004E4B09" w:rsidRPr="004E3D77">
        <w:rPr>
          <w:rFonts w:ascii="Arial" w:eastAsiaTheme="minorHAnsi" w:hAnsi="Arial" w:cs="Arial"/>
          <w:kern w:val="2"/>
          <w:sz w:val="20"/>
          <w:szCs w:val="20"/>
          <w:lang w:eastAsia="en-US"/>
          <w14:ligatures w14:val="standardContextual"/>
        </w:rPr>
        <w:t xml:space="preserve">  </w:t>
      </w:r>
      <w:r w:rsidR="00A37B5B" w:rsidRPr="004E3D77">
        <w:rPr>
          <w:rFonts w:ascii="Arial" w:eastAsiaTheme="minorHAnsi" w:hAnsi="Arial" w:cs="Arial"/>
          <w:kern w:val="2"/>
          <w:sz w:val="20"/>
          <w:szCs w:val="20"/>
          <w:lang w:eastAsia="en-US"/>
          <w14:ligatures w14:val="standardContextual"/>
        </w:rPr>
        <w:t>c – speed of light (3.0x10</w:t>
      </w:r>
      <w:r w:rsidR="00A45CC1" w:rsidRPr="004E3D77">
        <w:rPr>
          <w:rFonts w:ascii="Arial" w:eastAsiaTheme="minorHAnsi" w:hAnsi="Arial" w:cs="Arial"/>
          <w:kern w:val="2"/>
          <w:sz w:val="20"/>
          <w:szCs w:val="20"/>
          <w:lang w:eastAsia="en-US"/>
          <w14:ligatures w14:val="standardContextual"/>
        </w:rPr>
        <w:t>e8</w:t>
      </w:r>
      <w:r w:rsidR="00A37B5B" w:rsidRPr="004E3D77">
        <w:rPr>
          <w:rFonts w:ascii="Arial" w:eastAsiaTheme="minorHAnsi" w:hAnsi="Arial" w:cs="Arial"/>
          <w:kern w:val="2"/>
          <w:sz w:val="20"/>
          <w:szCs w:val="20"/>
          <w:lang w:eastAsia="en-US"/>
          <w14:ligatures w14:val="standardContextual"/>
        </w:rPr>
        <w:t xml:space="preserve"> ms-1)</w:t>
      </w:r>
      <w:r w:rsidR="004E4B09" w:rsidRPr="004E3D77">
        <w:rPr>
          <w:rFonts w:ascii="Arial" w:eastAsiaTheme="minorHAnsi" w:hAnsi="Arial" w:cs="Arial"/>
          <w:kern w:val="2"/>
          <w:sz w:val="20"/>
          <w:szCs w:val="20"/>
          <w:lang w:eastAsia="en-US"/>
          <w14:ligatures w14:val="standardContextual"/>
        </w:rPr>
        <w:t xml:space="preserve"> </w:t>
      </w:r>
      <w:r w:rsidR="00086B41" w:rsidRPr="004E3D77">
        <w:rPr>
          <w:rFonts w:ascii="Arial" w:eastAsiaTheme="minorHAnsi" w:hAnsi="Arial" w:cs="Arial"/>
          <w:kern w:val="2"/>
          <w:sz w:val="20"/>
          <w:szCs w:val="20"/>
          <w:lang w:eastAsia="en-US"/>
          <w14:ligatures w14:val="standardContextual"/>
        </w:rPr>
        <w:t>=</w:t>
      </w:r>
      <w:r w:rsidR="00AC1E5C" w:rsidRPr="004E3D77">
        <w:rPr>
          <w:rFonts w:ascii="Arial" w:eastAsiaTheme="minorHAnsi" w:hAnsi="Arial" w:cs="Arial"/>
          <w:kern w:val="2"/>
          <w:sz w:val="20"/>
          <w:szCs w:val="20"/>
          <w:lang w:eastAsia="en-US"/>
          <w14:ligatures w14:val="standardContextual"/>
        </w:rPr>
        <w:t xml:space="preserve"> f – Frequency of light (Hz)</w:t>
      </w:r>
      <w:r w:rsidR="00086B41" w:rsidRPr="004E3D77">
        <w:rPr>
          <w:rFonts w:ascii="Arial" w:eastAsiaTheme="minorHAnsi" w:hAnsi="Arial" w:cs="Arial"/>
          <w:kern w:val="2"/>
          <w:sz w:val="20"/>
          <w:szCs w:val="20"/>
          <w:lang w:eastAsia="en-US"/>
          <w14:ligatures w14:val="standardContextual"/>
        </w:rPr>
        <w:t xml:space="preserve"> </w:t>
      </w:r>
      <w:r w:rsidR="00A45CC1" w:rsidRPr="004E3D77">
        <w:rPr>
          <w:rFonts w:ascii="Arial" w:eastAsiaTheme="minorHAnsi" w:hAnsi="Arial" w:cs="Arial"/>
          <w:kern w:val="2"/>
          <w:sz w:val="20"/>
          <w:szCs w:val="20"/>
          <w:lang w:eastAsia="en-US"/>
          <w14:ligatures w14:val="standardContextual"/>
        </w:rPr>
        <w:t>* λ</w:t>
      </w:r>
      <w:r w:rsidR="00A37B5B" w:rsidRPr="004E3D77">
        <w:rPr>
          <w:rFonts w:ascii="Arial" w:eastAsiaTheme="minorHAnsi" w:hAnsi="Arial" w:cs="Arial"/>
          <w:kern w:val="2"/>
          <w:sz w:val="20"/>
          <w:szCs w:val="20"/>
          <w:lang w:eastAsia="en-US"/>
          <w14:ligatures w14:val="standardContextual"/>
        </w:rPr>
        <w:t xml:space="preserve"> – wavelength (m)</w:t>
      </w:r>
      <w:r w:rsidR="00086B41" w:rsidRPr="004E3D77">
        <w:rPr>
          <w:rFonts w:ascii="Arial" w:eastAsiaTheme="minorHAnsi" w:hAnsi="Arial" w:cs="Arial"/>
          <w:kern w:val="2"/>
          <w:sz w:val="20"/>
          <w:szCs w:val="20"/>
          <w:lang w:eastAsia="en-US"/>
          <w14:ligatures w14:val="standardContextual"/>
        </w:rPr>
        <w:t xml:space="preserve"> </w:t>
      </w:r>
    </w:p>
    <w:p w14:paraId="35E6AB78" w14:textId="59DC6412" w:rsidR="00381E48" w:rsidRDefault="002A5CBA" w:rsidP="00381E48">
      <w:pPr>
        <w:pStyle w:val="NormalWeb"/>
        <w:keepNext/>
      </w:pPr>
      <w:r>
        <w:rPr>
          <w:rFonts w:asciiTheme="minorHAnsi" w:hAnsiTheme="minorHAnsi" w:cstheme="minorHAnsi"/>
          <w:color w:val="000000"/>
          <w:sz w:val="20"/>
          <w:szCs w:val="20"/>
        </w:rPr>
        <w:t xml:space="preserve">  </w:t>
      </w:r>
      <w:r w:rsidRPr="002A5CBA">
        <w:rPr>
          <w:rFonts w:asciiTheme="minorHAnsi" w:hAnsiTheme="minorHAnsi" w:cstheme="minorHAnsi"/>
          <w:color w:val="000000"/>
          <w:sz w:val="28"/>
          <w:szCs w:val="28"/>
        </w:rPr>
        <w:t>∆</w:t>
      </w:r>
      <w:r w:rsidRPr="002A5CBA">
        <w:rPr>
          <w:rFonts w:ascii="Cambria Math" w:hAnsi="Cambria Math" w:cs="Cambria Math"/>
          <w:color w:val="000000"/>
          <w:sz w:val="28"/>
          <w:szCs w:val="28"/>
        </w:rPr>
        <w:t>𝐸</w:t>
      </w:r>
      <w:r w:rsidRPr="002A5CBA">
        <w:rPr>
          <w:rFonts w:asciiTheme="minorHAnsi" w:hAnsiTheme="minorHAnsi" w:cstheme="minorHAnsi"/>
          <w:color w:val="000000"/>
          <w:sz w:val="28"/>
          <w:szCs w:val="28"/>
        </w:rPr>
        <w:t>=</w:t>
      </w:r>
      <w:r w:rsidRPr="002A5CBA">
        <w:rPr>
          <w:rFonts w:ascii="Cambria Math" w:hAnsi="Cambria Math" w:cs="Cambria Math"/>
          <w:color w:val="000000"/>
          <w:sz w:val="28"/>
          <w:szCs w:val="28"/>
        </w:rPr>
        <w:t>ℎ𝑓</w:t>
      </w:r>
    </w:p>
    <w:p w14:paraId="58BEA70E" w14:textId="3D3DFD7A" w:rsidR="002A5CBA" w:rsidRPr="002A5CBA" w:rsidRDefault="00381E48" w:rsidP="00381E48">
      <w:pPr>
        <w:pStyle w:val="Caption"/>
        <w:jc w:val="left"/>
        <w:rPr>
          <w:rFonts w:cstheme="minorHAnsi"/>
          <w:color w:val="000000"/>
          <w:sz w:val="24"/>
          <w:szCs w:val="24"/>
        </w:rPr>
      </w:pPr>
      <w:r>
        <w:t xml:space="preserve">  </w:t>
      </w:r>
      <w:bookmarkStart w:id="6" w:name="_Toc170466654"/>
      <w:r>
        <w:t xml:space="preserve">Equation </w:t>
      </w:r>
      <w:r w:rsidR="00000000">
        <w:fldChar w:fldCharType="begin"/>
      </w:r>
      <w:r w:rsidR="00000000">
        <w:instrText xml:space="preserve"> SEQ Equation \* ARABIC </w:instrText>
      </w:r>
      <w:r w:rsidR="00000000">
        <w:fldChar w:fldCharType="separate"/>
      </w:r>
      <w:r w:rsidR="00384D85">
        <w:rPr>
          <w:noProof/>
        </w:rPr>
        <w:t>2</w:t>
      </w:r>
      <w:r w:rsidR="00000000">
        <w:rPr>
          <w:noProof/>
        </w:rPr>
        <w:fldChar w:fldCharType="end"/>
      </w:r>
      <w:r>
        <w:t xml:space="preserve"> - Delta E equal Planck constant X light frequency</w:t>
      </w:r>
      <w:bookmarkEnd w:id="6"/>
    </w:p>
    <w:p w14:paraId="62C7382C" w14:textId="1DD8F4CE" w:rsidR="002A5CBA" w:rsidRPr="004E3D77" w:rsidRDefault="002A5CBA" w:rsidP="002A5CBA">
      <w:pPr>
        <w:pStyle w:val="NormalWeb"/>
        <w:rPr>
          <w:rFonts w:ascii="Arial" w:eastAsiaTheme="minorHAnsi" w:hAnsi="Arial" w:cs="Arial"/>
          <w:kern w:val="2"/>
          <w:sz w:val="20"/>
          <w:szCs w:val="20"/>
          <w:lang w:eastAsia="en-US"/>
          <w14:ligatures w14:val="standardContextual"/>
        </w:rPr>
      </w:pPr>
      <w:r w:rsidRPr="004E3D77">
        <w:rPr>
          <w:rFonts w:ascii="Arial" w:eastAsiaTheme="minorHAnsi" w:hAnsi="Arial" w:cs="Arial"/>
          <w:kern w:val="2"/>
          <w:sz w:val="20"/>
          <w:szCs w:val="20"/>
          <w:lang w:eastAsia="en-US"/>
          <w14:ligatures w14:val="standardContextual"/>
        </w:rPr>
        <w:t xml:space="preserve">The </w:t>
      </w:r>
      <w:r w:rsidR="00744F28" w:rsidRPr="004E3D77">
        <w:rPr>
          <w:rFonts w:ascii="Arial" w:eastAsiaTheme="minorHAnsi" w:hAnsi="Arial" w:cs="Arial"/>
          <w:kern w:val="2"/>
          <w:sz w:val="20"/>
          <w:szCs w:val="20"/>
          <w:lang w:eastAsia="en-US"/>
          <w14:ligatures w14:val="standardContextual"/>
        </w:rPr>
        <w:t xml:space="preserve">breakdown: </w:t>
      </w:r>
      <w:r w:rsidRPr="004E3D77">
        <w:rPr>
          <w:rFonts w:ascii="Arial" w:eastAsiaTheme="minorHAnsi" w:hAnsi="Arial" w:cs="Arial"/>
          <w:kern w:val="2"/>
          <w:sz w:val="20"/>
          <w:szCs w:val="20"/>
          <w:lang w:eastAsia="en-US"/>
          <w14:ligatures w14:val="standardContextual"/>
        </w:rPr>
        <w:t xml:space="preserve">ΔE – </w:t>
      </w:r>
      <w:r w:rsidR="0053039D" w:rsidRPr="004E3D77">
        <w:rPr>
          <w:rFonts w:ascii="Arial" w:eastAsiaTheme="minorHAnsi" w:hAnsi="Arial" w:cs="Arial"/>
          <w:kern w:val="2"/>
          <w:sz w:val="20"/>
          <w:szCs w:val="20"/>
          <w:lang w:eastAsia="en-US"/>
          <w14:ligatures w14:val="standardContextual"/>
        </w:rPr>
        <w:t xml:space="preserve">Different </w:t>
      </w:r>
      <w:r w:rsidRPr="004E3D77">
        <w:rPr>
          <w:rFonts w:ascii="Arial" w:eastAsiaTheme="minorHAnsi" w:hAnsi="Arial" w:cs="Arial"/>
          <w:kern w:val="2"/>
          <w:sz w:val="20"/>
          <w:szCs w:val="20"/>
          <w:lang w:eastAsia="en-US"/>
          <w14:ligatures w14:val="standardContextual"/>
        </w:rPr>
        <w:t>energy levels</w:t>
      </w:r>
      <w:r w:rsidR="0053039D" w:rsidRPr="004E3D77">
        <w:rPr>
          <w:rFonts w:ascii="Arial" w:eastAsiaTheme="minorHAnsi" w:hAnsi="Arial" w:cs="Arial"/>
          <w:kern w:val="2"/>
          <w:sz w:val="20"/>
          <w:szCs w:val="20"/>
          <w:lang w:eastAsia="en-US"/>
          <w14:ligatures w14:val="standardContextual"/>
        </w:rPr>
        <w:t xml:space="preserve"> </w:t>
      </w:r>
      <w:r w:rsidR="00F92C0D" w:rsidRPr="004E3D77">
        <w:rPr>
          <w:rFonts w:ascii="Arial" w:eastAsiaTheme="minorHAnsi" w:hAnsi="Arial" w:cs="Arial"/>
          <w:kern w:val="2"/>
          <w:sz w:val="20"/>
          <w:szCs w:val="20"/>
          <w:lang w:eastAsia="en-US"/>
          <w14:ligatures w14:val="standardContextual"/>
        </w:rPr>
        <w:t xml:space="preserve">= </w:t>
      </w:r>
      <w:r w:rsidRPr="004E3D77">
        <w:rPr>
          <w:rFonts w:ascii="Arial" w:eastAsiaTheme="minorHAnsi" w:hAnsi="Arial" w:cs="Arial"/>
          <w:kern w:val="2"/>
          <w:sz w:val="20"/>
          <w:szCs w:val="20"/>
          <w:lang w:eastAsia="en-US"/>
          <w14:ligatures w14:val="standardContextual"/>
        </w:rPr>
        <w:t xml:space="preserve">h – Planck constant (6.63 x10-34 </w:t>
      </w:r>
      <w:proofErr w:type="spellStart"/>
      <w:r w:rsidRPr="004E3D77">
        <w:rPr>
          <w:rFonts w:ascii="Arial" w:eastAsiaTheme="minorHAnsi" w:hAnsi="Arial" w:cs="Arial"/>
          <w:kern w:val="2"/>
          <w:sz w:val="20"/>
          <w:szCs w:val="20"/>
          <w:lang w:eastAsia="en-US"/>
          <w14:ligatures w14:val="standardContextual"/>
        </w:rPr>
        <w:t>J</w:t>
      </w:r>
      <w:r w:rsidR="00C07466" w:rsidRPr="004E3D77">
        <w:rPr>
          <w:rFonts w:ascii="Arial" w:eastAsiaTheme="minorHAnsi" w:hAnsi="Arial" w:cs="Arial"/>
          <w:kern w:val="2"/>
          <w:sz w:val="20"/>
          <w:szCs w:val="20"/>
          <w:lang w:eastAsia="en-US"/>
          <w14:ligatures w14:val="standardContextual"/>
        </w:rPr>
        <w:t>s</w:t>
      </w:r>
      <w:proofErr w:type="spellEnd"/>
      <w:r w:rsidRPr="004E3D77">
        <w:rPr>
          <w:rFonts w:ascii="Arial" w:eastAsiaTheme="minorHAnsi" w:hAnsi="Arial" w:cs="Arial"/>
          <w:kern w:val="2"/>
          <w:sz w:val="20"/>
          <w:szCs w:val="20"/>
          <w:lang w:eastAsia="en-US"/>
          <w14:ligatures w14:val="standardContextual"/>
        </w:rPr>
        <w:t>)</w:t>
      </w:r>
      <w:r w:rsidR="00F92C0D" w:rsidRPr="004E3D77">
        <w:rPr>
          <w:rFonts w:ascii="Arial" w:eastAsiaTheme="minorHAnsi" w:hAnsi="Arial" w:cs="Arial"/>
          <w:kern w:val="2"/>
          <w:sz w:val="20"/>
          <w:szCs w:val="20"/>
          <w:lang w:eastAsia="en-US"/>
          <w14:ligatures w14:val="standardContextual"/>
        </w:rPr>
        <w:t xml:space="preserve"> </w:t>
      </w:r>
      <w:r w:rsidR="00A45CC1" w:rsidRPr="004E3D77">
        <w:rPr>
          <w:rFonts w:ascii="Arial" w:eastAsiaTheme="minorHAnsi" w:hAnsi="Arial" w:cs="Arial"/>
          <w:kern w:val="2"/>
          <w:sz w:val="20"/>
          <w:szCs w:val="20"/>
          <w:lang w:eastAsia="en-US"/>
          <w14:ligatures w14:val="standardContextual"/>
        </w:rPr>
        <w:t>*</w:t>
      </w:r>
      <w:r w:rsidR="00F92C0D" w:rsidRPr="004E3D77">
        <w:rPr>
          <w:rFonts w:ascii="Arial" w:eastAsiaTheme="minorHAnsi" w:hAnsi="Arial" w:cs="Arial"/>
          <w:kern w:val="2"/>
          <w:sz w:val="20"/>
          <w:szCs w:val="20"/>
          <w:lang w:eastAsia="en-US"/>
          <w14:ligatures w14:val="standardContextual"/>
        </w:rPr>
        <w:t xml:space="preserve"> </w:t>
      </w:r>
      <w:r w:rsidRPr="004E3D77">
        <w:rPr>
          <w:rFonts w:ascii="Arial" w:eastAsiaTheme="minorHAnsi" w:hAnsi="Arial" w:cs="Arial"/>
          <w:kern w:val="2"/>
          <w:sz w:val="20"/>
          <w:szCs w:val="20"/>
          <w:lang w:eastAsia="en-US"/>
          <w14:ligatures w14:val="standardContextual"/>
        </w:rPr>
        <w:t>f – Frequency of light (Hz)</w:t>
      </w:r>
    </w:p>
    <w:p w14:paraId="54E4FDCB" w14:textId="77777777" w:rsidR="002A5CBA" w:rsidRPr="004E4B09" w:rsidRDefault="002A5CBA" w:rsidP="00A37B5B">
      <w:pPr>
        <w:pStyle w:val="NormalWeb"/>
        <w:rPr>
          <w:rFonts w:asciiTheme="minorHAnsi" w:hAnsiTheme="minorHAnsi" w:cstheme="minorHAnsi"/>
          <w:color w:val="000000"/>
          <w:sz w:val="20"/>
          <w:szCs w:val="20"/>
        </w:rPr>
      </w:pPr>
    </w:p>
    <w:p w14:paraId="56D3D987" w14:textId="77777777" w:rsidR="00A37B5B" w:rsidRPr="00A37B5B" w:rsidRDefault="00A37B5B" w:rsidP="001872E9">
      <w:pPr>
        <w:rPr>
          <w:rFonts w:ascii="Arial" w:hAnsi="Arial" w:cs="Arial"/>
          <w:b/>
          <w:bCs/>
          <w:sz w:val="20"/>
          <w:szCs w:val="20"/>
        </w:rPr>
      </w:pPr>
    </w:p>
    <w:p w14:paraId="62FFDB16" w14:textId="020CE6B4" w:rsidR="00870127" w:rsidRDefault="00541772" w:rsidP="00C9702E">
      <w:pPr>
        <w:pStyle w:val="Heading1"/>
      </w:pPr>
      <w:bookmarkStart w:id="7" w:name="_Toc170466605"/>
      <w:r>
        <w:lastRenderedPageBreak/>
        <w:t>Results</w:t>
      </w:r>
      <w:bookmarkEnd w:id="7"/>
    </w:p>
    <w:p w14:paraId="68D7BB0C" w14:textId="1ACABEDF" w:rsidR="00AB42BA" w:rsidRDefault="005153BE" w:rsidP="00EE7F77">
      <w:pPr>
        <w:spacing w:after="0" w:line="240" w:lineRule="auto"/>
        <w:rPr>
          <w:rFonts w:ascii="Arial" w:hAnsi="Arial" w:cs="Arial"/>
          <w:sz w:val="20"/>
          <w:szCs w:val="20"/>
        </w:rPr>
      </w:pPr>
      <w:r>
        <w:rPr>
          <w:rFonts w:ascii="Arial" w:hAnsi="Arial" w:cs="Arial"/>
          <w:sz w:val="20"/>
          <w:szCs w:val="20"/>
        </w:rPr>
        <w:t>For the results the student</w:t>
      </w:r>
      <w:r w:rsidR="00D75626">
        <w:rPr>
          <w:rFonts w:ascii="Arial" w:hAnsi="Arial" w:cs="Arial"/>
          <w:sz w:val="20"/>
          <w:szCs w:val="20"/>
        </w:rPr>
        <w:t>s</w:t>
      </w:r>
      <w:r w:rsidR="002375D2">
        <w:rPr>
          <w:rFonts w:ascii="Arial" w:hAnsi="Arial" w:cs="Arial"/>
          <w:sz w:val="20"/>
          <w:szCs w:val="20"/>
        </w:rPr>
        <w:t xml:space="preserve"> (this was a group task</w:t>
      </w:r>
      <w:r w:rsidR="00D445EC">
        <w:rPr>
          <w:rFonts w:ascii="Arial" w:hAnsi="Arial" w:cs="Arial"/>
          <w:sz w:val="20"/>
          <w:szCs w:val="20"/>
        </w:rPr>
        <w:t xml:space="preserve">. The learner worked with A Clarke and S </w:t>
      </w:r>
      <w:r w:rsidR="00ED5005">
        <w:rPr>
          <w:rFonts w:ascii="Arial" w:hAnsi="Arial" w:cs="Arial"/>
          <w:sz w:val="20"/>
          <w:szCs w:val="20"/>
        </w:rPr>
        <w:t>Shepherdson</w:t>
      </w:r>
      <w:r w:rsidR="000348A4">
        <w:rPr>
          <w:rFonts w:ascii="Arial" w:hAnsi="Arial" w:cs="Arial"/>
          <w:sz w:val="20"/>
          <w:szCs w:val="20"/>
        </w:rPr>
        <w:t>)</w:t>
      </w:r>
      <w:r>
        <w:rPr>
          <w:rFonts w:ascii="Arial" w:hAnsi="Arial" w:cs="Arial"/>
          <w:sz w:val="20"/>
          <w:szCs w:val="20"/>
        </w:rPr>
        <w:t xml:space="preserve"> </w:t>
      </w:r>
      <w:r w:rsidR="0037012A">
        <w:rPr>
          <w:rFonts w:ascii="Arial" w:hAnsi="Arial" w:cs="Arial"/>
          <w:sz w:val="20"/>
          <w:szCs w:val="20"/>
        </w:rPr>
        <w:t xml:space="preserve">used </w:t>
      </w:r>
      <w:r w:rsidR="00AF5DE4">
        <w:rPr>
          <w:rFonts w:ascii="Arial" w:hAnsi="Arial" w:cs="Arial"/>
          <w:sz w:val="20"/>
          <w:szCs w:val="20"/>
        </w:rPr>
        <w:t>an</w:t>
      </w:r>
      <w:r w:rsidR="0037012A">
        <w:rPr>
          <w:rFonts w:ascii="Arial" w:hAnsi="Arial" w:cs="Arial"/>
          <w:sz w:val="20"/>
          <w:szCs w:val="20"/>
        </w:rPr>
        <w:t xml:space="preserve"> </w:t>
      </w:r>
      <w:r w:rsidR="00392D6A">
        <w:rPr>
          <w:rFonts w:ascii="Arial" w:hAnsi="Arial" w:cs="Arial"/>
          <w:sz w:val="20"/>
          <w:szCs w:val="20"/>
        </w:rPr>
        <w:t>image</w:t>
      </w:r>
      <w:r w:rsidR="0037012A">
        <w:rPr>
          <w:rFonts w:ascii="Arial" w:hAnsi="Arial" w:cs="Arial"/>
          <w:sz w:val="20"/>
          <w:szCs w:val="20"/>
        </w:rPr>
        <w:t xml:space="preserve"> of the </w:t>
      </w:r>
      <w:r w:rsidR="00CF30F9" w:rsidRPr="00CF30F9">
        <w:rPr>
          <w:rFonts w:ascii="Arial" w:hAnsi="Arial" w:cs="Arial"/>
          <w:sz w:val="20"/>
          <w:szCs w:val="20"/>
        </w:rPr>
        <w:t>electromagnetic spectrum</w:t>
      </w:r>
      <w:r w:rsidR="00CF30F9">
        <w:rPr>
          <w:rFonts w:ascii="Arial" w:hAnsi="Arial" w:cs="Arial"/>
          <w:sz w:val="20"/>
          <w:szCs w:val="20"/>
        </w:rPr>
        <w:t xml:space="preserve"> like the one below</w:t>
      </w:r>
      <w:r w:rsidR="00D61F2E">
        <w:rPr>
          <w:rFonts w:ascii="Arial" w:hAnsi="Arial" w:cs="Arial"/>
          <w:sz w:val="20"/>
          <w:szCs w:val="20"/>
        </w:rPr>
        <w:t xml:space="preserve"> in </w:t>
      </w:r>
      <w:r w:rsidR="00D61F2E">
        <w:rPr>
          <w:rFonts w:ascii="Arial" w:hAnsi="Arial" w:cs="Arial"/>
          <w:sz w:val="20"/>
          <w:szCs w:val="20"/>
        </w:rPr>
        <w:fldChar w:fldCharType="begin"/>
      </w:r>
      <w:r w:rsidR="00D61F2E">
        <w:rPr>
          <w:rFonts w:ascii="Arial" w:hAnsi="Arial" w:cs="Arial"/>
          <w:sz w:val="20"/>
          <w:szCs w:val="20"/>
        </w:rPr>
        <w:instrText xml:space="preserve"> REF _Ref170367208 \h </w:instrText>
      </w:r>
      <w:r w:rsidR="00D61F2E">
        <w:rPr>
          <w:rFonts w:ascii="Arial" w:hAnsi="Arial" w:cs="Arial"/>
          <w:sz w:val="20"/>
          <w:szCs w:val="20"/>
        </w:rPr>
      </w:r>
      <w:r w:rsidR="00D61F2E">
        <w:rPr>
          <w:rFonts w:ascii="Arial" w:hAnsi="Arial" w:cs="Arial"/>
          <w:sz w:val="20"/>
          <w:szCs w:val="20"/>
        </w:rPr>
        <w:fldChar w:fldCharType="separate"/>
      </w:r>
      <w:r w:rsidR="00D61F2E">
        <w:t xml:space="preserve">Figure </w:t>
      </w:r>
      <w:r w:rsidR="00D61F2E">
        <w:rPr>
          <w:noProof/>
        </w:rPr>
        <w:t>2</w:t>
      </w:r>
      <w:r w:rsidR="00D61F2E">
        <w:rPr>
          <w:rFonts w:ascii="Arial" w:hAnsi="Arial" w:cs="Arial"/>
          <w:sz w:val="20"/>
          <w:szCs w:val="20"/>
        </w:rPr>
        <w:fldChar w:fldCharType="end"/>
      </w:r>
      <w:r w:rsidR="00CF30F9">
        <w:rPr>
          <w:rFonts w:ascii="Arial" w:hAnsi="Arial" w:cs="Arial"/>
          <w:sz w:val="20"/>
          <w:szCs w:val="20"/>
        </w:rPr>
        <w:t xml:space="preserve"> </w:t>
      </w:r>
      <w:r w:rsidR="001A4D06">
        <w:rPr>
          <w:rFonts w:ascii="Arial" w:hAnsi="Arial" w:cs="Arial"/>
          <w:sz w:val="20"/>
          <w:szCs w:val="20"/>
        </w:rPr>
        <w:t xml:space="preserve">and </w:t>
      </w:r>
      <w:r w:rsidR="00124BBE">
        <w:rPr>
          <w:rFonts w:ascii="Arial" w:hAnsi="Arial" w:cs="Arial"/>
          <w:sz w:val="20"/>
          <w:szCs w:val="20"/>
        </w:rPr>
        <w:t xml:space="preserve">table </w:t>
      </w:r>
      <w:r w:rsidR="00F344CA">
        <w:rPr>
          <w:rFonts w:ascii="Arial" w:hAnsi="Arial" w:cs="Arial"/>
          <w:sz w:val="20"/>
          <w:szCs w:val="20"/>
        </w:rPr>
        <w:t xml:space="preserve">that was </w:t>
      </w:r>
      <w:r w:rsidR="00124BBE">
        <w:rPr>
          <w:rFonts w:ascii="Arial" w:hAnsi="Arial" w:cs="Arial"/>
          <w:sz w:val="20"/>
          <w:szCs w:val="20"/>
        </w:rPr>
        <w:t xml:space="preserve">provided to them </w:t>
      </w:r>
      <w:r w:rsidR="00F344CA">
        <w:rPr>
          <w:rFonts w:ascii="Arial" w:hAnsi="Arial" w:cs="Arial"/>
          <w:sz w:val="20"/>
          <w:szCs w:val="20"/>
        </w:rPr>
        <w:t xml:space="preserve">see </w:t>
      </w:r>
      <w:r w:rsidR="00124BBE">
        <w:rPr>
          <w:rFonts w:ascii="Arial" w:hAnsi="Arial" w:cs="Arial"/>
          <w:sz w:val="20"/>
          <w:szCs w:val="20"/>
        </w:rPr>
        <w:t>table 2</w:t>
      </w:r>
      <w:r w:rsidR="00F344CA">
        <w:rPr>
          <w:rFonts w:ascii="Arial" w:hAnsi="Arial" w:cs="Arial"/>
          <w:sz w:val="20"/>
          <w:szCs w:val="20"/>
        </w:rPr>
        <w:t xml:space="preserve"> for reference</w:t>
      </w:r>
      <w:r w:rsidR="00C759F2">
        <w:rPr>
          <w:rFonts w:ascii="Arial" w:hAnsi="Arial" w:cs="Arial"/>
          <w:sz w:val="20"/>
          <w:szCs w:val="20"/>
        </w:rPr>
        <w:t xml:space="preserve">, </w:t>
      </w:r>
      <w:r w:rsidR="00CF30F9">
        <w:rPr>
          <w:rFonts w:ascii="Arial" w:hAnsi="Arial" w:cs="Arial"/>
          <w:sz w:val="20"/>
          <w:szCs w:val="20"/>
        </w:rPr>
        <w:t xml:space="preserve">to determent </w:t>
      </w:r>
      <w:r w:rsidR="002576D9">
        <w:rPr>
          <w:rFonts w:ascii="Arial" w:hAnsi="Arial" w:cs="Arial"/>
          <w:sz w:val="20"/>
          <w:szCs w:val="20"/>
        </w:rPr>
        <w:t>what they believed to be the right colour/</w:t>
      </w:r>
      <w:r w:rsidR="000C2902">
        <w:rPr>
          <w:rFonts w:ascii="Arial" w:hAnsi="Arial" w:cs="Arial"/>
          <w:sz w:val="20"/>
          <w:szCs w:val="20"/>
        </w:rPr>
        <w:t>metal match</w:t>
      </w:r>
      <w:r w:rsidR="00992FD7">
        <w:rPr>
          <w:rFonts w:ascii="Arial" w:hAnsi="Arial" w:cs="Arial"/>
          <w:sz w:val="20"/>
          <w:szCs w:val="20"/>
        </w:rPr>
        <w:t xml:space="preserve"> throughout the experiment</w:t>
      </w:r>
      <w:r w:rsidR="008F02A6">
        <w:rPr>
          <w:rFonts w:ascii="Arial" w:hAnsi="Arial" w:cs="Arial"/>
          <w:sz w:val="20"/>
          <w:szCs w:val="20"/>
        </w:rPr>
        <w:t xml:space="preserve">. </w:t>
      </w:r>
      <w:r w:rsidR="00AF41B4">
        <w:rPr>
          <w:rFonts w:ascii="Arial" w:hAnsi="Arial" w:cs="Arial"/>
          <w:sz w:val="20"/>
          <w:szCs w:val="20"/>
        </w:rPr>
        <w:t xml:space="preserve">The </w:t>
      </w:r>
      <w:r w:rsidR="00010E37">
        <w:rPr>
          <w:rFonts w:ascii="Arial" w:hAnsi="Arial" w:cs="Arial"/>
          <w:sz w:val="20"/>
          <w:szCs w:val="20"/>
        </w:rPr>
        <w:t>following graph is the students results</w:t>
      </w:r>
      <w:r w:rsidR="00AB42BA">
        <w:rPr>
          <w:rFonts w:ascii="Arial" w:hAnsi="Arial" w:cs="Arial"/>
          <w:sz w:val="20"/>
          <w:szCs w:val="20"/>
        </w:rPr>
        <w:t>.</w:t>
      </w:r>
    </w:p>
    <w:p w14:paraId="3B841A49" w14:textId="77777777" w:rsidR="008A1A29" w:rsidRDefault="008A1A29" w:rsidP="00EE7F77">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AB42BA" w14:paraId="1B044753" w14:textId="77777777" w:rsidTr="00AB42BA">
        <w:tc>
          <w:tcPr>
            <w:tcW w:w="2254" w:type="dxa"/>
          </w:tcPr>
          <w:p w14:paraId="3D52D3AF" w14:textId="55CAE898" w:rsidR="00AB42BA" w:rsidRDefault="00E003B7" w:rsidP="00EE7F77">
            <w:pPr>
              <w:rPr>
                <w:rFonts w:ascii="Arial" w:hAnsi="Arial" w:cs="Arial"/>
                <w:sz w:val="20"/>
                <w:szCs w:val="20"/>
              </w:rPr>
            </w:pPr>
            <w:r>
              <w:rPr>
                <w:rFonts w:ascii="Arial" w:hAnsi="Arial" w:cs="Arial"/>
                <w:sz w:val="20"/>
                <w:szCs w:val="20"/>
              </w:rPr>
              <w:t>Unknown Metal Salt</w:t>
            </w:r>
          </w:p>
        </w:tc>
        <w:tc>
          <w:tcPr>
            <w:tcW w:w="2254" w:type="dxa"/>
          </w:tcPr>
          <w:p w14:paraId="2D8FBD30" w14:textId="467FA4F3" w:rsidR="00AB42BA" w:rsidRDefault="00E003B7" w:rsidP="00EE7F77">
            <w:pPr>
              <w:rPr>
                <w:rFonts w:ascii="Arial" w:hAnsi="Arial" w:cs="Arial"/>
                <w:sz w:val="20"/>
                <w:szCs w:val="20"/>
              </w:rPr>
            </w:pPr>
            <w:r>
              <w:rPr>
                <w:rFonts w:ascii="Arial" w:hAnsi="Arial" w:cs="Arial"/>
                <w:sz w:val="20"/>
                <w:szCs w:val="20"/>
              </w:rPr>
              <w:t>Colour of the flame</w:t>
            </w:r>
          </w:p>
        </w:tc>
        <w:tc>
          <w:tcPr>
            <w:tcW w:w="2254" w:type="dxa"/>
          </w:tcPr>
          <w:p w14:paraId="7E59A164" w14:textId="5599B1AB" w:rsidR="00AB42BA" w:rsidRDefault="00E70FA1" w:rsidP="00EE7F77">
            <w:pPr>
              <w:rPr>
                <w:rFonts w:ascii="Arial" w:hAnsi="Arial" w:cs="Arial"/>
                <w:sz w:val="20"/>
                <w:szCs w:val="20"/>
              </w:rPr>
            </w:pPr>
            <w:r>
              <w:rPr>
                <w:rFonts w:ascii="Arial" w:hAnsi="Arial" w:cs="Arial"/>
                <w:sz w:val="20"/>
                <w:szCs w:val="20"/>
              </w:rPr>
              <w:t>Identity of metal</w:t>
            </w:r>
          </w:p>
        </w:tc>
        <w:tc>
          <w:tcPr>
            <w:tcW w:w="2254" w:type="dxa"/>
          </w:tcPr>
          <w:p w14:paraId="4F917A0E" w14:textId="68EAC737" w:rsidR="00AB42BA" w:rsidRDefault="00E70FA1" w:rsidP="00EE7F77">
            <w:pPr>
              <w:rPr>
                <w:rFonts w:ascii="Arial" w:hAnsi="Arial" w:cs="Arial"/>
                <w:sz w:val="20"/>
                <w:szCs w:val="20"/>
              </w:rPr>
            </w:pPr>
            <w:r>
              <w:rPr>
                <w:rFonts w:ascii="Arial" w:hAnsi="Arial" w:cs="Arial"/>
                <w:sz w:val="20"/>
                <w:szCs w:val="20"/>
              </w:rPr>
              <w:t xml:space="preserve">Wavelength </w:t>
            </w:r>
          </w:p>
        </w:tc>
      </w:tr>
      <w:tr w:rsidR="00342BB6" w14:paraId="22901945" w14:textId="77777777" w:rsidTr="00A62A9E">
        <w:tc>
          <w:tcPr>
            <w:tcW w:w="2254" w:type="dxa"/>
          </w:tcPr>
          <w:p w14:paraId="2D5B5182" w14:textId="6C36E3D0" w:rsidR="00342BB6" w:rsidRDefault="00342BB6" w:rsidP="00EE7F77">
            <w:pPr>
              <w:rPr>
                <w:rFonts w:ascii="Arial" w:hAnsi="Arial" w:cs="Arial"/>
                <w:sz w:val="20"/>
                <w:szCs w:val="20"/>
              </w:rPr>
            </w:pPr>
            <w:r>
              <w:rPr>
                <w:rFonts w:ascii="Arial" w:hAnsi="Arial" w:cs="Arial"/>
                <w:sz w:val="20"/>
                <w:szCs w:val="20"/>
              </w:rPr>
              <w:t xml:space="preserve">Dl water </w:t>
            </w:r>
          </w:p>
        </w:tc>
        <w:tc>
          <w:tcPr>
            <w:tcW w:w="2254" w:type="dxa"/>
          </w:tcPr>
          <w:p w14:paraId="2352C058" w14:textId="69426341" w:rsidR="00342BB6" w:rsidRDefault="00A62A9E" w:rsidP="00EE7F77">
            <w:pPr>
              <w:rPr>
                <w:rFonts w:ascii="Arial" w:hAnsi="Arial" w:cs="Arial"/>
                <w:sz w:val="20"/>
                <w:szCs w:val="20"/>
              </w:rPr>
            </w:pPr>
            <w:r>
              <w:rPr>
                <w:rFonts w:ascii="Arial" w:hAnsi="Arial" w:cs="Arial"/>
                <w:sz w:val="20"/>
                <w:szCs w:val="20"/>
              </w:rPr>
              <w:t xml:space="preserve">Orange </w:t>
            </w:r>
          </w:p>
        </w:tc>
        <w:tc>
          <w:tcPr>
            <w:tcW w:w="2254" w:type="dxa"/>
            <w:shd w:val="clear" w:color="auto" w:fill="C00000"/>
          </w:tcPr>
          <w:p w14:paraId="38A9BAD3" w14:textId="77777777" w:rsidR="00342BB6" w:rsidRPr="00A62A9E" w:rsidRDefault="00342BB6" w:rsidP="00EE7F77">
            <w:pPr>
              <w:rPr>
                <w:rFonts w:ascii="Arial" w:hAnsi="Arial" w:cs="Arial"/>
                <w:sz w:val="20"/>
                <w:szCs w:val="20"/>
                <w:highlight w:val="black"/>
              </w:rPr>
            </w:pPr>
          </w:p>
        </w:tc>
        <w:tc>
          <w:tcPr>
            <w:tcW w:w="2254" w:type="dxa"/>
            <w:shd w:val="clear" w:color="auto" w:fill="C00000"/>
          </w:tcPr>
          <w:p w14:paraId="6270F5BC" w14:textId="77777777" w:rsidR="00342BB6" w:rsidRDefault="00342BB6" w:rsidP="00EE7F77">
            <w:pPr>
              <w:rPr>
                <w:rFonts w:ascii="Arial" w:hAnsi="Arial" w:cs="Arial"/>
                <w:sz w:val="20"/>
                <w:szCs w:val="20"/>
              </w:rPr>
            </w:pPr>
          </w:p>
        </w:tc>
      </w:tr>
      <w:tr w:rsidR="00342BB6" w14:paraId="38AEB026" w14:textId="77777777" w:rsidTr="00A62A9E">
        <w:tc>
          <w:tcPr>
            <w:tcW w:w="2254" w:type="dxa"/>
          </w:tcPr>
          <w:p w14:paraId="2F69659F" w14:textId="2C44CF5C" w:rsidR="00342BB6" w:rsidRDefault="00A62A9E" w:rsidP="00EE7F77">
            <w:pPr>
              <w:rPr>
                <w:rFonts w:ascii="Arial" w:hAnsi="Arial" w:cs="Arial"/>
                <w:sz w:val="20"/>
                <w:szCs w:val="20"/>
              </w:rPr>
            </w:pPr>
            <w:r>
              <w:rPr>
                <w:rFonts w:ascii="Arial" w:hAnsi="Arial" w:cs="Arial"/>
                <w:sz w:val="20"/>
                <w:szCs w:val="20"/>
              </w:rPr>
              <w:t>HCL</w:t>
            </w:r>
          </w:p>
        </w:tc>
        <w:tc>
          <w:tcPr>
            <w:tcW w:w="2254" w:type="dxa"/>
          </w:tcPr>
          <w:p w14:paraId="796C4559" w14:textId="2163EDD9" w:rsidR="00342BB6" w:rsidRDefault="00A62A9E" w:rsidP="00EE7F77">
            <w:pPr>
              <w:rPr>
                <w:rFonts w:ascii="Arial" w:hAnsi="Arial" w:cs="Arial"/>
                <w:sz w:val="20"/>
                <w:szCs w:val="20"/>
              </w:rPr>
            </w:pPr>
            <w:r>
              <w:rPr>
                <w:rFonts w:ascii="Arial" w:hAnsi="Arial" w:cs="Arial"/>
                <w:sz w:val="20"/>
                <w:szCs w:val="20"/>
              </w:rPr>
              <w:t xml:space="preserve">Green/Blue </w:t>
            </w:r>
          </w:p>
        </w:tc>
        <w:tc>
          <w:tcPr>
            <w:tcW w:w="2254" w:type="dxa"/>
            <w:shd w:val="clear" w:color="auto" w:fill="C00000"/>
          </w:tcPr>
          <w:p w14:paraId="49AD5733" w14:textId="77777777" w:rsidR="00342BB6" w:rsidRDefault="00342BB6" w:rsidP="00EE7F77">
            <w:pPr>
              <w:rPr>
                <w:rFonts w:ascii="Arial" w:hAnsi="Arial" w:cs="Arial"/>
                <w:sz w:val="20"/>
                <w:szCs w:val="20"/>
              </w:rPr>
            </w:pPr>
          </w:p>
        </w:tc>
        <w:tc>
          <w:tcPr>
            <w:tcW w:w="2254" w:type="dxa"/>
            <w:shd w:val="clear" w:color="auto" w:fill="C00000"/>
          </w:tcPr>
          <w:p w14:paraId="19F720B6" w14:textId="77777777" w:rsidR="00342BB6" w:rsidRDefault="00342BB6" w:rsidP="00EE7F77">
            <w:pPr>
              <w:rPr>
                <w:rFonts w:ascii="Arial" w:hAnsi="Arial" w:cs="Arial"/>
                <w:sz w:val="20"/>
                <w:szCs w:val="20"/>
              </w:rPr>
            </w:pPr>
          </w:p>
        </w:tc>
      </w:tr>
      <w:tr w:rsidR="00AB42BA" w14:paraId="15CC2D6C" w14:textId="77777777" w:rsidTr="00AB42BA">
        <w:tc>
          <w:tcPr>
            <w:tcW w:w="2254" w:type="dxa"/>
          </w:tcPr>
          <w:p w14:paraId="0E3105A2" w14:textId="1E4D874F" w:rsidR="00AB42BA" w:rsidRDefault="00E70FA1" w:rsidP="00EE7F77">
            <w:pPr>
              <w:rPr>
                <w:rFonts w:ascii="Arial" w:hAnsi="Arial" w:cs="Arial"/>
                <w:sz w:val="20"/>
                <w:szCs w:val="20"/>
              </w:rPr>
            </w:pPr>
            <w:r>
              <w:rPr>
                <w:rFonts w:ascii="Arial" w:hAnsi="Arial" w:cs="Arial"/>
                <w:sz w:val="20"/>
                <w:szCs w:val="20"/>
              </w:rPr>
              <w:t>A</w:t>
            </w:r>
          </w:p>
        </w:tc>
        <w:tc>
          <w:tcPr>
            <w:tcW w:w="2254" w:type="dxa"/>
          </w:tcPr>
          <w:p w14:paraId="09B1E076" w14:textId="5733FCD5" w:rsidR="00AB42BA" w:rsidRDefault="00E70FA1" w:rsidP="00EE7F77">
            <w:pPr>
              <w:rPr>
                <w:rFonts w:ascii="Arial" w:hAnsi="Arial" w:cs="Arial"/>
                <w:sz w:val="20"/>
                <w:szCs w:val="20"/>
              </w:rPr>
            </w:pPr>
            <w:r>
              <w:rPr>
                <w:rFonts w:ascii="Arial" w:hAnsi="Arial" w:cs="Arial"/>
                <w:sz w:val="20"/>
                <w:szCs w:val="20"/>
              </w:rPr>
              <w:t xml:space="preserve">Orange </w:t>
            </w:r>
          </w:p>
        </w:tc>
        <w:tc>
          <w:tcPr>
            <w:tcW w:w="2254" w:type="dxa"/>
          </w:tcPr>
          <w:p w14:paraId="07FCC2B9" w14:textId="62D16FB4" w:rsidR="00AB42BA" w:rsidRDefault="00C32DFE" w:rsidP="00EE7F77">
            <w:pPr>
              <w:rPr>
                <w:rFonts w:ascii="Arial" w:hAnsi="Arial" w:cs="Arial"/>
                <w:sz w:val="20"/>
                <w:szCs w:val="20"/>
              </w:rPr>
            </w:pPr>
            <w:r>
              <w:rPr>
                <w:rFonts w:ascii="Arial" w:hAnsi="Arial" w:cs="Arial"/>
                <w:sz w:val="20"/>
                <w:szCs w:val="20"/>
              </w:rPr>
              <w:t>Sodium</w:t>
            </w:r>
          </w:p>
        </w:tc>
        <w:tc>
          <w:tcPr>
            <w:tcW w:w="2254" w:type="dxa"/>
          </w:tcPr>
          <w:p w14:paraId="06C6DAFF" w14:textId="008DC64F" w:rsidR="00AB42BA" w:rsidRDefault="009652BE" w:rsidP="00EE7F77">
            <w:pPr>
              <w:rPr>
                <w:rFonts w:ascii="Arial" w:hAnsi="Arial" w:cs="Arial"/>
                <w:sz w:val="20"/>
                <w:szCs w:val="20"/>
              </w:rPr>
            </w:pPr>
            <w:r>
              <w:rPr>
                <w:rFonts w:ascii="Arial" w:hAnsi="Arial" w:cs="Arial"/>
                <w:sz w:val="20"/>
                <w:szCs w:val="20"/>
              </w:rPr>
              <w:t>6</w:t>
            </w:r>
            <w:r w:rsidR="009F72D1">
              <w:rPr>
                <w:rFonts w:ascii="Arial" w:hAnsi="Arial" w:cs="Arial"/>
                <w:sz w:val="20"/>
                <w:szCs w:val="20"/>
              </w:rPr>
              <w:t>25</w:t>
            </w:r>
          </w:p>
        </w:tc>
      </w:tr>
      <w:tr w:rsidR="00AB42BA" w14:paraId="3CF3A73E" w14:textId="77777777" w:rsidTr="00AB42BA">
        <w:tc>
          <w:tcPr>
            <w:tcW w:w="2254" w:type="dxa"/>
          </w:tcPr>
          <w:p w14:paraId="54F75855" w14:textId="1F4CA3CA" w:rsidR="00AB42BA" w:rsidRDefault="00E70FA1" w:rsidP="00EE7F77">
            <w:pPr>
              <w:rPr>
                <w:rFonts w:ascii="Arial" w:hAnsi="Arial" w:cs="Arial"/>
                <w:sz w:val="20"/>
                <w:szCs w:val="20"/>
              </w:rPr>
            </w:pPr>
            <w:r>
              <w:rPr>
                <w:rFonts w:ascii="Arial" w:hAnsi="Arial" w:cs="Arial"/>
                <w:sz w:val="20"/>
                <w:szCs w:val="20"/>
              </w:rPr>
              <w:t>B</w:t>
            </w:r>
          </w:p>
        </w:tc>
        <w:tc>
          <w:tcPr>
            <w:tcW w:w="2254" w:type="dxa"/>
          </w:tcPr>
          <w:p w14:paraId="30049563" w14:textId="50A24688" w:rsidR="00AB42BA" w:rsidRDefault="00D87920" w:rsidP="00EE7F77">
            <w:pPr>
              <w:rPr>
                <w:rFonts w:ascii="Arial" w:hAnsi="Arial" w:cs="Arial"/>
                <w:sz w:val="20"/>
                <w:szCs w:val="20"/>
              </w:rPr>
            </w:pPr>
            <w:r>
              <w:rPr>
                <w:rFonts w:ascii="Arial" w:hAnsi="Arial" w:cs="Arial"/>
                <w:sz w:val="20"/>
                <w:szCs w:val="20"/>
              </w:rPr>
              <w:t>Lavender</w:t>
            </w:r>
          </w:p>
        </w:tc>
        <w:tc>
          <w:tcPr>
            <w:tcW w:w="2254" w:type="dxa"/>
          </w:tcPr>
          <w:p w14:paraId="3AE3CF02" w14:textId="130953C3" w:rsidR="00AB42BA" w:rsidRDefault="00C32DFE" w:rsidP="00EE7F77">
            <w:pPr>
              <w:rPr>
                <w:rFonts w:ascii="Arial" w:hAnsi="Arial" w:cs="Arial"/>
                <w:sz w:val="20"/>
                <w:szCs w:val="20"/>
              </w:rPr>
            </w:pPr>
            <w:r>
              <w:rPr>
                <w:rFonts w:ascii="Arial" w:hAnsi="Arial" w:cs="Arial"/>
                <w:sz w:val="20"/>
                <w:szCs w:val="20"/>
              </w:rPr>
              <w:t>Potassium</w:t>
            </w:r>
          </w:p>
        </w:tc>
        <w:tc>
          <w:tcPr>
            <w:tcW w:w="2254" w:type="dxa"/>
          </w:tcPr>
          <w:p w14:paraId="5089439C" w14:textId="7780077E" w:rsidR="00AB42BA" w:rsidRDefault="00F96C88" w:rsidP="00EE7F77">
            <w:pPr>
              <w:rPr>
                <w:rFonts w:ascii="Arial" w:hAnsi="Arial" w:cs="Arial"/>
                <w:sz w:val="20"/>
                <w:szCs w:val="20"/>
              </w:rPr>
            </w:pPr>
            <w:r>
              <w:rPr>
                <w:rFonts w:ascii="Arial" w:hAnsi="Arial" w:cs="Arial"/>
                <w:sz w:val="20"/>
                <w:szCs w:val="20"/>
              </w:rPr>
              <w:t>400</w:t>
            </w:r>
          </w:p>
        </w:tc>
      </w:tr>
      <w:tr w:rsidR="00AB42BA" w14:paraId="5797AA26" w14:textId="77777777" w:rsidTr="00AB42BA">
        <w:tc>
          <w:tcPr>
            <w:tcW w:w="2254" w:type="dxa"/>
          </w:tcPr>
          <w:p w14:paraId="6A63BAC1" w14:textId="5A3437CD" w:rsidR="00AB42BA" w:rsidRDefault="00E70FA1" w:rsidP="00EE7F77">
            <w:pPr>
              <w:rPr>
                <w:rFonts w:ascii="Arial" w:hAnsi="Arial" w:cs="Arial"/>
                <w:sz w:val="20"/>
                <w:szCs w:val="20"/>
              </w:rPr>
            </w:pPr>
            <w:r>
              <w:rPr>
                <w:rFonts w:ascii="Arial" w:hAnsi="Arial" w:cs="Arial"/>
                <w:sz w:val="20"/>
                <w:szCs w:val="20"/>
              </w:rPr>
              <w:t>C</w:t>
            </w:r>
          </w:p>
        </w:tc>
        <w:tc>
          <w:tcPr>
            <w:tcW w:w="2254" w:type="dxa"/>
          </w:tcPr>
          <w:p w14:paraId="0F007806" w14:textId="5E0AD811" w:rsidR="00AB42BA" w:rsidRDefault="00D87920" w:rsidP="00EE7F77">
            <w:pPr>
              <w:rPr>
                <w:rFonts w:ascii="Arial" w:hAnsi="Arial" w:cs="Arial"/>
                <w:sz w:val="20"/>
                <w:szCs w:val="20"/>
              </w:rPr>
            </w:pPr>
            <w:r>
              <w:rPr>
                <w:rFonts w:ascii="Arial" w:hAnsi="Arial" w:cs="Arial"/>
                <w:sz w:val="20"/>
                <w:szCs w:val="20"/>
              </w:rPr>
              <w:t xml:space="preserve">Red/ Orange </w:t>
            </w:r>
          </w:p>
        </w:tc>
        <w:tc>
          <w:tcPr>
            <w:tcW w:w="2254" w:type="dxa"/>
          </w:tcPr>
          <w:p w14:paraId="200945F7" w14:textId="132DF5E6" w:rsidR="00AB42BA" w:rsidRDefault="00C32DFE" w:rsidP="00EE7F77">
            <w:pPr>
              <w:rPr>
                <w:rFonts w:ascii="Arial" w:hAnsi="Arial" w:cs="Arial"/>
                <w:sz w:val="20"/>
                <w:szCs w:val="20"/>
              </w:rPr>
            </w:pPr>
            <w:r>
              <w:rPr>
                <w:rFonts w:ascii="Arial" w:hAnsi="Arial" w:cs="Arial"/>
                <w:sz w:val="20"/>
                <w:szCs w:val="20"/>
              </w:rPr>
              <w:t>Calcium</w:t>
            </w:r>
          </w:p>
        </w:tc>
        <w:tc>
          <w:tcPr>
            <w:tcW w:w="2254" w:type="dxa"/>
          </w:tcPr>
          <w:p w14:paraId="1ECDC8A8" w14:textId="460CCC11" w:rsidR="00AB42BA" w:rsidRDefault="007977F7" w:rsidP="00EE7F77">
            <w:pPr>
              <w:rPr>
                <w:rFonts w:ascii="Arial" w:hAnsi="Arial" w:cs="Arial"/>
                <w:sz w:val="20"/>
                <w:szCs w:val="20"/>
              </w:rPr>
            </w:pPr>
            <w:r>
              <w:rPr>
                <w:rFonts w:ascii="Arial" w:hAnsi="Arial" w:cs="Arial"/>
                <w:sz w:val="20"/>
                <w:szCs w:val="20"/>
              </w:rPr>
              <w:t>6</w:t>
            </w:r>
            <w:r w:rsidR="009F72D1">
              <w:rPr>
                <w:rFonts w:ascii="Arial" w:hAnsi="Arial" w:cs="Arial"/>
                <w:sz w:val="20"/>
                <w:szCs w:val="20"/>
              </w:rPr>
              <w:t>50</w:t>
            </w:r>
          </w:p>
        </w:tc>
      </w:tr>
      <w:tr w:rsidR="00AB42BA" w14:paraId="5F28FA21" w14:textId="77777777" w:rsidTr="00AB42BA">
        <w:tc>
          <w:tcPr>
            <w:tcW w:w="2254" w:type="dxa"/>
          </w:tcPr>
          <w:p w14:paraId="70675AD4" w14:textId="204D8EE3" w:rsidR="00AB42BA" w:rsidRDefault="00E70FA1" w:rsidP="00EE7F77">
            <w:pPr>
              <w:rPr>
                <w:rFonts w:ascii="Arial" w:hAnsi="Arial" w:cs="Arial"/>
                <w:sz w:val="20"/>
                <w:szCs w:val="20"/>
              </w:rPr>
            </w:pPr>
            <w:r>
              <w:rPr>
                <w:rFonts w:ascii="Arial" w:hAnsi="Arial" w:cs="Arial"/>
                <w:sz w:val="20"/>
                <w:szCs w:val="20"/>
              </w:rPr>
              <w:t>D</w:t>
            </w:r>
          </w:p>
        </w:tc>
        <w:tc>
          <w:tcPr>
            <w:tcW w:w="2254" w:type="dxa"/>
          </w:tcPr>
          <w:p w14:paraId="48146DDA" w14:textId="64AE8AEC" w:rsidR="00AB42BA" w:rsidRDefault="00D87920" w:rsidP="00EE7F77">
            <w:pPr>
              <w:rPr>
                <w:rFonts w:ascii="Arial" w:hAnsi="Arial" w:cs="Arial"/>
                <w:sz w:val="20"/>
                <w:szCs w:val="20"/>
              </w:rPr>
            </w:pPr>
            <w:r>
              <w:rPr>
                <w:rFonts w:ascii="Arial" w:hAnsi="Arial" w:cs="Arial"/>
                <w:sz w:val="20"/>
                <w:szCs w:val="20"/>
              </w:rPr>
              <w:t>Red</w:t>
            </w:r>
          </w:p>
        </w:tc>
        <w:tc>
          <w:tcPr>
            <w:tcW w:w="2254" w:type="dxa"/>
          </w:tcPr>
          <w:p w14:paraId="52C72155" w14:textId="5846BA3A" w:rsidR="00AB42BA" w:rsidRDefault="00992A03" w:rsidP="00EE7F77">
            <w:pPr>
              <w:rPr>
                <w:rFonts w:ascii="Arial" w:hAnsi="Arial" w:cs="Arial"/>
                <w:sz w:val="20"/>
                <w:szCs w:val="20"/>
              </w:rPr>
            </w:pPr>
            <w:r>
              <w:rPr>
                <w:rFonts w:ascii="Arial" w:hAnsi="Arial" w:cs="Arial"/>
                <w:sz w:val="20"/>
                <w:szCs w:val="20"/>
              </w:rPr>
              <w:t>Strontium</w:t>
            </w:r>
          </w:p>
        </w:tc>
        <w:tc>
          <w:tcPr>
            <w:tcW w:w="2254" w:type="dxa"/>
          </w:tcPr>
          <w:p w14:paraId="3C568B40" w14:textId="6D4C8F1D" w:rsidR="00AB42BA" w:rsidRDefault="007977F7" w:rsidP="00EE7F77">
            <w:pPr>
              <w:rPr>
                <w:rFonts w:ascii="Arial" w:hAnsi="Arial" w:cs="Arial"/>
                <w:sz w:val="20"/>
                <w:szCs w:val="20"/>
              </w:rPr>
            </w:pPr>
            <w:r>
              <w:rPr>
                <w:rFonts w:ascii="Arial" w:hAnsi="Arial" w:cs="Arial"/>
                <w:sz w:val="20"/>
                <w:szCs w:val="20"/>
              </w:rPr>
              <w:t>750</w:t>
            </w:r>
          </w:p>
        </w:tc>
      </w:tr>
      <w:tr w:rsidR="00AB42BA" w14:paraId="72BC23C2" w14:textId="77777777" w:rsidTr="00AB42BA">
        <w:tc>
          <w:tcPr>
            <w:tcW w:w="2254" w:type="dxa"/>
          </w:tcPr>
          <w:p w14:paraId="4210A2B3" w14:textId="5A6F6504" w:rsidR="00AB42BA" w:rsidRDefault="00E70FA1" w:rsidP="00EE7F77">
            <w:pPr>
              <w:rPr>
                <w:rFonts w:ascii="Arial" w:hAnsi="Arial" w:cs="Arial"/>
                <w:sz w:val="20"/>
                <w:szCs w:val="20"/>
              </w:rPr>
            </w:pPr>
            <w:r>
              <w:rPr>
                <w:rFonts w:ascii="Arial" w:hAnsi="Arial" w:cs="Arial"/>
                <w:sz w:val="20"/>
                <w:szCs w:val="20"/>
              </w:rPr>
              <w:t>E</w:t>
            </w:r>
          </w:p>
        </w:tc>
        <w:tc>
          <w:tcPr>
            <w:tcW w:w="2254" w:type="dxa"/>
          </w:tcPr>
          <w:p w14:paraId="133E7749" w14:textId="33F4C015" w:rsidR="00AB42BA" w:rsidRDefault="00D87920" w:rsidP="00EE7F77">
            <w:pPr>
              <w:rPr>
                <w:rFonts w:ascii="Arial" w:hAnsi="Arial" w:cs="Arial"/>
                <w:sz w:val="20"/>
                <w:szCs w:val="20"/>
              </w:rPr>
            </w:pPr>
            <w:r>
              <w:rPr>
                <w:rFonts w:ascii="Arial" w:hAnsi="Arial" w:cs="Arial"/>
                <w:sz w:val="20"/>
                <w:szCs w:val="20"/>
              </w:rPr>
              <w:t xml:space="preserve">Blue/Green </w:t>
            </w:r>
          </w:p>
        </w:tc>
        <w:tc>
          <w:tcPr>
            <w:tcW w:w="2254" w:type="dxa"/>
          </w:tcPr>
          <w:p w14:paraId="5E72DF38" w14:textId="1F6AE16B" w:rsidR="00AB42BA" w:rsidRDefault="00992A03" w:rsidP="00EE7F77">
            <w:pPr>
              <w:rPr>
                <w:rFonts w:ascii="Arial" w:hAnsi="Arial" w:cs="Arial"/>
                <w:sz w:val="20"/>
                <w:szCs w:val="20"/>
              </w:rPr>
            </w:pPr>
            <w:r>
              <w:rPr>
                <w:rFonts w:ascii="Arial" w:hAnsi="Arial" w:cs="Arial"/>
                <w:sz w:val="20"/>
                <w:szCs w:val="20"/>
              </w:rPr>
              <w:t>Copper</w:t>
            </w:r>
            <w:r w:rsidR="006646B5">
              <w:rPr>
                <w:rFonts w:ascii="Arial" w:hAnsi="Arial" w:cs="Arial"/>
                <w:sz w:val="20"/>
                <w:szCs w:val="20"/>
              </w:rPr>
              <w:t xml:space="preserve"> </w:t>
            </w:r>
            <w:r w:rsidR="009A75D9">
              <w:rPr>
                <w:rFonts w:ascii="Arial" w:hAnsi="Arial" w:cs="Arial"/>
                <w:sz w:val="20"/>
                <w:szCs w:val="20"/>
              </w:rPr>
              <w:t xml:space="preserve">chloride </w:t>
            </w:r>
          </w:p>
        </w:tc>
        <w:tc>
          <w:tcPr>
            <w:tcW w:w="2254" w:type="dxa"/>
          </w:tcPr>
          <w:p w14:paraId="77EA4DEB" w14:textId="6C945CF2" w:rsidR="00AB42BA" w:rsidRDefault="00F40801" w:rsidP="00EE7F77">
            <w:pPr>
              <w:rPr>
                <w:rFonts w:ascii="Arial" w:hAnsi="Arial" w:cs="Arial"/>
                <w:sz w:val="20"/>
                <w:szCs w:val="20"/>
              </w:rPr>
            </w:pPr>
            <w:r>
              <w:rPr>
                <w:rFonts w:ascii="Arial" w:hAnsi="Arial" w:cs="Arial"/>
                <w:sz w:val="20"/>
                <w:szCs w:val="20"/>
              </w:rPr>
              <w:t>500</w:t>
            </w:r>
          </w:p>
        </w:tc>
      </w:tr>
      <w:tr w:rsidR="00AB42BA" w14:paraId="4728804C" w14:textId="77777777" w:rsidTr="00AB42BA">
        <w:tc>
          <w:tcPr>
            <w:tcW w:w="2254" w:type="dxa"/>
          </w:tcPr>
          <w:p w14:paraId="36B4BF31" w14:textId="7E834063" w:rsidR="00AB42BA" w:rsidRDefault="00E70FA1" w:rsidP="00EE7F77">
            <w:pPr>
              <w:rPr>
                <w:rFonts w:ascii="Arial" w:hAnsi="Arial" w:cs="Arial"/>
                <w:sz w:val="20"/>
                <w:szCs w:val="20"/>
              </w:rPr>
            </w:pPr>
            <w:r>
              <w:rPr>
                <w:rFonts w:ascii="Arial" w:hAnsi="Arial" w:cs="Arial"/>
                <w:sz w:val="20"/>
                <w:szCs w:val="20"/>
              </w:rPr>
              <w:t>F</w:t>
            </w:r>
          </w:p>
        </w:tc>
        <w:tc>
          <w:tcPr>
            <w:tcW w:w="2254" w:type="dxa"/>
          </w:tcPr>
          <w:p w14:paraId="4F177C10" w14:textId="1F3FA7A7" w:rsidR="00AB42BA" w:rsidRDefault="00D87920" w:rsidP="00EE7F77">
            <w:pPr>
              <w:rPr>
                <w:rFonts w:ascii="Arial" w:hAnsi="Arial" w:cs="Arial"/>
                <w:sz w:val="20"/>
                <w:szCs w:val="20"/>
              </w:rPr>
            </w:pPr>
            <w:r>
              <w:rPr>
                <w:rFonts w:ascii="Arial" w:hAnsi="Arial" w:cs="Arial"/>
                <w:sz w:val="20"/>
                <w:szCs w:val="20"/>
              </w:rPr>
              <w:t>Red/Pink</w:t>
            </w:r>
          </w:p>
        </w:tc>
        <w:tc>
          <w:tcPr>
            <w:tcW w:w="2254" w:type="dxa"/>
          </w:tcPr>
          <w:p w14:paraId="52FF53AB" w14:textId="03257F78" w:rsidR="00AB42BA" w:rsidRDefault="00992A03" w:rsidP="00EE7F77">
            <w:pPr>
              <w:rPr>
                <w:rFonts w:ascii="Arial" w:hAnsi="Arial" w:cs="Arial"/>
                <w:sz w:val="20"/>
                <w:szCs w:val="20"/>
              </w:rPr>
            </w:pPr>
            <w:r>
              <w:rPr>
                <w:rFonts w:ascii="Arial" w:hAnsi="Arial" w:cs="Arial"/>
                <w:sz w:val="20"/>
                <w:szCs w:val="20"/>
              </w:rPr>
              <w:t>Lithium</w:t>
            </w:r>
            <w:r w:rsidR="009A75D9">
              <w:rPr>
                <w:rFonts w:ascii="Arial" w:hAnsi="Arial" w:cs="Arial"/>
                <w:sz w:val="20"/>
                <w:szCs w:val="20"/>
              </w:rPr>
              <w:t xml:space="preserve"> chloride</w:t>
            </w:r>
          </w:p>
        </w:tc>
        <w:tc>
          <w:tcPr>
            <w:tcW w:w="2254" w:type="dxa"/>
          </w:tcPr>
          <w:p w14:paraId="2839A981" w14:textId="6C47491D" w:rsidR="00AB42BA" w:rsidRDefault="00F40801" w:rsidP="00EE7F77">
            <w:pPr>
              <w:rPr>
                <w:rFonts w:ascii="Arial" w:hAnsi="Arial" w:cs="Arial"/>
                <w:sz w:val="20"/>
                <w:szCs w:val="20"/>
              </w:rPr>
            </w:pPr>
            <w:r>
              <w:rPr>
                <w:rFonts w:ascii="Arial" w:hAnsi="Arial" w:cs="Arial"/>
                <w:sz w:val="20"/>
                <w:szCs w:val="20"/>
              </w:rPr>
              <w:t>6</w:t>
            </w:r>
            <w:r w:rsidR="007D6D17">
              <w:rPr>
                <w:rFonts w:ascii="Arial" w:hAnsi="Arial" w:cs="Arial"/>
                <w:sz w:val="20"/>
                <w:szCs w:val="20"/>
              </w:rPr>
              <w:t>75</w:t>
            </w:r>
          </w:p>
        </w:tc>
      </w:tr>
      <w:tr w:rsidR="00AB42BA" w14:paraId="3FD405A9" w14:textId="77777777" w:rsidTr="00AB42BA">
        <w:tc>
          <w:tcPr>
            <w:tcW w:w="2254" w:type="dxa"/>
          </w:tcPr>
          <w:p w14:paraId="77CEB38E" w14:textId="0C4A126D" w:rsidR="00AB42BA" w:rsidRDefault="00E70FA1" w:rsidP="00EE7F77">
            <w:pPr>
              <w:rPr>
                <w:rFonts w:ascii="Arial" w:hAnsi="Arial" w:cs="Arial"/>
                <w:sz w:val="20"/>
                <w:szCs w:val="20"/>
              </w:rPr>
            </w:pPr>
            <w:r>
              <w:rPr>
                <w:rFonts w:ascii="Arial" w:hAnsi="Arial" w:cs="Arial"/>
                <w:sz w:val="20"/>
                <w:szCs w:val="20"/>
              </w:rPr>
              <w:t>G</w:t>
            </w:r>
          </w:p>
        </w:tc>
        <w:tc>
          <w:tcPr>
            <w:tcW w:w="2254" w:type="dxa"/>
          </w:tcPr>
          <w:p w14:paraId="4FCB4785" w14:textId="4CC1DD0F" w:rsidR="00AB42BA" w:rsidRDefault="00D87920" w:rsidP="00EE7F77">
            <w:pPr>
              <w:rPr>
                <w:rFonts w:ascii="Arial" w:hAnsi="Arial" w:cs="Arial"/>
                <w:sz w:val="20"/>
                <w:szCs w:val="20"/>
              </w:rPr>
            </w:pPr>
            <w:r>
              <w:rPr>
                <w:rFonts w:ascii="Arial" w:hAnsi="Arial" w:cs="Arial"/>
                <w:sz w:val="20"/>
                <w:szCs w:val="20"/>
              </w:rPr>
              <w:t>Yellow/Green</w:t>
            </w:r>
          </w:p>
        </w:tc>
        <w:tc>
          <w:tcPr>
            <w:tcW w:w="2254" w:type="dxa"/>
          </w:tcPr>
          <w:p w14:paraId="448399C0" w14:textId="64F4E0D1" w:rsidR="00AB42BA" w:rsidRDefault="00303021" w:rsidP="00EE7F77">
            <w:pPr>
              <w:rPr>
                <w:rFonts w:ascii="Arial" w:hAnsi="Arial" w:cs="Arial"/>
                <w:sz w:val="20"/>
                <w:szCs w:val="20"/>
              </w:rPr>
            </w:pPr>
            <w:r>
              <w:rPr>
                <w:rFonts w:ascii="Arial" w:hAnsi="Arial" w:cs="Arial"/>
                <w:sz w:val="20"/>
                <w:szCs w:val="20"/>
              </w:rPr>
              <w:t>Barium</w:t>
            </w:r>
          </w:p>
        </w:tc>
        <w:tc>
          <w:tcPr>
            <w:tcW w:w="2254" w:type="dxa"/>
          </w:tcPr>
          <w:p w14:paraId="07AE2BD4" w14:textId="0A66B452" w:rsidR="00AB42BA" w:rsidRDefault="00F40801" w:rsidP="00EE7F77">
            <w:pPr>
              <w:rPr>
                <w:rFonts w:ascii="Arial" w:hAnsi="Arial" w:cs="Arial"/>
                <w:sz w:val="20"/>
                <w:szCs w:val="20"/>
              </w:rPr>
            </w:pPr>
            <w:r>
              <w:rPr>
                <w:rFonts w:ascii="Arial" w:hAnsi="Arial" w:cs="Arial"/>
                <w:sz w:val="20"/>
                <w:szCs w:val="20"/>
              </w:rPr>
              <w:t>575</w:t>
            </w:r>
          </w:p>
        </w:tc>
      </w:tr>
      <w:tr w:rsidR="00AB42BA" w14:paraId="5C881761" w14:textId="77777777" w:rsidTr="00AB42BA">
        <w:tc>
          <w:tcPr>
            <w:tcW w:w="2254" w:type="dxa"/>
          </w:tcPr>
          <w:p w14:paraId="43E9ED3A" w14:textId="10B187D6" w:rsidR="00AB42BA" w:rsidRDefault="00E70FA1" w:rsidP="00EE7F77">
            <w:pPr>
              <w:rPr>
                <w:rFonts w:ascii="Arial" w:hAnsi="Arial" w:cs="Arial"/>
                <w:sz w:val="20"/>
                <w:szCs w:val="20"/>
              </w:rPr>
            </w:pPr>
            <w:r>
              <w:rPr>
                <w:rFonts w:ascii="Arial" w:hAnsi="Arial" w:cs="Arial"/>
                <w:sz w:val="20"/>
                <w:szCs w:val="20"/>
              </w:rPr>
              <w:t>H</w:t>
            </w:r>
          </w:p>
        </w:tc>
        <w:tc>
          <w:tcPr>
            <w:tcW w:w="2254" w:type="dxa"/>
          </w:tcPr>
          <w:p w14:paraId="003E92D4" w14:textId="0E522AC0" w:rsidR="00AB42BA" w:rsidRDefault="00D87920" w:rsidP="00EE7F77">
            <w:pPr>
              <w:rPr>
                <w:rFonts w:ascii="Arial" w:hAnsi="Arial" w:cs="Arial"/>
                <w:sz w:val="20"/>
                <w:szCs w:val="20"/>
              </w:rPr>
            </w:pPr>
            <w:r>
              <w:rPr>
                <w:rFonts w:ascii="Arial" w:hAnsi="Arial" w:cs="Arial"/>
                <w:sz w:val="20"/>
                <w:szCs w:val="20"/>
              </w:rPr>
              <w:t>Yellow/Orange</w:t>
            </w:r>
          </w:p>
        </w:tc>
        <w:tc>
          <w:tcPr>
            <w:tcW w:w="2254" w:type="dxa"/>
          </w:tcPr>
          <w:p w14:paraId="7B9390CD" w14:textId="1960185F" w:rsidR="00AB42BA" w:rsidRDefault="001D76BE" w:rsidP="00EE7F77">
            <w:pPr>
              <w:rPr>
                <w:rFonts w:ascii="Arial" w:hAnsi="Arial" w:cs="Arial"/>
                <w:sz w:val="20"/>
                <w:szCs w:val="20"/>
              </w:rPr>
            </w:pPr>
            <w:r>
              <w:rPr>
                <w:rFonts w:ascii="Arial" w:hAnsi="Arial" w:cs="Arial"/>
                <w:sz w:val="20"/>
                <w:szCs w:val="20"/>
              </w:rPr>
              <w:t>Sodium</w:t>
            </w:r>
            <w:r w:rsidR="009A75D9">
              <w:rPr>
                <w:rFonts w:ascii="Arial" w:hAnsi="Arial" w:cs="Arial"/>
                <w:sz w:val="20"/>
                <w:szCs w:val="20"/>
              </w:rPr>
              <w:t xml:space="preserve"> </w:t>
            </w:r>
            <w:r w:rsidR="009E26E2">
              <w:rPr>
                <w:rFonts w:ascii="Arial" w:hAnsi="Arial" w:cs="Arial"/>
                <w:sz w:val="20"/>
                <w:szCs w:val="20"/>
              </w:rPr>
              <w:t>chloride</w:t>
            </w:r>
            <w:r>
              <w:rPr>
                <w:rFonts w:ascii="Arial" w:hAnsi="Arial" w:cs="Arial"/>
                <w:sz w:val="20"/>
                <w:szCs w:val="20"/>
              </w:rPr>
              <w:t xml:space="preserve"> + Potassium</w:t>
            </w:r>
          </w:p>
        </w:tc>
        <w:tc>
          <w:tcPr>
            <w:tcW w:w="2254" w:type="dxa"/>
          </w:tcPr>
          <w:p w14:paraId="6726F4BE" w14:textId="6E1F9FA6" w:rsidR="00AB42BA" w:rsidRDefault="008A1A29" w:rsidP="00E029D3">
            <w:pPr>
              <w:keepNext/>
              <w:rPr>
                <w:rFonts w:ascii="Arial" w:hAnsi="Arial" w:cs="Arial"/>
                <w:sz w:val="20"/>
                <w:szCs w:val="20"/>
              </w:rPr>
            </w:pPr>
            <w:r>
              <w:rPr>
                <w:rFonts w:ascii="Arial" w:hAnsi="Arial" w:cs="Arial"/>
                <w:sz w:val="20"/>
                <w:szCs w:val="20"/>
              </w:rPr>
              <w:t>6</w:t>
            </w:r>
            <w:r w:rsidR="00CB23B4">
              <w:rPr>
                <w:rFonts w:ascii="Arial" w:hAnsi="Arial" w:cs="Arial"/>
                <w:sz w:val="20"/>
                <w:szCs w:val="20"/>
              </w:rPr>
              <w:t>10</w:t>
            </w:r>
          </w:p>
        </w:tc>
      </w:tr>
    </w:tbl>
    <w:p w14:paraId="1C091F28" w14:textId="64870458" w:rsidR="00E029D3" w:rsidRDefault="00E029D3">
      <w:pPr>
        <w:pStyle w:val="Caption"/>
      </w:pPr>
      <w:bookmarkStart w:id="8" w:name="_Toc170467558"/>
      <w:r>
        <w:t xml:space="preserve">Table </w:t>
      </w:r>
      <w:r w:rsidR="00000000">
        <w:fldChar w:fldCharType="begin"/>
      </w:r>
      <w:r w:rsidR="00000000">
        <w:instrText xml:space="preserve"> SEQ Table \* ARABIC </w:instrText>
      </w:r>
      <w:r w:rsidR="00000000">
        <w:fldChar w:fldCharType="separate"/>
      </w:r>
      <w:r w:rsidR="006303EF">
        <w:rPr>
          <w:noProof/>
        </w:rPr>
        <w:t>1</w:t>
      </w:r>
      <w:r w:rsidR="00000000">
        <w:rPr>
          <w:noProof/>
        </w:rPr>
        <w:fldChar w:fldCharType="end"/>
      </w:r>
      <w:r>
        <w:t xml:space="preserve"> - </w:t>
      </w:r>
      <w:r w:rsidRPr="00196622">
        <w:t>Experiment Result Table</w:t>
      </w:r>
      <w:bookmarkEnd w:id="8"/>
    </w:p>
    <w:p w14:paraId="3C03B659" w14:textId="77777777" w:rsidR="00BE2CEB" w:rsidRDefault="00BE2CEB" w:rsidP="00EE7F77">
      <w:pPr>
        <w:spacing w:after="0" w:line="240" w:lineRule="auto"/>
        <w:rPr>
          <w:rFonts w:ascii="Arial" w:hAnsi="Arial" w:cs="Arial"/>
          <w:sz w:val="20"/>
          <w:szCs w:val="20"/>
        </w:rPr>
      </w:pPr>
    </w:p>
    <w:p w14:paraId="7EFB88C3" w14:textId="77777777" w:rsidR="00BE2CEB" w:rsidRDefault="00BE2CEB" w:rsidP="00EE7F77">
      <w:pPr>
        <w:spacing w:after="0" w:line="240" w:lineRule="auto"/>
        <w:rPr>
          <w:rFonts w:ascii="Arial" w:hAnsi="Arial" w:cs="Arial"/>
          <w:sz w:val="20"/>
          <w:szCs w:val="20"/>
        </w:rPr>
      </w:pPr>
    </w:p>
    <w:p w14:paraId="1C9E764C" w14:textId="77777777" w:rsidR="00BE2CEB" w:rsidRDefault="00BE2CEB" w:rsidP="00EE7F77">
      <w:pPr>
        <w:spacing w:after="0" w:line="240" w:lineRule="auto"/>
        <w:rPr>
          <w:rFonts w:ascii="Arial" w:hAnsi="Arial" w:cs="Arial"/>
          <w:sz w:val="20"/>
          <w:szCs w:val="20"/>
        </w:rPr>
      </w:pPr>
    </w:p>
    <w:p w14:paraId="6D83B3EF" w14:textId="63DC87D2" w:rsidR="00AB29CF" w:rsidRDefault="00FC3C09" w:rsidP="00EE7F77">
      <w:pPr>
        <w:spacing w:after="0" w:line="240" w:lineRule="auto"/>
        <w:rPr>
          <w:rFonts w:ascii="Arial" w:hAnsi="Arial" w:cs="Arial"/>
          <w:sz w:val="20"/>
          <w:szCs w:val="20"/>
        </w:rPr>
      </w:pPr>
      <w:r>
        <w:rPr>
          <w:noProof/>
        </w:rPr>
        <mc:AlternateContent>
          <mc:Choice Requires="wps">
            <w:drawing>
              <wp:anchor distT="0" distB="0" distL="114300" distR="114300" simplePos="0" relativeHeight="251663360" behindDoc="0" locked="0" layoutInCell="1" allowOverlap="1" wp14:anchorId="21603386" wp14:editId="1AA6157C">
                <wp:simplePos x="0" y="0"/>
                <wp:positionH relativeFrom="column">
                  <wp:posOffset>0</wp:posOffset>
                </wp:positionH>
                <wp:positionV relativeFrom="paragraph">
                  <wp:posOffset>3040380</wp:posOffset>
                </wp:positionV>
                <wp:extent cx="573151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6BA1866" w14:textId="33DBDDA6" w:rsidR="00FC3C09" w:rsidRPr="00BF4EA4" w:rsidRDefault="00FC3C09" w:rsidP="00FC3C09">
                            <w:pPr>
                              <w:pStyle w:val="Caption"/>
                              <w:rPr>
                                <w:noProof/>
                              </w:rPr>
                            </w:pPr>
                            <w:bookmarkStart w:id="9" w:name="_Ref170367208"/>
                            <w:bookmarkStart w:id="10" w:name="_Toc170366529"/>
                            <w:bookmarkStart w:id="11" w:name="_Toc170369286"/>
                            <w:bookmarkStart w:id="12" w:name="_Toc170466672"/>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bookmarkEnd w:id="9"/>
                            <w:r>
                              <w:t xml:space="preserve"> - E</w:t>
                            </w:r>
                            <w:r w:rsidRPr="009D3C9E">
                              <w:t>lectromagnetic spectrum</w:t>
                            </w:r>
                            <w:bookmarkEnd w:id="10"/>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603386" id="Text Box 5" o:spid="_x0000_s1027" type="#_x0000_t202" style="position:absolute;left:0;text-align:left;margin-left:0;margin-top:239.4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" stroked="f">
                <v:textbox style="mso-fit-shape-to-text:t" inset="0,0,0,0">
                  <w:txbxContent>
                    <w:p w14:paraId="56BA1866" w14:textId="33DBDDA6" w:rsidR="00FC3C09" w:rsidRPr="00BF4EA4" w:rsidRDefault="00FC3C09" w:rsidP="00FC3C09">
                      <w:pPr>
                        <w:pStyle w:val="Caption"/>
                        <w:rPr>
                          <w:noProof/>
                        </w:rPr>
                      </w:pPr>
                      <w:bookmarkStart w:id="16" w:name="_Ref170367208"/>
                      <w:bookmarkStart w:id="17" w:name="_Toc170366529"/>
                      <w:bookmarkStart w:id="18" w:name="_Toc170369286"/>
                      <w:bookmarkStart w:id="19" w:name="_Toc170466672"/>
                      <w:r>
                        <w:t xml:space="preserve">Figure </w:t>
                      </w:r>
                      <w:fldSimple w:instr=" SEQ Figure \* ARABIC ">
                        <w:r>
                          <w:rPr>
                            <w:noProof/>
                          </w:rPr>
                          <w:t>2</w:t>
                        </w:r>
                      </w:fldSimple>
                      <w:bookmarkEnd w:id="16"/>
                      <w:r>
                        <w:t xml:space="preserve"> - E</w:t>
                      </w:r>
                      <w:r w:rsidRPr="009D3C9E">
                        <w:t>lectromagnetic spectrum</w:t>
                      </w:r>
                      <w:bookmarkEnd w:id="17"/>
                      <w:bookmarkEnd w:id="18"/>
                      <w:bookmarkEnd w:id="19"/>
                    </w:p>
                  </w:txbxContent>
                </v:textbox>
                <w10:wrap type="topAndBottom"/>
              </v:shape>
            </w:pict>
          </mc:Fallback>
        </mc:AlternateContent>
      </w:r>
      <w:r w:rsidR="001A09D9">
        <w:rPr>
          <w:noProof/>
        </w:rPr>
        <w:drawing>
          <wp:anchor distT="0" distB="0" distL="114300" distR="114300" simplePos="0" relativeHeight="251661312" behindDoc="0" locked="0" layoutInCell="1" allowOverlap="1" wp14:anchorId="7075C202" wp14:editId="0AD74BF0">
            <wp:simplePos x="0" y="0"/>
            <wp:positionH relativeFrom="column">
              <wp:posOffset>0</wp:posOffset>
            </wp:positionH>
            <wp:positionV relativeFrom="paragraph">
              <wp:posOffset>0</wp:posOffset>
            </wp:positionV>
            <wp:extent cx="5731510" cy="2983230"/>
            <wp:effectExtent l="0" t="0" r="254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83230"/>
                    </a:xfrm>
                    <a:prstGeom prst="rect">
                      <a:avLst/>
                    </a:prstGeom>
                    <a:noFill/>
                    <a:ln>
                      <a:noFill/>
                    </a:ln>
                  </pic:spPr>
                </pic:pic>
              </a:graphicData>
            </a:graphic>
          </wp:anchor>
        </w:drawing>
      </w:r>
      <w:r w:rsidR="003E5D3C">
        <w:rPr>
          <w:rFonts w:ascii="Arial" w:hAnsi="Arial" w:cs="Arial"/>
          <w:sz w:val="20"/>
          <w:szCs w:val="20"/>
        </w:rPr>
        <w:t xml:space="preserve">Looking at the results </w:t>
      </w:r>
      <w:r w:rsidR="005610EC">
        <w:rPr>
          <w:rFonts w:ascii="Arial" w:hAnsi="Arial" w:cs="Arial"/>
          <w:sz w:val="20"/>
          <w:szCs w:val="20"/>
        </w:rPr>
        <w:t>m</w:t>
      </w:r>
      <w:r w:rsidR="00D32964">
        <w:rPr>
          <w:rFonts w:ascii="Arial" w:hAnsi="Arial" w:cs="Arial"/>
          <w:sz w:val="20"/>
          <w:szCs w:val="20"/>
        </w:rPr>
        <w:t xml:space="preserve">ore than half </w:t>
      </w:r>
      <w:r w:rsidR="005610EC">
        <w:rPr>
          <w:rFonts w:ascii="Arial" w:hAnsi="Arial" w:cs="Arial"/>
          <w:sz w:val="20"/>
          <w:szCs w:val="20"/>
        </w:rPr>
        <w:t>of the</w:t>
      </w:r>
      <w:r w:rsidR="009E26E2">
        <w:rPr>
          <w:rFonts w:ascii="Arial" w:hAnsi="Arial" w:cs="Arial"/>
          <w:sz w:val="20"/>
          <w:szCs w:val="20"/>
        </w:rPr>
        <w:t xml:space="preserve"> </w:t>
      </w:r>
      <w:r w:rsidR="00D32964">
        <w:rPr>
          <w:rFonts w:ascii="Arial" w:hAnsi="Arial" w:cs="Arial"/>
          <w:sz w:val="20"/>
          <w:szCs w:val="20"/>
        </w:rPr>
        <w:t xml:space="preserve">metals when tested showed to have a </w:t>
      </w:r>
      <w:r w:rsidR="00931D67">
        <w:rPr>
          <w:rFonts w:ascii="Arial" w:hAnsi="Arial" w:cs="Arial"/>
          <w:sz w:val="20"/>
          <w:szCs w:val="20"/>
        </w:rPr>
        <w:t xml:space="preserve">wavelength higher than </w:t>
      </w:r>
      <w:r w:rsidR="00B11FF3">
        <w:rPr>
          <w:rFonts w:ascii="Arial" w:hAnsi="Arial" w:cs="Arial"/>
          <w:sz w:val="20"/>
          <w:szCs w:val="20"/>
        </w:rPr>
        <w:t>55</w:t>
      </w:r>
      <w:r w:rsidR="005A7892">
        <w:rPr>
          <w:rFonts w:ascii="Arial" w:hAnsi="Arial" w:cs="Arial"/>
          <w:sz w:val="20"/>
          <w:szCs w:val="20"/>
        </w:rPr>
        <w:t>0</w:t>
      </w:r>
      <w:r w:rsidR="00F24D42">
        <w:rPr>
          <w:rFonts w:ascii="Arial" w:hAnsi="Arial" w:cs="Arial"/>
          <w:sz w:val="20"/>
          <w:szCs w:val="20"/>
        </w:rPr>
        <w:t>nm</w:t>
      </w:r>
      <w:r w:rsidR="005A7892">
        <w:rPr>
          <w:rFonts w:ascii="Arial" w:hAnsi="Arial" w:cs="Arial"/>
          <w:sz w:val="20"/>
          <w:szCs w:val="20"/>
        </w:rPr>
        <w:t>.</w:t>
      </w:r>
      <w:r w:rsidR="00931D67">
        <w:rPr>
          <w:rFonts w:ascii="Arial" w:hAnsi="Arial" w:cs="Arial"/>
          <w:sz w:val="20"/>
          <w:szCs w:val="20"/>
        </w:rPr>
        <w:t xml:space="preserve"> </w:t>
      </w:r>
      <w:r w:rsidR="00ED5005">
        <w:rPr>
          <w:rFonts w:ascii="Arial" w:hAnsi="Arial" w:cs="Arial"/>
          <w:sz w:val="20"/>
          <w:szCs w:val="20"/>
        </w:rPr>
        <w:t xml:space="preserve">Using the </w:t>
      </w:r>
      <w:r w:rsidR="00ED5005" w:rsidRPr="00CF30F9">
        <w:rPr>
          <w:rFonts w:ascii="Arial" w:hAnsi="Arial" w:cs="Arial"/>
          <w:sz w:val="20"/>
          <w:szCs w:val="20"/>
        </w:rPr>
        <w:t>electromagnetic spectrum</w:t>
      </w:r>
      <w:r w:rsidR="00ED5005">
        <w:rPr>
          <w:rFonts w:ascii="Arial" w:hAnsi="Arial" w:cs="Arial"/>
          <w:sz w:val="20"/>
          <w:szCs w:val="20"/>
        </w:rPr>
        <w:t xml:space="preserve"> </w:t>
      </w:r>
      <w:r w:rsidR="00F24D42">
        <w:rPr>
          <w:rFonts w:ascii="Arial" w:hAnsi="Arial" w:cs="Arial"/>
          <w:sz w:val="20"/>
          <w:szCs w:val="20"/>
        </w:rPr>
        <w:t>above</w:t>
      </w:r>
      <w:r w:rsidR="00F24D42" w:rsidRPr="00E029D3">
        <w:rPr>
          <w:rFonts w:ascii="Arial" w:hAnsi="Arial" w:cs="Arial"/>
          <w:sz w:val="20"/>
          <w:szCs w:val="20"/>
        </w:rPr>
        <w:t xml:space="preserve"> (Figure </w:t>
      </w:r>
      <w:r w:rsidR="00E029D3" w:rsidRPr="00E029D3">
        <w:rPr>
          <w:rFonts w:ascii="Arial" w:hAnsi="Arial" w:cs="Arial"/>
          <w:sz w:val="20"/>
          <w:szCs w:val="20"/>
        </w:rPr>
        <w:t>two)</w:t>
      </w:r>
      <w:r w:rsidR="00ED5005">
        <w:rPr>
          <w:rFonts w:ascii="Arial" w:hAnsi="Arial" w:cs="Arial"/>
          <w:sz w:val="20"/>
          <w:szCs w:val="20"/>
        </w:rPr>
        <w:t xml:space="preserve"> that shows us that </w:t>
      </w:r>
      <w:r w:rsidR="00B11FF3">
        <w:rPr>
          <w:rFonts w:ascii="Arial" w:hAnsi="Arial" w:cs="Arial"/>
          <w:sz w:val="20"/>
          <w:szCs w:val="20"/>
        </w:rPr>
        <w:t>6</w:t>
      </w:r>
      <w:r w:rsidR="00ED5005">
        <w:rPr>
          <w:rFonts w:ascii="Arial" w:hAnsi="Arial" w:cs="Arial"/>
          <w:sz w:val="20"/>
          <w:szCs w:val="20"/>
        </w:rPr>
        <w:t xml:space="preserve"> of the metals had very similar or overlapping colours</w:t>
      </w:r>
      <w:r w:rsidR="002E2FC9">
        <w:rPr>
          <w:rFonts w:ascii="Arial" w:hAnsi="Arial" w:cs="Arial"/>
          <w:sz w:val="20"/>
          <w:szCs w:val="20"/>
        </w:rPr>
        <w:t xml:space="preserve">. The remaining </w:t>
      </w:r>
      <w:r w:rsidR="00F8263B">
        <w:rPr>
          <w:rFonts w:ascii="Arial" w:hAnsi="Arial" w:cs="Arial"/>
          <w:sz w:val="20"/>
          <w:szCs w:val="20"/>
        </w:rPr>
        <w:t>2</w:t>
      </w:r>
      <w:r w:rsidR="002E2FC9">
        <w:rPr>
          <w:rFonts w:ascii="Arial" w:hAnsi="Arial" w:cs="Arial"/>
          <w:sz w:val="20"/>
          <w:szCs w:val="20"/>
        </w:rPr>
        <w:t xml:space="preserve"> </w:t>
      </w:r>
      <w:r w:rsidR="000A6108">
        <w:rPr>
          <w:rFonts w:ascii="Arial" w:hAnsi="Arial" w:cs="Arial"/>
          <w:sz w:val="20"/>
          <w:szCs w:val="20"/>
        </w:rPr>
        <w:t>were fairly spread</w:t>
      </w:r>
      <w:r w:rsidR="00FA37CD">
        <w:rPr>
          <w:rFonts w:ascii="Arial" w:hAnsi="Arial" w:cs="Arial"/>
          <w:sz w:val="20"/>
          <w:szCs w:val="20"/>
        </w:rPr>
        <w:t xml:space="preserve"> out away from the rest on the spectrum</w:t>
      </w:r>
      <w:r w:rsidR="001074EC">
        <w:rPr>
          <w:rFonts w:ascii="Arial" w:hAnsi="Arial" w:cs="Arial"/>
          <w:sz w:val="20"/>
          <w:szCs w:val="20"/>
        </w:rPr>
        <w:t xml:space="preserve">. Between all the </w:t>
      </w:r>
      <w:r w:rsidR="00F24D42">
        <w:rPr>
          <w:rFonts w:ascii="Arial" w:hAnsi="Arial" w:cs="Arial"/>
          <w:sz w:val="20"/>
          <w:szCs w:val="20"/>
        </w:rPr>
        <w:t>metals</w:t>
      </w:r>
      <w:r w:rsidR="00C66023">
        <w:rPr>
          <w:rFonts w:ascii="Arial" w:hAnsi="Arial" w:cs="Arial"/>
          <w:sz w:val="20"/>
          <w:szCs w:val="20"/>
        </w:rPr>
        <w:t xml:space="preserve"> the whole </w:t>
      </w:r>
      <w:r w:rsidR="00FE6248">
        <w:rPr>
          <w:rFonts w:ascii="Arial" w:hAnsi="Arial" w:cs="Arial"/>
          <w:sz w:val="20"/>
          <w:szCs w:val="20"/>
        </w:rPr>
        <w:t>colour spectrum was seen</w:t>
      </w:r>
      <w:r w:rsidR="00A11498">
        <w:rPr>
          <w:rFonts w:ascii="Arial" w:hAnsi="Arial" w:cs="Arial"/>
          <w:sz w:val="20"/>
          <w:szCs w:val="20"/>
        </w:rPr>
        <w:t>,</w:t>
      </w:r>
      <w:r w:rsidR="00FE6248">
        <w:rPr>
          <w:rFonts w:ascii="Arial" w:hAnsi="Arial" w:cs="Arial"/>
          <w:sz w:val="20"/>
          <w:szCs w:val="20"/>
        </w:rPr>
        <w:t xml:space="preserve"> </w:t>
      </w:r>
      <w:r w:rsidR="00B37108">
        <w:rPr>
          <w:rFonts w:ascii="Arial" w:hAnsi="Arial" w:cs="Arial"/>
          <w:sz w:val="20"/>
          <w:szCs w:val="20"/>
        </w:rPr>
        <w:t>giving the learner a good chance to see how</w:t>
      </w:r>
      <w:r w:rsidR="00AF64B2">
        <w:rPr>
          <w:rFonts w:ascii="Arial" w:hAnsi="Arial" w:cs="Arial"/>
          <w:sz w:val="20"/>
          <w:szCs w:val="20"/>
        </w:rPr>
        <w:t xml:space="preserve"> different elements can have </w:t>
      </w:r>
      <w:r w:rsidR="00D31232">
        <w:rPr>
          <w:rFonts w:ascii="Arial" w:hAnsi="Arial" w:cs="Arial"/>
          <w:sz w:val="20"/>
          <w:szCs w:val="20"/>
        </w:rPr>
        <w:t xml:space="preserve">different energy levels </w:t>
      </w:r>
      <w:r w:rsidR="00A11498">
        <w:rPr>
          <w:rFonts w:ascii="Arial" w:hAnsi="Arial" w:cs="Arial"/>
          <w:sz w:val="20"/>
          <w:szCs w:val="20"/>
        </w:rPr>
        <w:t xml:space="preserve">which in turn give different </w:t>
      </w:r>
      <w:r w:rsidR="00D31232">
        <w:rPr>
          <w:rFonts w:ascii="Arial" w:hAnsi="Arial" w:cs="Arial"/>
          <w:sz w:val="20"/>
          <w:szCs w:val="20"/>
        </w:rPr>
        <w:t>reacti</w:t>
      </w:r>
      <w:r w:rsidR="00A11498">
        <w:rPr>
          <w:rFonts w:ascii="Arial" w:hAnsi="Arial" w:cs="Arial"/>
          <w:sz w:val="20"/>
          <w:szCs w:val="20"/>
        </w:rPr>
        <w:t>ons i.e., the photon colours.</w:t>
      </w:r>
    </w:p>
    <w:p w14:paraId="393CDDB1" w14:textId="3A39EE18" w:rsidR="005976ED" w:rsidRPr="00C45C8F" w:rsidRDefault="006D743E" w:rsidP="005976ED">
      <w:pPr>
        <w:pStyle w:val="Heading1"/>
      </w:pPr>
      <w:bookmarkStart w:id="13" w:name="_Toc170466606"/>
      <w:r>
        <w:t>Discussion</w:t>
      </w:r>
      <w:bookmarkEnd w:id="13"/>
    </w:p>
    <w:p w14:paraId="6F84AB51" w14:textId="60A7293A" w:rsidR="004006D6" w:rsidRPr="004E3D77" w:rsidRDefault="00D37BEC">
      <w:pPr>
        <w:rPr>
          <w:rFonts w:ascii="Arial" w:hAnsi="Arial" w:cs="Arial"/>
          <w:sz w:val="20"/>
          <w:szCs w:val="20"/>
        </w:rPr>
      </w:pPr>
      <w:r w:rsidRPr="004E3D77">
        <w:rPr>
          <w:rFonts w:ascii="Arial" w:hAnsi="Arial" w:cs="Arial"/>
          <w:sz w:val="20"/>
          <w:szCs w:val="20"/>
        </w:rPr>
        <w:t xml:space="preserve">Taking </w:t>
      </w:r>
      <w:r w:rsidR="004A0957" w:rsidRPr="004E3D77">
        <w:rPr>
          <w:rFonts w:ascii="Arial" w:hAnsi="Arial" w:cs="Arial"/>
          <w:sz w:val="20"/>
          <w:szCs w:val="20"/>
        </w:rPr>
        <w:t>two of the solutions used in the flame test</w:t>
      </w:r>
      <w:r w:rsidR="007A6442" w:rsidRPr="004E3D77">
        <w:rPr>
          <w:rFonts w:ascii="Arial" w:hAnsi="Arial" w:cs="Arial"/>
          <w:sz w:val="20"/>
          <w:szCs w:val="20"/>
        </w:rPr>
        <w:t xml:space="preserve"> being D and </w:t>
      </w:r>
      <w:r w:rsidR="003B4708" w:rsidRPr="004E3D77">
        <w:rPr>
          <w:rFonts w:ascii="Arial" w:hAnsi="Arial" w:cs="Arial"/>
          <w:sz w:val="20"/>
          <w:szCs w:val="20"/>
        </w:rPr>
        <w:t>F</w:t>
      </w:r>
      <w:r w:rsidR="007F6135" w:rsidRPr="004E3D77">
        <w:rPr>
          <w:rFonts w:ascii="Arial" w:hAnsi="Arial" w:cs="Arial"/>
          <w:sz w:val="20"/>
          <w:szCs w:val="20"/>
        </w:rPr>
        <w:t xml:space="preserve"> which were believed to be strontium and </w:t>
      </w:r>
      <w:r w:rsidR="007F6135">
        <w:rPr>
          <w:rFonts w:ascii="Arial" w:hAnsi="Arial" w:cs="Arial"/>
          <w:sz w:val="20"/>
          <w:szCs w:val="20"/>
        </w:rPr>
        <w:t>Lithium chloride</w:t>
      </w:r>
      <w:r w:rsidR="003B4708" w:rsidRPr="004E3D77">
        <w:rPr>
          <w:rFonts w:ascii="Arial" w:hAnsi="Arial" w:cs="Arial"/>
          <w:sz w:val="20"/>
          <w:szCs w:val="20"/>
        </w:rPr>
        <w:t xml:space="preserve">, </w:t>
      </w:r>
      <w:r w:rsidR="00181BA4" w:rsidRPr="004E3D77">
        <w:rPr>
          <w:rFonts w:ascii="Arial" w:hAnsi="Arial" w:cs="Arial"/>
          <w:sz w:val="20"/>
          <w:szCs w:val="20"/>
        </w:rPr>
        <w:t xml:space="preserve">the leaner chose these metals as he was </w:t>
      </w:r>
      <w:r w:rsidR="004006D6" w:rsidRPr="004E3D77">
        <w:rPr>
          <w:rFonts w:ascii="Arial" w:hAnsi="Arial" w:cs="Arial"/>
          <w:sz w:val="20"/>
          <w:szCs w:val="20"/>
        </w:rPr>
        <w:t>interested</w:t>
      </w:r>
      <w:r w:rsidR="00181BA4" w:rsidRPr="004E3D77">
        <w:rPr>
          <w:rFonts w:ascii="Arial" w:hAnsi="Arial" w:cs="Arial"/>
          <w:sz w:val="20"/>
          <w:szCs w:val="20"/>
        </w:rPr>
        <w:t xml:space="preserve"> </w:t>
      </w:r>
      <w:r w:rsidR="00D51BC2" w:rsidRPr="004E3D77">
        <w:rPr>
          <w:rFonts w:ascii="Arial" w:hAnsi="Arial" w:cs="Arial"/>
          <w:sz w:val="20"/>
          <w:szCs w:val="20"/>
        </w:rPr>
        <w:t>in</w:t>
      </w:r>
      <w:r w:rsidR="00181BA4" w:rsidRPr="004E3D77">
        <w:rPr>
          <w:rFonts w:ascii="Arial" w:hAnsi="Arial" w:cs="Arial"/>
          <w:sz w:val="20"/>
          <w:szCs w:val="20"/>
        </w:rPr>
        <w:t xml:space="preserve"> look</w:t>
      </w:r>
      <w:r w:rsidR="00D51BC2" w:rsidRPr="004E3D77">
        <w:rPr>
          <w:rFonts w:ascii="Arial" w:hAnsi="Arial" w:cs="Arial"/>
          <w:sz w:val="20"/>
          <w:szCs w:val="20"/>
        </w:rPr>
        <w:t>ing</w:t>
      </w:r>
      <w:r w:rsidR="00181BA4" w:rsidRPr="004E3D77">
        <w:rPr>
          <w:rFonts w:ascii="Arial" w:hAnsi="Arial" w:cs="Arial"/>
          <w:sz w:val="20"/>
          <w:szCs w:val="20"/>
        </w:rPr>
        <w:t xml:space="preserve"> at the equation break down for two </w:t>
      </w:r>
      <w:r w:rsidR="00C05C19" w:rsidRPr="004E3D77">
        <w:rPr>
          <w:rFonts w:ascii="Arial" w:hAnsi="Arial" w:cs="Arial"/>
          <w:sz w:val="20"/>
          <w:szCs w:val="20"/>
        </w:rPr>
        <w:t xml:space="preserve">materials that had a very </w:t>
      </w:r>
      <w:r w:rsidR="004006D6" w:rsidRPr="004E3D77">
        <w:rPr>
          <w:rFonts w:ascii="Arial" w:hAnsi="Arial" w:cs="Arial"/>
          <w:sz w:val="20"/>
          <w:szCs w:val="20"/>
        </w:rPr>
        <w:t>similar</w:t>
      </w:r>
      <w:r w:rsidR="00C05C19" w:rsidRPr="004E3D77">
        <w:rPr>
          <w:rFonts w:ascii="Arial" w:hAnsi="Arial" w:cs="Arial"/>
          <w:sz w:val="20"/>
          <w:szCs w:val="20"/>
        </w:rPr>
        <w:t xml:space="preserve"> </w:t>
      </w:r>
      <w:r w:rsidR="00EB2897" w:rsidRPr="004E3D77">
        <w:rPr>
          <w:rFonts w:ascii="Arial" w:hAnsi="Arial" w:cs="Arial"/>
          <w:sz w:val="20"/>
          <w:szCs w:val="20"/>
        </w:rPr>
        <w:t>wavelength</w:t>
      </w:r>
      <w:r w:rsidR="00C05C19" w:rsidRPr="004E3D77">
        <w:rPr>
          <w:rFonts w:ascii="Arial" w:hAnsi="Arial" w:cs="Arial"/>
          <w:sz w:val="20"/>
          <w:szCs w:val="20"/>
        </w:rPr>
        <w:t xml:space="preserve"> on</w:t>
      </w:r>
      <w:r w:rsidR="004006D6" w:rsidRPr="004E3D77">
        <w:rPr>
          <w:rFonts w:ascii="Arial" w:hAnsi="Arial" w:cs="Arial"/>
          <w:sz w:val="20"/>
          <w:szCs w:val="20"/>
        </w:rPr>
        <w:t xml:space="preserve"> the infrared side of the spectrum.</w:t>
      </w:r>
    </w:p>
    <w:p w14:paraId="54E216F0" w14:textId="6990D310" w:rsidR="00876792" w:rsidRPr="004E3D77" w:rsidRDefault="003D1275">
      <w:pPr>
        <w:rPr>
          <w:rFonts w:ascii="Arial" w:hAnsi="Arial" w:cs="Arial"/>
          <w:sz w:val="20"/>
          <w:szCs w:val="20"/>
        </w:rPr>
      </w:pPr>
      <w:r w:rsidRPr="004E3D77">
        <w:rPr>
          <w:rFonts w:ascii="Arial" w:hAnsi="Arial" w:cs="Arial"/>
          <w:sz w:val="20"/>
          <w:szCs w:val="20"/>
        </w:rPr>
        <w:lastRenderedPageBreak/>
        <w:t>Rearranging equation 1 we can use this to fin</w:t>
      </w:r>
      <w:r w:rsidR="0019403E" w:rsidRPr="004E3D77">
        <w:rPr>
          <w:rFonts w:ascii="Arial" w:hAnsi="Arial" w:cs="Arial"/>
          <w:sz w:val="20"/>
          <w:szCs w:val="20"/>
        </w:rPr>
        <w:t xml:space="preserve">d the frequency so this will help us for equation </w:t>
      </w:r>
      <w:r w:rsidR="00EB2897" w:rsidRPr="004E3D77">
        <w:rPr>
          <w:rFonts w:ascii="Arial" w:hAnsi="Arial" w:cs="Arial"/>
          <w:sz w:val="20"/>
          <w:szCs w:val="20"/>
        </w:rPr>
        <w:t>2.</w:t>
      </w:r>
      <w:r w:rsidR="0019403E" w:rsidRPr="004E3D77">
        <w:rPr>
          <w:rFonts w:ascii="Arial" w:hAnsi="Arial" w:cs="Arial"/>
          <w:sz w:val="20"/>
          <w:szCs w:val="20"/>
        </w:rPr>
        <w:t xml:space="preserve"> </w:t>
      </w:r>
      <w:r w:rsidR="00EB2897" w:rsidRPr="004E3D77">
        <w:rPr>
          <w:rFonts w:ascii="Arial" w:hAnsi="Arial" w:cs="Arial"/>
          <w:sz w:val="20"/>
          <w:szCs w:val="20"/>
        </w:rPr>
        <w:t xml:space="preserve">See </w:t>
      </w:r>
      <w:r w:rsidR="001B6167" w:rsidRPr="004E3D77">
        <w:rPr>
          <w:rFonts w:ascii="Arial" w:hAnsi="Arial" w:cs="Arial"/>
          <w:sz w:val="20"/>
          <w:szCs w:val="20"/>
        </w:rPr>
        <w:t xml:space="preserve">Equation 3 for the </w:t>
      </w:r>
      <w:r w:rsidR="00DD2015" w:rsidRPr="004E3D77">
        <w:rPr>
          <w:rFonts w:ascii="Arial" w:hAnsi="Arial" w:cs="Arial"/>
          <w:sz w:val="20"/>
          <w:szCs w:val="20"/>
        </w:rPr>
        <w:t>rearrangement.</w:t>
      </w:r>
      <w:r w:rsidR="001B6167" w:rsidRPr="004E3D77">
        <w:rPr>
          <w:rFonts w:ascii="Arial" w:hAnsi="Arial" w:cs="Arial"/>
          <w:sz w:val="20"/>
          <w:szCs w:val="20"/>
        </w:rPr>
        <w:t xml:space="preserve"> </w:t>
      </w:r>
    </w:p>
    <w:p w14:paraId="14CFFB73" w14:textId="77777777" w:rsidR="00DD2015" w:rsidRPr="00DD2015" w:rsidRDefault="00DD2015" w:rsidP="00DD2015">
      <w:pPr>
        <w:keepNext/>
        <w:rPr>
          <w:rFonts w:cstheme="minorHAnsi"/>
          <w:b/>
          <w:bCs/>
          <w:sz w:val="28"/>
          <w:szCs w:val="28"/>
        </w:rPr>
      </w:pPr>
      <w:r w:rsidRPr="00DD2015">
        <w:rPr>
          <w:rFonts w:cstheme="minorHAnsi"/>
          <w:b/>
          <w:bCs/>
          <w:sz w:val="28"/>
          <w:szCs w:val="28"/>
        </w:rPr>
        <w:t>f=λ/c</w:t>
      </w:r>
    </w:p>
    <w:p w14:paraId="730152BC" w14:textId="52C9D3AD" w:rsidR="00DD2015" w:rsidRDefault="00DD2015" w:rsidP="00DD2015">
      <w:pPr>
        <w:pStyle w:val="Caption"/>
      </w:pPr>
      <w:bookmarkStart w:id="14" w:name="_Toc170466655"/>
      <w:r>
        <w:t xml:space="preserve">Equation </w:t>
      </w:r>
      <w:r w:rsidR="00000000">
        <w:fldChar w:fldCharType="begin"/>
      </w:r>
      <w:r w:rsidR="00000000">
        <w:instrText xml:space="preserve"> SEQ Equation \* ARABIC </w:instrText>
      </w:r>
      <w:r w:rsidR="00000000">
        <w:fldChar w:fldCharType="separate"/>
      </w:r>
      <w:r w:rsidR="00384D85">
        <w:rPr>
          <w:noProof/>
        </w:rPr>
        <w:t>3</w:t>
      </w:r>
      <w:r w:rsidR="00000000">
        <w:rPr>
          <w:noProof/>
        </w:rPr>
        <w:fldChar w:fldCharType="end"/>
      </w:r>
      <w:r>
        <w:t xml:space="preserve"> - Frequency equals wavelength / speed of light</w:t>
      </w:r>
      <w:bookmarkEnd w:id="14"/>
    </w:p>
    <w:p w14:paraId="1387AC91" w14:textId="32DAA4B4" w:rsidR="00C2104E" w:rsidRPr="004E3D77" w:rsidRDefault="003934C0" w:rsidP="00C2104E">
      <w:pPr>
        <w:rPr>
          <w:rFonts w:ascii="Arial" w:hAnsi="Arial" w:cs="Arial"/>
          <w:sz w:val="20"/>
          <w:szCs w:val="20"/>
        </w:rPr>
      </w:pPr>
      <w:r w:rsidRPr="004E3D77">
        <w:rPr>
          <w:rFonts w:ascii="Arial" w:hAnsi="Arial" w:cs="Arial"/>
          <w:sz w:val="20"/>
          <w:szCs w:val="20"/>
        </w:rPr>
        <w:t>The learner can then add in</w:t>
      </w:r>
      <w:r w:rsidR="00FB50F0" w:rsidRPr="004E3D77">
        <w:rPr>
          <w:rFonts w:ascii="Arial" w:hAnsi="Arial" w:cs="Arial"/>
          <w:sz w:val="20"/>
          <w:szCs w:val="20"/>
        </w:rPr>
        <w:t xml:space="preserve"> the </w:t>
      </w:r>
      <w:r w:rsidR="002A68D2" w:rsidRPr="004E3D77">
        <w:rPr>
          <w:rFonts w:ascii="Arial" w:hAnsi="Arial" w:cs="Arial"/>
          <w:sz w:val="20"/>
          <w:szCs w:val="20"/>
        </w:rPr>
        <w:t>values</w:t>
      </w:r>
      <w:r w:rsidR="00B83424" w:rsidRPr="004E3D77">
        <w:rPr>
          <w:rFonts w:ascii="Arial" w:hAnsi="Arial" w:cs="Arial"/>
          <w:sz w:val="20"/>
          <w:szCs w:val="20"/>
        </w:rPr>
        <w:t xml:space="preserve"> for both metals see equations 4 and </w:t>
      </w:r>
      <w:r w:rsidR="003B7D40" w:rsidRPr="004E3D77">
        <w:rPr>
          <w:rFonts w:ascii="Arial" w:hAnsi="Arial" w:cs="Arial"/>
          <w:sz w:val="20"/>
          <w:szCs w:val="20"/>
        </w:rPr>
        <w:t>5.</w:t>
      </w:r>
      <w:r w:rsidR="00B83424" w:rsidRPr="004E3D77">
        <w:rPr>
          <w:rFonts w:ascii="Arial" w:hAnsi="Arial" w:cs="Arial"/>
          <w:sz w:val="20"/>
          <w:szCs w:val="20"/>
        </w:rPr>
        <w:t xml:space="preserve"> </w:t>
      </w:r>
    </w:p>
    <w:p w14:paraId="149E6B21" w14:textId="77777777" w:rsidR="003B7D40" w:rsidRPr="00C2104E" w:rsidRDefault="003B7D40" w:rsidP="00C2104E"/>
    <w:p w14:paraId="6DCBC951" w14:textId="0C411028" w:rsidR="00B83424" w:rsidRDefault="00FB50F0" w:rsidP="00B83424">
      <w:pPr>
        <w:keepNext/>
      </w:pPr>
      <m:oMathPara>
        <m:oMath>
          <m:r>
            <w:rPr>
              <w:rFonts w:ascii="Cambria Math" w:hAnsi="Cambria Math" w:cs="Cambria Math"/>
            </w:rPr>
            <m:t>2.5*</m:t>
          </m:r>
          <m:sSup>
            <m:sSupPr>
              <m:ctrlPr>
                <w:rPr>
                  <w:rFonts w:ascii="Cambria Math" w:hAnsi="Cambria Math" w:cs="Cambria Math"/>
                  <w:i/>
                </w:rPr>
              </m:ctrlPr>
            </m:sSupPr>
            <m:e>
              <m:r>
                <w:rPr>
                  <w:rFonts w:ascii="Cambria Math" w:hAnsi="Cambria Math" w:cs="Cambria Math"/>
                </w:rPr>
                <m:t>10</m:t>
              </m:r>
            </m:e>
            <m:sup>
              <m:r>
                <w:rPr>
                  <w:rFonts w:ascii="Cambria Math" w:hAnsi="Cambria Math" w:cs="Cambria Math"/>
                </w:rPr>
                <m:t>-15</m:t>
              </m:r>
            </m:sup>
          </m:sSup>
          <m:r>
            <m:rPr>
              <m:sty m:val="p"/>
            </m:rPr>
            <w:rPr>
              <w:rFonts w:ascii="Cambria Math" w:hAnsi="Cambria Math" w:cs="Cambria Math"/>
            </w:rPr>
            <m:t>Hz=</m:t>
          </m:r>
          <m:f>
            <m:fPr>
              <m:ctrlPr>
                <w:rPr>
                  <w:rFonts w:ascii="Cambria Math" w:hAnsi="Cambria Math"/>
                </w:rPr>
              </m:ctrlPr>
            </m:fPr>
            <m:num>
              <m:r>
                <m:rPr>
                  <m:sty m:val="p"/>
                </m:rPr>
                <w:rPr>
                  <w:rFonts w:ascii="Cambria Math" w:hAnsi="Cambria Math" w:cs="Cambria Math"/>
                </w:rPr>
                <m:t>750*</m:t>
              </m:r>
              <m:sSup>
                <m:sSupPr>
                  <m:ctrlPr>
                    <w:rPr>
                      <w:rFonts w:ascii="Cambria Math" w:hAnsi="Cambria Math" w:cs="Cambria Math"/>
                    </w:rPr>
                  </m:ctrlPr>
                </m:sSupPr>
                <m:e>
                  <m:r>
                    <w:rPr>
                      <w:rFonts w:ascii="Cambria Math" w:hAnsi="Cambria Math" w:cs="Cambria Math"/>
                    </w:rPr>
                    <m:t>10</m:t>
                  </m:r>
                </m:e>
                <m:sup>
                  <m:r>
                    <w:rPr>
                      <w:rFonts w:ascii="Cambria Math" w:hAnsi="Cambria Math" w:cs="Cambria Math"/>
                    </w:rPr>
                    <m:t>-9</m:t>
                  </m:r>
                </m:sup>
              </m:sSup>
            </m:num>
            <m:den>
              <m:r>
                <m:rPr>
                  <m:sty m:val="p"/>
                </m:rPr>
                <w:rPr>
                  <w:rFonts w:ascii="Cambria Math" w:hAnsi="Cambria Math" w:cs="Cambria Math"/>
                </w:rPr>
                <m:t xml:space="preserve">3.0* </m:t>
              </m:r>
              <m:sSup>
                <m:sSupPr>
                  <m:ctrlPr>
                    <w:rPr>
                      <w:rFonts w:ascii="Cambria Math" w:hAnsi="Cambria Math" w:cs="Cambria Math"/>
                    </w:rPr>
                  </m:ctrlPr>
                </m:sSupPr>
                <m:e>
                  <m:r>
                    <w:rPr>
                      <w:rFonts w:ascii="Cambria Math" w:hAnsi="Cambria Math" w:cs="Cambria Math"/>
                    </w:rPr>
                    <m:t>10</m:t>
                  </m:r>
                </m:e>
                <m:sup>
                  <m:r>
                    <w:rPr>
                      <w:rFonts w:ascii="Cambria Math" w:hAnsi="Cambria Math" w:cs="Cambria Math"/>
                    </w:rPr>
                    <m:t>8</m:t>
                  </m:r>
                </m:sup>
              </m:sSup>
            </m:den>
          </m:f>
        </m:oMath>
      </m:oMathPara>
    </w:p>
    <w:p w14:paraId="17D5E564" w14:textId="4CD2B6C4" w:rsidR="00DD2015" w:rsidRDefault="00B83424" w:rsidP="00B83424">
      <w:pPr>
        <w:pStyle w:val="Caption"/>
      </w:pPr>
      <w:r>
        <w:t xml:space="preserve">                                                                                 </w:t>
      </w:r>
      <w:bookmarkStart w:id="15" w:name="_Toc170466656"/>
      <w:r>
        <w:t xml:space="preserve">Equation </w:t>
      </w:r>
      <w:r w:rsidR="00000000">
        <w:fldChar w:fldCharType="begin"/>
      </w:r>
      <w:r w:rsidR="00000000">
        <w:instrText xml:space="preserve"> SEQ Equation \* ARABIC </w:instrText>
      </w:r>
      <w:r w:rsidR="00000000">
        <w:fldChar w:fldCharType="separate"/>
      </w:r>
      <w:r w:rsidR="00384D85">
        <w:rPr>
          <w:noProof/>
        </w:rPr>
        <w:t>4</w:t>
      </w:r>
      <w:r w:rsidR="00000000">
        <w:rPr>
          <w:noProof/>
        </w:rPr>
        <w:fldChar w:fldCharType="end"/>
      </w:r>
      <w:r>
        <w:t xml:space="preserve"> - frequency for </w:t>
      </w:r>
      <w:r w:rsidR="007938CF">
        <w:t>S</w:t>
      </w:r>
      <w:r>
        <w:t>trontium</w:t>
      </w:r>
      <w:bookmarkEnd w:id="15"/>
    </w:p>
    <w:p w14:paraId="2439D6E7" w14:textId="77777777" w:rsidR="00B83424" w:rsidRPr="00B83424" w:rsidRDefault="00B83424" w:rsidP="00B83424"/>
    <w:p w14:paraId="6396504E" w14:textId="520C1729" w:rsidR="007938CF" w:rsidRDefault="006A5D02" w:rsidP="007938CF">
      <w:pPr>
        <w:keepNext/>
      </w:pPr>
      <m:oMathPara>
        <m:oMath>
          <m:r>
            <w:rPr>
              <w:rFonts w:ascii="Cambria Math" w:hAnsi="Cambria Math" w:cs="Cambria Math"/>
            </w:rPr>
            <m:t xml:space="preserve">2.25* </m:t>
          </m:r>
          <m:sSup>
            <m:sSupPr>
              <m:ctrlPr>
                <w:rPr>
                  <w:rFonts w:ascii="Cambria Math" w:hAnsi="Cambria Math" w:cs="Cambria Math"/>
                  <w:i/>
                </w:rPr>
              </m:ctrlPr>
            </m:sSupPr>
            <m:e>
              <m:r>
                <w:rPr>
                  <w:rFonts w:ascii="Cambria Math" w:hAnsi="Cambria Math" w:cs="Cambria Math"/>
                </w:rPr>
                <m:t>10</m:t>
              </m:r>
            </m:e>
            <m:sup>
              <m:r>
                <w:rPr>
                  <w:rFonts w:ascii="Cambria Math" w:hAnsi="Cambria Math" w:cs="Cambria Math"/>
                </w:rPr>
                <m:t>-15</m:t>
              </m:r>
            </m:sup>
          </m:sSup>
          <m:r>
            <m:rPr>
              <m:sty m:val="p"/>
            </m:rPr>
            <w:rPr>
              <w:rFonts w:ascii="Cambria Math" w:hAnsi="Cambria Math" w:cs="Cambria Math"/>
            </w:rPr>
            <m:t>Hz</m:t>
          </m:r>
          <m:r>
            <w:rPr>
              <w:rFonts w:ascii="Cambria Math" w:hAnsi="Cambria Math" w:cs="Cambria Math"/>
            </w:rPr>
            <m:t xml:space="preserve"> </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 xml:space="preserve">675* </m:t>
              </m:r>
              <m:sSup>
                <m:sSupPr>
                  <m:ctrlPr>
                    <w:rPr>
                      <w:rFonts w:ascii="Cambria Math" w:hAnsi="Cambria Math" w:cs="Cambria Math"/>
                    </w:rPr>
                  </m:ctrlPr>
                </m:sSupPr>
                <m:e>
                  <m:r>
                    <w:rPr>
                      <w:rFonts w:ascii="Cambria Math" w:hAnsi="Cambria Math" w:cs="Cambria Math"/>
                    </w:rPr>
                    <m:t>10</m:t>
                  </m:r>
                </m:e>
                <m:sup>
                  <m:r>
                    <w:rPr>
                      <w:rFonts w:ascii="Cambria Math" w:hAnsi="Cambria Math" w:cs="Cambria Math"/>
                    </w:rPr>
                    <m:t>-9</m:t>
                  </m:r>
                </m:sup>
              </m:sSup>
              <m:r>
                <m:rPr>
                  <m:sty m:val="p"/>
                </m:rPr>
                <w:rPr>
                  <w:rFonts w:ascii="Cambria Math" w:hAnsi="Cambria Math" w:cs="Cambria Math"/>
                </w:rPr>
                <m:t xml:space="preserve"> </m:t>
              </m:r>
            </m:num>
            <m:den>
              <m:r>
                <w:rPr>
                  <w:rFonts w:ascii="Cambria Math" w:hAnsi="Cambria Math"/>
                </w:rPr>
                <m:t>3</m:t>
              </m:r>
              <m:r>
                <m:rPr>
                  <m:sty m:val="p"/>
                </m:rPr>
                <w:rPr>
                  <w:rFonts w:ascii="Cambria Math" w:hAnsi="Cambria Math" w:cs="Cambria Math"/>
                </w:rPr>
                <m:t xml:space="preserve">.0* </m:t>
              </m:r>
              <m:sSup>
                <m:sSupPr>
                  <m:ctrlPr>
                    <w:rPr>
                      <w:rFonts w:ascii="Cambria Math" w:hAnsi="Cambria Math" w:cs="Cambria Math"/>
                    </w:rPr>
                  </m:ctrlPr>
                </m:sSupPr>
                <m:e>
                  <m:r>
                    <w:rPr>
                      <w:rFonts w:ascii="Cambria Math" w:hAnsi="Cambria Math" w:cs="Cambria Math"/>
                    </w:rPr>
                    <m:t>10</m:t>
                  </m:r>
                </m:e>
                <m:sup>
                  <m:r>
                    <w:rPr>
                      <w:rFonts w:ascii="Cambria Math" w:hAnsi="Cambria Math" w:cs="Cambria Math"/>
                    </w:rPr>
                    <m:t>8</m:t>
                  </m:r>
                </m:sup>
              </m:sSup>
            </m:den>
          </m:f>
        </m:oMath>
      </m:oMathPara>
    </w:p>
    <w:p w14:paraId="492B47EC" w14:textId="4D62D15C" w:rsidR="001B6167" w:rsidRDefault="007938CF" w:rsidP="007938CF">
      <w:pPr>
        <w:pStyle w:val="Caption"/>
      </w:pPr>
      <w:r>
        <w:t xml:space="preserve">                                                                            </w:t>
      </w:r>
      <w:bookmarkStart w:id="16" w:name="_Toc170466657"/>
      <w:r>
        <w:t xml:space="preserve">Equation </w:t>
      </w:r>
      <w:r w:rsidR="00000000">
        <w:fldChar w:fldCharType="begin"/>
      </w:r>
      <w:r w:rsidR="00000000">
        <w:instrText xml:space="preserve"> SEQ Equation \* ARABIC </w:instrText>
      </w:r>
      <w:r w:rsidR="00000000">
        <w:fldChar w:fldCharType="separate"/>
      </w:r>
      <w:r w:rsidR="00384D85">
        <w:rPr>
          <w:noProof/>
        </w:rPr>
        <w:t>5</w:t>
      </w:r>
      <w:r w:rsidR="00000000">
        <w:rPr>
          <w:noProof/>
        </w:rPr>
        <w:fldChar w:fldCharType="end"/>
      </w:r>
      <w:r>
        <w:t xml:space="preserve">- Frequency for </w:t>
      </w:r>
      <w:r w:rsidRPr="00914E89">
        <w:t>Lithium Chloride</w:t>
      </w:r>
      <w:bookmarkEnd w:id="16"/>
    </w:p>
    <w:p w14:paraId="03BE5B40" w14:textId="77777777" w:rsidR="004E3D77" w:rsidRDefault="00172051" w:rsidP="007938CF">
      <w:r w:rsidRPr="004E3D77">
        <w:rPr>
          <w:rFonts w:ascii="Arial" w:hAnsi="Arial" w:cs="Arial"/>
          <w:sz w:val="20"/>
          <w:szCs w:val="20"/>
        </w:rPr>
        <w:t>Now the learner has fo</w:t>
      </w:r>
      <w:r w:rsidR="00DB63A7" w:rsidRPr="004E3D77">
        <w:rPr>
          <w:rFonts w:ascii="Arial" w:hAnsi="Arial" w:cs="Arial"/>
          <w:sz w:val="20"/>
          <w:szCs w:val="20"/>
        </w:rPr>
        <w:t xml:space="preserve">und the frequency for both metals he can </w:t>
      </w:r>
      <w:r w:rsidR="00B35C08" w:rsidRPr="004E3D77">
        <w:rPr>
          <w:rFonts w:ascii="Arial" w:hAnsi="Arial" w:cs="Arial"/>
          <w:sz w:val="20"/>
          <w:szCs w:val="20"/>
        </w:rPr>
        <w:t>substitute</w:t>
      </w:r>
      <w:r w:rsidR="00DB63A7" w:rsidRPr="004E3D77">
        <w:rPr>
          <w:rFonts w:ascii="Arial" w:hAnsi="Arial" w:cs="Arial"/>
          <w:sz w:val="20"/>
          <w:szCs w:val="20"/>
        </w:rPr>
        <w:t xml:space="preserve"> </w:t>
      </w:r>
      <w:r w:rsidR="00B35C08" w:rsidRPr="004E3D77">
        <w:rPr>
          <w:rFonts w:ascii="Arial" w:hAnsi="Arial" w:cs="Arial"/>
          <w:sz w:val="20"/>
          <w:szCs w:val="20"/>
        </w:rPr>
        <w:t>the values into equation</w:t>
      </w:r>
      <w:r w:rsidR="00B35C08">
        <w:t xml:space="preserve"> </w:t>
      </w:r>
    </w:p>
    <w:p w14:paraId="6B4D5E95" w14:textId="62D0EA6E" w:rsidR="007938CF" w:rsidRDefault="008B4F53" w:rsidP="007938CF">
      <w:r>
        <w:t>2.</w:t>
      </w:r>
      <w:r w:rsidR="00B35C08">
        <w:t xml:space="preserve"> </w:t>
      </w:r>
    </w:p>
    <w:p w14:paraId="57D05229" w14:textId="77777777" w:rsidR="00FC2D9B" w:rsidRDefault="003773B2" w:rsidP="00FC2D9B">
      <w:pPr>
        <w:keepNext/>
      </w:pPr>
      <m:oMathPara>
        <m:oMath>
          <m:r>
            <w:rPr>
              <w:rFonts w:ascii="Cambria Math" w:hAnsi="Cambria Math"/>
            </w:rPr>
            <m:t xml:space="preserve">1.6575* </m:t>
          </m:r>
          <m:sSup>
            <m:sSupPr>
              <m:ctrlPr>
                <w:rPr>
                  <w:rFonts w:ascii="Cambria Math" w:hAnsi="Cambria Math" w:cstheme="minorHAnsi"/>
                  <w:color w:val="000000"/>
                  <w:sz w:val="20"/>
                  <w:szCs w:val="20"/>
                </w:rPr>
              </m:ctrlPr>
            </m:sSupPr>
            <m:e>
              <m:r>
                <w:rPr>
                  <w:rFonts w:ascii="Cambria Math" w:hAnsi="Cambria Math" w:cstheme="minorHAnsi"/>
                  <w:color w:val="000000"/>
                  <w:sz w:val="20"/>
                  <w:szCs w:val="20"/>
                </w:rPr>
                <m:t>10</m:t>
              </m:r>
            </m:e>
            <m:sup>
              <m:r>
                <w:rPr>
                  <w:rFonts w:ascii="Cambria Math" w:hAnsi="Cambria Math" w:cstheme="minorHAnsi"/>
                  <w:color w:val="000000"/>
                  <w:sz w:val="20"/>
                  <w:szCs w:val="20"/>
                </w:rPr>
                <m:t>-48</m:t>
              </m:r>
            </m:sup>
          </m:sSup>
          <m:r>
            <w:rPr>
              <w:rFonts w:ascii="Cambria Math" w:hAnsi="Cambria Math"/>
            </w:rPr>
            <m:t>=</m:t>
          </m:r>
          <m:d>
            <m:dPr>
              <m:ctrlPr>
                <w:rPr>
                  <w:rFonts w:ascii="Cambria Math" w:hAnsi="Cambria Math"/>
                  <w:i/>
                </w:rPr>
              </m:ctrlPr>
            </m:dPr>
            <m:e>
              <m:r>
                <m:rPr>
                  <m:sty m:val="p"/>
                </m:rPr>
                <w:rPr>
                  <w:rFonts w:ascii="Cambria Math" w:hAnsi="Cambria Math" w:cstheme="minorHAnsi"/>
                  <w:color w:val="000000"/>
                  <w:sz w:val="20"/>
                  <w:szCs w:val="20"/>
                </w:rPr>
                <m:t xml:space="preserve">6.63* </m:t>
              </m:r>
              <m:sSup>
                <m:sSupPr>
                  <m:ctrlPr>
                    <w:rPr>
                      <w:rFonts w:ascii="Cambria Math" w:hAnsi="Cambria Math" w:cstheme="minorHAnsi"/>
                      <w:color w:val="000000"/>
                      <w:sz w:val="20"/>
                      <w:szCs w:val="20"/>
                    </w:rPr>
                  </m:ctrlPr>
                </m:sSupPr>
                <m:e>
                  <m:r>
                    <w:rPr>
                      <w:rFonts w:ascii="Cambria Math" w:hAnsi="Cambria Math" w:cstheme="minorHAnsi"/>
                      <w:color w:val="000000"/>
                      <w:sz w:val="20"/>
                      <w:szCs w:val="20"/>
                    </w:rPr>
                    <m:t>10</m:t>
                  </m:r>
                </m:e>
                <m:sup>
                  <m:r>
                    <w:rPr>
                      <w:rFonts w:ascii="Cambria Math" w:hAnsi="Cambria Math" w:cstheme="minorHAnsi"/>
                      <w:color w:val="000000"/>
                      <w:sz w:val="20"/>
                      <w:szCs w:val="20"/>
                    </w:rPr>
                    <m:t>-34</m:t>
                  </m:r>
                </m:sup>
              </m:sSup>
              <m:ctrlPr>
                <w:rPr>
                  <w:rFonts w:ascii="Cambria Math" w:hAnsi="Cambria Math" w:cstheme="minorHAnsi"/>
                  <w:i/>
                  <w:color w:val="000000"/>
                  <w:sz w:val="20"/>
                  <w:szCs w:val="20"/>
                </w:rPr>
              </m:ctrlPr>
            </m:e>
          </m:d>
          <m:r>
            <w:rPr>
              <w:rFonts w:ascii="Cambria Math" w:hAnsi="Cambria Math" w:cstheme="minorHAnsi"/>
              <w:color w:val="000000"/>
              <w:sz w:val="20"/>
              <w:szCs w:val="20"/>
            </w:rPr>
            <m:t xml:space="preserve">*(2.5* </m:t>
          </m:r>
          <m:sSup>
            <m:sSupPr>
              <m:ctrlPr>
                <w:rPr>
                  <w:rFonts w:ascii="Cambria Math" w:hAnsi="Cambria Math" w:cs="Cambria Math"/>
                  <w:i/>
                </w:rPr>
              </m:ctrlPr>
            </m:sSupPr>
            <m:e>
              <m:r>
                <w:rPr>
                  <w:rFonts w:ascii="Cambria Math" w:hAnsi="Cambria Math" w:cs="Cambria Math"/>
                </w:rPr>
                <m:t>10</m:t>
              </m:r>
            </m:e>
            <m:sup>
              <m:r>
                <w:rPr>
                  <w:rFonts w:ascii="Cambria Math" w:hAnsi="Cambria Math" w:cs="Cambria Math"/>
                </w:rPr>
                <m:t>-15</m:t>
              </m:r>
            </m:sup>
          </m:sSup>
          <m:r>
            <w:rPr>
              <w:rFonts w:ascii="Cambria Math" w:hAnsi="Cambria Math" w:cs="Cambria Math"/>
            </w:rPr>
            <m:t>)</m:t>
          </m:r>
        </m:oMath>
      </m:oMathPara>
    </w:p>
    <w:p w14:paraId="6B406EE9" w14:textId="03C4D650" w:rsidR="00E74F8D" w:rsidRDefault="00FC2D9B" w:rsidP="00FC2D9B">
      <w:pPr>
        <w:pStyle w:val="Caption"/>
      </w:pPr>
      <w:r>
        <w:t xml:space="preserve">                                                                       </w:t>
      </w:r>
      <w:bookmarkStart w:id="17" w:name="_Toc170466658"/>
      <w:r>
        <w:t xml:space="preserve">Equation </w:t>
      </w:r>
      <w:r w:rsidR="00000000">
        <w:fldChar w:fldCharType="begin"/>
      </w:r>
      <w:r w:rsidR="00000000">
        <w:instrText xml:space="preserve"> SEQ Equation \* ARABIC </w:instrText>
      </w:r>
      <w:r w:rsidR="00000000">
        <w:fldChar w:fldCharType="separate"/>
      </w:r>
      <w:r w:rsidR="00384D85">
        <w:rPr>
          <w:noProof/>
        </w:rPr>
        <w:t>6</w:t>
      </w:r>
      <w:r w:rsidR="00000000">
        <w:rPr>
          <w:noProof/>
        </w:rPr>
        <w:fldChar w:fldCharType="end"/>
      </w:r>
      <w:r>
        <w:t xml:space="preserve"> - changing energy levels of strontium</w:t>
      </w:r>
      <w:bookmarkEnd w:id="17"/>
    </w:p>
    <w:p w14:paraId="41E03AB4" w14:textId="77777777" w:rsidR="00384D85" w:rsidRDefault="00904108" w:rsidP="00384D85">
      <w:pPr>
        <w:keepNext/>
      </w:pPr>
      <m:oMathPara>
        <m:oMath>
          <m:r>
            <w:rPr>
              <w:rFonts w:ascii="Cambria Math" w:hAnsi="Cambria Math"/>
            </w:rPr>
            <m:t xml:space="preserve">1.49175* </m:t>
          </m:r>
          <m:sSup>
            <m:sSupPr>
              <m:ctrlPr>
                <w:rPr>
                  <w:rFonts w:ascii="Cambria Math" w:hAnsi="Cambria Math" w:cstheme="minorHAnsi"/>
                  <w:color w:val="000000"/>
                  <w:sz w:val="20"/>
                  <w:szCs w:val="20"/>
                </w:rPr>
              </m:ctrlPr>
            </m:sSupPr>
            <m:e>
              <m:r>
                <w:rPr>
                  <w:rFonts w:ascii="Cambria Math" w:hAnsi="Cambria Math" w:cstheme="minorHAnsi"/>
                  <w:color w:val="000000"/>
                  <w:sz w:val="20"/>
                  <w:szCs w:val="20"/>
                </w:rPr>
                <m:t>10</m:t>
              </m:r>
            </m:e>
            <m:sup>
              <m:r>
                <w:rPr>
                  <w:rFonts w:ascii="Cambria Math" w:hAnsi="Cambria Math" w:cstheme="minorHAnsi"/>
                  <w:color w:val="000000"/>
                  <w:sz w:val="20"/>
                  <w:szCs w:val="20"/>
                </w:rPr>
                <m:t>-48</m:t>
              </m:r>
            </m:sup>
          </m:sSup>
          <m:r>
            <w:rPr>
              <w:rFonts w:ascii="Cambria Math" w:hAnsi="Cambria Math"/>
            </w:rPr>
            <m:t>=</m:t>
          </m:r>
          <m:d>
            <m:dPr>
              <m:ctrlPr>
                <w:rPr>
                  <w:rFonts w:ascii="Cambria Math" w:hAnsi="Cambria Math"/>
                  <w:i/>
                </w:rPr>
              </m:ctrlPr>
            </m:dPr>
            <m:e>
              <m:r>
                <m:rPr>
                  <m:sty m:val="p"/>
                </m:rPr>
                <w:rPr>
                  <w:rFonts w:ascii="Cambria Math" w:hAnsi="Cambria Math" w:cstheme="minorHAnsi"/>
                  <w:color w:val="000000"/>
                  <w:sz w:val="20"/>
                  <w:szCs w:val="20"/>
                </w:rPr>
                <m:t xml:space="preserve">6.63* </m:t>
              </m:r>
              <m:sSup>
                <m:sSupPr>
                  <m:ctrlPr>
                    <w:rPr>
                      <w:rFonts w:ascii="Cambria Math" w:hAnsi="Cambria Math" w:cstheme="minorHAnsi"/>
                      <w:color w:val="000000"/>
                      <w:sz w:val="20"/>
                      <w:szCs w:val="20"/>
                    </w:rPr>
                  </m:ctrlPr>
                </m:sSupPr>
                <m:e>
                  <m:r>
                    <w:rPr>
                      <w:rFonts w:ascii="Cambria Math" w:hAnsi="Cambria Math" w:cstheme="minorHAnsi"/>
                      <w:color w:val="000000"/>
                      <w:sz w:val="20"/>
                      <w:szCs w:val="20"/>
                    </w:rPr>
                    <m:t>10</m:t>
                  </m:r>
                </m:e>
                <m:sup>
                  <m:r>
                    <w:rPr>
                      <w:rFonts w:ascii="Cambria Math" w:hAnsi="Cambria Math" w:cstheme="minorHAnsi"/>
                      <w:color w:val="000000"/>
                      <w:sz w:val="20"/>
                      <w:szCs w:val="20"/>
                    </w:rPr>
                    <m:t>-34</m:t>
                  </m:r>
                </m:sup>
              </m:sSup>
              <m:ctrlPr>
                <w:rPr>
                  <w:rFonts w:ascii="Cambria Math" w:hAnsi="Cambria Math" w:cstheme="minorHAnsi"/>
                  <w:i/>
                  <w:color w:val="000000"/>
                  <w:sz w:val="20"/>
                  <w:szCs w:val="20"/>
                </w:rPr>
              </m:ctrlPr>
            </m:e>
          </m:d>
          <m:r>
            <w:rPr>
              <w:rFonts w:ascii="Cambria Math" w:hAnsi="Cambria Math" w:cstheme="minorHAnsi"/>
              <w:color w:val="000000"/>
              <w:sz w:val="20"/>
              <w:szCs w:val="20"/>
            </w:rPr>
            <m:t xml:space="preserve">*(2.25* </m:t>
          </m:r>
          <m:sSup>
            <m:sSupPr>
              <m:ctrlPr>
                <w:rPr>
                  <w:rFonts w:ascii="Cambria Math" w:hAnsi="Cambria Math" w:cs="Cambria Math"/>
                  <w:i/>
                </w:rPr>
              </m:ctrlPr>
            </m:sSupPr>
            <m:e>
              <m:r>
                <w:rPr>
                  <w:rFonts w:ascii="Cambria Math" w:hAnsi="Cambria Math" w:cs="Cambria Math"/>
                </w:rPr>
                <m:t>10</m:t>
              </m:r>
            </m:e>
            <m:sup>
              <m:r>
                <w:rPr>
                  <w:rFonts w:ascii="Cambria Math" w:hAnsi="Cambria Math" w:cs="Cambria Math"/>
                </w:rPr>
                <m:t>-15</m:t>
              </m:r>
            </m:sup>
          </m:sSup>
          <m:r>
            <w:rPr>
              <w:rFonts w:ascii="Cambria Math" w:hAnsi="Cambria Math" w:cs="Cambria Math"/>
            </w:rPr>
            <m:t>)</m:t>
          </m:r>
        </m:oMath>
      </m:oMathPara>
    </w:p>
    <w:p w14:paraId="391C99FA" w14:textId="29F4F51E" w:rsidR="00FC2D9B" w:rsidRDefault="00384D85" w:rsidP="00384D85">
      <w:pPr>
        <w:pStyle w:val="Caption"/>
      </w:pPr>
      <w:r>
        <w:t xml:space="preserve">                                                                    </w:t>
      </w:r>
      <w:bookmarkStart w:id="18" w:name="_Toc170466659"/>
      <w:r>
        <w:t xml:space="preserve">Equation </w:t>
      </w:r>
      <w:r w:rsidR="00000000">
        <w:fldChar w:fldCharType="begin"/>
      </w:r>
      <w:r w:rsidR="00000000">
        <w:instrText xml:space="preserve"> SEQ Equation \* ARABIC </w:instrText>
      </w:r>
      <w:r w:rsidR="00000000">
        <w:fldChar w:fldCharType="separate"/>
      </w:r>
      <w:r>
        <w:rPr>
          <w:noProof/>
        </w:rPr>
        <w:t>7</w:t>
      </w:r>
      <w:r w:rsidR="00000000">
        <w:rPr>
          <w:noProof/>
        </w:rPr>
        <w:fldChar w:fldCharType="end"/>
      </w:r>
      <w:r>
        <w:t xml:space="preserve"> - </w:t>
      </w:r>
      <w:r w:rsidRPr="005F32FF">
        <w:t>changing energy levels of Lithium Chloride</w:t>
      </w:r>
      <w:bookmarkEnd w:id="18"/>
    </w:p>
    <w:p w14:paraId="4139714E" w14:textId="06B83350" w:rsidR="0008387C" w:rsidRPr="004E3D77" w:rsidRDefault="00F011E2" w:rsidP="0008387C">
      <w:pPr>
        <w:rPr>
          <w:rFonts w:ascii="Arial" w:hAnsi="Arial" w:cs="Arial"/>
          <w:sz w:val="20"/>
          <w:szCs w:val="20"/>
        </w:rPr>
      </w:pPr>
      <w:r w:rsidRPr="004E3D77">
        <w:rPr>
          <w:rFonts w:ascii="Arial" w:hAnsi="Arial" w:cs="Arial"/>
          <w:sz w:val="20"/>
          <w:szCs w:val="20"/>
        </w:rPr>
        <w:t xml:space="preserve">Using </w:t>
      </w:r>
      <w:r w:rsidR="002B6FB6" w:rsidRPr="004E3D77">
        <w:rPr>
          <w:rFonts w:ascii="Arial" w:hAnsi="Arial" w:cs="Arial"/>
          <w:sz w:val="20"/>
          <w:szCs w:val="20"/>
        </w:rPr>
        <w:t xml:space="preserve">equations 4 to 7 the learner can infer that </w:t>
      </w:r>
      <w:r w:rsidR="00C76E22" w:rsidRPr="004E3D77">
        <w:rPr>
          <w:rFonts w:ascii="Arial" w:hAnsi="Arial" w:cs="Arial"/>
          <w:sz w:val="20"/>
          <w:szCs w:val="20"/>
        </w:rPr>
        <w:t xml:space="preserve">there is very little difference </w:t>
      </w:r>
      <w:r w:rsidR="00764437" w:rsidRPr="004E3D77">
        <w:rPr>
          <w:rFonts w:ascii="Arial" w:hAnsi="Arial" w:cs="Arial"/>
          <w:sz w:val="20"/>
          <w:szCs w:val="20"/>
        </w:rPr>
        <w:t xml:space="preserve">between </w:t>
      </w:r>
      <w:r w:rsidR="00E642B3" w:rsidRPr="004E3D77">
        <w:rPr>
          <w:rFonts w:ascii="Arial" w:hAnsi="Arial" w:cs="Arial"/>
          <w:sz w:val="20"/>
          <w:szCs w:val="20"/>
        </w:rPr>
        <w:t>the wavelengths for the chosen metals</w:t>
      </w:r>
      <w:r w:rsidR="006B1F40" w:rsidRPr="004E3D77">
        <w:rPr>
          <w:rFonts w:ascii="Arial" w:hAnsi="Arial" w:cs="Arial"/>
          <w:sz w:val="20"/>
          <w:szCs w:val="20"/>
        </w:rPr>
        <w:t xml:space="preserve"> both being on the higher end of the </w:t>
      </w:r>
      <w:r w:rsidR="009C60E7" w:rsidRPr="004E3D77">
        <w:rPr>
          <w:rFonts w:ascii="Arial" w:hAnsi="Arial" w:cs="Arial"/>
          <w:sz w:val="20"/>
          <w:szCs w:val="20"/>
        </w:rPr>
        <w:t>spectrum</w:t>
      </w:r>
      <w:r w:rsidR="00C12E9F" w:rsidRPr="004E3D77">
        <w:rPr>
          <w:rFonts w:ascii="Arial" w:hAnsi="Arial" w:cs="Arial"/>
          <w:sz w:val="20"/>
          <w:szCs w:val="20"/>
        </w:rPr>
        <w:t>.</w:t>
      </w:r>
      <w:r w:rsidR="004B4C4D" w:rsidRPr="004E3D77">
        <w:rPr>
          <w:rFonts w:ascii="Arial" w:hAnsi="Arial" w:cs="Arial"/>
          <w:sz w:val="20"/>
          <w:szCs w:val="20"/>
        </w:rPr>
        <w:t xml:space="preserve"> From the workings </w:t>
      </w:r>
      <w:r w:rsidR="00127356" w:rsidRPr="004E3D77">
        <w:rPr>
          <w:rFonts w:ascii="Arial" w:hAnsi="Arial" w:cs="Arial"/>
          <w:sz w:val="20"/>
          <w:szCs w:val="20"/>
        </w:rPr>
        <w:t xml:space="preserve">and the results from the flame test it supports the </w:t>
      </w:r>
      <w:r w:rsidR="00016E6F" w:rsidRPr="004E3D77">
        <w:rPr>
          <w:rFonts w:ascii="Arial" w:hAnsi="Arial" w:cs="Arial"/>
          <w:sz w:val="20"/>
          <w:szCs w:val="20"/>
        </w:rPr>
        <w:t>learner’s</w:t>
      </w:r>
      <w:r w:rsidR="00127356" w:rsidRPr="004E3D77">
        <w:rPr>
          <w:rFonts w:ascii="Arial" w:hAnsi="Arial" w:cs="Arial"/>
          <w:sz w:val="20"/>
          <w:szCs w:val="20"/>
        </w:rPr>
        <w:t xml:space="preserve"> belief that </w:t>
      </w:r>
      <w:r w:rsidR="00354247" w:rsidRPr="004E3D77">
        <w:rPr>
          <w:rFonts w:ascii="Arial" w:hAnsi="Arial" w:cs="Arial"/>
          <w:sz w:val="20"/>
          <w:szCs w:val="20"/>
        </w:rPr>
        <w:t xml:space="preserve">these metals had very little </w:t>
      </w:r>
      <w:r w:rsidR="00D80B5D" w:rsidRPr="004E3D77">
        <w:rPr>
          <w:rFonts w:ascii="Arial" w:hAnsi="Arial" w:cs="Arial"/>
          <w:sz w:val="20"/>
          <w:szCs w:val="20"/>
        </w:rPr>
        <w:t>difference</w:t>
      </w:r>
      <w:r w:rsidR="00354247" w:rsidRPr="004E3D77">
        <w:rPr>
          <w:rFonts w:ascii="Arial" w:hAnsi="Arial" w:cs="Arial"/>
          <w:sz w:val="20"/>
          <w:szCs w:val="20"/>
        </w:rPr>
        <w:t xml:space="preserve"> between them when it comes to the </w:t>
      </w:r>
      <w:r w:rsidR="00D80B5D" w:rsidRPr="004E3D77">
        <w:rPr>
          <w:rFonts w:ascii="Arial" w:hAnsi="Arial" w:cs="Arial"/>
          <w:sz w:val="20"/>
          <w:szCs w:val="20"/>
        </w:rPr>
        <w:t>wavelength, frequency and energy levels especially</w:t>
      </w:r>
      <w:r w:rsidR="00016E6F" w:rsidRPr="004E3D77">
        <w:rPr>
          <w:rFonts w:ascii="Arial" w:hAnsi="Arial" w:cs="Arial"/>
          <w:sz w:val="20"/>
          <w:szCs w:val="20"/>
        </w:rPr>
        <w:t xml:space="preserve"> if the</w:t>
      </w:r>
      <w:r w:rsidR="00D80B5D" w:rsidRPr="004E3D77">
        <w:rPr>
          <w:rFonts w:ascii="Arial" w:hAnsi="Arial" w:cs="Arial"/>
          <w:sz w:val="20"/>
          <w:szCs w:val="20"/>
        </w:rPr>
        <w:t xml:space="preserve"> </w:t>
      </w:r>
      <w:r w:rsidR="00016E6F" w:rsidRPr="004E3D77">
        <w:rPr>
          <w:rFonts w:ascii="Arial" w:hAnsi="Arial" w:cs="Arial"/>
          <w:sz w:val="20"/>
          <w:szCs w:val="20"/>
        </w:rPr>
        <w:t xml:space="preserve">comparison was done with a metal like </w:t>
      </w:r>
      <w:r w:rsidR="00016E6F">
        <w:rPr>
          <w:rFonts w:ascii="Arial" w:hAnsi="Arial" w:cs="Arial"/>
          <w:sz w:val="20"/>
          <w:szCs w:val="20"/>
        </w:rPr>
        <w:t>Potassium.</w:t>
      </w:r>
      <w:r w:rsidR="00D80B5D" w:rsidRPr="004E3D77">
        <w:rPr>
          <w:rFonts w:ascii="Arial" w:hAnsi="Arial" w:cs="Arial"/>
          <w:sz w:val="20"/>
          <w:szCs w:val="20"/>
        </w:rPr>
        <w:t xml:space="preserve"> </w:t>
      </w:r>
    </w:p>
    <w:p w14:paraId="55E7BAD0" w14:textId="2A0A7DB1" w:rsidR="00483275" w:rsidRPr="004E3D77" w:rsidRDefault="004006D6">
      <w:pPr>
        <w:rPr>
          <w:rFonts w:ascii="Arial" w:hAnsi="Arial" w:cs="Arial"/>
          <w:sz w:val="20"/>
          <w:szCs w:val="20"/>
        </w:rPr>
      </w:pPr>
      <w:r w:rsidRPr="004E3D77">
        <w:rPr>
          <w:rFonts w:ascii="Arial" w:hAnsi="Arial" w:cs="Arial"/>
          <w:sz w:val="20"/>
          <w:szCs w:val="20"/>
        </w:rPr>
        <w:t xml:space="preserve"> </w:t>
      </w:r>
    </w:p>
    <w:p w14:paraId="7C849E38" w14:textId="105632CE" w:rsidR="00FA30A0" w:rsidRPr="004E3D77" w:rsidRDefault="00875782">
      <w:pPr>
        <w:rPr>
          <w:rFonts w:ascii="Arial" w:hAnsi="Arial" w:cs="Arial"/>
          <w:sz w:val="20"/>
          <w:szCs w:val="20"/>
        </w:rPr>
      </w:pPr>
      <w:r w:rsidRPr="004E3D77">
        <w:rPr>
          <w:rFonts w:ascii="Arial" w:hAnsi="Arial" w:cs="Arial"/>
          <w:sz w:val="20"/>
          <w:szCs w:val="20"/>
        </w:rPr>
        <w:t>This</w:t>
      </w:r>
      <w:r w:rsidR="009D56C3" w:rsidRPr="004E3D77">
        <w:rPr>
          <w:rFonts w:ascii="Arial" w:hAnsi="Arial" w:cs="Arial"/>
          <w:sz w:val="20"/>
          <w:szCs w:val="20"/>
        </w:rPr>
        <w:t xml:space="preserve"> colourful flame affect has many different uses </w:t>
      </w:r>
      <w:r w:rsidR="00C41195" w:rsidRPr="004E3D77">
        <w:rPr>
          <w:rFonts w:ascii="Arial" w:hAnsi="Arial" w:cs="Arial"/>
          <w:sz w:val="20"/>
          <w:szCs w:val="20"/>
        </w:rPr>
        <w:t>the most common being fireworks</w:t>
      </w:r>
      <w:r w:rsidR="00C27879" w:rsidRPr="004E3D77">
        <w:rPr>
          <w:rFonts w:ascii="Arial" w:hAnsi="Arial" w:cs="Arial"/>
          <w:sz w:val="20"/>
          <w:szCs w:val="20"/>
        </w:rPr>
        <w:t xml:space="preserve">, most of the other uses are more </w:t>
      </w:r>
      <w:r w:rsidR="00BA1D39" w:rsidRPr="004E3D77">
        <w:rPr>
          <w:rFonts w:ascii="Arial" w:hAnsi="Arial" w:cs="Arial"/>
          <w:sz w:val="20"/>
          <w:szCs w:val="20"/>
        </w:rPr>
        <w:t xml:space="preserve">tailored for safety features this </w:t>
      </w:r>
      <w:r w:rsidR="00CB295D" w:rsidRPr="004E3D77">
        <w:rPr>
          <w:rFonts w:ascii="Arial" w:hAnsi="Arial" w:cs="Arial"/>
          <w:sz w:val="20"/>
          <w:szCs w:val="20"/>
        </w:rPr>
        <w:t>being.</w:t>
      </w:r>
      <w:r w:rsidR="00BA1D39" w:rsidRPr="004E3D77">
        <w:rPr>
          <w:rFonts w:ascii="Arial" w:hAnsi="Arial" w:cs="Arial"/>
          <w:sz w:val="20"/>
          <w:szCs w:val="20"/>
        </w:rPr>
        <w:t xml:space="preserve"> </w:t>
      </w:r>
    </w:p>
    <w:p w14:paraId="0BDA3DF5" w14:textId="79640DE2" w:rsidR="00C93644" w:rsidRPr="004E3D77" w:rsidRDefault="00FD3F0D" w:rsidP="004E3D77">
      <w:pPr>
        <w:pStyle w:val="ListParagraph"/>
        <w:numPr>
          <w:ilvl w:val="0"/>
          <w:numId w:val="16"/>
        </w:numPr>
        <w:rPr>
          <w:rFonts w:ascii="Arial" w:hAnsi="Arial" w:cs="Arial"/>
          <w:sz w:val="20"/>
          <w:szCs w:val="20"/>
        </w:rPr>
      </w:pPr>
      <w:r w:rsidRPr="004E3D77">
        <w:rPr>
          <w:rFonts w:ascii="Arial" w:hAnsi="Arial" w:cs="Arial"/>
          <w:sz w:val="20"/>
          <w:szCs w:val="20"/>
        </w:rPr>
        <w:t xml:space="preserve">Standard </w:t>
      </w:r>
      <w:r w:rsidR="00FF54A0" w:rsidRPr="004E3D77">
        <w:rPr>
          <w:rFonts w:ascii="Arial" w:hAnsi="Arial" w:cs="Arial"/>
          <w:sz w:val="20"/>
          <w:szCs w:val="20"/>
        </w:rPr>
        <w:t>red flare us</w:t>
      </w:r>
      <w:r w:rsidR="00A729E7" w:rsidRPr="004E3D77">
        <w:rPr>
          <w:rFonts w:ascii="Arial" w:hAnsi="Arial" w:cs="Arial"/>
          <w:sz w:val="20"/>
          <w:szCs w:val="20"/>
        </w:rPr>
        <w:t xml:space="preserve">ed </w:t>
      </w:r>
      <w:r w:rsidR="00CB295D" w:rsidRPr="004E3D77">
        <w:rPr>
          <w:rFonts w:ascii="Arial" w:hAnsi="Arial" w:cs="Arial"/>
          <w:sz w:val="20"/>
          <w:szCs w:val="20"/>
        </w:rPr>
        <w:t>as a distress signal.</w:t>
      </w:r>
    </w:p>
    <w:p w14:paraId="4D465F05" w14:textId="41C12DF5" w:rsidR="00CB295D" w:rsidRPr="004E3D77" w:rsidRDefault="00CB295D" w:rsidP="004E3D77">
      <w:pPr>
        <w:pStyle w:val="ListParagraph"/>
        <w:numPr>
          <w:ilvl w:val="0"/>
          <w:numId w:val="16"/>
        </w:numPr>
        <w:rPr>
          <w:rFonts w:ascii="Arial" w:hAnsi="Arial" w:cs="Arial"/>
          <w:sz w:val="20"/>
          <w:szCs w:val="20"/>
        </w:rPr>
      </w:pPr>
      <w:r w:rsidRPr="004E3D77">
        <w:rPr>
          <w:rFonts w:ascii="Arial" w:hAnsi="Arial" w:cs="Arial"/>
          <w:sz w:val="20"/>
          <w:szCs w:val="20"/>
        </w:rPr>
        <w:t xml:space="preserve">Orange smoke </w:t>
      </w:r>
      <w:r w:rsidR="00107A75" w:rsidRPr="004E3D77">
        <w:rPr>
          <w:rFonts w:ascii="Arial" w:hAnsi="Arial" w:cs="Arial"/>
          <w:sz w:val="20"/>
          <w:szCs w:val="20"/>
        </w:rPr>
        <w:t xml:space="preserve">distress flares used during the day </w:t>
      </w:r>
      <w:r w:rsidR="00723C4D" w:rsidRPr="004E3D77">
        <w:rPr>
          <w:rFonts w:ascii="Arial" w:hAnsi="Arial" w:cs="Arial"/>
          <w:sz w:val="20"/>
          <w:szCs w:val="20"/>
        </w:rPr>
        <w:t>only.</w:t>
      </w:r>
      <w:r w:rsidR="00107A75" w:rsidRPr="004E3D77">
        <w:rPr>
          <w:rFonts w:ascii="Arial" w:hAnsi="Arial" w:cs="Arial"/>
          <w:sz w:val="20"/>
          <w:szCs w:val="20"/>
        </w:rPr>
        <w:t xml:space="preserve"> </w:t>
      </w:r>
    </w:p>
    <w:p w14:paraId="3D6D937F" w14:textId="2B0CD89C" w:rsidR="00064EBE" w:rsidRPr="004E3D77" w:rsidRDefault="00064EBE" w:rsidP="004E3D77">
      <w:pPr>
        <w:pStyle w:val="ListParagraph"/>
        <w:numPr>
          <w:ilvl w:val="0"/>
          <w:numId w:val="16"/>
        </w:numPr>
        <w:rPr>
          <w:rFonts w:ascii="Arial" w:hAnsi="Arial" w:cs="Arial"/>
          <w:sz w:val="20"/>
          <w:szCs w:val="20"/>
        </w:rPr>
      </w:pPr>
      <w:r w:rsidRPr="004E3D77">
        <w:rPr>
          <w:rFonts w:ascii="Arial" w:hAnsi="Arial" w:cs="Arial"/>
          <w:sz w:val="20"/>
          <w:szCs w:val="20"/>
        </w:rPr>
        <w:t xml:space="preserve">Illuminating flare </w:t>
      </w:r>
      <w:r w:rsidR="00723C4D" w:rsidRPr="004E3D77">
        <w:rPr>
          <w:rFonts w:ascii="Arial" w:hAnsi="Arial" w:cs="Arial"/>
          <w:sz w:val="20"/>
          <w:szCs w:val="20"/>
        </w:rPr>
        <w:t>this is a white flare used at night signal position.</w:t>
      </w:r>
    </w:p>
    <w:p w14:paraId="28E3F400" w14:textId="2C49946A" w:rsidR="001F3ED7" w:rsidRPr="004E3D77" w:rsidRDefault="00844938" w:rsidP="004E3D77">
      <w:pPr>
        <w:pStyle w:val="ListParagraph"/>
        <w:numPr>
          <w:ilvl w:val="0"/>
          <w:numId w:val="16"/>
        </w:numPr>
        <w:rPr>
          <w:rFonts w:ascii="Arial" w:hAnsi="Arial" w:cs="Arial"/>
          <w:sz w:val="20"/>
          <w:szCs w:val="20"/>
        </w:rPr>
      </w:pPr>
      <w:r w:rsidRPr="004E3D77">
        <w:rPr>
          <w:rFonts w:ascii="Arial" w:hAnsi="Arial" w:cs="Arial"/>
          <w:sz w:val="20"/>
          <w:szCs w:val="20"/>
        </w:rPr>
        <w:t xml:space="preserve">Infrared </w:t>
      </w:r>
      <w:r w:rsidR="001C0BFD" w:rsidRPr="004E3D77">
        <w:rPr>
          <w:rFonts w:ascii="Arial" w:hAnsi="Arial" w:cs="Arial"/>
          <w:sz w:val="20"/>
          <w:szCs w:val="20"/>
        </w:rPr>
        <w:t xml:space="preserve">Countermeasures decoy flares used </w:t>
      </w:r>
      <w:r w:rsidR="00D92524" w:rsidRPr="004E3D77">
        <w:rPr>
          <w:rFonts w:ascii="Arial" w:hAnsi="Arial" w:cs="Arial"/>
          <w:sz w:val="20"/>
          <w:szCs w:val="20"/>
        </w:rPr>
        <w:t xml:space="preserve">against heat seeking </w:t>
      </w:r>
      <w:r w:rsidR="008005F0" w:rsidRPr="004E3D77">
        <w:rPr>
          <w:rFonts w:ascii="Arial" w:hAnsi="Arial" w:cs="Arial"/>
          <w:sz w:val="20"/>
          <w:szCs w:val="20"/>
        </w:rPr>
        <w:t>missiles.</w:t>
      </w:r>
    </w:p>
    <w:p w14:paraId="3FA7A6DB" w14:textId="180F6909" w:rsidR="00056671" w:rsidRPr="004E3D77" w:rsidRDefault="00056671" w:rsidP="004E3D77">
      <w:pPr>
        <w:pStyle w:val="ListParagraph"/>
        <w:numPr>
          <w:ilvl w:val="0"/>
          <w:numId w:val="16"/>
        </w:numPr>
        <w:rPr>
          <w:rFonts w:ascii="Arial" w:hAnsi="Arial" w:cs="Arial"/>
          <w:sz w:val="20"/>
          <w:szCs w:val="20"/>
        </w:rPr>
      </w:pPr>
      <w:r w:rsidRPr="004E3D77">
        <w:rPr>
          <w:rFonts w:ascii="Arial" w:hAnsi="Arial" w:cs="Arial"/>
          <w:sz w:val="20"/>
          <w:szCs w:val="20"/>
        </w:rPr>
        <w:t xml:space="preserve">Indoor pyrotechnics </w:t>
      </w:r>
      <w:r w:rsidR="002E05D2" w:rsidRPr="004E3D77">
        <w:rPr>
          <w:rFonts w:ascii="Arial" w:hAnsi="Arial" w:cs="Arial"/>
          <w:sz w:val="20"/>
          <w:szCs w:val="20"/>
        </w:rPr>
        <w:t xml:space="preserve">used for film </w:t>
      </w:r>
      <w:r w:rsidR="00E029D3" w:rsidRPr="004E3D77">
        <w:rPr>
          <w:rFonts w:ascii="Arial" w:hAnsi="Arial" w:cs="Arial"/>
          <w:sz w:val="20"/>
          <w:szCs w:val="20"/>
        </w:rPr>
        <w:t>sets.</w:t>
      </w:r>
      <w:r w:rsidR="002E05D2" w:rsidRPr="004E3D77">
        <w:rPr>
          <w:rFonts w:ascii="Arial" w:hAnsi="Arial" w:cs="Arial"/>
          <w:sz w:val="20"/>
          <w:szCs w:val="20"/>
        </w:rPr>
        <w:t xml:space="preserve"> </w:t>
      </w:r>
    </w:p>
    <w:p w14:paraId="5A3C8067" w14:textId="2C7198F6" w:rsidR="005F7658" w:rsidRPr="004E3D77" w:rsidRDefault="00912D22" w:rsidP="005F7658">
      <w:pPr>
        <w:rPr>
          <w:rFonts w:ascii="Arial" w:hAnsi="Arial" w:cs="Arial"/>
          <w:sz w:val="20"/>
          <w:szCs w:val="20"/>
        </w:rPr>
      </w:pPr>
      <w:r w:rsidRPr="004E3D77">
        <w:rPr>
          <w:rFonts w:ascii="Arial" w:hAnsi="Arial" w:cs="Arial"/>
          <w:sz w:val="20"/>
          <w:szCs w:val="20"/>
        </w:rPr>
        <w:t>To further assess the flame test conducted in this study, my observations of the advantages and disadvantages regarding the process can be outlined as follows.</w:t>
      </w:r>
    </w:p>
    <w:p w14:paraId="1A4E6AF5" w14:textId="65FA04D3" w:rsidR="005F7658" w:rsidRPr="004E3D77" w:rsidRDefault="00A65211" w:rsidP="004E3D77">
      <w:pPr>
        <w:pStyle w:val="ListParagraph"/>
        <w:numPr>
          <w:ilvl w:val="0"/>
          <w:numId w:val="17"/>
        </w:numPr>
        <w:rPr>
          <w:rFonts w:ascii="Arial" w:hAnsi="Arial" w:cs="Arial"/>
          <w:sz w:val="20"/>
          <w:szCs w:val="20"/>
        </w:rPr>
      </w:pPr>
      <w:r w:rsidRPr="004E3D77">
        <w:rPr>
          <w:rFonts w:ascii="Arial" w:hAnsi="Arial" w:cs="Arial"/>
          <w:sz w:val="20"/>
          <w:szCs w:val="20"/>
        </w:rPr>
        <w:t xml:space="preserve">The experiment can be done in a quick turnaround time. </w:t>
      </w:r>
    </w:p>
    <w:p w14:paraId="544620B2" w14:textId="1EA499C6" w:rsidR="00A65211" w:rsidRPr="004E3D77" w:rsidRDefault="00A65211" w:rsidP="004E3D77">
      <w:pPr>
        <w:pStyle w:val="ListParagraph"/>
        <w:numPr>
          <w:ilvl w:val="0"/>
          <w:numId w:val="17"/>
        </w:numPr>
        <w:rPr>
          <w:rFonts w:ascii="Arial" w:hAnsi="Arial" w:cs="Arial"/>
          <w:sz w:val="20"/>
          <w:szCs w:val="20"/>
        </w:rPr>
      </w:pPr>
      <w:r w:rsidRPr="004E3D77">
        <w:rPr>
          <w:rFonts w:ascii="Arial" w:hAnsi="Arial" w:cs="Arial"/>
          <w:sz w:val="20"/>
          <w:szCs w:val="20"/>
        </w:rPr>
        <w:t xml:space="preserve">This form </w:t>
      </w:r>
      <w:r w:rsidR="000D3BD6" w:rsidRPr="004E3D77">
        <w:rPr>
          <w:rFonts w:ascii="Arial" w:hAnsi="Arial" w:cs="Arial"/>
          <w:sz w:val="20"/>
          <w:szCs w:val="20"/>
        </w:rPr>
        <w:t>of the test is low cost as not much equipment or material needed.</w:t>
      </w:r>
    </w:p>
    <w:p w14:paraId="03B15312" w14:textId="7A36C9E7" w:rsidR="000D3BD6" w:rsidRPr="004E3D77" w:rsidRDefault="000D3BD6" w:rsidP="004E3D77">
      <w:pPr>
        <w:pStyle w:val="ListParagraph"/>
        <w:numPr>
          <w:ilvl w:val="0"/>
          <w:numId w:val="17"/>
        </w:numPr>
        <w:rPr>
          <w:rFonts w:ascii="Arial" w:hAnsi="Arial" w:cs="Arial"/>
          <w:sz w:val="20"/>
          <w:szCs w:val="20"/>
        </w:rPr>
      </w:pPr>
      <w:r w:rsidRPr="004E3D77">
        <w:rPr>
          <w:rFonts w:ascii="Arial" w:hAnsi="Arial" w:cs="Arial"/>
          <w:sz w:val="20"/>
          <w:szCs w:val="20"/>
        </w:rPr>
        <w:t xml:space="preserve">It is a simple process that anyone could follow. </w:t>
      </w:r>
    </w:p>
    <w:p w14:paraId="2056A27D" w14:textId="77777777" w:rsidR="004E3D77" w:rsidRDefault="004E3D77" w:rsidP="000D3BD6">
      <w:pPr>
        <w:rPr>
          <w:rFonts w:ascii="Arial" w:hAnsi="Arial" w:cs="Arial"/>
          <w:sz w:val="20"/>
          <w:szCs w:val="20"/>
        </w:rPr>
      </w:pPr>
    </w:p>
    <w:p w14:paraId="5C94C433" w14:textId="77777777" w:rsidR="004E3D77" w:rsidRDefault="004E3D77" w:rsidP="000D3BD6">
      <w:pPr>
        <w:rPr>
          <w:rFonts w:ascii="Arial" w:hAnsi="Arial" w:cs="Arial"/>
          <w:sz w:val="20"/>
          <w:szCs w:val="20"/>
        </w:rPr>
      </w:pPr>
    </w:p>
    <w:p w14:paraId="3E0A54F8" w14:textId="3CF95AE0" w:rsidR="000D3BD6" w:rsidRPr="004E3D77" w:rsidRDefault="000D3BD6" w:rsidP="000D3BD6">
      <w:pPr>
        <w:rPr>
          <w:rFonts w:ascii="Arial" w:hAnsi="Arial" w:cs="Arial"/>
          <w:sz w:val="20"/>
          <w:szCs w:val="20"/>
        </w:rPr>
      </w:pPr>
      <w:r w:rsidRPr="004E3D77">
        <w:rPr>
          <w:rFonts w:ascii="Arial" w:hAnsi="Arial" w:cs="Arial"/>
          <w:sz w:val="20"/>
          <w:szCs w:val="20"/>
        </w:rPr>
        <w:lastRenderedPageBreak/>
        <w:t>How ever there are just as many disadvantages to this test, that being</w:t>
      </w:r>
      <w:r w:rsidR="004E3D77">
        <w:rPr>
          <w:rFonts w:ascii="Arial" w:hAnsi="Arial" w:cs="Arial"/>
          <w:sz w:val="20"/>
          <w:szCs w:val="20"/>
        </w:rPr>
        <w:t>:</w:t>
      </w:r>
    </w:p>
    <w:p w14:paraId="0A31F4BE" w14:textId="54CA87AF" w:rsidR="000D3BD6" w:rsidRPr="004E3D77" w:rsidRDefault="000D3BD6" w:rsidP="004E3D77">
      <w:pPr>
        <w:pStyle w:val="ListParagraph"/>
        <w:numPr>
          <w:ilvl w:val="0"/>
          <w:numId w:val="18"/>
        </w:numPr>
        <w:rPr>
          <w:rFonts w:ascii="Arial" w:hAnsi="Arial" w:cs="Arial"/>
          <w:sz w:val="20"/>
          <w:szCs w:val="20"/>
        </w:rPr>
      </w:pPr>
      <w:r w:rsidRPr="004E3D77">
        <w:rPr>
          <w:rFonts w:ascii="Arial" w:hAnsi="Arial" w:cs="Arial"/>
          <w:sz w:val="20"/>
          <w:szCs w:val="20"/>
        </w:rPr>
        <w:t xml:space="preserve">Contamination was </w:t>
      </w:r>
      <w:proofErr w:type="spellStart"/>
      <w:proofErr w:type="gramStart"/>
      <w:r w:rsidRPr="004E3D77">
        <w:rPr>
          <w:rFonts w:ascii="Arial" w:hAnsi="Arial" w:cs="Arial"/>
          <w:sz w:val="20"/>
          <w:szCs w:val="20"/>
        </w:rPr>
        <w:t>a</w:t>
      </w:r>
      <w:proofErr w:type="spellEnd"/>
      <w:proofErr w:type="gramEnd"/>
      <w:r w:rsidRPr="004E3D77">
        <w:rPr>
          <w:rFonts w:ascii="Arial" w:hAnsi="Arial" w:cs="Arial"/>
          <w:sz w:val="20"/>
          <w:szCs w:val="20"/>
        </w:rPr>
        <w:t xml:space="preserve"> issue as residue would stick to the wire and effect the flame colour.</w:t>
      </w:r>
    </w:p>
    <w:p w14:paraId="53AC1711" w14:textId="2206DF05" w:rsidR="000D3BD6" w:rsidRPr="004E3D77" w:rsidRDefault="000D3BD6" w:rsidP="004E3D77">
      <w:pPr>
        <w:pStyle w:val="ListParagraph"/>
        <w:numPr>
          <w:ilvl w:val="0"/>
          <w:numId w:val="18"/>
        </w:numPr>
        <w:rPr>
          <w:rFonts w:ascii="Arial" w:hAnsi="Arial" w:cs="Arial"/>
          <w:sz w:val="20"/>
          <w:szCs w:val="20"/>
        </w:rPr>
      </w:pPr>
      <w:r w:rsidRPr="004E3D77">
        <w:rPr>
          <w:rFonts w:ascii="Arial" w:hAnsi="Arial" w:cs="Arial"/>
          <w:sz w:val="20"/>
          <w:szCs w:val="20"/>
        </w:rPr>
        <w:t>Assessing colour</w:t>
      </w:r>
      <w:r w:rsidR="00912D22" w:rsidRPr="004E3D77">
        <w:rPr>
          <w:rFonts w:ascii="Arial" w:hAnsi="Arial" w:cs="Arial"/>
          <w:sz w:val="20"/>
          <w:szCs w:val="20"/>
        </w:rPr>
        <w:t xml:space="preserve">/ shades </w:t>
      </w:r>
      <w:r w:rsidRPr="004E3D77">
        <w:rPr>
          <w:rFonts w:ascii="Arial" w:hAnsi="Arial" w:cs="Arial"/>
          <w:sz w:val="20"/>
          <w:szCs w:val="20"/>
        </w:rPr>
        <w:t xml:space="preserve">is a </w:t>
      </w:r>
      <w:r w:rsidR="00912D22" w:rsidRPr="004E3D77">
        <w:rPr>
          <w:rFonts w:ascii="Arial" w:hAnsi="Arial" w:cs="Arial"/>
          <w:sz w:val="20"/>
          <w:szCs w:val="20"/>
        </w:rPr>
        <w:t>subjective thing so error can occur depending on the learner.</w:t>
      </w:r>
    </w:p>
    <w:p w14:paraId="3ECD4700" w14:textId="64FB00BA" w:rsidR="000D3BD6" w:rsidRPr="004E3D77" w:rsidRDefault="00912D22" w:rsidP="000D3BD6">
      <w:pPr>
        <w:pStyle w:val="ListParagraph"/>
        <w:numPr>
          <w:ilvl w:val="0"/>
          <w:numId w:val="18"/>
        </w:numPr>
        <w:rPr>
          <w:rFonts w:ascii="Arial" w:hAnsi="Arial" w:cs="Arial"/>
          <w:sz w:val="20"/>
          <w:szCs w:val="20"/>
        </w:rPr>
      </w:pPr>
      <w:r w:rsidRPr="004E3D77">
        <w:rPr>
          <w:rFonts w:ascii="Arial" w:hAnsi="Arial" w:cs="Arial"/>
          <w:sz w:val="20"/>
          <w:szCs w:val="20"/>
        </w:rPr>
        <w:t xml:space="preserve">Eyesite conditions like colour-blindness can make the resulting date completely </w:t>
      </w:r>
      <w:r w:rsidR="00586227" w:rsidRPr="004E3D77">
        <w:rPr>
          <w:rFonts w:ascii="Arial" w:hAnsi="Arial" w:cs="Arial"/>
          <w:sz w:val="20"/>
          <w:szCs w:val="20"/>
        </w:rPr>
        <w:t>invalid.</w:t>
      </w:r>
      <w:r w:rsidRPr="004E3D77">
        <w:rPr>
          <w:rFonts w:ascii="Arial" w:hAnsi="Arial" w:cs="Arial"/>
          <w:sz w:val="20"/>
          <w:szCs w:val="20"/>
        </w:rPr>
        <w:t xml:space="preserve"> </w:t>
      </w:r>
    </w:p>
    <w:p w14:paraId="01900B64" w14:textId="0DF6DFB5" w:rsidR="00D600A2" w:rsidRDefault="00D600A2" w:rsidP="00C9702E">
      <w:pPr>
        <w:pStyle w:val="Heading1"/>
      </w:pPr>
      <w:bookmarkStart w:id="19" w:name="_Toc170466607"/>
      <w:r>
        <w:t>Conclusion</w:t>
      </w:r>
      <w:bookmarkEnd w:id="19"/>
    </w:p>
    <w:p w14:paraId="305B173B" w14:textId="24B0140C" w:rsidR="00BB211A" w:rsidRDefault="004E3D77" w:rsidP="000A7C75">
      <w:pPr>
        <w:rPr>
          <w:lang w:val="en-US"/>
        </w:rPr>
      </w:pPr>
      <w:r w:rsidRPr="004E3D77">
        <w:rPr>
          <w:rFonts w:ascii="Arial" w:hAnsi="Arial" w:cs="Arial"/>
          <w:sz w:val="20"/>
          <w:szCs w:val="20"/>
        </w:rPr>
        <w:drawing>
          <wp:anchor distT="0" distB="0" distL="114300" distR="114300" simplePos="0" relativeHeight="251664384" behindDoc="0" locked="0" layoutInCell="1" allowOverlap="1" wp14:anchorId="098776C5" wp14:editId="2F3E1A9A">
            <wp:simplePos x="0" y="0"/>
            <wp:positionH relativeFrom="margin">
              <wp:align>right</wp:align>
            </wp:positionH>
            <wp:positionV relativeFrom="paragraph">
              <wp:posOffset>1510665</wp:posOffset>
            </wp:positionV>
            <wp:extent cx="5731510" cy="4051300"/>
            <wp:effectExtent l="0" t="0" r="2540" b="6350"/>
            <wp:wrapTopAndBottom/>
            <wp:docPr id="3" name="Picture 3" descr="Infographic on the chemistry of fireworks. Red fireworks: strontium salts. Orange fireworks: calcium salts. Yellow fireworks: sodium salts. Green fireworks: barium salts. Blue fireworks: copper salts. Purple fireworks: combination of strontium and copper compounds. Silver: white hot magnesium and aluminium. White: burning metal. Fireworks also contain fuel to allow the firework to burn, oxidisers to provide oxygen for combustion, binders to hold the mixture together and chlorine donors to strengthen some col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on the chemistry of fireworks. Red fireworks: strontium salts. Orange fireworks: calcium salts. Yellow fireworks: sodium salts. Green fireworks: barium salts. Blue fireworks: copper salts. Purple fireworks: combination of strontium and copper compounds. Silver: white hot magnesium and aluminium. White: burning metal. Fireworks also contain fuel to allow the firework to burn, oxidisers to provide oxygen for combustion, binders to hold the mixture together and chlorine donors to strengthen some colou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51300"/>
                    </a:xfrm>
                    <a:prstGeom prst="rect">
                      <a:avLst/>
                    </a:prstGeom>
                    <a:noFill/>
                    <a:ln>
                      <a:noFill/>
                    </a:ln>
                  </pic:spPr>
                </pic:pic>
              </a:graphicData>
            </a:graphic>
          </wp:anchor>
        </w:drawing>
      </w:r>
      <w:r w:rsidR="00B259DB" w:rsidRPr="004E3D77">
        <w:rPr>
          <w:rFonts w:ascii="Arial" w:hAnsi="Arial" w:cs="Arial"/>
          <w:sz w:val="20"/>
          <w:szCs w:val="20"/>
        </w:rPr>
        <w:t xml:space="preserve">When looking at the experiment </w:t>
      </w:r>
      <w:r w:rsidR="00CD2F38" w:rsidRPr="004E3D77">
        <w:rPr>
          <w:rFonts w:ascii="Arial" w:hAnsi="Arial" w:cs="Arial"/>
          <w:sz w:val="20"/>
          <w:szCs w:val="20"/>
        </w:rPr>
        <w:t xml:space="preserve">it is </w:t>
      </w:r>
      <w:r w:rsidR="00BC4689" w:rsidRPr="004E3D77">
        <w:rPr>
          <w:rFonts w:ascii="Arial" w:hAnsi="Arial" w:cs="Arial"/>
          <w:sz w:val="20"/>
          <w:szCs w:val="20"/>
        </w:rPr>
        <w:t>an</w:t>
      </w:r>
      <w:r w:rsidR="00A73991" w:rsidRPr="004E3D77">
        <w:rPr>
          <w:rFonts w:ascii="Arial" w:hAnsi="Arial" w:cs="Arial"/>
          <w:sz w:val="20"/>
          <w:szCs w:val="20"/>
        </w:rPr>
        <w:t xml:space="preserve"> </w:t>
      </w:r>
      <w:r w:rsidR="00E029D3" w:rsidRPr="004E3D77">
        <w:rPr>
          <w:rFonts w:ascii="Arial" w:hAnsi="Arial" w:cs="Arial"/>
          <w:sz w:val="20"/>
          <w:szCs w:val="20"/>
        </w:rPr>
        <w:t xml:space="preserve">okay test that will provide anyone preforming the experiment </w:t>
      </w:r>
      <w:r w:rsidR="00CB096E" w:rsidRPr="004E3D77">
        <w:rPr>
          <w:rFonts w:ascii="Arial" w:hAnsi="Arial" w:cs="Arial"/>
          <w:sz w:val="20"/>
          <w:szCs w:val="20"/>
        </w:rPr>
        <w:t>with useable data</w:t>
      </w:r>
      <w:r w:rsidR="00E756E9" w:rsidRPr="004E3D77">
        <w:rPr>
          <w:rFonts w:ascii="Arial" w:hAnsi="Arial" w:cs="Arial"/>
          <w:sz w:val="20"/>
          <w:szCs w:val="20"/>
        </w:rPr>
        <w:t xml:space="preserve"> that does support the hypothesis </w:t>
      </w:r>
      <w:r w:rsidR="00370817" w:rsidRPr="004E3D77">
        <w:rPr>
          <w:rFonts w:ascii="Arial" w:hAnsi="Arial" w:cs="Arial"/>
          <w:sz w:val="20"/>
          <w:szCs w:val="20"/>
        </w:rPr>
        <w:t>proving the light release from the energized electron. While being able to complete it in</w:t>
      </w:r>
      <w:r w:rsidR="00CB096E" w:rsidRPr="004E3D77">
        <w:rPr>
          <w:rFonts w:ascii="Arial" w:hAnsi="Arial" w:cs="Arial"/>
          <w:sz w:val="20"/>
          <w:szCs w:val="20"/>
        </w:rPr>
        <w:t xml:space="preserve"> a good time frame/budget. </w:t>
      </w:r>
      <w:r w:rsidR="009321D8" w:rsidRPr="004E3D77">
        <w:rPr>
          <w:rFonts w:ascii="Arial" w:hAnsi="Arial" w:cs="Arial"/>
          <w:sz w:val="20"/>
          <w:szCs w:val="20"/>
        </w:rPr>
        <w:t>It</w:t>
      </w:r>
      <w:r w:rsidR="00FB568A" w:rsidRPr="004E3D77">
        <w:rPr>
          <w:rFonts w:ascii="Arial" w:hAnsi="Arial" w:cs="Arial"/>
          <w:sz w:val="20"/>
          <w:szCs w:val="20"/>
        </w:rPr>
        <w:t xml:space="preserve"> could do with a lot of improvement with better equipment</w:t>
      </w:r>
      <w:r w:rsidR="00780722" w:rsidRPr="004E3D77">
        <w:rPr>
          <w:rFonts w:ascii="Arial" w:hAnsi="Arial" w:cs="Arial"/>
          <w:sz w:val="20"/>
          <w:szCs w:val="20"/>
        </w:rPr>
        <w:t xml:space="preserve"> or </w:t>
      </w:r>
      <w:r w:rsidR="00AC4FA9" w:rsidRPr="004E3D77">
        <w:rPr>
          <w:rFonts w:ascii="Arial" w:hAnsi="Arial" w:cs="Arial"/>
          <w:sz w:val="20"/>
          <w:szCs w:val="20"/>
        </w:rPr>
        <w:t xml:space="preserve">resource, this does </w:t>
      </w:r>
      <w:r w:rsidR="00FE77F9" w:rsidRPr="004E3D77">
        <w:rPr>
          <w:rFonts w:ascii="Arial" w:hAnsi="Arial" w:cs="Arial"/>
          <w:sz w:val="20"/>
          <w:szCs w:val="20"/>
        </w:rPr>
        <w:t>take away</w:t>
      </w:r>
      <w:r w:rsidR="00AC4FA9" w:rsidRPr="004E3D77">
        <w:rPr>
          <w:rFonts w:ascii="Arial" w:hAnsi="Arial" w:cs="Arial"/>
          <w:sz w:val="20"/>
          <w:szCs w:val="20"/>
        </w:rPr>
        <w:t xml:space="preserve"> from the </w:t>
      </w:r>
      <w:r w:rsidR="00E029D3" w:rsidRPr="004E3D77">
        <w:rPr>
          <w:rFonts w:ascii="Arial" w:hAnsi="Arial" w:cs="Arial"/>
          <w:sz w:val="20"/>
          <w:szCs w:val="20"/>
        </w:rPr>
        <w:t>advantages</w:t>
      </w:r>
      <w:r w:rsidR="00FE77F9" w:rsidRPr="004E3D77">
        <w:rPr>
          <w:rFonts w:ascii="Arial" w:hAnsi="Arial" w:cs="Arial"/>
          <w:sz w:val="20"/>
          <w:szCs w:val="20"/>
        </w:rPr>
        <w:t>,</w:t>
      </w:r>
      <w:r w:rsidR="00AC4FA9" w:rsidRPr="004E3D77">
        <w:rPr>
          <w:rFonts w:ascii="Arial" w:hAnsi="Arial" w:cs="Arial"/>
          <w:sz w:val="20"/>
          <w:szCs w:val="20"/>
        </w:rPr>
        <w:t xml:space="preserve"> but </w:t>
      </w:r>
      <w:r w:rsidR="00251ABD" w:rsidRPr="004E3D77">
        <w:rPr>
          <w:rFonts w:ascii="Arial" w:hAnsi="Arial" w:cs="Arial"/>
          <w:sz w:val="20"/>
          <w:szCs w:val="20"/>
        </w:rPr>
        <w:t>this</w:t>
      </w:r>
      <w:r w:rsidR="00BC4689" w:rsidRPr="004E3D77">
        <w:rPr>
          <w:rFonts w:ascii="Arial" w:hAnsi="Arial" w:cs="Arial"/>
          <w:sz w:val="20"/>
          <w:szCs w:val="20"/>
        </w:rPr>
        <w:t xml:space="preserve"> is</w:t>
      </w:r>
      <w:r w:rsidR="00251ABD" w:rsidRPr="004E3D77">
        <w:rPr>
          <w:rFonts w:ascii="Arial" w:hAnsi="Arial" w:cs="Arial"/>
          <w:sz w:val="20"/>
          <w:szCs w:val="20"/>
        </w:rPr>
        <w:t xml:space="preserve"> only if you were able </w:t>
      </w:r>
      <w:r w:rsidR="00763BB6" w:rsidRPr="004E3D77">
        <w:rPr>
          <w:rFonts w:ascii="Arial" w:hAnsi="Arial" w:cs="Arial"/>
          <w:sz w:val="20"/>
          <w:szCs w:val="20"/>
        </w:rPr>
        <w:t xml:space="preserve">to </w:t>
      </w:r>
      <w:r w:rsidR="008559A7" w:rsidRPr="004E3D77">
        <w:rPr>
          <w:rFonts w:ascii="Arial" w:hAnsi="Arial" w:cs="Arial"/>
          <w:sz w:val="20"/>
          <w:szCs w:val="20"/>
        </w:rPr>
        <w:t xml:space="preserve">cover the cost for more </w:t>
      </w:r>
      <w:r w:rsidR="007F4F99" w:rsidRPr="004E3D77">
        <w:rPr>
          <w:rFonts w:ascii="Arial" w:hAnsi="Arial" w:cs="Arial"/>
          <w:sz w:val="20"/>
          <w:szCs w:val="20"/>
        </w:rPr>
        <w:t>precious data</w:t>
      </w:r>
      <w:r w:rsidR="00E54AA8" w:rsidRPr="004E3D77">
        <w:rPr>
          <w:rFonts w:ascii="Arial" w:hAnsi="Arial" w:cs="Arial"/>
          <w:sz w:val="20"/>
          <w:szCs w:val="20"/>
        </w:rPr>
        <w:t xml:space="preserve">. One point that took the learners interest from </w:t>
      </w:r>
      <w:r w:rsidR="00FE77F9" w:rsidRPr="004E3D77">
        <w:rPr>
          <w:rFonts w:ascii="Arial" w:hAnsi="Arial" w:cs="Arial"/>
          <w:sz w:val="20"/>
          <w:szCs w:val="20"/>
        </w:rPr>
        <w:t xml:space="preserve">his research was </w:t>
      </w:r>
      <w:r w:rsidR="00554D11" w:rsidRPr="004E3D77">
        <w:rPr>
          <w:rFonts w:ascii="Arial" w:hAnsi="Arial" w:cs="Arial"/>
          <w:sz w:val="20"/>
          <w:szCs w:val="20"/>
        </w:rPr>
        <w:t xml:space="preserve">the use of </w:t>
      </w:r>
      <w:r w:rsidR="0051488C" w:rsidRPr="004E3D77">
        <w:rPr>
          <w:rFonts w:ascii="Arial" w:hAnsi="Arial" w:cs="Arial"/>
          <w:sz w:val="20"/>
          <w:szCs w:val="20"/>
        </w:rPr>
        <w:t xml:space="preserve">this photon emission </w:t>
      </w:r>
      <w:r w:rsidR="003848BB" w:rsidRPr="004E3D77">
        <w:rPr>
          <w:rFonts w:ascii="Arial" w:hAnsi="Arial" w:cs="Arial"/>
          <w:sz w:val="20"/>
          <w:szCs w:val="20"/>
        </w:rPr>
        <w:t xml:space="preserve">in different product such as fireworks </w:t>
      </w:r>
      <w:r w:rsidR="00EA2B83" w:rsidRPr="004E3D77">
        <w:rPr>
          <w:rFonts w:ascii="Arial" w:hAnsi="Arial" w:cs="Arial"/>
          <w:sz w:val="20"/>
          <w:szCs w:val="20"/>
        </w:rPr>
        <w:t>which led them to finding a book “The Chemistry of Fireworks”</w:t>
      </w:r>
      <w:r w:rsidR="00BE4310" w:rsidRPr="004E3D77">
        <w:rPr>
          <w:rFonts w:ascii="Arial" w:hAnsi="Arial" w:cs="Arial"/>
          <w:sz w:val="20"/>
          <w:szCs w:val="20"/>
        </w:rPr>
        <w:t xml:space="preserve"> and </w:t>
      </w:r>
      <w:r w:rsidR="003C489B" w:rsidRPr="004E3D77">
        <w:rPr>
          <w:rFonts w:ascii="Arial" w:hAnsi="Arial" w:cs="Arial"/>
          <w:sz w:val="20"/>
          <w:szCs w:val="20"/>
        </w:rPr>
        <w:t xml:space="preserve">things such as figure 3 that give </w:t>
      </w:r>
      <w:r w:rsidR="00EA2B83" w:rsidRPr="004E3D77">
        <w:rPr>
          <w:rFonts w:ascii="Arial" w:hAnsi="Arial" w:cs="Arial"/>
          <w:sz w:val="20"/>
          <w:szCs w:val="20"/>
        </w:rPr>
        <w:t xml:space="preserve">that </w:t>
      </w:r>
      <w:r w:rsidR="00F374B4" w:rsidRPr="004E3D77">
        <w:rPr>
          <w:rFonts w:ascii="Arial" w:hAnsi="Arial" w:cs="Arial"/>
          <w:sz w:val="20"/>
          <w:szCs w:val="20"/>
        </w:rPr>
        <w:t xml:space="preserve">gives information such as </w:t>
      </w:r>
      <w:r w:rsidR="001F3ED7" w:rsidRPr="004E3D77">
        <w:rPr>
          <w:rFonts w:ascii="Arial" w:hAnsi="Arial" w:cs="Arial"/>
          <w:sz w:val="20"/>
          <w:szCs w:val="20"/>
        </w:rPr>
        <w:t>chemical make ups for what colours they want to use and how the fire work is put together.</w:t>
      </w:r>
      <w:r w:rsidR="001F3ED7">
        <w:rPr>
          <w:lang w:val="en-US"/>
        </w:rPr>
        <w:t xml:space="preserve"> </w:t>
      </w:r>
    </w:p>
    <w:p w14:paraId="05022E34" w14:textId="050A98F5" w:rsidR="009B7FB1" w:rsidRPr="009B7FB1" w:rsidRDefault="00907278" w:rsidP="009B7FB1">
      <w:pPr>
        <w:pStyle w:val="Heading1"/>
      </w:pPr>
      <w:bookmarkStart w:id="20" w:name="_Toc170466608"/>
      <w:r>
        <w:t>Ref</w:t>
      </w:r>
      <w:r w:rsidR="0083296F">
        <w:t>erences</w:t>
      </w:r>
      <w:bookmarkEnd w:id="20"/>
      <w:r w:rsidR="00443A62">
        <w:t xml:space="preserve"> </w:t>
      </w:r>
    </w:p>
    <w:p w14:paraId="23030889" w14:textId="3CDF470A" w:rsidR="003B6269" w:rsidRPr="004E3D77" w:rsidRDefault="00496082" w:rsidP="00443A62">
      <w:pPr>
        <w:pStyle w:val="Heading1"/>
        <w:numPr>
          <w:ilvl w:val="0"/>
          <w:numId w:val="0"/>
        </w:numPr>
        <w:ind w:left="432"/>
        <w:rPr>
          <w:rFonts w:ascii="Arial" w:eastAsiaTheme="minorHAnsi" w:hAnsi="Arial" w:cs="Arial"/>
          <w:kern w:val="2"/>
          <w:sz w:val="20"/>
          <w:szCs w:val="20"/>
          <w:lang w:val="en-GB"/>
          <w14:ligatures w14:val="standardContextual"/>
        </w:rPr>
      </w:pPr>
      <w:bookmarkStart w:id="21" w:name="_Toc170375764"/>
      <w:bookmarkStart w:id="22" w:name="_Toc170466609"/>
      <w:r w:rsidRPr="004E3D77">
        <w:rPr>
          <w:rFonts w:ascii="Arial" w:eastAsiaTheme="minorHAnsi" w:hAnsi="Arial" w:cs="Arial"/>
          <w:kern w:val="2"/>
          <w:sz w:val="20"/>
          <w:szCs w:val="20"/>
          <w:lang w:val="en-GB"/>
          <w14:ligatures w14:val="standardContextual"/>
        </w:rPr>
        <w:t xml:space="preserve">[1] “What is electromagnetic radiation,” </w:t>
      </w:r>
      <w:proofErr w:type="spellStart"/>
      <w:r w:rsidRPr="004E3D77">
        <w:rPr>
          <w:rFonts w:ascii="Arial" w:eastAsiaTheme="minorHAnsi" w:hAnsi="Arial" w:cs="Arial"/>
          <w:kern w:val="2"/>
          <w:sz w:val="20"/>
          <w:szCs w:val="20"/>
          <w:lang w:val="en-GB"/>
          <w14:ligatures w14:val="standardContextual"/>
        </w:rPr>
        <w:t>Ozonedepletiontheory</w:t>
      </w:r>
      <w:proofErr w:type="spellEnd"/>
      <w:r w:rsidRPr="004E3D77">
        <w:rPr>
          <w:rFonts w:ascii="Arial" w:eastAsiaTheme="minorHAnsi" w:hAnsi="Arial" w:cs="Arial"/>
          <w:kern w:val="2"/>
          <w:sz w:val="20"/>
          <w:szCs w:val="20"/>
          <w:lang w:val="en-GB"/>
          <w14:ligatures w14:val="standardContextual"/>
        </w:rPr>
        <w:t>, https://ozonedepletiontheory.info/what-is-radiation/ (accessed Jun. 2</w:t>
      </w:r>
      <w:r w:rsidR="00586227" w:rsidRPr="004E3D77">
        <w:rPr>
          <w:rFonts w:ascii="Arial" w:eastAsiaTheme="minorHAnsi" w:hAnsi="Arial" w:cs="Arial"/>
          <w:kern w:val="2"/>
          <w:sz w:val="20"/>
          <w:szCs w:val="20"/>
          <w:lang w:val="en-GB"/>
          <w14:ligatures w14:val="standardContextual"/>
        </w:rPr>
        <w:t>6</w:t>
      </w:r>
      <w:r w:rsidRPr="004E3D77">
        <w:rPr>
          <w:rFonts w:ascii="Arial" w:eastAsiaTheme="minorHAnsi" w:hAnsi="Arial" w:cs="Arial"/>
          <w:kern w:val="2"/>
          <w:sz w:val="20"/>
          <w:szCs w:val="20"/>
          <w:lang w:val="en-GB"/>
          <w14:ligatures w14:val="standardContextual"/>
        </w:rPr>
        <w:t>, 2024).</w:t>
      </w:r>
      <w:bookmarkEnd w:id="21"/>
      <w:bookmarkEnd w:id="22"/>
    </w:p>
    <w:p w14:paraId="6432E86C" w14:textId="0BC4BE42" w:rsidR="00247DAA" w:rsidRPr="004E3D77" w:rsidRDefault="00FC3C09" w:rsidP="00247DAA">
      <w:pPr>
        <w:pStyle w:val="NormalWeb"/>
        <w:ind w:left="567" w:hanging="567"/>
        <w:rPr>
          <w:rFonts w:ascii="Arial" w:eastAsiaTheme="minorHAnsi" w:hAnsi="Arial" w:cs="Arial"/>
          <w:kern w:val="2"/>
          <w:sz w:val="20"/>
          <w:szCs w:val="20"/>
          <w:lang w:eastAsia="en-US"/>
          <w14:ligatures w14:val="standardContextual"/>
        </w:rPr>
      </w:pPr>
      <w:r w:rsidRPr="004E3D77">
        <w:rPr>
          <w:rFonts w:ascii="Arial" w:eastAsiaTheme="minorHAnsi" w:hAnsi="Arial" w:cs="Arial"/>
          <w:kern w:val="2"/>
          <w:sz w:val="20"/>
          <w:szCs w:val="20"/>
          <w:lang w:eastAsia="en-US"/>
          <w14:ligatures w14:val="standardContextual"/>
        </w:rPr>
        <w:t xml:space="preserve">       </w:t>
      </w:r>
      <w:r w:rsidR="00247DAA" w:rsidRPr="004E3D77">
        <w:rPr>
          <w:rFonts w:ascii="Arial" w:eastAsiaTheme="minorHAnsi" w:hAnsi="Arial" w:cs="Arial"/>
          <w:kern w:val="2"/>
          <w:sz w:val="20"/>
          <w:szCs w:val="20"/>
          <w:lang w:eastAsia="en-US"/>
          <w14:ligatures w14:val="standardContextual"/>
        </w:rPr>
        <w:t>[2</w:t>
      </w:r>
      <w:r w:rsidRPr="004E3D77">
        <w:rPr>
          <w:rFonts w:ascii="Arial" w:eastAsiaTheme="minorHAnsi" w:hAnsi="Arial" w:cs="Arial"/>
          <w:kern w:val="2"/>
          <w:sz w:val="20"/>
          <w:szCs w:val="20"/>
          <w:lang w:eastAsia="en-US"/>
          <w14:ligatures w14:val="standardContextual"/>
        </w:rPr>
        <w:t>]</w:t>
      </w:r>
      <w:r w:rsidR="00F24D42" w:rsidRPr="004E3D77">
        <w:rPr>
          <w:rFonts w:ascii="Arial" w:eastAsiaTheme="minorHAnsi" w:hAnsi="Arial" w:cs="Arial"/>
          <w:kern w:val="2"/>
          <w:sz w:val="20"/>
          <w:szCs w:val="20"/>
          <w:lang w:eastAsia="en-US"/>
          <w14:ligatures w14:val="standardContextual"/>
        </w:rPr>
        <w:t xml:space="preserve">  </w:t>
      </w:r>
      <w:proofErr w:type="gramStart"/>
      <w:r w:rsidR="00F24D42" w:rsidRPr="004E3D77">
        <w:rPr>
          <w:rFonts w:ascii="Arial" w:eastAsiaTheme="minorHAnsi" w:hAnsi="Arial" w:cs="Arial"/>
          <w:kern w:val="2"/>
          <w:sz w:val="20"/>
          <w:szCs w:val="20"/>
          <w:lang w:eastAsia="en-US"/>
          <w14:ligatures w14:val="standardContextual"/>
        </w:rPr>
        <w:t xml:space="preserve">  </w:t>
      </w:r>
      <w:r w:rsidRPr="004E3D77">
        <w:rPr>
          <w:rFonts w:ascii="Arial" w:eastAsiaTheme="minorHAnsi" w:hAnsi="Arial" w:cs="Arial"/>
          <w:kern w:val="2"/>
          <w:sz w:val="20"/>
          <w:szCs w:val="20"/>
          <w:lang w:eastAsia="en-US"/>
          <w14:ligatures w14:val="standardContextual"/>
        </w:rPr>
        <w:t xml:space="preserve"> “</w:t>
      </w:r>
      <w:proofErr w:type="gramEnd"/>
      <w:r w:rsidR="00247DAA" w:rsidRPr="004E3D77">
        <w:rPr>
          <w:rFonts w:ascii="Arial" w:eastAsiaTheme="minorHAnsi" w:hAnsi="Arial" w:cs="Arial"/>
          <w:kern w:val="2"/>
          <w:sz w:val="20"/>
          <w:szCs w:val="20"/>
          <w:lang w:eastAsia="en-US"/>
          <w14:ligatures w14:val="standardContextual"/>
        </w:rPr>
        <w:t xml:space="preserve">What is electromagnetic radiation,” </w:t>
      </w:r>
      <w:proofErr w:type="spellStart"/>
      <w:r w:rsidR="00247DAA" w:rsidRPr="004E3D77">
        <w:rPr>
          <w:rFonts w:ascii="Arial" w:eastAsiaTheme="minorHAnsi" w:hAnsi="Arial" w:cs="Arial"/>
          <w:kern w:val="2"/>
          <w:sz w:val="20"/>
          <w:szCs w:val="20"/>
          <w:lang w:eastAsia="en-US"/>
          <w14:ligatures w14:val="standardContextual"/>
        </w:rPr>
        <w:t>Ozonedepletiontheory</w:t>
      </w:r>
      <w:proofErr w:type="spellEnd"/>
      <w:r w:rsidR="00247DAA" w:rsidRPr="004E3D77">
        <w:rPr>
          <w:rFonts w:ascii="Arial" w:eastAsiaTheme="minorHAnsi" w:hAnsi="Arial" w:cs="Arial"/>
          <w:kern w:val="2"/>
          <w:sz w:val="20"/>
          <w:szCs w:val="20"/>
          <w:lang w:eastAsia="en-US"/>
          <w14:ligatures w14:val="standardContextual"/>
        </w:rPr>
        <w:t xml:space="preserve">, https://ozonedepletiontheory.info/what-is-radiation/ (accessed Jun. 26, 2024). </w:t>
      </w:r>
    </w:p>
    <w:p w14:paraId="04E808A1" w14:textId="3487159E" w:rsidR="004E1C44" w:rsidRPr="004E3D77" w:rsidRDefault="008A493C" w:rsidP="004E3D77">
      <w:pPr>
        <w:pStyle w:val="NormalWeb"/>
        <w:ind w:left="567" w:hanging="567"/>
        <w:rPr>
          <w:rFonts w:ascii="Arial" w:eastAsiaTheme="minorHAnsi" w:hAnsi="Arial" w:cs="Arial"/>
          <w:kern w:val="2"/>
          <w:sz w:val="20"/>
          <w:szCs w:val="20"/>
          <w:lang w:eastAsia="en-US"/>
          <w14:ligatures w14:val="standardContextual"/>
        </w:rPr>
      </w:pPr>
      <w:r w:rsidRPr="004E3D77">
        <w:rPr>
          <w:rFonts w:ascii="Arial" w:eastAsiaTheme="minorHAnsi" w:hAnsi="Arial" w:cs="Arial"/>
          <w:kern w:val="2"/>
          <w:sz w:val="20"/>
          <w:szCs w:val="20"/>
          <w:lang w:eastAsia="en-US"/>
          <w14:ligatures w14:val="standardContextual"/>
        </w:rPr>
        <w:t xml:space="preserve">       [3] </w:t>
      </w:r>
      <w:r w:rsidR="007C13D7" w:rsidRPr="004E3D77">
        <w:rPr>
          <w:rFonts w:ascii="Arial" w:eastAsiaTheme="minorHAnsi" w:hAnsi="Arial" w:cs="Arial"/>
          <w:kern w:val="2"/>
          <w:sz w:val="20"/>
          <w:szCs w:val="20"/>
          <w:lang w:eastAsia="en-US"/>
          <w14:ligatures w14:val="standardContextual"/>
        </w:rPr>
        <w:t>A. Brunning, “The chemistry of the colours of fireworks,” Compound Interest, 30-Dec-2013. [Online]. Available: https://www.compoundchem.com/2013/12/30/the-chemistry-of-fireworks/. [Accessed: 28-Jun-2024].</w:t>
      </w:r>
    </w:p>
    <w:p w14:paraId="43DF3751" w14:textId="505DA8CA" w:rsidR="00290F31" w:rsidRDefault="00907278" w:rsidP="00290F31">
      <w:pPr>
        <w:pStyle w:val="Heading1"/>
      </w:pPr>
      <w:bookmarkStart w:id="23" w:name="_Toc170466610"/>
      <w:r>
        <w:lastRenderedPageBreak/>
        <w:t>Appendice</w:t>
      </w:r>
      <w:r w:rsidR="005A5208">
        <w:t>s</w:t>
      </w:r>
      <w:bookmarkEnd w:id="23"/>
    </w:p>
    <w:p w14:paraId="79C4A687" w14:textId="69930241" w:rsidR="005A5208" w:rsidRPr="004E3D77" w:rsidRDefault="005A5208" w:rsidP="005A5208">
      <w:pPr>
        <w:rPr>
          <w:rFonts w:ascii="Arial" w:hAnsi="Arial" w:cs="Arial"/>
          <w:sz w:val="20"/>
          <w:szCs w:val="20"/>
        </w:rPr>
      </w:pPr>
      <w:r>
        <w:rPr>
          <w:lang w:val="en-US"/>
        </w:rPr>
        <w:t xml:space="preserve"> </w:t>
      </w:r>
      <w:r w:rsidRPr="004E3D77">
        <w:rPr>
          <w:rFonts w:ascii="Arial" w:hAnsi="Arial" w:cs="Arial"/>
          <w:sz w:val="20"/>
          <w:szCs w:val="20"/>
        </w:rPr>
        <w:t xml:space="preserve">Materials used in experiments. </w:t>
      </w:r>
    </w:p>
    <w:p w14:paraId="491A28EA" w14:textId="77777777" w:rsidR="00290F31" w:rsidRPr="004E3D77" w:rsidRDefault="00290F31" w:rsidP="00290F31">
      <w:pPr>
        <w:pStyle w:val="ListParagraph"/>
        <w:rPr>
          <w:rFonts w:ascii="Arial" w:hAnsi="Arial" w:cs="Arial"/>
          <w:sz w:val="20"/>
          <w:szCs w:val="20"/>
        </w:rPr>
      </w:pPr>
    </w:p>
    <w:p w14:paraId="7BC29984" w14:textId="655A0261" w:rsidR="00290F31" w:rsidRPr="004E3D77" w:rsidRDefault="00290F31" w:rsidP="005A5208">
      <w:pPr>
        <w:pStyle w:val="ListParagraph"/>
        <w:numPr>
          <w:ilvl w:val="0"/>
          <w:numId w:val="13"/>
        </w:numPr>
        <w:rPr>
          <w:rFonts w:ascii="Arial" w:hAnsi="Arial" w:cs="Arial"/>
          <w:sz w:val="20"/>
          <w:szCs w:val="20"/>
        </w:rPr>
      </w:pPr>
      <w:r w:rsidRPr="004E3D77">
        <w:rPr>
          <w:rFonts w:ascii="Arial" w:hAnsi="Arial" w:cs="Arial"/>
          <w:sz w:val="20"/>
          <w:szCs w:val="20"/>
        </w:rPr>
        <w:t>Bunsen burner</w:t>
      </w:r>
    </w:p>
    <w:p w14:paraId="30D65B02" w14:textId="2A6E1679" w:rsidR="005A5208" w:rsidRPr="004E3D77" w:rsidRDefault="005A5208" w:rsidP="005A5208">
      <w:pPr>
        <w:pStyle w:val="ListParagraph"/>
        <w:numPr>
          <w:ilvl w:val="0"/>
          <w:numId w:val="13"/>
        </w:numPr>
        <w:rPr>
          <w:rFonts w:ascii="Arial" w:hAnsi="Arial" w:cs="Arial"/>
          <w:sz w:val="20"/>
          <w:szCs w:val="20"/>
        </w:rPr>
      </w:pPr>
      <w:r w:rsidRPr="004E3D77">
        <w:rPr>
          <w:rFonts w:ascii="Arial" w:hAnsi="Arial" w:cs="Arial"/>
          <w:sz w:val="20"/>
          <w:szCs w:val="20"/>
        </w:rPr>
        <w:t>Matches</w:t>
      </w:r>
    </w:p>
    <w:p w14:paraId="018DAF1E" w14:textId="27DCA4FC" w:rsidR="00C13FE7" w:rsidRPr="004E3D77" w:rsidRDefault="00C13FE7" w:rsidP="005A5208">
      <w:pPr>
        <w:pStyle w:val="ListParagraph"/>
        <w:numPr>
          <w:ilvl w:val="0"/>
          <w:numId w:val="13"/>
        </w:numPr>
        <w:rPr>
          <w:rFonts w:ascii="Arial" w:hAnsi="Arial" w:cs="Arial"/>
          <w:sz w:val="20"/>
          <w:szCs w:val="20"/>
        </w:rPr>
      </w:pPr>
      <w:r w:rsidRPr="004E3D77">
        <w:rPr>
          <w:rFonts w:ascii="Arial" w:hAnsi="Arial" w:cs="Arial"/>
          <w:sz w:val="20"/>
          <w:szCs w:val="20"/>
        </w:rPr>
        <w:t>Heat-resistant mat</w:t>
      </w:r>
    </w:p>
    <w:p w14:paraId="3FBA824A" w14:textId="71252686" w:rsidR="00C13FE7" w:rsidRPr="004E3D77" w:rsidRDefault="00C13FE7" w:rsidP="005A5208">
      <w:pPr>
        <w:pStyle w:val="ListParagraph"/>
        <w:numPr>
          <w:ilvl w:val="0"/>
          <w:numId w:val="13"/>
        </w:numPr>
        <w:rPr>
          <w:rFonts w:ascii="Arial" w:hAnsi="Arial" w:cs="Arial"/>
          <w:sz w:val="20"/>
          <w:szCs w:val="20"/>
        </w:rPr>
      </w:pPr>
      <w:r w:rsidRPr="004E3D77">
        <w:rPr>
          <w:rFonts w:ascii="Arial" w:hAnsi="Arial" w:cs="Arial"/>
          <w:sz w:val="20"/>
          <w:szCs w:val="20"/>
        </w:rPr>
        <w:t>Metal rod</w:t>
      </w:r>
    </w:p>
    <w:p w14:paraId="1B221BAA" w14:textId="0F549D7B" w:rsidR="00C13FE7" w:rsidRPr="004E3D77" w:rsidRDefault="00C13FE7" w:rsidP="005A5208">
      <w:pPr>
        <w:pStyle w:val="ListParagraph"/>
        <w:numPr>
          <w:ilvl w:val="0"/>
          <w:numId w:val="13"/>
        </w:numPr>
        <w:rPr>
          <w:rFonts w:ascii="Arial" w:hAnsi="Arial" w:cs="Arial"/>
          <w:sz w:val="20"/>
          <w:szCs w:val="20"/>
        </w:rPr>
      </w:pPr>
      <w:r w:rsidRPr="004E3D77">
        <w:rPr>
          <w:rFonts w:ascii="Arial" w:hAnsi="Arial" w:cs="Arial"/>
          <w:sz w:val="20"/>
          <w:szCs w:val="20"/>
        </w:rPr>
        <w:t>1M solutions of unknown metal salts labelled A-H</w:t>
      </w:r>
    </w:p>
    <w:p w14:paraId="60063397" w14:textId="6E22F752" w:rsidR="005343CC" w:rsidRPr="004E3D77" w:rsidRDefault="005343CC" w:rsidP="005A5208">
      <w:pPr>
        <w:pStyle w:val="ListParagraph"/>
        <w:numPr>
          <w:ilvl w:val="0"/>
          <w:numId w:val="13"/>
        </w:numPr>
        <w:rPr>
          <w:rFonts w:ascii="Arial" w:hAnsi="Arial" w:cs="Arial"/>
          <w:sz w:val="20"/>
          <w:szCs w:val="20"/>
        </w:rPr>
      </w:pPr>
      <w:r w:rsidRPr="004E3D77">
        <w:rPr>
          <w:rFonts w:ascii="Arial" w:hAnsi="Arial" w:cs="Arial"/>
          <w:sz w:val="20"/>
          <w:szCs w:val="20"/>
        </w:rPr>
        <w:t>Beaker of 1M Hydrochloric Acid</w:t>
      </w:r>
      <w:r w:rsidR="00603928" w:rsidRPr="004E3D77">
        <w:rPr>
          <w:rFonts w:ascii="Arial" w:hAnsi="Arial" w:cs="Arial"/>
          <w:sz w:val="20"/>
          <w:szCs w:val="20"/>
        </w:rPr>
        <w:t xml:space="preserve"> (HCL)</w:t>
      </w:r>
    </w:p>
    <w:p w14:paraId="62BB6668" w14:textId="4A549A05" w:rsidR="005343CC" w:rsidRPr="004E3D77" w:rsidRDefault="005343CC" w:rsidP="005A5208">
      <w:pPr>
        <w:pStyle w:val="ListParagraph"/>
        <w:numPr>
          <w:ilvl w:val="0"/>
          <w:numId w:val="13"/>
        </w:numPr>
        <w:rPr>
          <w:rFonts w:ascii="Arial" w:hAnsi="Arial" w:cs="Arial"/>
          <w:sz w:val="20"/>
          <w:szCs w:val="20"/>
        </w:rPr>
      </w:pPr>
      <w:r w:rsidRPr="004E3D77">
        <w:rPr>
          <w:rFonts w:ascii="Arial" w:hAnsi="Arial" w:cs="Arial"/>
          <w:sz w:val="20"/>
          <w:szCs w:val="20"/>
        </w:rPr>
        <w:t xml:space="preserve">Beaker of </w:t>
      </w:r>
      <w:proofErr w:type="spellStart"/>
      <w:r w:rsidRPr="004E3D77">
        <w:rPr>
          <w:rFonts w:ascii="Arial" w:hAnsi="Arial" w:cs="Arial"/>
          <w:sz w:val="20"/>
          <w:szCs w:val="20"/>
        </w:rPr>
        <w:t>deionised</w:t>
      </w:r>
      <w:proofErr w:type="spellEnd"/>
      <w:r w:rsidRPr="004E3D77">
        <w:rPr>
          <w:rFonts w:ascii="Arial" w:hAnsi="Arial" w:cs="Arial"/>
          <w:sz w:val="20"/>
          <w:szCs w:val="20"/>
        </w:rPr>
        <w:t xml:space="preserve"> water (DI water)</w:t>
      </w:r>
    </w:p>
    <w:p w14:paraId="2A4C12BF" w14:textId="75FB22CB" w:rsidR="005343CC" w:rsidRPr="004E3D77" w:rsidRDefault="005343CC" w:rsidP="005A5208">
      <w:pPr>
        <w:pStyle w:val="ListParagraph"/>
        <w:numPr>
          <w:ilvl w:val="0"/>
          <w:numId w:val="13"/>
        </w:numPr>
        <w:rPr>
          <w:rFonts w:ascii="Arial" w:hAnsi="Arial" w:cs="Arial"/>
          <w:sz w:val="20"/>
          <w:szCs w:val="20"/>
        </w:rPr>
      </w:pPr>
      <w:r w:rsidRPr="004E3D77">
        <w:rPr>
          <w:rFonts w:ascii="Arial" w:hAnsi="Arial" w:cs="Arial"/>
          <w:sz w:val="20"/>
          <w:szCs w:val="20"/>
        </w:rPr>
        <w:t>Blue cobalt glass.</w:t>
      </w:r>
    </w:p>
    <w:p w14:paraId="7FB999B1" w14:textId="21A9408C" w:rsidR="00265014" w:rsidRPr="004E3D77" w:rsidRDefault="00265014" w:rsidP="00265014">
      <w:pPr>
        <w:rPr>
          <w:rFonts w:ascii="Arial" w:hAnsi="Arial" w:cs="Arial"/>
          <w:sz w:val="20"/>
          <w:szCs w:val="20"/>
        </w:rPr>
      </w:pPr>
      <w:r w:rsidRPr="004E3D77">
        <w:rPr>
          <w:rFonts w:ascii="Arial" w:hAnsi="Arial" w:cs="Arial"/>
          <w:sz w:val="20"/>
          <w:szCs w:val="20"/>
        </w:rPr>
        <w:t xml:space="preserve">Step by step </w:t>
      </w:r>
    </w:p>
    <w:p w14:paraId="1B01EBC0" w14:textId="67903E94" w:rsidR="00265014" w:rsidRPr="004E3D77" w:rsidRDefault="00265014" w:rsidP="00265014">
      <w:pPr>
        <w:rPr>
          <w:rFonts w:ascii="Arial" w:hAnsi="Arial" w:cs="Arial"/>
          <w:sz w:val="20"/>
          <w:szCs w:val="20"/>
        </w:rPr>
      </w:pPr>
      <w:r w:rsidRPr="004E3D77">
        <w:rPr>
          <w:rFonts w:ascii="Arial" w:hAnsi="Arial" w:cs="Arial"/>
          <w:sz w:val="20"/>
          <w:szCs w:val="20"/>
        </w:rPr>
        <w:t xml:space="preserve">1 – set up </w:t>
      </w:r>
      <w:r w:rsidR="000B5346" w:rsidRPr="004E3D77">
        <w:rPr>
          <w:rFonts w:ascii="Arial" w:hAnsi="Arial" w:cs="Arial"/>
          <w:sz w:val="20"/>
          <w:szCs w:val="20"/>
        </w:rPr>
        <w:t xml:space="preserve">Bunsen burner on heat resistant mat. Light the </w:t>
      </w:r>
      <w:r w:rsidR="002B1F6C" w:rsidRPr="004E3D77">
        <w:rPr>
          <w:rFonts w:ascii="Arial" w:hAnsi="Arial" w:cs="Arial"/>
          <w:sz w:val="20"/>
          <w:szCs w:val="20"/>
        </w:rPr>
        <w:t xml:space="preserve">burner and move the air vent to change the </w:t>
      </w:r>
      <w:r w:rsidR="00794BDC" w:rsidRPr="004E3D77">
        <w:rPr>
          <w:rFonts w:ascii="Arial" w:hAnsi="Arial" w:cs="Arial"/>
          <w:sz w:val="20"/>
          <w:szCs w:val="20"/>
        </w:rPr>
        <w:t xml:space="preserve">flame to a double blue cone. Change flame back to </w:t>
      </w:r>
      <w:r w:rsidR="00D47B5F" w:rsidRPr="004E3D77">
        <w:rPr>
          <w:rFonts w:ascii="Arial" w:hAnsi="Arial" w:cs="Arial"/>
          <w:sz w:val="20"/>
          <w:szCs w:val="20"/>
        </w:rPr>
        <w:t>safety yellow flame when not in use.</w:t>
      </w:r>
    </w:p>
    <w:p w14:paraId="5A2D7B4B" w14:textId="5DE66EDA" w:rsidR="00D47B5F" w:rsidRPr="004E3D77" w:rsidRDefault="00D47B5F" w:rsidP="00265014">
      <w:pPr>
        <w:rPr>
          <w:rFonts w:ascii="Arial" w:hAnsi="Arial" w:cs="Arial"/>
          <w:sz w:val="20"/>
          <w:szCs w:val="20"/>
        </w:rPr>
      </w:pPr>
      <w:r w:rsidRPr="004E3D77">
        <w:rPr>
          <w:rFonts w:ascii="Arial" w:hAnsi="Arial" w:cs="Arial"/>
          <w:sz w:val="20"/>
          <w:szCs w:val="20"/>
        </w:rPr>
        <w:t>2 – clean the wir</w:t>
      </w:r>
      <w:r w:rsidR="00603928" w:rsidRPr="004E3D77">
        <w:rPr>
          <w:rFonts w:ascii="Arial" w:hAnsi="Arial" w:cs="Arial"/>
          <w:sz w:val="20"/>
          <w:szCs w:val="20"/>
        </w:rPr>
        <w:t xml:space="preserve">e by dipping it in to the HCL </w:t>
      </w:r>
      <w:r w:rsidR="00FB15AF" w:rsidRPr="004E3D77">
        <w:rPr>
          <w:rFonts w:ascii="Arial" w:hAnsi="Arial" w:cs="Arial"/>
          <w:sz w:val="20"/>
          <w:szCs w:val="20"/>
        </w:rPr>
        <w:t xml:space="preserve">then heat it in the hottest part of the flame. This will need to be </w:t>
      </w:r>
      <w:r w:rsidR="00B00B63" w:rsidRPr="004E3D77">
        <w:rPr>
          <w:rFonts w:ascii="Arial" w:hAnsi="Arial" w:cs="Arial"/>
          <w:sz w:val="20"/>
          <w:szCs w:val="20"/>
        </w:rPr>
        <w:t xml:space="preserve">repeated </w:t>
      </w:r>
      <w:r w:rsidR="004E159C" w:rsidRPr="004E3D77">
        <w:rPr>
          <w:rFonts w:ascii="Arial" w:hAnsi="Arial" w:cs="Arial"/>
          <w:sz w:val="20"/>
          <w:szCs w:val="20"/>
        </w:rPr>
        <w:t>several times until there is no other colour showing</w:t>
      </w:r>
      <w:r w:rsidR="00952FC2" w:rsidRPr="004E3D77">
        <w:rPr>
          <w:rFonts w:ascii="Arial" w:hAnsi="Arial" w:cs="Arial"/>
          <w:sz w:val="20"/>
          <w:szCs w:val="20"/>
        </w:rPr>
        <w:t xml:space="preserve">. If the flame changes colour this is due to </w:t>
      </w:r>
      <w:r w:rsidR="00E667CB" w:rsidRPr="004E3D77">
        <w:rPr>
          <w:rFonts w:ascii="Arial" w:hAnsi="Arial" w:cs="Arial"/>
          <w:sz w:val="20"/>
          <w:szCs w:val="20"/>
        </w:rPr>
        <w:t>impurities on the wire</w:t>
      </w:r>
      <w:r w:rsidR="00A2214A" w:rsidRPr="004E3D77">
        <w:rPr>
          <w:rFonts w:ascii="Arial" w:hAnsi="Arial" w:cs="Arial"/>
          <w:sz w:val="20"/>
          <w:szCs w:val="20"/>
        </w:rPr>
        <w:t xml:space="preserve">, repeat the cleaning steps again till the wire is </w:t>
      </w:r>
      <w:r w:rsidR="001C767C" w:rsidRPr="004E3D77">
        <w:rPr>
          <w:rFonts w:ascii="Arial" w:hAnsi="Arial" w:cs="Arial"/>
          <w:sz w:val="20"/>
          <w:szCs w:val="20"/>
        </w:rPr>
        <w:t>clean.</w:t>
      </w:r>
      <w:r w:rsidR="00A2214A" w:rsidRPr="004E3D77">
        <w:rPr>
          <w:rFonts w:ascii="Arial" w:hAnsi="Arial" w:cs="Arial"/>
          <w:sz w:val="20"/>
          <w:szCs w:val="20"/>
        </w:rPr>
        <w:t xml:space="preserve"> </w:t>
      </w:r>
    </w:p>
    <w:p w14:paraId="58408C69" w14:textId="084D965C" w:rsidR="00A2214A" w:rsidRPr="004E3D77" w:rsidRDefault="00A2214A" w:rsidP="00265014">
      <w:pPr>
        <w:rPr>
          <w:rFonts w:ascii="Arial" w:hAnsi="Arial" w:cs="Arial"/>
          <w:sz w:val="20"/>
          <w:szCs w:val="20"/>
        </w:rPr>
      </w:pPr>
      <w:r w:rsidRPr="004E3D77">
        <w:rPr>
          <w:rFonts w:ascii="Arial" w:hAnsi="Arial" w:cs="Arial"/>
          <w:sz w:val="20"/>
          <w:szCs w:val="20"/>
        </w:rPr>
        <w:t>3</w:t>
      </w:r>
      <w:r w:rsidR="008D3F57" w:rsidRPr="004E3D77">
        <w:rPr>
          <w:rFonts w:ascii="Arial" w:hAnsi="Arial" w:cs="Arial"/>
          <w:sz w:val="20"/>
          <w:szCs w:val="20"/>
        </w:rPr>
        <w:t xml:space="preserve"> – Dip wire into DL water </w:t>
      </w:r>
      <w:r w:rsidR="00EC58E4" w:rsidRPr="004E3D77">
        <w:rPr>
          <w:rFonts w:ascii="Arial" w:hAnsi="Arial" w:cs="Arial"/>
          <w:sz w:val="20"/>
          <w:szCs w:val="20"/>
        </w:rPr>
        <w:t xml:space="preserve">then place in the flame again </w:t>
      </w:r>
      <w:r w:rsidR="00B32418" w:rsidRPr="004E3D77">
        <w:rPr>
          <w:rFonts w:ascii="Arial" w:hAnsi="Arial" w:cs="Arial"/>
          <w:sz w:val="20"/>
          <w:szCs w:val="20"/>
        </w:rPr>
        <w:t xml:space="preserve">to </w:t>
      </w:r>
      <w:r w:rsidR="00110F9C" w:rsidRPr="004E3D77">
        <w:rPr>
          <w:rFonts w:ascii="Arial" w:hAnsi="Arial" w:cs="Arial"/>
          <w:sz w:val="20"/>
          <w:szCs w:val="20"/>
        </w:rPr>
        <w:t xml:space="preserve">remove and HCL residue. </w:t>
      </w:r>
      <w:r w:rsidR="001C767C" w:rsidRPr="004E3D77">
        <w:rPr>
          <w:rFonts w:ascii="Arial" w:hAnsi="Arial" w:cs="Arial"/>
          <w:sz w:val="20"/>
          <w:szCs w:val="20"/>
        </w:rPr>
        <w:t>Repeat</w:t>
      </w:r>
      <w:r w:rsidR="00110F9C" w:rsidRPr="004E3D77">
        <w:rPr>
          <w:rFonts w:ascii="Arial" w:hAnsi="Arial" w:cs="Arial"/>
          <w:sz w:val="20"/>
          <w:szCs w:val="20"/>
        </w:rPr>
        <w:t xml:space="preserve"> cleaning steps (2 and 3) </w:t>
      </w:r>
      <w:r w:rsidR="001C767C" w:rsidRPr="004E3D77">
        <w:rPr>
          <w:rFonts w:ascii="Arial" w:hAnsi="Arial" w:cs="Arial"/>
          <w:sz w:val="20"/>
          <w:szCs w:val="20"/>
        </w:rPr>
        <w:t xml:space="preserve">before/ after every test. </w:t>
      </w:r>
    </w:p>
    <w:p w14:paraId="18C53C65" w14:textId="5B08154C" w:rsidR="001C767C" w:rsidRPr="004E3D77" w:rsidRDefault="001C767C" w:rsidP="00265014">
      <w:pPr>
        <w:rPr>
          <w:rFonts w:ascii="Arial" w:hAnsi="Arial" w:cs="Arial"/>
          <w:sz w:val="20"/>
          <w:szCs w:val="20"/>
        </w:rPr>
      </w:pPr>
      <w:r w:rsidRPr="004E3D77">
        <w:rPr>
          <w:rFonts w:ascii="Arial" w:hAnsi="Arial" w:cs="Arial"/>
          <w:sz w:val="20"/>
          <w:szCs w:val="20"/>
        </w:rPr>
        <w:t xml:space="preserve">4 </w:t>
      </w:r>
      <w:r w:rsidR="005E6889" w:rsidRPr="004E3D77">
        <w:rPr>
          <w:rFonts w:ascii="Arial" w:hAnsi="Arial" w:cs="Arial"/>
          <w:sz w:val="20"/>
          <w:szCs w:val="20"/>
        </w:rPr>
        <w:t>–</w:t>
      </w:r>
      <w:r w:rsidRPr="004E3D77">
        <w:rPr>
          <w:rFonts w:ascii="Arial" w:hAnsi="Arial" w:cs="Arial"/>
          <w:sz w:val="20"/>
          <w:szCs w:val="20"/>
        </w:rPr>
        <w:t xml:space="preserve"> </w:t>
      </w:r>
      <w:r w:rsidR="005E6889" w:rsidRPr="004E3D77">
        <w:rPr>
          <w:rFonts w:ascii="Arial" w:hAnsi="Arial" w:cs="Arial"/>
          <w:sz w:val="20"/>
          <w:szCs w:val="20"/>
        </w:rPr>
        <w:t>Cool the wire down</w:t>
      </w:r>
      <w:r w:rsidR="009D04A1" w:rsidRPr="004E3D77">
        <w:rPr>
          <w:rFonts w:ascii="Arial" w:hAnsi="Arial" w:cs="Arial"/>
          <w:sz w:val="20"/>
          <w:szCs w:val="20"/>
        </w:rPr>
        <w:t xml:space="preserve"> then dip into a</w:t>
      </w:r>
      <w:r w:rsidR="00636F80" w:rsidRPr="004E3D77">
        <w:rPr>
          <w:rFonts w:ascii="Arial" w:hAnsi="Arial" w:cs="Arial"/>
          <w:sz w:val="20"/>
          <w:szCs w:val="20"/>
        </w:rPr>
        <w:t xml:space="preserve"> </w:t>
      </w:r>
      <w:r w:rsidR="00EB722B" w:rsidRPr="004E3D77">
        <w:rPr>
          <w:rFonts w:ascii="Arial" w:hAnsi="Arial" w:cs="Arial"/>
          <w:sz w:val="20"/>
          <w:szCs w:val="20"/>
        </w:rPr>
        <w:t xml:space="preserve">one of the </w:t>
      </w:r>
      <w:r w:rsidR="001F4E32" w:rsidRPr="004E3D77">
        <w:rPr>
          <w:rFonts w:ascii="Arial" w:hAnsi="Arial" w:cs="Arial"/>
          <w:sz w:val="20"/>
          <w:szCs w:val="20"/>
        </w:rPr>
        <w:t>unknown metal salt solutions. heat in the hot</w:t>
      </w:r>
      <w:r w:rsidR="00262941" w:rsidRPr="004E3D77">
        <w:rPr>
          <w:rFonts w:ascii="Arial" w:hAnsi="Arial" w:cs="Arial"/>
          <w:sz w:val="20"/>
          <w:szCs w:val="20"/>
        </w:rPr>
        <w:t>test part of the flame again this time observing and recording the flame colour</w:t>
      </w:r>
      <w:r w:rsidR="008068D8" w:rsidRPr="004E3D77">
        <w:rPr>
          <w:rFonts w:ascii="Arial" w:hAnsi="Arial" w:cs="Arial"/>
          <w:sz w:val="20"/>
          <w:szCs w:val="20"/>
        </w:rPr>
        <w:t xml:space="preserve">. The cobalt glass can be used to </w:t>
      </w:r>
      <w:r w:rsidR="00990773" w:rsidRPr="004E3D77">
        <w:rPr>
          <w:rFonts w:ascii="Arial" w:hAnsi="Arial" w:cs="Arial"/>
          <w:sz w:val="20"/>
          <w:szCs w:val="20"/>
        </w:rPr>
        <w:t>identify the sodium and potassium.</w:t>
      </w:r>
    </w:p>
    <w:p w14:paraId="277A9776" w14:textId="5D975A5F" w:rsidR="00990773" w:rsidRPr="004E3D77" w:rsidRDefault="00990773" w:rsidP="00265014">
      <w:pPr>
        <w:rPr>
          <w:rFonts w:ascii="Arial" w:hAnsi="Arial" w:cs="Arial"/>
          <w:sz w:val="20"/>
          <w:szCs w:val="20"/>
        </w:rPr>
      </w:pPr>
      <w:r w:rsidRPr="004E3D77">
        <w:rPr>
          <w:rFonts w:ascii="Arial" w:hAnsi="Arial" w:cs="Arial"/>
          <w:sz w:val="20"/>
          <w:szCs w:val="20"/>
        </w:rPr>
        <w:t xml:space="preserve">5 – Repeat steps 2-4 </w:t>
      </w:r>
      <w:r w:rsidR="004409B3" w:rsidRPr="004E3D77">
        <w:rPr>
          <w:rFonts w:ascii="Arial" w:hAnsi="Arial" w:cs="Arial"/>
          <w:sz w:val="20"/>
          <w:szCs w:val="20"/>
        </w:rPr>
        <w:t>for all the other samples.</w:t>
      </w:r>
    </w:p>
    <w:p w14:paraId="5D5F5E1C" w14:textId="51DE2F15" w:rsidR="004409B3" w:rsidRPr="004E3D77" w:rsidRDefault="004409B3" w:rsidP="00265014">
      <w:pPr>
        <w:rPr>
          <w:rFonts w:ascii="Arial" w:hAnsi="Arial" w:cs="Arial"/>
          <w:sz w:val="20"/>
          <w:szCs w:val="20"/>
        </w:rPr>
      </w:pPr>
      <w:r w:rsidRPr="004E3D77">
        <w:rPr>
          <w:rFonts w:ascii="Arial" w:hAnsi="Arial" w:cs="Arial"/>
          <w:sz w:val="20"/>
          <w:szCs w:val="20"/>
        </w:rPr>
        <w:t xml:space="preserve">6 – Record the colour of the flame for both DL water and </w:t>
      </w:r>
      <w:r w:rsidR="00342BB6" w:rsidRPr="004E3D77">
        <w:rPr>
          <w:rFonts w:ascii="Arial" w:hAnsi="Arial" w:cs="Arial"/>
          <w:sz w:val="20"/>
          <w:szCs w:val="20"/>
        </w:rPr>
        <w:t>HCL.</w:t>
      </w:r>
    </w:p>
    <w:p w14:paraId="4E6D4E33" w14:textId="77777777" w:rsidR="00F344CA" w:rsidRPr="00265014" w:rsidRDefault="00F344CA" w:rsidP="00265014">
      <w:pPr>
        <w:rPr>
          <w:lang w:val="en-US"/>
        </w:rPr>
      </w:pPr>
    </w:p>
    <w:p w14:paraId="0D68A210" w14:textId="77777777" w:rsidR="00290F31" w:rsidRPr="008B52E9" w:rsidRDefault="00290F31" w:rsidP="008B52E9">
      <w:pPr>
        <w:rPr>
          <w:lang w:val="en-US"/>
        </w:rPr>
      </w:pPr>
    </w:p>
    <w:tbl>
      <w:tblPr>
        <w:tblStyle w:val="TableGrid"/>
        <w:tblpPr w:leftFromText="180" w:rightFromText="180" w:vertAnchor="text" w:horzAnchor="margin" w:tblpY="-104"/>
        <w:tblW w:w="0" w:type="auto"/>
        <w:tblLook w:val="04A0" w:firstRow="1" w:lastRow="0" w:firstColumn="1" w:lastColumn="0" w:noHBand="0" w:noVBand="1"/>
      </w:tblPr>
      <w:tblGrid>
        <w:gridCol w:w="2254"/>
        <w:gridCol w:w="2254"/>
        <w:gridCol w:w="2254"/>
        <w:gridCol w:w="2254"/>
      </w:tblGrid>
      <w:tr w:rsidR="00EF3076" w14:paraId="1296B861" w14:textId="77777777" w:rsidTr="00EF3076">
        <w:tc>
          <w:tcPr>
            <w:tcW w:w="2254" w:type="dxa"/>
          </w:tcPr>
          <w:p w14:paraId="33D3D334" w14:textId="0C875F7C" w:rsidR="00EF3076" w:rsidRPr="004E3D77" w:rsidRDefault="00EF3076" w:rsidP="00EF3076">
            <w:pPr>
              <w:rPr>
                <w:b/>
                <w:bCs/>
                <w:lang w:val="en-US"/>
              </w:rPr>
            </w:pPr>
            <w:r w:rsidRPr="004E3D77">
              <w:rPr>
                <w:rFonts w:ascii="Arial" w:hAnsi="Arial" w:cs="Arial"/>
                <w:b/>
                <w:bCs/>
                <w:sz w:val="20"/>
                <w:szCs w:val="20"/>
              </w:rPr>
              <w:t>M</w:t>
            </w:r>
            <w:r w:rsidR="00F7304E" w:rsidRPr="004E3D77">
              <w:rPr>
                <w:rFonts w:ascii="Arial" w:hAnsi="Arial" w:cs="Arial"/>
                <w:b/>
                <w:bCs/>
                <w:sz w:val="20"/>
                <w:szCs w:val="20"/>
              </w:rPr>
              <w:t>etal ion</w:t>
            </w:r>
          </w:p>
        </w:tc>
        <w:tc>
          <w:tcPr>
            <w:tcW w:w="2254" w:type="dxa"/>
          </w:tcPr>
          <w:p w14:paraId="605A498E" w14:textId="3E60E3CB" w:rsidR="00EF3076" w:rsidRPr="004E3D77" w:rsidRDefault="00F7304E" w:rsidP="00EF3076">
            <w:pPr>
              <w:rPr>
                <w:b/>
                <w:bCs/>
                <w:lang w:val="en-US"/>
              </w:rPr>
            </w:pPr>
            <w:r w:rsidRPr="004E3D77">
              <w:rPr>
                <w:rFonts w:ascii="Arial" w:hAnsi="Arial" w:cs="Arial"/>
                <w:b/>
                <w:bCs/>
                <w:sz w:val="20"/>
                <w:szCs w:val="20"/>
              </w:rPr>
              <w:t>Flame colour</w:t>
            </w:r>
            <w:r w:rsidRPr="004E3D77">
              <w:rPr>
                <w:b/>
                <w:bCs/>
                <w:lang w:val="en-US"/>
              </w:rPr>
              <w:t xml:space="preserve"> </w:t>
            </w:r>
          </w:p>
        </w:tc>
        <w:tc>
          <w:tcPr>
            <w:tcW w:w="2254" w:type="dxa"/>
          </w:tcPr>
          <w:p w14:paraId="02C4BA5C" w14:textId="40787DEC" w:rsidR="00EF3076" w:rsidRPr="004E3D77" w:rsidRDefault="00F7304E" w:rsidP="00EF3076">
            <w:pPr>
              <w:rPr>
                <w:b/>
                <w:bCs/>
                <w:lang w:val="en-US"/>
              </w:rPr>
            </w:pPr>
            <w:r w:rsidRPr="004E3D77">
              <w:rPr>
                <w:rFonts w:ascii="Arial" w:hAnsi="Arial" w:cs="Arial"/>
                <w:b/>
                <w:bCs/>
                <w:sz w:val="20"/>
                <w:szCs w:val="20"/>
              </w:rPr>
              <w:t>Metal ion</w:t>
            </w:r>
          </w:p>
        </w:tc>
        <w:tc>
          <w:tcPr>
            <w:tcW w:w="2254" w:type="dxa"/>
          </w:tcPr>
          <w:p w14:paraId="502E12DE" w14:textId="3B6CECF5" w:rsidR="00EF3076" w:rsidRPr="004E3D77" w:rsidRDefault="00F7304E" w:rsidP="00EF3076">
            <w:pPr>
              <w:rPr>
                <w:b/>
                <w:bCs/>
                <w:lang w:val="en-US"/>
              </w:rPr>
            </w:pPr>
            <w:r w:rsidRPr="004E3D77">
              <w:rPr>
                <w:rFonts w:ascii="Arial" w:hAnsi="Arial" w:cs="Arial"/>
                <w:b/>
                <w:bCs/>
                <w:sz w:val="20"/>
                <w:szCs w:val="20"/>
              </w:rPr>
              <w:t>Flame colour</w:t>
            </w:r>
          </w:p>
        </w:tc>
      </w:tr>
      <w:tr w:rsidR="00EF3076" w14:paraId="60196B2C" w14:textId="77777777" w:rsidTr="00EF3076">
        <w:tc>
          <w:tcPr>
            <w:tcW w:w="2254" w:type="dxa"/>
          </w:tcPr>
          <w:p w14:paraId="3B2C10AB" w14:textId="585C00A9" w:rsidR="00EF3076" w:rsidRDefault="00A05401" w:rsidP="00EF3076">
            <w:pPr>
              <w:rPr>
                <w:lang w:val="en-US"/>
              </w:rPr>
            </w:pPr>
            <w:r w:rsidRPr="004E3D77">
              <w:rPr>
                <w:rFonts w:ascii="Arial" w:hAnsi="Arial" w:cs="Arial"/>
                <w:sz w:val="20"/>
                <w:szCs w:val="20"/>
              </w:rPr>
              <w:t>Barium</w:t>
            </w:r>
          </w:p>
        </w:tc>
        <w:tc>
          <w:tcPr>
            <w:tcW w:w="2254" w:type="dxa"/>
          </w:tcPr>
          <w:p w14:paraId="24884923" w14:textId="5B638CBF" w:rsidR="00EF3076" w:rsidRPr="004E3D77" w:rsidRDefault="005923E6" w:rsidP="00EF3076">
            <w:pPr>
              <w:rPr>
                <w:rFonts w:ascii="Arial" w:hAnsi="Arial" w:cs="Arial"/>
                <w:b/>
                <w:bCs/>
                <w:color w:val="99FF66"/>
                <w:lang w:val="en-US"/>
              </w:rPr>
            </w:pPr>
            <w:proofErr w:type="gramStart"/>
            <w:r w:rsidRPr="004E3D77">
              <w:rPr>
                <w:rFonts w:ascii="Arial" w:hAnsi="Arial" w:cs="Arial"/>
                <w:b/>
                <w:bCs/>
                <w:color w:val="99FF66"/>
                <w:lang w:val="en-US"/>
              </w:rPr>
              <w:t>Yellow-green</w:t>
            </w:r>
            <w:proofErr w:type="gramEnd"/>
          </w:p>
        </w:tc>
        <w:tc>
          <w:tcPr>
            <w:tcW w:w="2254" w:type="dxa"/>
          </w:tcPr>
          <w:p w14:paraId="1B6A9577" w14:textId="52D2D7E3" w:rsidR="00EF3076" w:rsidRDefault="005923E6" w:rsidP="00EF3076">
            <w:pPr>
              <w:rPr>
                <w:lang w:val="en-US"/>
              </w:rPr>
            </w:pPr>
            <w:r w:rsidRPr="004E3D77">
              <w:rPr>
                <w:rFonts w:ascii="Arial" w:hAnsi="Arial" w:cs="Arial"/>
                <w:sz w:val="20"/>
                <w:szCs w:val="20"/>
              </w:rPr>
              <w:t>Potassium</w:t>
            </w:r>
          </w:p>
        </w:tc>
        <w:tc>
          <w:tcPr>
            <w:tcW w:w="2254" w:type="dxa"/>
          </w:tcPr>
          <w:p w14:paraId="62F4B039" w14:textId="57D31D64" w:rsidR="00EF3076" w:rsidRPr="004E3D77" w:rsidRDefault="005923E6" w:rsidP="00EF3076">
            <w:pPr>
              <w:rPr>
                <w:rFonts w:ascii="Arial" w:hAnsi="Arial" w:cs="Arial"/>
                <w:b/>
                <w:bCs/>
                <w:color w:val="CC99FF"/>
                <w:lang w:val="en-US"/>
              </w:rPr>
            </w:pPr>
            <w:r w:rsidRPr="004E3D77">
              <w:rPr>
                <w:rFonts w:ascii="Arial" w:hAnsi="Arial" w:cs="Arial"/>
                <w:b/>
                <w:bCs/>
                <w:color w:val="CC99FF"/>
                <w:lang w:val="en-US"/>
              </w:rPr>
              <w:t>Lavender</w:t>
            </w:r>
          </w:p>
        </w:tc>
      </w:tr>
      <w:tr w:rsidR="00EF3076" w14:paraId="5AB0F85C" w14:textId="77777777" w:rsidTr="00EF3076">
        <w:tc>
          <w:tcPr>
            <w:tcW w:w="2254" w:type="dxa"/>
          </w:tcPr>
          <w:p w14:paraId="4A316979" w14:textId="30E9346D" w:rsidR="00EF3076" w:rsidRDefault="006674A1" w:rsidP="00EF3076">
            <w:pPr>
              <w:rPr>
                <w:lang w:val="en-US"/>
              </w:rPr>
            </w:pPr>
            <w:r w:rsidRPr="004E3D77">
              <w:rPr>
                <w:rFonts w:ascii="Arial" w:hAnsi="Arial" w:cs="Arial"/>
                <w:sz w:val="20"/>
                <w:szCs w:val="20"/>
              </w:rPr>
              <w:t>Cal</w:t>
            </w:r>
            <w:r w:rsidR="005923E6" w:rsidRPr="004E3D77">
              <w:rPr>
                <w:rFonts w:ascii="Arial" w:hAnsi="Arial" w:cs="Arial"/>
                <w:sz w:val="20"/>
                <w:szCs w:val="20"/>
              </w:rPr>
              <w:t>cium</w:t>
            </w:r>
          </w:p>
        </w:tc>
        <w:tc>
          <w:tcPr>
            <w:tcW w:w="2254" w:type="dxa"/>
          </w:tcPr>
          <w:p w14:paraId="64A835C6" w14:textId="49E119EE" w:rsidR="00EF3076" w:rsidRPr="004E3D77" w:rsidRDefault="005923E6" w:rsidP="00EF3076">
            <w:pPr>
              <w:rPr>
                <w:rFonts w:ascii="Arial" w:hAnsi="Arial" w:cs="Arial"/>
                <w:b/>
                <w:bCs/>
                <w:color w:val="FF6600"/>
                <w:lang w:val="en-US"/>
              </w:rPr>
            </w:pPr>
            <w:proofErr w:type="gramStart"/>
            <w:r w:rsidRPr="004E3D77">
              <w:rPr>
                <w:rFonts w:ascii="Arial" w:hAnsi="Arial" w:cs="Arial"/>
                <w:b/>
                <w:bCs/>
                <w:color w:val="FF6600"/>
                <w:lang w:val="en-US"/>
              </w:rPr>
              <w:t>Red-orange</w:t>
            </w:r>
            <w:proofErr w:type="gramEnd"/>
          </w:p>
        </w:tc>
        <w:tc>
          <w:tcPr>
            <w:tcW w:w="2254" w:type="dxa"/>
          </w:tcPr>
          <w:p w14:paraId="2423DF92" w14:textId="11851026" w:rsidR="00EF3076" w:rsidRDefault="005923E6" w:rsidP="00EF3076">
            <w:pPr>
              <w:rPr>
                <w:lang w:val="en-US"/>
              </w:rPr>
            </w:pPr>
            <w:r w:rsidRPr="004E3D77">
              <w:rPr>
                <w:rFonts w:ascii="Arial" w:hAnsi="Arial" w:cs="Arial"/>
                <w:sz w:val="20"/>
                <w:szCs w:val="20"/>
              </w:rPr>
              <w:t>Sodium</w:t>
            </w:r>
          </w:p>
        </w:tc>
        <w:tc>
          <w:tcPr>
            <w:tcW w:w="2254" w:type="dxa"/>
          </w:tcPr>
          <w:p w14:paraId="0F44BA6F" w14:textId="36F58E9B" w:rsidR="00EF3076" w:rsidRPr="004E3D77" w:rsidRDefault="005923E6" w:rsidP="00EF3076">
            <w:pPr>
              <w:rPr>
                <w:rFonts w:ascii="Arial" w:hAnsi="Arial" w:cs="Arial"/>
                <w:b/>
                <w:bCs/>
                <w:color w:val="FFCC00"/>
                <w:lang w:val="en-US"/>
              </w:rPr>
            </w:pPr>
            <w:proofErr w:type="gramStart"/>
            <w:r w:rsidRPr="004E3D77">
              <w:rPr>
                <w:rFonts w:ascii="Arial" w:hAnsi="Arial" w:cs="Arial"/>
                <w:b/>
                <w:bCs/>
                <w:color w:val="FFCC00"/>
                <w:lang w:val="en-US"/>
              </w:rPr>
              <w:t>Yellow-orange</w:t>
            </w:r>
            <w:proofErr w:type="gramEnd"/>
          </w:p>
        </w:tc>
      </w:tr>
      <w:tr w:rsidR="00EF3076" w14:paraId="57FADC1D" w14:textId="77777777" w:rsidTr="00EF3076">
        <w:tc>
          <w:tcPr>
            <w:tcW w:w="2254" w:type="dxa"/>
          </w:tcPr>
          <w:p w14:paraId="5234B890" w14:textId="4C1992AE" w:rsidR="00EF3076" w:rsidRDefault="005923E6" w:rsidP="00EF3076">
            <w:pPr>
              <w:rPr>
                <w:lang w:val="en-US"/>
              </w:rPr>
            </w:pPr>
            <w:r w:rsidRPr="004E3D77">
              <w:rPr>
                <w:rFonts w:ascii="Arial" w:hAnsi="Arial" w:cs="Arial"/>
                <w:sz w:val="20"/>
                <w:szCs w:val="20"/>
              </w:rPr>
              <w:t>Lithium</w:t>
            </w:r>
          </w:p>
        </w:tc>
        <w:tc>
          <w:tcPr>
            <w:tcW w:w="2254" w:type="dxa"/>
          </w:tcPr>
          <w:p w14:paraId="4B994FAB" w14:textId="758E8EA3" w:rsidR="00EF3076" w:rsidRPr="004E3D77" w:rsidRDefault="005923E6" w:rsidP="00EF3076">
            <w:pPr>
              <w:rPr>
                <w:rFonts w:ascii="Arial" w:hAnsi="Arial" w:cs="Arial"/>
                <w:b/>
                <w:bCs/>
                <w:color w:val="FF0066"/>
                <w:lang w:val="en-US"/>
              </w:rPr>
            </w:pPr>
            <w:proofErr w:type="gramStart"/>
            <w:r w:rsidRPr="004E3D77">
              <w:rPr>
                <w:rFonts w:ascii="Arial" w:hAnsi="Arial" w:cs="Arial"/>
                <w:b/>
                <w:bCs/>
                <w:color w:val="FF0066"/>
                <w:lang w:val="en-US"/>
              </w:rPr>
              <w:t>Red-pink</w:t>
            </w:r>
            <w:proofErr w:type="gramEnd"/>
          </w:p>
        </w:tc>
        <w:tc>
          <w:tcPr>
            <w:tcW w:w="2254" w:type="dxa"/>
          </w:tcPr>
          <w:p w14:paraId="5392276A" w14:textId="360CB329" w:rsidR="00EF3076" w:rsidRDefault="005923E6" w:rsidP="00EF3076">
            <w:pPr>
              <w:rPr>
                <w:lang w:val="en-US"/>
              </w:rPr>
            </w:pPr>
            <w:r w:rsidRPr="004E3D77">
              <w:rPr>
                <w:rFonts w:ascii="Arial" w:hAnsi="Arial" w:cs="Arial"/>
                <w:sz w:val="20"/>
                <w:szCs w:val="20"/>
              </w:rPr>
              <w:t>Copper</w:t>
            </w:r>
          </w:p>
        </w:tc>
        <w:tc>
          <w:tcPr>
            <w:tcW w:w="2254" w:type="dxa"/>
          </w:tcPr>
          <w:p w14:paraId="28FEF49C" w14:textId="19BC45E8" w:rsidR="00EF3076" w:rsidRPr="004E3D77" w:rsidRDefault="005923E6" w:rsidP="00EF3076">
            <w:pPr>
              <w:rPr>
                <w:rFonts w:ascii="Arial" w:hAnsi="Arial" w:cs="Arial"/>
                <w:b/>
                <w:bCs/>
                <w:color w:val="0FEBB7"/>
                <w:lang w:val="en-US"/>
              </w:rPr>
            </w:pPr>
            <w:proofErr w:type="gramStart"/>
            <w:r w:rsidRPr="004E3D77">
              <w:rPr>
                <w:rFonts w:ascii="Arial" w:hAnsi="Arial" w:cs="Arial"/>
                <w:b/>
                <w:bCs/>
                <w:color w:val="0FEBB7"/>
                <w:lang w:val="en-US"/>
              </w:rPr>
              <w:t>Blue-green</w:t>
            </w:r>
            <w:proofErr w:type="gramEnd"/>
            <w:r w:rsidRPr="004E3D77">
              <w:rPr>
                <w:rFonts w:ascii="Arial" w:hAnsi="Arial" w:cs="Arial"/>
                <w:b/>
                <w:bCs/>
                <w:color w:val="0FEBB7"/>
                <w:lang w:val="en-US"/>
              </w:rPr>
              <w:t xml:space="preserve"> </w:t>
            </w:r>
          </w:p>
        </w:tc>
      </w:tr>
      <w:tr w:rsidR="00EF3076" w14:paraId="7F45CB46" w14:textId="77777777" w:rsidTr="00EF3076">
        <w:tc>
          <w:tcPr>
            <w:tcW w:w="2254" w:type="dxa"/>
          </w:tcPr>
          <w:p w14:paraId="4DDB1D66" w14:textId="376EC3F5" w:rsidR="00EF3076" w:rsidRDefault="005923E6" w:rsidP="00EF3076">
            <w:pPr>
              <w:rPr>
                <w:lang w:val="en-US"/>
              </w:rPr>
            </w:pPr>
            <w:r w:rsidRPr="004E3D77">
              <w:rPr>
                <w:rFonts w:ascii="Arial" w:hAnsi="Arial" w:cs="Arial"/>
                <w:sz w:val="20"/>
                <w:szCs w:val="20"/>
              </w:rPr>
              <w:t>Strontium</w:t>
            </w:r>
          </w:p>
        </w:tc>
        <w:tc>
          <w:tcPr>
            <w:tcW w:w="2254" w:type="dxa"/>
          </w:tcPr>
          <w:p w14:paraId="6A03BC3A" w14:textId="085B048F" w:rsidR="00EF3076" w:rsidRPr="004E3D77" w:rsidRDefault="005923E6" w:rsidP="00EF3076">
            <w:pPr>
              <w:rPr>
                <w:rFonts w:ascii="Arial" w:hAnsi="Arial" w:cs="Arial"/>
                <w:b/>
                <w:bCs/>
                <w:lang w:val="en-US"/>
              </w:rPr>
            </w:pPr>
            <w:r w:rsidRPr="004E3D77">
              <w:rPr>
                <w:rFonts w:ascii="Arial" w:hAnsi="Arial" w:cs="Arial"/>
                <w:b/>
                <w:bCs/>
                <w:color w:val="FF0000"/>
                <w:lang w:val="en-US"/>
              </w:rPr>
              <w:t xml:space="preserve">Red </w:t>
            </w:r>
          </w:p>
        </w:tc>
        <w:tc>
          <w:tcPr>
            <w:tcW w:w="2254" w:type="dxa"/>
          </w:tcPr>
          <w:p w14:paraId="2C58E5AC" w14:textId="77777777" w:rsidR="00EF3076" w:rsidRDefault="00EF3076" w:rsidP="00EF3076">
            <w:pPr>
              <w:rPr>
                <w:lang w:val="en-US"/>
              </w:rPr>
            </w:pPr>
          </w:p>
        </w:tc>
        <w:tc>
          <w:tcPr>
            <w:tcW w:w="2254" w:type="dxa"/>
          </w:tcPr>
          <w:p w14:paraId="696FC0D6" w14:textId="77777777" w:rsidR="00EF3076" w:rsidRDefault="00EF3076" w:rsidP="006303EF">
            <w:pPr>
              <w:keepNext/>
              <w:rPr>
                <w:lang w:val="en-US"/>
              </w:rPr>
            </w:pPr>
          </w:p>
        </w:tc>
      </w:tr>
    </w:tbl>
    <w:p w14:paraId="577F2C92" w14:textId="420949C8" w:rsidR="006303EF" w:rsidRDefault="006303EF" w:rsidP="006303EF">
      <w:pPr>
        <w:pStyle w:val="Caption"/>
        <w:framePr w:hSpace="180" w:wrap="around" w:vAnchor="text" w:hAnchor="page" w:x="1576" w:y="1681"/>
      </w:pPr>
      <w:bookmarkStart w:id="24" w:name="_Toc170467559"/>
      <w:r>
        <w:t xml:space="preserve">Table </w:t>
      </w:r>
      <w:r w:rsidR="00000000">
        <w:fldChar w:fldCharType="begin"/>
      </w:r>
      <w:r w:rsidR="00000000">
        <w:instrText xml:space="preserve"> SEQ Table \* ARABIC </w:instrText>
      </w:r>
      <w:r w:rsidR="00000000">
        <w:fldChar w:fldCharType="separate"/>
      </w:r>
      <w:r>
        <w:rPr>
          <w:noProof/>
        </w:rPr>
        <w:t>2</w:t>
      </w:r>
      <w:r w:rsidR="00000000">
        <w:rPr>
          <w:noProof/>
        </w:rPr>
        <w:fldChar w:fldCharType="end"/>
      </w:r>
      <w:r>
        <w:t xml:space="preserve"> - Metal ions and Corresponding flame colour</w:t>
      </w:r>
      <w:bookmarkEnd w:id="24"/>
    </w:p>
    <w:p w14:paraId="152AF218" w14:textId="06B1DD4D" w:rsidR="00140D0F" w:rsidRPr="00F1114B" w:rsidRDefault="00290F31" w:rsidP="00290F31">
      <w:pPr>
        <w:pStyle w:val="ListParagraph"/>
        <w:rPr>
          <w:lang w:val="en-US"/>
        </w:rPr>
      </w:pPr>
      <w:r w:rsidRPr="00290F31">
        <w:rPr>
          <w:lang w:val="en-US"/>
        </w:rPr>
        <w:t xml:space="preserve"> </w:t>
      </w:r>
    </w:p>
    <w:sectPr w:rsidR="00140D0F" w:rsidRPr="00F1114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A7932" w14:textId="77777777" w:rsidR="00C07EF2" w:rsidRDefault="00C07EF2" w:rsidP="00C9702E">
      <w:pPr>
        <w:spacing w:after="0" w:line="240" w:lineRule="auto"/>
      </w:pPr>
      <w:r>
        <w:separator/>
      </w:r>
    </w:p>
  </w:endnote>
  <w:endnote w:type="continuationSeparator" w:id="0">
    <w:p w14:paraId="46075055" w14:textId="77777777" w:rsidR="00C07EF2" w:rsidRDefault="00C07EF2" w:rsidP="00C97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0073158"/>
      <w:docPartObj>
        <w:docPartGallery w:val="Page Numbers (Bottom of Page)"/>
        <w:docPartUnique/>
      </w:docPartObj>
    </w:sdtPr>
    <w:sdtContent>
      <w:sdt>
        <w:sdtPr>
          <w:id w:val="-1769616900"/>
          <w:docPartObj>
            <w:docPartGallery w:val="Page Numbers (Top of Page)"/>
            <w:docPartUnique/>
          </w:docPartObj>
        </w:sdtPr>
        <w:sdtContent>
          <w:p w14:paraId="7B2D416A" w14:textId="6C3C6AFC" w:rsidR="00C9702E" w:rsidRDefault="00C9702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467DCD" w14:textId="77777777" w:rsidR="00C9702E" w:rsidRDefault="00C97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957D8" w14:textId="77777777" w:rsidR="00C07EF2" w:rsidRDefault="00C07EF2" w:rsidP="00C9702E">
      <w:pPr>
        <w:spacing w:after="0" w:line="240" w:lineRule="auto"/>
      </w:pPr>
      <w:r>
        <w:separator/>
      </w:r>
    </w:p>
  </w:footnote>
  <w:footnote w:type="continuationSeparator" w:id="0">
    <w:p w14:paraId="06873794" w14:textId="77777777" w:rsidR="00C07EF2" w:rsidRDefault="00C07EF2" w:rsidP="00C970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C0AC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48907D5"/>
    <w:multiLevelType w:val="hybridMultilevel"/>
    <w:tmpl w:val="59626A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F4D1022"/>
    <w:multiLevelType w:val="hybridMultilevel"/>
    <w:tmpl w:val="3744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6F541E2"/>
    <w:multiLevelType w:val="hybridMultilevel"/>
    <w:tmpl w:val="9A04F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1B73E98"/>
    <w:multiLevelType w:val="hybridMultilevel"/>
    <w:tmpl w:val="FD380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83519"/>
    <w:multiLevelType w:val="hybridMultilevel"/>
    <w:tmpl w:val="7CC2A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9284837"/>
    <w:multiLevelType w:val="hybridMultilevel"/>
    <w:tmpl w:val="3852E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53194A"/>
    <w:multiLevelType w:val="hybridMultilevel"/>
    <w:tmpl w:val="DFF8EF66"/>
    <w:lvl w:ilvl="0" w:tplc="8DF2053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82588B"/>
    <w:multiLevelType w:val="hybridMultilevel"/>
    <w:tmpl w:val="2C66994A"/>
    <w:lvl w:ilvl="0" w:tplc="74BCBA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EE2227"/>
    <w:multiLevelType w:val="hybridMultilevel"/>
    <w:tmpl w:val="F87C3BEE"/>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3" w15:restartNumberingAfterBreak="0">
    <w:nsid w:val="65815896"/>
    <w:multiLevelType w:val="multilevel"/>
    <w:tmpl w:val="E23CC0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295024B"/>
    <w:multiLevelType w:val="hybridMultilevel"/>
    <w:tmpl w:val="3D1CD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13273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4127982">
    <w:abstractNumId w:val="9"/>
  </w:num>
  <w:num w:numId="3" w16cid:durableId="1462574919">
    <w:abstractNumId w:val="10"/>
  </w:num>
  <w:num w:numId="4" w16cid:durableId="361591353">
    <w:abstractNumId w:val="11"/>
  </w:num>
  <w:num w:numId="5" w16cid:durableId="1476725391">
    <w:abstractNumId w:val="5"/>
  </w:num>
  <w:num w:numId="6" w16cid:durableId="1614511888">
    <w:abstractNumId w:val="3"/>
  </w:num>
  <w:num w:numId="7" w16cid:durableId="208423165">
    <w:abstractNumId w:val="13"/>
  </w:num>
  <w:num w:numId="8" w16cid:durableId="2598726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8916813">
    <w:abstractNumId w:val="0"/>
  </w:num>
  <w:num w:numId="10" w16cid:durableId="8889562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8392785">
    <w:abstractNumId w:val="14"/>
  </w:num>
  <w:num w:numId="12" w16cid:durableId="1366058361">
    <w:abstractNumId w:val="4"/>
  </w:num>
  <w:num w:numId="13" w16cid:durableId="1465850029">
    <w:abstractNumId w:val="7"/>
  </w:num>
  <w:num w:numId="14" w16cid:durableId="1750888589">
    <w:abstractNumId w:val="2"/>
  </w:num>
  <w:num w:numId="15" w16cid:durableId="1828277409">
    <w:abstractNumId w:val="1"/>
  </w:num>
  <w:num w:numId="16" w16cid:durableId="1807772440">
    <w:abstractNumId w:val="8"/>
  </w:num>
  <w:num w:numId="17" w16cid:durableId="1547445685">
    <w:abstractNumId w:val="6"/>
  </w:num>
  <w:num w:numId="18" w16cid:durableId="3836000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D5"/>
    <w:rsid w:val="000007AE"/>
    <w:rsid w:val="0000515D"/>
    <w:rsid w:val="000052DF"/>
    <w:rsid w:val="00010E37"/>
    <w:rsid w:val="000140ED"/>
    <w:rsid w:val="00016E6F"/>
    <w:rsid w:val="00021B5D"/>
    <w:rsid w:val="00030F66"/>
    <w:rsid w:val="000348A4"/>
    <w:rsid w:val="00035953"/>
    <w:rsid w:val="000370E5"/>
    <w:rsid w:val="00037587"/>
    <w:rsid w:val="00040EDB"/>
    <w:rsid w:val="00041CBC"/>
    <w:rsid w:val="000448C1"/>
    <w:rsid w:val="00056671"/>
    <w:rsid w:val="00064EBE"/>
    <w:rsid w:val="00065025"/>
    <w:rsid w:val="000656C1"/>
    <w:rsid w:val="000725A7"/>
    <w:rsid w:val="00073E5B"/>
    <w:rsid w:val="00077602"/>
    <w:rsid w:val="00080622"/>
    <w:rsid w:val="0008387C"/>
    <w:rsid w:val="00084FA8"/>
    <w:rsid w:val="00086B41"/>
    <w:rsid w:val="00097D7D"/>
    <w:rsid w:val="000A00E5"/>
    <w:rsid w:val="000A4309"/>
    <w:rsid w:val="000A6108"/>
    <w:rsid w:val="000A7C75"/>
    <w:rsid w:val="000B2B72"/>
    <w:rsid w:val="000B352A"/>
    <w:rsid w:val="000B5346"/>
    <w:rsid w:val="000C2902"/>
    <w:rsid w:val="000C3920"/>
    <w:rsid w:val="000C721D"/>
    <w:rsid w:val="000D3533"/>
    <w:rsid w:val="000D3BD6"/>
    <w:rsid w:val="000D4D51"/>
    <w:rsid w:val="000E189C"/>
    <w:rsid w:val="000E1E84"/>
    <w:rsid w:val="000E1ED1"/>
    <w:rsid w:val="000E234F"/>
    <w:rsid w:val="000E375A"/>
    <w:rsid w:val="000E3F22"/>
    <w:rsid w:val="000F42B0"/>
    <w:rsid w:val="00101A50"/>
    <w:rsid w:val="001045F2"/>
    <w:rsid w:val="001074EC"/>
    <w:rsid w:val="00107A75"/>
    <w:rsid w:val="001101CB"/>
    <w:rsid w:val="00110F9C"/>
    <w:rsid w:val="001110EB"/>
    <w:rsid w:val="001248FA"/>
    <w:rsid w:val="00124BBE"/>
    <w:rsid w:val="00124F46"/>
    <w:rsid w:val="00127356"/>
    <w:rsid w:val="00135F20"/>
    <w:rsid w:val="00140D0F"/>
    <w:rsid w:val="001434D9"/>
    <w:rsid w:val="00147A85"/>
    <w:rsid w:val="00157C9A"/>
    <w:rsid w:val="00161B58"/>
    <w:rsid w:val="001625D2"/>
    <w:rsid w:val="00163BD7"/>
    <w:rsid w:val="00165A49"/>
    <w:rsid w:val="00165A62"/>
    <w:rsid w:val="00170E60"/>
    <w:rsid w:val="00172044"/>
    <w:rsid w:val="00172051"/>
    <w:rsid w:val="0017549F"/>
    <w:rsid w:val="00176AF3"/>
    <w:rsid w:val="00176C0E"/>
    <w:rsid w:val="00177C25"/>
    <w:rsid w:val="00180EB3"/>
    <w:rsid w:val="00181BA4"/>
    <w:rsid w:val="001872E9"/>
    <w:rsid w:val="0019403E"/>
    <w:rsid w:val="0019634E"/>
    <w:rsid w:val="001A09D9"/>
    <w:rsid w:val="001A16C1"/>
    <w:rsid w:val="001A4D06"/>
    <w:rsid w:val="001B0DE1"/>
    <w:rsid w:val="001B5FF1"/>
    <w:rsid w:val="001B6167"/>
    <w:rsid w:val="001C0BFD"/>
    <w:rsid w:val="001C120B"/>
    <w:rsid w:val="001C1840"/>
    <w:rsid w:val="001C313B"/>
    <w:rsid w:val="001C3CF5"/>
    <w:rsid w:val="001C5256"/>
    <w:rsid w:val="001C767C"/>
    <w:rsid w:val="001D07C3"/>
    <w:rsid w:val="001D36CD"/>
    <w:rsid w:val="001D76BE"/>
    <w:rsid w:val="001E1DD2"/>
    <w:rsid w:val="001E3AD0"/>
    <w:rsid w:val="001E46C4"/>
    <w:rsid w:val="001E5E75"/>
    <w:rsid w:val="001E7BB0"/>
    <w:rsid w:val="001F26B9"/>
    <w:rsid w:val="001F3ED7"/>
    <w:rsid w:val="001F4E32"/>
    <w:rsid w:val="001F5E26"/>
    <w:rsid w:val="002015ED"/>
    <w:rsid w:val="00204460"/>
    <w:rsid w:val="00210DFA"/>
    <w:rsid w:val="00214E64"/>
    <w:rsid w:val="00215C69"/>
    <w:rsid w:val="00221F71"/>
    <w:rsid w:val="00223D38"/>
    <w:rsid w:val="002325DA"/>
    <w:rsid w:val="0023343D"/>
    <w:rsid w:val="00234743"/>
    <w:rsid w:val="002375D2"/>
    <w:rsid w:val="0024017F"/>
    <w:rsid w:val="00240640"/>
    <w:rsid w:val="00243DC7"/>
    <w:rsid w:val="00247DAA"/>
    <w:rsid w:val="00250291"/>
    <w:rsid w:val="00251ABD"/>
    <w:rsid w:val="00252B18"/>
    <w:rsid w:val="00252D6A"/>
    <w:rsid w:val="002576D9"/>
    <w:rsid w:val="00262941"/>
    <w:rsid w:val="00264562"/>
    <w:rsid w:val="00265014"/>
    <w:rsid w:val="00267855"/>
    <w:rsid w:val="00270B2E"/>
    <w:rsid w:val="002742D6"/>
    <w:rsid w:val="0028127F"/>
    <w:rsid w:val="002815A6"/>
    <w:rsid w:val="00287646"/>
    <w:rsid w:val="00287CB3"/>
    <w:rsid w:val="00290881"/>
    <w:rsid w:val="00290F31"/>
    <w:rsid w:val="00294653"/>
    <w:rsid w:val="00295CB1"/>
    <w:rsid w:val="00295FB5"/>
    <w:rsid w:val="002A0790"/>
    <w:rsid w:val="002A3F2B"/>
    <w:rsid w:val="002A50C9"/>
    <w:rsid w:val="002A563A"/>
    <w:rsid w:val="002A5CBA"/>
    <w:rsid w:val="002A68D2"/>
    <w:rsid w:val="002A743E"/>
    <w:rsid w:val="002B1F6C"/>
    <w:rsid w:val="002B6FB6"/>
    <w:rsid w:val="002C1BEE"/>
    <w:rsid w:val="002D2376"/>
    <w:rsid w:val="002D2B3C"/>
    <w:rsid w:val="002D3058"/>
    <w:rsid w:val="002D30D2"/>
    <w:rsid w:val="002E05D2"/>
    <w:rsid w:val="002E1364"/>
    <w:rsid w:val="002E2431"/>
    <w:rsid w:val="002E2FC9"/>
    <w:rsid w:val="002F1646"/>
    <w:rsid w:val="002F2191"/>
    <w:rsid w:val="002F65C7"/>
    <w:rsid w:val="0030114F"/>
    <w:rsid w:val="003023FC"/>
    <w:rsid w:val="00303021"/>
    <w:rsid w:val="00304174"/>
    <w:rsid w:val="00306942"/>
    <w:rsid w:val="003107AC"/>
    <w:rsid w:val="00316779"/>
    <w:rsid w:val="0032095F"/>
    <w:rsid w:val="003212B9"/>
    <w:rsid w:val="00330CFF"/>
    <w:rsid w:val="00336C09"/>
    <w:rsid w:val="00340A78"/>
    <w:rsid w:val="003416FE"/>
    <w:rsid w:val="00342BB6"/>
    <w:rsid w:val="00343976"/>
    <w:rsid w:val="003506A7"/>
    <w:rsid w:val="00353D3D"/>
    <w:rsid w:val="00354247"/>
    <w:rsid w:val="0035792A"/>
    <w:rsid w:val="003579DC"/>
    <w:rsid w:val="003629DD"/>
    <w:rsid w:val="0037012A"/>
    <w:rsid w:val="0037022A"/>
    <w:rsid w:val="00370817"/>
    <w:rsid w:val="00370E8A"/>
    <w:rsid w:val="003725B7"/>
    <w:rsid w:val="0037306A"/>
    <w:rsid w:val="00373849"/>
    <w:rsid w:val="00373A5B"/>
    <w:rsid w:val="00374138"/>
    <w:rsid w:val="003773B2"/>
    <w:rsid w:val="00381E48"/>
    <w:rsid w:val="003848BB"/>
    <w:rsid w:val="00384AE8"/>
    <w:rsid w:val="00384D85"/>
    <w:rsid w:val="00392D6A"/>
    <w:rsid w:val="003934C0"/>
    <w:rsid w:val="00397AC1"/>
    <w:rsid w:val="003A08D2"/>
    <w:rsid w:val="003A1E07"/>
    <w:rsid w:val="003A2089"/>
    <w:rsid w:val="003A73F8"/>
    <w:rsid w:val="003B0590"/>
    <w:rsid w:val="003B0B70"/>
    <w:rsid w:val="003B2CE7"/>
    <w:rsid w:val="003B4708"/>
    <w:rsid w:val="003B6269"/>
    <w:rsid w:val="003B6578"/>
    <w:rsid w:val="003B66A6"/>
    <w:rsid w:val="003B757D"/>
    <w:rsid w:val="003B7D40"/>
    <w:rsid w:val="003C1A02"/>
    <w:rsid w:val="003C489B"/>
    <w:rsid w:val="003C560E"/>
    <w:rsid w:val="003C5B96"/>
    <w:rsid w:val="003C6FF1"/>
    <w:rsid w:val="003D1275"/>
    <w:rsid w:val="003D54E5"/>
    <w:rsid w:val="003D5601"/>
    <w:rsid w:val="003D5E53"/>
    <w:rsid w:val="003D7BEF"/>
    <w:rsid w:val="003E5174"/>
    <w:rsid w:val="003E5D3C"/>
    <w:rsid w:val="003E6798"/>
    <w:rsid w:val="003F0575"/>
    <w:rsid w:val="004006D6"/>
    <w:rsid w:val="004034B1"/>
    <w:rsid w:val="00403D59"/>
    <w:rsid w:val="004067A3"/>
    <w:rsid w:val="00410B51"/>
    <w:rsid w:val="00413020"/>
    <w:rsid w:val="00414AE0"/>
    <w:rsid w:val="004313EF"/>
    <w:rsid w:val="00433941"/>
    <w:rsid w:val="004409B3"/>
    <w:rsid w:val="00441CC4"/>
    <w:rsid w:val="004420D1"/>
    <w:rsid w:val="0044233D"/>
    <w:rsid w:val="00442C58"/>
    <w:rsid w:val="00443A62"/>
    <w:rsid w:val="00445FCC"/>
    <w:rsid w:val="00451359"/>
    <w:rsid w:val="00452801"/>
    <w:rsid w:val="0045597E"/>
    <w:rsid w:val="00455B2D"/>
    <w:rsid w:val="00461B40"/>
    <w:rsid w:val="00466F0C"/>
    <w:rsid w:val="00473A15"/>
    <w:rsid w:val="004756BE"/>
    <w:rsid w:val="00475FB2"/>
    <w:rsid w:val="00481B4E"/>
    <w:rsid w:val="00483275"/>
    <w:rsid w:val="004849D2"/>
    <w:rsid w:val="00494312"/>
    <w:rsid w:val="00496082"/>
    <w:rsid w:val="004A0957"/>
    <w:rsid w:val="004A331D"/>
    <w:rsid w:val="004A3527"/>
    <w:rsid w:val="004A5891"/>
    <w:rsid w:val="004A589A"/>
    <w:rsid w:val="004B4C4D"/>
    <w:rsid w:val="004C30AC"/>
    <w:rsid w:val="004D1EE5"/>
    <w:rsid w:val="004D280E"/>
    <w:rsid w:val="004D7C8D"/>
    <w:rsid w:val="004E159C"/>
    <w:rsid w:val="004E1C44"/>
    <w:rsid w:val="004E3D77"/>
    <w:rsid w:val="004E3E5F"/>
    <w:rsid w:val="004E4B09"/>
    <w:rsid w:val="004E516D"/>
    <w:rsid w:val="004F75E0"/>
    <w:rsid w:val="0051488C"/>
    <w:rsid w:val="00514D3D"/>
    <w:rsid w:val="005153BE"/>
    <w:rsid w:val="005159B4"/>
    <w:rsid w:val="00523B11"/>
    <w:rsid w:val="00525701"/>
    <w:rsid w:val="0053001C"/>
    <w:rsid w:val="0053039D"/>
    <w:rsid w:val="005331B8"/>
    <w:rsid w:val="005343CC"/>
    <w:rsid w:val="005346F8"/>
    <w:rsid w:val="0053489F"/>
    <w:rsid w:val="00541772"/>
    <w:rsid w:val="005420F7"/>
    <w:rsid w:val="00545F2E"/>
    <w:rsid w:val="0054638E"/>
    <w:rsid w:val="00546D3C"/>
    <w:rsid w:val="00554D11"/>
    <w:rsid w:val="005569C8"/>
    <w:rsid w:val="00557655"/>
    <w:rsid w:val="005610EC"/>
    <w:rsid w:val="00563DD4"/>
    <w:rsid w:val="00575086"/>
    <w:rsid w:val="005845A1"/>
    <w:rsid w:val="00586227"/>
    <w:rsid w:val="005923E6"/>
    <w:rsid w:val="00594085"/>
    <w:rsid w:val="005974FB"/>
    <w:rsid w:val="005976ED"/>
    <w:rsid w:val="005A35E8"/>
    <w:rsid w:val="005A5208"/>
    <w:rsid w:val="005A6380"/>
    <w:rsid w:val="005A7892"/>
    <w:rsid w:val="005B0071"/>
    <w:rsid w:val="005C1ABD"/>
    <w:rsid w:val="005C309D"/>
    <w:rsid w:val="005C3536"/>
    <w:rsid w:val="005C71BC"/>
    <w:rsid w:val="005C720D"/>
    <w:rsid w:val="005D5DED"/>
    <w:rsid w:val="005D72EA"/>
    <w:rsid w:val="005E1B4D"/>
    <w:rsid w:val="005E4DBC"/>
    <w:rsid w:val="005E63F6"/>
    <w:rsid w:val="005E6889"/>
    <w:rsid w:val="005F0586"/>
    <w:rsid w:val="005F31FE"/>
    <w:rsid w:val="005F3854"/>
    <w:rsid w:val="005F42CB"/>
    <w:rsid w:val="005F4AF2"/>
    <w:rsid w:val="005F4F9F"/>
    <w:rsid w:val="005F7658"/>
    <w:rsid w:val="005F7A67"/>
    <w:rsid w:val="006016D9"/>
    <w:rsid w:val="0060273E"/>
    <w:rsid w:val="00603928"/>
    <w:rsid w:val="00604037"/>
    <w:rsid w:val="00604AC6"/>
    <w:rsid w:val="0061025B"/>
    <w:rsid w:val="0061129F"/>
    <w:rsid w:val="006218E5"/>
    <w:rsid w:val="00621AAD"/>
    <w:rsid w:val="00623AAB"/>
    <w:rsid w:val="00623DF2"/>
    <w:rsid w:val="006303EF"/>
    <w:rsid w:val="00636933"/>
    <w:rsid w:val="00636F80"/>
    <w:rsid w:val="0064191A"/>
    <w:rsid w:val="00642036"/>
    <w:rsid w:val="00643728"/>
    <w:rsid w:val="0064487C"/>
    <w:rsid w:val="00651FDB"/>
    <w:rsid w:val="006530D9"/>
    <w:rsid w:val="006562B3"/>
    <w:rsid w:val="00661E57"/>
    <w:rsid w:val="006646B5"/>
    <w:rsid w:val="006657C8"/>
    <w:rsid w:val="006674A1"/>
    <w:rsid w:val="00671F35"/>
    <w:rsid w:val="0067490C"/>
    <w:rsid w:val="00676EE6"/>
    <w:rsid w:val="00681396"/>
    <w:rsid w:val="00681A0A"/>
    <w:rsid w:val="00686561"/>
    <w:rsid w:val="0068662C"/>
    <w:rsid w:val="00687E1D"/>
    <w:rsid w:val="006902CB"/>
    <w:rsid w:val="00692DF4"/>
    <w:rsid w:val="00693D81"/>
    <w:rsid w:val="0069566E"/>
    <w:rsid w:val="006A1C72"/>
    <w:rsid w:val="006A21E1"/>
    <w:rsid w:val="006A4FEA"/>
    <w:rsid w:val="006A5D02"/>
    <w:rsid w:val="006A6D2E"/>
    <w:rsid w:val="006B1850"/>
    <w:rsid w:val="006B1F40"/>
    <w:rsid w:val="006B69CF"/>
    <w:rsid w:val="006C05E0"/>
    <w:rsid w:val="006C0FEC"/>
    <w:rsid w:val="006C2BE0"/>
    <w:rsid w:val="006C73CC"/>
    <w:rsid w:val="006C7A9D"/>
    <w:rsid w:val="006D1442"/>
    <w:rsid w:val="006D17AE"/>
    <w:rsid w:val="006D743E"/>
    <w:rsid w:val="006E00B2"/>
    <w:rsid w:val="006E01A2"/>
    <w:rsid w:val="006E043D"/>
    <w:rsid w:val="006E1832"/>
    <w:rsid w:val="006E3074"/>
    <w:rsid w:val="006E328E"/>
    <w:rsid w:val="006E5169"/>
    <w:rsid w:val="006E5261"/>
    <w:rsid w:val="006E5F0E"/>
    <w:rsid w:val="006E6A0B"/>
    <w:rsid w:val="006E7015"/>
    <w:rsid w:val="006F0231"/>
    <w:rsid w:val="006F319C"/>
    <w:rsid w:val="006F3CD6"/>
    <w:rsid w:val="006F3F36"/>
    <w:rsid w:val="006F7E61"/>
    <w:rsid w:val="007016D8"/>
    <w:rsid w:val="00706D82"/>
    <w:rsid w:val="00706DBF"/>
    <w:rsid w:val="00707F9C"/>
    <w:rsid w:val="007143B5"/>
    <w:rsid w:val="0071645B"/>
    <w:rsid w:val="00723C4D"/>
    <w:rsid w:val="00734A21"/>
    <w:rsid w:val="00740C0C"/>
    <w:rsid w:val="00741253"/>
    <w:rsid w:val="0074144B"/>
    <w:rsid w:val="00744CFD"/>
    <w:rsid w:val="00744F28"/>
    <w:rsid w:val="00746E14"/>
    <w:rsid w:val="007505B1"/>
    <w:rsid w:val="00751029"/>
    <w:rsid w:val="0075152A"/>
    <w:rsid w:val="007520FB"/>
    <w:rsid w:val="00752526"/>
    <w:rsid w:val="00753A8E"/>
    <w:rsid w:val="00754410"/>
    <w:rsid w:val="007618AF"/>
    <w:rsid w:val="00763BB6"/>
    <w:rsid w:val="00764437"/>
    <w:rsid w:val="00774539"/>
    <w:rsid w:val="00780722"/>
    <w:rsid w:val="0078262C"/>
    <w:rsid w:val="00783D60"/>
    <w:rsid w:val="00784DD7"/>
    <w:rsid w:val="00784F2A"/>
    <w:rsid w:val="00785B17"/>
    <w:rsid w:val="007938CF"/>
    <w:rsid w:val="00793F86"/>
    <w:rsid w:val="00794BDC"/>
    <w:rsid w:val="00795355"/>
    <w:rsid w:val="00795C37"/>
    <w:rsid w:val="007977F7"/>
    <w:rsid w:val="007A6442"/>
    <w:rsid w:val="007A768C"/>
    <w:rsid w:val="007B1574"/>
    <w:rsid w:val="007B5003"/>
    <w:rsid w:val="007C086B"/>
    <w:rsid w:val="007C13D7"/>
    <w:rsid w:val="007C2044"/>
    <w:rsid w:val="007C3A01"/>
    <w:rsid w:val="007C5656"/>
    <w:rsid w:val="007D0CF4"/>
    <w:rsid w:val="007D67EB"/>
    <w:rsid w:val="007D6D17"/>
    <w:rsid w:val="007E05BD"/>
    <w:rsid w:val="007E2C7D"/>
    <w:rsid w:val="007E38CE"/>
    <w:rsid w:val="007E7F7A"/>
    <w:rsid w:val="007F2FD5"/>
    <w:rsid w:val="007F4F99"/>
    <w:rsid w:val="007F6135"/>
    <w:rsid w:val="008005F0"/>
    <w:rsid w:val="008020BB"/>
    <w:rsid w:val="00803929"/>
    <w:rsid w:val="00804304"/>
    <w:rsid w:val="008068D8"/>
    <w:rsid w:val="00811B0F"/>
    <w:rsid w:val="008148BE"/>
    <w:rsid w:val="00814A7F"/>
    <w:rsid w:val="008238D2"/>
    <w:rsid w:val="0083296F"/>
    <w:rsid w:val="00834BE4"/>
    <w:rsid w:val="008432B9"/>
    <w:rsid w:val="00844938"/>
    <w:rsid w:val="0084566C"/>
    <w:rsid w:val="008462F8"/>
    <w:rsid w:val="00850D56"/>
    <w:rsid w:val="00851AA6"/>
    <w:rsid w:val="00852FC3"/>
    <w:rsid w:val="008559A7"/>
    <w:rsid w:val="00861341"/>
    <w:rsid w:val="00863E9E"/>
    <w:rsid w:val="00864959"/>
    <w:rsid w:val="00870127"/>
    <w:rsid w:val="00873C5E"/>
    <w:rsid w:val="00875782"/>
    <w:rsid w:val="00876792"/>
    <w:rsid w:val="00881C43"/>
    <w:rsid w:val="00884F5A"/>
    <w:rsid w:val="00886891"/>
    <w:rsid w:val="0089762A"/>
    <w:rsid w:val="008A1A29"/>
    <w:rsid w:val="008A493C"/>
    <w:rsid w:val="008A4B5F"/>
    <w:rsid w:val="008A558C"/>
    <w:rsid w:val="008A7EE7"/>
    <w:rsid w:val="008B0DFD"/>
    <w:rsid w:val="008B4F53"/>
    <w:rsid w:val="008B52E9"/>
    <w:rsid w:val="008B7DD7"/>
    <w:rsid w:val="008C3B03"/>
    <w:rsid w:val="008C7F0E"/>
    <w:rsid w:val="008D0DAF"/>
    <w:rsid w:val="008D2869"/>
    <w:rsid w:val="008D3F57"/>
    <w:rsid w:val="008E2D53"/>
    <w:rsid w:val="008F02A6"/>
    <w:rsid w:val="008F38F8"/>
    <w:rsid w:val="00904108"/>
    <w:rsid w:val="00905C52"/>
    <w:rsid w:val="00907278"/>
    <w:rsid w:val="00907B2C"/>
    <w:rsid w:val="00912D22"/>
    <w:rsid w:val="0091552E"/>
    <w:rsid w:val="00923A9D"/>
    <w:rsid w:val="00931D67"/>
    <w:rsid w:val="009321D8"/>
    <w:rsid w:val="0093692C"/>
    <w:rsid w:val="00942E2D"/>
    <w:rsid w:val="009514ED"/>
    <w:rsid w:val="00951B37"/>
    <w:rsid w:val="00952FC2"/>
    <w:rsid w:val="009541CD"/>
    <w:rsid w:val="00957CF9"/>
    <w:rsid w:val="00961C5E"/>
    <w:rsid w:val="009647FE"/>
    <w:rsid w:val="00964E9D"/>
    <w:rsid w:val="009652BE"/>
    <w:rsid w:val="00970A1C"/>
    <w:rsid w:val="009730F4"/>
    <w:rsid w:val="00976400"/>
    <w:rsid w:val="00977791"/>
    <w:rsid w:val="0097785C"/>
    <w:rsid w:val="00984E2C"/>
    <w:rsid w:val="00985DF6"/>
    <w:rsid w:val="009870D4"/>
    <w:rsid w:val="00990773"/>
    <w:rsid w:val="00992A03"/>
    <w:rsid w:val="00992FD7"/>
    <w:rsid w:val="009A0BB5"/>
    <w:rsid w:val="009A75D9"/>
    <w:rsid w:val="009B2762"/>
    <w:rsid w:val="009B28F7"/>
    <w:rsid w:val="009B7FB1"/>
    <w:rsid w:val="009C17D0"/>
    <w:rsid w:val="009C376C"/>
    <w:rsid w:val="009C60E7"/>
    <w:rsid w:val="009D04A1"/>
    <w:rsid w:val="009D0FC9"/>
    <w:rsid w:val="009D5317"/>
    <w:rsid w:val="009D54D7"/>
    <w:rsid w:val="009D56C3"/>
    <w:rsid w:val="009D5F92"/>
    <w:rsid w:val="009D6C25"/>
    <w:rsid w:val="009E1348"/>
    <w:rsid w:val="009E26E2"/>
    <w:rsid w:val="009E2817"/>
    <w:rsid w:val="009E2F0C"/>
    <w:rsid w:val="009E6ED8"/>
    <w:rsid w:val="009F2359"/>
    <w:rsid w:val="009F56CE"/>
    <w:rsid w:val="009F72D1"/>
    <w:rsid w:val="00A01AF1"/>
    <w:rsid w:val="00A05040"/>
    <w:rsid w:val="00A05401"/>
    <w:rsid w:val="00A06341"/>
    <w:rsid w:val="00A11498"/>
    <w:rsid w:val="00A12395"/>
    <w:rsid w:val="00A13FE8"/>
    <w:rsid w:val="00A213B8"/>
    <w:rsid w:val="00A21809"/>
    <w:rsid w:val="00A21FA5"/>
    <w:rsid w:val="00A2214A"/>
    <w:rsid w:val="00A22BBF"/>
    <w:rsid w:val="00A24B39"/>
    <w:rsid w:val="00A271EA"/>
    <w:rsid w:val="00A27ED2"/>
    <w:rsid w:val="00A3380F"/>
    <w:rsid w:val="00A33936"/>
    <w:rsid w:val="00A3553C"/>
    <w:rsid w:val="00A37B5B"/>
    <w:rsid w:val="00A401B9"/>
    <w:rsid w:val="00A4227C"/>
    <w:rsid w:val="00A45CC1"/>
    <w:rsid w:val="00A4655B"/>
    <w:rsid w:val="00A52A48"/>
    <w:rsid w:val="00A52D3A"/>
    <w:rsid w:val="00A57229"/>
    <w:rsid w:val="00A605DC"/>
    <w:rsid w:val="00A62A9E"/>
    <w:rsid w:val="00A65211"/>
    <w:rsid w:val="00A66E52"/>
    <w:rsid w:val="00A67023"/>
    <w:rsid w:val="00A6743B"/>
    <w:rsid w:val="00A729E7"/>
    <w:rsid w:val="00A73991"/>
    <w:rsid w:val="00A773B6"/>
    <w:rsid w:val="00A91C41"/>
    <w:rsid w:val="00A92E72"/>
    <w:rsid w:val="00A93415"/>
    <w:rsid w:val="00A93DE4"/>
    <w:rsid w:val="00A94653"/>
    <w:rsid w:val="00A963B2"/>
    <w:rsid w:val="00A97619"/>
    <w:rsid w:val="00AA1460"/>
    <w:rsid w:val="00AB1D0F"/>
    <w:rsid w:val="00AB1FCE"/>
    <w:rsid w:val="00AB29CF"/>
    <w:rsid w:val="00AB42BA"/>
    <w:rsid w:val="00AC0BD6"/>
    <w:rsid w:val="00AC1E5C"/>
    <w:rsid w:val="00AC3001"/>
    <w:rsid w:val="00AC4B71"/>
    <w:rsid w:val="00AC4FA9"/>
    <w:rsid w:val="00AC7473"/>
    <w:rsid w:val="00AD3450"/>
    <w:rsid w:val="00AD3FE6"/>
    <w:rsid w:val="00AE18C4"/>
    <w:rsid w:val="00AF2846"/>
    <w:rsid w:val="00AF292B"/>
    <w:rsid w:val="00AF3251"/>
    <w:rsid w:val="00AF41B4"/>
    <w:rsid w:val="00AF5DE4"/>
    <w:rsid w:val="00AF64B2"/>
    <w:rsid w:val="00B00B63"/>
    <w:rsid w:val="00B078DE"/>
    <w:rsid w:val="00B07B12"/>
    <w:rsid w:val="00B11FF3"/>
    <w:rsid w:val="00B13929"/>
    <w:rsid w:val="00B175AF"/>
    <w:rsid w:val="00B17D22"/>
    <w:rsid w:val="00B224AA"/>
    <w:rsid w:val="00B23FEC"/>
    <w:rsid w:val="00B246C1"/>
    <w:rsid w:val="00B24D4F"/>
    <w:rsid w:val="00B255E2"/>
    <w:rsid w:val="00B259DB"/>
    <w:rsid w:val="00B31F65"/>
    <w:rsid w:val="00B32418"/>
    <w:rsid w:val="00B33DA5"/>
    <w:rsid w:val="00B35909"/>
    <w:rsid w:val="00B35C08"/>
    <w:rsid w:val="00B36723"/>
    <w:rsid w:val="00B37108"/>
    <w:rsid w:val="00B45471"/>
    <w:rsid w:val="00B45595"/>
    <w:rsid w:val="00B50768"/>
    <w:rsid w:val="00B57C87"/>
    <w:rsid w:val="00B621CB"/>
    <w:rsid w:val="00B645D8"/>
    <w:rsid w:val="00B7052C"/>
    <w:rsid w:val="00B70FB2"/>
    <w:rsid w:val="00B81AB4"/>
    <w:rsid w:val="00B83424"/>
    <w:rsid w:val="00B84519"/>
    <w:rsid w:val="00B90018"/>
    <w:rsid w:val="00B92AFA"/>
    <w:rsid w:val="00BA1D39"/>
    <w:rsid w:val="00BB211A"/>
    <w:rsid w:val="00BB7B8D"/>
    <w:rsid w:val="00BC25D3"/>
    <w:rsid w:val="00BC3B8A"/>
    <w:rsid w:val="00BC4689"/>
    <w:rsid w:val="00BD65AD"/>
    <w:rsid w:val="00BE0618"/>
    <w:rsid w:val="00BE2CEB"/>
    <w:rsid w:val="00BE3741"/>
    <w:rsid w:val="00BE4310"/>
    <w:rsid w:val="00BE4726"/>
    <w:rsid w:val="00BE49BF"/>
    <w:rsid w:val="00BE5C3B"/>
    <w:rsid w:val="00BF0852"/>
    <w:rsid w:val="00BF7F9E"/>
    <w:rsid w:val="00C0462B"/>
    <w:rsid w:val="00C0520F"/>
    <w:rsid w:val="00C05C19"/>
    <w:rsid w:val="00C0601F"/>
    <w:rsid w:val="00C07466"/>
    <w:rsid w:val="00C07EF2"/>
    <w:rsid w:val="00C10557"/>
    <w:rsid w:val="00C10AE6"/>
    <w:rsid w:val="00C12E9F"/>
    <w:rsid w:val="00C130E7"/>
    <w:rsid w:val="00C13FE7"/>
    <w:rsid w:val="00C148EC"/>
    <w:rsid w:val="00C2104E"/>
    <w:rsid w:val="00C21761"/>
    <w:rsid w:val="00C26127"/>
    <w:rsid w:val="00C2785F"/>
    <w:rsid w:val="00C27879"/>
    <w:rsid w:val="00C27E45"/>
    <w:rsid w:val="00C3136E"/>
    <w:rsid w:val="00C32DFE"/>
    <w:rsid w:val="00C404A2"/>
    <w:rsid w:val="00C41195"/>
    <w:rsid w:val="00C4373D"/>
    <w:rsid w:val="00C45C8F"/>
    <w:rsid w:val="00C50A3C"/>
    <w:rsid w:val="00C517C0"/>
    <w:rsid w:val="00C52309"/>
    <w:rsid w:val="00C628AC"/>
    <w:rsid w:val="00C63763"/>
    <w:rsid w:val="00C643ED"/>
    <w:rsid w:val="00C64707"/>
    <w:rsid w:val="00C64F7E"/>
    <w:rsid w:val="00C66023"/>
    <w:rsid w:val="00C759F2"/>
    <w:rsid w:val="00C76E22"/>
    <w:rsid w:val="00C82AAE"/>
    <w:rsid w:val="00C87EF4"/>
    <w:rsid w:val="00C90243"/>
    <w:rsid w:val="00C903A3"/>
    <w:rsid w:val="00C93644"/>
    <w:rsid w:val="00C93D18"/>
    <w:rsid w:val="00C969CF"/>
    <w:rsid w:val="00C9702E"/>
    <w:rsid w:val="00C9780E"/>
    <w:rsid w:val="00CA08B1"/>
    <w:rsid w:val="00CA0F42"/>
    <w:rsid w:val="00CB096E"/>
    <w:rsid w:val="00CB23AB"/>
    <w:rsid w:val="00CB23B4"/>
    <w:rsid w:val="00CB295D"/>
    <w:rsid w:val="00CB2AD0"/>
    <w:rsid w:val="00CB5E83"/>
    <w:rsid w:val="00CB622F"/>
    <w:rsid w:val="00CD07A1"/>
    <w:rsid w:val="00CD1016"/>
    <w:rsid w:val="00CD2F38"/>
    <w:rsid w:val="00CD3CAE"/>
    <w:rsid w:val="00CD476F"/>
    <w:rsid w:val="00CE03FB"/>
    <w:rsid w:val="00CE2E4C"/>
    <w:rsid w:val="00CF30F9"/>
    <w:rsid w:val="00CF4038"/>
    <w:rsid w:val="00CF40D5"/>
    <w:rsid w:val="00D03A75"/>
    <w:rsid w:val="00D1084E"/>
    <w:rsid w:val="00D17BCF"/>
    <w:rsid w:val="00D26BE9"/>
    <w:rsid w:val="00D31232"/>
    <w:rsid w:val="00D32964"/>
    <w:rsid w:val="00D329AB"/>
    <w:rsid w:val="00D330F4"/>
    <w:rsid w:val="00D37BEC"/>
    <w:rsid w:val="00D416B1"/>
    <w:rsid w:val="00D445EC"/>
    <w:rsid w:val="00D47A95"/>
    <w:rsid w:val="00D47B5F"/>
    <w:rsid w:val="00D51BC2"/>
    <w:rsid w:val="00D55271"/>
    <w:rsid w:val="00D5786E"/>
    <w:rsid w:val="00D600A2"/>
    <w:rsid w:val="00D61F2E"/>
    <w:rsid w:val="00D62F99"/>
    <w:rsid w:val="00D636FA"/>
    <w:rsid w:val="00D64120"/>
    <w:rsid w:val="00D6519B"/>
    <w:rsid w:val="00D73B30"/>
    <w:rsid w:val="00D75626"/>
    <w:rsid w:val="00D80B5D"/>
    <w:rsid w:val="00D87920"/>
    <w:rsid w:val="00D90F55"/>
    <w:rsid w:val="00D91671"/>
    <w:rsid w:val="00D918D4"/>
    <w:rsid w:val="00D92524"/>
    <w:rsid w:val="00D92F84"/>
    <w:rsid w:val="00D96468"/>
    <w:rsid w:val="00DA0FCB"/>
    <w:rsid w:val="00DA2909"/>
    <w:rsid w:val="00DA548A"/>
    <w:rsid w:val="00DB08DD"/>
    <w:rsid w:val="00DB3C9B"/>
    <w:rsid w:val="00DB63A7"/>
    <w:rsid w:val="00DC22D6"/>
    <w:rsid w:val="00DC3EB5"/>
    <w:rsid w:val="00DD2015"/>
    <w:rsid w:val="00DD3284"/>
    <w:rsid w:val="00DE066C"/>
    <w:rsid w:val="00DF05D4"/>
    <w:rsid w:val="00DF0A23"/>
    <w:rsid w:val="00DF3CE2"/>
    <w:rsid w:val="00E003AD"/>
    <w:rsid w:val="00E003B7"/>
    <w:rsid w:val="00E01B41"/>
    <w:rsid w:val="00E029D3"/>
    <w:rsid w:val="00E0528E"/>
    <w:rsid w:val="00E14015"/>
    <w:rsid w:val="00E14386"/>
    <w:rsid w:val="00E15900"/>
    <w:rsid w:val="00E21380"/>
    <w:rsid w:val="00E239DC"/>
    <w:rsid w:val="00E26000"/>
    <w:rsid w:val="00E26308"/>
    <w:rsid w:val="00E27850"/>
    <w:rsid w:val="00E37453"/>
    <w:rsid w:val="00E43724"/>
    <w:rsid w:val="00E5420B"/>
    <w:rsid w:val="00E54AA8"/>
    <w:rsid w:val="00E5615D"/>
    <w:rsid w:val="00E630EC"/>
    <w:rsid w:val="00E642B3"/>
    <w:rsid w:val="00E667CB"/>
    <w:rsid w:val="00E66820"/>
    <w:rsid w:val="00E66B42"/>
    <w:rsid w:val="00E70FA1"/>
    <w:rsid w:val="00E74F8D"/>
    <w:rsid w:val="00E756E9"/>
    <w:rsid w:val="00E80035"/>
    <w:rsid w:val="00E80FFE"/>
    <w:rsid w:val="00E8221E"/>
    <w:rsid w:val="00E86041"/>
    <w:rsid w:val="00E95F41"/>
    <w:rsid w:val="00EA0C6D"/>
    <w:rsid w:val="00EA1621"/>
    <w:rsid w:val="00EA2B83"/>
    <w:rsid w:val="00EA5374"/>
    <w:rsid w:val="00EA6399"/>
    <w:rsid w:val="00EB06CC"/>
    <w:rsid w:val="00EB2897"/>
    <w:rsid w:val="00EB3F3C"/>
    <w:rsid w:val="00EB722B"/>
    <w:rsid w:val="00EB7939"/>
    <w:rsid w:val="00EC13B3"/>
    <w:rsid w:val="00EC4F3E"/>
    <w:rsid w:val="00EC5199"/>
    <w:rsid w:val="00EC58E4"/>
    <w:rsid w:val="00ED49C4"/>
    <w:rsid w:val="00ED5005"/>
    <w:rsid w:val="00EE015F"/>
    <w:rsid w:val="00EE32BA"/>
    <w:rsid w:val="00EE7F77"/>
    <w:rsid w:val="00EF01CE"/>
    <w:rsid w:val="00EF2649"/>
    <w:rsid w:val="00EF3076"/>
    <w:rsid w:val="00EF346F"/>
    <w:rsid w:val="00EF3501"/>
    <w:rsid w:val="00EF3F4D"/>
    <w:rsid w:val="00EF45E6"/>
    <w:rsid w:val="00EF48EA"/>
    <w:rsid w:val="00F011E2"/>
    <w:rsid w:val="00F01889"/>
    <w:rsid w:val="00F023EB"/>
    <w:rsid w:val="00F04DB4"/>
    <w:rsid w:val="00F1114B"/>
    <w:rsid w:val="00F11492"/>
    <w:rsid w:val="00F16598"/>
    <w:rsid w:val="00F23AB8"/>
    <w:rsid w:val="00F24099"/>
    <w:rsid w:val="00F24D42"/>
    <w:rsid w:val="00F3068B"/>
    <w:rsid w:val="00F3214E"/>
    <w:rsid w:val="00F3263A"/>
    <w:rsid w:val="00F344CA"/>
    <w:rsid w:val="00F3686C"/>
    <w:rsid w:val="00F37018"/>
    <w:rsid w:val="00F374B4"/>
    <w:rsid w:val="00F40110"/>
    <w:rsid w:val="00F4068F"/>
    <w:rsid w:val="00F40801"/>
    <w:rsid w:val="00F40852"/>
    <w:rsid w:val="00F450AF"/>
    <w:rsid w:val="00F47BA3"/>
    <w:rsid w:val="00F55105"/>
    <w:rsid w:val="00F56483"/>
    <w:rsid w:val="00F571F4"/>
    <w:rsid w:val="00F643D0"/>
    <w:rsid w:val="00F64636"/>
    <w:rsid w:val="00F71BF3"/>
    <w:rsid w:val="00F7304E"/>
    <w:rsid w:val="00F8263B"/>
    <w:rsid w:val="00F8573C"/>
    <w:rsid w:val="00F877D2"/>
    <w:rsid w:val="00F910CF"/>
    <w:rsid w:val="00F92C0D"/>
    <w:rsid w:val="00F94803"/>
    <w:rsid w:val="00F96C88"/>
    <w:rsid w:val="00FA2097"/>
    <w:rsid w:val="00FA30A0"/>
    <w:rsid w:val="00FA37CD"/>
    <w:rsid w:val="00FA4178"/>
    <w:rsid w:val="00FB15AF"/>
    <w:rsid w:val="00FB46B9"/>
    <w:rsid w:val="00FB50F0"/>
    <w:rsid w:val="00FB568A"/>
    <w:rsid w:val="00FB5FF5"/>
    <w:rsid w:val="00FB7699"/>
    <w:rsid w:val="00FC2D9B"/>
    <w:rsid w:val="00FC32AF"/>
    <w:rsid w:val="00FC3C09"/>
    <w:rsid w:val="00FC5238"/>
    <w:rsid w:val="00FC74C0"/>
    <w:rsid w:val="00FD0A3C"/>
    <w:rsid w:val="00FD0A9D"/>
    <w:rsid w:val="00FD19A0"/>
    <w:rsid w:val="00FD2295"/>
    <w:rsid w:val="00FD2429"/>
    <w:rsid w:val="00FD3F0D"/>
    <w:rsid w:val="00FD50C5"/>
    <w:rsid w:val="00FD5571"/>
    <w:rsid w:val="00FD5681"/>
    <w:rsid w:val="00FE049F"/>
    <w:rsid w:val="00FE6248"/>
    <w:rsid w:val="00FE77F9"/>
    <w:rsid w:val="00FF1DE5"/>
    <w:rsid w:val="00FF54A0"/>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62EC8"/>
  <w15:chartTrackingRefBased/>
  <w15:docId w15:val="{83591197-F5A8-430C-A450-4B0AA8FF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FCE"/>
    <w:pPr>
      <w:jc w:val="both"/>
    </w:pPr>
  </w:style>
  <w:style w:type="paragraph" w:styleId="Heading1">
    <w:name w:val="heading 1"/>
    <w:basedOn w:val="Normal"/>
    <w:next w:val="Normal"/>
    <w:link w:val="Heading1Char"/>
    <w:uiPriority w:val="9"/>
    <w:qFormat/>
    <w:rsid w:val="00C9702E"/>
    <w:pPr>
      <w:keepNext/>
      <w:keepLines/>
      <w:numPr>
        <w:numId w:val="9"/>
      </w:numPr>
      <w:spacing w:before="240" w:after="0"/>
      <w:outlineLvl w:val="0"/>
    </w:pPr>
    <w:rPr>
      <w:rFonts w:asciiTheme="majorHAnsi" w:eastAsiaTheme="majorEastAsia" w:hAnsiTheme="majorHAnsi" w:cstheme="majorBidi"/>
      <w:kern w:val="0"/>
      <w:sz w:val="32"/>
      <w:szCs w:val="32"/>
      <w:lang w:val="en-US"/>
      <w14:ligatures w14:val="none"/>
    </w:rPr>
  </w:style>
  <w:style w:type="paragraph" w:styleId="Heading2">
    <w:name w:val="heading 2"/>
    <w:basedOn w:val="Normal"/>
    <w:next w:val="Normal"/>
    <w:link w:val="Heading2Char"/>
    <w:uiPriority w:val="9"/>
    <w:unhideWhenUsed/>
    <w:qFormat/>
    <w:rsid w:val="00C9702E"/>
    <w:pPr>
      <w:keepNext/>
      <w:keepLines/>
      <w:numPr>
        <w:ilvl w:val="1"/>
        <w:numId w:val="9"/>
      </w:numPr>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C9702E"/>
    <w:pPr>
      <w:keepNext/>
      <w:keepLines/>
      <w:numPr>
        <w:ilvl w:val="2"/>
        <w:numId w:val="9"/>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semiHidden/>
    <w:unhideWhenUsed/>
    <w:qFormat/>
    <w:rsid w:val="00870127"/>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70127"/>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70127"/>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70127"/>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70127"/>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70127"/>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FD5"/>
    <w:pPr>
      <w:ind w:left="720"/>
      <w:contextualSpacing/>
    </w:pPr>
  </w:style>
  <w:style w:type="character" w:styleId="Hyperlink">
    <w:name w:val="Hyperlink"/>
    <w:basedOn w:val="DefaultParagraphFont"/>
    <w:uiPriority w:val="99"/>
    <w:unhideWhenUsed/>
    <w:rsid w:val="00041CBC"/>
    <w:rPr>
      <w:color w:val="0000FF"/>
      <w:u w:val="single"/>
    </w:rPr>
  </w:style>
  <w:style w:type="character" w:styleId="FollowedHyperlink">
    <w:name w:val="FollowedHyperlink"/>
    <w:basedOn w:val="DefaultParagraphFont"/>
    <w:uiPriority w:val="99"/>
    <w:semiHidden/>
    <w:unhideWhenUsed/>
    <w:rsid w:val="00942E2D"/>
    <w:rPr>
      <w:color w:val="954F72" w:themeColor="followedHyperlink"/>
      <w:u w:val="single"/>
    </w:rPr>
  </w:style>
  <w:style w:type="character" w:styleId="CommentReference">
    <w:name w:val="annotation reference"/>
    <w:basedOn w:val="DefaultParagraphFont"/>
    <w:uiPriority w:val="99"/>
    <w:semiHidden/>
    <w:unhideWhenUsed/>
    <w:rsid w:val="00E21380"/>
    <w:rPr>
      <w:sz w:val="16"/>
      <w:szCs w:val="16"/>
    </w:rPr>
  </w:style>
  <w:style w:type="paragraph" w:styleId="CommentText">
    <w:name w:val="annotation text"/>
    <w:basedOn w:val="Normal"/>
    <w:link w:val="CommentTextChar"/>
    <w:uiPriority w:val="99"/>
    <w:unhideWhenUsed/>
    <w:rsid w:val="00E21380"/>
    <w:pPr>
      <w:spacing w:line="240" w:lineRule="auto"/>
    </w:pPr>
    <w:rPr>
      <w:sz w:val="20"/>
      <w:szCs w:val="20"/>
    </w:rPr>
  </w:style>
  <w:style w:type="character" w:customStyle="1" w:styleId="CommentTextChar">
    <w:name w:val="Comment Text Char"/>
    <w:basedOn w:val="DefaultParagraphFont"/>
    <w:link w:val="CommentText"/>
    <w:uiPriority w:val="99"/>
    <w:rsid w:val="00E21380"/>
    <w:rPr>
      <w:sz w:val="20"/>
      <w:szCs w:val="20"/>
    </w:rPr>
  </w:style>
  <w:style w:type="paragraph" w:styleId="CommentSubject">
    <w:name w:val="annotation subject"/>
    <w:basedOn w:val="CommentText"/>
    <w:next w:val="CommentText"/>
    <w:link w:val="CommentSubjectChar"/>
    <w:uiPriority w:val="99"/>
    <w:semiHidden/>
    <w:unhideWhenUsed/>
    <w:rsid w:val="00E21380"/>
    <w:rPr>
      <w:b/>
      <w:bCs/>
    </w:rPr>
  </w:style>
  <w:style w:type="character" w:customStyle="1" w:styleId="CommentSubjectChar">
    <w:name w:val="Comment Subject Char"/>
    <w:basedOn w:val="CommentTextChar"/>
    <w:link w:val="CommentSubject"/>
    <w:uiPriority w:val="99"/>
    <w:semiHidden/>
    <w:rsid w:val="00E21380"/>
    <w:rPr>
      <w:b/>
      <w:bCs/>
      <w:sz w:val="20"/>
      <w:szCs w:val="20"/>
    </w:rPr>
  </w:style>
  <w:style w:type="character" w:customStyle="1" w:styleId="Heading1Char">
    <w:name w:val="Heading 1 Char"/>
    <w:basedOn w:val="DefaultParagraphFont"/>
    <w:link w:val="Heading1"/>
    <w:uiPriority w:val="9"/>
    <w:rsid w:val="00C9702E"/>
    <w:rPr>
      <w:rFonts w:asciiTheme="majorHAnsi" w:eastAsiaTheme="majorEastAsia" w:hAnsiTheme="majorHAnsi" w:cstheme="majorBidi"/>
      <w:kern w:val="0"/>
      <w:sz w:val="32"/>
      <w:szCs w:val="32"/>
      <w:lang w:val="en-US"/>
      <w14:ligatures w14:val="none"/>
    </w:rPr>
  </w:style>
  <w:style w:type="paragraph" w:styleId="TOCHeading">
    <w:name w:val="TOC Heading"/>
    <w:basedOn w:val="Heading1"/>
    <w:next w:val="Normal"/>
    <w:uiPriority w:val="39"/>
    <w:unhideWhenUsed/>
    <w:qFormat/>
    <w:rsid w:val="00870127"/>
    <w:pPr>
      <w:outlineLvl w:val="9"/>
    </w:pPr>
  </w:style>
  <w:style w:type="character" w:customStyle="1" w:styleId="Heading2Char">
    <w:name w:val="Heading 2 Char"/>
    <w:basedOn w:val="DefaultParagraphFont"/>
    <w:link w:val="Heading2"/>
    <w:uiPriority w:val="9"/>
    <w:rsid w:val="00C9702E"/>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semiHidden/>
    <w:rsid w:val="00C9702E"/>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semiHidden/>
    <w:rsid w:val="008701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01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01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01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01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012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4A331D"/>
    <w:pPr>
      <w:spacing w:after="100"/>
    </w:pPr>
  </w:style>
  <w:style w:type="paragraph" w:styleId="Caption">
    <w:name w:val="caption"/>
    <w:basedOn w:val="Normal"/>
    <w:next w:val="Normal"/>
    <w:uiPriority w:val="35"/>
    <w:unhideWhenUsed/>
    <w:qFormat/>
    <w:rsid w:val="00784F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7E45"/>
    <w:pPr>
      <w:spacing w:after="0"/>
    </w:pPr>
  </w:style>
  <w:style w:type="paragraph" w:styleId="Header">
    <w:name w:val="header"/>
    <w:basedOn w:val="Normal"/>
    <w:link w:val="HeaderChar"/>
    <w:uiPriority w:val="99"/>
    <w:unhideWhenUsed/>
    <w:rsid w:val="00C97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02E"/>
  </w:style>
  <w:style w:type="paragraph" w:styleId="Footer">
    <w:name w:val="footer"/>
    <w:basedOn w:val="Normal"/>
    <w:link w:val="FooterChar"/>
    <w:uiPriority w:val="99"/>
    <w:unhideWhenUsed/>
    <w:rsid w:val="00C97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02E"/>
  </w:style>
  <w:style w:type="table" w:styleId="TableGrid">
    <w:name w:val="Table Grid"/>
    <w:basedOn w:val="TableNormal"/>
    <w:uiPriority w:val="39"/>
    <w:rsid w:val="007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B6269"/>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F24D42"/>
    <w:rPr>
      <w:rFonts w:ascii="Segoe UI" w:hAnsi="Segoe UI" w:cs="Segoe UI" w:hint="default"/>
      <w:sz w:val="18"/>
      <w:szCs w:val="18"/>
    </w:rPr>
  </w:style>
  <w:style w:type="character" w:styleId="PlaceholderText">
    <w:name w:val="Placeholder Text"/>
    <w:basedOn w:val="DefaultParagraphFont"/>
    <w:uiPriority w:val="99"/>
    <w:semiHidden/>
    <w:rsid w:val="008A55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75184">
      <w:bodyDiv w:val="1"/>
      <w:marLeft w:val="0"/>
      <w:marRight w:val="0"/>
      <w:marTop w:val="0"/>
      <w:marBottom w:val="0"/>
      <w:divBdr>
        <w:top w:val="none" w:sz="0" w:space="0" w:color="auto"/>
        <w:left w:val="none" w:sz="0" w:space="0" w:color="auto"/>
        <w:bottom w:val="none" w:sz="0" w:space="0" w:color="auto"/>
        <w:right w:val="none" w:sz="0" w:space="0" w:color="auto"/>
      </w:divBdr>
    </w:div>
    <w:div w:id="117839994">
      <w:bodyDiv w:val="1"/>
      <w:marLeft w:val="0"/>
      <w:marRight w:val="0"/>
      <w:marTop w:val="0"/>
      <w:marBottom w:val="0"/>
      <w:divBdr>
        <w:top w:val="none" w:sz="0" w:space="0" w:color="auto"/>
        <w:left w:val="none" w:sz="0" w:space="0" w:color="auto"/>
        <w:bottom w:val="none" w:sz="0" w:space="0" w:color="auto"/>
        <w:right w:val="none" w:sz="0" w:space="0" w:color="auto"/>
      </w:divBdr>
    </w:div>
    <w:div w:id="186986621">
      <w:bodyDiv w:val="1"/>
      <w:marLeft w:val="0"/>
      <w:marRight w:val="0"/>
      <w:marTop w:val="0"/>
      <w:marBottom w:val="0"/>
      <w:divBdr>
        <w:top w:val="none" w:sz="0" w:space="0" w:color="auto"/>
        <w:left w:val="none" w:sz="0" w:space="0" w:color="auto"/>
        <w:bottom w:val="none" w:sz="0" w:space="0" w:color="auto"/>
        <w:right w:val="none" w:sz="0" w:space="0" w:color="auto"/>
      </w:divBdr>
    </w:div>
    <w:div w:id="193425164">
      <w:bodyDiv w:val="1"/>
      <w:marLeft w:val="0"/>
      <w:marRight w:val="0"/>
      <w:marTop w:val="0"/>
      <w:marBottom w:val="0"/>
      <w:divBdr>
        <w:top w:val="none" w:sz="0" w:space="0" w:color="auto"/>
        <w:left w:val="none" w:sz="0" w:space="0" w:color="auto"/>
        <w:bottom w:val="none" w:sz="0" w:space="0" w:color="auto"/>
        <w:right w:val="none" w:sz="0" w:space="0" w:color="auto"/>
      </w:divBdr>
    </w:div>
    <w:div w:id="423262364">
      <w:bodyDiv w:val="1"/>
      <w:marLeft w:val="0"/>
      <w:marRight w:val="0"/>
      <w:marTop w:val="0"/>
      <w:marBottom w:val="0"/>
      <w:divBdr>
        <w:top w:val="none" w:sz="0" w:space="0" w:color="auto"/>
        <w:left w:val="none" w:sz="0" w:space="0" w:color="auto"/>
        <w:bottom w:val="none" w:sz="0" w:space="0" w:color="auto"/>
        <w:right w:val="none" w:sz="0" w:space="0" w:color="auto"/>
      </w:divBdr>
    </w:div>
    <w:div w:id="495846600">
      <w:bodyDiv w:val="1"/>
      <w:marLeft w:val="0"/>
      <w:marRight w:val="0"/>
      <w:marTop w:val="0"/>
      <w:marBottom w:val="0"/>
      <w:divBdr>
        <w:top w:val="none" w:sz="0" w:space="0" w:color="auto"/>
        <w:left w:val="none" w:sz="0" w:space="0" w:color="auto"/>
        <w:bottom w:val="none" w:sz="0" w:space="0" w:color="auto"/>
        <w:right w:val="none" w:sz="0" w:space="0" w:color="auto"/>
      </w:divBdr>
    </w:div>
    <w:div w:id="778569342">
      <w:bodyDiv w:val="1"/>
      <w:marLeft w:val="0"/>
      <w:marRight w:val="0"/>
      <w:marTop w:val="0"/>
      <w:marBottom w:val="0"/>
      <w:divBdr>
        <w:top w:val="none" w:sz="0" w:space="0" w:color="auto"/>
        <w:left w:val="none" w:sz="0" w:space="0" w:color="auto"/>
        <w:bottom w:val="none" w:sz="0" w:space="0" w:color="auto"/>
        <w:right w:val="none" w:sz="0" w:space="0" w:color="auto"/>
      </w:divBdr>
    </w:div>
    <w:div w:id="946621924">
      <w:bodyDiv w:val="1"/>
      <w:marLeft w:val="0"/>
      <w:marRight w:val="0"/>
      <w:marTop w:val="0"/>
      <w:marBottom w:val="0"/>
      <w:divBdr>
        <w:top w:val="none" w:sz="0" w:space="0" w:color="auto"/>
        <w:left w:val="none" w:sz="0" w:space="0" w:color="auto"/>
        <w:bottom w:val="none" w:sz="0" w:space="0" w:color="auto"/>
        <w:right w:val="none" w:sz="0" w:space="0" w:color="auto"/>
      </w:divBdr>
    </w:div>
    <w:div w:id="999965112">
      <w:bodyDiv w:val="1"/>
      <w:marLeft w:val="0"/>
      <w:marRight w:val="0"/>
      <w:marTop w:val="0"/>
      <w:marBottom w:val="0"/>
      <w:divBdr>
        <w:top w:val="none" w:sz="0" w:space="0" w:color="auto"/>
        <w:left w:val="none" w:sz="0" w:space="0" w:color="auto"/>
        <w:bottom w:val="none" w:sz="0" w:space="0" w:color="auto"/>
        <w:right w:val="none" w:sz="0" w:space="0" w:color="auto"/>
      </w:divBdr>
    </w:div>
    <w:div w:id="1075784512">
      <w:bodyDiv w:val="1"/>
      <w:marLeft w:val="0"/>
      <w:marRight w:val="0"/>
      <w:marTop w:val="0"/>
      <w:marBottom w:val="0"/>
      <w:divBdr>
        <w:top w:val="none" w:sz="0" w:space="0" w:color="auto"/>
        <w:left w:val="none" w:sz="0" w:space="0" w:color="auto"/>
        <w:bottom w:val="none" w:sz="0" w:space="0" w:color="auto"/>
        <w:right w:val="none" w:sz="0" w:space="0" w:color="auto"/>
      </w:divBdr>
    </w:div>
    <w:div w:id="1244072854">
      <w:bodyDiv w:val="1"/>
      <w:marLeft w:val="0"/>
      <w:marRight w:val="0"/>
      <w:marTop w:val="0"/>
      <w:marBottom w:val="0"/>
      <w:divBdr>
        <w:top w:val="none" w:sz="0" w:space="0" w:color="auto"/>
        <w:left w:val="none" w:sz="0" w:space="0" w:color="auto"/>
        <w:bottom w:val="none" w:sz="0" w:space="0" w:color="auto"/>
        <w:right w:val="none" w:sz="0" w:space="0" w:color="auto"/>
      </w:divBdr>
    </w:div>
    <w:div w:id="1274165983">
      <w:bodyDiv w:val="1"/>
      <w:marLeft w:val="0"/>
      <w:marRight w:val="0"/>
      <w:marTop w:val="0"/>
      <w:marBottom w:val="0"/>
      <w:divBdr>
        <w:top w:val="none" w:sz="0" w:space="0" w:color="auto"/>
        <w:left w:val="none" w:sz="0" w:space="0" w:color="auto"/>
        <w:bottom w:val="none" w:sz="0" w:space="0" w:color="auto"/>
        <w:right w:val="none" w:sz="0" w:space="0" w:color="auto"/>
      </w:divBdr>
    </w:div>
    <w:div w:id="1275986441">
      <w:bodyDiv w:val="1"/>
      <w:marLeft w:val="0"/>
      <w:marRight w:val="0"/>
      <w:marTop w:val="0"/>
      <w:marBottom w:val="0"/>
      <w:divBdr>
        <w:top w:val="none" w:sz="0" w:space="0" w:color="auto"/>
        <w:left w:val="none" w:sz="0" w:space="0" w:color="auto"/>
        <w:bottom w:val="none" w:sz="0" w:space="0" w:color="auto"/>
        <w:right w:val="none" w:sz="0" w:space="0" w:color="auto"/>
      </w:divBdr>
    </w:div>
    <w:div w:id="1277054697">
      <w:bodyDiv w:val="1"/>
      <w:marLeft w:val="0"/>
      <w:marRight w:val="0"/>
      <w:marTop w:val="0"/>
      <w:marBottom w:val="0"/>
      <w:divBdr>
        <w:top w:val="none" w:sz="0" w:space="0" w:color="auto"/>
        <w:left w:val="none" w:sz="0" w:space="0" w:color="auto"/>
        <w:bottom w:val="none" w:sz="0" w:space="0" w:color="auto"/>
        <w:right w:val="none" w:sz="0" w:space="0" w:color="auto"/>
      </w:divBdr>
    </w:div>
    <w:div w:id="1296567625">
      <w:bodyDiv w:val="1"/>
      <w:marLeft w:val="0"/>
      <w:marRight w:val="0"/>
      <w:marTop w:val="0"/>
      <w:marBottom w:val="0"/>
      <w:divBdr>
        <w:top w:val="none" w:sz="0" w:space="0" w:color="auto"/>
        <w:left w:val="none" w:sz="0" w:space="0" w:color="auto"/>
        <w:bottom w:val="none" w:sz="0" w:space="0" w:color="auto"/>
        <w:right w:val="none" w:sz="0" w:space="0" w:color="auto"/>
      </w:divBdr>
      <w:divsChild>
        <w:div w:id="1581714248">
          <w:marLeft w:val="0"/>
          <w:marRight w:val="0"/>
          <w:marTop w:val="0"/>
          <w:marBottom w:val="0"/>
          <w:divBdr>
            <w:top w:val="none" w:sz="0" w:space="0" w:color="auto"/>
            <w:left w:val="none" w:sz="0" w:space="0" w:color="auto"/>
            <w:bottom w:val="none" w:sz="0" w:space="0" w:color="auto"/>
            <w:right w:val="none" w:sz="0" w:space="0" w:color="auto"/>
          </w:divBdr>
        </w:div>
      </w:divsChild>
    </w:div>
    <w:div w:id="1585870911">
      <w:bodyDiv w:val="1"/>
      <w:marLeft w:val="0"/>
      <w:marRight w:val="0"/>
      <w:marTop w:val="0"/>
      <w:marBottom w:val="0"/>
      <w:divBdr>
        <w:top w:val="none" w:sz="0" w:space="0" w:color="auto"/>
        <w:left w:val="none" w:sz="0" w:space="0" w:color="auto"/>
        <w:bottom w:val="none" w:sz="0" w:space="0" w:color="auto"/>
        <w:right w:val="none" w:sz="0" w:space="0" w:color="auto"/>
      </w:divBdr>
    </w:div>
    <w:div w:id="1700274702">
      <w:bodyDiv w:val="1"/>
      <w:marLeft w:val="0"/>
      <w:marRight w:val="0"/>
      <w:marTop w:val="0"/>
      <w:marBottom w:val="0"/>
      <w:divBdr>
        <w:top w:val="none" w:sz="0" w:space="0" w:color="auto"/>
        <w:left w:val="none" w:sz="0" w:space="0" w:color="auto"/>
        <w:bottom w:val="none" w:sz="0" w:space="0" w:color="auto"/>
        <w:right w:val="none" w:sz="0" w:space="0" w:color="auto"/>
      </w:divBdr>
    </w:div>
    <w:div w:id="1911647492">
      <w:bodyDiv w:val="1"/>
      <w:marLeft w:val="0"/>
      <w:marRight w:val="0"/>
      <w:marTop w:val="0"/>
      <w:marBottom w:val="0"/>
      <w:divBdr>
        <w:top w:val="none" w:sz="0" w:space="0" w:color="auto"/>
        <w:left w:val="none" w:sz="0" w:space="0" w:color="auto"/>
        <w:bottom w:val="none" w:sz="0" w:space="0" w:color="auto"/>
        <w:right w:val="none" w:sz="0" w:space="0" w:color="auto"/>
      </w:divBdr>
    </w:div>
    <w:div w:id="1939867108">
      <w:bodyDiv w:val="1"/>
      <w:marLeft w:val="0"/>
      <w:marRight w:val="0"/>
      <w:marTop w:val="0"/>
      <w:marBottom w:val="0"/>
      <w:divBdr>
        <w:top w:val="none" w:sz="0" w:space="0" w:color="auto"/>
        <w:left w:val="none" w:sz="0" w:space="0" w:color="auto"/>
        <w:bottom w:val="none" w:sz="0" w:space="0" w:color="auto"/>
        <w:right w:val="none" w:sz="0" w:space="0" w:color="auto"/>
      </w:divBdr>
    </w:div>
    <w:div w:id="199564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euk-my.sharepoint.com/personal/stephen_deane_awe_co_uk/Documents/Desktop/Flame%20Test%20Assignment.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aweuk-my.sharepoint.com/personal/stephen_deane_awe_co_uk/Documents/Desktop/Flame%20Test%20Assignment.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A09DE-D9D9-49FA-BD3C-13266EB90B6D}">
  <ds:schemaRefs>
    <ds:schemaRef ds:uri="http://schemas.openxmlformats.org/officeDocument/2006/bibliography"/>
  </ds:schemaRefs>
</ds:datastoreItem>
</file>

<file path=docMetadata/LabelInfo.xml><?xml version="1.0" encoding="utf-8"?>
<clbl:labelList xmlns:clbl="http://schemas.microsoft.com/office/2020/mipLabelMetadata">
  <clbl:label id="{dbed17e1-90c4-4a4d-b80f-0dfb65d74e50}" enabled="1" method="Standard" siteId="{078256a4-c4a0-4e95-b107-2ae7d5db8581}"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7</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Deane</dc:creator>
  <cp:keywords/>
  <dc:description/>
  <cp:lastModifiedBy>Harry Frampton</cp:lastModifiedBy>
  <cp:revision>2</cp:revision>
  <dcterms:created xsi:type="dcterms:W3CDTF">2024-06-28T11:07:00Z</dcterms:created>
  <dcterms:modified xsi:type="dcterms:W3CDTF">2024-06-28T11:07:00Z</dcterms:modified>
</cp:coreProperties>
</file>