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F82AA" w14:textId="1B47771E" w:rsidR="00CF6160" w:rsidRDefault="00C641DE" w:rsidP="00223161">
      <w:r>
        <w:t>Name: Elis Thomas</w:t>
      </w:r>
    </w:p>
    <w:p w14:paraId="793B99D0" w14:textId="78E2009C" w:rsidR="00C641DE" w:rsidRDefault="00C641DE" w:rsidP="00223161">
      <w:r>
        <w:t>University ID:2134469</w:t>
      </w:r>
    </w:p>
    <w:p w14:paraId="5107E0CC" w14:textId="77777777" w:rsidR="00690134" w:rsidRDefault="00690134" w:rsidP="00223161"/>
    <w:p w14:paraId="2161FFC3" w14:textId="7A61B4F6" w:rsidR="00C641DE" w:rsidRPr="00690134" w:rsidRDefault="00C641DE" w:rsidP="00690134">
      <w:pPr>
        <w:spacing w:line="360" w:lineRule="auto"/>
        <w:rPr>
          <w:u w:val="single"/>
        </w:rPr>
      </w:pPr>
      <w:r w:rsidRPr="00690134">
        <w:rPr>
          <w:u w:val="single"/>
        </w:rPr>
        <w:t>Essay 1</w:t>
      </w:r>
    </w:p>
    <w:p w14:paraId="5F5C3DDF" w14:textId="47ABBFA4" w:rsidR="00CF6160" w:rsidRPr="00690134" w:rsidRDefault="00CF6160" w:rsidP="00690134">
      <w:pPr>
        <w:spacing w:line="360" w:lineRule="auto"/>
        <w:rPr>
          <w:rFonts w:cstheme="minorHAnsi"/>
          <w:sz w:val="24"/>
          <w:szCs w:val="24"/>
        </w:rPr>
      </w:pPr>
      <w:r w:rsidRPr="00690134">
        <w:rPr>
          <w:rFonts w:cstheme="minorHAnsi"/>
          <w:sz w:val="24"/>
          <w:szCs w:val="24"/>
        </w:rPr>
        <w:t>This essay will</w:t>
      </w:r>
      <w:r w:rsidR="001203C2" w:rsidRPr="00690134">
        <w:rPr>
          <w:rFonts w:cstheme="minorHAnsi"/>
          <w:sz w:val="24"/>
          <w:szCs w:val="24"/>
        </w:rPr>
        <w:t xml:space="preserve"> </w:t>
      </w:r>
      <w:r w:rsidR="00303FE5" w:rsidRPr="00690134">
        <w:rPr>
          <w:rFonts w:cstheme="minorHAnsi"/>
          <w:sz w:val="24"/>
          <w:szCs w:val="24"/>
        </w:rPr>
        <w:t>consider</w:t>
      </w:r>
      <w:r w:rsidR="0041018A" w:rsidRPr="00690134">
        <w:rPr>
          <w:rFonts w:cstheme="minorHAnsi"/>
          <w:sz w:val="24"/>
          <w:szCs w:val="24"/>
        </w:rPr>
        <w:t xml:space="preserve"> factors and circumstances that affect the police’s role within joint emergency services operations. </w:t>
      </w:r>
      <w:r w:rsidR="00303FE5" w:rsidRPr="00690134">
        <w:rPr>
          <w:rFonts w:cstheme="minorHAnsi"/>
          <w:sz w:val="24"/>
          <w:szCs w:val="24"/>
        </w:rPr>
        <w:t xml:space="preserve">The essay will </w:t>
      </w:r>
      <w:r w:rsidR="004D37AA" w:rsidRPr="00690134">
        <w:rPr>
          <w:rFonts w:cstheme="minorHAnsi"/>
          <w:sz w:val="24"/>
          <w:szCs w:val="24"/>
        </w:rPr>
        <w:t xml:space="preserve">also </w:t>
      </w:r>
      <w:r w:rsidR="002B6EE0" w:rsidRPr="00690134">
        <w:rPr>
          <w:rFonts w:cstheme="minorHAnsi"/>
          <w:sz w:val="24"/>
          <w:szCs w:val="24"/>
        </w:rPr>
        <w:t xml:space="preserve">examine </w:t>
      </w:r>
      <w:r w:rsidR="00303FE5" w:rsidRPr="00690134">
        <w:rPr>
          <w:rFonts w:cstheme="minorHAnsi"/>
          <w:sz w:val="24"/>
          <w:szCs w:val="24"/>
        </w:rPr>
        <w:t>how the police’s role has changed to reflect best practice learned from previous high-profile major incidents. The essay will focus on joint emergency service operations, the police’s role within a major incident and examples of high-profile major incidents.</w:t>
      </w:r>
      <w:r w:rsidR="00B808DE" w:rsidRPr="00690134">
        <w:rPr>
          <w:rFonts w:cstheme="minorHAnsi"/>
          <w:sz w:val="24"/>
          <w:szCs w:val="24"/>
        </w:rPr>
        <w:t xml:space="preserve"> </w:t>
      </w:r>
      <w:r w:rsidR="00C96594" w:rsidRPr="00690134">
        <w:rPr>
          <w:rFonts w:cstheme="minorHAnsi"/>
          <w:sz w:val="24"/>
          <w:szCs w:val="24"/>
        </w:rPr>
        <w:t>College of Policing (2018) define a major incident at “</w:t>
      </w:r>
      <w:r w:rsidR="00C96594" w:rsidRPr="00690134">
        <w:rPr>
          <w:rFonts w:cstheme="minorHAnsi"/>
          <w:color w:val="000000"/>
          <w:spacing w:val="3"/>
          <w:sz w:val="24"/>
          <w:szCs w:val="24"/>
        </w:rPr>
        <w:t xml:space="preserve">A major incident is an event or situation requiring a response under one or more of the emergency services’ major incident plans. This will usually include involving large numbers of people, either directly or </w:t>
      </w:r>
      <w:r w:rsidR="00EC78A1" w:rsidRPr="00690134">
        <w:rPr>
          <w:rFonts w:cstheme="minorHAnsi"/>
          <w:color w:val="000000"/>
          <w:spacing w:val="3"/>
          <w:sz w:val="24"/>
          <w:szCs w:val="24"/>
        </w:rPr>
        <w:t>indirectly</w:t>
      </w:r>
      <w:r w:rsidR="00EC78A1" w:rsidRPr="00690134">
        <w:rPr>
          <w:rFonts w:cstheme="minorHAnsi"/>
          <w:sz w:val="24"/>
          <w:szCs w:val="24"/>
        </w:rPr>
        <w:t xml:space="preserve"> “. </w:t>
      </w:r>
      <w:r w:rsidR="00C96594" w:rsidRPr="00690134">
        <w:rPr>
          <w:rFonts w:cstheme="minorHAnsi"/>
          <w:sz w:val="24"/>
          <w:szCs w:val="24"/>
        </w:rPr>
        <w:t xml:space="preserve">Major incidents range from several different types of incidents that are caused by </w:t>
      </w:r>
      <w:r w:rsidR="00A41CBF" w:rsidRPr="00690134">
        <w:rPr>
          <w:rFonts w:cstheme="minorHAnsi"/>
          <w:sz w:val="24"/>
          <w:szCs w:val="24"/>
        </w:rPr>
        <w:t xml:space="preserve">either </w:t>
      </w:r>
      <w:r w:rsidR="00C96594" w:rsidRPr="00690134">
        <w:rPr>
          <w:rFonts w:cstheme="minorHAnsi"/>
          <w:sz w:val="24"/>
          <w:szCs w:val="24"/>
        </w:rPr>
        <w:t xml:space="preserve">natural causes or </w:t>
      </w:r>
      <w:r w:rsidR="00A41CBF" w:rsidRPr="00690134">
        <w:rPr>
          <w:rFonts w:cstheme="minorHAnsi"/>
          <w:sz w:val="24"/>
          <w:szCs w:val="24"/>
        </w:rPr>
        <w:t xml:space="preserve">are </w:t>
      </w:r>
      <w:r w:rsidR="00C96594" w:rsidRPr="00690134">
        <w:rPr>
          <w:rFonts w:cstheme="minorHAnsi"/>
          <w:sz w:val="24"/>
          <w:szCs w:val="24"/>
        </w:rPr>
        <w:t xml:space="preserve">man-made. </w:t>
      </w:r>
      <w:r w:rsidR="00715523" w:rsidRPr="00690134">
        <w:rPr>
          <w:rFonts w:cstheme="minorHAnsi"/>
          <w:sz w:val="24"/>
          <w:szCs w:val="24"/>
        </w:rPr>
        <w:t xml:space="preserve">There have been </w:t>
      </w:r>
      <w:proofErr w:type="gramStart"/>
      <w:r w:rsidR="00715523" w:rsidRPr="00690134">
        <w:rPr>
          <w:rFonts w:cstheme="minorHAnsi"/>
          <w:sz w:val="24"/>
          <w:szCs w:val="24"/>
        </w:rPr>
        <w:t>a number of</w:t>
      </w:r>
      <w:proofErr w:type="gramEnd"/>
      <w:r w:rsidR="00715523" w:rsidRPr="00690134">
        <w:rPr>
          <w:rFonts w:cstheme="minorHAnsi"/>
          <w:sz w:val="24"/>
          <w:szCs w:val="24"/>
        </w:rPr>
        <w:t xml:space="preserve"> major incidents reported over the years, where the emergency services have been criticised. </w:t>
      </w:r>
    </w:p>
    <w:p w14:paraId="60CAE29E" w14:textId="77777777" w:rsidR="00303FE5" w:rsidRPr="00690134" w:rsidRDefault="00303FE5" w:rsidP="00690134">
      <w:pPr>
        <w:spacing w:line="360" w:lineRule="auto"/>
        <w:rPr>
          <w:rFonts w:cstheme="minorHAnsi"/>
          <w:sz w:val="24"/>
          <w:szCs w:val="24"/>
        </w:rPr>
      </w:pPr>
    </w:p>
    <w:p w14:paraId="4A146CA0" w14:textId="09D48C0A" w:rsidR="00303FE5" w:rsidRPr="00690134" w:rsidRDefault="00907F3C" w:rsidP="00690134">
      <w:pPr>
        <w:spacing w:line="360" w:lineRule="auto"/>
        <w:rPr>
          <w:rFonts w:cstheme="minorHAnsi"/>
          <w:color w:val="282828"/>
          <w:sz w:val="24"/>
          <w:szCs w:val="24"/>
        </w:rPr>
      </w:pPr>
      <w:r w:rsidRPr="00690134">
        <w:rPr>
          <w:rFonts w:cstheme="minorHAnsi"/>
          <w:sz w:val="24"/>
          <w:szCs w:val="24"/>
        </w:rPr>
        <w:t>Joint Emergency Services Interoperability Pr</w:t>
      </w:r>
      <w:r w:rsidR="00D97857" w:rsidRPr="00690134">
        <w:rPr>
          <w:rFonts w:cstheme="minorHAnsi"/>
          <w:sz w:val="24"/>
          <w:szCs w:val="24"/>
        </w:rPr>
        <w:t>ogram</w:t>
      </w:r>
      <w:r w:rsidR="00C93A90" w:rsidRPr="00690134">
        <w:rPr>
          <w:rFonts w:cstheme="minorHAnsi"/>
          <w:sz w:val="24"/>
          <w:szCs w:val="24"/>
        </w:rPr>
        <w:t>me</w:t>
      </w:r>
      <w:r w:rsidRPr="00690134">
        <w:rPr>
          <w:rFonts w:cstheme="minorHAnsi"/>
          <w:sz w:val="24"/>
          <w:szCs w:val="24"/>
        </w:rPr>
        <w:t xml:space="preserve"> (JESIP) was introduced in 2012</w:t>
      </w:r>
      <w:r w:rsidR="001A3B98" w:rsidRPr="00690134">
        <w:rPr>
          <w:rFonts w:cstheme="minorHAnsi"/>
          <w:sz w:val="24"/>
          <w:szCs w:val="24"/>
        </w:rPr>
        <w:t>, following inquiries into several major incidents that found failings in emergency services working together</w:t>
      </w:r>
      <w:r w:rsidRPr="00690134">
        <w:rPr>
          <w:rFonts w:cstheme="minorHAnsi"/>
          <w:sz w:val="24"/>
          <w:szCs w:val="24"/>
        </w:rPr>
        <w:t xml:space="preserve">. </w:t>
      </w:r>
      <w:r w:rsidR="00D97857" w:rsidRPr="00690134">
        <w:rPr>
          <w:rFonts w:cstheme="minorHAnsi"/>
          <w:sz w:val="24"/>
          <w:szCs w:val="24"/>
        </w:rPr>
        <w:t xml:space="preserve">In 2014 the JESIP programme </w:t>
      </w:r>
      <w:r w:rsidR="00C93A90" w:rsidRPr="00690134">
        <w:rPr>
          <w:rFonts w:cstheme="minorHAnsi"/>
          <w:sz w:val="24"/>
          <w:szCs w:val="24"/>
        </w:rPr>
        <w:t xml:space="preserve">ended and in early 2015 the programme was renamed </w:t>
      </w:r>
      <w:r w:rsidR="00B808DE" w:rsidRPr="00690134">
        <w:rPr>
          <w:rFonts w:cstheme="minorHAnsi"/>
          <w:sz w:val="24"/>
          <w:szCs w:val="24"/>
        </w:rPr>
        <w:t xml:space="preserve">- </w:t>
      </w:r>
      <w:r w:rsidR="00C93A90" w:rsidRPr="00690134">
        <w:rPr>
          <w:rFonts w:cstheme="minorHAnsi"/>
          <w:sz w:val="24"/>
          <w:szCs w:val="24"/>
        </w:rPr>
        <w:t xml:space="preserve">Joint Emergency Services Interoperability Principles. </w:t>
      </w:r>
      <w:r w:rsidR="00D97857" w:rsidRPr="00690134">
        <w:rPr>
          <w:rFonts w:cstheme="minorHAnsi"/>
          <w:sz w:val="24"/>
          <w:szCs w:val="24"/>
        </w:rPr>
        <w:t xml:space="preserve"> </w:t>
      </w:r>
      <w:r w:rsidRPr="00690134">
        <w:rPr>
          <w:rFonts w:cstheme="minorHAnsi"/>
          <w:sz w:val="24"/>
          <w:szCs w:val="24"/>
        </w:rPr>
        <w:t>HMICFRS (2023) define JESIP as “</w:t>
      </w:r>
      <w:r w:rsidRPr="00690134">
        <w:rPr>
          <w:rFonts w:cstheme="minorHAnsi"/>
          <w:color w:val="282828"/>
          <w:sz w:val="24"/>
          <w:szCs w:val="24"/>
        </w:rPr>
        <w:t xml:space="preserve">A programme designed to improve the way police forces, fire and rescue services and ambulance trusts work together when responding to major multi-agency incidents.” </w:t>
      </w:r>
      <w:r w:rsidR="00C26A93" w:rsidRPr="00690134">
        <w:rPr>
          <w:rFonts w:cstheme="minorHAnsi"/>
          <w:color w:val="282828"/>
          <w:sz w:val="24"/>
          <w:szCs w:val="24"/>
        </w:rPr>
        <w:t xml:space="preserve">The aim of JESIP is </w:t>
      </w:r>
      <w:r w:rsidR="002B6EE0" w:rsidRPr="00690134">
        <w:rPr>
          <w:rFonts w:cstheme="minorHAnsi"/>
          <w:color w:val="282828"/>
          <w:sz w:val="24"/>
          <w:szCs w:val="24"/>
        </w:rPr>
        <w:t xml:space="preserve">for </w:t>
      </w:r>
      <w:r w:rsidR="00C26A93" w:rsidRPr="00690134">
        <w:rPr>
          <w:rFonts w:cstheme="minorHAnsi"/>
          <w:color w:val="282828"/>
          <w:sz w:val="24"/>
          <w:szCs w:val="24"/>
        </w:rPr>
        <w:t xml:space="preserve">emergency services </w:t>
      </w:r>
      <w:r w:rsidR="002B6EE0" w:rsidRPr="00690134">
        <w:rPr>
          <w:rFonts w:cstheme="minorHAnsi"/>
          <w:color w:val="282828"/>
          <w:sz w:val="24"/>
          <w:szCs w:val="24"/>
        </w:rPr>
        <w:t>to work</w:t>
      </w:r>
      <w:r w:rsidR="00C26A93" w:rsidRPr="00690134">
        <w:rPr>
          <w:rFonts w:cstheme="minorHAnsi"/>
          <w:color w:val="282828"/>
          <w:sz w:val="24"/>
          <w:szCs w:val="24"/>
        </w:rPr>
        <w:t xml:space="preserve"> as a team, reducing harm, and</w:t>
      </w:r>
      <w:r w:rsidR="002B6EE0" w:rsidRPr="00690134">
        <w:rPr>
          <w:rFonts w:cstheme="minorHAnsi"/>
          <w:color w:val="282828"/>
          <w:sz w:val="24"/>
          <w:szCs w:val="24"/>
        </w:rPr>
        <w:t xml:space="preserve"> to</w:t>
      </w:r>
      <w:r w:rsidR="00C26A93" w:rsidRPr="00690134">
        <w:rPr>
          <w:rFonts w:cstheme="minorHAnsi"/>
          <w:color w:val="282828"/>
          <w:sz w:val="24"/>
          <w:szCs w:val="24"/>
        </w:rPr>
        <w:t xml:space="preserve"> sav</w:t>
      </w:r>
      <w:r w:rsidR="002B6EE0" w:rsidRPr="00690134">
        <w:rPr>
          <w:rFonts w:cstheme="minorHAnsi"/>
          <w:color w:val="282828"/>
          <w:sz w:val="24"/>
          <w:szCs w:val="24"/>
        </w:rPr>
        <w:t>e</w:t>
      </w:r>
      <w:r w:rsidR="00C26A93" w:rsidRPr="00690134">
        <w:rPr>
          <w:rFonts w:cstheme="minorHAnsi"/>
          <w:color w:val="282828"/>
          <w:sz w:val="24"/>
          <w:szCs w:val="24"/>
        </w:rPr>
        <w:t xml:space="preserve"> lives. JESIP</w:t>
      </w:r>
      <w:r w:rsidR="00B808DE" w:rsidRPr="00690134">
        <w:rPr>
          <w:rFonts w:cstheme="minorHAnsi"/>
          <w:color w:val="282828"/>
          <w:sz w:val="24"/>
          <w:szCs w:val="24"/>
        </w:rPr>
        <w:t xml:space="preserve"> has</w:t>
      </w:r>
      <w:r w:rsidR="00C26A93" w:rsidRPr="00690134">
        <w:rPr>
          <w:rFonts w:cstheme="minorHAnsi"/>
          <w:color w:val="282828"/>
          <w:sz w:val="24"/>
          <w:szCs w:val="24"/>
        </w:rPr>
        <w:t xml:space="preserve"> created</w:t>
      </w:r>
      <w:r w:rsidR="002B6EE0" w:rsidRPr="00690134">
        <w:rPr>
          <w:rFonts w:cstheme="minorHAnsi"/>
          <w:color w:val="282828"/>
          <w:sz w:val="24"/>
          <w:szCs w:val="24"/>
        </w:rPr>
        <w:t xml:space="preserve"> many different</w:t>
      </w:r>
      <w:r w:rsidR="00C26A93" w:rsidRPr="00690134">
        <w:rPr>
          <w:rFonts w:cstheme="minorHAnsi"/>
          <w:color w:val="282828"/>
          <w:sz w:val="24"/>
          <w:szCs w:val="24"/>
        </w:rPr>
        <w:t xml:space="preserve"> principles</w:t>
      </w:r>
      <w:r w:rsidR="00C93A90" w:rsidRPr="00690134">
        <w:rPr>
          <w:rFonts w:cstheme="minorHAnsi"/>
          <w:color w:val="282828"/>
          <w:sz w:val="24"/>
          <w:szCs w:val="24"/>
        </w:rPr>
        <w:t>,</w:t>
      </w:r>
      <w:r w:rsidR="00C26A93" w:rsidRPr="00690134">
        <w:rPr>
          <w:rFonts w:cstheme="minorHAnsi"/>
          <w:color w:val="282828"/>
          <w:sz w:val="24"/>
          <w:szCs w:val="24"/>
        </w:rPr>
        <w:t xml:space="preserve"> </w:t>
      </w:r>
      <w:r w:rsidR="00827639" w:rsidRPr="00690134">
        <w:rPr>
          <w:rFonts w:cstheme="minorHAnsi"/>
          <w:color w:val="282828"/>
          <w:sz w:val="24"/>
          <w:szCs w:val="24"/>
        </w:rPr>
        <w:t>policies,</w:t>
      </w:r>
      <w:r w:rsidR="00C26A93" w:rsidRPr="00690134">
        <w:rPr>
          <w:rFonts w:cstheme="minorHAnsi"/>
          <w:color w:val="282828"/>
          <w:sz w:val="24"/>
          <w:szCs w:val="24"/>
        </w:rPr>
        <w:t xml:space="preserve"> </w:t>
      </w:r>
      <w:r w:rsidR="00C93A90" w:rsidRPr="00690134">
        <w:rPr>
          <w:rFonts w:cstheme="minorHAnsi"/>
          <w:color w:val="282828"/>
          <w:sz w:val="24"/>
          <w:szCs w:val="24"/>
        </w:rPr>
        <w:t xml:space="preserve">and models </w:t>
      </w:r>
      <w:r w:rsidR="008244D7" w:rsidRPr="00690134">
        <w:rPr>
          <w:rFonts w:cstheme="minorHAnsi"/>
          <w:color w:val="282828"/>
          <w:sz w:val="24"/>
          <w:szCs w:val="24"/>
        </w:rPr>
        <w:t>for emergency services to follow once a Major Incident has been declared.</w:t>
      </w:r>
      <w:r w:rsidR="00827639" w:rsidRPr="00690134">
        <w:rPr>
          <w:rFonts w:cstheme="minorHAnsi"/>
          <w:color w:val="282828"/>
          <w:sz w:val="24"/>
          <w:szCs w:val="24"/>
        </w:rPr>
        <w:t xml:space="preserve"> </w:t>
      </w:r>
      <w:r w:rsidR="00701F3A" w:rsidRPr="00690134">
        <w:rPr>
          <w:rFonts w:cstheme="minorHAnsi"/>
          <w:color w:val="282828"/>
          <w:sz w:val="24"/>
          <w:szCs w:val="24"/>
        </w:rPr>
        <w:t>Interoperability is defined by NPIA (2009) as “The capability of organisations or discrete parts of the same organisation to</w:t>
      </w:r>
      <w:r w:rsidR="00540DA1" w:rsidRPr="00690134">
        <w:rPr>
          <w:rFonts w:cstheme="minorHAnsi"/>
          <w:color w:val="282828"/>
          <w:sz w:val="24"/>
          <w:szCs w:val="24"/>
        </w:rPr>
        <w:t xml:space="preserve"> exchange operational information and to use it to inform their decision making.” </w:t>
      </w:r>
    </w:p>
    <w:p w14:paraId="03252992" w14:textId="77777777" w:rsidR="0084333E" w:rsidRPr="00690134" w:rsidRDefault="0084333E" w:rsidP="00690134">
      <w:pPr>
        <w:spacing w:line="360" w:lineRule="auto"/>
        <w:rPr>
          <w:rFonts w:cstheme="minorHAnsi"/>
          <w:color w:val="282828"/>
          <w:sz w:val="24"/>
          <w:szCs w:val="24"/>
        </w:rPr>
      </w:pPr>
    </w:p>
    <w:p w14:paraId="197BF337" w14:textId="32542ABD" w:rsidR="0084333E" w:rsidRPr="00690134" w:rsidRDefault="00B808DE" w:rsidP="00690134">
      <w:pPr>
        <w:spacing w:line="360" w:lineRule="auto"/>
        <w:rPr>
          <w:rFonts w:cstheme="minorHAnsi"/>
          <w:color w:val="282828"/>
          <w:sz w:val="24"/>
          <w:szCs w:val="24"/>
        </w:rPr>
      </w:pPr>
      <w:r w:rsidRPr="00690134">
        <w:rPr>
          <w:rFonts w:cstheme="minorHAnsi"/>
          <w:color w:val="282828"/>
          <w:sz w:val="24"/>
          <w:szCs w:val="24"/>
        </w:rPr>
        <w:lastRenderedPageBreak/>
        <w:t xml:space="preserve">Once a </w:t>
      </w:r>
      <w:r w:rsidR="0084333E" w:rsidRPr="00690134">
        <w:rPr>
          <w:rFonts w:cstheme="minorHAnsi"/>
          <w:color w:val="282828"/>
          <w:sz w:val="24"/>
          <w:szCs w:val="24"/>
        </w:rPr>
        <w:t>major incident</w:t>
      </w:r>
      <w:r w:rsidRPr="00690134">
        <w:rPr>
          <w:rFonts w:cstheme="minorHAnsi"/>
          <w:color w:val="282828"/>
          <w:sz w:val="24"/>
          <w:szCs w:val="24"/>
        </w:rPr>
        <w:t xml:space="preserve"> is declared,</w:t>
      </w:r>
      <w:r w:rsidR="0084333E" w:rsidRPr="00690134">
        <w:rPr>
          <w:rFonts w:cstheme="minorHAnsi"/>
          <w:color w:val="282828"/>
          <w:sz w:val="24"/>
          <w:szCs w:val="24"/>
        </w:rPr>
        <w:t xml:space="preserve"> commanders will </w:t>
      </w:r>
      <w:r w:rsidR="002B6EE0" w:rsidRPr="00690134">
        <w:rPr>
          <w:rFonts w:cstheme="minorHAnsi"/>
          <w:color w:val="282828"/>
          <w:sz w:val="24"/>
          <w:szCs w:val="24"/>
        </w:rPr>
        <w:t>adopt The</w:t>
      </w:r>
      <w:r w:rsidR="0084333E" w:rsidRPr="00690134">
        <w:rPr>
          <w:rFonts w:cstheme="minorHAnsi"/>
          <w:color w:val="282828"/>
          <w:sz w:val="24"/>
          <w:szCs w:val="24"/>
        </w:rPr>
        <w:t xml:space="preserve"> Joint Decision Model (JDM)</w:t>
      </w:r>
      <w:r w:rsidR="002B6EE0" w:rsidRPr="00690134">
        <w:rPr>
          <w:rFonts w:cstheme="minorHAnsi"/>
          <w:color w:val="282828"/>
          <w:sz w:val="24"/>
          <w:szCs w:val="24"/>
        </w:rPr>
        <w:t xml:space="preserve">. The JDM </w:t>
      </w:r>
      <w:r w:rsidR="0084333E" w:rsidRPr="00690134">
        <w:rPr>
          <w:rFonts w:cstheme="minorHAnsi"/>
          <w:color w:val="282828"/>
          <w:sz w:val="24"/>
          <w:szCs w:val="24"/>
        </w:rPr>
        <w:t xml:space="preserve">is </w:t>
      </w:r>
      <w:proofErr w:type="gramStart"/>
      <w:r w:rsidR="0084333E" w:rsidRPr="00690134">
        <w:rPr>
          <w:rFonts w:cstheme="minorHAnsi"/>
          <w:color w:val="282828"/>
          <w:sz w:val="24"/>
          <w:szCs w:val="24"/>
        </w:rPr>
        <w:t>similar to</w:t>
      </w:r>
      <w:proofErr w:type="gramEnd"/>
      <w:r w:rsidR="0084333E" w:rsidRPr="00690134">
        <w:rPr>
          <w:rFonts w:cstheme="minorHAnsi"/>
          <w:color w:val="282828"/>
          <w:sz w:val="24"/>
          <w:szCs w:val="24"/>
        </w:rPr>
        <w:t xml:space="preserve"> the police National Decision Model </w:t>
      </w:r>
      <w:r w:rsidR="00BD4654" w:rsidRPr="00690134">
        <w:rPr>
          <w:rFonts w:cstheme="minorHAnsi"/>
          <w:color w:val="282828"/>
          <w:sz w:val="24"/>
          <w:szCs w:val="24"/>
        </w:rPr>
        <w:t xml:space="preserve">(NDM) </w:t>
      </w:r>
      <w:r w:rsidR="0084333E" w:rsidRPr="00690134">
        <w:rPr>
          <w:rFonts w:cstheme="minorHAnsi"/>
          <w:color w:val="282828"/>
          <w:sz w:val="24"/>
          <w:szCs w:val="24"/>
        </w:rPr>
        <w:t>which is used by officers daily.</w:t>
      </w:r>
    </w:p>
    <w:p w14:paraId="36060DA0" w14:textId="77777777" w:rsidR="0084333E" w:rsidRPr="00690134" w:rsidRDefault="0084333E" w:rsidP="00690134">
      <w:pPr>
        <w:spacing w:line="360" w:lineRule="auto"/>
        <w:rPr>
          <w:rFonts w:cstheme="minorHAnsi"/>
          <w:color w:val="282828"/>
          <w:sz w:val="24"/>
          <w:szCs w:val="24"/>
        </w:rPr>
      </w:pPr>
    </w:p>
    <w:p w14:paraId="643E4D74" w14:textId="77777777" w:rsidR="0084333E" w:rsidRPr="00690134" w:rsidRDefault="0084333E" w:rsidP="00690134">
      <w:pPr>
        <w:spacing w:line="360" w:lineRule="auto"/>
        <w:rPr>
          <w:rFonts w:cstheme="minorHAnsi"/>
          <w:color w:val="282828"/>
          <w:sz w:val="24"/>
          <w:szCs w:val="24"/>
        </w:rPr>
      </w:pPr>
      <w:r w:rsidRPr="00690134">
        <w:rPr>
          <w:rFonts w:cstheme="minorHAnsi"/>
          <w:noProof/>
          <w:sz w:val="24"/>
          <w:szCs w:val="24"/>
        </w:rPr>
        <w:drawing>
          <wp:anchor distT="0" distB="0" distL="114300" distR="114300" simplePos="0" relativeHeight="251658240" behindDoc="0" locked="0" layoutInCell="1" allowOverlap="1" wp14:anchorId="75BC1603" wp14:editId="7D4ECFB2">
            <wp:simplePos x="914400" y="6153150"/>
            <wp:positionH relativeFrom="column">
              <wp:align>left</wp:align>
            </wp:positionH>
            <wp:positionV relativeFrom="paragraph">
              <wp:align>top</wp:align>
            </wp:positionV>
            <wp:extent cx="2093205" cy="2032000"/>
            <wp:effectExtent l="0" t="0" r="2540" b="6350"/>
            <wp:wrapSquare wrapText="bothSides"/>
            <wp:docPr id="392698210" name="Picture 1" descr="The Joint Decision Model (JDM) - JESIP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Joint Decision Model (JDM) - JESIP Websi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3205" cy="2032000"/>
                    </a:xfrm>
                    <a:prstGeom prst="rect">
                      <a:avLst/>
                    </a:prstGeom>
                    <a:noFill/>
                    <a:ln>
                      <a:noFill/>
                    </a:ln>
                  </pic:spPr>
                </pic:pic>
              </a:graphicData>
            </a:graphic>
          </wp:anchor>
        </w:drawing>
      </w:r>
    </w:p>
    <w:p w14:paraId="1C95E61C" w14:textId="77777777" w:rsidR="0084333E" w:rsidRPr="00690134" w:rsidRDefault="0084333E" w:rsidP="00690134">
      <w:pPr>
        <w:spacing w:line="360" w:lineRule="auto"/>
        <w:rPr>
          <w:rFonts w:cstheme="minorHAnsi"/>
          <w:sz w:val="24"/>
          <w:szCs w:val="24"/>
        </w:rPr>
      </w:pPr>
    </w:p>
    <w:p w14:paraId="2D7DC2A9" w14:textId="77777777" w:rsidR="0084333E" w:rsidRPr="00690134" w:rsidRDefault="0084333E" w:rsidP="00690134">
      <w:pPr>
        <w:spacing w:line="360" w:lineRule="auto"/>
        <w:rPr>
          <w:rFonts w:cstheme="minorHAnsi"/>
          <w:sz w:val="24"/>
          <w:szCs w:val="24"/>
        </w:rPr>
      </w:pPr>
    </w:p>
    <w:p w14:paraId="6FDBC300" w14:textId="77777777" w:rsidR="0084333E" w:rsidRPr="00690134" w:rsidRDefault="0084333E" w:rsidP="00690134">
      <w:pPr>
        <w:spacing w:line="360" w:lineRule="auto"/>
        <w:rPr>
          <w:rFonts w:cstheme="minorHAnsi"/>
          <w:sz w:val="24"/>
          <w:szCs w:val="24"/>
        </w:rPr>
      </w:pPr>
    </w:p>
    <w:p w14:paraId="6CC3B276" w14:textId="77777777" w:rsidR="0084333E" w:rsidRPr="00690134" w:rsidRDefault="0084333E" w:rsidP="00690134">
      <w:pPr>
        <w:spacing w:line="360" w:lineRule="auto"/>
        <w:rPr>
          <w:rFonts w:cstheme="minorHAnsi"/>
          <w:sz w:val="24"/>
          <w:szCs w:val="24"/>
        </w:rPr>
      </w:pPr>
    </w:p>
    <w:p w14:paraId="308501C5" w14:textId="77777777" w:rsidR="0084333E" w:rsidRPr="00690134" w:rsidRDefault="0084333E" w:rsidP="00690134">
      <w:pPr>
        <w:spacing w:line="360" w:lineRule="auto"/>
        <w:rPr>
          <w:rFonts w:cstheme="minorHAnsi"/>
          <w:sz w:val="24"/>
          <w:szCs w:val="24"/>
        </w:rPr>
      </w:pPr>
    </w:p>
    <w:p w14:paraId="48F17F8E" w14:textId="77777777" w:rsidR="0084333E" w:rsidRPr="00690134" w:rsidRDefault="0084333E" w:rsidP="00690134">
      <w:pPr>
        <w:spacing w:line="360" w:lineRule="auto"/>
        <w:rPr>
          <w:rFonts w:cstheme="minorHAnsi"/>
          <w:color w:val="282828"/>
          <w:sz w:val="24"/>
          <w:szCs w:val="24"/>
        </w:rPr>
      </w:pPr>
    </w:p>
    <w:p w14:paraId="1A41D6F7" w14:textId="36F4C2EC" w:rsidR="0084333E" w:rsidRPr="00690134" w:rsidRDefault="0084333E" w:rsidP="00690134">
      <w:pPr>
        <w:spacing w:line="360" w:lineRule="auto"/>
        <w:rPr>
          <w:rFonts w:cstheme="minorHAnsi"/>
          <w:color w:val="282828"/>
          <w:sz w:val="24"/>
          <w:szCs w:val="24"/>
        </w:rPr>
      </w:pPr>
      <w:proofErr w:type="spellStart"/>
      <w:r w:rsidRPr="00690134">
        <w:rPr>
          <w:rFonts w:cstheme="minorHAnsi"/>
          <w:color w:val="282828"/>
          <w:sz w:val="24"/>
          <w:szCs w:val="24"/>
        </w:rPr>
        <w:t>Jesip</w:t>
      </w:r>
      <w:proofErr w:type="spellEnd"/>
      <w:r w:rsidRPr="00690134">
        <w:rPr>
          <w:rFonts w:cstheme="minorHAnsi"/>
          <w:color w:val="282828"/>
          <w:sz w:val="24"/>
          <w:szCs w:val="24"/>
        </w:rPr>
        <w:t xml:space="preserve"> (2022</w:t>
      </w:r>
      <w:r w:rsidR="00F76F5C" w:rsidRPr="00690134">
        <w:rPr>
          <w:rFonts w:cstheme="minorHAnsi"/>
          <w:color w:val="282828"/>
          <w:sz w:val="24"/>
          <w:szCs w:val="24"/>
        </w:rPr>
        <w:t>b</w:t>
      </w:r>
      <w:r w:rsidRPr="00690134">
        <w:rPr>
          <w:rFonts w:cstheme="minorHAnsi"/>
          <w:color w:val="282828"/>
          <w:sz w:val="24"/>
          <w:szCs w:val="24"/>
        </w:rPr>
        <w:t>).</w:t>
      </w:r>
    </w:p>
    <w:p w14:paraId="3FF1C472" w14:textId="77777777" w:rsidR="0084333E" w:rsidRPr="00690134" w:rsidRDefault="0084333E" w:rsidP="00690134">
      <w:pPr>
        <w:spacing w:line="360" w:lineRule="auto"/>
        <w:rPr>
          <w:rFonts w:cstheme="minorHAnsi"/>
          <w:color w:val="282828"/>
          <w:sz w:val="24"/>
          <w:szCs w:val="24"/>
        </w:rPr>
      </w:pPr>
    </w:p>
    <w:p w14:paraId="20E491BA" w14:textId="6A01F615" w:rsidR="0084333E" w:rsidRPr="00690134" w:rsidRDefault="002B6EE0" w:rsidP="00690134">
      <w:pPr>
        <w:spacing w:line="360" w:lineRule="auto"/>
        <w:rPr>
          <w:rFonts w:cstheme="minorHAnsi"/>
          <w:color w:val="282828"/>
          <w:sz w:val="24"/>
          <w:szCs w:val="24"/>
        </w:rPr>
      </w:pPr>
      <w:r w:rsidRPr="00690134">
        <w:rPr>
          <w:rFonts w:cstheme="minorHAnsi"/>
          <w:color w:val="282828"/>
          <w:sz w:val="24"/>
          <w:szCs w:val="24"/>
        </w:rPr>
        <w:t xml:space="preserve">Working together, saving </w:t>
      </w:r>
      <w:proofErr w:type="gramStart"/>
      <w:r w:rsidRPr="00690134">
        <w:rPr>
          <w:rFonts w:cstheme="minorHAnsi"/>
          <w:color w:val="282828"/>
          <w:sz w:val="24"/>
          <w:szCs w:val="24"/>
        </w:rPr>
        <w:t>lives</w:t>
      </w:r>
      <w:proofErr w:type="gramEnd"/>
      <w:r w:rsidRPr="00690134">
        <w:rPr>
          <w:rFonts w:cstheme="minorHAnsi"/>
          <w:color w:val="282828"/>
          <w:sz w:val="24"/>
          <w:szCs w:val="24"/>
        </w:rPr>
        <w:t xml:space="preserve"> and reducing harm is at t</w:t>
      </w:r>
      <w:r w:rsidR="0084333E" w:rsidRPr="00690134">
        <w:rPr>
          <w:rFonts w:cstheme="minorHAnsi"/>
          <w:color w:val="282828"/>
          <w:sz w:val="24"/>
          <w:szCs w:val="24"/>
        </w:rPr>
        <w:t>he heart of every decision</w:t>
      </w:r>
      <w:r w:rsidRPr="00690134">
        <w:rPr>
          <w:rFonts w:cstheme="minorHAnsi"/>
          <w:color w:val="282828"/>
          <w:sz w:val="24"/>
          <w:szCs w:val="24"/>
        </w:rPr>
        <w:t xml:space="preserve"> that is made</w:t>
      </w:r>
      <w:r w:rsidR="0084333E" w:rsidRPr="00690134">
        <w:rPr>
          <w:rFonts w:cstheme="minorHAnsi"/>
          <w:color w:val="282828"/>
          <w:sz w:val="24"/>
          <w:szCs w:val="24"/>
        </w:rPr>
        <w:t xml:space="preserve">. This model will continuously be used throughout </w:t>
      </w:r>
      <w:r w:rsidR="00B808DE" w:rsidRPr="00690134">
        <w:rPr>
          <w:rFonts w:cstheme="minorHAnsi"/>
          <w:color w:val="282828"/>
          <w:sz w:val="24"/>
          <w:szCs w:val="24"/>
        </w:rPr>
        <w:t>any</w:t>
      </w:r>
      <w:r w:rsidR="0084333E" w:rsidRPr="00690134">
        <w:rPr>
          <w:rFonts w:cstheme="minorHAnsi"/>
          <w:color w:val="282828"/>
          <w:sz w:val="24"/>
          <w:szCs w:val="24"/>
        </w:rPr>
        <w:t xml:space="preserve"> incident, </w:t>
      </w:r>
      <w:r w:rsidR="00B808DE" w:rsidRPr="00690134">
        <w:rPr>
          <w:rFonts w:cstheme="minorHAnsi"/>
          <w:color w:val="282828"/>
          <w:sz w:val="24"/>
          <w:szCs w:val="24"/>
        </w:rPr>
        <w:t xml:space="preserve">and </w:t>
      </w:r>
      <w:r w:rsidR="0084333E" w:rsidRPr="00690134">
        <w:rPr>
          <w:rFonts w:cstheme="minorHAnsi"/>
          <w:color w:val="282828"/>
          <w:sz w:val="24"/>
          <w:szCs w:val="24"/>
        </w:rPr>
        <w:t>w</w:t>
      </w:r>
      <w:r w:rsidRPr="00690134">
        <w:rPr>
          <w:rFonts w:cstheme="minorHAnsi"/>
          <w:color w:val="282828"/>
          <w:sz w:val="24"/>
          <w:szCs w:val="24"/>
        </w:rPr>
        <w:t>hen</w:t>
      </w:r>
      <w:r w:rsidR="0084333E" w:rsidRPr="00690134">
        <w:rPr>
          <w:rFonts w:cstheme="minorHAnsi"/>
          <w:color w:val="282828"/>
          <w:sz w:val="24"/>
          <w:szCs w:val="24"/>
        </w:rPr>
        <w:t xml:space="preserve"> any new </w:t>
      </w:r>
      <w:r w:rsidR="00C641DE" w:rsidRPr="00690134">
        <w:rPr>
          <w:rFonts w:cstheme="minorHAnsi"/>
          <w:color w:val="282828"/>
          <w:sz w:val="24"/>
          <w:szCs w:val="24"/>
        </w:rPr>
        <w:t xml:space="preserve">piece of </w:t>
      </w:r>
      <w:r w:rsidR="0084333E" w:rsidRPr="00690134">
        <w:rPr>
          <w:rFonts w:cstheme="minorHAnsi"/>
          <w:color w:val="282828"/>
          <w:sz w:val="24"/>
          <w:szCs w:val="24"/>
        </w:rPr>
        <w:t xml:space="preserve">information or intelligence </w:t>
      </w:r>
      <w:r w:rsidR="00C641DE" w:rsidRPr="00690134">
        <w:rPr>
          <w:rFonts w:cstheme="minorHAnsi"/>
          <w:color w:val="282828"/>
          <w:sz w:val="24"/>
          <w:szCs w:val="24"/>
        </w:rPr>
        <w:t xml:space="preserve">is </w:t>
      </w:r>
      <w:r w:rsidR="0084333E" w:rsidRPr="00690134">
        <w:rPr>
          <w:rFonts w:cstheme="minorHAnsi"/>
          <w:color w:val="282828"/>
          <w:sz w:val="24"/>
          <w:szCs w:val="24"/>
        </w:rPr>
        <w:t>received the cycle will start again. The model is organised using three primary considerations:</w:t>
      </w:r>
    </w:p>
    <w:p w14:paraId="14129B54" w14:textId="252769E1" w:rsidR="0084333E" w:rsidRPr="00690134" w:rsidRDefault="0084333E" w:rsidP="00690134">
      <w:pPr>
        <w:pStyle w:val="ListParagraph"/>
        <w:numPr>
          <w:ilvl w:val="0"/>
          <w:numId w:val="1"/>
        </w:numPr>
        <w:spacing w:line="360" w:lineRule="auto"/>
        <w:rPr>
          <w:rFonts w:cstheme="minorHAnsi"/>
          <w:color w:val="282828"/>
          <w:sz w:val="24"/>
          <w:szCs w:val="24"/>
        </w:rPr>
      </w:pPr>
      <w:r w:rsidRPr="00690134">
        <w:rPr>
          <w:rFonts w:cstheme="minorHAnsi"/>
          <w:color w:val="282828"/>
          <w:sz w:val="24"/>
          <w:szCs w:val="24"/>
        </w:rPr>
        <w:t xml:space="preserve">Situation – Gathering as much information. What is </w:t>
      </w:r>
      <w:proofErr w:type="gramStart"/>
      <w:r w:rsidRPr="00690134">
        <w:rPr>
          <w:rFonts w:cstheme="minorHAnsi"/>
          <w:color w:val="282828"/>
          <w:sz w:val="24"/>
          <w:szCs w:val="24"/>
        </w:rPr>
        <w:t>actually happening</w:t>
      </w:r>
      <w:proofErr w:type="gramEnd"/>
      <w:r w:rsidRPr="00690134">
        <w:rPr>
          <w:rFonts w:cstheme="minorHAnsi"/>
          <w:color w:val="282828"/>
          <w:sz w:val="24"/>
          <w:szCs w:val="24"/>
        </w:rPr>
        <w:t>? What might happen? What is the threat and risks?</w:t>
      </w:r>
    </w:p>
    <w:p w14:paraId="685E5577" w14:textId="515345D7" w:rsidR="00761F5F" w:rsidRPr="00690134" w:rsidRDefault="00761F5F" w:rsidP="00690134">
      <w:pPr>
        <w:pStyle w:val="ListParagraph"/>
        <w:numPr>
          <w:ilvl w:val="0"/>
          <w:numId w:val="1"/>
        </w:numPr>
        <w:spacing w:line="360" w:lineRule="auto"/>
        <w:rPr>
          <w:rFonts w:cstheme="minorHAnsi"/>
          <w:color w:val="282828"/>
          <w:sz w:val="24"/>
          <w:szCs w:val="24"/>
        </w:rPr>
      </w:pPr>
      <w:r w:rsidRPr="00690134">
        <w:rPr>
          <w:rFonts w:cstheme="minorHAnsi"/>
          <w:color w:val="282828"/>
          <w:sz w:val="24"/>
          <w:szCs w:val="24"/>
        </w:rPr>
        <w:t xml:space="preserve">Direction – </w:t>
      </w:r>
      <w:r w:rsidR="00B808DE" w:rsidRPr="00690134">
        <w:rPr>
          <w:rFonts w:cstheme="minorHAnsi"/>
          <w:color w:val="282828"/>
          <w:sz w:val="24"/>
          <w:szCs w:val="24"/>
        </w:rPr>
        <w:t>Establishing</w:t>
      </w:r>
      <w:r w:rsidRPr="00690134">
        <w:rPr>
          <w:rFonts w:cstheme="minorHAnsi"/>
          <w:color w:val="282828"/>
          <w:sz w:val="24"/>
          <w:szCs w:val="24"/>
        </w:rPr>
        <w:t xml:space="preserve"> what is required</w:t>
      </w:r>
      <w:r w:rsidR="00B808DE" w:rsidRPr="00690134">
        <w:rPr>
          <w:rFonts w:cstheme="minorHAnsi"/>
          <w:color w:val="282828"/>
          <w:sz w:val="24"/>
          <w:szCs w:val="24"/>
        </w:rPr>
        <w:t xml:space="preserve">, </w:t>
      </w:r>
      <w:proofErr w:type="gramStart"/>
      <w:r w:rsidRPr="00690134">
        <w:rPr>
          <w:rFonts w:cstheme="minorHAnsi"/>
          <w:color w:val="282828"/>
          <w:sz w:val="24"/>
          <w:szCs w:val="24"/>
        </w:rPr>
        <w:t>What</w:t>
      </w:r>
      <w:proofErr w:type="gramEnd"/>
      <w:r w:rsidRPr="00690134">
        <w:rPr>
          <w:rFonts w:cstheme="minorHAnsi"/>
          <w:color w:val="282828"/>
          <w:sz w:val="24"/>
          <w:szCs w:val="24"/>
        </w:rPr>
        <w:t xml:space="preserve"> will be achieved</w:t>
      </w:r>
      <w:r w:rsidR="00B808DE" w:rsidRPr="00690134">
        <w:rPr>
          <w:rFonts w:cstheme="minorHAnsi"/>
          <w:color w:val="282828"/>
          <w:sz w:val="24"/>
          <w:szCs w:val="24"/>
        </w:rPr>
        <w:t>,</w:t>
      </w:r>
      <w:r w:rsidRPr="00690134">
        <w:rPr>
          <w:rFonts w:cstheme="minorHAnsi"/>
          <w:color w:val="282828"/>
          <w:sz w:val="24"/>
          <w:szCs w:val="24"/>
        </w:rPr>
        <w:t xml:space="preserve"> What is the objective?</w:t>
      </w:r>
    </w:p>
    <w:p w14:paraId="3D315F9C" w14:textId="5E0A93B9" w:rsidR="00761F5F" w:rsidRPr="00690134" w:rsidRDefault="00761F5F" w:rsidP="00690134">
      <w:pPr>
        <w:pStyle w:val="ListParagraph"/>
        <w:numPr>
          <w:ilvl w:val="0"/>
          <w:numId w:val="1"/>
        </w:numPr>
        <w:spacing w:line="360" w:lineRule="auto"/>
        <w:rPr>
          <w:rFonts w:cstheme="minorHAnsi"/>
          <w:color w:val="282828"/>
          <w:sz w:val="24"/>
          <w:szCs w:val="24"/>
        </w:rPr>
      </w:pPr>
      <w:r w:rsidRPr="00690134">
        <w:rPr>
          <w:rFonts w:cstheme="minorHAnsi"/>
          <w:color w:val="282828"/>
          <w:sz w:val="24"/>
          <w:szCs w:val="24"/>
        </w:rPr>
        <w:t>Action – Once all information is gathered a plan is created. What is required to resolve the ongoing concerns?</w:t>
      </w:r>
    </w:p>
    <w:p w14:paraId="54E1DCF2" w14:textId="77777777" w:rsidR="00761F5F" w:rsidRPr="00690134" w:rsidRDefault="00761F5F" w:rsidP="00690134">
      <w:pPr>
        <w:spacing w:line="360" w:lineRule="auto"/>
        <w:rPr>
          <w:rFonts w:cstheme="minorHAnsi"/>
          <w:color w:val="282828"/>
          <w:sz w:val="24"/>
          <w:szCs w:val="24"/>
        </w:rPr>
      </w:pPr>
    </w:p>
    <w:p w14:paraId="4F2B4F3A" w14:textId="0616C4EE" w:rsidR="00761F5F" w:rsidRPr="00690134" w:rsidRDefault="00546CC6" w:rsidP="00690134">
      <w:pPr>
        <w:spacing w:line="360" w:lineRule="auto"/>
        <w:rPr>
          <w:rFonts w:cstheme="minorHAnsi"/>
          <w:color w:val="000000"/>
          <w:sz w:val="24"/>
          <w:szCs w:val="24"/>
          <w:shd w:val="clear" w:color="auto" w:fill="FFFFFF"/>
        </w:rPr>
      </w:pPr>
      <w:r w:rsidRPr="00690134">
        <w:rPr>
          <w:rFonts w:cstheme="minorHAnsi"/>
          <w:color w:val="000000"/>
          <w:sz w:val="24"/>
          <w:szCs w:val="24"/>
          <w:shd w:val="clear" w:color="auto" w:fill="FFFFFF"/>
        </w:rPr>
        <w:lastRenderedPageBreak/>
        <w:t>According to House, A., Power, N., and Alison, L. (2013) the JDM seeks to provide a common structure or frame for supporting responders to adapt cognitive processing to jointly consider single and inter-agency goals.</w:t>
      </w:r>
    </w:p>
    <w:p w14:paraId="7C891154" w14:textId="77777777" w:rsidR="00546CC6" w:rsidRPr="00690134" w:rsidRDefault="00546CC6" w:rsidP="00690134">
      <w:pPr>
        <w:spacing w:line="360" w:lineRule="auto"/>
        <w:rPr>
          <w:rFonts w:cstheme="minorHAnsi"/>
          <w:color w:val="000000"/>
          <w:sz w:val="24"/>
          <w:szCs w:val="24"/>
          <w:shd w:val="clear" w:color="auto" w:fill="FFFFFF"/>
        </w:rPr>
      </w:pPr>
    </w:p>
    <w:p w14:paraId="69338C62" w14:textId="1E61F19C" w:rsidR="00546CC6" w:rsidRPr="00690134" w:rsidRDefault="00F76F5C" w:rsidP="00690134">
      <w:pPr>
        <w:spacing w:line="360" w:lineRule="auto"/>
        <w:rPr>
          <w:rFonts w:cstheme="minorHAnsi"/>
          <w:color w:val="000000"/>
          <w:sz w:val="24"/>
          <w:szCs w:val="24"/>
          <w:shd w:val="clear" w:color="auto" w:fill="FFFFFF"/>
        </w:rPr>
      </w:pPr>
      <w:r w:rsidRPr="00690134">
        <w:rPr>
          <w:rFonts w:cstheme="minorHAnsi"/>
          <w:color w:val="000000"/>
          <w:sz w:val="24"/>
          <w:szCs w:val="24"/>
          <w:shd w:val="clear" w:color="auto" w:fill="FFFFFF"/>
        </w:rPr>
        <w:t>The second</w:t>
      </w:r>
      <w:r w:rsidR="00546CC6" w:rsidRPr="00690134">
        <w:rPr>
          <w:rFonts w:cstheme="minorHAnsi"/>
          <w:color w:val="000000"/>
          <w:sz w:val="24"/>
          <w:szCs w:val="24"/>
          <w:shd w:val="clear" w:color="auto" w:fill="FFFFFF"/>
        </w:rPr>
        <w:t xml:space="preserve"> JESIP model</w:t>
      </w:r>
      <w:r w:rsidR="00B808DE" w:rsidRPr="00690134">
        <w:rPr>
          <w:rFonts w:cstheme="minorHAnsi"/>
          <w:color w:val="000000"/>
          <w:sz w:val="24"/>
          <w:szCs w:val="24"/>
          <w:shd w:val="clear" w:color="auto" w:fill="FFFFFF"/>
        </w:rPr>
        <w:t xml:space="preserve"> discussed</w:t>
      </w:r>
      <w:r w:rsidRPr="00690134">
        <w:rPr>
          <w:rFonts w:cstheme="minorHAnsi"/>
          <w:color w:val="000000"/>
          <w:sz w:val="24"/>
          <w:szCs w:val="24"/>
          <w:shd w:val="clear" w:color="auto" w:fill="FFFFFF"/>
        </w:rPr>
        <w:t xml:space="preserve"> in this essay</w:t>
      </w:r>
      <w:r w:rsidR="00546CC6" w:rsidRPr="00690134">
        <w:rPr>
          <w:rFonts w:cstheme="minorHAnsi"/>
          <w:color w:val="000000"/>
          <w:sz w:val="24"/>
          <w:szCs w:val="24"/>
          <w:shd w:val="clear" w:color="auto" w:fill="FFFFFF"/>
        </w:rPr>
        <w:t xml:space="preserve"> is the M/ETHANE model. This is used by first responders </w:t>
      </w:r>
      <w:r w:rsidR="00BD4654" w:rsidRPr="00690134">
        <w:rPr>
          <w:rFonts w:cstheme="minorHAnsi"/>
          <w:color w:val="000000"/>
          <w:sz w:val="24"/>
          <w:szCs w:val="24"/>
          <w:shd w:val="clear" w:color="auto" w:fill="FFFFFF"/>
        </w:rPr>
        <w:t xml:space="preserve">at the scene of </w:t>
      </w:r>
      <w:r w:rsidR="00B808DE" w:rsidRPr="00690134">
        <w:rPr>
          <w:rFonts w:cstheme="minorHAnsi"/>
          <w:color w:val="000000"/>
          <w:sz w:val="24"/>
          <w:szCs w:val="24"/>
          <w:shd w:val="clear" w:color="auto" w:fill="FFFFFF"/>
        </w:rPr>
        <w:t xml:space="preserve">a major </w:t>
      </w:r>
      <w:r w:rsidR="00BD4654" w:rsidRPr="00690134">
        <w:rPr>
          <w:rFonts w:cstheme="minorHAnsi"/>
          <w:color w:val="000000"/>
          <w:sz w:val="24"/>
          <w:szCs w:val="24"/>
          <w:shd w:val="clear" w:color="auto" w:fill="FFFFFF"/>
        </w:rPr>
        <w:t>incident</w:t>
      </w:r>
      <w:r w:rsidR="00546CC6" w:rsidRPr="00690134">
        <w:rPr>
          <w:rFonts w:cstheme="minorHAnsi"/>
          <w:color w:val="000000"/>
          <w:sz w:val="24"/>
          <w:szCs w:val="24"/>
          <w:shd w:val="clear" w:color="auto" w:fill="FFFFFF"/>
        </w:rPr>
        <w:t xml:space="preserve"> to relay important </w:t>
      </w:r>
      <w:r w:rsidR="00BD4654" w:rsidRPr="00690134">
        <w:rPr>
          <w:rFonts w:cstheme="minorHAnsi"/>
          <w:color w:val="000000"/>
          <w:sz w:val="24"/>
          <w:szCs w:val="24"/>
          <w:shd w:val="clear" w:color="auto" w:fill="FFFFFF"/>
        </w:rPr>
        <w:t xml:space="preserve">concise </w:t>
      </w:r>
      <w:r w:rsidR="00546CC6" w:rsidRPr="00690134">
        <w:rPr>
          <w:rFonts w:cstheme="minorHAnsi"/>
          <w:color w:val="000000"/>
          <w:sz w:val="24"/>
          <w:szCs w:val="24"/>
          <w:shd w:val="clear" w:color="auto" w:fill="FFFFFF"/>
        </w:rPr>
        <w:t>information</w:t>
      </w:r>
      <w:r w:rsidR="00BD4654" w:rsidRPr="00690134">
        <w:rPr>
          <w:rFonts w:cstheme="minorHAnsi"/>
          <w:color w:val="000000"/>
          <w:sz w:val="24"/>
          <w:szCs w:val="24"/>
          <w:shd w:val="clear" w:color="auto" w:fill="FFFFFF"/>
        </w:rPr>
        <w:t>.</w:t>
      </w:r>
      <w:r w:rsidRPr="00690134">
        <w:rPr>
          <w:rFonts w:cstheme="minorHAnsi"/>
          <w:color w:val="000000"/>
          <w:sz w:val="24"/>
          <w:szCs w:val="24"/>
          <w:shd w:val="clear" w:color="auto" w:fill="FFFFFF"/>
        </w:rPr>
        <w:t xml:space="preserve"> According to </w:t>
      </w:r>
      <w:proofErr w:type="spellStart"/>
      <w:r w:rsidRPr="00690134">
        <w:rPr>
          <w:rFonts w:cstheme="minorHAnsi"/>
          <w:color w:val="000000"/>
          <w:sz w:val="24"/>
          <w:szCs w:val="24"/>
          <w:shd w:val="clear" w:color="auto" w:fill="FFFFFF"/>
        </w:rPr>
        <w:t>J</w:t>
      </w:r>
      <w:r w:rsidR="00492B98" w:rsidRPr="00690134">
        <w:rPr>
          <w:rFonts w:cstheme="minorHAnsi"/>
          <w:color w:val="000000"/>
          <w:sz w:val="24"/>
          <w:szCs w:val="24"/>
          <w:shd w:val="clear" w:color="auto" w:fill="FFFFFF"/>
        </w:rPr>
        <w:t>esip</w:t>
      </w:r>
      <w:proofErr w:type="spellEnd"/>
      <w:r w:rsidRPr="00690134">
        <w:rPr>
          <w:rFonts w:cstheme="minorHAnsi"/>
          <w:color w:val="000000"/>
          <w:sz w:val="24"/>
          <w:szCs w:val="24"/>
          <w:shd w:val="clear" w:color="auto" w:fill="FFFFFF"/>
        </w:rPr>
        <w:t xml:space="preserve"> (2022a) “The M/ETHANE model is an established reporting framework which provides a common structure for responders and their control rooms to share incident information.”</w:t>
      </w:r>
    </w:p>
    <w:p w14:paraId="4D968B09" w14:textId="07AA30C0" w:rsidR="00F76F5C" w:rsidRPr="00690134" w:rsidRDefault="00F76F5C" w:rsidP="00690134">
      <w:pPr>
        <w:spacing w:line="360" w:lineRule="auto"/>
        <w:rPr>
          <w:rFonts w:cstheme="minorHAnsi"/>
          <w:color w:val="000000"/>
          <w:sz w:val="24"/>
          <w:szCs w:val="24"/>
          <w:shd w:val="clear" w:color="auto" w:fill="FFFFFF"/>
        </w:rPr>
      </w:pPr>
      <w:r w:rsidRPr="00690134">
        <w:rPr>
          <w:rFonts w:cstheme="minorHAnsi"/>
          <w:noProof/>
          <w:sz w:val="24"/>
          <w:szCs w:val="24"/>
        </w:rPr>
        <w:drawing>
          <wp:inline distT="0" distB="0" distL="0" distR="0" wp14:anchorId="76D6DDDB" wp14:editId="40CECE1B">
            <wp:extent cx="1371600" cy="2564969"/>
            <wp:effectExtent l="0" t="0" r="0" b="6985"/>
            <wp:docPr id="1478566602" name="Picture 4" descr="A diagram of a haz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566602" name="Picture 4" descr="A diagram of a hazard&#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618" cy="2572484"/>
                    </a:xfrm>
                    <a:prstGeom prst="rect">
                      <a:avLst/>
                    </a:prstGeom>
                    <a:noFill/>
                    <a:ln>
                      <a:noFill/>
                    </a:ln>
                  </pic:spPr>
                </pic:pic>
              </a:graphicData>
            </a:graphic>
          </wp:inline>
        </w:drawing>
      </w:r>
      <w:r w:rsidRPr="00690134">
        <w:rPr>
          <w:rFonts w:cstheme="minorHAnsi"/>
          <w:color w:val="000000"/>
          <w:sz w:val="24"/>
          <w:szCs w:val="24"/>
          <w:shd w:val="clear" w:color="auto" w:fill="FFFFFF"/>
        </w:rPr>
        <w:t xml:space="preserve">  </w:t>
      </w:r>
      <w:proofErr w:type="spellStart"/>
      <w:r w:rsidRPr="00690134">
        <w:rPr>
          <w:rFonts w:cstheme="minorHAnsi"/>
          <w:color w:val="000000"/>
          <w:sz w:val="24"/>
          <w:szCs w:val="24"/>
          <w:shd w:val="clear" w:color="auto" w:fill="FFFFFF"/>
        </w:rPr>
        <w:t>J</w:t>
      </w:r>
      <w:r w:rsidR="00492B98" w:rsidRPr="00690134">
        <w:rPr>
          <w:rFonts w:cstheme="minorHAnsi"/>
          <w:color w:val="000000"/>
          <w:sz w:val="24"/>
          <w:szCs w:val="24"/>
          <w:shd w:val="clear" w:color="auto" w:fill="FFFFFF"/>
        </w:rPr>
        <w:t>esip</w:t>
      </w:r>
      <w:proofErr w:type="spellEnd"/>
      <w:r w:rsidRPr="00690134">
        <w:rPr>
          <w:rFonts w:cstheme="minorHAnsi"/>
          <w:color w:val="000000"/>
          <w:sz w:val="24"/>
          <w:szCs w:val="24"/>
          <w:shd w:val="clear" w:color="auto" w:fill="FFFFFF"/>
        </w:rPr>
        <w:t xml:space="preserve"> (2022a)</w:t>
      </w:r>
    </w:p>
    <w:p w14:paraId="15010B95" w14:textId="22E55CD1" w:rsidR="00F76F5C" w:rsidRPr="00690134" w:rsidRDefault="00C64B01" w:rsidP="00690134">
      <w:pPr>
        <w:spacing w:line="360" w:lineRule="auto"/>
        <w:rPr>
          <w:rFonts w:cstheme="minorHAnsi"/>
          <w:color w:val="212529"/>
          <w:sz w:val="24"/>
          <w:szCs w:val="24"/>
          <w:shd w:val="clear" w:color="auto" w:fill="FFFFFF"/>
        </w:rPr>
      </w:pPr>
      <w:r w:rsidRPr="00690134">
        <w:rPr>
          <w:rFonts w:cstheme="minorHAnsi"/>
          <w:color w:val="000000"/>
          <w:sz w:val="24"/>
          <w:szCs w:val="24"/>
          <w:shd w:val="clear" w:color="auto" w:fill="FFFFFF"/>
        </w:rPr>
        <w:t xml:space="preserve">An early methane report by a first responder at the scene of a major incident allows the correct information to be promptly passed between services. According to </w:t>
      </w:r>
      <w:proofErr w:type="spellStart"/>
      <w:r w:rsidRPr="00690134">
        <w:rPr>
          <w:rFonts w:cstheme="minorHAnsi"/>
          <w:color w:val="000000"/>
          <w:sz w:val="24"/>
          <w:szCs w:val="24"/>
          <w:shd w:val="clear" w:color="auto" w:fill="FFFFFF"/>
        </w:rPr>
        <w:t>AmbulanceCPD</w:t>
      </w:r>
      <w:proofErr w:type="spellEnd"/>
      <w:r w:rsidRPr="00690134">
        <w:rPr>
          <w:rFonts w:cstheme="minorHAnsi"/>
          <w:color w:val="000000"/>
          <w:sz w:val="24"/>
          <w:szCs w:val="24"/>
          <w:shd w:val="clear" w:color="auto" w:fill="FFFFFF"/>
        </w:rPr>
        <w:t xml:space="preserve"> (2015) “</w:t>
      </w:r>
      <w:r w:rsidRPr="00690134">
        <w:rPr>
          <w:rFonts w:cstheme="minorHAnsi"/>
          <w:color w:val="212529"/>
          <w:sz w:val="24"/>
          <w:szCs w:val="24"/>
          <w:shd w:val="clear" w:color="auto" w:fill="FFFFFF"/>
        </w:rPr>
        <w:t xml:space="preserve">Giving a good METHANE report can be of great help in the initial response as it may save the confusion of information between the different responding agencies.” </w:t>
      </w:r>
    </w:p>
    <w:p w14:paraId="13FC7A58" w14:textId="77777777" w:rsidR="00BD4654" w:rsidRPr="00690134" w:rsidRDefault="00BD4654" w:rsidP="00690134">
      <w:pPr>
        <w:spacing w:line="360" w:lineRule="auto"/>
        <w:rPr>
          <w:rFonts w:cstheme="minorHAnsi"/>
          <w:color w:val="212529"/>
          <w:sz w:val="24"/>
          <w:szCs w:val="24"/>
          <w:shd w:val="clear" w:color="auto" w:fill="FFFFFF"/>
        </w:rPr>
      </w:pPr>
    </w:p>
    <w:p w14:paraId="66F59A0F" w14:textId="70EAE33D" w:rsidR="00BD4654" w:rsidRPr="00690134" w:rsidRDefault="003F2D9A" w:rsidP="00690134">
      <w:pPr>
        <w:spacing w:line="360" w:lineRule="auto"/>
        <w:rPr>
          <w:rFonts w:cstheme="minorHAnsi"/>
          <w:sz w:val="24"/>
          <w:szCs w:val="24"/>
        </w:rPr>
      </w:pPr>
      <w:r w:rsidRPr="00690134">
        <w:rPr>
          <w:rFonts w:cstheme="minorHAnsi"/>
          <w:sz w:val="24"/>
          <w:szCs w:val="24"/>
        </w:rPr>
        <w:t>The main objective of all emergency services is the preservation of life</w:t>
      </w:r>
      <w:r w:rsidR="00AA5544" w:rsidRPr="00690134">
        <w:rPr>
          <w:rFonts w:cstheme="minorHAnsi"/>
          <w:sz w:val="24"/>
          <w:szCs w:val="24"/>
        </w:rPr>
        <w:t xml:space="preserve"> and there are many factors that can impact success and failure. </w:t>
      </w:r>
      <w:r w:rsidRPr="00690134">
        <w:rPr>
          <w:rFonts w:cstheme="minorHAnsi"/>
          <w:sz w:val="24"/>
          <w:szCs w:val="24"/>
        </w:rPr>
        <w:t xml:space="preserve"> Organisational culture is a critical element in the success and failure of any organisation. According to Van Scotter, J.R. and Leonard, K.M. (2022) “when organisations combine during crisis, failure often results due to different emergency service</w:t>
      </w:r>
      <w:r w:rsidR="00C641DE" w:rsidRPr="00690134">
        <w:rPr>
          <w:rFonts w:cstheme="minorHAnsi"/>
          <w:sz w:val="24"/>
          <w:szCs w:val="24"/>
        </w:rPr>
        <w:t>’s</w:t>
      </w:r>
      <w:r w:rsidRPr="00690134">
        <w:rPr>
          <w:rFonts w:cstheme="minorHAnsi"/>
          <w:sz w:val="24"/>
          <w:szCs w:val="24"/>
        </w:rPr>
        <w:t xml:space="preserve"> organisational culture.” H</w:t>
      </w:r>
      <w:r w:rsidR="00AA5544" w:rsidRPr="00690134">
        <w:rPr>
          <w:rFonts w:cstheme="minorHAnsi"/>
          <w:sz w:val="24"/>
          <w:szCs w:val="24"/>
        </w:rPr>
        <w:t xml:space="preserve">aving said this, </w:t>
      </w:r>
      <w:r w:rsidR="00BD4654" w:rsidRPr="00690134">
        <w:rPr>
          <w:rFonts w:cstheme="minorHAnsi"/>
          <w:color w:val="212529"/>
          <w:sz w:val="24"/>
          <w:szCs w:val="24"/>
          <w:shd w:val="clear" w:color="auto" w:fill="FFFFFF"/>
        </w:rPr>
        <w:t xml:space="preserve">Joint emergency services operations rely on several </w:t>
      </w:r>
      <w:r w:rsidR="00C83E04" w:rsidRPr="00690134">
        <w:rPr>
          <w:rFonts w:cstheme="minorHAnsi"/>
          <w:color w:val="212529"/>
          <w:sz w:val="24"/>
          <w:szCs w:val="24"/>
          <w:shd w:val="clear" w:color="auto" w:fill="FFFFFF"/>
        </w:rPr>
        <w:t xml:space="preserve">emergency services effectively working together. According to </w:t>
      </w:r>
      <w:r w:rsidR="00C83E04" w:rsidRPr="00690134">
        <w:rPr>
          <w:rFonts w:cstheme="minorHAnsi"/>
          <w:color w:val="212529"/>
          <w:sz w:val="24"/>
          <w:szCs w:val="24"/>
          <w:shd w:val="clear" w:color="auto" w:fill="FFFFFF"/>
        </w:rPr>
        <w:lastRenderedPageBreak/>
        <w:t>Power, N., Alcock, J., Philpot, R.M. and Levine, M. (2023) “</w:t>
      </w:r>
      <w:r w:rsidR="00C83E04" w:rsidRPr="00690134">
        <w:rPr>
          <w:rFonts w:cstheme="minorHAnsi"/>
          <w:color w:val="000000"/>
          <w:sz w:val="24"/>
          <w:szCs w:val="24"/>
          <w:shd w:val="clear" w:color="auto" w:fill="FFFFFF"/>
        </w:rPr>
        <w:t xml:space="preserve">Emergency responding requires effective interoperability, whereby different emergency teams combine efforts and expertise to contain and reduce the impact of an emergency.” </w:t>
      </w:r>
      <w:r w:rsidR="00B047FE" w:rsidRPr="00690134">
        <w:rPr>
          <w:rFonts w:cstheme="minorHAnsi"/>
          <w:color w:val="000000"/>
          <w:sz w:val="24"/>
          <w:szCs w:val="24"/>
          <w:shd w:val="clear" w:color="auto" w:fill="FFFFFF"/>
        </w:rPr>
        <w:t>There are certain factors and circumstances that can affect the police’s role within joint operations.</w:t>
      </w:r>
      <w:r w:rsidR="00675B5E" w:rsidRPr="00690134">
        <w:rPr>
          <w:rFonts w:cstheme="minorHAnsi"/>
          <w:color w:val="000000"/>
          <w:sz w:val="24"/>
          <w:szCs w:val="24"/>
          <w:shd w:val="clear" w:color="auto" w:fill="FFFFFF"/>
        </w:rPr>
        <w:t xml:space="preserve"> </w:t>
      </w:r>
      <w:r w:rsidR="00D72C58" w:rsidRPr="00690134">
        <w:rPr>
          <w:rFonts w:cstheme="minorHAnsi"/>
          <w:color w:val="000000"/>
          <w:sz w:val="24"/>
          <w:szCs w:val="24"/>
          <w:shd w:val="clear" w:color="auto" w:fill="FFFFFF"/>
        </w:rPr>
        <w:t>According to Rojek, J. &amp; Smith, M.R. “</w:t>
      </w:r>
      <w:r w:rsidR="00D72C58" w:rsidRPr="00690134">
        <w:rPr>
          <w:rFonts w:cstheme="minorHAnsi"/>
          <w:color w:val="333333"/>
          <w:sz w:val="24"/>
          <w:szCs w:val="24"/>
        </w:rPr>
        <w:t>Major crises are unique, unpredictable, and typically unprecedented events in which officers are required to play multiple roles (for example, identifying and arresting any perpetrators, containing and controlling the situation, protecting lives, and tending to the wounded).”</w:t>
      </w:r>
    </w:p>
    <w:p w14:paraId="4692FDE4" w14:textId="77777777" w:rsidR="00E80370" w:rsidRPr="00690134" w:rsidRDefault="00E80370" w:rsidP="00690134">
      <w:pPr>
        <w:spacing w:line="360" w:lineRule="auto"/>
        <w:rPr>
          <w:rFonts w:cstheme="minorHAnsi"/>
          <w:color w:val="000000"/>
          <w:sz w:val="24"/>
          <w:szCs w:val="24"/>
          <w:shd w:val="clear" w:color="auto" w:fill="FFFFFF"/>
        </w:rPr>
      </w:pPr>
    </w:p>
    <w:p w14:paraId="260D55EB" w14:textId="5FBAAD51" w:rsidR="00E80370" w:rsidRPr="00690134" w:rsidRDefault="00E80370" w:rsidP="00690134">
      <w:pPr>
        <w:spacing w:line="360" w:lineRule="auto"/>
        <w:rPr>
          <w:rFonts w:cstheme="minorHAnsi"/>
          <w:color w:val="000000"/>
          <w:sz w:val="24"/>
          <w:szCs w:val="24"/>
          <w:shd w:val="clear" w:color="auto" w:fill="FFFFFF"/>
        </w:rPr>
      </w:pPr>
      <w:r w:rsidRPr="00690134">
        <w:rPr>
          <w:rFonts w:cstheme="minorHAnsi"/>
          <w:color w:val="000000"/>
          <w:sz w:val="24"/>
          <w:szCs w:val="24"/>
          <w:shd w:val="clear" w:color="auto" w:fill="FFFFFF"/>
        </w:rPr>
        <w:t xml:space="preserve">The nature of the ongoing emergency will </w:t>
      </w:r>
      <w:r w:rsidR="00AA5544" w:rsidRPr="00690134">
        <w:rPr>
          <w:rFonts w:cstheme="minorHAnsi"/>
          <w:color w:val="000000"/>
          <w:sz w:val="24"/>
          <w:szCs w:val="24"/>
          <w:shd w:val="clear" w:color="auto" w:fill="FFFFFF"/>
        </w:rPr>
        <w:t xml:space="preserve">always </w:t>
      </w:r>
      <w:r w:rsidRPr="00690134">
        <w:rPr>
          <w:rFonts w:cstheme="minorHAnsi"/>
          <w:color w:val="000000"/>
          <w:sz w:val="24"/>
          <w:szCs w:val="24"/>
          <w:shd w:val="clear" w:color="auto" w:fill="FFFFFF"/>
        </w:rPr>
        <w:t>affect the police’s role</w:t>
      </w:r>
      <w:r w:rsidR="00AA5544" w:rsidRPr="00690134">
        <w:rPr>
          <w:rFonts w:cstheme="minorHAnsi"/>
          <w:color w:val="000000"/>
          <w:sz w:val="24"/>
          <w:szCs w:val="24"/>
          <w:shd w:val="clear" w:color="auto" w:fill="FFFFFF"/>
        </w:rPr>
        <w:t xml:space="preserve"> when dealing with incidents</w:t>
      </w:r>
      <w:r w:rsidRPr="00690134">
        <w:rPr>
          <w:rFonts w:cstheme="minorHAnsi"/>
          <w:color w:val="000000"/>
          <w:sz w:val="24"/>
          <w:szCs w:val="24"/>
          <w:shd w:val="clear" w:color="auto" w:fill="FFFFFF"/>
        </w:rPr>
        <w:t xml:space="preserve">. </w:t>
      </w:r>
      <w:r w:rsidR="00F56532" w:rsidRPr="00690134">
        <w:rPr>
          <w:rFonts w:cstheme="minorHAnsi"/>
          <w:color w:val="000000"/>
          <w:sz w:val="24"/>
          <w:szCs w:val="24"/>
          <w:shd w:val="clear" w:color="auto" w:fill="FFFFFF"/>
        </w:rPr>
        <w:t>The</w:t>
      </w:r>
      <w:r w:rsidRPr="00690134">
        <w:rPr>
          <w:rFonts w:cstheme="minorHAnsi"/>
          <w:color w:val="000000"/>
          <w:sz w:val="24"/>
          <w:szCs w:val="24"/>
          <w:shd w:val="clear" w:color="auto" w:fill="FFFFFF"/>
        </w:rPr>
        <w:t xml:space="preserve"> police</w:t>
      </w:r>
      <w:r w:rsidR="00B808DE" w:rsidRPr="00690134">
        <w:rPr>
          <w:rFonts w:cstheme="minorHAnsi"/>
          <w:color w:val="000000"/>
          <w:sz w:val="24"/>
          <w:szCs w:val="24"/>
          <w:shd w:val="clear" w:color="auto" w:fill="FFFFFF"/>
        </w:rPr>
        <w:t xml:space="preserve"> will</w:t>
      </w:r>
      <w:r w:rsidRPr="00690134">
        <w:rPr>
          <w:rFonts w:cstheme="minorHAnsi"/>
          <w:color w:val="000000"/>
          <w:sz w:val="24"/>
          <w:szCs w:val="24"/>
          <w:shd w:val="clear" w:color="auto" w:fill="FFFFFF"/>
        </w:rPr>
        <w:t xml:space="preserve"> respond </w:t>
      </w:r>
      <w:r w:rsidR="00B808DE" w:rsidRPr="00690134">
        <w:rPr>
          <w:rFonts w:cstheme="minorHAnsi"/>
          <w:color w:val="000000"/>
          <w:sz w:val="24"/>
          <w:szCs w:val="24"/>
          <w:shd w:val="clear" w:color="auto" w:fill="FFFFFF"/>
        </w:rPr>
        <w:t xml:space="preserve">differently to each major incident depending on the nature and severity of that specific incident. </w:t>
      </w:r>
      <w:r w:rsidR="0091189D" w:rsidRPr="00690134">
        <w:rPr>
          <w:rFonts w:cstheme="minorHAnsi"/>
          <w:color w:val="000000"/>
          <w:sz w:val="24"/>
          <w:szCs w:val="24"/>
          <w:shd w:val="clear" w:color="auto" w:fill="FFFFFF"/>
        </w:rPr>
        <w:t xml:space="preserve">As previously </w:t>
      </w:r>
      <w:r w:rsidR="00A41CBF" w:rsidRPr="00690134">
        <w:rPr>
          <w:rFonts w:cstheme="minorHAnsi"/>
          <w:color w:val="000000"/>
          <w:sz w:val="24"/>
          <w:szCs w:val="24"/>
          <w:shd w:val="clear" w:color="auto" w:fill="FFFFFF"/>
        </w:rPr>
        <w:t xml:space="preserve">stated, a major incident </w:t>
      </w:r>
      <w:r w:rsidR="00A41CBF" w:rsidRPr="00690134">
        <w:rPr>
          <w:rFonts w:cstheme="minorHAnsi"/>
          <w:color w:val="000000"/>
          <w:spacing w:val="3"/>
          <w:sz w:val="24"/>
          <w:szCs w:val="24"/>
        </w:rPr>
        <w:t>is an event or situation requiring a response under one or more of the emergency services.</w:t>
      </w:r>
      <w:r w:rsidR="0091189D" w:rsidRPr="00690134">
        <w:rPr>
          <w:rFonts w:cstheme="minorHAnsi"/>
          <w:color w:val="000000"/>
          <w:sz w:val="24"/>
          <w:szCs w:val="24"/>
          <w:shd w:val="clear" w:color="auto" w:fill="FFFFFF"/>
        </w:rPr>
        <w:t xml:space="preserve"> </w:t>
      </w:r>
      <w:r w:rsidR="00B808DE" w:rsidRPr="00690134">
        <w:rPr>
          <w:rFonts w:cstheme="minorHAnsi"/>
          <w:color w:val="000000"/>
          <w:sz w:val="24"/>
          <w:szCs w:val="24"/>
          <w:shd w:val="clear" w:color="auto" w:fill="FFFFFF"/>
        </w:rPr>
        <w:t xml:space="preserve">Examples of </w:t>
      </w:r>
      <w:r w:rsidR="0091189D" w:rsidRPr="00690134">
        <w:rPr>
          <w:rFonts w:cstheme="minorHAnsi"/>
          <w:color w:val="000000"/>
          <w:sz w:val="24"/>
          <w:szCs w:val="24"/>
          <w:shd w:val="clear" w:color="auto" w:fill="FFFFFF"/>
        </w:rPr>
        <w:t>this are severe</w:t>
      </w:r>
      <w:r w:rsidRPr="00690134">
        <w:rPr>
          <w:rFonts w:cstheme="minorHAnsi"/>
          <w:color w:val="000000"/>
          <w:sz w:val="24"/>
          <w:szCs w:val="24"/>
          <w:shd w:val="clear" w:color="auto" w:fill="FFFFFF"/>
        </w:rPr>
        <w:t xml:space="preserve"> floods, terrorist attacks, stabbings</w:t>
      </w:r>
      <w:r w:rsidR="0091189D" w:rsidRPr="00690134">
        <w:rPr>
          <w:rFonts w:cstheme="minorHAnsi"/>
          <w:color w:val="000000"/>
          <w:sz w:val="24"/>
          <w:szCs w:val="24"/>
          <w:shd w:val="clear" w:color="auto" w:fill="FFFFFF"/>
        </w:rPr>
        <w:t>, fires with a risk to life, explosions, earthquakes, and building collapses.</w:t>
      </w:r>
      <w:r w:rsidR="00693288" w:rsidRPr="00690134">
        <w:rPr>
          <w:rFonts w:cstheme="minorHAnsi"/>
          <w:color w:val="000000"/>
          <w:sz w:val="24"/>
          <w:szCs w:val="24"/>
          <w:shd w:val="clear" w:color="auto" w:fill="FFFFFF"/>
        </w:rPr>
        <w:t xml:space="preserve"> </w:t>
      </w:r>
      <w:r w:rsidR="00F56532" w:rsidRPr="00690134">
        <w:rPr>
          <w:rFonts w:cstheme="minorHAnsi"/>
          <w:color w:val="000000"/>
          <w:sz w:val="24"/>
          <w:szCs w:val="24"/>
          <w:shd w:val="clear" w:color="auto" w:fill="FFFFFF"/>
        </w:rPr>
        <w:t>The police are required to adapt their response due to the nature of the emergency by using different types of resources, strategies, and procedures.</w:t>
      </w:r>
      <w:r w:rsidR="00540DA1" w:rsidRPr="00690134">
        <w:rPr>
          <w:rFonts w:cstheme="minorHAnsi"/>
          <w:color w:val="000000"/>
          <w:sz w:val="24"/>
          <w:szCs w:val="24"/>
          <w:shd w:val="clear" w:color="auto" w:fill="FFFFFF"/>
        </w:rPr>
        <w:t xml:space="preserve"> According to</w:t>
      </w:r>
      <w:r w:rsidR="00766FAF" w:rsidRPr="00690134">
        <w:rPr>
          <w:rFonts w:cstheme="minorHAnsi"/>
          <w:color w:val="000000"/>
          <w:sz w:val="24"/>
          <w:szCs w:val="24"/>
          <w:shd w:val="clear" w:color="auto" w:fill="FFFFFF"/>
        </w:rPr>
        <w:t xml:space="preserve"> Schakel, J.K. and Wolbers, J. (2019)</w:t>
      </w:r>
      <w:r w:rsidR="00540DA1" w:rsidRPr="00690134">
        <w:rPr>
          <w:rFonts w:cstheme="minorHAnsi"/>
          <w:color w:val="000000"/>
          <w:sz w:val="24"/>
          <w:szCs w:val="24"/>
          <w:shd w:val="clear" w:color="auto" w:fill="FFFFFF"/>
        </w:rPr>
        <w:t xml:space="preserve"> “success is rooted in the ability of the responders adapting their mode of organisation through regularly transitioning and sharing information”</w:t>
      </w:r>
      <w:r w:rsidR="00CA4B47" w:rsidRPr="00690134">
        <w:rPr>
          <w:rFonts w:cstheme="minorHAnsi"/>
          <w:color w:val="000000"/>
          <w:sz w:val="24"/>
          <w:szCs w:val="24"/>
          <w:shd w:val="clear" w:color="auto" w:fill="FFFFFF"/>
        </w:rPr>
        <w:t>.</w:t>
      </w:r>
    </w:p>
    <w:p w14:paraId="7101BC8A" w14:textId="5D781A66" w:rsidR="00693288" w:rsidRPr="00690134" w:rsidRDefault="003266CE" w:rsidP="00690134">
      <w:pPr>
        <w:spacing w:line="360" w:lineRule="auto"/>
        <w:rPr>
          <w:rFonts w:cstheme="minorHAnsi"/>
          <w:color w:val="000000"/>
          <w:sz w:val="24"/>
          <w:szCs w:val="24"/>
          <w:shd w:val="clear" w:color="auto" w:fill="FFFFFF"/>
        </w:rPr>
      </w:pPr>
      <w:r w:rsidRPr="00690134">
        <w:rPr>
          <w:rFonts w:cstheme="minorHAnsi"/>
          <w:color w:val="000000"/>
          <w:sz w:val="24"/>
          <w:szCs w:val="24"/>
          <w:shd w:val="clear" w:color="auto" w:fill="FFFFFF"/>
        </w:rPr>
        <w:t>Many would argue that t</w:t>
      </w:r>
      <w:r w:rsidR="00F56532" w:rsidRPr="00690134">
        <w:rPr>
          <w:rFonts w:cstheme="minorHAnsi"/>
          <w:color w:val="000000"/>
          <w:sz w:val="24"/>
          <w:szCs w:val="24"/>
          <w:shd w:val="clear" w:color="auto" w:fill="FFFFFF"/>
        </w:rPr>
        <w:t>he training police officers receive, and the level experience the police officers have may affect the police’s role at joint emergency operations.</w:t>
      </w:r>
      <w:r w:rsidRPr="00690134">
        <w:rPr>
          <w:rFonts w:cstheme="minorHAnsi"/>
          <w:color w:val="000000"/>
          <w:sz w:val="24"/>
          <w:szCs w:val="24"/>
          <w:shd w:val="clear" w:color="auto" w:fill="FFFFFF"/>
        </w:rPr>
        <w:t xml:space="preserve"> According to </w:t>
      </w:r>
      <w:proofErr w:type="spellStart"/>
      <w:r w:rsidRPr="00690134">
        <w:rPr>
          <w:rFonts w:cstheme="minorHAnsi"/>
          <w:color w:val="000000"/>
          <w:sz w:val="24"/>
          <w:szCs w:val="24"/>
          <w:shd w:val="clear" w:color="auto" w:fill="FFFFFF"/>
        </w:rPr>
        <w:t>Hoggett</w:t>
      </w:r>
      <w:proofErr w:type="spellEnd"/>
      <w:r w:rsidRPr="00690134">
        <w:rPr>
          <w:rFonts w:cstheme="minorHAnsi"/>
          <w:color w:val="000000"/>
          <w:sz w:val="24"/>
          <w:szCs w:val="24"/>
          <w:shd w:val="clear" w:color="auto" w:fill="FFFFFF"/>
        </w:rPr>
        <w:t>, J. Redford, P. Toher, D. and White, P. (2018.) “Experience is an officer’s greatest tool. During the declaration of major incidents</w:t>
      </w:r>
      <w:r w:rsidR="00AA5544" w:rsidRPr="00690134">
        <w:rPr>
          <w:rFonts w:cstheme="minorHAnsi"/>
          <w:color w:val="000000"/>
          <w:sz w:val="24"/>
          <w:szCs w:val="24"/>
          <w:shd w:val="clear" w:color="auto" w:fill="FFFFFF"/>
        </w:rPr>
        <w:t>,</w:t>
      </w:r>
      <w:r w:rsidRPr="00690134">
        <w:rPr>
          <w:rFonts w:cstheme="minorHAnsi"/>
          <w:color w:val="000000"/>
          <w:sz w:val="24"/>
          <w:szCs w:val="24"/>
          <w:shd w:val="clear" w:color="auto" w:fill="FFFFFF"/>
        </w:rPr>
        <w:t xml:space="preserve"> experience is vital for operational competence and for delivering performance without compromise to the public.”</w:t>
      </w:r>
      <w:r w:rsidR="00CA4B47" w:rsidRPr="00690134">
        <w:rPr>
          <w:rFonts w:cstheme="minorHAnsi"/>
          <w:color w:val="000000"/>
          <w:sz w:val="24"/>
          <w:szCs w:val="24"/>
          <w:shd w:val="clear" w:color="auto" w:fill="FFFFFF"/>
        </w:rPr>
        <w:t xml:space="preserve"> </w:t>
      </w:r>
      <w:r w:rsidR="00AA5544" w:rsidRPr="00690134">
        <w:rPr>
          <w:rFonts w:cstheme="minorHAnsi"/>
          <w:color w:val="000000"/>
          <w:sz w:val="24"/>
          <w:szCs w:val="24"/>
          <w:shd w:val="clear" w:color="auto" w:fill="FFFFFF"/>
        </w:rPr>
        <w:t xml:space="preserve">Many </w:t>
      </w:r>
      <w:r w:rsidR="00693288" w:rsidRPr="00690134">
        <w:rPr>
          <w:rFonts w:cstheme="minorHAnsi"/>
          <w:color w:val="000000"/>
          <w:sz w:val="24"/>
          <w:szCs w:val="24"/>
          <w:shd w:val="clear" w:color="auto" w:fill="FFFFFF"/>
        </w:rPr>
        <w:t xml:space="preserve">officers and commanders on duty may have </w:t>
      </w:r>
      <w:r w:rsidR="00AA5544" w:rsidRPr="00690134">
        <w:rPr>
          <w:rFonts w:cstheme="minorHAnsi"/>
          <w:color w:val="000000"/>
          <w:sz w:val="24"/>
          <w:szCs w:val="24"/>
          <w:shd w:val="clear" w:color="auto" w:fill="FFFFFF"/>
        </w:rPr>
        <w:t xml:space="preserve">only recently </w:t>
      </w:r>
      <w:r w:rsidR="00693288" w:rsidRPr="00690134">
        <w:rPr>
          <w:rFonts w:cstheme="minorHAnsi"/>
          <w:color w:val="000000"/>
          <w:sz w:val="24"/>
          <w:szCs w:val="24"/>
          <w:shd w:val="clear" w:color="auto" w:fill="FFFFFF"/>
        </w:rPr>
        <w:t>carried out training in relation to JESIP</w:t>
      </w:r>
      <w:r w:rsidR="00AA5544" w:rsidRPr="00690134">
        <w:rPr>
          <w:rFonts w:cstheme="minorHAnsi"/>
          <w:color w:val="000000"/>
          <w:sz w:val="24"/>
          <w:szCs w:val="24"/>
          <w:shd w:val="clear" w:color="auto" w:fill="FFFFFF"/>
        </w:rPr>
        <w:t xml:space="preserve"> and therefore can be considered as being inexperienced due to being ‘fresh’ and ‘new’ to the </w:t>
      </w:r>
      <w:proofErr w:type="gramStart"/>
      <w:r w:rsidR="00AA5544" w:rsidRPr="00690134">
        <w:rPr>
          <w:rFonts w:cstheme="minorHAnsi"/>
          <w:color w:val="000000"/>
          <w:sz w:val="24"/>
          <w:szCs w:val="24"/>
          <w:shd w:val="clear" w:color="auto" w:fill="FFFFFF"/>
        </w:rPr>
        <w:t xml:space="preserve">role </w:t>
      </w:r>
      <w:r w:rsidR="00693288" w:rsidRPr="00690134">
        <w:rPr>
          <w:rFonts w:cstheme="minorHAnsi"/>
          <w:color w:val="000000"/>
          <w:sz w:val="24"/>
          <w:szCs w:val="24"/>
          <w:shd w:val="clear" w:color="auto" w:fill="FFFFFF"/>
        </w:rPr>
        <w:t>.</w:t>
      </w:r>
      <w:proofErr w:type="gramEnd"/>
      <w:r w:rsidR="00693288" w:rsidRPr="00690134">
        <w:rPr>
          <w:rFonts w:cstheme="minorHAnsi"/>
          <w:color w:val="000000"/>
          <w:sz w:val="24"/>
          <w:szCs w:val="24"/>
          <w:shd w:val="clear" w:color="auto" w:fill="FFFFFF"/>
        </w:rPr>
        <w:t xml:space="preserve"> </w:t>
      </w:r>
      <w:r w:rsidR="00AA5544" w:rsidRPr="00690134">
        <w:rPr>
          <w:rFonts w:cstheme="minorHAnsi"/>
          <w:color w:val="000000"/>
          <w:sz w:val="24"/>
          <w:szCs w:val="24"/>
          <w:shd w:val="clear" w:color="auto" w:fill="FFFFFF"/>
        </w:rPr>
        <w:t>Having said this, some may argue that these officers are extremely experienced due to being ‘fresh’ and ‘new</w:t>
      </w:r>
      <w:r w:rsidR="009D42FC" w:rsidRPr="00690134">
        <w:rPr>
          <w:rFonts w:cstheme="minorHAnsi"/>
          <w:color w:val="000000"/>
          <w:sz w:val="24"/>
          <w:szCs w:val="24"/>
          <w:shd w:val="clear" w:color="auto" w:fill="FFFFFF"/>
        </w:rPr>
        <w:t>’</w:t>
      </w:r>
      <w:r w:rsidR="00AA5544" w:rsidRPr="00690134">
        <w:rPr>
          <w:rFonts w:cstheme="minorHAnsi"/>
          <w:color w:val="000000"/>
          <w:sz w:val="24"/>
          <w:szCs w:val="24"/>
          <w:shd w:val="clear" w:color="auto" w:fill="FFFFFF"/>
        </w:rPr>
        <w:t xml:space="preserve"> to the role</w:t>
      </w:r>
      <w:r w:rsidR="009D42FC" w:rsidRPr="00690134">
        <w:rPr>
          <w:rFonts w:cstheme="minorHAnsi"/>
          <w:color w:val="000000"/>
          <w:sz w:val="24"/>
          <w:szCs w:val="24"/>
          <w:shd w:val="clear" w:color="auto" w:fill="FFFFFF"/>
        </w:rPr>
        <w:t xml:space="preserve"> due to receiving up to date training on policies and procedures that are forever changing</w:t>
      </w:r>
      <w:r w:rsidR="00AA5544" w:rsidRPr="00690134">
        <w:rPr>
          <w:rFonts w:cstheme="minorHAnsi"/>
          <w:color w:val="000000"/>
          <w:sz w:val="24"/>
          <w:szCs w:val="24"/>
          <w:shd w:val="clear" w:color="auto" w:fill="FFFFFF"/>
        </w:rPr>
        <w:t xml:space="preserve">. </w:t>
      </w:r>
      <w:r w:rsidR="00693288" w:rsidRPr="00690134">
        <w:rPr>
          <w:rFonts w:cstheme="minorHAnsi"/>
          <w:color w:val="000000"/>
          <w:sz w:val="24"/>
          <w:szCs w:val="24"/>
          <w:shd w:val="clear" w:color="auto" w:fill="FFFFFF"/>
        </w:rPr>
        <w:t xml:space="preserve">Joint regular training with other emergency services is </w:t>
      </w:r>
      <w:r w:rsidR="009D42FC" w:rsidRPr="00690134">
        <w:rPr>
          <w:rFonts w:cstheme="minorHAnsi"/>
          <w:color w:val="000000"/>
          <w:sz w:val="24"/>
          <w:szCs w:val="24"/>
          <w:shd w:val="clear" w:color="auto" w:fill="FFFFFF"/>
        </w:rPr>
        <w:t>vital and crucial</w:t>
      </w:r>
      <w:r w:rsidR="00693288" w:rsidRPr="00690134">
        <w:rPr>
          <w:rFonts w:cstheme="minorHAnsi"/>
          <w:color w:val="000000"/>
          <w:sz w:val="24"/>
          <w:szCs w:val="24"/>
          <w:shd w:val="clear" w:color="auto" w:fill="FFFFFF"/>
        </w:rPr>
        <w:t xml:space="preserve"> to ensure effective partnership working. </w:t>
      </w:r>
      <w:r w:rsidR="00CA4B47" w:rsidRPr="00690134">
        <w:rPr>
          <w:rFonts w:cstheme="minorHAnsi"/>
          <w:color w:val="000000"/>
          <w:sz w:val="24"/>
          <w:szCs w:val="24"/>
          <w:shd w:val="clear" w:color="auto" w:fill="FFFFFF"/>
        </w:rPr>
        <w:t xml:space="preserve">According to NPIA (2009) “Joint training and interoperable communications provide emergency services’ personnel with an </w:t>
      </w:r>
      <w:r w:rsidR="00CA4B47" w:rsidRPr="00690134">
        <w:rPr>
          <w:rFonts w:cstheme="minorHAnsi"/>
          <w:color w:val="000000"/>
          <w:sz w:val="24"/>
          <w:szCs w:val="24"/>
          <w:shd w:val="clear" w:color="auto" w:fill="FFFFFF"/>
        </w:rPr>
        <w:lastRenderedPageBreak/>
        <w:t>improved understanding of the culture and capabilities of their counterparts in the other emergency services."</w:t>
      </w:r>
    </w:p>
    <w:p w14:paraId="172B38C5" w14:textId="77777777" w:rsidR="009D42FC" w:rsidRPr="00690134" w:rsidRDefault="009D42FC" w:rsidP="00690134">
      <w:pPr>
        <w:spacing w:line="360" w:lineRule="auto"/>
        <w:rPr>
          <w:rFonts w:cstheme="minorHAnsi"/>
          <w:color w:val="000000"/>
          <w:sz w:val="24"/>
          <w:szCs w:val="24"/>
          <w:shd w:val="clear" w:color="auto" w:fill="FFFFFF"/>
        </w:rPr>
      </w:pPr>
    </w:p>
    <w:p w14:paraId="3812FA2A" w14:textId="77777777" w:rsidR="00C641DE" w:rsidRPr="00690134" w:rsidRDefault="00D10304" w:rsidP="00690134">
      <w:pPr>
        <w:spacing w:line="360" w:lineRule="auto"/>
        <w:rPr>
          <w:rFonts w:cstheme="minorHAnsi"/>
          <w:color w:val="000000"/>
          <w:sz w:val="24"/>
          <w:szCs w:val="24"/>
          <w:shd w:val="clear" w:color="auto" w:fill="FFFFFF"/>
        </w:rPr>
      </w:pPr>
      <w:r w:rsidRPr="00690134">
        <w:rPr>
          <w:rFonts w:cstheme="minorHAnsi"/>
          <w:color w:val="000000"/>
          <w:sz w:val="24"/>
          <w:szCs w:val="24"/>
          <w:shd w:val="clear" w:color="auto" w:fill="FFFFFF"/>
        </w:rPr>
        <w:t xml:space="preserve">The resources available at the time of joint emergency operations will </w:t>
      </w:r>
      <w:r w:rsidR="009D42FC" w:rsidRPr="00690134">
        <w:rPr>
          <w:rFonts w:cstheme="minorHAnsi"/>
          <w:color w:val="000000"/>
          <w:sz w:val="24"/>
          <w:szCs w:val="24"/>
          <w:shd w:val="clear" w:color="auto" w:fill="FFFFFF"/>
        </w:rPr>
        <w:t xml:space="preserve">always </w:t>
      </w:r>
      <w:r w:rsidRPr="00690134">
        <w:rPr>
          <w:rFonts w:cstheme="minorHAnsi"/>
          <w:color w:val="000000"/>
          <w:sz w:val="24"/>
          <w:szCs w:val="24"/>
          <w:shd w:val="clear" w:color="auto" w:fill="FFFFFF"/>
        </w:rPr>
        <w:t>affect the police’s role</w:t>
      </w:r>
      <w:r w:rsidR="009D42FC" w:rsidRPr="00690134">
        <w:rPr>
          <w:rFonts w:cstheme="minorHAnsi"/>
          <w:color w:val="000000"/>
          <w:sz w:val="24"/>
          <w:szCs w:val="24"/>
          <w:shd w:val="clear" w:color="auto" w:fill="FFFFFF"/>
        </w:rPr>
        <w:t xml:space="preserve"> when dealing with incidents</w:t>
      </w:r>
      <w:r w:rsidRPr="00690134">
        <w:rPr>
          <w:rFonts w:cstheme="minorHAnsi"/>
          <w:color w:val="000000"/>
          <w:sz w:val="24"/>
          <w:szCs w:val="24"/>
          <w:shd w:val="clear" w:color="auto" w:fill="FFFFFF"/>
        </w:rPr>
        <w:t>.</w:t>
      </w:r>
      <w:r w:rsidR="001B334B" w:rsidRPr="00690134">
        <w:rPr>
          <w:rFonts w:cstheme="minorHAnsi"/>
          <w:color w:val="000000"/>
          <w:sz w:val="24"/>
          <w:szCs w:val="24"/>
          <w:shd w:val="clear" w:color="auto" w:fill="FFFFFF"/>
        </w:rPr>
        <w:t xml:space="preserve"> </w:t>
      </w:r>
      <w:r w:rsidR="001841E1" w:rsidRPr="00690134">
        <w:rPr>
          <w:rFonts w:cstheme="minorHAnsi"/>
          <w:color w:val="000000"/>
          <w:sz w:val="24"/>
          <w:szCs w:val="24"/>
          <w:shd w:val="clear" w:color="auto" w:fill="FFFFFF"/>
        </w:rPr>
        <w:t xml:space="preserve">According to Dunnett, S., Leigh, J. and Jackson, L. (2018) it is important that police forces operate in a cost-efficient manner, however it is vital and crucial that police forces have the resources available to deal with major and critical incidents, and that the most efficient resources are allocated. </w:t>
      </w:r>
      <w:r w:rsidR="001B334B" w:rsidRPr="00690134">
        <w:rPr>
          <w:rFonts w:cstheme="minorHAnsi"/>
          <w:color w:val="000000"/>
          <w:sz w:val="24"/>
          <w:szCs w:val="24"/>
          <w:shd w:val="clear" w:color="auto" w:fill="FFFFFF"/>
        </w:rPr>
        <w:t xml:space="preserve">Whilst it is important to have adequate resources, it is essential to have resources with the relevant training to match the ongoing incident. </w:t>
      </w:r>
    </w:p>
    <w:p w14:paraId="3A83BBE3" w14:textId="44F9A3F0" w:rsidR="00693288" w:rsidRPr="00690134" w:rsidRDefault="00D10304" w:rsidP="00690134">
      <w:pPr>
        <w:spacing w:line="360" w:lineRule="auto"/>
        <w:rPr>
          <w:rFonts w:cstheme="minorHAnsi"/>
          <w:color w:val="000000"/>
          <w:sz w:val="24"/>
          <w:szCs w:val="24"/>
          <w:shd w:val="clear" w:color="auto" w:fill="FFFFFF"/>
        </w:rPr>
      </w:pPr>
      <w:r w:rsidRPr="00690134">
        <w:rPr>
          <w:rFonts w:cstheme="minorHAnsi"/>
          <w:color w:val="000000"/>
          <w:sz w:val="24"/>
          <w:szCs w:val="24"/>
          <w:shd w:val="clear" w:color="auto" w:fill="FFFFFF"/>
        </w:rPr>
        <w:t>The current Ambulance crisis in the United Kingdom a negativ</w:t>
      </w:r>
      <w:r w:rsidR="00C641DE" w:rsidRPr="00690134">
        <w:rPr>
          <w:rFonts w:cstheme="minorHAnsi"/>
          <w:color w:val="000000"/>
          <w:sz w:val="24"/>
          <w:szCs w:val="24"/>
          <w:shd w:val="clear" w:color="auto" w:fill="FFFFFF"/>
        </w:rPr>
        <w:t xml:space="preserve">e </w:t>
      </w:r>
      <w:r w:rsidR="00344C3E" w:rsidRPr="00690134">
        <w:rPr>
          <w:rFonts w:cstheme="minorHAnsi"/>
          <w:color w:val="000000"/>
          <w:sz w:val="24"/>
          <w:szCs w:val="24"/>
          <w:shd w:val="clear" w:color="auto" w:fill="FFFFFF"/>
        </w:rPr>
        <w:t>impact</w:t>
      </w:r>
      <w:r w:rsidRPr="00690134">
        <w:rPr>
          <w:rFonts w:cstheme="minorHAnsi"/>
          <w:color w:val="000000"/>
          <w:sz w:val="24"/>
          <w:szCs w:val="24"/>
          <w:shd w:val="clear" w:color="auto" w:fill="FFFFFF"/>
        </w:rPr>
        <w:t xml:space="preserve"> on the police at emergency situations. </w:t>
      </w:r>
      <w:r w:rsidR="00344C3E" w:rsidRPr="00690134">
        <w:rPr>
          <w:rFonts w:cstheme="minorHAnsi"/>
          <w:color w:val="000000"/>
          <w:sz w:val="24"/>
          <w:szCs w:val="24"/>
          <w:shd w:val="clear" w:color="auto" w:fill="FFFFFF"/>
        </w:rPr>
        <w:t>According to The Independent (2022) “</w:t>
      </w:r>
      <w:r w:rsidR="00344C3E" w:rsidRPr="00690134">
        <w:rPr>
          <w:rFonts w:cstheme="minorHAnsi"/>
          <w:color w:val="222222"/>
          <w:sz w:val="24"/>
          <w:szCs w:val="24"/>
          <w:shd w:val="clear" w:color="auto" w:fill="FFFFFF"/>
        </w:rPr>
        <w:t xml:space="preserve">The current Ambulance crisis is not only an important issue because of the safety of patients, but it is also important because it reduces the police’s ability to fight crime and protect people in all the wider ways we should. It can also put officers in situations where they are having to make decisions that they are not best placed to make, despite their best endeavours.” </w:t>
      </w:r>
      <w:r w:rsidRPr="00690134">
        <w:rPr>
          <w:rFonts w:cstheme="minorHAnsi"/>
          <w:color w:val="000000"/>
          <w:sz w:val="24"/>
          <w:szCs w:val="24"/>
          <w:shd w:val="clear" w:color="auto" w:fill="FFFFFF"/>
        </w:rPr>
        <w:t xml:space="preserve">Without the correct Ambulance resources, police will be </w:t>
      </w:r>
      <w:r w:rsidR="00107998" w:rsidRPr="00690134">
        <w:rPr>
          <w:rFonts w:cstheme="minorHAnsi"/>
          <w:color w:val="000000"/>
          <w:sz w:val="24"/>
          <w:szCs w:val="24"/>
          <w:shd w:val="clear" w:color="auto" w:fill="FFFFFF"/>
        </w:rPr>
        <w:t xml:space="preserve">required to </w:t>
      </w:r>
      <w:r w:rsidRPr="00690134">
        <w:rPr>
          <w:rFonts w:cstheme="minorHAnsi"/>
          <w:color w:val="000000"/>
          <w:sz w:val="24"/>
          <w:szCs w:val="24"/>
          <w:shd w:val="clear" w:color="auto" w:fill="FFFFFF"/>
        </w:rPr>
        <w:t>administer first aid</w:t>
      </w:r>
      <w:r w:rsidR="00107998" w:rsidRPr="00690134">
        <w:rPr>
          <w:rFonts w:cstheme="minorHAnsi"/>
          <w:color w:val="000000"/>
          <w:sz w:val="24"/>
          <w:szCs w:val="24"/>
          <w:shd w:val="clear" w:color="auto" w:fill="FFFFFF"/>
        </w:rPr>
        <w:t xml:space="preserve">, taking police officers away from their required roles. Resources also applies to having adequate equipment and technology available to deal with emergency indents. In poor weather conditions police are required to work without </w:t>
      </w:r>
      <w:r w:rsidR="00F700C7" w:rsidRPr="00690134">
        <w:rPr>
          <w:rFonts w:cstheme="minorHAnsi"/>
          <w:color w:val="000000"/>
          <w:sz w:val="24"/>
          <w:szCs w:val="24"/>
          <w:shd w:val="clear" w:color="auto" w:fill="FFFFFF"/>
        </w:rPr>
        <w:t xml:space="preserve">the National Police Air Service (NPAS) and drones. </w:t>
      </w:r>
      <w:r w:rsidR="00630859" w:rsidRPr="00690134">
        <w:rPr>
          <w:rFonts w:cstheme="minorHAnsi"/>
          <w:color w:val="000000"/>
          <w:sz w:val="24"/>
          <w:szCs w:val="24"/>
          <w:shd w:val="clear" w:color="auto" w:fill="FFFFFF"/>
        </w:rPr>
        <w:t>Voss, L. (2023) argues that “</w:t>
      </w:r>
      <w:r w:rsidR="00630859" w:rsidRPr="00690134">
        <w:rPr>
          <w:rFonts w:cstheme="minorHAnsi"/>
          <w:color w:val="333333"/>
          <w:sz w:val="24"/>
          <w:szCs w:val="24"/>
          <w:shd w:val="clear" w:color="auto" w:fill="FFFFFF"/>
        </w:rPr>
        <w:t>Police officers need this reliable equipment to stay safe and perform their jobs effectively, whether it’s body armour, tactical gear, or anything else the situation requires. When it comes to protecting themselves or others on duty, having the right tools is essential. With the best police equipment, they can ensure their team can handle anything.</w:t>
      </w:r>
    </w:p>
    <w:p w14:paraId="683CF189" w14:textId="77777777" w:rsidR="00F700C7" w:rsidRPr="00690134" w:rsidRDefault="00F700C7" w:rsidP="00690134">
      <w:pPr>
        <w:spacing w:line="360" w:lineRule="auto"/>
        <w:rPr>
          <w:rFonts w:cstheme="minorHAnsi"/>
          <w:color w:val="000000"/>
          <w:sz w:val="24"/>
          <w:szCs w:val="24"/>
          <w:shd w:val="clear" w:color="auto" w:fill="FFFFFF"/>
        </w:rPr>
      </w:pPr>
    </w:p>
    <w:p w14:paraId="295B3574" w14:textId="312F63B3" w:rsidR="00A10F40" w:rsidRPr="00690134" w:rsidRDefault="00F700C7" w:rsidP="00690134">
      <w:pPr>
        <w:spacing w:line="360" w:lineRule="auto"/>
        <w:rPr>
          <w:rFonts w:cstheme="minorHAnsi"/>
          <w:color w:val="000000"/>
          <w:sz w:val="24"/>
          <w:szCs w:val="24"/>
          <w:shd w:val="clear" w:color="auto" w:fill="FFFFFF"/>
        </w:rPr>
      </w:pPr>
      <w:r w:rsidRPr="00690134">
        <w:rPr>
          <w:rFonts w:cstheme="minorHAnsi"/>
          <w:color w:val="000000"/>
          <w:sz w:val="24"/>
          <w:szCs w:val="24"/>
          <w:shd w:val="clear" w:color="auto" w:fill="FFFFFF"/>
        </w:rPr>
        <w:t xml:space="preserve">Having direct communication with </w:t>
      </w:r>
      <w:r w:rsidR="00A10F40" w:rsidRPr="00690134">
        <w:rPr>
          <w:rFonts w:cstheme="minorHAnsi"/>
          <w:color w:val="000000"/>
          <w:sz w:val="24"/>
          <w:szCs w:val="24"/>
          <w:shd w:val="clear" w:color="auto" w:fill="FFFFFF"/>
        </w:rPr>
        <w:t>other officers and other agencies</w:t>
      </w:r>
      <w:r w:rsidRPr="00690134">
        <w:rPr>
          <w:rFonts w:cstheme="minorHAnsi"/>
          <w:color w:val="000000"/>
          <w:sz w:val="24"/>
          <w:szCs w:val="24"/>
          <w:shd w:val="clear" w:color="auto" w:fill="FFFFFF"/>
        </w:rPr>
        <w:t xml:space="preserve"> can affect the police’s role at an emergency incident. </w:t>
      </w:r>
      <w:r w:rsidR="00C219D4" w:rsidRPr="00690134">
        <w:rPr>
          <w:rFonts w:cstheme="minorHAnsi"/>
          <w:color w:val="000000"/>
          <w:sz w:val="24"/>
          <w:szCs w:val="24"/>
          <w:shd w:val="clear" w:color="auto" w:fill="FFFFFF"/>
        </w:rPr>
        <w:t>It is important to keep all relevant professionals</w:t>
      </w:r>
      <w:r w:rsidR="003D368E" w:rsidRPr="00690134">
        <w:rPr>
          <w:rFonts w:cstheme="minorHAnsi"/>
          <w:color w:val="000000"/>
          <w:sz w:val="24"/>
          <w:szCs w:val="24"/>
          <w:shd w:val="clear" w:color="auto" w:fill="FFFFFF"/>
        </w:rPr>
        <w:t xml:space="preserve"> that are</w:t>
      </w:r>
      <w:r w:rsidR="00C219D4" w:rsidRPr="00690134">
        <w:rPr>
          <w:rFonts w:cstheme="minorHAnsi"/>
          <w:color w:val="000000"/>
          <w:sz w:val="24"/>
          <w:szCs w:val="24"/>
          <w:shd w:val="clear" w:color="auto" w:fill="FFFFFF"/>
        </w:rPr>
        <w:t xml:space="preserve"> involved in the incident up to date regularly with the most recent information. </w:t>
      </w:r>
      <w:r w:rsidR="00A10F40" w:rsidRPr="00690134">
        <w:rPr>
          <w:rFonts w:cstheme="minorHAnsi"/>
          <w:color w:val="000000"/>
          <w:sz w:val="24"/>
          <w:szCs w:val="24"/>
          <w:shd w:val="clear" w:color="auto" w:fill="FFFFFF"/>
        </w:rPr>
        <w:t xml:space="preserve">According to Hine, K.A. and </w:t>
      </w:r>
      <w:proofErr w:type="spellStart"/>
      <w:r w:rsidR="00A10F40" w:rsidRPr="00690134">
        <w:rPr>
          <w:rFonts w:cstheme="minorHAnsi"/>
          <w:color w:val="000000"/>
          <w:sz w:val="24"/>
          <w:szCs w:val="24"/>
          <w:shd w:val="clear" w:color="auto" w:fill="FFFFFF"/>
        </w:rPr>
        <w:t>Bragias</w:t>
      </w:r>
      <w:proofErr w:type="spellEnd"/>
      <w:r w:rsidR="00A10F40" w:rsidRPr="00690134">
        <w:rPr>
          <w:rFonts w:cstheme="minorHAnsi"/>
          <w:color w:val="000000"/>
          <w:sz w:val="24"/>
          <w:szCs w:val="24"/>
          <w:shd w:val="clear" w:color="auto" w:fill="FFFFFF"/>
        </w:rPr>
        <w:t>, A. (2020) “</w:t>
      </w:r>
      <w:proofErr w:type="gramStart"/>
      <w:r w:rsidR="00A10F40" w:rsidRPr="00690134">
        <w:rPr>
          <w:rFonts w:cstheme="minorHAnsi"/>
          <w:color w:val="333333"/>
          <w:sz w:val="24"/>
          <w:szCs w:val="24"/>
        </w:rPr>
        <w:t>in order to</w:t>
      </w:r>
      <w:proofErr w:type="gramEnd"/>
      <w:r w:rsidR="00A10F40" w:rsidRPr="00690134">
        <w:rPr>
          <w:rFonts w:cstheme="minorHAnsi"/>
          <w:color w:val="333333"/>
          <w:sz w:val="24"/>
          <w:szCs w:val="24"/>
        </w:rPr>
        <w:t xml:space="preserve"> do their job, and for the successful outcome of the crisis, police need to be able to communicate crucial factors about the unfolding events </w:t>
      </w:r>
      <w:r w:rsidR="00A10F40" w:rsidRPr="00690134">
        <w:rPr>
          <w:rFonts w:cstheme="minorHAnsi"/>
          <w:color w:val="333333"/>
          <w:sz w:val="24"/>
          <w:szCs w:val="24"/>
        </w:rPr>
        <w:lastRenderedPageBreak/>
        <w:t>and the decisions taken not only with other officers, but also with other emergency responders.</w:t>
      </w:r>
      <w:r w:rsidR="00F85D1B" w:rsidRPr="00690134">
        <w:rPr>
          <w:rFonts w:cstheme="minorHAnsi"/>
          <w:color w:val="333333"/>
          <w:sz w:val="24"/>
          <w:szCs w:val="24"/>
        </w:rPr>
        <w:t xml:space="preserve"> However, issues arise for the effective communication by police due to the unprecedented dynamic and rapidly unfolding environment of major crises, the complexity of the decision-making process, and the varying communication styles used.</w:t>
      </w:r>
      <w:r w:rsidR="00A10F40" w:rsidRPr="00690134">
        <w:rPr>
          <w:rFonts w:cstheme="minorHAnsi"/>
          <w:color w:val="333333"/>
          <w:sz w:val="24"/>
          <w:szCs w:val="24"/>
        </w:rPr>
        <w:t>”</w:t>
      </w:r>
      <w:r w:rsidR="00A10F40" w:rsidRPr="00690134">
        <w:rPr>
          <w:rFonts w:cstheme="minorHAnsi"/>
          <w:color w:val="000000"/>
          <w:sz w:val="24"/>
          <w:szCs w:val="24"/>
          <w:shd w:val="clear" w:color="auto" w:fill="FFFFFF"/>
        </w:rPr>
        <w:t xml:space="preserve"> </w:t>
      </w:r>
    </w:p>
    <w:p w14:paraId="7EF295EC" w14:textId="40E2C79A" w:rsidR="0008298C" w:rsidRPr="00690134" w:rsidRDefault="00357C58" w:rsidP="00690134">
      <w:pPr>
        <w:pStyle w:val="NormalWeb"/>
        <w:spacing w:before="0" w:beforeAutospacing="0" w:after="360" w:afterAutospacing="0" w:line="360" w:lineRule="auto"/>
        <w:rPr>
          <w:rFonts w:asciiTheme="minorHAnsi" w:hAnsiTheme="minorHAnsi" w:cstheme="minorHAnsi"/>
          <w:color w:val="000000"/>
          <w:spacing w:val="3"/>
        </w:rPr>
      </w:pPr>
      <w:r w:rsidRPr="00690134">
        <w:rPr>
          <w:rFonts w:asciiTheme="minorHAnsi" w:hAnsiTheme="minorHAnsi" w:cstheme="minorHAnsi"/>
          <w:color w:val="000000"/>
          <w:shd w:val="clear" w:color="auto" w:fill="FFFFFF"/>
        </w:rPr>
        <w:t>According to College of Policing (2020) “</w:t>
      </w:r>
      <w:r w:rsidRPr="00690134">
        <w:rPr>
          <w:rFonts w:asciiTheme="minorHAnsi" w:hAnsiTheme="minorHAnsi" w:cstheme="minorHAnsi"/>
          <w:color w:val="000000"/>
          <w:spacing w:val="3"/>
        </w:rPr>
        <w:t xml:space="preserve">Communication is broader than face-to-face interactions. It includes making information available about what the police do and how they do it. Technology provides various communication and engagement opportunities through open data sources and social media platforms.” </w:t>
      </w:r>
      <w:r w:rsidR="001B334B" w:rsidRPr="00690134">
        <w:rPr>
          <w:rFonts w:asciiTheme="minorHAnsi" w:hAnsiTheme="minorHAnsi" w:cstheme="minorHAnsi"/>
          <w:color w:val="000000"/>
          <w:shd w:val="clear" w:color="auto" w:fill="FFFFFF"/>
        </w:rPr>
        <w:t xml:space="preserve">Police communicate with the public in different ways, for example, social media, news/radio, face to face etc. </w:t>
      </w:r>
      <w:r w:rsidR="00B53150" w:rsidRPr="00690134">
        <w:rPr>
          <w:rFonts w:asciiTheme="minorHAnsi" w:hAnsiTheme="minorHAnsi" w:cstheme="minorHAnsi"/>
          <w:color w:val="000000"/>
          <w:shd w:val="clear" w:color="auto" w:fill="FFFFFF"/>
        </w:rPr>
        <w:t>The police can use these platforms for media appeals to advise the public what is ongoing at joint emergency operations</w:t>
      </w:r>
      <w:r w:rsidR="003D368E" w:rsidRPr="00690134">
        <w:rPr>
          <w:rFonts w:asciiTheme="minorHAnsi" w:hAnsiTheme="minorHAnsi" w:cstheme="minorHAnsi"/>
          <w:color w:val="000000"/>
          <w:shd w:val="clear" w:color="auto" w:fill="FFFFFF"/>
        </w:rPr>
        <w:t xml:space="preserve"> as k</w:t>
      </w:r>
      <w:r w:rsidR="00B53150" w:rsidRPr="00690134">
        <w:rPr>
          <w:rFonts w:asciiTheme="minorHAnsi" w:hAnsiTheme="minorHAnsi" w:cstheme="minorHAnsi"/>
          <w:color w:val="000000"/>
          <w:shd w:val="clear" w:color="auto" w:fill="FFFFFF"/>
        </w:rPr>
        <w:t xml:space="preserve">eeping the public updated lowers the chance of mass panic from the surrounding areas. </w:t>
      </w:r>
      <w:r w:rsidR="00AF111D" w:rsidRPr="00690134">
        <w:rPr>
          <w:rFonts w:asciiTheme="minorHAnsi" w:hAnsiTheme="minorHAnsi" w:cstheme="minorHAnsi"/>
          <w:color w:val="000000"/>
          <w:shd w:val="clear" w:color="auto" w:fill="FFFFFF"/>
        </w:rPr>
        <w:t>According to Baugh, S. (2022) “</w:t>
      </w:r>
      <w:r w:rsidR="00AF111D" w:rsidRPr="00690134">
        <w:rPr>
          <w:rFonts w:asciiTheme="minorHAnsi" w:hAnsiTheme="minorHAnsi" w:cstheme="minorHAnsi"/>
          <w:color w:val="0B0C0C"/>
          <w:shd w:val="clear" w:color="auto" w:fill="FFFFFF"/>
        </w:rPr>
        <w:t>During a crisis or emergency, communication is one of the most important levers that the Government can use to achieve its objectives and support the people of the UK. Public bodies must be the trusted source of accurate, relevant, and timely information during these situations, to coordinate response activities, maintain security, and direct people to help and support.”</w:t>
      </w:r>
      <w:r w:rsidR="00B53150" w:rsidRPr="00690134">
        <w:rPr>
          <w:rFonts w:asciiTheme="minorHAnsi" w:hAnsiTheme="minorHAnsi" w:cstheme="minorHAnsi"/>
          <w:color w:val="000000"/>
          <w:shd w:val="clear" w:color="auto" w:fill="FFFFFF"/>
        </w:rPr>
        <w:t xml:space="preserve"> </w:t>
      </w:r>
      <w:r w:rsidR="003D368E" w:rsidRPr="00690134">
        <w:rPr>
          <w:rFonts w:asciiTheme="minorHAnsi" w:hAnsiTheme="minorHAnsi" w:cstheme="minorHAnsi"/>
          <w:color w:val="000000"/>
          <w:shd w:val="clear" w:color="auto" w:fill="FFFFFF"/>
        </w:rPr>
        <w:t>Having said this c</w:t>
      </w:r>
      <w:r w:rsidR="001B334B" w:rsidRPr="00690134">
        <w:rPr>
          <w:rFonts w:asciiTheme="minorHAnsi" w:hAnsiTheme="minorHAnsi" w:cstheme="minorHAnsi"/>
          <w:color w:val="000000"/>
          <w:shd w:val="clear" w:color="auto" w:fill="FFFFFF"/>
        </w:rPr>
        <w:t>ommunication with the police works both ways</w:t>
      </w:r>
      <w:r w:rsidR="003D368E" w:rsidRPr="00690134">
        <w:rPr>
          <w:rFonts w:asciiTheme="minorHAnsi" w:hAnsiTheme="minorHAnsi" w:cstheme="minorHAnsi"/>
          <w:color w:val="000000"/>
          <w:shd w:val="clear" w:color="auto" w:fill="FFFFFF"/>
        </w:rPr>
        <w:t>. T</w:t>
      </w:r>
      <w:r w:rsidR="001B334B" w:rsidRPr="00690134">
        <w:rPr>
          <w:rFonts w:asciiTheme="minorHAnsi" w:hAnsiTheme="minorHAnsi" w:cstheme="minorHAnsi"/>
          <w:color w:val="000000"/>
          <w:shd w:val="clear" w:color="auto" w:fill="FFFFFF"/>
        </w:rPr>
        <w:t>he poli</w:t>
      </w:r>
      <w:r w:rsidR="00B53150" w:rsidRPr="00690134">
        <w:rPr>
          <w:rFonts w:asciiTheme="minorHAnsi" w:hAnsiTheme="minorHAnsi" w:cstheme="minorHAnsi"/>
          <w:color w:val="000000"/>
          <w:shd w:val="clear" w:color="auto" w:fill="FFFFFF"/>
        </w:rPr>
        <w:t xml:space="preserve">ce </w:t>
      </w:r>
      <w:r w:rsidR="003D368E" w:rsidRPr="00690134">
        <w:rPr>
          <w:rFonts w:asciiTheme="minorHAnsi" w:hAnsiTheme="minorHAnsi" w:cstheme="minorHAnsi"/>
          <w:color w:val="000000"/>
          <w:shd w:val="clear" w:color="auto" w:fill="FFFFFF"/>
        </w:rPr>
        <w:t xml:space="preserve">will </w:t>
      </w:r>
      <w:r w:rsidR="00B53150" w:rsidRPr="00690134">
        <w:rPr>
          <w:rFonts w:asciiTheme="minorHAnsi" w:hAnsiTheme="minorHAnsi" w:cstheme="minorHAnsi"/>
          <w:color w:val="000000"/>
          <w:shd w:val="clear" w:color="auto" w:fill="FFFFFF"/>
        </w:rPr>
        <w:t>also require</w:t>
      </w:r>
      <w:r w:rsidR="003D368E" w:rsidRPr="00690134">
        <w:rPr>
          <w:rFonts w:asciiTheme="minorHAnsi" w:hAnsiTheme="minorHAnsi" w:cstheme="minorHAnsi"/>
          <w:color w:val="000000"/>
          <w:shd w:val="clear" w:color="auto" w:fill="FFFFFF"/>
        </w:rPr>
        <w:t xml:space="preserve"> and depend on certain</w:t>
      </w:r>
      <w:r w:rsidR="00B53150" w:rsidRPr="00690134">
        <w:rPr>
          <w:rFonts w:asciiTheme="minorHAnsi" w:hAnsiTheme="minorHAnsi" w:cstheme="minorHAnsi"/>
          <w:color w:val="000000"/>
          <w:shd w:val="clear" w:color="auto" w:fill="FFFFFF"/>
        </w:rPr>
        <w:t xml:space="preserve"> information from the public</w:t>
      </w:r>
      <w:r w:rsidR="003D368E" w:rsidRPr="00690134">
        <w:rPr>
          <w:rFonts w:asciiTheme="minorHAnsi" w:hAnsiTheme="minorHAnsi" w:cstheme="minorHAnsi"/>
          <w:color w:val="000000"/>
          <w:shd w:val="clear" w:color="auto" w:fill="FFFFFF"/>
        </w:rPr>
        <w:t xml:space="preserve"> that can be vital</w:t>
      </w:r>
      <w:r w:rsidR="00B53150" w:rsidRPr="00690134">
        <w:rPr>
          <w:rFonts w:asciiTheme="minorHAnsi" w:hAnsiTheme="minorHAnsi" w:cstheme="minorHAnsi"/>
          <w:color w:val="000000"/>
          <w:shd w:val="clear" w:color="auto" w:fill="FFFFFF"/>
        </w:rPr>
        <w:t xml:space="preserve"> to the police </w:t>
      </w:r>
      <w:r w:rsidR="003D368E" w:rsidRPr="00690134">
        <w:rPr>
          <w:rFonts w:asciiTheme="minorHAnsi" w:hAnsiTheme="minorHAnsi" w:cstheme="minorHAnsi"/>
          <w:color w:val="000000"/>
          <w:shd w:val="clear" w:color="auto" w:fill="FFFFFF"/>
        </w:rPr>
        <w:t>during an</w:t>
      </w:r>
      <w:r w:rsidR="00B53150" w:rsidRPr="00690134">
        <w:rPr>
          <w:rFonts w:asciiTheme="minorHAnsi" w:hAnsiTheme="minorHAnsi" w:cstheme="minorHAnsi"/>
          <w:color w:val="000000"/>
          <w:shd w:val="clear" w:color="auto" w:fill="FFFFFF"/>
        </w:rPr>
        <w:t xml:space="preserve"> ongoing emergency. </w:t>
      </w:r>
      <w:r w:rsidRPr="00690134">
        <w:rPr>
          <w:rFonts w:asciiTheme="minorHAnsi" w:hAnsiTheme="minorHAnsi" w:cstheme="minorHAnsi"/>
          <w:color w:val="000000"/>
          <w:spacing w:val="3"/>
        </w:rPr>
        <w:t>According to College of Policing (2022) “The more the public supports the police by providing information or being involved in policing activities, the greater the scope for police forces to prevent or resolve crime and other incidents.”</w:t>
      </w:r>
    </w:p>
    <w:p w14:paraId="61E09FA2" w14:textId="3728E814" w:rsidR="00A27E58" w:rsidRPr="00690134" w:rsidRDefault="00155B44" w:rsidP="00690134">
      <w:pPr>
        <w:pStyle w:val="NormalWeb"/>
        <w:spacing w:before="0" w:beforeAutospacing="0" w:after="360" w:afterAutospacing="0" w:line="360" w:lineRule="auto"/>
        <w:rPr>
          <w:rFonts w:asciiTheme="minorHAnsi" w:hAnsiTheme="minorHAnsi" w:cstheme="minorHAnsi"/>
        </w:rPr>
      </w:pPr>
      <w:r w:rsidRPr="00690134">
        <w:rPr>
          <w:rFonts w:asciiTheme="minorHAnsi" w:hAnsiTheme="minorHAnsi" w:cstheme="minorHAnsi"/>
          <w:color w:val="000000"/>
          <w:shd w:val="clear" w:color="auto" w:fill="FFFFFF"/>
        </w:rPr>
        <w:t>At approximately 22:30 hours on 22</w:t>
      </w:r>
      <w:r w:rsidRPr="00690134">
        <w:rPr>
          <w:rFonts w:asciiTheme="minorHAnsi" w:hAnsiTheme="minorHAnsi" w:cstheme="minorHAnsi"/>
          <w:color w:val="000000"/>
          <w:shd w:val="clear" w:color="auto" w:fill="FFFFFF"/>
          <w:vertAlign w:val="superscript"/>
        </w:rPr>
        <w:t>nd</w:t>
      </w:r>
      <w:r w:rsidRPr="00690134">
        <w:rPr>
          <w:rFonts w:asciiTheme="minorHAnsi" w:hAnsiTheme="minorHAnsi" w:cstheme="minorHAnsi"/>
          <w:color w:val="000000"/>
          <w:shd w:val="clear" w:color="auto" w:fill="FFFFFF"/>
        </w:rPr>
        <w:t xml:space="preserve"> of May 2017</w:t>
      </w:r>
      <w:r w:rsidR="003D368E" w:rsidRPr="00690134">
        <w:rPr>
          <w:rFonts w:asciiTheme="minorHAnsi" w:hAnsiTheme="minorHAnsi" w:cstheme="minorHAnsi"/>
          <w:color w:val="000000"/>
          <w:shd w:val="clear" w:color="auto" w:fill="FFFFFF"/>
        </w:rPr>
        <w:t>, S</w:t>
      </w:r>
      <w:r w:rsidRPr="00690134">
        <w:rPr>
          <w:rFonts w:asciiTheme="minorHAnsi" w:hAnsiTheme="minorHAnsi" w:cstheme="minorHAnsi"/>
          <w:color w:val="000000"/>
          <w:shd w:val="clear" w:color="auto" w:fill="FFFFFF"/>
        </w:rPr>
        <w:t>alman Abedi</w:t>
      </w:r>
      <w:r w:rsidR="004D42B4" w:rsidRPr="00690134">
        <w:rPr>
          <w:rFonts w:asciiTheme="minorHAnsi" w:hAnsiTheme="minorHAnsi" w:cstheme="minorHAnsi"/>
          <w:color w:val="000000"/>
          <w:shd w:val="clear" w:color="auto" w:fill="FFFFFF"/>
        </w:rPr>
        <w:t>,</w:t>
      </w:r>
      <w:r w:rsidRPr="00690134">
        <w:rPr>
          <w:rFonts w:asciiTheme="minorHAnsi" w:hAnsiTheme="minorHAnsi" w:cstheme="minorHAnsi"/>
          <w:color w:val="000000"/>
          <w:shd w:val="clear" w:color="auto" w:fill="FFFFFF"/>
        </w:rPr>
        <w:t xml:space="preserve"> detonated a </w:t>
      </w:r>
      <w:r w:rsidR="00FC7735" w:rsidRPr="00690134">
        <w:rPr>
          <w:rFonts w:asciiTheme="minorHAnsi" w:hAnsiTheme="minorHAnsi" w:cstheme="minorHAnsi"/>
          <w:color w:val="000000"/>
          <w:shd w:val="clear" w:color="auto" w:fill="FFFFFF"/>
        </w:rPr>
        <w:t>homemade bomb</w:t>
      </w:r>
      <w:r w:rsidRPr="00690134">
        <w:rPr>
          <w:rFonts w:asciiTheme="minorHAnsi" w:hAnsiTheme="minorHAnsi" w:cstheme="minorHAnsi"/>
          <w:color w:val="000000"/>
          <w:shd w:val="clear" w:color="auto" w:fill="FFFFFF"/>
        </w:rPr>
        <w:t xml:space="preserve"> killing 22 people and injuring 100’s of victims</w:t>
      </w:r>
      <w:r w:rsidR="003D368E" w:rsidRPr="00690134">
        <w:rPr>
          <w:rFonts w:asciiTheme="minorHAnsi" w:hAnsiTheme="minorHAnsi" w:cstheme="minorHAnsi"/>
          <w:color w:val="000000"/>
          <w:shd w:val="clear" w:color="auto" w:fill="FFFFFF"/>
        </w:rPr>
        <w:t xml:space="preserve"> in the city of Manchester, UK</w:t>
      </w:r>
      <w:r w:rsidRPr="00690134">
        <w:rPr>
          <w:rFonts w:asciiTheme="minorHAnsi" w:hAnsiTheme="minorHAnsi" w:cstheme="minorHAnsi"/>
          <w:color w:val="000000"/>
          <w:shd w:val="clear" w:color="auto" w:fill="FFFFFF"/>
        </w:rPr>
        <w:t xml:space="preserve">. </w:t>
      </w:r>
      <w:r w:rsidR="0008298C" w:rsidRPr="00690134">
        <w:rPr>
          <w:rFonts w:asciiTheme="minorHAnsi" w:hAnsiTheme="minorHAnsi" w:cstheme="minorHAnsi"/>
          <w:color w:val="0B0C0C"/>
        </w:rPr>
        <w:t xml:space="preserve">A statutory public inquiry </w:t>
      </w:r>
      <w:r w:rsidR="003D368E" w:rsidRPr="00690134">
        <w:rPr>
          <w:rFonts w:asciiTheme="minorHAnsi" w:hAnsiTheme="minorHAnsi" w:cstheme="minorHAnsi"/>
          <w:color w:val="0B0C0C"/>
        </w:rPr>
        <w:t xml:space="preserve">was published in 2021 (Home Office 2023) and chaired by the Hon Sir John Saunders </w:t>
      </w:r>
      <w:r w:rsidR="0008298C" w:rsidRPr="00690134">
        <w:rPr>
          <w:rFonts w:asciiTheme="minorHAnsi" w:hAnsiTheme="minorHAnsi" w:cstheme="minorHAnsi"/>
          <w:color w:val="0B0C0C"/>
        </w:rPr>
        <w:t>to investigate the deaths of the victims of the attac</w:t>
      </w:r>
      <w:r w:rsidR="003D368E" w:rsidRPr="00690134">
        <w:rPr>
          <w:rFonts w:asciiTheme="minorHAnsi" w:hAnsiTheme="minorHAnsi" w:cstheme="minorHAnsi"/>
          <w:color w:val="0B0C0C"/>
        </w:rPr>
        <w:t xml:space="preserve">k. </w:t>
      </w:r>
      <w:r w:rsidR="005E26F6" w:rsidRPr="00690134">
        <w:rPr>
          <w:rFonts w:asciiTheme="minorHAnsi" w:hAnsiTheme="minorHAnsi" w:cstheme="minorHAnsi"/>
          <w:color w:val="000000"/>
          <w:shd w:val="clear" w:color="auto" w:fill="FFFFFF"/>
        </w:rPr>
        <w:t xml:space="preserve">This report highlighted the </w:t>
      </w:r>
      <w:r w:rsidR="0028081D" w:rsidRPr="00690134">
        <w:rPr>
          <w:rFonts w:asciiTheme="minorHAnsi" w:hAnsiTheme="minorHAnsi" w:cstheme="minorHAnsi"/>
          <w:color w:val="000000"/>
          <w:shd w:val="clear" w:color="auto" w:fill="FFFFFF"/>
        </w:rPr>
        <w:t>concerns</w:t>
      </w:r>
      <w:r w:rsidR="005E26F6" w:rsidRPr="00690134">
        <w:rPr>
          <w:rFonts w:asciiTheme="minorHAnsi" w:hAnsiTheme="minorHAnsi" w:cstheme="minorHAnsi"/>
          <w:color w:val="000000"/>
          <w:shd w:val="clear" w:color="auto" w:fill="FFFFFF"/>
        </w:rPr>
        <w:t xml:space="preserve"> and recommendations found from the independent inquiry.</w:t>
      </w:r>
      <w:r w:rsidR="0028081D" w:rsidRPr="00690134">
        <w:rPr>
          <w:rFonts w:asciiTheme="minorHAnsi" w:hAnsiTheme="minorHAnsi" w:cstheme="minorHAnsi"/>
          <w:color w:val="000000"/>
          <w:shd w:val="clear" w:color="auto" w:fill="FFFFFF"/>
        </w:rPr>
        <w:t xml:space="preserve"> </w:t>
      </w:r>
      <w:r w:rsidR="00803802" w:rsidRPr="00690134">
        <w:rPr>
          <w:rFonts w:asciiTheme="minorHAnsi" w:hAnsiTheme="minorHAnsi" w:cstheme="minorHAnsi"/>
          <w:color w:val="1F2025"/>
          <w:shd w:val="clear" w:color="auto" w:fill="FFFFFF"/>
        </w:rPr>
        <w:t xml:space="preserve">In a statement written by Greater Manchester Police </w:t>
      </w:r>
      <w:r w:rsidR="00A27E58" w:rsidRPr="00690134">
        <w:rPr>
          <w:rFonts w:asciiTheme="minorHAnsi" w:hAnsiTheme="minorHAnsi" w:cstheme="minorHAnsi"/>
          <w:color w:val="1F2025"/>
          <w:shd w:val="clear" w:color="auto" w:fill="FFFFFF"/>
        </w:rPr>
        <w:t xml:space="preserve">(GMP) </w:t>
      </w:r>
      <w:r w:rsidR="00803802" w:rsidRPr="00690134">
        <w:rPr>
          <w:rFonts w:asciiTheme="minorHAnsi" w:hAnsiTheme="minorHAnsi" w:cstheme="minorHAnsi"/>
          <w:color w:val="1F2025"/>
          <w:shd w:val="clear" w:color="auto" w:fill="FFFFFF"/>
        </w:rPr>
        <w:t>in response to the inquiry,</w:t>
      </w:r>
      <w:r w:rsidR="00A27E58" w:rsidRPr="00690134">
        <w:rPr>
          <w:rFonts w:asciiTheme="minorHAnsi" w:hAnsiTheme="minorHAnsi" w:cstheme="minorHAnsi"/>
          <w:color w:val="1F2025"/>
          <w:shd w:val="clear" w:color="auto" w:fill="FFFFFF"/>
        </w:rPr>
        <w:t xml:space="preserve"> GMP hailed the courage from </w:t>
      </w:r>
      <w:r w:rsidR="003D368E" w:rsidRPr="00690134">
        <w:rPr>
          <w:rFonts w:asciiTheme="minorHAnsi" w:hAnsiTheme="minorHAnsi" w:cstheme="minorHAnsi"/>
          <w:color w:val="1F2025"/>
          <w:shd w:val="clear" w:color="auto" w:fill="FFFFFF"/>
        </w:rPr>
        <w:t xml:space="preserve">the </w:t>
      </w:r>
      <w:r w:rsidR="00A27E58" w:rsidRPr="00690134">
        <w:rPr>
          <w:rFonts w:asciiTheme="minorHAnsi" w:hAnsiTheme="minorHAnsi" w:cstheme="minorHAnsi"/>
          <w:color w:val="1F2025"/>
          <w:shd w:val="clear" w:color="auto" w:fill="FFFFFF"/>
        </w:rPr>
        <w:t>police officers on the night</w:t>
      </w:r>
      <w:r w:rsidR="003D368E" w:rsidRPr="00690134">
        <w:rPr>
          <w:rFonts w:asciiTheme="minorHAnsi" w:hAnsiTheme="minorHAnsi" w:cstheme="minorHAnsi"/>
          <w:color w:val="1F2025"/>
          <w:shd w:val="clear" w:color="auto" w:fill="FFFFFF"/>
        </w:rPr>
        <w:t xml:space="preserve"> of the attack</w:t>
      </w:r>
      <w:r w:rsidR="00A27E58" w:rsidRPr="00690134">
        <w:rPr>
          <w:rFonts w:asciiTheme="minorHAnsi" w:hAnsiTheme="minorHAnsi" w:cstheme="minorHAnsi"/>
          <w:color w:val="1F2025"/>
          <w:shd w:val="clear" w:color="auto" w:fill="FFFFFF"/>
        </w:rPr>
        <w:t>.</w:t>
      </w:r>
      <w:r w:rsidR="00803802" w:rsidRPr="00690134">
        <w:rPr>
          <w:rFonts w:asciiTheme="minorHAnsi" w:hAnsiTheme="minorHAnsi" w:cstheme="minorHAnsi"/>
          <w:color w:val="1F2025"/>
          <w:shd w:val="clear" w:color="auto" w:fill="FFFFFF"/>
        </w:rPr>
        <w:t xml:space="preserve"> GMP (2022) states “On the night many of our officers ran bravely straight into the face of danger and gave their very best to help those injured by any means necessary, with courage, determination, and </w:t>
      </w:r>
      <w:r w:rsidR="00803802" w:rsidRPr="00690134">
        <w:rPr>
          <w:rFonts w:asciiTheme="minorHAnsi" w:hAnsiTheme="minorHAnsi" w:cstheme="minorHAnsi"/>
          <w:color w:val="1F2025"/>
          <w:shd w:val="clear" w:color="auto" w:fill="FFFFFF"/>
        </w:rPr>
        <w:lastRenderedPageBreak/>
        <w:t>compassion, and without any regard to their own safety.”</w:t>
      </w:r>
      <w:r w:rsidR="00A27E58" w:rsidRPr="00690134">
        <w:rPr>
          <w:rFonts w:asciiTheme="minorHAnsi" w:hAnsiTheme="minorHAnsi" w:cstheme="minorHAnsi"/>
          <w:color w:val="1F2025"/>
          <w:shd w:val="clear" w:color="auto" w:fill="FFFFFF"/>
        </w:rPr>
        <w:t xml:space="preserve"> </w:t>
      </w:r>
      <w:r w:rsidR="003D368E" w:rsidRPr="00690134">
        <w:rPr>
          <w:rFonts w:asciiTheme="minorHAnsi" w:hAnsiTheme="minorHAnsi" w:cstheme="minorHAnsi"/>
          <w:color w:val="1F2025"/>
          <w:shd w:val="clear" w:color="auto" w:fill="FFFFFF"/>
        </w:rPr>
        <w:t>Having said this</w:t>
      </w:r>
      <w:r w:rsidR="00A27E58" w:rsidRPr="00690134">
        <w:rPr>
          <w:rFonts w:asciiTheme="minorHAnsi" w:hAnsiTheme="minorHAnsi" w:cstheme="minorHAnsi"/>
          <w:color w:val="1F2025"/>
          <w:shd w:val="clear" w:color="auto" w:fill="FFFFFF"/>
        </w:rPr>
        <w:t xml:space="preserve"> the inquiry</w:t>
      </w:r>
      <w:r w:rsidR="003D368E" w:rsidRPr="00690134">
        <w:rPr>
          <w:rFonts w:asciiTheme="minorHAnsi" w:hAnsiTheme="minorHAnsi" w:cstheme="minorHAnsi"/>
          <w:color w:val="1F2025"/>
          <w:shd w:val="clear" w:color="auto" w:fill="FFFFFF"/>
        </w:rPr>
        <w:t xml:space="preserve"> also</w:t>
      </w:r>
      <w:r w:rsidR="00A27E58" w:rsidRPr="00690134">
        <w:rPr>
          <w:rFonts w:asciiTheme="minorHAnsi" w:hAnsiTheme="minorHAnsi" w:cstheme="minorHAnsi"/>
          <w:color w:val="1F2025"/>
          <w:shd w:val="clear" w:color="auto" w:fill="FFFFFF"/>
        </w:rPr>
        <w:t xml:space="preserve"> found many failings from GMP. According to Saunders, </w:t>
      </w:r>
      <w:proofErr w:type="gramStart"/>
      <w:r w:rsidR="00A27E58" w:rsidRPr="00690134">
        <w:rPr>
          <w:rFonts w:asciiTheme="minorHAnsi" w:hAnsiTheme="minorHAnsi" w:cstheme="minorHAnsi"/>
          <w:color w:val="1F2025"/>
          <w:shd w:val="clear" w:color="auto" w:fill="FFFFFF"/>
        </w:rPr>
        <w:t>J.(</w:t>
      </w:r>
      <w:proofErr w:type="gramEnd"/>
      <w:r w:rsidR="00A27E58" w:rsidRPr="00690134">
        <w:rPr>
          <w:rFonts w:asciiTheme="minorHAnsi" w:hAnsiTheme="minorHAnsi" w:cstheme="minorHAnsi"/>
          <w:color w:val="1F2025"/>
          <w:shd w:val="clear" w:color="auto" w:fill="FFFFFF"/>
        </w:rPr>
        <w:t>2021) “</w:t>
      </w:r>
      <w:r w:rsidR="00A27E58" w:rsidRPr="00690134">
        <w:rPr>
          <w:rFonts w:asciiTheme="minorHAnsi" w:hAnsiTheme="minorHAnsi" w:cstheme="minorHAnsi"/>
        </w:rPr>
        <w:t>By no means all the mistakes that were made on 22nd May 2017 were inevitable. There had been failures to prepare. There had been inadequacies in training. Well-established principles had not been ingrained in practice.”</w:t>
      </w:r>
      <w:r w:rsidR="003D368E" w:rsidRPr="00690134">
        <w:rPr>
          <w:rFonts w:asciiTheme="minorHAnsi" w:hAnsiTheme="minorHAnsi" w:cstheme="minorHAnsi"/>
        </w:rPr>
        <w:t xml:space="preserve"> </w:t>
      </w:r>
      <w:r w:rsidR="00D77F07" w:rsidRPr="00690134">
        <w:rPr>
          <w:rFonts w:asciiTheme="minorHAnsi" w:hAnsiTheme="minorHAnsi" w:cstheme="minorHAnsi"/>
        </w:rPr>
        <w:t xml:space="preserve">Following the incident, GMP have </w:t>
      </w:r>
      <w:r w:rsidR="008620EC" w:rsidRPr="00690134">
        <w:rPr>
          <w:rFonts w:asciiTheme="minorHAnsi" w:hAnsiTheme="minorHAnsi" w:cstheme="minorHAnsi"/>
        </w:rPr>
        <w:t xml:space="preserve">acknowledged and </w:t>
      </w:r>
      <w:r w:rsidR="00D77F07" w:rsidRPr="00690134">
        <w:rPr>
          <w:rFonts w:asciiTheme="minorHAnsi" w:hAnsiTheme="minorHAnsi" w:cstheme="minorHAnsi"/>
        </w:rPr>
        <w:t xml:space="preserve">accepted the findings from the inquiry. </w:t>
      </w:r>
      <w:r w:rsidR="008620EC" w:rsidRPr="00690134">
        <w:rPr>
          <w:rFonts w:asciiTheme="minorHAnsi" w:hAnsiTheme="minorHAnsi" w:cstheme="minorHAnsi"/>
        </w:rPr>
        <w:t>In a statement released by the Chief Constable Stephen Watson, he states “</w:t>
      </w:r>
      <w:r w:rsidR="008620EC" w:rsidRPr="00690134">
        <w:rPr>
          <w:rFonts w:asciiTheme="minorHAnsi" w:hAnsiTheme="minorHAnsi" w:cstheme="minorHAnsi"/>
          <w:color w:val="1F2025"/>
          <w:shd w:val="clear" w:color="auto" w:fill="FFFFFF"/>
        </w:rPr>
        <w:t xml:space="preserve">Poor communications, poor planning, inadequate training, and shortcomings in strategic leadership all played a part in our failure.” </w:t>
      </w:r>
      <w:proofErr w:type="gramStart"/>
      <w:r w:rsidR="008620EC" w:rsidRPr="00690134">
        <w:rPr>
          <w:rFonts w:asciiTheme="minorHAnsi" w:hAnsiTheme="minorHAnsi" w:cstheme="minorHAnsi"/>
          <w:color w:val="1F2025"/>
          <w:shd w:val="clear" w:color="auto" w:fill="FFFFFF"/>
        </w:rPr>
        <w:t>GMP(</w:t>
      </w:r>
      <w:proofErr w:type="gramEnd"/>
      <w:r w:rsidR="008620EC" w:rsidRPr="00690134">
        <w:rPr>
          <w:rFonts w:asciiTheme="minorHAnsi" w:hAnsiTheme="minorHAnsi" w:cstheme="minorHAnsi"/>
          <w:color w:val="1F2025"/>
          <w:shd w:val="clear" w:color="auto" w:fill="FFFFFF"/>
        </w:rPr>
        <w:t>2022)</w:t>
      </w:r>
      <w:r w:rsidR="00C641DE" w:rsidRPr="00690134">
        <w:rPr>
          <w:rFonts w:asciiTheme="minorHAnsi" w:hAnsiTheme="minorHAnsi" w:cstheme="minorHAnsi"/>
          <w:color w:val="1F2025"/>
          <w:shd w:val="clear" w:color="auto" w:fill="FFFFFF"/>
        </w:rPr>
        <w:t>.</w:t>
      </w:r>
      <w:r w:rsidR="008620EC" w:rsidRPr="00690134">
        <w:rPr>
          <w:rFonts w:asciiTheme="minorHAnsi" w:hAnsiTheme="minorHAnsi" w:cstheme="minorHAnsi"/>
          <w:color w:val="1F2025"/>
          <w:shd w:val="clear" w:color="auto" w:fill="FFFFFF"/>
        </w:rPr>
        <w:t xml:space="preserve"> </w:t>
      </w:r>
      <w:r w:rsidR="008620EC" w:rsidRPr="00690134">
        <w:rPr>
          <w:rFonts w:asciiTheme="minorHAnsi" w:hAnsiTheme="minorHAnsi" w:cstheme="minorHAnsi"/>
        </w:rPr>
        <w:t>GMP have</w:t>
      </w:r>
      <w:r w:rsidR="00C641DE" w:rsidRPr="00690134">
        <w:rPr>
          <w:rFonts w:asciiTheme="minorHAnsi" w:hAnsiTheme="minorHAnsi" w:cstheme="minorHAnsi"/>
        </w:rPr>
        <w:t xml:space="preserve"> since</w:t>
      </w:r>
      <w:r w:rsidR="008620EC" w:rsidRPr="00690134">
        <w:rPr>
          <w:rFonts w:asciiTheme="minorHAnsi" w:hAnsiTheme="minorHAnsi" w:cstheme="minorHAnsi"/>
        </w:rPr>
        <w:t xml:space="preserve"> begun updating their training regime, getting more officers the correct first aid equipment to hand. Plans, policies, and procedures have been updated. </w:t>
      </w:r>
    </w:p>
    <w:p w14:paraId="75E406AB" w14:textId="02A92760" w:rsidR="008620EC" w:rsidRDefault="004D37AA" w:rsidP="00690134">
      <w:pPr>
        <w:pStyle w:val="NormalWeb"/>
        <w:spacing w:before="0" w:beforeAutospacing="0" w:after="360" w:afterAutospacing="0" w:line="360" w:lineRule="auto"/>
        <w:rPr>
          <w:rFonts w:asciiTheme="minorHAnsi" w:hAnsiTheme="minorHAnsi" w:cstheme="minorHAnsi"/>
        </w:rPr>
      </w:pPr>
      <w:r w:rsidRPr="00690134">
        <w:rPr>
          <w:rFonts w:asciiTheme="minorHAnsi" w:hAnsiTheme="minorHAnsi" w:cstheme="minorHAnsi"/>
        </w:rPr>
        <w:t>T</w:t>
      </w:r>
      <w:r w:rsidR="004D5AD1" w:rsidRPr="00690134">
        <w:rPr>
          <w:rFonts w:asciiTheme="minorHAnsi" w:hAnsiTheme="minorHAnsi" w:cstheme="minorHAnsi"/>
        </w:rPr>
        <w:t>he research above shows there are several factors that affect the police’s role within a joint emergency service operation. From the nature of the incident, resources at the incident, training, planning and communication with officers and other agencies. The main objective of the police’s role at a joint emergency operation is to work together, protect and save lives. The learning of high profile previous major incidents has allowed JESIP to be created. This shows that the police and other agencies are accepting and learning from their mistakes. With JESIP in place this gives all agencies involved clear principles and guidelines to minimise any further chance of mistakes.</w:t>
      </w:r>
    </w:p>
    <w:p w14:paraId="773169D3" w14:textId="75C8EDAF" w:rsidR="00690134" w:rsidRDefault="00690134" w:rsidP="00690134">
      <w:pPr>
        <w:pStyle w:val="NormalWeb"/>
        <w:spacing w:before="0" w:beforeAutospacing="0" w:after="360" w:afterAutospacing="0" w:line="360" w:lineRule="auto"/>
        <w:rPr>
          <w:rFonts w:asciiTheme="minorHAnsi" w:hAnsiTheme="minorHAnsi" w:cstheme="minorHAnsi"/>
        </w:rPr>
      </w:pPr>
      <w:r>
        <w:rPr>
          <w:rFonts w:asciiTheme="minorHAnsi" w:hAnsiTheme="minorHAnsi" w:cstheme="minorHAnsi"/>
        </w:rPr>
        <w:t>(2062 Words)</w:t>
      </w:r>
    </w:p>
    <w:p w14:paraId="6F818F47" w14:textId="77777777" w:rsidR="00690134" w:rsidRDefault="00690134" w:rsidP="00690134">
      <w:pPr>
        <w:pStyle w:val="NormalWeb"/>
        <w:spacing w:before="0" w:beforeAutospacing="0" w:after="360" w:afterAutospacing="0" w:line="360" w:lineRule="auto"/>
        <w:rPr>
          <w:rFonts w:asciiTheme="minorHAnsi" w:hAnsiTheme="minorHAnsi" w:cstheme="minorHAnsi"/>
        </w:rPr>
      </w:pPr>
    </w:p>
    <w:p w14:paraId="555C5398" w14:textId="7293F532" w:rsidR="00690134" w:rsidRDefault="00690134" w:rsidP="00690134">
      <w:pPr>
        <w:pStyle w:val="NormalWeb"/>
        <w:spacing w:before="0" w:beforeAutospacing="0" w:after="360" w:afterAutospacing="0" w:line="360" w:lineRule="auto"/>
        <w:rPr>
          <w:rFonts w:asciiTheme="minorHAnsi" w:hAnsiTheme="minorHAnsi" w:cstheme="minorHAnsi"/>
          <w:u w:val="single"/>
        </w:rPr>
      </w:pPr>
      <w:r w:rsidRPr="00690134">
        <w:rPr>
          <w:rFonts w:asciiTheme="minorHAnsi" w:hAnsiTheme="minorHAnsi" w:cstheme="minorHAnsi"/>
          <w:u w:val="single"/>
        </w:rPr>
        <w:t>Essay 2</w:t>
      </w:r>
    </w:p>
    <w:p w14:paraId="6BE2A36E" w14:textId="77777777" w:rsidR="00690134" w:rsidRPr="00FB756E" w:rsidRDefault="00690134" w:rsidP="00690134">
      <w:pPr>
        <w:spacing w:line="360" w:lineRule="auto"/>
        <w:rPr>
          <w:rFonts w:cstheme="minorHAnsi"/>
          <w:sz w:val="24"/>
          <w:szCs w:val="24"/>
        </w:rPr>
      </w:pPr>
      <w:r w:rsidRPr="00FB756E">
        <w:rPr>
          <w:rFonts w:cstheme="minorHAnsi"/>
          <w:sz w:val="24"/>
          <w:szCs w:val="24"/>
        </w:rPr>
        <w:t xml:space="preserve">Public trust in the police is decreasing every year. In April 2023, UK Parliament released figures regarding confidence in the police. According to Tudor, S. (2023), surveys carried out by an organisation ‘YouGov’ shows that in 2020 on average 38% of respondents had no confidence in the police. As of April 2023, this figure had risen to 53%. These figures show that that confidence in the police has decreased by 15% in three years. This essay will evidence different groups in the community and why they are reluctant to engage with the </w:t>
      </w:r>
      <w:r w:rsidRPr="00FB756E">
        <w:rPr>
          <w:rFonts w:cstheme="minorHAnsi"/>
          <w:sz w:val="24"/>
          <w:szCs w:val="24"/>
        </w:rPr>
        <w:lastRenderedPageBreak/>
        <w:t>police. It will then evidence the police’s role in creating and maintaining community cohesion through the means of neighbourhood policing.</w:t>
      </w:r>
    </w:p>
    <w:p w14:paraId="70A4A7EC" w14:textId="77777777" w:rsidR="00690134" w:rsidRPr="00FB756E" w:rsidRDefault="00690134" w:rsidP="00690134">
      <w:pPr>
        <w:spacing w:line="360" w:lineRule="auto"/>
        <w:rPr>
          <w:rFonts w:cstheme="minorHAnsi"/>
          <w:sz w:val="24"/>
          <w:szCs w:val="24"/>
        </w:rPr>
      </w:pPr>
    </w:p>
    <w:p w14:paraId="77CAF766" w14:textId="77777777" w:rsidR="00690134" w:rsidRPr="00FB756E" w:rsidRDefault="00690134" w:rsidP="00690134">
      <w:pPr>
        <w:shd w:val="clear" w:color="auto" w:fill="FFFFFF"/>
        <w:spacing w:before="120" w:after="0" w:line="360" w:lineRule="auto"/>
        <w:rPr>
          <w:rFonts w:cstheme="minorHAnsi"/>
          <w:sz w:val="24"/>
          <w:szCs w:val="24"/>
        </w:rPr>
      </w:pPr>
      <w:r w:rsidRPr="00FB756E">
        <w:rPr>
          <w:rFonts w:cstheme="minorHAnsi"/>
          <w:sz w:val="24"/>
          <w:szCs w:val="24"/>
        </w:rPr>
        <w:t>Police officers require a high level of public perception to be able to police with success and reduce crime. “</w:t>
      </w:r>
      <w:r w:rsidRPr="00FB756E">
        <w:rPr>
          <w:rFonts w:cstheme="minorHAnsi"/>
          <w:color w:val="0B0C0C"/>
          <w:sz w:val="24"/>
          <w:szCs w:val="24"/>
          <w:shd w:val="clear" w:color="auto" w:fill="FFFFFF"/>
        </w:rPr>
        <w:t>Police officers are an essential part of the social fabric of communities they serve, but without the trust and confidence of the public, the police will be seriously limited in their ability to do their job” (Rosenbaum et al., 2005).</w:t>
      </w:r>
      <w:r w:rsidRPr="00FB756E">
        <w:rPr>
          <w:rFonts w:cstheme="minorHAnsi"/>
          <w:sz w:val="24"/>
          <w:szCs w:val="24"/>
        </w:rPr>
        <w:t> There are several ways that police forces can build public confidence and community cohesion. According to Hobbs, A. and Brown, R. (2023) “</w:t>
      </w:r>
      <w:r w:rsidRPr="00FB756E">
        <w:rPr>
          <w:rFonts w:eastAsia="Times New Roman" w:cstheme="minorHAnsi"/>
          <w:color w:val="393939"/>
          <w:kern w:val="0"/>
          <w:sz w:val="24"/>
          <w:szCs w:val="24"/>
          <w:lang w:eastAsia="en-GB"/>
          <w14:ligatures w14:val="none"/>
        </w:rPr>
        <w:t xml:space="preserve">Key factors that increase public trust in the police include improving the quality of interactions between officers and members of the public and increasing aspects of community policing that are focused on addressing local concerns.” Neighbourhood policing can be very effective in creating community cohesion, but it must be done correctly. Longstaff, A., Willer, J. Chapman, J., </w:t>
      </w:r>
      <w:proofErr w:type="spellStart"/>
      <w:r w:rsidRPr="00FB756E">
        <w:rPr>
          <w:rFonts w:eastAsia="Times New Roman" w:cstheme="minorHAnsi"/>
          <w:color w:val="393939"/>
          <w:kern w:val="0"/>
          <w:sz w:val="24"/>
          <w:szCs w:val="24"/>
          <w:lang w:eastAsia="en-GB"/>
          <w14:ligatures w14:val="none"/>
        </w:rPr>
        <w:t>Czarnosmski</w:t>
      </w:r>
      <w:proofErr w:type="spellEnd"/>
      <w:r w:rsidRPr="00FB756E">
        <w:rPr>
          <w:rFonts w:eastAsia="Times New Roman" w:cstheme="minorHAnsi"/>
          <w:color w:val="393939"/>
          <w:kern w:val="0"/>
          <w:sz w:val="24"/>
          <w:szCs w:val="24"/>
          <w:lang w:eastAsia="en-GB"/>
          <w14:ligatures w14:val="none"/>
        </w:rPr>
        <w:t>, S. and Graham, J (2015) states, “</w:t>
      </w:r>
      <w:r w:rsidRPr="00FB756E">
        <w:rPr>
          <w:rFonts w:cstheme="minorHAnsi"/>
          <w:sz w:val="24"/>
          <w:szCs w:val="24"/>
        </w:rPr>
        <w:t>If neighbourhood policing is executed fairly and respectfully it can build public confidence, encourage compliance with the law and, most importantly, secure police legitimacy.”</w:t>
      </w:r>
    </w:p>
    <w:p w14:paraId="40820F32" w14:textId="77777777" w:rsidR="00690134" w:rsidRPr="00FB756E" w:rsidRDefault="00690134" w:rsidP="00690134">
      <w:pPr>
        <w:shd w:val="clear" w:color="auto" w:fill="FFFFFF"/>
        <w:spacing w:before="120" w:after="0" w:line="360" w:lineRule="auto"/>
        <w:rPr>
          <w:rFonts w:cstheme="minorHAnsi"/>
          <w:sz w:val="24"/>
          <w:szCs w:val="24"/>
        </w:rPr>
      </w:pPr>
    </w:p>
    <w:p w14:paraId="588DD6D7" w14:textId="77777777" w:rsidR="00690134" w:rsidRPr="00FB756E" w:rsidRDefault="00690134" w:rsidP="00690134">
      <w:pPr>
        <w:shd w:val="clear" w:color="auto" w:fill="FFFFFF"/>
        <w:spacing w:before="120" w:after="0" w:line="360" w:lineRule="auto"/>
        <w:rPr>
          <w:rFonts w:cstheme="minorHAnsi"/>
          <w:color w:val="212529"/>
          <w:sz w:val="24"/>
          <w:szCs w:val="24"/>
          <w:shd w:val="clear" w:color="auto" w:fill="FFFFFF"/>
        </w:rPr>
      </w:pPr>
      <w:r w:rsidRPr="00FB756E">
        <w:rPr>
          <w:rFonts w:cstheme="minorHAnsi"/>
          <w:sz w:val="24"/>
          <w:szCs w:val="24"/>
        </w:rPr>
        <w:t>On 24</w:t>
      </w:r>
      <w:r w:rsidRPr="00FB756E">
        <w:rPr>
          <w:rFonts w:cstheme="minorHAnsi"/>
          <w:sz w:val="24"/>
          <w:szCs w:val="24"/>
          <w:vertAlign w:val="superscript"/>
        </w:rPr>
        <w:t>th</w:t>
      </w:r>
      <w:r w:rsidRPr="00FB756E">
        <w:rPr>
          <w:rFonts w:cstheme="minorHAnsi"/>
          <w:sz w:val="24"/>
          <w:szCs w:val="24"/>
        </w:rPr>
        <w:t xml:space="preserve"> of July 2002, to help build confidence in the police through means of neighbourhood policing, the Police Reform Act 2002 introduced the role of a Police Community Support Officer (PCSO). College of Policing (n.d.) define the role of a PCSO as “</w:t>
      </w:r>
      <w:r w:rsidRPr="00FB756E">
        <w:rPr>
          <w:rFonts w:cstheme="minorHAnsi"/>
          <w:sz w:val="24"/>
          <w:szCs w:val="24"/>
          <w:shd w:val="clear" w:color="auto" w:fill="FFFFF6"/>
        </w:rPr>
        <w:t xml:space="preserve">Police Community Support Officers (PCSO) act as a key liaison point between local communities and policing. Publicly facing, they provide a visible, accessible, and approachable uniformed presence in the community to offer reassurance, defuse situations with threats of conflict, improve confidence and trust, gather information, and foster good community relations.” </w:t>
      </w:r>
      <w:r w:rsidRPr="00FB756E">
        <w:rPr>
          <w:rFonts w:cstheme="minorHAnsi"/>
          <w:color w:val="000000"/>
          <w:sz w:val="24"/>
          <w:szCs w:val="24"/>
          <w:shd w:val="clear" w:color="auto" w:fill="FFFFF6"/>
        </w:rPr>
        <w:t xml:space="preserve">The PCSO role often gets criticised for being ‘fake police officers’ and many members of the public do not fully understand their role. </w:t>
      </w:r>
      <w:r w:rsidRPr="00FB756E">
        <w:rPr>
          <w:rFonts w:cstheme="minorHAnsi"/>
          <w:color w:val="313131"/>
          <w:sz w:val="24"/>
          <w:szCs w:val="24"/>
          <w:shd w:val="clear" w:color="auto" w:fill="FFFFFF"/>
        </w:rPr>
        <w:t xml:space="preserve">Concerns arose that the PCSO role, with limited powers compared with those of a police officer, would </w:t>
      </w:r>
      <w:proofErr w:type="gramStart"/>
      <w:r w:rsidRPr="00FB756E">
        <w:rPr>
          <w:rFonts w:cstheme="minorHAnsi"/>
          <w:color w:val="313131"/>
          <w:sz w:val="24"/>
          <w:szCs w:val="24"/>
          <w:shd w:val="clear" w:color="auto" w:fill="FFFFFF"/>
        </w:rPr>
        <w:t>become simply</w:t>
      </w:r>
      <w:proofErr w:type="gramEnd"/>
      <w:r w:rsidRPr="00FB756E">
        <w:rPr>
          <w:rFonts w:cstheme="minorHAnsi"/>
          <w:color w:val="313131"/>
          <w:sz w:val="24"/>
          <w:szCs w:val="24"/>
          <w:shd w:val="clear" w:color="auto" w:fill="FFFFFF"/>
        </w:rPr>
        <w:t xml:space="preserve"> a cheap way to fulfil some officer functions (</w:t>
      </w:r>
      <w:proofErr w:type="spellStart"/>
      <w:r w:rsidRPr="00FB756E">
        <w:rPr>
          <w:rFonts w:cstheme="minorHAnsi"/>
          <w:color w:val="313131"/>
          <w:sz w:val="24"/>
          <w:szCs w:val="24"/>
          <w:shd w:val="clear" w:color="auto" w:fill="FFFFFF"/>
        </w:rPr>
        <w:t>Caless</w:t>
      </w:r>
      <w:proofErr w:type="spellEnd"/>
      <w:r w:rsidRPr="00FB756E">
        <w:rPr>
          <w:rFonts w:cstheme="minorHAnsi"/>
          <w:color w:val="313131"/>
          <w:sz w:val="24"/>
          <w:szCs w:val="24"/>
          <w:shd w:val="clear" w:color="auto" w:fill="FFFFFF"/>
        </w:rPr>
        <w:t xml:space="preserve">, 2007). Having said this, studies have shown that the role is </w:t>
      </w:r>
      <w:proofErr w:type="gramStart"/>
      <w:r w:rsidRPr="00FB756E">
        <w:rPr>
          <w:rFonts w:cstheme="minorHAnsi"/>
          <w:color w:val="313131"/>
          <w:sz w:val="24"/>
          <w:szCs w:val="24"/>
          <w:shd w:val="clear" w:color="auto" w:fill="FFFFFF"/>
        </w:rPr>
        <w:t>actually effective</w:t>
      </w:r>
      <w:proofErr w:type="gramEnd"/>
      <w:r w:rsidRPr="00FB756E">
        <w:rPr>
          <w:rFonts w:cstheme="minorHAnsi"/>
          <w:color w:val="313131"/>
          <w:sz w:val="24"/>
          <w:szCs w:val="24"/>
          <w:shd w:val="clear" w:color="auto" w:fill="FFFFFF"/>
        </w:rPr>
        <w:t xml:space="preserve"> in deterring crime. </w:t>
      </w:r>
      <w:r w:rsidRPr="00FB756E">
        <w:rPr>
          <w:rFonts w:cstheme="minorHAnsi"/>
          <w:color w:val="212529"/>
          <w:sz w:val="24"/>
          <w:szCs w:val="24"/>
          <w:shd w:val="clear" w:color="auto" w:fill="FFFFFF"/>
        </w:rPr>
        <w:t>Crawford et al (2004) investigated if PCSO’s had impacted recorded crime, and the study concluded that overall crime rates fell in cities where PCSOs had been deployed.</w:t>
      </w:r>
    </w:p>
    <w:p w14:paraId="5477E29A" w14:textId="77777777" w:rsidR="00690134" w:rsidRPr="00FB756E" w:rsidRDefault="00690134" w:rsidP="00690134">
      <w:pPr>
        <w:shd w:val="clear" w:color="auto" w:fill="FFFFFF"/>
        <w:spacing w:before="120" w:after="0" w:line="360" w:lineRule="auto"/>
        <w:rPr>
          <w:rFonts w:cstheme="minorHAnsi"/>
          <w:color w:val="212529"/>
          <w:sz w:val="24"/>
          <w:szCs w:val="24"/>
          <w:shd w:val="clear" w:color="auto" w:fill="FFFFFF"/>
        </w:rPr>
      </w:pPr>
    </w:p>
    <w:p w14:paraId="163D0863" w14:textId="77777777" w:rsidR="00690134" w:rsidRPr="00FB756E" w:rsidRDefault="00690134" w:rsidP="00690134">
      <w:pPr>
        <w:shd w:val="clear" w:color="auto" w:fill="FFFFFF"/>
        <w:spacing w:before="120" w:after="0" w:line="360" w:lineRule="auto"/>
        <w:rPr>
          <w:rFonts w:cstheme="minorHAnsi"/>
          <w:color w:val="333333"/>
          <w:sz w:val="24"/>
          <w:szCs w:val="24"/>
        </w:rPr>
      </w:pPr>
      <w:r w:rsidRPr="00FB756E">
        <w:rPr>
          <w:rFonts w:cstheme="minorHAnsi"/>
          <w:color w:val="212529"/>
          <w:sz w:val="24"/>
          <w:szCs w:val="24"/>
          <w:shd w:val="clear" w:color="auto" w:fill="FFFFFF"/>
        </w:rPr>
        <w:t xml:space="preserve">Due to their long history of negative interactions with the police, one group that have no confidence in the police are members of the Black Asian Minority Ethnic group (BAME). The BAME community choose not to engage with the police due to a lack of trust. In a study carried out by Russel Webster for the </w:t>
      </w:r>
      <w:r w:rsidRPr="00FB756E">
        <w:rPr>
          <w:rFonts w:cstheme="minorHAnsi"/>
          <w:color w:val="24273C"/>
          <w:sz w:val="24"/>
          <w:szCs w:val="24"/>
          <w:shd w:val="clear" w:color="auto" w:fill="FFFFF0"/>
        </w:rPr>
        <w:t>criminal justice consultancy, Crest Advisory</w:t>
      </w:r>
      <w:r w:rsidRPr="00FB756E">
        <w:rPr>
          <w:rFonts w:cstheme="minorHAnsi"/>
          <w:color w:val="212529"/>
          <w:sz w:val="24"/>
          <w:szCs w:val="24"/>
          <w:shd w:val="clear" w:color="auto" w:fill="FFFFFF"/>
        </w:rPr>
        <w:t xml:space="preserve">, Webster, R. (2022) found that only </w:t>
      </w:r>
      <w:r w:rsidRPr="00FB756E">
        <w:rPr>
          <w:rFonts w:cstheme="minorHAnsi"/>
          <w:color w:val="24273C"/>
          <w:sz w:val="24"/>
          <w:szCs w:val="24"/>
          <w:shd w:val="clear" w:color="auto" w:fill="FFFFF0"/>
        </w:rPr>
        <w:t>36 per cent of Black children and teenagers trust the police compared with 75 per cent of young White people. This has a negative impact on policing the communities with such a vast BAME population in the United Kingdom. In 1993 a young black teenager named Stephen Lawrence was murdered in London in an unprovoked racist attack. The police were criticised for their lack of investigation after no one was charged with the murder, following an initial investigation. In 1999, an inquiry into Stephen’s death was carried out by Sir William Macpherson. According to Macpherson, W (1999) “</w:t>
      </w:r>
      <w:r w:rsidRPr="00FB756E">
        <w:rPr>
          <w:rFonts w:cstheme="minorHAnsi"/>
          <w:color w:val="333333"/>
          <w:sz w:val="24"/>
          <w:szCs w:val="24"/>
        </w:rPr>
        <w:t xml:space="preserve">The Inquiry's conclusion that institutional racism not only contributed to the failure of the </w:t>
      </w:r>
      <w:proofErr w:type="gramStart"/>
      <w:r w:rsidRPr="00FB756E">
        <w:rPr>
          <w:rFonts w:cstheme="minorHAnsi"/>
          <w:color w:val="333333"/>
          <w:sz w:val="24"/>
          <w:szCs w:val="24"/>
        </w:rPr>
        <w:t>investigation, but</w:t>
      </w:r>
      <w:proofErr w:type="gramEnd"/>
      <w:r w:rsidRPr="00FB756E">
        <w:rPr>
          <w:rFonts w:cstheme="minorHAnsi"/>
          <w:color w:val="333333"/>
          <w:sz w:val="24"/>
          <w:szCs w:val="24"/>
        </w:rPr>
        <w:t xml:space="preserve"> exists both in the Metropolitan Police Service and in other Police Services and other institutions countrywide.” Police have powers under Section 1 of the Police </w:t>
      </w:r>
      <w:proofErr w:type="gramStart"/>
      <w:r w:rsidRPr="00FB756E">
        <w:rPr>
          <w:rFonts w:cstheme="minorHAnsi"/>
          <w:color w:val="333333"/>
          <w:sz w:val="24"/>
          <w:szCs w:val="24"/>
        </w:rPr>
        <w:t>And</w:t>
      </w:r>
      <w:proofErr w:type="gramEnd"/>
      <w:r w:rsidRPr="00FB756E">
        <w:rPr>
          <w:rFonts w:cstheme="minorHAnsi"/>
          <w:color w:val="333333"/>
          <w:sz w:val="24"/>
          <w:szCs w:val="24"/>
        </w:rPr>
        <w:t xml:space="preserve"> Criminal Evidence act (PACE), and Section 23 of the misuse of drugs act to be able to search any person an officer has grounds to believe that person has been involved in crime and has items on their person relating to that crime. In a report by Her Majesty’s Inspectorate of Constabulary and Fire and Rescue Services Report (HMICFRS) in the year 2019/20, data shows potential bias by police on ethnic minorities in relation to stop search powers. According to Rice, C. and Hastings, P (n.d.) “In 2019/20, BAME people were stopped and searched at a rate 4.1 times higher than White people. Black people were 8.3 times more likely to be searched than White people, </w:t>
      </w:r>
      <w:proofErr w:type="gramStart"/>
      <w:r w:rsidRPr="00FB756E">
        <w:rPr>
          <w:rFonts w:cstheme="minorHAnsi"/>
          <w:color w:val="333333"/>
          <w:sz w:val="24"/>
          <w:szCs w:val="24"/>
        </w:rPr>
        <w:t>despite the fact that</w:t>
      </w:r>
      <w:proofErr w:type="gramEnd"/>
      <w:r w:rsidRPr="00FB756E">
        <w:rPr>
          <w:rFonts w:cstheme="minorHAnsi"/>
          <w:color w:val="333333"/>
          <w:sz w:val="24"/>
          <w:szCs w:val="24"/>
        </w:rPr>
        <w:t xml:space="preserve"> the rate of finding drugs on Black people was slightly lower than for White people.” These statistics show and prove why the BAME community are reluctant to engage with police. </w:t>
      </w:r>
    </w:p>
    <w:p w14:paraId="3E777AA8" w14:textId="77777777" w:rsidR="00690134" w:rsidRPr="00FB756E" w:rsidRDefault="00690134" w:rsidP="00690134">
      <w:pPr>
        <w:shd w:val="clear" w:color="auto" w:fill="FFFFFF"/>
        <w:spacing w:before="120" w:after="0" w:line="360" w:lineRule="auto"/>
        <w:rPr>
          <w:rFonts w:cstheme="minorHAnsi"/>
          <w:color w:val="333333"/>
          <w:sz w:val="24"/>
          <w:szCs w:val="24"/>
        </w:rPr>
      </w:pPr>
    </w:p>
    <w:p w14:paraId="08A95DD2" w14:textId="77777777" w:rsidR="00690134" w:rsidRPr="00FB756E" w:rsidRDefault="00690134" w:rsidP="00690134">
      <w:pPr>
        <w:spacing w:before="120" w:line="360" w:lineRule="auto"/>
        <w:rPr>
          <w:rFonts w:cstheme="minorHAnsi"/>
          <w:sz w:val="24"/>
          <w:szCs w:val="24"/>
        </w:rPr>
      </w:pPr>
      <w:r w:rsidRPr="00FB756E">
        <w:rPr>
          <w:rFonts w:cstheme="minorHAnsi"/>
          <w:color w:val="212529"/>
          <w:sz w:val="24"/>
          <w:szCs w:val="24"/>
          <w:shd w:val="clear" w:color="auto" w:fill="FFFFFF"/>
        </w:rPr>
        <w:t>Another community that has little faith in the police is the Gypsy Roma and Traveller community (GRT). Gov.uk (2022) define The GRT community as “</w:t>
      </w:r>
      <w:r w:rsidRPr="00FB756E">
        <w:rPr>
          <w:rFonts w:cstheme="minorHAnsi"/>
          <w:sz w:val="24"/>
          <w:szCs w:val="24"/>
          <w:shd w:val="clear" w:color="auto" w:fill="FFFFFF"/>
        </w:rPr>
        <w:t>The term Gypsy, Roma and Traveller has been used to describe a range of ethnic groups or people with nomadic ways of life who are not from a specific ethnicity.</w:t>
      </w:r>
      <w:r w:rsidRPr="00FB756E">
        <w:rPr>
          <w:rFonts w:cstheme="minorHAnsi"/>
          <w:color w:val="0B0C0C"/>
          <w:sz w:val="24"/>
          <w:szCs w:val="24"/>
          <w:shd w:val="clear" w:color="auto" w:fill="FFFFFF"/>
        </w:rPr>
        <w:t xml:space="preserve">” </w:t>
      </w:r>
      <w:r w:rsidRPr="00FB756E">
        <w:rPr>
          <w:rFonts w:cstheme="minorHAnsi"/>
          <w:color w:val="212529"/>
          <w:sz w:val="24"/>
          <w:szCs w:val="24"/>
          <w:shd w:val="clear" w:color="auto" w:fill="FFFFFF"/>
        </w:rPr>
        <w:t xml:space="preserve">Within the GRT community there are different types of travellers, </w:t>
      </w:r>
      <w:r w:rsidRPr="00FB756E">
        <w:rPr>
          <w:rFonts w:cstheme="minorHAnsi"/>
          <w:sz w:val="24"/>
          <w:szCs w:val="24"/>
        </w:rPr>
        <w:t xml:space="preserve">Romany Gypsies, Irish Travellers, Scottish Gypsies and Travellers, Welsh </w:t>
      </w:r>
      <w:r w:rsidRPr="00FB756E">
        <w:rPr>
          <w:rFonts w:cstheme="minorHAnsi"/>
          <w:sz w:val="24"/>
          <w:szCs w:val="24"/>
        </w:rPr>
        <w:lastRenderedPageBreak/>
        <w:t xml:space="preserve">Gypsies and Travellers, New Travellers, Liveaboard Boaters, Travelling </w:t>
      </w:r>
      <w:proofErr w:type="spellStart"/>
      <w:r w:rsidRPr="00FB756E">
        <w:rPr>
          <w:rFonts w:cstheme="minorHAnsi"/>
          <w:sz w:val="24"/>
          <w:szCs w:val="24"/>
        </w:rPr>
        <w:t>Showpeople</w:t>
      </w:r>
      <w:proofErr w:type="spellEnd"/>
      <w:r w:rsidRPr="00FB756E">
        <w:rPr>
          <w:rFonts w:cstheme="minorHAnsi"/>
          <w:sz w:val="24"/>
          <w:szCs w:val="24"/>
        </w:rPr>
        <w:t xml:space="preserve"> and Roma people. According to Friends, Families and Travellers (2020) There are 300,000 Gypsy, </w:t>
      </w:r>
      <w:proofErr w:type="gramStart"/>
      <w:r w:rsidRPr="00FB756E">
        <w:rPr>
          <w:rFonts w:cstheme="minorHAnsi"/>
          <w:sz w:val="24"/>
          <w:szCs w:val="24"/>
        </w:rPr>
        <w:t>Roma</w:t>
      </w:r>
      <w:proofErr w:type="gramEnd"/>
      <w:r w:rsidRPr="00FB756E">
        <w:rPr>
          <w:rFonts w:cstheme="minorHAnsi"/>
          <w:sz w:val="24"/>
          <w:szCs w:val="24"/>
        </w:rPr>
        <w:t xml:space="preserve"> and Traveller people in the UK – that’s one in 200 people. The GRT community are a protected characteristic. UK Parliament (2019) states “</w:t>
      </w:r>
      <w:r w:rsidRPr="00FB756E">
        <w:rPr>
          <w:rFonts w:cstheme="minorHAnsi"/>
          <w:color w:val="333333"/>
          <w:sz w:val="24"/>
          <w:szCs w:val="24"/>
          <w:shd w:val="clear" w:color="auto" w:fill="FFFFFF"/>
        </w:rPr>
        <w:t>Gypsy, Roma and some Traveller people are protected against discrimination under the Equality Act 2010 in England, Wales and Scotland.” Members of the GRT community don’t often engage with police due to a long-standing perception that they are criminals. According to Travellers Times (2018) “</w:t>
      </w:r>
      <w:r w:rsidRPr="00FB756E">
        <w:rPr>
          <w:rFonts w:cstheme="minorHAnsi"/>
          <w:color w:val="000000"/>
          <w:sz w:val="24"/>
          <w:szCs w:val="24"/>
          <w:shd w:val="clear" w:color="auto" w:fill="FFFFFF"/>
        </w:rPr>
        <w:t>The survey research and freedom of information investigation by the Traveller Movement found that almost three quarters of police officers surveyed identified unconscious bias and/or racist behaviour towards Gypsies, Roma and Travellers (GRT) within the police.” Statistics like this do not help the police gaining the trust of GRT communities and building cohesion. The GRT community are classed as vulnerable due to the lack of access to the health system due to fear of discrimination, refusal to register to health care practices, and lack of accessible information. Friends, Families and Travellers (2022) state “</w:t>
      </w:r>
      <w:r w:rsidRPr="00FB756E">
        <w:rPr>
          <w:rFonts w:cstheme="minorHAnsi"/>
          <w:sz w:val="24"/>
          <w:szCs w:val="24"/>
        </w:rPr>
        <w:t>Romany Gypsy, Roma and Irish Traveller communities are known to face some of the starkest inequalities in healthcare access and outcomes amongst the UK population, including when compared with other minority ethnic groups.” GRT communities have lost faith in the police when continuing with long standing GRT traditions. According to Horter, S., Buckley, A. and Snape, D. (2022) “Community members were not always aware of the introduction of such laws, including the Scrap Metal Dealers Act (2013) and the Control of Horses Act (2015), meaning that people could inadvertently face being arrested for engaging in their traditional activities and occupations.”</w:t>
      </w:r>
    </w:p>
    <w:p w14:paraId="6480EC25" w14:textId="77777777" w:rsidR="00690134" w:rsidRPr="00FB756E" w:rsidRDefault="00690134" w:rsidP="00690134">
      <w:pPr>
        <w:shd w:val="clear" w:color="auto" w:fill="FFFFFF"/>
        <w:spacing w:before="120" w:after="0" w:line="360" w:lineRule="auto"/>
        <w:rPr>
          <w:rFonts w:cstheme="minorHAnsi"/>
          <w:color w:val="212529"/>
          <w:sz w:val="24"/>
          <w:szCs w:val="24"/>
          <w:shd w:val="clear" w:color="auto" w:fill="FFFFFF"/>
        </w:rPr>
      </w:pPr>
    </w:p>
    <w:p w14:paraId="40F043BF" w14:textId="77777777" w:rsidR="00690134" w:rsidRPr="00FB756E" w:rsidRDefault="00690134" w:rsidP="00690134">
      <w:pPr>
        <w:spacing w:before="120" w:after="0" w:line="360" w:lineRule="auto"/>
        <w:rPr>
          <w:rFonts w:cstheme="minorHAnsi"/>
          <w:color w:val="1C1C1C"/>
          <w:sz w:val="24"/>
          <w:szCs w:val="24"/>
          <w:shd w:val="clear" w:color="auto" w:fill="FEFEFE"/>
        </w:rPr>
      </w:pPr>
      <w:r w:rsidRPr="00FB756E">
        <w:rPr>
          <w:rFonts w:cstheme="minorHAnsi"/>
          <w:color w:val="212529"/>
          <w:sz w:val="24"/>
          <w:szCs w:val="24"/>
          <w:shd w:val="clear" w:color="auto" w:fill="FFFFFF"/>
        </w:rPr>
        <w:t xml:space="preserve">In more recent years a new community reluctant to engage with the police are lone females, following the harrowing murder of Sarah Everard in March 2021. Wayne Couzens a serving police officer who identified himself as a police officer whilst off duty and then kidnapped, raped, and murdered Sarah. In an article written by Bindel, J. (2021) </w:t>
      </w:r>
      <w:r w:rsidRPr="00FB756E">
        <w:rPr>
          <w:rFonts w:cstheme="minorHAnsi"/>
          <w:color w:val="1D1D1B"/>
          <w:sz w:val="24"/>
          <w:szCs w:val="24"/>
          <w:shd w:val="clear" w:color="auto" w:fill="FFFFFF"/>
        </w:rPr>
        <w:t>“Figures obtained under the Freedom of Information Act in 2019 show that police officers are seven times more likely than doctors or teachers to be dismissed for sexual misconduct.” According to Medlicott, L.C., (2024) “</w:t>
      </w:r>
      <w:r w:rsidRPr="00FB756E">
        <w:rPr>
          <w:rFonts w:cstheme="minorHAnsi"/>
          <w:color w:val="1C1C1C"/>
          <w:sz w:val="24"/>
          <w:szCs w:val="24"/>
          <w:shd w:val="clear" w:color="auto" w:fill="FEFEFE"/>
        </w:rPr>
        <w:t xml:space="preserve">1,500 British police officers were accused of violent offences against women and girls between October 2021 and April 2022.” These statistics show that only a </w:t>
      </w:r>
      <w:r w:rsidRPr="00FB756E">
        <w:rPr>
          <w:rFonts w:cstheme="minorHAnsi"/>
          <w:color w:val="1C1C1C"/>
          <w:sz w:val="24"/>
          <w:szCs w:val="24"/>
          <w:shd w:val="clear" w:color="auto" w:fill="FEFEFE"/>
        </w:rPr>
        <w:lastRenderedPageBreak/>
        <w:t>small minority of officers are involved in sexual misconduct, however this small minority causes doubt in all officers. Rhodes, J. (2021) argues that women no longer trust the police “due to a failure by local forces to root out those whose behaviour and attitudes pose a risk to them.” An independent review by HMICFRS carried out in 8 police forces and 725 files, investigated the police vetting system and shows that several officers employed by the police in England and Wales, should not have been employed due to their criminal history. According to Nickolls, L. (2022) “</w:t>
      </w:r>
      <w:r w:rsidRPr="00FB756E">
        <w:rPr>
          <w:rFonts w:cstheme="minorHAnsi"/>
          <w:color w:val="393939"/>
          <w:sz w:val="24"/>
          <w:szCs w:val="24"/>
          <w:shd w:val="clear" w:color="auto" w:fill="FFFFFF"/>
        </w:rPr>
        <w:t xml:space="preserve">HMICFRS found officers that had passed vetting despite having allegations against them or convictions for robbery, indecent exposure, possession of controlled drugs, drink-driving and domestic abuse-related assaults.” Following the above review, the UK Government have urged the College of Policing and Chief Officers to make changes to the vetting system within UK policing. According to MP </w:t>
      </w:r>
      <w:proofErr w:type="spellStart"/>
      <w:r w:rsidRPr="00FB756E">
        <w:rPr>
          <w:rFonts w:cstheme="minorHAnsi"/>
          <w:color w:val="393939"/>
          <w:sz w:val="24"/>
          <w:szCs w:val="24"/>
          <w:shd w:val="clear" w:color="auto" w:fill="FFFFFF"/>
        </w:rPr>
        <w:t>Phlip</w:t>
      </w:r>
      <w:proofErr w:type="spellEnd"/>
      <w:r w:rsidRPr="00FB756E">
        <w:rPr>
          <w:rFonts w:cstheme="minorHAnsi"/>
          <w:color w:val="393939"/>
          <w:sz w:val="24"/>
          <w:szCs w:val="24"/>
          <w:shd w:val="clear" w:color="auto" w:fill="FFFFFF"/>
        </w:rPr>
        <w:t>, C. (2023</w:t>
      </w:r>
      <w:r w:rsidRPr="00FB756E">
        <w:rPr>
          <w:rFonts w:cstheme="minorHAnsi"/>
          <w:sz w:val="24"/>
          <w:szCs w:val="24"/>
          <w:shd w:val="clear" w:color="auto" w:fill="FFFFFF"/>
        </w:rPr>
        <w:t>) “Across police forces, significant activity is underway to identify individuals who fall short of the high standards the public expect of them and to deal with those individuals appropriately.”</w:t>
      </w:r>
    </w:p>
    <w:p w14:paraId="5C63DD56" w14:textId="77777777" w:rsidR="00690134" w:rsidRPr="00FB756E" w:rsidRDefault="00690134" w:rsidP="00690134">
      <w:pPr>
        <w:spacing w:before="120" w:after="0" w:line="360" w:lineRule="auto"/>
        <w:rPr>
          <w:rFonts w:cstheme="minorHAnsi"/>
          <w:sz w:val="24"/>
          <w:szCs w:val="24"/>
          <w:shd w:val="clear" w:color="auto" w:fill="FFFFFF"/>
        </w:rPr>
      </w:pPr>
    </w:p>
    <w:p w14:paraId="7E2F1C1B" w14:textId="77777777" w:rsidR="00690134" w:rsidRPr="00FB756E" w:rsidRDefault="00690134" w:rsidP="00690134">
      <w:pPr>
        <w:spacing w:before="120" w:after="0" w:line="360" w:lineRule="auto"/>
        <w:rPr>
          <w:rFonts w:cstheme="minorHAnsi"/>
          <w:sz w:val="24"/>
          <w:szCs w:val="24"/>
          <w:shd w:val="clear" w:color="auto" w:fill="FFFFFF"/>
        </w:rPr>
      </w:pPr>
      <w:r w:rsidRPr="00FB756E">
        <w:rPr>
          <w:rFonts w:cstheme="minorHAnsi"/>
          <w:sz w:val="24"/>
          <w:szCs w:val="24"/>
          <w:shd w:val="clear" w:color="auto" w:fill="FFFFFF"/>
        </w:rPr>
        <w:t>According to College of Policing (2013) “</w:t>
      </w:r>
      <w:r w:rsidRPr="00FB756E">
        <w:rPr>
          <w:rFonts w:cstheme="minorHAnsi"/>
          <w:color w:val="000000"/>
          <w:spacing w:val="3"/>
          <w:sz w:val="24"/>
          <w:szCs w:val="24"/>
        </w:rPr>
        <w:t>Evidence has shown that effective community engagement, targeted foot patrols and collaborative problem solving can significantly increase public confidence in policing activity.” Without effective community engagement, the police are unable to do their job. There are many ways in which police officers and PCSO’s can build community cohesion. ‘Cuppa with a copper’ is an effective way of police presence and gathering intelligence from the community. According to Goodall, C. (2024) “</w:t>
      </w:r>
      <w:r w:rsidRPr="00FB756E">
        <w:rPr>
          <w:rFonts w:cstheme="minorHAnsi"/>
          <w:sz w:val="24"/>
          <w:szCs w:val="24"/>
          <w:shd w:val="clear" w:color="auto" w:fill="FFFFFF"/>
        </w:rPr>
        <w:t>Cuppa with a Copper, an opportunity to sit down with your local police officers and discuss your concerns or get advice over a cup of tea.” Social media is a new platform for the police to be able to connect with the public. According to Dekker, R., van den Brink, P. and Meijer, A. (2020) “</w:t>
      </w:r>
      <w:r w:rsidRPr="00FB756E">
        <w:rPr>
          <w:rFonts w:cstheme="minorHAnsi"/>
          <w:color w:val="1F1F1F"/>
          <w:sz w:val="24"/>
          <w:szCs w:val="24"/>
        </w:rPr>
        <w:t>The police can use social media platforms such as Twitter and Facebook to warn citizens about threats, encourage citizens to report problems and engage citizens in investigations.” However, according to O’Reilly, C. Agnew-Pauley, W. and Lundrigan, S. (2022) “</w:t>
      </w:r>
      <w:r w:rsidRPr="00FB756E">
        <w:rPr>
          <w:rFonts w:cstheme="minorHAnsi"/>
          <w:sz w:val="24"/>
          <w:szCs w:val="24"/>
          <w:shd w:val="clear" w:color="auto" w:fill="FFFFFF"/>
        </w:rPr>
        <w:t>While participants agreed that social media could be considered as a form of visibility, getting the “right message” was troublesome.</w:t>
      </w:r>
      <w:r w:rsidRPr="00FB756E">
        <w:rPr>
          <w:rFonts w:cstheme="minorHAnsi"/>
          <w:color w:val="1F1F1F"/>
          <w:sz w:val="24"/>
          <w:szCs w:val="24"/>
        </w:rPr>
        <w:t xml:space="preserve"> </w:t>
      </w:r>
      <w:r w:rsidRPr="00FB756E">
        <w:rPr>
          <w:rFonts w:cstheme="minorHAnsi"/>
          <w:sz w:val="24"/>
          <w:szCs w:val="24"/>
          <w:shd w:val="clear" w:color="auto" w:fill="FFFFFF"/>
        </w:rPr>
        <w:t>Social media is not a replacement for face-to-face engagement.”</w:t>
      </w:r>
    </w:p>
    <w:p w14:paraId="70563F47" w14:textId="77777777" w:rsidR="00690134" w:rsidRPr="00FB756E" w:rsidRDefault="00690134" w:rsidP="00690134">
      <w:pPr>
        <w:spacing w:before="120" w:after="0" w:line="360" w:lineRule="auto"/>
        <w:rPr>
          <w:rFonts w:cstheme="minorHAnsi"/>
          <w:sz w:val="24"/>
          <w:szCs w:val="24"/>
          <w:shd w:val="clear" w:color="auto" w:fill="FFFFFF"/>
        </w:rPr>
      </w:pPr>
      <w:r w:rsidRPr="00FB756E">
        <w:rPr>
          <w:rFonts w:cstheme="minorHAnsi"/>
          <w:sz w:val="24"/>
          <w:szCs w:val="24"/>
          <w:shd w:val="clear" w:color="auto" w:fill="FFFFFF"/>
        </w:rPr>
        <w:t xml:space="preserve">The research above shows that there are </w:t>
      </w:r>
      <w:proofErr w:type="gramStart"/>
      <w:r w:rsidRPr="00FB756E">
        <w:rPr>
          <w:rFonts w:cstheme="minorHAnsi"/>
          <w:sz w:val="24"/>
          <w:szCs w:val="24"/>
          <w:shd w:val="clear" w:color="auto" w:fill="FFFFFF"/>
        </w:rPr>
        <w:t>a number of</w:t>
      </w:r>
      <w:proofErr w:type="gramEnd"/>
      <w:r w:rsidRPr="00FB756E">
        <w:rPr>
          <w:rFonts w:cstheme="minorHAnsi"/>
          <w:sz w:val="24"/>
          <w:szCs w:val="24"/>
          <w:shd w:val="clear" w:color="auto" w:fill="FFFFFF"/>
        </w:rPr>
        <w:t xml:space="preserve"> different groups within the community that are reluctant to engage with the police. According to Lister, S. and Platts-</w:t>
      </w:r>
      <w:r w:rsidRPr="00FB756E">
        <w:rPr>
          <w:rFonts w:cstheme="minorHAnsi"/>
          <w:sz w:val="24"/>
          <w:szCs w:val="24"/>
          <w:shd w:val="clear" w:color="auto" w:fill="FFFFFF"/>
        </w:rPr>
        <w:lastRenderedPageBreak/>
        <w:t>Fowler, D. (2014) “</w:t>
      </w:r>
      <w:r w:rsidRPr="00FB756E">
        <w:rPr>
          <w:rFonts w:cstheme="minorHAnsi"/>
          <w:sz w:val="24"/>
          <w:szCs w:val="24"/>
        </w:rPr>
        <w:t xml:space="preserve">Community engagement can foster collaboration between police and local people to identify and tackle local policing </w:t>
      </w:r>
      <w:proofErr w:type="gramStart"/>
      <w:r w:rsidRPr="00FB756E">
        <w:rPr>
          <w:rFonts w:cstheme="minorHAnsi"/>
          <w:sz w:val="24"/>
          <w:szCs w:val="24"/>
        </w:rPr>
        <w:t>issues, and</w:t>
      </w:r>
      <w:proofErr w:type="gramEnd"/>
      <w:r w:rsidRPr="00FB756E">
        <w:rPr>
          <w:rFonts w:cstheme="minorHAnsi"/>
          <w:sz w:val="24"/>
          <w:szCs w:val="24"/>
        </w:rPr>
        <w:t xml:space="preserve"> is associated with positive police-community relations and mutually beneficial outcomes.” If engagement is done correctly, the public will feel safer knowing the police are there to protect them. The police play a crucial role in creating and maintaining community cohesion. According to College of Policing (2021) “Essential elements to creating and maintaining community cohesion is officers being responsible for having a targeted visible presence in neighbourhoods, regular formal and informal contact with the communities, making available information about local crime and poling issues within the communities and working with partner agencies.” An effective way for police to maintain community cohesion is to work closely with local authorities. NPIA (2010) states “Linking local authorities with neighbourhood policing teams is vital in improving cohesion. Whilst the police are the visible arm of the statutory sector, many of the services which will aid cohesion can only be implemented by the Local Authority.”</w:t>
      </w:r>
    </w:p>
    <w:p w14:paraId="5261D688" w14:textId="77777777" w:rsidR="00690134" w:rsidRDefault="00690134" w:rsidP="00690134">
      <w:pPr>
        <w:pStyle w:val="NormalWeb"/>
        <w:spacing w:before="0" w:beforeAutospacing="0" w:after="360" w:afterAutospacing="0" w:line="360" w:lineRule="auto"/>
        <w:rPr>
          <w:rFonts w:asciiTheme="minorHAnsi" w:hAnsiTheme="minorHAnsi" w:cstheme="minorHAnsi"/>
          <w:color w:val="000000"/>
          <w:spacing w:val="3"/>
          <w:u w:val="single"/>
        </w:rPr>
      </w:pPr>
    </w:p>
    <w:p w14:paraId="6325A90E" w14:textId="5C542741" w:rsidR="00690134" w:rsidRPr="00690134" w:rsidRDefault="00690134" w:rsidP="00690134">
      <w:pPr>
        <w:pStyle w:val="NormalWeb"/>
        <w:spacing w:before="0" w:beforeAutospacing="0" w:after="360" w:afterAutospacing="0" w:line="360" w:lineRule="auto"/>
        <w:rPr>
          <w:rFonts w:asciiTheme="minorHAnsi" w:hAnsiTheme="minorHAnsi" w:cstheme="minorHAnsi"/>
          <w:color w:val="000000"/>
          <w:spacing w:val="3"/>
        </w:rPr>
      </w:pPr>
      <w:r>
        <w:rPr>
          <w:rFonts w:asciiTheme="minorHAnsi" w:hAnsiTheme="minorHAnsi" w:cstheme="minorHAnsi"/>
          <w:color w:val="000000"/>
          <w:spacing w:val="3"/>
        </w:rPr>
        <w:t>(1876 Words)</w:t>
      </w:r>
    </w:p>
    <w:p w14:paraId="309372C8" w14:textId="5992DC8D" w:rsidR="0028081D" w:rsidRDefault="00690134" w:rsidP="00761F5F">
      <w:pPr>
        <w:rPr>
          <w:rFonts w:cstheme="minorHAnsi"/>
          <w:color w:val="000000"/>
          <w:sz w:val="24"/>
          <w:szCs w:val="24"/>
          <w:u w:val="single"/>
          <w:shd w:val="clear" w:color="auto" w:fill="FFFFFF"/>
        </w:rPr>
      </w:pPr>
      <w:r w:rsidRPr="00690134">
        <w:rPr>
          <w:rFonts w:cstheme="minorHAnsi"/>
          <w:color w:val="000000"/>
          <w:sz w:val="24"/>
          <w:szCs w:val="24"/>
          <w:u w:val="single"/>
          <w:shd w:val="clear" w:color="auto" w:fill="FFFFFF"/>
        </w:rPr>
        <w:t xml:space="preserve">Bibliography </w:t>
      </w:r>
    </w:p>
    <w:p w14:paraId="6766D6D8" w14:textId="77777777" w:rsidR="00690134" w:rsidRDefault="00690134" w:rsidP="00761F5F">
      <w:pPr>
        <w:rPr>
          <w:rFonts w:cstheme="minorHAnsi"/>
          <w:color w:val="000000"/>
          <w:sz w:val="24"/>
          <w:szCs w:val="24"/>
          <w:u w:val="single"/>
          <w:shd w:val="clear" w:color="auto" w:fill="FFFFFF"/>
        </w:rPr>
      </w:pPr>
    </w:p>
    <w:p w14:paraId="0DB1C291"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proofErr w:type="spellStart"/>
      <w:r>
        <w:rPr>
          <w:color w:val="000000"/>
        </w:rPr>
        <w:t>AmbulanceCPD</w:t>
      </w:r>
      <w:proofErr w:type="spellEnd"/>
      <w:r>
        <w:rPr>
          <w:color w:val="000000"/>
        </w:rPr>
        <w:t xml:space="preserve"> (2015). </w:t>
      </w:r>
      <w:r>
        <w:rPr>
          <w:i/>
          <w:iCs/>
          <w:color w:val="000000"/>
          <w:bdr w:val="single" w:sz="2" w:space="0" w:color="E5E7EB" w:frame="1"/>
        </w:rPr>
        <w:t>Using METHANE</w:t>
      </w:r>
      <w:r>
        <w:rPr>
          <w:color w:val="000000"/>
        </w:rPr>
        <w:t>. [online] Ambulance CPD. Available at: https://ambulancecpd.com/lessons/using-methane/?retain-referrer=1.</w:t>
      </w:r>
    </w:p>
    <w:p w14:paraId="7781F2F0"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Baugh, S. (2022). </w:t>
      </w:r>
      <w:r>
        <w:rPr>
          <w:i/>
          <w:iCs/>
          <w:color w:val="000000"/>
          <w:bdr w:val="single" w:sz="2" w:space="0" w:color="E5E7EB" w:frame="1"/>
        </w:rPr>
        <w:t>Crisis communication: A behavioural approach</w:t>
      </w:r>
      <w:r>
        <w:rPr>
          <w:color w:val="000000"/>
        </w:rPr>
        <w:t>. [online] GCS. Available at: https://gcs.civilservice.gov.uk/publications/crisis-communication-a-behavioural-approach/.</w:t>
      </w:r>
    </w:p>
    <w:p w14:paraId="4F51DF37"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Bindel, J. (2021). </w:t>
      </w:r>
      <w:r>
        <w:rPr>
          <w:i/>
          <w:iCs/>
          <w:color w:val="000000"/>
          <w:bdr w:val="single" w:sz="2" w:space="0" w:color="E5E7EB" w:frame="1"/>
        </w:rPr>
        <w:t>Why women fear the police</w:t>
      </w:r>
      <w:r>
        <w:rPr>
          <w:color w:val="000000"/>
        </w:rPr>
        <w:t xml:space="preserve">. [online] </w:t>
      </w:r>
      <w:proofErr w:type="spellStart"/>
      <w:r>
        <w:rPr>
          <w:color w:val="000000"/>
        </w:rPr>
        <w:t>UnHerd</w:t>
      </w:r>
      <w:proofErr w:type="spellEnd"/>
      <w:r>
        <w:rPr>
          <w:color w:val="000000"/>
        </w:rPr>
        <w:t>. Available at: https://unherd.com/2021/03/why-women-fear-the-police/.</w:t>
      </w:r>
    </w:p>
    <w:p w14:paraId="12ED2EE7"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proofErr w:type="spellStart"/>
      <w:r>
        <w:rPr>
          <w:color w:val="000000"/>
        </w:rPr>
        <w:t>Caless</w:t>
      </w:r>
      <w:proofErr w:type="spellEnd"/>
      <w:r>
        <w:rPr>
          <w:color w:val="000000"/>
        </w:rPr>
        <w:t>, B. (2007). ‘</w:t>
      </w:r>
      <w:proofErr w:type="spellStart"/>
      <w:r>
        <w:rPr>
          <w:color w:val="000000"/>
        </w:rPr>
        <w:t>Numties</w:t>
      </w:r>
      <w:proofErr w:type="spellEnd"/>
      <w:r>
        <w:rPr>
          <w:color w:val="000000"/>
        </w:rPr>
        <w:t xml:space="preserve"> in Yellow Jackets’: The Nature of Hostility Towards the Police Community Support Officer in Neighbourhood Policing Teams. </w:t>
      </w:r>
      <w:r>
        <w:rPr>
          <w:i/>
          <w:iCs/>
          <w:color w:val="000000"/>
          <w:bdr w:val="single" w:sz="2" w:space="0" w:color="E5E7EB" w:frame="1"/>
        </w:rPr>
        <w:t>Policing</w:t>
      </w:r>
      <w:r>
        <w:rPr>
          <w:color w:val="000000"/>
        </w:rPr>
        <w:t xml:space="preserve">, 1(2), pp.187–195. </w:t>
      </w:r>
      <w:proofErr w:type="spellStart"/>
      <w:proofErr w:type="gramStart"/>
      <w:r>
        <w:rPr>
          <w:color w:val="000000"/>
        </w:rPr>
        <w:t>doi:https</w:t>
      </w:r>
      <w:proofErr w:type="spellEnd"/>
      <w:r>
        <w:rPr>
          <w:color w:val="000000"/>
        </w:rPr>
        <w:t>://doi.org/10.1093/police/pam020</w:t>
      </w:r>
      <w:proofErr w:type="gramEnd"/>
      <w:r>
        <w:rPr>
          <w:color w:val="000000"/>
        </w:rPr>
        <w:t>.</w:t>
      </w:r>
    </w:p>
    <w:p w14:paraId="302D194E"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lastRenderedPageBreak/>
        <w:t>College of Policing (2013). </w:t>
      </w:r>
      <w:r>
        <w:rPr>
          <w:i/>
          <w:iCs/>
          <w:color w:val="000000"/>
          <w:bdr w:val="single" w:sz="2" w:space="0" w:color="E5E7EB" w:frame="1"/>
        </w:rPr>
        <w:t>Engagement</w:t>
      </w:r>
      <w:r>
        <w:rPr>
          <w:color w:val="000000"/>
        </w:rPr>
        <w:t>. [online] College of Policing. Available at: https://www.college.police.uk/app/engagement-and-communication/engagement.</w:t>
      </w:r>
    </w:p>
    <w:p w14:paraId="4D308074"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(2018). </w:t>
      </w:r>
      <w:r>
        <w:rPr>
          <w:i/>
          <w:iCs/>
          <w:color w:val="000000"/>
          <w:bdr w:val="single" w:sz="2" w:space="0" w:color="E5E7EB" w:frame="1"/>
        </w:rPr>
        <w:t>Definitions</w:t>
      </w:r>
      <w:r>
        <w:rPr>
          <w:color w:val="000000"/>
        </w:rPr>
        <w:t>. [online] College of Policing. Available at: https://www.college.police.uk/app/civil-emergencies/disaster-victim-identification/definitions.</w:t>
      </w:r>
    </w:p>
    <w:p w14:paraId="58BCC80B"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(2020). </w:t>
      </w:r>
      <w:r>
        <w:rPr>
          <w:i/>
          <w:iCs/>
          <w:color w:val="000000"/>
          <w:bdr w:val="single" w:sz="2" w:space="0" w:color="E5E7EB" w:frame="1"/>
        </w:rPr>
        <w:t>Communication</w:t>
      </w:r>
      <w:r>
        <w:rPr>
          <w:color w:val="000000"/>
        </w:rPr>
        <w:t>. [online] College of Policing. Available at: https://www.college.police.uk/app/engagement-and-communication/communication#:~:text=the%20same%20tab).-.</w:t>
      </w:r>
    </w:p>
    <w:p w14:paraId="5D532908"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(2021). </w:t>
      </w:r>
      <w:r>
        <w:rPr>
          <w:i/>
          <w:iCs/>
          <w:color w:val="000000"/>
          <w:bdr w:val="single" w:sz="2" w:space="0" w:color="E5E7EB" w:frame="1"/>
        </w:rPr>
        <w:t>Engaging communities</w:t>
      </w:r>
      <w:r>
        <w:rPr>
          <w:color w:val="000000"/>
        </w:rPr>
        <w:t>. [online] College of Policing. Available at: https://www.college.police.uk/guidance/neighbourhood-policing/engaging-communities#:~:text=Essential%20elements%20include%3A.</w:t>
      </w:r>
    </w:p>
    <w:p w14:paraId="5A5A0C58"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(2022). </w:t>
      </w:r>
      <w:r>
        <w:rPr>
          <w:i/>
          <w:iCs/>
          <w:color w:val="000000"/>
          <w:bdr w:val="single" w:sz="2" w:space="0" w:color="E5E7EB" w:frame="1"/>
        </w:rPr>
        <w:t>Media relations</w:t>
      </w:r>
      <w:r>
        <w:rPr>
          <w:color w:val="000000"/>
        </w:rPr>
        <w:t>. [online] College of Policing. Available at: https://www.college.police.uk/app/engagement-and-communication/media-relations#:~:text=The%20more%20the%20public%20supports.</w:t>
      </w:r>
    </w:p>
    <w:p w14:paraId="4B987026"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College of Policing (n.d.). </w:t>
      </w:r>
      <w:r>
        <w:rPr>
          <w:i/>
          <w:iCs/>
          <w:color w:val="000000"/>
          <w:bdr w:val="single" w:sz="2" w:space="0" w:color="E5E7EB" w:frame="1"/>
        </w:rPr>
        <w:t>Police Community Support Officer (PCSO)</w:t>
      </w:r>
      <w:r>
        <w:rPr>
          <w:color w:val="000000"/>
        </w:rPr>
        <w:t>. [online] College of Policing. Available at: https://profdev.college.police.uk/professional-profile/police-community-support-officer-pcso/#:~:text=This%20role%20holds%20designated%20PCSO.</w:t>
      </w:r>
    </w:p>
    <w:p w14:paraId="32133606"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Crawford, A., Blackburn, S., Lister, S. and Shepherd, P (2004) Patrolling with a Purpose: an evaluation of Police Community Support Officers in Leeds and Bradford City Centres. Leeds: CJJS Press</w:t>
      </w:r>
    </w:p>
    <w:p w14:paraId="260C6451"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Dekker, R., van den Brink, P. and Meijer, A. (2020). Social media adoption in the police: Barriers and strategies. </w:t>
      </w:r>
      <w:r>
        <w:rPr>
          <w:i/>
          <w:iCs/>
          <w:color w:val="000000"/>
          <w:bdr w:val="single" w:sz="2" w:space="0" w:color="E5E7EB" w:frame="1"/>
        </w:rPr>
        <w:t>Government Information Quarterly</w:t>
      </w:r>
      <w:r>
        <w:rPr>
          <w:color w:val="000000"/>
        </w:rPr>
        <w:t xml:space="preserve">, [online] 37(2), p.101441. </w:t>
      </w:r>
      <w:proofErr w:type="spellStart"/>
      <w:proofErr w:type="gramStart"/>
      <w:r>
        <w:rPr>
          <w:color w:val="000000"/>
        </w:rPr>
        <w:t>doi:https</w:t>
      </w:r>
      <w:proofErr w:type="spellEnd"/>
      <w:r>
        <w:rPr>
          <w:color w:val="000000"/>
        </w:rPr>
        <w:t>://doi.org/10.1016/j.giq.2019.101441</w:t>
      </w:r>
      <w:proofErr w:type="gramEnd"/>
      <w:r>
        <w:rPr>
          <w:color w:val="000000"/>
        </w:rPr>
        <w:t>.</w:t>
      </w:r>
    </w:p>
    <w:p w14:paraId="44712CA0"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Dunnett, S., Leigh, J. and Jackson, L. (2018). Optimising police dispatch for incident response in real time. </w:t>
      </w:r>
      <w:r>
        <w:rPr>
          <w:i/>
          <w:iCs/>
          <w:color w:val="000000"/>
          <w:bdr w:val="single" w:sz="2" w:space="0" w:color="E5E7EB" w:frame="1"/>
        </w:rPr>
        <w:t>Journal of the Operational Research Society</w:t>
      </w:r>
      <w:r>
        <w:rPr>
          <w:color w:val="000000"/>
        </w:rPr>
        <w:t xml:space="preserve">, 70(2), pp.269–279. </w:t>
      </w:r>
      <w:proofErr w:type="spellStart"/>
      <w:proofErr w:type="gramStart"/>
      <w:r>
        <w:rPr>
          <w:color w:val="000000"/>
        </w:rPr>
        <w:t>doi:https</w:t>
      </w:r>
      <w:proofErr w:type="spellEnd"/>
      <w:r>
        <w:rPr>
          <w:color w:val="000000"/>
        </w:rPr>
        <w:t>://doi.org/10.1080/01605682.2018.1434401</w:t>
      </w:r>
      <w:proofErr w:type="gramEnd"/>
      <w:r>
        <w:rPr>
          <w:color w:val="000000"/>
        </w:rPr>
        <w:t>.</w:t>
      </w:r>
    </w:p>
    <w:p w14:paraId="44C9CE9E"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Friends, Families and Travellers (2022). </w:t>
      </w:r>
      <w:r>
        <w:rPr>
          <w:i/>
          <w:iCs/>
          <w:color w:val="000000"/>
          <w:bdr w:val="single" w:sz="2" w:space="0" w:color="E5E7EB" w:frame="1"/>
        </w:rPr>
        <w:t>Briefing: Health inequalities experienced by Gypsy, Roma and Traveller communities October 2022 Friends, Families &amp; Travellers</w:t>
      </w:r>
      <w:r>
        <w:rPr>
          <w:color w:val="000000"/>
        </w:rPr>
        <w:t>. [online] Available at: https://www.gypsy-traveller.org/wp-content/uploads/2022/11/Briefing_Health-inequalities-experienced-by-Gypsies-and-Travellers-in-England.pdf.</w:t>
      </w:r>
    </w:p>
    <w:p w14:paraId="0D084ABC"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Friends, Families and Travellers. (2020). </w:t>
      </w:r>
      <w:r>
        <w:rPr>
          <w:i/>
          <w:iCs/>
          <w:color w:val="000000"/>
          <w:bdr w:val="single" w:sz="2" w:space="0" w:color="E5E7EB" w:frame="1"/>
        </w:rPr>
        <w:t xml:space="preserve">How to tackle health inequalities in Gypsy, </w:t>
      </w:r>
      <w:proofErr w:type="gramStart"/>
      <w:r>
        <w:rPr>
          <w:i/>
          <w:iCs/>
          <w:color w:val="000000"/>
          <w:bdr w:val="single" w:sz="2" w:space="0" w:color="E5E7EB" w:frame="1"/>
        </w:rPr>
        <w:t>Roma</w:t>
      </w:r>
      <w:proofErr w:type="gramEnd"/>
      <w:r>
        <w:rPr>
          <w:i/>
          <w:iCs/>
          <w:color w:val="000000"/>
          <w:bdr w:val="single" w:sz="2" w:space="0" w:color="E5E7EB" w:frame="1"/>
        </w:rPr>
        <w:t xml:space="preserve"> and Traveller communities: A guide for health and care services</w:t>
      </w:r>
      <w:r>
        <w:rPr>
          <w:color w:val="000000"/>
        </w:rPr>
        <w:t xml:space="preserve">. [online] Available at: </w:t>
      </w:r>
      <w:r>
        <w:rPr>
          <w:color w:val="000000"/>
        </w:rPr>
        <w:lastRenderedPageBreak/>
        <w:t>https://www.gypsy-traveller.org/resource/how-to-tackle-health-inequalities-in-gypsy-roma-and-traveller-communities-a-guide-for-health-and-care-services/.</w:t>
      </w:r>
    </w:p>
    <w:p w14:paraId="1227BEC7"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GMP (2022). </w:t>
      </w:r>
      <w:r>
        <w:rPr>
          <w:i/>
          <w:iCs/>
          <w:color w:val="000000"/>
          <w:bdr w:val="single" w:sz="2" w:space="0" w:color="E5E7EB" w:frame="1"/>
        </w:rPr>
        <w:t>Statement in response to Manchester Arena Inquiry Volume Two Report</w:t>
      </w:r>
      <w:r>
        <w:rPr>
          <w:color w:val="000000"/>
        </w:rPr>
        <w:t>. [online] Greater Manchester Police. Available at: https://www.gmp.police.uk/news/greater-manchester/news/news/2022/november/statement-in-response-to-inquiry-report/ [Accessed 28 Feb. 2024].</w:t>
      </w:r>
    </w:p>
    <w:p w14:paraId="19CE9FC7"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Goodall, C. (2024). </w:t>
      </w:r>
      <w:r>
        <w:rPr>
          <w:i/>
          <w:iCs/>
          <w:color w:val="000000"/>
          <w:bdr w:val="single" w:sz="2" w:space="0" w:color="E5E7EB" w:frame="1"/>
        </w:rPr>
        <w:t xml:space="preserve">Enjoy a ‘Cuppa with a Copper’ as police officers host drop-in at </w:t>
      </w:r>
      <w:proofErr w:type="spellStart"/>
      <w:r>
        <w:rPr>
          <w:i/>
          <w:iCs/>
          <w:color w:val="000000"/>
          <w:bdr w:val="single" w:sz="2" w:space="0" w:color="E5E7EB" w:frame="1"/>
        </w:rPr>
        <w:t>Benarty</w:t>
      </w:r>
      <w:proofErr w:type="spellEnd"/>
      <w:r>
        <w:rPr>
          <w:i/>
          <w:iCs/>
          <w:color w:val="000000"/>
          <w:bdr w:val="single" w:sz="2" w:space="0" w:color="E5E7EB" w:frame="1"/>
        </w:rPr>
        <w:t xml:space="preserve"> Centre</w:t>
      </w:r>
      <w:r>
        <w:rPr>
          <w:color w:val="000000"/>
        </w:rPr>
        <w:t>. [online] Central Fife Times. Available at: https://www.centralfifetimes.com/news/24043123.fife-cuppa-copper-take-place-benarty-centre/ [Accessed 3 Mar. 2024].</w:t>
      </w:r>
    </w:p>
    <w:p w14:paraId="26D453B6"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Gov.uk (2022). </w:t>
      </w:r>
      <w:r>
        <w:rPr>
          <w:i/>
          <w:iCs/>
          <w:color w:val="000000"/>
          <w:bdr w:val="single" w:sz="2" w:space="0" w:color="E5E7EB" w:frame="1"/>
        </w:rPr>
        <w:t xml:space="preserve">Gypsy, </w:t>
      </w:r>
      <w:proofErr w:type="gramStart"/>
      <w:r>
        <w:rPr>
          <w:i/>
          <w:iCs/>
          <w:color w:val="000000"/>
          <w:bdr w:val="single" w:sz="2" w:space="0" w:color="E5E7EB" w:frame="1"/>
        </w:rPr>
        <w:t>Roma</w:t>
      </w:r>
      <w:proofErr w:type="gramEnd"/>
      <w:r>
        <w:rPr>
          <w:i/>
          <w:iCs/>
          <w:color w:val="000000"/>
          <w:bdr w:val="single" w:sz="2" w:space="0" w:color="E5E7EB" w:frame="1"/>
        </w:rPr>
        <w:t xml:space="preserve"> and Irish Traveller ethnicity summary</w:t>
      </w:r>
      <w:r>
        <w:rPr>
          <w:color w:val="000000"/>
        </w:rPr>
        <w:t>. [online] www.ethnicity-facts-figures.service.gov.uk. Available at: https://www.ethnicity-facts-figures.service.gov.uk/summaries/gypsy-roma-irish-traveller/#:~:text=2.- [Accessed 1 Mar. 2024].</w:t>
      </w:r>
    </w:p>
    <w:p w14:paraId="3A9C2C5B"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 xml:space="preserve">Hine, K.A. and </w:t>
      </w:r>
      <w:proofErr w:type="spellStart"/>
      <w:r>
        <w:rPr>
          <w:color w:val="000000"/>
        </w:rPr>
        <w:t>Bragias</w:t>
      </w:r>
      <w:proofErr w:type="spellEnd"/>
      <w:r>
        <w:rPr>
          <w:color w:val="000000"/>
        </w:rPr>
        <w:t>, A. (2020). Effective communication during major crises: a systematic literature review to identify best practices for police. </w:t>
      </w:r>
      <w:r>
        <w:rPr>
          <w:i/>
          <w:iCs/>
          <w:color w:val="000000"/>
          <w:bdr w:val="single" w:sz="2" w:space="0" w:color="E5E7EB" w:frame="1"/>
        </w:rPr>
        <w:t>Police Practice and Research</w:t>
      </w:r>
      <w:r>
        <w:rPr>
          <w:color w:val="000000"/>
        </w:rPr>
        <w:t xml:space="preserve">, 22(5), pp.1–16. </w:t>
      </w:r>
      <w:proofErr w:type="spellStart"/>
      <w:proofErr w:type="gramStart"/>
      <w:r>
        <w:rPr>
          <w:color w:val="000000"/>
        </w:rPr>
        <w:t>doi:https</w:t>
      </w:r>
      <w:proofErr w:type="spellEnd"/>
      <w:r>
        <w:rPr>
          <w:color w:val="000000"/>
        </w:rPr>
        <w:t>://doi.org/10.1080/15614263.2020.1821681</w:t>
      </w:r>
      <w:proofErr w:type="gramEnd"/>
      <w:r>
        <w:rPr>
          <w:color w:val="000000"/>
        </w:rPr>
        <w:t>.</w:t>
      </w:r>
    </w:p>
    <w:p w14:paraId="145E8497"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HMICFRS (2023). </w:t>
      </w:r>
      <w:r>
        <w:rPr>
          <w:i/>
          <w:iCs/>
          <w:color w:val="000000"/>
          <w:bdr w:val="single" w:sz="2" w:space="0" w:color="E5E7EB" w:frame="1"/>
        </w:rPr>
        <w:t>Joint Emergency Services Interoperability Principles (JESIP)</w:t>
      </w:r>
      <w:r>
        <w:rPr>
          <w:color w:val="000000"/>
        </w:rPr>
        <w:t>. [online] His Majesty’s Inspectorate of Constabulary and Fire &amp; Rescue Services. Available at: https://hmicfrs.justiceinspectorates.gov.uk/glossary/joint-emergency-services-interoperability-principles-jesip/.</w:t>
      </w:r>
    </w:p>
    <w:p w14:paraId="09114D0E"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Hobbs, A. and Brown, R. (2023). </w:t>
      </w:r>
      <w:r>
        <w:rPr>
          <w:i/>
          <w:iCs/>
          <w:color w:val="000000"/>
          <w:bdr w:val="single" w:sz="2" w:space="0" w:color="E5E7EB" w:frame="1"/>
        </w:rPr>
        <w:t>Trust in the police</w:t>
      </w:r>
      <w:r>
        <w:rPr>
          <w:color w:val="000000"/>
        </w:rPr>
        <w:t>. [online] UK Parliament. Available at: https://post.parliament.uk/research-briefings/post-pn-0693/#:~:text=Key%20factors%20that%20increase%20public,focused%20on%20addressing%20local%20concerns. [Accessed 1 Mar. 2024].</w:t>
      </w:r>
    </w:p>
    <w:p w14:paraId="77C5CE66"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proofErr w:type="spellStart"/>
      <w:r>
        <w:rPr>
          <w:color w:val="000000"/>
        </w:rPr>
        <w:t>Hoggett</w:t>
      </w:r>
      <w:proofErr w:type="spellEnd"/>
      <w:r>
        <w:rPr>
          <w:color w:val="000000"/>
        </w:rPr>
        <w:t>, J., Redford, P., Toher, D. and White, P. (2018). Challenges for Police Leadership: Identity, Experience, Legitimacy and Direct Entry. </w:t>
      </w:r>
      <w:r>
        <w:rPr>
          <w:i/>
          <w:iCs/>
          <w:color w:val="000000"/>
          <w:bdr w:val="single" w:sz="2" w:space="0" w:color="E5E7EB" w:frame="1"/>
        </w:rPr>
        <w:t>Journal of Police and Criminal Psychology</w:t>
      </w:r>
      <w:r>
        <w:rPr>
          <w:color w:val="000000"/>
        </w:rPr>
        <w:t xml:space="preserve">, [online] 34(2), pp.145–155. </w:t>
      </w:r>
      <w:proofErr w:type="spellStart"/>
      <w:proofErr w:type="gramStart"/>
      <w:r>
        <w:rPr>
          <w:color w:val="000000"/>
        </w:rPr>
        <w:t>doi:https</w:t>
      </w:r>
      <w:proofErr w:type="spellEnd"/>
      <w:r>
        <w:rPr>
          <w:color w:val="000000"/>
        </w:rPr>
        <w:t>://doi.org/10.1007/s11896-018-9264-2</w:t>
      </w:r>
      <w:proofErr w:type="gramEnd"/>
      <w:r>
        <w:rPr>
          <w:color w:val="000000"/>
        </w:rPr>
        <w:t>.</w:t>
      </w:r>
    </w:p>
    <w:p w14:paraId="7A8C27B8"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Home Office (2022). </w:t>
      </w:r>
      <w:r>
        <w:rPr>
          <w:i/>
          <w:iCs/>
          <w:color w:val="000000"/>
          <w:bdr w:val="single" w:sz="2" w:space="0" w:color="E5E7EB" w:frame="1"/>
        </w:rPr>
        <w:t>Manchester Arena Inquiry Volume 2: Emergency Response</w:t>
      </w:r>
      <w:r>
        <w:rPr>
          <w:color w:val="000000"/>
        </w:rPr>
        <w:t>. [online] GOV.UK. Available at: https://www.gov.uk/government/publications/manchester-arena-inquiry-volume-2-emergency-response.</w:t>
      </w:r>
    </w:p>
    <w:p w14:paraId="6DDCCA08"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lastRenderedPageBreak/>
        <w:t>Horter, S., Buckley, A. and Snape, D. (2022). </w:t>
      </w:r>
      <w:r>
        <w:rPr>
          <w:i/>
          <w:iCs/>
          <w:color w:val="000000"/>
          <w:bdr w:val="single" w:sz="2" w:space="0" w:color="E5E7EB" w:frame="1"/>
        </w:rPr>
        <w:t xml:space="preserve">Gypsies’ and Travellers’ lived experiences, justice, </w:t>
      </w:r>
      <w:proofErr w:type="gramStart"/>
      <w:r>
        <w:rPr>
          <w:i/>
          <w:iCs/>
          <w:color w:val="000000"/>
          <w:bdr w:val="single" w:sz="2" w:space="0" w:color="E5E7EB" w:frame="1"/>
        </w:rPr>
        <w:t>England</w:t>
      </w:r>
      <w:proofErr w:type="gramEnd"/>
      <w:r>
        <w:rPr>
          <w:i/>
          <w:iCs/>
          <w:color w:val="000000"/>
          <w:bdr w:val="single" w:sz="2" w:space="0" w:color="E5E7EB" w:frame="1"/>
        </w:rPr>
        <w:t xml:space="preserve"> and Wales - Office for National Statistics</w:t>
      </w:r>
      <w:r>
        <w:rPr>
          <w:color w:val="000000"/>
        </w:rPr>
        <w:t>. [online] www.ons.gov.uk. Available at: https://www.ons.gov.uk/peoplepopulationandcommunity/crimeandjustice/bulletins/gypsiesandtravellerslivedexperiencesjusticeenglandandwales/2022.</w:t>
      </w:r>
    </w:p>
    <w:p w14:paraId="4A3F8F6A"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House, A., Power, N. and Alison, L. (2013). A systematic review of the potential hurdles of interoperability to the emergency services in major incidents: recommendations for solutions and alternatives. </w:t>
      </w:r>
      <w:r>
        <w:rPr>
          <w:i/>
          <w:iCs/>
          <w:color w:val="000000"/>
          <w:bdr w:val="single" w:sz="2" w:space="0" w:color="E5E7EB" w:frame="1"/>
        </w:rPr>
        <w:t>Cognition, Technology &amp; Work</w:t>
      </w:r>
      <w:r>
        <w:rPr>
          <w:color w:val="000000"/>
        </w:rPr>
        <w:t xml:space="preserve">, [online] 16(3), pp.319–335. </w:t>
      </w:r>
      <w:proofErr w:type="spellStart"/>
      <w:proofErr w:type="gramStart"/>
      <w:r>
        <w:rPr>
          <w:color w:val="000000"/>
        </w:rPr>
        <w:t>doi:https</w:t>
      </w:r>
      <w:proofErr w:type="spellEnd"/>
      <w:r>
        <w:rPr>
          <w:color w:val="000000"/>
        </w:rPr>
        <w:t>://doi.org/10.1007/s10111-013-0259-6</w:t>
      </w:r>
      <w:proofErr w:type="gramEnd"/>
      <w:r>
        <w:rPr>
          <w:color w:val="000000"/>
        </w:rPr>
        <w:t>.</w:t>
      </w:r>
    </w:p>
    <w:p w14:paraId="036DAEC0"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JESIP (2022a). </w:t>
      </w:r>
      <w:r>
        <w:rPr>
          <w:i/>
          <w:iCs/>
          <w:color w:val="000000"/>
          <w:bdr w:val="single" w:sz="2" w:space="0" w:color="E5E7EB" w:frame="1"/>
        </w:rPr>
        <w:t>M/ETHANE</w:t>
      </w:r>
      <w:r>
        <w:rPr>
          <w:color w:val="000000"/>
        </w:rPr>
        <w:t>. [online] JESIP Website. Available at: https://www.jesip.org.uk/joint-doctrine/m-ethane/.</w:t>
      </w:r>
    </w:p>
    <w:p w14:paraId="21D5BC0A"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JESIP (2022b). </w:t>
      </w:r>
      <w:r>
        <w:rPr>
          <w:i/>
          <w:iCs/>
          <w:color w:val="000000"/>
          <w:bdr w:val="single" w:sz="2" w:space="0" w:color="E5E7EB" w:frame="1"/>
        </w:rPr>
        <w:t>The Joint Decision Model (JDM)</w:t>
      </w:r>
      <w:r>
        <w:rPr>
          <w:color w:val="000000"/>
        </w:rPr>
        <w:t>. [online] JESIP Website. Available at: https://www.jesip.org.uk/joint-doctrine/the-joint-decision-model-jdm/.</w:t>
      </w:r>
    </w:p>
    <w:p w14:paraId="1F9B9FA1"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Lister, S. and Platts-Fowler, D. (2014). </w:t>
      </w:r>
      <w:r>
        <w:rPr>
          <w:i/>
          <w:iCs/>
          <w:color w:val="000000"/>
          <w:bdr w:val="single" w:sz="2" w:space="0" w:color="E5E7EB" w:frame="1"/>
        </w:rPr>
        <w:t>N8 Policing Research Partnership Community Engagement: Evidence Review</w:t>
      </w:r>
      <w:r>
        <w:rPr>
          <w:color w:val="000000"/>
        </w:rPr>
        <w:t>. [online] Available at: https://www.n8research.org.uk/media/CommunityEngagement_EvidenceReview.pdf.</w:t>
      </w:r>
    </w:p>
    <w:p w14:paraId="3047AEB8"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Longstaff, A., Willer, J., Chapman, J., Czarnomski, S. and Graham, J. (2015). </w:t>
      </w:r>
      <w:r>
        <w:rPr>
          <w:i/>
          <w:iCs/>
          <w:color w:val="000000"/>
          <w:bdr w:val="single" w:sz="2" w:space="0" w:color="E5E7EB" w:frame="1"/>
        </w:rPr>
        <w:t xml:space="preserve">Neighbourhood policing: Past, </w:t>
      </w:r>
      <w:proofErr w:type="gramStart"/>
      <w:r>
        <w:rPr>
          <w:i/>
          <w:iCs/>
          <w:color w:val="000000"/>
          <w:bdr w:val="single" w:sz="2" w:space="0" w:color="E5E7EB" w:frame="1"/>
        </w:rPr>
        <w:t>present</w:t>
      </w:r>
      <w:proofErr w:type="gramEnd"/>
      <w:r>
        <w:rPr>
          <w:i/>
          <w:iCs/>
          <w:color w:val="000000"/>
          <w:bdr w:val="single" w:sz="2" w:space="0" w:color="E5E7EB" w:frame="1"/>
        </w:rPr>
        <w:t xml:space="preserve"> and future A review of the literature</w:t>
      </w:r>
      <w:r>
        <w:rPr>
          <w:color w:val="000000"/>
        </w:rPr>
        <w:t>. [online] Available at: https://www.police-foundation.org.uk/wp-content/uploads/2017/06/neighbourhood_policing_past_present_future.pdf.</w:t>
      </w:r>
    </w:p>
    <w:p w14:paraId="49068A68"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Medlicott, L.C. (2024). </w:t>
      </w:r>
      <w:r>
        <w:rPr>
          <w:i/>
          <w:iCs/>
          <w:color w:val="000000"/>
          <w:bdr w:val="single" w:sz="2" w:space="0" w:color="E5E7EB" w:frame="1"/>
        </w:rPr>
        <w:t>Why women still don’t trust the police</w:t>
      </w:r>
      <w:r>
        <w:rPr>
          <w:color w:val="000000"/>
        </w:rPr>
        <w:t>. [online] www.stylist.co.uk. Available at: https://www.stylist.co.uk/news/politics/why-women-dont-trust-the-police/861598.</w:t>
      </w:r>
    </w:p>
    <w:p w14:paraId="1AF88F26"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Nickolls, L. (2022). </w:t>
      </w:r>
      <w:r>
        <w:rPr>
          <w:i/>
          <w:iCs/>
          <w:color w:val="000000"/>
          <w:bdr w:val="single" w:sz="2" w:space="0" w:color="E5E7EB" w:frame="1"/>
        </w:rPr>
        <w:t>Police Vetting: How it works and calls for change</w:t>
      </w:r>
      <w:r>
        <w:rPr>
          <w:color w:val="000000"/>
        </w:rPr>
        <w:t xml:space="preserve">. [online] UK </w:t>
      </w:r>
      <w:proofErr w:type="gramStart"/>
      <w:r>
        <w:rPr>
          <w:color w:val="000000"/>
        </w:rPr>
        <w:t>Parliament .</w:t>
      </w:r>
      <w:proofErr w:type="gramEnd"/>
      <w:r>
        <w:rPr>
          <w:color w:val="000000"/>
        </w:rPr>
        <w:t xml:space="preserve"> Available at: https://commonslibrary.parliament.uk/police-vetting-how-it-works-and-calls-for-change/ [Accessed 3 Mar. 2024].</w:t>
      </w:r>
    </w:p>
    <w:p w14:paraId="4C9876B3"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NPIA (2009). </w:t>
      </w:r>
      <w:r>
        <w:rPr>
          <w:i/>
          <w:iCs/>
          <w:color w:val="000000"/>
          <w:bdr w:val="single" w:sz="2" w:space="0" w:color="E5E7EB" w:frame="1"/>
        </w:rPr>
        <w:t xml:space="preserve">Guidance on Multi-Agency </w:t>
      </w:r>
      <w:proofErr w:type="gramStart"/>
      <w:r>
        <w:rPr>
          <w:i/>
          <w:iCs/>
          <w:color w:val="000000"/>
          <w:bdr w:val="single" w:sz="2" w:space="0" w:color="E5E7EB" w:frame="1"/>
        </w:rPr>
        <w:t>Interoperability </w:t>
      </w:r>
      <w:r>
        <w:rPr>
          <w:color w:val="000000"/>
        </w:rPr>
        <w:t>.</w:t>
      </w:r>
      <w:proofErr w:type="gramEnd"/>
      <w:r>
        <w:rPr>
          <w:color w:val="000000"/>
        </w:rPr>
        <w:t xml:space="preserve"> [online] college of </w:t>
      </w:r>
      <w:proofErr w:type="gramStart"/>
      <w:r>
        <w:rPr>
          <w:color w:val="000000"/>
        </w:rPr>
        <w:t>policing .</w:t>
      </w:r>
      <w:proofErr w:type="gramEnd"/>
      <w:r>
        <w:rPr>
          <w:color w:val="000000"/>
        </w:rPr>
        <w:t xml:space="preserve"> Available at: https://library.college.police.uk/docs/acpo/Multi-agency-Interoperability-130609.pdf [Accessed 29 Feb. 2024].</w:t>
      </w:r>
    </w:p>
    <w:p w14:paraId="100E9F53"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NPIA (2010). </w:t>
      </w:r>
      <w:r>
        <w:rPr>
          <w:i/>
          <w:iCs/>
          <w:color w:val="000000"/>
          <w:bdr w:val="single" w:sz="2" w:space="0" w:color="E5E7EB" w:frame="1"/>
        </w:rPr>
        <w:t>Cohesion Guide Contents</w:t>
      </w:r>
      <w:r>
        <w:rPr>
          <w:color w:val="000000"/>
        </w:rPr>
        <w:t>. [online] Available at: https://library.college.police.uk/docs/npia/CohesionGuide.pdf.</w:t>
      </w:r>
    </w:p>
    <w:p w14:paraId="1C02F504"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lastRenderedPageBreak/>
        <w:t xml:space="preserve">O’Reilly, C. Agnew-Pauley, W. and Lundrigan, S. (2022), "Restoring public confidence through the delivery of improved community policing in </w:t>
      </w:r>
      <w:proofErr w:type="spellStart"/>
      <w:r>
        <w:rPr>
          <w:color w:val="000000"/>
        </w:rPr>
        <w:t>Rackhamshire</w:t>
      </w:r>
      <w:proofErr w:type="spellEnd"/>
      <w:r>
        <w:rPr>
          <w:color w:val="000000"/>
        </w:rPr>
        <w:t>", </w:t>
      </w:r>
      <w:r>
        <w:rPr>
          <w:i/>
          <w:iCs/>
          <w:color w:val="000000"/>
          <w:bdr w:val="single" w:sz="2" w:space="0" w:color="E5E7EB" w:frame="1"/>
        </w:rPr>
        <w:t>Safer Communities, </w:t>
      </w:r>
      <w:r>
        <w:rPr>
          <w:color w:val="000000"/>
        </w:rPr>
        <w:t>vol. 21, no. 2, pp. 69-84.</w:t>
      </w:r>
    </w:p>
    <w:p w14:paraId="387E6755"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Philip, C. (2023). </w:t>
      </w:r>
      <w:r>
        <w:rPr>
          <w:i/>
          <w:iCs/>
          <w:color w:val="000000"/>
          <w:bdr w:val="single" w:sz="2" w:space="0" w:color="E5E7EB" w:frame="1"/>
        </w:rPr>
        <w:t>Update on actions to improve police standards and culture</w:t>
      </w:r>
      <w:r>
        <w:rPr>
          <w:color w:val="000000"/>
        </w:rPr>
        <w:t>. [online] UK Parliament. Available at: https://questions-statements.parliament.uk/written-statements/detail/2023-03-01/hcws590 [Accessed 3 Mar. 2024].</w:t>
      </w:r>
    </w:p>
    <w:p w14:paraId="644EE94A"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Power, N., Alcock, J., Philpot, R.M. and Levine, M. (2023). The psychology of interoperability: A systematic review of joint working between the UK emergency services. </w:t>
      </w:r>
      <w:r>
        <w:rPr>
          <w:i/>
          <w:iCs/>
          <w:color w:val="000000"/>
          <w:bdr w:val="single" w:sz="2" w:space="0" w:color="E5E7EB" w:frame="1"/>
        </w:rPr>
        <w:t>Journal of Occupational and Organizational Psychology</w:t>
      </w:r>
      <w:r>
        <w:rPr>
          <w:color w:val="000000"/>
        </w:rPr>
        <w:t xml:space="preserve">, 97(1). </w:t>
      </w:r>
      <w:proofErr w:type="spellStart"/>
      <w:proofErr w:type="gramStart"/>
      <w:r>
        <w:rPr>
          <w:color w:val="000000"/>
        </w:rPr>
        <w:t>doi:https</w:t>
      </w:r>
      <w:proofErr w:type="spellEnd"/>
      <w:r>
        <w:rPr>
          <w:color w:val="000000"/>
        </w:rPr>
        <w:t>://doi.org/10.1111/joop.12469</w:t>
      </w:r>
      <w:proofErr w:type="gramEnd"/>
      <w:r>
        <w:rPr>
          <w:color w:val="000000"/>
        </w:rPr>
        <w:t>.</w:t>
      </w:r>
    </w:p>
    <w:p w14:paraId="4258ABAD"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Rhodes, J. (2021). </w:t>
      </w:r>
      <w:r>
        <w:rPr>
          <w:i/>
          <w:iCs/>
          <w:color w:val="000000"/>
          <w:bdr w:val="single" w:sz="2" w:space="0" w:color="E5E7EB" w:frame="1"/>
        </w:rPr>
        <w:t>How can women trust the police?</w:t>
      </w:r>
      <w:r>
        <w:rPr>
          <w:color w:val="000000"/>
        </w:rPr>
        <w:t> [online] East Anglia Bylines. Available at: https://eastangliabylines.co.uk/how-can-women-trust-the-police-2/ [Accessed 3 Mar. 2024].</w:t>
      </w:r>
    </w:p>
    <w:p w14:paraId="5EBEE5FC"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Rice, C. and Hastings, P. (n.d.). </w:t>
      </w:r>
      <w:r>
        <w:rPr>
          <w:i/>
          <w:iCs/>
          <w:color w:val="000000"/>
          <w:bdr w:val="single" w:sz="2" w:space="0" w:color="E5E7EB" w:frame="1"/>
        </w:rPr>
        <w:t>Racial disparity in stop and search: New report calls for greater scrutiny of ‘self-generated’ searches</w:t>
      </w:r>
      <w:r>
        <w:rPr>
          <w:color w:val="000000"/>
        </w:rPr>
        <w:t>. [online] Youth Justice Legal Centre. Available at: https://yjlc.uk/resources/legal-updates/racial-disparity-stop-and-search-new-report-calls-greater-scrutiny-self.</w:t>
      </w:r>
    </w:p>
    <w:p w14:paraId="5C89E217"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Rojek, J. &amp; Smith, M. R. (2007). Law enforcement lessons learned from Hurricane Katrina. </w:t>
      </w:r>
      <w:r>
        <w:rPr>
          <w:i/>
          <w:iCs/>
          <w:color w:val="000000"/>
          <w:bdr w:val="single" w:sz="2" w:space="0" w:color="E5E7EB" w:frame="1"/>
        </w:rPr>
        <w:t>Review of Policy Research</w:t>
      </w:r>
      <w:r>
        <w:rPr>
          <w:color w:val="000000"/>
        </w:rPr>
        <w:t xml:space="preserve">, 24(6), 589–608. </w:t>
      </w:r>
      <w:proofErr w:type="spellStart"/>
      <w:proofErr w:type="gramStart"/>
      <w:r>
        <w:rPr>
          <w:color w:val="000000"/>
        </w:rPr>
        <w:t>doi:https</w:t>
      </w:r>
      <w:proofErr w:type="spellEnd"/>
      <w:r>
        <w:rPr>
          <w:color w:val="000000"/>
        </w:rPr>
        <w:t>://doi.org/10.1111/j.1541/1338.2007.00301.x</w:t>
      </w:r>
      <w:proofErr w:type="gramEnd"/>
      <w:r>
        <w:rPr>
          <w:color w:val="000000"/>
        </w:rPr>
        <w:t> Google Scholar</w:t>
      </w:r>
    </w:p>
    <w:p w14:paraId="30B37BA0"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 xml:space="preserve">Rosenbaum, D.P., Schuck, A.M., Costello, S.K., Hawkins, </w:t>
      </w:r>
      <w:proofErr w:type="gramStart"/>
      <w:r>
        <w:rPr>
          <w:color w:val="000000"/>
        </w:rPr>
        <w:t>D.F.</w:t>
      </w:r>
      <w:proofErr w:type="gramEnd"/>
      <w:r>
        <w:rPr>
          <w:color w:val="000000"/>
        </w:rPr>
        <w:t xml:space="preserve"> and Ring, M.K. (2005) ‘Attitudes toward the police: The effects of direct and vicarious experience’. Police Quarterly, 8(3), pp. 343 to 365</w:t>
      </w:r>
    </w:p>
    <w:p w14:paraId="709A78D9"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Saunders, J. (2021). </w:t>
      </w:r>
      <w:r>
        <w:rPr>
          <w:i/>
          <w:iCs/>
          <w:color w:val="000000"/>
          <w:bdr w:val="single" w:sz="2" w:space="0" w:color="E5E7EB" w:frame="1"/>
        </w:rPr>
        <w:t>Manchester Arena Inquiry Volume 2: Emergency Response Volume 2-I Report of the Public Inquiry into the Attack on Manchester Arena on 22 Nd</w:t>
      </w:r>
      <w:r>
        <w:rPr>
          <w:color w:val="000000"/>
        </w:rPr>
        <w:t>. [online] Available at: https://assets.publishing.service.gov.uk/media/6363d508e90e0705a935f36d/MAI-Vol2-_Part_i_Accessible_.pdf.</w:t>
      </w:r>
    </w:p>
    <w:p w14:paraId="711B00DC"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Schakel, J.K. and Wolbers, J. (2019). To the edge and beyond: How fast-response organizations adapt in rapidly changing crisis situations. </w:t>
      </w:r>
      <w:r>
        <w:rPr>
          <w:i/>
          <w:iCs/>
          <w:color w:val="000000"/>
          <w:bdr w:val="single" w:sz="2" w:space="0" w:color="E5E7EB" w:frame="1"/>
        </w:rPr>
        <w:t>Human Relations</w:t>
      </w:r>
      <w:r>
        <w:rPr>
          <w:color w:val="000000"/>
        </w:rPr>
        <w:t xml:space="preserve">, 74(3), p.001872671989345. </w:t>
      </w:r>
      <w:proofErr w:type="spellStart"/>
      <w:proofErr w:type="gramStart"/>
      <w:r>
        <w:rPr>
          <w:color w:val="000000"/>
        </w:rPr>
        <w:t>doi:https</w:t>
      </w:r>
      <w:proofErr w:type="spellEnd"/>
      <w:r>
        <w:rPr>
          <w:color w:val="000000"/>
        </w:rPr>
        <w:t>://doi.org/10.1177/0018726719893450</w:t>
      </w:r>
      <w:proofErr w:type="gramEnd"/>
      <w:r>
        <w:rPr>
          <w:color w:val="000000"/>
        </w:rPr>
        <w:t>.</w:t>
      </w:r>
    </w:p>
    <w:p w14:paraId="33FCE4A5"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lastRenderedPageBreak/>
        <w:t>The Independent. (2022). </w:t>
      </w:r>
      <w:r>
        <w:rPr>
          <w:i/>
          <w:iCs/>
          <w:color w:val="000000"/>
          <w:bdr w:val="single" w:sz="2" w:space="0" w:color="E5E7EB" w:frame="1"/>
        </w:rPr>
        <w:t>Ambulance crisis forcing police to take patients to hospital</w:t>
      </w:r>
      <w:r>
        <w:rPr>
          <w:color w:val="000000"/>
        </w:rPr>
        <w:t>. [online] Available at: https://www.independent.co.uk/news/health/ambulance-crisis-police-hospital-b2060693.html.</w:t>
      </w:r>
    </w:p>
    <w:p w14:paraId="07DC5700"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Travellers Times (2018). </w:t>
      </w:r>
      <w:r>
        <w:rPr>
          <w:i/>
          <w:iCs/>
          <w:color w:val="000000"/>
          <w:bdr w:val="single" w:sz="2" w:space="0" w:color="E5E7EB" w:frame="1"/>
        </w:rPr>
        <w:t>Shocking new research shows extent of police discrimination towards Gypsies and Travellers</w:t>
      </w:r>
      <w:r>
        <w:rPr>
          <w:color w:val="000000"/>
        </w:rPr>
        <w:t>. [online] Travellers Times. Available at: https://www.travellerstimes.org.uk/news/2018/06/shocking-new-research-shows-extent-police-discrimination-towards-gypsies-and.</w:t>
      </w:r>
    </w:p>
    <w:p w14:paraId="2B02524C"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Tudor, S. (2023). </w:t>
      </w:r>
      <w:r>
        <w:rPr>
          <w:i/>
          <w:iCs/>
          <w:color w:val="000000"/>
          <w:bdr w:val="single" w:sz="2" w:space="0" w:color="E5E7EB" w:frame="1"/>
        </w:rPr>
        <w:t>Police standards and culture: Restoring public trust</w:t>
      </w:r>
      <w:r>
        <w:rPr>
          <w:color w:val="000000"/>
        </w:rPr>
        <w:t>. [online] UK Parliament - House of Lords. Available at: https://lordslibrary.parliament.uk/police-standards-and-culture-restoring-public-trust/ [Accessed 1 Mar. 2024].</w:t>
      </w:r>
    </w:p>
    <w:p w14:paraId="131C0966"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UK Parliament (2019). </w:t>
      </w:r>
      <w:r>
        <w:rPr>
          <w:i/>
          <w:iCs/>
          <w:color w:val="000000"/>
          <w:bdr w:val="single" w:sz="2" w:space="0" w:color="E5E7EB" w:frame="1"/>
        </w:rPr>
        <w:t xml:space="preserve">Tackling inequalities faced by Gypsy, </w:t>
      </w:r>
      <w:proofErr w:type="gramStart"/>
      <w:r>
        <w:rPr>
          <w:i/>
          <w:iCs/>
          <w:color w:val="000000"/>
          <w:bdr w:val="single" w:sz="2" w:space="0" w:color="E5E7EB" w:frame="1"/>
        </w:rPr>
        <w:t>Roma</w:t>
      </w:r>
      <w:proofErr w:type="gramEnd"/>
      <w:r>
        <w:rPr>
          <w:i/>
          <w:iCs/>
          <w:color w:val="000000"/>
          <w:bdr w:val="single" w:sz="2" w:space="0" w:color="E5E7EB" w:frame="1"/>
        </w:rPr>
        <w:t xml:space="preserve"> and Traveller communities - Women and Equalities Committee - House of Commons</w:t>
      </w:r>
      <w:r>
        <w:rPr>
          <w:color w:val="000000"/>
        </w:rPr>
        <w:t>. [online] publications.parliament.uk. Available at: https://publications.parliament.uk/pa/cm201719/cmselect/cmwomeq/360/report-files/36011.htm.</w:t>
      </w:r>
    </w:p>
    <w:p w14:paraId="35A15516"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Van Scotter, J.R. and Leonard, K.M. (2022), "Clashes of cultures during crises: coordinating firefighter, police and paramedic interactions", </w:t>
      </w:r>
      <w:r>
        <w:rPr>
          <w:i/>
          <w:iCs/>
          <w:color w:val="000000"/>
          <w:bdr w:val="single" w:sz="2" w:space="0" w:color="E5E7EB" w:frame="1"/>
        </w:rPr>
        <w:t>Disaster Prevention and Management</w:t>
      </w:r>
      <w:r>
        <w:rPr>
          <w:color w:val="000000"/>
        </w:rPr>
        <w:t>, Vol. 31 No. 4, pp. 374-386. https://doi.org/10.1108/DPM-09-2021-0273</w:t>
      </w:r>
    </w:p>
    <w:p w14:paraId="094A0E54"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Voss, L. (2023). </w:t>
      </w:r>
      <w:r>
        <w:rPr>
          <w:i/>
          <w:iCs/>
          <w:color w:val="000000"/>
          <w:bdr w:val="single" w:sz="2" w:space="0" w:color="E5E7EB" w:frame="1"/>
        </w:rPr>
        <w:t>The Most Important Equipment That Police Officers Need</w:t>
      </w:r>
      <w:r>
        <w:rPr>
          <w:color w:val="000000"/>
        </w:rPr>
        <w:t>. [online] fupping.com. Available at: https://fupping.com/logan/2023/05/24/the-most-important-equipment-that-police-officers-need/#:~:text=Police%20officers%20need%20this%20reliable%20equipment%20to%20stay [Accessed 2 Mar. 2024].</w:t>
      </w:r>
    </w:p>
    <w:p w14:paraId="79145E1D" w14:textId="77777777" w:rsidR="00690134" w:rsidRDefault="00690134" w:rsidP="00690134">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Webster, R. (2022). Just 36% Black young people trust the police. </w:t>
      </w:r>
      <w:r>
        <w:rPr>
          <w:i/>
          <w:iCs/>
          <w:color w:val="000000"/>
          <w:bdr w:val="single" w:sz="2" w:space="0" w:color="E5E7EB" w:frame="1"/>
        </w:rPr>
        <w:t>Russell Webster</w:t>
      </w:r>
      <w:r>
        <w:rPr>
          <w:color w:val="000000"/>
        </w:rPr>
        <w:t>. [online] 2 Dec. Available at: https://www.russellwebster.com/just-36-black-young-people-trust-the-police/.</w:t>
      </w:r>
    </w:p>
    <w:p w14:paraId="78697129" w14:textId="77777777" w:rsidR="00690134" w:rsidRPr="00690134" w:rsidRDefault="00690134" w:rsidP="00761F5F">
      <w:pPr>
        <w:rPr>
          <w:rFonts w:cstheme="minorHAnsi"/>
          <w:color w:val="000000"/>
          <w:sz w:val="24"/>
          <w:szCs w:val="24"/>
          <w:shd w:val="clear" w:color="auto" w:fill="FFFFFF"/>
        </w:rPr>
      </w:pPr>
    </w:p>
    <w:p w14:paraId="59B61984" w14:textId="2A32478A" w:rsidR="00303FE5" w:rsidRPr="00690134" w:rsidRDefault="00303FE5" w:rsidP="00A858F2">
      <w:pPr>
        <w:rPr>
          <w:rFonts w:cstheme="minorHAnsi"/>
          <w:sz w:val="24"/>
          <w:szCs w:val="24"/>
        </w:rPr>
      </w:pPr>
    </w:p>
    <w:p w14:paraId="56B62BC5" w14:textId="77777777" w:rsidR="00303FE5" w:rsidRPr="00690134" w:rsidRDefault="00303FE5" w:rsidP="00223161">
      <w:pPr>
        <w:rPr>
          <w:rFonts w:cstheme="minorHAnsi"/>
          <w:sz w:val="24"/>
          <w:szCs w:val="24"/>
        </w:rPr>
      </w:pPr>
    </w:p>
    <w:sectPr w:rsidR="00303FE5" w:rsidRPr="006901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F6AB0"/>
    <w:multiLevelType w:val="hybridMultilevel"/>
    <w:tmpl w:val="51300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091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61"/>
    <w:rsid w:val="0008298C"/>
    <w:rsid w:val="00107998"/>
    <w:rsid w:val="001203C2"/>
    <w:rsid w:val="001515E4"/>
    <w:rsid w:val="00155B44"/>
    <w:rsid w:val="001841E1"/>
    <w:rsid w:val="001A3B98"/>
    <w:rsid w:val="001B334B"/>
    <w:rsid w:val="00223161"/>
    <w:rsid w:val="0028081D"/>
    <w:rsid w:val="002B6EE0"/>
    <w:rsid w:val="00303FE5"/>
    <w:rsid w:val="003266CE"/>
    <w:rsid w:val="00344C3E"/>
    <w:rsid w:val="00357C58"/>
    <w:rsid w:val="003D368E"/>
    <w:rsid w:val="003F2D9A"/>
    <w:rsid w:val="0041018A"/>
    <w:rsid w:val="00421D97"/>
    <w:rsid w:val="00492B98"/>
    <w:rsid w:val="004D37AA"/>
    <w:rsid w:val="004D42B4"/>
    <w:rsid w:val="004D43B8"/>
    <w:rsid w:val="004D5AD1"/>
    <w:rsid w:val="00540DA1"/>
    <w:rsid w:val="00546CC6"/>
    <w:rsid w:val="005E26F6"/>
    <w:rsid w:val="00630859"/>
    <w:rsid w:val="00675B5E"/>
    <w:rsid w:val="00690134"/>
    <w:rsid w:val="00693288"/>
    <w:rsid w:val="00701F3A"/>
    <w:rsid w:val="00715523"/>
    <w:rsid w:val="0073587F"/>
    <w:rsid w:val="00761F5F"/>
    <w:rsid w:val="00766FAF"/>
    <w:rsid w:val="007F450D"/>
    <w:rsid w:val="00803802"/>
    <w:rsid w:val="008244D7"/>
    <w:rsid w:val="00827639"/>
    <w:rsid w:val="0084333E"/>
    <w:rsid w:val="008620EC"/>
    <w:rsid w:val="00907F3C"/>
    <w:rsid w:val="0091189D"/>
    <w:rsid w:val="0094563F"/>
    <w:rsid w:val="00961033"/>
    <w:rsid w:val="009D42FC"/>
    <w:rsid w:val="00A10F40"/>
    <w:rsid w:val="00A27E58"/>
    <w:rsid w:val="00A41CBF"/>
    <w:rsid w:val="00A858F2"/>
    <w:rsid w:val="00AA5544"/>
    <w:rsid w:val="00AF111D"/>
    <w:rsid w:val="00B047FE"/>
    <w:rsid w:val="00B1779E"/>
    <w:rsid w:val="00B53150"/>
    <w:rsid w:val="00B808DE"/>
    <w:rsid w:val="00BD4654"/>
    <w:rsid w:val="00C219D4"/>
    <w:rsid w:val="00C26A93"/>
    <w:rsid w:val="00C641DE"/>
    <w:rsid w:val="00C64B01"/>
    <w:rsid w:val="00C83E04"/>
    <w:rsid w:val="00C93A90"/>
    <w:rsid w:val="00C96594"/>
    <w:rsid w:val="00CA4B47"/>
    <w:rsid w:val="00CF6160"/>
    <w:rsid w:val="00D10304"/>
    <w:rsid w:val="00D72C58"/>
    <w:rsid w:val="00D77F07"/>
    <w:rsid w:val="00D97857"/>
    <w:rsid w:val="00DA6295"/>
    <w:rsid w:val="00DA705D"/>
    <w:rsid w:val="00E80370"/>
    <w:rsid w:val="00E8210E"/>
    <w:rsid w:val="00EC717C"/>
    <w:rsid w:val="00EC78A1"/>
    <w:rsid w:val="00F3265C"/>
    <w:rsid w:val="00F56532"/>
    <w:rsid w:val="00F700C7"/>
    <w:rsid w:val="00F76F5C"/>
    <w:rsid w:val="00F85D1B"/>
    <w:rsid w:val="00FC7735"/>
    <w:rsid w:val="00FD0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91AC0"/>
  <w15:chartTrackingRefBased/>
  <w15:docId w15:val="{FCE49565-F59F-477B-85B3-EEE02ACFE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23161"/>
    <w:pPr>
      <w:autoSpaceDE w:val="0"/>
      <w:autoSpaceDN w:val="0"/>
      <w:adjustRightInd w:val="0"/>
      <w:spacing w:after="0" w:line="240" w:lineRule="auto"/>
    </w:pPr>
    <w:rPr>
      <w:rFonts w:ascii="Arial" w:hAnsi="Arial" w:cs="Arial"/>
      <w:color w:val="000000"/>
      <w:kern w:val="0"/>
      <w:sz w:val="24"/>
      <w:szCs w:val="24"/>
    </w:rPr>
  </w:style>
  <w:style w:type="paragraph" w:styleId="ListParagraph">
    <w:name w:val="List Paragraph"/>
    <w:basedOn w:val="Normal"/>
    <w:uiPriority w:val="34"/>
    <w:qFormat/>
    <w:rsid w:val="0084333E"/>
    <w:pPr>
      <w:ind w:left="720"/>
      <w:contextualSpacing/>
    </w:pPr>
  </w:style>
  <w:style w:type="character" w:styleId="Hyperlink">
    <w:name w:val="Hyperlink"/>
    <w:basedOn w:val="DefaultParagraphFont"/>
    <w:uiPriority w:val="99"/>
    <w:semiHidden/>
    <w:unhideWhenUsed/>
    <w:rsid w:val="00546CC6"/>
    <w:rPr>
      <w:color w:val="0000FF"/>
      <w:u w:val="single"/>
    </w:rPr>
  </w:style>
  <w:style w:type="character" w:customStyle="1" w:styleId="ref-lnk">
    <w:name w:val="ref-lnk"/>
    <w:basedOn w:val="DefaultParagraphFont"/>
    <w:rsid w:val="00D72C58"/>
  </w:style>
  <w:style w:type="character" w:customStyle="1" w:styleId="off-screen">
    <w:name w:val="off-screen"/>
    <w:basedOn w:val="DefaultParagraphFont"/>
    <w:rsid w:val="00D72C58"/>
  </w:style>
  <w:style w:type="paragraph" w:styleId="NormalWeb">
    <w:name w:val="Normal (Web)"/>
    <w:basedOn w:val="Normal"/>
    <w:uiPriority w:val="99"/>
    <w:unhideWhenUsed/>
    <w:rsid w:val="00B177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456598">
      <w:bodyDiv w:val="1"/>
      <w:marLeft w:val="0"/>
      <w:marRight w:val="0"/>
      <w:marTop w:val="0"/>
      <w:marBottom w:val="0"/>
      <w:divBdr>
        <w:top w:val="none" w:sz="0" w:space="0" w:color="auto"/>
        <w:left w:val="none" w:sz="0" w:space="0" w:color="auto"/>
        <w:bottom w:val="none" w:sz="0" w:space="0" w:color="auto"/>
        <w:right w:val="none" w:sz="0" w:space="0" w:color="auto"/>
      </w:divBdr>
    </w:div>
    <w:div w:id="217937993">
      <w:bodyDiv w:val="1"/>
      <w:marLeft w:val="0"/>
      <w:marRight w:val="0"/>
      <w:marTop w:val="0"/>
      <w:marBottom w:val="0"/>
      <w:divBdr>
        <w:top w:val="none" w:sz="0" w:space="0" w:color="auto"/>
        <w:left w:val="none" w:sz="0" w:space="0" w:color="auto"/>
        <w:bottom w:val="none" w:sz="0" w:space="0" w:color="auto"/>
        <w:right w:val="none" w:sz="0" w:space="0" w:color="auto"/>
      </w:divBdr>
    </w:div>
    <w:div w:id="887035532">
      <w:bodyDiv w:val="1"/>
      <w:marLeft w:val="0"/>
      <w:marRight w:val="0"/>
      <w:marTop w:val="0"/>
      <w:marBottom w:val="0"/>
      <w:divBdr>
        <w:top w:val="none" w:sz="0" w:space="0" w:color="auto"/>
        <w:left w:val="none" w:sz="0" w:space="0" w:color="auto"/>
        <w:bottom w:val="none" w:sz="0" w:space="0" w:color="auto"/>
        <w:right w:val="none" w:sz="0" w:space="0" w:color="auto"/>
      </w:divBdr>
    </w:div>
    <w:div w:id="178233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17</Pages>
  <Words>5479</Words>
  <Characters>31232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Thomas,Elis swp8296</dc:creator>
  <cp:keywords/>
  <dc:description/>
  <cp:lastModifiedBy>Thomas,Elis swp8296</cp:lastModifiedBy>
  <cp:revision>2</cp:revision>
  <dcterms:created xsi:type="dcterms:W3CDTF">2024-03-04T11:54:00Z</dcterms:created>
  <dcterms:modified xsi:type="dcterms:W3CDTF">2024-03-04T11:54:00Z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2024-02-14T15:45:20Z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4a897a39-a315-41fd-b889-1f1d1fe380c2</vt:lpwstr>
  </property>
  <property fmtid="{D5CDD505-2E9C-101B-9397-08002B2CF9AE}" pid="8" name="MSIP_Label_66cf8fe5-b7b7-4df7-b38d-1c61ac2f6639_ContentBits">
    <vt:lpwstr>0</vt:lpwstr>
  </property>
</Properties>
</file>