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1BEFD2" w14:textId="77777777" w:rsidR="00CA12DC" w:rsidRPr="0004747D" w:rsidRDefault="00E62475" w:rsidP="00CA12DC">
      <w:pPr>
        <w:jc w:val="center"/>
        <w:rPr>
          <w:rFonts w:cs="Arial"/>
          <w:bCs/>
          <w:sz w:val="32"/>
          <w:szCs w:val="32"/>
        </w:rPr>
      </w:pPr>
      <w:r w:rsidRPr="0004747D">
        <w:rPr>
          <w:rFonts w:cs="Arial"/>
          <w:bCs/>
          <w:sz w:val="32"/>
          <w:szCs w:val="32"/>
        </w:rPr>
        <w:t>UNIVERSITY OF WALES TRINITY SAINT DAVID</w:t>
      </w:r>
    </w:p>
    <w:p w14:paraId="671BEFD3" w14:textId="77777777" w:rsidR="00CA12DC" w:rsidRPr="0004747D" w:rsidRDefault="00CA12DC" w:rsidP="00CA12DC">
      <w:pPr>
        <w:jc w:val="center"/>
        <w:rPr>
          <w:rFonts w:cs="Arial"/>
          <w:b/>
          <w:sz w:val="32"/>
          <w:szCs w:val="32"/>
        </w:rPr>
      </w:pPr>
      <w:r w:rsidRPr="0004747D">
        <w:rPr>
          <w:rFonts w:cs="Arial"/>
          <w:b/>
          <w:sz w:val="32"/>
          <w:szCs w:val="32"/>
        </w:rPr>
        <w:t>CONTINUING PROFESSIONAL DEVELOPMENT SCHEME</w:t>
      </w:r>
    </w:p>
    <w:p w14:paraId="671BEFD7" w14:textId="77777777" w:rsidR="00FE7642" w:rsidRPr="0004747D" w:rsidRDefault="00CA12DC" w:rsidP="117F33A7">
      <w:pPr>
        <w:jc w:val="center"/>
        <w:rPr>
          <w:rFonts w:cs="Arial"/>
          <w:b/>
          <w:bCs/>
          <w:sz w:val="32"/>
          <w:szCs w:val="32"/>
        </w:rPr>
      </w:pPr>
      <w:r w:rsidRPr="0004747D">
        <w:rPr>
          <w:rFonts w:cs="Arial"/>
          <w:b/>
          <w:bCs/>
          <w:sz w:val="32"/>
          <w:szCs w:val="32"/>
        </w:rPr>
        <w:t xml:space="preserve">APPLICATION </w:t>
      </w:r>
      <w:r w:rsidR="00FE7642" w:rsidRPr="0004747D">
        <w:rPr>
          <w:rFonts w:cs="Arial"/>
          <w:b/>
          <w:bCs/>
          <w:sz w:val="32"/>
          <w:szCs w:val="32"/>
        </w:rPr>
        <w:t>FOR FELLOW</w:t>
      </w:r>
    </w:p>
    <w:p w14:paraId="5C7D1CCC" w14:textId="78709381" w:rsidR="798FF03A" w:rsidRPr="0004747D" w:rsidRDefault="798FF03A" w:rsidP="798FF03A">
      <w:pPr>
        <w:jc w:val="center"/>
        <w:rPr>
          <w:rFonts w:cs="Arial"/>
          <w:b/>
          <w:bCs/>
          <w:sz w:val="32"/>
          <w:szCs w:val="32"/>
        </w:rPr>
      </w:pPr>
    </w:p>
    <w:p w14:paraId="3E8CA3D0" w14:textId="776FB950" w:rsidR="51DC8CA0" w:rsidRPr="0004747D" w:rsidRDefault="51DC8CA0" w:rsidP="559C7451">
      <w:pPr>
        <w:ind w:right="384"/>
        <w:jc w:val="both"/>
        <w:rPr>
          <w:rFonts w:eastAsia="Arial" w:cs="Arial"/>
          <w:color w:val="000000" w:themeColor="text1"/>
          <w:sz w:val="24"/>
          <w:szCs w:val="24"/>
        </w:rPr>
      </w:pPr>
      <w:r w:rsidRPr="0004747D">
        <w:rPr>
          <w:rFonts w:eastAsia="Arial" w:cs="Arial"/>
          <w:b/>
          <w:bCs/>
          <w:color w:val="000000" w:themeColor="text1"/>
          <w:sz w:val="24"/>
          <w:szCs w:val="24"/>
        </w:rPr>
        <w:t xml:space="preserve">Before you start, </w:t>
      </w:r>
      <w:r w:rsidRPr="0004747D">
        <w:rPr>
          <w:rFonts w:eastAsia="Arial" w:cs="Arial"/>
          <w:color w:val="000000" w:themeColor="text1"/>
          <w:sz w:val="24"/>
          <w:szCs w:val="24"/>
        </w:rPr>
        <w:t>you will need to refer to the following documents/guidance:</w:t>
      </w:r>
    </w:p>
    <w:p w14:paraId="748A5FCA" w14:textId="6719D46B" w:rsidR="51DC8CA0" w:rsidRPr="0004747D" w:rsidRDefault="51DC8CA0" w:rsidP="559C7451">
      <w:pPr>
        <w:spacing w:before="120" w:after="120"/>
        <w:ind w:left="567" w:right="384" w:hanging="567"/>
        <w:jc w:val="both"/>
        <w:rPr>
          <w:rFonts w:eastAsia="Arial" w:cs="Arial"/>
          <w:sz w:val="24"/>
          <w:szCs w:val="24"/>
        </w:rPr>
      </w:pPr>
      <w:bookmarkStart w:id="0" w:name="_Int_BhH7HEMT"/>
      <w:r w:rsidRPr="0004747D">
        <w:rPr>
          <w:rFonts w:eastAsia="Arial" w:cs="Arial"/>
          <w:sz w:val="24"/>
          <w:szCs w:val="24"/>
        </w:rPr>
        <w:t xml:space="preserve">The Advance HE </w:t>
      </w:r>
      <w:hyperlink r:id="rId11">
        <w:r w:rsidRPr="0004747D">
          <w:rPr>
            <w:rStyle w:val="Hyperlink"/>
            <w:rFonts w:eastAsia="Arial" w:cs="Arial"/>
            <w:b/>
            <w:bCs/>
            <w:color w:val="auto"/>
            <w:sz w:val="24"/>
            <w:szCs w:val="24"/>
          </w:rPr>
          <w:t>Fellowship Category Tool</w:t>
        </w:r>
      </w:hyperlink>
      <w:r w:rsidRPr="0004747D">
        <w:rPr>
          <w:rFonts w:eastAsia="Arial" w:cs="Arial"/>
          <w:sz w:val="24"/>
          <w:szCs w:val="24"/>
        </w:rPr>
        <w:t xml:space="preserve"> will help you to determine whether Fellow is the most appropriate category of Fellowship for you at this point;</w:t>
      </w:r>
      <w:bookmarkEnd w:id="0"/>
    </w:p>
    <w:p w14:paraId="01732CA8" w14:textId="4E442D65" w:rsidR="51DC8CA0" w:rsidRPr="0004747D" w:rsidRDefault="51DC8CA0" w:rsidP="559C7451">
      <w:pPr>
        <w:pStyle w:val="ListParagraph"/>
        <w:numPr>
          <w:ilvl w:val="0"/>
          <w:numId w:val="6"/>
        </w:numPr>
        <w:spacing w:after="0"/>
        <w:ind w:left="567" w:right="384" w:hanging="567"/>
        <w:jc w:val="both"/>
        <w:rPr>
          <w:rFonts w:ascii="Arial" w:eastAsia="Arial" w:hAnsi="Arial" w:cs="Arial"/>
          <w:color w:val="000000" w:themeColor="text1"/>
          <w:sz w:val="24"/>
          <w:szCs w:val="24"/>
        </w:rPr>
      </w:pPr>
      <w:r w:rsidRPr="0004747D">
        <w:rPr>
          <w:rFonts w:ascii="Arial" w:eastAsia="Arial" w:hAnsi="Arial" w:cs="Arial"/>
          <w:color w:val="000000" w:themeColor="text1"/>
          <w:sz w:val="24"/>
          <w:szCs w:val="24"/>
        </w:rPr>
        <w:t xml:space="preserve">The </w:t>
      </w:r>
      <w:hyperlink r:id="rId12">
        <w:r w:rsidRPr="0004747D">
          <w:rPr>
            <w:rStyle w:val="Hyperlink"/>
            <w:rFonts w:ascii="Arial" w:eastAsia="Arial" w:hAnsi="Arial" w:cs="Arial"/>
            <w:b/>
            <w:bCs/>
            <w:color w:val="0087B5"/>
            <w:sz w:val="24"/>
            <w:szCs w:val="24"/>
          </w:rPr>
          <w:t>Professional Standards Framework for teaching and supporting learning in higher education</w:t>
        </w:r>
      </w:hyperlink>
      <w:r w:rsidRPr="0004747D">
        <w:rPr>
          <w:rFonts w:ascii="Arial" w:eastAsia="Arial" w:hAnsi="Arial" w:cs="Arial"/>
          <w:color w:val="0087B5"/>
          <w:sz w:val="24"/>
          <w:szCs w:val="24"/>
        </w:rPr>
        <w:t xml:space="preserve"> </w:t>
      </w:r>
      <w:r w:rsidRPr="0004747D">
        <w:rPr>
          <w:rFonts w:ascii="Arial" w:eastAsia="Arial" w:hAnsi="Arial" w:cs="Arial"/>
          <w:color w:val="000000" w:themeColor="text1"/>
          <w:sz w:val="24"/>
          <w:szCs w:val="24"/>
        </w:rPr>
        <w:t>(PSF 2023) – the award of Fellow is based on the criteria of Descriptor 2 (PSF 2023) being evidenced</w:t>
      </w:r>
      <w:r w:rsidR="3B33C224" w:rsidRPr="0004747D">
        <w:rPr>
          <w:rFonts w:ascii="Arial" w:eastAsia="Arial" w:hAnsi="Arial" w:cs="Arial"/>
          <w:color w:val="000000" w:themeColor="text1"/>
          <w:sz w:val="24"/>
          <w:szCs w:val="24"/>
        </w:rPr>
        <w:t>;</w:t>
      </w:r>
    </w:p>
    <w:p w14:paraId="04C45CCF" w14:textId="63237623" w:rsidR="3B33C224" w:rsidRPr="0004747D" w:rsidRDefault="00000000" w:rsidP="559C7451">
      <w:pPr>
        <w:pStyle w:val="ListParagraph"/>
        <w:numPr>
          <w:ilvl w:val="0"/>
          <w:numId w:val="6"/>
        </w:numPr>
        <w:spacing w:after="0"/>
        <w:ind w:left="567" w:right="384" w:hanging="567"/>
        <w:jc w:val="both"/>
        <w:rPr>
          <w:rFonts w:ascii="Arial" w:eastAsia="Arial" w:hAnsi="Arial" w:cs="Arial"/>
          <w:sz w:val="24"/>
          <w:szCs w:val="24"/>
        </w:rPr>
      </w:pPr>
      <w:hyperlink r:id="rId13">
        <w:r w:rsidR="3B33C224" w:rsidRPr="0004747D">
          <w:rPr>
            <w:rStyle w:val="Hyperlink"/>
            <w:rFonts w:ascii="Arial" w:eastAsia="Arial" w:hAnsi="Arial" w:cs="Arial"/>
            <w:b/>
            <w:bCs/>
            <w:color w:val="0087B5"/>
            <w:sz w:val="24"/>
            <w:szCs w:val="24"/>
            <w:u w:val="none"/>
          </w:rPr>
          <w:t>Fellowship Applicant Guidance</w:t>
        </w:r>
      </w:hyperlink>
      <w:r w:rsidR="3B33C224" w:rsidRPr="0004747D">
        <w:rPr>
          <w:rStyle w:val="hyperlink1Char"/>
          <w:rFonts w:ascii="Arial" w:eastAsia="Arial" w:hAnsi="Arial" w:cs="Arial"/>
          <w:b/>
          <w:bCs/>
        </w:rPr>
        <w:t xml:space="preserve"> </w:t>
      </w:r>
      <w:r w:rsidR="3B33C224" w:rsidRPr="0004747D">
        <w:rPr>
          <w:rFonts w:ascii="Arial" w:eastAsia="Arial" w:hAnsi="Arial" w:cs="Arial"/>
          <w:color w:val="A6A402"/>
          <w:sz w:val="24"/>
          <w:szCs w:val="24"/>
        </w:rPr>
        <w:t xml:space="preserve">and </w:t>
      </w:r>
      <w:hyperlink r:id="rId14">
        <w:r w:rsidR="3B33C224" w:rsidRPr="0004747D">
          <w:rPr>
            <w:rStyle w:val="Hyperlink"/>
            <w:rFonts w:ascii="Arial" w:eastAsia="Arial" w:hAnsi="Arial" w:cs="Arial"/>
            <w:b/>
            <w:bCs/>
            <w:color w:val="0087B5"/>
            <w:sz w:val="24"/>
            <w:szCs w:val="24"/>
            <w:u w:val="none"/>
          </w:rPr>
          <w:t>Guide to the PSF 2023 Dimensions -  Fellowship (D2)</w:t>
        </w:r>
      </w:hyperlink>
      <w:r w:rsidR="3B33C224" w:rsidRPr="0004747D">
        <w:rPr>
          <w:rFonts w:ascii="Arial" w:eastAsia="Arial" w:hAnsi="Arial" w:cs="Arial"/>
          <w:color w:val="A6A402"/>
          <w:sz w:val="24"/>
          <w:szCs w:val="24"/>
        </w:rPr>
        <w:t>.</w:t>
      </w:r>
    </w:p>
    <w:p w14:paraId="575057B5" w14:textId="249E350E" w:rsidR="559C7451" w:rsidRPr="0004747D" w:rsidRDefault="559C7451" w:rsidP="559C7451">
      <w:pPr>
        <w:spacing w:line="276" w:lineRule="auto"/>
        <w:ind w:right="384"/>
        <w:jc w:val="both"/>
        <w:rPr>
          <w:rFonts w:eastAsia="Arial" w:cs="Arial"/>
          <w:color w:val="000000" w:themeColor="text1"/>
          <w:sz w:val="24"/>
          <w:szCs w:val="24"/>
        </w:rPr>
      </w:pPr>
    </w:p>
    <w:tbl>
      <w:tblPr>
        <w:tblStyle w:val="TableGrid"/>
        <w:tblW w:w="0" w:type="auto"/>
        <w:tblLayout w:type="fixed"/>
        <w:tblLook w:val="06A0" w:firstRow="1" w:lastRow="0" w:firstColumn="1" w:lastColumn="0" w:noHBand="1" w:noVBand="1"/>
      </w:tblPr>
      <w:tblGrid>
        <w:gridCol w:w="10455"/>
      </w:tblGrid>
      <w:tr w:rsidR="798FF03A" w:rsidRPr="0004747D" w14:paraId="342CDD0C" w14:textId="77777777" w:rsidTr="798FF03A">
        <w:trPr>
          <w:trHeight w:val="300"/>
        </w:trPr>
        <w:tc>
          <w:tcPr>
            <w:tcW w:w="10455" w:type="dxa"/>
          </w:tcPr>
          <w:p w14:paraId="05BE7DFB" w14:textId="722A4363" w:rsidR="02729FC8" w:rsidRPr="0004747D" w:rsidRDefault="02729FC8" w:rsidP="798FF03A">
            <w:pPr>
              <w:spacing w:before="145"/>
              <w:jc w:val="both"/>
            </w:pPr>
            <w:r w:rsidRPr="0004747D">
              <w:rPr>
                <w:rFonts w:eastAsia="Arial" w:cs="Arial"/>
                <w:b/>
                <w:bCs/>
                <w:color w:val="000000" w:themeColor="text1"/>
                <w:sz w:val="24"/>
                <w:szCs w:val="24"/>
                <w:lang w:val="en-US"/>
              </w:rPr>
              <w:t>Fellow</w:t>
            </w:r>
            <w:r w:rsidRPr="0004747D">
              <w:rPr>
                <w:rFonts w:eastAsia="Arial" w:cs="Arial"/>
                <w:color w:val="000000" w:themeColor="text1"/>
                <w:sz w:val="24"/>
                <w:szCs w:val="24"/>
                <w:lang w:val="en-US"/>
              </w:rPr>
              <w:t xml:space="preserve"> is based on meeting </w:t>
            </w:r>
            <w:r w:rsidRPr="0004747D">
              <w:rPr>
                <w:rFonts w:eastAsia="Arial" w:cs="Arial"/>
                <w:b/>
                <w:bCs/>
                <w:color w:val="000000" w:themeColor="text1"/>
                <w:sz w:val="24"/>
                <w:szCs w:val="24"/>
                <w:lang w:val="en-US"/>
              </w:rPr>
              <w:t>Descriptor 2 (D2) of the PSF 2023</w:t>
            </w:r>
            <w:r w:rsidR="7F467122" w:rsidRPr="0004747D">
              <w:rPr>
                <w:rFonts w:eastAsia="Arial" w:cs="Arial"/>
                <w:b/>
                <w:bCs/>
                <w:color w:val="000000" w:themeColor="text1"/>
                <w:sz w:val="24"/>
                <w:szCs w:val="24"/>
                <w:lang w:val="en-US"/>
              </w:rPr>
              <w:t>.</w:t>
            </w:r>
          </w:p>
          <w:p w14:paraId="7F7E1CB4" w14:textId="07FE3418" w:rsidR="798FF03A" w:rsidRPr="0004747D" w:rsidRDefault="798FF03A" w:rsidP="798FF03A">
            <w:pPr>
              <w:ind w:right="384"/>
              <w:jc w:val="both"/>
              <w:rPr>
                <w:rFonts w:eastAsia="Arial" w:cs="Arial"/>
                <w:color w:val="000000" w:themeColor="text1"/>
                <w:sz w:val="24"/>
                <w:szCs w:val="24"/>
              </w:rPr>
            </w:pPr>
          </w:p>
          <w:p w14:paraId="17F832EF" w14:textId="22377F75" w:rsidR="7F467122" w:rsidRPr="0004747D" w:rsidRDefault="7F467122" w:rsidP="798FF03A">
            <w:pPr>
              <w:ind w:right="384"/>
              <w:jc w:val="both"/>
              <w:rPr>
                <w:rFonts w:eastAsia="Arial" w:cs="Arial"/>
                <w:sz w:val="24"/>
                <w:szCs w:val="24"/>
                <w:lang w:val="en-US"/>
              </w:rPr>
            </w:pPr>
            <w:r w:rsidRPr="0004747D">
              <w:rPr>
                <w:rFonts w:eastAsia="Arial" w:cs="Arial"/>
                <w:color w:val="000000" w:themeColor="text1"/>
                <w:sz w:val="24"/>
                <w:szCs w:val="24"/>
              </w:rPr>
              <w:t xml:space="preserve">Your application for </w:t>
            </w:r>
            <w:r w:rsidRPr="0004747D">
              <w:rPr>
                <w:rFonts w:eastAsia="Arial" w:cs="Arial"/>
                <w:b/>
                <w:bCs/>
                <w:color w:val="000000" w:themeColor="text1"/>
                <w:sz w:val="24"/>
                <w:szCs w:val="24"/>
              </w:rPr>
              <w:t>Fellow</w:t>
            </w:r>
            <w:r w:rsidRPr="0004747D">
              <w:rPr>
                <w:rFonts w:eastAsia="Arial" w:cs="Arial"/>
                <w:color w:val="000000" w:themeColor="text1"/>
                <w:sz w:val="24"/>
                <w:szCs w:val="24"/>
              </w:rPr>
              <w:t xml:space="preserve"> consists of</w:t>
            </w:r>
            <w:r w:rsidR="7EC23F00" w:rsidRPr="0004747D">
              <w:rPr>
                <w:rFonts w:eastAsia="Arial" w:cs="Arial"/>
                <w:color w:val="000000" w:themeColor="text1"/>
                <w:sz w:val="24"/>
                <w:szCs w:val="24"/>
              </w:rPr>
              <w:t>:</w:t>
            </w:r>
          </w:p>
          <w:p w14:paraId="51D3E79C" w14:textId="6EF1028A" w:rsidR="798FF03A" w:rsidRPr="0004747D" w:rsidRDefault="798FF03A" w:rsidP="798FF03A">
            <w:pPr>
              <w:ind w:right="384"/>
              <w:jc w:val="both"/>
              <w:rPr>
                <w:rFonts w:eastAsia="Arial" w:cs="Arial"/>
                <w:color w:val="000000" w:themeColor="text1"/>
                <w:sz w:val="24"/>
                <w:szCs w:val="24"/>
              </w:rPr>
            </w:pPr>
          </w:p>
          <w:p w14:paraId="04E4E9BA" w14:textId="53D70091" w:rsidR="7F467122" w:rsidRPr="0004747D" w:rsidRDefault="7F467122" w:rsidP="798FF03A">
            <w:pPr>
              <w:pStyle w:val="ListParagraph"/>
              <w:numPr>
                <w:ilvl w:val="0"/>
                <w:numId w:val="1"/>
              </w:numPr>
              <w:ind w:right="384"/>
              <w:jc w:val="both"/>
              <w:rPr>
                <w:rFonts w:ascii="Arial" w:eastAsia="Arial" w:hAnsi="Arial" w:cs="Arial"/>
                <w:sz w:val="24"/>
                <w:szCs w:val="24"/>
                <w:lang w:val="en-US"/>
              </w:rPr>
            </w:pPr>
            <w:r w:rsidRPr="0004747D">
              <w:rPr>
                <w:rFonts w:ascii="Arial" w:eastAsia="Arial" w:hAnsi="Arial" w:cs="Arial"/>
                <w:color w:val="000000" w:themeColor="text1"/>
                <w:sz w:val="24"/>
                <w:szCs w:val="24"/>
              </w:rPr>
              <w:t xml:space="preserve">a </w:t>
            </w:r>
            <w:r w:rsidRPr="0004747D">
              <w:rPr>
                <w:rFonts w:ascii="Arial" w:eastAsia="Arial" w:hAnsi="Arial" w:cs="Arial"/>
                <w:b/>
                <w:bCs/>
                <w:color w:val="000000" w:themeColor="text1"/>
                <w:sz w:val="24"/>
                <w:szCs w:val="24"/>
              </w:rPr>
              <w:t xml:space="preserve">3,000-word reflective narrative shared across all five Areas of Activity plus citations </w:t>
            </w:r>
          </w:p>
          <w:p w14:paraId="2D1EA1CB" w14:textId="14A1FF1C" w:rsidR="1F6FCC68" w:rsidRPr="0004747D" w:rsidRDefault="1F6FCC68" w:rsidP="798FF03A">
            <w:pPr>
              <w:ind w:right="384"/>
              <w:jc w:val="both"/>
              <w:rPr>
                <w:rFonts w:eastAsia="Arial" w:cs="Arial"/>
                <w:color w:val="000000" w:themeColor="text1"/>
                <w:sz w:val="24"/>
                <w:szCs w:val="24"/>
              </w:rPr>
            </w:pPr>
            <w:r w:rsidRPr="0004747D">
              <w:rPr>
                <w:rFonts w:eastAsia="Arial" w:cs="Arial"/>
                <w:color w:val="000000" w:themeColor="text1"/>
                <w:sz w:val="24"/>
                <w:szCs w:val="24"/>
              </w:rPr>
              <w:t xml:space="preserve">There is </w:t>
            </w:r>
            <w:r w:rsidR="75B3AC19" w:rsidRPr="0004747D">
              <w:rPr>
                <w:rFonts w:eastAsia="Arial" w:cs="Arial"/>
                <w:color w:val="000000" w:themeColor="text1"/>
                <w:sz w:val="24"/>
                <w:szCs w:val="24"/>
              </w:rPr>
              <w:t xml:space="preserve">a </w:t>
            </w:r>
            <w:r w:rsidR="75B3AC19" w:rsidRPr="0004747D">
              <w:rPr>
                <w:rFonts w:eastAsia="Arial" w:cs="Arial"/>
                <w:b/>
                <w:bCs/>
                <w:color w:val="000000" w:themeColor="text1"/>
                <w:sz w:val="24"/>
                <w:szCs w:val="24"/>
              </w:rPr>
              <w:t xml:space="preserve">3,000 word limit </w:t>
            </w:r>
            <w:r w:rsidR="75B3AC19" w:rsidRPr="0004747D">
              <w:rPr>
                <w:rFonts w:eastAsia="Arial" w:cs="Arial"/>
                <w:color w:val="000000" w:themeColor="text1"/>
                <w:sz w:val="24"/>
                <w:szCs w:val="24"/>
              </w:rPr>
              <w:t>plus citations (</w:t>
            </w:r>
            <w:r w:rsidR="7F467122" w:rsidRPr="0004747D">
              <w:rPr>
                <w:rFonts w:eastAsia="Arial" w:cs="Arial"/>
                <w:color w:val="000000" w:themeColor="text1"/>
                <w:sz w:val="24"/>
                <w:szCs w:val="24"/>
              </w:rPr>
              <w:t>overall maximum of 3,500 words</w:t>
            </w:r>
            <w:r w:rsidR="07DF0B02" w:rsidRPr="0004747D">
              <w:rPr>
                <w:rFonts w:eastAsia="Arial" w:cs="Arial"/>
                <w:color w:val="000000" w:themeColor="text1"/>
                <w:sz w:val="24"/>
                <w:szCs w:val="24"/>
              </w:rPr>
              <w:t>)</w:t>
            </w:r>
            <w:r w:rsidR="45AB7AC5" w:rsidRPr="0004747D">
              <w:rPr>
                <w:rFonts w:eastAsia="Arial" w:cs="Arial"/>
                <w:color w:val="000000" w:themeColor="text1"/>
                <w:sz w:val="24"/>
                <w:szCs w:val="24"/>
              </w:rPr>
              <w:t>.</w:t>
            </w:r>
            <w:r w:rsidR="7F467122" w:rsidRPr="0004747D">
              <w:rPr>
                <w:rFonts w:eastAsia="Arial" w:cs="Arial"/>
                <w:color w:val="000000" w:themeColor="text1"/>
                <w:sz w:val="24"/>
                <w:szCs w:val="24"/>
              </w:rPr>
              <w:t xml:space="preserve"> </w:t>
            </w:r>
            <w:r w:rsidR="291EB4DB" w:rsidRPr="0004747D">
              <w:rPr>
                <w:rFonts w:eastAsia="Arial" w:cs="Arial"/>
                <w:color w:val="000000" w:themeColor="text1"/>
                <w:sz w:val="24"/>
                <w:szCs w:val="24"/>
              </w:rPr>
              <w:t>P</w:t>
            </w:r>
            <w:r w:rsidR="7F467122" w:rsidRPr="0004747D">
              <w:rPr>
                <w:rFonts w:eastAsia="Arial" w:cs="Arial"/>
                <w:color w:val="000000" w:themeColor="text1"/>
                <w:sz w:val="24"/>
                <w:szCs w:val="24"/>
              </w:rPr>
              <w:t xml:space="preserve">lease note that </w:t>
            </w:r>
            <w:r w:rsidR="1C439DC3" w:rsidRPr="0004747D">
              <w:rPr>
                <w:rFonts w:eastAsia="Arial" w:cs="Arial"/>
                <w:color w:val="000000" w:themeColor="text1"/>
                <w:sz w:val="24"/>
                <w:szCs w:val="24"/>
              </w:rPr>
              <w:t xml:space="preserve">Academic Office checks the word count as part of the submission process. </w:t>
            </w:r>
          </w:p>
          <w:p w14:paraId="5F284C4B" w14:textId="5EA01CD9" w:rsidR="02729FC8" w:rsidRPr="0004747D" w:rsidRDefault="02729FC8" w:rsidP="798FF03A">
            <w:pPr>
              <w:spacing w:before="145"/>
              <w:jc w:val="both"/>
              <w:rPr>
                <w:rFonts w:eastAsia="Arial" w:cs="Arial"/>
                <w:b/>
                <w:bCs/>
                <w:color w:val="000000" w:themeColor="text1"/>
                <w:sz w:val="24"/>
                <w:szCs w:val="24"/>
                <w:lang w:val="en-US"/>
              </w:rPr>
            </w:pPr>
            <w:r w:rsidRPr="0004747D">
              <w:rPr>
                <w:rFonts w:eastAsia="Arial" w:cs="Arial"/>
                <w:color w:val="000000" w:themeColor="text1"/>
                <w:sz w:val="24"/>
                <w:szCs w:val="24"/>
              </w:rPr>
              <w:t xml:space="preserve">In addition, </w:t>
            </w:r>
            <w:r w:rsidRPr="0004747D">
              <w:rPr>
                <w:rFonts w:eastAsia="Arial" w:cs="Arial"/>
                <w:b/>
                <w:bCs/>
                <w:color w:val="000000" w:themeColor="text1"/>
                <w:sz w:val="24"/>
                <w:szCs w:val="24"/>
              </w:rPr>
              <w:t xml:space="preserve">Supporting Statements from two referees </w:t>
            </w:r>
            <w:r w:rsidRPr="0004747D">
              <w:rPr>
                <w:rFonts w:eastAsia="Arial" w:cs="Arial"/>
                <w:color w:val="000000" w:themeColor="text1"/>
                <w:sz w:val="24"/>
                <w:szCs w:val="24"/>
              </w:rPr>
              <w:t>(see Applicant Guidance) will need to be submitted with your application.</w:t>
            </w:r>
            <w:r w:rsidRPr="0004747D">
              <w:rPr>
                <w:rFonts w:eastAsia="Arial" w:cs="Arial"/>
                <w:b/>
                <w:bCs/>
                <w:color w:val="000000" w:themeColor="text1"/>
                <w:sz w:val="24"/>
                <w:szCs w:val="24"/>
                <w:lang w:val="en-US"/>
              </w:rPr>
              <w:t xml:space="preserve"> </w:t>
            </w:r>
            <w:r w:rsidRPr="0004747D">
              <w:rPr>
                <w:rFonts w:eastAsia="Arial" w:cs="Arial"/>
                <w:color w:val="000000" w:themeColor="text1"/>
                <w:sz w:val="24"/>
                <w:szCs w:val="24"/>
                <w:lang w:val="en-US"/>
              </w:rPr>
              <w:t>The</w:t>
            </w:r>
            <w:r w:rsidRPr="0004747D">
              <w:rPr>
                <w:rFonts w:eastAsia="Arial" w:cs="Arial"/>
                <w:b/>
                <w:bCs/>
                <w:color w:val="000000" w:themeColor="text1"/>
                <w:sz w:val="24"/>
                <w:szCs w:val="24"/>
                <w:lang w:val="en-US"/>
              </w:rPr>
              <w:t xml:space="preserve"> Supporting Statements </w:t>
            </w:r>
            <w:r w:rsidRPr="0004747D">
              <w:rPr>
                <w:rFonts w:eastAsia="Arial" w:cs="Arial"/>
                <w:color w:val="000000" w:themeColor="text1"/>
                <w:sz w:val="24"/>
                <w:szCs w:val="24"/>
                <w:lang w:val="en-US"/>
              </w:rPr>
              <w:t>will verify and endorse that what you write about in your Account of Professional Practice represents your practice in a genuine way.</w:t>
            </w:r>
          </w:p>
          <w:p w14:paraId="11F50D89" w14:textId="1C12BD27" w:rsidR="02729FC8" w:rsidRPr="0004747D" w:rsidRDefault="02729FC8" w:rsidP="798FF03A">
            <w:pPr>
              <w:spacing w:before="60"/>
              <w:ind w:left="114"/>
              <w:jc w:val="both"/>
            </w:pPr>
            <w:r w:rsidRPr="0004747D">
              <w:rPr>
                <w:rFonts w:eastAsia="Arial" w:cs="Arial"/>
                <w:color w:val="000000" w:themeColor="text1"/>
                <w:sz w:val="24"/>
                <w:szCs w:val="24"/>
              </w:rPr>
              <w:t xml:space="preserve"> </w:t>
            </w:r>
          </w:p>
          <w:p w14:paraId="592E7395" w14:textId="2BB5C058" w:rsidR="3E9994E8" w:rsidRPr="0004747D" w:rsidRDefault="3E9994E8"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 xml:space="preserve">Descriptor 2 </w:t>
            </w:r>
            <w:r w:rsidRPr="0004747D">
              <w:rPr>
                <w:rFonts w:eastAsia="Arial" w:cs="Arial"/>
                <w:color w:val="000000" w:themeColor="text1"/>
                <w:sz w:val="24"/>
                <w:szCs w:val="24"/>
              </w:rPr>
              <w:t xml:space="preserve">is suitable for individuals whose practice with learners has breadth and depth, enabling them to evidence all Dimensions. </w:t>
            </w:r>
            <w:r w:rsidRPr="0004747D">
              <w:rPr>
                <w:rFonts w:eastAsia="Arial" w:cs="Arial"/>
                <w:b/>
                <w:bCs/>
                <w:color w:val="000000" w:themeColor="text1"/>
                <w:sz w:val="24"/>
                <w:szCs w:val="24"/>
              </w:rPr>
              <w:t>Effectiveness of pract</w:t>
            </w:r>
            <w:r w:rsidR="7FF4AFB6" w:rsidRPr="0004747D">
              <w:rPr>
                <w:rFonts w:eastAsia="Arial" w:cs="Arial"/>
                <w:b/>
                <w:bCs/>
                <w:color w:val="000000" w:themeColor="text1"/>
                <w:sz w:val="24"/>
                <w:szCs w:val="24"/>
              </w:rPr>
              <w:t>ice in teaching and/or support of high-quality learning is demonstrated through evidence of:</w:t>
            </w:r>
          </w:p>
          <w:p w14:paraId="006E3A53" w14:textId="3BD94D28" w:rsidR="798FF03A" w:rsidRPr="0004747D" w:rsidRDefault="798FF03A" w:rsidP="798FF03A">
            <w:pPr>
              <w:ind w:right="384"/>
              <w:jc w:val="both"/>
              <w:rPr>
                <w:rFonts w:eastAsia="Arial" w:cs="Arial"/>
                <w:b/>
                <w:bCs/>
                <w:color w:val="000000" w:themeColor="text1"/>
                <w:sz w:val="24"/>
                <w:szCs w:val="24"/>
              </w:rPr>
            </w:pPr>
          </w:p>
          <w:p w14:paraId="3D84BA08" w14:textId="4FF925E9"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D2.1: Use of all five Professional Values</w:t>
            </w:r>
          </w:p>
          <w:p w14:paraId="1E3DF9F5" w14:textId="36564EB2"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D2.2: Application of all five forms of Core Knowledge</w:t>
            </w:r>
          </w:p>
          <w:p w14:paraId="5E5340DD" w14:textId="1245DBC1"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D2.3: Effective and inclusive practice in all five Areas of Activity</w:t>
            </w:r>
          </w:p>
          <w:p w14:paraId="6D479DE1" w14:textId="45AC005B" w:rsidR="798FF03A" w:rsidRPr="0004747D" w:rsidRDefault="798FF03A" w:rsidP="798FF03A">
            <w:pPr>
              <w:ind w:right="384"/>
              <w:jc w:val="both"/>
              <w:rPr>
                <w:rFonts w:eastAsia="Arial" w:cs="Arial"/>
                <w:b/>
                <w:bCs/>
                <w:color w:val="000000" w:themeColor="text1"/>
                <w:sz w:val="24"/>
                <w:szCs w:val="24"/>
              </w:rPr>
            </w:pPr>
          </w:p>
          <w:p w14:paraId="285FDDFB" w14:textId="31509513" w:rsidR="08D60EB8" w:rsidRPr="0004747D" w:rsidRDefault="08D60EB8" w:rsidP="798FF03A">
            <w:pPr>
              <w:ind w:right="384"/>
              <w:jc w:val="both"/>
            </w:pPr>
            <w:r w:rsidRPr="0004747D">
              <w:rPr>
                <w:rFonts w:eastAsia="Arial" w:cs="Arial"/>
                <w:color w:val="000000" w:themeColor="text1"/>
                <w:sz w:val="24"/>
                <w:szCs w:val="24"/>
              </w:rPr>
              <w:t xml:space="preserve">You will need to </w:t>
            </w:r>
            <w:r w:rsidRPr="0004747D">
              <w:rPr>
                <w:rFonts w:eastAsia="Arial" w:cs="Arial"/>
                <w:b/>
                <w:bCs/>
                <w:color w:val="000000" w:themeColor="text1"/>
                <w:sz w:val="24"/>
                <w:szCs w:val="24"/>
              </w:rPr>
              <w:t>continue to refer to the applicant guidance and Descriptor 2 of the PSF 2023</w:t>
            </w:r>
            <w:r w:rsidRPr="0004747D">
              <w:rPr>
                <w:rFonts w:eastAsia="Arial" w:cs="Arial"/>
                <w:color w:val="000000" w:themeColor="text1"/>
                <w:sz w:val="24"/>
                <w:szCs w:val="24"/>
              </w:rPr>
              <w:t xml:space="preserve"> as you draft your application to ensure that you are writing to meet the requirements.</w:t>
            </w:r>
          </w:p>
          <w:p w14:paraId="121BD3FA" w14:textId="06E07BF7" w:rsidR="08D60EB8" w:rsidRPr="0004747D" w:rsidRDefault="08D60EB8" w:rsidP="798FF03A">
            <w:pPr>
              <w:spacing w:after="240"/>
              <w:ind w:right="384"/>
              <w:rPr>
                <w:rFonts w:eastAsia="Arial" w:cs="Arial"/>
                <w:sz w:val="24"/>
                <w:szCs w:val="24"/>
              </w:rPr>
            </w:pPr>
            <w:r w:rsidRPr="0004747D">
              <w:rPr>
                <w:rFonts w:eastAsia="Arial" w:cs="Arial"/>
                <w:color w:val="000000" w:themeColor="text1"/>
                <w:sz w:val="24"/>
                <w:szCs w:val="24"/>
              </w:rPr>
              <w:t xml:space="preserve">You must structure your Reflective Narrative around </w:t>
            </w:r>
            <w:r w:rsidRPr="0004747D">
              <w:rPr>
                <w:rFonts w:eastAsia="Arial" w:cs="Arial"/>
                <w:b/>
                <w:bCs/>
                <w:color w:val="000000" w:themeColor="text1"/>
                <w:sz w:val="24"/>
                <w:szCs w:val="24"/>
              </w:rPr>
              <w:t>all five</w:t>
            </w:r>
            <w:r w:rsidRPr="0004747D">
              <w:rPr>
                <w:rFonts w:eastAsia="Arial" w:cs="Arial"/>
                <w:color w:val="000000" w:themeColor="text1"/>
                <w:sz w:val="24"/>
                <w:szCs w:val="24"/>
              </w:rPr>
              <w:t xml:space="preserve"> of the PSF 2023 Areas of Activity. You will be able to use the relevant boxes below to complete your draft application</w:t>
            </w:r>
          </w:p>
          <w:p w14:paraId="0643578E" w14:textId="5EFB2DEC" w:rsidR="406B08D3" w:rsidRPr="0004747D" w:rsidRDefault="406B08D3" w:rsidP="798FF03A">
            <w:pPr>
              <w:tabs>
                <w:tab w:val="left" w:pos="9356"/>
              </w:tabs>
              <w:ind w:right="384"/>
              <w:jc w:val="both"/>
              <w:rPr>
                <w:rFonts w:eastAsia="Arial" w:cs="Arial"/>
                <w:color w:val="000000" w:themeColor="text1"/>
                <w:sz w:val="24"/>
                <w:szCs w:val="24"/>
              </w:rPr>
            </w:pPr>
            <w:r w:rsidRPr="0004747D">
              <w:rPr>
                <w:rFonts w:eastAsia="Arial" w:cs="Arial"/>
                <w:color w:val="000000" w:themeColor="text1"/>
                <w:sz w:val="24"/>
                <w:szCs w:val="24"/>
              </w:rPr>
              <w:t>When you have finalised your application you will need to send the completed form to your referees so that they can write their Supporting Statements. Please direct your referees to the</w:t>
            </w:r>
            <w:r w:rsidR="4987D4D4" w:rsidRPr="0004747D">
              <w:rPr>
                <w:rFonts w:eastAsia="Arial" w:cs="Arial"/>
                <w:color w:val="000000" w:themeColor="text1"/>
                <w:sz w:val="24"/>
                <w:szCs w:val="24"/>
              </w:rPr>
              <w:t xml:space="preserve"> Fellowship Guidance for Referees writing a Supporting Statement. </w:t>
            </w:r>
            <w:r w:rsidRPr="0004747D">
              <w:rPr>
                <w:rFonts w:eastAsia="Arial" w:cs="Arial"/>
                <w:color w:val="000000" w:themeColor="text1"/>
                <w:sz w:val="24"/>
                <w:szCs w:val="24"/>
              </w:rPr>
              <w:t xml:space="preserve">The referees need to return their Supporting Statements for you to upload with your application. </w:t>
            </w:r>
          </w:p>
          <w:p w14:paraId="49468367" w14:textId="039C43D3" w:rsidR="798FF03A" w:rsidRPr="0004747D" w:rsidRDefault="798FF03A" w:rsidP="798FF03A">
            <w:pPr>
              <w:ind w:right="384"/>
              <w:jc w:val="both"/>
              <w:rPr>
                <w:rFonts w:eastAsia="Arial" w:cs="Arial"/>
                <w:color w:val="000000" w:themeColor="text1"/>
                <w:sz w:val="24"/>
                <w:szCs w:val="24"/>
              </w:rPr>
            </w:pPr>
          </w:p>
          <w:p w14:paraId="2CCC5899" w14:textId="079553BA" w:rsidR="406B08D3" w:rsidRPr="0004747D" w:rsidRDefault="406B08D3" w:rsidP="798FF03A">
            <w:pPr>
              <w:widowControl w:val="0"/>
              <w:jc w:val="both"/>
              <w:rPr>
                <w:rFonts w:eastAsia="Arial" w:cs="Arial"/>
                <w:color w:val="000000" w:themeColor="text1"/>
                <w:sz w:val="24"/>
                <w:szCs w:val="24"/>
              </w:rPr>
            </w:pPr>
            <w:r w:rsidRPr="0004747D">
              <w:rPr>
                <w:rFonts w:eastAsia="Arial" w:cs="Arial"/>
                <w:color w:val="000000" w:themeColor="text1"/>
                <w:sz w:val="24"/>
                <w:szCs w:val="24"/>
              </w:rPr>
              <w:t xml:space="preserve">Your application is submitted first to the Academic Office </w:t>
            </w:r>
            <w:r w:rsidRPr="0004747D">
              <w:rPr>
                <w:rFonts w:eastAsia="Arial" w:cs="Arial"/>
                <w:b/>
                <w:bCs/>
                <w:color w:val="000000" w:themeColor="text1"/>
                <w:sz w:val="24"/>
                <w:szCs w:val="24"/>
              </w:rPr>
              <w:t>via the appropriate submission link on Moodle (Advance HE Fellowship module).</w:t>
            </w:r>
          </w:p>
          <w:p w14:paraId="14AE7702" w14:textId="2BFA4B57" w:rsidR="798FF03A" w:rsidRPr="0004747D" w:rsidRDefault="798FF03A" w:rsidP="798FF03A">
            <w:pPr>
              <w:ind w:right="384"/>
              <w:jc w:val="both"/>
              <w:rPr>
                <w:rFonts w:eastAsia="Arial" w:cs="Arial"/>
                <w:b/>
                <w:bCs/>
                <w:color w:val="000000" w:themeColor="text1"/>
                <w:sz w:val="24"/>
                <w:szCs w:val="24"/>
              </w:rPr>
            </w:pPr>
          </w:p>
          <w:p w14:paraId="589E53B5" w14:textId="30BDF7D0" w:rsidR="798FF03A" w:rsidRPr="0004747D" w:rsidRDefault="798FF03A" w:rsidP="798FF03A">
            <w:pPr>
              <w:rPr>
                <w:rFonts w:cs="Arial"/>
                <w:b/>
                <w:bCs/>
                <w:sz w:val="32"/>
                <w:szCs w:val="32"/>
              </w:rPr>
            </w:pPr>
          </w:p>
        </w:tc>
      </w:tr>
    </w:tbl>
    <w:p w14:paraId="671BEFD9" w14:textId="77777777" w:rsidR="00CA12DC" w:rsidRPr="0004747D" w:rsidRDefault="00CA12DC" w:rsidP="00CA12DC">
      <w:pPr>
        <w:rPr>
          <w:rFonts w:cs="Arial"/>
          <w:sz w:val="24"/>
          <w:szCs w:val="24"/>
        </w:rPr>
      </w:pPr>
    </w:p>
    <w:p w14:paraId="6336628B" w14:textId="3DB96EE8" w:rsidR="077CD1DA" w:rsidRPr="0004747D" w:rsidRDefault="077CD1DA" w:rsidP="077CD1DA">
      <w:pPr>
        <w:rPr>
          <w:rFonts w:cs="Arial"/>
          <w:b/>
          <w:bCs/>
          <w:sz w:val="32"/>
          <w:szCs w:val="32"/>
          <w:u w:val="single"/>
        </w:rPr>
      </w:pPr>
    </w:p>
    <w:p w14:paraId="7F04D90F" w14:textId="7DAB7577" w:rsidR="077CD1DA" w:rsidRPr="0004747D" w:rsidRDefault="077CD1DA" w:rsidP="077CD1DA">
      <w:pPr>
        <w:rPr>
          <w:rFonts w:cs="Arial"/>
          <w:b/>
          <w:bCs/>
          <w:sz w:val="32"/>
          <w:szCs w:val="32"/>
          <w:u w:val="single"/>
        </w:rPr>
      </w:pPr>
    </w:p>
    <w:p w14:paraId="671BEFDA" w14:textId="77777777" w:rsidR="00CA12DC" w:rsidRPr="0004747D" w:rsidRDefault="00CA12DC" w:rsidP="00CA12DC">
      <w:pPr>
        <w:rPr>
          <w:rFonts w:cs="Arial"/>
          <w:b/>
          <w:sz w:val="32"/>
          <w:szCs w:val="32"/>
          <w:u w:val="single"/>
        </w:rPr>
      </w:pPr>
      <w:r w:rsidRPr="0004747D">
        <w:rPr>
          <w:rFonts w:cs="Arial"/>
          <w:b/>
          <w:sz w:val="32"/>
          <w:szCs w:val="32"/>
          <w:u w:val="single"/>
        </w:rPr>
        <w:t>SECTION ONE:</w:t>
      </w:r>
    </w:p>
    <w:p w14:paraId="671BEFDB" w14:textId="77777777" w:rsidR="00CA12DC" w:rsidRPr="0004747D"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04747D" w14:paraId="671BEFDF" w14:textId="77777777" w:rsidTr="70A6C109">
        <w:tc>
          <w:tcPr>
            <w:tcW w:w="5353" w:type="dxa"/>
          </w:tcPr>
          <w:p w14:paraId="671BEFDC" w14:textId="77777777" w:rsidR="00CA12DC" w:rsidRPr="0004747D" w:rsidRDefault="00CA12DC" w:rsidP="007E4DA3">
            <w:pPr>
              <w:rPr>
                <w:rFonts w:cs="Arial"/>
                <w:b/>
                <w:sz w:val="24"/>
                <w:szCs w:val="24"/>
              </w:rPr>
            </w:pPr>
            <w:r w:rsidRPr="0004747D">
              <w:rPr>
                <w:rFonts w:cs="Arial"/>
                <w:b/>
                <w:sz w:val="24"/>
                <w:szCs w:val="24"/>
              </w:rPr>
              <w:t>NAME</w:t>
            </w:r>
          </w:p>
        </w:tc>
        <w:tc>
          <w:tcPr>
            <w:tcW w:w="5387" w:type="dxa"/>
          </w:tcPr>
          <w:p w14:paraId="671BEFDD" w14:textId="5FB2E01A" w:rsidR="00CA12DC" w:rsidRPr="0004747D" w:rsidRDefault="003D73CE" w:rsidP="007E4DA3">
            <w:pPr>
              <w:rPr>
                <w:rFonts w:cs="Arial"/>
                <w:sz w:val="24"/>
                <w:szCs w:val="24"/>
              </w:rPr>
            </w:pPr>
            <w:r w:rsidRPr="003D73CE">
              <w:rPr>
                <w:rFonts w:cs="Arial" w:hint="eastAsia"/>
                <w:sz w:val="24"/>
                <w:szCs w:val="24"/>
              </w:rPr>
              <w:t>Suresh Shanmugasundaram</w:t>
            </w:r>
          </w:p>
          <w:p w14:paraId="671BEFDE" w14:textId="77777777" w:rsidR="00CA12DC" w:rsidRPr="0004747D" w:rsidRDefault="00CA12DC" w:rsidP="007E4DA3">
            <w:pPr>
              <w:rPr>
                <w:rFonts w:cs="Arial"/>
                <w:sz w:val="24"/>
                <w:szCs w:val="24"/>
              </w:rPr>
            </w:pPr>
          </w:p>
        </w:tc>
      </w:tr>
      <w:tr w:rsidR="00CA12DC" w:rsidRPr="0004747D" w14:paraId="671BEFE4" w14:textId="77777777" w:rsidTr="70A6C109">
        <w:tc>
          <w:tcPr>
            <w:tcW w:w="5353" w:type="dxa"/>
          </w:tcPr>
          <w:p w14:paraId="671BEFE0" w14:textId="2FE4C7FE" w:rsidR="006C4989" w:rsidRPr="0004747D" w:rsidRDefault="007E4DA3" w:rsidP="006C4989">
            <w:pPr>
              <w:rPr>
                <w:rFonts w:cs="Arial"/>
                <w:b/>
                <w:sz w:val="24"/>
                <w:szCs w:val="24"/>
              </w:rPr>
            </w:pPr>
            <w:r w:rsidRPr="0004747D">
              <w:rPr>
                <w:rFonts w:cs="Arial"/>
                <w:b/>
                <w:sz w:val="24"/>
                <w:szCs w:val="24"/>
              </w:rPr>
              <w:t>INSTITUTE</w:t>
            </w:r>
            <w:r w:rsidR="00CA12DC" w:rsidRPr="0004747D">
              <w:rPr>
                <w:rFonts w:cs="Arial"/>
                <w:b/>
                <w:sz w:val="24"/>
                <w:szCs w:val="24"/>
              </w:rPr>
              <w:t>/CENTRE</w:t>
            </w:r>
            <w:r w:rsidR="00740EE5" w:rsidRPr="0004747D">
              <w:rPr>
                <w:rFonts w:cs="Arial"/>
                <w:b/>
                <w:sz w:val="24"/>
                <w:szCs w:val="24"/>
              </w:rPr>
              <w:t>/UNIT</w:t>
            </w:r>
          </w:p>
          <w:p w14:paraId="671BEFE1" w14:textId="1B6EF2BD" w:rsidR="00CA12DC" w:rsidRPr="0004747D" w:rsidRDefault="00CA12DC" w:rsidP="007E4DA3">
            <w:pPr>
              <w:rPr>
                <w:rFonts w:cs="Arial"/>
                <w:b/>
                <w:sz w:val="24"/>
                <w:szCs w:val="24"/>
              </w:rPr>
            </w:pPr>
          </w:p>
        </w:tc>
        <w:tc>
          <w:tcPr>
            <w:tcW w:w="5387" w:type="dxa"/>
          </w:tcPr>
          <w:p w14:paraId="671BEFE2" w14:textId="75AFFA88" w:rsidR="00CA12DC" w:rsidRPr="0004747D" w:rsidRDefault="003D73CE" w:rsidP="007E4DA3">
            <w:pPr>
              <w:rPr>
                <w:rFonts w:cs="Arial"/>
                <w:sz w:val="24"/>
                <w:szCs w:val="24"/>
              </w:rPr>
            </w:pPr>
            <w:r>
              <w:rPr>
                <w:rFonts w:cs="Arial"/>
                <w:sz w:val="24"/>
                <w:szCs w:val="24"/>
              </w:rPr>
              <w:t>UWTSD,</w:t>
            </w:r>
            <w:r>
              <w:t xml:space="preserve"> </w:t>
            </w:r>
            <w:r w:rsidRPr="003D73CE">
              <w:rPr>
                <w:rFonts w:cs="Arial"/>
                <w:sz w:val="24"/>
                <w:szCs w:val="24"/>
              </w:rPr>
              <w:t>Institute of Inner City Learning</w:t>
            </w:r>
            <w:r>
              <w:rPr>
                <w:rFonts w:cs="Arial"/>
                <w:sz w:val="24"/>
                <w:szCs w:val="24"/>
              </w:rPr>
              <w:t>, London</w:t>
            </w:r>
          </w:p>
          <w:p w14:paraId="671BEFE3" w14:textId="77777777" w:rsidR="00CA12DC" w:rsidRPr="0004747D" w:rsidRDefault="00CA12DC" w:rsidP="007E4DA3">
            <w:pPr>
              <w:rPr>
                <w:rFonts w:cs="Arial"/>
                <w:sz w:val="24"/>
                <w:szCs w:val="24"/>
              </w:rPr>
            </w:pPr>
          </w:p>
        </w:tc>
      </w:tr>
      <w:tr w:rsidR="00CA12DC" w:rsidRPr="0004747D" w14:paraId="671BEFE9" w14:textId="77777777" w:rsidTr="70A6C109">
        <w:tc>
          <w:tcPr>
            <w:tcW w:w="5353" w:type="dxa"/>
          </w:tcPr>
          <w:p w14:paraId="671BEFE5" w14:textId="7B4856E5" w:rsidR="00CA12DC" w:rsidRPr="0004747D" w:rsidRDefault="00CA12DC" w:rsidP="007E4DA3">
            <w:pPr>
              <w:rPr>
                <w:rFonts w:cs="Arial"/>
                <w:sz w:val="24"/>
                <w:szCs w:val="24"/>
              </w:rPr>
            </w:pPr>
            <w:r w:rsidRPr="0004747D">
              <w:rPr>
                <w:rFonts w:cs="Arial"/>
                <w:b/>
                <w:sz w:val="24"/>
                <w:szCs w:val="24"/>
              </w:rPr>
              <w:t xml:space="preserve">POSITION </w:t>
            </w:r>
            <w:r w:rsidRPr="0004747D">
              <w:rPr>
                <w:rFonts w:cs="Arial"/>
                <w:sz w:val="24"/>
                <w:szCs w:val="24"/>
              </w:rPr>
              <w:t>(E.g. Lecturer/Senior Lecturer/Principal Lecturer/</w:t>
            </w:r>
            <w:r w:rsidR="00041DC2" w:rsidRPr="0004747D">
              <w:rPr>
                <w:rFonts w:cs="Arial"/>
                <w:sz w:val="24"/>
                <w:szCs w:val="24"/>
              </w:rPr>
              <w:t>Director of Discipline</w:t>
            </w:r>
            <w:r w:rsidRPr="0004747D">
              <w:rPr>
                <w:rFonts w:cs="Arial"/>
                <w:sz w:val="24"/>
                <w:szCs w:val="24"/>
              </w:rPr>
              <w:t>/Other</w:t>
            </w:r>
            <w:r w:rsidR="000E3A5B" w:rsidRPr="0004747D">
              <w:rPr>
                <w:rFonts w:cs="Arial"/>
                <w:sz w:val="24"/>
                <w:szCs w:val="24"/>
              </w:rPr>
              <w:t xml:space="preserve"> </w:t>
            </w:r>
            <w:r w:rsidR="000E3A5B" w:rsidRPr="0004747D">
              <w:rPr>
                <w:rFonts w:cs="Arial"/>
                <w:sz w:val="20"/>
                <w:szCs w:val="20"/>
              </w:rPr>
              <w:t>(please specify)</w:t>
            </w:r>
          </w:p>
          <w:p w14:paraId="671BEFE6" w14:textId="77777777" w:rsidR="00CA12DC" w:rsidRPr="0004747D" w:rsidRDefault="00CA12DC" w:rsidP="007E4DA3">
            <w:pPr>
              <w:rPr>
                <w:rFonts w:cs="Arial"/>
                <w:b/>
                <w:sz w:val="24"/>
                <w:szCs w:val="24"/>
              </w:rPr>
            </w:pPr>
          </w:p>
        </w:tc>
        <w:tc>
          <w:tcPr>
            <w:tcW w:w="5387" w:type="dxa"/>
          </w:tcPr>
          <w:p w14:paraId="671BEFE7" w14:textId="00038CC7" w:rsidR="00CA12DC" w:rsidRPr="0004747D" w:rsidRDefault="003D73CE" w:rsidP="007E4DA3">
            <w:pPr>
              <w:rPr>
                <w:rFonts w:cs="Arial"/>
                <w:sz w:val="24"/>
                <w:szCs w:val="24"/>
              </w:rPr>
            </w:pPr>
            <w:r>
              <w:rPr>
                <w:rFonts w:cs="Arial"/>
                <w:sz w:val="24"/>
                <w:szCs w:val="24"/>
              </w:rPr>
              <w:t>Lecturer- Computing</w:t>
            </w:r>
          </w:p>
          <w:p w14:paraId="671BEFE8" w14:textId="77777777" w:rsidR="00CA12DC" w:rsidRPr="0004747D" w:rsidRDefault="00CA12DC" w:rsidP="007E4DA3">
            <w:pPr>
              <w:rPr>
                <w:rFonts w:cs="Arial"/>
                <w:sz w:val="24"/>
                <w:szCs w:val="24"/>
              </w:rPr>
            </w:pPr>
          </w:p>
        </w:tc>
      </w:tr>
      <w:tr w:rsidR="00CA12DC" w:rsidRPr="0004747D" w14:paraId="671BEFEE" w14:textId="77777777" w:rsidTr="70A6C109">
        <w:tc>
          <w:tcPr>
            <w:tcW w:w="5353" w:type="dxa"/>
          </w:tcPr>
          <w:p w14:paraId="671BEFEA" w14:textId="77777777" w:rsidR="00CA12DC" w:rsidRPr="0004747D" w:rsidRDefault="00CA12DC" w:rsidP="007E4DA3">
            <w:pPr>
              <w:rPr>
                <w:rFonts w:cs="Arial"/>
                <w:sz w:val="24"/>
                <w:szCs w:val="24"/>
              </w:rPr>
            </w:pPr>
            <w:r w:rsidRPr="0004747D">
              <w:rPr>
                <w:rFonts w:cs="Arial"/>
                <w:b/>
                <w:sz w:val="24"/>
                <w:szCs w:val="24"/>
              </w:rPr>
              <w:t xml:space="preserve">ROLE </w:t>
            </w:r>
            <w:r w:rsidRPr="0004747D">
              <w:rPr>
                <w:rFonts w:cs="Arial"/>
                <w:sz w:val="24"/>
                <w:szCs w:val="24"/>
              </w:rPr>
              <w:t>(E.g. Lecturer/Programme Director/Admissions Tutor/Module Leader/Other</w:t>
            </w:r>
            <w:r w:rsidR="000E3A5B" w:rsidRPr="0004747D">
              <w:rPr>
                <w:rFonts w:cs="Arial"/>
                <w:sz w:val="24"/>
                <w:szCs w:val="24"/>
              </w:rPr>
              <w:t xml:space="preserve"> </w:t>
            </w:r>
            <w:r w:rsidR="000E3A5B" w:rsidRPr="0004747D">
              <w:rPr>
                <w:rFonts w:cs="Arial"/>
                <w:sz w:val="20"/>
                <w:szCs w:val="20"/>
              </w:rPr>
              <w:t>(please specify)</w:t>
            </w:r>
          </w:p>
          <w:p w14:paraId="671BEFEB" w14:textId="77777777" w:rsidR="00CA12DC" w:rsidRPr="0004747D" w:rsidRDefault="00CA12DC" w:rsidP="007E4DA3">
            <w:pPr>
              <w:rPr>
                <w:rFonts w:cs="Arial"/>
                <w:b/>
                <w:sz w:val="24"/>
                <w:szCs w:val="24"/>
              </w:rPr>
            </w:pPr>
          </w:p>
        </w:tc>
        <w:tc>
          <w:tcPr>
            <w:tcW w:w="5387" w:type="dxa"/>
          </w:tcPr>
          <w:p w14:paraId="671BEFEC" w14:textId="468824E6" w:rsidR="00CA12DC" w:rsidRPr="0004747D" w:rsidRDefault="003D73CE" w:rsidP="007E4DA3">
            <w:pPr>
              <w:rPr>
                <w:rFonts w:cs="Arial"/>
                <w:sz w:val="24"/>
                <w:szCs w:val="24"/>
              </w:rPr>
            </w:pPr>
            <w:r>
              <w:rPr>
                <w:rFonts w:cs="Arial"/>
                <w:sz w:val="24"/>
                <w:szCs w:val="24"/>
              </w:rPr>
              <w:t>Module Leader</w:t>
            </w:r>
          </w:p>
          <w:p w14:paraId="671BEFED" w14:textId="77777777" w:rsidR="00CA12DC" w:rsidRPr="0004747D" w:rsidRDefault="00CA12DC" w:rsidP="007E4DA3">
            <w:pPr>
              <w:rPr>
                <w:rFonts w:cs="Arial"/>
                <w:sz w:val="24"/>
                <w:szCs w:val="24"/>
              </w:rPr>
            </w:pPr>
          </w:p>
        </w:tc>
      </w:tr>
      <w:tr w:rsidR="007E4DA3" w:rsidRPr="0004747D" w14:paraId="20985166" w14:textId="77777777" w:rsidTr="70A6C109">
        <w:tc>
          <w:tcPr>
            <w:tcW w:w="5353" w:type="dxa"/>
          </w:tcPr>
          <w:p w14:paraId="6477497A" w14:textId="753025A3" w:rsidR="007E4DA3" w:rsidRPr="0004747D" w:rsidRDefault="007E4DA3" w:rsidP="007E4DA3">
            <w:pPr>
              <w:rPr>
                <w:rFonts w:cs="Arial"/>
                <w:b/>
                <w:sz w:val="24"/>
                <w:szCs w:val="24"/>
              </w:rPr>
            </w:pPr>
            <w:r w:rsidRPr="0004747D">
              <w:rPr>
                <w:rFonts w:cs="Arial"/>
                <w:b/>
                <w:sz w:val="24"/>
                <w:szCs w:val="24"/>
              </w:rPr>
              <w:t>Referees</w:t>
            </w:r>
          </w:p>
          <w:p w14:paraId="49928147" w14:textId="348F7EE3" w:rsidR="002B7BF9" w:rsidRPr="0004747D" w:rsidRDefault="002B7BF9" w:rsidP="002B7BF9">
            <w:pPr>
              <w:rPr>
                <w:rFonts w:cs="Arial"/>
                <w:sz w:val="24"/>
                <w:szCs w:val="24"/>
              </w:rPr>
            </w:pPr>
            <w:r w:rsidRPr="0004747D">
              <w:rPr>
                <w:rFonts w:cs="Arial"/>
                <w:sz w:val="24"/>
                <w:szCs w:val="24"/>
              </w:rPr>
              <w:t>Please could you tick the box if you have sent in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(Please be aware if we do not receive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at the time of the submission or a maximum of 2 days after the panel submission date then your application will be passed to the next Panel meeting).</w:t>
            </w:r>
          </w:p>
          <w:p w14:paraId="5C4FAFC4" w14:textId="14765A2F" w:rsidR="007E4DA3" w:rsidRPr="0004747D" w:rsidRDefault="002B7BF9" w:rsidP="002B7BF9">
            <w:pPr>
              <w:rPr>
                <w:rFonts w:cs="Arial"/>
                <w:b/>
                <w:bCs/>
                <w:sz w:val="24"/>
                <w:szCs w:val="24"/>
              </w:rPr>
            </w:pPr>
            <w:r w:rsidRPr="0004747D">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Pr="0004747D" w:rsidRDefault="007E4DA3" w:rsidP="007E4DA3">
            <w:pPr>
              <w:rPr>
                <w:rFonts w:cs="Arial"/>
                <w:b/>
                <w:sz w:val="24"/>
                <w:szCs w:val="24"/>
              </w:rPr>
            </w:pPr>
          </w:p>
          <w:p w14:paraId="6BDE2394" w14:textId="77777777" w:rsidR="007E4DA3" w:rsidRPr="0004747D" w:rsidRDefault="007E4DA3" w:rsidP="007E4DA3">
            <w:pPr>
              <w:rPr>
                <w:rFonts w:cs="Arial"/>
                <w:b/>
                <w:sz w:val="24"/>
                <w:szCs w:val="24"/>
              </w:rPr>
            </w:pPr>
          </w:p>
          <w:p w14:paraId="7816DFE5" w14:textId="41CA79DA" w:rsidR="007E4DA3" w:rsidRPr="0004747D" w:rsidRDefault="007E4DA3" w:rsidP="007E4DA3">
            <w:pPr>
              <w:rPr>
                <w:rFonts w:cs="Arial"/>
                <w:b/>
                <w:sz w:val="24"/>
                <w:szCs w:val="24"/>
              </w:rPr>
            </w:pPr>
            <w:r w:rsidRPr="0004747D">
              <w:rPr>
                <w:rFonts w:cs="Arial"/>
                <w:b/>
                <w:sz w:val="24"/>
                <w:szCs w:val="24"/>
              </w:rPr>
              <w:t xml:space="preserve">Yes    </w:t>
            </w:r>
            <w:sdt>
              <w:sdtPr>
                <w:rPr>
                  <w:rFonts w:cs="Arial"/>
                  <w:b/>
                  <w:sz w:val="24"/>
                  <w:szCs w:val="24"/>
                </w:rPr>
                <w:id w:val="1375270190"/>
                <w14:checkbox>
                  <w14:checked w14:val="0"/>
                  <w14:checkedState w14:val="221A" w14:font="Times New Roman"/>
                  <w14:uncheckedState w14:val="2610" w14:font="MS Gothic"/>
                </w14:checkbox>
              </w:sdtPr>
              <w:sdtContent>
                <w:r w:rsidRPr="0004747D">
                  <w:rPr>
                    <w:rFonts w:ascii="MS Gothic" w:eastAsia="MS Gothic" w:hAnsi="MS Gothic" w:cs="Arial" w:hint="eastAsia"/>
                    <w:b/>
                    <w:sz w:val="24"/>
                    <w:szCs w:val="24"/>
                  </w:rPr>
                  <w:t>☐</w:t>
                </w:r>
              </w:sdtContent>
            </w:sdt>
            <w:r w:rsidRPr="0004747D">
              <w:rPr>
                <w:rFonts w:cs="Arial"/>
                <w:b/>
                <w:sz w:val="24"/>
                <w:szCs w:val="24"/>
              </w:rPr>
              <w:t xml:space="preserve">                         No </w:t>
            </w:r>
            <w:sdt>
              <w:sdtPr>
                <w:rPr>
                  <w:rFonts w:cs="Arial"/>
                  <w:b/>
                  <w:sz w:val="24"/>
                  <w:szCs w:val="24"/>
                </w:rPr>
                <w:id w:val="-2028093674"/>
                <w14:checkbox>
                  <w14:checked w14:val="1"/>
                  <w14:checkedState w14:val="221A" w14:font="Times New Roman"/>
                  <w14:uncheckedState w14:val="2610" w14:font="MS Gothic"/>
                </w14:checkbox>
              </w:sdtPr>
              <w:sdtContent>
                <w:r w:rsidR="003D73CE">
                  <w:rPr>
                    <w:rFonts w:ascii="Times New Roman" w:hAnsi="Times New Roman"/>
                    <w:b/>
                    <w:sz w:val="24"/>
                    <w:szCs w:val="24"/>
                  </w:rPr>
                  <w:t>√</w:t>
                </w:r>
              </w:sdtContent>
            </w:sdt>
          </w:p>
        </w:tc>
      </w:tr>
      <w:tr w:rsidR="00161D34" w:rsidRPr="0004747D" w14:paraId="25FBE656" w14:textId="77777777" w:rsidTr="70A6C109">
        <w:tc>
          <w:tcPr>
            <w:tcW w:w="5353" w:type="dxa"/>
          </w:tcPr>
          <w:p w14:paraId="249BF481" w14:textId="3F27483B" w:rsidR="00161D34" w:rsidRPr="0004747D" w:rsidRDefault="00AF0355" w:rsidP="007E4DA3">
            <w:pPr>
              <w:rPr>
                <w:rFonts w:cs="Arial"/>
                <w:b/>
                <w:sz w:val="24"/>
                <w:szCs w:val="24"/>
              </w:rPr>
            </w:pPr>
            <w:r w:rsidRPr="0004747D">
              <w:rPr>
                <w:rFonts w:cs="Arial"/>
                <w:b/>
                <w:sz w:val="24"/>
                <w:szCs w:val="24"/>
              </w:rPr>
              <w:t>Date of Training</w:t>
            </w:r>
          </w:p>
        </w:tc>
        <w:tc>
          <w:tcPr>
            <w:tcW w:w="5387" w:type="dxa"/>
          </w:tcPr>
          <w:p w14:paraId="0DFFB628" w14:textId="4F42FBA9" w:rsidR="00161D34" w:rsidRPr="0004747D" w:rsidRDefault="003D73CE" w:rsidP="007E4DA3">
            <w:pPr>
              <w:rPr>
                <w:rFonts w:cs="Arial"/>
                <w:b/>
                <w:sz w:val="24"/>
                <w:szCs w:val="24"/>
              </w:rPr>
            </w:pPr>
            <w:r>
              <w:rPr>
                <w:rFonts w:cs="Arial"/>
                <w:b/>
                <w:sz w:val="24"/>
                <w:szCs w:val="24"/>
              </w:rPr>
              <w:t>27-09-2024</w:t>
            </w:r>
          </w:p>
        </w:tc>
      </w:tr>
      <w:tr w:rsidR="00B5152A" w:rsidRPr="0004747D" w14:paraId="4BBE062F" w14:textId="77777777" w:rsidTr="70A6C109">
        <w:tc>
          <w:tcPr>
            <w:tcW w:w="5353" w:type="dxa"/>
          </w:tcPr>
          <w:p w14:paraId="7FB4C937" w14:textId="23E71B89" w:rsidR="00B5152A" w:rsidRPr="0004747D" w:rsidRDefault="00DC64F2" w:rsidP="007E4DA3">
            <w:pPr>
              <w:rPr>
                <w:rFonts w:cs="Arial"/>
                <w:b/>
                <w:sz w:val="24"/>
                <w:szCs w:val="24"/>
              </w:rPr>
            </w:pPr>
            <w:r w:rsidRPr="0004747D">
              <w:rPr>
                <w:rFonts w:cs="Arial"/>
                <w:b/>
                <w:sz w:val="24"/>
                <w:szCs w:val="24"/>
              </w:rPr>
              <w:t>Mentor</w:t>
            </w:r>
          </w:p>
        </w:tc>
        <w:tc>
          <w:tcPr>
            <w:tcW w:w="5387" w:type="dxa"/>
          </w:tcPr>
          <w:p w14:paraId="5598388B" w14:textId="6B53AB1E" w:rsidR="00B5152A" w:rsidRPr="0004747D" w:rsidRDefault="00B5152A" w:rsidP="007E4DA3">
            <w:pPr>
              <w:rPr>
                <w:rFonts w:cs="Arial"/>
                <w:b/>
                <w:sz w:val="24"/>
                <w:szCs w:val="24"/>
              </w:rPr>
            </w:pPr>
          </w:p>
        </w:tc>
      </w:tr>
    </w:tbl>
    <w:p w14:paraId="671BEFF5" w14:textId="77777777" w:rsidR="001C6B3E" w:rsidRPr="0004747D" w:rsidRDefault="001C6B3E">
      <w:pPr>
        <w:rPr>
          <w:rFonts w:cs="Arial"/>
        </w:rPr>
      </w:pPr>
    </w:p>
    <w:p w14:paraId="39BA45B6" w14:textId="04AC5F53" w:rsidR="798FF03A" w:rsidRPr="0004747D" w:rsidRDefault="798FF03A" w:rsidP="798FF03A">
      <w:pPr>
        <w:rPr>
          <w:rFonts w:cs="Arial"/>
        </w:rPr>
      </w:pPr>
    </w:p>
    <w:p w14:paraId="0F49019E" w14:textId="77777777" w:rsidR="001500B6" w:rsidRPr="0004747D" w:rsidRDefault="001500B6">
      <w:pPr>
        <w:spacing w:after="200" w:line="276" w:lineRule="auto"/>
        <w:rPr>
          <w:rFonts w:eastAsia="Arial" w:cs="Arial"/>
          <w:b/>
          <w:bCs/>
          <w:color w:val="009999"/>
          <w:sz w:val="32"/>
          <w:szCs w:val="32"/>
        </w:rPr>
      </w:pPr>
      <w:r w:rsidRPr="0004747D">
        <w:rPr>
          <w:rFonts w:eastAsia="Arial" w:cs="Arial"/>
          <w:b/>
          <w:bCs/>
          <w:color w:val="009999"/>
          <w:sz w:val="32"/>
          <w:szCs w:val="32"/>
        </w:rPr>
        <w:br w:type="page"/>
      </w:r>
    </w:p>
    <w:p w14:paraId="2B6E9677" w14:textId="03EBFCAC" w:rsidR="0181CAA9" w:rsidRPr="0004747D" w:rsidRDefault="0181CAA9" w:rsidP="077CD1DA">
      <w:pPr>
        <w:pStyle w:val="Heading2"/>
        <w:rPr>
          <w:rFonts w:ascii="Arial" w:eastAsia="Arial" w:hAnsi="Arial" w:cs="Arial"/>
          <w:b/>
          <w:bCs/>
          <w:color w:val="auto"/>
          <w:sz w:val="32"/>
          <w:szCs w:val="32"/>
        </w:rPr>
      </w:pPr>
      <w:r w:rsidRPr="0004747D">
        <w:rPr>
          <w:rFonts w:ascii="Arial" w:eastAsia="Arial" w:hAnsi="Arial" w:cs="Arial"/>
          <w:b/>
          <w:bCs/>
          <w:color w:val="auto"/>
          <w:sz w:val="32"/>
          <w:szCs w:val="32"/>
        </w:rPr>
        <w:lastRenderedPageBreak/>
        <w:t>Context statement</w:t>
      </w:r>
      <w:r w:rsidR="2928742A" w:rsidRPr="0004747D">
        <w:rPr>
          <w:rFonts w:ascii="Arial" w:eastAsia="Arial" w:hAnsi="Arial" w:cs="Arial"/>
          <w:b/>
          <w:bCs/>
          <w:color w:val="auto"/>
          <w:sz w:val="32"/>
          <w:szCs w:val="32"/>
        </w:rPr>
        <w:t xml:space="preserve">: </w:t>
      </w:r>
    </w:p>
    <w:p w14:paraId="43BF0ACB" w14:textId="7ECFC789" w:rsidR="2928742A" w:rsidRPr="0004747D" w:rsidRDefault="2928742A" w:rsidP="798FF03A"/>
    <w:p w14:paraId="0F4D2DC8" w14:textId="0015CFDB" w:rsidR="798FF03A" w:rsidRPr="0004747D" w:rsidRDefault="798FF03A" w:rsidP="798FF03A">
      <w:pPr>
        <w:rPr>
          <w:rFonts w:cs="Arial"/>
        </w:rPr>
      </w:pPr>
    </w:p>
    <w:tbl>
      <w:tblPr>
        <w:tblStyle w:val="TableGrid"/>
        <w:tblW w:w="10343" w:type="dxa"/>
        <w:tblLayout w:type="fixed"/>
        <w:tblLook w:val="04A0" w:firstRow="1" w:lastRow="0" w:firstColumn="1" w:lastColumn="0" w:noHBand="0" w:noVBand="1"/>
      </w:tblPr>
      <w:tblGrid>
        <w:gridCol w:w="10343"/>
      </w:tblGrid>
      <w:tr w:rsidR="000E3A5B" w:rsidRPr="0004747D" w14:paraId="671BEFFE" w14:textId="77777777" w:rsidTr="0004747D">
        <w:tc>
          <w:tcPr>
            <w:tcW w:w="10343" w:type="dxa"/>
          </w:tcPr>
          <w:p w14:paraId="5437A726" w14:textId="068470AE" w:rsidR="000E3A5B" w:rsidRPr="0004747D" w:rsidRDefault="0181CAA9" w:rsidP="798FF03A">
            <w:pPr>
              <w:rPr>
                <w:rFonts w:eastAsia="Arial" w:cs="Arial"/>
                <w:sz w:val="24"/>
                <w:szCs w:val="24"/>
              </w:rPr>
            </w:pPr>
            <w:r w:rsidRPr="0004747D">
              <w:rPr>
                <w:rFonts w:eastAsia="Arial" w:cs="Arial"/>
                <w:color w:val="000000" w:themeColor="text1"/>
                <w:sz w:val="24"/>
                <w:szCs w:val="24"/>
              </w:rPr>
              <w:t>Write your Context statement here (up to 300 words)</w:t>
            </w:r>
          </w:p>
          <w:p w14:paraId="671BEFF6" w14:textId="4367980A" w:rsidR="000E3A5B" w:rsidRPr="0004747D" w:rsidRDefault="000E3A5B" w:rsidP="798FF03A">
            <w:pPr>
              <w:rPr>
                <w:rFonts w:cs="Arial"/>
                <w:b/>
                <w:bCs/>
                <w:sz w:val="24"/>
                <w:szCs w:val="24"/>
              </w:rPr>
            </w:pPr>
          </w:p>
          <w:p w14:paraId="398C1E4D" w14:textId="77777777" w:rsidR="003D73CE" w:rsidRPr="003D73CE" w:rsidRDefault="003D73CE" w:rsidP="003D73CE">
            <w:pPr>
              <w:jc w:val="both"/>
              <w:rPr>
                <w:rFonts w:cs="Arial"/>
                <w:sz w:val="24"/>
                <w:szCs w:val="24"/>
              </w:rPr>
            </w:pPr>
            <w:r w:rsidRPr="003D73CE">
              <w:rPr>
                <w:rFonts w:cs="Arial"/>
                <w:sz w:val="24"/>
                <w:szCs w:val="24"/>
              </w:rPr>
              <w:t>I am working as Computing Lecturer at University of Wales Trinity Saint David, London campus since June 2024 and my primary roles and responsibilities are to design and delivery of computing curricula for students pursuing level 4 to level 7 qualifications, providing the learners an inclusive and stimulating learning environment, and applying innovative pedagogical strategies to enhance learners’ experience. I am also working as an Associate Lecturer at The Open University from September 2023 tutoring the module Algorithms, Data Structures, and Computability for students pursuing BSc in Applied Computing. Before joining University of Wales Trinity Saint David, I was working as a Teaching Fellow at Swansea University primarily teaching Degree Apprenticeship students who were pursuing BSc in Applied Software Engineering from December 2022 to August 2024. I started teaching in the year 2001 and with 21 years of teaching experience in computing, I have had the privilege of educating and mentoring students across diverse cultural and educational landscapes, including India, Botswana, Canada before coming to the UK.</w:t>
            </w:r>
          </w:p>
          <w:p w14:paraId="4F7332BC" w14:textId="77777777" w:rsidR="003D73CE" w:rsidRPr="003D73CE" w:rsidRDefault="003D73CE" w:rsidP="003D73CE">
            <w:pPr>
              <w:jc w:val="both"/>
              <w:rPr>
                <w:rFonts w:cs="Arial"/>
                <w:sz w:val="24"/>
                <w:szCs w:val="24"/>
              </w:rPr>
            </w:pPr>
            <w:r w:rsidRPr="003D73CE">
              <w:rPr>
                <w:rFonts w:cs="Arial"/>
                <w:sz w:val="24"/>
                <w:szCs w:val="24"/>
              </w:rPr>
              <w:t xml:space="preserve">I teach at both undergraduate and postgraduate levels across multiple modules. </w:t>
            </w:r>
          </w:p>
          <w:p w14:paraId="4060B873" w14:textId="116E2A12" w:rsidR="000E3A5B" w:rsidRPr="0004747D" w:rsidRDefault="003D73CE" w:rsidP="003D73CE">
            <w:pPr>
              <w:jc w:val="both"/>
              <w:rPr>
                <w:rFonts w:cs="Arial"/>
                <w:sz w:val="24"/>
                <w:szCs w:val="24"/>
              </w:rPr>
            </w:pPr>
            <w:r w:rsidRPr="003D73CE">
              <w:rPr>
                <w:rFonts w:cs="Arial"/>
                <w:sz w:val="24"/>
                <w:szCs w:val="24"/>
              </w:rPr>
              <w:t>My current teaching portfolio includes undergraduate modules such as Analysing and Solving Problems, Introduction to Web and Database Concepts, Learning in the Digital Era and Digital Skills and research Methods. I lecture to groups of around 40 undergraduate students weekly. In addition to lectures, I conduct weekly support sessions with groups of 10-15 students. I am also supervising Project module four students who are pursuing BSc Cloud Computing programme. This academic year, I have taken on the responsibility to coordinate the Introduction to Web and Database Concepts module across different campuses. My role includes designing teaching materials, developing assessment methods, and ensuring compliance with quality assurance standards.</w:t>
            </w:r>
          </w:p>
          <w:p w14:paraId="2C05CDE3" w14:textId="46D2D271" w:rsidR="000E3A5B" w:rsidRPr="0004747D" w:rsidRDefault="000E3A5B" w:rsidP="798FF03A">
            <w:pPr>
              <w:jc w:val="both"/>
              <w:rPr>
                <w:rFonts w:cs="Arial"/>
                <w:sz w:val="24"/>
                <w:szCs w:val="24"/>
              </w:rPr>
            </w:pPr>
          </w:p>
          <w:p w14:paraId="21795948" w14:textId="0141CBB6" w:rsidR="000E3A5B" w:rsidRPr="0004747D" w:rsidRDefault="000E3A5B" w:rsidP="798FF03A">
            <w:pPr>
              <w:jc w:val="both"/>
              <w:rPr>
                <w:rFonts w:cs="Arial"/>
                <w:sz w:val="24"/>
                <w:szCs w:val="24"/>
              </w:rPr>
            </w:pPr>
          </w:p>
          <w:p w14:paraId="61E74C69" w14:textId="25DEDAC9" w:rsidR="000E3A5B" w:rsidRPr="0004747D" w:rsidRDefault="000E3A5B" w:rsidP="798FF03A">
            <w:pPr>
              <w:jc w:val="both"/>
              <w:rPr>
                <w:rFonts w:cs="Arial"/>
                <w:sz w:val="24"/>
                <w:szCs w:val="24"/>
              </w:rPr>
            </w:pPr>
          </w:p>
          <w:p w14:paraId="2999FF6C" w14:textId="13219B78" w:rsidR="000E3A5B" w:rsidRPr="0004747D" w:rsidRDefault="000E3A5B" w:rsidP="798FF03A">
            <w:pPr>
              <w:jc w:val="both"/>
              <w:rPr>
                <w:rFonts w:cs="Arial"/>
                <w:sz w:val="24"/>
                <w:szCs w:val="24"/>
              </w:rPr>
            </w:pPr>
          </w:p>
          <w:p w14:paraId="4ABC2C57" w14:textId="4B7CDA99" w:rsidR="000E3A5B" w:rsidRPr="0004747D" w:rsidRDefault="000E3A5B" w:rsidP="798FF03A">
            <w:pPr>
              <w:jc w:val="both"/>
              <w:rPr>
                <w:rFonts w:cs="Arial"/>
                <w:sz w:val="24"/>
                <w:szCs w:val="24"/>
              </w:rPr>
            </w:pPr>
          </w:p>
          <w:p w14:paraId="72192E00" w14:textId="3CC2152C" w:rsidR="000E3A5B" w:rsidRPr="0004747D" w:rsidRDefault="000E3A5B" w:rsidP="798FF03A">
            <w:pPr>
              <w:jc w:val="both"/>
              <w:rPr>
                <w:rFonts w:cs="Arial"/>
                <w:sz w:val="24"/>
                <w:szCs w:val="24"/>
              </w:rPr>
            </w:pPr>
          </w:p>
          <w:p w14:paraId="5882B356" w14:textId="61427F54" w:rsidR="000E3A5B" w:rsidRPr="0004747D" w:rsidRDefault="000E3A5B" w:rsidP="798FF03A">
            <w:pPr>
              <w:jc w:val="both"/>
              <w:rPr>
                <w:rFonts w:cs="Arial"/>
                <w:sz w:val="24"/>
                <w:szCs w:val="24"/>
              </w:rPr>
            </w:pPr>
          </w:p>
          <w:p w14:paraId="6BD3ED2E" w14:textId="674462FE" w:rsidR="000E3A5B" w:rsidRPr="0004747D" w:rsidRDefault="000E3A5B" w:rsidP="798FF03A">
            <w:pPr>
              <w:jc w:val="both"/>
              <w:rPr>
                <w:rFonts w:cs="Arial"/>
                <w:sz w:val="24"/>
                <w:szCs w:val="24"/>
              </w:rPr>
            </w:pPr>
          </w:p>
          <w:p w14:paraId="68B029AD" w14:textId="1A24D576" w:rsidR="000E3A5B" w:rsidRPr="0004747D" w:rsidRDefault="000E3A5B" w:rsidP="798FF03A">
            <w:pPr>
              <w:jc w:val="both"/>
              <w:rPr>
                <w:rFonts w:cs="Arial"/>
                <w:sz w:val="24"/>
                <w:szCs w:val="24"/>
              </w:rPr>
            </w:pPr>
          </w:p>
          <w:p w14:paraId="0F0E09A5" w14:textId="35F30799" w:rsidR="000E3A5B" w:rsidRPr="0004747D" w:rsidRDefault="000E3A5B" w:rsidP="798FF03A">
            <w:pPr>
              <w:jc w:val="both"/>
              <w:rPr>
                <w:rFonts w:cs="Arial"/>
                <w:sz w:val="24"/>
                <w:szCs w:val="24"/>
              </w:rPr>
            </w:pPr>
          </w:p>
          <w:p w14:paraId="1CE6005C" w14:textId="6D9965D4" w:rsidR="000E3A5B" w:rsidRPr="0004747D" w:rsidRDefault="000E3A5B" w:rsidP="798FF03A">
            <w:pPr>
              <w:jc w:val="both"/>
              <w:rPr>
                <w:rFonts w:cs="Arial"/>
                <w:sz w:val="24"/>
                <w:szCs w:val="24"/>
              </w:rPr>
            </w:pPr>
          </w:p>
          <w:p w14:paraId="6B6F4F64" w14:textId="58C326CB" w:rsidR="000E3A5B" w:rsidRPr="0004747D" w:rsidRDefault="000E3A5B" w:rsidP="798FF03A">
            <w:pPr>
              <w:jc w:val="both"/>
              <w:rPr>
                <w:rFonts w:cs="Arial"/>
                <w:sz w:val="24"/>
                <w:szCs w:val="24"/>
              </w:rPr>
            </w:pPr>
          </w:p>
          <w:p w14:paraId="20191B02" w14:textId="6363541E" w:rsidR="000E3A5B" w:rsidRPr="0004747D" w:rsidRDefault="000E3A5B" w:rsidP="798FF03A">
            <w:pPr>
              <w:jc w:val="both"/>
              <w:rPr>
                <w:rFonts w:cs="Arial"/>
                <w:sz w:val="24"/>
                <w:szCs w:val="24"/>
              </w:rPr>
            </w:pPr>
          </w:p>
          <w:p w14:paraId="7F6C6FFB" w14:textId="32F03933" w:rsidR="000E3A5B" w:rsidRPr="0004747D" w:rsidRDefault="000E3A5B" w:rsidP="798FF03A">
            <w:pPr>
              <w:jc w:val="both"/>
              <w:rPr>
                <w:rFonts w:cs="Arial"/>
                <w:sz w:val="24"/>
                <w:szCs w:val="24"/>
              </w:rPr>
            </w:pPr>
          </w:p>
          <w:p w14:paraId="687458DC" w14:textId="45D569C3" w:rsidR="000E3A5B" w:rsidRPr="0004747D" w:rsidRDefault="000E3A5B" w:rsidP="798FF03A">
            <w:pPr>
              <w:jc w:val="both"/>
              <w:rPr>
                <w:rFonts w:cs="Arial"/>
                <w:sz w:val="24"/>
                <w:szCs w:val="24"/>
              </w:rPr>
            </w:pPr>
          </w:p>
          <w:p w14:paraId="2E92CC1D" w14:textId="06FC61A1" w:rsidR="000E3A5B" w:rsidRPr="0004747D" w:rsidRDefault="000E3A5B" w:rsidP="798FF03A">
            <w:pPr>
              <w:jc w:val="both"/>
              <w:rPr>
                <w:rFonts w:cs="Arial"/>
                <w:sz w:val="24"/>
                <w:szCs w:val="24"/>
              </w:rPr>
            </w:pPr>
          </w:p>
          <w:p w14:paraId="00F8DE14" w14:textId="01B48837" w:rsidR="000E3A5B" w:rsidRPr="0004747D" w:rsidRDefault="000E3A5B" w:rsidP="798FF03A">
            <w:pPr>
              <w:jc w:val="both"/>
              <w:rPr>
                <w:rFonts w:cs="Arial"/>
                <w:sz w:val="24"/>
                <w:szCs w:val="24"/>
              </w:rPr>
            </w:pPr>
          </w:p>
          <w:p w14:paraId="23F28DB5" w14:textId="6A0EC413" w:rsidR="000E3A5B" w:rsidRPr="0004747D" w:rsidRDefault="000E3A5B" w:rsidP="798FF03A">
            <w:pPr>
              <w:jc w:val="both"/>
              <w:rPr>
                <w:rFonts w:cs="Arial"/>
                <w:sz w:val="24"/>
                <w:szCs w:val="24"/>
              </w:rPr>
            </w:pPr>
          </w:p>
          <w:p w14:paraId="19EC752C" w14:textId="78FA6D61" w:rsidR="000E3A5B" w:rsidRPr="0004747D" w:rsidRDefault="000E3A5B" w:rsidP="798FF03A">
            <w:pPr>
              <w:jc w:val="both"/>
              <w:rPr>
                <w:rFonts w:cs="Arial"/>
                <w:sz w:val="24"/>
                <w:szCs w:val="24"/>
              </w:rPr>
            </w:pPr>
          </w:p>
          <w:p w14:paraId="6293E9E3" w14:textId="61CB6D7C" w:rsidR="000E3A5B" w:rsidRPr="0004747D" w:rsidRDefault="000E3A5B" w:rsidP="798FF03A">
            <w:pPr>
              <w:jc w:val="both"/>
              <w:rPr>
                <w:rFonts w:cs="Arial"/>
                <w:sz w:val="24"/>
                <w:szCs w:val="24"/>
              </w:rPr>
            </w:pPr>
          </w:p>
          <w:p w14:paraId="2E20D2EA" w14:textId="22D82A18" w:rsidR="000E3A5B" w:rsidRPr="0004747D" w:rsidRDefault="000E3A5B" w:rsidP="798FF03A">
            <w:pPr>
              <w:jc w:val="both"/>
              <w:rPr>
                <w:rFonts w:cs="Arial"/>
                <w:sz w:val="24"/>
                <w:szCs w:val="24"/>
              </w:rPr>
            </w:pPr>
          </w:p>
          <w:p w14:paraId="69053BB5" w14:textId="7E1FDCE5" w:rsidR="000E3A5B" w:rsidRPr="0004747D" w:rsidRDefault="000E3A5B" w:rsidP="798FF03A">
            <w:pPr>
              <w:jc w:val="both"/>
              <w:rPr>
                <w:rFonts w:cs="Arial"/>
                <w:sz w:val="24"/>
                <w:szCs w:val="24"/>
              </w:rPr>
            </w:pPr>
          </w:p>
          <w:p w14:paraId="51119926" w14:textId="249E2456" w:rsidR="000E3A5B" w:rsidRPr="0004747D" w:rsidRDefault="000E3A5B" w:rsidP="798FF03A">
            <w:pPr>
              <w:jc w:val="both"/>
              <w:rPr>
                <w:rFonts w:cs="Arial"/>
                <w:sz w:val="24"/>
                <w:szCs w:val="24"/>
              </w:rPr>
            </w:pPr>
          </w:p>
          <w:p w14:paraId="671BEFFD" w14:textId="5F7183F7" w:rsidR="000E3A5B" w:rsidRPr="0004747D" w:rsidRDefault="000E3A5B" w:rsidP="798FF03A">
            <w:pPr>
              <w:jc w:val="both"/>
              <w:rPr>
                <w:rFonts w:cs="Arial"/>
                <w:sz w:val="24"/>
                <w:szCs w:val="24"/>
              </w:rPr>
            </w:pPr>
          </w:p>
        </w:tc>
      </w:tr>
    </w:tbl>
    <w:p w14:paraId="671BEFFF" w14:textId="77777777" w:rsidR="001C6B3E" w:rsidRPr="0004747D" w:rsidRDefault="001C6B3E">
      <w:pPr>
        <w:rPr>
          <w:rFonts w:cs="Arial"/>
        </w:rPr>
      </w:pPr>
    </w:p>
    <w:p w14:paraId="7239EBD8" w14:textId="1E65804F" w:rsidR="00FE7642" w:rsidRPr="0004747D" w:rsidRDefault="001500B6" w:rsidP="003D73CE">
      <w:pPr>
        <w:spacing w:after="200" w:line="276" w:lineRule="auto"/>
        <w:rPr>
          <w:rFonts w:eastAsia="Arial" w:cs="Arial"/>
        </w:rPr>
      </w:pPr>
      <w:r w:rsidRPr="0004747D">
        <w:rPr>
          <w:rFonts w:eastAsia="Arial" w:cs="Arial"/>
          <w:color w:val="009999"/>
          <w:sz w:val="32"/>
          <w:szCs w:val="32"/>
        </w:rPr>
        <w:br w:type="page"/>
      </w:r>
      <w:r w:rsidR="32B408D5" w:rsidRPr="0004747D">
        <w:rPr>
          <w:rFonts w:eastAsia="Arial" w:cs="Arial"/>
          <w:sz w:val="32"/>
          <w:szCs w:val="32"/>
        </w:rPr>
        <w:lastRenderedPageBreak/>
        <w:t>Evidencing Area of Activity 1 (A1): Design and plan learning activities and/or programmes </w:t>
      </w:r>
    </w:p>
    <w:tbl>
      <w:tblPr>
        <w:tblStyle w:val="TableGrid"/>
        <w:tblW w:w="0" w:type="auto"/>
        <w:tblLayout w:type="fixed"/>
        <w:tblLook w:val="06A0" w:firstRow="1" w:lastRow="0" w:firstColumn="1" w:lastColumn="0" w:noHBand="1" w:noVBand="1"/>
      </w:tblPr>
      <w:tblGrid>
        <w:gridCol w:w="10455"/>
      </w:tblGrid>
      <w:tr w:rsidR="798FF03A" w:rsidRPr="0004747D" w14:paraId="3E3F32F2" w14:textId="77777777" w:rsidTr="077CD1DA">
        <w:trPr>
          <w:trHeight w:val="300"/>
        </w:trPr>
        <w:tc>
          <w:tcPr>
            <w:tcW w:w="10455" w:type="dxa"/>
          </w:tcPr>
          <w:p w14:paraId="5635E3DE" w14:textId="442C723F" w:rsidR="0873B665" w:rsidRPr="0004747D" w:rsidRDefault="0873B665" w:rsidP="798FF03A">
            <w:pPr>
              <w:rPr>
                <w:rFonts w:cs="Arial"/>
              </w:rPr>
            </w:pPr>
            <w:r w:rsidRPr="0004747D">
              <w:rPr>
                <w:rFonts w:cs="Arial"/>
              </w:rPr>
              <w:t>Write your Reflective Narrative here.</w:t>
            </w:r>
          </w:p>
          <w:p w14:paraId="0DCD48CB" w14:textId="3604C244" w:rsidR="0873B665" w:rsidRDefault="0873B665" w:rsidP="798FF03A">
            <w:pPr>
              <w:rPr>
                <w:rFonts w:cs="Arial"/>
              </w:rPr>
            </w:pPr>
            <w:r w:rsidRPr="0004747D">
              <w:rPr>
                <w:rFonts w:cs="Arial"/>
              </w:rPr>
              <w:t>References and citations are to be listed in a dedicated field below.</w:t>
            </w:r>
          </w:p>
          <w:p w14:paraId="5C963272" w14:textId="77777777" w:rsidR="003D73CE" w:rsidRPr="0004747D" w:rsidRDefault="003D73CE" w:rsidP="798FF03A">
            <w:pPr>
              <w:rPr>
                <w:rFonts w:cs="Arial"/>
              </w:rPr>
            </w:pPr>
          </w:p>
          <w:p w14:paraId="5643B11F" w14:textId="77777777" w:rsidR="003D73CE" w:rsidRPr="003D73CE" w:rsidRDefault="003D73CE" w:rsidP="00EE3AAC">
            <w:pPr>
              <w:jc w:val="both"/>
            </w:pPr>
            <w:r w:rsidRPr="003D73CE">
              <w:t>Designing and planning effective learning activities and programs are central to my academic practice in computer science. My approach is grounded in an understanding of how learners acquire knowledge, both generally and within specific subjects (K1), which allows me to develop relevant and engaging module content. When planning, I consider the diverse backgrounds and learning styles of students (V1), ensuring that activities are inclusive. For example, in the Database Systems module, I design introductory sessions for beginners while incorporating advanced tasks for more experienced students. This approach promotes an inclusive learning environment, respecting individual learners and diverse groups (V1). To enhance student engagement and equity of opportunity (V2), I utilize a variety of teaching methods tailored to the specific needs of each module (K2). In the Analysis and Solving Problems module, I employ interactive labs and group projects to maintain high levels of involvement. For the Digital Skills and Research Methods module, I use flipped classroom approach, where students review materials online before their lectures as this method is effective for adult learners, fostering self-directed learning (K2) and ensuring that all students can demonstrate their understanding (Chis, Moldovan, Murphy, Pathak &amp; Muntean, 2018). Critical evaluation is a key component of my teaching strategy (K3). In the Analysis and Solving Problems module, I implement problem-based learning, where students work on case studies reflecting real-world scenarios (K1). This approach, informed by cognitive theories like constructivism, encourages students to actively engage with the material (</w:t>
            </w:r>
            <w:proofErr w:type="spellStart"/>
            <w:r w:rsidRPr="003D73CE">
              <w:t>Sentance</w:t>
            </w:r>
            <w:proofErr w:type="spellEnd"/>
            <w:r w:rsidRPr="003D73CE">
              <w:t xml:space="preserve"> &amp; Csizmadia, 2017). I continually update my curriculum by integrating the latest research and industry practices (V3), particularly during Project Supervision, where I guide students in applying contemporary studies and research methodologies to real-world problems. Recognizing the broader context of higher education (V4), I use Moodle to facilitate online discussions and provide learning resources (K4), ensuring all students have access to necessary tools. I also collaborate with industry professionals in the Database Systems and programming modules to deliver hands-on workshops, allowing students to engage with current industry trends (V5). This collaboration with industry and colleagues enhances practice and ensures that my teaching remains relevant and impactful. I prioritize quality assurance by regularly reviewing student feedback and performance data, organizing additional support sessions, and aligning assessments with learning outcomes (K5). This process maintains transparency, fairness, and ensures that my teaching methods are continuously improving.</w:t>
            </w:r>
          </w:p>
          <w:p w14:paraId="5F45D194" w14:textId="0D306956" w:rsidR="798FF03A" w:rsidRPr="0004747D" w:rsidRDefault="798FF03A" w:rsidP="798FF03A"/>
          <w:p w14:paraId="36949F39" w14:textId="4E27D60E" w:rsidR="798FF03A" w:rsidRPr="0004747D" w:rsidRDefault="798FF03A" w:rsidP="798FF03A"/>
          <w:p w14:paraId="79D53975" w14:textId="5DD109C5" w:rsidR="798FF03A" w:rsidRPr="0004747D" w:rsidRDefault="798FF03A" w:rsidP="798FF03A"/>
          <w:p w14:paraId="3907C3FE" w14:textId="10D55F55" w:rsidR="798FF03A" w:rsidRPr="0004747D" w:rsidRDefault="798FF03A" w:rsidP="798FF03A"/>
          <w:p w14:paraId="0A019045" w14:textId="69822CCE" w:rsidR="798FF03A" w:rsidRPr="0004747D" w:rsidRDefault="798FF03A" w:rsidP="798FF03A"/>
          <w:p w14:paraId="406F6E47" w14:textId="5797600B" w:rsidR="798FF03A" w:rsidRPr="0004747D" w:rsidRDefault="798FF03A" w:rsidP="798FF03A"/>
          <w:p w14:paraId="105BA826" w14:textId="084EF947" w:rsidR="798FF03A" w:rsidRPr="0004747D" w:rsidRDefault="798FF03A" w:rsidP="798FF03A"/>
          <w:p w14:paraId="08A2B30E" w14:textId="606DA0AB" w:rsidR="798FF03A" w:rsidRPr="0004747D" w:rsidRDefault="798FF03A" w:rsidP="798FF03A"/>
          <w:p w14:paraId="3E5F4865" w14:textId="35B38272" w:rsidR="798FF03A" w:rsidRPr="0004747D" w:rsidRDefault="798FF03A" w:rsidP="798FF03A"/>
          <w:p w14:paraId="49C314FB" w14:textId="764C23E1" w:rsidR="798FF03A" w:rsidRPr="0004747D" w:rsidRDefault="798FF03A" w:rsidP="798FF03A"/>
          <w:p w14:paraId="5C91E5D1" w14:textId="5386F48A" w:rsidR="798FF03A" w:rsidRPr="0004747D" w:rsidRDefault="798FF03A" w:rsidP="798FF03A"/>
          <w:p w14:paraId="5754DD83" w14:textId="207DFB6C" w:rsidR="798FF03A" w:rsidRPr="0004747D" w:rsidRDefault="798FF03A" w:rsidP="798FF03A"/>
          <w:p w14:paraId="727E7B9A" w14:textId="4B32E4AD" w:rsidR="798FF03A" w:rsidRPr="0004747D" w:rsidRDefault="798FF03A" w:rsidP="798FF03A"/>
          <w:p w14:paraId="17CCDC6C" w14:textId="405FC475" w:rsidR="077CD1DA" w:rsidRPr="0004747D" w:rsidRDefault="077CD1DA" w:rsidP="077CD1DA"/>
          <w:p w14:paraId="0B10FAC1" w14:textId="1932B036" w:rsidR="077CD1DA" w:rsidRPr="0004747D" w:rsidRDefault="077CD1DA" w:rsidP="077CD1DA"/>
          <w:p w14:paraId="14C1785B" w14:textId="6C94D218" w:rsidR="077CD1DA" w:rsidRPr="0004747D" w:rsidRDefault="077CD1DA" w:rsidP="077CD1DA"/>
          <w:p w14:paraId="1EF87A0C" w14:textId="71FA9990" w:rsidR="798FF03A" w:rsidRPr="0004747D" w:rsidRDefault="798FF03A" w:rsidP="798FF03A"/>
          <w:p w14:paraId="76D1B098" w14:textId="7FF04DB3" w:rsidR="798FF03A" w:rsidRPr="0004747D" w:rsidRDefault="798FF03A" w:rsidP="798FF03A"/>
          <w:p w14:paraId="60FF5282" w14:textId="52FD4949" w:rsidR="798FF03A" w:rsidRPr="0004747D" w:rsidRDefault="798FF03A" w:rsidP="798FF03A"/>
          <w:p w14:paraId="26D06281" w14:textId="16C0BBA7" w:rsidR="798FF03A" w:rsidRPr="0004747D" w:rsidRDefault="798FF03A" w:rsidP="798FF03A"/>
        </w:tc>
      </w:tr>
    </w:tbl>
    <w:p w14:paraId="36B9A69C" w14:textId="77777777" w:rsidR="00D06A7D" w:rsidRPr="0004747D" w:rsidRDefault="00D06A7D" w:rsidP="798FF03A">
      <w:pPr>
        <w:jc w:val="both"/>
        <w:rPr>
          <w:rFonts w:eastAsia="Arial" w:cs="Arial"/>
          <w:color w:val="009999"/>
          <w:sz w:val="32"/>
          <w:szCs w:val="32"/>
        </w:rPr>
      </w:pPr>
      <w:bookmarkStart w:id="1" w:name="_Int_f5VKueqd"/>
    </w:p>
    <w:p w14:paraId="1A20A60A" w14:textId="77777777" w:rsidR="0004747D" w:rsidRDefault="0004747D">
      <w:pPr>
        <w:spacing w:after="200" w:line="276" w:lineRule="auto"/>
        <w:rPr>
          <w:rFonts w:eastAsia="Arial" w:cs="Arial"/>
          <w:sz w:val="32"/>
          <w:szCs w:val="32"/>
        </w:rPr>
      </w:pPr>
      <w:r>
        <w:rPr>
          <w:rFonts w:eastAsia="Arial" w:cs="Arial"/>
          <w:sz w:val="32"/>
          <w:szCs w:val="32"/>
        </w:rPr>
        <w:br w:type="page"/>
      </w:r>
    </w:p>
    <w:p w14:paraId="671BF004" w14:textId="16C83832" w:rsidR="00FE7642" w:rsidRPr="0004747D" w:rsidRDefault="4CFAFFD8" w:rsidP="798FF03A">
      <w:pPr>
        <w:jc w:val="both"/>
        <w:rPr>
          <w:rFonts w:eastAsia="Arial" w:cs="Arial"/>
        </w:rPr>
      </w:pPr>
      <w:r w:rsidRPr="0004747D">
        <w:rPr>
          <w:rFonts w:eastAsia="Arial" w:cs="Arial"/>
          <w:sz w:val="32"/>
          <w:szCs w:val="32"/>
        </w:rPr>
        <w:lastRenderedPageBreak/>
        <w:t>Evidencing Area of Activity 2 (A2): Teach and/or support learning through appropriate approaches and environments</w:t>
      </w:r>
      <w:bookmarkEnd w:id="1"/>
    </w:p>
    <w:tbl>
      <w:tblPr>
        <w:tblStyle w:val="TableGrid"/>
        <w:tblW w:w="0" w:type="auto"/>
        <w:tblLayout w:type="fixed"/>
        <w:tblLook w:val="06A0" w:firstRow="1" w:lastRow="0" w:firstColumn="1" w:lastColumn="0" w:noHBand="1" w:noVBand="1"/>
      </w:tblPr>
      <w:tblGrid>
        <w:gridCol w:w="10455"/>
      </w:tblGrid>
      <w:tr w:rsidR="798FF03A" w:rsidRPr="0004747D" w14:paraId="710CCA44" w14:textId="77777777" w:rsidTr="077CD1DA">
        <w:trPr>
          <w:trHeight w:val="300"/>
        </w:trPr>
        <w:tc>
          <w:tcPr>
            <w:tcW w:w="10455" w:type="dxa"/>
          </w:tcPr>
          <w:p w14:paraId="0173AC67" w14:textId="3D7EFB97" w:rsidR="32B408D5" w:rsidRPr="0004747D" w:rsidRDefault="32B408D5" w:rsidP="798FF03A">
            <w:pPr>
              <w:rPr>
                <w:rFonts w:cs="Arial"/>
              </w:rPr>
            </w:pPr>
            <w:r w:rsidRPr="0004747D">
              <w:rPr>
                <w:rFonts w:cs="Arial"/>
              </w:rPr>
              <w:t>Write your Reflective Narrative here.</w:t>
            </w:r>
          </w:p>
          <w:p w14:paraId="49AAE255" w14:textId="3604C244" w:rsidR="32B408D5" w:rsidRPr="0004747D" w:rsidRDefault="32B408D5" w:rsidP="798FF03A">
            <w:pPr>
              <w:rPr>
                <w:rFonts w:cs="Arial"/>
              </w:rPr>
            </w:pPr>
            <w:r w:rsidRPr="0004747D">
              <w:rPr>
                <w:rFonts w:cs="Arial"/>
              </w:rPr>
              <w:t>References and citations are to be listed in a dedicated field below.</w:t>
            </w:r>
          </w:p>
          <w:p w14:paraId="6F77374E" w14:textId="16157F19" w:rsidR="798FF03A" w:rsidRPr="0004747D" w:rsidRDefault="798FF03A" w:rsidP="798FF03A">
            <w:pPr>
              <w:rPr>
                <w:rFonts w:cs="Arial"/>
              </w:rPr>
            </w:pPr>
          </w:p>
          <w:p w14:paraId="4AE72616" w14:textId="77777777" w:rsidR="003D73CE" w:rsidRPr="003D73CE" w:rsidRDefault="003D73CE" w:rsidP="00EE3AAC">
            <w:pPr>
              <w:jc w:val="both"/>
              <w:rPr>
                <w:rFonts w:cs="Arial"/>
              </w:rPr>
            </w:pPr>
            <w:r w:rsidRPr="003D73CE">
              <w:rPr>
                <w:rFonts w:cs="Arial"/>
              </w:rPr>
              <w:t xml:space="preserve">By providing a range of learning resources, such as Panopto video recording, detailed lecture notes, and interactive quizzes, I respect the individual learning preferences and backgrounds of my students. Additionally, I make myself available for one-on-one consultations, ensuring that each student receives personalized support (V1). As students benefit from experiential learning (Mayer and </w:t>
            </w:r>
            <w:proofErr w:type="spellStart"/>
            <w:r w:rsidRPr="003D73CE">
              <w:rPr>
                <w:rFonts w:cs="Arial"/>
              </w:rPr>
              <w:t>Schwemmle</w:t>
            </w:r>
            <w:proofErr w:type="spellEnd"/>
            <w:r w:rsidRPr="003D73CE">
              <w:rPr>
                <w:rFonts w:cs="Arial"/>
              </w:rPr>
              <w:t>, 2023), I provide opportunities for them to experiment with coding and database management, I support their understanding of complex concepts through practice (K1). For the computing modules, I incorporate coding challenges and quizzes that allow students to apply their skills in a fun and competitive way. This approach not only increases engagement but also ensures that all students, regardless of their starting point, can appreciate the concepts (V2) and for advanced students who are preparing for independent research projects they are encouraged to tackle real-world research questions and develop their methodologies (K2). As my teaching is based on the latest research, it ensures that the content is relevant and fosters a research-informed approach to learning, encouraging students to critically engage with the material(V3) and to reflect upon the current challenges faced by professionals in the field, such as data security and ethical hacking(V4). I encourage critical thinking and evaluation (K3) in all my modules, but it is particularly emphasized in the Analysis and Solving Problems module. Students are required to critically assess the effectiveness of different algorithms and problem-solving approaches through online forums and discussion boards to facilitate asynchronous learning(K4). I encourage peer collaboration among students through group projects and study groups, fostering a collaborative learning environment (V5). As quality assurance is key consideration in my teaching practice(K5), I implement changes in my teaching approach based on student feedback. This iterative process helped to incorporate more interactive elements and reducing the emphasis on traditional lectures for the Digital Skills and Research Methods module.</w:t>
            </w:r>
          </w:p>
          <w:p w14:paraId="027909E3" w14:textId="31B47262" w:rsidR="798FF03A" w:rsidRPr="0004747D" w:rsidRDefault="798FF03A" w:rsidP="798FF03A">
            <w:pPr>
              <w:rPr>
                <w:rFonts w:cs="Arial"/>
              </w:rPr>
            </w:pPr>
          </w:p>
          <w:p w14:paraId="4D053A94" w14:textId="4DAE3E68" w:rsidR="798FF03A" w:rsidRPr="0004747D" w:rsidRDefault="798FF03A" w:rsidP="798FF03A">
            <w:pPr>
              <w:rPr>
                <w:rFonts w:cs="Arial"/>
              </w:rPr>
            </w:pPr>
          </w:p>
          <w:p w14:paraId="1EF031D9" w14:textId="7E76C3F1" w:rsidR="798FF03A" w:rsidRPr="0004747D" w:rsidRDefault="798FF03A" w:rsidP="798FF03A">
            <w:pPr>
              <w:rPr>
                <w:rFonts w:cs="Arial"/>
              </w:rPr>
            </w:pPr>
          </w:p>
          <w:p w14:paraId="0AD80499" w14:textId="32BA7E33" w:rsidR="798FF03A" w:rsidRPr="0004747D" w:rsidRDefault="798FF03A" w:rsidP="798FF03A">
            <w:pPr>
              <w:rPr>
                <w:rFonts w:cs="Arial"/>
              </w:rPr>
            </w:pPr>
          </w:p>
          <w:p w14:paraId="039D7F59" w14:textId="1AF1125A" w:rsidR="798FF03A" w:rsidRPr="0004747D" w:rsidRDefault="798FF03A" w:rsidP="798FF03A">
            <w:pPr>
              <w:rPr>
                <w:rFonts w:cs="Arial"/>
              </w:rPr>
            </w:pPr>
          </w:p>
          <w:p w14:paraId="62AEEAFE" w14:textId="4226035D" w:rsidR="798FF03A" w:rsidRPr="0004747D" w:rsidRDefault="798FF03A" w:rsidP="798FF03A">
            <w:pPr>
              <w:rPr>
                <w:rFonts w:cs="Arial"/>
              </w:rPr>
            </w:pPr>
          </w:p>
          <w:p w14:paraId="44776517" w14:textId="0435FC9F" w:rsidR="798FF03A" w:rsidRPr="0004747D" w:rsidRDefault="798FF03A" w:rsidP="798FF03A">
            <w:pPr>
              <w:rPr>
                <w:rFonts w:cs="Arial"/>
              </w:rPr>
            </w:pPr>
          </w:p>
          <w:p w14:paraId="77E63DFD" w14:textId="5C7FEBFA" w:rsidR="798FF03A" w:rsidRPr="0004747D" w:rsidRDefault="798FF03A" w:rsidP="798FF03A">
            <w:pPr>
              <w:rPr>
                <w:rFonts w:cs="Arial"/>
              </w:rPr>
            </w:pPr>
          </w:p>
          <w:p w14:paraId="78B018D0" w14:textId="7AA877A4" w:rsidR="798FF03A" w:rsidRPr="0004747D" w:rsidRDefault="798FF03A" w:rsidP="798FF03A">
            <w:pPr>
              <w:rPr>
                <w:rFonts w:cs="Arial"/>
              </w:rPr>
            </w:pPr>
          </w:p>
          <w:p w14:paraId="5284D075" w14:textId="1B1A1924" w:rsidR="798FF03A" w:rsidRPr="0004747D" w:rsidRDefault="798FF03A" w:rsidP="798FF03A">
            <w:pPr>
              <w:rPr>
                <w:rFonts w:cs="Arial"/>
              </w:rPr>
            </w:pPr>
          </w:p>
          <w:p w14:paraId="4F2B323A" w14:textId="06929B63" w:rsidR="798FF03A" w:rsidRPr="0004747D" w:rsidRDefault="798FF03A" w:rsidP="798FF03A">
            <w:pPr>
              <w:rPr>
                <w:rFonts w:cs="Arial"/>
              </w:rPr>
            </w:pPr>
          </w:p>
          <w:p w14:paraId="509FE803" w14:textId="37D98F06" w:rsidR="798FF03A" w:rsidRPr="0004747D" w:rsidRDefault="798FF03A" w:rsidP="798FF03A">
            <w:pPr>
              <w:rPr>
                <w:rFonts w:cs="Arial"/>
              </w:rPr>
            </w:pPr>
          </w:p>
          <w:p w14:paraId="41A1B06F" w14:textId="4B9340EF" w:rsidR="798FF03A" w:rsidRPr="0004747D" w:rsidRDefault="798FF03A" w:rsidP="798FF03A">
            <w:pPr>
              <w:rPr>
                <w:rFonts w:cs="Arial"/>
              </w:rPr>
            </w:pPr>
          </w:p>
          <w:p w14:paraId="0FF331E5" w14:textId="3B27E2E3" w:rsidR="798FF03A" w:rsidRPr="0004747D" w:rsidRDefault="798FF03A" w:rsidP="798FF03A">
            <w:pPr>
              <w:rPr>
                <w:rFonts w:cs="Arial"/>
              </w:rPr>
            </w:pPr>
          </w:p>
          <w:p w14:paraId="49020D50" w14:textId="129412D8" w:rsidR="077CD1DA" w:rsidRPr="0004747D" w:rsidRDefault="077CD1DA" w:rsidP="077CD1DA">
            <w:pPr>
              <w:rPr>
                <w:rFonts w:cs="Arial"/>
              </w:rPr>
            </w:pPr>
          </w:p>
          <w:p w14:paraId="7A268244" w14:textId="0AB49B23" w:rsidR="798FF03A" w:rsidRPr="0004747D" w:rsidRDefault="798FF03A" w:rsidP="798FF03A">
            <w:pPr>
              <w:rPr>
                <w:rFonts w:cs="Arial"/>
              </w:rPr>
            </w:pPr>
          </w:p>
          <w:p w14:paraId="389AE369" w14:textId="744EE1BF" w:rsidR="798FF03A" w:rsidRPr="0004747D" w:rsidRDefault="798FF03A" w:rsidP="798FF03A">
            <w:pPr>
              <w:rPr>
                <w:rFonts w:cs="Arial"/>
              </w:rPr>
            </w:pPr>
          </w:p>
          <w:p w14:paraId="3485F6DF" w14:textId="13075395" w:rsidR="798FF03A" w:rsidRPr="0004747D" w:rsidRDefault="798FF03A" w:rsidP="798FF03A">
            <w:pPr>
              <w:rPr>
                <w:rFonts w:cs="Arial"/>
              </w:rPr>
            </w:pPr>
          </w:p>
        </w:tc>
      </w:tr>
    </w:tbl>
    <w:p w14:paraId="301F970C" w14:textId="77777777" w:rsidR="00413122" w:rsidRPr="0004747D" w:rsidRDefault="00413122" w:rsidP="798FF03A">
      <w:pPr>
        <w:rPr>
          <w:rFonts w:cs="Arial"/>
          <w:b/>
          <w:bCs/>
          <w:sz w:val="32"/>
          <w:szCs w:val="32"/>
        </w:rPr>
      </w:pPr>
    </w:p>
    <w:p w14:paraId="06997734" w14:textId="77777777" w:rsidR="0004747D" w:rsidRDefault="0004747D">
      <w:pPr>
        <w:spacing w:after="200" w:line="276" w:lineRule="auto"/>
        <w:rPr>
          <w:rFonts w:eastAsia="Arial" w:cs="Arial"/>
          <w:sz w:val="32"/>
          <w:szCs w:val="32"/>
        </w:rPr>
      </w:pPr>
      <w:r>
        <w:rPr>
          <w:rFonts w:eastAsia="Arial" w:cs="Arial"/>
          <w:sz w:val="32"/>
          <w:szCs w:val="32"/>
        </w:rPr>
        <w:br w:type="page"/>
      </w:r>
    </w:p>
    <w:p w14:paraId="14708FCB" w14:textId="718E993C" w:rsidR="5617CBD9" w:rsidRPr="0004747D" w:rsidRDefault="5617CBD9" w:rsidP="798FF03A">
      <w:pPr>
        <w:rPr>
          <w:rFonts w:eastAsia="Arial" w:cs="Arial"/>
          <w:sz w:val="32"/>
          <w:szCs w:val="32"/>
        </w:rPr>
      </w:pPr>
      <w:r w:rsidRPr="0004747D">
        <w:rPr>
          <w:rFonts w:eastAsia="Arial" w:cs="Arial"/>
          <w:sz w:val="32"/>
          <w:szCs w:val="32"/>
        </w:rPr>
        <w:lastRenderedPageBreak/>
        <w:t>Evidencing Area of Activity 3 (A3): Assess and give feedback for learning</w:t>
      </w:r>
    </w:p>
    <w:tbl>
      <w:tblPr>
        <w:tblStyle w:val="TableGrid"/>
        <w:tblW w:w="0" w:type="auto"/>
        <w:tblLayout w:type="fixed"/>
        <w:tblLook w:val="06A0" w:firstRow="1" w:lastRow="0" w:firstColumn="1" w:lastColumn="0" w:noHBand="1" w:noVBand="1"/>
      </w:tblPr>
      <w:tblGrid>
        <w:gridCol w:w="10455"/>
      </w:tblGrid>
      <w:tr w:rsidR="798FF03A" w:rsidRPr="0004747D" w14:paraId="67C3AA83" w14:textId="77777777" w:rsidTr="077CD1DA">
        <w:trPr>
          <w:trHeight w:val="300"/>
        </w:trPr>
        <w:tc>
          <w:tcPr>
            <w:tcW w:w="10455" w:type="dxa"/>
          </w:tcPr>
          <w:p w14:paraId="100E603F" w14:textId="3D7EFB97" w:rsidR="5617CBD9" w:rsidRPr="0004747D" w:rsidRDefault="5617CBD9" w:rsidP="798FF03A">
            <w:pPr>
              <w:rPr>
                <w:rFonts w:cs="Arial"/>
              </w:rPr>
            </w:pPr>
            <w:r w:rsidRPr="0004747D">
              <w:rPr>
                <w:rFonts w:cs="Arial"/>
              </w:rPr>
              <w:t>Write your Reflective Narrative here.</w:t>
            </w:r>
          </w:p>
          <w:p w14:paraId="7962A5AC" w14:textId="3604C244" w:rsidR="5617CBD9" w:rsidRDefault="5617CBD9" w:rsidP="798FF03A">
            <w:pPr>
              <w:rPr>
                <w:rFonts w:cs="Arial"/>
              </w:rPr>
            </w:pPr>
            <w:r w:rsidRPr="0004747D">
              <w:rPr>
                <w:rFonts w:cs="Arial"/>
              </w:rPr>
              <w:t>References and citations are to be listed in a dedicated field below.</w:t>
            </w:r>
          </w:p>
          <w:p w14:paraId="52246CDC" w14:textId="77777777" w:rsidR="003D73CE" w:rsidRDefault="003D73CE" w:rsidP="798FF03A">
            <w:pPr>
              <w:rPr>
                <w:rFonts w:cs="Arial"/>
              </w:rPr>
            </w:pPr>
          </w:p>
          <w:p w14:paraId="68142913" w14:textId="3D74ABA9" w:rsidR="003D73CE" w:rsidRPr="0004747D" w:rsidRDefault="003D73CE" w:rsidP="00EE3AAC">
            <w:pPr>
              <w:jc w:val="both"/>
              <w:rPr>
                <w:rFonts w:cs="Arial"/>
              </w:rPr>
            </w:pPr>
            <w:r w:rsidRPr="003D73CE">
              <w:rPr>
                <w:rFonts w:cs="Arial"/>
              </w:rPr>
              <w:t xml:space="preserve">I approach assessment with sensitivity to the diverse backgrounds and learning needs of my students. By incorporating varied assessment methods—such as formative quizzes, project-based evaluations, and peer assessments—I ensure that all students, regardless of their background, have multiple opportunities to demonstrate their understanding (V1). My assessments are designed with a deep understanding of how learners process and apply knowledge (K1). By considering cognitive and developmental theories, I tailor my feedback to support diverse learning styles and stages of understanding. For instance, I include practical projects where students create their own websites or database schemas. In Digital Skills and Research Methods, I implement a range of assessments, including quizzes, research proposals, and digital portfolios. These varied methods ensure that all students have opportunities to showcase their learning (V2). Formative assessments, such as draft submissions, provide ongoing feedback, helping students address issues early and promoting equity by offering required support to progress. In Project Supervision for BSc Applied Computing students, I use evidence-based practices such as iterative feedback and milestone reviews (V3). Regular check-ins and detailed feedback on project progress are informed by current research on effective project management and student supervision. I continually assess the effectiveness of my feedback practices by </w:t>
            </w:r>
            <w:r w:rsidRPr="003D73CE">
              <w:rPr>
                <w:rFonts w:cs="Arial"/>
              </w:rPr>
              <w:t>analysing</w:t>
            </w:r>
            <w:r w:rsidRPr="003D73CE">
              <w:rPr>
                <w:rFonts w:cs="Arial"/>
              </w:rPr>
              <w:t xml:space="preserve"> student performance data (K3) and review the outcomes to refine assessment criteria and feedback mechanisms. By staying updated on trends and integrating them into the curriculum, I ensure that students’ assessments are relevant and reflective of current professional practices (V4). For one of the MSc Data Science modules- Database Systems, the students were tasked to design a database solution using MongoDB, a contemporary database management system and I use online platforms for assignment submissions and to provide feedback through integrated tools (K4) for more interactive and timely feedback. I adhere to institutional guidelines for quality assurance in assessments (K5) by ensuring that all my assessments are reviewed and approved according to quality assurance standards to maintain consistency. I collaborate with colleagues (V5) to review assessment criteria and refine my assessment strategies.</w:t>
            </w:r>
          </w:p>
          <w:p w14:paraId="07CCC615" w14:textId="5C9146EB" w:rsidR="798FF03A" w:rsidRDefault="798FF03A" w:rsidP="798FF03A">
            <w:pPr>
              <w:rPr>
                <w:rFonts w:cs="Arial"/>
                <w:b/>
                <w:bCs/>
                <w:sz w:val="32"/>
                <w:szCs w:val="32"/>
              </w:rPr>
            </w:pPr>
          </w:p>
          <w:p w14:paraId="4C950644" w14:textId="77777777" w:rsidR="003D73CE" w:rsidRPr="0004747D" w:rsidRDefault="003D73CE" w:rsidP="798FF03A">
            <w:pPr>
              <w:rPr>
                <w:rFonts w:cs="Arial"/>
                <w:b/>
                <w:bCs/>
                <w:sz w:val="32"/>
                <w:szCs w:val="32"/>
              </w:rPr>
            </w:pPr>
          </w:p>
          <w:p w14:paraId="5408B022" w14:textId="5DE75497" w:rsidR="798FF03A" w:rsidRPr="0004747D" w:rsidRDefault="798FF03A" w:rsidP="798FF03A">
            <w:pPr>
              <w:rPr>
                <w:rFonts w:cs="Arial"/>
                <w:b/>
                <w:bCs/>
                <w:sz w:val="32"/>
                <w:szCs w:val="32"/>
              </w:rPr>
            </w:pPr>
          </w:p>
          <w:p w14:paraId="6829C425" w14:textId="62F03BA3" w:rsidR="798FF03A" w:rsidRPr="0004747D" w:rsidRDefault="798FF03A" w:rsidP="798FF03A">
            <w:pPr>
              <w:rPr>
                <w:rFonts w:cs="Arial"/>
                <w:b/>
                <w:bCs/>
                <w:sz w:val="32"/>
                <w:szCs w:val="32"/>
              </w:rPr>
            </w:pPr>
          </w:p>
          <w:p w14:paraId="2F781BDF" w14:textId="1B1707B5" w:rsidR="798FF03A" w:rsidRPr="0004747D" w:rsidRDefault="798FF03A" w:rsidP="798FF03A">
            <w:pPr>
              <w:rPr>
                <w:rFonts w:cs="Arial"/>
                <w:b/>
                <w:bCs/>
                <w:sz w:val="32"/>
                <w:szCs w:val="32"/>
              </w:rPr>
            </w:pPr>
          </w:p>
          <w:p w14:paraId="392EF05E" w14:textId="00C97962" w:rsidR="798FF03A" w:rsidRPr="0004747D" w:rsidRDefault="798FF03A" w:rsidP="798FF03A">
            <w:pPr>
              <w:rPr>
                <w:rFonts w:cs="Arial"/>
                <w:b/>
                <w:bCs/>
                <w:sz w:val="32"/>
                <w:szCs w:val="32"/>
              </w:rPr>
            </w:pPr>
          </w:p>
          <w:p w14:paraId="2B5FD8C2" w14:textId="2191A35A" w:rsidR="798FF03A" w:rsidRPr="0004747D" w:rsidRDefault="798FF03A" w:rsidP="798FF03A">
            <w:pPr>
              <w:rPr>
                <w:rFonts w:cs="Arial"/>
                <w:b/>
                <w:bCs/>
                <w:sz w:val="32"/>
                <w:szCs w:val="32"/>
              </w:rPr>
            </w:pPr>
          </w:p>
          <w:p w14:paraId="026A8753" w14:textId="14E25AD6" w:rsidR="798FF03A" w:rsidRPr="0004747D" w:rsidRDefault="798FF03A" w:rsidP="798FF03A">
            <w:pPr>
              <w:rPr>
                <w:rFonts w:cs="Arial"/>
                <w:b/>
                <w:bCs/>
                <w:sz w:val="32"/>
                <w:szCs w:val="32"/>
              </w:rPr>
            </w:pPr>
          </w:p>
          <w:p w14:paraId="326AE308" w14:textId="26F07FF3" w:rsidR="798FF03A" w:rsidRPr="0004747D" w:rsidRDefault="798FF03A" w:rsidP="798FF03A">
            <w:pPr>
              <w:rPr>
                <w:rFonts w:cs="Arial"/>
                <w:b/>
                <w:bCs/>
                <w:sz w:val="32"/>
                <w:szCs w:val="32"/>
              </w:rPr>
            </w:pPr>
          </w:p>
          <w:p w14:paraId="642BC5FB" w14:textId="4C996EE2" w:rsidR="798FF03A" w:rsidRPr="0004747D" w:rsidRDefault="798FF03A" w:rsidP="798FF03A">
            <w:pPr>
              <w:rPr>
                <w:rFonts w:cs="Arial"/>
                <w:b/>
                <w:bCs/>
                <w:sz w:val="32"/>
                <w:szCs w:val="32"/>
              </w:rPr>
            </w:pPr>
          </w:p>
          <w:p w14:paraId="79D21DD7" w14:textId="342F9917" w:rsidR="798FF03A" w:rsidRPr="0004747D" w:rsidRDefault="798FF03A" w:rsidP="798FF03A">
            <w:pPr>
              <w:rPr>
                <w:rFonts w:cs="Arial"/>
                <w:b/>
                <w:bCs/>
                <w:sz w:val="32"/>
                <w:szCs w:val="32"/>
              </w:rPr>
            </w:pPr>
          </w:p>
          <w:p w14:paraId="49E00C53" w14:textId="32000016" w:rsidR="077CD1DA" w:rsidRPr="0004747D" w:rsidRDefault="077CD1DA" w:rsidP="077CD1DA">
            <w:pPr>
              <w:rPr>
                <w:rFonts w:cs="Arial"/>
                <w:b/>
                <w:bCs/>
                <w:sz w:val="32"/>
                <w:szCs w:val="32"/>
              </w:rPr>
            </w:pPr>
          </w:p>
          <w:p w14:paraId="5AF7B118" w14:textId="6FB51DAC" w:rsidR="798FF03A" w:rsidRPr="0004747D" w:rsidRDefault="798FF03A" w:rsidP="798FF03A">
            <w:pPr>
              <w:rPr>
                <w:rFonts w:cs="Arial"/>
                <w:b/>
                <w:bCs/>
                <w:sz w:val="32"/>
                <w:szCs w:val="32"/>
              </w:rPr>
            </w:pPr>
          </w:p>
          <w:p w14:paraId="628B9336" w14:textId="05677DC4" w:rsidR="798FF03A" w:rsidRPr="0004747D" w:rsidRDefault="798FF03A" w:rsidP="798FF03A">
            <w:pPr>
              <w:rPr>
                <w:rFonts w:cs="Arial"/>
                <w:b/>
                <w:bCs/>
                <w:sz w:val="32"/>
                <w:szCs w:val="32"/>
              </w:rPr>
            </w:pPr>
          </w:p>
          <w:p w14:paraId="34ED7AD9" w14:textId="0678F049" w:rsidR="798FF03A" w:rsidRPr="0004747D" w:rsidRDefault="798FF03A" w:rsidP="798FF03A">
            <w:pPr>
              <w:rPr>
                <w:rFonts w:cs="Arial"/>
                <w:b/>
                <w:bCs/>
                <w:sz w:val="32"/>
                <w:szCs w:val="32"/>
              </w:rPr>
            </w:pPr>
          </w:p>
        </w:tc>
      </w:tr>
    </w:tbl>
    <w:p w14:paraId="191F2ED2" w14:textId="3F7B0F24" w:rsidR="798FF03A" w:rsidRPr="0004747D" w:rsidRDefault="798FF03A" w:rsidP="798FF03A">
      <w:pPr>
        <w:rPr>
          <w:rFonts w:cs="Arial"/>
          <w:b/>
          <w:bCs/>
          <w:sz w:val="32"/>
          <w:szCs w:val="32"/>
        </w:rPr>
      </w:pPr>
    </w:p>
    <w:p w14:paraId="42E48270" w14:textId="77777777" w:rsidR="0004747D" w:rsidRDefault="0004747D">
      <w:pPr>
        <w:spacing w:after="200" w:line="276" w:lineRule="auto"/>
        <w:rPr>
          <w:rFonts w:eastAsia="Arial" w:cs="Arial"/>
          <w:sz w:val="32"/>
          <w:szCs w:val="32"/>
        </w:rPr>
      </w:pPr>
      <w:r>
        <w:rPr>
          <w:rFonts w:eastAsia="Arial" w:cs="Arial"/>
          <w:sz w:val="32"/>
          <w:szCs w:val="32"/>
        </w:rPr>
        <w:br w:type="page"/>
      </w:r>
    </w:p>
    <w:p w14:paraId="4C83E7E8" w14:textId="487EC8A7" w:rsidR="67D46217" w:rsidRPr="0004747D" w:rsidRDefault="67D46217" w:rsidP="798FF03A">
      <w:pPr>
        <w:rPr>
          <w:rFonts w:eastAsia="Arial" w:cs="Arial"/>
          <w:sz w:val="32"/>
          <w:szCs w:val="32"/>
        </w:rPr>
      </w:pPr>
      <w:r w:rsidRPr="0004747D">
        <w:rPr>
          <w:rFonts w:eastAsia="Arial" w:cs="Arial"/>
          <w:sz w:val="32"/>
          <w:szCs w:val="32"/>
        </w:rPr>
        <w:lastRenderedPageBreak/>
        <w:t>Evidencing Area of Activity 4 (A4): Support and guide learners</w:t>
      </w:r>
    </w:p>
    <w:tbl>
      <w:tblPr>
        <w:tblStyle w:val="TableGrid"/>
        <w:tblW w:w="0" w:type="auto"/>
        <w:tblLayout w:type="fixed"/>
        <w:tblLook w:val="06A0" w:firstRow="1" w:lastRow="0" w:firstColumn="1" w:lastColumn="0" w:noHBand="1" w:noVBand="1"/>
      </w:tblPr>
      <w:tblGrid>
        <w:gridCol w:w="10455"/>
      </w:tblGrid>
      <w:tr w:rsidR="798FF03A" w:rsidRPr="0004747D" w14:paraId="60B0ED31" w14:textId="77777777" w:rsidTr="077CD1DA">
        <w:trPr>
          <w:trHeight w:val="300"/>
        </w:trPr>
        <w:tc>
          <w:tcPr>
            <w:tcW w:w="10455" w:type="dxa"/>
          </w:tcPr>
          <w:p w14:paraId="0EB72618" w14:textId="3D7EFB97" w:rsidR="67D46217" w:rsidRPr="0004747D" w:rsidRDefault="67D46217" w:rsidP="798FF03A">
            <w:pPr>
              <w:rPr>
                <w:rFonts w:cs="Arial"/>
              </w:rPr>
            </w:pPr>
            <w:r w:rsidRPr="0004747D">
              <w:rPr>
                <w:rFonts w:cs="Arial"/>
              </w:rPr>
              <w:t>Write your Reflective Narrative here.</w:t>
            </w:r>
          </w:p>
          <w:p w14:paraId="34AD6E9F" w14:textId="3604C244" w:rsidR="67D46217" w:rsidRDefault="67D46217" w:rsidP="798FF03A">
            <w:pPr>
              <w:rPr>
                <w:rFonts w:cs="Arial"/>
              </w:rPr>
            </w:pPr>
            <w:r w:rsidRPr="0004747D">
              <w:rPr>
                <w:rFonts w:cs="Arial"/>
              </w:rPr>
              <w:t>References and citations are to be listed in a dedicated field below.</w:t>
            </w:r>
          </w:p>
          <w:p w14:paraId="74E91CC8" w14:textId="2E021EF1" w:rsidR="003D73CE" w:rsidRPr="0004747D" w:rsidRDefault="003D73CE" w:rsidP="00EE3AAC">
            <w:pPr>
              <w:jc w:val="both"/>
              <w:rPr>
                <w:rFonts w:cs="Arial"/>
              </w:rPr>
            </w:pPr>
            <w:r w:rsidRPr="003D73CE">
              <w:rPr>
                <w:rFonts w:cs="Arial"/>
              </w:rPr>
              <w:t>In my role, I have supervised numerous student research projects and provided one-on-one guidance tailored to the unique needs of each student (V1). For example, during the Research Methods module and for Project Supervision, I adapt my supervision style to accommodate diverse learning preferences, ensuring that each student, whether a visual learner or a hands-on practitioner, receives the guidance they need(K1). My respect for individual learners is also reflected in my efforts to understand their backgrounds and tailor my support sessions and feedback, accordingly, fostering an inclusive learning environment (K2). To ensure that all students have an equal opportunity to perform well, I employ a variety of engaging teaching strategies. For instance, in the Research Digital Skills module, I use of online forums and digital collaboration tools to allow students to participate and contribute pervasively(K4). By incorporating interactive coding challenges and group projects, I ensure that students from all backgrounds can engage with the material in ways that suit their strengths, thereby promoting equity of opportunity (V2) and use this as a metric to self-evaluate my teaching approach and refine it based on the performance of the learners (K3). My teaching is informed by the latest research in computer science education(V3). In the Database Systems module, for instance, I integrate current academic studies and industry practices into the curriculum, ensuring that my students are exposed to the most up-to-date knowledge and methodologies. I regularly revise my teaching materials based on new research findings and provide references and encourage students to use RefWorks, Google scholar etc., that are the primary sources for further exposure(K4), which enhances the learning experience and models the importance of staying current in the rapidly evolving field of computer science. Recognizing the broader trends in higher education and the tech industry (V4), I have adapted my teaching practices to align with the increasing emphasis on digital literacy and cybersecurity. In the Analysis and Solving Problems module, I incorporate case studies that reflect contemporary issues such as data privacy and ethical hacking (K4), preparing students to apply their knowledge in real-world scenarios (Chen, Lu &amp; Cui, 2023). Collaboration with colleagues and industry professionals is a key aspect of my teaching philosophy and allows to adapt best practices to improvise the way in which I guide my students (V5). I regularly participate in departmental meetings and workshops where we share best teaching and learning approaches, support paradigms and develop interdisciplinary approaches to teaching, ensuring continuous improvement in our collective teaching practices to meet the required standards set by the University(K5).</w:t>
            </w:r>
          </w:p>
          <w:p w14:paraId="49F51889" w14:textId="78CF5D83" w:rsidR="798FF03A" w:rsidRPr="0004747D" w:rsidRDefault="798FF03A" w:rsidP="798FF03A">
            <w:pPr>
              <w:rPr>
                <w:rFonts w:eastAsia="Arial" w:cs="Arial"/>
                <w:color w:val="009999"/>
                <w:sz w:val="32"/>
                <w:szCs w:val="32"/>
              </w:rPr>
            </w:pPr>
          </w:p>
          <w:p w14:paraId="7BC2956B" w14:textId="3E62F474" w:rsidR="798FF03A" w:rsidRPr="0004747D" w:rsidRDefault="798FF03A" w:rsidP="798FF03A">
            <w:pPr>
              <w:rPr>
                <w:rFonts w:eastAsia="Arial" w:cs="Arial"/>
                <w:color w:val="009999"/>
                <w:sz w:val="32"/>
                <w:szCs w:val="32"/>
              </w:rPr>
            </w:pPr>
          </w:p>
          <w:p w14:paraId="762476E1" w14:textId="04C74ECE" w:rsidR="798FF03A" w:rsidRPr="0004747D" w:rsidRDefault="798FF03A" w:rsidP="798FF03A">
            <w:pPr>
              <w:rPr>
                <w:rFonts w:eastAsia="Arial" w:cs="Arial"/>
                <w:color w:val="009999"/>
                <w:sz w:val="32"/>
                <w:szCs w:val="32"/>
              </w:rPr>
            </w:pPr>
          </w:p>
          <w:p w14:paraId="7F178515" w14:textId="754213D1" w:rsidR="798FF03A" w:rsidRPr="0004747D" w:rsidRDefault="798FF03A" w:rsidP="798FF03A">
            <w:pPr>
              <w:rPr>
                <w:rFonts w:eastAsia="Arial" w:cs="Arial"/>
                <w:color w:val="009999"/>
                <w:sz w:val="32"/>
                <w:szCs w:val="32"/>
              </w:rPr>
            </w:pPr>
          </w:p>
          <w:p w14:paraId="2FCD561D" w14:textId="13452CB6" w:rsidR="798FF03A" w:rsidRPr="0004747D" w:rsidRDefault="798FF03A" w:rsidP="798FF03A">
            <w:pPr>
              <w:rPr>
                <w:rFonts w:eastAsia="Arial" w:cs="Arial"/>
                <w:color w:val="009999"/>
                <w:sz w:val="32"/>
                <w:szCs w:val="32"/>
              </w:rPr>
            </w:pPr>
          </w:p>
          <w:p w14:paraId="63E8035C" w14:textId="41473F7A" w:rsidR="798FF03A" w:rsidRPr="0004747D" w:rsidRDefault="798FF03A" w:rsidP="798FF03A">
            <w:pPr>
              <w:rPr>
                <w:rFonts w:eastAsia="Arial" w:cs="Arial"/>
                <w:color w:val="009999"/>
                <w:sz w:val="32"/>
                <w:szCs w:val="32"/>
              </w:rPr>
            </w:pPr>
          </w:p>
          <w:p w14:paraId="26DB1E28" w14:textId="382C0254" w:rsidR="798FF03A" w:rsidRPr="0004747D" w:rsidRDefault="798FF03A" w:rsidP="077CD1DA">
            <w:pPr>
              <w:rPr>
                <w:rFonts w:eastAsia="Arial" w:cs="Arial"/>
                <w:color w:val="009999"/>
                <w:sz w:val="32"/>
                <w:szCs w:val="32"/>
              </w:rPr>
            </w:pPr>
          </w:p>
          <w:p w14:paraId="1FC8C364" w14:textId="30B23969" w:rsidR="077CD1DA" w:rsidRPr="0004747D" w:rsidRDefault="077CD1DA" w:rsidP="077CD1DA">
            <w:pPr>
              <w:rPr>
                <w:rFonts w:eastAsia="Arial" w:cs="Arial"/>
                <w:color w:val="009999"/>
                <w:sz w:val="32"/>
                <w:szCs w:val="32"/>
              </w:rPr>
            </w:pPr>
          </w:p>
          <w:p w14:paraId="3E998D16" w14:textId="0F1C7048" w:rsidR="077CD1DA" w:rsidRPr="0004747D" w:rsidRDefault="077CD1DA" w:rsidP="077CD1DA">
            <w:pPr>
              <w:rPr>
                <w:rFonts w:eastAsia="Arial" w:cs="Arial"/>
                <w:color w:val="009999"/>
                <w:sz w:val="32"/>
                <w:szCs w:val="32"/>
              </w:rPr>
            </w:pPr>
          </w:p>
          <w:p w14:paraId="07680164" w14:textId="1E6AEAD7" w:rsidR="798FF03A" w:rsidRPr="0004747D" w:rsidRDefault="798FF03A" w:rsidP="798FF03A">
            <w:pPr>
              <w:rPr>
                <w:rFonts w:eastAsia="Arial" w:cs="Arial"/>
                <w:color w:val="009999"/>
                <w:sz w:val="32"/>
                <w:szCs w:val="32"/>
              </w:rPr>
            </w:pPr>
          </w:p>
          <w:p w14:paraId="455AE24E" w14:textId="0F3AF7FE" w:rsidR="798FF03A" w:rsidRPr="0004747D" w:rsidRDefault="798FF03A" w:rsidP="798FF03A">
            <w:pPr>
              <w:rPr>
                <w:rFonts w:eastAsia="Arial" w:cs="Arial"/>
                <w:color w:val="009999"/>
                <w:sz w:val="32"/>
                <w:szCs w:val="32"/>
              </w:rPr>
            </w:pPr>
          </w:p>
          <w:p w14:paraId="6888717B" w14:textId="7DE63AD0" w:rsidR="798FF03A" w:rsidRPr="0004747D" w:rsidRDefault="798FF03A" w:rsidP="798FF03A">
            <w:pPr>
              <w:rPr>
                <w:rFonts w:eastAsia="Arial" w:cs="Arial"/>
                <w:color w:val="009999"/>
                <w:sz w:val="32"/>
                <w:szCs w:val="32"/>
              </w:rPr>
            </w:pPr>
          </w:p>
          <w:p w14:paraId="01148DD0" w14:textId="7CA71E75" w:rsidR="798FF03A" w:rsidRPr="0004747D" w:rsidRDefault="798FF03A" w:rsidP="798FF03A">
            <w:pPr>
              <w:rPr>
                <w:rFonts w:eastAsia="Arial" w:cs="Arial"/>
                <w:color w:val="009999"/>
                <w:sz w:val="32"/>
                <w:szCs w:val="32"/>
              </w:rPr>
            </w:pPr>
          </w:p>
          <w:p w14:paraId="22DB3C4C" w14:textId="47510A0A" w:rsidR="798FF03A" w:rsidRPr="0004747D" w:rsidRDefault="798FF03A" w:rsidP="798FF03A">
            <w:pPr>
              <w:rPr>
                <w:rFonts w:eastAsia="Arial" w:cs="Arial"/>
                <w:color w:val="009999"/>
                <w:sz w:val="32"/>
                <w:szCs w:val="32"/>
              </w:rPr>
            </w:pPr>
          </w:p>
        </w:tc>
      </w:tr>
    </w:tbl>
    <w:p w14:paraId="5F12D00B" w14:textId="62D613D9" w:rsidR="798FF03A" w:rsidRPr="0004747D" w:rsidRDefault="798FF03A" w:rsidP="798FF03A">
      <w:pPr>
        <w:rPr>
          <w:rFonts w:eastAsia="Arial" w:cs="Arial"/>
          <w:color w:val="009999"/>
          <w:sz w:val="32"/>
          <w:szCs w:val="32"/>
        </w:rPr>
      </w:pPr>
    </w:p>
    <w:p w14:paraId="12C233CE" w14:textId="77777777" w:rsidR="0004747D" w:rsidRDefault="0004747D">
      <w:pPr>
        <w:spacing w:after="200" w:line="276" w:lineRule="auto"/>
        <w:rPr>
          <w:rFonts w:eastAsia="Arial" w:cs="Arial"/>
          <w:sz w:val="32"/>
          <w:szCs w:val="32"/>
        </w:rPr>
      </w:pPr>
      <w:bookmarkStart w:id="2" w:name="_Int_GMU7shk2"/>
      <w:r>
        <w:rPr>
          <w:rFonts w:eastAsia="Arial" w:cs="Arial"/>
          <w:sz w:val="32"/>
          <w:szCs w:val="32"/>
        </w:rPr>
        <w:br w:type="page"/>
      </w:r>
    </w:p>
    <w:p w14:paraId="18BDC4DD" w14:textId="536CDF5F" w:rsidR="67D46217" w:rsidRPr="0004747D" w:rsidRDefault="67D46217" w:rsidP="798FF03A">
      <w:pPr>
        <w:jc w:val="both"/>
        <w:rPr>
          <w:rFonts w:eastAsia="Arial" w:cs="Arial"/>
          <w:sz w:val="32"/>
          <w:szCs w:val="32"/>
        </w:rPr>
      </w:pPr>
      <w:r w:rsidRPr="0004747D">
        <w:rPr>
          <w:rFonts w:eastAsia="Arial" w:cs="Arial"/>
          <w:sz w:val="32"/>
          <w:szCs w:val="32"/>
        </w:rPr>
        <w:lastRenderedPageBreak/>
        <w:t>Evidencing Area of Activity 5 (A5):</w:t>
      </w:r>
      <w:r w:rsidRPr="0004747D">
        <w:rPr>
          <w:rFonts w:eastAsia="Arial" w:cs="Arial"/>
          <w:sz w:val="24"/>
          <w:szCs w:val="24"/>
        </w:rPr>
        <w:t xml:space="preserve"> </w:t>
      </w:r>
      <w:r w:rsidRPr="0004747D">
        <w:rPr>
          <w:rFonts w:eastAsia="Arial" w:cs="Arial"/>
          <w:sz w:val="32"/>
          <w:szCs w:val="32"/>
        </w:rPr>
        <w:t>Enhance practice through own continuing professional development </w:t>
      </w:r>
      <w:bookmarkEnd w:id="2"/>
    </w:p>
    <w:tbl>
      <w:tblPr>
        <w:tblStyle w:val="TableGrid"/>
        <w:tblW w:w="0" w:type="auto"/>
        <w:tblLayout w:type="fixed"/>
        <w:tblLook w:val="06A0" w:firstRow="1" w:lastRow="0" w:firstColumn="1" w:lastColumn="0" w:noHBand="1" w:noVBand="1"/>
      </w:tblPr>
      <w:tblGrid>
        <w:gridCol w:w="10455"/>
      </w:tblGrid>
      <w:tr w:rsidR="798FF03A" w:rsidRPr="0004747D" w14:paraId="5EF8E269" w14:textId="77777777" w:rsidTr="077CD1DA">
        <w:trPr>
          <w:trHeight w:val="300"/>
        </w:trPr>
        <w:tc>
          <w:tcPr>
            <w:tcW w:w="10455" w:type="dxa"/>
          </w:tcPr>
          <w:p w14:paraId="6DF43BA4" w14:textId="3D7EFB97" w:rsidR="67D46217" w:rsidRPr="0004747D" w:rsidRDefault="67D46217" w:rsidP="798FF03A">
            <w:pPr>
              <w:rPr>
                <w:rFonts w:cs="Arial"/>
              </w:rPr>
            </w:pPr>
            <w:r w:rsidRPr="0004747D">
              <w:rPr>
                <w:rFonts w:cs="Arial"/>
              </w:rPr>
              <w:t>Write your Reflective Narrative here.</w:t>
            </w:r>
          </w:p>
          <w:p w14:paraId="5F53DD58" w14:textId="3604C244" w:rsidR="67D46217" w:rsidRDefault="67D46217" w:rsidP="798FF03A">
            <w:pPr>
              <w:rPr>
                <w:rFonts w:cs="Arial"/>
              </w:rPr>
            </w:pPr>
            <w:r w:rsidRPr="0004747D">
              <w:rPr>
                <w:rFonts w:cs="Arial"/>
              </w:rPr>
              <w:t>References and citations are to be listed in a dedicated field below.</w:t>
            </w:r>
          </w:p>
          <w:p w14:paraId="457FA48E" w14:textId="77777777" w:rsidR="003D73CE" w:rsidRDefault="003D73CE" w:rsidP="798FF03A">
            <w:pPr>
              <w:rPr>
                <w:rFonts w:cs="Arial"/>
              </w:rPr>
            </w:pPr>
          </w:p>
          <w:p w14:paraId="6955B162" w14:textId="77777777" w:rsidR="003D73CE" w:rsidRPr="003D73CE" w:rsidRDefault="003D73CE" w:rsidP="00EE3AAC">
            <w:pPr>
              <w:jc w:val="both"/>
              <w:rPr>
                <w:rFonts w:cs="Arial"/>
              </w:rPr>
            </w:pPr>
            <w:r w:rsidRPr="003D73CE">
              <w:rPr>
                <w:rFonts w:cs="Arial"/>
              </w:rPr>
              <w:t>I regularly engage in professional development activities that develop my understanding of how students learn, both generally and within the context of Computer Science(K1). For instance, I have completed courses on inclusive teaching practices, which have equipped me with strategies to better respect and support diverse groups of learners. These strategies have been instrumental in tailoring my approach to accommodate students from various cultural and educational backgrounds, ensuring that all students have an equal opportunity to succeed in my modules(V1). My participation in workshops and seminars focused on innovative teaching methods has significantly enhanced my ability to engage students and promote equity in learning at different levels (K2). For example, after attending a workshop on active learning techniques, I integrated these approaches into the Digital Skills and Database Systems modules. This not only increased student engagement but also provided multiple pathways for students to demonstrate their understanding, thereby promoting equity of opportunity for all learners (V2). I am an active participant in scholarly communities, regularly attending conferences and publishing my research in Journals. For instance, I had presented on ‘Design Principles for Pedagogical Improvisation’ in IEEE (Institute of Electrical and Electronics Engineers) AFRICON2023 conference, and this study helped me to understand the importance of instructional design to increase the usability (Shanmugasundaram and Chidambaram, 2023) of learning management system(V3). This engagement with current scholarship informs my teaching practice, allowing me to add contents in Moodle following the instructional design principles to promote independent learning among students (K3, K4). Also, insights gained from recent studies on effective problem-solving techniques have been incorporated into the Analysis and Solving Problems module, enhancing my students' ability to critically evaluate and apply their knowledge. I have completed training in the use of emerging digital technologies and have incorporated these tools into my teaching practice. For instance, I have recently started using cloud-based platforms for real-time collaboration in the Research Methods and Project Supervision module responding to the educational trends and industry demands (V4). I actively participate in quality assurance processes within my department(V5), contributing to curriculum reviews and updates. This collaborative approach ensures that my practice not only improves but also aligns with departmental and institutional standards for quality teaching(K5).</w:t>
            </w:r>
          </w:p>
          <w:p w14:paraId="77D9B3E4" w14:textId="77777777" w:rsidR="003D73CE" w:rsidRPr="0004747D" w:rsidRDefault="003D73CE" w:rsidP="798FF03A">
            <w:pPr>
              <w:rPr>
                <w:rFonts w:cs="Arial"/>
              </w:rPr>
            </w:pPr>
          </w:p>
          <w:p w14:paraId="389E00B8" w14:textId="4633CC82" w:rsidR="798FF03A" w:rsidRPr="0004747D" w:rsidRDefault="798FF03A" w:rsidP="798FF03A">
            <w:pPr>
              <w:rPr>
                <w:rFonts w:cs="Arial"/>
                <w:b/>
                <w:bCs/>
                <w:sz w:val="32"/>
                <w:szCs w:val="32"/>
              </w:rPr>
            </w:pPr>
          </w:p>
          <w:p w14:paraId="0C77D974" w14:textId="66B313B1" w:rsidR="798FF03A" w:rsidRPr="0004747D" w:rsidRDefault="798FF03A" w:rsidP="798FF03A">
            <w:pPr>
              <w:rPr>
                <w:rFonts w:cs="Arial"/>
                <w:b/>
                <w:bCs/>
                <w:sz w:val="32"/>
                <w:szCs w:val="32"/>
              </w:rPr>
            </w:pPr>
          </w:p>
          <w:p w14:paraId="7CD4401A" w14:textId="4C2C3710" w:rsidR="077CD1DA" w:rsidRPr="0004747D" w:rsidRDefault="077CD1DA" w:rsidP="077CD1DA">
            <w:pPr>
              <w:rPr>
                <w:rFonts w:cs="Arial"/>
                <w:b/>
                <w:bCs/>
                <w:sz w:val="32"/>
                <w:szCs w:val="32"/>
              </w:rPr>
            </w:pPr>
          </w:p>
          <w:p w14:paraId="1A9811E2" w14:textId="5E179080" w:rsidR="798FF03A" w:rsidRPr="0004747D" w:rsidRDefault="798FF03A" w:rsidP="798FF03A">
            <w:pPr>
              <w:rPr>
                <w:rFonts w:cs="Arial"/>
                <w:b/>
                <w:bCs/>
                <w:sz w:val="32"/>
                <w:szCs w:val="32"/>
              </w:rPr>
            </w:pPr>
          </w:p>
          <w:p w14:paraId="7F43A2B2" w14:textId="19C52FF5" w:rsidR="798FF03A" w:rsidRPr="0004747D" w:rsidRDefault="798FF03A" w:rsidP="798FF03A">
            <w:pPr>
              <w:rPr>
                <w:rFonts w:cs="Arial"/>
                <w:b/>
                <w:bCs/>
                <w:sz w:val="32"/>
                <w:szCs w:val="32"/>
              </w:rPr>
            </w:pPr>
          </w:p>
          <w:p w14:paraId="008E3CF5" w14:textId="591FB383" w:rsidR="798FF03A" w:rsidRPr="0004747D" w:rsidRDefault="798FF03A" w:rsidP="798FF03A">
            <w:pPr>
              <w:rPr>
                <w:rFonts w:cs="Arial"/>
                <w:b/>
                <w:bCs/>
                <w:sz w:val="32"/>
                <w:szCs w:val="32"/>
              </w:rPr>
            </w:pPr>
          </w:p>
          <w:p w14:paraId="11BBD980" w14:textId="7F940080" w:rsidR="798FF03A" w:rsidRPr="0004747D" w:rsidRDefault="798FF03A" w:rsidP="798FF03A">
            <w:pPr>
              <w:rPr>
                <w:rFonts w:cs="Arial"/>
                <w:b/>
                <w:bCs/>
                <w:sz w:val="32"/>
                <w:szCs w:val="32"/>
              </w:rPr>
            </w:pPr>
          </w:p>
          <w:p w14:paraId="0460E437" w14:textId="426EE9A3" w:rsidR="798FF03A" w:rsidRPr="0004747D" w:rsidRDefault="798FF03A" w:rsidP="798FF03A">
            <w:pPr>
              <w:rPr>
                <w:rFonts w:cs="Arial"/>
                <w:b/>
                <w:bCs/>
                <w:sz w:val="32"/>
                <w:szCs w:val="32"/>
              </w:rPr>
            </w:pPr>
          </w:p>
          <w:p w14:paraId="52630AA8" w14:textId="2E9B534C" w:rsidR="798FF03A" w:rsidRPr="0004747D" w:rsidRDefault="798FF03A" w:rsidP="798FF03A">
            <w:pPr>
              <w:rPr>
                <w:rFonts w:cs="Arial"/>
                <w:b/>
                <w:bCs/>
                <w:sz w:val="32"/>
                <w:szCs w:val="32"/>
              </w:rPr>
            </w:pPr>
          </w:p>
          <w:p w14:paraId="455E0146" w14:textId="3D7978F9" w:rsidR="798FF03A" w:rsidRPr="0004747D" w:rsidRDefault="798FF03A" w:rsidP="798FF03A">
            <w:pPr>
              <w:rPr>
                <w:rFonts w:cs="Arial"/>
                <w:b/>
                <w:bCs/>
                <w:sz w:val="32"/>
                <w:szCs w:val="32"/>
              </w:rPr>
            </w:pPr>
          </w:p>
          <w:p w14:paraId="433C3EA9" w14:textId="2762C849" w:rsidR="798FF03A" w:rsidRPr="0004747D" w:rsidRDefault="798FF03A" w:rsidP="798FF03A">
            <w:pPr>
              <w:rPr>
                <w:rFonts w:cs="Arial"/>
                <w:b/>
                <w:bCs/>
                <w:sz w:val="32"/>
                <w:szCs w:val="32"/>
              </w:rPr>
            </w:pPr>
          </w:p>
          <w:p w14:paraId="54BF1ACE" w14:textId="5BA96E13" w:rsidR="798FF03A" w:rsidRPr="0004747D" w:rsidRDefault="798FF03A" w:rsidP="798FF03A">
            <w:pPr>
              <w:rPr>
                <w:rFonts w:cs="Arial"/>
                <w:b/>
                <w:bCs/>
                <w:sz w:val="32"/>
                <w:szCs w:val="32"/>
              </w:rPr>
            </w:pPr>
          </w:p>
          <w:p w14:paraId="16859999" w14:textId="163FB93B" w:rsidR="798FF03A" w:rsidRPr="0004747D" w:rsidRDefault="798FF03A" w:rsidP="798FF03A">
            <w:pPr>
              <w:rPr>
                <w:rFonts w:cs="Arial"/>
                <w:b/>
                <w:bCs/>
                <w:sz w:val="32"/>
                <w:szCs w:val="32"/>
              </w:rPr>
            </w:pPr>
          </w:p>
          <w:p w14:paraId="733E7F89" w14:textId="1D8AB289" w:rsidR="798FF03A" w:rsidRPr="0004747D" w:rsidRDefault="798FF03A" w:rsidP="798FF03A">
            <w:pPr>
              <w:rPr>
                <w:rFonts w:cs="Arial"/>
                <w:b/>
                <w:bCs/>
                <w:sz w:val="32"/>
                <w:szCs w:val="32"/>
              </w:rPr>
            </w:pPr>
          </w:p>
        </w:tc>
      </w:tr>
    </w:tbl>
    <w:p w14:paraId="039E4237" w14:textId="690BA305" w:rsidR="798FF03A" w:rsidRPr="0004747D" w:rsidRDefault="798FF03A" w:rsidP="798FF03A">
      <w:pPr>
        <w:rPr>
          <w:rFonts w:cs="Arial"/>
          <w:b/>
          <w:bCs/>
          <w:sz w:val="32"/>
          <w:szCs w:val="32"/>
        </w:rPr>
      </w:pPr>
    </w:p>
    <w:p w14:paraId="69BF0BAE" w14:textId="3976F0D2" w:rsidR="798FF03A" w:rsidRPr="0004747D" w:rsidRDefault="798FF03A" w:rsidP="798FF03A">
      <w:pPr>
        <w:rPr>
          <w:rFonts w:cs="Arial"/>
          <w:b/>
          <w:bCs/>
          <w:sz w:val="32"/>
          <w:szCs w:val="32"/>
        </w:rPr>
      </w:pPr>
    </w:p>
    <w:p w14:paraId="182FE9F2" w14:textId="77777777" w:rsidR="0004747D" w:rsidRDefault="0004747D">
      <w:pPr>
        <w:spacing w:after="200" w:line="276" w:lineRule="auto"/>
        <w:rPr>
          <w:rFonts w:eastAsia="Arial" w:cs="Arial"/>
          <w:sz w:val="32"/>
          <w:szCs w:val="32"/>
        </w:rPr>
      </w:pPr>
      <w:bookmarkStart w:id="3" w:name="_Int_4QuNaHnV"/>
      <w:r>
        <w:rPr>
          <w:rFonts w:eastAsia="Arial" w:cs="Arial"/>
          <w:sz w:val="32"/>
          <w:szCs w:val="32"/>
        </w:rPr>
        <w:br w:type="page"/>
      </w:r>
    </w:p>
    <w:p w14:paraId="6440299F" w14:textId="3F4A15B7" w:rsidR="67D46217" w:rsidRPr="0004747D" w:rsidRDefault="67D46217" w:rsidP="798FF03A">
      <w:pPr>
        <w:jc w:val="both"/>
        <w:rPr>
          <w:rFonts w:eastAsia="Arial" w:cs="Arial"/>
          <w:sz w:val="32"/>
          <w:szCs w:val="32"/>
        </w:rPr>
      </w:pPr>
      <w:r w:rsidRPr="0004747D">
        <w:rPr>
          <w:rFonts w:eastAsia="Arial" w:cs="Arial"/>
          <w:sz w:val="32"/>
          <w:szCs w:val="32"/>
        </w:rPr>
        <w:lastRenderedPageBreak/>
        <w:t xml:space="preserve">References/Citations:   </w:t>
      </w:r>
      <w:bookmarkEnd w:id="3"/>
    </w:p>
    <w:tbl>
      <w:tblPr>
        <w:tblStyle w:val="TableGrid"/>
        <w:tblW w:w="0" w:type="auto"/>
        <w:tblLayout w:type="fixed"/>
        <w:tblLook w:val="06A0" w:firstRow="1" w:lastRow="0" w:firstColumn="1" w:lastColumn="0" w:noHBand="1" w:noVBand="1"/>
      </w:tblPr>
      <w:tblGrid>
        <w:gridCol w:w="10455"/>
      </w:tblGrid>
      <w:tr w:rsidR="798FF03A" w:rsidRPr="0004747D" w14:paraId="217FEE8A" w14:textId="77777777" w:rsidTr="798FF03A">
        <w:trPr>
          <w:trHeight w:val="300"/>
        </w:trPr>
        <w:tc>
          <w:tcPr>
            <w:tcW w:w="10455" w:type="dxa"/>
          </w:tcPr>
          <w:p w14:paraId="49ECDC19" w14:textId="2EBB5DD3" w:rsidR="67D46217" w:rsidRPr="0004747D" w:rsidRDefault="67D46217" w:rsidP="798FF03A">
            <w:pPr>
              <w:rPr>
                <w:rFonts w:eastAsia="Arial" w:cs="Arial"/>
                <w:sz w:val="24"/>
                <w:szCs w:val="24"/>
              </w:rPr>
            </w:pPr>
            <w:r w:rsidRPr="0004747D">
              <w:rPr>
                <w:rFonts w:eastAsia="Arial" w:cs="Arial"/>
                <w:color w:val="000000" w:themeColor="text1"/>
                <w:sz w:val="24"/>
                <w:szCs w:val="24"/>
              </w:rPr>
              <w:t>Write any references or citations used in any Areas of Activity here:</w:t>
            </w:r>
          </w:p>
          <w:p w14:paraId="5CFF01DE" w14:textId="5B9BDAD1" w:rsidR="798FF03A" w:rsidRPr="0004747D" w:rsidRDefault="798FF03A" w:rsidP="798FF03A">
            <w:pPr>
              <w:rPr>
                <w:rFonts w:eastAsia="Arial" w:cs="Arial"/>
                <w:color w:val="000000" w:themeColor="text1"/>
                <w:sz w:val="24"/>
                <w:szCs w:val="24"/>
              </w:rPr>
            </w:pPr>
          </w:p>
          <w:p w14:paraId="095BF46C" w14:textId="77777777" w:rsidR="00724689" w:rsidRPr="00724689" w:rsidRDefault="00724689" w:rsidP="00BA47DC">
            <w:pPr>
              <w:jc w:val="both"/>
              <w:rPr>
                <w:rFonts w:eastAsia="Arial" w:cs="Arial"/>
                <w:color w:val="000000" w:themeColor="text1"/>
                <w:sz w:val="24"/>
                <w:szCs w:val="24"/>
              </w:rPr>
            </w:pPr>
            <w:r w:rsidRPr="00724689">
              <w:rPr>
                <w:rFonts w:eastAsia="Arial" w:cs="Arial"/>
                <w:color w:val="000000" w:themeColor="text1"/>
                <w:sz w:val="24"/>
                <w:szCs w:val="24"/>
              </w:rPr>
              <w:t>Chis, A. E., Moldovan, A.-N., Murphy, L., Pathak, P., &amp; Muntean, C. H. (2018). Investigating flipped classroom and problem-based learning in a programming module for computing conversion course. Journal of Educational Technology &amp; Society, 21(4), 232–247. Available at: http://www.jstor.org/stable/26511551 [Accessed 15 Aug. 2024].</w:t>
            </w:r>
          </w:p>
          <w:p w14:paraId="27BC81C4" w14:textId="77777777" w:rsidR="00724689" w:rsidRPr="00724689" w:rsidRDefault="00724689" w:rsidP="00BA47DC">
            <w:pPr>
              <w:jc w:val="both"/>
              <w:rPr>
                <w:rFonts w:eastAsia="Arial" w:cs="Arial"/>
                <w:color w:val="000000" w:themeColor="text1"/>
                <w:sz w:val="24"/>
                <w:szCs w:val="24"/>
              </w:rPr>
            </w:pPr>
          </w:p>
          <w:p w14:paraId="05CB0E54" w14:textId="77777777" w:rsidR="00724689" w:rsidRPr="00724689" w:rsidRDefault="00724689" w:rsidP="00BA47DC">
            <w:pPr>
              <w:jc w:val="both"/>
              <w:rPr>
                <w:rFonts w:eastAsia="Arial" w:cs="Arial"/>
                <w:color w:val="000000" w:themeColor="text1"/>
                <w:sz w:val="24"/>
                <w:szCs w:val="24"/>
              </w:rPr>
            </w:pPr>
            <w:proofErr w:type="spellStart"/>
            <w:r w:rsidRPr="00724689">
              <w:rPr>
                <w:rFonts w:eastAsia="Arial" w:cs="Arial"/>
                <w:color w:val="000000" w:themeColor="text1"/>
                <w:sz w:val="24"/>
                <w:szCs w:val="24"/>
              </w:rPr>
              <w:t>Sentance</w:t>
            </w:r>
            <w:proofErr w:type="spellEnd"/>
            <w:r w:rsidRPr="00724689">
              <w:rPr>
                <w:rFonts w:eastAsia="Arial" w:cs="Arial"/>
                <w:color w:val="000000" w:themeColor="text1"/>
                <w:sz w:val="24"/>
                <w:szCs w:val="24"/>
              </w:rPr>
              <w:t>, S., &amp; Csizmadia, A. (2017). Computing in the curriculum: Challenges and strategies from a teacher’s perspective. Education and Information Technologies, 22, 469–495. Available at: https://doi.org/10.1007/s10639-016-9482-0 [Accessed 15 Aug. 2024].</w:t>
            </w:r>
          </w:p>
          <w:p w14:paraId="59F162FD" w14:textId="77777777" w:rsidR="00724689" w:rsidRPr="00724689" w:rsidRDefault="00724689" w:rsidP="00BA47DC">
            <w:pPr>
              <w:jc w:val="both"/>
              <w:rPr>
                <w:rFonts w:eastAsia="Arial" w:cs="Arial"/>
                <w:color w:val="000000" w:themeColor="text1"/>
                <w:sz w:val="24"/>
                <w:szCs w:val="24"/>
              </w:rPr>
            </w:pPr>
          </w:p>
          <w:p w14:paraId="1C6F5FC6" w14:textId="77777777" w:rsidR="00724689" w:rsidRPr="00724689" w:rsidRDefault="00724689" w:rsidP="00BA47DC">
            <w:pPr>
              <w:jc w:val="both"/>
              <w:rPr>
                <w:rFonts w:eastAsia="Arial" w:cs="Arial"/>
                <w:color w:val="000000" w:themeColor="text1"/>
                <w:sz w:val="24"/>
                <w:szCs w:val="24"/>
              </w:rPr>
            </w:pPr>
            <w:r w:rsidRPr="00724689">
              <w:rPr>
                <w:rFonts w:eastAsia="Arial" w:cs="Arial"/>
                <w:color w:val="000000" w:themeColor="text1"/>
                <w:sz w:val="24"/>
                <w:szCs w:val="24"/>
              </w:rPr>
              <w:t xml:space="preserve">Mayer, S., &amp; </w:t>
            </w:r>
            <w:proofErr w:type="spellStart"/>
            <w:r w:rsidRPr="00724689">
              <w:rPr>
                <w:rFonts w:eastAsia="Arial" w:cs="Arial"/>
                <w:color w:val="000000" w:themeColor="text1"/>
                <w:sz w:val="24"/>
                <w:szCs w:val="24"/>
              </w:rPr>
              <w:t>Schwemmle</w:t>
            </w:r>
            <w:proofErr w:type="spellEnd"/>
            <w:r w:rsidRPr="00724689">
              <w:rPr>
                <w:rFonts w:eastAsia="Arial" w:cs="Arial"/>
                <w:color w:val="000000" w:themeColor="text1"/>
                <w:sz w:val="24"/>
                <w:szCs w:val="24"/>
              </w:rPr>
              <w:t>, M. (2023). Teaching university students through technology-mediated experiential learning: Educators' perspectives and roles. Computers &amp; Education, 207, 104923. Available at: https://doi.org/10.1016/j.compedu.2023.104923 [Accessed 15 Aug. 2024].</w:t>
            </w:r>
          </w:p>
          <w:p w14:paraId="77B9FCED" w14:textId="77777777" w:rsidR="00724689" w:rsidRPr="00724689" w:rsidRDefault="00724689" w:rsidP="00BA47DC">
            <w:pPr>
              <w:jc w:val="both"/>
              <w:rPr>
                <w:rFonts w:eastAsia="Arial" w:cs="Arial"/>
                <w:color w:val="000000" w:themeColor="text1"/>
                <w:sz w:val="24"/>
                <w:szCs w:val="24"/>
              </w:rPr>
            </w:pPr>
          </w:p>
          <w:p w14:paraId="352913AC" w14:textId="77777777" w:rsidR="00724689" w:rsidRPr="00724689" w:rsidRDefault="00724689" w:rsidP="00BA47DC">
            <w:pPr>
              <w:jc w:val="both"/>
              <w:rPr>
                <w:rFonts w:eastAsia="Arial" w:cs="Arial"/>
                <w:color w:val="000000" w:themeColor="text1"/>
                <w:sz w:val="24"/>
                <w:szCs w:val="24"/>
              </w:rPr>
            </w:pPr>
            <w:r w:rsidRPr="00724689">
              <w:rPr>
                <w:rFonts w:eastAsia="Arial" w:cs="Arial"/>
                <w:color w:val="000000" w:themeColor="text1"/>
                <w:sz w:val="24"/>
                <w:szCs w:val="24"/>
                <w:lang w:val="it-IT"/>
              </w:rPr>
              <w:t xml:space="preserve">Chen, F., Lu, C., &amp; Cui, Y. (2023). </w:t>
            </w:r>
            <w:r w:rsidRPr="00724689">
              <w:rPr>
                <w:rFonts w:eastAsia="Arial" w:cs="Arial"/>
                <w:color w:val="000000" w:themeColor="text1"/>
                <w:sz w:val="24"/>
                <w:szCs w:val="24"/>
              </w:rPr>
              <w:t xml:space="preserve">Using learners’ problem-solving processes in computer-based assessments for enhanced learner </w:t>
            </w:r>
            <w:proofErr w:type="spellStart"/>
            <w:r w:rsidRPr="00724689">
              <w:rPr>
                <w:rFonts w:eastAsia="Arial" w:cs="Arial"/>
                <w:color w:val="000000" w:themeColor="text1"/>
                <w:sz w:val="24"/>
                <w:szCs w:val="24"/>
              </w:rPr>
              <w:t>modeling</w:t>
            </w:r>
            <w:proofErr w:type="spellEnd"/>
            <w:r w:rsidRPr="00724689">
              <w:rPr>
                <w:rFonts w:eastAsia="Arial" w:cs="Arial"/>
                <w:color w:val="000000" w:themeColor="text1"/>
                <w:sz w:val="24"/>
                <w:szCs w:val="24"/>
              </w:rPr>
              <w:t>: A deep learning approach. Education and Information Technologies. Available at: https://doi.org/10.1007/s10639-023-12389-x [Accessed 15 Aug. 2024].</w:t>
            </w:r>
          </w:p>
          <w:p w14:paraId="03E485D4" w14:textId="77777777" w:rsidR="00724689" w:rsidRPr="00724689" w:rsidRDefault="00724689" w:rsidP="00BA47DC">
            <w:pPr>
              <w:jc w:val="both"/>
              <w:rPr>
                <w:rFonts w:eastAsia="Arial" w:cs="Arial"/>
                <w:color w:val="000000" w:themeColor="text1"/>
                <w:sz w:val="24"/>
                <w:szCs w:val="24"/>
              </w:rPr>
            </w:pPr>
          </w:p>
          <w:p w14:paraId="007B92CE" w14:textId="3B6FAE90" w:rsidR="798FF03A" w:rsidRPr="0004747D" w:rsidRDefault="00724689" w:rsidP="00BA47DC">
            <w:pPr>
              <w:jc w:val="both"/>
              <w:rPr>
                <w:rFonts w:eastAsia="Arial" w:cs="Arial"/>
                <w:color w:val="000000" w:themeColor="text1"/>
                <w:sz w:val="24"/>
                <w:szCs w:val="24"/>
              </w:rPr>
            </w:pPr>
            <w:r w:rsidRPr="00724689">
              <w:rPr>
                <w:rFonts w:eastAsia="Arial" w:cs="Arial"/>
                <w:color w:val="000000" w:themeColor="text1"/>
                <w:sz w:val="24"/>
                <w:szCs w:val="24"/>
              </w:rPr>
              <w:t xml:space="preserve">Shanmugasundaram, S., &amp; Chidambaram, D. P. (2023). Design principles for pedagogical improvisation. In 2023 IEEE AFRICON (pp. 1-6). IEEE. </w:t>
            </w:r>
            <w:proofErr w:type="spellStart"/>
            <w:r w:rsidRPr="00724689">
              <w:rPr>
                <w:rFonts w:eastAsia="Arial" w:cs="Arial"/>
                <w:color w:val="000000" w:themeColor="text1"/>
                <w:sz w:val="24"/>
                <w:szCs w:val="24"/>
              </w:rPr>
              <w:t>doi</w:t>
            </w:r>
            <w:proofErr w:type="spellEnd"/>
            <w:r w:rsidRPr="00724689">
              <w:rPr>
                <w:rFonts w:eastAsia="Arial" w:cs="Arial"/>
                <w:color w:val="000000" w:themeColor="text1"/>
                <w:sz w:val="24"/>
                <w:szCs w:val="24"/>
              </w:rPr>
              <w:t>: 10.1109/AFRICON55910.2023.10293423.</w:t>
            </w:r>
            <w:r w:rsidR="006F66B3">
              <w:rPr>
                <w:rFonts w:eastAsia="Arial" w:cs="Arial"/>
                <w:color w:val="000000" w:themeColor="text1"/>
                <w:sz w:val="24"/>
                <w:szCs w:val="24"/>
              </w:rPr>
              <w:t xml:space="preserve"> </w:t>
            </w:r>
            <w:r w:rsidR="006F66B3" w:rsidRPr="00724689">
              <w:rPr>
                <w:rFonts w:eastAsia="Arial" w:cs="Arial"/>
                <w:color w:val="000000" w:themeColor="text1"/>
                <w:sz w:val="24"/>
                <w:szCs w:val="24"/>
              </w:rPr>
              <w:t>[Accessed 15 Aug. 2024].</w:t>
            </w:r>
          </w:p>
          <w:p w14:paraId="24D5F666" w14:textId="7073851A" w:rsidR="798FF03A" w:rsidRPr="0004747D" w:rsidRDefault="798FF03A" w:rsidP="798FF03A">
            <w:pPr>
              <w:rPr>
                <w:rFonts w:eastAsia="Arial" w:cs="Arial"/>
                <w:color w:val="000000" w:themeColor="text1"/>
                <w:sz w:val="24"/>
                <w:szCs w:val="24"/>
              </w:rPr>
            </w:pPr>
          </w:p>
          <w:p w14:paraId="3BAED7C0" w14:textId="3563D6D9" w:rsidR="798FF03A" w:rsidRPr="0004747D" w:rsidRDefault="798FF03A" w:rsidP="798FF03A">
            <w:pPr>
              <w:rPr>
                <w:rFonts w:eastAsia="Arial" w:cs="Arial"/>
                <w:color w:val="000000" w:themeColor="text1"/>
                <w:sz w:val="24"/>
                <w:szCs w:val="24"/>
              </w:rPr>
            </w:pPr>
          </w:p>
          <w:p w14:paraId="6D774D72" w14:textId="7C0F03F2" w:rsidR="798FF03A" w:rsidRPr="0004747D" w:rsidRDefault="798FF03A" w:rsidP="798FF03A">
            <w:pPr>
              <w:rPr>
                <w:rFonts w:eastAsia="Arial" w:cs="Arial"/>
                <w:color w:val="000000" w:themeColor="text1"/>
                <w:sz w:val="24"/>
                <w:szCs w:val="24"/>
              </w:rPr>
            </w:pPr>
          </w:p>
          <w:p w14:paraId="370B38F0" w14:textId="77A922D3" w:rsidR="798FF03A" w:rsidRPr="0004747D" w:rsidRDefault="798FF03A" w:rsidP="798FF03A">
            <w:pPr>
              <w:rPr>
                <w:rFonts w:eastAsia="Arial" w:cs="Arial"/>
                <w:color w:val="000000" w:themeColor="text1"/>
                <w:sz w:val="24"/>
                <w:szCs w:val="24"/>
              </w:rPr>
            </w:pPr>
          </w:p>
          <w:p w14:paraId="2DD19FAD" w14:textId="699FC7F7" w:rsidR="798FF03A" w:rsidRPr="0004747D" w:rsidRDefault="798FF03A" w:rsidP="798FF03A">
            <w:pPr>
              <w:rPr>
                <w:rFonts w:eastAsia="Arial" w:cs="Arial"/>
                <w:color w:val="000000" w:themeColor="text1"/>
                <w:sz w:val="24"/>
                <w:szCs w:val="24"/>
              </w:rPr>
            </w:pPr>
          </w:p>
          <w:p w14:paraId="36271B62" w14:textId="42A8FE5D" w:rsidR="798FF03A" w:rsidRPr="0004747D" w:rsidRDefault="798FF03A" w:rsidP="798FF03A">
            <w:pPr>
              <w:rPr>
                <w:rFonts w:eastAsia="Arial" w:cs="Arial"/>
                <w:color w:val="000000" w:themeColor="text1"/>
                <w:sz w:val="24"/>
                <w:szCs w:val="24"/>
              </w:rPr>
            </w:pPr>
          </w:p>
          <w:p w14:paraId="4757B373" w14:textId="2F7EEE82" w:rsidR="798FF03A" w:rsidRPr="0004747D" w:rsidRDefault="798FF03A" w:rsidP="798FF03A">
            <w:pPr>
              <w:rPr>
                <w:rFonts w:eastAsia="Arial" w:cs="Arial"/>
                <w:color w:val="000000" w:themeColor="text1"/>
                <w:sz w:val="24"/>
                <w:szCs w:val="24"/>
              </w:rPr>
            </w:pPr>
          </w:p>
          <w:p w14:paraId="672D0441" w14:textId="533A961D" w:rsidR="798FF03A" w:rsidRPr="0004747D" w:rsidRDefault="798FF03A" w:rsidP="798FF03A">
            <w:pPr>
              <w:rPr>
                <w:rFonts w:eastAsia="Arial" w:cs="Arial"/>
                <w:color w:val="000000" w:themeColor="text1"/>
                <w:sz w:val="24"/>
                <w:szCs w:val="24"/>
              </w:rPr>
            </w:pPr>
          </w:p>
          <w:p w14:paraId="73876294" w14:textId="447394BE" w:rsidR="798FF03A" w:rsidRPr="0004747D" w:rsidRDefault="798FF03A" w:rsidP="798FF03A">
            <w:pPr>
              <w:rPr>
                <w:rFonts w:eastAsia="Arial" w:cs="Arial"/>
                <w:color w:val="000000" w:themeColor="text1"/>
                <w:sz w:val="24"/>
                <w:szCs w:val="24"/>
              </w:rPr>
            </w:pPr>
          </w:p>
          <w:p w14:paraId="71045495" w14:textId="4303C9CA" w:rsidR="798FF03A" w:rsidRPr="0004747D" w:rsidRDefault="798FF03A" w:rsidP="798FF03A">
            <w:pPr>
              <w:rPr>
                <w:rFonts w:eastAsia="Arial" w:cs="Arial"/>
                <w:color w:val="000000" w:themeColor="text1"/>
                <w:sz w:val="24"/>
                <w:szCs w:val="24"/>
              </w:rPr>
            </w:pPr>
          </w:p>
          <w:p w14:paraId="08C59FEA" w14:textId="40471223" w:rsidR="798FF03A" w:rsidRPr="0004747D" w:rsidRDefault="798FF03A" w:rsidP="798FF03A">
            <w:pPr>
              <w:rPr>
                <w:rFonts w:eastAsia="Arial" w:cs="Arial"/>
                <w:color w:val="000000" w:themeColor="text1"/>
                <w:sz w:val="24"/>
                <w:szCs w:val="24"/>
              </w:rPr>
            </w:pPr>
          </w:p>
          <w:p w14:paraId="1D1187EB" w14:textId="6BAEAC16" w:rsidR="798FF03A" w:rsidRPr="0004747D" w:rsidRDefault="798FF03A" w:rsidP="798FF03A">
            <w:pPr>
              <w:rPr>
                <w:rFonts w:eastAsia="Arial" w:cs="Arial"/>
                <w:color w:val="000000" w:themeColor="text1"/>
                <w:sz w:val="24"/>
                <w:szCs w:val="24"/>
              </w:rPr>
            </w:pPr>
          </w:p>
          <w:p w14:paraId="00AE9746" w14:textId="143359DF" w:rsidR="798FF03A" w:rsidRPr="0004747D" w:rsidRDefault="798FF03A" w:rsidP="798FF03A">
            <w:pPr>
              <w:rPr>
                <w:rFonts w:eastAsia="Arial" w:cs="Arial"/>
                <w:color w:val="000000" w:themeColor="text1"/>
                <w:sz w:val="24"/>
                <w:szCs w:val="24"/>
              </w:rPr>
            </w:pPr>
          </w:p>
          <w:p w14:paraId="0DADE094" w14:textId="34407075" w:rsidR="798FF03A" w:rsidRPr="0004747D" w:rsidRDefault="798FF03A" w:rsidP="798FF03A">
            <w:pPr>
              <w:rPr>
                <w:rFonts w:eastAsia="Arial" w:cs="Arial"/>
                <w:color w:val="000000" w:themeColor="text1"/>
                <w:sz w:val="24"/>
                <w:szCs w:val="24"/>
              </w:rPr>
            </w:pPr>
          </w:p>
          <w:p w14:paraId="17C7A21B" w14:textId="5CB92326" w:rsidR="798FF03A" w:rsidRPr="0004747D" w:rsidRDefault="798FF03A" w:rsidP="798FF03A">
            <w:pPr>
              <w:rPr>
                <w:rFonts w:eastAsia="Arial" w:cs="Arial"/>
                <w:color w:val="000000" w:themeColor="text1"/>
                <w:sz w:val="24"/>
                <w:szCs w:val="24"/>
              </w:rPr>
            </w:pPr>
          </w:p>
          <w:p w14:paraId="7E3449F4" w14:textId="59966632" w:rsidR="798FF03A" w:rsidRPr="0004747D" w:rsidRDefault="798FF03A" w:rsidP="798FF03A">
            <w:pPr>
              <w:rPr>
                <w:rFonts w:eastAsia="Arial" w:cs="Arial"/>
                <w:color w:val="000000" w:themeColor="text1"/>
                <w:sz w:val="24"/>
                <w:szCs w:val="24"/>
              </w:rPr>
            </w:pPr>
          </w:p>
        </w:tc>
      </w:tr>
    </w:tbl>
    <w:p w14:paraId="59DEDD9E" w14:textId="4BED6093" w:rsidR="798FF03A" w:rsidRPr="0004747D" w:rsidRDefault="798FF03A" w:rsidP="798FF03A">
      <w:pPr>
        <w:rPr>
          <w:rFonts w:cs="Arial"/>
          <w:b/>
          <w:bCs/>
          <w:sz w:val="32"/>
          <w:szCs w:val="32"/>
        </w:rPr>
      </w:pPr>
    </w:p>
    <w:p w14:paraId="1BB03215" w14:textId="44504657" w:rsidR="55A1D2D1" w:rsidRDefault="55A1D2D1" w:rsidP="798FF03A">
      <w:pPr>
        <w:widowControl w:val="0"/>
        <w:jc w:val="both"/>
        <w:rPr>
          <w:rFonts w:eastAsia="Arial" w:cs="Arial"/>
          <w:sz w:val="32"/>
          <w:szCs w:val="32"/>
        </w:rPr>
      </w:pPr>
      <w:r w:rsidRPr="0004747D">
        <w:rPr>
          <w:rFonts w:eastAsia="Arial" w:cs="Arial"/>
          <w:color w:val="000000" w:themeColor="text1"/>
          <w:sz w:val="24"/>
          <w:szCs w:val="24"/>
        </w:rPr>
        <w:t xml:space="preserve">Your application (including the two Supporting Statements from your referees) is submitted first to the Academic Office </w:t>
      </w:r>
      <w:r w:rsidRPr="0004747D">
        <w:rPr>
          <w:rFonts w:eastAsia="Arial" w:cs="Arial"/>
          <w:b/>
          <w:bCs/>
          <w:color w:val="000000" w:themeColor="text1"/>
          <w:sz w:val="24"/>
          <w:szCs w:val="24"/>
        </w:rPr>
        <w:t>via the appropriate submission link on Moodle (Advance HE Fellowship module).</w:t>
      </w:r>
    </w:p>
    <w:sectPr w:rsidR="55A1D2D1" w:rsidSect="008E51B9">
      <w:headerReference w:type="default" r:id="rId15"/>
      <w:footerReference w:type="default" r:id="rId16"/>
      <w:pgSz w:w="11906" w:h="16838"/>
      <w:pgMar w:top="720" w:right="720" w:bottom="720" w:left="720" w:header="708"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78C480" w14:textId="77777777" w:rsidR="002467A2" w:rsidRDefault="002467A2" w:rsidP="00CA12DC">
      <w:r>
        <w:separator/>
      </w:r>
    </w:p>
  </w:endnote>
  <w:endnote w:type="continuationSeparator" w:id="0">
    <w:p w14:paraId="3F591F76" w14:textId="77777777" w:rsidR="002467A2" w:rsidRDefault="002467A2" w:rsidP="00CA12DC">
      <w:r>
        <w:continuationSeparator/>
      </w:r>
    </w:p>
  </w:endnote>
  <w:endnote w:type="continuationNotice" w:id="1">
    <w:p w14:paraId="27BBCB62" w14:textId="77777777" w:rsidR="002467A2" w:rsidRDefault="002467A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BBC028" w14:textId="77777777" w:rsidR="002467A2" w:rsidRDefault="002467A2" w:rsidP="00CA12DC">
      <w:r>
        <w:separator/>
      </w:r>
    </w:p>
  </w:footnote>
  <w:footnote w:type="continuationSeparator" w:id="0">
    <w:p w14:paraId="26B8450A" w14:textId="77777777" w:rsidR="002467A2" w:rsidRDefault="002467A2" w:rsidP="00CA12DC">
      <w:r>
        <w:continuationSeparator/>
      </w:r>
    </w:p>
  </w:footnote>
  <w:footnote w:type="continuationNotice" w:id="1">
    <w:p w14:paraId="788A2AE8" w14:textId="77777777" w:rsidR="002467A2" w:rsidRDefault="002467A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02A28B"/>
    <w:multiLevelType w:val="hybridMultilevel"/>
    <w:tmpl w:val="37E0026A"/>
    <w:lvl w:ilvl="0" w:tplc="E21AAFCC">
      <w:start w:val="1"/>
      <w:numFmt w:val="decimal"/>
      <w:lvlText w:val="+"/>
      <w:lvlJc w:val="left"/>
      <w:pPr>
        <w:ind w:left="720" w:hanging="360"/>
      </w:pPr>
    </w:lvl>
    <w:lvl w:ilvl="1" w:tplc="B8587C72">
      <w:start w:val="1"/>
      <w:numFmt w:val="lowerLetter"/>
      <w:lvlText w:val="%2."/>
      <w:lvlJc w:val="left"/>
      <w:pPr>
        <w:ind w:left="1440" w:hanging="360"/>
      </w:pPr>
    </w:lvl>
    <w:lvl w:ilvl="2" w:tplc="AD647B62">
      <w:start w:val="1"/>
      <w:numFmt w:val="lowerRoman"/>
      <w:lvlText w:val="%3."/>
      <w:lvlJc w:val="right"/>
      <w:pPr>
        <w:ind w:left="2160" w:hanging="180"/>
      </w:pPr>
    </w:lvl>
    <w:lvl w:ilvl="3" w:tplc="F10C2108">
      <w:start w:val="1"/>
      <w:numFmt w:val="decimal"/>
      <w:lvlText w:val="%4."/>
      <w:lvlJc w:val="left"/>
      <w:pPr>
        <w:ind w:left="2880" w:hanging="360"/>
      </w:pPr>
    </w:lvl>
    <w:lvl w:ilvl="4" w:tplc="B85C1DBA">
      <w:start w:val="1"/>
      <w:numFmt w:val="lowerLetter"/>
      <w:lvlText w:val="%5."/>
      <w:lvlJc w:val="left"/>
      <w:pPr>
        <w:ind w:left="3600" w:hanging="360"/>
      </w:pPr>
    </w:lvl>
    <w:lvl w:ilvl="5" w:tplc="DD56D80A">
      <w:start w:val="1"/>
      <w:numFmt w:val="lowerRoman"/>
      <w:lvlText w:val="%6."/>
      <w:lvlJc w:val="right"/>
      <w:pPr>
        <w:ind w:left="4320" w:hanging="180"/>
      </w:pPr>
    </w:lvl>
    <w:lvl w:ilvl="6" w:tplc="7AF8E298">
      <w:start w:val="1"/>
      <w:numFmt w:val="decimal"/>
      <w:lvlText w:val="%7."/>
      <w:lvlJc w:val="left"/>
      <w:pPr>
        <w:ind w:left="5040" w:hanging="360"/>
      </w:pPr>
    </w:lvl>
    <w:lvl w:ilvl="7" w:tplc="7DB4F9D0">
      <w:start w:val="1"/>
      <w:numFmt w:val="lowerLetter"/>
      <w:lvlText w:val="%8."/>
      <w:lvlJc w:val="left"/>
      <w:pPr>
        <w:ind w:left="5760" w:hanging="360"/>
      </w:pPr>
    </w:lvl>
    <w:lvl w:ilvl="8" w:tplc="40927E04">
      <w:start w:val="1"/>
      <w:numFmt w:val="lowerRoman"/>
      <w:lvlText w:val="%9."/>
      <w:lvlJc w:val="right"/>
      <w:pPr>
        <w:ind w:left="6480" w:hanging="180"/>
      </w:pPr>
    </w:lvl>
  </w:abstractNum>
  <w:abstractNum w:abstractNumId="1" w15:restartNumberingAfterBreak="0">
    <w:nsid w:val="214A0E5C"/>
    <w:multiLevelType w:val="hybridMultilevel"/>
    <w:tmpl w:val="5D307E72"/>
    <w:lvl w:ilvl="0" w:tplc="7FC63F1E">
      <w:start w:val="1"/>
      <w:numFmt w:val="bullet"/>
      <w:lvlText w:val=""/>
      <w:lvlJc w:val="left"/>
      <w:pPr>
        <w:ind w:left="720" w:hanging="360"/>
      </w:pPr>
      <w:rPr>
        <w:rFonts w:ascii="Symbol" w:hAnsi="Symbol" w:hint="default"/>
      </w:rPr>
    </w:lvl>
    <w:lvl w:ilvl="1" w:tplc="F4C272E8">
      <w:start w:val="1"/>
      <w:numFmt w:val="bullet"/>
      <w:lvlText w:val="o"/>
      <w:lvlJc w:val="left"/>
      <w:pPr>
        <w:ind w:left="1440" w:hanging="360"/>
      </w:pPr>
      <w:rPr>
        <w:rFonts w:ascii="Courier New" w:hAnsi="Courier New" w:hint="default"/>
      </w:rPr>
    </w:lvl>
    <w:lvl w:ilvl="2" w:tplc="88B86CF4">
      <w:start w:val="1"/>
      <w:numFmt w:val="bullet"/>
      <w:lvlText w:val=""/>
      <w:lvlJc w:val="left"/>
      <w:pPr>
        <w:ind w:left="2160" w:hanging="360"/>
      </w:pPr>
      <w:rPr>
        <w:rFonts w:ascii="Wingdings" w:hAnsi="Wingdings" w:hint="default"/>
      </w:rPr>
    </w:lvl>
    <w:lvl w:ilvl="3" w:tplc="4874EA66">
      <w:start w:val="1"/>
      <w:numFmt w:val="bullet"/>
      <w:lvlText w:val=""/>
      <w:lvlJc w:val="left"/>
      <w:pPr>
        <w:ind w:left="2880" w:hanging="360"/>
      </w:pPr>
      <w:rPr>
        <w:rFonts w:ascii="Symbol" w:hAnsi="Symbol" w:hint="default"/>
      </w:rPr>
    </w:lvl>
    <w:lvl w:ilvl="4" w:tplc="FC886F96">
      <w:start w:val="1"/>
      <w:numFmt w:val="bullet"/>
      <w:lvlText w:val="o"/>
      <w:lvlJc w:val="left"/>
      <w:pPr>
        <w:ind w:left="3600" w:hanging="360"/>
      </w:pPr>
      <w:rPr>
        <w:rFonts w:ascii="Courier New" w:hAnsi="Courier New" w:hint="default"/>
      </w:rPr>
    </w:lvl>
    <w:lvl w:ilvl="5" w:tplc="3BE0780A">
      <w:start w:val="1"/>
      <w:numFmt w:val="bullet"/>
      <w:lvlText w:val=""/>
      <w:lvlJc w:val="left"/>
      <w:pPr>
        <w:ind w:left="4320" w:hanging="360"/>
      </w:pPr>
      <w:rPr>
        <w:rFonts w:ascii="Wingdings" w:hAnsi="Wingdings" w:hint="default"/>
      </w:rPr>
    </w:lvl>
    <w:lvl w:ilvl="6" w:tplc="8C760F88">
      <w:start w:val="1"/>
      <w:numFmt w:val="bullet"/>
      <w:lvlText w:val=""/>
      <w:lvlJc w:val="left"/>
      <w:pPr>
        <w:ind w:left="5040" w:hanging="360"/>
      </w:pPr>
      <w:rPr>
        <w:rFonts w:ascii="Symbol" w:hAnsi="Symbol" w:hint="default"/>
      </w:rPr>
    </w:lvl>
    <w:lvl w:ilvl="7" w:tplc="23C22A9C">
      <w:start w:val="1"/>
      <w:numFmt w:val="bullet"/>
      <w:lvlText w:val="o"/>
      <w:lvlJc w:val="left"/>
      <w:pPr>
        <w:ind w:left="5760" w:hanging="360"/>
      </w:pPr>
      <w:rPr>
        <w:rFonts w:ascii="Courier New" w:hAnsi="Courier New" w:hint="default"/>
      </w:rPr>
    </w:lvl>
    <w:lvl w:ilvl="8" w:tplc="FD6E2B5C">
      <w:start w:val="1"/>
      <w:numFmt w:val="bullet"/>
      <w:lvlText w:val=""/>
      <w:lvlJc w:val="left"/>
      <w:pPr>
        <w:ind w:left="6480" w:hanging="360"/>
      </w:pPr>
      <w:rPr>
        <w:rFonts w:ascii="Wingdings" w:hAnsi="Wingdings" w:hint="default"/>
      </w:rPr>
    </w:lvl>
  </w:abstractNum>
  <w:abstractNum w:abstractNumId="2" w15:restartNumberingAfterBreak="0">
    <w:nsid w:val="26CA7C0F"/>
    <w:multiLevelType w:val="hybridMultilevel"/>
    <w:tmpl w:val="FB92A286"/>
    <w:lvl w:ilvl="0" w:tplc="A0F8F71C">
      <w:start w:val="1"/>
      <w:numFmt w:val="decimal"/>
      <w:lvlText w:val="+"/>
      <w:lvlJc w:val="left"/>
      <w:pPr>
        <w:ind w:left="720" w:hanging="360"/>
      </w:pPr>
    </w:lvl>
    <w:lvl w:ilvl="1" w:tplc="713C6FA4">
      <w:start w:val="1"/>
      <w:numFmt w:val="lowerLetter"/>
      <w:lvlText w:val="%2."/>
      <w:lvlJc w:val="left"/>
      <w:pPr>
        <w:ind w:left="1440" w:hanging="360"/>
      </w:pPr>
    </w:lvl>
    <w:lvl w:ilvl="2" w:tplc="7166CB9A">
      <w:start w:val="1"/>
      <w:numFmt w:val="lowerRoman"/>
      <w:lvlText w:val="%3."/>
      <w:lvlJc w:val="right"/>
      <w:pPr>
        <w:ind w:left="2160" w:hanging="180"/>
      </w:pPr>
    </w:lvl>
    <w:lvl w:ilvl="3" w:tplc="4B962D94">
      <w:start w:val="1"/>
      <w:numFmt w:val="decimal"/>
      <w:lvlText w:val="%4."/>
      <w:lvlJc w:val="left"/>
      <w:pPr>
        <w:ind w:left="2880" w:hanging="360"/>
      </w:pPr>
    </w:lvl>
    <w:lvl w:ilvl="4" w:tplc="0CC0A604">
      <w:start w:val="1"/>
      <w:numFmt w:val="lowerLetter"/>
      <w:lvlText w:val="%5."/>
      <w:lvlJc w:val="left"/>
      <w:pPr>
        <w:ind w:left="3600" w:hanging="360"/>
      </w:pPr>
    </w:lvl>
    <w:lvl w:ilvl="5" w:tplc="8B0EF9A2">
      <w:start w:val="1"/>
      <w:numFmt w:val="lowerRoman"/>
      <w:lvlText w:val="%6."/>
      <w:lvlJc w:val="right"/>
      <w:pPr>
        <w:ind w:left="4320" w:hanging="180"/>
      </w:pPr>
    </w:lvl>
    <w:lvl w:ilvl="6" w:tplc="75247488">
      <w:start w:val="1"/>
      <w:numFmt w:val="decimal"/>
      <w:lvlText w:val="%7."/>
      <w:lvlJc w:val="left"/>
      <w:pPr>
        <w:ind w:left="5040" w:hanging="360"/>
      </w:pPr>
    </w:lvl>
    <w:lvl w:ilvl="7" w:tplc="0EE4C044">
      <w:start w:val="1"/>
      <w:numFmt w:val="lowerLetter"/>
      <w:lvlText w:val="%8."/>
      <w:lvlJc w:val="left"/>
      <w:pPr>
        <w:ind w:left="5760" w:hanging="360"/>
      </w:pPr>
    </w:lvl>
    <w:lvl w:ilvl="8" w:tplc="9CF288C2">
      <w:start w:val="1"/>
      <w:numFmt w:val="lowerRoman"/>
      <w:lvlText w:val="%9."/>
      <w:lvlJc w:val="right"/>
      <w:pPr>
        <w:ind w:left="6480" w:hanging="180"/>
      </w:pPr>
    </w:lvl>
  </w:abstractNum>
  <w:abstractNum w:abstractNumId="3" w15:restartNumberingAfterBreak="0">
    <w:nsid w:val="2D210107"/>
    <w:multiLevelType w:val="hybridMultilevel"/>
    <w:tmpl w:val="249A7878"/>
    <w:lvl w:ilvl="0" w:tplc="04090005">
      <w:start w:val="1"/>
      <w:numFmt w:val="bullet"/>
      <w:pStyle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8DE7D7"/>
    <w:multiLevelType w:val="hybridMultilevel"/>
    <w:tmpl w:val="F144755E"/>
    <w:lvl w:ilvl="0" w:tplc="2812B6BC">
      <w:start w:val="1"/>
      <w:numFmt w:val="bullet"/>
      <w:lvlText w:val="·"/>
      <w:lvlJc w:val="left"/>
      <w:pPr>
        <w:ind w:left="720" w:hanging="360"/>
      </w:pPr>
      <w:rPr>
        <w:rFonts w:ascii="Symbol" w:hAnsi="Symbol" w:hint="default"/>
      </w:rPr>
    </w:lvl>
    <w:lvl w:ilvl="1" w:tplc="D40C77B2">
      <w:start w:val="1"/>
      <w:numFmt w:val="bullet"/>
      <w:lvlText w:val="o"/>
      <w:lvlJc w:val="left"/>
      <w:pPr>
        <w:ind w:left="1440" w:hanging="360"/>
      </w:pPr>
      <w:rPr>
        <w:rFonts w:ascii="Courier New" w:hAnsi="Courier New" w:hint="default"/>
      </w:rPr>
    </w:lvl>
    <w:lvl w:ilvl="2" w:tplc="84146B5A">
      <w:start w:val="1"/>
      <w:numFmt w:val="bullet"/>
      <w:lvlText w:val=""/>
      <w:lvlJc w:val="left"/>
      <w:pPr>
        <w:ind w:left="2160" w:hanging="360"/>
      </w:pPr>
      <w:rPr>
        <w:rFonts w:ascii="Wingdings" w:hAnsi="Wingdings" w:hint="default"/>
      </w:rPr>
    </w:lvl>
    <w:lvl w:ilvl="3" w:tplc="CADAB25E">
      <w:start w:val="1"/>
      <w:numFmt w:val="bullet"/>
      <w:lvlText w:val=""/>
      <w:lvlJc w:val="left"/>
      <w:pPr>
        <w:ind w:left="2880" w:hanging="360"/>
      </w:pPr>
      <w:rPr>
        <w:rFonts w:ascii="Symbol" w:hAnsi="Symbol" w:hint="default"/>
      </w:rPr>
    </w:lvl>
    <w:lvl w:ilvl="4" w:tplc="500AFEB2">
      <w:start w:val="1"/>
      <w:numFmt w:val="bullet"/>
      <w:lvlText w:val="o"/>
      <w:lvlJc w:val="left"/>
      <w:pPr>
        <w:ind w:left="3600" w:hanging="360"/>
      </w:pPr>
      <w:rPr>
        <w:rFonts w:ascii="Courier New" w:hAnsi="Courier New" w:hint="default"/>
      </w:rPr>
    </w:lvl>
    <w:lvl w:ilvl="5" w:tplc="8626C82C">
      <w:start w:val="1"/>
      <w:numFmt w:val="bullet"/>
      <w:lvlText w:val=""/>
      <w:lvlJc w:val="left"/>
      <w:pPr>
        <w:ind w:left="4320" w:hanging="360"/>
      </w:pPr>
      <w:rPr>
        <w:rFonts w:ascii="Wingdings" w:hAnsi="Wingdings" w:hint="default"/>
      </w:rPr>
    </w:lvl>
    <w:lvl w:ilvl="6" w:tplc="CF18793C">
      <w:start w:val="1"/>
      <w:numFmt w:val="bullet"/>
      <w:lvlText w:val=""/>
      <w:lvlJc w:val="left"/>
      <w:pPr>
        <w:ind w:left="5040" w:hanging="360"/>
      </w:pPr>
      <w:rPr>
        <w:rFonts w:ascii="Symbol" w:hAnsi="Symbol" w:hint="default"/>
      </w:rPr>
    </w:lvl>
    <w:lvl w:ilvl="7" w:tplc="8B9EC682">
      <w:start w:val="1"/>
      <w:numFmt w:val="bullet"/>
      <w:lvlText w:val="o"/>
      <w:lvlJc w:val="left"/>
      <w:pPr>
        <w:ind w:left="5760" w:hanging="360"/>
      </w:pPr>
      <w:rPr>
        <w:rFonts w:ascii="Courier New" w:hAnsi="Courier New" w:hint="default"/>
      </w:rPr>
    </w:lvl>
    <w:lvl w:ilvl="8" w:tplc="F0BC1DAC">
      <w:start w:val="1"/>
      <w:numFmt w:val="bullet"/>
      <w:lvlText w:val=""/>
      <w:lvlJc w:val="left"/>
      <w:pPr>
        <w:ind w:left="6480" w:hanging="360"/>
      </w:pPr>
      <w:rPr>
        <w:rFonts w:ascii="Wingdings" w:hAnsi="Wingdings" w:hint="default"/>
      </w:rPr>
    </w:lvl>
  </w:abstractNum>
  <w:abstractNum w:abstractNumId="7"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DD2AD0"/>
    <w:multiLevelType w:val="hybridMultilevel"/>
    <w:tmpl w:val="A848542C"/>
    <w:lvl w:ilvl="0" w:tplc="8D30E67C">
      <w:start w:val="1"/>
      <w:numFmt w:val="bullet"/>
      <w:lvlText w:val="·"/>
      <w:lvlJc w:val="left"/>
      <w:pPr>
        <w:ind w:left="720" w:hanging="360"/>
      </w:pPr>
      <w:rPr>
        <w:rFonts w:ascii="Symbol" w:hAnsi="Symbol" w:hint="default"/>
      </w:rPr>
    </w:lvl>
    <w:lvl w:ilvl="1" w:tplc="B0342630">
      <w:start w:val="1"/>
      <w:numFmt w:val="bullet"/>
      <w:lvlText w:val="o"/>
      <w:lvlJc w:val="left"/>
      <w:pPr>
        <w:ind w:left="1440" w:hanging="360"/>
      </w:pPr>
      <w:rPr>
        <w:rFonts w:ascii="Courier New" w:hAnsi="Courier New" w:hint="default"/>
      </w:rPr>
    </w:lvl>
    <w:lvl w:ilvl="2" w:tplc="67743802">
      <w:start w:val="1"/>
      <w:numFmt w:val="bullet"/>
      <w:lvlText w:val=""/>
      <w:lvlJc w:val="left"/>
      <w:pPr>
        <w:ind w:left="2160" w:hanging="360"/>
      </w:pPr>
      <w:rPr>
        <w:rFonts w:ascii="Wingdings" w:hAnsi="Wingdings" w:hint="default"/>
      </w:rPr>
    </w:lvl>
    <w:lvl w:ilvl="3" w:tplc="345621EE">
      <w:start w:val="1"/>
      <w:numFmt w:val="bullet"/>
      <w:lvlText w:val=""/>
      <w:lvlJc w:val="left"/>
      <w:pPr>
        <w:ind w:left="2880" w:hanging="360"/>
      </w:pPr>
      <w:rPr>
        <w:rFonts w:ascii="Symbol" w:hAnsi="Symbol" w:hint="default"/>
      </w:rPr>
    </w:lvl>
    <w:lvl w:ilvl="4" w:tplc="25684934">
      <w:start w:val="1"/>
      <w:numFmt w:val="bullet"/>
      <w:lvlText w:val="o"/>
      <w:lvlJc w:val="left"/>
      <w:pPr>
        <w:ind w:left="3600" w:hanging="360"/>
      </w:pPr>
      <w:rPr>
        <w:rFonts w:ascii="Courier New" w:hAnsi="Courier New" w:hint="default"/>
      </w:rPr>
    </w:lvl>
    <w:lvl w:ilvl="5" w:tplc="BC48ABEA">
      <w:start w:val="1"/>
      <w:numFmt w:val="bullet"/>
      <w:lvlText w:val=""/>
      <w:lvlJc w:val="left"/>
      <w:pPr>
        <w:ind w:left="4320" w:hanging="360"/>
      </w:pPr>
      <w:rPr>
        <w:rFonts w:ascii="Wingdings" w:hAnsi="Wingdings" w:hint="default"/>
      </w:rPr>
    </w:lvl>
    <w:lvl w:ilvl="6" w:tplc="AABA4968">
      <w:start w:val="1"/>
      <w:numFmt w:val="bullet"/>
      <w:lvlText w:val=""/>
      <w:lvlJc w:val="left"/>
      <w:pPr>
        <w:ind w:left="5040" w:hanging="360"/>
      </w:pPr>
      <w:rPr>
        <w:rFonts w:ascii="Symbol" w:hAnsi="Symbol" w:hint="default"/>
      </w:rPr>
    </w:lvl>
    <w:lvl w:ilvl="7" w:tplc="8B5E3EE2">
      <w:start w:val="1"/>
      <w:numFmt w:val="bullet"/>
      <w:lvlText w:val="o"/>
      <w:lvlJc w:val="left"/>
      <w:pPr>
        <w:ind w:left="5760" w:hanging="360"/>
      </w:pPr>
      <w:rPr>
        <w:rFonts w:ascii="Courier New" w:hAnsi="Courier New" w:hint="default"/>
      </w:rPr>
    </w:lvl>
    <w:lvl w:ilvl="8" w:tplc="ED7C468C">
      <w:start w:val="1"/>
      <w:numFmt w:val="bullet"/>
      <w:lvlText w:val=""/>
      <w:lvlJc w:val="left"/>
      <w:pPr>
        <w:ind w:left="6480" w:hanging="360"/>
      </w:pPr>
      <w:rPr>
        <w:rFonts w:ascii="Wingdings" w:hAnsi="Wingdings" w:hint="default"/>
      </w:rPr>
    </w:lvl>
  </w:abstractNum>
  <w:abstractNum w:abstractNumId="12"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E6863E"/>
    <w:multiLevelType w:val="hybridMultilevel"/>
    <w:tmpl w:val="31222CCE"/>
    <w:lvl w:ilvl="0" w:tplc="3EC0BD0C">
      <w:start w:val="1"/>
      <w:numFmt w:val="bullet"/>
      <w:lvlText w:val="·"/>
      <w:lvlJc w:val="left"/>
      <w:pPr>
        <w:ind w:left="720" w:hanging="360"/>
      </w:pPr>
      <w:rPr>
        <w:rFonts w:ascii="Symbol" w:hAnsi="Symbol" w:hint="default"/>
      </w:rPr>
    </w:lvl>
    <w:lvl w:ilvl="1" w:tplc="E86AE6DC">
      <w:start w:val="1"/>
      <w:numFmt w:val="bullet"/>
      <w:lvlText w:val="o"/>
      <w:lvlJc w:val="left"/>
      <w:pPr>
        <w:ind w:left="1440" w:hanging="360"/>
      </w:pPr>
      <w:rPr>
        <w:rFonts w:ascii="Courier New" w:hAnsi="Courier New" w:hint="default"/>
      </w:rPr>
    </w:lvl>
    <w:lvl w:ilvl="2" w:tplc="4C0A9E14">
      <w:start w:val="1"/>
      <w:numFmt w:val="bullet"/>
      <w:lvlText w:val=""/>
      <w:lvlJc w:val="left"/>
      <w:pPr>
        <w:ind w:left="2160" w:hanging="360"/>
      </w:pPr>
      <w:rPr>
        <w:rFonts w:ascii="Wingdings" w:hAnsi="Wingdings" w:hint="default"/>
      </w:rPr>
    </w:lvl>
    <w:lvl w:ilvl="3" w:tplc="E042D14A">
      <w:start w:val="1"/>
      <w:numFmt w:val="bullet"/>
      <w:lvlText w:val=""/>
      <w:lvlJc w:val="left"/>
      <w:pPr>
        <w:ind w:left="2880" w:hanging="360"/>
      </w:pPr>
      <w:rPr>
        <w:rFonts w:ascii="Symbol" w:hAnsi="Symbol" w:hint="default"/>
      </w:rPr>
    </w:lvl>
    <w:lvl w:ilvl="4" w:tplc="82CE96FE">
      <w:start w:val="1"/>
      <w:numFmt w:val="bullet"/>
      <w:lvlText w:val="o"/>
      <w:lvlJc w:val="left"/>
      <w:pPr>
        <w:ind w:left="3600" w:hanging="360"/>
      </w:pPr>
      <w:rPr>
        <w:rFonts w:ascii="Courier New" w:hAnsi="Courier New" w:hint="default"/>
      </w:rPr>
    </w:lvl>
    <w:lvl w:ilvl="5" w:tplc="FD1A92FE">
      <w:start w:val="1"/>
      <w:numFmt w:val="bullet"/>
      <w:lvlText w:val=""/>
      <w:lvlJc w:val="left"/>
      <w:pPr>
        <w:ind w:left="4320" w:hanging="360"/>
      </w:pPr>
      <w:rPr>
        <w:rFonts w:ascii="Wingdings" w:hAnsi="Wingdings" w:hint="default"/>
      </w:rPr>
    </w:lvl>
    <w:lvl w:ilvl="6" w:tplc="C01A33F4">
      <w:start w:val="1"/>
      <w:numFmt w:val="bullet"/>
      <w:lvlText w:val=""/>
      <w:lvlJc w:val="left"/>
      <w:pPr>
        <w:ind w:left="5040" w:hanging="360"/>
      </w:pPr>
      <w:rPr>
        <w:rFonts w:ascii="Symbol" w:hAnsi="Symbol" w:hint="default"/>
      </w:rPr>
    </w:lvl>
    <w:lvl w:ilvl="7" w:tplc="A71EA24C">
      <w:start w:val="1"/>
      <w:numFmt w:val="bullet"/>
      <w:lvlText w:val="o"/>
      <w:lvlJc w:val="left"/>
      <w:pPr>
        <w:ind w:left="5760" w:hanging="360"/>
      </w:pPr>
      <w:rPr>
        <w:rFonts w:ascii="Courier New" w:hAnsi="Courier New" w:hint="default"/>
      </w:rPr>
    </w:lvl>
    <w:lvl w:ilvl="8" w:tplc="E5A0DE30">
      <w:start w:val="1"/>
      <w:numFmt w:val="bullet"/>
      <w:lvlText w:val=""/>
      <w:lvlJc w:val="left"/>
      <w:pPr>
        <w:ind w:left="6480" w:hanging="360"/>
      </w:pPr>
      <w:rPr>
        <w:rFonts w:ascii="Wingdings" w:hAnsi="Wingdings" w:hint="default"/>
      </w:rPr>
    </w:lvl>
  </w:abstractNum>
  <w:abstractNum w:abstractNumId="15"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3729404">
    <w:abstractNumId w:val="1"/>
  </w:num>
  <w:num w:numId="2" w16cid:durableId="908807257">
    <w:abstractNumId w:val="14"/>
  </w:num>
  <w:num w:numId="3" w16cid:durableId="1026714507">
    <w:abstractNumId w:val="6"/>
  </w:num>
  <w:num w:numId="4" w16cid:durableId="1815291234">
    <w:abstractNumId w:val="11"/>
  </w:num>
  <w:num w:numId="5" w16cid:durableId="1704475177">
    <w:abstractNumId w:val="2"/>
  </w:num>
  <w:num w:numId="6" w16cid:durableId="1951549749">
    <w:abstractNumId w:val="0"/>
  </w:num>
  <w:num w:numId="7" w16cid:durableId="1980257823">
    <w:abstractNumId w:val="5"/>
  </w:num>
  <w:num w:numId="8" w16cid:durableId="1499468345">
    <w:abstractNumId w:val="3"/>
  </w:num>
  <w:num w:numId="9" w16cid:durableId="746999901">
    <w:abstractNumId w:val="4"/>
  </w:num>
  <w:num w:numId="10" w16cid:durableId="1751461249">
    <w:abstractNumId w:val="9"/>
  </w:num>
  <w:num w:numId="11" w16cid:durableId="2095005134">
    <w:abstractNumId w:val="8"/>
  </w:num>
  <w:num w:numId="12" w16cid:durableId="2146775718">
    <w:abstractNumId w:val="15"/>
  </w:num>
  <w:num w:numId="13" w16cid:durableId="1900243520">
    <w:abstractNumId w:val="10"/>
  </w:num>
  <w:num w:numId="14" w16cid:durableId="128667244">
    <w:abstractNumId w:val="7"/>
  </w:num>
  <w:num w:numId="15" w16cid:durableId="154886020">
    <w:abstractNumId w:val="12"/>
  </w:num>
  <w:num w:numId="16" w16cid:durableId="65491590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removePersonalInformation/>
  <w:removeDateAndTim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41909"/>
    <w:rsid w:val="00041DC2"/>
    <w:rsid w:val="00042744"/>
    <w:rsid w:val="0004747D"/>
    <w:rsid w:val="00051148"/>
    <w:rsid w:val="0009217C"/>
    <w:rsid w:val="000D274B"/>
    <w:rsid w:val="000E3A5B"/>
    <w:rsid w:val="000F44D3"/>
    <w:rsid w:val="00107E0C"/>
    <w:rsid w:val="0012312D"/>
    <w:rsid w:val="001377B1"/>
    <w:rsid w:val="001500B6"/>
    <w:rsid w:val="00150A2A"/>
    <w:rsid w:val="00161D34"/>
    <w:rsid w:val="00170DDA"/>
    <w:rsid w:val="00185A1C"/>
    <w:rsid w:val="00186395"/>
    <w:rsid w:val="001C6B3E"/>
    <w:rsid w:val="001D2322"/>
    <w:rsid w:val="001D25D0"/>
    <w:rsid w:val="001D748B"/>
    <w:rsid w:val="001F5E39"/>
    <w:rsid w:val="00223BB8"/>
    <w:rsid w:val="00244CC6"/>
    <w:rsid w:val="002467A2"/>
    <w:rsid w:val="002B3C84"/>
    <w:rsid w:val="002B7BF9"/>
    <w:rsid w:val="002C03DD"/>
    <w:rsid w:val="002F5EDD"/>
    <w:rsid w:val="003473CA"/>
    <w:rsid w:val="00356BA8"/>
    <w:rsid w:val="003D0E94"/>
    <w:rsid w:val="003D73CE"/>
    <w:rsid w:val="003E1147"/>
    <w:rsid w:val="00407E26"/>
    <w:rsid w:val="00411FBC"/>
    <w:rsid w:val="00413122"/>
    <w:rsid w:val="00491B75"/>
    <w:rsid w:val="004E6D0F"/>
    <w:rsid w:val="004F306C"/>
    <w:rsid w:val="004F687F"/>
    <w:rsid w:val="00502713"/>
    <w:rsid w:val="00534CB0"/>
    <w:rsid w:val="00540671"/>
    <w:rsid w:val="005407DE"/>
    <w:rsid w:val="005575A5"/>
    <w:rsid w:val="0056012A"/>
    <w:rsid w:val="00594F89"/>
    <w:rsid w:val="00596EA3"/>
    <w:rsid w:val="005A3269"/>
    <w:rsid w:val="005F1278"/>
    <w:rsid w:val="006247B6"/>
    <w:rsid w:val="00666309"/>
    <w:rsid w:val="0068771C"/>
    <w:rsid w:val="006C3E36"/>
    <w:rsid w:val="006C4989"/>
    <w:rsid w:val="006E775C"/>
    <w:rsid w:val="006E7EA2"/>
    <w:rsid w:val="006F66B3"/>
    <w:rsid w:val="00705136"/>
    <w:rsid w:val="00706492"/>
    <w:rsid w:val="00724689"/>
    <w:rsid w:val="00740EE5"/>
    <w:rsid w:val="00742EFE"/>
    <w:rsid w:val="00754156"/>
    <w:rsid w:val="0076012B"/>
    <w:rsid w:val="00787060"/>
    <w:rsid w:val="007E4DA3"/>
    <w:rsid w:val="007E55A3"/>
    <w:rsid w:val="00801AAF"/>
    <w:rsid w:val="008048CD"/>
    <w:rsid w:val="008B1083"/>
    <w:rsid w:val="008D32A1"/>
    <w:rsid w:val="008E51B9"/>
    <w:rsid w:val="00912165"/>
    <w:rsid w:val="0092057B"/>
    <w:rsid w:val="00934FD3"/>
    <w:rsid w:val="00942557"/>
    <w:rsid w:val="009B2F80"/>
    <w:rsid w:val="009F67B9"/>
    <w:rsid w:val="00A016A6"/>
    <w:rsid w:val="00A10188"/>
    <w:rsid w:val="00A1372E"/>
    <w:rsid w:val="00A269D8"/>
    <w:rsid w:val="00A33E6F"/>
    <w:rsid w:val="00A50840"/>
    <w:rsid w:val="00A87D25"/>
    <w:rsid w:val="00AC5818"/>
    <w:rsid w:val="00AF0355"/>
    <w:rsid w:val="00B070EA"/>
    <w:rsid w:val="00B312B9"/>
    <w:rsid w:val="00B41670"/>
    <w:rsid w:val="00B5152A"/>
    <w:rsid w:val="00B7323B"/>
    <w:rsid w:val="00B90D62"/>
    <w:rsid w:val="00BA43B0"/>
    <w:rsid w:val="00BA47DC"/>
    <w:rsid w:val="00BD2922"/>
    <w:rsid w:val="00C04210"/>
    <w:rsid w:val="00C06589"/>
    <w:rsid w:val="00C34FAE"/>
    <w:rsid w:val="00C510FC"/>
    <w:rsid w:val="00C76099"/>
    <w:rsid w:val="00C86610"/>
    <w:rsid w:val="00C87286"/>
    <w:rsid w:val="00CA12DC"/>
    <w:rsid w:val="00CB2CBF"/>
    <w:rsid w:val="00CF1AFF"/>
    <w:rsid w:val="00D0003D"/>
    <w:rsid w:val="00D06A7D"/>
    <w:rsid w:val="00D1674F"/>
    <w:rsid w:val="00D26086"/>
    <w:rsid w:val="00D61A34"/>
    <w:rsid w:val="00D8778C"/>
    <w:rsid w:val="00D935ED"/>
    <w:rsid w:val="00DC64F2"/>
    <w:rsid w:val="00DD414C"/>
    <w:rsid w:val="00DF2ED6"/>
    <w:rsid w:val="00DF36A9"/>
    <w:rsid w:val="00E0025F"/>
    <w:rsid w:val="00E27E0C"/>
    <w:rsid w:val="00E32597"/>
    <w:rsid w:val="00E44461"/>
    <w:rsid w:val="00E452F4"/>
    <w:rsid w:val="00E604DF"/>
    <w:rsid w:val="00E62475"/>
    <w:rsid w:val="00E76015"/>
    <w:rsid w:val="00EA3F93"/>
    <w:rsid w:val="00EC50FF"/>
    <w:rsid w:val="00EE3AAC"/>
    <w:rsid w:val="00EE6F80"/>
    <w:rsid w:val="00EF091D"/>
    <w:rsid w:val="00EF3232"/>
    <w:rsid w:val="00EF612A"/>
    <w:rsid w:val="00F15A7A"/>
    <w:rsid w:val="00F41D32"/>
    <w:rsid w:val="00FC3A6E"/>
    <w:rsid w:val="00FE7642"/>
    <w:rsid w:val="0181CAA9"/>
    <w:rsid w:val="019B0220"/>
    <w:rsid w:val="0240436A"/>
    <w:rsid w:val="02477734"/>
    <w:rsid w:val="02729FC8"/>
    <w:rsid w:val="030C32DF"/>
    <w:rsid w:val="04453118"/>
    <w:rsid w:val="04EBCB3F"/>
    <w:rsid w:val="06503DA4"/>
    <w:rsid w:val="06879BA0"/>
    <w:rsid w:val="077CD1DA"/>
    <w:rsid w:val="07DF0B02"/>
    <w:rsid w:val="0873B665"/>
    <w:rsid w:val="08D60EB8"/>
    <w:rsid w:val="0C16B2E8"/>
    <w:rsid w:val="0D0B01C3"/>
    <w:rsid w:val="0E9E58B6"/>
    <w:rsid w:val="117F33A7"/>
    <w:rsid w:val="123D3ED7"/>
    <w:rsid w:val="12F46D95"/>
    <w:rsid w:val="16361564"/>
    <w:rsid w:val="170F727B"/>
    <w:rsid w:val="173105D8"/>
    <w:rsid w:val="17E3805D"/>
    <w:rsid w:val="1B84C944"/>
    <w:rsid w:val="1C439DC3"/>
    <w:rsid w:val="1D136A1A"/>
    <w:rsid w:val="1D2099A5"/>
    <w:rsid w:val="1EBC6A06"/>
    <w:rsid w:val="1F6FCC68"/>
    <w:rsid w:val="26898000"/>
    <w:rsid w:val="28016E5A"/>
    <w:rsid w:val="29191354"/>
    <w:rsid w:val="291EB4DB"/>
    <w:rsid w:val="2928742A"/>
    <w:rsid w:val="2AB4E3B5"/>
    <w:rsid w:val="2AF24BD0"/>
    <w:rsid w:val="2B81C4B1"/>
    <w:rsid w:val="2C50B416"/>
    <w:rsid w:val="304D2761"/>
    <w:rsid w:val="3092D1CF"/>
    <w:rsid w:val="31242539"/>
    <w:rsid w:val="313D4D96"/>
    <w:rsid w:val="327778CB"/>
    <w:rsid w:val="32B408D5"/>
    <w:rsid w:val="33A1115D"/>
    <w:rsid w:val="349DEACA"/>
    <w:rsid w:val="35F7965C"/>
    <w:rsid w:val="3A246D58"/>
    <w:rsid w:val="3B33C224"/>
    <w:rsid w:val="3D4D8349"/>
    <w:rsid w:val="3E4530FF"/>
    <w:rsid w:val="3E9994E8"/>
    <w:rsid w:val="406B08D3"/>
    <w:rsid w:val="413A4903"/>
    <w:rsid w:val="414FCA85"/>
    <w:rsid w:val="439817FA"/>
    <w:rsid w:val="44CFDAA0"/>
    <w:rsid w:val="45AB7AC5"/>
    <w:rsid w:val="4987D4D4"/>
    <w:rsid w:val="499283B4"/>
    <w:rsid w:val="4BBBC5DF"/>
    <w:rsid w:val="4CFAFFD8"/>
    <w:rsid w:val="4FB2D604"/>
    <w:rsid w:val="4FC83523"/>
    <w:rsid w:val="514EA665"/>
    <w:rsid w:val="51DC8CA0"/>
    <w:rsid w:val="5205B9FE"/>
    <w:rsid w:val="522784AD"/>
    <w:rsid w:val="52BA0BA1"/>
    <w:rsid w:val="559C7451"/>
    <w:rsid w:val="55A1D2D1"/>
    <w:rsid w:val="55F24656"/>
    <w:rsid w:val="5617CBD9"/>
    <w:rsid w:val="58A48FA8"/>
    <w:rsid w:val="5AC23235"/>
    <w:rsid w:val="5AC97DBB"/>
    <w:rsid w:val="5E56C353"/>
    <w:rsid w:val="5EA9CDEB"/>
    <w:rsid w:val="5F046067"/>
    <w:rsid w:val="5FF293B4"/>
    <w:rsid w:val="6054D473"/>
    <w:rsid w:val="632A3476"/>
    <w:rsid w:val="64C604D7"/>
    <w:rsid w:val="6661D538"/>
    <w:rsid w:val="67283507"/>
    <w:rsid w:val="67D46217"/>
    <w:rsid w:val="67FDA599"/>
    <w:rsid w:val="68B85A37"/>
    <w:rsid w:val="69909D3E"/>
    <w:rsid w:val="699975FA"/>
    <w:rsid w:val="6A5FD5C9"/>
    <w:rsid w:val="6FC2EACF"/>
    <w:rsid w:val="70A6C109"/>
    <w:rsid w:val="70EF7F05"/>
    <w:rsid w:val="75B3AC19"/>
    <w:rsid w:val="773E58D1"/>
    <w:rsid w:val="77C4CB67"/>
    <w:rsid w:val="798FF03A"/>
    <w:rsid w:val="7D8F952B"/>
    <w:rsid w:val="7E7C89BA"/>
    <w:rsid w:val="7EC23F00"/>
    <w:rsid w:val="7F304259"/>
    <w:rsid w:val="7F467122"/>
    <w:rsid w:val="7FF4AF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2">
    <w:name w:val="heading 2"/>
    <w:basedOn w:val="Normal"/>
    <w:next w:val="Normal"/>
    <w:link w:val="Heading2Char"/>
    <w:uiPriority w:val="9"/>
    <w:unhideWhenUsed/>
    <w:qFormat/>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3D73CE"/>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semiHidden/>
    <w:unhideWhenUsed/>
    <w:rsid w:val="001D748B"/>
    <w:rPr>
      <w:sz w:val="20"/>
      <w:szCs w:val="20"/>
    </w:rPr>
  </w:style>
  <w:style w:type="character" w:customStyle="1" w:styleId="CommentTextChar">
    <w:name w:val="Comment Text Char"/>
    <w:basedOn w:val="DefaultParagraphFont"/>
    <w:link w:val="CommentText"/>
    <w:uiPriority w:val="99"/>
    <w:semiHidden/>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365F91" w:themeColor="accent1" w:themeShade="BF"/>
      <w:sz w:val="26"/>
      <w:szCs w:val="26"/>
    </w:rPr>
  </w:style>
  <w:style w:type="paragraph" w:customStyle="1" w:styleId="Bullet">
    <w:name w:val="Bullet"/>
    <w:basedOn w:val="Normal"/>
    <w:link w:val="BulletChar"/>
    <w:uiPriority w:val="1"/>
    <w:qFormat/>
    <w:rsid w:val="559C7451"/>
    <w:pPr>
      <w:numPr>
        <w:numId w:val="8"/>
      </w:numPr>
      <w:spacing w:before="120" w:after="120"/>
      <w:ind w:left="717"/>
    </w:pPr>
    <w:rPr>
      <w:rFonts w:asciiTheme="minorHAnsi" w:eastAsiaTheme="minorEastAsia" w:hAnsiTheme="minorHAnsi" w:cstheme="minorBidi"/>
      <w:color w:val="A6A402"/>
      <w:sz w:val="24"/>
      <w:szCs w:val="24"/>
      <w:lang w:eastAsia="en-US"/>
    </w:rPr>
  </w:style>
  <w:style w:type="paragraph" w:customStyle="1" w:styleId="hyperlink1">
    <w:name w:val="hyperlink1"/>
    <w:basedOn w:val="Normal"/>
    <w:link w:val="hyperlink1Char"/>
    <w:uiPriority w:val="1"/>
    <w:qFormat/>
    <w:rsid w:val="559C7451"/>
    <w:pPr>
      <w:ind w:right="384"/>
      <w:jc w:val="both"/>
    </w:pPr>
    <w:rPr>
      <w:rFonts w:asciiTheme="minorHAnsi" w:eastAsiaTheme="minorEastAsia" w:hAnsiTheme="minorHAnsi" w:cstheme="minorBidi"/>
      <w:color w:val="0087B5"/>
      <w:sz w:val="24"/>
      <w:szCs w:val="24"/>
      <w:lang w:eastAsia="en-US"/>
    </w:rPr>
  </w:style>
  <w:style w:type="character" w:customStyle="1" w:styleId="hyperlink1Char">
    <w:name w:val="hyperlink1 Char"/>
    <w:basedOn w:val="DefaultParagraphFont"/>
    <w:link w:val="hyperlink1"/>
    <w:uiPriority w:val="1"/>
    <w:rsid w:val="559C7451"/>
    <w:rPr>
      <w:rFonts w:asciiTheme="minorHAnsi" w:eastAsiaTheme="minorEastAsia" w:hAnsiTheme="minorHAnsi" w:cstheme="minorBidi"/>
      <w:color w:val="0087B5"/>
      <w:sz w:val="24"/>
      <w:szCs w:val="24"/>
      <w:lang w:val="en-GB" w:eastAsia="en-US" w:bidi="ar-SA"/>
    </w:rPr>
  </w:style>
  <w:style w:type="character" w:customStyle="1" w:styleId="BulletChar">
    <w:name w:val="Bullet Char"/>
    <w:basedOn w:val="DefaultParagraphFont"/>
    <w:link w:val="Bullet"/>
    <w:uiPriority w:val="1"/>
    <w:rsid w:val="559C7451"/>
    <w:rPr>
      <w:rFonts w:asciiTheme="minorHAnsi" w:eastAsiaTheme="minorEastAsia" w:hAnsiTheme="minorHAnsi" w:cstheme="minorBidi"/>
      <w:sz w:val="24"/>
      <w:szCs w:val="24"/>
      <w:lang w:val="en-GB" w:eastAsia="en-US" w:bidi="ar-SA"/>
    </w:rPr>
  </w:style>
  <w:style w:type="character" w:customStyle="1" w:styleId="Heading3Char">
    <w:name w:val="Heading 3 Char"/>
    <w:basedOn w:val="DefaultParagraphFont"/>
    <w:link w:val="Heading3"/>
    <w:uiPriority w:val="9"/>
    <w:semiHidden/>
    <w:rsid w:val="003D73CE"/>
    <w:rPr>
      <w:rFonts w:asciiTheme="majorHAnsi" w:eastAsiaTheme="majorEastAsia" w:hAnsiTheme="majorHAnsi" w:cstheme="majorBidi"/>
      <w:color w:val="243F60" w:themeColor="accent1" w:themeShade="7F"/>
      <w:sz w:val="24"/>
      <w:szCs w:val="24"/>
      <w:lang w:eastAsia="en-GB"/>
    </w:rPr>
  </w:style>
  <w:style w:type="character" w:styleId="UnresolvedMention">
    <w:name w:val="Unresolved Mention"/>
    <w:basedOn w:val="DefaultParagraphFont"/>
    <w:uiPriority w:val="99"/>
    <w:semiHidden/>
    <w:unhideWhenUsed/>
    <w:rsid w:val="003D73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1946270">
      <w:bodyDiv w:val="1"/>
      <w:marLeft w:val="0"/>
      <w:marRight w:val="0"/>
      <w:marTop w:val="0"/>
      <w:marBottom w:val="0"/>
      <w:divBdr>
        <w:top w:val="none" w:sz="0" w:space="0" w:color="auto"/>
        <w:left w:val="none" w:sz="0" w:space="0" w:color="auto"/>
        <w:bottom w:val="none" w:sz="0" w:space="0" w:color="auto"/>
        <w:right w:val="none" w:sz="0" w:space="0" w:color="auto"/>
      </w:divBdr>
    </w:div>
    <w:div w:id="1834686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dvance-he.ac.uk/knowledge-hub/psf-2023-fellowship-applicant-pac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s3.eu-west-2.amazonaws.com/assets.creode.advancehe-document-manager/documents/advance-he/PSF%202023%20-%20Screen%20Reader%20Compatible%20-%20final_167508954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dvance-he.ac.uk/form/fellowship-decision-tool-2023"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dvance-he.ac.uk/knowledge-hub/psf-2023-fellowship-applicant-pac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0462B2-4053-487C-842E-2976423F40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3.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4.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3229</Words>
  <Characters>18410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2024-09-27T11:07:00Z</dcterms:created>
  <dcterms:modified xsi:type="dcterms:W3CDTF">2024-09-27T11:19:00Z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