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D19601" w14:textId="77777777" w:rsidR="00E92C74" w:rsidRPr="00825BB4" w:rsidRDefault="00E92C74" w:rsidP="00E92C74">
      <w:pPr>
        <w:rPr>
          <w:rFonts w:ascii="Calibri" w:hAnsi="Calibri" w:cs="Calibri"/>
          <w:color w:val="58595B"/>
          <w:sz w:val="36"/>
          <w:szCs w:val="36"/>
        </w:rPr>
      </w:pPr>
      <w:r w:rsidRPr="00825BB4">
        <w:rPr>
          <w:rFonts w:ascii="Calibri" w:hAnsi="Calibri" w:cs="Calibri"/>
          <w:color w:val="58595B"/>
          <w:sz w:val="36"/>
          <w:szCs w:val="36"/>
        </w:rPr>
        <w:t>Qualification: CIPD Diploma in Applied Human Resources</w:t>
      </w:r>
    </w:p>
    <w:p w14:paraId="1C74A2D8" w14:textId="77777777" w:rsidR="00E92C74" w:rsidRPr="00825BB4" w:rsidRDefault="00E92C74" w:rsidP="00E92C74">
      <w:pPr>
        <w:rPr>
          <w:rFonts w:ascii="Calibri" w:hAnsi="Calibri" w:cs="Calibri"/>
          <w:color w:val="58595B"/>
          <w:sz w:val="36"/>
          <w:szCs w:val="36"/>
        </w:rPr>
      </w:pPr>
    </w:p>
    <w:p w14:paraId="41980353" w14:textId="7DF6D71D" w:rsidR="00E92C74" w:rsidRPr="00825BB4" w:rsidRDefault="00E92C74" w:rsidP="00E92C74">
      <w:pPr>
        <w:rPr>
          <w:rFonts w:ascii="Calibri" w:hAnsi="Calibri" w:cs="Calibri"/>
          <w:color w:val="58595B"/>
          <w:sz w:val="36"/>
          <w:szCs w:val="36"/>
        </w:rPr>
      </w:pPr>
      <w:r w:rsidRPr="00825BB4">
        <w:rPr>
          <w:rFonts w:ascii="Calibri" w:hAnsi="Calibri" w:cs="Calibri"/>
          <w:color w:val="58595B"/>
          <w:sz w:val="36"/>
          <w:szCs w:val="36"/>
        </w:rPr>
        <w:t xml:space="preserve">Module Name: </w:t>
      </w:r>
      <w:r>
        <w:rPr>
          <w:rFonts w:ascii="Calibri" w:hAnsi="Calibri" w:cs="Calibri"/>
          <w:color w:val="58595B"/>
          <w:sz w:val="36"/>
          <w:szCs w:val="36"/>
        </w:rPr>
        <w:t xml:space="preserve">Contributing to </w:t>
      </w:r>
      <w:r w:rsidR="00136936">
        <w:rPr>
          <w:rFonts w:ascii="Calibri" w:hAnsi="Calibri" w:cs="Calibri"/>
          <w:color w:val="58595B"/>
          <w:sz w:val="36"/>
          <w:szCs w:val="36"/>
        </w:rPr>
        <w:t>Management of Change</w:t>
      </w:r>
      <w:r>
        <w:rPr>
          <w:rFonts w:ascii="Calibri" w:hAnsi="Calibri" w:cs="Calibri"/>
          <w:color w:val="58595B"/>
          <w:sz w:val="36"/>
          <w:szCs w:val="36"/>
        </w:rPr>
        <w:t xml:space="preserve"> </w:t>
      </w:r>
    </w:p>
    <w:p w14:paraId="7FC44C3C" w14:textId="77777777" w:rsidR="00E92C74" w:rsidRPr="00825BB4" w:rsidRDefault="00E92C74" w:rsidP="00E92C74">
      <w:pPr>
        <w:rPr>
          <w:rFonts w:ascii="Calibri" w:hAnsi="Calibri" w:cs="Calibri"/>
          <w:color w:val="58595B"/>
          <w:sz w:val="36"/>
          <w:szCs w:val="36"/>
        </w:rPr>
      </w:pPr>
    </w:p>
    <w:p w14:paraId="28AD85C5" w14:textId="77777777" w:rsidR="00E92C74" w:rsidRPr="00825BB4" w:rsidRDefault="00E92C74" w:rsidP="00E92C74">
      <w:pPr>
        <w:rPr>
          <w:rFonts w:ascii="Calibri" w:hAnsi="Calibri" w:cs="Calibri"/>
          <w:color w:val="58595B"/>
          <w:sz w:val="36"/>
          <w:szCs w:val="36"/>
        </w:rPr>
      </w:pPr>
    </w:p>
    <w:p w14:paraId="23F1A6AB" w14:textId="0C8B64E5" w:rsidR="00E92C74" w:rsidRPr="00825BB4" w:rsidRDefault="00E92C74" w:rsidP="00E92C74">
      <w:pPr>
        <w:rPr>
          <w:rFonts w:ascii="Calibri" w:hAnsi="Calibri" w:cs="Calibri"/>
          <w:color w:val="58595B"/>
          <w:sz w:val="36"/>
          <w:szCs w:val="36"/>
        </w:rPr>
      </w:pPr>
      <w:r w:rsidRPr="00825BB4">
        <w:rPr>
          <w:rFonts w:ascii="Calibri" w:hAnsi="Calibri" w:cs="Calibri"/>
          <w:color w:val="58595B"/>
          <w:sz w:val="36"/>
          <w:szCs w:val="36"/>
        </w:rPr>
        <w:t xml:space="preserve">Word Count Assignment </w:t>
      </w:r>
      <w:r>
        <w:rPr>
          <w:rFonts w:ascii="Calibri" w:hAnsi="Calibri" w:cs="Calibri"/>
          <w:color w:val="58595B"/>
          <w:sz w:val="36"/>
          <w:szCs w:val="36"/>
        </w:rPr>
        <w:t>1</w:t>
      </w:r>
      <w:r w:rsidRPr="00825BB4">
        <w:rPr>
          <w:rFonts w:ascii="Calibri" w:hAnsi="Calibri" w:cs="Calibri"/>
          <w:color w:val="58595B"/>
          <w:sz w:val="36"/>
          <w:szCs w:val="36"/>
        </w:rPr>
        <w:t xml:space="preserve">: </w:t>
      </w:r>
      <w:r w:rsidR="00FD25C2">
        <w:rPr>
          <w:rFonts w:ascii="Calibri" w:hAnsi="Calibri" w:cs="Calibri"/>
          <w:color w:val="58595B"/>
          <w:sz w:val="36"/>
          <w:szCs w:val="36"/>
        </w:rPr>
        <w:t>106</w:t>
      </w:r>
      <w:r w:rsidR="008E004E">
        <w:rPr>
          <w:rFonts w:ascii="Calibri" w:hAnsi="Calibri" w:cs="Calibri"/>
          <w:color w:val="58595B"/>
          <w:sz w:val="36"/>
          <w:szCs w:val="36"/>
        </w:rPr>
        <w:t>7</w:t>
      </w:r>
    </w:p>
    <w:p w14:paraId="0893A845" w14:textId="1EA3E039" w:rsidR="00E92C74" w:rsidRPr="00825BB4" w:rsidRDefault="00E92C74" w:rsidP="00E92C74">
      <w:pPr>
        <w:rPr>
          <w:rFonts w:ascii="Calibri" w:hAnsi="Calibri" w:cs="Calibri"/>
          <w:color w:val="58595B"/>
          <w:sz w:val="36"/>
          <w:szCs w:val="36"/>
        </w:rPr>
      </w:pPr>
      <w:r w:rsidRPr="00825BB4">
        <w:rPr>
          <w:rFonts w:ascii="Calibri" w:hAnsi="Calibri" w:cs="Calibri"/>
          <w:color w:val="58595B"/>
          <w:sz w:val="36"/>
          <w:szCs w:val="36"/>
        </w:rPr>
        <w:t xml:space="preserve">Word Count Assignment </w:t>
      </w:r>
      <w:r>
        <w:rPr>
          <w:rFonts w:ascii="Calibri" w:hAnsi="Calibri" w:cs="Calibri"/>
          <w:color w:val="58595B"/>
          <w:sz w:val="36"/>
          <w:szCs w:val="36"/>
        </w:rPr>
        <w:t>2</w:t>
      </w:r>
      <w:r w:rsidRPr="00825BB4">
        <w:rPr>
          <w:rFonts w:ascii="Calibri" w:hAnsi="Calibri" w:cs="Calibri"/>
          <w:color w:val="58595B"/>
          <w:sz w:val="36"/>
          <w:szCs w:val="36"/>
        </w:rPr>
        <w:t xml:space="preserve">: </w:t>
      </w:r>
      <w:r w:rsidR="00FD25C2">
        <w:rPr>
          <w:rFonts w:ascii="Calibri" w:hAnsi="Calibri" w:cs="Calibri"/>
          <w:color w:val="58595B"/>
          <w:sz w:val="36"/>
          <w:szCs w:val="36"/>
        </w:rPr>
        <w:t>911</w:t>
      </w:r>
    </w:p>
    <w:p w14:paraId="435059F5" w14:textId="171DDD0A" w:rsidR="00E92C74" w:rsidRPr="00825BB4" w:rsidRDefault="00E92C74" w:rsidP="00E92C74">
      <w:pPr>
        <w:rPr>
          <w:rFonts w:ascii="Calibri" w:hAnsi="Calibri" w:cs="Calibri"/>
          <w:color w:val="58595B"/>
          <w:sz w:val="36"/>
          <w:szCs w:val="36"/>
        </w:rPr>
      </w:pPr>
      <w:r w:rsidRPr="00825BB4">
        <w:rPr>
          <w:rFonts w:ascii="Calibri" w:hAnsi="Calibri" w:cs="Calibri"/>
          <w:color w:val="58595B"/>
          <w:sz w:val="36"/>
          <w:szCs w:val="36"/>
        </w:rPr>
        <w:t xml:space="preserve">Word Count Assignment </w:t>
      </w:r>
      <w:r>
        <w:rPr>
          <w:rFonts w:ascii="Calibri" w:hAnsi="Calibri" w:cs="Calibri"/>
          <w:color w:val="58595B"/>
          <w:sz w:val="36"/>
          <w:szCs w:val="36"/>
        </w:rPr>
        <w:t>3</w:t>
      </w:r>
      <w:r w:rsidRPr="00825BB4">
        <w:rPr>
          <w:rFonts w:ascii="Calibri" w:hAnsi="Calibri" w:cs="Calibri"/>
          <w:color w:val="58595B"/>
          <w:sz w:val="36"/>
          <w:szCs w:val="36"/>
        </w:rPr>
        <w:t xml:space="preserve">: </w:t>
      </w:r>
      <w:r w:rsidR="00B74399">
        <w:rPr>
          <w:rFonts w:ascii="Calibri" w:hAnsi="Calibri" w:cs="Calibri"/>
          <w:color w:val="58595B"/>
          <w:sz w:val="36"/>
          <w:szCs w:val="36"/>
        </w:rPr>
        <w:t>532</w:t>
      </w:r>
    </w:p>
    <w:p w14:paraId="23AB10BF" w14:textId="77777777" w:rsidR="00E92C74" w:rsidRPr="00825BB4" w:rsidRDefault="00E92C74" w:rsidP="00E92C74">
      <w:pPr>
        <w:rPr>
          <w:rFonts w:ascii="Calibri" w:hAnsi="Calibri" w:cs="Calibri"/>
          <w:color w:val="58595B"/>
          <w:sz w:val="36"/>
          <w:szCs w:val="36"/>
        </w:rPr>
      </w:pPr>
    </w:p>
    <w:p w14:paraId="74AE3345" w14:textId="77777777" w:rsidR="00E92C74" w:rsidRPr="00825BB4" w:rsidRDefault="00E92C74" w:rsidP="00E92C74">
      <w:pPr>
        <w:rPr>
          <w:rFonts w:ascii="Calibri" w:hAnsi="Calibri" w:cs="Calibri"/>
          <w:color w:val="58595B"/>
          <w:sz w:val="36"/>
          <w:szCs w:val="36"/>
        </w:rPr>
      </w:pPr>
    </w:p>
    <w:p w14:paraId="59F1CDA2" w14:textId="77777777" w:rsidR="00E92C74" w:rsidRPr="00825BB4" w:rsidRDefault="00E92C74" w:rsidP="00E92C74">
      <w:pPr>
        <w:rPr>
          <w:rFonts w:ascii="Calibri" w:hAnsi="Calibri" w:cs="Calibri"/>
          <w:color w:val="58595B"/>
          <w:sz w:val="36"/>
          <w:szCs w:val="36"/>
        </w:rPr>
      </w:pPr>
    </w:p>
    <w:p w14:paraId="0E8457D4" w14:textId="77777777" w:rsidR="00E92C74" w:rsidRPr="00825BB4" w:rsidRDefault="00E92C74" w:rsidP="00E92C74">
      <w:pPr>
        <w:rPr>
          <w:rFonts w:ascii="Calibri" w:hAnsi="Calibri" w:cs="Calibri"/>
          <w:color w:val="58595B"/>
          <w:sz w:val="36"/>
          <w:szCs w:val="36"/>
        </w:rPr>
      </w:pPr>
      <w:r w:rsidRPr="00825BB4">
        <w:rPr>
          <w:rFonts w:ascii="Calibri" w:hAnsi="Calibri" w:cs="Calibri"/>
          <w:color w:val="58595B"/>
          <w:sz w:val="36"/>
          <w:szCs w:val="36"/>
        </w:rPr>
        <w:t>Student Name: Jade Bowen</w:t>
      </w:r>
    </w:p>
    <w:p w14:paraId="062A1452" w14:textId="77777777" w:rsidR="00E92C74" w:rsidRPr="00825BB4" w:rsidRDefault="00E92C74" w:rsidP="00E92C74">
      <w:pPr>
        <w:rPr>
          <w:rFonts w:ascii="Calibri" w:hAnsi="Calibri" w:cs="Calibri"/>
          <w:color w:val="58595B"/>
          <w:sz w:val="36"/>
          <w:szCs w:val="36"/>
        </w:rPr>
      </w:pPr>
      <w:r w:rsidRPr="00825BB4">
        <w:rPr>
          <w:rFonts w:ascii="Calibri" w:hAnsi="Calibri" w:cs="Calibri"/>
          <w:color w:val="58595B"/>
          <w:sz w:val="36"/>
          <w:szCs w:val="36"/>
        </w:rPr>
        <w:t>Student Number: 2014437</w:t>
      </w:r>
    </w:p>
    <w:p w14:paraId="20A0DCEC" w14:textId="77777777" w:rsidR="00A9037C" w:rsidRDefault="00E92C74" w:rsidP="00E92C74">
      <w:pPr>
        <w:rPr>
          <w:rFonts w:ascii="Calibri" w:hAnsi="Calibri" w:cs="Calibri"/>
          <w:color w:val="303B44"/>
          <w:sz w:val="36"/>
          <w:szCs w:val="36"/>
        </w:rPr>
      </w:pPr>
      <w:r w:rsidRPr="00825BB4">
        <w:rPr>
          <w:rFonts w:ascii="Calibri" w:hAnsi="Calibri" w:cs="Calibri"/>
          <w:color w:val="58595B"/>
          <w:sz w:val="36"/>
          <w:szCs w:val="36"/>
        </w:rPr>
        <w:t xml:space="preserve">CIPD Membership Number: </w:t>
      </w:r>
      <w:r w:rsidRPr="00825BB4">
        <w:rPr>
          <w:rFonts w:ascii="Calibri" w:hAnsi="Calibri" w:cs="Calibri"/>
          <w:color w:val="303B44"/>
          <w:sz w:val="36"/>
          <w:szCs w:val="36"/>
        </w:rPr>
        <w:t>5738593</w:t>
      </w:r>
    </w:p>
    <w:p w14:paraId="22EF309C" w14:textId="77777777" w:rsidR="00A9037C" w:rsidRDefault="00A9037C" w:rsidP="00E92C74">
      <w:pPr>
        <w:rPr>
          <w:rFonts w:ascii="Calibri" w:hAnsi="Calibri" w:cs="Calibri"/>
          <w:color w:val="303B44"/>
          <w:sz w:val="36"/>
          <w:szCs w:val="36"/>
        </w:rPr>
      </w:pPr>
    </w:p>
    <w:p w14:paraId="29C9704B" w14:textId="77777777" w:rsidR="00A9037C" w:rsidRDefault="00A9037C" w:rsidP="00E92C74">
      <w:pPr>
        <w:rPr>
          <w:rFonts w:ascii="Calibri" w:hAnsi="Calibri" w:cs="Calibri"/>
          <w:color w:val="303B44"/>
          <w:sz w:val="36"/>
          <w:szCs w:val="36"/>
        </w:rPr>
      </w:pPr>
    </w:p>
    <w:p w14:paraId="2FE5B195" w14:textId="77777777" w:rsidR="00A9037C" w:rsidRPr="00825BB4" w:rsidRDefault="00A9037C" w:rsidP="00A9037C">
      <w:pPr>
        <w:rPr>
          <w:rFonts w:ascii="Calibri" w:hAnsi="Calibri" w:cs="Calibri"/>
          <w:color w:val="58595B"/>
          <w:sz w:val="36"/>
          <w:szCs w:val="36"/>
        </w:rPr>
      </w:pPr>
      <w:r w:rsidRPr="00825BB4">
        <w:rPr>
          <w:rFonts w:ascii="Calibri" w:hAnsi="Calibri" w:cs="Calibri"/>
          <w:color w:val="58595B"/>
          <w:sz w:val="36"/>
          <w:szCs w:val="36"/>
        </w:rPr>
        <w:t>By signing below, I confirm that the work/evidence presented is my own, unaided work. I understand the regulations pertaining to candidate malpractice and the action that may be taken as a result.</w:t>
      </w:r>
    </w:p>
    <w:p w14:paraId="19DA6DC9" w14:textId="77777777" w:rsidR="00A9037C" w:rsidRPr="00825BB4" w:rsidRDefault="00A9037C" w:rsidP="00A9037C">
      <w:pPr>
        <w:rPr>
          <w:rFonts w:ascii="Calibri" w:hAnsi="Calibri" w:cs="Calibri"/>
          <w:color w:val="58595B"/>
          <w:sz w:val="36"/>
          <w:szCs w:val="36"/>
        </w:rPr>
      </w:pPr>
    </w:p>
    <w:p w14:paraId="6BB26486" w14:textId="77777777" w:rsidR="00A9037C" w:rsidRPr="00825BB4" w:rsidRDefault="00A9037C" w:rsidP="00A9037C">
      <w:pPr>
        <w:rPr>
          <w:rFonts w:ascii="Calibri" w:hAnsi="Calibri" w:cs="Calibri"/>
          <w:color w:val="58595B"/>
          <w:sz w:val="36"/>
          <w:szCs w:val="36"/>
        </w:rPr>
      </w:pPr>
      <w:r w:rsidRPr="00825BB4">
        <w:rPr>
          <w:rFonts w:ascii="Calibri" w:hAnsi="Calibri" w:cs="Calibri"/>
          <w:color w:val="58595B"/>
          <w:sz w:val="36"/>
          <w:szCs w:val="36"/>
        </w:rPr>
        <w:t xml:space="preserve">Signed: </w:t>
      </w:r>
      <w:proofErr w:type="spellStart"/>
      <w:proofErr w:type="gramStart"/>
      <w:r w:rsidRPr="00825BB4">
        <w:rPr>
          <w:rFonts w:ascii="Calibri" w:hAnsi="Calibri" w:cs="Calibri"/>
          <w:color w:val="58595B"/>
          <w:sz w:val="36"/>
          <w:szCs w:val="36"/>
        </w:rPr>
        <w:t>J.Bowen</w:t>
      </w:r>
      <w:proofErr w:type="spellEnd"/>
      <w:proofErr w:type="gramEnd"/>
    </w:p>
    <w:p w14:paraId="35C764D6" w14:textId="77777777" w:rsidR="00A9037C" w:rsidRDefault="00A9037C" w:rsidP="00A9037C">
      <w:pPr>
        <w:rPr>
          <w:rFonts w:ascii="Calibri" w:hAnsi="Calibri" w:cs="Calibri"/>
          <w:color w:val="58595B"/>
          <w:sz w:val="36"/>
          <w:szCs w:val="36"/>
        </w:rPr>
      </w:pPr>
      <w:r w:rsidRPr="00825BB4">
        <w:rPr>
          <w:rFonts w:ascii="Calibri" w:hAnsi="Calibri" w:cs="Calibri"/>
          <w:color w:val="58595B"/>
          <w:sz w:val="36"/>
          <w:szCs w:val="36"/>
        </w:rPr>
        <w:t xml:space="preserve">Date: </w:t>
      </w:r>
      <w:r>
        <w:rPr>
          <w:rFonts w:ascii="Calibri" w:hAnsi="Calibri" w:cs="Calibri"/>
          <w:color w:val="58595B"/>
          <w:sz w:val="36"/>
          <w:szCs w:val="36"/>
        </w:rPr>
        <w:t>21/12/2021</w:t>
      </w:r>
    </w:p>
    <w:p w14:paraId="4F4635D2" w14:textId="4D289ADA" w:rsidR="00A9037C" w:rsidRDefault="00A9037C" w:rsidP="00E92C74">
      <w:pPr>
        <w:rPr>
          <w:rFonts w:ascii="Calibri" w:hAnsi="Calibri" w:cs="Calibri"/>
          <w:color w:val="303B44"/>
          <w:sz w:val="36"/>
          <w:szCs w:val="36"/>
        </w:rPr>
        <w:sectPr w:rsidR="00A9037C" w:rsidSect="00A9037C">
          <w:footerReference w:type="even" r:id="rId8"/>
          <w:footerReference w:type="default" r:id="rId9"/>
          <w:headerReference w:type="first" r:id="rId10"/>
          <w:footerReference w:type="first" r:id="rId11"/>
          <w:pgSz w:w="11900" w:h="16840"/>
          <w:pgMar w:top="539" w:right="720" w:bottom="720" w:left="885" w:header="425" w:footer="391" w:gutter="0"/>
          <w:pgNumType w:start="1"/>
          <w:cols w:space="720"/>
          <w:titlePg/>
          <w:docGrid w:linePitch="326"/>
        </w:sectPr>
      </w:pPr>
    </w:p>
    <w:p w14:paraId="42E0C76C" w14:textId="7AE06455" w:rsidR="00FC4D78" w:rsidRDefault="00A9037C" w:rsidP="00E92C74">
      <w:pPr>
        <w:rPr>
          <w:rFonts w:ascii="Calibri" w:hAnsi="Calibri" w:cs="Calibri"/>
          <w:color w:val="58595B"/>
          <w:sz w:val="36"/>
          <w:szCs w:val="36"/>
        </w:rPr>
      </w:pPr>
      <w:r>
        <w:rPr>
          <w:rFonts w:ascii="Calibri" w:hAnsi="Calibri" w:cs="Calibri"/>
          <w:color w:val="58595B"/>
          <w:sz w:val="36"/>
          <w:szCs w:val="36"/>
        </w:rPr>
        <w:lastRenderedPageBreak/>
        <w:t>Evidence Matrix</w:t>
      </w:r>
    </w:p>
    <w:tbl>
      <w:tblPr>
        <w:tblW w:w="15318" w:type="dxa"/>
        <w:tblBorders>
          <w:top w:val="single" w:sz="4" w:space="0" w:color="58595B"/>
          <w:left w:val="single" w:sz="4" w:space="0" w:color="58595B"/>
          <w:bottom w:val="single" w:sz="4" w:space="0" w:color="58595B"/>
          <w:right w:val="single" w:sz="4" w:space="0" w:color="58595B"/>
          <w:insideH w:val="single" w:sz="4" w:space="0" w:color="58595B"/>
          <w:insideV w:val="single" w:sz="4" w:space="0" w:color="58595B"/>
        </w:tblBorders>
        <w:tblLayout w:type="fixed"/>
        <w:tblLook w:val="04A0" w:firstRow="1" w:lastRow="0" w:firstColumn="1" w:lastColumn="0" w:noHBand="0" w:noVBand="1"/>
      </w:tblPr>
      <w:tblGrid>
        <w:gridCol w:w="846"/>
        <w:gridCol w:w="1670"/>
        <w:gridCol w:w="1730"/>
        <w:gridCol w:w="1703"/>
        <w:gridCol w:w="5136"/>
        <w:gridCol w:w="80"/>
        <w:gridCol w:w="1273"/>
        <w:gridCol w:w="1440"/>
        <w:gridCol w:w="1440"/>
      </w:tblGrid>
      <w:tr w:rsidR="00445639" w:rsidRPr="00E758AC" w14:paraId="11FA095D" w14:textId="77777777" w:rsidTr="00DD158A">
        <w:trPr>
          <w:trHeight w:val="425"/>
        </w:trPr>
        <w:tc>
          <w:tcPr>
            <w:tcW w:w="11085" w:type="dxa"/>
            <w:gridSpan w:val="5"/>
          </w:tcPr>
          <w:p w14:paraId="1D33AB37" w14:textId="00DB78C9" w:rsidR="00445639" w:rsidRPr="00E758AC" w:rsidRDefault="00445639" w:rsidP="00DD158A">
            <w:pPr>
              <w:contextualSpacing/>
              <w:rPr>
                <w:rFonts w:ascii="Arial" w:hAnsi="Arial" w:cs="Arial"/>
                <w:b/>
                <w:color w:val="3C3C3C"/>
              </w:rPr>
            </w:pPr>
            <w:r w:rsidRPr="00E758AC">
              <w:rPr>
                <w:rFonts w:ascii="Arial" w:hAnsi="Arial" w:cs="Arial"/>
                <w:b/>
                <w:color w:val="3C3C3C"/>
              </w:rPr>
              <w:t>Candidate name:</w:t>
            </w:r>
            <w:r w:rsidR="00A9037C">
              <w:rPr>
                <w:rFonts w:ascii="Arial" w:hAnsi="Arial" w:cs="Arial"/>
                <w:b/>
                <w:color w:val="3C3C3C"/>
              </w:rPr>
              <w:t xml:space="preserve"> Jade Bowen</w:t>
            </w:r>
          </w:p>
        </w:tc>
        <w:tc>
          <w:tcPr>
            <w:tcW w:w="4233" w:type="dxa"/>
            <w:gridSpan w:val="4"/>
          </w:tcPr>
          <w:p w14:paraId="623C2AC1" w14:textId="77777777" w:rsidR="00445639" w:rsidRDefault="00445639" w:rsidP="00DD158A">
            <w:pPr>
              <w:contextualSpacing/>
              <w:rPr>
                <w:rFonts w:ascii="Arial" w:hAnsi="Arial" w:cs="Arial"/>
                <w:b/>
                <w:color w:val="3C3C3C"/>
              </w:rPr>
            </w:pPr>
            <w:r w:rsidRPr="00E758AC">
              <w:rPr>
                <w:rFonts w:ascii="Arial" w:hAnsi="Arial" w:cs="Arial"/>
                <w:b/>
                <w:color w:val="3C3C3C"/>
              </w:rPr>
              <w:t>CIPD Membership/registration No.:</w:t>
            </w:r>
          </w:p>
          <w:p w14:paraId="39411CC8" w14:textId="5B76B3DD" w:rsidR="00445639" w:rsidRPr="00A9037C" w:rsidRDefault="00A9037C" w:rsidP="00A9037C">
            <w:pPr>
              <w:contextualSpacing/>
              <w:rPr>
                <w:rFonts w:ascii="Arial" w:hAnsi="Arial" w:cs="Arial"/>
                <w:b/>
                <w:bCs/>
                <w:color w:val="3C3C3C"/>
              </w:rPr>
            </w:pPr>
            <w:r w:rsidRPr="00A9037C">
              <w:rPr>
                <w:rFonts w:ascii="Calibri" w:hAnsi="Calibri" w:cs="Calibri"/>
                <w:b/>
                <w:bCs/>
                <w:color w:val="303B44"/>
                <w:sz w:val="24"/>
                <w:szCs w:val="24"/>
              </w:rPr>
              <w:t>5738593</w:t>
            </w:r>
          </w:p>
        </w:tc>
      </w:tr>
      <w:tr w:rsidR="00445639" w:rsidRPr="00E758AC" w14:paraId="1B4C29E3" w14:textId="77777777" w:rsidTr="00DD158A">
        <w:tc>
          <w:tcPr>
            <w:tcW w:w="11085" w:type="dxa"/>
            <w:gridSpan w:val="5"/>
          </w:tcPr>
          <w:p w14:paraId="4045ED0E" w14:textId="67A7DD8F" w:rsidR="00445639" w:rsidRPr="00E758AC" w:rsidRDefault="00445639" w:rsidP="00DD158A">
            <w:pPr>
              <w:contextualSpacing/>
              <w:rPr>
                <w:rFonts w:ascii="Arial" w:hAnsi="Arial" w:cs="Arial"/>
                <w:b/>
                <w:color w:val="3C3C3C"/>
              </w:rPr>
            </w:pPr>
            <w:r w:rsidRPr="00E758AC">
              <w:rPr>
                <w:rFonts w:ascii="Arial" w:hAnsi="Arial" w:cs="Arial"/>
                <w:b/>
                <w:color w:val="3C3C3C"/>
              </w:rPr>
              <w:t>Qualification title:</w:t>
            </w:r>
            <w:r w:rsidR="009246C8">
              <w:rPr>
                <w:rFonts w:ascii="Arial" w:hAnsi="Arial" w:cs="Arial"/>
                <w:b/>
                <w:color w:val="3C3C3C"/>
              </w:rPr>
              <w:t xml:space="preserve"> </w:t>
            </w:r>
            <w:r w:rsidR="009246C8" w:rsidRPr="009246C8">
              <w:rPr>
                <w:rFonts w:ascii="Calibri" w:hAnsi="Calibri" w:cs="Calibri"/>
                <w:b/>
                <w:bCs/>
                <w:color w:val="58595B"/>
                <w:sz w:val="24"/>
                <w:szCs w:val="24"/>
              </w:rPr>
              <w:t>CIPD Diploma in Applied Human Resources</w:t>
            </w:r>
          </w:p>
        </w:tc>
        <w:tc>
          <w:tcPr>
            <w:tcW w:w="4233" w:type="dxa"/>
            <w:gridSpan w:val="4"/>
          </w:tcPr>
          <w:p w14:paraId="55A41BBC" w14:textId="77777777" w:rsidR="00445639" w:rsidRPr="00E758AC" w:rsidRDefault="00445639" w:rsidP="00DD158A">
            <w:pPr>
              <w:contextualSpacing/>
              <w:rPr>
                <w:rFonts w:ascii="Arial" w:hAnsi="Arial" w:cs="Arial"/>
                <w:b/>
                <w:color w:val="3C3C3C"/>
              </w:rPr>
            </w:pPr>
            <w:r w:rsidRPr="00E758AC">
              <w:rPr>
                <w:rFonts w:ascii="Arial" w:hAnsi="Arial" w:cs="Arial"/>
                <w:b/>
                <w:color w:val="3C3C3C"/>
              </w:rPr>
              <w:t>Unique Learner No. (ULN):</w:t>
            </w:r>
          </w:p>
          <w:p w14:paraId="13C8D97C" w14:textId="33EC7863" w:rsidR="00445639" w:rsidRPr="00A9037C" w:rsidRDefault="00A9037C" w:rsidP="00DD158A">
            <w:pPr>
              <w:contextualSpacing/>
              <w:rPr>
                <w:rFonts w:ascii="Arial" w:hAnsi="Arial" w:cs="Arial"/>
                <w:b/>
                <w:bCs/>
                <w:color w:val="3C3C3C"/>
                <w:sz w:val="24"/>
                <w:szCs w:val="24"/>
              </w:rPr>
            </w:pPr>
            <w:r w:rsidRPr="00A9037C">
              <w:rPr>
                <w:rFonts w:ascii="Calibri" w:hAnsi="Calibri" w:cs="Calibri"/>
                <w:b/>
                <w:bCs/>
                <w:color w:val="58595B"/>
                <w:sz w:val="24"/>
                <w:szCs w:val="24"/>
              </w:rPr>
              <w:t>2014437</w:t>
            </w:r>
          </w:p>
        </w:tc>
      </w:tr>
      <w:tr w:rsidR="00445639" w:rsidRPr="00E758AC" w14:paraId="0FBD198D" w14:textId="77777777" w:rsidTr="002371B2">
        <w:trPr>
          <w:cantSplit/>
          <w:trHeight w:val="791"/>
        </w:trPr>
        <w:tc>
          <w:tcPr>
            <w:tcW w:w="846" w:type="dxa"/>
            <w:shd w:val="clear" w:color="auto" w:fill="DBD3E5"/>
          </w:tcPr>
          <w:p w14:paraId="53EFBA03" w14:textId="77777777" w:rsidR="00445639" w:rsidRPr="00E758AC" w:rsidRDefault="00445639" w:rsidP="00DD158A">
            <w:pPr>
              <w:contextualSpacing/>
              <w:rPr>
                <w:rFonts w:ascii="Arial" w:hAnsi="Arial" w:cs="Arial"/>
                <w:b/>
                <w:color w:val="3C3C3C"/>
              </w:rPr>
            </w:pPr>
            <w:r w:rsidRPr="00E758AC">
              <w:rPr>
                <w:rFonts w:ascii="Arial" w:hAnsi="Arial" w:cs="Arial"/>
                <w:b/>
                <w:color w:val="3C3C3C"/>
              </w:rPr>
              <w:t>Unit code</w:t>
            </w:r>
          </w:p>
        </w:tc>
        <w:tc>
          <w:tcPr>
            <w:tcW w:w="3400" w:type="dxa"/>
            <w:gridSpan w:val="2"/>
            <w:shd w:val="clear" w:color="auto" w:fill="DBD3E5"/>
          </w:tcPr>
          <w:p w14:paraId="2EBFE90C" w14:textId="77777777" w:rsidR="00445639" w:rsidRPr="00E758AC" w:rsidRDefault="00445639" w:rsidP="00DD158A">
            <w:pPr>
              <w:contextualSpacing/>
              <w:rPr>
                <w:rFonts w:ascii="Arial" w:hAnsi="Arial" w:cs="Arial"/>
                <w:b/>
                <w:color w:val="3C3C3C"/>
              </w:rPr>
            </w:pPr>
            <w:r w:rsidRPr="00E758AC">
              <w:rPr>
                <w:rFonts w:ascii="Arial" w:hAnsi="Arial" w:cs="Arial"/>
                <w:b/>
                <w:color w:val="3C3C3C"/>
              </w:rPr>
              <w:t>Unit title</w:t>
            </w:r>
          </w:p>
        </w:tc>
        <w:tc>
          <w:tcPr>
            <w:tcW w:w="1703" w:type="dxa"/>
            <w:shd w:val="clear" w:color="auto" w:fill="DBD3E5"/>
          </w:tcPr>
          <w:p w14:paraId="135C30AD" w14:textId="77777777" w:rsidR="00445639" w:rsidRPr="00E758AC" w:rsidRDefault="00445639" w:rsidP="00DD158A">
            <w:pPr>
              <w:contextualSpacing/>
              <w:rPr>
                <w:rFonts w:ascii="Arial" w:hAnsi="Arial" w:cs="Arial"/>
                <w:b/>
                <w:color w:val="3C3C3C"/>
              </w:rPr>
            </w:pPr>
            <w:r w:rsidRPr="00E758AC">
              <w:rPr>
                <w:rFonts w:ascii="Arial" w:hAnsi="Arial" w:cs="Arial"/>
                <w:b/>
                <w:color w:val="3C3C3C"/>
              </w:rPr>
              <w:t>Assessment criteria no.</w:t>
            </w:r>
          </w:p>
        </w:tc>
        <w:tc>
          <w:tcPr>
            <w:tcW w:w="5136" w:type="dxa"/>
            <w:shd w:val="clear" w:color="auto" w:fill="DBD3E5"/>
          </w:tcPr>
          <w:p w14:paraId="52C422FB" w14:textId="77777777" w:rsidR="00445639" w:rsidRPr="00E758AC" w:rsidRDefault="00445639" w:rsidP="00DD158A">
            <w:pPr>
              <w:contextualSpacing/>
              <w:rPr>
                <w:rFonts w:ascii="Arial" w:hAnsi="Arial" w:cs="Arial"/>
                <w:b/>
                <w:color w:val="3C3C3C"/>
              </w:rPr>
            </w:pPr>
            <w:r w:rsidRPr="00E758AC">
              <w:rPr>
                <w:rFonts w:ascii="Arial" w:hAnsi="Arial" w:cs="Arial"/>
                <w:b/>
                <w:color w:val="3C3C3C"/>
              </w:rPr>
              <w:t>Evidence description</w:t>
            </w:r>
          </w:p>
        </w:tc>
        <w:tc>
          <w:tcPr>
            <w:tcW w:w="1353" w:type="dxa"/>
            <w:gridSpan w:val="2"/>
            <w:shd w:val="clear" w:color="auto" w:fill="DBD3E5"/>
          </w:tcPr>
          <w:p w14:paraId="497ED19F" w14:textId="77777777" w:rsidR="00445639" w:rsidRPr="00E758AC" w:rsidRDefault="00445639" w:rsidP="00DD158A">
            <w:pPr>
              <w:contextualSpacing/>
              <w:rPr>
                <w:rFonts w:ascii="Arial" w:hAnsi="Arial" w:cs="Arial"/>
                <w:b/>
                <w:color w:val="3C3C3C"/>
              </w:rPr>
            </w:pPr>
            <w:r w:rsidRPr="00E758AC">
              <w:rPr>
                <w:rFonts w:ascii="Arial" w:hAnsi="Arial" w:cs="Arial"/>
                <w:b/>
                <w:color w:val="3C3C3C"/>
              </w:rPr>
              <w:t>Evidence reference number</w:t>
            </w:r>
          </w:p>
        </w:tc>
        <w:tc>
          <w:tcPr>
            <w:tcW w:w="1440" w:type="dxa"/>
            <w:shd w:val="clear" w:color="auto" w:fill="DBD3E5"/>
          </w:tcPr>
          <w:p w14:paraId="213CA3D2" w14:textId="77777777" w:rsidR="00445639" w:rsidRPr="00E758AC" w:rsidRDefault="00445639" w:rsidP="00DD158A">
            <w:pPr>
              <w:contextualSpacing/>
              <w:rPr>
                <w:rFonts w:ascii="Arial" w:hAnsi="Arial" w:cs="Arial"/>
                <w:b/>
                <w:color w:val="3C3C3C"/>
              </w:rPr>
            </w:pPr>
            <w:r w:rsidRPr="00E758AC">
              <w:rPr>
                <w:rFonts w:ascii="Arial" w:hAnsi="Arial" w:cs="Arial"/>
                <w:b/>
                <w:color w:val="3C3C3C"/>
              </w:rPr>
              <w:t>Assessor</w:t>
            </w:r>
          </w:p>
          <w:p w14:paraId="2E6567B6" w14:textId="77777777" w:rsidR="00445639" w:rsidRPr="00E758AC" w:rsidRDefault="00445639" w:rsidP="00DD158A">
            <w:pPr>
              <w:contextualSpacing/>
              <w:rPr>
                <w:rFonts w:ascii="Arial" w:hAnsi="Arial" w:cs="Arial"/>
                <w:b/>
                <w:color w:val="3C3C3C"/>
              </w:rPr>
            </w:pPr>
            <w:r w:rsidRPr="00E758AC">
              <w:rPr>
                <w:rFonts w:ascii="Arial" w:hAnsi="Arial" w:cs="Arial"/>
                <w:b/>
                <w:color w:val="3C3C3C"/>
              </w:rPr>
              <w:t>initials</w:t>
            </w:r>
          </w:p>
        </w:tc>
        <w:tc>
          <w:tcPr>
            <w:tcW w:w="1440" w:type="dxa"/>
            <w:shd w:val="clear" w:color="auto" w:fill="DBD3E5"/>
          </w:tcPr>
          <w:p w14:paraId="03488258" w14:textId="77777777" w:rsidR="00445639" w:rsidRPr="00E758AC" w:rsidRDefault="00445639" w:rsidP="00DD158A">
            <w:pPr>
              <w:contextualSpacing/>
              <w:rPr>
                <w:rFonts w:ascii="Arial" w:hAnsi="Arial" w:cs="Arial"/>
                <w:b/>
                <w:color w:val="3C3C3C"/>
              </w:rPr>
            </w:pPr>
            <w:r w:rsidRPr="00E758AC">
              <w:rPr>
                <w:rFonts w:ascii="Arial" w:hAnsi="Arial" w:cs="Arial"/>
                <w:b/>
                <w:color w:val="3C3C3C"/>
              </w:rPr>
              <w:t>I/V initials if sampled</w:t>
            </w:r>
          </w:p>
        </w:tc>
      </w:tr>
      <w:tr w:rsidR="00445639" w:rsidRPr="00E758AC" w14:paraId="1D811BE2" w14:textId="77777777" w:rsidTr="002371B2">
        <w:tc>
          <w:tcPr>
            <w:tcW w:w="846" w:type="dxa"/>
          </w:tcPr>
          <w:p w14:paraId="6489F6D0" w14:textId="5011D918" w:rsidR="00445639" w:rsidRPr="002371B2" w:rsidRDefault="002371B2" w:rsidP="00DD158A">
            <w:pPr>
              <w:contextualSpacing/>
              <w:rPr>
                <w:rFonts w:cstheme="minorHAnsi"/>
                <w:color w:val="3C3C3C"/>
                <w:sz w:val="20"/>
                <w:szCs w:val="20"/>
              </w:rPr>
            </w:pPr>
            <w:r w:rsidRPr="002371B2">
              <w:rPr>
                <w:rFonts w:cstheme="minorHAnsi"/>
                <w:color w:val="3C3C3C"/>
                <w:sz w:val="20"/>
                <w:szCs w:val="20"/>
              </w:rPr>
              <w:t>5AMOC</w:t>
            </w:r>
          </w:p>
        </w:tc>
        <w:tc>
          <w:tcPr>
            <w:tcW w:w="3400" w:type="dxa"/>
            <w:gridSpan w:val="2"/>
          </w:tcPr>
          <w:p w14:paraId="58C80C94" w14:textId="385BB448" w:rsidR="00445639" w:rsidRPr="002371B2" w:rsidRDefault="00511C56" w:rsidP="00511C56">
            <w:pPr>
              <w:contextualSpacing/>
              <w:rPr>
                <w:rFonts w:cstheme="minorHAnsi"/>
                <w:color w:val="3C3C3C"/>
                <w:sz w:val="20"/>
                <w:szCs w:val="20"/>
              </w:rPr>
            </w:pPr>
            <w:r w:rsidRPr="00511C56">
              <w:rPr>
                <w:rFonts w:cstheme="minorHAnsi"/>
                <w:color w:val="3C3C3C"/>
                <w:sz w:val="20"/>
                <w:szCs w:val="20"/>
              </w:rPr>
              <w:t>Contributing to the Management of Change</w:t>
            </w:r>
          </w:p>
        </w:tc>
        <w:tc>
          <w:tcPr>
            <w:tcW w:w="1703" w:type="dxa"/>
          </w:tcPr>
          <w:p w14:paraId="0D977404" w14:textId="7659228E" w:rsidR="00445639" w:rsidRPr="002371B2" w:rsidRDefault="00A72377" w:rsidP="00DD158A">
            <w:pPr>
              <w:contextualSpacing/>
              <w:rPr>
                <w:rFonts w:cstheme="minorHAnsi"/>
                <w:color w:val="3C3C3C"/>
                <w:sz w:val="20"/>
                <w:szCs w:val="20"/>
              </w:rPr>
            </w:pPr>
            <w:r>
              <w:rPr>
                <w:rFonts w:cstheme="minorHAnsi"/>
                <w:color w:val="3C3C3C"/>
                <w:sz w:val="20"/>
                <w:szCs w:val="20"/>
              </w:rPr>
              <w:t>LO1</w:t>
            </w:r>
          </w:p>
        </w:tc>
        <w:tc>
          <w:tcPr>
            <w:tcW w:w="5136" w:type="dxa"/>
          </w:tcPr>
          <w:p w14:paraId="064A86A9" w14:textId="11FC1B6F" w:rsidR="00445639" w:rsidRPr="002371B2" w:rsidRDefault="00445639" w:rsidP="00DD158A">
            <w:pPr>
              <w:contextualSpacing/>
              <w:rPr>
                <w:rFonts w:cstheme="minorHAnsi"/>
                <w:color w:val="3C3C3C"/>
                <w:sz w:val="20"/>
                <w:szCs w:val="20"/>
              </w:rPr>
            </w:pPr>
            <w:r w:rsidRPr="002371B2">
              <w:rPr>
                <w:rFonts w:cstheme="minorHAnsi"/>
                <w:color w:val="3C3C3C"/>
                <w:sz w:val="20"/>
                <w:szCs w:val="20"/>
              </w:rPr>
              <w:t xml:space="preserve">Snapshot – Moving hours purpose </w:t>
            </w:r>
            <w:r w:rsidR="008F08FE">
              <w:rPr>
                <w:rFonts w:cstheme="minorHAnsi"/>
                <w:color w:val="3C3C3C"/>
                <w:sz w:val="20"/>
                <w:szCs w:val="20"/>
              </w:rPr>
              <w:t>– business intranet</w:t>
            </w:r>
          </w:p>
        </w:tc>
        <w:tc>
          <w:tcPr>
            <w:tcW w:w="1353" w:type="dxa"/>
            <w:gridSpan w:val="2"/>
          </w:tcPr>
          <w:p w14:paraId="741CC6A0" w14:textId="77777777" w:rsidR="00445639" w:rsidRPr="002371B2" w:rsidRDefault="00445639" w:rsidP="00DD158A">
            <w:pPr>
              <w:contextualSpacing/>
              <w:rPr>
                <w:rFonts w:cstheme="minorHAnsi"/>
                <w:color w:val="3C3C3C"/>
                <w:sz w:val="20"/>
                <w:szCs w:val="20"/>
              </w:rPr>
            </w:pPr>
            <w:r w:rsidRPr="002371B2">
              <w:rPr>
                <w:rFonts w:cstheme="minorHAnsi"/>
                <w:color w:val="3C3C3C"/>
                <w:sz w:val="20"/>
                <w:szCs w:val="20"/>
              </w:rPr>
              <w:t>EV1.1</w:t>
            </w:r>
          </w:p>
        </w:tc>
        <w:tc>
          <w:tcPr>
            <w:tcW w:w="1440" w:type="dxa"/>
          </w:tcPr>
          <w:p w14:paraId="0EFCE209" w14:textId="77777777" w:rsidR="00445639" w:rsidRPr="002371B2" w:rsidRDefault="00445639" w:rsidP="00DD158A">
            <w:pPr>
              <w:contextualSpacing/>
              <w:rPr>
                <w:rFonts w:cstheme="minorHAnsi"/>
                <w:color w:val="3C3C3C"/>
                <w:sz w:val="20"/>
                <w:szCs w:val="20"/>
              </w:rPr>
            </w:pPr>
          </w:p>
        </w:tc>
        <w:tc>
          <w:tcPr>
            <w:tcW w:w="1440" w:type="dxa"/>
          </w:tcPr>
          <w:p w14:paraId="16783B21" w14:textId="77777777" w:rsidR="00445639" w:rsidRPr="002371B2" w:rsidRDefault="00445639" w:rsidP="00DD158A">
            <w:pPr>
              <w:contextualSpacing/>
              <w:rPr>
                <w:rFonts w:cstheme="minorHAnsi"/>
                <w:color w:val="3C3C3C"/>
                <w:sz w:val="20"/>
                <w:szCs w:val="20"/>
              </w:rPr>
            </w:pPr>
          </w:p>
        </w:tc>
      </w:tr>
      <w:tr w:rsidR="008F08FE" w:rsidRPr="00E758AC" w14:paraId="5EED9C74" w14:textId="77777777" w:rsidTr="002371B2">
        <w:tc>
          <w:tcPr>
            <w:tcW w:w="846" w:type="dxa"/>
          </w:tcPr>
          <w:p w14:paraId="7D177E18" w14:textId="2DC8425F" w:rsidR="008F08FE" w:rsidRPr="002371B2" w:rsidRDefault="008F08FE" w:rsidP="008F08FE">
            <w:pPr>
              <w:contextualSpacing/>
              <w:rPr>
                <w:rFonts w:cstheme="minorHAnsi"/>
                <w:color w:val="3C3C3C"/>
                <w:sz w:val="20"/>
                <w:szCs w:val="20"/>
              </w:rPr>
            </w:pPr>
            <w:r w:rsidRPr="002371B2">
              <w:rPr>
                <w:rFonts w:cstheme="minorHAnsi"/>
                <w:color w:val="3C3C3C"/>
                <w:sz w:val="20"/>
                <w:szCs w:val="20"/>
              </w:rPr>
              <w:t>5AMOC</w:t>
            </w:r>
          </w:p>
        </w:tc>
        <w:tc>
          <w:tcPr>
            <w:tcW w:w="3400" w:type="dxa"/>
            <w:gridSpan w:val="2"/>
          </w:tcPr>
          <w:p w14:paraId="7A479DFF" w14:textId="76A6FED1" w:rsidR="008F08FE" w:rsidRPr="002371B2" w:rsidRDefault="008F08FE" w:rsidP="008F08FE">
            <w:pPr>
              <w:contextualSpacing/>
              <w:rPr>
                <w:rFonts w:cstheme="minorHAnsi"/>
                <w:color w:val="3C3C3C"/>
                <w:sz w:val="20"/>
                <w:szCs w:val="20"/>
              </w:rPr>
            </w:pPr>
            <w:r w:rsidRPr="00511C56">
              <w:rPr>
                <w:rFonts w:cstheme="minorHAnsi"/>
                <w:color w:val="3C3C3C"/>
                <w:sz w:val="20"/>
                <w:szCs w:val="20"/>
              </w:rPr>
              <w:t>Contributing to the Management of Change</w:t>
            </w:r>
          </w:p>
        </w:tc>
        <w:tc>
          <w:tcPr>
            <w:tcW w:w="1703" w:type="dxa"/>
          </w:tcPr>
          <w:p w14:paraId="28852E62" w14:textId="57949D70" w:rsidR="008F08FE" w:rsidRPr="002371B2" w:rsidRDefault="00A72377" w:rsidP="008F08FE">
            <w:pPr>
              <w:contextualSpacing/>
              <w:rPr>
                <w:rFonts w:cstheme="minorHAnsi"/>
                <w:color w:val="3C3C3C"/>
                <w:sz w:val="20"/>
                <w:szCs w:val="20"/>
              </w:rPr>
            </w:pPr>
            <w:r>
              <w:rPr>
                <w:rFonts w:cstheme="minorHAnsi"/>
                <w:color w:val="3C3C3C"/>
                <w:sz w:val="20"/>
                <w:szCs w:val="20"/>
              </w:rPr>
              <w:t>LO1</w:t>
            </w:r>
          </w:p>
        </w:tc>
        <w:tc>
          <w:tcPr>
            <w:tcW w:w="5136" w:type="dxa"/>
          </w:tcPr>
          <w:p w14:paraId="18512B10" w14:textId="0555A299" w:rsidR="008F08FE" w:rsidRPr="002371B2" w:rsidRDefault="008F08FE" w:rsidP="008F08FE">
            <w:pPr>
              <w:contextualSpacing/>
              <w:rPr>
                <w:rFonts w:cstheme="minorHAnsi"/>
                <w:color w:val="3C3C3C"/>
                <w:sz w:val="20"/>
                <w:szCs w:val="20"/>
              </w:rPr>
            </w:pPr>
            <w:r>
              <w:rPr>
                <w:rFonts w:cstheme="minorHAnsi"/>
                <w:color w:val="3C3C3C"/>
                <w:sz w:val="20"/>
                <w:szCs w:val="20"/>
              </w:rPr>
              <w:t xml:space="preserve">Snapshot – Heatmap pre-change </w:t>
            </w:r>
          </w:p>
        </w:tc>
        <w:tc>
          <w:tcPr>
            <w:tcW w:w="1353" w:type="dxa"/>
            <w:gridSpan w:val="2"/>
          </w:tcPr>
          <w:p w14:paraId="7CEDC6E5" w14:textId="005094FB" w:rsidR="008F08FE" w:rsidRPr="002371B2" w:rsidRDefault="008F08FE" w:rsidP="008F08FE">
            <w:pPr>
              <w:contextualSpacing/>
              <w:rPr>
                <w:rFonts w:cstheme="minorHAnsi"/>
                <w:color w:val="3C3C3C"/>
                <w:sz w:val="20"/>
                <w:szCs w:val="20"/>
              </w:rPr>
            </w:pPr>
            <w:r>
              <w:rPr>
                <w:rFonts w:cstheme="minorHAnsi"/>
                <w:color w:val="3C3C3C"/>
                <w:sz w:val="20"/>
                <w:szCs w:val="20"/>
              </w:rPr>
              <w:t>EV 1.2</w:t>
            </w:r>
          </w:p>
        </w:tc>
        <w:tc>
          <w:tcPr>
            <w:tcW w:w="1440" w:type="dxa"/>
          </w:tcPr>
          <w:p w14:paraId="48F44756" w14:textId="77777777" w:rsidR="008F08FE" w:rsidRPr="002371B2" w:rsidRDefault="008F08FE" w:rsidP="008F08FE">
            <w:pPr>
              <w:contextualSpacing/>
              <w:rPr>
                <w:rFonts w:cstheme="minorHAnsi"/>
                <w:color w:val="3C3C3C"/>
                <w:sz w:val="20"/>
                <w:szCs w:val="20"/>
              </w:rPr>
            </w:pPr>
          </w:p>
        </w:tc>
        <w:tc>
          <w:tcPr>
            <w:tcW w:w="1440" w:type="dxa"/>
          </w:tcPr>
          <w:p w14:paraId="5E6189BA" w14:textId="77777777" w:rsidR="008F08FE" w:rsidRPr="002371B2" w:rsidRDefault="008F08FE" w:rsidP="008F08FE">
            <w:pPr>
              <w:contextualSpacing/>
              <w:rPr>
                <w:rFonts w:cstheme="minorHAnsi"/>
                <w:color w:val="3C3C3C"/>
                <w:sz w:val="20"/>
                <w:szCs w:val="20"/>
              </w:rPr>
            </w:pPr>
          </w:p>
        </w:tc>
      </w:tr>
      <w:tr w:rsidR="008F08FE" w:rsidRPr="00E758AC" w14:paraId="4935DED6" w14:textId="77777777" w:rsidTr="002371B2">
        <w:tc>
          <w:tcPr>
            <w:tcW w:w="846" w:type="dxa"/>
          </w:tcPr>
          <w:p w14:paraId="5C97FFF5" w14:textId="4CCEFB1F" w:rsidR="008F08FE" w:rsidRPr="002371B2" w:rsidRDefault="008F08FE" w:rsidP="008F08FE">
            <w:pPr>
              <w:contextualSpacing/>
              <w:rPr>
                <w:rFonts w:cstheme="minorHAnsi"/>
                <w:color w:val="3C3C3C"/>
                <w:sz w:val="20"/>
                <w:szCs w:val="20"/>
              </w:rPr>
            </w:pPr>
            <w:r w:rsidRPr="002371B2">
              <w:rPr>
                <w:rFonts w:cstheme="minorHAnsi"/>
                <w:color w:val="3C3C3C"/>
                <w:sz w:val="20"/>
                <w:szCs w:val="20"/>
              </w:rPr>
              <w:t>5AMOC</w:t>
            </w:r>
          </w:p>
        </w:tc>
        <w:tc>
          <w:tcPr>
            <w:tcW w:w="3400" w:type="dxa"/>
            <w:gridSpan w:val="2"/>
          </w:tcPr>
          <w:p w14:paraId="02A75CF7" w14:textId="3B84BF69" w:rsidR="008F08FE" w:rsidRPr="002371B2" w:rsidRDefault="008F08FE" w:rsidP="008F08FE">
            <w:pPr>
              <w:contextualSpacing/>
              <w:rPr>
                <w:rFonts w:cstheme="minorHAnsi"/>
                <w:color w:val="3C3C3C"/>
                <w:sz w:val="20"/>
                <w:szCs w:val="20"/>
              </w:rPr>
            </w:pPr>
            <w:r w:rsidRPr="00511C56">
              <w:rPr>
                <w:rFonts w:cstheme="minorHAnsi"/>
                <w:color w:val="3C3C3C"/>
                <w:sz w:val="20"/>
                <w:szCs w:val="20"/>
              </w:rPr>
              <w:t>Contributing to the Management of Change</w:t>
            </w:r>
          </w:p>
        </w:tc>
        <w:tc>
          <w:tcPr>
            <w:tcW w:w="1703" w:type="dxa"/>
          </w:tcPr>
          <w:p w14:paraId="69A61C63" w14:textId="08EA3968" w:rsidR="008F08FE" w:rsidRPr="002371B2" w:rsidRDefault="00A72377" w:rsidP="008F08FE">
            <w:pPr>
              <w:contextualSpacing/>
              <w:rPr>
                <w:rFonts w:cstheme="minorHAnsi"/>
                <w:color w:val="3C3C3C"/>
                <w:sz w:val="20"/>
                <w:szCs w:val="20"/>
              </w:rPr>
            </w:pPr>
            <w:r>
              <w:rPr>
                <w:rFonts w:cstheme="minorHAnsi"/>
                <w:color w:val="3C3C3C"/>
                <w:sz w:val="20"/>
                <w:szCs w:val="20"/>
              </w:rPr>
              <w:t>LO1</w:t>
            </w:r>
          </w:p>
        </w:tc>
        <w:tc>
          <w:tcPr>
            <w:tcW w:w="5136" w:type="dxa"/>
          </w:tcPr>
          <w:p w14:paraId="249BE5B3" w14:textId="53A301DE" w:rsidR="008F08FE" w:rsidRPr="002371B2" w:rsidRDefault="002438B6" w:rsidP="008F08FE">
            <w:pPr>
              <w:contextualSpacing/>
              <w:rPr>
                <w:rFonts w:cstheme="minorHAnsi"/>
                <w:color w:val="3C3C3C"/>
                <w:sz w:val="20"/>
                <w:szCs w:val="20"/>
              </w:rPr>
            </w:pPr>
            <w:r>
              <w:rPr>
                <w:rFonts w:cstheme="minorHAnsi"/>
                <w:color w:val="3C3C3C"/>
                <w:sz w:val="20"/>
                <w:szCs w:val="20"/>
              </w:rPr>
              <w:t>Document – appointing change champion meeting</w:t>
            </w:r>
          </w:p>
        </w:tc>
        <w:tc>
          <w:tcPr>
            <w:tcW w:w="1353" w:type="dxa"/>
            <w:gridSpan w:val="2"/>
          </w:tcPr>
          <w:p w14:paraId="0BC7C571" w14:textId="7BBCBD4D" w:rsidR="008F08FE" w:rsidRPr="002371B2" w:rsidRDefault="00162B88" w:rsidP="008F08FE">
            <w:pPr>
              <w:contextualSpacing/>
              <w:rPr>
                <w:rFonts w:cstheme="minorHAnsi"/>
                <w:color w:val="3C3C3C"/>
                <w:sz w:val="20"/>
                <w:szCs w:val="20"/>
              </w:rPr>
            </w:pPr>
            <w:r>
              <w:rPr>
                <w:rFonts w:cstheme="minorHAnsi"/>
                <w:color w:val="3C3C3C"/>
                <w:sz w:val="20"/>
                <w:szCs w:val="20"/>
              </w:rPr>
              <w:t>EV 1.3</w:t>
            </w:r>
          </w:p>
        </w:tc>
        <w:tc>
          <w:tcPr>
            <w:tcW w:w="1440" w:type="dxa"/>
          </w:tcPr>
          <w:p w14:paraId="09EE497C" w14:textId="77777777" w:rsidR="008F08FE" w:rsidRPr="002371B2" w:rsidRDefault="008F08FE" w:rsidP="008F08FE">
            <w:pPr>
              <w:contextualSpacing/>
              <w:rPr>
                <w:rFonts w:cstheme="minorHAnsi"/>
                <w:color w:val="3C3C3C"/>
                <w:sz w:val="20"/>
                <w:szCs w:val="20"/>
              </w:rPr>
            </w:pPr>
          </w:p>
        </w:tc>
        <w:tc>
          <w:tcPr>
            <w:tcW w:w="1440" w:type="dxa"/>
          </w:tcPr>
          <w:p w14:paraId="1585CDD3" w14:textId="77777777" w:rsidR="008F08FE" w:rsidRPr="002371B2" w:rsidRDefault="008F08FE" w:rsidP="008F08FE">
            <w:pPr>
              <w:contextualSpacing/>
              <w:rPr>
                <w:rFonts w:cstheme="minorHAnsi"/>
                <w:color w:val="3C3C3C"/>
                <w:sz w:val="20"/>
                <w:szCs w:val="20"/>
              </w:rPr>
            </w:pPr>
          </w:p>
        </w:tc>
      </w:tr>
      <w:tr w:rsidR="0054674B" w:rsidRPr="00E758AC" w14:paraId="20F82CF9" w14:textId="77777777" w:rsidTr="002371B2">
        <w:tc>
          <w:tcPr>
            <w:tcW w:w="846" w:type="dxa"/>
          </w:tcPr>
          <w:p w14:paraId="32B280A6" w14:textId="31112B42" w:rsidR="0054674B" w:rsidRPr="002371B2" w:rsidRDefault="0054674B" w:rsidP="0054674B">
            <w:pPr>
              <w:contextualSpacing/>
              <w:rPr>
                <w:rFonts w:cstheme="minorHAnsi"/>
                <w:color w:val="3C3C3C"/>
                <w:sz w:val="20"/>
                <w:szCs w:val="20"/>
              </w:rPr>
            </w:pPr>
            <w:r w:rsidRPr="002371B2">
              <w:rPr>
                <w:rFonts w:cstheme="minorHAnsi"/>
                <w:color w:val="3C3C3C"/>
                <w:sz w:val="20"/>
                <w:szCs w:val="20"/>
              </w:rPr>
              <w:t>5AMOC</w:t>
            </w:r>
          </w:p>
        </w:tc>
        <w:tc>
          <w:tcPr>
            <w:tcW w:w="3400" w:type="dxa"/>
            <w:gridSpan w:val="2"/>
          </w:tcPr>
          <w:p w14:paraId="26856093" w14:textId="7AB54223" w:rsidR="0054674B" w:rsidRPr="002371B2" w:rsidRDefault="0054674B" w:rsidP="0054674B">
            <w:pPr>
              <w:contextualSpacing/>
              <w:rPr>
                <w:rFonts w:cstheme="minorHAnsi"/>
                <w:color w:val="3C3C3C"/>
                <w:sz w:val="20"/>
                <w:szCs w:val="20"/>
              </w:rPr>
            </w:pPr>
            <w:r w:rsidRPr="00511C56">
              <w:rPr>
                <w:rFonts w:cstheme="minorHAnsi"/>
                <w:color w:val="3C3C3C"/>
                <w:sz w:val="20"/>
                <w:szCs w:val="20"/>
              </w:rPr>
              <w:t>Contributing to the Management of Change</w:t>
            </w:r>
          </w:p>
        </w:tc>
        <w:tc>
          <w:tcPr>
            <w:tcW w:w="1703" w:type="dxa"/>
          </w:tcPr>
          <w:p w14:paraId="65D6ADAF" w14:textId="4E6D71FB" w:rsidR="0054674B" w:rsidRPr="002371B2" w:rsidRDefault="0054674B" w:rsidP="0054674B">
            <w:pPr>
              <w:contextualSpacing/>
              <w:rPr>
                <w:rFonts w:cstheme="minorHAnsi"/>
                <w:color w:val="3C3C3C"/>
                <w:sz w:val="20"/>
                <w:szCs w:val="20"/>
              </w:rPr>
            </w:pPr>
            <w:r>
              <w:rPr>
                <w:rFonts w:cstheme="minorHAnsi"/>
                <w:color w:val="3C3C3C"/>
                <w:sz w:val="20"/>
                <w:szCs w:val="20"/>
              </w:rPr>
              <w:t>LO1</w:t>
            </w:r>
          </w:p>
        </w:tc>
        <w:tc>
          <w:tcPr>
            <w:tcW w:w="5136" w:type="dxa"/>
          </w:tcPr>
          <w:p w14:paraId="77D1FAF2" w14:textId="4DA7D8C0" w:rsidR="0054674B" w:rsidRPr="002371B2" w:rsidRDefault="0054674B" w:rsidP="0054674B">
            <w:pPr>
              <w:contextualSpacing/>
              <w:rPr>
                <w:rFonts w:cstheme="minorHAnsi"/>
                <w:color w:val="3C3C3C"/>
                <w:sz w:val="20"/>
                <w:szCs w:val="20"/>
              </w:rPr>
            </w:pPr>
            <w:r>
              <w:rPr>
                <w:rFonts w:cstheme="minorHAnsi"/>
                <w:color w:val="3C3C3C"/>
                <w:sz w:val="20"/>
                <w:szCs w:val="20"/>
              </w:rPr>
              <w:t>Document – appointing change champion meeting</w:t>
            </w:r>
          </w:p>
        </w:tc>
        <w:tc>
          <w:tcPr>
            <w:tcW w:w="1353" w:type="dxa"/>
            <w:gridSpan w:val="2"/>
          </w:tcPr>
          <w:p w14:paraId="4D951717" w14:textId="07BB1CF0" w:rsidR="0054674B" w:rsidRPr="002371B2" w:rsidRDefault="0054674B" w:rsidP="0054674B">
            <w:pPr>
              <w:contextualSpacing/>
              <w:rPr>
                <w:rFonts w:cstheme="minorHAnsi"/>
                <w:color w:val="3C3C3C"/>
                <w:sz w:val="20"/>
                <w:szCs w:val="20"/>
              </w:rPr>
            </w:pPr>
            <w:r>
              <w:rPr>
                <w:rFonts w:cstheme="minorHAnsi"/>
                <w:color w:val="3C3C3C"/>
                <w:sz w:val="20"/>
                <w:szCs w:val="20"/>
              </w:rPr>
              <w:t>EV 1.4</w:t>
            </w:r>
          </w:p>
        </w:tc>
        <w:tc>
          <w:tcPr>
            <w:tcW w:w="1440" w:type="dxa"/>
          </w:tcPr>
          <w:p w14:paraId="6BA3ACE3" w14:textId="77777777" w:rsidR="0054674B" w:rsidRPr="002371B2" w:rsidRDefault="0054674B" w:rsidP="0054674B">
            <w:pPr>
              <w:contextualSpacing/>
              <w:rPr>
                <w:rFonts w:cstheme="minorHAnsi"/>
                <w:color w:val="3C3C3C"/>
                <w:sz w:val="20"/>
                <w:szCs w:val="20"/>
              </w:rPr>
            </w:pPr>
          </w:p>
        </w:tc>
        <w:tc>
          <w:tcPr>
            <w:tcW w:w="1440" w:type="dxa"/>
          </w:tcPr>
          <w:p w14:paraId="012C7103" w14:textId="77777777" w:rsidR="0054674B" w:rsidRPr="002371B2" w:rsidRDefault="0054674B" w:rsidP="0054674B">
            <w:pPr>
              <w:contextualSpacing/>
              <w:rPr>
                <w:rFonts w:cstheme="minorHAnsi"/>
                <w:color w:val="3C3C3C"/>
                <w:sz w:val="20"/>
                <w:szCs w:val="20"/>
              </w:rPr>
            </w:pPr>
          </w:p>
        </w:tc>
      </w:tr>
      <w:tr w:rsidR="0054674B" w:rsidRPr="00E758AC" w14:paraId="7D5218DD" w14:textId="77777777" w:rsidTr="002371B2">
        <w:tc>
          <w:tcPr>
            <w:tcW w:w="846" w:type="dxa"/>
          </w:tcPr>
          <w:p w14:paraId="6BE21EBA" w14:textId="16B73DA4" w:rsidR="0054674B" w:rsidRPr="002371B2" w:rsidRDefault="0054674B" w:rsidP="0054674B">
            <w:pPr>
              <w:contextualSpacing/>
              <w:rPr>
                <w:rFonts w:cstheme="minorHAnsi"/>
                <w:color w:val="3C3C3C"/>
                <w:sz w:val="20"/>
                <w:szCs w:val="20"/>
              </w:rPr>
            </w:pPr>
            <w:r w:rsidRPr="002371B2">
              <w:rPr>
                <w:rFonts w:cstheme="minorHAnsi"/>
                <w:color w:val="3C3C3C"/>
                <w:sz w:val="20"/>
                <w:szCs w:val="20"/>
              </w:rPr>
              <w:t>5AMOC</w:t>
            </w:r>
          </w:p>
        </w:tc>
        <w:tc>
          <w:tcPr>
            <w:tcW w:w="3400" w:type="dxa"/>
            <w:gridSpan w:val="2"/>
          </w:tcPr>
          <w:p w14:paraId="0F502FDA" w14:textId="0EC4790C" w:rsidR="0054674B" w:rsidRPr="002371B2" w:rsidRDefault="0054674B" w:rsidP="0054674B">
            <w:pPr>
              <w:contextualSpacing/>
              <w:rPr>
                <w:rFonts w:cstheme="minorHAnsi"/>
                <w:color w:val="3C3C3C"/>
                <w:sz w:val="20"/>
                <w:szCs w:val="20"/>
              </w:rPr>
            </w:pPr>
            <w:r w:rsidRPr="00511C56">
              <w:rPr>
                <w:rFonts w:cstheme="minorHAnsi"/>
                <w:color w:val="3C3C3C"/>
                <w:sz w:val="20"/>
                <w:szCs w:val="20"/>
              </w:rPr>
              <w:t>Contributing to the Management of Change</w:t>
            </w:r>
          </w:p>
        </w:tc>
        <w:tc>
          <w:tcPr>
            <w:tcW w:w="1703" w:type="dxa"/>
          </w:tcPr>
          <w:p w14:paraId="124884A2" w14:textId="4A896CF0" w:rsidR="0054674B" w:rsidRPr="002371B2" w:rsidRDefault="0054674B" w:rsidP="0054674B">
            <w:pPr>
              <w:contextualSpacing/>
              <w:rPr>
                <w:rFonts w:cstheme="minorHAnsi"/>
                <w:color w:val="3C3C3C"/>
                <w:sz w:val="20"/>
                <w:szCs w:val="20"/>
              </w:rPr>
            </w:pPr>
            <w:r>
              <w:rPr>
                <w:rFonts w:cstheme="minorHAnsi"/>
                <w:color w:val="3C3C3C"/>
                <w:sz w:val="20"/>
                <w:szCs w:val="20"/>
              </w:rPr>
              <w:t>LO1</w:t>
            </w:r>
          </w:p>
        </w:tc>
        <w:tc>
          <w:tcPr>
            <w:tcW w:w="5136" w:type="dxa"/>
          </w:tcPr>
          <w:p w14:paraId="0314E471" w14:textId="4808CDDF" w:rsidR="0054674B" w:rsidRPr="002371B2" w:rsidRDefault="0054674B" w:rsidP="0054674B">
            <w:pPr>
              <w:contextualSpacing/>
              <w:rPr>
                <w:rFonts w:cstheme="minorHAnsi"/>
                <w:color w:val="3C3C3C"/>
                <w:sz w:val="20"/>
                <w:szCs w:val="20"/>
              </w:rPr>
            </w:pPr>
            <w:r>
              <w:rPr>
                <w:rFonts w:cstheme="minorHAnsi"/>
                <w:color w:val="3C3C3C"/>
                <w:sz w:val="20"/>
                <w:szCs w:val="20"/>
              </w:rPr>
              <w:t xml:space="preserve">Snapshot - Moving Hours Toolkit </w:t>
            </w:r>
          </w:p>
        </w:tc>
        <w:tc>
          <w:tcPr>
            <w:tcW w:w="1353" w:type="dxa"/>
            <w:gridSpan w:val="2"/>
          </w:tcPr>
          <w:p w14:paraId="538C6F42" w14:textId="1EFB1648" w:rsidR="0054674B" w:rsidRPr="002371B2" w:rsidRDefault="0054674B" w:rsidP="0054674B">
            <w:pPr>
              <w:contextualSpacing/>
              <w:rPr>
                <w:rFonts w:cstheme="minorHAnsi"/>
                <w:color w:val="3C3C3C"/>
                <w:sz w:val="20"/>
                <w:szCs w:val="20"/>
              </w:rPr>
            </w:pPr>
            <w:r>
              <w:rPr>
                <w:rFonts w:cstheme="minorHAnsi"/>
                <w:color w:val="3C3C3C"/>
                <w:sz w:val="20"/>
                <w:szCs w:val="20"/>
              </w:rPr>
              <w:t>EV 1.5</w:t>
            </w:r>
          </w:p>
        </w:tc>
        <w:tc>
          <w:tcPr>
            <w:tcW w:w="1440" w:type="dxa"/>
          </w:tcPr>
          <w:p w14:paraId="4D951743" w14:textId="77777777" w:rsidR="0054674B" w:rsidRPr="002371B2" w:rsidRDefault="0054674B" w:rsidP="0054674B">
            <w:pPr>
              <w:contextualSpacing/>
              <w:rPr>
                <w:rFonts w:cstheme="minorHAnsi"/>
                <w:color w:val="3C3C3C"/>
                <w:sz w:val="20"/>
                <w:szCs w:val="20"/>
              </w:rPr>
            </w:pPr>
          </w:p>
        </w:tc>
        <w:tc>
          <w:tcPr>
            <w:tcW w:w="1440" w:type="dxa"/>
          </w:tcPr>
          <w:p w14:paraId="6BAA3F7A" w14:textId="77777777" w:rsidR="0054674B" w:rsidRPr="002371B2" w:rsidRDefault="0054674B" w:rsidP="0054674B">
            <w:pPr>
              <w:contextualSpacing/>
              <w:rPr>
                <w:rFonts w:cstheme="minorHAnsi"/>
                <w:color w:val="3C3C3C"/>
                <w:sz w:val="20"/>
                <w:szCs w:val="20"/>
              </w:rPr>
            </w:pPr>
          </w:p>
        </w:tc>
      </w:tr>
      <w:tr w:rsidR="0054674B" w:rsidRPr="00E758AC" w14:paraId="0BA00516" w14:textId="77777777" w:rsidTr="002371B2">
        <w:tc>
          <w:tcPr>
            <w:tcW w:w="846" w:type="dxa"/>
          </w:tcPr>
          <w:p w14:paraId="5190C5B4" w14:textId="22648B3E" w:rsidR="0054674B" w:rsidRPr="002371B2" w:rsidRDefault="0054674B" w:rsidP="0054674B">
            <w:pPr>
              <w:contextualSpacing/>
              <w:rPr>
                <w:rFonts w:cstheme="minorHAnsi"/>
                <w:color w:val="3C3C3C"/>
                <w:sz w:val="20"/>
                <w:szCs w:val="20"/>
              </w:rPr>
            </w:pPr>
            <w:r w:rsidRPr="002371B2">
              <w:rPr>
                <w:rFonts w:cstheme="minorHAnsi"/>
                <w:color w:val="3C3C3C"/>
                <w:sz w:val="20"/>
                <w:szCs w:val="20"/>
              </w:rPr>
              <w:t>5AMOC</w:t>
            </w:r>
          </w:p>
        </w:tc>
        <w:tc>
          <w:tcPr>
            <w:tcW w:w="3400" w:type="dxa"/>
            <w:gridSpan w:val="2"/>
          </w:tcPr>
          <w:p w14:paraId="49907661" w14:textId="063E80C0" w:rsidR="0054674B" w:rsidRPr="002371B2" w:rsidRDefault="0054674B" w:rsidP="0054674B">
            <w:pPr>
              <w:contextualSpacing/>
              <w:rPr>
                <w:rFonts w:cstheme="minorHAnsi"/>
                <w:color w:val="3C3C3C"/>
                <w:sz w:val="20"/>
                <w:szCs w:val="20"/>
              </w:rPr>
            </w:pPr>
            <w:r w:rsidRPr="00511C56">
              <w:rPr>
                <w:rFonts w:cstheme="minorHAnsi"/>
                <w:color w:val="3C3C3C"/>
                <w:sz w:val="20"/>
                <w:szCs w:val="20"/>
              </w:rPr>
              <w:t>Contributing to the Management of Change</w:t>
            </w:r>
          </w:p>
        </w:tc>
        <w:tc>
          <w:tcPr>
            <w:tcW w:w="1703" w:type="dxa"/>
          </w:tcPr>
          <w:p w14:paraId="461A5083" w14:textId="415C541F" w:rsidR="0054674B" w:rsidRPr="002371B2" w:rsidRDefault="0054674B" w:rsidP="0054674B">
            <w:pPr>
              <w:contextualSpacing/>
              <w:rPr>
                <w:rFonts w:cstheme="minorHAnsi"/>
                <w:color w:val="3C3C3C"/>
                <w:sz w:val="20"/>
                <w:szCs w:val="20"/>
              </w:rPr>
            </w:pPr>
            <w:r>
              <w:rPr>
                <w:rFonts w:cstheme="minorHAnsi"/>
                <w:color w:val="3C3C3C"/>
                <w:sz w:val="20"/>
                <w:szCs w:val="20"/>
              </w:rPr>
              <w:t>LO1</w:t>
            </w:r>
          </w:p>
        </w:tc>
        <w:tc>
          <w:tcPr>
            <w:tcW w:w="5136" w:type="dxa"/>
          </w:tcPr>
          <w:p w14:paraId="7A8F934B" w14:textId="7D7003BF" w:rsidR="0054674B" w:rsidRPr="002371B2" w:rsidRDefault="0054674B" w:rsidP="0054674B">
            <w:pPr>
              <w:contextualSpacing/>
              <w:rPr>
                <w:rFonts w:cstheme="minorHAnsi"/>
                <w:color w:val="3C3C3C"/>
                <w:sz w:val="20"/>
                <w:szCs w:val="20"/>
              </w:rPr>
            </w:pPr>
            <w:r>
              <w:rPr>
                <w:rFonts w:cstheme="minorHAnsi"/>
                <w:color w:val="3C3C3C"/>
                <w:sz w:val="20"/>
                <w:szCs w:val="20"/>
              </w:rPr>
              <w:t>Snapshot – Payroll overspend</w:t>
            </w:r>
          </w:p>
        </w:tc>
        <w:tc>
          <w:tcPr>
            <w:tcW w:w="1353" w:type="dxa"/>
            <w:gridSpan w:val="2"/>
          </w:tcPr>
          <w:p w14:paraId="71129F0D" w14:textId="51345031" w:rsidR="0054674B" w:rsidRPr="002371B2" w:rsidRDefault="0054674B" w:rsidP="0054674B">
            <w:pPr>
              <w:contextualSpacing/>
              <w:rPr>
                <w:rFonts w:cstheme="minorHAnsi"/>
                <w:color w:val="3C3C3C"/>
                <w:sz w:val="20"/>
                <w:szCs w:val="20"/>
              </w:rPr>
            </w:pPr>
            <w:r>
              <w:rPr>
                <w:rFonts w:cstheme="minorHAnsi"/>
                <w:color w:val="3C3C3C"/>
                <w:sz w:val="20"/>
                <w:szCs w:val="20"/>
              </w:rPr>
              <w:t>EV 1.6</w:t>
            </w:r>
          </w:p>
        </w:tc>
        <w:tc>
          <w:tcPr>
            <w:tcW w:w="1440" w:type="dxa"/>
          </w:tcPr>
          <w:p w14:paraId="726CAAD5" w14:textId="77777777" w:rsidR="0054674B" w:rsidRPr="002371B2" w:rsidRDefault="0054674B" w:rsidP="0054674B">
            <w:pPr>
              <w:contextualSpacing/>
              <w:rPr>
                <w:rFonts w:cstheme="minorHAnsi"/>
                <w:color w:val="3C3C3C"/>
                <w:sz w:val="20"/>
                <w:szCs w:val="20"/>
              </w:rPr>
            </w:pPr>
          </w:p>
        </w:tc>
        <w:tc>
          <w:tcPr>
            <w:tcW w:w="1440" w:type="dxa"/>
          </w:tcPr>
          <w:p w14:paraId="4DE2A9FC" w14:textId="77777777" w:rsidR="0054674B" w:rsidRPr="002371B2" w:rsidRDefault="0054674B" w:rsidP="0054674B">
            <w:pPr>
              <w:contextualSpacing/>
              <w:rPr>
                <w:rFonts w:cstheme="minorHAnsi"/>
                <w:color w:val="3C3C3C"/>
                <w:sz w:val="20"/>
                <w:szCs w:val="20"/>
              </w:rPr>
            </w:pPr>
          </w:p>
        </w:tc>
      </w:tr>
      <w:tr w:rsidR="0054674B" w:rsidRPr="00E758AC" w14:paraId="57140821" w14:textId="77777777" w:rsidTr="002371B2">
        <w:tc>
          <w:tcPr>
            <w:tcW w:w="846" w:type="dxa"/>
          </w:tcPr>
          <w:p w14:paraId="14EFDCFC" w14:textId="1FA00887" w:rsidR="0054674B" w:rsidRPr="002371B2" w:rsidRDefault="0054674B" w:rsidP="0054674B">
            <w:pPr>
              <w:contextualSpacing/>
              <w:rPr>
                <w:rFonts w:cstheme="minorHAnsi"/>
                <w:color w:val="3C3C3C"/>
                <w:sz w:val="20"/>
                <w:szCs w:val="20"/>
              </w:rPr>
            </w:pPr>
            <w:r w:rsidRPr="002371B2">
              <w:rPr>
                <w:rFonts w:cstheme="minorHAnsi"/>
                <w:color w:val="3C3C3C"/>
                <w:sz w:val="20"/>
                <w:szCs w:val="20"/>
              </w:rPr>
              <w:t>5AMOC</w:t>
            </w:r>
          </w:p>
        </w:tc>
        <w:tc>
          <w:tcPr>
            <w:tcW w:w="3400" w:type="dxa"/>
            <w:gridSpan w:val="2"/>
          </w:tcPr>
          <w:p w14:paraId="247EE6D6" w14:textId="5973DF0F" w:rsidR="0054674B" w:rsidRPr="002371B2" w:rsidRDefault="0054674B" w:rsidP="0054674B">
            <w:pPr>
              <w:contextualSpacing/>
              <w:rPr>
                <w:rFonts w:cstheme="minorHAnsi"/>
                <w:color w:val="3C3C3C"/>
                <w:sz w:val="20"/>
                <w:szCs w:val="20"/>
              </w:rPr>
            </w:pPr>
            <w:r w:rsidRPr="00511C56">
              <w:rPr>
                <w:rFonts w:cstheme="minorHAnsi"/>
                <w:color w:val="3C3C3C"/>
                <w:sz w:val="20"/>
                <w:szCs w:val="20"/>
              </w:rPr>
              <w:t>Contributing to the Management of Change</w:t>
            </w:r>
          </w:p>
        </w:tc>
        <w:tc>
          <w:tcPr>
            <w:tcW w:w="1703" w:type="dxa"/>
          </w:tcPr>
          <w:p w14:paraId="336A5FCF" w14:textId="4197F9FB" w:rsidR="0054674B" w:rsidRPr="002371B2" w:rsidRDefault="0054674B" w:rsidP="0054674B">
            <w:pPr>
              <w:contextualSpacing/>
              <w:rPr>
                <w:rFonts w:cstheme="minorHAnsi"/>
                <w:color w:val="3C3C3C"/>
                <w:sz w:val="20"/>
                <w:szCs w:val="20"/>
              </w:rPr>
            </w:pPr>
            <w:r>
              <w:rPr>
                <w:rFonts w:cstheme="minorHAnsi"/>
                <w:color w:val="3C3C3C"/>
                <w:sz w:val="20"/>
                <w:szCs w:val="20"/>
              </w:rPr>
              <w:t>LO1</w:t>
            </w:r>
          </w:p>
        </w:tc>
        <w:tc>
          <w:tcPr>
            <w:tcW w:w="5136" w:type="dxa"/>
          </w:tcPr>
          <w:p w14:paraId="12EA474B" w14:textId="04B6D18F" w:rsidR="0054674B" w:rsidRPr="002371B2" w:rsidRDefault="00676A50" w:rsidP="0054674B">
            <w:pPr>
              <w:contextualSpacing/>
              <w:rPr>
                <w:rFonts w:cstheme="minorHAnsi"/>
                <w:color w:val="3C3C3C"/>
                <w:sz w:val="20"/>
                <w:szCs w:val="20"/>
              </w:rPr>
            </w:pPr>
            <w:r>
              <w:rPr>
                <w:rFonts w:cstheme="minorHAnsi"/>
                <w:color w:val="3C3C3C"/>
                <w:sz w:val="20"/>
                <w:szCs w:val="20"/>
              </w:rPr>
              <w:t>Snapshot – sales LFL growth</w:t>
            </w:r>
          </w:p>
        </w:tc>
        <w:tc>
          <w:tcPr>
            <w:tcW w:w="1353" w:type="dxa"/>
            <w:gridSpan w:val="2"/>
          </w:tcPr>
          <w:p w14:paraId="40BDB979" w14:textId="48CB1DBE" w:rsidR="0054674B" w:rsidRPr="002371B2" w:rsidRDefault="0054674B" w:rsidP="0054674B">
            <w:pPr>
              <w:contextualSpacing/>
              <w:rPr>
                <w:rFonts w:cstheme="minorHAnsi"/>
                <w:color w:val="3C3C3C"/>
                <w:sz w:val="20"/>
                <w:szCs w:val="20"/>
              </w:rPr>
            </w:pPr>
            <w:r>
              <w:rPr>
                <w:rFonts w:cstheme="minorHAnsi"/>
                <w:color w:val="3C3C3C"/>
                <w:sz w:val="20"/>
                <w:szCs w:val="20"/>
              </w:rPr>
              <w:t>EV 1.7</w:t>
            </w:r>
          </w:p>
        </w:tc>
        <w:tc>
          <w:tcPr>
            <w:tcW w:w="1440" w:type="dxa"/>
          </w:tcPr>
          <w:p w14:paraId="49813DC2" w14:textId="77777777" w:rsidR="0054674B" w:rsidRPr="002371B2" w:rsidRDefault="0054674B" w:rsidP="0054674B">
            <w:pPr>
              <w:contextualSpacing/>
              <w:rPr>
                <w:rFonts w:cstheme="minorHAnsi"/>
                <w:color w:val="3C3C3C"/>
                <w:sz w:val="20"/>
                <w:szCs w:val="20"/>
              </w:rPr>
            </w:pPr>
          </w:p>
        </w:tc>
        <w:tc>
          <w:tcPr>
            <w:tcW w:w="1440" w:type="dxa"/>
          </w:tcPr>
          <w:p w14:paraId="7E2B1D68" w14:textId="77777777" w:rsidR="0054674B" w:rsidRPr="002371B2" w:rsidRDefault="0054674B" w:rsidP="0054674B">
            <w:pPr>
              <w:contextualSpacing/>
              <w:rPr>
                <w:rFonts w:cstheme="minorHAnsi"/>
                <w:color w:val="3C3C3C"/>
                <w:sz w:val="20"/>
                <w:szCs w:val="20"/>
              </w:rPr>
            </w:pPr>
          </w:p>
        </w:tc>
      </w:tr>
      <w:tr w:rsidR="0054674B" w:rsidRPr="00E758AC" w14:paraId="4E529485" w14:textId="77777777" w:rsidTr="002371B2">
        <w:tc>
          <w:tcPr>
            <w:tcW w:w="846" w:type="dxa"/>
          </w:tcPr>
          <w:p w14:paraId="3688C2D0" w14:textId="4D412F3F" w:rsidR="0054674B" w:rsidRPr="002371B2" w:rsidRDefault="0054674B" w:rsidP="0054674B">
            <w:pPr>
              <w:contextualSpacing/>
              <w:rPr>
                <w:rFonts w:cstheme="minorHAnsi"/>
                <w:color w:val="3C3C3C"/>
                <w:sz w:val="20"/>
                <w:szCs w:val="20"/>
              </w:rPr>
            </w:pPr>
            <w:r w:rsidRPr="002371B2">
              <w:rPr>
                <w:rFonts w:cstheme="minorHAnsi"/>
                <w:color w:val="3C3C3C"/>
                <w:sz w:val="20"/>
                <w:szCs w:val="20"/>
              </w:rPr>
              <w:t>5AMOC</w:t>
            </w:r>
          </w:p>
        </w:tc>
        <w:tc>
          <w:tcPr>
            <w:tcW w:w="3400" w:type="dxa"/>
            <w:gridSpan w:val="2"/>
          </w:tcPr>
          <w:p w14:paraId="0A1BFC77" w14:textId="58BE53D6" w:rsidR="0054674B" w:rsidRPr="002371B2" w:rsidRDefault="0054674B" w:rsidP="0054674B">
            <w:pPr>
              <w:contextualSpacing/>
              <w:rPr>
                <w:rFonts w:cstheme="minorHAnsi"/>
                <w:color w:val="3C3C3C"/>
                <w:sz w:val="20"/>
                <w:szCs w:val="20"/>
              </w:rPr>
            </w:pPr>
            <w:r w:rsidRPr="00511C56">
              <w:rPr>
                <w:rFonts w:cstheme="minorHAnsi"/>
                <w:color w:val="3C3C3C"/>
                <w:sz w:val="20"/>
                <w:szCs w:val="20"/>
              </w:rPr>
              <w:t>Contributing to the Management of Change</w:t>
            </w:r>
          </w:p>
        </w:tc>
        <w:tc>
          <w:tcPr>
            <w:tcW w:w="1703" w:type="dxa"/>
          </w:tcPr>
          <w:p w14:paraId="6EB1074B" w14:textId="57F6810F" w:rsidR="0054674B" w:rsidRPr="002371B2" w:rsidRDefault="0054674B" w:rsidP="0054674B">
            <w:pPr>
              <w:contextualSpacing/>
              <w:rPr>
                <w:rFonts w:cstheme="minorHAnsi"/>
                <w:color w:val="3C3C3C"/>
                <w:sz w:val="20"/>
                <w:szCs w:val="20"/>
              </w:rPr>
            </w:pPr>
            <w:r>
              <w:rPr>
                <w:rFonts w:cstheme="minorHAnsi"/>
                <w:color w:val="3C3C3C"/>
                <w:sz w:val="20"/>
                <w:szCs w:val="20"/>
              </w:rPr>
              <w:t>LO1</w:t>
            </w:r>
          </w:p>
        </w:tc>
        <w:tc>
          <w:tcPr>
            <w:tcW w:w="5136" w:type="dxa"/>
          </w:tcPr>
          <w:p w14:paraId="1871AC94" w14:textId="758109DB" w:rsidR="0054674B" w:rsidRPr="002371B2" w:rsidRDefault="00676A50" w:rsidP="0054674B">
            <w:pPr>
              <w:contextualSpacing/>
              <w:rPr>
                <w:rFonts w:cstheme="minorHAnsi"/>
                <w:color w:val="3C3C3C"/>
                <w:sz w:val="20"/>
                <w:szCs w:val="20"/>
              </w:rPr>
            </w:pPr>
            <w:r>
              <w:rPr>
                <w:rFonts w:cstheme="minorHAnsi"/>
                <w:color w:val="3C3C3C"/>
                <w:sz w:val="20"/>
                <w:szCs w:val="20"/>
              </w:rPr>
              <w:t>Document - Change plan</w:t>
            </w:r>
          </w:p>
        </w:tc>
        <w:tc>
          <w:tcPr>
            <w:tcW w:w="1353" w:type="dxa"/>
            <w:gridSpan w:val="2"/>
          </w:tcPr>
          <w:p w14:paraId="5BF665A2" w14:textId="2680DC11" w:rsidR="0054674B" w:rsidRPr="002371B2" w:rsidRDefault="0054674B" w:rsidP="0054674B">
            <w:pPr>
              <w:contextualSpacing/>
              <w:rPr>
                <w:rFonts w:cstheme="minorHAnsi"/>
                <w:color w:val="3C3C3C"/>
                <w:sz w:val="20"/>
                <w:szCs w:val="20"/>
              </w:rPr>
            </w:pPr>
            <w:r>
              <w:rPr>
                <w:rFonts w:cstheme="minorHAnsi"/>
                <w:color w:val="3C3C3C"/>
                <w:sz w:val="20"/>
                <w:szCs w:val="20"/>
              </w:rPr>
              <w:t>EV 1.8</w:t>
            </w:r>
          </w:p>
        </w:tc>
        <w:tc>
          <w:tcPr>
            <w:tcW w:w="1440" w:type="dxa"/>
          </w:tcPr>
          <w:p w14:paraId="16A5D6B7" w14:textId="77777777" w:rsidR="0054674B" w:rsidRPr="002371B2" w:rsidRDefault="0054674B" w:rsidP="0054674B">
            <w:pPr>
              <w:contextualSpacing/>
              <w:rPr>
                <w:rFonts w:cstheme="minorHAnsi"/>
                <w:color w:val="3C3C3C"/>
                <w:sz w:val="20"/>
                <w:szCs w:val="20"/>
              </w:rPr>
            </w:pPr>
          </w:p>
        </w:tc>
        <w:tc>
          <w:tcPr>
            <w:tcW w:w="1440" w:type="dxa"/>
          </w:tcPr>
          <w:p w14:paraId="732ADC4E" w14:textId="77777777" w:rsidR="0054674B" w:rsidRPr="002371B2" w:rsidRDefault="0054674B" w:rsidP="0054674B">
            <w:pPr>
              <w:contextualSpacing/>
              <w:rPr>
                <w:rFonts w:cstheme="minorHAnsi"/>
                <w:color w:val="3C3C3C"/>
                <w:sz w:val="20"/>
                <w:szCs w:val="20"/>
              </w:rPr>
            </w:pPr>
          </w:p>
        </w:tc>
      </w:tr>
      <w:tr w:rsidR="0054674B" w:rsidRPr="00E758AC" w14:paraId="57F63D30" w14:textId="77777777" w:rsidTr="002371B2">
        <w:tc>
          <w:tcPr>
            <w:tcW w:w="846" w:type="dxa"/>
          </w:tcPr>
          <w:p w14:paraId="511899A4" w14:textId="18A30B51" w:rsidR="0054674B" w:rsidRPr="002371B2" w:rsidRDefault="0054674B" w:rsidP="0054674B">
            <w:pPr>
              <w:contextualSpacing/>
              <w:rPr>
                <w:rFonts w:cstheme="minorHAnsi"/>
                <w:color w:val="3C3C3C"/>
                <w:sz w:val="20"/>
                <w:szCs w:val="20"/>
              </w:rPr>
            </w:pPr>
            <w:r w:rsidRPr="002371B2">
              <w:rPr>
                <w:rFonts w:cstheme="minorHAnsi"/>
                <w:color w:val="3C3C3C"/>
                <w:sz w:val="20"/>
                <w:szCs w:val="20"/>
              </w:rPr>
              <w:t>5AMOC</w:t>
            </w:r>
          </w:p>
        </w:tc>
        <w:tc>
          <w:tcPr>
            <w:tcW w:w="3400" w:type="dxa"/>
            <w:gridSpan w:val="2"/>
          </w:tcPr>
          <w:p w14:paraId="04EE949A" w14:textId="41F5DC58" w:rsidR="0054674B" w:rsidRPr="002371B2" w:rsidRDefault="0054674B" w:rsidP="0054674B">
            <w:pPr>
              <w:contextualSpacing/>
              <w:rPr>
                <w:rFonts w:cstheme="minorHAnsi"/>
                <w:color w:val="3C3C3C"/>
                <w:sz w:val="20"/>
                <w:szCs w:val="20"/>
              </w:rPr>
            </w:pPr>
            <w:r w:rsidRPr="00511C56">
              <w:rPr>
                <w:rFonts w:cstheme="minorHAnsi"/>
                <w:color w:val="3C3C3C"/>
                <w:sz w:val="20"/>
                <w:szCs w:val="20"/>
              </w:rPr>
              <w:t>Contributing to the Management of Change</w:t>
            </w:r>
          </w:p>
        </w:tc>
        <w:tc>
          <w:tcPr>
            <w:tcW w:w="1703" w:type="dxa"/>
          </w:tcPr>
          <w:p w14:paraId="4FC79CE1" w14:textId="76481F2C" w:rsidR="0054674B" w:rsidRPr="002371B2" w:rsidRDefault="0054674B" w:rsidP="0054674B">
            <w:pPr>
              <w:contextualSpacing/>
              <w:rPr>
                <w:rFonts w:cstheme="minorHAnsi"/>
                <w:color w:val="3C3C3C"/>
                <w:sz w:val="20"/>
                <w:szCs w:val="20"/>
              </w:rPr>
            </w:pPr>
            <w:r>
              <w:rPr>
                <w:rFonts w:cstheme="minorHAnsi"/>
                <w:color w:val="3C3C3C"/>
                <w:sz w:val="20"/>
                <w:szCs w:val="20"/>
              </w:rPr>
              <w:t>LO1</w:t>
            </w:r>
          </w:p>
        </w:tc>
        <w:tc>
          <w:tcPr>
            <w:tcW w:w="5136" w:type="dxa"/>
          </w:tcPr>
          <w:p w14:paraId="37DA41C6" w14:textId="59AAC0D8" w:rsidR="0054674B" w:rsidRPr="002371B2" w:rsidRDefault="00676A50" w:rsidP="0054674B">
            <w:pPr>
              <w:contextualSpacing/>
              <w:rPr>
                <w:rFonts w:cstheme="minorHAnsi"/>
                <w:color w:val="3C3C3C"/>
                <w:sz w:val="20"/>
                <w:szCs w:val="20"/>
              </w:rPr>
            </w:pPr>
            <w:r>
              <w:rPr>
                <w:rFonts w:cstheme="minorHAnsi"/>
                <w:color w:val="3C3C3C"/>
                <w:sz w:val="20"/>
                <w:szCs w:val="20"/>
              </w:rPr>
              <w:t xml:space="preserve">Snapshot </w:t>
            </w:r>
            <w:r w:rsidR="007375A6">
              <w:rPr>
                <w:rFonts w:cstheme="minorHAnsi"/>
                <w:color w:val="3C3C3C"/>
                <w:sz w:val="20"/>
                <w:szCs w:val="20"/>
              </w:rPr>
              <w:t>–</w:t>
            </w:r>
            <w:r>
              <w:rPr>
                <w:rFonts w:cstheme="minorHAnsi"/>
                <w:color w:val="3C3C3C"/>
                <w:sz w:val="20"/>
                <w:szCs w:val="20"/>
              </w:rPr>
              <w:t xml:space="preserve"> </w:t>
            </w:r>
            <w:r w:rsidR="007375A6">
              <w:rPr>
                <w:rFonts w:cstheme="minorHAnsi"/>
                <w:color w:val="3C3C3C"/>
                <w:sz w:val="20"/>
                <w:szCs w:val="20"/>
              </w:rPr>
              <w:t>email with line manager</w:t>
            </w:r>
          </w:p>
        </w:tc>
        <w:tc>
          <w:tcPr>
            <w:tcW w:w="1353" w:type="dxa"/>
            <w:gridSpan w:val="2"/>
          </w:tcPr>
          <w:p w14:paraId="4B1A2132" w14:textId="60724A6E" w:rsidR="0054674B" w:rsidRPr="002371B2" w:rsidRDefault="0054674B" w:rsidP="0054674B">
            <w:pPr>
              <w:contextualSpacing/>
              <w:rPr>
                <w:rFonts w:cstheme="minorHAnsi"/>
                <w:color w:val="3C3C3C"/>
                <w:sz w:val="20"/>
                <w:szCs w:val="20"/>
              </w:rPr>
            </w:pPr>
            <w:r>
              <w:rPr>
                <w:rFonts w:cstheme="minorHAnsi"/>
                <w:color w:val="3C3C3C"/>
                <w:sz w:val="20"/>
                <w:szCs w:val="20"/>
              </w:rPr>
              <w:t>EV 1.9</w:t>
            </w:r>
          </w:p>
        </w:tc>
        <w:tc>
          <w:tcPr>
            <w:tcW w:w="1440" w:type="dxa"/>
          </w:tcPr>
          <w:p w14:paraId="447853F4" w14:textId="77777777" w:rsidR="0054674B" w:rsidRPr="002371B2" w:rsidRDefault="0054674B" w:rsidP="0054674B">
            <w:pPr>
              <w:contextualSpacing/>
              <w:rPr>
                <w:rFonts w:cstheme="minorHAnsi"/>
                <w:color w:val="3C3C3C"/>
                <w:sz w:val="20"/>
                <w:szCs w:val="20"/>
              </w:rPr>
            </w:pPr>
          </w:p>
        </w:tc>
        <w:tc>
          <w:tcPr>
            <w:tcW w:w="1440" w:type="dxa"/>
          </w:tcPr>
          <w:p w14:paraId="57399AD8" w14:textId="77777777" w:rsidR="0054674B" w:rsidRPr="002371B2" w:rsidRDefault="0054674B" w:rsidP="0054674B">
            <w:pPr>
              <w:contextualSpacing/>
              <w:rPr>
                <w:rFonts w:cstheme="minorHAnsi"/>
                <w:color w:val="3C3C3C"/>
                <w:sz w:val="20"/>
                <w:szCs w:val="20"/>
              </w:rPr>
            </w:pPr>
          </w:p>
        </w:tc>
      </w:tr>
      <w:tr w:rsidR="0054674B" w:rsidRPr="00E758AC" w14:paraId="3A722D0E" w14:textId="77777777" w:rsidTr="002371B2">
        <w:trPr>
          <w:trHeight w:val="482"/>
        </w:trPr>
        <w:tc>
          <w:tcPr>
            <w:tcW w:w="846" w:type="dxa"/>
          </w:tcPr>
          <w:p w14:paraId="1C9649C9" w14:textId="600E6496" w:rsidR="0054674B" w:rsidRPr="002371B2" w:rsidRDefault="0054674B" w:rsidP="0054674B">
            <w:pPr>
              <w:contextualSpacing/>
              <w:rPr>
                <w:rFonts w:cstheme="minorHAnsi"/>
                <w:color w:val="3C3C3C"/>
                <w:sz w:val="20"/>
                <w:szCs w:val="20"/>
              </w:rPr>
            </w:pPr>
            <w:r w:rsidRPr="002371B2">
              <w:rPr>
                <w:rFonts w:cstheme="minorHAnsi"/>
                <w:color w:val="3C3C3C"/>
                <w:sz w:val="20"/>
                <w:szCs w:val="20"/>
              </w:rPr>
              <w:t>5AMOC</w:t>
            </w:r>
          </w:p>
        </w:tc>
        <w:tc>
          <w:tcPr>
            <w:tcW w:w="3400" w:type="dxa"/>
            <w:gridSpan w:val="2"/>
          </w:tcPr>
          <w:p w14:paraId="3145BA3E" w14:textId="2335AA0F" w:rsidR="0054674B" w:rsidRPr="002371B2" w:rsidRDefault="0054674B" w:rsidP="0054674B">
            <w:pPr>
              <w:contextualSpacing/>
              <w:rPr>
                <w:rFonts w:cstheme="minorHAnsi"/>
                <w:color w:val="3C3C3C"/>
                <w:sz w:val="20"/>
                <w:szCs w:val="20"/>
              </w:rPr>
            </w:pPr>
            <w:r w:rsidRPr="00511C56">
              <w:rPr>
                <w:rFonts w:cstheme="minorHAnsi"/>
                <w:color w:val="3C3C3C"/>
                <w:sz w:val="20"/>
                <w:szCs w:val="20"/>
              </w:rPr>
              <w:t>Contributing to the Management of Change</w:t>
            </w:r>
          </w:p>
        </w:tc>
        <w:tc>
          <w:tcPr>
            <w:tcW w:w="1703" w:type="dxa"/>
          </w:tcPr>
          <w:p w14:paraId="5B06A32E" w14:textId="3FC7BB38" w:rsidR="0054674B" w:rsidRPr="002371B2" w:rsidRDefault="0054674B" w:rsidP="0054674B">
            <w:pPr>
              <w:contextualSpacing/>
              <w:rPr>
                <w:rFonts w:cstheme="minorHAnsi"/>
                <w:color w:val="3C3C3C"/>
                <w:sz w:val="20"/>
                <w:szCs w:val="20"/>
              </w:rPr>
            </w:pPr>
            <w:r>
              <w:rPr>
                <w:rFonts w:cstheme="minorHAnsi"/>
                <w:color w:val="3C3C3C"/>
                <w:sz w:val="20"/>
                <w:szCs w:val="20"/>
              </w:rPr>
              <w:t>LO1</w:t>
            </w:r>
          </w:p>
        </w:tc>
        <w:tc>
          <w:tcPr>
            <w:tcW w:w="5136" w:type="dxa"/>
          </w:tcPr>
          <w:p w14:paraId="28AF0091" w14:textId="608D9D01" w:rsidR="0054674B" w:rsidRPr="002371B2" w:rsidRDefault="00B73FCA" w:rsidP="0054674B">
            <w:pPr>
              <w:contextualSpacing/>
              <w:rPr>
                <w:rFonts w:cstheme="minorHAnsi"/>
                <w:color w:val="3C3C3C"/>
                <w:sz w:val="20"/>
                <w:szCs w:val="20"/>
              </w:rPr>
            </w:pPr>
            <w:r>
              <w:rPr>
                <w:rFonts w:cstheme="minorHAnsi"/>
                <w:color w:val="3C3C3C"/>
                <w:sz w:val="20"/>
                <w:szCs w:val="20"/>
              </w:rPr>
              <w:t xml:space="preserve">Document </w:t>
            </w:r>
            <w:r w:rsidR="000F5852">
              <w:rPr>
                <w:rFonts w:cstheme="minorHAnsi"/>
                <w:color w:val="3C3C3C"/>
                <w:sz w:val="20"/>
                <w:szCs w:val="20"/>
              </w:rPr>
              <w:t>–</w:t>
            </w:r>
            <w:r>
              <w:rPr>
                <w:rFonts w:cstheme="minorHAnsi"/>
                <w:color w:val="3C3C3C"/>
                <w:sz w:val="20"/>
                <w:szCs w:val="20"/>
              </w:rPr>
              <w:t xml:space="preserve"> </w:t>
            </w:r>
            <w:r w:rsidR="000F5852">
              <w:rPr>
                <w:rFonts w:cstheme="minorHAnsi"/>
                <w:color w:val="3C3C3C"/>
                <w:sz w:val="20"/>
                <w:szCs w:val="20"/>
              </w:rPr>
              <w:t>conversation with colleague</w:t>
            </w:r>
          </w:p>
        </w:tc>
        <w:tc>
          <w:tcPr>
            <w:tcW w:w="1353" w:type="dxa"/>
            <w:gridSpan w:val="2"/>
          </w:tcPr>
          <w:p w14:paraId="5CB580E2" w14:textId="766A0DBC" w:rsidR="0054674B" w:rsidRPr="002371B2" w:rsidRDefault="0054674B" w:rsidP="0054674B">
            <w:pPr>
              <w:contextualSpacing/>
              <w:rPr>
                <w:rFonts w:cstheme="minorHAnsi"/>
                <w:color w:val="3C3C3C"/>
                <w:sz w:val="20"/>
                <w:szCs w:val="20"/>
              </w:rPr>
            </w:pPr>
            <w:r>
              <w:rPr>
                <w:rFonts w:cstheme="minorHAnsi"/>
                <w:color w:val="3C3C3C"/>
                <w:sz w:val="20"/>
                <w:szCs w:val="20"/>
              </w:rPr>
              <w:t>EV 1.10</w:t>
            </w:r>
          </w:p>
        </w:tc>
        <w:tc>
          <w:tcPr>
            <w:tcW w:w="1440" w:type="dxa"/>
          </w:tcPr>
          <w:p w14:paraId="3A1E3F82" w14:textId="77777777" w:rsidR="0054674B" w:rsidRPr="002371B2" w:rsidRDefault="0054674B" w:rsidP="0054674B">
            <w:pPr>
              <w:contextualSpacing/>
              <w:rPr>
                <w:rFonts w:cstheme="minorHAnsi"/>
                <w:color w:val="3C3C3C"/>
                <w:sz w:val="20"/>
                <w:szCs w:val="20"/>
              </w:rPr>
            </w:pPr>
          </w:p>
        </w:tc>
        <w:tc>
          <w:tcPr>
            <w:tcW w:w="1440" w:type="dxa"/>
          </w:tcPr>
          <w:p w14:paraId="35773D29" w14:textId="77777777" w:rsidR="0054674B" w:rsidRPr="002371B2" w:rsidRDefault="0054674B" w:rsidP="0054674B">
            <w:pPr>
              <w:contextualSpacing/>
              <w:rPr>
                <w:rFonts w:cstheme="minorHAnsi"/>
                <w:color w:val="3C3C3C"/>
                <w:sz w:val="20"/>
                <w:szCs w:val="20"/>
              </w:rPr>
            </w:pPr>
          </w:p>
        </w:tc>
      </w:tr>
      <w:tr w:rsidR="0054674B" w:rsidRPr="00E758AC" w14:paraId="2269A4A4" w14:textId="77777777" w:rsidTr="002371B2">
        <w:trPr>
          <w:trHeight w:val="482"/>
        </w:trPr>
        <w:tc>
          <w:tcPr>
            <w:tcW w:w="846" w:type="dxa"/>
          </w:tcPr>
          <w:p w14:paraId="1596A8E7" w14:textId="44DCD937" w:rsidR="0054674B" w:rsidRPr="002371B2" w:rsidRDefault="0054674B" w:rsidP="0054674B">
            <w:pPr>
              <w:contextualSpacing/>
              <w:rPr>
                <w:rFonts w:cstheme="minorHAnsi"/>
                <w:color w:val="3C3C3C"/>
                <w:sz w:val="20"/>
                <w:szCs w:val="20"/>
              </w:rPr>
            </w:pPr>
            <w:r w:rsidRPr="002371B2">
              <w:rPr>
                <w:rFonts w:cstheme="minorHAnsi"/>
                <w:color w:val="3C3C3C"/>
                <w:sz w:val="20"/>
                <w:szCs w:val="20"/>
              </w:rPr>
              <w:t>5AMOC</w:t>
            </w:r>
          </w:p>
        </w:tc>
        <w:tc>
          <w:tcPr>
            <w:tcW w:w="3400" w:type="dxa"/>
            <w:gridSpan w:val="2"/>
          </w:tcPr>
          <w:p w14:paraId="4FDA61DC" w14:textId="6785E16E" w:rsidR="0054674B" w:rsidRPr="00511C56" w:rsidRDefault="0054674B" w:rsidP="0054674B">
            <w:pPr>
              <w:contextualSpacing/>
              <w:rPr>
                <w:rFonts w:cstheme="minorHAnsi"/>
                <w:color w:val="3C3C3C"/>
                <w:sz w:val="20"/>
                <w:szCs w:val="20"/>
              </w:rPr>
            </w:pPr>
            <w:r w:rsidRPr="00511C56">
              <w:rPr>
                <w:rFonts w:cstheme="minorHAnsi"/>
                <w:color w:val="3C3C3C"/>
                <w:sz w:val="20"/>
                <w:szCs w:val="20"/>
              </w:rPr>
              <w:t>Contributing to the Management of Change</w:t>
            </w:r>
          </w:p>
        </w:tc>
        <w:tc>
          <w:tcPr>
            <w:tcW w:w="1703" w:type="dxa"/>
          </w:tcPr>
          <w:p w14:paraId="07E91AC1" w14:textId="608B1931" w:rsidR="0054674B" w:rsidRDefault="000F5852" w:rsidP="0054674B">
            <w:pPr>
              <w:contextualSpacing/>
              <w:rPr>
                <w:rFonts w:cstheme="minorHAnsi"/>
                <w:color w:val="3C3C3C"/>
                <w:sz w:val="20"/>
                <w:szCs w:val="20"/>
              </w:rPr>
            </w:pPr>
            <w:r>
              <w:rPr>
                <w:rFonts w:cstheme="minorHAnsi"/>
                <w:color w:val="3C3C3C"/>
                <w:sz w:val="20"/>
                <w:szCs w:val="20"/>
              </w:rPr>
              <w:t>LO1</w:t>
            </w:r>
          </w:p>
        </w:tc>
        <w:tc>
          <w:tcPr>
            <w:tcW w:w="5136" w:type="dxa"/>
          </w:tcPr>
          <w:p w14:paraId="14B40BD3" w14:textId="166715F5" w:rsidR="0054674B" w:rsidRPr="002371B2" w:rsidRDefault="000F5852" w:rsidP="0054674B">
            <w:pPr>
              <w:contextualSpacing/>
              <w:rPr>
                <w:rFonts w:cstheme="minorHAnsi"/>
                <w:color w:val="3C3C3C"/>
                <w:sz w:val="20"/>
                <w:szCs w:val="20"/>
              </w:rPr>
            </w:pPr>
            <w:r>
              <w:rPr>
                <w:rFonts w:cstheme="minorHAnsi"/>
                <w:color w:val="3C3C3C"/>
                <w:sz w:val="20"/>
                <w:szCs w:val="20"/>
              </w:rPr>
              <w:t>Document – availability form</w:t>
            </w:r>
          </w:p>
        </w:tc>
        <w:tc>
          <w:tcPr>
            <w:tcW w:w="1353" w:type="dxa"/>
            <w:gridSpan w:val="2"/>
          </w:tcPr>
          <w:p w14:paraId="5A36497C" w14:textId="279FA5C7" w:rsidR="0054674B" w:rsidRDefault="000F5852" w:rsidP="0054674B">
            <w:pPr>
              <w:contextualSpacing/>
              <w:rPr>
                <w:rFonts w:cstheme="minorHAnsi"/>
                <w:color w:val="3C3C3C"/>
                <w:sz w:val="20"/>
                <w:szCs w:val="20"/>
              </w:rPr>
            </w:pPr>
            <w:r>
              <w:rPr>
                <w:rFonts w:cstheme="minorHAnsi"/>
                <w:color w:val="3C3C3C"/>
                <w:sz w:val="20"/>
                <w:szCs w:val="20"/>
              </w:rPr>
              <w:t>EV 1.11</w:t>
            </w:r>
          </w:p>
        </w:tc>
        <w:tc>
          <w:tcPr>
            <w:tcW w:w="1440" w:type="dxa"/>
          </w:tcPr>
          <w:p w14:paraId="6FADFDD9" w14:textId="77777777" w:rsidR="0054674B" w:rsidRPr="002371B2" w:rsidRDefault="0054674B" w:rsidP="0054674B">
            <w:pPr>
              <w:contextualSpacing/>
              <w:rPr>
                <w:rFonts w:cstheme="minorHAnsi"/>
                <w:color w:val="3C3C3C"/>
                <w:sz w:val="20"/>
                <w:szCs w:val="20"/>
              </w:rPr>
            </w:pPr>
          </w:p>
        </w:tc>
        <w:tc>
          <w:tcPr>
            <w:tcW w:w="1440" w:type="dxa"/>
          </w:tcPr>
          <w:p w14:paraId="00F06BF1" w14:textId="77777777" w:rsidR="0054674B" w:rsidRPr="002371B2" w:rsidRDefault="0054674B" w:rsidP="0054674B">
            <w:pPr>
              <w:contextualSpacing/>
              <w:rPr>
                <w:rFonts w:cstheme="minorHAnsi"/>
                <w:color w:val="3C3C3C"/>
                <w:sz w:val="20"/>
                <w:szCs w:val="20"/>
              </w:rPr>
            </w:pPr>
          </w:p>
        </w:tc>
      </w:tr>
      <w:tr w:rsidR="0054674B" w:rsidRPr="00E758AC" w14:paraId="447348B8" w14:textId="77777777" w:rsidTr="002371B2">
        <w:trPr>
          <w:trHeight w:val="482"/>
        </w:trPr>
        <w:tc>
          <w:tcPr>
            <w:tcW w:w="846" w:type="dxa"/>
          </w:tcPr>
          <w:p w14:paraId="49DDE1E0" w14:textId="1626199F" w:rsidR="0054674B" w:rsidRPr="002371B2" w:rsidRDefault="0054674B" w:rsidP="0054674B">
            <w:pPr>
              <w:contextualSpacing/>
              <w:rPr>
                <w:rFonts w:cstheme="minorHAnsi"/>
                <w:color w:val="3C3C3C"/>
                <w:sz w:val="20"/>
                <w:szCs w:val="20"/>
              </w:rPr>
            </w:pPr>
            <w:r w:rsidRPr="002371B2">
              <w:rPr>
                <w:rFonts w:cstheme="minorHAnsi"/>
                <w:color w:val="3C3C3C"/>
                <w:sz w:val="20"/>
                <w:szCs w:val="20"/>
              </w:rPr>
              <w:t>5AMOC</w:t>
            </w:r>
          </w:p>
        </w:tc>
        <w:tc>
          <w:tcPr>
            <w:tcW w:w="3400" w:type="dxa"/>
            <w:gridSpan w:val="2"/>
          </w:tcPr>
          <w:p w14:paraId="602F197D" w14:textId="4EB1A860" w:rsidR="0054674B" w:rsidRPr="00511C56" w:rsidRDefault="0054674B" w:rsidP="0054674B">
            <w:pPr>
              <w:contextualSpacing/>
              <w:rPr>
                <w:rFonts w:cstheme="minorHAnsi"/>
                <w:color w:val="3C3C3C"/>
                <w:sz w:val="20"/>
                <w:szCs w:val="20"/>
              </w:rPr>
            </w:pPr>
            <w:r w:rsidRPr="00511C56">
              <w:rPr>
                <w:rFonts w:cstheme="minorHAnsi"/>
                <w:color w:val="3C3C3C"/>
                <w:sz w:val="20"/>
                <w:szCs w:val="20"/>
              </w:rPr>
              <w:t>Contributing to the Management of Change</w:t>
            </w:r>
          </w:p>
        </w:tc>
        <w:tc>
          <w:tcPr>
            <w:tcW w:w="1703" w:type="dxa"/>
          </w:tcPr>
          <w:p w14:paraId="09F1C11B" w14:textId="1C9B4BF1" w:rsidR="0054674B" w:rsidRDefault="00864341" w:rsidP="0054674B">
            <w:pPr>
              <w:contextualSpacing/>
              <w:rPr>
                <w:rFonts w:cstheme="minorHAnsi"/>
                <w:color w:val="3C3C3C"/>
                <w:sz w:val="20"/>
                <w:szCs w:val="20"/>
              </w:rPr>
            </w:pPr>
            <w:r>
              <w:rPr>
                <w:rFonts w:cstheme="minorHAnsi"/>
                <w:color w:val="3C3C3C"/>
                <w:sz w:val="20"/>
                <w:szCs w:val="20"/>
              </w:rPr>
              <w:t>LO1</w:t>
            </w:r>
          </w:p>
        </w:tc>
        <w:tc>
          <w:tcPr>
            <w:tcW w:w="5136" w:type="dxa"/>
          </w:tcPr>
          <w:p w14:paraId="1A89E37B" w14:textId="4BACFC39" w:rsidR="0054674B" w:rsidRPr="002371B2" w:rsidRDefault="00864341" w:rsidP="0054674B">
            <w:pPr>
              <w:contextualSpacing/>
              <w:rPr>
                <w:rFonts w:cstheme="minorHAnsi"/>
                <w:color w:val="3C3C3C"/>
                <w:sz w:val="20"/>
                <w:szCs w:val="20"/>
              </w:rPr>
            </w:pPr>
            <w:r>
              <w:rPr>
                <w:rFonts w:cstheme="minorHAnsi"/>
                <w:color w:val="3C3C3C"/>
                <w:sz w:val="20"/>
                <w:szCs w:val="20"/>
              </w:rPr>
              <w:t>Document – communication plan</w:t>
            </w:r>
          </w:p>
        </w:tc>
        <w:tc>
          <w:tcPr>
            <w:tcW w:w="1353" w:type="dxa"/>
            <w:gridSpan w:val="2"/>
          </w:tcPr>
          <w:p w14:paraId="36E8A1C7" w14:textId="030D56C1" w:rsidR="0054674B" w:rsidRDefault="00864341" w:rsidP="0054674B">
            <w:pPr>
              <w:contextualSpacing/>
              <w:rPr>
                <w:rFonts w:cstheme="minorHAnsi"/>
                <w:color w:val="3C3C3C"/>
                <w:sz w:val="20"/>
                <w:szCs w:val="20"/>
              </w:rPr>
            </w:pPr>
            <w:r>
              <w:rPr>
                <w:rFonts w:cstheme="minorHAnsi"/>
                <w:color w:val="3C3C3C"/>
                <w:sz w:val="20"/>
                <w:szCs w:val="20"/>
              </w:rPr>
              <w:t>EV 1.12</w:t>
            </w:r>
          </w:p>
        </w:tc>
        <w:tc>
          <w:tcPr>
            <w:tcW w:w="1440" w:type="dxa"/>
          </w:tcPr>
          <w:p w14:paraId="15931CB2" w14:textId="77777777" w:rsidR="0054674B" w:rsidRPr="002371B2" w:rsidRDefault="0054674B" w:rsidP="0054674B">
            <w:pPr>
              <w:contextualSpacing/>
              <w:rPr>
                <w:rFonts w:cstheme="minorHAnsi"/>
                <w:color w:val="3C3C3C"/>
                <w:sz w:val="20"/>
                <w:szCs w:val="20"/>
              </w:rPr>
            </w:pPr>
          </w:p>
        </w:tc>
        <w:tc>
          <w:tcPr>
            <w:tcW w:w="1440" w:type="dxa"/>
          </w:tcPr>
          <w:p w14:paraId="47C0A47E" w14:textId="77777777" w:rsidR="0054674B" w:rsidRPr="002371B2" w:rsidRDefault="0054674B" w:rsidP="0054674B">
            <w:pPr>
              <w:contextualSpacing/>
              <w:rPr>
                <w:rFonts w:cstheme="minorHAnsi"/>
                <w:color w:val="3C3C3C"/>
                <w:sz w:val="20"/>
                <w:szCs w:val="20"/>
              </w:rPr>
            </w:pPr>
          </w:p>
        </w:tc>
      </w:tr>
      <w:tr w:rsidR="0054674B" w:rsidRPr="00E758AC" w14:paraId="117B8C8C" w14:textId="77777777" w:rsidTr="002371B2">
        <w:trPr>
          <w:trHeight w:val="482"/>
        </w:trPr>
        <w:tc>
          <w:tcPr>
            <w:tcW w:w="846" w:type="dxa"/>
          </w:tcPr>
          <w:p w14:paraId="15B9979C" w14:textId="10954CE2" w:rsidR="0054674B" w:rsidRPr="002371B2" w:rsidRDefault="0054674B" w:rsidP="0054674B">
            <w:pPr>
              <w:contextualSpacing/>
              <w:rPr>
                <w:rFonts w:cstheme="minorHAnsi"/>
                <w:color w:val="3C3C3C"/>
                <w:sz w:val="20"/>
                <w:szCs w:val="20"/>
              </w:rPr>
            </w:pPr>
            <w:r w:rsidRPr="002371B2">
              <w:rPr>
                <w:rFonts w:cstheme="minorHAnsi"/>
                <w:color w:val="3C3C3C"/>
                <w:sz w:val="20"/>
                <w:szCs w:val="20"/>
              </w:rPr>
              <w:t>5AMOC</w:t>
            </w:r>
          </w:p>
        </w:tc>
        <w:tc>
          <w:tcPr>
            <w:tcW w:w="3400" w:type="dxa"/>
            <w:gridSpan w:val="2"/>
          </w:tcPr>
          <w:p w14:paraId="0BF9EA35" w14:textId="4AB3440E" w:rsidR="0054674B" w:rsidRPr="00511C56" w:rsidRDefault="0054674B" w:rsidP="0054674B">
            <w:pPr>
              <w:contextualSpacing/>
              <w:rPr>
                <w:rFonts w:cstheme="minorHAnsi"/>
                <w:color w:val="3C3C3C"/>
                <w:sz w:val="20"/>
                <w:szCs w:val="20"/>
              </w:rPr>
            </w:pPr>
            <w:r w:rsidRPr="00511C56">
              <w:rPr>
                <w:rFonts w:cstheme="minorHAnsi"/>
                <w:color w:val="3C3C3C"/>
                <w:sz w:val="20"/>
                <w:szCs w:val="20"/>
              </w:rPr>
              <w:t>Contributing to the Management of Change</w:t>
            </w:r>
          </w:p>
        </w:tc>
        <w:tc>
          <w:tcPr>
            <w:tcW w:w="1703" w:type="dxa"/>
          </w:tcPr>
          <w:p w14:paraId="0D9A9F04" w14:textId="75084DAD" w:rsidR="0054674B" w:rsidRDefault="00864341" w:rsidP="0054674B">
            <w:pPr>
              <w:contextualSpacing/>
              <w:rPr>
                <w:rFonts w:cstheme="minorHAnsi"/>
                <w:color w:val="3C3C3C"/>
                <w:sz w:val="20"/>
                <w:szCs w:val="20"/>
              </w:rPr>
            </w:pPr>
            <w:r>
              <w:rPr>
                <w:rFonts w:cstheme="minorHAnsi"/>
                <w:color w:val="3C3C3C"/>
                <w:sz w:val="20"/>
                <w:szCs w:val="20"/>
              </w:rPr>
              <w:t>LO2</w:t>
            </w:r>
          </w:p>
        </w:tc>
        <w:tc>
          <w:tcPr>
            <w:tcW w:w="5136" w:type="dxa"/>
          </w:tcPr>
          <w:p w14:paraId="7FD312EC" w14:textId="34E4CEB7" w:rsidR="0054674B" w:rsidRPr="002371B2" w:rsidRDefault="00FE4673" w:rsidP="0054674B">
            <w:pPr>
              <w:contextualSpacing/>
              <w:rPr>
                <w:rFonts w:cstheme="minorHAnsi"/>
                <w:color w:val="3C3C3C"/>
                <w:sz w:val="20"/>
                <w:szCs w:val="20"/>
              </w:rPr>
            </w:pPr>
            <w:r>
              <w:rPr>
                <w:rFonts w:cstheme="minorHAnsi"/>
                <w:color w:val="3C3C3C"/>
                <w:sz w:val="20"/>
                <w:szCs w:val="20"/>
              </w:rPr>
              <w:t xml:space="preserve">Gantt chart </w:t>
            </w:r>
          </w:p>
        </w:tc>
        <w:tc>
          <w:tcPr>
            <w:tcW w:w="1353" w:type="dxa"/>
            <w:gridSpan w:val="2"/>
          </w:tcPr>
          <w:p w14:paraId="5F89E9F5" w14:textId="68E6EA6C" w:rsidR="0054674B" w:rsidRDefault="008B2553" w:rsidP="0054674B">
            <w:pPr>
              <w:contextualSpacing/>
              <w:rPr>
                <w:rFonts w:cstheme="minorHAnsi"/>
                <w:color w:val="3C3C3C"/>
                <w:sz w:val="20"/>
                <w:szCs w:val="20"/>
              </w:rPr>
            </w:pPr>
            <w:r>
              <w:rPr>
                <w:rFonts w:cstheme="minorHAnsi"/>
                <w:color w:val="3C3C3C"/>
                <w:sz w:val="20"/>
                <w:szCs w:val="20"/>
              </w:rPr>
              <w:t>EV 2.1</w:t>
            </w:r>
          </w:p>
        </w:tc>
        <w:tc>
          <w:tcPr>
            <w:tcW w:w="1440" w:type="dxa"/>
          </w:tcPr>
          <w:p w14:paraId="48E15084" w14:textId="77777777" w:rsidR="0054674B" w:rsidRPr="002371B2" w:rsidRDefault="0054674B" w:rsidP="0054674B">
            <w:pPr>
              <w:contextualSpacing/>
              <w:rPr>
                <w:rFonts w:cstheme="minorHAnsi"/>
                <w:color w:val="3C3C3C"/>
                <w:sz w:val="20"/>
                <w:szCs w:val="20"/>
              </w:rPr>
            </w:pPr>
          </w:p>
        </w:tc>
        <w:tc>
          <w:tcPr>
            <w:tcW w:w="1440" w:type="dxa"/>
          </w:tcPr>
          <w:p w14:paraId="06DAC31B" w14:textId="77777777" w:rsidR="0054674B" w:rsidRPr="002371B2" w:rsidRDefault="0054674B" w:rsidP="0054674B">
            <w:pPr>
              <w:contextualSpacing/>
              <w:rPr>
                <w:rFonts w:cstheme="minorHAnsi"/>
                <w:color w:val="3C3C3C"/>
                <w:sz w:val="20"/>
                <w:szCs w:val="20"/>
              </w:rPr>
            </w:pPr>
          </w:p>
        </w:tc>
      </w:tr>
      <w:tr w:rsidR="00FE4673" w:rsidRPr="00E758AC" w14:paraId="6AC62E9D" w14:textId="77777777" w:rsidTr="002371B2">
        <w:trPr>
          <w:trHeight w:val="482"/>
        </w:trPr>
        <w:tc>
          <w:tcPr>
            <w:tcW w:w="846" w:type="dxa"/>
          </w:tcPr>
          <w:p w14:paraId="4BCB9101" w14:textId="5A46B1A3" w:rsidR="00FE4673" w:rsidRPr="002371B2" w:rsidRDefault="00FE4673" w:rsidP="00FE4673">
            <w:pPr>
              <w:contextualSpacing/>
              <w:rPr>
                <w:rFonts w:cstheme="minorHAnsi"/>
                <w:color w:val="3C3C3C"/>
                <w:sz w:val="20"/>
                <w:szCs w:val="20"/>
              </w:rPr>
            </w:pPr>
            <w:r w:rsidRPr="002371B2">
              <w:rPr>
                <w:rFonts w:cstheme="minorHAnsi"/>
                <w:color w:val="3C3C3C"/>
                <w:sz w:val="20"/>
                <w:szCs w:val="20"/>
              </w:rPr>
              <w:lastRenderedPageBreak/>
              <w:t>5AMOC</w:t>
            </w:r>
          </w:p>
        </w:tc>
        <w:tc>
          <w:tcPr>
            <w:tcW w:w="3400" w:type="dxa"/>
            <w:gridSpan w:val="2"/>
          </w:tcPr>
          <w:p w14:paraId="5B86AB67" w14:textId="6519B146" w:rsidR="00FE4673" w:rsidRPr="00511C56" w:rsidRDefault="00FE4673" w:rsidP="00FE4673">
            <w:pPr>
              <w:contextualSpacing/>
              <w:rPr>
                <w:rFonts w:cstheme="minorHAnsi"/>
                <w:color w:val="3C3C3C"/>
                <w:sz w:val="20"/>
                <w:szCs w:val="20"/>
              </w:rPr>
            </w:pPr>
            <w:r w:rsidRPr="00511C56">
              <w:rPr>
                <w:rFonts w:cstheme="minorHAnsi"/>
                <w:color w:val="3C3C3C"/>
                <w:sz w:val="20"/>
                <w:szCs w:val="20"/>
              </w:rPr>
              <w:t>Contributing to the Management of Change</w:t>
            </w:r>
          </w:p>
        </w:tc>
        <w:tc>
          <w:tcPr>
            <w:tcW w:w="1703" w:type="dxa"/>
          </w:tcPr>
          <w:p w14:paraId="586A78AA" w14:textId="60571B38" w:rsidR="00FE4673" w:rsidRDefault="00FE4673" w:rsidP="00FE4673">
            <w:pPr>
              <w:contextualSpacing/>
              <w:rPr>
                <w:rFonts w:cstheme="minorHAnsi"/>
                <w:color w:val="3C3C3C"/>
                <w:sz w:val="20"/>
                <w:szCs w:val="20"/>
              </w:rPr>
            </w:pPr>
            <w:r>
              <w:rPr>
                <w:rFonts w:cstheme="minorHAnsi"/>
                <w:color w:val="3C3C3C"/>
                <w:sz w:val="20"/>
                <w:szCs w:val="20"/>
              </w:rPr>
              <w:t>LO2</w:t>
            </w:r>
          </w:p>
        </w:tc>
        <w:tc>
          <w:tcPr>
            <w:tcW w:w="5136" w:type="dxa"/>
          </w:tcPr>
          <w:p w14:paraId="07A40154" w14:textId="3E5EDD9E" w:rsidR="00FE4673" w:rsidRPr="002371B2" w:rsidRDefault="00FE4673" w:rsidP="00FE4673">
            <w:pPr>
              <w:contextualSpacing/>
              <w:rPr>
                <w:rFonts w:cstheme="minorHAnsi"/>
                <w:color w:val="3C3C3C"/>
                <w:sz w:val="20"/>
                <w:szCs w:val="20"/>
              </w:rPr>
            </w:pPr>
            <w:r>
              <w:rPr>
                <w:rFonts w:cstheme="minorHAnsi"/>
                <w:color w:val="3C3C3C"/>
                <w:sz w:val="20"/>
                <w:szCs w:val="20"/>
              </w:rPr>
              <w:t>Document – meeting with union rep</w:t>
            </w:r>
          </w:p>
        </w:tc>
        <w:tc>
          <w:tcPr>
            <w:tcW w:w="1353" w:type="dxa"/>
            <w:gridSpan w:val="2"/>
          </w:tcPr>
          <w:p w14:paraId="39D3B8C0" w14:textId="365D5344" w:rsidR="00FE4673" w:rsidRDefault="00FE4673" w:rsidP="00FE4673">
            <w:pPr>
              <w:contextualSpacing/>
              <w:rPr>
                <w:rFonts w:cstheme="minorHAnsi"/>
                <w:color w:val="3C3C3C"/>
                <w:sz w:val="20"/>
                <w:szCs w:val="20"/>
              </w:rPr>
            </w:pPr>
            <w:r>
              <w:rPr>
                <w:rFonts w:cstheme="minorHAnsi"/>
                <w:color w:val="3C3C3C"/>
                <w:sz w:val="20"/>
                <w:szCs w:val="20"/>
              </w:rPr>
              <w:t>EV 2.</w:t>
            </w:r>
            <w:r w:rsidR="003D59F0">
              <w:rPr>
                <w:rFonts w:cstheme="minorHAnsi"/>
                <w:color w:val="3C3C3C"/>
                <w:sz w:val="20"/>
                <w:szCs w:val="20"/>
              </w:rPr>
              <w:t>2</w:t>
            </w:r>
          </w:p>
        </w:tc>
        <w:tc>
          <w:tcPr>
            <w:tcW w:w="1440" w:type="dxa"/>
          </w:tcPr>
          <w:p w14:paraId="0A63714C" w14:textId="77777777" w:rsidR="00FE4673" w:rsidRPr="002371B2" w:rsidRDefault="00FE4673" w:rsidP="00FE4673">
            <w:pPr>
              <w:contextualSpacing/>
              <w:rPr>
                <w:rFonts w:cstheme="minorHAnsi"/>
                <w:color w:val="3C3C3C"/>
                <w:sz w:val="20"/>
                <w:szCs w:val="20"/>
              </w:rPr>
            </w:pPr>
          </w:p>
        </w:tc>
        <w:tc>
          <w:tcPr>
            <w:tcW w:w="1440" w:type="dxa"/>
          </w:tcPr>
          <w:p w14:paraId="23FE3865" w14:textId="77777777" w:rsidR="00FE4673" w:rsidRPr="002371B2" w:rsidRDefault="00FE4673" w:rsidP="00FE4673">
            <w:pPr>
              <w:contextualSpacing/>
              <w:rPr>
                <w:rFonts w:cstheme="minorHAnsi"/>
                <w:color w:val="3C3C3C"/>
                <w:sz w:val="20"/>
                <w:szCs w:val="20"/>
              </w:rPr>
            </w:pPr>
          </w:p>
        </w:tc>
      </w:tr>
      <w:tr w:rsidR="00FE4673" w:rsidRPr="00E758AC" w14:paraId="1FC27842" w14:textId="77777777" w:rsidTr="002371B2">
        <w:trPr>
          <w:trHeight w:val="482"/>
        </w:trPr>
        <w:tc>
          <w:tcPr>
            <w:tcW w:w="846" w:type="dxa"/>
          </w:tcPr>
          <w:p w14:paraId="4FF73884" w14:textId="25B2BC53" w:rsidR="00FE4673" w:rsidRPr="002371B2" w:rsidRDefault="00FE4673" w:rsidP="00FE4673">
            <w:pPr>
              <w:contextualSpacing/>
              <w:rPr>
                <w:rFonts w:cstheme="minorHAnsi"/>
                <w:color w:val="3C3C3C"/>
                <w:sz w:val="20"/>
                <w:szCs w:val="20"/>
              </w:rPr>
            </w:pPr>
            <w:r w:rsidRPr="002371B2">
              <w:rPr>
                <w:rFonts w:cstheme="minorHAnsi"/>
                <w:color w:val="3C3C3C"/>
                <w:sz w:val="20"/>
                <w:szCs w:val="20"/>
              </w:rPr>
              <w:t>5AMOC</w:t>
            </w:r>
          </w:p>
        </w:tc>
        <w:tc>
          <w:tcPr>
            <w:tcW w:w="3400" w:type="dxa"/>
            <w:gridSpan w:val="2"/>
          </w:tcPr>
          <w:p w14:paraId="5A4006FA" w14:textId="54EF7339" w:rsidR="00FE4673" w:rsidRPr="00511C56" w:rsidRDefault="00FE4673" w:rsidP="00FE4673">
            <w:pPr>
              <w:contextualSpacing/>
              <w:rPr>
                <w:rFonts w:cstheme="minorHAnsi"/>
                <w:color w:val="3C3C3C"/>
                <w:sz w:val="20"/>
                <w:szCs w:val="20"/>
              </w:rPr>
            </w:pPr>
            <w:r w:rsidRPr="00511C56">
              <w:rPr>
                <w:rFonts w:cstheme="minorHAnsi"/>
                <w:color w:val="3C3C3C"/>
                <w:sz w:val="20"/>
                <w:szCs w:val="20"/>
              </w:rPr>
              <w:t>Contributing to the Management of Change</w:t>
            </w:r>
          </w:p>
        </w:tc>
        <w:tc>
          <w:tcPr>
            <w:tcW w:w="1703" w:type="dxa"/>
          </w:tcPr>
          <w:p w14:paraId="65589BA8" w14:textId="3A9187AC" w:rsidR="00FE4673" w:rsidRDefault="00FE4673" w:rsidP="00FE4673">
            <w:pPr>
              <w:contextualSpacing/>
              <w:rPr>
                <w:rFonts w:cstheme="minorHAnsi"/>
                <w:color w:val="3C3C3C"/>
                <w:sz w:val="20"/>
                <w:szCs w:val="20"/>
              </w:rPr>
            </w:pPr>
            <w:r>
              <w:rPr>
                <w:rFonts w:cstheme="minorHAnsi"/>
                <w:color w:val="3C3C3C"/>
                <w:sz w:val="20"/>
                <w:szCs w:val="20"/>
              </w:rPr>
              <w:t>LO2</w:t>
            </w:r>
          </w:p>
        </w:tc>
        <w:tc>
          <w:tcPr>
            <w:tcW w:w="5136" w:type="dxa"/>
          </w:tcPr>
          <w:p w14:paraId="13585905" w14:textId="785C05B4" w:rsidR="00FE4673" w:rsidRPr="002371B2" w:rsidRDefault="003D4854" w:rsidP="00FE4673">
            <w:pPr>
              <w:contextualSpacing/>
              <w:rPr>
                <w:rFonts w:cstheme="minorHAnsi"/>
                <w:color w:val="3C3C3C"/>
                <w:sz w:val="20"/>
                <w:szCs w:val="20"/>
              </w:rPr>
            </w:pPr>
            <w:r>
              <w:rPr>
                <w:rFonts w:cstheme="minorHAnsi"/>
                <w:color w:val="3C3C3C"/>
                <w:sz w:val="20"/>
                <w:szCs w:val="20"/>
              </w:rPr>
              <w:t>Document – meeting with change champions</w:t>
            </w:r>
          </w:p>
        </w:tc>
        <w:tc>
          <w:tcPr>
            <w:tcW w:w="1353" w:type="dxa"/>
            <w:gridSpan w:val="2"/>
          </w:tcPr>
          <w:p w14:paraId="3F5BD841" w14:textId="60167857" w:rsidR="00FE4673" w:rsidRDefault="003D4854" w:rsidP="00FE4673">
            <w:pPr>
              <w:contextualSpacing/>
              <w:rPr>
                <w:rFonts w:cstheme="minorHAnsi"/>
                <w:color w:val="3C3C3C"/>
                <w:sz w:val="20"/>
                <w:szCs w:val="20"/>
              </w:rPr>
            </w:pPr>
            <w:r>
              <w:rPr>
                <w:rFonts w:cstheme="minorHAnsi"/>
                <w:color w:val="3C3C3C"/>
                <w:sz w:val="20"/>
                <w:szCs w:val="20"/>
              </w:rPr>
              <w:t>EV 2.</w:t>
            </w:r>
            <w:r w:rsidR="003D59F0">
              <w:rPr>
                <w:rFonts w:cstheme="minorHAnsi"/>
                <w:color w:val="3C3C3C"/>
                <w:sz w:val="20"/>
                <w:szCs w:val="20"/>
              </w:rPr>
              <w:t>3</w:t>
            </w:r>
          </w:p>
        </w:tc>
        <w:tc>
          <w:tcPr>
            <w:tcW w:w="1440" w:type="dxa"/>
          </w:tcPr>
          <w:p w14:paraId="4183FB5F" w14:textId="77777777" w:rsidR="00FE4673" w:rsidRPr="002371B2" w:rsidRDefault="00FE4673" w:rsidP="00FE4673">
            <w:pPr>
              <w:contextualSpacing/>
              <w:rPr>
                <w:rFonts w:cstheme="minorHAnsi"/>
                <w:color w:val="3C3C3C"/>
                <w:sz w:val="20"/>
                <w:szCs w:val="20"/>
              </w:rPr>
            </w:pPr>
          </w:p>
        </w:tc>
        <w:tc>
          <w:tcPr>
            <w:tcW w:w="1440" w:type="dxa"/>
          </w:tcPr>
          <w:p w14:paraId="7F4F4978" w14:textId="77777777" w:rsidR="00FE4673" w:rsidRPr="002371B2" w:rsidRDefault="00FE4673" w:rsidP="00FE4673">
            <w:pPr>
              <w:contextualSpacing/>
              <w:rPr>
                <w:rFonts w:cstheme="minorHAnsi"/>
                <w:color w:val="3C3C3C"/>
                <w:sz w:val="20"/>
                <w:szCs w:val="20"/>
              </w:rPr>
            </w:pPr>
          </w:p>
        </w:tc>
      </w:tr>
      <w:tr w:rsidR="00FE4673" w:rsidRPr="00E758AC" w14:paraId="638982F9" w14:textId="77777777" w:rsidTr="002371B2">
        <w:trPr>
          <w:trHeight w:val="482"/>
        </w:trPr>
        <w:tc>
          <w:tcPr>
            <w:tcW w:w="846" w:type="dxa"/>
          </w:tcPr>
          <w:p w14:paraId="028C329A" w14:textId="01243EF5" w:rsidR="00FE4673" w:rsidRPr="002371B2" w:rsidRDefault="00FE4673" w:rsidP="00FE4673">
            <w:pPr>
              <w:contextualSpacing/>
              <w:rPr>
                <w:rFonts w:cstheme="minorHAnsi"/>
                <w:color w:val="3C3C3C"/>
                <w:sz w:val="20"/>
                <w:szCs w:val="20"/>
              </w:rPr>
            </w:pPr>
            <w:r w:rsidRPr="002371B2">
              <w:rPr>
                <w:rFonts w:cstheme="minorHAnsi"/>
                <w:color w:val="3C3C3C"/>
                <w:sz w:val="20"/>
                <w:szCs w:val="20"/>
              </w:rPr>
              <w:t>5AMOC</w:t>
            </w:r>
          </w:p>
        </w:tc>
        <w:tc>
          <w:tcPr>
            <w:tcW w:w="3400" w:type="dxa"/>
            <w:gridSpan w:val="2"/>
          </w:tcPr>
          <w:p w14:paraId="577E0161" w14:textId="668FEA09" w:rsidR="00FE4673" w:rsidRPr="00511C56" w:rsidRDefault="00FE4673" w:rsidP="00FE4673">
            <w:pPr>
              <w:contextualSpacing/>
              <w:rPr>
                <w:rFonts w:cstheme="minorHAnsi"/>
                <w:color w:val="3C3C3C"/>
                <w:sz w:val="20"/>
                <w:szCs w:val="20"/>
              </w:rPr>
            </w:pPr>
            <w:r w:rsidRPr="00511C56">
              <w:rPr>
                <w:rFonts w:cstheme="minorHAnsi"/>
                <w:color w:val="3C3C3C"/>
                <w:sz w:val="20"/>
                <w:szCs w:val="20"/>
              </w:rPr>
              <w:t>Contributing to the Management of Change</w:t>
            </w:r>
          </w:p>
        </w:tc>
        <w:tc>
          <w:tcPr>
            <w:tcW w:w="1703" w:type="dxa"/>
          </w:tcPr>
          <w:p w14:paraId="1807D25D" w14:textId="1B894C4B" w:rsidR="00FE4673" w:rsidRDefault="003D4854" w:rsidP="00FE4673">
            <w:pPr>
              <w:contextualSpacing/>
              <w:rPr>
                <w:rFonts w:cstheme="minorHAnsi"/>
                <w:color w:val="3C3C3C"/>
                <w:sz w:val="20"/>
                <w:szCs w:val="20"/>
              </w:rPr>
            </w:pPr>
            <w:r>
              <w:rPr>
                <w:rFonts w:cstheme="minorHAnsi"/>
                <w:color w:val="3C3C3C"/>
                <w:sz w:val="20"/>
                <w:szCs w:val="20"/>
              </w:rPr>
              <w:t>LO2</w:t>
            </w:r>
          </w:p>
        </w:tc>
        <w:tc>
          <w:tcPr>
            <w:tcW w:w="5136" w:type="dxa"/>
          </w:tcPr>
          <w:p w14:paraId="7F1E0862" w14:textId="642231BD" w:rsidR="00FE4673" w:rsidRPr="002371B2" w:rsidRDefault="003D4854" w:rsidP="00FE4673">
            <w:pPr>
              <w:contextualSpacing/>
              <w:rPr>
                <w:rFonts w:cstheme="minorHAnsi"/>
                <w:color w:val="3C3C3C"/>
                <w:sz w:val="20"/>
                <w:szCs w:val="20"/>
              </w:rPr>
            </w:pPr>
            <w:r>
              <w:rPr>
                <w:rFonts w:cstheme="minorHAnsi"/>
                <w:color w:val="3C3C3C"/>
                <w:sz w:val="20"/>
                <w:szCs w:val="20"/>
              </w:rPr>
              <w:t>Document - review meeting with colleague</w:t>
            </w:r>
          </w:p>
        </w:tc>
        <w:tc>
          <w:tcPr>
            <w:tcW w:w="1353" w:type="dxa"/>
            <w:gridSpan w:val="2"/>
          </w:tcPr>
          <w:p w14:paraId="3E348632" w14:textId="5D174334" w:rsidR="00FE4673" w:rsidRDefault="003D4854" w:rsidP="00FE4673">
            <w:pPr>
              <w:contextualSpacing/>
              <w:rPr>
                <w:rFonts w:cstheme="minorHAnsi"/>
                <w:color w:val="3C3C3C"/>
                <w:sz w:val="20"/>
                <w:szCs w:val="20"/>
              </w:rPr>
            </w:pPr>
            <w:r>
              <w:rPr>
                <w:rFonts w:cstheme="minorHAnsi"/>
                <w:color w:val="3C3C3C"/>
                <w:sz w:val="20"/>
                <w:szCs w:val="20"/>
              </w:rPr>
              <w:t>EV 2.</w:t>
            </w:r>
            <w:r w:rsidR="003D59F0">
              <w:rPr>
                <w:rFonts w:cstheme="minorHAnsi"/>
                <w:color w:val="3C3C3C"/>
                <w:sz w:val="20"/>
                <w:szCs w:val="20"/>
              </w:rPr>
              <w:t>4</w:t>
            </w:r>
          </w:p>
        </w:tc>
        <w:tc>
          <w:tcPr>
            <w:tcW w:w="1440" w:type="dxa"/>
          </w:tcPr>
          <w:p w14:paraId="000D09E7" w14:textId="77777777" w:rsidR="00FE4673" w:rsidRPr="002371B2" w:rsidRDefault="00FE4673" w:rsidP="00FE4673">
            <w:pPr>
              <w:contextualSpacing/>
              <w:rPr>
                <w:rFonts w:cstheme="minorHAnsi"/>
                <w:color w:val="3C3C3C"/>
                <w:sz w:val="20"/>
                <w:szCs w:val="20"/>
              </w:rPr>
            </w:pPr>
          </w:p>
        </w:tc>
        <w:tc>
          <w:tcPr>
            <w:tcW w:w="1440" w:type="dxa"/>
          </w:tcPr>
          <w:p w14:paraId="0F419F50" w14:textId="77777777" w:rsidR="00FE4673" w:rsidRPr="002371B2" w:rsidRDefault="00FE4673" w:rsidP="00FE4673">
            <w:pPr>
              <w:contextualSpacing/>
              <w:rPr>
                <w:rFonts w:cstheme="minorHAnsi"/>
                <w:color w:val="3C3C3C"/>
                <w:sz w:val="20"/>
                <w:szCs w:val="20"/>
              </w:rPr>
            </w:pPr>
          </w:p>
        </w:tc>
      </w:tr>
      <w:tr w:rsidR="00FE4673" w:rsidRPr="00E758AC" w14:paraId="2DD773C4" w14:textId="77777777" w:rsidTr="002371B2">
        <w:trPr>
          <w:trHeight w:val="482"/>
        </w:trPr>
        <w:tc>
          <w:tcPr>
            <w:tcW w:w="846" w:type="dxa"/>
          </w:tcPr>
          <w:p w14:paraId="2D7279D2" w14:textId="3A123B7B" w:rsidR="00FE4673" w:rsidRPr="002371B2" w:rsidRDefault="00FE4673" w:rsidP="00FE4673">
            <w:pPr>
              <w:contextualSpacing/>
              <w:rPr>
                <w:rFonts w:cstheme="minorHAnsi"/>
                <w:color w:val="3C3C3C"/>
                <w:sz w:val="20"/>
                <w:szCs w:val="20"/>
              </w:rPr>
            </w:pPr>
            <w:r w:rsidRPr="002371B2">
              <w:rPr>
                <w:rFonts w:cstheme="minorHAnsi"/>
                <w:color w:val="3C3C3C"/>
                <w:sz w:val="20"/>
                <w:szCs w:val="20"/>
              </w:rPr>
              <w:t>5AMOC</w:t>
            </w:r>
          </w:p>
        </w:tc>
        <w:tc>
          <w:tcPr>
            <w:tcW w:w="3400" w:type="dxa"/>
            <w:gridSpan w:val="2"/>
          </w:tcPr>
          <w:p w14:paraId="1BB83C1E" w14:textId="6880A550" w:rsidR="00FE4673" w:rsidRPr="00511C56" w:rsidRDefault="00FE4673" w:rsidP="00FE4673">
            <w:pPr>
              <w:contextualSpacing/>
              <w:rPr>
                <w:rFonts w:cstheme="minorHAnsi"/>
                <w:color w:val="3C3C3C"/>
                <w:sz w:val="20"/>
                <w:szCs w:val="20"/>
              </w:rPr>
            </w:pPr>
            <w:r w:rsidRPr="00511C56">
              <w:rPr>
                <w:rFonts w:cstheme="minorHAnsi"/>
                <w:color w:val="3C3C3C"/>
                <w:sz w:val="20"/>
                <w:szCs w:val="20"/>
              </w:rPr>
              <w:t>Contributing to the Management of Change</w:t>
            </w:r>
          </w:p>
        </w:tc>
        <w:tc>
          <w:tcPr>
            <w:tcW w:w="1703" w:type="dxa"/>
          </w:tcPr>
          <w:p w14:paraId="05E701AD" w14:textId="11696469" w:rsidR="00FE4673" w:rsidRDefault="003D4854" w:rsidP="00FE4673">
            <w:pPr>
              <w:contextualSpacing/>
              <w:rPr>
                <w:rFonts w:cstheme="minorHAnsi"/>
                <w:color w:val="3C3C3C"/>
                <w:sz w:val="20"/>
                <w:szCs w:val="20"/>
              </w:rPr>
            </w:pPr>
            <w:r>
              <w:rPr>
                <w:rFonts w:cstheme="minorHAnsi"/>
                <w:color w:val="3C3C3C"/>
                <w:sz w:val="20"/>
                <w:szCs w:val="20"/>
              </w:rPr>
              <w:t>LO2</w:t>
            </w:r>
          </w:p>
        </w:tc>
        <w:tc>
          <w:tcPr>
            <w:tcW w:w="5136" w:type="dxa"/>
          </w:tcPr>
          <w:p w14:paraId="0A37F4DC" w14:textId="75921A87" w:rsidR="00FE4673" w:rsidRPr="002371B2" w:rsidRDefault="003D59F0" w:rsidP="00FE4673">
            <w:pPr>
              <w:contextualSpacing/>
              <w:rPr>
                <w:rFonts w:cstheme="minorHAnsi"/>
                <w:color w:val="3C3C3C"/>
                <w:sz w:val="20"/>
                <w:szCs w:val="20"/>
              </w:rPr>
            </w:pPr>
            <w:r>
              <w:rPr>
                <w:rFonts w:cstheme="minorHAnsi"/>
                <w:color w:val="3C3C3C"/>
                <w:sz w:val="20"/>
                <w:szCs w:val="20"/>
              </w:rPr>
              <w:t>Document – final meeting with colleague</w:t>
            </w:r>
          </w:p>
        </w:tc>
        <w:tc>
          <w:tcPr>
            <w:tcW w:w="1353" w:type="dxa"/>
            <w:gridSpan w:val="2"/>
          </w:tcPr>
          <w:p w14:paraId="1FB95971" w14:textId="447B726E" w:rsidR="00FE4673" w:rsidRDefault="003D59F0" w:rsidP="00FE4673">
            <w:pPr>
              <w:contextualSpacing/>
              <w:rPr>
                <w:rFonts w:cstheme="minorHAnsi"/>
                <w:color w:val="3C3C3C"/>
                <w:sz w:val="20"/>
                <w:szCs w:val="20"/>
              </w:rPr>
            </w:pPr>
            <w:r>
              <w:rPr>
                <w:rFonts w:cstheme="minorHAnsi"/>
                <w:color w:val="3C3C3C"/>
                <w:sz w:val="20"/>
                <w:szCs w:val="20"/>
              </w:rPr>
              <w:t>EV 2.5</w:t>
            </w:r>
          </w:p>
        </w:tc>
        <w:tc>
          <w:tcPr>
            <w:tcW w:w="1440" w:type="dxa"/>
          </w:tcPr>
          <w:p w14:paraId="24A8FC66" w14:textId="77777777" w:rsidR="00FE4673" w:rsidRPr="002371B2" w:rsidRDefault="00FE4673" w:rsidP="00FE4673">
            <w:pPr>
              <w:contextualSpacing/>
              <w:rPr>
                <w:rFonts w:cstheme="minorHAnsi"/>
                <w:color w:val="3C3C3C"/>
                <w:sz w:val="20"/>
                <w:szCs w:val="20"/>
              </w:rPr>
            </w:pPr>
          </w:p>
        </w:tc>
        <w:tc>
          <w:tcPr>
            <w:tcW w:w="1440" w:type="dxa"/>
          </w:tcPr>
          <w:p w14:paraId="01E79F50" w14:textId="77777777" w:rsidR="00FE4673" w:rsidRPr="002371B2" w:rsidRDefault="00FE4673" w:rsidP="00FE4673">
            <w:pPr>
              <w:contextualSpacing/>
              <w:rPr>
                <w:rFonts w:cstheme="minorHAnsi"/>
                <w:color w:val="3C3C3C"/>
                <w:sz w:val="20"/>
                <w:szCs w:val="20"/>
              </w:rPr>
            </w:pPr>
          </w:p>
        </w:tc>
      </w:tr>
      <w:tr w:rsidR="00FE4673" w:rsidRPr="00E758AC" w14:paraId="4FF9FF06" w14:textId="77777777" w:rsidTr="002371B2">
        <w:trPr>
          <w:trHeight w:val="482"/>
        </w:trPr>
        <w:tc>
          <w:tcPr>
            <w:tcW w:w="846" w:type="dxa"/>
          </w:tcPr>
          <w:p w14:paraId="3D80E66B" w14:textId="2A52E0C8" w:rsidR="00FE4673" w:rsidRPr="002371B2" w:rsidRDefault="00FE4673" w:rsidP="00FE4673">
            <w:pPr>
              <w:contextualSpacing/>
              <w:rPr>
                <w:rFonts w:cstheme="minorHAnsi"/>
                <w:color w:val="3C3C3C"/>
                <w:sz w:val="20"/>
                <w:szCs w:val="20"/>
              </w:rPr>
            </w:pPr>
            <w:r w:rsidRPr="002371B2">
              <w:rPr>
                <w:rFonts w:cstheme="minorHAnsi"/>
                <w:color w:val="3C3C3C"/>
                <w:sz w:val="20"/>
                <w:szCs w:val="20"/>
              </w:rPr>
              <w:t>5AMOC</w:t>
            </w:r>
          </w:p>
        </w:tc>
        <w:tc>
          <w:tcPr>
            <w:tcW w:w="3400" w:type="dxa"/>
            <w:gridSpan w:val="2"/>
          </w:tcPr>
          <w:p w14:paraId="15147AE7" w14:textId="48860FA7" w:rsidR="00FE4673" w:rsidRPr="00511C56" w:rsidRDefault="00FE4673" w:rsidP="00FE4673">
            <w:pPr>
              <w:contextualSpacing/>
              <w:rPr>
                <w:rFonts w:cstheme="minorHAnsi"/>
                <w:color w:val="3C3C3C"/>
                <w:sz w:val="20"/>
                <w:szCs w:val="20"/>
              </w:rPr>
            </w:pPr>
            <w:r w:rsidRPr="00511C56">
              <w:rPr>
                <w:rFonts w:cstheme="minorHAnsi"/>
                <w:color w:val="3C3C3C"/>
                <w:sz w:val="20"/>
                <w:szCs w:val="20"/>
              </w:rPr>
              <w:t>Contributing to the Management of Change</w:t>
            </w:r>
          </w:p>
        </w:tc>
        <w:tc>
          <w:tcPr>
            <w:tcW w:w="1703" w:type="dxa"/>
          </w:tcPr>
          <w:p w14:paraId="4DBBB633" w14:textId="1947307F" w:rsidR="00FE4673" w:rsidRDefault="00A54EF3" w:rsidP="00FE4673">
            <w:pPr>
              <w:contextualSpacing/>
              <w:rPr>
                <w:rFonts w:cstheme="minorHAnsi"/>
                <w:color w:val="3C3C3C"/>
                <w:sz w:val="20"/>
                <w:szCs w:val="20"/>
              </w:rPr>
            </w:pPr>
            <w:r>
              <w:rPr>
                <w:rFonts w:cstheme="minorHAnsi"/>
                <w:color w:val="3C3C3C"/>
                <w:sz w:val="20"/>
                <w:szCs w:val="20"/>
              </w:rPr>
              <w:t>LO2</w:t>
            </w:r>
          </w:p>
        </w:tc>
        <w:tc>
          <w:tcPr>
            <w:tcW w:w="5136" w:type="dxa"/>
          </w:tcPr>
          <w:p w14:paraId="3549AAE7" w14:textId="5E1FC153" w:rsidR="00FE4673" w:rsidRPr="002371B2" w:rsidRDefault="00A54EF3" w:rsidP="00FE4673">
            <w:pPr>
              <w:contextualSpacing/>
              <w:rPr>
                <w:rFonts w:cstheme="minorHAnsi"/>
                <w:color w:val="3C3C3C"/>
                <w:sz w:val="20"/>
                <w:szCs w:val="20"/>
              </w:rPr>
            </w:pPr>
            <w:r>
              <w:rPr>
                <w:rFonts w:cstheme="minorHAnsi"/>
                <w:color w:val="3C3C3C"/>
                <w:sz w:val="20"/>
                <w:szCs w:val="20"/>
              </w:rPr>
              <w:t>Snapshot – email with Operations Partner</w:t>
            </w:r>
          </w:p>
        </w:tc>
        <w:tc>
          <w:tcPr>
            <w:tcW w:w="1353" w:type="dxa"/>
            <w:gridSpan w:val="2"/>
          </w:tcPr>
          <w:p w14:paraId="662E3ABB" w14:textId="1520FB8E" w:rsidR="00FE4673" w:rsidRDefault="00A54EF3" w:rsidP="00FE4673">
            <w:pPr>
              <w:contextualSpacing/>
              <w:rPr>
                <w:rFonts w:cstheme="minorHAnsi"/>
                <w:color w:val="3C3C3C"/>
                <w:sz w:val="20"/>
                <w:szCs w:val="20"/>
              </w:rPr>
            </w:pPr>
            <w:r>
              <w:rPr>
                <w:rFonts w:cstheme="minorHAnsi"/>
                <w:color w:val="3C3C3C"/>
                <w:sz w:val="20"/>
                <w:szCs w:val="20"/>
              </w:rPr>
              <w:t>EV 2.6</w:t>
            </w:r>
          </w:p>
        </w:tc>
        <w:tc>
          <w:tcPr>
            <w:tcW w:w="1440" w:type="dxa"/>
          </w:tcPr>
          <w:p w14:paraId="168FF778" w14:textId="77777777" w:rsidR="00FE4673" w:rsidRPr="002371B2" w:rsidRDefault="00FE4673" w:rsidP="00FE4673">
            <w:pPr>
              <w:contextualSpacing/>
              <w:rPr>
                <w:rFonts w:cstheme="minorHAnsi"/>
                <w:color w:val="3C3C3C"/>
                <w:sz w:val="20"/>
                <w:szCs w:val="20"/>
              </w:rPr>
            </w:pPr>
          </w:p>
        </w:tc>
        <w:tc>
          <w:tcPr>
            <w:tcW w:w="1440" w:type="dxa"/>
          </w:tcPr>
          <w:p w14:paraId="2C1580C6" w14:textId="77777777" w:rsidR="00FE4673" w:rsidRPr="002371B2" w:rsidRDefault="00FE4673" w:rsidP="00FE4673">
            <w:pPr>
              <w:contextualSpacing/>
              <w:rPr>
                <w:rFonts w:cstheme="minorHAnsi"/>
                <w:color w:val="3C3C3C"/>
                <w:sz w:val="20"/>
                <w:szCs w:val="20"/>
              </w:rPr>
            </w:pPr>
          </w:p>
        </w:tc>
      </w:tr>
      <w:tr w:rsidR="00FE4673" w:rsidRPr="00E758AC" w14:paraId="7AFADEFA" w14:textId="77777777" w:rsidTr="002371B2">
        <w:trPr>
          <w:trHeight w:val="482"/>
        </w:trPr>
        <w:tc>
          <w:tcPr>
            <w:tcW w:w="846" w:type="dxa"/>
          </w:tcPr>
          <w:p w14:paraId="44B973E1" w14:textId="5A135FF2" w:rsidR="00FE4673" w:rsidRPr="002371B2" w:rsidRDefault="00FE4673" w:rsidP="00FE4673">
            <w:pPr>
              <w:contextualSpacing/>
              <w:rPr>
                <w:rFonts w:cstheme="minorHAnsi"/>
                <w:color w:val="3C3C3C"/>
                <w:sz w:val="20"/>
                <w:szCs w:val="20"/>
              </w:rPr>
            </w:pPr>
            <w:r w:rsidRPr="002371B2">
              <w:rPr>
                <w:rFonts w:cstheme="minorHAnsi"/>
                <w:color w:val="3C3C3C"/>
                <w:sz w:val="20"/>
                <w:szCs w:val="20"/>
              </w:rPr>
              <w:t>5AMOC</w:t>
            </w:r>
          </w:p>
        </w:tc>
        <w:tc>
          <w:tcPr>
            <w:tcW w:w="3400" w:type="dxa"/>
            <w:gridSpan w:val="2"/>
          </w:tcPr>
          <w:p w14:paraId="199F4B65" w14:textId="34549E6E" w:rsidR="00FE4673" w:rsidRPr="00511C56" w:rsidRDefault="00FE4673" w:rsidP="00FE4673">
            <w:pPr>
              <w:contextualSpacing/>
              <w:rPr>
                <w:rFonts w:cstheme="minorHAnsi"/>
                <w:color w:val="3C3C3C"/>
                <w:sz w:val="20"/>
                <w:szCs w:val="20"/>
              </w:rPr>
            </w:pPr>
            <w:r w:rsidRPr="00511C56">
              <w:rPr>
                <w:rFonts w:cstheme="minorHAnsi"/>
                <w:color w:val="3C3C3C"/>
                <w:sz w:val="20"/>
                <w:szCs w:val="20"/>
              </w:rPr>
              <w:t>Contributing to the Management of Change</w:t>
            </w:r>
          </w:p>
        </w:tc>
        <w:tc>
          <w:tcPr>
            <w:tcW w:w="1703" w:type="dxa"/>
          </w:tcPr>
          <w:p w14:paraId="0F1C0E34" w14:textId="2A9CF294" w:rsidR="00FE4673" w:rsidRDefault="00A54EF3" w:rsidP="00FE4673">
            <w:pPr>
              <w:contextualSpacing/>
              <w:rPr>
                <w:rFonts w:cstheme="minorHAnsi"/>
                <w:color w:val="3C3C3C"/>
                <w:sz w:val="20"/>
                <w:szCs w:val="20"/>
              </w:rPr>
            </w:pPr>
            <w:r>
              <w:rPr>
                <w:rFonts w:cstheme="minorHAnsi"/>
                <w:color w:val="3C3C3C"/>
                <w:sz w:val="20"/>
                <w:szCs w:val="20"/>
              </w:rPr>
              <w:t>LO2</w:t>
            </w:r>
          </w:p>
        </w:tc>
        <w:tc>
          <w:tcPr>
            <w:tcW w:w="5136" w:type="dxa"/>
          </w:tcPr>
          <w:p w14:paraId="42599052" w14:textId="35F09BC9" w:rsidR="00FE4673" w:rsidRPr="002371B2" w:rsidRDefault="00A54EF3" w:rsidP="00FE4673">
            <w:pPr>
              <w:contextualSpacing/>
              <w:rPr>
                <w:rFonts w:cstheme="minorHAnsi"/>
                <w:color w:val="3C3C3C"/>
                <w:sz w:val="20"/>
                <w:szCs w:val="20"/>
              </w:rPr>
            </w:pPr>
            <w:r>
              <w:rPr>
                <w:rFonts w:cstheme="minorHAnsi"/>
                <w:color w:val="3C3C3C"/>
                <w:sz w:val="20"/>
                <w:szCs w:val="20"/>
              </w:rPr>
              <w:t>Snapshot – email with line manager confirmation</w:t>
            </w:r>
          </w:p>
        </w:tc>
        <w:tc>
          <w:tcPr>
            <w:tcW w:w="1353" w:type="dxa"/>
            <w:gridSpan w:val="2"/>
          </w:tcPr>
          <w:p w14:paraId="010272CF" w14:textId="3BFC3DBA" w:rsidR="00FE4673" w:rsidRDefault="00A54EF3" w:rsidP="00FE4673">
            <w:pPr>
              <w:contextualSpacing/>
              <w:rPr>
                <w:rFonts w:cstheme="minorHAnsi"/>
                <w:color w:val="3C3C3C"/>
                <w:sz w:val="20"/>
                <w:szCs w:val="20"/>
              </w:rPr>
            </w:pPr>
            <w:r>
              <w:rPr>
                <w:rFonts w:cstheme="minorHAnsi"/>
                <w:color w:val="3C3C3C"/>
                <w:sz w:val="20"/>
                <w:szCs w:val="20"/>
              </w:rPr>
              <w:t>EV 2.7</w:t>
            </w:r>
          </w:p>
        </w:tc>
        <w:tc>
          <w:tcPr>
            <w:tcW w:w="1440" w:type="dxa"/>
          </w:tcPr>
          <w:p w14:paraId="55FB1A95" w14:textId="77777777" w:rsidR="00FE4673" w:rsidRPr="002371B2" w:rsidRDefault="00FE4673" w:rsidP="00FE4673">
            <w:pPr>
              <w:contextualSpacing/>
              <w:rPr>
                <w:rFonts w:cstheme="minorHAnsi"/>
                <w:color w:val="3C3C3C"/>
                <w:sz w:val="20"/>
                <w:szCs w:val="20"/>
              </w:rPr>
            </w:pPr>
          </w:p>
        </w:tc>
        <w:tc>
          <w:tcPr>
            <w:tcW w:w="1440" w:type="dxa"/>
          </w:tcPr>
          <w:p w14:paraId="1D37A67E" w14:textId="77777777" w:rsidR="00FE4673" w:rsidRPr="002371B2" w:rsidRDefault="00FE4673" w:rsidP="00FE4673">
            <w:pPr>
              <w:contextualSpacing/>
              <w:rPr>
                <w:rFonts w:cstheme="minorHAnsi"/>
                <w:color w:val="3C3C3C"/>
                <w:sz w:val="20"/>
                <w:szCs w:val="20"/>
              </w:rPr>
            </w:pPr>
          </w:p>
        </w:tc>
      </w:tr>
      <w:tr w:rsidR="00FE4673" w:rsidRPr="00E758AC" w14:paraId="21C41923" w14:textId="77777777" w:rsidTr="002371B2">
        <w:trPr>
          <w:trHeight w:val="482"/>
        </w:trPr>
        <w:tc>
          <w:tcPr>
            <w:tcW w:w="846" w:type="dxa"/>
          </w:tcPr>
          <w:p w14:paraId="0549074C" w14:textId="2D4EC1CC" w:rsidR="00FE4673" w:rsidRPr="002371B2" w:rsidRDefault="00FE4673" w:rsidP="00FE4673">
            <w:pPr>
              <w:contextualSpacing/>
              <w:rPr>
                <w:rFonts w:cstheme="minorHAnsi"/>
                <w:color w:val="3C3C3C"/>
                <w:sz w:val="20"/>
                <w:szCs w:val="20"/>
              </w:rPr>
            </w:pPr>
            <w:r w:rsidRPr="002371B2">
              <w:rPr>
                <w:rFonts w:cstheme="minorHAnsi"/>
                <w:color w:val="3C3C3C"/>
                <w:sz w:val="20"/>
                <w:szCs w:val="20"/>
              </w:rPr>
              <w:t>5AMOC</w:t>
            </w:r>
          </w:p>
        </w:tc>
        <w:tc>
          <w:tcPr>
            <w:tcW w:w="3400" w:type="dxa"/>
            <w:gridSpan w:val="2"/>
          </w:tcPr>
          <w:p w14:paraId="5DA9A66E" w14:textId="416D6ECC" w:rsidR="00FE4673" w:rsidRPr="00511C56" w:rsidRDefault="00FE4673" w:rsidP="00FE4673">
            <w:pPr>
              <w:contextualSpacing/>
              <w:rPr>
                <w:rFonts w:cstheme="minorHAnsi"/>
                <w:color w:val="3C3C3C"/>
                <w:sz w:val="20"/>
                <w:szCs w:val="20"/>
              </w:rPr>
            </w:pPr>
            <w:r w:rsidRPr="00511C56">
              <w:rPr>
                <w:rFonts w:cstheme="minorHAnsi"/>
                <w:color w:val="3C3C3C"/>
                <w:sz w:val="20"/>
                <w:szCs w:val="20"/>
              </w:rPr>
              <w:t>Contributing to the Management of Change</w:t>
            </w:r>
          </w:p>
        </w:tc>
        <w:tc>
          <w:tcPr>
            <w:tcW w:w="1703" w:type="dxa"/>
          </w:tcPr>
          <w:p w14:paraId="5062B02A" w14:textId="06227370" w:rsidR="00FE4673" w:rsidRDefault="00A54EF3" w:rsidP="00FE4673">
            <w:pPr>
              <w:contextualSpacing/>
              <w:rPr>
                <w:rFonts w:cstheme="minorHAnsi"/>
                <w:color w:val="3C3C3C"/>
                <w:sz w:val="20"/>
                <w:szCs w:val="20"/>
              </w:rPr>
            </w:pPr>
            <w:r>
              <w:rPr>
                <w:rFonts w:cstheme="minorHAnsi"/>
                <w:color w:val="3C3C3C"/>
                <w:sz w:val="20"/>
                <w:szCs w:val="20"/>
              </w:rPr>
              <w:t>LO</w:t>
            </w:r>
            <w:r w:rsidR="00241A9C">
              <w:rPr>
                <w:rFonts w:cstheme="minorHAnsi"/>
                <w:color w:val="3C3C3C"/>
                <w:sz w:val="20"/>
                <w:szCs w:val="20"/>
              </w:rPr>
              <w:t>3</w:t>
            </w:r>
          </w:p>
        </w:tc>
        <w:tc>
          <w:tcPr>
            <w:tcW w:w="5136" w:type="dxa"/>
          </w:tcPr>
          <w:p w14:paraId="750D0BCE" w14:textId="5F585C3E" w:rsidR="00FE4673" w:rsidRPr="002371B2" w:rsidRDefault="00241A9C" w:rsidP="00FE4673">
            <w:pPr>
              <w:contextualSpacing/>
              <w:rPr>
                <w:rFonts w:cstheme="minorHAnsi"/>
                <w:color w:val="3C3C3C"/>
                <w:sz w:val="20"/>
                <w:szCs w:val="20"/>
              </w:rPr>
            </w:pPr>
            <w:r>
              <w:rPr>
                <w:rFonts w:cstheme="minorHAnsi"/>
                <w:color w:val="3C3C3C"/>
                <w:sz w:val="20"/>
                <w:szCs w:val="20"/>
              </w:rPr>
              <w:t>Snapshot – customer feedback</w:t>
            </w:r>
          </w:p>
        </w:tc>
        <w:tc>
          <w:tcPr>
            <w:tcW w:w="1353" w:type="dxa"/>
            <w:gridSpan w:val="2"/>
          </w:tcPr>
          <w:p w14:paraId="108AC1CB" w14:textId="2638EEEA" w:rsidR="00FE4673" w:rsidRDefault="00241A9C" w:rsidP="00FE4673">
            <w:pPr>
              <w:contextualSpacing/>
              <w:rPr>
                <w:rFonts w:cstheme="minorHAnsi"/>
                <w:color w:val="3C3C3C"/>
                <w:sz w:val="20"/>
                <w:szCs w:val="20"/>
              </w:rPr>
            </w:pPr>
            <w:r>
              <w:rPr>
                <w:rFonts w:cstheme="minorHAnsi"/>
                <w:color w:val="3C3C3C"/>
                <w:sz w:val="20"/>
                <w:szCs w:val="20"/>
              </w:rPr>
              <w:t>EV 3.1</w:t>
            </w:r>
          </w:p>
        </w:tc>
        <w:tc>
          <w:tcPr>
            <w:tcW w:w="1440" w:type="dxa"/>
          </w:tcPr>
          <w:p w14:paraId="36394836" w14:textId="77777777" w:rsidR="00FE4673" w:rsidRPr="002371B2" w:rsidRDefault="00FE4673" w:rsidP="00FE4673">
            <w:pPr>
              <w:contextualSpacing/>
              <w:rPr>
                <w:rFonts w:cstheme="minorHAnsi"/>
                <w:color w:val="3C3C3C"/>
                <w:sz w:val="20"/>
                <w:szCs w:val="20"/>
              </w:rPr>
            </w:pPr>
          </w:p>
        </w:tc>
        <w:tc>
          <w:tcPr>
            <w:tcW w:w="1440" w:type="dxa"/>
          </w:tcPr>
          <w:p w14:paraId="4E9413B0" w14:textId="77777777" w:rsidR="00FE4673" w:rsidRPr="002371B2" w:rsidRDefault="00FE4673" w:rsidP="00FE4673">
            <w:pPr>
              <w:contextualSpacing/>
              <w:rPr>
                <w:rFonts w:cstheme="minorHAnsi"/>
                <w:color w:val="3C3C3C"/>
                <w:sz w:val="20"/>
                <w:szCs w:val="20"/>
              </w:rPr>
            </w:pPr>
          </w:p>
        </w:tc>
      </w:tr>
      <w:tr w:rsidR="00FE4673" w:rsidRPr="00E758AC" w14:paraId="64BB020B" w14:textId="77777777" w:rsidTr="002371B2">
        <w:trPr>
          <w:trHeight w:val="482"/>
        </w:trPr>
        <w:tc>
          <w:tcPr>
            <w:tcW w:w="846" w:type="dxa"/>
          </w:tcPr>
          <w:p w14:paraId="14A1D8C9" w14:textId="67BC4BED" w:rsidR="00FE4673" w:rsidRPr="002371B2" w:rsidRDefault="00FE4673" w:rsidP="00FE4673">
            <w:pPr>
              <w:contextualSpacing/>
              <w:rPr>
                <w:rFonts w:cstheme="minorHAnsi"/>
                <w:color w:val="3C3C3C"/>
                <w:sz w:val="20"/>
                <w:szCs w:val="20"/>
              </w:rPr>
            </w:pPr>
            <w:r w:rsidRPr="002371B2">
              <w:rPr>
                <w:rFonts w:cstheme="minorHAnsi"/>
                <w:color w:val="3C3C3C"/>
                <w:sz w:val="20"/>
                <w:szCs w:val="20"/>
              </w:rPr>
              <w:t>5AMOC</w:t>
            </w:r>
          </w:p>
        </w:tc>
        <w:tc>
          <w:tcPr>
            <w:tcW w:w="3400" w:type="dxa"/>
            <w:gridSpan w:val="2"/>
          </w:tcPr>
          <w:p w14:paraId="20064C25" w14:textId="3DB9AE2C" w:rsidR="00FE4673" w:rsidRPr="00511C56" w:rsidRDefault="00FE4673" w:rsidP="00FE4673">
            <w:pPr>
              <w:contextualSpacing/>
              <w:rPr>
                <w:rFonts w:cstheme="minorHAnsi"/>
                <w:color w:val="3C3C3C"/>
                <w:sz w:val="20"/>
                <w:szCs w:val="20"/>
              </w:rPr>
            </w:pPr>
            <w:r w:rsidRPr="00511C56">
              <w:rPr>
                <w:rFonts w:cstheme="minorHAnsi"/>
                <w:color w:val="3C3C3C"/>
                <w:sz w:val="20"/>
                <w:szCs w:val="20"/>
              </w:rPr>
              <w:t>Contributing to the Management of Change</w:t>
            </w:r>
          </w:p>
        </w:tc>
        <w:tc>
          <w:tcPr>
            <w:tcW w:w="1703" w:type="dxa"/>
          </w:tcPr>
          <w:p w14:paraId="2CA3F8F7" w14:textId="57F00323" w:rsidR="00FE4673" w:rsidRDefault="00241A9C" w:rsidP="00FE4673">
            <w:pPr>
              <w:contextualSpacing/>
              <w:rPr>
                <w:rFonts w:cstheme="minorHAnsi"/>
                <w:color w:val="3C3C3C"/>
                <w:sz w:val="20"/>
                <w:szCs w:val="20"/>
              </w:rPr>
            </w:pPr>
            <w:r>
              <w:rPr>
                <w:rFonts w:cstheme="minorHAnsi"/>
                <w:color w:val="3C3C3C"/>
                <w:sz w:val="20"/>
                <w:szCs w:val="20"/>
              </w:rPr>
              <w:t>LO3</w:t>
            </w:r>
          </w:p>
        </w:tc>
        <w:tc>
          <w:tcPr>
            <w:tcW w:w="5136" w:type="dxa"/>
          </w:tcPr>
          <w:p w14:paraId="2992E72F" w14:textId="64D5229B" w:rsidR="00FE4673" w:rsidRPr="002371B2" w:rsidRDefault="00241A9C" w:rsidP="00FE4673">
            <w:pPr>
              <w:contextualSpacing/>
              <w:rPr>
                <w:rFonts w:cstheme="minorHAnsi"/>
                <w:color w:val="3C3C3C"/>
                <w:sz w:val="20"/>
                <w:szCs w:val="20"/>
              </w:rPr>
            </w:pPr>
            <w:r>
              <w:rPr>
                <w:rFonts w:cstheme="minorHAnsi"/>
                <w:color w:val="3C3C3C"/>
                <w:sz w:val="20"/>
                <w:szCs w:val="20"/>
              </w:rPr>
              <w:t>Snapshot – customer feedback</w:t>
            </w:r>
          </w:p>
        </w:tc>
        <w:tc>
          <w:tcPr>
            <w:tcW w:w="1353" w:type="dxa"/>
            <w:gridSpan w:val="2"/>
          </w:tcPr>
          <w:p w14:paraId="03BBCC8C" w14:textId="4E9CC3B2" w:rsidR="00FE4673" w:rsidRDefault="00241A9C" w:rsidP="00FE4673">
            <w:pPr>
              <w:contextualSpacing/>
              <w:rPr>
                <w:rFonts w:cstheme="minorHAnsi"/>
                <w:color w:val="3C3C3C"/>
                <w:sz w:val="20"/>
                <w:szCs w:val="20"/>
              </w:rPr>
            </w:pPr>
            <w:r>
              <w:rPr>
                <w:rFonts w:cstheme="minorHAnsi"/>
                <w:color w:val="3C3C3C"/>
                <w:sz w:val="20"/>
                <w:szCs w:val="20"/>
              </w:rPr>
              <w:t>EV 3.2</w:t>
            </w:r>
          </w:p>
        </w:tc>
        <w:tc>
          <w:tcPr>
            <w:tcW w:w="1440" w:type="dxa"/>
          </w:tcPr>
          <w:p w14:paraId="56A2BB80" w14:textId="77777777" w:rsidR="00FE4673" w:rsidRPr="002371B2" w:rsidRDefault="00FE4673" w:rsidP="00FE4673">
            <w:pPr>
              <w:contextualSpacing/>
              <w:rPr>
                <w:rFonts w:cstheme="minorHAnsi"/>
                <w:color w:val="3C3C3C"/>
                <w:sz w:val="20"/>
                <w:szCs w:val="20"/>
              </w:rPr>
            </w:pPr>
          </w:p>
        </w:tc>
        <w:tc>
          <w:tcPr>
            <w:tcW w:w="1440" w:type="dxa"/>
          </w:tcPr>
          <w:p w14:paraId="3BFFF085" w14:textId="77777777" w:rsidR="00FE4673" w:rsidRPr="002371B2" w:rsidRDefault="00FE4673" w:rsidP="00FE4673">
            <w:pPr>
              <w:contextualSpacing/>
              <w:rPr>
                <w:rFonts w:cstheme="minorHAnsi"/>
                <w:color w:val="3C3C3C"/>
                <w:sz w:val="20"/>
                <w:szCs w:val="20"/>
              </w:rPr>
            </w:pPr>
          </w:p>
        </w:tc>
      </w:tr>
      <w:tr w:rsidR="00FE4673" w:rsidRPr="00E758AC" w14:paraId="7F376CCD" w14:textId="77777777" w:rsidTr="002371B2">
        <w:trPr>
          <w:trHeight w:val="482"/>
        </w:trPr>
        <w:tc>
          <w:tcPr>
            <w:tcW w:w="846" w:type="dxa"/>
          </w:tcPr>
          <w:p w14:paraId="754A5721" w14:textId="175B971E" w:rsidR="00FE4673" w:rsidRPr="002371B2" w:rsidRDefault="00FE4673" w:rsidP="00FE4673">
            <w:pPr>
              <w:contextualSpacing/>
              <w:rPr>
                <w:rFonts w:cstheme="minorHAnsi"/>
                <w:color w:val="3C3C3C"/>
                <w:sz w:val="20"/>
                <w:szCs w:val="20"/>
              </w:rPr>
            </w:pPr>
            <w:r w:rsidRPr="002371B2">
              <w:rPr>
                <w:rFonts w:cstheme="minorHAnsi"/>
                <w:color w:val="3C3C3C"/>
                <w:sz w:val="20"/>
                <w:szCs w:val="20"/>
              </w:rPr>
              <w:t>5AMOC</w:t>
            </w:r>
          </w:p>
        </w:tc>
        <w:tc>
          <w:tcPr>
            <w:tcW w:w="3400" w:type="dxa"/>
            <w:gridSpan w:val="2"/>
          </w:tcPr>
          <w:p w14:paraId="3FFD85D9" w14:textId="2FC1182A" w:rsidR="00FE4673" w:rsidRPr="00511C56" w:rsidRDefault="00FE4673" w:rsidP="00FE4673">
            <w:pPr>
              <w:contextualSpacing/>
              <w:rPr>
                <w:rFonts w:cstheme="minorHAnsi"/>
                <w:color w:val="3C3C3C"/>
                <w:sz w:val="20"/>
                <w:szCs w:val="20"/>
              </w:rPr>
            </w:pPr>
            <w:r w:rsidRPr="00511C56">
              <w:rPr>
                <w:rFonts w:cstheme="minorHAnsi"/>
                <w:color w:val="3C3C3C"/>
                <w:sz w:val="20"/>
                <w:szCs w:val="20"/>
              </w:rPr>
              <w:t>Contributing to the Management of Change</w:t>
            </w:r>
          </w:p>
        </w:tc>
        <w:tc>
          <w:tcPr>
            <w:tcW w:w="1703" w:type="dxa"/>
          </w:tcPr>
          <w:p w14:paraId="7C04AF38" w14:textId="42AEBA80" w:rsidR="00FE4673" w:rsidRDefault="00241A9C" w:rsidP="00FE4673">
            <w:pPr>
              <w:contextualSpacing/>
              <w:rPr>
                <w:rFonts w:cstheme="minorHAnsi"/>
                <w:color w:val="3C3C3C"/>
                <w:sz w:val="20"/>
                <w:szCs w:val="20"/>
              </w:rPr>
            </w:pPr>
            <w:r>
              <w:rPr>
                <w:rFonts w:cstheme="minorHAnsi"/>
                <w:color w:val="3C3C3C"/>
                <w:sz w:val="20"/>
                <w:szCs w:val="20"/>
              </w:rPr>
              <w:t>LO3</w:t>
            </w:r>
          </w:p>
        </w:tc>
        <w:tc>
          <w:tcPr>
            <w:tcW w:w="5136" w:type="dxa"/>
          </w:tcPr>
          <w:p w14:paraId="5AC2EBEE" w14:textId="3D94E169" w:rsidR="00FE4673" w:rsidRPr="002371B2" w:rsidRDefault="00F80977" w:rsidP="00FE4673">
            <w:pPr>
              <w:contextualSpacing/>
              <w:rPr>
                <w:rFonts w:cstheme="minorHAnsi"/>
                <w:color w:val="3C3C3C"/>
                <w:sz w:val="20"/>
                <w:szCs w:val="20"/>
              </w:rPr>
            </w:pPr>
            <w:r>
              <w:rPr>
                <w:rFonts w:cstheme="minorHAnsi"/>
                <w:color w:val="3C3C3C"/>
                <w:sz w:val="20"/>
                <w:szCs w:val="20"/>
              </w:rPr>
              <w:t>Snapshot – colleague survey feedback</w:t>
            </w:r>
          </w:p>
        </w:tc>
        <w:tc>
          <w:tcPr>
            <w:tcW w:w="1353" w:type="dxa"/>
            <w:gridSpan w:val="2"/>
          </w:tcPr>
          <w:p w14:paraId="02E1FB95" w14:textId="75EB4F2C" w:rsidR="00FE4673" w:rsidRDefault="00F80977" w:rsidP="00FE4673">
            <w:pPr>
              <w:contextualSpacing/>
              <w:rPr>
                <w:rFonts w:cstheme="minorHAnsi"/>
                <w:color w:val="3C3C3C"/>
                <w:sz w:val="20"/>
                <w:szCs w:val="20"/>
              </w:rPr>
            </w:pPr>
            <w:r>
              <w:rPr>
                <w:rFonts w:cstheme="minorHAnsi"/>
                <w:color w:val="3C3C3C"/>
                <w:sz w:val="20"/>
                <w:szCs w:val="20"/>
              </w:rPr>
              <w:t>EV 3.3</w:t>
            </w:r>
          </w:p>
        </w:tc>
        <w:tc>
          <w:tcPr>
            <w:tcW w:w="1440" w:type="dxa"/>
          </w:tcPr>
          <w:p w14:paraId="327D28BE" w14:textId="77777777" w:rsidR="00FE4673" w:rsidRPr="002371B2" w:rsidRDefault="00FE4673" w:rsidP="00FE4673">
            <w:pPr>
              <w:contextualSpacing/>
              <w:rPr>
                <w:rFonts w:cstheme="minorHAnsi"/>
                <w:color w:val="3C3C3C"/>
                <w:sz w:val="20"/>
                <w:szCs w:val="20"/>
              </w:rPr>
            </w:pPr>
          </w:p>
        </w:tc>
        <w:tc>
          <w:tcPr>
            <w:tcW w:w="1440" w:type="dxa"/>
          </w:tcPr>
          <w:p w14:paraId="0690E1E9" w14:textId="77777777" w:rsidR="00FE4673" w:rsidRPr="002371B2" w:rsidRDefault="00FE4673" w:rsidP="00FE4673">
            <w:pPr>
              <w:contextualSpacing/>
              <w:rPr>
                <w:rFonts w:cstheme="minorHAnsi"/>
                <w:color w:val="3C3C3C"/>
                <w:sz w:val="20"/>
                <w:szCs w:val="20"/>
              </w:rPr>
            </w:pPr>
          </w:p>
        </w:tc>
      </w:tr>
      <w:tr w:rsidR="00FE4673" w:rsidRPr="00E758AC" w14:paraId="7F519383" w14:textId="77777777" w:rsidTr="002371B2">
        <w:trPr>
          <w:trHeight w:val="482"/>
        </w:trPr>
        <w:tc>
          <w:tcPr>
            <w:tcW w:w="846" w:type="dxa"/>
          </w:tcPr>
          <w:p w14:paraId="0C55E76B" w14:textId="1DC8DAED" w:rsidR="00FE4673" w:rsidRPr="002371B2" w:rsidRDefault="00FE4673" w:rsidP="00FE4673">
            <w:pPr>
              <w:contextualSpacing/>
              <w:rPr>
                <w:rFonts w:cstheme="minorHAnsi"/>
                <w:color w:val="3C3C3C"/>
                <w:sz w:val="20"/>
                <w:szCs w:val="20"/>
              </w:rPr>
            </w:pPr>
            <w:r w:rsidRPr="002371B2">
              <w:rPr>
                <w:rFonts w:cstheme="minorHAnsi"/>
                <w:color w:val="3C3C3C"/>
                <w:sz w:val="20"/>
                <w:szCs w:val="20"/>
              </w:rPr>
              <w:t>5AMOC</w:t>
            </w:r>
          </w:p>
        </w:tc>
        <w:tc>
          <w:tcPr>
            <w:tcW w:w="3400" w:type="dxa"/>
            <w:gridSpan w:val="2"/>
          </w:tcPr>
          <w:p w14:paraId="569B998F" w14:textId="3D837D81" w:rsidR="00FE4673" w:rsidRPr="00511C56" w:rsidRDefault="00FE4673" w:rsidP="00FE4673">
            <w:pPr>
              <w:contextualSpacing/>
              <w:rPr>
                <w:rFonts w:cstheme="minorHAnsi"/>
                <w:color w:val="3C3C3C"/>
                <w:sz w:val="20"/>
                <w:szCs w:val="20"/>
              </w:rPr>
            </w:pPr>
            <w:r w:rsidRPr="00511C56">
              <w:rPr>
                <w:rFonts w:cstheme="minorHAnsi"/>
                <w:color w:val="3C3C3C"/>
                <w:sz w:val="20"/>
                <w:szCs w:val="20"/>
              </w:rPr>
              <w:t>Contributing to the Management of Change</w:t>
            </w:r>
          </w:p>
        </w:tc>
        <w:tc>
          <w:tcPr>
            <w:tcW w:w="1703" w:type="dxa"/>
          </w:tcPr>
          <w:p w14:paraId="2A5EEACD" w14:textId="03432063" w:rsidR="00FE4673" w:rsidRDefault="00F80977" w:rsidP="00FE4673">
            <w:pPr>
              <w:contextualSpacing/>
              <w:rPr>
                <w:rFonts w:cstheme="minorHAnsi"/>
                <w:color w:val="3C3C3C"/>
                <w:sz w:val="20"/>
                <w:szCs w:val="20"/>
              </w:rPr>
            </w:pPr>
            <w:r>
              <w:rPr>
                <w:rFonts w:cstheme="minorHAnsi"/>
                <w:color w:val="3C3C3C"/>
                <w:sz w:val="20"/>
                <w:szCs w:val="20"/>
              </w:rPr>
              <w:t>LO3</w:t>
            </w:r>
          </w:p>
        </w:tc>
        <w:tc>
          <w:tcPr>
            <w:tcW w:w="5136" w:type="dxa"/>
          </w:tcPr>
          <w:p w14:paraId="16628AE0" w14:textId="03FD4EA0" w:rsidR="00FE4673" w:rsidRPr="002371B2" w:rsidRDefault="00F80977" w:rsidP="00FE4673">
            <w:pPr>
              <w:contextualSpacing/>
              <w:rPr>
                <w:rFonts w:cstheme="minorHAnsi"/>
                <w:color w:val="3C3C3C"/>
                <w:sz w:val="20"/>
                <w:szCs w:val="20"/>
              </w:rPr>
            </w:pPr>
            <w:r>
              <w:rPr>
                <w:rFonts w:cstheme="minorHAnsi"/>
                <w:color w:val="3C3C3C"/>
                <w:sz w:val="20"/>
                <w:szCs w:val="20"/>
              </w:rPr>
              <w:t>Snapshot – heatmap post change</w:t>
            </w:r>
          </w:p>
        </w:tc>
        <w:tc>
          <w:tcPr>
            <w:tcW w:w="1353" w:type="dxa"/>
            <w:gridSpan w:val="2"/>
          </w:tcPr>
          <w:p w14:paraId="5D766307" w14:textId="77301FAA" w:rsidR="00FE4673" w:rsidRDefault="00F80977" w:rsidP="00FE4673">
            <w:pPr>
              <w:contextualSpacing/>
              <w:rPr>
                <w:rFonts w:cstheme="minorHAnsi"/>
                <w:color w:val="3C3C3C"/>
                <w:sz w:val="20"/>
                <w:szCs w:val="20"/>
              </w:rPr>
            </w:pPr>
            <w:r>
              <w:rPr>
                <w:rFonts w:cstheme="minorHAnsi"/>
                <w:color w:val="3C3C3C"/>
                <w:sz w:val="20"/>
                <w:szCs w:val="20"/>
              </w:rPr>
              <w:t>EV 3.4</w:t>
            </w:r>
          </w:p>
        </w:tc>
        <w:tc>
          <w:tcPr>
            <w:tcW w:w="1440" w:type="dxa"/>
          </w:tcPr>
          <w:p w14:paraId="21C1F177" w14:textId="77777777" w:rsidR="00FE4673" w:rsidRPr="002371B2" w:rsidRDefault="00FE4673" w:rsidP="00FE4673">
            <w:pPr>
              <w:contextualSpacing/>
              <w:rPr>
                <w:rFonts w:cstheme="minorHAnsi"/>
                <w:color w:val="3C3C3C"/>
                <w:sz w:val="20"/>
                <w:szCs w:val="20"/>
              </w:rPr>
            </w:pPr>
          </w:p>
        </w:tc>
        <w:tc>
          <w:tcPr>
            <w:tcW w:w="1440" w:type="dxa"/>
          </w:tcPr>
          <w:p w14:paraId="2859279E" w14:textId="77777777" w:rsidR="00FE4673" w:rsidRPr="002371B2" w:rsidRDefault="00FE4673" w:rsidP="00FE4673">
            <w:pPr>
              <w:contextualSpacing/>
              <w:rPr>
                <w:rFonts w:cstheme="minorHAnsi"/>
                <w:color w:val="3C3C3C"/>
                <w:sz w:val="20"/>
                <w:szCs w:val="20"/>
              </w:rPr>
            </w:pPr>
          </w:p>
        </w:tc>
      </w:tr>
      <w:tr w:rsidR="00FE4673" w:rsidRPr="00E758AC" w14:paraId="7AE8F879" w14:textId="77777777" w:rsidTr="002371B2">
        <w:trPr>
          <w:trHeight w:val="482"/>
        </w:trPr>
        <w:tc>
          <w:tcPr>
            <w:tcW w:w="846" w:type="dxa"/>
          </w:tcPr>
          <w:p w14:paraId="779514DA" w14:textId="78729BAC" w:rsidR="00FE4673" w:rsidRPr="002371B2" w:rsidRDefault="00FE4673" w:rsidP="00FE4673">
            <w:pPr>
              <w:contextualSpacing/>
              <w:rPr>
                <w:rFonts w:cstheme="minorHAnsi"/>
                <w:color w:val="3C3C3C"/>
                <w:sz w:val="20"/>
                <w:szCs w:val="20"/>
              </w:rPr>
            </w:pPr>
            <w:r w:rsidRPr="002371B2">
              <w:rPr>
                <w:rFonts w:cstheme="minorHAnsi"/>
                <w:color w:val="3C3C3C"/>
                <w:sz w:val="20"/>
                <w:szCs w:val="20"/>
              </w:rPr>
              <w:t>5AMOC</w:t>
            </w:r>
          </w:p>
        </w:tc>
        <w:tc>
          <w:tcPr>
            <w:tcW w:w="3400" w:type="dxa"/>
            <w:gridSpan w:val="2"/>
          </w:tcPr>
          <w:p w14:paraId="2D4DF099" w14:textId="5FCAFF35" w:rsidR="00FE4673" w:rsidRPr="00511C56" w:rsidRDefault="00FE4673" w:rsidP="00FE4673">
            <w:pPr>
              <w:contextualSpacing/>
              <w:rPr>
                <w:rFonts w:cstheme="minorHAnsi"/>
                <w:color w:val="3C3C3C"/>
                <w:sz w:val="20"/>
                <w:szCs w:val="20"/>
              </w:rPr>
            </w:pPr>
            <w:r w:rsidRPr="00511C56">
              <w:rPr>
                <w:rFonts w:cstheme="minorHAnsi"/>
                <w:color w:val="3C3C3C"/>
                <w:sz w:val="20"/>
                <w:szCs w:val="20"/>
              </w:rPr>
              <w:t>Contributing to the Management of Change</w:t>
            </w:r>
          </w:p>
        </w:tc>
        <w:tc>
          <w:tcPr>
            <w:tcW w:w="1703" w:type="dxa"/>
          </w:tcPr>
          <w:p w14:paraId="2213EBBC" w14:textId="694BBA8B" w:rsidR="00FE4673" w:rsidRDefault="00F80977" w:rsidP="00FE4673">
            <w:pPr>
              <w:contextualSpacing/>
              <w:rPr>
                <w:rFonts w:cstheme="minorHAnsi"/>
                <w:color w:val="3C3C3C"/>
                <w:sz w:val="20"/>
                <w:szCs w:val="20"/>
              </w:rPr>
            </w:pPr>
            <w:r>
              <w:rPr>
                <w:rFonts w:cstheme="minorHAnsi"/>
                <w:color w:val="3C3C3C"/>
                <w:sz w:val="20"/>
                <w:szCs w:val="20"/>
              </w:rPr>
              <w:t xml:space="preserve">LO3 </w:t>
            </w:r>
          </w:p>
        </w:tc>
        <w:tc>
          <w:tcPr>
            <w:tcW w:w="5136" w:type="dxa"/>
          </w:tcPr>
          <w:p w14:paraId="71475014" w14:textId="6C1261B9" w:rsidR="00FE4673" w:rsidRPr="002371B2" w:rsidRDefault="001118A3" w:rsidP="00FE4673">
            <w:pPr>
              <w:contextualSpacing/>
              <w:rPr>
                <w:rFonts w:cstheme="minorHAnsi"/>
                <w:color w:val="3C3C3C"/>
                <w:sz w:val="20"/>
                <w:szCs w:val="20"/>
              </w:rPr>
            </w:pPr>
            <w:r>
              <w:rPr>
                <w:rFonts w:cstheme="minorHAnsi"/>
                <w:color w:val="3C3C3C"/>
                <w:sz w:val="20"/>
                <w:szCs w:val="20"/>
              </w:rPr>
              <w:t>Snapshot – payroll cost savings</w:t>
            </w:r>
          </w:p>
        </w:tc>
        <w:tc>
          <w:tcPr>
            <w:tcW w:w="1353" w:type="dxa"/>
            <w:gridSpan w:val="2"/>
          </w:tcPr>
          <w:p w14:paraId="57D805BA" w14:textId="73D6130C" w:rsidR="00FE4673" w:rsidRDefault="001118A3" w:rsidP="00FE4673">
            <w:pPr>
              <w:contextualSpacing/>
              <w:rPr>
                <w:rFonts w:cstheme="minorHAnsi"/>
                <w:color w:val="3C3C3C"/>
                <w:sz w:val="20"/>
                <w:szCs w:val="20"/>
              </w:rPr>
            </w:pPr>
            <w:r>
              <w:rPr>
                <w:rFonts w:cstheme="minorHAnsi"/>
                <w:color w:val="3C3C3C"/>
                <w:sz w:val="20"/>
                <w:szCs w:val="20"/>
              </w:rPr>
              <w:t>EV 3.5</w:t>
            </w:r>
          </w:p>
        </w:tc>
        <w:tc>
          <w:tcPr>
            <w:tcW w:w="1440" w:type="dxa"/>
          </w:tcPr>
          <w:p w14:paraId="15609128" w14:textId="77777777" w:rsidR="00FE4673" w:rsidRPr="002371B2" w:rsidRDefault="00FE4673" w:rsidP="00FE4673">
            <w:pPr>
              <w:contextualSpacing/>
              <w:rPr>
                <w:rFonts w:cstheme="minorHAnsi"/>
                <w:color w:val="3C3C3C"/>
                <w:sz w:val="20"/>
                <w:szCs w:val="20"/>
              </w:rPr>
            </w:pPr>
          </w:p>
        </w:tc>
        <w:tc>
          <w:tcPr>
            <w:tcW w:w="1440" w:type="dxa"/>
          </w:tcPr>
          <w:p w14:paraId="34AD642E" w14:textId="77777777" w:rsidR="00FE4673" w:rsidRPr="002371B2" w:rsidRDefault="00FE4673" w:rsidP="00FE4673">
            <w:pPr>
              <w:contextualSpacing/>
              <w:rPr>
                <w:rFonts w:cstheme="minorHAnsi"/>
                <w:color w:val="3C3C3C"/>
                <w:sz w:val="20"/>
                <w:szCs w:val="20"/>
              </w:rPr>
            </w:pPr>
          </w:p>
        </w:tc>
      </w:tr>
      <w:tr w:rsidR="00FE4673" w:rsidRPr="00E758AC" w14:paraId="402C85C4" w14:textId="77777777" w:rsidTr="002371B2">
        <w:trPr>
          <w:trHeight w:val="482"/>
        </w:trPr>
        <w:tc>
          <w:tcPr>
            <w:tcW w:w="846" w:type="dxa"/>
          </w:tcPr>
          <w:p w14:paraId="569129E6" w14:textId="09AD797C" w:rsidR="00FE4673" w:rsidRPr="002371B2" w:rsidRDefault="00FE4673" w:rsidP="00FE4673">
            <w:pPr>
              <w:contextualSpacing/>
              <w:rPr>
                <w:rFonts w:cstheme="minorHAnsi"/>
                <w:color w:val="3C3C3C"/>
                <w:sz w:val="20"/>
                <w:szCs w:val="20"/>
              </w:rPr>
            </w:pPr>
            <w:r w:rsidRPr="002371B2">
              <w:rPr>
                <w:rFonts w:cstheme="minorHAnsi"/>
                <w:color w:val="3C3C3C"/>
                <w:sz w:val="20"/>
                <w:szCs w:val="20"/>
              </w:rPr>
              <w:t>5AMOC</w:t>
            </w:r>
          </w:p>
        </w:tc>
        <w:tc>
          <w:tcPr>
            <w:tcW w:w="3400" w:type="dxa"/>
            <w:gridSpan w:val="2"/>
          </w:tcPr>
          <w:p w14:paraId="1A0144C8" w14:textId="5F1A4CBB" w:rsidR="00FE4673" w:rsidRPr="00511C56" w:rsidRDefault="00FE4673" w:rsidP="00FE4673">
            <w:pPr>
              <w:contextualSpacing/>
              <w:rPr>
                <w:rFonts w:cstheme="minorHAnsi"/>
                <w:color w:val="3C3C3C"/>
                <w:sz w:val="20"/>
                <w:szCs w:val="20"/>
              </w:rPr>
            </w:pPr>
            <w:r w:rsidRPr="00511C56">
              <w:rPr>
                <w:rFonts w:cstheme="minorHAnsi"/>
                <w:color w:val="3C3C3C"/>
                <w:sz w:val="20"/>
                <w:szCs w:val="20"/>
              </w:rPr>
              <w:t>Contributing to the Management of Change</w:t>
            </w:r>
          </w:p>
        </w:tc>
        <w:tc>
          <w:tcPr>
            <w:tcW w:w="1703" w:type="dxa"/>
          </w:tcPr>
          <w:p w14:paraId="3DB87988" w14:textId="702A1274" w:rsidR="00FE4673" w:rsidRDefault="001118A3" w:rsidP="00FE4673">
            <w:pPr>
              <w:contextualSpacing/>
              <w:rPr>
                <w:rFonts w:cstheme="minorHAnsi"/>
                <w:color w:val="3C3C3C"/>
                <w:sz w:val="20"/>
                <w:szCs w:val="20"/>
              </w:rPr>
            </w:pPr>
            <w:r>
              <w:rPr>
                <w:rFonts w:cstheme="minorHAnsi"/>
                <w:color w:val="3C3C3C"/>
                <w:sz w:val="20"/>
                <w:szCs w:val="20"/>
              </w:rPr>
              <w:t xml:space="preserve">LO3 </w:t>
            </w:r>
          </w:p>
        </w:tc>
        <w:tc>
          <w:tcPr>
            <w:tcW w:w="5136" w:type="dxa"/>
          </w:tcPr>
          <w:p w14:paraId="691B3E2E" w14:textId="62ECB3AD" w:rsidR="00FE4673" w:rsidRPr="002371B2" w:rsidRDefault="001118A3" w:rsidP="00FE4673">
            <w:pPr>
              <w:contextualSpacing/>
              <w:rPr>
                <w:rFonts w:cstheme="minorHAnsi"/>
                <w:color w:val="3C3C3C"/>
                <w:sz w:val="20"/>
                <w:szCs w:val="20"/>
              </w:rPr>
            </w:pPr>
            <w:r>
              <w:rPr>
                <w:rFonts w:cstheme="minorHAnsi"/>
                <w:color w:val="3C3C3C"/>
                <w:sz w:val="20"/>
                <w:szCs w:val="20"/>
              </w:rPr>
              <w:t>Snapshot – colleague feedback</w:t>
            </w:r>
          </w:p>
        </w:tc>
        <w:tc>
          <w:tcPr>
            <w:tcW w:w="1353" w:type="dxa"/>
            <w:gridSpan w:val="2"/>
          </w:tcPr>
          <w:p w14:paraId="552D5A81" w14:textId="1E91DADF" w:rsidR="00FE4673" w:rsidRDefault="001118A3" w:rsidP="00FE4673">
            <w:pPr>
              <w:contextualSpacing/>
              <w:rPr>
                <w:rFonts w:cstheme="minorHAnsi"/>
                <w:color w:val="3C3C3C"/>
                <w:sz w:val="20"/>
                <w:szCs w:val="20"/>
              </w:rPr>
            </w:pPr>
            <w:r>
              <w:rPr>
                <w:rFonts w:cstheme="minorHAnsi"/>
                <w:color w:val="3C3C3C"/>
                <w:sz w:val="20"/>
                <w:szCs w:val="20"/>
              </w:rPr>
              <w:t>EV 3.6</w:t>
            </w:r>
          </w:p>
        </w:tc>
        <w:tc>
          <w:tcPr>
            <w:tcW w:w="1440" w:type="dxa"/>
          </w:tcPr>
          <w:p w14:paraId="47F5E100" w14:textId="77777777" w:rsidR="00FE4673" w:rsidRPr="002371B2" w:rsidRDefault="00FE4673" w:rsidP="00FE4673">
            <w:pPr>
              <w:contextualSpacing/>
              <w:rPr>
                <w:rFonts w:cstheme="minorHAnsi"/>
                <w:color w:val="3C3C3C"/>
                <w:sz w:val="20"/>
                <w:szCs w:val="20"/>
              </w:rPr>
            </w:pPr>
          </w:p>
        </w:tc>
        <w:tc>
          <w:tcPr>
            <w:tcW w:w="1440" w:type="dxa"/>
          </w:tcPr>
          <w:p w14:paraId="3EC5AA8C" w14:textId="77777777" w:rsidR="00FE4673" w:rsidRPr="002371B2" w:rsidRDefault="00FE4673" w:rsidP="00FE4673">
            <w:pPr>
              <w:contextualSpacing/>
              <w:rPr>
                <w:rFonts w:cstheme="minorHAnsi"/>
                <w:color w:val="3C3C3C"/>
                <w:sz w:val="20"/>
                <w:szCs w:val="20"/>
              </w:rPr>
            </w:pPr>
          </w:p>
        </w:tc>
      </w:tr>
      <w:tr w:rsidR="00FE4673" w:rsidRPr="00E758AC" w14:paraId="787794A2" w14:textId="77777777" w:rsidTr="002371B2">
        <w:trPr>
          <w:trHeight w:val="482"/>
        </w:trPr>
        <w:tc>
          <w:tcPr>
            <w:tcW w:w="846" w:type="dxa"/>
          </w:tcPr>
          <w:p w14:paraId="07147FEE" w14:textId="0EFE951A" w:rsidR="00FE4673" w:rsidRPr="002371B2" w:rsidRDefault="00FE4673" w:rsidP="00FE4673">
            <w:pPr>
              <w:contextualSpacing/>
              <w:rPr>
                <w:rFonts w:cstheme="minorHAnsi"/>
                <w:color w:val="3C3C3C"/>
                <w:sz w:val="20"/>
                <w:szCs w:val="20"/>
              </w:rPr>
            </w:pPr>
            <w:r w:rsidRPr="002371B2">
              <w:rPr>
                <w:rFonts w:cstheme="minorHAnsi"/>
                <w:color w:val="3C3C3C"/>
                <w:sz w:val="20"/>
                <w:szCs w:val="20"/>
              </w:rPr>
              <w:t>5AMOC</w:t>
            </w:r>
          </w:p>
        </w:tc>
        <w:tc>
          <w:tcPr>
            <w:tcW w:w="3400" w:type="dxa"/>
            <w:gridSpan w:val="2"/>
          </w:tcPr>
          <w:p w14:paraId="387C8B21" w14:textId="57AAC0E3" w:rsidR="00FE4673" w:rsidRPr="00511C56" w:rsidRDefault="00FE4673" w:rsidP="00FE4673">
            <w:pPr>
              <w:contextualSpacing/>
              <w:rPr>
                <w:rFonts w:cstheme="minorHAnsi"/>
                <w:color w:val="3C3C3C"/>
                <w:sz w:val="20"/>
                <w:szCs w:val="20"/>
              </w:rPr>
            </w:pPr>
            <w:r w:rsidRPr="00511C56">
              <w:rPr>
                <w:rFonts w:cstheme="minorHAnsi"/>
                <w:color w:val="3C3C3C"/>
                <w:sz w:val="20"/>
                <w:szCs w:val="20"/>
              </w:rPr>
              <w:t>Contributing to the Management of Change</w:t>
            </w:r>
          </w:p>
        </w:tc>
        <w:tc>
          <w:tcPr>
            <w:tcW w:w="1703" w:type="dxa"/>
          </w:tcPr>
          <w:p w14:paraId="1CF23746" w14:textId="41A58341" w:rsidR="00FE4673" w:rsidRDefault="001118A3" w:rsidP="00FE4673">
            <w:pPr>
              <w:contextualSpacing/>
              <w:rPr>
                <w:rFonts w:cstheme="minorHAnsi"/>
                <w:color w:val="3C3C3C"/>
                <w:sz w:val="20"/>
                <w:szCs w:val="20"/>
              </w:rPr>
            </w:pPr>
            <w:r>
              <w:rPr>
                <w:rFonts w:cstheme="minorHAnsi"/>
                <w:color w:val="3C3C3C"/>
                <w:sz w:val="20"/>
                <w:szCs w:val="20"/>
              </w:rPr>
              <w:t>LO3</w:t>
            </w:r>
          </w:p>
        </w:tc>
        <w:tc>
          <w:tcPr>
            <w:tcW w:w="5136" w:type="dxa"/>
          </w:tcPr>
          <w:p w14:paraId="133F3A72" w14:textId="52912446" w:rsidR="00FE4673" w:rsidRPr="002371B2" w:rsidRDefault="001118A3" w:rsidP="00FE4673">
            <w:pPr>
              <w:contextualSpacing/>
              <w:rPr>
                <w:rFonts w:cstheme="minorHAnsi"/>
                <w:color w:val="3C3C3C"/>
                <w:sz w:val="20"/>
                <w:szCs w:val="20"/>
              </w:rPr>
            </w:pPr>
            <w:r>
              <w:rPr>
                <w:rFonts w:cstheme="minorHAnsi"/>
                <w:color w:val="3C3C3C"/>
                <w:sz w:val="20"/>
                <w:szCs w:val="20"/>
              </w:rPr>
              <w:t>Snapshot – email with HR manager</w:t>
            </w:r>
          </w:p>
        </w:tc>
        <w:tc>
          <w:tcPr>
            <w:tcW w:w="1353" w:type="dxa"/>
            <w:gridSpan w:val="2"/>
          </w:tcPr>
          <w:p w14:paraId="7BB1DBDC" w14:textId="743692C6" w:rsidR="00FE4673" w:rsidRDefault="001118A3" w:rsidP="00FE4673">
            <w:pPr>
              <w:contextualSpacing/>
              <w:rPr>
                <w:rFonts w:cstheme="minorHAnsi"/>
                <w:color w:val="3C3C3C"/>
                <w:sz w:val="20"/>
                <w:szCs w:val="20"/>
              </w:rPr>
            </w:pPr>
            <w:r>
              <w:rPr>
                <w:rFonts w:cstheme="minorHAnsi"/>
                <w:color w:val="3C3C3C"/>
                <w:sz w:val="20"/>
                <w:szCs w:val="20"/>
              </w:rPr>
              <w:t>EV 3.7</w:t>
            </w:r>
          </w:p>
        </w:tc>
        <w:tc>
          <w:tcPr>
            <w:tcW w:w="1440" w:type="dxa"/>
          </w:tcPr>
          <w:p w14:paraId="714C8CD1" w14:textId="77777777" w:rsidR="00FE4673" w:rsidRPr="002371B2" w:rsidRDefault="00FE4673" w:rsidP="00FE4673">
            <w:pPr>
              <w:contextualSpacing/>
              <w:rPr>
                <w:rFonts w:cstheme="minorHAnsi"/>
                <w:color w:val="3C3C3C"/>
                <w:sz w:val="20"/>
                <w:szCs w:val="20"/>
              </w:rPr>
            </w:pPr>
          </w:p>
        </w:tc>
        <w:tc>
          <w:tcPr>
            <w:tcW w:w="1440" w:type="dxa"/>
          </w:tcPr>
          <w:p w14:paraId="20C31E8C" w14:textId="77777777" w:rsidR="00FE4673" w:rsidRPr="002371B2" w:rsidRDefault="00FE4673" w:rsidP="00FE4673">
            <w:pPr>
              <w:contextualSpacing/>
              <w:rPr>
                <w:rFonts w:cstheme="minorHAnsi"/>
                <w:color w:val="3C3C3C"/>
                <w:sz w:val="20"/>
                <w:szCs w:val="20"/>
              </w:rPr>
            </w:pPr>
          </w:p>
        </w:tc>
      </w:tr>
      <w:tr w:rsidR="00FE4673" w:rsidRPr="00E758AC" w14:paraId="6796E9B8" w14:textId="77777777" w:rsidTr="00DD158A">
        <w:tc>
          <w:tcPr>
            <w:tcW w:w="15318" w:type="dxa"/>
            <w:gridSpan w:val="9"/>
            <w:shd w:val="clear" w:color="auto" w:fill="DBD3E5"/>
          </w:tcPr>
          <w:p w14:paraId="49373FC9" w14:textId="77777777" w:rsidR="00FE4673" w:rsidRPr="002371B2" w:rsidRDefault="00FE4673" w:rsidP="00FE4673">
            <w:pPr>
              <w:contextualSpacing/>
              <w:rPr>
                <w:rFonts w:cstheme="minorHAnsi"/>
                <w:b/>
                <w:color w:val="3C3C3C"/>
                <w:sz w:val="20"/>
                <w:szCs w:val="20"/>
              </w:rPr>
            </w:pPr>
            <w:r w:rsidRPr="002371B2">
              <w:rPr>
                <w:rFonts w:cstheme="minorHAnsi"/>
                <w:b/>
                <w:color w:val="3C3C3C"/>
                <w:sz w:val="20"/>
                <w:szCs w:val="20"/>
              </w:rPr>
              <w:t>Candidate declaration:</w:t>
            </w:r>
          </w:p>
        </w:tc>
      </w:tr>
      <w:tr w:rsidR="00FE4673" w:rsidRPr="00E758AC" w14:paraId="4F7D113A" w14:textId="77777777" w:rsidTr="00DD158A">
        <w:tc>
          <w:tcPr>
            <w:tcW w:w="15318" w:type="dxa"/>
            <w:gridSpan w:val="9"/>
            <w:shd w:val="clear" w:color="auto" w:fill="auto"/>
          </w:tcPr>
          <w:p w14:paraId="239120AC" w14:textId="77777777" w:rsidR="00FE4673" w:rsidRPr="002371B2" w:rsidRDefault="00FE4673" w:rsidP="00FE4673">
            <w:pPr>
              <w:pStyle w:val="ListParagraph"/>
              <w:numPr>
                <w:ilvl w:val="0"/>
                <w:numId w:val="7"/>
              </w:numPr>
              <w:spacing w:before="60" w:after="60" w:line="240" w:lineRule="auto"/>
              <w:ind w:left="499" w:hanging="357"/>
              <w:contextualSpacing w:val="0"/>
              <w:rPr>
                <w:rFonts w:cstheme="minorHAnsi"/>
                <w:color w:val="3C3C3C"/>
                <w:sz w:val="20"/>
                <w:szCs w:val="20"/>
              </w:rPr>
            </w:pPr>
            <w:r w:rsidRPr="002371B2">
              <w:rPr>
                <w:rFonts w:cstheme="minorHAnsi"/>
                <w:color w:val="3C3C3C"/>
                <w:sz w:val="20"/>
                <w:szCs w:val="20"/>
              </w:rPr>
              <w:t xml:space="preserve">I confirm that the work/evidence presented for assessment is my own unaided work. </w:t>
            </w:r>
          </w:p>
          <w:p w14:paraId="119F1E62" w14:textId="77777777" w:rsidR="00FE4673" w:rsidRPr="002371B2" w:rsidRDefault="00FE4673" w:rsidP="00FE4673">
            <w:pPr>
              <w:pStyle w:val="ListParagraph"/>
              <w:numPr>
                <w:ilvl w:val="0"/>
                <w:numId w:val="7"/>
              </w:numPr>
              <w:spacing w:after="60" w:line="240" w:lineRule="auto"/>
              <w:ind w:left="499" w:hanging="357"/>
              <w:contextualSpacing w:val="0"/>
              <w:rPr>
                <w:rFonts w:cstheme="minorHAnsi"/>
                <w:color w:val="3C3C3C"/>
                <w:sz w:val="20"/>
                <w:szCs w:val="20"/>
              </w:rPr>
            </w:pPr>
            <w:r w:rsidRPr="002371B2">
              <w:rPr>
                <w:rFonts w:cstheme="minorHAnsi"/>
                <w:color w:val="3C3C3C"/>
                <w:sz w:val="20"/>
                <w:szCs w:val="20"/>
              </w:rPr>
              <w:t>I have read the assessment regulations and understand that if I am found to have ‘copied’ from published work without acknowledgement, or from other candidate’s work, this may be regarded as plagiarism which is an offence against the assessment regulations and leads to failure in the relevant unit and formal disciplinary action.</w:t>
            </w:r>
          </w:p>
          <w:p w14:paraId="205D5C69" w14:textId="77777777" w:rsidR="00FE4673" w:rsidRPr="002371B2" w:rsidRDefault="00FE4673" w:rsidP="00FE4673">
            <w:pPr>
              <w:pStyle w:val="ListParagraph"/>
              <w:numPr>
                <w:ilvl w:val="0"/>
                <w:numId w:val="7"/>
              </w:numPr>
              <w:spacing w:after="60" w:line="240" w:lineRule="auto"/>
              <w:ind w:left="499" w:hanging="357"/>
              <w:contextualSpacing w:val="0"/>
              <w:rPr>
                <w:rFonts w:cstheme="minorHAnsi"/>
                <w:color w:val="3C3C3C"/>
                <w:sz w:val="20"/>
                <w:szCs w:val="20"/>
              </w:rPr>
            </w:pPr>
            <w:r w:rsidRPr="002371B2">
              <w:rPr>
                <w:rFonts w:cstheme="minorHAnsi"/>
                <w:color w:val="3C3C3C"/>
                <w:sz w:val="20"/>
                <w:szCs w:val="20"/>
              </w:rPr>
              <w:t>I agree to this work being subjected to scrutiny by textual analysis software if required.</w:t>
            </w:r>
          </w:p>
          <w:p w14:paraId="38AEF492" w14:textId="77777777" w:rsidR="00FE4673" w:rsidRPr="002371B2" w:rsidRDefault="00FE4673" w:rsidP="00FE4673">
            <w:pPr>
              <w:pStyle w:val="ListParagraph"/>
              <w:numPr>
                <w:ilvl w:val="0"/>
                <w:numId w:val="7"/>
              </w:numPr>
              <w:spacing w:after="60" w:line="240" w:lineRule="auto"/>
              <w:ind w:left="499" w:hanging="357"/>
              <w:contextualSpacing w:val="0"/>
              <w:rPr>
                <w:rFonts w:cstheme="minorHAnsi"/>
                <w:color w:val="3C3C3C"/>
                <w:sz w:val="20"/>
                <w:szCs w:val="20"/>
              </w:rPr>
            </w:pPr>
            <w:r w:rsidRPr="002371B2">
              <w:rPr>
                <w:rFonts w:cstheme="minorHAnsi"/>
                <w:color w:val="3C3C3C"/>
                <w:sz w:val="20"/>
                <w:szCs w:val="20"/>
              </w:rPr>
              <w:t>I understand that my work may be used for future academic/quality assurance purposes in accordance with the provisions of the Data Protection Act 1998.</w:t>
            </w:r>
          </w:p>
          <w:p w14:paraId="2AE9695F" w14:textId="77777777" w:rsidR="00FE4673" w:rsidRPr="002371B2" w:rsidRDefault="00FE4673" w:rsidP="00FE4673">
            <w:pPr>
              <w:pStyle w:val="ListParagraph"/>
              <w:numPr>
                <w:ilvl w:val="0"/>
                <w:numId w:val="7"/>
              </w:numPr>
              <w:spacing w:after="60" w:line="240" w:lineRule="auto"/>
              <w:ind w:left="499" w:hanging="357"/>
              <w:contextualSpacing w:val="0"/>
              <w:rPr>
                <w:rFonts w:cstheme="minorHAnsi"/>
                <w:color w:val="3C3C3C"/>
                <w:sz w:val="20"/>
                <w:szCs w:val="20"/>
              </w:rPr>
            </w:pPr>
            <w:r w:rsidRPr="002371B2">
              <w:rPr>
                <w:rFonts w:cstheme="minorHAnsi"/>
                <w:color w:val="3C3C3C"/>
                <w:sz w:val="20"/>
                <w:szCs w:val="20"/>
              </w:rPr>
              <w:t>I understand that the work/evidence submitted for assessment may not be returned to me and that I have retained a copy for my records.</w:t>
            </w:r>
          </w:p>
          <w:p w14:paraId="577C1D4E" w14:textId="77777777" w:rsidR="00FE4673" w:rsidRPr="002371B2" w:rsidRDefault="00FE4673" w:rsidP="00FE4673">
            <w:pPr>
              <w:pStyle w:val="ListParagraph"/>
              <w:numPr>
                <w:ilvl w:val="0"/>
                <w:numId w:val="7"/>
              </w:numPr>
              <w:spacing w:after="60" w:line="240" w:lineRule="auto"/>
              <w:ind w:left="499" w:hanging="357"/>
              <w:contextualSpacing w:val="0"/>
              <w:rPr>
                <w:rFonts w:cstheme="minorHAnsi"/>
                <w:color w:val="3C3C3C"/>
                <w:sz w:val="20"/>
                <w:szCs w:val="20"/>
              </w:rPr>
            </w:pPr>
            <w:r w:rsidRPr="002371B2">
              <w:rPr>
                <w:rFonts w:cstheme="minorHAnsi"/>
                <w:color w:val="3C3C3C"/>
                <w:sz w:val="20"/>
                <w:szCs w:val="20"/>
              </w:rPr>
              <w:t>I understand that until such time as the assessment grade has been ratified through internal and external quality assurance processes it is not final.</w:t>
            </w:r>
          </w:p>
        </w:tc>
      </w:tr>
      <w:tr w:rsidR="00FE4673" w:rsidRPr="00E758AC" w14:paraId="696EF618" w14:textId="77777777" w:rsidTr="00DD158A">
        <w:trPr>
          <w:trHeight w:val="380"/>
        </w:trPr>
        <w:tc>
          <w:tcPr>
            <w:tcW w:w="2516" w:type="dxa"/>
            <w:gridSpan w:val="2"/>
            <w:shd w:val="clear" w:color="auto" w:fill="DBD3E5"/>
            <w:vAlign w:val="center"/>
          </w:tcPr>
          <w:p w14:paraId="0C0ABA63" w14:textId="77777777" w:rsidR="00FE4673" w:rsidRPr="002371B2" w:rsidRDefault="00FE4673" w:rsidP="00FE4673">
            <w:pPr>
              <w:rPr>
                <w:rFonts w:cstheme="minorHAnsi"/>
                <w:b/>
                <w:color w:val="3C3C3C"/>
                <w:sz w:val="20"/>
                <w:szCs w:val="20"/>
              </w:rPr>
            </w:pPr>
            <w:r w:rsidRPr="002371B2">
              <w:rPr>
                <w:rFonts w:cstheme="minorHAnsi"/>
                <w:b/>
                <w:color w:val="3C3C3C"/>
                <w:sz w:val="20"/>
                <w:szCs w:val="20"/>
              </w:rPr>
              <w:t>Signature:</w:t>
            </w:r>
          </w:p>
        </w:tc>
        <w:tc>
          <w:tcPr>
            <w:tcW w:w="8649" w:type="dxa"/>
            <w:gridSpan w:val="4"/>
            <w:vAlign w:val="center"/>
          </w:tcPr>
          <w:p w14:paraId="129D130D" w14:textId="6F6E5A70" w:rsidR="00FE4673" w:rsidRPr="002371B2" w:rsidRDefault="00CD5D96" w:rsidP="00FE4673">
            <w:pPr>
              <w:rPr>
                <w:rFonts w:cstheme="minorHAnsi"/>
                <w:b/>
                <w:color w:val="3C3C3C"/>
                <w:sz w:val="20"/>
                <w:szCs w:val="20"/>
              </w:rPr>
            </w:pPr>
            <w:proofErr w:type="spellStart"/>
            <w:proofErr w:type="gramStart"/>
            <w:r>
              <w:rPr>
                <w:rFonts w:cstheme="minorHAnsi"/>
                <w:b/>
                <w:color w:val="3C3C3C"/>
                <w:sz w:val="20"/>
                <w:szCs w:val="20"/>
              </w:rPr>
              <w:t>J.Bowen</w:t>
            </w:r>
            <w:proofErr w:type="spellEnd"/>
            <w:proofErr w:type="gramEnd"/>
          </w:p>
        </w:tc>
        <w:tc>
          <w:tcPr>
            <w:tcW w:w="1273" w:type="dxa"/>
            <w:shd w:val="clear" w:color="auto" w:fill="DBD3E5"/>
            <w:vAlign w:val="center"/>
          </w:tcPr>
          <w:p w14:paraId="2EF09E35" w14:textId="77777777" w:rsidR="00FE4673" w:rsidRPr="002371B2" w:rsidRDefault="00FE4673" w:rsidP="00FE4673">
            <w:pPr>
              <w:rPr>
                <w:rFonts w:cstheme="minorHAnsi"/>
                <w:b/>
                <w:color w:val="3C3C3C"/>
                <w:sz w:val="20"/>
                <w:szCs w:val="20"/>
              </w:rPr>
            </w:pPr>
            <w:r w:rsidRPr="002371B2">
              <w:rPr>
                <w:rFonts w:cstheme="minorHAnsi"/>
                <w:b/>
                <w:color w:val="3C3C3C"/>
                <w:sz w:val="20"/>
                <w:szCs w:val="20"/>
              </w:rPr>
              <w:t>Date:</w:t>
            </w:r>
          </w:p>
        </w:tc>
        <w:tc>
          <w:tcPr>
            <w:tcW w:w="2880" w:type="dxa"/>
            <w:gridSpan w:val="2"/>
            <w:vAlign w:val="center"/>
          </w:tcPr>
          <w:p w14:paraId="5FF231D7" w14:textId="3F4F7D79" w:rsidR="00FE4673" w:rsidRPr="002371B2" w:rsidRDefault="00CD5D96" w:rsidP="00FE4673">
            <w:pPr>
              <w:rPr>
                <w:rFonts w:cstheme="minorHAnsi"/>
                <w:b/>
                <w:color w:val="3C3C3C"/>
                <w:sz w:val="20"/>
                <w:szCs w:val="20"/>
              </w:rPr>
            </w:pPr>
            <w:r>
              <w:rPr>
                <w:rFonts w:cstheme="minorHAnsi"/>
                <w:b/>
                <w:color w:val="3C3C3C"/>
                <w:sz w:val="20"/>
                <w:szCs w:val="20"/>
              </w:rPr>
              <w:t>21/12/2021</w:t>
            </w:r>
          </w:p>
        </w:tc>
      </w:tr>
    </w:tbl>
    <w:p w14:paraId="24061319" w14:textId="77777777" w:rsidR="00445639" w:rsidRDefault="00445639" w:rsidP="00445639">
      <w:pPr>
        <w:rPr>
          <w:lang w:eastAsia="en-GB"/>
        </w:rPr>
        <w:sectPr w:rsidR="00445639" w:rsidSect="006C5B47">
          <w:pgSz w:w="16840" w:h="11900" w:orient="landscape"/>
          <w:pgMar w:top="885" w:right="539" w:bottom="720" w:left="720" w:header="425" w:footer="391" w:gutter="0"/>
          <w:pgNumType w:start="1"/>
          <w:cols w:space="720"/>
          <w:titlePg/>
          <w:docGrid w:linePitch="326"/>
        </w:sectPr>
      </w:pPr>
    </w:p>
    <w:p w14:paraId="79421F8F" w14:textId="6C289B8E" w:rsidR="00E92C74" w:rsidRDefault="00E92C74" w:rsidP="003E214D">
      <w:pPr>
        <w:jc w:val="center"/>
        <w:rPr>
          <w:b/>
          <w:bCs/>
        </w:rPr>
      </w:pPr>
      <w:r>
        <w:rPr>
          <w:b/>
          <w:bCs/>
        </w:rPr>
        <w:lastRenderedPageBreak/>
        <w:t>Contents</w:t>
      </w:r>
    </w:p>
    <w:p w14:paraId="1488A273" w14:textId="77777777" w:rsidR="00E92C74" w:rsidRDefault="00E92C74" w:rsidP="003E214D">
      <w:pPr>
        <w:jc w:val="center"/>
        <w:rPr>
          <w:b/>
          <w:bCs/>
        </w:rPr>
      </w:pPr>
    </w:p>
    <w:tbl>
      <w:tblPr>
        <w:tblStyle w:val="PlainTable1"/>
        <w:tblW w:w="0" w:type="auto"/>
        <w:tblLook w:val="04A0" w:firstRow="1" w:lastRow="0" w:firstColumn="1" w:lastColumn="0" w:noHBand="0" w:noVBand="1"/>
      </w:tblPr>
      <w:tblGrid>
        <w:gridCol w:w="4508"/>
        <w:gridCol w:w="4508"/>
      </w:tblGrid>
      <w:tr w:rsidR="00DA1DF5" w14:paraId="58272367" w14:textId="77777777" w:rsidTr="00DA1DF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477DE451" w14:textId="749F9C2F" w:rsidR="00DA1DF5" w:rsidRPr="00DA1DF5" w:rsidRDefault="00DA1DF5" w:rsidP="003E214D">
            <w:pPr>
              <w:jc w:val="center"/>
            </w:pPr>
            <w:r w:rsidRPr="00DA1DF5">
              <w:t xml:space="preserve">Page No. </w:t>
            </w:r>
          </w:p>
        </w:tc>
        <w:tc>
          <w:tcPr>
            <w:tcW w:w="4508" w:type="dxa"/>
          </w:tcPr>
          <w:p w14:paraId="43ACD2FE" w14:textId="680A2EBB" w:rsidR="00DA1DF5" w:rsidRPr="00DA1DF5" w:rsidRDefault="00DA1DF5" w:rsidP="003E214D">
            <w:pPr>
              <w:jc w:val="center"/>
              <w:cnfStyle w:val="100000000000" w:firstRow="1" w:lastRow="0" w:firstColumn="0" w:lastColumn="0" w:oddVBand="0" w:evenVBand="0" w:oddHBand="0" w:evenHBand="0" w:firstRowFirstColumn="0" w:firstRowLastColumn="0" w:lastRowFirstColumn="0" w:lastRowLastColumn="0"/>
            </w:pPr>
            <w:r w:rsidRPr="00DA1DF5">
              <w:t>Content</w:t>
            </w:r>
          </w:p>
        </w:tc>
      </w:tr>
      <w:tr w:rsidR="00DA1DF5" w14:paraId="20150B1A" w14:textId="77777777" w:rsidTr="00DA1DF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70860B0B" w14:textId="40869B44" w:rsidR="00DA1DF5" w:rsidRDefault="00184328" w:rsidP="003E214D">
            <w:pPr>
              <w:jc w:val="center"/>
              <w:rPr>
                <w:b w:val="0"/>
                <w:bCs w:val="0"/>
              </w:rPr>
            </w:pPr>
            <w:r>
              <w:rPr>
                <w:b w:val="0"/>
                <w:bCs w:val="0"/>
              </w:rPr>
              <w:t>4-5</w:t>
            </w:r>
          </w:p>
        </w:tc>
        <w:tc>
          <w:tcPr>
            <w:tcW w:w="4508" w:type="dxa"/>
          </w:tcPr>
          <w:p w14:paraId="6162A306" w14:textId="248365AC" w:rsidR="00DA1DF5" w:rsidRDefault="00654DC9" w:rsidP="003E214D">
            <w:pPr>
              <w:jc w:val="center"/>
              <w:cnfStyle w:val="000000100000" w:firstRow="0" w:lastRow="0" w:firstColumn="0" w:lastColumn="0" w:oddVBand="0" w:evenVBand="0" w:oddHBand="1" w:evenHBand="0" w:firstRowFirstColumn="0" w:firstRowLastColumn="0" w:lastRowFirstColumn="0" w:lastRowLastColumn="0"/>
              <w:rPr>
                <w:b/>
                <w:bCs/>
              </w:rPr>
            </w:pPr>
            <w:r>
              <w:rPr>
                <w:b/>
                <w:bCs/>
              </w:rPr>
              <w:t>LO1</w:t>
            </w:r>
          </w:p>
        </w:tc>
      </w:tr>
      <w:tr w:rsidR="00DA1DF5" w14:paraId="2094ED0B" w14:textId="77777777" w:rsidTr="00DA1DF5">
        <w:tc>
          <w:tcPr>
            <w:cnfStyle w:val="001000000000" w:firstRow="0" w:lastRow="0" w:firstColumn="1" w:lastColumn="0" w:oddVBand="0" w:evenVBand="0" w:oddHBand="0" w:evenHBand="0" w:firstRowFirstColumn="0" w:firstRowLastColumn="0" w:lastRowFirstColumn="0" w:lastRowLastColumn="0"/>
            <w:tcW w:w="4508" w:type="dxa"/>
          </w:tcPr>
          <w:p w14:paraId="6257A9D4" w14:textId="3264D278" w:rsidR="00DA1DF5" w:rsidRDefault="00184328" w:rsidP="003E214D">
            <w:pPr>
              <w:jc w:val="center"/>
              <w:rPr>
                <w:b w:val="0"/>
                <w:bCs w:val="0"/>
              </w:rPr>
            </w:pPr>
            <w:r>
              <w:rPr>
                <w:b w:val="0"/>
                <w:bCs w:val="0"/>
              </w:rPr>
              <w:t>6-15</w:t>
            </w:r>
          </w:p>
        </w:tc>
        <w:tc>
          <w:tcPr>
            <w:tcW w:w="4508" w:type="dxa"/>
          </w:tcPr>
          <w:p w14:paraId="581B0B7F" w14:textId="6252E10D" w:rsidR="00DA1DF5" w:rsidRDefault="00654DC9" w:rsidP="003E214D">
            <w:pPr>
              <w:jc w:val="center"/>
              <w:cnfStyle w:val="000000000000" w:firstRow="0" w:lastRow="0" w:firstColumn="0" w:lastColumn="0" w:oddVBand="0" w:evenVBand="0" w:oddHBand="0" w:evenHBand="0" w:firstRowFirstColumn="0" w:firstRowLastColumn="0" w:lastRowFirstColumn="0" w:lastRowLastColumn="0"/>
              <w:rPr>
                <w:b/>
                <w:bCs/>
              </w:rPr>
            </w:pPr>
            <w:r>
              <w:rPr>
                <w:b/>
                <w:bCs/>
              </w:rPr>
              <w:t>LO1 Evidence</w:t>
            </w:r>
          </w:p>
        </w:tc>
      </w:tr>
      <w:tr w:rsidR="00DA1DF5" w14:paraId="01E56122" w14:textId="77777777" w:rsidTr="00DA1DF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0C5673AD" w14:textId="344797D9" w:rsidR="00DA1DF5" w:rsidRDefault="00184328" w:rsidP="003E214D">
            <w:pPr>
              <w:jc w:val="center"/>
              <w:rPr>
                <w:b w:val="0"/>
                <w:bCs w:val="0"/>
              </w:rPr>
            </w:pPr>
            <w:r>
              <w:rPr>
                <w:b w:val="0"/>
                <w:bCs w:val="0"/>
              </w:rPr>
              <w:t>16</w:t>
            </w:r>
          </w:p>
        </w:tc>
        <w:tc>
          <w:tcPr>
            <w:tcW w:w="4508" w:type="dxa"/>
          </w:tcPr>
          <w:p w14:paraId="6BA05B8F" w14:textId="5B74F785" w:rsidR="00DA1DF5" w:rsidRDefault="00654DC9" w:rsidP="003E214D">
            <w:pPr>
              <w:jc w:val="center"/>
              <w:cnfStyle w:val="000000100000" w:firstRow="0" w:lastRow="0" w:firstColumn="0" w:lastColumn="0" w:oddVBand="0" w:evenVBand="0" w:oddHBand="1" w:evenHBand="0" w:firstRowFirstColumn="0" w:firstRowLastColumn="0" w:lastRowFirstColumn="0" w:lastRowLastColumn="0"/>
              <w:rPr>
                <w:b/>
                <w:bCs/>
              </w:rPr>
            </w:pPr>
            <w:r>
              <w:rPr>
                <w:b/>
                <w:bCs/>
              </w:rPr>
              <w:t>LO1 References</w:t>
            </w:r>
          </w:p>
        </w:tc>
      </w:tr>
      <w:tr w:rsidR="00DA1DF5" w14:paraId="415D7A6C" w14:textId="77777777" w:rsidTr="00DA1DF5">
        <w:tc>
          <w:tcPr>
            <w:cnfStyle w:val="001000000000" w:firstRow="0" w:lastRow="0" w:firstColumn="1" w:lastColumn="0" w:oddVBand="0" w:evenVBand="0" w:oddHBand="0" w:evenHBand="0" w:firstRowFirstColumn="0" w:firstRowLastColumn="0" w:lastRowFirstColumn="0" w:lastRowLastColumn="0"/>
            <w:tcW w:w="4508" w:type="dxa"/>
          </w:tcPr>
          <w:p w14:paraId="57CC0348" w14:textId="5667A2DA" w:rsidR="00DA1DF5" w:rsidRDefault="00184328" w:rsidP="003E214D">
            <w:pPr>
              <w:jc w:val="center"/>
              <w:rPr>
                <w:b w:val="0"/>
                <w:bCs w:val="0"/>
              </w:rPr>
            </w:pPr>
            <w:r>
              <w:rPr>
                <w:b w:val="0"/>
                <w:bCs w:val="0"/>
              </w:rPr>
              <w:t>17-18</w:t>
            </w:r>
          </w:p>
        </w:tc>
        <w:tc>
          <w:tcPr>
            <w:tcW w:w="4508" w:type="dxa"/>
          </w:tcPr>
          <w:p w14:paraId="48A6C842" w14:textId="7655EB9A" w:rsidR="00DA1DF5" w:rsidRDefault="00486C3D" w:rsidP="003E214D">
            <w:pPr>
              <w:jc w:val="center"/>
              <w:cnfStyle w:val="000000000000" w:firstRow="0" w:lastRow="0" w:firstColumn="0" w:lastColumn="0" w:oddVBand="0" w:evenVBand="0" w:oddHBand="0" w:evenHBand="0" w:firstRowFirstColumn="0" w:firstRowLastColumn="0" w:lastRowFirstColumn="0" w:lastRowLastColumn="0"/>
              <w:rPr>
                <w:b/>
                <w:bCs/>
              </w:rPr>
            </w:pPr>
            <w:r>
              <w:rPr>
                <w:b/>
                <w:bCs/>
              </w:rPr>
              <w:t>LO2</w:t>
            </w:r>
          </w:p>
        </w:tc>
      </w:tr>
      <w:tr w:rsidR="00DA1DF5" w14:paraId="56C8A871" w14:textId="77777777" w:rsidTr="00DA1DF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3A2E5109" w14:textId="3AD0340C" w:rsidR="00DA1DF5" w:rsidRDefault="00184328" w:rsidP="003E214D">
            <w:pPr>
              <w:jc w:val="center"/>
              <w:rPr>
                <w:b w:val="0"/>
                <w:bCs w:val="0"/>
              </w:rPr>
            </w:pPr>
            <w:r>
              <w:rPr>
                <w:b w:val="0"/>
                <w:bCs w:val="0"/>
              </w:rPr>
              <w:t>19-24</w:t>
            </w:r>
          </w:p>
        </w:tc>
        <w:tc>
          <w:tcPr>
            <w:tcW w:w="4508" w:type="dxa"/>
          </w:tcPr>
          <w:p w14:paraId="1DE78AE8" w14:textId="110FD03A" w:rsidR="00DA1DF5" w:rsidRDefault="00486C3D" w:rsidP="003E214D">
            <w:pPr>
              <w:jc w:val="center"/>
              <w:cnfStyle w:val="000000100000" w:firstRow="0" w:lastRow="0" w:firstColumn="0" w:lastColumn="0" w:oddVBand="0" w:evenVBand="0" w:oddHBand="1" w:evenHBand="0" w:firstRowFirstColumn="0" w:firstRowLastColumn="0" w:lastRowFirstColumn="0" w:lastRowLastColumn="0"/>
              <w:rPr>
                <w:b/>
                <w:bCs/>
              </w:rPr>
            </w:pPr>
            <w:r>
              <w:rPr>
                <w:b/>
                <w:bCs/>
              </w:rPr>
              <w:t>LO2 Evidence</w:t>
            </w:r>
          </w:p>
        </w:tc>
      </w:tr>
      <w:tr w:rsidR="00DA1DF5" w14:paraId="198B3436" w14:textId="77777777" w:rsidTr="00DA1DF5">
        <w:tc>
          <w:tcPr>
            <w:cnfStyle w:val="001000000000" w:firstRow="0" w:lastRow="0" w:firstColumn="1" w:lastColumn="0" w:oddVBand="0" w:evenVBand="0" w:oddHBand="0" w:evenHBand="0" w:firstRowFirstColumn="0" w:firstRowLastColumn="0" w:lastRowFirstColumn="0" w:lastRowLastColumn="0"/>
            <w:tcW w:w="4508" w:type="dxa"/>
          </w:tcPr>
          <w:p w14:paraId="6AF2DFCC" w14:textId="4C4F138B" w:rsidR="00DA1DF5" w:rsidRDefault="00184328" w:rsidP="003E214D">
            <w:pPr>
              <w:jc w:val="center"/>
              <w:rPr>
                <w:b w:val="0"/>
                <w:bCs w:val="0"/>
              </w:rPr>
            </w:pPr>
            <w:r>
              <w:rPr>
                <w:b w:val="0"/>
                <w:bCs w:val="0"/>
              </w:rPr>
              <w:t>25</w:t>
            </w:r>
          </w:p>
        </w:tc>
        <w:tc>
          <w:tcPr>
            <w:tcW w:w="4508" w:type="dxa"/>
          </w:tcPr>
          <w:p w14:paraId="028092C5" w14:textId="482928ED" w:rsidR="00DA1DF5" w:rsidRDefault="00486C3D" w:rsidP="003E214D">
            <w:pPr>
              <w:jc w:val="center"/>
              <w:cnfStyle w:val="000000000000" w:firstRow="0" w:lastRow="0" w:firstColumn="0" w:lastColumn="0" w:oddVBand="0" w:evenVBand="0" w:oddHBand="0" w:evenHBand="0" w:firstRowFirstColumn="0" w:firstRowLastColumn="0" w:lastRowFirstColumn="0" w:lastRowLastColumn="0"/>
              <w:rPr>
                <w:b/>
                <w:bCs/>
              </w:rPr>
            </w:pPr>
            <w:r>
              <w:rPr>
                <w:b/>
                <w:bCs/>
              </w:rPr>
              <w:t>LO2 References</w:t>
            </w:r>
          </w:p>
        </w:tc>
      </w:tr>
      <w:tr w:rsidR="00DA1DF5" w14:paraId="5EC392F6" w14:textId="77777777" w:rsidTr="00DA1DF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0C5EA848" w14:textId="3099C2ED" w:rsidR="00DA1DF5" w:rsidRDefault="00184328" w:rsidP="003E214D">
            <w:pPr>
              <w:jc w:val="center"/>
              <w:rPr>
                <w:b w:val="0"/>
                <w:bCs w:val="0"/>
              </w:rPr>
            </w:pPr>
            <w:r>
              <w:rPr>
                <w:b w:val="0"/>
                <w:bCs w:val="0"/>
              </w:rPr>
              <w:t>26</w:t>
            </w:r>
          </w:p>
        </w:tc>
        <w:tc>
          <w:tcPr>
            <w:tcW w:w="4508" w:type="dxa"/>
          </w:tcPr>
          <w:p w14:paraId="266A802A" w14:textId="6CF19FEC" w:rsidR="00931FDB" w:rsidRDefault="00931FDB" w:rsidP="00931FDB">
            <w:pPr>
              <w:jc w:val="center"/>
              <w:cnfStyle w:val="000000100000" w:firstRow="0" w:lastRow="0" w:firstColumn="0" w:lastColumn="0" w:oddVBand="0" w:evenVBand="0" w:oddHBand="1" w:evenHBand="0" w:firstRowFirstColumn="0" w:firstRowLastColumn="0" w:lastRowFirstColumn="0" w:lastRowLastColumn="0"/>
              <w:rPr>
                <w:b/>
                <w:bCs/>
              </w:rPr>
            </w:pPr>
            <w:r>
              <w:rPr>
                <w:b/>
                <w:bCs/>
              </w:rPr>
              <w:t xml:space="preserve">LO3 </w:t>
            </w:r>
          </w:p>
        </w:tc>
      </w:tr>
      <w:tr w:rsidR="00931FDB" w14:paraId="1D5D73C2" w14:textId="77777777" w:rsidTr="00DA1DF5">
        <w:tc>
          <w:tcPr>
            <w:cnfStyle w:val="001000000000" w:firstRow="0" w:lastRow="0" w:firstColumn="1" w:lastColumn="0" w:oddVBand="0" w:evenVBand="0" w:oddHBand="0" w:evenHBand="0" w:firstRowFirstColumn="0" w:firstRowLastColumn="0" w:lastRowFirstColumn="0" w:lastRowLastColumn="0"/>
            <w:tcW w:w="4508" w:type="dxa"/>
          </w:tcPr>
          <w:p w14:paraId="11024CF7" w14:textId="650229E1" w:rsidR="00931FDB" w:rsidRDefault="00184328" w:rsidP="003E214D">
            <w:pPr>
              <w:jc w:val="center"/>
              <w:rPr>
                <w:b w:val="0"/>
                <w:bCs w:val="0"/>
              </w:rPr>
            </w:pPr>
            <w:r>
              <w:rPr>
                <w:b w:val="0"/>
                <w:bCs w:val="0"/>
              </w:rPr>
              <w:t>27-28</w:t>
            </w:r>
          </w:p>
        </w:tc>
        <w:tc>
          <w:tcPr>
            <w:tcW w:w="4508" w:type="dxa"/>
          </w:tcPr>
          <w:p w14:paraId="204F4D84" w14:textId="5D5FDB51" w:rsidR="00931FDB" w:rsidRDefault="00931FDB" w:rsidP="003E214D">
            <w:pPr>
              <w:jc w:val="center"/>
              <w:cnfStyle w:val="000000000000" w:firstRow="0" w:lastRow="0" w:firstColumn="0" w:lastColumn="0" w:oddVBand="0" w:evenVBand="0" w:oddHBand="0" w:evenHBand="0" w:firstRowFirstColumn="0" w:firstRowLastColumn="0" w:lastRowFirstColumn="0" w:lastRowLastColumn="0"/>
              <w:rPr>
                <w:b/>
                <w:bCs/>
              </w:rPr>
            </w:pPr>
            <w:r>
              <w:rPr>
                <w:b/>
                <w:bCs/>
              </w:rPr>
              <w:t>LO3 Evidence</w:t>
            </w:r>
          </w:p>
        </w:tc>
      </w:tr>
      <w:tr w:rsidR="00931FDB" w14:paraId="19D246E4" w14:textId="77777777" w:rsidTr="00DA1DF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5EC2E810" w14:textId="672B2827" w:rsidR="00931FDB" w:rsidRDefault="00184328" w:rsidP="003E214D">
            <w:pPr>
              <w:jc w:val="center"/>
              <w:rPr>
                <w:b w:val="0"/>
                <w:bCs w:val="0"/>
              </w:rPr>
            </w:pPr>
            <w:r>
              <w:rPr>
                <w:b w:val="0"/>
                <w:bCs w:val="0"/>
              </w:rPr>
              <w:t>29</w:t>
            </w:r>
          </w:p>
        </w:tc>
        <w:tc>
          <w:tcPr>
            <w:tcW w:w="4508" w:type="dxa"/>
          </w:tcPr>
          <w:p w14:paraId="764D9822" w14:textId="043726B8" w:rsidR="00931FDB" w:rsidRDefault="00931FDB" w:rsidP="003E214D">
            <w:pPr>
              <w:jc w:val="center"/>
              <w:cnfStyle w:val="000000100000" w:firstRow="0" w:lastRow="0" w:firstColumn="0" w:lastColumn="0" w:oddVBand="0" w:evenVBand="0" w:oddHBand="1" w:evenHBand="0" w:firstRowFirstColumn="0" w:firstRowLastColumn="0" w:lastRowFirstColumn="0" w:lastRowLastColumn="0"/>
              <w:rPr>
                <w:b/>
                <w:bCs/>
              </w:rPr>
            </w:pPr>
            <w:r>
              <w:rPr>
                <w:b/>
                <w:bCs/>
              </w:rPr>
              <w:t>LO3 References</w:t>
            </w:r>
          </w:p>
        </w:tc>
      </w:tr>
    </w:tbl>
    <w:p w14:paraId="544CFF5D" w14:textId="77777777" w:rsidR="00DA1DF5" w:rsidRDefault="00DA1DF5" w:rsidP="003E214D">
      <w:pPr>
        <w:jc w:val="center"/>
        <w:rPr>
          <w:b/>
          <w:bCs/>
        </w:rPr>
      </w:pPr>
    </w:p>
    <w:p w14:paraId="008CF5CF" w14:textId="77777777" w:rsidR="00E92C74" w:rsidRDefault="00E92C74" w:rsidP="003E214D">
      <w:pPr>
        <w:jc w:val="center"/>
        <w:rPr>
          <w:b/>
          <w:bCs/>
        </w:rPr>
      </w:pPr>
    </w:p>
    <w:p w14:paraId="0CC27992" w14:textId="77777777" w:rsidR="00DA1DF5" w:rsidRDefault="00DA1DF5" w:rsidP="003E214D">
      <w:pPr>
        <w:jc w:val="center"/>
        <w:rPr>
          <w:b/>
          <w:bCs/>
        </w:rPr>
      </w:pPr>
    </w:p>
    <w:p w14:paraId="7B297688" w14:textId="77777777" w:rsidR="00DA1DF5" w:rsidRDefault="00DA1DF5" w:rsidP="003E214D">
      <w:pPr>
        <w:jc w:val="center"/>
        <w:rPr>
          <w:b/>
          <w:bCs/>
        </w:rPr>
      </w:pPr>
    </w:p>
    <w:p w14:paraId="428A2A1C" w14:textId="77777777" w:rsidR="00DA1DF5" w:rsidRDefault="00DA1DF5" w:rsidP="003E214D">
      <w:pPr>
        <w:jc w:val="center"/>
        <w:rPr>
          <w:b/>
          <w:bCs/>
        </w:rPr>
      </w:pPr>
    </w:p>
    <w:p w14:paraId="0F91AE90" w14:textId="77777777" w:rsidR="00DA1DF5" w:rsidRDefault="00DA1DF5" w:rsidP="003E214D">
      <w:pPr>
        <w:jc w:val="center"/>
        <w:rPr>
          <w:b/>
          <w:bCs/>
        </w:rPr>
      </w:pPr>
    </w:p>
    <w:p w14:paraId="26B2B80A" w14:textId="77777777" w:rsidR="00DA1DF5" w:rsidRDefault="00DA1DF5" w:rsidP="003E214D">
      <w:pPr>
        <w:jc w:val="center"/>
        <w:rPr>
          <w:b/>
          <w:bCs/>
        </w:rPr>
      </w:pPr>
    </w:p>
    <w:p w14:paraId="28D8ED1E" w14:textId="77777777" w:rsidR="00DA1DF5" w:rsidRDefault="00DA1DF5" w:rsidP="003E214D">
      <w:pPr>
        <w:jc w:val="center"/>
        <w:rPr>
          <w:b/>
          <w:bCs/>
        </w:rPr>
      </w:pPr>
    </w:p>
    <w:p w14:paraId="0F7AF537" w14:textId="77777777" w:rsidR="00DA1DF5" w:rsidRDefault="00DA1DF5" w:rsidP="003E214D">
      <w:pPr>
        <w:jc w:val="center"/>
        <w:rPr>
          <w:b/>
          <w:bCs/>
        </w:rPr>
      </w:pPr>
    </w:p>
    <w:p w14:paraId="4821B635" w14:textId="77777777" w:rsidR="00DA1DF5" w:rsidRDefault="00DA1DF5" w:rsidP="003E214D">
      <w:pPr>
        <w:jc w:val="center"/>
        <w:rPr>
          <w:b/>
          <w:bCs/>
        </w:rPr>
      </w:pPr>
    </w:p>
    <w:p w14:paraId="59D4F586" w14:textId="77777777" w:rsidR="00DA1DF5" w:rsidRDefault="00DA1DF5" w:rsidP="003E214D">
      <w:pPr>
        <w:jc w:val="center"/>
        <w:rPr>
          <w:b/>
          <w:bCs/>
        </w:rPr>
      </w:pPr>
    </w:p>
    <w:p w14:paraId="6866319F" w14:textId="77777777" w:rsidR="00DA1DF5" w:rsidRDefault="00DA1DF5" w:rsidP="003E214D">
      <w:pPr>
        <w:jc w:val="center"/>
        <w:rPr>
          <w:b/>
          <w:bCs/>
        </w:rPr>
      </w:pPr>
    </w:p>
    <w:p w14:paraId="6420A582" w14:textId="77777777" w:rsidR="00DA1DF5" w:rsidRDefault="00DA1DF5" w:rsidP="003E214D">
      <w:pPr>
        <w:jc w:val="center"/>
        <w:rPr>
          <w:b/>
          <w:bCs/>
        </w:rPr>
      </w:pPr>
    </w:p>
    <w:p w14:paraId="1A53CCFF" w14:textId="77777777" w:rsidR="00DA1DF5" w:rsidRDefault="00DA1DF5" w:rsidP="003E214D">
      <w:pPr>
        <w:jc w:val="center"/>
        <w:rPr>
          <w:b/>
          <w:bCs/>
        </w:rPr>
      </w:pPr>
    </w:p>
    <w:p w14:paraId="4D31247A" w14:textId="77777777" w:rsidR="00DA1DF5" w:rsidRDefault="00DA1DF5" w:rsidP="003E214D">
      <w:pPr>
        <w:jc w:val="center"/>
        <w:rPr>
          <w:b/>
          <w:bCs/>
        </w:rPr>
      </w:pPr>
    </w:p>
    <w:p w14:paraId="53B45346" w14:textId="77777777" w:rsidR="00DA1DF5" w:rsidRDefault="00DA1DF5" w:rsidP="003E214D">
      <w:pPr>
        <w:jc w:val="center"/>
        <w:rPr>
          <w:b/>
          <w:bCs/>
        </w:rPr>
      </w:pPr>
    </w:p>
    <w:p w14:paraId="2FD9746E" w14:textId="77777777" w:rsidR="00DA1DF5" w:rsidRDefault="00DA1DF5" w:rsidP="003E214D">
      <w:pPr>
        <w:jc w:val="center"/>
        <w:rPr>
          <w:b/>
          <w:bCs/>
        </w:rPr>
      </w:pPr>
    </w:p>
    <w:p w14:paraId="762DD206" w14:textId="77777777" w:rsidR="00DA1DF5" w:rsidRDefault="00DA1DF5" w:rsidP="003E214D">
      <w:pPr>
        <w:jc w:val="center"/>
        <w:rPr>
          <w:b/>
          <w:bCs/>
        </w:rPr>
      </w:pPr>
    </w:p>
    <w:p w14:paraId="496D0713" w14:textId="77777777" w:rsidR="00DA1DF5" w:rsidRDefault="00DA1DF5" w:rsidP="003E214D">
      <w:pPr>
        <w:jc w:val="center"/>
        <w:rPr>
          <w:b/>
          <w:bCs/>
        </w:rPr>
      </w:pPr>
    </w:p>
    <w:p w14:paraId="234D8558" w14:textId="77777777" w:rsidR="00DA1DF5" w:rsidRDefault="00DA1DF5" w:rsidP="003E214D">
      <w:pPr>
        <w:jc w:val="center"/>
        <w:rPr>
          <w:b/>
          <w:bCs/>
        </w:rPr>
      </w:pPr>
    </w:p>
    <w:p w14:paraId="79A786B0" w14:textId="77777777" w:rsidR="00DA1DF5" w:rsidRDefault="00DA1DF5" w:rsidP="003E214D">
      <w:pPr>
        <w:jc w:val="center"/>
        <w:rPr>
          <w:b/>
          <w:bCs/>
        </w:rPr>
      </w:pPr>
    </w:p>
    <w:p w14:paraId="41D7942B" w14:textId="77777777" w:rsidR="00E92C74" w:rsidRDefault="00E92C74" w:rsidP="003E214D">
      <w:pPr>
        <w:jc w:val="center"/>
        <w:rPr>
          <w:b/>
          <w:bCs/>
        </w:rPr>
      </w:pPr>
    </w:p>
    <w:p w14:paraId="61DD1EF5" w14:textId="77777777" w:rsidR="000F1BA9" w:rsidRDefault="000F1BA9" w:rsidP="000F1BA9">
      <w:pPr>
        <w:rPr>
          <w:b/>
          <w:bCs/>
        </w:rPr>
      </w:pPr>
    </w:p>
    <w:p w14:paraId="12E0AA37" w14:textId="682EAE2F" w:rsidR="003E214D" w:rsidRDefault="003E214D" w:rsidP="000F1BA9">
      <w:pPr>
        <w:jc w:val="center"/>
        <w:rPr>
          <w:b/>
          <w:bCs/>
        </w:rPr>
      </w:pPr>
      <w:r>
        <w:rPr>
          <w:b/>
          <w:bCs/>
        </w:rPr>
        <w:lastRenderedPageBreak/>
        <w:t>Contributing to Change Management</w:t>
      </w:r>
    </w:p>
    <w:p w14:paraId="6B0B4A10" w14:textId="45E29B99" w:rsidR="00FF626F" w:rsidRPr="00FF626F" w:rsidRDefault="00FF626F">
      <w:pPr>
        <w:rPr>
          <w:b/>
          <w:bCs/>
        </w:rPr>
      </w:pPr>
      <w:r w:rsidRPr="00FF626F">
        <w:rPr>
          <w:b/>
          <w:bCs/>
        </w:rPr>
        <w:t>L</w:t>
      </w:r>
      <w:r w:rsidR="003E214D">
        <w:rPr>
          <w:b/>
          <w:bCs/>
        </w:rPr>
        <w:t>O</w:t>
      </w:r>
      <w:r w:rsidRPr="00FF626F">
        <w:rPr>
          <w:b/>
          <w:bCs/>
        </w:rPr>
        <w:t>1 – Planning for the implementation of change processes within an organisa</w:t>
      </w:r>
      <w:r>
        <w:rPr>
          <w:b/>
          <w:bCs/>
        </w:rPr>
        <w:t>ti</w:t>
      </w:r>
      <w:r w:rsidRPr="00FF626F">
        <w:rPr>
          <w:b/>
          <w:bCs/>
        </w:rPr>
        <w:t>on</w:t>
      </w:r>
    </w:p>
    <w:p w14:paraId="36CDB6D8" w14:textId="0EE1FB3E" w:rsidR="00FF626F" w:rsidRPr="0011053B" w:rsidRDefault="00FF626F">
      <w:pPr>
        <w:rPr>
          <w:sz w:val="20"/>
          <w:szCs w:val="20"/>
        </w:rPr>
      </w:pPr>
      <w:r w:rsidRPr="0011053B">
        <w:rPr>
          <w:sz w:val="20"/>
          <w:szCs w:val="20"/>
        </w:rPr>
        <w:t xml:space="preserve">Organisational change is a </w:t>
      </w:r>
      <w:r w:rsidR="000325A9" w:rsidRPr="0011053B">
        <w:rPr>
          <w:sz w:val="20"/>
          <w:szCs w:val="20"/>
        </w:rPr>
        <w:t>vital process</w:t>
      </w:r>
      <w:r w:rsidRPr="0011053B">
        <w:rPr>
          <w:sz w:val="20"/>
          <w:szCs w:val="20"/>
        </w:rPr>
        <w:t xml:space="preserve"> which </w:t>
      </w:r>
      <w:r w:rsidR="000325A9" w:rsidRPr="0011053B">
        <w:rPr>
          <w:sz w:val="20"/>
          <w:szCs w:val="20"/>
        </w:rPr>
        <w:t>requires</w:t>
      </w:r>
      <w:r w:rsidRPr="0011053B">
        <w:rPr>
          <w:sz w:val="20"/>
          <w:szCs w:val="20"/>
        </w:rPr>
        <w:t xml:space="preserve"> businesses to adapt, grow and transform</w:t>
      </w:r>
      <w:r w:rsidR="000325A9" w:rsidRPr="0011053B">
        <w:rPr>
          <w:sz w:val="20"/>
          <w:szCs w:val="20"/>
        </w:rPr>
        <w:t xml:space="preserve">, in order to stay relevant and competitive </w:t>
      </w:r>
      <w:sdt>
        <w:sdtPr>
          <w:rPr>
            <w:sz w:val="20"/>
            <w:szCs w:val="20"/>
          </w:rPr>
          <w:id w:val="1795400426"/>
          <w:citation/>
        </w:sdtPr>
        <w:sdtEndPr/>
        <w:sdtContent>
          <w:r w:rsidR="000325A9" w:rsidRPr="0011053B">
            <w:rPr>
              <w:sz w:val="20"/>
              <w:szCs w:val="20"/>
            </w:rPr>
            <w:fldChar w:fldCharType="begin"/>
          </w:r>
          <w:r w:rsidR="000325A9" w:rsidRPr="0011053B">
            <w:rPr>
              <w:sz w:val="20"/>
              <w:szCs w:val="20"/>
            </w:rPr>
            <w:instrText xml:space="preserve"> CITATION CIP21 \l 2057 </w:instrText>
          </w:r>
          <w:r w:rsidR="000325A9" w:rsidRPr="0011053B">
            <w:rPr>
              <w:sz w:val="20"/>
              <w:szCs w:val="20"/>
            </w:rPr>
            <w:fldChar w:fldCharType="separate"/>
          </w:r>
          <w:r w:rsidR="000325A9" w:rsidRPr="0011053B">
            <w:rPr>
              <w:noProof/>
              <w:sz w:val="20"/>
              <w:szCs w:val="20"/>
            </w:rPr>
            <w:t>(CIPD, 2021)</w:t>
          </w:r>
          <w:r w:rsidR="000325A9" w:rsidRPr="0011053B">
            <w:rPr>
              <w:sz w:val="20"/>
              <w:szCs w:val="20"/>
            </w:rPr>
            <w:fldChar w:fldCharType="end"/>
          </w:r>
        </w:sdtContent>
      </w:sdt>
      <w:r w:rsidR="000325A9" w:rsidRPr="0011053B">
        <w:rPr>
          <w:sz w:val="20"/>
          <w:szCs w:val="20"/>
        </w:rPr>
        <w:t xml:space="preserve">. Organisational change is usually driven by internal and external forces impacting the business model and how they operate </w:t>
      </w:r>
      <w:sdt>
        <w:sdtPr>
          <w:rPr>
            <w:sz w:val="20"/>
            <w:szCs w:val="20"/>
          </w:rPr>
          <w:id w:val="1914586110"/>
          <w:citation/>
        </w:sdtPr>
        <w:sdtEndPr/>
        <w:sdtContent>
          <w:r w:rsidR="000325A9" w:rsidRPr="0011053B">
            <w:rPr>
              <w:sz w:val="20"/>
              <w:szCs w:val="20"/>
            </w:rPr>
            <w:fldChar w:fldCharType="begin"/>
          </w:r>
          <w:r w:rsidR="000325A9" w:rsidRPr="0011053B">
            <w:rPr>
              <w:sz w:val="20"/>
              <w:szCs w:val="20"/>
            </w:rPr>
            <w:instrText xml:space="preserve"> CITATION Hod21 \l 2057 </w:instrText>
          </w:r>
          <w:r w:rsidR="000325A9" w:rsidRPr="0011053B">
            <w:rPr>
              <w:sz w:val="20"/>
              <w:szCs w:val="20"/>
            </w:rPr>
            <w:fldChar w:fldCharType="separate"/>
          </w:r>
          <w:r w:rsidR="000325A9" w:rsidRPr="0011053B">
            <w:rPr>
              <w:noProof/>
              <w:sz w:val="20"/>
              <w:szCs w:val="20"/>
            </w:rPr>
            <w:t>(Hodges, 2021)</w:t>
          </w:r>
          <w:r w:rsidR="000325A9" w:rsidRPr="0011053B">
            <w:rPr>
              <w:sz w:val="20"/>
              <w:szCs w:val="20"/>
            </w:rPr>
            <w:fldChar w:fldCharType="end"/>
          </w:r>
        </w:sdtContent>
      </w:sdt>
      <w:r w:rsidR="000325A9" w:rsidRPr="0011053B">
        <w:rPr>
          <w:sz w:val="20"/>
          <w:szCs w:val="20"/>
        </w:rPr>
        <w:t>.</w:t>
      </w:r>
    </w:p>
    <w:p w14:paraId="2EC5712F" w14:textId="441B50DA" w:rsidR="00D937C0" w:rsidRDefault="004712CC">
      <w:pPr>
        <w:rPr>
          <w:sz w:val="20"/>
          <w:szCs w:val="20"/>
        </w:rPr>
      </w:pPr>
      <w:r w:rsidRPr="0011053B">
        <w:rPr>
          <w:sz w:val="20"/>
          <w:szCs w:val="20"/>
        </w:rPr>
        <w:t>Due to changes in social and economic factors such as change in shopping habit</w:t>
      </w:r>
      <w:r w:rsidR="0011053B" w:rsidRPr="0011053B">
        <w:rPr>
          <w:sz w:val="20"/>
          <w:szCs w:val="20"/>
        </w:rPr>
        <w:t>s, business rates</w:t>
      </w:r>
      <w:r w:rsidR="00AC51C6" w:rsidRPr="0011053B">
        <w:rPr>
          <w:sz w:val="20"/>
          <w:szCs w:val="20"/>
        </w:rPr>
        <w:t xml:space="preserve">, </w:t>
      </w:r>
      <w:r w:rsidR="0011053B" w:rsidRPr="0011053B">
        <w:rPr>
          <w:sz w:val="20"/>
          <w:szCs w:val="20"/>
        </w:rPr>
        <w:t xml:space="preserve">and </w:t>
      </w:r>
      <w:r w:rsidR="00AC51C6" w:rsidRPr="0011053B">
        <w:rPr>
          <w:sz w:val="20"/>
          <w:szCs w:val="20"/>
        </w:rPr>
        <w:t>local factors</w:t>
      </w:r>
      <w:r w:rsidR="0011053B" w:rsidRPr="0011053B">
        <w:rPr>
          <w:sz w:val="20"/>
          <w:szCs w:val="20"/>
        </w:rPr>
        <w:t>,</w:t>
      </w:r>
      <w:r w:rsidR="00AC51C6" w:rsidRPr="0011053B">
        <w:rPr>
          <w:sz w:val="20"/>
          <w:szCs w:val="20"/>
        </w:rPr>
        <w:t xml:space="preserve"> Tesco</w:t>
      </w:r>
      <w:r w:rsidR="0011053B" w:rsidRPr="0011053B">
        <w:rPr>
          <w:sz w:val="20"/>
          <w:szCs w:val="20"/>
        </w:rPr>
        <w:t xml:space="preserve"> are continually reviewing how they operate to remain competitive and to better serve their customers (EV1.1). </w:t>
      </w:r>
      <w:r w:rsidR="006A5E75">
        <w:rPr>
          <w:sz w:val="20"/>
          <w:szCs w:val="20"/>
        </w:rPr>
        <w:t>Due to local imp</w:t>
      </w:r>
      <w:r w:rsidR="00D937C0">
        <w:rPr>
          <w:sz w:val="20"/>
          <w:szCs w:val="20"/>
        </w:rPr>
        <w:t xml:space="preserve">acts of a competitor closing down within the area, </w:t>
      </w:r>
      <w:r w:rsidR="00001489">
        <w:rPr>
          <w:sz w:val="20"/>
          <w:szCs w:val="20"/>
        </w:rPr>
        <w:t xml:space="preserve">I </w:t>
      </w:r>
      <w:r w:rsidR="00D31CE9">
        <w:rPr>
          <w:sz w:val="20"/>
          <w:szCs w:val="20"/>
        </w:rPr>
        <w:t xml:space="preserve">needed to </w:t>
      </w:r>
      <w:r w:rsidR="00D937C0">
        <w:rPr>
          <w:sz w:val="20"/>
          <w:szCs w:val="20"/>
        </w:rPr>
        <w:t>update</w:t>
      </w:r>
      <w:r w:rsidR="00D31CE9">
        <w:rPr>
          <w:sz w:val="20"/>
          <w:szCs w:val="20"/>
        </w:rPr>
        <w:t xml:space="preserve"> my stores’ trading patterns</w:t>
      </w:r>
      <w:r w:rsidR="00D937C0">
        <w:rPr>
          <w:sz w:val="20"/>
          <w:szCs w:val="20"/>
        </w:rPr>
        <w:t xml:space="preserve"> and move colleague’s hours around to suit the new </w:t>
      </w:r>
      <w:r w:rsidR="001B3282">
        <w:rPr>
          <w:sz w:val="20"/>
          <w:szCs w:val="20"/>
        </w:rPr>
        <w:t>demands</w:t>
      </w:r>
      <w:r w:rsidR="00D937C0">
        <w:rPr>
          <w:sz w:val="20"/>
          <w:szCs w:val="20"/>
        </w:rPr>
        <w:t xml:space="preserve"> of the business. </w:t>
      </w:r>
    </w:p>
    <w:p w14:paraId="1A9B8A27" w14:textId="1F1F4AC2" w:rsidR="00966B00" w:rsidRDefault="00AC51C6">
      <w:pPr>
        <w:rPr>
          <w:sz w:val="20"/>
          <w:szCs w:val="20"/>
        </w:rPr>
      </w:pPr>
      <w:r w:rsidRPr="0011053B">
        <w:rPr>
          <w:sz w:val="20"/>
          <w:szCs w:val="20"/>
        </w:rPr>
        <w:t>The aim of this change was to realign colleague’s working hours with</w:t>
      </w:r>
      <w:r w:rsidR="00966B00">
        <w:rPr>
          <w:sz w:val="20"/>
          <w:szCs w:val="20"/>
        </w:rPr>
        <w:t xml:space="preserve"> </w:t>
      </w:r>
      <w:r w:rsidR="00CB4D7D">
        <w:rPr>
          <w:sz w:val="20"/>
          <w:szCs w:val="20"/>
        </w:rPr>
        <w:t>customer shopping trends, which is</w:t>
      </w:r>
      <w:r w:rsidR="00966B00">
        <w:rPr>
          <w:sz w:val="20"/>
          <w:szCs w:val="20"/>
        </w:rPr>
        <w:t xml:space="preserve"> indicated by a ‘Heat Map’ </w:t>
      </w:r>
      <w:r w:rsidR="00CB4D7D">
        <w:rPr>
          <w:sz w:val="20"/>
          <w:szCs w:val="20"/>
        </w:rPr>
        <w:t xml:space="preserve">highlighting </w:t>
      </w:r>
      <w:r w:rsidR="00057ACB">
        <w:rPr>
          <w:sz w:val="20"/>
          <w:szCs w:val="20"/>
        </w:rPr>
        <w:t xml:space="preserve">where there were too many or too few colleagues working at the required times </w:t>
      </w:r>
      <w:r w:rsidR="0018441C">
        <w:rPr>
          <w:sz w:val="20"/>
          <w:szCs w:val="20"/>
        </w:rPr>
        <w:t>indicated</w:t>
      </w:r>
      <w:r w:rsidR="00057ACB">
        <w:rPr>
          <w:sz w:val="20"/>
          <w:szCs w:val="20"/>
        </w:rPr>
        <w:t xml:space="preserve"> by the stores trading pattern</w:t>
      </w:r>
      <w:r w:rsidR="0018441C">
        <w:rPr>
          <w:sz w:val="20"/>
          <w:szCs w:val="20"/>
        </w:rPr>
        <w:t xml:space="preserve"> and processes</w:t>
      </w:r>
      <w:r w:rsidR="00BD3A25">
        <w:rPr>
          <w:sz w:val="20"/>
          <w:szCs w:val="20"/>
        </w:rPr>
        <w:t xml:space="preserve"> (EV1.2)</w:t>
      </w:r>
      <w:r w:rsidR="00057ACB">
        <w:rPr>
          <w:sz w:val="20"/>
          <w:szCs w:val="20"/>
        </w:rPr>
        <w:t>.</w:t>
      </w:r>
      <w:r w:rsidR="00966B00">
        <w:rPr>
          <w:sz w:val="20"/>
          <w:szCs w:val="20"/>
        </w:rPr>
        <w:t xml:space="preserve"> The </w:t>
      </w:r>
      <w:r w:rsidR="0018441C">
        <w:rPr>
          <w:sz w:val="20"/>
          <w:szCs w:val="20"/>
        </w:rPr>
        <w:t>change</w:t>
      </w:r>
      <w:r w:rsidR="00966B00">
        <w:rPr>
          <w:sz w:val="20"/>
          <w:szCs w:val="20"/>
        </w:rPr>
        <w:t xml:space="preserve"> would </w:t>
      </w:r>
      <w:r w:rsidR="0018441C">
        <w:rPr>
          <w:sz w:val="20"/>
          <w:szCs w:val="20"/>
        </w:rPr>
        <w:t>enable</w:t>
      </w:r>
      <w:r w:rsidRPr="0011053B">
        <w:rPr>
          <w:sz w:val="20"/>
          <w:szCs w:val="20"/>
        </w:rPr>
        <w:t xml:space="preserve"> colleagues to serve customers at the right time, improve customer service and reduce overtime spend that was originally covering colleague shortfall</w:t>
      </w:r>
      <w:r w:rsidR="00CB4D7D">
        <w:rPr>
          <w:sz w:val="20"/>
          <w:szCs w:val="20"/>
        </w:rPr>
        <w:t xml:space="preserve"> shifts</w:t>
      </w:r>
      <w:r w:rsidR="00D937C0">
        <w:rPr>
          <w:sz w:val="20"/>
          <w:szCs w:val="20"/>
        </w:rPr>
        <w:t>, which in the long run would support the profitability of the business.</w:t>
      </w:r>
      <w:r w:rsidR="0011053B" w:rsidRPr="0011053B">
        <w:rPr>
          <w:sz w:val="20"/>
          <w:szCs w:val="20"/>
        </w:rPr>
        <w:t xml:space="preserve"> </w:t>
      </w:r>
    </w:p>
    <w:p w14:paraId="52736410" w14:textId="11A88B6E" w:rsidR="00FB44F3" w:rsidRDefault="004C37D5" w:rsidP="00FB44F3">
      <w:pPr>
        <w:rPr>
          <w:sz w:val="20"/>
          <w:szCs w:val="20"/>
        </w:rPr>
      </w:pPr>
      <w:r>
        <w:rPr>
          <w:sz w:val="20"/>
          <w:szCs w:val="20"/>
        </w:rPr>
        <w:t xml:space="preserve">The change would affect </w:t>
      </w:r>
      <w:r w:rsidR="0044033B">
        <w:rPr>
          <w:sz w:val="20"/>
          <w:szCs w:val="20"/>
        </w:rPr>
        <w:t>the majority of c</w:t>
      </w:r>
      <w:r>
        <w:rPr>
          <w:sz w:val="20"/>
          <w:szCs w:val="20"/>
        </w:rPr>
        <w:t xml:space="preserve">olleagues within the store, as I would need to consultant </w:t>
      </w:r>
      <w:r w:rsidR="00ED251F">
        <w:rPr>
          <w:sz w:val="20"/>
          <w:szCs w:val="20"/>
        </w:rPr>
        <w:t xml:space="preserve">each colleague and look at moving their shifts inline to where the business requires them to work. </w:t>
      </w:r>
      <w:r w:rsidR="00FB44F3">
        <w:rPr>
          <w:sz w:val="20"/>
          <w:szCs w:val="20"/>
        </w:rPr>
        <w:t>The ‘heat map’ would</w:t>
      </w:r>
      <w:r w:rsidR="00ED4D80">
        <w:rPr>
          <w:sz w:val="20"/>
          <w:szCs w:val="20"/>
        </w:rPr>
        <w:t xml:space="preserve"> provide colleagues with </w:t>
      </w:r>
      <w:r w:rsidR="00FB44F3">
        <w:rPr>
          <w:sz w:val="20"/>
          <w:szCs w:val="20"/>
        </w:rPr>
        <w:t>a clear picture of w</w:t>
      </w:r>
      <w:r w:rsidR="00ED4D80">
        <w:rPr>
          <w:sz w:val="20"/>
          <w:szCs w:val="20"/>
        </w:rPr>
        <w:t>here the hours were not in the right place and</w:t>
      </w:r>
      <w:r w:rsidR="0044033B">
        <w:rPr>
          <w:sz w:val="20"/>
          <w:szCs w:val="20"/>
        </w:rPr>
        <w:t xml:space="preserve"> where we required additional staff</w:t>
      </w:r>
      <w:r w:rsidR="00FB44F3">
        <w:rPr>
          <w:sz w:val="20"/>
          <w:szCs w:val="20"/>
        </w:rPr>
        <w:t xml:space="preserve"> to </w:t>
      </w:r>
      <w:r w:rsidR="00BB12EC">
        <w:rPr>
          <w:sz w:val="20"/>
          <w:szCs w:val="20"/>
        </w:rPr>
        <w:t xml:space="preserve">the days/times </w:t>
      </w:r>
      <w:r w:rsidR="00E7597F">
        <w:rPr>
          <w:sz w:val="20"/>
          <w:szCs w:val="20"/>
        </w:rPr>
        <w:t>required</w:t>
      </w:r>
      <w:r w:rsidR="00BB12EC">
        <w:rPr>
          <w:sz w:val="20"/>
          <w:szCs w:val="20"/>
        </w:rPr>
        <w:t xml:space="preserve">. </w:t>
      </w:r>
    </w:p>
    <w:p w14:paraId="6DE80D2D" w14:textId="77CDFD5F" w:rsidR="005230A2" w:rsidRDefault="00436346">
      <w:pPr>
        <w:rPr>
          <w:sz w:val="20"/>
          <w:szCs w:val="20"/>
        </w:rPr>
      </w:pPr>
      <w:r>
        <w:rPr>
          <w:sz w:val="20"/>
          <w:szCs w:val="20"/>
        </w:rPr>
        <w:t>Additionally</w:t>
      </w:r>
      <w:r w:rsidR="00E7597F">
        <w:rPr>
          <w:sz w:val="20"/>
          <w:szCs w:val="20"/>
        </w:rPr>
        <w:t xml:space="preserve">, the </w:t>
      </w:r>
      <w:r w:rsidR="00BB12EC">
        <w:rPr>
          <w:sz w:val="20"/>
          <w:szCs w:val="20"/>
        </w:rPr>
        <w:t>change would also affect customers as they would be benefiting from improved service, and able to</w:t>
      </w:r>
      <w:r w:rsidR="00F62FE0">
        <w:rPr>
          <w:sz w:val="20"/>
          <w:szCs w:val="20"/>
        </w:rPr>
        <w:t xml:space="preserve"> complete their shopping trip as colleagues would be </w:t>
      </w:r>
      <w:r>
        <w:rPr>
          <w:sz w:val="20"/>
          <w:szCs w:val="20"/>
        </w:rPr>
        <w:t>working</w:t>
      </w:r>
      <w:r w:rsidR="00F62FE0">
        <w:rPr>
          <w:sz w:val="20"/>
          <w:szCs w:val="20"/>
        </w:rPr>
        <w:t xml:space="preserve"> the right hours to complete the right tasks at the right time. </w:t>
      </w:r>
    </w:p>
    <w:p w14:paraId="560B34AE" w14:textId="56BEFB54" w:rsidR="00E837B2" w:rsidRDefault="00620F35">
      <w:pPr>
        <w:rPr>
          <w:sz w:val="20"/>
          <w:szCs w:val="20"/>
        </w:rPr>
      </w:pPr>
      <w:r>
        <w:rPr>
          <w:sz w:val="20"/>
          <w:szCs w:val="20"/>
        </w:rPr>
        <w:t>C</w:t>
      </w:r>
      <w:r w:rsidR="0017190D">
        <w:rPr>
          <w:sz w:val="20"/>
          <w:szCs w:val="20"/>
        </w:rPr>
        <w:t xml:space="preserve">hange </w:t>
      </w:r>
      <w:r>
        <w:rPr>
          <w:sz w:val="20"/>
          <w:szCs w:val="20"/>
        </w:rPr>
        <w:t xml:space="preserve">agents </w:t>
      </w:r>
      <w:r w:rsidR="00C41FAC">
        <w:rPr>
          <w:sz w:val="20"/>
          <w:szCs w:val="20"/>
        </w:rPr>
        <w:t>play an</w:t>
      </w:r>
      <w:r>
        <w:rPr>
          <w:sz w:val="20"/>
          <w:szCs w:val="20"/>
        </w:rPr>
        <w:t xml:space="preserve"> important </w:t>
      </w:r>
      <w:r w:rsidR="00C41FAC">
        <w:rPr>
          <w:sz w:val="20"/>
          <w:szCs w:val="20"/>
        </w:rPr>
        <w:t>role in</w:t>
      </w:r>
      <w:r>
        <w:rPr>
          <w:sz w:val="20"/>
          <w:szCs w:val="20"/>
        </w:rPr>
        <w:t xml:space="preserve"> </w:t>
      </w:r>
      <w:r w:rsidR="00C41FAC">
        <w:rPr>
          <w:sz w:val="20"/>
          <w:szCs w:val="20"/>
        </w:rPr>
        <w:t xml:space="preserve">the success of organisational change, as they support the relationship and communication between </w:t>
      </w:r>
      <w:r w:rsidR="00C364D6">
        <w:rPr>
          <w:sz w:val="20"/>
          <w:szCs w:val="20"/>
        </w:rPr>
        <w:t xml:space="preserve">managers and colleagues </w:t>
      </w:r>
      <w:sdt>
        <w:sdtPr>
          <w:rPr>
            <w:sz w:val="20"/>
            <w:szCs w:val="20"/>
          </w:rPr>
          <w:id w:val="665900314"/>
          <w:citation/>
        </w:sdtPr>
        <w:sdtEndPr/>
        <w:sdtContent>
          <w:r w:rsidR="00271B96">
            <w:rPr>
              <w:sz w:val="20"/>
              <w:szCs w:val="20"/>
            </w:rPr>
            <w:fldChar w:fldCharType="begin"/>
          </w:r>
          <w:r w:rsidR="00271B96">
            <w:rPr>
              <w:sz w:val="20"/>
              <w:szCs w:val="20"/>
            </w:rPr>
            <w:instrText xml:space="preserve"> CITATION CIP18 \l 2057 </w:instrText>
          </w:r>
          <w:r w:rsidR="00271B96">
            <w:rPr>
              <w:sz w:val="20"/>
              <w:szCs w:val="20"/>
            </w:rPr>
            <w:fldChar w:fldCharType="separate"/>
          </w:r>
          <w:r w:rsidR="00271B96" w:rsidRPr="00271B96">
            <w:rPr>
              <w:noProof/>
              <w:sz w:val="20"/>
              <w:szCs w:val="20"/>
            </w:rPr>
            <w:t>(CIPD, 2018)</w:t>
          </w:r>
          <w:r w:rsidR="00271B96">
            <w:rPr>
              <w:sz w:val="20"/>
              <w:szCs w:val="20"/>
            </w:rPr>
            <w:fldChar w:fldCharType="end"/>
          </w:r>
        </w:sdtContent>
      </w:sdt>
      <w:r>
        <w:rPr>
          <w:sz w:val="20"/>
          <w:szCs w:val="20"/>
        </w:rPr>
        <w:t xml:space="preserve"> </w:t>
      </w:r>
      <w:r w:rsidR="00271B96">
        <w:rPr>
          <w:sz w:val="20"/>
          <w:szCs w:val="20"/>
        </w:rPr>
        <w:t xml:space="preserve">. </w:t>
      </w:r>
      <w:r w:rsidR="00FF7249">
        <w:rPr>
          <w:sz w:val="20"/>
          <w:szCs w:val="20"/>
        </w:rPr>
        <w:t>Therefore,</w:t>
      </w:r>
      <w:r w:rsidR="00271B96">
        <w:rPr>
          <w:sz w:val="20"/>
          <w:szCs w:val="20"/>
        </w:rPr>
        <w:t xml:space="preserve"> I </w:t>
      </w:r>
      <w:r w:rsidR="00105AEC">
        <w:rPr>
          <w:sz w:val="20"/>
          <w:szCs w:val="20"/>
        </w:rPr>
        <w:t xml:space="preserve">asked two people </w:t>
      </w:r>
      <w:r w:rsidR="00FF7249">
        <w:rPr>
          <w:sz w:val="20"/>
          <w:szCs w:val="20"/>
        </w:rPr>
        <w:t xml:space="preserve">to be </w:t>
      </w:r>
      <w:r w:rsidR="008365FD">
        <w:rPr>
          <w:sz w:val="20"/>
          <w:szCs w:val="20"/>
        </w:rPr>
        <w:t xml:space="preserve">change champions </w:t>
      </w:r>
      <w:r w:rsidR="00105AEC">
        <w:rPr>
          <w:sz w:val="20"/>
          <w:szCs w:val="20"/>
        </w:rPr>
        <w:t>t</w:t>
      </w:r>
      <w:r w:rsidR="008365FD">
        <w:rPr>
          <w:sz w:val="20"/>
          <w:szCs w:val="20"/>
        </w:rPr>
        <w:t xml:space="preserve">o support the change process, to </w:t>
      </w:r>
      <w:r w:rsidR="00105AEC">
        <w:rPr>
          <w:sz w:val="20"/>
          <w:szCs w:val="20"/>
        </w:rPr>
        <w:t xml:space="preserve">which they both agreed </w:t>
      </w:r>
      <w:r w:rsidR="009E3BC6">
        <w:rPr>
          <w:sz w:val="20"/>
          <w:szCs w:val="20"/>
        </w:rPr>
        <w:t xml:space="preserve">(EV </w:t>
      </w:r>
      <w:proofErr w:type="gramStart"/>
      <w:r w:rsidR="009E3BC6">
        <w:rPr>
          <w:sz w:val="20"/>
          <w:szCs w:val="20"/>
        </w:rPr>
        <w:t>1.3)</w:t>
      </w:r>
      <w:r w:rsidR="00585EDB">
        <w:rPr>
          <w:sz w:val="20"/>
          <w:szCs w:val="20"/>
        </w:rPr>
        <w:t>(</w:t>
      </w:r>
      <w:proofErr w:type="gramEnd"/>
      <w:r w:rsidR="00585EDB">
        <w:rPr>
          <w:sz w:val="20"/>
          <w:szCs w:val="20"/>
        </w:rPr>
        <w:t>EV</w:t>
      </w:r>
      <w:r w:rsidR="00EE64BB">
        <w:rPr>
          <w:sz w:val="20"/>
          <w:szCs w:val="20"/>
        </w:rPr>
        <w:t xml:space="preserve"> 1.4)</w:t>
      </w:r>
      <w:r w:rsidR="008365FD">
        <w:rPr>
          <w:sz w:val="20"/>
          <w:szCs w:val="20"/>
        </w:rPr>
        <w:t>.</w:t>
      </w:r>
      <w:r w:rsidR="003B6441">
        <w:rPr>
          <w:sz w:val="20"/>
          <w:szCs w:val="20"/>
        </w:rPr>
        <w:t xml:space="preserve"> The two champions </w:t>
      </w:r>
      <w:r w:rsidR="00C84DA3">
        <w:rPr>
          <w:sz w:val="20"/>
          <w:szCs w:val="20"/>
        </w:rPr>
        <w:t xml:space="preserve">would then </w:t>
      </w:r>
      <w:r w:rsidR="00A81151">
        <w:rPr>
          <w:sz w:val="20"/>
          <w:szCs w:val="20"/>
        </w:rPr>
        <w:t>provide</w:t>
      </w:r>
      <w:r w:rsidR="00C84DA3">
        <w:rPr>
          <w:sz w:val="20"/>
          <w:szCs w:val="20"/>
        </w:rPr>
        <w:t xml:space="preserve"> updates and any information</w:t>
      </w:r>
      <w:r w:rsidR="00A81151">
        <w:rPr>
          <w:sz w:val="20"/>
          <w:szCs w:val="20"/>
        </w:rPr>
        <w:t xml:space="preserve">, and support with any queries or concerns. </w:t>
      </w:r>
    </w:p>
    <w:p w14:paraId="515E4B0D" w14:textId="162DE029" w:rsidR="00F757AD" w:rsidRDefault="00E643DF">
      <w:pPr>
        <w:rPr>
          <w:sz w:val="20"/>
          <w:szCs w:val="20"/>
        </w:rPr>
      </w:pPr>
      <w:r>
        <w:rPr>
          <w:sz w:val="20"/>
          <w:szCs w:val="20"/>
        </w:rPr>
        <w:t xml:space="preserve">Understanding each individuals support needs and preferred communication methods </w:t>
      </w:r>
      <w:r w:rsidR="00DF66BD">
        <w:rPr>
          <w:sz w:val="20"/>
          <w:szCs w:val="20"/>
        </w:rPr>
        <w:t>is essential to building commitment, engagement</w:t>
      </w:r>
      <w:r w:rsidR="00DD0FE0">
        <w:rPr>
          <w:sz w:val="20"/>
          <w:szCs w:val="20"/>
        </w:rPr>
        <w:t>,</w:t>
      </w:r>
      <w:r w:rsidR="00DF66BD">
        <w:rPr>
          <w:sz w:val="20"/>
          <w:szCs w:val="20"/>
        </w:rPr>
        <w:t xml:space="preserve"> and motivation from colleagues </w:t>
      </w:r>
      <w:sdt>
        <w:sdtPr>
          <w:rPr>
            <w:sz w:val="20"/>
            <w:szCs w:val="20"/>
          </w:rPr>
          <w:id w:val="275834167"/>
          <w:citation/>
        </w:sdtPr>
        <w:sdtEndPr/>
        <w:sdtContent>
          <w:r w:rsidR="00646810">
            <w:rPr>
              <w:sz w:val="20"/>
              <w:szCs w:val="20"/>
            </w:rPr>
            <w:fldChar w:fldCharType="begin"/>
          </w:r>
          <w:r w:rsidR="00646810">
            <w:rPr>
              <w:sz w:val="20"/>
              <w:szCs w:val="20"/>
            </w:rPr>
            <w:instrText xml:space="preserve"> CITATION Hug10 \l 2057 </w:instrText>
          </w:r>
          <w:r w:rsidR="00646810">
            <w:rPr>
              <w:sz w:val="20"/>
              <w:szCs w:val="20"/>
            </w:rPr>
            <w:fldChar w:fldCharType="separate"/>
          </w:r>
          <w:r w:rsidR="00646810" w:rsidRPr="00646810">
            <w:rPr>
              <w:noProof/>
              <w:sz w:val="20"/>
              <w:szCs w:val="20"/>
            </w:rPr>
            <w:t>(Hughes, 2010)</w:t>
          </w:r>
          <w:r w:rsidR="00646810">
            <w:rPr>
              <w:sz w:val="20"/>
              <w:szCs w:val="20"/>
            </w:rPr>
            <w:fldChar w:fldCharType="end"/>
          </w:r>
        </w:sdtContent>
      </w:sdt>
      <w:r w:rsidR="00DD0FE0">
        <w:rPr>
          <w:sz w:val="20"/>
          <w:szCs w:val="20"/>
        </w:rPr>
        <w:t>.</w:t>
      </w:r>
      <w:r w:rsidR="00CD57C1">
        <w:rPr>
          <w:sz w:val="20"/>
          <w:szCs w:val="20"/>
        </w:rPr>
        <w:t xml:space="preserve"> I firstly </w:t>
      </w:r>
      <w:r w:rsidR="00FA45C9">
        <w:rPr>
          <w:sz w:val="20"/>
          <w:szCs w:val="20"/>
        </w:rPr>
        <w:t>spoke to all colleagues informing them of the proposed change, and if they had any questions or concerns.</w:t>
      </w:r>
      <w:r w:rsidR="00DD0FE0">
        <w:rPr>
          <w:sz w:val="20"/>
          <w:szCs w:val="20"/>
        </w:rPr>
        <w:t xml:space="preserve"> </w:t>
      </w:r>
      <w:r w:rsidR="00C84CB5">
        <w:rPr>
          <w:sz w:val="20"/>
          <w:szCs w:val="20"/>
        </w:rPr>
        <w:t>From these conversations it was clear that</w:t>
      </w:r>
      <w:r w:rsidR="00564BF1">
        <w:rPr>
          <w:sz w:val="20"/>
          <w:szCs w:val="20"/>
        </w:rPr>
        <w:t xml:space="preserve"> the</w:t>
      </w:r>
      <w:r w:rsidR="00C84CB5">
        <w:rPr>
          <w:sz w:val="20"/>
          <w:szCs w:val="20"/>
        </w:rPr>
        <w:t xml:space="preserve"> majority of colleagues </w:t>
      </w:r>
      <w:r w:rsidR="00564BF1">
        <w:rPr>
          <w:sz w:val="20"/>
          <w:szCs w:val="20"/>
        </w:rPr>
        <w:t>required regular communication and updates</w:t>
      </w:r>
      <w:r w:rsidR="00606888">
        <w:rPr>
          <w:sz w:val="20"/>
          <w:szCs w:val="20"/>
        </w:rPr>
        <w:t xml:space="preserve">. Due to the </w:t>
      </w:r>
      <w:r w:rsidR="008A1472">
        <w:rPr>
          <w:sz w:val="20"/>
          <w:szCs w:val="20"/>
        </w:rPr>
        <w:t>emotion</w:t>
      </w:r>
      <w:r w:rsidR="00606888">
        <w:rPr>
          <w:sz w:val="20"/>
          <w:szCs w:val="20"/>
        </w:rPr>
        <w:t xml:space="preserve"> of the change</w:t>
      </w:r>
      <w:r w:rsidR="00CA2D07">
        <w:rPr>
          <w:sz w:val="20"/>
          <w:szCs w:val="20"/>
        </w:rPr>
        <w:t>,</w:t>
      </w:r>
      <w:r w:rsidR="00606888">
        <w:rPr>
          <w:sz w:val="20"/>
          <w:szCs w:val="20"/>
        </w:rPr>
        <w:t xml:space="preserve"> I decided it was best that </w:t>
      </w:r>
      <w:r w:rsidR="00FA45C9">
        <w:rPr>
          <w:sz w:val="20"/>
          <w:szCs w:val="20"/>
        </w:rPr>
        <w:t xml:space="preserve">going forward </w:t>
      </w:r>
      <w:r w:rsidR="00606888">
        <w:rPr>
          <w:sz w:val="20"/>
          <w:szCs w:val="20"/>
        </w:rPr>
        <w:t xml:space="preserve">colleagues would be </w:t>
      </w:r>
      <w:r w:rsidR="008A1472">
        <w:rPr>
          <w:sz w:val="20"/>
          <w:szCs w:val="20"/>
        </w:rPr>
        <w:t>updated individually t</w:t>
      </w:r>
      <w:r w:rsidR="006C13CB">
        <w:rPr>
          <w:sz w:val="20"/>
          <w:szCs w:val="20"/>
        </w:rPr>
        <w:t>o allow them to feel supported and comfortable to ask questions or show emotion</w:t>
      </w:r>
      <w:r w:rsidR="00CA2D07">
        <w:rPr>
          <w:sz w:val="20"/>
          <w:szCs w:val="20"/>
        </w:rPr>
        <w:t xml:space="preserve">. </w:t>
      </w:r>
    </w:p>
    <w:p w14:paraId="36FBE54A" w14:textId="1DD7CE17" w:rsidR="00C80D7A" w:rsidRPr="00C43472" w:rsidRDefault="00335652">
      <w:pPr>
        <w:rPr>
          <w:sz w:val="20"/>
          <w:szCs w:val="20"/>
        </w:rPr>
      </w:pPr>
      <w:r w:rsidRPr="00C43472">
        <w:rPr>
          <w:sz w:val="20"/>
          <w:szCs w:val="20"/>
        </w:rPr>
        <w:t>To support me with the change initiative I used my company’s Moving Hours Toolkit</w:t>
      </w:r>
      <w:r w:rsidR="009249CA" w:rsidRPr="00C43472">
        <w:rPr>
          <w:sz w:val="20"/>
          <w:szCs w:val="20"/>
        </w:rPr>
        <w:t xml:space="preserve">, which provides a detailed step-by-step guide through the </w:t>
      </w:r>
      <w:r w:rsidR="00EC5D8B" w:rsidRPr="00C43472">
        <w:rPr>
          <w:sz w:val="20"/>
          <w:szCs w:val="20"/>
        </w:rPr>
        <w:t>moving hours process</w:t>
      </w:r>
      <w:r w:rsidR="009249CA" w:rsidRPr="00C43472">
        <w:rPr>
          <w:sz w:val="20"/>
          <w:szCs w:val="20"/>
        </w:rPr>
        <w:t xml:space="preserve"> </w:t>
      </w:r>
      <w:r w:rsidR="003454DD" w:rsidRPr="00C43472">
        <w:rPr>
          <w:sz w:val="20"/>
          <w:szCs w:val="20"/>
        </w:rPr>
        <w:t>(EV 1.</w:t>
      </w:r>
      <w:r w:rsidR="00EE64BB">
        <w:rPr>
          <w:sz w:val="20"/>
          <w:szCs w:val="20"/>
        </w:rPr>
        <w:t>5</w:t>
      </w:r>
      <w:r w:rsidR="00A70B9E" w:rsidRPr="00C43472">
        <w:rPr>
          <w:sz w:val="20"/>
          <w:szCs w:val="20"/>
        </w:rPr>
        <w:t>).</w:t>
      </w:r>
    </w:p>
    <w:p w14:paraId="2DED38B0" w14:textId="073DBE8F" w:rsidR="00B16C1F" w:rsidRPr="00C43472" w:rsidRDefault="0068064F">
      <w:pPr>
        <w:rPr>
          <w:sz w:val="20"/>
          <w:szCs w:val="20"/>
        </w:rPr>
      </w:pPr>
      <w:r>
        <w:rPr>
          <w:sz w:val="20"/>
          <w:szCs w:val="20"/>
        </w:rPr>
        <w:t>I also provided evidence of the store’s current payroll Q3, highlighting</w:t>
      </w:r>
      <w:r w:rsidR="008E004E">
        <w:rPr>
          <w:sz w:val="20"/>
          <w:szCs w:val="20"/>
        </w:rPr>
        <w:t xml:space="preserve"> an overspend of 3.7k vs </w:t>
      </w:r>
      <w:proofErr w:type="gramStart"/>
      <w:r w:rsidR="008E004E">
        <w:rPr>
          <w:sz w:val="20"/>
          <w:szCs w:val="20"/>
        </w:rPr>
        <w:t>budget</w:t>
      </w:r>
      <w:r>
        <w:rPr>
          <w:sz w:val="20"/>
          <w:szCs w:val="20"/>
        </w:rPr>
        <w:t xml:space="preserve"> </w:t>
      </w:r>
      <w:r w:rsidR="00931A14" w:rsidRPr="00C43472">
        <w:rPr>
          <w:sz w:val="20"/>
          <w:szCs w:val="20"/>
        </w:rPr>
        <w:t xml:space="preserve"> (</w:t>
      </w:r>
      <w:proofErr w:type="gramEnd"/>
      <w:r w:rsidR="00931A14" w:rsidRPr="00C43472">
        <w:rPr>
          <w:sz w:val="20"/>
          <w:szCs w:val="20"/>
        </w:rPr>
        <w:t>EV 1.</w:t>
      </w:r>
      <w:r w:rsidR="00EE64BB">
        <w:rPr>
          <w:sz w:val="20"/>
          <w:szCs w:val="20"/>
        </w:rPr>
        <w:t>6</w:t>
      </w:r>
      <w:r w:rsidR="00931A14" w:rsidRPr="00C43472">
        <w:rPr>
          <w:sz w:val="20"/>
          <w:szCs w:val="20"/>
        </w:rPr>
        <w:t xml:space="preserve">) </w:t>
      </w:r>
      <w:r w:rsidR="00A70B9E" w:rsidRPr="00C43472">
        <w:rPr>
          <w:sz w:val="20"/>
          <w:szCs w:val="20"/>
        </w:rPr>
        <w:t xml:space="preserve">which </w:t>
      </w:r>
      <w:r w:rsidR="007C2F26" w:rsidRPr="00C43472">
        <w:rPr>
          <w:sz w:val="20"/>
          <w:szCs w:val="20"/>
        </w:rPr>
        <w:t>highlights my payroll budget and allowed contracted hours for the store</w:t>
      </w:r>
      <w:r w:rsidR="004F1449" w:rsidRPr="00C43472">
        <w:rPr>
          <w:sz w:val="20"/>
          <w:szCs w:val="20"/>
        </w:rPr>
        <w:t xml:space="preserve">, allowing me to make the most effective changes without overspending my budget. </w:t>
      </w:r>
    </w:p>
    <w:p w14:paraId="26EF5BFC" w14:textId="12667685" w:rsidR="00095F2B" w:rsidRDefault="006962C4">
      <w:pPr>
        <w:rPr>
          <w:sz w:val="20"/>
          <w:szCs w:val="20"/>
        </w:rPr>
      </w:pPr>
      <w:r w:rsidRPr="00C43472">
        <w:rPr>
          <w:sz w:val="20"/>
          <w:szCs w:val="20"/>
        </w:rPr>
        <w:t xml:space="preserve">Additionally, </w:t>
      </w:r>
      <w:r w:rsidR="00083901" w:rsidRPr="00C43472">
        <w:rPr>
          <w:sz w:val="20"/>
          <w:szCs w:val="20"/>
        </w:rPr>
        <w:t>using sales data to show an increase</w:t>
      </w:r>
      <w:r w:rsidR="00427006">
        <w:rPr>
          <w:sz w:val="20"/>
          <w:szCs w:val="20"/>
        </w:rPr>
        <w:t xml:space="preserve"> in</w:t>
      </w:r>
      <w:r w:rsidR="00083901" w:rsidRPr="00C43472">
        <w:rPr>
          <w:sz w:val="20"/>
          <w:szCs w:val="20"/>
        </w:rPr>
        <w:t xml:space="preserve"> LFL sales supported my </w:t>
      </w:r>
      <w:r w:rsidR="002937CA" w:rsidRPr="00C43472">
        <w:rPr>
          <w:sz w:val="20"/>
          <w:szCs w:val="20"/>
        </w:rPr>
        <w:t xml:space="preserve">argument for </w:t>
      </w:r>
      <w:r w:rsidR="00095F2B">
        <w:rPr>
          <w:sz w:val="20"/>
          <w:szCs w:val="20"/>
        </w:rPr>
        <w:t>my proposal</w:t>
      </w:r>
      <w:r w:rsidR="002937CA" w:rsidRPr="00C43472">
        <w:rPr>
          <w:sz w:val="20"/>
          <w:szCs w:val="20"/>
        </w:rPr>
        <w:t xml:space="preserve">, as this highlighted </w:t>
      </w:r>
      <w:r w:rsidR="002716DA" w:rsidRPr="00C43472">
        <w:rPr>
          <w:sz w:val="20"/>
          <w:szCs w:val="20"/>
        </w:rPr>
        <w:t>the growth in trade (EV 1.</w:t>
      </w:r>
      <w:r w:rsidR="00EE64BB">
        <w:rPr>
          <w:sz w:val="20"/>
          <w:szCs w:val="20"/>
        </w:rPr>
        <w:t>7)</w:t>
      </w:r>
      <w:r w:rsidR="00C43472">
        <w:rPr>
          <w:sz w:val="20"/>
          <w:szCs w:val="20"/>
        </w:rPr>
        <w:t xml:space="preserve"> </w:t>
      </w:r>
      <w:r w:rsidR="00427006">
        <w:rPr>
          <w:sz w:val="20"/>
          <w:szCs w:val="20"/>
        </w:rPr>
        <w:t>and</w:t>
      </w:r>
      <w:r w:rsidR="00095F2B">
        <w:rPr>
          <w:sz w:val="20"/>
          <w:szCs w:val="20"/>
        </w:rPr>
        <w:t xml:space="preserve"> the</w:t>
      </w:r>
      <w:r w:rsidR="00427006">
        <w:rPr>
          <w:sz w:val="20"/>
          <w:szCs w:val="20"/>
        </w:rPr>
        <w:t xml:space="preserve"> need for</w:t>
      </w:r>
      <w:r w:rsidR="00095F2B">
        <w:rPr>
          <w:sz w:val="20"/>
          <w:szCs w:val="20"/>
        </w:rPr>
        <w:t xml:space="preserve"> the</w:t>
      </w:r>
      <w:r w:rsidR="00427006">
        <w:rPr>
          <w:sz w:val="20"/>
          <w:szCs w:val="20"/>
        </w:rPr>
        <w:t xml:space="preserve"> change</w:t>
      </w:r>
      <w:r w:rsidR="00095F2B">
        <w:rPr>
          <w:sz w:val="20"/>
          <w:szCs w:val="20"/>
        </w:rPr>
        <w:t xml:space="preserve">. </w:t>
      </w:r>
    </w:p>
    <w:p w14:paraId="246C4D23" w14:textId="67CCC925" w:rsidR="006D2DA8" w:rsidRPr="006D2DA8" w:rsidRDefault="006D2DA8">
      <w:pPr>
        <w:rPr>
          <w:sz w:val="20"/>
          <w:szCs w:val="20"/>
          <w:u w:val="single"/>
        </w:rPr>
      </w:pPr>
      <w:r w:rsidRPr="006D2DA8">
        <w:rPr>
          <w:sz w:val="20"/>
          <w:szCs w:val="20"/>
          <w:u w:val="single"/>
        </w:rPr>
        <w:t>Change plan</w:t>
      </w:r>
    </w:p>
    <w:p w14:paraId="2A0D431B" w14:textId="5916070D" w:rsidR="00F8195C" w:rsidRDefault="00B11A6A">
      <w:pPr>
        <w:rPr>
          <w:sz w:val="20"/>
          <w:szCs w:val="20"/>
        </w:rPr>
      </w:pPr>
      <w:r>
        <w:rPr>
          <w:sz w:val="20"/>
          <w:szCs w:val="20"/>
        </w:rPr>
        <w:t xml:space="preserve">A change management plan </w:t>
      </w:r>
      <w:r w:rsidR="000F036C">
        <w:rPr>
          <w:sz w:val="20"/>
          <w:szCs w:val="20"/>
        </w:rPr>
        <w:t xml:space="preserve">acts as a roadmap, </w:t>
      </w:r>
      <w:r w:rsidR="00097BDD">
        <w:rPr>
          <w:sz w:val="20"/>
          <w:szCs w:val="20"/>
        </w:rPr>
        <w:t>detailing</w:t>
      </w:r>
      <w:r w:rsidR="000F036C">
        <w:rPr>
          <w:sz w:val="20"/>
          <w:szCs w:val="20"/>
        </w:rPr>
        <w:t xml:space="preserve"> a step-by-step approach to</w:t>
      </w:r>
      <w:r w:rsidR="00097BDD">
        <w:rPr>
          <w:sz w:val="20"/>
          <w:szCs w:val="20"/>
        </w:rPr>
        <w:t xml:space="preserve">wards delivering successful change, whilst minimising impacts and supporting </w:t>
      </w:r>
      <w:r w:rsidR="006376D8">
        <w:rPr>
          <w:sz w:val="20"/>
          <w:szCs w:val="20"/>
        </w:rPr>
        <w:t xml:space="preserve">employees through the process </w:t>
      </w:r>
      <w:sdt>
        <w:sdtPr>
          <w:rPr>
            <w:sz w:val="20"/>
            <w:szCs w:val="20"/>
          </w:rPr>
          <w:id w:val="-118377386"/>
          <w:citation/>
        </w:sdtPr>
        <w:sdtEndPr/>
        <w:sdtContent>
          <w:r w:rsidR="006376D8">
            <w:rPr>
              <w:sz w:val="20"/>
              <w:szCs w:val="20"/>
            </w:rPr>
            <w:fldChar w:fldCharType="begin"/>
          </w:r>
          <w:r w:rsidR="006376D8">
            <w:rPr>
              <w:sz w:val="20"/>
              <w:szCs w:val="20"/>
            </w:rPr>
            <w:instrText xml:space="preserve"> CITATION AIP201 \l 2057 </w:instrText>
          </w:r>
          <w:r w:rsidR="006376D8">
            <w:rPr>
              <w:sz w:val="20"/>
              <w:szCs w:val="20"/>
            </w:rPr>
            <w:fldChar w:fldCharType="separate"/>
          </w:r>
          <w:r w:rsidR="006376D8" w:rsidRPr="006376D8">
            <w:rPr>
              <w:noProof/>
              <w:sz w:val="20"/>
              <w:szCs w:val="20"/>
            </w:rPr>
            <w:t>(AIPM, 2020)</w:t>
          </w:r>
          <w:r w:rsidR="006376D8">
            <w:rPr>
              <w:sz w:val="20"/>
              <w:szCs w:val="20"/>
            </w:rPr>
            <w:fldChar w:fldCharType="end"/>
          </w:r>
        </w:sdtContent>
      </w:sdt>
      <w:r w:rsidR="006376D8">
        <w:rPr>
          <w:sz w:val="20"/>
          <w:szCs w:val="20"/>
        </w:rPr>
        <w:t xml:space="preserve">. </w:t>
      </w:r>
    </w:p>
    <w:p w14:paraId="1AC4FD9E" w14:textId="6F42E300" w:rsidR="007006FD" w:rsidRPr="00A7240C" w:rsidRDefault="005005A7">
      <w:pPr>
        <w:rPr>
          <w:sz w:val="18"/>
          <w:szCs w:val="18"/>
        </w:rPr>
      </w:pPr>
      <w:r>
        <w:rPr>
          <w:sz w:val="20"/>
          <w:szCs w:val="20"/>
        </w:rPr>
        <w:t>I devised a change plan (EV 1.</w:t>
      </w:r>
      <w:r w:rsidR="00EE64BB">
        <w:rPr>
          <w:sz w:val="20"/>
          <w:szCs w:val="20"/>
        </w:rPr>
        <w:t>8</w:t>
      </w:r>
      <w:r>
        <w:rPr>
          <w:sz w:val="20"/>
          <w:szCs w:val="20"/>
        </w:rPr>
        <w:t xml:space="preserve">) </w:t>
      </w:r>
      <w:r w:rsidR="00A23813">
        <w:rPr>
          <w:sz w:val="20"/>
          <w:szCs w:val="20"/>
        </w:rPr>
        <w:t xml:space="preserve">breaking down each section </w:t>
      </w:r>
      <w:r w:rsidR="001F5D6F">
        <w:rPr>
          <w:sz w:val="20"/>
          <w:szCs w:val="20"/>
        </w:rPr>
        <w:t>into planning, implementing</w:t>
      </w:r>
      <w:r w:rsidR="00AD1219">
        <w:rPr>
          <w:sz w:val="20"/>
          <w:szCs w:val="20"/>
        </w:rPr>
        <w:t>,</w:t>
      </w:r>
      <w:r w:rsidR="001F5D6F">
        <w:rPr>
          <w:sz w:val="20"/>
          <w:szCs w:val="20"/>
        </w:rPr>
        <w:t xml:space="preserve"> and sustaining</w:t>
      </w:r>
      <w:r w:rsidR="00165A8A">
        <w:rPr>
          <w:sz w:val="20"/>
          <w:szCs w:val="20"/>
        </w:rPr>
        <w:t xml:space="preserve"> stages. I outlined the reason for change, three proposed objectives</w:t>
      </w:r>
      <w:r w:rsidR="002779EF">
        <w:rPr>
          <w:sz w:val="20"/>
          <w:szCs w:val="20"/>
        </w:rPr>
        <w:t xml:space="preserve"> and resources I would use to support me</w:t>
      </w:r>
      <w:r w:rsidR="00787B0F">
        <w:rPr>
          <w:sz w:val="20"/>
          <w:szCs w:val="20"/>
        </w:rPr>
        <w:t xml:space="preserve"> </w:t>
      </w:r>
      <w:r w:rsidR="00787B0F">
        <w:rPr>
          <w:sz w:val="20"/>
          <w:szCs w:val="20"/>
        </w:rPr>
        <w:lastRenderedPageBreak/>
        <w:t>and the process. I also included statistics showing the current ‘red’ hours</w:t>
      </w:r>
      <w:r w:rsidR="007B3CED">
        <w:rPr>
          <w:sz w:val="20"/>
          <w:szCs w:val="20"/>
        </w:rPr>
        <w:t xml:space="preserve"> along with a target I would achieve once the change was complete. Additionally, I included </w:t>
      </w:r>
      <w:r w:rsidR="00D627DD">
        <w:rPr>
          <w:sz w:val="20"/>
          <w:szCs w:val="20"/>
        </w:rPr>
        <w:t>annual estimated savings</w:t>
      </w:r>
      <w:r w:rsidR="00D109EF">
        <w:rPr>
          <w:sz w:val="20"/>
          <w:szCs w:val="20"/>
        </w:rPr>
        <w:t xml:space="preserve"> to highlight the cost saving this plan would achieve. </w:t>
      </w:r>
    </w:p>
    <w:p w14:paraId="3A7DA584" w14:textId="3DA0B3E6" w:rsidR="00A7240C" w:rsidRDefault="00F323A5">
      <w:pPr>
        <w:rPr>
          <w:sz w:val="20"/>
          <w:szCs w:val="20"/>
        </w:rPr>
      </w:pPr>
      <w:r w:rsidRPr="00A7240C">
        <w:rPr>
          <w:sz w:val="20"/>
          <w:szCs w:val="20"/>
        </w:rPr>
        <w:t xml:space="preserve">When designing a change plan, organisations </w:t>
      </w:r>
      <w:r w:rsidR="009C61B2" w:rsidRPr="00A7240C">
        <w:rPr>
          <w:sz w:val="20"/>
          <w:szCs w:val="20"/>
        </w:rPr>
        <w:t>must</w:t>
      </w:r>
      <w:r w:rsidRPr="00A7240C">
        <w:rPr>
          <w:sz w:val="20"/>
          <w:szCs w:val="20"/>
        </w:rPr>
        <w:t xml:space="preserve"> consider any</w:t>
      </w:r>
      <w:r w:rsidR="009C61B2" w:rsidRPr="00A7240C">
        <w:rPr>
          <w:sz w:val="20"/>
          <w:szCs w:val="20"/>
        </w:rPr>
        <w:t xml:space="preserve"> potential</w:t>
      </w:r>
      <w:r w:rsidRPr="00A7240C">
        <w:rPr>
          <w:sz w:val="20"/>
          <w:szCs w:val="20"/>
        </w:rPr>
        <w:t xml:space="preserve"> </w:t>
      </w:r>
      <w:r w:rsidR="009C61B2" w:rsidRPr="00A7240C">
        <w:rPr>
          <w:sz w:val="20"/>
          <w:szCs w:val="20"/>
        </w:rPr>
        <w:t>risks</w:t>
      </w:r>
      <w:r w:rsidRPr="00A7240C">
        <w:rPr>
          <w:sz w:val="20"/>
          <w:szCs w:val="20"/>
        </w:rPr>
        <w:t xml:space="preserve"> which may hinder the process</w:t>
      </w:r>
      <w:r w:rsidR="00CC1876" w:rsidRPr="00A7240C">
        <w:rPr>
          <w:sz w:val="20"/>
          <w:szCs w:val="20"/>
        </w:rPr>
        <w:t xml:space="preserve"> </w:t>
      </w:r>
      <w:sdt>
        <w:sdtPr>
          <w:rPr>
            <w:sz w:val="20"/>
            <w:szCs w:val="20"/>
          </w:rPr>
          <w:id w:val="-1176415849"/>
          <w:citation/>
        </w:sdtPr>
        <w:sdtEndPr/>
        <w:sdtContent>
          <w:r w:rsidR="009C61B2" w:rsidRPr="00A7240C">
            <w:rPr>
              <w:sz w:val="20"/>
              <w:szCs w:val="20"/>
            </w:rPr>
            <w:fldChar w:fldCharType="begin"/>
          </w:r>
          <w:r w:rsidR="009C61B2" w:rsidRPr="00A7240C">
            <w:rPr>
              <w:sz w:val="20"/>
              <w:szCs w:val="20"/>
            </w:rPr>
            <w:instrText xml:space="preserve"> CITATION CIP21 \l 2057 </w:instrText>
          </w:r>
          <w:r w:rsidR="009C61B2" w:rsidRPr="00A7240C">
            <w:rPr>
              <w:sz w:val="20"/>
              <w:szCs w:val="20"/>
            </w:rPr>
            <w:fldChar w:fldCharType="separate"/>
          </w:r>
          <w:r w:rsidR="009C61B2" w:rsidRPr="00A7240C">
            <w:rPr>
              <w:noProof/>
              <w:sz w:val="20"/>
              <w:szCs w:val="20"/>
            </w:rPr>
            <w:t>(CIPD, 2021)</w:t>
          </w:r>
          <w:r w:rsidR="009C61B2" w:rsidRPr="00A7240C">
            <w:rPr>
              <w:sz w:val="20"/>
              <w:szCs w:val="20"/>
            </w:rPr>
            <w:fldChar w:fldCharType="end"/>
          </w:r>
        </w:sdtContent>
      </w:sdt>
      <w:r w:rsidR="009C61B2" w:rsidRPr="00A7240C">
        <w:rPr>
          <w:sz w:val="20"/>
          <w:szCs w:val="20"/>
        </w:rPr>
        <w:t>.</w:t>
      </w:r>
      <w:r w:rsidR="001F1544" w:rsidRPr="00A7240C">
        <w:rPr>
          <w:sz w:val="20"/>
          <w:szCs w:val="20"/>
        </w:rPr>
        <w:t xml:space="preserve"> I captured potential risks I feel may arise, such as colleagues unhappy moving their shifts and may leave for alternative jobs, reduced flexibility, </w:t>
      </w:r>
      <w:r w:rsidR="003F0701" w:rsidRPr="00A7240C">
        <w:rPr>
          <w:sz w:val="20"/>
          <w:szCs w:val="20"/>
        </w:rPr>
        <w:t xml:space="preserve">and for the change to be successful it requires full team engagement which can causes issues if </w:t>
      </w:r>
      <w:r w:rsidR="000E5692" w:rsidRPr="00A7240C">
        <w:rPr>
          <w:sz w:val="20"/>
          <w:szCs w:val="20"/>
        </w:rPr>
        <w:t xml:space="preserve">individuals are not committed. </w:t>
      </w:r>
      <w:r w:rsidR="00A7240C">
        <w:rPr>
          <w:sz w:val="20"/>
          <w:szCs w:val="20"/>
        </w:rPr>
        <w:t xml:space="preserve">However, the benefits being colleagues working the hours needed, reduced overtime spend, and tasks can now be completed on time by the right people. </w:t>
      </w:r>
    </w:p>
    <w:p w14:paraId="14C5C1EB" w14:textId="0EA6D471" w:rsidR="00A7240C" w:rsidRDefault="00B51199">
      <w:pPr>
        <w:rPr>
          <w:sz w:val="20"/>
          <w:szCs w:val="20"/>
        </w:rPr>
      </w:pPr>
      <w:r>
        <w:rPr>
          <w:sz w:val="20"/>
          <w:szCs w:val="20"/>
        </w:rPr>
        <w:t xml:space="preserve">I </w:t>
      </w:r>
      <w:r w:rsidR="00446664">
        <w:rPr>
          <w:sz w:val="20"/>
          <w:szCs w:val="20"/>
        </w:rPr>
        <w:t>provided clear</w:t>
      </w:r>
      <w:r>
        <w:rPr>
          <w:sz w:val="20"/>
          <w:szCs w:val="20"/>
        </w:rPr>
        <w:t xml:space="preserve"> timelines </w:t>
      </w:r>
      <w:r w:rsidR="008555BF">
        <w:rPr>
          <w:sz w:val="20"/>
          <w:szCs w:val="20"/>
        </w:rPr>
        <w:t>as to when</w:t>
      </w:r>
      <w:r>
        <w:rPr>
          <w:sz w:val="20"/>
          <w:szCs w:val="20"/>
        </w:rPr>
        <w:t xml:space="preserve"> </w:t>
      </w:r>
      <w:r w:rsidR="00446664">
        <w:rPr>
          <w:sz w:val="20"/>
          <w:szCs w:val="20"/>
        </w:rPr>
        <w:t xml:space="preserve">each step of the process would be achieved, </w:t>
      </w:r>
      <w:r w:rsidR="008F3E76">
        <w:rPr>
          <w:sz w:val="20"/>
          <w:szCs w:val="20"/>
        </w:rPr>
        <w:t>including who the main stakeholders are and communication strategies</w:t>
      </w:r>
      <w:r w:rsidR="00E16C25">
        <w:rPr>
          <w:sz w:val="20"/>
          <w:szCs w:val="20"/>
        </w:rPr>
        <w:t xml:space="preserve"> to ensure the right messages are delivered to the right people. </w:t>
      </w:r>
    </w:p>
    <w:p w14:paraId="329F58A6" w14:textId="391C1C3D" w:rsidR="00E16C25" w:rsidRDefault="00E16C25">
      <w:pPr>
        <w:rPr>
          <w:sz w:val="20"/>
          <w:szCs w:val="20"/>
        </w:rPr>
      </w:pPr>
      <w:r>
        <w:rPr>
          <w:sz w:val="20"/>
          <w:szCs w:val="20"/>
        </w:rPr>
        <w:t>To ensure sustainability of the change</w:t>
      </w:r>
      <w:r w:rsidR="00BE3514">
        <w:rPr>
          <w:sz w:val="20"/>
          <w:szCs w:val="20"/>
        </w:rPr>
        <w:t xml:space="preserve">, I will seek customer and colleague feedback and </w:t>
      </w:r>
      <w:r w:rsidR="00222A5C">
        <w:rPr>
          <w:sz w:val="20"/>
          <w:szCs w:val="20"/>
        </w:rPr>
        <w:t xml:space="preserve">hold informal conversations with colleagues to understand how they are feeling. </w:t>
      </w:r>
      <w:r w:rsidR="004D56A8">
        <w:rPr>
          <w:sz w:val="20"/>
          <w:szCs w:val="20"/>
        </w:rPr>
        <w:t xml:space="preserve">Feedback will also highlight whether </w:t>
      </w:r>
      <w:r w:rsidR="00222A5C">
        <w:rPr>
          <w:sz w:val="20"/>
          <w:szCs w:val="20"/>
        </w:rPr>
        <w:t>the change has landed successfull</w:t>
      </w:r>
      <w:r w:rsidR="004D56A8">
        <w:rPr>
          <w:sz w:val="20"/>
          <w:szCs w:val="20"/>
        </w:rPr>
        <w:t>y</w:t>
      </w:r>
      <w:r w:rsidR="00ED486C">
        <w:rPr>
          <w:sz w:val="20"/>
          <w:szCs w:val="20"/>
        </w:rPr>
        <w:t xml:space="preserve"> and </w:t>
      </w:r>
      <w:r w:rsidR="00181AF3">
        <w:rPr>
          <w:sz w:val="20"/>
          <w:szCs w:val="20"/>
        </w:rPr>
        <w:t>whether future changes are needed</w:t>
      </w:r>
      <w:r w:rsidR="00ED486C">
        <w:rPr>
          <w:sz w:val="20"/>
          <w:szCs w:val="20"/>
        </w:rPr>
        <w:t xml:space="preserve">, along with improved KPI’s and less payroll spent on overtime to cover shortfall shifts. </w:t>
      </w:r>
    </w:p>
    <w:p w14:paraId="58005423" w14:textId="1FF961ED" w:rsidR="00835F96" w:rsidRDefault="00167390" w:rsidP="00835F96">
      <w:pPr>
        <w:rPr>
          <w:sz w:val="20"/>
          <w:szCs w:val="20"/>
        </w:rPr>
      </w:pPr>
      <w:r>
        <w:rPr>
          <w:sz w:val="20"/>
          <w:szCs w:val="20"/>
        </w:rPr>
        <w:t xml:space="preserve">Before </w:t>
      </w:r>
      <w:r w:rsidR="00835F96">
        <w:rPr>
          <w:sz w:val="20"/>
          <w:szCs w:val="20"/>
        </w:rPr>
        <w:t xml:space="preserve">I </w:t>
      </w:r>
      <w:r w:rsidR="00850896">
        <w:rPr>
          <w:sz w:val="20"/>
          <w:szCs w:val="20"/>
        </w:rPr>
        <w:t xml:space="preserve">communicated the changes to instore colleagues, I </w:t>
      </w:r>
      <w:r w:rsidR="00835F96">
        <w:rPr>
          <w:sz w:val="20"/>
          <w:szCs w:val="20"/>
        </w:rPr>
        <w:t>sent my change plan to my manager for their approval to which he authorised (EV 1.</w:t>
      </w:r>
      <w:r w:rsidR="00EE64BB">
        <w:rPr>
          <w:sz w:val="20"/>
          <w:szCs w:val="20"/>
        </w:rPr>
        <w:t>9</w:t>
      </w:r>
      <w:r w:rsidR="00835F96">
        <w:rPr>
          <w:sz w:val="20"/>
          <w:szCs w:val="20"/>
        </w:rPr>
        <w:t xml:space="preserve">). </w:t>
      </w:r>
      <w:r w:rsidR="00613966">
        <w:rPr>
          <w:sz w:val="20"/>
          <w:szCs w:val="20"/>
        </w:rPr>
        <w:t>I was then able to inform colleagues</w:t>
      </w:r>
      <w:r w:rsidR="008E75CA">
        <w:rPr>
          <w:sz w:val="20"/>
          <w:szCs w:val="20"/>
        </w:rPr>
        <w:t xml:space="preserve"> individually</w:t>
      </w:r>
      <w:r w:rsidR="00613966">
        <w:rPr>
          <w:sz w:val="20"/>
          <w:szCs w:val="20"/>
        </w:rPr>
        <w:t xml:space="preserve"> of</w:t>
      </w:r>
      <w:r w:rsidR="00F278C1">
        <w:rPr>
          <w:sz w:val="20"/>
          <w:szCs w:val="20"/>
        </w:rPr>
        <w:t xml:space="preserve"> the proposed change in more detail, providing them with copies of the heat map, increased LFL </w:t>
      </w:r>
      <w:r w:rsidR="007C638A">
        <w:rPr>
          <w:sz w:val="20"/>
          <w:szCs w:val="20"/>
        </w:rPr>
        <w:t xml:space="preserve">sales and </w:t>
      </w:r>
      <w:r w:rsidR="00E3002A">
        <w:rPr>
          <w:sz w:val="20"/>
          <w:szCs w:val="20"/>
        </w:rPr>
        <w:t>what the process would look like. These conversations were documented on a ‘Let’s Talk’ form (EV 1.</w:t>
      </w:r>
      <w:r w:rsidR="00EE64BB">
        <w:rPr>
          <w:sz w:val="20"/>
          <w:szCs w:val="20"/>
        </w:rPr>
        <w:t>10</w:t>
      </w:r>
      <w:r w:rsidR="00E3002A">
        <w:rPr>
          <w:sz w:val="20"/>
          <w:szCs w:val="20"/>
        </w:rPr>
        <w:t>)</w:t>
      </w:r>
      <w:r w:rsidR="00891EB0">
        <w:rPr>
          <w:sz w:val="20"/>
          <w:szCs w:val="20"/>
        </w:rPr>
        <w:t xml:space="preserve">. I then issued each colleague with an ‘Availability form’ </w:t>
      </w:r>
      <w:r w:rsidR="003E6872">
        <w:rPr>
          <w:sz w:val="20"/>
          <w:szCs w:val="20"/>
        </w:rPr>
        <w:t xml:space="preserve">for them to capture the days and times they were available to work – this </w:t>
      </w:r>
      <w:r w:rsidR="004262FA">
        <w:rPr>
          <w:sz w:val="20"/>
          <w:szCs w:val="20"/>
        </w:rPr>
        <w:t xml:space="preserve">would give me clarity as to who </w:t>
      </w:r>
      <w:r w:rsidR="005E1D8E">
        <w:rPr>
          <w:sz w:val="20"/>
          <w:szCs w:val="20"/>
        </w:rPr>
        <w:t>could</w:t>
      </w:r>
      <w:r w:rsidR="004262FA">
        <w:rPr>
          <w:sz w:val="20"/>
          <w:szCs w:val="20"/>
        </w:rPr>
        <w:t xml:space="preserve"> work wh</w:t>
      </w:r>
      <w:r w:rsidR="005E1D8E">
        <w:rPr>
          <w:sz w:val="20"/>
          <w:szCs w:val="20"/>
        </w:rPr>
        <w:t>en</w:t>
      </w:r>
      <w:r w:rsidR="004262FA">
        <w:rPr>
          <w:sz w:val="20"/>
          <w:szCs w:val="20"/>
        </w:rPr>
        <w:t xml:space="preserve"> (EV 1.1</w:t>
      </w:r>
      <w:r w:rsidR="00EE64BB">
        <w:rPr>
          <w:sz w:val="20"/>
          <w:szCs w:val="20"/>
        </w:rPr>
        <w:t>1</w:t>
      </w:r>
      <w:r w:rsidR="004262FA">
        <w:rPr>
          <w:sz w:val="20"/>
          <w:szCs w:val="20"/>
        </w:rPr>
        <w:t xml:space="preserve">). </w:t>
      </w:r>
    </w:p>
    <w:p w14:paraId="34DCDFBE" w14:textId="7AB59316" w:rsidR="0010255F" w:rsidRPr="00A7240C" w:rsidRDefault="008E75CA" w:rsidP="00835F96">
      <w:pPr>
        <w:rPr>
          <w:sz w:val="20"/>
          <w:szCs w:val="20"/>
        </w:rPr>
      </w:pPr>
      <w:r>
        <w:rPr>
          <w:sz w:val="20"/>
          <w:szCs w:val="20"/>
        </w:rPr>
        <w:t xml:space="preserve">I </w:t>
      </w:r>
      <w:r w:rsidR="00480628">
        <w:rPr>
          <w:sz w:val="20"/>
          <w:szCs w:val="20"/>
        </w:rPr>
        <w:t>re-emphasised the meetings would be two-way to allow them to ask questions, give opinions or provide feedback</w:t>
      </w:r>
      <w:r w:rsidR="003A501D">
        <w:rPr>
          <w:sz w:val="20"/>
          <w:szCs w:val="20"/>
        </w:rPr>
        <w:t xml:space="preserve"> and I would work with the colleagues to incorporate any other commitments they have outside of work which may be affected by changing their hours. </w:t>
      </w:r>
    </w:p>
    <w:p w14:paraId="5E770F92" w14:textId="4772E006" w:rsidR="002454F2" w:rsidRDefault="00DE3932">
      <w:pPr>
        <w:rPr>
          <w:sz w:val="20"/>
          <w:szCs w:val="20"/>
        </w:rPr>
      </w:pPr>
      <w:r>
        <w:rPr>
          <w:sz w:val="20"/>
          <w:szCs w:val="20"/>
        </w:rPr>
        <w:t xml:space="preserve">However, </w:t>
      </w:r>
      <w:r w:rsidR="0068783C">
        <w:rPr>
          <w:sz w:val="20"/>
          <w:szCs w:val="20"/>
        </w:rPr>
        <w:t>it</w:t>
      </w:r>
      <w:r w:rsidR="00A3260A">
        <w:rPr>
          <w:sz w:val="20"/>
          <w:szCs w:val="20"/>
        </w:rPr>
        <w:t xml:space="preserve"> was important I spoke to each colleague as </w:t>
      </w:r>
      <w:r w:rsidR="000C6327">
        <w:rPr>
          <w:sz w:val="20"/>
          <w:szCs w:val="20"/>
        </w:rPr>
        <w:t>soon</w:t>
      </w:r>
      <w:r w:rsidR="00A3260A">
        <w:rPr>
          <w:sz w:val="20"/>
          <w:szCs w:val="20"/>
        </w:rPr>
        <w:t xml:space="preserve"> as possible t</w:t>
      </w:r>
      <w:r w:rsidR="005E25CD">
        <w:rPr>
          <w:sz w:val="20"/>
          <w:szCs w:val="20"/>
        </w:rPr>
        <w:t xml:space="preserve">o eliminate any incorrect information passed around, </w:t>
      </w:r>
      <w:r w:rsidR="000C6327">
        <w:rPr>
          <w:sz w:val="20"/>
          <w:szCs w:val="20"/>
        </w:rPr>
        <w:t xml:space="preserve">or for any worries to evolve. </w:t>
      </w:r>
    </w:p>
    <w:p w14:paraId="473D9440" w14:textId="1DD331DF" w:rsidR="00DE3932" w:rsidRDefault="00AC332E">
      <w:pPr>
        <w:rPr>
          <w:sz w:val="20"/>
          <w:szCs w:val="20"/>
        </w:rPr>
      </w:pPr>
      <w:r>
        <w:rPr>
          <w:sz w:val="20"/>
          <w:szCs w:val="20"/>
        </w:rPr>
        <w:t xml:space="preserve">According to </w:t>
      </w:r>
      <w:sdt>
        <w:sdtPr>
          <w:rPr>
            <w:sz w:val="20"/>
            <w:szCs w:val="20"/>
          </w:rPr>
          <w:id w:val="1428924432"/>
          <w:citation/>
        </w:sdtPr>
        <w:sdtEndPr/>
        <w:sdtContent>
          <w:r w:rsidR="00446B60">
            <w:rPr>
              <w:sz w:val="20"/>
              <w:szCs w:val="20"/>
            </w:rPr>
            <w:fldChar w:fldCharType="begin"/>
          </w:r>
          <w:r w:rsidR="00446B60">
            <w:rPr>
              <w:sz w:val="20"/>
              <w:szCs w:val="20"/>
            </w:rPr>
            <w:instrText xml:space="preserve"> CITATION SHR18 \l 2057 </w:instrText>
          </w:r>
          <w:r w:rsidR="00446B60">
            <w:rPr>
              <w:sz w:val="20"/>
              <w:szCs w:val="20"/>
            </w:rPr>
            <w:fldChar w:fldCharType="separate"/>
          </w:r>
          <w:r w:rsidR="00446B60" w:rsidRPr="00446B60">
            <w:rPr>
              <w:noProof/>
              <w:sz w:val="20"/>
              <w:szCs w:val="20"/>
            </w:rPr>
            <w:t>(SHRM, 2018)</w:t>
          </w:r>
          <w:r w:rsidR="00446B60">
            <w:rPr>
              <w:sz w:val="20"/>
              <w:szCs w:val="20"/>
            </w:rPr>
            <w:fldChar w:fldCharType="end"/>
          </w:r>
        </w:sdtContent>
      </w:sdt>
      <w:r w:rsidR="00A05D01">
        <w:rPr>
          <w:sz w:val="20"/>
          <w:szCs w:val="20"/>
        </w:rPr>
        <w:t xml:space="preserve"> carefully planned communication plans are crucial to the change process</w:t>
      </w:r>
      <w:r w:rsidR="00CD71FF">
        <w:rPr>
          <w:sz w:val="20"/>
          <w:szCs w:val="20"/>
        </w:rPr>
        <w:t xml:space="preserve"> and when designed right can support</w:t>
      </w:r>
      <w:r w:rsidR="001C2512">
        <w:rPr>
          <w:sz w:val="20"/>
          <w:szCs w:val="20"/>
        </w:rPr>
        <w:t xml:space="preserve"> the delivery of key messages. Therefore, t</w:t>
      </w:r>
      <w:r w:rsidR="00DE3932">
        <w:rPr>
          <w:sz w:val="20"/>
          <w:szCs w:val="20"/>
        </w:rPr>
        <w:t xml:space="preserve">o ensure </w:t>
      </w:r>
      <w:r w:rsidR="00B069D4">
        <w:rPr>
          <w:sz w:val="20"/>
          <w:szCs w:val="20"/>
        </w:rPr>
        <w:t xml:space="preserve">all parties were </w:t>
      </w:r>
      <w:r w:rsidR="00DF6708">
        <w:rPr>
          <w:sz w:val="20"/>
          <w:szCs w:val="20"/>
        </w:rPr>
        <w:t>communicated to</w:t>
      </w:r>
      <w:r w:rsidR="00B069D4">
        <w:rPr>
          <w:sz w:val="20"/>
          <w:szCs w:val="20"/>
        </w:rPr>
        <w:t xml:space="preserve"> clearly</w:t>
      </w:r>
      <w:r w:rsidR="00C16A67">
        <w:rPr>
          <w:sz w:val="20"/>
          <w:szCs w:val="20"/>
        </w:rPr>
        <w:t xml:space="preserve"> and regularly</w:t>
      </w:r>
      <w:r w:rsidR="00B069D4">
        <w:rPr>
          <w:sz w:val="20"/>
          <w:szCs w:val="20"/>
        </w:rPr>
        <w:t>,</w:t>
      </w:r>
      <w:r w:rsidR="00DF6708">
        <w:rPr>
          <w:sz w:val="20"/>
          <w:szCs w:val="20"/>
        </w:rPr>
        <w:t xml:space="preserve"> I </w:t>
      </w:r>
      <w:r w:rsidR="00C16A67">
        <w:rPr>
          <w:sz w:val="20"/>
          <w:szCs w:val="20"/>
        </w:rPr>
        <w:t>created</w:t>
      </w:r>
      <w:r w:rsidR="00DF6708">
        <w:rPr>
          <w:sz w:val="20"/>
          <w:szCs w:val="20"/>
        </w:rPr>
        <w:t xml:space="preserve"> a communication plan, </w:t>
      </w:r>
      <w:r w:rsidR="00B069D4">
        <w:rPr>
          <w:sz w:val="20"/>
          <w:szCs w:val="20"/>
        </w:rPr>
        <w:t>outlining</w:t>
      </w:r>
      <w:r w:rsidR="00DF6708">
        <w:rPr>
          <w:sz w:val="20"/>
          <w:szCs w:val="20"/>
        </w:rPr>
        <w:t xml:space="preserve"> the stakeholders, </w:t>
      </w:r>
      <w:r w:rsidR="00DC3597">
        <w:rPr>
          <w:sz w:val="20"/>
          <w:szCs w:val="20"/>
        </w:rPr>
        <w:t xml:space="preserve">the </w:t>
      </w:r>
      <w:r w:rsidR="00DF6708">
        <w:rPr>
          <w:sz w:val="20"/>
          <w:szCs w:val="20"/>
        </w:rPr>
        <w:t>key messages</w:t>
      </w:r>
      <w:r w:rsidR="00752EE5">
        <w:rPr>
          <w:sz w:val="20"/>
          <w:szCs w:val="20"/>
        </w:rPr>
        <w:t>,</w:t>
      </w:r>
      <w:r w:rsidR="00DF6708">
        <w:rPr>
          <w:sz w:val="20"/>
          <w:szCs w:val="20"/>
        </w:rPr>
        <w:t xml:space="preserve"> and</w:t>
      </w:r>
      <w:r w:rsidR="00DC3597">
        <w:rPr>
          <w:sz w:val="20"/>
          <w:szCs w:val="20"/>
        </w:rPr>
        <w:t xml:space="preserve"> </w:t>
      </w:r>
      <w:r w:rsidR="00752EE5">
        <w:rPr>
          <w:sz w:val="20"/>
          <w:szCs w:val="20"/>
        </w:rPr>
        <w:t>frequency</w:t>
      </w:r>
      <w:r w:rsidR="00DC3597">
        <w:rPr>
          <w:sz w:val="20"/>
          <w:szCs w:val="20"/>
        </w:rPr>
        <w:t xml:space="preserve"> as to when each individual would be communicated to </w:t>
      </w:r>
      <w:r w:rsidR="00CD7249">
        <w:rPr>
          <w:sz w:val="20"/>
          <w:szCs w:val="20"/>
        </w:rPr>
        <w:t>(1.1</w:t>
      </w:r>
      <w:r w:rsidR="000C5816">
        <w:rPr>
          <w:sz w:val="20"/>
          <w:szCs w:val="20"/>
        </w:rPr>
        <w:t>2</w:t>
      </w:r>
      <w:r w:rsidR="00CD7249">
        <w:rPr>
          <w:sz w:val="20"/>
          <w:szCs w:val="20"/>
        </w:rPr>
        <w:t xml:space="preserve">). </w:t>
      </w:r>
    </w:p>
    <w:p w14:paraId="00534B85" w14:textId="695FD009" w:rsidR="00DE3932" w:rsidRDefault="00DE3932">
      <w:pPr>
        <w:rPr>
          <w:sz w:val="20"/>
          <w:szCs w:val="20"/>
        </w:rPr>
      </w:pPr>
    </w:p>
    <w:p w14:paraId="670C73E0" w14:textId="63C64758" w:rsidR="00AC51C6" w:rsidRDefault="00AC51C6"/>
    <w:p w14:paraId="56D283AF" w14:textId="77777777" w:rsidR="00F24A86" w:rsidRDefault="00F24A86"/>
    <w:p w14:paraId="52BDC6B2" w14:textId="77777777" w:rsidR="000F1BA9" w:rsidRDefault="000F1BA9"/>
    <w:p w14:paraId="23DBBB89" w14:textId="77777777" w:rsidR="000F1BA9" w:rsidRDefault="000F1BA9"/>
    <w:p w14:paraId="16EA0426" w14:textId="77777777" w:rsidR="00F24A86" w:rsidRDefault="00F24A86"/>
    <w:p w14:paraId="6DD989C5" w14:textId="77777777" w:rsidR="00F24A86" w:rsidRDefault="00F24A86"/>
    <w:p w14:paraId="39AC87DB" w14:textId="05150D34" w:rsidR="00AC51C6" w:rsidRDefault="00AC51C6"/>
    <w:p w14:paraId="13A831F9" w14:textId="3691EC22" w:rsidR="0011053B" w:rsidRDefault="0011053B"/>
    <w:p w14:paraId="0895F05C" w14:textId="77777777" w:rsidR="003E214D" w:rsidRDefault="003E214D"/>
    <w:p w14:paraId="63A99382" w14:textId="77777777" w:rsidR="003E214D" w:rsidRDefault="003E214D"/>
    <w:p w14:paraId="739B5A02" w14:textId="778A66F8" w:rsidR="0011053B" w:rsidRDefault="00486C3D" w:rsidP="00A54F6C">
      <w:pPr>
        <w:jc w:val="center"/>
        <w:rPr>
          <w:b/>
          <w:bCs/>
        </w:rPr>
      </w:pPr>
      <w:r>
        <w:rPr>
          <w:b/>
          <w:bCs/>
        </w:rPr>
        <w:lastRenderedPageBreak/>
        <w:t xml:space="preserve">LO1 </w:t>
      </w:r>
      <w:r w:rsidR="0011053B" w:rsidRPr="0011053B">
        <w:rPr>
          <w:b/>
          <w:bCs/>
        </w:rPr>
        <w:t>Evidence</w:t>
      </w:r>
    </w:p>
    <w:p w14:paraId="38B63D4D" w14:textId="7B79639B" w:rsidR="0011053B" w:rsidRDefault="0011053B">
      <w:pPr>
        <w:rPr>
          <w:b/>
          <w:bCs/>
        </w:rPr>
      </w:pPr>
      <w:r>
        <w:rPr>
          <w:noProof/>
        </w:rPr>
        <w:drawing>
          <wp:anchor distT="0" distB="0" distL="114300" distR="114300" simplePos="0" relativeHeight="251658240" behindDoc="1" locked="0" layoutInCell="1" allowOverlap="1" wp14:anchorId="47F11E88" wp14:editId="189E7606">
            <wp:simplePos x="0" y="0"/>
            <wp:positionH relativeFrom="margin">
              <wp:posOffset>-352425</wp:posOffset>
            </wp:positionH>
            <wp:positionV relativeFrom="paragraph">
              <wp:posOffset>266700</wp:posOffset>
            </wp:positionV>
            <wp:extent cx="6955155" cy="476250"/>
            <wp:effectExtent l="0" t="0" r="0" b="0"/>
            <wp:wrapTight wrapText="bothSides">
              <wp:wrapPolygon edited="0">
                <wp:start x="0" y="0"/>
                <wp:lineTo x="0" y="20736"/>
                <wp:lineTo x="21535" y="20736"/>
                <wp:lineTo x="21535"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6955155" cy="476250"/>
                    </a:xfrm>
                    <a:prstGeom prst="rect">
                      <a:avLst/>
                    </a:prstGeom>
                  </pic:spPr>
                </pic:pic>
              </a:graphicData>
            </a:graphic>
            <wp14:sizeRelH relativeFrom="margin">
              <wp14:pctWidth>0</wp14:pctWidth>
            </wp14:sizeRelH>
            <wp14:sizeRelV relativeFrom="margin">
              <wp14:pctHeight>0</wp14:pctHeight>
            </wp14:sizeRelV>
          </wp:anchor>
        </w:drawing>
      </w:r>
      <w:r>
        <w:rPr>
          <w:b/>
          <w:bCs/>
        </w:rPr>
        <w:t>EV 1.1 – Moving Hours Purpose</w:t>
      </w:r>
    </w:p>
    <w:p w14:paraId="205E9A00" w14:textId="226942FF" w:rsidR="0011053B" w:rsidRPr="0011053B" w:rsidRDefault="0011053B">
      <w:pPr>
        <w:rPr>
          <w:b/>
          <w:bCs/>
        </w:rPr>
      </w:pPr>
    </w:p>
    <w:p w14:paraId="64F130BD" w14:textId="45252653" w:rsidR="0011053B" w:rsidRPr="00FF7249" w:rsidRDefault="00FF7249">
      <w:pPr>
        <w:rPr>
          <w:b/>
          <w:bCs/>
        </w:rPr>
      </w:pPr>
      <w:r w:rsidRPr="00FF7249">
        <w:rPr>
          <w:b/>
          <w:bCs/>
        </w:rPr>
        <w:t>EV 1.2 – Heat Map</w:t>
      </w:r>
      <w:r w:rsidR="00FD25C2">
        <w:rPr>
          <w:b/>
          <w:bCs/>
        </w:rPr>
        <w:t xml:space="preserve"> Pre-change</w:t>
      </w:r>
    </w:p>
    <w:p w14:paraId="7C553E78" w14:textId="1014D70A" w:rsidR="00FF7249" w:rsidRDefault="00FF7249">
      <w:r>
        <w:rPr>
          <w:noProof/>
        </w:rPr>
        <w:drawing>
          <wp:inline distT="0" distB="0" distL="0" distR="0" wp14:anchorId="2A52424A" wp14:editId="44C02781">
            <wp:extent cx="6409616" cy="1169581"/>
            <wp:effectExtent l="0" t="0" r="0" b="0"/>
            <wp:docPr id="2" name="Picture 2"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able&#10;&#10;Description automatically generated"/>
                    <pic:cNvPicPr/>
                  </pic:nvPicPr>
                  <pic:blipFill>
                    <a:blip r:embed="rId13"/>
                    <a:stretch>
                      <a:fillRect/>
                    </a:stretch>
                  </pic:blipFill>
                  <pic:spPr>
                    <a:xfrm>
                      <a:off x="0" y="0"/>
                      <a:ext cx="6443341" cy="1175735"/>
                    </a:xfrm>
                    <a:prstGeom prst="rect">
                      <a:avLst/>
                    </a:prstGeom>
                  </pic:spPr>
                </pic:pic>
              </a:graphicData>
            </a:graphic>
          </wp:inline>
        </w:drawing>
      </w:r>
    </w:p>
    <w:p w14:paraId="6D056A5C" w14:textId="213FCE68" w:rsidR="00962BCE" w:rsidRDefault="008365FD" w:rsidP="008365FD">
      <w:r w:rsidRPr="004F425E">
        <w:rPr>
          <w:b/>
          <w:bCs/>
        </w:rPr>
        <w:lastRenderedPageBreak/>
        <w:t xml:space="preserve">EV 1.3 – </w:t>
      </w:r>
      <w:r w:rsidR="00522DEE">
        <w:rPr>
          <w:b/>
          <w:bCs/>
        </w:rPr>
        <w:t>Appointing</w:t>
      </w:r>
      <w:r w:rsidRPr="004F425E">
        <w:rPr>
          <w:b/>
          <w:bCs/>
        </w:rPr>
        <w:t xml:space="preserve"> change champion document</w:t>
      </w:r>
      <w:r w:rsidR="00962BCE">
        <w:rPr>
          <w:noProof/>
        </w:rPr>
        <w:drawing>
          <wp:inline distT="0" distB="0" distL="0" distR="0" wp14:anchorId="23837F18" wp14:editId="1842CAD5">
            <wp:extent cx="5731510" cy="7703185"/>
            <wp:effectExtent l="0" t="0" r="2540" b="0"/>
            <wp:docPr id="23" name="2FC0B15C-1F1F-40EA-9B43-3269716C8369" descr="Text, letter&#10;&#10;Description automatically generated"/>
            <wp:cNvGraphicFramePr/>
            <a:graphic xmlns:a="http://schemas.openxmlformats.org/drawingml/2006/main">
              <a:graphicData uri="http://schemas.openxmlformats.org/drawingml/2006/picture">
                <pic:pic xmlns:pic="http://schemas.openxmlformats.org/drawingml/2006/picture">
                  <pic:nvPicPr>
                    <pic:cNvPr id="23" name="2FC0B15C-1F1F-40EA-9B43-3269716C8369" descr="Text, letter&#10;&#10;Description automatically generated"/>
                    <pic:cNvPicPr/>
                  </pic:nvPicPr>
                  <pic:blipFill>
                    <a:blip r:embed="rId14" r:link="rId15" cstate="print">
                      <a:extLst>
                        <a:ext uri="{28A0092B-C50C-407E-A947-70E740481C1C}">
                          <a14:useLocalDpi xmlns:a14="http://schemas.microsoft.com/office/drawing/2010/main" val="0"/>
                        </a:ext>
                      </a:extLst>
                    </a:blip>
                    <a:srcRect/>
                    <a:stretch>
                      <a:fillRect/>
                    </a:stretch>
                  </pic:blipFill>
                  <pic:spPr bwMode="auto">
                    <a:xfrm>
                      <a:off x="0" y="0"/>
                      <a:ext cx="5731510" cy="7703185"/>
                    </a:xfrm>
                    <a:prstGeom prst="rect">
                      <a:avLst/>
                    </a:prstGeom>
                    <a:noFill/>
                    <a:ln>
                      <a:noFill/>
                    </a:ln>
                  </pic:spPr>
                </pic:pic>
              </a:graphicData>
            </a:graphic>
          </wp:inline>
        </w:drawing>
      </w:r>
    </w:p>
    <w:p w14:paraId="15716F8D" w14:textId="77777777" w:rsidR="00A54F6C" w:rsidRDefault="00A54F6C" w:rsidP="008365FD"/>
    <w:p w14:paraId="611DD902" w14:textId="77777777" w:rsidR="00A54F6C" w:rsidRDefault="00A54F6C" w:rsidP="008365FD"/>
    <w:p w14:paraId="2DC45F55" w14:textId="77777777" w:rsidR="000C5816" w:rsidRDefault="000C5816" w:rsidP="008365FD"/>
    <w:p w14:paraId="08AAC94C" w14:textId="3BE9785F" w:rsidR="000C5816" w:rsidRDefault="000C5816" w:rsidP="008365FD">
      <w:r w:rsidRPr="004F425E">
        <w:rPr>
          <w:b/>
          <w:bCs/>
        </w:rPr>
        <w:lastRenderedPageBreak/>
        <w:t>EV 1.</w:t>
      </w:r>
      <w:r>
        <w:rPr>
          <w:b/>
          <w:bCs/>
        </w:rPr>
        <w:t>4</w:t>
      </w:r>
      <w:r w:rsidRPr="004F425E">
        <w:rPr>
          <w:b/>
          <w:bCs/>
        </w:rPr>
        <w:t xml:space="preserve"> – </w:t>
      </w:r>
      <w:r>
        <w:rPr>
          <w:b/>
          <w:bCs/>
        </w:rPr>
        <w:t>Appointing</w:t>
      </w:r>
      <w:r w:rsidRPr="004F425E">
        <w:rPr>
          <w:b/>
          <w:bCs/>
        </w:rPr>
        <w:t xml:space="preserve"> change champion document</w:t>
      </w:r>
    </w:p>
    <w:p w14:paraId="17594B80" w14:textId="0323EDF9" w:rsidR="00A54F6C" w:rsidRDefault="000C5816" w:rsidP="008365FD">
      <w:r>
        <w:rPr>
          <w:noProof/>
        </w:rPr>
        <w:drawing>
          <wp:inline distT="0" distB="0" distL="0" distR="0" wp14:anchorId="146D15BE" wp14:editId="0F3C5980">
            <wp:extent cx="5731510" cy="7683500"/>
            <wp:effectExtent l="0" t="0" r="2540" b="0"/>
            <wp:docPr id="24" name="50C86E22-9953-4EC9-B6D1-263B9C91A6F6" descr="Text, letter&#10;&#10;Description automatically generated"/>
            <wp:cNvGraphicFramePr/>
            <a:graphic xmlns:a="http://schemas.openxmlformats.org/drawingml/2006/main">
              <a:graphicData uri="http://schemas.openxmlformats.org/drawingml/2006/picture">
                <pic:pic xmlns:pic="http://schemas.openxmlformats.org/drawingml/2006/picture">
                  <pic:nvPicPr>
                    <pic:cNvPr id="24" name="50C86E22-9953-4EC9-B6D1-263B9C91A6F6" descr="Text, letter&#10;&#10;Description automatically generated"/>
                    <pic:cNvPicPr/>
                  </pic:nvPicPr>
                  <pic:blipFill>
                    <a:blip r:embed="rId16" r:link="rId17" cstate="print">
                      <a:extLst>
                        <a:ext uri="{28A0092B-C50C-407E-A947-70E740481C1C}">
                          <a14:useLocalDpi xmlns:a14="http://schemas.microsoft.com/office/drawing/2010/main" val="0"/>
                        </a:ext>
                      </a:extLst>
                    </a:blip>
                    <a:srcRect/>
                    <a:stretch>
                      <a:fillRect/>
                    </a:stretch>
                  </pic:blipFill>
                  <pic:spPr bwMode="auto">
                    <a:xfrm>
                      <a:off x="0" y="0"/>
                      <a:ext cx="5731510" cy="7683500"/>
                    </a:xfrm>
                    <a:prstGeom prst="rect">
                      <a:avLst/>
                    </a:prstGeom>
                    <a:noFill/>
                    <a:ln>
                      <a:noFill/>
                    </a:ln>
                  </pic:spPr>
                </pic:pic>
              </a:graphicData>
            </a:graphic>
          </wp:inline>
        </w:drawing>
      </w:r>
    </w:p>
    <w:p w14:paraId="684AADCE" w14:textId="77777777" w:rsidR="000C5816" w:rsidRDefault="000C5816" w:rsidP="008365FD">
      <w:pPr>
        <w:rPr>
          <w:b/>
          <w:bCs/>
        </w:rPr>
      </w:pPr>
    </w:p>
    <w:p w14:paraId="631AE1C8" w14:textId="77777777" w:rsidR="000C5816" w:rsidRDefault="000C5816" w:rsidP="008365FD">
      <w:pPr>
        <w:rPr>
          <w:b/>
          <w:bCs/>
        </w:rPr>
      </w:pPr>
    </w:p>
    <w:p w14:paraId="5E92CFF8" w14:textId="77777777" w:rsidR="000C5816" w:rsidRDefault="000C5816" w:rsidP="008365FD">
      <w:pPr>
        <w:rPr>
          <w:b/>
          <w:bCs/>
        </w:rPr>
      </w:pPr>
    </w:p>
    <w:p w14:paraId="35D016A5" w14:textId="7E161E4B" w:rsidR="00A54F6C" w:rsidRDefault="003454DD" w:rsidP="008365FD">
      <w:pPr>
        <w:rPr>
          <w:b/>
          <w:bCs/>
        </w:rPr>
      </w:pPr>
      <w:r w:rsidRPr="003454DD">
        <w:rPr>
          <w:b/>
          <w:bCs/>
        </w:rPr>
        <w:lastRenderedPageBreak/>
        <w:t>EV 1.</w:t>
      </w:r>
      <w:r w:rsidR="000C5816">
        <w:rPr>
          <w:b/>
          <w:bCs/>
        </w:rPr>
        <w:t>5</w:t>
      </w:r>
      <w:r w:rsidRPr="003454DD">
        <w:rPr>
          <w:b/>
          <w:bCs/>
        </w:rPr>
        <w:t xml:space="preserve"> – Moving Hours Toolkit</w:t>
      </w:r>
    </w:p>
    <w:p w14:paraId="5997BC9C" w14:textId="00C58D73" w:rsidR="0087363C" w:rsidRDefault="0087363C" w:rsidP="008365FD">
      <w:r>
        <w:rPr>
          <w:noProof/>
        </w:rPr>
        <w:drawing>
          <wp:inline distT="0" distB="0" distL="0" distR="0" wp14:anchorId="33D5D4D3" wp14:editId="2D5270E1">
            <wp:extent cx="3695700" cy="5086350"/>
            <wp:effectExtent l="0" t="0" r="0" b="0"/>
            <wp:docPr id="3" name="Picture 3"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10;&#10;Description automatically generated with medium confidence"/>
                    <pic:cNvPicPr/>
                  </pic:nvPicPr>
                  <pic:blipFill>
                    <a:blip r:embed="rId18"/>
                    <a:stretch>
                      <a:fillRect/>
                    </a:stretch>
                  </pic:blipFill>
                  <pic:spPr>
                    <a:xfrm>
                      <a:off x="0" y="0"/>
                      <a:ext cx="3695700" cy="5086350"/>
                    </a:xfrm>
                    <a:prstGeom prst="rect">
                      <a:avLst/>
                    </a:prstGeom>
                  </pic:spPr>
                </pic:pic>
              </a:graphicData>
            </a:graphic>
          </wp:inline>
        </w:drawing>
      </w:r>
    </w:p>
    <w:p w14:paraId="43A80DA6" w14:textId="77777777" w:rsidR="00781EAD" w:rsidRDefault="00781EAD" w:rsidP="008365FD"/>
    <w:p w14:paraId="73199931" w14:textId="384844E4" w:rsidR="00781EAD" w:rsidRPr="004B54A2" w:rsidRDefault="004B54A2" w:rsidP="008365FD">
      <w:pPr>
        <w:rPr>
          <w:b/>
          <w:bCs/>
          <w:noProof/>
        </w:rPr>
      </w:pPr>
      <w:r w:rsidRPr="004B54A2">
        <w:rPr>
          <w:b/>
          <w:bCs/>
          <w:noProof/>
        </w:rPr>
        <w:t>EV 1.</w:t>
      </w:r>
      <w:r w:rsidR="000C5816">
        <w:rPr>
          <w:b/>
          <w:bCs/>
          <w:noProof/>
        </w:rPr>
        <w:t>6</w:t>
      </w:r>
      <w:r w:rsidRPr="004B54A2">
        <w:rPr>
          <w:b/>
          <w:bCs/>
          <w:noProof/>
        </w:rPr>
        <w:t xml:space="preserve"> – Payroll </w:t>
      </w:r>
      <w:r w:rsidR="00502626">
        <w:rPr>
          <w:b/>
          <w:bCs/>
          <w:noProof/>
        </w:rPr>
        <w:t>Q3 overspend</w:t>
      </w:r>
    </w:p>
    <w:p w14:paraId="73354286" w14:textId="7E4439AC" w:rsidR="004B54A2" w:rsidRDefault="00502626" w:rsidP="008365FD">
      <w:pPr>
        <w:rPr>
          <w:noProof/>
        </w:rPr>
      </w:pPr>
      <w:r>
        <w:rPr>
          <w:noProof/>
        </w:rPr>
        <w:drawing>
          <wp:inline distT="0" distB="0" distL="0" distR="0" wp14:anchorId="1A656B48" wp14:editId="2459DB94">
            <wp:extent cx="5731510" cy="1414145"/>
            <wp:effectExtent l="0" t="0" r="2540" b="0"/>
            <wp:docPr id="33" name="Picture 33" descr="Chart, treemap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3" descr="Chart, treemap chart&#10;&#10;Description automatically generated"/>
                    <pic:cNvPicPr/>
                  </pic:nvPicPr>
                  <pic:blipFill>
                    <a:blip r:embed="rId19"/>
                    <a:stretch>
                      <a:fillRect/>
                    </a:stretch>
                  </pic:blipFill>
                  <pic:spPr>
                    <a:xfrm>
                      <a:off x="0" y="0"/>
                      <a:ext cx="5731510" cy="1414145"/>
                    </a:xfrm>
                    <a:prstGeom prst="rect">
                      <a:avLst/>
                    </a:prstGeom>
                  </pic:spPr>
                </pic:pic>
              </a:graphicData>
            </a:graphic>
          </wp:inline>
        </w:drawing>
      </w:r>
    </w:p>
    <w:p w14:paraId="308AAFBF" w14:textId="1C099A72" w:rsidR="00F068EF" w:rsidRPr="004F425E" w:rsidRDefault="002716DA" w:rsidP="008365FD">
      <w:pPr>
        <w:rPr>
          <w:b/>
          <w:bCs/>
          <w:noProof/>
        </w:rPr>
      </w:pPr>
      <w:r w:rsidRPr="004F425E">
        <w:rPr>
          <w:b/>
          <w:bCs/>
          <w:noProof/>
        </w:rPr>
        <w:t>EV 1.</w:t>
      </w:r>
      <w:r w:rsidR="000C5816">
        <w:rPr>
          <w:b/>
          <w:bCs/>
          <w:noProof/>
        </w:rPr>
        <w:t xml:space="preserve">7 </w:t>
      </w:r>
      <w:r w:rsidRPr="004F425E">
        <w:rPr>
          <w:b/>
          <w:bCs/>
          <w:noProof/>
        </w:rPr>
        <w:t>– Sales budget showing LFL growth</w:t>
      </w:r>
    </w:p>
    <w:p w14:paraId="7460E6EF" w14:textId="48320F51" w:rsidR="002716DA" w:rsidRDefault="0074362C" w:rsidP="008365FD">
      <w:pPr>
        <w:rPr>
          <w:noProof/>
        </w:rPr>
      </w:pPr>
      <w:r>
        <w:rPr>
          <w:noProof/>
        </w:rPr>
        <w:drawing>
          <wp:anchor distT="0" distB="0" distL="114300" distR="114300" simplePos="0" relativeHeight="251659264" behindDoc="0" locked="0" layoutInCell="1" allowOverlap="1" wp14:anchorId="545923D6" wp14:editId="7B4C0DF9">
            <wp:simplePos x="0" y="0"/>
            <wp:positionH relativeFrom="column">
              <wp:posOffset>-106178</wp:posOffset>
            </wp:positionH>
            <wp:positionV relativeFrom="paragraph">
              <wp:posOffset>157613</wp:posOffset>
            </wp:positionV>
            <wp:extent cx="5731510" cy="501650"/>
            <wp:effectExtent l="0" t="0" r="254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28A0092B-C50C-407E-A947-70E740481C1C}">
                          <a14:useLocalDpi xmlns:a14="http://schemas.microsoft.com/office/drawing/2010/main" val="0"/>
                        </a:ext>
                      </a:extLst>
                    </a:blip>
                    <a:stretch>
                      <a:fillRect/>
                    </a:stretch>
                  </pic:blipFill>
                  <pic:spPr>
                    <a:xfrm>
                      <a:off x="0" y="0"/>
                      <a:ext cx="5731510" cy="501650"/>
                    </a:xfrm>
                    <a:prstGeom prst="rect">
                      <a:avLst/>
                    </a:prstGeom>
                  </pic:spPr>
                </pic:pic>
              </a:graphicData>
            </a:graphic>
          </wp:anchor>
        </w:drawing>
      </w:r>
    </w:p>
    <w:p w14:paraId="6C559675" w14:textId="61DB23C4" w:rsidR="00883BC3" w:rsidRPr="004B0CE5" w:rsidRDefault="004B0CE5" w:rsidP="008365FD">
      <w:pPr>
        <w:rPr>
          <w:b/>
          <w:bCs/>
          <w:noProof/>
        </w:rPr>
      </w:pPr>
      <w:r w:rsidRPr="004B0CE5">
        <w:rPr>
          <w:b/>
          <w:bCs/>
          <w:noProof/>
        </w:rPr>
        <w:lastRenderedPageBreak/>
        <w:t>EV 1.</w:t>
      </w:r>
      <w:r w:rsidR="000C5816">
        <w:rPr>
          <w:b/>
          <w:bCs/>
          <w:noProof/>
        </w:rPr>
        <w:t>8</w:t>
      </w:r>
      <w:r w:rsidRPr="004B0CE5">
        <w:rPr>
          <w:b/>
          <w:bCs/>
          <w:noProof/>
        </w:rPr>
        <w:t xml:space="preserve"> – Change Plan </w:t>
      </w:r>
    </w:p>
    <w:p w14:paraId="55C60B88" w14:textId="3EB155A4" w:rsidR="00883BC3" w:rsidRDefault="00F24A09" w:rsidP="008365FD">
      <w:pPr>
        <w:rPr>
          <w:noProof/>
        </w:rPr>
      </w:pPr>
      <w:r>
        <w:rPr>
          <w:noProof/>
        </w:rPr>
        <w:drawing>
          <wp:inline distT="0" distB="0" distL="0" distR="0" wp14:anchorId="342F450D" wp14:editId="05E06ABD">
            <wp:extent cx="6075720" cy="7347098"/>
            <wp:effectExtent l="0" t="0" r="1270" b="6350"/>
            <wp:docPr id="9" name="Picture 9"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Table&#10;&#10;Description automatically generated"/>
                    <pic:cNvPicPr/>
                  </pic:nvPicPr>
                  <pic:blipFill>
                    <a:blip r:embed="rId21"/>
                    <a:stretch>
                      <a:fillRect/>
                    </a:stretch>
                  </pic:blipFill>
                  <pic:spPr>
                    <a:xfrm>
                      <a:off x="0" y="0"/>
                      <a:ext cx="6083266" cy="7356223"/>
                    </a:xfrm>
                    <a:prstGeom prst="rect">
                      <a:avLst/>
                    </a:prstGeom>
                  </pic:spPr>
                </pic:pic>
              </a:graphicData>
            </a:graphic>
          </wp:inline>
        </w:drawing>
      </w:r>
    </w:p>
    <w:p w14:paraId="6F9E0560" w14:textId="792B02E1" w:rsidR="00434F10" w:rsidRDefault="00434F10" w:rsidP="008365FD">
      <w:pPr>
        <w:rPr>
          <w:noProof/>
        </w:rPr>
      </w:pPr>
      <w:r w:rsidRPr="00FE0E91">
        <w:rPr>
          <w:b/>
          <w:bCs/>
          <w:noProof/>
        </w:rPr>
        <w:lastRenderedPageBreak/>
        <w:t>EV 1.</w:t>
      </w:r>
      <w:r w:rsidR="000C5816">
        <w:rPr>
          <w:b/>
          <w:bCs/>
          <w:noProof/>
        </w:rPr>
        <w:t>9</w:t>
      </w:r>
      <w:r w:rsidRPr="00FE0E91">
        <w:rPr>
          <w:b/>
          <w:bCs/>
          <w:noProof/>
        </w:rPr>
        <w:t xml:space="preserve"> – Change plan authroisation email</w:t>
      </w:r>
      <w:r>
        <w:rPr>
          <w:noProof/>
        </w:rPr>
        <w:drawing>
          <wp:inline distT="0" distB="0" distL="0" distR="0" wp14:anchorId="68340EF9" wp14:editId="2DA30175">
            <wp:extent cx="6265381" cy="4391247"/>
            <wp:effectExtent l="0" t="0" r="2540" b="0"/>
            <wp:docPr id="8" name="Picture 8"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Graphical user interface, text, application, email&#10;&#10;Description automatically generated"/>
                    <pic:cNvPicPr/>
                  </pic:nvPicPr>
                  <pic:blipFill>
                    <a:blip r:embed="rId22"/>
                    <a:stretch>
                      <a:fillRect/>
                    </a:stretch>
                  </pic:blipFill>
                  <pic:spPr>
                    <a:xfrm>
                      <a:off x="0" y="0"/>
                      <a:ext cx="6278278" cy="4400286"/>
                    </a:xfrm>
                    <a:prstGeom prst="rect">
                      <a:avLst/>
                    </a:prstGeom>
                  </pic:spPr>
                </pic:pic>
              </a:graphicData>
            </a:graphic>
          </wp:inline>
        </w:drawing>
      </w:r>
    </w:p>
    <w:p w14:paraId="7C5416DC" w14:textId="5E68EF87" w:rsidR="00716245" w:rsidRDefault="00FE0E91" w:rsidP="00FE0E91">
      <w:pPr>
        <w:rPr>
          <w:b/>
          <w:bCs/>
        </w:rPr>
      </w:pPr>
      <w:r w:rsidRPr="00FE0E91">
        <w:rPr>
          <w:b/>
          <w:bCs/>
        </w:rPr>
        <w:lastRenderedPageBreak/>
        <w:t>EV 1.</w:t>
      </w:r>
      <w:r w:rsidR="000C5816">
        <w:rPr>
          <w:b/>
          <w:bCs/>
        </w:rPr>
        <w:t>10</w:t>
      </w:r>
      <w:r w:rsidRPr="00FE0E91">
        <w:rPr>
          <w:b/>
          <w:bCs/>
        </w:rPr>
        <w:t xml:space="preserve"> – Let’s Talk Conversation</w:t>
      </w:r>
      <w:r w:rsidR="00716245">
        <w:rPr>
          <w:noProof/>
        </w:rPr>
        <w:drawing>
          <wp:inline distT="0" distB="0" distL="0" distR="0" wp14:anchorId="0319F437" wp14:editId="0B21F54E">
            <wp:extent cx="5731510" cy="7310755"/>
            <wp:effectExtent l="0" t="0" r="2540" b="4445"/>
            <wp:docPr id="25" name="14FBB8FC-EA7E-43E2-8788-8DF9AEFBF08F" descr="Text, letter&#10;&#10;Description automatically generated"/>
            <wp:cNvGraphicFramePr/>
            <a:graphic xmlns:a="http://schemas.openxmlformats.org/drawingml/2006/main">
              <a:graphicData uri="http://schemas.openxmlformats.org/drawingml/2006/picture">
                <pic:pic xmlns:pic="http://schemas.openxmlformats.org/drawingml/2006/picture">
                  <pic:nvPicPr>
                    <pic:cNvPr id="25" name="14FBB8FC-EA7E-43E2-8788-8DF9AEFBF08F" descr="Text, letter&#10;&#10;Description automatically generated"/>
                    <pic:cNvPicPr/>
                  </pic:nvPicPr>
                  <pic:blipFill>
                    <a:blip r:embed="rId23" r:link="rId24" cstate="print">
                      <a:extLst>
                        <a:ext uri="{28A0092B-C50C-407E-A947-70E740481C1C}">
                          <a14:useLocalDpi xmlns:a14="http://schemas.microsoft.com/office/drawing/2010/main" val="0"/>
                        </a:ext>
                      </a:extLst>
                    </a:blip>
                    <a:srcRect/>
                    <a:stretch>
                      <a:fillRect/>
                    </a:stretch>
                  </pic:blipFill>
                  <pic:spPr bwMode="auto">
                    <a:xfrm>
                      <a:off x="0" y="0"/>
                      <a:ext cx="5731510" cy="7310755"/>
                    </a:xfrm>
                    <a:prstGeom prst="rect">
                      <a:avLst/>
                    </a:prstGeom>
                    <a:noFill/>
                    <a:ln>
                      <a:noFill/>
                    </a:ln>
                  </pic:spPr>
                </pic:pic>
              </a:graphicData>
            </a:graphic>
          </wp:inline>
        </w:drawing>
      </w:r>
    </w:p>
    <w:p w14:paraId="047A6825" w14:textId="77777777" w:rsidR="0068783C" w:rsidRDefault="0068783C" w:rsidP="00FE0E91">
      <w:pPr>
        <w:rPr>
          <w:b/>
          <w:bCs/>
        </w:rPr>
      </w:pPr>
    </w:p>
    <w:p w14:paraId="214FB264" w14:textId="77777777" w:rsidR="0068783C" w:rsidRDefault="0068783C" w:rsidP="00FE0E91">
      <w:pPr>
        <w:rPr>
          <w:b/>
          <w:bCs/>
        </w:rPr>
      </w:pPr>
    </w:p>
    <w:p w14:paraId="5CE33D7D" w14:textId="77777777" w:rsidR="0068783C" w:rsidRDefault="0068783C" w:rsidP="00FE0E91">
      <w:pPr>
        <w:rPr>
          <w:b/>
          <w:bCs/>
        </w:rPr>
      </w:pPr>
    </w:p>
    <w:p w14:paraId="7DED455E" w14:textId="0F9BA125" w:rsidR="0068783C" w:rsidRDefault="0068783C" w:rsidP="00FE0E91">
      <w:pPr>
        <w:rPr>
          <w:b/>
          <w:bCs/>
        </w:rPr>
      </w:pPr>
      <w:r>
        <w:rPr>
          <w:b/>
          <w:bCs/>
        </w:rPr>
        <w:lastRenderedPageBreak/>
        <w:t>EV 1.1</w:t>
      </w:r>
      <w:r w:rsidR="000C5816">
        <w:rPr>
          <w:b/>
          <w:bCs/>
        </w:rPr>
        <w:t>1</w:t>
      </w:r>
      <w:r>
        <w:rPr>
          <w:b/>
          <w:bCs/>
        </w:rPr>
        <w:t xml:space="preserve"> – Availability Form</w:t>
      </w:r>
      <w:r w:rsidR="00D7088C">
        <w:rPr>
          <w:noProof/>
        </w:rPr>
        <w:drawing>
          <wp:inline distT="0" distB="0" distL="0" distR="0" wp14:anchorId="07B3927B" wp14:editId="19CDE2AA">
            <wp:extent cx="5471603" cy="3944679"/>
            <wp:effectExtent l="0" t="0" r="0" b="0"/>
            <wp:docPr id="10" name="Picture 10"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Text, letter&#10;&#10;Description automatically generated"/>
                    <pic:cNvPicPr>
                      <a:picLocks noChangeAspect="1" noChangeArrowheads="1"/>
                    </pic:cNvPicPr>
                  </pic:nvPicPr>
                  <pic:blipFill rotWithShape="1">
                    <a:blip r:embed="rId25" cstate="print">
                      <a:extLst>
                        <a:ext uri="{28A0092B-C50C-407E-A947-70E740481C1C}">
                          <a14:useLocalDpi xmlns:a14="http://schemas.microsoft.com/office/drawing/2010/main" val="0"/>
                        </a:ext>
                      </a:extLst>
                    </a:blip>
                    <a:srcRect b="3882"/>
                    <a:stretch/>
                  </pic:blipFill>
                  <pic:spPr bwMode="auto">
                    <a:xfrm>
                      <a:off x="0" y="0"/>
                      <a:ext cx="5477428" cy="3948878"/>
                    </a:xfrm>
                    <a:prstGeom prst="rect">
                      <a:avLst/>
                    </a:prstGeom>
                    <a:noFill/>
                    <a:ln>
                      <a:noFill/>
                    </a:ln>
                    <a:extLst>
                      <a:ext uri="{53640926-AAD7-44D8-BBD7-CCE9431645EC}">
                        <a14:shadowObscured xmlns:a14="http://schemas.microsoft.com/office/drawing/2010/main"/>
                      </a:ext>
                    </a:extLst>
                  </pic:spPr>
                </pic:pic>
              </a:graphicData>
            </a:graphic>
          </wp:inline>
        </w:drawing>
      </w:r>
    </w:p>
    <w:p w14:paraId="7FD3350B" w14:textId="77777777" w:rsidR="0068783C" w:rsidRDefault="0068783C" w:rsidP="00FE0E91">
      <w:pPr>
        <w:rPr>
          <w:b/>
          <w:bCs/>
        </w:rPr>
      </w:pPr>
    </w:p>
    <w:p w14:paraId="2C424A77" w14:textId="77777777" w:rsidR="00C16A67" w:rsidRDefault="00C16A67" w:rsidP="00FE0E91">
      <w:pPr>
        <w:rPr>
          <w:b/>
          <w:bCs/>
        </w:rPr>
      </w:pPr>
    </w:p>
    <w:p w14:paraId="662B7BC2" w14:textId="77777777" w:rsidR="00C16A67" w:rsidRDefault="00C16A67" w:rsidP="00FE0E91">
      <w:pPr>
        <w:rPr>
          <w:b/>
          <w:bCs/>
        </w:rPr>
      </w:pPr>
    </w:p>
    <w:p w14:paraId="4B340E3E" w14:textId="77777777" w:rsidR="00C16A67" w:rsidRDefault="00C16A67" w:rsidP="00FE0E91">
      <w:pPr>
        <w:rPr>
          <w:b/>
          <w:bCs/>
        </w:rPr>
      </w:pPr>
    </w:p>
    <w:p w14:paraId="073AF2AB" w14:textId="77777777" w:rsidR="0081035C" w:rsidRDefault="0081035C" w:rsidP="00FE0E91">
      <w:pPr>
        <w:rPr>
          <w:b/>
          <w:bCs/>
        </w:rPr>
      </w:pPr>
    </w:p>
    <w:p w14:paraId="26BE7E74" w14:textId="77777777" w:rsidR="00C16A67" w:rsidRDefault="00C16A67" w:rsidP="00FE0E91">
      <w:pPr>
        <w:rPr>
          <w:b/>
          <w:bCs/>
        </w:rPr>
      </w:pPr>
    </w:p>
    <w:p w14:paraId="7D76662E" w14:textId="77777777" w:rsidR="00C16A67" w:rsidRDefault="00C16A67" w:rsidP="00FE0E91">
      <w:pPr>
        <w:rPr>
          <w:b/>
          <w:bCs/>
        </w:rPr>
      </w:pPr>
    </w:p>
    <w:p w14:paraId="6749F200" w14:textId="77777777" w:rsidR="00C16A67" w:rsidRDefault="00C16A67" w:rsidP="00FE0E91">
      <w:pPr>
        <w:rPr>
          <w:b/>
          <w:bCs/>
        </w:rPr>
      </w:pPr>
    </w:p>
    <w:p w14:paraId="1664F9AB" w14:textId="77777777" w:rsidR="00C16A67" w:rsidRDefault="00C16A67" w:rsidP="00FE0E91">
      <w:pPr>
        <w:rPr>
          <w:b/>
          <w:bCs/>
        </w:rPr>
      </w:pPr>
    </w:p>
    <w:p w14:paraId="10F441F4" w14:textId="77777777" w:rsidR="00C16A67" w:rsidRDefault="00C16A67" w:rsidP="00FE0E91">
      <w:pPr>
        <w:rPr>
          <w:b/>
          <w:bCs/>
        </w:rPr>
      </w:pPr>
    </w:p>
    <w:p w14:paraId="722E86E6" w14:textId="77777777" w:rsidR="00C16A67" w:rsidRDefault="00C16A67" w:rsidP="00FE0E91">
      <w:pPr>
        <w:rPr>
          <w:b/>
          <w:bCs/>
        </w:rPr>
      </w:pPr>
    </w:p>
    <w:p w14:paraId="7FC6BDCF" w14:textId="77777777" w:rsidR="00C16A67" w:rsidRDefault="00C16A67" w:rsidP="00FE0E91">
      <w:pPr>
        <w:rPr>
          <w:b/>
          <w:bCs/>
        </w:rPr>
      </w:pPr>
    </w:p>
    <w:p w14:paraId="137F6AC1" w14:textId="77777777" w:rsidR="00C16A67" w:rsidRDefault="00C16A67" w:rsidP="00FE0E91">
      <w:pPr>
        <w:rPr>
          <w:b/>
          <w:bCs/>
        </w:rPr>
      </w:pPr>
    </w:p>
    <w:p w14:paraId="1C5698F8" w14:textId="77777777" w:rsidR="00C16A67" w:rsidRDefault="00C16A67" w:rsidP="00FE0E91">
      <w:pPr>
        <w:rPr>
          <w:b/>
          <w:bCs/>
        </w:rPr>
      </w:pPr>
    </w:p>
    <w:p w14:paraId="7E08FCBE" w14:textId="77777777" w:rsidR="00C16A67" w:rsidRDefault="00C16A67" w:rsidP="00FE0E91">
      <w:pPr>
        <w:rPr>
          <w:b/>
          <w:bCs/>
        </w:rPr>
      </w:pPr>
    </w:p>
    <w:p w14:paraId="3E21DDC7" w14:textId="77777777" w:rsidR="00C16A67" w:rsidRDefault="00C16A67" w:rsidP="00FE0E91">
      <w:pPr>
        <w:rPr>
          <w:b/>
          <w:bCs/>
        </w:rPr>
      </w:pPr>
    </w:p>
    <w:p w14:paraId="73D1DAA7" w14:textId="7E12EDEC" w:rsidR="00C16A67" w:rsidRDefault="0068783C" w:rsidP="00FE0E91">
      <w:pPr>
        <w:rPr>
          <w:b/>
          <w:bCs/>
        </w:rPr>
      </w:pPr>
      <w:r>
        <w:rPr>
          <w:b/>
          <w:bCs/>
        </w:rPr>
        <w:lastRenderedPageBreak/>
        <w:t>EV 1.1</w:t>
      </w:r>
      <w:r w:rsidR="000C5816">
        <w:rPr>
          <w:b/>
          <w:bCs/>
        </w:rPr>
        <w:t>2</w:t>
      </w:r>
      <w:r>
        <w:rPr>
          <w:b/>
          <w:bCs/>
        </w:rPr>
        <w:t xml:space="preserve"> – Communication Plan</w:t>
      </w:r>
    </w:p>
    <w:p w14:paraId="05630296" w14:textId="792A38A7" w:rsidR="00C16A67" w:rsidRDefault="00C16A67" w:rsidP="00FE0E91">
      <w:pPr>
        <w:rPr>
          <w:noProof/>
        </w:rPr>
      </w:pPr>
      <w:r>
        <w:rPr>
          <w:noProof/>
        </w:rPr>
        <w:drawing>
          <wp:inline distT="0" distB="0" distL="0" distR="0" wp14:anchorId="63CC65D6" wp14:editId="1FF07817">
            <wp:extent cx="6390167" cy="4395098"/>
            <wp:effectExtent l="0" t="0" r="0" b="5715"/>
            <wp:docPr id="12" name="Picture 12" descr="Calenda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Calendar&#10;&#10;Description automatically generated with medium confidence"/>
                    <pic:cNvPicPr/>
                  </pic:nvPicPr>
                  <pic:blipFill>
                    <a:blip r:embed="rId26"/>
                    <a:stretch>
                      <a:fillRect/>
                    </a:stretch>
                  </pic:blipFill>
                  <pic:spPr>
                    <a:xfrm>
                      <a:off x="0" y="0"/>
                      <a:ext cx="6400302" cy="4402068"/>
                    </a:xfrm>
                    <a:prstGeom prst="rect">
                      <a:avLst/>
                    </a:prstGeom>
                  </pic:spPr>
                </pic:pic>
              </a:graphicData>
            </a:graphic>
          </wp:inline>
        </w:drawing>
      </w:r>
    </w:p>
    <w:p w14:paraId="1665BF95" w14:textId="77777777" w:rsidR="004A1FBE" w:rsidRDefault="004A1FBE" w:rsidP="004A1FBE"/>
    <w:p w14:paraId="24E73873" w14:textId="77777777" w:rsidR="0081035C" w:rsidRDefault="0081035C" w:rsidP="004A1FBE"/>
    <w:p w14:paraId="6007EF9B" w14:textId="77777777" w:rsidR="0081035C" w:rsidRDefault="0081035C" w:rsidP="004A1FBE"/>
    <w:p w14:paraId="76DAE74E" w14:textId="77777777" w:rsidR="0081035C" w:rsidRDefault="0081035C" w:rsidP="004A1FBE"/>
    <w:p w14:paraId="6099145D" w14:textId="77777777" w:rsidR="0081035C" w:rsidRDefault="0081035C" w:rsidP="004A1FBE"/>
    <w:p w14:paraId="381A48BC" w14:textId="77777777" w:rsidR="0081035C" w:rsidRDefault="0081035C" w:rsidP="004A1FBE"/>
    <w:p w14:paraId="4AAEB156" w14:textId="77777777" w:rsidR="0081035C" w:rsidRDefault="0081035C" w:rsidP="004A1FBE"/>
    <w:p w14:paraId="7383B450" w14:textId="77777777" w:rsidR="0081035C" w:rsidRDefault="0081035C" w:rsidP="004A1FBE"/>
    <w:p w14:paraId="5ECC7013" w14:textId="77777777" w:rsidR="0081035C" w:rsidRDefault="0081035C" w:rsidP="004A1FBE"/>
    <w:p w14:paraId="34B5DF94" w14:textId="77777777" w:rsidR="0081035C" w:rsidRDefault="0081035C" w:rsidP="004A1FBE"/>
    <w:p w14:paraId="343F8382" w14:textId="77777777" w:rsidR="0081035C" w:rsidRDefault="0081035C" w:rsidP="004A1FBE"/>
    <w:p w14:paraId="39D05B99" w14:textId="77777777" w:rsidR="0081035C" w:rsidRDefault="0081035C" w:rsidP="004A1FBE"/>
    <w:p w14:paraId="67ECCAC8" w14:textId="77777777" w:rsidR="0081035C" w:rsidRPr="004A1FBE" w:rsidRDefault="0081035C" w:rsidP="004A1FBE"/>
    <w:sdt>
      <w:sdtPr>
        <w:rPr>
          <w:rFonts w:asciiTheme="minorHAnsi" w:eastAsiaTheme="minorHAnsi" w:hAnsiTheme="minorHAnsi" w:cstheme="minorBidi"/>
          <w:color w:val="auto"/>
          <w:sz w:val="22"/>
          <w:szCs w:val="22"/>
          <w:lang w:val="en-GB"/>
        </w:rPr>
        <w:id w:val="87052558"/>
        <w:docPartObj>
          <w:docPartGallery w:val="Bibliographies"/>
          <w:docPartUnique/>
        </w:docPartObj>
      </w:sdtPr>
      <w:sdtEndPr/>
      <w:sdtContent>
        <w:p w14:paraId="1955AFFB" w14:textId="4632B474" w:rsidR="00CD70E5" w:rsidRPr="00CD70E5" w:rsidRDefault="0081035C" w:rsidP="0081035C">
          <w:pPr>
            <w:pStyle w:val="Heading1"/>
          </w:pPr>
          <w:r w:rsidRPr="0081035C">
            <w:rPr>
              <w:rFonts w:asciiTheme="minorHAnsi" w:eastAsiaTheme="minorHAnsi" w:hAnsiTheme="minorHAnsi" w:cstheme="minorBidi"/>
              <w:b/>
              <w:bCs/>
              <w:color w:val="auto"/>
              <w:sz w:val="22"/>
              <w:szCs w:val="22"/>
              <w:lang w:val="en-GB"/>
            </w:rPr>
            <w:t>R</w:t>
          </w:r>
          <w:r w:rsidR="00CD70E5" w:rsidRPr="00CD70E5">
            <w:rPr>
              <w:rFonts w:asciiTheme="minorHAnsi" w:eastAsiaTheme="minorHAnsi" w:hAnsiTheme="minorHAnsi" w:cstheme="minorBidi"/>
              <w:b/>
              <w:bCs/>
              <w:color w:val="auto"/>
              <w:sz w:val="24"/>
              <w:szCs w:val="24"/>
              <w:lang w:val="en-GB"/>
            </w:rPr>
            <w:t>eferences</w:t>
          </w:r>
        </w:p>
        <w:sdt>
          <w:sdtPr>
            <w:id w:val="-573587230"/>
            <w:bibliography/>
          </w:sdtPr>
          <w:sdtEndPr/>
          <w:sdtContent>
            <w:p w14:paraId="608D1568" w14:textId="269E1005" w:rsidR="00764725" w:rsidRDefault="00764725" w:rsidP="00764725">
              <w:pPr>
                <w:pStyle w:val="Bibliography"/>
                <w:rPr>
                  <w:noProof/>
                  <w:sz w:val="24"/>
                  <w:szCs w:val="24"/>
                  <w:lang w:val="en-US"/>
                </w:rPr>
              </w:pPr>
              <w:r>
                <w:fldChar w:fldCharType="begin"/>
              </w:r>
              <w:r>
                <w:instrText xml:space="preserve"> BIBLIOGRAPHY </w:instrText>
              </w:r>
              <w:r>
                <w:fldChar w:fldCharType="separate"/>
              </w:r>
              <w:r>
                <w:rPr>
                  <w:noProof/>
                  <w:lang w:val="en-US"/>
                </w:rPr>
                <w:t xml:space="preserve">AIPM, 2020. </w:t>
              </w:r>
              <w:r>
                <w:rPr>
                  <w:i/>
                  <w:iCs/>
                  <w:noProof/>
                  <w:lang w:val="en-US"/>
                </w:rPr>
                <w:t>How to create a change management plan.</w:t>
              </w:r>
              <w:r w:rsidR="00CD70E5">
                <w:rPr>
                  <w:i/>
                  <w:iCs/>
                  <w:noProof/>
                  <w:lang w:val="en-US"/>
                </w:rPr>
                <w:t xml:space="preserve"> </w:t>
              </w:r>
              <w:r>
                <w:rPr>
                  <w:noProof/>
                  <w:lang w:val="en-US"/>
                </w:rPr>
                <w:t xml:space="preserve">Available at: </w:t>
              </w:r>
              <w:r>
                <w:rPr>
                  <w:noProof/>
                  <w:u w:val="single"/>
                  <w:lang w:val="en-US"/>
                </w:rPr>
                <w:t>https://www.aipm.com.au/blog/how-to-create-a-change-management-plan#:~:text=CREATING%20A%20CHANGE%20MANAGEMENT%20PLAN%3A%20STEP%20BY%20STEP.,management%20tool%2C%20it%27s%20time%20to%20...%20More%20items</w:t>
              </w:r>
              <w:r>
                <w:rPr>
                  <w:noProof/>
                  <w:lang w:val="en-US"/>
                </w:rPr>
                <w:br/>
                <w:t>[Accessed 03 11 2021].</w:t>
              </w:r>
            </w:p>
            <w:p w14:paraId="1F7B25E7" w14:textId="5F4A5DCC" w:rsidR="00764725" w:rsidRDefault="00764725" w:rsidP="00764725">
              <w:pPr>
                <w:pStyle w:val="Bibliography"/>
                <w:rPr>
                  <w:noProof/>
                  <w:lang w:val="en-US"/>
                </w:rPr>
              </w:pPr>
              <w:r>
                <w:rPr>
                  <w:noProof/>
                  <w:lang w:val="en-US"/>
                </w:rPr>
                <w:t xml:space="preserve">CIPD, 2018. </w:t>
              </w:r>
              <w:r>
                <w:rPr>
                  <w:i/>
                  <w:iCs/>
                  <w:noProof/>
                  <w:lang w:val="en-US"/>
                </w:rPr>
                <w:t>HR Professionals - Potential agents of change.</w:t>
              </w:r>
              <w:r>
                <w:rPr>
                  <w:noProof/>
                  <w:lang w:val="en-US"/>
                </w:rPr>
                <w:t xml:space="preserve"> Available at: </w:t>
              </w:r>
              <w:r>
                <w:rPr>
                  <w:noProof/>
                  <w:u w:val="single"/>
                  <w:lang w:val="en-US"/>
                </w:rPr>
                <w:t>https://www.cipd.co.uk/news-views/changing-work-views/future-work/thought-pieces/hr-professionals-potential-agents--change</w:t>
              </w:r>
              <w:r>
                <w:rPr>
                  <w:noProof/>
                  <w:lang w:val="en-US"/>
                </w:rPr>
                <w:br/>
                <w:t>[Accessed 02 11 2021].</w:t>
              </w:r>
            </w:p>
            <w:p w14:paraId="5269D0B4" w14:textId="37E82118" w:rsidR="00764725" w:rsidRDefault="00764725" w:rsidP="00764725">
              <w:pPr>
                <w:pStyle w:val="Bibliography"/>
                <w:rPr>
                  <w:noProof/>
                  <w:lang w:val="en-US"/>
                </w:rPr>
              </w:pPr>
              <w:r>
                <w:rPr>
                  <w:noProof/>
                  <w:lang w:val="en-US"/>
                </w:rPr>
                <w:t xml:space="preserve">CIPD, 2021. </w:t>
              </w:r>
              <w:r>
                <w:rPr>
                  <w:i/>
                  <w:iCs/>
                  <w:noProof/>
                  <w:lang w:val="en-US"/>
                </w:rPr>
                <w:t>Change Management.</w:t>
              </w:r>
              <w:r w:rsidR="00CD70E5">
                <w:rPr>
                  <w:i/>
                  <w:iCs/>
                  <w:noProof/>
                  <w:lang w:val="en-US"/>
                </w:rPr>
                <w:t xml:space="preserve"> A</w:t>
              </w:r>
              <w:r>
                <w:rPr>
                  <w:noProof/>
                  <w:lang w:val="en-US"/>
                </w:rPr>
                <w:t xml:space="preserve">vailable at: </w:t>
              </w:r>
              <w:r>
                <w:rPr>
                  <w:noProof/>
                  <w:u w:val="single"/>
                  <w:lang w:val="en-US"/>
                </w:rPr>
                <w:t>https://www.cipd.co.uk/knowledge/strategy/change/ma</w:t>
              </w:r>
              <w:r w:rsidRPr="00CD70E5">
                <w:rPr>
                  <w:noProof/>
                  <w:u w:val="single"/>
                  <w:lang w:val="en-US"/>
                </w:rPr>
                <w:t>nagement-factsheet</w:t>
              </w:r>
              <w:r>
                <w:rPr>
                  <w:noProof/>
                  <w:lang w:val="en-US"/>
                </w:rPr>
                <w:br/>
                <w:t>[Accessed 05 11 2021].</w:t>
              </w:r>
            </w:p>
            <w:p w14:paraId="407875AA" w14:textId="77777777" w:rsidR="00764725" w:rsidRDefault="00764725" w:rsidP="00764725">
              <w:pPr>
                <w:pStyle w:val="Bibliography"/>
                <w:rPr>
                  <w:noProof/>
                  <w:lang w:val="en-US"/>
                </w:rPr>
              </w:pPr>
              <w:r>
                <w:rPr>
                  <w:noProof/>
                  <w:lang w:val="en-US"/>
                </w:rPr>
                <w:t xml:space="preserve">Hodges, J., 2021. </w:t>
              </w:r>
              <w:r>
                <w:rPr>
                  <w:i/>
                  <w:iCs/>
                  <w:noProof/>
                  <w:lang w:val="en-US"/>
                </w:rPr>
                <w:t xml:space="preserve">Managing and Leading People through Change. </w:t>
              </w:r>
              <w:r>
                <w:rPr>
                  <w:noProof/>
                  <w:lang w:val="en-US"/>
                </w:rPr>
                <w:t>2nd ed. London: Kogan Page.</w:t>
              </w:r>
            </w:p>
            <w:p w14:paraId="6846C04A" w14:textId="77777777" w:rsidR="00764725" w:rsidRDefault="00764725" w:rsidP="00764725">
              <w:pPr>
                <w:pStyle w:val="Bibliography"/>
                <w:rPr>
                  <w:noProof/>
                  <w:lang w:val="en-US"/>
                </w:rPr>
              </w:pPr>
              <w:r>
                <w:rPr>
                  <w:noProof/>
                  <w:lang w:val="en-US"/>
                </w:rPr>
                <w:t xml:space="preserve">Hughes, M., 2010. </w:t>
              </w:r>
              <w:r>
                <w:rPr>
                  <w:i/>
                  <w:iCs/>
                  <w:noProof/>
                  <w:lang w:val="en-US"/>
                </w:rPr>
                <w:t xml:space="preserve">Managing Change. </w:t>
              </w:r>
              <w:r>
                <w:rPr>
                  <w:noProof/>
                  <w:lang w:val="en-US"/>
                </w:rPr>
                <w:t>2nd ed. London: CIPD.</w:t>
              </w:r>
            </w:p>
            <w:p w14:paraId="7D4BC64C" w14:textId="1AF1E416" w:rsidR="00764725" w:rsidRDefault="00764725" w:rsidP="00764725">
              <w:pPr>
                <w:pStyle w:val="Bibliography"/>
                <w:rPr>
                  <w:noProof/>
                  <w:lang w:val="en-US"/>
                </w:rPr>
              </w:pPr>
              <w:r>
                <w:rPr>
                  <w:noProof/>
                  <w:lang w:val="en-US"/>
                </w:rPr>
                <w:t xml:space="preserve">SHRM, 2018. </w:t>
              </w:r>
              <w:r>
                <w:rPr>
                  <w:i/>
                  <w:iCs/>
                  <w:noProof/>
                  <w:lang w:val="en-US"/>
                </w:rPr>
                <w:t xml:space="preserve">Communication Plan. </w:t>
              </w:r>
              <w:r w:rsidR="00CD70E5">
                <w:rPr>
                  <w:i/>
                  <w:iCs/>
                  <w:noProof/>
                  <w:lang w:val="en-US"/>
                </w:rPr>
                <w:t xml:space="preserve"> </w:t>
              </w:r>
              <w:r>
                <w:rPr>
                  <w:noProof/>
                  <w:lang w:val="en-US"/>
                </w:rPr>
                <w:t xml:space="preserve">Available at: </w:t>
              </w:r>
              <w:r>
                <w:rPr>
                  <w:noProof/>
                  <w:u w:val="single"/>
                  <w:lang w:val="en-US"/>
                </w:rPr>
                <w:t>https://www.shrm.org/LearningAndCareer/learning/PublishingImages/Pages/Forms/AllItems/Communications%20Plan%20Template.docx</w:t>
              </w:r>
              <w:r>
                <w:rPr>
                  <w:noProof/>
                  <w:lang w:val="en-US"/>
                </w:rPr>
                <w:br/>
                <w:t>[Accessed 03 11 2021].</w:t>
              </w:r>
            </w:p>
            <w:p w14:paraId="37EFA281" w14:textId="75133159" w:rsidR="00764725" w:rsidRDefault="00764725" w:rsidP="00764725">
              <w:r>
                <w:rPr>
                  <w:b/>
                  <w:bCs/>
                  <w:noProof/>
                </w:rPr>
                <w:fldChar w:fldCharType="end"/>
              </w:r>
            </w:p>
          </w:sdtContent>
        </w:sdt>
      </w:sdtContent>
    </w:sdt>
    <w:p w14:paraId="13C523D7" w14:textId="77777777" w:rsidR="004A1FBE" w:rsidRPr="004A1FBE" w:rsidRDefault="004A1FBE" w:rsidP="004A1FBE">
      <w:pPr>
        <w:jc w:val="center"/>
        <w:rPr>
          <w:b/>
          <w:bCs/>
        </w:rPr>
      </w:pPr>
    </w:p>
    <w:p w14:paraId="186AF446" w14:textId="77777777" w:rsidR="004A1FBE" w:rsidRDefault="004A1FBE" w:rsidP="004A1FBE"/>
    <w:p w14:paraId="05160321" w14:textId="77777777" w:rsidR="003F488F" w:rsidRDefault="003F488F" w:rsidP="004A1FBE"/>
    <w:p w14:paraId="0B4B49FB" w14:textId="77777777" w:rsidR="003F488F" w:rsidRDefault="003F488F" w:rsidP="004A1FBE"/>
    <w:p w14:paraId="619E7FEA" w14:textId="77777777" w:rsidR="003F488F" w:rsidRDefault="003F488F" w:rsidP="004A1FBE"/>
    <w:p w14:paraId="043DDBB9" w14:textId="77777777" w:rsidR="003F488F" w:rsidRDefault="003F488F" w:rsidP="004A1FBE"/>
    <w:p w14:paraId="5A8BF7DC" w14:textId="77777777" w:rsidR="003F488F" w:rsidRDefault="003F488F" w:rsidP="004A1FBE"/>
    <w:p w14:paraId="01761F97" w14:textId="77777777" w:rsidR="003F488F" w:rsidRDefault="003F488F" w:rsidP="004A1FBE"/>
    <w:p w14:paraId="2F0BA072" w14:textId="77777777" w:rsidR="003F488F" w:rsidRDefault="003F488F" w:rsidP="004A1FBE"/>
    <w:p w14:paraId="47AD6085" w14:textId="77777777" w:rsidR="003F488F" w:rsidRDefault="003F488F" w:rsidP="004A1FBE"/>
    <w:p w14:paraId="3A109F30" w14:textId="77777777" w:rsidR="003F488F" w:rsidRDefault="003F488F" w:rsidP="004A1FBE"/>
    <w:p w14:paraId="673AD96E" w14:textId="77777777" w:rsidR="003F488F" w:rsidRDefault="003F488F" w:rsidP="004A1FBE"/>
    <w:p w14:paraId="393EE517" w14:textId="77777777" w:rsidR="003F488F" w:rsidRDefault="003F488F" w:rsidP="004A1FBE"/>
    <w:p w14:paraId="151FD6D8" w14:textId="77777777" w:rsidR="003F488F" w:rsidRDefault="003F488F" w:rsidP="004A1FBE"/>
    <w:p w14:paraId="45BA1350" w14:textId="77777777" w:rsidR="0081035C" w:rsidRDefault="0081035C" w:rsidP="004A1FBE"/>
    <w:p w14:paraId="331996C8" w14:textId="77777777" w:rsidR="00486C3D" w:rsidRDefault="00486C3D" w:rsidP="003F488F">
      <w:pPr>
        <w:jc w:val="center"/>
        <w:rPr>
          <w:b/>
          <w:bCs/>
          <w:sz w:val="20"/>
          <w:szCs w:val="20"/>
        </w:rPr>
      </w:pPr>
    </w:p>
    <w:p w14:paraId="39A50064" w14:textId="1E2957CA" w:rsidR="003F488F" w:rsidRPr="00531284" w:rsidRDefault="0081035C" w:rsidP="003F488F">
      <w:pPr>
        <w:jc w:val="center"/>
        <w:rPr>
          <w:b/>
          <w:bCs/>
          <w:sz w:val="20"/>
          <w:szCs w:val="20"/>
        </w:rPr>
      </w:pPr>
      <w:r>
        <w:rPr>
          <w:b/>
          <w:bCs/>
          <w:sz w:val="20"/>
          <w:szCs w:val="20"/>
        </w:rPr>
        <w:lastRenderedPageBreak/>
        <w:t>L</w:t>
      </w:r>
      <w:r w:rsidR="003F488F" w:rsidRPr="00531284">
        <w:rPr>
          <w:b/>
          <w:bCs/>
          <w:sz w:val="20"/>
          <w:szCs w:val="20"/>
        </w:rPr>
        <w:t>O2- Implementing a change plan</w:t>
      </w:r>
    </w:p>
    <w:p w14:paraId="41F29283" w14:textId="63325975" w:rsidR="00F50B0E" w:rsidRPr="00531284" w:rsidRDefault="00A03027" w:rsidP="00EB68EB">
      <w:pPr>
        <w:rPr>
          <w:sz w:val="20"/>
          <w:szCs w:val="20"/>
        </w:rPr>
      </w:pPr>
      <w:r w:rsidRPr="00531284">
        <w:rPr>
          <w:sz w:val="20"/>
          <w:szCs w:val="20"/>
        </w:rPr>
        <w:t xml:space="preserve">To support the delivery of my change plan, I </w:t>
      </w:r>
      <w:r w:rsidR="0064543E" w:rsidRPr="00531284">
        <w:rPr>
          <w:sz w:val="20"/>
          <w:szCs w:val="20"/>
        </w:rPr>
        <w:t xml:space="preserve">designed a Gantt chart listing the key activities alongside </w:t>
      </w:r>
      <w:r w:rsidR="001910CB" w:rsidRPr="00531284">
        <w:rPr>
          <w:sz w:val="20"/>
          <w:szCs w:val="20"/>
        </w:rPr>
        <w:t xml:space="preserve">a target timeline in which I needed to implement each objective by. This enabled me to </w:t>
      </w:r>
      <w:r w:rsidR="0091780D" w:rsidRPr="00531284">
        <w:rPr>
          <w:sz w:val="20"/>
          <w:szCs w:val="20"/>
        </w:rPr>
        <w:t xml:space="preserve">visualise my progress and </w:t>
      </w:r>
      <w:r w:rsidR="009F3423" w:rsidRPr="00531284">
        <w:rPr>
          <w:sz w:val="20"/>
          <w:szCs w:val="20"/>
        </w:rPr>
        <w:t xml:space="preserve">encouraged me to stay focussed. </w:t>
      </w:r>
      <w:r w:rsidR="007C6C92" w:rsidRPr="00531284">
        <w:rPr>
          <w:sz w:val="20"/>
          <w:szCs w:val="20"/>
        </w:rPr>
        <w:t>(EV 2.1)</w:t>
      </w:r>
    </w:p>
    <w:p w14:paraId="65ABBAFF" w14:textId="77777777" w:rsidR="00037D26" w:rsidRDefault="006902CF" w:rsidP="00554BC5">
      <w:pPr>
        <w:rPr>
          <w:sz w:val="20"/>
          <w:szCs w:val="20"/>
        </w:rPr>
      </w:pPr>
      <w:r w:rsidRPr="00531284">
        <w:rPr>
          <w:sz w:val="20"/>
          <w:szCs w:val="20"/>
        </w:rPr>
        <w:t xml:space="preserve">Due to new </w:t>
      </w:r>
      <w:r w:rsidR="00B32075" w:rsidRPr="00531284">
        <w:rPr>
          <w:sz w:val="20"/>
          <w:szCs w:val="20"/>
        </w:rPr>
        <w:t>updates</w:t>
      </w:r>
      <w:r w:rsidRPr="00531284">
        <w:rPr>
          <w:sz w:val="20"/>
          <w:szCs w:val="20"/>
        </w:rPr>
        <w:t xml:space="preserve"> from my organisation</w:t>
      </w:r>
      <w:r w:rsidR="00B32075" w:rsidRPr="00531284">
        <w:rPr>
          <w:sz w:val="20"/>
          <w:szCs w:val="20"/>
        </w:rPr>
        <w:t xml:space="preserve">, I had to alter the timelines in which I had originally </w:t>
      </w:r>
      <w:r w:rsidR="00416CF8">
        <w:rPr>
          <w:sz w:val="20"/>
          <w:szCs w:val="20"/>
        </w:rPr>
        <w:t>set out</w:t>
      </w:r>
      <w:r w:rsidR="00B32075" w:rsidRPr="00531284">
        <w:rPr>
          <w:sz w:val="20"/>
          <w:szCs w:val="20"/>
        </w:rPr>
        <w:t xml:space="preserve"> </w:t>
      </w:r>
      <w:r w:rsidR="00615725" w:rsidRPr="00531284">
        <w:rPr>
          <w:sz w:val="20"/>
          <w:szCs w:val="20"/>
        </w:rPr>
        <w:t>on my change plan, meaning all activities had to be completed by 1</w:t>
      </w:r>
      <w:r w:rsidR="00615725" w:rsidRPr="00531284">
        <w:rPr>
          <w:sz w:val="20"/>
          <w:szCs w:val="20"/>
          <w:vertAlign w:val="superscript"/>
        </w:rPr>
        <w:t>st</w:t>
      </w:r>
      <w:r w:rsidR="00615725" w:rsidRPr="00531284">
        <w:rPr>
          <w:sz w:val="20"/>
          <w:szCs w:val="20"/>
        </w:rPr>
        <w:t xml:space="preserve"> December. </w:t>
      </w:r>
    </w:p>
    <w:p w14:paraId="65F85DEF" w14:textId="319B7043" w:rsidR="009F3423" w:rsidRDefault="00727D76" w:rsidP="00554BC5">
      <w:pPr>
        <w:rPr>
          <w:sz w:val="20"/>
          <w:szCs w:val="20"/>
        </w:rPr>
      </w:pPr>
      <w:r>
        <w:rPr>
          <w:sz w:val="20"/>
          <w:szCs w:val="20"/>
        </w:rPr>
        <w:t>S</w:t>
      </w:r>
      <w:r w:rsidR="00732B99" w:rsidRPr="00531284">
        <w:rPr>
          <w:sz w:val="20"/>
          <w:szCs w:val="20"/>
        </w:rPr>
        <w:t xml:space="preserve">ome tasks </w:t>
      </w:r>
      <w:r w:rsidR="00E41711" w:rsidRPr="00531284">
        <w:rPr>
          <w:sz w:val="20"/>
          <w:szCs w:val="20"/>
        </w:rPr>
        <w:t>took less time than originally anticipated</w:t>
      </w:r>
      <w:r w:rsidR="00AE7E51" w:rsidRPr="00531284">
        <w:rPr>
          <w:sz w:val="20"/>
          <w:szCs w:val="20"/>
        </w:rPr>
        <w:t>,</w:t>
      </w:r>
      <w:r w:rsidR="00E41711" w:rsidRPr="00531284">
        <w:rPr>
          <w:sz w:val="20"/>
          <w:szCs w:val="20"/>
        </w:rPr>
        <w:t xml:space="preserve"> </w:t>
      </w:r>
      <w:r w:rsidR="002C6360">
        <w:rPr>
          <w:sz w:val="20"/>
          <w:szCs w:val="20"/>
        </w:rPr>
        <w:t xml:space="preserve">whereas other tasks had overrun due to unforeseen implications that </w:t>
      </w:r>
      <w:r w:rsidR="00BF125D">
        <w:rPr>
          <w:sz w:val="20"/>
          <w:szCs w:val="20"/>
        </w:rPr>
        <w:t xml:space="preserve">impeded </w:t>
      </w:r>
      <w:r w:rsidR="008132DD">
        <w:rPr>
          <w:sz w:val="20"/>
          <w:szCs w:val="20"/>
        </w:rPr>
        <w:t>the process</w:t>
      </w:r>
      <w:r>
        <w:rPr>
          <w:sz w:val="20"/>
          <w:szCs w:val="20"/>
        </w:rPr>
        <w:t>. However</w:t>
      </w:r>
      <w:r w:rsidR="001172AC">
        <w:rPr>
          <w:sz w:val="20"/>
          <w:szCs w:val="20"/>
        </w:rPr>
        <w:t xml:space="preserve">, this either allowed me additional </w:t>
      </w:r>
      <w:r w:rsidR="00554BC5">
        <w:rPr>
          <w:sz w:val="20"/>
          <w:szCs w:val="20"/>
        </w:rPr>
        <w:t>time to spend on other tasks, or meant I had to work to a tighter deadline</w:t>
      </w:r>
      <w:r w:rsidR="0057000F">
        <w:rPr>
          <w:sz w:val="20"/>
          <w:szCs w:val="20"/>
        </w:rPr>
        <w:t xml:space="preserve"> on others</w:t>
      </w:r>
      <w:r w:rsidR="00554BC5">
        <w:rPr>
          <w:sz w:val="20"/>
          <w:szCs w:val="20"/>
        </w:rPr>
        <w:t xml:space="preserve">. </w:t>
      </w:r>
      <w:r w:rsidR="00555069" w:rsidRPr="00531284">
        <w:rPr>
          <w:sz w:val="20"/>
          <w:szCs w:val="20"/>
        </w:rPr>
        <w:t xml:space="preserve">This was showcased on my Gantt chart </w:t>
      </w:r>
      <w:r w:rsidR="009B0E33" w:rsidRPr="00531284">
        <w:rPr>
          <w:sz w:val="20"/>
          <w:szCs w:val="20"/>
        </w:rPr>
        <w:t xml:space="preserve">as </w:t>
      </w:r>
      <w:r w:rsidR="002572F4" w:rsidRPr="00531284">
        <w:rPr>
          <w:sz w:val="20"/>
          <w:szCs w:val="20"/>
        </w:rPr>
        <w:t>‘actual date completed’ vs ‘target deadline’</w:t>
      </w:r>
      <w:r w:rsidR="00AE7E51" w:rsidRPr="00531284">
        <w:rPr>
          <w:sz w:val="20"/>
          <w:szCs w:val="20"/>
        </w:rPr>
        <w:t xml:space="preserve">. </w:t>
      </w:r>
      <w:r w:rsidR="00874B11">
        <w:rPr>
          <w:sz w:val="20"/>
          <w:szCs w:val="20"/>
        </w:rPr>
        <w:t xml:space="preserve">For example, </w:t>
      </w:r>
      <w:r w:rsidR="00292D60">
        <w:rPr>
          <w:sz w:val="20"/>
          <w:szCs w:val="20"/>
        </w:rPr>
        <w:t xml:space="preserve">appointing two </w:t>
      </w:r>
      <w:r w:rsidR="0057000F">
        <w:rPr>
          <w:sz w:val="20"/>
          <w:szCs w:val="20"/>
        </w:rPr>
        <w:t xml:space="preserve">change </w:t>
      </w:r>
      <w:r w:rsidR="00292D60">
        <w:rPr>
          <w:sz w:val="20"/>
          <w:szCs w:val="20"/>
        </w:rPr>
        <w:t>champions took me longer th</w:t>
      </w:r>
      <w:r w:rsidR="00B4191C">
        <w:rPr>
          <w:sz w:val="20"/>
          <w:szCs w:val="20"/>
        </w:rPr>
        <w:t xml:space="preserve">an expected which delayed me reviewing availability forms. </w:t>
      </w:r>
    </w:p>
    <w:p w14:paraId="29C18496" w14:textId="268DBC7F" w:rsidR="00990EBD" w:rsidRDefault="00F841B9" w:rsidP="00990EBD">
      <w:pPr>
        <w:rPr>
          <w:sz w:val="20"/>
          <w:szCs w:val="20"/>
        </w:rPr>
      </w:pPr>
      <w:r>
        <w:rPr>
          <w:sz w:val="20"/>
          <w:szCs w:val="20"/>
        </w:rPr>
        <w:t xml:space="preserve">Keeping everyone informed throughout the </w:t>
      </w:r>
      <w:r w:rsidR="00CD2AC1">
        <w:rPr>
          <w:sz w:val="20"/>
          <w:szCs w:val="20"/>
        </w:rPr>
        <w:t>change</w:t>
      </w:r>
      <w:r>
        <w:rPr>
          <w:sz w:val="20"/>
          <w:szCs w:val="20"/>
        </w:rPr>
        <w:t xml:space="preserve"> was </w:t>
      </w:r>
      <w:r w:rsidR="00CD2AC1">
        <w:rPr>
          <w:sz w:val="20"/>
          <w:szCs w:val="20"/>
        </w:rPr>
        <w:t xml:space="preserve">important in order for the process to run as smooth as possible. Using my Communication </w:t>
      </w:r>
      <w:r w:rsidR="00EB1739">
        <w:rPr>
          <w:sz w:val="20"/>
          <w:szCs w:val="20"/>
        </w:rPr>
        <w:t>plan,</w:t>
      </w:r>
      <w:r w:rsidR="00CD2AC1">
        <w:rPr>
          <w:sz w:val="20"/>
          <w:szCs w:val="20"/>
        </w:rPr>
        <w:t xml:space="preserve"> I was able to stay on track </w:t>
      </w:r>
      <w:r w:rsidR="0035737D">
        <w:rPr>
          <w:sz w:val="20"/>
          <w:szCs w:val="20"/>
        </w:rPr>
        <w:t xml:space="preserve">and provide the relevant updates to each </w:t>
      </w:r>
      <w:r w:rsidR="005E5CE7">
        <w:rPr>
          <w:sz w:val="20"/>
          <w:szCs w:val="20"/>
        </w:rPr>
        <w:t xml:space="preserve">stakeholder </w:t>
      </w:r>
      <w:r w:rsidR="0035737D">
        <w:rPr>
          <w:sz w:val="20"/>
          <w:szCs w:val="20"/>
        </w:rPr>
        <w:t>accordingly</w:t>
      </w:r>
      <w:r w:rsidR="005E5CE7">
        <w:rPr>
          <w:sz w:val="20"/>
          <w:szCs w:val="20"/>
        </w:rPr>
        <w:t xml:space="preserve">. </w:t>
      </w:r>
    </w:p>
    <w:p w14:paraId="50DF7294" w14:textId="77777777" w:rsidR="005C5693" w:rsidRDefault="0023704B" w:rsidP="00087759">
      <w:pPr>
        <w:rPr>
          <w:sz w:val="20"/>
          <w:szCs w:val="20"/>
        </w:rPr>
      </w:pPr>
      <w:r>
        <w:rPr>
          <w:sz w:val="20"/>
          <w:szCs w:val="20"/>
        </w:rPr>
        <w:t>Initially</w:t>
      </w:r>
      <w:r w:rsidR="008A0CAC">
        <w:rPr>
          <w:sz w:val="20"/>
          <w:szCs w:val="20"/>
        </w:rPr>
        <w:t xml:space="preserve"> I communicated the change proposal to the instore union </w:t>
      </w:r>
      <w:r w:rsidR="00C95DD3">
        <w:rPr>
          <w:sz w:val="20"/>
          <w:szCs w:val="20"/>
        </w:rPr>
        <w:t>representative,</w:t>
      </w:r>
      <w:r>
        <w:rPr>
          <w:sz w:val="20"/>
          <w:szCs w:val="20"/>
        </w:rPr>
        <w:t xml:space="preserve"> outlining the reasons needed for the change, what the process would entail and the benefits the business would reap from this</w:t>
      </w:r>
      <w:r w:rsidR="00A63131">
        <w:rPr>
          <w:sz w:val="20"/>
          <w:szCs w:val="20"/>
        </w:rPr>
        <w:t xml:space="preserve"> (E</w:t>
      </w:r>
      <w:r w:rsidR="0014202C">
        <w:rPr>
          <w:sz w:val="20"/>
          <w:szCs w:val="20"/>
        </w:rPr>
        <w:t>V</w:t>
      </w:r>
      <w:r w:rsidR="00A63131">
        <w:rPr>
          <w:sz w:val="20"/>
          <w:szCs w:val="20"/>
        </w:rPr>
        <w:t xml:space="preserve"> 2.2)</w:t>
      </w:r>
      <w:r>
        <w:rPr>
          <w:sz w:val="20"/>
          <w:szCs w:val="20"/>
        </w:rPr>
        <w:t xml:space="preserve">. </w:t>
      </w:r>
    </w:p>
    <w:p w14:paraId="1AF93F51" w14:textId="7CD6A0B0" w:rsidR="00087759" w:rsidRDefault="004C00AD" w:rsidP="00087759">
      <w:pPr>
        <w:rPr>
          <w:sz w:val="20"/>
          <w:szCs w:val="20"/>
        </w:rPr>
      </w:pPr>
      <w:r>
        <w:rPr>
          <w:sz w:val="20"/>
          <w:szCs w:val="20"/>
        </w:rPr>
        <w:t>Throughout the process I held weekly meetings with the union representative and change champions to give regular updates and</w:t>
      </w:r>
      <w:r w:rsidR="00854D78">
        <w:rPr>
          <w:sz w:val="20"/>
          <w:szCs w:val="20"/>
        </w:rPr>
        <w:t xml:space="preserve"> request their views</w:t>
      </w:r>
      <w:r w:rsidR="00FE4101">
        <w:rPr>
          <w:sz w:val="20"/>
          <w:szCs w:val="20"/>
        </w:rPr>
        <w:t>.</w:t>
      </w:r>
      <w:r w:rsidR="00EF091F">
        <w:rPr>
          <w:sz w:val="20"/>
          <w:szCs w:val="20"/>
        </w:rPr>
        <w:t xml:space="preserve"> It was important to engage the union rep </w:t>
      </w:r>
      <w:r w:rsidR="006634B2">
        <w:rPr>
          <w:sz w:val="20"/>
          <w:szCs w:val="20"/>
        </w:rPr>
        <w:t xml:space="preserve">and emphasise the need for change as </w:t>
      </w:r>
      <w:r w:rsidR="008737CD">
        <w:rPr>
          <w:sz w:val="20"/>
          <w:szCs w:val="20"/>
        </w:rPr>
        <w:t xml:space="preserve">they encouraged colleagues to </w:t>
      </w:r>
      <w:r w:rsidR="00AB6EB5">
        <w:rPr>
          <w:sz w:val="20"/>
          <w:szCs w:val="20"/>
        </w:rPr>
        <w:t xml:space="preserve">welcome the new changes and achieve the initiative. Managers who have a poor relationship </w:t>
      </w:r>
      <w:r w:rsidR="00F0548E">
        <w:rPr>
          <w:sz w:val="20"/>
          <w:szCs w:val="20"/>
        </w:rPr>
        <w:t xml:space="preserve">with union representatives can face resistance to delivering change </w:t>
      </w:r>
      <w:r w:rsidR="003060B9">
        <w:rPr>
          <w:sz w:val="20"/>
          <w:szCs w:val="20"/>
        </w:rPr>
        <w:t>strategies (CIPD, 2019).</w:t>
      </w:r>
      <w:r w:rsidR="00FE4101">
        <w:rPr>
          <w:sz w:val="20"/>
          <w:szCs w:val="20"/>
        </w:rPr>
        <w:t xml:space="preserve"> </w:t>
      </w:r>
      <w:r w:rsidR="004A65A5">
        <w:rPr>
          <w:sz w:val="20"/>
          <w:szCs w:val="20"/>
        </w:rPr>
        <w:t xml:space="preserve">Additionally, </w:t>
      </w:r>
      <w:r w:rsidR="00922582">
        <w:rPr>
          <w:sz w:val="20"/>
          <w:szCs w:val="20"/>
        </w:rPr>
        <w:t>the union rep attend</w:t>
      </w:r>
      <w:r w:rsidR="003060B9">
        <w:rPr>
          <w:sz w:val="20"/>
          <w:szCs w:val="20"/>
        </w:rPr>
        <w:t>ed</w:t>
      </w:r>
      <w:r w:rsidR="00922582">
        <w:rPr>
          <w:sz w:val="20"/>
          <w:szCs w:val="20"/>
        </w:rPr>
        <w:t xml:space="preserve"> colleague 121 meetings</w:t>
      </w:r>
      <w:r w:rsidR="00F66386">
        <w:rPr>
          <w:sz w:val="20"/>
          <w:szCs w:val="20"/>
        </w:rPr>
        <w:t xml:space="preserve"> to ensure fair practice and offer support for myself or the colleague if needed. </w:t>
      </w:r>
    </w:p>
    <w:p w14:paraId="0E853338" w14:textId="22E01DAC" w:rsidR="00881BE2" w:rsidRDefault="00087759" w:rsidP="00990EBD">
      <w:pPr>
        <w:rPr>
          <w:sz w:val="20"/>
          <w:szCs w:val="20"/>
        </w:rPr>
      </w:pPr>
      <w:r>
        <w:rPr>
          <w:sz w:val="20"/>
          <w:szCs w:val="20"/>
        </w:rPr>
        <w:t>Regular meetings were held with the change champions and with colleagues to discuss progress, address concerns, and understand the general emotions of the colleague</w:t>
      </w:r>
      <w:r w:rsidR="000713B6">
        <w:rPr>
          <w:sz w:val="20"/>
          <w:szCs w:val="20"/>
        </w:rPr>
        <w:t xml:space="preserve"> (EV 2.</w:t>
      </w:r>
      <w:r w:rsidR="00676438">
        <w:rPr>
          <w:sz w:val="20"/>
          <w:szCs w:val="20"/>
        </w:rPr>
        <w:t>3</w:t>
      </w:r>
      <w:r w:rsidR="000713B6">
        <w:rPr>
          <w:sz w:val="20"/>
          <w:szCs w:val="20"/>
        </w:rPr>
        <w:t>)</w:t>
      </w:r>
      <w:r>
        <w:rPr>
          <w:sz w:val="20"/>
          <w:szCs w:val="20"/>
        </w:rPr>
        <w:t>. From this we were able to identify whether certain individuals needed additional support and continue to promote the benefits of the change.</w:t>
      </w:r>
      <w:r>
        <w:rPr>
          <w:sz w:val="20"/>
          <w:szCs w:val="20"/>
        </w:rPr>
        <w:t xml:space="preserve"> </w:t>
      </w:r>
      <w:r w:rsidR="002852F5">
        <w:rPr>
          <w:sz w:val="20"/>
          <w:szCs w:val="20"/>
        </w:rPr>
        <w:t xml:space="preserve">I also provided weekly updates to my line manager and HR </w:t>
      </w:r>
      <w:r w:rsidR="00F24C5D">
        <w:rPr>
          <w:sz w:val="20"/>
          <w:szCs w:val="20"/>
        </w:rPr>
        <w:t>manager</w:t>
      </w:r>
      <w:r w:rsidR="004A6C4C">
        <w:rPr>
          <w:sz w:val="20"/>
          <w:szCs w:val="20"/>
        </w:rPr>
        <w:t>.</w:t>
      </w:r>
      <w:r w:rsidR="00881BE2">
        <w:rPr>
          <w:sz w:val="20"/>
          <w:szCs w:val="20"/>
        </w:rPr>
        <w:t xml:space="preserve"> During uncertain times, communication is important in building trust and creating a culture that welcomes new change (McKinsey, 2016)</w:t>
      </w:r>
    </w:p>
    <w:p w14:paraId="4B1C51F5" w14:textId="2C2B8656" w:rsidR="00881BE2" w:rsidRPr="002650F1" w:rsidRDefault="0048351E" w:rsidP="00EB68EB">
      <w:pPr>
        <w:rPr>
          <w:sz w:val="20"/>
          <w:szCs w:val="20"/>
        </w:rPr>
      </w:pPr>
      <w:r>
        <w:rPr>
          <w:sz w:val="20"/>
          <w:szCs w:val="20"/>
        </w:rPr>
        <w:t xml:space="preserve">As this </w:t>
      </w:r>
      <w:r w:rsidR="000B7FE6">
        <w:rPr>
          <w:sz w:val="20"/>
          <w:szCs w:val="20"/>
        </w:rPr>
        <w:t>change initiative was to gradually reach the desired outcome</w:t>
      </w:r>
      <w:r w:rsidR="00F376FC">
        <w:rPr>
          <w:sz w:val="20"/>
          <w:szCs w:val="20"/>
        </w:rPr>
        <w:t>,</w:t>
      </w:r>
      <w:r w:rsidR="000B7FE6">
        <w:rPr>
          <w:sz w:val="20"/>
          <w:szCs w:val="20"/>
        </w:rPr>
        <w:t xml:space="preserve"> I </w:t>
      </w:r>
      <w:r w:rsidR="00521ACD">
        <w:rPr>
          <w:sz w:val="20"/>
          <w:szCs w:val="20"/>
        </w:rPr>
        <w:t xml:space="preserve">decided against using </w:t>
      </w:r>
      <w:r w:rsidR="000B7FE6">
        <w:rPr>
          <w:sz w:val="20"/>
          <w:szCs w:val="20"/>
        </w:rPr>
        <w:t xml:space="preserve">Lewin’s model </w:t>
      </w:r>
      <w:r w:rsidR="00521ACD">
        <w:rPr>
          <w:sz w:val="20"/>
          <w:szCs w:val="20"/>
        </w:rPr>
        <w:t xml:space="preserve">and opted for </w:t>
      </w:r>
      <w:r w:rsidR="003F0287">
        <w:rPr>
          <w:sz w:val="20"/>
          <w:szCs w:val="20"/>
        </w:rPr>
        <w:t xml:space="preserve">Beer’s six-step </w:t>
      </w:r>
      <w:r w:rsidR="00521ACD">
        <w:rPr>
          <w:sz w:val="20"/>
          <w:szCs w:val="20"/>
        </w:rPr>
        <w:t xml:space="preserve">approach for support instead. </w:t>
      </w:r>
      <w:r w:rsidR="003D0AFA">
        <w:rPr>
          <w:sz w:val="20"/>
          <w:szCs w:val="20"/>
        </w:rPr>
        <w:t xml:space="preserve">By adopting Beer’s </w:t>
      </w:r>
      <w:r w:rsidR="00F376FC">
        <w:rPr>
          <w:sz w:val="20"/>
          <w:szCs w:val="20"/>
        </w:rPr>
        <w:t>model,</w:t>
      </w:r>
      <w:r w:rsidR="003D0AFA">
        <w:rPr>
          <w:sz w:val="20"/>
          <w:szCs w:val="20"/>
        </w:rPr>
        <w:t xml:space="preserve"> I was able to focus on building commitment through employee involvement, realigning roles and responsibilities and </w:t>
      </w:r>
      <w:r w:rsidR="00A02DD8">
        <w:rPr>
          <w:sz w:val="20"/>
          <w:szCs w:val="20"/>
        </w:rPr>
        <w:t>ensure communication was relevant throughout</w:t>
      </w:r>
      <w:r w:rsidR="00F376FC">
        <w:rPr>
          <w:sz w:val="20"/>
          <w:szCs w:val="20"/>
        </w:rPr>
        <w:t xml:space="preserve">. </w:t>
      </w:r>
    </w:p>
    <w:p w14:paraId="1B132100" w14:textId="6F662E49" w:rsidR="00282F9F" w:rsidRDefault="002650F1" w:rsidP="00EB68EB">
      <w:pPr>
        <w:rPr>
          <w:sz w:val="20"/>
          <w:szCs w:val="20"/>
        </w:rPr>
      </w:pPr>
      <w:r>
        <w:rPr>
          <w:sz w:val="20"/>
          <w:szCs w:val="20"/>
        </w:rPr>
        <w:t>O</w:t>
      </w:r>
      <w:r w:rsidR="007237BD">
        <w:rPr>
          <w:sz w:val="20"/>
          <w:szCs w:val="20"/>
        </w:rPr>
        <w:t>pen and h</w:t>
      </w:r>
      <w:r w:rsidR="00011944">
        <w:rPr>
          <w:sz w:val="20"/>
          <w:szCs w:val="20"/>
        </w:rPr>
        <w:t>onest communication reinforces positive relationships</w:t>
      </w:r>
      <w:r w:rsidR="00DD22B7">
        <w:rPr>
          <w:sz w:val="20"/>
          <w:szCs w:val="20"/>
        </w:rPr>
        <w:t xml:space="preserve"> and builds commitment</w:t>
      </w:r>
      <w:r w:rsidR="00011944">
        <w:rPr>
          <w:sz w:val="20"/>
          <w:szCs w:val="20"/>
        </w:rPr>
        <w:t xml:space="preserve"> (McKinsey, 2020)</w:t>
      </w:r>
      <w:r w:rsidR="00DD22B7">
        <w:rPr>
          <w:sz w:val="20"/>
          <w:szCs w:val="20"/>
        </w:rPr>
        <w:t xml:space="preserve">. </w:t>
      </w:r>
      <w:r w:rsidR="008D67BE">
        <w:rPr>
          <w:sz w:val="20"/>
          <w:szCs w:val="20"/>
        </w:rPr>
        <w:t>It was crucial my colleagues felt informed</w:t>
      </w:r>
      <w:r w:rsidR="00632AF7">
        <w:rPr>
          <w:sz w:val="20"/>
          <w:szCs w:val="20"/>
        </w:rPr>
        <w:t>, kept updated and were comfortable to raise</w:t>
      </w:r>
      <w:r w:rsidR="000F4122">
        <w:rPr>
          <w:sz w:val="20"/>
          <w:szCs w:val="20"/>
        </w:rPr>
        <w:t xml:space="preserve"> any</w:t>
      </w:r>
      <w:r w:rsidR="00632AF7">
        <w:rPr>
          <w:sz w:val="20"/>
          <w:szCs w:val="20"/>
        </w:rPr>
        <w:t xml:space="preserve"> concerns</w:t>
      </w:r>
      <w:r w:rsidR="000F4122">
        <w:rPr>
          <w:sz w:val="20"/>
          <w:szCs w:val="20"/>
        </w:rPr>
        <w:t xml:space="preserve">. </w:t>
      </w:r>
    </w:p>
    <w:p w14:paraId="67CBEE06" w14:textId="6D79AFF9" w:rsidR="00053953" w:rsidRDefault="002650F1" w:rsidP="00EB68EB">
      <w:pPr>
        <w:rPr>
          <w:sz w:val="20"/>
          <w:szCs w:val="20"/>
        </w:rPr>
      </w:pPr>
      <w:r>
        <w:rPr>
          <w:sz w:val="20"/>
          <w:szCs w:val="20"/>
        </w:rPr>
        <w:t xml:space="preserve">Therefore, </w:t>
      </w:r>
      <w:r w:rsidR="00556F8D">
        <w:rPr>
          <w:sz w:val="20"/>
          <w:szCs w:val="20"/>
        </w:rPr>
        <w:t>I held weekly meetings with each colleague to provide updates</w:t>
      </w:r>
      <w:r w:rsidR="00D77A02">
        <w:rPr>
          <w:sz w:val="20"/>
          <w:szCs w:val="20"/>
        </w:rPr>
        <w:t xml:space="preserve"> </w:t>
      </w:r>
      <w:r w:rsidR="00556F8D">
        <w:rPr>
          <w:sz w:val="20"/>
          <w:szCs w:val="20"/>
        </w:rPr>
        <w:t>and keep them informed of the process</w:t>
      </w:r>
      <w:r w:rsidR="00676438">
        <w:rPr>
          <w:sz w:val="20"/>
          <w:szCs w:val="20"/>
        </w:rPr>
        <w:t xml:space="preserve"> (EV 2.4)</w:t>
      </w:r>
      <w:r w:rsidR="00556F8D">
        <w:rPr>
          <w:sz w:val="20"/>
          <w:szCs w:val="20"/>
        </w:rPr>
        <w:t xml:space="preserve">. Additionally, I </w:t>
      </w:r>
      <w:r w:rsidR="0026760D">
        <w:rPr>
          <w:sz w:val="20"/>
          <w:szCs w:val="20"/>
        </w:rPr>
        <w:t xml:space="preserve">held daily informal check-ins with colleagues </w:t>
      </w:r>
      <w:r w:rsidR="00C8798A">
        <w:rPr>
          <w:sz w:val="20"/>
          <w:szCs w:val="20"/>
        </w:rPr>
        <w:t>to understand how they were feeling</w:t>
      </w:r>
      <w:r w:rsidR="00053953">
        <w:rPr>
          <w:sz w:val="20"/>
          <w:szCs w:val="20"/>
        </w:rPr>
        <w:t xml:space="preserve"> and if they had any concerns. It was important I </w:t>
      </w:r>
      <w:r w:rsidR="0049464D">
        <w:rPr>
          <w:sz w:val="20"/>
          <w:szCs w:val="20"/>
        </w:rPr>
        <w:t xml:space="preserve">recognised my own behaviours and attitudes throughout the change and </w:t>
      </w:r>
      <w:r w:rsidR="00413589">
        <w:rPr>
          <w:sz w:val="20"/>
          <w:szCs w:val="20"/>
        </w:rPr>
        <w:t xml:space="preserve">was able to build and maintain commitment </w:t>
      </w:r>
      <w:r w:rsidR="00515655">
        <w:rPr>
          <w:sz w:val="20"/>
          <w:szCs w:val="20"/>
        </w:rPr>
        <w:t xml:space="preserve">from the team </w:t>
      </w:r>
      <w:r w:rsidR="00413589">
        <w:rPr>
          <w:sz w:val="20"/>
          <w:szCs w:val="20"/>
        </w:rPr>
        <w:t xml:space="preserve">(Indeed, </w:t>
      </w:r>
      <w:r w:rsidR="0034787C">
        <w:rPr>
          <w:sz w:val="20"/>
          <w:szCs w:val="20"/>
        </w:rPr>
        <w:t>2016</w:t>
      </w:r>
      <w:r w:rsidR="00413589">
        <w:rPr>
          <w:sz w:val="20"/>
          <w:szCs w:val="20"/>
        </w:rPr>
        <w:t xml:space="preserve">). </w:t>
      </w:r>
    </w:p>
    <w:p w14:paraId="4A1FF661" w14:textId="51371DA4" w:rsidR="00B35050" w:rsidRDefault="00B35050" w:rsidP="00EB68EB">
      <w:pPr>
        <w:rPr>
          <w:sz w:val="20"/>
          <w:szCs w:val="20"/>
        </w:rPr>
      </w:pPr>
      <w:r>
        <w:rPr>
          <w:sz w:val="20"/>
          <w:szCs w:val="20"/>
        </w:rPr>
        <w:t>Whilst my focus was on delivering the change proposal</w:t>
      </w:r>
      <w:r w:rsidR="00FB6C7B">
        <w:rPr>
          <w:sz w:val="20"/>
          <w:szCs w:val="20"/>
        </w:rPr>
        <w:t>, I also needed to understand the potential impact the change would have on individuals</w:t>
      </w:r>
      <w:r w:rsidR="008016EC">
        <w:rPr>
          <w:sz w:val="20"/>
          <w:szCs w:val="20"/>
        </w:rPr>
        <w:t>. By having regular conversations</w:t>
      </w:r>
      <w:r w:rsidR="00D77A02">
        <w:rPr>
          <w:sz w:val="20"/>
          <w:szCs w:val="20"/>
        </w:rPr>
        <w:t xml:space="preserve"> </w:t>
      </w:r>
      <w:r w:rsidR="008016EC">
        <w:rPr>
          <w:sz w:val="20"/>
          <w:szCs w:val="20"/>
        </w:rPr>
        <w:t xml:space="preserve">and </w:t>
      </w:r>
      <w:r w:rsidR="00D77A02">
        <w:rPr>
          <w:sz w:val="20"/>
          <w:szCs w:val="20"/>
        </w:rPr>
        <w:t>utilising</w:t>
      </w:r>
      <w:r w:rsidR="008016EC">
        <w:rPr>
          <w:sz w:val="20"/>
          <w:szCs w:val="20"/>
        </w:rPr>
        <w:t xml:space="preserve"> the support from the union rep and change champions we were able to </w:t>
      </w:r>
      <w:r w:rsidR="00F95D6C">
        <w:rPr>
          <w:sz w:val="20"/>
          <w:szCs w:val="20"/>
        </w:rPr>
        <w:t xml:space="preserve">listen to colleague feedback and address any emotions. </w:t>
      </w:r>
    </w:p>
    <w:p w14:paraId="44C30912" w14:textId="65A8E848" w:rsidR="00C17D74" w:rsidRDefault="00B03AB2" w:rsidP="00EB68EB">
      <w:pPr>
        <w:rPr>
          <w:sz w:val="20"/>
          <w:szCs w:val="20"/>
        </w:rPr>
      </w:pPr>
      <w:r>
        <w:rPr>
          <w:sz w:val="20"/>
          <w:szCs w:val="20"/>
        </w:rPr>
        <w:t xml:space="preserve">For example, one colleague felt overwhelmed with how the change would </w:t>
      </w:r>
      <w:r w:rsidR="00862752">
        <w:rPr>
          <w:sz w:val="20"/>
          <w:szCs w:val="20"/>
        </w:rPr>
        <w:t>a</w:t>
      </w:r>
      <w:r w:rsidR="002504C7">
        <w:rPr>
          <w:sz w:val="20"/>
          <w:szCs w:val="20"/>
        </w:rPr>
        <w:t>ffect</w:t>
      </w:r>
      <w:r>
        <w:rPr>
          <w:sz w:val="20"/>
          <w:szCs w:val="20"/>
        </w:rPr>
        <w:t xml:space="preserve"> </w:t>
      </w:r>
      <w:r w:rsidR="002504C7">
        <w:rPr>
          <w:sz w:val="20"/>
          <w:szCs w:val="20"/>
        </w:rPr>
        <w:t>her</w:t>
      </w:r>
      <w:r w:rsidR="00EB6B8F">
        <w:rPr>
          <w:sz w:val="20"/>
          <w:szCs w:val="20"/>
        </w:rPr>
        <w:t xml:space="preserve"> emotionally,</w:t>
      </w:r>
      <w:r w:rsidR="00162819">
        <w:rPr>
          <w:sz w:val="20"/>
          <w:szCs w:val="20"/>
        </w:rPr>
        <w:t xml:space="preserve"> as the req</w:t>
      </w:r>
      <w:r w:rsidR="002504C7">
        <w:rPr>
          <w:sz w:val="20"/>
          <w:szCs w:val="20"/>
        </w:rPr>
        <w:t xml:space="preserve">uired change meant she would need to work evening shifts </w:t>
      </w:r>
      <w:r w:rsidR="00862752">
        <w:rPr>
          <w:sz w:val="20"/>
          <w:szCs w:val="20"/>
        </w:rPr>
        <w:t xml:space="preserve">but had high concerns of </w:t>
      </w:r>
      <w:r w:rsidR="0082140C">
        <w:rPr>
          <w:sz w:val="20"/>
          <w:szCs w:val="20"/>
        </w:rPr>
        <w:t>walking</w:t>
      </w:r>
      <w:r w:rsidR="00862752">
        <w:rPr>
          <w:sz w:val="20"/>
          <w:szCs w:val="20"/>
        </w:rPr>
        <w:t xml:space="preserve"> h</w:t>
      </w:r>
      <w:r w:rsidR="00ED437E">
        <w:rPr>
          <w:sz w:val="20"/>
          <w:szCs w:val="20"/>
        </w:rPr>
        <w:t>ome through the town centre alone on a Saturday night</w:t>
      </w:r>
      <w:r w:rsidR="0082140C">
        <w:rPr>
          <w:sz w:val="20"/>
          <w:szCs w:val="20"/>
        </w:rPr>
        <w:t>. By having honest conversations</w:t>
      </w:r>
      <w:r w:rsidR="00D319C0">
        <w:rPr>
          <w:sz w:val="20"/>
          <w:szCs w:val="20"/>
        </w:rPr>
        <w:t xml:space="preserve"> </w:t>
      </w:r>
      <w:r w:rsidR="0082140C">
        <w:rPr>
          <w:sz w:val="20"/>
          <w:szCs w:val="20"/>
        </w:rPr>
        <w:t xml:space="preserve">and </w:t>
      </w:r>
      <w:r w:rsidR="000B2E6D">
        <w:rPr>
          <w:sz w:val="20"/>
          <w:szCs w:val="20"/>
        </w:rPr>
        <w:t>understanding her worries</w:t>
      </w:r>
      <w:r w:rsidR="0082140C">
        <w:rPr>
          <w:sz w:val="20"/>
          <w:szCs w:val="20"/>
        </w:rPr>
        <w:t xml:space="preserve"> we were able to come to an agreement </w:t>
      </w:r>
      <w:r w:rsidR="00ED437E">
        <w:rPr>
          <w:sz w:val="20"/>
          <w:szCs w:val="20"/>
        </w:rPr>
        <w:t>with another colleague</w:t>
      </w:r>
      <w:r w:rsidR="00310EF1">
        <w:rPr>
          <w:sz w:val="20"/>
          <w:szCs w:val="20"/>
        </w:rPr>
        <w:t xml:space="preserve"> who was trained to the same level</w:t>
      </w:r>
      <w:r w:rsidR="009E4D5D">
        <w:rPr>
          <w:sz w:val="20"/>
          <w:szCs w:val="20"/>
        </w:rPr>
        <w:t xml:space="preserve">, resulting in them swapping </w:t>
      </w:r>
      <w:r w:rsidR="00D319C0">
        <w:rPr>
          <w:sz w:val="20"/>
          <w:szCs w:val="20"/>
        </w:rPr>
        <w:t>shifts and the colleague working a weekday evening shift instead</w:t>
      </w:r>
      <w:r w:rsidR="00FF51FC">
        <w:rPr>
          <w:sz w:val="20"/>
          <w:szCs w:val="20"/>
        </w:rPr>
        <w:t xml:space="preserve"> (EV 2.</w:t>
      </w:r>
      <w:r w:rsidR="008E31F8">
        <w:rPr>
          <w:sz w:val="20"/>
          <w:szCs w:val="20"/>
        </w:rPr>
        <w:t>5</w:t>
      </w:r>
      <w:r w:rsidR="00FF51FC">
        <w:rPr>
          <w:sz w:val="20"/>
          <w:szCs w:val="20"/>
        </w:rPr>
        <w:t>)</w:t>
      </w:r>
    </w:p>
    <w:p w14:paraId="0E6C9F01" w14:textId="234F4EF6" w:rsidR="00310EF1" w:rsidRDefault="005600F3" w:rsidP="00EB68EB">
      <w:pPr>
        <w:rPr>
          <w:sz w:val="20"/>
          <w:szCs w:val="20"/>
        </w:rPr>
      </w:pPr>
      <w:r>
        <w:rPr>
          <w:sz w:val="20"/>
          <w:szCs w:val="20"/>
        </w:rPr>
        <w:lastRenderedPageBreak/>
        <w:t>Building and maintain</w:t>
      </w:r>
      <w:r w:rsidR="006A6C76">
        <w:rPr>
          <w:sz w:val="20"/>
          <w:szCs w:val="20"/>
        </w:rPr>
        <w:t>ing</w:t>
      </w:r>
      <w:r>
        <w:rPr>
          <w:sz w:val="20"/>
          <w:szCs w:val="20"/>
        </w:rPr>
        <w:t xml:space="preserve"> genuine rapports, communicating </w:t>
      </w:r>
      <w:proofErr w:type="gramStart"/>
      <w:r>
        <w:rPr>
          <w:sz w:val="20"/>
          <w:szCs w:val="20"/>
        </w:rPr>
        <w:t>effectively</w:t>
      </w:r>
      <w:proofErr w:type="gramEnd"/>
      <w:r>
        <w:rPr>
          <w:sz w:val="20"/>
          <w:szCs w:val="20"/>
        </w:rPr>
        <w:t xml:space="preserve"> and utilising the skills around us </w:t>
      </w:r>
      <w:r w:rsidR="00E063C5">
        <w:rPr>
          <w:sz w:val="20"/>
          <w:szCs w:val="20"/>
        </w:rPr>
        <w:t xml:space="preserve">enables </w:t>
      </w:r>
      <w:r w:rsidR="006A6C76">
        <w:rPr>
          <w:sz w:val="20"/>
          <w:szCs w:val="20"/>
        </w:rPr>
        <w:t xml:space="preserve">us to successfully design, deliver and maintain </w:t>
      </w:r>
      <w:r w:rsidR="00FC1122">
        <w:rPr>
          <w:sz w:val="20"/>
          <w:szCs w:val="20"/>
        </w:rPr>
        <w:t xml:space="preserve">any change plan (Hodges, 2021). </w:t>
      </w:r>
      <w:r w:rsidR="00E063C5">
        <w:rPr>
          <w:sz w:val="20"/>
          <w:szCs w:val="20"/>
        </w:rPr>
        <w:t xml:space="preserve"> </w:t>
      </w:r>
    </w:p>
    <w:p w14:paraId="1D64AC54" w14:textId="1FD62531" w:rsidR="00442043" w:rsidRDefault="00AA1FE1" w:rsidP="00EB68EB">
      <w:pPr>
        <w:rPr>
          <w:sz w:val="20"/>
          <w:szCs w:val="20"/>
        </w:rPr>
      </w:pPr>
      <w:r>
        <w:rPr>
          <w:sz w:val="20"/>
          <w:szCs w:val="20"/>
        </w:rPr>
        <w:t xml:space="preserve">Overall, the consultations and change process </w:t>
      </w:r>
      <w:r w:rsidR="00B16210">
        <w:rPr>
          <w:sz w:val="20"/>
          <w:szCs w:val="20"/>
        </w:rPr>
        <w:t xml:space="preserve">went well with very little resistance, as colleagues were very clear on why the change was required and </w:t>
      </w:r>
      <w:r w:rsidR="005F09AA">
        <w:rPr>
          <w:sz w:val="20"/>
          <w:szCs w:val="20"/>
        </w:rPr>
        <w:t xml:space="preserve">the benefits it would bring to the team and for customers. </w:t>
      </w:r>
      <w:r w:rsidR="00253BD2">
        <w:rPr>
          <w:sz w:val="20"/>
          <w:szCs w:val="20"/>
        </w:rPr>
        <w:t>I also took a balanced approach to selecting and changing peoples shifts so minimal impact was caused but we</w:t>
      </w:r>
      <w:r w:rsidR="00496DA9">
        <w:rPr>
          <w:sz w:val="20"/>
          <w:szCs w:val="20"/>
        </w:rPr>
        <w:t xml:space="preserve"> were still able to achieve the desired outcome. </w:t>
      </w:r>
    </w:p>
    <w:p w14:paraId="225534D9" w14:textId="7F2B5FF5" w:rsidR="00496DA9" w:rsidRDefault="00496DA9" w:rsidP="00EB68EB">
      <w:pPr>
        <w:rPr>
          <w:sz w:val="20"/>
          <w:szCs w:val="20"/>
        </w:rPr>
      </w:pPr>
      <w:r>
        <w:rPr>
          <w:sz w:val="20"/>
          <w:szCs w:val="20"/>
        </w:rPr>
        <w:t xml:space="preserve">Using a </w:t>
      </w:r>
      <w:proofErr w:type="spellStart"/>
      <w:r>
        <w:rPr>
          <w:sz w:val="20"/>
          <w:szCs w:val="20"/>
        </w:rPr>
        <w:t>gantt</w:t>
      </w:r>
      <w:proofErr w:type="spellEnd"/>
      <w:r>
        <w:rPr>
          <w:sz w:val="20"/>
          <w:szCs w:val="20"/>
        </w:rPr>
        <w:t xml:space="preserve"> chart enabled me to stay on track and</w:t>
      </w:r>
      <w:r w:rsidR="00931A3E">
        <w:rPr>
          <w:sz w:val="20"/>
          <w:szCs w:val="20"/>
        </w:rPr>
        <w:t xml:space="preserve"> be most effective. </w:t>
      </w:r>
      <w:r w:rsidR="002C46DE">
        <w:rPr>
          <w:sz w:val="20"/>
          <w:szCs w:val="20"/>
        </w:rPr>
        <w:t>I was conscious that I neede</w:t>
      </w:r>
      <w:r w:rsidR="00397359">
        <w:rPr>
          <w:sz w:val="20"/>
          <w:szCs w:val="20"/>
        </w:rPr>
        <w:t xml:space="preserve">d </w:t>
      </w:r>
      <w:r w:rsidR="00996FEB">
        <w:rPr>
          <w:sz w:val="20"/>
          <w:szCs w:val="20"/>
        </w:rPr>
        <w:t xml:space="preserve">to make </w:t>
      </w:r>
      <w:r w:rsidR="00397359">
        <w:rPr>
          <w:sz w:val="20"/>
          <w:szCs w:val="20"/>
        </w:rPr>
        <w:t xml:space="preserve">time to spend with colleagues </w:t>
      </w:r>
      <w:r w:rsidR="00996FEB">
        <w:rPr>
          <w:sz w:val="20"/>
          <w:szCs w:val="20"/>
        </w:rPr>
        <w:t xml:space="preserve">and have </w:t>
      </w:r>
      <w:r w:rsidR="00397359">
        <w:rPr>
          <w:sz w:val="20"/>
          <w:szCs w:val="20"/>
        </w:rPr>
        <w:t xml:space="preserve">informal check-ins </w:t>
      </w:r>
      <w:r w:rsidR="00996FEB">
        <w:rPr>
          <w:sz w:val="20"/>
          <w:szCs w:val="20"/>
        </w:rPr>
        <w:t>to ensure they were doing ok</w:t>
      </w:r>
      <w:r w:rsidR="0099404F">
        <w:rPr>
          <w:sz w:val="20"/>
          <w:szCs w:val="20"/>
        </w:rPr>
        <w:t>, so where some tasks didn’t take as long as anticipated I used the spare time to spend speaking with my team and addressing any concerns</w:t>
      </w:r>
      <w:r w:rsidR="0090603D">
        <w:rPr>
          <w:sz w:val="20"/>
          <w:szCs w:val="20"/>
        </w:rPr>
        <w:t xml:space="preserve">. </w:t>
      </w:r>
    </w:p>
    <w:p w14:paraId="7C01FE56" w14:textId="1AE3B712" w:rsidR="00EB68EB" w:rsidRPr="00282F9F" w:rsidRDefault="005D1337" w:rsidP="00EB68EB">
      <w:pPr>
        <w:rPr>
          <w:sz w:val="20"/>
          <w:szCs w:val="20"/>
        </w:rPr>
      </w:pPr>
      <w:r>
        <w:rPr>
          <w:sz w:val="20"/>
          <w:szCs w:val="20"/>
        </w:rPr>
        <w:t>One adaption needed was once the changes had been made accordingly</w:t>
      </w:r>
      <w:r w:rsidR="00405D81">
        <w:rPr>
          <w:sz w:val="20"/>
          <w:szCs w:val="20"/>
        </w:rPr>
        <w:t xml:space="preserve"> and realigned with the heatmap, it was apparent Friday and Saturday evenings were still</w:t>
      </w:r>
      <w:r w:rsidR="00BE1D3A">
        <w:rPr>
          <w:sz w:val="20"/>
          <w:szCs w:val="20"/>
        </w:rPr>
        <w:t xml:space="preserve"> an issue with staffing levels. Once speaking to the Operations Partner and reviewing sales LFL and colleague safety it was agreed I would receive </w:t>
      </w:r>
      <w:r w:rsidR="00C53DA1">
        <w:rPr>
          <w:sz w:val="20"/>
          <w:szCs w:val="20"/>
        </w:rPr>
        <w:t>extra</w:t>
      </w:r>
      <w:r w:rsidR="00BE1D3A">
        <w:rPr>
          <w:sz w:val="20"/>
          <w:szCs w:val="20"/>
        </w:rPr>
        <w:t xml:space="preserve"> payroll to </w:t>
      </w:r>
      <w:r w:rsidR="00C53DA1">
        <w:rPr>
          <w:sz w:val="20"/>
          <w:szCs w:val="20"/>
        </w:rPr>
        <w:t>recruit for an additional colleague to cover the shortfalls</w:t>
      </w:r>
      <w:r w:rsidR="001E0636">
        <w:rPr>
          <w:sz w:val="20"/>
          <w:szCs w:val="20"/>
        </w:rPr>
        <w:t xml:space="preserve"> </w:t>
      </w:r>
      <w:r w:rsidR="006F3A00">
        <w:rPr>
          <w:sz w:val="20"/>
          <w:szCs w:val="20"/>
        </w:rPr>
        <w:t xml:space="preserve">(EV 2.6). </w:t>
      </w:r>
    </w:p>
    <w:p w14:paraId="4A928CB6" w14:textId="4D3D469E" w:rsidR="00031742" w:rsidRDefault="005262A2" w:rsidP="00D46F65">
      <w:pPr>
        <w:rPr>
          <w:sz w:val="20"/>
          <w:szCs w:val="20"/>
        </w:rPr>
      </w:pPr>
      <w:r>
        <w:rPr>
          <w:sz w:val="20"/>
          <w:szCs w:val="20"/>
        </w:rPr>
        <w:t xml:space="preserve">Once the change process was completed, I informed my manager </w:t>
      </w:r>
      <w:r w:rsidR="0064630D">
        <w:rPr>
          <w:sz w:val="20"/>
          <w:szCs w:val="20"/>
        </w:rPr>
        <w:t>of the changes made, which he was pleased with</w:t>
      </w:r>
      <w:r w:rsidR="002D24D4">
        <w:rPr>
          <w:sz w:val="20"/>
          <w:szCs w:val="20"/>
        </w:rPr>
        <w:t xml:space="preserve"> the outcome</w:t>
      </w:r>
      <w:r w:rsidR="0064630D">
        <w:rPr>
          <w:sz w:val="20"/>
          <w:szCs w:val="20"/>
        </w:rPr>
        <w:t xml:space="preserve"> (EV 2.</w:t>
      </w:r>
      <w:r w:rsidR="00A405E9">
        <w:rPr>
          <w:sz w:val="20"/>
          <w:szCs w:val="20"/>
        </w:rPr>
        <w:t>7</w:t>
      </w:r>
      <w:r w:rsidR="0064630D">
        <w:rPr>
          <w:sz w:val="20"/>
          <w:szCs w:val="20"/>
        </w:rPr>
        <w:t xml:space="preserve">). </w:t>
      </w:r>
    </w:p>
    <w:p w14:paraId="7E63BAC6" w14:textId="77777777" w:rsidR="002D24D4" w:rsidRPr="00B5169F" w:rsidRDefault="002D24D4" w:rsidP="00D46F65">
      <w:pPr>
        <w:rPr>
          <w:sz w:val="20"/>
          <w:szCs w:val="20"/>
        </w:rPr>
      </w:pPr>
    </w:p>
    <w:p w14:paraId="5C655659" w14:textId="77777777" w:rsidR="00F74B1C" w:rsidRDefault="00F74B1C" w:rsidP="00282F9F">
      <w:pPr>
        <w:jc w:val="center"/>
        <w:rPr>
          <w:b/>
          <w:bCs/>
        </w:rPr>
      </w:pPr>
    </w:p>
    <w:p w14:paraId="6090F3F1" w14:textId="77777777" w:rsidR="00F74B1C" w:rsidRDefault="00F74B1C" w:rsidP="00282F9F">
      <w:pPr>
        <w:jc w:val="center"/>
        <w:rPr>
          <w:b/>
          <w:bCs/>
        </w:rPr>
      </w:pPr>
    </w:p>
    <w:p w14:paraId="66ADA6FE" w14:textId="77777777" w:rsidR="00F74B1C" w:rsidRDefault="00F74B1C" w:rsidP="00282F9F">
      <w:pPr>
        <w:jc w:val="center"/>
        <w:rPr>
          <w:b/>
          <w:bCs/>
        </w:rPr>
      </w:pPr>
    </w:p>
    <w:p w14:paraId="3AAC9A1E" w14:textId="77777777" w:rsidR="00F74B1C" w:rsidRDefault="00F74B1C" w:rsidP="00282F9F">
      <w:pPr>
        <w:jc w:val="center"/>
        <w:rPr>
          <w:b/>
          <w:bCs/>
        </w:rPr>
      </w:pPr>
    </w:p>
    <w:p w14:paraId="66F11B06" w14:textId="77777777" w:rsidR="00F74B1C" w:rsidRDefault="00F74B1C" w:rsidP="00282F9F">
      <w:pPr>
        <w:jc w:val="center"/>
        <w:rPr>
          <w:b/>
          <w:bCs/>
        </w:rPr>
      </w:pPr>
    </w:p>
    <w:p w14:paraId="6B42F151" w14:textId="77777777" w:rsidR="0014567B" w:rsidRDefault="0014567B" w:rsidP="00282F9F">
      <w:pPr>
        <w:jc w:val="center"/>
        <w:rPr>
          <w:b/>
          <w:bCs/>
        </w:rPr>
      </w:pPr>
    </w:p>
    <w:p w14:paraId="21569DD7" w14:textId="77777777" w:rsidR="0014567B" w:rsidRDefault="0014567B" w:rsidP="00282F9F">
      <w:pPr>
        <w:jc w:val="center"/>
        <w:rPr>
          <w:b/>
          <w:bCs/>
        </w:rPr>
      </w:pPr>
    </w:p>
    <w:p w14:paraId="6A3A9E88" w14:textId="77777777" w:rsidR="0014567B" w:rsidRDefault="0014567B" w:rsidP="00282F9F">
      <w:pPr>
        <w:jc w:val="center"/>
        <w:rPr>
          <w:b/>
          <w:bCs/>
        </w:rPr>
      </w:pPr>
    </w:p>
    <w:p w14:paraId="773A6CAD" w14:textId="77777777" w:rsidR="0014567B" w:rsidRDefault="0014567B" w:rsidP="00282F9F">
      <w:pPr>
        <w:jc w:val="center"/>
        <w:rPr>
          <w:b/>
          <w:bCs/>
        </w:rPr>
      </w:pPr>
    </w:p>
    <w:p w14:paraId="0DFC5783" w14:textId="77777777" w:rsidR="0014567B" w:rsidRDefault="0014567B" w:rsidP="00282F9F">
      <w:pPr>
        <w:jc w:val="center"/>
        <w:rPr>
          <w:b/>
          <w:bCs/>
        </w:rPr>
      </w:pPr>
    </w:p>
    <w:p w14:paraId="7526128F" w14:textId="77777777" w:rsidR="0014567B" w:rsidRDefault="0014567B" w:rsidP="00282F9F">
      <w:pPr>
        <w:jc w:val="center"/>
        <w:rPr>
          <w:b/>
          <w:bCs/>
        </w:rPr>
      </w:pPr>
    </w:p>
    <w:p w14:paraId="52EA8D24" w14:textId="77777777" w:rsidR="00252EB3" w:rsidRDefault="00252EB3" w:rsidP="00282F9F">
      <w:pPr>
        <w:jc w:val="center"/>
        <w:rPr>
          <w:b/>
          <w:bCs/>
        </w:rPr>
      </w:pPr>
    </w:p>
    <w:p w14:paraId="1C54CEE9" w14:textId="77777777" w:rsidR="00252EB3" w:rsidRDefault="00252EB3" w:rsidP="00282F9F">
      <w:pPr>
        <w:jc w:val="center"/>
        <w:rPr>
          <w:b/>
          <w:bCs/>
        </w:rPr>
      </w:pPr>
    </w:p>
    <w:p w14:paraId="198EDA29" w14:textId="77777777" w:rsidR="00252EB3" w:rsidRDefault="00252EB3" w:rsidP="00282F9F">
      <w:pPr>
        <w:jc w:val="center"/>
        <w:rPr>
          <w:b/>
          <w:bCs/>
        </w:rPr>
      </w:pPr>
    </w:p>
    <w:p w14:paraId="6D18996B" w14:textId="77777777" w:rsidR="00252EB3" w:rsidRDefault="00252EB3" w:rsidP="00282F9F">
      <w:pPr>
        <w:jc w:val="center"/>
        <w:rPr>
          <w:b/>
          <w:bCs/>
        </w:rPr>
      </w:pPr>
    </w:p>
    <w:p w14:paraId="13314EB8" w14:textId="77777777" w:rsidR="0014567B" w:rsidRDefault="0014567B" w:rsidP="00282F9F">
      <w:pPr>
        <w:jc w:val="center"/>
        <w:rPr>
          <w:b/>
          <w:bCs/>
        </w:rPr>
      </w:pPr>
    </w:p>
    <w:p w14:paraId="1EEED601" w14:textId="77777777" w:rsidR="0014567B" w:rsidRDefault="0014567B" w:rsidP="00282F9F">
      <w:pPr>
        <w:jc w:val="center"/>
        <w:rPr>
          <w:b/>
          <w:bCs/>
        </w:rPr>
      </w:pPr>
    </w:p>
    <w:p w14:paraId="215DA494" w14:textId="77777777" w:rsidR="0014567B" w:rsidRDefault="0014567B" w:rsidP="00282F9F">
      <w:pPr>
        <w:jc w:val="center"/>
        <w:rPr>
          <w:b/>
          <w:bCs/>
        </w:rPr>
      </w:pPr>
    </w:p>
    <w:p w14:paraId="6464251D" w14:textId="77777777" w:rsidR="0014567B" w:rsidRDefault="0014567B" w:rsidP="0014567B">
      <w:pPr>
        <w:rPr>
          <w:b/>
          <w:bCs/>
        </w:rPr>
      </w:pPr>
    </w:p>
    <w:p w14:paraId="4E4628DA" w14:textId="063BB43C" w:rsidR="007C6C92" w:rsidRPr="007C6C92" w:rsidRDefault="007C6C92" w:rsidP="007C6C92">
      <w:pPr>
        <w:jc w:val="center"/>
        <w:rPr>
          <w:b/>
          <w:bCs/>
        </w:rPr>
      </w:pPr>
      <w:r w:rsidRPr="007C6C92">
        <w:rPr>
          <w:b/>
          <w:bCs/>
        </w:rPr>
        <w:lastRenderedPageBreak/>
        <w:t>LO2 – Evidence</w:t>
      </w:r>
    </w:p>
    <w:p w14:paraId="111CAC92" w14:textId="06BF9DD0" w:rsidR="007C6C92" w:rsidRPr="00667438" w:rsidRDefault="00456285" w:rsidP="00EB68EB">
      <w:pPr>
        <w:rPr>
          <w:b/>
          <w:bCs/>
        </w:rPr>
      </w:pPr>
      <w:r w:rsidRPr="00667438">
        <w:rPr>
          <w:b/>
          <w:bCs/>
          <w:noProof/>
        </w:rPr>
        <w:drawing>
          <wp:anchor distT="0" distB="0" distL="114300" distR="114300" simplePos="0" relativeHeight="251661312" behindDoc="1" locked="0" layoutInCell="1" allowOverlap="1" wp14:anchorId="31480ACE" wp14:editId="0C201C44">
            <wp:simplePos x="0" y="0"/>
            <wp:positionH relativeFrom="margin">
              <wp:posOffset>-581025</wp:posOffset>
            </wp:positionH>
            <wp:positionV relativeFrom="paragraph">
              <wp:posOffset>324484</wp:posOffset>
            </wp:positionV>
            <wp:extent cx="7090814" cy="2447925"/>
            <wp:effectExtent l="0" t="0" r="0" b="0"/>
            <wp:wrapNone/>
            <wp:docPr id="4" name="Picture 4" descr="A picture containing 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timeline&#10;&#10;Description automatically generated"/>
                    <pic:cNvPicPr/>
                  </pic:nvPicPr>
                  <pic:blipFill>
                    <a:blip r:embed="rId27">
                      <a:extLst>
                        <a:ext uri="{28A0092B-C50C-407E-A947-70E740481C1C}">
                          <a14:useLocalDpi xmlns:a14="http://schemas.microsoft.com/office/drawing/2010/main" val="0"/>
                        </a:ext>
                      </a:extLst>
                    </a:blip>
                    <a:stretch>
                      <a:fillRect/>
                    </a:stretch>
                  </pic:blipFill>
                  <pic:spPr>
                    <a:xfrm>
                      <a:off x="0" y="0"/>
                      <a:ext cx="7110602" cy="2454756"/>
                    </a:xfrm>
                    <a:prstGeom prst="rect">
                      <a:avLst/>
                    </a:prstGeom>
                  </pic:spPr>
                </pic:pic>
              </a:graphicData>
            </a:graphic>
            <wp14:sizeRelH relativeFrom="margin">
              <wp14:pctWidth>0</wp14:pctWidth>
            </wp14:sizeRelH>
            <wp14:sizeRelV relativeFrom="margin">
              <wp14:pctHeight>0</wp14:pctHeight>
            </wp14:sizeRelV>
          </wp:anchor>
        </w:drawing>
      </w:r>
      <w:r w:rsidR="007C6C92" w:rsidRPr="00667438">
        <w:rPr>
          <w:b/>
          <w:bCs/>
        </w:rPr>
        <w:t>EV 2.1 – Gantt chart to monitor progress</w:t>
      </w:r>
    </w:p>
    <w:p w14:paraId="3B421626" w14:textId="04A0ED91" w:rsidR="00E76DC4" w:rsidRPr="00EB68EB" w:rsidRDefault="00E76DC4" w:rsidP="00EB68EB"/>
    <w:p w14:paraId="2D1194B8" w14:textId="0B1E54EE" w:rsidR="00567FAE" w:rsidRDefault="00567FAE" w:rsidP="003F488F">
      <w:pPr>
        <w:jc w:val="center"/>
        <w:rPr>
          <w:b/>
          <w:bCs/>
        </w:rPr>
      </w:pPr>
    </w:p>
    <w:p w14:paraId="3C14CC02" w14:textId="3B1D4CF5" w:rsidR="00FF05A0" w:rsidRDefault="00FF05A0" w:rsidP="003F488F">
      <w:pPr>
        <w:jc w:val="center"/>
        <w:rPr>
          <w:b/>
          <w:bCs/>
        </w:rPr>
      </w:pPr>
    </w:p>
    <w:p w14:paraId="1C5E1348" w14:textId="0E344820" w:rsidR="00FF05A0" w:rsidRDefault="00FF05A0" w:rsidP="003F488F">
      <w:pPr>
        <w:jc w:val="center"/>
        <w:rPr>
          <w:b/>
          <w:bCs/>
        </w:rPr>
      </w:pPr>
    </w:p>
    <w:p w14:paraId="5A527C27" w14:textId="6F87F90B" w:rsidR="00FF05A0" w:rsidRDefault="00FF05A0" w:rsidP="003F488F">
      <w:pPr>
        <w:jc w:val="center"/>
        <w:rPr>
          <w:b/>
          <w:bCs/>
        </w:rPr>
      </w:pPr>
    </w:p>
    <w:p w14:paraId="103EEE9A" w14:textId="2DBCEE99" w:rsidR="00FF05A0" w:rsidRDefault="00FF05A0" w:rsidP="003F488F">
      <w:pPr>
        <w:jc w:val="center"/>
        <w:rPr>
          <w:b/>
          <w:bCs/>
        </w:rPr>
      </w:pPr>
    </w:p>
    <w:p w14:paraId="117FD5FE" w14:textId="27D5E2D9" w:rsidR="00FF05A0" w:rsidRDefault="00FF05A0" w:rsidP="003F488F">
      <w:pPr>
        <w:jc w:val="center"/>
        <w:rPr>
          <w:b/>
          <w:bCs/>
        </w:rPr>
      </w:pPr>
    </w:p>
    <w:p w14:paraId="10BB0DF0" w14:textId="60F3BAF2" w:rsidR="00FF05A0" w:rsidRDefault="00FF05A0" w:rsidP="003F488F">
      <w:pPr>
        <w:jc w:val="center"/>
        <w:rPr>
          <w:b/>
          <w:bCs/>
        </w:rPr>
      </w:pPr>
    </w:p>
    <w:p w14:paraId="26662153" w14:textId="78C564D8" w:rsidR="00FF05A0" w:rsidRDefault="00456285" w:rsidP="003F488F">
      <w:pPr>
        <w:jc w:val="center"/>
        <w:rPr>
          <w:b/>
          <w:bCs/>
        </w:rPr>
      </w:pPr>
      <w:r>
        <w:rPr>
          <w:noProof/>
        </w:rPr>
        <w:drawing>
          <wp:anchor distT="0" distB="0" distL="114300" distR="114300" simplePos="0" relativeHeight="251660288" behindDoc="1" locked="0" layoutInCell="1" allowOverlap="1" wp14:anchorId="73FEAA75" wp14:editId="74830E4F">
            <wp:simplePos x="0" y="0"/>
            <wp:positionH relativeFrom="margin">
              <wp:posOffset>-581025</wp:posOffset>
            </wp:positionH>
            <wp:positionV relativeFrom="paragraph">
              <wp:posOffset>306070</wp:posOffset>
            </wp:positionV>
            <wp:extent cx="7058025" cy="1238635"/>
            <wp:effectExtent l="0" t="0" r="0" b="0"/>
            <wp:wrapNone/>
            <wp:docPr id="6" name="Picture 6"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screenshot of a computer&#10;&#10;Description automatically generated with medium confidence"/>
                    <pic:cNvPicPr/>
                  </pic:nvPicPr>
                  <pic:blipFill>
                    <a:blip r:embed="rId28">
                      <a:extLst>
                        <a:ext uri="{28A0092B-C50C-407E-A947-70E740481C1C}">
                          <a14:useLocalDpi xmlns:a14="http://schemas.microsoft.com/office/drawing/2010/main" val="0"/>
                        </a:ext>
                      </a:extLst>
                    </a:blip>
                    <a:stretch>
                      <a:fillRect/>
                    </a:stretch>
                  </pic:blipFill>
                  <pic:spPr>
                    <a:xfrm>
                      <a:off x="0" y="0"/>
                      <a:ext cx="7081178" cy="1242698"/>
                    </a:xfrm>
                    <a:prstGeom prst="rect">
                      <a:avLst/>
                    </a:prstGeom>
                  </pic:spPr>
                </pic:pic>
              </a:graphicData>
            </a:graphic>
            <wp14:sizeRelH relativeFrom="margin">
              <wp14:pctWidth>0</wp14:pctWidth>
            </wp14:sizeRelH>
            <wp14:sizeRelV relativeFrom="margin">
              <wp14:pctHeight>0</wp14:pctHeight>
            </wp14:sizeRelV>
          </wp:anchor>
        </w:drawing>
      </w:r>
    </w:p>
    <w:p w14:paraId="5CD9F192" w14:textId="21290D7C" w:rsidR="00FF05A0" w:rsidRDefault="00FF05A0" w:rsidP="003F488F">
      <w:pPr>
        <w:jc w:val="center"/>
        <w:rPr>
          <w:b/>
          <w:bCs/>
        </w:rPr>
      </w:pPr>
    </w:p>
    <w:p w14:paraId="3AFA99D8" w14:textId="4205EF98" w:rsidR="00FF05A0" w:rsidRDefault="00FF05A0" w:rsidP="003F488F">
      <w:pPr>
        <w:jc w:val="center"/>
        <w:rPr>
          <w:b/>
          <w:bCs/>
        </w:rPr>
      </w:pPr>
    </w:p>
    <w:p w14:paraId="26AD427B" w14:textId="77777777" w:rsidR="00FF05A0" w:rsidRDefault="00FF05A0" w:rsidP="003F488F">
      <w:pPr>
        <w:jc w:val="center"/>
        <w:rPr>
          <w:b/>
          <w:bCs/>
        </w:rPr>
      </w:pPr>
    </w:p>
    <w:p w14:paraId="1CFFC23D" w14:textId="77777777" w:rsidR="00FF05A0" w:rsidRDefault="00FF05A0" w:rsidP="003F488F">
      <w:pPr>
        <w:jc w:val="center"/>
        <w:rPr>
          <w:b/>
          <w:bCs/>
        </w:rPr>
      </w:pPr>
    </w:p>
    <w:p w14:paraId="0192DCE4" w14:textId="77777777" w:rsidR="00174804" w:rsidRDefault="00174804" w:rsidP="00FF05A0">
      <w:pPr>
        <w:rPr>
          <w:b/>
          <w:bCs/>
        </w:rPr>
      </w:pPr>
    </w:p>
    <w:p w14:paraId="2F334226" w14:textId="12F92B32" w:rsidR="00D4509F" w:rsidRDefault="00174804" w:rsidP="00FF05A0">
      <w:pPr>
        <w:rPr>
          <w:b/>
          <w:bCs/>
        </w:rPr>
      </w:pPr>
      <w:r>
        <w:rPr>
          <w:b/>
          <w:bCs/>
        </w:rPr>
        <w:lastRenderedPageBreak/>
        <w:t>EV 2.2</w:t>
      </w:r>
      <w:r w:rsidR="00D4509F">
        <w:rPr>
          <w:b/>
          <w:bCs/>
        </w:rPr>
        <w:t xml:space="preserve"> – Meeting with union rep</w:t>
      </w:r>
      <w:r w:rsidR="00D4509F">
        <w:rPr>
          <w:noProof/>
        </w:rPr>
        <w:drawing>
          <wp:inline distT="0" distB="0" distL="0" distR="0" wp14:anchorId="3302E5B0" wp14:editId="5762C0C3">
            <wp:extent cx="5731510" cy="7589520"/>
            <wp:effectExtent l="0" t="0" r="2540" b="0"/>
            <wp:docPr id="31" name="F1A0E95F-2448-4DD8-84B2-BD97C1EBEB65" descr="Text, letter&#10;&#10;Description automatically generated"/>
            <wp:cNvGraphicFramePr/>
            <a:graphic xmlns:a="http://schemas.openxmlformats.org/drawingml/2006/main">
              <a:graphicData uri="http://schemas.openxmlformats.org/drawingml/2006/picture">
                <pic:pic xmlns:pic="http://schemas.openxmlformats.org/drawingml/2006/picture">
                  <pic:nvPicPr>
                    <pic:cNvPr id="31" name="F1A0E95F-2448-4DD8-84B2-BD97C1EBEB65" descr="Text, letter&#10;&#10;Description automatically generated"/>
                    <pic:cNvPicPr/>
                  </pic:nvPicPr>
                  <pic:blipFill>
                    <a:blip r:embed="rId29" r:link="rId30" cstate="print">
                      <a:extLst>
                        <a:ext uri="{28A0092B-C50C-407E-A947-70E740481C1C}">
                          <a14:useLocalDpi xmlns:a14="http://schemas.microsoft.com/office/drawing/2010/main" val="0"/>
                        </a:ext>
                      </a:extLst>
                    </a:blip>
                    <a:srcRect/>
                    <a:stretch>
                      <a:fillRect/>
                    </a:stretch>
                  </pic:blipFill>
                  <pic:spPr bwMode="auto">
                    <a:xfrm>
                      <a:off x="0" y="0"/>
                      <a:ext cx="5731510" cy="7589520"/>
                    </a:xfrm>
                    <a:prstGeom prst="rect">
                      <a:avLst/>
                    </a:prstGeom>
                    <a:noFill/>
                    <a:ln>
                      <a:noFill/>
                    </a:ln>
                  </pic:spPr>
                </pic:pic>
              </a:graphicData>
            </a:graphic>
          </wp:inline>
        </w:drawing>
      </w:r>
    </w:p>
    <w:p w14:paraId="6028475F" w14:textId="0EFB2219" w:rsidR="000D61F6" w:rsidRDefault="00174804" w:rsidP="00FF05A0">
      <w:pPr>
        <w:rPr>
          <w:b/>
          <w:bCs/>
        </w:rPr>
      </w:pPr>
      <w:r>
        <w:rPr>
          <w:b/>
          <w:bCs/>
        </w:rPr>
        <w:lastRenderedPageBreak/>
        <w:t>EV 2.3</w:t>
      </w:r>
      <w:r w:rsidR="000D61F6">
        <w:rPr>
          <w:b/>
          <w:bCs/>
        </w:rPr>
        <w:t xml:space="preserve"> – Meeting with change champion</w:t>
      </w:r>
      <w:r w:rsidR="000D61F6">
        <w:rPr>
          <w:noProof/>
        </w:rPr>
        <w:drawing>
          <wp:inline distT="0" distB="0" distL="0" distR="0" wp14:anchorId="321B5C9C" wp14:editId="24C44F4B">
            <wp:extent cx="5731510" cy="7498080"/>
            <wp:effectExtent l="0" t="0" r="2540" b="7620"/>
            <wp:docPr id="30" name="D86581DF-74B7-4A8F-B3C3-15078B8507B3" descr="Text, letter&#10;&#10;Description automatically generated"/>
            <wp:cNvGraphicFramePr/>
            <a:graphic xmlns:a="http://schemas.openxmlformats.org/drawingml/2006/main">
              <a:graphicData uri="http://schemas.openxmlformats.org/drawingml/2006/picture">
                <pic:pic xmlns:pic="http://schemas.openxmlformats.org/drawingml/2006/picture">
                  <pic:nvPicPr>
                    <pic:cNvPr id="30" name="D86581DF-74B7-4A8F-B3C3-15078B8507B3" descr="Text, letter&#10;&#10;Description automatically generated"/>
                    <pic:cNvPicPr/>
                  </pic:nvPicPr>
                  <pic:blipFill>
                    <a:blip r:embed="rId31" r:link="rId32" cstate="print">
                      <a:extLst>
                        <a:ext uri="{28A0092B-C50C-407E-A947-70E740481C1C}">
                          <a14:useLocalDpi xmlns:a14="http://schemas.microsoft.com/office/drawing/2010/main" val="0"/>
                        </a:ext>
                      </a:extLst>
                    </a:blip>
                    <a:srcRect/>
                    <a:stretch>
                      <a:fillRect/>
                    </a:stretch>
                  </pic:blipFill>
                  <pic:spPr bwMode="auto">
                    <a:xfrm>
                      <a:off x="0" y="0"/>
                      <a:ext cx="5731510" cy="7498080"/>
                    </a:xfrm>
                    <a:prstGeom prst="rect">
                      <a:avLst/>
                    </a:prstGeom>
                    <a:noFill/>
                    <a:ln>
                      <a:noFill/>
                    </a:ln>
                  </pic:spPr>
                </pic:pic>
              </a:graphicData>
            </a:graphic>
          </wp:inline>
        </w:drawing>
      </w:r>
    </w:p>
    <w:p w14:paraId="455EDC59" w14:textId="7D32BC98" w:rsidR="00E67462" w:rsidRDefault="00174804" w:rsidP="00FF05A0">
      <w:pPr>
        <w:rPr>
          <w:b/>
          <w:bCs/>
        </w:rPr>
      </w:pPr>
      <w:r>
        <w:rPr>
          <w:b/>
          <w:bCs/>
        </w:rPr>
        <w:lastRenderedPageBreak/>
        <w:t>EV 2.4</w:t>
      </w:r>
      <w:r w:rsidR="009A3D39">
        <w:rPr>
          <w:b/>
          <w:bCs/>
        </w:rPr>
        <w:t xml:space="preserve"> – Review meeting</w:t>
      </w:r>
      <w:r w:rsidR="009A3D39">
        <w:rPr>
          <w:noProof/>
        </w:rPr>
        <w:drawing>
          <wp:inline distT="0" distB="0" distL="0" distR="0" wp14:anchorId="12E03D19" wp14:editId="4B3992A4">
            <wp:extent cx="5731510" cy="7433945"/>
            <wp:effectExtent l="0" t="0" r="2540" b="0"/>
            <wp:docPr id="28" name="C3D96E6A-E913-47C4-B40B-BC56C7AA19C1" descr="Text, letter&#10;&#10;Description automatically generated"/>
            <wp:cNvGraphicFramePr/>
            <a:graphic xmlns:a="http://schemas.openxmlformats.org/drawingml/2006/main">
              <a:graphicData uri="http://schemas.openxmlformats.org/drawingml/2006/picture">
                <pic:pic xmlns:pic="http://schemas.openxmlformats.org/drawingml/2006/picture">
                  <pic:nvPicPr>
                    <pic:cNvPr id="28" name="C3D96E6A-E913-47C4-B40B-BC56C7AA19C1" descr="Text, letter&#10;&#10;Description automatically generated"/>
                    <pic:cNvPicPr/>
                  </pic:nvPicPr>
                  <pic:blipFill>
                    <a:blip r:embed="rId33" r:link="rId34" cstate="print">
                      <a:extLst>
                        <a:ext uri="{28A0092B-C50C-407E-A947-70E740481C1C}">
                          <a14:useLocalDpi xmlns:a14="http://schemas.microsoft.com/office/drawing/2010/main" val="0"/>
                        </a:ext>
                      </a:extLst>
                    </a:blip>
                    <a:srcRect/>
                    <a:stretch>
                      <a:fillRect/>
                    </a:stretch>
                  </pic:blipFill>
                  <pic:spPr bwMode="auto">
                    <a:xfrm>
                      <a:off x="0" y="0"/>
                      <a:ext cx="5731510" cy="7433945"/>
                    </a:xfrm>
                    <a:prstGeom prst="rect">
                      <a:avLst/>
                    </a:prstGeom>
                    <a:noFill/>
                    <a:ln>
                      <a:noFill/>
                    </a:ln>
                  </pic:spPr>
                </pic:pic>
              </a:graphicData>
            </a:graphic>
          </wp:inline>
        </w:drawing>
      </w:r>
    </w:p>
    <w:p w14:paraId="35CA6C58" w14:textId="0E1DCFC9" w:rsidR="000D61F6" w:rsidRDefault="00174804" w:rsidP="00FF05A0">
      <w:pPr>
        <w:rPr>
          <w:b/>
          <w:bCs/>
        </w:rPr>
      </w:pPr>
      <w:r>
        <w:rPr>
          <w:b/>
          <w:bCs/>
        </w:rPr>
        <w:lastRenderedPageBreak/>
        <w:t xml:space="preserve">EV 2.5 </w:t>
      </w:r>
      <w:r w:rsidR="00992D6E">
        <w:rPr>
          <w:b/>
          <w:bCs/>
        </w:rPr>
        <w:t>Final meeting</w:t>
      </w:r>
      <w:r w:rsidR="000D61F6">
        <w:rPr>
          <w:noProof/>
        </w:rPr>
        <w:drawing>
          <wp:inline distT="0" distB="0" distL="0" distR="0" wp14:anchorId="10D34C8E" wp14:editId="6887396A">
            <wp:extent cx="5731510" cy="7532370"/>
            <wp:effectExtent l="0" t="0" r="2540" b="0"/>
            <wp:docPr id="29" name="688A068A-402C-4D65-A4A5-21D1953CE692" descr="Text, letter&#10;&#10;Description automatically generated"/>
            <wp:cNvGraphicFramePr/>
            <a:graphic xmlns:a="http://schemas.openxmlformats.org/drawingml/2006/main">
              <a:graphicData uri="http://schemas.openxmlformats.org/drawingml/2006/picture">
                <pic:pic xmlns:pic="http://schemas.openxmlformats.org/drawingml/2006/picture">
                  <pic:nvPicPr>
                    <pic:cNvPr id="29" name="688A068A-402C-4D65-A4A5-21D1953CE692" descr="Text, letter&#10;&#10;Description automatically generated"/>
                    <pic:cNvPicPr/>
                  </pic:nvPicPr>
                  <pic:blipFill>
                    <a:blip r:embed="rId35" r:link="rId36" cstate="print">
                      <a:extLst>
                        <a:ext uri="{28A0092B-C50C-407E-A947-70E740481C1C}">
                          <a14:useLocalDpi xmlns:a14="http://schemas.microsoft.com/office/drawing/2010/main" val="0"/>
                        </a:ext>
                      </a:extLst>
                    </a:blip>
                    <a:srcRect/>
                    <a:stretch>
                      <a:fillRect/>
                    </a:stretch>
                  </pic:blipFill>
                  <pic:spPr bwMode="auto">
                    <a:xfrm>
                      <a:off x="0" y="0"/>
                      <a:ext cx="5731510" cy="7532370"/>
                    </a:xfrm>
                    <a:prstGeom prst="rect">
                      <a:avLst/>
                    </a:prstGeom>
                    <a:noFill/>
                    <a:ln>
                      <a:noFill/>
                    </a:ln>
                  </pic:spPr>
                </pic:pic>
              </a:graphicData>
            </a:graphic>
          </wp:inline>
        </w:drawing>
      </w:r>
    </w:p>
    <w:p w14:paraId="739646DC" w14:textId="6CDE6B13" w:rsidR="00FF05A0" w:rsidRDefault="00367AF7" w:rsidP="00FF05A0">
      <w:r w:rsidRPr="00367AF7">
        <w:rPr>
          <w:b/>
          <w:bCs/>
        </w:rPr>
        <w:lastRenderedPageBreak/>
        <w:t>EV 2.6</w:t>
      </w:r>
      <w:r>
        <w:rPr>
          <w:b/>
          <w:bCs/>
        </w:rPr>
        <w:t xml:space="preserve"> – Email with Operational Partner</w:t>
      </w:r>
      <w:r w:rsidR="002C177A">
        <w:rPr>
          <w:noProof/>
        </w:rPr>
        <w:drawing>
          <wp:inline distT="0" distB="0" distL="0" distR="0" wp14:anchorId="112A172E" wp14:editId="0F7CB605">
            <wp:extent cx="6527034" cy="4657725"/>
            <wp:effectExtent l="0" t="0" r="7620" b="0"/>
            <wp:docPr id="11" name="Picture 11"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Graphical user interface, text, application, email&#10;&#10;Description automatically generated"/>
                    <pic:cNvPicPr/>
                  </pic:nvPicPr>
                  <pic:blipFill>
                    <a:blip r:embed="rId37"/>
                    <a:stretch>
                      <a:fillRect/>
                    </a:stretch>
                  </pic:blipFill>
                  <pic:spPr>
                    <a:xfrm>
                      <a:off x="0" y="0"/>
                      <a:ext cx="6541178" cy="4667818"/>
                    </a:xfrm>
                    <a:prstGeom prst="rect">
                      <a:avLst/>
                    </a:prstGeom>
                  </pic:spPr>
                </pic:pic>
              </a:graphicData>
            </a:graphic>
          </wp:inline>
        </w:drawing>
      </w:r>
    </w:p>
    <w:p w14:paraId="0F1E75AD" w14:textId="77777777" w:rsidR="005A2105" w:rsidRDefault="005A2105" w:rsidP="00FF05A0"/>
    <w:p w14:paraId="1EFC8F4B" w14:textId="08563D7C" w:rsidR="005A2105" w:rsidRDefault="004D6129" w:rsidP="00FF05A0">
      <w:pPr>
        <w:rPr>
          <w:b/>
          <w:bCs/>
        </w:rPr>
      </w:pPr>
      <w:r>
        <w:rPr>
          <w:noProof/>
        </w:rPr>
        <w:drawing>
          <wp:anchor distT="0" distB="0" distL="114300" distR="114300" simplePos="0" relativeHeight="251662336" behindDoc="1" locked="0" layoutInCell="1" allowOverlap="1" wp14:anchorId="32829A6D" wp14:editId="1909B493">
            <wp:simplePos x="0" y="0"/>
            <wp:positionH relativeFrom="column">
              <wp:posOffset>-609600</wp:posOffset>
            </wp:positionH>
            <wp:positionV relativeFrom="paragraph">
              <wp:posOffset>283845</wp:posOffset>
            </wp:positionV>
            <wp:extent cx="7148830" cy="3560951"/>
            <wp:effectExtent l="0" t="0" r="0" b="1905"/>
            <wp:wrapNone/>
            <wp:docPr id="17" name="Picture 17"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Graphical user interface, text, application, email&#10;&#10;Description automatically generated"/>
                    <pic:cNvPicPr/>
                  </pic:nvPicPr>
                  <pic:blipFill>
                    <a:blip r:embed="rId38">
                      <a:extLst>
                        <a:ext uri="{28A0092B-C50C-407E-A947-70E740481C1C}">
                          <a14:useLocalDpi xmlns:a14="http://schemas.microsoft.com/office/drawing/2010/main" val="0"/>
                        </a:ext>
                      </a:extLst>
                    </a:blip>
                    <a:stretch>
                      <a:fillRect/>
                    </a:stretch>
                  </pic:blipFill>
                  <pic:spPr>
                    <a:xfrm>
                      <a:off x="0" y="0"/>
                      <a:ext cx="7155090" cy="3564069"/>
                    </a:xfrm>
                    <a:prstGeom prst="rect">
                      <a:avLst/>
                    </a:prstGeom>
                  </pic:spPr>
                </pic:pic>
              </a:graphicData>
            </a:graphic>
            <wp14:sizeRelH relativeFrom="margin">
              <wp14:pctWidth>0</wp14:pctWidth>
            </wp14:sizeRelH>
            <wp14:sizeRelV relativeFrom="margin">
              <wp14:pctHeight>0</wp14:pctHeight>
            </wp14:sizeRelV>
          </wp:anchor>
        </w:drawing>
      </w:r>
      <w:r w:rsidR="00031742" w:rsidRPr="00031742">
        <w:rPr>
          <w:b/>
          <w:bCs/>
        </w:rPr>
        <w:t>EV 2.</w:t>
      </w:r>
      <w:r w:rsidR="00A405E9">
        <w:rPr>
          <w:b/>
          <w:bCs/>
        </w:rPr>
        <w:t>7</w:t>
      </w:r>
      <w:r w:rsidR="00031742" w:rsidRPr="00031742">
        <w:rPr>
          <w:b/>
          <w:bCs/>
        </w:rPr>
        <w:t xml:space="preserve"> – Manager confirmation </w:t>
      </w:r>
    </w:p>
    <w:p w14:paraId="6A96A7F5" w14:textId="5CD355C2" w:rsidR="008269D5" w:rsidRPr="00031742" w:rsidRDefault="008269D5" w:rsidP="00FF05A0">
      <w:pPr>
        <w:rPr>
          <w:b/>
          <w:bCs/>
        </w:rPr>
      </w:pPr>
    </w:p>
    <w:p w14:paraId="7D4B4B81" w14:textId="77777777" w:rsidR="005A2105" w:rsidRDefault="005A2105" w:rsidP="00FF05A0"/>
    <w:p w14:paraId="74172DA0" w14:textId="77777777" w:rsidR="00117462" w:rsidRDefault="00117462" w:rsidP="00FF05A0"/>
    <w:p w14:paraId="4880012A" w14:textId="77777777" w:rsidR="00117462" w:rsidRDefault="00117462" w:rsidP="00FF05A0"/>
    <w:p w14:paraId="744AF00E" w14:textId="77777777" w:rsidR="00117462" w:rsidRDefault="00117462" w:rsidP="00FF05A0"/>
    <w:p w14:paraId="5BD555B8" w14:textId="77777777" w:rsidR="00117462" w:rsidRDefault="00117462" w:rsidP="00FF05A0"/>
    <w:p w14:paraId="00D6A4F4" w14:textId="77777777" w:rsidR="00117462" w:rsidRDefault="00117462" w:rsidP="00FF05A0"/>
    <w:p w14:paraId="479E4917" w14:textId="77777777" w:rsidR="00117462" w:rsidRDefault="00117462" w:rsidP="00FF05A0"/>
    <w:p w14:paraId="67D36F96" w14:textId="77777777" w:rsidR="00117462" w:rsidRDefault="00117462" w:rsidP="00FF05A0"/>
    <w:p w14:paraId="279AF42D" w14:textId="77777777" w:rsidR="00117462" w:rsidRDefault="00117462" w:rsidP="00FF05A0"/>
    <w:p w14:paraId="643C72DC" w14:textId="77777777" w:rsidR="00117462" w:rsidRDefault="00117462" w:rsidP="00FF05A0"/>
    <w:p w14:paraId="2A0FB288" w14:textId="77777777" w:rsidR="00117462" w:rsidRDefault="00117462" w:rsidP="00FF05A0"/>
    <w:p w14:paraId="63D04AA1" w14:textId="79BBE8AC" w:rsidR="0014567B" w:rsidRDefault="0014567B" w:rsidP="0014567B">
      <w:pPr>
        <w:rPr>
          <w:b/>
          <w:bCs/>
        </w:rPr>
      </w:pPr>
      <w:r w:rsidRPr="00CD70E5">
        <w:rPr>
          <w:b/>
          <w:bCs/>
        </w:rPr>
        <w:lastRenderedPageBreak/>
        <w:t>References</w:t>
      </w:r>
    </w:p>
    <w:p w14:paraId="48CBF7FA" w14:textId="77777777" w:rsidR="0014567B" w:rsidRDefault="0014567B" w:rsidP="0014567B">
      <w:pPr>
        <w:rPr>
          <w:rStyle w:val="Hyperlink"/>
          <w:color w:val="auto"/>
          <w:u w:val="none"/>
        </w:rPr>
      </w:pPr>
      <w:r w:rsidRPr="008A04D3">
        <w:rPr>
          <w:rStyle w:val="Hyperlink"/>
          <w:color w:val="auto"/>
          <w:u w:val="none"/>
        </w:rPr>
        <w:t>CIPD, (2019</w:t>
      </w:r>
      <w:r w:rsidRPr="00537452">
        <w:rPr>
          <w:rStyle w:val="Hyperlink"/>
          <w:color w:val="auto"/>
          <w:u w:val="none"/>
        </w:rPr>
        <w:t xml:space="preserve">). </w:t>
      </w:r>
      <w:r w:rsidRPr="00537452">
        <w:rPr>
          <w:rStyle w:val="Hyperlink"/>
          <w:i/>
          <w:iCs/>
          <w:color w:val="auto"/>
          <w:u w:val="none"/>
        </w:rPr>
        <w:t xml:space="preserve">Trade Unions. </w:t>
      </w:r>
      <w:r w:rsidRPr="00537452">
        <w:rPr>
          <w:rStyle w:val="Hyperlink"/>
          <w:iCs/>
          <w:color w:val="auto"/>
          <w:u w:val="none"/>
        </w:rPr>
        <w:t>Available at:</w:t>
      </w:r>
      <w:r w:rsidRPr="008A04D3">
        <w:rPr>
          <w:rStyle w:val="Hyperlink"/>
          <w:color w:val="auto"/>
        </w:rPr>
        <w:t xml:space="preserve"> </w:t>
      </w:r>
      <w:hyperlink r:id="rId39" w:history="1">
        <w:r w:rsidRPr="00537452">
          <w:rPr>
            <w:rStyle w:val="Hyperlink"/>
            <w:color w:val="auto"/>
            <w:u w:val="none"/>
          </w:rPr>
          <w:t>https://www.cipd.co.uk/news-views/nutshell/issue-84/trade-unions</w:t>
        </w:r>
      </w:hyperlink>
      <w:r w:rsidRPr="00537452">
        <w:rPr>
          <w:rStyle w:val="Hyperlink"/>
          <w:color w:val="auto"/>
          <w:u w:val="none"/>
        </w:rPr>
        <w:t xml:space="preserve"> </w:t>
      </w:r>
      <w:r w:rsidRPr="00074066">
        <w:rPr>
          <w:rStyle w:val="Hyperlink"/>
          <w:color w:val="auto"/>
          <w:u w:val="none"/>
        </w:rPr>
        <w:t>[Accessed 06 11 2021]</w:t>
      </w:r>
    </w:p>
    <w:p w14:paraId="53F50477" w14:textId="77777777" w:rsidR="0014567B" w:rsidRDefault="0014567B" w:rsidP="0014567B">
      <w:r>
        <w:t xml:space="preserve">Hodges, J. (2021). </w:t>
      </w:r>
      <w:r>
        <w:rPr>
          <w:i/>
          <w:iCs/>
        </w:rPr>
        <w:t xml:space="preserve">Managing and Leading People through Organisational Change. </w:t>
      </w:r>
      <w:r>
        <w:t>2</w:t>
      </w:r>
      <w:r w:rsidRPr="00A43207">
        <w:rPr>
          <w:vertAlign w:val="superscript"/>
        </w:rPr>
        <w:t>nd</w:t>
      </w:r>
      <w:r>
        <w:t xml:space="preserve"> </w:t>
      </w:r>
      <w:proofErr w:type="spellStart"/>
      <w:r>
        <w:t>edn</w:t>
      </w:r>
      <w:proofErr w:type="spellEnd"/>
      <w:r>
        <w:t>. London: Kogan Page</w:t>
      </w:r>
    </w:p>
    <w:p w14:paraId="50AB94E6" w14:textId="1B207B85" w:rsidR="0034787C" w:rsidRDefault="0034787C" w:rsidP="0014567B">
      <w:r>
        <w:t xml:space="preserve">Indeed, (2016). </w:t>
      </w:r>
      <w:r w:rsidRPr="00D4160A">
        <w:rPr>
          <w:i/>
          <w:iCs/>
        </w:rPr>
        <w:t>Measuring the Success of Change Management</w:t>
      </w:r>
      <w:r>
        <w:t xml:space="preserve">. Available at: </w:t>
      </w:r>
      <w:hyperlink r:id="rId40" w:history="1">
        <w:r w:rsidRPr="00045137">
          <w:rPr>
            <w:rStyle w:val="Hyperlink"/>
          </w:rPr>
          <w:t>https://www.linkedin.com/pulse/measuring-success-change-management-collin-andrews-mba</w:t>
        </w:r>
      </w:hyperlink>
      <w:r>
        <w:t xml:space="preserve"> </w:t>
      </w:r>
      <w:r>
        <w:t>[A</w:t>
      </w:r>
      <w:r>
        <w:t>ccessed on 20</w:t>
      </w:r>
      <w:r w:rsidR="004D1F9F">
        <w:t xml:space="preserve"> 11 </w:t>
      </w:r>
      <w:r>
        <w:t>2021</w:t>
      </w:r>
      <w:r w:rsidR="004D1F9F">
        <w:t>]</w:t>
      </w:r>
    </w:p>
    <w:p w14:paraId="79B9307A" w14:textId="77777777" w:rsidR="0014567B" w:rsidRDefault="0014567B" w:rsidP="0014567B">
      <w:r>
        <w:t xml:space="preserve">McKinsey (2016). </w:t>
      </w:r>
      <w:r w:rsidRPr="00B42D71">
        <w:rPr>
          <w:i/>
          <w:iCs/>
        </w:rPr>
        <w:t>The four building blocks of change.</w:t>
      </w:r>
      <w:r>
        <w:t xml:space="preserve"> Available at: </w:t>
      </w:r>
      <w:hyperlink r:id="rId41" w:history="1">
        <w:r w:rsidRPr="00401705">
          <w:rPr>
            <w:rStyle w:val="Hyperlink"/>
          </w:rPr>
          <w:t>https://www.mckinsey.com/business-functions/people-and-organizational-performance/our-insights/the-four-building-blocks--of-change</w:t>
        </w:r>
      </w:hyperlink>
      <w:r>
        <w:t xml:space="preserve"> [Accessed 26 11 2021]</w:t>
      </w:r>
    </w:p>
    <w:p w14:paraId="4B81D35A" w14:textId="4DA553A9" w:rsidR="0063664E" w:rsidRDefault="0063664E" w:rsidP="0063664E">
      <w:r>
        <w:t xml:space="preserve">McKinsey, (2020). </w:t>
      </w:r>
      <w:r w:rsidRPr="00B717F2">
        <w:rPr>
          <w:i/>
          <w:iCs/>
        </w:rPr>
        <w:t>Driving organizational and behavio</w:t>
      </w:r>
      <w:r w:rsidR="002F5CB4">
        <w:rPr>
          <w:i/>
          <w:iCs/>
        </w:rPr>
        <w:t>u</w:t>
      </w:r>
      <w:r w:rsidRPr="00B717F2">
        <w:rPr>
          <w:i/>
          <w:iCs/>
        </w:rPr>
        <w:t>r changes during a pandemic</w:t>
      </w:r>
      <w:r>
        <w:t xml:space="preserve">. Available at: </w:t>
      </w:r>
      <w:hyperlink r:id="rId42" w:history="1">
        <w:r w:rsidRPr="00401705">
          <w:rPr>
            <w:rStyle w:val="Hyperlink"/>
          </w:rPr>
          <w:t>https://www.mckinsey.com/business-functions/people-and-organizational-performance/our-insights/the-organization-blog/driving-organizational-and-behavior-changes-during-a-pandemic</w:t>
        </w:r>
      </w:hyperlink>
      <w:r>
        <w:t xml:space="preserve"> </w:t>
      </w:r>
      <w:r>
        <w:t>[A</w:t>
      </w:r>
      <w:r>
        <w:t>ccessed on 16</w:t>
      </w:r>
      <w:r>
        <w:t xml:space="preserve"> 11 </w:t>
      </w:r>
      <w:r>
        <w:t>2021)</w:t>
      </w:r>
    </w:p>
    <w:p w14:paraId="5CF559C5" w14:textId="77777777" w:rsidR="0063664E" w:rsidRDefault="0063664E" w:rsidP="0014567B"/>
    <w:p w14:paraId="2343318A" w14:textId="77777777" w:rsidR="0014567B" w:rsidRDefault="0014567B" w:rsidP="00FF05A0"/>
    <w:p w14:paraId="63F28338" w14:textId="77777777" w:rsidR="0014567B" w:rsidRDefault="0014567B" w:rsidP="00FF05A0"/>
    <w:p w14:paraId="5A083EC8" w14:textId="77777777" w:rsidR="0014567B" w:rsidRDefault="0014567B" w:rsidP="00FF05A0"/>
    <w:p w14:paraId="5C389BE5" w14:textId="77777777" w:rsidR="0014567B" w:rsidRDefault="0014567B" w:rsidP="00FF05A0"/>
    <w:p w14:paraId="558FBE44" w14:textId="77777777" w:rsidR="0014567B" w:rsidRDefault="0014567B" w:rsidP="00FF05A0"/>
    <w:p w14:paraId="6BEDDAE1" w14:textId="77777777" w:rsidR="0014567B" w:rsidRDefault="0014567B" w:rsidP="00FF05A0"/>
    <w:p w14:paraId="3E780162" w14:textId="77777777" w:rsidR="008E5895" w:rsidRDefault="008E5895" w:rsidP="00FF05A0"/>
    <w:p w14:paraId="6EC64A95" w14:textId="77777777" w:rsidR="008E5895" w:rsidRDefault="008E5895" w:rsidP="00FF05A0"/>
    <w:p w14:paraId="6311ED67" w14:textId="77777777" w:rsidR="0014567B" w:rsidRDefault="0014567B" w:rsidP="00FF05A0"/>
    <w:p w14:paraId="0369BFAC" w14:textId="77777777" w:rsidR="0014567B" w:rsidRDefault="0014567B" w:rsidP="00FF05A0"/>
    <w:p w14:paraId="51802DBC" w14:textId="77777777" w:rsidR="00FF5FCF" w:rsidRDefault="00FF5FCF" w:rsidP="00FF05A0"/>
    <w:p w14:paraId="406C2264" w14:textId="77777777" w:rsidR="00FF5FCF" w:rsidRDefault="00FF5FCF" w:rsidP="00FF05A0"/>
    <w:p w14:paraId="5ACA17C3" w14:textId="77777777" w:rsidR="00FF5FCF" w:rsidRDefault="00FF5FCF" w:rsidP="00FF05A0"/>
    <w:p w14:paraId="5E606B42" w14:textId="77777777" w:rsidR="00FF5FCF" w:rsidRDefault="00FF5FCF" w:rsidP="00FF05A0"/>
    <w:p w14:paraId="732C6D32" w14:textId="77777777" w:rsidR="00FF5FCF" w:rsidRDefault="00FF5FCF" w:rsidP="00FF05A0"/>
    <w:p w14:paraId="063CE9B2" w14:textId="77777777" w:rsidR="00FF5FCF" w:rsidRDefault="00FF5FCF" w:rsidP="00FF05A0"/>
    <w:p w14:paraId="07BF8D80" w14:textId="77777777" w:rsidR="00FF5FCF" w:rsidRDefault="00FF5FCF" w:rsidP="00FF05A0"/>
    <w:p w14:paraId="31ED5AAA" w14:textId="77777777" w:rsidR="0014567B" w:rsidRDefault="0014567B" w:rsidP="00117462">
      <w:pPr>
        <w:jc w:val="center"/>
        <w:rPr>
          <w:b/>
          <w:bCs/>
        </w:rPr>
      </w:pPr>
    </w:p>
    <w:p w14:paraId="7D581A7D" w14:textId="4A22BE5A" w:rsidR="00117462" w:rsidRDefault="00117462" w:rsidP="00117462">
      <w:pPr>
        <w:jc w:val="center"/>
        <w:rPr>
          <w:b/>
          <w:bCs/>
        </w:rPr>
      </w:pPr>
      <w:r>
        <w:rPr>
          <w:b/>
          <w:bCs/>
        </w:rPr>
        <w:lastRenderedPageBreak/>
        <w:t xml:space="preserve">LO3 </w:t>
      </w:r>
      <w:r w:rsidR="0046389E">
        <w:rPr>
          <w:b/>
          <w:bCs/>
        </w:rPr>
        <w:t>–</w:t>
      </w:r>
      <w:r>
        <w:rPr>
          <w:b/>
          <w:bCs/>
        </w:rPr>
        <w:t xml:space="preserve"> </w:t>
      </w:r>
      <w:r w:rsidR="0046389E">
        <w:rPr>
          <w:b/>
          <w:bCs/>
        </w:rPr>
        <w:t>Assessing the impact of change</w:t>
      </w:r>
    </w:p>
    <w:p w14:paraId="18869A02" w14:textId="48AE89E2" w:rsidR="0054254A" w:rsidRPr="0054254A" w:rsidRDefault="0054254A" w:rsidP="0054254A">
      <w:r w:rsidRPr="0054254A">
        <w:rPr>
          <w:sz w:val="20"/>
          <w:szCs w:val="20"/>
        </w:rPr>
        <w:t xml:space="preserve">Post change data from customer feedback suggested they had seen an improvement in customer service, product availability and reduced queuing at the checkout, indicating the alignment of hours was successful (EV </w:t>
      </w:r>
      <w:r w:rsidR="00FF5FCF">
        <w:rPr>
          <w:sz w:val="20"/>
          <w:szCs w:val="20"/>
        </w:rPr>
        <w:t>3.1</w:t>
      </w:r>
      <w:r w:rsidRPr="0054254A">
        <w:rPr>
          <w:sz w:val="20"/>
          <w:szCs w:val="20"/>
        </w:rPr>
        <w:t>, EV</w:t>
      </w:r>
      <w:r w:rsidR="005D35AF">
        <w:rPr>
          <w:sz w:val="20"/>
          <w:szCs w:val="20"/>
        </w:rPr>
        <w:t xml:space="preserve"> </w:t>
      </w:r>
      <w:r w:rsidR="00FF5FCF">
        <w:rPr>
          <w:sz w:val="20"/>
          <w:szCs w:val="20"/>
        </w:rPr>
        <w:t>3.2</w:t>
      </w:r>
      <w:r w:rsidRPr="0054254A">
        <w:rPr>
          <w:sz w:val="20"/>
          <w:szCs w:val="20"/>
        </w:rPr>
        <w:t>)</w:t>
      </w:r>
    </w:p>
    <w:p w14:paraId="7ECF0D8C" w14:textId="5A25904C" w:rsidR="0054254A" w:rsidRPr="0054254A" w:rsidRDefault="0054254A" w:rsidP="0054254A">
      <w:pPr>
        <w:rPr>
          <w:sz w:val="20"/>
          <w:szCs w:val="20"/>
        </w:rPr>
      </w:pPr>
      <w:r w:rsidRPr="0054254A">
        <w:rPr>
          <w:sz w:val="20"/>
          <w:szCs w:val="20"/>
        </w:rPr>
        <w:t xml:space="preserve">To </w:t>
      </w:r>
      <w:r w:rsidR="00AE652D">
        <w:rPr>
          <w:sz w:val="20"/>
          <w:szCs w:val="20"/>
        </w:rPr>
        <w:t>gather</w:t>
      </w:r>
      <w:r w:rsidRPr="0054254A">
        <w:rPr>
          <w:sz w:val="20"/>
          <w:szCs w:val="20"/>
        </w:rPr>
        <w:t xml:space="preserve"> colleague feedback, I designed a short survey to </w:t>
      </w:r>
      <w:r w:rsidR="00AE652D">
        <w:rPr>
          <w:sz w:val="20"/>
          <w:szCs w:val="20"/>
        </w:rPr>
        <w:t>understand</w:t>
      </w:r>
      <w:r w:rsidRPr="0054254A">
        <w:rPr>
          <w:sz w:val="20"/>
          <w:szCs w:val="20"/>
        </w:rPr>
        <w:t xml:space="preserve"> how they felt from the change process, and what improvements they have seen. </w:t>
      </w:r>
      <w:r w:rsidR="003151BD">
        <w:rPr>
          <w:sz w:val="20"/>
          <w:szCs w:val="20"/>
        </w:rPr>
        <w:t xml:space="preserve">Findings showed </w:t>
      </w:r>
      <w:r w:rsidRPr="0054254A">
        <w:rPr>
          <w:sz w:val="20"/>
          <w:szCs w:val="20"/>
        </w:rPr>
        <w:t>colleagues felt more safer with more colleagues around at night, tasks and routines were being completed on time, and colleagues felt more supported (EV</w:t>
      </w:r>
      <w:r w:rsidR="00FF5FCF">
        <w:rPr>
          <w:sz w:val="20"/>
          <w:szCs w:val="20"/>
        </w:rPr>
        <w:t xml:space="preserve"> 3.3</w:t>
      </w:r>
      <w:r w:rsidRPr="0054254A">
        <w:rPr>
          <w:sz w:val="20"/>
          <w:szCs w:val="20"/>
        </w:rPr>
        <w:t>)</w:t>
      </w:r>
      <w:r w:rsidR="002F607C">
        <w:rPr>
          <w:sz w:val="20"/>
          <w:szCs w:val="20"/>
        </w:rPr>
        <w:t xml:space="preserve">, accomplishing one of the main objectives. </w:t>
      </w:r>
    </w:p>
    <w:p w14:paraId="6847B75B" w14:textId="24475488" w:rsidR="0054254A" w:rsidRPr="0054254A" w:rsidRDefault="0054254A" w:rsidP="0054254A">
      <w:pPr>
        <w:rPr>
          <w:sz w:val="20"/>
          <w:szCs w:val="20"/>
        </w:rPr>
      </w:pPr>
      <w:r w:rsidRPr="0054254A">
        <w:rPr>
          <w:sz w:val="20"/>
          <w:szCs w:val="20"/>
        </w:rPr>
        <w:t xml:space="preserve">Originally, </w:t>
      </w:r>
      <w:r w:rsidR="003151BD">
        <w:rPr>
          <w:sz w:val="20"/>
          <w:szCs w:val="20"/>
        </w:rPr>
        <w:t>the change plan</w:t>
      </w:r>
      <w:r w:rsidRPr="0054254A">
        <w:rPr>
          <w:sz w:val="20"/>
          <w:szCs w:val="20"/>
        </w:rPr>
        <w:t xml:space="preserve"> set out to reduce ‘red’ hours from 70 to &lt;5; once I have resourced for Friday and Saturday evening shifts, there will be 7 ‘red’ hours remaining, showing the overall success of the change</w:t>
      </w:r>
      <w:r w:rsidR="00580527">
        <w:rPr>
          <w:sz w:val="20"/>
          <w:szCs w:val="20"/>
        </w:rPr>
        <w:t xml:space="preserve"> </w:t>
      </w:r>
      <w:r w:rsidRPr="0054254A">
        <w:rPr>
          <w:sz w:val="20"/>
          <w:szCs w:val="20"/>
        </w:rPr>
        <w:t xml:space="preserve">(EV </w:t>
      </w:r>
      <w:r w:rsidR="00FF5FCF">
        <w:rPr>
          <w:sz w:val="20"/>
          <w:szCs w:val="20"/>
        </w:rPr>
        <w:t>3.4</w:t>
      </w:r>
      <w:r w:rsidRPr="0054254A">
        <w:rPr>
          <w:sz w:val="20"/>
          <w:szCs w:val="20"/>
        </w:rPr>
        <w:t xml:space="preserve">). </w:t>
      </w:r>
      <w:r w:rsidR="00710AD6">
        <w:rPr>
          <w:sz w:val="20"/>
          <w:szCs w:val="20"/>
        </w:rPr>
        <w:t>Accumulative p</w:t>
      </w:r>
      <w:r w:rsidR="00D82BD0">
        <w:rPr>
          <w:sz w:val="20"/>
          <w:szCs w:val="20"/>
        </w:rPr>
        <w:t xml:space="preserve">ayroll figure for Q4 also show a cost saving of more than £1400 </w:t>
      </w:r>
      <w:r w:rsidR="00710AD6">
        <w:rPr>
          <w:sz w:val="20"/>
          <w:szCs w:val="20"/>
        </w:rPr>
        <w:t>which is a great improvement on previous figures (EV 3.5)</w:t>
      </w:r>
    </w:p>
    <w:p w14:paraId="17A8BA97" w14:textId="319FD739" w:rsidR="00013D9B" w:rsidRPr="005D35AF" w:rsidRDefault="00B613BF" w:rsidP="00FF05A0">
      <w:pPr>
        <w:rPr>
          <w:sz w:val="20"/>
          <w:szCs w:val="20"/>
        </w:rPr>
      </w:pPr>
      <w:r>
        <w:rPr>
          <w:sz w:val="20"/>
          <w:szCs w:val="20"/>
        </w:rPr>
        <w:t xml:space="preserve">Gathering colleague feedback can </w:t>
      </w:r>
      <w:r w:rsidR="00DB3D80">
        <w:rPr>
          <w:sz w:val="20"/>
          <w:szCs w:val="20"/>
        </w:rPr>
        <w:t>support in identifying opportunities to improve future change processes</w:t>
      </w:r>
      <w:r w:rsidR="005B4124">
        <w:rPr>
          <w:sz w:val="20"/>
          <w:szCs w:val="20"/>
        </w:rPr>
        <w:t xml:space="preserve"> (CIPD, 2021). </w:t>
      </w:r>
      <w:r w:rsidR="00AB5007">
        <w:rPr>
          <w:sz w:val="20"/>
          <w:szCs w:val="20"/>
        </w:rPr>
        <w:t xml:space="preserve">To understand what could be done differently for </w:t>
      </w:r>
      <w:r w:rsidR="000E3AD2">
        <w:rPr>
          <w:sz w:val="20"/>
          <w:szCs w:val="20"/>
        </w:rPr>
        <w:t xml:space="preserve">future changes, colleagues had </w:t>
      </w:r>
      <w:r w:rsidR="00A049CC">
        <w:rPr>
          <w:sz w:val="20"/>
          <w:szCs w:val="20"/>
        </w:rPr>
        <w:t xml:space="preserve">an opportunity to provide their own feedback. </w:t>
      </w:r>
      <w:r w:rsidR="00D4068E">
        <w:rPr>
          <w:sz w:val="20"/>
          <w:szCs w:val="20"/>
        </w:rPr>
        <w:t xml:space="preserve">Out of 7 responses, 5 </w:t>
      </w:r>
      <w:r w:rsidR="00D43D0F">
        <w:rPr>
          <w:sz w:val="20"/>
          <w:szCs w:val="20"/>
        </w:rPr>
        <w:t>colleagues implied they w</w:t>
      </w:r>
      <w:r w:rsidR="00C56DDD">
        <w:rPr>
          <w:sz w:val="20"/>
          <w:szCs w:val="20"/>
        </w:rPr>
        <w:t xml:space="preserve">ere happy with how everything went. Whereas 1 colleague suggested </w:t>
      </w:r>
      <w:r w:rsidR="00B05574">
        <w:rPr>
          <w:sz w:val="20"/>
          <w:szCs w:val="20"/>
        </w:rPr>
        <w:t>providing all new shift patterns first and another colleague</w:t>
      </w:r>
      <w:r w:rsidR="00C40475">
        <w:rPr>
          <w:sz w:val="20"/>
          <w:szCs w:val="20"/>
        </w:rPr>
        <w:t xml:space="preserve"> fed back </w:t>
      </w:r>
      <w:r w:rsidR="003C7E0E">
        <w:rPr>
          <w:sz w:val="20"/>
          <w:szCs w:val="20"/>
        </w:rPr>
        <w:t xml:space="preserve">more training </w:t>
      </w:r>
      <w:r w:rsidR="003C7E0E" w:rsidRPr="005D35AF">
        <w:rPr>
          <w:sz w:val="20"/>
          <w:szCs w:val="20"/>
        </w:rPr>
        <w:t>was needed for those working new shifts (EV 3.</w:t>
      </w:r>
      <w:r w:rsidR="00710AD6">
        <w:rPr>
          <w:sz w:val="20"/>
          <w:szCs w:val="20"/>
        </w:rPr>
        <w:t>6</w:t>
      </w:r>
      <w:r w:rsidR="003C7E0E" w:rsidRPr="005D35AF">
        <w:rPr>
          <w:sz w:val="20"/>
          <w:szCs w:val="20"/>
        </w:rPr>
        <w:t xml:space="preserve">). </w:t>
      </w:r>
    </w:p>
    <w:p w14:paraId="76977180" w14:textId="2CA31287" w:rsidR="000B39E9" w:rsidRPr="005D35AF" w:rsidRDefault="00E926C1" w:rsidP="000B39E9">
      <w:pPr>
        <w:rPr>
          <w:sz w:val="20"/>
          <w:szCs w:val="20"/>
        </w:rPr>
      </w:pPr>
      <w:r w:rsidRPr="005D35AF">
        <w:rPr>
          <w:sz w:val="20"/>
          <w:szCs w:val="20"/>
        </w:rPr>
        <w:t>Going forward it is important colleague continue to experience soft changes to build a ‘change culture’ whereby change initiatives become the norm. Involving colleagues in the design and implementing stage</w:t>
      </w:r>
      <w:r w:rsidR="003F148E">
        <w:rPr>
          <w:sz w:val="20"/>
          <w:szCs w:val="20"/>
        </w:rPr>
        <w:t xml:space="preserve"> </w:t>
      </w:r>
      <w:r w:rsidRPr="005D35AF">
        <w:rPr>
          <w:sz w:val="20"/>
          <w:szCs w:val="20"/>
        </w:rPr>
        <w:t xml:space="preserve">and gathering feedback and welcoming their ideas allows for a more engaged and </w:t>
      </w:r>
      <w:r w:rsidR="00F8752F">
        <w:rPr>
          <w:sz w:val="20"/>
          <w:szCs w:val="20"/>
        </w:rPr>
        <w:t>committed</w:t>
      </w:r>
      <w:r w:rsidRPr="005D35AF">
        <w:rPr>
          <w:sz w:val="20"/>
          <w:szCs w:val="20"/>
        </w:rPr>
        <w:t xml:space="preserve"> workforce </w:t>
      </w:r>
      <w:r w:rsidR="000B39E9" w:rsidRPr="005D35AF">
        <w:rPr>
          <w:sz w:val="20"/>
          <w:szCs w:val="20"/>
        </w:rPr>
        <w:t>(</w:t>
      </w:r>
      <w:r w:rsidR="000B39E9" w:rsidRPr="005D35AF">
        <w:rPr>
          <w:sz w:val="20"/>
          <w:szCs w:val="20"/>
        </w:rPr>
        <w:t xml:space="preserve">Cameron and Green, 2019). </w:t>
      </w:r>
    </w:p>
    <w:p w14:paraId="7EC33DC0" w14:textId="7B98E1F7" w:rsidR="00574484" w:rsidRPr="005D35AF" w:rsidRDefault="00B74B7D" w:rsidP="00FF05A0">
      <w:pPr>
        <w:rPr>
          <w:sz w:val="20"/>
          <w:szCs w:val="20"/>
        </w:rPr>
      </w:pPr>
      <w:r w:rsidRPr="005D35AF">
        <w:rPr>
          <w:sz w:val="20"/>
          <w:szCs w:val="20"/>
        </w:rPr>
        <w:t>Once the change was completed, I informed my line manager and my HR manager</w:t>
      </w:r>
      <w:r w:rsidR="0097050C" w:rsidRPr="005D35AF">
        <w:rPr>
          <w:sz w:val="20"/>
          <w:szCs w:val="20"/>
        </w:rPr>
        <w:t xml:space="preserve"> (EV 3.</w:t>
      </w:r>
      <w:r w:rsidR="00710AD6">
        <w:rPr>
          <w:sz w:val="20"/>
          <w:szCs w:val="20"/>
        </w:rPr>
        <w:t>7</w:t>
      </w:r>
      <w:r w:rsidR="0097050C" w:rsidRPr="005D35AF">
        <w:rPr>
          <w:sz w:val="20"/>
          <w:szCs w:val="20"/>
        </w:rPr>
        <w:t>)</w:t>
      </w:r>
      <w:r w:rsidR="00574484" w:rsidRPr="005D35AF">
        <w:rPr>
          <w:sz w:val="20"/>
          <w:szCs w:val="20"/>
        </w:rPr>
        <w:t xml:space="preserve">, explaining to my manager the current ‘red’ hour positioning and a plan </w:t>
      </w:r>
      <w:r w:rsidR="00836520" w:rsidRPr="005D35AF">
        <w:rPr>
          <w:sz w:val="20"/>
          <w:szCs w:val="20"/>
        </w:rPr>
        <w:t xml:space="preserve">to rectify outstanding moves. </w:t>
      </w:r>
    </w:p>
    <w:p w14:paraId="69C0F74B" w14:textId="77777777" w:rsidR="002F5A0D" w:rsidRDefault="009F0AE0" w:rsidP="00FF05A0">
      <w:pPr>
        <w:rPr>
          <w:sz w:val="20"/>
          <w:szCs w:val="20"/>
        </w:rPr>
      </w:pPr>
      <w:r w:rsidRPr="005D35AF">
        <w:rPr>
          <w:sz w:val="20"/>
          <w:szCs w:val="20"/>
        </w:rPr>
        <w:t xml:space="preserve">I was able to feedback of no major issues throughout the process and colleague and customer feedback </w:t>
      </w:r>
      <w:r w:rsidR="00FD7745" w:rsidRPr="005D35AF">
        <w:rPr>
          <w:sz w:val="20"/>
          <w:szCs w:val="20"/>
        </w:rPr>
        <w:t>showed the improvements the change had made</w:t>
      </w:r>
      <w:r w:rsidR="004155DC" w:rsidRPr="005D35AF">
        <w:rPr>
          <w:sz w:val="20"/>
          <w:szCs w:val="20"/>
        </w:rPr>
        <w:t xml:space="preserve"> and the success of the change. </w:t>
      </w:r>
    </w:p>
    <w:p w14:paraId="7F127D99" w14:textId="77777777" w:rsidR="00B12AA1" w:rsidRPr="005D35AF" w:rsidRDefault="00C62EA3" w:rsidP="00FF05A0">
      <w:pPr>
        <w:rPr>
          <w:sz w:val="20"/>
          <w:szCs w:val="20"/>
        </w:rPr>
      </w:pPr>
      <w:r w:rsidRPr="005D35AF">
        <w:rPr>
          <w:sz w:val="20"/>
          <w:szCs w:val="20"/>
        </w:rPr>
        <w:t>Overall, the change process went well, and we achieved the desired outcome. I believe I developed a sufficient business ca</w:t>
      </w:r>
      <w:r w:rsidR="00A8180F" w:rsidRPr="005D35AF">
        <w:rPr>
          <w:sz w:val="20"/>
          <w:szCs w:val="20"/>
        </w:rPr>
        <w:t xml:space="preserve">se </w:t>
      </w:r>
      <w:r w:rsidR="00EE36D4" w:rsidRPr="005D35AF">
        <w:rPr>
          <w:sz w:val="20"/>
          <w:szCs w:val="20"/>
        </w:rPr>
        <w:t>outlining</w:t>
      </w:r>
      <w:r w:rsidR="00A8180F" w:rsidRPr="005D35AF">
        <w:rPr>
          <w:sz w:val="20"/>
          <w:szCs w:val="20"/>
        </w:rPr>
        <w:t xml:space="preserve"> costs, benefits, </w:t>
      </w:r>
      <w:r w:rsidR="00EE36D4" w:rsidRPr="005D35AF">
        <w:rPr>
          <w:sz w:val="20"/>
          <w:szCs w:val="20"/>
        </w:rPr>
        <w:t>and</w:t>
      </w:r>
      <w:r w:rsidR="00A8180F" w:rsidRPr="005D35AF">
        <w:rPr>
          <w:sz w:val="20"/>
          <w:szCs w:val="20"/>
        </w:rPr>
        <w:t xml:space="preserve"> </w:t>
      </w:r>
      <w:r w:rsidR="006C3758" w:rsidRPr="005D35AF">
        <w:rPr>
          <w:sz w:val="20"/>
          <w:szCs w:val="20"/>
        </w:rPr>
        <w:t xml:space="preserve">measures to deliver the project. </w:t>
      </w:r>
    </w:p>
    <w:p w14:paraId="6ED8E656" w14:textId="4E7D46FA" w:rsidR="00FF05A0" w:rsidRDefault="00803B30" w:rsidP="00FF05A0">
      <w:pPr>
        <w:rPr>
          <w:sz w:val="20"/>
          <w:szCs w:val="20"/>
        </w:rPr>
      </w:pPr>
      <w:r>
        <w:rPr>
          <w:sz w:val="20"/>
          <w:szCs w:val="20"/>
        </w:rPr>
        <w:t xml:space="preserve">In order </w:t>
      </w:r>
      <w:r w:rsidR="00575D1D">
        <w:rPr>
          <w:sz w:val="20"/>
          <w:szCs w:val="20"/>
        </w:rPr>
        <w:t xml:space="preserve">for a workforce to </w:t>
      </w:r>
      <w:r w:rsidR="00A40B7B">
        <w:rPr>
          <w:sz w:val="20"/>
          <w:szCs w:val="20"/>
        </w:rPr>
        <w:t>become more inclusive and welcoming of change it requires a</w:t>
      </w:r>
      <w:r w:rsidR="00B12AA1">
        <w:rPr>
          <w:sz w:val="20"/>
          <w:szCs w:val="20"/>
        </w:rPr>
        <w:t xml:space="preserve"> true </w:t>
      </w:r>
      <w:r w:rsidR="00A40B7B">
        <w:rPr>
          <w:sz w:val="20"/>
          <w:szCs w:val="20"/>
        </w:rPr>
        <w:t xml:space="preserve">understanding </w:t>
      </w:r>
      <w:r w:rsidR="00B12AA1">
        <w:rPr>
          <w:sz w:val="20"/>
          <w:szCs w:val="20"/>
        </w:rPr>
        <w:t xml:space="preserve">of change and </w:t>
      </w:r>
      <w:r w:rsidR="00A50F9D">
        <w:rPr>
          <w:sz w:val="20"/>
          <w:szCs w:val="20"/>
        </w:rPr>
        <w:t xml:space="preserve">employee involvement (CIPD, 2018) which I believe I did that, by including </w:t>
      </w:r>
      <w:r w:rsidR="00745C14">
        <w:rPr>
          <w:sz w:val="20"/>
          <w:szCs w:val="20"/>
        </w:rPr>
        <w:t>peoples</w:t>
      </w:r>
      <w:r w:rsidR="00AD5380">
        <w:rPr>
          <w:sz w:val="20"/>
          <w:szCs w:val="20"/>
        </w:rPr>
        <w:t>’</w:t>
      </w:r>
      <w:r w:rsidR="00745C14">
        <w:rPr>
          <w:sz w:val="20"/>
          <w:szCs w:val="20"/>
        </w:rPr>
        <w:t xml:space="preserve"> views, </w:t>
      </w:r>
      <w:r w:rsidR="00C430A8">
        <w:rPr>
          <w:sz w:val="20"/>
          <w:szCs w:val="20"/>
        </w:rPr>
        <w:t xml:space="preserve">keeping them informed and listening to their feedback. </w:t>
      </w:r>
    </w:p>
    <w:p w14:paraId="6170A357" w14:textId="32041F20" w:rsidR="00DD09F4" w:rsidRDefault="00C430A8" w:rsidP="00FF05A0">
      <w:pPr>
        <w:rPr>
          <w:sz w:val="20"/>
          <w:szCs w:val="20"/>
        </w:rPr>
      </w:pPr>
      <w:r>
        <w:rPr>
          <w:sz w:val="20"/>
          <w:szCs w:val="20"/>
        </w:rPr>
        <w:t xml:space="preserve">However, </w:t>
      </w:r>
      <w:r w:rsidR="000F1740">
        <w:rPr>
          <w:sz w:val="20"/>
          <w:szCs w:val="20"/>
        </w:rPr>
        <w:t>on reflecting the CIPD profession map 2018</w:t>
      </w:r>
      <w:r w:rsidR="00593993">
        <w:rPr>
          <w:sz w:val="20"/>
          <w:szCs w:val="20"/>
        </w:rPr>
        <w:t xml:space="preserve">, my current knowledge and skills is at associate level. </w:t>
      </w:r>
      <w:r w:rsidR="00A7329A">
        <w:rPr>
          <w:sz w:val="20"/>
          <w:szCs w:val="20"/>
        </w:rPr>
        <w:t xml:space="preserve">To successfully deliver future changes to a higher standard I need to </w:t>
      </w:r>
      <w:r w:rsidR="0067738E">
        <w:rPr>
          <w:sz w:val="20"/>
          <w:szCs w:val="20"/>
        </w:rPr>
        <w:t>build</w:t>
      </w:r>
      <w:r w:rsidR="00A7329A">
        <w:rPr>
          <w:sz w:val="20"/>
          <w:szCs w:val="20"/>
        </w:rPr>
        <w:t xml:space="preserve"> my knowledge </w:t>
      </w:r>
      <w:r w:rsidR="00B60F89">
        <w:rPr>
          <w:sz w:val="20"/>
          <w:szCs w:val="20"/>
        </w:rPr>
        <w:t xml:space="preserve">on </w:t>
      </w:r>
      <w:r w:rsidR="007E0711">
        <w:rPr>
          <w:sz w:val="20"/>
          <w:szCs w:val="20"/>
        </w:rPr>
        <w:t xml:space="preserve">local </w:t>
      </w:r>
      <w:r w:rsidR="00B60F89">
        <w:rPr>
          <w:sz w:val="20"/>
          <w:szCs w:val="20"/>
        </w:rPr>
        <w:t>external data</w:t>
      </w:r>
      <w:r w:rsidR="007E0711">
        <w:rPr>
          <w:sz w:val="20"/>
          <w:szCs w:val="20"/>
        </w:rPr>
        <w:t xml:space="preserve"> </w:t>
      </w:r>
      <w:r w:rsidR="00DD09F4">
        <w:rPr>
          <w:sz w:val="20"/>
          <w:szCs w:val="20"/>
        </w:rPr>
        <w:t xml:space="preserve">and research </w:t>
      </w:r>
      <w:r w:rsidR="007E0711">
        <w:rPr>
          <w:sz w:val="20"/>
          <w:szCs w:val="20"/>
        </w:rPr>
        <w:t xml:space="preserve">and </w:t>
      </w:r>
      <w:r w:rsidR="00DD09F4">
        <w:rPr>
          <w:sz w:val="20"/>
          <w:szCs w:val="20"/>
        </w:rPr>
        <w:t>incorporate this into my plan</w:t>
      </w:r>
      <w:r w:rsidR="007E0711">
        <w:rPr>
          <w:sz w:val="20"/>
          <w:szCs w:val="20"/>
        </w:rPr>
        <w:t xml:space="preserve">. </w:t>
      </w:r>
    </w:p>
    <w:p w14:paraId="183A7C6A" w14:textId="27B09735" w:rsidR="00C430A8" w:rsidRPr="00C62EA3" w:rsidRDefault="00D06B70" w:rsidP="00A8305D">
      <w:pPr>
        <w:rPr>
          <w:sz w:val="20"/>
          <w:szCs w:val="20"/>
        </w:rPr>
      </w:pPr>
      <w:r>
        <w:rPr>
          <w:sz w:val="20"/>
          <w:szCs w:val="20"/>
        </w:rPr>
        <w:t xml:space="preserve">Even though I kept my HR and line manager updated regularly, </w:t>
      </w:r>
      <w:r w:rsidR="0067738E">
        <w:rPr>
          <w:sz w:val="20"/>
          <w:szCs w:val="20"/>
        </w:rPr>
        <w:t xml:space="preserve">next time it would be beneficial </w:t>
      </w:r>
      <w:r w:rsidR="00F510AA">
        <w:rPr>
          <w:sz w:val="20"/>
          <w:szCs w:val="20"/>
        </w:rPr>
        <w:t>for them to visit me and partake in some of the meetings</w:t>
      </w:r>
      <w:r w:rsidR="00A8305D">
        <w:rPr>
          <w:sz w:val="20"/>
          <w:szCs w:val="20"/>
        </w:rPr>
        <w:t xml:space="preserve"> </w:t>
      </w:r>
      <w:r w:rsidR="00F510AA">
        <w:rPr>
          <w:sz w:val="20"/>
          <w:szCs w:val="20"/>
        </w:rPr>
        <w:t>and provide me with feedback</w:t>
      </w:r>
      <w:r w:rsidR="00A8305D">
        <w:rPr>
          <w:sz w:val="20"/>
          <w:szCs w:val="20"/>
        </w:rPr>
        <w:t xml:space="preserve"> on my performance</w:t>
      </w:r>
      <w:r w:rsidR="00F510AA">
        <w:rPr>
          <w:sz w:val="20"/>
          <w:szCs w:val="20"/>
        </w:rPr>
        <w:t xml:space="preserve"> alo</w:t>
      </w:r>
      <w:r w:rsidR="00A8305D">
        <w:rPr>
          <w:sz w:val="20"/>
          <w:szCs w:val="20"/>
        </w:rPr>
        <w:t xml:space="preserve">ng the way. </w:t>
      </w:r>
      <w:r w:rsidR="002423E1">
        <w:rPr>
          <w:sz w:val="20"/>
          <w:szCs w:val="20"/>
        </w:rPr>
        <w:t xml:space="preserve">Even though feedback from my colleagues is helpful for future projects, </w:t>
      </w:r>
      <w:r w:rsidR="00CD36E9">
        <w:rPr>
          <w:sz w:val="20"/>
          <w:szCs w:val="20"/>
        </w:rPr>
        <w:t xml:space="preserve">I believe to have managerial feedback would help me build on my management style and approach, and what I could do differently from their perspective. </w:t>
      </w:r>
    </w:p>
    <w:p w14:paraId="223E524F" w14:textId="77777777" w:rsidR="007E77C6" w:rsidRPr="0041184C" w:rsidRDefault="007E77C6" w:rsidP="007E77C6"/>
    <w:p w14:paraId="0E3165E7" w14:textId="276241CD" w:rsidR="005364E7" w:rsidRDefault="005364E7" w:rsidP="009970FD"/>
    <w:p w14:paraId="6EC21420" w14:textId="77777777" w:rsidR="00AD5380" w:rsidRDefault="00AD5380" w:rsidP="009970FD"/>
    <w:p w14:paraId="3D3EE88B" w14:textId="77777777" w:rsidR="00AD5380" w:rsidRDefault="00AD5380" w:rsidP="009970FD"/>
    <w:p w14:paraId="3443EB89" w14:textId="23DE2F51" w:rsidR="001A0CC0" w:rsidRDefault="00B74399" w:rsidP="00AB5007">
      <w:pPr>
        <w:jc w:val="center"/>
        <w:rPr>
          <w:b/>
          <w:bCs/>
        </w:rPr>
      </w:pPr>
      <w:r>
        <w:rPr>
          <w:b/>
          <w:bCs/>
        </w:rPr>
        <w:lastRenderedPageBreak/>
        <w:t xml:space="preserve">LO3 </w:t>
      </w:r>
      <w:r w:rsidR="009F2936" w:rsidRPr="00AB5007">
        <w:rPr>
          <w:b/>
          <w:bCs/>
        </w:rPr>
        <w:t>E</w:t>
      </w:r>
      <w:r w:rsidR="00AB5007" w:rsidRPr="00AB5007">
        <w:rPr>
          <w:b/>
          <w:bCs/>
        </w:rPr>
        <w:t>vidence</w:t>
      </w:r>
    </w:p>
    <w:p w14:paraId="69DB117A" w14:textId="5FFD5417" w:rsidR="00181FE8" w:rsidRPr="00E17B54" w:rsidRDefault="00181FE8" w:rsidP="00181FE8">
      <w:pPr>
        <w:rPr>
          <w:b/>
          <w:bCs/>
        </w:rPr>
      </w:pPr>
      <w:r w:rsidRPr="00E17B54">
        <w:rPr>
          <w:b/>
          <w:bCs/>
          <w:noProof/>
        </w:rPr>
        <w:t xml:space="preserve">EV </w:t>
      </w:r>
      <w:r w:rsidR="005E00FA">
        <w:rPr>
          <w:b/>
          <w:bCs/>
          <w:noProof/>
        </w:rPr>
        <w:t>3.1</w:t>
      </w:r>
      <w:r w:rsidRPr="00E17B54">
        <w:rPr>
          <w:b/>
          <w:bCs/>
          <w:noProof/>
        </w:rPr>
        <w:t xml:space="preserve"> – </w:t>
      </w:r>
      <w:r>
        <w:rPr>
          <w:b/>
          <w:bCs/>
          <w:noProof/>
        </w:rPr>
        <w:t>C</w:t>
      </w:r>
      <w:r w:rsidRPr="00E17B54">
        <w:rPr>
          <w:b/>
          <w:bCs/>
          <w:noProof/>
        </w:rPr>
        <w:t xml:space="preserve">ustomer feedback </w:t>
      </w:r>
    </w:p>
    <w:p w14:paraId="143A5F46" w14:textId="77777777" w:rsidR="00181FE8" w:rsidRDefault="00181FE8" w:rsidP="00181FE8">
      <w:r>
        <w:rPr>
          <w:noProof/>
        </w:rPr>
        <w:drawing>
          <wp:inline distT="0" distB="0" distL="0" distR="0" wp14:anchorId="4873E4C4" wp14:editId="211C02EE">
            <wp:extent cx="4381500" cy="1819275"/>
            <wp:effectExtent l="0" t="0" r="0" b="9525"/>
            <wp:docPr id="14" name="Picture 14"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Graphical user interface, text, application, email&#10;&#10;Description automatically generated"/>
                    <pic:cNvPicPr/>
                  </pic:nvPicPr>
                  <pic:blipFill>
                    <a:blip r:embed="rId43"/>
                    <a:stretch>
                      <a:fillRect/>
                    </a:stretch>
                  </pic:blipFill>
                  <pic:spPr>
                    <a:xfrm>
                      <a:off x="0" y="0"/>
                      <a:ext cx="4381500" cy="1819275"/>
                    </a:xfrm>
                    <a:prstGeom prst="rect">
                      <a:avLst/>
                    </a:prstGeom>
                  </pic:spPr>
                </pic:pic>
              </a:graphicData>
            </a:graphic>
          </wp:inline>
        </w:drawing>
      </w:r>
    </w:p>
    <w:p w14:paraId="6E398AD8" w14:textId="4BB7146C" w:rsidR="00181FE8" w:rsidRPr="003F4961" w:rsidRDefault="00181FE8" w:rsidP="00181FE8">
      <w:pPr>
        <w:rPr>
          <w:b/>
          <w:bCs/>
        </w:rPr>
      </w:pPr>
      <w:r w:rsidRPr="003F4961">
        <w:rPr>
          <w:b/>
          <w:bCs/>
        </w:rPr>
        <w:t xml:space="preserve">EV </w:t>
      </w:r>
      <w:r w:rsidR="005E00FA">
        <w:rPr>
          <w:b/>
          <w:bCs/>
        </w:rPr>
        <w:t xml:space="preserve">3.2 </w:t>
      </w:r>
      <w:r w:rsidRPr="003F4961">
        <w:rPr>
          <w:b/>
          <w:bCs/>
        </w:rPr>
        <w:t>– Customer feedback</w:t>
      </w:r>
    </w:p>
    <w:p w14:paraId="30907489" w14:textId="77777777" w:rsidR="00181FE8" w:rsidRDefault="00181FE8" w:rsidP="00181FE8">
      <w:r>
        <w:rPr>
          <w:noProof/>
        </w:rPr>
        <w:drawing>
          <wp:inline distT="0" distB="0" distL="0" distR="0" wp14:anchorId="4AA92220" wp14:editId="558F1245">
            <wp:extent cx="3714750" cy="1428750"/>
            <wp:effectExtent l="0" t="0" r="0" b="0"/>
            <wp:docPr id="15" name="Picture 15"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Graphical user interface, application&#10;&#10;Description automatically generated"/>
                    <pic:cNvPicPr/>
                  </pic:nvPicPr>
                  <pic:blipFill>
                    <a:blip r:embed="rId44"/>
                    <a:stretch>
                      <a:fillRect/>
                    </a:stretch>
                  </pic:blipFill>
                  <pic:spPr>
                    <a:xfrm>
                      <a:off x="0" y="0"/>
                      <a:ext cx="3714750" cy="1428750"/>
                    </a:xfrm>
                    <a:prstGeom prst="rect">
                      <a:avLst/>
                    </a:prstGeom>
                  </pic:spPr>
                </pic:pic>
              </a:graphicData>
            </a:graphic>
          </wp:inline>
        </w:drawing>
      </w:r>
    </w:p>
    <w:p w14:paraId="30D36D2F" w14:textId="690B386F" w:rsidR="00181FE8" w:rsidRPr="00524E94" w:rsidRDefault="00181FE8" w:rsidP="00181FE8">
      <w:pPr>
        <w:rPr>
          <w:b/>
          <w:bCs/>
        </w:rPr>
      </w:pPr>
      <w:r w:rsidRPr="00524E94">
        <w:rPr>
          <w:b/>
          <w:bCs/>
        </w:rPr>
        <w:t xml:space="preserve">EV </w:t>
      </w:r>
      <w:r w:rsidR="005E00FA">
        <w:rPr>
          <w:b/>
          <w:bCs/>
        </w:rPr>
        <w:t>3.3</w:t>
      </w:r>
      <w:r w:rsidRPr="00524E94">
        <w:rPr>
          <w:b/>
          <w:bCs/>
        </w:rPr>
        <w:t xml:space="preserve"> – Colleague feedback</w:t>
      </w:r>
    </w:p>
    <w:p w14:paraId="3A106D81" w14:textId="77777777" w:rsidR="00181FE8" w:rsidRDefault="00181FE8" w:rsidP="00181FE8">
      <w:r>
        <w:rPr>
          <w:noProof/>
        </w:rPr>
        <w:drawing>
          <wp:inline distT="0" distB="0" distL="0" distR="0" wp14:anchorId="6CBCC970" wp14:editId="2188CEDE">
            <wp:extent cx="5731510" cy="1310005"/>
            <wp:effectExtent l="0" t="0" r="2540" b="4445"/>
            <wp:docPr id="16" name="Picture 16"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Graphical user interface, text, application&#10;&#10;Description automatically generated"/>
                    <pic:cNvPicPr/>
                  </pic:nvPicPr>
                  <pic:blipFill>
                    <a:blip r:embed="rId45"/>
                    <a:stretch>
                      <a:fillRect/>
                    </a:stretch>
                  </pic:blipFill>
                  <pic:spPr>
                    <a:xfrm>
                      <a:off x="0" y="0"/>
                      <a:ext cx="5731510" cy="1310005"/>
                    </a:xfrm>
                    <a:prstGeom prst="rect">
                      <a:avLst/>
                    </a:prstGeom>
                  </pic:spPr>
                </pic:pic>
              </a:graphicData>
            </a:graphic>
          </wp:inline>
        </w:drawing>
      </w:r>
    </w:p>
    <w:p w14:paraId="2345C801" w14:textId="72FB7F8B" w:rsidR="00181FE8" w:rsidRPr="003F4961" w:rsidRDefault="00181FE8" w:rsidP="00181FE8">
      <w:pPr>
        <w:rPr>
          <w:b/>
          <w:bCs/>
        </w:rPr>
      </w:pPr>
      <w:r w:rsidRPr="003F4961">
        <w:rPr>
          <w:b/>
          <w:bCs/>
        </w:rPr>
        <w:t xml:space="preserve">EV </w:t>
      </w:r>
      <w:r w:rsidR="005E00FA">
        <w:rPr>
          <w:b/>
          <w:bCs/>
        </w:rPr>
        <w:t>3.4</w:t>
      </w:r>
      <w:r w:rsidRPr="003F4961">
        <w:rPr>
          <w:b/>
          <w:bCs/>
        </w:rPr>
        <w:t xml:space="preserve"> – Heatmap showing ‘red’ hours post change</w:t>
      </w:r>
    </w:p>
    <w:p w14:paraId="4716958C" w14:textId="77777777" w:rsidR="00181FE8" w:rsidRDefault="00181FE8" w:rsidP="00181FE8">
      <w:r>
        <w:rPr>
          <w:noProof/>
        </w:rPr>
        <w:drawing>
          <wp:inline distT="0" distB="0" distL="0" distR="0" wp14:anchorId="1874D3D2" wp14:editId="54EEE978">
            <wp:extent cx="5731510" cy="906145"/>
            <wp:effectExtent l="0" t="0" r="2540" b="8255"/>
            <wp:docPr id="7" name="Picture 7"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Table&#10;&#10;Description automatically generated"/>
                    <pic:cNvPicPr/>
                  </pic:nvPicPr>
                  <pic:blipFill>
                    <a:blip r:embed="rId46"/>
                    <a:stretch>
                      <a:fillRect/>
                    </a:stretch>
                  </pic:blipFill>
                  <pic:spPr>
                    <a:xfrm>
                      <a:off x="0" y="0"/>
                      <a:ext cx="5731510" cy="906145"/>
                    </a:xfrm>
                    <a:prstGeom prst="rect">
                      <a:avLst/>
                    </a:prstGeom>
                  </pic:spPr>
                </pic:pic>
              </a:graphicData>
            </a:graphic>
          </wp:inline>
        </w:drawing>
      </w:r>
    </w:p>
    <w:p w14:paraId="30AD0411" w14:textId="01809FC4" w:rsidR="009815F1" w:rsidRDefault="005E00FA" w:rsidP="001A0CC0">
      <w:pPr>
        <w:rPr>
          <w:b/>
          <w:bCs/>
        </w:rPr>
      </w:pPr>
      <w:r>
        <w:rPr>
          <w:b/>
          <w:bCs/>
        </w:rPr>
        <w:t xml:space="preserve">EV 3.5 </w:t>
      </w:r>
      <w:r w:rsidR="00AB6B06">
        <w:rPr>
          <w:b/>
          <w:bCs/>
        </w:rPr>
        <w:t>–</w:t>
      </w:r>
      <w:r>
        <w:rPr>
          <w:b/>
          <w:bCs/>
        </w:rPr>
        <w:t xml:space="preserve"> </w:t>
      </w:r>
      <w:r w:rsidR="009815F1">
        <w:rPr>
          <w:b/>
          <w:bCs/>
        </w:rPr>
        <w:t>Payroll cost saving Q4</w:t>
      </w:r>
      <w:r w:rsidR="009815F1">
        <w:rPr>
          <w:noProof/>
        </w:rPr>
        <w:drawing>
          <wp:inline distT="0" distB="0" distL="0" distR="0" wp14:anchorId="5F7E79C6" wp14:editId="64E855C3">
            <wp:extent cx="5731510" cy="694055"/>
            <wp:effectExtent l="0" t="0" r="254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5731510" cy="694055"/>
                    </a:xfrm>
                    <a:prstGeom prst="rect">
                      <a:avLst/>
                    </a:prstGeom>
                  </pic:spPr>
                </pic:pic>
              </a:graphicData>
            </a:graphic>
          </wp:inline>
        </w:drawing>
      </w:r>
    </w:p>
    <w:p w14:paraId="50F0F724" w14:textId="429182E0" w:rsidR="00AB5007" w:rsidRDefault="009815F1" w:rsidP="001A0CC0">
      <w:r>
        <w:rPr>
          <w:b/>
          <w:bCs/>
        </w:rPr>
        <w:lastRenderedPageBreak/>
        <w:t xml:space="preserve">EV 3.6 - </w:t>
      </w:r>
      <w:r w:rsidR="00AB6B06">
        <w:rPr>
          <w:b/>
          <w:bCs/>
        </w:rPr>
        <w:t>Colleague feedback</w:t>
      </w:r>
      <w:r w:rsidR="00AB5007">
        <w:rPr>
          <w:noProof/>
        </w:rPr>
        <w:drawing>
          <wp:inline distT="0" distB="0" distL="0" distR="0" wp14:anchorId="2AAD27CD" wp14:editId="4FDF9918">
            <wp:extent cx="5731510" cy="2742565"/>
            <wp:effectExtent l="0" t="0" r="2540" b="635"/>
            <wp:docPr id="18" name="Picture 18"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Table&#10;&#10;Description automatically generated"/>
                    <pic:cNvPicPr/>
                  </pic:nvPicPr>
                  <pic:blipFill>
                    <a:blip r:embed="rId48"/>
                    <a:stretch>
                      <a:fillRect/>
                    </a:stretch>
                  </pic:blipFill>
                  <pic:spPr>
                    <a:xfrm>
                      <a:off x="0" y="0"/>
                      <a:ext cx="5731510" cy="2742565"/>
                    </a:xfrm>
                    <a:prstGeom prst="rect">
                      <a:avLst/>
                    </a:prstGeom>
                  </pic:spPr>
                </pic:pic>
              </a:graphicData>
            </a:graphic>
          </wp:inline>
        </w:drawing>
      </w:r>
    </w:p>
    <w:p w14:paraId="3819E33F" w14:textId="0BAB9C13" w:rsidR="002E3641" w:rsidRDefault="00AB6B06" w:rsidP="005364E7">
      <w:pPr>
        <w:rPr>
          <w:b/>
          <w:bCs/>
        </w:rPr>
      </w:pPr>
      <w:r w:rsidRPr="00AB6B06">
        <w:rPr>
          <w:b/>
          <w:bCs/>
        </w:rPr>
        <w:t>EV 3.</w:t>
      </w:r>
      <w:r w:rsidR="009815F1">
        <w:rPr>
          <w:b/>
          <w:bCs/>
        </w:rPr>
        <w:t>7</w:t>
      </w:r>
      <w:r w:rsidRPr="00AB6B06">
        <w:rPr>
          <w:b/>
          <w:bCs/>
        </w:rPr>
        <w:t xml:space="preserve"> – HR manager email</w:t>
      </w:r>
      <w:r w:rsidR="0058784E">
        <w:rPr>
          <w:noProof/>
        </w:rPr>
        <w:drawing>
          <wp:inline distT="0" distB="0" distL="0" distR="0" wp14:anchorId="0CE45D98" wp14:editId="56603A68">
            <wp:extent cx="5731510" cy="3722370"/>
            <wp:effectExtent l="0" t="0" r="2540" b="0"/>
            <wp:docPr id="21" name="Picture 21"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Graphical user interface, text, application, email&#10;&#10;Description automatically generated"/>
                    <pic:cNvPicPr/>
                  </pic:nvPicPr>
                  <pic:blipFill>
                    <a:blip r:embed="rId49"/>
                    <a:stretch>
                      <a:fillRect/>
                    </a:stretch>
                  </pic:blipFill>
                  <pic:spPr>
                    <a:xfrm>
                      <a:off x="0" y="0"/>
                      <a:ext cx="5731510" cy="3722370"/>
                    </a:xfrm>
                    <a:prstGeom prst="rect">
                      <a:avLst/>
                    </a:prstGeom>
                  </pic:spPr>
                </pic:pic>
              </a:graphicData>
            </a:graphic>
          </wp:inline>
        </w:drawing>
      </w:r>
    </w:p>
    <w:p w14:paraId="5268FEDE" w14:textId="77777777" w:rsidR="0058784E" w:rsidRDefault="0058784E" w:rsidP="005364E7">
      <w:pPr>
        <w:rPr>
          <w:b/>
          <w:bCs/>
        </w:rPr>
      </w:pPr>
    </w:p>
    <w:p w14:paraId="18668359" w14:textId="77777777" w:rsidR="002E3641" w:rsidRDefault="002E3641" w:rsidP="005364E7">
      <w:pPr>
        <w:rPr>
          <w:b/>
          <w:bCs/>
        </w:rPr>
      </w:pPr>
    </w:p>
    <w:p w14:paraId="682A7457" w14:textId="77777777" w:rsidR="002E3641" w:rsidRDefault="002E3641" w:rsidP="005364E7">
      <w:pPr>
        <w:rPr>
          <w:b/>
          <w:bCs/>
        </w:rPr>
      </w:pPr>
    </w:p>
    <w:p w14:paraId="79F3BDC7" w14:textId="77777777" w:rsidR="002E3641" w:rsidRDefault="002E3641" w:rsidP="005364E7">
      <w:pPr>
        <w:rPr>
          <w:b/>
          <w:bCs/>
        </w:rPr>
      </w:pPr>
    </w:p>
    <w:p w14:paraId="302FE5F6" w14:textId="77777777" w:rsidR="0098759E" w:rsidRDefault="0098759E" w:rsidP="005364E7">
      <w:pPr>
        <w:rPr>
          <w:b/>
          <w:bCs/>
        </w:rPr>
      </w:pPr>
    </w:p>
    <w:p w14:paraId="1C47FC64" w14:textId="77777777" w:rsidR="00AD5380" w:rsidRDefault="00AD5380" w:rsidP="005364E7">
      <w:pPr>
        <w:rPr>
          <w:b/>
          <w:bCs/>
        </w:rPr>
      </w:pPr>
    </w:p>
    <w:p w14:paraId="0999FD47" w14:textId="0D4521D7" w:rsidR="00FF05A0" w:rsidRDefault="00506DEC" w:rsidP="005364E7">
      <w:pPr>
        <w:rPr>
          <w:b/>
          <w:bCs/>
        </w:rPr>
      </w:pPr>
      <w:r>
        <w:rPr>
          <w:b/>
          <w:bCs/>
        </w:rPr>
        <w:lastRenderedPageBreak/>
        <w:t>References</w:t>
      </w:r>
    </w:p>
    <w:p w14:paraId="19631BC7" w14:textId="77777777" w:rsidR="00110C5E" w:rsidRDefault="00110C5E" w:rsidP="00110C5E">
      <w:r>
        <w:t xml:space="preserve">Cameron, E., and Green, M. (2019). </w:t>
      </w:r>
      <w:r>
        <w:rPr>
          <w:i/>
          <w:iCs/>
        </w:rPr>
        <w:t xml:space="preserve">Making Sense of Change Management. </w:t>
      </w:r>
      <w:r w:rsidRPr="00796365">
        <w:t>5</w:t>
      </w:r>
      <w:r w:rsidRPr="00796365">
        <w:rPr>
          <w:vertAlign w:val="superscript"/>
        </w:rPr>
        <w:t>th</w:t>
      </w:r>
      <w:r w:rsidRPr="00796365">
        <w:t xml:space="preserve"> </w:t>
      </w:r>
      <w:proofErr w:type="spellStart"/>
      <w:r w:rsidRPr="00796365">
        <w:t>edn</w:t>
      </w:r>
      <w:proofErr w:type="spellEnd"/>
      <w:r w:rsidRPr="00796365">
        <w:t>.</w:t>
      </w:r>
      <w:r>
        <w:t xml:space="preserve"> London: Kogan Page</w:t>
      </w:r>
      <w:r w:rsidRPr="00796365">
        <w:t xml:space="preserve"> </w:t>
      </w:r>
    </w:p>
    <w:p w14:paraId="3664513A" w14:textId="0262A896" w:rsidR="00D55935" w:rsidRPr="00D55935" w:rsidRDefault="00D55935" w:rsidP="00110C5E">
      <w:r>
        <w:t xml:space="preserve">CIPD, (2018). </w:t>
      </w:r>
      <w:r>
        <w:rPr>
          <w:i/>
          <w:iCs/>
        </w:rPr>
        <w:t xml:space="preserve">CIPD Profession Map. </w:t>
      </w:r>
      <w:r>
        <w:t xml:space="preserve">Available at: </w:t>
      </w:r>
      <w:hyperlink r:id="rId50" w:history="1">
        <w:r w:rsidRPr="00C5664E">
          <w:rPr>
            <w:rStyle w:val="Hyperlink"/>
          </w:rPr>
          <w:t>https://peopleprofession.cipd.org/profession-map/core-knowledge/change</w:t>
        </w:r>
      </w:hyperlink>
      <w:r>
        <w:t xml:space="preserve"> </w:t>
      </w:r>
      <w:r w:rsidR="0098759E">
        <w:t>[Accessed 08 11 2021]</w:t>
      </w:r>
    </w:p>
    <w:p w14:paraId="3D6A3008" w14:textId="5B7F6A0F" w:rsidR="00506DEC" w:rsidRDefault="00506DEC" w:rsidP="00506DEC">
      <w:pPr>
        <w:pStyle w:val="Bibliography"/>
        <w:rPr>
          <w:noProof/>
          <w:lang w:val="en-US"/>
        </w:rPr>
      </w:pPr>
      <w:r>
        <w:rPr>
          <w:noProof/>
          <w:lang w:val="en-US"/>
        </w:rPr>
        <w:t xml:space="preserve">CIPD, </w:t>
      </w:r>
      <w:r w:rsidR="00D55935">
        <w:rPr>
          <w:noProof/>
          <w:lang w:val="en-US"/>
        </w:rPr>
        <w:t>(</w:t>
      </w:r>
      <w:r>
        <w:rPr>
          <w:noProof/>
          <w:lang w:val="en-US"/>
        </w:rPr>
        <w:t>2021</w:t>
      </w:r>
      <w:r w:rsidR="00D55935">
        <w:rPr>
          <w:noProof/>
          <w:lang w:val="en-US"/>
        </w:rPr>
        <w:t>)</w:t>
      </w:r>
      <w:r>
        <w:rPr>
          <w:noProof/>
          <w:lang w:val="en-US"/>
        </w:rPr>
        <w:t xml:space="preserve">. </w:t>
      </w:r>
      <w:r>
        <w:rPr>
          <w:i/>
          <w:iCs/>
          <w:noProof/>
          <w:lang w:val="en-US"/>
        </w:rPr>
        <w:t>Change Management. A</w:t>
      </w:r>
      <w:r>
        <w:rPr>
          <w:noProof/>
          <w:lang w:val="en-US"/>
        </w:rPr>
        <w:t xml:space="preserve">vailable at: </w:t>
      </w:r>
      <w:r>
        <w:rPr>
          <w:noProof/>
          <w:u w:val="single"/>
          <w:lang w:val="en-US"/>
        </w:rPr>
        <w:t>https://www.cipd.co.uk/knowledge/strategy/change/ma</w:t>
      </w:r>
      <w:r w:rsidRPr="00CD70E5">
        <w:rPr>
          <w:noProof/>
          <w:u w:val="single"/>
          <w:lang w:val="en-US"/>
        </w:rPr>
        <w:t>nagement-factsheet</w:t>
      </w:r>
      <w:r>
        <w:rPr>
          <w:noProof/>
          <w:lang w:val="en-US"/>
        </w:rPr>
        <w:br/>
        <w:t>[Accessed 05 11 2021].</w:t>
      </w:r>
    </w:p>
    <w:p w14:paraId="3844AB3E" w14:textId="77777777" w:rsidR="00506DEC" w:rsidRPr="003F488F" w:rsidRDefault="00506DEC" w:rsidP="005364E7">
      <w:pPr>
        <w:rPr>
          <w:b/>
          <w:bCs/>
        </w:rPr>
      </w:pPr>
    </w:p>
    <w:sectPr w:rsidR="00506DEC" w:rsidRPr="003F488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44BEF3" w14:textId="77777777" w:rsidR="00D40DF4" w:rsidRDefault="00D40DF4" w:rsidP="00445639">
      <w:pPr>
        <w:spacing w:after="0" w:line="240" w:lineRule="auto"/>
      </w:pPr>
      <w:r>
        <w:separator/>
      </w:r>
    </w:p>
  </w:endnote>
  <w:endnote w:type="continuationSeparator" w:id="0">
    <w:p w14:paraId="51508FFC" w14:textId="77777777" w:rsidR="00D40DF4" w:rsidRDefault="00D40DF4" w:rsidP="004456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037371" w14:textId="77777777" w:rsidR="00676F04" w:rsidRDefault="00D40DF4">
    <w:pPr>
      <w:pStyle w:val="Footer"/>
    </w:pPr>
  </w:p>
  <w:p w14:paraId="3C708061" w14:textId="77777777" w:rsidR="00707BBD" w:rsidRDefault="00D40DF4"/>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87161757"/>
      <w:docPartObj>
        <w:docPartGallery w:val="Page Numbers (Bottom of Page)"/>
        <w:docPartUnique/>
      </w:docPartObj>
    </w:sdtPr>
    <w:sdtEndPr>
      <w:rPr>
        <w:noProof/>
      </w:rPr>
    </w:sdtEndPr>
    <w:sdtContent>
      <w:p w14:paraId="3682268F" w14:textId="480DC793" w:rsidR="00703F6E" w:rsidRDefault="00703F6E">
        <w:pPr>
          <w:pStyle w:val="Footer"/>
          <w:jc w:val="center"/>
        </w:pPr>
        <w:r w:rsidRPr="00703F6E">
          <w:rPr>
            <w:rFonts w:asciiTheme="majorHAnsi" w:hAnsiTheme="majorHAnsi" w:cstheme="majorHAnsi"/>
            <w:b/>
            <w:bCs/>
            <w:sz w:val="22"/>
            <w:szCs w:val="22"/>
          </w:rPr>
          <w:fldChar w:fldCharType="begin"/>
        </w:r>
        <w:r w:rsidRPr="00703F6E">
          <w:rPr>
            <w:rFonts w:asciiTheme="majorHAnsi" w:hAnsiTheme="majorHAnsi" w:cstheme="majorHAnsi"/>
            <w:b/>
            <w:bCs/>
            <w:sz w:val="22"/>
            <w:szCs w:val="22"/>
          </w:rPr>
          <w:instrText xml:space="preserve"> PAGE   \* MERGEFORMAT </w:instrText>
        </w:r>
        <w:r w:rsidRPr="00703F6E">
          <w:rPr>
            <w:rFonts w:asciiTheme="majorHAnsi" w:hAnsiTheme="majorHAnsi" w:cstheme="majorHAnsi"/>
            <w:b/>
            <w:bCs/>
            <w:sz w:val="22"/>
            <w:szCs w:val="22"/>
          </w:rPr>
          <w:fldChar w:fldCharType="separate"/>
        </w:r>
        <w:r w:rsidRPr="00703F6E">
          <w:rPr>
            <w:rFonts w:asciiTheme="majorHAnsi" w:hAnsiTheme="majorHAnsi" w:cstheme="majorHAnsi"/>
            <w:b/>
            <w:bCs/>
            <w:noProof/>
            <w:sz w:val="22"/>
            <w:szCs w:val="22"/>
          </w:rPr>
          <w:t>2</w:t>
        </w:r>
        <w:r w:rsidRPr="00703F6E">
          <w:rPr>
            <w:rFonts w:asciiTheme="majorHAnsi" w:hAnsiTheme="majorHAnsi" w:cstheme="majorHAnsi"/>
            <w:b/>
            <w:bCs/>
            <w:noProof/>
            <w:sz w:val="22"/>
            <w:szCs w:val="22"/>
          </w:rPr>
          <w:fldChar w:fldCharType="end"/>
        </w:r>
      </w:p>
    </w:sdtContent>
  </w:sdt>
  <w:p w14:paraId="089D3B87" w14:textId="1D67E9D4" w:rsidR="00000BB8" w:rsidRPr="00676F04" w:rsidRDefault="00D40DF4" w:rsidP="00E758AC">
    <w:pPr>
      <w:pStyle w:val="Footer"/>
      <w:tabs>
        <w:tab w:val="clear" w:pos="4320"/>
        <w:tab w:val="clear" w:pos="8640"/>
        <w:tab w:val="left" w:pos="1701"/>
        <w:tab w:val="right" w:pos="13415"/>
      </w:tabs>
      <w:spacing w:before="120"/>
      <w:ind w:left="851" w:hanging="851"/>
      <w:rPr>
        <w:rFonts w:ascii="Arial" w:hAnsi="Arial" w:cs="Arial"/>
        <w:color w:val="58595B"/>
        <w:sz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E68407" w14:textId="67D745D8" w:rsidR="00000BB8" w:rsidRPr="008026DB" w:rsidRDefault="00D40DF4" w:rsidP="002D27C0">
    <w:pPr>
      <w:pStyle w:val="Footer"/>
      <w:tabs>
        <w:tab w:val="clear" w:pos="4320"/>
        <w:tab w:val="clear" w:pos="8640"/>
        <w:tab w:val="left" w:pos="1701"/>
        <w:tab w:val="left" w:pos="11446"/>
        <w:tab w:val="right" w:pos="13415"/>
      </w:tabs>
      <w:spacing w:before="120"/>
      <w:rPr>
        <w:rFonts w:ascii="Arial" w:hAnsi="Arial" w:cs="Arial"/>
        <w:color w:val="58595B"/>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526828" w14:textId="77777777" w:rsidR="00D40DF4" w:rsidRDefault="00D40DF4" w:rsidP="00445639">
      <w:pPr>
        <w:spacing w:after="0" w:line="240" w:lineRule="auto"/>
      </w:pPr>
      <w:r>
        <w:separator/>
      </w:r>
    </w:p>
  </w:footnote>
  <w:footnote w:type="continuationSeparator" w:id="0">
    <w:p w14:paraId="6FE67E04" w14:textId="77777777" w:rsidR="00D40DF4" w:rsidRDefault="00D40DF4" w:rsidP="0044563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848174" w14:textId="04863FC8" w:rsidR="00000BB8" w:rsidRPr="00E758AC" w:rsidRDefault="00D40DF4" w:rsidP="002D27C0">
    <w:pPr>
      <w:pStyle w:val="Header"/>
      <w:spacing w:before="120" w:after="240"/>
      <w:rPr>
        <w:rFonts w:ascii="Arial" w:hAnsi="Arial" w:cs="Arial"/>
        <w:b/>
        <w:color w:val="520D5D"/>
        <w:sz w:val="28"/>
        <w:szCs w:val="3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F75D14"/>
    <w:multiLevelType w:val="hybridMultilevel"/>
    <w:tmpl w:val="3F2E2AA8"/>
    <w:lvl w:ilvl="0" w:tplc="C180EBF6">
      <w:start w:val="1"/>
      <w:numFmt w:val="bullet"/>
      <w:pStyle w:val="Bullets"/>
      <w:lvlText w:val=""/>
      <w:lvlJc w:val="left"/>
      <w:pPr>
        <w:ind w:left="720" w:hanging="360"/>
      </w:pPr>
      <w:rPr>
        <w:rFonts w:ascii="Symbol" w:hAnsi="Symbol" w:hint="default"/>
        <w:color w:val="520D5D"/>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A659D7"/>
    <w:multiLevelType w:val="hybridMultilevel"/>
    <w:tmpl w:val="9484F8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7885098"/>
    <w:multiLevelType w:val="hybridMultilevel"/>
    <w:tmpl w:val="295AC672"/>
    <w:lvl w:ilvl="0" w:tplc="B5EA8668">
      <w:start w:val="1"/>
      <w:numFmt w:val="bullet"/>
      <w:lvlText w:val="•"/>
      <w:lvlJc w:val="left"/>
      <w:pPr>
        <w:tabs>
          <w:tab w:val="num" w:pos="720"/>
        </w:tabs>
        <w:ind w:left="720" w:hanging="360"/>
      </w:pPr>
      <w:rPr>
        <w:rFonts w:ascii="Arial" w:hAnsi="Arial" w:hint="default"/>
      </w:rPr>
    </w:lvl>
    <w:lvl w:ilvl="1" w:tplc="D00C1780" w:tentative="1">
      <w:start w:val="1"/>
      <w:numFmt w:val="bullet"/>
      <w:lvlText w:val="•"/>
      <w:lvlJc w:val="left"/>
      <w:pPr>
        <w:tabs>
          <w:tab w:val="num" w:pos="1440"/>
        </w:tabs>
        <w:ind w:left="1440" w:hanging="360"/>
      </w:pPr>
      <w:rPr>
        <w:rFonts w:ascii="Arial" w:hAnsi="Arial" w:hint="default"/>
      </w:rPr>
    </w:lvl>
    <w:lvl w:ilvl="2" w:tplc="F892AA6C" w:tentative="1">
      <w:start w:val="1"/>
      <w:numFmt w:val="bullet"/>
      <w:lvlText w:val="•"/>
      <w:lvlJc w:val="left"/>
      <w:pPr>
        <w:tabs>
          <w:tab w:val="num" w:pos="2160"/>
        </w:tabs>
        <w:ind w:left="2160" w:hanging="360"/>
      </w:pPr>
      <w:rPr>
        <w:rFonts w:ascii="Arial" w:hAnsi="Arial" w:hint="default"/>
      </w:rPr>
    </w:lvl>
    <w:lvl w:ilvl="3" w:tplc="6162772E" w:tentative="1">
      <w:start w:val="1"/>
      <w:numFmt w:val="bullet"/>
      <w:lvlText w:val="•"/>
      <w:lvlJc w:val="left"/>
      <w:pPr>
        <w:tabs>
          <w:tab w:val="num" w:pos="2880"/>
        </w:tabs>
        <w:ind w:left="2880" w:hanging="360"/>
      </w:pPr>
      <w:rPr>
        <w:rFonts w:ascii="Arial" w:hAnsi="Arial" w:hint="default"/>
      </w:rPr>
    </w:lvl>
    <w:lvl w:ilvl="4" w:tplc="A7B07766" w:tentative="1">
      <w:start w:val="1"/>
      <w:numFmt w:val="bullet"/>
      <w:lvlText w:val="•"/>
      <w:lvlJc w:val="left"/>
      <w:pPr>
        <w:tabs>
          <w:tab w:val="num" w:pos="3600"/>
        </w:tabs>
        <w:ind w:left="3600" w:hanging="360"/>
      </w:pPr>
      <w:rPr>
        <w:rFonts w:ascii="Arial" w:hAnsi="Arial" w:hint="default"/>
      </w:rPr>
    </w:lvl>
    <w:lvl w:ilvl="5" w:tplc="16E83F6A" w:tentative="1">
      <w:start w:val="1"/>
      <w:numFmt w:val="bullet"/>
      <w:lvlText w:val="•"/>
      <w:lvlJc w:val="left"/>
      <w:pPr>
        <w:tabs>
          <w:tab w:val="num" w:pos="4320"/>
        </w:tabs>
        <w:ind w:left="4320" w:hanging="360"/>
      </w:pPr>
      <w:rPr>
        <w:rFonts w:ascii="Arial" w:hAnsi="Arial" w:hint="default"/>
      </w:rPr>
    </w:lvl>
    <w:lvl w:ilvl="6" w:tplc="4836B06A" w:tentative="1">
      <w:start w:val="1"/>
      <w:numFmt w:val="bullet"/>
      <w:lvlText w:val="•"/>
      <w:lvlJc w:val="left"/>
      <w:pPr>
        <w:tabs>
          <w:tab w:val="num" w:pos="5040"/>
        </w:tabs>
        <w:ind w:left="5040" w:hanging="360"/>
      </w:pPr>
      <w:rPr>
        <w:rFonts w:ascii="Arial" w:hAnsi="Arial" w:hint="default"/>
      </w:rPr>
    </w:lvl>
    <w:lvl w:ilvl="7" w:tplc="87D43D98" w:tentative="1">
      <w:start w:val="1"/>
      <w:numFmt w:val="bullet"/>
      <w:lvlText w:val="•"/>
      <w:lvlJc w:val="left"/>
      <w:pPr>
        <w:tabs>
          <w:tab w:val="num" w:pos="5760"/>
        </w:tabs>
        <w:ind w:left="5760" w:hanging="360"/>
      </w:pPr>
      <w:rPr>
        <w:rFonts w:ascii="Arial" w:hAnsi="Arial" w:hint="default"/>
      </w:rPr>
    </w:lvl>
    <w:lvl w:ilvl="8" w:tplc="6066B680"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2DB24BBC"/>
    <w:multiLevelType w:val="hybridMultilevel"/>
    <w:tmpl w:val="7C9E1C46"/>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4" w15:restartNumberingAfterBreak="0">
    <w:nsid w:val="72EC1AD7"/>
    <w:multiLevelType w:val="hybridMultilevel"/>
    <w:tmpl w:val="D056266C"/>
    <w:lvl w:ilvl="0" w:tplc="42EA9D58">
      <w:start w:val="1"/>
      <w:numFmt w:val="bullet"/>
      <w:lvlText w:val="•"/>
      <w:lvlJc w:val="left"/>
      <w:pPr>
        <w:tabs>
          <w:tab w:val="num" w:pos="720"/>
        </w:tabs>
        <w:ind w:left="720" w:hanging="360"/>
      </w:pPr>
      <w:rPr>
        <w:rFonts w:ascii="Arial" w:hAnsi="Arial" w:hint="default"/>
      </w:rPr>
    </w:lvl>
    <w:lvl w:ilvl="1" w:tplc="C78A9A66" w:tentative="1">
      <w:start w:val="1"/>
      <w:numFmt w:val="bullet"/>
      <w:lvlText w:val="•"/>
      <w:lvlJc w:val="left"/>
      <w:pPr>
        <w:tabs>
          <w:tab w:val="num" w:pos="1440"/>
        </w:tabs>
        <w:ind w:left="1440" w:hanging="360"/>
      </w:pPr>
      <w:rPr>
        <w:rFonts w:ascii="Arial" w:hAnsi="Arial" w:hint="default"/>
      </w:rPr>
    </w:lvl>
    <w:lvl w:ilvl="2" w:tplc="C042254E" w:tentative="1">
      <w:start w:val="1"/>
      <w:numFmt w:val="bullet"/>
      <w:lvlText w:val="•"/>
      <w:lvlJc w:val="left"/>
      <w:pPr>
        <w:tabs>
          <w:tab w:val="num" w:pos="2160"/>
        </w:tabs>
        <w:ind w:left="2160" w:hanging="360"/>
      </w:pPr>
      <w:rPr>
        <w:rFonts w:ascii="Arial" w:hAnsi="Arial" w:hint="default"/>
      </w:rPr>
    </w:lvl>
    <w:lvl w:ilvl="3" w:tplc="A1B2961C" w:tentative="1">
      <w:start w:val="1"/>
      <w:numFmt w:val="bullet"/>
      <w:lvlText w:val="•"/>
      <w:lvlJc w:val="left"/>
      <w:pPr>
        <w:tabs>
          <w:tab w:val="num" w:pos="2880"/>
        </w:tabs>
        <w:ind w:left="2880" w:hanging="360"/>
      </w:pPr>
      <w:rPr>
        <w:rFonts w:ascii="Arial" w:hAnsi="Arial" w:hint="default"/>
      </w:rPr>
    </w:lvl>
    <w:lvl w:ilvl="4" w:tplc="4A609E76" w:tentative="1">
      <w:start w:val="1"/>
      <w:numFmt w:val="bullet"/>
      <w:lvlText w:val="•"/>
      <w:lvlJc w:val="left"/>
      <w:pPr>
        <w:tabs>
          <w:tab w:val="num" w:pos="3600"/>
        </w:tabs>
        <w:ind w:left="3600" w:hanging="360"/>
      </w:pPr>
      <w:rPr>
        <w:rFonts w:ascii="Arial" w:hAnsi="Arial" w:hint="default"/>
      </w:rPr>
    </w:lvl>
    <w:lvl w:ilvl="5" w:tplc="8EFAB502" w:tentative="1">
      <w:start w:val="1"/>
      <w:numFmt w:val="bullet"/>
      <w:lvlText w:val="•"/>
      <w:lvlJc w:val="left"/>
      <w:pPr>
        <w:tabs>
          <w:tab w:val="num" w:pos="4320"/>
        </w:tabs>
        <w:ind w:left="4320" w:hanging="360"/>
      </w:pPr>
      <w:rPr>
        <w:rFonts w:ascii="Arial" w:hAnsi="Arial" w:hint="default"/>
      </w:rPr>
    </w:lvl>
    <w:lvl w:ilvl="6" w:tplc="A444630A" w:tentative="1">
      <w:start w:val="1"/>
      <w:numFmt w:val="bullet"/>
      <w:lvlText w:val="•"/>
      <w:lvlJc w:val="left"/>
      <w:pPr>
        <w:tabs>
          <w:tab w:val="num" w:pos="5040"/>
        </w:tabs>
        <w:ind w:left="5040" w:hanging="360"/>
      </w:pPr>
      <w:rPr>
        <w:rFonts w:ascii="Arial" w:hAnsi="Arial" w:hint="default"/>
      </w:rPr>
    </w:lvl>
    <w:lvl w:ilvl="7" w:tplc="12E8A7AA" w:tentative="1">
      <w:start w:val="1"/>
      <w:numFmt w:val="bullet"/>
      <w:lvlText w:val="•"/>
      <w:lvlJc w:val="left"/>
      <w:pPr>
        <w:tabs>
          <w:tab w:val="num" w:pos="5760"/>
        </w:tabs>
        <w:ind w:left="5760" w:hanging="360"/>
      </w:pPr>
      <w:rPr>
        <w:rFonts w:ascii="Arial" w:hAnsi="Arial" w:hint="default"/>
      </w:rPr>
    </w:lvl>
    <w:lvl w:ilvl="8" w:tplc="949468A8"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749E18BC"/>
    <w:multiLevelType w:val="hybridMultilevel"/>
    <w:tmpl w:val="05642D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CEE7C80"/>
    <w:multiLevelType w:val="hybridMultilevel"/>
    <w:tmpl w:val="1D828DAA"/>
    <w:lvl w:ilvl="0" w:tplc="23643E20">
      <w:start w:val="1"/>
      <w:numFmt w:val="bullet"/>
      <w:lvlText w:val="•"/>
      <w:lvlJc w:val="left"/>
      <w:pPr>
        <w:tabs>
          <w:tab w:val="num" w:pos="720"/>
        </w:tabs>
        <w:ind w:left="720" w:hanging="360"/>
      </w:pPr>
      <w:rPr>
        <w:rFonts w:ascii="Arial" w:hAnsi="Arial" w:hint="default"/>
      </w:rPr>
    </w:lvl>
    <w:lvl w:ilvl="1" w:tplc="E1E842EC" w:tentative="1">
      <w:start w:val="1"/>
      <w:numFmt w:val="bullet"/>
      <w:lvlText w:val="•"/>
      <w:lvlJc w:val="left"/>
      <w:pPr>
        <w:tabs>
          <w:tab w:val="num" w:pos="1440"/>
        </w:tabs>
        <w:ind w:left="1440" w:hanging="360"/>
      </w:pPr>
      <w:rPr>
        <w:rFonts w:ascii="Arial" w:hAnsi="Arial" w:hint="default"/>
      </w:rPr>
    </w:lvl>
    <w:lvl w:ilvl="2" w:tplc="C2605A3C" w:tentative="1">
      <w:start w:val="1"/>
      <w:numFmt w:val="bullet"/>
      <w:lvlText w:val="•"/>
      <w:lvlJc w:val="left"/>
      <w:pPr>
        <w:tabs>
          <w:tab w:val="num" w:pos="2160"/>
        </w:tabs>
        <w:ind w:left="2160" w:hanging="360"/>
      </w:pPr>
      <w:rPr>
        <w:rFonts w:ascii="Arial" w:hAnsi="Arial" w:hint="default"/>
      </w:rPr>
    </w:lvl>
    <w:lvl w:ilvl="3" w:tplc="1AF0B1CE" w:tentative="1">
      <w:start w:val="1"/>
      <w:numFmt w:val="bullet"/>
      <w:lvlText w:val="•"/>
      <w:lvlJc w:val="left"/>
      <w:pPr>
        <w:tabs>
          <w:tab w:val="num" w:pos="2880"/>
        </w:tabs>
        <w:ind w:left="2880" w:hanging="360"/>
      </w:pPr>
      <w:rPr>
        <w:rFonts w:ascii="Arial" w:hAnsi="Arial" w:hint="default"/>
      </w:rPr>
    </w:lvl>
    <w:lvl w:ilvl="4" w:tplc="BB3C8C02" w:tentative="1">
      <w:start w:val="1"/>
      <w:numFmt w:val="bullet"/>
      <w:lvlText w:val="•"/>
      <w:lvlJc w:val="left"/>
      <w:pPr>
        <w:tabs>
          <w:tab w:val="num" w:pos="3600"/>
        </w:tabs>
        <w:ind w:left="3600" w:hanging="360"/>
      </w:pPr>
      <w:rPr>
        <w:rFonts w:ascii="Arial" w:hAnsi="Arial" w:hint="default"/>
      </w:rPr>
    </w:lvl>
    <w:lvl w:ilvl="5" w:tplc="8E8883B6" w:tentative="1">
      <w:start w:val="1"/>
      <w:numFmt w:val="bullet"/>
      <w:lvlText w:val="•"/>
      <w:lvlJc w:val="left"/>
      <w:pPr>
        <w:tabs>
          <w:tab w:val="num" w:pos="4320"/>
        </w:tabs>
        <w:ind w:left="4320" w:hanging="360"/>
      </w:pPr>
      <w:rPr>
        <w:rFonts w:ascii="Arial" w:hAnsi="Arial" w:hint="default"/>
      </w:rPr>
    </w:lvl>
    <w:lvl w:ilvl="6" w:tplc="5FA4A3DA" w:tentative="1">
      <w:start w:val="1"/>
      <w:numFmt w:val="bullet"/>
      <w:lvlText w:val="•"/>
      <w:lvlJc w:val="left"/>
      <w:pPr>
        <w:tabs>
          <w:tab w:val="num" w:pos="5040"/>
        </w:tabs>
        <w:ind w:left="5040" w:hanging="360"/>
      </w:pPr>
      <w:rPr>
        <w:rFonts w:ascii="Arial" w:hAnsi="Arial" w:hint="default"/>
      </w:rPr>
    </w:lvl>
    <w:lvl w:ilvl="7" w:tplc="62607938" w:tentative="1">
      <w:start w:val="1"/>
      <w:numFmt w:val="bullet"/>
      <w:lvlText w:val="•"/>
      <w:lvlJc w:val="left"/>
      <w:pPr>
        <w:tabs>
          <w:tab w:val="num" w:pos="5760"/>
        </w:tabs>
        <w:ind w:left="5760" w:hanging="360"/>
      </w:pPr>
      <w:rPr>
        <w:rFonts w:ascii="Arial" w:hAnsi="Arial" w:hint="default"/>
      </w:rPr>
    </w:lvl>
    <w:lvl w:ilvl="8" w:tplc="D41CBA76" w:tentative="1">
      <w:start w:val="1"/>
      <w:numFmt w:val="bullet"/>
      <w:lvlText w:val="•"/>
      <w:lvlJc w:val="left"/>
      <w:pPr>
        <w:tabs>
          <w:tab w:val="num" w:pos="6480"/>
        </w:tabs>
        <w:ind w:left="6480" w:hanging="360"/>
      </w:pPr>
      <w:rPr>
        <w:rFonts w:ascii="Arial" w:hAnsi="Arial" w:hint="default"/>
      </w:rPr>
    </w:lvl>
  </w:abstractNum>
  <w:num w:numId="1">
    <w:abstractNumId w:val="1"/>
  </w:num>
  <w:num w:numId="2">
    <w:abstractNumId w:val="5"/>
  </w:num>
  <w:num w:numId="3">
    <w:abstractNumId w:val="2"/>
  </w:num>
  <w:num w:numId="4">
    <w:abstractNumId w:val="4"/>
  </w:num>
  <w:num w:numId="5">
    <w:abstractNumId w:val="6"/>
  </w:num>
  <w:num w:numId="6">
    <w:abstractNumId w:val="0"/>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626F"/>
    <w:rsid w:val="00000CF8"/>
    <w:rsid w:val="00001489"/>
    <w:rsid w:val="0001108D"/>
    <w:rsid w:val="00011944"/>
    <w:rsid w:val="00013D9B"/>
    <w:rsid w:val="000142E5"/>
    <w:rsid w:val="00031742"/>
    <w:rsid w:val="000325A9"/>
    <w:rsid w:val="00037D26"/>
    <w:rsid w:val="000452EB"/>
    <w:rsid w:val="00052F26"/>
    <w:rsid w:val="00053953"/>
    <w:rsid w:val="00057ACB"/>
    <w:rsid w:val="00065BD5"/>
    <w:rsid w:val="000713B6"/>
    <w:rsid w:val="00073461"/>
    <w:rsid w:val="00074066"/>
    <w:rsid w:val="00076AF2"/>
    <w:rsid w:val="00077091"/>
    <w:rsid w:val="00083901"/>
    <w:rsid w:val="00087759"/>
    <w:rsid w:val="00095F2B"/>
    <w:rsid w:val="00097BDD"/>
    <w:rsid w:val="000A59A0"/>
    <w:rsid w:val="000B28C9"/>
    <w:rsid w:val="000B2E6D"/>
    <w:rsid w:val="000B39E9"/>
    <w:rsid w:val="000B4447"/>
    <w:rsid w:val="000B59B9"/>
    <w:rsid w:val="000B7FE6"/>
    <w:rsid w:val="000C522C"/>
    <w:rsid w:val="000C5816"/>
    <w:rsid w:val="000C6327"/>
    <w:rsid w:val="000D61F6"/>
    <w:rsid w:val="000E3AD2"/>
    <w:rsid w:val="000E5692"/>
    <w:rsid w:val="000F036C"/>
    <w:rsid w:val="000F1740"/>
    <w:rsid w:val="000F1BA9"/>
    <w:rsid w:val="000F4122"/>
    <w:rsid w:val="000F5852"/>
    <w:rsid w:val="0010255F"/>
    <w:rsid w:val="00105AEC"/>
    <w:rsid w:val="0011053B"/>
    <w:rsid w:val="00110C5E"/>
    <w:rsid w:val="001118A3"/>
    <w:rsid w:val="001132C1"/>
    <w:rsid w:val="00115E0A"/>
    <w:rsid w:val="001172AC"/>
    <w:rsid w:val="00117462"/>
    <w:rsid w:val="00134A72"/>
    <w:rsid w:val="00136936"/>
    <w:rsid w:val="0014202C"/>
    <w:rsid w:val="0014567B"/>
    <w:rsid w:val="00156D09"/>
    <w:rsid w:val="00162819"/>
    <w:rsid w:val="00162B88"/>
    <w:rsid w:val="00165A8A"/>
    <w:rsid w:val="00167390"/>
    <w:rsid w:val="0017190D"/>
    <w:rsid w:val="00171E98"/>
    <w:rsid w:val="00174804"/>
    <w:rsid w:val="00181AF3"/>
    <w:rsid w:val="00181FE8"/>
    <w:rsid w:val="00184328"/>
    <w:rsid w:val="0018441C"/>
    <w:rsid w:val="001859EF"/>
    <w:rsid w:val="001910CB"/>
    <w:rsid w:val="001A0CC0"/>
    <w:rsid w:val="001A13B2"/>
    <w:rsid w:val="001B192F"/>
    <w:rsid w:val="001B3282"/>
    <w:rsid w:val="001B4C2E"/>
    <w:rsid w:val="001B4E58"/>
    <w:rsid w:val="001B75AD"/>
    <w:rsid w:val="001C2512"/>
    <w:rsid w:val="001D5307"/>
    <w:rsid w:val="001E0636"/>
    <w:rsid w:val="001F1544"/>
    <w:rsid w:val="001F5D6F"/>
    <w:rsid w:val="002111E6"/>
    <w:rsid w:val="00222A5C"/>
    <w:rsid w:val="0023704B"/>
    <w:rsid w:val="002371B2"/>
    <w:rsid w:val="00241A9C"/>
    <w:rsid w:val="00241FD8"/>
    <w:rsid w:val="002423E1"/>
    <w:rsid w:val="002438B6"/>
    <w:rsid w:val="002450B2"/>
    <w:rsid w:val="002454F2"/>
    <w:rsid w:val="00246662"/>
    <w:rsid w:val="00247C31"/>
    <w:rsid w:val="002504C7"/>
    <w:rsid w:val="00252EB3"/>
    <w:rsid w:val="00253BD2"/>
    <w:rsid w:val="002572F4"/>
    <w:rsid w:val="00262F46"/>
    <w:rsid w:val="002650F1"/>
    <w:rsid w:val="0026760D"/>
    <w:rsid w:val="002716DA"/>
    <w:rsid w:val="00271B96"/>
    <w:rsid w:val="00275F34"/>
    <w:rsid w:val="002779EF"/>
    <w:rsid w:val="00280BA4"/>
    <w:rsid w:val="00282F9F"/>
    <w:rsid w:val="002852F5"/>
    <w:rsid w:val="00292D60"/>
    <w:rsid w:val="002937CA"/>
    <w:rsid w:val="002A19D7"/>
    <w:rsid w:val="002A54B8"/>
    <w:rsid w:val="002B42B4"/>
    <w:rsid w:val="002C177A"/>
    <w:rsid w:val="002C46DE"/>
    <w:rsid w:val="002C6360"/>
    <w:rsid w:val="002D24D4"/>
    <w:rsid w:val="002E29C9"/>
    <w:rsid w:val="002E3641"/>
    <w:rsid w:val="002F1F1C"/>
    <w:rsid w:val="002F5A0D"/>
    <w:rsid w:val="002F5CB4"/>
    <w:rsid w:val="002F607C"/>
    <w:rsid w:val="00304546"/>
    <w:rsid w:val="003060B9"/>
    <w:rsid w:val="00310EF1"/>
    <w:rsid w:val="003112C9"/>
    <w:rsid w:val="003151BD"/>
    <w:rsid w:val="003170CB"/>
    <w:rsid w:val="00322904"/>
    <w:rsid w:val="00330D5F"/>
    <w:rsid w:val="00335652"/>
    <w:rsid w:val="003454DD"/>
    <w:rsid w:val="003463AC"/>
    <w:rsid w:val="0034787C"/>
    <w:rsid w:val="0035737D"/>
    <w:rsid w:val="00367AF7"/>
    <w:rsid w:val="00367EC2"/>
    <w:rsid w:val="00370A5E"/>
    <w:rsid w:val="0037208F"/>
    <w:rsid w:val="00382596"/>
    <w:rsid w:val="00397359"/>
    <w:rsid w:val="003A2EE8"/>
    <w:rsid w:val="003A501D"/>
    <w:rsid w:val="003B6441"/>
    <w:rsid w:val="003C3D92"/>
    <w:rsid w:val="003C7E0E"/>
    <w:rsid w:val="003D0AFA"/>
    <w:rsid w:val="003D4854"/>
    <w:rsid w:val="003D59F0"/>
    <w:rsid w:val="003D6A18"/>
    <w:rsid w:val="003E0950"/>
    <w:rsid w:val="003E214D"/>
    <w:rsid w:val="003E6872"/>
    <w:rsid w:val="003F0287"/>
    <w:rsid w:val="003F0701"/>
    <w:rsid w:val="003F117D"/>
    <w:rsid w:val="003F148E"/>
    <w:rsid w:val="003F26A5"/>
    <w:rsid w:val="003F488F"/>
    <w:rsid w:val="003F4961"/>
    <w:rsid w:val="00405D81"/>
    <w:rsid w:val="0041184C"/>
    <w:rsid w:val="00413589"/>
    <w:rsid w:val="004155DC"/>
    <w:rsid w:val="00416CF8"/>
    <w:rsid w:val="00425FE3"/>
    <w:rsid w:val="004262FA"/>
    <w:rsid w:val="00427006"/>
    <w:rsid w:val="00434F10"/>
    <w:rsid w:val="00436346"/>
    <w:rsid w:val="0044033B"/>
    <w:rsid w:val="00442043"/>
    <w:rsid w:val="00445639"/>
    <w:rsid w:val="00446664"/>
    <w:rsid w:val="00446B60"/>
    <w:rsid w:val="00447BA9"/>
    <w:rsid w:val="00456285"/>
    <w:rsid w:val="0046389E"/>
    <w:rsid w:val="004700E3"/>
    <w:rsid w:val="00470CBE"/>
    <w:rsid w:val="004712CC"/>
    <w:rsid w:val="004725EE"/>
    <w:rsid w:val="00480628"/>
    <w:rsid w:val="00483338"/>
    <w:rsid w:val="0048351E"/>
    <w:rsid w:val="00484AC2"/>
    <w:rsid w:val="00486C3D"/>
    <w:rsid w:val="0049464D"/>
    <w:rsid w:val="0049565A"/>
    <w:rsid w:val="00496DA9"/>
    <w:rsid w:val="004A1FBE"/>
    <w:rsid w:val="004A3068"/>
    <w:rsid w:val="004A65A5"/>
    <w:rsid w:val="004A6C4C"/>
    <w:rsid w:val="004B0CE5"/>
    <w:rsid w:val="004B54A2"/>
    <w:rsid w:val="004C00AD"/>
    <w:rsid w:val="004C37D5"/>
    <w:rsid w:val="004D1F9F"/>
    <w:rsid w:val="004D56A8"/>
    <w:rsid w:val="004D6129"/>
    <w:rsid w:val="004E2A2C"/>
    <w:rsid w:val="004F1449"/>
    <w:rsid w:val="004F425E"/>
    <w:rsid w:val="005005A7"/>
    <w:rsid w:val="00502626"/>
    <w:rsid w:val="005054F8"/>
    <w:rsid w:val="005059EF"/>
    <w:rsid w:val="00506DEC"/>
    <w:rsid w:val="00511C56"/>
    <w:rsid w:val="00515655"/>
    <w:rsid w:val="00521ACD"/>
    <w:rsid w:val="00522DEE"/>
    <w:rsid w:val="005230A2"/>
    <w:rsid w:val="00524E94"/>
    <w:rsid w:val="00525E48"/>
    <w:rsid w:val="005262A2"/>
    <w:rsid w:val="00531284"/>
    <w:rsid w:val="005364E7"/>
    <w:rsid w:val="00537452"/>
    <w:rsid w:val="0054254A"/>
    <w:rsid w:val="005448F6"/>
    <w:rsid w:val="0054674B"/>
    <w:rsid w:val="00554BC5"/>
    <w:rsid w:val="00555069"/>
    <w:rsid w:val="00556F8D"/>
    <w:rsid w:val="005600F3"/>
    <w:rsid w:val="00562DD7"/>
    <w:rsid w:val="00564BF1"/>
    <w:rsid w:val="00567FAE"/>
    <w:rsid w:val="0057000F"/>
    <w:rsid w:val="00574484"/>
    <w:rsid w:val="00575D1D"/>
    <w:rsid w:val="00580527"/>
    <w:rsid w:val="00583982"/>
    <w:rsid w:val="00585EDB"/>
    <w:rsid w:val="0058784E"/>
    <w:rsid w:val="00590CCA"/>
    <w:rsid w:val="00593993"/>
    <w:rsid w:val="005A2105"/>
    <w:rsid w:val="005B378E"/>
    <w:rsid w:val="005B4124"/>
    <w:rsid w:val="005B4C84"/>
    <w:rsid w:val="005C5693"/>
    <w:rsid w:val="005D1337"/>
    <w:rsid w:val="005D35AF"/>
    <w:rsid w:val="005E00FA"/>
    <w:rsid w:val="005E1D8E"/>
    <w:rsid w:val="005E25CD"/>
    <w:rsid w:val="005E3CBA"/>
    <w:rsid w:val="005E5CE7"/>
    <w:rsid w:val="005F09AA"/>
    <w:rsid w:val="005F0B21"/>
    <w:rsid w:val="005F0DFB"/>
    <w:rsid w:val="005F285B"/>
    <w:rsid w:val="005F2AB5"/>
    <w:rsid w:val="00603804"/>
    <w:rsid w:val="00606888"/>
    <w:rsid w:val="00613966"/>
    <w:rsid w:val="00614C83"/>
    <w:rsid w:val="00615725"/>
    <w:rsid w:val="00616D94"/>
    <w:rsid w:val="00620F35"/>
    <w:rsid w:val="00632AF7"/>
    <w:rsid w:val="0063664E"/>
    <w:rsid w:val="006376D8"/>
    <w:rsid w:val="0064543E"/>
    <w:rsid w:val="0064630D"/>
    <w:rsid w:val="00646810"/>
    <w:rsid w:val="00654DC9"/>
    <w:rsid w:val="006634B2"/>
    <w:rsid w:val="00663CB6"/>
    <w:rsid w:val="00667438"/>
    <w:rsid w:val="00676438"/>
    <w:rsid w:val="00676A50"/>
    <w:rsid w:val="0067738E"/>
    <w:rsid w:val="0068064F"/>
    <w:rsid w:val="00680AEC"/>
    <w:rsid w:val="006839AA"/>
    <w:rsid w:val="0068783C"/>
    <w:rsid w:val="006902CF"/>
    <w:rsid w:val="006962C4"/>
    <w:rsid w:val="006A5E75"/>
    <w:rsid w:val="006A6C76"/>
    <w:rsid w:val="006B07DC"/>
    <w:rsid w:val="006B231C"/>
    <w:rsid w:val="006C0099"/>
    <w:rsid w:val="006C13CB"/>
    <w:rsid w:val="006C2229"/>
    <w:rsid w:val="006C3758"/>
    <w:rsid w:val="006C5B47"/>
    <w:rsid w:val="006D141D"/>
    <w:rsid w:val="006D2DA8"/>
    <w:rsid w:val="006D3393"/>
    <w:rsid w:val="006E141E"/>
    <w:rsid w:val="006E429A"/>
    <w:rsid w:val="006F3A00"/>
    <w:rsid w:val="006F777B"/>
    <w:rsid w:val="007006E2"/>
    <w:rsid w:val="007006FD"/>
    <w:rsid w:val="00703F6E"/>
    <w:rsid w:val="00710AD6"/>
    <w:rsid w:val="00716245"/>
    <w:rsid w:val="00720897"/>
    <w:rsid w:val="007237BD"/>
    <w:rsid w:val="00727D76"/>
    <w:rsid w:val="00732B99"/>
    <w:rsid w:val="007375A6"/>
    <w:rsid w:val="0074362C"/>
    <w:rsid w:val="00745C14"/>
    <w:rsid w:val="00750AB1"/>
    <w:rsid w:val="007512DB"/>
    <w:rsid w:val="00752EE5"/>
    <w:rsid w:val="007556DF"/>
    <w:rsid w:val="00763FAC"/>
    <w:rsid w:val="00764725"/>
    <w:rsid w:val="00775933"/>
    <w:rsid w:val="00781EAD"/>
    <w:rsid w:val="00787B0F"/>
    <w:rsid w:val="00792407"/>
    <w:rsid w:val="00794CE2"/>
    <w:rsid w:val="00795061"/>
    <w:rsid w:val="007B3CED"/>
    <w:rsid w:val="007B778F"/>
    <w:rsid w:val="007C2F26"/>
    <w:rsid w:val="007C638A"/>
    <w:rsid w:val="007C6C92"/>
    <w:rsid w:val="007D2A10"/>
    <w:rsid w:val="007E0711"/>
    <w:rsid w:val="007E2C3B"/>
    <w:rsid w:val="007E77C6"/>
    <w:rsid w:val="008016EC"/>
    <w:rsid w:val="00803B30"/>
    <w:rsid w:val="0081035C"/>
    <w:rsid w:val="008132DD"/>
    <w:rsid w:val="0082140C"/>
    <w:rsid w:val="0082530C"/>
    <w:rsid w:val="008269D5"/>
    <w:rsid w:val="0083192E"/>
    <w:rsid w:val="008330E9"/>
    <w:rsid w:val="00835F96"/>
    <w:rsid w:val="00836520"/>
    <w:rsid w:val="008365FD"/>
    <w:rsid w:val="00841CE5"/>
    <w:rsid w:val="00850896"/>
    <w:rsid w:val="00854D78"/>
    <w:rsid w:val="008555BF"/>
    <w:rsid w:val="00857ED1"/>
    <w:rsid w:val="00862752"/>
    <w:rsid w:val="00864341"/>
    <w:rsid w:val="0087363C"/>
    <w:rsid w:val="008737CD"/>
    <w:rsid w:val="00874B11"/>
    <w:rsid w:val="00881BE2"/>
    <w:rsid w:val="00883BC3"/>
    <w:rsid w:val="008860CC"/>
    <w:rsid w:val="00891EB0"/>
    <w:rsid w:val="0089725A"/>
    <w:rsid w:val="008A04D3"/>
    <w:rsid w:val="008A0988"/>
    <w:rsid w:val="008A0CAC"/>
    <w:rsid w:val="008A1081"/>
    <w:rsid w:val="008A1472"/>
    <w:rsid w:val="008B2553"/>
    <w:rsid w:val="008B6468"/>
    <w:rsid w:val="008C039F"/>
    <w:rsid w:val="008C3B3E"/>
    <w:rsid w:val="008D067D"/>
    <w:rsid w:val="008D67BE"/>
    <w:rsid w:val="008E004E"/>
    <w:rsid w:val="008E31F8"/>
    <w:rsid w:val="008E5895"/>
    <w:rsid w:val="008E72A1"/>
    <w:rsid w:val="008E75CA"/>
    <w:rsid w:val="008F08FE"/>
    <w:rsid w:val="008F3E76"/>
    <w:rsid w:val="008F6256"/>
    <w:rsid w:val="0090603D"/>
    <w:rsid w:val="00914114"/>
    <w:rsid w:val="0091780D"/>
    <w:rsid w:val="00922582"/>
    <w:rsid w:val="009246C8"/>
    <w:rsid w:val="009249CA"/>
    <w:rsid w:val="00931A14"/>
    <w:rsid w:val="00931A3E"/>
    <w:rsid w:val="00931FDB"/>
    <w:rsid w:val="00937181"/>
    <w:rsid w:val="00962BCE"/>
    <w:rsid w:val="00966B00"/>
    <w:rsid w:val="0097050C"/>
    <w:rsid w:val="009815F1"/>
    <w:rsid w:val="00987363"/>
    <w:rsid w:val="0098759E"/>
    <w:rsid w:val="00990EBD"/>
    <w:rsid w:val="00992D6E"/>
    <w:rsid w:val="0099404F"/>
    <w:rsid w:val="00996F9B"/>
    <w:rsid w:val="00996FEB"/>
    <w:rsid w:val="009970FD"/>
    <w:rsid w:val="009A3D39"/>
    <w:rsid w:val="009B0E33"/>
    <w:rsid w:val="009B6515"/>
    <w:rsid w:val="009B7301"/>
    <w:rsid w:val="009C61B2"/>
    <w:rsid w:val="009D016D"/>
    <w:rsid w:val="009D2259"/>
    <w:rsid w:val="009E2515"/>
    <w:rsid w:val="009E3BC6"/>
    <w:rsid w:val="009E41A7"/>
    <w:rsid w:val="009E4D5D"/>
    <w:rsid w:val="009E5C50"/>
    <w:rsid w:val="009F0AE0"/>
    <w:rsid w:val="009F2936"/>
    <w:rsid w:val="009F3423"/>
    <w:rsid w:val="00A02DD8"/>
    <w:rsid w:val="00A03027"/>
    <w:rsid w:val="00A049CC"/>
    <w:rsid w:val="00A0580A"/>
    <w:rsid w:val="00A05D01"/>
    <w:rsid w:val="00A127B0"/>
    <w:rsid w:val="00A23813"/>
    <w:rsid w:val="00A24240"/>
    <w:rsid w:val="00A3260A"/>
    <w:rsid w:val="00A4053C"/>
    <w:rsid w:val="00A405E9"/>
    <w:rsid w:val="00A40B7B"/>
    <w:rsid w:val="00A50F9D"/>
    <w:rsid w:val="00A54EF3"/>
    <w:rsid w:val="00A54F6C"/>
    <w:rsid w:val="00A63131"/>
    <w:rsid w:val="00A70B9E"/>
    <w:rsid w:val="00A72377"/>
    <w:rsid w:val="00A7240C"/>
    <w:rsid w:val="00A7329A"/>
    <w:rsid w:val="00A81151"/>
    <w:rsid w:val="00A8180F"/>
    <w:rsid w:val="00A8305D"/>
    <w:rsid w:val="00A83ABF"/>
    <w:rsid w:val="00A9037C"/>
    <w:rsid w:val="00AA1FE1"/>
    <w:rsid w:val="00AA3A58"/>
    <w:rsid w:val="00AB5007"/>
    <w:rsid w:val="00AB6B06"/>
    <w:rsid w:val="00AB6EB5"/>
    <w:rsid w:val="00AC332E"/>
    <w:rsid w:val="00AC51C6"/>
    <w:rsid w:val="00AC57C2"/>
    <w:rsid w:val="00AD1219"/>
    <w:rsid w:val="00AD1A39"/>
    <w:rsid w:val="00AD5380"/>
    <w:rsid w:val="00AD72B4"/>
    <w:rsid w:val="00AE05C1"/>
    <w:rsid w:val="00AE652D"/>
    <w:rsid w:val="00AE7E51"/>
    <w:rsid w:val="00B03AB2"/>
    <w:rsid w:val="00B05574"/>
    <w:rsid w:val="00B069D4"/>
    <w:rsid w:val="00B11A6A"/>
    <w:rsid w:val="00B12AA1"/>
    <w:rsid w:val="00B16210"/>
    <w:rsid w:val="00B16C1F"/>
    <w:rsid w:val="00B208F1"/>
    <w:rsid w:val="00B22AC5"/>
    <w:rsid w:val="00B32075"/>
    <w:rsid w:val="00B35050"/>
    <w:rsid w:val="00B4191C"/>
    <w:rsid w:val="00B43AE9"/>
    <w:rsid w:val="00B4616D"/>
    <w:rsid w:val="00B51199"/>
    <w:rsid w:val="00B5169F"/>
    <w:rsid w:val="00B60F89"/>
    <w:rsid w:val="00B613BF"/>
    <w:rsid w:val="00B62E48"/>
    <w:rsid w:val="00B727EF"/>
    <w:rsid w:val="00B73FCA"/>
    <w:rsid w:val="00B74399"/>
    <w:rsid w:val="00B74B7D"/>
    <w:rsid w:val="00B845B3"/>
    <w:rsid w:val="00BA1957"/>
    <w:rsid w:val="00BA6393"/>
    <w:rsid w:val="00BA732F"/>
    <w:rsid w:val="00BB12EC"/>
    <w:rsid w:val="00BB2035"/>
    <w:rsid w:val="00BD3A25"/>
    <w:rsid w:val="00BE1D3A"/>
    <w:rsid w:val="00BE3514"/>
    <w:rsid w:val="00BF125D"/>
    <w:rsid w:val="00BF44DF"/>
    <w:rsid w:val="00C1101E"/>
    <w:rsid w:val="00C16A67"/>
    <w:rsid w:val="00C17D74"/>
    <w:rsid w:val="00C364D6"/>
    <w:rsid w:val="00C40475"/>
    <w:rsid w:val="00C41FAC"/>
    <w:rsid w:val="00C430A8"/>
    <w:rsid w:val="00C43472"/>
    <w:rsid w:val="00C44C73"/>
    <w:rsid w:val="00C50186"/>
    <w:rsid w:val="00C53DA1"/>
    <w:rsid w:val="00C56DDD"/>
    <w:rsid w:val="00C62EA3"/>
    <w:rsid w:val="00C77431"/>
    <w:rsid w:val="00C80D7A"/>
    <w:rsid w:val="00C832FE"/>
    <w:rsid w:val="00C84CB5"/>
    <w:rsid w:val="00C84DA3"/>
    <w:rsid w:val="00C8798A"/>
    <w:rsid w:val="00C95DD3"/>
    <w:rsid w:val="00CA2D07"/>
    <w:rsid w:val="00CA7753"/>
    <w:rsid w:val="00CB4182"/>
    <w:rsid w:val="00CB4D7D"/>
    <w:rsid w:val="00CC1876"/>
    <w:rsid w:val="00CD10D6"/>
    <w:rsid w:val="00CD2AC1"/>
    <w:rsid w:val="00CD36E9"/>
    <w:rsid w:val="00CD57C1"/>
    <w:rsid w:val="00CD5D96"/>
    <w:rsid w:val="00CD70E5"/>
    <w:rsid w:val="00CD71FF"/>
    <w:rsid w:val="00CD7249"/>
    <w:rsid w:val="00CE3C95"/>
    <w:rsid w:val="00D06B70"/>
    <w:rsid w:val="00D109EF"/>
    <w:rsid w:val="00D12CD5"/>
    <w:rsid w:val="00D319C0"/>
    <w:rsid w:val="00D31CE9"/>
    <w:rsid w:val="00D4068E"/>
    <w:rsid w:val="00D40934"/>
    <w:rsid w:val="00D40DF4"/>
    <w:rsid w:val="00D43D0F"/>
    <w:rsid w:val="00D4509F"/>
    <w:rsid w:val="00D46F65"/>
    <w:rsid w:val="00D55935"/>
    <w:rsid w:val="00D627DD"/>
    <w:rsid w:val="00D6742F"/>
    <w:rsid w:val="00D7088C"/>
    <w:rsid w:val="00D77A02"/>
    <w:rsid w:val="00D82BD0"/>
    <w:rsid w:val="00D937C0"/>
    <w:rsid w:val="00DA1DF5"/>
    <w:rsid w:val="00DA2AA6"/>
    <w:rsid w:val="00DB3D80"/>
    <w:rsid w:val="00DC3597"/>
    <w:rsid w:val="00DD09F4"/>
    <w:rsid w:val="00DD0FE0"/>
    <w:rsid w:val="00DD22B7"/>
    <w:rsid w:val="00DE3932"/>
    <w:rsid w:val="00DF66BD"/>
    <w:rsid w:val="00DF6708"/>
    <w:rsid w:val="00E063C5"/>
    <w:rsid w:val="00E16C25"/>
    <w:rsid w:val="00E17B54"/>
    <w:rsid w:val="00E20764"/>
    <w:rsid w:val="00E27CF4"/>
    <w:rsid w:val="00E3002A"/>
    <w:rsid w:val="00E34095"/>
    <w:rsid w:val="00E36B14"/>
    <w:rsid w:val="00E41711"/>
    <w:rsid w:val="00E42738"/>
    <w:rsid w:val="00E47FFB"/>
    <w:rsid w:val="00E53286"/>
    <w:rsid w:val="00E643DF"/>
    <w:rsid w:val="00E67462"/>
    <w:rsid w:val="00E7597F"/>
    <w:rsid w:val="00E76DC4"/>
    <w:rsid w:val="00E835A8"/>
    <w:rsid w:val="00E837B2"/>
    <w:rsid w:val="00E926C1"/>
    <w:rsid w:val="00E92C74"/>
    <w:rsid w:val="00E96F45"/>
    <w:rsid w:val="00EA60BA"/>
    <w:rsid w:val="00EB1739"/>
    <w:rsid w:val="00EB3E50"/>
    <w:rsid w:val="00EB68EB"/>
    <w:rsid w:val="00EB6B8F"/>
    <w:rsid w:val="00EC5D8B"/>
    <w:rsid w:val="00ED251F"/>
    <w:rsid w:val="00ED437E"/>
    <w:rsid w:val="00ED486C"/>
    <w:rsid w:val="00ED4D80"/>
    <w:rsid w:val="00EE36D4"/>
    <w:rsid w:val="00EE5F0C"/>
    <w:rsid w:val="00EE64BB"/>
    <w:rsid w:val="00EE768E"/>
    <w:rsid w:val="00EF091F"/>
    <w:rsid w:val="00F0548E"/>
    <w:rsid w:val="00F068EF"/>
    <w:rsid w:val="00F20856"/>
    <w:rsid w:val="00F22917"/>
    <w:rsid w:val="00F24A09"/>
    <w:rsid w:val="00F24A86"/>
    <w:rsid w:val="00F24C5D"/>
    <w:rsid w:val="00F278C1"/>
    <w:rsid w:val="00F323A5"/>
    <w:rsid w:val="00F376FC"/>
    <w:rsid w:val="00F50B0E"/>
    <w:rsid w:val="00F510AA"/>
    <w:rsid w:val="00F54E3D"/>
    <w:rsid w:val="00F62FE0"/>
    <w:rsid w:val="00F66386"/>
    <w:rsid w:val="00F74B1C"/>
    <w:rsid w:val="00F757AD"/>
    <w:rsid w:val="00F75940"/>
    <w:rsid w:val="00F800DA"/>
    <w:rsid w:val="00F80977"/>
    <w:rsid w:val="00F8195C"/>
    <w:rsid w:val="00F841B9"/>
    <w:rsid w:val="00F8752F"/>
    <w:rsid w:val="00F95D6C"/>
    <w:rsid w:val="00FA024B"/>
    <w:rsid w:val="00FA32E6"/>
    <w:rsid w:val="00FA34A4"/>
    <w:rsid w:val="00FA45C9"/>
    <w:rsid w:val="00FA5CC6"/>
    <w:rsid w:val="00FA6D47"/>
    <w:rsid w:val="00FB2CBB"/>
    <w:rsid w:val="00FB44F3"/>
    <w:rsid w:val="00FB51EE"/>
    <w:rsid w:val="00FB6C7B"/>
    <w:rsid w:val="00FC1122"/>
    <w:rsid w:val="00FC4D78"/>
    <w:rsid w:val="00FD25C2"/>
    <w:rsid w:val="00FD7745"/>
    <w:rsid w:val="00FE0B5F"/>
    <w:rsid w:val="00FE0E91"/>
    <w:rsid w:val="00FE1385"/>
    <w:rsid w:val="00FE4101"/>
    <w:rsid w:val="00FE4673"/>
    <w:rsid w:val="00FF05A0"/>
    <w:rsid w:val="00FF51FC"/>
    <w:rsid w:val="00FF5FCF"/>
    <w:rsid w:val="00FF626F"/>
    <w:rsid w:val="00FF72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5DB983"/>
  <w15:chartTrackingRefBased/>
  <w15:docId w15:val="{4734BB80-A6BA-426C-9B7D-53565AB697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F626F"/>
  </w:style>
  <w:style w:type="paragraph" w:styleId="Heading1">
    <w:name w:val="heading 1"/>
    <w:basedOn w:val="Normal"/>
    <w:next w:val="Normal"/>
    <w:link w:val="Heading1Char"/>
    <w:uiPriority w:val="9"/>
    <w:qFormat/>
    <w:rsid w:val="00764725"/>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C51C6"/>
    <w:pPr>
      <w:ind w:left="720"/>
      <w:contextualSpacing/>
    </w:pPr>
  </w:style>
  <w:style w:type="character" w:customStyle="1" w:styleId="Heading1Char">
    <w:name w:val="Heading 1 Char"/>
    <w:basedOn w:val="DefaultParagraphFont"/>
    <w:link w:val="Heading1"/>
    <w:uiPriority w:val="9"/>
    <w:rsid w:val="00764725"/>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764725"/>
  </w:style>
  <w:style w:type="character" w:styleId="Hyperlink">
    <w:name w:val="Hyperlink"/>
    <w:basedOn w:val="DefaultParagraphFont"/>
    <w:uiPriority w:val="99"/>
    <w:unhideWhenUsed/>
    <w:rsid w:val="008A04D3"/>
    <w:rPr>
      <w:color w:val="0563C1" w:themeColor="hyperlink"/>
      <w:u w:val="single"/>
    </w:rPr>
  </w:style>
  <w:style w:type="paragraph" w:customStyle="1" w:styleId="large">
    <w:name w:val="large"/>
    <w:basedOn w:val="Normal"/>
    <w:rsid w:val="007E77C6"/>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semiHidden/>
    <w:unhideWhenUsed/>
    <w:rsid w:val="007E77C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D55935"/>
    <w:rPr>
      <w:color w:val="605E5C"/>
      <w:shd w:val="clear" w:color="auto" w:fill="E1DFDD"/>
    </w:rPr>
  </w:style>
  <w:style w:type="table" w:styleId="TableGrid">
    <w:name w:val="Table Grid"/>
    <w:basedOn w:val="TableNormal"/>
    <w:uiPriority w:val="39"/>
    <w:rsid w:val="00DA1D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DA1DF5"/>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Header">
    <w:name w:val="header"/>
    <w:basedOn w:val="Normal"/>
    <w:link w:val="HeaderChar"/>
    <w:rsid w:val="00445639"/>
    <w:pPr>
      <w:tabs>
        <w:tab w:val="center" w:pos="4320"/>
        <w:tab w:val="right" w:pos="8640"/>
      </w:tabs>
      <w:suppressAutoHyphens/>
      <w:autoSpaceDN w:val="0"/>
      <w:spacing w:after="0" w:line="240" w:lineRule="auto"/>
      <w:textAlignment w:val="baseline"/>
    </w:pPr>
    <w:rPr>
      <w:rFonts w:ascii="Times New Roman" w:eastAsia="Times New Roman" w:hAnsi="Times New Roman" w:cs="Times New Roman"/>
      <w:sz w:val="24"/>
      <w:szCs w:val="24"/>
    </w:rPr>
  </w:style>
  <w:style w:type="character" w:customStyle="1" w:styleId="HeaderChar">
    <w:name w:val="Header Char"/>
    <w:basedOn w:val="DefaultParagraphFont"/>
    <w:link w:val="Header"/>
    <w:rsid w:val="00445639"/>
    <w:rPr>
      <w:rFonts w:ascii="Times New Roman" w:eastAsia="Times New Roman" w:hAnsi="Times New Roman" w:cs="Times New Roman"/>
      <w:sz w:val="24"/>
      <w:szCs w:val="24"/>
    </w:rPr>
  </w:style>
  <w:style w:type="paragraph" w:styleId="Footer">
    <w:name w:val="footer"/>
    <w:basedOn w:val="Normal"/>
    <w:link w:val="FooterChar"/>
    <w:uiPriority w:val="99"/>
    <w:rsid w:val="00445639"/>
    <w:pPr>
      <w:tabs>
        <w:tab w:val="center" w:pos="4320"/>
        <w:tab w:val="right" w:pos="8640"/>
      </w:tabs>
      <w:suppressAutoHyphens/>
      <w:autoSpaceDN w:val="0"/>
      <w:spacing w:after="0" w:line="240" w:lineRule="auto"/>
      <w:textAlignment w:val="baseline"/>
    </w:pPr>
    <w:rPr>
      <w:rFonts w:ascii="Times New Roman" w:eastAsia="Times New Roman" w:hAnsi="Times New Roman" w:cs="Times New Roman"/>
      <w:sz w:val="24"/>
      <w:szCs w:val="24"/>
    </w:rPr>
  </w:style>
  <w:style w:type="character" w:customStyle="1" w:styleId="FooterChar">
    <w:name w:val="Footer Char"/>
    <w:basedOn w:val="DefaultParagraphFont"/>
    <w:link w:val="Footer"/>
    <w:uiPriority w:val="99"/>
    <w:rsid w:val="00445639"/>
    <w:rPr>
      <w:rFonts w:ascii="Times New Roman" w:eastAsia="Times New Roman" w:hAnsi="Times New Roman" w:cs="Times New Roman"/>
      <w:sz w:val="24"/>
      <w:szCs w:val="24"/>
    </w:rPr>
  </w:style>
  <w:style w:type="paragraph" w:customStyle="1" w:styleId="Bullets">
    <w:name w:val="Bullets"/>
    <w:basedOn w:val="Normal"/>
    <w:qFormat/>
    <w:rsid w:val="00445639"/>
    <w:pPr>
      <w:numPr>
        <w:numId w:val="6"/>
      </w:numPr>
      <w:autoSpaceDE w:val="0"/>
      <w:autoSpaceDN w:val="0"/>
      <w:adjustRightInd w:val="0"/>
      <w:spacing w:after="0" w:line="240" w:lineRule="auto"/>
      <w:ind w:left="284" w:hanging="284"/>
    </w:pPr>
    <w:rPr>
      <w:rFonts w:ascii="Arial" w:eastAsia="Cambria" w:hAnsi="Arial" w:cs="Arial"/>
      <w:color w:val="3C3C3C"/>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680489">
      <w:bodyDiv w:val="1"/>
      <w:marLeft w:val="0"/>
      <w:marRight w:val="0"/>
      <w:marTop w:val="0"/>
      <w:marBottom w:val="0"/>
      <w:divBdr>
        <w:top w:val="none" w:sz="0" w:space="0" w:color="auto"/>
        <w:left w:val="none" w:sz="0" w:space="0" w:color="auto"/>
        <w:bottom w:val="none" w:sz="0" w:space="0" w:color="auto"/>
        <w:right w:val="none" w:sz="0" w:space="0" w:color="auto"/>
      </w:divBdr>
      <w:divsChild>
        <w:div w:id="903032735">
          <w:marLeft w:val="547"/>
          <w:marRight w:val="0"/>
          <w:marTop w:val="106"/>
          <w:marBottom w:val="0"/>
          <w:divBdr>
            <w:top w:val="none" w:sz="0" w:space="0" w:color="auto"/>
            <w:left w:val="none" w:sz="0" w:space="0" w:color="auto"/>
            <w:bottom w:val="none" w:sz="0" w:space="0" w:color="auto"/>
            <w:right w:val="none" w:sz="0" w:space="0" w:color="auto"/>
          </w:divBdr>
        </w:div>
      </w:divsChild>
    </w:div>
    <w:div w:id="386346203">
      <w:bodyDiv w:val="1"/>
      <w:marLeft w:val="0"/>
      <w:marRight w:val="0"/>
      <w:marTop w:val="0"/>
      <w:marBottom w:val="0"/>
      <w:divBdr>
        <w:top w:val="none" w:sz="0" w:space="0" w:color="auto"/>
        <w:left w:val="none" w:sz="0" w:space="0" w:color="auto"/>
        <w:bottom w:val="none" w:sz="0" w:space="0" w:color="auto"/>
        <w:right w:val="none" w:sz="0" w:space="0" w:color="auto"/>
      </w:divBdr>
      <w:divsChild>
        <w:div w:id="1176726427">
          <w:marLeft w:val="547"/>
          <w:marRight w:val="0"/>
          <w:marTop w:val="154"/>
          <w:marBottom w:val="0"/>
          <w:divBdr>
            <w:top w:val="none" w:sz="0" w:space="0" w:color="auto"/>
            <w:left w:val="none" w:sz="0" w:space="0" w:color="auto"/>
            <w:bottom w:val="none" w:sz="0" w:space="0" w:color="auto"/>
            <w:right w:val="none" w:sz="0" w:space="0" w:color="auto"/>
          </w:divBdr>
        </w:div>
        <w:div w:id="874318056">
          <w:marLeft w:val="547"/>
          <w:marRight w:val="0"/>
          <w:marTop w:val="154"/>
          <w:marBottom w:val="0"/>
          <w:divBdr>
            <w:top w:val="none" w:sz="0" w:space="0" w:color="auto"/>
            <w:left w:val="none" w:sz="0" w:space="0" w:color="auto"/>
            <w:bottom w:val="none" w:sz="0" w:space="0" w:color="auto"/>
            <w:right w:val="none" w:sz="0" w:space="0" w:color="auto"/>
          </w:divBdr>
        </w:div>
        <w:div w:id="1047990468">
          <w:marLeft w:val="547"/>
          <w:marRight w:val="0"/>
          <w:marTop w:val="154"/>
          <w:marBottom w:val="0"/>
          <w:divBdr>
            <w:top w:val="none" w:sz="0" w:space="0" w:color="auto"/>
            <w:left w:val="none" w:sz="0" w:space="0" w:color="auto"/>
            <w:bottom w:val="none" w:sz="0" w:space="0" w:color="auto"/>
            <w:right w:val="none" w:sz="0" w:space="0" w:color="auto"/>
          </w:divBdr>
        </w:div>
        <w:div w:id="1029599547">
          <w:marLeft w:val="547"/>
          <w:marRight w:val="0"/>
          <w:marTop w:val="154"/>
          <w:marBottom w:val="0"/>
          <w:divBdr>
            <w:top w:val="none" w:sz="0" w:space="0" w:color="auto"/>
            <w:left w:val="none" w:sz="0" w:space="0" w:color="auto"/>
            <w:bottom w:val="none" w:sz="0" w:space="0" w:color="auto"/>
            <w:right w:val="none" w:sz="0" w:space="0" w:color="auto"/>
          </w:divBdr>
        </w:div>
        <w:div w:id="638149843">
          <w:marLeft w:val="547"/>
          <w:marRight w:val="0"/>
          <w:marTop w:val="154"/>
          <w:marBottom w:val="0"/>
          <w:divBdr>
            <w:top w:val="none" w:sz="0" w:space="0" w:color="auto"/>
            <w:left w:val="none" w:sz="0" w:space="0" w:color="auto"/>
            <w:bottom w:val="none" w:sz="0" w:space="0" w:color="auto"/>
            <w:right w:val="none" w:sz="0" w:space="0" w:color="auto"/>
          </w:divBdr>
        </w:div>
      </w:divsChild>
    </w:div>
    <w:div w:id="585072322">
      <w:bodyDiv w:val="1"/>
      <w:marLeft w:val="0"/>
      <w:marRight w:val="0"/>
      <w:marTop w:val="0"/>
      <w:marBottom w:val="0"/>
      <w:divBdr>
        <w:top w:val="none" w:sz="0" w:space="0" w:color="auto"/>
        <w:left w:val="none" w:sz="0" w:space="0" w:color="auto"/>
        <w:bottom w:val="none" w:sz="0" w:space="0" w:color="auto"/>
        <w:right w:val="none" w:sz="0" w:space="0" w:color="auto"/>
      </w:divBdr>
    </w:div>
    <w:div w:id="717169392">
      <w:bodyDiv w:val="1"/>
      <w:marLeft w:val="0"/>
      <w:marRight w:val="0"/>
      <w:marTop w:val="0"/>
      <w:marBottom w:val="0"/>
      <w:divBdr>
        <w:top w:val="none" w:sz="0" w:space="0" w:color="auto"/>
        <w:left w:val="none" w:sz="0" w:space="0" w:color="auto"/>
        <w:bottom w:val="none" w:sz="0" w:space="0" w:color="auto"/>
        <w:right w:val="none" w:sz="0" w:space="0" w:color="auto"/>
      </w:divBdr>
    </w:div>
    <w:div w:id="833953658">
      <w:bodyDiv w:val="1"/>
      <w:marLeft w:val="0"/>
      <w:marRight w:val="0"/>
      <w:marTop w:val="0"/>
      <w:marBottom w:val="0"/>
      <w:divBdr>
        <w:top w:val="none" w:sz="0" w:space="0" w:color="auto"/>
        <w:left w:val="none" w:sz="0" w:space="0" w:color="auto"/>
        <w:bottom w:val="none" w:sz="0" w:space="0" w:color="auto"/>
        <w:right w:val="none" w:sz="0" w:space="0" w:color="auto"/>
      </w:divBdr>
    </w:div>
    <w:div w:id="841973694">
      <w:bodyDiv w:val="1"/>
      <w:marLeft w:val="0"/>
      <w:marRight w:val="0"/>
      <w:marTop w:val="0"/>
      <w:marBottom w:val="0"/>
      <w:divBdr>
        <w:top w:val="none" w:sz="0" w:space="0" w:color="auto"/>
        <w:left w:val="none" w:sz="0" w:space="0" w:color="auto"/>
        <w:bottom w:val="none" w:sz="0" w:space="0" w:color="auto"/>
        <w:right w:val="none" w:sz="0" w:space="0" w:color="auto"/>
      </w:divBdr>
      <w:divsChild>
        <w:div w:id="1165781891">
          <w:marLeft w:val="547"/>
          <w:marRight w:val="0"/>
          <w:marTop w:val="106"/>
          <w:marBottom w:val="0"/>
          <w:divBdr>
            <w:top w:val="none" w:sz="0" w:space="0" w:color="auto"/>
            <w:left w:val="none" w:sz="0" w:space="0" w:color="auto"/>
            <w:bottom w:val="none" w:sz="0" w:space="0" w:color="auto"/>
            <w:right w:val="none" w:sz="0" w:space="0" w:color="auto"/>
          </w:divBdr>
        </w:div>
      </w:divsChild>
    </w:div>
    <w:div w:id="954024633">
      <w:bodyDiv w:val="1"/>
      <w:marLeft w:val="0"/>
      <w:marRight w:val="0"/>
      <w:marTop w:val="0"/>
      <w:marBottom w:val="0"/>
      <w:divBdr>
        <w:top w:val="none" w:sz="0" w:space="0" w:color="auto"/>
        <w:left w:val="none" w:sz="0" w:space="0" w:color="auto"/>
        <w:bottom w:val="none" w:sz="0" w:space="0" w:color="auto"/>
        <w:right w:val="none" w:sz="0" w:space="0" w:color="auto"/>
      </w:divBdr>
    </w:div>
    <w:div w:id="1125348608">
      <w:bodyDiv w:val="1"/>
      <w:marLeft w:val="0"/>
      <w:marRight w:val="0"/>
      <w:marTop w:val="0"/>
      <w:marBottom w:val="0"/>
      <w:divBdr>
        <w:top w:val="none" w:sz="0" w:space="0" w:color="auto"/>
        <w:left w:val="none" w:sz="0" w:space="0" w:color="auto"/>
        <w:bottom w:val="none" w:sz="0" w:space="0" w:color="auto"/>
        <w:right w:val="none" w:sz="0" w:space="0" w:color="auto"/>
      </w:divBdr>
    </w:div>
    <w:div w:id="1267931123">
      <w:bodyDiv w:val="1"/>
      <w:marLeft w:val="0"/>
      <w:marRight w:val="0"/>
      <w:marTop w:val="0"/>
      <w:marBottom w:val="0"/>
      <w:divBdr>
        <w:top w:val="none" w:sz="0" w:space="0" w:color="auto"/>
        <w:left w:val="none" w:sz="0" w:space="0" w:color="auto"/>
        <w:bottom w:val="none" w:sz="0" w:space="0" w:color="auto"/>
        <w:right w:val="none" w:sz="0" w:space="0" w:color="auto"/>
      </w:divBdr>
    </w:div>
    <w:div w:id="1338119063">
      <w:bodyDiv w:val="1"/>
      <w:marLeft w:val="0"/>
      <w:marRight w:val="0"/>
      <w:marTop w:val="0"/>
      <w:marBottom w:val="0"/>
      <w:divBdr>
        <w:top w:val="none" w:sz="0" w:space="0" w:color="auto"/>
        <w:left w:val="none" w:sz="0" w:space="0" w:color="auto"/>
        <w:bottom w:val="none" w:sz="0" w:space="0" w:color="auto"/>
        <w:right w:val="none" w:sz="0" w:space="0" w:color="auto"/>
      </w:divBdr>
    </w:div>
    <w:div w:id="1403866458">
      <w:bodyDiv w:val="1"/>
      <w:marLeft w:val="0"/>
      <w:marRight w:val="0"/>
      <w:marTop w:val="0"/>
      <w:marBottom w:val="0"/>
      <w:divBdr>
        <w:top w:val="none" w:sz="0" w:space="0" w:color="auto"/>
        <w:left w:val="none" w:sz="0" w:space="0" w:color="auto"/>
        <w:bottom w:val="none" w:sz="0" w:space="0" w:color="auto"/>
        <w:right w:val="none" w:sz="0" w:space="0" w:color="auto"/>
      </w:divBdr>
    </w:div>
    <w:div w:id="1404570789">
      <w:bodyDiv w:val="1"/>
      <w:marLeft w:val="0"/>
      <w:marRight w:val="0"/>
      <w:marTop w:val="0"/>
      <w:marBottom w:val="0"/>
      <w:divBdr>
        <w:top w:val="none" w:sz="0" w:space="0" w:color="auto"/>
        <w:left w:val="none" w:sz="0" w:space="0" w:color="auto"/>
        <w:bottom w:val="none" w:sz="0" w:space="0" w:color="auto"/>
        <w:right w:val="none" w:sz="0" w:space="0" w:color="auto"/>
      </w:divBdr>
    </w:div>
    <w:div w:id="1638338944">
      <w:bodyDiv w:val="1"/>
      <w:marLeft w:val="0"/>
      <w:marRight w:val="0"/>
      <w:marTop w:val="0"/>
      <w:marBottom w:val="0"/>
      <w:divBdr>
        <w:top w:val="none" w:sz="0" w:space="0" w:color="auto"/>
        <w:left w:val="none" w:sz="0" w:space="0" w:color="auto"/>
        <w:bottom w:val="none" w:sz="0" w:space="0" w:color="auto"/>
        <w:right w:val="none" w:sz="0" w:space="0" w:color="auto"/>
      </w:divBdr>
    </w:div>
    <w:div w:id="1852521684">
      <w:bodyDiv w:val="1"/>
      <w:marLeft w:val="0"/>
      <w:marRight w:val="0"/>
      <w:marTop w:val="0"/>
      <w:marBottom w:val="0"/>
      <w:divBdr>
        <w:top w:val="none" w:sz="0" w:space="0" w:color="auto"/>
        <w:left w:val="none" w:sz="0" w:space="0" w:color="auto"/>
        <w:bottom w:val="none" w:sz="0" w:space="0" w:color="auto"/>
        <w:right w:val="none" w:sz="0" w:space="0" w:color="auto"/>
      </w:divBdr>
    </w:div>
    <w:div w:id="1960214081">
      <w:bodyDiv w:val="1"/>
      <w:marLeft w:val="0"/>
      <w:marRight w:val="0"/>
      <w:marTop w:val="0"/>
      <w:marBottom w:val="0"/>
      <w:divBdr>
        <w:top w:val="none" w:sz="0" w:space="0" w:color="auto"/>
        <w:left w:val="none" w:sz="0" w:space="0" w:color="auto"/>
        <w:bottom w:val="none" w:sz="0" w:space="0" w:color="auto"/>
        <w:right w:val="none" w:sz="0" w:space="0" w:color="auto"/>
      </w:divBdr>
    </w:div>
    <w:div w:id="21344043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image" Target="media/image5.png"/><Relationship Id="rId26" Type="http://schemas.openxmlformats.org/officeDocument/2006/relationships/image" Target="media/image12.png"/><Relationship Id="rId39" Type="http://schemas.openxmlformats.org/officeDocument/2006/relationships/hyperlink" Target="https://www.cipd.co.uk/news-views/nutshell/issue-84/trade-unions" TargetMode="External"/><Relationship Id="rId21" Type="http://schemas.openxmlformats.org/officeDocument/2006/relationships/image" Target="media/image8.png"/><Relationship Id="rId34" Type="http://schemas.openxmlformats.org/officeDocument/2006/relationships/image" Target="cid:C3D96E6A-E913-47C4-B40B-BC56C7AA19C1" TargetMode="External"/><Relationship Id="rId42" Type="http://schemas.openxmlformats.org/officeDocument/2006/relationships/hyperlink" Target="https://www.mckinsey.com/business-functions/people-and-organizational-performance/our-insights/the-organization-blog/driving-organizational-and-behavior-changes-during-a-pandemic" TargetMode="External"/><Relationship Id="rId47" Type="http://schemas.openxmlformats.org/officeDocument/2006/relationships/image" Target="media/image25.png"/><Relationship Id="rId50" Type="http://schemas.openxmlformats.org/officeDocument/2006/relationships/hyperlink" Target="https://peopleprofession.cipd.org/profession-map/core-knowledge/change"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4.jpeg"/><Relationship Id="rId29" Type="http://schemas.openxmlformats.org/officeDocument/2006/relationships/image" Target="media/image15.jpeg"/><Relationship Id="rId11" Type="http://schemas.openxmlformats.org/officeDocument/2006/relationships/footer" Target="footer3.xml"/><Relationship Id="rId24" Type="http://schemas.openxmlformats.org/officeDocument/2006/relationships/image" Target="cid:14FBB8FC-EA7E-43E2-8788-8DF9AEFBF08F" TargetMode="External"/><Relationship Id="rId32" Type="http://schemas.openxmlformats.org/officeDocument/2006/relationships/image" Target="cid:D86581DF-74B7-4A8F-B3C3-15078B8507B3" TargetMode="External"/><Relationship Id="rId37" Type="http://schemas.openxmlformats.org/officeDocument/2006/relationships/image" Target="media/image19.png"/><Relationship Id="rId40" Type="http://schemas.openxmlformats.org/officeDocument/2006/relationships/hyperlink" Target="https://www.linkedin.com/pulse/measuring-success-change-management-collin-andrews-mba" TargetMode="External"/><Relationship Id="rId45" Type="http://schemas.openxmlformats.org/officeDocument/2006/relationships/image" Target="media/image23.png"/><Relationship Id="rId5" Type="http://schemas.openxmlformats.org/officeDocument/2006/relationships/webSettings" Target="webSettings.xml"/><Relationship Id="rId15" Type="http://schemas.openxmlformats.org/officeDocument/2006/relationships/image" Target="cid:2FC0B15C-1F1F-40EA-9B43-3269716C8369" TargetMode="External"/><Relationship Id="rId23" Type="http://schemas.openxmlformats.org/officeDocument/2006/relationships/image" Target="media/image10.jpeg"/><Relationship Id="rId28" Type="http://schemas.openxmlformats.org/officeDocument/2006/relationships/image" Target="media/image14.png"/><Relationship Id="rId36" Type="http://schemas.openxmlformats.org/officeDocument/2006/relationships/image" Target="cid:688A068A-402C-4D65-A4A5-21D1953CE692" TargetMode="External"/><Relationship Id="rId49" Type="http://schemas.openxmlformats.org/officeDocument/2006/relationships/image" Target="media/image27.png"/><Relationship Id="rId10" Type="http://schemas.openxmlformats.org/officeDocument/2006/relationships/header" Target="header1.xml"/><Relationship Id="rId19" Type="http://schemas.openxmlformats.org/officeDocument/2006/relationships/image" Target="media/image6.png"/><Relationship Id="rId31" Type="http://schemas.openxmlformats.org/officeDocument/2006/relationships/image" Target="media/image16.jpeg"/><Relationship Id="rId44" Type="http://schemas.openxmlformats.org/officeDocument/2006/relationships/image" Target="media/image22.png"/><Relationship Id="rId52"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image" Target="media/image3.jpeg"/><Relationship Id="rId22" Type="http://schemas.openxmlformats.org/officeDocument/2006/relationships/image" Target="media/image9.png"/><Relationship Id="rId27" Type="http://schemas.openxmlformats.org/officeDocument/2006/relationships/image" Target="media/image13.png"/><Relationship Id="rId30" Type="http://schemas.openxmlformats.org/officeDocument/2006/relationships/image" Target="cid:F1A0E95F-2448-4DD8-84B2-BD97C1EBEB65" TargetMode="External"/><Relationship Id="rId35" Type="http://schemas.openxmlformats.org/officeDocument/2006/relationships/image" Target="media/image18.jpeg"/><Relationship Id="rId43" Type="http://schemas.openxmlformats.org/officeDocument/2006/relationships/image" Target="media/image21.png"/><Relationship Id="rId48" Type="http://schemas.openxmlformats.org/officeDocument/2006/relationships/image" Target="media/image26.png"/><Relationship Id="rId8" Type="http://schemas.openxmlformats.org/officeDocument/2006/relationships/footer" Target="footer1.xml"/><Relationship Id="rId51"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image" Target="cid:50C86E22-9953-4EC9-B6D1-263B9C91A6F6" TargetMode="External"/><Relationship Id="rId25" Type="http://schemas.openxmlformats.org/officeDocument/2006/relationships/image" Target="media/image11.jpeg"/><Relationship Id="rId33" Type="http://schemas.openxmlformats.org/officeDocument/2006/relationships/image" Target="media/image17.jpeg"/><Relationship Id="rId38" Type="http://schemas.openxmlformats.org/officeDocument/2006/relationships/image" Target="media/image20.png"/><Relationship Id="rId46" Type="http://schemas.openxmlformats.org/officeDocument/2006/relationships/image" Target="media/image24.png"/><Relationship Id="rId20" Type="http://schemas.openxmlformats.org/officeDocument/2006/relationships/image" Target="media/image7.png"/><Relationship Id="rId41" Type="http://schemas.openxmlformats.org/officeDocument/2006/relationships/hyperlink" Target="https://www.mckinsey.com/business-functions/people-and-organizational-performance/our-insights/the-four-building-blocks--of-change" TargetMode="External"/><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CIP21</b:Tag>
    <b:SourceType>InternetSite</b:SourceType>
    <b:Guid>{E9BCC48C-F470-4AD3-B675-F1BCFAB54552}</b:Guid>
    <b:Author>
      <b:Author>
        <b:Corporate>CIPD</b:Corporate>
      </b:Author>
    </b:Author>
    <b:Title>Change Management</b:Title>
    <b:Year>2021</b:Year>
    <b:YearAccessed>2021</b:YearAccessed>
    <b:MonthAccessed>11</b:MonthAccessed>
    <b:DayAccessed>05</b:DayAccessed>
    <b:URL>https://www.cipd.co.uk/knowledge/strategy/change/management-factsheet</b:URL>
    <b:RefOrder>1</b:RefOrder>
  </b:Source>
  <b:Source>
    <b:Tag>Hod21</b:Tag>
    <b:SourceType>Book</b:SourceType>
    <b:Guid>{02D28CCF-00BF-41CE-A579-68E1D15D7DB6}</b:Guid>
    <b:Title>Managing and Leading People through Change</b:Title>
    <b:Year>2021</b:Year>
    <b:Author>
      <b:Author>
        <b:NameList>
          <b:Person>
            <b:Last>Hodges</b:Last>
            <b:First>J</b:First>
          </b:Person>
        </b:NameList>
      </b:Author>
    </b:Author>
    <b:City>London</b:City>
    <b:Publisher>Kogan Page</b:Publisher>
    <b:Edition>2nd</b:Edition>
    <b:RefOrder>2</b:RefOrder>
  </b:Source>
  <b:Source>
    <b:Tag>CIP18</b:Tag>
    <b:SourceType>InternetSite</b:SourceType>
    <b:Guid>{FA2399A4-C469-4CF6-950F-50B7414C7491}</b:Guid>
    <b:Author>
      <b:Author>
        <b:Corporate>CIPD</b:Corporate>
      </b:Author>
    </b:Author>
    <b:Title>HR Professionals - Potential agents of change</b:Title>
    <b:Year>2018</b:Year>
    <b:YearAccessed>2021</b:YearAccessed>
    <b:MonthAccessed>11</b:MonthAccessed>
    <b:DayAccessed>02</b:DayAccessed>
    <b:URL>https://www.cipd.co.uk/news-views/changing-work-views/future-work/thought-pieces/hr-professionals-potential-agents--change</b:URL>
    <b:RefOrder>3</b:RefOrder>
  </b:Source>
  <b:Source>
    <b:Tag>Hug10</b:Tag>
    <b:SourceType>Book</b:SourceType>
    <b:Guid>{337C878B-6C0D-45A7-A2FD-53C1CCEB6504}</b:Guid>
    <b:Title>Managing Change</b:Title>
    <b:Year>2010</b:Year>
    <b:Author>
      <b:Author>
        <b:NameList>
          <b:Person>
            <b:Last>Hughes</b:Last>
            <b:First>M.</b:First>
          </b:Person>
        </b:NameList>
      </b:Author>
    </b:Author>
    <b:City>London</b:City>
    <b:Publisher>CIPD</b:Publisher>
    <b:Edition>2nd</b:Edition>
    <b:RefOrder>4</b:RefOrder>
  </b:Source>
  <b:Source>
    <b:Tag>AIP201</b:Tag>
    <b:SourceType>InternetSite</b:SourceType>
    <b:Guid>{303EB595-FF95-4154-9307-13FE01D863A5}</b:Guid>
    <b:Title>How to create a change management plan</b:Title>
    <b:Year>2020</b:Year>
    <b:Author>
      <b:Author>
        <b:Corporate>AIPM</b:Corporate>
      </b:Author>
    </b:Author>
    <b:YearAccessed>2021</b:YearAccessed>
    <b:MonthAccessed>11</b:MonthAccessed>
    <b:DayAccessed>03</b:DayAccessed>
    <b:URL>https://www.aipm.com.au/blog/how-to-create-a-change-management-plan#:~:text=CREATING%20A%20CHANGE%20MANAGEMENT%20PLAN%3A%20STEP%20BY%20STEP.,management%20tool%2C%20it%27s%20time%20to%20...%20More%20items</b:URL>
    <b:RefOrder>5</b:RefOrder>
  </b:Source>
  <b:Source>
    <b:Tag>SHR18</b:Tag>
    <b:SourceType>InternetSite</b:SourceType>
    <b:Guid>{A02E412D-C1E2-4B29-8F2F-F3908D3F57A1}</b:Guid>
    <b:Author>
      <b:Author>
        <b:Corporate>SHRM</b:Corporate>
      </b:Author>
    </b:Author>
    <b:Title>Communication Plan</b:Title>
    <b:Year>2018</b:Year>
    <b:YearAccessed>2021</b:YearAccessed>
    <b:MonthAccessed>11</b:MonthAccessed>
    <b:DayAccessed>03</b:DayAccessed>
    <b:URL>https://www.shrm.org/LearningAndCareer/learning/PublishingImages/Pages/Forms/AllItems/Communications%20Plan%20Template.docx</b:URL>
    <b:RefOrder>6</b:RefOrder>
  </b:Source>
</b:Sources>
</file>

<file path=customXml/itemProps1.xml><?xml version="1.0" encoding="utf-8"?>
<ds:datastoreItem xmlns:ds="http://schemas.openxmlformats.org/officeDocument/2006/customXml" ds:itemID="{84937AFF-EB61-48D8-B101-4AAF94E418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21508</TotalTime>
  <Pages>29</Pages>
  <Words>3683</Words>
  <Characters>20994</Characters>
  <Application>Microsoft Office Word</Application>
  <DocSecurity>0</DocSecurity>
  <Lines>174</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24628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Jade Bowen</dc:creator>
  <cp:keywords/>
  <dc:description/>
  <cp:lastModifiedBy>Jade Bowen</cp:lastModifiedBy>
  <cp:revision>622</cp:revision>
  <dcterms:created xsi:type="dcterms:W3CDTF">2021-11-05T14:19:00Z</dcterms:created>
  <dcterms:modified xsi:type="dcterms:W3CDTF">2021-12-22T20:53:00Z</dcterms:modified>
</cp:coreProperties>
</file>