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before="240" w:lineRule="auto"/>
        <w:jc w:val="center"/>
        <w:rPr>
          <w:b w:val="1"/>
          <w:bCs w:val="1"/>
          <w:u w:val="single"/>
        </w:rPr>
      </w:pPr>
      <w:r w:rsidDel="00000000" w:rsidR="00000000" w:rsidRPr="00000000">
        <w:rPr>
          <w:b w:val="1"/>
          <w:bCs w:val="1"/>
          <w:u w:val="single"/>
          <w:rtl w:val="0"/>
        </w:rPr>
        <w:t xml:space="preserve">D</w:t>
      </w:r>
      <w:r w:rsidDel="00000000" w:rsidR="00000000" w:rsidRPr="00000000">
        <w:rPr>
          <w:b w:val="1"/>
          <w:bCs w:val="1"/>
          <w:u w:val="single"/>
          <w:rtl w:val="0"/>
        </w:rPr>
        <w:t xml:space="preserve">iscussion on the nature and direction of your chosen discipline and their relationship within the wider range of humanities.</w:t>
      </w:r>
    </w:p>
    <w:p w:rsidR="00000000" w:rsidDel="00000000" w:rsidP="00000000" w:rsidRDefault="00000000" w:rsidRPr="00000000" w14:paraId="00000002">
      <w:pPr>
        <w:spacing w:after="240" w:before="240" w:lineRule="auto"/>
        <w:jc w:val="both"/>
        <w:rPr/>
      </w:pPr>
      <w:r w:rsidDel="00000000" w:rsidR="00000000" w:rsidRPr="00000000">
        <w:rPr>
          <w:rtl w:val="0"/>
        </w:rPr>
        <w:t xml:space="preserve">Creative writing, as its name suggests, is a subject relative to the nature of expressing ourselves through media, which can be interpreted in numerous different ways. Creative writing doesn’t have any “rules” set in stone; it’s purely based on your imagination and ability to write down what comes to mind, and there are no conditions to what you can and can’t write about, which is the beauty of creative writing. No matter what your imagination brews, you can truly write about whatever you please. In this essay, I will be discussing the nature behind creative writing, and how it intertwines with the discipline of humanities as a whole.</w:t>
      </w:r>
    </w:p>
    <w:p w:rsidR="00000000" w:rsidDel="00000000" w:rsidP="00000000" w:rsidRDefault="00000000" w:rsidRPr="00000000" w14:paraId="00000003">
      <w:pPr>
        <w:spacing w:after="240" w:before="240" w:lineRule="auto"/>
        <w:jc w:val="both"/>
        <w:rPr/>
      </w:pPr>
      <w:r w:rsidDel="00000000" w:rsidR="00000000" w:rsidRPr="00000000">
        <w:rPr>
          <w:rtl w:val="0"/>
        </w:rPr>
        <w:t xml:space="preserve">In my opinion, the nature behind creative writing is being able to conjure up written images from things you see in your head by creating physical visuals of something you imagine, and by doing this, you allow other people to try and see what you see. It also allows people to develop further ideas of their own, which can develop into elaborate points where you can share common ground with other people. City Lit writes, </w:t>
      </w:r>
      <w:r w:rsidDel="00000000" w:rsidR="00000000" w:rsidRPr="00000000">
        <w:rPr>
          <w:i w:val="1"/>
          <w:iCs w:val="1"/>
          <w:rtl w:val="0"/>
        </w:rPr>
        <w:t xml:space="preserve">“Creative writing draws upon imagination and invention to create an original artistic work,”</w:t>
      </w:r>
      <w:r w:rsidDel="00000000" w:rsidR="00000000" w:rsidRPr="00000000">
        <w:rPr>
          <w:rtl w:val="0"/>
        </w:rPr>
        <w:t xml:space="preserve"> </w:t>
      </w:r>
      <w:r w:rsidDel="00000000" w:rsidR="00000000" w:rsidRPr="00000000">
        <w:rPr>
          <w:b w:val="1"/>
          <w:bCs w:val="1"/>
          <w:rtl w:val="0"/>
        </w:rPr>
        <w:t xml:space="preserve">(City Lit, 2026)</w:t>
      </w:r>
      <w:r w:rsidDel="00000000" w:rsidR="00000000" w:rsidRPr="00000000">
        <w:rPr>
          <w:rtl w:val="0"/>
        </w:rPr>
        <w:t xml:space="preserve"> further demonstrating that creative writing is based purely off of our own thoughts; perhaps you expand on someone’s idea and alter it, which is an expansion off someone’s invention with twists of your own. It’s all in the name: the creativity-based subject is driven around our ability to express what we think into something physical that you can hold, read, or view, and can be utilised for people whose outlet is writing something down.</w:t>
      </w:r>
    </w:p>
    <w:p w:rsidR="00000000" w:rsidDel="00000000" w:rsidP="00000000" w:rsidRDefault="00000000" w:rsidRPr="00000000" w14:paraId="00000004">
      <w:pPr>
        <w:spacing w:after="240" w:before="240" w:lineRule="auto"/>
        <w:jc w:val="both"/>
        <w:rPr/>
      </w:pPr>
      <w:r w:rsidDel="00000000" w:rsidR="00000000" w:rsidRPr="00000000">
        <w:rPr>
          <w:rtl w:val="0"/>
        </w:rPr>
        <w:t xml:space="preserve">Creative writing doesn’t stick to a specific direction, nor do any creativity-based subjects, which hold the beauty behind using your imagination to conjure up something new for others (as well as yourself) to enjoy. Creativity-based disciplines are all interpretive in their own right, like what someone may feel when looking at a piece of art, or an image you conjure up when reading a description of something. Creative writing is an unrestricted practice; ideas are born from your own imagination, and the limits to the things you can come up with are endless. There are numerous practices that can be considered a part of creative writing, ranging from producing a novel, all the way to jotting down your thoughts and feelings in a note book. Regardless of what you write, how you write or where, you’re still using your imagination to put those thoughts into words and are fuelled by creativity.</w:t>
      </w:r>
    </w:p>
    <w:p w:rsidR="00000000" w:rsidDel="00000000" w:rsidP="00000000" w:rsidRDefault="00000000" w:rsidRPr="00000000" w14:paraId="00000005">
      <w:pPr>
        <w:spacing w:after="240" w:before="240" w:lineRule="auto"/>
        <w:jc w:val="both"/>
        <w:rPr/>
      </w:pPr>
      <w:r w:rsidDel="00000000" w:rsidR="00000000" w:rsidRPr="00000000">
        <w:rPr>
          <w:rtl w:val="0"/>
        </w:rPr>
        <w:t xml:space="preserve">On a similar note, writing is a discipline which can be taken in numerous directions, like novel-writing and poetry, to journaling and writing news articles. However, Electricka writes,</w:t>
      </w:r>
      <w:r w:rsidDel="00000000" w:rsidR="00000000" w:rsidRPr="00000000">
        <w:rPr>
          <w:i w:val="1"/>
          <w:iCs w:val="1"/>
          <w:rtl w:val="0"/>
        </w:rPr>
        <w:t xml:space="preserve"> “Creative writing includes any writing that goes outside the bounds of normal professional, journalistic, academic, or technical forms of literature,”</w:t>
      </w:r>
      <w:r w:rsidDel="00000000" w:rsidR="00000000" w:rsidRPr="00000000">
        <w:rPr>
          <w:rtl w:val="0"/>
        </w:rPr>
        <w:t xml:space="preserve"> </w:t>
      </w:r>
      <w:r w:rsidDel="00000000" w:rsidR="00000000" w:rsidRPr="00000000">
        <w:rPr>
          <w:b w:val="1"/>
          <w:bCs w:val="1"/>
          <w:rtl w:val="0"/>
        </w:rPr>
        <w:t xml:space="preserve">(Electricka, No date) </w:t>
      </w:r>
      <w:r w:rsidDel="00000000" w:rsidR="00000000" w:rsidRPr="00000000">
        <w:rPr>
          <w:rtl w:val="0"/>
        </w:rPr>
        <w:t xml:space="preserve">indicating that the creative aspect of writing comes from our ability to write outside of a professional setting. Overall, the nature of creative writing is that you are writing from </w:t>
      </w:r>
      <w:r w:rsidDel="00000000" w:rsidR="00000000" w:rsidRPr="00000000">
        <w:rPr>
          <w:i w:val="1"/>
          <w:iCs w:val="1"/>
          <w:rtl w:val="0"/>
        </w:rPr>
        <w:t xml:space="preserve">you;</w:t>
      </w:r>
      <w:r w:rsidDel="00000000" w:rsidR="00000000" w:rsidRPr="00000000">
        <w:rPr>
          <w:rtl w:val="0"/>
        </w:rPr>
        <w:t xml:space="preserve"> not for a cause or for anyone else, but because it has come from your imagination and it’s something that you’ve thought up. Writing in a professional manner is different, seeing as you’re usually set off in a specific direction and are expected to navigate with an idea already set in your mind. You don’t have as much creative freedom when writing professionally, seeing as you need to be more cautious about what you’re writing and how you word it.</w:t>
      </w:r>
    </w:p>
    <w:p w:rsidR="00000000" w:rsidDel="00000000" w:rsidP="00000000" w:rsidRDefault="00000000" w:rsidRPr="00000000" w14:paraId="00000006">
      <w:pPr>
        <w:spacing w:after="240" w:before="240" w:lineRule="auto"/>
        <w:jc w:val="both"/>
        <w:rPr>
          <w:i w:val="1"/>
          <w:iCs w:val="1"/>
        </w:rPr>
      </w:pPr>
      <w:r w:rsidDel="00000000" w:rsidR="00000000" w:rsidRPr="00000000">
        <w:rPr>
          <w:rtl w:val="0"/>
        </w:rPr>
        <w:t xml:space="preserve">Creative writing, in accordance with Electricka, states, </w:t>
      </w:r>
      <w:r w:rsidDel="00000000" w:rsidR="00000000" w:rsidRPr="00000000">
        <w:rPr>
          <w:i w:val="1"/>
          <w:iCs w:val="1"/>
          <w:rtl w:val="0"/>
        </w:rPr>
        <w:t xml:space="preserve">“Arriving at a full appreciation of the meaning and scope of creative writing is far more comprehensive and subtle than these concepts would at first seem to indicate.” </w:t>
      </w:r>
      <w:r w:rsidDel="00000000" w:rsidR="00000000" w:rsidRPr="00000000">
        <w:rPr>
          <w:b w:val="1"/>
          <w:bCs w:val="1"/>
          <w:rtl w:val="0"/>
        </w:rPr>
        <w:t xml:space="preserve">(Electricka, No date). </w:t>
      </w:r>
      <w:r w:rsidDel="00000000" w:rsidR="00000000" w:rsidRPr="00000000">
        <w:rPr>
          <w:rtl w:val="0"/>
        </w:rPr>
        <w:t xml:space="preserve">This suggests that creative writing doesn’t have a textbook definition, as well as there being no correct or incorrect way to write – creative writing is, more often than not, an outlet for writers to express ideas and let their imagination run rampant from mind to page, demonstrating that there’s nothing inherently wrong or bad in the world of creative disciplines. The website also writes, </w:t>
      </w:r>
      <w:r w:rsidDel="00000000" w:rsidR="00000000" w:rsidRPr="00000000">
        <w:rPr>
          <w:i w:val="1"/>
          <w:iCs w:val="1"/>
          <w:rtl w:val="0"/>
        </w:rPr>
        <w:t xml:space="preserve">“According to them (</w:t>
      </w:r>
      <w:r w:rsidDel="00000000" w:rsidR="00000000" w:rsidRPr="00000000">
        <w:rPr>
          <w:rtl w:val="0"/>
        </w:rPr>
        <w:t xml:space="preserve">literati), </w:t>
      </w:r>
      <w:r w:rsidDel="00000000" w:rsidR="00000000" w:rsidRPr="00000000">
        <w:rPr>
          <w:i w:val="1"/>
          <w:iCs w:val="1"/>
          <w:rtl w:val="0"/>
        </w:rPr>
        <w:t xml:space="preserve">if it’s creative writing, it’s fiction, and if it’s nonfiction, it’s not creative writing.” </w:t>
      </w:r>
      <w:r w:rsidDel="00000000" w:rsidR="00000000" w:rsidRPr="00000000">
        <w:rPr>
          <w:rtl w:val="0"/>
        </w:rPr>
        <w:t xml:space="preserve">This rounds back to the above point, where writing in a professional sense isn’t considered “creative writing” when based on a set subject and not your imagination. Electricka argues that any piece of writing can be considered creative </w:t>
      </w:r>
      <w:r w:rsidDel="00000000" w:rsidR="00000000" w:rsidRPr="00000000">
        <w:rPr>
          <w:i w:val="1"/>
          <w:iCs w:val="1"/>
          <w:rtl w:val="0"/>
        </w:rPr>
        <w:t xml:space="preserve">“so long as it </w:t>
      </w:r>
      <w:r w:rsidDel="00000000" w:rsidR="00000000" w:rsidRPr="00000000">
        <w:rPr>
          <w:i w:val="1"/>
          <w:iCs w:val="1"/>
          <w:rtl w:val="0"/>
        </w:rPr>
        <w:t xml:space="preserve">ventures outside the bounds of normal disquisition.”</w:t>
      </w:r>
      <w:r w:rsidDel="00000000" w:rsidR="00000000" w:rsidRPr="00000000">
        <w:rPr>
          <w:rtl w:val="0"/>
        </w:rPr>
      </w:r>
    </w:p>
    <w:p w:rsidR="00000000" w:rsidDel="00000000" w:rsidP="00000000" w:rsidRDefault="00000000" w:rsidRPr="00000000" w14:paraId="00000007">
      <w:pPr>
        <w:spacing w:after="240" w:before="240" w:lineRule="auto"/>
        <w:jc w:val="both"/>
        <w:rPr/>
      </w:pPr>
      <w:r w:rsidDel="00000000" w:rsidR="00000000" w:rsidRPr="00000000">
        <w:rPr>
          <w:rtl w:val="0"/>
        </w:rPr>
        <w:t xml:space="preserve">As for the humanities aspect of the creative writing discipline, these subjects correspond by </w:t>
      </w:r>
      <w:r w:rsidDel="00000000" w:rsidR="00000000" w:rsidRPr="00000000">
        <w:rPr>
          <w:i w:val="1"/>
          <w:iCs w:val="1"/>
          <w:rtl w:val="0"/>
        </w:rPr>
        <w:t xml:space="preserve">“explaining the human experience through writing,”</w:t>
      </w:r>
      <w:r w:rsidDel="00000000" w:rsidR="00000000" w:rsidRPr="00000000">
        <w:rPr>
          <w:rtl w:val="0"/>
        </w:rPr>
        <w:t xml:space="preserve"> </w:t>
      </w:r>
      <w:r w:rsidDel="00000000" w:rsidR="00000000" w:rsidRPr="00000000">
        <w:rPr>
          <w:b w:val="1"/>
          <w:bCs w:val="1"/>
          <w:rtl w:val="0"/>
        </w:rPr>
        <w:t xml:space="preserve">(Humanities Libre Texts, 2021). </w:t>
      </w:r>
      <w:r w:rsidDel="00000000" w:rsidR="00000000" w:rsidRPr="00000000">
        <w:rPr>
          <w:rtl w:val="0"/>
        </w:rPr>
        <w:t xml:space="preserve">All of the subjects that make up the humanities have the common ground of disciplines that study how we are as humans, and creative writing isn’t much different. Although not central to the aspect of human experience, through creative writing we can express our own thoughts and feelings, which sum up our own experiences of humanity and allow others to understand how we see things. Humanities Libre Texts also write, </w:t>
      </w:r>
      <w:r w:rsidDel="00000000" w:rsidR="00000000" w:rsidRPr="00000000">
        <w:rPr>
          <w:i w:val="1"/>
          <w:iCs w:val="1"/>
          <w:rtl w:val="0"/>
        </w:rPr>
        <w:t xml:space="preserve">“Writing in the humanities includes posing questions dealing with human values,” </w:t>
      </w:r>
      <w:r w:rsidDel="00000000" w:rsidR="00000000" w:rsidRPr="00000000">
        <w:rPr>
          <w:rtl w:val="0"/>
        </w:rPr>
        <w:t xml:space="preserve">demonstrating how writing can be interpreted depending on how you look at it, and writing for the humanities can make you ask questions about our lives and what it is that makes us human. The creative aspect comes into play as we try to navigate humanity through our own interpretation.</w:t>
      </w:r>
    </w:p>
    <w:p w:rsidR="00000000" w:rsidDel="00000000" w:rsidP="00000000" w:rsidRDefault="00000000" w:rsidRPr="00000000" w14:paraId="00000008">
      <w:pPr>
        <w:spacing w:after="240" w:before="240" w:lineRule="auto"/>
        <w:jc w:val="both"/>
        <w:rPr/>
      </w:pPr>
      <w:r w:rsidDel="00000000" w:rsidR="00000000" w:rsidRPr="00000000">
        <w:rPr>
          <w:rtl w:val="0"/>
        </w:rPr>
        <w:t xml:space="preserve">Similarly, the University of Hull quotes, </w:t>
      </w:r>
      <w:r w:rsidDel="00000000" w:rsidR="00000000" w:rsidRPr="00000000">
        <w:rPr>
          <w:i w:val="1"/>
          <w:iCs w:val="1"/>
          <w:rtl w:val="0"/>
        </w:rPr>
        <w:t xml:space="preserve">“This centre explores how writing shapes life, blending research and creativity to elevate overlooked narratives and address key cultural issues,”</w:t>
      </w:r>
      <w:r w:rsidDel="00000000" w:rsidR="00000000" w:rsidRPr="00000000">
        <w:rPr>
          <w:rtl w:val="0"/>
        </w:rPr>
        <w:t xml:space="preserve"> </w:t>
      </w:r>
      <w:r w:rsidDel="00000000" w:rsidR="00000000" w:rsidRPr="00000000">
        <w:rPr>
          <w:b w:val="1"/>
          <w:bCs w:val="1"/>
          <w:rtl w:val="0"/>
        </w:rPr>
        <w:t xml:space="preserve">(University of Hull, No date). </w:t>
      </w:r>
      <w:r w:rsidDel="00000000" w:rsidR="00000000" w:rsidRPr="00000000">
        <w:rPr>
          <w:rtl w:val="0"/>
        </w:rPr>
        <w:t xml:space="preserve">I find this interesting, because creative writing is based around our ability to process our thoughts into an imaginative piece, and in turn allows others to build their own opinions on the subject. This discipline slots in well with the humanities, because we are able to look at real-world problems in a completely different way. Making mistakes is one of the parts that makes us human, so using creative writing as a tool to address issues is one that’s vitally important to the further exploration of the human experience and seeing how people respond to each other.</w:t>
      </w:r>
    </w:p>
    <w:p w:rsidR="00000000" w:rsidDel="00000000" w:rsidP="00000000" w:rsidRDefault="00000000" w:rsidRPr="00000000" w14:paraId="00000009">
      <w:pPr>
        <w:spacing w:after="240" w:before="240" w:lineRule="auto"/>
        <w:jc w:val="both"/>
        <w:rPr/>
      </w:pPr>
      <w:r w:rsidDel="00000000" w:rsidR="00000000" w:rsidRPr="00000000">
        <w:rPr>
          <w:rtl w:val="0"/>
        </w:rPr>
        <w:t xml:space="preserve">Creative writing within the humanities is able to bring people together through the exploration of humanity from an imaginative approach, which can allow people to gain a further understanding of the human experience through the eyes of someone else. The creative writing within the humanities allows the ideas of inventiveness and questions of humanity to intertwine and think deeper about issues raised within societies, and we can question how our own experiences are different to those of someone else. Just like sharing ideas in creative writing, in the humanities we’re able to understand ourselves more through discussing such things with others.</w:t>
      </w:r>
    </w:p>
    <w:p w:rsidR="00000000" w:rsidDel="00000000" w:rsidP="00000000" w:rsidRDefault="00000000" w:rsidRPr="00000000" w14:paraId="0000000A">
      <w:pPr>
        <w:spacing w:after="240" w:before="240" w:lineRule="auto"/>
        <w:jc w:val="both"/>
        <w:rPr/>
      </w:pPr>
      <w:r w:rsidDel="00000000" w:rsidR="00000000" w:rsidRPr="00000000">
        <w:rPr>
          <w:rtl w:val="0"/>
        </w:rPr>
        <w:t xml:space="preserve">In conclusion, I find the relationship between the art of creative writing and the wider area of the humanities to be one that corresponds well, as it demonstrates our imagination and creative abilities as people, as well as evaluating the human experience by using our own capabilities to further educate others. As the famous line goes, it’s almost like killing two birds with one stone; by using our imagination while accounting for real-life issues in a literary sense, we can create something which is both performative and informative - something which can be enjoyed whilst simultaneously exploring what it means to be human.</w:t>
      </w:r>
    </w:p>
    <w:p w:rsidR="00000000" w:rsidDel="00000000" w:rsidP="00000000" w:rsidRDefault="00000000" w:rsidRPr="00000000" w14:paraId="0000000B">
      <w:pPr>
        <w:spacing w:after="240" w:before="240" w:lineRule="auto"/>
        <w:jc w:val="both"/>
        <w:rPr>
          <w:b w:val="1"/>
          <w:bCs w:val="1"/>
          <w:u w:val="single"/>
        </w:rPr>
      </w:pPr>
      <w:r w:rsidDel="00000000" w:rsidR="00000000" w:rsidRPr="00000000">
        <w:rPr>
          <w:b w:val="1"/>
          <w:bCs w:val="1"/>
          <w:u w:val="single"/>
          <w:rtl w:val="0"/>
        </w:rPr>
        <w:t xml:space="preserve">Bibliography</w:t>
      </w:r>
    </w:p>
    <w:p w:rsidR="00000000" w:rsidDel="00000000" w:rsidP="00000000" w:rsidRDefault="00000000" w:rsidRPr="00000000" w14:paraId="0000000C">
      <w:pPr>
        <w:spacing w:after="240" w:before="240" w:lineRule="auto"/>
        <w:jc w:val="both"/>
        <w:rPr/>
      </w:pPr>
      <w:hyperlink r:id="rId6">
        <w:r w:rsidDel="00000000" w:rsidR="00000000" w:rsidRPr="00000000">
          <w:rPr>
            <w:color w:val="1155cc"/>
            <w:u w:val="single"/>
            <w:rtl w:val="0"/>
          </w:rPr>
          <w:t xml:space="preserve">http://electricka.com/etaf/muses/languagearts/writing/creative_writing/the_nature_of_creativity_in_writing/the_nature_of_creative_writing.htm</w:t>
        </w:r>
      </w:hyperlink>
      <w:r w:rsidDel="00000000" w:rsidR="00000000" w:rsidRPr="00000000">
        <w:rPr>
          <w:rtl w:val="0"/>
        </w:rPr>
      </w:r>
    </w:p>
    <w:p w:rsidR="00000000" w:rsidDel="00000000" w:rsidP="00000000" w:rsidRDefault="00000000" w:rsidRPr="00000000" w14:paraId="0000000D">
      <w:pPr>
        <w:spacing w:after="240" w:before="240" w:lineRule="auto"/>
        <w:jc w:val="both"/>
        <w:rPr/>
      </w:pPr>
      <w:hyperlink r:id="rId7">
        <w:r w:rsidDel="00000000" w:rsidR="00000000" w:rsidRPr="00000000">
          <w:rPr>
            <w:color w:val="1155cc"/>
            <w:u w:val="single"/>
            <w:rtl w:val="0"/>
          </w:rPr>
          <w:t xml:space="preserve">https://human.libretexts.org/Courses/Citrus_College/Rhetoric_and_Composition_(Wikibooks)/05%3A_Advanced_Topics/5.02%3A_Writing_in_the_Humanities</w:t>
        </w:r>
      </w:hyperlink>
      <w:r w:rsidDel="00000000" w:rsidR="00000000" w:rsidRPr="00000000">
        <w:rPr>
          <w:rtl w:val="0"/>
        </w:rPr>
      </w:r>
    </w:p>
    <w:p w:rsidR="00000000" w:rsidDel="00000000" w:rsidP="00000000" w:rsidRDefault="00000000" w:rsidRPr="00000000" w14:paraId="0000000E">
      <w:pPr>
        <w:spacing w:after="240" w:before="240" w:lineRule="auto"/>
        <w:jc w:val="both"/>
        <w:rPr/>
      </w:pPr>
      <w:hyperlink r:id="rId8">
        <w:r w:rsidDel="00000000" w:rsidR="00000000" w:rsidRPr="00000000">
          <w:rPr>
            <w:color w:val="1155cc"/>
            <w:u w:val="single"/>
            <w:rtl w:val="0"/>
          </w:rPr>
          <w:t xml:space="preserve">https://www.hull.ac.uk/research/centres/larkin-centre-of-writing-in-the-humanities</w:t>
        </w:r>
      </w:hyperlink>
      <w:r w:rsidDel="00000000" w:rsidR="00000000" w:rsidRPr="00000000">
        <w:rPr>
          <w:rtl w:val="0"/>
        </w:rPr>
      </w:r>
    </w:p>
    <w:p w:rsidR="00000000" w:rsidDel="00000000" w:rsidP="00000000" w:rsidRDefault="00000000" w:rsidRPr="00000000" w14:paraId="0000000F">
      <w:pPr>
        <w:spacing w:after="240" w:before="240" w:lineRule="auto"/>
        <w:jc w:val="both"/>
        <w:rPr/>
      </w:pPr>
      <w:hyperlink r:id="rId9">
        <w:r w:rsidDel="00000000" w:rsidR="00000000" w:rsidRPr="00000000">
          <w:rPr>
            <w:color w:val="1155cc"/>
            <w:u w:val="single"/>
            <w:rtl w:val="0"/>
          </w:rPr>
          <w:t xml:space="preserve">https://www.citylit.ac.uk/blog/what-is-creative-writing</w:t>
        </w:r>
      </w:hyperlink>
      <w:r w:rsidDel="00000000" w:rsidR="00000000" w:rsidRPr="00000000">
        <w:rPr>
          <w:rtl w:val="0"/>
        </w:rPr>
      </w:r>
    </w:p>
    <w:p w:rsidR="00000000" w:rsidDel="00000000" w:rsidP="00000000" w:rsidRDefault="00000000" w:rsidRPr="00000000" w14:paraId="00000010">
      <w:pPr>
        <w:spacing w:after="240" w:before="240" w:lineRule="auto"/>
        <w:jc w:val="both"/>
        <w:rPr/>
      </w:pPr>
      <w:r w:rsidDel="00000000" w:rsidR="00000000" w:rsidRPr="00000000">
        <w:rPr>
          <w:rtl w:val="0"/>
        </w:rPr>
      </w:r>
    </w:p>
    <w:p w:rsidR="00000000" w:rsidDel="00000000" w:rsidP="00000000" w:rsidRDefault="00000000" w:rsidRPr="00000000" w14:paraId="00000011">
      <w:pPr>
        <w:spacing w:after="240" w:before="240" w:lineRule="auto"/>
        <w:jc w:val="both"/>
        <w:rPr/>
      </w:pPr>
      <w:r w:rsidDel="00000000" w:rsidR="00000000" w:rsidRPr="00000000">
        <w:rPr>
          <w:rtl w:val="0"/>
        </w:rPr>
      </w:r>
    </w:p>
    <w:p w:rsidR="00000000" w:rsidDel="00000000" w:rsidP="00000000" w:rsidRDefault="00000000" w:rsidRPr="00000000" w14:paraId="00000012">
      <w:pPr>
        <w:spacing w:after="240" w:before="240" w:lineRule="auto"/>
        <w:jc w:val="both"/>
        <w:rPr/>
      </w:pPr>
      <w:r w:rsidDel="00000000" w:rsidR="00000000" w:rsidRPr="00000000">
        <w:rPr>
          <w:rtl w:val="0"/>
        </w:rPr>
      </w:r>
    </w:p>
    <w:p w:rsidR="00000000" w:rsidDel="00000000" w:rsidP="00000000" w:rsidRDefault="00000000" w:rsidRPr="00000000" w14:paraId="00000013">
      <w:pPr>
        <w:spacing w:after="240" w:before="240" w:lineRule="auto"/>
        <w:jc w:val="both"/>
        <w:rPr/>
      </w:pPr>
      <w:r w:rsidDel="00000000" w:rsidR="00000000" w:rsidRPr="00000000">
        <w:rPr>
          <w:rtl w:val="0"/>
        </w:rPr>
      </w:r>
    </w:p>
    <w:p w:rsidR="00000000" w:rsidDel="00000000" w:rsidP="00000000" w:rsidRDefault="00000000" w:rsidRPr="00000000" w14:paraId="00000014">
      <w:pPr>
        <w:spacing w:after="240" w:before="240" w:lineRule="auto"/>
        <w:jc w:val="both"/>
        <w:rPr/>
      </w:pPr>
      <w:r w:rsidDel="00000000" w:rsidR="00000000" w:rsidRPr="00000000">
        <w:rPr>
          <w:rtl w:val="0"/>
        </w:rPr>
      </w:r>
    </w:p>
    <w:sectPr>
      <w:pgSz w:h="16834" w:w="11909" w:orient="portrait"/>
      <w:pgMar w:bottom="566.9291338582677" w:top="566.9291338582677" w:left="538.5826771653544" w:right="538.5826771653544"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citylit.ac.uk/blog/what-is-creative-writing" TargetMode="External"/><Relationship Id="rId5" Type="http://schemas.openxmlformats.org/officeDocument/2006/relationships/styles" Target="styles.xml"/><Relationship Id="rId6" Type="http://schemas.openxmlformats.org/officeDocument/2006/relationships/hyperlink" Target="http://electricka.com/etaf/muses/languagearts/writing/creative_writing/the_nature_of_creativity_in_writing/the_nature_of_creative_writing.htm" TargetMode="External"/><Relationship Id="rId7" Type="http://schemas.openxmlformats.org/officeDocument/2006/relationships/hyperlink" Target="https://human.libretexts.org/Courses/Citrus_College/Rhetoric_and_Composition_(Wikibooks)/05%3A_Advanced_Topics/5.02%3A_Writing_in_the_Humanities" TargetMode="External"/><Relationship Id="rId8" Type="http://schemas.openxmlformats.org/officeDocument/2006/relationships/hyperlink" Target="https://www.hull.ac.uk/research/centres/larkin-centre-of-writing-in-the-human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