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439DC16" w:rsidRDefault="00ED5964" w14:paraId="2EF804A0" w14:textId="477285D6">
      <w:pPr>
        <w:jc w:val="both"/>
        <w:rPr>
          <w:rFonts w:ascii="Arial" w:hAnsi="Arial" w:asciiTheme="minorBidi" w:hAnsiTheme="minorBidi"/>
          <w:sz w:val="28"/>
          <w:szCs w:val="28"/>
        </w:rPr>
      </w:pPr>
      <w:r w:rsidRPr="0439DC16" w:rsidR="00ED5964">
        <w:rPr>
          <w:rFonts w:ascii="Arial" w:hAnsi="Arial" w:asciiTheme="minorBidi" w:hAnsiTheme="minorBidi"/>
          <w:sz w:val="28"/>
          <w:szCs w:val="28"/>
        </w:rPr>
        <w:t xml:space="preserve">Name: </w:t>
      </w:r>
      <w:r w:rsidRPr="0439DC16" w:rsidR="04605D52">
        <w:rPr>
          <w:rFonts w:ascii="Arial" w:hAnsi="Arial" w:asciiTheme="minorBidi" w:hAnsiTheme="minorBidi"/>
          <w:sz w:val="28"/>
          <w:szCs w:val="28"/>
        </w:rPr>
        <w:t>MARCELA HOLUBOVA</w:t>
      </w:r>
    </w:p>
    <w:p w:rsidR="00ED5964" w:rsidP="0439DC16" w:rsidRDefault="00ED5964" w14:paraId="485B6F49" w14:textId="68712F3A">
      <w:pPr>
        <w:jc w:val="both"/>
        <w:rPr>
          <w:rFonts w:ascii="Arial" w:hAnsi="Arial" w:asciiTheme="minorBidi" w:hAnsiTheme="minorBidi"/>
          <w:sz w:val="28"/>
          <w:szCs w:val="28"/>
        </w:rPr>
      </w:pPr>
      <w:r w:rsidRPr="0439DC16" w:rsidR="00ED5964">
        <w:rPr>
          <w:rFonts w:ascii="Arial" w:hAnsi="Arial" w:asciiTheme="minorBidi" w:hAnsiTheme="minorBidi"/>
          <w:sz w:val="28"/>
          <w:szCs w:val="28"/>
        </w:rPr>
        <w:t xml:space="preserve">Student ID: </w:t>
      </w:r>
      <w:r w:rsidRPr="0439DC16" w:rsidR="3AB9DE7B">
        <w:rPr>
          <w:rFonts w:ascii="Arial" w:hAnsi="Arial" w:asciiTheme="minorBidi" w:hAnsiTheme="minorBidi"/>
          <w:sz w:val="28"/>
          <w:szCs w:val="28"/>
        </w:rPr>
        <w:t>250132</w:t>
      </w:r>
    </w:p>
    <w:p w:rsidR="00ED5964" w:rsidP="0439DC16" w:rsidRDefault="00ED5964" w14:paraId="3C1E7A20" w14:textId="6C8E4C80">
      <w:pPr>
        <w:jc w:val="both"/>
        <w:rPr>
          <w:rFonts w:ascii="Arial" w:hAnsi="Arial" w:asciiTheme="minorBidi" w:hAnsiTheme="minorBidi"/>
          <w:sz w:val="28"/>
          <w:szCs w:val="28"/>
        </w:rPr>
      </w:pPr>
      <w:r w:rsidRPr="0439DC16" w:rsidR="00ED5964">
        <w:rPr>
          <w:rFonts w:ascii="Arial" w:hAnsi="Arial" w:asciiTheme="minorBidi" w:hAnsiTheme="minorBidi"/>
          <w:sz w:val="28"/>
          <w:szCs w:val="28"/>
        </w:rPr>
        <w:t xml:space="preserve">Module Code: </w:t>
      </w:r>
      <w:r w:rsidRPr="0439DC16" w:rsidR="18B07817">
        <w:rPr>
          <w:rFonts w:ascii="Arial" w:hAnsi="Arial" w:asciiTheme="minorBidi" w:hAnsiTheme="minorBidi"/>
          <w:sz w:val="28"/>
          <w:szCs w:val="28"/>
        </w:rPr>
        <w:t>LCHS001</w:t>
      </w:r>
    </w:p>
    <w:p w:rsidR="00ED5964" w:rsidP="0439DC16" w:rsidRDefault="00ED5964" w14:paraId="4EEB2DA3" w14:textId="2193B89A">
      <w:pPr>
        <w:pStyle w:val="Normal"/>
        <w:jc w:val="both"/>
      </w:pPr>
      <w:r w:rsidRPr="0439DC16" w:rsidR="00ED5964">
        <w:rPr>
          <w:rFonts w:ascii="Arial" w:hAnsi="Arial" w:asciiTheme="minorBidi" w:hAnsiTheme="minorBidi"/>
          <w:sz w:val="28"/>
          <w:szCs w:val="28"/>
        </w:rPr>
        <w:t xml:space="preserve">Module: </w:t>
      </w:r>
      <w:r w:rsidRPr="0439DC16" w:rsidR="55284EB8">
        <w:rPr>
          <w:rFonts w:ascii="Arial" w:hAnsi="Arial" w:eastAsia="Arial" w:cs="Arial"/>
          <w:noProof w:val="0"/>
          <w:color w:val="000000" w:themeColor="text1" w:themeTint="FF" w:themeShade="FF"/>
          <w:sz w:val="27"/>
          <w:szCs w:val="27"/>
          <w:lang w:val="en-GB"/>
        </w:rPr>
        <w:t>Academic and Employability skills</w:t>
      </w:r>
    </w:p>
    <w:p w:rsidR="00ED5964" w:rsidP="0439DC16" w:rsidRDefault="00ED5964" w14:paraId="112342CB" w14:textId="3198CF3D">
      <w:pPr>
        <w:jc w:val="both"/>
        <w:rPr>
          <w:rFonts w:ascii="Arial" w:hAnsi="Arial" w:asciiTheme="minorBidi" w:hAnsiTheme="minorBidi"/>
          <w:sz w:val="28"/>
          <w:szCs w:val="28"/>
        </w:rPr>
      </w:pPr>
      <w:r w:rsidRPr="0439DC16" w:rsidR="00ED5964">
        <w:rPr>
          <w:rFonts w:ascii="Arial" w:hAnsi="Arial" w:asciiTheme="minorBidi" w:hAnsiTheme="minorBidi"/>
          <w:sz w:val="28"/>
          <w:szCs w:val="28"/>
        </w:rPr>
        <w:t xml:space="preserve">Lecturer: </w:t>
      </w:r>
      <w:r w:rsidRPr="0439DC16" w:rsidR="592110B2">
        <w:rPr>
          <w:rFonts w:ascii="Arial" w:hAnsi="Arial" w:asciiTheme="minorBidi" w:hAnsiTheme="minorBidi"/>
          <w:sz w:val="28"/>
          <w:szCs w:val="28"/>
        </w:rPr>
        <w:t>MARK KANE</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439DC16" w:rsidRDefault="00ED5964" w14:paraId="072506E1" w14:textId="1CF43631">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sdt>
      <w:sdtPr>
        <w:id w:val="2083777713"/>
        <w:docPartObj>
          <w:docPartGallery w:val="Table of Contents"/>
          <w:docPartUnique/>
        </w:docPartObj>
        <w:rPr>
          <w:rFonts w:eastAsia="等线" w:cs="Calibri" w:eastAsiaTheme="minorEastAsia" w:cstheme="minorAscii"/>
          <w:b w:val="1"/>
          <w:bCs w:val="1"/>
          <w:color w:val="auto"/>
          <w:kern w:val="2"/>
          <w:sz w:val="20"/>
          <w:szCs w:val="20"/>
          <w:lang w:val="en-GB" w:eastAsia="zh-CN"/>
          <w14:ligatures w14:val="standardContextual"/>
        </w:rPr>
      </w:sdtPr>
      <w:sdtContent>
        <w:p w:rsidRPr="002976D4" w:rsidR="00184A9A" w:rsidRDefault="00184A9A" w14:paraId="69A45AB4" w14:textId="1BC22B3F">
          <w:pPr>
            <w:pStyle w:val="TOCHeading"/>
            <w:rPr>
              <w:color w:val="4472C4" w:themeColor="accent1"/>
            </w:rPr>
          </w:pPr>
          <w:r w:rsidRPr="0CF501EC">
            <w:rPr>
              <w:color w:val="4471C4"/>
            </w:rPr>
            <w:t>Table of Contents</w:t>
          </w:r>
        </w:p>
        <w:p w:rsidR="00824CB1" w:rsidP="0CF501EC" w:rsidRDefault="0156E134" w14:paraId="5D06697C" w14:textId="78EFB154">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Pr="0CF501EC" w:rsidR="0CF501EC">
              <w:rPr>
                <w:rStyle w:val="Hyperlink"/>
              </w:rPr>
              <w:t>1.1 Introduction</w:t>
            </w:r>
            <w:r w:rsidR="00184A9A">
              <w:tab/>
            </w:r>
            <w:r w:rsidR="00184A9A">
              <w:fldChar w:fldCharType="begin"/>
            </w:r>
            <w:r w:rsidR="00184A9A">
              <w:instrText>PAGEREF _Toc695233283 \h</w:instrText>
            </w:r>
            <w:r w:rsidR="00184A9A">
              <w:fldChar w:fldCharType="separate"/>
            </w:r>
            <w:r w:rsidRPr="0CF501EC" w:rsidR="0CF501EC">
              <w:rPr>
                <w:rStyle w:val="Hyperlink"/>
              </w:rPr>
              <w:t>3</w:t>
            </w:r>
            <w:r w:rsidR="00184A9A">
              <w:fldChar w:fldCharType="end"/>
            </w:r>
          </w:hyperlink>
        </w:p>
        <w:p w:rsidR="00824CB1" w:rsidP="0CF501EC" w:rsidRDefault="0CF501EC" w14:paraId="5A09ADA9" w14:textId="441EB8D1">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rsidR="00824CB1" w:rsidP="0CF501EC" w:rsidRDefault="0CF501EC" w14:paraId="405810A6" w14:textId="35857A35">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rsidR="00824CB1" w:rsidP="0CF501EC" w:rsidRDefault="0CF501EC" w14:paraId="0D838B7F" w14:textId="55AF5704">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rsidR="00824CB1" w:rsidP="0CF501EC" w:rsidRDefault="0CF501EC" w14:paraId="0A8B3CCA" w14:textId="1C16FCF0">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rsidR="00824CB1" w:rsidP="0CF501EC" w:rsidRDefault="0CF501EC" w14:paraId="1AA7C6F6" w14:textId="29504892">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rsidR="00824CB1" w:rsidP="0CF501EC" w:rsidRDefault="0CF501EC" w14:paraId="318879F9" w14:textId="5AC227C8">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rsidR="0156E134" w:rsidP="0156E134" w:rsidRDefault="0CF501EC" w14:paraId="2F2A1EA8" w14:textId="5F5BA79B">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EndPr>
        <w:rPr>
          <w:rFonts w:eastAsia="等线" w:cs="Calibri" w:eastAsiaTheme="minorEastAsia" w:cstheme="minorAscii"/>
          <w:b w:val="1"/>
          <w:bCs w:val="1"/>
          <w:color w:val="auto"/>
          <w:sz w:val="20"/>
          <w:szCs w:val="20"/>
          <w:lang w:val="en-GB" w:eastAsia="zh-CN"/>
        </w:rPr>
      </w:sdtEndPr>
    </w:sdt>
    <w:p w:rsidRPr="00242974" w:rsidR="00184A9A" w:rsidRDefault="00184A9A" w14:paraId="6138A55F" w14:textId="5BBC1E8C"/>
    <w:p w:rsidRPr="00242974" w:rsidR="00ED5964" w:rsidP="00ED5964" w:rsidRDefault="00ED5964" w14:paraId="4A159F97" w14:textId="77777777">
      <w:pPr>
        <w:jc w:val="both"/>
        <w:rPr>
          <w:rFonts w:asciiTheme="minorBidi" w:hAnsiTheme="minorBidi"/>
          <w:b/>
          <w:bCs/>
          <w:sz w:val="28"/>
          <w:szCs w:val="28"/>
        </w:rPr>
      </w:pPr>
    </w:p>
    <w:p w:rsidRPr="00242974" w:rsidR="00ED5964" w:rsidP="00ED5964" w:rsidRDefault="00ED5964" w14:paraId="09E24E55" w14:textId="77777777">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439DC16">
        <w:rPr>
          <w:b w:val="1"/>
          <w:bCs w:val="1"/>
          <w:sz w:val="21"/>
          <w:szCs w:val="21"/>
        </w:rPr>
        <w:br w:type="page"/>
      </w:r>
    </w:p>
    <w:p w:rsidRPr="002976D4" w:rsidR="00A035CD" w:rsidP="00500295" w:rsidRDefault="00AA77C8" w14:paraId="7E817B09" w14:textId="42768720">
      <w:pPr>
        <w:pStyle w:val="Heading2"/>
        <w:rPr>
          <w:color w:val="4472C4" w:themeColor="accent1"/>
        </w:rPr>
      </w:pPr>
      <w:bookmarkStart w:name="_Toc695233283" w:id="0"/>
      <w:r w:rsidRPr="0439DC16" w:rsidR="00500295">
        <w:rPr>
          <w:color w:val="4471C4"/>
        </w:rPr>
        <w:t xml:space="preserve"> </w:t>
      </w:r>
      <w:r w:rsidRPr="0439DC16" w:rsidR="00A035CD">
        <w:rPr>
          <w:color w:val="auto"/>
        </w:rPr>
        <w:t>Introduction</w:t>
      </w:r>
      <w:bookmarkEnd w:id="0"/>
    </w:p>
    <w:p w:rsidRPr="00242974" w:rsidR="00500295" w:rsidP="00500295" w:rsidRDefault="00B81790" w14:paraId="2F840957" w14:textId="6032FB88">
      <w:pPr>
        <w:spacing w:after="0"/>
        <w:jc w:val="both"/>
        <w:rPr>
          <w:sz w:val="21"/>
          <w:szCs w:val="21"/>
        </w:rPr>
      </w:pPr>
    </w:p>
    <w:p w:rsidRPr="00242974" w:rsidR="00F36ADC" w:rsidP="0439DC16" w:rsidRDefault="00F36ADC" w14:paraId="0358AE95" w14:textId="267B449B">
      <w:pPr>
        <w:spacing w:after="0" w:line="240" w:lineRule="auto"/>
        <w:rPr>
          <w:rFonts w:ascii="Aptos" w:hAnsi="Aptos" w:eastAsia="Aptos" w:cs="Aptos"/>
          <w:noProof w:val="0"/>
          <w:sz w:val="24"/>
          <w:szCs w:val="24"/>
          <w:lang w:val="en-GB"/>
        </w:rPr>
      </w:pPr>
      <w:r w:rsidRPr="0439DC16" w:rsidR="20E71DE4">
        <w:rPr>
          <w:rFonts w:ascii="Aptos" w:hAnsi="Aptos" w:eastAsia="Aptos" w:cs="Aptos"/>
          <w:noProof w:val="0"/>
          <w:sz w:val="24"/>
          <w:szCs w:val="24"/>
          <w:lang w:val="en-GB"/>
        </w:rPr>
        <w:t>Nurses in Health and social care is important because it helps people maintain their health and supports them when they are ill or vulnerable. Nurses are one of the most important professionals in this sector, as they provide care, treatment, and emotional support to patients in a variety of settings such as hospitals, clinics, and in the community. This report will explain the role of a nurse, including their main duties and responsibilities. It will also discuss three key skills needed for nursing, which are communication, empathy, and teamwork. In addition, it will explain different strategies that can be used to improve these skills.</w:t>
      </w:r>
    </w:p>
    <w:p w:rsidRPr="00242974" w:rsidR="00F36ADC" w:rsidP="0439DC16" w:rsidRDefault="00F36ADC" w14:paraId="4CC61BC1" w14:textId="20ACC58C">
      <w:pPr>
        <w:spacing w:after="0" w:line="240" w:lineRule="auto"/>
        <w:rPr>
          <w:sz w:val="22"/>
          <w:szCs w:val="22"/>
        </w:rPr>
      </w:pPr>
    </w:p>
    <w:p w:rsidR="3C659699" w:rsidP="0439DC16" w:rsidRDefault="3C659699" w14:paraId="64F36E68" w14:textId="479F86A7">
      <w:pPr>
        <w:pStyle w:val="Heading2"/>
        <w:rPr>
          <w:color w:val="auto" w:themeColor="accent1"/>
        </w:rPr>
      </w:pPr>
      <w:bookmarkStart w:name="_Toc1915621813" w:id="1"/>
      <w:r w:rsidRPr="0439DC16" w:rsidR="20E71DE4">
        <w:rPr>
          <w:color w:val="auto"/>
        </w:rPr>
        <w:t>NURSE</w:t>
      </w:r>
      <w:r w:rsidRPr="0439DC16" w:rsidR="3C659699">
        <w:rPr>
          <w:color w:val="auto"/>
        </w:rPr>
        <w:t xml:space="preserve"> in the Health and Social Care </w:t>
      </w:r>
      <w:bookmarkEnd w:id="1"/>
    </w:p>
    <w:p w:rsidR="0156E134" w:rsidP="0156E134" w:rsidRDefault="0156E134" w14:paraId="3C079BEF" w14:textId="401104E7">
      <w:pPr>
        <w:spacing w:after="0" w:line="240" w:lineRule="auto"/>
        <w:jc w:val="both"/>
        <w:rPr>
          <w:sz w:val="21"/>
          <w:szCs w:val="21"/>
        </w:rPr>
      </w:pPr>
    </w:p>
    <w:p w:rsidRPr="002976D4" w:rsidR="008B0B22" w:rsidP="0439DC16" w:rsidRDefault="5CF7C3DB" w14:paraId="50A9FBC6" w14:textId="37501983">
      <w:pPr>
        <w:pStyle w:val="Heading2"/>
        <w:rPr>
          <w:color w:val="auto" w:themeColor="accent1"/>
        </w:rPr>
      </w:pPr>
      <w:bookmarkStart w:name="_Toc796087951" w:id="2"/>
      <w:r w:rsidRPr="0439DC16" w:rsidR="071F48DC">
        <w:rPr>
          <w:color w:val="auto"/>
        </w:rPr>
        <w:t>Description</w:t>
      </w:r>
      <w:r w:rsidRPr="0439DC16" w:rsidR="00070818">
        <w:rPr>
          <w:color w:val="auto"/>
        </w:rPr>
        <w:t xml:space="preserve"> </w:t>
      </w:r>
      <w:r w:rsidRPr="0439DC16" w:rsidR="13BD3D5D">
        <w:rPr>
          <w:color w:val="auto"/>
        </w:rPr>
        <w:t xml:space="preserve">of </w:t>
      </w:r>
      <w:r w:rsidRPr="0439DC16" w:rsidR="759A09F8">
        <w:rPr>
          <w:color w:val="auto"/>
        </w:rPr>
        <w:t xml:space="preserve">NURSE </w:t>
      </w:r>
      <w:r w:rsidRPr="0439DC16" w:rsidR="008B0B22">
        <w:rPr>
          <w:color w:val="auto"/>
        </w:rPr>
        <w:t>in Health</w:t>
      </w:r>
      <w:r w:rsidRPr="0439DC16" w:rsidR="3464B4D3">
        <w:rPr>
          <w:color w:val="auto"/>
        </w:rPr>
        <w:t xml:space="preserve"> and Social </w:t>
      </w:r>
      <w:r w:rsidRPr="0439DC16" w:rsidR="3D6135D7">
        <w:rPr>
          <w:color w:val="auto"/>
        </w:rPr>
        <w:t>C</w:t>
      </w:r>
      <w:r w:rsidRPr="0439DC16" w:rsidR="008B0B22">
        <w:rPr>
          <w:color w:val="auto"/>
        </w:rPr>
        <w:t>are</w:t>
      </w:r>
      <w:bookmarkEnd w:id="2"/>
      <w:r w:rsidRPr="0439DC16" w:rsidR="008B0B22">
        <w:rPr>
          <w:color w:val="auto"/>
        </w:rPr>
        <w:t xml:space="preserve"> </w:t>
      </w:r>
    </w:p>
    <w:p w:rsidR="0156E134" w:rsidP="0156E134" w:rsidRDefault="0156E134" w14:paraId="26E0D1A5" w14:textId="06C7C686">
      <w:pPr>
        <w:spacing w:after="0" w:line="240" w:lineRule="auto"/>
        <w:jc w:val="both"/>
        <w:rPr>
          <w:sz w:val="22"/>
        </w:rPr>
      </w:pPr>
    </w:p>
    <w:p w:rsidR="0156E134" w:rsidP="0439DC16" w:rsidRDefault="0156E134" w14:paraId="68064672" w14:textId="40CD5FB2">
      <w:pPr>
        <w:spacing w:after="0" w:line="240" w:lineRule="auto"/>
        <w:rPr>
          <w:rFonts w:ascii="Aptos" w:hAnsi="Aptos" w:eastAsia="Aptos" w:cs="Aptos"/>
          <w:noProof w:val="0"/>
          <w:sz w:val="24"/>
          <w:szCs w:val="24"/>
          <w:lang w:val="en-GB"/>
        </w:rPr>
      </w:pPr>
      <w:r w:rsidRPr="0439DC16" w:rsidR="75D1BB37">
        <w:rPr>
          <w:rFonts w:ascii="Aptos" w:hAnsi="Aptos" w:eastAsia="Aptos" w:cs="Aptos"/>
          <w:noProof w:val="0"/>
          <w:sz w:val="24"/>
          <w:szCs w:val="24"/>
          <w:lang w:val="en-GB"/>
        </w:rPr>
        <w:t>A nurse is a trained healthcare professional who is responsible for caring for patients and supporting their recovery (NHS, 2023). Nurses work closely with doctors, healthcare assistants, and other professionals to make sure patients receive the correct treatment and support. One of the main responsibilities of a nurse is to monitor patients’ health. This includes checking vital signs such as temperature, pulse, and blood pressure, and observing any changes in a patient’s condition (NMC, 2018). For example, if a patient’s condition suddenly worsens, the nurse must quickly report this to a doctor so that action can be taken. Another important duty is administering medication. Nurses must make sure that patients receive the correct medication at the right time and in the right dosage. This requires a high level of attention to detail, as mistakes could be dangerous. Nurses also provide personal care for patients who cannot look after themselves. This can include helping with washing, dressing, eating, and moving around. For example, an elderly patient may need assistance getting out of bed or using the bathroom. This shows that nursing is not only about medical care but also about supporting daily living. Emotional support is also a key part of the role. Many patients feel anxious, scared, or upset when they are unwell. Nurses help by listening to them, offering reassurance, and making them feel comfortable (RCN, 2022). For example, a nurse might calm a patient before surgery by explaining what will happen. In addition, nurses educate patients about their health. They may give advice on healthy eating, exercise, or managing long-term conditions such as diabetes (WHO, 2020). This helps patients take control of their own health and prevent further illness.</w:t>
      </w:r>
    </w:p>
    <w:p w:rsidR="0156E134" w:rsidP="0439DC16" w:rsidRDefault="0156E134" w14:paraId="1CB8B0F1" w14:textId="1D2DF89E">
      <w:pPr>
        <w:spacing w:after="0" w:line="240" w:lineRule="auto"/>
        <w:jc w:val="both"/>
        <w:rPr>
          <w:sz w:val="22"/>
          <w:szCs w:val="22"/>
        </w:rPr>
      </w:pPr>
    </w:p>
    <w:p w:rsidRPr="002976D4" w:rsidR="00EC7EBE" w:rsidP="0439DC16" w:rsidRDefault="04019B15" w14:paraId="4010C35E" w14:textId="0CF0AF93">
      <w:pPr>
        <w:pStyle w:val="Heading2"/>
        <w:rPr>
          <w:color w:val="auto" w:themeColor="accent1"/>
        </w:rPr>
      </w:pPr>
      <w:bookmarkStart w:name="_Toc1426973069" w:id="3"/>
      <w:r w:rsidRPr="0439DC16" w:rsidR="00DD5135">
        <w:rPr>
          <w:color w:val="auto"/>
        </w:rPr>
        <w:t>Explanation</w:t>
      </w:r>
      <w:r w:rsidRPr="0439DC16" w:rsidR="00805726">
        <w:rPr>
          <w:color w:val="auto"/>
        </w:rPr>
        <w:t xml:space="preserve"> of </w:t>
      </w:r>
      <w:r w:rsidRPr="0439DC16" w:rsidR="549B9698">
        <w:rPr>
          <w:color w:val="auto"/>
        </w:rPr>
        <w:t>M</w:t>
      </w:r>
      <w:r w:rsidRPr="0439DC16" w:rsidR="00824CB1">
        <w:rPr>
          <w:color w:val="auto"/>
        </w:rPr>
        <w:t xml:space="preserve">ost </w:t>
      </w:r>
      <w:r w:rsidRPr="0439DC16" w:rsidR="7AC44C89">
        <w:rPr>
          <w:color w:val="auto"/>
        </w:rPr>
        <w:t>S</w:t>
      </w:r>
      <w:r w:rsidRPr="0439DC16" w:rsidR="00824CB1">
        <w:rPr>
          <w:color w:val="auto"/>
        </w:rPr>
        <w:t xml:space="preserve">ignificant </w:t>
      </w:r>
      <w:r w:rsidRPr="0439DC16" w:rsidR="556E2D6A">
        <w:rPr>
          <w:color w:val="auto"/>
        </w:rPr>
        <w:t>S</w:t>
      </w:r>
      <w:r w:rsidRPr="0439DC16" w:rsidR="00D4006B">
        <w:rPr>
          <w:color w:val="auto"/>
        </w:rPr>
        <w:t xml:space="preserve">kills </w:t>
      </w:r>
      <w:r w:rsidRPr="0439DC16" w:rsidR="653BE314">
        <w:rPr>
          <w:color w:val="auto"/>
        </w:rPr>
        <w:t>N</w:t>
      </w:r>
      <w:r w:rsidRPr="0439DC16" w:rsidR="00D4006B">
        <w:rPr>
          <w:color w:val="auto"/>
        </w:rPr>
        <w:t xml:space="preserve">eeded for </w:t>
      </w:r>
      <w:r w:rsidRPr="0439DC16" w:rsidR="58E843E6">
        <w:rPr>
          <w:color w:val="auto"/>
        </w:rPr>
        <w:t xml:space="preserve">NURSE </w:t>
      </w:r>
      <w:r w:rsidRPr="0439DC16" w:rsidR="007138EF">
        <w:rPr>
          <w:color w:val="auto"/>
        </w:rPr>
        <w:t>in Health</w:t>
      </w:r>
      <w:r w:rsidRPr="0439DC16" w:rsidR="655ACEAB">
        <w:rPr>
          <w:color w:val="auto"/>
        </w:rPr>
        <w:t xml:space="preserve"> and Social C</w:t>
      </w:r>
      <w:r w:rsidRPr="0439DC16" w:rsidR="007138EF">
        <w:rPr>
          <w:color w:val="auto"/>
        </w:rPr>
        <w:t>are</w:t>
      </w:r>
      <w:bookmarkEnd w:id="3"/>
    </w:p>
    <w:p w:rsidR="00D676C3" w:rsidP="00C85A7C" w:rsidRDefault="00D676C3" w14:paraId="4401079E" w14:textId="77777777">
      <w:pPr>
        <w:spacing w:after="0" w:line="240" w:lineRule="auto"/>
        <w:jc w:val="both"/>
        <w:rPr>
          <w:sz w:val="22"/>
        </w:rPr>
      </w:pPr>
    </w:p>
    <w:p w:rsidRPr="00242974" w:rsidR="00C85A7C" w:rsidP="0439DC16" w:rsidRDefault="00C85A7C" w14:paraId="2FD8EA90" w14:textId="3ED9232D">
      <w:pPr>
        <w:spacing w:after="0" w:line="240" w:lineRule="auto"/>
        <w:rPr>
          <w:rFonts w:ascii="Aptos" w:hAnsi="Aptos" w:eastAsia="Aptos" w:cs="Aptos"/>
          <w:noProof w:val="0"/>
          <w:sz w:val="24"/>
          <w:szCs w:val="24"/>
          <w:lang w:val="en-GB"/>
        </w:rPr>
      </w:pPr>
      <w:r w:rsidRPr="0439DC16" w:rsidR="250A9BF5">
        <w:rPr>
          <w:rFonts w:ascii="Aptos" w:hAnsi="Aptos" w:eastAsia="Aptos" w:cs="Aptos"/>
          <w:noProof w:val="0"/>
          <w:sz w:val="24"/>
          <w:szCs w:val="24"/>
          <w:lang w:val="en-GB"/>
        </w:rPr>
        <w:t>Skill 1: Communication</w:t>
      </w:r>
    </w:p>
    <w:p w:rsidRPr="00242974" w:rsidR="00C85A7C" w:rsidP="0439DC16" w:rsidRDefault="00C85A7C" w14:paraId="5A8357EA" w14:textId="156B4069">
      <w:pPr>
        <w:spacing w:after="0" w:line="240" w:lineRule="auto"/>
        <w:rPr>
          <w:rFonts w:ascii="Aptos" w:hAnsi="Aptos" w:eastAsia="Aptos" w:cs="Aptos"/>
          <w:noProof w:val="0"/>
          <w:sz w:val="24"/>
          <w:szCs w:val="24"/>
          <w:lang w:val="en-GB"/>
        </w:rPr>
      </w:pPr>
      <w:r w:rsidRPr="0439DC16" w:rsidR="250A9BF5">
        <w:rPr>
          <w:rFonts w:ascii="Aptos" w:hAnsi="Aptos" w:eastAsia="Aptos" w:cs="Aptos"/>
          <w:noProof w:val="0"/>
          <w:sz w:val="24"/>
          <w:szCs w:val="24"/>
          <w:lang w:val="en-GB"/>
        </w:rPr>
        <w:t>Communication is one of the most important skills a nurse needs. It is essential for ensuring that patients receive safe and effective care (Skills for Care, 2021). Nurses must be able to explain information clearly. For example, when telling a patient how to take medication, they must make sure the patient understands the instructions. If this is not done properly, the patient could take the medication incorrectly, which could be harmful. Listening is also a very important part of communication. Nurses need to listen carefully to patients so they can understand their symptoms and concerns. For example, a patient might describe pain in a certain way, and the nurse must listen closely to understand what is wrong. Communication is also important when working with other healthcare professionals. Nurses must share information with doctors and colleagues to make sure everyone understands the patient’s condition and treatment plan (NMC, 2018). Good communication helps prevent mistakes and improves patient safety.</w:t>
      </w:r>
    </w:p>
    <w:p w:rsidRPr="00242974" w:rsidR="00C85A7C" w:rsidP="0439DC16" w:rsidRDefault="00C85A7C" w14:paraId="57D59D99" w14:textId="753E1F88">
      <w:pPr>
        <w:spacing w:after="0" w:line="240" w:lineRule="auto"/>
        <w:rPr>
          <w:rFonts w:ascii="Aptos" w:hAnsi="Aptos" w:eastAsia="Aptos" w:cs="Aptos"/>
          <w:noProof w:val="0"/>
          <w:sz w:val="24"/>
          <w:szCs w:val="24"/>
          <w:lang w:val="en-GB"/>
        </w:rPr>
      </w:pPr>
      <w:r w:rsidRPr="0439DC16" w:rsidR="250A9BF5">
        <w:rPr>
          <w:rFonts w:ascii="Aptos" w:hAnsi="Aptos" w:eastAsia="Aptos" w:cs="Aptos"/>
          <w:noProof w:val="0"/>
          <w:sz w:val="24"/>
          <w:szCs w:val="24"/>
          <w:lang w:val="en-GB"/>
        </w:rPr>
        <w:t>Skill 2: Empathy</w:t>
      </w:r>
    </w:p>
    <w:p w:rsidRPr="00242974" w:rsidR="00C85A7C" w:rsidP="0439DC16" w:rsidRDefault="00C85A7C" w14:paraId="5F878092" w14:textId="12986418">
      <w:pPr>
        <w:spacing w:after="0" w:line="240" w:lineRule="auto"/>
        <w:rPr>
          <w:rFonts w:ascii="Aptos" w:hAnsi="Aptos" w:eastAsia="Aptos" w:cs="Aptos"/>
          <w:noProof w:val="0"/>
          <w:sz w:val="24"/>
          <w:szCs w:val="24"/>
          <w:lang w:val="en-GB"/>
        </w:rPr>
      </w:pPr>
      <w:r w:rsidRPr="0439DC16" w:rsidR="250A9BF5">
        <w:rPr>
          <w:rFonts w:ascii="Aptos" w:hAnsi="Aptos" w:eastAsia="Aptos" w:cs="Aptos"/>
          <w:noProof w:val="0"/>
          <w:sz w:val="24"/>
          <w:szCs w:val="24"/>
          <w:lang w:val="en-GB"/>
        </w:rPr>
        <w:t>Empathy is the ability to understand and share the feelings of others. It is very important in nursing because patients are often in difficult situations and may feel scared or anxious (RCN, 2022). An empathetic nurse can make a big difference to a patient’s experience. For example, if a patient is worried about their illness, a nurse who listens and shows understanding can help them feel calmer and more supported. Empathy also helps build trust between the nurse and the patient. When patients feel understood, they are more likely to talk openly about their symptoms and follow medical advice (WHO, 2020). This can lead to better health outcomes.</w:t>
      </w:r>
    </w:p>
    <w:p w:rsidRPr="00242974" w:rsidR="00C85A7C" w:rsidP="0439DC16" w:rsidRDefault="00C85A7C" w14:paraId="5775D55C" w14:textId="08602E5F">
      <w:pPr>
        <w:spacing w:after="0" w:line="240" w:lineRule="auto"/>
        <w:rPr>
          <w:rFonts w:ascii="Aptos" w:hAnsi="Aptos" w:eastAsia="Aptos" w:cs="Aptos"/>
          <w:noProof w:val="0"/>
          <w:sz w:val="24"/>
          <w:szCs w:val="24"/>
          <w:lang w:val="en-GB"/>
        </w:rPr>
      </w:pPr>
      <w:r w:rsidRPr="0439DC16" w:rsidR="250A9BF5">
        <w:rPr>
          <w:rFonts w:ascii="Aptos" w:hAnsi="Aptos" w:eastAsia="Aptos" w:cs="Aptos"/>
          <w:noProof w:val="0"/>
          <w:sz w:val="24"/>
          <w:szCs w:val="24"/>
          <w:lang w:val="en-GB"/>
        </w:rPr>
        <w:t>Skill 3: Teamwork</w:t>
      </w:r>
    </w:p>
    <w:p w:rsidRPr="00242974" w:rsidR="00C85A7C" w:rsidP="0439DC16" w:rsidRDefault="00C85A7C" w14:paraId="27AE0B33" w14:textId="51E54195">
      <w:pPr>
        <w:spacing w:after="0" w:line="240" w:lineRule="auto"/>
        <w:rPr>
          <w:rFonts w:ascii="Aptos" w:hAnsi="Aptos" w:eastAsia="Aptos" w:cs="Aptos"/>
          <w:noProof w:val="0"/>
          <w:sz w:val="24"/>
          <w:szCs w:val="24"/>
          <w:lang w:val="en-GB"/>
        </w:rPr>
      </w:pPr>
      <w:r w:rsidRPr="0439DC16" w:rsidR="250A9BF5">
        <w:rPr>
          <w:rFonts w:ascii="Aptos" w:hAnsi="Aptos" w:eastAsia="Aptos" w:cs="Aptos"/>
          <w:noProof w:val="0"/>
          <w:sz w:val="24"/>
          <w:szCs w:val="24"/>
          <w:lang w:val="en-GB"/>
        </w:rPr>
        <w:t>Teamwork is essential in nursing because nurses work as part of a team with other healthcare professionals (NHS, 2023). This includes doctors, healthcare assistants, and therapists. Good teamwork ensures that patients receive coordinated care. For example, a nurse may need to update a doctor about a patient’s condition or work with a physiotherapist to support recovery. Teamwork also helps reduce errors. When everyone shares information and works together, it is less likely that mistakes will happen. This improves patient safety and the quality of care (WHO, 2020). In addition, teamwork creates a better working environment. When staff support each other, it can reduce stress and improve job satisfaction.</w:t>
      </w:r>
    </w:p>
    <w:p w:rsidRPr="00242974" w:rsidR="00C85A7C" w:rsidP="0439DC16" w:rsidRDefault="00C85A7C" w14:paraId="1C44B6C7" w14:textId="34F412C1">
      <w:pPr>
        <w:spacing w:after="0" w:line="240" w:lineRule="auto"/>
        <w:rPr>
          <w:rFonts w:ascii="Aptos" w:hAnsi="Aptos" w:eastAsia="Aptos" w:cs="Aptos"/>
          <w:noProof w:val="0"/>
          <w:sz w:val="24"/>
          <w:szCs w:val="24"/>
          <w:lang w:val="en-GB"/>
        </w:rPr>
      </w:pPr>
    </w:p>
    <w:p w:rsidRPr="00242974" w:rsidR="00C85A7C" w:rsidP="00C85A7C" w:rsidRDefault="00C85A7C" w14:paraId="7338813D" w14:textId="2A26AD4C">
      <w:pPr>
        <w:spacing w:after="0" w:line="240" w:lineRule="auto"/>
        <w:jc w:val="both"/>
        <w:rPr>
          <w:sz w:val="21"/>
          <w:szCs w:val="21"/>
        </w:rPr>
      </w:pPr>
    </w:p>
    <w:p w:rsidRPr="002976D4" w:rsidR="002370CE" w:rsidP="0156E134" w:rsidRDefault="0C5D0C5C" w14:paraId="01C49510" w14:textId="7DBED6D8">
      <w:pPr>
        <w:pStyle w:val="Heading2"/>
      </w:pPr>
      <w:bookmarkStart w:name="_Toc1405407187" w:id="5"/>
      <w:r w:rsidRPr="0439DC16" w:rsidR="0C5D0C5C">
        <w:rPr>
          <w:color w:val="auto"/>
        </w:rPr>
        <w:t xml:space="preserve">Three Strategies </w:t>
      </w:r>
      <w:r w:rsidRPr="0439DC16" w:rsidR="00183CB9">
        <w:rPr>
          <w:color w:val="auto"/>
        </w:rPr>
        <w:t xml:space="preserve">to </w:t>
      </w:r>
      <w:r w:rsidRPr="0439DC16" w:rsidR="5CE671C3">
        <w:rPr>
          <w:color w:val="auto"/>
        </w:rPr>
        <w:t>I</w:t>
      </w:r>
      <w:r w:rsidRPr="0439DC16" w:rsidR="00183CB9">
        <w:rPr>
          <w:color w:val="auto"/>
        </w:rPr>
        <w:t xml:space="preserve">mprove the </w:t>
      </w:r>
      <w:r w:rsidRPr="0439DC16" w:rsidR="40F0AB75">
        <w:rPr>
          <w:color w:val="auto"/>
        </w:rPr>
        <w:t>S</w:t>
      </w:r>
      <w:r w:rsidRPr="0439DC16" w:rsidR="00183CB9">
        <w:rPr>
          <w:color w:val="auto"/>
        </w:rPr>
        <w:t>kills</w:t>
      </w:r>
      <w:r w:rsidRPr="0439DC16" w:rsidR="005D5457">
        <w:rPr>
          <w:color w:val="auto"/>
        </w:rPr>
        <w:t xml:space="preserve"> </w:t>
      </w:r>
      <w:r w:rsidRPr="0439DC16" w:rsidR="00070818">
        <w:rPr>
          <w:color w:val="auto"/>
        </w:rPr>
        <w:t xml:space="preserve">for </w:t>
      </w:r>
      <w:r w:rsidRPr="0439DC16" w:rsidR="282E3551">
        <w:rPr>
          <w:color w:val="auto"/>
        </w:rPr>
        <w:t>NURSE</w:t>
      </w:r>
      <w:bookmarkEnd w:id="5"/>
    </w:p>
    <w:p w:rsidR="282E3551" w:rsidP="0439DC16" w:rsidRDefault="282E3551" w14:paraId="487AD96B" w14:textId="47226317">
      <w:pPr>
        <w:rPr>
          <w:rFonts w:ascii="Aptos" w:hAnsi="Aptos" w:eastAsia="Aptos" w:cs="Aptos"/>
          <w:noProof w:val="0"/>
          <w:sz w:val="24"/>
          <w:szCs w:val="24"/>
          <w:lang w:val="en-GB"/>
        </w:rPr>
      </w:pPr>
      <w:r w:rsidRPr="0439DC16" w:rsidR="282E3551">
        <w:rPr>
          <w:rFonts w:ascii="Aptos" w:hAnsi="Aptos" w:eastAsia="Aptos" w:cs="Aptos"/>
          <w:noProof w:val="0"/>
          <w:sz w:val="24"/>
          <w:szCs w:val="24"/>
          <w:lang w:val="en-GB"/>
        </w:rPr>
        <w:t>How to Improve Communication</w:t>
      </w:r>
    </w:p>
    <w:p w:rsidR="282E3551" w:rsidP="0439DC16" w:rsidRDefault="282E3551" w14:paraId="2779A968" w14:textId="69417080">
      <w:pPr>
        <w:rPr>
          <w:rFonts w:ascii="Aptos" w:hAnsi="Aptos" w:eastAsia="Aptos" w:cs="Aptos"/>
          <w:noProof w:val="0"/>
          <w:sz w:val="24"/>
          <w:szCs w:val="24"/>
          <w:lang w:val="en-GB"/>
        </w:rPr>
      </w:pPr>
      <w:r w:rsidRPr="0439DC16" w:rsidR="282E3551">
        <w:rPr>
          <w:rFonts w:ascii="Aptos" w:hAnsi="Aptos" w:eastAsia="Aptos" w:cs="Aptos"/>
          <w:noProof w:val="0"/>
          <w:sz w:val="24"/>
          <w:szCs w:val="24"/>
          <w:lang w:val="en-GB"/>
        </w:rPr>
        <w:t xml:space="preserve"> One way to improve communication skills is through training courses. These courses can teach nurses how to communicate more clearly and how to listen effectively (Skills for Care, 2021). Another way is through experience. The more nurses interact with patients, the better they become at understanding different communication needs. For example, they may learn how to communicate with children, elderly patients, or people with disabilities. Reflective practice is also useful. This means thinking about past situations and considering what went well and what could be improved. For example, a nurse might realise they could have explained something more clearly and improve next time (NMC, 2018).</w:t>
      </w:r>
    </w:p>
    <w:p w:rsidR="0439DC16" w:rsidP="0439DC16" w:rsidRDefault="0439DC16" w14:paraId="5C0702C8" w14:textId="59A393B7">
      <w:pPr>
        <w:spacing w:before="0" w:beforeAutospacing="off" w:after="160" w:afterAutospacing="off" w:line="279" w:lineRule="auto"/>
        <w:ind w:left="0" w:right="0"/>
        <w:jc w:val="left"/>
        <w:rPr>
          <w:rFonts w:ascii="Aptos" w:hAnsi="Aptos" w:eastAsia="Aptos" w:cs="Aptos"/>
          <w:noProof w:val="0"/>
          <w:sz w:val="24"/>
          <w:szCs w:val="24"/>
          <w:lang w:val="en-GB"/>
        </w:rPr>
      </w:pPr>
    </w:p>
    <w:p w:rsidR="282E3551" w:rsidP="0439DC16" w:rsidRDefault="282E3551" w14:paraId="5A40EA6C" w14:textId="63EAEF59">
      <w:pPr>
        <w:rPr>
          <w:rFonts w:ascii="Aptos" w:hAnsi="Aptos" w:eastAsia="Aptos" w:cs="Aptos"/>
          <w:noProof w:val="0"/>
          <w:sz w:val="24"/>
          <w:szCs w:val="24"/>
          <w:lang w:val="en-GB"/>
        </w:rPr>
      </w:pPr>
      <w:r w:rsidRPr="0439DC16" w:rsidR="282E3551">
        <w:rPr>
          <w:rFonts w:ascii="Aptos" w:hAnsi="Aptos" w:eastAsia="Aptos" w:cs="Aptos"/>
          <w:noProof w:val="0"/>
          <w:sz w:val="24"/>
          <w:szCs w:val="24"/>
          <w:lang w:val="en-GB"/>
        </w:rPr>
        <w:t xml:space="preserve"> </w:t>
      </w:r>
    </w:p>
    <w:p w:rsidR="282E3551" w:rsidP="0439DC16" w:rsidRDefault="282E3551" w14:paraId="48F26380" w14:textId="1A9E1875">
      <w:pPr>
        <w:rPr>
          <w:rFonts w:ascii="Aptos" w:hAnsi="Aptos" w:eastAsia="Aptos" w:cs="Aptos"/>
          <w:noProof w:val="0"/>
          <w:sz w:val="24"/>
          <w:szCs w:val="24"/>
          <w:lang w:val="en-GB"/>
        </w:rPr>
      </w:pPr>
      <w:r w:rsidRPr="0439DC16" w:rsidR="282E3551">
        <w:rPr>
          <w:rFonts w:ascii="Aptos" w:hAnsi="Aptos" w:eastAsia="Aptos" w:cs="Aptos"/>
          <w:noProof w:val="0"/>
          <w:sz w:val="24"/>
          <w:szCs w:val="24"/>
          <w:lang w:val="en-GB"/>
        </w:rPr>
        <w:t>How to Improve Empathy</w:t>
      </w:r>
    </w:p>
    <w:p w:rsidR="282E3551" w:rsidP="0439DC16" w:rsidRDefault="282E3551" w14:paraId="365FF99E" w14:textId="7D859114">
      <w:pPr>
        <w:rPr>
          <w:rFonts w:ascii="Aptos" w:hAnsi="Aptos" w:eastAsia="Aptos" w:cs="Aptos"/>
          <w:noProof w:val="0"/>
          <w:sz w:val="24"/>
          <w:szCs w:val="24"/>
          <w:lang w:val="en-GB"/>
        </w:rPr>
      </w:pPr>
      <w:r w:rsidRPr="0439DC16" w:rsidR="282E3551">
        <w:rPr>
          <w:rFonts w:ascii="Aptos" w:hAnsi="Aptos" w:eastAsia="Aptos" w:cs="Aptos"/>
          <w:noProof w:val="0"/>
          <w:sz w:val="24"/>
          <w:szCs w:val="24"/>
          <w:lang w:val="en-GB"/>
        </w:rPr>
        <w:t>One way to improve empathy is by actively listening to patients and paying attention to their emotions. This helps nurses understand how patients are feeling. Another method is role-play or simulation exercises. These allow nurses to experience situations from a patient’s point of view, which can increase understanding (Skills for Care, 2021). Reflective practice is also important. By thinking about how patients feel in different situations, nurses can learn how to respond in a more caring and supportive way (NMC, 2018).</w:t>
      </w:r>
    </w:p>
    <w:p w:rsidR="282E3551" w:rsidP="0439DC16" w:rsidRDefault="282E3551" w14:paraId="11EFBB13" w14:textId="63EAE221">
      <w:pPr>
        <w:rPr>
          <w:rFonts w:ascii="Aptos" w:hAnsi="Aptos" w:eastAsia="Aptos" w:cs="Aptos"/>
          <w:noProof w:val="0"/>
          <w:sz w:val="24"/>
          <w:szCs w:val="24"/>
          <w:lang w:val="en-GB"/>
        </w:rPr>
      </w:pPr>
      <w:r w:rsidRPr="0439DC16" w:rsidR="282E3551">
        <w:rPr>
          <w:rFonts w:ascii="Aptos" w:hAnsi="Aptos" w:eastAsia="Aptos" w:cs="Aptos"/>
          <w:noProof w:val="0"/>
          <w:sz w:val="24"/>
          <w:szCs w:val="24"/>
          <w:lang w:val="en-GB"/>
        </w:rPr>
        <w:t>How to Improve Teamwork</w:t>
      </w:r>
    </w:p>
    <w:p w:rsidR="282E3551" w:rsidP="0439DC16" w:rsidRDefault="282E3551" w14:paraId="6AAB74C2" w14:textId="577AEC4B">
      <w:pPr>
        <w:rPr>
          <w:rFonts w:ascii="Aptos" w:hAnsi="Aptos" w:eastAsia="Aptos" w:cs="Aptos"/>
          <w:noProof w:val="0"/>
          <w:sz w:val="24"/>
          <w:szCs w:val="24"/>
          <w:lang w:val="en-GB"/>
        </w:rPr>
      </w:pPr>
      <w:r w:rsidRPr="0439DC16" w:rsidR="282E3551">
        <w:rPr>
          <w:rFonts w:ascii="Aptos" w:hAnsi="Aptos" w:eastAsia="Aptos" w:cs="Aptos"/>
          <w:noProof w:val="0"/>
          <w:sz w:val="24"/>
          <w:szCs w:val="24"/>
          <w:lang w:val="en-GB"/>
        </w:rPr>
        <w:t>One way to improve teamwork is by taking part in team-building activities and training sessions (Skills for Care, 2021). These help people understand how to work better together. Another way is by gaining experience working in different teams. This helps nurses understand the roles of other professionals and how to cooperate effectively. Communication also plays a big role in teamwork. By communicating clearly and respectfully, nurses can avoid misunderstandings and work more effectively with others (NMC, 2018).</w:t>
      </w:r>
    </w:p>
    <w:p w:rsidR="0439DC16" w:rsidP="0439DC16" w:rsidRDefault="0439DC16" w14:paraId="29D0E9EA" w14:textId="70A31333">
      <w:pPr>
        <w:rPr>
          <w:rFonts w:ascii="Aptos" w:hAnsi="Aptos" w:eastAsia="Aptos" w:cs="Aptos"/>
          <w:noProof w:val="0"/>
          <w:sz w:val="24"/>
          <w:szCs w:val="24"/>
          <w:lang w:val="en-GB"/>
        </w:rPr>
      </w:pPr>
    </w:p>
    <w:p w:rsidR="0439DC16" w:rsidP="0439DC16" w:rsidRDefault="0439DC16" w14:paraId="63A55319" w14:textId="00B016BA">
      <w:pPr>
        <w:pStyle w:val="Normal"/>
        <w:rPr>
          <w:rFonts w:ascii="Aptos" w:hAnsi="Aptos" w:eastAsia="Aptos" w:cs="Aptos"/>
          <w:noProof w:val="0"/>
          <w:sz w:val="24"/>
          <w:szCs w:val="24"/>
          <w:lang w:val="en-GB"/>
        </w:rPr>
      </w:pPr>
    </w:p>
    <w:p w:rsidR="0156E134" w:rsidP="0156E134" w:rsidRDefault="0156E134" w14:paraId="58A1B501" w14:textId="2F942CCF">
      <w:pPr>
        <w:pStyle w:val="ListParagraph"/>
        <w:spacing w:after="0"/>
        <w:rPr>
          <w:sz w:val="21"/>
          <w:szCs w:val="21"/>
        </w:rPr>
      </w:pPr>
    </w:p>
    <w:p w:rsidRPr="002976D4" w:rsidR="00A946CB" w:rsidP="0156E134" w:rsidRDefault="5617AA6E" w14:paraId="1497148C" w14:textId="1BE2AA1A">
      <w:pPr>
        <w:pStyle w:val="Heading2"/>
      </w:pPr>
      <w:bookmarkStart w:name="_Toc1799977123" w:id="6"/>
      <w:r w:rsidRPr="0439DC16" w:rsidR="00A946CB">
        <w:rPr>
          <w:color w:val="auto"/>
        </w:rPr>
        <w:t>Conclusion</w:t>
      </w:r>
      <w:bookmarkEnd w:id="6"/>
    </w:p>
    <w:p w:rsidR="1467C0A6" w:rsidP="0439DC16" w:rsidRDefault="1467C0A6" w14:paraId="6479BF50" w14:textId="3519CC97">
      <w:pPr>
        <w:rPr>
          <w:rFonts w:ascii="Aptos" w:hAnsi="Aptos" w:eastAsia="Aptos" w:cs="Aptos"/>
          <w:noProof w:val="0"/>
          <w:sz w:val="24"/>
          <w:szCs w:val="24"/>
          <w:lang w:val="en-GB"/>
        </w:rPr>
      </w:pPr>
      <w:r w:rsidRPr="0439DC16" w:rsidR="1467C0A6">
        <w:rPr>
          <w:rFonts w:ascii="Aptos" w:hAnsi="Aptos" w:eastAsia="Aptos" w:cs="Aptos"/>
          <w:noProof w:val="0"/>
          <w:sz w:val="24"/>
          <w:szCs w:val="24"/>
          <w:lang w:val="en-GB"/>
        </w:rPr>
        <w:t>In</w:t>
      </w:r>
      <w:r w:rsidRPr="0439DC16" w:rsidR="1467C0A6">
        <w:rPr>
          <w:rFonts w:ascii="Aptos" w:hAnsi="Aptos" w:eastAsia="Aptos" w:cs="Aptos"/>
          <w:noProof w:val="0"/>
          <w:sz w:val="24"/>
          <w:szCs w:val="24"/>
          <w:lang w:val="en-GB"/>
        </w:rPr>
        <w:t xml:space="preserve"> conclusion, nurses play </w:t>
      </w:r>
      <w:r w:rsidRPr="0439DC16" w:rsidR="1467C0A6">
        <w:rPr>
          <w:rFonts w:ascii="Aptos" w:hAnsi="Aptos" w:eastAsia="Aptos" w:cs="Aptos"/>
          <w:noProof w:val="0"/>
          <w:sz w:val="24"/>
          <w:szCs w:val="24"/>
          <w:lang w:val="en-GB"/>
        </w:rPr>
        <w:t>a very important</w:t>
      </w:r>
      <w:r w:rsidRPr="0439DC16" w:rsidR="1467C0A6">
        <w:rPr>
          <w:rFonts w:ascii="Aptos" w:hAnsi="Aptos" w:eastAsia="Aptos" w:cs="Aptos"/>
          <w:noProof w:val="0"/>
          <w:sz w:val="24"/>
          <w:szCs w:val="24"/>
          <w:lang w:val="en-GB"/>
        </w:rPr>
        <w:t xml:space="preserve"> role in health and social care. They </w:t>
      </w:r>
      <w:r w:rsidRPr="0439DC16" w:rsidR="1467C0A6">
        <w:rPr>
          <w:rFonts w:ascii="Aptos" w:hAnsi="Aptos" w:eastAsia="Aptos" w:cs="Aptos"/>
          <w:noProof w:val="0"/>
          <w:sz w:val="24"/>
          <w:szCs w:val="24"/>
          <w:lang w:val="en-GB"/>
        </w:rPr>
        <w:t>are responsible for</w:t>
      </w:r>
      <w:r w:rsidRPr="0439DC16" w:rsidR="1467C0A6">
        <w:rPr>
          <w:rFonts w:ascii="Aptos" w:hAnsi="Aptos" w:eastAsia="Aptos" w:cs="Aptos"/>
          <w:noProof w:val="0"/>
          <w:sz w:val="24"/>
          <w:szCs w:val="24"/>
          <w:lang w:val="en-GB"/>
        </w:rPr>
        <w:t xml:space="preserve"> caring for patients, </w:t>
      </w:r>
      <w:r w:rsidRPr="0439DC16" w:rsidR="1467C0A6">
        <w:rPr>
          <w:rFonts w:ascii="Aptos" w:hAnsi="Aptos" w:eastAsia="Aptos" w:cs="Aptos"/>
          <w:noProof w:val="0"/>
          <w:sz w:val="24"/>
          <w:szCs w:val="24"/>
          <w:lang w:val="en-GB"/>
        </w:rPr>
        <w:t>monitoring</w:t>
      </w:r>
      <w:r w:rsidRPr="0439DC16" w:rsidR="1467C0A6">
        <w:rPr>
          <w:rFonts w:ascii="Aptos" w:hAnsi="Aptos" w:eastAsia="Aptos" w:cs="Aptos"/>
          <w:noProof w:val="0"/>
          <w:sz w:val="24"/>
          <w:szCs w:val="24"/>
          <w:lang w:val="en-GB"/>
        </w:rPr>
        <w:t xml:space="preserve"> their health, giving medication, and providing emotional support. Nurses also help patients with daily tasks and educate them about their health. To do this job effectively, nurses need important skills such as communication, empathy, and teamwork. These skills help ensure that patients are safe, supported, and well cared for. By improving these skills through training, experience, and reflection, nurses can become more effective in their role. Overall, nursing is a challenging but rewarding career that has a significant impact on people’s lives.</w:t>
      </w:r>
    </w:p>
    <w:p w:rsidR="0439DC16" w:rsidP="0439DC16" w:rsidRDefault="0439DC16" w14:paraId="6BDDF878" w14:textId="13FB100C">
      <w:pPr>
        <w:pStyle w:val="Normal"/>
      </w:pPr>
    </w:p>
    <w:p w:rsidR="00D676C3" w:rsidRDefault="00D676C3" w14:paraId="3F34EF19" w14:textId="5E3278EB">
      <w:pPr>
        <w:rPr>
          <w:sz w:val="21"/>
          <w:szCs w:val="21"/>
        </w:rPr>
      </w:pPr>
      <w:r>
        <w:rPr>
          <w:sz w:val="21"/>
          <w:szCs w:val="21"/>
        </w:rPr>
        <w:br w:type="page"/>
      </w:r>
    </w:p>
    <w:p w:rsidRPr="00242974" w:rsidR="00D676C3" w:rsidP="00D676C3" w:rsidRDefault="00D676C3" w14:paraId="5155B0ED" w14:textId="77777777">
      <w:pPr>
        <w:pStyle w:val="ListParagraph"/>
        <w:spacing w:after="0" w:line="240" w:lineRule="auto"/>
        <w:rPr>
          <w:sz w:val="21"/>
          <w:szCs w:val="21"/>
        </w:rPr>
      </w:pPr>
    </w:p>
    <w:p w:rsidRPr="002976D4" w:rsidR="00226D31" w:rsidP="0156E134" w:rsidRDefault="00226D31" w14:paraId="6C4B494D" w14:textId="31DF172C">
      <w:pPr>
        <w:pStyle w:val="Heading2"/>
      </w:pPr>
      <w:bookmarkStart w:name="_Toc1911583216" w:id="7"/>
      <w:r w:rsidRPr="0439DC16" w:rsidR="00226D31">
        <w:rPr>
          <w:color w:val="auto"/>
        </w:rPr>
        <w:t>Reference List</w:t>
      </w:r>
      <w:bookmarkEnd w:id="7"/>
    </w:p>
    <w:p w:rsidR="0439DC16" w:rsidP="0439DC16" w:rsidRDefault="0439DC16" w14:paraId="66ED71D8" w14:textId="2DBA1CCC">
      <w:pPr>
        <w:pStyle w:val="Normal"/>
      </w:pPr>
    </w:p>
    <w:p w:rsidR="6670990C" w:rsidP="0439DC16" w:rsidRDefault="6670990C" w14:paraId="74E368C8" w14:textId="4A9BC4B6">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 xml:space="preserve">NHS (2023) Nursing careers. Available at: </w:t>
      </w:r>
      <w:hyperlink r:id="Rebd5474b879b4d46">
        <w:r w:rsidRPr="0439DC16" w:rsidR="6670990C">
          <w:rPr>
            <w:rStyle w:val="Hyperlink"/>
            <w:strike w:val="0"/>
            <w:dstrike w:val="0"/>
            <w:noProof w:val="0"/>
            <w:u w:val="none"/>
            <w:lang w:val="en-GB"/>
          </w:rPr>
          <w:t>https://www.nhs.uk</w:t>
        </w:r>
      </w:hyperlink>
      <w:r w:rsidRPr="0439DC16" w:rsidR="6670990C">
        <w:rPr>
          <w:rFonts w:ascii="Aptos" w:hAnsi="Aptos" w:eastAsia="Aptos" w:cs="Aptos"/>
          <w:noProof w:val="0"/>
          <w:sz w:val="24"/>
          <w:szCs w:val="24"/>
          <w:lang w:val="en-GB"/>
        </w:rPr>
        <w:t xml:space="preserve"> (Accessed: 17 April 2026).</w:t>
      </w:r>
    </w:p>
    <w:p w:rsidR="6670990C" w:rsidP="0439DC16" w:rsidRDefault="6670990C" w14:paraId="5D65297E" w14:textId="58756F6D">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 xml:space="preserve"> </w:t>
      </w:r>
    </w:p>
    <w:p w:rsidR="6670990C" w:rsidP="0439DC16" w:rsidRDefault="6670990C" w14:paraId="0DC81613" w14:textId="04C780CF">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Nursing and Midwifery Council (NMC) (2018) The Code: Professional standards of practice and behaviour for nurses. London: NMC.</w:t>
      </w:r>
    </w:p>
    <w:p w:rsidR="6670990C" w:rsidP="0439DC16" w:rsidRDefault="6670990C" w14:paraId="19CC9CEE" w14:textId="47B17C04">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 xml:space="preserve"> </w:t>
      </w:r>
    </w:p>
    <w:p w:rsidR="6670990C" w:rsidP="0439DC16" w:rsidRDefault="6670990C" w14:paraId="2B2E8BD2" w14:textId="04451967">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 xml:space="preserve">Royal College of Nursing (RCN) (2022) What is nursing? Available at: </w:t>
      </w:r>
      <w:hyperlink r:id="Rd3fc107af827479d">
        <w:r w:rsidRPr="0439DC16" w:rsidR="6670990C">
          <w:rPr>
            <w:rStyle w:val="Hyperlink"/>
            <w:strike w:val="0"/>
            <w:dstrike w:val="0"/>
            <w:noProof w:val="0"/>
            <w:u w:val="none"/>
            <w:lang w:val="en-GB"/>
          </w:rPr>
          <w:t>https://www.rcn.org.uk</w:t>
        </w:r>
      </w:hyperlink>
      <w:r w:rsidRPr="0439DC16" w:rsidR="6670990C">
        <w:rPr>
          <w:rFonts w:ascii="Aptos" w:hAnsi="Aptos" w:eastAsia="Aptos" w:cs="Aptos"/>
          <w:noProof w:val="0"/>
          <w:sz w:val="24"/>
          <w:szCs w:val="24"/>
          <w:lang w:val="en-GB"/>
        </w:rPr>
        <w:t xml:space="preserve"> </w:t>
      </w:r>
    </w:p>
    <w:p w:rsidR="6670990C" w:rsidP="0439DC16" w:rsidRDefault="6670990C" w14:paraId="5B6C3FC0" w14:textId="6700A64A">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 xml:space="preserve"> </w:t>
      </w:r>
    </w:p>
    <w:p w:rsidR="6670990C" w:rsidP="0439DC16" w:rsidRDefault="6670990C" w14:paraId="02EB18FB" w14:textId="6F66D991">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 xml:space="preserve">Skills for Care (2021) Core skills for health and social care. Available at: </w:t>
      </w:r>
      <w:hyperlink r:id="R2856e03f6f7344eb">
        <w:r w:rsidRPr="0439DC16" w:rsidR="6670990C">
          <w:rPr>
            <w:rStyle w:val="Hyperlink"/>
            <w:strike w:val="0"/>
            <w:dstrike w:val="0"/>
            <w:noProof w:val="0"/>
            <w:u w:val="none"/>
            <w:lang w:val="en-GB"/>
          </w:rPr>
          <w:t>https://www.skillsforcare.org.uk</w:t>
        </w:r>
      </w:hyperlink>
      <w:r w:rsidRPr="0439DC16" w:rsidR="6670990C">
        <w:rPr>
          <w:rFonts w:ascii="Aptos" w:hAnsi="Aptos" w:eastAsia="Aptos" w:cs="Aptos"/>
          <w:noProof w:val="0"/>
          <w:sz w:val="24"/>
          <w:szCs w:val="24"/>
          <w:lang w:val="en-GB"/>
        </w:rPr>
        <w:t xml:space="preserve"> (Accessed: 17 April 2026).</w:t>
      </w:r>
    </w:p>
    <w:p w:rsidR="6670990C" w:rsidP="0439DC16" w:rsidRDefault="6670990C" w14:paraId="763AF72F" w14:textId="458AB0F0">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 xml:space="preserve"> </w:t>
      </w:r>
    </w:p>
    <w:p w:rsidR="6670990C" w:rsidP="0439DC16" w:rsidRDefault="6670990C" w14:paraId="092FF9D5" w14:textId="22C88D86">
      <w:pPr>
        <w:rPr>
          <w:rFonts w:ascii="Aptos" w:hAnsi="Aptos" w:eastAsia="Aptos" w:cs="Aptos"/>
          <w:noProof w:val="0"/>
          <w:sz w:val="24"/>
          <w:szCs w:val="24"/>
          <w:lang w:val="en-GB"/>
        </w:rPr>
      </w:pPr>
      <w:r w:rsidRPr="0439DC16" w:rsidR="6670990C">
        <w:rPr>
          <w:rFonts w:ascii="Aptos" w:hAnsi="Aptos" w:eastAsia="Aptos" w:cs="Aptos"/>
          <w:noProof w:val="0"/>
          <w:sz w:val="24"/>
          <w:szCs w:val="24"/>
          <w:lang w:val="en-GB"/>
        </w:rPr>
        <w:t>World Health Organization (WHO) (2020) State of the world’s nursing report. Geneva: WHO.</w:t>
      </w:r>
    </w:p>
    <w:p w:rsidR="0439DC16" w:rsidP="0439DC16" w:rsidRDefault="0439DC16" w14:paraId="632EB2C8" w14:textId="3FC3416D">
      <w:pPr>
        <w:pStyle w:val="Normal"/>
      </w:pPr>
    </w:p>
    <w:sectPr w:rsidRPr="005E44B5" w:rsidR="004552CE" w:rsidSect="00D676C3">
      <w:headerReference w:type="even" r:id="rId9"/>
      <w:headerReference w:type="default" r:id="rId10"/>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248C" w:rsidP="003C7C97" w:rsidRDefault="00D6248C" w14:paraId="138BA1EB" w14:textId="77777777">
      <w:pPr>
        <w:spacing w:after="0" w:line="240" w:lineRule="auto"/>
      </w:pPr>
      <w:r>
        <w:separator/>
      </w:r>
    </w:p>
  </w:endnote>
  <w:endnote w:type="continuationSeparator" w:id="0">
    <w:p w:rsidR="00D6248C" w:rsidP="003C7C97" w:rsidRDefault="00D6248C" w14:paraId="262BBD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248C" w:rsidP="003C7C97" w:rsidRDefault="00D6248C" w14:paraId="387E3C70" w14:textId="77777777">
      <w:pPr>
        <w:spacing w:after="0" w:line="240" w:lineRule="auto"/>
      </w:pPr>
      <w:r>
        <w:separator/>
      </w:r>
    </w:p>
  </w:footnote>
  <w:footnote w:type="continuationSeparator" w:id="0">
    <w:p w:rsidR="00D6248C" w:rsidP="003C7C97" w:rsidRDefault="00D6248C" w14:paraId="2CAA7F1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p w:rsidR="00D676C3" w:rsidP="00D676C3" w:rsidRDefault="00D676C3" w14:paraId="1631D71E" w14:textId="7777777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90222CE"/>
    <w:lvl w:ilvl="0" w:tplc="7F50BC40">
      <w:start w:val="1"/>
      <w:numFmt w:val="bullet"/>
      <w:lvlText w:val=""/>
      <w:lvlJc w:val="left"/>
      <w:pPr>
        <w:ind w:left="720" w:hanging="360"/>
      </w:pPr>
      <w:rPr>
        <w:rFonts w:hint="default" w:ascii="Symbol" w:hAnsi="Symbol"/>
      </w:rPr>
    </w:lvl>
    <w:lvl w:ilvl="1" w:tplc="833ACCD2">
      <w:start w:val="1"/>
      <w:numFmt w:val="bullet"/>
      <w:lvlText w:val="o"/>
      <w:lvlJc w:val="left"/>
      <w:pPr>
        <w:ind w:left="1440" w:hanging="360"/>
      </w:pPr>
      <w:rPr>
        <w:rFonts w:hint="default" w:ascii="Courier New" w:hAnsi="Courier New"/>
      </w:rPr>
    </w:lvl>
    <w:lvl w:ilvl="2" w:tplc="495C9A84">
      <w:start w:val="1"/>
      <w:numFmt w:val="bullet"/>
      <w:lvlText w:val=""/>
      <w:lvlJc w:val="left"/>
      <w:pPr>
        <w:ind w:left="2160" w:hanging="360"/>
      </w:pPr>
      <w:rPr>
        <w:rFonts w:hint="default" w:ascii="Wingdings" w:hAnsi="Wingdings"/>
      </w:rPr>
    </w:lvl>
    <w:lvl w:ilvl="3" w:tplc="62864398">
      <w:start w:val="1"/>
      <w:numFmt w:val="bullet"/>
      <w:lvlText w:val=""/>
      <w:lvlJc w:val="left"/>
      <w:pPr>
        <w:ind w:left="2880" w:hanging="360"/>
      </w:pPr>
      <w:rPr>
        <w:rFonts w:hint="default" w:ascii="Symbol" w:hAnsi="Symbol"/>
      </w:rPr>
    </w:lvl>
    <w:lvl w:ilvl="4" w:tplc="B01CCADE">
      <w:start w:val="1"/>
      <w:numFmt w:val="bullet"/>
      <w:lvlText w:val="o"/>
      <w:lvlJc w:val="left"/>
      <w:pPr>
        <w:ind w:left="3600" w:hanging="360"/>
      </w:pPr>
      <w:rPr>
        <w:rFonts w:hint="default" w:ascii="Courier New" w:hAnsi="Courier New"/>
      </w:rPr>
    </w:lvl>
    <w:lvl w:ilvl="5" w:tplc="2E886098">
      <w:start w:val="1"/>
      <w:numFmt w:val="bullet"/>
      <w:lvlText w:val=""/>
      <w:lvlJc w:val="left"/>
      <w:pPr>
        <w:ind w:left="4320" w:hanging="360"/>
      </w:pPr>
      <w:rPr>
        <w:rFonts w:hint="default" w:ascii="Wingdings" w:hAnsi="Wingdings"/>
      </w:rPr>
    </w:lvl>
    <w:lvl w:ilvl="6" w:tplc="275081F8">
      <w:start w:val="1"/>
      <w:numFmt w:val="bullet"/>
      <w:lvlText w:val=""/>
      <w:lvlJc w:val="left"/>
      <w:pPr>
        <w:ind w:left="5040" w:hanging="360"/>
      </w:pPr>
      <w:rPr>
        <w:rFonts w:hint="default" w:ascii="Symbol" w:hAnsi="Symbol"/>
      </w:rPr>
    </w:lvl>
    <w:lvl w:ilvl="7" w:tplc="95DA62B8">
      <w:start w:val="1"/>
      <w:numFmt w:val="bullet"/>
      <w:lvlText w:val="o"/>
      <w:lvlJc w:val="left"/>
      <w:pPr>
        <w:ind w:left="5760" w:hanging="360"/>
      </w:pPr>
      <w:rPr>
        <w:rFonts w:hint="default" w:ascii="Courier New" w:hAnsi="Courier New"/>
      </w:rPr>
    </w:lvl>
    <w:lvl w:ilvl="8" w:tplc="A410A5F4">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B08066A"/>
    <w:lvl w:ilvl="0" w:tplc="4D4CCAF4">
      <w:start w:val="1"/>
      <w:numFmt w:val="bullet"/>
      <w:lvlText w:val=""/>
      <w:lvlJc w:val="left"/>
      <w:pPr>
        <w:ind w:left="720" w:hanging="360"/>
      </w:pPr>
      <w:rPr>
        <w:rFonts w:hint="default" w:ascii="Symbol" w:hAnsi="Symbol"/>
      </w:rPr>
    </w:lvl>
    <w:lvl w:ilvl="1" w:tplc="6D724B74">
      <w:start w:val="1"/>
      <w:numFmt w:val="bullet"/>
      <w:lvlText w:val="o"/>
      <w:lvlJc w:val="left"/>
      <w:pPr>
        <w:ind w:left="1440" w:hanging="360"/>
      </w:pPr>
      <w:rPr>
        <w:rFonts w:hint="default" w:ascii="Courier New" w:hAnsi="Courier New"/>
      </w:rPr>
    </w:lvl>
    <w:lvl w:ilvl="2" w:tplc="389E982C">
      <w:start w:val="1"/>
      <w:numFmt w:val="bullet"/>
      <w:lvlText w:val=""/>
      <w:lvlJc w:val="left"/>
      <w:pPr>
        <w:ind w:left="2160" w:hanging="360"/>
      </w:pPr>
      <w:rPr>
        <w:rFonts w:hint="default" w:ascii="Wingdings" w:hAnsi="Wingdings"/>
      </w:rPr>
    </w:lvl>
    <w:lvl w:ilvl="3" w:tplc="471A17F0">
      <w:start w:val="1"/>
      <w:numFmt w:val="bullet"/>
      <w:lvlText w:val=""/>
      <w:lvlJc w:val="left"/>
      <w:pPr>
        <w:ind w:left="2880" w:hanging="360"/>
      </w:pPr>
      <w:rPr>
        <w:rFonts w:hint="default" w:ascii="Symbol" w:hAnsi="Symbol"/>
      </w:rPr>
    </w:lvl>
    <w:lvl w:ilvl="4" w:tplc="B9AC6BDA">
      <w:start w:val="1"/>
      <w:numFmt w:val="bullet"/>
      <w:lvlText w:val="o"/>
      <w:lvlJc w:val="left"/>
      <w:pPr>
        <w:ind w:left="3600" w:hanging="360"/>
      </w:pPr>
      <w:rPr>
        <w:rFonts w:hint="default" w:ascii="Courier New" w:hAnsi="Courier New"/>
      </w:rPr>
    </w:lvl>
    <w:lvl w:ilvl="5" w:tplc="062AC7C2">
      <w:start w:val="1"/>
      <w:numFmt w:val="bullet"/>
      <w:lvlText w:val=""/>
      <w:lvlJc w:val="left"/>
      <w:pPr>
        <w:ind w:left="4320" w:hanging="360"/>
      </w:pPr>
      <w:rPr>
        <w:rFonts w:hint="default" w:ascii="Wingdings" w:hAnsi="Wingdings"/>
      </w:rPr>
    </w:lvl>
    <w:lvl w:ilvl="6" w:tplc="D5C45D24">
      <w:start w:val="1"/>
      <w:numFmt w:val="bullet"/>
      <w:lvlText w:val=""/>
      <w:lvlJc w:val="left"/>
      <w:pPr>
        <w:ind w:left="5040" w:hanging="360"/>
      </w:pPr>
      <w:rPr>
        <w:rFonts w:hint="default" w:ascii="Symbol" w:hAnsi="Symbol"/>
      </w:rPr>
    </w:lvl>
    <w:lvl w:ilvl="7" w:tplc="A7D87474">
      <w:start w:val="1"/>
      <w:numFmt w:val="bullet"/>
      <w:lvlText w:val="o"/>
      <w:lvlJc w:val="left"/>
      <w:pPr>
        <w:ind w:left="5760" w:hanging="360"/>
      </w:pPr>
      <w:rPr>
        <w:rFonts w:hint="default" w:ascii="Courier New" w:hAnsi="Courier New"/>
      </w:rPr>
    </w:lvl>
    <w:lvl w:ilvl="8" w:tplc="E8905D7A">
      <w:start w:val="1"/>
      <w:numFmt w:val="bullet"/>
      <w:lvlText w:val=""/>
      <w:lvlJc w:val="left"/>
      <w:pPr>
        <w:ind w:left="6480" w:hanging="360"/>
      </w:pPr>
      <w:rPr>
        <w:rFonts w:hint="default" w:ascii="Wingdings" w:hAnsi="Wingdings"/>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7BA9DD6"/>
    <w:lvl w:ilvl="0" w:tplc="8FAC3610">
      <w:start w:val="1"/>
      <w:numFmt w:val="bullet"/>
      <w:lvlText w:val=""/>
      <w:lvlJc w:val="left"/>
      <w:pPr>
        <w:ind w:left="720" w:hanging="360"/>
      </w:pPr>
      <w:rPr>
        <w:rFonts w:hint="default" w:ascii="Symbol" w:hAnsi="Symbol"/>
      </w:rPr>
    </w:lvl>
    <w:lvl w:ilvl="1" w:tplc="8C3C443C">
      <w:start w:val="1"/>
      <w:numFmt w:val="bullet"/>
      <w:lvlText w:val="o"/>
      <w:lvlJc w:val="left"/>
      <w:pPr>
        <w:ind w:left="1440" w:hanging="360"/>
      </w:pPr>
      <w:rPr>
        <w:rFonts w:hint="default" w:ascii="Courier New" w:hAnsi="Courier New"/>
      </w:rPr>
    </w:lvl>
    <w:lvl w:ilvl="2" w:tplc="2ADC995C">
      <w:start w:val="1"/>
      <w:numFmt w:val="bullet"/>
      <w:lvlText w:val=""/>
      <w:lvlJc w:val="left"/>
      <w:pPr>
        <w:ind w:left="2160" w:hanging="360"/>
      </w:pPr>
      <w:rPr>
        <w:rFonts w:hint="default" w:ascii="Wingdings" w:hAnsi="Wingdings"/>
      </w:rPr>
    </w:lvl>
    <w:lvl w:ilvl="3" w:tplc="EED26E72">
      <w:start w:val="1"/>
      <w:numFmt w:val="bullet"/>
      <w:lvlText w:val=""/>
      <w:lvlJc w:val="left"/>
      <w:pPr>
        <w:ind w:left="2880" w:hanging="360"/>
      </w:pPr>
      <w:rPr>
        <w:rFonts w:hint="default" w:ascii="Symbol" w:hAnsi="Symbol"/>
      </w:rPr>
    </w:lvl>
    <w:lvl w:ilvl="4" w:tplc="72D85836">
      <w:start w:val="1"/>
      <w:numFmt w:val="bullet"/>
      <w:lvlText w:val="o"/>
      <w:lvlJc w:val="left"/>
      <w:pPr>
        <w:ind w:left="3600" w:hanging="360"/>
      </w:pPr>
      <w:rPr>
        <w:rFonts w:hint="default" w:ascii="Courier New" w:hAnsi="Courier New"/>
      </w:rPr>
    </w:lvl>
    <w:lvl w:ilvl="5" w:tplc="9EDA7A1E">
      <w:start w:val="1"/>
      <w:numFmt w:val="bullet"/>
      <w:lvlText w:val=""/>
      <w:lvlJc w:val="left"/>
      <w:pPr>
        <w:ind w:left="4320" w:hanging="360"/>
      </w:pPr>
      <w:rPr>
        <w:rFonts w:hint="default" w:ascii="Wingdings" w:hAnsi="Wingdings"/>
      </w:rPr>
    </w:lvl>
    <w:lvl w:ilvl="6" w:tplc="475E3908">
      <w:start w:val="1"/>
      <w:numFmt w:val="bullet"/>
      <w:lvlText w:val=""/>
      <w:lvlJc w:val="left"/>
      <w:pPr>
        <w:ind w:left="5040" w:hanging="360"/>
      </w:pPr>
      <w:rPr>
        <w:rFonts w:hint="default" w:ascii="Symbol" w:hAnsi="Symbol"/>
      </w:rPr>
    </w:lvl>
    <w:lvl w:ilvl="7" w:tplc="3AF88F8A">
      <w:start w:val="1"/>
      <w:numFmt w:val="bullet"/>
      <w:lvlText w:val="o"/>
      <w:lvlJc w:val="left"/>
      <w:pPr>
        <w:ind w:left="5760" w:hanging="360"/>
      </w:pPr>
      <w:rPr>
        <w:rFonts w:hint="default" w:ascii="Courier New" w:hAnsi="Courier New"/>
      </w:rPr>
    </w:lvl>
    <w:lvl w:ilvl="8" w:tplc="458EC1E8">
      <w:start w:val="1"/>
      <w:numFmt w:val="bullet"/>
      <w:lvlText w:val=""/>
      <w:lvlJc w:val="left"/>
      <w:pPr>
        <w:ind w:left="6480" w:hanging="360"/>
      </w:pPr>
      <w:rPr>
        <w:rFonts w:hint="default" w:ascii="Wingdings" w:hAnsi="Wingdings"/>
      </w:rPr>
    </w:lvl>
  </w:abstractNum>
  <w:abstractNum w:abstractNumId="12" w15:restartNumberingAfterBreak="0">
    <w:nsid w:val="3AB16C17"/>
    <w:multiLevelType w:val="hybridMultilevel"/>
    <w:tmpl w:val="8952A09A"/>
    <w:lvl w:ilvl="0" w:tplc="9A54F3C0">
      <w:start w:val="1"/>
      <w:numFmt w:val="bullet"/>
      <w:lvlText w:val=""/>
      <w:lvlJc w:val="left"/>
      <w:pPr>
        <w:ind w:left="720" w:hanging="360"/>
      </w:pPr>
      <w:rPr>
        <w:rFonts w:hint="default" w:ascii="Symbol" w:hAnsi="Symbol"/>
      </w:rPr>
    </w:lvl>
    <w:lvl w:ilvl="1" w:tplc="B73025CA">
      <w:start w:val="1"/>
      <w:numFmt w:val="bullet"/>
      <w:lvlText w:val="o"/>
      <w:lvlJc w:val="left"/>
      <w:pPr>
        <w:ind w:left="1440" w:hanging="360"/>
      </w:pPr>
      <w:rPr>
        <w:rFonts w:hint="default" w:ascii="Courier New" w:hAnsi="Courier New"/>
      </w:rPr>
    </w:lvl>
    <w:lvl w:ilvl="2" w:tplc="2A2A0528">
      <w:start w:val="1"/>
      <w:numFmt w:val="bullet"/>
      <w:lvlText w:val=""/>
      <w:lvlJc w:val="left"/>
      <w:pPr>
        <w:ind w:left="2160" w:hanging="360"/>
      </w:pPr>
      <w:rPr>
        <w:rFonts w:hint="default" w:ascii="Wingdings" w:hAnsi="Wingdings"/>
      </w:rPr>
    </w:lvl>
    <w:lvl w:ilvl="3" w:tplc="0786218E">
      <w:start w:val="1"/>
      <w:numFmt w:val="bullet"/>
      <w:lvlText w:val=""/>
      <w:lvlJc w:val="left"/>
      <w:pPr>
        <w:ind w:left="2880" w:hanging="360"/>
      </w:pPr>
      <w:rPr>
        <w:rFonts w:hint="default" w:ascii="Symbol" w:hAnsi="Symbol"/>
      </w:rPr>
    </w:lvl>
    <w:lvl w:ilvl="4" w:tplc="A8229020">
      <w:start w:val="1"/>
      <w:numFmt w:val="bullet"/>
      <w:lvlText w:val="o"/>
      <w:lvlJc w:val="left"/>
      <w:pPr>
        <w:ind w:left="3600" w:hanging="360"/>
      </w:pPr>
      <w:rPr>
        <w:rFonts w:hint="default" w:ascii="Courier New" w:hAnsi="Courier New"/>
      </w:rPr>
    </w:lvl>
    <w:lvl w:ilvl="5" w:tplc="8CE0E308">
      <w:start w:val="1"/>
      <w:numFmt w:val="bullet"/>
      <w:lvlText w:val=""/>
      <w:lvlJc w:val="left"/>
      <w:pPr>
        <w:ind w:left="4320" w:hanging="360"/>
      </w:pPr>
      <w:rPr>
        <w:rFonts w:hint="default" w:ascii="Wingdings" w:hAnsi="Wingdings"/>
      </w:rPr>
    </w:lvl>
    <w:lvl w:ilvl="6" w:tplc="30602286">
      <w:start w:val="1"/>
      <w:numFmt w:val="bullet"/>
      <w:lvlText w:val=""/>
      <w:lvlJc w:val="left"/>
      <w:pPr>
        <w:ind w:left="5040" w:hanging="360"/>
      </w:pPr>
      <w:rPr>
        <w:rFonts w:hint="default" w:ascii="Symbol" w:hAnsi="Symbol"/>
      </w:rPr>
    </w:lvl>
    <w:lvl w:ilvl="7" w:tplc="E5EE7C64">
      <w:start w:val="1"/>
      <w:numFmt w:val="bullet"/>
      <w:lvlText w:val="o"/>
      <w:lvlJc w:val="left"/>
      <w:pPr>
        <w:ind w:left="5760" w:hanging="360"/>
      </w:pPr>
      <w:rPr>
        <w:rFonts w:hint="default" w:ascii="Courier New" w:hAnsi="Courier New"/>
      </w:rPr>
    </w:lvl>
    <w:lvl w:ilvl="8" w:tplc="8BE40EC6">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E50AC20"/>
    <w:lvl w:ilvl="0" w:tplc="E5707D2C">
      <w:start w:val="1"/>
      <w:numFmt w:val="bullet"/>
      <w:lvlText w:val=""/>
      <w:lvlJc w:val="left"/>
      <w:pPr>
        <w:ind w:left="720" w:hanging="360"/>
      </w:pPr>
      <w:rPr>
        <w:rFonts w:hint="default" w:ascii="Symbol" w:hAnsi="Symbol"/>
      </w:rPr>
    </w:lvl>
    <w:lvl w:ilvl="1" w:tplc="69A8D438">
      <w:start w:val="1"/>
      <w:numFmt w:val="bullet"/>
      <w:lvlText w:val="o"/>
      <w:lvlJc w:val="left"/>
      <w:pPr>
        <w:ind w:left="1440" w:hanging="360"/>
      </w:pPr>
      <w:rPr>
        <w:rFonts w:hint="default" w:ascii="Courier New" w:hAnsi="Courier New"/>
      </w:rPr>
    </w:lvl>
    <w:lvl w:ilvl="2" w:tplc="14181C40">
      <w:start w:val="1"/>
      <w:numFmt w:val="bullet"/>
      <w:lvlText w:val=""/>
      <w:lvlJc w:val="left"/>
      <w:pPr>
        <w:ind w:left="2160" w:hanging="360"/>
      </w:pPr>
      <w:rPr>
        <w:rFonts w:hint="default" w:ascii="Wingdings" w:hAnsi="Wingdings"/>
      </w:rPr>
    </w:lvl>
    <w:lvl w:ilvl="3" w:tplc="170EFA38">
      <w:start w:val="1"/>
      <w:numFmt w:val="bullet"/>
      <w:lvlText w:val=""/>
      <w:lvlJc w:val="left"/>
      <w:pPr>
        <w:ind w:left="2880" w:hanging="360"/>
      </w:pPr>
      <w:rPr>
        <w:rFonts w:hint="default" w:ascii="Symbol" w:hAnsi="Symbol"/>
      </w:rPr>
    </w:lvl>
    <w:lvl w:ilvl="4" w:tplc="BF2A2046">
      <w:start w:val="1"/>
      <w:numFmt w:val="bullet"/>
      <w:lvlText w:val="o"/>
      <w:lvlJc w:val="left"/>
      <w:pPr>
        <w:ind w:left="3600" w:hanging="360"/>
      </w:pPr>
      <w:rPr>
        <w:rFonts w:hint="default" w:ascii="Courier New" w:hAnsi="Courier New"/>
      </w:rPr>
    </w:lvl>
    <w:lvl w:ilvl="5" w:tplc="87761922">
      <w:start w:val="1"/>
      <w:numFmt w:val="bullet"/>
      <w:lvlText w:val=""/>
      <w:lvlJc w:val="left"/>
      <w:pPr>
        <w:ind w:left="4320" w:hanging="360"/>
      </w:pPr>
      <w:rPr>
        <w:rFonts w:hint="default" w:ascii="Wingdings" w:hAnsi="Wingdings"/>
      </w:rPr>
    </w:lvl>
    <w:lvl w:ilvl="6" w:tplc="7FE879B4">
      <w:start w:val="1"/>
      <w:numFmt w:val="bullet"/>
      <w:lvlText w:val=""/>
      <w:lvlJc w:val="left"/>
      <w:pPr>
        <w:ind w:left="5040" w:hanging="360"/>
      </w:pPr>
      <w:rPr>
        <w:rFonts w:hint="default" w:ascii="Symbol" w:hAnsi="Symbol"/>
      </w:rPr>
    </w:lvl>
    <w:lvl w:ilvl="7" w:tplc="51743FE8">
      <w:start w:val="1"/>
      <w:numFmt w:val="bullet"/>
      <w:lvlText w:val="o"/>
      <w:lvlJc w:val="left"/>
      <w:pPr>
        <w:ind w:left="5760" w:hanging="360"/>
      </w:pPr>
      <w:rPr>
        <w:rFonts w:hint="default" w:ascii="Courier New" w:hAnsi="Courier New"/>
      </w:rPr>
    </w:lvl>
    <w:lvl w:ilvl="8" w:tplc="2F18F6FA">
      <w:start w:val="1"/>
      <w:numFmt w:val="bullet"/>
      <w:lvlText w:val=""/>
      <w:lvlJc w:val="left"/>
      <w:pPr>
        <w:ind w:left="6480" w:hanging="360"/>
      </w:pPr>
      <w:rPr>
        <w:rFonts w:hint="default" w:ascii="Wingdings" w:hAnsi="Wingdings"/>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126354"/>
    <w:multiLevelType w:val="hybridMultilevel"/>
    <w:tmpl w:val="C15EB44C"/>
    <w:lvl w:ilvl="0" w:tplc="73F4F0D8">
      <w:start w:val="1"/>
      <w:numFmt w:val="bullet"/>
      <w:lvlText w:val=""/>
      <w:lvlJc w:val="left"/>
      <w:pPr>
        <w:ind w:left="720" w:hanging="360"/>
      </w:pPr>
      <w:rPr>
        <w:rFonts w:hint="default" w:ascii="Symbol" w:hAnsi="Symbol"/>
      </w:rPr>
    </w:lvl>
    <w:lvl w:ilvl="1" w:tplc="29C86706">
      <w:start w:val="1"/>
      <w:numFmt w:val="bullet"/>
      <w:lvlText w:val="o"/>
      <w:lvlJc w:val="left"/>
      <w:pPr>
        <w:ind w:left="1440" w:hanging="360"/>
      </w:pPr>
      <w:rPr>
        <w:rFonts w:hint="default" w:ascii="Courier New" w:hAnsi="Courier New"/>
      </w:rPr>
    </w:lvl>
    <w:lvl w:ilvl="2" w:tplc="DB4E00A4">
      <w:start w:val="1"/>
      <w:numFmt w:val="bullet"/>
      <w:lvlText w:val=""/>
      <w:lvlJc w:val="left"/>
      <w:pPr>
        <w:ind w:left="2160" w:hanging="360"/>
      </w:pPr>
      <w:rPr>
        <w:rFonts w:hint="default" w:ascii="Wingdings" w:hAnsi="Wingdings"/>
      </w:rPr>
    </w:lvl>
    <w:lvl w:ilvl="3" w:tplc="0544839C">
      <w:start w:val="1"/>
      <w:numFmt w:val="bullet"/>
      <w:lvlText w:val=""/>
      <w:lvlJc w:val="left"/>
      <w:pPr>
        <w:ind w:left="2880" w:hanging="360"/>
      </w:pPr>
      <w:rPr>
        <w:rFonts w:hint="default" w:ascii="Symbol" w:hAnsi="Symbol"/>
      </w:rPr>
    </w:lvl>
    <w:lvl w:ilvl="4" w:tplc="66A40C04">
      <w:start w:val="1"/>
      <w:numFmt w:val="bullet"/>
      <w:lvlText w:val="o"/>
      <w:lvlJc w:val="left"/>
      <w:pPr>
        <w:ind w:left="3600" w:hanging="360"/>
      </w:pPr>
      <w:rPr>
        <w:rFonts w:hint="default" w:ascii="Courier New" w:hAnsi="Courier New"/>
      </w:rPr>
    </w:lvl>
    <w:lvl w:ilvl="5" w:tplc="3C24B780">
      <w:start w:val="1"/>
      <w:numFmt w:val="bullet"/>
      <w:lvlText w:val=""/>
      <w:lvlJc w:val="left"/>
      <w:pPr>
        <w:ind w:left="4320" w:hanging="360"/>
      </w:pPr>
      <w:rPr>
        <w:rFonts w:hint="default" w:ascii="Wingdings" w:hAnsi="Wingdings"/>
      </w:rPr>
    </w:lvl>
    <w:lvl w:ilvl="6" w:tplc="4A74DA3A">
      <w:start w:val="1"/>
      <w:numFmt w:val="bullet"/>
      <w:lvlText w:val=""/>
      <w:lvlJc w:val="left"/>
      <w:pPr>
        <w:ind w:left="5040" w:hanging="360"/>
      </w:pPr>
      <w:rPr>
        <w:rFonts w:hint="default" w:ascii="Symbol" w:hAnsi="Symbol"/>
      </w:rPr>
    </w:lvl>
    <w:lvl w:ilvl="7" w:tplc="97088D20">
      <w:start w:val="1"/>
      <w:numFmt w:val="bullet"/>
      <w:lvlText w:val="o"/>
      <w:lvlJc w:val="left"/>
      <w:pPr>
        <w:ind w:left="5760" w:hanging="360"/>
      </w:pPr>
      <w:rPr>
        <w:rFonts w:hint="default" w:ascii="Courier New" w:hAnsi="Courier New"/>
      </w:rPr>
    </w:lvl>
    <w:lvl w:ilvl="8" w:tplc="6592F302">
      <w:start w:val="1"/>
      <w:numFmt w:val="bullet"/>
      <w:lvlText w:val=""/>
      <w:lvlJc w:val="left"/>
      <w:pPr>
        <w:ind w:left="6480" w:hanging="360"/>
      </w:pPr>
      <w:rPr>
        <w:rFonts w:hint="default" w:ascii="Wingdings" w:hAnsi="Wingdings"/>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3415926">
    <w:abstractNumId w:val="11"/>
  </w:num>
  <w:num w:numId="2" w16cid:durableId="487788300">
    <w:abstractNumId w:val="12"/>
  </w:num>
  <w:num w:numId="3" w16cid:durableId="978999873">
    <w:abstractNumId w:val="1"/>
  </w:num>
  <w:num w:numId="4" w16cid:durableId="890118726">
    <w:abstractNumId w:val="3"/>
  </w:num>
  <w:num w:numId="5" w16cid:durableId="713650952">
    <w:abstractNumId w:val="15"/>
  </w:num>
  <w:num w:numId="6" w16cid:durableId="499273896">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FDBF8"/>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84ED8"/>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248C"/>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D6376"/>
    <w:rsid w:val="00F1720B"/>
    <w:rsid w:val="00F367F0"/>
    <w:rsid w:val="00F36ADC"/>
    <w:rsid w:val="00F605C6"/>
    <w:rsid w:val="00F6785B"/>
    <w:rsid w:val="00F9012D"/>
    <w:rsid w:val="00F915D6"/>
    <w:rsid w:val="00FF2B0A"/>
    <w:rsid w:val="00FF5D06"/>
    <w:rsid w:val="0156E134"/>
    <w:rsid w:val="02AEF76F"/>
    <w:rsid w:val="039D865D"/>
    <w:rsid w:val="03F72721"/>
    <w:rsid w:val="04019B15"/>
    <w:rsid w:val="0439DC16"/>
    <w:rsid w:val="04605D52"/>
    <w:rsid w:val="04D669FE"/>
    <w:rsid w:val="071F48DC"/>
    <w:rsid w:val="0A1BD9C6"/>
    <w:rsid w:val="0C5D0C5C"/>
    <w:rsid w:val="0CF501EC"/>
    <w:rsid w:val="0D38900A"/>
    <w:rsid w:val="13BD3D5D"/>
    <w:rsid w:val="1467C0A6"/>
    <w:rsid w:val="14AA69B9"/>
    <w:rsid w:val="18625B0D"/>
    <w:rsid w:val="1895EC5A"/>
    <w:rsid w:val="18B07817"/>
    <w:rsid w:val="1A27FBCF"/>
    <w:rsid w:val="1F09BC6E"/>
    <w:rsid w:val="1FC74B82"/>
    <w:rsid w:val="209C6AFA"/>
    <w:rsid w:val="20E71DE4"/>
    <w:rsid w:val="239B752F"/>
    <w:rsid w:val="250A9BF5"/>
    <w:rsid w:val="282E3551"/>
    <w:rsid w:val="2B99EBB1"/>
    <w:rsid w:val="3464B4D3"/>
    <w:rsid w:val="3697CCBD"/>
    <w:rsid w:val="37E0668F"/>
    <w:rsid w:val="3AB9DE7B"/>
    <w:rsid w:val="3C659699"/>
    <w:rsid w:val="3D6135D7"/>
    <w:rsid w:val="40F0AB75"/>
    <w:rsid w:val="45F7FCBB"/>
    <w:rsid w:val="47AB21B7"/>
    <w:rsid w:val="48942F29"/>
    <w:rsid w:val="4DA29D29"/>
    <w:rsid w:val="4E707105"/>
    <w:rsid w:val="506F78BE"/>
    <w:rsid w:val="5293F137"/>
    <w:rsid w:val="549B9698"/>
    <w:rsid w:val="55284EB8"/>
    <w:rsid w:val="556E2D6A"/>
    <w:rsid w:val="5617AA6E"/>
    <w:rsid w:val="572AB137"/>
    <w:rsid w:val="58E843E6"/>
    <w:rsid w:val="591A7BD3"/>
    <w:rsid w:val="592110B2"/>
    <w:rsid w:val="59AB5A3E"/>
    <w:rsid w:val="5B5435BF"/>
    <w:rsid w:val="5CE671C3"/>
    <w:rsid w:val="5CF7C3DB"/>
    <w:rsid w:val="5D18D413"/>
    <w:rsid w:val="5D49BF1F"/>
    <w:rsid w:val="5EB28EA7"/>
    <w:rsid w:val="621430C3"/>
    <w:rsid w:val="6288133F"/>
    <w:rsid w:val="653BE314"/>
    <w:rsid w:val="655ACEAB"/>
    <w:rsid w:val="6670990C"/>
    <w:rsid w:val="66EBA1AA"/>
    <w:rsid w:val="6BF07438"/>
    <w:rsid w:val="6CD03BBB"/>
    <w:rsid w:val="6DAC9956"/>
    <w:rsid w:val="6F3208D0"/>
    <w:rsid w:val="70613A0D"/>
    <w:rsid w:val="759A09F8"/>
    <w:rsid w:val="759A1527"/>
    <w:rsid w:val="75D1BB3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https://www.nhs.uk/" TargetMode="External" Id="Rebd5474b879b4d46" /><Relationship Type="http://schemas.openxmlformats.org/officeDocument/2006/relationships/hyperlink" Target="https://www.rcn.org.uk/" TargetMode="External" Id="Rd3fc107af827479d" /><Relationship Type="http://schemas.openxmlformats.org/officeDocument/2006/relationships/hyperlink" Target="https://www.skillsforcare.org.uk/" TargetMode="External" Id="R2856e03f6f7344e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Marcela Holubova (2509132)</lastModifiedBy>
  <revision>8</revision>
  <dcterms:created xsi:type="dcterms:W3CDTF">2025-11-19T18:30:00.0000000Z</dcterms:created>
  <dcterms:modified xsi:type="dcterms:W3CDTF">2026-08-14T09:12:39.6169138Z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