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4E30E" w14:textId="77777777" w:rsidR="0089434A" w:rsidRDefault="0089434A">
      <w:r>
        <w:rPr>
          <w:noProof/>
        </w:rPr>
        <w:drawing>
          <wp:inline distT="0" distB="0" distL="0" distR="0" wp14:anchorId="3C607D24" wp14:editId="5CADAAE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F074B48" w14:textId="77777777" w:rsidR="0089434A" w:rsidRDefault="0089434A"/>
    <w:p w14:paraId="15DFCFAB"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E7E61" w:rsidRPr="008E7E61" w14:paraId="24990AB4" w14:textId="77777777" w:rsidTr="00D206AB">
        <w:trPr>
          <w:cantSplit/>
          <w:trHeight w:val="469"/>
        </w:trPr>
        <w:tc>
          <w:tcPr>
            <w:tcW w:w="4908" w:type="dxa"/>
          </w:tcPr>
          <w:p w14:paraId="462E9AAD" w14:textId="77777777" w:rsidR="00405A9E" w:rsidRPr="008E7E61" w:rsidRDefault="00405A9E" w:rsidP="00D416E4">
            <w:pPr>
              <w:pStyle w:val="Year"/>
              <w:rPr>
                <w:color w:val="000000" w:themeColor="text1"/>
                <w:sz w:val="24"/>
                <w:szCs w:val="24"/>
              </w:rPr>
            </w:pPr>
            <w:r w:rsidRPr="008E7E61">
              <w:rPr>
                <w:color w:val="000000" w:themeColor="text1"/>
                <w:sz w:val="24"/>
                <w:szCs w:val="24"/>
              </w:rPr>
              <w:t>LOCATION</w:t>
            </w:r>
            <w:r w:rsidR="000857ED">
              <w:rPr>
                <w:color w:val="000000" w:themeColor="text1"/>
                <w:sz w:val="24"/>
                <w:szCs w:val="24"/>
              </w:rPr>
              <w:t xml:space="preserve">: </w:t>
            </w:r>
            <w:r w:rsidR="00D416E4" w:rsidRPr="008E7E61">
              <w:rPr>
                <w:color w:val="000000" w:themeColor="text1"/>
                <w:sz w:val="24"/>
                <w:szCs w:val="24"/>
              </w:rPr>
              <w:t xml:space="preserve"> </w:t>
            </w:r>
            <w:r w:rsidR="00A662B9" w:rsidRPr="008E7E61">
              <w:rPr>
                <w:color w:val="000000" w:themeColor="text1"/>
                <w:sz w:val="24"/>
                <w:szCs w:val="24"/>
              </w:rPr>
              <w:t xml:space="preserve">Swansea </w:t>
            </w:r>
          </w:p>
        </w:tc>
        <w:tc>
          <w:tcPr>
            <w:tcW w:w="4259" w:type="dxa"/>
          </w:tcPr>
          <w:p w14:paraId="04F0CA99" w14:textId="77777777" w:rsidR="000E5EE2" w:rsidRPr="008E7E61" w:rsidRDefault="00405A9E" w:rsidP="00D416E4">
            <w:pPr>
              <w:pStyle w:val="Year"/>
              <w:jc w:val="right"/>
              <w:rPr>
                <w:b w:val="0"/>
                <w:color w:val="000000" w:themeColor="text1"/>
                <w:sz w:val="24"/>
                <w:szCs w:val="24"/>
              </w:rPr>
            </w:pPr>
            <w:r w:rsidRPr="008E7E61">
              <w:rPr>
                <w:color w:val="000000" w:themeColor="text1"/>
                <w:sz w:val="24"/>
                <w:szCs w:val="24"/>
              </w:rPr>
              <w:t>LLEOLIAD</w:t>
            </w:r>
            <w:r w:rsidR="00E5105E" w:rsidRPr="008E7E61">
              <w:rPr>
                <w:color w:val="000000" w:themeColor="text1"/>
                <w:sz w:val="24"/>
                <w:szCs w:val="24"/>
              </w:rPr>
              <w:t>:</w:t>
            </w:r>
            <w:r w:rsidR="00CB4484" w:rsidRPr="008E7E61">
              <w:rPr>
                <w:color w:val="000000" w:themeColor="text1"/>
                <w:sz w:val="24"/>
                <w:szCs w:val="24"/>
              </w:rPr>
              <w:t xml:space="preserve"> </w:t>
            </w:r>
            <w:r w:rsidRPr="008E7E61">
              <w:rPr>
                <w:b w:val="0"/>
                <w:color w:val="000000" w:themeColor="text1"/>
                <w:sz w:val="24"/>
                <w:szCs w:val="24"/>
              </w:rPr>
              <w:t xml:space="preserve"> </w:t>
            </w:r>
            <w:r w:rsidR="00A662B9" w:rsidRPr="008E7E61">
              <w:rPr>
                <w:color w:val="000000" w:themeColor="text1"/>
                <w:sz w:val="24"/>
                <w:szCs w:val="24"/>
              </w:rPr>
              <w:t>abertawe</w:t>
            </w:r>
          </w:p>
        </w:tc>
      </w:tr>
      <w:tr w:rsidR="008E7E61" w:rsidRPr="008E7E61" w14:paraId="2152F794" w14:textId="77777777" w:rsidTr="00D206AB">
        <w:trPr>
          <w:trHeight w:val="542"/>
        </w:trPr>
        <w:tc>
          <w:tcPr>
            <w:tcW w:w="4908" w:type="dxa"/>
          </w:tcPr>
          <w:p w14:paraId="1E3C5AEF" w14:textId="77777777" w:rsidR="000E5EE2" w:rsidRPr="008E7E61" w:rsidRDefault="000E5EE2" w:rsidP="000E5EE2">
            <w:pPr>
              <w:pStyle w:val="Trinity"/>
              <w:ind w:left="5760" w:hanging="5760"/>
              <w:rPr>
                <w:color w:val="000000" w:themeColor="text1"/>
              </w:rPr>
            </w:pPr>
            <w:r w:rsidRPr="008E7E61">
              <w:rPr>
                <w:color w:val="000000" w:themeColor="text1"/>
              </w:rPr>
              <w:t xml:space="preserve">LEVEL </w:t>
            </w:r>
            <w:r w:rsidR="00147A36" w:rsidRPr="008E7E61">
              <w:rPr>
                <w:color w:val="000000" w:themeColor="text1"/>
              </w:rPr>
              <w:t>4</w:t>
            </w:r>
          </w:p>
        </w:tc>
        <w:tc>
          <w:tcPr>
            <w:tcW w:w="4259" w:type="dxa"/>
          </w:tcPr>
          <w:p w14:paraId="0C793781" w14:textId="77777777" w:rsidR="000E5EE2" w:rsidRPr="008E7E61" w:rsidRDefault="000E5EE2" w:rsidP="00147A36">
            <w:pPr>
              <w:pStyle w:val="Trinity"/>
              <w:ind w:left="5760" w:hanging="5760"/>
              <w:jc w:val="right"/>
              <w:rPr>
                <w:color w:val="000000" w:themeColor="text1"/>
              </w:rPr>
            </w:pPr>
            <w:r w:rsidRPr="008E7E61">
              <w:rPr>
                <w:color w:val="000000" w:themeColor="text1"/>
              </w:rPr>
              <w:t xml:space="preserve">LEFEL </w:t>
            </w:r>
            <w:r w:rsidR="00147A36" w:rsidRPr="008E7E61">
              <w:rPr>
                <w:color w:val="000000" w:themeColor="text1"/>
              </w:rPr>
              <w:t>4</w:t>
            </w:r>
          </w:p>
        </w:tc>
      </w:tr>
      <w:tr w:rsidR="008E7E61" w:rsidRPr="008E7E61" w14:paraId="26501478" w14:textId="77777777" w:rsidTr="00D206AB">
        <w:trPr>
          <w:trHeight w:val="302"/>
        </w:trPr>
        <w:tc>
          <w:tcPr>
            <w:tcW w:w="4908" w:type="dxa"/>
          </w:tcPr>
          <w:p w14:paraId="06F0A696" w14:textId="77777777" w:rsidR="000E5EE2" w:rsidRPr="008E7E61" w:rsidRDefault="000E5EE2" w:rsidP="000E5EE2">
            <w:pPr>
              <w:pStyle w:val="Exam"/>
              <w:rPr>
                <w:color w:val="000000" w:themeColor="text1"/>
              </w:rPr>
            </w:pPr>
            <w:r w:rsidRPr="008E7E61">
              <w:rPr>
                <w:color w:val="000000" w:themeColor="text1"/>
              </w:rPr>
              <w:t>EXAMINATION PERIOD</w:t>
            </w:r>
          </w:p>
        </w:tc>
        <w:tc>
          <w:tcPr>
            <w:tcW w:w="4259" w:type="dxa"/>
          </w:tcPr>
          <w:p w14:paraId="59337659" w14:textId="77777777" w:rsidR="000E5EE2" w:rsidRPr="008E7E61" w:rsidRDefault="000E5EE2" w:rsidP="000E5EE2">
            <w:pPr>
              <w:pStyle w:val="Exam"/>
              <w:jc w:val="right"/>
              <w:rPr>
                <w:color w:val="000000" w:themeColor="text1"/>
              </w:rPr>
            </w:pPr>
            <w:r w:rsidRPr="008E7E61">
              <w:rPr>
                <w:color w:val="000000" w:themeColor="text1"/>
              </w:rPr>
              <w:t>CYFNOD ARHOLIADAU</w:t>
            </w:r>
          </w:p>
        </w:tc>
      </w:tr>
      <w:tr w:rsidR="000E5EE2" w:rsidRPr="008E7E61" w14:paraId="741E337D" w14:textId="77777777" w:rsidTr="00D206AB">
        <w:trPr>
          <w:trHeight w:val="863"/>
        </w:trPr>
        <w:tc>
          <w:tcPr>
            <w:tcW w:w="4908" w:type="dxa"/>
          </w:tcPr>
          <w:p w14:paraId="692DF4CA" w14:textId="5D32EE85" w:rsidR="000E5EE2" w:rsidRPr="008E7E61" w:rsidRDefault="00AD44CE" w:rsidP="002076C3">
            <w:pPr>
              <w:pStyle w:val="Month"/>
              <w:jc w:val="both"/>
              <w:rPr>
                <w:color w:val="000000" w:themeColor="text1"/>
              </w:rPr>
            </w:pPr>
            <w:r>
              <w:rPr>
                <w:color w:val="000000" w:themeColor="text1"/>
              </w:rPr>
              <w:t>May 2024</w:t>
            </w:r>
          </w:p>
        </w:tc>
        <w:tc>
          <w:tcPr>
            <w:tcW w:w="4259" w:type="dxa"/>
          </w:tcPr>
          <w:p w14:paraId="2314E83D" w14:textId="594B4DF9" w:rsidR="000E5EE2" w:rsidRPr="008E7E61" w:rsidRDefault="00D41BD0" w:rsidP="000E7182">
            <w:pPr>
              <w:pStyle w:val="Month"/>
              <w:jc w:val="right"/>
              <w:rPr>
                <w:color w:val="000000" w:themeColor="text1"/>
              </w:rPr>
            </w:pPr>
            <w:r>
              <w:rPr>
                <w:color w:val="000000" w:themeColor="text1"/>
              </w:rPr>
              <w:t xml:space="preserve"> </w:t>
            </w:r>
            <w:r w:rsidR="00AD44CE">
              <w:rPr>
                <w:color w:val="000000" w:themeColor="text1"/>
              </w:rPr>
              <w:t>Mai</w:t>
            </w:r>
            <w:r w:rsidR="00E9772F" w:rsidRPr="008E7E61">
              <w:rPr>
                <w:color w:val="000000" w:themeColor="text1"/>
              </w:rPr>
              <w:t xml:space="preserve"> 20</w:t>
            </w:r>
            <w:r w:rsidR="00B773C6">
              <w:rPr>
                <w:color w:val="000000" w:themeColor="text1"/>
              </w:rPr>
              <w:t>2</w:t>
            </w:r>
            <w:r w:rsidR="00AD44CE">
              <w:rPr>
                <w:color w:val="000000" w:themeColor="text1"/>
              </w:rPr>
              <w:t>4</w:t>
            </w:r>
          </w:p>
        </w:tc>
      </w:tr>
    </w:tbl>
    <w:p w14:paraId="45AA3F9E" w14:textId="77777777" w:rsidR="00C266FC" w:rsidRPr="008E7E61" w:rsidRDefault="00C266FC" w:rsidP="00D36E75">
      <w:pPr>
        <w:pStyle w:val="Modcode"/>
        <w:rPr>
          <w:color w:val="000000" w:themeColor="text1"/>
        </w:rPr>
      </w:pPr>
    </w:p>
    <w:p w14:paraId="2F5757F5" w14:textId="77777777" w:rsidR="008E6A30" w:rsidRDefault="000857ED" w:rsidP="00D416E4">
      <w:pPr>
        <w:pStyle w:val="Modcode"/>
        <w:rPr>
          <w:color w:val="000000" w:themeColor="text1"/>
        </w:rPr>
      </w:pPr>
      <w:r>
        <w:rPr>
          <w:color w:val="000000" w:themeColor="text1"/>
        </w:rPr>
        <w:t xml:space="preserve">HNC / HND in </w:t>
      </w:r>
      <w:r w:rsidR="008E6A30">
        <w:rPr>
          <w:color w:val="000000" w:themeColor="text1"/>
        </w:rPr>
        <w:t xml:space="preserve">Electrical and Electronic </w:t>
      </w:r>
      <w:r w:rsidR="00443AE4">
        <w:rPr>
          <w:color w:val="000000" w:themeColor="text1"/>
        </w:rPr>
        <w:t>ENGINEERING</w:t>
      </w:r>
    </w:p>
    <w:p w14:paraId="44D61763" w14:textId="77777777" w:rsidR="008E6A30" w:rsidRDefault="008E6A30" w:rsidP="00D416E4">
      <w:pPr>
        <w:pStyle w:val="Modcode"/>
        <w:rPr>
          <w:color w:val="000000" w:themeColor="text1"/>
        </w:rPr>
      </w:pPr>
    </w:p>
    <w:p w14:paraId="644C1272" w14:textId="070C5BE3" w:rsidR="00D416E4" w:rsidRPr="008E7E61" w:rsidRDefault="00D36E75" w:rsidP="00D416E4">
      <w:pPr>
        <w:pStyle w:val="Modcode"/>
        <w:rPr>
          <w:color w:val="000000" w:themeColor="text1"/>
        </w:rPr>
      </w:pPr>
      <w:r w:rsidRPr="008E7E61">
        <w:rPr>
          <w:color w:val="000000" w:themeColor="text1"/>
        </w:rPr>
        <w:t>MODULE CODE</w:t>
      </w:r>
      <w:r w:rsidR="003B4D0A">
        <w:rPr>
          <w:color w:val="000000" w:themeColor="text1"/>
        </w:rPr>
        <w:t xml:space="preserve">: </w:t>
      </w:r>
      <w:r w:rsidR="00AD44CE">
        <w:rPr>
          <w:color w:val="000000" w:themeColor="text1"/>
        </w:rPr>
        <w:t>GOEE4000</w:t>
      </w:r>
    </w:p>
    <w:p w14:paraId="556C8551" w14:textId="77777777" w:rsidR="00D36E75" w:rsidRPr="008E7E61" w:rsidRDefault="00D36E75" w:rsidP="00D36E75">
      <w:pPr>
        <w:pStyle w:val="Modcode"/>
        <w:rPr>
          <w:color w:val="000000" w:themeColor="text1"/>
        </w:rPr>
      </w:pPr>
    </w:p>
    <w:p w14:paraId="3F434F77" w14:textId="6ACE6B35" w:rsidR="00D36E75" w:rsidRDefault="00FC2043" w:rsidP="00D36E75">
      <w:pPr>
        <w:pStyle w:val="Modname"/>
        <w:rPr>
          <w:color w:val="000000" w:themeColor="text1"/>
        </w:rPr>
      </w:pPr>
      <w:r>
        <w:rPr>
          <w:color w:val="000000" w:themeColor="text1"/>
        </w:rPr>
        <w:t>Micros Peripherals and Interfaces</w:t>
      </w:r>
    </w:p>
    <w:p w14:paraId="0BF3B509" w14:textId="7094E131" w:rsidR="00E53090" w:rsidRDefault="00E53090" w:rsidP="00E53090">
      <w:pPr>
        <w:pStyle w:val="Time"/>
        <w:jc w:val="center"/>
        <w:rPr>
          <w:color w:val="FF0000"/>
        </w:rPr>
      </w:pPr>
      <w:r w:rsidRPr="00E53090">
        <w:rPr>
          <w:color w:val="FF0000"/>
        </w:rPr>
        <w:t>Sollutions and Mark schemes</w:t>
      </w:r>
    </w:p>
    <w:p w14:paraId="14407903" w14:textId="086F2FA6" w:rsidR="00E53090" w:rsidRDefault="00E53090" w:rsidP="00E53090">
      <w:pPr>
        <w:pStyle w:val="Answer"/>
      </w:pPr>
    </w:p>
    <w:p w14:paraId="2C83B8B1" w14:textId="5451196B" w:rsidR="00E53090" w:rsidRDefault="00E53090" w:rsidP="00E53090">
      <w:pPr>
        <w:pStyle w:val="BodyText"/>
      </w:pPr>
    </w:p>
    <w:p w14:paraId="464903C6" w14:textId="77777777" w:rsidR="00E53090" w:rsidRPr="00E53090" w:rsidRDefault="00E53090" w:rsidP="00E53090">
      <w:pPr>
        <w:pStyle w:val="BodyText"/>
      </w:pPr>
    </w:p>
    <w:p w14:paraId="144C564F" w14:textId="77777777" w:rsidR="00C5464C" w:rsidRPr="008E7E61" w:rsidRDefault="00C5464C">
      <w:pPr>
        <w:pStyle w:val="Time"/>
        <w:rPr>
          <w:color w:val="000000" w:themeColor="text1"/>
        </w:rPr>
      </w:pPr>
      <w:r w:rsidRPr="008E7E61">
        <w:rPr>
          <w:color w:val="000000" w:themeColor="text1"/>
        </w:rPr>
        <w:t xml:space="preserve">TIME: </w:t>
      </w:r>
      <w:r w:rsidR="004A425E" w:rsidRPr="008E7E61">
        <w:rPr>
          <w:color w:val="000000" w:themeColor="text1"/>
        </w:rPr>
        <w:t xml:space="preserve"> </w:t>
      </w:r>
      <w:r w:rsidR="00D416E4" w:rsidRPr="00AD44CE">
        <w:rPr>
          <w:color w:val="FF0000"/>
        </w:rPr>
        <w:t xml:space="preserve">2 </w:t>
      </w:r>
      <w:r w:rsidRPr="00AD44CE">
        <w:rPr>
          <w:color w:val="FF0000"/>
        </w:rPr>
        <w:t>HOURS</w:t>
      </w:r>
      <w:r w:rsidR="00DC3A55" w:rsidRPr="00AD44CE">
        <w:rPr>
          <w:color w:val="FF0000"/>
        </w:rPr>
        <w:t xml:space="preserve"> </w:t>
      </w:r>
    </w:p>
    <w:p w14:paraId="4F97D284" w14:textId="77777777" w:rsidR="00DC3A55" w:rsidRPr="008E7E61" w:rsidRDefault="00DC3A55">
      <w:pPr>
        <w:pStyle w:val="Answer"/>
        <w:rPr>
          <w:color w:val="000000" w:themeColor="text1"/>
        </w:rPr>
      </w:pPr>
      <w:r w:rsidRPr="008E7E61">
        <w:rPr>
          <w:color w:val="000000" w:themeColor="text1"/>
        </w:rPr>
        <w:t xml:space="preserve">answer </w:t>
      </w:r>
      <w:r w:rsidR="00813FB8">
        <w:rPr>
          <w:color w:val="000000" w:themeColor="text1"/>
          <w:u w:val="single"/>
        </w:rPr>
        <w:t>All</w:t>
      </w:r>
      <w:r w:rsidR="004061F3">
        <w:rPr>
          <w:color w:val="000000" w:themeColor="text1"/>
          <w:u w:val="single"/>
        </w:rPr>
        <w:t xml:space="preserve"> Five </w:t>
      </w:r>
      <w:r w:rsidR="004061F3">
        <w:rPr>
          <w:color w:val="000000" w:themeColor="text1"/>
        </w:rPr>
        <w:t xml:space="preserve">  </w:t>
      </w:r>
      <w:r w:rsidRPr="008E7E61">
        <w:rPr>
          <w:color w:val="000000" w:themeColor="text1"/>
        </w:rPr>
        <w:t>questions</w:t>
      </w:r>
    </w:p>
    <w:p w14:paraId="0E73E62D" w14:textId="77777777" w:rsidR="00DC3A55" w:rsidRPr="008E7E61" w:rsidRDefault="00DC3A55">
      <w:pPr>
        <w:pStyle w:val="Answer"/>
        <w:rPr>
          <w:color w:val="000000" w:themeColor="text1"/>
        </w:rPr>
      </w:pPr>
    </w:p>
    <w:p w14:paraId="0F52061F" w14:textId="77777777" w:rsidR="00C5464C" w:rsidRPr="008E7E61" w:rsidRDefault="00C5464C">
      <w:pPr>
        <w:pStyle w:val="BodyText"/>
        <w:rPr>
          <w:color w:val="000000" w:themeColor="text1"/>
        </w:rPr>
      </w:pPr>
    </w:p>
    <w:p w14:paraId="58C18876" w14:textId="77777777" w:rsidR="00C5464C" w:rsidRDefault="00C5464C">
      <w:pPr>
        <w:pStyle w:val="BodyText"/>
        <w:rPr>
          <w:i/>
          <w:color w:val="000000" w:themeColor="text1"/>
        </w:rPr>
      </w:pPr>
      <w:r w:rsidRPr="008E7E61">
        <w:rPr>
          <w:i/>
          <w:color w:val="000000" w:themeColor="text1"/>
        </w:rPr>
        <w:t xml:space="preserve">Equipment or materials required </w:t>
      </w:r>
    </w:p>
    <w:p w14:paraId="069763C2" w14:textId="77777777" w:rsidR="00A862C9" w:rsidRPr="008E7E61" w:rsidRDefault="00A862C9">
      <w:pPr>
        <w:pStyle w:val="BodyText"/>
        <w:rPr>
          <w:i/>
          <w:color w:val="000000" w:themeColor="text1"/>
        </w:rPr>
      </w:pPr>
      <w:r>
        <w:rPr>
          <w:i/>
          <w:color w:val="000000" w:themeColor="text1"/>
        </w:rPr>
        <w:t>Calculators may be used.</w:t>
      </w:r>
    </w:p>
    <w:p w14:paraId="78DAB9F4" w14:textId="77777777" w:rsidR="004A425E" w:rsidRPr="008E7E61" w:rsidRDefault="004A425E">
      <w:pPr>
        <w:pStyle w:val="BodyText"/>
        <w:rPr>
          <w:i/>
          <w:color w:val="000000" w:themeColor="text1"/>
        </w:rPr>
      </w:pPr>
      <w:proofErr w:type="spellStart"/>
      <w:r w:rsidRPr="008E7E61">
        <w:rPr>
          <w:i/>
          <w:color w:val="000000" w:themeColor="text1"/>
        </w:rPr>
        <w:t>Adnoddau</w:t>
      </w:r>
      <w:proofErr w:type="spellEnd"/>
      <w:r w:rsidRPr="008E7E61">
        <w:rPr>
          <w:i/>
          <w:color w:val="000000" w:themeColor="text1"/>
        </w:rPr>
        <w:t xml:space="preserve"> neu </w:t>
      </w:r>
      <w:proofErr w:type="spellStart"/>
      <w:r w:rsidR="00A862C9">
        <w:rPr>
          <w:i/>
          <w:color w:val="000000" w:themeColor="text1"/>
        </w:rPr>
        <w:t>ddefnyddiau</w:t>
      </w:r>
      <w:proofErr w:type="spellEnd"/>
      <w:r w:rsidR="00A862C9">
        <w:rPr>
          <w:i/>
          <w:color w:val="000000" w:themeColor="text1"/>
        </w:rPr>
        <w:t xml:space="preserve"> </w:t>
      </w:r>
      <w:proofErr w:type="spellStart"/>
      <w:r w:rsidR="00A862C9">
        <w:rPr>
          <w:i/>
          <w:color w:val="000000" w:themeColor="text1"/>
        </w:rPr>
        <w:t>sydd</w:t>
      </w:r>
      <w:proofErr w:type="spellEnd"/>
      <w:r w:rsidR="00A862C9">
        <w:rPr>
          <w:i/>
          <w:color w:val="000000" w:themeColor="text1"/>
        </w:rPr>
        <w:t xml:space="preserve"> </w:t>
      </w:r>
      <w:proofErr w:type="spellStart"/>
      <w:r w:rsidR="00A862C9">
        <w:rPr>
          <w:i/>
          <w:color w:val="000000" w:themeColor="text1"/>
        </w:rPr>
        <w:t>eu</w:t>
      </w:r>
      <w:proofErr w:type="spellEnd"/>
      <w:r w:rsidR="00A862C9">
        <w:rPr>
          <w:i/>
          <w:color w:val="000000" w:themeColor="text1"/>
        </w:rPr>
        <w:t xml:space="preserve"> </w:t>
      </w:r>
      <w:proofErr w:type="spellStart"/>
      <w:r w:rsidR="00A862C9">
        <w:rPr>
          <w:i/>
          <w:color w:val="000000" w:themeColor="text1"/>
        </w:rPr>
        <w:t>hangen</w:t>
      </w:r>
      <w:proofErr w:type="spellEnd"/>
      <w:r w:rsidR="00A862C9">
        <w:rPr>
          <w:i/>
          <w:color w:val="000000" w:themeColor="text1"/>
        </w:rPr>
        <w:t xml:space="preserve"> -</w:t>
      </w:r>
    </w:p>
    <w:p w14:paraId="7A1CB37B" w14:textId="77777777" w:rsidR="005672D9" w:rsidRDefault="005672D9" w:rsidP="00267C96">
      <w:pPr>
        <w:pStyle w:val="BodyText"/>
        <w:ind w:left="720"/>
        <w:jc w:val="center"/>
        <w:rPr>
          <w:sz w:val="28"/>
        </w:rPr>
      </w:pPr>
    </w:p>
    <w:p w14:paraId="757B3123" w14:textId="77777777" w:rsidR="00AD44CE" w:rsidRDefault="00B22B43" w:rsidP="009D3EA2">
      <w:r>
        <w:br w:type="page"/>
      </w:r>
    </w:p>
    <w:p w14:paraId="6339358A" w14:textId="77777777" w:rsidR="00AD44CE" w:rsidRPr="00EC7AB6" w:rsidRDefault="00AD44CE" w:rsidP="009D3EA2">
      <w:pPr>
        <w:rPr>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7746"/>
      </w:tblGrid>
      <w:tr w:rsidR="00446A6E" w:rsidRPr="00EC7AB6" w14:paraId="34106918" w14:textId="77777777" w:rsidTr="00EC7AB6">
        <w:tc>
          <w:tcPr>
            <w:tcW w:w="1271" w:type="dxa"/>
          </w:tcPr>
          <w:p w14:paraId="7E551656" w14:textId="1695C416" w:rsidR="00446A6E" w:rsidRPr="00EC7AB6" w:rsidRDefault="00446A6E" w:rsidP="00446A6E">
            <w:pPr>
              <w:jc w:val="center"/>
              <w:rPr>
                <w:b/>
                <w:bCs/>
              </w:rPr>
            </w:pPr>
            <w:r w:rsidRPr="00EC7AB6">
              <w:rPr>
                <w:b/>
                <w:bCs/>
              </w:rPr>
              <w:t>Question</w:t>
            </w:r>
          </w:p>
        </w:tc>
        <w:tc>
          <w:tcPr>
            <w:tcW w:w="7746" w:type="dxa"/>
          </w:tcPr>
          <w:p w14:paraId="74B74FD3" w14:textId="77777777" w:rsidR="00446A6E" w:rsidRPr="00EC7AB6" w:rsidRDefault="00446A6E" w:rsidP="00446A6E">
            <w:pPr>
              <w:jc w:val="center"/>
              <w:rPr>
                <w:b/>
                <w:bCs/>
              </w:rPr>
            </w:pPr>
            <w:r w:rsidRPr="00EC7AB6">
              <w:rPr>
                <w:b/>
                <w:bCs/>
              </w:rPr>
              <w:t>Marking details</w:t>
            </w:r>
          </w:p>
          <w:p w14:paraId="2146CC18" w14:textId="52B7EACB" w:rsidR="00EC7AB6" w:rsidRPr="00EC7AB6" w:rsidRDefault="00EC7AB6" w:rsidP="00446A6E">
            <w:pPr>
              <w:jc w:val="center"/>
              <w:rPr>
                <w:b/>
                <w:bCs/>
              </w:rPr>
            </w:pPr>
          </w:p>
        </w:tc>
      </w:tr>
      <w:tr w:rsidR="00446A6E" w14:paraId="0CB01717" w14:textId="77777777" w:rsidTr="00EC7AB6">
        <w:tc>
          <w:tcPr>
            <w:tcW w:w="1271" w:type="dxa"/>
          </w:tcPr>
          <w:p w14:paraId="749C9648" w14:textId="364B6AA5" w:rsidR="00446A6E" w:rsidRDefault="00446A6E" w:rsidP="009D3EA2">
            <w:r>
              <w:t>1.1.1</w:t>
            </w:r>
          </w:p>
        </w:tc>
        <w:tc>
          <w:tcPr>
            <w:tcW w:w="7746" w:type="dxa"/>
          </w:tcPr>
          <w:p w14:paraId="5A714932" w14:textId="77777777" w:rsidR="00446A6E" w:rsidRDefault="00446A6E" w:rsidP="00E53090">
            <w:pPr>
              <w:jc w:val="both"/>
            </w:pPr>
            <w:r>
              <w:t xml:space="preserve">The part of the CPU that controls execution of instructions, movement of data and timing </w:t>
            </w:r>
            <w:r w:rsidRPr="00446A6E">
              <w:rPr>
                <w:color w:val="FF0000"/>
              </w:rPr>
              <w:t xml:space="preserve">(1). </w:t>
            </w:r>
            <w:r>
              <w:t>It can be either hardwired or microprogrammed.</w:t>
            </w:r>
          </w:p>
          <w:p w14:paraId="363E3CD2" w14:textId="5AE33B92" w:rsidR="00446A6E" w:rsidRDefault="00446A6E" w:rsidP="00E53090">
            <w:pPr>
              <w:jc w:val="both"/>
            </w:pPr>
          </w:p>
        </w:tc>
      </w:tr>
      <w:tr w:rsidR="00446A6E" w14:paraId="5855272F" w14:textId="77777777" w:rsidTr="00EC7AB6">
        <w:tc>
          <w:tcPr>
            <w:tcW w:w="1271" w:type="dxa"/>
          </w:tcPr>
          <w:p w14:paraId="5A7275D1" w14:textId="143BF2ED" w:rsidR="00446A6E" w:rsidRDefault="00446A6E" w:rsidP="009D3EA2">
            <w:r>
              <w:t>1.1.2</w:t>
            </w:r>
          </w:p>
        </w:tc>
        <w:tc>
          <w:tcPr>
            <w:tcW w:w="7746" w:type="dxa"/>
          </w:tcPr>
          <w:p w14:paraId="2F666F2B" w14:textId="77777777" w:rsidR="00446A6E" w:rsidRDefault="00446A6E" w:rsidP="00E53090">
            <w:pPr>
              <w:jc w:val="both"/>
            </w:pPr>
            <w:r>
              <w:t xml:space="preserve">An event that alters (or interrupts) the </w:t>
            </w:r>
            <w:r w:rsidR="00F776AA">
              <w:t>normal fetch-decode-execute cycle of execution in the system</w:t>
            </w:r>
            <w:r w:rsidR="00F776AA" w:rsidRPr="00F776AA">
              <w:rPr>
                <w:color w:val="FF0000"/>
              </w:rPr>
              <w:t xml:space="preserve"> (1)</w:t>
            </w:r>
            <w:r w:rsidR="00F776AA">
              <w:t>.</w:t>
            </w:r>
          </w:p>
          <w:p w14:paraId="741EB00F" w14:textId="46225D69" w:rsidR="00BB22D7" w:rsidRDefault="00BB22D7" w:rsidP="00E53090">
            <w:pPr>
              <w:jc w:val="both"/>
            </w:pPr>
          </w:p>
        </w:tc>
      </w:tr>
      <w:tr w:rsidR="00446A6E" w14:paraId="1F940EBC" w14:textId="77777777" w:rsidTr="00EC7AB6">
        <w:tc>
          <w:tcPr>
            <w:tcW w:w="1271" w:type="dxa"/>
          </w:tcPr>
          <w:p w14:paraId="55CD1A1A" w14:textId="1EB641F2" w:rsidR="00446A6E" w:rsidRDefault="00F776AA" w:rsidP="009D3EA2">
            <w:r>
              <w:t>1.1.3.</w:t>
            </w:r>
          </w:p>
        </w:tc>
        <w:tc>
          <w:tcPr>
            <w:tcW w:w="7746" w:type="dxa"/>
          </w:tcPr>
          <w:p w14:paraId="76C2851D" w14:textId="77777777" w:rsidR="00446A6E" w:rsidRDefault="00AA16F6" w:rsidP="00E53090">
            <w:pPr>
              <w:jc w:val="both"/>
            </w:pPr>
            <w:r>
              <w:t>The use of various levels of memory, each with different access speeds and storage capacities to achieve a better performance/cost ratio than could be achieved using one memory type along</w:t>
            </w:r>
            <w:r w:rsidRPr="00AA16F6">
              <w:rPr>
                <w:color w:val="FF0000"/>
              </w:rPr>
              <w:t xml:space="preserve"> (1)</w:t>
            </w:r>
            <w:r>
              <w:t>.</w:t>
            </w:r>
          </w:p>
          <w:p w14:paraId="386F4418" w14:textId="07C39F4A" w:rsidR="00BB22D7" w:rsidRDefault="00BB22D7" w:rsidP="00E53090">
            <w:pPr>
              <w:jc w:val="both"/>
            </w:pPr>
          </w:p>
        </w:tc>
      </w:tr>
      <w:tr w:rsidR="00446A6E" w14:paraId="154313EB" w14:textId="77777777" w:rsidTr="00EC7AB6">
        <w:tc>
          <w:tcPr>
            <w:tcW w:w="1271" w:type="dxa"/>
          </w:tcPr>
          <w:p w14:paraId="0E05F6C0" w14:textId="70D59060" w:rsidR="00446A6E" w:rsidRDefault="00AA16F6" w:rsidP="009D3EA2">
            <w:r>
              <w:t>1.1.4.</w:t>
            </w:r>
          </w:p>
        </w:tc>
        <w:tc>
          <w:tcPr>
            <w:tcW w:w="7746" w:type="dxa"/>
          </w:tcPr>
          <w:p w14:paraId="1854F623" w14:textId="77777777" w:rsidR="00446A6E" w:rsidRDefault="00AA16F6" w:rsidP="00E53090">
            <w:pPr>
              <w:jc w:val="both"/>
            </w:pPr>
            <w:r>
              <w:t xml:space="preserve">An I/O control method where specialized circuits (other than the CPU) control I/O activity </w:t>
            </w:r>
            <w:r w:rsidRPr="00AA16F6">
              <w:rPr>
                <w:color w:val="FF0000"/>
              </w:rPr>
              <w:t>(1)</w:t>
            </w:r>
            <w:r>
              <w:t>. However, the DMA and the CPU share the memory bus, so the DMA consumes memory cycles that would otherwise be used by the CPU. This is called cycle stealing.</w:t>
            </w:r>
          </w:p>
          <w:p w14:paraId="15D7DCEC" w14:textId="1F79A252" w:rsidR="00BB22D7" w:rsidRDefault="00BB22D7" w:rsidP="00E53090">
            <w:pPr>
              <w:jc w:val="both"/>
            </w:pPr>
          </w:p>
        </w:tc>
      </w:tr>
      <w:tr w:rsidR="00446A6E" w14:paraId="39234B18" w14:textId="77777777" w:rsidTr="00EC7AB6">
        <w:tc>
          <w:tcPr>
            <w:tcW w:w="1271" w:type="dxa"/>
          </w:tcPr>
          <w:p w14:paraId="495FCB1A" w14:textId="59930EE2" w:rsidR="00446A6E" w:rsidRDefault="004942E9" w:rsidP="009D3EA2">
            <w:r>
              <w:t>1.1.5.</w:t>
            </w:r>
          </w:p>
        </w:tc>
        <w:tc>
          <w:tcPr>
            <w:tcW w:w="7746" w:type="dxa"/>
          </w:tcPr>
          <w:p w14:paraId="7C6D3037" w14:textId="77777777" w:rsidR="00446A6E" w:rsidRDefault="00D95F7F" w:rsidP="00E53090">
            <w:pPr>
              <w:jc w:val="both"/>
            </w:pPr>
            <w:r>
              <w:t>PWM is a way of delivering energy through a</w:t>
            </w:r>
            <w:r>
              <w:t xml:space="preserve"> </w:t>
            </w:r>
            <w:r>
              <w:t>succession of pulses rather than a continuously</w:t>
            </w:r>
            <w:r>
              <w:t xml:space="preserve"> </w:t>
            </w:r>
            <w:r>
              <w:t>varying (</w:t>
            </w:r>
            <w:r>
              <w:t>analogue</w:t>
            </w:r>
            <w:r>
              <w:t>) signal</w:t>
            </w:r>
            <w:r w:rsidRPr="00D95F7F">
              <w:rPr>
                <w:color w:val="FF0000"/>
              </w:rPr>
              <w:t xml:space="preserve"> (1)</w:t>
            </w:r>
            <w:r>
              <w:t>.</w:t>
            </w:r>
          </w:p>
          <w:p w14:paraId="7AFF8F24" w14:textId="5BCDB5F6" w:rsidR="00EC7AB6" w:rsidRDefault="00EC7AB6" w:rsidP="00E53090">
            <w:pPr>
              <w:jc w:val="both"/>
            </w:pPr>
          </w:p>
        </w:tc>
      </w:tr>
      <w:tr w:rsidR="00446A6E" w14:paraId="5DFD7B35" w14:textId="77777777" w:rsidTr="00EC7AB6">
        <w:tc>
          <w:tcPr>
            <w:tcW w:w="1271" w:type="dxa"/>
          </w:tcPr>
          <w:p w14:paraId="1A04AAAB" w14:textId="77777777" w:rsidR="00446A6E" w:rsidRDefault="00446A6E" w:rsidP="009D3EA2"/>
        </w:tc>
        <w:tc>
          <w:tcPr>
            <w:tcW w:w="7746" w:type="dxa"/>
          </w:tcPr>
          <w:p w14:paraId="40141885" w14:textId="77777777" w:rsidR="00446A6E" w:rsidRDefault="00446A6E" w:rsidP="00E53090">
            <w:pPr>
              <w:jc w:val="both"/>
            </w:pPr>
          </w:p>
        </w:tc>
      </w:tr>
      <w:tr w:rsidR="00AA16F6" w14:paraId="6587AD88" w14:textId="77777777" w:rsidTr="00EC7AB6">
        <w:tc>
          <w:tcPr>
            <w:tcW w:w="1271" w:type="dxa"/>
          </w:tcPr>
          <w:p w14:paraId="6928EA35" w14:textId="093AC5FB" w:rsidR="00AA16F6" w:rsidRDefault="00D95F7F" w:rsidP="009D3EA2">
            <w:r>
              <w:t>1.2.</w:t>
            </w:r>
          </w:p>
        </w:tc>
        <w:tc>
          <w:tcPr>
            <w:tcW w:w="7746" w:type="dxa"/>
          </w:tcPr>
          <w:p w14:paraId="4B3A4C5C" w14:textId="77777777" w:rsidR="00AA16F6" w:rsidRDefault="00BB22D7" w:rsidP="00E53090">
            <w:pPr>
              <w:jc w:val="both"/>
            </w:pPr>
            <w:r w:rsidRPr="00BB22D7">
              <w:t>Machine language is the lowest-level programming language that computers understand directly. It consists of binary code</w:t>
            </w:r>
            <w:r>
              <w:t>.</w:t>
            </w:r>
          </w:p>
          <w:p w14:paraId="364DC538" w14:textId="77777777" w:rsidR="00BB22D7" w:rsidRDefault="00BB22D7" w:rsidP="00E53090">
            <w:pPr>
              <w:jc w:val="both"/>
            </w:pPr>
          </w:p>
          <w:p w14:paraId="682B2CAE" w14:textId="0F68784C" w:rsidR="00BB22D7" w:rsidRDefault="00BB22D7" w:rsidP="00E53090">
            <w:pPr>
              <w:jc w:val="both"/>
            </w:pPr>
            <w:r w:rsidRPr="00BB22D7">
              <w:t>Assembly language is a low-level programming language that is one step above machine language.</w:t>
            </w:r>
            <w:r>
              <w:t xml:space="preserve"> </w:t>
            </w:r>
            <w:r w:rsidRPr="00BB22D7">
              <w:t>Instead of using binary code, assembly language uses mnemonics</w:t>
            </w:r>
            <w:r>
              <w:t xml:space="preserve"> </w:t>
            </w:r>
            <w:r w:rsidRPr="00BB22D7">
              <w:t>to represent machine instructions.</w:t>
            </w:r>
            <w:r>
              <w:t xml:space="preserve"> </w:t>
            </w:r>
            <w:r w:rsidRPr="00BB22D7">
              <w:rPr>
                <w:color w:val="FF0000"/>
              </w:rPr>
              <w:t>(1)</w:t>
            </w:r>
          </w:p>
          <w:p w14:paraId="3ED63178" w14:textId="77777777" w:rsidR="00BB22D7" w:rsidRDefault="00BB22D7" w:rsidP="00E53090">
            <w:pPr>
              <w:jc w:val="both"/>
            </w:pPr>
          </w:p>
          <w:p w14:paraId="6BBCD41D" w14:textId="77777777" w:rsidR="00BB22D7" w:rsidRDefault="00BB22D7" w:rsidP="00E53090">
            <w:pPr>
              <w:jc w:val="both"/>
              <w:rPr>
                <w:color w:val="FF0000"/>
              </w:rPr>
            </w:pPr>
            <w:r w:rsidRPr="00BB22D7">
              <w:t>High-level programming languages are designed to be easier for humans to read and write compared to low-level languages like assembly and machine language.</w:t>
            </w:r>
            <w:r w:rsidRPr="00BB22D7">
              <w:rPr>
                <w:color w:val="FF0000"/>
              </w:rPr>
              <w:t xml:space="preserve"> </w:t>
            </w:r>
            <w:r w:rsidRPr="00BB22D7">
              <w:rPr>
                <w:color w:val="FF0000"/>
              </w:rPr>
              <w:t>(1)</w:t>
            </w:r>
          </w:p>
          <w:p w14:paraId="61ADD9C1" w14:textId="5635DF1A" w:rsidR="00BB22D7" w:rsidRDefault="00BB22D7" w:rsidP="00E53090">
            <w:pPr>
              <w:jc w:val="both"/>
            </w:pPr>
          </w:p>
        </w:tc>
      </w:tr>
      <w:tr w:rsidR="00AA16F6" w14:paraId="0BA859D9" w14:textId="77777777" w:rsidTr="00EC7AB6">
        <w:tc>
          <w:tcPr>
            <w:tcW w:w="1271" w:type="dxa"/>
          </w:tcPr>
          <w:p w14:paraId="20B23DB0" w14:textId="16BC8D86" w:rsidR="00AA16F6" w:rsidRDefault="00BB22D7" w:rsidP="009D3EA2">
            <w:r>
              <w:t>1.3.</w:t>
            </w:r>
          </w:p>
        </w:tc>
        <w:tc>
          <w:tcPr>
            <w:tcW w:w="7746" w:type="dxa"/>
          </w:tcPr>
          <w:p w14:paraId="4CAAA44A" w14:textId="2BA0E942" w:rsidR="00AA16F6" w:rsidRDefault="00FC6F1A" w:rsidP="00E53090">
            <w:pPr>
              <w:jc w:val="both"/>
              <w:rPr>
                <w:color w:val="FF0000"/>
              </w:rPr>
            </w:pPr>
            <w:r>
              <w:t xml:space="preserve">CISC: A design philosophy in which computers have a large number of instructions, of variable length, with complicated layout. RISC: A design philosophy in which each computer instruction performs only one operation, instructions are all same size, they have only a few different layouts and all arithmetic operations must be performed between registers. </w:t>
            </w:r>
            <w:r w:rsidR="00760D2B" w:rsidRPr="00760D2B">
              <w:rPr>
                <w:color w:val="FF0000"/>
              </w:rPr>
              <w:t>(1)</w:t>
            </w:r>
          </w:p>
          <w:p w14:paraId="0BA306B3" w14:textId="77777777" w:rsidR="00760D2B" w:rsidRDefault="00760D2B" w:rsidP="00E53090">
            <w:pPr>
              <w:jc w:val="both"/>
              <w:rPr>
                <w:color w:val="FF0000"/>
              </w:rPr>
            </w:pPr>
          </w:p>
          <w:p w14:paraId="377AD006" w14:textId="5C5570B5" w:rsidR="00760D2B" w:rsidRDefault="0086214B" w:rsidP="00E53090">
            <w:pPr>
              <w:jc w:val="both"/>
            </w:pPr>
            <w:r>
              <w:t>CISC: P</w:t>
            </w:r>
            <w:r w:rsidRPr="0086214B">
              <w:t>ersonal computers, servers, and workstations</w:t>
            </w:r>
            <w:r w:rsidR="00EC7AB6">
              <w:t>.</w:t>
            </w:r>
          </w:p>
          <w:p w14:paraId="2AAC1CB9" w14:textId="77777777" w:rsidR="0086214B" w:rsidRDefault="0086214B" w:rsidP="00E53090">
            <w:pPr>
              <w:jc w:val="both"/>
              <w:rPr>
                <w:color w:val="FF0000"/>
              </w:rPr>
            </w:pPr>
            <w:r>
              <w:t>RISC: E</w:t>
            </w:r>
            <w:r w:rsidRPr="0086214B">
              <w:t>mbedded systems, mobile devices</w:t>
            </w:r>
            <w:r>
              <w:t xml:space="preserve">, etc. </w:t>
            </w:r>
            <w:r w:rsidRPr="00760D2B">
              <w:rPr>
                <w:color w:val="FF0000"/>
              </w:rPr>
              <w:t>(1)</w:t>
            </w:r>
          </w:p>
          <w:p w14:paraId="70F54015" w14:textId="5A73E1D9" w:rsidR="0086214B" w:rsidRDefault="0086214B" w:rsidP="00E53090">
            <w:pPr>
              <w:jc w:val="both"/>
            </w:pPr>
          </w:p>
        </w:tc>
      </w:tr>
      <w:tr w:rsidR="00AA16F6" w14:paraId="1280A2F4" w14:textId="77777777" w:rsidTr="00EC7AB6">
        <w:tc>
          <w:tcPr>
            <w:tcW w:w="1271" w:type="dxa"/>
          </w:tcPr>
          <w:p w14:paraId="72D7278A" w14:textId="13CA065B" w:rsidR="00AA16F6" w:rsidRDefault="00440D57" w:rsidP="009D3EA2">
            <w:r>
              <w:t>1.4.</w:t>
            </w:r>
          </w:p>
        </w:tc>
        <w:tc>
          <w:tcPr>
            <w:tcW w:w="7746" w:type="dxa"/>
          </w:tcPr>
          <w:p w14:paraId="02541682" w14:textId="77777777" w:rsidR="00AA16F6" w:rsidRDefault="00440D57" w:rsidP="00E53090">
            <w:pPr>
              <w:jc w:val="both"/>
              <w:rPr>
                <w:color w:val="FF0000"/>
              </w:rPr>
            </w:pPr>
            <w:r>
              <w:t xml:space="preserve">Stack: A simple data structure optimized for last-in, first-out (LIFO) element processing. Stack elements are removed in the reverse order in which they arrived. </w:t>
            </w:r>
            <w:r w:rsidRPr="00E53090">
              <w:rPr>
                <w:color w:val="FF0000"/>
              </w:rPr>
              <w:t>(1)</w:t>
            </w:r>
          </w:p>
          <w:p w14:paraId="0D8B571B" w14:textId="77777777" w:rsidR="00E53090" w:rsidRDefault="00E53090" w:rsidP="00E53090">
            <w:pPr>
              <w:jc w:val="both"/>
              <w:rPr>
                <w:color w:val="FF0000"/>
              </w:rPr>
            </w:pPr>
          </w:p>
          <w:p w14:paraId="15505BDC" w14:textId="77777777" w:rsidR="00E53090" w:rsidRDefault="00E53090" w:rsidP="00E53090">
            <w:pPr>
              <w:jc w:val="both"/>
            </w:pPr>
            <w:r>
              <w:t>Queue: A data structure optimized for first-in, first-out (FIFO) element processing. Queue elements are removed in the same order in which they arrived.</w:t>
            </w:r>
            <w:r w:rsidRPr="00E53090">
              <w:rPr>
                <w:color w:val="FF0000"/>
              </w:rPr>
              <w:t xml:space="preserve"> (1)</w:t>
            </w:r>
            <w:r>
              <w:t xml:space="preserve"> </w:t>
            </w:r>
          </w:p>
          <w:p w14:paraId="4314DD75" w14:textId="5F853BB4" w:rsidR="00E53090" w:rsidRDefault="00E53090" w:rsidP="00E53090">
            <w:pPr>
              <w:jc w:val="both"/>
            </w:pPr>
          </w:p>
        </w:tc>
      </w:tr>
      <w:tr w:rsidR="00AA16F6" w14:paraId="19F0AAE5" w14:textId="77777777" w:rsidTr="00EC7AB6">
        <w:tc>
          <w:tcPr>
            <w:tcW w:w="1271" w:type="dxa"/>
          </w:tcPr>
          <w:p w14:paraId="09F9BBE1" w14:textId="77777777" w:rsidR="00AA16F6" w:rsidRDefault="00AA16F6" w:rsidP="009D3EA2"/>
        </w:tc>
        <w:tc>
          <w:tcPr>
            <w:tcW w:w="7746" w:type="dxa"/>
          </w:tcPr>
          <w:p w14:paraId="4CA96767" w14:textId="77777777" w:rsidR="00AA16F6" w:rsidRDefault="00AA16F6" w:rsidP="009D3EA2"/>
        </w:tc>
      </w:tr>
      <w:tr w:rsidR="00AA16F6" w14:paraId="555511F7" w14:textId="77777777" w:rsidTr="00EC7AB6">
        <w:tc>
          <w:tcPr>
            <w:tcW w:w="1271" w:type="dxa"/>
          </w:tcPr>
          <w:p w14:paraId="731BA0C1" w14:textId="2EA1CDFC" w:rsidR="00AA16F6" w:rsidRDefault="00E53090" w:rsidP="009D3EA2">
            <w:r>
              <w:t>1.5.</w:t>
            </w:r>
          </w:p>
        </w:tc>
        <w:tc>
          <w:tcPr>
            <w:tcW w:w="7746" w:type="dxa"/>
          </w:tcPr>
          <w:p w14:paraId="5FF3B71D" w14:textId="457AAD22" w:rsidR="00AA16F6" w:rsidRDefault="00E53090" w:rsidP="00E53090">
            <w:pPr>
              <w:jc w:val="center"/>
              <w:rPr>
                <w:color w:val="FF0000"/>
              </w:rPr>
            </w:pPr>
            <w:r w:rsidRPr="00E53090">
              <w:drawing>
                <wp:inline distT="0" distB="0" distL="0" distR="0" wp14:anchorId="0C52540C" wp14:editId="64D54E3A">
                  <wp:extent cx="2854638" cy="1800000"/>
                  <wp:effectExtent l="0" t="0" r="3175" b="0"/>
                  <wp:docPr id="5" name="Picture 4">
                    <a:extLst xmlns:a="http://schemas.openxmlformats.org/drawingml/2006/main">
                      <a:ext uri="{FF2B5EF4-FFF2-40B4-BE49-F238E27FC236}">
                        <a16:creationId xmlns:a16="http://schemas.microsoft.com/office/drawing/2014/main" id="{B95840FB-21E7-6D68-28BE-81F8362825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95840FB-21E7-6D68-28BE-81F8362825BC}"/>
                              </a:ext>
                            </a:extLst>
                          </pic:cNvPr>
                          <pic:cNvPicPr>
                            <a:picLocks noChangeAspect="1"/>
                          </pic:cNvPicPr>
                        </pic:nvPicPr>
                        <pic:blipFill>
                          <a:blip r:embed="rId12"/>
                          <a:stretch>
                            <a:fillRect/>
                          </a:stretch>
                        </pic:blipFill>
                        <pic:spPr>
                          <a:xfrm>
                            <a:off x="0" y="0"/>
                            <a:ext cx="2854638" cy="1800000"/>
                          </a:xfrm>
                          <a:prstGeom prst="rect">
                            <a:avLst/>
                          </a:prstGeom>
                        </pic:spPr>
                      </pic:pic>
                    </a:graphicData>
                  </a:graphic>
                </wp:inline>
              </w:drawing>
            </w:r>
            <w:r>
              <w:rPr>
                <w:color w:val="FF0000"/>
              </w:rPr>
              <w:t xml:space="preserve">     </w:t>
            </w:r>
            <w:r w:rsidRPr="00E53090">
              <w:rPr>
                <w:color w:val="FF0000"/>
              </w:rPr>
              <w:t>(2)</w:t>
            </w:r>
          </w:p>
          <w:p w14:paraId="38154F24" w14:textId="2489EB40" w:rsidR="00E53090" w:rsidRDefault="00E53090" w:rsidP="00E53090">
            <w:pPr>
              <w:jc w:val="center"/>
              <w:rPr>
                <w:color w:val="FF0000"/>
              </w:rPr>
            </w:pPr>
          </w:p>
          <w:p w14:paraId="5A12C18D" w14:textId="77777777" w:rsidR="00E53090" w:rsidRPr="00E53090" w:rsidRDefault="00E53090" w:rsidP="00E53090">
            <w:pPr>
              <w:jc w:val="center"/>
              <w:rPr>
                <w:color w:val="FF0000"/>
              </w:rPr>
            </w:pPr>
          </w:p>
          <w:p w14:paraId="15A7E2B8" w14:textId="33234302" w:rsidR="00E53090" w:rsidRDefault="00E53090" w:rsidP="00E53090">
            <w:pPr>
              <w:jc w:val="center"/>
              <w:rPr>
                <w:color w:val="FF0000"/>
              </w:rPr>
            </w:pPr>
            <w:r w:rsidRPr="00E53090">
              <w:drawing>
                <wp:inline distT="0" distB="0" distL="0" distR="0" wp14:anchorId="39800226" wp14:editId="0DEF6517">
                  <wp:extent cx="2833729" cy="1800000"/>
                  <wp:effectExtent l="0" t="0" r="5080" b="0"/>
                  <wp:docPr id="4" name="Picture 3">
                    <a:extLst xmlns:a="http://schemas.openxmlformats.org/drawingml/2006/main">
                      <a:ext uri="{FF2B5EF4-FFF2-40B4-BE49-F238E27FC236}">
                        <a16:creationId xmlns:a16="http://schemas.microsoft.com/office/drawing/2014/main" id="{250EBF7F-9E28-0A03-54E1-F502E1E44A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50EBF7F-9E28-0A03-54E1-F502E1E44ACC}"/>
                              </a:ext>
                            </a:extLst>
                          </pic:cNvPr>
                          <pic:cNvPicPr>
                            <a:picLocks noChangeAspect="1"/>
                          </pic:cNvPicPr>
                        </pic:nvPicPr>
                        <pic:blipFill>
                          <a:blip r:embed="rId13"/>
                          <a:stretch>
                            <a:fillRect/>
                          </a:stretch>
                        </pic:blipFill>
                        <pic:spPr>
                          <a:xfrm>
                            <a:off x="0" y="0"/>
                            <a:ext cx="2833729" cy="1800000"/>
                          </a:xfrm>
                          <a:prstGeom prst="rect">
                            <a:avLst/>
                          </a:prstGeom>
                        </pic:spPr>
                      </pic:pic>
                    </a:graphicData>
                  </a:graphic>
                </wp:inline>
              </w:drawing>
            </w:r>
            <w:r>
              <w:rPr>
                <w:color w:val="FF0000"/>
              </w:rPr>
              <w:t xml:space="preserve">    </w:t>
            </w:r>
            <w:r w:rsidRPr="00E53090">
              <w:rPr>
                <w:color w:val="FF0000"/>
              </w:rPr>
              <w:t>(2)</w:t>
            </w:r>
          </w:p>
          <w:p w14:paraId="4E3E6AE3" w14:textId="64B1651D" w:rsidR="00E53090" w:rsidRDefault="00E53090" w:rsidP="00E53090">
            <w:pPr>
              <w:jc w:val="center"/>
            </w:pPr>
          </w:p>
          <w:p w14:paraId="0D499C87" w14:textId="77777777" w:rsidR="00E53090" w:rsidRDefault="00E53090" w:rsidP="009D3EA2"/>
          <w:p w14:paraId="05F51FE3" w14:textId="77777777" w:rsidR="00EC7AB6" w:rsidRDefault="00EC7AB6" w:rsidP="009D3EA2"/>
          <w:p w14:paraId="30610496" w14:textId="77777777" w:rsidR="00EC7AB6" w:rsidRDefault="00EC7AB6" w:rsidP="009D3EA2"/>
          <w:p w14:paraId="05F2F95D" w14:textId="27D4F8FF" w:rsidR="00EC7AB6" w:rsidRDefault="00EC7AB6" w:rsidP="009D3EA2"/>
        </w:tc>
      </w:tr>
      <w:tr w:rsidR="00AA16F6" w14:paraId="460B478C" w14:textId="77777777" w:rsidTr="00EC7AB6">
        <w:tc>
          <w:tcPr>
            <w:tcW w:w="1271" w:type="dxa"/>
          </w:tcPr>
          <w:p w14:paraId="33DE7A14" w14:textId="0567D3FD" w:rsidR="00AA16F6" w:rsidRDefault="0065700D" w:rsidP="009D3EA2">
            <w:r>
              <w:t>2</w:t>
            </w:r>
          </w:p>
        </w:tc>
        <w:tc>
          <w:tcPr>
            <w:tcW w:w="7746" w:type="dxa"/>
          </w:tcPr>
          <w:p w14:paraId="3C314411" w14:textId="6E5DC94A" w:rsidR="00AA16F6" w:rsidRPr="005D2FCA" w:rsidRDefault="00234517" w:rsidP="00E5388E">
            <w:pPr>
              <w:pStyle w:val="ListParagraph"/>
              <w:numPr>
                <w:ilvl w:val="0"/>
                <w:numId w:val="46"/>
              </w:numPr>
              <w:jc w:val="both"/>
            </w:pPr>
            <w:r>
              <w:t>Program memory is a r</w:t>
            </w:r>
            <w:r w:rsidRPr="00234517">
              <w:t>ead</w:t>
            </w:r>
            <w:r w:rsidR="005D2FCA">
              <w:t>-</w:t>
            </w:r>
            <w:r w:rsidRPr="00234517">
              <w:t>only memory</w:t>
            </w:r>
            <w:r>
              <w:t xml:space="preserve"> (ROM) used to store </w:t>
            </w:r>
            <w:r>
              <w:t>code or instructions to be executed</w:t>
            </w:r>
            <w:r>
              <w:t xml:space="preserve">. </w:t>
            </w:r>
            <w:r w:rsidRPr="00234517">
              <w:rPr>
                <w:color w:val="FF0000"/>
              </w:rPr>
              <w:t>(1)</w:t>
            </w:r>
          </w:p>
          <w:p w14:paraId="1F000D7A" w14:textId="77777777" w:rsidR="005D2FCA" w:rsidRDefault="005D2FCA" w:rsidP="00E5388E">
            <w:pPr>
              <w:pStyle w:val="ListParagraph"/>
              <w:jc w:val="both"/>
            </w:pPr>
          </w:p>
          <w:p w14:paraId="2B534C4F" w14:textId="6011C2E2" w:rsidR="0065700D" w:rsidRPr="005D2FCA" w:rsidRDefault="00234517" w:rsidP="00E5388E">
            <w:pPr>
              <w:pStyle w:val="ListParagraph"/>
              <w:numPr>
                <w:ilvl w:val="0"/>
                <w:numId w:val="46"/>
              </w:numPr>
              <w:jc w:val="both"/>
            </w:pPr>
            <w:r>
              <w:t xml:space="preserve">EEPROM is a programmable ROM that can be programmed and erased using an electronic field. </w:t>
            </w:r>
            <w:r w:rsidRPr="00234517">
              <w:rPr>
                <w:color w:val="FF0000"/>
              </w:rPr>
              <w:t>(1)</w:t>
            </w:r>
          </w:p>
          <w:p w14:paraId="321FE07E" w14:textId="77777777" w:rsidR="005D2FCA" w:rsidRDefault="005D2FCA" w:rsidP="00E5388E">
            <w:pPr>
              <w:pStyle w:val="ListParagraph"/>
              <w:jc w:val="both"/>
            </w:pPr>
          </w:p>
          <w:p w14:paraId="2CCB09A6" w14:textId="5C689F34" w:rsidR="0065700D" w:rsidRPr="005D2FCA" w:rsidRDefault="005D2FCA" w:rsidP="00E5388E">
            <w:pPr>
              <w:pStyle w:val="ListParagraph"/>
              <w:numPr>
                <w:ilvl w:val="0"/>
                <w:numId w:val="46"/>
              </w:numPr>
              <w:jc w:val="both"/>
            </w:pPr>
            <w:r w:rsidRPr="005D2FCA">
              <w:t>Input/Output (I/O) ports serve as the interface between the microcontroller and external devices or peripherals.</w:t>
            </w:r>
            <w:r>
              <w:t xml:space="preserve"> </w:t>
            </w:r>
            <w:r w:rsidRPr="00234517">
              <w:rPr>
                <w:color w:val="FF0000"/>
              </w:rPr>
              <w:t>(1)</w:t>
            </w:r>
          </w:p>
          <w:p w14:paraId="6DC4CB66" w14:textId="77777777" w:rsidR="005D2FCA" w:rsidRDefault="005D2FCA" w:rsidP="00E5388E">
            <w:pPr>
              <w:pStyle w:val="ListParagraph"/>
              <w:jc w:val="both"/>
            </w:pPr>
          </w:p>
          <w:p w14:paraId="34B062A3" w14:textId="7328BC14" w:rsidR="005D2FCA" w:rsidRPr="00164CDC" w:rsidRDefault="00164CDC" w:rsidP="00E5388E">
            <w:pPr>
              <w:pStyle w:val="ListParagraph"/>
              <w:numPr>
                <w:ilvl w:val="0"/>
                <w:numId w:val="46"/>
              </w:numPr>
              <w:jc w:val="both"/>
            </w:pPr>
            <w:proofErr w:type="spellStart"/>
            <w:r w:rsidRPr="00164CDC">
              <w:t>Vref</w:t>
            </w:r>
            <w:proofErr w:type="spellEnd"/>
            <w:r w:rsidRPr="00164CDC">
              <w:t xml:space="preserve"> </w:t>
            </w:r>
            <w:r>
              <w:t xml:space="preserve"> </w:t>
            </w:r>
            <w:r w:rsidRPr="00164CDC">
              <w:t xml:space="preserve">(Voltage Reference) serves as a stable reference voltage against which </w:t>
            </w:r>
            <w:r w:rsidRPr="00164CDC">
              <w:t>analogue</w:t>
            </w:r>
            <w:r w:rsidRPr="00164CDC">
              <w:t xml:space="preserve"> measurements are made by the </w:t>
            </w:r>
            <w:r w:rsidRPr="00164CDC">
              <w:t>analogue</w:t>
            </w:r>
            <w:r w:rsidRPr="00164CDC">
              <w:t>-to-digital converter (ADC)</w:t>
            </w:r>
            <w:r>
              <w:t xml:space="preserve">. </w:t>
            </w:r>
            <w:r w:rsidRPr="00164CDC">
              <w:rPr>
                <w:color w:val="FF0000"/>
              </w:rPr>
              <w:t>(1)</w:t>
            </w:r>
          </w:p>
          <w:p w14:paraId="1DDEB5BB" w14:textId="77777777" w:rsidR="00164CDC" w:rsidRDefault="00164CDC" w:rsidP="00E5388E">
            <w:pPr>
              <w:pStyle w:val="ListParagraph"/>
              <w:jc w:val="both"/>
            </w:pPr>
          </w:p>
          <w:p w14:paraId="171864C6" w14:textId="48F87C70" w:rsidR="00164CDC" w:rsidRPr="00735C0F" w:rsidRDefault="00735C0F" w:rsidP="00E5388E">
            <w:pPr>
              <w:pStyle w:val="ListParagraph"/>
              <w:numPr>
                <w:ilvl w:val="0"/>
                <w:numId w:val="46"/>
              </w:numPr>
              <w:jc w:val="both"/>
            </w:pPr>
            <w:r w:rsidRPr="00735C0F">
              <w:t xml:space="preserve">A/D (Analog-to-Digital) converter serves the purpose of converting </w:t>
            </w:r>
            <w:r w:rsidRPr="00735C0F">
              <w:t>analogue</w:t>
            </w:r>
            <w:r w:rsidRPr="00735C0F">
              <w:t xml:space="preserve"> input voltages into digital values that can be processed by the microcontroller.</w:t>
            </w:r>
            <w:r>
              <w:t xml:space="preserve"> </w:t>
            </w:r>
            <w:r w:rsidRPr="00164CDC">
              <w:rPr>
                <w:color w:val="FF0000"/>
              </w:rPr>
              <w:t>(1)</w:t>
            </w:r>
          </w:p>
          <w:p w14:paraId="1C37927F" w14:textId="77777777" w:rsidR="00735C0F" w:rsidRDefault="00735C0F" w:rsidP="00E5388E">
            <w:pPr>
              <w:pStyle w:val="ListParagraph"/>
              <w:jc w:val="both"/>
            </w:pPr>
          </w:p>
          <w:p w14:paraId="468DC110" w14:textId="14303212" w:rsidR="0065700D" w:rsidRPr="0013099B" w:rsidRDefault="0013099B" w:rsidP="00E5388E">
            <w:pPr>
              <w:pStyle w:val="ListParagraph"/>
              <w:numPr>
                <w:ilvl w:val="0"/>
                <w:numId w:val="46"/>
              </w:numPr>
              <w:jc w:val="both"/>
            </w:pPr>
            <w:r>
              <w:t>T</w:t>
            </w:r>
            <w:r w:rsidRPr="0013099B">
              <w:t>he oscillator circuit provides the clock signal that synchronizes the operation of the microcontroller's internal components</w:t>
            </w:r>
            <w:r>
              <w:t xml:space="preserve">. </w:t>
            </w:r>
            <w:r w:rsidRPr="00164CDC">
              <w:rPr>
                <w:color w:val="FF0000"/>
              </w:rPr>
              <w:t>(1)</w:t>
            </w:r>
          </w:p>
          <w:p w14:paraId="751AA02A" w14:textId="77777777" w:rsidR="0013099B" w:rsidRDefault="0013099B" w:rsidP="00E5388E">
            <w:pPr>
              <w:pStyle w:val="ListParagraph"/>
              <w:jc w:val="both"/>
            </w:pPr>
          </w:p>
          <w:p w14:paraId="17FD8D18" w14:textId="5385D902" w:rsidR="0013099B" w:rsidRPr="00E5388E" w:rsidRDefault="00E5388E" w:rsidP="00E5388E">
            <w:pPr>
              <w:pStyle w:val="ListParagraph"/>
              <w:numPr>
                <w:ilvl w:val="0"/>
                <w:numId w:val="46"/>
              </w:numPr>
              <w:jc w:val="both"/>
            </w:pPr>
            <w:r w:rsidRPr="00E5388E">
              <w:lastRenderedPageBreak/>
              <w:t>SPI (Serial Peripheral Interface) and I2C (Inter-Integrated Circuit) are two commonly used communication protocols for interfacing with peripheral devices such as sensors, memory chips, display modules, and other microcontrollers.</w:t>
            </w:r>
            <w:r>
              <w:t xml:space="preserve"> </w:t>
            </w:r>
            <w:r w:rsidRPr="00E5388E">
              <w:rPr>
                <w:color w:val="FF0000"/>
              </w:rPr>
              <w:t>(1)</w:t>
            </w:r>
          </w:p>
          <w:p w14:paraId="2E7ADF9E" w14:textId="77777777" w:rsidR="00E5388E" w:rsidRDefault="00E5388E" w:rsidP="00E5388E">
            <w:pPr>
              <w:pStyle w:val="ListParagraph"/>
            </w:pPr>
          </w:p>
          <w:p w14:paraId="50E2F918" w14:textId="2823B7B3" w:rsidR="00E5388E" w:rsidRPr="00E5388E" w:rsidRDefault="00E5388E" w:rsidP="00017B70">
            <w:pPr>
              <w:pStyle w:val="ListParagraph"/>
              <w:numPr>
                <w:ilvl w:val="0"/>
                <w:numId w:val="46"/>
              </w:numPr>
              <w:jc w:val="both"/>
            </w:pPr>
            <w:r w:rsidRPr="00E5388E">
              <w:t>USART module in PIC microcontrollers provides a flexible and efficient means of serial communication with external devices, supporting both synchronous and asynchronous communication modes</w:t>
            </w:r>
            <w:r>
              <w:t xml:space="preserve">. </w:t>
            </w:r>
            <w:r w:rsidRPr="00E5388E">
              <w:rPr>
                <w:color w:val="FF0000"/>
              </w:rPr>
              <w:t>(1)</w:t>
            </w:r>
          </w:p>
          <w:p w14:paraId="475C4049" w14:textId="77777777" w:rsidR="00E5388E" w:rsidRDefault="00E5388E" w:rsidP="00017B70">
            <w:pPr>
              <w:pStyle w:val="ListParagraph"/>
              <w:jc w:val="both"/>
            </w:pPr>
          </w:p>
          <w:p w14:paraId="7D4B2876" w14:textId="3821D809" w:rsidR="00E5388E" w:rsidRPr="00E5388E" w:rsidRDefault="00E5388E" w:rsidP="00017B70">
            <w:pPr>
              <w:pStyle w:val="ListParagraph"/>
              <w:numPr>
                <w:ilvl w:val="0"/>
                <w:numId w:val="46"/>
              </w:numPr>
              <w:jc w:val="both"/>
            </w:pPr>
            <w:r w:rsidRPr="00E5388E">
              <w:t>CPU (Central Processing Unit) serves as the core component responsible for executing instructions, performing calculations, and controlling the overall operation of the microcontroller</w:t>
            </w:r>
            <w:r>
              <w:t xml:space="preserve">. </w:t>
            </w:r>
            <w:r w:rsidRPr="00E5388E">
              <w:rPr>
                <w:color w:val="FF0000"/>
              </w:rPr>
              <w:t>(1)</w:t>
            </w:r>
          </w:p>
          <w:p w14:paraId="41F8A14B" w14:textId="77777777" w:rsidR="00E5388E" w:rsidRDefault="00E5388E" w:rsidP="00017B70">
            <w:pPr>
              <w:pStyle w:val="ListParagraph"/>
              <w:jc w:val="both"/>
            </w:pPr>
          </w:p>
          <w:p w14:paraId="3D442925" w14:textId="0D6133C4" w:rsidR="0065700D" w:rsidRPr="00017B70" w:rsidRDefault="00017B70" w:rsidP="00017B70">
            <w:pPr>
              <w:pStyle w:val="ListParagraph"/>
              <w:numPr>
                <w:ilvl w:val="0"/>
                <w:numId w:val="46"/>
              </w:numPr>
              <w:jc w:val="both"/>
            </w:pPr>
            <w:r>
              <w:t>WDT</w:t>
            </w:r>
            <w:r w:rsidRPr="00017B70">
              <w:t xml:space="preserve"> </w:t>
            </w:r>
            <w:r w:rsidRPr="00017B70">
              <w:t>provide</w:t>
            </w:r>
            <w:r>
              <w:t>s</w:t>
            </w:r>
            <w:r w:rsidRPr="00017B70">
              <w:t xml:space="preserve"> a mechanism for enhancing system reliability and preventing system crashes or </w:t>
            </w:r>
            <w:r>
              <w:t>deadlock</w:t>
            </w:r>
            <w:r w:rsidRPr="00017B70">
              <w:t xml:space="preserve"> due to software faults or external disturbances.</w:t>
            </w:r>
            <w:r>
              <w:t xml:space="preserve"> </w:t>
            </w:r>
            <w:r w:rsidRPr="00017B70">
              <w:rPr>
                <w:color w:val="FF0000"/>
              </w:rPr>
              <w:t>(1)</w:t>
            </w:r>
          </w:p>
          <w:p w14:paraId="7AEB3765" w14:textId="14F9BFF1" w:rsidR="00017B70" w:rsidRDefault="00017B70" w:rsidP="00017B70">
            <w:pPr>
              <w:pStyle w:val="ListParagraph"/>
            </w:pPr>
          </w:p>
          <w:p w14:paraId="4C454509" w14:textId="187644DC" w:rsidR="00EC7AB6" w:rsidRDefault="00EC7AB6" w:rsidP="00017B70">
            <w:pPr>
              <w:pStyle w:val="ListParagraph"/>
            </w:pPr>
          </w:p>
          <w:p w14:paraId="0C3C768E" w14:textId="069CD5C5" w:rsidR="00EC7AB6" w:rsidRDefault="00EC7AB6" w:rsidP="00017B70">
            <w:pPr>
              <w:pStyle w:val="ListParagraph"/>
            </w:pPr>
          </w:p>
          <w:p w14:paraId="49C1922D" w14:textId="77777777" w:rsidR="00EC7AB6" w:rsidRDefault="00EC7AB6" w:rsidP="00017B70">
            <w:pPr>
              <w:pStyle w:val="ListParagraph"/>
            </w:pPr>
          </w:p>
          <w:p w14:paraId="78FE1226" w14:textId="5785A628" w:rsidR="00017B70" w:rsidRDefault="00017B70" w:rsidP="00017B70">
            <w:pPr>
              <w:pStyle w:val="ListParagraph"/>
              <w:jc w:val="both"/>
            </w:pPr>
          </w:p>
        </w:tc>
      </w:tr>
      <w:tr w:rsidR="00AA16F6" w14:paraId="1BDDCF76" w14:textId="77777777" w:rsidTr="00EC7AB6">
        <w:tc>
          <w:tcPr>
            <w:tcW w:w="1271" w:type="dxa"/>
          </w:tcPr>
          <w:p w14:paraId="1F9B25C0" w14:textId="77777777" w:rsidR="00AA16F6" w:rsidRDefault="00AA16F6" w:rsidP="009D3EA2"/>
        </w:tc>
        <w:tc>
          <w:tcPr>
            <w:tcW w:w="7746" w:type="dxa"/>
          </w:tcPr>
          <w:p w14:paraId="1E040919" w14:textId="77777777" w:rsidR="00AA16F6" w:rsidRDefault="00AA16F6" w:rsidP="009D3EA2"/>
        </w:tc>
      </w:tr>
      <w:tr w:rsidR="00446A6E" w14:paraId="5F8B4EFF" w14:textId="77777777" w:rsidTr="00EC7AB6">
        <w:tc>
          <w:tcPr>
            <w:tcW w:w="1271" w:type="dxa"/>
          </w:tcPr>
          <w:p w14:paraId="606C98BD" w14:textId="750681D2" w:rsidR="00446A6E" w:rsidRDefault="003E2AC8" w:rsidP="009D3EA2">
            <w:r>
              <w:t>3.1.</w:t>
            </w:r>
          </w:p>
        </w:tc>
        <w:tc>
          <w:tcPr>
            <w:tcW w:w="7746" w:type="dxa"/>
          </w:tcPr>
          <w:p w14:paraId="08B3D92D" w14:textId="3293BFAD" w:rsidR="00446A6E" w:rsidRPr="003E2AC8" w:rsidRDefault="003E2AC8" w:rsidP="00FD70E2">
            <w:pPr>
              <w:jc w:val="both"/>
              <w:rPr>
                <w:color w:val="FF0000"/>
              </w:rPr>
            </w:pPr>
            <w:r w:rsidRPr="003E2AC8">
              <w:t>Programmed I/O</w:t>
            </w:r>
            <w:r>
              <w:t xml:space="preserve">, </w:t>
            </w:r>
            <w:r w:rsidRPr="003E2AC8">
              <w:t>Interrupt-driven I/O</w:t>
            </w:r>
            <w:r>
              <w:t xml:space="preserve">, </w:t>
            </w:r>
            <w:r w:rsidRPr="003E2AC8">
              <w:t>Memory-mapped I/O</w:t>
            </w:r>
            <w:r>
              <w:t xml:space="preserve">, </w:t>
            </w:r>
            <w:r w:rsidRPr="003E2AC8">
              <w:rPr>
                <w:color w:val="FF0000"/>
              </w:rPr>
              <w:t>(1)</w:t>
            </w:r>
            <w:r>
              <w:t xml:space="preserve"> Direct</w:t>
            </w:r>
            <w:r w:rsidRPr="003E2AC8">
              <w:t xml:space="preserve"> memory access</w:t>
            </w:r>
            <w:r>
              <w:t xml:space="preserve">, </w:t>
            </w:r>
            <w:r w:rsidRPr="003E2AC8">
              <w:t>Channel-attached I/O</w:t>
            </w:r>
            <w:r>
              <w:t xml:space="preserve">. </w:t>
            </w:r>
            <w:r w:rsidRPr="003E2AC8">
              <w:rPr>
                <w:color w:val="FF0000"/>
              </w:rPr>
              <w:t>(</w:t>
            </w:r>
            <w:r>
              <w:rPr>
                <w:color w:val="FF0000"/>
              </w:rPr>
              <w:t>1</w:t>
            </w:r>
            <w:r w:rsidRPr="003E2AC8">
              <w:rPr>
                <w:color w:val="FF0000"/>
              </w:rPr>
              <w:t>)</w:t>
            </w:r>
          </w:p>
          <w:p w14:paraId="412C677F" w14:textId="24DB3603" w:rsidR="003E2AC8" w:rsidRDefault="003E2AC8" w:rsidP="00FD70E2">
            <w:pPr>
              <w:jc w:val="both"/>
            </w:pPr>
          </w:p>
        </w:tc>
      </w:tr>
      <w:tr w:rsidR="00E53090" w14:paraId="1F5F8730" w14:textId="77777777" w:rsidTr="00EC7AB6">
        <w:tc>
          <w:tcPr>
            <w:tcW w:w="1271" w:type="dxa"/>
          </w:tcPr>
          <w:p w14:paraId="5259617B" w14:textId="20957A8E" w:rsidR="00E53090" w:rsidRDefault="003E2AC8" w:rsidP="009D3EA2">
            <w:r>
              <w:t>3.2.</w:t>
            </w:r>
          </w:p>
        </w:tc>
        <w:tc>
          <w:tcPr>
            <w:tcW w:w="7746" w:type="dxa"/>
          </w:tcPr>
          <w:p w14:paraId="39C01B9B" w14:textId="4E67FB5D" w:rsidR="00E53090" w:rsidRDefault="008D74F7" w:rsidP="00FD70E2">
            <w:pPr>
              <w:jc w:val="both"/>
            </w:pPr>
            <w:r w:rsidRPr="008D74F7">
              <w:t>SPI operates in full-duplex mode</w:t>
            </w:r>
            <w:r>
              <w:t xml:space="preserve"> and </w:t>
            </w:r>
            <w:r w:rsidRPr="008D74F7">
              <w:t>I2C operates in half-duplex mode</w:t>
            </w:r>
            <w:r>
              <w:t>.</w:t>
            </w:r>
            <w:r w:rsidR="00FD70E2">
              <w:t xml:space="preserve"> </w:t>
            </w:r>
            <w:r w:rsidR="00FD70E2" w:rsidRPr="00FD70E2">
              <w:rPr>
                <w:color w:val="FF0000"/>
              </w:rPr>
              <w:t>(1)</w:t>
            </w:r>
          </w:p>
          <w:p w14:paraId="0F296080" w14:textId="77777777" w:rsidR="008D74F7" w:rsidRDefault="00FD70E2" w:rsidP="00FD70E2">
            <w:pPr>
              <w:jc w:val="both"/>
            </w:pPr>
            <w:r w:rsidRPr="00FD70E2">
              <w:t>SPI typically operates in a master-slave configuration, where one master device communicates with one or more slave devices.</w:t>
            </w:r>
            <w:r>
              <w:t xml:space="preserve"> </w:t>
            </w:r>
            <w:r w:rsidRPr="00FD70E2">
              <w:t>I2C supports a multi-master bus topology, allowing multiple master devices to communicate with multiple slave devices on the same bus.</w:t>
            </w:r>
            <w:r>
              <w:t xml:space="preserve"> </w:t>
            </w:r>
            <w:r w:rsidRPr="00FD70E2">
              <w:rPr>
                <w:color w:val="FF0000"/>
              </w:rPr>
              <w:t>(1)</w:t>
            </w:r>
          </w:p>
          <w:p w14:paraId="49FD8EE3" w14:textId="3F648AB0" w:rsidR="00FD70E2" w:rsidRDefault="00FD70E2" w:rsidP="00FD70E2">
            <w:pPr>
              <w:jc w:val="both"/>
            </w:pPr>
          </w:p>
        </w:tc>
      </w:tr>
      <w:tr w:rsidR="00E53090" w14:paraId="6B5F79F5" w14:textId="77777777" w:rsidTr="00EC7AB6">
        <w:tc>
          <w:tcPr>
            <w:tcW w:w="1271" w:type="dxa"/>
          </w:tcPr>
          <w:p w14:paraId="3FAEDCAB" w14:textId="2EAEBB9E" w:rsidR="00E53090" w:rsidRDefault="00FD70E2" w:rsidP="009D3EA2">
            <w:r>
              <w:t>3.3.a</w:t>
            </w:r>
          </w:p>
        </w:tc>
        <w:tc>
          <w:tcPr>
            <w:tcW w:w="7746" w:type="dxa"/>
          </w:tcPr>
          <w:p w14:paraId="578104DC" w14:textId="2184B1D6" w:rsidR="00E53090" w:rsidRDefault="00FD70E2" w:rsidP="00FD70E2">
            <w:pPr>
              <w:jc w:val="both"/>
              <w:rPr>
                <w:color w:val="FF0000"/>
              </w:rPr>
            </w:pPr>
            <w:r>
              <w:t>A CPU should disable all interrupts before it enters an interrupt service routine, so the interrupt shouldn’t happen in the first place.</w:t>
            </w:r>
            <w:r w:rsidRPr="00FD70E2">
              <w:rPr>
                <w:color w:val="FF0000"/>
              </w:rPr>
              <w:t xml:space="preserve"> (</w:t>
            </w:r>
            <w:r>
              <w:rPr>
                <w:color w:val="FF0000"/>
              </w:rPr>
              <w:t>2</w:t>
            </w:r>
            <w:r w:rsidRPr="00FD70E2">
              <w:rPr>
                <w:color w:val="FF0000"/>
              </w:rPr>
              <w:t>)</w:t>
            </w:r>
          </w:p>
          <w:p w14:paraId="3254697C" w14:textId="77962E74" w:rsidR="00FD70E2" w:rsidRDefault="00FD70E2" w:rsidP="00FD70E2">
            <w:pPr>
              <w:jc w:val="both"/>
            </w:pPr>
          </w:p>
        </w:tc>
      </w:tr>
      <w:tr w:rsidR="00E53090" w14:paraId="57082E71" w14:textId="77777777" w:rsidTr="00EC7AB6">
        <w:tc>
          <w:tcPr>
            <w:tcW w:w="1271" w:type="dxa"/>
          </w:tcPr>
          <w:p w14:paraId="263D6D7D" w14:textId="4A51F647" w:rsidR="00E53090" w:rsidRDefault="00FD70E2" w:rsidP="009D3EA2">
            <w:r>
              <w:t>3.3.b</w:t>
            </w:r>
          </w:p>
        </w:tc>
        <w:tc>
          <w:tcPr>
            <w:tcW w:w="7746" w:type="dxa"/>
          </w:tcPr>
          <w:p w14:paraId="548A3AAA" w14:textId="77777777" w:rsidR="00E53090" w:rsidRDefault="00FD70E2" w:rsidP="00FD70E2">
            <w:pPr>
              <w:jc w:val="both"/>
              <w:rPr>
                <w:color w:val="FF0000"/>
              </w:rPr>
            </w:pPr>
            <w:r>
              <w:t xml:space="preserve">It is not a problem. </w:t>
            </w:r>
            <w:r w:rsidRPr="00FD70E2">
              <w:rPr>
                <w:color w:val="FF0000"/>
              </w:rPr>
              <w:t>(1)</w:t>
            </w:r>
          </w:p>
          <w:p w14:paraId="1D9E2543" w14:textId="4561D08B" w:rsidR="00FD70E2" w:rsidRDefault="00FD70E2" w:rsidP="00FD70E2">
            <w:pPr>
              <w:jc w:val="both"/>
            </w:pPr>
          </w:p>
        </w:tc>
      </w:tr>
      <w:tr w:rsidR="00E53090" w14:paraId="39313925" w14:textId="77777777" w:rsidTr="00EC7AB6">
        <w:tc>
          <w:tcPr>
            <w:tcW w:w="1271" w:type="dxa"/>
          </w:tcPr>
          <w:p w14:paraId="2E48EA8C" w14:textId="43D29994" w:rsidR="00E53090" w:rsidRDefault="00FD70E2" w:rsidP="009D3EA2">
            <w:r>
              <w:t>3.3.c</w:t>
            </w:r>
          </w:p>
        </w:tc>
        <w:tc>
          <w:tcPr>
            <w:tcW w:w="7746" w:type="dxa"/>
          </w:tcPr>
          <w:p w14:paraId="3AA5CF84" w14:textId="77777777" w:rsidR="00E53090" w:rsidRDefault="00FD70E2" w:rsidP="00FD70E2">
            <w:pPr>
              <w:jc w:val="both"/>
              <w:rPr>
                <w:color w:val="FF0000"/>
              </w:rPr>
            </w:pPr>
            <w:r>
              <w:t xml:space="preserve">If interrupts are disabled, the second interrupt would never happen, so it is not a problem. </w:t>
            </w:r>
            <w:r w:rsidRPr="00FD70E2">
              <w:rPr>
                <w:color w:val="FF0000"/>
              </w:rPr>
              <w:t>(3)</w:t>
            </w:r>
          </w:p>
          <w:p w14:paraId="3E5AB727" w14:textId="246D4862" w:rsidR="00EC7AB6" w:rsidRDefault="00EC7AB6" w:rsidP="00FD70E2">
            <w:pPr>
              <w:jc w:val="both"/>
            </w:pPr>
          </w:p>
        </w:tc>
      </w:tr>
      <w:tr w:rsidR="00E53090" w14:paraId="05D271BB" w14:textId="77777777" w:rsidTr="00EC7AB6">
        <w:tc>
          <w:tcPr>
            <w:tcW w:w="1271" w:type="dxa"/>
          </w:tcPr>
          <w:p w14:paraId="692B24F0" w14:textId="77777777" w:rsidR="00E53090" w:rsidRDefault="00E53090" w:rsidP="009D3EA2"/>
        </w:tc>
        <w:tc>
          <w:tcPr>
            <w:tcW w:w="7746" w:type="dxa"/>
          </w:tcPr>
          <w:p w14:paraId="3734F61C" w14:textId="77777777" w:rsidR="00E53090" w:rsidRDefault="00E53090" w:rsidP="00FD70E2">
            <w:pPr>
              <w:jc w:val="both"/>
            </w:pPr>
          </w:p>
        </w:tc>
      </w:tr>
      <w:tr w:rsidR="00E53090" w14:paraId="65C521C4" w14:textId="77777777" w:rsidTr="00EC7AB6">
        <w:tc>
          <w:tcPr>
            <w:tcW w:w="1271" w:type="dxa"/>
          </w:tcPr>
          <w:p w14:paraId="7F032006" w14:textId="24166E0E" w:rsidR="00E53090" w:rsidRDefault="00563D37" w:rsidP="009D3EA2">
            <w:r>
              <w:t>4.1.</w:t>
            </w:r>
          </w:p>
        </w:tc>
        <w:tc>
          <w:tcPr>
            <w:tcW w:w="7746" w:type="dxa"/>
          </w:tcPr>
          <w:p w14:paraId="4B7B5A0C" w14:textId="50DB49BC" w:rsidR="00E53090" w:rsidRDefault="00563D37" w:rsidP="00FD70E2">
            <w:pPr>
              <w:jc w:val="both"/>
            </w:pPr>
            <w:r>
              <w:t xml:space="preserve">The overall speedup of a computer system depends on both the speedup in a particular component and how much that </w:t>
            </w:r>
            <w:r w:rsidR="00BD5480">
              <w:t xml:space="preserve">component is used by the system. </w:t>
            </w:r>
            <w:r w:rsidR="00BD5480" w:rsidRPr="00BD5480">
              <w:rPr>
                <w:color w:val="FF0000"/>
              </w:rPr>
              <w:t>(1)</w:t>
            </w:r>
          </w:p>
          <w:p w14:paraId="1691CB57" w14:textId="77777777" w:rsidR="00BD5480" w:rsidRDefault="00BD5480" w:rsidP="00FD70E2">
            <w:pPr>
              <w:jc w:val="both"/>
            </w:pPr>
          </w:p>
          <w:p w14:paraId="35F07BAB" w14:textId="5755EDD4" w:rsidR="00EC7AB6" w:rsidRDefault="00EC7AB6" w:rsidP="00FD70E2">
            <w:pPr>
              <w:jc w:val="both"/>
            </w:pPr>
          </w:p>
        </w:tc>
      </w:tr>
      <w:tr w:rsidR="00E53090" w14:paraId="44B42715" w14:textId="77777777" w:rsidTr="00EC7AB6">
        <w:tc>
          <w:tcPr>
            <w:tcW w:w="1271" w:type="dxa"/>
          </w:tcPr>
          <w:p w14:paraId="239E2374" w14:textId="07E29998" w:rsidR="00E53090" w:rsidRDefault="00BD5480" w:rsidP="009D3EA2">
            <w:r>
              <w:t>4.2.</w:t>
            </w:r>
          </w:p>
        </w:tc>
        <w:tc>
          <w:tcPr>
            <w:tcW w:w="7746" w:type="dxa"/>
          </w:tcPr>
          <w:p w14:paraId="0524C7C2" w14:textId="77777777" w:rsidR="00E53090" w:rsidRPr="00962BEA" w:rsidRDefault="00962BEA" w:rsidP="00962BEA">
            <w:pPr>
              <w:jc w:val="center"/>
            </w:pPr>
            <m:oMathPara>
              <m:oMath>
                <m:r>
                  <w:rPr>
                    <w:rFonts w:ascii="Cambria Math" w:hAnsi="Cambria Math"/>
                  </w:rPr>
                  <m:t xml:space="preserve">S= </m:t>
                </m:r>
                <m:f>
                  <m:fPr>
                    <m:ctrlPr>
                      <w:rPr>
                        <w:rFonts w:ascii="Cambria Math" w:hAnsi="Cambria Math"/>
                        <w:i/>
                      </w:rPr>
                    </m:ctrlPr>
                  </m:fPr>
                  <m:num>
                    <m:r>
                      <w:rPr>
                        <w:rFonts w:ascii="Cambria Math" w:hAnsi="Cambria Math"/>
                      </w:rPr>
                      <m:t>1</m:t>
                    </m:r>
                  </m:num>
                  <m:den>
                    <m:d>
                      <m:dPr>
                        <m:ctrlPr>
                          <w:rPr>
                            <w:rFonts w:ascii="Cambria Math" w:hAnsi="Cambria Math"/>
                            <w:i/>
                          </w:rPr>
                        </m:ctrlPr>
                      </m:dPr>
                      <m:e>
                        <m:r>
                          <w:rPr>
                            <w:rFonts w:ascii="Cambria Math" w:hAnsi="Cambria Math"/>
                          </w:rPr>
                          <m:t>1-f</m:t>
                        </m:r>
                      </m:e>
                    </m:d>
                    <m:r>
                      <w:rPr>
                        <w:rFonts w:ascii="Cambria Math" w:hAnsi="Cambria Math"/>
                      </w:rPr>
                      <m:t xml:space="preserve">+ </m:t>
                    </m:r>
                    <m:f>
                      <m:fPr>
                        <m:ctrlPr>
                          <w:rPr>
                            <w:rFonts w:ascii="Cambria Math" w:hAnsi="Cambria Math"/>
                            <w:i/>
                          </w:rPr>
                        </m:ctrlPr>
                      </m:fPr>
                      <m:num>
                        <m:r>
                          <w:rPr>
                            <w:rFonts w:ascii="Cambria Math" w:hAnsi="Cambria Math"/>
                          </w:rPr>
                          <m:t>f</m:t>
                        </m:r>
                      </m:num>
                      <m:den>
                        <m:r>
                          <w:rPr>
                            <w:rFonts w:ascii="Cambria Math" w:hAnsi="Cambria Math"/>
                          </w:rPr>
                          <m:t>k</m:t>
                        </m:r>
                      </m:den>
                    </m:f>
                  </m:den>
                </m:f>
              </m:oMath>
            </m:oMathPara>
          </w:p>
          <w:p w14:paraId="5B337FD4" w14:textId="15F72342" w:rsidR="00962BEA" w:rsidRDefault="00962BEA" w:rsidP="00962BEA">
            <w:r>
              <w:t>where</w:t>
            </w:r>
          </w:p>
          <w:p w14:paraId="45106801" w14:textId="26AA6BEA" w:rsidR="00962BEA" w:rsidRDefault="00962BEA" w:rsidP="00962BEA">
            <w:r w:rsidRPr="00962BEA">
              <w:rPr>
                <w:i/>
                <w:iCs/>
              </w:rPr>
              <w:t>S</w:t>
            </w:r>
            <w:r>
              <w:t xml:space="preserve"> is the overall system speedup;</w:t>
            </w:r>
          </w:p>
          <w:p w14:paraId="72FAACD9" w14:textId="6235E0B9" w:rsidR="00962BEA" w:rsidRDefault="00962BEA" w:rsidP="00962BEA">
            <w:r w:rsidRPr="00962BEA">
              <w:rPr>
                <w:i/>
                <w:iCs/>
              </w:rPr>
              <w:lastRenderedPageBreak/>
              <w:t>f</w:t>
            </w:r>
            <w:r>
              <w:t xml:space="preserve"> is the fraction of work performed by the faster component; and</w:t>
            </w:r>
          </w:p>
          <w:p w14:paraId="53226894" w14:textId="68012897" w:rsidR="00962BEA" w:rsidRDefault="00962BEA" w:rsidP="00962BEA">
            <w:r w:rsidRPr="00962BEA">
              <w:rPr>
                <w:i/>
                <w:iCs/>
              </w:rPr>
              <w:t>k</w:t>
            </w:r>
            <w:r>
              <w:t xml:space="preserve"> is the speedup of a new component. </w:t>
            </w:r>
            <w:r w:rsidRPr="00962BEA">
              <w:rPr>
                <w:color w:val="FF0000"/>
              </w:rPr>
              <w:t>(1)</w:t>
            </w:r>
          </w:p>
          <w:p w14:paraId="04C2EABE" w14:textId="4E457F5A" w:rsidR="00962BEA" w:rsidRDefault="00962BEA" w:rsidP="00962BEA"/>
        </w:tc>
      </w:tr>
      <w:tr w:rsidR="00E53090" w14:paraId="09D4968E" w14:textId="77777777" w:rsidTr="00EC7AB6">
        <w:tc>
          <w:tcPr>
            <w:tcW w:w="1271" w:type="dxa"/>
          </w:tcPr>
          <w:p w14:paraId="3348AE84" w14:textId="702EC822" w:rsidR="00E53090" w:rsidRDefault="00962BEA" w:rsidP="009D3EA2">
            <w:r>
              <w:lastRenderedPageBreak/>
              <w:t>4.3.</w:t>
            </w:r>
          </w:p>
        </w:tc>
        <w:tc>
          <w:tcPr>
            <w:tcW w:w="7746" w:type="dxa"/>
          </w:tcPr>
          <w:p w14:paraId="07E0CC83" w14:textId="2487898A" w:rsidR="00E53090" w:rsidRDefault="00962BEA" w:rsidP="00962BEA">
            <w:r>
              <w:t xml:space="preserve">Option 1: </w:t>
            </w:r>
            <w:r w:rsidRPr="00962BEA">
              <w:rPr>
                <w:color w:val="FF0000"/>
              </w:rPr>
              <w:t>(1)</w:t>
            </w:r>
          </w:p>
          <w:p w14:paraId="1E06B9A6" w14:textId="6FFB99CD" w:rsidR="00962BEA" w:rsidRPr="00962BEA" w:rsidRDefault="00962BEA" w:rsidP="00962BEA">
            <w:pPr>
              <w:rPr>
                <w:rFonts w:ascii="Cambria Math" w:hAnsi="Cambria Math"/>
                <w:i/>
              </w:rPr>
            </w:pPr>
            <w:r w:rsidRPr="00962BEA">
              <w:rPr>
                <w:i/>
                <w:iCs/>
              </w:rPr>
              <w:t xml:space="preserve">f </w:t>
            </w:r>
            <w:r>
              <w:t xml:space="preserve">= 0.7, </w:t>
            </w:r>
            <w:r w:rsidRPr="00962BEA">
              <w:rPr>
                <w:i/>
                <w:iCs/>
              </w:rPr>
              <w:t>k</w:t>
            </w:r>
            <w:r>
              <w:t xml:space="preserve"> = 1.5, so </w:t>
            </w:r>
            <w:r>
              <w:rPr>
                <w:rFonts w:ascii="Cambria Math" w:hAnsi="Cambria Math"/>
                <w:i/>
              </w:rPr>
              <w:br/>
            </w:r>
            <m:oMathPara>
              <m:oMath>
                <m:r>
                  <w:rPr>
                    <w:rFonts w:ascii="Cambria Math" w:hAnsi="Cambria Math"/>
                  </w:rPr>
                  <m:t xml:space="preserve">S= </m:t>
                </m:r>
                <m:f>
                  <m:fPr>
                    <m:ctrlPr>
                      <w:rPr>
                        <w:rFonts w:ascii="Cambria Math" w:hAnsi="Cambria Math"/>
                        <w:i/>
                      </w:rPr>
                    </m:ctrlPr>
                  </m:fPr>
                  <m:num>
                    <m:r>
                      <w:rPr>
                        <w:rFonts w:ascii="Cambria Math" w:hAnsi="Cambria Math"/>
                      </w:rPr>
                      <m:t>1</m:t>
                    </m:r>
                  </m:num>
                  <m:den>
                    <m:d>
                      <m:dPr>
                        <m:ctrlPr>
                          <w:rPr>
                            <w:rFonts w:ascii="Cambria Math" w:hAnsi="Cambria Math"/>
                            <w:i/>
                          </w:rPr>
                        </m:ctrlPr>
                      </m:dPr>
                      <m:e>
                        <m:r>
                          <w:rPr>
                            <w:rFonts w:ascii="Cambria Math" w:hAnsi="Cambria Math"/>
                          </w:rPr>
                          <m:t>1-</m:t>
                        </m:r>
                        <m:r>
                          <w:rPr>
                            <w:rFonts w:ascii="Cambria Math" w:hAnsi="Cambria Math"/>
                          </w:rPr>
                          <m:t>0.7</m:t>
                        </m:r>
                      </m:e>
                    </m:d>
                    <m:r>
                      <w:rPr>
                        <w:rFonts w:ascii="Cambria Math" w:hAnsi="Cambria Math"/>
                      </w:rPr>
                      <m:t xml:space="preserve">+ </m:t>
                    </m:r>
                    <m:f>
                      <m:fPr>
                        <m:ctrlPr>
                          <w:rPr>
                            <w:rFonts w:ascii="Cambria Math" w:hAnsi="Cambria Math"/>
                            <w:i/>
                          </w:rPr>
                        </m:ctrlPr>
                      </m:fPr>
                      <m:num>
                        <m:r>
                          <w:rPr>
                            <w:rFonts w:ascii="Cambria Math" w:hAnsi="Cambria Math"/>
                          </w:rPr>
                          <m:t>0.7</m:t>
                        </m:r>
                      </m:num>
                      <m:den>
                        <m:r>
                          <w:rPr>
                            <w:rFonts w:ascii="Cambria Math" w:hAnsi="Cambria Math"/>
                          </w:rPr>
                          <m:t>1.5</m:t>
                        </m:r>
                      </m:den>
                    </m:f>
                  </m:den>
                </m:f>
                <m:r>
                  <w:rPr>
                    <w:rFonts w:ascii="Cambria Math" w:hAnsi="Cambria Math"/>
                  </w:rPr>
                  <m:t>=1.3</m:t>
                </m:r>
              </m:oMath>
            </m:oMathPara>
          </w:p>
          <w:p w14:paraId="2248382C" w14:textId="0DD1B6C7" w:rsidR="00962BEA" w:rsidRDefault="00962BEA" w:rsidP="00962BEA"/>
          <w:p w14:paraId="42157A95" w14:textId="14606FE4" w:rsidR="00962BEA" w:rsidRDefault="00962BEA" w:rsidP="00962BEA">
            <w:r>
              <w:t xml:space="preserve">Option </w:t>
            </w:r>
            <w:r>
              <w:t>2</w:t>
            </w:r>
            <w:r>
              <w:t>:</w:t>
            </w:r>
            <w:r>
              <w:t xml:space="preserve"> </w:t>
            </w:r>
            <w:r w:rsidRPr="00962BEA">
              <w:rPr>
                <w:color w:val="FF0000"/>
              </w:rPr>
              <w:t>(1)</w:t>
            </w:r>
          </w:p>
          <w:p w14:paraId="4D0C72EE" w14:textId="07444D8B" w:rsidR="00962BEA" w:rsidRDefault="00962BEA" w:rsidP="00962BEA">
            <w:r w:rsidRPr="00962BEA">
              <w:rPr>
                <w:i/>
                <w:iCs/>
              </w:rPr>
              <w:t>f</w:t>
            </w:r>
            <w:r>
              <w:t xml:space="preserve"> = 0.</w:t>
            </w:r>
            <w:r>
              <w:t>3</w:t>
            </w:r>
            <w:r>
              <w:t xml:space="preserve">, </w:t>
            </w:r>
            <w:r w:rsidRPr="00962BEA">
              <w:rPr>
                <w:i/>
                <w:iCs/>
              </w:rPr>
              <w:t>k</w:t>
            </w:r>
            <w:r>
              <w:t xml:space="preserve"> = </w:t>
            </w:r>
            <w:r>
              <w:t>2</w:t>
            </w:r>
            <w:r>
              <w:t xml:space="preserve">.5, so </w:t>
            </w:r>
            <w:r>
              <w:rPr>
                <w:rFonts w:ascii="Cambria Math" w:hAnsi="Cambria Math"/>
                <w:i/>
              </w:rPr>
              <w:br/>
            </w:r>
            <m:oMathPara>
              <m:oMath>
                <m:r>
                  <w:rPr>
                    <w:rFonts w:ascii="Cambria Math" w:hAnsi="Cambria Math"/>
                  </w:rPr>
                  <m:t xml:space="preserve">S= </m:t>
                </m:r>
                <m:f>
                  <m:fPr>
                    <m:ctrlPr>
                      <w:rPr>
                        <w:rFonts w:ascii="Cambria Math" w:hAnsi="Cambria Math"/>
                        <w:i/>
                      </w:rPr>
                    </m:ctrlPr>
                  </m:fPr>
                  <m:num>
                    <m:r>
                      <w:rPr>
                        <w:rFonts w:ascii="Cambria Math" w:hAnsi="Cambria Math"/>
                      </w:rPr>
                      <m:t>1</m:t>
                    </m:r>
                  </m:num>
                  <m:den>
                    <m:d>
                      <m:dPr>
                        <m:ctrlPr>
                          <w:rPr>
                            <w:rFonts w:ascii="Cambria Math" w:hAnsi="Cambria Math"/>
                            <w:i/>
                          </w:rPr>
                        </m:ctrlPr>
                      </m:dPr>
                      <m:e>
                        <m:r>
                          <w:rPr>
                            <w:rFonts w:ascii="Cambria Math" w:hAnsi="Cambria Math"/>
                          </w:rPr>
                          <m:t>1-0.</m:t>
                        </m:r>
                        <m:r>
                          <w:rPr>
                            <w:rFonts w:ascii="Cambria Math" w:hAnsi="Cambria Math"/>
                          </w:rPr>
                          <m:t>3</m:t>
                        </m:r>
                      </m:e>
                    </m:d>
                    <m:r>
                      <w:rPr>
                        <w:rFonts w:ascii="Cambria Math" w:hAnsi="Cambria Math"/>
                      </w:rPr>
                      <m:t xml:space="preserve">+ </m:t>
                    </m:r>
                    <m:f>
                      <m:fPr>
                        <m:ctrlPr>
                          <w:rPr>
                            <w:rFonts w:ascii="Cambria Math" w:hAnsi="Cambria Math"/>
                            <w:i/>
                          </w:rPr>
                        </m:ctrlPr>
                      </m:fPr>
                      <m:num>
                        <m:r>
                          <w:rPr>
                            <w:rFonts w:ascii="Cambria Math" w:hAnsi="Cambria Math"/>
                          </w:rPr>
                          <m:t>0.</m:t>
                        </m:r>
                        <m:r>
                          <w:rPr>
                            <w:rFonts w:ascii="Cambria Math" w:hAnsi="Cambria Math"/>
                          </w:rPr>
                          <m:t>3</m:t>
                        </m:r>
                      </m:num>
                      <m:den>
                        <m:r>
                          <w:rPr>
                            <w:rFonts w:ascii="Cambria Math" w:hAnsi="Cambria Math"/>
                          </w:rPr>
                          <m:t>2</m:t>
                        </m:r>
                        <m:r>
                          <w:rPr>
                            <w:rFonts w:ascii="Cambria Math" w:hAnsi="Cambria Math"/>
                          </w:rPr>
                          <m:t>.5</m:t>
                        </m:r>
                      </m:den>
                    </m:f>
                  </m:den>
                </m:f>
                <m:r>
                  <w:rPr>
                    <w:rFonts w:ascii="Cambria Math" w:hAnsi="Cambria Math"/>
                  </w:rPr>
                  <m:t>=1.</m:t>
                </m:r>
                <m:r>
                  <w:rPr>
                    <w:rFonts w:ascii="Cambria Math" w:hAnsi="Cambria Math"/>
                  </w:rPr>
                  <m:t>22</m:t>
                </m:r>
              </m:oMath>
            </m:oMathPara>
          </w:p>
          <w:p w14:paraId="415DAF28" w14:textId="77777777" w:rsidR="00962BEA" w:rsidRDefault="00962BEA" w:rsidP="00962BEA"/>
          <w:p w14:paraId="208763E7" w14:textId="26A02105" w:rsidR="00962BEA" w:rsidRDefault="00476B68" w:rsidP="00962BEA">
            <w:r>
              <w:t xml:space="preserve">Each 1% of performance improvement for Option 1 is £333 and £318 for Option 2. Therefore, Option 2 is a better choice. </w:t>
            </w:r>
            <w:r w:rsidRPr="00476B68">
              <w:rPr>
                <w:color w:val="FF0000"/>
              </w:rPr>
              <w:t>(1)</w:t>
            </w:r>
          </w:p>
          <w:p w14:paraId="1002D299" w14:textId="77777777" w:rsidR="00962BEA" w:rsidRDefault="00962BEA" w:rsidP="00962BEA"/>
          <w:p w14:paraId="065BC656" w14:textId="09B21601" w:rsidR="00EC7AB6" w:rsidRDefault="00EC7AB6" w:rsidP="00962BEA"/>
        </w:tc>
      </w:tr>
      <w:tr w:rsidR="00E53090" w14:paraId="04BD4AAA" w14:textId="77777777" w:rsidTr="00EC7AB6">
        <w:tc>
          <w:tcPr>
            <w:tcW w:w="1271" w:type="dxa"/>
          </w:tcPr>
          <w:p w14:paraId="67601755" w14:textId="306FBE58" w:rsidR="00E53090" w:rsidRDefault="00476B68" w:rsidP="009D3EA2">
            <w:r>
              <w:t xml:space="preserve">5.1. </w:t>
            </w:r>
          </w:p>
        </w:tc>
        <w:tc>
          <w:tcPr>
            <w:tcW w:w="7746" w:type="dxa"/>
          </w:tcPr>
          <w:p w14:paraId="60972B28" w14:textId="77777777" w:rsidR="00E53090" w:rsidRDefault="006337B8" w:rsidP="00FD70E2">
            <w:pPr>
              <w:jc w:val="both"/>
              <w:rPr>
                <w:color w:val="FF0000"/>
              </w:rPr>
            </w:pPr>
            <w:r>
              <w:t xml:space="preserve">Universal Serial Bus. </w:t>
            </w:r>
            <w:r w:rsidRPr="006337B8">
              <w:rPr>
                <w:color w:val="FF0000"/>
              </w:rPr>
              <w:t>(1)</w:t>
            </w:r>
          </w:p>
          <w:p w14:paraId="6C6BF5B0" w14:textId="1E529126" w:rsidR="006337B8" w:rsidRDefault="006337B8" w:rsidP="00FD70E2">
            <w:pPr>
              <w:jc w:val="both"/>
            </w:pPr>
          </w:p>
        </w:tc>
      </w:tr>
      <w:tr w:rsidR="00E53090" w14:paraId="3D0BA660" w14:textId="77777777" w:rsidTr="00EC7AB6">
        <w:tc>
          <w:tcPr>
            <w:tcW w:w="1271" w:type="dxa"/>
          </w:tcPr>
          <w:p w14:paraId="0FC4EE89" w14:textId="099C81FD" w:rsidR="00E53090" w:rsidRDefault="006337B8" w:rsidP="009D3EA2">
            <w:r>
              <w:t>5.2.</w:t>
            </w:r>
          </w:p>
        </w:tc>
        <w:tc>
          <w:tcPr>
            <w:tcW w:w="7746" w:type="dxa"/>
          </w:tcPr>
          <w:p w14:paraId="7065FB86" w14:textId="77777777" w:rsidR="00E53090" w:rsidRDefault="006337B8" w:rsidP="00FD70E2">
            <w:pPr>
              <w:jc w:val="both"/>
              <w:rPr>
                <w:color w:val="FF0000"/>
              </w:rPr>
            </w:pPr>
            <w:r>
              <w:t>Control transfers, Isochronous transfers,</w:t>
            </w:r>
            <w:r w:rsidRPr="006337B8">
              <w:rPr>
                <w:color w:val="FF0000"/>
              </w:rPr>
              <w:t xml:space="preserve"> (1) </w:t>
            </w:r>
            <w:r>
              <w:t xml:space="preserve">Interrupt transfers and Bulk transfers. </w:t>
            </w:r>
            <w:r w:rsidRPr="006337B8">
              <w:rPr>
                <w:color w:val="FF0000"/>
              </w:rPr>
              <w:t>(1)</w:t>
            </w:r>
          </w:p>
          <w:p w14:paraId="10FFB692" w14:textId="03370275" w:rsidR="006337B8" w:rsidRDefault="006337B8" w:rsidP="00FD70E2">
            <w:pPr>
              <w:jc w:val="both"/>
            </w:pPr>
          </w:p>
        </w:tc>
      </w:tr>
      <w:tr w:rsidR="00E53090" w14:paraId="21D1C5A4" w14:textId="77777777" w:rsidTr="00EC7AB6">
        <w:tc>
          <w:tcPr>
            <w:tcW w:w="1271" w:type="dxa"/>
          </w:tcPr>
          <w:p w14:paraId="49506438" w14:textId="459FC53F" w:rsidR="00E53090" w:rsidRDefault="006337B8" w:rsidP="009D3EA2">
            <w:r>
              <w:t>5.3.</w:t>
            </w:r>
          </w:p>
        </w:tc>
        <w:tc>
          <w:tcPr>
            <w:tcW w:w="7746" w:type="dxa"/>
          </w:tcPr>
          <w:p w14:paraId="26C95F23" w14:textId="57F9D227" w:rsidR="00E53090" w:rsidRDefault="006337B8" w:rsidP="00FD70E2">
            <w:pPr>
              <w:jc w:val="both"/>
            </w:pPr>
            <w:r>
              <w:t>USB1.0: 12 Mbit/s</w:t>
            </w:r>
          </w:p>
          <w:p w14:paraId="2DE18745" w14:textId="782FFAFB" w:rsidR="006337B8" w:rsidRDefault="006337B8" w:rsidP="00FD70E2">
            <w:pPr>
              <w:jc w:val="both"/>
            </w:pPr>
            <w:r>
              <w:t xml:space="preserve">USB2.0: 480 Mbit/s  </w:t>
            </w:r>
            <w:r w:rsidRPr="006337B8">
              <w:rPr>
                <w:color w:val="FF0000"/>
              </w:rPr>
              <w:t>(1)</w:t>
            </w:r>
          </w:p>
          <w:p w14:paraId="0AC345B4" w14:textId="77777777" w:rsidR="006337B8" w:rsidRDefault="006337B8" w:rsidP="00FD70E2">
            <w:pPr>
              <w:jc w:val="both"/>
            </w:pPr>
            <w:r>
              <w:t>USB3.0: 5 Gbit/s</w:t>
            </w:r>
          </w:p>
          <w:p w14:paraId="0DC99DEA" w14:textId="77777777" w:rsidR="006337B8" w:rsidRDefault="006337B8" w:rsidP="00FD70E2">
            <w:pPr>
              <w:jc w:val="both"/>
              <w:rPr>
                <w:color w:val="FF0000"/>
              </w:rPr>
            </w:pPr>
            <w:r>
              <w:t xml:space="preserve">USB3.1: 10 Gbit/s </w:t>
            </w:r>
            <w:r w:rsidRPr="006337B8">
              <w:rPr>
                <w:color w:val="FF0000"/>
              </w:rPr>
              <w:t>(1)</w:t>
            </w:r>
          </w:p>
          <w:p w14:paraId="2C21A55E" w14:textId="3525FF8D" w:rsidR="006337B8" w:rsidRDefault="006337B8" w:rsidP="00FD70E2">
            <w:pPr>
              <w:jc w:val="both"/>
            </w:pPr>
          </w:p>
        </w:tc>
      </w:tr>
      <w:tr w:rsidR="00AA16F6" w14:paraId="5DEEA47C" w14:textId="77777777" w:rsidTr="00EC7AB6">
        <w:tc>
          <w:tcPr>
            <w:tcW w:w="1271" w:type="dxa"/>
          </w:tcPr>
          <w:p w14:paraId="14291084" w14:textId="3D16F780" w:rsidR="00AA16F6" w:rsidRDefault="006337B8" w:rsidP="009D3EA2">
            <w:r>
              <w:t>5.4.</w:t>
            </w:r>
          </w:p>
        </w:tc>
        <w:tc>
          <w:tcPr>
            <w:tcW w:w="7746" w:type="dxa"/>
          </w:tcPr>
          <w:p w14:paraId="2CCF4F79" w14:textId="6718A878" w:rsidR="00AA16F6" w:rsidRDefault="000815DD" w:rsidP="00FD70E2">
            <w:pPr>
              <w:jc w:val="both"/>
            </w:pPr>
            <w:r>
              <w:t>Step 1:</w:t>
            </w:r>
            <w:r w:rsidR="00EC7AB6">
              <w:t xml:space="preserve"> When a device is plugged into a USB port, the electrical state of the port is changed: The host system detects this change and dispatches a reset packet back to the device. </w:t>
            </w:r>
            <w:r w:rsidR="00EC7AB6" w:rsidRPr="00EC7AB6">
              <w:rPr>
                <w:color w:val="FF0000"/>
              </w:rPr>
              <w:t>(1)</w:t>
            </w:r>
          </w:p>
          <w:p w14:paraId="3829036D" w14:textId="77777777" w:rsidR="00EC7AB6" w:rsidRDefault="00EC7AB6" w:rsidP="00FD70E2">
            <w:pPr>
              <w:jc w:val="both"/>
            </w:pPr>
          </w:p>
          <w:p w14:paraId="0B2AF19D" w14:textId="54EB8BC5" w:rsidR="00EC7AB6" w:rsidRDefault="000815DD" w:rsidP="00FD70E2">
            <w:pPr>
              <w:jc w:val="both"/>
              <w:rPr>
                <w:color w:val="FF0000"/>
              </w:rPr>
            </w:pPr>
            <w:r>
              <w:t xml:space="preserve">Step </w:t>
            </w:r>
            <w:r>
              <w:t>2</w:t>
            </w:r>
            <w:r>
              <w:t xml:space="preserve">: </w:t>
            </w:r>
            <w:r w:rsidR="00EC7AB6">
              <w:t>The host requests the device’s Device Descriptor information, such as the device type, the device manufacturer’s code etc.</w:t>
            </w:r>
            <w:r w:rsidR="00EC7AB6" w:rsidRPr="00EC7AB6">
              <w:rPr>
                <w:color w:val="FF0000"/>
              </w:rPr>
              <w:t xml:space="preserve"> (1)</w:t>
            </w:r>
          </w:p>
          <w:p w14:paraId="1DDA91AA" w14:textId="77777777" w:rsidR="00EC7AB6" w:rsidRDefault="00EC7AB6" w:rsidP="00FD70E2">
            <w:pPr>
              <w:jc w:val="both"/>
              <w:rPr>
                <w:color w:val="FF0000"/>
              </w:rPr>
            </w:pPr>
          </w:p>
          <w:p w14:paraId="41486EFD" w14:textId="00472BB5" w:rsidR="00EC7AB6" w:rsidRDefault="000815DD" w:rsidP="00FD70E2">
            <w:pPr>
              <w:jc w:val="both"/>
              <w:rPr>
                <w:color w:val="FF0000"/>
              </w:rPr>
            </w:pPr>
            <w:r>
              <w:t xml:space="preserve">Step </w:t>
            </w:r>
            <w:r>
              <w:t>3</w:t>
            </w:r>
            <w:r>
              <w:t xml:space="preserve">: </w:t>
            </w:r>
            <w:r w:rsidR="00EC7AB6">
              <w:t xml:space="preserve">As soon as the host can do so, it loads the device driver that corresponds to the product ID. </w:t>
            </w:r>
            <w:r w:rsidR="00EC7AB6" w:rsidRPr="00EC7AB6">
              <w:rPr>
                <w:color w:val="FF0000"/>
              </w:rPr>
              <w:t>(1)</w:t>
            </w:r>
          </w:p>
          <w:p w14:paraId="50732583" w14:textId="77777777" w:rsidR="00EC7AB6" w:rsidRDefault="00EC7AB6" w:rsidP="00FD70E2">
            <w:pPr>
              <w:jc w:val="both"/>
              <w:rPr>
                <w:color w:val="FF0000"/>
              </w:rPr>
            </w:pPr>
          </w:p>
          <w:p w14:paraId="48473AD6" w14:textId="3E92FFB1" w:rsidR="00EC7AB6" w:rsidRDefault="000815DD" w:rsidP="00FD70E2">
            <w:pPr>
              <w:jc w:val="both"/>
              <w:rPr>
                <w:color w:val="FF0000"/>
              </w:rPr>
            </w:pPr>
            <w:r>
              <w:t xml:space="preserve">Step </w:t>
            </w:r>
            <w:r>
              <w:t>4</w:t>
            </w:r>
            <w:r>
              <w:t xml:space="preserve">: </w:t>
            </w:r>
            <w:r w:rsidR="00EC7AB6">
              <w:t xml:space="preserve">The host may request one or more Configuration Descriptor from the device. </w:t>
            </w:r>
            <w:r w:rsidR="00EC7AB6" w:rsidRPr="00EC7AB6">
              <w:rPr>
                <w:color w:val="FF0000"/>
              </w:rPr>
              <w:t>(1)</w:t>
            </w:r>
          </w:p>
          <w:p w14:paraId="43A19172" w14:textId="77777777" w:rsidR="00EC7AB6" w:rsidRDefault="00EC7AB6" w:rsidP="00FD70E2">
            <w:pPr>
              <w:jc w:val="both"/>
              <w:rPr>
                <w:color w:val="FF0000"/>
              </w:rPr>
            </w:pPr>
          </w:p>
          <w:p w14:paraId="066B5027" w14:textId="4E3D1571" w:rsidR="00EC7AB6" w:rsidRDefault="000815DD" w:rsidP="00FD70E2">
            <w:pPr>
              <w:jc w:val="both"/>
            </w:pPr>
            <w:r>
              <w:t xml:space="preserve">Step </w:t>
            </w:r>
            <w:r>
              <w:t>5</w:t>
            </w:r>
            <w:r>
              <w:t xml:space="preserve">: </w:t>
            </w:r>
            <w:r w:rsidR="00EC7AB6">
              <w:t xml:space="preserve">Once everything is known about the characteristics of the device and the appropriate driver is loaded, the host dispatches an address assignment to the device. Both the host and the device are ready to negotiate data transfers. </w:t>
            </w:r>
            <w:r w:rsidR="00EC7AB6" w:rsidRPr="00EC7AB6">
              <w:rPr>
                <w:color w:val="FF0000"/>
              </w:rPr>
              <w:t>(1)</w:t>
            </w:r>
          </w:p>
        </w:tc>
      </w:tr>
    </w:tbl>
    <w:p w14:paraId="4AA33156" w14:textId="77777777" w:rsidR="00F34602" w:rsidRPr="00813FB8" w:rsidRDefault="00F34602" w:rsidP="00F34602">
      <w:pPr>
        <w:pStyle w:val="ListParagraph"/>
        <w:spacing w:before="100" w:beforeAutospacing="1" w:after="100" w:afterAutospacing="1"/>
        <w:ind w:left="1004"/>
        <w:jc w:val="center"/>
        <w:rPr>
          <w:color w:val="000000"/>
          <w:szCs w:val="24"/>
          <w:lang w:eastAsia="en-GB"/>
        </w:rPr>
      </w:pPr>
    </w:p>
    <w:p w14:paraId="71A891DF" w14:textId="77777777" w:rsidR="000857ED" w:rsidRDefault="000857ED" w:rsidP="000857ED">
      <w:pPr>
        <w:ind w:left="360"/>
        <w:jc w:val="center"/>
        <w:rPr>
          <w:color w:val="000000"/>
          <w:sz w:val="22"/>
          <w:szCs w:val="22"/>
        </w:rPr>
      </w:pPr>
      <w:r w:rsidRPr="000857ED">
        <w:rPr>
          <w:b/>
          <w:color w:val="000000"/>
          <w:sz w:val="22"/>
          <w:szCs w:val="22"/>
        </w:rPr>
        <w:t>END</w:t>
      </w:r>
      <w:r w:rsidR="00A11C05">
        <w:rPr>
          <w:color w:val="000000"/>
          <w:sz w:val="22"/>
          <w:szCs w:val="22"/>
        </w:rPr>
        <w:tab/>
      </w:r>
    </w:p>
    <w:p w14:paraId="6AF10BD9" w14:textId="77777777" w:rsidR="00A11C05" w:rsidRPr="007E792C" w:rsidRDefault="00A11C05" w:rsidP="000857ED">
      <w:pPr>
        <w:ind w:left="360"/>
        <w:jc w:val="right"/>
        <w:rPr>
          <w:b/>
          <w:bCs/>
          <w:color w:val="000000"/>
          <w:sz w:val="22"/>
          <w:szCs w:val="22"/>
          <w:u w:val="single"/>
        </w:rPr>
      </w:pPr>
      <w:r w:rsidRPr="007E792C">
        <w:rPr>
          <w:b/>
          <w:bCs/>
          <w:color w:val="000000"/>
          <w:sz w:val="22"/>
          <w:szCs w:val="22"/>
          <w:u w:val="single"/>
        </w:rPr>
        <w:t>Total</w:t>
      </w:r>
      <w:r w:rsidR="004061F3" w:rsidRPr="007E792C">
        <w:rPr>
          <w:b/>
          <w:bCs/>
          <w:color w:val="000000"/>
          <w:sz w:val="22"/>
          <w:szCs w:val="22"/>
          <w:u w:val="single"/>
        </w:rPr>
        <w:t xml:space="preserve"> 5</w:t>
      </w:r>
      <w:r w:rsidRPr="007E792C">
        <w:rPr>
          <w:b/>
          <w:bCs/>
          <w:color w:val="000000"/>
          <w:sz w:val="22"/>
          <w:szCs w:val="22"/>
          <w:u w:val="single"/>
        </w:rPr>
        <w:t>0 Marks</w:t>
      </w:r>
    </w:p>
    <w:sectPr w:rsidR="00A11C05" w:rsidRPr="007E792C" w:rsidSect="004076C4">
      <w:footerReference w:type="default" r:id="rId14"/>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6CAC4" w14:textId="77777777" w:rsidR="001F3999" w:rsidRDefault="001F3999">
      <w:r>
        <w:separator/>
      </w:r>
    </w:p>
  </w:endnote>
  <w:endnote w:type="continuationSeparator" w:id="0">
    <w:p w14:paraId="44DA813C" w14:textId="77777777" w:rsidR="001F3999" w:rsidRDefault="001F3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1F4DCD7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B4D0A">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B4D0A">
              <w:rPr>
                <w:b/>
                <w:bCs/>
                <w:noProof/>
              </w:rPr>
              <w:t>3</w:t>
            </w:r>
            <w:r w:rsidRPr="00C52BDC">
              <w:rPr>
                <w:b/>
                <w:bCs/>
                <w:szCs w:val="24"/>
              </w:rPr>
              <w:fldChar w:fldCharType="end"/>
            </w:r>
          </w:p>
        </w:sdtContent>
      </w:sdt>
    </w:sdtContent>
  </w:sdt>
  <w:p w14:paraId="06CF2379"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9A96B" w14:textId="77777777" w:rsidR="001F3999" w:rsidRDefault="001F3999">
      <w:r>
        <w:separator/>
      </w:r>
    </w:p>
  </w:footnote>
  <w:footnote w:type="continuationSeparator" w:id="0">
    <w:p w14:paraId="67A14CC0" w14:textId="77777777" w:rsidR="001F3999" w:rsidRDefault="001F39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D780C"/>
    <w:multiLevelType w:val="hybridMultilevel"/>
    <w:tmpl w:val="85CC45A0"/>
    <w:lvl w:ilvl="0" w:tplc="786401C0">
      <w:start w:val="3"/>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 w15:restartNumberingAfterBreak="0">
    <w:nsid w:val="0752009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A325338"/>
    <w:multiLevelType w:val="hybridMultilevel"/>
    <w:tmpl w:val="0A085748"/>
    <w:lvl w:ilvl="0" w:tplc="DCB24B50">
      <w:start w:val="1"/>
      <w:numFmt w:val="decimal"/>
      <w:lvlText w:val="%1."/>
      <w:lvlJc w:val="left"/>
      <w:pPr>
        <w:ind w:left="644"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DB7F8C"/>
    <w:multiLevelType w:val="hybridMultilevel"/>
    <w:tmpl w:val="DC380B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0806A2"/>
    <w:multiLevelType w:val="multilevel"/>
    <w:tmpl w:val="98162A7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933702E"/>
    <w:multiLevelType w:val="hybridMultilevel"/>
    <w:tmpl w:val="5CAA5E6E"/>
    <w:lvl w:ilvl="0" w:tplc="FFFFFFFF">
      <w:start w:val="1"/>
      <w:numFmt w:val="decimal"/>
      <w:lvlText w:val="%1.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531438"/>
    <w:multiLevelType w:val="hybridMultilevel"/>
    <w:tmpl w:val="C5F49D30"/>
    <w:lvl w:ilvl="0" w:tplc="FB404A7E">
      <w:start w:val="4"/>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4C048C"/>
    <w:multiLevelType w:val="multilevel"/>
    <w:tmpl w:val="EE70D256"/>
    <w:lvl w:ilvl="0">
      <w:start w:val="1"/>
      <w:numFmt w:val="decimal"/>
      <w:lvlText w:val="%1."/>
      <w:lvlJc w:val="left"/>
      <w:pPr>
        <w:ind w:left="360" w:hanging="360"/>
      </w:pPr>
      <w:rPr>
        <w:rFonts w:hint="default"/>
      </w:rPr>
    </w:lvl>
    <w:lvl w:ilvl="1">
      <w:start w:val="1"/>
      <w:numFmt w:val="decimal"/>
      <w:lvlText w:val="4.2%2"/>
      <w:lvlJc w:val="left"/>
      <w:pPr>
        <w:ind w:left="720" w:hanging="36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27797A29"/>
    <w:multiLevelType w:val="hybridMultilevel"/>
    <w:tmpl w:val="0E0A03E6"/>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E53A81"/>
    <w:multiLevelType w:val="hybridMultilevel"/>
    <w:tmpl w:val="0FD47656"/>
    <w:lvl w:ilvl="0" w:tplc="B95ED872">
      <w:start w:val="3"/>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A222790"/>
    <w:multiLevelType w:val="hybridMultilevel"/>
    <w:tmpl w:val="2D8E27CE"/>
    <w:lvl w:ilvl="0" w:tplc="B228208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A7034E6"/>
    <w:multiLevelType w:val="multilevel"/>
    <w:tmpl w:val="EE70D256"/>
    <w:lvl w:ilvl="0">
      <w:start w:val="1"/>
      <w:numFmt w:val="decimal"/>
      <w:lvlText w:val="%1."/>
      <w:lvlJc w:val="left"/>
      <w:pPr>
        <w:ind w:left="360" w:hanging="360"/>
      </w:pPr>
      <w:rPr>
        <w:rFonts w:hint="default"/>
      </w:rPr>
    </w:lvl>
    <w:lvl w:ilvl="1">
      <w:start w:val="1"/>
      <w:numFmt w:val="decimal"/>
      <w:lvlText w:val="4.2%2"/>
      <w:lvlJc w:val="left"/>
      <w:pPr>
        <w:ind w:left="720" w:hanging="36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2B2744F2"/>
    <w:multiLevelType w:val="hybridMultilevel"/>
    <w:tmpl w:val="4296CC76"/>
    <w:lvl w:ilvl="0" w:tplc="FFFFFFFF">
      <w:start w:val="1"/>
      <w:numFmt w:val="decimal"/>
      <w:lvlText w:val="%1.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BB73C52"/>
    <w:multiLevelType w:val="hybridMultilevel"/>
    <w:tmpl w:val="A0C07938"/>
    <w:lvl w:ilvl="0" w:tplc="FFFFFFFF">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1959A1"/>
    <w:multiLevelType w:val="hybridMultilevel"/>
    <w:tmpl w:val="3C2CD230"/>
    <w:lvl w:ilvl="0" w:tplc="7AC6889C">
      <w:start w:val="1"/>
      <w:numFmt w:val="lowerLetter"/>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5" w15:restartNumberingAfterBreak="0">
    <w:nsid w:val="375B597B"/>
    <w:multiLevelType w:val="hybridMultilevel"/>
    <w:tmpl w:val="0B9CCB64"/>
    <w:lvl w:ilvl="0" w:tplc="F6AA6250">
      <w:start w:val="2"/>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6" w15:restartNumberingAfterBreak="0">
    <w:nsid w:val="3A6F7363"/>
    <w:multiLevelType w:val="multilevel"/>
    <w:tmpl w:val="BA0E4DE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val="0"/>
        <w:bCs/>
        <w:sz w:val="24"/>
        <w:szCs w:val="22"/>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03A36AD"/>
    <w:multiLevelType w:val="hybridMultilevel"/>
    <w:tmpl w:val="D780E0CA"/>
    <w:lvl w:ilvl="0" w:tplc="C22A6226">
      <w:start w:val="1"/>
      <w:numFmt w:val="lowerLetter"/>
      <w:lvlText w:val="%1)"/>
      <w:lvlJc w:val="left"/>
      <w:pPr>
        <w:ind w:left="1004" w:hanging="360"/>
      </w:pPr>
      <w:rPr>
        <w:rFonts w:hint="default"/>
        <w:sz w:val="24"/>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8" w15:restartNumberingAfterBreak="0">
    <w:nsid w:val="412D26E4"/>
    <w:multiLevelType w:val="multilevel"/>
    <w:tmpl w:val="DDF482C6"/>
    <w:lvl w:ilvl="0">
      <w:start w:val="4"/>
      <w:numFmt w:val="decimal"/>
      <w:lvlText w:val="%1."/>
      <w:lvlJc w:val="left"/>
      <w:pPr>
        <w:ind w:left="360" w:hanging="360"/>
      </w:pPr>
      <w:rPr>
        <w:rFonts w:hint="default"/>
      </w:rPr>
    </w:lvl>
    <w:lvl w:ilvl="1">
      <w:start w:val="4"/>
      <w:numFmt w:val="decimal"/>
      <w:lvlText w:val="%2.2"/>
      <w:lvlJc w:val="left"/>
      <w:pPr>
        <w:ind w:left="720" w:hanging="36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419525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2CC4D2E"/>
    <w:multiLevelType w:val="hybridMultilevel"/>
    <w:tmpl w:val="7F2E951E"/>
    <w:lvl w:ilvl="0" w:tplc="08090017">
      <w:start w:val="1"/>
      <w:numFmt w:val="lowerLetter"/>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42D63C8E"/>
    <w:multiLevelType w:val="hybridMultilevel"/>
    <w:tmpl w:val="DD326130"/>
    <w:lvl w:ilvl="0" w:tplc="1120559C">
      <w:start w:val="2"/>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22" w15:restartNumberingAfterBreak="0">
    <w:nsid w:val="45C72AB3"/>
    <w:multiLevelType w:val="multilevel"/>
    <w:tmpl w:val="1536271C"/>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b w:val="0"/>
        <w:bCs/>
        <w:sz w:val="24"/>
        <w:szCs w:val="22"/>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15:restartNumberingAfterBreak="0">
    <w:nsid w:val="470417CC"/>
    <w:multiLevelType w:val="multilevel"/>
    <w:tmpl w:val="98162A7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485D5B79"/>
    <w:multiLevelType w:val="multilevel"/>
    <w:tmpl w:val="EE70D256"/>
    <w:lvl w:ilvl="0">
      <w:start w:val="1"/>
      <w:numFmt w:val="decimal"/>
      <w:lvlText w:val="%1."/>
      <w:lvlJc w:val="left"/>
      <w:pPr>
        <w:ind w:left="360" w:hanging="360"/>
      </w:pPr>
      <w:rPr>
        <w:rFonts w:hint="default"/>
      </w:rPr>
    </w:lvl>
    <w:lvl w:ilvl="1">
      <w:start w:val="1"/>
      <w:numFmt w:val="decimal"/>
      <w:lvlText w:val="4.2%2"/>
      <w:lvlJc w:val="left"/>
      <w:pPr>
        <w:ind w:left="720" w:hanging="36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4A2A7835"/>
    <w:multiLevelType w:val="multilevel"/>
    <w:tmpl w:val="ED4AF4A4"/>
    <w:lvl w:ilvl="0">
      <w:start w:val="4"/>
      <w:numFmt w:val="decimal"/>
      <w:lvlText w:val="%1."/>
      <w:lvlJc w:val="left"/>
      <w:pPr>
        <w:ind w:left="360" w:hanging="360"/>
      </w:pPr>
      <w:rPr>
        <w:rFonts w:hint="default"/>
      </w:rPr>
    </w:lvl>
    <w:lvl w:ilvl="1">
      <w:start w:val="4"/>
      <w:numFmt w:val="decimal"/>
      <w:lvlText w:val="%2.3."/>
      <w:lvlJc w:val="left"/>
      <w:pPr>
        <w:ind w:left="720" w:hanging="36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4DFB505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35C3F70"/>
    <w:multiLevelType w:val="hybridMultilevel"/>
    <w:tmpl w:val="F252C4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0A2BFA"/>
    <w:multiLevelType w:val="hybridMultilevel"/>
    <w:tmpl w:val="7FB25B98"/>
    <w:lvl w:ilvl="0" w:tplc="E2485E42">
      <w:start w:val="1"/>
      <w:numFmt w:val="lowerLetter"/>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29" w15:restartNumberingAfterBreak="0">
    <w:nsid w:val="567A4FBA"/>
    <w:multiLevelType w:val="hybridMultilevel"/>
    <w:tmpl w:val="791C960A"/>
    <w:lvl w:ilvl="0" w:tplc="F43896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74C4972"/>
    <w:multiLevelType w:val="hybridMultilevel"/>
    <w:tmpl w:val="D6F4D7C0"/>
    <w:lvl w:ilvl="0" w:tplc="FB404A7E">
      <w:start w:val="4"/>
      <w:numFmt w:val="decimal"/>
      <w:lvlText w:val="%1.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589633DD"/>
    <w:multiLevelType w:val="hybridMultilevel"/>
    <w:tmpl w:val="A16EAA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594F7708"/>
    <w:multiLevelType w:val="hybridMultilevel"/>
    <w:tmpl w:val="91C84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C1D1362"/>
    <w:multiLevelType w:val="hybridMultilevel"/>
    <w:tmpl w:val="4296CC76"/>
    <w:lvl w:ilvl="0" w:tplc="BE4E6718">
      <w:start w:val="1"/>
      <w:numFmt w:val="decimal"/>
      <w:lvlText w:val="%1.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5D537CF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1AD65EA"/>
    <w:multiLevelType w:val="hybridMultilevel"/>
    <w:tmpl w:val="4B9CF6BC"/>
    <w:lvl w:ilvl="0" w:tplc="1034D9A0">
      <w:start w:val="3"/>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36" w15:restartNumberingAfterBreak="0">
    <w:nsid w:val="62925113"/>
    <w:multiLevelType w:val="multilevel"/>
    <w:tmpl w:val="ABC6365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7" w15:restartNumberingAfterBreak="0">
    <w:nsid w:val="65011272"/>
    <w:multiLevelType w:val="hybridMultilevel"/>
    <w:tmpl w:val="C890C358"/>
    <w:lvl w:ilvl="0" w:tplc="14A68424">
      <w:start w:val="4"/>
      <w:numFmt w:val="decimal"/>
      <w:lvlText w:val="(%1"/>
      <w:lvlJc w:val="left"/>
      <w:pPr>
        <w:ind w:left="1713" w:hanging="360"/>
      </w:pPr>
      <w:rPr>
        <w:rFonts w:hint="default"/>
      </w:r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abstractNum w:abstractNumId="38" w15:restartNumberingAfterBreak="0">
    <w:nsid w:val="65523D8B"/>
    <w:multiLevelType w:val="hybridMultilevel"/>
    <w:tmpl w:val="725A7B9E"/>
    <w:lvl w:ilvl="0" w:tplc="BDDAC68C">
      <w:start w:val="2"/>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39" w15:restartNumberingAfterBreak="0">
    <w:nsid w:val="68F13416"/>
    <w:multiLevelType w:val="hybridMultilevel"/>
    <w:tmpl w:val="6C74308E"/>
    <w:lvl w:ilvl="0" w:tplc="8ABCDC14">
      <w:start w:val="5"/>
      <w:numFmt w:val="decimal"/>
      <w:lvlText w:val="%1"/>
      <w:lvlJc w:val="left"/>
      <w:pPr>
        <w:ind w:left="1773" w:hanging="360"/>
      </w:pPr>
      <w:rPr>
        <w:rFonts w:hint="default"/>
      </w:rPr>
    </w:lvl>
    <w:lvl w:ilvl="1" w:tplc="08090019" w:tentative="1">
      <w:start w:val="1"/>
      <w:numFmt w:val="lowerLetter"/>
      <w:lvlText w:val="%2."/>
      <w:lvlJc w:val="left"/>
      <w:pPr>
        <w:ind w:left="2493" w:hanging="360"/>
      </w:pPr>
    </w:lvl>
    <w:lvl w:ilvl="2" w:tplc="0809001B" w:tentative="1">
      <w:start w:val="1"/>
      <w:numFmt w:val="lowerRoman"/>
      <w:lvlText w:val="%3."/>
      <w:lvlJc w:val="right"/>
      <w:pPr>
        <w:ind w:left="3213" w:hanging="180"/>
      </w:pPr>
    </w:lvl>
    <w:lvl w:ilvl="3" w:tplc="0809000F" w:tentative="1">
      <w:start w:val="1"/>
      <w:numFmt w:val="decimal"/>
      <w:lvlText w:val="%4."/>
      <w:lvlJc w:val="left"/>
      <w:pPr>
        <w:ind w:left="3933" w:hanging="360"/>
      </w:pPr>
    </w:lvl>
    <w:lvl w:ilvl="4" w:tplc="08090019" w:tentative="1">
      <w:start w:val="1"/>
      <w:numFmt w:val="lowerLetter"/>
      <w:lvlText w:val="%5."/>
      <w:lvlJc w:val="left"/>
      <w:pPr>
        <w:ind w:left="4653" w:hanging="360"/>
      </w:pPr>
    </w:lvl>
    <w:lvl w:ilvl="5" w:tplc="0809001B" w:tentative="1">
      <w:start w:val="1"/>
      <w:numFmt w:val="lowerRoman"/>
      <w:lvlText w:val="%6."/>
      <w:lvlJc w:val="right"/>
      <w:pPr>
        <w:ind w:left="5373" w:hanging="180"/>
      </w:pPr>
    </w:lvl>
    <w:lvl w:ilvl="6" w:tplc="0809000F" w:tentative="1">
      <w:start w:val="1"/>
      <w:numFmt w:val="decimal"/>
      <w:lvlText w:val="%7."/>
      <w:lvlJc w:val="left"/>
      <w:pPr>
        <w:ind w:left="6093" w:hanging="360"/>
      </w:pPr>
    </w:lvl>
    <w:lvl w:ilvl="7" w:tplc="08090019" w:tentative="1">
      <w:start w:val="1"/>
      <w:numFmt w:val="lowerLetter"/>
      <w:lvlText w:val="%8."/>
      <w:lvlJc w:val="left"/>
      <w:pPr>
        <w:ind w:left="6813" w:hanging="360"/>
      </w:pPr>
    </w:lvl>
    <w:lvl w:ilvl="8" w:tplc="0809001B" w:tentative="1">
      <w:start w:val="1"/>
      <w:numFmt w:val="lowerRoman"/>
      <w:lvlText w:val="%9."/>
      <w:lvlJc w:val="right"/>
      <w:pPr>
        <w:ind w:left="7533" w:hanging="180"/>
      </w:pPr>
    </w:lvl>
  </w:abstractNum>
  <w:abstractNum w:abstractNumId="40" w15:restartNumberingAfterBreak="0">
    <w:nsid w:val="6AFF7ED9"/>
    <w:multiLevelType w:val="multilevel"/>
    <w:tmpl w:val="223487F6"/>
    <w:lvl w:ilvl="0">
      <w:start w:val="4"/>
      <w:numFmt w:val="decimal"/>
      <w:lvlText w:val="%1."/>
      <w:lvlJc w:val="left"/>
      <w:pPr>
        <w:ind w:left="360" w:hanging="360"/>
      </w:pPr>
      <w:rPr>
        <w:rFonts w:hint="default"/>
      </w:rPr>
    </w:lvl>
    <w:lvl w:ilvl="1">
      <w:start w:val="4"/>
      <w:numFmt w:val="decimal"/>
      <w:lvlText w:val="%2.2."/>
      <w:lvlJc w:val="left"/>
      <w:pPr>
        <w:ind w:left="720" w:hanging="36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1" w15:restartNumberingAfterBreak="0">
    <w:nsid w:val="6EA2193A"/>
    <w:multiLevelType w:val="hybridMultilevel"/>
    <w:tmpl w:val="1F4E7E58"/>
    <w:lvl w:ilvl="0" w:tplc="F578A91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4CA2B9B"/>
    <w:multiLevelType w:val="multilevel"/>
    <w:tmpl w:val="BA0E4DE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val="0"/>
        <w:bCs/>
        <w:sz w:val="24"/>
        <w:szCs w:val="22"/>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3" w15:restartNumberingAfterBreak="0">
    <w:nsid w:val="77346975"/>
    <w:multiLevelType w:val="hybridMultilevel"/>
    <w:tmpl w:val="09BE0906"/>
    <w:lvl w:ilvl="0" w:tplc="E1564F2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E0275D1"/>
    <w:multiLevelType w:val="hybridMultilevel"/>
    <w:tmpl w:val="288C0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F2219C2"/>
    <w:multiLevelType w:val="hybridMultilevel"/>
    <w:tmpl w:val="CFC8AC22"/>
    <w:lvl w:ilvl="0" w:tplc="FFFFFFFF">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8684814">
    <w:abstractNumId w:val="41"/>
  </w:num>
  <w:num w:numId="2" w16cid:durableId="1723946025">
    <w:abstractNumId w:val="2"/>
  </w:num>
  <w:num w:numId="3" w16cid:durableId="1666083707">
    <w:abstractNumId w:val="9"/>
  </w:num>
  <w:num w:numId="4" w16cid:durableId="88430812">
    <w:abstractNumId w:val="14"/>
  </w:num>
  <w:num w:numId="5" w16cid:durableId="1649821820">
    <w:abstractNumId w:val="17"/>
  </w:num>
  <w:num w:numId="6" w16cid:durableId="1007096764">
    <w:abstractNumId w:val="8"/>
  </w:num>
  <w:num w:numId="7" w16cid:durableId="400103555">
    <w:abstractNumId w:val="28"/>
  </w:num>
  <w:num w:numId="8" w16cid:durableId="1510169521">
    <w:abstractNumId w:val="35"/>
  </w:num>
  <w:num w:numId="9" w16cid:durableId="1547136232">
    <w:abstractNumId w:val="0"/>
  </w:num>
  <w:num w:numId="10" w16cid:durableId="198785346">
    <w:abstractNumId w:val="15"/>
  </w:num>
  <w:num w:numId="11" w16cid:durableId="1550609047">
    <w:abstractNumId w:val="39"/>
  </w:num>
  <w:num w:numId="12" w16cid:durableId="1124344377">
    <w:abstractNumId w:val="21"/>
  </w:num>
  <w:num w:numId="13" w16cid:durableId="783884191">
    <w:abstractNumId w:val="38"/>
  </w:num>
  <w:num w:numId="14" w16cid:durableId="1342315811">
    <w:abstractNumId w:val="27"/>
  </w:num>
  <w:num w:numId="15" w16cid:durableId="1390037220">
    <w:abstractNumId w:val="31"/>
  </w:num>
  <w:num w:numId="16" w16cid:durableId="2012638090">
    <w:abstractNumId w:val="37"/>
  </w:num>
  <w:num w:numId="17" w16cid:durableId="1511019280">
    <w:abstractNumId w:val="32"/>
  </w:num>
  <w:num w:numId="18" w16cid:durableId="1500850226">
    <w:abstractNumId w:val="19"/>
  </w:num>
  <w:num w:numId="19" w16cid:durableId="1453328960">
    <w:abstractNumId w:val="36"/>
  </w:num>
  <w:num w:numId="20" w16cid:durableId="1742947413">
    <w:abstractNumId w:val="16"/>
  </w:num>
  <w:num w:numId="21" w16cid:durableId="1474717465">
    <w:abstractNumId w:val="1"/>
  </w:num>
  <w:num w:numId="22" w16cid:durableId="93403651">
    <w:abstractNumId w:val="26"/>
  </w:num>
  <w:num w:numId="23" w16cid:durableId="680856639">
    <w:abstractNumId w:val="34"/>
  </w:num>
  <w:num w:numId="24" w16cid:durableId="1007054991">
    <w:abstractNumId w:val="42"/>
  </w:num>
  <w:num w:numId="25" w16cid:durableId="922447808">
    <w:abstractNumId w:val="10"/>
  </w:num>
  <w:num w:numId="26" w16cid:durableId="1884515034">
    <w:abstractNumId w:val="44"/>
  </w:num>
  <w:num w:numId="27" w16cid:durableId="827290064">
    <w:abstractNumId w:val="20"/>
  </w:num>
  <w:num w:numId="28" w16cid:durableId="1127548057">
    <w:abstractNumId w:val="3"/>
  </w:num>
  <w:num w:numId="29" w16cid:durableId="1043598478">
    <w:abstractNumId w:val="33"/>
  </w:num>
  <w:num w:numId="30" w16cid:durableId="1474132544">
    <w:abstractNumId w:val="22"/>
  </w:num>
  <w:num w:numId="31" w16cid:durableId="49619798">
    <w:abstractNumId w:val="23"/>
  </w:num>
  <w:num w:numId="32" w16cid:durableId="39088735">
    <w:abstractNumId w:val="43"/>
  </w:num>
  <w:num w:numId="33" w16cid:durableId="1013805951">
    <w:abstractNumId w:val="4"/>
  </w:num>
  <w:num w:numId="34" w16cid:durableId="1751191568">
    <w:abstractNumId w:val="5"/>
  </w:num>
  <w:num w:numId="35" w16cid:durableId="632951272">
    <w:abstractNumId w:val="6"/>
  </w:num>
  <w:num w:numId="36" w16cid:durableId="1776899606">
    <w:abstractNumId w:val="30"/>
  </w:num>
  <w:num w:numId="37" w16cid:durableId="1640912228">
    <w:abstractNumId w:val="7"/>
  </w:num>
  <w:num w:numId="38" w16cid:durableId="2072263114">
    <w:abstractNumId w:val="24"/>
  </w:num>
  <w:num w:numId="39" w16cid:durableId="1563253750">
    <w:abstractNumId w:val="11"/>
  </w:num>
  <w:num w:numId="40" w16cid:durableId="1091194936">
    <w:abstractNumId w:val="12"/>
  </w:num>
  <w:num w:numId="41" w16cid:durableId="2013875745">
    <w:abstractNumId w:val="45"/>
  </w:num>
  <w:num w:numId="42" w16cid:durableId="173999301">
    <w:abstractNumId w:val="13"/>
  </w:num>
  <w:num w:numId="43" w16cid:durableId="145055678">
    <w:abstractNumId w:val="18"/>
  </w:num>
  <w:num w:numId="44" w16cid:durableId="647517163">
    <w:abstractNumId w:val="40"/>
  </w:num>
  <w:num w:numId="45" w16cid:durableId="1238442678">
    <w:abstractNumId w:val="25"/>
  </w:num>
  <w:num w:numId="46" w16cid:durableId="218251050">
    <w:abstractNumId w:val="2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7B70"/>
    <w:rsid w:val="00021DE9"/>
    <w:rsid w:val="000335CD"/>
    <w:rsid w:val="0004465F"/>
    <w:rsid w:val="00045281"/>
    <w:rsid w:val="000466BE"/>
    <w:rsid w:val="0005302D"/>
    <w:rsid w:val="00056557"/>
    <w:rsid w:val="0006217E"/>
    <w:rsid w:val="00062B7E"/>
    <w:rsid w:val="00075249"/>
    <w:rsid w:val="000815DD"/>
    <w:rsid w:val="00084C8D"/>
    <w:rsid w:val="000857ED"/>
    <w:rsid w:val="000868E4"/>
    <w:rsid w:val="000868F4"/>
    <w:rsid w:val="0009720B"/>
    <w:rsid w:val="000A75A6"/>
    <w:rsid w:val="000D2292"/>
    <w:rsid w:val="000D65A5"/>
    <w:rsid w:val="000E0316"/>
    <w:rsid w:val="000E0947"/>
    <w:rsid w:val="000E3AA0"/>
    <w:rsid w:val="000E5EE2"/>
    <w:rsid w:val="000E7182"/>
    <w:rsid w:val="000F215B"/>
    <w:rsid w:val="000F461F"/>
    <w:rsid w:val="0013099B"/>
    <w:rsid w:val="0013224E"/>
    <w:rsid w:val="001338B4"/>
    <w:rsid w:val="001446B4"/>
    <w:rsid w:val="001446D8"/>
    <w:rsid w:val="0014703C"/>
    <w:rsid w:val="0014784D"/>
    <w:rsid w:val="00147A36"/>
    <w:rsid w:val="00151AA2"/>
    <w:rsid w:val="00152125"/>
    <w:rsid w:val="00152726"/>
    <w:rsid w:val="0015414A"/>
    <w:rsid w:val="0015599E"/>
    <w:rsid w:val="00164CDC"/>
    <w:rsid w:val="00166E25"/>
    <w:rsid w:val="00187600"/>
    <w:rsid w:val="001C60E5"/>
    <w:rsid w:val="001E2475"/>
    <w:rsid w:val="001F3999"/>
    <w:rsid w:val="002076C3"/>
    <w:rsid w:val="00211A9E"/>
    <w:rsid w:val="00216AEA"/>
    <w:rsid w:val="00234517"/>
    <w:rsid w:val="002432C0"/>
    <w:rsid w:val="00250F5B"/>
    <w:rsid w:val="0025252C"/>
    <w:rsid w:val="00256113"/>
    <w:rsid w:val="00256AE0"/>
    <w:rsid w:val="00265E84"/>
    <w:rsid w:val="00267C96"/>
    <w:rsid w:val="00273DF2"/>
    <w:rsid w:val="00274D58"/>
    <w:rsid w:val="00280103"/>
    <w:rsid w:val="00281138"/>
    <w:rsid w:val="00291587"/>
    <w:rsid w:val="002A30E1"/>
    <w:rsid w:val="002A4738"/>
    <w:rsid w:val="002B7FAD"/>
    <w:rsid w:val="002D35E5"/>
    <w:rsid w:val="002D3C39"/>
    <w:rsid w:val="002D7BC1"/>
    <w:rsid w:val="002E72EF"/>
    <w:rsid w:val="002F26C1"/>
    <w:rsid w:val="003167E1"/>
    <w:rsid w:val="00325DC8"/>
    <w:rsid w:val="00331A26"/>
    <w:rsid w:val="003337C9"/>
    <w:rsid w:val="0033420A"/>
    <w:rsid w:val="00336A6D"/>
    <w:rsid w:val="0033798A"/>
    <w:rsid w:val="00337B42"/>
    <w:rsid w:val="00337BD4"/>
    <w:rsid w:val="00337C61"/>
    <w:rsid w:val="00355330"/>
    <w:rsid w:val="00361A4F"/>
    <w:rsid w:val="00362975"/>
    <w:rsid w:val="0036641A"/>
    <w:rsid w:val="00373E3F"/>
    <w:rsid w:val="00383C80"/>
    <w:rsid w:val="003A43F8"/>
    <w:rsid w:val="003B03DA"/>
    <w:rsid w:val="003B0606"/>
    <w:rsid w:val="003B4D0A"/>
    <w:rsid w:val="003B54C8"/>
    <w:rsid w:val="003B7622"/>
    <w:rsid w:val="003B7C09"/>
    <w:rsid w:val="003E2AC8"/>
    <w:rsid w:val="003E3DF7"/>
    <w:rsid w:val="003F6D14"/>
    <w:rsid w:val="00404422"/>
    <w:rsid w:val="00405A9E"/>
    <w:rsid w:val="00405BEE"/>
    <w:rsid w:val="004061F3"/>
    <w:rsid w:val="00407135"/>
    <w:rsid w:val="004076C4"/>
    <w:rsid w:val="00410939"/>
    <w:rsid w:val="0041161E"/>
    <w:rsid w:val="00430B15"/>
    <w:rsid w:val="00440D57"/>
    <w:rsid w:val="00443AE4"/>
    <w:rsid w:val="00446A6E"/>
    <w:rsid w:val="00446C51"/>
    <w:rsid w:val="00451825"/>
    <w:rsid w:val="00454EAE"/>
    <w:rsid w:val="00464504"/>
    <w:rsid w:val="00467ADE"/>
    <w:rsid w:val="0047567D"/>
    <w:rsid w:val="00475E9A"/>
    <w:rsid w:val="00476B68"/>
    <w:rsid w:val="004942E9"/>
    <w:rsid w:val="004962C8"/>
    <w:rsid w:val="004A3624"/>
    <w:rsid w:val="004A39CF"/>
    <w:rsid w:val="004A425E"/>
    <w:rsid w:val="004A5C77"/>
    <w:rsid w:val="004A6C5A"/>
    <w:rsid w:val="004B09F4"/>
    <w:rsid w:val="004B0B67"/>
    <w:rsid w:val="004B429A"/>
    <w:rsid w:val="004B51F3"/>
    <w:rsid w:val="004B77F6"/>
    <w:rsid w:val="004C1CA5"/>
    <w:rsid w:val="004C39A6"/>
    <w:rsid w:val="004C494D"/>
    <w:rsid w:val="004D6532"/>
    <w:rsid w:val="004D7350"/>
    <w:rsid w:val="004F45CD"/>
    <w:rsid w:val="004F4B61"/>
    <w:rsid w:val="00500829"/>
    <w:rsid w:val="00504B0F"/>
    <w:rsid w:val="005106D5"/>
    <w:rsid w:val="005108B3"/>
    <w:rsid w:val="00512C61"/>
    <w:rsid w:val="00531FF5"/>
    <w:rsid w:val="00532F09"/>
    <w:rsid w:val="0053666B"/>
    <w:rsid w:val="00537432"/>
    <w:rsid w:val="005440DD"/>
    <w:rsid w:val="0055088C"/>
    <w:rsid w:val="005528F7"/>
    <w:rsid w:val="0056046A"/>
    <w:rsid w:val="00563D37"/>
    <w:rsid w:val="005672D9"/>
    <w:rsid w:val="005826C9"/>
    <w:rsid w:val="005876B5"/>
    <w:rsid w:val="00590913"/>
    <w:rsid w:val="005A0F86"/>
    <w:rsid w:val="005A5B33"/>
    <w:rsid w:val="005B0E0E"/>
    <w:rsid w:val="005B24F8"/>
    <w:rsid w:val="005B3771"/>
    <w:rsid w:val="005B4884"/>
    <w:rsid w:val="005D23B1"/>
    <w:rsid w:val="005D2E24"/>
    <w:rsid w:val="005D2FCA"/>
    <w:rsid w:val="005D3E7F"/>
    <w:rsid w:val="005D40D2"/>
    <w:rsid w:val="005E0A45"/>
    <w:rsid w:val="005E2FC2"/>
    <w:rsid w:val="0062575B"/>
    <w:rsid w:val="00625990"/>
    <w:rsid w:val="0062759D"/>
    <w:rsid w:val="00631FCF"/>
    <w:rsid w:val="0063282B"/>
    <w:rsid w:val="006337B8"/>
    <w:rsid w:val="006375E3"/>
    <w:rsid w:val="006444A8"/>
    <w:rsid w:val="00646D5B"/>
    <w:rsid w:val="0065660F"/>
    <w:rsid w:val="0065700D"/>
    <w:rsid w:val="00662260"/>
    <w:rsid w:val="006712CE"/>
    <w:rsid w:val="0067134F"/>
    <w:rsid w:val="00674612"/>
    <w:rsid w:val="00682A90"/>
    <w:rsid w:val="00683B41"/>
    <w:rsid w:val="00685E99"/>
    <w:rsid w:val="00687A37"/>
    <w:rsid w:val="00697DD9"/>
    <w:rsid w:val="006B43E3"/>
    <w:rsid w:val="006C3C66"/>
    <w:rsid w:val="006D1161"/>
    <w:rsid w:val="006D1282"/>
    <w:rsid w:val="006D13F4"/>
    <w:rsid w:val="006D4DD5"/>
    <w:rsid w:val="006D6B2E"/>
    <w:rsid w:val="006E03E5"/>
    <w:rsid w:val="006F3197"/>
    <w:rsid w:val="006F5308"/>
    <w:rsid w:val="00703C9F"/>
    <w:rsid w:val="00711505"/>
    <w:rsid w:val="00714E22"/>
    <w:rsid w:val="0071656A"/>
    <w:rsid w:val="00720F98"/>
    <w:rsid w:val="007228A4"/>
    <w:rsid w:val="007255D0"/>
    <w:rsid w:val="00734DFF"/>
    <w:rsid w:val="00735C0F"/>
    <w:rsid w:val="00745329"/>
    <w:rsid w:val="00746BF5"/>
    <w:rsid w:val="00752A22"/>
    <w:rsid w:val="007561B4"/>
    <w:rsid w:val="00760D2B"/>
    <w:rsid w:val="00761D29"/>
    <w:rsid w:val="00762E20"/>
    <w:rsid w:val="00770287"/>
    <w:rsid w:val="0077122C"/>
    <w:rsid w:val="0077617E"/>
    <w:rsid w:val="00781F6D"/>
    <w:rsid w:val="00785B6C"/>
    <w:rsid w:val="007866AD"/>
    <w:rsid w:val="00792B18"/>
    <w:rsid w:val="00793568"/>
    <w:rsid w:val="00793BB6"/>
    <w:rsid w:val="007A0ABC"/>
    <w:rsid w:val="007A1555"/>
    <w:rsid w:val="007A6449"/>
    <w:rsid w:val="007B2F6C"/>
    <w:rsid w:val="007B420E"/>
    <w:rsid w:val="007C37EF"/>
    <w:rsid w:val="007D30B4"/>
    <w:rsid w:val="007D46FF"/>
    <w:rsid w:val="007D5972"/>
    <w:rsid w:val="007D6847"/>
    <w:rsid w:val="007E25B1"/>
    <w:rsid w:val="007E3A8E"/>
    <w:rsid w:val="007E792C"/>
    <w:rsid w:val="007F6553"/>
    <w:rsid w:val="008029EE"/>
    <w:rsid w:val="00813FB8"/>
    <w:rsid w:val="008229A0"/>
    <w:rsid w:val="0082423E"/>
    <w:rsid w:val="008305C1"/>
    <w:rsid w:val="00835EE3"/>
    <w:rsid w:val="00836B06"/>
    <w:rsid w:val="008438A1"/>
    <w:rsid w:val="008526DB"/>
    <w:rsid w:val="008616E4"/>
    <w:rsid w:val="0086214B"/>
    <w:rsid w:val="00865DFD"/>
    <w:rsid w:val="00866438"/>
    <w:rsid w:val="00877D75"/>
    <w:rsid w:val="00881038"/>
    <w:rsid w:val="0089434A"/>
    <w:rsid w:val="008A2A4F"/>
    <w:rsid w:val="008A570C"/>
    <w:rsid w:val="008D0099"/>
    <w:rsid w:val="008D0829"/>
    <w:rsid w:val="008D6D85"/>
    <w:rsid w:val="008D74F7"/>
    <w:rsid w:val="008E6A30"/>
    <w:rsid w:val="008E7E61"/>
    <w:rsid w:val="008F0F4A"/>
    <w:rsid w:val="009031D1"/>
    <w:rsid w:val="00906BB3"/>
    <w:rsid w:val="00917F06"/>
    <w:rsid w:val="00931114"/>
    <w:rsid w:val="00931211"/>
    <w:rsid w:val="00935F64"/>
    <w:rsid w:val="009427E5"/>
    <w:rsid w:val="00952CB7"/>
    <w:rsid w:val="0095405E"/>
    <w:rsid w:val="00955A24"/>
    <w:rsid w:val="0095743F"/>
    <w:rsid w:val="009576A9"/>
    <w:rsid w:val="00957F1C"/>
    <w:rsid w:val="00962BEA"/>
    <w:rsid w:val="00964668"/>
    <w:rsid w:val="0096743C"/>
    <w:rsid w:val="0097229A"/>
    <w:rsid w:val="009744D0"/>
    <w:rsid w:val="0097569C"/>
    <w:rsid w:val="009948F4"/>
    <w:rsid w:val="00996632"/>
    <w:rsid w:val="00996D63"/>
    <w:rsid w:val="009A0557"/>
    <w:rsid w:val="009B4886"/>
    <w:rsid w:val="009B6A8B"/>
    <w:rsid w:val="009B77FE"/>
    <w:rsid w:val="009D20CF"/>
    <w:rsid w:val="009D3EA2"/>
    <w:rsid w:val="009D510D"/>
    <w:rsid w:val="009D6067"/>
    <w:rsid w:val="009E17D0"/>
    <w:rsid w:val="009F0428"/>
    <w:rsid w:val="009F2326"/>
    <w:rsid w:val="00A11C05"/>
    <w:rsid w:val="00A123FF"/>
    <w:rsid w:val="00A16BB7"/>
    <w:rsid w:val="00A23173"/>
    <w:rsid w:val="00A331AA"/>
    <w:rsid w:val="00A40180"/>
    <w:rsid w:val="00A47238"/>
    <w:rsid w:val="00A473F2"/>
    <w:rsid w:val="00A569F5"/>
    <w:rsid w:val="00A62F61"/>
    <w:rsid w:val="00A662B9"/>
    <w:rsid w:val="00A72458"/>
    <w:rsid w:val="00A7770E"/>
    <w:rsid w:val="00A8091F"/>
    <w:rsid w:val="00A85C60"/>
    <w:rsid w:val="00A862C9"/>
    <w:rsid w:val="00AA16F6"/>
    <w:rsid w:val="00AA3CB0"/>
    <w:rsid w:val="00AA5956"/>
    <w:rsid w:val="00AD2A94"/>
    <w:rsid w:val="00AD3FE6"/>
    <w:rsid w:val="00AD44CE"/>
    <w:rsid w:val="00AE6EBC"/>
    <w:rsid w:val="00AF097E"/>
    <w:rsid w:val="00AF0E30"/>
    <w:rsid w:val="00B07A8D"/>
    <w:rsid w:val="00B07CDC"/>
    <w:rsid w:val="00B14303"/>
    <w:rsid w:val="00B22B43"/>
    <w:rsid w:val="00B26965"/>
    <w:rsid w:val="00B3386A"/>
    <w:rsid w:val="00B51DD6"/>
    <w:rsid w:val="00B61B7E"/>
    <w:rsid w:val="00B628F8"/>
    <w:rsid w:val="00B62CC6"/>
    <w:rsid w:val="00B64FDF"/>
    <w:rsid w:val="00B67477"/>
    <w:rsid w:val="00B674C4"/>
    <w:rsid w:val="00B773C6"/>
    <w:rsid w:val="00B83785"/>
    <w:rsid w:val="00B877AD"/>
    <w:rsid w:val="00B90DA5"/>
    <w:rsid w:val="00BA06A5"/>
    <w:rsid w:val="00BA37A8"/>
    <w:rsid w:val="00BB22D7"/>
    <w:rsid w:val="00BC4889"/>
    <w:rsid w:val="00BC4F18"/>
    <w:rsid w:val="00BD19B4"/>
    <w:rsid w:val="00BD1DAB"/>
    <w:rsid w:val="00BD440E"/>
    <w:rsid w:val="00BD5480"/>
    <w:rsid w:val="00BD59DE"/>
    <w:rsid w:val="00BD751C"/>
    <w:rsid w:val="00C02687"/>
    <w:rsid w:val="00C119EC"/>
    <w:rsid w:val="00C266FC"/>
    <w:rsid w:val="00C26F21"/>
    <w:rsid w:val="00C52093"/>
    <w:rsid w:val="00C52BDC"/>
    <w:rsid w:val="00C53820"/>
    <w:rsid w:val="00C5464C"/>
    <w:rsid w:val="00C5480C"/>
    <w:rsid w:val="00C560FD"/>
    <w:rsid w:val="00C66B1E"/>
    <w:rsid w:val="00C74B9C"/>
    <w:rsid w:val="00C96858"/>
    <w:rsid w:val="00CA2076"/>
    <w:rsid w:val="00CA70AE"/>
    <w:rsid w:val="00CA7996"/>
    <w:rsid w:val="00CB215A"/>
    <w:rsid w:val="00CB4484"/>
    <w:rsid w:val="00CC051B"/>
    <w:rsid w:val="00CC4CAC"/>
    <w:rsid w:val="00CE5BE1"/>
    <w:rsid w:val="00CF2ECF"/>
    <w:rsid w:val="00D00220"/>
    <w:rsid w:val="00D1471D"/>
    <w:rsid w:val="00D202B9"/>
    <w:rsid w:val="00D206AB"/>
    <w:rsid w:val="00D31A6E"/>
    <w:rsid w:val="00D3412D"/>
    <w:rsid w:val="00D36E75"/>
    <w:rsid w:val="00D416E4"/>
    <w:rsid w:val="00D41BD0"/>
    <w:rsid w:val="00D42181"/>
    <w:rsid w:val="00D429DD"/>
    <w:rsid w:val="00D43636"/>
    <w:rsid w:val="00D4541A"/>
    <w:rsid w:val="00D550C1"/>
    <w:rsid w:val="00D61A3E"/>
    <w:rsid w:val="00D6332D"/>
    <w:rsid w:val="00D67CD0"/>
    <w:rsid w:val="00D7009C"/>
    <w:rsid w:val="00D95F7F"/>
    <w:rsid w:val="00DA60E8"/>
    <w:rsid w:val="00DB01FD"/>
    <w:rsid w:val="00DC3A55"/>
    <w:rsid w:val="00DD34BB"/>
    <w:rsid w:val="00DD3DB0"/>
    <w:rsid w:val="00DE1E26"/>
    <w:rsid w:val="00E05E03"/>
    <w:rsid w:val="00E0685E"/>
    <w:rsid w:val="00E24192"/>
    <w:rsid w:val="00E305F9"/>
    <w:rsid w:val="00E30914"/>
    <w:rsid w:val="00E30B6F"/>
    <w:rsid w:val="00E326F6"/>
    <w:rsid w:val="00E3520D"/>
    <w:rsid w:val="00E42782"/>
    <w:rsid w:val="00E5105E"/>
    <w:rsid w:val="00E51801"/>
    <w:rsid w:val="00E53090"/>
    <w:rsid w:val="00E5388E"/>
    <w:rsid w:val="00E6012F"/>
    <w:rsid w:val="00E6279E"/>
    <w:rsid w:val="00E62DD3"/>
    <w:rsid w:val="00E66FA3"/>
    <w:rsid w:val="00E710A7"/>
    <w:rsid w:val="00E725CB"/>
    <w:rsid w:val="00E76B81"/>
    <w:rsid w:val="00E77028"/>
    <w:rsid w:val="00E94274"/>
    <w:rsid w:val="00E975E9"/>
    <w:rsid w:val="00E9772F"/>
    <w:rsid w:val="00EA0B9D"/>
    <w:rsid w:val="00EA0DCD"/>
    <w:rsid w:val="00EA27C1"/>
    <w:rsid w:val="00EC0A0F"/>
    <w:rsid w:val="00EC1E33"/>
    <w:rsid w:val="00EC7AB6"/>
    <w:rsid w:val="00ED2047"/>
    <w:rsid w:val="00EE4BD0"/>
    <w:rsid w:val="00EE7AAD"/>
    <w:rsid w:val="00EF1F6B"/>
    <w:rsid w:val="00EF3425"/>
    <w:rsid w:val="00EF4971"/>
    <w:rsid w:val="00F00656"/>
    <w:rsid w:val="00F20EC1"/>
    <w:rsid w:val="00F233CA"/>
    <w:rsid w:val="00F327CC"/>
    <w:rsid w:val="00F34602"/>
    <w:rsid w:val="00F53198"/>
    <w:rsid w:val="00F54511"/>
    <w:rsid w:val="00F5653E"/>
    <w:rsid w:val="00F634A6"/>
    <w:rsid w:val="00F65CC5"/>
    <w:rsid w:val="00F734A1"/>
    <w:rsid w:val="00F742C9"/>
    <w:rsid w:val="00F776AA"/>
    <w:rsid w:val="00F81CC0"/>
    <w:rsid w:val="00F93162"/>
    <w:rsid w:val="00F97063"/>
    <w:rsid w:val="00F973F7"/>
    <w:rsid w:val="00FA6152"/>
    <w:rsid w:val="00FC1CD3"/>
    <w:rsid w:val="00FC2043"/>
    <w:rsid w:val="00FC2A1E"/>
    <w:rsid w:val="00FC61BF"/>
    <w:rsid w:val="00FC6F1A"/>
    <w:rsid w:val="00FD580E"/>
    <w:rsid w:val="00FD687E"/>
    <w:rsid w:val="00FD70E2"/>
    <w:rsid w:val="00FE011D"/>
    <w:rsid w:val="00FE5031"/>
    <w:rsid w:val="00FE5E00"/>
    <w:rsid w:val="00FF1F1B"/>
    <w:rsid w:val="00FF38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76462E"/>
  <w15:docId w15:val="{B2749565-6844-4A50-93F2-FD5F9FE0F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532"/>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BodyTextIndent">
    <w:name w:val="Body Text Indent"/>
    <w:basedOn w:val="Normal"/>
    <w:link w:val="BodyTextIndentChar"/>
    <w:uiPriority w:val="99"/>
    <w:unhideWhenUsed/>
    <w:rsid w:val="00D416E4"/>
    <w:pPr>
      <w:spacing w:after="120"/>
      <w:ind w:left="283"/>
    </w:pPr>
  </w:style>
  <w:style w:type="character" w:customStyle="1" w:styleId="BodyTextIndentChar">
    <w:name w:val="Body Text Indent Char"/>
    <w:basedOn w:val="DefaultParagraphFont"/>
    <w:link w:val="BodyTextIndent"/>
    <w:uiPriority w:val="99"/>
    <w:rsid w:val="00D416E4"/>
    <w:rPr>
      <w:sz w:val="24"/>
    </w:rPr>
  </w:style>
  <w:style w:type="paragraph" w:styleId="ListParagraph">
    <w:name w:val="List Paragraph"/>
    <w:basedOn w:val="Normal"/>
    <w:uiPriority w:val="34"/>
    <w:qFormat/>
    <w:rsid w:val="00D416E4"/>
    <w:pPr>
      <w:ind w:left="720"/>
    </w:pPr>
    <w:rPr>
      <w:lang w:eastAsia="en-US"/>
    </w:rPr>
  </w:style>
  <w:style w:type="character" w:styleId="PlaceholderText">
    <w:name w:val="Placeholder Text"/>
    <w:basedOn w:val="DefaultParagraphFont"/>
    <w:uiPriority w:val="99"/>
    <w:semiHidden/>
    <w:rsid w:val="00C119EC"/>
    <w:rPr>
      <w:color w:val="808080"/>
    </w:rPr>
  </w:style>
  <w:style w:type="paragraph" w:styleId="NormalWeb">
    <w:name w:val="Normal (Web)"/>
    <w:basedOn w:val="Normal"/>
    <w:uiPriority w:val="99"/>
    <w:semiHidden/>
    <w:unhideWhenUsed/>
    <w:rsid w:val="00151AA2"/>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76041">
      <w:bodyDiv w:val="1"/>
      <w:marLeft w:val="0"/>
      <w:marRight w:val="0"/>
      <w:marTop w:val="0"/>
      <w:marBottom w:val="0"/>
      <w:divBdr>
        <w:top w:val="none" w:sz="0" w:space="0" w:color="auto"/>
        <w:left w:val="none" w:sz="0" w:space="0" w:color="auto"/>
        <w:bottom w:val="none" w:sz="0" w:space="0" w:color="auto"/>
        <w:right w:val="none" w:sz="0" w:space="0" w:color="auto"/>
      </w:divBdr>
    </w:div>
    <w:div w:id="166792494">
      <w:bodyDiv w:val="1"/>
      <w:marLeft w:val="0"/>
      <w:marRight w:val="0"/>
      <w:marTop w:val="0"/>
      <w:marBottom w:val="0"/>
      <w:divBdr>
        <w:top w:val="none" w:sz="0" w:space="0" w:color="auto"/>
        <w:left w:val="none" w:sz="0" w:space="0" w:color="auto"/>
        <w:bottom w:val="none" w:sz="0" w:space="0" w:color="auto"/>
        <w:right w:val="none" w:sz="0" w:space="0" w:color="auto"/>
      </w:divBdr>
    </w:div>
    <w:div w:id="332756942">
      <w:bodyDiv w:val="1"/>
      <w:marLeft w:val="0"/>
      <w:marRight w:val="0"/>
      <w:marTop w:val="0"/>
      <w:marBottom w:val="0"/>
      <w:divBdr>
        <w:top w:val="none" w:sz="0" w:space="0" w:color="auto"/>
        <w:left w:val="none" w:sz="0" w:space="0" w:color="auto"/>
        <w:bottom w:val="none" w:sz="0" w:space="0" w:color="auto"/>
        <w:right w:val="none" w:sz="0" w:space="0" w:color="auto"/>
      </w:divBdr>
      <w:divsChild>
        <w:div w:id="1042943680">
          <w:marLeft w:val="0"/>
          <w:marRight w:val="0"/>
          <w:marTop w:val="0"/>
          <w:marBottom w:val="0"/>
          <w:divBdr>
            <w:top w:val="none" w:sz="0" w:space="0" w:color="auto"/>
            <w:left w:val="none" w:sz="0" w:space="0" w:color="auto"/>
            <w:bottom w:val="none" w:sz="0" w:space="0" w:color="auto"/>
            <w:right w:val="none" w:sz="0" w:space="0" w:color="auto"/>
          </w:divBdr>
        </w:div>
        <w:div w:id="1766149044">
          <w:marLeft w:val="0"/>
          <w:marRight w:val="0"/>
          <w:marTop w:val="0"/>
          <w:marBottom w:val="0"/>
          <w:divBdr>
            <w:top w:val="none" w:sz="0" w:space="0" w:color="auto"/>
            <w:left w:val="none" w:sz="0" w:space="0" w:color="auto"/>
            <w:bottom w:val="none" w:sz="0" w:space="0" w:color="auto"/>
            <w:right w:val="none" w:sz="0" w:space="0" w:color="auto"/>
          </w:divBdr>
        </w:div>
        <w:div w:id="1380399957">
          <w:marLeft w:val="0"/>
          <w:marRight w:val="0"/>
          <w:marTop w:val="0"/>
          <w:marBottom w:val="0"/>
          <w:divBdr>
            <w:top w:val="none" w:sz="0" w:space="0" w:color="auto"/>
            <w:left w:val="none" w:sz="0" w:space="0" w:color="auto"/>
            <w:bottom w:val="none" w:sz="0" w:space="0" w:color="auto"/>
            <w:right w:val="none" w:sz="0" w:space="0" w:color="auto"/>
          </w:divBdr>
        </w:div>
        <w:div w:id="1391346345">
          <w:marLeft w:val="0"/>
          <w:marRight w:val="0"/>
          <w:marTop w:val="0"/>
          <w:marBottom w:val="0"/>
          <w:divBdr>
            <w:top w:val="none" w:sz="0" w:space="0" w:color="auto"/>
            <w:left w:val="none" w:sz="0" w:space="0" w:color="auto"/>
            <w:bottom w:val="none" w:sz="0" w:space="0" w:color="auto"/>
            <w:right w:val="none" w:sz="0" w:space="0" w:color="auto"/>
          </w:divBdr>
        </w:div>
        <w:div w:id="2028361792">
          <w:marLeft w:val="0"/>
          <w:marRight w:val="0"/>
          <w:marTop w:val="0"/>
          <w:marBottom w:val="0"/>
          <w:divBdr>
            <w:top w:val="none" w:sz="0" w:space="0" w:color="auto"/>
            <w:left w:val="none" w:sz="0" w:space="0" w:color="auto"/>
            <w:bottom w:val="none" w:sz="0" w:space="0" w:color="auto"/>
            <w:right w:val="none" w:sz="0" w:space="0" w:color="auto"/>
          </w:divBdr>
        </w:div>
        <w:div w:id="575824878">
          <w:marLeft w:val="0"/>
          <w:marRight w:val="0"/>
          <w:marTop w:val="0"/>
          <w:marBottom w:val="0"/>
          <w:divBdr>
            <w:top w:val="none" w:sz="0" w:space="0" w:color="auto"/>
            <w:left w:val="none" w:sz="0" w:space="0" w:color="auto"/>
            <w:bottom w:val="none" w:sz="0" w:space="0" w:color="auto"/>
            <w:right w:val="none" w:sz="0" w:space="0" w:color="auto"/>
          </w:divBdr>
        </w:div>
        <w:div w:id="952516310">
          <w:marLeft w:val="0"/>
          <w:marRight w:val="0"/>
          <w:marTop w:val="0"/>
          <w:marBottom w:val="0"/>
          <w:divBdr>
            <w:top w:val="none" w:sz="0" w:space="0" w:color="auto"/>
            <w:left w:val="none" w:sz="0" w:space="0" w:color="auto"/>
            <w:bottom w:val="none" w:sz="0" w:space="0" w:color="auto"/>
            <w:right w:val="none" w:sz="0" w:space="0" w:color="auto"/>
          </w:divBdr>
        </w:div>
        <w:div w:id="1146320666">
          <w:marLeft w:val="0"/>
          <w:marRight w:val="0"/>
          <w:marTop w:val="0"/>
          <w:marBottom w:val="0"/>
          <w:divBdr>
            <w:top w:val="none" w:sz="0" w:space="0" w:color="auto"/>
            <w:left w:val="none" w:sz="0" w:space="0" w:color="auto"/>
            <w:bottom w:val="none" w:sz="0" w:space="0" w:color="auto"/>
            <w:right w:val="none" w:sz="0" w:space="0" w:color="auto"/>
          </w:divBdr>
        </w:div>
        <w:div w:id="1050231455">
          <w:marLeft w:val="0"/>
          <w:marRight w:val="0"/>
          <w:marTop w:val="0"/>
          <w:marBottom w:val="0"/>
          <w:divBdr>
            <w:top w:val="none" w:sz="0" w:space="0" w:color="auto"/>
            <w:left w:val="none" w:sz="0" w:space="0" w:color="auto"/>
            <w:bottom w:val="none" w:sz="0" w:space="0" w:color="auto"/>
            <w:right w:val="none" w:sz="0" w:space="0" w:color="auto"/>
          </w:divBdr>
        </w:div>
        <w:div w:id="1651517698">
          <w:marLeft w:val="0"/>
          <w:marRight w:val="0"/>
          <w:marTop w:val="0"/>
          <w:marBottom w:val="0"/>
          <w:divBdr>
            <w:top w:val="none" w:sz="0" w:space="0" w:color="auto"/>
            <w:left w:val="none" w:sz="0" w:space="0" w:color="auto"/>
            <w:bottom w:val="none" w:sz="0" w:space="0" w:color="auto"/>
            <w:right w:val="none" w:sz="0" w:space="0" w:color="auto"/>
          </w:divBdr>
        </w:div>
        <w:div w:id="1040664458">
          <w:marLeft w:val="0"/>
          <w:marRight w:val="0"/>
          <w:marTop w:val="0"/>
          <w:marBottom w:val="0"/>
          <w:divBdr>
            <w:top w:val="none" w:sz="0" w:space="0" w:color="auto"/>
            <w:left w:val="none" w:sz="0" w:space="0" w:color="auto"/>
            <w:bottom w:val="none" w:sz="0" w:space="0" w:color="auto"/>
            <w:right w:val="none" w:sz="0" w:space="0" w:color="auto"/>
          </w:divBdr>
        </w:div>
        <w:div w:id="132017861">
          <w:marLeft w:val="0"/>
          <w:marRight w:val="0"/>
          <w:marTop w:val="0"/>
          <w:marBottom w:val="0"/>
          <w:divBdr>
            <w:top w:val="none" w:sz="0" w:space="0" w:color="auto"/>
            <w:left w:val="none" w:sz="0" w:space="0" w:color="auto"/>
            <w:bottom w:val="none" w:sz="0" w:space="0" w:color="auto"/>
            <w:right w:val="none" w:sz="0" w:space="0" w:color="auto"/>
          </w:divBdr>
        </w:div>
        <w:div w:id="455370986">
          <w:marLeft w:val="0"/>
          <w:marRight w:val="0"/>
          <w:marTop w:val="0"/>
          <w:marBottom w:val="0"/>
          <w:divBdr>
            <w:top w:val="none" w:sz="0" w:space="0" w:color="auto"/>
            <w:left w:val="none" w:sz="0" w:space="0" w:color="auto"/>
            <w:bottom w:val="none" w:sz="0" w:space="0" w:color="auto"/>
            <w:right w:val="none" w:sz="0" w:space="0" w:color="auto"/>
          </w:divBdr>
        </w:div>
        <w:div w:id="2027635214">
          <w:marLeft w:val="0"/>
          <w:marRight w:val="0"/>
          <w:marTop w:val="0"/>
          <w:marBottom w:val="0"/>
          <w:divBdr>
            <w:top w:val="none" w:sz="0" w:space="0" w:color="auto"/>
            <w:left w:val="none" w:sz="0" w:space="0" w:color="auto"/>
            <w:bottom w:val="none" w:sz="0" w:space="0" w:color="auto"/>
            <w:right w:val="none" w:sz="0" w:space="0" w:color="auto"/>
          </w:divBdr>
        </w:div>
        <w:div w:id="1064334320">
          <w:marLeft w:val="0"/>
          <w:marRight w:val="0"/>
          <w:marTop w:val="0"/>
          <w:marBottom w:val="0"/>
          <w:divBdr>
            <w:top w:val="none" w:sz="0" w:space="0" w:color="auto"/>
            <w:left w:val="none" w:sz="0" w:space="0" w:color="auto"/>
            <w:bottom w:val="none" w:sz="0" w:space="0" w:color="auto"/>
            <w:right w:val="none" w:sz="0" w:space="0" w:color="auto"/>
          </w:divBdr>
        </w:div>
        <w:div w:id="2073700555">
          <w:marLeft w:val="0"/>
          <w:marRight w:val="0"/>
          <w:marTop w:val="0"/>
          <w:marBottom w:val="0"/>
          <w:divBdr>
            <w:top w:val="none" w:sz="0" w:space="0" w:color="auto"/>
            <w:left w:val="none" w:sz="0" w:space="0" w:color="auto"/>
            <w:bottom w:val="none" w:sz="0" w:space="0" w:color="auto"/>
            <w:right w:val="none" w:sz="0" w:space="0" w:color="auto"/>
          </w:divBdr>
        </w:div>
        <w:div w:id="355816032">
          <w:marLeft w:val="0"/>
          <w:marRight w:val="0"/>
          <w:marTop w:val="0"/>
          <w:marBottom w:val="0"/>
          <w:divBdr>
            <w:top w:val="none" w:sz="0" w:space="0" w:color="auto"/>
            <w:left w:val="none" w:sz="0" w:space="0" w:color="auto"/>
            <w:bottom w:val="none" w:sz="0" w:space="0" w:color="auto"/>
            <w:right w:val="none" w:sz="0" w:space="0" w:color="auto"/>
          </w:divBdr>
        </w:div>
        <w:div w:id="1262490508">
          <w:marLeft w:val="0"/>
          <w:marRight w:val="0"/>
          <w:marTop w:val="0"/>
          <w:marBottom w:val="0"/>
          <w:divBdr>
            <w:top w:val="none" w:sz="0" w:space="0" w:color="auto"/>
            <w:left w:val="none" w:sz="0" w:space="0" w:color="auto"/>
            <w:bottom w:val="none" w:sz="0" w:space="0" w:color="auto"/>
            <w:right w:val="none" w:sz="0" w:space="0" w:color="auto"/>
          </w:divBdr>
        </w:div>
        <w:div w:id="1773863279">
          <w:marLeft w:val="0"/>
          <w:marRight w:val="0"/>
          <w:marTop w:val="0"/>
          <w:marBottom w:val="0"/>
          <w:divBdr>
            <w:top w:val="none" w:sz="0" w:space="0" w:color="auto"/>
            <w:left w:val="none" w:sz="0" w:space="0" w:color="auto"/>
            <w:bottom w:val="none" w:sz="0" w:space="0" w:color="auto"/>
            <w:right w:val="none" w:sz="0" w:space="0" w:color="auto"/>
          </w:divBdr>
        </w:div>
        <w:div w:id="169108615">
          <w:marLeft w:val="0"/>
          <w:marRight w:val="0"/>
          <w:marTop w:val="0"/>
          <w:marBottom w:val="0"/>
          <w:divBdr>
            <w:top w:val="none" w:sz="0" w:space="0" w:color="auto"/>
            <w:left w:val="none" w:sz="0" w:space="0" w:color="auto"/>
            <w:bottom w:val="none" w:sz="0" w:space="0" w:color="auto"/>
            <w:right w:val="none" w:sz="0" w:space="0" w:color="auto"/>
          </w:divBdr>
        </w:div>
        <w:div w:id="967588466">
          <w:marLeft w:val="0"/>
          <w:marRight w:val="0"/>
          <w:marTop w:val="0"/>
          <w:marBottom w:val="0"/>
          <w:divBdr>
            <w:top w:val="none" w:sz="0" w:space="0" w:color="auto"/>
            <w:left w:val="none" w:sz="0" w:space="0" w:color="auto"/>
            <w:bottom w:val="none" w:sz="0" w:space="0" w:color="auto"/>
            <w:right w:val="none" w:sz="0" w:space="0" w:color="auto"/>
          </w:divBdr>
        </w:div>
        <w:div w:id="819423186">
          <w:marLeft w:val="0"/>
          <w:marRight w:val="0"/>
          <w:marTop w:val="0"/>
          <w:marBottom w:val="0"/>
          <w:divBdr>
            <w:top w:val="none" w:sz="0" w:space="0" w:color="auto"/>
            <w:left w:val="none" w:sz="0" w:space="0" w:color="auto"/>
            <w:bottom w:val="none" w:sz="0" w:space="0" w:color="auto"/>
            <w:right w:val="none" w:sz="0" w:space="0" w:color="auto"/>
          </w:divBdr>
        </w:div>
        <w:div w:id="232207947">
          <w:marLeft w:val="0"/>
          <w:marRight w:val="0"/>
          <w:marTop w:val="0"/>
          <w:marBottom w:val="0"/>
          <w:divBdr>
            <w:top w:val="none" w:sz="0" w:space="0" w:color="auto"/>
            <w:left w:val="none" w:sz="0" w:space="0" w:color="auto"/>
            <w:bottom w:val="none" w:sz="0" w:space="0" w:color="auto"/>
            <w:right w:val="none" w:sz="0" w:space="0" w:color="auto"/>
          </w:divBdr>
        </w:div>
        <w:div w:id="1642077446">
          <w:marLeft w:val="0"/>
          <w:marRight w:val="0"/>
          <w:marTop w:val="0"/>
          <w:marBottom w:val="0"/>
          <w:divBdr>
            <w:top w:val="none" w:sz="0" w:space="0" w:color="auto"/>
            <w:left w:val="none" w:sz="0" w:space="0" w:color="auto"/>
            <w:bottom w:val="none" w:sz="0" w:space="0" w:color="auto"/>
            <w:right w:val="none" w:sz="0" w:space="0" w:color="auto"/>
          </w:divBdr>
        </w:div>
        <w:div w:id="200558338">
          <w:marLeft w:val="0"/>
          <w:marRight w:val="0"/>
          <w:marTop w:val="0"/>
          <w:marBottom w:val="0"/>
          <w:divBdr>
            <w:top w:val="none" w:sz="0" w:space="0" w:color="auto"/>
            <w:left w:val="none" w:sz="0" w:space="0" w:color="auto"/>
            <w:bottom w:val="none" w:sz="0" w:space="0" w:color="auto"/>
            <w:right w:val="none" w:sz="0" w:space="0" w:color="auto"/>
          </w:divBdr>
        </w:div>
        <w:div w:id="964432634">
          <w:marLeft w:val="0"/>
          <w:marRight w:val="0"/>
          <w:marTop w:val="0"/>
          <w:marBottom w:val="0"/>
          <w:divBdr>
            <w:top w:val="none" w:sz="0" w:space="0" w:color="auto"/>
            <w:left w:val="none" w:sz="0" w:space="0" w:color="auto"/>
            <w:bottom w:val="none" w:sz="0" w:space="0" w:color="auto"/>
            <w:right w:val="none" w:sz="0" w:space="0" w:color="auto"/>
          </w:divBdr>
        </w:div>
        <w:div w:id="316227606">
          <w:marLeft w:val="0"/>
          <w:marRight w:val="0"/>
          <w:marTop w:val="0"/>
          <w:marBottom w:val="0"/>
          <w:divBdr>
            <w:top w:val="none" w:sz="0" w:space="0" w:color="auto"/>
            <w:left w:val="none" w:sz="0" w:space="0" w:color="auto"/>
            <w:bottom w:val="none" w:sz="0" w:space="0" w:color="auto"/>
            <w:right w:val="none" w:sz="0" w:space="0" w:color="auto"/>
          </w:divBdr>
        </w:div>
        <w:div w:id="759986726">
          <w:marLeft w:val="0"/>
          <w:marRight w:val="0"/>
          <w:marTop w:val="0"/>
          <w:marBottom w:val="0"/>
          <w:divBdr>
            <w:top w:val="none" w:sz="0" w:space="0" w:color="auto"/>
            <w:left w:val="none" w:sz="0" w:space="0" w:color="auto"/>
            <w:bottom w:val="none" w:sz="0" w:space="0" w:color="auto"/>
            <w:right w:val="none" w:sz="0" w:space="0" w:color="auto"/>
          </w:divBdr>
        </w:div>
        <w:div w:id="512959191">
          <w:marLeft w:val="0"/>
          <w:marRight w:val="0"/>
          <w:marTop w:val="0"/>
          <w:marBottom w:val="0"/>
          <w:divBdr>
            <w:top w:val="none" w:sz="0" w:space="0" w:color="auto"/>
            <w:left w:val="none" w:sz="0" w:space="0" w:color="auto"/>
            <w:bottom w:val="none" w:sz="0" w:space="0" w:color="auto"/>
            <w:right w:val="none" w:sz="0" w:space="0" w:color="auto"/>
          </w:divBdr>
        </w:div>
        <w:div w:id="563026579">
          <w:marLeft w:val="0"/>
          <w:marRight w:val="0"/>
          <w:marTop w:val="0"/>
          <w:marBottom w:val="0"/>
          <w:divBdr>
            <w:top w:val="none" w:sz="0" w:space="0" w:color="auto"/>
            <w:left w:val="none" w:sz="0" w:space="0" w:color="auto"/>
            <w:bottom w:val="none" w:sz="0" w:space="0" w:color="auto"/>
            <w:right w:val="none" w:sz="0" w:space="0" w:color="auto"/>
          </w:divBdr>
        </w:div>
        <w:div w:id="2035183868">
          <w:marLeft w:val="0"/>
          <w:marRight w:val="0"/>
          <w:marTop w:val="0"/>
          <w:marBottom w:val="0"/>
          <w:divBdr>
            <w:top w:val="none" w:sz="0" w:space="0" w:color="auto"/>
            <w:left w:val="none" w:sz="0" w:space="0" w:color="auto"/>
            <w:bottom w:val="none" w:sz="0" w:space="0" w:color="auto"/>
            <w:right w:val="none" w:sz="0" w:space="0" w:color="auto"/>
          </w:divBdr>
        </w:div>
        <w:div w:id="224876779">
          <w:marLeft w:val="0"/>
          <w:marRight w:val="0"/>
          <w:marTop w:val="0"/>
          <w:marBottom w:val="0"/>
          <w:divBdr>
            <w:top w:val="none" w:sz="0" w:space="0" w:color="auto"/>
            <w:left w:val="none" w:sz="0" w:space="0" w:color="auto"/>
            <w:bottom w:val="none" w:sz="0" w:space="0" w:color="auto"/>
            <w:right w:val="none" w:sz="0" w:space="0" w:color="auto"/>
          </w:divBdr>
        </w:div>
        <w:div w:id="1443308775">
          <w:marLeft w:val="0"/>
          <w:marRight w:val="0"/>
          <w:marTop w:val="0"/>
          <w:marBottom w:val="0"/>
          <w:divBdr>
            <w:top w:val="none" w:sz="0" w:space="0" w:color="auto"/>
            <w:left w:val="none" w:sz="0" w:space="0" w:color="auto"/>
            <w:bottom w:val="none" w:sz="0" w:space="0" w:color="auto"/>
            <w:right w:val="none" w:sz="0" w:space="0" w:color="auto"/>
          </w:divBdr>
        </w:div>
        <w:div w:id="942152579">
          <w:marLeft w:val="0"/>
          <w:marRight w:val="0"/>
          <w:marTop w:val="0"/>
          <w:marBottom w:val="0"/>
          <w:divBdr>
            <w:top w:val="none" w:sz="0" w:space="0" w:color="auto"/>
            <w:left w:val="none" w:sz="0" w:space="0" w:color="auto"/>
            <w:bottom w:val="none" w:sz="0" w:space="0" w:color="auto"/>
            <w:right w:val="none" w:sz="0" w:space="0" w:color="auto"/>
          </w:divBdr>
        </w:div>
        <w:div w:id="326833221">
          <w:marLeft w:val="0"/>
          <w:marRight w:val="0"/>
          <w:marTop w:val="0"/>
          <w:marBottom w:val="0"/>
          <w:divBdr>
            <w:top w:val="none" w:sz="0" w:space="0" w:color="auto"/>
            <w:left w:val="none" w:sz="0" w:space="0" w:color="auto"/>
            <w:bottom w:val="none" w:sz="0" w:space="0" w:color="auto"/>
            <w:right w:val="none" w:sz="0" w:space="0" w:color="auto"/>
          </w:divBdr>
        </w:div>
        <w:div w:id="950673745">
          <w:marLeft w:val="0"/>
          <w:marRight w:val="0"/>
          <w:marTop w:val="0"/>
          <w:marBottom w:val="0"/>
          <w:divBdr>
            <w:top w:val="none" w:sz="0" w:space="0" w:color="auto"/>
            <w:left w:val="none" w:sz="0" w:space="0" w:color="auto"/>
            <w:bottom w:val="none" w:sz="0" w:space="0" w:color="auto"/>
            <w:right w:val="none" w:sz="0" w:space="0" w:color="auto"/>
          </w:divBdr>
        </w:div>
        <w:div w:id="854003669">
          <w:marLeft w:val="0"/>
          <w:marRight w:val="0"/>
          <w:marTop w:val="0"/>
          <w:marBottom w:val="0"/>
          <w:divBdr>
            <w:top w:val="none" w:sz="0" w:space="0" w:color="auto"/>
            <w:left w:val="none" w:sz="0" w:space="0" w:color="auto"/>
            <w:bottom w:val="none" w:sz="0" w:space="0" w:color="auto"/>
            <w:right w:val="none" w:sz="0" w:space="0" w:color="auto"/>
          </w:divBdr>
        </w:div>
        <w:div w:id="1895046257">
          <w:marLeft w:val="0"/>
          <w:marRight w:val="0"/>
          <w:marTop w:val="0"/>
          <w:marBottom w:val="0"/>
          <w:divBdr>
            <w:top w:val="none" w:sz="0" w:space="0" w:color="auto"/>
            <w:left w:val="none" w:sz="0" w:space="0" w:color="auto"/>
            <w:bottom w:val="none" w:sz="0" w:space="0" w:color="auto"/>
            <w:right w:val="none" w:sz="0" w:space="0" w:color="auto"/>
          </w:divBdr>
        </w:div>
        <w:div w:id="575942210">
          <w:marLeft w:val="0"/>
          <w:marRight w:val="0"/>
          <w:marTop w:val="0"/>
          <w:marBottom w:val="0"/>
          <w:divBdr>
            <w:top w:val="none" w:sz="0" w:space="0" w:color="auto"/>
            <w:left w:val="none" w:sz="0" w:space="0" w:color="auto"/>
            <w:bottom w:val="none" w:sz="0" w:space="0" w:color="auto"/>
            <w:right w:val="none" w:sz="0" w:space="0" w:color="auto"/>
          </w:divBdr>
        </w:div>
        <w:div w:id="915625886">
          <w:marLeft w:val="0"/>
          <w:marRight w:val="0"/>
          <w:marTop w:val="0"/>
          <w:marBottom w:val="0"/>
          <w:divBdr>
            <w:top w:val="none" w:sz="0" w:space="0" w:color="auto"/>
            <w:left w:val="none" w:sz="0" w:space="0" w:color="auto"/>
            <w:bottom w:val="none" w:sz="0" w:space="0" w:color="auto"/>
            <w:right w:val="none" w:sz="0" w:space="0" w:color="auto"/>
          </w:divBdr>
        </w:div>
        <w:div w:id="1556815447">
          <w:marLeft w:val="0"/>
          <w:marRight w:val="0"/>
          <w:marTop w:val="0"/>
          <w:marBottom w:val="0"/>
          <w:divBdr>
            <w:top w:val="none" w:sz="0" w:space="0" w:color="auto"/>
            <w:left w:val="none" w:sz="0" w:space="0" w:color="auto"/>
            <w:bottom w:val="none" w:sz="0" w:space="0" w:color="auto"/>
            <w:right w:val="none" w:sz="0" w:space="0" w:color="auto"/>
          </w:divBdr>
        </w:div>
        <w:div w:id="1843470352">
          <w:marLeft w:val="0"/>
          <w:marRight w:val="0"/>
          <w:marTop w:val="0"/>
          <w:marBottom w:val="0"/>
          <w:divBdr>
            <w:top w:val="none" w:sz="0" w:space="0" w:color="auto"/>
            <w:left w:val="none" w:sz="0" w:space="0" w:color="auto"/>
            <w:bottom w:val="none" w:sz="0" w:space="0" w:color="auto"/>
            <w:right w:val="none" w:sz="0" w:space="0" w:color="auto"/>
          </w:divBdr>
        </w:div>
        <w:div w:id="498926717">
          <w:marLeft w:val="0"/>
          <w:marRight w:val="0"/>
          <w:marTop w:val="0"/>
          <w:marBottom w:val="0"/>
          <w:divBdr>
            <w:top w:val="none" w:sz="0" w:space="0" w:color="auto"/>
            <w:left w:val="none" w:sz="0" w:space="0" w:color="auto"/>
            <w:bottom w:val="none" w:sz="0" w:space="0" w:color="auto"/>
            <w:right w:val="none" w:sz="0" w:space="0" w:color="auto"/>
          </w:divBdr>
        </w:div>
        <w:div w:id="1113595624">
          <w:marLeft w:val="0"/>
          <w:marRight w:val="0"/>
          <w:marTop w:val="0"/>
          <w:marBottom w:val="0"/>
          <w:divBdr>
            <w:top w:val="none" w:sz="0" w:space="0" w:color="auto"/>
            <w:left w:val="none" w:sz="0" w:space="0" w:color="auto"/>
            <w:bottom w:val="none" w:sz="0" w:space="0" w:color="auto"/>
            <w:right w:val="none" w:sz="0" w:space="0" w:color="auto"/>
          </w:divBdr>
        </w:div>
        <w:div w:id="789520052">
          <w:marLeft w:val="0"/>
          <w:marRight w:val="0"/>
          <w:marTop w:val="0"/>
          <w:marBottom w:val="0"/>
          <w:divBdr>
            <w:top w:val="none" w:sz="0" w:space="0" w:color="auto"/>
            <w:left w:val="none" w:sz="0" w:space="0" w:color="auto"/>
            <w:bottom w:val="none" w:sz="0" w:space="0" w:color="auto"/>
            <w:right w:val="none" w:sz="0" w:space="0" w:color="auto"/>
          </w:divBdr>
        </w:div>
        <w:div w:id="1748183790">
          <w:marLeft w:val="0"/>
          <w:marRight w:val="0"/>
          <w:marTop w:val="0"/>
          <w:marBottom w:val="0"/>
          <w:divBdr>
            <w:top w:val="none" w:sz="0" w:space="0" w:color="auto"/>
            <w:left w:val="none" w:sz="0" w:space="0" w:color="auto"/>
            <w:bottom w:val="none" w:sz="0" w:space="0" w:color="auto"/>
            <w:right w:val="none" w:sz="0" w:space="0" w:color="auto"/>
          </w:divBdr>
        </w:div>
        <w:div w:id="2061399733">
          <w:marLeft w:val="0"/>
          <w:marRight w:val="0"/>
          <w:marTop w:val="0"/>
          <w:marBottom w:val="0"/>
          <w:divBdr>
            <w:top w:val="none" w:sz="0" w:space="0" w:color="auto"/>
            <w:left w:val="none" w:sz="0" w:space="0" w:color="auto"/>
            <w:bottom w:val="none" w:sz="0" w:space="0" w:color="auto"/>
            <w:right w:val="none" w:sz="0" w:space="0" w:color="auto"/>
          </w:divBdr>
        </w:div>
        <w:div w:id="773284842">
          <w:marLeft w:val="0"/>
          <w:marRight w:val="0"/>
          <w:marTop w:val="0"/>
          <w:marBottom w:val="0"/>
          <w:divBdr>
            <w:top w:val="none" w:sz="0" w:space="0" w:color="auto"/>
            <w:left w:val="none" w:sz="0" w:space="0" w:color="auto"/>
            <w:bottom w:val="none" w:sz="0" w:space="0" w:color="auto"/>
            <w:right w:val="none" w:sz="0" w:space="0" w:color="auto"/>
          </w:divBdr>
        </w:div>
        <w:div w:id="1040009112">
          <w:marLeft w:val="0"/>
          <w:marRight w:val="0"/>
          <w:marTop w:val="0"/>
          <w:marBottom w:val="0"/>
          <w:divBdr>
            <w:top w:val="none" w:sz="0" w:space="0" w:color="auto"/>
            <w:left w:val="none" w:sz="0" w:space="0" w:color="auto"/>
            <w:bottom w:val="none" w:sz="0" w:space="0" w:color="auto"/>
            <w:right w:val="none" w:sz="0" w:space="0" w:color="auto"/>
          </w:divBdr>
        </w:div>
        <w:div w:id="806363402">
          <w:marLeft w:val="0"/>
          <w:marRight w:val="0"/>
          <w:marTop w:val="0"/>
          <w:marBottom w:val="0"/>
          <w:divBdr>
            <w:top w:val="none" w:sz="0" w:space="0" w:color="auto"/>
            <w:left w:val="none" w:sz="0" w:space="0" w:color="auto"/>
            <w:bottom w:val="none" w:sz="0" w:space="0" w:color="auto"/>
            <w:right w:val="none" w:sz="0" w:space="0" w:color="auto"/>
          </w:divBdr>
        </w:div>
        <w:div w:id="225997081">
          <w:marLeft w:val="0"/>
          <w:marRight w:val="0"/>
          <w:marTop w:val="0"/>
          <w:marBottom w:val="0"/>
          <w:divBdr>
            <w:top w:val="none" w:sz="0" w:space="0" w:color="auto"/>
            <w:left w:val="none" w:sz="0" w:space="0" w:color="auto"/>
            <w:bottom w:val="none" w:sz="0" w:space="0" w:color="auto"/>
            <w:right w:val="none" w:sz="0" w:space="0" w:color="auto"/>
          </w:divBdr>
        </w:div>
        <w:div w:id="40055598">
          <w:marLeft w:val="0"/>
          <w:marRight w:val="0"/>
          <w:marTop w:val="0"/>
          <w:marBottom w:val="0"/>
          <w:divBdr>
            <w:top w:val="none" w:sz="0" w:space="0" w:color="auto"/>
            <w:left w:val="none" w:sz="0" w:space="0" w:color="auto"/>
            <w:bottom w:val="none" w:sz="0" w:space="0" w:color="auto"/>
            <w:right w:val="none" w:sz="0" w:space="0" w:color="auto"/>
          </w:divBdr>
        </w:div>
        <w:div w:id="17704404">
          <w:marLeft w:val="0"/>
          <w:marRight w:val="0"/>
          <w:marTop w:val="0"/>
          <w:marBottom w:val="0"/>
          <w:divBdr>
            <w:top w:val="none" w:sz="0" w:space="0" w:color="auto"/>
            <w:left w:val="none" w:sz="0" w:space="0" w:color="auto"/>
            <w:bottom w:val="none" w:sz="0" w:space="0" w:color="auto"/>
            <w:right w:val="none" w:sz="0" w:space="0" w:color="auto"/>
          </w:divBdr>
        </w:div>
        <w:div w:id="1408919857">
          <w:marLeft w:val="0"/>
          <w:marRight w:val="0"/>
          <w:marTop w:val="0"/>
          <w:marBottom w:val="0"/>
          <w:divBdr>
            <w:top w:val="none" w:sz="0" w:space="0" w:color="auto"/>
            <w:left w:val="none" w:sz="0" w:space="0" w:color="auto"/>
            <w:bottom w:val="none" w:sz="0" w:space="0" w:color="auto"/>
            <w:right w:val="none" w:sz="0" w:space="0" w:color="auto"/>
          </w:divBdr>
        </w:div>
        <w:div w:id="475680437">
          <w:marLeft w:val="0"/>
          <w:marRight w:val="0"/>
          <w:marTop w:val="0"/>
          <w:marBottom w:val="0"/>
          <w:divBdr>
            <w:top w:val="none" w:sz="0" w:space="0" w:color="auto"/>
            <w:left w:val="none" w:sz="0" w:space="0" w:color="auto"/>
            <w:bottom w:val="none" w:sz="0" w:space="0" w:color="auto"/>
            <w:right w:val="none" w:sz="0" w:space="0" w:color="auto"/>
          </w:divBdr>
        </w:div>
        <w:div w:id="55511991">
          <w:marLeft w:val="0"/>
          <w:marRight w:val="0"/>
          <w:marTop w:val="0"/>
          <w:marBottom w:val="0"/>
          <w:divBdr>
            <w:top w:val="none" w:sz="0" w:space="0" w:color="auto"/>
            <w:left w:val="none" w:sz="0" w:space="0" w:color="auto"/>
            <w:bottom w:val="none" w:sz="0" w:space="0" w:color="auto"/>
            <w:right w:val="none" w:sz="0" w:space="0" w:color="auto"/>
          </w:divBdr>
        </w:div>
        <w:div w:id="1882668107">
          <w:marLeft w:val="0"/>
          <w:marRight w:val="0"/>
          <w:marTop w:val="0"/>
          <w:marBottom w:val="0"/>
          <w:divBdr>
            <w:top w:val="none" w:sz="0" w:space="0" w:color="auto"/>
            <w:left w:val="none" w:sz="0" w:space="0" w:color="auto"/>
            <w:bottom w:val="none" w:sz="0" w:space="0" w:color="auto"/>
            <w:right w:val="none" w:sz="0" w:space="0" w:color="auto"/>
          </w:divBdr>
        </w:div>
        <w:div w:id="855189505">
          <w:marLeft w:val="0"/>
          <w:marRight w:val="0"/>
          <w:marTop w:val="0"/>
          <w:marBottom w:val="0"/>
          <w:divBdr>
            <w:top w:val="none" w:sz="0" w:space="0" w:color="auto"/>
            <w:left w:val="none" w:sz="0" w:space="0" w:color="auto"/>
            <w:bottom w:val="none" w:sz="0" w:space="0" w:color="auto"/>
            <w:right w:val="none" w:sz="0" w:space="0" w:color="auto"/>
          </w:divBdr>
        </w:div>
        <w:div w:id="1049107199">
          <w:marLeft w:val="0"/>
          <w:marRight w:val="0"/>
          <w:marTop w:val="0"/>
          <w:marBottom w:val="0"/>
          <w:divBdr>
            <w:top w:val="none" w:sz="0" w:space="0" w:color="auto"/>
            <w:left w:val="none" w:sz="0" w:space="0" w:color="auto"/>
            <w:bottom w:val="none" w:sz="0" w:space="0" w:color="auto"/>
            <w:right w:val="none" w:sz="0" w:space="0" w:color="auto"/>
          </w:divBdr>
        </w:div>
        <w:div w:id="737749811">
          <w:marLeft w:val="0"/>
          <w:marRight w:val="0"/>
          <w:marTop w:val="0"/>
          <w:marBottom w:val="0"/>
          <w:divBdr>
            <w:top w:val="none" w:sz="0" w:space="0" w:color="auto"/>
            <w:left w:val="none" w:sz="0" w:space="0" w:color="auto"/>
            <w:bottom w:val="none" w:sz="0" w:space="0" w:color="auto"/>
            <w:right w:val="none" w:sz="0" w:space="0" w:color="auto"/>
          </w:divBdr>
        </w:div>
        <w:div w:id="1367677849">
          <w:marLeft w:val="0"/>
          <w:marRight w:val="0"/>
          <w:marTop w:val="0"/>
          <w:marBottom w:val="0"/>
          <w:divBdr>
            <w:top w:val="none" w:sz="0" w:space="0" w:color="auto"/>
            <w:left w:val="none" w:sz="0" w:space="0" w:color="auto"/>
            <w:bottom w:val="none" w:sz="0" w:space="0" w:color="auto"/>
            <w:right w:val="none" w:sz="0" w:space="0" w:color="auto"/>
          </w:divBdr>
        </w:div>
        <w:div w:id="1270817318">
          <w:marLeft w:val="0"/>
          <w:marRight w:val="0"/>
          <w:marTop w:val="0"/>
          <w:marBottom w:val="0"/>
          <w:divBdr>
            <w:top w:val="none" w:sz="0" w:space="0" w:color="auto"/>
            <w:left w:val="none" w:sz="0" w:space="0" w:color="auto"/>
            <w:bottom w:val="none" w:sz="0" w:space="0" w:color="auto"/>
            <w:right w:val="none" w:sz="0" w:space="0" w:color="auto"/>
          </w:divBdr>
        </w:div>
        <w:div w:id="320500514">
          <w:marLeft w:val="0"/>
          <w:marRight w:val="0"/>
          <w:marTop w:val="0"/>
          <w:marBottom w:val="0"/>
          <w:divBdr>
            <w:top w:val="none" w:sz="0" w:space="0" w:color="auto"/>
            <w:left w:val="none" w:sz="0" w:space="0" w:color="auto"/>
            <w:bottom w:val="none" w:sz="0" w:space="0" w:color="auto"/>
            <w:right w:val="none" w:sz="0" w:space="0" w:color="auto"/>
          </w:divBdr>
        </w:div>
        <w:div w:id="355038671">
          <w:marLeft w:val="0"/>
          <w:marRight w:val="0"/>
          <w:marTop w:val="0"/>
          <w:marBottom w:val="0"/>
          <w:divBdr>
            <w:top w:val="none" w:sz="0" w:space="0" w:color="auto"/>
            <w:left w:val="none" w:sz="0" w:space="0" w:color="auto"/>
            <w:bottom w:val="none" w:sz="0" w:space="0" w:color="auto"/>
            <w:right w:val="none" w:sz="0" w:space="0" w:color="auto"/>
          </w:divBdr>
        </w:div>
        <w:div w:id="948195110">
          <w:marLeft w:val="0"/>
          <w:marRight w:val="0"/>
          <w:marTop w:val="0"/>
          <w:marBottom w:val="0"/>
          <w:divBdr>
            <w:top w:val="none" w:sz="0" w:space="0" w:color="auto"/>
            <w:left w:val="none" w:sz="0" w:space="0" w:color="auto"/>
            <w:bottom w:val="none" w:sz="0" w:space="0" w:color="auto"/>
            <w:right w:val="none" w:sz="0" w:space="0" w:color="auto"/>
          </w:divBdr>
        </w:div>
        <w:div w:id="2018917477">
          <w:marLeft w:val="0"/>
          <w:marRight w:val="0"/>
          <w:marTop w:val="0"/>
          <w:marBottom w:val="0"/>
          <w:divBdr>
            <w:top w:val="none" w:sz="0" w:space="0" w:color="auto"/>
            <w:left w:val="none" w:sz="0" w:space="0" w:color="auto"/>
            <w:bottom w:val="none" w:sz="0" w:space="0" w:color="auto"/>
            <w:right w:val="none" w:sz="0" w:space="0" w:color="auto"/>
          </w:divBdr>
        </w:div>
        <w:div w:id="205028778">
          <w:marLeft w:val="0"/>
          <w:marRight w:val="0"/>
          <w:marTop w:val="0"/>
          <w:marBottom w:val="0"/>
          <w:divBdr>
            <w:top w:val="none" w:sz="0" w:space="0" w:color="auto"/>
            <w:left w:val="none" w:sz="0" w:space="0" w:color="auto"/>
            <w:bottom w:val="none" w:sz="0" w:space="0" w:color="auto"/>
            <w:right w:val="none" w:sz="0" w:space="0" w:color="auto"/>
          </w:divBdr>
        </w:div>
        <w:div w:id="2136438800">
          <w:marLeft w:val="0"/>
          <w:marRight w:val="0"/>
          <w:marTop w:val="0"/>
          <w:marBottom w:val="0"/>
          <w:divBdr>
            <w:top w:val="none" w:sz="0" w:space="0" w:color="auto"/>
            <w:left w:val="none" w:sz="0" w:space="0" w:color="auto"/>
            <w:bottom w:val="none" w:sz="0" w:space="0" w:color="auto"/>
            <w:right w:val="none" w:sz="0" w:space="0" w:color="auto"/>
          </w:divBdr>
        </w:div>
        <w:div w:id="960962263">
          <w:marLeft w:val="0"/>
          <w:marRight w:val="0"/>
          <w:marTop w:val="0"/>
          <w:marBottom w:val="0"/>
          <w:divBdr>
            <w:top w:val="none" w:sz="0" w:space="0" w:color="auto"/>
            <w:left w:val="none" w:sz="0" w:space="0" w:color="auto"/>
            <w:bottom w:val="none" w:sz="0" w:space="0" w:color="auto"/>
            <w:right w:val="none" w:sz="0" w:space="0" w:color="auto"/>
          </w:divBdr>
        </w:div>
        <w:div w:id="553203815">
          <w:marLeft w:val="0"/>
          <w:marRight w:val="0"/>
          <w:marTop w:val="0"/>
          <w:marBottom w:val="0"/>
          <w:divBdr>
            <w:top w:val="none" w:sz="0" w:space="0" w:color="auto"/>
            <w:left w:val="none" w:sz="0" w:space="0" w:color="auto"/>
            <w:bottom w:val="none" w:sz="0" w:space="0" w:color="auto"/>
            <w:right w:val="none" w:sz="0" w:space="0" w:color="auto"/>
          </w:divBdr>
        </w:div>
        <w:div w:id="1880434138">
          <w:marLeft w:val="0"/>
          <w:marRight w:val="0"/>
          <w:marTop w:val="0"/>
          <w:marBottom w:val="0"/>
          <w:divBdr>
            <w:top w:val="none" w:sz="0" w:space="0" w:color="auto"/>
            <w:left w:val="none" w:sz="0" w:space="0" w:color="auto"/>
            <w:bottom w:val="none" w:sz="0" w:space="0" w:color="auto"/>
            <w:right w:val="none" w:sz="0" w:space="0" w:color="auto"/>
          </w:divBdr>
        </w:div>
        <w:div w:id="928083381">
          <w:marLeft w:val="0"/>
          <w:marRight w:val="0"/>
          <w:marTop w:val="0"/>
          <w:marBottom w:val="0"/>
          <w:divBdr>
            <w:top w:val="none" w:sz="0" w:space="0" w:color="auto"/>
            <w:left w:val="none" w:sz="0" w:space="0" w:color="auto"/>
            <w:bottom w:val="none" w:sz="0" w:space="0" w:color="auto"/>
            <w:right w:val="none" w:sz="0" w:space="0" w:color="auto"/>
          </w:divBdr>
        </w:div>
        <w:div w:id="1853255696">
          <w:marLeft w:val="0"/>
          <w:marRight w:val="0"/>
          <w:marTop w:val="0"/>
          <w:marBottom w:val="0"/>
          <w:divBdr>
            <w:top w:val="none" w:sz="0" w:space="0" w:color="auto"/>
            <w:left w:val="none" w:sz="0" w:space="0" w:color="auto"/>
            <w:bottom w:val="none" w:sz="0" w:space="0" w:color="auto"/>
            <w:right w:val="none" w:sz="0" w:space="0" w:color="auto"/>
          </w:divBdr>
        </w:div>
        <w:div w:id="1144808406">
          <w:marLeft w:val="0"/>
          <w:marRight w:val="0"/>
          <w:marTop w:val="0"/>
          <w:marBottom w:val="0"/>
          <w:divBdr>
            <w:top w:val="none" w:sz="0" w:space="0" w:color="auto"/>
            <w:left w:val="none" w:sz="0" w:space="0" w:color="auto"/>
            <w:bottom w:val="none" w:sz="0" w:space="0" w:color="auto"/>
            <w:right w:val="none" w:sz="0" w:space="0" w:color="auto"/>
          </w:divBdr>
        </w:div>
        <w:div w:id="998266820">
          <w:marLeft w:val="0"/>
          <w:marRight w:val="0"/>
          <w:marTop w:val="0"/>
          <w:marBottom w:val="0"/>
          <w:divBdr>
            <w:top w:val="none" w:sz="0" w:space="0" w:color="auto"/>
            <w:left w:val="none" w:sz="0" w:space="0" w:color="auto"/>
            <w:bottom w:val="none" w:sz="0" w:space="0" w:color="auto"/>
            <w:right w:val="none" w:sz="0" w:space="0" w:color="auto"/>
          </w:divBdr>
        </w:div>
        <w:div w:id="689839431">
          <w:marLeft w:val="0"/>
          <w:marRight w:val="0"/>
          <w:marTop w:val="0"/>
          <w:marBottom w:val="0"/>
          <w:divBdr>
            <w:top w:val="none" w:sz="0" w:space="0" w:color="auto"/>
            <w:left w:val="none" w:sz="0" w:space="0" w:color="auto"/>
            <w:bottom w:val="none" w:sz="0" w:space="0" w:color="auto"/>
            <w:right w:val="none" w:sz="0" w:space="0" w:color="auto"/>
          </w:divBdr>
        </w:div>
        <w:div w:id="1004013121">
          <w:marLeft w:val="0"/>
          <w:marRight w:val="0"/>
          <w:marTop w:val="0"/>
          <w:marBottom w:val="0"/>
          <w:divBdr>
            <w:top w:val="none" w:sz="0" w:space="0" w:color="auto"/>
            <w:left w:val="none" w:sz="0" w:space="0" w:color="auto"/>
            <w:bottom w:val="none" w:sz="0" w:space="0" w:color="auto"/>
            <w:right w:val="none" w:sz="0" w:space="0" w:color="auto"/>
          </w:divBdr>
        </w:div>
        <w:div w:id="1878081465">
          <w:marLeft w:val="0"/>
          <w:marRight w:val="0"/>
          <w:marTop w:val="0"/>
          <w:marBottom w:val="0"/>
          <w:divBdr>
            <w:top w:val="none" w:sz="0" w:space="0" w:color="auto"/>
            <w:left w:val="none" w:sz="0" w:space="0" w:color="auto"/>
            <w:bottom w:val="none" w:sz="0" w:space="0" w:color="auto"/>
            <w:right w:val="none" w:sz="0" w:space="0" w:color="auto"/>
          </w:divBdr>
        </w:div>
        <w:div w:id="931939944">
          <w:marLeft w:val="0"/>
          <w:marRight w:val="0"/>
          <w:marTop w:val="0"/>
          <w:marBottom w:val="0"/>
          <w:divBdr>
            <w:top w:val="none" w:sz="0" w:space="0" w:color="auto"/>
            <w:left w:val="none" w:sz="0" w:space="0" w:color="auto"/>
            <w:bottom w:val="none" w:sz="0" w:space="0" w:color="auto"/>
            <w:right w:val="none" w:sz="0" w:space="0" w:color="auto"/>
          </w:divBdr>
        </w:div>
        <w:div w:id="345057985">
          <w:marLeft w:val="0"/>
          <w:marRight w:val="0"/>
          <w:marTop w:val="0"/>
          <w:marBottom w:val="0"/>
          <w:divBdr>
            <w:top w:val="none" w:sz="0" w:space="0" w:color="auto"/>
            <w:left w:val="none" w:sz="0" w:space="0" w:color="auto"/>
            <w:bottom w:val="none" w:sz="0" w:space="0" w:color="auto"/>
            <w:right w:val="none" w:sz="0" w:space="0" w:color="auto"/>
          </w:divBdr>
        </w:div>
        <w:div w:id="1074623858">
          <w:marLeft w:val="0"/>
          <w:marRight w:val="0"/>
          <w:marTop w:val="0"/>
          <w:marBottom w:val="0"/>
          <w:divBdr>
            <w:top w:val="none" w:sz="0" w:space="0" w:color="auto"/>
            <w:left w:val="none" w:sz="0" w:space="0" w:color="auto"/>
            <w:bottom w:val="none" w:sz="0" w:space="0" w:color="auto"/>
            <w:right w:val="none" w:sz="0" w:space="0" w:color="auto"/>
          </w:divBdr>
        </w:div>
        <w:div w:id="1039015234">
          <w:marLeft w:val="0"/>
          <w:marRight w:val="0"/>
          <w:marTop w:val="0"/>
          <w:marBottom w:val="0"/>
          <w:divBdr>
            <w:top w:val="none" w:sz="0" w:space="0" w:color="auto"/>
            <w:left w:val="none" w:sz="0" w:space="0" w:color="auto"/>
            <w:bottom w:val="none" w:sz="0" w:space="0" w:color="auto"/>
            <w:right w:val="none" w:sz="0" w:space="0" w:color="auto"/>
          </w:divBdr>
        </w:div>
        <w:div w:id="1869566685">
          <w:marLeft w:val="0"/>
          <w:marRight w:val="0"/>
          <w:marTop w:val="0"/>
          <w:marBottom w:val="0"/>
          <w:divBdr>
            <w:top w:val="none" w:sz="0" w:space="0" w:color="auto"/>
            <w:left w:val="none" w:sz="0" w:space="0" w:color="auto"/>
            <w:bottom w:val="none" w:sz="0" w:space="0" w:color="auto"/>
            <w:right w:val="none" w:sz="0" w:space="0" w:color="auto"/>
          </w:divBdr>
        </w:div>
        <w:div w:id="128674971">
          <w:marLeft w:val="0"/>
          <w:marRight w:val="0"/>
          <w:marTop w:val="0"/>
          <w:marBottom w:val="0"/>
          <w:divBdr>
            <w:top w:val="none" w:sz="0" w:space="0" w:color="auto"/>
            <w:left w:val="none" w:sz="0" w:space="0" w:color="auto"/>
            <w:bottom w:val="none" w:sz="0" w:space="0" w:color="auto"/>
            <w:right w:val="none" w:sz="0" w:space="0" w:color="auto"/>
          </w:divBdr>
        </w:div>
        <w:div w:id="294408882">
          <w:marLeft w:val="0"/>
          <w:marRight w:val="0"/>
          <w:marTop w:val="0"/>
          <w:marBottom w:val="0"/>
          <w:divBdr>
            <w:top w:val="none" w:sz="0" w:space="0" w:color="auto"/>
            <w:left w:val="none" w:sz="0" w:space="0" w:color="auto"/>
            <w:bottom w:val="none" w:sz="0" w:space="0" w:color="auto"/>
            <w:right w:val="none" w:sz="0" w:space="0" w:color="auto"/>
          </w:divBdr>
        </w:div>
      </w:divsChild>
    </w:div>
    <w:div w:id="1518151621">
      <w:bodyDiv w:val="1"/>
      <w:marLeft w:val="0"/>
      <w:marRight w:val="0"/>
      <w:marTop w:val="0"/>
      <w:marBottom w:val="0"/>
      <w:divBdr>
        <w:top w:val="none" w:sz="0" w:space="0" w:color="auto"/>
        <w:left w:val="none" w:sz="0" w:space="0" w:color="auto"/>
        <w:bottom w:val="none" w:sz="0" w:space="0" w:color="auto"/>
        <w:right w:val="none" w:sz="0" w:space="0" w:color="auto"/>
      </w:divBdr>
      <w:divsChild>
        <w:div w:id="72899776">
          <w:marLeft w:val="0"/>
          <w:marRight w:val="0"/>
          <w:marTop w:val="0"/>
          <w:marBottom w:val="0"/>
          <w:divBdr>
            <w:top w:val="none" w:sz="0" w:space="0" w:color="auto"/>
            <w:left w:val="none" w:sz="0" w:space="0" w:color="auto"/>
            <w:bottom w:val="none" w:sz="0" w:space="0" w:color="auto"/>
            <w:right w:val="none" w:sz="0" w:space="0" w:color="auto"/>
          </w:divBdr>
        </w:div>
        <w:div w:id="1534153662">
          <w:marLeft w:val="0"/>
          <w:marRight w:val="0"/>
          <w:marTop w:val="0"/>
          <w:marBottom w:val="0"/>
          <w:divBdr>
            <w:top w:val="none" w:sz="0" w:space="0" w:color="auto"/>
            <w:left w:val="none" w:sz="0" w:space="0" w:color="auto"/>
            <w:bottom w:val="none" w:sz="0" w:space="0" w:color="auto"/>
            <w:right w:val="none" w:sz="0" w:space="0" w:color="auto"/>
          </w:divBdr>
        </w:div>
        <w:div w:id="1115952890">
          <w:marLeft w:val="0"/>
          <w:marRight w:val="0"/>
          <w:marTop w:val="0"/>
          <w:marBottom w:val="0"/>
          <w:divBdr>
            <w:top w:val="none" w:sz="0" w:space="0" w:color="auto"/>
            <w:left w:val="none" w:sz="0" w:space="0" w:color="auto"/>
            <w:bottom w:val="none" w:sz="0" w:space="0" w:color="auto"/>
            <w:right w:val="none" w:sz="0" w:space="0" w:color="auto"/>
          </w:divBdr>
        </w:div>
        <w:div w:id="255676350">
          <w:marLeft w:val="0"/>
          <w:marRight w:val="0"/>
          <w:marTop w:val="0"/>
          <w:marBottom w:val="0"/>
          <w:divBdr>
            <w:top w:val="none" w:sz="0" w:space="0" w:color="auto"/>
            <w:left w:val="none" w:sz="0" w:space="0" w:color="auto"/>
            <w:bottom w:val="none" w:sz="0" w:space="0" w:color="auto"/>
            <w:right w:val="none" w:sz="0" w:space="0" w:color="auto"/>
          </w:divBdr>
        </w:div>
        <w:div w:id="964238144">
          <w:marLeft w:val="0"/>
          <w:marRight w:val="0"/>
          <w:marTop w:val="0"/>
          <w:marBottom w:val="0"/>
          <w:divBdr>
            <w:top w:val="none" w:sz="0" w:space="0" w:color="auto"/>
            <w:left w:val="none" w:sz="0" w:space="0" w:color="auto"/>
            <w:bottom w:val="none" w:sz="0" w:space="0" w:color="auto"/>
            <w:right w:val="none" w:sz="0" w:space="0" w:color="auto"/>
          </w:divBdr>
        </w:div>
        <w:div w:id="133180376">
          <w:marLeft w:val="0"/>
          <w:marRight w:val="0"/>
          <w:marTop w:val="0"/>
          <w:marBottom w:val="0"/>
          <w:divBdr>
            <w:top w:val="none" w:sz="0" w:space="0" w:color="auto"/>
            <w:left w:val="none" w:sz="0" w:space="0" w:color="auto"/>
            <w:bottom w:val="none" w:sz="0" w:space="0" w:color="auto"/>
            <w:right w:val="none" w:sz="0" w:space="0" w:color="auto"/>
          </w:divBdr>
        </w:div>
        <w:div w:id="243878328">
          <w:marLeft w:val="0"/>
          <w:marRight w:val="0"/>
          <w:marTop w:val="0"/>
          <w:marBottom w:val="0"/>
          <w:divBdr>
            <w:top w:val="none" w:sz="0" w:space="0" w:color="auto"/>
            <w:left w:val="none" w:sz="0" w:space="0" w:color="auto"/>
            <w:bottom w:val="none" w:sz="0" w:space="0" w:color="auto"/>
            <w:right w:val="none" w:sz="0" w:space="0" w:color="auto"/>
          </w:divBdr>
        </w:div>
        <w:div w:id="1173448043">
          <w:marLeft w:val="0"/>
          <w:marRight w:val="0"/>
          <w:marTop w:val="0"/>
          <w:marBottom w:val="0"/>
          <w:divBdr>
            <w:top w:val="none" w:sz="0" w:space="0" w:color="auto"/>
            <w:left w:val="none" w:sz="0" w:space="0" w:color="auto"/>
            <w:bottom w:val="none" w:sz="0" w:space="0" w:color="auto"/>
            <w:right w:val="none" w:sz="0" w:space="0" w:color="auto"/>
          </w:divBdr>
        </w:div>
        <w:div w:id="1526552978">
          <w:marLeft w:val="0"/>
          <w:marRight w:val="0"/>
          <w:marTop w:val="0"/>
          <w:marBottom w:val="0"/>
          <w:divBdr>
            <w:top w:val="none" w:sz="0" w:space="0" w:color="auto"/>
            <w:left w:val="none" w:sz="0" w:space="0" w:color="auto"/>
            <w:bottom w:val="none" w:sz="0" w:space="0" w:color="auto"/>
            <w:right w:val="none" w:sz="0" w:space="0" w:color="auto"/>
          </w:divBdr>
        </w:div>
        <w:div w:id="1415128628">
          <w:marLeft w:val="0"/>
          <w:marRight w:val="0"/>
          <w:marTop w:val="0"/>
          <w:marBottom w:val="0"/>
          <w:divBdr>
            <w:top w:val="none" w:sz="0" w:space="0" w:color="auto"/>
            <w:left w:val="none" w:sz="0" w:space="0" w:color="auto"/>
            <w:bottom w:val="none" w:sz="0" w:space="0" w:color="auto"/>
            <w:right w:val="none" w:sz="0" w:space="0" w:color="auto"/>
          </w:divBdr>
        </w:div>
        <w:div w:id="991326210">
          <w:marLeft w:val="0"/>
          <w:marRight w:val="0"/>
          <w:marTop w:val="0"/>
          <w:marBottom w:val="0"/>
          <w:divBdr>
            <w:top w:val="none" w:sz="0" w:space="0" w:color="auto"/>
            <w:left w:val="none" w:sz="0" w:space="0" w:color="auto"/>
            <w:bottom w:val="none" w:sz="0" w:space="0" w:color="auto"/>
            <w:right w:val="none" w:sz="0" w:space="0" w:color="auto"/>
          </w:divBdr>
        </w:div>
        <w:div w:id="784539025">
          <w:marLeft w:val="0"/>
          <w:marRight w:val="0"/>
          <w:marTop w:val="0"/>
          <w:marBottom w:val="0"/>
          <w:divBdr>
            <w:top w:val="none" w:sz="0" w:space="0" w:color="auto"/>
            <w:left w:val="none" w:sz="0" w:space="0" w:color="auto"/>
            <w:bottom w:val="none" w:sz="0" w:space="0" w:color="auto"/>
            <w:right w:val="none" w:sz="0" w:space="0" w:color="auto"/>
          </w:divBdr>
        </w:div>
        <w:div w:id="1409964140">
          <w:marLeft w:val="0"/>
          <w:marRight w:val="0"/>
          <w:marTop w:val="0"/>
          <w:marBottom w:val="0"/>
          <w:divBdr>
            <w:top w:val="none" w:sz="0" w:space="0" w:color="auto"/>
            <w:left w:val="none" w:sz="0" w:space="0" w:color="auto"/>
            <w:bottom w:val="none" w:sz="0" w:space="0" w:color="auto"/>
            <w:right w:val="none" w:sz="0" w:space="0" w:color="auto"/>
          </w:divBdr>
        </w:div>
        <w:div w:id="1249313909">
          <w:marLeft w:val="0"/>
          <w:marRight w:val="0"/>
          <w:marTop w:val="0"/>
          <w:marBottom w:val="0"/>
          <w:divBdr>
            <w:top w:val="none" w:sz="0" w:space="0" w:color="auto"/>
            <w:left w:val="none" w:sz="0" w:space="0" w:color="auto"/>
            <w:bottom w:val="none" w:sz="0" w:space="0" w:color="auto"/>
            <w:right w:val="none" w:sz="0" w:space="0" w:color="auto"/>
          </w:divBdr>
        </w:div>
        <w:div w:id="231889750">
          <w:marLeft w:val="0"/>
          <w:marRight w:val="0"/>
          <w:marTop w:val="0"/>
          <w:marBottom w:val="0"/>
          <w:divBdr>
            <w:top w:val="none" w:sz="0" w:space="0" w:color="auto"/>
            <w:left w:val="none" w:sz="0" w:space="0" w:color="auto"/>
            <w:bottom w:val="none" w:sz="0" w:space="0" w:color="auto"/>
            <w:right w:val="none" w:sz="0" w:space="0" w:color="auto"/>
          </w:divBdr>
        </w:div>
        <w:div w:id="540560408">
          <w:marLeft w:val="0"/>
          <w:marRight w:val="0"/>
          <w:marTop w:val="0"/>
          <w:marBottom w:val="0"/>
          <w:divBdr>
            <w:top w:val="none" w:sz="0" w:space="0" w:color="auto"/>
            <w:left w:val="none" w:sz="0" w:space="0" w:color="auto"/>
            <w:bottom w:val="none" w:sz="0" w:space="0" w:color="auto"/>
            <w:right w:val="none" w:sz="0" w:space="0" w:color="auto"/>
          </w:divBdr>
        </w:div>
      </w:divsChild>
    </w:div>
    <w:div w:id="1670525857">
      <w:bodyDiv w:val="1"/>
      <w:marLeft w:val="0"/>
      <w:marRight w:val="0"/>
      <w:marTop w:val="0"/>
      <w:marBottom w:val="0"/>
      <w:divBdr>
        <w:top w:val="none" w:sz="0" w:space="0" w:color="auto"/>
        <w:left w:val="none" w:sz="0" w:space="0" w:color="auto"/>
        <w:bottom w:val="none" w:sz="0" w:space="0" w:color="auto"/>
        <w:right w:val="none" w:sz="0" w:space="0" w:color="auto"/>
      </w:divBdr>
    </w:div>
    <w:div w:id="1745835436">
      <w:bodyDiv w:val="1"/>
      <w:marLeft w:val="0"/>
      <w:marRight w:val="0"/>
      <w:marTop w:val="0"/>
      <w:marBottom w:val="0"/>
      <w:divBdr>
        <w:top w:val="none" w:sz="0" w:space="0" w:color="auto"/>
        <w:left w:val="none" w:sz="0" w:space="0" w:color="auto"/>
        <w:bottom w:val="none" w:sz="0" w:space="0" w:color="auto"/>
        <w:right w:val="none" w:sz="0" w:space="0" w:color="auto"/>
      </w:divBdr>
      <w:divsChild>
        <w:div w:id="1619069928">
          <w:marLeft w:val="0"/>
          <w:marRight w:val="0"/>
          <w:marTop w:val="0"/>
          <w:marBottom w:val="0"/>
          <w:divBdr>
            <w:top w:val="none" w:sz="0" w:space="0" w:color="auto"/>
            <w:left w:val="none" w:sz="0" w:space="0" w:color="auto"/>
            <w:bottom w:val="none" w:sz="0" w:space="0" w:color="auto"/>
            <w:right w:val="none" w:sz="0" w:space="0" w:color="auto"/>
          </w:divBdr>
        </w:div>
        <w:div w:id="1610578227">
          <w:marLeft w:val="0"/>
          <w:marRight w:val="0"/>
          <w:marTop w:val="0"/>
          <w:marBottom w:val="0"/>
          <w:divBdr>
            <w:top w:val="none" w:sz="0" w:space="0" w:color="auto"/>
            <w:left w:val="none" w:sz="0" w:space="0" w:color="auto"/>
            <w:bottom w:val="none" w:sz="0" w:space="0" w:color="auto"/>
            <w:right w:val="none" w:sz="0" w:space="0" w:color="auto"/>
          </w:divBdr>
        </w:div>
        <w:div w:id="1249652437">
          <w:marLeft w:val="0"/>
          <w:marRight w:val="0"/>
          <w:marTop w:val="0"/>
          <w:marBottom w:val="0"/>
          <w:divBdr>
            <w:top w:val="none" w:sz="0" w:space="0" w:color="auto"/>
            <w:left w:val="none" w:sz="0" w:space="0" w:color="auto"/>
            <w:bottom w:val="none" w:sz="0" w:space="0" w:color="auto"/>
            <w:right w:val="none" w:sz="0" w:space="0" w:color="auto"/>
          </w:divBdr>
        </w:div>
        <w:div w:id="733234296">
          <w:marLeft w:val="0"/>
          <w:marRight w:val="0"/>
          <w:marTop w:val="0"/>
          <w:marBottom w:val="0"/>
          <w:divBdr>
            <w:top w:val="none" w:sz="0" w:space="0" w:color="auto"/>
            <w:left w:val="none" w:sz="0" w:space="0" w:color="auto"/>
            <w:bottom w:val="none" w:sz="0" w:space="0" w:color="auto"/>
            <w:right w:val="none" w:sz="0" w:space="0" w:color="auto"/>
          </w:divBdr>
        </w:div>
        <w:div w:id="1048797476">
          <w:marLeft w:val="0"/>
          <w:marRight w:val="0"/>
          <w:marTop w:val="0"/>
          <w:marBottom w:val="0"/>
          <w:divBdr>
            <w:top w:val="none" w:sz="0" w:space="0" w:color="auto"/>
            <w:left w:val="none" w:sz="0" w:space="0" w:color="auto"/>
            <w:bottom w:val="none" w:sz="0" w:space="0" w:color="auto"/>
            <w:right w:val="none" w:sz="0" w:space="0" w:color="auto"/>
          </w:divBdr>
        </w:div>
        <w:div w:id="1062290854">
          <w:marLeft w:val="0"/>
          <w:marRight w:val="0"/>
          <w:marTop w:val="0"/>
          <w:marBottom w:val="0"/>
          <w:divBdr>
            <w:top w:val="none" w:sz="0" w:space="0" w:color="auto"/>
            <w:left w:val="none" w:sz="0" w:space="0" w:color="auto"/>
            <w:bottom w:val="none" w:sz="0" w:space="0" w:color="auto"/>
            <w:right w:val="none" w:sz="0" w:space="0" w:color="auto"/>
          </w:divBdr>
        </w:div>
        <w:div w:id="241451688">
          <w:marLeft w:val="0"/>
          <w:marRight w:val="0"/>
          <w:marTop w:val="0"/>
          <w:marBottom w:val="0"/>
          <w:divBdr>
            <w:top w:val="none" w:sz="0" w:space="0" w:color="auto"/>
            <w:left w:val="none" w:sz="0" w:space="0" w:color="auto"/>
            <w:bottom w:val="none" w:sz="0" w:space="0" w:color="auto"/>
            <w:right w:val="none" w:sz="0" w:space="0" w:color="auto"/>
          </w:divBdr>
        </w:div>
        <w:div w:id="971595889">
          <w:marLeft w:val="0"/>
          <w:marRight w:val="0"/>
          <w:marTop w:val="0"/>
          <w:marBottom w:val="0"/>
          <w:divBdr>
            <w:top w:val="none" w:sz="0" w:space="0" w:color="auto"/>
            <w:left w:val="none" w:sz="0" w:space="0" w:color="auto"/>
            <w:bottom w:val="none" w:sz="0" w:space="0" w:color="auto"/>
            <w:right w:val="none" w:sz="0" w:space="0" w:color="auto"/>
          </w:divBdr>
        </w:div>
        <w:div w:id="1665426539">
          <w:marLeft w:val="0"/>
          <w:marRight w:val="0"/>
          <w:marTop w:val="0"/>
          <w:marBottom w:val="0"/>
          <w:divBdr>
            <w:top w:val="none" w:sz="0" w:space="0" w:color="auto"/>
            <w:left w:val="none" w:sz="0" w:space="0" w:color="auto"/>
            <w:bottom w:val="none" w:sz="0" w:space="0" w:color="auto"/>
            <w:right w:val="none" w:sz="0" w:space="0" w:color="auto"/>
          </w:divBdr>
        </w:div>
        <w:div w:id="163782630">
          <w:marLeft w:val="0"/>
          <w:marRight w:val="0"/>
          <w:marTop w:val="0"/>
          <w:marBottom w:val="0"/>
          <w:divBdr>
            <w:top w:val="none" w:sz="0" w:space="0" w:color="auto"/>
            <w:left w:val="none" w:sz="0" w:space="0" w:color="auto"/>
            <w:bottom w:val="none" w:sz="0" w:space="0" w:color="auto"/>
            <w:right w:val="none" w:sz="0" w:space="0" w:color="auto"/>
          </w:divBdr>
        </w:div>
        <w:div w:id="986979709">
          <w:marLeft w:val="0"/>
          <w:marRight w:val="0"/>
          <w:marTop w:val="0"/>
          <w:marBottom w:val="0"/>
          <w:divBdr>
            <w:top w:val="none" w:sz="0" w:space="0" w:color="auto"/>
            <w:left w:val="none" w:sz="0" w:space="0" w:color="auto"/>
            <w:bottom w:val="none" w:sz="0" w:space="0" w:color="auto"/>
            <w:right w:val="none" w:sz="0" w:space="0" w:color="auto"/>
          </w:divBdr>
        </w:div>
        <w:div w:id="1429159234">
          <w:marLeft w:val="0"/>
          <w:marRight w:val="0"/>
          <w:marTop w:val="0"/>
          <w:marBottom w:val="0"/>
          <w:divBdr>
            <w:top w:val="none" w:sz="0" w:space="0" w:color="auto"/>
            <w:left w:val="none" w:sz="0" w:space="0" w:color="auto"/>
            <w:bottom w:val="none" w:sz="0" w:space="0" w:color="auto"/>
            <w:right w:val="none" w:sz="0" w:space="0" w:color="auto"/>
          </w:divBdr>
        </w:div>
        <w:div w:id="926353228">
          <w:marLeft w:val="0"/>
          <w:marRight w:val="0"/>
          <w:marTop w:val="0"/>
          <w:marBottom w:val="0"/>
          <w:divBdr>
            <w:top w:val="none" w:sz="0" w:space="0" w:color="auto"/>
            <w:left w:val="none" w:sz="0" w:space="0" w:color="auto"/>
            <w:bottom w:val="none" w:sz="0" w:space="0" w:color="auto"/>
            <w:right w:val="none" w:sz="0" w:space="0" w:color="auto"/>
          </w:divBdr>
        </w:div>
        <w:div w:id="1995182098">
          <w:marLeft w:val="0"/>
          <w:marRight w:val="0"/>
          <w:marTop w:val="0"/>
          <w:marBottom w:val="0"/>
          <w:divBdr>
            <w:top w:val="none" w:sz="0" w:space="0" w:color="auto"/>
            <w:left w:val="none" w:sz="0" w:space="0" w:color="auto"/>
            <w:bottom w:val="none" w:sz="0" w:space="0" w:color="auto"/>
            <w:right w:val="none" w:sz="0" w:space="0" w:color="auto"/>
          </w:divBdr>
        </w:div>
        <w:div w:id="20253837">
          <w:marLeft w:val="0"/>
          <w:marRight w:val="0"/>
          <w:marTop w:val="0"/>
          <w:marBottom w:val="0"/>
          <w:divBdr>
            <w:top w:val="none" w:sz="0" w:space="0" w:color="auto"/>
            <w:left w:val="none" w:sz="0" w:space="0" w:color="auto"/>
            <w:bottom w:val="none" w:sz="0" w:space="0" w:color="auto"/>
            <w:right w:val="none" w:sz="0" w:space="0" w:color="auto"/>
          </w:divBdr>
        </w:div>
        <w:div w:id="2142192122">
          <w:marLeft w:val="0"/>
          <w:marRight w:val="0"/>
          <w:marTop w:val="0"/>
          <w:marBottom w:val="0"/>
          <w:divBdr>
            <w:top w:val="none" w:sz="0" w:space="0" w:color="auto"/>
            <w:left w:val="none" w:sz="0" w:space="0" w:color="auto"/>
            <w:bottom w:val="none" w:sz="0" w:space="0" w:color="auto"/>
            <w:right w:val="none" w:sz="0" w:space="0" w:color="auto"/>
          </w:divBdr>
        </w:div>
        <w:div w:id="1077944147">
          <w:marLeft w:val="0"/>
          <w:marRight w:val="0"/>
          <w:marTop w:val="0"/>
          <w:marBottom w:val="0"/>
          <w:divBdr>
            <w:top w:val="none" w:sz="0" w:space="0" w:color="auto"/>
            <w:left w:val="none" w:sz="0" w:space="0" w:color="auto"/>
            <w:bottom w:val="none" w:sz="0" w:space="0" w:color="auto"/>
            <w:right w:val="none" w:sz="0" w:space="0" w:color="auto"/>
          </w:divBdr>
        </w:div>
        <w:div w:id="1237396834">
          <w:marLeft w:val="0"/>
          <w:marRight w:val="0"/>
          <w:marTop w:val="0"/>
          <w:marBottom w:val="0"/>
          <w:divBdr>
            <w:top w:val="none" w:sz="0" w:space="0" w:color="auto"/>
            <w:left w:val="none" w:sz="0" w:space="0" w:color="auto"/>
            <w:bottom w:val="none" w:sz="0" w:space="0" w:color="auto"/>
            <w:right w:val="none" w:sz="0" w:space="0" w:color="auto"/>
          </w:divBdr>
        </w:div>
        <w:div w:id="615521162">
          <w:marLeft w:val="0"/>
          <w:marRight w:val="0"/>
          <w:marTop w:val="0"/>
          <w:marBottom w:val="0"/>
          <w:divBdr>
            <w:top w:val="none" w:sz="0" w:space="0" w:color="auto"/>
            <w:left w:val="none" w:sz="0" w:space="0" w:color="auto"/>
            <w:bottom w:val="none" w:sz="0" w:space="0" w:color="auto"/>
            <w:right w:val="none" w:sz="0" w:space="0" w:color="auto"/>
          </w:divBdr>
        </w:div>
        <w:div w:id="25716784">
          <w:marLeft w:val="0"/>
          <w:marRight w:val="0"/>
          <w:marTop w:val="0"/>
          <w:marBottom w:val="0"/>
          <w:divBdr>
            <w:top w:val="none" w:sz="0" w:space="0" w:color="auto"/>
            <w:left w:val="none" w:sz="0" w:space="0" w:color="auto"/>
            <w:bottom w:val="none" w:sz="0" w:space="0" w:color="auto"/>
            <w:right w:val="none" w:sz="0" w:space="0" w:color="auto"/>
          </w:divBdr>
        </w:div>
        <w:div w:id="663514393">
          <w:marLeft w:val="0"/>
          <w:marRight w:val="0"/>
          <w:marTop w:val="0"/>
          <w:marBottom w:val="0"/>
          <w:divBdr>
            <w:top w:val="none" w:sz="0" w:space="0" w:color="auto"/>
            <w:left w:val="none" w:sz="0" w:space="0" w:color="auto"/>
            <w:bottom w:val="none" w:sz="0" w:space="0" w:color="auto"/>
            <w:right w:val="none" w:sz="0" w:space="0" w:color="auto"/>
          </w:divBdr>
        </w:div>
        <w:div w:id="291520451">
          <w:marLeft w:val="0"/>
          <w:marRight w:val="0"/>
          <w:marTop w:val="0"/>
          <w:marBottom w:val="0"/>
          <w:divBdr>
            <w:top w:val="none" w:sz="0" w:space="0" w:color="auto"/>
            <w:left w:val="none" w:sz="0" w:space="0" w:color="auto"/>
            <w:bottom w:val="none" w:sz="0" w:space="0" w:color="auto"/>
            <w:right w:val="none" w:sz="0" w:space="0" w:color="auto"/>
          </w:divBdr>
        </w:div>
        <w:div w:id="1174878953">
          <w:marLeft w:val="0"/>
          <w:marRight w:val="0"/>
          <w:marTop w:val="0"/>
          <w:marBottom w:val="0"/>
          <w:divBdr>
            <w:top w:val="none" w:sz="0" w:space="0" w:color="auto"/>
            <w:left w:val="none" w:sz="0" w:space="0" w:color="auto"/>
            <w:bottom w:val="none" w:sz="0" w:space="0" w:color="auto"/>
            <w:right w:val="none" w:sz="0" w:space="0" w:color="auto"/>
          </w:divBdr>
        </w:div>
        <w:div w:id="286280138">
          <w:marLeft w:val="0"/>
          <w:marRight w:val="0"/>
          <w:marTop w:val="0"/>
          <w:marBottom w:val="0"/>
          <w:divBdr>
            <w:top w:val="none" w:sz="0" w:space="0" w:color="auto"/>
            <w:left w:val="none" w:sz="0" w:space="0" w:color="auto"/>
            <w:bottom w:val="none" w:sz="0" w:space="0" w:color="auto"/>
            <w:right w:val="none" w:sz="0" w:space="0" w:color="auto"/>
          </w:divBdr>
        </w:div>
        <w:div w:id="1683360938">
          <w:marLeft w:val="0"/>
          <w:marRight w:val="0"/>
          <w:marTop w:val="0"/>
          <w:marBottom w:val="0"/>
          <w:divBdr>
            <w:top w:val="none" w:sz="0" w:space="0" w:color="auto"/>
            <w:left w:val="none" w:sz="0" w:space="0" w:color="auto"/>
            <w:bottom w:val="none" w:sz="0" w:space="0" w:color="auto"/>
            <w:right w:val="none" w:sz="0" w:space="0" w:color="auto"/>
          </w:divBdr>
        </w:div>
        <w:div w:id="1645699088">
          <w:marLeft w:val="0"/>
          <w:marRight w:val="0"/>
          <w:marTop w:val="0"/>
          <w:marBottom w:val="0"/>
          <w:divBdr>
            <w:top w:val="none" w:sz="0" w:space="0" w:color="auto"/>
            <w:left w:val="none" w:sz="0" w:space="0" w:color="auto"/>
            <w:bottom w:val="none" w:sz="0" w:space="0" w:color="auto"/>
            <w:right w:val="none" w:sz="0" w:space="0" w:color="auto"/>
          </w:divBdr>
        </w:div>
        <w:div w:id="1618100777">
          <w:marLeft w:val="0"/>
          <w:marRight w:val="0"/>
          <w:marTop w:val="0"/>
          <w:marBottom w:val="0"/>
          <w:divBdr>
            <w:top w:val="none" w:sz="0" w:space="0" w:color="auto"/>
            <w:left w:val="none" w:sz="0" w:space="0" w:color="auto"/>
            <w:bottom w:val="none" w:sz="0" w:space="0" w:color="auto"/>
            <w:right w:val="none" w:sz="0" w:space="0" w:color="auto"/>
          </w:divBdr>
        </w:div>
        <w:div w:id="1090203453">
          <w:marLeft w:val="0"/>
          <w:marRight w:val="0"/>
          <w:marTop w:val="0"/>
          <w:marBottom w:val="0"/>
          <w:divBdr>
            <w:top w:val="none" w:sz="0" w:space="0" w:color="auto"/>
            <w:left w:val="none" w:sz="0" w:space="0" w:color="auto"/>
            <w:bottom w:val="none" w:sz="0" w:space="0" w:color="auto"/>
            <w:right w:val="none" w:sz="0" w:space="0" w:color="auto"/>
          </w:divBdr>
        </w:div>
        <w:div w:id="1054694361">
          <w:marLeft w:val="0"/>
          <w:marRight w:val="0"/>
          <w:marTop w:val="0"/>
          <w:marBottom w:val="0"/>
          <w:divBdr>
            <w:top w:val="none" w:sz="0" w:space="0" w:color="auto"/>
            <w:left w:val="none" w:sz="0" w:space="0" w:color="auto"/>
            <w:bottom w:val="none" w:sz="0" w:space="0" w:color="auto"/>
            <w:right w:val="none" w:sz="0" w:space="0" w:color="auto"/>
          </w:divBdr>
        </w:div>
        <w:div w:id="664240098">
          <w:marLeft w:val="0"/>
          <w:marRight w:val="0"/>
          <w:marTop w:val="0"/>
          <w:marBottom w:val="0"/>
          <w:divBdr>
            <w:top w:val="none" w:sz="0" w:space="0" w:color="auto"/>
            <w:left w:val="none" w:sz="0" w:space="0" w:color="auto"/>
            <w:bottom w:val="none" w:sz="0" w:space="0" w:color="auto"/>
            <w:right w:val="none" w:sz="0" w:space="0" w:color="auto"/>
          </w:divBdr>
        </w:div>
        <w:div w:id="663702135">
          <w:marLeft w:val="0"/>
          <w:marRight w:val="0"/>
          <w:marTop w:val="0"/>
          <w:marBottom w:val="0"/>
          <w:divBdr>
            <w:top w:val="none" w:sz="0" w:space="0" w:color="auto"/>
            <w:left w:val="none" w:sz="0" w:space="0" w:color="auto"/>
            <w:bottom w:val="none" w:sz="0" w:space="0" w:color="auto"/>
            <w:right w:val="none" w:sz="0" w:space="0" w:color="auto"/>
          </w:divBdr>
        </w:div>
        <w:div w:id="1265529269">
          <w:marLeft w:val="0"/>
          <w:marRight w:val="0"/>
          <w:marTop w:val="0"/>
          <w:marBottom w:val="0"/>
          <w:divBdr>
            <w:top w:val="none" w:sz="0" w:space="0" w:color="auto"/>
            <w:left w:val="none" w:sz="0" w:space="0" w:color="auto"/>
            <w:bottom w:val="none" w:sz="0" w:space="0" w:color="auto"/>
            <w:right w:val="none" w:sz="0" w:space="0" w:color="auto"/>
          </w:divBdr>
        </w:div>
        <w:div w:id="1454059107">
          <w:marLeft w:val="0"/>
          <w:marRight w:val="0"/>
          <w:marTop w:val="0"/>
          <w:marBottom w:val="0"/>
          <w:divBdr>
            <w:top w:val="none" w:sz="0" w:space="0" w:color="auto"/>
            <w:left w:val="none" w:sz="0" w:space="0" w:color="auto"/>
            <w:bottom w:val="none" w:sz="0" w:space="0" w:color="auto"/>
            <w:right w:val="none" w:sz="0" w:space="0" w:color="auto"/>
          </w:divBdr>
        </w:div>
        <w:div w:id="771358865">
          <w:marLeft w:val="0"/>
          <w:marRight w:val="0"/>
          <w:marTop w:val="0"/>
          <w:marBottom w:val="0"/>
          <w:divBdr>
            <w:top w:val="none" w:sz="0" w:space="0" w:color="auto"/>
            <w:left w:val="none" w:sz="0" w:space="0" w:color="auto"/>
            <w:bottom w:val="none" w:sz="0" w:space="0" w:color="auto"/>
            <w:right w:val="none" w:sz="0" w:space="0" w:color="auto"/>
          </w:divBdr>
        </w:div>
        <w:div w:id="819200936">
          <w:marLeft w:val="0"/>
          <w:marRight w:val="0"/>
          <w:marTop w:val="0"/>
          <w:marBottom w:val="0"/>
          <w:divBdr>
            <w:top w:val="none" w:sz="0" w:space="0" w:color="auto"/>
            <w:left w:val="none" w:sz="0" w:space="0" w:color="auto"/>
            <w:bottom w:val="none" w:sz="0" w:space="0" w:color="auto"/>
            <w:right w:val="none" w:sz="0" w:space="0" w:color="auto"/>
          </w:divBdr>
        </w:div>
        <w:div w:id="1542747964">
          <w:marLeft w:val="0"/>
          <w:marRight w:val="0"/>
          <w:marTop w:val="0"/>
          <w:marBottom w:val="0"/>
          <w:divBdr>
            <w:top w:val="none" w:sz="0" w:space="0" w:color="auto"/>
            <w:left w:val="none" w:sz="0" w:space="0" w:color="auto"/>
            <w:bottom w:val="none" w:sz="0" w:space="0" w:color="auto"/>
            <w:right w:val="none" w:sz="0" w:space="0" w:color="auto"/>
          </w:divBdr>
        </w:div>
        <w:div w:id="1631091361">
          <w:marLeft w:val="0"/>
          <w:marRight w:val="0"/>
          <w:marTop w:val="0"/>
          <w:marBottom w:val="0"/>
          <w:divBdr>
            <w:top w:val="none" w:sz="0" w:space="0" w:color="auto"/>
            <w:left w:val="none" w:sz="0" w:space="0" w:color="auto"/>
            <w:bottom w:val="none" w:sz="0" w:space="0" w:color="auto"/>
            <w:right w:val="none" w:sz="0" w:space="0" w:color="auto"/>
          </w:divBdr>
        </w:div>
        <w:div w:id="456533437">
          <w:marLeft w:val="0"/>
          <w:marRight w:val="0"/>
          <w:marTop w:val="0"/>
          <w:marBottom w:val="0"/>
          <w:divBdr>
            <w:top w:val="none" w:sz="0" w:space="0" w:color="auto"/>
            <w:left w:val="none" w:sz="0" w:space="0" w:color="auto"/>
            <w:bottom w:val="none" w:sz="0" w:space="0" w:color="auto"/>
            <w:right w:val="none" w:sz="0" w:space="0" w:color="auto"/>
          </w:divBdr>
        </w:div>
        <w:div w:id="1673876188">
          <w:marLeft w:val="0"/>
          <w:marRight w:val="0"/>
          <w:marTop w:val="0"/>
          <w:marBottom w:val="0"/>
          <w:divBdr>
            <w:top w:val="none" w:sz="0" w:space="0" w:color="auto"/>
            <w:left w:val="none" w:sz="0" w:space="0" w:color="auto"/>
            <w:bottom w:val="none" w:sz="0" w:space="0" w:color="auto"/>
            <w:right w:val="none" w:sz="0" w:space="0" w:color="auto"/>
          </w:divBdr>
        </w:div>
        <w:div w:id="1822693672">
          <w:marLeft w:val="0"/>
          <w:marRight w:val="0"/>
          <w:marTop w:val="0"/>
          <w:marBottom w:val="0"/>
          <w:divBdr>
            <w:top w:val="none" w:sz="0" w:space="0" w:color="auto"/>
            <w:left w:val="none" w:sz="0" w:space="0" w:color="auto"/>
            <w:bottom w:val="none" w:sz="0" w:space="0" w:color="auto"/>
            <w:right w:val="none" w:sz="0" w:space="0" w:color="auto"/>
          </w:divBdr>
        </w:div>
        <w:div w:id="734742692">
          <w:marLeft w:val="0"/>
          <w:marRight w:val="0"/>
          <w:marTop w:val="0"/>
          <w:marBottom w:val="0"/>
          <w:divBdr>
            <w:top w:val="none" w:sz="0" w:space="0" w:color="auto"/>
            <w:left w:val="none" w:sz="0" w:space="0" w:color="auto"/>
            <w:bottom w:val="none" w:sz="0" w:space="0" w:color="auto"/>
            <w:right w:val="none" w:sz="0" w:space="0" w:color="auto"/>
          </w:divBdr>
        </w:div>
        <w:div w:id="1714503809">
          <w:marLeft w:val="0"/>
          <w:marRight w:val="0"/>
          <w:marTop w:val="0"/>
          <w:marBottom w:val="0"/>
          <w:divBdr>
            <w:top w:val="none" w:sz="0" w:space="0" w:color="auto"/>
            <w:left w:val="none" w:sz="0" w:space="0" w:color="auto"/>
            <w:bottom w:val="none" w:sz="0" w:space="0" w:color="auto"/>
            <w:right w:val="none" w:sz="0" w:space="0" w:color="auto"/>
          </w:divBdr>
        </w:div>
        <w:div w:id="889920383">
          <w:marLeft w:val="0"/>
          <w:marRight w:val="0"/>
          <w:marTop w:val="0"/>
          <w:marBottom w:val="0"/>
          <w:divBdr>
            <w:top w:val="none" w:sz="0" w:space="0" w:color="auto"/>
            <w:left w:val="none" w:sz="0" w:space="0" w:color="auto"/>
            <w:bottom w:val="none" w:sz="0" w:space="0" w:color="auto"/>
            <w:right w:val="none" w:sz="0" w:space="0" w:color="auto"/>
          </w:divBdr>
        </w:div>
      </w:divsChild>
    </w:div>
    <w:div w:id="1933969663">
      <w:bodyDiv w:val="1"/>
      <w:marLeft w:val="0"/>
      <w:marRight w:val="0"/>
      <w:marTop w:val="0"/>
      <w:marBottom w:val="0"/>
      <w:divBdr>
        <w:top w:val="none" w:sz="0" w:space="0" w:color="auto"/>
        <w:left w:val="none" w:sz="0" w:space="0" w:color="auto"/>
        <w:bottom w:val="none" w:sz="0" w:space="0" w:color="auto"/>
        <w:right w:val="none" w:sz="0" w:space="0" w:color="auto"/>
      </w:divBdr>
      <w:divsChild>
        <w:div w:id="896204883">
          <w:marLeft w:val="806"/>
          <w:marRight w:val="0"/>
          <w:marTop w:val="20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32168934">
      <w:bodyDiv w:val="1"/>
      <w:marLeft w:val="0"/>
      <w:marRight w:val="0"/>
      <w:marTop w:val="0"/>
      <w:marBottom w:val="0"/>
      <w:divBdr>
        <w:top w:val="none" w:sz="0" w:space="0" w:color="auto"/>
        <w:left w:val="none" w:sz="0" w:space="0" w:color="auto"/>
        <w:bottom w:val="none" w:sz="0" w:space="0" w:color="auto"/>
        <w:right w:val="none" w:sz="0" w:space="0" w:color="auto"/>
      </w:divBdr>
      <w:divsChild>
        <w:div w:id="28377192">
          <w:marLeft w:val="0"/>
          <w:marRight w:val="0"/>
          <w:marTop w:val="0"/>
          <w:marBottom w:val="0"/>
          <w:divBdr>
            <w:top w:val="none" w:sz="0" w:space="0" w:color="auto"/>
            <w:left w:val="none" w:sz="0" w:space="0" w:color="auto"/>
            <w:bottom w:val="none" w:sz="0" w:space="0" w:color="auto"/>
            <w:right w:val="none" w:sz="0" w:space="0" w:color="auto"/>
          </w:divBdr>
        </w:div>
        <w:div w:id="572815326">
          <w:marLeft w:val="0"/>
          <w:marRight w:val="0"/>
          <w:marTop w:val="0"/>
          <w:marBottom w:val="0"/>
          <w:divBdr>
            <w:top w:val="none" w:sz="0" w:space="0" w:color="auto"/>
            <w:left w:val="none" w:sz="0" w:space="0" w:color="auto"/>
            <w:bottom w:val="none" w:sz="0" w:space="0" w:color="auto"/>
            <w:right w:val="none" w:sz="0" w:space="0" w:color="auto"/>
          </w:divBdr>
        </w:div>
        <w:div w:id="662316115">
          <w:marLeft w:val="0"/>
          <w:marRight w:val="0"/>
          <w:marTop w:val="0"/>
          <w:marBottom w:val="0"/>
          <w:divBdr>
            <w:top w:val="none" w:sz="0" w:space="0" w:color="auto"/>
            <w:left w:val="none" w:sz="0" w:space="0" w:color="auto"/>
            <w:bottom w:val="none" w:sz="0" w:space="0" w:color="auto"/>
            <w:right w:val="none" w:sz="0" w:space="0" w:color="auto"/>
          </w:divBdr>
        </w:div>
        <w:div w:id="134030741">
          <w:marLeft w:val="0"/>
          <w:marRight w:val="0"/>
          <w:marTop w:val="0"/>
          <w:marBottom w:val="0"/>
          <w:divBdr>
            <w:top w:val="none" w:sz="0" w:space="0" w:color="auto"/>
            <w:left w:val="none" w:sz="0" w:space="0" w:color="auto"/>
            <w:bottom w:val="none" w:sz="0" w:space="0" w:color="auto"/>
            <w:right w:val="none" w:sz="0" w:space="0" w:color="auto"/>
          </w:divBdr>
        </w:div>
        <w:div w:id="1520465486">
          <w:marLeft w:val="0"/>
          <w:marRight w:val="0"/>
          <w:marTop w:val="0"/>
          <w:marBottom w:val="0"/>
          <w:divBdr>
            <w:top w:val="none" w:sz="0" w:space="0" w:color="auto"/>
            <w:left w:val="none" w:sz="0" w:space="0" w:color="auto"/>
            <w:bottom w:val="none" w:sz="0" w:space="0" w:color="auto"/>
            <w:right w:val="none" w:sz="0" w:space="0" w:color="auto"/>
          </w:divBdr>
        </w:div>
        <w:div w:id="844201634">
          <w:marLeft w:val="0"/>
          <w:marRight w:val="0"/>
          <w:marTop w:val="0"/>
          <w:marBottom w:val="0"/>
          <w:divBdr>
            <w:top w:val="none" w:sz="0" w:space="0" w:color="auto"/>
            <w:left w:val="none" w:sz="0" w:space="0" w:color="auto"/>
            <w:bottom w:val="none" w:sz="0" w:space="0" w:color="auto"/>
            <w:right w:val="none" w:sz="0" w:space="0" w:color="auto"/>
          </w:divBdr>
        </w:div>
        <w:div w:id="744299667">
          <w:marLeft w:val="0"/>
          <w:marRight w:val="0"/>
          <w:marTop w:val="0"/>
          <w:marBottom w:val="0"/>
          <w:divBdr>
            <w:top w:val="none" w:sz="0" w:space="0" w:color="auto"/>
            <w:left w:val="none" w:sz="0" w:space="0" w:color="auto"/>
            <w:bottom w:val="none" w:sz="0" w:space="0" w:color="auto"/>
            <w:right w:val="none" w:sz="0" w:space="0" w:color="auto"/>
          </w:divBdr>
        </w:div>
        <w:div w:id="1427968985">
          <w:marLeft w:val="0"/>
          <w:marRight w:val="0"/>
          <w:marTop w:val="0"/>
          <w:marBottom w:val="0"/>
          <w:divBdr>
            <w:top w:val="none" w:sz="0" w:space="0" w:color="auto"/>
            <w:left w:val="none" w:sz="0" w:space="0" w:color="auto"/>
            <w:bottom w:val="none" w:sz="0" w:space="0" w:color="auto"/>
            <w:right w:val="none" w:sz="0" w:space="0" w:color="auto"/>
          </w:divBdr>
        </w:div>
        <w:div w:id="160313644">
          <w:marLeft w:val="0"/>
          <w:marRight w:val="0"/>
          <w:marTop w:val="0"/>
          <w:marBottom w:val="0"/>
          <w:divBdr>
            <w:top w:val="none" w:sz="0" w:space="0" w:color="auto"/>
            <w:left w:val="none" w:sz="0" w:space="0" w:color="auto"/>
            <w:bottom w:val="none" w:sz="0" w:space="0" w:color="auto"/>
            <w:right w:val="none" w:sz="0" w:space="0" w:color="auto"/>
          </w:divBdr>
        </w:div>
        <w:div w:id="1812168262">
          <w:marLeft w:val="0"/>
          <w:marRight w:val="0"/>
          <w:marTop w:val="0"/>
          <w:marBottom w:val="0"/>
          <w:divBdr>
            <w:top w:val="none" w:sz="0" w:space="0" w:color="auto"/>
            <w:left w:val="none" w:sz="0" w:space="0" w:color="auto"/>
            <w:bottom w:val="none" w:sz="0" w:space="0" w:color="auto"/>
            <w:right w:val="none" w:sz="0" w:space="0" w:color="auto"/>
          </w:divBdr>
        </w:div>
        <w:div w:id="1806660189">
          <w:marLeft w:val="0"/>
          <w:marRight w:val="0"/>
          <w:marTop w:val="0"/>
          <w:marBottom w:val="0"/>
          <w:divBdr>
            <w:top w:val="none" w:sz="0" w:space="0" w:color="auto"/>
            <w:left w:val="none" w:sz="0" w:space="0" w:color="auto"/>
            <w:bottom w:val="none" w:sz="0" w:space="0" w:color="auto"/>
            <w:right w:val="none" w:sz="0" w:space="0" w:color="auto"/>
          </w:divBdr>
        </w:div>
        <w:div w:id="2073581611">
          <w:marLeft w:val="0"/>
          <w:marRight w:val="0"/>
          <w:marTop w:val="0"/>
          <w:marBottom w:val="0"/>
          <w:divBdr>
            <w:top w:val="none" w:sz="0" w:space="0" w:color="auto"/>
            <w:left w:val="none" w:sz="0" w:space="0" w:color="auto"/>
            <w:bottom w:val="none" w:sz="0" w:space="0" w:color="auto"/>
            <w:right w:val="none" w:sz="0" w:space="0" w:color="auto"/>
          </w:divBdr>
        </w:div>
        <w:div w:id="2033720624">
          <w:marLeft w:val="0"/>
          <w:marRight w:val="0"/>
          <w:marTop w:val="0"/>
          <w:marBottom w:val="0"/>
          <w:divBdr>
            <w:top w:val="none" w:sz="0" w:space="0" w:color="auto"/>
            <w:left w:val="none" w:sz="0" w:space="0" w:color="auto"/>
            <w:bottom w:val="none" w:sz="0" w:space="0" w:color="auto"/>
            <w:right w:val="none" w:sz="0" w:space="0" w:color="auto"/>
          </w:divBdr>
        </w:div>
        <w:div w:id="1206261837">
          <w:marLeft w:val="0"/>
          <w:marRight w:val="0"/>
          <w:marTop w:val="0"/>
          <w:marBottom w:val="0"/>
          <w:divBdr>
            <w:top w:val="none" w:sz="0" w:space="0" w:color="auto"/>
            <w:left w:val="none" w:sz="0" w:space="0" w:color="auto"/>
            <w:bottom w:val="none" w:sz="0" w:space="0" w:color="auto"/>
            <w:right w:val="none" w:sz="0" w:space="0" w:color="auto"/>
          </w:divBdr>
        </w:div>
        <w:div w:id="1373918892">
          <w:marLeft w:val="0"/>
          <w:marRight w:val="0"/>
          <w:marTop w:val="0"/>
          <w:marBottom w:val="0"/>
          <w:divBdr>
            <w:top w:val="none" w:sz="0" w:space="0" w:color="auto"/>
            <w:left w:val="none" w:sz="0" w:space="0" w:color="auto"/>
            <w:bottom w:val="none" w:sz="0" w:space="0" w:color="auto"/>
            <w:right w:val="none" w:sz="0" w:space="0" w:color="auto"/>
          </w:divBdr>
        </w:div>
        <w:div w:id="425542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5F39D3-B4F6-463D-B1AF-420C0376D975}"/>
</file>

<file path=customXml/itemProps2.xml><?xml version="1.0" encoding="utf-8"?>
<ds:datastoreItem xmlns:ds="http://schemas.openxmlformats.org/officeDocument/2006/customXml" ds:itemID="{A3E452E5-CE9C-425A-8291-5EDE5BBD73DA}">
  <ds:schemaRefs>
    <ds:schemaRef ds:uri="http://schemas.microsoft.com/sharepoint/v3/contenttype/forms"/>
  </ds:schemaRefs>
</ds:datastoreItem>
</file>

<file path=customXml/itemProps3.xml><?xml version="1.0" encoding="utf-8"?>
<ds:datastoreItem xmlns:ds="http://schemas.openxmlformats.org/officeDocument/2006/customXml" ds:itemID="{4CEB65BB-D3DA-4A4D-B681-8344B929C50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515E5CE-0C60-4746-8AEC-7B2981028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5</Pages>
  <Words>974</Words>
  <Characters>5557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Lintao Zhang</cp:lastModifiedBy>
  <cp:revision>88</cp:revision>
  <cp:lastPrinted>2019-04-05T08:53:00Z</cp:lastPrinted>
  <dcterms:created xsi:type="dcterms:W3CDTF">2020-12-11T14:53:00Z</dcterms:created>
  <dcterms:modified xsi:type="dcterms:W3CDTF">2024-03-27T11:55:00Z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