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6438" w14:textId="30CAD3A1" w:rsidR="00BC7312" w:rsidRDefault="007A0032">
      <w:pPr>
        <w:rPr>
          <w:rFonts w:ascii="Arial" w:hAnsi="Arial" w:cs="Arial"/>
          <w:b/>
          <w:color w:val="000000" w:themeColor="text1"/>
          <w:sz w:val="24"/>
          <w:szCs w:val="24"/>
        </w:rPr>
      </w:pPr>
      <w:r>
        <w:rPr>
          <w:lang w:val="en-GB"/>
        </w:rPr>
        <w:t xml:space="preserve">                                                 </w:t>
      </w:r>
      <w:r w:rsidR="00933C4A">
        <w:rPr>
          <w:lang w:val="en-GB"/>
        </w:rPr>
        <w:t xml:space="preserve">               </w:t>
      </w:r>
      <w:r>
        <w:rPr>
          <w:lang w:val="en-GB"/>
        </w:rPr>
        <w:t xml:space="preserve">  </w:t>
      </w:r>
      <w:r>
        <w:rPr>
          <w:rFonts w:ascii="Arial" w:hAnsi="Arial" w:cs="Arial"/>
          <w:b/>
          <w:color w:val="000000" w:themeColor="text1"/>
          <w:sz w:val="24"/>
          <w:szCs w:val="24"/>
        </w:rPr>
        <w:t>Portfolio of work</w:t>
      </w:r>
    </w:p>
    <w:p w14:paraId="2B1F5F0C" w14:textId="77777777" w:rsidR="00933C4A" w:rsidRDefault="007A0032">
      <w:pPr>
        <w:rPr>
          <w:rFonts w:ascii="Arial" w:hAnsi="Arial" w:cs="Arial"/>
          <w:b/>
          <w:color w:val="000000" w:themeColor="text1"/>
          <w:sz w:val="24"/>
          <w:szCs w:val="24"/>
        </w:rPr>
      </w:pPr>
      <w:r>
        <w:rPr>
          <w:rFonts w:ascii="Arial" w:hAnsi="Arial" w:cs="Arial"/>
          <w:b/>
          <w:color w:val="000000" w:themeColor="text1"/>
          <w:sz w:val="24"/>
          <w:szCs w:val="24"/>
        </w:rPr>
        <w:t xml:space="preserve">                                                </w:t>
      </w:r>
    </w:p>
    <w:p w14:paraId="4AADFCA9" w14:textId="4B9B97E7" w:rsidR="007A0032" w:rsidRDefault="007A0032">
      <w:pPr>
        <w:rPr>
          <w:rFonts w:ascii="Arial" w:hAnsi="Arial" w:cs="Arial"/>
          <w:b/>
          <w:color w:val="000000" w:themeColor="text1"/>
          <w:sz w:val="24"/>
          <w:szCs w:val="24"/>
        </w:rPr>
      </w:pPr>
      <w:r>
        <w:rPr>
          <w:rFonts w:ascii="Arial" w:hAnsi="Arial" w:cs="Arial"/>
          <w:b/>
          <w:color w:val="000000" w:themeColor="text1"/>
          <w:sz w:val="24"/>
          <w:szCs w:val="24"/>
        </w:rPr>
        <w:t xml:space="preserve"> Student name</w:t>
      </w:r>
      <w:r w:rsidR="00741BF2">
        <w:rPr>
          <w:rFonts w:ascii="Arial" w:hAnsi="Arial" w:cs="Arial"/>
          <w:b/>
          <w:color w:val="000000" w:themeColor="text1"/>
          <w:sz w:val="24"/>
          <w:szCs w:val="24"/>
        </w:rPr>
        <w:t>:</w:t>
      </w:r>
      <w:r w:rsidR="00933C4A">
        <w:rPr>
          <w:rFonts w:ascii="Arial" w:hAnsi="Arial" w:cs="Arial"/>
          <w:b/>
          <w:color w:val="000000" w:themeColor="text1"/>
          <w:sz w:val="24"/>
          <w:szCs w:val="24"/>
        </w:rPr>
        <w:t xml:space="preserve"> Cislianu Viorica</w:t>
      </w:r>
    </w:p>
    <w:p w14:paraId="0C8335D6" w14:textId="77777777" w:rsidR="00377B5B" w:rsidRDefault="007A0032">
      <w:pPr>
        <w:rPr>
          <w:rFonts w:ascii="Arial" w:hAnsi="Arial" w:cs="Arial"/>
          <w:b/>
          <w:color w:val="000000" w:themeColor="text1"/>
          <w:sz w:val="24"/>
          <w:szCs w:val="24"/>
        </w:rPr>
      </w:pPr>
      <w:r>
        <w:rPr>
          <w:rFonts w:ascii="Arial" w:hAnsi="Arial" w:cs="Arial"/>
          <w:b/>
          <w:color w:val="000000" w:themeColor="text1"/>
          <w:sz w:val="24"/>
          <w:szCs w:val="24"/>
        </w:rPr>
        <w:t xml:space="preserve"> </w:t>
      </w:r>
      <w:bookmarkStart w:id="0" w:name="_Hlk100263828"/>
      <w:r>
        <w:rPr>
          <w:rFonts w:ascii="Arial" w:hAnsi="Arial" w:cs="Arial"/>
          <w:b/>
          <w:color w:val="000000" w:themeColor="text1"/>
          <w:sz w:val="24"/>
          <w:szCs w:val="24"/>
        </w:rPr>
        <w:t>Student ID:</w:t>
      </w:r>
      <w:r w:rsidR="00933C4A">
        <w:rPr>
          <w:rFonts w:ascii="Arial" w:hAnsi="Arial" w:cs="Arial"/>
          <w:b/>
          <w:color w:val="000000" w:themeColor="text1"/>
          <w:sz w:val="24"/>
          <w:szCs w:val="24"/>
        </w:rPr>
        <w:t xml:space="preserve"> 202674</w:t>
      </w:r>
      <w:bookmarkEnd w:id="0"/>
    </w:p>
    <w:p w14:paraId="530B0218" w14:textId="7634B835" w:rsidR="00C01F52" w:rsidRDefault="007A0032">
      <w:pPr>
        <w:rPr>
          <w:rFonts w:ascii="Arial" w:hAnsi="Arial" w:cs="Arial"/>
          <w:b/>
          <w:color w:val="000000" w:themeColor="text1"/>
          <w:sz w:val="24"/>
          <w:szCs w:val="24"/>
        </w:rPr>
      </w:pPr>
      <w:r>
        <w:rPr>
          <w:rFonts w:ascii="Arial" w:hAnsi="Arial" w:cs="Arial"/>
          <w:b/>
          <w:color w:val="000000" w:themeColor="text1"/>
          <w:sz w:val="24"/>
          <w:szCs w:val="24"/>
        </w:rPr>
        <w:t xml:space="preserve"> Lecturer name</w:t>
      </w:r>
      <w:r w:rsidR="00741BF2">
        <w:rPr>
          <w:rFonts w:ascii="Arial" w:hAnsi="Arial" w:cs="Arial"/>
          <w:b/>
          <w:color w:val="000000" w:themeColor="text1"/>
          <w:sz w:val="24"/>
          <w:szCs w:val="24"/>
        </w:rPr>
        <w:t>:</w:t>
      </w:r>
      <w:r w:rsidR="00933C4A">
        <w:rPr>
          <w:rFonts w:ascii="Arial" w:hAnsi="Arial" w:cs="Arial"/>
          <w:b/>
          <w:color w:val="000000" w:themeColor="text1"/>
          <w:sz w:val="24"/>
          <w:szCs w:val="24"/>
        </w:rPr>
        <w:t xml:space="preserve"> Farah Isla</w:t>
      </w:r>
      <w:r w:rsidR="00C01F52">
        <w:rPr>
          <w:rFonts w:ascii="Arial" w:hAnsi="Arial" w:cs="Arial"/>
          <w:b/>
          <w:color w:val="000000" w:themeColor="text1"/>
          <w:sz w:val="24"/>
          <w:szCs w:val="24"/>
        </w:rPr>
        <w:t>m</w:t>
      </w:r>
    </w:p>
    <w:p w14:paraId="18B614E6" w14:textId="4E490E53" w:rsidR="00B73B7E" w:rsidRDefault="00FF5A18">
      <w:pPr>
        <w:rPr>
          <w:rFonts w:ascii="Arial" w:hAnsi="Arial" w:cs="Arial"/>
          <w:b/>
          <w:color w:val="000000" w:themeColor="text1"/>
          <w:sz w:val="24"/>
          <w:szCs w:val="24"/>
        </w:rPr>
      </w:pPr>
      <w:r>
        <w:rPr>
          <w:rFonts w:ascii="Arial" w:hAnsi="Arial" w:cs="Arial"/>
          <w:b/>
          <w:color w:val="000000" w:themeColor="text1"/>
          <w:sz w:val="24"/>
          <w:szCs w:val="24"/>
        </w:rPr>
        <w:t xml:space="preserve">Module </w:t>
      </w:r>
      <w:proofErr w:type="spellStart"/>
      <w:proofErr w:type="gramStart"/>
      <w:r>
        <w:rPr>
          <w:rFonts w:ascii="Arial" w:hAnsi="Arial" w:cs="Arial"/>
          <w:b/>
          <w:color w:val="000000" w:themeColor="text1"/>
          <w:sz w:val="24"/>
          <w:szCs w:val="24"/>
        </w:rPr>
        <w:t>Name:</w:t>
      </w:r>
      <w:r w:rsidR="002E61CC">
        <w:rPr>
          <w:rFonts w:ascii="Arial" w:hAnsi="Arial" w:cs="Arial"/>
          <w:b/>
          <w:color w:val="000000" w:themeColor="text1"/>
          <w:sz w:val="24"/>
          <w:szCs w:val="24"/>
        </w:rPr>
        <w:t>Profesional</w:t>
      </w:r>
      <w:proofErr w:type="spellEnd"/>
      <w:proofErr w:type="gramEnd"/>
      <w:r w:rsidR="002E61CC">
        <w:rPr>
          <w:rFonts w:ascii="Arial" w:hAnsi="Arial" w:cs="Arial"/>
          <w:b/>
          <w:color w:val="000000" w:themeColor="text1"/>
          <w:sz w:val="24"/>
          <w:szCs w:val="24"/>
        </w:rPr>
        <w:t xml:space="preserve"> Career Development</w:t>
      </w:r>
    </w:p>
    <w:p w14:paraId="73FB459F" w14:textId="77777777" w:rsidR="00A864DB" w:rsidRDefault="00A864DB">
      <w:pPr>
        <w:rPr>
          <w:rFonts w:ascii="Arial" w:hAnsi="Arial" w:cs="Arial"/>
          <w:b/>
          <w:color w:val="000000" w:themeColor="text1"/>
          <w:sz w:val="24"/>
          <w:szCs w:val="24"/>
        </w:rPr>
      </w:pPr>
      <w:r>
        <w:rPr>
          <w:rFonts w:ascii="Arial" w:hAnsi="Arial" w:cs="Arial"/>
          <w:b/>
          <w:color w:val="000000" w:themeColor="text1"/>
          <w:sz w:val="24"/>
          <w:szCs w:val="24"/>
        </w:rPr>
        <w:br w:type="page"/>
      </w:r>
    </w:p>
    <w:p w14:paraId="263B02E1" w14:textId="5FFC2F33" w:rsidR="00A864DB" w:rsidRDefault="00A864DB">
      <w:pPr>
        <w:rPr>
          <w:rFonts w:ascii="Arial" w:hAnsi="Arial" w:cs="Arial"/>
          <w:b/>
          <w:color w:val="000000" w:themeColor="text1"/>
          <w:sz w:val="24"/>
          <w:szCs w:val="24"/>
        </w:rPr>
      </w:pPr>
      <w:r>
        <w:rPr>
          <w:rFonts w:ascii="Arial" w:hAnsi="Arial" w:cs="Arial"/>
          <w:b/>
          <w:color w:val="000000" w:themeColor="text1"/>
          <w:sz w:val="24"/>
          <w:szCs w:val="24"/>
        </w:rPr>
        <w:lastRenderedPageBreak/>
        <w:t>Table of content!</w:t>
      </w:r>
    </w:p>
    <w:p w14:paraId="23E0404D" w14:textId="77777777" w:rsidR="00A864DB" w:rsidRDefault="00A864DB">
      <w:pPr>
        <w:rPr>
          <w:rFonts w:ascii="Arial" w:hAnsi="Arial" w:cs="Arial"/>
          <w:b/>
          <w:color w:val="000000" w:themeColor="text1"/>
          <w:sz w:val="24"/>
          <w:szCs w:val="24"/>
        </w:rPr>
      </w:pPr>
      <w:r>
        <w:rPr>
          <w:rFonts w:ascii="Arial" w:hAnsi="Arial" w:cs="Arial"/>
          <w:b/>
          <w:color w:val="000000" w:themeColor="text1"/>
          <w:sz w:val="24"/>
          <w:szCs w:val="24"/>
        </w:rPr>
        <w:br w:type="page"/>
      </w:r>
    </w:p>
    <w:p w14:paraId="79756833" w14:textId="77777777" w:rsidR="00FF5A18" w:rsidRDefault="00FF5A18">
      <w:pPr>
        <w:rPr>
          <w:rFonts w:ascii="Arial" w:hAnsi="Arial" w:cs="Arial"/>
          <w:b/>
          <w:color w:val="000000" w:themeColor="text1"/>
          <w:sz w:val="24"/>
          <w:szCs w:val="24"/>
        </w:rPr>
      </w:pPr>
    </w:p>
    <w:p w14:paraId="2CBDAFD6" w14:textId="2F8DEF33" w:rsidR="00922367" w:rsidRPr="002E61CC" w:rsidRDefault="00A864DB" w:rsidP="002E61CC">
      <w:r w:rsidRPr="002E61CC">
        <w:t xml:space="preserve">Introduction </w:t>
      </w:r>
    </w:p>
    <w:p w14:paraId="79C0BC93" w14:textId="537E1BF4" w:rsidR="0040239D" w:rsidRPr="002E61CC" w:rsidRDefault="0040239D" w:rsidP="002E61CC">
      <w:r w:rsidRPr="002E61CC">
        <w:t xml:space="preserve">In this </w:t>
      </w:r>
      <w:r w:rsidR="00B27EBF" w:rsidRPr="002E61CC">
        <w:t>report my aim is</w:t>
      </w:r>
      <w:r w:rsidRPr="002E61CC">
        <w:t xml:space="preserve"> </w:t>
      </w:r>
      <w:r w:rsidR="00B27EBF" w:rsidRPr="002E61CC">
        <w:t xml:space="preserve">to </w:t>
      </w:r>
      <w:r w:rsidRPr="002E61CC">
        <w:t xml:space="preserve">discuss following: SWOT analysis, Personal development plan (PDP) also I will evaluate the theories of learning and development and </w:t>
      </w:r>
      <w:r w:rsidR="00B27EBF" w:rsidRPr="002E61CC">
        <w:t xml:space="preserve">in the last part I will speak </w:t>
      </w:r>
      <w:r w:rsidR="00955A6C" w:rsidRPr="002E61CC">
        <w:t>about: How</w:t>
      </w:r>
      <w:r w:rsidR="00B27EBF" w:rsidRPr="002E61CC">
        <w:t xml:space="preserve"> this module </w:t>
      </w:r>
      <w:r w:rsidR="000C7E64" w:rsidRPr="002E61CC">
        <w:t>helps</w:t>
      </w:r>
      <w:r w:rsidR="00B27EBF" w:rsidRPr="002E61CC">
        <w:t xml:space="preserve"> me in develop my </w:t>
      </w:r>
      <w:r w:rsidR="00955A6C" w:rsidRPr="002E61CC">
        <w:t>Professional career</w:t>
      </w:r>
    </w:p>
    <w:p w14:paraId="15902F7D" w14:textId="7CAF8E28" w:rsidR="00B27EBF" w:rsidRPr="002E61CC" w:rsidRDefault="00B27EBF" w:rsidP="002E61CC">
      <w:r w:rsidRPr="002E61CC">
        <w:t xml:space="preserve">Professional career </w:t>
      </w:r>
      <w:r w:rsidR="00955A6C" w:rsidRPr="002E61CC">
        <w:t>Development is</w:t>
      </w:r>
      <w:r w:rsidRPr="002E61CC">
        <w:t xml:space="preserve"> the process of Learning </w:t>
      </w:r>
      <w:r w:rsidR="00955A6C" w:rsidRPr="002E61CC">
        <w:t>and expanding your abilities so that you can do your business in the best way possible and develop to good quality jobs.</w:t>
      </w:r>
    </w:p>
    <w:p w14:paraId="32EB9918" w14:textId="4B59C410" w:rsidR="00955A6C" w:rsidRPr="002E61CC" w:rsidRDefault="00955A6C" w:rsidP="002E61CC">
      <w:r w:rsidRPr="002E61CC">
        <w:t>SWOT Analysis</w:t>
      </w:r>
    </w:p>
    <w:p w14:paraId="2CF30D41" w14:textId="654B4D76" w:rsidR="007A0032" w:rsidRPr="002E61CC" w:rsidRDefault="00643EF6" w:rsidP="002E61CC">
      <w:r w:rsidRPr="002E61CC">
        <w:t>The SWOT analysis is a structure for assessing your strengths and weaknesses, as well as the possibilities and challenges you confront. This allows us to focus on your abilities, decrease your limitations, and optimize the possibilities available to you.</w:t>
      </w:r>
    </w:p>
    <w:p w14:paraId="14E79557" w14:textId="2149A55F" w:rsidR="00643EF6" w:rsidRPr="002E61CC" w:rsidRDefault="00554862" w:rsidP="002E61CC">
      <w:r w:rsidRPr="002E61CC">
        <w:t>According to</w:t>
      </w:r>
      <w:r w:rsidRPr="002E61CC">
        <w:rPr>
          <w:color w:val="2C3E50"/>
          <w:shd w:val="clear" w:color="auto" w:fill="FFFFFF"/>
        </w:rPr>
        <w:t xml:space="preserve"> (Ireland et al., </w:t>
      </w:r>
      <w:r w:rsidR="00C248B5" w:rsidRPr="002E61CC">
        <w:rPr>
          <w:color w:val="2C3E50"/>
          <w:shd w:val="clear" w:color="auto" w:fill="FFFFFF"/>
        </w:rPr>
        <w:t>1987)</w:t>
      </w:r>
      <w:r w:rsidR="00C248B5" w:rsidRPr="002E61CC">
        <w:rPr>
          <w:color w:val="1C1D1E"/>
          <w:shd w:val="clear" w:color="auto" w:fill="FFFFFF"/>
        </w:rPr>
        <w:t xml:space="preserve"> various studies, managers' opinions of strengths and weaknesses are important. The indications have differing opinions depending on the level of management.</w:t>
      </w:r>
    </w:p>
    <w:tbl>
      <w:tblPr>
        <w:tblStyle w:val="TableGrid"/>
        <w:tblW w:w="0" w:type="auto"/>
        <w:tblLook w:val="04A0" w:firstRow="1" w:lastRow="0" w:firstColumn="1" w:lastColumn="0" w:noHBand="0" w:noVBand="1"/>
      </w:tblPr>
      <w:tblGrid>
        <w:gridCol w:w="2394"/>
        <w:gridCol w:w="2394"/>
        <w:gridCol w:w="2394"/>
        <w:gridCol w:w="2394"/>
      </w:tblGrid>
      <w:tr w:rsidR="00643EF6" w14:paraId="260D57A7" w14:textId="77777777" w:rsidTr="00643EF6">
        <w:tc>
          <w:tcPr>
            <w:tcW w:w="2394" w:type="dxa"/>
          </w:tcPr>
          <w:p w14:paraId="5EF48CF4" w14:textId="4DF7A9CF" w:rsidR="00643EF6" w:rsidRPr="000C7E64" w:rsidRDefault="00643EF6">
            <w:pPr>
              <w:rPr>
                <w:rFonts w:ascii="Arial" w:hAnsi="Arial" w:cs="Arial"/>
                <w:b/>
                <w:color w:val="000000" w:themeColor="text1"/>
                <w:sz w:val="24"/>
                <w:szCs w:val="24"/>
              </w:rPr>
            </w:pPr>
            <w:r w:rsidRPr="000C7E64">
              <w:rPr>
                <w:rFonts w:ascii="Arial" w:hAnsi="Arial" w:cs="Arial"/>
                <w:b/>
                <w:color w:val="000000" w:themeColor="text1"/>
                <w:sz w:val="24"/>
                <w:szCs w:val="24"/>
              </w:rPr>
              <w:t>Strengths</w:t>
            </w:r>
          </w:p>
        </w:tc>
        <w:tc>
          <w:tcPr>
            <w:tcW w:w="2394" w:type="dxa"/>
          </w:tcPr>
          <w:p w14:paraId="66D047D4" w14:textId="18074DEE" w:rsidR="00643EF6" w:rsidRPr="000C7E64" w:rsidRDefault="00643EF6">
            <w:pPr>
              <w:rPr>
                <w:rFonts w:ascii="Arial" w:hAnsi="Arial" w:cs="Arial"/>
                <w:b/>
                <w:color w:val="000000" w:themeColor="text1"/>
                <w:sz w:val="24"/>
                <w:szCs w:val="24"/>
              </w:rPr>
            </w:pPr>
            <w:r w:rsidRPr="000C7E64">
              <w:rPr>
                <w:rFonts w:ascii="Arial" w:hAnsi="Arial" w:cs="Arial"/>
                <w:b/>
                <w:color w:val="000000" w:themeColor="text1"/>
                <w:sz w:val="24"/>
                <w:szCs w:val="24"/>
              </w:rPr>
              <w:t>Weakness</w:t>
            </w:r>
          </w:p>
        </w:tc>
        <w:tc>
          <w:tcPr>
            <w:tcW w:w="2394" w:type="dxa"/>
          </w:tcPr>
          <w:p w14:paraId="5F606C07" w14:textId="76581F61" w:rsidR="00643EF6" w:rsidRPr="000C7E64" w:rsidRDefault="00643EF6">
            <w:pPr>
              <w:rPr>
                <w:rFonts w:ascii="Arial" w:hAnsi="Arial" w:cs="Arial"/>
                <w:b/>
                <w:color w:val="000000" w:themeColor="text1"/>
                <w:sz w:val="24"/>
                <w:szCs w:val="24"/>
              </w:rPr>
            </w:pPr>
            <w:r w:rsidRPr="000C7E64">
              <w:rPr>
                <w:rFonts w:ascii="Arial" w:hAnsi="Arial" w:cs="Arial"/>
                <w:b/>
                <w:color w:val="000000" w:themeColor="text1"/>
                <w:sz w:val="24"/>
                <w:szCs w:val="24"/>
              </w:rPr>
              <w:t xml:space="preserve">Opportunities </w:t>
            </w:r>
          </w:p>
        </w:tc>
        <w:tc>
          <w:tcPr>
            <w:tcW w:w="2394" w:type="dxa"/>
          </w:tcPr>
          <w:p w14:paraId="111D247C" w14:textId="00730EA2" w:rsidR="00643EF6" w:rsidRPr="000C7E64" w:rsidRDefault="00643EF6">
            <w:pPr>
              <w:rPr>
                <w:rFonts w:ascii="Arial" w:hAnsi="Arial" w:cs="Arial"/>
                <w:b/>
                <w:color w:val="000000" w:themeColor="text1"/>
                <w:sz w:val="24"/>
                <w:szCs w:val="24"/>
              </w:rPr>
            </w:pPr>
            <w:r w:rsidRPr="000C7E64">
              <w:rPr>
                <w:rFonts w:ascii="Arial" w:hAnsi="Arial" w:cs="Arial"/>
                <w:b/>
                <w:color w:val="000000" w:themeColor="text1"/>
                <w:sz w:val="24"/>
                <w:szCs w:val="24"/>
              </w:rPr>
              <w:t>Threats</w:t>
            </w:r>
          </w:p>
        </w:tc>
      </w:tr>
      <w:tr w:rsidR="00643EF6" w14:paraId="6ECA0823" w14:textId="77777777" w:rsidTr="00643EF6">
        <w:tc>
          <w:tcPr>
            <w:tcW w:w="2394" w:type="dxa"/>
          </w:tcPr>
          <w:p w14:paraId="68E87AC1" w14:textId="4B2955C4" w:rsidR="00643EF6" w:rsidRPr="000C7E64" w:rsidRDefault="00C248B5">
            <w:pPr>
              <w:rPr>
                <w:rFonts w:ascii="Arial" w:hAnsi="Arial" w:cs="Arial"/>
                <w:b/>
                <w:color w:val="000000" w:themeColor="text1"/>
                <w:sz w:val="24"/>
                <w:szCs w:val="24"/>
              </w:rPr>
            </w:pPr>
            <w:proofErr w:type="spellStart"/>
            <w:r w:rsidRPr="000C7E64">
              <w:rPr>
                <w:rFonts w:ascii="Arial" w:hAnsi="Arial" w:cs="Arial"/>
                <w:b/>
                <w:color w:val="000000" w:themeColor="text1"/>
                <w:sz w:val="24"/>
                <w:szCs w:val="24"/>
              </w:rPr>
              <w:t>Empahty</w:t>
            </w:r>
            <w:proofErr w:type="spellEnd"/>
          </w:p>
        </w:tc>
        <w:tc>
          <w:tcPr>
            <w:tcW w:w="2394" w:type="dxa"/>
          </w:tcPr>
          <w:p w14:paraId="39BA3D31" w14:textId="13ECC852" w:rsidR="00643EF6" w:rsidRPr="000C7E64" w:rsidRDefault="00661E11">
            <w:pPr>
              <w:rPr>
                <w:rFonts w:ascii="Arial" w:hAnsi="Arial" w:cs="Arial"/>
                <w:b/>
                <w:color w:val="000000" w:themeColor="text1"/>
                <w:sz w:val="24"/>
                <w:szCs w:val="24"/>
              </w:rPr>
            </w:pPr>
            <w:r w:rsidRPr="000C7E64">
              <w:rPr>
                <w:rFonts w:ascii="Arial" w:hAnsi="Arial" w:cs="Arial"/>
                <w:b/>
                <w:color w:val="000000" w:themeColor="text1"/>
                <w:sz w:val="24"/>
                <w:szCs w:val="24"/>
              </w:rPr>
              <w:t>I feel stressed when a project run beyond the deadline</w:t>
            </w:r>
          </w:p>
        </w:tc>
        <w:tc>
          <w:tcPr>
            <w:tcW w:w="2394" w:type="dxa"/>
          </w:tcPr>
          <w:p w14:paraId="38CA5D0A" w14:textId="57BA1C7A" w:rsidR="00643EF6" w:rsidRPr="000C7E64" w:rsidRDefault="009561A3">
            <w:pPr>
              <w:rPr>
                <w:rFonts w:ascii="Arial" w:hAnsi="Arial" w:cs="Arial"/>
                <w:b/>
                <w:color w:val="000000" w:themeColor="text1"/>
                <w:sz w:val="24"/>
                <w:szCs w:val="24"/>
              </w:rPr>
            </w:pPr>
            <w:r w:rsidRPr="000C7E64">
              <w:rPr>
                <w:rFonts w:ascii="Arial" w:hAnsi="Arial" w:cs="Arial"/>
                <w:b/>
                <w:color w:val="000000" w:themeColor="text1"/>
                <w:sz w:val="24"/>
                <w:szCs w:val="24"/>
              </w:rPr>
              <w:t xml:space="preserve">Strong presence in </w:t>
            </w:r>
            <w:proofErr w:type="spellStart"/>
            <w:r w:rsidRPr="000C7E64">
              <w:rPr>
                <w:rFonts w:ascii="Arial" w:hAnsi="Arial" w:cs="Arial"/>
                <w:b/>
                <w:color w:val="000000" w:themeColor="text1"/>
                <w:sz w:val="24"/>
                <w:szCs w:val="24"/>
              </w:rPr>
              <w:t>comunity</w:t>
            </w:r>
            <w:proofErr w:type="spellEnd"/>
          </w:p>
        </w:tc>
        <w:tc>
          <w:tcPr>
            <w:tcW w:w="2394" w:type="dxa"/>
          </w:tcPr>
          <w:p w14:paraId="4660131D" w14:textId="29BE7E58" w:rsidR="00643EF6" w:rsidRPr="000C7E64" w:rsidRDefault="00661E11">
            <w:pPr>
              <w:rPr>
                <w:rFonts w:ascii="Arial" w:hAnsi="Arial" w:cs="Arial"/>
                <w:b/>
                <w:color w:val="000000" w:themeColor="text1"/>
                <w:sz w:val="24"/>
                <w:szCs w:val="24"/>
              </w:rPr>
            </w:pPr>
            <w:r w:rsidRPr="000C7E64">
              <w:rPr>
                <w:rFonts w:ascii="Arial" w:hAnsi="Arial" w:cs="Arial"/>
                <w:b/>
                <w:color w:val="000000" w:themeColor="text1"/>
                <w:sz w:val="24"/>
                <w:szCs w:val="24"/>
              </w:rPr>
              <w:t>Organizing my time</w:t>
            </w:r>
          </w:p>
        </w:tc>
      </w:tr>
      <w:tr w:rsidR="00643EF6" w14:paraId="6C77D665" w14:textId="77777777" w:rsidTr="00643EF6">
        <w:tc>
          <w:tcPr>
            <w:tcW w:w="2394" w:type="dxa"/>
          </w:tcPr>
          <w:p w14:paraId="57A7274A" w14:textId="2923D83E" w:rsidR="00643EF6" w:rsidRPr="000C7E64" w:rsidRDefault="00C248B5">
            <w:pPr>
              <w:rPr>
                <w:rFonts w:ascii="Arial" w:hAnsi="Arial" w:cs="Arial"/>
                <w:b/>
                <w:color w:val="000000" w:themeColor="text1"/>
                <w:sz w:val="24"/>
                <w:szCs w:val="24"/>
              </w:rPr>
            </w:pPr>
            <w:r w:rsidRPr="000C7E64">
              <w:rPr>
                <w:rFonts w:ascii="Arial" w:hAnsi="Arial" w:cs="Arial"/>
                <w:b/>
                <w:color w:val="000000" w:themeColor="text1"/>
                <w:sz w:val="24"/>
                <w:szCs w:val="24"/>
              </w:rPr>
              <w:t xml:space="preserve">Honesty </w:t>
            </w:r>
          </w:p>
        </w:tc>
        <w:tc>
          <w:tcPr>
            <w:tcW w:w="2394" w:type="dxa"/>
          </w:tcPr>
          <w:p w14:paraId="429B3665" w14:textId="59EF3E1E" w:rsidR="00643EF6" w:rsidRPr="000C7E64" w:rsidRDefault="00661E11">
            <w:pPr>
              <w:rPr>
                <w:rFonts w:ascii="Arial" w:hAnsi="Arial" w:cs="Arial"/>
                <w:b/>
                <w:color w:val="000000" w:themeColor="text1"/>
                <w:sz w:val="24"/>
                <w:szCs w:val="24"/>
              </w:rPr>
            </w:pPr>
            <w:r w:rsidRPr="000C7E64">
              <w:rPr>
                <w:rFonts w:ascii="Arial" w:hAnsi="Arial" w:cs="Arial"/>
                <w:b/>
                <w:color w:val="000000" w:themeColor="text1"/>
                <w:sz w:val="24"/>
                <w:szCs w:val="24"/>
              </w:rPr>
              <w:t>Lack of enthusiasm</w:t>
            </w:r>
          </w:p>
        </w:tc>
        <w:tc>
          <w:tcPr>
            <w:tcW w:w="2394" w:type="dxa"/>
          </w:tcPr>
          <w:p w14:paraId="5782ABD6" w14:textId="54D71F90" w:rsidR="00643EF6" w:rsidRPr="000C7E64" w:rsidRDefault="009561A3">
            <w:pPr>
              <w:rPr>
                <w:rFonts w:ascii="Arial" w:hAnsi="Arial" w:cs="Arial"/>
                <w:b/>
                <w:color w:val="000000" w:themeColor="text1"/>
                <w:sz w:val="24"/>
                <w:szCs w:val="24"/>
              </w:rPr>
            </w:pPr>
            <w:r w:rsidRPr="000C7E64">
              <w:rPr>
                <w:rFonts w:ascii="Arial" w:hAnsi="Arial" w:cs="Arial"/>
                <w:b/>
                <w:color w:val="000000" w:themeColor="text1"/>
                <w:sz w:val="24"/>
                <w:szCs w:val="24"/>
              </w:rPr>
              <w:t>New technology upgrade</w:t>
            </w:r>
          </w:p>
        </w:tc>
        <w:tc>
          <w:tcPr>
            <w:tcW w:w="2394" w:type="dxa"/>
          </w:tcPr>
          <w:p w14:paraId="4B072734" w14:textId="4318AFC6" w:rsidR="00643EF6" w:rsidRPr="000C7E64" w:rsidRDefault="009561A3">
            <w:pPr>
              <w:rPr>
                <w:rFonts w:ascii="Arial" w:hAnsi="Arial" w:cs="Arial"/>
                <w:b/>
                <w:color w:val="000000" w:themeColor="text1"/>
                <w:sz w:val="24"/>
                <w:szCs w:val="24"/>
              </w:rPr>
            </w:pPr>
            <w:r w:rsidRPr="000C7E64">
              <w:rPr>
                <w:rFonts w:ascii="Arial" w:hAnsi="Arial" w:cs="Arial"/>
                <w:b/>
                <w:color w:val="000000" w:themeColor="text1"/>
                <w:sz w:val="24"/>
                <w:szCs w:val="24"/>
              </w:rPr>
              <w:t>decreased workforce</w:t>
            </w:r>
          </w:p>
        </w:tc>
      </w:tr>
      <w:tr w:rsidR="00643EF6" w14:paraId="1FCDEBBF" w14:textId="77777777" w:rsidTr="00643EF6">
        <w:tc>
          <w:tcPr>
            <w:tcW w:w="2394" w:type="dxa"/>
          </w:tcPr>
          <w:p w14:paraId="4C68DF18" w14:textId="462C1FCB" w:rsidR="00643EF6" w:rsidRPr="000C7E64" w:rsidRDefault="00C248B5">
            <w:pPr>
              <w:rPr>
                <w:rFonts w:ascii="Arial" w:hAnsi="Arial" w:cs="Arial"/>
                <w:b/>
                <w:color w:val="000000" w:themeColor="text1"/>
                <w:sz w:val="24"/>
                <w:szCs w:val="24"/>
              </w:rPr>
            </w:pPr>
            <w:proofErr w:type="spellStart"/>
            <w:r w:rsidRPr="000C7E64">
              <w:rPr>
                <w:rFonts w:ascii="Arial" w:hAnsi="Arial" w:cs="Arial"/>
                <w:b/>
                <w:color w:val="000000" w:themeColor="text1"/>
                <w:sz w:val="24"/>
                <w:szCs w:val="24"/>
              </w:rPr>
              <w:t>Comunication</w:t>
            </w:r>
            <w:proofErr w:type="spellEnd"/>
          </w:p>
        </w:tc>
        <w:tc>
          <w:tcPr>
            <w:tcW w:w="2394" w:type="dxa"/>
          </w:tcPr>
          <w:p w14:paraId="6E43860A" w14:textId="56EF7995" w:rsidR="00643EF6" w:rsidRPr="000C7E64" w:rsidRDefault="00AF2809">
            <w:pPr>
              <w:rPr>
                <w:rFonts w:ascii="Arial" w:hAnsi="Arial" w:cs="Arial"/>
                <w:b/>
                <w:color w:val="000000" w:themeColor="text1"/>
                <w:sz w:val="24"/>
                <w:szCs w:val="24"/>
              </w:rPr>
            </w:pPr>
            <w:r w:rsidRPr="000C7E64">
              <w:rPr>
                <w:rFonts w:ascii="Arial" w:hAnsi="Arial" w:cs="Arial"/>
                <w:b/>
                <w:color w:val="000000" w:themeColor="text1"/>
                <w:sz w:val="24"/>
                <w:szCs w:val="24"/>
              </w:rPr>
              <w:t>Insecure</w:t>
            </w:r>
          </w:p>
        </w:tc>
        <w:tc>
          <w:tcPr>
            <w:tcW w:w="2394" w:type="dxa"/>
          </w:tcPr>
          <w:p w14:paraId="2F7A242C" w14:textId="77777777" w:rsidR="00643EF6" w:rsidRPr="000C7E64" w:rsidRDefault="00643EF6">
            <w:pPr>
              <w:rPr>
                <w:rFonts w:ascii="Arial" w:hAnsi="Arial" w:cs="Arial"/>
                <w:b/>
                <w:color w:val="000000" w:themeColor="text1"/>
                <w:sz w:val="24"/>
                <w:szCs w:val="24"/>
              </w:rPr>
            </w:pPr>
          </w:p>
        </w:tc>
        <w:tc>
          <w:tcPr>
            <w:tcW w:w="2394" w:type="dxa"/>
          </w:tcPr>
          <w:p w14:paraId="7BCA6D3E" w14:textId="7E45503C" w:rsidR="00643EF6" w:rsidRPr="000C7E64" w:rsidRDefault="000C7E64">
            <w:pPr>
              <w:rPr>
                <w:rFonts w:ascii="Arial" w:hAnsi="Arial" w:cs="Arial"/>
                <w:b/>
                <w:color w:val="000000" w:themeColor="text1"/>
                <w:sz w:val="24"/>
                <w:szCs w:val="24"/>
              </w:rPr>
            </w:pPr>
            <w:r w:rsidRPr="000C7E64">
              <w:rPr>
                <w:rFonts w:ascii="Arial" w:hAnsi="Arial" w:cs="Arial"/>
                <w:color w:val="3C4043"/>
                <w:sz w:val="24"/>
                <w:szCs w:val="24"/>
                <w:shd w:val="clear" w:color="auto" w:fill="FFFFFF"/>
              </w:rPr>
              <w:t>I find it difficult to speak in public,</w:t>
            </w:r>
          </w:p>
        </w:tc>
      </w:tr>
      <w:tr w:rsidR="00643EF6" w14:paraId="54A2E5DF" w14:textId="77777777" w:rsidTr="00643EF6">
        <w:tc>
          <w:tcPr>
            <w:tcW w:w="2394" w:type="dxa"/>
          </w:tcPr>
          <w:p w14:paraId="39D9BA8E" w14:textId="77777777" w:rsidR="00643EF6" w:rsidRDefault="00643EF6">
            <w:pPr>
              <w:rPr>
                <w:rFonts w:ascii="Arial" w:hAnsi="Arial" w:cs="Arial"/>
                <w:b/>
                <w:color w:val="000000" w:themeColor="text1"/>
                <w:sz w:val="24"/>
                <w:szCs w:val="24"/>
              </w:rPr>
            </w:pPr>
          </w:p>
        </w:tc>
        <w:tc>
          <w:tcPr>
            <w:tcW w:w="2394" w:type="dxa"/>
          </w:tcPr>
          <w:p w14:paraId="70D6ADF4" w14:textId="77777777" w:rsidR="00643EF6" w:rsidRDefault="00643EF6">
            <w:pPr>
              <w:rPr>
                <w:rFonts w:ascii="Arial" w:hAnsi="Arial" w:cs="Arial"/>
                <w:b/>
                <w:color w:val="000000" w:themeColor="text1"/>
                <w:sz w:val="24"/>
                <w:szCs w:val="24"/>
              </w:rPr>
            </w:pPr>
          </w:p>
        </w:tc>
        <w:tc>
          <w:tcPr>
            <w:tcW w:w="2394" w:type="dxa"/>
          </w:tcPr>
          <w:p w14:paraId="76DC57B5" w14:textId="77777777" w:rsidR="00643EF6" w:rsidRDefault="00643EF6">
            <w:pPr>
              <w:rPr>
                <w:rFonts w:ascii="Arial" w:hAnsi="Arial" w:cs="Arial"/>
                <w:b/>
                <w:color w:val="000000" w:themeColor="text1"/>
                <w:sz w:val="24"/>
                <w:szCs w:val="24"/>
              </w:rPr>
            </w:pPr>
          </w:p>
        </w:tc>
        <w:tc>
          <w:tcPr>
            <w:tcW w:w="2394" w:type="dxa"/>
          </w:tcPr>
          <w:p w14:paraId="7E1DB482" w14:textId="77777777" w:rsidR="00643EF6" w:rsidRDefault="00643EF6">
            <w:pPr>
              <w:rPr>
                <w:rFonts w:ascii="Arial" w:hAnsi="Arial" w:cs="Arial"/>
                <w:b/>
                <w:color w:val="000000" w:themeColor="text1"/>
                <w:sz w:val="24"/>
                <w:szCs w:val="24"/>
              </w:rPr>
            </w:pPr>
          </w:p>
        </w:tc>
      </w:tr>
      <w:tr w:rsidR="00643EF6" w14:paraId="77FBC708" w14:textId="77777777" w:rsidTr="00643EF6">
        <w:tc>
          <w:tcPr>
            <w:tcW w:w="2394" w:type="dxa"/>
          </w:tcPr>
          <w:p w14:paraId="08598597" w14:textId="77777777" w:rsidR="00643EF6" w:rsidRDefault="00643EF6">
            <w:pPr>
              <w:rPr>
                <w:rFonts w:ascii="Arial" w:hAnsi="Arial" w:cs="Arial"/>
                <w:b/>
                <w:color w:val="000000" w:themeColor="text1"/>
                <w:sz w:val="24"/>
                <w:szCs w:val="24"/>
              </w:rPr>
            </w:pPr>
          </w:p>
        </w:tc>
        <w:tc>
          <w:tcPr>
            <w:tcW w:w="2394" w:type="dxa"/>
          </w:tcPr>
          <w:p w14:paraId="6D66A2B5" w14:textId="77777777" w:rsidR="00643EF6" w:rsidRDefault="00643EF6">
            <w:pPr>
              <w:rPr>
                <w:rFonts w:ascii="Arial" w:hAnsi="Arial" w:cs="Arial"/>
                <w:b/>
                <w:color w:val="000000" w:themeColor="text1"/>
                <w:sz w:val="24"/>
                <w:szCs w:val="24"/>
              </w:rPr>
            </w:pPr>
          </w:p>
        </w:tc>
        <w:tc>
          <w:tcPr>
            <w:tcW w:w="2394" w:type="dxa"/>
          </w:tcPr>
          <w:p w14:paraId="157CE415" w14:textId="77777777" w:rsidR="00643EF6" w:rsidRDefault="00643EF6">
            <w:pPr>
              <w:rPr>
                <w:rFonts w:ascii="Arial" w:hAnsi="Arial" w:cs="Arial"/>
                <w:b/>
                <w:color w:val="000000" w:themeColor="text1"/>
                <w:sz w:val="24"/>
                <w:szCs w:val="24"/>
              </w:rPr>
            </w:pPr>
          </w:p>
        </w:tc>
        <w:tc>
          <w:tcPr>
            <w:tcW w:w="2394" w:type="dxa"/>
          </w:tcPr>
          <w:p w14:paraId="7346A383" w14:textId="77777777" w:rsidR="00643EF6" w:rsidRDefault="00643EF6">
            <w:pPr>
              <w:rPr>
                <w:rFonts w:ascii="Arial" w:hAnsi="Arial" w:cs="Arial"/>
                <w:b/>
                <w:color w:val="000000" w:themeColor="text1"/>
                <w:sz w:val="24"/>
                <w:szCs w:val="24"/>
              </w:rPr>
            </w:pPr>
          </w:p>
        </w:tc>
      </w:tr>
    </w:tbl>
    <w:p w14:paraId="55776457" w14:textId="29D3EBB7" w:rsidR="00643EF6" w:rsidRDefault="00643EF6">
      <w:pPr>
        <w:rPr>
          <w:rFonts w:ascii="Arial" w:hAnsi="Arial" w:cs="Arial"/>
          <w:b/>
          <w:color w:val="000000" w:themeColor="text1"/>
          <w:sz w:val="24"/>
          <w:szCs w:val="24"/>
        </w:rPr>
      </w:pPr>
    </w:p>
    <w:p w14:paraId="4206A6AB" w14:textId="00637206" w:rsidR="000C7E64" w:rsidRDefault="000C7E64" w:rsidP="002E61CC">
      <w:r>
        <w:t>Personal development plan</w:t>
      </w:r>
    </w:p>
    <w:p w14:paraId="0219EE3B" w14:textId="5A68B6DC" w:rsidR="00347482" w:rsidRDefault="00347482" w:rsidP="002E61CC">
      <w:r w:rsidRPr="00347482">
        <w:t>A Personal Development Plan (PDP)</w:t>
      </w:r>
      <w:r>
        <w:t>according to (</w:t>
      </w:r>
      <w:proofErr w:type="spellStart"/>
      <w:r>
        <w:t>Glassdor</w:t>
      </w:r>
      <w:proofErr w:type="spellEnd"/>
      <w:r>
        <w:t xml:space="preserve"> UK,2019)</w:t>
      </w:r>
      <w:r w:rsidRPr="00347482">
        <w:t xml:space="preserve"> is a crucial instrument for guiding future personal growth, frequently with the purpose of advancing in the job, but in addition to achieve personal aspirations in other areas</w:t>
      </w:r>
      <w:r>
        <w:t>.</w:t>
      </w:r>
    </w:p>
    <w:p w14:paraId="275D9356" w14:textId="77777777" w:rsidR="0062419C" w:rsidRDefault="0062419C" w:rsidP="002E61CC"/>
    <w:p w14:paraId="6CFBF364" w14:textId="77777777" w:rsidR="0062419C" w:rsidRDefault="0062419C" w:rsidP="002E61CC"/>
    <w:p w14:paraId="78D63939" w14:textId="77777777" w:rsidR="0062419C" w:rsidRDefault="0062419C" w:rsidP="002E61CC"/>
    <w:p w14:paraId="35562D7E" w14:textId="77777777" w:rsidR="0062419C" w:rsidRDefault="0062419C" w:rsidP="002E61CC"/>
    <w:p w14:paraId="17EB918B" w14:textId="4D5E4A53" w:rsidR="00C223A4" w:rsidRDefault="00C223A4" w:rsidP="002E61CC">
      <w:pPr>
        <w:rPr>
          <w:rStyle w:val="Emphasis"/>
          <w:rFonts w:ascii="Arial" w:hAnsi="Arial" w:cs="Arial"/>
          <w:b/>
          <w:sz w:val="24"/>
          <w:szCs w:val="24"/>
          <w:u w:val="single"/>
        </w:rPr>
      </w:pPr>
      <w:r w:rsidRPr="00C223A4">
        <w:rPr>
          <w:rStyle w:val="Emphasis"/>
          <w:rFonts w:ascii="Arial" w:hAnsi="Arial" w:cs="Arial"/>
          <w:b/>
          <w:sz w:val="24"/>
          <w:szCs w:val="24"/>
          <w:u w:val="single"/>
        </w:rPr>
        <w:lastRenderedPageBreak/>
        <w:t xml:space="preserve">APPOINTED MANAGER TO </w:t>
      </w:r>
      <w:r w:rsidR="00402A77" w:rsidRPr="00C223A4">
        <w:rPr>
          <w:rStyle w:val="Emphasis"/>
          <w:rFonts w:ascii="Arial" w:hAnsi="Arial" w:cs="Arial"/>
          <w:b/>
          <w:sz w:val="24"/>
          <w:szCs w:val="24"/>
          <w:u w:val="single"/>
        </w:rPr>
        <w:t>ASSESS</w:t>
      </w:r>
      <w:r w:rsidRPr="00C223A4">
        <w:rPr>
          <w:rStyle w:val="Emphasis"/>
          <w:rFonts w:ascii="Arial" w:hAnsi="Arial" w:cs="Arial"/>
          <w:b/>
          <w:sz w:val="24"/>
          <w:szCs w:val="24"/>
          <w:u w:val="single"/>
        </w:rPr>
        <w:t xml:space="preserve"> THE LEARNING AND DEVELOPMENT TRAINING </w:t>
      </w:r>
    </w:p>
    <w:p w14:paraId="0677C0E7" w14:textId="07A95F31" w:rsidR="00864AB3" w:rsidRDefault="00864AB3" w:rsidP="002E61CC">
      <w:pPr>
        <w:rPr>
          <w:rStyle w:val="Emphasis"/>
          <w:rFonts w:ascii="Arial" w:hAnsi="Arial" w:cs="Arial"/>
          <w:b/>
          <w:i w:val="0"/>
          <w:sz w:val="24"/>
          <w:szCs w:val="24"/>
          <w:u w:val="single"/>
        </w:rPr>
      </w:pPr>
    </w:p>
    <w:p w14:paraId="07B595B3" w14:textId="77777777" w:rsidR="00864AB3" w:rsidRDefault="00864AB3">
      <w:pPr>
        <w:rPr>
          <w:rStyle w:val="Emphasis"/>
          <w:rFonts w:ascii="Arial" w:hAnsi="Arial" w:cs="Arial"/>
          <w:b/>
          <w:i w:val="0"/>
          <w:sz w:val="24"/>
          <w:szCs w:val="24"/>
          <w:u w:val="single"/>
        </w:rPr>
      </w:pPr>
      <w:r>
        <w:rPr>
          <w:rStyle w:val="Emphasis"/>
          <w:rFonts w:ascii="Arial" w:hAnsi="Arial" w:cs="Arial"/>
          <w:b/>
          <w:i w:val="0"/>
          <w:sz w:val="24"/>
          <w:szCs w:val="24"/>
          <w:u w:val="single"/>
        </w:rPr>
        <w:br w:type="page"/>
      </w:r>
    </w:p>
    <w:p w14:paraId="3FF1DE3F" w14:textId="3FEDD59E" w:rsidR="00864AB3" w:rsidRPr="00E316F2" w:rsidRDefault="00E06195" w:rsidP="00864AB3">
      <w:pPr>
        <w:rPr>
          <w:rStyle w:val="Emphasis"/>
          <w:rFonts w:ascii="Arial" w:hAnsi="Arial" w:cs="Arial"/>
          <w:b/>
          <w:i w:val="0"/>
          <w:sz w:val="24"/>
          <w:szCs w:val="24"/>
          <w:u w:val="single"/>
          <w:lang w:val="en-GB"/>
        </w:rPr>
      </w:pPr>
      <w:proofErr w:type="spellStart"/>
      <w:r w:rsidRPr="00E316F2">
        <w:rPr>
          <w:rStyle w:val="Emphasis"/>
          <w:rFonts w:ascii="Arial" w:hAnsi="Arial" w:cs="Arial"/>
          <w:b/>
          <w:i w:val="0"/>
          <w:sz w:val="24"/>
          <w:szCs w:val="24"/>
          <w:u w:val="single"/>
          <w:lang w:val="en-GB"/>
        </w:rPr>
        <w:lastRenderedPageBreak/>
        <w:t>Accorging</w:t>
      </w:r>
      <w:proofErr w:type="spellEnd"/>
      <w:r w:rsidRPr="00E316F2">
        <w:rPr>
          <w:rStyle w:val="Emphasis"/>
          <w:rFonts w:ascii="Arial" w:hAnsi="Arial" w:cs="Arial"/>
          <w:b/>
          <w:i w:val="0"/>
          <w:sz w:val="24"/>
          <w:szCs w:val="24"/>
          <w:u w:val="single"/>
          <w:lang w:val="en-GB"/>
        </w:rPr>
        <w:t xml:space="preserve"> to (Vulpen,20) </w:t>
      </w:r>
      <w:r w:rsidR="00864AB3" w:rsidRPr="00E316F2">
        <w:rPr>
          <w:rStyle w:val="Emphasis"/>
          <w:rFonts w:ascii="Arial" w:hAnsi="Arial" w:cs="Arial"/>
          <w:b/>
          <w:i w:val="0"/>
          <w:sz w:val="24"/>
          <w:szCs w:val="24"/>
          <w:u w:val="single"/>
          <w:lang w:val="en-GB"/>
        </w:rPr>
        <w:t xml:space="preserve">Learning and development is a good way to increase an employee's skills, knowledge, and abilities, which leads to greater work performance. Learning is the process of acquiring new information, skills, and attitudes. The extending and deepening of one's </w:t>
      </w:r>
      <w:r w:rsidR="00DE45FF" w:rsidRPr="00E316F2">
        <w:rPr>
          <w:rStyle w:val="Emphasis"/>
          <w:rFonts w:ascii="Arial" w:hAnsi="Arial" w:cs="Arial"/>
          <w:b/>
          <w:i w:val="0"/>
          <w:sz w:val="24"/>
          <w:szCs w:val="24"/>
          <w:u w:val="single"/>
          <w:lang w:val="en-GB"/>
        </w:rPr>
        <w:t>education</w:t>
      </w:r>
      <w:r w:rsidR="00864AB3" w:rsidRPr="00E316F2">
        <w:rPr>
          <w:rStyle w:val="Emphasis"/>
          <w:rFonts w:ascii="Arial" w:hAnsi="Arial" w:cs="Arial"/>
          <w:b/>
          <w:i w:val="0"/>
          <w:sz w:val="24"/>
          <w:szCs w:val="24"/>
          <w:u w:val="single"/>
          <w:lang w:val="en-GB"/>
        </w:rPr>
        <w:t xml:space="preserve"> </w:t>
      </w:r>
      <w:proofErr w:type="gramStart"/>
      <w:r w:rsidR="00864AB3" w:rsidRPr="00E316F2">
        <w:rPr>
          <w:rStyle w:val="Emphasis"/>
          <w:rFonts w:ascii="Arial" w:hAnsi="Arial" w:cs="Arial"/>
          <w:b/>
          <w:i w:val="0"/>
          <w:sz w:val="24"/>
          <w:szCs w:val="24"/>
          <w:u w:val="single"/>
          <w:lang w:val="en-GB"/>
        </w:rPr>
        <w:t>in order to</w:t>
      </w:r>
      <w:proofErr w:type="gramEnd"/>
      <w:r w:rsidR="00864AB3" w:rsidRPr="00E316F2">
        <w:rPr>
          <w:rStyle w:val="Emphasis"/>
          <w:rFonts w:ascii="Arial" w:hAnsi="Arial" w:cs="Arial"/>
          <w:b/>
          <w:i w:val="0"/>
          <w:sz w:val="24"/>
          <w:szCs w:val="24"/>
          <w:u w:val="single"/>
          <w:lang w:val="en-GB"/>
        </w:rPr>
        <w:t xml:space="preserve"> achieve one's development goals is known as </w:t>
      </w:r>
      <w:r w:rsidR="00DE45FF" w:rsidRPr="00E316F2">
        <w:rPr>
          <w:rStyle w:val="Emphasis"/>
          <w:rFonts w:ascii="Arial" w:hAnsi="Arial" w:cs="Arial"/>
          <w:b/>
          <w:i w:val="0"/>
          <w:sz w:val="24"/>
          <w:szCs w:val="24"/>
          <w:u w:val="single"/>
          <w:lang w:val="en-GB"/>
        </w:rPr>
        <w:t>advancement</w:t>
      </w:r>
      <w:r w:rsidR="00864AB3" w:rsidRPr="00E316F2">
        <w:rPr>
          <w:rStyle w:val="Emphasis"/>
          <w:rFonts w:ascii="Arial" w:hAnsi="Arial" w:cs="Arial"/>
          <w:b/>
          <w:i w:val="0"/>
          <w:sz w:val="24"/>
          <w:szCs w:val="24"/>
          <w:u w:val="single"/>
          <w:lang w:val="en-GB"/>
        </w:rPr>
        <w:t>.</w:t>
      </w:r>
    </w:p>
    <w:p w14:paraId="31363559" w14:textId="1E2C51A4" w:rsidR="00D30A89" w:rsidRPr="00E316F2" w:rsidRDefault="00864AB3" w:rsidP="00864AB3">
      <w:pPr>
        <w:rPr>
          <w:rStyle w:val="Emphasis"/>
          <w:rFonts w:ascii="Arial" w:hAnsi="Arial" w:cs="Arial"/>
          <w:b/>
          <w:i w:val="0"/>
          <w:sz w:val="24"/>
          <w:szCs w:val="24"/>
          <w:u w:val="single"/>
          <w:lang w:val="en-GB"/>
        </w:rPr>
      </w:pPr>
      <w:r w:rsidRPr="00E316F2">
        <w:rPr>
          <w:rStyle w:val="Emphasis"/>
          <w:rFonts w:ascii="Arial" w:hAnsi="Arial" w:cs="Arial"/>
          <w:b/>
          <w:i w:val="0"/>
          <w:sz w:val="24"/>
          <w:szCs w:val="24"/>
          <w:u w:val="single"/>
          <w:lang w:val="en-GB"/>
        </w:rPr>
        <w:t xml:space="preserve">Learning and development </w:t>
      </w:r>
      <w:proofErr w:type="gramStart"/>
      <w:r w:rsidRPr="00E316F2">
        <w:rPr>
          <w:rStyle w:val="Emphasis"/>
          <w:rFonts w:ascii="Arial" w:hAnsi="Arial" w:cs="Arial"/>
          <w:b/>
          <w:i w:val="0"/>
          <w:sz w:val="24"/>
          <w:szCs w:val="24"/>
          <w:u w:val="single"/>
          <w:lang w:val="en-GB"/>
        </w:rPr>
        <w:t>aims</w:t>
      </w:r>
      <w:proofErr w:type="gramEnd"/>
      <w:r w:rsidRPr="00E316F2">
        <w:rPr>
          <w:rStyle w:val="Emphasis"/>
          <w:rFonts w:ascii="Arial" w:hAnsi="Arial" w:cs="Arial"/>
          <w:b/>
          <w:i w:val="0"/>
          <w:sz w:val="24"/>
          <w:szCs w:val="24"/>
          <w:u w:val="single"/>
          <w:lang w:val="en-GB"/>
        </w:rPr>
        <w:t xml:space="preserve"> to improve people's or groups' behaviour by sharing information and insights that help them do their jobs better or cultivating viewpoints that help them accomplish better their </w:t>
      </w:r>
      <w:r w:rsidR="00DE45FF" w:rsidRPr="00E316F2">
        <w:rPr>
          <w:rStyle w:val="Emphasis"/>
          <w:rFonts w:ascii="Arial" w:hAnsi="Arial" w:cs="Arial"/>
          <w:b/>
          <w:i w:val="0"/>
          <w:sz w:val="24"/>
          <w:szCs w:val="24"/>
          <w:u w:val="single"/>
          <w:lang w:val="en-GB"/>
        </w:rPr>
        <w:t xml:space="preserve">targets </w:t>
      </w:r>
      <w:r w:rsidRPr="00E316F2">
        <w:rPr>
          <w:rStyle w:val="Emphasis"/>
          <w:rFonts w:ascii="Arial" w:hAnsi="Arial" w:cs="Arial"/>
          <w:b/>
          <w:i w:val="0"/>
          <w:sz w:val="24"/>
          <w:szCs w:val="24"/>
          <w:u w:val="single"/>
          <w:lang w:val="en-GB"/>
        </w:rPr>
        <w:t>(</w:t>
      </w:r>
      <w:proofErr w:type="spellStart"/>
      <w:r w:rsidRPr="00E316F2">
        <w:rPr>
          <w:rStyle w:val="Emphasis"/>
          <w:rFonts w:ascii="Arial" w:hAnsi="Arial" w:cs="Arial"/>
          <w:b/>
          <w:i w:val="0"/>
          <w:sz w:val="24"/>
          <w:szCs w:val="24"/>
          <w:u w:val="single"/>
          <w:lang w:val="en-GB"/>
        </w:rPr>
        <w:t>Lievens</w:t>
      </w:r>
      <w:proofErr w:type="spellEnd"/>
      <w:r w:rsidRPr="00E316F2">
        <w:rPr>
          <w:rStyle w:val="Emphasis"/>
          <w:rFonts w:ascii="Arial" w:hAnsi="Arial" w:cs="Arial"/>
          <w:b/>
          <w:i w:val="0"/>
          <w:sz w:val="24"/>
          <w:szCs w:val="24"/>
          <w:u w:val="single"/>
          <w:lang w:val="en-GB"/>
        </w:rPr>
        <w:t>, 2011).</w:t>
      </w:r>
    </w:p>
    <w:p w14:paraId="433B2E14" w14:textId="4739E097" w:rsidR="00C223A4" w:rsidRDefault="00C223A4" w:rsidP="00C223A4">
      <w:pPr>
        <w:spacing w:line="240" w:lineRule="auto"/>
        <w:rPr>
          <w:rStyle w:val="Emphasis"/>
          <w:rFonts w:ascii="Arial" w:hAnsi="Arial" w:cs="Arial"/>
          <w:b/>
          <w:i w:val="0"/>
        </w:rPr>
      </w:pPr>
      <w:r>
        <w:rPr>
          <w:rStyle w:val="Emphasis"/>
          <w:rFonts w:ascii="Arial" w:hAnsi="Arial" w:cs="Arial"/>
          <w:b/>
        </w:rPr>
        <w:t xml:space="preserve">As a manager, to assess the learning and development training of own staff we can use a very common </w:t>
      </w:r>
      <w:r w:rsidR="00402A77">
        <w:rPr>
          <w:rStyle w:val="Emphasis"/>
          <w:rFonts w:ascii="Arial" w:hAnsi="Arial" w:cs="Arial"/>
          <w:b/>
        </w:rPr>
        <w:t>method called</w:t>
      </w:r>
      <w:r>
        <w:rPr>
          <w:rStyle w:val="Emphasis"/>
          <w:rFonts w:ascii="Arial" w:hAnsi="Arial" w:cs="Arial"/>
          <w:b/>
        </w:rPr>
        <w:t xml:space="preserve"> training needs analysis (TNA) which is the best, most cost-effective way to identify the training needs </w:t>
      </w:r>
      <w:r w:rsidR="00402A77">
        <w:rPr>
          <w:rStyle w:val="Emphasis"/>
          <w:rFonts w:ascii="Arial" w:hAnsi="Arial" w:cs="Arial"/>
          <w:b/>
        </w:rPr>
        <w:t>for Your</w:t>
      </w:r>
      <w:r>
        <w:rPr>
          <w:rStyle w:val="Emphasis"/>
          <w:rFonts w:ascii="Arial" w:hAnsi="Arial" w:cs="Arial"/>
          <w:b/>
        </w:rPr>
        <w:t xml:space="preserve"> Employees</w:t>
      </w:r>
    </w:p>
    <w:p w14:paraId="17FA4AE5" w14:textId="0643E119" w:rsidR="00C223A4" w:rsidRDefault="00C223A4" w:rsidP="00C223A4">
      <w:pPr>
        <w:spacing w:line="240" w:lineRule="auto"/>
        <w:rPr>
          <w:rStyle w:val="Emphasis"/>
          <w:rFonts w:ascii="Arial" w:hAnsi="Arial" w:cs="Arial"/>
          <w:b/>
          <w:i w:val="0"/>
        </w:rPr>
      </w:pPr>
      <w:r>
        <w:rPr>
          <w:rStyle w:val="Emphasis"/>
          <w:rFonts w:ascii="Arial" w:hAnsi="Arial" w:cs="Arial"/>
          <w:b/>
        </w:rPr>
        <w:t xml:space="preserve">Most managers understand the importance of business growth through training and development in an </w:t>
      </w:r>
      <w:r w:rsidR="00402A77">
        <w:rPr>
          <w:rStyle w:val="Emphasis"/>
          <w:rFonts w:ascii="Arial" w:hAnsi="Arial" w:cs="Arial"/>
          <w:b/>
        </w:rPr>
        <w:t>organization, this</w:t>
      </w:r>
      <w:r>
        <w:rPr>
          <w:rStyle w:val="Emphasis"/>
          <w:rFonts w:ascii="Arial" w:hAnsi="Arial" w:cs="Arial"/>
          <w:b/>
        </w:rPr>
        <w:t xml:space="preserve"> is the essential key in forming a professionally trained team, ready to respond to any requirement and urgency of any kind within the company. a trained and responsible staff is an absolute necessity in providing residents with the care they need</w:t>
      </w:r>
    </w:p>
    <w:p w14:paraId="16E5EB71" w14:textId="588F9956" w:rsidR="00C223A4" w:rsidRDefault="00C223A4" w:rsidP="00C223A4">
      <w:pPr>
        <w:spacing w:line="240" w:lineRule="auto"/>
        <w:rPr>
          <w:rStyle w:val="Emphasis"/>
          <w:rFonts w:ascii="Arial" w:hAnsi="Arial" w:cs="Arial"/>
          <w:b/>
          <w:i w:val="0"/>
        </w:rPr>
      </w:pPr>
      <w:r>
        <w:rPr>
          <w:rStyle w:val="Emphasis"/>
          <w:rFonts w:ascii="Arial" w:hAnsi="Arial" w:cs="Arial"/>
          <w:b/>
        </w:rPr>
        <w:t>Several points need to be considered in identifying the training or evaluation needs of each staff member: What training is required and why?</w:t>
      </w:r>
    </w:p>
    <w:p w14:paraId="0D85F9D0" w14:textId="18251105" w:rsidR="00C223A4" w:rsidRDefault="00C223A4" w:rsidP="00C223A4">
      <w:pPr>
        <w:spacing w:line="240" w:lineRule="auto"/>
        <w:rPr>
          <w:rStyle w:val="Emphasis"/>
          <w:rFonts w:ascii="Arial" w:hAnsi="Arial" w:cs="Arial"/>
          <w:b/>
          <w:i w:val="0"/>
        </w:rPr>
      </w:pPr>
      <w:r>
        <w:rPr>
          <w:rStyle w:val="Emphasis"/>
          <w:rFonts w:ascii="Arial" w:hAnsi="Arial" w:cs="Arial"/>
          <w:b/>
        </w:rPr>
        <w:t xml:space="preserve">Where is it </w:t>
      </w:r>
      <w:r w:rsidR="00402A77">
        <w:rPr>
          <w:rStyle w:val="Emphasis"/>
          <w:rFonts w:ascii="Arial" w:hAnsi="Arial" w:cs="Arial"/>
          <w:b/>
        </w:rPr>
        <w:t>essential</w:t>
      </w:r>
      <w:r>
        <w:rPr>
          <w:rStyle w:val="Emphasis"/>
          <w:rFonts w:ascii="Arial" w:hAnsi="Arial" w:cs="Arial"/>
          <w:b/>
        </w:rPr>
        <w:t>?</w:t>
      </w:r>
    </w:p>
    <w:p w14:paraId="67CD5709" w14:textId="6F4CB392" w:rsidR="00C223A4" w:rsidRDefault="00C223A4" w:rsidP="00C223A4">
      <w:pPr>
        <w:spacing w:line="240" w:lineRule="auto"/>
        <w:rPr>
          <w:rStyle w:val="Emphasis"/>
          <w:rFonts w:ascii="Arial" w:hAnsi="Arial" w:cs="Arial"/>
          <w:b/>
          <w:i w:val="0"/>
        </w:rPr>
      </w:pPr>
      <w:r>
        <w:rPr>
          <w:rStyle w:val="Emphasis"/>
          <w:rFonts w:ascii="Arial" w:hAnsi="Arial" w:cs="Arial"/>
          <w:b/>
        </w:rPr>
        <w:t xml:space="preserve">Which </w:t>
      </w:r>
      <w:r w:rsidR="00402A77">
        <w:rPr>
          <w:rStyle w:val="Emphasis"/>
          <w:rFonts w:ascii="Arial" w:hAnsi="Arial" w:cs="Arial"/>
          <w:b/>
        </w:rPr>
        <w:t>people</w:t>
      </w:r>
      <w:r>
        <w:rPr>
          <w:rStyle w:val="Emphasis"/>
          <w:rFonts w:ascii="Arial" w:hAnsi="Arial" w:cs="Arial"/>
          <w:b/>
        </w:rPr>
        <w:t xml:space="preserve"> need it?</w:t>
      </w:r>
    </w:p>
    <w:p w14:paraId="4B90D022" w14:textId="33B2ADD7" w:rsidR="00C223A4" w:rsidRDefault="00C223A4" w:rsidP="00C223A4">
      <w:pPr>
        <w:spacing w:line="240" w:lineRule="auto"/>
        <w:rPr>
          <w:rStyle w:val="Emphasis"/>
          <w:rFonts w:ascii="Arial" w:hAnsi="Arial" w:cs="Arial"/>
          <w:b/>
          <w:i w:val="0"/>
        </w:rPr>
      </w:pPr>
      <w:r>
        <w:rPr>
          <w:rStyle w:val="Emphasis"/>
          <w:rFonts w:ascii="Arial" w:hAnsi="Arial" w:cs="Arial"/>
          <w:b/>
        </w:rPr>
        <w:t xml:space="preserve">Who will </w:t>
      </w:r>
      <w:r w:rsidR="00402A77">
        <w:rPr>
          <w:rStyle w:val="Emphasis"/>
          <w:rFonts w:ascii="Arial" w:hAnsi="Arial" w:cs="Arial"/>
          <w:b/>
        </w:rPr>
        <w:t>deliver</w:t>
      </w:r>
      <w:r>
        <w:rPr>
          <w:rStyle w:val="Emphasis"/>
          <w:rFonts w:ascii="Arial" w:hAnsi="Arial" w:cs="Arial"/>
          <w:b/>
        </w:rPr>
        <w:t xml:space="preserve"> it?</w:t>
      </w:r>
    </w:p>
    <w:p w14:paraId="0D8D765B" w14:textId="77777777" w:rsidR="00C223A4" w:rsidRDefault="00C223A4" w:rsidP="00C223A4">
      <w:pPr>
        <w:spacing w:line="240" w:lineRule="auto"/>
        <w:rPr>
          <w:rStyle w:val="Emphasis"/>
          <w:rFonts w:ascii="Arial" w:hAnsi="Arial" w:cs="Arial"/>
          <w:b/>
          <w:i w:val="0"/>
        </w:rPr>
      </w:pPr>
      <w:r>
        <w:rPr>
          <w:rStyle w:val="Emphasis"/>
          <w:rFonts w:ascii="Arial" w:hAnsi="Arial" w:cs="Arial"/>
          <w:b/>
        </w:rPr>
        <w:t>How will it be provided?</w:t>
      </w:r>
    </w:p>
    <w:p w14:paraId="070237E9" w14:textId="77777777" w:rsidR="00C223A4" w:rsidRDefault="00C223A4" w:rsidP="00C223A4">
      <w:pPr>
        <w:spacing w:line="240" w:lineRule="auto"/>
        <w:rPr>
          <w:rStyle w:val="Emphasis"/>
          <w:rFonts w:ascii="Arial" w:hAnsi="Arial" w:cs="Arial"/>
          <w:b/>
          <w:i w:val="0"/>
        </w:rPr>
      </w:pPr>
      <w:r>
        <w:rPr>
          <w:rStyle w:val="Emphasis"/>
          <w:rFonts w:ascii="Arial" w:hAnsi="Arial" w:cs="Arial"/>
          <w:b/>
        </w:rPr>
        <w:t>What are the cost implications?</w:t>
      </w:r>
    </w:p>
    <w:p w14:paraId="7B27979E" w14:textId="77777777" w:rsidR="00C223A4" w:rsidRDefault="00C223A4" w:rsidP="00C223A4">
      <w:pPr>
        <w:spacing w:line="240" w:lineRule="auto"/>
        <w:rPr>
          <w:rStyle w:val="Emphasis"/>
          <w:rFonts w:ascii="Arial" w:hAnsi="Arial" w:cs="Arial"/>
          <w:b/>
          <w:i w:val="0"/>
        </w:rPr>
      </w:pPr>
      <w:r>
        <w:rPr>
          <w:rStyle w:val="Emphasis"/>
          <w:rFonts w:ascii="Arial" w:hAnsi="Arial" w:cs="Arial"/>
          <w:b/>
        </w:rPr>
        <w:t>How will it impact the business?</w:t>
      </w:r>
    </w:p>
    <w:p w14:paraId="38F08E85" w14:textId="77777777" w:rsidR="00C223A4" w:rsidRDefault="00C223A4" w:rsidP="00C223A4">
      <w:pPr>
        <w:spacing w:line="240" w:lineRule="auto"/>
        <w:rPr>
          <w:rStyle w:val="Emphasis"/>
          <w:rFonts w:ascii="Arial" w:hAnsi="Arial" w:cs="Arial"/>
          <w:b/>
          <w:i w:val="0"/>
        </w:rPr>
      </w:pPr>
    </w:p>
    <w:p w14:paraId="7F98638C" w14:textId="60948B01" w:rsidR="00C223A4" w:rsidRDefault="00C223A4" w:rsidP="00C223A4">
      <w:pPr>
        <w:spacing w:line="240" w:lineRule="auto"/>
        <w:rPr>
          <w:rStyle w:val="Emphasis"/>
          <w:rFonts w:ascii="Arial" w:hAnsi="Arial" w:cs="Arial"/>
          <w:b/>
          <w:i w:val="0"/>
        </w:rPr>
      </w:pPr>
      <w:r>
        <w:rPr>
          <w:rStyle w:val="Emphasis"/>
          <w:rFonts w:ascii="Arial" w:hAnsi="Arial" w:cs="Arial"/>
          <w:b/>
        </w:rPr>
        <w:t xml:space="preserve">Technological and scientific development in the </w:t>
      </w:r>
      <w:proofErr w:type="spellStart"/>
      <w:r w:rsidR="00FA3D3B">
        <w:rPr>
          <w:rStyle w:val="Emphasis"/>
          <w:rFonts w:ascii="Arial" w:hAnsi="Arial" w:cs="Arial"/>
          <w:b/>
        </w:rPr>
        <w:t>NHS</w:t>
      </w:r>
      <w:r>
        <w:rPr>
          <w:rStyle w:val="Emphasis"/>
          <w:rFonts w:ascii="Arial" w:hAnsi="Arial" w:cs="Arial"/>
          <w:b/>
        </w:rPr>
        <w:t>l</w:t>
      </w:r>
      <w:proofErr w:type="spellEnd"/>
      <w:r>
        <w:rPr>
          <w:rStyle w:val="Emphasis"/>
          <w:rFonts w:ascii="Arial" w:hAnsi="Arial" w:cs="Arial"/>
          <w:b/>
        </w:rPr>
        <w:t xml:space="preserve"> sector for the last 15 years, today offers the opportunity to have at hand a variety of methods and private companies of compliance in health and social care, it is enough to do a google search and we will find various accredited institutions state that can help in this regard.</w:t>
      </w:r>
    </w:p>
    <w:p w14:paraId="142FECE5" w14:textId="77777777" w:rsidR="00C223A4" w:rsidRDefault="00C223A4" w:rsidP="00C223A4">
      <w:pPr>
        <w:spacing w:line="240" w:lineRule="auto"/>
        <w:rPr>
          <w:rStyle w:val="Emphasis"/>
          <w:rFonts w:ascii="Arial" w:hAnsi="Arial" w:cs="Arial"/>
          <w:b/>
          <w:i w:val="0"/>
        </w:rPr>
      </w:pPr>
      <w:r>
        <w:rPr>
          <w:rStyle w:val="Emphasis"/>
          <w:rFonts w:ascii="Arial" w:hAnsi="Arial" w:cs="Arial"/>
          <w:b/>
        </w:rPr>
        <w:t xml:space="preserve">A first step can be an assessment of </w:t>
      </w:r>
      <w:proofErr w:type="gramStart"/>
      <w:r>
        <w:rPr>
          <w:rStyle w:val="Emphasis"/>
          <w:rFonts w:ascii="Arial" w:hAnsi="Arial" w:cs="Arial"/>
          <w:b/>
        </w:rPr>
        <w:t>each individual</w:t>
      </w:r>
      <w:proofErr w:type="gramEnd"/>
      <w:r>
        <w:rPr>
          <w:rStyle w:val="Emphasis"/>
          <w:rFonts w:ascii="Arial" w:hAnsi="Arial" w:cs="Arial"/>
          <w:b/>
        </w:rPr>
        <w:t xml:space="preserve"> by completing a supervision of all staff both new and existing ones. In this supervision the staff will be asked to express their need to take certain courses that they consider essential and helpful in performing the job for which they were hired.</w:t>
      </w:r>
    </w:p>
    <w:p w14:paraId="0D9FCA90" w14:textId="2F31ED6E" w:rsidR="00C223A4" w:rsidRDefault="00C223A4" w:rsidP="00C223A4">
      <w:pPr>
        <w:spacing w:line="240" w:lineRule="auto"/>
        <w:rPr>
          <w:rStyle w:val="Emphasis"/>
          <w:rFonts w:ascii="Arial" w:hAnsi="Arial" w:cs="Arial"/>
          <w:b/>
        </w:rPr>
      </w:pPr>
      <w:r>
        <w:rPr>
          <w:rStyle w:val="Emphasis"/>
          <w:rFonts w:ascii="Arial" w:hAnsi="Arial" w:cs="Arial"/>
          <w:b/>
        </w:rPr>
        <w:t>The second step is to check with the administrator each file of the employees and identify what is missing from the list of courses or trainings specific to the position in which they work in the company.</w:t>
      </w:r>
    </w:p>
    <w:p w14:paraId="462AA0B9" w14:textId="3DA59EE6" w:rsidR="00C223A4" w:rsidRPr="00E316F2" w:rsidRDefault="00C223A4" w:rsidP="00E316F2">
      <w:pPr>
        <w:rPr>
          <w:rStyle w:val="Emphasis"/>
          <w:rFonts w:ascii="Arial" w:hAnsi="Arial" w:cs="Arial"/>
          <w:b/>
          <w:sz w:val="24"/>
          <w:szCs w:val="24"/>
        </w:rPr>
      </w:pPr>
      <w:r>
        <w:rPr>
          <w:rStyle w:val="Emphasis"/>
          <w:rFonts w:ascii="Arial" w:hAnsi="Arial" w:cs="Arial"/>
          <w:b/>
        </w:rPr>
        <w:lastRenderedPageBreak/>
        <w:t xml:space="preserve"> </w:t>
      </w:r>
      <w:r w:rsidRPr="00E316F2">
        <w:rPr>
          <w:rStyle w:val="Emphasis"/>
          <w:rFonts w:ascii="Arial" w:hAnsi="Arial" w:cs="Arial"/>
          <w:b/>
          <w:sz w:val="24"/>
          <w:szCs w:val="24"/>
        </w:rPr>
        <w:t xml:space="preserve">Another important point is to organize a general meeting with all the staff in which they will discuss courses, trainings and any other topic related to them </w:t>
      </w:r>
      <w:proofErr w:type="gramStart"/>
      <w:r w:rsidRPr="00E316F2">
        <w:rPr>
          <w:rStyle w:val="Emphasis"/>
          <w:rFonts w:ascii="Arial" w:hAnsi="Arial" w:cs="Arial"/>
          <w:b/>
          <w:sz w:val="24"/>
          <w:szCs w:val="24"/>
        </w:rPr>
        <w:t>in order to</w:t>
      </w:r>
      <w:proofErr w:type="gramEnd"/>
      <w:r w:rsidRPr="00E316F2">
        <w:rPr>
          <w:rStyle w:val="Emphasis"/>
          <w:rFonts w:ascii="Arial" w:hAnsi="Arial" w:cs="Arial"/>
          <w:b/>
          <w:sz w:val="24"/>
          <w:szCs w:val="24"/>
        </w:rPr>
        <w:t xml:space="preserve"> identify which individuals need support.</w:t>
      </w:r>
    </w:p>
    <w:p w14:paraId="15CDA8DC" w14:textId="33CB01A0" w:rsidR="00FA3D3B" w:rsidRPr="00E316F2" w:rsidRDefault="00E2434C" w:rsidP="00E316F2">
      <w:pPr>
        <w:rPr>
          <w:rStyle w:val="Emphasis"/>
          <w:rFonts w:ascii="Arial" w:hAnsi="Arial" w:cs="Arial"/>
          <w:b/>
          <w:sz w:val="24"/>
          <w:szCs w:val="24"/>
        </w:rPr>
      </w:pPr>
      <w:r w:rsidRPr="00E316F2">
        <w:rPr>
          <w:rStyle w:val="Emphasis"/>
          <w:rFonts w:ascii="Arial" w:hAnsi="Arial" w:cs="Arial"/>
          <w:b/>
          <w:sz w:val="24"/>
          <w:szCs w:val="24"/>
        </w:rPr>
        <w:t>Reflective Model</w:t>
      </w:r>
    </w:p>
    <w:p w14:paraId="2E871914" w14:textId="18280B20" w:rsidR="00F2572D" w:rsidRDefault="00F2572D" w:rsidP="00F2572D">
      <w:pPr>
        <w:pStyle w:val="NormalWeb"/>
        <w:shd w:val="clear" w:color="auto" w:fill="FFFFFF"/>
        <w:spacing w:before="0" w:beforeAutospacing="0" w:after="150" w:afterAutospacing="0" w:line="360" w:lineRule="atLeast"/>
        <w:rPr>
          <w:rFonts w:ascii="Arial" w:hAnsi="Arial" w:cs="Arial"/>
          <w:color w:val="0F151A"/>
        </w:rPr>
      </w:pPr>
      <w:r>
        <w:rPr>
          <w:rFonts w:ascii="Arial" w:hAnsi="Arial" w:cs="Arial"/>
          <w:color w:val="0F151A"/>
        </w:rPr>
        <w:t>Personal development plan (PDP)is the means of self-advancement, which concentrates on developing up your own perception, and skills, as well as total sense of identity.</w:t>
      </w:r>
    </w:p>
    <w:p w14:paraId="0E0A2C8C" w14:textId="7D285B5D" w:rsidR="00F2572D" w:rsidRPr="00F2572D" w:rsidRDefault="00CB5549" w:rsidP="00C223A4">
      <w:pPr>
        <w:spacing w:line="240" w:lineRule="auto"/>
        <w:rPr>
          <w:rStyle w:val="Emphasis"/>
          <w:rFonts w:ascii="Arial" w:hAnsi="Arial" w:cs="Arial"/>
          <w:b/>
          <w:lang w:val="en-GB"/>
        </w:rPr>
      </w:pPr>
      <w:r w:rsidRPr="00CB5549">
        <w:rPr>
          <w:rStyle w:val="Emphasis"/>
          <w:rFonts w:ascii="Arial" w:hAnsi="Arial" w:cs="Arial"/>
          <w:b/>
          <w:lang w:val="en-GB"/>
        </w:rPr>
        <w:t>Examples of actions might range from improving a talent to achieving personal goals, as well as enhancing your wellness or learning a new skill. This may be performed through your interests.</w:t>
      </w:r>
    </w:p>
    <w:p w14:paraId="4321D9D0" w14:textId="2B3C605C" w:rsidR="00E2434C" w:rsidRDefault="00E2434C" w:rsidP="00E2434C">
      <w:pPr>
        <w:shd w:val="clear" w:color="auto" w:fill="FFFFFF"/>
        <w:rPr>
          <w:rFonts w:ascii="Arial" w:eastAsia="Times New Roman" w:hAnsi="Arial" w:cs="Arial"/>
          <w:color w:val="202124"/>
          <w:sz w:val="24"/>
          <w:szCs w:val="24"/>
          <w:lang w:val="en-GB" w:eastAsia="en-GB"/>
        </w:rPr>
      </w:pPr>
      <w:r>
        <w:rPr>
          <w:rStyle w:val="Emphasis"/>
          <w:rFonts w:ascii="Arial" w:hAnsi="Arial" w:cs="Arial"/>
          <w:b/>
        </w:rPr>
        <w:t xml:space="preserve">This module </w:t>
      </w:r>
      <w:proofErr w:type="gramStart"/>
      <w:r>
        <w:rPr>
          <w:rStyle w:val="Emphasis"/>
          <w:rFonts w:ascii="Arial" w:hAnsi="Arial" w:cs="Arial"/>
          <w:b/>
        </w:rPr>
        <w:t>help</w:t>
      </w:r>
      <w:proofErr w:type="gramEnd"/>
      <w:r>
        <w:rPr>
          <w:rStyle w:val="Emphasis"/>
          <w:rFonts w:ascii="Arial" w:hAnsi="Arial" w:cs="Arial"/>
          <w:b/>
        </w:rPr>
        <w:t xml:space="preserve"> me understand</w:t>
      </w:r>
      <w:r w:rsidR="00DE154F">
        <w:rPr>
          <w:rStyle w:val="Emphasis"/>
          <w:rFonts w:ascii="Arial" w:hAnsi="Arial" w:cs="Arial"/>
          <w:b/>
        </w:rPr>
        <w:t xml:space="preserve"> more about what </w:t>
      </w:r>
      <w:r w:rsidRPr="00E2434C">
        <w:rPr>
          <w:rFonts w:ascii="Arial" w:eastAsia="Times New Roman" w:hAnsi="Arial" w:cs="Arial"/>
          <w:color w:val="202124"/>
          <w:sz w:val="24"/>
          <w:szCs w:val="24"/>
          <w:lang w:val="en-GB" w:eastAsia="en-GB"/>
        </w:rPr>
        <w:t>is professional career development important</w:t>
      </w:r>
      <w:r w:rsidR="00DE154F">
        <w:rPr>
          <w:rFonts w:ascii="Arial" w:eastAsia="Times New Roman" w:hAnsi="Arial" w:cs="Arial"/>
          <w:color w:val="202124"/>
          <w:sz w:val="24"/>
          <w:szCs w:val="24"/>
          <w:lang w:val="en-GB" w:eastAsia="en-GB"/>
        </w:rPr>
        <w:t xml:space="preserve">. Make me understand better </w:t>
      </w:r>
      <w:r w:rsidR="00923829">
        <w:rPr>
          <w:rFonts w:ascii="Arial" w:eastAsia="Times New Roman" w:hAnsi="Arial" w:cs="Arial"/>
          <w:color w:val="202124"/>
          <w:sz w:val="24"/>
          <w:szCs w:val="24"/>
          <w:lang w:val="en-GB" w:eastAsia="en-GB"/>
        </w:rPr>
        <w:t>which</w:t>
      </w:r>
      <w:r w:rsidR="00DE154F">
        <w:rPr>
          <w:rFonts w:ascii="Arial" w:eastAsia="Times New Roman" w:hAnsi="Arial" w:cs="Arial"/>
          <w:color w:val="202124"/>
          <w:sz w:val="24"/>
          <w:szCs w:val="24"/>
          <w:lang w:val="en-GB" w:eastAsia="en-GB"/>
        </w:rPr>
        <w:t xml:space="preserve"> are my strengths and </w:t>
      </w:r>
      <w:r w:rsidR="00923829">
        <w:rPr>
          <w:rFonts w:ascii="Arial" w:eastAsia="Times New Roman" w:hAnsi="Arial" w:cs="Arial"/>
          <w:color w:val="202124"/>
          <w:sz w:val="24"/>
          <w:szCs w:val="24"/>
          <w:lang w:val="en-GB" w:eastAsia="en-GB"/>
        </w:rPr>
        <w:t xml:space="preserve">weaknesses </w:t>
      </w:r>
      <w:r w:rsidR="00DE154F">
        <w:rPr>
          <w:rFonts w:ascii="Arial" w:eastAsia="Times New Roman" w:hAnsi="Arial" w:cs="Arial"/>
          <w:color w:val="202124"/>
          <w:sz w:val="24"/>
          <w:szCs w:val="24"/>
          <w:lang w:val="en-GB" w:eastAsia="en-GB"/>
        </w:rPr>
        <w:t xml:space="preserve">help me identify my career options and how can I improve my skills at workplace. At the end of this </w:t>
      </w:r>
      <w:r w:rsidR="00923829">
        <w:rPr>
          <w:rFonts w:ascii="Arial" w:eastAsia="Times New Roman" w:hAnsi="Arial" w:cs="Arial"/>
          <w:color w:val="202124"/>
          <w:sz w:val="24"/>
          <w:szCs w:val="24"/>
          <w:lang w:val="en-GB" w:eastAsia="en-GB"/>
        </w:rPr>
        <w:t>module,</w:t>
      </w:r>
      <w:r w:rsidR="00DE154F">
        <w:rPr>
          <w:rFonts w:ascii="Arial" w:eastAsia="Times New Roman" w:hAnsi="Arial" w:cs="Arial"/>
          <w:color w:val="202124"/>
          <w:sz w:val="24"/>
          <w:szCs w:val="24"/>
          <w:lang w:val="en-GB" w:eastAsia="en-GB"/>
        </w:rPr>
        <w:t xml:space="preserve"> </w:t>
      </w:r>
      <w:r w:rsidR="00923829">
        <w:rPr>
          <w:rFonts w:ascii="Arial" w:eastAsia="Times New Roman" w:hAnsi="Arial" w:cs="Arial"/>
          <w:color w:val="202124"/>
          <w:sz w:val="24"/>
          <w:szCs w:val="24"/>
          <w:lang w:val="en-GB" w:eastAsia="en-GB"/>
        </w:rPr>
        <w:t>I’m</w:t>
      </w:r>
      <w:r w:rsidR="00A317AF">
        <w:rPr>
          <w:rFonts w:ascii="Arial" w:eastAsia="Times New Roman" w:hAnsi="Arial" w:cs="Arial"/>
          <w:color w:val="202124"/>
          <w:sz w:val="24"/>
          <w:szCs w:val="24"/>
          <w:lang w:val="en-GB" w:eastAsia="en-GB"/>
        </w:rPr>
        <w:t xml:space="preserve"> more able to understand that I m a valuable person and I can bring value</w:t>
      </w:r>
      <w:r w:rsidR="00CB5549">
        <w:rPr>
          <w:rFonts w:ascii="Arial" w:eastAsia="Times New Roman" w:hAnsi="Arial" w:cs="Arial"/>
          <w:color w:val="202124"/>
          <w:sz w:val="24"/>
          <w:szCs w:val="24"/>
          <w:lang w:val="en-GB" w:eastAsia="en-GB"/>
        </w:rPr>
        <w:t xml:space="preserve"> to </w:t>
      </w:r>
      <w:r w:rsidR="00A317AF">
        <w:rPr>
          <w:rFonts w:ascii="Arial" w:eastAsia="Times New Roman" w:hAnsi="Arial" w:cs="Arial"/>
          <w:color w:val="202124"/>
          <w:sz w:val="24"/>
          <w:szCs w:val="24"/>
          <w:lang w:val="en-GB" w:eastAsia="en-GB"/>
        </w:rPr>
        <w:t>people in my organisation!</w:t>
      </w:r>
    </w:p>
    <w:p w14:paraId="68F8B930" w14:textId="47334EEB" w:rsidR="00CB5549" w:rsidRDefault="00233293" w:rsidP="00E2434C">
      <w:pPr>
        <w:shd w:val="clear" w:color="auto" w:fill="FFFFFF"/>
        <w:rPr>
          <w:rFonts w:ascii="Arial" w:eastAsia="Times New Roman" w:hAnsi="Arial" w:cs="Arial"/>
          <w:color w:val="202124"/>
          <w:sz w:val="24"/>
          <w:szCs w:val="24"/>
          <w:lang w:val="en-GB" w:eastAsia="en-GB"/>
        </w:rPr>
      </w:pPr>
      <w:r>
        <w:rPr>
          <w:rFonts w:ascii="Arial" w:eastAsia="Times New Roman" w:hAnsi="Arial" w:cs="Arial"/>
          <w:color w:val="202124"/>
          <w:sz w:val="24"/>
          <w:szCs w:val="24"/>
          <w:lang w:val="en-GB" w:eastAsia="en-GB"/>
        </w:rPr>
        <w:t>Another point that I want to mention is that</w:t>
      </w:r>
      <w:r w:rsidR="000C7CF5">
        <w:rPr>
          <w:rFonts w:ascii="Arial" w:eastAsia="Times New Roman" w:hAnsi="Arial" w:cs="Arial"/>
          <w:color w:val="202124"/>
          <w:sz w:val="24"/>
          <w:szCs w:val="24"/>
          <w:lang w:val="en-GB" w:eastAsia="en-GB"/>
        </w:rPr>
        <w:t xml:space="preserve"> Mock Interview was a challenging task also because was the first time I work on </w:t>
      </w:r>
      <w:r w:rsidR="00923829">
        <w:rPr>
          <w:rFonts w:ascii="Arial" w:eastAsia="Times New Roman" w:hAnsi="Arial" w:cs="Arial"/>
          <w:color w:val="202124"/>
          <w:sz w:val="24"/>
          <w:szCs w:val="24"/>
          <w:lang w:val="en-GB" w:eastAsia="en-GB"/>
        </w:rPr>
        <w:t>create a</w:t>
      </w:r>
      <w:r w:rsidR="000C7CF5">
        <w:rPr>
          <w:rFonts w:ascii="Arial" w:eastAsia="Times New Roman" w:hAnsi="Arial" w:cs="Arial"/>
          <w:color w:val="202124"/>
          <w:sz w:val="24"/>
          <w:szCs w:val="24"/>
          <w:lang w:val="en-GB" w:eastAsia="en-GB"/>
        </w:rPr>
        <w:t xml:space="preserve"> </w:t>
      </w:r>
      <w:r w:rsidR="00923829">
        <w:rPr>
          <w:rFonts w:ascii="Arial" w:eastAsia="Times New Roman" w:hAnsi="Arial" w:cs="Arial"/>
          <w:color w:val="202124"/>
          <w:sz w:val="24"/>
          <w:szCs w:val="24"/>
          <w:lang w:val="en-GB" w:eastAsia="en-GB"/>
        </w:rPr>
        <w:t xml:space="preserve">professional </w:t>
      </w:r>
      <w:r>
        <w:rPr>
          <w:rFonts w:ascii="Arial" w:eastAsia="Times New Roman" w:hAnsi="Arial" w:cs="Arial"/>
          <w:color w:val="202124"/>
          <w:sz w:val="24"/>
          <w:szCs w:val="24"/>
          <w:lang w:val="en-GB" w:eastAsia="en-GB"/>
        </w:rPr>
        <w:t xml:space="preserve">CV </w:t>
      </w:r>
      <w:r w:rsidR="000C7CF5">
        <w:rPr>
          <w:rFonts w:ascii="Arial" w:eastAsia="Times New Roman" w:hAnsi="Arial" w:cs="Arial"/>
          <w:color w:val="202124"/>
          <w:sz w:val="24"/>
          <w:szCs w:val="24"/>
          <w:lang w:val="en-GB" w:eastAsia="en-GB"/>
        </w:rPr>
        <w:t xml:space="preserve">and a cover letter and </w:t>
      </w:r>
      <w:proofErr w:type="gramStart"/>
      <w:r w:rsidR="000C7CF5">
        <w:rPr>
          <w:rFonts w:ascii="Arial" w:eastAsia="Times New Roman" w:hAnsi="Arial" w:cs="Arial"/>
          <w:color w:val="202124"/>
          <w:sz w:val="24"/>
          <w:szCs w:val="24"/>
          <w:lang w:val="en-GB" w:eastAsia="en-GB"/>
        </w:rPr>
        <w:t>definitely this</w:t>
      </w:r>
      <w:proofErr w:type="gramEnd"/>
      <w:r w:rsidR="000C7CF5">
        <w:rPr>
          <w:rFonts w:ascii="Arial" w:eastAsia="Times New Roman" w:hAnsi="Arial" w:cs="Arial"/>
          <w:color w:val="202124"/>
          <w:sz w:val="24"/>
          <w:szCs w:val="24"/>
          <w:lang w:val="en-GB" w:eastAsia="en-GB"/>
        </w:rPr>
        <w:t xml:space="preserve"> was a useful experience</w:t>
      </w:r>
      <w:r w:rsidR="00923829">
        <w:rPr>
          <w:rFonts w:ascii="Arial" w:eastAsia="Times New Roman" w:hAnsi="Arial" w:cs="Arial"/>
          <w:color w:val="202124"/>
          <w:sz w:val="24"/>
          <w:szCs w:val="24"/>
          <w:lang w:val="en-GB" w:eastAsia="en-GB"/>
        </w:rPr>
        <w:t xml:space="preserve"> for my future because is important to know how </w:t>
      </w:r>
      <w:r>
        <w:rPr>
          <w:rFonts w:ascii="Arial" w:eastAsia="Times New Roman" w:hAnsi="Arial" w:cs="Arial"/>
          <w:color w:val="202124"/>
          <w:sz w:val="24"/>
          <w:szCs w:val="24"/>
          <w:lang w:val="en-GB" w:eastAsia="en-GB"/>
        </w:rPr>
        <w:t xml:space="preserve">develop a better understanding for applying for a new job and being more confident in creating a professional </w:t>
      </w:r>
      <w:proofErr w:type="spellStart"/>
      <w:r>
        <w:rPr>
          <w:rFonts w:ascii="Arial" w:eastAsia="Times New Roman" w:hAnsi="Arial" w:cs="Arial"/>
          <w:color w:val="202124"/>
          <w:sz w:val="24"/>
          <w:szCs w:val="24"/>
          <w:lang w:val="en-GB" w:eastAsia="en-GB"/>
        </w:rPr>
        <w:t>Cv</w:t>
      </w:r>
      <w:proofErr w:type="spellEnd"/>
      <w:r>
        <w:rPr>
          <w:rFonts w:ascii="Arial" w:eastAsia="Times New Roman" w:hAnsi="Arial" w:cs="Arial"/>
          <w:color w:val="202124"/>
          <w:sz w:val="24"/>
          <w:szCs w:val="24"/>
          <w:lang w:val="en-GB" w:eastAsia="en-GB"/>
        </w:rPr>
        <w:t xml:space="preserve"> and how we should present on interview in real life. </w:t>
      </w:r>
    </w:p>
    <w:p w14:paraId="16676710" w14:textId="310023A7" w:rsidR="00923829" w:rsidRDefault="003F1930" w:rsidP="00E2434C">
      <w:pPr>
        <w:shd w:val="clear" w:color="auto" w:fill="FFFFFF"/>
        <w:rPr>
          <w:rFonts w:ascii="Arial" w:eastAsia="Times New Roman" w:hAnsi="Arial" w:cs="Arial"/>
          <w:color w:val="202124"/>
          <w:sz w:val="24"/>
          <w:szCs w:val="24"/>
          <w:lang w:val="en-GB" w:eastAsia="en-GB"/>
        </w:rPr>
      </w:pPr>
      <w:r>
        <w:rPr>
          <w:rFonts w:ascii="Arial" w:eastAsia="Times New Roman" w:hAnsi="Arial" w:cs="Arial"/>
          <w:color w:val="202124"/>
          <w:sz w:val="24"/>
          <w:szCs w:val="24"/>
          <w:lang w:val="en-GB" w:eastAsia="en-GB"/>
        </w:rPr>
        <w:t xml:space="preserve">Employment </w:t>
      </w:r>
      <w:r w:rsidR="00923829">
        <w:rPr>
          <w:rFonts w:ascii="Arial" w:eastAsia="Times New Roman" w:hAnsi="Arial" w:cs="Arial"/>
          <w:color w:val="202124"/>
          <w:sz w:val="24"/>
          <w:szCs w:val="24"/>
          <w:lang w:val="en-GB" w:eastAsia="en-GB"/>
        </w:rPr>
        <w:t>Legislation</w:t>
      </w:r>
    </w:p>
    <w:p w14:paraId="489517EF" w14:textId="115AC58A" w:rsidR="00C06209" w:rsidRDefault="00C06209" w:rsidP="00C06209">
      <w:pPr>
        <w:shd w:val="clear" w:color="auto" w:fill="FFFFFF"/>
        <w:spacing w:after="0" w:line="240" w:lineRule="auto"/>
        <w:rPr>
          <w:rFonts w:ascii="Arial" w:eastAsia="Times New Roman" w:hAnsi="Arial" w:cs="Arial"/>
          <w:color w:val="202124"/>
          <w:sz w:val="24"/>
          <w:szCs w:val="24"/>
          <w:lang w:val="en-GB" w:eastAsia="en-GB"/>
        </w:rPr>
      </w:pPr>
      <w:r w:rsidRPr="00C06209">
        <w:rPr>
          <w:rFonts w:ascii="Arial" w:eastAsia="Times New Roman" w:hAnsi="Arial" w:cs="Arial"/>
          <w:color w:val="202124"/>
          <w:sz w:val="24"/>
          <w:szCs w:val="24"/>
          <w:lang w:val="en-GB" w:eastAsia="en-GB"/>
        </w:rPr>
        <w:t>Employment legislation </w:t>
      </w:r>
      <w:r w:rsidRPr="00C06209">
        <w:rPr>
          <w:rFonts w:ascii="Arial" w:eastAsia="Times New Roman" w:hAnsi="Arial" w:cs="Arial"/>
          <w:b/>
          <w:bCs/>
          <w:color w:val="202124"/>
          <w:sz w:val="24"/>
          <w:szCs w:val="24"/>
          <w:lang w:val="en-GB" w:eastAsia="en-GB"/>
        </w:rPr>
        <w:t xml:space="preserve">protects the human rights of employees and controls their relationship with their </w:t>
      </w:r>
      <w:proofErr w:type="spellStart"/>
      <w:proofErr w:type="gramStart"/>
      <w:r w:rsidRPr="00C06209">
        <w:rPr>
          <w:rFonts w:ascii="Arial" w:eastAsia="Times New Roman" w:hAnsi="Arial" w:cs="Arial"/>
          <w:b/>
          <w:bCs/>
          <w:color w:val="202124"/>
          <w:sz w:val="24"/>
          <w:szCs w:val="24"/>
          <w:lang w:val="en-GB" w:eastAsia="en-GB"/>
        </w:rPr>
        <w:t>employers</w:t>
      </w:r>
      <w:r w:rsidRPr="00C06209">
        <w:rPr>
          <w:rFonts w:ascii="Arial" w:eastAsia="Times New Roman" w:hAnsi="Arial" w:cs="Arial"/>
          <w:color w:val="202124"/>
          <w:sz w:val="24"/>
          <w:szCs w:val="24"/>
          <w:lang w:val="en-GB" w:eastAsia="en-GB"/>
        </w:rPr>
        <w:t>.</w:t>
      </w:r>
      <w:r>
        <w:rPr>
          <w:rFonts w:ascii="Arial" w:eastAsia="Times New Roman" w:hAnsi="Arial" w:cs="Arial"/>
          <w:color w:val="202124"/>
          <w:sz w:val="24"/>
          <w:szCs w:val="24"/>
          <w:lang w:val="en-GB" w:eastAsia="en-GB"/>
        </w:rPr>
        <w:t>We</w:t>
      </w:r>
      <w:proofErr w:type="spellEnd"/>
      <w:proofErr w:type="gramEnd"/>
      <w:r w:rsidRPr="00C06209">
        <w:rPr>
          <w:rFonts w:ascii="Arial" w:eastAsia="Times New Roman" w:hAnsi="Arial" w:cs="Arial"/>
          <w:color w:val="202124"/>
          <w:sz w:val="24"/>
          <w:szCs w:val="24"/>
          <w:lang w:val="en-GB" w:eastAsia="en-GB"/>
        </w:rPr>
        <w:t xml:space="preserve"> learn about employment legislation and how it </w:t>
      </w:r>
      <w:r w:rsidR="00BB732C" w:rsidRPr="00C06209">
        <w:rPr>
          <w:rFonts w:ascii="Arial" w:eastAsia="Times New Roman" w:hAnsi="Arial" w:cs="Arial"/>
          <w:color w:val="202124"/>
          <w:sz w:val="24"/>
          <w:szCs w:val="24"/>
          <w:lang w:val="en-GB" w:eastAsia="en-GB"/>
        </w:rPr>
        <w:t>communicates</w:t>
      </w:r>
      <w:r w:rsidRPr="00C06209">
        <w:rPr>
          <w:rFonts w:ascii="Arial" w:eastAsia="Times New Roman" w:hAnsi="Arial" w:cs="Arial"/>
          <w:color w:val="202124"/>
          <w:sz w:val="24"/>
          <w:szCs w:val="24"/>
          <w:lang w:val="en-GB" w:eastAsia="en-GB"/>
        </w:rPr>
        <w:t xml:space="preserve"> to all </w:t>
      </w:r>
      <w:r w:rsidR="00BB732C" w:rsidRPr="00C06209">
        <w:rPr>
          <w:rFonts w:ascii="Arial" w:eastAsia="Times New Roman" w:hAnsi="Arial" w:cs="Arial"/>
          <w:color w:val="202124"/>
          <w:sz w:val="24"/>
          <w:szCs w:val="24"/>
          <w:lang w:val="en-GB" w:eastAsia="en-GB"/>
        </w:rPr>
        <w:t>characteristics</w:t>
      </w:r>
      <w:r w:rsidRPr="00C06209">
        <w:rPr>
          <w:rFonts w:ascii="Arial" w:eastAsia="Times New Roman" w:hAnsi="Arial" w:cs="Arial"/>
          <w:color w:val="202124"/>
          <w:sz w:val="24"/>
          <w:szCs w:val="24"/>
          <w:lang w:val="en-GB" w:eastAsia="en-GB"/>
        </w:rPr>
        <w:t xml:space="preserve"> of work, from </w:t>
      </w:r>
      <w:r w:rsidR="00BB732C" w:rsidRPr="00C06209">
        <w:rPr>
          <w:rFonts w:ascii="Arial" w:eastAsia="Times New Roman" w:hAnsi="Arial" w:cs="Arial"/>
          <w:color w:val="202124"/>
          <w:sz w:val="24"/>
          <w:szCs w:val="24"/>
          <w:lang w:val="en-GB" w:eastAsia="en-GB"/>
        </w:rPr>
        <w:t>admission</w:t>
      </w:r>
      <w:r w:rsidRPr="00C06209">
        <w:rPr>
          <w:rFonts w:ascii="Arial" w:eastAsia="Times New Roman" w:hAnsi="Arial" w:cs="Arial"/>
          <w:color w:val="202124"/>
          <w:sz w:val="24"/>
          <w:szCs w:val="24"/>
          <w:lang w:val="en-GB" w:eastAsia="en-GB"/>
        </w:rPr>
        <w:t xml:space="preserve"> </w:t>
      </w:r>
      <w:r w:rsidR="00BB732C">
        <w:rPr>
          <w:rFonts w:ascii="Arial" w:eastAsia="Times New Roman" w:hAnsi="Arial" w:cs="Arial"/>
          <w:color w:val="202124"/>
          <w:sz w:val="24"/>
          <w:szCs w:val="24"/>
          <w:lang w:val="en-GB" w:eastAsia="en-GB"/>
        </w:rPr>
        <w:t xml:space="preserve">to </w:t>
      </w:r>
      <w:r w:rsidRPr="00C06209">
        <w:rPr>
          <w:rFonts w:ascii="Arial" w:eastAsia="Times New Roman" w:hAnsi="Arial" w:cs="Arial"/>
          <w:color w:val="202124"/>
          <w:sz w:val="24"/>
          <w:szCs w:val="24"/>
          <w:lang w:val="en-GB" w:eastAsia="en-GB"/>
        </w:rPr>
        <w:t xml:space="preserve">health and safety </w:t>
      </w:r>
      <w:r w:rsidR="00BB732C" w:rsidRPr="00C06209">
        <w:rPr>
          <w:rFonts w:ascii="Arial" w:eastAsia="Times New Roman" w:hAnsi="Arial" w:cs="Arial"/>
          <w:color w:val="202124"/>
          <w:sz w:val="24"/>
          <w:szCs w:val="24"/>
          <w:lang w:val="en-GB" w:eastAsia="en-GB"/>
        </w:rPr>
        <w:t>issues</w:t>
      </w:r>
      <w:r w:rsidR="00BB732C">
        <w:rPr>
          <w:rFonts w:ascii="Arial" w:eastAsia="Times New Roman" w:hAnsi="Arial" w:cs="Arial"/>
          <w:color w:val="202124"/>
          <w:sz w:val="24"/>
          <w:szCs w:val="24"/>
          <w:lang w:val="en-GB" w:eastAsia="en-GB"/>
        </w:rPr>
        <w:t>.</w:t>
      </w:r>
    </w:p>
    <w:p w14:paraId="79F5A2D6" w14:textId="17EFD475" w:rsidR="00BB732C" w:rsidRDefault="00BB732C"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The employment rights </w:t>
      </w:r>
      <w:proofErr w:type="gramStart"/>
      <w:r>
        <w:rPr>
          <w:rFonts w:ascii="Arial" w:eastAsia="Times New Roman" w:hAnsi="Arial" w:cs="Arial"/>
          <w:color w:val="202124"/>
          <w:sz w:val="27"/>
          <w:szCs w:val="27"/>
          <w:lang w:val="en-GB" w:eastAsia="en-GB"/>
        </w:rPr>
        <w:t>is</w:t>
      </w:r>
      <w:proofErr w:type="gramEnd"/>
      <w:r>
        <w:rPr>
          <w:rFonts w:ascii="Arial" w:eastAsia="Times New Roman" w:hAnsi="Arial" w:cs="Arial"/>
          <w:color w:val="202124"/>
          <w:sz w:val="27"/>
          <w:szCs w:val="27"/>
          <w:lang w:val="en-GB" w:eastAsia="en-GB"/>
        </w:rPr>
        <w:t xml:space="preserve"> </w:t>
      </w:r>
      <w:r w:rsidR="00C56EAD">
        <w:rPr>
          <w:rFonts w:ascii="Arial" w:eastAsia="Times New Roman" w:hAnsi="Arial" w:cs="Arial"/>
          <w:color w:val="202124"/>
          <w:sz w:val="27"/>
          <w:szCs w:val="27"/>
          <w:lang w:val="en-GB" w:eastAsia="en-GB"/>
        </w:rPr>
        <w:t>one of the most</w:t>
      </w:r>
      <w:r>
        <w:rPr>
          <w:rFonts w:ascii="Arial" w:eastAsia="Times New Roman" w:hAnsi="Arial" w:cs="Arial"/>
          <w:color w:val="202124"/>
          <w:sz w:val="27"/>
          <w:szCs w:val="27"/>
          <w:lang w:val="en-GB" w:eastAsia="en-GB"/>
        </w:rPr>
        <w:t xml:space="preserve"> important factor</w:t>
      </w:r>
      <w:r w:rsidR="00C56EAD">
        <w:rPr>
          <w:rFonts w:ascii="Arial" w:eastAsia="Times New Roman" w:hAnsi="Arial" w:cs="Arial"/>
          <w:color w:val="202124"/>
          <w:sz w:val="27"/>
          <w:szCs w:val="27"/>
          <w:lang w:val="en-GB" w:eastAsia="en-GB"/>
        </w:rPr>
        <w:t xml:space="preserve">s when we start working in </w:t>
      </w:r>
      <w:proofErr w:type="spellStart"/>
      <w:r w:rsidR="00C56EAD">
        <w:rPr>
          <w:rFonts w:ascii="Arial" w:eastAsia="Times New Roman" w:hAnsi="Arial" w:cs="Arial"/>
          <w:color w:val="202124"/>
          <w:sz w:val="27"/>
          <w:szCs w:val="27"/>
          <w:lang w:val="en-GB" w:eastAsia="en-GB"/>
        </w:rPr>
        <w:t>a</w:t>
      </w:r>
      <w:proofErr w:type="spellEnd"/>
      <w:r w:rsidR="00C56EAD">
        <w:rPr>
          <w:rFonts w:ascii="Arial" w:eastAsia="Times New Roman" w:hAnsi="Arial" w:cs="Arial"/>
          <w:color w:val="202124"/>
          <w:sz w:val="27"/>
          <w:szCs w:val="27"/>
          <w:lang w:val="en-GB" w:eastAsia="en-GB"/>
        </w:rPr>
        <w:t xml:space="preserve"> organisation </w:t>
      </w:r>
      <w:r w:rsidR="008E6FDA">
        <w:rPr>
          <w:rFonts w:ascii="Arial" w:eastAsia="Times New Roman" w:hAnsi="Arial" w:cs="Arial"/>
          <w:color w:val="202124"/>
          <w:sz w:val="27"/>
          <w:szCs w:val="27"/>
          <w:lang w:val="en-GB" w:eastAsia="en-GB"/>
        </w:rPr>
        <w:t xml:space="preserve">and in this module we </w:t>
      </w:r>
      <w:proofErr w:type="spellStart"/>
      <w:r w:rsidR="008E6FDA">
        <w:rPr>
          <w:rFonts w:ascii="Arial" w:eastAsia="Times New Roman" w:hAnsi="Arial" w:cs="Arial"/>
          <w:color w:val="202124"/>
          <w:sz w:val="27"/>
          <w:szCs w:val="27"/>
          <w:lang w:val="en-GB" w:eastAsia="en-GB"/>
        </w:rPr>
        <w:t>learnead</w:t>
      </w:r>
      <w:proofErr w:type="spellEnd"/>
      <w:r w:rsidR="008E6FDA">
        <w:rPr>
          <w:rFonts w:ascii="Arial" w:eastAsia="Times New Roman" w:hAnsi="Arial" w:cs="Arial"/>
          <w:color w:val="202124"/>
          <w:sz w:val="27"/>
          <w:szCs w:val="27"/>
          <w:lang w:val="en-GB" w:eastAsia="en-GB"/>
        </w:rPr>
        <w:t xml:space="preserve"> about where does </w:t>
      </w:r>
      <w:proofErr w:type="spellStart"/>
      <w:r w:rsidR="008E6FDA">
        <w:rPr>
          <w:rFonts w:ascii="Arial" w:eastAsia="Times New Roman" w:hAnsi="Arial" w:cs="Arial"/>
          <w:color w:val="202124"/>
          <w:sz w:val="27"/>
          <w:szCs w:val="27"/>
          <w:lang w:val="en-GB" w:eastAsia="en-GB"/>
        </w:rPr>
        <w:t>emoployement</w:t>
      </w:r>
      <w:proofErr w:type="spellEnd"/>
      <w:r w:rsidR="008E6FDA">
        <w:rPr>
          <w:rFonts w:ascii="Arial" w:eastAsia="Times New Roman" w:hAnsi="Arial" w:cs="Arial"/>
          <w:color w:val="202124"/>
          <w:sz w:val="27"/>
          <w:szCs w:val="27"/>
          <w:lang w:val="en-GB" w:eastAsia="en-GB"/>
        </w:rPr>
        <w:t xml:space="preserve"> law come to play</w:t>
      </w:r>
      <w:r w:rsidR="001465D4">
        <w:rPr>
          <w:rFonts w:ascii="Arial" w:eastAsia="Times New Roman" w:hAnsi="Arial" w:cs="Arial"/>
          <w:color w:val="202124"/>
          <w:sz w:val="27"/>
          <w:szCs w:val="27"/>
          <w:lang w:val="en-GB" w:eastAsia="en-GB"/>
        </w:rPr>
        <w:t xml:space="preserve"> according to (Oliver,2011)</w:t>
      </w:r>
    </w:p>
    <w:p w14:paraId="41A51133" w14:textId="5F613A2A" w:rsidR="008E6FDA" w:rsidRDefault="001465D4"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I understand there are </w:t>
      </w:r>
      <w:r w:rsidR="008E6FDA">
        <w:rPr>
          <w:rFonts w:ascii="Arial" w:eastAsia="Times New Roman" w:hAnsi="Arial" w:cs="Arial"/>
          <w:color w:val="202124"/>
          <w:sz w:val="27"/>
          <w:szCs w:val="27"/>
          <w:lang w:val="en-GB" w:eastAsia="en-GB"/>
        </w:rPr>
        <w:t xml:space="preserve">Recruitment </w:t>
      </w:r>
      <w:r>
        <w:rPr>
          <w:rFonts w:ascii="Arial" w:eastAsia="Times New Roman" w:hAnsi="Arial" w:cs="Arial"/>
          <w:color w:val="202124"/>
          <w:sz w:val="27"/>
          <w:szCs w:val="27"/>
          <w:lang w:val="en-GB" w:eastAsia="en-GB"/>
        </w:rPr>
        <w:t>law</w:t>
      </w:r>
    </w:p>
    <w:p w14:paraId="300154B2" w14:textId="07A8FFE5" w:rsidR="001465D4"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Employability contract</w:t>
      </w:r>
    </w:p>
    <w:p w14:paraId="796D9E00" w14:textId="416FF4CC"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Data protection</w:t>
      </w:r>
    </w:p>
    <w:p w14:paraId="7F0F00E2" w14:textId="64CA73DD"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Pay and Holiday entitlement</w:t>
      </w:r>
    </w:p>
    <w:p w14:paraId="45CBD202" w14:textId="223DB866"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Working time </w:t>
      </w:r>
    </w:p>
    <w:p w14:paraId="34D7DCC6" w14:textId="75172E7A"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Health and Safety work</w:t>
      </w:r>
    </w:p>
    <w:p w14:paraId="155F0365" w14:textId="49680903"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Discrimination </w:t>
      </w:r>
    </w:p>
    <w:p w14:paraId="372EA02B" w14:textId="02D45E68"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Discipline an</w:t>
      </w:r>
      <w:r w:rsidR="0062419C">
        <w:rPr>
          <w:rFonts w:ascii="Arial" w:eastAsia="Times New Roman" w:hAnsi="Arial" w:cs="Arial"/>
          <w:color w:val="202124"/>
          <w:sz w:val="27"/>
          <w:szCs w:val="27"/>
          <w:lang w:val="en-GB" w:eastAsia="en-GB"/>
        </w:rPr>
        <w:t>d</w:t>
      </w:r>
      <w:r>
        <w:rPr>
          <w:rFonts w:ascii="Arial" w:eastAsia="Times New Roman" w:hAnsi="Arial" w:cs="Arial"/>
          <w:color w:val="202124"/>
          <w:sz w:val="27"/>
          <w:szCs w:val="27"/>
          <w:lang w:val="en-GB" w:eastAsia="en-GB"/>
        </w:rPr>
        <w:t xml:space="preserve"> grievance</w:t>
      </w:r>
    </w:p>
    <w:p w14:paraId="62C9CD96" w14:textId="28366E36" w:rsidR="00985049" w:rsidRDefault="00985049"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t xml:space="preserve">                                     Dismissals and redundancies</w:t>
      </w:r>
    </w:p>
    <w:p w14:paraId="7410EDEB" w14:textId="5126E538" w:rsidR="008E6FDA" w:rsidRPr="00C06209" w:rsidRDefault="0062419C" w:rsidP="00C06209">
      <w:pPr>
        <w:shd w:val="clear" w:color="auto" w:fill="FFFFFF"/>
        <w:spacing w:after="0" w:line="240" w:lineRule="auto"/>
        <w:rPr>
          <w:rFonts w:ascii="Arial" w:eastAsia="Times New Roman" w:hAnsi="Arial" w:cs="Arial"/>
          <w:color w:val="202124"/>
          <w:sz w:val="27"/>
          <w:szCs w:val="27"/>
          <w:lang w:val="en-GB" w:eastAsia="en-GB"/>
        </w:rPr>
      </w:pPr>
      <w:r>
        <w:rPr>
          <w:rFonts w:ascii="Arial" w:eastAsia="Times New Roman" w:hAnsi="Arial" w:cs="Arial"/>
          <w:color w:val="202124"/>
          <w:sz w:val="27"/>
          <w:szCs w:val="27"/>
          <w:lang w:val="en-GB" w:eastAsia="en-GB"/>
        </w:rPr>
        <w:lastRenderedPageBreak/>
        <w:t>About all that I mention above help me understand the legislation at workplace between employers and employee.</w:t>
      </w:r>
    </w:p>
    <w:p w14:paraId="6D649C73" w14:textId="77777777" w:rsidR="00C06209" w:rsidRPr="00E2434C" w:rsidRDefault="00C06209" w:rsidP="00E2434C">
      <w:pPr>
        <w:shd w:val="clear" w:color="auto" w:fill="FFFFFF"/>
        <w:rPr>
          <w:rFonts w:ascii="Arial" w:eastAsia="Times New Roman" w:hAnsi="Arial" w:cs="Arial"/>
          <w:color w:val="202124"/>
          <w:sz w:val="24"/>
          <w:szCs w:val="24"/>
          <w:lang w:val="en-GB" w:eastAsia="en-GB"/>
        </w:rPr>
      </w:pPr>
    </w:p>
    <w:p w14:paraId="333E4858" w14:textId="3D303CAC" w:rsidR="00E2434C" w:rsidRPr="00F2572D" w:rsidRDefault="00E2434C" w:rsidP="00F2572D">
      <w:pPr>
        <w:shd w:val="clear" w:color="auto" w:fill="FFFFFF"/>
        <w:spacing w:after="0" w:line="240" w:lineRule="auto"/>
        <w:rPr>
          <w:rStyle w:val="Emphasis"/>
          <w:rFonts w:ascii="Arial" w:eastAsia="Times New Roman" w:hAnsi="Arial" w:cs="Arial"/>
          <w:i w:val="0"/>
          <w:iCs w:val="0"/>
          <w:color w:val="202124"/>
          <w:sz w:val="27"/>
          <w:szCs w:val="27"/>
          <w:lang w:val="en-GB" w:eastAsia="en-GB"/>
        </w:rPr>
      </w:pPr>
    </w:p>
    <w:p w14:paraId="6C64ABB3" w14:textId="55900875" w:rsidR="00C223A4" w:rsidRDefault="00C223A4" w:rsidP="00C223A4">
      <w:pPr>
        <w:spacing w:line="240" w:lineRule="auto"/>
        <w:rPr>
          <w:rStyle w:val="Emphasis"/>
          <w:rFonts w:ascii="Arial" w:hAnsi="Arial" w:cs="Arial"/>
          <w:b/>
          <w:i w:val="0"/>
        </w:rPr>
      </w:pPr>
      <w:bookmarkStart w:id="1" w:name="_Hlk100274086"/>
      <w:r>
        <w:rPr>
          <w:rStyle w:val="Emphasis"/>
          <w:rFonts w:ascii="Arial" w:hAnsi="Arial" w:cs="Arial"/>
          <w:b/>
        </w:rPr>
        <w:t>.</w:t>
      </w:r>
    </w:p>
    <w:bookmarkEnd w:id="1"/>
    <w:p w14:paraId="123D945E" w14:textId="77777777" w:rsidR="001465D4" w:rsidRDefault="001465D4">
      <w:pPr>
        <w:rPr>
          <w:rFonts w:ascii="Calibri" w:hAnsi="Calibri" w:cs="Calibri"/>
          <w:color w:val="2C3E50"/>
          <w:sz w:val="27"/>
          <w:szCs w:val="27"/>
          <w:shd w:val="clear" w:color="auto" w:fill="FEF1C4"/>
        </w:rPr>
      </w:pPr>
    </w:p>
    <w:p w14:paraId="261E9916" w14:textId="77777777" w:rsidR="001465D4" w:rsidRDefault="001465D4">
      <w:pPr>
        <w:rPr>
          <w:rFonts w:ascii="Calibri" w:hAnsi="Calibri" w:cs="Calibri"/>
          <w:color w:val="2C3E50"/>
          <w:sz w:val="27"/>
          <w:szCs w:val="27"/>
          <w:shd w:val="clear" w:color="auto" w:fill="FEF1C4"/>
        </w:rPr>
      </w:pPr>
    </w:p>
    <w:p w14:paraId="4BDC7E8E" w14:textId="5F71A6F3" w:rsidR="001465D4" w:rsidRDefault="001465D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liver, H. (2011). </w:t>
      </w:r>
      <w:r>
        <w:rPr>
          <w:rFonts w:ascii="Calibri" w:hAnsi="Calibri" w:cs="Calibri"/>
          <w:i/>
          <w:iCs/>
          <w:color w:val="2C3E50"/>
          <w:sz w:val="27"/>
          <w:szCs w:val="27"/>
          <w:shd w:val="clear" w:color="auto" w:fill="FEF1C4"/>
        </w:rPr>
        <w:t>Employment law</w:t>
      </w:r>
      <w:r>
        <w:rPr>
          <w:rFonts w:ascii="Calibri" w:hAnsi="Calibri" w:cs="Calibri"/>
          <w:color w:val="2C3E50"/>
          <w:sz w:val="27"/>
          <w:szCs w:val="27"/>
          <w:shd w:val="clear" w:color="auto" w:fill="FEF1C4"/>
        </w:rPr>
        <w:t>. [online] Cambridge University Press. Available at: https://www.cambridge.org/core/books/abs/impact-of-the-uk-human-rights-act-on-private-law/employment-law/39BD46DF705FDB09613F8A343BB3210E [Accessed 8 Apr. 2022].</w:t>
      </w:r>
    </w:p>
    <w:p w14:paraId="79D6F155" w14:textId="77777777" w:rsidR="001465D4" w:rsidRDefault="001465D4" w:rsidP="001465D4">
      <w:pPr>
        <w:spacing w:line="240" w:lineRule="auto"/>
        <w:rPr>
          <w:rStyle w:val="Emphasis"/>
          <w:rFonts w:ascii="Arial" w:hAnsi="Arial" w:cs="Arial"/>
          <w:b/>
          <w:i w:val="0"/>
        </w:rPr>
      </w:pPr>
      <w:r>
        <w:rPr>
          <w:rStyle w:val="Emphasis"/>
          <w:rFonts w:ascii="Arial" w:hAnsi="Arial" w:cs="Arial"/>
          <w:b/>
        </w:rPr>
        <w:t>.</w:t>
      </w:r>
    </w:p>
    <w:p w14:paraId="45F532C7" w14:textId="0A1F2F84" w:rsidR="001465D4" w:rsidRDefault="001465D4" w:rsidP="001465D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www.bath.ac.uk. (n.d.). </w:t>
      </w:r>
      <w:r>
        <w:rPr>
          <w:rFonts w:ascii="Calibri" w:hAnsi="Calibri" w:cs="Calibri"/>
          <w:i/>
          <w:iCs/>
          <w:color w:val="2C3E50"/>
          <w:sz w:val="27"/>
          <w:szCs w:val="27"/>
          <w:shd w:val="clear" w:color="auto" w:fill="FEF1C4"/>
        </w:rPr>
        <w:t>Why professional development is important</w:t>
      </w:r>
      <w:r>
        <w:rPr>
          <w:rFonts w:ascii="Calibri" w:hAnsi="Calibri" w:cs="Calibri"/>
          <w:color w:val="2C3E50"/>
          <w:sz w:val="27"/>
          <w:szCs w:val="27"/>
          <w:shd w:val="clear" w:color="auto" w:fill="FEF1C4"/>
        </w:rPr>
        <w:t xml:space="preserve">. [online] Available at: </w:t>
      </w:r>
      <w:hyperlink r:id="rId5" w:history="1">
        <w:r w:rsidRPr="008D1A39">
          <w:rPr>
            <w:rStyle w:val="Hyperlink"/>
            <w:rFonts w:ascii="Calibri" w:hAnsi="Calibri" w:cs="Calibri"/>
            <w:sz w:val="27"/>
            <w:szCs w:val="27"/>
            <w:shd w:val="clear" w:color="auto" w:fill="FEF1C4"/>
          </w:rPr>
          <w:t>https://www.bath.ac.uk/campaigns/why-professional-development-is-important/</w:t>
        </w:r>
      </w:hyperlink>
      <w:r>
        <w:rPr>
          <w:rFonts w:ascii="Calibri" w:hAnsi="Calibri" w:cs="Calibri"/>
          <w:color w:val="2C3E50"/>
          <w:sz w:val="27"/>
          <w:szCs w:val="27"/>
          <w:shd w:val="clear" w:color="auto" w:fill="FEF1C4"/>
        </w:rPr>
        <w:t>.</w:t>
      </w:r>
    </w:p>
    <w:p w14:paraId="304AD1B9" w14:textId="77777777" w:rsidR="00E316F2" w:rsidRPr="00E316F2" w:rsidRDefault="00E316F2" w:rsidP="00E316F2">
      <w:pPr>
        <w:rPr>
          <w:rFonts w:ascii="Calibri" w:hAnsi="Calibri" w:cs="Calibri"/>
          <w:color w:val="2C3E50"/>
          <w:sz w:val="27"/>
          <w:szCs w:val="27"/>
          <w:shd w:val="clear" w:color="auto" w:fill="FEF1C4"/>
        </w:rPr>
      </w:pPr>
      <w:r w:rsidRPr="00E316F2">
        <w:rPr>
          <w:rFonts w:ascii="Calibri" w:hAnsi="Calibri" w:cs="Calibri"/>
          <w:color w:val="2C3E50"/>
          <w:sz w:val="27"/>
          <w:szCs w:val="27"/>
          <w:shd w:val="clear" w:color="auto" w:fill="FEF1C4"/>
        </w:rPr>
        <w:t xml:space="preserve">Ireland, R.D., </w:t>
      </w:r>
      <w:proofErr w:type="spellStart"/>
      <w:r w:rsidRPr="00E316F2">
        <w:rPr>
          <w:rFonts w:ascii="Calibri" w:hAnsi="Calibri" w:cs="Calibri"/>
          <w:color w:val="2C3E50"/>
          <w:sz w:val="27"/>
          <w:szCs w:val="27"/>
          <w:shd w:val="clear" w:color="auto" w:fill="FEF1C4"/>
        </w:rPr>
        <w:t>Hitt</w:t>
      </w:r>
      <w:proofErr w:type="spellEnd"/>
      <w:r w:rsidRPr="00E316F2">
        <w:rPr>
          <w:rFonts w:ascii="Calibri" w:hAnsi="Calibri" w:cs="Calibri"/>
          <w:color w:val="2C3E50"/>
          <w:sz w:val="27"/>
          <w:szCs w:val="27"/>
          <w:shd w:val="clear" w:color="auto" w:fill="FEF1C4"/>
        </w:rPr>
        <w:t>, M.A., Bettis, R.A. and De Porras, D.A. (1987). Strategy formulation processes: Differences in perceptions of strength and weaknesses indicators and environmental uncertainty by managerial level. </w:t>
      </w:r>
      <w:r w:rsidRPr="00E316F2">
        <w:rPr>
          <w:rFonts w:ascii="Calibri" w:hAnsi="Calibri" w:cs="Calibri"/>
          <w:i/>
          <w:iCs/>
          <w:color w:val="2C3E50"/>
          <w:sz w:val="27"/>
          <w:szCs w:val="27"/>
          <w:shd w:val="clear" w:color="auto" w:fill="FEF1C4"/>
        </w:rPr>
        <w:t>Strategic Management Journal</w:t>
      </w:r>
      <w:r w:rsidRPr="00E316F2">
        <w:rPr>
          <w:rFonts w:ascii="Calibri" w:hAnsi="Calibri" w:cs="Calibri"/>
          <w:color w:val="2C3E50"/>
          <w:sz w:val="27"/>
          <w:szCs w:val="27"/>
          <w:shd w:val="clear" w:color="auto" w:fill="FEF1C4"/>
        </w:rPr>
        <w:t>, 8(5), pp.469–485.</w:t>
      </w:r>
    </w:p>
    <w:p w14:paraId="415C6ED0" w14:textId="77777777" w:rsidR="00E316F2" w:rsidRPr="00E316F2" w:rsidRDefault="00E316F2" w:rsidP="00E316F2">
      <w:pPr>
        <w:rPr>
          <w:rFonts w:ascii="Calibri" w:hAnsi="Calibri" w:cs="Calibri"/>
          <w:color w:val="2C3E50"/>
          <w:sz w:val="27"/>
          <w:szCs w:val="27"/>
          <w:shd w:val="clear" w:color="auto" w:fill="FEF1C4"/>
        </w:rPr>
      </w:pPr>
      <w:r w:rsidRPr="00E316F2">
        <w:rPr>
          <w:rFonts w:ascii="Calibri" w:hAnsi="Calibri" w:cs="Calibri"/>
          <w:color w:val="2C3E50"/>
          <w:sz w:val="27"/>
          <w:szCs w:val="27"/>
          <w:shd w:val="clear" w:color="auto" w:fill="FEF1C4"/>
        </w:rPr>
        <w:t>Glassdoor UK. (2019). </w:t>
      </w:r>
      <w:r w:rsidRPr="00E316F2">
        <w:rPr>
          <w:rFonts w:ascii="Calibri" w:hAnsi="Calibri" w:cs="Calibri"/>
          <w:i/>
          <w:iCs/>
          <w:color w:val="2C3E50"/>
          <w:sz w:val="27"/>
          <w:szCs w:val="27"/>
          <w:shd w:val="clear" w:color="auto" w:fill="FEF1C4"/>
        </w:rPr>
        <w:t>How to Create a Personal Development Plan</w:t>
      </w:r>
      <w:r w:rsidRPr="00E316F2">
        <w:rPr>
          <w:rFonts w:ascii="Calibri" w:hAnsi="Calibri" w:cs="Calibri"/>
          <w:color w:val="2C3E50"/>
          <w:sz w:val="27"/>
          <w:szCs w:val="27"/>
          <w:shd w:val="clear" w:color="auto" w:fill="FEF1C4"/>
        </w:rPr>
        <w:t xml:space="preserve">. [online] Available at: </w:t>
      </w:r>
      <w:hyperlink r:id="rId6" w:history="1">
        <w:r w:rsidRPr="00E316F2">
          <w:rPr>
            <w:rFonts w:ascii="Calibri" w:hAnsi="Calibri" w:cs="Calibri"/>
            <w:color w:val="0000FF" w:themeColor="hyperlink"/>
            <w:sz w:val="27"/>
            <w:szCs w:val="27"/>
            <w:u w:val="single"/>
            <w:shd w:val="clear" w:color="auto" w:fill="FEF1C4"/>
          </w:rPr>
          <w:t>https://www.glassdoor.co.uk/blog/guide/personal-development-plan/</w:t>
        </w:r>
      </w:hyperlink>
      <w:r w:rsidRPr="00E316F2">
        <w:rPr>
          <w:rFonts w:ascii="Calibri" w:hAnsi="Calibri" w:cs="Calibri"/>
          <w:color w:val="2C3E50"/>
          <w:sz w:val="27"/>
          <w:szCs w:val="27"/>
          <w:shd w:val="clear" w:color="auto" w:fill="FEF1C4"/>
        </w:rPr>
        <w:t xml:space="preserve">.  </w:t>
      </w:r>
    </w:p>
    <w:p w14:paraId="1213FBC7" w14:textId="77777777" w:rsidR="00E316F2" w:rsidRPr="00E316F2" w:rsidRDefault="00E316F2" w:rsidP="00E316F2">
      <w:pPr>
        <w:rPr>
          <w:rFonts w:ascii="Calibri" w:hAnsi="Calibri" w:cs="Calibri"/>
          <w:color w:val="2C3E50"/>
          <w:sz w:val="27"/>
          <w:szCs w:val="27"/>
          <w:shd w:val="clear" w:color="auto" w:fill="FEF1C4"/>
        </w:rPr>
      </w:pPr>
      <w:proofErr w:type="spellStart"/>
      <w:r w:rsidRPr="00E316F2">
        <w:rPr>
          <w:rFonts w:ascii="Calibri" w:hAnsi="Calibri" w:cs="Calibri"/>
          <w:color w:val="2C3E50"/>
          <w:sz w:val="27"/>
          <w:szCs w:val="27"/>
          <w:shd w:val="clear" w:color="auto" w:fill="FEF1C4"/>
        </w:rPr>
        <w:t>Vulpen</w:t>
      </w:r>
      <w:proofErr w:type="spellEnd"/>
      <w:r w:rsidRPr="00E316F2">
        <w:rPr>
          <w:rFonts w:ascii="Calibri" w:hAnsi="Calibri" w:cs="Calibri"/>
          <w:color w:val="2C3E50"/>
          <w:sz w:val="27"/>
          <w:szCs w:val="27"/>
          <w:shd w:val="clear" w:color="auto" w:fill="FEF1C4"/>
        </w:rPr>
        <w:t>, E.V. (2020). </w:t>
      </w:r>
      <w:r w:rsidRPr="00E316F2">
        <w:rPr>
          <w:rFonts w:ascii="Calibri" w:hAnsi="Calibri" w:cs="Calibri"/>
          <w:i/>
          <w:iCs/>
          <w:color w:val="2C3E50"/>
          <w:sz w:val="27"/>
          <w:szCs w:val="27"/>
          <w:shd w:val="clear" w:color="auto" w:fill="FEF1C4"/>
        </w:rPr>
        <w:t>Learning and Development: A Comprehensive Guide</w:t>
      </w:r>
      <w:r w:rsidRPr="00E316F2">
        <w:rPr>
          <w:rFonts w:ascii="Calibri" w:hAnsi="Calibri" w:cs="Calibri"/>
          <w:color w:val="2C3E50"/>
          <w:sz w:val="27"/>
          <w:szCs w:val="27"/>
          <w:shd w:val="clear" w:color="auto" w:fill="FEF1C4"/>
        </w:rPr>
        <w:t>. [online] AIHR. Available at: https://www.aihr.com/blog/learning-and-development/.</w:t>
      </w:r>
    </w:p>
    <w:p w14:paraId="696E8DAD" w14:textId="77777777" w:rsidR="00E316F2" w:rsidRDefault="00E316F2" w:rsidP="001465D4">
      <w:pPr>
        <w:rPr>
          <w:rFonts w:ascii="Calibri" w:hAnsi="Calibri" w:cs="Calibri"/>
          <w:color w:val="2C3E50"/>
          <w:sz w:val="27"/>
          <w:szCs w:val="27"/>
          <w:shd w:val="clear" w:color="auto" w:fill="FEF1C4"/>
        </w:rPr>
      </w:pPr>
    </w:p>
    <w:p w14:paraId="315CAAC5" w14:textId="77777777" w:rsidR="001465D4" w:rsidRPr="00C223A4" w:rsidRDefault="001465D4">
      <w:pPr>
        <w:rPr>
          <w:rFonts w:ascii="Arial" w:hAnsi="Arial" w:cs="Arial"/>
          <w:b/>
          <w:color w:val="000000" w:themeColor="text1"/>
          <w:sz w:val="24"/>
          <w:szCs w:val="24"/>
        </w:rPr>
      </w:pPr>
    </w:p>
    <w:sectPr w:rsidR="001465D4" w:rsidRPr="00C223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C4C2D"/>
    <w:rsid w:val="000C7CF5"/>
    <w:rsid w:val="000C7E64"/>
    <w:rsid w:val="000F47BB"/>
    <w:rsid w:val="001465D4"/>
    <w:rsid w:val="001970E7"/>
    <w:rsid w:val="001C491F"/>
    <w:rsid w:val="00233293"/>
    <w:rsid w:val="002B101F"/>
    <w:rsid w:val="002E01E1"/>
    <w:rsid w:val="002E61CC"/>
    <w:rsid w:val="00347482"/>
    <w:rsid w:val="00377B5B"/>
    <w:rsid w:val="003F1930"/>
    <w:rsid w:val="0040239D"/>
    <w:rsid w:val="00402A77"/>
    <w:rsid w:val="00524E37"/>
    <w:rsid w:val="00547CF3"/>
    <w:rsid w:val="00554862"/>
    <w:rsid w:val="005F18D2"/>
    <w:rsid w:val="0062419C"/>
    <w:rsid w:val="00643EF6"/>
    <w:rsid w:val="00661E11"/>
    <w:rsid w:val="00741BF2"/>
    <w:rsid w:val="00781B29"/>
    <w:rsid w:val="007A0032"/>
    <w:rsid w:val="00864AB3"/>
    <w:rsid w:val="008A2AB1"/>
    <w:rsid w:val="008E6FDA"/>
    <w:rsid w:val="00922367"/>
    <w:rsid w:val="00923829"/>
    <w:rsid w:val="00933C4A"/>
    <w:rsid w:val="00955A6C"/>
    <w:rsid w:val="009561A3"/>
    <w:rsid w:val="009600ED"/>
    <w:rsid w:val="00985049"/>
    <w:rsid w:val="00A317AF"/>
    <w:rsid w:val="00A864DB"/>
    <w:rsid w:val="00AF2809"/>
    <w:rsid w:val="00B27EBF"/>
    <w:rsid w:val="00B73B7E"/>
    <w:rsid w:val="00BB732C"/>
    <w:rsid w:val="00BC7312"/>
    <w:rsid w:val="00C01F52"/>
    <w:rsid w:val="00C06209"/>
    <w:rsid w:val="00C10451"/>
    <w:rsid w:val="00C223A4"/>
    <w:rsid w:val="00C248B5"/>
    <w:rsid w:val="00C56EAD"/>
    <w:rsid w:val="00CB5549"/>
    <w:rsid w:val="00D30A89"/>
    <w:rsid w:val="00DC4C2D"/>
    <w:rsid w:val="00DE154F"/>
    <w:rsid w:val="00DE45FF"/>
    <w:rsid w:val="00E06195"/>
    <w:rsid w:val="00E2434C"/>
    <w:rsid w:val="00E316F2"/>
    <w:rsid w:val="00F2572D"/>
    <w:rsid w:val="00F50A37"/>
    <w:rsid w:val="00FA3D3B"/>
    <w:rsid w:val="00FF5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9F91"/>
  <w15:chartTrackingRefBased/>
  <w15:docId w15:val="{638C0C65-A7FD-4AB4-A75D-5479472FB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3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223A4"/>
    <w:rPr>
      <w:i/>
      <w:iCs/>
    </w:rPr>
  </w:style>
  <w:style w:type="paragraph" w:styleId="NormalWeb">
    <w:name w:val="Normal (Web)"/>
    <w:basedOn w:val="Normal"/>
    <w:uiPriority w:val="99"/>
    <w:semiHidden/>
    <w:unhideWhenUsed/>
    <w:rsid w:val="00864AB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64AB3"/>
    <w:rPr>
      <w:color w:val="0000FF"/>
      <w:u w:val="single"/>
    </w:rPr>
  </w:style>
  <w:style w:type="character" w:styleId="UnresolvedMention">
    <w:name w:val="Unresolved Mention"/>
    <w:basedOn w:val="DefaultParagraphFont"/>
    <w:uiPriority w:val="99"/>
    <w:semiHidden/>
    <w:unhideWhenUsed/>
    <w:rsid w:val="00146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0127">
      <w:bodyDiv w:val="1"/>
      <w:marLeft w:val="0"/>
      <w:marRight w:val="0"/>
      <w:marTop w:val="0"/>
      <w:marBottom w:val="0"/>
      <w:divBdr>
        <w:top w:val="none" w:sz="0" w:space="0" w:color="auto"/>
        <w:left w:val="none" w:sz="0" w:space="0" w:color="auto"/>
        <w:bottom w:val="none" w:sz="0" w:space="0" w:color="auto"/>
        <w:right w:val="none" w:sz="0" w:space="0" w:color="auto"/>
      </w:divBdr>
      <w:divsChild>
        <w:div w:id="2001347299">
          <w:marLeft w:val="0"/>
          <w:marRight w:val="0"/>
          <w:marTop w:val="0"/>
          <w:marBottom w:val="0"/>
          <w:divBdr>
            <w:top w:val="none" w:sz="0" w:space="0" w:color="auto"/>
            <w:left w:val="none" w:sz="0" w:space="0" w:color="auto"/>
            <w:bottom w:val="none" w:sz="0" w:space="0" w:color="auto"/>
            <w:right w:val="none" w:sz="0" w:space="0" w:color="auto"/>
          </w:divBdr>
          <w:divsChild>
            <w:div w:id="160438584">
              <w:marLeft w:val="0"/>
              <w:marRight w:val="0"/>
              <w:marTop w:val="180"/>
              <w:marBottom w:val="180"/>
              <w:divBdr>
                <w:top w:val="none" w:sz="0" w:space="0" w:color="auto"/>
                <w:left w:val="none" w:sz="0" w:space="0" w:color="auto"/>
                <w:bottom w:val="none" w:sz="0" w:space="0" w:color="auto"/>
                <w:right w:val="none" w:sz="0" w:space="0" w:color="auto"/>
              </w:divBdr>
            </w:div>
          </w:divsChild>
        </w:div>
        <w:div w:id="1058171341">
          <w:marLeft w:val="0"/>
          <w:marRight w:val="0"/>
          <w:marTop w:val="0"/>
          <w:marBottom w:val="0"/>
          <w:divBdr>
            <w:top w:val="none" w:sz="0" w:space="0" w:color="auto"/>
            <w:left w:val="none" w:sz="0" w:space="0" w:color="auto"/>
            <w:bottom w:val="none" w:sz="0" w:space="0" w:color="auto"/>
            <w:right w:val="none" w:sz="0" w:space="0" w:color="auto"/>
          </w:divBdr>
          <w:divsChild>
            <w:div w:id="793183728">
              <w:marLeft w:val="0"/>
              <w:marRight w:val="0"/>
              <w:marTop w:val="0"/>
              <w:marBottom w:val="0"/>
              <w:divBdr>
                <w:top w:val="none" w:sz="0" w:space="0" w:color="auto"/>
                <w:left w:val="none" w:sz="0" w:space="0" w:color="auto"/>
                <w:bottom w:val="none" w:sz="0" w:space="0" w:color="auto"/>
                <w:right w:val="none" w:sz="0" w:space="0" w:color="auto"/>
              </w:divBdr>
              <w:divsChild>
                <w:div w:id="678121055">
                  <w:marLeft w:val="0"/>
                  <w:marRight w:val="0"/>
                  <w:marTop w:val="0"/>
                  <w:marBottom w:val="0"/>
                  <w:divBdr>
                    <w:top w:val="none" w:sz="0" w:space="0" w:color="auto"/>
                    <w:left w:val="none" w:sz="0" w:space="0" w:color="auto"/>
                    <w:bottom w:val="none" w:sz="0" w:space="0" w:color="auto"/>
                    <w:right w:val="none" w:sz="0" w:space="0" w:color="auto"/>
                  </w:divBdr>
                  <w:divsChild>
                    <w:div w:id="1465273193">
                      <w:marLeft w:val="0"/>
                      <w:marRight w:val="0"/>
                      <w:marTop w:val="0"/>
                      <w:marBottom w:val="0"/>
                      <w:divBdr>
                        <w:top w:val="none" w:sz="0" w:space="0" w:color="auto"/>
                        <w:left w:val="none" w:sz="0" w:space="0" w:color="auto"/>
                        <w:bottom w:val="none" w:sz="0" w:space="0" w:color="auto"/>
                        <w:right w:val="none" w:sz="0" w:space="0" w:color="auto"/>
                      </w:divBdr>
                      <w:divsChild>
                        <w:div w:id="1143812999">
                          <w:marLeft w:val="0"/>
                          <w:marRight w:val="0"/>
                          <w:marTop w:val="0"/>
                          <w:marBottom w:val="0"/>
                          <w:divBdr>
                            <w:top w:val="none" w:sz="0" w:space="0" w:color="auto"/>
                            <w:left w:val="none" w:sz="0" w:space="0" w:color="auto"/>
                            <w:bottom w:val="none" w:sz="0" w:space="0" w:color="auto"/>
                            <w:right w:val="none" w:sz="0" w:space="0" w:color="auto"/>
                          </w:divBdr>
                          <w:divsChild>
                            <w:div w:id="168574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51711">
      <w:bodyDiv w:val="1"/>
      <w:marLeft w:val="0"/>
      <w:marRight w:val="0"/>
      <w:marTop w:val="0"/>
      <w:marBottom w:val="0"/>
      <w:divBdr>
        <w:top w:val="none" w:sz="0" w:space="0" w:color="auto"/>
        <w:left w:val="none" w:sz="0" w:space="0" w:color="auto"/>
        <w:bottom w:val="none" w:sz="0" w:space="0" w:color="auto"/>
        <w:right w:val="none" w:sz="0" w:space="0" w:color="auto"/>
      </w:divBdr>
    </w:div>
    <w:div w:id="226456827">
      <w:bodyDiv w:val="1"/>
      <w:marLeft w:val="0"/>
      <w:marRight w:val="0"/>
      <w:marTop w:val="0"/>
      <w:marBottom w:val="0"/>
      <w:divBdr>
        <w:top w:val="none" w:sz="0" w:space="0" w:color="auto"/>
        <w:left w:val="none" w:sz="0" w:space="0" w:color="auto"/>
        <w:bottom w:val="none" w:sz="0" w:space="0" w:color="auto"/>
        <w:right w:val="none" w:sz="0" w:space="0" w:color="auto"/>
      </w:divBdr>
      <w:divsChild>
        <w:div w:id="1259366114">
          <w:marLeft w:val="0"/>
          <w:marRight w:val="0"/>
          <w:marTop w:val="0"/>
          <w:marBottom w:val="0"/>
          <w:divBdr>
            <w:top w:val="none" w:sz="0" w:space="0" w:color="auto"/>
            <w:left w:val="none" w:sz="0" w:space="0" w:color="auto"/>
            <w:bottom w:val="none" w:sz="0" w:space="0" w:color="auto"/>
            <w:right w:val="none" w:sz="0" w:space="0" w:color="auto"/>
          </w:divBdr>
          <w:divsChild>
            <w:div w:id="1925644583">
              <w:marLeft w:val="0"/>
              <w:marRight w:val="0"/>
              <w:marTop w:val="180"/>
              <w:marBottom w:val="180"/>
              <w:divBdr>
                <w:top w:val="none" w:sz="0" w:space="0" w:color="auto"/>
                <w:left w:val="none" w:sz="0" w:space="0" w:color="auto"/>
                <w:bottom w:val="none" w:sz="0" w:space="0" w:color="auto"/>
                <w:right w:val="none" w:sz="0" w:space="0" w:color="auto"/>
              </w:divBdr>
            </w:div>
          </w:divsChild>
        </w:div>
        <w:div w:id="981278365">
          <w:marLeft w:val="0"/>
          <w:marRight w:val="0"/>
          <w:marTop w:val="0"/>
          <w:marBottom w:val="0"/>
          <w:divBdr>
            <w:top w:val="none" w:sz="0" w:space="0" w:color="auto"/>
            <w:left w:val="none" w:sz="0" w:space="0" w:color="auto"/>
            <w:bottom w:val="none" w:sz="0" w:space="0" w:color="auto"/>
            <w:right w:val="none" w:sz="0" w:space="0" w:color="auto"/>
          </w:divBdr>
          <w:divsChild>
            <w:div w:id="86852401">
              <w:marLeft w:val="0"/>
              <w:marRight w:val="0"/>
              <w:marTop w:val="0"/>
              <w:marBottom w:val="0"/>
              <w:divBdr>
                <w:top w:val="none" w:sz="0" w:space="0" w:color="auto"/>
                <w:left w:val="none" w:sz="0" w:space="0" w:color="auto"/>
                <w:bottom w:val="none" w:sz="0" w:space="0" w:color="auto"/>
                <w:right w:val="none" w:sz="0" w:space="0" w:color="auto"/>
              </w:divBdr>
              <w:divsChild>
                <w:div w:id="1438868374">
                  <w:marLeft w:val="0"/>
                  <w:marRight w:val="0"/>
                  <w:marTop w:val="0"/>
                  <w:marBottom w:val="0"/>
                  <w:divBdr>
                    <w:top w:val="none" w:sz="0" w:space="0" w:color="auto"/>
                    <w:left w:val="none" w:sz="0" w:space="0" w:color="auto"/>
                    <w:bottom w:val="none" w:sz="0" w:space="0" w:color="auto"/>
                    <w:right w:val="none" w:sz="0" w:space="0" w:color="auto"/>
                  </w:divBdr>
                  <w:divsChild>
                    <w:div w:id="199519699">
                      <w:marLeft w:val="0"/>
                      <w:marRight w:val="0"/>
                      <w:marTop w:val="0"/>
                      <w:marBottom w:val="0"/>
                      <w:divBdr>
                        <w:top w:val="none" w:sz="0" w:space="0" w:color="auto"/>
                        <w:left w:val="none" w:sz="0" w:space="0" w:color="auto"/>
                        <w:bottom w:val="none" w:sz="0" w:space="0" w:color="auto"/>
                        <w:right w:val="none" w:sz="0" w:space="0" w:color="auto"/>
                      </w:divBdr>
                      <w:divsChild>
                        <w:div w:id="2018773490">
                          <w:marLeft w:val="0"/>
                          <w:marRight w:val="0"/>
                          <w:marTop w:val="0"/>
                          <w:marBottom w:val="0"/>
                          <w:divBdr>
                            <w:top w:val="none" w:sz="0" w:space="0" w:color="auto"/>
                            <w:left w:val="none" w:sz="0" w:space="0" w:color="auto"/>
                            <w:bottom w:val="none" w:sz="0" w:space="0" w:color="auto"/>
                            <w:right w:val="none" w:sz="0" w:space="0" w:color="auto"/>
                          </w:divBdr>
                          <w:divsChild>
                            <w:div w:id="23012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913287">
      <w:bodyDiv w:val="1"/>
      <w:marLeft w:val="0"/>
      <w:marRight w:val="0"/>
      <w:marTop w:val="0"/>
      <w:marBottom w:val="0"/>
      <w:divBdr>
        <w:top w:val="none" w:sz="0" w:space="0" w:color="auto"/>
        <w:left w:val="none" w:sz="0" w:space="0" w:color="auto"/>
        <w:bottom w:val="none" w:sz="0" w:space="0" w:color="auto"/>
        <w:right w:val="none" w:sz="0" w:space="0" w:color="auto"/>
      </w:divBdr>
    </w:div>
    <w:div w:id="1584531469">
      <w:bodyDiv w:val="1"/>
      <w:marLeft w:val="0"/>
      <w:marRight w:val="0"/>
      <w:marTop w:val="0"/>
      <w:marBottom w:val="0"/>
      <w:divBdr>
        <w:top w:val="none" w:sz="0" w:space="0" w:color="auto"/>
        <w:left w:val="none" w:sz="0" w:space="0" w:color="auto"/>
        <w:bottom w:val="none" w:sz="0" w:space="0" w:color="auto"/>
        <w:right w:val="none" w:sz="0" w:space="0" w:color="auto"/>
      </w:divBdr>
    </w:div>
    <w:div w:id="193917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lassdoor.co.uk/blog/guide/personal-development-plan/" TargetMode="External"/><Relationship Id="rId5" Type="http://schemas.openxmlformats.org/officeDocument/2006/relationships/hyperlink" Target="https://www.bath.ac.uk/campaigns/why-professional-development-is-importa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C7CCD-0C88-4C54-AF41-46EA8DC7C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7</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Cislianu (2026744)</dc:creator>
  <cp:keywords/>
  <dc:description/>
  <cp:lastModifiedBy>Viorica Cislianu (2026744)</cp:lastModifiedBy>
  <cp:revision>6</cp:revision>
  <dcterms:created xsi:type="dcterms:W3CDTF">2022-03-30T12:15:00Z</dcterms:created>
  <dcterms:modified xsi:type="dcterms:W3CDTF">2022-04-08T00:54:00Z</dcterms:modified>
</cp:coreProperties>
</file>