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60421108"/>
        <w:docPartObj>
          <w:docPartGallery w:val="Cover Pages"/>
          <w:docPartUnique/>
        </w:docPartObj>
      </w:sdtPr>
      <w:sdtEndPr>
        <w:rPr>
          <w:rFonts w:ascii="Arial" w:eastAsia="Arial" w:hAnsi="Arial" w:cs="Arial"/>
          <w:color w:val="000000"/>
          <w:sz w:val="20"/>
          <w:lang w:eastAsia="en-GB" w:bidi="en-GB"/>
        </w:rPr>
      </w:sdtEndPr>
      <w:sdtContent>
        <w:p w14:paraId="392EA44E" w14:textId="77777777" w:rsidR="008F7D11" w:rsidRDefault="008F7D11" w:rsidP="008F7D11">
          <w:pPr>
            <w:pStyle w:val="NoSpacing"/>
            <w:spacing w:before="1540" w:after="240"/>
            <w:jc w:val="center"/>
            <w:rPr>
              <w:color w:val="4472C4" w:themeColor="accent1"/>
            </w:rPr>
          </w:pPr>
          <w:r>
            <w:rPr>
              <w:noProof/>
              <w:color w:val="4472C4" w:themeColor="accent1"/>
            </w:rPr>
            <w:drawing>
              <wp:inline distT="0" distB="0" distL="0" distR="0" wp14:anchorId="25BE27F3" wp14:editId="0B0F4A2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CDF74BA132435394B18A5910D15A8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621DF3" w14:textId="2CCC4BBD" w:rsidR="008F7D11" w:rsidRDefault="008F7D11" w:rsidP="008F7D1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DSR-HEALTH &amp; SOCIAL CARE – ASSIGNMENT 2- MODULE CODE- LSCH4002-RESEARCH REPORT</w:t>
              </w:r>
            </w:p>
          </w:sdtContent>
        </w:sdt>
        <w:sdt>
          <w:sdtPr>
            <w:rPr>
              <w:color w:val="4472C4" w:themeColor="accent1"/>
              <w:sz w:val="28"/>
              <w:szCs w:val="28"/>
            </w:rPr>
            <w:alias w:val="Subtitle"/>
            <w:tag w:val=""/>
            <w:id w:val="328029620"/>
            <w:placeholder>
              <w:docPart w:val="13549B06D2E240628157F083B509BD87"/>
            </w:placeholder>
            <w:dataBinding w:prefixMappings="xmlns:ns0='http://purl.org/dc/elements/1.1/' xmlns:ns1='http://schemas.openxmlformats.org/package/2006/metadata/core-properties' " w:xpath="/ns1:coreProperties[1]/ns0:subject[1]" w:storeItemID="{6C3C8BC8-F283-45AE-878A-BAB7291924A1}"/>
            <w:text/>
          </w:sdtPr>
          <w:sdtContent>
            <w:p w14:paraId="4823D668" w14:textId="5236B75B" w:rsidR="008F7D11" w:rsidRDefault="008F7D11" w:rsidP="008F7D11">
              <w:pPr>
                <w:pStyle w:val="NoSpacing"/>
                <w:jc w:val="center"/>
                <w:rPr>
                  <w:color w:val="4472C4" w:themeColor="accent1"/>
                  <w:sz w:val="28"/>
                  <w:szCs w:val="28"/>
                </w:rPr>
              </w:pPr>
              <w:r>
                <w:rPr>
                  <w:color w:val="4472C4" w:themeColor="accent1"/>
                  <w:sz w:val="28"/>
                  <w:szCs w:val="28"/>
                </w:rPr>
                <w:t>Use of Technology in the Modern Healthcare Workplace</w:t>
              </w:r>
            </w:p>
          </w:sdtContent>
        </w:sdt>
        <w:p w14:paraId="21E53989" w14:textId="77777777" w:rsidR="008F7D11" w:rsidRDefault="008F7D11" w:rsidP="008F7D11">
          <w:pPr>
            <w:pStyle w:val="NoSpacing"/>
            <w:spacing w:before="480"/>
            <w:jc w:val="center"/>
            <w:rPr>
              <w:color w:val="4472C4" w:themeColor="accent1"/>
            </w:rPr>
          </w:pPr>
          <w:r>
            <w:rPr>
              <w:noProof/>
              <w:color w:val="4472C4" w:themeColor="accent1"/>
            </w:rPr>
            <w:drawing>
              <wp:inline distT="0" distB="0" distL="0" distR="0" wp14:anchorId="649D8353" wp14:editId="09C40556">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DD09DE" w14:textId="6AF0B25C" w:rsidR="008F7D11" w:rsidRDefault="008F7D11" w:rsidP="008F7D11">
          <w:r>
            <w:rPr>
              <w:noProof/>
              <w:color w:val="4472C4" w:themeColor="accent1"/>
            </w:rPr>
            <mc:AlternateContent>
              <mc:Choice Requires="wps">
                <w:drawing>
                  <wp:anchor distT="0" distB="0" distL="114300" distR="114300" simplePos="0" relativeHeight="251659264" behindDoc="0" locked="0" layoutInCell="1" allowOverlap="1" wp14:anchorId="400D6339" wp14:editId="5CA45746">
                    <wp:simplePos x="0" y="0"/>
                    <wp:positionH relativeFrom="margin">
                      <wp:posOffset>121920</wp:posOffset>
                    </wp:positionH>
                    <wp:positionV relativeFrom="page">
                      <wp:posOffset>8754745</wp:posOffset>
                    </wp:positionV>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0D9B88" w14:textId="77777777" w:rsidR="008F7D11" w:rsidRDefault="008F7D11" w:rsidP="008F7D11">
                                    <w:pPr>
                                      <w:pStyle w:val="NoSpacing"/>
                                      <w:spacing w:after="40"/>
                                      <w:rPr>
                                        <w:caps/>
                                        <w:color w:val="4472C4" w:themeColor="accent1"/>
                                        <w:sz w:val="28"/>
                                        <w:szCs w:val="28"/>
                                      </w:rPr>
                                    </w:pPr>
                                    <w:r>
                                      <w:rPr>
                                        <w:caps/>
                                        <w:color w:val="4472C4" w:themeColor="accent1"/>
                                        <w:sz w:val="28"/>
                                        <w:szCs w:val="28"/>
                                      </w:rPr>
                                      <w:t xml:space="preserve">     </w:t>
                                    </w:r>
                                  </w:p>
                                </w:sdtContent>
                              </w:sdt>
                              <w:p w14:paraId="23146BC0" w14:textId="6899DEE4" w:rsidR="008F7D11" w:rsidRDefault="008F7D11" w:rsidP="008F7D1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Susan miller- 2209000</w:t>
                                    </w:r>
                                  </w:sdtContent>
                                </w:sdt>
                              </w:p>
                              <w:p w14:paraId="61767931" w14:textId="726EAEDE" w:rsidR="008F7D11" w:rsidRDefault="008F7D11" w:rsidP="008F7D1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0D6339" id="_x0000_t202" coordsize="21600,21600" o:spt="202" path="m,l,21600r21600,l21600,xe">
                    <v:stroke joinstyle="miter"/>
                    <v:path gradientshapeok="t" o:connecttype="rect"/>
                  </v:shapetype>
                  <v:shape id="Text Box 142" o:spid="_x0000_s1026" type="#_x0000_t202" style="position:absolute;left:0;text-align:left;margin-left:9.6pt;margin-top:689.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60D9B88" w14:textId="77777777" w:rsidR="008F7D11" w:rsidRDefault="008F7D11" w:rsidP="008F7D11">
                              <w:pPr>
                                <w:pStyle w:val="NoSpacing"/>
                                <w:spacing w:after="40"/>
                                <w:rPr>
                                  <w:caps/>
                                  <w:color w:val="4472C4" w:themeColor="accent1"/>
                                  <w:sz w:val="28"/>
                                  <w:szCs w:val="28"/>
                                </w:rPr>
                              </w:pPr>
                              <w:r>
                                <w:rPr>
                                  <w:caps/>
                                  <w:color w:val="4472C4" w:themeColor="accent1"/>
                                  <w:sz w:val="28"/>
                                  <w:szCs w:val="28"/>
                                </w:rPr>
                                <w:t xml:space="preserve">     </w:t>
                              </w:r>
                            </w:p>
                          </w:sdtContent>
                        </w:sdt>
                        <w:p w14:paraId="23146BC0" w14:textId="6899DEE4" w:rsidR="008F7D11" w:rsidRDefault="008F7D11" w:rsidP="008F7D1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Susan miller- 2209000</w:t>
                              </w:r>
                            </w:sdtContent>
                          </w:sdt>
                        </w:p>
                        <w:p w14:paraId="61767931" w14:textId="726EAEDE" w:rsidR="008F7D11" w:rsidRDefault="008F7D11" w:rsidP="008F7D1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UWTSD</w:t>
                              </w:r>
                            </w:sdtContent>
                          </w:sdt>
                        </w:p>
                      </w:txbxContent>
                    </v:textbox>
                    <w10:wrap anchorx="margin" anchory="page"/>
                  </v:shape>
                </w:pict>
              </mc:Fallback>
            </mc:AlternateContent>
          </w:r>
          <w:r>
            <w:br w:type="page"/>
          </w:r>
        </w:p>
      </w:sdtContent>
    </w:sdt>
    <w:p w14:paraId="47D08654" w14:textId="295B53D9" w:rsidR="008F7D11" w:rsidRDefault="00E84378" w:rsidP="00E84378">
      <w:pPr>
        <w:ind w:left="0" w:firstLine="0"/>
        <w:jc w:val="left"/>
        <w:rPr>
          <w:b/>
          <w:bCs/>
          <w:sz w:val="28"/>
          <w:szCs w:val="28"/>
        </w:rPr>
      </w:pPr>
      <w:r w:rsidRPr="00E84378">
        <w:rPr>
          <w:b/>
          <w:bCs/>
          <w:sz w:val="28"/>
          <w:szCs w:val="28"/>
        </w:rPr>
        <w:t>Table of Contents</w:t>
      </w:r>
    </w:p>
    <w:p w14:paraId="2FAC872C" w14:textId="69C62A8C" w:rsidR="00E84378" w:rsidRPr="00E84378" w:rsidRDefault="00E84378" w:rsidP="00E84378">
      <w:pPr>
        <w:ind w:left="0" w:firstLine="0"/>
        <w:jc w:val="left"/>
        <w:rPr>
          <w:sz w:val="16"/>
          <w:szCs w:val="16"/>
        </w:rPr>
      </w:pPr>
      <w:r w:rsidRPr="00E84378">
        <w:rPr>
          <w:i/>
          <w:iCs/>
          <w:sz w:val="22"/>
        </w:rPr>
        <w:t>Introduction</w:t>
      </w:r>
      <w:r>
        <w:rPr>
          <w:sz w:val="16"/>
          <w:szCs w:val="16"/>
        </w:rPr>
        <w:t>………………………………………………………………………………………………………………………………</w:t>
      </w:r>
      <w:proofErr w:type="gramStart"/>
      <w:r>
        <w:rPr>
          <w:sz w:val="16"/>
          <w:szCs w:val="16"/>
        </w:rPr>
        <w:t>…..</w:t>
      </w:r>
      <w:proofErr w:type="gramEnd"/>
      <w:r>
        <w:rPr>
          <w:sz w:val="16"/>
          <w:szCs w:val="16"/>
        </w:rPr>
        <w:t xml:space="preserve"> 2</w:t>
      </w:r>
    </w:p>
    <w:p w14:paraId="3001A01C" w14:textId="7E5595DF" w:rsidR="00E84378" w:rsidRPr="00E84378" w:rsidRDefault="00E84378" w:rsidP="00E84378">
      <w:pPr>
        <w:ind w:left="0" w:firstLine="0"/>
        <w:jc w:val="left"/>
        <w:rPr>
          <w:sz w:val="16"/>
          <w:szCs w:val="16"/>
        </w:rPr>
      </w:pPr>
      <w:r w:rsidRPr="00E84378">
        <w:rPr>
          <w:i/>
          <w:iCs/>
          <w:sz w:val="22"/>
        </w:rPr>
        <w:t>Justification for the Topic Choice</w:t>
      </w:r>
      <w:r>
        <w:rPr>
          <w:sz w:val="16"/>
          <w:szCs w:val="16"/>
        </w:rPr>
        <w:t>………………………………………………………………………………………………… 3</w:t>
      </w:r>
    </w:p>
    <w:p w14:paraId="6E7CFC2E" w14:textId="477D433D" w:rsidR="00E84378" w:rsidRPr="00E84378" w:rsidRDefault="00E84378" w:rsidP="00E84378">
      <w:pPr>
        <w:ind w:left="0" w:firstLine="0"/>
        <w:jc w:val="left"/>
        <w:rPr>
          <w:sz w:val="16"/>
          <w:szCs w:val="16"/>
        </w:rPr>
      </w:pPr>
      <w:r w:rsidRPr="00E84378">
        <w:rPr>
          <w:i/>
          <w:iCs/>
          <w:sz w:val="22"/>
        </w:rPr>
        <w:t>Methodology</w:t>
      </w:r>
      <w:r>
        <w:rPr>
          <w:sz w:val="16"/>
          <w:szCs w:val="16"/>
        </w:rPr>
        <w:t>………………………………………………………………………………………………………………………………… 4</w:t>
      </w:r>
    </w:p>
    <w:p w14:paraId="125E2E7A" w14:textId="36BEC7BB" w:rsidR="00E84378" w:rsidRPr="00E84378" w:rsidRDefault="00E84378" w:rsidP="00E84378">
      <w:pPr>
        <w:ind w:left="0" w:firstLine="0"/>
        <w:jc w:val="left"/>
        <w:rPr>
          <w:sz w:val="16"/>
          <w:szCs w:val="16"/>
        </w:rPr>
      </w:pPr>
      <w:r w:rsidRPr="00E84378">
        <w:rPr>
          <w:i/>
          <w:iCs/>
          <w:sz w:val="22"/>
        </w:rPr>
        <w:t>Discussion</w:t>
      </w:r>
      <w:r>
        <w:rPr>
          <w:sz w:val="16"/>
          <w:szCs w:val="16"/>
        </w:rPr>
        <w:t>…………………………………………………………………………………………………………………………………… 5</w:t>
      </w:r>
    </w:p>
    <w:p w14:paraId="4C9F187F" w14:textId="2E844855" w:rsidR="00E84378" w:rsidRPr="00E84378" w:rsidRDefault="00E84378" w:rsidP="00E84378">
      <w:pPr>
        <w:ind w:left="0" w:firstLine="0"/>
        <w:jc w:val="left"/>
        <w:rPr>
          <w:sz w:val="16"/>
          <w:szCs w:val="16"/>
        </w:rPr>
      </w:pPr>
      <w:r w:rsidRPr="00E84378">
        <w:rPr>
          <w:i/>
          <w:iCs/>
          <w:sz w:val="22"/>
        </w:rPr>
        <w:t>Conclusion</w:t>
      </w:r>
      <w:r>
        <w:rPr>
          <w:sz w:val="16"/>
          <w:szCs w:val="16"/>
        </w:rPr>
        <w:t>…………………………………………………………………………………………………………………………………… 7</w:t>
      </w:r>
    </w:p>
    <w:p w14:paraId="354E8881" w14:textId="3484C0A6" w:rsidR="00E84378" w:rsidRPr="00E84378" w:rsidRDefault="00E84378" w:rsidP="00E84378">
      <w:pPr>
        <w:ind w:left="0" w:firstLine="0"/>
        <w:jc w:val="left"/>
        <w:rPr>
          <w:sz w:val="16"/>
          <w:szCs w:val="16"/>
        </w:rPr>
      </w:pPr>
      <w:r w:rsidRPr="00E84378">
        <w:rPr>
          <w:i/>
          <w:iCs/>
          <w:sz w:val="22"/>
        </w:rPr>
        <w:t>References</w:t>
      </w:r>
      <w:r>
        <w:rPr>
          <w:sz w:val="16"/>
          <w:szCs w:val="16"/>
        </w:rPr>
        <w:t>………………………………………………………………………………………………………………………………</w:t>
      </w:r>
      <w:proofErr w:type="gramStart"/>
      <w:r>
        <w:rPr>
          <w:sz w:val="16"/>
          <w:szCs w:val="16"/>
        </w:rPr>
        <w:t>…..</w:t>
      </w:r>
      <w:proofErr w:type="gramEnd"/>
      <w:r>
        <w:rPr>
          <w:sz w:val="16"/>
          <w:szCs w:val="16"/>
        </w:rPr>
        <w:t xml:space="preserve"> 8</w:t>
      </w:r>
    </w:p>
    <w:p w14:paraId="67B5CA41" w14:textId="77777777" w:rsidR="00E84378" w:rsidRDefault="00E84378" w:rsidP="00E84378">
      <w:pPr>
        <w:ind w:left="0" w:firstLine="0"/>
        <w:jc w:val="left"/>
        <w:rPr>
          <w:b/>
          <w:bCs/>
        </w:rPr>
      </w:pPr>
    </w:p>
    <w:p w14:paraId="28BAA80F" w14:textId="43029A21" w:rsidR="00854117" w:rsidRDefault="00854117" w:rsidP="008F7D11">
      <w:pPr>
        <w:rPr>
          <w:b/>
          <w:bCs/>
        </w:rPr>
      </w:pPr>
    </w:p>
    <w:p w14:paraId="55DFCA57" w14:textId="05624A18" w:rsidR="00854117" w:rsidRDefault="00854117" w:rsidP="00854117">
      <w:pPr>
        <w:jc w:val="left"/>
      </w:pPr>
    </w:p>
    <w:p w14:paraId="26C13012" w14:textId="77777777" w:rsidR="00854117" w:rsidRPr="00854117" w:rsidRDefault="00854117" w:rsidP="00854117">
      <w:pPr>
        <w:jc w:val="left"/>
      </w:pPr>
    </w:p>
    <w:p w14:paraId="7373A049" w14:textId="77777777" w:rsidR="00DD114F" w:rsidRDefault="00DD114F" w:rsidP="008F7D11"/>
    <w:p w14:paraId="002164DE" w14:textId="77777777" w:rsidR="007577E1" w:rsidRPr="00315594" w:rsidRDefault="007577E1" w:rsidP="0094312C">
      <w:pPr>
        <w:spacing w:after="0" w:line="360" w:lineRule="auto"/>
        <w:ind w:left="0" w:firstLine="0"/>
      </w:pPr>
    </w:p>
    <w:p w14:paraId="1C275053" w14:textId="77777777" w:rsidR="007577E1" w:rsidRPr="00315594" w:rsidRDefault="007577E1" w:rsidP="007D4AA8">
      <w:pPr>
        <w:spacing w:after="0" w:line="360" w:lineRule="auto"/>
      </w:pPr>
    </w:p>
    <w:p w14:paraId="2B41320F" w14:textId="675CBB83" w:rsidR="008F7D11" w:rsidRDefault="008F7D11" w:rsidP="007D4AA8">
      <w:pPr>
        <w:spacing w:after="0" w:line="360" w:lineRule="auto"/>
      </w:pPr>
    </w:p>
    <w:p w14:paraId="6B926D33" w14:textId="77777777" w:rsidR="008F7D11" w:rsidRDefault="008F7D11">
      <w:pPr>
        <w:spacing w:after="160" w:line="259" w:lineRule="auto"/>
        <w:ind w:left="0" w:right="0" w:firstLine="0"/>
        <w:jc w:val="left"/>
      </w:pPr>
      <w:r>
        <w:br w:type="page"/>
      </w:r>
    </w:p>
    <w:p w14:paraId="285BDDE7" w14:textId="2DE3B733" w:rsidR="008F7D11" w:rsidRDefault="008F7D11" w:rsidP="007D4AA8">
      <w:pPr>
        <w:spacing w:after="0" w:line="360" w:lineRule="auto"/>
      </w:pPr>
    </w:p>
    <w:p w14:paraId="0F5452DF" w14:textId="06CDF86B" w:rsidR="0021725E" w:rsidRPr="00315594" w:rsidRDefault="0021725E" w:rsidP="0021725E">
      <w:pPr>
        <w:spacing w:after="0" w:line="360" w:lineRule="auto"/>
        <w:ind w:left="0" w:firstLine="0"/>
        <w:rPr>
          <w:b/>
        </w:rPr>
      </w:pPr>
      <w:r w:rsidRPr="00315594">
        <w:rPr>
          <w:b/>
        </w:rPr>
        <w:t>Introduction</w:t>
      </w:r>
    </w:p>
    <w:p w14:paraId="30FBF48D" w14:textId="5D16D87A" w:rsidR="0021725E" w:rsidRPr="00315594" w:rsidRDefault="0021725E" w:rsidP="0021725E">
      <w:pPr>
        <w:spacing w:after="0" w:line="360" w:lineRule="auto"/>
      </w:pPr>
      <w:r w:rsidRPr="00315594">
        <w:t xml:space="preserve">In this report, I will explain the use of technology in the modern healthcare workplaces like care homes, Hospital, GP surgery, day Centres, Nurseries, nursing homes, rehabilitation Centres. I will </w:t>
      </w:r>
      <w:r>
        <w:t xml:space="preserve">elaborate on </w:t>
      </w:r>
      <w:r w:rsidRPr="00315594">
        <w:t>the impact of technologies</w:t>
      </w:r>
      <w:r>
        <w:t xml:space="preserve"> used</w:t>
      </w:r>
      <w:r w:rsidRPr="00315594">
        <w:t xml:space="preserve"> in care homes as the research topic. Technology is an integral part of healthcare transformation and emulating technology has shown significant influence on how </w:t>
      </w:r>
      <w:r w:rsidR="001542AE" w:rsidRPr="00315594">
        <w:t>healthcare</w:t>
      </w:r>
      <w:r w:rsidR="001542AE">
        <w:t xml:space="preserve"> </w:t>
      </w:r>
      <w:r w:rsidR="001542AE" w:rsidRPr="00315594">
        <w:t>services</w:t>
      </w:r>
      <w:r w:rsidRPr="00315594">
        <w:t xml:space="preserve"> are provided to patients.</w:t>
      </w:r>
      <w:r>
        <w:t xml:space="preserve"> Technologies plays a vital role in the </w:t>
      </w:r>
      <w:r w:rsidRPr="00315594">
        <w:t>healthcare</w:t>
      </w:r>
      <w:r>
        <w:t xml:space="preserve"> sectors as they</w:t>
      </w:r>
      <w:r w:rsidRPr="00315594">
        <w:t xml:space="preserve"> improved</w:t>
      </w:r>
      <w:r>
        <w:t xml:space="preserve"> the</w:t>
      </w:r>
      <w:r w:rsidRPr="00315594">
        <w:t xml:space="preserve"> management of the patient records and reduced errors in treatment</w:t>
      </w:r>
      <w:r>
        <w:t xml:space="preserve"> etc</w:t>
      </w:r>
      <w:r w:rsidRPr="00315594">
        <w:t>. This study will provide justification for choosing care homes and expound on the research idea. The study will also discuss the methodology.</w:t>
      </w:r>
    </w:p>
    <w:p w14:paraId="13F7DEEB" w14:textId="4CE1A043" w:rsidR="008F7D11" w:rsidRDefault="008F7D11">
      <w:pPr>
        <w:spacing w:after="160" w:line="259" w:lineRule="auto"/>
        <w:ind w:left="0" w:right="0" w:firstLine="0"/>
        <w:jc w:val="left"/>
      </w:pPr>
    </w:p>
    <w:p w14:paraId="629CA145" w14:textId="77777777" w:rsidR="007577E1" w:rsidRPr="00315594" w:rsidRDefault="007577E1" w:rsidP="007D4AA8">
      <w:pPr>
        <w:spacing w:after="0" w:line="360" w:lineRule="auto"/>
      </w:pPr>
    </w:p>
    <w:p w14:paraId="55F1C366" w14:textId="28A38561" w:rsidR="00947C37" w:rsidRDefault="0021725E" w:rsidP="00F6100E">
      <w:pPr>
        <w:spacing w:after="0" w:line="360" w:lineRule="auto"/>
        <w:ind w:left="0" w:firstLine="0"/>
      </w:pPr>
      <w:r>
        <w:t xml:space="preserve">    </w:t>
      </w:r>
    </w:p>
    <w:p w14:paraId="220734F2" w14:textId="3CF6C440" w:rsidR="007D4AA8" w:rsidRDefault="007D4AA8" w:rsidP="007D4AA8">
      <w:pPr>
        <w:spacing w:after="0" w:line="360" w:lineRule="auto"/>
      </w:pPr>
    </w:p>
    <w:p w14:paraId="61D39A99" w14:textId="0F287D97" w:rsidR="007D4AA8" w:rsidRDefault="007D4AA8" w:rsidP="007D4AA8">
      <w:pPr>
        <w:spacing w:after="0" w:line="360" w:lineRule="auto"/>
      </w:pPr>
    </w:p>
    <w:p w14:paraId="1F66D636" w14:textId="5B18C4B8" w:rsidR="007D4AA8" w:rsidRDefault="007D4AA8" w:rsidP="007D4AA8">
      <w:pPr>
        <w:spacing w:after="0" w:line="360" w:lineRule="auto"/>
      </w:pPr>
    </w:p>
    <w:p w14:paraId="603FA121" w14:textId="4C5D4C7F" w:rsidR="007D4AA8" w:rsidRDefault="007D4AA8" w:rsidP="007D4AA8">
      <w:pPr>
        <w:spacing w:after="0" w:line="360" w:lineRule="auto"/>
      </w:pPr>
    </w:p>
    <w:p w14:paraId="324C9056" w14:textId="715C7BCF" w:rsidR="007D4AA8" w:rsidRDefault="007D4AA8" w:rsidP="007D4AA8">
      <w:pPr>
        <w:spacing w:after="0" w:line="360" w:lineRule="auto"/>
      </w:pPr>
    </w:p>
    <w:p w14:paraId="5ECB11A5" w14:textId="77777777" w:rsidR="00F6100E" w:rsidRDefault="00F6100E" w:rsidP="0021725E">
      <w:pPr>
        <w:spacing w:after="0" w:line="360" w:lineRule="auto"/>
        <w:ind w:left="0" w:firstLine="0"/>
      </w:pPr>
    </w:p>
    <w:p w14:paraId="186ED2FB" w14:textId="77777777" w:rsidR="00F6100E" w:rsidRDefault="00F6100E" w:rsidP="0021725E">
      <w:pPr>
        <w:spacing w:after="0" w:line="360" w:lineRule="auto"/>
        <w:ind w:left="0" w:firstLine="0"/>
      </w:pPr>
    </w:p>
    <w:p w14:paraId="226B564B" w14:textId="77777777" w:rsidR="00F6100E" w:rsidRDefault="00F6100E" w:rsidP="0021725E">
      <w:pPr>
        <w:spacing w:after="0" w:line="360" w:lineRule="auto"/>
        <w:ind w:left="0" w:firstLine="0"/>
      </w:pPr>
    </w:p>
    <w:p w14:paraId="71392A1D" w14:textId="77777777" w:rsidR="00F6100E" w:rsidRDefault="00F6100E" w:rsidP="0021725E">
      <w:pPr>
        <w:spacing w:after="0" w:line="360" w:lineRule="auto"/>
        <w:ind w:left="0" w:firstLine="0"/>
      </w:pPr>
    </w:p>
    <w:p w14:paraId="73E2D0F9" w14:textId="77777777" w:rsidR="00F6100E" w:rsidRDefault="00F6100E" w:rsidP="0021725E">
      <w:pPr>
        <w:spacing w:after="0" w:line="360" w:lineRule="auto"/>
        <w:ind w:left="0" w:firstLine="0"/>
      </w:pPr>
    </w:p>
    <w:p w14:paraId="12FB7BB4" w14:textId="77777777" w:rsidR="00F6100E" w:rsidRDefault="00F6100E" w:rsidP="0021725E">
      <w:pPr>
        <w:spacing w:after="0" w:line="360" w:lineRule="auto"/>
        <w:ind w:left="0" w:firstLine="0"/>
      </w:pPr>
    </w:p>
    <w:p w14:paraId="3128D36B" w14:textId="77777777" w:rsidR="00F6100E" w:rsidRDefault="00F6100E" w:rsidP="0021725E">
      <w:pPr>
        <w:spacing w:after="0" w:line="360" w:lineRule="auto"/>
        <w:ind w:left="0" w:firstLine="0"/>
      </w:pPr>
    </w:p>
    <w:p w14:paraId="664950D5" w14:textId="77777777" w:rsidR="00F6100E" w:rsidRDefault="00F6100E" w:rsidP="0021725E">
      <w:pPr>
        <w:spacing w:after="0" w:line="360" w:lineRule="auto"/>
        <w:ind w:left="0" w:firstLine="0"/>
      </w:pPr>
    </w:p>
    <w:p w14:paraId="42E28CBA" w14:textId="77777777" w:rsidR="00F6100E" w:rsidRDefault="00F6100E" w:rsidP="0021725E">
      <w:pPr>
        <w:spacing w:after="0" w:line="360" w:lineRule="auto"/>
        <w:ind w:left="0" w:firstLine="0"/>
      </w:pPr>
    </w:p>
    <w:p w14:paraId="3CCD9800" w14:textId="77777777" w:rsidR="00F6100E" w:rsidRDefault="00F6100E" w:rsidP="0021725E">
      <w:pPr>
        <w:spacing w:after="0" w:line="360" w:lineRule="auto"/>
        <w:ind w:left="0" w:firstLine="0"/>
      </w:pPr>
    </w:p>
    <w:p w14:paraId="437BF041" w14:textId="77777777" w:rsidR="00F6100E" w:rsidRDefault="00F6100E" w:rsidP="0021725E">
      <w:pPr>
        <w:spacing w:after="0" w:line="360" w:lineRule="auto"/>
        <w:ind w:left="0" w:firstLine="0"/>
      </w:pPr>
    </w:p>
    <w:p w14:paraId="5A19D4DA" w14:textId="77777777" w:rsidR="00F6100E" w:rsidRDefault="00F6100E" w:rsidP="0021725E">
      <w:pPr>
        <w:spacing w:after="0" w:line="360" w:lineRule="auto"/>
        <w:ind w:left="0" w:firstLine="0"/>
      </w:pPr>
    </w:p>
    <w:p w14:paraId="3C3FE07B" w14:textId="77777777" w:rsidR="00F6100E" w:rsidRDefault="00F6100E" w:rsidP="0021725E">
      <w:pPr>
        <w:spacing w:after="0" w:line="360" w:lineRule="auto"/>
        <w:ind w:left="0" w:firstLine="0"/>
      </w:pPr>
    </w:p>
    <w:p w14:paraId="2E33EB31" w14:textId="77777777" w:rsidR="00F6100E" w:rsidRDefault="00F6100E" w:rsidP="0021725E">
      <w:pPr>
        <w:spacing w:after="0" w:line="360" w:lineRule="auto"/>
        <w:ind w:left="0" w:firstLine="0"/>
      </w:pPr>
    </w:p>
    <w:p w14:paraId="60B338DF" w14:textId="77777777" w:rsidR="00F6100E" w:rsidRDefault="00F6100E" w:rsidP="0021725E">
      <w:pPr>
        <w:spacing w:after="0" w:line="360" w:lineRule="auto"/>
        <w:ind w:left="0" w:firstLine="0"/>
      </w:pPr>
    </w:p>
    <w:p w14:paraId="5E1D6920" w14:textId="77777777" w:rsidR="00F6100E" w:rsidRDefault="00F6100E" w:rsidP="0021725E">
      <w:pPr>
        <w:spacing w:after="0" w:line="360" w:lineRule="auto"/>
        <w:ind w:left="0" w:firstLine="0"/>
      </w:pPr>
    </w:p>
    <w:p w14:paraId="02CCFB75" w14:textId="77777777" w:rsidR="00F6100E" w:rsidRDefault="00F6100E" w:rsidP="0021725E">
      <w:pPr>
        <w:spacing w:after="0" w:line="360" w:lineRule="auto"/>
        <w:ind w:left="0" w:firstLine="0"/>
      </w:pPr>
    </w:p>
    <w:p w14:paraId="3E21BD04" w14:textId="77777777" w:rsidR="00F6100E" w:rsidRDefault="00F6100E" w:rsidP="0021725E">
      <w:pPr>
        <w:spacing w:after="0" w:line="360" w:lineRule="auto"/>
        <w:ind w:left="0" w:firstLine="0"/>
      </w:pPr>
    </w:p>
    <w:p w14:paraId="204413BB" w14:textId="77777777" w:rsidR="00F6100E" w:rsidRDefault="00F6100E" w:rsidP="0021725E">
      <w:pPr>
        <w:spacing w:after="0" w:line="360" w:lineRule="auto"/>
        <w:ind w:left="0" w:firstLine="0"/>
      </w:pPr>
    </w:p>
    <w:p w14:paraId="5B66E3D6" w14:textId="0979ED40" w:rsidR="0021725E" w:rsidRPr="00315594" w:rsidRDefault="00F6100E" w:rsidP="0021725E">
      <w:pPr>
        <w:spacing w:after="0" w:line="360" w:lineRule="auto"/>
        <w:ind w:left="0" w:firstLine="0"/>
        <w:rPr>
          <w:b/>
        </w:rPr>
      </w:pPr>
      <w:r>
        <w:t xml:space="preserve">    </w:t>
      </w:r>
      <w:r w:rsidR="0021725E" w:rsidRPr="00315594">
        <w:rPr>
          <w:b/>
        </w:rPr>
        <w:t>Justification for the Topic Choice</w:t>
      </w:r>
    </w:p>
    <w:p w14:paraId="153F6282" w14:textId="183F8DC5" w:rsidR="0021725E" w:rsidRPr="00315594" w:rsidRDefault="0021725E" w:rsidP="0021725E">
      <w:pPr>
        <w:spacing w:after="0" w:line="360" w:lineRule="auto"/>
      </w:pPr>
      <w:r w:rsidRPr="00315594">
        <w:t xml:space="preserve">The main aim of care homes is to provide patient centred care and improve the health outcomes of patients. According to </w:t>
      </w:r>
      <w:r w:rsidR="00B11792">
        <w:t>(</w:t>
      </w:r>
      <w:r w:rsidRPr="00B11792">
        <w:rPr>
          <w:b/>
          <w:bCs/>
        </w:rPr>
        <w:t>Barsanti 2021</w:t>
      </w:r>
      <w:r w:rsidRPr="00315594">
        <w:t xml:space="preserve">), care homes operate at 35% efficiency level which is low compared to the requirement that is needed to achieve patient centred care. The inefficiencies which are rampant in care homes are as a result of low adoption of technology in the health sector. Adoption of technology has proven to provide sustainable solutions to health care. The reason for choosing this topic is because of the operational inefficiencies which are rampant in care homes which can be solved by leveraging technology. Operating at an efficiency level of below 50% is an indicator of inefficiency. Some of the issues faced by care homes include data sharing issues, errors in patient medication, manual processes which slow operations, lack of prosthetics and online pharmacies for fall patients. </w:t>
      </w:r>
      <w:r w:rsidR="00F6100E" w:rsidRPr="00315594">
        <w:t>Therefore,</w:t>
      </w:r>
      <w:r w:rsidRPr="00315594">
        <w:t xml:space="preserve"> it would be significant for the study to reveal the importance of leveraging technology to solve the problems faced in these care homes.</w:t>
      </w:r>
    </w:p>
    <w:p w14:paraId="728A1F4B" w14:textId="6BA360A2" w:rsidR="007D4AA8" w:rsidRPr="00315594" w:rsidRDefault="00B11792" w:rsidP="0021725E">
      <w:pPr>
        <w:spacing w:after="0" w:line="360" w:lineRule="auto"/>
      </w:pPr>
      <w:r>
        <w:t>According to (</w:t>
      </w:r>
      <w:r w:rsidR="0021725E" w:rsidRPr="00B11792">
        <w:rPr>
          <w:b/>
          <w:bCs/>
        </w:rPr>
        <w:t>Audet</w:t>
      </w:r>
      <w:r w:rsidRPr="00B11792">
        <w:rPr>
          <w:b/>
          <w:bCs/>
        </w:rPr>
        <w:t>,</w:t>
      </w:r>
      <w:r w:rsidR="0021725E" w:rsidRPr="00B11792">
        <w:rPr>
          <w:b/>
          <w:bCs/>
        </w:rPr>
        <w:t xml:space="preserve"> 2018</w:t>
      </w:r>
      <w:r w:rsidR="0021725E" w:rsidRPr="00315594">
        <w:t xml:space="preserve">) asserts that 50-75% of patients in care homes fall every year translating to approximately 1800 people falling in care homes. Falls can be very fatal to patients as it can cause fractures and broken bones which </w:t>
      </w:r>
      <w:r w:rsidR="003A2E25">
        <w:t>will impact greatly on the NHS resources</w:t>
      </w:r>
      <w:r w:rsidR="0021725E" w:rsidRPr="00315594">
        <w:t xml:space="preserve">. In some </w:t>
      </w:r>
      <w:r w:rsidRPr="00315594">
        <w:t>cases,</w:t>
      </w:r>
      <w:r w:rsidR="0021725E" w:rsidRPr="00315594">
        <w:t xml:space="preserve"> falls can cause head injuries and for patients who use blood thinners leading to death (</w:t>
      </w:r>
      <w:r w:rsidR="0021725E" w:rsidRPr="00B11792">
        <w:rPr>
          <w:b/>
          <w:bCs/>
        </w:rPr>
        <w:t>Fuller, 2000</w:t>
      </w:r>
      <w:r w:rsidR="00F6100E" w:rsidRPr="00315594">
        <w:t>). Therefore,</w:t>
      </w:r>
      <w:r w:rsidR="00F6100E">
        <w:t xml:space="preserve"> </w:t>
      </w:r>
      <w:r w:rsidR="0021725E" w:rsidRPr="00315594">
        <w:t>to improve health outcome of patients in care home</w:t>
      </w:r>
      <w:r w:rsidR="003A2E25">
        <w:t xml:space="preserve">s, modern </w:t>
      </w:r>
      <w:r w:rsidR="0021725E" w:rsidRPr="00315594">
        <w:t xml:space="preserve">technological incorporation is a necessity to improve efficiency </w:t>
      </w:r>
      <w:r w:rsidRPr="00315594">
        <w:t>levels</w:t>
      </w:r>
      <w:r>
        <w:t xml:space="preserve"> </w:t>
      </w:r>
      <w:r w:rsidRPr="00315594">
        <w:t>and</w:t>
      </w:r>
      <w:r w:rsidR="0021725E" w:rsidRPr="00315594">
        <w:t xml:space="preserve"> </w:t>
      </w:r>
      <w:r>
        <w:t xml:space="preserve">minimised the risk to service users. </w:t>
      </w:r>
      <w:r w:rsidR="0021725E" w:rsidRPr="00315594">
        <w:t>This creates a significant reason to pursue this research problems to create a new development on how technology can revamp care homes.</w:t>
      </w:r>
    </w:p>
    <w:p w14:paraId="1827AD6D" w14:textId="77777777" w:rsidR="0021725E" w:rsidRDefault="0021725E" w:rsidP="007D4AA8">
      <w:pPr>
        <w:spacing w:after="0" w:line="360" w:lineRule="auto"/>
        <w:rPr>
          <w:b/>
        </w:rPr>
      </w:pPr>
    </w:p>
    <w:p w14:paraId="1C9D58DD" w14:textId="77777777" w:rsidR="0021725E" w:rsidRDefault="0021725E" w:rsidP="007D4AA8">
      <w:pPr>
        <w:spacing w:after="0" w:line="360" w:lineRule="auto"/>
        <w:rPr>
          <w:b/>
        </w:rPr>
      </w:pPr>
    </w:p>
    <w:p w14:paraId="459C17CB" w14:textId="77777777" w:rsidR="00B11792" w:rsidRDefault="00B11792" w:rsidP="007D4AA8">
      <w:pPr>
        <w:spacing w:after="0" w:line="360" w:lineRule="auto"/>
        <w:rPr>
          <w:b/>
        </w:rPr>
      </w:pPr>
    </w:p>
    <w:p w14:paraId="7271B9DF" w14:textId="77777777" w:rsidR="00B11792" w:rsidRDefault="00B11792" w:rsidP="007D4AA8">
      <w:pPr>
        <w:spacing w:after="0" w:line="360" w:lineRule="auto"/>
        <w:rPr>
          <w:b/>
        </w:rPr>
      </w:pPr>
    </w:p>
    <w:p w14:paraId="331B591D" w14:textId="77777777" w:rsidR="00B11792" w:rsidRDefault="00B11792" w:rsidP="007D4AA8">
      <w:pPr>
        <w:spacing w:after="0" w:line="360" w:lineRule="auto"/>
        <w:rPr>
          <w:b/>
        </w:rPr>
      </w:pPr>
    </w:p>
    <w:p w14:paraId="33567DAE" w14:textId="77777777" w:rsidR="00B11792" w:rsidRDefault="00B11792" w:rsidP="007D4AA8">
      <w:pPr>
        <w:spacing w:after="0" w:line="360" w:lineRule="auto"/>
        <w:rPr>
          <w:b/>
        </w:rPr>
      </w:pPr>
    </w:p>
    <w:p w14:paraId="2BABE13B" w14:textId="77777777" w:rsidR="00B11792" w:rsidRDefault="00B11792" w:rsidP="007D4AA8">
      <w:pPr>
        <w:spacing w:after="0" w:line="360" w:lineRule="auto"/>
        <w:rPr>
          <w:b/>
        </w:rPr>
      </w:pPr>
    </w:p>
    <w:p w14:paraId="386EE3AE" w14:textId="77777777" w:rsidR="00B11792" w:rsidRDefault="00B11792" w:rsidP="007D4AA8">
      <w:pPr>
        <w:spacing w:after="0" w:line="360" w:lineRule="auto"/>
        <w:rPr>
          <w:b/>
        </w:rPr>
      </w:pPr>
    </w:p>
    <w:p w14:paraId="47EE6511" w14:textId="77777777" w:rsidR="00B11792" w:rsidRDefault="00B11792" w:rsidP="007D4AA8">
      <w:pPr>
        <w:spacing w:after="0" w:line="360" w:lineRule="auto"/>
        <w:rPr>
          <w:b/>
        </w:rPr>
      </w:pPr>
    </w:p>
    <w:p w14:paraId="117EA3FC" w14:textId="77777777" w:rsidR="00B11792" w:rsidRDefault="00B11792" w:rsidP="007D4AA8">
      <w:pPr>
        <w:spacing w:after="0" w:line="360" w:lineRule="auto"/>
        <w:rPr>
          <w:b/>
        </w:rPr>
      </w:pPr>
    </w:p>
    <w:p w14:paraId="556F8435" w14:textId="77777777" w:rsidR="00B11792" w:rsidRDefault="00B11792" w:rsidP="007D4AA8">
      <w:pPr>
        <w:spacing w:after="0" w:line="360" w:lineRule="auto"/>
        <w:rPr>
          <w:b/>
        </w:rPr>
      </w:pPr>
    </w:p>
    <w:p w14:paraId="6F0D3301" w14:textId="77777777" w:rsidR="00B11792" w:rsidRDefault="00B11792" w:rsidP="007D4AA8">
      <w:pPr>
        <w:spacing w:after="0" w:line="360" w:lineRule="auto"/>
        <w:rPr>
          <w:b/>
        </w:rPr>
      </w:pPr>
    </w:p>
    <w:p w14:paraId="5FFEA082" w14:textId="77777777" w:rsidR="00B11792" w:rsidRDefault="00B11792" w:rsidP="007D4AA8">
      <w:pPr>
        <w:spacing w:after="0" w:line="360" w:lineRule="auto"/>
        <w:rPr>
          <w:b/>
        </w:rPr>
      </w:pPr>
    </w:p>
    <w:p w14:paraId="7DF93906" w14:textId="77777777" w:rsidR="00B11792" w:rsidRDefault="00B11792" w:rsidP="007D4AA8">
      <w:pPr>
        <w:spacing w:after="0" w:line="360" w:lineRule="auto"/>
        <w:rPr>
          <w:b/>
        </w:rPr>
      </w:pPr>
    </w:p>
    <w:p w14:paraId="6EF1E634" w14:textId="77777777" w:rsidR="00B11792" w:rsidRDefault="00B11792" w:rsidP="007D4AA8">
      <w:pPr>
        <w:spacing w:after="0" w:line="360" w:lineRule="auto"/>
        <w:rPr>
          <w:b/>
        </w:rPr>
      </w:pPr>
    </w:p>
    <w:p w14:paraId="53B56877" w14:textId="77777777" w:rsidR="00B11792" w:rsidRDefault="00B11792" w:rsidP="007D4AA8">
      <w:pPr>
        <w:spacing w:after="0" w:line="360" w:lineRule="auto"/>
        <w:rPr>
          <w:b/>
        </w:rPr>
      </w:pPr>
    </w:p>
    <w:p w14:paraId="4109EEDC" w14:textId="77777777" w:rsidR="00B11792" w:rsidRDefault="00B11792" w:rsidP="007D4AA8">
      <w:pPr>
        <w:spacing w:after="0" w:line="360" w:lineRule="auto"/>
        <w:rPr>
          <w:b/>
        </w:rPr>
      </w:pPr>
    </w:p>
    <w:p w14:paraId="78761D83" w14:textId="71756E00" w:rsidR="00807042" w:rsidRPr="00315594" w:rsidRDefault="00807042" w:rsidP="00F16959">
      <w:pPr>
        <w:spacing w:after="0" w:line="360" w:lineRule="auto"/>
        <w:rPr>
          <w:b/>
        </w:rPr>
      </w:pPr>
      <w:r w:rsidRPr="00315594">
        <w:rPr>
          <w:b/>
        </w:rPr>
        <w:t>Methodology</w:t>
      </w:r>
    </w:p>
    <w:p w14:paraId="1D078C56" w14:textId="2EB609CD" w:rsidR="006C37E7" w:rsidRPr="00315594" w:rsidRDefault="006C37E7" w:rsidP="00F16959">
      <w:pPr>
        <w:spacing w:after="0" w:line="360" w:lineRule="auto"/>
        <w:rPr>
          <w:b/>
        </w:rPr>
      </w:pPr>
      <w:r w:rsidRPr="00315594">
        <w:rPr>
          <w:b/>
        </w:rPr>
        <w:t>Research Design</w:t>
      </w:r>
    </w:p>
    <w:p w14:paraId="2FF2DC4D" w14:textId="6FEA1EC7" w:rsidR="00807042" w:rsidRPr="00315594" w:rsidRDefault="0089405A" w:rsidP="00F16959">
      <w:pPr>
        <w:spacing w:after="0" w:line="360" w:lineRule="auto"/>
      </w:pPr>
      <w:r>
        <w:t>This</w:t>
      </w:r>
      <w:r w:rsidR="00807042" w:rsidRPr="00315594">
        <w:t xml:space="preserve"> study will adopt secondary research design. This involves collecting data from various print and audio-visual materials like journals and peer reviewed articles and organizing the information in a manner that answers the research question. It involves analysis of the secondary data to inform logical conclusions</w:t>
      </w:r>
      <w:r w:rsidR="00F6100E">
        <w:t xml:space="preserve"> </w:t>
      </w:r>
      <w:r w:rsidR="00B11792">
        <w:t>(</w:t>
      </w:r>
      <w:r w:rsidR="00807042" w:rsidRPr="00B11792">
        <w:rPr>
          <w:b/>
          <w:bCs/>
        </w:rPr>
        <w:t>Leavy</w:t>
      </w:r>
      <w:r w:rsidR="00B11792" w:rsidRPr="00B11792">
        <w:rPr>
          <w:b/>
          <w:bCs/>
        </w:rPr>
        <w:t xml:space="preserve">, </w:t>
      </w:r>
      <w:r w:rsidR="00807042" w:rsidRPr="00B11792">
        <w:rPr>
          <w:b/>
          <w:bCs/>
        </w:rPr>
        <w:t>2022</w:t>
      </w:r>
      <w:r w:rsidR="00807042" w:rsidRPr="00315594">
        <w:t xml:space="preserve">) asserts that secondary research design is ideal in providing insights into the trends or patterns of a phenomena. </w:t>
      </w:r>
      <w:r w:rsidR="00F6100E" w:rsidRPr="00315594">
        <w:t>Therefore,</w:t>
      </w:r>
      <w:r w:rsidR="00807042" w:rsidRPr="00315594">
        <w:t xml:space="preserve"> it would be ideal for the study as it helps to unravel some of th</w:t>
      </w:r>
      <w:r w:rsidR="006C37E7" w:rsidRPr="00315594">
        <w:t xml:space="preserve">e current trends in ICT and how they would impact the quality of service and life in </w:t>
      </w:r>
      <w:r>
        <w:t>Norfolk Care.</w:t>
      </w:r>
    </w:p>
    <w:p w14:paraId="5DF217BF" w14:textId="7DD99F74" w:rsidR="00F16959" w:rsidRDefault="00F16959" w:rsidP="00F16959">
      <w:pPr>
        <w:spacing w:after="0" w:line="360" w:lineRule="auto"/>
        <w:rPr>
          <w:rFonts w:eastAsia="Times New Roman"/>
          <w:b/>
          <w:bCs/>
          <w:color w:val="222222"/>
          <w:szCs w:val="20"/>
          <w:lang w:bidi="ar-SA"/>
        </w:rPr>
      </w:pPr>
      <w:r>
        <w:rPr>
          <w:rFonts w:eastAsia="Times New Roman"/>
          <w:b/>
          <w:bCs/>
          <w:color w:val="222222"/>
          <w:szCs w:val="20"/>
          <w:lang w:bidi="ar-SA"/>
        </w:rPr>
        <w:t>Target Population</w:t>
      </w:r>
    </w:p>
    <w:p w14:paraId="46C44D1E" w14:textId="77777777" w:rsidR="0089405A" w:rsidRDefault="00F16959" w:rsidP="00F16959">
      <w:pPr>
        <w:spacing w:after="0" w:line="360" w:lineRule="auto"/>
        <w:rPr>
          <w:rFonts w:eastAsia="Times New Roman"/>
          <w:color w:val="222222"/>
          <w:szCs w:val="20"/>
          <w:lang w:bidi="ar-SA"/>
        </w:rPr>
      </w:pPr>
      <w:r>
        <w:rPr>
          <w:rFonts w:eastAsia="Times New Roman"/>
          <w:color w:val="222222"/>
          <w:szCs w:val="20"/>
          <w:lang w:bidi="ar-SA"/>
        </w:rPr>
        <w:t>The targeted population for this study is the residence of the care home with</w:t>
      </w:r>
      <w:r w:rsidR="0089405A">
        <w:rPr>
          <w:rFonts w:eastAsia="Times New Roman"/>
          <w:color w:val="222222"/>
          <w:szCs w:val="20"/>
          <w:lang w:bidi="ar-SA"/>
        </w:rPr>
        <w:t>in the West Norfolk Borough. This area has high population of elderly people who are the main beneficiaries of care homes.</w:t>
      </w:r>
    </w:p>
    <w:p w14:paraId="6A265FD0" w14:textId="77777777" w:rsidR="0089405A" w:rsidRDefault="0089405A" w:rsidP="00F16959">
      <w:pPr>
        <w:spacing w:after="0" w:line="360" w:lineRule="auto"/>
        <w:rPr>
          <w:rFonts w:eastAsia="Times New Roman"/>
          <w:b/>
          <w:bCs/>
          <w:color w:val="222222"/>
          <w:szCs w:val="20"/>
          <w:lang w:bidi="ar-SA"/>
        </w:rPr>
      </w:pPr>
      <w:r>
        <w:rPr>
          <w:rFonts w:eastAsia="Times New Roman"/>
          <w:b/>
          <w:bCs/>
          <w:color w:val="222222"/>
          <w:szCs w:val="20"/>
          <w:lang w:bidi="ar-SA"/>
        </w:rPr>
        <w:t>Population Sample</w:t>
      </w:r>
    </w:p>
    <w:p w14:paraId="20C72532" w14:textId="7B640DE3" w:rsidR="00F16959" w:rsidRPr="00F16959" w:rsidRDefault="0089405A" w:rsidP="0089405A">
      <w:pPr>
        <w:spacing w:after="0" w:line="360" w:lineRule="auto"/>
        <w:ind w:hanging="89"/>
      </w:pPr>
      <w:r>
        <w:rPr>
          <w:rFonts w:eastAsia="Times New Roman"/>
          <w:color w:val="222222"/>
          <w:szCs w:val="20"/>
          <w:lang w:bidi="ar-SA"/>
        </w:rPr>
        <w:t xml:space="preserve"> This study will examine all the elderly people living within Norfolk Care in West Norfolk Borough ranging from the ages 65 and above. This borough has a high density of elderly people and can provide a good representation of the population required to achieve research deliverables.</w:t>
      </w:r>
    </w:p>
    <w:p w14:paraId="580FECFF" w14:textId="4795EEAC" w:rsidR="006C37E7" w:rsidRPr="00315594" w:rsidRDefault="006C37E7" w:rsidP="00F16959">
      <w:pPr>
        <w:spacing w:after="0" w:line="360" w:lineRule="auto"/>
        <w:rPr>
          <w:b/>
        </w:rPr>
      </w:pPr>
      <w:r w:rsidRPr="00315594">
        <w:rPr>
          <w:b/>
        </w:rPr>
        <w:t>Research Philosophy</w:t>
      </w:r>
    </w:p>
    <w:p w14:paraId="54701C0D" w14:textId="4C20B2B0" w:rsidR="006C37E7" w:rsidRPr="00315594" w:rsidRDefault="006C37E7" w:rsidP="00F16959">
      <w:pPr>
        <w:spacing w:after="0" w:line="360" w:lineRule="auto"/>
      </w:pPr>
      <w:r w:rsidRPr="00315594">
        <w:t>The study will adopt a positivism philosophy in research. This philosophy is focused objectively on data collection and analysis to draw meaningful conclusions without any conflicts of interests arising.</w:t>
      </w:r>
    </w:p>
    <w:p w14:paraId="1D73E607" w14:textId="3CFE1CCD" w:rsidR="006C37E7" w:rsidRPr="00315594" w:rsidRDefault="006C37E7" w:rsidP="00F16959">
      <w:pPr>
        <w:spacing w:after="0" w:line="360" w:lineRule="auto"/>
        <w:rPr>
          <w:b/>
        </w:rPr>
      </w:pPr>
      <w:r w:rsidRPr="00315594">
        <w:rPr>
          <w:b/>
        </w:rPr>
        <w:t>Data Collection</w:t>
      </w:r>
    </w:p>
    <w:p w14:paraId="7BA3ACC6" w14:textId="44E77FFF" w:rsidR="006C37E7" w:rsidRPr="00315594" w:rsidRDefault="006C37E7" w:rsidP="00F16959">
      <w:pPr>
        <w:spacing w:after="0" w:line="360" w:lineRule="auto"/>
      </w:pPr>
      <w:r w:rsidRPr="00315594">
        <w:t xml:space="preserve">Data will be collected from different secondary materials including journals and </w:t>
      </w:r>
      <w:r w:rsidR="00B11792" w:rsidRPr="00315594">
        <w:t>articles. The</w:t>
      </w:r>
      <w:r w:rsidRPr="00315594">
        <w:t xml:space="preserve"> data will be aggregated and the key information to look out is technology and health care to ensure that the research is within the purview of answering the </w:t>
      </w:r>
      <w:r w:rsidR="00B63506" w:rsidRPr="00315594">
        <w:t>research questions</w:t>
      </w:r>
      <w:r w:rsidRPr="00315594">
        <w:t>.</w:t>
      </w:r>
    </w:p>
    <w:p w14:paraId="714339FD" w14:textId="41DD8757" w:rsidR="00B63506" w:rsidRPr="00315594" w:rsidRDefault="00325DAB" w:rsidP="00F16959">
      <w:pPr>
        <w:spacing w:after="0" w:line="360" w:lineRule="auto"/>
        <w:rPr>
          <w:b/>
        </w:rPr>
      </w:pPr>
      <w:r w:rsidRPr="00315594">
        <w:rPr>
          <w:b/>
        </w:rPr>
        <w:t>Data Analysis</w:t>
      </w:r>
    </w:p>
    <w:p w14:paraId="6A9DDC16" w14:textId="0969C144" w:rsidR="00325DAB" w:rsidRDefault="00325DAB" w:rsidP="00F16959">
      <w:pPr>
        <w:spacing w:after="0" w:line="360" w:lineRule="auto"/>
      </w:pPr>
      <w:r w:rsidRPr="00315594">
        <w:t>The data will be analysed and presented in prose with an objective of addressing the research question. The thematic approach will ensure that the analysis answers the research questions.</w:t>
      </w:r>
    </w:p>
    <w:p w14:paraId="0FAEE0EB" w14:textId="74E34D3B" w:rsidR="009552EA" w:rsidRDefault="009552EA" w:rsidP="00F16959">
      <w:pPr>
        <w:spacing w:after="0" w:line="360" w:lineRule="auto"/>
        <w:rPr>
          <w:b/>
          <w:bCs/>
        </w:rPr>
      </w:pPr>
      <w:r w:rsidRPr="009552EA">
        <w:rPr>
          <w:b/>
          <w:bCs/>
        </w:rPr>
        <w:t>Tradition Technology used in healthcare</w:t>
      </w:r>
    </w:p>
    <w:p w14:paraId="27CAF8E8" w14:textId="1C7779B5" w:rsidR="00F13509" w:rsidRPr="00F13509" w:rsidRDefault="00F13509" w:rsidP="00F16959">
      <w:pPr>
        <w:spacing w:after="0" w:line="360" w:lineRule="auto"/>
      </w:pPr>
      <w:r>
        <w:t>Technologies has improved greatly from the traditional “one size, fit all” approach where healthcare is not tailored in a person-centred way</w:t>
      </w:r>
      <w:r w:rsidR="005C0DC0">
        <w:t>, w</w:t>
      </w:r>
      <w:r>
        <w:t>hereby patients are now able to have more input in their care</w:t>
      </w:r>
      <w:r w:rsidR="005C0DC0">
        <w:t xml:space="preserve"> (</w:t>
      </w:r>
      <w:r w:rsidR="005C0DC0" w:rsidRPr="005C0DC0">
        <w:rPr>
          <w:b/>
          <w:bCs/>
        </w:rPr>
        <w:t>Bauer, 2018</w:t>
      </w:r>
      <w:r w:rsidR="005C0DC0">
        <w:t xml:space="preserve">) </w:t>
      </w:r>
      <w:r>
        <w:t>in</w:t>
      </w:r>
      <w:r w:rsidR="005C0DC0">
        <w:t>-</w:t>
      </w:r>
      <w:r>
        <w:t>addition technologies such as Electroencephalogram (</w:t>
      </w:r>
      <w:r w:rsidRPr="004D7ED9">
        <w:rPr>
          <w:b/>
          <w:bCs/>
        </w:rPr>
        <w:t>EEG</w:t>
      </w:r>
      <w:r>
        <w:t>) which was invented by Hans Berger in 1924 has now revolutionised into a more modern technology. In addition, the stethoscope has also been improved from a manual to a digital device allowing it to become more effective</w:t>
      </w:r>
      <w:r w:rsidR="00C63452">
        <w:t xml:space="preserve"> </w:t>
      </w:r>
      <w:r w:rsidR="009655A2">
        <w:t>(</w:t>
      </w:r>
      <w:r w:rsidR="009655A2" w:rsidRPr="009655A2">
        <w:rPr>
          <w:b/>
          <w:bCs/>
        </w:rPr>
        <w:t>Carevoyance.com, 2023</w:t>
      </w:r>
      <w:r w:rsidR="00C63452">
        <w:t>).</w:t>
      </w:r>
    </w:p>
    <w:p w14:paraId="6D9D63E3" w14:textId="77777777" w:rsidR="00060765" w:rsidRDefault="00060765" w:rsidP="00F16959">
      <w:pPr>
        <w:spacing w:after="0" w:line="360" w:lineRule="auto"/>
        <w:rPr>
          <w:b/>
        </w:rPr>
      </w:pPr>
    </w:p>
    <w:p w14:paraId="1BECC14D" w14:textId="77777777" w:rsidR="00DD114F" w:rsidRDefault="00DD114F" w:rsidP="00F16959">
      <w:pPr>
        <w:spacing w:after="0" w:line="360" w:lineRule="auto"/>
        <w:rPr>
          <w:b/>
        </w:rPr>
      </w:pPr>
    </w:p>
    <w:p w14:paraId="41EAA47E" w14:textId="77777777" w:rsidR="00DD114F" w:rsidRPr="002B7DD9" w:rsidRDefault="00DD114F" w:rsidP="00F16959">
      <w:pPr>
        <w:spacing w:after="0" w:line="360" w:lineRule="auto"/>
        <w:rPr>
          <w:bCs/>
        </w:rPr>
      </w:pPr>
    </w:p>
    <w:p w14:paraId="04C19FF1" w14:textId="77777777" w:rsidR="00DD114F" w:rsidRDefault="00DD114F" w:rsidP="00F16959">
      <w:pPr>
        <w:spacing w:after="0" w:line="360" w:lineRule="auto"/>
        <w:rPr>
          <w:b/>
        </w:rPr>
      </w:pPr>
    </w:p>
    <w:p w14:paraId="0B71F41F" w14:textId="77777777" w:rsidR="00DD114F" w:rsidRDefault="00DD114F" w:rsidP="00F16959">
      <w:pPr>
        <w:spacing w:after="0" w:line="360" w:lineRule="auto"/>
        <w:rPr>
          <w:b/>
        </w:rPr>
      </w:pPr>
    </w:p>
    <w:p w14:paraId="2EBDBDD7" w14:textId="77777777" w:rsidR="00DD114F" w:rsidRDefault="00DD114F" w:rsidP="00F16959">
      <w:pPr>
        <w:spacing w:after="0" w:line="360" w:lineRule="auto"/>
        <w:rPr>
          <w:b/>
        </w:rPr>
      </w:pPr>
    </w:p>
    <w:p w14:paraId="6C355E32" w14:textId="2DAF0774" w:rsidR="00294970" w:rsidRPr="00315594" w:rsidRDefault="00325DAB" w:rsidP="00F16959">
      <w:pPr>
        <w:spacing w:after="0" w:line="360" w:lineRule="auto"/>
        <w:rPr>
          <w:b/>
        </w:rPr>
      </w:pPr>
      <w:r w:rsidRPr="00315594">
        <w:rPr>
          <w:b/>
        </w:rPr>
        <w:t>Discussion</w:t>
      </w:r>
    </w:p>
    <w:p w14:paraId="3A50589B" w14:textId="1DFE521B" w:rsidR="00325DAB" w:rsidRPr="00315594" w:rsidRDefault="00294970" w:rsidP="00F16959">
      <w:pPr>
        <w:spacing w:after="0" w:line="360" w:lineRule="auto"/>
      </w:pPr>
      <w:r w:rsidRPr="00315594">
        <w:t xml:space="preserve">Technology improves the access of patient data and medical information. The internet has created a global network for health care professionals to share information regarding the patients who stay in care </w:t>
      </w:r>
      <w:r w:rsidR="000F6B40" w:rsidRPr="00315594">
        <w:t>homes. This</w:t>
      </w:r>
      <w:r w:rsidRPr="00315594">
        <w:t xml:space="preserve"> has improved the level of access of such inform</w:t>
      </w:r>
      <w:r w:rsidR="000F6B40" w:rsidRPr="00315594">
        <w:t xml:space="preserve">ation making it easier to provide the right medical care to these patients hence improving health outcomes of those who are living in the care homes. Historical data of patient can be accessed through a databank and stored in a way that makes it easy to retrieve. Improved access to health data is the key to delivering quality patient care. </w:t>
      </w:r>
      <w:r w:rsidR="001542AE">
        <w:t>(</w:t>
      </w:r>
      <w:r w:rsidR="006C7F17" w:rsidRPr="001542AE">
        <w:rPr>
          <w:b/>
          <w:bCs/>
        </w:rPr>
        <w:t>Melnick</w:t>
      </w:r>
      <w:r w:rsidR="001542AE" w:rsidRPr="001542AE">
        <w:rPr>
          <w:b/>
          <w:bCs/>
        </w:rPr>
        <w:t xml:space="preserve">, </w:t>
      </w:r>
      <w:r w:rsidR="000F6B40" w:rsidRPr="001542AE">
        <w:rPr>
          <w:b/>
          <w:bCs/>
        </w:rPr>
        <w:t>2021</w:t>
      </w:r>
      <w:r w:rsidR="000F6B40" w:rsidRPr="00315594">
        <w:t xml:space="preserve">) asserts that </w:t>
      </w:r>
      <w:r w:rsidR="006C7F17" w:rsidRPr="00315594">
        <w:t xml:space="preserve">historical information regarding patients provide rich information that can be incorporated in care plans to provide quality </w:t>
      </w:r>
      <w:r w:rsidR="00B85E23" w:rsidRPr="00315594">
        <w:t>care. This</w:t>
      </w:r>
      <w:r w:rsidR="006C7F17" w:rsidRPr="00315594">
        <w:t xml:space="preserve"> is associated with improved health outcomes in care homes. Modern care homes embrace </w:t>
      </w:r>
      <w:r w:rsidR="00B85E23" w:rsidRPr="00315594">
        <w:t>electronic</w:t>
      </w:r>
      <w:r w:rsidR="006C7F17" w:rsidRPr="00315594">
        <w:t xml:space="preserve"> health records in managing personal data of patients and this makes it easy to profile the risk of patients given historical information </w:t>
      </w:r>
      <w:r w:rsidR="000B44BD" w:rsidRPr="00315594">
        <w:t xml:space="preserve">and customize the services being provided according to their profiles. </w:t>
      </w:r>
      <w:r w:rsidR="00B85E23" w:rsidRPr="00315594">
        <w:t>Therefore,</w:t>
      </w:r>
      <w:r w:rsidR="000B44BD" w:rsidRPr="00315594">
        <w:t xml:space="preserve"> technology influences the quality of care experienced in care homes by allowing easy access of patient information. Improved exchange of information through internet has expanded the scope of multiagency collaboration in care homes. It has brought together many collaborators who have the vision of caring for the aged who are the dominant population in care homes.</w:t>
      </w:r>
    </w:p>
    <w:p w14:paraId="728ADFC4" w14:textId="5BFF10F3" w:rsidR="000B44BD" w:rsidRPr="00315594" w:rsidRDefault="000B44BD" w:rsidP="007D4AA8">
      <w:pPr>
        <w:spacing w:after="0" w:line="360" w:lineRule="auto"/>
      </w:pPr>
    </w:p>
    <w:p w14:paraId="226C8814" w14:textId="13A324B1" w:rsidR="00574BC4" w:rsidRPr="00315594" w:rsidRDefault="000B44BD" w:rsidP="007D4AA8">
      <w:pPr>
        <w:spacing w:after="0" w:line="360" w:lineRule="auto"/>
      </w:pPr>
      <w:r w:rsidRPr="00315594">
        <w:t xml:space="preserve">Technology has </w:t>
      </w:r>
      <w:r w:rsidR="00574BC4" w:rsidRPr="00315594">
        <w:t xml:space="preserve">expanded the extent of research in care homes thus improving the health outcomes of the patients. Research has improved health outcomes in care homes in various </w:t>
      </w:r>
      <w:r w:rsidR="00B77A5C" w:rsidRPr="00315594">
        <w:t>ways. Intuition</w:t>
      </w:r>
      <w:r w:rsidR="00574BC4" w:rsidRPr="00315594">
        <w:t xml:space="preserve"> robotics; a product of research was introduced to help the elderly in care homes deal with isolation and loneliness which a common pandemic in care </w:t>
      </w:r>
      <w:r w:rsidR="00B77A5C" w:rsidRPr="00315594">
        <w:t>homes (</w:t>
      </w:r>
      <w:r w:rsidR="00574BC4" w:rsidRPr="001542AE">
        <w:rPr>
          <w:b/>
          <w:bCs/>
        </w:rPr>
        <w:t>Bravo</w:t>
      </w:r>
      <w:r w:rsidR="00B77A5C" w:rsidRPr="001542AE">
        <w:rPr>
          <w:b/>
          <w:bCs/>
        </w:rPr>
        <w:t>, 2017</w:t>
      </w:r>
      <w:r w:rsidR="00B85E23" w:rsidRPr="00315594">
        <w:t>). An</w:t>
      </w:r>
      <w:r w:rsidR="00B77A5C" w:rsidRPr="00315594">
        <w:t xml:space="preserve"> example is Elli</w:t>
      </w:r>
      <w:r w:rsidR="00B85E23">
        <w:t xml:space="preserve"> </w:t>
      </w:r>
      <w:r w:rsidR="00B77A5C" w:rsidRPr="00315594">
        <w:t xml:space="preserve">Q which is a robot that can say good morning in over 100 ways. Others that have been integrated in AI include the robotic cats and puppies which addresses loneliness and compassion; a major gap amongst the elderly residing in care </w:t>
      </w:r>
      <w:r w:rsidR="00617245" w:rsidRPr="00315594">
        <w:t>homes. The</w:t>
      </w:r>
      <w:r w:rsidR="00B77A5C" w:rsidRPr="00315594">
        <w:t xml:space="preserve"> Neuro</w:t>
      </w:r>
      <w:r w:rsidR="00B85E23">
        <w:t xml:space="preserve"> </w:t>
      </w:r>
      <w:r w:rsidR="00B77A5C" w:rsidRPr="00315594">
        <w:t xml:space="preserve">Rehab VR has been designed to create a virtual reality and entertain the elderly all which are products of active innovation and </w:t>
      </w:r>
      <w:r w:rsidR="00617245" w:rsidRPr="00315594">
        <w:t>research (</w:t>
      </w:r>
      <w:r w:rsidR="00617245" w:rsidRPr="001542AE">
        <w:rPr>
          <w:b/>
          <w:bCs/>
        </w:rPr>
        <w:t>Maresca, 2020</w:t>
      </w:r>
      <w:r w:rsidR="00B85E23" w:rsidRPr="00315594">
        <w:t>). The</w:t>
      </w:r>
      <w:r w:rsidR="00B77A5C" w:rsidRPr="00315594">
        <w:t xml:space="preserve"> integration of </w:t>
      </w:r>
      <w:r w:rsidR="00617245" w:rsidRPr="00315594">
        <w:t xml:space="preserve">Artificial Intelligence solves the main problems experienced by the residents in care homes. If this is </w:t>
      </w:r>
      <w:r w:rsidR="00B85E23" w:rsidRPr="00315594">
        <w:t>done,</w:t>
      </w:r>
      <w:r w:rsidR="00617245" w:rsidRPr="00315594">
        <w:t xml:space="preserve"> then the time nurses and care givers take to provide services is reduced and nursing burnout becomes a non-issue.</w:t>
      </w:r>
      <w:r w:rsidR="00B77A5C" w:rsidRPr="00315594">
        <w:t xml:space="preserve"> </w:t>
      </w:r>
    </w:p>
    <w:p w14:paraId="74682B2D" w14:textId="123C4EA6" w:rsidR="00617245" w:rsidRPr="00315594" w:rsidRDefault="00617245" w:rsidP="007D4AA8">
      <w:pPr>
        <w:spacing w:after="0" w:line="360" w:lineRule="auto"/>
      </w:pPr>
      <w:r w:rsidRPr="00315594">
        <w:t xml:space="preserve">In the emulation of digital technologies, the health apps have also cropped up helping in monitoring and checking wellness of patients. For </w:t>
      </w:r>
      <w:r w:rsidR="00B85E23" w:rsidRPr="00315594">
        <w:t>example,</w:t>
      </w:r>
      <w:r w:rsidRPr="00315594">
        <w:t xml:space="preserve"> patients who suffer from blood pressure issues can monitor their blood pressure and this alerts the doctors to front a remedy before it is late.</w:t>
      </w:r>
    </w:p>
    <w:p w14:paraId="633A208D" w14:textId="29476321" w:rsidR="000B44BD" w:rsidRPr="00315594" w:rsidRDefault="001542AE" w:rsidP="007D4AA8">
      <w:pPr>
        <w:spacing w:after="0" w:line="360" w:lineRule="auto"/>
      </w:pPr>
      <w:r>
        <w:t>(</w:t>
      </w:r>
      <w:r w:rsidR="00574BC4" w:rsidRPr="001542AE">
        <w:rPr>
          <w:b/>
          <w:bCs/>
        </w:rPr>
        <w:t>Audet</w:t>
      </w:r>
      <w:r w:rsidRPr="001542AE">
        <w:rPr>
          <w:b/>
          <w:bCs/>
        </w:rPr>
        <w:t>,</w:t>
      </w:r>
      <w:r w:rsidR="00574BC4" w:rsidRPr="001542AE">
        <w:rPr>
          <w:b/>
          <w:bCs/>
        </w:rPr>
        <w:t xml:space="preserve"> 2018</w:t>
      </w:r>
      <w:r w:rsidR="00574BC4" w:rsidRPr="00315594">
        <w:t xml:space="preserve">) asserts that 50-75% of patients in care homes fall every year translating to approximately 1800 people falling in care homes. Technology has introduced devices for monitoring falls hence reducing the injuries that are related to falls. The expenses on prosthetics and physiotherapy </w:t>
      </w:r>
      <w:r w:rsidR="00B85E23" w:rsidRPr="00315594">
        <w:t>have</w:t>
      </w:r>
      <w:r w:rsidR="00574BC4" w:rsidRPr="00315594">
        <w:t xml:space="preserve"> reduced because of the side bed devices meant to monitor and predict adult falls. This has improved the quality </w:t>
      </w:r>
      <w:r w:rsidR="00B85E23" w:rsidRPr="00315594">
        <w:t>care. To</w:t>
      </w:r>
      <w:r w:rsidR="00574BC4" w:rsidRPr="00315594">
        <w:t xml:space="preserve"> adhere to principles of patient centred care, the care homes discuss with the patients and ensure that the devices are not a threat to their well-being.</w:t>
      </w:r>
      <w:r>
        <w:t xml:space="preserve"> (</w:t>
      </w:r>
      <w:r w:rsidR="00574BC4" w:rsidRPr="001542AE">
        <w:rPr>
          <w:b/>
          <w:bCs/>
        </w:rPr>
        <w:t>Reynolds</w:t>
      </w:r>
      <w:r w:rsidRPr="001542AE">
        <w:rPr>
          <w:b/>
          <w:bCs/>
        </w:rPr>
        <w:t xml:space="preserve">, </w:t>
      </w:r>
      <w:r w:rsidR="00574BC4" w:rsidRPr="001542AE">
        <w:rPr>
          <w:b/>
          <w:bCs/>
        </w:rPr>
        <w:t>2009</w:t>
      </w:r>
      <w:r w:rsidR="00574BC4" w:rsidRPr="00315594">
        <w:t>) asserts that patient centred care should be one that shows respect and gives priority to the health needs of the patient and the family. It argues that you cannot take care of an individual without working on the intrinsic will which perpetuates acceptance of the care options provided.</w:t>
      </w:r>
    </w:p>
    <w:p w14:paraId="35216A02" w14:textId="77777777" w:rsidR="00617245" w:rsidRPr="00315594" w:rsidRDefault="00617245" w:rsidP="007D4AA8">
      <w:pPr>
        <w:spacing w:after="0" w:line="360" w:lineRule="auto"/>
      </w:pPr>
    </w:p>
    <w:p w14:paraId="2BCDAB68" w14:textId="078BBB7A" w:rsidR="000B44BD" w:rsidRPr="00315594" w:rsidRDefault="00344D58" w:rsidP="007D4AA8">
      <w:pPr>
        <w:spacing w:after="0" w:line="360" w:lineRule="auto"/>
      </w:pPr>
      <w:r w:rsidRPr="00315594">
        <w:t xml:space="preserve">Technology has revolutionized communication by introducing </w:t>
      </w:r>
      <w:r w:rsidR="007B041E" w:rsidRPr="00315594">
        <w:t>websites</w:t>
      </w:r>
      <w:r w:rsidRPr="00315594">
        <w:t xml:space="preserve">, email addresses, smartphones and other devices that has </w:t>
      </w:r>
      <w:r w:rsidR="007B041E" w:rsidRPr="00315594">
        <w:t>eased</w:t>
      </w:r>
      <w:r w:rsidRPr="00315594">
        <w:t xml:space="preserve"> </w:t>
      </w:r>
      <w:r w:rsidR="007B041E" w:rsidRPr="00315594">
        <w:t>communication. Communication</w:t>
      </w:r>
      <w:r w:rsidRPr="00315594">
        <w:t xml:space="preserve"> has helped reduce errors related to data sharing by </w:t>
      </w:r>
      <w:r w:rsidR="007B041E" w:rsidRPr="00315594">
        <w:t>speeding up communication between parties. Health professionals create webinars and videos or materials that can assist people improve overall wellness. This material helps in exchange of knowledge hence improved care to those dwelling in care homes. It also sharpens the skills of</w:t>
      </w:r>
      <w:r w:rsidR="00772136" w:rsidRPr="00315594">
        <w:t xml:space="preserve"> the nursing fraternity. </w:t>
      </w:r>
      <w:r w:rsidR="001542AE">
        <w:t>(</w:t>
      </w:r>
      <w:r w:rsidR="00772136" w:rsidRPr="001542AE">
        <w:rPr>
          <w:b/>
          <w:bCs/>
        </w:rPr>
        <w:t>Burhan’s</w:t>
      </w:r>
      <w:r w:rsidR="001542AE" w:rsidRPr="001542AE">
        <w:rPr>
          <w:b/>
          <w:bCs/>
        </w:rPr>
        <w:t>,</w:t>
      </w:r>
      <w:r w:rsidR="00772136" w:rsidRPr="001542AE">
        <w:rPr>
          <w:b/>
          <w:bCs/>
        </w:rPr>
        <w:t xml:space="preserve"> 2010</w:t>
      </w:r>
      <w:r w:rsidR="00772136" w:rsidRPr="00315594">
        <w:t xml:space="preserve">) asserts that nurses can only guarantee patients improved quality of life when they continuously improve their nursing skills. Teleconferencing has made it easy for healthcare professionals to exchange useful information that revolutionizes the health care industry. In care homes communication has improved through use of sensors, AI tools to prevent isolation and electronic health records centralized database for information </w:t>
      </w:r>
      <w:r w:rsidR="00B85E23" w:rsidRPr="00315594">
        <w:t>exchange (</w:t>
      </w:r>
      <w:r w:rsidR="00772136" w:rsidRPr="001542AE">
        <w:rPr>
          <w:b/>
          <w:bCs/>
        </w:rPr>
        <w:t>Hockley,</w:t>
      </w:r>
      <w:r w:rsidR="001542AE">
        <w:rPr>
          <w:b/>
          <w:bCs/>
        </w:rPr>
        <w:t xml:space="preserve"> </w:t>
      </w:r>
      <w:r w:rsidR="00772136" w:rsidRPr="001542AE">
        <w:rPr>
          <w:b/>
          <w:bCs/>
        </w:rPr>
        <w:t>2014</w:t>
      </w:r>
      <w:r w:rsidR="00B85E23" w:rsidRPr="00315594">
        <w:t>). Learning</w:t>
      </w:r>
      <w:r w:rsidR="00772136" w:rsidRPr="00315594">
        <w:t xml:space="preserve"> communication helps to create a rapport with patients hence fostering patient centred care.</w:t>
      </w:r>
    </w:p>
    <w:p w14:paraId="3F3C4A35" w14:textId="5A2CF2C1" w:rsidR="00051B4A" w:rsidRPr="00315594" w:rsidRDefault="00315594" w:rsidP="007D4AA8">
      <w:pPr>
        <w:spacing w:after="0" w:line="360" w:lineRule="auto"/>
      </w:pPr>
      <w:r w:rsidRPr="00315594">
        <w:t xml:space="preserve">Technology has introduced online stores and websites where patient can order for drugs and receive within a short </w:t>
      </w:r>
      <w:r w:rsidR="00B85E23" w:rsidRPr="00315594">
        <w:t>time</w:t>
      </w:r>
      <w:r w:rsidR="00B85E23">
        <w:t xml:space="preserve"> without going to the pharmacies</w:t>
      </w:r>
      <w:r w:rsidR="00B85E23" w:rsidRPr="00315594">
        <w:t>. This</w:t>
      </w:r>
      <w:r w:rsidRPr="00315594">
        <w:t xml:space="preserve"> has improved the overall wellness of patients who are</w:t>
      </w:r>
      <w:r w:rsidR="00B85E23">
        <w:t xml:space="preserve"> unable to leave their homes</w:t>
      </w:r>
      <w:r w:rsidR="00B85E23" w:rsidRPr="00315594">
        <w:t>.</w:t>
      </w:r>
      <w:r w:rsidR="00B85E23">
        <w:t xml:space="preserve"> Since </w:t>
      </w:r>
      <w:r w:rsidR="00B85E23" w:rsidRPr="009552EA">
        <w:rPr>
          <w:b/>
          <w:bCs/>
        </w:rPr>
        <w:t>COVID-19</w:t>
      </w:r>
      <w:r w:rsidR="00B85E23">
        <w:t>,</w:t>
      </w:r>
      <w:r w:rsidR="00B85E23" w:rsidRPr="00315594">
        <w:t xml:space="preserve"> </w:t>
      </w:r>
      <w:r w:rsidR="00B85E23">
        <w:t>online appointments</w:t>
      </w:r>
      <w:r w:rsidRPr="00315594">
        <w:t xml:space="preserve"> have improved patient and doctor </w:t>
      </w:r>
      <w:r w:rsidR="00B85E23" w:rsidRPr="00315594">
        <w:t>communication as</w:t>
      </w:r>
      <w:r w:rsidRPr="00315594">
        <w:t xml:space="preserve"> a way of monitoring and assessing the progress of patients in care </w:t>
      </w:r>
      <w:r w:rsidR="00B85E23" w:rsidRPr="00315594">
        <w:t xml:space="preserve">homes. </w:t>
      </w:r>
      <w:r w:rsidR="00A933A8">
        <w:t>In addition, c</w:t>
      </w:r>
      <w:r w:rsidR="00B85E23">
        <w:t>arers</w:t>
      </w:r>
      <w:r w:rsidR="00A933A8">
        <w:t xml:space="preserve"> were</w:t>
      </w:r>
      <w:r w:rsidR="00B85E23">
        <w:t xml:space="preserve"> also able to </w:t>
      </w:r>
      <w:r w:rsidRPr="00315594">
        <w:t>communicate with practitioners</w:t>
      </w:r>
      <w:r w:rsidR="00A933A8">
        <w:t xml:space="preserve"> and other multi-agencies supporting residence in care homes using modern technologies such as</w:t>
      </w:r>
      <w:r w:rsidR="001542AE">
        <w:t xml:space="preserve"> portable monitors, Telehealth and</w:t>
      </w:r>
      <w:r w:rsidR="00A933A8">
        <w:t xml:space="preserve"> </w:t>
      </w:r>
      <w:r w:rsidR="009552EA">
        <w:t>third-party</w:t>
      </w:r>
      <w:r w:rsidR="00A933A8">
        <w:t xml:space="preserve"> applications (</w:t>
      </w:r>
      <w:proofErr w:type="gramStart"/>
      <w:r w:rsidR="009552EA" w:rsidRPr="009552EA">
        <w:rPr>
          <w:b/>
          <w:bCs/>
        </w:rPr>
        <w:t>e.g.</w:t>
      </w:r>
      <w:proofErr w:type="gramEnd"/>
      <w:r w:rsidR="00A933A8" w:rsidRPr="009552EA">
        <w:rPr>
          <w:b/>
          <w:bCs/>
        </w:rPr>
        <w:t xml:space="preserve"> </w:t>
      </w:r>
      <w:r w:rsidR="009552EA" w:rsidRPr="009552EA">
        <w:rPr>
          <w:b/>
          <w:bCs/>
        </w:rPr>
        <w:t>WhatsApp</w:t>
      </w:r>
      <w:r w:rsidR="00A933A8" w:rsidRPr="009552EA">
        <w:rPr>
          <w:b/>
          <w:bCs/>
        </w:rPr>
        <w:t xml:space="preserve"> video call</w:t>
      </w:r>
      <w:r w:rsidR="00A933A8">
        <w:t>) etc,</w:t>
      </w:r>
      <w:r w:rsidRPr="00315594">
        <w:t xml:space="preserve"> </w:t>
      </w:r>
      <w:r w:rsidR="00A933A8">
        <w:t xml:space="preserve">to identify </w:t>
      </w:r>
      <w:r w:rsidRPr="00315594">
        <w:t xml:space="preserve">issue </w:t>
      </w:r>
      <w:r w:rsidR="001542AE">
        <w:t xml:space="preserve">and </w:t>
      </w:r>
      <w:r w:rsidRPr="00315594">
        <w:t>observed</w:t>
      </w:r>
      <w:r w:rsidR="001542AE">
        <w:t xml:space="preserve"> residents. </w:t>
      </w:r>
      <w:r w:rsidRPr="00315594">
        <w:t xml:space="preserve">hence improving the quality of care being </w:t>
      </w:r>
      <w:r w:rsidR="00B85E23" w:rsidRPr="00315594">
        <w:t>offered to</w:t>
      </w:r>
      <w:r w:rsidRPr="00315594">
        <w:t xml:space="preserve"> the patients in care homes</w:t>
      </w:r>
      <w:r w:rsidR="00B85E23">
        <w:t xml:space="preserve"> </w:t>
      </w:r>
      <w:r w:rsidR="00A933A8">
        <w:t>during the</w:t>
      </w:r>
      <w:r w:rsidR="00B85E23">
        <w:t xml:space="preserve"> pandemic</w:t>
      </w:r>
      <w:r w:rsidRPr="00315594">
        <w:t>. Telemedicine has helped to cater for emergency response on patients providing counselling and education as well as training to the elderly on how to tackle health issues affecting them (</w:t>
      </w:r>
      <w:r w:rsidRPr="001542AE">
        <w:rPr>
          <w:b/>
          <w:bCs/>
        </w:rPr>
        <w:t>Wootton, 2001</w:t>
      </w:r>
      <w:r w:rsidRPr="00315594">
        <w:t>).</w:t>
      </w:r>
    </w:p>
    <w:p w14:paraId="2FD0C984" w14:textId="02140F96" w:rsidR="00315594" w:rsidRPr="00315594" w:rsidRDefault="00315594" w:rsidP="007D4AA8">
      <w:pPr>
        <w:spacing w:after="0" w:line="360" w:lineRule="auto"/>
      </w:pPr>
      <w:r w:rsidRPr="00315594">
        <w:t>Technology has introduced webinars for nurses and even online communities for the aged to help them catch up and learn more on how to take over in management of the conditions that are affecting them. This has helped improve the health outcomes of people</w:t>
      </w:r>
    </w:p>
    <w:p w14:paraId="643560C0" w14:textId="77777777" w:rsidR="00315594" w:rsidRPr="00315594" w:rsidRDefault="00315594" w:rsidP="007D4AA8">
      <w:pPr>
        <w:spacing w:after="0" w:line="360" w:lineRule="auto"/>
        <w:rPr>
          <w:b/>
        </w:rPr>
      </w:pPr>
    </w:p>
    <w:p w14:paraId="6BA041A7" w14:textId="77777777" w:rsidR="00DD114F" w:rsidRDefault="00DD114F" w:rsidP="007D4AA8">
      <w:pPr>
        <w:spacing w:after="0" w:line="360" w:lineRule="auto"/>
        <w:rPr>
          <w:b/>
        </w:rPr>
      </w:pPr>
    </w:p>
    <w:p w14:paraId="69E6B409" w14:textId="77777777" w:rsidR="00DD114F" w:rsidRDefault="00DD114F" w:rsidP="007D4AA8">
      <w:pPr>
        <w:spacing w:after="0" w:line="360" w:lineRule="auto"/>
        <w:rPr>
          <w:b/>
        </w:rPr>
      </w:pPr>
    </w:p>
    <w:p w14:paraId="5068581E" w14:textId="77777777" w:rsidR="00DD114F" w:rsidRDefault="00DD114F" w:rsidP="007D4AA8">
      <w:pPr>
        <w:spacing w:after="0" w:line="360" w:lineRule="auto"/>
        <w:rPr>
          <w:b/>
        </w:rPr>
      </w:pPr>
    </w:p>
    <w:p w14:paraId="58BB59B1" w14:textId="77777777" w:rsidR="00DD114F" w:rsidRDefault="00DD114F" w:rsidP="007D4AA8">
      <w:pPr>
        <w:spacing w:after="0" w:line="360" w:lineRule="auto"/>
        <w:rPr>
          <w:b/>
        </w:rPr>
      </w:pPr>
    </w:p>
    <w:p w14:paraId="329F0110" w14:textId="77777777" w:rsidR="00DD114F" w:rsidRDefault="00DD114F" w:rsidP="007D4AA8">
      <w:pPr>
        <w:spacing w:after="0" w:line="360" w:lineRule="auto"/>
        <w:rPr>
          <w:b/>
        </w:rPr>
      </w:pPr>
    </w:p>
    <w:p w14:paraId="130656B5" w14:textId="77777777" w:rsidR="00DD114F" w:rsidRDefault="00DD114F" w:rsidP="007D4AA8">
      <w:pPr>
        <w:spacing w:after="0" w:line="360" w:lineRule="auto"/>
        <w:rPr>
          <w:b/>
        </w:rPr>
      </w:pPr>
    </w:p>
    <w:p w14:paraId="2ABB4612" w14:textId="77777777" w:rsidR="00DD114F" w:rsidRDefault="00DD114F" w:rsidP="007D4AA8">
      <w:pPr>
        <w:spacing w:after="0" w:line="360" w:lineRule="auto"/>
        <w:rPr>
          <w:b/>
        </w:rPr>
      </w:pPr>
    </w:p>
    <w:p w14:paraId="465E42A3" w14:textId="77777777" w:rsidR="00DD114F" w:rsidRDefault="00DD114F" w:rsidP="007D4AA8">
      <w:pPr>
        <w:spacing w:after="0" w:line="360" w:lineRule="auto"/>
        <w:rPr>
          <w:b/>
        </w:rPr>
      </w:pPr>
    </w:p>
    <w:p w14:paraId="1519052D" w14:textId="77777777" w:rsidR="00DD114F" w:rsidRDefault="00DD114F" w:rsidP="007D4AA8">
      <w:pPr>
        <w:spacing w:after="0" w:line="360" w:lineRule="auto"/>
        <w:rPr>
          <w:b/>
        </w:rPr>
      </w:pPr>
    </w:p>
    <w:p w14:paraId="176CB4EF" w14:textId="77777777" w:rsidR="00DD114F" w:rsidRDefault="00DD114F" w:rsidP="007D4AA8">
      <w:pPr>
        <w:spacing w:after="0" w:line="360" w:lineRule="auto"/>
        <w:rPr>
          <w:b/>
        </w:rPr>
      </w:pPr>
    </w:p>
    <w:p w14:paraId="1F62B119" w14:textId="77777777" w:rsidR="00DD114F" w:rsidRDefault="00DD114F" w:rsidP="007D4AA8">
      <w:pPr>
        <w:spacing w:after="0" w:line="360" w:lineRule="auto"/>
        <w:rPr>
          <w:b/>
        </w:rPr>
      </w:pPr>
    </w:p>
    <w:p w14:paraId="56A6A1A4" w14:textId="4065E082" w:rsidR="00315594" w:rsidRPr="00315594" w:rsidRDefault="00315594" w:rsidP="007D4AA8">
      <w:pPr>
        <w:spacing w:after="0" w:line="360" w:lineRule="auto"/>
        <w:rPr>
          <w:b/>
        </w:rPr>
      </w:pPr>
      <w:r w:rsidRPr="00315594">
        <w:rPr>
          <w:b/>
        </w:rPr>
        <w:t>Conclusion</w:t>
      </w:r>
    </w:p>
    <w:p w14:paraId="697B0AAD" w14:textId="3C6635B2" w:rsidR="00315594" w:rsidRPr="00315594" w:rsidRDefault="00315594" w:rsidP="007D4AA8">
      <w:pPr>
        <w:spacing w:after="0" w:line="360" w:lineRule="auto"/>
      </w:pPr>
      <w:r w:rsidRPr="00315594">
        <w:t>Technology has created a vivid transformation in the health sector by introducing better communication models, data banking and sharing, introduction of artificial intelligence to support the gaps in human compassion as well as risk based approached in managing the health of those living in care homes. Example is use of pets who provide company, a main gap in care homes. All these have transformed the level of services being provided in care homes to an extent where the quality of life of the people is being improved every day. Despite technology having these pros, the AI is not human and therefore the empathy and sympathy that is created from human emotions lack and this is an important element in driving compassion. Embracing new technologies is the key to guaranteed patient centred care in care homes future.</w:t>
      </w:r>
    </w:p>
    <w:p w14:paraId="51E37547" w14:textId="2AC3B2DB" w:rsidR="00325DAB" w:rsidRPr="00315594" w:rsidRDefault="00325DAB" w:rsidP="007D4AA8">
      <w:pPr>
        <w:spacing w:after="0" w:line="360" w:lineRule="auto"/>
        <w:ind w:left="0" w:right="0" w:firstLine="0"/>
        <w:jc w:val="left"/>
        <w:rPr>
          <w:rFonts w:eastAsia="Times New Roman"/>
          <w:color w:val="auto"/>
          <w:sz w:val="21"/>
          <w:szCs w:val="21"/>
          <w:lang w:val="en-US" w:eastAsia="en-US" w:bidi="ar-SA"/>
        </w:rPr>
      </w:pPr>
    </w:p>
    <w:p w14:paraId="07ED1B35" w14:textId="63029791" w:rsidR="00325DAB" w:rsidRPr="00315594" w:rsidRDefault="00325DAB" w:rsidP="007D4AA8">
      <w:pPr>
        <w:spacing w:after="0" w:line="360" w:lineRule="auto"/>
        <w:ind w:left="0" w:right="0" w:firstLine="0"/>
        <w:jc w:val="left"/>
        <w:rPr>
          <w:rFonts w:eastAsia="Times New Roman"/>
          <w:color w:val="auto"/>
          <w:sz w:val="21"/>
          <w:szCs w:val="21"/>
          <w:lang w:val="en-US" w:eastAsia="en-US" w:bidi="ar-SA"/>
        </w:rPr>
      </w:pPr>
    </w:p>
    <w:p w14:paraId="2E396233" w14:textId="77777777" w:rsidR="00325DAB" w:rsidRPr="00315594" w:rsidRDefault="00325DAB" w:rsidP="007D4AA8">
      <w:pPr>
        <w:spacing w:after="0" w:line="360" w:lineRule="auto"/>
        <w:ind w:left="0" w:right="0" w:firstLine="0"/>
        <w:jc w:val="left"/>
        <w:rPr>
          <w:rFonts w:eastAsia="Times New Roman"/>
          <w:color w:val="auto"/>
          <w:sz w:val="21"/>
          <w:szCs w:val="21"/>
          <w:lang w:val="en-US" w:eastAsia="en-US" w:bidi="ar-SA"/>
        </w:rPr>
      </w:pPr>
    </w:p>
    <w:p w14:paraId="253805B1" w14:textId="77777777" w:rsidR="007577E1" w:rsidRPr="00315594" w:rsidRDefault="007577E1" w:rsidP="007D4AA8">
      <w:pPr>
        <w:spacing w:after="0" w:line="360" w:lineRule="auto"/>
      </w:pPr>
    </w:p>
    <w:p w14:paraId="713F3063" w14:textId="77777777" w:rsidR="007577E1" w:rsidRPr="00315594" w:rsidRDefault="007577E1" w:rsidP="007D4AA8">
      <w:pPr>
        <w:spacing w:after="0" w:line="360" w:lineRule="auto"/>
      </w:pPr>
    </w:p>
    <w:p w14:paraId="2030450C" w14:textId="77777777" w:rsidR="007577E1" w:rsidRPr="00315594" w:rsidRDefault="007577E1" w:rsidP="007D4AA8">
      <w:pPr>
        <w:spacing w:after="0" w:line="360" w:lineRule="auto"/>
      </w:pPr>
    </w:p>
    <w:p w14:paraId="76D5933B" w14:textId="77777777" w:rsidR="007577E1" w:rsidRPr="00315594" w:rsidRDefault="007577E1" w:rsidP="007D4AA8">
      <w:pPr>
        <w:spacing w:after="0" w:line="360" w:lineRule="auto"/>
      </w:pPr>
    </w:p>
    <w:p w14:paraId="7A7E2F46" w14:textId="77777777" w:rsidR="007577E1" w:rsidRPr="00315594" w:rsidRDefault="007577E1" w:rsidP="007D4AA8">
      <w:pPr>
        <w:spacing w:after="0" w:line="360" w:lineRule="auto"/>
      </w:pPr>
    </w:p>
    <w:p w14:paraId="55E87F8C" w14:textId="77777777" w:rsidR="007577E1" w:rsidRPr="00315594" w:rsidRDefault="007577E1" w:rsidP="007D4AA8">
      <w:pPr>
        <w:spacing w:after="0" w:line="360" w:lineRule="auto"/>
      </w:pPr>
    </w:p>
    <w:p w14:paraId="53720615" w14:textId="77777777" w:rsidR="007577E1" w:rsidRPr="00315594" w:rsidRDefault="007577E1" w:rsidP="007D4AA8">
      <w:pPr>
        <w:spacing w:after="0" w:line="360" w:lineRule="auto"/>
      </w:pPr>
    </w:p>
    <w:p w14:paraId="586046DE" w14:textId="1C7F366E" w:rsidR="007577E1" w:rsidRDefault="007577E1" w:rsidP="007D4AA8">
      <w:pPr>
        <w:spacing w:after="0" w:line="360" w:lineRule="auto"/>
      </w:pPr>
    </w:p>
    <w:p w14:paraId="5757E5B6" w14:textId="68101360" w:rsidR="004C3376" w:rsidRDefault="004C3376" w:rsidP="007D4AA8">
      <w:pPr>
        <w:spacing w:after="0" w:line="360" w:lineRule="auto"/>
      </w:pPr>
    </w:p>
    <w:p w14:paraId="4BC44A3A" w14:textId="77777777" w:rsidR="004C3376" w:rsidRPr="00315594" w:rsidRDefault="004C3376" w:rsidP="007D4AA8">
      <w:pPr>
        <w:spacing w:after="0" w:line="360" w:lineRule="auto"/>
      </w:pPr>
    </w:p>
    <w:p w14:paraId="008B9A6E" w14:textId="77777777" w:rsidR="007577E1" w:rsidRPr="00315594" w:rsidRDefault="007577E1" w:rsidP="007D4AA8">
      <w:pPr>
        <w:spacing w:after="0" w:line="360" w:lineRule="auto"/>
      </w:pPr>
    </w:p>
    <w:p w14:paraId="06B01108" w14:textId="77777777" w:rsidR="007577E1" w:rsidRPr="00315594" w:rsidRDefault="007577E1" w:rsidP="007D4AA8">
      <w:pPr>
        <w:spacing w:after="0" w:line="360" w:lineRule="auto"/>
      </w:pPr>
    </w:p>
    <w:p w14:paraId="2B8A13AF" w14:textId="77777777" w:rsidR="007577E1" w:rsidRPr="00315594" w:rsidRDefault="007577E1" w:rsidP="007D4AA8">
      <w:pPr>
        <w:spacing w:after="0" w:line="360" w:lineRule="auto"/>
      </w:pPr>
    </w:p>
    <w:p w14:paraId="6B21F341" w14:textId="61C94A8B" w:rsidR="007577E1" w:rsidRDefault="007577E1" w:rsidP="007D4AA8">
      <w:pPr>
        <w:spacing w:after="0" w:line="360" w:lineRule="auto"/>
      </w:pPr>
    </w:p>
    <w:p w14:paraId="721D5803" w14:textId="77777777" w:rsidR="00DD114F" w:rsidRDefault="00DD114F" w:rsidP="004C3376">
      <w:pPr>
        <w:spacing w:after="0" w:line="360" w:lineRule="auto"/>
        <w:ind w:left="2232" w:right="101" w:hanging="2016"/>
        <w:rPr>
          <w:b/>
        </w:rPr>
      </w:pPr>
    </w:p>
    <w:p w14:paraId="5A176218" w14:textId="77777777" w:rsidR="00DD114F" w:rsidRDefault="00DD114F" w:rsidP="004C3376">
      <w:pPr>
        <w:spacing w:after="0" w:line="360" w:lineRule="auto"/>
        <w:ind w:left="2232" w:right="101" w:hanging="2016"/>
        <w:rPr>
          <w:b/>
        </w:rPr>
      </w:pPr>
    </w:p>
    <w:p w14:paraId="0067087C" w14:textId="77777777" w:rsidR="00DD114F" w:rsidRDefault="00DD114F" w:rsidP="004C3376">
      <w:pPr>
        <w:spacing w:after="0" w:line="360" w:lineRule="auto"/>
        <w:ind w:left="2232" w:right="101" w:hanging="2016"/>
        <w:rPr>
          <w:b/>
        </w:rPr>
      </w:pPr>
    </w:p>
    <w:p w14:paraId="747F9067" w14:textId="77777777" w:rsidR="00DD114F" w:rsidRDefault="00DD114F" w:rsidP="004C3376">
      <w:pPr>
        <w:spacing w:after="0" w:line="360" w:lineRule="auto"/>
        <w:ind w:left="2232" w:right="101" w:hanging="2016"/>
        <w:rPr>
          <w:b/>
        </w:rPr>
      </w:pPr>
    </w:p>
    <w:p w14:paraId="3F17D2C7" w14:textId="77777777" w:rsidR="00DD114F" w:rsidRDefault="00DD114F" w:rsidP="004C3376">
      <w:pPr>
        <w:spacing w:after="0" w:line="360" w:lineRule="auto"/>
        <w:ind w:left="2232" w:right="101" w:hanging="2016"/>
        <w:rPr>
          <w:b/>
        </w:rPr>
      </w:pPr>
    </w:p>
    <w:p w14:paraId="1C56EDD8" w14:textId="77777777" w:rsidR="00DD114F" w:rsidRDefault="00DD114F" w:rsidP="004C3376">
      <w:pPr>
        <w:spacing w:after="0" w:line="360" w:lineRule="auto"/>
        <w:ind w:left="2232" w:right="101" w:hanging="2016"/>
        <w:rPr>
          <w:b/>
        </w:rPr>
      </w:pPr>
    </w:p>
    <w:p w14:paraId="70098123" w14:textId="77777777" w:rsidR="00DD114F" w:rsidRDefault="00DD114F" w:rsidP="004C3376">
      <w:pPr>
        <w:spacing w:after="0" w:line="360" w:lineRule="auto"/>
        <w:ind w:left="2232" w:right="101" w:hanging="2016"/>
        <w:rPr>
          <w:b/>
        </w:rPr>
      </w:pPr>
    </w:p>
    <w:p w14:paraId="5F5C07D7" w14:textId="77777777" w:rsidR="00DD114F" w:rsidRDefault="00DD114F" w:rsidP="004C3376">
      <w:pPr>
        <w:spacing w:after="0" w:line="360" w:lineRule="auto"/>
        <w:ind w:left="2232" w:right="101" w:hanging="2016"/>
        <w:rPr>
          <w:b/>
        </w:rPr>
      </w:pPr>
    </w:p>
    <w:p w14:paraId="36854A70" w14:textId="77777777" w:rsidR="00DD114F" w:rsidRDefault="00DD114F" w:rsidP="004C3376">
      <w:pPr>
        <w:spacing w:after="0" w:line="360" w:lineRule="auto"/>
        <w:ind w:left="2232" w:right="101" w:hanging="2016"/>
        <w:rPr>
          <w:b/>
        </w:rPr>
      </w:pPr>
    </w:p>
    <w:p w14:paraId="45D8709F" w14:textId="77777777" w:rsidR="00DD114F" w:rsidRDefault="00DD114F" w:rsidP="004C3376">
      <w:pPr>
        <w:spacing w:after="0" w:line="360" w:lineRule="auto"/>
        <w:ind w:left="2232" w:right="101" w:hanging="2016"/>
        <w:rPr>
          <w:b/>
        </w:rPr>
      </w:pPr>
    </w:p>
    <w:p w14:paraId="023DAFE2" w14:textId="32857B50" w:rsidR="004C3376" w:rsidRPr="004C3376" w:rsidRDefault="004C3376" w:rsidP="004C3376">
      <w:pPr>
        <w:spacing w:after="0" w:line="360" w:lineRule="auto"/>
        <w:ind w:left="2232" w:right="101" w:hanging="2016"/>
        <w:rPr>
          <w:b/>
        </w:rPr>
      </w:pPr>
      <w:r w:rsidRPr="00315594">
        <w:rPr>
          <w:b/>
        </w:rPr>
        <w:t>References</w:t>
      </w:r>
    </w:p>
    <w:p w14:paraId="1D758675" w14:textId="77777777" w:rsidR="004C3376" w:rsidRPr="00315594" w:rsidRDefault="004C3376" w:rsidP="004C3376">
      <w:pPr>
        <w:spacing w:after="0" w:line="360" w:lineRule="auto"/>
        <w:ind w:left="2232" w:right="101" w:hanging="2016"/>
      </w:pPr>
    </w:p>
    <w:p w14:paraId="40B40A80"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 xml:space="preserve">Audet, L.A., </w:t>
      </w:r>
      <w:proofErr w:type="spellStart"/>
      <w:r w:rsidRPr="00315594">
        <w:rPr>
          <w:color w:val="222222"/>
          <w:szCs w:val="20"/>
          <w:shd w:val="clear" w:color="auto" w:fill="FFFFFF"/>
        </w:rPr>
        <w:t>Bourgault</w:t>
      </w:r>
      <w:proofErr w:type="spellEnd"/>
      <w:r w:rsidRPr="00315594">
        <w:rPr>
          <w:color w:val="222222"/>
          <w:szCs w:val="20"/>
          <w:shd w:val="clear" w:color="auto" w:fill="FFFFFF"/>
        </w:rPr>
        <w:t>, P. and Rochefort, C.M., 2018. Associations between nurse education and experience and the risk of mortality and adverse events in acute care hospitals: A systematic review of observational studies. </w:t>
      </w:r>
      <w:r w:rsidRPr="00315594">
        <w:rPr>
          <w:i/>
          <w:iCs/>
          <w:color w:val="222222"/>
          <w:szCs w:val="20"/>
          <w:shd w:val="clear" w:color="auto" w:fill="FFFFFF"/>
        </w:rPr>
        <w:t>International journal of nursing studies</w:t>
      </w:r>
      <w:r w:rsidRPr="00315594">
        <w:rPr>
          <w:color w:val="222222"/>
          <w:szCs w:val="20"/>
          <w:shd w:val="clear" w:color="auto" w:fill="FFFFFF"/>
        </w:rPr>
        <w:t>, </w:t>
      </w:r>
      <w:r w:rsidRPr="00315594">
        <w:rPr>
          <w:i/>
          <w:iCs/>
          <w:color w:val="222222"/>
          <w:szCs w:val="20"/>
          <w:shd w:val="clear" w:color="auto" w:fill="FFFFFF"/>
        </w:rPr>
        <w:t>80</w:t>
      </w:r>
      <w:r w:rsidRPr="00315594">
        <w:rPr>
          <w:color w:val="222222"/>
          <w:szCs w:val="20"/>
          <w:shd w:val="clear" w:color="auto" w:fill="FFFFFF"/>
        </w:rPr>
        <w:t>, pp.128-146.</w:t>
      </w:r>
    </w:p>
    <w:p w14:paraId="56039BBA"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 xml:space="preserve">Barsanti, S., </w:t>
      </w:r>
      <w:proofErr w:type="spellStart"/>
      <w:r w:rsidRPr="00315594">
        <w:rPr>
          <w:color w:val="222222"/>
          <w:szCs w:val="20"/>
          <w:shd w:val="clear" w:color="auto" w:fill="FFFFFF"/>
        </w:rPr>
        <w:t>Bunea</w:t>
      </w:r>
      <w:proofErr w:type="spellEnd"/>
      <w:r w:rsidRPr="00315594">
        <w:rPr>
          <w:color w:val="222222"/>
          <w:szCs w:val="20"/>
          <w:shd w:val="clear" w:color="auto" w:fill="FFFFFF"/>
        </w:rPr>
        <w:t xml:space="preserve">, A.M. and </w:t>
      </w:r>
      <w:proofErr w:type="spellStart"/>
      <w:r w:rsidRPr="00315594">
        <w:rPr>
          <w:color w:val="222222"/>
          <w:szCs w:val="20"/>
          <w:shd w:val="clear" w:color="auto" w:fill="FFFFFF"/>
        </w:rPr>
        <w:t>Colombini</w:t>
      </w:r>
      <w:proofErr w:type="spellEnd"/>
      <w:r w:rsidRPr="00315594">
        <w:rPr>
          <w:color w:val="222222"/>
          <w:szCs w:val="20"/>
          <w:shd w:val="clear" w:color="auto" w:fill="FFFFFF"/>
        </w:rPr>
        <w:t>, G., 2021. What Counts in Nursing Homes’ Quality and Efficiency? Results From Data Envelopment Analysis in Italy. </w:t>
      </w:r>
      <w:r w:rsidRPr="00315594">
        <w:rPr>
          <w:i/>
          <w:iCs/>
          <w:color w:val="222222"/>
          <w:szCs w:val="20"/>
          <w:shd w:val="clear" w:color="auto" w:fill="FFFFFF"/>
        </w:rPr>
        <w:t>INQUIRY: The Journal of Health Care Organization, Provision, and Financing</w:t>
      </w:r>
      <w:r w:rsidRPr="00315594">
        <w:rPr>
          <w:color w:val="222222"/>
          <w:szCs w:val="20"/>
          <w:shd w:val="clear" w:color="auto" w:fill="FFFFFF"/>
        </w:rPr>
        <w:t>, </w:t>
      </w:r>
      <w:r w:rsidRPr="00315594">
        <w:rPr>
          <w:i/>
          <w:iCs/>
          <w:color w:val="222222"/>
          <w:szCs w:val="20"/>
          <w:shd w:val="clear" w:color="auto" w:fill="FFFFFF"/>
        </w:rPr>
        <w:t>58</w:t>
      </w:r>
      <w:r w:rsidRPr="00315594">
        <w:rPr>
          <w:color w:val="222222"/>
          <w:szCs w:val="20"/>
          <w:shd w:val="clear" w:color="auto" w:fill="FFFFFF"/>
        </w:rPr>
        <w:t>, p.00469580211059730.</w:t>
      </w:r>
    </w:p>
    <w:p w14:paraId="637A167E"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Bravo, F. A., González, A. M., &amp; González, E. (2017, October). A review of intuitive robot programming environments for educational purposes. In </w:t>
      </w:r>
      <w:r w:rsidRPr="00315594">
        <w:rPr>
          <w:i/>
          <w:iCs/>
          <w:color w:val="222222"/>
          <w:szCs w:val="20"/>
          <w:shd w:val="clear" w:color="auto" w:fill="FFFFFF"/>
        </w:rPr>
        <w:t>2017 IEEE 3rd Colombian Conference on Automatic Control (CCAC)</w:t>
      </w:r>
      <w:r w:rsidRPr="00315594">
        <w:rPr>
          <w:color w:val="222222"/>
          <w:szCs w:val="20"/>
          <w:shd w:val="clear" w:color="auto" w:fill="FFFFFF"/>
        </w:rPr>
        <w:t> (pp. 1-6). IEEE.</w:t>
      </w:r>
    </w:p>
    <w:p w14:paraId="35574DBD" w14:textId="714E111E" w:rsidR="003444B9" w:rsidRPr="00315594" w:rsidRDefault="004C3376" w:rsidP="003444B9">
      <w:pPr>
        <w:spacing w:after="0" w:line="360" w:lineRule="auto"/>
        <w:ind w:left="2232" w:right="101" w:hanging="2016"/>
        <w:rPr>
          <w:color w:val="222222"/>
          <w:szCs w:val="20"/>
          <w:shd w:val="clear" w:color="auto" w:fill="FFFFFF"/>
        </w:rPr>
      </w:pPr>
      <w:proofErr w:type="spellStart"/>
      <w:r w:rsidRPr="00315594">
        <w:rPr>
          <w:color w:val="222222"/>
          <w:szCs w:val="20"/>
          <w:shd w:val="clear" w:color="auto" w:fill="FFFFFF"/>
        </w:rPr>
        <w:t>Burhans</w:t>
      </w:r>
      <w:proofErr w:type="spellEnd"/>
      <w:r w:rsidRPr="00315594">
        <w:rPr>
          <w:color w:val="222222"/>
          <w:szCs w:val="20"/>
          <w:shd w:val="clear" w:color="auto" w:fill="FFFFFF"/>
        </w:rPr>
        <w:t>, L. M., &amp; Alligood, M. R. (2010). Quality nursing care in the words of nurses. </w:t>
      </w:r>
      <w:r w:rsidRPr="00315594">
        <w:rPr>
          <w:i/>
          <w:iCs/>
          <w:color w:val="222222"/>
          <w:szCs w:val="20"/>
          <w:shd w:val="clear" w:color="auto" w:fill="FFFFFF"/>
        </w:rPr>
        <w:t>Journal of advanced nursing</w:t>
      </w:r>
      <w:r w:rsidRPr="00315594">
        <w:rPr>
          <w:color w:val="222222"/>
          <w:szCs w:val="20"/>
          <w:shd w:val="clear" w:color="auto" w:fill="FFFFFF"/>
        </w:rPr>
        <w:t>, </w:t>
      </w:r>
      <w:r w:rsidRPr="00315594">
        <w:rPr>
          <w:i/>
          <w:iCs/>
          <w:color w:val="222222"/>
          <w:szCs w:val="20"/>
          <w:shd w:val="clear" w:color="auto" w:fill="FFFFFF"/>
        </w:rPr>
        <w:t>66</w:t>
      </w:r>
      <w:r w:rsidRPr="00315594">
        <w:rPr>
          <w:color w:val="222222"/>
          <w:szCs w:val="20"/>
          <w:shd w:val="clear" w:color="auto" w:fill="FFFFFF"/>
        </w:rPr>
        <w:t>(8), 1689-1697.</w:t>
      </w:r>
    </w:p>
    <w:p w14:paraId="57E76FC2"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Fuller, G.F., 2000. Falls in the elderly. </w:t>
      </w:r>
      <w:r w:rsidRPr="00315594">
        <w:rPr>
          <w:i/>
          <w:iCs/>
          <w:color w:val="222222"/>
          <w:szCs w:val="20"/>
          <w:shd w:val="clear" w:color="auto" w:fill="FFFFFF"/>
        </w:rPr>
        <w:t>American family physician</w:t>
      </w:r>
      <w:r w:rsidRPr="00315594">
        <w:rPr>
          <w:color w:val="222222"/>
          <w:szCs w:val="20"/>
          <w:shd w:val="clear" w:color="auto" w:fill="FFFFFF"/>
        </w:rPr>
        <w:t>, </w:t>
      </w:r>
      <w:r w:rsidRPr="00315594">
        <w:rPr>
          <w:i/>
          <w:iCs/>
          <w:color w:val="222222"/>
          <w:szCs w:val="20"/>
          <w:shd w:val="clear" w:color="auto" w:fill="FFFFFF"/>
        </w:rPr>
        <w:t>61</w:t>
      </w:r>
      <w:r w:rsidRPr="00315594">
        <w:rPr>
          <w:color w:val="222222"/>
          <w:szCs w:val="20"/>
          <w:shd w:val="clear" w:color="auto" w:fill="FFFFFF"/>
        </w:rPr>
        <w:t>(7), p.2159.</w:t>
      </w:r>
    </w:p>
    <w:p w14:paraId="64B753C5" w14:textId="2E143E87" w:rsidR="004C3376"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Hockley, J., 2014. Learning, support and communication for staff in care homes: outcomes of reflective debriefing groups in two care homes to enhance end</w:t>
      </w:r>
      <w:r w:rsidRPr="00315594">
        <w:rPr>
          <w:rFonts w:ascii="Cambria Math" w:hAnsi="Cambria Math" w:cs="Cambria Math"/>
          <w:color w:val="222222"/>
          <w:szCs w:val="20"/>
          <w:shd w:val="clear" w:color="auto" w:fill="FFFFFF"/>
        </w:rPr>
        <w:t>‐</w:t>
      </w:r>
      <w:r w:rsidRPr="00315594">
        <w:rPr>
          <w:color w:val="222222"/>
          <w:szCs w:val="20"/>
          <w:shd w:val="clear" w:color="auto" w:fill="FFFFFF"/>
        </w:rPr>
        <w:t>of</w:t>
      </w:r>
      <w:r w:rsidRPr="00315594">
        <w:rPr>
          <w:rFonts w:ascii="Cambria Math" w:hAnsi="Cambria Math" w:cs="Cambria Math"/>
          <w:color w:val="222222"/>
          <w:szCs w:val="20"/>
          <w:shd w:val="clear" w:color="auto" w:fill="FFFFFF"/>
        </w:rPr>
        <w:t>‐</w:t>
      </w:r>
      <w:r w:rsidRPr="00315594">
        <w:rPr>
          <w:color w:val="222222"/>
          <w:szCs w:val="20"/>
          <w:shd w:val="clear" w:color="auto" w:fill="FFFFFF"/>
        </w:rPr>
        <w:t>life care. </w:t>
      </w:r>
      <w:r w:rsidRPr="00315594">
        <w:rPr>
          <w:i/>
          <w:iCs/>
          <w:color w:val="222222"/>
          <w:szCs w:val="20"/>
          <w:shd w:val="clear" w:color="auto" w:fill="FFFFFF"/>
        </w:rPr>
        <w:t>International Journal of Older People Nursing</w:t>
      </w:r>
      <w:r w:rsidRPr="00315594">
        <w:rPr>
          <w:color w:val="222222"/>
          <w:szCs w:val="20"/>
          <w:shd w:val="clear" w:color="auto" w:fill="FFFFFF"/>
        </w:rPr>
        <w:t>, </w:t>
      </w:r>
      <w:r w:rsidRPr="00315594">
        <w:rPr>
          <w:i/>
          <w:iCs/>
          <w:color w:val="222222"/>
          <w:szCs w:val="20"/>
          <w:shd w:val="clear" w:color="auto" w:fill="FFFFFF"/>
        </w:rPr>
        <w:t>9</w:t>
      </w:r>
      <w:r w:rsidRPr="00315594">
        <w:rPr>
          <w:color w:val="222222"/>
          <w:szCs w:val="20"/>
          <w:shd w:val="clear" w:color="auto" w:fill="FFFFFF"/>
        </w:rPr>
        <w:t>(2), pp.118-130.</w:t>
      </w:r>
    </w:p>
    <w:p w14:paraId="3489448F" w14:textId="4C7A8244" w:rsidR="003444B9" w:rsidRDefault="003444B9" w:rsidP="003444B9">
      <w:pPr>
        <w:spacing w:after="0" w:line="360" w:lineRule="auto"/>
        <w:ind w:left="2232" w:right="101" w:hanging="2016"/>
        <w:rPr>
          <w:color w:val="222222"/>
          <w:szCs w:val="20"/>
          <w:shd w:val="clear" w:color="auto" w:fill="FFFFFF"/>
        </w:rPr>
      </w:pPr>
      <w:r w:rsidRPr="003444B9">
        <w:rPr>
          <w:color w:val="222222"/>
          <w:szCs w:val="20"/>
          <w:shd w:val="clear" w:color="auto" w:fill="FFFFFF"/>
        </w:rPr>
        <w:t>https://www.carevoyance.com/blog/medical-technology-advances-100-years</w:t>
      </w:r>
    </w:p>
    <w:p w14:paraId="4D8EFC43" w14:textId="5C1F36E1" w:rsidR="003444B9" w:rsidRDefault="003444B9" w:rsidP="003444B9">
      <w:pPr>
        <w:spacing w:after="0" w:line="360" w:lineRule="auto"/>
        <w:ind w:left="2232" w:right="101" w:hanging="2016"/>
        <w:rPr>
          <w:color w:val="222222"/>
          <w:szCs w:val="20"/>
          <w:shd w:val="clear" w:color="auto" w:fill="FFFFFF"/>
        </w:rPr>
      </w:pPr>
      <w:r>
        <w:rPr>
          <w:color w:val="222222"/>
          <w:szCs w:val="20"/>
          <w:shd w:val="clear" w:color="auto" w:fill="FFFFFF"/>
        </w:rPr>
        <w:t>(Accessed: 4</w:t>
      </w:r>
      <w:r w:rsidRPr="006D7660">
        <w:rPr>
          <w:color w:val="222222"/>
          <w:szCs w:val="20"/>
          <w:shd w:val="clear" w:color="auto" w:fill="FFFFFF"/>
          <w:vertAlign w:val="superscript"/>
        </w:rPr>
        <w:t>th</w:t>
      </w:r>
      <w:r>
        <w:rPr>
          <w:color w:val="222222"/>
          <w:szCs w:val="20"/>
          <w:shd w:val="clear" w:color="auto" w:fill="FFFFFF"/>
        </w:rPr>
        <w:t xml:space="preserve"> January 2023)</w:t>
      </w:r>
    </w:p>
    <w:p w14:paraId="33F25E24" w14:textId="62A29A07" w:rsidR="006D7660" w:rsidRDefault="003444B9" w:rsidP="004C3376">
      <w:pPr>
        <w:spacing w:after="0" w:line="360" w:lineRule="auto"/>
        <w:ind w:left="2232" w:right="101" w:hanging="2016"/>
        <w:rPr>
          <w:color w:val="222222"/>
          <w:szCs w:val="20"/>
          <w:shd w:val="clear" w:color="auto" w:fill="FFFFFF"/>
        </w:rPr>
      </w:pPr>
      <w:hyperlink r:id="rId9" w:history="1">
        <w:r w:rsidRPr="0047658A">
          <w:rPr>
            <w:rStyle w:val="Hyperlink"/>
            <w:szCs w:val="20"/>
            <w:shd w:val="clear" w:color="auto" w:fill="FFFFFF"/>
          </w:rPr>
          <w:t>https://www.england.nhs.uk/blog/transforming-healthcare-in-the-digital-age/</w:t>
        </w:r>
      </w:hyperlink>
      <w:r w:rsidR="006D7660">
        <w:rPr>
          <w:color w:val="222222"/>
          <w:szCs w:val="20"/>
          <w:shd w:val="clear" w:color="auto" w:fill="FFFFFF"/>
        </w:rPr>
        <w:t xml:space="preserve"> </w:t>
      </w:r>
    </w:p>
    <w:p w14:paraId="3C2A704E" w14:textId="6A8B3D6B" w:rsidR="005C0DC0" w:rsidRPr="00315594" w:rsidRDefault="006D7660" w:rsidP="003444B9">
      <w:pPr>
        <w:spacing w:after="0" w:line="360" w:lineRule="auto"/>
        <w:ind w:left="2232" w:right="101" w:hanging="2016"/>
        <w:rPr>
          <w:color w:val="222222"/>
          <w:szCs w:val="20"/>
          <w:shd w:val="clear" w:color="auto" w:fill="FFFFFF"/>
        </w:rPr>
      </w:pPr>
      <w:r>
        <w:rPr>
          <w:color w:val="222222"/>
          <w:szCs w:val="20"/>
          <w:shd w:val="clear" w:color="auto" w:fill="FFFFFF"/>
        </w:rPr>
        <w:t>(Accessed: 4</w:t>
      </w:r>
      <w:r w:rsidRPr="006D7660">
        <w:rPr>
          <w:color w:val="222222"/>
          <w:szCs w:val="20"/>
          <w:shd w:val="clear" w:color="auto" w:fill="FFFFFF"/>
          <w:vertAlign w:val="superscript"/>
        </w:rPr>
        <w:t>th</w:t>
      </w:r>
      <w:r>
        <w:rPr>
          <w:color w:val="222222"/>
          <w:szCs w:val="20"/>
          <w:shd w:val="clear" w:color="auto" w:fill="FFFFFF"/>
        </w:rPr>
        <w:t xml:space="preserve"> January 2023)</w:t>
      </w:r>
    </w:p>
    <w:p w14:paraId="681594CA" w14:textId="77777777" w:rsidR="004C3376" w:rsidRPr="00315594" w:rsidRDefault="004C3376" w:rsidP="004C3376">
      <w:pPr>
        <w:spacing w:after="0" w:line="360" w:lineRule="auto"/>
        <w:ind w:left="2232" w:right="101" w:hanging="2016"/>
      </w:pPr>
      <w:r w:rsidRPr="00315594">
        <w:rPr>
          <w:color w:val="222222"/>
          <w:szCs w:val="20"/>
          <w:shd w:val="clear" w:color="auto" w:fill="FFFFFF"/>
        </w:rPr>
        <w:t>Leavy, P., 2022. </w:t>
      </w:r>
      <w:r w:rsidRPr="00315594">
        <w:rPr>
          <w:i/>
          <w:iCs/>
          <w:color w:val="222222"/>
          <w:szCs w:val="20"/>
          <w:shd w:val="clear" w:color="auto" w:fill="FFFFFF"/>
        </w:rPr>
        <w:t>Research design: Quantitative, qualitative, mixed methods, arts-based, and community-based participatory research approaches</w:t>
      </w:r>
      <w:r w:rsidRPr="00315594">
        <w:rPr>
          <w:color w:val="222222"/>
          <w:szCs w:val="20"/>
          <w:shd w:val="clear" w:color="auto" w:fill="FFFFFF"/>
        </w:rPr>
        <w:t>. Guilford Publications.</w:t>
      </w:r>
    </w:p>
    <w:p w14:paraId="1EF9FCA0"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 xml:space="preserve">Maresca, G., Maggio, M.G., De Luca, R., Manuli, A., Tonin, P., </w:t>
      </w:r>
      <w:proofErr w:type="spellStart"/>
      <w:r w:rsidRPr="00315594">
        <w:rPr>
          <w:color w:val="222222"/>
          <w:szCs w:val="20"/>
          <w:shd w:val="clear" w:color="auto" w:fill="FFFFFF"/>
        </w:rPr>
        <w:t>Pignolo</w:t>
      </w:r>
      <w:proofErr w:type="spellEnd"/>
      <w:r w:rsidRPr="00315594">
        <w:rPr>
          <w:color w:val="222222"/>
          <w:szCs w:val="20"/>
          <w:shd w:val="clear" w:color="auto" w:fill="FFFFFF"/>
        </w:rPr>
        <w:t xml:space="preserve">, L. and </w:t>
      </w:r>
      <w:proofErr w:type="spellStart"/>
      <w:r w:rsidRPr="00315594">
        <w:rPr>
          <w:color w:val="222222"/>
          <w:szCs w:val="20"/>
          <w:shd w:val="clear" w:color="auto" w:fill="FFFFFF"/>
        </w:rPr>
        <w:t>Calabrò</w:t>
      </w:r>
      <w:proofErr w:type="spellEnd"/>
      <w:r w:rsidRPr="00315594">
        <w:rPr>
          <w:color w:val="222222"/>
          <w:szCs w:val="20"/>
          <w:shd w:val="clear" w:color="auto" w:fill="FFFFFF"/>
        </w:rPr>
        <w:t>, R.S., 2020. Tele-</w:t>
      </w:r>
      <w:proofErr w:type="gramStart"/>
      <w:r w:rsidRPr="00315594">
        <w:rPr>
          <w:color w:val="222222"/>
          <w:szCs w:val="20"/>
          <w:shd w:val="clear" w:color="auto" w:fill="FFFFFF"/>
        </w:rPr>
        <w:t>neuro-rehabilitation</w:t>
      </w:r>
      <w:proofErr w:type="gramEnd"/>
      <w:r w:rsidRPr="00315594">
        <w:rPr>
          <w:color w:val="222222"/>
          <w:szCs w:val="20"/>
          <w:shd w:val="clear" w:color="auto" w:fill="FFFFFF"/>
        </w:rPr>
        <w:t xml:space="preserve"> in Italy: state of the art and future perspectives. </w:t>
      </w:r>
      <w:r w:rsidRPr="00315594">
        <w:rPr>
          <w:i/>
          <w:iCs/>
          <w:color w:val="222222"/>
          <w:szCs w:val="20"/>
          <w:shd w:val="clear" w:color="auto" w:fill="FFFFFF"/>
        </w:rPr>
        <w:t>Frontiers in neurology</w:t>
      </w:r>
      <w:r w:rsidRPr="00315594">
        <w:rPr>
          <w:color w:val="222222"/>
          <w:szCs w:val="20"/>
          <w:shd w:val="clear" w:color="auto" w:fill="FFFFFF"/>
        </w:rPr>
        <w:t>, </w:t>
      </w:r>
      <w:r w:rsidRPr="00315594">
        <w:rPr>
          <w:i/>
          <w:iCs/>
          <w:color w:val="222222"/>
          <w:szCs w:val="20"/>
          <w:shd w:val="clear" w:color="auto" w:fill="FFFFFF"/>
        </w:rPr>
        <w:t>11</w:t>
      </w:r>
      <w:r w:rsidRPr="00315594">
        <w:rPr>
          <w:color w:val="222222"/>
          <w:szCs w:val="20"/>
          <w:shd w:val="clear" w:color="auto" w:fill="FFFFFF"/>
        </w:rPr>
        <w:t>, p.563375.</w:t>
      </w:r>
    </w:p>
    <w:p w14:paraId="68ED76C7" w14:textId="7142E33B" w:rsidR="00603DCF" w:rsidRPr="00315594" w:rsidRDefault="004C3376" w:rsidP="006D7660">
      <w:pPr>
        <w:spacing w:after="0" w:line="360" w:lineRule="auto"/>
        <w:ind w:left="2232" w:right="101" w:hanging="2016"/>
        <w:rPr>
          <w:color w:val="222222"/>
          <w:szCs w:val="20"/>
          <w:shd w:val="clear" w:color="auto" w:fill="FFFFFF"/>
        </w:rPr>
      </w:pPr>
      <w:r w:rsidRPr="00315594">
        <w:rPr>
          <w:color w:val="222222"/>
          <w:szCs w:val="20"/>
          <w:shd w:val="clear" w:color="auto" w:fill="FFFFFF"/>
        </w:rPr>
        <w:t xml:space="preserve">Melnick, E.R., </w:t>
      </w:r>
      <w:proofErr w:type="spellStart"/>
      <w:r w:rsidRPr="00315594">
        <w:rPr>
          <w:color w:val="222222"/>
          <w:szCs w:val="20"/>
          <w:shd w:val="clear" w:color="auto" w:fill="FFFFFF"/>
        </w:rPr>
        <w:t>Sinsky</w:t>
      </w:r>
      <w:proofErr w:type="spellEnd"/>
      <w:r w:rsidRPr="00315594">
        <w:rPr>
          <w:color w:val="222222"/>
          <w:szCs w:val="20"/>
          <w:shd w:val="clear" w:color="auto" w:fill="FFFFFF"/>
        </w:rPr>
        <w:t xml:space="preserve">, C.A. and </w:t>
      </w:r>
      <w:proofErr w:type="spellStart"/>
      <w:r w:rsidRPr="00315594">
        <w:rPr>
          <w:color w:val="222222"/>
          <w:szCs w:val="20"/>
          <w:shd w:val="clear" w:color="auto" w:fill="FFFFFF"/>
        </w:rPr>
        <w:t>Krumholz</w:t>
      </w:r>
      <w:proofErr w:type="spellEnd"/>
      <w:r w:rsidRPr="00315594">
        <w:rPr>
          <w:color w:val="222222"/>
          <w:szCs w:val="20"/>
          <w:shd w:val="clear" w:color="auto" w:fill="FFFFFF"/>
        </w:rPr>
        <w:t>, H.M., 2021. Implementing measurement science for electronic health record use. </w:t>
      </w:r>
      <w:r w:rsidRPr="00315594">
        <w:rPr>
          <w:i/>
          <w:iCs/>
          <w:color w:val="222222"/>
          <w:szCs w:val="20"/>
          <w:shd w:val="clear" w:color="auto" w:fill="FFFFFF"/>
        </w:rPr>
        <w:t>JAMA</w:t>
      </w:r>
      <w:r w:rsidRPr="00315594">
        <w:rPr>
          <w:color w:val="222222"/>
          <w:szCs w:val="20"/>
          <w:shd w:val="clear" w:color="auto" w:fill="FFFFFF"/>
        </w:rPr>
        <w:t>, </w:t>
      </w:r>
      <w:r w:rsidRPr="00315594">
        <w:rPr>
          <w:i/>
          <w:iCs/>
          <w:color w:val="222222"/>
          <w:szCs w:val="20"/>
          <w:shd w:val="clear" w:color="auto" w:fill="FFFFFF"/>
        </w:rPr>
        <w:t>325</w:t>
      </w:r>
      <w:r w:rsidRPr="00315594">
        <w:rPr>
          <w:color w:val="222222"/>
          <w:szCs w:val="20"/>
          <w:shd w:val="clear" w:color="auto" w:fill="FFFFFF"/>
        </w:rPr>
        <w:t>(21), pp.2149-2150.</w:t>
      </w:r>
    </w:p>
    <w:p w14:paraId="7C9C6873"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Reynolds, A., 2009. Patient-</w:t>
      </w:r>
      <w:proofErr w:type="spellStart"/>
      <w:r w:rsidRPr="00315594">
        <w:rPr>
          <w:color w:val="222222"/>
          <w:szCs w:val="20"/>
          <w:shd w:val="clear" w:color="auto" w:fill="FFFFFF"/>
        </w:rPr>
        <w:t>centered</w:t>
      </w:r>
      <w:proofErr w:type="spellEnd"/>
      <w:r w:rsidRPr="00315594">
        <w:rPr>
          <w:color w:val="222222"/>
          <w:szCs w:val="20"/>
          <w:shd w:val="clear" w:color="auto" w:fill="FFFFFF"/>
        </w:rPr>
        <w:t xml:space="preserve"> care. </w:t>
      </w:r>
      <w:r w:rsidRPr="00315594">
        <w:rPr>
          <w:i/>
          <w:iCs/>
          <w:color w:val="222222"/>
          <w:szCs w:val="20"/>
          <w:shd w:val="clear" w:color="auto" w:fill="FFFFFF"/>
        </w:rPr>
        <w:t>Radiologic technology</w:t>
      </w:r>
      <w:r w:rsidRPr="00315594">
        <w:rPr>
          <w:color w:val="222222"/>
          <w:szCs w:val="20"/>
          <w:shd w:val="clear" w:color="auto" w:fill="FFFFFF"/>
        </w:rPr>
        <w:t>, </w:t>
      </w:r>
      <w:r w:rsidRPr="00315594">
        <w:rPr>
          <w:i/>
          <w:iCs/>
          <w:color w:val="222222"/>
          <w:szCs w:val="20"/>
          <w:shd w:val="clear" w:color="auto" w:fill="FFFFFF"/>
        </w:rPr>
        <w:t>81</w:t>
      </w:r>
      <w:r w:rsidRPr="00315594">
        <w:rPr>
          <w:color w:val="222222"/>
          <w:szCs w:val="20"/>
          <w:shd w:val="clear" w:color="auto" w:fill="FFFFFF"/>
        </w:rPr>
        <w:t>(2), pp.133-147.</w:t>
      </w:r>
    </w:p>
    <w:p w14:paraId="175FF153" w14:textId="77777777" w:rsidR="004C3376" w:rsidRPr="00315594"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Tan, L.T.H. and Ong, K.L., 2002. The impact of medical technology on healthcare today. </w:t>
      </w:r>
      <w:r w:rsidRPr="00315594">
        <w:rPr>
          <w:i/>
          <w:iCs/>
          <w:color w:val="222222"/>
          <w:szCs w:val="20"/>
          <w:shd w:val="clear" w:color="auto" w:fill="FFFFFF"/>
        </w:rPr>
        <w:t>Hong Kong Journal of Emergency Medicine</w:t>
      </w:r>
      <w:r w:rsidRPr="00315594">
        <w:rPr>
          <w:color w:val="222222"/>
          <w:szCs w:val="20"/>
          <w:shd w:val="clear" w:color="auto" w:fill="FFFFFF"/>
        </w:rPr>
        <w:t>, </w:t>
      </w:r>
      <w:r w:rsidRPr="00315594">
        <w:rPr>
          <w:i/>
          <w:iCs/>
          <w:color w:val="222222"/>
          <w:szCs w:val="20"/>
          <w:shd w:val="clear" w:color="auto" w:fill="FFFFFF"/>
        </w:rPr>
        <w:t>9</w:t>
      </w:r>
      <w:r w:rsidRPr="00315594">
        <w:rPr>
          <w:color w:val="222222"/>
          <w:szCs w:val="20"/>
          <w:shd w:val="clear" w:color="auto" w:fill="FFFFFF"/>
        </w:rPr>
        <w:t>(4), pp.231-236.</w:t>
      </w:r>
    </w:p>
    <w:p w14:paraId="56B9C635" w14:textId="56CD1E77" w:rsidR="004C3376" w:rsidRDefault="004C3376" w:rsidP="004C3376">
      <w:pPr>
        <w:spacing w:after="0" w:line="360" w:lineRule="auto"/>
        <w:ind w:left="2232" w:right="101" w:hanging="2016"/>
        <w:rPr>
          <w:color w:val="222222"/>
          <w:szCs w:val="20"/>
          <w:shd w:val="clear" w:color="auto" w:fill="FFFFFF"/>
        </w:rPr>
      </w:pPr>
      <w:r w:rsidRPr="00315594">
        <w:rPr>
          <w:color w:val="222222"/>
          <w:szCs w:val="20"/>
          <w:shd w:val="clear" w:color="auto" w:fill="FFFFFF"/>
        </w:rPr>
        <w:t>Wootton, R., 2001. Telemedicine. </w:t>
      </w:r>
      <w:proofErr w:type="spellStart"/>
      <w:r w:rsidRPr="00315594">
        <w:rPr>
          <w:i/>
          <w:iCs/>
          <w:color w:val="222222"/>
          <w:szCs w:val="20"/>
          <w:shd w:val="clear" w:color="auto" w:fill="FFFFFF"/>
        </w:rPr>
        <w:t>Bmj</w:t>
      </w:r>
      <w:proofErr w:type="spellEnd"/>
      <w:r w:rsidRPr="00315594">
        <w:rPr>
          <w:color w:val="222222"/>
          <w:szCs w:val="20"/>
          <w:shd w:val="clear" w:color="auto" w:fill="FFFFFF"/>
        </w:rPr>
        <w:t>, </w:t>
      </w:r>
      <w:r w:rsidRPr="00315594">
        <w:rPr>
          <w:i/>
          <w:iCs/>
          <w:color w:val="222222"/>
          <w:szCs w:val="20"/>
          <w:shd w:val="clear" w:color="auto" w:fill="FFFFFF"/>
        </w:rPr>
        <w:t>323</w:t>
      </w:r>
      <w:r w:rsidRPr="00315594">
        <w:rPr>
          <w:color w:val="222222"/>
          <w:szCs w:val="20"/>
          <w:shd w:val="clear" w:color="auto" w:fill="FFFFFF"/>
        </w:rPr>
        <w:t>(7312), pp.557-560.</w:t>
      </w:r>
    </w:p>
    <w:p w14:paraId="16169B24" w14:textId="77777777" w:rsidR="005C0DC0" w:rsidRPr="00315594" w:rsidRDefault="005C0DC0" w:rsidP="004C3376">
      <w:pPr>
        <w:spacing w:after="0" w:line="360" w:lineRule="auto"/>
        <w:ind w:left="2232" w:right="101" w:hanging="2016"/>
      </w:pPr>
    </w:p>
    <w:sectPr w:rsidR="005C0DC0" w:rsidRPr="00315594" w:rsidSect="00DD114F">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574D9" w14:textId="77777777" w:rsidR="009A7D88" w:rsidRDefault="009A7D88" w:rsidP="007577E1">
      <w:pPr>
        <w:spacing w:after="0" w:line="240" w:lineRule="auto"/>
      </w:pPr>
      <w:r>
        <w:separator/>
      </w:r>
    </w:p>
  </w:endnote>
  <w:endnote w:type="continuationSeparator" w:id="0">
    <w:p w14:paraId="69F7D85D" w14:textId="77777777" w:rsidR="009A7D88" w:rsidRDefault="009A7D88" w:rsidP="00757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403549"/>
      <w:docPartObj>
        <w:docPartGallery w:val="Page Numbers (Bottom of Page)"/>
        <w:docPartUnique/>
      </w:docPartObj>
    </w:sdtPr>
    <w:sdtEndPr>
      <w:rPr>
        <w:noProof/>
      </w:rPr>
    </w:sdtEndPr>
    <w:sdtContent>
      <w:p w14:paraId="0900983E" w14:textId="1EB29815" w:rsidR="00DD114F" w:rsidRDefault="00DD11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FAC74F" w14:textId="77777777" w:rsidR="00DD114F" w:rsidRDefault="00DD1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1B680" w14:textId="77777777" w:rsidR="009A7D88" w:rsidRDefault="009A7D88" w:rsidP="007577E1">
      <w:pPr>
        <w:spacing w:after="0" w:line="240" w:lineRule="auto"/>
      </w:pPr>
      <w:r>
        <w:separator/>
      </w:r>
    </w:p>
  </w:footnote>
  <w:footnote w:type="continuationSeparator" w:id="0">
    <w:p w14:paraId="63DD511C" w14:textId="77777777" w:rsidR="009A7D88" w:rsidRDefault="009A7D88" w:rsidP="007577E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77E1"/>
    <w:rsid w:val="00051B4A"/>
    <w:rsid w:val="000522A3"/>
    <w:rsid w:val="00060765"/>
    <w:rsid w:val="00074A2F"/>
    <w:rsid w:val="000B44BD"/>
    <w:rsid w:val="000C2D3D"/>
    <w:rsid w:val="000D2DFC"/>
    <w:rsid w:val="000F34FE"/>
    <w:rsid w:val="000F6B40"/>
    <w:rsid w:val="001542AE"/>
    <w:rsid w:val="00203966"/>
    <w:rsid w:val="0021725E"/>
    <w:rsid w:val="00294970"/>
    <w:rsid w:val="002B7DD9"/>
    <w:rsid w:val="0030003E"/>
    <w:rsid w:val="00315594"/>
    <w:rsid w:val="00325DAB"/>
    <w:rsid w:val="00325EAB"/>
    <w:rsid w:val="003418A9"/>
    <w:rsid w:val="003444B9"/>
    <w:rsid w:val="00344D58"/>
    <w:rsid w:val="003641D1"/>
    <w:rsid w:val="003A2E25"/>
    <w:rsid w:val="003A4066"/>
    <w:rsid w:val="003E6A8E"/>
    <w:rsid w:val="00451F2D"/>
    <w:rsid w:val="004C3376"/>
    <w:rsid w:val="004D7ED9"/>
    <w:rsid w:val="00574BC4"/>
    <w:rsid w:val="005C0DC0"/>
    <w:rsid w:val="005E0211"/>
    <w:rsid w:val="00603DCF"/>
    <w:rsid w:val="00617245"/>
    <w:rsid w:val="00646334"/>
    <w:rsid w:val="006C1662"/>
    <w:rsid w:val="006C37E7"/>
    <w:rsid w:val="006C7F17"/>
    <w:rsid w:val="006D7660"/>
    <w:rsid w:val="007577E1"/>
    <w:rsid w:val="00772136"/>
    <w:rsid w:val="00776641"/>
    <w:rsid w:val="007B041E"/>
    <w:rsid w:val="007D4AA8"/>
    <w:rsid w:val="007E09B7"/>
    <w:rsid w:val="00807042"/>
    <w:rsid w:val="00854117"/>
    <w:rsid w:val="0089405A"/>
    <w:rsid w:val="008C325F"/>
    <w:rsid w:val="008F7D11"/>
    <w:rsid w:val="0094312C"/>
    <w:rsid w:val="00947C37"/>
    <w:rsid w:val="009552EA"/>
    <w:rsid w:val="00955E31"/>
    <w:rsid w:val="009655A2"/>
    <w:rsid w:val="009A7D88"/>
    <w:rsid w:val="00A14F29"/>
    <w:rsid w:val="00A5700A"/>
    <w:rsid w:val="00A933A8"/>
    <w:rsid w:val="00B07F56"/>
    <w:rsid w:val="00B11792"/>
    <w:rsid w:val="00B1290A"/>
    <w:rsid w:val="00B50577"/>
    <w:rsid w:val="00B63506"/>
    <w:rsid w:val="00B77A5C"/>
    <w:rsid w:val="00B85E23"/>
    <w:rsid w:val="00C01FBA"/>
    <w:rsid w:val="00C22A95"/>
    <w:rsid w:val="00C63452"/>
    <w:rsid w:val="00DD114F"/>
    <w:rsid w:val="00E327A3"/>
    <w:rsid w:val="00E84378"/>
    <w:rsid w:val="00F13509"/>
    <w:rsid w:val="00F16959"/>
    <w:rsid w:val="00F6100E"/>
    <w:rsid w:val="00F748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7E0135A"/>
  <w15:chartTrackingRefBased/>
  <w15:docId w15:val="{18BE2D7D-3482-41D8-8EA5-5141448FE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7E1"/>
    <w:pPr>
      <w:spacing w:after="3" w:line="239" w:lineRule="auto"/>
      <w:ind w:left="231" w:right="94" w:hanging="10"/>
      <w:jc w:val="both"/>
    </w:pPr>
    <w:rPr>
      <w:rFonts w:ascii="Arial" w:eastAsia="Arial" w:hAnsi="Arial" w:cs="Arial"/>
      <w:color w:val="000000"/>
      <w:sz w:val="20"/>
      <w:lang w:val="en-GB" w:eastAsia="en-GB"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7577E1"/>
    <w:pPr>
      <w:spacing w:after="0" w:line="240" w:lineRule="auto"/>
    </w:pPr>
    <w:rPr>
      <w:rFonts w:eastAsiaTheme="minorEastAsia"/>
      <w:lang w:val="en-GB"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7577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7E1"/>
    <w:rPr>
      <w:rFonts w:ascii="Arial" w:eastAsia="Arial" w:hAnsi="Arial" w:cs="Arial"/>
      <w:color w:val="000000"/>
      <w:sz w:val="20"/>
      <w:lang w:val="en-GB" w:eastAsia="en-GB" w:bidi="en-GB"/>
    </w:rPr>
  </w:style>
  <w:style w:type="paragraph" w:styleId="Footer">
    <w:name w:val="footer"/>
    <w:basedOn w:val="Normal"/>
    <w:link w:val="FooterChar"/>
    <w:uiPriority w:val="99"/>
    <w:unhideWhenUsed/>
    <w:rsid w:val="007577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7E1"/>
    <w:rPr>
      <w:rFonts w:ascii="Arial" w:eastAsia="Arial" w:hAnsi="Arial" w:cs="Arial"/>
      <w:color w:val="000000"/>
      <w:sz w:val="20"/>
      <w:lang w:val="en-GB" w:eastAsia="en-GB" w:bidi="en-GB"/>
    </w:rPr>
  </w:style>
  <w:style w:type="character" w:styleId="Hyperlink">
    <w:name w:val="Hyperlink"/>
    <w:basedOn w:val="DefaultParagraphFont"/>
    <w:uiPriority w:val="99"/>
    <w:unhideWhenUsed/>
    <w:rsid w:val="00325DAB"/>
    <w:rPr>
      <w:color w:val="0000FF"/>
      <w:u w:val="single"/>
    </w:rPr>
  </w:style>
  <w:style w:type="paragraph" w:styleId="NoSpacing">
    <w:name w:val="No Spacing"/>
    <w:link w:val="NoSpacingChar"/>
    <w:uiPriority w:val="1"/>
    <w:qFormat/>
    <w:rsid w:val="008F7D11"/>
    <w:pPr>
      <w:spacing w:after="0" w:line="240" w:lineRule="auto"/>
    </w:pPr>
    <w:rPr>
      <w:rFonts w:eastAsiaTheme="minorEastAsia"/>
    </w:rPr>
  </w:style>
  <w:style w:type="character" w:customStyle="1" w:styleId="NoSpacingChar">
    <w:name w:val="No Spacing Char"/>
    <w:basedOn w:val="DefaultParagraphFont"/>
    <w:link w:val="NoSpacing"/>
    <w:uiPriority w:val="1"/>
    <w:rsid w:val="008F7D11"/>
    <w:rPr>
      <w:rFonts w:eastAsiaTheme="minorEastAsia"/>
    </w:rPr>
  </w:style>
  <w:style w:type="character" w:styleId="UnresolvedMention">
    <w:name w:val="Unresolved Mention"/>
    <w:basedOn w:val="DefaultParagraphFont"/>
    <w:uiPriority w:val="99"/>
    <w:semiHidden/>
    <w:unhideWhenUsed/>
    <w:rsid w:val="006D76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488015">
      <w:bodyDiv w:val="1"/>
      <w:marLeft w:val="0"/>
      <w:marRight w:val="0"/>
      <w:marTop w:val="0"/>
      <w:marBottom w:val="0"/>
      <w:divBdr>
        <w:top w:val="none" w:sz="0" w:space="0" w:color="auto"/>
        <w:left w:val="none" w:sz="0" w:space="0" w:color="auto"/>
        <w:bottom w:val="none" w:sz="0" w:space="0" w:color="auto"/>
        <w:right w:val="none" w:sz="0" w:space="0" w:color="auto"/>
      </w:divBdr>
      <w:divsChild>
        <w:div w:id="1449817028">
          <w:marLeft w:val="0"/>
          <w:marRight w:val="0"/>
          <w:marTop w:val="0"/>
          <w:marBottom w:val="0"/>
          <w:divBdr>
            <w:top w:val="none" w:sz="0" w:space="0" w:color="auto"/>
            <w:left w:val="none" w:sz="0" w:space="0" w:color="auto"/>
            <w:bottom w:val="none" w:sz="0" w:space="0" w:color="auto"/>
            <w:right w:val="none" w:sz="0" w:space="0" w:color="auto"/>
          </w:divBdr>
        </w:div>
        <w:div w:id="1038117444">
          <w:marLeft w:val="0"/>
          <w:marRight w:val="0"/>
          <w:marTop w:val="0"/>
          <w:marBottom w:val="0"/>
          <w:divBdr>
            <w:top w:val="none" w:sz="0" w:space="0" w:color="auto"/>
            <w:left w:val="none" w:sz="0" w:space="0" w:color="auto"/>
            <w:bottom w:val="none" w:sz="0" w:space="0" w:color="auto"/>
            <w:right w:val="none" w:sz="0" w:space="0" w:color="auto"/>
          </w:divBdr>
        </w:div>
        <w:div w:id="1247499047">
          <w:marLeft w:val="0"/>
          <w:marRight w:val="0"/>
          <w:marTop w:val="0"/>
          <w:marBottom w:val="0"/>
          <w:divBdr>
            <w:top w:val="none" w:sz="0" w:space="0" w:color="auto"/>
            <w:left w:val="none" w:sz="0" w:space="0" w:color="auto"/>
            <w:bottom w:val="none" w:sz="0" w:space="0" w:color="auto"/>
            <w:right w:val="none" w:sz="0" w:space="0" w:color="auto"/>
          </w:divBdr>
        </w:div>
        <w:div w:id="637613528">
          <w:marLeft w:val="0"/>
          <w:marRight w:val="0"/>
          <w:marTop w:val="0"/>
          <w:marBottom w:val="0"/>
          <w:divBdr>
            <w:top w:val="none" w:sz="0" w:space="0" w:color="auto"/>
            <w:left w:val="none" w:sz="0" w:space="0" w:color="auto"/>
            <w:bottom w:val="none" w:sz="0" w:space="0" w:color="auto"/>
            <w:right w:val="none" w:sz="0" w:space="0" w:color="auto"/>
          </w:divBdr>
        </w:div>
      </w:divsChild>
    </w:div>
    <w:div w:id="1000229252">
      <w:bodyDiv w:val="1"/>
      <w:marLeft w:val="0"/>
      <w:marRight w:val="0"/>
      <w:marTop w:val="0"/>
      <w:marBottom w:val="0"/>
      <w:divBdr>
        <w:top w:val="none" w:sz="0" w:space="0" w:color="auto"/>
        <w:left w:val="none" w:sz="0" w:space="0" w:color="auto"/>
        <w:bottom w:val="none" w:sz="0" w:space="0" w:color="auto"/>
        <w:right w:val="none" w:sz="0" w:space="0" w:color="auto"/>
      </w:divBdr>
      <w:divsChild>
        <w:div w:id="1559629839">
          <w:marLeft w:val="0"/>
          <w:marRight w:val="0"/>
          <w:marTop w:val="0"/>
          <w:marBottom w:val="0"/>
          <w:divBdr>
            <w:top w:val="none" w:sz="0" w:space="0" w:color="auto"/>
            <w:left w:val="none" w:sz="0" w:space="0" w:color="auto"/>
            <w:bottom w:val="none" w:sz="0" w:space="0" w:color="auto"/>
            <w:right w:val="none" w:sz="0" w:space="0" w:color="auto"/>
          </w:divBdr>
        </w:div>
        <w:div w:id="331101627">
          <w:marLeft w:val="0"/>
          <w:marRight w:val="0"/>
          <w:marTop w:val="0"/>
          <w:marBottom w:val="0"/>
          <w:divBdr>
            <w:top w:val="none" w:sz="0" w:space="0" w:color="auto"/>
            <w:left w:val="none" w:sz="0" w:space="0" w:color="auto"/>
            <w:bottom w:val="none" w:sz="0" w:space="0" w:color="auto"/>
            <w:right w:val="none" w:sz="0" w:space="0" w:color="auto"/>
          </w:divBdr>
        </w:div>
        <w:div w:id="1567565184">
          <w:marLeft w:val="0"/>
          <w:marRight w:val="0"/>
          <w:marTop w:val="0"/>
          <w:marBottom w:val="0"/>
          <w:divBdr>
            <w:top w:val="none" w:sz="0" w:space="0" w:color="auto"/>
            <w:left w:val="none" w:sz="0" w:space="0" w:color="auto"/>
            <w:bottom w:val="none" w:sz="0" w:space="0" w:color="auto"/>
            <w:right w:val="none" w:sz="0" w:space="0" w:color="auto"/>
          </w:divBdr>
        </w:div>
        <w:div w:id="1141270600">
          <w:marLeft w:val="0"/>
          <w:marRight w:val="0"/>
          <w:marTop w:val="0"/>
          <w:marBottom w:val="0"/>
          <w:divBdr>
            <w:top w:val="none" w:sz="0" w:space="0" w:color="auto"/>
            <w:left w:val="none" w:sz="0" w:space="0" w:color="auto"/>
            <w:bottom w:val="none" w:sz="0" w:space="0" w:color="auto"/>
            <w:right w:val="none" w:sz="0" w:space="0" w:color="auto"/>
          </w:divBdr>
        </w:div>
        <w:div w:id="1258709339">
          <w:marLeft w:val="0"/>
          <w:marRight w:val="0"/>
          <w:marTop w:val="0"/>
          <w:marBottom w:val="0"/>
          <w:divBdr>
            <w:top w:val="none" w:sz="0" w:space="0" w:color="auto"/>
            <w:left w:val="none" w:sz="0" w:space="0" w:color="auto"/>
            <w:bottom w:val="none" w:sz="0" w:space="0" w:color="auto"/>
            <w:right w:val="none" w:sz="0" w:space="0" w:color="auto"/>
          </w:divBdr>
        </w:div>
        <w:div w:id="143358905">
          <w:marLeft w:val="0"/>
          <w:marRight w:val="0"/>
          <w:marTop w:val="0"/>
          <w:marBottom w:val="0"/>
          <w:divBdr>
            <w:top w:val="none" w:sz="0" w:space="0" w:color="auto"/>
            <w:left w:val="none" w:sz="0" w:space="0" w:color="auto"/>
            <w:bottom w:val="none" w:sz="0" w:space="0" w:color="auto"/>
            <w:right w:val="none" w:sz="0" w:space="0" w:color="auto"/>
          </w:divBdr>
        </w:div>
        <w:div w:id="561333371">
          <w:marLeft w:val="0"/>
          <w:marRight w:val="0"/>
          <w:marTop w:val="0"/>
          <w:marBottom w:val="0"/>
          <w:divBdr>
            <w:top w:val="none" w:sz="0" w:space="0" w:color="auto"/>
            <w:left w:val="none" w:sz="0" w:space="0" w:color="auto"/>
            <w:bottom w:val="none" w:sz="0" w:space="0" w:color="auto"/>
            <w:right w:val="none" w:sz="0" w:space="0" w:color="auto"/>
          </w:divBdr>
        </w:div>
        <w:div w:id="763501058">
          <w:marLeft w:val="0"/>
          <w:marRight w:val="0"/>
          <w:marTop w:val="0"/>
          <w:marBottom w:val="0"/>
          <w:divBdr>
            <w:top w:val="none" w:sz="0" w:space="0" w:color="auto"/>
            <w:left w:val="none" w:sz="0" w:space="0" w:color="auto"/>
            <w:bottom w:val="none" w:sz="0" w:space="0" w:color="auto"/>
            <w:right w:val="none" w:sz="0" w:space="0" w:color="auto"/>
          </w:divBdr>
        </w:div>
        <w:div w:id="1409645073">
          <w:marLeft w:val="0"/>
          <w:marRight w:val="0"/>
          <w:marTop w:val="0"/>
          <w:marBottom w:val="0"/>
          <w:divBdr>
            <w:top w:val="none" w:sz="0" w:space="0" w:color="auto"/>
            <w:left w:val="none" w:sz="0" w:space="0" w:color="auto"/>
            <w:bottom w:val="none" w:sz="0" w:space="0" w:color="auto"/>
            <w:right w:val="none" w:sz="0" w:space="0" w:color="auto"/>
          </w:divBdr>
        </w:div>
        <w:div w:id="292563551">
          <w:marLeft w:val="0"/>
          <w:marRight w:val="0"/>
          <w:marTop w:val="0"/>
          <w:marBottom w:val="0"/>
          <w:divBdr>
            <w:top w:val="none" w:sz="0" w:space="0" w:color="auto"/>
            <w:left w:val="none" w:sz="0" w:space="0" w:color="auto"/>
            <w:bottom w:val="none" w:sz="0" w:space="0" w:color="auto"/>
            <w:right w:val="none" w:sz="0" w:space="0" w:color="auto"/>
          </w:divBdr>
        </w:div>
        <w:div w:id="181551271">
          <w:marLeft w:val="0"/>
          <w:marRight w:val="0"/>
          <w:marTop w:val="0"/>
          <w:marBottom w:val="0"/>
          <w:divBdr>
            <w:top w:val="none" w:sz="0" w:space="0" w:color="auto"/>
            <w:left w:val="none" w:sz="0" w:space="0" w:color="auto"/>
            <w:bottom w:val="none" w:sz="0" w:space="0" w:color="auto"/>
            <w:right w:val="none" w:sz="0" w:space="0" w:color="auto"/>
          </w:divBdr>
        </w:div>
        <w:div w:id="1404646703">
          <w:marLeft w:val="0"/>
          <w:marRight w:val="0"/>
          <w:marTop w:val="0"/>
          <w:marBottom w:val="0"/>
          <w:divBdr>
            <w:top w:val="none" w:sz="0" w:space="0" w:color="auto"/>
            <w:left w:val="none" w:sz="0" w:space="0" w:color="auto"/>
            <w:bottom w:val="none" w:sz="0" w:space="0" w:color="auto"/>
            <w:right w:val="none" w:sz="0" w:space="0" w:color="auto"/>
          </w:divBdr>
        </w:div>
        <w:div w:id="1487473665">
          <w:marLeft w:val="0"/>
          <w:marRight w:val="0"/>
          <w:marTop w:val="0"/>
          <w:marBottom w:val="0"/>
          <w:divBdr>
            <w:top w:val="none" w:sz="0" w:space="0" w:color="auto"/>
            <w:left w:val="none" w:sz="0" w:space="0" w:color="auto"/>
            <w:bottom w:val="none" w:sz="0" w:space="0" w:color="auto"/>
            <w:right w:val="none" w:sz="0" w:space="0" w:color="auto"/>
          </w:divBdr>
        </w:div>
        <w:div w:id="112985641">
          <w:marLeft w:val="0"/>
          <w:marRight w:val="0"/>
          <w:marTop w:val="0"/>
          <w:marBottom w:val="0"/>
          <w:divBdr>
            <w:top w:val="none" w:sz="0" w:space="0" w:color="auto"/>
            <w:left w:val="none" w:sz="0" w:space="0" w:color="auto"/>
            <w:bottom w:val="none" w:sz="0" w:space="0" w:color="auto"/>
            <w:right w:val="none" w:sz="0" w:space="0" w:color="auto"/>
          </w:divBdr>
        </w:div>
        <w:div w:id="1754620946">
          <w:marLeft w:val="0"/>
          <w:marRight w:val="0"/>
          <w:marTop w:val="0"/>
          <w:marBottom w:val="0"/>
          <w:divBdr>
            <w:top w:val="none" w:sz="0" w:space="0" w:color="auto"/>
            <w:left w:val="none" w:sz="0" w:space="0" w:color="auto"/>
            <w:bottom w:val="none" w:sz="0" w:space="0" w:color="auto"/>
            <w:right w:val="none" w:sz="0" w:space="0" w:color="auto"/>
          </w:divBdr>
        </w:div>
      </w:divsChild>
    </w:div>
    <w:div w:id="188247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ngland.nhs.uk/blog/transforming-healthcare-in-the-digital-ag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CDF74BA132435394B18A5910D15A89"/>
        <w:category>
          <w:name w:val="General"/>
          <w:gallery w:val="placeholder"/>
        </w:category>
        <w:types>
          <w:type w:val="bbPlcHdr"/>
        </w:types>
        <w:behaviors>
          <w:behavior w:val="content"/>
        </w:behaviors>
        <w:guid w:val="{50D28F02-FE8B-4C70-8EEB-92F89DEE3769}"/>
      </w:docPartPr>
      <w:docPartBody>
        <w:p w:rsidR="00000000" w:rsidRDefault="00006887" w:rsidP="00006887">
          <w:pPr>
            <w:pStyle w:val="13CDF74BA132435394B18A5910D15A89"/>
          </w:pPr>
          <w:r>
            <w:rPr>
              <w:rFonts w:asciiTheme="majorHAnsi" w:eastAsiaTheme="majorEastAsia" w:hAnsiTheme="majorHAnsi" w:cstheme="majorBidi"/>
              <w:caps/>
              <w:color w:val="4472C4" w:themeColor="accent1"/>
              <w:sz w:val="80"/>
              <w:szCs w:val="80"/>
            </w:rPr>
            <w:t>[Document title]</w:t>
          </w:r>
        </w:p>
      </w:docPartBody>
    </w:docPart>
    <w:docPart>
      <w:docPartPr>
        <w:name w:val="13549B06D2E240628157F083B509BD87"/>
        <w:category>
          <w:name w:val="General"/>
          <w:gallery w:val="placeholder"/>
        </w:category>
        <w:types>
          <w:type w:val="bbPlcHdr"/>
        </w:types>
        <w:behaviors>
          <w:behavior w:val="content"/>
        </w:behaviors>
        <w:guid w:val="{8667239E-6B8D-4E4B-A10B-C9729AEBDFB1}"/>
      </w:docPartPr>
      <w:docPartBody>
        <w:p w:rsidR="00000000" w:rsidRDefault="00006887" w:rsidP="00006887">
          <w:pPr>
            <w:pStyle w:val="13549B06D2E240628157F083B509BD8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887"/>
    <w:rsid w:val="00006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EFB56486D041C4B3BF631088666FE0">
    <w:name w:val="6AEFB56486D041C4B3BF631088666FE0"/>
    <w:rsid w:val="00006887"/>
  </w:style>
  <w:style w:type="paragraph" w:customStyle="1" w:styleId="AFD8BD1987B440D5952DD592EA59A7BB">
    <w:name w:val="AFD8BD1987B440D5952DD592EA59A7BB"/>
    <w:rsid w:val="00006887"/>
  </w:style>
  <w:style w:type="paragraph" w:customStyle="1" w:styleId="13CDF74BA132435394B18A5910D15A89">
    <w:name w:val="13CDF74BA132435394B18A5910D15A89"/>
    <w:rsid w:val="00006887"/>
  </w:style>
  <w:style w:type="paragraph" w:customStyle="1" w:styleId="13549B06D2E240628157F083B509BD87">
    <w:name w:val="13549B06D2E240628157F083B509BD87"/>
    <w:rsid w:val="000068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UWTSD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2218</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DSR-HEALTH &amp; SOCIAL CARE – ASSIGNMENT 2- MODULE CODE- LSCH4002-RESEARCH REPORT</vt:lpstr>
    </vt:vector>
  </TitlesOfParts>
  <Company>Susan miller- 2209000</Company>
  <LinksUpToDate>false</LinksUpToDate>
  <CharactersWithSpaces>14832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DSR-HEALTH &amp; SOCIAL CARE – ASSIGNMENT 2- MODULE CODE- LSCH4002-RESEARCH REPORT</dc:title>
  <dc:subject>Use of Technology in the Modern Healthcare Workplace</dc:subject>
  <dc:creator>Gilbert Okumu</dc:creator>
  <cp:keywords/>
  <dc:description/>
  <cp:lastModifiedBy>Susan Miller</cp:lastModifiedBy>
  <cp:revision>2</cp:revision>
  <dcterms:created xsi:type="dcterms:W3CDTF">2023-01-04T17:36:00Z</dcterms:created>
  <dcterms:modified xsi:type="dcterms:W3CDTF">2023-01-04T17:36:00Z</dcterms:modified>
</cp:coreProperties>
</file>