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B070AD" w14:textId="77777777" w:rsidR="00FB1CD1" w:rsidRDefault="00FB1CD1" w:rsidP="00FB1CD1">
      <w:pPr>
        <w:jc w:val="center"/>
        <w:rPr>
          <w:sz w:val="36"/>
          <w:szCs w:val="36"/>
          <w:u w:val="single"/>
        </w:rPr>
      </w:pPr>
    </w:p>
    <w:p w14:paraId="30FDEB66" w14:textId="77777777" w:rsidR="00FB1CD1" w:rsidRDefault="00FB1CD1" w:rsidP="00FB1CD1">
      <w:pPr>
        <w:jc w:val="center"/>
        <w:rPr>
          <w:sz w:val="36"/>
          <w:szCs w:val="36"/>
          <w:u w:val="single"/>
        </w:rPr>
      </w:pPr>
    </w:p>
    <w:p w14:paraId="63CBC5CF" w14:textId="0BD2F377" w:rsidR="00FB1CD1" w:rsidRDefault="00370141" w:rsidP="00FB1CD1">
      <w:pPr>
        <w:jc w:val="center"/>
        <w:rPr>
          <w:sz w:val="36"/>
          <w:szCs w:val="36"/>
          <w:u w:val="single"/>
        </w:rPr>
      </w:pPr>
      <w:r>
        <w:rPr>
          <w:noProof/>
        </w:rPr>
        <w:drawing>
          <wp:inline distT="0" distB="0" distL="0" distR="0" wp14:anchorId="27B466D5" wp14:editId="1443E5C8">
            <wp:extent cx="3812540" cy="1941195"/>
            <wp:effectExtent l="0" t="0" r="0" b="1905"/>
            <wp:docPr id="21" name="Picture 21" descr="Image result for uwtsd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bad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2540" cy="1941195"/>
                    </a:xfrm>
                    <a:prstGeom prst="rect">
                      <a:avLst/>
                    </a:prstGeom>
                    <a:noFill/>
                    <a:ln>
                      <a:noFill/>
                    </a:ln>
                  </pic:spPr>
                </pic:pic>
              </a:graphicData>
            </a:graphic>
          </wp:inline>
        </w:drawing>
      </w:r>
    </w:p>
    <w:p w14:paraId="48DF43BF" w14:textId="77777777" w:rsidR="00FB1CD1" w:rsidRDefault="00FB1CD1" w:rsidP="00FB1CD1">
      <w:pPr>
        <w:jc w:val="center"/>
        <w:rPr>
          <w:sz w:val="36"/>
          <w:szCs w:val="36"/>
          <w:u w:val="single"/>
        </w:rPr>
      </w:pPr>
    </w:p>
    <w:p w14:paraId="36469B3C" w14:textId="3836CAAF" w:rsidR="00FB1CD1" w:rsidRDefault="00FB1CD1" w:rsidP="00370141">
      <w:pPr>
        <w:jc w:val="center"/>
        <w:rPr>
          <w:sz w:val="36"/>
          <w:szCs w:val="36"/>
          <w:u w:val="single"/>
        </w:rPr>
      </w:pPr>
      <w:r>
        <w:rPr>
          <w:sz w:val="36"/>
          <w:szCs w:val="36"/>
          <w:u w:val="single"/>
        </w:rPr>
        <w:t>University of Wales Trinity St. David</w:t>
      </w:r>
    </w:p>
    <w:p w14:paraId="4DBE1314" w14:textId="77777777" w:rsidR="00FB1CD1" w:rsidRDefault="00FB1CD1" w:rsidP="00FB1CD1">
      <w:pPr>
        <w:jc w:val="center"/>
        <w:rPr>
          <w:sz w:val="36"/>
          <w:szCs w:val="36"/>
          <w:u w:val="single"/>
        </w:rPr>
      </w:pPr>
    </w:p>
    <w:p w14:paraId="0FEECEA5" w14:textId="5BA86972" w:rsidR="00FB1CD1" w:rsidRDefault="0003527D" w:rsidP="00FB1CD1">
      <w:pPr>
        <w:jc w:val="center"/>
        <w:rPr>
          <w:sz w:val="36"/>
          <w:szCs w:val="36"/>
          <w:u w:val="single"/>
        </w:rPr>
      </w:pPr>
      <w:r>
        <w:rPr>
          <w:sz w:val="36"/>
          <w:szCs w:val="36"/>
          <w:u w:val="single"/>
        </w:rPr>
        <w:t>Vehicle Dynamics</w:t>
      </w:r>
      <w:r w:rsidR="00FB1CD1" w:rsidRPr="002E0DC6">
        <w:rPr>
          <w:rFonts w:cstheme="minorHAnsi"/>
          <w:sz w:val="36"/>
          <w:szCs w:val="36"/>
          <w:u w:val="single"/>
        </w:rPr>
        <w:t xml:space="preserve"> - </w:t>
      </w:r>
      <w:r w:rsidR="002E0DC6" w:rsidRPr="002E0DC6">
        <w:rPr>
          <w:rFonts w:cstheme="minorHAnsi"/>
          <w:sz w:val="36"/>
          <w:szCs w:val="36"/>
          <w:u w:val="single"/>
        </w:rPr>
        <w:t>M5X00407</w:t>
      </w:r>
    </w:p>
    <w:p w14:paraId="577A4464" w14:textId="77777777" w:rsidR="00FB1CD1" w:rsidRDefault="00FB1CD1" w:rsidP="00FB1CD1">
      <w:pPr>
        <w:jc w:val="center"/>
        <w:rPr>
          <w:sz w:val="36"/>
          <w:szCs w:val="36"/>
          <w:u w:val="single"/>
        </w:rPr>
      </w:pPr>
      <w:r>
        <w:rPr>
          <w:sz w:val="36"/>
          <w:szCs w:val="36"/>
          <w:u w:val="single"/>
        </w:rPr>
        <w:t>George Dalton – Brown</w:t>
      </w:r>
    </w:p>
    <w:p w14:paraId="089E8FDE" w14:textId="77777777" w:rsidR="00FB1CD1" w:rsidRDefault="00FB1CD1" w:rsidP="00FB1CD1">
      <w:pPr>
        <w:jc w:val="center"/>
        <w:rPr>
          <w:sz w:val="36"/>
          <w:szCs w:val="36"/>
          <w:u w:val="single"/>
        </w:rPr>
      </w:pPr>
      <w:r>
        <w:rPr>
          <w:sz w:val="36"/>
          <w:szCs w:val="36"/>
          <w:u w:val="single"/>
        </w:rPr>
        <w:t>1801728</w:t>
      </w:r>
    </w:p>
    <w:p w14:paraId="4601DB77" w14:textId="1AC6B8D7" w:rsidR="00FB1CD1" w:rsidRDefault="00FB1CD1" w:rsidP="00FB1CD1">
      <w:pPr>
        <w:jc w:val="center"/>
        <w:rPr>
          <w:sz w:val="36"/>
          <w:szCs w:val="36"/>
          <w:u w:val="single"/>
        </w:rPr>
      </w:pPr>
      <w:r>
        <w:rPr>
          <w:sz w:val="36"/>
          <w:szCs w:val="36"/>
          <w:u w:val="single"/>
        </w:rPr>
        <w:t xml:space="preserve">BEng Motorsport Engineering </w:t>
      </w:r>
    </w:p>
    <w:p w14:paraId="54ADC275" w14:textId="2909DEBE" w:rsidR="00D02629" w:rsidRDefault="00D02629" w:rsidP="00FB1CD1">
      <w:pPr>
        <w:jc w:val="center"/>
        <w:rPr>
          <w:sz w:val="36"/>
          <w:szCs w:val="36"/>
          <w:u w:val="single"/>
        </w:rPr>
      </w:pPr>
    </w:p>
    <w:p w14:paraId="7AB2E980" w14:textId="3F933392" w:rsidR="00D02629" w:rsidRDefault="005F767F" w:rsidP="00FB1CD1">
      <w:pPr>
        <w:jc w:val="center"/>
        <w:rPr>
          <w:sz w:val="36"/>
          <w:szCs w:val="36"/>
          <w:u w:val="single"/>
        </w:rPr>
      </w:pPr>
      <w:bookmarkStart w:id="0" w:name="_GoBack"/>
      <w:r w:rsidRPr="005F767F">
        <w:rPr>
          <w:sz w:val="36"/>
          <w:szCs w:val="36"/>
          <w:u w:val="single"/>
        </w:rPr>
        <w:t xml:space="preserve">Steady </w:t>
      </w:r>
      <w:r>
        <w:rPr>
          <w:sz w:val="36"/>
          <w:szCs w:val="36"/>
          <w:u w:val="single"/>
        </w:rPr>
        <w:t>S</w:t>
      </w:r>
      <w:r w:rsidRPr="005F767F">
        <w:rPr>
          <w:sz w:val="36"/>
          <w:szCs w:val="36"/>
          <w:u w:val="single"/>
        </w:rPr>
        <w:t xml:space="preserve">tate </w:t>
      </w:r>
      <w:r>
        <w:rPr>
          <w:sz w:val="36"/>
          <w:szCs w:val="36"/>
          <w:u w:val="single"/>
        </w:rPr>
        <w:t>L</w:t>
      </w:r>
      <w:r w:rsidRPr="005F767F">
        <w:rPr>
          <w:sz w:val="36"/>
          <w:szCs w:val="36"/>
          <w:u w:val="single"/>
        </w:rPr>
        <w:t xml:space="preserve">oad </w:t>
      </w:r>
      <w:r>
        <w:rPr>
          <w:sz w:val="36"/>
          <w:szCs w:val="36"/>
          <w:u w:val="single"/>
        </w:rPr>
        <w:t>T</w:t>
      </w:r>
      <w:r w:rsidRPr="005F767F">
        <w:rPr>
          <w:sz w:val="36"/>
          <w:szCs w:val="36"/>
          <w:u w:val="single"/>
        </w:rPr>
        <w:t xml:space="preserve">ransfer and </w:t>
      </w:r>
      <w:r>
        <w:rPr>
          <w:sz w:val="36"/>
          <w:szCs w:val="36"/>
          <w:u w:val="single"/>
        </w:rPr>
        <w:t>A</w:t>
      </w:r>
      <w:r w:rsidRPr="005F767F">
        <w:rPr>
          <w:sz w:val="36"/>
          <w:szCs w:val="36"/>
          <w:u w:val="single"/>
        </w:rPr>
        <w:t xml:space="preserve">erodynamic </w:t>
      </w:r>
      <w:r>
        <w:rPr>
          <w:sz w:val="36"/>
          <w:szCs w:val="36"/>
          <w:u w:val="single"/>
        </w:rPr>
        <w:t>L</w:t>
      </w:r>
      <w:r w:rsidRPr="005F767F">
        <w:rPr>
          <w:sz w:val="36"/>
          <w:szCs w:val="36"/>
          <w:u w:val="single"/>
        </w:rPr>
        <w:t>oading</w:t>
      </w:r>
    </w:p>
    <w:bookmarkEnd w:id="0"/>
    <w:p w14:paraId="4DEB07CD" w14:textId="77777777" w:rsidR="00FB1CD1" w:rsidRDefault="00FB1CD1">
      <w:pPr>
        <w:rPr>
          <w:sz w:val="36"/>
          <w:szCs w:val="36"/>
          <w:u w:val="single"/>
        </w:rPr>
      </w:pPr>
      <w:r>
        <w:rPr>
          <w:sz w:val="36"/>
          <w:szCs w:val="36"/>
          <w:u w:val="single"/>
        </w:rPr>
        <w:br w:type="page"/>
      </w:r>
    </w:p>
    <w:p w14:paraId="1831628D" w14:textId="32BA1BAD" w:rsidR="002E5CFB" w:rsidRDefault="002E5CFB" w:rsidP="002E5CFB">
      <w:pPr>
        <w:pStyle w:val="Heading1"/>
      </w:pPr>
      <w:r>
        <w:lastRenderedPageBreak/>
        <w:t>Contents</w:t>
      </w:r>
    </w:p>
    <w:p w14:paraId="68CC8BE3" w14:textId="10A174B7" w:rsidR="006066F7" w:rsidRDefault="006066F7" w:rsidP="006066F7">
      <w:r>
        <w:t>1.0 - Abstract – Page 3</w:t>
      </w:r>
    </w:p>
    <w:p w14:paraId="0A1F7A4E" w14:textId="5E8E4578" w:rsidR="006066F7" w:rsidRDefault="006066F7" w:rsidP="006066F7">
      <w:r>
        <w:t>2.1</w:t>
      </w:r>
      <w:r w:rsidR="00812B1E">
        <w:t xml:space="preserve"> -</w:t>
      </w:r>
      <w:r>
        <w:t xml:space="preserve"> Methodology (Coast Down) </w:t>
      </w:r>
      <w:r w:rsidR="00991371">
        <w:t xml:space="preserve">– Page </w:t>
      </w:r>
      <w:r>
        <w:t>4</w:t>
      </w:r>
    </w:p>
    <w:p w14:paraId="74A3B8F5" w14:textId="62DA1DCB" w:rsidR="006066F7" w:rsidRDefault="006066F7" w:rsidP="006066F7">
      <w:r>
        <w:t>2.2</w:t>
      </w:r>
      <w:r w:rsidR="00812B1E">
        <w:t xml:space="preserve"> -</w:t>
      </w:r>
      <w:r>
        <w:t xml:space="preserve"> Methodology (Steady State Cornering)</w:t>
      </w:r>
      <w:r w:rsidR="00991371">
        <w:t xml:space="preserve"> - Page</w:t>
      </w:r>
      <w:r>
        <w:t xml:space="preserve"> 5</w:t>
      </w:r>
    </w:p>
    <w:p w14:paraId="47FB78CD" w14:textId="786EC6E7" w:rsidR="006066F7" w:rsidRDefault="006066F7" w:rsidP="006066F7">
      <w:r>
        <w:t>3.1.1</w:t>
      </w:r>
      <w:r w:rsidR="00812B1E">
        <w:t xml:space="preserve"> -</w:t>
      </w:r>
      <w:r>
        <w:t xml:space="preserve"> Analysis of Aerodynamics (Wing Changes)</w:t>
      </w:r>
      <w:r w:rsidR="00991371">
        <w:t xml:space="preserve"> -</w:t>
      </w:r>
      <w:r>
        <w:t xml:space="preserve"> </w:t>
      </w:r>
      <w:r w:rsidR="00991371">
        <w:t xml:space="preserve">Page </w:t>
      </w:r>
      <w:r>
        <w:t>6</w:t>
      </w:r>
    </w:p>
    <w:p w14:paraId="15563C99" w14:textId="1AA6794B" w:rsidR="006066F7" w:rsidRDefault="006066F7" w:rsidP="006066F7">
      <w:r>
        <w:t>3.1.2</w:t>
      </w:r>
      <w:r w:rsidR="00812B1E">
        <w:t xml:space="preserve"> -</w:t>
      </w:r>
      <w:r>
        <w:t xml:space="preserve"> Analysis of Aerodynamics (Ride Height Changes) </w:t>
      </w:r>
      <w:r w:rsidR="00991371">
        <w:t xml:space="preserve">- Page </w:t>
      </w:r>
      <w:r>
        <w:t>7</w:t>
      </w:r>
    </w:p>
    <w:p w14:paraId="285F712E" w14:textId="1B53DE14" w:rsidR="006066F7" w:rsidRDefault="006066F7" w:rsidP="006066F7">
      <w:r>
        <w:t>3.2.1</w:t>
      </w:r>
      <w:r w:rsidR="00812B1E">
        <w:t xml:space="preserve"> -</w:t>
      </w:r>
      <w:r>
        <w:t xml:space="preserve"> Analysis of Cornering (Spring Changes Only)</w:t>
      </w:r>
      <w:r w:rsidR="00991371">
        <w:t xml:space="preserve"> – Page </w:t>
      </w:r>
      <w:r>
        <w:t>10</w:t>
      </w:r>
    </w:p>
    <w:p w14:paraId="7085C301" w14:textId="4AB9CCA3" w:rsidR="006066F7" w:rsidRDefault="006066F7" w:rsidP="006066F7">
      <w:r>
        <w:t>3.2.2</w:t>
      </w:r>
      <w:r w:rsidR="00812B1E">
        <w:t xml:space="preserve"> -</w:t>
      </w:r>
      <w:r>
        <w:t xml:space="preserve"> Maximum Velocity Testing </w:t>
      </w:r>
      <w:r w:rsidR="00991371">
        <w:t xml:space="preserve">– Page </w:t>
      </w:r>
      <w:r w:rsidR="007C2F54">
        <w:t>16</w:t>
      </w:r>
    </w:p>
    <w:p w14:paraId="569700A3" w14:textId="0C1F5C12" w:rsidR="006066F7" w:rsidRDefault="006066F7" w:rsidP="006066F7">
      <w:r>
        <w:t>3.2.3</w:t>
      </w:r>
      <w:r w:rsidR="00812B1E">
        <w:t xml:space="preserve"> -</w:t>
      </w:r>
      <w:r>
        <w:t xml:space="preserve"> Analysis of Cornering (Spring and ARB Changes)</w:t>
      </w:r>
      <w:r w:rsidR="007C2F54">
        <w:t xml:space="preserve"> -</w:t>
      </w:r>
      <w:r>
        <w:t xml:space="preserve"> </w:t>
      </w:r>
      <w:r w:rsidR="007C2F54">
        <w:t xml:space="preserve">Page </w:t>
      </w:r>
      <w:r>
        <w:t>17</w:t>
      </w:r>
    </w:p>
    <w:p w14:paraId="7A00500B" w14:textId="09D5E3CD" w:rsidR="006066F7" w:rsidRDefault="006066F7" w:rsidP="006066F7">
      <w:r>
        <w:t>4.0</w:t>
      </w:r>
      <w:r w:rsidR="00812B1E">
        <w:t xml:space="preserve"> -</w:t>
      </w:r>
      <w:r>
        <w:t xml:space="preserve"> Conclusion </w:t>
      </w:r>
      <w:r w:rsidR="007C2F54">
        <w:t xml:space="preserve">- Page </w:t>
      </w:r>
      <w:r>
        <w:t>19</w:t>
      </w:r>
    </w:p>
    <w:p w14:paraId="790BA63C" w14:textId="680970D9" w:rsidR="006066F7" w:rsidRDefault="006066F7" w:rsidP="006066F7">
      <w:r>
        <w:t>5.0</w:t>
      </w:r>
      <w:r w:rsidR="00812B1E">
        <w:t xml:space="preserve"> -</w:t>
      </w:r>
      <w:r>
        <w:t xml:space="preserve"> Evaluation </w:t>
      </w:r>
      <w:r w:rsidR="007C2F54">
        <w:t xml:space="preserve">- Page </w:t>
      </w:r>
      <w:r>
        <w:t>20</w:t>
      </w:r>
    </w:p>
    <w:p w14:paraId="4EF54FE5" w14:textId="6F9D17E9" w:rsidR="006066F7" w:rsidRDefault="006066F7" w:rsidP="006066F7">
      <w:r>
        <w:t>6.0</w:t>
      </w:r>
      <w:r w:rsidR="00812B1E">
        <w:t xml:space="preserve"> -</w:t>
      </w:r>
      <w:r>
        <w:t xml:space="preserve"> Bibliography </w:t>
      </w:r>
      <w:r w:rsidR="00461164">
        <w:t xml:space="preserve">- Page </w:t>
      </w:r>
      <w:r>
        <w:t>21</w:t>
      </w:r>
    </w:p>
    <w:p w14:paraId="36A81831" w14:textId="73B517E8" w:rsidR="00607735" w:rsidRPr="00607735" w:rsidRDefault="006066F7" w:rsidP="006066F7">
      <w:r>
        <w:t>7.0</w:t>
      </w:r>
      <w:r w:rsidR="00812B1E">
        <w:t xml:space="preserve"> -</w:t>
      </w:r>
      <w:r>
        <w:t xml:space="preserve"> Appendices</w:t>
      </w:r>
      <w:r w:rsidR="00461164">
        <w:t xml:space="preserve"> - Page </w:t>
      </w:r>
      <w:r>
        <w:t>22</w:t>
      </w:r>
      <w:r w:rsidR="002E5CFB">
        <w:br w:type="page"/>
      </w:r>
    </w:p>
    <w:p w14:paraId="102691F5" w14:textId="73AB5DD1" w:rsidR="002E5CFB" w:rsidRDefault="009F74EA" w:rsidP="002E5CFB">
      <w:pPr>
        <w:pStyle w:val="Heading1"/>
      </w:pPr>
      <w:r>
        <w:lastRenderedPageBreak/>
        <w:t>1.0 Abstract</w:t>
      </w:r>
    </w:p>
    <w:p w14:paraId="0C2519B6" w14:textId="77777777" w:rsidR="00F41A87" w:rsidRDefault="001B6F6D" w:rsidP="00DF4500">
      <w:r>
        <w:t>Th</w:t>
      </w:r>
      <w:r w:rsidR="00C03F80">
        <w:t xml:space="preserve">e purpose of this investigation was to monitor vehicle </w:t>
      </w:r>
      <w:r w:rsidR="00AB204A">
        <w:t xml:space="preserve">behaviour as different </w:t>
      </w:r>
      <w:proofErr w:type="gramStart"/>
      <w:r w:rsidR="00AB204A">
        <w:t>component</w:t>
      </w:r>
      <w:r w:rsidR="00CF2C7D">
        <w:t>s</w:t>
      </w:r>
      <w:proofErr w:type="gramEnd"/>
      <w:r w:rsidR="00CF2C7D">
        <w:t xml:space="preserve"> or their</w:t>
      </w:r>
      <w:r w:rsidR="00AB204A">
        <w:t xml:space="preserve"> characteristics were changed</w:t>
      </w:r>
      <w:r w:rsidR="002F1638">
        <w:t>. Th</w:t>
      </w:r>
      <w:r w:rsidR="00CF2C7D">
        <w:t>e</w:t>
      </w:r>
      <w:r w:rsidR="002F1638">
        <w:t xml:space="preserve"> vehicle in question was </w:t>
      </w:r>
      <w:r w:rsidR="005119C3">
        <w:t xml:space="preserve">a model based off </w:t>
      </w:r>
      <w:r w:rsidR="00B85AA1">
        <w:t>an</w:t>
      </w:r>
      <w:r w:rsidR="002F1638">
        <w:t xml:space="preserve"> Aston Martin</w:t>
      </w:r>
      <w:r w:rsidR="00B85AA1">
        <w:t xml:space="preserve"> DB9 race car, this was used within the </w:t>
      </w:r>
      <w:proofErr w:type="spellStart"/>
      <w:r w:rsidR="00686E46">
        <w:t>rF</w:t>
      </w:r>
      <w:r w:rsidR="00B85AA1">
        <w:t>actor</w:t>
      </w:r>
      <w:proofErr w:type="spellEnd"/>
      <w:r w:rsidR="00B85AA1">
        <w:t xml:space="preserve"> </w:t>
      </w:r>
      <w:r w:rsidR="00686E46">
        <w:t xml:space="preserve">simulation </w:t>
      </w:r>
      <w:r w:rsidR="00B85AA1">
        <w:t>software</w:t>
      </w:r>
      <w:r w:rsidR="00686E46">
        <w:t xml:space="preserve"> with all driving inputs being </w:t>
      </w:r>
      <w:r w:rsidR="009663AD">
        <w:t>generat</w:t>
      </w:r>
      <w:r w:rsidR="0031665B">
        <w:t>ed</w:t>
      </w:r>
      <w:r w:rsidR="009663AD">
        <w:t xml:space="preserve"> by a driver using the University’s own base performance </w:t>
      </w:r>
      <w:r w:rsidR="00F473D4">
        <w:t xml:space="preserve">simulator. </w:t>
      </w:r>
      <w:r w:rsidR="00177ACD">
        <w:t xml:space="preserve">In reality </w:t>
      </w:r>
      <w:r w:rsidR="00007AD8">
        <w:t>using this method of a simulator can give a race engineer key information about the behaviour of a vehicle</w:t>
      </w:r>
      <w:r w:rsidR="00B53B16">
        <w:t xml:space="preserve"> to help w</w:t>
      </w:r>
      <w:r w:rsidR="006D153D">
        <w:t>hen</w:t>
      </w:r>
      <w:r w:rsidR="00B53B16">
        <w:t xml:space="preserve"> tuning</w:t>
      </w:r>
      <w:r w:rsidR="00007AD8">
        <w:t xml:space="preserve"> </w:t>
      </w:r>
      <w:r w:rsidR="008A4176">
        <w:t xml:space="preserve">or developing </w:t>
      </w:r>
      <w:r w:rsidR="00007AD8">
        <w:t xml:space="preserve">however the exact figures that </w:t>
      </w:r>
      <w:r w:rsidR="008A4176">
        <w:t>this method of testing</w:t>
      </w:r>
      <w:r w:rsidR="00007AD8">
        <w:t xml:space="preserve"> generates will not be 100% accurate </w:t>
      </w:r>
      <w:r w:rsidR="001B25F3">
        <w:t xml:space="preserve">due to a few different factors detailed in </w:t>
      </w:r>
      <w:r w:rsidR="00490E6D">
        <w:t>the</w:t>
      </w:r>
      <w:r w:rsidR="001B25F3">
        <w:t xml:space="preserve"> </w:t>
      </w:r>
      <w:r w:rsidR="00B53B16">
        <w:rPr>
          <w:i/>
          <w:iCs/>
        </w:rPr>
        <w:t xml:space="preserve">4.0 Evaluation </w:t>
      </w:r>
      <w:r w:rsidR="00490E6D">
        <w:t xml:space="preserve"> section of this essay. </w:t>
      </w:r>
    </w:p>
    <w:p w14:paraId="0D9FDEC4" w14:textId="06581DF5" w:rsidR="00DF4500" w:rsidRDefault="0053535B" w:rsidP="00DF4500">
      <w:r>
        <w:t>In terms of aerodynamics</w:t>
      </w:r>
      <w:r w:rsidR="00622233">
        <w:t xml:space="preserve"> this test method could be used alongside CFD calculations and wind tunnel testing in order to categorise the </w:t>
      </w:r>
      <w:r w:rsidR="002B4976">
        <w:t>effect that different wing angle designs will have on the behaviour of the vehicle</w:t>
      </w:r>
      <w:r w:rsidR="00397A38">
        <w:t xml:space="preserve"> during the design stage of vehicle development</w:t>
      </w:r>
      <w:r w:rsidR="00055D5C">
        <w:t xml:space="preserve">. </w:t>
      </w:r>
      <w:r w:rsidR="002F6A89">
        <w:t>Real world testing will also be used however it is expensive and time consuming</w:t>
      </w:r>
      <w:r w:rsidR="00832350">
        <w:t>, so using the</w:t>
      </w:r>
      <w:r w:rsidR="00C6375C">
        <w:t xml:space="preserve"> </w:t>
      </w:r>
      <w:r w:rsidR="00832350">
        <w:t xml:space="preserve">previously mentioned methods </w:t>
      </w:r>
      <w:r w:rsidR="00C6375C">
        <w:t>are</w:t>
      </w:r>
      <w:r w:rsidR="00832350">
        <w:t xml:space="preserve"> advant</w:t>
      </w:r>
      <w:r w:rsidR="00B2000B">
        <w:t xml:space="preserve">ageous to race teams that are designing or developing a vehicle. </w:t>
      </w:r>
    </w:p>
    <w:p w14:paraId="523EE561" w14:textId="3619A3F0" w:rsidR="00F473D4" w:rsidRDefault="00F473D4" w:rsidP="00DF4500">
      <w:r>
        <w:t xml:space="preserve">The first investigation that was undertaken was </w:t>
      </w:r>
      <w:r w:rsidR="00226BBA">
        <w:t xml:space="preserve">looking into aero dynamic loads </w:t>
      </w:r>
      <w:r w:rsidR="002A4838">
        <w:t xml:space="preserve">generated by the vehicle travelling along a straight line. In order to </w:t>
      </w:r>
      <w:r w:rsidR="005F31F6">
        <w:t>do this a coast down test was performed by the driver, the details of which can be found in part 2.1 of this assignment</w:t>
      </w:r>
      <w:r w:rsidR="00575144">
        <w:t xml:space="preserve">. </w:t>
      </w:r>
    </w:p>
    <w:p w14:paraId="10B2FAB1" w14:textId="476375F0" w:rsidR="00982E5F" w:rsidRPr="00DF4500" w:rsidRDefault="00982E5F" w:rsidP="00DF4500">
      <w:r>
        <w:t xml:space="preserve">The second </w:t>
      </w:r>
      <w:r w:rsidR="001F4432">
        <w:t xml:space="preserve">investigation that was undertaken was looking into weight </w:t>
      </w:r>
      <w:r w:rsidR="00177ACD">
        <w:t>transfer as the vehicle travelled around a corner</w:t>
      </w:r>
      <w:r w:rsidR="00F4484A">
        <w:t>, to do this a steady state</w:t>
      </w:r>
      <w:r w:rsidR="00C60730">
        <w:t xml:space="preserve"> cornering test</w:t>
      </w:r>
      <w:r w:rsidR="00F4484A">
        <w:t xml:space="preserve"> was performed, the details of which can be found in part 2.2 </w:t>
      </w:r>
      <w:r w:rsidR="005F2C8A">
        <w:t>of this assignment.</w:t>
      </w:r>
      <w:r w:rsidR="00A51D02">
        <w:t xml:space="preserve"> </w:t>
      </w:r>
    </w:p>
    <w:p w14:paraId="47D89A20" w14:textId="77777777" w:rsidR="002E5CFB" w:rsidRDefault="002E5CFB">
      <w:pPr>
        <w:rPr>
          <w:rFonts w:asciiTheme="majorHAnsi" w:eastAsiaTheme="majorEastAsia" w:hAnsiTheme="majorHAnsi" w:cstheme="majorBidi"/>
          <w:color w:val="2F5496" w:themeColor="accent1" w:themeShade="BF"/>
          <w:sz w:val="32"/>
          <w:szCs w:val="32"/>
        </w:rPr>
      </w:pPr>
      <w:r>
        <w:br w:type="page"/>
      </w:r>
    </w:p>
    <w:p w14:paraId="408425A1" w14:textId="10393FD6" w:rsidR="002E5CFB" w:rsidRDefault="009B5135" w:rsidP="002E5CFB">
      <w:pPr>
        <w:pStyle w:val="Heading1"/>
      </w:pPr>
      <w:r>
        <w:lastRenderedPageBreak/>
        <w:t xml:space="preserve">2.1 </w:t>
      </w:r>
      <w:r w:rsidR="002E5CFB">
        <w:t>Methodology</w:t>
      </w:r>
      <w:r>
        <w:t xml:space="preserve"> (Coast Down)</w:t>
      </w:r>
    </w:p>
    <w:p w14:paraId="2CA12196" w14:textId="31610162" w:rsidR="002E5CFB" w:rsidRDefault="002E5CFB" w:rsidP="002E5CFB">
      <w:r>
        <w:t>The first test that was performed was a coast down test. This was conducted in order to obtain some values that describe and characterise the behaviour and aerodynamic characteristics of the vehicle used for this investigation. To perform the coast down test the car was firstly positioned on a start lined completely stationary. The vehicle was then accelerated up to a pre</w:t>
      </w:r>
      <w:r w:rsidR="009B5135">
        <w:t>-determined speed (which in this case was the rev limiter in</w:t>
      </w:r>
      <w:r w:rsidR="00A42B5D">
        <w:t xml:space="preserve"> fourth</w:t>
      </w:r>
      <w:r w:rsidR="009B5135">
        <w:t xml:space="preserve"> gear). At this point it was held on the rev limiter for a few second</w:t>
      </w:r>
      <w:r w:rsidR="00C60730">
        <w:t>s</w:t>
      </w:r>
      <w:r w:rsidR="009B5135">
        <w:t xml:space="preserve"> in order to make sure that the same speed was </w:t>
      </w:r>
      <w:r w:rsidR="001A71E0">
        <w:t>achieved</w:t>
      </w:r>
      <w:r w:rsidR="00EB08CD">
        <w:t>.</w:t>
      </w:r>
      <w:r w:rsidR="009B5135">
        <w:t xml:space="preserve"> </w:t>
      </w:r>
      <w:r w:rsidR="00EB08CD">
        <w:t>T</w:t>
      </w:r>
      <w:r w:rsidR="009B5135">
        <w:t xml:space="preserve">he vehicle was then shifted into neutral and the accelerator was lifted so that the car was coasting. This test was repeated on the first run with the exact same setup to ensure that there was no inclination on the </w:t>
      </w:r>
      <w:r w:rsidR="006A01E9">
        <w:t>straight-line</w:t>
      </w:r>
      <w:r w:rsidR="009B5135">
        <w:t xml:space="preserve"> segment of the course. The cars setup was then altered in between each </w:t>
      </w:r>
      <w:proofErr w:type="gramStart"/>
      <w:r w:rsidR="009B5135">
        <w:t>run in</w:t>
      </w:r>
      <w:proofErr w:type="gramEnd"/>
      <w:r w:rsidR="009B5135">
        <w:t xml:space="preserve"> order to achieved different aerodynamic characteristics giving us different results</w:t>
      </w:r>
      <w:r w:rsidR="00925FA0">
        <w:t xml:space="preserve">. </w:t>
      </w:r>
      <w:r w:rsidR="00A42B5D">
        <w:t>The alterations tha</w:t>
      </w:r>
      <w:r w:rsidR="008A2502">
        <w:t xml:space="preserve">t were made </w:t>
      </w:r>
      <w:r w:rsidR="00ED5ADB">
        <w:t>were the angle of attack of both the front and rear wings</w:t>
      </w:r>
      <w:r w:rsidR="006A01E9">
        <w:t>; listed below</w:t>
      </w:r>
      <w:r w:rsidR="004562A5">
        <w:t xml:space="preserve"> and later the values for ride height of the vehicle</w:t>
      </w:r>
      <w:r w:rsidR="006A01E9">
        <w:t>. The values for both front and rear wing setting ascend as the angle of attack of the wing becomes more ‘aggressive’ or steeper.</w:t>
      </w:r>
      <w:r w:rsidR="003B3DB3">
        <w:t xml:space="preserve"> </w:t>
      </w:r>
    </w:p>
    <w:tbl>
      <w:tblPr>
        <w:tblStyle w:val="TableGrid"/>
        <w:tblW w:w="0" w:type="auto"/>
        <w:tblLook w:val="04A0" w:firstRow="1" w:lastRow="0" w:firstColumn="1" w:lastColumn="0" w:noHBand="0" w:noVBand="1"/>
      </w:tblPr>
      <w:tblGrid>
        <w:gridCol w:w="3005"/>
        <w:gridCol w:w="3005"/>
        <w:gridCol w:w="3006"/>
      </w:tblGrid>
      <w:tr w:rsidR="006A01E9" w14:paraId="710A9897" w14:textId="77777777" w:rsidTr="006A01E9">
        <w:tc>
          <w:tcPr>
            <w:tcW w:w="3005" w:type="dxa"/>
          </w:tcPr>
          <w:p w14:paraId="3A36936C" w14:textId="56739745" w:rsidR="006A01E9" w:rsidRDefault="006A01E9" w:rsidP="002E5CFB">
            <w:r>
              <w:t>Run Number</w:t>
            </w:r>
          </w:p>
        </w:tc>
        <w:tc>
          <w:tcPr>
            <w:tcW w:w="3005" w:type="dxa"/>
          </w:tcPr>
          <w:p w14:paraId="5AC275B1" w14:textId="4E296AF1" w:rsidR="006A01E9" w:rsidRDefault="006A01E9" w:rsidP="002E5CFB">
            <w:r>
              <w:t>Front wing setting</w:t>
            </w:r>
          </w:p>
        </w:tc>
        <w:tc>
          <w:tcPr>
            <w:tcW w:w="3006" w:type="dxa"/>
          </w:tcPr>
          <w:p w14:paraId="7129F0DF" w14:textId="4EBA0D38" w:rsidR="006A01E9" w:rsidRDefault="006A01E9" w:rsidP="002E5CFB">
            <w:r>
              <w:t xml:space="preserve">Rear wing setting </w:t>
            </w:r>
          </w:p>
        </w:tc>
      </w:tr>
      <w:tr w:rsidR="006A01E9" w14:paraId="55768084" w14:textId="77777777" w:rsidTr="006A01E9">
        <w:tc>
          <w:tcPr>
            <w:tcW w:w="3005" w:type="dxa"/>
          </w:tcPr>
          <w:p w14:paraId="5F191F93" w14:textId="6D3E3F24" w:rsidR="00C71681" w:rsidRDefault="00C71681" w:rsidP="002E5CFB">
            <w:r>
              <w:t>1</w:t>
            </w:r>
          </w:p>
        </w:tc>
        <w:tc>
          <w:tcPr>
            <w:tcW w:w="3005" w:type="dxa"/>
          </w:tcPr>
          <w:p w14:paraId="61DD3566" w14:textId="0BE0EF61" w:rsidR="006A01E9" w:rsidRDefault="00FE293F" w:rsidP="002E5CFB">
            <w:r>
              <w:t>1</w:t>
            </w:r>
          </w:p>
        </w:tc>
        <w:tc>
          <w:tcPr>
            <w:tcW w:w="3006" w:type="dxa"/>
          </w:tcPr>
          <w:p w14:paraId="7E567294" w14:textId="72545CE5" w:rsidR="006A01E9" w:rsidRDefault="00CE0200" w:rsidP="002E5CFB">
            <w:r>
              <w:t>1</w:t>
            </w:r>
          </w:p>
        </w:tc>
      </w:tr>
      <w:tr w:rsidR="006A01E9" w14:paraId="598F4020" w14:textId="77777777" w:rsidTr="006A01E9">
        <w:tc>
          <w:tcPr>
            <w:tcW w:w="3005" w:type="dxa"/>
          </w:tcPr>
          <w:p w14:paraId="443C7614" w14:textId="53EDE29E" w:rsidR="006A01E9" w:rsidRDefault="00C71681" w:rsidP="002E5CFB">
            <w:r>
              <w:t>2</w:t>
            </w:r>
          </w:p>
        </w:tc>
        <w:tc>
          <w:tcPr>
            <w:tcW w:w="3005" w:type="dxa"/>
          </w:tcPr>
          <w:p w14:paraId="5E8AA69E" w14:textId="4F4C090B" w:rsidR="006A01E9" w:rsidRDefault="00FE293F" w:rsidP="002E5CFB">
            <w:r>
              <w:t>2</w:t>
            </w:r>
          </w:p>
        </w:tc>
        <w:tc>
          <w:tcPr>
            <w:tcW w:w="3006" w:type="dxa"/>
          </w:tcPr>
          <w:p w14:paraId="0826F4F0" w14:textId="2B978440" w:rsidR="006A01E9" w:rsidRDefault="00BA636A" w:rsidP="002E5CFB">
            <w:r>
              <w:t>6</w:t>
            </w:r>
          </w:p>
        </w:tc>
      </w:tr>
      <w:tr w:rsidR="006A01E9" w14:paraId="19170C46" w14:textId="77777777" w:rsidTr="006A01E9">
        <w:tc>
          <w:tcPr>
            <w:tcW w:w="3005" w:type="dxa"/>
          </w:tcPr>
          <w:p w14:paraId="7B56B7E6" w14:textId="681B9F96" w:rsidR="006A01E9" w:rsidRDefault="00C71681" w:rsidP="002E5CFB">
            <w:r>
              <w:t>3</w:t>
            </w:r>
          </w:p>
        </w:tc>
        <w:tc>
          <w:tcPr>
            <w:tcW w:w="3005" w:type="dxa"/>
          </w:tcPr>
          <w:p w14:paraId="48D9EC8A" w14:textId="3303DCAA" w:rsidR="006A01E9" w:rsidRDefault="00FE293F" w:rsidP="002E5CFB">
            <w:r>
              <w:t>3</w:t>
            </w:r>
          </w:p>
        </w:tc>
        <w:tc>
          <w:tcPr>
            <w:tcW w:w="3006" w:type="dxa"/>
          </w:tcPr>
          <w:p w14:paraId="6B5438E1" w14:textId="59931316" w:rsidR="006A01E9" w:rsidRDefault="00BA636A" w:rsidP="002E5CFB">
            <w:r>
              <w:t>12</w:t>
            </w:r>
          </w:p>
        </w:tc>
      </w:tr>
      <w:tr w:rsidR="006A01E9" w14:paraId="33DBBA8D" w14:textId="77777777" w:rsidTr="006A01E9">
        <w:tc>
          <w:tcPr>
            <w:tcW w:w="3005" w:type="dxa"/>
          </w:tcPr>
          <w:p w14:paraId="3401B0C7" w14:textId="06C635AE" w:rsidR="006A01E9" w:rsidRDefault="00C71681" w:rsidP="002E5CFB">
            <w:r>
              <w:t>4</w:t>
            </w:r>
          </w:p>
        </w:tc>
        <w:tc>
          <w:tcPr>
            <w:tcW w:w="3005" w:type="dxa"/>
          </w:tcPr>
          <w:p w14:paraId="3FE79371" w14:textId="36352E4A" w:rsidR="006A01E9" w:rsidRDefault="00FE293F" w:rsidP="002E5CFB">
            <w:r>
              <w:t>1</w:t>
            </w:r>
          </w:p>
        </w:tc>
        <w:tc>
          <w:tcPr>
            <w:tcW w:w="3006" w:type="dxa"/>
          </w:tcPr>
          <w:p w14:paraId="32103C08" w14:textId="6E36BFF6" w:rsidR="006A01E9" w:rsidRDefault="00BA636A" w:rsidP="002E5CFB">
            <w:r>
              <w:t>12</w:t>
            </w:r>
          </w:p>
        </w:tc>
      </w:tr>
      <w:tr w:rsidR="006A01E9" w14:paraId="4321265C" w14:textId="77777777" w:rsidTr="006A01E9">
        <w:tc>
          <w:tcPr>
            <w:tcW w:w="3005" w:type="dxa"/>
          </w:tcPr>
          <w:p w14:paraId="5B3211ED" w14:textId="7D06152C" w:rsidR="006A01E9" w:rsidRDefault="00C71681" w:rsidP="002E5CFB">
            <w:r>
              <w:t>5</w:t>
            </w:r>
          </w:p>
        </w:tc>
        <w:tc>
          <w:tcPr>
            <w:tcW w:w="3005" w:type="dxa"/>
          </w:tcPr>
          <w:p w14:paraId="2AE68E8A" w14:textId="7771C77A" w:rsidR="006A01E9" w:rsidRDefault="00CE0200" w:rsidP="002E5CFB">
            <w:r>
              <w:t>3</w:t>
            </w:r>
          </w:p>
        </w:tc>
        <w:tc>
          <w:tcPr>
            <w:tcW w:w="3006" w:type="dxa"/>
          </w:tcPr>
          <w:p w14:paraId="69F6FBA7" w14:textId="61E85B32" w:rsidR="006A01E9" w:rsidRDefault="000D6159" w:rsidP="002E5CFB">
            <w:r>
              <w:t>1</w:t>
            </w:r>
          </w:p>
        </w:tc>
      </w:tr>
      <w:tr w:rsidR="006A01E9" w14:paraId="1368FDD3" w14:textId="77777777" w:rsidTr="006A01E9">
        <w:tc>
          <w:tcPr>
            <w:tcW w:w="3005" w:type="dxa"/>
          </w:tcPr>
          <w:p w14:paraId="026FDD74" w14:textId="6D672554" w:rsidR="006A01E9" w:rsidRDefault="00C71681" w:rsidP="002E5CFB">
            <w:r>
              <w:t>6</w:t>
            </w:r>
          </w:p>
        </w:tc>
        <w:tc>
          <w:tcPr>
            <w:tcW w:w="3005" w:type="dxa"/>
          </w:tcPr>
          <w:p w14:paraId="188F5EB2" w14:textId="62FE7AF2" w:rsidR="006A01E9" w:rsidRDefault="00CE0200" w:rsidP="002E5CFB">
            <w:r>
              <w:t>1</w:t>
            </w:r>
          </w:p>
        </w:tc>
        <w:tc>
          <w:tcPr>
            <w:tcW w:w="3006" w:type="dxa"/>
          </w:tcPr>
          <w:p w14:paraId="4F3084F1" w14:textId="29FF7EAF" w:rsidR="006A01E9" w:rsidRDefault="000D6159" w:rsidP="002E5CFB">
            <w:r>
              <w:t>6</w:t>
            </w:r>
          </w:p>
        </w:tc>
      </w:tr>
      <w:tr w:rsidR="006A01E9" w14:paraId="293F83B2" w14:textId="77777777" w:rsidTr="006A01E9">
        <w:tc>
          <w:tcPr>
            <w:tcW w:w="3005" w:type="dxa"/>
          </w:tcPr>
          <w:p w14:paraId="0CC0AC1D" w14:textId="290FFA88" w:rsidR="006A01E9" w:rsidRDefault="00C71681" w:rsidP="002E5CFB">
            <w:r>
              <w:t>7</w:t>
            </w:r>
          </w:p>
        </w:tc>
        <w:tc>
          <w:tcPr>
            <w:tcW w:w="3005" w:type="dxa"/>
          </w:tcPr>
          <w:p w14:paraId="56979B91" w14:textId="57BF8EC6" w:rsidR="006A01E9" w:rsidRDefault="00CE0200" w:rsidP="002E5CFB">
            <w:r>
              <w:t>2</w:t>
            </w:r>
          </w:p>
        </w:tc>
        <w:tc>
          <w:tcPr>
            <w:tcW w:w="3006" w:type="dxa"/>
          </w:tcPr>
          <w:p w14:paraId="1137EB03" w14:textId="49ABBA2B" w:rsidR="006A01E9" w:rsidRDefault="000D6159" w:rsidP="002E5CFB">
            <w:r>
              <w:t>1</w:t>
            </w:r>
          </w:p>
        </w:tc>
      </w:tr>
      <w:tr w:rsidR="006A01E9" w14:paraId="0355FE3A" w14:textId="77777777" w:rsidTr="006A01E9">
        <w:tc>
          <w:tcPr>
            <w:tcW w:w="3005" w:type="dxa"/>
          </w:tcPr>
          <w:p w14:paraId="48D8A8DA" w14:textId="650B065A" w:rsidR="006A01E9" w:rsidRDefault="00C71681" w:rsidP="002E5CFB">
            <w:r>
              <w:t>8</w:t>
            </w:r>
          </w:p>
        </w:tc>
        <w:tc>
          <w:tcPr>
            <w:tcW w:w="3005" w:type="dxa"/>
          </w:tcPr>
          <w:p w14:paraId="3AD28F95" w14:textId="6AD51B3E" w:rsidR="006A01E9" w:rsidRDefault="00CE0200" w:rsidP="002E5CFB">
            <w:r>
              <w:t>1</w:t>
            </w:r>
          </w:p>
        </w:tc>
        <w:tc>
          <w:tcPr>
            <w:tcW w:w="3006" w:type="dxa"/>
          </w:tcPr>
          <w:p w14:paraId="3ADB1F8C" w14:textId="34A906B2" w:rsidR="006A01E9" w:rsidRDefault="000D6159" w:rsidP="002E5CFB">
            <w:r>
              <w:t>12</w:t>
            </w:r>
          </w:p>
        </w:tc>
      </w:tr>
      <w:tr w:rsidR="006B7A35" w14:paraId="5EA07BE9" w14:textId="77777777" w:rsidTr="006A01E9">
        <w:tc>
          <w:tcPr>
            <w:tcW w:w="3005" w:type="dxa"/>
          </w:tcPr>
          <w:p w14:paraId="327DEA83" w14:textId="06971828" w:rsidR="006B7A35" w:rsidRDefault="000D6159" w:rsidP="002E5CFB">
            <w:r>
              <w:t>9</w:t>
            </w:r>
          </w:p>
        </w:tc>
        <w:tc>
          <w:tcPr>
            <w:tcW w:w="3005" w:type="dxa"/>
          </w:tcPr>
          <w:p w14:paraId="239A7DA8" w14:textId="0C830726" w:rsidR="006B7A35" w:rsidRDefault="00CE0200" w:rsidP="002E5CFB">
            <w:r>
              <w:t>3</w:t>
            </w:r>
          </w:p>
        </w:tc>
        <w:tc>
          <w:tcPr>
            <w:tcW w:w="3006" w:type="dxa"/>
          </w:tcPr>
          <w:p w14:paraId="78D3563E" w14:textId="5372A61E" w:rsidR="006B7A35" w:rsidRDefault="000D6159" w:rsidP="002E5CFB">
            <w:r>
              <w:t>6</w:t>
            </w:r>
          </w:p>
        </w:tc>
      </w:tr>
      <w:tr w:rsidR="006B7A35" w14:paraId="2AD728AF" w14:textId="77777777" w:rsidTr="006A01E9">
        <w:tc>
          <w:tcPr>
            <w:tcW w:w="3005" w:type="dxa"/>
          </w:tcPr>
          <w:p w14:paraId="6F36E873" w14:textId="579AEC09" w:rsidR="006B7A35" w:rsidRDefault="000D6159" w:rsidP="002E5CFB">
            <w:r>
              <w:t>10</w:t>
            </w:r>
          </w:p>
        </w:tc>
        <w:tc>
          <w:tcPr>
            <w:tcW w:w="3005" w:type="dxa"/>
          </w:tcPr>
          <w:p w14:paraId="28807033" w14:textId="19B5E664" w:rsidR="006B7A35" w:rsidRDefault="00CE0200" w:rsidP="002E5CFB">
            <w:r>
              <w:t>1</w:t>
            </w:r>
          </w:p>
        </w:tc>
        <w:tc>
          <w:tcPr>
            <w:tcW w:w="3006" w:type="dxa"/>
          </w:tcPr>
          <w:p w14:paraId="625D2812" w14:textId="705BA35D" w:rsidR="006B7A35" w:rsidRDefault="000D6159" w:rsidP="002E5CFB">
            <w:r>
              <w:t>1</w:t>
            </w:r>
          </w:p>
        </w:tc>
      </w:tr>
    </w:tbl>
    <w:p w14:paraId="1978AD67" w14:textId="316156D7" w:rsidR="006A01E9" w:rsidRDefault="006B7A35" w:rsidP="002E5CFB">
      <w:pPr>
        <w:rPr>
          <w:b/>
          <w:bCs/>
        </w:rPr>
      </w:pPr>
      <w:r>
        <w:rPr>
          <w:b/>
          <w:bCs/>
        </w:rPr>
        <w:t>[Figure</w:t>
      </w:r>
      <w:r w:rsidR="0010637B">
        <w:rPr>
          <w:b/>
          <w:bCs/>
        </w:rPr>
        <w:t xml:space="preserve"> 2.1.1</w:t>
      </w:r>
      <w:r>
        <w:rPr>
          <w:b/>
          <w:bCs/>
        </w:rPr>
        <w:t xml:space="preserve"> </w:t>
      </w:r>
      <w:r w:rsidR="004529DC">
        <w:rPr>
          <w:b/>
          <w:bCs/>
        </w:rPr>
        <w:t>–</w:t>
      </w:r>
      <w:r>
        <w:rPr>
          <w:b/>
          <w:bCs/>
        </w:rPr>
        <w:t xml:space="preserve"> </w:t>
      </w:r>
      <w:r w:rsidR="004529DC">
        <w:rPr>
          <w:b/>
          <w:bCs/>
        </w:rPr>
        <w:t>Table showing the difference set ups used, for the front wing 1=minimum</w:t>
      </w:r>
      <w:r w:rsidR="00B659C7">
        <w:rPr>
          <w:b/>
          <w:bCs/>
        </w:rPr>
        <w:t xml:space="preserve"> 3=maximum, for the rear wing 1=minimum 12=maximum.</w:t>
      </w:r>
      <w:r>
        <w:rPr>
          <w:b/>
          <w:bCs/>
        </w:rPr>
        <w:t xml:space="preserve">] </w:t>
      </w:r>
    </w:p>
    <w:tbl>
      <w:tblPr>
        <w:tblStyle w:val="TableGrid"/>
        <w:tblW w:w="0" w:type="auto"/>
        <w:tblLook w:val="04A0" w:firstRow="1" w:lastRow="0" w:firstColumn="1" w:lastColumn="0" w:noHBand="0" w:noVBand="1"/>
      </w:tblPr>
      <w:tblGrid>
        <w:gridCol w:w="3005"/>
        <w:gridCol w:w="3005"/>
        <w:gridCol w:w="3006"/>
      </w:tblGrid>
      <w:tr w:rsidR="00D70528" w14:paraId="34E21C36" w14:textId="77777777" w:rsidTr="00D70528">
        <w:tc>
          <w:tcPr>
            <w:tcW w:w="3005" w:type="dxa"/>
          </w:tcPr>
          <w:p w14:paraId="3542B641" w14:textId="5F725154" w:rsidR="00D70528" w:rsidRPr="00CA2123" w:rsidRDefault="00D70528" w:rsidP="002E5CFB">
            <w:r w:rsidRPr="00CA2123">
              <w:t>Run Number</w:t>
            </w:r>
          </w:p>
        </w:tc>
        <w:tc>
          <w:tcPr>
            <w:tcW w:w="3005" w:type="dxa"/>
          </w:tcPr>
          <w:p w14:paraId="5B56A424" w14:textId="079717A9" w:rsidR="00D70528" w:rsidRPr="00CA2123" w:rsidRDefault="00A96DFA" w:rsidP="002E5CFB">
            <w:r w:rsidRPr="00CA2123">
              <w:t xml:space="preserve">Front Spring Setting </w:t>
            </w:r>
          </w:p>
        </w:tc>
        <w:tc>
          <w:tcPr>
            <w:tcW w:w="3006" w:type="dxa"/>
          </w:tcPr>
          <w:p w14:paraId="25E3F2B0" w14:textId="1A74E55D" w:rsidR="00D70528" w:rsidRPr="00CA2123" w:rsidRDefault="00A96DFA" w:rsidP="002E5CFB">
            <w:r w:rsidRPr="00CA2123">
              <w:t>Rear Spring Setting</w:t>
            </w:r>
          </w:p>
        </w:tc>
      </w:tr>
      <w:tr w:rsidR="00D70528" w14:paraId="30439CE5" w14:textId="77777777" w:rsidTr="00D70528">
        <w:tc>
          <w:tcPr>
            <w:tcW w:w="3005" w:type="dxa"/>
          </w:tcPr>
          <w:p w14:paraId="61610806" w14:textId="47EF60AD" w:rsidR="00D70528" w:rsidRPr="00CA2123" w:rsidRDefault="00CA2123" w:rsidP="002E5CFB">
            <w:r w:rsidRPr="00CA2123">
              <w:t>1</w:t>
            </w:r>
          </w:p>
        </w:tc>
        <w:tc>
          <w:tcPr>
            <w:tcW w:w="3005" w:type="dxa"/>
          </w:tcPr>
          <w:p w14:paraId="627DC829" w14:textId="5F8CE2FA" w:rsidR="00D70528" w:rsidRPr="00CA2123" w:rsidRDefault="00CA2123" w:rsidP="002E5CFB">
            <w:r>
              <w:t>1</w:t>
            </w:r>
          </w:p>
        </w:tc>
        <w:tc>
          <w:tcPr>
            <w:tcW w:w="3006" w:type="dxa"/>
          </w:tcPr>
          <w:p w14:paraId="0E74C203" w14:textId="3AEC87BB" w:rsidR="00D70528" w:rsidRPr="00CA2123" w:rsidRDefault="00CA2123" w:rsidP="002E5CFB">
            <w:r>
              <w:t>1</w:t>
            </w:r>
          </w:p>
        </w:tc>
      </w:tr>
      <w:tr w:rsidR="00D70528" w14:paraId="6AFB82FE" w14:textId="77777777" w:rsidTr="00D70528">
        <w:tc>
          <w:tcPr>
            <w:tcW w:w="3005" w:type="dxa"/>
          </w:tcPr>
          <w:p w14:paraId="2CE6D2B0" w14:textId="7DED5BE3" w:rsidR="00D70528" w:rsidRPr="00CA2123" w:rsidRDefault="00CA2123" w:rsidP="002E5CFB">
            <w:r>
              <w:t>2</w:t>
            </w:r>
          </w:p>
        </w:tc>
        <w:tc>
          <w:tcPr>
            <w:tcW w:w="3005" w:type="dxa"/>
          </w:tcPr>
          <w:p w14:paraId="2E2D6715" w14:textId="1F1FF4E4" w:rsidR="00D70528" w:rsidRPr="00CA2123" w:rsidRDefault="00CA2123" w:rsidP="002E5CFB">
            <w:r>
              <w:t>2</w:t>
            </w:r>
          </w:p>
        </w:tc>
        <w:tc>
          <w:tcPr>
            <w:tcW w:w="3006" w:type="dxa"/>
          </w:tcPr>
          <w:p w14:paraId="1ED84C80" w14:textId="28028E25" w:rsidR="00D70528" w:rsidRPr="00CA2123" w:rsidRDefault="00CA2123" w:rsidP="002E5CFB">
            <w:r>
              <w:t>2</w:t>
            </w:r>
          </w:p>
        </w:tc>
      </w:tr>
      <w:tr w:rsidR="00D70528" w14:paraId="7DF48569" w14:textId="77777777" w:rsidTr="00D70528">
        <w:tc>
          <w:tcPr>
            <w:tcW w:w="3005" w:type="dxa"/>
          </w:tcPr>
          <w:p w14:paraId="4DDD48D4" w14:textId="15EB12EC" w:rsidR="00D70528" w:rsidRPr="00CA2123" w:rsidRDefault="00CA2123" w:rsidP="002E5CFB">
            <w:r>
              <w:t>3</w:t>
            </w:r>
          </w:p>
        </w:tc>
        <w:tc>
          <w:tcPr>
            <w:tcW w:w="3005" w:type="dxa"/>
          </w:tcPr>
          <w:p w14:paraId="3D3FBEEA" w14:textId="0513E794" w:rsidR="00D70528" w:rsidRPr="00CA2123" w:rsidRDefault="00CA2123" w:rsidP="002E5CFB">
            <w:r>
              <w:t>3</w:t>
            </w:r>
          </w:p>
        </w:tc>
        <w:tc>
          <w:tcPr>
            <w:tcW w:w="3006" w:type="dxa"/>
          </w:tcPr>
          <w:p w14:paraId="518BDEF0" w14:textId="67A7CCD7" w:rsidR="00D70528" w:rsidRPr="00CA2123" w:rsidRDefault="00CA2123" w:rsidP="002E5CFB">
            <w:r>
              <w:t>3</w:t>
            </w:r>
          </w:p>
        </w:tc>
      </w:tr>
      <w:tr w:rsidR="00D70528" w14:paraId="325BA70B" w14:textId="77777777" w:rsidTr="00D70528">
        <w:tc>
          <w:tcPr>
            <w:tcW w:w="3005" w:type="dxa"/>
          </w:tcPr>
          <w:p w14:paraId="28AF0063" w14:textId="76419A28" w:rsidR="00D70528" w:rsidRPr="00CA2123" w:rsidRDefault="00CA2123" w:rsidP="002E5CFB">
            <w:r>
              <w:t>4</w:t>
            </w:r>
          </w:p>
        </w:tc>
        <w:tc>
          <w:tcPr>
            <w:tcW w:w="3005" w:type="dxa"/>
          </w:tcPr>
          <w:p w14:paraId="5CAE9787" w14:textId="4D812A6F" w:rsidR="00D70528" w:rsidRPr="00CA2123" w:rsidRDefault="00CA2123" w:rsidP="002E5CFB">
            <w:r>
              <w:t>1</w:t>
            </w:r>
          </w:p>
        </w:tc>
        <w:tc>
          <w:tcPr>
            <w:tcW w:w="3006" w:type="dxa"/>
          </w:tcPr>
          <w:p w14:paraId="30F7ED69" w14:textId="6F45BA44" w:rsidR="00D70528" w:rsidRPr="00CA2123" w:rsidRDefault="00CA2123" w:rsidP="002E5CFB">
            <w:r>
              <w:t>3</w:t>
            </w:r>
          </w:p>
        </w:tc>
      </w:tr>
      <w:tr w:rsidR="00D70528" w14:paraId="5F7C6CC8" w14:textId="77777777" w:rsidTr="00D70528">
        <w:tc>
          <w:tcPr>
            <w:tcW w:w="3005" w:type="dxa"/>
          </w:tcPr>
          <w:p w14:paraId="012418EE" w14:textId="4DC3FA19" w:rsidR="00D70528" w:rsidRPr="00CA2123" w:rsidRDefault="00CA2123" w:rsidP="002E5CFB">
            <w:r>
              <w:t>5</w:t>
            </w:r>
          </w:p>
        </w:tc>
        <w:tc>
          <w:tcPr>
            <w:tcW w:w="3005" w:type="dxa"/>
          </w:tcPr>
          <w:p w14:paraId="60DD2452" w14:textId="6107A9A7" w:rsidR="00D70528" w:rsidRPr="00CA2123" w:rsidRDefault="00CA2123" w:rsidP="002E5CFB">
            <w:r>
              <w:t>3</w:t>
            </w:r>
          </w:p>
        </w:tc>
        <w:tc>
          <w:tcPr>
            <w:tcW w:w="3006" w:type="dxa"/>
          </w:tcPr>
          <w:p w14:paraId="1EC75108" w14:textId="7E045BAF" w:rsidR="00D70528" w:rsidRPr="00CA2123" w:rsidRDefault="00CA2123" w:rsidP="002E5CFB">
            <w:r>
              <w:t>1</w:t>
            </w:r>
          </w:p>
        </w:tc>
      </w:tr>
    </w:tbl>
    <w:p w14:paraId="639FD5F2" w14:textId="0DB85E6A" w:rsidR="00D70528" w:rsidRPr="00CA2123" w:rsidRDefault="00CA2123" w:rsidP="002E5CFB">
      <w:pPr>
        <w:rPr>
          <w:b/>
          <w:bCs/>
        </w:rPr>
      </w:pPr>
      <w:r>
        <w:rPr>
          <w:b/>
          <w:bCs/>
        </w:rPr>
        <w:t>[Figure</w:t>
      </w:r>
      <w:r w:rsidR="0010637B">
        <w:rPr>
          <w:b/>
          <w:bCs/>
        </w:rPr>
        <w:t xml:space="preserve"> 2.1.2</w:t>
      </w:r>
      <w:r>
        <w:rPr>
          <w:b/>
          <w:bCs/>
        </w:rPr>
        <w:t xml:space="preserve"> </w:t>
      </w:r>
      <w:r w:rsidR="00DB00EE">
        <w:rPr>
          <w:b/>
          <w:bCs/>
        </w:rPr>
        <w:t>–</w:t>
      </w:r>
      <w:r>
        <w:rPr>
          <w:b/>
          <w:bCs/>
        </w:rPr>
        <w:t xml:space="preserve"> </w:t>
      </w:r>
      <w:r w:rsidR="00DB00EE">
        <w:rPr>
          <w:b/>
          <w:bCs/>
        </w:rPr>
        <w:t xml:space="preserve">Table showing </w:t>
      </w:r>
      <w:r w:rsidR="008853BF">
        <w:rPr>
          <w:b/>
          <w:bCs/>
        </w:rPr>
        <w:t>the different ride height settings used, for both front and rear 1=minimum and 3=maximum</w:t>
      </w:r>
      <w:r>
        <w:rPr>
          <w:b/>
          <w:bCs/>
        </w:rPr>
        <w:t>]</w:t>
      </w:r>
    </w:p>
    <w:p w14:paraId="5B37B17A" w14:textId="02A07F46" w:rsidR="00925FA0" w:rsidRDefault="00925FA0" w:rsidP="002E5CFB"/>
    <w:p w14:paraId="61F50021" w14:textId="77777777" w:rsidR="002E0DC6" w:rsidRDefault="002E0DC6">
      <w:pPr>
        <w:rPr>
          <w:rFonts w:asciiTheme="majorHAnsi" w:eastAsiaTheme="majorEastAsia" w:hAnsiTheme="majorHAnsi" w:cstheme="majorBidi"/>
          <w:color w:val="2F5496" w:themeColor="accent1" w:themeShade="BF"/>
          <w:sz w:val="32"/>
          <w:szCs w:val="32"/>
        </w:rPr>
      </w:pPr>
      <w:r>
        <w:br w:type="page"/>
      </w:r>
    </w:p>
    <w:p w14:paraId="623F4DC2" w14:textId="20AE836F" w:rsidR="00925FA0" w:rsidRDefault="00925FA0" w:rsidP="00925FA0">
      <w:pPr>
        <w:pStyle w:val="Heading1"/>
      </w:pPr>
      <w:r>
        <w:lastRenderedPageBreak/>
        <w:t xml:space="preserve">2.2 Methodology (Steady State Cornering) </w:t>
      </w:r>
    </w:p>
    <w:p w14:paraId="070B552A" w14:textId="49F22900" w:rsidR="00925FA0" w:rsidRDefault="00925FA0" w:rsidP="00925FA0">
      <w:r>
        <w:t xml:space="preserve">The second test that was performed was a </w:t>
      </w:r>
      <w:r w:rsidR="00C90470">
        <w:t>vehicle handling</w:t>
      </w:r>
      <w:r>
        <w:t xml:space="preserve"> based investigation using steady state principles. As previously </w:t>
      </w:r>
      <w:proofErr w:type="gramStart"/>
      <w:r>
        <w:t>stated</w:t>
      </w:r>
      <w:proofErr w:type="gramEnd"/>
      <w:r>
        <w:t xml:space="preserve"> this test was performed in order to observe and calculate the behaviour of the </w:t>
      </w:r>
      <w:r w:rsidR="00723564">
        <w:t xml:space="preserve">vehicle as it travels around a corner. To perform </w:t>
      </w:r>
      <w:proofErr w:type="gramStart"/>
      <w:r w:rsidR="00723564">
        <w:t>this</w:t>
      </w:r>
      <w:proofErr w:type="gramEnd"/>
      <w:r w:rsidR="00723564">
        <w:t xml:space="preserve"> test the vehicle was driven in a steady state condition. This compromises of driving the vehicle around a corner of a constant radius with the steering wheel still, at a constant velocity.</w:t>
      </w:r>
      <w:r w:rsidR="001A71E0">
        <w:t xml:space="preserve"> This test was repeated with different spring rates firstly using two separate radii per test (25 meters and 75 meters roughly)</w:t>
      </w:r>
      <w:r w:rsidR="006824F6">
        <w:t xml:space="preserve">. </w:t>
      </w:r>
      <w:r w:rsidR="004E36CF">
        <w:t>These values were then compared with</w:t>
      </w:r>
      <w:r w:rsidR="00B20F06">
        <w:t xml:space="preserve"> predicted</w:t>
      </w:r>
      <w:r w:rsidR="004E36CF">
        <w:t xml:space="preserve"> values </w:t>
      </w:r>
      <w:r w:rsidR="00B20F06">
        <w:t xml:space="preserve">generated </w:t>
      </w:r>
      <w:r w:rsidR="00682978">
        <w:t>using</w:t>
      </w:r>
      <w:r w:rsidR="00910127">
        <w:t xml:space="preserve"> vehicle dynamics equations that were converted into</w:t>
      </w:r>
      <w:r w:rsidR="00682978">
        <w:t xml:space="preserve"> math channels in the </w:t>
      </w:r>
      <w:proofErr w:type="spellStart"/>
      <w:r w:rsidR="00682978">
        <w:t>motec</w:t>
      </w:r>
      <w:proofErr w:type="spellEnd"/>
      <w:r w:rsidR="00682978">
        <w:t xml:space="preserve"> i2 pro software. </w:t>
      </w:r>
      <w:r w:rsidR="003B3DB3">
        <w:t xml:space="preserve">This investigation was split into 3 parts </w:t>
      </w:r>
      <w:r w:rsidR="002226E8">
        <w:t xml:space="preserve">firstly looking at the suspension setting with a constant anti roll bar rate, then looking at </w:t>
      </w:r>
      <w:r w:rsidR="008853BF">
        <w:t>the vehicle at the highest controllable speed</w:t>
      </w:r>
      <w:r w:rsidR="00A62E5E">
        <w:rPr>
          <w:color w:val="FF0000"/>
        </w:rPr>
        <w:t xml:space="preserve"> </w:t>
      </w:r>
      <w:r w:rsidR="00A62E5E">
        <w:t xml:space="preserve">and finally looking </w:t>
      </w:r>
      <w:r w:rsidR="00634A4C">
        <w:t>into both suspension and anti</w:t>
      </w:r>
      <w:r w:rsidR="00052ADC">
        <w:t>-</w:t>
      </w:r>
      <w:r w:rsidR="00634A4C">
        <w:t xml:space="preserve">roll bar rate simultaneously. </w:t>
      </w:r>
    </w:p>
    <w:tbl>
      <w:tblPr>
        <w:tblStyle w:val="TableGrid"/>
        <w:tblW w:w="0" w:type="auto"/>
        <w:tblLook w:val="04A0" w:firstRow="1" w:lastRow="0" w:firstColumn="1" w:lastColumn="0" w:noHBand="0" w:noVBand="1"/>
      </w:tblPr>
      <w:tblGrid>
        <w:gridCol w:w="3005"/>
        <w:gridCol w:w="3005"/>
        <w:gridCol w:w="3006"/>
      </w:tblGrid>
      <w:tr w:rsidR="005157B9" w14:paraId="2BBC7C7B" w14:textId="77777777" w:rsidTr="005157B9">
        <w:tc>
          <w:tcPr>
            <w:tcW w:w="3005" w:type="dxa"/>
          </w:tcPr>
          <w:p w14:paraId="6BA1C3B4" w14:textId="77846CA1" w:rsidR="005157B9" w:rsidRDefault="00CC2001" w:rsidP="00925FA0">
            <w:r>
              <w:t>Setup</w:t>
            </w:r>
          </w:p>
        </w:tc>
        <w:tc>
          <w:tcPr>
            <w:tcW w:w="3005" w:type="dxa"/>
          </w:tcPr>
          <w:p w14:paraId="37DDB22C" w14:textId="7951D710" w:rsidR="005157B9" w:rsidRDefault="00CC2001" w:rsidP="00925FA0">
            <w:r>
              <w:t>Front Spring Setting</w:t>
            </w:r>
          </w:p>
        </w:tc>
        <w:tc>
          <w:tcPr>
            <w:tcW w:w="3006" w:type="dxa"/>
          </w:tcPr>
          <w:p w14:paraId="4F091D79" w14:textId="54C8CB27" w:rsidR="00CC2001" w:rsidRDefault="00CC2001" w:rsidP="00925FA0">
            <w:r>
              <w:t xml:space="preserve">Rear Spring Setting </w:t>
            </w:r>
          </w:p>
        </w:tc>
      </w:tr>
      <w:tr w:rsidR="00CC2001" w14:paraId="732692A7" w14:textId="77777777" w:rsidTr="005157B9">
        <w:tc>
          <w:tcPr>
            <w:tcW w:w="3005" w:type="dxa"/>
          </w:tcPr>
          <w:p w14:paraId="398F2128" w14:textId="29D4F812" w:rsidR="00CC2001" w:rsidRDefault="00CC2001" w:rsidP="00925FA0">
            <w:r>
              <w:t>1</w:t>
            </w:r>
          </w:p>
        </w:tc>
        <w:tc>
          <w:tcPr>
            <w:tcW w:w="3005" w:type="dxa"/>
          </w:tcPr>
          <w:p w14:paraId="42F7DA3E" w14:textId="73F014F0" w:rsidR="00CC2001" w:rsidRDefault="00657C6B" w:rsidP="00925FA0">
            <w:r>
              <w:t>1</w:t>
            </w:r>
          </w:p>
        </w:tc>
        <w:tc>
          <w:tcPr>
            <w:tcW w:w="3006" w:type="dxa"/>
          </w:tcPr>
          <w:p w14:paraId="397C5DC8" w14:textId="5C60310C" w:rsidR="00CC2001" w:rsidRDefault="00657C6B" w:rsidP="00925FA0">
            <w:r>
              <w:t>1</w:t>
            </w:r>
          </w:p>
        </w:tc>
      </w:tr>
      <w:tr w:rsidR="00CC2001" w14:paraId="21DACB27" w14:textId="77777777" w:rsidTr="005157B9">
        <w:tc>
          <w:tcPr>
            <w:tcW w:w="3005" w:type="dxa"/>
          </w:tcPr>
          <w:p w14:paraId="627A569E" w14:textId="020ECE46" w:rsidR="00CC2001" w:rsidRDefault="00CC2001" w:rsidP="00925FA0">
            <w:r>
              <w:t>2</w:t>
            </w:r>
          </w:p>
        </w:tc>
        <w:tc>
          <w:tcPr>
            <w:tcW w:w="3005" w:type="dxa"/>
          </w:tcPr>
          <w:p w14:paraId="0A59D56D" w14:textId="71468EEB" w:rsidR="00CC2001" w:rsidRDefault="00657C6B" w:rsidP="00925FA0">
            <w:r>
              <w:t>2</w:t>
            </w:r>
          </w:p>
        </w:tc>
        <w:tc>
          <w:tcPr>
            <w:tcW w:w="3006" w:type="dxa"/>
          </w:tcPr>
          <w:p w14:paraId="335D6AE6" w14:textId="3AE5CD59" w:rsidR="00CC2001" w:rsidRDefault="00657C6B" w:rsidP="00925FA0">
            <w:r>
              <w:t>2</w:t>
            </w:r>
          </w:p>
        </w:tc>
      </w:tr>
      <w:tr w:rsidR="00CC2001" w14:paraId="376DC4E9" w14:textId="77777777" w:rsidTr="005157B9">
        <w:tc>
          <w:tcPr>
            <w:tcW w:w="3005" w:type="dxa"/>
          </w:tcPr>
          <w:p w14:paraId="4A557E79" w14:textId="75FEDC1A" w:rsidR="00CC2001" w:rsidRDefault="00CC2001" w:rsidP="00925FA0">
            <w:r>
              <w:t>4</w:t>
            </w:r>
          </w:p>
        </w:tc>
        <w:tc>
          <w:tcPr>
            <w:tcW w:w="3005" w:type="dxa"/>
          </w:tcPr>
          <w:p w14:paraId="4CE1BC5D" w14:textId="1D03B277" w:rsidR="00CC2001" w:rsidRDefault="00657C6B" w:rsidP="00925FA0">
            <w:r>
              <w:t>3</w:t>
            </w:r>
          </w:p>
        </w:tc>
        <w:tc>
          <w:tcPr>
            <w:tcW w:w="3006" w:type="dxa"/>
          </w:tcPr>
          <w:p w14:paraId="0B041A33" w14:textId="72AE68D3" w:rsidR="00CC2001" w:rsidRDefault="002F2C7D" w:rsidP="00925FA0">
            <w:r>
              <w:t>3</w:t>
            </w:r>
          </w:p>
        </w:tc>
      </w:tr>
      <w:tr w:rsidR="00CC2001" w14:paraId="009E1FB9" w14:textId="77777777" w:rsidTr="005157B9">
        <w:tc>
          <w:tcPr>
            <w:tcW w:w="3005" w:type="dxa"/>
          </w:tcPr>
          <w:p w14:paraId="23236B6D" w14:textId="4D4ECA74" w:rsidR="00CC2001" w:rsidRDefault="00CC2001" w:rsidP="00925FA0">
            <w:r>
              <w:t>5</w:t>
            </w:r>
          </w:p>
        </w:tc>
        <w:tc>
          <w:tcPr>
            <w:tcW w:w="3005" w:type="dxa"/>
          </w:tcPr>
          <w:p w14:paraId="20DCEE4B" w14:textId="3D815692" w:rsidR="00CC2001" w:rsidRDefault="00BA0C4B" w:rsidP="00925FA0">
            <w:r>
              <w:t>1</w:t>
            </w:r>
          </w:p>
        </w:tc>
        <w:tc>
          <w:tcPr>
            <w:tcW w:w="3006" w:type="dxa"/>
          </w:tcPr>
          <w:p w14:paraId="56AE87D7" w14:textId="25E2ED31" w:rsidR="00CC2001" w:rsidRDefault="00BA0C4B" w:rsidP="00925FA0">
            <w:r>
              <w:t>3</w:t>
            </w:r>
          </w:p>
        </w:tc>
      </w:tr>
      <w:tr w:rsidR="00CC2001" w14:paraId="3C3BF0DE" w14:textId="77777777" w:rsidTr="005157B9">
        <w:tc>
          <w:tcPr>
            <w:tcW w:w="3005" w:type="dxa"/>
          </w:tcPr>
          <w:p w14:paraId="7D463B21" w14:textId="62B9AB77" w:rsidR="00CC2001" w:rsidRDefault="00CC2001" w:rsidP="00925FA0">
            <w:r>
              <w:t>6</w:t>
            </w:r>
          </w:p>
        </w:tc>
        <w:tc>
          <w:tcPr>
            <w:tcW w:w="3005" w:type="dxa"/>
          </w:tcPr>
          <w:p w14:paraId="0A576DDB" w14:textId="238B584D" w:rsidR="00CC2001" w:rsidRDefault="00F54CF8" w:rsidP="00925FA0">
            <w:r>
              <w:t>2</w:t>
            </w:r>
          </w:p>
        </w:tc>
        <w:tc>
          <w:tcPr>
            <w:tcW w:w="3006" w:type="dxa"/>
          </w:tcPr>
          <w:p w14:paraId="571E309E" w14:textId="08BE8B98" w:rsidR="00CC2001" w:rsidRDefault="00BA0C4B" w:rsidP="00925FA0">
            <w:r>
              <w:t>1</w:t>
            </w:r>
          </w:p>
        </w:tc>
      </w:tr>
      <w:tr w:rsidR="00CC2001" w14:paraId="46C4EDE4" w14:textId="77777777" w:rsidTr="005157B9">
        <w:tc>
          <w:tcPr>
            <w:tcW w:w="3005" w:type="dxa"/>
          </w:tcPr>
          <w:p w14:paraId="787B3035" w14:textId="12C2CE01" w:rsidR="00CC2001" w:rsidRDefault="00CC2001" w:rsidP="00925FA0">
            <w:r>
              <w:t>7</w:t>
            </w:r>
          </w:p>
        </w:tc>
        <w:tc>
          <w:tcPr>
            <w:tcW w:w="3005" w:type="dxa"/>
          </w:tcPr>
          <w:p w14:paraId="28F54D4D" w14:textId="2C4A0D8D" w:rsidR="00CC2001" w:rsidRDefault="00983557" w:rsidP="00925FA0">
            <w:r>
              <w:t>1</w:t>
            </w:r>
          </w:p>
        </w:tc>
        <w:tc>
          <w:tcPr>
            <w:tcW w:w="3006" w:type="dxa"/>
          </w:tcPr>
          <w:p w14:paraId="65A35A1D" w14:textId="22D4849D" w:rsidR="00CC2001" w:rsidRDefault="00983557" w:rsidP="00925FA0">
            <w:r>
              <w:t>2</w:t>
            </w:r>
          </w:p>
        </w:tc>
      </w:tr>
      <w:tr w:rsidR="00CC2001" w14:paraId="37575284" w14:textId="77777777" w:rsidTr="005157B9">
        <w:tc>
          <w:tcPr>
            <w:tcW w:w="3005" w:type="dxa"/>
          </w:tcPr>
          <w:p w14:paraId="24C038F0" w14:textId="5665B409" w:rsidR="00CC2001" w:rsidRDefault="00CC2001" w:rsidP="00925FA0">
            <w:r>
              <w:t>8</w:t>
            </w:r>
          </w:p>
        </w:tc>
        <w:tc>
          <w:tcPr>
            <w:tcW w:w="3005" w:type="dxa"/>
          </w:tcPr>
          <w:p w14:paraId="7D5512FF" w14:textId="130F9F70" w:rsidR="00CC2001" w:rsidRDefault="00983557" w:rsidP="00925FA0">
            <w:r>
              <w:t>3</w:t>
            </w:r>
          </w:p>
        </w:tc>
        <w:tc>
          <w:tcPr>
            <w:tcW w:w="3006" w:type="dxa"/>
          </w:tcPr>
          <w:p w14:paraId="43C6A93D" w14:textId="61740E45" w:rsidR="00CC2001" w:rsidRDefault="00BA0C4B" w:rsidP="00925FA0">
            <w:r>
              <w:t>2</w:t>
            </w:r>
          </w:p>
        </w:tc>
      </w:tr>
      <w:tr w:rsidR="00CC2001" w14:paraId="48761B37" w14:textId="77777777" w:rsidTr="005157B9">
        <w:tc>
          <w:tcPr>
            <w:tcW w:w="3005" w:type="dxa"/>
          </w:tcPr>
          <w:p w14:paraId="25480C85" w14:textId="16B8958A" w:rsidR="00CC2001" w:rsidRDefault="00CC2001" w:rsidP="00925FA0">
            <w:r>
              <w:t>9</w:t>
            </w:r>
          </w:p>
        </w:tc>
        <w:tc>
          <w:tcPr>
            <w:tcW w:w="3005" w:type="dxa"/>
          </w:tcPr>
          <w:p w14:paraId="58151CA9" w14:textId="5964386B" w:rsidR="00CC2001" w:rsidRDefault="00983557" w:rsidP="00925FA0">
            <w:r>
              <w:t>2</w:t>
            </w:r>
          </w:p>
        </w:tc>
        <w:tc>
          <w:tcPr>
            <w:tcW w:w="3006" w:type="dxa"/>
          </w:tcPr>
          <w:p w14:paraId="3CF97123" w14:textId="74D54B91" w:rsidR="00CC2001" w:rsidRDefault="00983557" w:rsidP="00925FA0">
            <w:r>
              <w:t>3</w:t>
            </w:r>
          </w:p>
        </w:tc>
      </w:tr>
    </w:tbl>
    <w:p w14:paraId="2CC53131" w14:textId="01D89F10" w:rsidR="005157B9" w:rsidRDefault="00983557" w:rsidP="00925FA0">
      <w:pPr>
        <w:rPr>
          <w:b/>
          <w:bCs/>
        </w:rPr>
      </w:pPr>
      <w:r>
        <w:rPr>
          <w:b/>
          <w:bCs/>
        </w:rPr>
        <w:t xml:space="preserve">[Figure 2.2.1 – A table of setups used for the spring investigation, </w:t>
      </w:r>
      <w:r w:rsidR="00BA4BDF">
        <w:rPr>
          <w:b/>
          <w:bCs/>
        </w:rPr>
        <w:t>1=</w:t>
      </w:r>
      <w:r w:rsidR="00604328">
        <w:rPr>
          <w:b/>
          <w:bCs/>
        </w:rPr>
        <w:t>minimum/</w:t>
      </w:r>
      <w:r w:rsidR="00BA4BDF">
        <w:rPr>
          <w:b/>
          <w:bCs/>
        </w:rPr>
        <w:t>softest spring setting and 3</w:t>
      </w:r>
      <w:r w:rsidR="00604328">
        <w:rPr>
          <w:b/>
          <w:bCs/>
        </w:rPr>
        <w:t>=maximum/hardest setting</w:t>
      </w:r>
      <w:r w:rsidR="00A74B3F">
        <w:rPr>
          <w:b/>
          <w:bCs/>
        </w:rPr>
        <w:t>. Same settings were used in the same order for testing on both radii]</w:t>
      </w:r>
    </w:p>
    <w:tbl>
      <w:tblPr>
        <w:tblStyle w:val="TableGrid"/>
        <w:tblW w:w="0" w:type="auto"/>
        <w:tblLook w:val="04A0" w:firstRow="1" w:lastRow="0" w:firstColumn="1" w:lastColumn="0" w:noHBand="0" w:noVBand="1"/>
      </w:tblPr>
      <w:tblGrid>
        <w:gridCol w:w="3005"/>
        <w:gridCol w:w="3005"/>
        <w:gridCol w:w="3006"/>
      </w:tblGrid>
      <w:tr w:rsidR="00911158" w14:paraId="70066BA2" w14:textId="77777777" w:rsidTr="00911158">
        <w:tc>
          <w:tcPr>
            <w:tcW w:w="3005" w:type="dxa"/>
          </w:tcPr>
          <w:p w14:paraId="52E2BBC4" w14:textId="3099AA34" w:rsidR="00911158" w:rsidRPr="002C67E7" w:rsidRDefault="00DA4C9F" w:rsidP="00925FA0">
            <w:r w:rsidRPr="002C67E7">
              <w:t>Setup</w:t>
            </w:r>
          </w:p>
        </w:tc>
        <w:tc>
          <w:tcPr>
            <w:tcW w:w="3005" w:type="dxa"/>
          </w:tcPr>
          <w:p w14:paraId="5F4A28A4" w14:textId="4BF0C156" w:rsidR="00911158" w:rsidRPr="002C67E7" w:rsidRDefault="002C67E7" w:rsidP="00925FA0">
            <w:r>
              <w:t>Front Spring Setting</w:t>
            </w:r>
          </w:p>
        </w:tc>
        <w:tc>
          <w:tcPr>
            <w:tcW w:w="3006" w:type="dxa"/>
          </w:tcPr>
          <w:p w14:paraId="3B05FEA2" w14:textId="01DBCF07" w:rsidR="00911158" w:rsidRPr="002C67E7" w:rsidRDefault="00F3580C" w:rsidP="00925FA0">
            <w:r>
              <w:t>Rear Spring Setting</w:t>
            </w:r>
          </w:p>
        </w:tc>
      </w:tr>
      <w:tr w:rsidR="005770FB" w14:paraId="3C5497EA" w14:textId="77777777" w:rsidTr="00911158">
        <w:tc>
          <w:tcPr>
            <w:tcW w:w="3005" w:type="dxa"/>
          </w:tcPr>
          <w:p w14:paraId="2355C59F" w14:textId="1D9F26EE" w:rsidR="005770FB" w:rsidRPr="002C67E7" w:rsidRDefault="006C3DA8" w:rsidP="00925FA0">
            <w:r>
              <w:t>1</w:t>
            </w:r>
          </w:p>
        </w:tc>
        <w:tc>
          <w:tcPr>
            <w:tcW w:w="3005" w:type="dxa"/>
          </w:tcPr>
          <w:p w14:paraId="2C8B231B" w14:textId="1450620E" w:rsidR="005770FB" w:rsidRDefault="00E132A7" w:rsidP="00925FA0">
            <w:r>
              <w:t>1</w:t>
            </w:r>
          </w:p>
        </w:tc>
        <w:tc>
          <w:tcPr>
            <w:tcW w:w="3006" w:type="dxa"/>
          </w:tcPr>
          <w:p w14:paraId="70CE7B14" w14:textId="6ACE703A" w:rsidR="005770FB" w:rsidRDefault="00E132A7" w:rsidP="00925FA0">
            <w:r>
              <w:t>2</w:t>
            </w:r>
          </w:p>
        </w:tc>
      </w:tr>
      <w:tr w:rsidR="00E132A7" w14:paraId="486A0D9C" w14:textId="77777777" w:rsidTr="00911158">
        <w:tc>
          <w:tcPr>
            <w:tcW w:w="3005" w:type="dxa"/>
          </w:tcPr>
          <w:p w14:paraId="3D6CEAE7" w14:textId="2798FFCD" w:rsidR="00E132A7" w:rsidRDefault="00E132A7" w:rsidP="00925FA0">
            <w:r>
              <w:t>2</w:t>
            </w:r>
          </w:p>
        </w:tc>
        <w:tc>
          <w:tcPr>
            <w:tcW w:w="3005" w:type="dxa"/>
          </w:tcPr>
          <w:p w14:paraId="167C6F32" w14:textId="339A250E" w:rsidR="00E132A7" w:rsidRDefault="00E132A7" w:rsidP="00925FA0">
            <w:r>
              <w:t>2</w:t>
            </w:r>
          </w:p>
        </w:tc>
        <w:tc>
          <w:tcPr>
            <w:tcW w:w="3006" w:type="dxa"/>
          </w:tcPr>
          <w:p w14:paraId="3EC28B62" w14:textId="3B8C4BCC" w:rsidR="00E132A7" w:rsidRDefault="00E132A7" w:rsidP="00925FA0">
            <w:r>
              <w:t>2</w:t>
            </w:r>
          </w:p>
        </w:tc>
      </w:tr>
      <w:tr w:rsidR="00E132A7" w14:paraId="133A30D5" w14:textId="77777777" w:rsidTr="00911158">
        <w:tc>
          <w:tcPr>
            <w:tcW w:w="3005" w:type="dxa"/>
          </w:tcPr>
          <w:p w14:paraId="0FF7595F" w14:textId="3A701214" w:rsidR="00E132A7" w:rsidRDefault="00E132A7" w:rsidP="00925FA0">
            <w:r>
              <w:t>3</w:t>
            </w:r>
          </w:p>
        </w:tc>
        <w:tc>
          <w:tcPr>
            <w:tcW w:w="3005" w:type="dxa"/>
          </w:tcPr>
          <w:p w14:paraId="1F2C5B8B" w14:textId="787253AB" w:rsidR="00E132A7" w:rsidRDefault="00E132A7" w:rsidP="00925FA0">
            <w:r>
              <w:t>3</w:t>
            </w:r>
          </w:p>
        </w:tc>
        <w:tc>
          <w:tcPr>
            <w:tcW w:w="3006" w:type="dxa"/>
          </w:tcPr>
          <w:p w14:paraId="03C0B707" w14:textId="5500AF1F" w:rsidR="00E132A7" w:rsidRDefault="00E132A7" w:rsidP="00925FA0">
            <w:r>
              <w:t>3</w:t>
            </w:r>
          </w:p>
        </w:tc>
      </w:tr>
    </w:tbl>
    <w:p w14:paraId="6E5AE98C" w14:textId="0C6DDFFB" w:rsidR="00911158" w:rsidRDefault="009622CD" w:rsidP="00925FA0">
      <w:pPr>
        <w:rPr>
          <w:b/>
          <w:bCs/>
        </w:rPr>
      </w:pPr>
      <w:r>
        <w:rPr>
          <w:b/>
          <w:bCs/>
        </w:rPr>
        <w:t xml:space="preserve">[Figure </w:t>
      </w:r>
      <w:r w:rsidR="009129A6">
        <w:rPr>
          <w:b/>
          <w:bCs/>
        </w:rPr>
        <w:t>2.2.2 - A table of setups used for the maximum velocity investigation, 1=minimum/softest spring setting and 3=maximum/hardest setting.</w:t>
      </w:r>
      <w:r w:rsidR="00BE571B">
        <w:rPr>
          <w:b/>
          <w:bCs/>
        </w:rPr>
        <w:t>]</w:t>
      </w:r>
    </w:p>
    <w:tbl>
      <w:tblPr>
        <w:tblStyle w:val="TableGrid"/>
        <w:tblW w:w="0" w:type="auto"/>
        <w:tblLook w:val="04A0" w:firstRow="1" w:lastRow="0" w:firstColumn="1" w:lastColumn="0" w:noHBand="0" w:noVBand="1"/>
      </w:tblPr>
      <w:tblGrid>
        <w:gridCol w:w="3005"/>
        <w:gridCol w:w="3005"/>
        <w:gridCol w:w="3006"/>
      </w:tblGrid>
      <w:tr w:rsidR="00602E94" w14:paraId="15A8C8A7" w14:textId="77777777" w:rsidTr="00602E94">
        <w:tc>
          <w:tcPr>
            <w:tcW w:w="3005" w:type="dxa"/>
          </w:tcPr>
          <w:p w14:paraId="76925A07" w14:textId="2C12A598" w:rsidR="00602E94" w:rsidRPr="00602E94" w:rsidRDefault="00602E94" w:rsidP="00925FA0">
            <w:r>
              <w:t>Setup</w:t>
            </w:r>
          </w:p>
        </w:tc>
        <w:tc>
          <w:tcPr>
            <w:tcW w:w="3005" w:type="dxa"/>
          </w:tcPr>
          <w:p w14:paraId="6794C0D7" w14:textId="3D4B8991" w:rsidR="00602E94" w:rsidRPr="00602E94" w:rsidRDefault="00602E94" w:rsidP="00925FA0">
            <w:r>
              <w:t>Front Spring/ARB Setting</w:t>
            </w:r>
          </w:p>
        </w:tc>
        <w:tc>
          <w:tcPr>
            <w:tcW w:w="3006" w:type="dxa"/>
          </w:tcPr>
          <w:p w14:paraId="50B6F383" w14:textId="38E68557" w:rsidR="00602E94" w:rsidRPr="00602E94" w:rsidRDefault="00602E94" w:rsidP="00925FA0">
            <w:r>
              <w:t>Rear Spring/ARB Setting</w:t>
            </w:r>
          </w:p>
        </w:tc>
      </w:tr>
      <w:tr w:rsidR="00693F88" w14:paraId="6D8F31B9" w14:textId="77777777" w:rsidTr="00602E94">
        <w:tc>
          <w:tcPr>
            <w:tcW w:w="3005" w:type="dxa"/>
          </w:tcPr>
          <w:p w14:paraId="2609D1EC" w14:textId="29736FB5" w:rsidR="00693F88" w:rsidRDefault="00693F88" w:rsidP="00925FA0">
            <w:r>
              <w:t>1</w:t>
            </w:r>
          </w:p>
        </w:tc>
        <w:tc>
          <w:tcPr>
            <w:tcW w:w="3005" w:type="dxa"/>
          </w:tcPr>
          <w:p w14:paraId="61C71AAE" w14:textId="4C914300" w:rsidR="00693F88" w:rsidRDefault="00693F88" w:rsidP="00925FA0">
            <w:r>
              <w:t>1</w:t>
            </w:r>
          </w:p>
        </w:tc>
        <w:tc>
          <w:tcPr>
            <w:tcW w:w="3006" w:type="dxa"/>
          </w:tcPr>
          <w:p w14:paraId="2E577E26" w14:textId="7BC44571" w:rsidR="00693F88" w:rsidRDefault="00693F88" w:rsidP="00925FA0">
            <w:r>
              <w:t>1</w:t>
            </w:r>
          </w:p>
        </w:tc>
      </w:tr>
      <w:tr w:rsidR="00693F88" w14:paraId="50D78CCD" w14:textId="77777777" w:rsidTr="00602E94">
        <w:tc>
          <w:tcPr>
            <w:tcW w:w="3005" w:type="dxa"/>
          </w:tcPr>
          <w:p w14:paraId="56947397" w14:textId="680EA51F" w:rsidR="00693F88" w:rsidRDefault="00693F88" w:rsidP="00925FA0">
            <w:r>
              <w:t>2</w:t>
            </w:r>
          </w:p>
        </w:tc>
        <w:tc>
          <w:tcPr>
            <w:tcW w:w="3005" w:type="dxa"/>
          </w:tcPr>
          <w:p w14:paraId="18233F86" w14:textId="3FA4EAA8" w:rsidR="00693F88" w:rsidRDefault="00693F88" w:rsidP="00925FA0">
            <w:r>
              <w:t>2</w:t>
            </w:r>
          </w:p>
        </w:tc>
        <w:tc>
          <w:tcPr>
            <w:tcW w:w="3006" w:type="dxa"/>
          </w:tcPr>
          <w:p w14:paraId="1B48BF17" w14:textId="34CB0DE4" w:rsidR="00693F88" w:rsidRDefault="00693F88" w:rsidP="00925FA0">
            <w:r>
              <w:t>2</w:t>
            </w:r>
          </w:p>
        </w:tc>
      </w:tr>
      <w:tr w:rsidR="00693F88" w14:paraId="21EEFA8D" w14:textId="77777777" w:rsidTr="00602E94">
        <w:tc>
          <w:tcPr>
            <w:tcW w:w="3005" w:type="dxa"/>
          </w:tcPr>
          <w:p w14:paraId="1A20A37B" w14:textId="14E1956B" w:rsidR="00693F88" w:rsidRDefault="00693F88" w:rsidP="00925FA0">
            <w:r>
              <w:t>3</w:t>
            </w:r>
          </w:p>
        </w:tc>
        <w:tc>
          <w:tcPr>
            <w:tcW w:w="3005" w:type="dxa"/>
          </w:tcPr>
          <w:p w14:paraId="712C722F" w14:textId="2D2DE6B7" w:rsidR="00693F88" w:rsidRDefault="00693F88" w:rsidP="00925FA0">
            <w:r>
              <w:t>3</w:t>
            </w:r>
          </w:p>
        </w:tc>
        <w:tc>
          <w:tcPr>
            <w:tcW w:w="3006" w:type="dxa"/>
          </w:tcPr>
          <w:p w14:paraId="5125605F" w14:textId="54F8C0D6" w:rsidR="00693F88" w:rsidRDefault="00693F88" w:rsidP="00925FA0">
            <w:r>
              <w:t>3</w:t>
            </w:r>
          </w:p>
        </w:tc>
      </w:tr>
      <w:tr w:rsidR="00693F88" w14:paraId="2AF34621" w14:textId="77777777" w:rsidTr="00602E94">
        <w:tc>
          <w:tcPr>
            <w:tcW w:w="3005" w:type="dxa"/>
          </w:tcPr>
          <w:p w14:paraId="44CBE7B4" w14:textId="51D6188F" w:rsidR="00693F88" w:rsidRDefault="00693F88" w:rsidP="00925FA0">
            <w:r>
              <w:t>4</w:t>
            </w:r>
          </w:p>
        </w:tc>
        <w:tc>
          <w:tcPr>
            <w:tcW w:w="3005" w:type="dxa"/>
          </w:tcPr>
          <w:p w14:paraId="5D84C93E" w14:textId="4F493C71" w:rsidR="00693F88" w:rsidRDefault="00A642BB" w:rsidP="00925FA0">
            <w:r>
              <w:t>1</w:t>
            </w:r>
          </w:p>
        </w:tc>
        <w:tc>
          <w:tcPr>
            <w:tcW w:w="3006" w:type="dxa"/>
          </w:tcPr>
          <w:p w14:paraId="4A293C18" w14:textId="47A09AA9" w:rsidR="00693F88" w:rsidRDefault="00A642BB" w:rsidP="00925FA0">
            <w:r>
              <w:t>3</w:t>
            </w:r>
          </w:p>
        </w:tc>
      </w:tr>
      <w:tr w:rsidR="00A642BB" w14:paraId="5F0771ED" w14:textId="77777777" w:rsidTr="00602E94">
        <w:tc>
          <w:tcPr>
            <w:tcW w:w="3005" w:type="dxa"/>
          </w:tcPr>
          <w:p w14:paraId="233C1FFF" w14:textId="3BAA6C10" w:rsidR="00A642BB" w:rsidRDefault="00A642BB" w:rsidP="00925FA0">
            <w:r>
              <w:t>5</w:t>
            </w:r>
          </w:p>
        </w:tc>
        <w:tc>
          <w:tcPr>
            <w:tcW w:w="3005" w:type="dxa"/>
          </w:tcPr>
          <w:p w14:paraId="54A42FA9" w14:textId="140068EC" w:rsidR="00A642BB" w:rsidRDefault="00A642BB" w:rsidP="00925FA0">
            <w:r>
              <w:t>3</w:t>
            </w:r>
          </w:p>
        </w:tc>
        <w:tc>
          <w:tcPr>
            <w:tcW w:w="3006" w:type="dxa"/>
          </w:tcPr>
          <w:p w14:paraId="39C53ED0" w14:textId="6EC5E7AB" w:rsidR="00A642BB" w:rsidRDefault="00A642BB" w:rsidP="00925FA0">
            <w:r>
              <w:t>1</w:t>
            </w:r>
          </w:p>
        </w:tc>
      </w:tr>
    </w:tbl>
    <w:p w14:paraId="6E365C80" w14:textId="1E208742" w:rsidR="00E1301A" w:rsidRPr="00A642BB" w:rsidRDefault="00A642BB" w:rsidP="00925FA0">
      <w:pPr>
        <w:rPr>
          <w:b/>
          <w:bCs/>
        </w:rPr>
      </w:pPr>
      <w:r>
        <w:rPr>
          <w:b/>
          <w:bCs/>
        </w:rPr>
        <w:t>[Figure 2.2.3 - A table of setups used for the ARB investigation, 1=minimum/softest ARB rate and 3=maximum/hardest ARB rate. The same settings were used in the same order for testing on both radii.]</w:t>
      </w:r>
    </w:p>
    <w:p w14:paraId="21FB6A69" w14:textId="2EE75F1F" w:rsidR="00F572A0" w:rsidRDefault="00F572A0" w:rsidP="00925FA0"/>
    <w:p w14:paraId="7D38F702" w14:textId="0D690443" w:rsidR="000E7FC0" w:rsidRDefault="000E7FC0">
      <w:r>
        <w:br w:type="page"/>
      </w:r>
    </w:p>
    <w:p w14:paraId="49BAAF9C" w14:textId="25659CD1" w:rsidR="00B8027A" w:rsidRPr="00B8027A" w:rsidRDefault="000E7FC0" w:rsidP="00B8027A">
      <w:pPr>
        <w:pStyle w:val="Heading1"/>
      </w:pPr>
      <w:r>
        <w:lastRenderedPageBreak/>
        <w:t>3.1</w:t>
      </w:r>
      <w:r w:rsidR="00B8027A">
        <w:t>.1</w:t>
      </w:r>
      <w:r>
        <w:t xml:space="preserve"> </w:t>
      </w:r>
      <w:r w:rsidR="00345FB8">
        <w:t>Analysis of Aerodynamics</w:t>
      </w:r>
      <w:r w:rsidR="00B8027A">
        <w:t xml:space="preserve"> (Wing Changes)</w:t>
      </w:r>
    </w:p>
    <w:p w14:paraId="4A581FC0" w14:textId="14D16627" w:rsidR="00355EE3" w:rsidRDefault="00F137FA" w:rsidP="00355EE3">
      <w:r>
        <w:rPr>
          <w:noProof/>
        </w:rPr>
        <w:drawing>
          <wp:inline distT="0" distB="0" distL="0" distR="0" wp14:anchorId="2E6C351A" wp14:editId="083DE324">
            <wp:extent cx="4572000" cy="2743200"/>
            <wp:effectExtent l="0" t="0" r="0" b="0"/>
            <wp:docPr id="1" name="Chart 1">
              <a:extLst xmlns:a="http://schemas.openxmlformats.org/drawingml/2006/main">
                <a:ext uri="{FF2B5EF4-FFF2-40B4-BE49-F238E27FC236}">
                  <a16:creationId xmlns:a16="http://schemas.microsoft.com/office/drawing/2014/main" id="{09FA7B02-2225-445F-95B1-C77C22B9C6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048A6C2" w14:textId="5FAE8C73" w:rsidR="00F137FA" w:rsidRDefault="007561AD" w:rsidP="00355EE3">
      <w:pPr>
        <w:rPr>
          <w:b/>
          <w:bCs/>
        </w:rPr>
      </w:pPr>
      <w:r>
        <w:rPr>
          <w:b/>
          <w:bCs/>
        </w:rPr>
        <w:t xml:space="preserve">[Figure </w:t>
      </w:r>
      <w:r w:rsidR="00657A8E">
        <w:rPr>
          <w:b/>
          <w:bCs/>
        </w:rPr>
        <w:t>3.1.1.1</w:t>
      </w:r>
      <w:r>
        <w:rPr>
          <w:b/>
          <w:bCs/>
        </w:rPr>
        <w:t xml:space="preserve"> – A graph showing </w:t>
      </w:r>
      <w:r w:rsidR="00EB6C52">
        <w:rPr>
          <w:b/>
          <w:bCs/>
        </w:rPr>
        <w:t>Centre of pressure against setup]</w:t>
      </w:r>
    </w:p>
    <w:p w14:paraId="381773B3" w14:textId="4B49739D" w:rsidR="00355EE3" w:rsidRDefault="00EB6C52" w:rsidP="00355EE3">
      <w:r>
        <w:t xml:space="preserve">The above graph shows </w:t>
      </w:r>
      <w:r w:rsidR="00EE6331">
        <w:t xml:space="preserve">the different setups against </w:t>
      </w:r>
      <w:r w:rsidR="00AE6AE8">
        <w:t>the value of centre of pressure for that set up</w:t>
      </w:r>
      <w:r w:rsidR="003F3E31">
        <w:t xml:space="preserve">, the centre of pressure can </w:t>
      </w:r>
      <w:r w:rsidR="00C96F52">
        <w:t xml:space="preserve">is </w:t>
      </w:r>
      <w:r w:rsidR="00182A86">
        <w:t xml:space="preserve">“Point at which you can assume your overall aerodynamic loads act on vehicle.” (Tudor 2020). </w:t>
      </w:r>
      <w:r w:rsidR="00203C64">
        <w:t xml:space="preserve">In terms of vehicle balancing, the value for </w:t>
      </w:r>
      <w:r w:rsidR="007679EA">
        <w:t xml:space="preserve">centre of pressure has the effect of </w:t>
      </w:r>
      <w:r w:rsidR="001C5DAF">
        <w:t>“</w:t>
      </w:r>
      <w:r w:rsidR="00CD54F7" w:rsidRPr="00CD54F7">
        <w:t>how much of the overall downforce will act on the front wheels and how much on the rear ones</w:t>
      </w:r>
      <w:r w:rsidR="00CD54F7">
        <w:t>.” (</w:t>
      </w:r>
      <w:proofErr w:type="spellStart"/>
      <w:r w:rsidR="003A0003">
        <w:rPr>
          <w:rFonts w:ascii="Arial" w:hAnsi="Arial" w:cs="Arial"/>
          <w:color w:val="000000"/>
          <w:sz w:val="20"/>
          <w:szCs w:val="20"/>
          <w:shd w:val="clear" w:color="auto" w:fill="FFFFFF"/>
        </w:rPr>
        <w:t>Quintarelli</w:t>
      </w:r>
      <w:proofErr w:type="spellEnd"/>
      <w:r w:rsidR="003A0003">
        <w:rPr>
          <w:rFonts w:ascii="Arial" w:hAnsi="Arial" w:cs="Arial"/>
          <w:color w:val="000000"/>
          <w:sz w:val="20"/>
          <w:szCs w:val="20"/>
          <w:shd w:val="clear" w:color="auto" w:fill="FFFFFF"/>
        </w:rPr>
        <w:t>, 2020</w:t>
      </w:r>
      <w:r w:rsidR="00CE695A">
        <w:t>)</w:t>
      </w:r>
      <w:r w:rsidR="00454951">
        <w:t xml:space="preserve">. </w:t>
      </w:r>
      <w:r w:rsidR="00334F83">
        <w:t>Th</w:t>
      </w:r>
      <w:r w:rsidR="00A43A66">
        <w:t xml:space="preserve">is has the </w:t>
      </w:r>
      <w:r w:rsidR="00496EC3">
        <w:t xml:space="preserve">will therefore effect the vehicle’s </w:t>
      </w:r>
      <w:r w:rsidR="00881A1F">
        <w:t xml:space="preserve">steering characteristics </w:t>
      </w:r>
      <w:r w:rsidR="00DA1E3A">
        <w:t xml:space="preserve">as an axle with a larger </w:t>
      </w:r>
      <w:r w:rsidR="00244BC7">
        <w:t>force on it will have more grip, if the front axle has more grip than the rear the car will be more inclined to oversteer</w:t>
      </w:r>
      <w:r w:rsidR="00006B41">
        <w:t xml:space="preserve">, if the rear axle has a larger force on it the </w:t>
      </w:r>
      <w:r w:rsidR="00FA5DEE">
        <w:t xml:space="preserve">car will tend to understeer. </w:t>
      </w:r>
      <w:r w:rsidR="00AA459A">
        <w:t xml:space="preserve">As expected, the lowest value for centre of pressure was at point </w:t>
      </w:r>
      <w:r w:rsidR="00AA5427">
        <w:t xml:space="preserve">where the front wing was at </w:t>
      </w:r>
      <w:proofErr w:type="spellStart"/>
      <w:r w:rsidR="00AA5427">
        <w:t>it’s</w:t>
      </w:r>
      <w:proofErr w:type="spellEnd"/>
      <w:r w:rsidR="00AA5427">
        <w:t xml:space="preserve"> least affecting setting and the rear was at its highest, and as C.O.P </w:t>
      </w:r>
      <w:r w:rsidR="00D0601E">
        <w:t xml:space="preserve">is measure with regard to front </w:t>
      </w:r>
      <w:r w:rsidR="00086481">
        <w:t>loads the value would be lowest which is what is shown by my results.</w:t>
      </w:r>
    </w:p>
    <w:p w14:paraId="521C21A3" w14:textId="77777777" w:rsidR="00316662" w:rsidRDefault="00316662" w:rsidP="00355EE3"/>
    <w:p w14:paraId="5AD8E74B" w14:textId="77777777" w:rsidR="00316662" w:rsidRDefault="00316662" w:rsidP="00355EE3"/>
    <w:p w14:paraId="6F0EDB70" w14:textId="1C433F1C" w:rsidR="00D062EF" w:rsidRDefault="00D062EF" w:rsidP="00355EE3">
      <w:r>
        <w:rPr>
          <w:noProof/>
        </w:rPr>
        <w:drawing>
          <wp:inline distT="0" distB="0" distL="0" distR="0" wp14:anchorId="0C29D16E" wp14:editId="3B542BCC">
            <wp:extent cx="4541441" cy="2804319"/>
            <wp:effectExtent l="0" t="0" r="12065" b="15240"/>
            <wp:docPr id="2" name="Chart 2">
              <a:extLst xmlns:a="http://schemas.openxmlformats.org/drawingml/2006/main">
                <a:ext uri="{FF2B5EF4-FFF2-40B4-BE49-F238E27FC236}">
                  <a16:creationId xmlns:a16="http://schemas.microsoft.com/office/drawing/2014/main" id="{64A8BFB2-B341-4704-94A5-FA34625984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841E171" w14:textId="118753D7" w:rsidR="00FA568A" w:rsidRDefault="00316662" w:rsidP="00355EE3">
      <w:pPr>
        <w:rPr>
          <w:b/>
          <w:bCs/>
        </w:rPr>
      </w:pPr>
      <w:r>
        <w:rPr>
          <w:b/>
          <w:bCs/>
        </w:rPr>
        <w:lastRenderedPageBreak/>
        <w:t xml:space="preserve">[Figure </w:t>
      </w:r>
      <w:r w:rsidR="00657A8E">
        <w:rPr>
          <w:b/>
          <w:bCs/>
        </w:rPr>
        <w:t>3.1.1.2</w:t>
      </w:r>
      <w:r>
        <w:rPr>
          <w:b/>
          <w:bCs/>
        </w:rPr>
        <w:t xml:space="preserve"> </w:t>
      </w:r>
      <w:r w:rsidR="00765A60">
        <w:rPr>
          <w:b/>
          <w:bCs/>
        </w:rPr>
        <w:t>–</w:t>
      </w:r>
      <w:r>
        <w:rPr>
          <w:b/>
          <w:bCs/>
        </w:rPr>
        <w:t xml:space="preserve"> </w:t>
      </w:r>
      <w:r w:rsidR="00765A60">
        <w:rPr>
          <w:b/>
          <w:bCs/>
        </w:rPr>
        <w:t xml:space="preserve">A graph showing Setup against </w:t>
      </w:r>
      <w:r w:rsidR="00D14D93">
        <w:rPr>
          <w:b/>
          <w:bCs/>
        </w:rPr>
        <w:t>Coefficient of lift (for the vehicle as a whole)</w:t>
      </w:r>
      <w:proofErr w:type="gramStart"/>
      <w:r w:rsidR="00FA568A">
        <w:rPr>
          <w:b/>
          <w:bCs/>
        </w:rPr>
        <w:t xml:space="preserve">. </w:t>
      </w:r>
      <w:r w:rsidR="00D14D93">
        <w:rPr>
          <w:b/>
          <w:bCs/>
        </w:rPr>
        <w:t>]</w:t>
      </w:r>
      <w:proofErr w:type="gramEnd"/>
    </w:p>
    <w:p w14:paraId="035109C2" w14:textId="77777777" w:rsidR="00370409" w:rsidRDefault="00B36DE1" w:rsidP="00355EE3">
      <w:r>
        <w:t xml:space="preserve">The above graph shows the effect of </w:t>
      </w:r>
      <w:r w:rsidR="00F17FA1">
        <w:t xml:space="preserve">Setup against Coefficient of lift, </w:t>
      </w:r>
      <w:r w:rsidR="00F17FA1" w:rsidRPr="00BE3D83">
        <w:rPr>
          <w:b/>
          <w:bCs/>
        </w:rPr>
        <w:t>for the</w:t>
      </w:r>
      <w:r w:rsidR="00F17FA1">
        <w:t xml:space="preserve"> </w:t>
      </w:r>
      <w:r w:rsidR="00F17FA1" w:rsidRPr="00BE3D83">
        <w:rPr>
          <w:b/>
          <w:bCs/>
        </w:rPr>
        <w:t>purpose of this investigation downforce is measured as positive value</w:t>
      </w:r>
      <w:r w:rsidR="00F17FA1">
        <w:t xml:space="preserve"> hence the positive </w:t>
      </w:r>
      <w:r w:rsidR="00782CF7">
        <w:t>Coefficient of lift even though it’s forcing the car downwards. A</w:t>
      </w:r>
      <w:r w:rsidR="00F17FA1">
        <w:t>s expected the value for coefficient of</w:t>
      </w:r>
      <w:r w:rsidR="006F031E">
        <w:t xml:space="preserve"> lift when both of the wing settings were set to their maximum is at its highest and when both wings were set to their minimum setting the coefficient of lift for the vehicle as a whole was at </w:t>
      </w:r>
      <w:r w:rsidR="00D96B27">
        <w:t>its</w:t>
      </w:r>
      <w:r w:rsidR="006F031E">
        <w:t xml:space="preserve"> lowest. </w:t>
      </w:r>
    </w:p>
    <w:p w14:paraId="31C85946" w14:textId="6D377359" w:rsidR="001530DA" w:rsidRDefault="00050D40" w:rsidP="00355EE3">
      <w:r>
        <w:t>It could also be noted that the rear wing has</w:t>
      </w:r>
      <w:r w:rsidR="00A43422">
        <w:t xml:space="preserve"> more of an effect on the downforce produced by the car than the front wing</w:t>
      </w:r>
      <w:r w:rsidR="00B31799">
        <w:t xml:space="preserve">. This can be seen </w:t>
      </w:r>
      <w:r w:rsidR="0070549F">
        <w:t>by comparing the set up where</w:t>
      </w:r>
      <w:r w:rsidR="00B31799">
        <w:t xml:space="preserve"> the fr</w:t>
      </w:r>
      <w:r w:rsidR="00C72F57">
        <w:t>ont</w:t>
      </w:r>
      <w:r w:rsidR="00B31799">
        <w:t xml:space="preserve"> wing was set to mid</w:t>
      </w:r>
      <w:r w:rsidR="00E77DDB">
        <w:t xml:space="preserve"> and rear was set to </w:t>
      </w:r>
      <w:r w:rsidR="002A4A03">
        <w:t>max</w:t>
      </w:r>
      <w:r w:rsidR="00E77DDB">
        <w:t>,</w:t>
      </w:r>
      <w:r w:rsidR="001038FE">
        <w:t xml:space="preserve"> to the setup where front was set to max and rear was set to mid</w:t>
      </w:r>
      <w:r w:rsidR="00116B09">
        <w:t xml:space="preserve">. </w:t>
      </w:r>
      <w:r w:rsidR="00573426">
        <w:t>If</w:t>
      </w:r>
      <w:r w:rsidR="00E77DDB">
        <w:t xml:space="preserve"> the coefficient of lift was higher </w:t>
      </w:r>
      <w:r w:rsidR="0016237C">
        <w:t xml:space="preserve">in the first case, then it </w:t>
      </w:r>
      <w:r w:rsidR="009A2BAD">
        <w:t>could be said that th</w:t>
      </w:r>
      <w:r w:rsidR="001A2DA7">
        <w:t xml:space="preserve">e </w:t>
      </w:r>
      <w:r w:rsidR="00716BA9">
        <w:t xml:space="preserve">rear wing has more of an effect on the cars overall aerodynamic performance than the front wing does. </w:t>
      </w:r>
    </w:p>
    <w:p w14:paraId="321B3415" w14:textId="77777777" w:rsidR="003D18A4" w:rsidRDefault="003D18A4" w:rsidP="00355EE3"/>
    <w:p w14:paraId="6AFBACC7" w14:textId="77777777" w:rsidR="00E00D14" w:rsidRDefault="00E00D14" w:rsidP="00355EE3"/>
    <w:p w14:paraId="734B5418" w14:textId="77777777" w:rsidR="00E00D14" w:rsidRDefault="00E00D14" w:rsidP="00355EE3"/>
    <w:p w14:paraId="319DAD59" w14:textId="77777777" w:rsidR="00E00D14" w:rsidRDefault="00E00D14" w:rsidP="00355EE3"/>
    <w:p w14:paraId="63F55D3E" w14:textId="2BE60013" w:rsidR="00470ABF" w:rsidRDefault="004D1D71" w:rsidP="00355EE3">
      <w:r>
        <w:rPr>
          <w:noProof/>
        </w:rPr>
        <w:drawing>
          <wp:inline distT="0" distB="0" distL="0" distR="0" wp14:anchorId="528F7A5B" wp14:editId="075E2AFC">
            <wp:extent cx="4541441" cy="2804319"/>
            <wp:effectExtent l="0" t="0" r="12065" b="15240"/>
            <wp:docPr id="3" name="Chart 3">
              <a:extLst xmlns:a="http://schemas.openxmlformats.org/drawingml/2006/main">
                <a:ext uri="{FF2B5EF4-FFF2-40B4-BE49-F238E27FC236}">
                  <a16:creationId xmlns:a16="http://schemas.microsoft.com/office/drawing/2014/main" id="{87A56A55-1AFF-4237-A4DF-B521A06754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6DED769" w14:textId="3D371F01" w:rsidR="003D18A4" w:rsidRDefault="009211CF" w:rsidP="00355EE3">
      <w:pPr>
        <w:rPr>
          <w:b/>
          <w:bCs/>
        </w:rPr>
      </w:pPr>
      <w:r>
        <w:rPr>
          <w:b/>
          <w:bCs/>
        </w:rPr>
        <w:t>[Figure 3</w:t>
      </w:r>
      <w:r w:rsidR="00657A8E">
        <w:rPr>
          <w:b/>
          <w:bCs/>
        </w:rPr>
        <w:t>.1.1.3</w:t>
      </w:r>
      <w:r>
        <w:rPr>
          <w:b/>
          <w:bCs/>
        </w:rPr>
        <w:t xml:space="preserve"> – </w:t>
      </w:r>
      <w:r w:rsidR="003079C4">
        <w:rPr>
          <w:b/>
          <w:bCs/>
        </w:rPr>
        <w:t xml:space="preserve">A </w:t>
      </w:r>
      <w:r>
        <w:rPr>
          <w:b/>
          <w:bCs/>
        </w:rPr>
        <w:t xml:space="preserve">graph showing </w:t>
      </w:r>
      <w:r w:rsidR="0056078C">
        <w:rPr>
          <w:b/>
          <w:bCs/>
        </w:rPr>
        <w:t>setup against efficiency]</w:t>
      </w:r>
    </w:p>
    <w:p w14:paraId="61CF0672" w14:textId="3D3F9975" w:rsidR="00EF012D" w:rsidRDefault="007E3175" w:rsidP="00355EE3">
      <w:r>
        <w:t xml:space="preserve">The graph above shows setup against </w:t>
      </w:r>
      <w:r w:rsidR="00EE4829">
        <w:t xml:space="preserve">efficiency, the efficiency of the aerodynamic behaviour of the vehicle was calculated by </w:t>
      </w:r>
      <w:r w:rsidR="006706F5">
        <w:t xml:space="preserve">the formula of </w:t>
      </w:r>
      <w:r w:rsidR="009A3109">
        <w:t>(</w:t>
      </w:r>
      <w:r w:rsidR="00187883">
        <w:t>Coefficient of drag</w:t>
      </w:r>
      <w:r w:rsidR="00C52DC2">
        <w:t>/Coefficient of lift</w:t>
      </w:r>
      <w:r w:rsidR="009A3109">
        <w:t>) multiplied by 100</w:t>
      </w:r>
      <w:r w:rsidR="00C52DC2">
        <w:t xml:space="preserve">. </w:t>
      </w:r>
      <w:r w:rsidR="003C4253">
        <w:t xml:space="preserve">From the graph above </w:t>
      </w:r>
      <w:r w:rsidR="00C11595">
        <w:t xml:space="preserve">the various set ups show </w:t>
      </w:r>
      <w:r w:rsidR="00F22EB6">
        <w:t>a similar efficie</w:t>
      </w:r>
      <w:r w:rsidR="00597F67">
        <w:t>ncy value between 50</w:t>
      </w:r>
      <w:r w:rsidR="00072805">
        <w:t xml:space="preserve"> – 55% aside from the set up </w:t>
      </w:r>
      <w:r w:rsidR="00A2351D">
        <w:t xml:space="preserve">labelled “F1R1”, this result </w:t>
      </w:r>
      <w:r w:rsidR="001749D3">
        <w:t xml:space="preserve">could be an outlier as it has been repeated </w:t>
      </w:r>
      <w:r w:rsidR="000A434D">
        <w:t>and returned a different result</w:t>
      </w:r>
      <w:r w:rsidR="003F7178">
        <w:t xml:space="preserve"> that is more within the range of the other values</w:t>
      </w:r>
      <w:r w:rsidR="0043286E">
        <w:t>. This inconsis</w:t>
      </w:r>
      <w:r w:rsidR="00DA0091">
        <w:t xml:space="preserve">tency within this particular result </w:t>
      </w:r>
      <w:r w:rsidR="004F0DBE">
        <w:t xml:space="preserve">could </w:t>
      </w:r>
      <w:r w:rsidR="00ED23C2">
        <w:t xml:space="preserve">indicate that there is a problem within the testing method detailed in part </w:t>
      </w:r>
      <w:r w:rsidR="00ED23C2" w:rsidRPr="00005C81">
        <w:rPr>
          <w:i/>
          <w:iCs/>
        </w:rPr>
        <w:t>4.0</w:t>
      </w:r>
      <w:r w:rsidR="000E13CB" w:rsidRPr="00005C81">
        <w:rPr>
          <w:i/>
          <w:iCs/>
        </w:rPr>
        <w:t>- Evaluation</w:t>
      </w:r>
      <w:r w:rsidR="00CF4BF2" w:rsidRPr="00005C81">
        <w:rPr>
          <w:i/>
          <w:iCs/>
        </w:rPr>
        <w:t xml:space="preserve"> </w:t>
      </w:r>
      <w:r w:rsidR="00CF4BF2">
        <w:t xml:space="preserve">of this essay. </w:t>
      </w:r>
    </w:p>
    <w:p w14:paraId="5C62BE43" w14:textId="77777777" w:rsidR="00E944B8" w:rsidRDefault="00E944B8" w:rsidP="00B8027A">
      <w:pPr>
        <w:pStyle w:val="Heading1"/>
      </w:pPr>
    </w:p>
    <w:p w14:paraId="62DF8A9F" w14:textId="77777777" w:rsidR="002E0DC6" w:rsidRDefault="002E0DC6">
      <w:pPr>
        <w:rPr>
          <w:rFonts w:asciiTheme="majorHAnsi" w:eastAsiaTheme="majorEastAsia" w:hAnsiTheme="majorHAnsi" w:cstheme="majorBidi"/>
          <w:color w:val="2F5496" w:themeColor="accent1" w:themeShade="BF"/>
          <w:sz w:val="32"/>
          <w:szCs w:val="32"/>
        </w:rPr>
      </w:pPr>
      <w:r>
        <w:br w:type="page"/>
      </w:r>
    </w:p>
    <w:p w14:paraId="4B0A48B7" w14:textId="0F12E4C8" w:rsidR="00B8027A" w:rsidRDefault="00B8027A" w:rsidP="00B8027A">
      <w:pPr>
        <w:pStyle w:val="Heading1"/>
      </w:pPr>
      <w:r>
        <w:lastRenderedPageBreak/>
        <w:t>3.1.2 An</w:t>
      </w:r>
      <w:r w:rsidR="00BD6FE1">
        <w:t>alysis of Aerodynamics (Ride Height Changes)</w:t>
      </w:r>
    </w:p>
    <w:p w14:paraId="795094E8" w14:textId="236D8E08" w:rsidR="00E944B8" w:rsidRPr="00E944B8" w:rsidRDefault="00E944B8" w:rsidP="00E944B8">
      <w:r>
        <w:rPr>
          <w:noProof/>
        </w:rPr>
        <w:drawing>
          <wp:inline distT="0" distB="0" distL="0" distR="0" wp14:anchorId="3CEE8539" wp14:editId="2579BE04">
            <wp:extent cx="4572000" cy="2743200"/>
            <wp:effectExtent l="0" t="0" r="0" b="0"/>
            <wp:docPr id="22" name="Chart 22">
              <a:extLst xmlns:a="http://schemas.openxmlformats.org/drawingml/2006/main">
                <a:ext uri="{FF2B5EF4-FFF2-40B4-BE49-F238E27FC236}">
                  <a16:creationId xmlns:a16="http://schemas.microsoft.com/office/drawing/2014/main" id="{1320F228-1D74-40C9-A835-63E492F495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8624BDB" w14:textId="15519BC5" w:rsidR="00E944B8" w:rsidRDefault="00E944B8" w:rsidP="00E944B8">
      <w:pPr>
        <w:rPr>
          <w:b/>
          <w:bCs/>
        </w:rPr>
      </w:pPr>
      <w:r>
        <w:rPr>
          <w:b/>
          <w:bCs/>
        </w:rPr>
        <w:t>[Figure</w:t>
      </w:r>
      <w:r w:rsidR="003079C4">
        <w:rPr>
          <w:b/>
          <w:bCs/>
        </w:rPr>
        <w:t xml:space="preserve"> </w:t>
      </w:r>
      <w:r w:rsidR="00657A8E">
        <w:rPr>
          <w:b/>
          <w:bCs/>
        </w:rPr>
        <w:t>3.1.1.4</w:t>
      </w:r>
      <w:r w:rsidR="003079C4">
        <w:rPr>
          <w:b/>
          <w:bCs/>
        </w:rPr>
        <w:t xml:space="preserve"> – A graph showing total aero</w:t>
      </w:r>
      <w:r w:rsidR="00F8354E">
        <w:rPr>
          <w:b/>
          <w:bCs/>
        </w:rPr>
        <w:t xml:space="preserve"> force measured in newtons, against setup.</w:t>
      </w:r>
      <w:r>
        <w:rPr>
          <w:b/>
          <w:bCs/>
        </w:rPr>
        <w:t>]</w:t>
      </w:r>
    </w:p>
    <w:p w14:paraId="7E04E05B" w14:textId="4625DFA8" w:rsidR="00E944B8" w:rsidRDefault="00E944B8" w:rsidP="00E944B8">
      <w:r>
        <w:t xml:space="preserve">The above graph shows total aero force against setup with ride height changes. This investigation was explored in order to investigate the </w:t>
      </w:r>
      <w:r w:rsidR="00C01BE6">
        <w:t>effect</w:t>
      </w:r>
      <w:r>
        <w:t xml:space="preserve"> of ground effect and frontal area change due to changing the ride height of the vehicle. By looking at the total aero force it could be concluded there is a possibility that the simulator software does model ground effect</w:t>
      </w:r>
      <w:r w:rsidR="00B74B03">
        <w:t>.</w:t>
      </w:r>
      <w:r>
        <w:t xml:space="preserve"> </w:t>
      </w:r>
      <w:r w:rsidR="00B74B03">
        <w:t>T</w:t>
      </w:r>
      <w:r>
        <w:t xml:space="preserve">his can be said as the setup with the lowest overall ride height produces the most downforce. Interestingly the setup with the lowest rear end and highest front end also produces a very similar amount of downforce even though this setup change should reduce the amount of downforce as it brings the wings closer to </w:t>
      </w:r>
      <w:r w:rsidR="001A0CD7">
        <w:t>a neutral</w:t>
      </w:r>
      <w:r>
        <w:t xml:space="preserve"> angle of attack. </w:t>
      </w:r>
    </w:p>
    <w:p w14:paraId="0A32F95C" w14:textId="0A1A733B" w:rsidR="00FE67BC" w:rsidRDefault="00FE67BC" w:rsidP="00E944B8">
      <w:r>
        <w:rPr>
          <w:noProof/>
        </w:rPr>
        <w:drawing>
          <wp:inline distT="0" distB="0" distL="0" distR="0" wp14:anchorId="3A0C4E0A" wp14:editId="051A9CE5">
            <wp:extent cx="4572000" cy="2743200"/>
            <wp:effectExtent l="0" t="0" r="0" b="0"/>
            <wp:docPr id="23" name="Chart 23">
              <a:extLst xmlns:a="http://schemas.openxmlformats.org/drawingml/2006/main">
                <a:ext uri="{FF2B5EF4-FFF2-40B4-BE49-F238E27FC236}">
                  <a16:creationId xmlns:a16="http://schemas.microsoft.com/office/drawing/2014/main" id="{8F91F782-8936-43F5-9E2D-CFC73E78E9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3C354C2" w14:textId="1AC96196" w:rsidR="00FE67BC" w:rsidRDefault="00FE67BC" w:rsidP="00E944B8">
      <w:pPr>
        <w:rPr>
          <w:b/>
          <w:bCs/>
        </w:rPr>
      </w:pPr>
      <w:r>
        <w:rPr>
          <w:b/>
          <w:bCs/>
        </w:rPr>
        <w:t xml:space="preserve">[Figure </w:t>
      </w:r>
      <w:r w:rsidR="00657A8E">
        <w:rPr>
          <w:b/>
          <w:bCs/>
        </w:rPr>
        <w:t xml:space="preserve">3.1.1.5 </w:t>
      </w:r>
      <w:r w:rsidR="00F8354E">
        <w:rPr>
          <w:b/>
          <w:bCs/>
        </w:rPr>
        <w:t>– A graph showing aerodynamic drag, measured in Newtons, against setup.</w:t>
      </w:r>
      <w:r>
        <w:rPr>
          <w:b/>
          <w:bCs/>
        </w:rPr>
        <w:t>]</w:t>
      </w:r>
    </w:p>
    <w:p w14:paraId="6003FB95" w14:textId="47CE2B28" w:rsidR="00FE67BC" w:rsidRPr="00FE67BC" w:rsidRDefault="00FE67BC" w:rsidP="00E944B8">
      <w:r>
        <w:t>The above graph shows aero</w:t>
      </w:r>
      <w:r w:rsidR="00871866">
        <w:t xml:space="preserve">dynamic drag against setup, as expected the </w:t>
      </w:r>
      <w:r w:rsidR="005D2403">
        <w:t xml:space="preserve">vehicle has the highest aerodynamic drag with setup </w:t>
      </w:r>
      <w:proofErr w:type="spellStart"/>
      <w:r w:rsidR="005D2403">
        <w:t>FminRmax</w:t>
      </w:r>
      <w:proofErr w:type="spellEnd"/>
      <w:r w:rsidR="005D2403">
        <w:t xml:space="preserve"> as the car is raking </w:t>
      </w:r>
      <w:r w:rsidR="005648D4">
        <w:t xml:space="preserve">forwards (the front end is lower than the rear) </w:t>
      </w:r>
      <w:r w:rsidR="00AD7457">
        <w:t xml:space="preserve">at this point. This means </w:t>
      </w:r>
      <w:r w:rsidR="00654F40">
        <w:t>th</w:t>
      </w:r>
      <w:r w:rsidR="00615A28">
        <w:t xml:space="preserve">at the top surfaces that would be parallel to the direction of flow </w:t>
      </w:r>
      <w:r w:rsidR="00615A28">
        <w:lastRenderedPageBreak/>
        <w:t xml:space="preserve">previously are now no longer parallel to the direction of flow and so they generate aerodynamic drag. </w:t>
      </w:r>
    </w:p>
    <w:p w14:paraId="58C85B8A" w14:textId="5329EA67" w:rsidR="007B732F" w:rsidRPr="007B732F" w:rsidRDefault="007B732F" w:rsidP="007B732F"/>
    <w:p w14:paraId="4EEC36D8" w14:textId="77777777" w:rsidR="001530DA" w:rsidRDefault="001530DA" w:rsidP="00355EE3"/>
    <w:p w14:paraId="10528557" w14:textId="77777777" w:rsidR="00D9252F" w:rsidRDefault="00D9252F">
      <w:pPr>
        <w:rPr>
          <w:rFonts w:asciiTheme="majorHAnsi" w:eastAsiaTheme="majorEastAsia" w:hAnsiTheme="majorHAnsi" w:cstheme="majorBidi"/>
          <w:color w:val="2F5496" w:themeColor="accent1" w:themeShade="BF"/>
          <w:sz w:val="32"/>
          <w:szCs w:val="32"/>
        </w:rPr>
      </w:pPr>
      <w:r>
        <w:br w:type="page"/>
      </w:r>
    </w:p>
    <w:p w14:paraId="7FC6C77A" w14:textId="224A1D4B" w:rsidR="00355EE3" w:rsidRDefault="00355EE3" w:rsidP="00355EE3">
      <w:pPr>
        <w:pStyle w:val="Heading1"/>
      </w:pPr>
      <w:r>
        <w:lastRenderedPageBreak/>
        <w:t>3.2</w:t>
      </w:r>
      <w:r w:rsidR="0095035F">
        <w:t>.1</w:t>
      </w:r>
      <w:r>
        <w:t xml:space="preserve"> Analysis </w:t>
      </w:r>
      <w:r w:rsidR="00E345B7">
        <w:t xml:space="preserve">of Cornering </w:t>
      </w:r>
      <w:r w:rsidR="0095035F">
        <w:t>(</w:t>
      </w:r>
      <w:r w:rsidR="0092299B">
        <w:t>Spring Changes Only)</w:t>
      </w:r>
    </w:p>
    <w:p w14:paraId="033914C8" w14:textId="2289FA42" w:rsidR="00BE3109" w:rsidRDefault="00BE3109" w:rsidP="00BE3109"/>
    <w:p w14:paraId="64FA2DAE" w14:textId="1EB76F94" w:rsidR="00BE3109" w:rsidRDefault="004466AF" w:rsidP="00BE3109">
      <w:r>
        <w:rPr>
          <w:noProof/>
        </w:rPr>
        <w:drawing>
          <wp:inline distT="0" distB="0" distL="0" distR="0" wp14:anchorId="4D9ABA80" wp14:editId="130F2FE3">
            <wp:extent cx="4721225" cy="2898775"/>
            <wp:effectExtent l="0" t="0" r="3175" b="15875"/>
            <wp:docPr id="7" name="Chart 7">
              <a:extLst xmlns:a="http://schemas.openxmlformats.org/drawingml/2006/main">
                <a:ext uri="{FF2B5EF4-FFF2-40B4-BE49-F238E27FC236}">
                  <a16:creationId xmlns:a16="http://schemas.microsoft.com/office/drawing/2014/main" id="{4F3889BD-98AF-4C27-9209-E38653FBDD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E4032BD" w14:textId="0ACDAAD3" w:rsidR="00E70D55" w:rsidRPr="00E70D55" w:rsidRDefault="00E70D55" w:rsidP="00BE3109">
      <w:pPr>
        <w:rPr>
          <w:b/>
          <w:bCs/>
        </w:rPr>
      </w:pPr>
      <w:r>
        <w:rPr>
          <w:b/>
          <w:bCs/>
        </w:rPr>
        <w:t xml:space="preserve">[Figure </w:t>
      </w:r>
      <w:r w:rsidR="00657A8E">
        <w:rPr>
          <w:b/>
          <w:bCs/>
        </w:rPr>
        <w:t>3.2.1.1</w:t>
      </w:r>
      <w:r w:rsidR="00F8354E">
        <w:rPr>
          <w:b/>
          <w:bCs/>
        </w:rPr>
        <w:t xml:space="preserve"> - A graph showing front weight transfer, measured in Newtons, against setup</w:t>
      </w:r>
      <w:r w:rsidR="00F01852">
        <w:rPr>
          <w:b/>
          <w:bCs/>
        </w:rPr>
        <w:t>.</w:t>
      </w:r>
      <w:r w:rsidR="00F8354E">
        <w:rPr>
          <w:b/>
          <w:bCs/>
        </w:rPr>
        <w:t xml:space="preserve"> </w:t>
      </w:r>
      <w:r w:rsidR="00F01852">
        <w:rPr>
          <w:b/>
          <w:bCs/>
        </w:rPr>
        <w:t>F</w:t>
      </w:r>
      <w:r w:rsidR="00F8354E">
        <w:rPr>
          <w:b/>
          <w:bCs/>
        </w:rPr>
        <w:t>or a corner radius of 75 metres.</w:t>
      </w:r>
      <w:r>
        <w:rPr>
          <w:b/>
          <w:bCs/>
        </w:rPr>
        <w:t>]</w:t>
      </w:r>
    </w:p>
    <w:p w14:paraId="769C8A1C" w14:textId="3255841E" w:rsidR="00A70D0C" w:rsidRDefault="00A70D0C" w:rsidP="00BE3109">
      <w:r>
        <w:rPr>
          <w:noProof/>
        </w:rPr>
        <w:drawing>
          <wp:inline distT="0" distB="0" distL="0" distR="0" wp14:anchorId="15BA3DFB" wp14:editId="3832F373">
            <wp:extent cx="4690666" cy="2945210"/>
            <wp:effectExtent l="0" t="0" r="15240" b="7620"/>
            <wp:docPr id="8" name="Chart 8">
              <a:extLst xmlns:a="http://schemas.openxmlformats.org/drawingml/2006/main">
                <a:ext uri="{FF2B5EF4-FFF2-40B4-BE49-F238E27FC236}">
                  <a16:creationId xmlns:a16="http://schemas.microsoft.com/office/drawing/2014/main" id="{64333F14-6E8D-4437-9E97-32223E69D0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CEC52AB" w14:textId="04611C64" w:rsidR="00AF3587" w:rsidRDefault="00064B7C">
      <w:pPr>
        <w:rPr>
          <w:b/>
          <w:bCs/>
        </w:rPr>
      </w:pPr>
      <w:r>
        <w:rPr>
          <w:b/>
          <w:bCs/>
        </w:rPr>
        <w:t xml:space="preserve">[Figure </w:t>
      </w:r>
      <w:r w:rsidR="00657A8E">
        <w:rPr>
          <w:b/>
          <w:bCs/>
        </w:rPr>
        <w:t>3.2.1.2</w:t>
      </w:r>
      <w:r w:rsidR="00F8354E">
        <w:rPr>
          <w:b/>
          <w:bCs/>
        </w:rPr>
        <w:t xml:space="preserve"> -</w:t>
      </w:r>
      <w:r w:rsidR="00F8354E" w:rsidRPr="00F8354E">
        <w:rPr>
          <w:b/>
          <w:bCs/>
        </w:rPr>
        <w:t xml:space="preserve"> </w:t>
      </w:r>
      <w:r w:rsidR="00F8354E">
        <w:rPr>
          <w:b/>
          <w:bCs/>
        </w:rPr>
        <w:t>A graph showing front weight transfer, measured in Newtons, against setup</w:t>
      </w:r>
      <w:r w:rsidR="00F01852">
        <w:rPr>
          <w:b/>
          <w:bCs/>
        </w:rPr>
        <w:t>.</w:t>
      </w:r>
      <w:r w:rsidR="00F8354E">
        <w:rPr>
          <w:b/>
          <w:bCs/>
        </w:rPr>
        <w:t xml:space="preserve"> </w:t>
      </w:r>
      <w:r w:rsidR="00F01852">
        <w:rPr>
          <w:b/>
          <w:bCs/>
        </w:rPr>
        <w:t>F</w:t>
      </w:r>
      <w:r w:rsidR="00F8354E">
        <w:rPr>
          <w:b/>
          <w:bCs/>
        </w:rPr>
        <w:t>or a corner radius of 25 metres.</w:t>
      </w:r>
      <w:r w:rsidR="00E70D55">
        <w:rPr>
          <w:b/>
          <w:bCs/>
        </w:rPr>
        <w:t xml:space="preserve">] </w:t>
      </w:r>
    </w:p>
    <w:p w14:paraId="68F9D25C" w14:textId="2F2CDC1D" w:rsidR="00AB6E27" w:rsidRDefault="00AB6E27">
      <w:r>
        <w:t>The graphs above show Setup against</w:t>
      </w:r>
      <w:r w:rsidR="00476525">
        <w:t xml:space="preserve"> both recorded and predicted</w:t>
      </w:r>
      <w:r>
        <w:t xml:space="preserve"> front weight transfer</w:t>
      </w:r>
      <w:r w:rsidR="00476525">
        <w:t xml:space="preserve">, </w:t>
      </w:r>
      <w:r w:rsidR="00603E9C">
        <w:t>the results have been re-order into roll stiffness distribution in ascending order</w:t>
      </w:r>
      <w:r w:rsidR="00C320B1">
        <w:t xml:space="preserve">. </w:t>
      </w:r>
      <w:r w:rsidR="00D22D1F">
        <w:t>Both the predicted and actual weight transfer results show the same trend as indicated by the almost identical same shape lines</w:t>
      </w:r>
      <w:r w:rsidR="008A47F3">
        <w:t xml:space="preserve">. There is however a factor that is causing the predicted value to be lower than the </w:t>
      </w:r>
      <w:r w:rsidR="00150388">
        <w:t xml:space="preserve">actual measured </w:t>
      </w:r>
      <w:proofErr w:type="gramStart"/>
      <w:r w:rsidR="00150388">
        <w:t>value</w:t>
      </w:r>
      <w:proofErr w:type="gramEnd"/>
      <w:r w:rsidR="00150388">
        <w:t xml:space="preserve"> but this will be discussed later on in this essay – </w:t>
      </w:r>
      <w:r w:rsidR="00150388" w:rsidRPr="008909A5">
        <w:rPr>
          <w:i/>
          <w:iCs/>
        </w:rPr>
        <w:t xml:space="preserve">4.0 </w:t>
      </w:r>
      <w:r w:rsidR="003D51BF" w:rsidRPr="008909A5">
        <w:rPr>
          <w:i/>
          <w:iCs/>
        </w:rPr>
        <w:t>evaluation</w:t>
      </w:r>
      <w:r w:rsidR="003D51BF">
        <w:t xml:space="preserve">. </w:t>
      </w:r>
    </w:p>
    <w:p w14:paraId="017E51EC" w14:textId="3D141049" w:rsidR="002012D6" w:rsidRDefault="00AF3005">
      <w:r>
        <w:lastRenderedPageBreak/>
        <w:t xml:space="preserve">As </w:t>
      </w:r>
      <w:r w:rsidR="008909A5">
        <w:t>expected,</w:t>
      </w:r>
      <w:r>
        <w:t xml:space="preserve"> </w:t>
      </w:r>
      <w:r w:rsidR="00EB317E">
        <w:t>the overall frontal weight</w:t>
      </w:r>
      <w:r w:rsidR="00831536">
        <w:t xml:space="preserve"> transfer increased as the roll stiffness </w:t>
      </w:r>
      <w:r w:rsidR="005371CD">
        <w:t>distribution increased</w:t>
      </w:r>
      <w:r w:rsidR="008C6416">
        <w:t xml:space="preserve">, </w:t>
      </w:r>
      <w:r w:rsidR="00C51AE6">
        <w:t>a higher roll stiffness distribution means that</w:t>
      </w:r>
      <w:r w:rsidR="00EA10CE">
        <w:t xml:space="preserve"> the front end is </w:t>
      </w:r>
      <w:r w:rsidR="00271C57">
        <w:t>stiffer</w:t>
      </w:r>
      <w:r w:rsidR="00C37102">
        <w:t xml:space="preserve"> p</w:t>
      </w:r>
      <w:r w:rsidR="00093704">
        <w:t>roportionally</w:t>
      </w:r>
      <w:r w:rsidR="00C37102">
        <w:t xml:space="preserve"> </w:t>
      </w:r>
      <w:r w:rsidR="00093704">
        <w:t>to</w:t>
      </w:r>
      <w:r w:rsidR="00C37102">
        <w:t xml:space="preserve"> the rear roll stiffne</w:t>
      </w:r>
      <w:r w:rsidR="00093704">
        <w:t xml:space="preserve">ss. </w:t>
      </w:r>
      <w:r w:rsidR="0015761C">
        <w:t>When the front end is stiffer there is expected to be more weight transfer</w:t>
      </w:r>
      <w:r w:rsidR="003E5BF4">
        <w:t xml:space="preserve"> </w:t>
      </w:r>
      <w:r w:rsidR="00EA1745">
        <w:t>this sta</w:t>
      </w:r>
      <w:r w:rsidR="002177E6">
        <w:t>tement</w:t>
      </w:r>
      <w:r w:rsidR="00EA1745">
        <w:t xml:space="preserve"> is backed up in </w:t>
      </w:r>
      <w:r w:rsidR="009077A3" w:rsidRPr="009077A3">
        <w:t>Rodrigo de Oliveira Santos</w:t>
      </w:r>
      <w:r w:rsidR="009077A3">
        <w:t xml:space="preserve"> </w:t>
      </w:r>
      <w:r w:rsidR="00C72F09">
        <w:t xml:space="preserve"> 201</w:t>
      </w:r>
      <w:r w:rsidR="00C9151A">
        <w:t>5</w:t>
      </w:r>
      <w:r w:rsidR="00C72F09">
        <w:t xml:space="preserve"> article where it states that “</w:t>
      </w:r>
      <w:r w:rsidR="00714750" w:rsidRPr="00714750">
        <w:t>Lateral load transfer in one axle will change with the proportion of the roll stiffnesses on that axle, not the roll stiffnesses themselves.</w:t>
      </w:r>
      <w:r w:rsidR="00714750">
        <w:t xml:space="preserve">” </w:t>
      </w:r>
      <w:r w:rsidR="00EA4281">
        <w:rPr>
          <w:rFonts w:ascii="Arial" w:hAnsi="Arial" w:cs="Arial"/>
          <w:color w:val="000000"/>
          <w:sz w:val="20"/>
          <w:szCs w:val="20"/>
          <w:shd w:val="clear" w:color="auto" w:fill="FFFFFF"/>
        </w:rPr>
        <w:t xml:space="preserve">(de Oliveira Santos, 2015). </w:t>
      </w:r>
    </w:p>
    <w:p w14:paraId="55B801D2" w14:textId="77777777" w:rsidR="00657A8E" w:rsidRDefault="00BD5C2A">
      <w:r>
        <w:rPr>
          <w:noProof/>
        </w:rPr>
        <w:drawing>
          <wp:inline distT="0" distB="0" distL="0" distR="0" wp14:anchorId="11596592" wp14:editId="26ED9B84">
            <wp:extent cx="4690665" cy="2945210"/>
            <wp:effectExtent l="0" t="0" r="15240" b="7620"/>
            <wp:docPr id="9" name="Chart 9">
              <a:extLst xmlns:a="http://schemas.openxmlformats.org/drawingml/2006/main">
                <a:ext uri="{FF2B5EF4-FFF2-40B4-BE49-F238E27FC236}">
                  <a16:creationId xmlns:a16="http://schemas.microsoft.com/office/drawing/2014/main" id="{018D37D9-E05D-4F0C-889A-F9434E5AF7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798038F" w14:textId="071F4E1F" w:rsidR="00657A8E" w:rsidRPr="00657A8E" w:rsidRDefault="00657A8E">
      <w:r>
        <w:rPr>
          <w:b/>
          <w:bCs/>
        </w:rPr>
        <w:t>[Figure 3.2.1.3 -</w:t>
      </w:r>
      <w:r w:rsidR="00F01852">
        <w:rPr>
          <w:b/>
          <w:bCs/>
        </w:rPr>
        <w:t xml:space="preserve"> </w:t>
      </w:r>
      <w:r w:rsidR="00974B12">
        <w:rPr>
          <w:b/>
          <w:bCs/>
        </w:rPr>
        <w:t>A graph showing rear weight transfer, measured in Newtons, against setup for a corner radius of 75 metres</w:t>
      </w:r>
      <w:r w:rsidR="002345C9">
        <w:rPr>
          <w:b/>
          <w:bCs/>
        </w:rPr>
        <w:t>.</w:t>
      </w:r>
      <w:r w:rsidR="00974B12">
        <w:rPr>
          <w:b/>
          <w:bCs/>
        </w:rPr>
        <w:t>]</w:t>
      </w:r>
    </w:p>
    <w:p w14:paraId="7C546E5D" w14:textId="1A16B844" w:rsidR="00685E1C" w:rsidRDefault="00685E1C">
      <w:r>
        <w:rPr>
          <w:noProof/>
        </w:rPr>
        <w:drawing>
          <wp:inline distT="0" distB="0" distL="0" distR="0" wp14:anchorId="2053BC72" wp14:editId="47712872">
            <wp:extent cx="4690665" cy="2945210"/>
            <wp:effectExtent l="0" t="0" r="15240" b="7620"/>
            <wp:docPr id="10" name="Chart 10">
              <a:extLst xmlns:a="http://schemas.openxmlformats.org/drawingml/2006/main">
                <a:ext uri="{FF2B5EF4-FFF2-40B4-BE49-F238E27FC236}">
                  <a16:creationId xmlns:a16="http://schemas.microsoft.com/office/drawing/2014/main" id="{264896E6-1485-4EAF-95A7-EA11AAB6DA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4A7B5BB" w14:textId="78AFB0D2" w:rsidR="00657A8E" w:rsidRPr="00657A8E" w:rsidRDefault="00657A8E">
      <w:pPr>
        <w:rPr>
          <w:b/>
          <w:bCs/>
        </w:rPr>
      </w:pPr>
      <w:r>
        <w:rPr>
          <w:b/>
          <w:bCs/>
        </w:rPr>
        <w:t xml:space="preserve">[Figure 3.2.1.4 - </w:t>
      </w:r>
      <w:r w:rsidR="00974B12">
        <w:rPr>
          <w:b/>
          <w:bCs/>
        </w:rPr>
        <w:t xml:space="preserve">A graph showing rear weight transfer, measured in Newtons, against setup for a corner radius of </w:t>
      </w:r>
      <w:r w:rsidR="005B778F">
        <w:rPr>
          <w:b/>
          <w:bCs/>
        </w:rPr>
        <w:t>25</w:t>
      </w:r>
      <w:r w:rsidR="00974B12">
        <w:rPr>
          <w:b/>
          <w:bCs/>
        </w:rPr>
        <w:t xml:space="preserve"> metres</w:t>
      </w:r>
      <w:r w:rsidR="002345C9">
        <w:rPr>
          <w:b/>
          <w:bCs/>
        </w:rPr>
        <w:t>.]</w:t>
      </w:r>
    </w:p>
    <w:p w14:paraId="3FC33ACB" w14:textId="39C88CE3" w:rsidR="00685E1C" w:rsidRDefault="00685E1C">
      <w:r>
        <w:t xml:space="preserve">The same principles and conclusions can be applied to the rear weight transfer </w:t>
      </w:r>
      <w:r w:rsidR="00C9151A">
        <w:t>values,</w:t>
      </w:r>
      <w:r w:rsidR="00205F5E">
        <w:t xml:space="preserve"> but they give the opposite results.</w:t>
      </w:r>
      <w:r w:rsidR="00B46F6E">
        <w:t xml:space="preserve"> This is immediately obvious when comparing the graphs for front and rear </w:t>
      </w:r>
      <w:r w:rsidR="00B46F6E">
        <w:lastRenderedPageBreak/>
        <w:t>weight transfer</w:t>
      </w:r>
      <w:r w:rsidR="00205F5E">
        <w:t xml:space="preserve"> as the line on the graph has a positive (uphill) gradient for frontal weight transfer and a negative (downhill) gradient for rear weight transfer. </w:t>
      </w:r>
      <w:r w:rsidR="00D31D23">
        <w:t xml:space="preserve">There is notably less </w:t>
      </w:r>
      <w:r w:rsidR="00F329BB">
        <w:t xml:space="preserve">Weight transfer when both rear and front springs were set to the minimum setting as expected. </w:t>
      </w:r>
    </w:p>
    <w:p w14:paraId="467DBEA4" w14:textId="77777777" w:rsidR="00A55917" w:rsidRDefault="00A55917"/>
    <w:p w14:paraId="21B95B16" w14:textId="1AAA3A21" w:rsidR="007A44D1" w:rsidRPr="00E70D55" w:rsidRDefault="007A44D1">
      <w:r>
        <w:rPr>
          <w:noProof/>
        </w:rPr>
        <w:drawing>
          <wp:inline distT="0" distB="0" distL="0" distR="0" wp14:anchorId="0F84C9C0" wp14:editId="743C8258">
            <wp:extent cx="4723564" cy="2899777"/>
            <wp:effectExtent l="0" t="0" r="1270" b="15240"/>
            <wp:docPr id="11" name="Chart 11">
              <a:extLst xmlns:a="http://schemas.openxmlformats.org/drawingml/2006/main">
                <a:ext uri="{FF2B5EF4-FFF2-40B4-BE49-F238E27FC236}">
                  <a16:creationId xmlns:a16="http://schemas.microsoft.com/office/drawing/2014/main" id="{67AEFFB1-3549-4B65-8F65-A8DFE988F8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481A55E" w14:textId="6AE5B8F7" w:rsidR="00AF3587" w:rsidRPr="004B0ED1" w:rsidRDefault="0037296D">
      <w:r>
        <w:rPr>
          <w:b/>
          <w:bCs/>
        </w:rPr>
        <w:t>[Figure</w:t>
      </w:r>
      <w:r w:rsidR="004B0ED1">
        <w:rPr>
          <w:b/>
          <w:bCs/>
        </w:rPr>
        <w:t xml:space="preserve"> </w:t>
      </w:r>
      <w:r w:rsidR="00E81F2C">
        <w:rPr>
          <w:b/>
          <w:bCs/>
        </w:rPr>
        <w:t xml:space="preserve">3.2.1.5 - </w:t>
      </w:r>
      <w:r w:rsidR="002345C9">
        <w:rPr>
          <w:b/>
          <w:bCs/>
        </w:rPr>
        <w:t xml:space="preserve">A graph showing </w:t>
      </w:r>
      <w:r w:rsidR="00743E66">
        <w:rPr>
          <w:b/>
          <w:bCs/>
        </w:rPr>
        <w:t>total</w:t>
      </w:r>
      <w:r w:rsidR="002345C9">
        <w:rPr>
          <w:b/>
          <w:bCs/>
        </w:rPr>
        <w:t xml:space="preserve"> weight transfer, measured in Newtons, against setup for a corner radius of 75 metres</w:t>
      </w:r>
      <w:r w:rsidR="004B0ED1">
        <w:rPr>
          <w:b/>
          <w:bCs/>
        </w:rPr>
        <w:t>]</w:t>
      </w:r>
    </w:p>
    <w:p w14:paraId="09208D3A" w14:textId="5A16BD28" w:rsidR="00AF3587" w:rsidRDefault="00C822CA">
      <w:r>
        <w:rPr>
          <w:noProof/>
        </w:rPr>
        <w:drawing>
          <wp:inline distT="0" distB="0" distL="0" distR="0" wp14:anchorId="64E157E5" wp14:editId="33F5E653">
            <wp:extent cx="4723564" cy="2883068"/>
            <wp:effectExtent l="0" t="0" r="1270" b="12700"/>
            <wp:docPr id="12" name="Chart 12">
              <a:extLst xmlns:a="http://schemas.openxmlformats.org/drawingml/2006/main">
                <a:ext uri="{FF2B5EF4-FFF2-40B4-BE49-F238E27FC236}">
                  <a16:creationId xmlns:a16="http://schemas.microsoft.com/office/drawing/2014/main" id="{9F80CA75-E60E-4FF9-B432-6DC42E2C42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2DEEED1" w14:textId="11AE196F" w:rsidR="00B30E8F" w:rsidRDefault="00B30E8F">
      <w:pPr>
        <w:rPr>
          <w:b/>
          <w:bCs/>
        </w:rPr>
      </w:pPr>
      <w:r>
        <w:rPr>
          <w:b/>
          <w:bCs/>
        </w:rPr>
        <w:t>[Figure</w:t>
      </w:r>
      <w:r w:rsidR="00D24BDF">
        <w:rPr>
          <w:b/>
          <w:bCs/>
        </w:rPr>
        <w:t xml:space="preserve"> 3.2.1.6</w:t>
      </w:r>
      <w:r>
        <w:rPr>
          <w:b/>
          <w:bCs/>
        </w:rPr>
        <w:t xml:space="preserve"> -</w:t>
      </w:r>
      <w:r w:rsidR="00500780">
        <w:rPr>
          <w:b/>
          <w:bCs/>
        </w:rPr>
        <w:t xml:space="preserve"> A graph showing total weight transfer, measured in Newtons, against setup for a corner radius of 75 metres.</w:t>
      </w:r>
      <w:r>
        <w:rPr>
          <w:b/>
          <w:bCs/>
        </w:rPr>
        <w:t>]</w:t>
      </w:r>
    </w:p>
    <w:p w14:paraId="0416FC89" w14:textId="2CF6AA9C" w:rsidR="004B0ED1" w:rsidRDefault="006571A7">
      <w:r>
        <w:t xml:space="preserve">The above graphs show both the measured and predicted </w:t>
      </w:r>
      <w:r w:rsidR="00370325">
        <w:t>weight transfers</w:t>
      </w:r>
      <w:r w:rsidR="007F11A9">
        <w:t xml:space="preserve"> </w:t>
      </w:r>
      <w:r w:rsidR="00121E3D">
        <w:t xml:space="preserve">against setup for both 25 and 75m radii corners. </w:t>
      </w:r>
      <w:proofErr w:type="gramStart"/>
      <w:r w:rsidR="003E21B8">
        <w:t>Similarly</w:t>
      </w:r>
      <w:proofErr w:type="gramEnd"/>
      <w:r w:rsidR="003E21B8">
        <w:t xml:space="preserve"> </w:t>
      </w:r>
      <w:r w:rsidR="004A3521">
        <w:t xml:space="preserve">to the </w:t>
      </w:r>
      <w:r w:rsidR="007D6F4F">
        <w:t xml:space="preserve">previous graphs </w:t>
      </w:r>
      <w:r w:rsidR="00FF69F5">
        <w:t xml:space="preserve">both </w:t>
      </w:r>
      <w:r w:rsidR="00960BD5">
        <w:t>the</w:t>
      </w:r>
      <w:r w:rsidR="00FF69F5">
        <w:t xml:space="preserve"> total</w:t>
      </w:r>
      <w:r w:rsidR="00960BD5">
        <w:t xml:space="preserve"> </w:t>
      </w:r>
      <w:r w:rsidR="00602333">
        <w:t xml:space="preserve">weight transfer </w:t>
      </w:r>
      <w:r w:rsidR="00FF69F5">
        <w:t>hit the same lowest value at for the same set up when settings were at a minimum. The shapes of the lines when compared to one another also showed the exact same characteristics as the previous gra</w:t>
      </w:r>
      <w:r w:rsidR="00A215C4">
        <w:t xml:space="preserve">phs, where </w:t>
      </w:r>
      <w:r w:rsidR="00A215C4">
        <w:lastRenderedPageBreak/>
        <w:t xml:space="preserve">the follow the same shape however the predicted value </w:t>
      </w:r>
      <w:r w:rsidR="00DC7FD0">
        <w:t xml:space="preserve">is below the actual measured value by </w:t>
      </w:r>
      <w:r w:rsidR="00883A01">
        <w:t xml:space="preserve">roughly 500N. </w:t>
      </w:r>
    </w:p>
    <w:p w14:paraId="6D6387FC" w14:textId="170E65F9" w:rsidR="00B30E8F" w:rsidRDefault="00605E16">
      <w:r>
        <w:t xml:space="preserve">The common misconception is that stiffer springs would </w:t>
      </w:r>
      <w:r>
        <w:rPr>
          <w:i/>
          <w:iCs/>
        </w:rPr>
        <w:t xml:space="preserve">reduce </w:t>
      </w:r>
      <w:r>
        <w:t xml:space="preserve">total weight transfer </w:t>
      </w:r>
      <w:r w:rsidR="00A60B67">
        <w:t xml:space="preserve">however from </w:t>
      </w:r>
      <w:r w:rsidR="00E80373">
        <w:t>observing the results given by the test it is obvious that this is not the case</w:t>
      </w:r>
      <w:r w:rsidR="00564842">
        <w:t xml:space="preserve"> as user “</w:t>
      </w:r>
      <w:proofErr w:type="spellStart"/>
      <w:r w:rsidR="00564842">
        <w:t>greyout</w:t>
      </w:r>
      <w:proofErr w:type="spellEnd"/>
      <w:r w:rsidR="00564842">
        <w:t xml:space="preserve">” </w:t>
      </w:r>
      <w:r w:rsidR="00AC000A">
        <w:t>comments</w:t>
      </w:r>
      <w:r w:rsidR="00564842">
        <w:t xml:space="preserve"> “</w:t>
      </w:r>
      <w:r w:rsidR="00564842" w:rsidRPr="00564842">
        <w:t>When we increase the spring rate, we are not preventing weight transfer. The springs react into the body, reducing body roll, NOT weight transfer</w:t>
      </w:r>
      <w:r w:rsidR="00564842">
        <w:t>”</w:t>
      </w:r>
      <w:r w:rsidR="00A845B0">
        <w:t xml:space="preserve"> </w:t>
      </w:r>
      <w:r w:rsidR="004D4B05">
        <w:rPr>
          <w:rFonts w:ascii="Arial" w:hAnsi="Arial" w:cs="Arial"/>
          <w:color w:val="000000"/>
          <w:sz w:val="20"/>
          <w:szCs w:val="20"/>
          <w:shd w:val="clear" w:color="auto" w:fill="FFFFFF"/>
        </w:rPr>
        <w:t>(Greyhound, 2005)</w:t>
      </w:r>
      <w:r w:rsidR="00A7165A">
        <w:rPr>
          <w:rFonts w:ascii="Arial" w:hAnsi="Arial" w:cs="Arial"/>
          <w:color w:val="000000"/>
          <w:sz w:val="20"/>
          <w:szCs w:val="20"/>
          <w:shd w:val="clear" w:color="auto" w:fill="FFFFFF"/>
        </w:rPr>
        <w:t xml:space="preserve">. </w:t>
      </w:r>
      <w:r w:rsidR="00A7165A">
        <w:t>O</w:t>
      </w:r>
      <w:r w:rsidR="00AC000A">
        <w:t xml:space="preserve">n his forum post about vehicle suspension setup within the </w:t>
      </w:r>
      <w:r w:rsidR="001C2022">
        <w:t xml:space="preserve">gran turismo </w:t>
      </w:r>
      <w:r w:rsidR="00E477FE">
        <w:t xml:space="preserve">simulator. </w:t>
      </w:r>
    </w:p>
    <w:p w14:paraId="0DC7557C" w14:textId="33272C25" w:rsidR="006972FB" w:rsidRDefault="006972FB"/>
    <w:p w14:paraId="00D566D4" w14:textId="629939BF" w:rsidR="006972FB" w:rsidRDefault="006972FB">
      <w:r>
        <w:rPr>
          <w:noProof/>
        </w:rPr>
        <w:drawing>
          <wp:inline distT="0" distB="0" distL="0" distR="0" wp14:anchorId="53731384" wp14:editId="00C08FB1">
            <wp:extent cx="4696980" cy="2940723"/>
            <wp:effectExtent l="0" t="0" r="8890" b="12065"/>
            <wp:docPr id="13" name="Chart 13">
              <a:extLst xmlns:a="http://schemas.openxmlformats.org/drawingml/2006/main">
                <a:ext uri="{FF2B5EF4-FFF2-40B4-BE49-F238E27FC236}">
                  <a16:creationId xmlns:a16="http://schemas.microsoft.com/office/drawing/2014/main" id="{98CB38CE-CECD-4BFD-99F9-6D70742AA8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B494335" w14:textId="178719B0" w:rsidR="00D24BDF" w:rsidRPr="00D24BDF" w:rsidRDefault="00D24BDF">
      <w:pPr>
        <w:rPr>
          <w:b/>
          <w:bCs/>
        </w:rPr>
      </w:pPr>
      <w:r>
        <w:rPr>
          <w:b/>
          <w:bCs/>
        </w:rPr>
        <w:t xml:space="preserve">[Figure 3.2.1.7 - </w:t>
      </w:r>
      <w:r w:rsidR="00B417AB">
        <w:rPr>
          <w:b/>
          <w:bCs/>
        </w:rPr>
        <w:t>A graph showing roll angle, measured in radians, against setup for a corner radius of 75 metres</w:t>
      </w:r>
      <w:r>
        <w:rPr>
          <w:b/>
          <w:bCs/>
        </w:rPr>
        <w:t>]</w:t>
      </w:r>
    </w:p>
    <w:p w14:paraId="3471E881" w14:textId="77777777" w:rsidR="00B417AB" w:rsidRDefault="00B417AB"/>
    <w:p w14:paraId="196F540F" w14:textId="77777777" w:rsidR="00B417AB" w:rsidRDefault="00B417AB"/>
    <w:p w14:paraId="417FD283" w14:textId="77777777" w:rsidR="00B417AB" w:rsidRDefault="00FA5D0C">
      <w:r>
        <w:rPr>
          <w:noProof/>
        </w:rPr>
        <w:lastRenderedPageBreak/>
        <w:drawing>
          <wp:inline distT="0" distB="0" distL="0" distR="0" wp14:anchorId="64F25878" wp14:editId="4038D886">
            <wp:extent cx="4696980" cy="2940723"/>
            <wp:effectExtent l="0" t="0" r="8890" b="12065"/>
            <wp:docPr id="14" name="Chart 14">
              <a:extLst xmlns:a="http://schemas.openxmlformats.org/drawingml/2006/main">
                <a:ext uri="{FF2B5EF4-FFF2-40B4-BE49-F238E27FC236}">
                  <a16:creationId xmlns:a16="http://schemas.microsoft.com/office/drawing/2014/main" id="{A82702B7-BA2A-44CB-A75B-7C67389081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46056EC" w14:textId="3D9AA653" w:rsidR="00FA5D0C" w:rsidRDefault="00FB67FB">
      <w:r>
        <w:rPr>
          <w:b/>
          <w:bCs/>
        </w:rPr>
        <w:t>[Figure</w:t>
      </w:r>
      <w:r w:rsidR="00D24BDF">
        <w:rPr>
          <w:b/>
          <w:bCs/>
        </w:rPr>
        <w:t xml:space="preserve"> 3.2.1.8</w:t>
      </w:r>
      <w:r>
        <w:rPr>
          <w:b/>
          <w:bCs/>
        </w:rPr>
        <w:t xml:space="preserve"> - </w:t>
      </w:r>
      <w:r w:rsidR="00B417AB">
        <w:rPr>
          <w:b/>
          <w:bCs/>
        </w:rPr>
        <w:t>A graph showing roll angle, measured in radians, against setup for a corner radius of 25 metres</w:t>
      </w:r>
      <w:r>
        <w:rPr>
          <w:b/>
          <w:bCs/>
        </w:rPr>
        <w:t>]</w:t>
      </w:r>
    </w:p>
    <w:p w14:paraId="788C2168" w14:textId="049E04A9" w:rsidR="00FB67FB" w:rsidRDefault="008E7E05">
      <w:r>
        <w:t>The above graphs show the both predicted and actual measured roll angle</w:t>
      </w:r>
      <w:r w:rsidR="00986AD6">
        <w:t xml:space="preserve"> against </w:t>
      </w:r>
      <w:r w:rsidR="0012291B">
        <w:t xml:space="preserve">vehicle </w:t>
      </w:r>
      <w:r w:rsidR="00986AD6">
        <w:t>setup</w:t>
      </w:r>
      <w:r w:rsidR="0012291B">
        <w:t xml:space="preserve">, as expected the roll angle of the vehicle as it travelled in a steady state condition </w:t>
      </w:r>
      <w:r w:rsidR="00EB73D4">
        <w:t xml:space="preserve">decreased as the spring </w:t>
      </w:r>
      <w:r w:rsidR="001D36C3">
        <w:t>settings were stiffened up</w:t>
      </w:r>
      <w:r w:rsidR="005324D7">
        <w:t xml:space="preserve"> and the roll angle was at its maximum at the point where both front and rear springs were set to the</w:t>
      </w:r>
      <w:r w:rsidR="00015659">
        <w:t>ir</w:t>
      </w:r>
      <w:r w:rsidR="005324D7">
        <w:t xml:space="preserve"> minimum (softest) setting.</w:t>
      </w:r>
      <w:r w:rsidR="0060609F">
        <w:t xml:space="preserve"> The values for predicted roll angle again follow the same trend as the value for actu</w:t>
      </w:r>
      <w:r w:rsidR="00CB1202">
        <w:t>al measured roll angle, this can be seen as the shape of the lines are the same, however the predicted value was roughly half of the actual value</w:t>
      </w:r>
      <w:r w:rsidR="00E25CF4">
        <w:t xml:space="preserve"> potential reasons for this can be found in part </w:t>
      </w:r>
      <w:r w:rsidR="00E25CF4" w:rsidRPr="00015659">
        <w:rPr>
          <w:i/>
          <w:iCs/>
        </w:rPr>
        <w:t xml:space="preserve">4.0 – </w:t>
      </w:r>
      <w:r w:rsidR="003D51BF" w:rsidRPr="00015659">
        <w:rPr>
          <w:i/>
          <w:iCs/>
        </w:rPr>
        <w:t>Evaluation</w:t>
      </w:r>
      <w:r w:rsidR="00E25CF4">
        <w:t xml:space="preserve">, of this essay. </w:t>
      </w:r>
    </w:p>
    <w:p w14:paraId="53B2803F" w14:textId="6CDDCCAB" w:rsidR="001415AF" w:rsidRDefault="001415AF">
      <w:r>
        <w:rPr>
          <w:noProof/>
        </w:rPr>
        <w:drawing>
          <wp:inline distT="0" distB="0" distL="0" distR="0" wp14:anchorId="39412F9C" wp14:editId="14CC4605">
            <wp:extent cx="4750858" cy="2879283"/>
            <wp:effectExtent l="0" t="0" r="12065" b="16510"/>
            <wp:docPr id="15" name="Chart 15">
              <a:extLst xmlns:a="http://schemas.openxmlformats.org/drawingml/2006/main">
                <a:ext uri="{FF2B5EF4-FFF2-40B4-BE49-F238E27FC236}">
                  <a16:creationId xmlns:a16="http://schemas.microsoft.com/office/drawing/2014/main" id="{8C201C0E-7EFE-4616-A8CD-27B9B0614E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401B2E3" w14:textId="0A29CA81" w:rsidR="00D24BDF" w:rsidRPr="00D24BDF" w:rsidRDefault="00D24BDF">
      <w:pPr>
        <w:rPr>
          <w:b/>
          <w:bCs/>
        </w:rPr>
      </w:pPr>
      <w:r>
        <w:rPr>
          <w:b/>
          <w:bCs/>
        </w:rPr>
        <w:t xml:space="preserve">[3.2.1.9 - </w:t>
      </w:r>
      <w:r w:rsidR="00B417AB">
        <w:rPr>
          <w:b/>
          <w:bCs/>
        </w:rPr>
        <w:t>A graph showing magic number against setup for a corner radius of 75 metres</w:t>
      </w:r>
      <w:r>
        <w:rPr>
          <w:b/>
          <w:bCs/>
        </w:rPr>
        <w:t xml:space="preserve">] </w:t>
      </w:r>
    </w:p>
    <w:p w14:paraId="27CE1B7C" w14:textId="2B2B7579" w:rsidR="00D9760C" w:rsidRDefault="00D9760C">
      <w:r>
        <w:rPr>
          <w:noProof/>
        </w:rPr>
        <w:lastRenderedPageBreak/>
        <w:drawing>
          <wp:inline distT="0" distB="0" distL="0" distR="0" wp14:anchorId="1CE16EC8" wp14:editId="0F63A7C1">
            <wp:extent cx="4750858" cy="2879283"/>
            <wp:effectExtent l="0" t="0" r="12065" b="16510"/>
            <wp:docPr id="16" name="Chart 16">
              <a:extLst xmlns:a="http://schemas.openxmlformats.org/drawingml/2006/main">
                <a:ext uri="{FF2B5EF4-FFF2-40B4-BE49-F238E27FC236}">
                  <a16:creationId xmlns:a16="http://schemas.microsoft.com/office/drawing/2014/main" id="{96D49C1C-C164-4806-B41A-70714C4566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D467321" w14:textId="0CF36569" w:rsidR="00D9760C" w:rsidRDefault="00D9760C">
      <w:pPr>
        <w:rPr>
          <w:b/>
          <w:bCs/>
        </w:rPr>
      </w:pPr>
      <w:r>
        <w:rPr>
          <w:b/>
          <w:bCs/>
        </w:rPr>
        <w:t>[Figure</w:t>
      </w:r>
      <w:r w:rsidR="00D24BDF">
        <w:rPr>
          <w:b/>
          <w:bCs/>
        </w:rPr>
        <w:t xml:space="preserve"> 3.2.1.10</w:t>
      </w:r>
      <w:r>
        <w:rPr>
          <w:b/>
          <w:bCs/>
        </w:rPr>
        <w:t xml:space="preserve"> - </w:t>
      </w:r>
      <w:r w:rsidR="00B417AB">
        <w:rPr>
          <w:b/>
          <w:bCs/>
        </w:rPr>
        <w:t>A graph showing magic number against setup for a corner radius of 25 metres.</w:t>
      </w:r>
      <w:r>
        <w:rPr>
          <w:b/>
          <w:bCs/>
        </w:rPr>
        <w:t>]</w:t>
      </w:r>
    </w:p>
    <w:p w14:paraId="604F32F6" w14:textId="0415E274" w:rsidR="00F9306B" w:rsidRDefault="00F34A44">
      <w:r>
        <w:t>The above graph shows both predicted and actual</w:t>
      </w:r>
      <w:r w:rsidR="00BB0EF6">
        <w:t xml:space="preserve"> magic number based off the actual and predicted weight transfer values, for the vehicle </w:t>
      </w:r>
      <w:r w:rsidR="00FE3894">
        <w:t xml:space="preserve">travelling around two corners of 75 and 25 meters respectively. </w:t>
      </w:r>
      <w:r w:rsidR="00B0555B">
        <w:t>The value for magic number is measured as a ratio and is calculated using the formula</w:t>
      </w:r>
      <w:r w:rsidR="00075560">
        <w:t>:</w:t>
      </w:r>
      <w:r w:rsidR="00B0555B">
        <w:t xml:space="preserve"> </w:t>
      </w:r>
    </w:p>
    <w:p w14:paraId="0F383B9F" w14:textId="510ED312" w:rsidR="00D9760C" w:rsidRDefault="000A0FC2">
      <w:pPr>
        <w:rPr>
          <w:rFonts w:eastAsiaTheme="minorEastAsia"/>
        </w:rPr>
      </w:pPr>
      <m:oMath>
        <m:r>
          <w:rPr>
            <w:rFonts w:ascii="Cambria Math" w:hAnsi="Cambria Math"/>
          </w:rPr>
          <m:t>Magic Number=</m:t>
        </m:r>
        <m:f>
          <m:fPr>
            <m:ctrlPr>
              <w:rPr>
                <w:rFonts w:ascii="Cambria Math" w:hAnsi="Cambria Math"/>
                <w:i/>
              </w:rPr>
            </m:ctrlPr>
          </m:fPr>
          <m:num>
            <m:r>
              <w:rPr>
                <w:rFonts w:ascii="Cambria Math" w:hAnsi="Cambria Math"/>
              </w:rPr>
              <m:t>Front Weight Transfer</m:t>
            </m:r>
          </m:num>
          <m:den>
            <m:r>
              <w:rPr>
                <w:rFonts w:ascii="Cambria Math" w:hAnsi="Cambria Math"/>
              </w:rPr>
              <m:t>Total Weight Transfer</m:t>
            </m:r>
          </m:den>
        </m:f>
      </m:oMath>
      <w:r w:rsidR="00707541">
        <w:rPr>
          <w:rFonts w:eastAsiaTheme="minorEastAsia"/>
        </w:rPr>
        <w:t xml:space="preserve"> </w:t>
      </w:r>
    </w:p>
    <w:p w14:paraId="40C4363A" w14:textId="46F930EE" w:rsidR="00F9306B" w:rsidRDefault="00F9306B">
      <w:pPr>
        <w:rPr>
          <w:rFonts w:eastAsiaTheme="minorEastAsia"/>
        </w:rPr>
      </w:pPr>
      <w:r>
        <w:rPr>
          <w:rFonts w:eastAsiaTheme="minorEastAsia"/>
        </w:rPr>
        <w:t xml:space="preserve">This equation returns a result as a decimal </w:t>
      </w:r>
      <w:r w:rsidR="002D34D0">
        <w:rPr>
          <w:rFonts w:eastAsiaTheme="minorEastAsia"/>
        </w:rPr>
        <w:t xml:space="preserve">that </w:t>
      </w:r>
      <w:r w:rsidR="00326116">
        <w:rPr>
          <w:rFonts w:eastAsiaTheme="minorEastAsia"/>
        </w:rPr>
        <w:t>describes the percentage of weight transfer occurring at the front of the vehicle</w:t>
      </w:r>
      <w:r w:rsidR="00733B24">
        <w:rPr>
          <w:rFonts w:eastAsiaTheme="minorEastAsia"/>
        </w:rPr>
        <w:t xml:space="preserve">. As </w:t>
      </w:r>
      <w:proofErr w:type="gramStart"/>
      <w:r w:rsidR="00733B24">
        <w:rPr>
          <w:rFonts w:eastAsiaTheme="minorEastAsia"/>
        </w:rPr>
        <w:t>expected</w:t>
      </w:r>
      <w:proofErr w:type="gramEnd"/>
      <w:r w:rsidR="00733B24">
        <w:rPr>
          <w:rFonts w:eastAsiaTheme="minorEastAsia"/>
        </w:rPr>
        <w:t xml:space="preserve"> it is lowest when the </w:t>
      </w:r>
      <w:r w:rsidR="00357C3C">
        <w:rPr>
          <w:rFonts w:eastAsiaTheme="minorEastAsia"/>
        </w:rPr>
        <w:t xml:space="preserve">springs are softest at the front and hardest at the rear, and the value is at its maximum when the opposite setup is applied. </w:t>
      </w:r>
    </w:p>
    <w:p w14:paraId="60D6F5F2" w14:textId="31A63CCD" w:rsidR="00FD2550" w:rsidRDefault="00FD2550">
      <w:pPr>
        <w:rPr>
          <w:rFonts w:eastAsiaTheme="minorEastAsia"/>
        </w:rPr>
      </w:pPr>
    </w:p>
    <w:p w14:paraId="51774FED" w14:textId="69420D90" w:rsidR="00FD2550" w:rsidRDefault="00FD2550">
      <w:pPr>
        <w:rPr>
          <w:rFonts w:eastAsiaTheme="minorEastAsia"/>
        </w:rPr>
      </w:pPr>
    </w:p>
    <w:p w14:paraId="260F3EAE" w14:textId="31E46C3C" w:rsidR="00FD2550" w:rsidRDefault="00FD2550">
      <w:pPr>
        <w:rPr>
          <w:rFonts w:eastAsiaTheme="minorEastAsia"/>
        </w:rPr>
      </w:pPr>
    </w:p>
    <w:p w14:paraId="2318F72A" w14:textId="048424F2" w:rsidR="00FD2550" w:rsidRDefault="00FD2550" w:rsidP="00FD2550">
      <w:pPr>
        <w:pStyle w:val="Heading1"/>
        <w:rPr>
          <w:rFonts w:eastAsiaTheme="minorEastAsia"/>
        </w:rPr>
      </w:pPr>
      <w:r>
        <w:rPr>
          <w:rFonts w:eastAsiaTheme="minorEastAsia"/>
        </w:rPr>
        <w:lastRenderedPageBreak/>
        <w:t>3.2.</w:t>
      </w:r>
      <w:r w:rsidR="00A233A5">
        <w:rPr>
          <w:rFonts w:eastAsiaTheme="minorEastAsia"/>
        </w:rPr>
        <w:t>2</w:t>
      </w:r>
      <w:r>
        <w:rPr>
          <w:rFonts w:eastAsiaTheme="minorEastAsia"/>
        </w:rPr>
        <w:t xml:space="preserve"> – </w:t>
      </w:r>
      <w:r w:rsidR="00A233A5">
        <w:rPr>
          <w:rFonts w:eastAsiaTheme="minorEastAsia"/>
        </w:rPr>
        <w:t>Maximum Velocity Testing</w:t>
      </w:r>
    </w:p>
    <w:p w14:paraId="6EDA8107" w14:textId="77777777" w:rsidR="00FD2550" w:rsidRDefault="00FD2550" w:rsidP="00FD2550">
      <w:r>
        <w:rPr>
          <w:noProof/>
        </w:rPr>
        <w:drawing>
          <wp:inline distT="0" distB="0" distL="0" distR="0" wp14:anchorId="64DED7C0" wp14:editId="5407C23B">
            <wp:extent cx="4572000" cy="2743200"/>
            <wp:effectExtent l="0" t="0" r="0" b="0"/>
            <wp:docPr id="19" name="Chart 19">
              <a:extLst xmlns:a="http://schemas.openxmlformats.org/drawingml/2006/main">
                <a:ext uri="{FF2B5EF4-FFF2-40B4-BE49-F238E27FC236}">
                  <a16:creationId xmlns:a16="http://schemas.microsoft.com/office/drawing/2014/main" id="{5B420285-E0D9-4584-A242-55017F600E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F94E792" w14:textId="42FFBD7D" w:rsidR="00FD2550" w:rsidRDefault="00FD2550" w:rsidP="00FD2550">
      <w:pPr>
        <w:rPr>
          <w:b/>
          <w:bCs/>
        </w:rPr>
      </w:pPr>
      <w:r>
        <w:rPr>
          <w:b/>
          <w:bCs/>
        </w:rPr>
        <w:t xml:space="preserve">[Figure </w:t>
      </w:r>
      <w:r w:rsidR="00D24BDF">
        <w:rPr>
          <w:b/>
          <w:bCs/>
        </w:rPr>
        <w:t>3.2.2.1</w:t>
      </w:r>
      <w:r w:rsidR="00503791">
        <w:rPr>
          <w:b/>
          <w:bCs/>
        </w:rPr>
        <w:t xml:space="preserve"> - </w:t>
      </w:r>
      <w:r w:rsidR="00B417AB">
        <w:rPr>
          <w:b/>
          <w:bCs/>
        </w:rPr>
        <w:t>A graph showing roll stiffness distribution against magic number</w:t>
      </w:r>
      <w:r w:rsidR="00100948">
        <w:rPr>
          <w:b/>
          <w:bCs/>
        </w:rPr>
        <w:t>.</w:t>
      </w:r>
      <w:r>
        <w:rPr>
          <w:b/>
          <w:bCs/>
        </w:rPr>
        <w:t>]</w:t>
      </w:r>
    </w:p>
    <w:p w14:paraId="1E84B9F6" w14:textId="77777777" w:rsidR="00FD2550" w:rsidRPr="005C06DF" w:rsidRDefault="00FD2550" w:rsidP="00FD2550">
      <w:r>
        <w:t xml:space="preserve">The above graph shows the roll stiffness distribution against both actual and predicted magic number. Both lines show the same trend in that the magic number increases as the roll stiffness distribution increases. This means that the proportion of the weight transfer that occurs at the front of the vehicle increases as the roll stiffness at the front of the vehicle increases. A higher weight transfer at the front of the vehicle means that the vehicle would be more likely to understeer as the load on the outside tyres increases due to this weight. </w:t>
      </w:r>
    </w:p>
    <w:p w14:paraId="1AF622C8" w14:textId="77777777" w:rsidR="00FD2550" w:rsidRPr="00FD2550" w:rsidRDefault="00FD2550" w:rsidP="00FD2550"/>
    <w:p w14:paraId="62A688B9" w14:textId="1B7051CF" w:rsidR="008E658D" w:rsidRDefault="008E658D">
      <w:pPr>
        <w:rPr>
          <w:rFonts w:asciiTheme="majorHAnsi" w:eastAsiaTheme="minorEastAsia" w:hAnsiTheme="majorHAnsi" w:cstheme="majorBidi"/>
          <w:color w:val="2F5496" w:themeColor="accent1" w:themeShade="BF"/>
          <w:sz w:val="32"/>
          <w:szCs w:val="32"/>
        </w:rPr>
      </w:pPr>
      <w:r>
        <w:rPr>
          <w:rFonts w:eastAsiaTheme="minorEastAsia"/>
        </w:rPr>
        <w:br w:type="page"/>
      </w:r>
    </w:p>
    <w:p w14:paraId="3AA1643A" w14:textId="3437ABC8" w:rsidR="0092299B" w:rsidRDefault="003C000B" w:rsidP="003C000B">
      <w:pPr>
        <w:pStyle w:val="Heading1"/>
        <w:rPr>
          <w:rFonts w:eastAsiaTheme="minorEastAsia"/>
        </w:rPr>
      </w:pPr>
      <w:r>
        <w:rPr>
          <w:rFonts w:eastAsiaTheme="minorEastAsia"/>
        </w:rPr>
        <w:lastRenderedPageBreak/>
        <w:t>3.2.</w:t>
      </w:r>
      <w:r w:rsidR="00A233A5">
        <w:rPr>
          <w:rFonts w:eastAsiaTheme="minorEastAsia"/>
        </w:rPr>
        <w:t>3</w:t>
      </w:r>
      <w:r w:rsidR="00F73296">
        <w:rPr>
          <w:rFonts w:eastAsiaTheme="minorEastAsia"/>
        </w:rPr>
        <w:t xml:space="preserve"> Analysis of Cornering (Spring and ARB changes) </w:t>
      </w:r>
    </w:p>
    <w:p w14:paraId="3B95FD1D" w14:textId="15CD7BDC" w:rsidR="006F3DF0" w:rsidRPr="006F3DF0" w:rsidRDefault="006F3DF0" w:rsidP="006F3DF0">
      <w:r>
        <w:t>The following results were generated after both spring rates and anti</w:t>
      </w:r>
      <w:r w:rsidR="008520E2">
        <w:t>-</w:t>
      </w:r>
      <w:r>
        <w:t xml:space="preserve">roll bar rates were changed, in order to keep </w:t>
      </w:r>
      <w:r w:rsidR="008520E2">
        <w:t>consistency,</w:t>
      </w:r>
      <w:r>
        <w:t xml:space="preserve"> the </w:t>
      </w:r>
      <w:r w:rsidR="007F022A">
        <w:t>anti</w:t>
      </w:r>
      <w:r w:rsidR="008520E2">
        <w:t>-</w:t>
      </w:r>
      <w:r w:rsidR="007F022A">
        <w:t>roll bar rates were changed by the same proportion as the spring rates. This means that when the spring rates were set to minimum the anti</w:t>
      </w:r>
      <w:r w:rsidR="008520E2">
        <w:t>-</w:t>
      </w:r>
      <w:r w:rsidR="007F022A">
        <w:t>roll bar rates were set to minimum, in other words the anti</w:t>
      </w:r>
      <w:r w:rsidR="008520E2">
        <w:t>-</w:t>
      </w:r>
      <w:r w:rsidR="007F022A">
        <w:t xml:space="preserve">roll bar rates mirrored the spring rates. </w:t>
      </w:r>
    </w:p>
    <w:p w14:paraId="3DAB33C0" w14:textId="2E202C6D" w:rsidR="001E6734" w:rsidRDefault="005A4BB3" w:rsidP="001E6734">
      <w:r>
        <w:rPr>
          <w:noProof/>
        </w:rPr>
        <w:drawing>
          <wp:inline distT="0" distB="0" distL="0" distR="0" wp14:anchorId="0887C14F" wp14:editId="5B0FB1D0">
            <wp:extent cx="4533621" cy="2857692"/>
            <wp:effectExtent l="0" t="0" r="635" b="0"/>
            <wp:docPr id="18" name="Chart 18">
              <a:extLst xmlns:a="http://schemas.openxmlformats.org/drawingml/2006/main">
                <a:ext uri="{FF2B5EF4-FFF2-40B4-BE49-F238E27FC236}">
                  <a16:creationId xmlns:a16="http://schemas.microsoft.com/office/drawing/2014/main" id="{4AC4B172-DB77-4226-BD5F-0940E23807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3551AE1" w14:textId="13520295" w:rsidR="00503791" w:rsidRPr="00503791" w:rsidRDefault="00503791" w:rsidP="001E6734">
      <w:pPr>
        <w:rPr>
          <w:b/>
          <w:bCs/>
          <w:sz w:val="20"/>
          <w:szCs w:val="20"/>
        </w:rPr>
      </w:pPr>
      <w:r>
        <w:rPr>
          <w:b/>
          <w:bCs/>
          <w:sz w:val="20"/>
          <w:szCs w:val="20"/>
        </w:rPr>
        <w:t xml:space="preserve">[Figure 3.2.3.1 - </w:t>
      </w:r>
      <w:r w:rsidR="00976B95">
        <w:rPr>
          <w:b/>
          <w:bCs/>
        </w:rPr>
        <w:t xml:space="preserve">A graph showing roll angle, measured in radians, against setup for a corner radius of </w:t>
      </w:r>
      <w:r w:rsidR="00B30188">
        <w:rPr>
          <w:b/>
          <w:bCs/>
        </w:rPr>
        <w:t>7</w:t>
      </w:r>
      <w:r w:rsidR="00976B95">
        <w:rPr>
          <w:b/>
          <w:bCs/>
        </w:rPr>
        <w:t>5 metres</w:t>
      </w:r>
      <w:r w:rsidR="00DB01DC">
        <w:rPr>
          <w:b/>
          <w:bCs/>
          <w:sz w:val="20"/>
          <w:szCs w:val="20"/>
        </w:rPr>
        <w:t>]</w:t>
      </w:r>
    </w:p>
    <w:p w14:paraId="72025FC6" w14:textId="7C3C2558" w:rsidR="00BE4460" w:rsidRDefault="009B689E" w:rsidP="001E6734">
      <w:r>
        <w:rPr>
          <w:noProof/>
        </w:rPr>
        <w:drawing>
          <wp:inline distT="0" distB="0" distL="0" distR="0" wp14:anchorId="2A719675" wp14:editId="62A5D926">
            <wp:extent cx="4625963" cy="2757756"/>
            <wp:effectExtent l="0" t="0" r="3810" b="5080"/>
            <wp:docPr id="20" name="Chart 20">
              <a:extLst xmlns:a="http://schemas.openxmlformats.org/drawingml/2006/main">
                <a:ext uri="{FF2B5EF4-FFF2-40B4-BE49-F238E27FC236}">
                  <a16:creationId xmlns:a16="http://schemas.microsoft.com/office/drawing/2014/main" id="{3DC00229-B4F4-446E-9499-D42368AF09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9BAFCA8" w14:textId="4C39C93F" w:rsidR="00C01AFF" w:rsidRDefault="00C01AFF" w:rsidP="001E6734">
      <w:pPr>
        <w:rPr>
          <w:b/>
          <w:bCs/>
        </w:rPr>
      </w:pPr>
      <w:r>
        <w:rPr>
          <w:b/>
          <w:bCs/>
        </w:rPr>
        <w:t>[Figure</w:t>
      </w:r>
      <w:r w:rsidR="00DB01DC">
        <w:rPr>
          <w:b/>
          <w:bCs/>
        </w:rPr>
        <w:t xml:space="preserve"> 3.2.3.2</w:t>
      </w:r>
      <w:r>
        <w:rPr>
          <w:b/>
          <w:bCs/>
        </w:rPr>
        <w:t xml:space="preserve"> - </w:t>
      </w:r>
      <w:r w:rsidR="00B30188">
        <w:rPr>
          <w:b/>
          <w:bCs/>
        </w:rPr>
        <w:t>A graph showing roll angle, measured in radians, against setup for a corner radius of 25 metres</w:t>
      </w:r>
      <w:r>
        <w:rPr>
          <w:b/>
          <w:bCs/>
        </w:rPr>
        <w:t>]</w:t>
      </w:r>
    </w:p>
    <w:p w14:paraId="34AAAA35" w14:textId="753C18F0" w:rsidR="00C01AFF" w:rsidRDefault="00C01AFF" w:rsidP="001E6734">
      <w:r>
        <w:t xml:space="preserve">The above graphs show setups against roll angle for corners of </w:t>
      </w:r>
      <w:r w:rsidR="00B8362E">
        <w:t xml:space="preserve">radii </w:t>
      </w:r>
      <w:r>
        <w:t xml:space="preserve">75 meters and 25 meters respectively. </w:t>
      </w:r>
      <w:r w:rsidR="00DF7283">
        <w:t>As</w:t>
      </w:r>
      <w:r w:rsidR="00F26AF2">
        <w:t xml:space="preserve"> </w:t>
      </w:r>
      <w:proofErr w:type="gramStart"/>
      <w:r w:rsidR="00F26AF2">
        <w:t>expected</w:t>
      </w:r>
      <w:proofErr w:type="gramEnd"/>
      <w:r w:rsidR="00F26AF2">
        <w:t xml:space="preserve"> the results are the same as in part 3.2.1 of this essay however the numbers are slightly a</w:t>
      </w:r>
      <w:r w:rsidR="00454BC3">
        <w:t>mplified</w:t>
      </w:r>
      <w:r w:rsidR="000A0A6A">
        <w:t xml:space="preserve">. This amplification in results was expected as the </w:t>
      </w:r>
      <w:r w:rsidR="00FE3E31">
        <w:t xml:space="preserve">anti-roll bar </w:t>
      </w:r>
      <w:r w:rsidR="00F64D05">
        <w:t xml:space="preserve">will resist the </w:t>
      </w:r>
      <w:r w:rsidR="008F0CC5">
        <w:t>roll</w:t>
      </w:r>
      <w:r w:rsidR="008D4D7B">
        <w:t>ing of the vehicles body</w:t>
      </w:r>
      <w:r w:rsidR="00526510">
        <w:t xml:space="preserve"> as the roll bar’s stiffness rate is increased.</w:t>
      </w:r>
      <w:r w:rsidR="008570A0">
        <w:t xml:space="preserve"> As the </w:t>
      </w:r>
      <w:r w:rsidR="00F5353D">
        <w:t>roll bar settings are mirroring the spring settings</w:t>
      </w:r>
      <w:r w:rsidR="00D65D1C">
        <w:t xml:space="preserve"> the body will roll the most </w:t>
      </w:r>
      <w:r w:rsidR="005D68DA">
        <w:t xml:space="preserve">when setting </w:t>
      </w:r>
      <w:proofErr w:type="gramStart"/>
      <w:r w:rsidR="005D68DA">
        <w:t>are</w:t>
      </w:r>
      <w:proofErr w:type="gramEnd"/>
      <w:r w:rsidR="005D68DA">
        <w:t xml:space="preserve"> at a minimum. </w:t>
      </w:r>
      <w:r w:rsidR="008F1EA4">
        <w:t xml:space="preserve">Interestingly </w:t>
      </w:r>
      <w:r w:rsidR="008F1EA4">
        <w:lastRenderedPageBreak/>
        <w:t xml:space="preserve">the </w:t>
      </w:r>
      <w:r w:rsidR="0087295A">
        <w:t xml:space="preserve">roll angle is lower on the </w:t>
      </w:r>
      <w:proofErr w:type="spellStart"/>
      <w:r w:rsidR="0087295A">
        <w:t>FmaxRmin</w:t>
      </w:r>
      <w:proofErr w:type="spellEnd"/>
      <w:r w:rsidR="0087295A">
        <w:t xml:space="preserve"> </w:t>
      </w:r>
      <w:r w:rsidR="00F96AFA">
        <w:t xml:space="preserve">setting than it is on the </w:t>
      </w:r>
      <w:proofErr w:type="spellStart"/>
      <w:r w:rsidR="00F96AFA">
        <w:t>FminRmax</w:t>
      </w:r>
      <w:proofErr w:type="spellEnd"/>
      <w:r w:rsidR="00F96AFA">
        <w:t xml:space="preserve"> setting. This is due to the fact that </w:t>
      </w:r>
      <w:r w:rsidR="00C621E4">
        <w:t>the anti-roll bar rate</w:t>
      </w:r>
      <w:r w:rsidR="00136149">
        <w:t xml:space="preserve"> at the front being much higher pro</w:t>
      </w:r>
      <w:r w:rsidR="008D1DC3">
        <w:t xml:space="preserve">portionally </w:t>
      </w:r>
      <w:r w:rsidR="00225036">
        <w:t>when compared to the rear, this means that changes in the front end set up of the car will have a larger effect than the changes made at the rear of the car.</w:t>
      </w:r>
    </w:p>
    <w:p w14:paraId="0538617B" w14:textId="77777777" w:rsidR="00FA189D" w:rsidRDefault="00FA189D">
      <w:pPr>
        <w:rPr>
          <w:rFonts w:asciiTheme="majorHAnsi" w:eastAsiaTheme="majorEastAsia" w:hAnsiTheme="majorHAnsi" w:cstheme="majorBidi"/>
          <w:color w:val="2F5496" w:themeColor="accent1" w:themeShade="BF"/>
          <w:sz w:val="32"/>
          <w:szCs w:val="32"/>
        </w:rPr>
      </w:pPr>
      <w:r>
        <w:br w:type="page"/>
      </w:r>
    </w:p>
    <w:p w14:paraId="282D4F5C" w14:textId="63B72CA3" w:rsidR="00DF310F" w:rsidRDefault="00FA189D" w:rsidP="00FA189D">
      <w:pPr>
        <w:pStyle w:val="Heading1"/>
      </w:pPr>
      <w:r>
        <w:lastRenderedPageBreak/>
        <w:t>4.0 Conclusion</w:t>
      </w:r>
    </w:p>
    <w:p w14:paraId="29E3EC29" w14:textId="10CB3D81" w:rsidR="00FA189D" w:rsidRDefault="00C1270C" w:rsidP="00FA189D">
      <w:pPr>
        <w:rPr>
          <w:noProof/>
        </w:rPr>
      </w:pPr>
      <w:r>
        <w:rPr>
          <w:noProof/>
        </w:rPr>
        <w:t xml:space="preserve">The very first test that was undertaken was looking into the aerodynamic behaviour of the vehicle, </w:t>
      </w:r>
      <w:r w:rsidR="00075332">
        <w:rPr>
          <w:noProof/>
        </w:rPr>
        <w:t xml:space="preserve">this test proved that aerodynamic force increased with </w:t>
      </w:r>
      <w:r w:rsidR="00A72C75">
        <w:rPr>
          <w:noProof/>
        </w:rPr>
        <w:t>a steeper wing angle, and that the rear wing was more effective than the front wing</w:t>
      </w:r>
      <w:r w:rsidR="00140598">
        <w:rPr>
          <w:noProof/>
        </w:rPr>
        <w:t xml:space="preserve">. This test was then investigated deeper </w:t>
      </w:r>
      <w:r w:rsidR="007747AF">
        <w:rPr>
          <w:noProof/>
        </w:rPr>
        <w:t xml:space="preserve">when ride heights were </w:t>
      </w:r>
      <w:r w:rsidR="00A91442">
        <w:rPr>
          <w:noProof/>
        </w:rPr>
        <w:t xml:space="preserve">altered, this showed that the software could potentially simulate ground effect however the </w:t>
      </w:r>
      <w:r w:rsidR="000163FC">
        <w:rPr>
          <w:noProof/>
        </w:rPr>
        <w:t xml:space="preserve">setup where the front end was highest and rear end was lowest the car produced the second highest </w:t>
      </w:r>
      <w:r w:rsidR="000540ED">
        <w:rPr>
          <w:noProof/>
        </w:rPr>
        <w:t>aerodynamic force</w:t>
      </w:r>
      <w:r w:rsidR="00984206">
        <w:rPr>
          <w:noProof/>
        </w:rPr>
        <w:t xml:space="preserve">, this was not what was expected as the </w:t>
      </w:r>
      <w:r w:rsidR="00EC465C">
        <w:rPr>
          <w:noProof/>
        </w:rPr>
        <w:t xml:space="preserve">angle of the wing compared to the </w:t>
      </w:r>
      <w:r w:rsidR="0068172F">
        <w:rPr>
          <w:noProof/>
        </w:rPr>
        <w:t xml:space="preserve">direction of aerodynamic flow was closer to neutral. </w:t>
      </w:r>
    </w:p>
    <w:p w14:paraId="5ED4CDC4" w14:textId="6D60C0E0" w:rsidR="00514E4E" w:rsidRPr="00FA189D" w:rsidRDefault="0068172F" w:rsidP="00FA189D">
      <w:pPr>
        <w:rPr>
          <w:noProof/>
        </w:rPr>
      </w:pPr>
      <w:r>
        <w:rPr>
          <w:noProof/>
        </w:rPr>
        <w:t>The second test was investigating the vehicle during steady state cornering conditions</w:t>
      </w:r>
      <w:r w:rsidR="003D51BF">
        <w:rPr>
          <w:noProof/>
        </w:rPr>
        <w:t>. This test f</w:t>
      </w:r>
      <w:r w:rsidR="0089102B">
        <w:rPr>
          <w:noProof/>
        </w:rPr>
        <w:t xml:space="preserve">irstly looked into the effect that spring stiffness has on the vehicle’s behaviour, </w:t>
      </w:r>
      <w:r w:rsidR="00264C5C">
        <w:rPr>
          <w:noProof/>
        </w:rPr>
        <w:t xml:space="preserve">this test found that </w:t>
      </w:r>
      <w:r w:rsidR="008022FF">
        <w:rPr>
          <w:noProof/>
        </w:rPr>
        <w:t>when the one pair of springs were at maximum stiffness, the weight transfer was as it’s highest for that end</w:t>
      </w:r>
      <w:r w:rsidR="002D4416">
        <w:rPr>
          <w:noProof/>
        </w:rPr>
        <w:t xml:space="preserve"> of the vehicle,</w:t>
      </w:r>
      <w:r w:rsidR="008022FF">
        <w:rPr>
          <w:noProof/>
        </w:rPr>
        <w:t xml:space="preserve"> however the </w:t>
      </w:r>
      <w:r w:rsidR="008022FF" w:rsidRPr="002D4416">
        <w:rPr>
          <w:i/>
          <w:iCs/>
          <w:noProof/>
        </w:rPr>
        <w:t xml:space="preserve">total </w:t>
      </w:r>
      <w:r w:rsidR="008022FF">
        <w:rPr>
          <w:noProof/>
        </w:rPr>
        <w:t xml:space="preserve">weight transfer </w:t>
      </w:r>
      <w:r w:rsidR="002D4416">
        <w:rPr>
          <w:noProof/>
        </w:rPr>
        <w:t>barely</w:t>
      </w:r>
      <w:r w:rsidR="008022FF">
        <w:rPr>
          <w:noProof/>
        </w:rPr>
        <w:t xml:space="preserve"> change</w:t>
      </w:r>
      <w:r w:rsidR="002D4416">
        <w:rPr>
          <w:noProof/>
        </w:rPr>
        <w:t>d.</w:t>
      </w:r>
      <w:r w:rsidR="002F7135">
        <w:rPr>
          <w:noProof/>
        </w:rPr>
        <w:t xml:space="preserve"> </w:t>
      </w:r>
      <w:r w:rsidR="00514E4E">
        <w:rPr>
          <w:noProof/>
        </w:rPr>
        <w:t>The second part of this test found that</w:t>
      </w:r>
      <w:r w:rsidR="009E5D89">
        <w:rPr>
          <w:noProof/>
        </w:rPr>
        <w:t xml:space="preserve"> </w:t>
      </w:r>
      <w:r w:rsidR="002F7135">
        <w:rPr>
          <w:noProof/>
        </w:rPr>
        <w:t xml:space="preserve">magic number increased as roll stiffness distribution increased. </w:t>
      </w:r>
      <w:r w:rsidR="00514E4E">
        <w:rPr>
          <w:noProof/>
        </w:rPr>
        <w:t>The final part of this investigation also looked into the effect that the anti-roll bar has on vehicle behaviour. This investigation found that the front anti roll bar was more effective on the vehicle overall behaviour than the rear anti-roll bar</w:t>
      </w:r>
      <w:r w:rsidR="00CE6243">
        <w:rPr>
          <w:noProof/>
        </w:rPr>
        <w:t>.</w:t>
      </w:r>
    </w:p>
    <w:p w14:paraId="3181DD66" w14:textId="77777777" w:rsidR="003C000B" w:rsidRPr="003C000B" w:rsidRDefault="003C000B" w:rsidP="003C000B"/>
    <w:p w14:paraId="3509719D" w14:textId="77777777" w:rsidR="000A0FC2" w:rsidRPr="000A0FC2" w:rsidRDefault="000A0FC2">
      <w:pPr>
        <w:rPr>
          <w:rFonts w:eastAsiaTheme="minorEastAsia"/>
        </w:rPr>
      </w:pPr>
    </w:p>
    <w:p w14:paraId="16FF724C" w14:textId="77777777" w:rsidR="008E658D" w:rsidRDefault="008E658D">
      <w:pPr>
        <w:rPr>
          <w:rFonts w:asciiTheme="majorHAnsi" w:eastAsiaTheme="majorEastAsia" w:hAnsiTheme="majorHAnsi" w:cstheme="majorBidi"/>
          <w:color w:val="2F5496" w:themeColor="accent1" w:themeShade="BF"/>
          <w:sz w:val="32"/>
          <w:szCs w:val="32"/>
        </w:rPr>
      </w:pPr>
      <w:r>
        <w:br w:type="page"/>
      </w:r>
    </w:p>
    <w:p w14:paraId="080490D3" w14:textId="3B2709FE" w:rsidR="00BE3109" w:rsidRDefault="00FA189D" w:rsidP="000645E5">
      <w:pPr>
        <w:pStyle w:val="Heading1"/>
      </w:pPr>
      <w:r>
        <w:lastRenderedPageBreak/>
        <w:t>5</w:t>
      </w:r>
      <w:r w:rsidR="00BE3109">
        <w:t xml:space="preserve">.0 </w:t>
      </w:r>
      <w:r w:rsidR="00562C84">
        <w:t>Evaluation</w:t>
      </w:r>
    </w:p>
    <w:p w14:paraId="2DB34453" w14:textId="36906954" w:rsidR="006C0F36" w:rsidRPr="00BA028C" w:rsidRDefault="000645E5" w:rsidP="000645E5">
      <w:pPr>
        <w:rPr>
          <w:rFonts w:eastAsiaTheme="minorEastAsia"/>
          <w:b/>
          <w:bCs/>
          <w:color w:val="222222"/>
          <w:shd w:val="clear" w:color="auto" w:fill="FFFFFF"/>
        </w:rPr>
      </w:pPr>
      <w:r>
        <w:t xml:space="preserve">Throughout this investigation and after analysing the results that this test generated </w:t>
      </w:r>
      <w:r w:rsidR="00C6618A">
        <w:t xml:space="preserve">it is obvious that there are some errors with method used. </w:t>
      </w:r>
      <w:r w:rsidR="009B7904">
        <w:t>The first of which is small angle assumption,</w:t>
      </w:r>
      <w:r w:rsidR="006D60E0">
        <w:t xml:space="preserve"> when calculating </w:t>
      </w:r>
      <w:r w:rsidR="00B95B32">
        <w:t xml:space="preserve">H </w:t>
      </w:r>
      <w:r w:rsidR="00241D22">
        <w:t xml:space="preserve">for the predicted values. For the purpose of this investigation it was assumed that because the angle used to calculate the </w:t>
      </w:r>
      <w:r w:rsidR="00BD7EF2">
        <w:t>value for H were so small that</w:t>
      </w:r>
      <w:r w:rsidR="006C0F36">
        <w:t xml:space="preserve">: </w:t>
      </w:r>
      <w:r w:rsidR="00BD7EF2">
        <w:t xml:space="preserve"> </w:t>
      </w:r>
      <m:oMath>
        <m:func>
          <m:funcPr>
            <m:ctrlPr>
              <w:rPr>
                <w:rFonts w:ascii="Cambria Math" w:hAnsi="Cambria Math"/>
                <w:i/>
              </w:rPr>
            </m:ctrlPr>
          </m:funcPr>
          <m:fName>
            <m:r>
              <m:rPr>
                <m:sty m:val="p"/>
              </m:rPr>
              <w:rPr>
                <w:rFonts w:ascii="Cambria Math" w:hAnsi="Cambria Math"/>
              </w:rPr>
              <m:t>tan</m:t>
            </m:r>
          </m:fName>
          <m:e>
            <m:r>
              <m:rPr>
                <m:sty m:val="b"/>
              </m:rPr>
              <w:rPr>
                <w:rFonts w:ascii="Cambria Math" w:hAnsi="Cambria Math" w:cs="Arial"/>
                <w:color w:val="222222"/>
                <w:shd w:val="clear" w:color="auto" w:fill="FFFFFF"/>
              </w:rPr>
              <m:t>θ</m:t>
            </m:r>
          </m:e>
        </m:func>
        <m:r>
          <w:rPr>
            <w:rFonts w:ascii="Cambria Math" w:hAnsi="Cambria Math"/>
          </w:rPr>
          <m:t xml:space="preserve">= </m:t>
        </m:r>
        <m:r>
          <m:rPr>
            <m:sty m:val="b"/>
          </m:rPr>
          <w:rPr>
            <w:rFonts w:ascii="Cambria Math" w:hAnsi="Cambria Math" w:cs="Arial"/>
            <w:color w:val="222222"/>
            <w:shd w:val="clear" w:color="auto" w:fill="FFFFFF"/>
          </w:rPr>
          <m:t>θ</m:t>
        </m:r>
      </m:oMath>
      <w:r w:rsidR="00BA028C">
        <w:rPr>
          <w:rFonts w:eastAsiaTheme="minorEastAsia"/>
          <w:b/>
          <w:bCs/>
          <w:color w:val="222222"/>
          <w:shd w:val="clear" w:color="auto" w:fill="FFFFFF"/>
        </w:rPr>
        <w:t>.</w:t>
      </w:r>
      <w:r w:rsidR="00D00E3F">
        <w:rPr>
          <w:rFonts w:eastAsiaTheme="minorEastAsia"/>
          <w:color w:val="222222"/>
          <w:shd w:val="clear" w:color="auto" w:fill="FFFFFF"/>
        </w:rPr>
        <w:t xml:space="preserve"> </w:t>
      </w:r>
      <w:r w:rsidR="00BA028C">
        <w:rPr>
          <w:rFonts w:eastAsiaTheme="minorEastAsia"/>
          <w:color w:val="222222"/>
          <w:shd w:val="clear" w:color="auto" w:fill="FFFFFF"/>
        </w:rPr>
        <w:t>T</w:t>
      </w:r>
      <w:r w:rsidR="00D00E3F">
        <w:rPr>
          <w:rFonts w:eastAsiaTheme="minorEastAsia"/>
          <w:color w:val="222222"/>
          <w:shd w:val="clear" w:color="auto" w:fill="FFFFFF"/>
        </w:rPr>
        <w:t xml:space="preserve">he effect </w:t>
      </w:r>
      <w:r w:rsidR="0058568A">
        <w:rPr>
          <w:rFonts w:eastAsiaTheme="minorEastAsia"/>
          <w:color w:val="222222"/>
          <w:shd w:val="clear" w:color="auto" w:fill="FFFFFF"/>
        </w:rPr>
        <w:t>of this assump</w:t>
      </w:r>
      <w:r w:rsidR="006A1519">
        <w:rPr>
          <w:rFonts w:eastAsiaTheme="minorEastAsia"/>
          <w:color w:val="222222"/>
          <w:shd w:val="clear" w:color="auto" w:fill="FFFFFF"/>
        </w:rPr>
        <w:t>tion would be so small</w:t>
      </w:r>
      <w:r w:rsidR="00777B33">
        <w:rPr>
          <w:rFonts w:eastAsiaTheme="minorEastAsia"/>
          <w:color w:val="222222"/>
          <w:shd w:val="clear" w:color="auto" w:fill="FFFFFF"/>
        </w:rPr>
        <w:t>,</w:t>
      </w:r>
      <w:r w:rsidR="001C619D">
        <w:rPr>
          <w:rFonts w:eastAsiaTheme="minorEastAsia"/>
          <w:color w:val="222222"/>
          <w:shd w:val="clear" w:color="auto" w:fill="FFFFFF"/>
        </w:rPr>
        <w:t xml:space="preserve"> less than </w:t>
      </w:r>
      <w:r w:rsidR="00854029">
        <w:rPr>
          <w:rFonts w:eastAsiaTheme="minorEastAsia"/>
          <w:color w:val="222222"/>
          <w:shd w:val="clear" w:color="auto" w:fill="FFFFFF"/>
        </w:rPr>
        <w:t>0.001,</w:t>
      </w:r>
      <w:r w:rsidR="006A1519">
        <w:rPr>
          <w:rFonts w:eastAsiaTheme="minorEastAsia"/>
          <w:color w:val="222222"/>
          <w:shd w:val="clear" w:color="auto" w:fill="FFFFFF"/>
        </w:rPr>
        <w:t xml:space="preserve"> </w:t>
      </w:r>
      <w:r w:rsidR="00777B33">
        <w:rPr>
          <w:rFonts w:eastAsiaTheme="minorEastAsia"/>
          <w:color w:val="222222"/>
          <w:shd w:val="clear" w:color="auto" w:fill="FFFFFF"/>
        </w:rPr>
        <w:t xml:space="preserve">but still present. </w:t>
      </w:r>
    </w:p>
    <w:p w14:paraId="60E6F6A5" w14:textId="60AD250C" w:rsidR="00617724" w:rsidRDefault="00854029" w:rsidP="00F37401">
      <w:r>
        <w:rPr>
          <w:rFonts w:eastAsiaTheme="minorEastAsia"/>
          <w:color w:val="222222"/>
          <w:shd w:val="clear" w:color="auto" w:fill="FFFFFF"/>
        </w:rPr>
        <w:t xml:space="preserve">Another rather large assumption that was made for </w:t>
      </w:r>
      <w:r w:rsidR="0033451E">
        <w:rPr>
          <w:rFonts w:eastAsiaTheme="minorEastAsia"/>
          <w:color w:val="222222"/>
          <w:shd w:val="clear" w:color="auto" w:fill="FFFFFF"/>
        </w:rPr>
        <w:t xml:space="preserve">the purpose </w:t>
      </w:r>
      <w:r w:rsidR="00335538">
        <w:rPr>
          <w:rFonts w:eastAsiaTheme="minorEastAsia"/>
          <w:color w:val="222222"/>
          <w:shd w:val="clear" w:color="auto" w:fill="FFFFFF"/>
        </w:rPr>
        <w:t>of this investigation is that</w:t>
      </w:r>
      <w:r w:rsidR="00CD3B5A">
        <w:rPr>
          <w:rFonts w:eastAsiaTheme="minorEastAsia"/>
          <w:color w:val="222222"/>
          <w:shd w:val="clear" w:color="auto" w:fill="FFFFFF"/>
        </w:rPr>
        <w:t xml:space="preserve"> of</w:t>
      </w:r>
      <w:r w:rsidR="00335538">
        <w:rPr>
          <w:rFonts w:eastAsiaTheme="minorEastAsia"/>
          <w:color w:val="222222"/>
          <w:shd w:val="clear" w:color="auto" w:fill="FFFFFF"/>
        </w:rPr>
        <w:t xml:space="preserve"> the roll centre does not migrat</w:t>
      </w:r>
      <w:r w:rsidR="00C619B2">
        <w:rPr>
          <w:rFonts w:eastAsiaTheme="minorEastAsia"/>
          <w:color w:val="222222"/>
          <w:shd w:val="clear" w:color="auto" w:fill="FFFFFF"/>
        </w:rPr>
        <w:t xml:space="preserve">e </w:t>
      </w:r>
      <w:r w:rsidR="00223084">
        <w:rPr>
          <w:rFonts w:eastAsiaTheme="minorEastAsia"/>
          <w:color w:val="222222"/>
          <w:shd w:val="clear" w:color="auto" w:fill="FFFFFF"/>
        </w:rPr>
        <w:t>radially with body roll</w:t>
      </w:r>
      <w:r w:rsidR="00CD3B5A">
        <w:rPr>
          <w:rFonts w:eastAsiaTheme="minorEastAsia"/>
          <w:color w:val="222222"/>
          <w:shd w:val="clear" w:color="auto" w:fill="FFFFFF"/>
        </w:rPr>
        <w:t xml:space="preserve">. In this test it is assumed that </w:t>
      </w:r>
      <w:r w:rsidR="00B65803">
        <w:rPr>
          <w:rFonts w:eastAsiaTheme="minorEastAsia"/>
          <w:color w:val="222222"/>
          <w:shd w:val="clear" w:color="auto" w:fill="FFFFFF"/>
        </w:rPr>
        <w:t xml:space="preserve">roll centre position is static even when travelling around a corner, this not the case however because </w:t>
      </w:r>
      <w:r w:rsidR="006F36DD">
        <w:rPr>
          <w:rFonts w:eastAsiaTheme="minorEastAsia"/>
          <w:color w:val="222222"/>
          <w:shd w:val="clear" w:color="auto" w:fill="FFFFFF"/>
        </w:rPr>
        <w:t xml:space="preserve">the roll centre does move as the vehicle travels </w:t>
      </w:r>
      <w:proofErr w:type="gramStart"/>
      <w:r w:rsidR="006F36DD">
        <w:rPr>
          <w:rFonts w:eastAsiaTheme="minorEastAsia"/>
          <w:color w:val="222222"/>
          <w:shd w:val="clear" w:color="auto" w:fill="FFFFFF"/>
        </w:rPr>
        <w:t>round</w:t>
      </w:r>
      <w:proofErr w:type="gramEnd"/>
      <w:r w:rsidR="006F36DD">
        <w:rPr>
          <w:rFonts w:eastAsiaTheme="minorEastAsia"/>
          <w:color w:val="222222"/>
          <w:shd w:val="clear" w:color="auto" w:fill="FFFFFF"/>
        </w:rPr>
        <w:t xml:space="preserve"> a corner</w:t>
      </w:r>
      <w:r w:rsidR="006177E3">
        <w:rPr>
          <w:rFonts w:eastAsiaTheme="minorEastAsia"/>
          <w:color w:val="222222"/>
          <w:shd w:val="clear" w:color="auto" w:fill="FFFFFF"/>
        </w:rPr>
        <w:t>. The effect of</w:t>
      </w:r>
      <w:r w:rsidR="003F585E">
        <w:rPr>
          <w:rFonts w:eastAsiaTheme="minorEastAsia"/>
          <w:color w:val="222222"/>
          <w:shd w:val="clear" w:color="auto" w:fill="FFFFFF"/>
        </w:rPr>
        <w:t xml:space="preserve"> this is that </w:t>
      </w:r>
      <w:r w:rsidR="00B11916">
        <w:rPr>
          <w:rFonts w:eastAsiaTheme="minorEastAsia"/>
          <w:color w:val="222222"/>
          <w:shd w:val="clear" w:color="auto" w:fill="FFFFFF"/>
        </w:rPr>
        <w:t>“</w:t>
      </w:r>
      <w:r w:rsidR="00B11916" w:rsidRPr="00B11916">
        <w:rPr>
          <w:rFonts w:eastAsiaTheme="minorEastAsia"/>
          <w:color w:val="222222"/>
          <w:shd w:val="clear" w:color="auto" w:fill="FFFFFF"/>
        </w:rPr>
        <w:t xml:space="preserve">Their position and difference in height front to rear can be used to tune the roll stiffness distribution of your car in a similar way that you would adjust the stiffness of your front and rear roll bars to tune understeer and </w:t>
      </w:r>
      <w:r w:rsidR="00B11916" w:rsidRPr="00DD7CBF">
        <w:rPr>
          <w:rFonts w:eastAsiaTheme="minorEastAsia"/>
          <w:color w:val="222222"/>
          <w:shd w:val="clear" w:color="auto" w:fill="FFFFFF"/>
        </w:rPr>
        <w:t xml:space="preserve">oversteer.” </w:t>
      </w:r>
      <w:r w:rsidR="00CF3A0F" w:rsidRPr="00DD7CBF">
        <w:rPr>
          <w:rFonts w:cstheme="minorHAnsi"/>
          <w:color w:val="000000"/>
          <w:shd w:val="clear" w:color="auto" w:fill="FFFFFF"/>
        </w:rPr>
        <w:t>(Roll Centre and Roll Moment – How To Adjust And Tune – Suspension Secrets, 2018)</w:t>
      </w:r>
      <w:r w:rsidR="00D230C4" w:rsidRPr="00DD7CBF">
        <w:rPr>
          <w:rFonts w:cstheme="minorHAnsi"/>
          <w:color w:val="000000"/>
          <w:shd w:val="clear" w:color="auto" w:fill="FFFFFF"/>
        </w:rPr>
        <w:t>,</w:t>
      </w:r>
      <w:r w:rsidR="00D230C4">
        <w:rPr>
          <w:rFonts w:ascii="Arial" w:hAnsi="Arial" w:cs="Arial"/>
          <w:color w:val="000000"/>
          <w:sz w:val="20"/>
          <w:szCs w:val="20"/>
          <w:shd w:val="clear" w:color="auto" w:fill="FFFFFF"/>
        </w:rPr>
        <w:t xml:space="preserve"> </w:t>
      </w:r>
      <w:r w:rsidR="00C1220A">
        <w:t xml:space="preserve">so in terms of this investigation the opposite theory could be applied that roll centre migration </w:t>
      </w:r>
      <w:r w:rsidR="00230BCB">
        <w:t xml:space="preserve">will adjust the roll stiffness distribution of the car, this is not something that has been accounted for during the course of this investigation. </w:t>
      </w:r>
    </w:p>
    <w:p w14:paraId="3D1CD12E" w14:textId="3521FFD6" w:rsidR="00D9252F" w:rsidRDefault="00310610" w:rsidP="00F37401">
      <w:r>
        <w:t xml:space="preserve">In terms of the </w:t>
      </w:r>
      <w:r w:rsidR="008322F8">
        <w:t xml:space="preserve">steady state cornering test, there is no way to </w:t>
      </w:r>
      <w:r w:rsidR="004F1120">
        <w:t xml:space="preserve">fully turn the wings to </w:t>
      </w:r>
      <w:r w:rsidR="00D86D92">
        <w:t xml:space="preserve">zero, this effectively mean that </w:t>
      </w:r>
      <w:r w:rsidR="00BD2062">
        <w:t>as the velocity increases during the test the weight transfer results will be effected due to the aerodynamic effect</w:t>
      </w:r>
      <w:r w:rsidR="00C07C58">
        <w:t xml:space="preserve">s, </w:t>
      </w:r>
      <w:r w:rsidR="00E20E4C">
        <w:t>if</w:t>
      </w:r>
      <w:r w:rsidR="00C07C58">
        <w:t xml:space="preserve"> this investigation w</w:t>
      </w:r>
      <w:r w:rsidR="00E20E4C">
        <w:t>as to be repeated</w:t>
      </w:r>
      <w:r w:rsidR="00C07C58">
        <w:t xml:space="preserve"> this</w:t>
      </w:r>
      <w:r w:rsidR="00E20E4C">
        <w:t xml:space="preserve"> factor</w:t>
      </w:r>
      <w:r w:rsidR="00C07C58">
        <w:t xml:space="preserve"> would need to be considered. </w:t>
      </w:r>
    </w:p>
    <w:p w14:paraId="7A712FC2" w14:textId="27280342" w:rsidR="00075332" w:rsidRDefault="00AA7B96" w:rsidP="002F7135">
      <w:r>
        <w:t>Tyre deformation is not something that is considered in this investigation, this is a key factor that effects the values for roll angle and is one of the main reasons that the predicted values seen above are so far off the actual measured results. The tyres on the vehicles act like springs as more force is applied to them</w:t>
      </w:r>
      <w:r w:rsidR="00224A58">
        <w:t xml:space="preserve">, this idea has not been applied to </w:t>
      </w:r>
      <w:r w:rsidR="007913A6">
        <w:t xml:space="preserve">the roll centre calculations </w:t>
      </w:r>
      <w:r w:rsidR="00B40FB9">
        <w:t xml:space="preserve">leaving a large discrepancy in </w:t>
      </w:r>
      <w:r w:rsidR="00E248DD">
        <w:t>the</w:t>
      </w:r>
      <w:r w:rsidR="00B40FB9">
        <w:t xml:space="preserve"> results, where the predicted value is roughly half of the actual value. </w:t>
      </w:r>
    </w:p>
    <w:p w14:paraId="4E2EF137" w14:textId="48EF8B22" w:rsidR="00DB1D55" w:rsidRDefault="000B7C40" w:rsidP="002F7135">
      <w:r>
        <w:t xml:space="preserve">The steady state method of testing for corner is very effective for a set corner radius, however in </w:t>
      </w:r>
      <w:r w:rsidR="00BD6795">
        <w:t>practic</w:t>
      </w:r>
      <w:r w:rsidR="00C94D95">
        <w:t>e within a large range of motorsport applicatio</w:t>
      </w:r>
      <w:r w:rsidR="009145E8">
        <w:t>n</w:t>
      </w:r>
      <w:r w:rsidR="00C94D95">
        <w:t>s it is likely that the vehicle</w:t>
      </w:r>
      <w:r w:rsidR="009145E8">
        <w:t xml:space="preserve"> would encounter many more than one radius of corner. </w:t>
      </w:r>
      <w:proofErr w:type="gramStart"/>
      <w:r w:rsidR="009145E8">
        <w:t>Therefore</w:t>
      </w:r>
      <w:proofErr w:type="gramEnd"/>
      <w:r w:rsidR="009145E8">
        <w:t xml:space="preserve"> an analysis of the vehicle during transient cornering conditions should also be used in order </w:t>
      </w:r>
      <w:r w:rsidR="00F852B7">
        <w:t>to get a more accurate understanding of a particular vehicle</w:t>
      </w:r>
      <w:r w:rsidR="0094150B">
        <w:t>’s</w:t>
      </w:r>
      <w:r w:rsidR="00F852B7">
        <w:t xml:space="preserve"> </w:t>
      </w:r>
      <w:r w:rsidR="00F45D97">
        <w:t xml:space="preserve">behaviour and in order to tune the vehicle </w:t>
      </w:r>
      <w:r w:rsidR="0094150B">
        <w:t>for</w:t>
      </w:r>
      <w:r w:rsidR="00F45D97">
        <w:t xml:space="preserve"> optimal track performance</w:t>
      </w:r>
      <w:r w:rsidR="0094150B">
        <w:t>.</w:t>
      </w:r>
    </w:p>
    <w:p w14:paraId="2A7B0BE1" w14:textId="77777777" w:rsidR="00DB1D55" w:rsidRDefault="00DB1D55">
      <w:r>
        <w:br w:type="page"/>
      </w:r>
    </w:p>
    <w:p w14:paraId="7BF07E2A" w14:textId="46EA67D0" w:rsidR="002F7135" w:rsidRDefault="00DB1D55" w:rsidP="00DB1D55">
      <w:pPr>
        <w:pStyle w:val="Heading1"/>
      </w:pPr>
      <w:r>
        <w:lastRenderedPageBreak/>
        <w:t>6.0 Bibliography</w:t>
      </w:r>
    </w:p>
    <w:p w14:paraId="14BCACB1" w14:textId="10320261" w:rsidR="00DB1D55" w:rsidRDefault="00FD3D20" w:rsidP="00DB1D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 Oliveira Santos, R., 2015. </w:t>
      </w:r>
      <w:r>
        <w:rPr>
          <w:rFonts w:ascii="Arial" w:hAnsi="Arial" w:cs="Arial"/>
          <w:i/>
          <w:iCs/>
          <w:color w:val="000000"/>
          <w:sz w:val="20"/>
          <w:szCs w:val="20"/>
          <w:shd w:val="clear" w:color="auto" w:fill="FFFFFF"/>
        </w:rPr>
        <w:t xml:space="preserve">Weight Transfer: How It Works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How To Use It In Setup</w:t>
      </w:r>
      <w:r>
        <w:rPr>
          <w:rFonts w:ascii="Arial" w:hAnsi="Arial" w:cs="Arial"/>
          <w:color w:val="000000"/>
          <w:sz w:val="20"/>
          <w:szCs w:val="20"/>
          <w:shd w:val="clear" w:color="auto" w:fill="FFFFFF"/>
        </w:rPr>
        <w:t>. [online] Racing Car Dynamics - Your Uncomplicated Resource to Race Engineering. Available at: &lt;https://racingcardynamics.com/weight-transfer/&gt; [Accessed 16 March 2020].</w:t>
      </w:r>
    </w:p>
    <w:p w14:paraId="0FE0124D" w14:textId="77777777" w:rsidR="00504FF7" w:rsidRDefault="00504FF7" w:rsidP="00DB1D55">
      <w:pPr>
        <w:rPr>
          <w:rFonts w:ascii="Arial" w:hAnsi="Arial" w:cs="Arial"/>
          <w:color w:val="000000"/>
          <w:sz w:val="20"/>
          <w:szCs w:val="20"/>
          <w:shd w:val="clear" w:color="auto" w:fill="FFFFFF"/>
        </w:rPr>
      </w:pPr>
    </w:p>
    <w:p w14:paraId="34CE04A2" w14:textId="3EEC720C" w:rsidR="00DB1D55" w:rsidRDefault="00504FF7" w:rsidP="00DB1D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Greyhound, 2005. </w:t>
      </w:r>
      <w:proofErr w:type="spellStart"/>
      <w:r>
        <w:rPr>
          <w:rFonts w:ascii="Arial" w:hAnsi="Arial" w:cs="Arial"/>
          <w:i/>
          <w:iCs/>
          <w:color w:val="000000"/>
          <w:sz w:val="20"/>
          <w:szCs w:val="20"/>
          <w:shd w:val="clear" w:color="auto" w:fill="FFFFFF"/>
        </w:rPr>
        <w:t>Greyout's</w:t>
      </w:r>
      <w:proofErr w:type="spellEnd"/>
      <w:r>
        <w:rPr>
          <w:rFonts w:ascii="Arial" w:hAnsi="Arial" w:cs="Arial"/>
          <w:i/>
          <w:iCs/>
          <w:color w:val="000000"/>
          <w:sz w:val="20"/>
          <w:szCs w:val="20"/>
          <w:shd w:val="clear" w:color="auto" w:fill="FFFFFF"/>
        </w:rPr>
        <w:t xml:space="preserve"> Guide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Spring Stiffness &amp; Weight Transfer</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GTPlanet</w:t>
      </w:r>
      <w:proofErr w:type="spellEnd"/>
      <w:r>
        <w:rPr>
          <w:rFonts w:ascii="Arial" w:hAnsi="Arial" w:cs="Arial"/>
          <w:color w:val="000000"/>
          <w:sz w:val="20"/>
          <w:szCs w:val="20"/>
          <w:shd w:val="clear" w:color="auto" w:fill="FFFFFF"/>
        </w:rPr>
        <w:t>. Available at: &lt;https://www.gtplanet.net/forum/threads/greyouts-guide-to-spring-stiffness-weight-transfer.57625/&gt; [Accessed 16 March 2020].</w:t>
      </w:r>
    </w:p>
    <w:p w14:paraId="5D7780DB" w14:textId="0D53636D" w:rsidR="00504FF7" w:rsidRDefault="00EE006B" w:rsidP="00E47BDC">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Quintarelli</w:t>
      </w:r>
      <w:proofErr w:type="spellEnd"/>
      <w:r>
        <w:rPr>
          <w:rFonts w:ascii="Arial" w:hAnsi="Arial" w:cs="Arial"/>
          <w:color w:val="000000"/>
          <w:sz w:val="20"/>
          <w:szCs w:val="20"/>
          <w:shd w:val="clear" w:color="auto" w:fill="FFFFFF"/>
        </w:rPr>
        <w:t>, A., 2020. </w:t>
      </w:r>
      <w:r>
        <w:rPr>
          <w:rFonts w:ascii="Arial" w:hAnsi="Arial" w:cs="Arial"/>
          <w:i/>
          <w:iCs/>
          <w:color w:val="000000"/>
          <w:sz w:val="20"/>
          <w:szCs w:val="20"/>
          <w:shd w:val="clear" w:color="auto" w:fill="FFFFFF"/>
        </w:rPr>
        <w:t xml:space="preserve">Aerodynamic Efficiency, Balance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w:t>
      </w:r>
      <w:proofErr w:type="spellStart"/>
      <w:r>
        <w:rPr>
          <w:rFonts w:ascii="Arial" w:hAnsi="Arial" w:cs="Arial"/>
          <w:i/>
          <w:iCs/>
          <w:color w:val="000000"/>
          <w:sz w:val="20"/>
          <w:szCs w:val="20"/>
          <w:shd w:val="clear" w:color="auto" w:fill="FFFFFF"/>
        </w:rPr>
        <w:t>Center</w:t>
      </w:r>
      <w:proofErr w:type="spellEnd"/>
      <w:r>
        <w:rPr>
          <w:rFonts w:ascii="Arial" w:hAnsi="Arial" w:cs="Arial"/>
          <w:i/>
          <w:iCs/>
          <w:color w:val="000000"/>
          <w:sz w:val="20"/>
          <w:szCs w:val="20"/>
          <w:shd w:val="clear" w:color="auto" w:fill="FFFFFF"/>
        </w:rPr>
        <w:t xml:space="preserve"> Of Pressure » Theracingline.Net</w:t>
      </w:r>
      <w:r>
        <w:rPr>
          <w:rFonts w:ascii="Arial" w:hAnsi="Arial" w:cs="Arial"/>
          <w:color w:val="000000"/>
          <w:sz w:val="20"/>
          <w:szCs w:val="20"/>
          <w:shd w:val="clear" w:color="auto" w:fill="FFFFFF"/>
        </w:rPr>
        <w:t>. [online] theRACINGLINE.net. Available at: &lt;http://theracingline.net/2018/race-car-tech/race-tech-explained/aerodynamic-efficiency-balance-and-center-of-pressure/&gt; [Accessed 10 March 2020].</w:t>
      </w:r>
    </w:p>
    <w:p w14:paraId="25DB1D96" w14:textId="77777777" w:rsidR="00EE006B" w:rsidRDefault="00EE006B" w:rsidP="00E47BDC">
      <w:pPr>
        <w:rPr>
          <w:rFonts w:ascii="Arial" w:hAnsi="Arial" w:cs="Arial"/>
          <w:color w:val="000000"/>
          <w:sz w:val="20"/>
          <w:szCs w:val="20"/>
          <w:shd w:val="clear" w:color="auto" w:fill="FFFFFF"/>
        </w:rPr>
      </w:pPr>
    </w:p>
    <w:p w14:paraId="5495062A" w14:textId="72FCB1FA" w:rsidR="00EE006B" w:rsidRDefault="00EE006B" w:rsidP="00E47BDC">
      <w:pPr>
        <w:rPr>
          <w:rFonts w:ascii="Arial" w:hAnsi="Arial" w:cs="Arial"/>
          <w:color w:val="000000"/>
          <w:sz w:val="20"/>
          <w:szCs w:val="20"/>
          <w:shd w:val="clear" w:color="auto" w:fill="FFFFFF"/>
        </w:rPr>
      </w:pPr>
      <w:r>
        <w:rPr>
          <w:rFonts w:ascii="Arial" w:hAnsi="Arial" w:cs="Arial"/>
          <w:color w:val="000000"/>
          <w:sz w:val="20"/>
          <w:szCs w:val="20"/>
          <w:shd w:val="clear" w:color="auto" w:fill="FFFFFF"/>
        </w:rPr>
        <w:t>Suspensionsecrets.co.uk. 2018. </w:t>
      </w:r>
      <w:r>
        <w:rPr>
          <w:rFonts w:ascii="Arial" w:hAnsi="Arial" w:cs="Arial"/>
          <w:i/>
          <w:iCs/>
          <w:color w:val="000000"/>
          <w:sz w:val="20"/>
          <w:szCs w:val="20"/>
          <w:shd w:val="clear" w:color="auto" w:fill="FFFFFF"/>
        </w:rPr>
        <w:t xml:space="preserve">Roll Centre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Roll Moment – How To Adjust And Tune – Suspension Secrets</w:t>
      </w:r>
      <w:r>
        <w:rPr>
          <w:rFonts w:ascii="Arial" w:hAnsi="Arial" w:cs="Arial"/>
          <w:color w:val="000000"/>
          <w:sz w:val="20"/>
          <w:szCs w:val="20"/>
          <w:shd w:val="clear" w:color="auto" w:fill="FFFFFF"/>
        </w:rPr>
        <w:t>. [online] Available at: &lt;https://suspensionsecrets.co.uk/roll-centre-and-roll-moment/&gt; [Accessed 16 March 2020].</w:t>
      </w:r>
    </w:p>
    <w:p w14:paraId="31AD8F59" w14:textId="77777777" w:rsidR="00EE006B" w:rsidRDefault="00EE006B" w:rsidP="00E47BDC">
      <w:pPr>
        <w:rPr>
          <w:rFonts w:ascii="Arial" w:hAnsi="Arial" w:cs="Arial"/>
          <w:color w:val="000000"/>
          <w:sz w:val="20"/>
          <w:szCs w:val="20"/>
          <w:shd w:val="clear" w:color="auto" w:fill="FFFFFF"/>
        </w:rPr>
      </w:pPr>
    </w:p>
    <w:p w14:paraId="4B92BD8F" w14:textId="741A57F7" w:rsidR="00E47BDC" w:rsidRPr="00A31CE8" w:rsidRDefault="00E47BDC" w:rsidP="00E47BD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Tutor, T, 2020 </w:t>
      </w:r>
      <w:r>
        <w:rPr>
          <w:rFonts w:ascii="Arial" w:hAnsi="Arial" w:cs="Arial"/>
          <w:i/>
          <w:iCs/>
          <w:color w:val="000000"/>
          <w:sz w:val="20"/>
          <w:szCs w:val="20"/>
          <w:shd w:val="clear" w:color="auto" w:fill="FFFFFF"/>
        </w:rPr>
        <w:t xml:space="preserve">Aero Course Notes, </w:t>
      </w:r>
      <w:proofErr w:type="spellStart"/>
      <w:r>
        <w:rPr>
          <w:rFonts w:ascii="Arial" w:hAnsi="Arial" w:cs="Arial"/>
          <w:color w:val="000000"/>
          <w:sz w:val="20"/>
          <w:szCs w:val="20"/>
          <w:shd w:val="clear" w:color="auto" w:fill="FFFFFF"/>
        </w:rPr>
        <w:t>Powerpoint</w:t>
      </w:r>
      <w:proofErr w:type="spellEnd"/>
      <w:r>
        <w:rPr>
          <w:rFonts w:ascii="Arial" w:hAnsi="Arial" w:cs="Arial"/>
          <w:color w:val="000000"/>
          <w:sz w:val="20"/>
          <w:szCs w:val="20"/>
          <w:shd w:val="clear" w:color="auto" w:fill="FFFFFF"/>
        </w:rPr>
        <w:t xml:space="preserve"> Presentation, </w:t>
      </w:r>
      <w:r w:rsidRPr="001727ED">
        <w:rPr>
          <w:rFonts w:ascii="Arial" w:hAnsi="Arial" w:cs="Arial"/>
          <w:color w:val="000000"/>
          <w:sz w:val="20"/>
          <w:szCs w:val="20"/>
          <w:shd w:val="clear" w:color="auto" w:fill="FFFFFF"/>
        </w:rPr>
        <w:t>M5X00407</w:t>
      </w:r>
      <w:r>
        <w:rPr>
          <w:rFonts w:ascii="Arial" w:hAnsi="Arial" w:cs="Arial"/>
          <w:color w:val="000000"/>
          <w:sz w:val="20"/>
          <w:szCs w:val="20"/>
          <w:shd w:val="clear" w:color="auto" w:fill="FFFFFF"/>
        </w:rPr>
        <w:t>, University of Wales Trinity Saint David. [Accessed 10 March 2020]</w:t>
      </w:r>
    </w:p>
    <w:p w14:paraId="05DC932F" w14:textId="77777777" w:rsidR="00DB1D55" w:rsidRDefault="00DB1D55" w:rsidP="00DB1D55">
      <w:pPr>
        <w:rPr>
          <w:rFonts w:ascii="Arial" w:hAnsi="Arial" w:cs="Arial"/>
          <w:color w:val="000000"/>
          <w:sz w:val="20"/>
          <w:szCs w:val="20"/>
          <w:shd w:val="clear" w:color="auto" w:fill="FFFFFF"/>
        </w:rPr>
      </w:pPr>
    </w:p>
    <w:p w14:paraId="299D7AAB" w14:textId="45028920" w:rsidR="00DB1D55" w:rsidRDefault="00DB1D55" w:rsidP="00DB1D55">
      <w:pPr>
        <w:rPr>
          <w:rFonts w:ascii="Arial" w:hAnsi="Arial" w:cs="Arial"/>
          <w:color w:val="000000"/>
          <w:sz w:val="20"/>
          <w:szCs w:val="20"/>
          <w:shd w:val="clear" w:color="auto" w:fill="FFFFFF"/>
        </w:rPr>
      </w:pPr>
    </w:p>
    <w:p w14:paraId="25A7C7A5" w14:textId="30A2BE60" w:rsidR="00EE006B" w:rsidRDefault="00EE006B" w:rsidP="00DB1D55">
      <w:pPr>
        <w:rPr>
          <w:rFonts w:ascii="Arial" w:hAnsi="Arial" w:cs="Arial"/>
          <w:color w:val="000000"/>
          <w:sz w:val="20"/>
          <w:szCs w:val="20"/>
          <w:shd w:val="clear" w:color="auto" w:fill="FFFFFF"/>
        </w:rPr>
      </w:pPr>
    </w:p>
    <w:p w14:paraId="6E6E3842" w14:textId="25CADFE9" w:rsidR="00EE006B" w:rsidRDefault="00EE006B" w:rsidP="00DB1D55">
      <w:pPr>
        <w:rPr>
          <w:rFonts w:ascii="Arial" w:hAnsi="Arial" w:cs="Arial"/>
          <w:color w:val="000000"/>
          <w:sz w:val="20"/>
          <w:szCs w:val="20"/>
          <w:shd w:val="clear" w:color="auto" w:fill="FFFFFF"/>
        </w:rPr>
      </w:pPr>
    </w:p>
    <w:p w14:paraId="1139A31C" w14:textId="6B331680" w:rsidR="005D56A6" w:rsidRDefault="005D56A6" w:rsidP="005D56A6"/>
    <w:p w14:paraId="21F32895" w14:textId="0868AE2E" w:rsidR="005D56A6" w:rsidRDefault="005D56A6" w:rsidP="005D56A6"/>
    <w:p w14:paraId="32EECA37" w14:textId="0DD07FF8" w:rsidR="005D56A6" w:rsidRDefault="005D56A6">
      <w:r>
        <w:br w:type="page"/>
      </w:r>
    </w:p>
    <w:p w14:paraId="03D19A81" w14:textId="0D8B88F7" w:rsidR="00390C86" w:rsidRDefault="00DB1D55" w:rsidP="0041721B">
      <w:pPr>
        <w:pStyle w:val="Heading1"/>
      </w:pPr>
      <w:r>
        <w:lastRenderedPageBreak/>
        <w:t>7</w:t>
      </w:r>
      <w:r w:rsidR="005D56A6">
        <w:t>.0 Appendices</w:t>
      </w:r>
    </w:p>
    <w:p w14:paraId="5C5E7FB2" w14:textId="3F2ADCAB" w:rsidR="00390C86" w:rsidRDefault="00390C86" w:rsidP="00390C86">
      <w:r w:rsidRPr="00390C86">
        <w:rPr>
          <w:noProof/>
        </w:rPr>
        <w:drawing>
          <wp:inline distT="0" distB="0" distL="0" distR="0" wp14:anchorId="22D8F171" wp14:editId="4EA4DA0C">
            <wp:extent cx="5731510" cy="294957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949575"/>
                    </a:xfrm>
                    <a:prstGeom prst="rect">
                      <a:avLst/>
                    </a:prstGeom>
                  </pic:spPr>
                </pic:pic>
              </a:graphicData>
            </a:graphic>
          </wp:inline>
        </w:drawing>
      </w:r>
    </w:p>
    <w:p w14:paraId="6A605DB7" w14:textId="1C9D2A8E" w:rsidR="00780E53" w:rsidRDefault="00780E53" w:rsidP="00390C86">
      <w:r w:rsidRPr="00780E53">
        <w:rPr>
          <w:noProof/>
        </w:rPr>
        <w:drawing>
          <wp:inline distT="0" distB="0" distL="0" distR="0" wp14:anchorId="678513C9" wp14:editId="3E13A963">
            <wp:extent cx="5731510" cy="9537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953770"/>
                    </a:xfrm>
                    <a:prstGeom prst="rect">
                      <a:avLst/>
                    </a:prstGeom>
                  </pic:spPr>
                </pic:pic>
              </a:graphicData>
            </a:graphic>
          </wp:inline>
        </w:drawing>
      </w:r>
    </w:p>
    <w:p w14:paraId="54764CF2" w14:textId="3F1B5C1C" w:rsidR="00F84E46" w:rsidRDefault="00F84E46" w:rsidP="00390C86">
      <w:r w:rsidRPr="00F84E46">
        <w:rPr>
          <w:noProof/>
        </w:rPr>
        <w:drawing>
          <wp:inline distT="0" distB="0" distL="0" distR="0" wp14:anchorId="53E52DEC" wp14:editId="44C120DE">
            <wp:extent cx="5731510" cy="134937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349375"/>
                    </a:xfrm>
                    <a:prstGeom prst="rect">
                      <a:avLst/>
                    </a:prstGeom>
                  </pic:spPr>
                </pic:pic>
              </a:graphicData>
            </a:graphic>
          </wp:inline>
        </w:drawing>
      </w:r>
    </w:p>
    <w:p w14:paraId="17A970AC" w14:textId="784F8F21" w:rsidR="00C568C9" w:rsidRDefault="00C568C9" w:rsidP="00390C86">
      <w:r w:rsidRPr="00C568C9">
        <w:rPr>
          <w:noProof/>
        </w:rPr>
        <w:drawing>
          <wp:inline distT="0" distB="0" distL="0" distR="0" wp14:anchorId="1B968D60" wp14:editId="29E5A458">
            <wp:extent cx="5731510" cy="84709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847090"/>
                    </a:xfrm>
                    <a:prstGeom prst="rect">
                      <a:avLst/>
                    </a:prstGeom>
                  </pic:spPr>
                </pic:pic>
              </a:graphicData>
            </a:graphic>
          </wp:inline>
        </w:drawing>
      </w:r>
    </w:p>
    <w:p w14:paraId="1F32EBA3" w14:textId="680713DF" w:rsidR="00A44836" w:rsidRDefault="00A44836" w:rsidP="00390C86">
      <w:r w:rsidRPr="00A44836">
        <w:rPr>
          <w:noProof/>
        </w:rPr>
        <w:drawing>
          <wp:inline distT="0" distB="0" distL="0" distR="0" wp14:anchorId="1C54C02F" wp14:editId="7A5D9B05">
            <wp:extent cx="5505733" cy="150502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05733" cy="1505027"/>
                    </a:xfrm>
                    <a:prstGeom prst="rect">
                      <a:avLst/>
                    </a:prstGeom>
                  </pic:spPr>
                </pic:pic>
              </a:graphicData>
            </a:graphic>
          </wp:inline>
        </w:drawing>
      </w:r>
    </w:p>
    <w:p w14:paraId="72924938" w14:textId="0DDAFF72" w:rsidR="00637684" w:rsidRDefault="00637684" w:rsidP="00390C86">
      <w:r w:rsidRPr="00637684">
        <w:rPr>
          <w:noProof/>
        </w:rPr>
        <w:lastRenderedPageBreak/>
        <w:drawing>
          <wp:inline distT="0" distB="0" distL="0" distR="0" wp14:anchorId="0291EC7E" wp14:editId="332A627C">
            <wp:extent cx="5454930" cy="9779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54930" cy="977950"/>
                    </a:xfrm>
                    <a:prstGeom prst="rect">
                      <a:avLst/>
                    </a:prstGeom>
                  </pic:spPr>
                </pic:pic>
              </a:graphicData>
            </a:graphic>
          </wp:inline>
        </w:drawing>
      </w:r>
    </w:p>
    <w:p w14:paraId="258679D4" w14:textId="304EF36E" w:rsidR="00FE556D" w:rsidRPr="00390C86" w:rsidRDefault="00FE556D" w:rsidP="00390C86">
      <w:r w:rsidRPr="00FE556D">
        <w:rPr>
          <w:noProof/>
        </w:rPr>
        <w:drawing>
          <wp:inline distT="0" distB="0" distL="0" distR="0" wp14:anchorId="5FDDA27E" wp14:editId="3E37BD1B">
            <wp:extent cx="5731510" cy="380365"/>
            <wp:effectExtent l="0" t="0" r="254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80365"/>
                    </a:xfrm>
                    <a:prstGeom prst="rect">
                      <a:avLst/>
                    </a:prstGeom>
                  </pic:spPr>
                </pic:pic>
              </a:graphicData>
            </a:graphic>
          </wp:inline>
        </w:drawing>
      </w:r>
    </w:p>
    <w:sectPr w:rsidR="00FE556D" w:rsidRPr="00390C86">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EA6383" w14:textId="77777777" w:rsidR="00BE7E3A" w:rsidRDefault="00BE7E3A" w:rsidP="00730B3F">
      <w:pPr>
        <w:spacing w:after="0" w:line="240" w:lineRule="auto"/>
      </w:pPr>
      <w:r>
        <w:separator/>
      </w:r>
    </w:p>
  </w:endnote>
  <w:endnote w:type="continuationSeparator" w:id="0">
    <w:p w14:paraId="23E8A516" w14:textId="77777777" w:rsidR="00BE7E3A" w:rsidRDefault="00BE7E3A" w:rsidP="00730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1005700"/>
      <w:docPartObj>
        <w:docPartGallery w:val="Page Numbers (Bottom of Page)"/>
        <w:docPartUnique/>
      </w:docPartObj>
    </w:sdtPr>
    <w:sdtEndPr>
      <w:rPr>
        <w:noProof/>
      </w:rPr>
    </w:sdtEndPr>
    <w:sdtContent>
      <w:p w14:paraId="25C24D6B" w14:textId="77777777" w:rsidR="0002222C" w:rsidRDefault="0002222C">
        <w:pPr>
          <w:pStyle w:val="Footer"/>
          <w:jc w:val="center"/>
        </w:pPr>
      </w:p>
      <w:p w14:paraId="440CCD13" w14:textId="7599BBB0" w:rsidR="0002222C" w:rsidRDefault="000222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E3A597" w14:textId="4A6EC122" w:rsidR="0002222C" w:rsidRDefault="00022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E66D7C" w14:textId="77777777" w:rsidR="00BE7E3A" w:rsidRDefault="00BE7E3A" w:rsidP="00730B3F">
      <w:pPr>
        <w:spacing w:after="0" w:line="240" w:lineRule="auto"/>
      </w:pPr>
      <w:r>
        <w:separator/>
      </w:r>
    </w:p>
  </w:footnote>
  <w:footnote w:type="continuationSeparator" w:id="0">
    <w:p w14:paraId="1704F024" w14:textId="77777777" w:rsidR="00BE7E3A" w:rsidRDefault="00BE7E3A" w:rsidP="00730B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9D0C46"/>
    <w:multiLevelType w:val="hybridMultilevel"/>
    <w:tmpl w:val="F2A8C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CFB"/>
    <w:rsid w:val="00005C81"/>
    <w:rsid w:val="00006B41"/>
    <w:rsid w:val="00007005"/>
    <w:rsid w:val="00007AD8"/>
    <w:rsid w:val="00015659"/>
    <w:rsid w:val="000163FC"/>
    <w:rsid w:val="00020982"/>
    <w:rsid w:val="0002222C"/>
    <w:rsid w:val="00024524"/>
    <w:rsid w:val="000332AA"/>
    <w:rsid w:val="0003527D"/>
    <w:rsid w:val="00046C35"/>
    <w:rsid w:val="00050D40"/>
    <w:rsid w:val="00052ADC"/>
    <w:rsid w:val="000540ED"/>
    <w:rsid w:val="00055D5C"/>
    <w:rsid w:val="000645E5"/>
    <w:rsid w:val="00064B7C"/>
    <w:rsid w:val="00071077"/>
    <w:rsid w:val="00072805"/>
    <w:rsid w:val="00075332"/>
    <w:rsid w:val="00075560"/>
    <w:rsid w:val="00086481"/>
    <w:rsid w:val="00093704"/>
    <w:rsid w:val="000A0A6A"/>
    <w:rsid w:val="000A0FC2"/>
    <w:rsid w:val="000A434D"/>
    <w:rsid w:val="000B2A16"/>
    <w:rsid w:val="000B6603"/>
    <w:rsid w:val="000B7C40"/>
    <w:rsid w:val="000D6159"/>
    <w:rsid w:val="000E13CB"/>
    <w:rsid w:val="000E153C"/>
    <w:rsid w:val="000E7FC0"/>
    <w:rsid w:val="000F19F2"/>
    <w:rsid w:val="00100948"/>
    <w:rsid w:val="001038FE"/>
    <w:rsid w:val="0010637B"/>
    <w:rsid w:val="00116B09"/>
    <w:rsid w:val="00121E3D"/>
    <w:rsid w:val="0012291B"/>
    <w:rsid w:val="00127F04"/>
    <w:rsid w:val="00130990"/>
    <w:rsid w:val="00133ADB"/>
    <w:rsid w:val="00136149"/>
    <w:rsid w:val="00140598"/>
    <w:rsid w:val="001415AF"/>
    <w:rsid w:val="00150388"/>
    <w:rsid w:val="001530DA"/>
    <w:rsid w:val="0015761C"/>
    <w:rsid w:val="0016237C"/>
    <w:rsid w:val="001727ED"/>
    <w:rsid w:val="00172F3D"/>
    <w:rsid w:val="001749D3"/>
    <w:rsid w:val="00177ACD"/>
    <w:rsid w:val="001809B9"/>
    <w:rsid w:val="00182A86"/>
    <w:rsid w:val="00187883"/>
    <w:rsid w:val="001A0CD7"/>
    <w:rsid w:val="001A0EB1"/>
    <w:rsid w:val="001A2DA7"/>
    <w:rsid w:val="001A71E0"/>
    <w:rsid w:val="001B25F3"/>
    <w:rsid w:val="001B512F"/>
    <w:rsid w:val="001B6F6D"/>
    <w:rsid w:val="001C2022"/>
    <w:rsid w:val="001C5DAF"/>
    <w:rsid w:val="001C619D"/>
    <w:rsid w:val="001D278B"/>
    <w:rsid w:val="001D36C3"/>
    <w:rsid w:val="001E3856"/>
    <w:rsid w:val="001E5E5F"/>
    <w:rsid w:val="001E6734"/>
    <w:rsid w:val="001E7B90"/>
    <w:rsid w:val="001F4432"/>
    <w:rsid w:val="002012D6"/>
    <w:rsid w:val="00203C64"/>
    <w:rsid w:val="00205F5E"/>
    <w:rsid w:val="0021513E"/>
    <w:rsid w:val="002163F2"/>
    <w:rsid w:val="002177E6"/>
    <w:rsid w:val="002226E8"/>
    <w:rsid w:val="00223084"/>
    <w:rsid w:val="00224A58"/>
    <w:rsid w:val="00225036"/>
    <w:rsid w:val="00226BBA"/>
    <w:rsid w:val="00230BCB"/>
    <w:rsid w:val="002345C9"/>
    <w:rsid w:val="00236336"/>
    <w:rsid w:val="00241D22"/>
    <w:rsid w:val="00244BC7"/>
    <w:rsid w:val="00264C5C"/>
    <w:rsid w:val="00271C57"/>
    <w:rsid w:val="002A30A1"/>
    <w:rsid w:val="002A4838"/>
    <w:rsid w:val="002A4A03"/>
    <w:rsid w:val="002B4976"/>
    <w:rsid w:val="002C67E7"/>
    <w:rsid w:val="002D34D0"/>
    <w:rsid w:val="002D4416"/>
    <w:rsid w:val="002D6A55"/>
    <w:rsid w:val="002E0DC6"/>
    <w:rsid w:val="002E5CFB"/>
    <w:rsid w:val="002F1638"/>
    <w:rsid w:val="002F2C7D"/>
    <w:rsid w:val="002F6A89"/>
    <w:rsid w:val="002F7135"/>
    <w:rsid w:val="003079C4"/>
    <w:rsid w:val="00310610"/>
    <w:rsid w:val="0031665B"/>
    <w:rsid w:val="00316662"/>
    <w:rsid w:val="00326116"/>
    <w:rsid w:val="003275EC"/>
    <w:rsid w:val="0033451E"/>
    <w:rsid w:val="00334F83"/>
    <w:rsid w:val="00335538"/>
    <w:rsid w:val="00340252"/>
    <w:rsid w:val="00345FB8"/>
    <w:rsid w:val="00355EE3"/>
    <w:rsid w:val="00357C3C"/>
    <w:rsid w:val="003619FD"/>
    <w:rsid w:val="00366A33"/>
    <w:rsid w:val="00370141"/>
    <w:rsid w:val="00370325"/>
    <w:rsid w:val="00370409"/>
    <w:rsid w:val="0037296D"/>
    <w:rsid w:val="0038535A"/>
    <w:rsid w:val="00390C86"/>
    <w:rsid w:val="00397A38"/>
    <w:rsid w:val="003A0003"/>
    <w:rsid w:val="003A154C"/>
    <w:rsid w:val="003B3DB3"/>
    <w:rsid w:val="003C000B"/>
    <w:rsid w:val="003C4253"/>
    <w:rsid w:val="003D18A4"/>
    <w:rsid w:val="003D51BF"/>
    <w:rsid w:val="003E2121"/>
    <w:rsid w:val="003E21B8"/>
    <w:rsid w:val="003E5BF4"/>
    <w:rsid w:val="003F3E31"/>
    <w:rsid w:val="003F585E"/>
    <w:rsid w:val="003F5FFF"/>
    <w:rsid w:val="003F7178"/>
    <w:rsid w:val="00412A57"/>
    <w:rsid w:val="0041721B"/>
    <w:rsid w:val="0043286E"/>
    <w:rsid w:val="004466AF"/>
    <w:rsid w:val="004529DC"/>
    <w:rsid w:val="00454951"/>
    <w:rsid w:val="00454BC3"/>
    <w:rsid w:val="004562A5"/>
    <w:rsid w:val="00461164"/>
    <w:rsid w:val="0046713A"/>
    <w:rsid w:val="00470ABF"/>
    <w:rsid w:val="0047387D"/>
    <w:rsid w:val="00476525"/>
    <w:rsid w:val="00490E6D"/>
    <w:rsid w:val="00496EC3"/>
    <w:rsid w:val="004A3521"/>
    <w:rsid w:val="004B0ED1"/>
    <w:rsid w:val="004C67F1"/>
    <w:rsid w:val="004C6A1A"/>
    <w:rsid w:val="004D1D71"/>
    <w:rsid w:val="004D4B05"/>
    <w:rsid w:val="004E2479"/>
    <w:rsid w:val="004E36CF"/>
    <w:rsid w:val="004F0DBE"/>
    <w:rsid w:val="004F1120"/>
    <w:rsid w:val="00500780"/>
    <w:rsid w:val="0050210D"/>
    <w:rsid w:val="00503791"/>
    <w:rsid w:val="00504657"/>
    <w:rsid w:val="005046FB"/>
    <w:rsid w:val="00504FF7"/>
    <w:rsid w:val="005119C3"/>
    <w:rsid w:val="00514E4E"/>
    <w:rsid w:val="005157B9"/>
    <w:rsid w:val="00526510"/>
    <w:rsid w:val="005324D7"/>
    <w:rsid w:val="005331F5"/>
    <w:rsid w:val="0053535B"/>
    <w:rsid w:val="005371CD"/>
    <w:rsid w:val="00540831"/>
    <w:rsid w:val="0054528D"/>
    <w:rsid w:val="0056078C"/>
    <w:rsid w:val="00562C84"/>
    <w:rsid w:val="00564842"/>
    <w:rsid w:val="005648D4"/>
    <w:rsid w:val="00573426"/>
    <w:rsid w:val="00575144"/>
    <w:rsid w:val="005770FB"/>
    <w:rsid w:val="0058568A"/>
    <w:rsid w:val="00586507"/>
    <w:rsid w:val="00597F67"/>
    <w:rsid w:val="005A180F"/>
    <w:rsid w:val="005A3727"/>
    <w:rsid w:val="005A4BB3"/>
    <w:rsid w:val="005B1C6D"/>
    <w:rsid w:val="005B778F"/>
    <w:rsid w:val="005C06DF"/>
    <w:rsid w:val="005C37AA"/>
    <w:rsid w:val="005C7254"/>
    <w:rsid w:val="005D0357"/>
    <w:rsid w:val="005D2403"/>
    <w:rsid w:val="005D56A6"/>
    <w:rsid w:val="005D68DA"/>
    <w:rsid w:val="005E1500"/>
    <w:rsid w:val="005E5DE0"/>
    <w:rsid w:val="005F2C8A"/>
    <w:rsid w:val="005F3120"/>
    <w:rsid w:val="005F31F6"/>
    <w:rsid w:val="005F767F"/>
    <w:rsid w:val="00602333"/>
    <w:rsid w:val="00602E94"/>
    <w:rsid w:val="00603E9C"/>
    <w:rsid w:val="00604328"/>
    <w:rsid w:val="00605E16"/>
    <w:rsid w:val="0060609F"/>
    <w:rsid w:val="006066F7"/>
    <w:rsid w:val="00606B69"/>
    <w:rsid w:val="00607735"/>
    <w:rsid w:val="00611F18"/>
    <w:rsid w:val="00615A28"/>
    <w:rsid w:val="00617444"/>
    <w:rsid w:val="00617724"/>
    <w:rsid w:val="006177E3"/>
    <w:rsid w:val="00622233"/>
    <w:rsid w:val="00626BC6"/>
    <w:rsid w:val="00634A4C"/>
    <w:rsid w:val="00637684"/>
    <w:rsid w:val="00654F40"/>
    <w:rsid w:val="006571A7"/>
    <w:rsid w:val="00657A8E"/>
    <w:rsid w:val="00657C6B"/>
    <w:rsid w:val="00664EDE"/>
    <w:rsid w:val="006706F5"/>
    <w:rsid w:val="006721FD"/>
    <w:rsid w:val="0068172F"/>
    <w:rsid w:val="006824F6"/>
    <w:rsid w:val="00682978"/>
    <w:rsid w:val="00685E1C"/>
    <w:rsid w:val="00686E46"/>
    <w:rsid w:val="00693F88"/>
    <w:rsid w:val="006972FB"/>
    <w:rsid w:val="00697D34"/>
    <w:rsid w:val="006A01E9"/>
    <w:rsid w:val="006A1519"/>
    <w:rsid w:val="006B7A35"/>
    <w:rsid w:val="006C0F36"/>
    <w:rsid w:val="006C3DA8"/>
    <w:rsid w:val="006D153D"/>
    <w:rsid w:val="006D3CE6"/>
    <w:rsid w:val="006D4804"/>
    <w:rsid w:val="006D5820"/>
    <w:rsid w:val="006D60E0"/>
    <w:rsid w:val="006F031E"/>
    <w:rsid w:val="006F36DD"/>
    <w:rsid w:val="006F3DF0"/>
    <w:rsid w:val="0070549F"/>
    <w:rsid w:val="00707541"/>
    <w:rsid w:val="00712C21"/>
    <w:rsid w:val="00714750"/>
    <w:rsid w:val="007152F0"/>
    <w:rsid w:val="00716BA9"/>
    <w:rsid w:val="0072078B"/>
    <w:rsid w:val="00723564"/>
    <w:rsid w:val="00730B3F"/>
    <w:rsid w:val="007316DB"/>
    <w:rsid w:val="00733B24"/>
    <w:rsid w:val="00737797"/>
    <w:rsid w:val="00740302"/>
    <w:rsid w:val="00743E66"/>
    <w:rsid w:val="007561AD"/>
    <w:rsid w:val="0076155F"/>
    <w:rsid w:val="00765A60"/>
    <w:rsid w:val="007679EA"/>
    <w:rsid w:val="00772876"/>
    <w:rsid w:val="007747AF"/>
    <w:rsid w:val="00774D42"/>
    <w:rsid w:val="00777B33"/>
    <w:rsid w:val="00780E53"/>
    <w:rsid w:val="00782CF7"/>
    <w:rsid w:val="007913A6"/>
    <w:rsid w:val="007A44D1"/>
    <w:rsid w:val="007B732F"/>
    <w:rsid w:val="007C2F54"/>
    <w:rsid w:val="007C6BF9"/>
    <w:rsid w:val="007D6F4F"/>
    <w:rsid w:val="007E3175"/>
    <w:rsid w:val="007F022A"/>
    <w:rsid w:val="007F11A9"/>
    <w:rsid w:val="00801D5D"/>
    <w:rsid w:val="008022FF"/>
    <w:rsid w:val="00805551"/>
    <w:rsid w:val="0081062A"/>
    <w:rsid w:val="00812B1E"/>
    <w:rsid w:val="00831536"/>
    <w:rsid w:val="008322F8"/>
    <w:rsid w:val="00832350"/>
    <w:rsid w:val="00835501"/>
    <w:rsid w:val="0084125E"/>
    <w:rsid w:val="0085082B"/>
    <w:rsid w:val="008520E2"/>
    <w:rsid w:val="00853BA2"/>
    <w:rsid w:val="00854029"/>
    <w:rsid w:val="008570A0"/>
    <w:rsid w:val="00871866"/>
    <w:rsid w:val="0087295A"/>
    <w:rsid w:val="00881A1F"/>
    <w:rsid w:val="00883A01"/>
    <w:rsid w:val="008853BF"/>
    <w:rsid w:val="00890824"/>
    <w:rsid w:val="008909A5"/>
    <w:rsid w:val="0089102B"/>
    <w:rsid w:val="008A2502"/>
    <w:rsid w:val="008A2976"/>
    <w:rsid w:val="008A4176"/>
    <w:rsid w:val="008A47F3"/>
    <w:rsid w:val="008B6289"/>
    <w:rsid w:val="008C6416"/>
    <w:rsid w:val="008D1DC3"/>
    <w:rsid w:val="008D4D7B"/>
    <w:rsid w:val="008D7FBC"/>
    <w:rsid w:val="008E658D"/>
    <w:rsid w:val="008E7E05"/>
    <w:rsid w:val="008F0CC5"/>
    <w:rsid w:val="008F1EA4"/>
    <w:rsid w:val="009077A3"/>
    <w:rsid w:val="00910127"/>
    <w:rsid w:val="00911158"/>
    <w:rsid w:val="009129A6"/>
    <w:rsid w:val="009145E8"/>
    <w:rsid w:val="009211CF"/>
    <w:rsid w:val="0092299B"/>
    <w:rsid w:val="00925FA0"/>
    <w:rsid w:val="0094150B"/>
    <w:rsid w:val="00944D98"/>
    <w:rsid w:val="0095035F"/>
    <w:rsid w:val="00960BD5"/>
    <w:rsid w:val="009622CD"/>
    <w:rsid w:val="009663AD"/>
    <w:rsid w:val="0097242C"/>
    <w:rsid w:val="009733EA"/>
    <w:rsid w:val="00974B12"/>
    <w:rsid w:val="00976B95"/>
    <w:rsid w:val="00982E5F"/>
    <w:rsid w:val="00983557"/>
    <w:rsid w:val="00984206"/>
    <w:rsid w:val="00986AD6"/>
    <w:rsid w:val="00991371"/>
    <w:rsid w:val="00995128"/>
    <w:rsid w:val="009A2BAD"/>
    <w:rsid w:val="009A3109"/>
    <w:rsid w:val="009A3BD5"/>
    <w:rsid w:val="009B5135"/>
    <w:rsid w:val="009B689E"/>
    <w:rsid w:val="009B7904"/>
    <w:rsid w:val="009E5D89"/>
    <w:rsid w:val="009F35FF"/>
    <w:rsid w:val="009F3A85"/>
    <w:rsid w:val="009F74EA"/>
    <w:rsid w:val="00A01B23"/>
    <w:rsid w:val="00A01B9B"/>
    <w:rsid w:val="00A215C4"/>
    <w:rsid w:val="00A233A5"/>
    <w:rsid w:val="00A2351D"/>
    <w:rsid w:val="00A3003C"/>
    <w:rsid w:val="00A31CE8"/>
    <w:rsid w:val="00A363E6"/>
    <w:rsid w:val="00A42B5D"/>
    <w:rsid w:val="00A43422"/>
    <w:rsid w:val="00A43A66"/>
    <w:rsid w:val="00A44836"/>
    <w:rsid w:val="00A51D02"/>
    <w:rsid w:val="00A55917"/>
    <w:rsid w:val="00A55DCE"/>
    <w:rsid w:val="00A56624"/>
    <w:rsid w:val="00A56DCA"/>
    <w:rsid w:val="00A60B67"/>
    <w:rsid w:val="00A62E5E"/>
    <w:rsid w:val="00A642BB"/>
    <w:rsid w:val="00A70D0C"/>
    <w:rsid w:val="00A7165A"/>
    <w:rsid w:val="00A72C75"/>
    <w:rsid w:val="00A74B3F"/>
    <w:rsid w:val="00A845B0"/>
    <w:rsid w:val="00A91442"/>
    <w:rsid w:val="00A96DFA"/>
    <w:rsid w:val="00AA459A"/>
    <w:rsid w:val="00AA5427"/>
    <w:rsid w:val="00AA5F12"/>
    <w:rsid w:val="00AA7B96"/>
    <w:rsid w:val="00AB068F"/>
    <w:rsid w:val="00AB204A"/>
    <w:rsid w:val="00AB2BDB"/>
    <w:rsid w:val="00AB6E27"/>
    <w:rsid w:val="00AC000A"/>
    <w:rsid w:val="00AD3DDD"/>
    <w:rsid w:val="00AD7457"/>
    <w:rsid w:val="00AE6AE8"/>
    <w:rsid w:val="00AF3005"/>
    <w:rsid w:val="00AF3587"/>
    <w:rsid w:val="00B0555B"/>
    <w:rsid w:val="00B11916"/>
    <w:rsid w:val="00B14C48"/>
    <w:rsid w:val="00B2000B"/>
    <w:rsid w:val="00B20F06"/>
    <w:rsid w:val="00B21F0E"/>
    <w:rsid w:val="00B30188"/>
    <w:rsid w:val="00B30E8F"/>
    <w:rsid w:val="00B31799"/>
    <w:rsid w:val="00B36DE1"/>
    <w:rsid w:val="00B40FB9"/>
    <w:rsid w:val="00B417AB"/>
    <w:rsid w:val="00B4222B"/>
    <w:rsid w:val="00B46F6E"/>
    <w:rsid w:val="00B53B16"/>
    <w:rsid w:val="00B6373C"/>
    <w:rsid w:val="00B65803"/>
    <w:rsid w:val="00B659C7"/>
    <w:rsid w:val="00B73D15"/>
    <w:rsid w:val="00B74B03"/>
    <w:rsid w:val="00B8027A"/>
    <w:rsid w:val="00B8362E"/>
    <w:rsid w:val="00B85AA1"/>
    <w:rsid w:val="00B95B32"/>
    <w:rsid w:val="00BA028C"/>
    <w:rsid w:val="00BA0C4B"/>
    <w:rsid w:val="00BA4BDF"/>
    <w:rsid w:val="00BA5792"/>
    <w:rsid w:val="00BA636A"/>
    <w:rsid w:val="00BB0EF6"/>
    <w:rsid w:val="00BB4880"/>
    <w:rsid w:val="00BB79E2"/>
    <w:rsid w:val="00BD2062"/>
    <w:rsid w:val="00BD295A"/>
    <w:rsid w:val="00BD5C2A"/>
    <w:rsid w:val="00BD6795"/>
    <w:rsid w:val="00BD6FE1"/>
    <w:rsid w:val="00BD7EF2"/>
    <w:rsid w:val="00BE0FDF"/>
    <w:rsid w:val="00BE3109"/>
    <w:rsid w:val="00BE3D83"/>
    <w:rsid w:val="00BE4311"/>
    <w:rsid w:val="00BE4460"/>
    <w:rsid w:val="00BE4DEC"/>
    <w:rsid w:val="00BE571B"/>
    <w:rsid w:val="00BE7E3A"/>
    <w:rsid w:val="00C00585"/>
    <w:rsid w:val="00C01AFF"/>
    <w:rsid w:val="00C01BE6"/>
    <w:rsid w:val="00C03F80"/>
    <w:rsid w:val="00C07C58"/>
    <w:rsid w:val="00C11595"/>
    <w:rsid w:val="00C1220A"/>
    <w:rsid w:val="00C1270C"/>
    <w:rsid w:val="00C320B1"/>
    <w:rsid w:val="00C32911"/>
    <w:rsid w:val="00C37102"/>
    <w:rsid w:val="00C51832"/>
    <w:rsid w:val="00C51AE6"/>
    <w:rsid w:val="00C51C5C"/>
    <w:rsid w:val="00C52DC2"/>
    <w:rsid w:val="00C568C9"/>
    <w:rsid w:val="00C60730"/>
    <w:rsid w:val="00C619B2"/>
    <w:rsid w:val="00C621E4"/>
    <w:rsid w:val="00C6375C"/>
    <w:rsid w:val="00C6618A"/>
    <w:rsid w:val="00C663E4"/>
    <w:rsid w:val="00C666F5"/>
    <w:rsid w:val="00C71681"/>
    <w:rsid w:val="00C72F09"/>
    <w:rsid w:val="00C72F57"/>
    <w:rsid w:val="00C81652"/>
    <w:rsid w:val="00C822CA"/>
    <w:rsid w:val="00C90470"/>
    <w:rsid w:val="00C9151A"/>
    <w:rsid w:val="00C9395A"/>
    <w:rsid w:val="00C94D95"/>
    <w:rsid w:val="00C96F52"/>
    <w:rsid w:val="00CA2123"/>
    <w:rsid w:val="00CB1202"/>
    <w:rsid w:val="00CC2001"/>
    <w:rsid w:val="00CD3B5A"/>
    <w:rsid w:val="00CD54F7"/>
    <w:rsid w:val="00CE0200"/>
    <w:rsid w:val="00CE3B80"/>
    <w:rsid w:val="00CE6243"/>
    <w:rsid w:val="00CE695A"/>
    <w:rsid w:val="00CF2C7D"/>
    <w:rsid w:val="00CF3A0F"/>
    <w:rsid w:val="00CF4BF2"/>
    <w:rsid w:val="00D00E3F"/>
    <w:rsid w:val="00D02629"/>
    <w:rsid w:val="00D0601E"/>
    <w:rsid w:val="00D062EF"/>
    <w:rsid w:val="00D12F0A"/>
    <w:rsid w:val="00D14D93"/>
    <w:rsid w:val="00D167D3"/>
    <w:rsid w:val="00D22D1F"/>
    <w:rsid w:val="00D230C4"/>
    <w:rsid w:val="00D24BDF"/>
    <w:rsid w:val="00D31D23"/>
    <w:rsid w:val="00D34AE6"/>
    <w:rsid w:val="00D65D1C"/>
    <w:rsid w:val="00D70528"/>
    <w:rsid w:val="00D86D92"/>
    <w:rsid w:val="00D9252F"/>
    <w:rsid w:val="00D96B27"/>
    <w:rsid w:val="00D9760C"/>
    <w:rsid w:val="00DA0091"/>
    <w:rsid w:val="00DA1E3A"/>
    <w:rsid w:val="00DA4C9F"/>
    <w:rsid w:val="00DB00EE"/>
    <w:rsid w:val="00DB01DC"/>
    <w:rsid w:val="00DB1D55"/>
    <w:rsid w:val="00DB6B6D"/>
    <w:rsid w:val="00DC7FD0"/>
    <w:rsid w:val="00DD7CBF"/>
    <w:rsid w:val="00DD7DFD"/>
    <w:rsid w:val="00DF161F"/>
    <w:rsid w:val="00DF310F"/>
    <w:rsid w:val="00DF4500"/>
    <w:rsid w:val="00DF7283"/>
    <w:rsid w:val="00E00D14"/>
    <w:rsid w:val="00E1301A"/>
    <w:rsid w:val="00E132A7"/>
    <w:rsid w:val="00E20E4C"/>
    <w:rsid w:val="00E215D8"/>
    <w:rsid w:val="00E248DD"/>
    <w:rsid w:val="00E25CF4"/>
    <w:rsid w:val="00E342DE"/>
    <w:rsid w:val="00E345B7"/>
    <w:rsid w:val="00E477FE"/>
    <w:rsid w:val="00E47BDC"/>
    <w:rsid w:val="00E70D55"/>
    <w:rsid w:val="00E7220A"/>
    <w:rsid w:val="00E7757D"/>
    <w:rsid w:val="00E77DDB"/>
    <w:rsid w:val="00E80373"/>
    <w:rsid w:val="00E81F2C"/>
    <w:rsid w:val="00E93FFC"/>
    <w:rsid w:val="00E944B8"/>
    <w:rsid w:val="00EA0269"/>
    <w:rsid w:val="00EA10CE"/>
    <w:rsid w:val="00EA1745"/>
    <w:rsid w:val="00EA4281"/>
    <w:rsid w:val="00EA5199"/>
    <w:rsid w:val="00EB08CD"/>
    <w:rsid w:val="00EB317E"/>
    <w:rsid w:val="00EB4D3D"/>
    <w:rsid w:val="00EB601A"/>
    <w:rsid w:val="00EB6C52"/>
    <w:rsid w:val="00EB73D4"/>
    <w:rsid w:val="00EC465C"/>
    <w:rsid w:val="00ED23C2"/>
    <w:rsid w:val="00ED5ADB"/>
    <w:rsid w:val="00ED6B3F"/>
    <w:rsid w:val="00EE006B"/>
    <w:rsid w:val="00EE4829"/>
    <w:rsid w:val="00EE6331"/>
    <w:rsid w:val="00EF012D"/>
    <w:rsid w:val="00EF1EBE"/>
    <w:rsid w:val="00F01852"/>
    <w:rsid w:val="00F07015"/>
    <w:rsid w:val="00F137FA"/>
    <w:rsid w:val="00F17FA1"/>
    <w:rsid w:val="00F22508"/>
    <w:rsid w:val="00F22EB6"/>
    <w:rsid w:val="00F26AF2"/>
    <w:rsid w:val="00F329BB"/>
    <w:rsid w:val="00F34A44"/>
    <w:rsid w:val="00F3580C"/>
    <w:rsid w:val="00F37401"/>
    <w:rsid w:val="00F41A87"/>
    <w:rsid w:val="00F4287D"/>
    <w:rsid w:val="00F42E83"/>
    <w:rsid w:val="00F4484A"/>
    <w:rsid w:val="00F45D97"/>
    <w:rsid w:val="00F473D4"/>
    <w:rsid w:val="00F479CE"/>
    <w:rsid w:val="00F5353D"/>
    <w:rsid w:val="00F54CF8"/>
    <w:rsid w:val="00F572A0"/>
    <w:rsid w:val="00F64D05"/>
    <w:rsid w:val="00F73296"/>
    <w:rsid w:val="00F8354E"/>
    <w:rsid w:val="00F84E46"/>
    <w:rsid w:val="00F852B7"/>
    <w:rsid w:val="00F913C3"/>
    <w:rsid w:val="00F9306B"/>
    <w:rsid w:val="00F96AFA"/>
    <w:rsid w:val="00FA189D"/>
    <w:rsid w:val="00FA568A"/>
    <w:rsid w:val="00FA5D0C"/>
    <w:rsid w:val="00FA5DEE"/>
    <w:rsid w:val="00FB1CD1"/>
    <w:rsid w:val="00FB67FB"/>
    <w:rsid w:val="00FC43F4"/>
    <w:rsid w:val="00FD2550"/>
    <w:rsid w:val="00FD3D20"/>
    <w:rsid w:val="00FD605D"/>
    <w:rsid w:val="00FE293F"/>
    <w:rsid w:val="00FE3894"/>
    <w:rsid w:val="00FE3E31"/>
    <w:rsid w:val="00FE556D"/>
    <w:rsid w:val="00FE67BC"/>
    <w:rsid w:val="00FF6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BE45A"/>
  <w15:chartTrackingRefBased/>
  <w15:docId w15:val="{10DFDC11-0A1E-4300-96C2-DD650661B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C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CFB"/>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6A01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E695A"/>
    <w:rPr>
      <w:color w:val="0000FF"/>
      <w:u w:val="single"/>
    </w:rPr>
  </w:style>
  <w:style w:type="paragraph" w:styleId="ListParagraph">
    <w:name w:val="List Paragraph"/>
    <w:basedOn w:val="Normal"/>
    <w:uiPriority w:val="34"/>
    <w:qFormat/>
    <w:rsid w:val="009F35FF"/>
    <w:pPr>
      <w:ind w:left="720"/>
      <w:contextualSpacing/>
    </w:pPr>
  </w:style>
  <w:style w:type="character" w:styleId="UnresolvedMention">
    <w:name w:val="Unresolved Mention"/>
    <w:basedOn w:val="DefaultParagraphFont"/>
    <w:uiPriority w:val="99"/>
    <w:semiHidden/>
    <w:unhideWhenUsed/>
    <w:rsid w:val="00714750"/>
    <w:rPr>
      <w:color w:val="605E5C"/>
      <w:shd w:val="clear" w:color="auto" w:fill="E1DFDD"/>
    </w:rPr>
  </w:style>
  <w:style w:type="character" w:styleId="PlaceholderText">
    <w:name w:val="Placeholder Text"/>
    <w:basedOn w:val="DefaultParagraphFont"/>
    <w:uiPriority w:val="99"/>
    <w:semiHidden/>
    <w:rsid w:val="00B0555B"/>
    <w:rPr>
      <w:color w:val="808080"/>
    </w:rPr>
  </w:style>
  <w:style w:type="paragraph" w:styleId="Header">
    <w:name w:val="header"/>
    <w:basedOn w:val="Normal"/>
    <w:link w:val="HeaderChar"/>
    <w:uiPriority w:val="99"/>
    <w:unhideWhenUsed/>
    <w:rsid w:val="00730B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B3F"/>
  </w:style>
  <w:style w:type="paragraph" w:styleId="Footer">
    <w:name w:val="footer"/>
    <w:basedOn w:val="Normal"/>
    <w:link w:val="FooterChar"/>
    <w:uiPriority w:val="99"/>
    <w:unhideWhenUsed/>
    <w:rsid w:val="00730B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B3F"/>
  </w:style>
  <w:style w:type="character" w:styleId="FollowedHyperlink">
    <w:name w:val="FollowedHyperlink"/>
    <w:basedOn w:val="DefaultParagraphFont"/>
    <w:uiPriority w:val="99"/>
    <w:semiHidden/>
    <w:unhideWhenUsed/>
    <w:rsid w:val="000E13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chart" Target="charts/chart18.xml"/><Relationship Id="rId3" Type="http://schemas.openxmlformats.org/officeDocument/2006/relationships/styles" Target="styles.xml"/><Relationship Id="rId21" Type="http://schemas.openxmlformats.org/officeDocument/2006/relationships/chart" Target="charts/chart13.xm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chart" Target="charts/chart17.xml"/><Relationship Id="rId33"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chart" Target="charts/chart16.xml"/><Relationship Id="rId32"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image" Target="media/image3.png"/><Relationship Id="rId36"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image" Target="media/image2.png"/><Relationship Id="rId30" Type="http://schemas.openxmlformats.org/officeDocument/2006/relationships/image" Target="media/image5.png"/><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f16d6542705cb93/Documents/Tim%20Assignment/Tim%20Assignment%20all/Excel%20New.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f16d6542705cb93/Documents/Tim%20Assignment/Tim%20Assignment%20all/Excel%20New.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0f16d6542705cb93/Documents/Tim%20Assignment/Tim%20Assignment%20all/Excel%20New.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0f16d6542705cb93/Documents/Uni/Tim%20Assignment/Tim%20Assignment%20all/Excel%20New.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0f16d6542705cb93/Documents/Uni/Tim%20Assignment/Tim%20Assignment%20all/Excel%20New.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0f16d6542705cb93/Documents/Tim%20Assignment/Tim%20Assignment%20all/Excel%20New.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0f16d6542705cb93/Documents/Tim%20Assignment/Tim%20Assignment%20all/Excel%20New.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0f16d6542705cb93/Documents/Tim%20Assignment/Tim%20Assignment%20all/Excel%20New.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0f16d6542705cb93/Documents/Tim%20Assignment/Tim%20Assignment%20all/Excel%20New.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0f16d6542705cb93/Documents/Uni/Tim%20Assignment/Tim%20Assignment%20all/Excel%20New.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d.docs.live.net/0f16d6542705cb93/Documents/Uni/Tim%20Assignment/Tim%20Assignment%20all/Excel%20New.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d.docs.live.net/0f16d6542705cb93/Documents/Uni/Tim%20Assignment/Tim%20Assignment%20all/Excel%20New.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d.docs.live.net/0f16d6542705cb93/Documents/Uni/Tim%20Assignment/Tim%20Assignment%20all/Excel%20New.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d.docs.live.net/0f16d6542705cb93/Documents/Uni/Tim%20Assignment/Tim%20Assignment%20all/Excel%20New.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d.docs.live.net/0f16d6542705cb93/Documents/Uni/Tim%20Assignment/Tim%20Assignment%20all/Excel%20New.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d.docs.live.net/0f16d6542705cb93/Documents/Uni/Tim%20Assignment/Tim%20Assignment%20all/Excel%20New.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d.docs.live.net/0f16d6542705cb93/Documents/Uni/Tim%20Assignment/Tim%20Assignment%20all/Excel%20New.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d.docs.live.net/0f16d6542705cb93/Documents/Uni/Tim%20Assignment/Tim%20Assignment%20all/Excel%20New.xlsx" TargetMode="External"/><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COP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'[Excel New.xlsx]Sheet2'!$A$2:$A$11</c:f>
              <c:strCache>
                <c:ptCount val="10"/>
                <c:pt idx="0">
                  <c:v>F1R12</c:v>
                </c:pt>
                <c:pt idx="1">
                  <c:v>F1R6</c:v>
                </c:pt>
                <c:pt idx="2">
                  <c:v>F2R12</c:v>
                </c:pt>
                <c:pt idx="3">
                  <c:v>F1R1 - Repeat</c:v>
                </c:pt>
                <c:pt idx="4">
                  <c:v>F3R12</c:v>
                </c:pt>
                <c:pt idx="5">
                  <c:v>F2R6</c:v>
                </c:pt>
                <c:pt idx="6">
                  <c:v>F1R1</c:v>
                </c:pt>
                <c:pt idx="7">
                  <c:v>F3R6</c:v>
                </c:pt>
                <c:pt idx="8">
                  <c:v>F2R1</c:v>
                </c:pt>
                <c:pt idx="9">
                  <c:v>F3R1</c:v>
                </c:pt>
              </c:strCache>
            </c:strRef>
          </c:cat>
          <c:val>
            <c:numRef>
              <c:f>'[Excel New.xlsx]Sheet2'!$G$2:$G$11</c:f>
              <c:numCache>
                <c:formatCode>General</c:formatCode>
                <c:ptCount val="10"/>
                <c:pt idx="0">
                  <c:v>0.18127679847546452</c:v>
                </c:pt>
                <c:pt idx="1">
                  <c:v>0.25484913793103448</c:v>
                </c:pt>
                <c:pt idx="2">
                  <c:v>0.27098479841374751</c:v>
                </c:pt>
                <c:pt idx="3">
                  <c:v>0.33454545454545453</c:v>
                </c:pt>
                <c:pt idx="4">
                  <c:v>0.33851253366480216</c:v>
                </c:pt>
                <c:pt idx="5">
                  <c:v>0.35796994333579701</c:v>
                </c:pt>
                <c:pt idx="6">
                  <c:v>0.36161477933629832</c:v>
                </c:pt>
                <c:pt idx="7">
                  <c:v>0.42498849516797055</c:v>
                </c:pt>
                <c:pt idx="8">
                  <c:v>0.43792819950671419</c:v>
                </c:pt>
                <c:pt idx="9">
                  <c:v>0.49898425596749618</c:v>
                </c:pt>
              </c:numCache>
            </c:numRef>
          </c:val>
          <c:smooth val="0"/>
          <c:extLst>
            <c:ext xmlns:c16="http://schemas.microsoft.com/office/drawing/2014/chart" uri="{C3380CC4-5D6E-409C-BE32-E72D297353CC}">
              <c16:uniqueId val="{00000000-28E8-4B72-BFC2-9D2161F479F8}"/>
            </c:ext>
          </c:extLst>
        </c:ser>
        <c:dLbls>
          <c:showLegendKey val="0"/>
          <c:showVal val="0"/>
          <c:showCatName val="0"/>
          <c:showSerName val="0"/>
          <c:showPercent val="0"/>
          <c:showBubbleSize val="0"/>
        </c:dLbls>
        <c:smooth val="0"/>
        <c:axId val="346925680"/>
        <c:axId val="346926000"/>
      </c:lineChart>
      <c:catAx>
        <c:axId val="346925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6926000"/>
        <c:crosses val="autoZero"/>
        <c:auto val="1"/>
        <c:lblAlgn val="ctr"/>
        <c:lblOffset val="100"/>
        <c:noMultiLvlLbl val="0"/>
      </c:catAx>
      <c:valAx>
        <c:axId val="346926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69256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Coefficient of Lift Total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'[Excel New.xlsx]Sheet2'!$A$2:$A$11</c:f>
              <c:strCache>
                <c:ptCount val="10"/>
                <c:pt idx="0">
                  <c:v>F1R12</c:v>
                </c:pt>
                <c:pt idx="1">
                  <c:v>F1R6</c:v>
                </c:pt>
                <c:pt idx="2">
                  <c:v>F2R12</c:v>
                </c:pt>
                <c:pt idx="3">
                  <c:v>F1R1 - Repeat</c:v>
                </c:pt>
                <c:pt idx="4">
                  <c:v>F3R12</c:v>
                </c:pt>
                <c:pt idx="5">
                  <c:v>F2R6</c:v>
                </c:pt>
                <c:pt idx="6">
                  <c:v>F1R1</c:v>
                </c:pt>
                <c:pt idx="7">
                  <c:v>F3R6</c:v>
                </c:pt>
                <c:pt idx="8">
                  <c:v>F2R1</c:v>
                </c:pt>
                <c:pt idx="9">
                  <c:v>F3R1</c:v>
                </c:pt>
              </c:strCache>
            </c:strRef>
          </c:cat>
          <c:val>
            <c:numRef>
              <c:f>'[Excel New.xlsx]Sheet2'!$J$2:$J$11</c:f>
              <c:numCache>
                <c:formatCode>General</c:formatCode>
                <c:ptCount val="10"/>
                <c:pt idx="0">
                  <c:v>2.0891230501689266</c:v>
                </c:pt>
                <c:pt idx="1">
                  <c:v>1.8401204069182224</c:v>
                </c:pt>
                <c:pt idx="2">
                  <c:v>2.2610132514324164</c:v>
                </c:pt>
                <c:pt idx="3">
                  <c:v>1.6327202513582904</c:v>
                </c:pt>
                <c:pt idx="4">
                  <c:v>2.4068097745272112</c:v>
                </c:pt>
                <c:pt idx="5">
                  <c:v>2.0160373505811191</c:v>
                </c:pt>
                <c:pt idx="6">
                  <c:v>1.4489956760296239</c:v>
                </c:pt>
                <c:pt idx="7">
                  <c:v>2.1606786197196914</c:v>
                </c:pt>
                <c:pt idx="8">
                  <c:v>1.8053927870322428</c:v>
                </c:pt>
                <c:pt idx="9">
                  <c:v>1.9521535997963255</c:v>
                </c:pt>
              </c:numCache>
            </c:numRef>
          </c:val>
          <c:smooth val="0"/>
          <c:extLst>
            <c:ext xmlns:c16="http://schemas.microsoft.com/office/drawing/2014/chart" uri="{C3380CC4-5D6E-409C-BE32-E72D297353CC}">
              <c16:uniqueId val="{00000000-A4D0-4F12-9102-B7095A83DA5B}"/>
            </c:ext>
          </c:extLst>
        </c:ser>
        <c:dLbls>
          <c:showLegendKey val="0"/>
          <c:showVal val="0"/>
          <c:showCatName val="0"/>
          <c:showSerName val="0"/>
          <c:showPercent val="0"/>
          <c:showBubbleSize val="0"/>
        </c:dLbls>
        <c:smooth val="0"/>
        <c:axId val="346925680"/>
        <c:axId val="346926000"/>
      </c:lineChart>
      <c:catAx>
        <c:axId val="346925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6926000"/>
        <c:crosses val="autoZero"/>
        <c:auto val="1"/>
        <c:lblAlgn val="ctr"/>
        <c:lblOffset val="100"/>
        <c:noMultiLvlLbl val="0"/>
      </c:catAx>
      <c:valAx>
        <c:axId val="346926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69256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Efficiency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'[Excel New.xlsx]Sheet2'!$A$2:$A$11</c:f>
              <c:strCache>
                <c:ptCount val="10"/>
                <c:pt idx="0">
                  <c:v>F1R12</c:v>
                </c:pt>
                <c:pt idx="1">
                  <c:v>F1R6</c:v>
                </c:pt>
                <c:pt idx="2">
                  <c:v>F2R12</c:v>
                </c:pt>
                <c:pt idx="3">
                  <c:v>F1R1 - Repeat</c:v>
                </c:pt>
                <c:pt idx="4">
                  <c:v>F3R12</c:v>
                </c:pt>
                <c:pt idx="5">
                  <c:v>F2R6</c:v>
                </c:pt>
                <c:pt idx="6">
                  <c:v>F1R1</c:v>
                </c:pt>
                <c:pt idx="7">
                  <c:v>F3R6</c:v>
                </c:pt>
                <c:pt idx="8">
                  <c:v>F2R1</c:v>
                </c:pt>
                <c:pt idx="9">
                  <c:v>F3R1</c:v>
                </c:pt>
              </c:strCache>
            </c:strRef>
          </c:cat>
          <c:val>
            <c:numRef>
              <c:f>'[Excel New.xlsx]Sheet2'!$S$2:$S$11</c:f>
              <c:numCache>
                <c:formatCode>General</c:formatCode>
                <c:ptCount val="10"/>
                <c:pt idx="0">
                  <c:v>51.688486471840889</c:v>
                </c:pt>
                <c:pt idx="1">
                  <c:v>52.708237487264157</c:v>
                </c:pt>
                <c:pt idx="2">
                  <c:v>50.632801269898579</c:v>
                </c:pt>
                <c:pt idx="3">
                  <c:v>54.264726185594625</c:v>
                </c:pt>
                <c:pt idx="4">
                  <c:v>50.337951252208903</c:v>
                </c:pt>
                <c:pt idx="5">
                  <c:v>51.659930376022331</c:v>
                </c:pt>
                <c:pt idx="6">
                  <c:v>61.000948230187305</c:v>
                </c:pt>
                <c:pt idx="7">
                  <c:v>51.004741503487537</c:v>
                </c:pt>
                <c:pt idx="8">
                  <c:v>53.258418266613816</c:v>
                </c:pt>
                <c:pt idx="9">
                  <c:v>52.603146377213264</c:v>
                </c:pt>
              </c:numCache>
            </c:numRef>
          </c:val>
          <c:smooth val="0"/>
          <c:extLst>
            <c:ext xmlns:c16="http://schemas.microsoft.com/office/drawing/2014/chart" uri="{C3380CC4-5D6E-409C-BE32-E72D297353CC}">
              <c16:uniqueId val="{00000000-46F6-4629-A03F-C2A9DBEF152F}"/>
            </c:ext>
          </c:extLst>
        </c:ser>
        <c:dLbls>
          <c:showLegendKey val="0"/>
          <c:showVal val="0"/>
          <c:showCatName val="0"/>
          <c:showSerName val="0"/>
          <c:showPercent val="0"/>
          <c:showBubbleSize val="0"/>
        </c:dLbls>
        <c:smooth val="0"/>
        <c:axId val="346925680"/>
        <c:axId val="346926000"/>
      </c:lineChart>
      <c:catAx>
        <c:axId val="346925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6926000"/>
        <c:crosses val="autoZero"/>
        <c:auto val="1"/>
        <c:lblAlgn val="ctr"/>
        <c:lblOffset val="100"/>
        <c:noMultiLvlLbl val="0"/>
      </c:catAx>
      <c:valAx>
        <c:axId val="346926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69256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Aero Force Against Setup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'[Excel New.xlsx]Sheet2'!$F$13</c:f>
              <c:strCache>
                <c:ptCount val="1"/>
                <c:pt idx="0">
                  <c:v>Total Aero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'[Excel New.xlsx]Sheet2'!$A$14:$A$18</c:f>
              <c:strCache>
                <c:ptCount val="5"/>
                <c:pt idx="0">
                  <c:v>FMax RMax</c:v>
                </c:pt>
                <c:pt idx="1">
                  <c:v>FMid Rmid</c:v>
                </c:pt>
                <c:pt idx="2">
                  <c:v>FMin RMax</c:v>
                </c:pt>
                <c:pt idx="3">
                  <c:v>FMax RMin</c:v>
                </c:pt>
                <c:pt idx="4">
                  <c:v>FMin RMin</c:v>
                </c:pt>
              </c:strCache>
            </c:strRef>
          </c:cat>
          <c:val>
            <c:numRef>
              <c:f>'[Excel New.xlsx]Sheet2'!$F$14:$F$18</c:f>
              <c:numCache>
                <c:formatCode>General</c:formatCode>
                <c:ptCount val="5"/>
                <c:pt idx="0">
                  <c:v>3948</c:v>
                </c:pt>
                <c:pt idx="1">
                  <c:v>4035</c:v>
                </c:pt>
                <c:pt idx="2">
                  <c:v>3942</c:v>
                </c:pt>
                <c:pt idx="3">
                  <c:v>4083</c:v>
                </c:pt>
                <c:pt idx="4">
                  <c:v>4087</c:v>
                </c:pt>
              </c:numCache>
            </c:numRef>
          </c:val>
          <c:smooth val="0"/>
          <c:extLst>
            <c:ext xmlns:c16="http://schemas.microsoft.com/office/drawing/2014/chart" uri="{C3380CC4-5D6E-409C-BE32-E72D297353CC}">
              <c16:uniqueId val="{00000000-710F-4D64-9860-9435FA571F94}"/>
            </c:ext>
          </c:extLst>
        </c:ser>
        <c:dLbls>
          <c:showLegendKey val="0"/>
          <c:showVal val="0"/>
          <c:showCatName val="0"/>
          <c:showSerName val="0"/>
          <c:showPercent val="0"/>
          <c:showBubbleSize val="0"/>
        </c:dLbls>
        <c:marker val="1"/>
        <c:smooth val="0"/>
        <c:axId val="625754832"/>
        <c:axId val="625755472"/>
      </c:lineChart>
      <c:catAx>
        <c:axId val="625754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755472"/>
        <c:crosses val="autoZero"/>
        <c:auto val="1"/>
        <c:lblAlgn val="ctr"/>
        <c:lblOffset val="100"/>
        <c:noMultiLvlLbl val="0"/>
      </c:catAx>
      <c:valAx>
        <c:axId val="625755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7548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Aero Drag</a:t>
            </a:r>
            <a:r>
              <a:rPr lang="en-GB" baseline="0"/>
              <a:t> </a:t>
            </a:r>
            <a:r>
              <a:rPr lang="en-GB"/>
              <a:t>Against Setup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'[Excel New.xlsx]Sheet2'!$Q$13</c:f>
              <c:strCache>
                <c:ptCount val="1"/>
                <c:pt idx="0">
                  <c:v>Aero Drag (N)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'[Excel New.xlsx]Sheet2'!$A$14:$A$18</c:f>
              <c:strCache>
                <c:ptCount val="5"/>
                <c:pt idx="0">
                  <c:v>FMax RMax</c:v>
                </c:pt>
                <c:pt idx="1">
                  <c:v>FMid Rmid</c:v>
                </c:pt>
                <c:pt idx="2">
                  <c:v>FMin RMax</c:v>
                </c:pt>
                <c:pt idx="3">
                  <c:v>FMax RMin</c:v>
                </c:pt>
                <c:pt idx="4">
                  <c:v>FMin RMin</c:v>
                </c:pt>
              </c:strCache>
            </c:strRef>
          </c:cat>
          <c:val>
            <c:numRef>
              <c:f>'[Excel New.xlsx]Sheet2'!$Q$14:$Q$18</c:f>
              <c:numCache>
                <c:formatCode>General</c:formatCode>
                <c:ptCount val="5"/>
                <c:pt idx="0">
                  <c:v>1684.2</c:v>
                </c:pt>
                <c:pt idx="1">
                  <c:v>1661.2</c:v>
                </c:pt>
                <c:pt idx="2">
                  <c:v>1709.2</c:v>
                </c:pt>
                <c:pt idx="3">
                  <c:v>1658.2</c:v>
                </c:pt>
                <c:pt idx="4">
                  <c:v>1679.2</c:v>
                </c:pt>
              </c:numCache>
            </c:numRef>
          </c:val>
          <c:smooth val="0"/>
          <c:extLst>
            <c:ext xmlns:c16="http://schemas.microsoft.com/office/drawing/2014/chart" uri="{C3380CC4-5D6E-409C-BE32-E72D297353CC}">
              <c16:uniqueId val="{00000000-C37C-41C9-9FB7-6BC749712CF1}"/>
            </c:ext>
          </c:extLst>
        </c:ser>
        <c:dLbls>
          <c:showLegendKey val="0"/>
          <c:showVal val="0"/>
          <c:showCatName val="0"/>
          <c:showSerName val="0"/>
          <c:showPercent val="0"/>
          <c:showBubbleSize val="0"/>
        </c:dLbls>
        <c:marker val="1"/>
        <c:smooth val="0"/>
        <c:axId val="625754832"/>
        <c:axId val="625755472"/>
      </c:lineChart>
      <c:catAx>
        <c:axId val="625754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755472"/>
        <c:crosses val="autoZero"/>
        <c:auto val="1"/>
        <c:lblAlgn val="ctr"/>
        <c:lblOffset val="100"/>
        <c:noMultiLvlLbl val="0"/>
      </c:catAx>
      <c:valAx>
        <c:axId val="625755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7548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Front WT (75m)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914260717410323E-2"/>
          <c:y val="0.17171296296296296"/>
          <c:w val="0.88430796150481195"/>
          <c:h val="0.59588764946048423"/>
        </c:manualLayout>
      </c:layout>
      <c:lineChart>
        <c:grouping val="standard"/>
        <c:varyColors val="0"/>
        <c:ser>
          <c:idx val="0"/>
          <c:order val="0"/>
          <c:tx>
            <c:strRef>
              <c:f>'[Excel New.xlsx]Sheet4'!$F$3</c:f>
              <c:strCache>
                <c:ptCount val="1"/>
                <c:pt idx="0">
                  <c:v>Front WT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New.xlsx]Sheet4'!$F$4:$F$12</c:f>
              <c:numCache>
                <c:formatCode>General</c:formatCode>
                <c:ptCount val="9"/>
                <c:pt idx="0">
                  <c:v>1448</c:v>
                </c:pt>
                <c:pt idx="1">
                  <c:v>1459</c:v>
                </c:pt>
                <c:pt idx="2">
                  <c:v>1466</c:v>
                </c:pt>
                <c:pt idx="3">
                  <c:v>1500</c:v>
                </c:pt>
                <c:pt idx="4">
                  <c:v>1487</c:v>
                </c:pt>
                <c:pt idx="5">
                  <c:v>1524</c:v>
                </c:pt>
                <c:pt idx="6">
                  <c:v>1517</c:v>
                </c:pt>
                <c:pt idx="7">
                  <c:v>1602</c:v>
                </c:pt>
                <c:pt idx="8">
                  <c:v>1589</c:v>
                </c:pt>
              </c:numCache>
            </c:numRef>
          </c:val>
          <c:smooth val="0"/>
          <c:extLst>
            <c:ext xmlns:c16="http://schemas.microsoft.com/office/drawing/2014/chart" uri="{C3380CC4-5D6E-409C-BE32-E72D297353CC}">
              <c16:uniqueId val="{00000000-F488-454B-A9C7-C99D8F9BACEF}"/>
            </c:ext>
          </c:extLst>
        </c:ser>
        <c:ser>
          <c:idx val="1"/>
          <c:order val="1"/>
          <c:tx>
            <c:strRef>
              <c:f>'[Excel New.xlsx]Sheet4'!$G$3</c:f>
              <c:strCache>
                <c:ptCount val="1"/>
                <c:pt idx="0">
                  <c:v>P Front WT</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val>
            <c:numRef>
              <c:f>'[Excel New.xlsx]Sheet4'!$G$4:$G$12</c:f>
              <c:numCache>
                <c:formatCode>General</c:formatCode>
                <c:ptCount val="9"/>
                <c:pt idx="0">
                  <c:v>1273</c:v>
                </c:pt>
                <c:pt idx="1">
                  <c:v>1292</c:v>
                </c:pt>
                <c:pt idx="2">
                  <c:v>1296</c:v>
                </c:pt>
                <c:pt idx="3">
                  <c:v>1336</c:v>
                </c:pt>
                <c:pt idx="4">
                  <c:v>1323</c:v>
                </c:pt>
                <c:pt idx="5">
                  <c:v>1365</c:v>
                </c:pt>
                <c:pt idx="6">
                  <c:v>1352</c:v>
                </c:pt>
                <c:pt idx="7">
                  <c:v>1439</c:v>
                </c:pt>
                <c:pt idx="8">
                  <c:v>1428</c:v>
                </c:pt>
              </c:numCache>
            </c:numRef>
          </c:val>
          <c:smooth val="0"/>
          <c:extLst>
            <c:ext xmlns:c16="http://schemas.microsoft.com/office/drawing/2014/chart" uri="{C3380CC4-5D6E-409C-BE32-E72D297353CC}">
              <c16:uniqueId val="{00000001-F488-454B-A9C7-C99D8F9BACEF}"/>
            </c:ext>
          </c:extLst>
        </c:ser>
        <c:dLbls>
          <c:showLegendKey val="0"/>
          <c:showVal val="0"/>
          <c:showCatName val="0"/>
          <c:showSerName val="0"/>
          <c:showPercent val="0"/>
          <c:showBubbleSize val="0"/>
        </c:dLbls>
        <c:marker val="1"/>
        <c:smooth val="0"/>
        <c:axId val="606070904"/>
        <c:axId val="606068024"/>
      </c:lineChart>
      <c:catAx>
        <c:axId val="606070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68024"/>
        <c:crosses val="autoZero"/>
        <c:auto val="1"/>
        <c:lblAlgn val="ctr"/>
        <c:lblOffset val="100"/>
        <c:noMultiLvlLbl val="0"/>
      </c:catAx>
      <c:valAx>
        <c:axId val="606068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709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Front WT (25m)</a:t>
            </a:r>
          </a:p>
          <a:p>
            <a:pPr>
              <a:defRPr/>
            </a:pPr>
            <a:endParaRPr lang="en-GB" baseline="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914260717410323E-2"/>
          <c:y val="0.17171296296296296"/>
          <c:w val="0.88430796150481195"/>
          <c:h val="0.59588764946048423"/>
        </c:manualLayout>
      </c:layout>
      <c:lineChart>
        <c:grouping val="standard"/>
        <c:varyColors val="0"/>
        <c:ser>
          <c:idx val="0"/>
          <c:order val="0"/>
          <c:tx>
            <c:strRef>
              <c:f>'[Excel New.xlsx]Sheet4'!$F$3</c:f>
              <c:strCache>
                <c:ptCount val="1"/>
                <c:pt idx="0">
                  <c:v>Front WT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cat>
            <c:strRef>
              <c:f>'[Excel New.xlsx]Sheet4'!$A$14:$A$22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New.xlsx]Sheet4'!$F$14:$F$22</c:f>
              <c:numCache>
                <c:formatCode>General</c:formatCode>
                <c:ptCount val="9"/>
                <c:pt idx="0">
                  <c:v>1441</c:v>
                </c:pt>
                <c:pt idx="1">
                  <c:v>1436</c:v>
                </c:pt>
                <c:pt idx="2">
                  <c:v>1488</c:v>
                </c:pt>
                <c:pt idx="3">
                  <c:v>1455</c:v>
                </c:pt>
                <c:pt idx="4">
                  <c:v>1492</c:v>
                </c:pt>
                <c:pt idx="5">
                  <c:v>1482</c:v>
                </c:pt>
                <c:pt idx="6">
                  <c:v>653</c:v>
                </c:pt>
                <c:pt idx="7">
                  <c:v>1521</c:v>
                </c:pt>
                <c:pt idx="8">
                  <c:v>1557</c:v>
                </c:pt>
              </c:numCache>
            </c:numRef>
          </c:val>
          <c:smooth val="0"/>
          <c:extLst>
            <c:ext xmlns:c16="http://schemas.microsoft.com/office/drawing/2014/chart" uri="{C3380CC4-5D6E-409C-BE32-E72D297353CC}">
              <c16:uniqueId val="{00000000-1F40-436F-BE74-BAF9BEAFFF61}"/>
            </c:ext>
          </c:extLst>
        </c:ser>
        <c:ser>
          <c:idx val="1"/>
          <c:order val="1"/>
          <c:tx>
            <c:strRef>
              <c:f>'[Excel New.xlsx]Sheet4'!$G$3</c:f>
              <c:strCache>
                <c:ptCount val="1"/>
                <c:pt idx="0">
                  <c:v>P Front WT</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cat>
            <c:strRef>
              <c:f>'[Excel New.xlsx]Sheet4'!$A$14:$A$22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New.xlsx]Sheet4'!$G$14:$G$22</c:f>
              <c:numCache>
                <c:formatCode>General</c:formatCode>
                <c:ptCount val="9"/>
                <c:pt idx="0">
                  <c:v>1178</c:v>
                </c:pt>
                <c:pt idx="1">
                  <c:v>1180</c:v>
                </c:pt>
                <c:pt idx="2">
                  <c:v>1228</c:v>
                </c:pt>
                <c:pt idx="3">
                  <c:v>1208</c:v>
                </c:pt>
                <c:pt idx="4">
                  <c:v>1248</c:v>
                </c:pt>
                <c:pt idx="5">
                  <c:v>1238</c:v>
                </c:pt>
                <c:pt idx="6">
                  <c:v>528</c:v>
                </c:pt>
                <c:pt idx="7">
                  <c:v>1282</c:v>
                </c:pt>
                <c:pt idx="8">
                  <c:v>1319</c:v>
                </c:pt>
              </c:numCache>
            </c:numRef>
          </c:val>
          <c:smooth val="0"/>
          <c:extLst>
            <c:ext xmlns:c16="http://schemas.microsoft.com/office/drawing/2014/chart" uri="{C3380CC4-5D6E-409C-BE32-E72D297353CC}">
              <c16:uniqueId val="{00000001-1F40-436F-BE74-BAF9BEAFFF61}"/>
            </c:ext>
          </c:extLst>
        </c:ser>
        <c:dLbls>
          <c:showLegendKey val="0"/>
          <c:showVal val="0"/>
          <c:showCatName val="0"/>
          <c:showSerName val="0"/>
          <c:showPercent val="0"/>
          <c:showBubbleSize val="0"/>
        </c:dLbls>
        <c:marker val="1"/>
        <c:smooth val="0"/>
        <c:axId val="606070904"/>
        <c:axId val="606068024"/>
      </c:lineChart>
      <c:catAx>
        <c:axId val="606070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68024"/>
        <c:crosses val="autoZero"/>
        <c:auto val="1"/>
        <c:lblAlgn val="ctr"/>
        <c:lblOffset val="100"/>
        <c:noMultiLvlLbl val="0"/>
      </c:catAx>
      <c:valAx>
        <c:axId val="606068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709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Rear WT (75m)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914260717410323E-2"/>
          <c:y val="0.17171296296296296"/>
          <c:w val="0.88430796150481195"/>
          <c:h val="0.59588764946048423"/>
        </c:manualLayout>
      </c:layout>
      <c:lineChart>
        <c:grouping val="standard"/>
        <c:varyColors val="0"/>
        <c:ser>
          <c:idx val="0"/>
          <c:order val="0"/>
          <c:tx>
            <c:strRef>
              <c:f>'[Excel New.xlsx]Sheet4'!$H$3</c:f>
              <c:strCache>
                <c:ptCount val="1"/>
                <c:pt idx="0">
                  <c:v>Rear WT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New.xlsx]Sheet4'!$H$4:$H$12</c:f>
              <c:numCache>
                <c:formatCode>General</c:formatCode>
                <c:ptCount val="9"/>
                <c:pt idx="0">
                  <c:v>1097</c:v>
                </c:pt>
                <c:pt idx="1">
                  <c:v>1069</c:v>
                </c:pt>
                <c:pt idx="2">
                  <c:v>1040</c:v>
                </c:pt>
                <c:pt idx="3">
                  <c:v>1057</c:v>
                </c:pt>
                <c:pt idx="4">
                  <c:v>1015</c:v>
                </c:pt>
                <c:pt idx="5">
                  <c:v>1008</c:v>
                </c:pt>
                <c:pt idx="6">
                  <c:v>973</c:v>
                </c:pt>
                <c:pt idx="7">
                  <c:v>1000</c:v>
                </c:pt>
                <c:pt idx="8">
                  <c:v>963</c:v>
                </c:pt>
              </c:numCache>
            </c:numRef>
          </c:val>
          <c:smooth val="0"/>
          <c:extLst>
            <c:ext xmlns:c16="http://schemas.microsoft.com/office/drawing/2014/chart" uri="{C3380CC4-5D6E-409C-BE32-E72D297353CC}">
              <c16:uniqueId val="{00000000-3181-4CA8-807B-9667B0C8B7F5}"/>
            </c:ext>
          </c:extLst>
        </c:ser>
        <c:ser>
          <c:idx val="1"/>
          <c:order val="1"/>
          <c:tx>
            <c:strRef>
              <c:f>'[Excel New.xlsx]Sheet4'!$I$3</c:f>
              <c:strCache>
                <c:ptCount val="1"/>
                <c:pt idx="0">
                  <c:v>P Rear WT</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New.xlsx]Sheet4'!$I$4:$I$12</c:f>
              <c:numCache>
                <c:formatCode>General</c:formatCode>
                <c:ptCount val="9"/>
                <c:pt idx="0">
                  <c:v>732</c:v>
                </c:pt>
                <c:pt idx="1">
                  <c:v>706</c:v>
                </c:pt>
                <c:pt idx="2">
                  <c:v>673</c:v>
                </c:pt>
                <c:pt idx="3">
                  <c:v>686</c:v>
                </c:pt>
                <c:pt idx="4">
                  <c:v>645</c:v>
                </c:pt>
                <c:pt idx="5">
                  <c:v>634</c:v>
                </c:pt>
                <c:pt idx="6">
                  <c:v>611</c:v>
                </c:pt>
                <c:pt idx="7">
                  <c:v>618</c:v>
                </c:pt>
                <c:pt idx="8">
                  <c:v>585</c:v>
                </c:pt>
              </c:numCache>
            </c:numRef>
          </c:val>
          <c:smooth val="0"/>
          <c:extLst>
            <c:ext xmlns:c16="http://schemas.microsoft.com/office/drawing/2014/chart" uri="{C3380CC4-5D6E-409C-BE32-E72D297353CC}">
              <c16:uniqueId val="{00000001-3181-4CA8-807B-9667B0C8B7F5}"/>
            </c:ext>
          </c:extLst>
        </c:ser>
        <c:dLbls>
          <c:showLegendKey val="0"/>
          <c:showVal val="0"/>
          <c:showCatName val="0"/>
          <c:showSerName val="0"/>
          <c:showPercent val="0"/>
          <c:showBubbleSize val="0"/>
        </c:dLbls>
        <c:marker val="1"/>
        <c:smooth val="0"/>
        <c:axId val="606070904"/>
        <c:axId val="606068024"/>
      </c:lineChart>
      <c:catAx>
        <c:axId val="606070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68024"/>
        <c:crosses val="autoZero"/>
        <c:auto val="1"/>
        <c:lblAlgn val="ctr"/>
        <c:lblOffset val="100"/>
        <c:noMultiLvlLbl val="0"/>
      </c:catAx>
      <c:valAx>
        <c:axId val="606068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709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Rear WT (25m)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914260717410323E-2"/>
          <c:y val="0.17171296296296296"/>
          <c:w val="0.88430796150481195"/>
          <c:h val="0.59588764946048423"/>
        </c:manualLayout>
      </c:layout>
      <c:lineChart>
        <c:grouping val="standard"/>
        <c:varyColors val="0"/>
        <c:ser>
          <c:idx val="0"/>
          <c:order val="0"/>
          <c:tx>
            <c:strRef>
              <c:f>'[Excel New.xlsx]Sheet4'!$H$3</c:f>
              <c:strCache>
                <c:ptCount val="1"/>
                <c:pt idx="0">
                  <c:v>Rear WT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New.xlsx]Sheet4'!$H$14:$H$22</c:f>
              <c:numCache>
                <c:formatCode>General</c:formatCode>
                <c:ptCount val="9"/>
                <c:pt idx="0">
                  <c:v>931</c:v>
                </c:pt>
                <c:pt idx="1">
                  <c:v>893</c:v>
                </c:pt>
                <c:pt idx="2">
                  <c:v>896</c:v>
                </c:pt>
                <c:pt idx="3">
                  <c:v>878</c:v>
                </c:pt>
                <c:pt idx="4">
                  <c:v>877</c:v>
                </c:pt>
                <c:pt idx="5">
                  <c:v>833</c:v>
                </c:pt>
                <c:pt idx="6">
                  <c:v>332</c:v>
                </c:pt>
                <c:pt idx="7">
                  <c:v>820</c:v>
                </c:pt>
                <c:pt idx="8">
                  <c:v>817</c:v>
                </c:pt>
              </c:numCache>
            </c:numRef>
          </c:val>
          <c:smooth val="0"/>
          <c:extLst>
            <c:ext xmlns:c16="http://schemas.microsoft.com/office/drawing/2014/chart" uri="{C3380CC4-5D6E-409C-BE32-E72D297353CC}">
              <c16:uniqueId val="{00000000-7708-4231-A2FB-1C52D3140A24}"/>
            </c:ext>
          </c:extLst>
        </c:ser>
        <c:ser>
          <c:idx val="1"/>
          <c:order val="1"/>
          <c:tx>
            <c:strRef>
              <c:f>'[Excel New.xlsx]Sheet4'!$I$3</c:f>
              <c:strCache>
                <c:ptCount val="1"/>
                <c:pt idx="0">
                  <c:v>P Rear WT</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New.xlsx]Sheet4'!$I$14:$I$22</c:f>
              <c:numCache>
                <c:formatCode>General</c:formatCode>
                <c:ptCount val="9"/>
                <c:pt idx="0">
                  <c:v>678</c:v>
                </c:pt>
                <c:pt idx="1">
                  <c:v>644</c:v>
                </c:pt>
                <c:pt idx="2">
                  <c:v>638</c:v>
                </c:pt>
                <c:pt idx="3">
                  <c:v>620</c:v>
                </c:pt>
                <c:pt idx="4">
                  <c:v>609</c:v>
                </c:pt>
                <c:pt idx="5">
                  <c:v>575</c:v>
                </c:pt>
                <c:pt idx="6">
                  <c:v>239</c:v>
                </c:pt>
                <c:pt idx="7">
                  <c:v>551</c:v>
                </c:pt>
                <c:pt idx="8">
                  <c:v>540</c:v>
                </c:pt>
              </c:numCache>
            </c:numRef>
          </c:val>
          <c:smooth val="0"/>
          <c:extLst>
            <c:ext xmlns:c16="http://schemas.microsoft.com/office/drawing/2014/chart" uri="{C3380CC4-5D6E-409C-BE32-E72D297353CC}">
              <c16:uniqueId val="{00000001-7708-4231-A2FB-1C52D3140A24}"/>
            </c:ext>
          </c:extLst>
        </c:ser>
        <c:dLbls>
          <c:showLegendKey val="0"/>
          <c:showVal val="0"/>
          <c:showCatName val="0"/>
          <c:showSerName val="0"/>
          <c:showPercent val="0"/>
          <c:showBubbleSize val="0"/>
        </c:dLbls>
        <c:marker val="1"/>
        <c:smooth val="0"/>
        <c:axId val="606070904"/>
        <c:axId val="606068024"/>
      </c:lineChart>
      <c:catAx>
        <c:axId val="606070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68024"/>
        <c:crosses val="autoZero"/>
        <c:auto val="1"/>
        <c:lblAlgn val="ctr"/>
        <c:lblOffset val="100"/>
        <c:noMultiLvlLbl val="0"/>
      </c:catAx>
      <c:valAx>
        <c:axId val="606068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709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Total WT (75m)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914260717410323E-2"/>
          <c:y val="0.17171296296296296"/>
          <c:w val="0.88430796150481195"/>
          <c:h val="0.59588764946048423"/>
        </c:manualLayout>
      </c:layout>
      <c:lineChart>
        <c:grouping val="standard"/>
        <c:varyColors val="0"/>
        <c:ser>
          <c:idx val="0"/>
          <c:order val="0"/>
          <c:tx>
            <c:strRef>
              <c:f>'[Excel New.xlsx]Sheet4'!$J$3</c:f>
              <c:strCache>
                <c:ptCount val="1"/>
                <c:pt idx="0">
                  <c:v>Total WT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New.xlsx]Sheet4'!$J$4:$J$12</c:f>
              <c:numCache>
                <c:formatCode>General</c:formatCode>
                <c:ptCount val="9"/>
                <c:pt idx="0">
                  <c:v>2545</c:v>
                </c:pt>
                <c:pt idx="1">
                  <c:v>2527</c:v>
                </c:pt>
                <c:pt idx="2">
                  <c:v>2507</c:v>
                </c:pt>
                <c:pt idx="3">
                  <c:v>2557</c:v>
                </c:pt>
                <c:pt idx="4">
                  <c:v>2502</c:v>
                </c:pt>
                <c:pt idx="5">
                  <c:v>2532</c:v>
                </c:pt>
                <c:pt idx="6">
                  <c:v>2489</c:v>
                </c:pt>
                <c:pt idx="7">
                  <c:v>2602</c:v>
                </c:pt>
                <c:pt idx="8">
                  <c:v>2552</c:v>
                </c:pt>
              </c:numCache>
            </c:numRef>
          </c:val>
          <c:smooth val="0"/>
          <c:extLst>
            <c:ext xmlns:c16="http://schemas.microsoft.com/office/drawing/2014/chart" uri="{C3380CC4-5D6E-409C-BE32-E72D297353CC}">
              <c16:uniqueId val="{00000000-70A5-4ABB-A511-B008A17BE550}"/>
            </c:ext>
          </c:extLst>
        </c:ser>
        <c:ser>
          <c:idx val="1"/>
          <c:order val="1"/>
          <c:tx>
            <c:strRef>
              <c:f>'[Excel New.xlsx]Sheet4'!$K$3</c:f>
              <c:strCache>
                <c:ptCount val="1"/>
                <c:pt idx="0">
                  <c:v>P Total WT</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New.xlsx]Sheet4'!$K$4:$K$12</c:f>
              <c:numCache>
                <c:formatCode>General</c:formatCode>
                <c:ptCount val="9"/>
                <c:pt idx="0">
                  <c:v>2005</c:v>
                </c:pt>
                <c:pt idx="1">
                  <c:v>1998</c:v>
                </c:pt>
                <c:pt idx="2">
                  <c:v>1975</c:v>
                </c:pt>
                <c:pt idx="3">
                  <c:v>2022</c:v>
                </c:pt>
                <c:pt idx="4">
                  <c:v>1969</c:v>
                </c:pt>
                <c:pt idx="5">
                  <c:v>1998</c:v>
                </c:pt>
                <c:pt idx="6">
                  <c:v>1963</c:v>
                </c:pt>
                <c:pt idx="7">
                  <c:v>2057</c:v>
                </c:pt>
                <c:pt idx="8">
                  <c:v>2013</c:v>
                </c:pt>
              </c:numCache>
            </c:numRef>
          </c:val>
          <c:smooth val="0"/>
          <c:extLst>
            <c:ext xmlns:c16="http://schemas.microsoft.com/office/drawing/2014/chart" uri="{C3380CC4-5D6E-409C-BE32-E72D297353CC}">
              <c16:uniqueId val="{00000001-70A5-4ABB-A511-B008A17BE550}"/>
            </c:ext>
          </c:extLst>
        </c:ser>
        <c:dLbls>
          <c:showLegendKey val="0"/>
          <c:showVal val="0"/>
          <c:showCatName val="0"/>
          <c:showSerName val="0"/>
          <c:showPercent val="0"/>
          <c:showBubbleSize val="0"/>
        </c:dLbls>
        <c:marker val="1"/>
        <c:smooth val="0"/>
        <c:axId val="606070904"/>
        <c:axId val="606068024"/>
      </c:lineChart>
      <c:catAx>
        <c:axId val="606070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68024"/>
        <c:crosses val="autoZero"/>
        <c:auto val="1"/>
        <c:lblAlgn val="ctr"/>
        <c:lblOffset val="100"/>
        <c:noMultiLvlLbl val="0"/>
      </c:catAx>
      <c:valAx>
        <c:axId val="606068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709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Total WT (25m)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914260717410323E-2"/>
          <c:y val="0.17171296296296296"/>
          <c:w val="0.88430796150481195"/>
          <c:h val="0.59588764946048423"/>
        </c:manualLayout>
      </c:layout>
      <c:lineChart>
        <c:grouping val="standard"/>
        <c:varyColors val="0"/>
        <c:ser>
          <c:idx val="0"/>
          <c:order val="0"/>
          <c:tx>
            <c:strRef>
              <c:f>'[Excel New.xlsx]Sheet4'!$J$3</c:f>
              <c:strCache>
                <c:ptCount val="1"/>
                <c:pt idx="0">
                  <c:v>Total WT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New.xlsx]Sheet4'!$J$14:$J$22</c:f>
              <c:numCache>
                <c:formatCode>General</c:formatCode>
                <c:ptCount val="9"/>
                <c:pt idx="0">
                  <c:v>2372</c:v>
                </c:pt>
                <c:pt idx="1">
                  <c:v>2328</c:v>
                </c:pt>
                <c:pt idx="2">
                  <c:v>2384</c:v>
                </c:pt>
                <c:pt idx="3">
                  <c:v>2333</c:v>
                </c:pt>
                <c:pt idx="4">
                  <c:v>2369</c:v>
                </c:pt>
                <c:pt idx="5">
                  <c:v>2315</c:v>
                </c:pt>
                <c:pt idx="6">
                  <c:v>984</c:v>
                </c:pt>
                <c:pt idx="7">
                  <c:v>2340</c:v>
                </c:pt>
                <c:pt idx="8">
                  <c:v>2373</c:v>
                </c:pt>
              </c:numCache>
            </c:numRef>
          </c:val>
          <c:smooth val="0"/>
          <c:extLst>
            <c:ext xmlns:c16="http://schemas.microsoft.com/office/drawing/2014/chart" uri="{C3380CC4-5D6E-409C-BE32-E72D297353CC}">
              <c16:uniqueId val="{00000000-D287-4511-8CF2-5FEAD26D0BA1}"/>
            </c:ext>
          </c:extLst>
        </c:ser>
        <c:ser>
          <c:idx val="1"/>
          <c:order val="1"/>
          <c:tx>
            <c:strRef>
              <c:f>'[Excel New.xlsx]Sheet4'!$K$3</c:f>
              <c:strCache>
                <c:ptCount val="1"/>
                <c:pt idx="0">
                  <c:v>P Total WT</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New.xlsx]Sheet4'!$K$14:$K$22</c:f>
              <c:numCache>
                <c:formatCode>General</c:formatCode>
                <c:ptCount val="9"/>
                <c:pt idx="0">
                  <c:v>1856</c:v>
                </c:pt>
                <c:pt idx="1">
                  <c:v>1824</c:v>
                </c:pt>
                <c:pt idx="2">
                  <c:v>1866</c:v>
                </c:pt>
                <c:pt idx="3">
                  <c:v>1827</c:v>
                </c:pt>
                <c:pt idx="4">
                  <c:v>1857</c:v>
                </c:pt>
                <c:pt idx="5">
                  <c:v>1813</c:v>
                </c:pt>
                <c:pt idx="6">
                  <c:v>767</c:v>
                </c:pt>
                <c:pt idx="7">
                  <c:v>1834</c:v>
                </c:pt>
                <c:pt idx="8">
                  <c:v>1859</c:v>
                </c:pt>
              </c:numCache>
            </c:numRef>
          </c:val>
          <c:smooth val="0"/>
          <c:extLst>
            <c:ext xmlns:c16="http://schemas.microsoft.com/office/drawing/2014/chart" uri="{C3380CC4-5D6E-409C-BE32-E72D297353CC}">
              <c16:uniqueId val="{00000001-D287-4511-8CF2-5FEAD26D0BA1}"/>
            </c:ext>
          </c:extLst>
        </c:ser>
        <c:dLbls>
          <c:showLegendKey val="0"/>
          <c:showVal val="0"/>
          <c:showCatName val="0"/>
          <c:showSerName val="0"/>
          <c:showPercent val="0"/>
          <c:showBubbleSize val="0"/>
        </c:dLbls>
        <c:marker val="1"/>
        <c:smooth val="0"/>
        <c:axId val="606070904"/>
        <c:axId val="606068024"/>
      </c:lineChart>
      <c:catAx>
        <c:axId val="606070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68024"/>
        <c:crosses val="autoZero"/>
        <c:auto val="1"/>
        <c:lblAlgn val="ctr"/>
        <c:lblOffset val="100"/>
        <c:noMultiLvlLbl val="0"/>
      </c:catAx>
      <c:valAx>
        <c:axId val="606068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709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Roll angle (75m)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914260717410323E-2"/>
          <c:y val="0.17171296296296296"/>
          <c:w val="0.88430796150481195"/>
          <c:h val="0.59588764946048423"/>
        </c:manualLayout>
      </c:layout>
      <c:lineChart>
        <c:grouping val="standard"/>
        <c:varyColors val="0"/>
        <c:ser>
          <c:idx val="0"/>
          <c:order val="0"/>
          <c:tx>
            <c:strRef>
              <c:f>'[Excel New.xlsx]Sheet4'!$D$3</c:f>
              <c:strCache>
                <c:ptCount val="1"/>
                <c:pt idx="0">
                  <c:v>Roll angle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New.xlsx]Sheet4'!$D$4:$D$12</c:f>
              <c:numCache>
                <c:formatCode>General</c:formatCode>
                <c:ptCount val="9"/>
                <c:pt idx="0">
                  <c:v>7.7999999999999996E-3</c:v>
                </c:pt>
                <c:pt idx="1">
                  <c:v>7.6E-3</c:v>
                </c:pt>
                <c:pt idx="2">
                  <c:v>7.4000000000000003E-3</c:v>
                </c:pt>
                <c:pt idx="3">
                  <c:v>8.0999999999999996E-3</c:v>
                </c:pt>
                <c:pt idx="4">
                  <c:v>7.9000000000000008E-3</c:v>
                </c:pt>
                <c:pt idx="5">
                  <c:v>7.7000000000000002E-3</c:v>
                </c:pt>
                <c:pt idx="6">
                  <c:v>8.3000000000000001E-3</c:v>
                </c:pt>
                <c:pt idx="7">
                  <c:v>8.3999999999999995E-3</c:v>
                </c:pt>
                <c:pt idx="8">
                  <c:v>8.0999999999999996E-3</c:v>
                </c:pt>
              </c:numCache>
            </c:numRef>
          </c:val>
          <c:smooth val="0"/>
          <c:extLst>
            <c:ext xmlns:c16="http://schemas.microsoft.com/office/drawing/2014/chart" uri="{C3380CC4-5D6E-409C-BE32-E72D297353CC}">
              <c16:uniqueId val="{00000000-357B-4402-BD18-3068201EB8B3}"/>
            </c:ext>
          </c:extLst>
        </c:ser>
        <c:ser>
          <c:idx val="1"/>
          <c:order val="1"/>
          <c:tx>
            <c:strRef>
              <c:f>'[Excel New.xlsx]Sheet4'!$E$3</c:f>
              <c:strCache>
                <c:ptCount val="1"/>
                <c:pt idx="0">
                  <c:v>P Roll angle </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New.xlsx]Sheet4'!$E$4:$E$12</c:f>
              <c:numCache>
                <c:formatCode>General</c:formatCode>
                <c:ptCount val="9"/>
                <c:pt idx="0">
                  <c:v>3.7000000000000002E-3</c:v>
                </c:pt>
                <c:pt idx="1">
                  <c:v>3.5000000000000001E-3</c:v>
                </c:pt>
                <c:pt idx="2">
                  <c:v>3.3E-3</c:v>
                </c:pt>
                <c:pt idx="3">
                  <c:v>3.8999999999999998E-3</c:v>
                </c:pt>
                <c:pt idx="4">
                  <c:v>3.5999999999999999E-3</c:v>
                </c:pt>
                <c:pt idx="5">
                  <c:v>3.5000000000000001E-3</c:v>
                </c:pt>
                <c:pt idx="6">
                  <c:v>3.8999999999999998E-3</c:v>
                </c:pt>
                <c:pt idx="7">
                  <c:v>3.8999999999999998E-3</c:v>
                </c:pt>
                <c:pt idx="8">
                  <c:v>3.7000000000000002E-3</c:v>
                </c:pt>
              </c:numCache>
            </c:numRef>
          </c:val>
          <c:smooth val="0"/>
          <c:extLst>
            <c:ext xmlns:c16="http://schemas.microsoft.com/office/drawing/2014/chart" uri="{C3380CC4-5D6E-409C-BE32-E72D297353CC}">
              <c16:uniqueId val="{00000001-357B-4402-BD18-3068201EB8B3}"/>
            </c:ext>
          </c:extLst>
        </c:ser>
        <c:dLbls>
          <c:showLegendKey val="0"/>
          <c:showVal val="0"/>
          <c:showCatName val="0"/>
          <c:showSerName val="0"/>
          <c:showPercent val="0"/>
          <c:showBubbleSize val="0"/>
        </c:dLbls>
        <c:marker val="1"/>
        <c:smooth val="0"/>
        <c:axId val="606070904"/>
        <c:axId val="606068024"/>
      </c:lineChart>
      <c:catAx>
        <c:axId val="606070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68024"/>
        <c:crosses val="autoZero"/>
        <c:auto val="1"/>
        <c:lblAlgn val="ctr"/>
        <c:lblOffset val="100"/>
        <c:noMultiLvlLbl val="0"/>
      </c:catAx>
      <c:valAx>
        <c:axId val="606068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70904"/>
        <c:crosses val="autoZero"/>
        <c:crossBetween val="between"/>
      </c:valAx>
      <c:spPr>
        <a:noFill/>
        <a:ln>
          <a:noFill/>
        </a:ln>
        <a:effectLst/>
      </c:spPr>
    </c:plotArea>
    <c:legend>
      <c:legendPos val="r"/>
      <c:layout>
        <c:manualLayout>
          <c:xMode val="edge"/>
          <c:yMode val="edge"/>
          <c:x val="0.7921396301453274"/>
          <c:y val="0.56119498504279386"/>
          <c:w val="0.19163717963457372"/>
          <c:h val="0.1457559926589481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Roll angle (25m)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914260717410323E-2"/>
          <c:y val="0.17171296296296296"/>
          <c:w val="0.88430796150481195"/>
          <c:h val="0.59588764946048423"/>
        </c:manualLayout>
      </c:layout>
      <c:lineChart>
        <c:grouping val="standard"/>
        <c:varyColors val="0"/>
        <c:ser>
          <c:idx val="0"/>
          <c:order val="0"/>
          <c:tx>
            <c:strRef>
              <c:f>'[Excel New.xlsx]Sheet4'!$D$3</c:f>
              <c:strCache>
                <c:ptCount val="1"/>
                <c:pt idx="0">
                  <c:v>Roll angle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New.xlsx]Sheet4'!$D$14:$D$22</c:f>
              <c:numCache>
                <c:formatCode>General</c:formatCode>
                <c:ptCount val="9"/>
                <c:pt idx="0">
                  <c:v>6.4999999999999997E-3</c:v>
                </c:pt>
                <c:pt idx="1">
                  <c:v>6.1999999999999998E-3</c:v>
                </c:pt>
                <c:pt idx="2">
                  <c:v>6.1999999999999998E-3</c:v>
                </c:pt>
                <c:pt idx="3">
                  <c:v>6.6E-3</c:v>
                </c:pt>
                <c:pt idx="4">
                  <c:v>6.6E-3</c:v>
                </c:pt>
                <c:pt idx="5">
                  <c:v>6.1999999999999998E-3</c:v>
                </c:pt>
                <c:pt idx="6">
                  <c:v>8.8000000000000005E-3</c:v>
                </c:pt>
                <c:pt idx="7">
                  <c:v>6.7000000000000002E-3</c:v>
                </c:pt>
                <c:pt idx="8">
                  <c:v>6.6E-3</c:v>
                </c:pt>
              </c:numCache>
            </c:numRef>
          </c:val>
          <c:smooth val="0"/>
          <c:extLst>
            <c:ext xmlns:c16="http://schemas.microsoft.com/office/drawing/2014/chart" uri="{C3380CC4-5D6E-409C-BE32-E72D297353CC}">
              <c16:uniqueId val="{00000000-AFD5-4002-9390-7CDD2B901DB6}"/>
            </c:ext>
          </c:extLst>
        </c:ser>
        <c:ser>
          <c:idx val="1"/>
          <c:order val="1"/>
          <c:tx>
            <c:strRef>
              <c:f>'[Excel New.xlsx]Sheet4'!$E$3</c:f>
              <c:strCache>
                <c:ptCount val="1"/>
                <c:pt idx="0">
                  <c:v>P Roll angle </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New.xlsx]Sheet4'!$E$14:$E$22</c:f>
              <c:numCache>
                <c:formatCode>General</c:formatCode>
                <c:ptCount val="9"/>
                <c:pt idx="0">
                  <c:v>3.3999999999999998E-3</c:v>
                </c:pt>
                <c:pt idx="1">
                  <c:v>3.2000000000000002E-3</c:v>
                </c:pt>
                <c:pt idx="2">
                  <c:v>3.0999999999999999E-3</c:v>
                </c:pt>
                <c:pt idx="3">
                  <c:v>3.5000000000000001E-3</c:v>
                </c:pt>
                <c:pt idx="4">
                  <c:v>3.3999999999999998E-3</c:v>
                </c:pt>
                <c:pt idx="5">
                  <c:v>3.2000000000000002E-3</c:v>
                </c:pt>
                <c:pt idx="6">
                  <c:v>4.4000000000000003E-3</c:v>
                </c:pt>
                <c:pt idx="7">
                  <c:v>3.5000000000000001E-3</c:v>
                </c:pt>
                <c:pt idx="8">
                  <c:v>3.3999999999999998E-3</c:v>
                </c:pt>
              </c:numCache>
            </c:numRef>
          </c:val>
          <c:smooth val="0"/>
          <c:extLst>
            <c:ext xmlns:c16="http://schemas.microsoft.com/office/drawing/2014/chart" uri="{C3380CC4-5D6E-409C-BE32-E72D297353CC}">
              <c16:uniqueId val="{00000001-AFD5-4002-9390-7CDD2B901DB6}"/>
            </c:ext>
          </c:extLst>
        </c:ser>
        <c:dLbls>
          <c:showLegendKey val="0"/>
          <c:showVal val="0"/>
          <c:showCatName val="0"/>
          <c:showSerName val="0"/>
          <c:showPercent val="0"/>
          <c:showBubbleSize val="0"/>
        </c:dLbls>
        <c:marker val="1"/>
        <c:smooth val="0"/>
        <c:axId val="606070904"/>
        <c:axId val="606068024"/>
      </c:lineChart>
      <c:catAx>
        <c:axId val="606070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68024"/>
        <c:crosses val="autoZero"/>
        <c:auto val="1"/>
        <c:lblAlgn val="ctr"/>
        <c:lblOffset val="100"/>
        <c:noMultiLvlLbl val="0"/>
      </c:catAx>
      <c:valAx>
        <c:axId val="606068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70904"/>
        <c:crosses val="autoZero"/>
        <c:crossBetween val="between"/>
      </c:valAx>
      <c:spPr>
        <a:noFill/>
        <a:ln>
          <a:noFill/>
        </a:ln>
        <a:effectLst/>
      </c:spPr>
    </c:plotArea>
    <c:legend>
      <c:legendPos val="r"/>
      <c:layout>
        <c:manualLayout>
          <c:xMode val="edge"/>
          <c:yMode val="edge"/>
          <c:x val="0.7921396301453274"/>
          <c:y val="0.56119498504279386"/>
          <c:w val="0.19163717963457372"/>
          <c:h val="0.1457559926589481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Magic Number (75m)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914260717410323E-2"/>
          <c:y val="0.17171296296296296"/>
          <c:w val="0.88430796150481195"/>
          <c:h val="0.59588764946048423"/>
        </c:manualLayout>
      </c:layout>
      <c:lineChart>
        <c:grouping val="standard"/>
        <c:varyColors val="0"/>
        <c:ser>
          <c:idx val="0"/>
          <c:order val="0"/>
          <c:tx>
            <c:strRef>
              <c:f>'[Excel New.xlsx]Sheet4'!$L$3</c:f>
              <c:strCache>
                <c:ptCount val="1"/>
                <c:pt idx="0">
                  <c:v>Magic Number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New.xlsx]Sheet4'!$L$4:$L$12</c:f>
              <c:numCache>
                <c:formatCode>General</c:formatCode>
                <c:ptCount val="9"/>
                <c:pt idx="0">
                  <c:v>0.56999999999999995</c:v>
                </c:pt>
                <c:pt idx="1">
                  <c:v>0.57999999999999996</c:v>
                </c:pt>
                <c:pt idx="2">
                  <c:v>0.57999999999999996</c:v>
                </c:pt>
                <c:pt idx="3">
                  <c:v>0.59</c:v>
                </c:pt>
                <c:pt idx="4">
                  <c:v>0.59</c:v>
                </c:pt>
                <c:pt idx="5">
                  <c:v>0.6</c:v>
                </c:pt>
                <c:pt idx="6">
                  <c:v>0.61</c:v>
                </c:pt>
                <c:pt idx="7">
                  <c:v>0.62</c:v>
                </c:pt>
                <c:pt idx="8">
                  <c:v>0.62</c:v>
                </c:pt>
              </c:numCache>
            </c:numRef>
          </c:val>
          <c:smooth val="0"/>
          <c:extLst>
            <c:ext xmlns:c16="http://schemas.microsoft.com/office/drawing/2014/chart" uri="{C3380CC4-5D6E-409C-BE32-E72D297353CC}">
              <c16:uniqueId val="{00000000-14E4-4AEE-B37D-BC7496585721}"/>
            </c:ext>
          </c:extLst>
        </c:ser>
        <c:ser>
          <c:idx val="1"/>
          <c:order val="1"/>
          <c:tx>
            <c:strRef>
              <c:f>'[Excel New.xlsx]Sheet4'!$M$3</c:f>
              <c:strCache>
                <c:ptCount val="1"/>
                <c:pt idx="0">
                  <c:v>P Magic Number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New.xlsx]Sheet4'!$M$4:$M$12</c:f>
              <c:numCache>
                <c:formatCode>General</c:formatCode>
                <c:ptCount val="9"/>
                <c:pt idx="0">
                  <c:v>0.63</c:v>
                </c:pt>
                <c:pt idx="1">
                  <c:v>0.65</c:v>
                </c:pt>
                <c:pt idx="2">
                  <c:v>0.66</c:v>
                </c:pt>
                <c:pt idx="3">
                  <c:v>0.66</c:v>
                </c:pt>
                <c:pt idx="4">
                  <c:v>0.67</c:v>
                </c:pt>
                <c:pt idx="5">
                  <c:v>0.68</c:v>
                </c:pt>
                <c:pt idx="6">
                  <c:v>0.69</c:v>
                </c:pt>
                <c:pt idx="7">
                  <c:v>0.7</c:v>
                </c:pt>
                <c:pt idx="8">
                  <c:v>0.71</c:v>
                </c:pt>
              </c:numCache>
            </c:numRef>
          </c:val>
          <c:smooth val="0"/>
          <c:extLst>
            <c:ext xmlns:c16="http://schemas.microsoft.com/office/drawing/2014/chart" uri="{C3380CC4-5D6E-409C-BE32-E72D297353CC}">
              <c16:uniqueId val="{00000001-14E4-4AEE-B37D-BC7496585721}"/>
            </c:ext>
          </c:extLst>
        </c:ser>
        <c:dLbls>
          <c:showLegendKey val="0"/>
          <c:showVal val="0"/>
          <c:showCatName val="0"/>
          <c:showSerName val="0"/>
          <c:showPercent val="0"/>
          <c:showBubbleSize val="0"/>
        </c:dLbls>
        <c:marker val="1"/>
        <c:smooth val="0"/>
        <c:axId val="606070904"/>
        <c:axId val="606068024"/>
      </c:lineChart>
      <c:catAx>
        <c:axId val="606070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68024"/>
        <c:crosses val="autoZero"/>
        <c:auto val="1"/>
        <c:lblAlgn val="ctr"/>
        <c:lblOffset val="100"/>
        <c:noMultiLvlLbl val="0"/>
      </c:catAx>
      <c:valAx>
        <c:axId val="606068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709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Magic Number (25m)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914260717410323E-2"/>
          <c:y val="0.17171296296296296"/>
          <c:w val="0.88430796150481195"/>
          <c:h val="0.59588764946048423"/>
        </c:manualLayout>
      </c:layout>
      <c:lineChart>
        <c:grouping val="standard"/>
        <c:varyColors val="0"/>
        <c:ser>
          <c:idx val="0"/>
          <c:order val="0"/>
          <c:tx>
            <c:strRef>
              <c:f>'[Excel New.xlsx]Sheet4'!$L$3</c:f>
              <c:strCache>
                <c:ptCount val="1"/>
                <c:pt idx="0">
                  <c:v>Magic Number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New.xlsx]Sheet4'!$L$14:$L$22</c:f>
              <c:numCache>
                <c:formatCode>General</c:formatCode>
                <c:ptCount val="9"/>
                <c:pt idx="0">
                  <c:v>0.61</c:v>
                </c:pt>
                <c:pt idx="1">
                  <c:v>0.62</c:v>
                </c:pt>
                <c:pt idx="2">
                  <c:v>0.62</c:v>
                </c:pt>
                <c:pt idx="3">
                  <c:v>0.62</c:v>
                </c:pt>
                <c:pt idx="4">
                  <c:v>0.63</c:v>
                </c:pt>
                <c:pt idx="5">
                  <c:v>0.64</c:v>
                </c:pt>
                <c:pt idx="6">
                  <c:v>0.66</c:v>
                </c:pt>
                <c:pt idx="7">
                  <c:v>0.65</c:v>
                </c:pt>
                <c:pt idx="8">
                  <c:v>0.66</c:v>
                </c:pt>
              </c:numCache>
            </c:numRef>
          </c:val>
          <c:smooth val="0"/>
          <c:extLst>
            <c:ext xmlns:c16="http://schemas.microsoft.com/office/drawing/2014/chart" uri="{C3380CC4-5D6E-409C-BE32-E72D297353CC}">
              <c16:uniqueId val="{00000000-9972-4FDB-A450-858C71341BD4}"/>
            </c:ext>
          </c:extLst>
        </c:ser>
        <c:ser>
          <c:idx val="1"/>
          <c:order val="1"/>
          <c:tx>
            <c:strRef>
              <c:f>'[Excel New.xlsx]Sheet4'!$M$3</c:f>
              <c:strCache>
                <c:ptCount val="1"/>
                <c:pt idx="0">
                  <c:v>P Magic Number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cat>
            <c:strRef>
              <c:f>'[Excel New.xlsx]Sheet4'!$A$4:$A$12</c:f>
              <c:strCache>
                <c:ptCount val="9"/>
                <c:pt idx="0">
                  <c:v>FminRmax</c:v>
                </c:pt>
                <c:pt idx="1">
                  <c:v>FmidRmax</c:v>
                </c:pt>
                <c:pt idx="2">
                  <c:v>FmaxRmax</c:v>
                </c:pt>
                <c:pt idx="3">
                  <c:v>FminRmid</c:v>
                </c:pt>
                <c:pt idx="4">
                  <c:v>FmidRmid</c:v>
                </c:pt>
                <c:pt idx="5">
                  <c:v>FmaxRmid</c:v>
                </c:pt>
                <c:pt idx="6">
                  <c:v>FminRmin</c:v>
                </c:pt>
                <c:pt idx="7">
                  <c:v>FmidRmin</c:v>
                </c:pt>
                <c:pt idx="8">
                  <c:v>FmaxRmin</c:v>
                </c:pt>
              </c:strCache>
            </c:strRef>
          </c:cat>
          <c:val>
            <c:numRef>
              <c:f>'[Excel New.xlsx]Sheet4'!$M$14:$M$22</c:f>
              <c:numCache>
                <c:formatCode>General</c:formatCode>
                <c:ptCount val="9"/>
                <c:pt idx="0">
                  <c:v>0.63</c:v>
                </c:pt>
                <c:pt idx="1">
                  <c:v>0.65</c:v>
                </c:pt>
                <c:pt idx="2">
                  <c:v>0.66</c:v>
                </c:pt>
                <c:pt idx="3">
                  <c:v>0.66</c:v>
                </c:pt>
                <c:pt idx="4">
                  <c:v>0.67</c:v>
                </c:pt>
                <c:pt idx="5">
                  <c:v>0.68</c:v>
                </c:pt>
                <c:pt idx="6">
                  <c:v>0.69</c:v>
                </c:pt>
                <c:pt idx="7">
                  <c:v>0.7</c:v>
                </c:pt>
                <c:pt idx="8">
                  <c:v>0.71</c:v>
                </c:pt>
              </c:numCache>
            </c:numRef>
          </c:val>
          <c:smooth val="0"/>
          <c:extLst>
            <c:ext xmlns:c16="http://schemas.microsoft.com/office/drawing/2014/chart" uri="{C3380CC4-5D6E-409C-BE32-E72D297353CC}">
              <c16:uniqueId val="{00000001-9972-4FDB-A450-858C71341BD4}"/>
            </c:ext>
          </c:extLst>
        </c:ser>
        <c:dLbls>
          <c:showLegendKey val="0"/>
          <c:showVal val="0"/>
          <c:showCatName val="0"/>
          <c:showSerName val="0"/>
          <c:showPercent val="0"/>
          <c:showBubbleSize val="0"/>
        </c:dLbls>
        <c:marker val="1"/>
        <c:smooth val="0"/>
        <c:axId val="606070904"/>
        <c:axId val="606068024"/>
      </c:lineChart>
      <c:catAx>
        <c:axId val="606070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68024"/>
        <c:crosses val="autoZero"/>
        <c:auto val="1"/>
        <c:lblAlgn val="ctr"/>
        <c:lblOffset val="100"/>
        <c:noMultiLvlLbl val="0"/>
      </c:catAx>
      <c:valAx>
        <c:axId val="606068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0709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Roll</a:t>
            </a:r>
            <a:r>
              <a:rPr lang="en-GB" baseline="0"/>
              <a:t> Stiffness Distribution Against Magic Number</a:t>
            </a:r>
            <a:endParaRPr lang="en-GB"/>
          </a:p>
        </c:rich>
      </c:tx>
      <c:layout>
        <c:manualLayout>
          <c:xMode val="edge"/>
          <c:yMode val="edge"/>
          <c:x val="9.9583333333333302E-2"/>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'[Excel New.xlsx]Sheet3'!$L$1</c:f>
              <c:strCache>
                <c:ptCount val="1"/>
                <c:pt idx="0">
                  <c:v>Magic Number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'[Excel New.xlsx]Sheet3'!$L$2:$L$4</c:f>
              <c:numCache>
                <c:formatCode>General</c:formatCode>
                <c:ptCount val="3"/>
                <c:pt idx="0">
                  <c:v>0.61</c:v>
                </c:pt>
                <c:pt idx="1">
                  <c:v>0.63</c:v>
                </c:pt>
                <c:pt idx="2">
                  <c:v>0.65</c:v>
                </c:pt>
              </c:numCache>
            </c:numRef>
          </c:xVal>
          <c:yVal>
            <c:numRef>
              <c:f>'[Excel New.xlsx]Sheet3'!$P$2:$P$4</c:f>
              <c:numCache>
                <c:formatCode>General</c:formatCode>
                <c:ptCount val="3"/>
                <c:pt idx="0">
                  <c:v>0.65956370546498211</c:v>
                </c:pt>
                <c:pt idx="1">
                  <c:v>0.70355919747137363</c:v>
                </c:pt>
                <c:pt idx="2">
                  <c:v>0.74721483815912371</c:v>
                </c:pt>
              </c:numCache>
            </c:numRef>
          </c:yVal>
          <c:smooth val="0"/>
          <c:extLst>
            <c:ext xmlns:c16="http://schemas.microsoft.com/office/drawing/2014/chart" uri="{C3380CC4-5D6E-409C-BE32-E72D297353CC}">
              <c16:uniqueId val="{00000000-59C4-4736-A141-E4099F7314AD}"/>
            </c:ext>
          </c:extLst>
        </c:ser>
        <c:ser>
          <c:idx val="1"/>
          <c:order val="1"/>
          <c:tx>
            <c:strRef>
              <c:f>'[Excel New.xlsx]Sheet3'!$M$1</c:f>
              <c:strCache>
                <c:ptCount val="1"/>
                <c:pt idx="0">
                  <c:v>P Magic Number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'[Excel New.xlsx]Sheet3'!$M$2:$M$4</c:f>
              <c:numCache>
                <c:formatCode>General</c:formatCode>
                <c:ptCount val="3"/>
                <c:pt idx="0">
                  <c:v>0.63</c:v>
                </c:pt>
                <c:pt idx="1">
                  <c:v>0.67</c:v>
                </c:pt>
                <c:pt idx="2">
                  <c:v>0.71</c:v>
                </c:pt>
              </c:numCache>
            </c:numRef>
          </c:xVal>
          <c:yVal>
            <c:numRef>
              <c:f>'[Excel New.xlsx]Sheet3'!$P$2:$P$4</c:f>
              <c:numCache>
                <c:formatCode>General</c:formatCode>
                <c:ptCount val="3"/>
                <c:pt idx="0">
                  <c:v>0.65956370546498211</c:v>
                </c:pt>
                <c:pt idx="1">
                  <c:v>0.70355919747137363</c:v>
                </c:pt>
                <c:pt idx="2">
                  <c:v>0.74721483815912371</c:v>
                </c:pt>
              </c:numCache>
            </c:numRef>
          </c:yVal>
          <c:smooth val="0"/>
          <c:extLst>
            <c:ext xmlns:c16="http://schemas.microsoft.com/office/drawing/2014/chart" uri="{C3380CC4-5D6E-409C-BE32-E72D297353CC}">
              <c16:uniqueId val="{00000001-59C4-4736-A141-E4099F7314AD}"/>
            </c:ext>
          </c:extLst>
        </c:ser>
        <c:dLbls>
          <c:showLegendKey val="0"/>
          <c:showVal val="0"/>
          <c:showCatName val="0"/>
          <c:showSerName val="0"/>
          <c:showPercent val="0"/>
          <c:showBubbleSize val="0"/>
        </c:dLbls>
        <c:axId val="620942800"/>
        <c:axId val="620943120"/>
      </c:scatterChart>
      <c:valAx>
        <c:axId val="6209428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943120"/>
        <c:crosses val="autoZero"/>
        <c:crossBetween val="midCat"/>
      </c:valAx>
      <c:valAx>
        <c:axId val="6209431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9428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Roll Angle (75m)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'[Excel New.xlsx]ARBs with Graphs'!$D$3</c:f>
              <c:strCache>
                <c:ptCount val="1"/>
                <c:pt idx="0">
                  <c:v>Roll angle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'[Excel New.xlsx]ARBs with Graphs'!$A$4:$A$8</c:f>
              <c:strCache>
                <c:ptCount val="5"/>
                <c:pt idx="0">
                  <c:v>FminRmax</c:v>
                </c:pt>
                <c:pt idx="1">
                  <c:v>FmaxRmax</c:v>
                </c:pt>
                <c:pt idx="2">
                  <c:v>FmidRmid</c:v>
                </c:pt>
                <c:pt idx="3">
                  <c:v>FminRmin</c:v>
                </c:pt>
                <c:pt idx="4">
                  <c:v>FmaxRmin</c:v>
                </c:pt>
              </c:strCache>
            </c:strRef>
          </c:cat>
          <c:val>
            <c:numRef>
              <c:f>'[Excel New.xlsx]ARBs with Graphs'!$D$4:$D$8</c:f>
              <c:numCache>
                <c:formatCode>General</c:formatCode>
                <c:ptCount val="5"/>
                <c:pt idx="0">
                  <c:v>8.5000000000000006E-3</c:v>
                </c:pt>
                <c:pt idx="1">
                  <c:v>7.0000000000000001E-3</c:v>
                </c:pt>
                <c:pt idx="2">
                  <c:v>7.9000000000000008E-3</c:v>
                </c:pt>
                <c:pt idx="3">
                  <c:v>0.01</c:v>
                </c:pt>
                <c:pt idx="4">
                  <c:v>7.9000000000000008E-3</c:v>
                </c:pt>
              </c:numCache>
            </c:numRef>
          </c:val>
          <c:smooth val="0"/>
          <c:extLst>
            <c:ext xmlns:c16="http://schemas.microsoft.com/office/drawing/2014/chart" uri="{C3380CC4-5D6E-409C-BE32-E72D297353CC}">
              <c16:uniqueId val="{00000000-7A1D-4223-9973-21A20BB53DA5}"/>
            </c:ext>
          </c:extLst>
        </c:ser>
        <c:ser>
          <c:idx val="1"/>
          <c:order val="1"/>
          <c:tx>
            <c:strRef>
              <c:f>'[Excel New.xlsx]ARBs with Graphs'!$E$3</c:f>
              <c:strCache>
                <c:ptCount val="1"/>
                <c:pt idx="0">
                  <c:v>P Roll angle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'[Excel New.xlsx]ARBs with Graphs'!$A$4:$A$8</c:f>
              <c:strCache>
                <c:ptCount val="5"/>
                <c:pt idx="0">
                  <c:v>FminRmax</c:v>
                </c:pt>
                <c:pt idx="1">
                  <c:v>FmaxRmax</c:v>
                </c:pt>
                <c:pt idx="2">
                  <c:v>FmidRmid</c:v>
                </c:pt>
                <c:pt idx="3">
                  <c:v>FminRmin</c:v>
                </c:pt>
                <c:pt idx="4">
                  <c:v>FmaxRmin</c:v>
                </c:pt>
              </c:strCache>
            </c:strRef>
          </c:cat>
          <c:val>
            <c:numRef>
              <c:f>'[Excel New.xlsx]ARBs with Graphs'!$E$4:$E$8</c:f>
              <c:numCache>
                <c:formatCode>General</c:formatCode>
                <c:ptCount val="5"/>
                <c:pt idx="0">
                  <c:v>4.4000000000000003E-3</c:v>
                </c:pt>
                <c:pt idx="1">
                  <c:v>2.7000000000000001E-3</c:v>
                </c:pt>
                <c:pt idx="2">
                  <c:v>3.7000000000000002E-3</c:v>
                </c:pt>
                <c:pt idx="3">
                  <c:v>5.7999999999999996E-3</c:v>
                </c:pt>
                <c:pt idx="4">
                  <c:v>3.2000000000000002E-3</c:v>
                </c:pt>
              </c:numCache>
            </c:numRef>
          </c:val>
          <c:smooth val="0"/>
          <c:extLst>
            <c:ext xmlns:c16="http://schemas.microsoft.com/office/drawing/2014/chart" uri="{C3380CC4-5D6E-409C-BE32-E72D297353CC}">
              <c16:uniqueId val="{00000001-7A1D-4223-9973-21A20BB53DA5}"/>
            </c:ext>
          </c:extLst>
        </c:ser>
        <c:dLbls>
          <c:showLegendKey val="0"/>
          <c:showVal val="0"/>
          <c:showCatName val="0"/>
          <c:showSerName val="0"/>
          <c:showPercent val="0"/>
          <c:showBubbleSize val="0"/>
        </c:dLbls>
        <c:marker val="1"/>
        <c:smooth val="0"/>
        <c:axId val="600551224"/>
        <c:axId val="600549624"/>
      </c:lineChart>
      <c:catAx>
        <c:axId val="600551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549624"/>
        <c:crosses val="autoZero"/>
        <c:auto val="1"/>
        <c:lblAlgn val="ctr"/>
        <c:lblOffset val="100"/>
        <c:noMultiLvlLbl val="0"/>
      </c:catAx>
      <c:valAx>
        <c:axId val="600549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551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Against Roll Angle (25m)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'[Excel New.xlsx]ARBs with Graphs'!$D$9</c:f>
              <c:strCache>
                <c:ptCount val="1"/>
                <c:pt idx="0">
                  <c:v>Roll angle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cat>
            <c:strRef>
              <c:f>'[Excel New.xlsx]ARBs with Graphs'!$A$10:$A$14</c:f>
              <c:strCache>
                <c:ptCount val="5"/>
                <c:pt idx="0">
                  <c:v>FminRmax</c:v>
                </c:pt>
                <c:pt idx="1">
                  <c:v>FmaxRmax</c:v>
                </c:pt>
                <c:pt idx="2">
                  <c:v>FmidRmid</c:v>
                </c:pt>
                <c:pt idx="3">
                  <c:v>FminRmin</c:v>
                </c:pt>
                <c:pt idx="4">
                  <c:v>FmaxRmin</c:v>
                </c:pt>
              </c:strCache>
            </c:strRef>
          </c:cat>
          <c:val>
            <c:numRef>
              <c:f>'[Excel New.xlsx]ARBs with Graphs'!$D$10:$D$14</c:f>
              <c:numCache>
                <c:formatCode>General</c:formatCode>
                <c:ptCount val="5"/>
                <c:pt idx="0">
                  <c:v>7.7999999999999996E-3</c:v>
                </c:pt>
                <c:pt idx="1">
                  <c:v>5.4000000000000003E-3</c:v>
                </c:pt>
                <c:pt idx="2">
                  <c:v>6.7000000000000002E-3</c:v>
                </c:pt>
                <c:pt idx="3">
                  <c:v>8.6999999999999994E-3</c:v>
                </c:pt>
                <c:pt idx="4">
                  <c:v>6.4999999999999997E-3</c:v>
                </c:pt>
              </c:numCache>
            </c:numRef>
          </c:val>
          <c:smooth val="0"/>
          <c:extLst>
            <c:ext xmlns:c16="http://schemas.microsoft.com/office/drawing/2014/chart" uri="{C3380CC4-5D6E-409C-BE32-E72D297353CC}">
              <c16:uniqueId val="{00000000-DF67-44AC-89E4-1B7A5438B82C}"/>
            </c:ext>
          </c:extLst>
        </c:ser>
        <c:ser>
          <c:idx val="1"/>
          <c:order val="1"/>
          <c:tx>
            <c:strRef>
              <c:f>'[Excel New.xlsx]ARBs with Graphs'!$E$9</c:f>
              <c:strCache>
                <c:ptCount val="1"/>
                <c:pt idx="0">
                  <c:v>P Roll angle </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cat>
            <c:strRef>
              <c:f>'[Excel New.xlsx]ARBs with Graphs'!$A$10:$A$14</c:f>
              <c:strCache>
                <c:ptCount val="5"/>
                <c:pt idx="0">
                  <c:v>FminRmax</c:v>
                </c:pt>
                <c:pt idx="1">
                  <c:v>FmaxRmax</c:v>
                </c:pt>
                <c:pt idx="2">
                  <c:v>FmidRmid</c:v>
                </c:pt>
                <c:pt idx="3">
                  <c:v>FminRmin</c:v>
                </c:pt>
                <c:pt idx="4">
                  <c:v>FmaxRmin</c:v>
                </c:pt>
              </c:strCache>
            </c:strRef>
          </c:cat>
          <c:val>
            <c:numRef>
              <c:f>'[Excel New.xlsx]ARBs with Graphs'!$E$10:$E$14</c:f>
              <c:numCache>
                <c:formatCode>General</c:formatCode>
                <c:ptCount val="5"/>
                <c:pt idx="0">
                  <c:v>4.4000000000000003E-3</c:v>
                </c:pt>
                <c:pt idx="1">
                  <c:v>2.5000000000000001E-3</c:v>
                </c:pt>
                <c:pt idx="2">
                  <c:v>3.5000000000000001E-3</c:v>
                </c:pt>
                <c:pt idx="3">
                  <c:v>5.4999999999999997E-3</c:v>
                </c:pt>
                <c:pt idx="4">
                  <c:v>3.0000000000000001E-3</c:v>
                </c:pt>
              </c:numCache>
            </c:numRef>
          </c:val>
          <c:smooth val="0"/>
          <c:extLst>
            <c:ext xmlns:c16="http://schemas.microsoft.com/office/drawing/2014/chart" uri="{C3380CC4-5D6E-409C-BE32-E72D297353CC}">
              <c16:uniqueId val="{00000001-DF67-44AC-89E4-1B7A5438B82C}"/>
            </c:ext>
          </c:extLst>
        </c:ser>
        <c:dLbls>
          <c:showLegendKey val="0"/>
          <c:showVal val="0"/>
          <c:showCatName val="0"/>
          <c:showSerName val="0"/>
          <c:showPercent val="0"/>
          <c:showBubbleSize val="0"/>
        </c:dLbls>
        <c:marker val="1"/>
        <c:smooth val="0"/>
        <c:axId val="600551544"/>
        <c:axId val="529316784"/>
      </c:lineChart>
      <c:catAx>
        <c:axId val="6005515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316784"/>
        <c:crosses val="autoZero"/>
        <c:auto val="1"/>
        <c:lblAlgn val="ctr"/>
        <c:lblOffset val="100"/>
        <c:noMultiLvlLbl val="0"/>
      </c:catAx>
      <c:valAx>
        <c:axId val="529316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5515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18EDB6-B078-4B25-B925-8249A41DF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3112</TotalTime>
  <Pages>23</Pages>
  <Words>3406</Words>
  <Characters>19418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Dalton-Brown</dc:creator>
  <cp:keywords/>
  <dc:description/>
  <cp:lastModifiedBy>George Dalton-Brown</cp:lastModifiedBy>
  <cp:revision>630</cp:revision>
  <dcterms:created xsi:type="dcterms:W3CDTF">2020-03-08T21:36:00Z</dcterms:created>
  <dcterms:modified xsi:type="dcterms:W3CDTF">2020-03-18T12:15:00Z</dcterms:modified>
</cp:coreProperties>
</file>