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D37633" w14:textId="6CC18662" w:rsidR="00813400" w:rsidRPr="00813400" w:rsidRDefault="00813400" w:rsidP="00710902">
      <w:pPr>
        <w:widowControl/>
        <w:ind w:firstLineChars="800" w:firstLine="2240"/>
        <w:jc w:val="left"/>
        <w:rPr>
          <w:rFonts w:ascii="Times New Roman" w:hAnsi="Times New Roman" w:cs="Times New Roman"/>
          <w:b/>
          <w:bCs/>
          <w:sz w:val="28"/>
          <w:szCs w:val="28"/>
        </w:rPr>
      </w:pPr>
      <w:r>
        <w:rPr>
          <w:rFonts w:ascii="Times New Roman" w:hAnsi="Times New Roman" w:cs="Times New Roman" w:hint="cs"/>
          <w:b/>
          <w:bCs/>
          <w:sz w:val="28"/>
          <w:szCs w:val="28"/>
        </w:rPr>
        <w:t>L</w:t>
      </w:r>
      <w:r>
        <w:rPr>
          <w:rFonts w:ascii="Times New Roman" w:hAnsi="Times New Roman" w:cs="Times New Roman"/>
          <w:b/>
          <w:bCs/>
          <w:sz w:val="28"/>
          <w:szCs w:val="28"/>
        </w:rPr>
        <w:t>eadership assignment 2</w:t>
      </w:r>
    </w:p>
    <w:p w14:paraId="443C0F4F" w14:textId="77777777" w:rsidR="00813400" w:rsidRDefault="00813400">
      <w:pPr>
        <w:widowControl/>
        <w:jc w:val="left"/>
      </w:pPr>
    </w:p>
    <w:p w14:paraId="3AC45C2A" w14:textId="2BEB8CAA" w:rsidR="00813400" w:rsidRPr="00813400" w:rsidRDefault="00813400" w:rsidP="00813400">
      <w:pPr>
        <w:widowControl/>
        <w:ind w:firstLineChars="650" w:firstLine="1820"/>
        <w:jc w:val="left"/>
        <w:rPr>
          <w:rFonts w:ascii="Times New Roman" w:hAnsi="Times New Roman" w:cs="Times New Roman"/>
          <w:b/>
          <w:bCs/>
          <w:sz w:val="28"/>
          <w:szCs w:val="28"/>
        </w:rPr>
      </w:pPr>
      <w:r w:rsidRPr="00813400">
        <w:rPr>
          <w:rFonts w:ascii="Times New Roman" w:hAnsi="Times New Roman" w:cs="Times New Roman"/>
          <w:b/>
          <w:bCs/>
          <w:sz w:val="28"/>
          <w:szCs w:val="28"/>
        </w:rPr>
        <w:t xml:space="preserve">Communication and networking </w:t>
      </w:r>
    </w:p>
    <w:p w14:paraId="3C9F408A" w14:textId="44DD1CF7" w:rsidR="00813400" w:rsidRDefault="0080236C" w:rsidP="00813400">
      <w:pPr>
        <w:widowControl/>
        <w:jc w:val="left"/>
        <w:rPr>
          <w:rFonts w:ascii="Times New Roman" w:hAnsi="Times New Roman" w:cs="Times New Roman"/>
          <w:sz w:val="28"/>
          <w:szCs w:val="28"/>
        </w:rPr>
      </w:pPr>
      <w:r w:rsidRPr="0080236C">
        <w:t xml:space="preserve"> </w:t>
      </w:r>
      <w:r>
        <w:t xml:space="preserve">        </w:t>
      </w:r>
    </w:p>
    <w:p w14:paraId="73C986FA" w14:textId="2EC1671D" w:rsidR="00813400" w:rsidRDefault="0080236C" w:rsidP="00813400">
      <w:pPr>
        <w:widowControl/>
        <w:ind w:firstLineChars="300" w:firstLine="840"/>
        <w:jc w:val="left"/>
        <w:rPr>
          <w:rFonts w:ascii="Times New Roman" w:hAnsi="Times New Roman" w:cs="Times New Roman"/>
          <w:sz w:val="28"/>
          <w:szCs w:val="28"/>
        </w:rPr>
      </w:pPr>
      <w:r>
        <w:rPr>
          <w:rFonts w:ascii="Times New Roman" w:hAnsi="Times New Roman" w:cs="Times New Roman" w:hint="eastAsia"/>
          <w:sz w:val="28"/>
          <w:szCs w:val="28"/>
        </w:rPr>
        <w:t>G</w:t>
      </w:r>
      <w:r>
        <w:rPr>
          <w:rFonts w:ascii="Times New Roman" w:hAnsi="Times New Roman" w:cs="Times New Roman"/>
          <w:sz w:val="28"/>
          <w:szCs w:val="28"/>
        </w:rPr>
        <w:t xml:space="preserve">roup member: Lu </w:t>
      </w:r>
      <w:r w:rsidR="001C2739">
        <w:rPr>
          <w:rFonts w:ascii="Times New Roman" w:hAnsi="Times New Roman" w:cs="Times New Roman" w:hint="eastAsia"/>
          <w:sz w:val="28"/>
          <w:szCs w:val="28"/>
        </w:rPr>
        <w:t>Y</w:t>
      </w:r>
      <w:r>
        <w:rPr>
          <w:rFonts w:ascii="Times New Roman" w:hAnsi="Times New Roman" w:cs="Times New Roman"/>
          <w:sz w:val="28"/>
          <w:szCs w:val="28"/>
        </w:rPr>
        <w:t xml:space="preserve">ou </w:t>
      </w:r>
      <w:r w:rsidR="00813400">
        <w:rPr>
          <w:rFonts w:ascii="Times New Roman" w:hAnsi="Times New Roman" w:cs="Times New Roman"/>
          <w:sz w:val="28"/>
          <w:szCs w:val="28"/>
        </w:rPr>
        <w:t xml:space="preserve">  Chuanmo Yang   Yu </w:t>
      </w:r>
      <w:r w:rsidR="001C2739">
        <w:rPr>
          <w:rFonts w:ascii="Times New Roman" w:hAnsi="Times New Roman" w:cs="Times New Roman"/>
          <w:sz w:val="28"/>
          <w:szCs w:val="28"/>
        </w:rPr>
        <w:t>Z</w:t>
      </w:r>
      <w:r w:rsidR="00813400">
        <w:rPr>
          <w:rFonts w:ascii="Times New Roman" w:hAnsi="Times New Roman" w:cs="Times New Roman"/>
          <w:sz w:val="28"/>
          <w:szCs w:val="28"/>
        </w:rPr>
        <w:t>hang</w:t>
      </w:r>
    </w:p>
    <w:p w14:paraId="79BC85EF" w14:textId="77777777" w:rsidR="00813400" w:rsidRDefault="00813400">
      <w:pPr>
        <w:widowControl/>
        <w:jc w:val="left"/>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eastAsiaTheme="minorEastAsia" w:hAnsiTheme="minorHAnsi" w:cstheme="minorBidi"/>
          <w:color w:val="auto"/>
          <w:sz w:val="21"/>
          <w:szCs w:val="22"/>
          <w:lang w:val="zh-CN"/>
        </w:rPr>
        <w:id w:val="1119497607"/>
        <w:docPartObj>
          <w:docPartGallery w:val="Table of Contents"/>
          <w:docPartUnique/>
        </w:docPartObj>
      </w:sdtPr>
      <w:sdtEndPr>
        <w:rPr>
          <w:b/>
          <w:bCs/>
        </w:rPr>
      </w:sdtEndPr>
      <w:sdtContent>
        <w:p w14:paraId="4E1F832E" w14:textId="08136095" w:rsidR="00710902" w:rsidRDefault="00710902">
          <w:pPr>
            <w:pStyle w:val="TOC"/>
          </w:pPr>
          <w:r>
            <w:rPr>
              <w:rFonts w:hint="eastAsia"/>
              <w:lang w:val="zh-CN"/>
            </w:rPr>
            <w:t>C</w:t>
          </w:r>
          <w:r>
            <w:rPr>
              <w:lang w:val="zh-CN"/>
            </w:rPr>
            <w:t>ontents</w:t>
          </w:r>
        </w:p>
        <w:p w14:paraId="3CC6015F" w14:textId="0B9F8D3D" w:rsidR="00710902" w:rsidRDefault="00710902">
          <w:pPr>
            <w:pStyle w:val="TOC1"/>
            <w:tabs>
              <w:tab w:val="right" w:leader="dot" w:pos="8296"/>
            </w:tabs>
            <w:rPr>
              <w:noProof/>
            </w:rPr>
          </w:pPr>
          <w:r>
            <w:fldChar w:fldCharType="begin"/>
          </w:r>
          <w:r>
            <w:instrText xml:space="preserve"> TOC \o "1-3" \h \z \u </w:instrText>
          </w:r>
          <w:r>
            <w:fldChar w:fldCharType="separate"/>
          </w:r>
          <w:hyperlink w:anchor="_Toc41184633" w:history="1">
            <w:r w:rsidRPr="00981501">
              <w:rPr>
                <w:rStyle w:val="aa"/>
                <w:noProof/>
              </w:rPr>
              <w:t>1. Introduction—Lu you</w:t>
            </w:r>
            <w:r>
              <w:rPr>
                <w:noProof/>
                <w:webHidden/>
              </w:rPr>
              <w:tab/>
            </w:r>
            <w:r>
              <w:rPr>
                <w:noProof/>
                <w:webHidden/>
              </w:rPr>
              <w:fldChar w:fldCharType="begin"/>
            </w:r>
            <w:r>
              <w:rPr>
                <w:noProof/>
                <w:webHidden/>
              </w:rPr>
              <w:instrText xml:space="preserve"> PAGEREF _Toc41184633 \h </w:instrText>
            </w:r>
            <w:r>
              <w:rPr>
                <w:noProof/>
                <w:webHidden/>
              </w:rPr>
            </w:r>
            <w:r>
              <w:rPr>
                <w:noProof/>
                <w:webHidden/>
              </w:rPr>
              <w:fldChar w:fldCharType="separate"/>
            </w:r>
            <w:r>
              <w:rPr>
                <w:noProof/>
                <w:webHidden/>
              </w:rPr>
              <w:t>3</w:t>
            </w:r>
            <w:r>
              <w:rPr>
                <w:noProof/>
                <w:webHidden/>
              </w:rPr>
              <w:fldChar w:fldCharType="end"/>
            </w:r>
          </w:hyperlink>
        </w:p>
        <w:p w14:paraId="132F6E1C" w14:textId="05E435E0" w:rsidR="00710902" w:rsidRDefault="00786C59">
          <w:pPr>
            <w:pStyle w:val="TOC1"/>
            <w:tabs>
              <w:tab w:val="right" w:leader="dot" w:pos="8296"/>
            </w:tabs>
            <w:rPr>
              <w:noProof/>
            </w:rPr>
          </w:pPr>
          <w:hyperlink w:anchor="_Toc41184634" w:history="1">
            <w:r w:rsidR="00710902" w:rsidRPr="00981501">
              <w:rPr>
                <w:rStyle w:val="aa"/>
                <w:noProof/>
              </w:rPr>
              <w:t>2. Learning plan—Lu you</w:t>
            </w:r>
            <w:r w:rsidR="00710902">
              <w:rPr>
                <w:noProof/>
                <w:webHidden/>
              </w:rPr>
              <w:tab/>
            </w:r>
            <w:r w:rsidR="00710902">
              <w:rPr>
                <w:noProof/>
                <w:webHidden/>
              </w:rPr>
              <w:fldChar w:fldCharType="begin"/>
            </w:r>
            <w:r w:rsidR="00710902">
              <w:rPr>
                <w:noProof/>
                <w:webHidden/>
              </w:rPr>
              <w:instrText xml:space="preserve"> PAGEREF _Toc41184634 \h </w:instrText>
            </w:r>
            <w:r w:rsidR="00710902">
              <w:rPr>
                <w:noProof/>
                <w:webHidden/>
              </w:rPr>
            </w:r>
            <w:r w:rsidR="00710902">
              <w:rPr>
                <w:noProof/>
                <w:webHidden/>
              </w:rPr>
              <w:fldChar w:fldCharType="separate"/>
            </w:r>
            <w:r w:rsidR="00710902">
              <w:rPr>
                <w:noProof/>
                <w:webHidden/>
              </w:rPr>
              <w:t>6</w:t>
            </w:r>
            <w:r w:rsidR="00710902">
              <w:rPr>
                <w:noProof/>
                <w:webHidden/>
              </w:rPr>
              <w:fldChar w:fldCharType="end"/>
            </w:r>
          </w:hyperlink>
        </w:p>
        <w:p w14:paraId="1D9FDE6C" w14:textId="4046F5EE" w:rsidR="00710902" w:rsidRDefault="00786C59">
          <w:pPr>
            <w:pStyle w:val="TOC1"/>
            <w:tabs>
              <w:tab w:val="right" w:leader="dot" w:pos="8296"/>
            </w:tabs>
            <w:rPr>
              <w:noProof/>
            </w:rPr>
          </w:pPr>
          <w:hyperlink w:anchor="_Toc41184635" w:history="1">
            <w:r w:rsidR="00710902" w:rsidRPr="00981501">
              <w:rPr>
                <w:rStyle w:val="aa"/>
                <w:noProof/>
              </w:rPr>
              <w:t>3.Introduction—Yu Zhang</w:t>
            </w:r>
            <w:r w:rsidR="00710902">
              <w:rPr>
                <w:noProof/>
                <w:webHidden/>
              </w:rPr>
              <w:tab/>
            </w:r>
            <w:r w:rsidR="00710902">
              <w:rPr>
                <w:noProof/>
                <w:webHidden/>
              </w:rPr>
              <w:fldChar w:fldCharType="begin"/>
            </w:r>
            <w:r w:rsidR="00710902">
              <w:rPr>
                <w:noProof/>
                <w:webHidden/>
              </w:rPr>
              <w:instrText xml:space="preserve"> PAGEREF _Toc41184635 \h </w:instrText>
            </w:r>
            <w:r w:rsidR="00710902">
              <w:rPr>
                <w:noProof/>
                <w:webHidden/>
              </w:rPr>
            </w:r>
            <w:r w:rsidR="00710902">
              <w:rPr>
                <w:noProof/>
                <w:webHidden/>
              </w:rPr>
              <w:fldChar w:fldCharType="separate"/>
            </w:r>
            <w:r w:rsidR="00710902">
              <w:rPr>
                <w:noProof/>
                <w:webHidden/>
              </w:rPr>
              <w:t>10</w:t>
            </w:r>
            <w:r w:rsidR="00710902">
              <w:rPr>
                <w:noProof/>
                <w:webHidden/>
              </w:rPr>
              <w:fldChar w:fldCharType="end"/>
            </w:r>
          </w:hyperlink>
        </w:p>
        <w:p w14:paraId="19249C32" w14:textId="5B374234" w:rsidR="00710902" w:rsidRDefault="00786C59">
          <w:pPr>
            <w:pStyle w:val="TOC1"/>
            <w:tabs>
              <w:tab w:val="right" w:leader="dot" w:pos="8296"/>
            </w:tabs>
            <w:rPr>
              <w:noProof/>
            </w:rPr>
          </w:pPr>
          <w:hyperlink w:anchor="_Toc41184636" w:history="1">
            <w:r w:rsidR="00710902" w:rsidRPr="00981501">
              <w:rPr>
                <w:rStyle w:val="aa"/>
                <w:noProof/>
              </w:rPr>
              <w:t>4. Learning theories—Chuanmo Yang</w:t>
            </w:r>
            <w:r w:rsidR="00710902">
              <w:rPr>
                <w:noProof/>
                <w:webHidden/>
              </w:rPr>
              <w:tab/>
            </w:r>
            <w:r w:rsidR="00710902">
              <w:rPr>
                <w:noProof/>
                <w:webHidden/>
              </w:rPr>
              <w:fldChar w:fldCharType="begin"/>
            </w:r>
            <w:r w:rsidR="00710902">
              <w:rPr>
                <w:noProof/>
                <w:webHidden/>
              </w:rPr>
              <w:instrText xml:space="preserve"> PAGEREF _Toc41184636 \h </w:instrText>
            </w:r>
            <w:r w:rsidR="00710902">
              <w:rPr>
                <w:noProof/>
                <w:webHidden/>
              </w:rPr>
            </w:r>
            <w:r w:rsidR="00710902">
              <w:rPr>
                <w:noProof/>
                <w:webHidden/>
              </w:rPr>
              <w:fldChar w:fldCharType="separate"/>
            </w:r>
            <w:r w:rsidR="00710902">
              <w:rPr>
                <w:noProof/>
                <w:webHidden/>
              </w:rPr>
              <w:t>12</w:t>
            </w:r>
            <w:r w:rsidR="00710902">
              <w:rPr>
                <w:noProof/>
                <w:webHidden/>
              </w:rPr>
              <w:fldChar w:fldCharType="end"/>
            </w:r>
          </w:hyperlink>
        </w:p>
        <w:p w14:paraId="2C88DE2A" w14:textId="74CFEDB8" w:rsidR="00710902" w:rsidRDefault="00786C59">
          <w:pPr>
            <w:pStyle w:val="TOC2"/>
            <w:tabs>
              <w:tab w:val="right" w:leader="dot" w:pos="8296"/>
            </w:tabs>
            <w:rPr>
              <w:noProof/>
            </w:rPr>
          </w:pPr>
          <w:hyperlink w:anchor="_Toc41184637" w:history="1">
            <w:r w:rsidR="00710902" w:rsidRPr="00981501">
              <w:rPr>
                <w:rStyle w:val="aa"/>
                <w:noProof/>
              </w:rPr>
              <w:t>4.1 Adult learning theory</w:t>
            </w:r>
            <w:r w:rsidR="00710902">
              <w:rPr>
                <w:noProof/>
                <w:webHidden/>
              </w:rPr>
              <w:tab/>
            </w:r>
            <w:r w:rsidR="00710902">
              <w:rPr>
                <w:noProof/>
                <w:webHidden/>
              </w:rPr>
              <w:fldChar w:fldCharType="begin"/>
            </w:r>
            <w:r w:rsidR="00710902">
              <w:rPr>
                <w:noProof/>
                <w:webHidden/>
              </w:rPr>
              <w:instrText xml:space="preserve"> PAGEREF _Toc41184637 \h </w:instrText>
            </w:r>
            <w:r w:rsidR="00710902">
              <w:rPr>
                <w:noProof/>
                <w:webHidden/>
              </w:rPr>
            </w:r>
            <w:r w:rsidR="00710902">
              <w:rPr>
                <w:noProof/>
                <w:webHidden/>
              </w:rPr>
              <w:fldChar w:fldCharType="separate"/>
            </w:r>
            <w:r w:rsidR="00710902">
              <w:rPr>
                <w:noProof/>
                <w:webHidden/>
              </w:rPr>
              <w:t>12</w:t>
            </w:r>
            <w:r w:rsidR="00710902">
              <w:rPr>
                <w:noProof/>
                <w:webHidden/>
              </w:rPr>
              <w:fldChar w:fldCharType="end"/>
            </w:r>
          </w:hyperlink>
        </w:p>
        <w:p w14:paraId="19BFCD59" w14:textId="2AC98FC7" w:rsidR="00710902" w:rsidRDefault="00786C59">
          <w:pPr>
            <w:pStyle w:val="TOC2"/>
            <w:tabs>
              <w:tab w:val="right" w:leader="dot" w:pos="8296"/>
            </w:tabs>
            <w:rPr>
              <w:noProof/>
            </w:rPr>
          </w:pPr>
          <w:hyperlink w:anchor="_Toc41184638" w:history="1">
            <w:r w:rsidR="00710902" w:rsidRPr="00981501">
              <w:rPr>
                <w:rStyle w:val="aa"/>
                <w:noProof/>
              </w:rPr>
              <w:t>4.2 Social learning theory</w:t>
            </w:r>
            <w:r w:rsidR="00710902">
              <w:rPr>
                <w:noProof/>
                <w:webHidden/>
              </w:rPr>
              <w:tab/>
            </w:r>
            <w:r w:rsidR="00710902">
              <w:rPr>
                <w:noProof/>
                <w:webHidden/>
              </w:rPr>
              <w:fldChar w:fldCharType="begin"/>
            </w:r>
            <w:r w:rsidR="00710902">
              <w:rPr>
                <w:noProof/>
                <w:webHidden/>
              </w:rPr>
              <w:instrText xml:space="preserve"> PAGEREF _Toc41184638 \h </w:instrText>
            </w:r>
            <w:r w:rsidR="00710902">
              <w:rPr>
                <w:noProof/>
                <w:webHidden/>
              </w:rPr>
            </w:r>
            <w:r w:rsidR="00710902">
              <w:rPr>
                <w:noProof/>
                <w:webHidden/>
              </w:rPr>
              <w:fldChar w:fldCharType="separate"/>
            </w:r>
            <w:r w:rsidR="00710902">
              <w:rPr>
                <w:noProof/>
                <w:webHidden/>
              </w:rPr>
              <w:t>13</w:t>
            </w:r>
            <w:r w:rsidR="00710902">
              <w:rPr>
                <w:noProof/>
                <w:webHidden/>
              </w:rPr>
              <w:fldChar w:fldCharType="end"/>
            </w:r>
          </w:hyperlink>
        </w:p>
        <w:p w14:paraId="6E358BDF" w14:textId="275ADAC0" w:rsidR="00710902" w:rsidRDefault="00786C59">
          <w:pPr>
            <w:pStyle w:val="TOC1"/>
            <w:tabs>
              <w:tab w:val="right" w:leader="dot" w:pos="8296"/>
            </w:tabs>
            <w:rPr>
              <w:noProof/>
            </w:rPr>
          </w:pPr>
          <w:hyperlink w:anchor="_Toc41184639" w:history="1">
            <w:r w:rsidR="00710902" w:rsidRPr="00981501">
              <w:rPr>
                <w:rStyle w:val="aa"/>
                <w:noProof/>
              </w:rPr>
              <w:t>5. Justifications of learning techniques—Chuanmo Yang</w:t>
            </w:r>
            <w:r w:rsidR="00710902">
              <w:rPr>
                <w:noProof/>
                <w:webHidden/>
              </w:rPr>
              <w:tab/>
            </w:r>
            <w:r w:rsidR="00710902">
              <w:rPr>
                <w:noProof/>
                <w:webHidden/>
              </w:rPr>
              <w:fldChar w:fldCharType="begin"/>
            </w:r>
            <w:r w:rsidR="00710902">
              <w:rPr>
                <w:noProof/>
                <w:webHidden/>
              </w:rPr>
              <w:instrText xml:space="preserve"> PAGEREF _Toc41184639 \h </w:instrText>
            </w:r>
            <w:r w:rsidR="00710902">
              <w:rPr>
                <w:noProof/>
                <w:webHidden/>
              </w:rPr>
            </w:r>
            <w:r w:rsidR="00710902">
              <w:rPr>
                <w:noProof/>
                <w:webHidden/>
              </w:rPr>
              <w:fldChar w:fldCharType="separate"/>
            </w:r>
            <w:r w:rsidR="00710902">
              <w:rPr>
                <w:noProof/>
                <w:webHidden/>
              </w:rPr>
              <w:t>14</w:t>
            </w:r>
            <w:r w:rsidR="00710902">
              <w:rPr>
                <w:noProof/>
                <w:webHidden/>
              </w:rPr>
              <w:fldChar w:fldCharType="end"/>
            </w:r>
          </w:hyperlink>
        </w:p>
        <w:p w14:paraId="1743E13A" w14:textId="2331C986" w:rsidR="00710902" w:rsidRDefault="00786C59">
          <w:pPr>
            <w:pStyle w:val="TOC2"/>
            <w:tabs>
              <w:tab w:val="right" w:leader="dot" w:pos="8296"/>
            </w:tabs>
            <w:rPr>
              <w:noProof/>
            </w:rPr>
          </w:pPr>
          <w:hyperlink w:anchor="_Toc41184640" w:history="1">
            <w:r w:rsidR="00710902" w:rsidRPr="00981501">
              <w:rPr>
                <w:rStyle w:val="aa"/>
                <w:noProof/>
              </w:rPr>
              <w:t>5.1 Group discussion technique linked to communication and social networking</w:t>
            </w:r>
            <w:r w:rsidR="00710902">
              <w:rPr>
                <w:noProof/>
                <w:webHidden/>
              </w:rPr>
              <w:tab/>
            </w:r>
            <w:r w:rsidR="00710902">
              <w:rPr>
                <w:noProof/>
                <w:webHidden/>
              </w:rPr>
              <w:fldChar w:fldCharType="begin"/>
            </w:r>
            <w:r w:rsidR="00710902">
              <w:rPr>
                <w:noProof/>
                <w:webHidden/>
              </w:rPr>
              <w:instrText xml:space="preserve"> PAGEREF _Toc41184640 \h </w:instrText>
            </w:r>
            <w:r w:rsidR="00710902">
              <w:rPr>
                <w:noProof/>
                <w:webHidden/>
              </w:rPr>
            </w:r>
            <w:r w:rsidR="00710902">
              <w:rPr>
                <w:noProof/>
                <w:webHidden/>
              </w:rPr>
              <w:fldChar w:fldCharType="separate"/>
            </w:r>
            <w:r w:rsidR="00710902">
              <w:rPr>
                <w:noProof/>
                <w:webHidden/>
              </w:rPr>
              <w:t>14</w:t>
            </w:r>
            <w:r w:rsidR="00710902">
              <w:rPr>
                <w:noProof/>
                <w:webHidden/>
              </w:rPr>
              <w:fldChar w:fldCharType="end"/>
            </w:r>
          </w:hyperlink>
        </w:p>
        <w:p w14:paraId="22242140" w14:textId="72A506BB" w:rsidR="00710902" w:rsidRDefault="00786C59">
          <w:pPr>
            <w:pStyle w:val="TOC2"/>
            <w:tabs>
              <w:tab w:val="right" w:leader="dot" w:pos="8296"/>
            </w:tabs>
            <w:rPr>
              <w:noProof/>
            </w:rPr>
          </w:pPr>
          <w:hyperlink w:anchor="_Toc41184641" w:history="1">
            <w:r w:rsidR="00710902" w:rsidRPr="00981501">
              <w:rPr>
                <w:rStyle w:val="aa"/>
                <w:noProof/>
              </w:rPr>
              <w:t>5.2 Benefits of practical activities linked to role play</w:t>
            </w:r>
            <w:r w:rsidR="00710902">
              <w:rPr>
                <w:noProof/>
                <w:webHidden/>
              </w:rPr>
              <w:tab/>
            </w:r>
            <w:r w:rsidR="00710902">
              <w:rPr>
                <w:noProof/>
                <w:webHidden/>
              </w:rPr>
              <w:fldChar w:fldCharType="begin"/>
            </w:r>
            <w:r w:rsidR="00710902">
              <w:rPr>
                <w:noProof/>
                <w:webHidden/>
              </w:rPr>
              <w:instrText xml:space="preserve"> PAGEREF _Toc41184641 \h </w:instrText>
            </w:r>
            <w:r w:rsidR="00710902">
              <w:rPr>
                <w:noProof/>
                <w:webHidden/>
              </w:rPr>
            </w:r>
            <w:r w:rsidR="00710902">
              <w:rPr>
                <w:noProof/>
                <w:webHidden/>
              </w:rPr>
              <w:fldChar w:fldCharType="separate"/>
            </w:r>
            <w:r w:rsidR="00710902">
              <w:rPr>
                <w:noProof/>
                <w:webHidden/>
              </w:rPr>
              <w:t>16</w:t>
            </w:r>
            <w:r w:rsidR="00710902">
              <w:rPr>
                <w:noProof/>
                <w:webHidden/>
              </w:rPr>
              <w:fldChar w:fldCharType="end"/>
            </w:r>
          </w:hyperlink>
        </w:p>
        <w:p w14:paraId="5F1C4A0C" w14:textId="014E0C75" w:rsidR="00710902" w:rsidRDefault="00786C59">
          <w:pPr>
            <w:pStyle w:val="TOC2"/>
            <w:tabs>
              <w:tab w:val="right" w:leader="dot" w:pos="8296"/>
            </w:tabs>
            <w:rPr>
              <w:noProof/>
            </w:rPr>
          </w:pPr>
          <w:hyperlink w:anchor="_Toc41184642" w:history="1">
            <w:r w:rsidR="00710902" w:rsidRPr="00981501">
              <w:rPr>
                <w:rStyle w:val="aa"/>
                <w:noProof/>
              </w:rPr>
              <w:t>5.3 Analysis of lecture method</w:t>
            </w:r>
            <w:r w:rsidR="00710902">
              <w:rPr>
                <w:noProof/>
                <w:webHidden/>
              </w:rPr>
              <w:tab/>
            </w:r>
            <w:r w:rsidR="00710902">
              <w:rPr>
                <w:noProof/>
                <w:webHidden/>
              </w:rPr>
              <w:fldChar w:fldCharType="begin"/>
            </w:r>
            <w:r w:rsidR="00710902">
              <w:rPr>
                <w:noProof/>
                <w:webHidden/>
              </w:rPr>
              <w:instrText xml:space="preserve"> PAGEREF _Toc41184642 \h </w:instrText>
            </w:r>
            <w:r w:rsidR="00710902">
              <w:rPr>
                <w:noProof/>
                <w:webHidden/>
              </w:rPr>
            </w:r>
            <w:r w:rsidR="00710902">
              <w:rPr>
                <w:noProof/>
                <w:webHidden/>
              </w:rPr>
              <w:fldChar w:fldCharType="separate"/>
            </w:r>
            <w:r w:rsidR="00710902">
              <w:rPr>
                <w:noProof/>
                <w:webHidden/>
              </w:rPr>
              <w:t>17</w:t>
            </w:r>
            <w:r w:rsidR="00710902">
              <w:rPr>
                <w:noProof/>
                <w:webHidden/>
              </w:rPr>
              <w:fldChar w:fldCharType="end"/>
            </w:r>
          </w:hyperlink>
        </w:p>
        <w:p w14:paraId="5B51983B" w14:textId="2A5C53B3" w:rsidR="00710902" w:rsidRDefault="00786C59">
          <w:pPr>
            <w:pStyle w:val="TOC1"/>
            <w:tabs>
              <w:tab w:val="right" w:leader="dot" w:pos="8296"/>
            </w:tabs>
            <w:rPr>
              <w:noProof/>
            </w:rPr>
          </w:pPr>
          <w:hyperlink w:anchor="_Toc41184643" w:history="1">
            <w:r w:rsidR="00710902" w:rsidRPr="00981501">
              <w:rPr>
                <w:rStyle w:val="aa"/>
                <w:noProof/>
              </w:rPr>
              <w:t>6. Brief summary—Chuanmo Yang</w:t>
            </w:r>
            <w:r w:rsidR="00710902">
              <w:rPr>
                <w:noProof/>
                <w:webHidden/>
              </w:rPr>
              <w:tab/>
            </w:r>
            <w:r w:rsidR="00710902">
              <w:rPr>
                <w:noProof/>
                <w:webHidden/>
              </w:rPr>
              <w:fldChar w:fldCharType="begin"/>
            </w:r>
            <w:r w:rsidR="00710902">
              <w:rPr>
                <w:noProof/>
                <w:webHidden/>
              </w:rPr>
              <w:instrText xml:space="preserve"> PAGEREF _Toc41184643 \h </w:instrText>
            </w:r>
            <w:r w:rsidR="00710902">
              <w:rPr>
                <w:noProof/>
                <w:webHidden/>
              </w:rPr>
            </w:r>
            <w:r w:rsidR="00710902">
              <w:rPr>
                <w:noProof/>
                <w:webHidden/>
              </w:rPr>
              <w:fldChar w:fldCharType="separate"/>
            </w:r>
            <w:r w:rsidR="00710902">
              <w:rPr>
                <w:noProof/>
                <w:webHidden/>
              </w:rPr>
              <w:t>18</w:t>
            </w:r>
            <w:r w:rsidR="00710902">
              <w:rPr>
                <w:noProof/>
                <w:webHidden/>
              </w:rPr>
              <w:fldChar w:fldCharType="end"/>
            </w:r>
          </w:hyperlink>
        </w:p>
        <w:p w14:paraId="644A0286" w14:textId="6C5E6815" w:rsidR="00710902" w:rsidRDefault="00786C59">
          <w:pPr>
            <w:pStyle w:val="TOC1"/>
            <w:tabs>
              <w:tab w:val="right" w:leader="dot" w:pos="8296"/>
            </w:tabs>
            <w:rPr>
              <w:noProof/>
            </w:rPr>
          </w:pPr>
          <w:hyperlink w:anchor="_Toc41184644" w:history="1">
            <w:r w:rsidR="00710902" w:rsidRPr="00981501">
              <w:rPr>
                <w:rStyle w:val="aa"/>
                <w:noProof/>
              </w:rPr>
              <w:t>7. Team contributions—Lu you</w:t>
            </w:r>
            <w:r w:rsidR="00710902">
              <w:rPr>
                <w:noProof/>
                <w:webHidden/>
              </w:rPr>
              <w:tab/>
            </w:r>
            <w:r w:rsidR="00710902">
              <w:rPr>
                <w:noProof/>
                <w:webHidden/>
              </w:rPr>
              <w:fldChar w:fldCharType="begin"/>
            </w:r>
            <w:r w:rsidR="00710902">
              <w:rPr>
                <w:noProof/>
                <w:webHidden/>
              </w:rPr>
              <w:instrText xml:space="preserve"> PAGEREF _Toc41184644 \h </w:instrText>
            </w:r>
            <w:r w:rsidR="00710902">
              <w:rPr>
                <w:noProof/>
                <w:webHidden/>
              </w:rPr>
            </w:r>
            <w:r w:rsidR="00710902">
              <w:rPr>
                <w:noProof/>
                <w:webHidden/>
              </w:rPr>
              <w:fldChar w:fldCharType="separate"/>
            </w:r>
            <w:r w:rsidR="00710902">
              <w:rPr>
                <w:noProof/>
                <w:webHidden/>
              </w:rPr>
              <w:t>19</w:t>
            </w:r>
            <w:r w:rsidR="00710902">
              <w:rPr>
                <w:noProof/>
                <w:webHidden/>
              </w:rPr>
              <w:fldChar w:fldCharType="end"/>
            </w:r>
          </w:hyperlink>
        </w:p>
        <w:p w14:paraId="064FA886" w14:textId="641676F5" w:rsidR="00710902" w:rsidRDefault="00786C59">
          <w:pPr>
            <w:pStyle w:val="TOC1"/>
            <w:tabs>
              <w:tab w:val="right" w:leader="dot" w:pos="8296"/>
            </w:tabs>
            <w:rPr>
              <w:noProof/>
            </w:rPr>
          </w:pPr>
          <w:hyperlink w:anchor="_Toc41184645" w:history="1">
            <w:r w:rsidR="00710902" w:rsidRPr="00981501">
              <w:rPr>
                <w:rStyle w:val="aa"/>
                <w:noProof/>
              </w:rPr>
              <w:t>8. References</w:t>
            </w:r>
            <w:r w:rsidR="00710902">
              <w:rPr>
                <w:noProof/>
                <w:webHidden/>
              </w:rPr>
              <w:tab/>
            </w:r>
            <w:r w:rsidR="00710902">
              <w:rPr>
                <w:noProof/>
                <w:webHidden/>
              </w:rPr>
              <w:fldChar w:fldCharType="begin"/>
            </w:r>
            <w:r w:rsidR="00710902">
              <w:rPr>
                <w:noProof/>
                <w:webHidden/>
              </w:rPr>
              <w:instrText xml:space="preserve"> PAGEREF _Toc41184645 \h </w:instrText>
            </w:r>
            <w:r w:rsidR="00710902">
              <w:rPr>
                <w:noProof/>
                <w:webHidden/>
              </w:rPr>
            </w:r>
            <w:r w:rsidR="00710902">
              <w:rPr>
                <w:noProof/>
                <w:webHidden/>
              </w:rPr>
              <w:fldChar w:fldCharType="separate"/>
            </w:r>
            <w:r w:rsidR="00710902">
              <w:rPr>
                <w:noProof/>
                <w:webHidden/>
              </w:rPr>
              <w:t>22</w:t>
            </w:r>
            <w:r w:rsidR="00710902">
              <w:rPr>
                <w:noProof/>
                <w:webHidden/>
              </w:rPr>
              <w:fldChar w:fldCharType="end"/>
            </w:r>
          </w:hyperlink>
        </w:p>
        <w:p w14:paraId="29F858B3" w14:textId="4CDE91AF" w:rsidR="00710902" w:rsidRDefault="00710902">
          <w:r>
            <w:rPr>
              <w:b/>
              <w:bCs/>
              <w:lang w:val="zh-CN"/>
            </w:rPr>
            <w:fldChar w:fldCharType="end"/>
          </w:r>
        </w:p>
      </w:sdtContent>
    </w:sdt>
    <w:p w14:paraId="4C6D17DB" w14:textId="77777777" w:rsidR="0080236C" w:rsidRPr="0080236C" w:rsidRDefault="0080236C" w:rsidP="00813400">
      <w:pPr>
        <w:widowControl/>
        <w:jc w:val="left"/>
        <w:rPr>
          <w:rFonts w:ascii="Times New Roman" w:eastAsia="Times New Roman" w:hAnsi="Times New Roman" w:cs="Times New Roman"/>
          <w:b/>
          <w:bCs/>
          <w:kern w:val="0"/>
          <w:sz w:val="28"/>
          <w:szCs w:val="28"/>
          <w:lang w:val="en-GB" w:eastAsia="en-US"/>
        </w:rPr>
      </w:pPr>
    </w:p>
    <w:p w14:paraId="4EE1AC28" w14:textId="77777777" w:rsidR="0080236C" w:rsidRDefault="0080236C" w:rsidP="00710902">
      <w:pPr>
        <w:pStyle w:val="1"/>
      </w:pPr>
    </w:p>
    <w:p w14:paraId="7859099C" w14:textId="77777777" w:rsidR="0080236C" w:rsidRDefault="0080236C">
      <w:pPr>
        <w:widowControl/>
        <w:jc w:val="left"/>
        <w:rPr>
          <w:rFonts w:ascii="Times New Roman" w:eastAsia="Times New Roman" w:hAnsi="Times New Roman" w:cs="Times New Roman"/>
          <w:b/>
          <w:bCs/>
          <w:kern w:val="0"/>
          <w:sz w:val="28"/>
          <w:szCs w:val="28"/>
          <w:lang w:val="en-GB" w:eastAsia="en-US"/>
        </w:rPr>
      </w:pPr>
      <w:r>
        <w:br w:type="page"/>
      </w:r>
    </w:p>
    <w:p w14:paraId="3D3E06E1" w14:textId="1807A531" w:rsidR="00570EF3" w:rsidRPr="0080236C" w:rsidRDefault="0080236C" w:rsidP="00710902">
      <w:pPr>
        <w:pStyle w:val="1"/>
      </w:pPr>
      <w:bookmarkStart w:id="0" w:name="_Toc41184633"/>
      <w:r w:rsidRPr="0080236C">
        <w:lastRenderedPageBreak/>
        <w:t xml:space="preserve">1. </w:t>
      </w:r>
      <w:r w:rsidR="00570EF3" w:rsidRPr="0080236C">
        <w:t>Introduction</w:t>
      </w:r>
      <w:r w:rsidR="0071579C" w:rsidRPr="0080236C">
        <w:t>—Lu you</w:t>
      </w:r>
      <w:bookmarkEnd w:id="0"/>
    </w:p>
    <w:p w14:paraId="0F9AC773" w14:textId="7CD056A6" w:rsidR="00570EF3" w:rsidRPr="00570EF3" w:rsidRDefault="00570EF3" w:rsidP="00570EF3">
      <w:pPr>
        <w:widowControl/>
        <w:spacing w:line="360" w:lineRule="auto"/>
        <w:rPr>
          <w:rFonts w:ascii="Times New Roman" w:eastAsia="Times New Roman" w:hAnsi="Times New Roman" w:cs="Times New Roman"/>
          <w:kern w:val="0"/>
          <w:sz w:val="24"/>
          <w:szCs w:val="24"/>
          <w:lang w:val="en-GB" w:eastAsia="en-US"/>
        </w:rPr>
      </w:pPr>
      <w:r w:rsidRPr="00570EF3">
        <w:rPr>
          <w:rFonts w:ascii="Times New Roman" w:eastAsia="Times New Roman" w:hAnsi="Times New Roman" w:cs="Times New Roman"/>
          <w:kern w:val="0"/>
          <w:sz w:val="24"/>
          <w:szCs w:val="24"/>
          <w:lang w:val="en-GB" w:eastAsia="en-US"/>
        </w:rPr>
        <w:t>Harvard Business Review shows that the key to team effectiveness is the way of team communicates, not the content of the communication</w:t>
      </w:r>
      <w:r>
        <w:rPr>
          <w:rFonts w:ascii="Times New Roman" w:eastAsia="Times New Roman" w:hAnsi="Times New Roman" w:cs="Times New Roman"/>
          <w:kern w:val="0"/>
          <w:sz w:val="24"/>
          <w:szCs w:val="24"/>
          <w:lang w:val="en-GB" w:eastAsia="en-US"/>
        </w:rPr>
        <w:t xml:space="preserve"> </w:t>
      </w:r>
      <w:r w:rsidRPr="00570EF3">
        <w:rPr>
          <w:rFonts w:ascii="Times New Roman" w:eastAsia="宋体" w:hAnsi="Times New Roman" w:cs="Times New Roman" w:hint="eastAsia"/>
          <w:kern w:val="0"/>
          <w:sz w:val="24"/>
          <w:szCs w:val="24"/>
        </w:rPr>
        <w:t>(Beason, 2001)</w:t>
      </w:r>
      <w:r w:rsidRPr="00570EF3">
        <w:rPr>
          <w:rFonts w:ascii="Times New Roman" w:eastAsia="Times New Roman" w:hAnsi="Times New Roman" w:cs="Times New Roman"/>
          <w:kern w:val="0"/>
          <w:sz w:val="24"/>
          <w:szCs w:val="24"/>
          <w:lang w:val="en-GB" w:eastAsia="en-US"/>
        </w:rPr>
        <w:t xml:space="preserve">. Some studies have pointed out that </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kern w:val="0"/>
          <w:sz w:val="24"/>
          <w:szCs w:val="24"/>
          <w:lang w:val="en-GB" w:eastAsia="en-US"/>
        </w:rPr>
        <w:t>the influence and contribution of individual thinking ability and talent to a team is limited, and the mode of communication between the teams is the key indicator to determine the success of the team, and its role even exceeds the sum of other factors</w:t>
      </w:r>
      <w:r w:rsidRPr="00570EF3">
        <w:rPr>
          <w:rFonts w:ascii="Times New Roman" w:eastAsia="宋体" w:hAnsi="Times New Roman" w:cs="Times New Roman"/>
          <w:kern w:val="0"/>
          <w:sz w:val="24"/>
          <w:szCs w:val="24"/>
        </w:rPr>
        <w:t>’</w:t>
      </w:r>
      <w:r w:rsidRPr="00570EF3">
        <w:rPr>
          <w:rFonts w:ascii="Times New Roman" w:eastAsia="宋体" w:hAnsi="Times New Roman" w:cs="Times New Roman" w:hint="eastAsia"/>
          <w:kern w:val="0"/>
          <w:sz w:val="24"/>
          <w:szCs w:val="24"/>
        </w:rPr>
        <w:t>(Laster and Russ, 2010)</w:t>
      </w:r>
      <w:r w:rsidRPr="00570EF3">
        <w:rPr>
          <w:rFonts w:ascii="Times New Roman" w:eastAsia="Times New Roman" w:hAnsi="Times New Roman" w:cs="Times New Roman"/>
          <w:kern w:val="0"/>
          <w:sz w:val="24"/>
          <w:szCs w:val="24"/>
          <w:lang w:val="en-GB" w:eastAsia="en-US"/>
        </w:rPr>
        <w:t>. Professional manager will not deny the importance of communication in the workplace. However, in practical applications, people tend to focus only on results and ignore the importance of team communication, and instead tend to focus on organizational capabilities and related functional defects. In fact, the smooth communication of the team depends entirely on the communication ability of the leader. Good leaders need to demonstrate extremely strong communication skills, including the ability to listen, persuade and effectively express their views</w:t>
      </w:r>
      <w:r w:rsidRPr="00570EF3">
        <w:rPr>
          <w:rFonts w:ascii="Times New Roman" w:eastAsia="宋体" w:hAnsi="Times New Roman" w:cs="Times New Roman" w:hint="eastAsia"/>
          <w:kern w:val="0"/>
          <w:sz w:val="24"/>
          <w:szCs w:val="24"/>
        </w:rPr>
        <w:t xml:space="preserve"> </w:t>
      </w:r>
      <w:r w:rsidRPr="00570EF3">
        <w:rPr>
          <w:rFonts w:ascii="Times New Roman" w:eastAsia="Times New Roman" w:hAnsi="Times New Roman" w:cs="Times New Roman" w:hint="eastAsia"/>
          <w:kern w:val="0"/>
          <w:sz w:val="24"/>
          <w:szCs w:val="24"/>
          <w:lang w:val="en-GB" w:eastAsia="en-US"/>
        </w:rPr>
        <w:t>(Beason, 2001)</w:t>
      </w:r>
      <w:r w:rsidRPr="00570EF3">
        <w:rPr>
          <w:rFonts w:ascii="Times New Roman" w:eastAsia="Times New Roman" w:hAnsi="Times New Roman" w:cs="Times New Roman"/>
          <w:kern w:val="0"/>
          <w:sz w:val="24"/>
          <w:szCs w:val="24"/>
          <w:lang w:val="en-GB" w:eastAsia="en-US"/>
        </w:rPr>
        <w:t>. Leadership communication means that leaders use their controllable energy (internal capabilities and external resources) to purposefully deliver information to audiences (individuals, groups, organizations, and communities), and to actively connect with the audience, overcome obstacles, exchange information, guiding and inspiring others' actions</w:t>
      </w:r>
      <w:r w:rsidRPr="00570EF3">
        <w:rPr>
          <w:rFonts w:ascii="Times New Roman" w:eastAsia="宋体" w:hAnsi="Times New Roman" w:cs="Times New Roman" w:hint="eastAsia"/>
          <w:kern w:val="0"/>
          <w:sz w:val="24"/>
          <w:szCs w:val="24"/>
        </w:rPr>
        <w:t xml:space="preserve"> (Christensen and Rees, 2002)</w:t>
      </w:r>
      <w:r w:rsidRPr="00570EF3">
        <w:rPr>
          <w:rFonts w:ascii="Times New Roman" w:eastAsia="Times New Roman" w:hAnsi="Times New Roman" w:cs="Times New Roman"/>
          <w:kern w:val="0"/>
          <w:sz w:val="24"/>
          <w:szCs w:val="24"/>
          <w:lang w:val="en-GB" w:eastAsia="en-US"/>
        </w:rPr>
        <w:t>.</w:t>
      </w:r>
    </w:p>
    <w:p w14:paraId="3FE234DC" w14:textId="77777777" w:rsidR="00570EF3" w:rsidRPr="00E9022C" w:rsidRDefault="00570EF3" w:rsidP="00570EF3">
      <w:pPr>
        <w:widowControl/>
        <w:spacing w:line="360" w:lineRule="auto"/>
        <w:rPr>
          <w:rFonts w:ascii="Times New Roman" w:eastAsia="Times New Roman" w:hAnsi="Times New Roman" w:cs="Times New Roman"/>
          <w:kern w:val="0"/>
          <w:sz w:val="24"/>
          <w:szCs w:val="24"/>
          <w:lang w:val="en-GB" w:eastAsia="en-US"/>
        </w:rPr>
      </w:pPr>
    </w:p>
    <w:p w14:paraId="6412AA98" w14:textId="77777777" w:rsidR="00570EF3" w:rsidRPr="00570EF3" w:rsidRDefault="00570EF3" w:rsidP="00570EF3">
      <w:pPr>
        <w:widowControl/>
        <w:spacing w:line="360" w:lineRule="auto"/>
        <w:rPr>
          <w:rFonts w:ascii="Times New Roman" w:eastAsia="Times New Roman" w:hAnsi="Times New Roman" w:cs="Times New Roman"/>
          <w:kern w:val="0"/>
          <w:sz w:val="24"/>
          <w:szCs w:val="24"/>
          <w:lang w:val="en-GB" w:eastAsia="en-US"/>
        </w:rPr>
      </w:pPr>
      <w:r w:rsidRPr="00570EF3">
        <w:rPr>
          <w:rFonts w:ascii="Times New Roman" w:eastAsia="Times New Roman" w:hAnsi="Times New Roman" w:cs="Times New Roman" w:hint="eastAsia"/>
          <w:kern w:val="0"/>
          <w:sz w:val="24"/>
          <w:szCs w:val="24"/>
          <w:lang w:val="en-GB" w:eastAsia="en-US"/>
        </w:rPr>
        <w:t>‘Communication network is a form of communication network that establishes and maintains contact within the group in order to communicate with each other’</w:t>
      </w:r>
      <w:r w:rsidRPr="00570EF3">
        <w:rPr>
          <w:rFonts w:ascii="Times New Roman" w:eastAsia="宋体" w:hAnsi="Times New Roman" w:cs="Times New Roman" w:hint="eastAsia"/>
          <w:kern w:val="0"/>
          <w:sz w:val="24"/>
          <w:szCs w:val="24"/>
        </w:rPr>
        <w:t xml:space="preserve"> (</w:t>
      </w:r>
      <w:r w:rsidRPr="00570EF3">
        <w:rPr>
          <w:rFonts w:ascii="Times New Roman" w:eastAsia="宋体" w:hAnsi="Times New Roman" w:cs="Times New Roman"/>
          <w:kern w:val="0"/>
          <w:sz w:val="24"/>
          <w:szCs w:val="24"/>
        </w:rPr>
        <w:t>Brown</w:t>
      </w:r>
      <w:r w:rsidRPr="00570EF3">
        <w:rPr>
          <w:rFonts w:ascii="Times New Roman" w:eastAsia="宋体" w:hAnsi="Times New Roman" w:cs="Times New Roman" w:hint="eastAsia"/>
          <w:kern w:val="0"/>
          <w:sz w:val="24"/>
          <w:szCs w:val="24"/>
        </w:rPr>
        <w:t xml:space="preserve"> and</w:t>
      </w:r>
      <w:r w:rsidRPr="00570EF3">
        <w:rPr>
          <w:rFonts w:ascii="Times New Roman" w:eastAsia="宋体" w:hAnsi="Times New Roman" w:cs="Times New Roman"/>
          <w:kern w:val="0"/>
          <w:sz w:val="24"/>
          <w:szCs w:val="24"/>
        </w:rPr>
        <w:t xml:space="preserve"> Miller</w:t>
      </w:r>
      <w:r w:rsidRPr="00570EF3">
        <w:rPr>
          <w:rFonts w:ascii="Times New Roman" w:eastAsia="宋体" w:hAnsi="Times New Roman" w:cs="Times New Roman" w:hint="eastAsia"/>
          <w:kern w:val="0"/>
          <w:sz w:val="24"/>
          <w:szCs w:val="24"/>
        </w:rPr>
        <w:t>, 2000)</w:t>
      </w:r>
      <w:r w:rsidRPr="00570EF3">
        <w:rPr>
          <w:rFonts w:ascii="Times New Roman" w:eastAsia="Times New Roman" w:hAnsi="Times New Roman" w:cs="Times New Roman" w:hint="eastAsia"/>
          <w:kern w:val="0"/>
          <w:sz w:val="24"/>
          <w:szCs w:val="24"/>
          <w:lang w:val="en-GB" w:eastAsia="en-US"/>
        </w:rPr>
        <w:t xml:space="preserve">. According to the research by </w:t>
      </w:r>
      <w:proofErr w:type="spellStart"/>
      <w:r w:rsidRPr="00570EF3">
        <w:rPr>
          <w:rFonts w:ascii="Times New Roman" w:eastAsia="Times New Roman" w:hAnsi="Times New Roman" w:cs="Times New Roman" w:hint="eastAsia"/>
          <w:kern w:val="0"/>
          <w:sz w:val="24"/>
          <w:szCs w:val="24"/>
          <w:lang w:val="en-GB" w:eastAsia="en-US"/>
        </w:rPr>
        <w:t>Rivert</w:t>
      </w:r>
      <w:proofErr w:type="spellEnd"/>
      <w:r w:rsidRPr="00570EF3">
        <w:rPr>
          <w:rFonts w:ascii="Times New Roman" w:eastAsia="Times New Roman" w:hAnsi="Times New Roman" w:cs="Times New Roman" w:hint="eastAsia"/>
          <w:kern w:val="0"/>
          <w:sz w:val="24"/>
          <w:szCs w:val="24"/>
          <w:lang w:val="en-GB" w:eastAsia="en-US"/>
        </w:rPr>
        <w:t xml:space="preserve"> (1951), </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there are generally five types of communication networks, namely Y, Chain, Wheel, Circle and All Channel</w:t>
      </w:r>
      <w:proofErr w:type="gramStart"/>
      <w:r w:rsidRPr="00570EF3">
        <w:rPr>
          <w:rFonts w:ascii="Times New Roman" w:eastAsia="宋体" w:hAnsi="Times New Roman" w:cs="Times New Roman"/>
          <w:kern w:val="0"/>
          <w:sz w:val="24"/>
          <w:szCs w:val="24"/>
        </w:rPr>
        <w:t>’</w:t>
      </w:r>
      <w:r w:rsidRPr="00570EF3">
        <w:rPr>
          <w:rFonts w:ascii="Times New Roman" w:eastAsia="宋体" w:hAnsi="Times New Roman" w:cs="Times New Roman" w:hint="eastAsia"/>
          <w:kern w:val="0"/>
          <w:sz w:val="24"/>
          <w:szCs w:val="24"/>
        </w:rPr>
        <w:t>(</w:t>
      </w:r>
      <w:proofErr w:type="gramEnd"/>
      <w:r w:rsidRPr="00570EF3">
        <w:rPr>
          <w:rFonts w:ascii="Times New Roman" w:eastAsia="宋体" w:hAnsi="Times New Roman" w:cs="Times New Roman" w:hint="eastAsia"/>
          <w:kern w:val="0"/>
          <w:sz w:val="24"/>
          <w:szCs w:val="24"/>
        </w:rPr>
        <w:t>Figure 2).</w:t>
      </w:r>
      <w:r w:rsidRPr="00570EF3">
        <w:rPr>
          <w:rFonts w:ascii="Times New Roman" w:eastAsia="Times New Roman" w:hAnsi="Times New Roman" w:cs="Times New Roman" w:hint="eastAsia"/>
          <w:kern w:val="0"/>
          <w:sz w:val="24"/>
          <w:szCs w:val="24"/>
          <w:lang w:val="en-GB" w:eastAsia="en-US"/>
        </w:rPr>
        <w:t xml:space="preserve"> In different types of communication networks, the degree of freedom and centralization of information exchange are different. </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 xml:space="preserve">Y has a higher degree of centralization and is composed of supervisors, secretaries and subordinates, of which secretaries are the </w:t>
      </w:r>
      <w:proofErr w:type="spellStart"/>
      <w:r w:rsidRPr="00570EF3">
        <w:rPr>
          <w:rFonts w:ascii="Times New Roman" w:eastAsia="Times New Roman" w:hAnsi="Times New Roman" w:cs="Times New Roman" w:hint="eastAsia"/>
          <w:kern w:val="0"/>
          <w:sz w:val="24"/>
          <w:szCs w:val="24"/>
          <w:lang w:val="en-GB" w:eastAsia="en-US"/>
        </w:rPr>
        <w:t>center</w:t>
      </w:r>
      <w:proofErr w:type="spellEnd"/>
      <w:r w:rsidRPr="00570EF3">
        <w:rPr>
          <w:rFonts w:ascii="Times New Roman" w:eastAsia="Times New Roman" w:hAnsi="Times New Roman" w:cs="Times New Roman" w:hint="eastAsia"/>
          <w:kern w:val="0"/>
          <w:sz w:val="24"/>
          <w:szCs w:val="24"/>
          <w:lang w:val="en-GB" w:eastAsia="en-US"/>
        </w:rPr>
        <w:t xml:space="preserve"> of the communication network</w:t>
      </w:r>
      <w:r w:rsidRPr="00570EF3">
        <w:rPr>
          <w:rFonts w:ascii="Times New Roman" w:eastAsia="宋体" w:hAnsi="Times New Roman" w:cs="Times New Roman"/>
          <w:kern w:val="0"/>
          <w:sz w:val="24"/>
          <w:szCs w:val="24"/>
        </w:rPr>
        <w:t>’</w:t>
      </w:r>
      <w:r w:rsidRPr="00570EF3">
        <w:rPr>
          <w:rFonts w:ascii="Times New Roman" w:eastAsia="宋体" w:hAnsi="Times New Roman" w:cs="Times New Roman" w:hint="eastAsia"/>
          <w:kern w:val="0"/>
          <w:sz w:val="24"/>
          <w:szCs w:val="24"/>
        </w:rPr>
        <w:t xml:space="preserve"> (Dynes and </w:t>
      </w:r>
      <w:proofErr w:type="spellStart"/>
      <w:r w:rsidRPr="00570EF3">
        <w:rPr>
          <w:rFonts w:ascii="Times New Roman" w:eastAsia="宋体" w:hAnsi="Times New Roman" w:cs="Times New Roman" w:hint="eastAsia"/>
          <w:kern w:val="0"/>
          <w:sz w:val="24"/>
          <w:szCs w:val="24"/>
        </w:rPr>
        <w:t>Quarantelli</w:t>
      </w:r>
      <w:proofErr w:type="spellEnd"/>
      <w:r w:rsidRPr="00570EF3">
        <w:rPr>
          <w:rFonts w:ascii="Times New Roman" w:eastAsia="宋体" w:hAnsi="Times New Roman" w:cs="Times New Roman" w:hint="eastAsia"/>
          <w:kern w:val="0"/>
          <w:sz w:val="24"/>
          <w:szCs w:val="24"/>
        </w:rPr>
        <w:t>, 2017)</w:t>
      </w:r>
      <w:r w:rsidRPr="00570EF3">
        <w:rPr>
          <w:rFonts w:ascii="Times New Roman" w:eastAsia="Times New Roman" w:hAnsi="Times New Roman" w:cs="Times New Roman" w:hint="eastAsia"/>
          <w:kern w:val="0"/>
          <w:sz w:val="24"/>
          <w:szCs w:val="24"/>
          <w:lang w:val="en-GB" w:eastAsia="en-US"/>
        </w:rPr>
        <w:t xml:space="preserve">; </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Chain is less centralized</w:t>
      </w:r>
      <w:r w:rsidRPr="00570EF3">
        <w:rPr>
          <w:rFonts w:ascii="Times New Roman" w:eastAsia="宋体" w:hAnsi="Times New Roman" w:cs="Times New Roman" w:hint="eastAsia"/>
          <w:kern w:val="0"/>
          <w:sz w:val="24"/>
          <w:szCs w:val="24"/>
        </w:rPr>
        <w:t xml:space="preserve">, </w:t>
      </w:r>
      <w:proofErr w:type="spellStart"/>
      <w:r w:rsidRPr="00570EF3">
        <w:rPr>
          <w:rFonts w:ascii="Times New Roman" w:eastAsia="宋体" w:hAnsi="Times New Roman" w:cs="Times New Roman" w:hint="eastAsia"/>
          <w:kern w:val="0"/>
          <w:sz w:val="24"/>
          <w:szCs w:val="24"/>
        </w:rPr>
        <w:t>i</w:t>
      </w:r>
      <w:proofErr w:type="spellEnd"/>
      <w:r w:rsidRPr="00570EF3">
        <w:rPr>
          <w:rFonts w:ascii="Times New Roman" w:eastAsia="Times New Roman" w:hAnsi="Times New Roman" w:cs="Times New Roman" w:hint="eastAsia"/>
          <w:kern w:val="0"/>
          <w:sz w:val="24"/>
          <w:szCs w:val="24"/>
          <w:lang w:val="en-GB" w:eastAsia="en-US"/>
        </w:rPr>
        <w:t xml:space="preserve">n this type, information is transmitted from top to bottom or from bottom to top, and there are multiple intermediate managers </w:t>
      </w:r>
      <w:r w:rsidRPr="00570EF3">
        <w:rPr>
          <w:rFonts w:ascii="Times New Roman" w:eastAsia="Times New Roman" w:hAnsi="Times New Roman" w:cs="Times New Roman" w:hint="eastAsia"/>
          <w:kern w:val="0"/>
          <w:sz w:val="24"/>
          <w:szCs w:val="24"/>
          <w:lang w:val="en-GB" w:eastAsia="en-US"/>
        </w:rPr>
        <w:lastRenderedPageBreak/>
        <w:t>between supervisors and subordinates</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 xml:space="preserve">(Comfort, 1999); </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Wheel is the most centralized, but there are few communication channels, and the degree of freedom of communication is the smallest</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 xml:space="preserve"> (Dynes and </w:t>
      </w:r>
      <w:proofErr w:type="spellStart"/>
      <w:r w:rsidRPr="00570EF3">
        <w:rPr>
          <w:rFonts w:ascii="Times New Roman" w:eastAsia="Times New Roman" w:hAnsi="Times New Roman" w:cs="Times New Roman" w:hint="eastAsia"/>
          <w:kern w:val="0"/>
          <w:sz w:val="24"/>
          <w:szCs w:val="24"/>
          <w:lang w:val="en-GB" w:eastAsia="en-US"/>
        </w:rPr>
        <w:t>Quarantelli</w:t>
      </w:r>
      <w:proofErr w:type="spellEnd"/>
      <w:r w:rsidRPr="00570EF3">
        <w:rPr>
          <w:rFonts w:ascii="Times New Roman" w:eastAsia="Times New Roman" w:hAnsi="Times New Roman" w:cs="Times New Roman" w:hint="eastAsia"/>
          <w:kern w:val="0"/>
          <w:sz w:val="24"/>
          <w:szCs w:val="24"/>
          <w:lang w:val="en-GB" w:eastAsia="en-US"/>
        </w:rPr>
        <w:t xml:space="preserve">, 2017); </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Circle has the lowest degree of centralization, but the highest degree of freedom, but it is difficult to guarantee the accuracy and speed of information</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 xml:space="preserve">(Brown and Miller, 2000); </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All Channel has a completely open network system with the most communication channels, so it has a high degree of freedom and low concentration</w:t>
      </w:r>
      <w:r w:rsidRPr="00570EF3">
        <w:rPr>
          <w:rFonts w:ascii="Times New Roman" w:eastAsia="宋体" w:hAnsi="Times New Roman" w:cs="Times New Roman" w:hint="eastAsia"/>
          <w:kern w:val="0"/>
          <w:sz w:val="24"/>
          <w:szCs w:val="24"/>
        </w:rPr>
        <w:t xml:space="preserve">; </w:t>
      </w:r>
      <w:r w:rsidRPr="00570EF3">
        <w:rPr>
          <w:rFonts w:ascii="Times New Roman" w:eastAsia="Times New Roman" w:hAnsi="Times New Roman" w:cs="Times New Roman" w:hint="eastAsia"/>
          <w:kern w:val="0"/>
          <w:sz w:val="24"/>
          <w:szCs w:val="24"/>
          <w:lang w:val="en-GB" w:eastAsia="en-US"/>
        </w:rPr>
        <w:t xml:space="preserve">(Dynes and </w:t>
      </w:r>
      <w:proofErr w:type="spellStart"/>
      <w:r w:rsidRPr="00570EF3">
        <w:rPr>
          <w:rFonts w:ascii="Times New Roman" w:eastAsia="Times New Roman" w:hAnsi="Times New Roman" w:cs="Times New Roman" w:hint="eastAsia"/>
          <w:kern w:val="0"/>
          <w:sz w:val="24"/>
          <w:szCs w:val="24"/>
          <w:lang w:val="en-GB" w:eastAsia="en-US"/>
        </w:rPr>
        <w:t>Quarantelli</w:t>
      </w:r>
      <w:proofErr w:type="spellEnd"/>
      <w:r w:rsidRPr="00570EF3">
        <w:rPr>
          <w:rFonts w:ascii="Times New Roman" w:eastAsia="Times New Roman" w:hAnsi="Times New Roman" w:cs="Times New Roman" w:hint="eastAsia"/>
          <w:kern w:val="0"/>
          <w:sz w:val="24"/>
          <w:szCs w:val="24"/>
          <w:lang w:val="en-GB" w:eastAsia="en-US"/>
        </w:rPr>
        <w:t>, 2017).</w:t>
      </w:r>
    </w:p>
    <w:p w14:paraId="3B277EC8" w14:textId="77777777" w:rsidR="00570EF3" w:rsidRPr="00570EF3" w:rsidRDefault="00570EF3" w:rsidP="00570EF3">
      <w:pPr>
        <w:widowControl/>
        <w:spacing w:line="360" w:lineRule="auto"/>
        <w:rPr>
          <w:rFonts w:ascii="Times New Roman" w:eastAsia="Times New Roman" w:hAnsi="Times New Roman" w:cs="Times New Roman"/>
          <w:kern w:val="0"/>
          <w:sz w:val="24"/>
          <w:szCs w:val="24"/>
          <w:lang w:val="en-GB" w:eastAsia="en-US"/>
        </w:rPr>
      </w:pPr>
    </w:p>
    <w:p w14:paraId="41BEDB06" w14:textId="5F9919DC" w:rsidR="00570EF3" w:rsidRDefault="00570EF3" w:rsidP="00570EF3">
      <w:pPr>
        <w:spacing w:line="360" w:lineRule="auto"/>
        <w:rPr>
          <w:rFonts w:ascii="Times New Roman" w:eastAsia="Times New Roman" w:hAnsi="Times New Roman" w:cs="Times New Roman"/>
          <w:kern w:val="0"/>
          <w:sz w:val="24"/>
          <w:szCs w:val="24"/>
          <w:lang w:val="en-GB" w:eastAsia="en-US"/>
        </w:rPr>
      </w:pPr>
      <w:r w:rsidRPr="00570EF3">
        <w:rPr>
          <w:rFonts w:ascii="Times New Roman" w:eastAsia="Times New Roman" w:hAnsi="Times New Roman" w:cs="Times New Roman" w:hint="eastAsia"/>
          <w:kern w:val="0"/>
          <w:sz w:val="24"/>
          <w:szCs w:val="24"/>
          <w:lang w:val="en-GB" w:eastAsia="en-US"/>
        </w:rPr>
        <w:t>Levitt</w:t>
      </w:r>
      <w:r w:rsidR="00ED2163">
        <w:rPr>
          <w:rFonts w:ascii="Times New Roman" w:eastAsia="Times New Roman" w:hAnsi="Times New Roman" w:cs="Times New Roman"/>
          <w:kern w:val="0"/>
          <w:sz w:val="24"/>
          <w:szCs w:val="24"/>
          <w:lang w:val="en-GB" w:eastAsia="en-US"/>
        </w:rPr>
        <w:t xml:space="preserve"> </w:t>
      </w:r>
      <w:r w:rsidRPr="00570EF3">
        <w:rPr>
          <w:rFonts w:ascii="Times New Roman" w:eastAsia="宋体" w:hAnsi="Times New Roman" w:cs="Times New Roman" w:hint="eastAsia"/>
          <w:kern w:val="0"/>
          <w:sz w:val="24"/>
          <w:szCs w:val="24"/>
        </w:rPr>
        <w:t>(1951)</w:t>
      </w:r>
      <w:r w:rsidRPr="00570EF3">
        <w:rPr>
          <w:rFonts w:ascii="Times New Roman" w:eastAsia="Times New Roman" w:hAnsi="Times New Roman" w:cs="Times New Roman" w:hint="eastAsia"/>
          <w:kern w:val="0"/>
          <w:sz w:val="24"/>
          <w:szCs w:val="24"/>
          <w:lang w:val="en-GB" w:eastAsia="en-US"/>
        </w:rPr>
        <w:t xml:space="preserve"> believes that </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the lower the degree of centralization of the communication network, the higher the freedom of communication between members, and the satisfaction of team members will also increase</w:t>
      </w:r>
      <w:r w:rsidRPr="00570EF3">
        <w:rPr>
          <w:rFonts w:ascii="Times New Roman" w:eastAsia="宋体" w:hAnsi="Times New Roman" w:cs="Times New Roman"/>
          <w:kern w:val="0"/>
          <w:sz w:val="24"/>
          <w:szCs w:val="24"/>
        </w:rPr>
        <w:t>’</w:t>
      </w:r>
      <w:r w:rsidRPr="00570EF3">
        <w:rPr>
          <w:rFonts w:ascii="Times New Roman" w:eastAsia="Times New Roman" w:hAnsi="Times New Roman" w:cs="Times New Roman" w:hint="eastAsia"/>
          <w:kern w:val="0"/>
          <w:sz w:val="24"/>
          <w:szCs w:val="24"/>
          <w:lang w:val="en-GB" w:eastAsia="en-US"/>
        </w:rPr>
        <w:t>. Leaders' choice of communication network will affect group morale and work efficiency. For different problems, different types of communication networks should be selected to solve them. For example, Wheel can handle simple problems, while Circle is better at solving complex tasks</w:t>
      </w:r>
      <w:r w:rsidRPr="00570EF3">
        <w:rPr>
          <w:rFonts w:ascii="Times New Roman" w:eastAsia="宋体" w:hAnsi="Times New Roman" w:cs="Times New Roman" w:hint="eastAsia"/>
          <w:kern w:val="0"/>
          <w:sz w:val="24"/>
          <w:szCs w:val="24"/>
        </w:rPr>
        <w:t xml:space="preserve"> </w:t>
      </w:r>
      <w:r w:rsidRPr="00570EF3">
        <w:rPr>
          <w:rFonts w:ascii="Times New Roman" w:eastAsia="Times New Roman" w:hAnsi="Times New Roman" w:cs="Times New Roman" w:hint="eastAsia"/>
          <w:kern w:val="0"/>
          <w:sz w:val="24"/>
          <w:szCs w:val="24"/>
          <w:lang w:val="en-GB" w:eastAsia="en-US"/>
        </w:rPr>
        <w:t xml:space="preserve">(Dynes and </w:t>
      </w:r>
      <w:proofErr w:type="spellStart"/>
      <w:r w:rsidRPr="00570EF3">
        <w:rPr>
          <w:rFonts w:ascii="Times New Roman" w:eastAsia="Times New Roman" w:hAnsi="Times New Roman" w:cs="Times New Roman" w:hint="eastAsia"/>
          <w:kern w:val="0"/>
          <w:sz w:val="24"/>
          <w:szCs w:val="24"/>
          <w:lang w:val="en-GB" w:eastAsia="en-US"/>
        </w:rPr>
        <w:t>Quarantelli</w:t>
      </w:r>
      <w:proofErr w:type="spellEnd"/>
      <w:r w:rsidRPr="00570EF3">
        <w:rPr>
          <w:rFonts w:ascii="Times New Roman" w:eastAsia="Times New Roman" w:hAnsi="Times New Roman" w:cs="Times New Roman" w:hint="eastAsia"/>
          <w:kern w:val="0"/>
          <w:sz w:val="24"/>
          <w:szCs w:val="24"/>
          <w:lang w:val="en-GB" w:eastAsia="en-US"/>
        </w:rPr>
        <w:t>, 2017). Because the degree of decentralization is low, it means that each member can express opinions freely, everyone has higher satisfaction and enthusiasm during the working time. Therefore, the reasonable matching of tasks and communication networks is considered to be a critical factor to improve work efficiency</w:t>
      </w:r>
      <w:r w:rsidR="00E9022C">
        <w:rPr>
          <w:rFonts w:ascii="Times New Roman" w:eastAsia="Times New Roman" w:hAnsi="Times New Roman" w:cs="Times New Roman"/>
          <w:kern w:val="0"/>
          <w:sz w:val="24"/>
          <w:szCs w:val="24"/>
          <w:lang w:val="en-GB" w:eastAsia="en-US"/>
        </w:rPr>
        <w:t xml:space="preserve"> </w:t>
      </w:r>
      <w:r w:rsidRPr="00570EF3">
        <w:rPr>
          <w:rFonts w:ascii="Times New Roman" w:eastAsia="宋体" w:hAnsi="Times New Roman" w:cs="Times New Roman" w:hint="eastAsia"/>
          <w:kern w:val="0"/>
          <w:sz w:val="24"/>
          <w:szCs w:val="24"/>
        </w:rPr>
        <w:t>(Comfort, 1999)</w:t>
      </w:r>
      <w:r w:rsidRPr="00570EF3">
        <w:rPr>
          <w:rFonts w:ascii="Times New Roman" w:eastAsia="Times New Roman" w:hAnsi="Times New Roman" w:cs="Times New Roman" w:hint="eastAsia"/>
          <w:kern w:val="0"/>
          <w:sz w:val="24"/>
          <w:szCs w:val="24"/>
          <w:lang w:val="en-GB" w:eastAsia="en-US"/>
        </w:rPr>
        <w:t>.</w:t>
      </w:r>
      <w:r>
        <w:rPr>
          <w:rFonts w:ascii="Times New Roman" w:eastAsia="Times New Roman" w:hAnsi="Times New Roman" w:cs="Times New Roman"/>
          <w:kern w:val="0"/>
          <w:sz w:val="24"/>
          <w:szCs w:val="24"/>
          <w:lang w:val="en-GB" w:eastAsia="en-US"/>
        </w:rPr>
        <w:t xml:space="preserve"> </w:t>
      </w:r>
    </w:p>
    <w:p w14:paraId="05D9B4BC" w14:textId="0BF73251" w:rsidR="00ED2163" w:rsidRDefault="00ED2163" w:rsidP="00570EF3">
      <w:pPr>
        <w:spacing w:line="360" w:lineRule="auto"/>
        <w:rPr>
          <w:rFonts w:ascii="Times New Roman" w:eastAsia="Times New Roman" w:hAnsi="Times New Roman" w:cs="Times New Roman"/>
          <w:kern w:val="0"/>
          <w:sz w:val="24"/>
          <w:szCs w:val="24"/>
          <w:lang w:val="en-GB" w:eastAsia="en-US"/>
        </w:rPr>
      </w:pPr>
    </w:p>
    <w:p w14:paraId="44D3485F" w14:textId="77777777" w:rsidR="00ED2163" w:rsidRPr="00ED2163" w:rsidRDefault="00ED2163" w:rsidP="00ED2163">
      <w:pPr>
        <w:widowControl/>
        <w:jc w:val="left"/>
        <w:rPr>
          <w:rFonts w:ascii="Times New Roman" w:eastAsia="Times New Roman" w:hAnsi="Times New Roman" w:cs="Times New Roman"/>
          <w:i/>
          <w:iCs/>
          <w:kern w:val="0"/>
          <w:sz w:val="24"/>
          <w:szCs w:val="24"/>
          <w:lang w:val="en-GB" w:eastAsia="en-US"/>
        </w:rPr>
      </w:pPr>
      <w:r w:rsidRPr="00ED2163">
        <w:rPr>
          <w:rFonts w:ascii="Times New Roman" w:eastAsia="Times New Roman" w:hAnsi="Times New Roman" w:cs="Times New Roman"/>
          <w:kern w:val="0"/>
          <w:sz w:val="24"/>
          <w:szCs w:val="24"/>
          <w:lang w:val="en-GB" w:eastAsia="en-US"/>
        </w:rPr>
        <w:t>The entire communication process is shown in Figure 1.</w:t>
      </w:r>
    </w:p>
    <w:p w14:paraId="788C361B" w14:textId="77777777" w:rsidR="00ED2163" w:rsidRPr="00ED2163" w:rsidRDefault="00ED2163" w:rsidP="00ED2163">
      <w:pPr>
        <w:widowControl/>
        <w:spacing w:line="360" w:lineRule="auto"/>
        <w:rPr>
          <w:rFonts w:ascii="Times New Roman" w:eastAsia="Times New Roman" w:hAnsi="Times New Roman" w:cs="Times New Roman"/>
          <w:i/>
          <w:iCs/>
          <w:kern w:val="0"/>
          <w:sz w:val="24"/>
          <w:szCs w:val="24"/>
          <w:lang w:val="en-GB" w:eastAsia="en-US"/>
        </w:rPr>
      </w:pPr>
    </w:p>
    <w:p w14:paraId="3604A298" w14:textId="77777777" w:rsidR="00ED2163" w:rsidRPr="00ED2163" w:rsidRDefault="00ED2163" w:rsidP="00ED2163">
      <w:pPr>
        <w:widowControl/>
        <w:spacing w:line="360" w:lineRule="auto"/>
        <w:jc w:val="center"/>
        <w:rPr>
          <w:rFonts w:ascii="Times New Roman" w:eastAsia="Times New Roman" w:hAnsi="Times New Roman" w:cs="Times New Roman"/>
          <w:i/>
          <w:iCs/>
          <w:kern w:val="0"/>
          <w:sz w:val="24"/>
          <w:szCs w:val="24"/>
          <w:lang w:val="en-GB" w:eastAsia="en-US"/>
        </w:rPr>
      </w:pPr>
      <w:r w:rsidRPr="00ED2163">
        <w:rPr>
          <w:rFonts w:ascii="Times New Roman" w:eastAsia="Times New Roman" w:hAnsi="Times New Roman" w:cs="Times New Roman"/>
          <w:i/>
          <w:iCs/>
          <w:kern w:val="0"/>
          <w:sz w:val="24"/>
          <w:szCs w:val="24"/>
          <w:lang w:val="en-GB" w:eastAsia="en-US"/>
        </w:rPr>
        <w:t xml:space="preserve">Figure </w:t>
      </w:r>
      <w:r w:rsidRPr="00ED2163">
        <w:rPr>
          <w:rFonts w:ascii="Times New Roman" w:eastAsia="Times New Roman" w:hAnsi="Times New Roman" w:cs="Times New Roman"/>
          <w:i/>
          <w:iCs/>
          <w:kern w:val="0"/>
          <w:sz w:val="24"/>
          <w:szCs w:val="24"/>
          <w:lang w:val="en-GB"/>
        </w:rPr>
        <w:t>1: Communication Process</w:t>
      </w:r>
    </w:p>
    <w:p w14:paraId="255212BD" w14:textId="070CE1BD" w:rsidR="00ED2163" w:rsidRDefault="00ED2163" w:rsidP="00570EF3">
      <w:pPr>
        <w:spacing w:line="360" w:lineRule="auto"/>
        <w:rPr>
          <w:rFonts w:ascii="Times New Roman" w:eastAsia="宋体" w:hAnsi="Times New Roman" w:cs="Times New Roman"/>
          <w:sz w:val="24"/>
          <w:szCs w:val="24"/>
        </w:rPr>
      </w:pPr>
    </w:p>
    <w:p w14:paraId="143CC670" w14:textId="081D97A7" w:rsidR="00ED2163" w:rsidRDefault="00ED2163" w:rsidP="00ED2163">
      <w:pPr>
        <w:spacing w:line="360" w:lineRule="auto"/>
        <w:ind w:firstLineChars="500" w:firstLine="1200"/>
        <w:rPr>
          <w:rFonts w:ascii="Times New Roman" w:eastAsia="宋体" w:hAnsi="Times New Roman" w:cs="Times New Roman"/>
          <w:sz w:val="24"/>
          <w:szCs w:val="24"/>
        </w:rPr>
      </w:pPr>
      <w:r>
        <w:rPr>
          <w:rFonts w:ascii="Times New Roman" w:eastAsia="宋体" w:hAnsi="Times New Roman" w:cs="Times New Roman"/>
          <w:noProof/>
          <w:sz w:val="24"/>
          <w:szCs w:val="24"/>
        </w:rPr>
        <w:drawing>
          <wp:inline distT="0" distB="0" distL="0" distR="0" wp14:anchorId="4021E4C3" wp14:editId="6AE59A8E">
            <wp:extent cx="3987165" cy="1274445"/>
            <wp:effectExtent l="0" t="0" r="0" b="19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7165" cy="1274445"/>
                    </a:xfrm>
                    <a:prstGeom prst="rect">
                      <a:avLst/>
                    </a:prstGeom>
                    <a:noFill/>
                  </pic:spPr>
                </pic:pic>
              </a:graphicData>
            </a:graphic>
          </wp:inline>
        </w:drawing>
      </w:r>
    </w:p>
    <w:p w14:paraId="724F91C5" w14:textId="1EA17626" w:rsidR="00ED2163" w:rsidRPr="00570EF3" w:rsidRDefault="00ED2163" w:rsidP="00ED2163">
      <w:pPr>
        <w:spacing w:line="360" w:lineRule="auto"/>
        <w:ind w:firstLineChars="650" w:firstLine="1560"/>
        <w:rPr>
          <w:rFonts w:ascii="Times New Roman" w:eastAsia="宋体" w:hAnsi="Times New Roman" w:cs="Times New Roman"/>
          <w:sz w:val="24"/>
          <w:szCs w:val="24"/>
        </w:rPr>
      </w:pPr>
      <w:r w:rsidRPr="00ED2163">
        <w:rPr>
          <w:rFonts w:ascii="Times New Roman" w:eastAsia="宋体" w:hAnsi="Times New Roman" w:cs="Times New Roman"/>
          <w:sz w:val="24"/>
          <w:szCs w:val="24"/>
        </w:rPr>
        <w:t>Figure 2: Various types of communication networks</w:t>
      </w:r>
    </w:p>
    <w:p w14:paraId="0D63C9A6" w14:textId="77777777" w:rsidR="00ED2163" w:rsidRDefault="00ED2163" w:rsidP="00ED2163">
      <w:pPr>
        <w:widowControl/>
        <w:ind w:firstLineChars="350" w:firstLine="984"/>
        <w:jc w:val="left"/>
        <w:rPr>
          <w:rFonts w:ascii="Times New Roman" w:eastAsia="宋体" w:hAnsi="Times New Roman" w:cs="Times New Roman"/>
          <w:b/>
          <w:bCs/>
          <w:sz w:val="28"/>
          <w:szCs w:val="28"/>
        </w:rPr>
      </w:pPr>
      <w:r>
        <w:rPr>
          <w:rFonts w:ascii="Times New Roman" w:eastAsia="宋体" w:hAnsi="Times New Roman" w:cs="Times New Roman"/>
          <w:b/>
          <w:bCs/>
          <w:noProof/>
          <w:sz w:val="28"/>
          <w:szCs w:val="28"/>
        </w:rPr>
        <w:lastRenderedPageBreak/>
        <w:drawing>
          <wp:inline distT="0" distB="0" distL="0" distR="0" wp14:anchorId="157538F7" wp14:editId="3C2D1F44">
            <wp:extent cx="3832023" cy="2871311"/>
            <wp:effectExtent l="0" t="0" r="0" b="571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1886" cy="2878701"/>
                    </a:xfrm>
                    <a:prstGeom prst="rect">
                      <a:avLst/>
                    </a:prstGeom>
                    <a:noFill/>
                  </pic:spPr>
                </pic:pic>
              </a:graphicData>
            </a:graphic>
          </wp:inline>
        </w:drawing>
      </w:r>
    </w:p>
    <w:p w14:paraId="4DC3D157" w14:textId="1292FA94" w:rsidR="00ED2163" w:rsidRDefault="00ED2163" w:rsidP="00ED2163">
      <w:pPr>
        <w:widowControl/>
        <w:spacing w:line="360" w:lineRule="auto"/>
        <w:rPr>
          <w:rFonts w:ascii="Times New Roman" w:eastAsia="宋体" w:hAnsi="Times New Roman" w:cs="Times New Roman"/>
          <w:sz w:val="24"/>
          <w:szCs w:val="24"/>
        </w:rPr>
      </w:pPr>
      <w:r w:rsidRPr="00ED2163">
        <w:rPr>
          <w:rFonts w:ascii="Times New Roman" w:eastAsia="宋体" w:hAnsi="Times New Roman" w:cs="Times New Roman"/>
          <w:sz w:val="24"/>
          <w:szCs w:val="24"/>
        </w:rPr>
        <w:t>The purpose of this part is to make learners aware of the importance of communication skills and choose the most suitable communication network according to different situations, tasks and problems.</w:t>
      </w:r>
      <w:r>
        <w:rPr>
          <w:rFonts w:ascii="Times New Roman" w:eastAsia="宋体" w:hAnsi="Times New Roman" w:cs="Times New Roman"/>
          <w:sz w:val="24"/>
          <w:szCs w:val="24"/>
        </w:rPr>
        <w:t xml:space="preserve"> </w:t>
      </w:r>
    </w:p>
    <w:p w14:paraId="2BA3B916" w14:textId="77777777" w:rsidR="00ED2163" w:rsidRDefault="00ED2163">
      <w:pPr>
        <w:widowControl/>
        <w:jc w:val="left"/>
        <w:rPr>
          <w:rFonts w:ascii="Times New Roman" w:eastAsia="宋体" w:hAnsi="Times New Roman" w:cs="Times New Roman"/>
          <w:sz w:val="24"/>
          <w:szCs w:val="24"/>
        </w:rPr>
      </w:pPr>
      <w:r>
        <w:rPr>
          <w:rFonts w:ascii="Times New Roman" w:eastAsia="宋体" w:hAnsi="Times New Roman" w:cs="Times New Roman"/>
          <w:sz w:val="24"/>
          <w:szCs w:val="24"/>
        </w:rPr>
        <w:br w:type="page"/>
      </w:r>
    </w:p>
    <w:p w14:paraId="7354AD8D" w14:textId="2B9077F2" w:rsidR="00ED2163" w:rsidRPr="00813400" w:rsidRDefault="00ED2163" w:rsidP="00710902">
      <w:pPr>
        <w:pStyle w:val="1"/>
      </w:pPr>
      <w:bookmarkStart w:id="1" w:name="_Toc41184634"/>
      <w:r w:rsidRPr="00813400">
        <w:lastRenderedPageBreak/>
        <w:t>2. Learning plan</w:t>
      </w:r>
      <w:r w:rsidR="0071579C" w:rsidRPr="00813400">
        <w:t>—Lu you</w:t>
      </w:r>
      <w:bookmarkEnd w:id="1"/>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2"/>
        <w:gridCol w:w="2107"/>
        <w:gridCol w:w="2003"/>
        <w:gridCol w:w="2911"/>
      </w:tblGrid>
      <w:tr w:rsidR="00ED2163" w:rsidRPr="00ED2163" w14:paraId="7FD74D53" w14:textId="77777777" w:rsidTr="00CF7FD4">
        <w:trPr>
          <w:cantSplit/>
        </w:trPr>
        <w:tc>
          <w:tcPr>
            <w:tcW w:w="4909" w:type="dxa"/>
            <w:gridSpan w:val="2"/>
          </w:tcPr>
          <w:p w14:paraId="11540DA3"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TOPIC:  How to improve communication skills and </w:t>
            </w:r>
            <w:r w:rsidRPr="00ED2163">
              <w:rPr>
                <w:rFonts w:ascii="Times New Roman" w:eastAsia="宋体" w:hAnsi="Times New Roman" w:cs="Times New Roman" w:hint="eastAsia"/>
                <w:kern w:val="0"/>
                <w:sz w:val="24"/>
                <w:szCs w:val="24"/>
              </w:rPr>
              <w:t>select suitable</w:t>
            </w:r>
            <w:r w:rsidRPr="00ED2163">
              <w:rPr>
                <w:rFonts w:ascii="Times New Roman" w:eastAsia="Times New Roman" w:hAnsi="Times New Roman" w:cs="Times New Roman"/>
                <w:kern w:val="0"/>
                <w:sz w:val="24"/>
                <w:szCs w:val="24"/>
                <w:lang w:val="en-GB" w:eastAsia="en-US"/>
              </w:rPr>
              <w:t xml:space="preserve"> </w:t>
            </w:r>
            <w:r w:rsidRPr="00ED2163">
              <w:rPr>
                <w:rFonts w:ascii="Times New Roman" w:eastAsia="宋体" w:hAnsi="Times New Roman" w:cs="Times New Roman" w:hint="eastAsia"/>
                <w:kern w:val="0"/>
                <w:sz w:val="24"/>
                <w:szCs w:val="24"/>
              </w:rPr>
              <w:t xml:space="preserve">communication </w:t>
            </w:r>
            <w:r w:rsidRPr="00ED2163">
              <w:rPr>
                <w:rFonts w:ascii="Times New Roman" w:eastAsia="Times New Roman" w:hAnsi="Times New Roman" w:cs="Times New Roman"/>
                <w:kern w:val="0"/>
                <w:sz w:val="24"/>
                <w:szCs w:val="24"/>
                <w:lang w:val="en-GB" w:eastAsia="en-US"/>
              </w:rPr>
              <w:t>networks</w:t>
            </w:r>
          </w:p>
        </w:tc>
        <w:tc>
          <w:tcPr>
            <w:tcW w:w="4914" w:type="dxa"/>
            <w:gridSpan w:val="2"/>
          </w:tcPr>
          <w:p w14:paraId="609BF2B7"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Intended learners: Leaders at all levels</w:t>
            </w:r>
          </w:p>
          <w:p w14:paraId="59BB41C7"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tc>
      </w:tr>
      <w:tr w:rsidR="00ED2163" w:rsidRPr="00ED2163" w14:paraId="527FB8E6" w14:textId="77777777" w:rsidTr="00CF7FD4">
        <w:tc>
          <w:tcPr>
            <w:tcW w:w="2802" w:type="dxa"/>
            <w:tcBorders>
              <w:bottom w:val="nil"/>
            </w:tcBorders>
          </w:tcPr>
          <w:p w14:paraId="01BE67C9"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DATE: TBC</w:t>
            </w:r>
          </w:p>
        </w:tc>
        <w:tc>
          <w:tcPr>
            <w:tcW w:w="4110" w:type="dxa"/>
            <w:gridSpan w:val="2"/>
            <w:tcBorders>
              <w:bottom w:val="nil"/>
            </w:tcBorders>
          </w:tcPr>
          <w:p w14:paraId="00A03C9A"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LENGTH OF LESSON: 30 minutes</w:t>
            </w:r>
          </w:p>
        </w:tc>
        <w:tc>
          <w:tcPr>
            <w:tcW w:w="2911" w:type="dxa"/>
            <w:tcBorders>
              <w:bottom w:val="nil"/>
            </w:tcBorders>
          </w:tcPr>
          <w:p w14:paraId="1E41845D"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NO IN CLASS: </w:t>
            </w:r>
            <w:r w:rsidRPr="00ED2163">
              <w:rPr>
                <w:rFonts w:ascii="Times New Roman" w:eastAsia="Times New Roman" w:hAnsi="Times New Roman" w:cs="Times New Roman"/>
                <w:kern w:val="0"/>
                <w:sz w:val="24"/>
                <w:szCs w:val="24"/>
                <w:lang w:val="en-GB"/>
              </w:rPr>
              <w:t>15</w:t>
            </w:r>
          </w:p>
        </w:tc>
      </w:tr>
      <w:tr w:rsidR="00ED2163" w:rsidRPr="00ED2163" w14:paraId="1D99B339" w14:textId="77777777" w:rsidTr="00CF7FD4">
        <w:trPr>
          <w:cantSplit/>
        </w:trPr>
        <w:tc>
          <w:tcPr>
            <w:tcW w:w="9823" w:type="dxa"/>
            <w:gridSpan w:val="4"/>
            <w:tcBorders>
              <w:top w:val="single" w:sz="2" w:space="0" w:color="auto"/>
            </w:tcBorders>
          </w:tcPr>
          <w:p w14:paraId="08E52371"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AIM OF LESSON</w:t>
            </w:r>
          </w:p>
          <w:p w14:paraId="598D539B"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p w14:paraId="1DCD4BEF"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hint="eastAsia"/>
                <w:kern w:val="0"/>
                <w:sz w:val="24"/>
                <w:szCs w:val="24"/>
                <w:lang w:val="en-GB" w:eastAsia="en-US"/>
              </w:rPr>
              <w:t xml:space="preserve">Professional and effective communication skills are essential for the success of all walks of life. </w:t>
            </w:r>
            <w:r w:rsidRPr="00ED2163">
              <w:rPr>
                <w:rFonts w:ascii="Times New Roman" w:eastAsia="宋体" w:hAnsi="Times New Roman" w:cs="Times New Roman" w:hint="eastAsia"/>
                <w:kern w:val="0"/>
                <w:sz w:val="24"/>
                <w:szCs w:val="24"/>
              </w:rPr>
              <w:t>Also</w:t>
            </w:r>
            <w:r w:rsidRPr="00ED2163">
              <w:rPr>
                <w:rFonts w:ascii="Times New Roman" w:eastAsia="Times New Roman" w:hAnsi="Times New Roman" w:cs="Times New Roman" w:hint="eastAsia"/>
                <w:kern w:val="0"/>
                <w:sz w:val="24"/>
                <w:szCs w:val="24"/>
                <w:lang w:val="en-GB" w:eastAsia="en-US"/>
              </w:rPr>
              <w:t xml:space="preserve">, choosing the </w:t>
            </w:r>
            <w:r w:rsidRPr="00ED2163">
              <w:rPr>
                <w:rFonts w:ascii="Times New Roman" w:eastAsia="宋体" w:hAnsi="Times New Roman" w:cs="Times New Roman" w:hint="eastAsia"/>
                <w:kern w:val="0"/>
                <w:sz w:val="24"/>
                <w:szCs w:val="24"/>
              </w:rPr>
              <w:t>appropriate</w:t>
            </w:r>
            <w:r w:rsidRPr="00ED2163">
              <w:rPr>
                <w:rFonts w:ascii="Times New Roman" w:eastAsia="Times New Roman" w:hAnsi="Times New Roman" w:cs="Times New Roman" w:hint="eastAsia"/>
                <w:kern w:val="0"/>
                <w:sz w:val="24"/>
                <w:szCs w:val="24"/>
                <w:lang w:val="en-GB" w:eastAsia="en-US"/>
              </w:rPr>
              <w:t xml:space="preserve"> communication network to handle tasks is conducive to the improvement of work efficiency.</w:t>
            </w:r>
          </w:p>
          <w:p w14:paraId="67E6D581"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hint="eastAsia"/>
                <w:kern w:val="0"/>
                <w:sz w:val="24"/>
                <w:szCs w:val="24"/>
                <w:lang w:val="en-GB" w:eastAsia="en-US"/>
              </w:rPr>
              <w:t>Learners can improve their leadership skills by mastering communication skills, and learn to choose different communication networks for different situations.</w:t>
            </w:r>
          </w:p>
        </w:tc>
      </w:tr>
      <w:tr w:rsidR="00ED2163" w:rsidRPr="00ED2163" w14:paraId="2A6762CE" w14:textId="77777777" w:rsidTr="00CF7FD4">
        <w:trPr>
          <w:cantSplit/>
        </w:trPr>
        <w:tc>
          <w:tcPr>
            <w:tcW w:w="9823" w:type="dxa"/>
            <w:gridSpan w:val="4"/>
            <w:tcBorders>
              <w:bottom w:val="nil"/>
            </w:tcBorders>
          </w:tcPr>
          <w:p w14:paraId="2C7D40C3"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LEARNING OBJECTIVES</w:t>
            </w:r>
          </w:p>
          <w:p w14:paraId="5C2A5560"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p w14:paraId="5F1A2A3A" w14:textId="77777777" w:rsidR="00ED2163" w:rsidRPr="00ED2163" w:rsidRDefault="00ED2163" w:rsidP="00ED2163">
            <w:pPr>
              <w:widowControl/>
              <w:numPr>
                <w:ilvl w:val="0"/>
                <w:numId w:val="6"/>
              </w:numPr>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 xml:space="preserve">   </w:t>
            </w:r>
            <w:r w:rsidRPr="00ED2163">
              <w:rPr>
                <w:rFonts w:ascii="Times New Roman" w:eastAsia="Times New Roman" w:hAnsi="Times New Roman" w:cs="Times New Roman"/>
                <w:kern w:val="0"/>
                <w:sz w:val="24"/>
                <w:szCs w:val="24"/>
                <w:lang w:val="en-GB" w:eastAsia="en-US"/>
              </w:rPr>
              <w:t>Use excellent communication skills related to workplace communication</w:t>
            </w:r>
          </w:p>
          <w:p w14:paraId="09D2D18F" w14:textId="77777777" w:rsidR="00ED2163" w:rsidRPr="00ED2163" w:rsidRDefault="00ED2163" w:rsidP="00ED2163">
            <w:pPr>
              <w:widowControl/>
              <w:numPr>
                <w:ilvl w:val="0"/>
                <w:numId w:val="6"/>
              </w:numPr>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Practice using effective listening skills</w:t>
            </w:r>
          </w:p>
          <w:p w14:paraId="77BE104C" w14:textId="77777777" w:rsidR="00ED2163" w:rsidRPr="00ED2163" w:rsidRDefault="00ED2163" w:rsidP="00ED2163">
            <w:pPr>
              <w:widowControl/>
              <w:numPr>
                <w:ilvl w:val="0"/>
                <w:numId w:val="6"/>
              </w:numPr>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 xml:space="preserve"> </w:t>
            </w:r>
            <w:r w:rsidRPr="00ED2163">
              <w:rPr>
                <w:rFonts w:ascii="Times New Roman" w:eastAsia="Times New Roman" w:hAnsi="Times New Roman" w:cs="Times New Roman"/>
                <w:kern w:val="0"/>
                <w:sz w:val="24"/>
                <w:szCs w:val="24"/>
                <w:lang w:val="en-GB" w:eastAsia="en-US"/>
              </w:rPr>
              <w:t xml:space="preserve">  </w:t>
            </w:r>
            <w:proofErr w:type="spellStart"/>
            <w:r w:rsidRPr="00ED2163">
              <w:rPr>
                <w:rFonts w:ascii="Times New Roman" w:eastAsia="Times New Roman" w:hAnsi="Times New Roman" w:cs="Times New Roman"/>
                <w:kern w:val="0"/>
                <w:sz w:val="24"/>
                <w:szCs w:val="24"/>
                <w:lang w:val="en-GB" w:eastAsia="en-US"/>
              </w:rPr>
              <w:t>Analyze</w:t>
            </w:r>
            <w:proofErr w:type="spellEnd"/>
            <w:r w:rsidRPr="00ED2163">
              <w:rPr>
                <w:rFonts w:ascii="Times New Roman" w:eastAsia="Times New Roman" w:hAnsi="Times New Roman" w:cs="Times New Roman"/>
                <w:kern w:val="0"/>
                <w:sz w:val="24"/>
                <w:szCs w:val="24"/>
                <w:lang w:val="en-GB" w:eastAsia="en-US"/>
              </w:rPr>
              <w:t xml:space="preserve"> ways to avoid communication barriers to improve effective communication skills</w:t>
            </w:r>
          </w:p>
          <w:p w14:paraId="51841A09" w14:textId="77777777" w:rsidR="00ED2163" w:rsidRPr="00ED2163" w:rsidRDefault="00ED2163" w:rsidP="00ED2163">
            <w:pPr>
              <w:widowControl/>
              <w:numPr>
                <w:ilvl w:val="0"/>
                <w:numId w:val="6"/>
              </w:numPr>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hint="eastAsia"/>
                <w:kern w:val="0"/>
                <w:sz w:val="24"/>
                <w:szCs w:val="24"/>
                <w:lang w:val="en-GB" w:eastAsia="en-US"/>
              </w:rPr>
              <w:t>Identify and become familiar with different communication networks</w:t>
            </w:r>
          </w:p>
          <w:p w14:paraId="53E7B0CC" w14:textId="77777777" w:rsidR="00ED2163" w:rsidRPr="00ED2163" w:rsidRDefault="00ED2163" w:rsidP="00ED2163">
            <w:pPr>
              <w:widowControl/>
              <w:numPr>
                <w:ilvl w:val="0"/>
                <w:numId w:val="6"/>
              </w:numPr>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hint="eastAsia"/>
                <w:kern w:val="0"/>
                <w:sz w:val="24"/>
                <w:szCs w:val="24"/>
                <w:lang w:val="en-GB" w:eastAsia="en-US"/>
              </w:rPr>
              <w:t xml:space="preserve"> </w:t>
            </w:r>
            <w:r w:rsidRPr="00ED2163">
              <w:rPr>
                <w:rFonts w:ascii="Times New Roman" w:eastAsia="宋体" w:hAnsi="Times New Roman" w:cs="Times New Roman" w:hint="eastAsia"/>
                <w:kern w:val="0"/>
                <w:sz w:val="24"/>
                <w:szCs w:val="24"/>
              </w:rPr>
              <w:t xml:space="preserve"> </w:t>
            </w:r>
            <w:r w:rsidRPr="00ED2163">
              <w:rPr>
                <w:rFonts w:ascii="Times New Roman" w:eastAsia="Times New Roman" w:hAnsi="Times New Roman" w:cs="Times New Roman" w:hint="eastAsia"/>
                <w:kern w:val="0"/>
                <w:sz w:val="24"/>
                <w:szCs w:val="24"/>
                <w:lang w:val="en-GB" w:eastAsia="en-US"/>
              </w:rPr>
              <w:t>Choose different communication channels for different situations and tasks</w:t>
            </w:r>
          </w:p>
          <w:p w14:paraId="7A7660AA"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tc>
      </w:tr>
      <w:tr w:rsidR="00ED2163" w:rsidRPr="00ED2163" w14:paraId="2E7BEDAB" w14:textId="77777777" w:rsidTr="00CF7FD4">
        <w:trPr>
          <w:cantSplit/>
        </w:trPr>
        <w:tc>
          <w:tcPr>
            <w:tcW w:w="9823" w:type="dxa"/>
            <w:gridSpan w:val="4"/>
          </w:tcPr>
          <w:p w14:paraId="5B4634DA"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ROOM LAYOUT:</w:t>
            </w:r>
          </w:p>
          <w:p w14:paraId="2F667BFE"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p w14:paraId="09AF8F3A"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Cabaret style  </w:t>
            </w:r>
          </w:p>
          <w:p w14:paraId="2F165048"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p w14:paraId="06129414"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noProof/>
                <w:kern w:val="0"/>
                <w:sz w:val="24"/>
                <w:szCs w:val="24"/>
                <w:lang w:val="en-GB" w:eastAsia="en-GB"/>
              </w:rPr>
              <w:drawing>
                <wp:inline distT="0" distB="0" distL="0" distR="0" wp14:anchorId="7466AD47" wp14:editId="22126AB7">
                  <wp:extent cx="2983865" cy="1127760"/>
                  <wp:effectExtent l="0" t="0" r="6985" b="15240"/>
                  <wp:docPr id="6" name="Picture 3" descr="C:\Users\julie.potter\AppData\Local\Microsoft\Windows\INetCache\Content.MSO\F13F6B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julie.potter\AppData\Local\Microsoft\Windows\INetCache\Content.MSO\F13F6BCB.tmp"/>
                          <pic:cNvPicPr>
                            <a:picLocks noChangeAspect="1" noChangeArrowheads="1"/>
                          </pic:cNvPicPr>
                        </pic:nvPicPr>
                        <pic:blipFill>
                          <a:blip r:embed="rId10">
                            <a:extLst>
                              <a:ext uri="{28A0092B-C50C-407E-A947-70E740481C1C}">
                                <a14:useLocalDpi xmlns:a14="http://schemas.microsoft.com/office/drawing/2010/main" val="0"/>
                              </a:ext>
                            </a:extLst>
                          </a:blip>
                          <a:srcRect b="35371"/>
                          <a:stretch>
                            <a:fillRect/>
                          </a:stretch>
                        </pic:blipFill>
                        <pic:spPr>
                          <a:xfrm flipH="1">
                            <a:off x="0" y="0"/>
                            <a:ext cx="2983865" cy="1127760"/>
                          </a:xfrm>
                          <a:prstGeom prst="rect">
                            <a:avLst/>
                          </a:prstGeom>
                          <a:noFill/>
                          <a:ln>
                            <a:noFill/>
                          </a:ln>
                        </pic:spPr>
                      </pic:pic>
                    </a:graphicData>
                  </a:graphic>
                </wp:inline>
              </w:drawing>
            </w:r>
          </w:p>
          <w:p w14:paraId="11C78668"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Cabaret style is best for this session because</w:t>
            </w:r>
            <w:r w:rsidRPr="00ED2163">
              <w:rPr>
                <w:rFonts w:ascii="Times New Roman" w:eastAsia="Times New Roman" w:hAnsi="Times New Roman" w:cs="Times New Roman"/>
                <w:kern w:val="0"/>
                <w:sz w:val="24"/>
                <w:szCs w:val="24"/>
                <w:lang w:val="en-GB"/>
              </w:rPr>
              <w:t xml:space="preserve"> thi</w:t>
            </w:r>
            <w:r w:rsidRPr="00ED2163">
              <w:rPr>
                <w:rFonts w:ascii="Times New Roman" w:eastAsia="Times New Roman" w:hAnsi="Times New Roman" w:cs="Times New Roman"/>
                <w:kern w:val="0"/>
                <w:sz w:val="24"/>
                <w:szCs w:val="24"/>
                <w:lang w:val="en-GB" w:eastAsia="en-US"/>
              </w:rPr>
              <w:t>s style can enable learners to interact benignly during the course of lectures, exchange opinions with each other, and at the same time can effectively control the number of people and facilitate the management of lecturers.</w:t>
            </w:r>
          </w:p>
        </w:tc>
      </w:tr>
      <w:tr w:rsidR="00ED2163" w:rsidRPr="00ED2163" w14:paraId="5CD90A59" w14:textId="77777777" w:rsidTr="00CF7FD4">
        <w:trPr>
          <w:cantSplit/>
        </w:trPr>
        <w:tc>
          <w:tcPr>
            <w:tcW w:w="9823" w:type="dxa"/>
            <w:gridSpan w:val="4"/>
          </w:tcPr>
          <w:p w14:paraId="63598133"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PREVIOUS KNOWLEDGE:</w:t>
            </w:r>
          </w:p>
          <w:p w14:paraId="7BBE77B0"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p w14:paraId="550285EF"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The learner needs to have some previous knowledge about communication skills.</w:t>
            </w:r>
          </w:p>
        </w:tc>
      </w:tr>
      <w:tr w:rsidR="00ED2163" w:rsidRPr="00ED2163" w14:paraId="7CB2DA1E" w14:textId="77777777" w:rsidTr="00CF7FD4">
        <w:trPr>
          <w:cantSplit/>
        </w:trPr>
        <w:tc>
          <w:tcPr>
            <w:tcW w:w="9823" w:type="dxa"/>
            <w:gridSpan w:val="4"/>
          </w:tcPr>
          <w:p w14:paraId="0D6EE116"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HEALTH &amp; SAFETY:</w:t>
            </w:r>
          </w:p>
          <w:p w14:paraId="71BDB9EB"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p w14:paraId="16925DAA"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All teaching activities included in this </w:t>
            </w:r>
            <w:r w:rsidRPr="00ED2163">
              <w:rPr>
                <w:rFonts w:ascii="Times New Roman" w:eastAsia="Times New Roman" w:hAnsi="Times New Roman" w:cs="Times New Roman"/>
                <w:kern w:val="0"/>
                <w:sz w:val="24"/>
                <w:szCs w:val="24"/>
                <w:lang w:val="en-GB"/>
              </w:rPr>
              <w:t xml:space="preserve">lesson </w:t>
            </w:r>
            <w:r w:rsidRPr="00ED2163">
              <w:rPr>
                <w:rFonts w:ascii="Times New Roman" w:eastAsia="Times New Roman" w:hAnsi="Times New Roman" w:cs="Times New Roman"/>
                <w:kern w:val="0"/>
                <w:sz w:val="24"/>
                <w:szCs w:val="24"/>
                <w:lang w:val="en-GB" w:eastAsia="en-US"/>
              </w:rPr>
              <w:t xml:space="preserve">do not have any </w:t>
            </w:r>
            <w:r w:rsidRPr="00ED2163">
              <w:rPr>
                <w:rFonts w:ascii="Times New Roman" w:eastAsia="Times New Roman" w:hAnsi="Times New Roman" w:cs="Times New Roman"/>
                <w:kern w:val="0"/>
                <w:sz w:val="24"/>
                <w:szCs w:val="24"/>
                <w:lang w:val="en-GB"/>
              </w:rPr>
              <w:t>risk</w:t>
            </w:r>
            <w:r w:rsidRPr="00ED2163">
              <w:rPr>
                <w:rFonts w:ascii="Times New Roman" w:eastAsia="Times New Roman" w:hAnsi="Times New Roman" w:cs="Times New Roman"/>
                <w:kern w:val="0"/>
                <w:sz w:val="24"/>
                <w:szCs w:val="24"/>
                <w:lang w:val="en-GB" w:eastAsia="en-US"/>
              </w:rPr>
              <w:t xml:space="preserve">, and the safety of the </w:t>
            </w:r>
            <w:r w:rsidRPr="00ED2163">
              <w:rPr>
                <w:rFonts w:ascii="Times New Roman" w:eastAsia="Times New Roman" w:hAnsi="Times New Roman" w:cs="Times New Roman"/>
                <w:kern w:val="0"/>
                <w:sz w:val="24"/>
                <w:szCs w:val="24"/>
                <w:lang w:val="en-GB"/>
              </w:rPr>
              <w:t xml:space="preserve">learners </w:t>
            </w:r>
            <w:r w:rsidRPr="00ED2163">
              <w:rPr>
                <w:rFonts w:ascii="Times New Roman" w:eastAsia="Times New Roman" w:hAnsi="Times New Roman" w:cs="Times New Roman"/>
                <w:kern w:val="0"/>
                <w:sz w:val="24"/>
                <w:szCs w:val="24"/>
                <w:lang w:val="en-GB" w:eastAsia="en-US"/>
              </w:rPr>
              <w:t>can be 100%</w:t>
            </w:r>
            <w:r w:rsidRPr="00ED2163">
              <w:rPr>
                <w:rFonts w:ascii="Times New Roman" w:eastAsia="Times New Roman" w:hAnsi="Times New Roman" w:cs="Times New Roman"/>
                <w:kern w:val="0"/>
                <w:sz w:val="24"/>
                <w:szCs w:val="24"/>
                <w:lang w:val="en-GB"/>
              </w:rPr>
              <w:t xml:space="preserve"> guaranteed.</w:t>
            </w:r>
          </w:p>
          <w:p w14:paraId="08200ED0"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p w14:paraId="50E5030D" w14:textId="77777777" w:rsidR="00ED2163" w:rsidRPr="00ED2163" w:rsidRDefault="00ED2163" w:rsidP="00ED2163">
            <w:pPr>
              <w:widowControl/>
              <w:rPr>
                <w:rFonts w:ascii="Times New Roman" w:eastAsia="Times New Roman" w:hAnsi="Times New Roman" w:cs="Times New Roman"/>
                <w:kern w:val="0"/>
                <w:sz w:val="24"/>
                <w:szCs w:val="24"/>
                <w:lang w:val="en-GB" w:eastAsia="en-US"/>
              </w:rPr>
            </w:pPr>
          </w:p>
        </w:tc>
      </w:tr>
    </w:tbl>
    <w:p w14:paraId="55BAC7F2" w14:textId="77777777" w:rsidR="00ED2163" w:rsidRPr="00ED2163" w:rsidRDefault="00ED2163" w:rsidP="00ED2163">
      <w:pPr>
        <w:widowControl/>
        <w:spacing w:line="360" w:lineRule="auto"/>
        <w:rPr>
          <w:rFonts w:ascii="Times New Roman" w:eastAsia="宋体" w:hAnsi="Times New Roman" w:cs="Times New Roman"/>
          <w:sz w:val="24"/>
          <w:szCs w:val="24"/>
          <w:lang w:val="en-GB"/>
        </w:rPr>
      </w:pPr>
    </w:p>
    <w:tbl>
      <w:tblPr>
        <w:tblW w:w="98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66"/>
        <w:gridCol w:w="1503"/>
        <w:gridCol w:w="6002"/>
        <w:gridCol w:w="1350"/>
      </w:tblGrid>
      <w:tr w:rsidR="00ED2163" w:rsidRPr="00ED2163" w14:paraId="1D8E886C" w14:textId="77777777" w:rsidTr="00ED2163">
        <w:trPr>
          <w:trHeight w:val="596"/>
        </w:trPr>
        <w:tc>
          <w:tcPr>
            <w:tcW w:w="966" w:type="dxa"/>
            <w:shd w:val="clear" w:color="auto" w:fill="BFBFBF"/>
            <w:vAlign w:val="center"/>
          </w:tcPr>
          <w:p w14:paraId="13EB6EC4" w14:textId="77777777" w:rsidR="00ED2163" w:rsidRPr="00ED2163" w:rsidRDefault="00ED2163" w:rsidP="00ED2163">
            <w:pPr>
              <w:widowControl/>
              <w:jc w:val="center"/>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lastRenderedPageBreak/>
              <w:t>Timing</w:t>
            </w:r>
          </w:p>
        </w:tc>
        <w:tc>
          <w:tcPr>
            <w:tcW w:w="1503" w:type="dxa"/>
            <w:shd w:val="clear" w:color="auto" w:fill="BFBFBF"/>
            <w:vAlign w:val="center"/>
          </w:tcPr>
          <w:p w14:paraId="4A050934" w14:textId="77777777" w:rsidR="00ED2163" w:rsidRPr="00ED2163" w:rsidRDefault="00ED2163" w:rsidP="00ED2163">
            <w:pPr>
              <w:widowControl/>
              <w:jc w:val="center"/>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Intentionality</w:t>
            </w:r>
          </w:p>
        </w:tc>
        <w:tc>
          <w:tcPr>
            <w:tcW w:w="6002" w:type="dxa"/>
            <w:shd w:val="clear" w:color="auto" w:fill="BFBFBF"/>
            <w:vAlign w:val="center"/>
          </w:tcPr>
          <w:p w14:paraId="3E3EEBFA" w14:textId="77777777" w:rsidR="00ED2163" w:rsidRPr="00ED2163" w:rsidRDefault="00ED2163" w:rsidP="00ED2163">
            <w:pPr>
              <w:widowControl/>
              <w:jc w:val="center"/>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Content &amp; Activity</w:t>
            </w:r>
          </w:p>
        </w:tc>
        <w:tc>
          <w:tcPr>
            <w:tcW w:w="1350" w:type="dxa"/>
            <w:shd w:val="clear" w:color="auto" w:fill="BFBFBF"/>
            <w:vAlign w:val="center"/>
          </w:tcPr>
          <w:p w14:paraId="0EEFB8BB" w14:textId="77777777" w:rsidR="00ED2163" w:rsidRPr="00ED2163" w:rsidRDefault="00ED2163" w:rsidP="00ED2163">
            <w:pPr>
              <w:widowControl/>
              <w:jc w:val="center"/>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Resources</w:t>
            </w:r>
          </w:p>
        </w:tc>
      </w:tr>
      <w:tr w:rsidR="00ED2163" w:rsidRPr="00ED2163" w14:paraId="597C8D38" w14:textId="77777777" w:rsidTr="00CF7FD4">
        <w:trPr>
          <w:trHeight w:val="706"/>
        </w:trPr>
        <w:tc>
          <w:tcPr>
            <w:tcW w:w="966" w:type="dxa"/>
          </w:tcPr>
          <w:p w14:paraId="00144A57"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 xml:space="preserve">2 </w:t>
            </w:r>
            <w:r w:rsidRPr="00ED2163">
              <w:rPr>
                <w:rFonts w:ascii="Times New Roman" w:eastAsia="Times New Roman" w:hAnsi="Times New Roman" w:cs="Times New Roman"/>
                <w:kern w:val="0"/>
                <w:sz w:val="24"/>
                <w:szCs w:val="24"/>
                <w:lang w:val="en-GB" w:eastAsia="en-US"/>
              </w:rPr>
              <w:t>minutes</w:t>
            </w:r>
          </w:p>
        </w:tc>
        <w:tc>
          <w:tcPr>
            <w:tcW w:w="1503" w:type="dxa"/>
            <w:shd w:val="clear" w:color="auto" w:fill="auto"/>
          </w:tcPr>
          <w:p w14:paraId="25749A70"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Opening remark and introduction</w:t>
            </w:r>
            <w:r w:rsidRPr="00ED2163">
              <w:rPr>
                <w:rFonts w:ascii="Times New Roman" w:eastAsia="Times New Roman" w:hAnsi="Times New Roman" w:cs="Times New Roman"/>
                <w:kern w:val="0"/>
                <w:sz w:val="24"/>
                <w:szCs w:val="24"/>
                <w:lang w:val="en-GB" w:eastAsia="en-US"/>
              </w:rPr>
              <w:t>.</w:t>
            </w:r>
          </w:p>
        </w:tc>
        <w:tc>
          <w:tcPr>
            <w:tcW w:w="6002" w:type="dxa"/>
            <w:shd w:val="clear" w:color="auto" w:fill="auto"/>
          </w:tcPr>
          <w:p w14:paraId="05558253"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Lecture -Introduce the specific communication process</w:t>
            </w:r>
            <w:r w:rsidRPr="00ED2163">
              <w:rPr>
                <w:rFonts w:ascii="Times New Roman" w:eastAsia="宋体" w:hAnsi="Times New Roman" w:cs="Times New Roman" w:hint="eastAsia"/>
                <w:kern w:val="0"/>
                <w:sz w:val="24"/>
                <w:szCs w:val="24"/>
              </w:rPr>
              <w:t xml:space="preserve">, various types </w:t>
            </w:r>
            <w:proofErr w:type="gramStart"/>
            <w:r w:rsidRPr="00ED2163">
              <w:rPr>
                <w:rFonts w:ascii="Times New Roman" w:eastAsia="宋体" w:hAnsi="Times New Roman" w:cs="Times New Roman" w:hint="eastAsia"/>
                <w:kern w:val="0"/>
                <w:sz w:val="24"/>
                <w:szCs w:val="24"/>
              </w:rPr>
              <w:t xml:space="preserve">of  </w:t>
            </w:r>
            <w:r w:rsidRPr="00ED2163">
              <w:rPr>
                <w:rFonts w:ascii="Times New Roman" w:eastAsia="Times New Roman" w:hAnsi="Times New Roman" w:cs="Times New Roman" w:hint="eastAsia"/>
                <w:kern w:val="0"/>
                <w:sz w:val="24"/>
                <w:szCs w:val="24"/>
                <w:lang w:val="en-GB" w:eastAsia="en-US"/>
              </w:rPr>
              <w:t>communication</w:t>
            </w:r>
            <w:proofErr w:type="gramEnd"/>
            <w:r w:rsidRPr="00ED2163">
              <w:rPr>
                <w:rFonts w:ascii="Times New Roman" w:eastAsia="Times New Roman" w:hAnsi="Times New Roman" w:cs="Times New Roman" w:hint="eastAsia"/>
                <w:kern w:val="0"/>
                <w:sz w:val="24"/>
                <w:szCs w:val="24"/>
                <w:lang w:val="en-GB" w:eastAsia="en-US"/>
              </w:rPr>
              <w:t xml:space="preserve"> networks</w:t>
            </w:r>
            <w:r w:rsidRPr="00ED2163">
              <w:rPr>
                <w:rFonts w:ascii="Times New Roman" w:eastAsia="宋体" w:hAnsi="Times New Roman" w:cs="Times New Roman" w:hint="eastAsia"/>
                <w:kern w:val="0"/>
                <w:sz w:val="24"/>
                <w:szCs w:val="24"/>
              </w:rPr>
              <w:t xml:space="preserve"> </w:t>
            </w:r>
            <w:r w:rsidRPr="00ED2163">
              <w:rPr>
                <w:rFonts w:ascii="Times New Roman" w:eastAsia="Times New Roman" w:hAnsi="Times New Roman" w:cs="Times New Roman"/>
                <w:kern w:val="0"/>
                <w:sz w:val="24"/>
                <w:szCs w:val="24"/>
                <w:lang w:val="en-GB" w:eastAsia="en-US"/>
              </w:rPr>
              <w:t xml:space="preserve">and </w:t>
            </w:r>
            <w:r w:rsidRPr="00ED2163">
              <w:rPr>
                <w:rFonts w:ascii="Times New Roman" w:eastAsia="Times New Roman" w:hAnsi="Times New Roman" w:cs="Times New Roman"/>
                <w:kern w:val="0"/>
                <w:sz w:val="24"/>
                <w:szCs w:val="24"/>
                <w:lang w:val="en-GB"/>
              </w:rPr>
              <w:t xml:space="preserve"> some</w:t>
            </w:r>
            <w:r w:rsidRPr="00ED2163">
              <w:rPr>
                <w:rFonts w:ascii="Times New Roman" w:eastAsia="Times New Roman" w:hAnsi="Times New Roman" w:cs="Times New Roman"/>
                <w:kern w:val="0"/>
                <w:sz w:val="24"/>
                <w:szCs w:val="24"/>
                <w:lang w:val="en-GB" w:eastAsia="en-US"/>
              </w:rPr>
              <w:t xml:space="preserve"> </w:t>
            </w:r>
            <w:r w:rsidRPr="00ED2163">
              <w:rPr>
                <w:rFonts w:ascii="Times New Roman" w:eastAsia="Times New Roman" w:hAnsi="Times New Roman" w:cs="Times New Roman"/>
                <w:kern w:val="0"/>
                <w:sz w:val="24"/>
                <w:szCs w:val="24"/>
                <w:lang w:val="en-GB"/>
              </w:rPr>
              <w:t>lesson r</w:t>
            </w:r>
            <w:r w:rsidRPr="00ED2163">
              <w:rPr>
                <w:rFonts w:ascii="Times New Roman" w:eastAsia="Times New Roman" w:hAnsi="Times New Roman" w:cs="Times New Roman"/>
                <w:kern w:val="0"/>
                <w:sz w:val="24"/>
                <w:szCs w:val="24"/>
                <w:lang w:val="en-GB" w:eastAsia="en-US"/>
              </w:rPr>
              <w:t>elated definitions, course terms and goal</w:t>
            </w:r>
            <w:r w:rsidRPr="00ED2163">
              <w:rPr>
                <w:rFonts w:ascii="Times New Roman" w:eastAsia="Times New Roman" w:hAnsi="Times New Roman" w:cs="Times New Roman"/>
                <w:kern w:val="0"/>
                <w:sz w:val="24"/>
                <w:szCs w:val="24"/>
                <w:lang w:val="en-GB"/>
              </w:rPr>
              <w:t>s.</w:t>
            </w:r>
          </w:p>
          <w:p w14:paraId="3C755DC7"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p>
          <w:p w14:paraId="7D9B7AE6"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GB"/>
              </w:rPr>
            </w:pPr>
            <w:r w:rsidRPr="00ED2163">
              <w:rPr>
                <w:rFonts w:ascii="Times New Roman" w:eastAsia="Times New Roman" w:hAnsi="Times New Roman" w:cs="Times New Roman"/>
                <w:noProof/>
                <w:kern w:val="0"/>
                <w:sz w:val="24"/>
                <w:szCs w:val="24"/>
                <w:lang w:val="en-GB" w:eastAsia="en-GB"/>
              </w:rPr>
              <w:drawing>
                <wp:inline distT="0" distB="0" distL="0" distR="0" wp14:anchorId="208100AA" wp14:editId="10033973">
                  <wp:extent cx="2479675" cy="794385"/>
                  <wp:effectExtent l="0" t="0" r="635" b="1905"/>
                  <wp:docPr id="7" name="Picture 4" descr="/private/var/mobile/Containers/Data/Application/D370E89E-E728-45B3-95E3-90B9B49B3FC5/tmp/insert_image_tmp_dir/2020-04-21 07:30:54.423000.png2020-04-21 07:30:54.423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rivate/var/mobile/Containers/Data/Application/D370E89E-E728-45B3-95E3-90B9B49B3FC5/tmp/insert_image_tmp_dir/2020-04-21 07:30:54.423000.png2020-04-21 07:30:54.423000"/>
                          <pic:cNvPicPr>
                            <a:picLocks noChangeAspect="1" noChangeArrowheads="1"/>
                          </pic:cNvPicPr>
                        </pic:nvPicPr>
                        <pic:blipFill>
                          <a:blip r:embed="rId11"/>
                          <a:srcRect/>
                          <a:stretch>
                            <a:fillRect/>
                          </a:stretch>
                        </pic:blipFill>
                        <pic:spPr>
                          <a:xfrm>
                            <a:off x="0" y="0"/>
                            <a:ext cx="2492382" cy="794385"/>
                          </a:xfrm>
                          <a:prstGeom prst="rect">
                            <a:avLst/>
                          </a:prstGeom>
                          <a:noFill/>
                          <a:ln>
                            <a:noFill/>
                          </a:ln>
                        </pic:spPr>
                      </pic:pic>
                    </a:graphicData>
                  </a:graphic>
                </wp:inline>
              </w:drawing>
            </w:r>
          </w:p>
          <w:p w14:paraId="50C6C111"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GB"/>
              </w:rPr>
            </w:pPr>
            <w:r w:rsidRPr="00ED2163">
              <w:rPr>
                <w:rFonts w:ascii="Times New Roman" w:eastAsia="宋体" w:hAnsi="Times New Roman" w:cs="Times New Roman" w:hint="eastAsia"/>
                <w:noProof/>
                <w:kern w:val="0"/>
                <w:sz w:val="24"/>
                <w:szCs w:val="24"/>
                <w:lang w:val="en-GB"/>
              </w:rPr>
              <w:drawing>
                <wp:inline distT="0" distB="0" distL="114300" distR="114300" wp14:anchorId="66BFB363" wp14:editId="6351C929">
                  <wp:extent cx="2745740" cy="1995805"/>
                  <wp:effectExtent l="0" t="0" r="16510" b="4445"/>
                  <wp:docPr id="8" name="图片 8" descr="d7f8ca7b378c1ede9d0766660654c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d7f8ca7b378c1ede9d0766660654c38"/>
                          <pic:cNvPicPr>
                            <a:picLocks noChangeAspect="1"/>
                          </pic:cNvPicPr>
                        </pic:nvPicPr>
                        <pic:blipFill>
                          <a:blip r:embed="rId12"/>
                          <a:stretch>
                            <a:fillRect/>
                          </a:stretch>
                        </pic:blipFill>
                        <pic:spPr>
                          <a:xfrm>
                            <a:off x="0" y="0"/>
                            <a:ext cx="2745740" cy="1995805"/>
                          </a:xfrm>
                          <a:prstGeom prst="rect">
                            <a:avLst/>
                          </a:prstGeom>
                        </pic:spPr>
                      </pic:pic>
                    </a:graphicData>
                  </a:graphic>
                </wp:inline>
              </w:drawing>
            </w:r>
          </w:p>
        </w:tc>
        <w:tc>
          <w:tcPr>
            <w:tcW w:w="1350" w:type="dxa"/>
            <w:shd w:val="clear" w:color="auto" w:fill="auto"/>
          </w:tcPr>
          <w:p w14:paraId="73E97839"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C</w:t>
            </w:r>
            <w:r w:rsidRPr="00ED2163">
              <w:rPr>
                <w:rFonts w:ascii="Times New Roman" w:eastAsia="Times New Roman" w:hAnsi="Times New Roman" w:cs="Times New Roman"/>
                <w:kern w:val="0"/>
                <w:sz w:val="24"/>
                <w:szCs w:val="24"/>
                <w:lang w:val="en-GB" w:eastAsia="en-US"/>
              </w:rPr>
              <w:t>omputer with projector for displaying slides</w:t>
            </w:r>
          </w:p>
          <w:p w14:paraId="5EB614BF"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D</w:t>
            </w:r>
            <w:r w:rsidRPr="00ED2163">
              <w:rPr>
                <w:rFonts w:ascii="Times New Roman" w:eastAsia="Times New Roman" w:hAnsi="Times New Roman" w:cs="Times New Roman"/>
                <w:kern w:val="0"/>
                <w:sz w:val="24"/>
                <w:szCs w:val="24"/>
                <w:lang w:val="en-GB" w:eastAsia="en-US"/>
              </w:rPr>
              <w:t>ocument camera (Elmo)</w:t>
            </w:r>
          </w:p>
          <w:p w14:paraId="0A46CEEA"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C</w:t>
            </w:r>
            <w:r w:rsidRPr="00ED2163">
              <w:rPr>
                <w:rFonts w:ascii="Times New Roman" w:eastAsia="Times New Roman" w:hAnsi="Times New Roman" w:cs="Times New Roman"/>
                <w:kern w:val="0"/>
                <w:sz w:val="24"/>
                <w:szCs w:val="24"/>
                <w:lang w:val="en-GB" w:eastAsia="en-US"/>
              </w:rPr>
              <w:t>ourse notes</w:t>
            </w:r>
          </w:p>
        </w:tc>
      </w:tr>
      <w:tr w:rsidR="00ED2163" w:rsidRPr="00ED2163" w14:paraId="38A1AA32" w14:textId="77777777" w:rsidTr="00CF7FD4">
        <w:trPr>
          <w:trHeight w:val="706"/>
        </w:trPr>
        <w:tc>
          <w:tcPr>
            <w:tcW w:w="966" w:type="dxa"/>
          </w:tcPr>
          <w:p w14:paraId="1A428F9D"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 xml:space="preserve">2 </w:t>
            </w:r>
            <w:r w:rsidRPr="00ED2163">
              <w:rPr>
                <w:rFonts w:ascii="Times New Roman" w:eastAsia="Times New Roman" w:hAnsi="Times New Roman" w:cs="Times New Roman"/>
                <w:kern w:val="0"/>
                <w:sz w:val="24"/>
                <w:szCs w:val="24"/>
                <w:lang w:val="en-GB" w:eastAsia="en-US"/>
              </w:rPr>
              <w:t>minutes</w:t>
            </w:r>
          </w:p>
        </w:tc>
        <w:tc>
          <w:tcPr>
            <w:tcW w:w="1503" w:type="dxa"/>
            <w:shd w:val="clear" w:color="auto" w:fill="auto"/>
          </w:tcPr>
          <w:p w14:paraId="068C2D97"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Introduce topics with open questions</w:t>
            </w:r>
          </w:p>
        </w:tc>
        <w:tc>
          <w:tcPr>
            <w:tcW w:w="6002" w:type="dxa"/>
            <w:shd w:val="clear" w:color="auto" w:fill="auto"/>
          </w:tcPr>
          <w:p w14:paraId="4ABDAC22"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Ask learners some open questions to guide them to think and discuss</w:t>
            </w:r>
          </w:p>
          <w:p w14:paraId="6981699E"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 For example, what kind of communication skills are professional?  What kind of communication skills are unprofessional?</w:t>
            </w:r>
          </w:p>
          <w:p w14:paraId="24BDC75D"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How </w:t>
            </w:r>
            <w:proofErr w:type="gramStart"/>
            <w:r w:rsidRPr="00ED2163">
              <w:rPr>
                <w:rFonts w:ascii="Times New Roman" w:eastAsia="Times New Roman" w:hAnsi="Times New Roman" w:cs="Times New Roman"/>
                <w:kern w:val="0"/>
                <w:sz w:val="24"/>
                <w:szCs w:val="24"/>
                <w:lang w:val="en-GB" w:eastAsia="en-US"/>
              </w:rPr>
              <w:t>can  improve</w:t>
            </w:r>
            <w:proofErr w:type="gramEnd"/>
            <w:r w:rsidRPr="00ED2163">
              <w:rPr>
                <w:rFonts w:ascii="Times New Roman" w:eastAsia="Times New Roman" w:hAnsi="Times New Roman" w:cs="Times New Roman"/>
                <w:kern w:val="0"/>
                <w:sz w:val="24"/>
                <w:szCs w:val="24"/>
                <w:lang w:val="en-GB" w:eastAsia="en-US"/>
              </w:rPr>
              <w:t xml:space="preserve"> </w:t>
            </w:r>
            <w:r w:rsidRPr="00ED2163">
              <w:rPr>
                <w:rFonts w:ascii="Times New Roman" w:eastAsia="Times New Roman" w:hAnsi="Times New Roman" w:cs="Times New Roman"/>
                <w:kern w:val="0"/>
                <w:sz w:val="24"/>
                <w:szCs w:val="24"/>
                <w:lang w:val="en-GB"/>
              </w:rPr>
              <w:t>personal</w:t>
            </w:r>
            <w:r w:rsidRPr="00ED2163">
              <w:rPr>
                <w:rFonts w:ascii="Times New Roman" w:eastAsia="Times New Roman" w:hAnsi="Times New Roman" w:cs="Times New Roman"/>
                <w:kern w:val="0"/>
                <w:sz w:val="24"/>
                <w:szCs w:val="24"/>
                <w:lang w:val="en-GB" w:eastAsia="en-US"/>
              </w:rPr>
              <w:t xml:space="preserve"> communication skills?</w:t>
            </w:r>
          </w:p>
          <w:p w14:paraId="1F960305"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hint="eastAsia"/>
                <w:kern w:val="0"/>
                <w:sz w:val="24"/>
                <w:szCs w:val="24"/>
                <w:lang w:val="en-GB" w:eastAsia="en-US"/>
              </w:rPr>
              <w:t>How many types of communication networks are there?  What are the characteristics of each type?</w:t>
            </w:r>
          </w:p>
        </w:tc>
        <w:tc>
          <w:tcPr>
            <w:tcW w:w="1350" w:type="dxa"/>
            <w:shd w:val="clear" w:color="auto" w:fill="auto"/>
          </w:tcPr>
          <w:p w14:paraId="58FE8E30"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p>
        </w:tc>
      </w:tr>
      <w:tr w:rsidR="00ED2163" w:rsidRPr="00ED2163" w14:paraId="4A39819A" w14:textId="77777777" w:rsidTr="00CF7FD4">
        <w:trPr>
          <w:trHeight w:val="706"/>
        </w:trPr>
        <w:tc>
          <w:tcPr>
            <w:tcW w:w="966" w:type="dxa"/>
          </w:tcPr>
          <w:p w14:paraId="2D0B0314"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 xml:space="preserve">5 </w:t>
            </w:r>
            <w:r w:rsidRPr="00ED2163">
              <w:rPr>
                <w:rFonts w:ascii="Times New Roman" w:eastAsia="Times New Roman" w:hAnsi="Times New Roman" w:cs="Times New Roman"/>
                <w:kern w:val="0"/>
                <w:sz w:val="24"/>
                <w:szCs w:val="24"/>
                <w:lang w:val="en-GB" w:eastAsia="en-US"/>
              </w:rPr>
              <w:t>minutes</w:t>
            </w:r>
          </w:p>
        </w:tc>
        <w:tc>
          <w:tcPr>
            <w:tcW w:w="1503" w:type="dxa"/>
            <w:shd w:val="clear" w:color="auto" w:fill="auto"/>
          </w:tcPr>
          <w:p w14:paraId="1A81D19D" w14:textId="77777777" w:rsidR="00ED2163" w:rsidRPr="00ED2163" w:rsidRDefault="00ED2163" w:rsidP="00ED2163">
            <w:pPr>
              <w:widowControl/>
              <w:jc w:val="left"/>
              <w:rPr>
                <w:rFonts w:ascii="Times New Roman" w:eastAsia="Times New Roman" w:hAnsi="Times New Roman" w:cs="Times New Roman"/>
                <w:kern w:val="0"/>
                <w:sz w:val="24"/>
                <w:szCs w:val="24"/>
                <w:lang w:val="en-GB"/>
              </w:rPr>
            </w:pPr>
            <w:r w:rsidRPr="00ED2163">
              <w:rPr>
                <w:rFonts w:ascii="Times New Roman" w:eastAsia="Times New Roman" w:hAnsi="Times New Roman" w:cs="Times New Roman"/>
                <w:kern w:val="0"/>
                <w:sz w:val="24"/>
                <w:szCs w:val="24"/>
                <w:lang w:val="en-GB"/>
              </w:rPr>
              <w:t>Group Discussion</w:t>
            </w:r>
          </w:p>
        </w:tc>
        <w:tc>
          <w:tcPr>
            <w:tcW w:w="6002" w:type="dxa"/>
            <w:shd w:val="clear" w:color="auto" w:fill="auto"/>
          </w:tcPr>
          <w:p w14:paraId="0153221F"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Think independently about the above issues, and then discuss in groups.  Each group needs to brainstorm, each group member must express their own opinions, and finally a group member will summarize and record everyone's opinions.</w:t>
            </w:r>
          </w:p>
        </w:tc>
        <w:tc>
          <w:tcPr>
            <w:tcW w:w="1350" w:type="dxa"/>
            <w:shd w:val="clear" w:color="auto" w:fill="auto"/>
          </w:tcPr>
          <w:p w14:paraId="6D50A792" w14:textId="77777777" w:rsidR="00ED2163" w:rsidRPr="00ED2163" w:rsidRDefault="00ED2163" w:rsidP="00ED2163">
            <w:pPr>
              <w:widowControl/>
              <w:jc w:val="left"/>
              <w:rPr>
                <w:rFonts w:ascii="Times New Roman" w:eastAsia="Times New Roman" w:hAnsi="Times New Roman" w:cs="Times New Roman"/>
                <w:kern w:val="0"/>
                <w:sz w:val="24"/>
                <w:szCs w:val="24"/>
                <w:lang w:val="en-GB"/>
              </w:rPr>
            </w:pPr>
            <w:r w:rsidRPr="00ED2163">
              <w:rPr>
                <w:rFonts w:ascii="Times New Roman" w:eastAsia="Times New Roman" w:hAnsi="Times New Roman" w:cs="Times New Roman"/>
                <w:kern w:val="0"/>
                <w:sz w:val="24"/>
                <w:szCs w:val="24"/>
                <w:lang w:val="en-GB"/>
              </w:rPr>
              <w:t>Display board</w:t>
            </w:r>
          </w:p>
        </w:tc>
      </w:tr>
      <w:tr w:rsidR="00ED2163" w:rsidRPr="00ED2163" w14:paraId="2450D3C0" w14:textId="77777777" w:rsidTr="00CF7FD4">
        <w:trPr>
          <w:trHeight w:val="706"/>
        </w:trPr>
        <w:tc>
          <w:tcPr>
            <w:tcW w:w="966" w:type="dxa"/>
          </w:tcPr>
          <w:p w14:paraId="1B2DD62D"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7</w:t>
            </w:r>
            <w:r w:rsidRPr="00ED2163">
              <w:rPr>
                <w:rFonts w:ascii="Times New Roman" w:eastAsia="Times New Roman" w:hAnsi="Times New Roman" w:cs="Times New Roman"/>
                <w:kern w:val="0"/>
                <w:sz w:val="24"/>
                <w:szCs w:val="24"/>
                <w:lang w:val="en-GB" w:eastAsia="en-US"/>
              </w:rPr>
              <w:t xml:space="preserve"> minutes</w:t>
            </w:r>
          </w:p>
        </w:tc>
        <w:tc>
          <w:tcPr>
            <w:tcW w:w="1503" w:type="dxa"/>
            <w:shd w:val="clear" w:color="auto" w:fill="auto"/>
          </w:tcPr>
          <w:p w14:paraId="487E3F09" w14:textId="77777777" w:rsidR="00ED2163" w:rsidRPr="00ED2163" w:rsidRDefault="00ED2163" w:rsidP="00ED2163">
            <w:pPr>
              <w:widowControl/>
              <w:jc w:val="left"/>
              <w:rPr>
                <w:rFonts w:ascii="Times New Roman" w:eastAsia="Times New Roman" w:hAnsi="Times New Roman" w:cs="Times New Roman"/>
                <w:kern w:val="0"/>
                <w:sz w:val="24"/>
                <w:szCs w:val="24"/>
                <w:lang w:val="en-GB"/>
              </w:rPr>
            </w:pPr>
            <w:r w:rsidRPr="00ED2163">
              <w:rPr>
                <w:rFonts w:ascii="Times New Roman" w:eastAsia="Times New Roman" w:hAnsi="Times New Roman" w:cs="Times New Roman"/>
                <w:kern w:val="0"/>
                <w:sz w:val="24"/>
                <w:szCs w:val="24"/>
                <w:lang w:val="en-GB"/>
              </w:rPr>
              <w:t>Formal Lecture</w:t>
            </w:r>
          </w:p>
        </w:tc>
        <w:tc>
          <w:tcPr>
            <w:tcW w:w="6002" w:type="dxa"/>
            <w:shd w:val="clear" w:color="auto" w:fill="auto"/>
          </w:tcPr>
          <w:p w14:paraId="2E450913" w14:textId="77777777" w:rsidR="00ED2163" w:rsidRPr="00ED2163" w:rsidRDefault="00ED2163" w:rsidP="00ED2163">
            <w:pPr>
              <w:widowControl/>
              <w:jc w:val="left"/>
              <w:rPr>
                <w:rFonts w:ascii="Times New Roman" w:eastAsia="宋体" w:hAnsi="Times New Roman" w:cs="Times New Roman"/>
                <w:kern w:val="0"/>
                <w:sz w:val="24"/>
                <w:szCs w:val="24"/>
              </w:rPr>
            </w:pPr>
            <w:r w:rsidRPr="00ED2163">
              <w:rPr>
                <w:rFonts w:ascii="Times New Roman" w:eastAsia="Times New Roman" w:hAnsi="Times New Roman" w:cs="Times New Roman"/>
                <w:kern w:val="0"/>
                <w:sz w:val="24"/>
                <w:szCs w:val="24"/>
                <w:lang w:val="en-GB" w:eastAsia="en-US"/>
              </w:rPr>
              <w:t>The theme of this lecture is mainly about the communication obstacles that are likely to be encountered in work and life and the reasons for these obstacles</w:t>
            </w:r>
            <w:r w:rsidRPr="00ED2163">
              <w:rPr>
                <w:rFonts w:ascii="Times New Roman" w:eastAsia="宋体" w:hAnsi="Times New Roman" w:cs="Times New Roman" w:hint="eastAsia"/>
                <w:kern w:val="0"/>
                <w:sz w:val="24"/>
                <w:szCs w:val="24"/>
              </w:rPr>
              <w:t>; also, learners need to familiar with several typical communication networks. Such us What are the characteristics of other networks, and what is the far-reaching impact of leaders choosing different communication networks to integrate team communication?</w:t>
            </w:r>
          </w:p>
          <w:p w14:paraId="2979D859"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lastRenderedPageBreak/>
              <w:t xml:space="preserve"> If </w:t>
            </w:r>
            <w:proofErr w:type="spellStart"/>
            <w:r w:rsidRPr="00ED2163">
              <w:rPr>
                <w:rFonts w:ascii="Times New Roman" w:eastAsia="Times New Roman" w:hAnsi="Times New Roman" w:cs="Times New Roman"/>
                <w:kern w:val="0"/>
                <w:sz w:val="24"/>
                <w:szCs w:val="24"/>
                <w:lang w:val="en-GB" w:eastAsia="en-US"/>
              </w:rPr>
              <w:t>llecture</w:t>
            </w:r>
            <w:proofErr w:type="spellEnd"/>
            <w:r w:rsidRPr="00ED2163">
              <w:rPr>
                <w:rFonts w:ascii="Times New Roman" w:eastAsia="Times New Roman" w:hAnsi="Times New Roman" w:cs="Times New Roman"/>
                <w:kern w:val="0"/>
                <w:sz w:val="24"/>
                <w:szCs w:val="24"/>
                <w:lang w:val="en-GB" w:eastAsia="en-US"/>
              </w:rPr>
              <w:t xml:space="preserve"> only rely on the lecturer's dictation and slide presentation, it will be very boring and will not catch the learner's attention. Then, it is necessary to add some other lively and interesting teaching methods to the lecture (such as videos and pictures)</w:t>
            </w:r>
          </w:p>
          <w:p w14:paraId="426D9BE2"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For example, in this lecture, the lecturer</w:t>
            </w:r>
            <w:r w:rsidRPr="00ED2163">
              <w:rPr>
                <w:rFonts w:ascii="Times New Roman" w:eastAsia="宋体" w:hAnsi="Times New Roman" w:cs="Times New Roman" w:hint="eastAsia"/>
                <w:kern w:val="0"/>
                <w:sz w:val="24"/>
                <w:szCs w:val="24"/>
              </w:rPr>
              <w:t xml:space="preserve"> should introduce different types of communication networks and their characteristics with a lively and interesting short video. And then </w:t>
            </w:r>
            <w:r w:rsidRPr="00ED2163">
              <w:rPr>
                <w:rFonts w:ascii="Times New Roman" w:eastAsia="Times New Roman" w:hAnsi="Times New Roman" w:cs="Times New Roman"/>
                <w:kern w:val="0"/>
                <w:sz w:val="24"/>
                <w:szCs w:val="24"/>
                <w:lang w:val="en-GB" w:eastAsia="en-US"/>
              </w:rPr>
              <w:t>play a clip from the Disney movie "</w:t>
            </w:r>
            <w:proofErr w:type="spellStart"/>
            <w:r w:rsidRPr="00ED2163">
              <w:rPr>
                <w:rFonts w:ascii="Times New Roman" w:eastAsia="Times New Roman" w:hAnsi="Times New Roman" w:cs="Times New Roman"/>
                <w:kern w:val="0"/>
                <w:sz w:val="24"/>
                <w:szCs w:val="24"/>
                <w:lang w:val="en-GB" w:eastAsia="en-US"/>
              </w:rPr>
              <w:t>Ratella</w:t>
            </w:r>
            <w:proofErr w:type="spellEnd"/>
            <w:r w:rsidRPr="00ED2163">
              <w:rPr>
                <w:rFonts w:ascii="Times New Roman" w:eastAsia="Times New Roman" w:hAnsi="Times New Roman" w:cs="Times New Roman"/>
                <w:kern w:val="0"/>
                <w:sz w:val="24"/>
                <w:szCs w:val="24"/>
                <w:lang w:val="en-GB" w:eastAsia="en-US"/>
              </w:rPr>
              <w:t>".  This clip shows a scene about a linguist and one of the movie's protagonists, Remy (Mouse), who had an obstacle in communication and caused a storm. In addition, learners can watch a cooking show Kitchen Nightmares hosted by celebrity chef Gordon Ramsey on YouTube. In any episode of this show, even if only watch a short clip, the audience can find that the employer and employees have many communication problems.</w:t>
            </w:r>
          </w:p>
          <w:p w14:paraId="020206DF"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The above t</w:t>
            </w:r>
            <w:proofErr w:type="spellStart"/>
            <w:r w:rsidRPr="00ED2163">
              <w:rPr>
                <w:rFonts w:ascii="Times New Roman" w:eastAsia="宋体" w:hAnsi="Times New Roman" w:cs="Times New Roman" w:hint="eastAsia"/>
                <w:kern w:val="0"/>
                <w:sz w:val="24"/>
                <w:szCs w:val="24"/>
              </w:rPr>
              <w:t>hree</w:t>
            </w:r>
            <w:proofErr w:type="spellEnd"/>
            <w:r w:rsidRPr="00ED2163">
              <w:rPr>
                <w:rFonts w:ascii="Times New Roman" w:eastAsia="Times New Roman" w:hAnsi="Times New Roman" w:cs="Times New Roman"/>
                <w:kern w:val="0"/>
                <w:sz w:val="24"/>
                <w:szCs w:val="24"/>
                <w:lang w:val="en-GB" w:eastAsia="en-US"/>
              </w:rPr>
              <w:t xml:space="preserve"> video clips can increase the interest of the lecture, attract the attention of the learners, and impress them.</w:t>
            </w:r>
          </w:p>
        </w:tc>
        <w:tc>
          <w:tcPr>
            <w:tcW w:w="1350" w:type="dxa"/>
            <w:shd w:val="clear" w:color="auto" w:fill="auto"/>
          </w:tcPr>
          <w:p w14:paraId="22CE3D5B"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lastRenderedPageBreak/>
              <w:t>Computer with projector for displaying slides</w:t>
            </w:r>
          </w:p>
          <w:p w14:paraId="5D148335"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p>
          <w:p w14:paraId="76FA6D1B"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lastRenderedPageBreak/>
              <w:t>D</w:t>
            </w:r>
            <w:r w:rsidRPr="00ED2163">
              <w:rPr>
                <w:rFonts w:ascii="Times New Roman" w:eastAsia="Times New Roman" w:hAnsi="Times New Roman" w:cs="Times New Roman"/>
                <w:kern w:val="0"/>
                <w:sz w:val="24"/>
                <w:szCs w:val="24"/>
                <w:lang w:val="en-GB" w:eastAsia="en-US"/>
              </w:rPr>
              <w:t>ocument camera (Elmo)</w:t>
            </w:r>
          </w:p>
          <w:p w14:paraId="00389162" w14:textId="77777777" w:rsidR="00ED2163" w:rsidRPr="00ED2163" w:rsidRDefault="00ED2163" w:rsidP="00ED2163">
            <w:pPr>
              <w:widowControl/>
              <w:jc w:val="left"/>
              <w:rPr>
                <w:rFonts w:ascii="Times New Roman" w:eastAsia="Times New Roman" w:hAnsi="Times New Roman" w:cs="Times New Roman"/>
                <w:kern w:val="0"/>
                <w:sz w:val="24"/>
                <w:szCs w:val="24"/>
                <w:lang w:val="en-GB"/>
              </w:rPr>
            </w:pPr>
          </w:p>
          <w:p w14:paraId="152E17B9"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C</w:t>
            </w:r>
            <w:r w:rsidRPr="00ED2163">
              <w:rPr>
                <w:rFonts w:ascii="Times New Roman" w:eastAsia="Times New Roman" w:hAnsi="Times New Roman" w:cs="Times New Roman"/>
                <w:kern w:val="0"/>
                <w:sz w:val="24"/>
                <w:szCs w:val="24"/>
                <w:lang w:val="en-GB" w:eastAsia="en-US"/>
              </w:rPr>
              <w:t xml:space="preserve">ourse </w:t>
            </w:r>
            <w:r w:rsidRPr="00ED2163">
              <w:rPr>
                <w:rFonts w:ascii="Times New Roman" w:eastAsia="Times New Roman" w:hAnsi="Times New Roman" w:cs="Times New Roman"/>
                <w:kern w:val="0"/>
                <w:sz w:val="24"/>
                <w:szCs w:val="24"/>
                <w:lang w:val="en-GB"/>
              </w:rPr>
              <w:t>n</w:t>
            </w:r>
            <w:r w:rsidRPr="00ED2163">
              <w:rPr>
                <w:rFonts w:ascii="Times New Roman" w:eastAsia="Times New Roman" w:hAnsi="Times New Roman" w:cs="Times New Roman"/>
                <w:kern w:val="0"/>
                <w:sz w:val="24"/>
                <w:szCs w:val="24"/>
                <w:lang w:val="en-GB" w:eastAsia="en-US"/>
              </w:rPr>
              <w:t>otes</w:t>
            </w:r>
          </w:p>
        </w:tc>
      </w:tr>
      <w:tr w:rsidR="00ED2163" w:rsidRPr="00ED2163" w14:paraId="6685EFA6" w14:textId="77777777" w:rsidTr="00CF7FD4">
        <w:trPr>
          <w:trHeight w:val="706"/>
        </w:trPr>
        <w:tc>
          <w:tcPr>
            <w:tcW w:w="966" w:type="dxa"/>
          </w:tcPr>
          <w:p w14:paraId="4BD82FCB"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lastRenderedPageBreak/>
              <w:t xml:space="preserve">8 </w:t>
            </w:r>
            <w:r w:rsidRPr="00ED2163">
              <w:rPr>
                <w:rFonts w:ascii="Times New Roman" w:eastAsia="Times New Roman" w:hAnsi="Times New Roman" w:cs="Times New Roman"/>
                <w:kern w:val="0"/>
                <w:sz w:val="24"/>
                <w:szCs w:val="24"/>
                <w:lang w:val="en-GB" w:eastAsia="en-US"/>
              </w:rPr>
              <w:t>minutes</w:t>
            </w:r>
          </w:p>
        </w:tc>
        <w:tc>
          <w:tcPr>
            <w:tcW w:w="1503" w:type="dxa"/>
            <w:shd w:val="clear" w:color="auto" w:fill="auto"/>
          </w:tcPr>
          <w:p w14:paraId="3FAE4FE5"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Practi</w:t>
            </w:r>
            <w:r w:rsidRPr="00ED2163">
              <w:rPr>
                <w:rFonts w:ascii="Times New Roman" w:eastAsia="Times New Roman" w:hAnsi="Times New Roman" w:cs="Times New Roman"/>
                <w:kern w:val="0"/>
                <w:sz w:val="24"/>
                <w:szCs w:val="24"/>
                <w:lang w:val="en-GB"/>
              </w:rPr>
              <w:t>cal activity</w:t>
            </w:r>
          </w:p>
        </w:tc>
        <w:tc>
          <w:tcPr>
            <w:tcW w:w="6002" w:type="dxa"/>
            <w:shd w:val="clear" w:color="auto" w:fill="auto"/>
          </w:tcPr>
          <w:p w14:paraId="1D3BD32B"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After finishing the lecture, start practical activities.</w:t>
            </w:r>
          </w:p>
          <w:p w14:paraId="1B20DD55"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Divide all participants into three or four groups.  Each team can choose the following options randomly.  Each plan has specific scenarios, roles, and problems that arise. Team members should bring the roles in the script to demonstrate the three-minute communication process.  After the role play is over, </w:t>
            </w:r>
            <w:r w:rsidRPr="00ED2163">
              <w:rPr>
                <w:rFonts w:ascii="Times New Roman" w:eastAsia="宋体" w:hAnsi="Times New Roman" w:cs="Times New Roman" w:hint="eastAsia"/>
                <w:kern w:val="0"/>
                <w:sz w:val="24"/>
                <w:szCs w:val="24"/>
              </w:rPr>
              <w:t>e</w:t>
            </w:r>
            <w:proofErr w:type="spellStart"/>
            <w:r w:rsidRPr="00ED2163">
              <w:rPr>
                <w:rFonts w:ascii="Times New Roman" w:eastAsia="Times New Roman" w:hAnsi="Times New Roman" w:cs="Times New Roman" w:hint="eastAsia"/>
                <w:kern w:val="0"/>
                <w:sz w:val="24"/>
                <w:szCs w:val="24"/>
                <w:lang w:val="en-GB" w:eastAsia="en-US"/>
              </w:rPr>
              <w:t>ach</w:t>
            </w:r>
            <w:proofErr w:type="spellEnd"/>
            <w:r w:rsidRPr="00ED2163">
              <w:rPr>
                <w:rFonts w:ascii="Times New Roman" w:eastAsia="Times New Roman" w:hAnsi="Times New Roman" w:cs="Times New Roman" w:hint="eastAsia"/>
                <w:kern w:val="0"/>
                <w:sz w:val="24"/>
                <w:szCs w:val="24"/>
                <w:lang w:val="en-GB" w:eastAsia="en-US"/>
              </w:rPr>
              <w:t xml:space="preserve"> team must propose its own solution and discuss the selected communication network and reason for each </w:t>
            </w:r>
            <w:proofErr w:type="spellStart"/>
            <w:proofErr w:type="gramStart"/>
            <w:r w:rsidRPr="00ED2163">
              <w:rPr>
                <w:rFonts w:ascii="Times New Roman" w:eastAsia="Times New Roman" w:hAnsi="Times New Roman" w:cs="Times New Roman" w:hint="eastAsia"/>
                <w:kern w:val="0"/>
                <w:sz w:val="24"/>
                <w:szCs w:val="24"/>
                <w:lang w:val="en-GB" w:eastAsia="en-US"/>
              </w:rPr>
              <w:t>problem.</w:t>
            </w:r>
            <w:r w:rsidRPr="00ED2163">
              <w:rPr>
                <w:rFonts w:ascii="Times New Roman" w:eastAsia="Times New Roman" w:hAnsi="Times New Roman" w:cs="Times New Roman"/>
                <w:kern w:val="0"/>
                <w:sz w:val="24"/>
                <w:szCs w:val="24"/>
                <w:lang w:val="en-GB" w:eastAsia="en-US"/>
              </w:rPr>
              <w:t>The</w:t>
            </w:r>
            <w:proofErr w:type="spellEnd"/>
            <w:proofErr w:type="gramEnd"/>
            <w:r w:rsidRPr="00ED2163">
              <w:rPr>
                <w:rFonts w:ascii="Times New Roman" w:eastAsia="Times New Roman" w:hAnsi="Times New Roman" w:cs="Times New Roman"/>
                <w:kern w:val="0"/>
                <w:sz w:val="24"/>
                <w:szCs w:val="24"/>
                <w:lang w:val="en-GB" w:eastAsia="en-US"/>
              </w:rPr>
              <w:t xml:space="preserve"> lecturer needs to set aside time for class discussion.</w:t>
            </w:r>
          </w:p>
          <w:p w14:paraId="56D7CF02"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p>
          <w:p w14:paraId="302D645B"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 The plan includes the following:</w:t>
            </w:r>
          </w:p>
          <w:p w14:paraId="586FCEB9"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p>
          <w:p w14:paraId="545A7CFA" w14:textId="77777777" w:rsidR="00ED2163" w:rsidRPr="00ED2163" w:rsidRDefault="00ED2163" w:rsidP="00ED2163">
            <w:pPr>
              <w:widowControl/>
              <w:numPr>
                <w:ilvl w:val="0"/>
                <w:numId w:val="7"/>
              </w:numPr>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The manager calls one of his employees A, because another employee B took sick leave, the manager hopes that employee A can replace the work of employee B.  But employee A happened to have an appointment during that time period. How does employee A solve his dilemma?</w:t>
            </w:r>
          </w:p>
          <w:p w14:paraId="2E7960A2" w14:textId="77777777" w:rsidR="00ED2163" w:rsidRPr="00ED2163" w:rsidRDefault="00ED2163" w:rsidP="00ED2163">
            <w:pPr>
              <w:widowControl/>
              <w:ind w:left="60"/>
              <w:jc w:val="left"/>
              <w:rPr>
                <w:rFonts w:ascii="Times New Roman" w:eastAsia="Times New Roman" w:hAnsi="Times New Roman" w:cs="Times New Roman"/>
                <w:kern w:val="0"/>
                <w:sz w:val="24"/>
                <w:szCs w:val="24"/>
                <w:lang w:val="en-GB" w:eastAsia="en-US"/>
              </w:rPr>
            </w:pPr>
          </w:p>
          <w:p w14:paraId="017CEA37"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 xml:space="preserve">2. </w:t>
            </w:r>
            <w:r w:rsidRPr="00ED2163">
              <w:rPr>
                <w:rFonts w:ascii="Times New Roman" w:eastAsia="Times New Roman" w:hAnsi="Times New Roman" w:cs="Times New Roman"/>
                <w:kern w:val="0"/>
                <w:sz w:val="24"/>
                <w:szCs w:val="24"/>
                <w:lang w:val="en-GB" w:eastAsia="en-US"/>
              </w:rPr>
              <w:t xml:space="preserve">As a waiter in a restaurant, you need to serve guests with six tables on average a day.  When a guest orders a meal, there will be many conversations between you and the guest, which usually distracts you and may cause you to misremember or miss the order of the guest.  Sometimes, </w:t>
            </w:r>
            <w:r w:rsidRPr="00ED2163">
              <w:rPr>
                <w:rFonts w:ascii="Times New Roman" w:eastAsia="Times New Roman" w:hAnsi="Times New Roman" w:cs="Times New Roman"/>
                <w:kern w:val="0"/>
                <w:sz w:val="24"/>
                <w:szCs w:val="24"/>
                <w:lang w:val="en-GB" w:eastAsia="en-US"/>
              </w:rPr>
              <w:lastRenderedPageBreak/>
              <w:t>guests will constantly change their decisions when ordering, which will cause great trouble to your work.  So, how should you improve this phenomenon?</w:t>
            </w:r>
          </w:p>
          <w:p w14:paraId="3031FEC6"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p>
          <w:p w14:paraId="0907ADA7" w14:textId="77777777" w:rsidR="00ED2163" w:rsidRPr="00ED2163" w:rsidRDefault="00ED2163" w:rsidP="00ED2163">
            <w:pPr>
              <w:widowControl/>
              <w:jc w:val="left"/>
              <w:rPr>
                <w:rFonts w:ascii="Times New Roman" w:eastAsia="Times New Roman" w:hAnsi="Times New Roman" w:cs="Times New Roman"/>
                <w:color w:val="000000"/>
                <w:kern w:val="0"/>
                <w:sz w:val="24"/>
                <w:szCs w:val="24"/>
                <w:lang w:val="en-GB" w:eastAsia="en-US"/>
              </w:rPr>
            </w:pPr>
            <w:r w:rsidRPr="00ED2163">
              <w:rPr>
                <w:rFonts w:ascii="Times New Roman" w:eastAsia="Times New Roman" w:hAnsi="Times New Roman" w:cs="Times New Roman"/>
                <w:kern w:val="0"/>
                <w:sz w:val="24"/>
                <w:szCs w:val="24"/>
                <w:lang w:val="en-GB"/>
              </w:rPr>
              <w:t xml:space="preserve">3. </w:t>
            </w:r>
            <w:r w:rsidRPr="00ED2163">
              <w:rPr>
                <w:rFonts w:ascii="Times New Roman" w:eastAsia="Times New Roman" w:hAnsi="Times New Roman" w:cs="Times New Roman"/>
                <w:kern w:val="0"/>
                <w:sz w:val="24"/>
                <w:szCs w:val="24"/>
                <w:lang w:val="en-GB" w:eastAsia="en-US"/>
              </w:rPr>
              <w:t>You have encountered a lot of trouble in the process of work. Colleague A refused to undertake his work, but let you do everything.  Colleague B was hiding in the lounge and smoking while working.  In addition to the need to serve your own customers, you have to take care of the customers he is responsible for.  What conversations can you have with your colleagues to help improve this working relationship?</w:t>
            </w:r>
          </w:p>
        </w:tc>
        <w:tc>
          <w:tcPr>
            <w:tcW w:w="1350" w:type="dxa"/>
            <w:shd w:val="clear" w:color="auto" w:fill="auto"/>
          </w:tcPr>
          <w:p w14:paraId="069D95BC"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lastRenderedPageBreak/>
              <w:t>Make topic cards with hard cards and scissors</w:t>
            </w:r>
          </w:p>
        </w:tc>
      </w:tr>
      <w:tr w:rsidR="00ED2163" w:rsidRPr="00ED2163" w14:paraId="1BA33417" w14:textId="77777777" w:rsidTr="00CF7FD4">
        <w:trPr>
          <w:trHeight w:val="706"/>
        </w:trPr>
        <w:tc>
          <w:tcPr>
            <w:tcW w:w="966" w:type="dxa"/>
          </w:tcPr>
          <w:p w14:paraId="3B47AB27"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 xml:space="preserve">2 </w:t>
            </w:r>
            <w:r w:rsidRPr="00ED2163">
              <w:rPr>
                <w:rFonts w:ascii="Times New Roman" w:eastAsia="Times New Roman" w:hAnsi="Times New Roman" w:cs="Times New Roman"/>
                <w:kern w:val="0"/>
                <w:sz w:val="24"/>
                <w:szCs w:val="24"/>
                <w:lang w:val="en-GB" w:eastAsia="en-US"/>
              </w:rPr>
              <w:t xml:space="preserve">minutes </w:t>
            </w:r>
          </w:p>
        </w:tc>
        <w:tc>
          <w:tcPr>
            <w:tcW w:w="1503" w:type="dxa"/>
            <w:shd w:val="clear" w:color="auto" w:fill="auto"/>
          </w:tcPr>
          <w:p w14:paraId="477DD248" w14:textId="77777777" w:rsidR="00ED2163" w:rsidRPr="00ED2163" w:rsidRDefault="00ED2163" w:rsidP="00ED2163">
            <w:pPr>
              <w:widowControl/>
              <w:jc w:val="left"/>
              <w:rPr>
                <w:rFonts w:ascii="Times New Roman" w:eastAsia="Times New Roman" w:hAnsi="Times New Roman" w:cs="Times New Roman"/>
                <w:kern w:val="0"/>
                <w:sz w:val="24"/>
                <w:szCs w:val="24"/>
                <w:lang w:val="en-GB"/>
              </w:rPr>
            </w:pPr>
            <w:r w:rsidRPr="00ED2163">
              <w:rPr>
                <w:rFonts w:ascii="Times New Roman" w:eastAsia="Times New Roman" w:hAnsi="Times New Roman" w:cs="Times New Roman"/>
                <w:kern w:val="0"/>
                <w:sz w:val="24"/>
                <w:szCs w:val="24"/>
                <w:lang w:val="en-GB"/>
              </w:rPr>
              <w:t>Opinion sharing</w:t>
            </w:r>
          </w:p>
        </w:tc>
        <w:tc>
          <w:tcPr>
            <w:tcW w:w="6002" w:type="dxa"/>
            <w:shd w:val="clear" w:color="auto" w:fill="auto"/>
          </w:tcPr>
          <w:p w14:paraId="40F8E933"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Every team needs to show their best ideas on the </w:t>
            </w:r>
            <w:r w:rsidRPr="00ED2163">
              <w:rPr>
                <w:rFonts w:ascii="Times New Roman" w:eastAsia="Times New Roman" w:hAnsi="Times New Roman" w:cs="Times New Roman"/>
                <w:kern w:val="0"/>
                <w:sz w:val="24"/>
                <w:szCs w:val="24"/>
                <w:lang w:val="en-GB"/>
              </w:rPr>
              <w:t>display board.</w:t>
            </w:r>
          </w:p>
        </w:tc>
        <w:tc>
          <w:tcPr>
            <w:tcW w:w="1350" w:type="dxa"/>
            <w:shd w:val="clear" w:color="auto" w:fill="auto"/>
          </w:tcPr>
          <w:p w14:paraId="28172996" w14:textId="77777777" w:rsidR="00ED2163" w:rsidRPr="00ED2163" w:rsidRDefault="00ED2163" w:rsidP="00ED2163">
            <w:pPr>
              <w:widowControl/>
              <w:jc w:val="left"/>
              <w:rPr>
                <w:rFonts w:ascii="Times New Roman" w:eastAsia="Times New Roman" w:hAnsi="Times New Roman" w:cs="Times New Roman"/>
                <w:kern w:val="0"/>
                <w:sz w:val="24"/>
                <w:szCs w:val="24"/>
                <w:lang w:val="en-GB"/>
              </w:rPr>
            </w:pPr>
            <w:r w:rsidRPr="00ED2163">
              <w:rPr>
                <w:rFonts w:ascii="Times New Roman" w:eastAsia="Times New Roman" w:hAnsi="Times New Roman" w:cs="Times New Roman"/>
                <w:kern w:val="0"/>
                <w:sz w:val="24"/>
                <w:szCs w:val="24"/>
                <w:lang w:val="en-GB"/>
              </w:rPr>
              <w:t>Display board</w:t>
            </w:r>
          </w:p>
        </w:tc>
      </w:tr>
      <w:tr w:rsidR="00ED2163" w:rsidRPr="00ED2163" w14:paraId="1837B509" w14:textId="77777777" w:rsidTr="00CF7FD4">
        <w:trPr>
          <w:trHeight w:val="3107"/>
        </w:trPr>
        <w:tc>
          <w:tcPr>
            <w:tcW w:w="966" w:type="dxa"/>
          </w:tcPr>
          <w:p w14:paraId="5F120C9A"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3 minutes</w:t>
            </w:r>
          </w:p>
        </w:tc>
        <w:tc>
          <w:tcPr>
            <w:tcW w:w="1503" w:type="dxa"/>
            <w:shd w:val="clear" w:color="auto" w:fill="auto"/>
          </w:tcPr>
          <w:p w14:paraId="527A5D44"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Re</w:t>
            </w:r>
            <w:r w:rsidRPr="00ED2163">
              <w:rPr>
                <w:rFonts w:ascii="Times New Roman" w:eastAsia="Times New Roman" w:hAnsi="Times New Roman" w:cs="Times New Roman"/>
                <w:kern w:val="0"/>
                <w:sz w:val="24"/>
                <w:szCs w:val="24"/>
                <w:lang w:val="en-GB"/>
              </w:rPr>
              <w:t>view and consolidation</w:t>
            </w:r>
          </w:p>
        </w:tc>
        <w:tc>
          <w:tcPr>
            <w:tcW w:w="6002" w:type="dxa"/>
            <w:shd w:val="clear" w:color="auto" w:fill="auto"/>
          </w:tcPr>
          <w:p w14:paraId="3B58D411"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 xml:space="preserve">Review and consolidate the learning objectives, hoping to further deepen the students' impression.  </w:t>
            </w:r>
          </w:p>
        </w:tc>
        <w:tc>
          <w:tcPr>
            <w:tcW w:w="1350" w:type="dxa"/>
            <w:shd w:val="clear" w:color="auto" w:fill="auto"/>
          </w:tcPr>
          <w:p w14:paraId="59CC6C43"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C</w:t>
            </w:r>
            <w:r w:rsidRPr="00ED2163">
              <w:rPr>
                <w:rFonts w:ascii="Times New Roman" w:eastAsia="Times New Roman" w:hAnsi="Times New Roman" w:cs="Times New Roman"/>
                <w:kern w:val="0"/>
                <w:sz w:val="24"/>
                <w:szCs w:val="24"/>
                <w:lang w:val="en-GB" w:eastAsia="en-US"/>
              </w:rPr>
              <w:t>omputer with projector for displaying slides</w:t>
            </w:r>
          </w:p>
          <w:p w14:paraId="12622940"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D</w:t>
            </w:r>
            <w:r w:rsidRPr="00ED2163">
              <w:rPr>
                <w:rFonts w:ascii="Times New Roman" w:eastAsia="Times New Roman" w:hAnsi="Times New Roman" w:cs="Times New Roman"/>
                <w:kern w:val="0"/>
                <w:sz w:val="24"/>
                <w:szCs w:val="24"/>
                <w:lang w:val="en-GB" w:eastAsia="en-US"/>
              </w:rPr>
              <w:t>ocument camera (Elmo)</w:t>
            </w:r>
          </w:p>
          <w:p w14:paraId="5AD526BC"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rPr>
              <w:t>C</w:t>
            </w:r>
            <w:r w:rsidRPr="00ED2163">
              <w:rPr>
                <w:rFonts w:ascii="Times New Roman" w:eastAsia="Times New Roman" w:hAnsi="Times New Roman" w:cs="Times New Roman"/>
                <w:kern w:val="0"/>
                <w:sz w:val="24"/>
                <w:szCs w:val="24"/>
                <w:lang w:val="en-GB" w:eastAsia="en-US"/>
              </w:rPr>
              <w:t xml:space="preserve">ourse notes </w:t>
            </w:r>
          </w:p>
          <w:p w14:paraId="3E3BD3C3"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p>
        </w:tc>
      </w:tr>
      <w:tr w:rsidR="00ED2163" w:rsidRPr="00ED2163" w14:paraId="0ECE6EE5" w14:textId="77777777" w:rsidTr="00CF7FD4">
        <w:trPr>
          <w:trHeight w:val="706"/>
        </w:trPr>
        <w:tc>
          <w:tcPr>
            <w:tcW w:w="966" w:type="dxa"/>
          </w:tcPr>
          <w:p w14:paraId="2C28E1E7"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1 minute</w:t>
            </w:r>
          </w:p>
        </w:tc>
        <w:tc>
          <w:tcPr>
            <w:tcW w:w="1503" w:type="dxa"/>
            <w:shd w:val="clear" w:color="auto" w:fill="auto"/>
          </w:tcPr>
          <w:p w14:paraId="376F2745"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Conclu</w:t>
            </w:r>
            <w:r w:rsidRPr="00ED2163">
              <w:rPr>
                <w:rFonts w:ascii="Times New Roman" w:eastAsia="Times New Roman" w:hAnsi="Times New Roman" w:cs="Times New Roman"/>
                <w:kern w:val="0"/>
                <w:sz w:val="24"/>
                <w:szCs w:val="24"/>
                <w:lang w:val="en-GB"/>
              </w:rPr>
              <w:t>sion</w:t>
            </w:r>
          </w:p>
        </w:tc>
        <w:tc>
          <w:tcPr>
            <w:tcW w:w="6002" w:type="dxa"/>
            <w:shd w:val="clear" w:color="auto" w:fill="auto"/>
          </w:tcPr>
          <w:p w14:paraId="3E425F6D"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r w:rsidRPr="00ED2163">
              <w:rPr>
                <w:rFonts w:ascii="Times New Roman" w:eastAsia="Times New Roman" w:hAnsi="Times New Roman" w:cs="Times New Roman"/>
                <w:kern w:val="0"/>
                <w:sz w:val="24"/>
                <w:szCs w:val="24"/>
                <w:lang w:val="en-GB" w:eastAsia="en-US"/>
              </w:rPr>
              <w:t>Ask the learners again if they still have questions to answer, and thank them for their participation and attention.</w:t>
            </w:r>
          </w:p>
        </w:tc>
        <w:tc>
          <w:tcPr>
            <w:tcW w:w="1350" w:type="dxa"/>
            <w:shd w:val="clear" w:color="auto" w:fill="auto"/>
          </w:tcPr>
          <w:p w14:paraId="1353BEE1" w14:textId="77777777" w:rsidR="00ED2163" w:rsidRPr="00ED2163" w:rsidRDefault="00ED2163" w:rsidP="00ED2163">
            <w:pPr>
              <w:widowControl/>
              <w:jc w:val="left"/>
              <w:rPr>
                <w:rFonts w:ascii="Times New Roman" w:eastAsia="Times New Roman" w:hAnsi="Times New Roman" w:cs="Times New Roman"/>
                <w:kern w:val="0"/>
                <w:sz w:val="24"/>
                <w:szCs w:val="24"/>
                <w:lang w:val="en-GB" w:eastAsia="en-US"/>
              </w:rPr>
            </w:pPr>
          </w:p>
        </w:tc>
      </w:tr>
    </w:tbl>
    <w:p w14:paraId="5A0719CD" w14:textId="1053A1B6" w:rsidR="00ED2163" w:rsidRDefault="00ED2163" w:rsidP="00ED2163">
      <w:pPr>
        <w:widowControl/>
        <w:spacing w:line="360" w:lineRule="auto"/>
        <w:rPr>
          <w:rFonts w:ascii="Times New Roman" w:eastAsia="宋体" w:hAnsi="Times New Roman" w:cs="Times New Roman"/>
          <w:sz w:val="24"/>
          <w:szCs w:val="24"/>
          <w:lang w:val="en-GB"/>
        </w:rPr>
      </w:pPr>
    </w:p>
    <w:p w14:paraId="736F79BD" w14:textId="77777777" w:rsidR="00ED2163" w:rsidRPr="00ED2163" w:rsidRDefault="00ED2163" w:rsidP="00ED2163">
      <w:pPr>
        <w:widowControl/>
        <w:spacing w:line="360" w:lineRule="auto"/>
        <w:rPr>
          <w:rFonts w:ascii="Times New Roman" w:eastAsia="宋体" w:hAnsi="Times New Roman" w:cs="Times New Roman"/>
          <w:sz w:val="24"/>
          <w:szCs w:val="24"/>
          <w:lang w:val="en-GB"/>
        </w:rPr>
      </w:pPr>
    </w:p>
    <w:p w14:paraId="6506E522" w14:textId="6C42CEDE" w:rsidR="00570EF3" w:rsidRDefault="00570EF3" w:rsidP="00ED2163">
      <w:pPr>
        <w:widowControl/>
        <w:spacing w:line="360" w:lineRule="auto"/>
        <w:rPr>
          <w:rFonts w:ascii="Times New Roman" w:eastAsia="宋体" w:hAnsi="Times New Roman" w:cs="Times New Roman"/>
          <w:b/>
          <w:bCs/>
          <w:sz w:val="28"/>
          <w:szCs w:val="28"/>
        </w:rPr>
      </w:pPr>
      <w:r>
        <w:rPr>
          <w:rFonts w:ascii="Times New Roman" w:eastAsia="宋体" w:hAnsi="Times New Roman" w:cs="Times New Roman"/>
          <w:b/>
          <w:bCs/>
          <w:sz w:val="28"/>
          <w:szCs w:val="28"/>
        </w:rPr>
        <w:br w:type="page"/>
      </w:r>
    </w:p>
    <w:p w14:paraId="40186E4D" w14:textId="3187BEEE" w:rsidR="001A5A27" w:rsidRPr="00A61726" w:rsidRDefault="0071579C" w:rsidP="00710902">
      <w:pPr>
        <w:pStyle w:val="1"/>
      </w:pPr>
      <w:bookmarkStart w:id="2" w:name="_Toc41184635"/>
      <w:r w:rsidRPr="00A61726">
        <w:rPr>
          <w:rFonts w:hint="cs"/>
        </w:rPr>
        <w:lastRenderedPageBreak/>
        <w:t>3</w:t>
      </w:r>
      <w:r w:rsidRPr="00A61726">
        <w:t>.Introduction—Yu Zhang</w:t>
      </w:r>
      <w:bookmarkEnd w:id="2"/>
    </w:p>
    <w:p w14:paraId="0A426325" w14:textId="242DE35C" w:rsidR="001A5A27" w:rsidRPr="001A5A27" w:rsidRDefault="001A5A27" w:rsidP="001A5A27">
      <w:pPr>
        <w:spacing w:line="360" w:lineRule="auto"/>
        <w:rPr>
          <w:rFonts w:ascii="Times New Roman" w:eastAsia="宋体" w:hAnsi="Times New Roman" w:cs="Times New Roman"/>
          <w:sz w:val="24"/>
          <w:szCs w:val="24"/>
        </w:rPr>
      </w:pPr>
      <w:r w:rsidRPr="001A5A27">
        <w:rPr>
          <w:rFonts w:ascii="Times New Roman" w:eastAsia="宋体" w:hAnsi="Times New Roman" w:cs="Times New Roman"/>
          <w:sz w:val="24"/>
          <w:szCs w:val="24"/>
        </w:rPr>
        <w:t xml:space="preserve">In the current era, </w:t>
      </w:r>
      <w:proofErr w:type="spellStart"/>
      <w:r w:rsidRPr="001A5A27">
        <w:rPr>
          <w:rFonts w:ascii="Times New Roman" w:eastAsia="宋体" w:hAnsi="Times New Roman" w:cs="Times New Roman"/>
          <w:sz w:val="24"/>
          <w:szCs w:val="24"/>
        </w:rPr>
        <w:t>organisations</w:t>
      </w:r>
      <w:proofErr w:type="spellEnd"/>
      <w:r w:rsidRPr="001A5A27">
        <w:rPr>
          <w:rFonts w:ascii="Times New Roman" w:eastAsia="宋体" w:hAnsi="Times New Roman" w:cs="Times New Roman"/>
          <w:sz w:val="24"/>
          <w:szCs w:val="24"/>
        </w:rPr>
        <w:t xml:space="preserve"> face many challenges, obstacles and threats from both external and internal environments. Such as customer needs, future changes in culture, technology, and challenges as well as competition from a volatile environment. Among them, the behavior of the leader plays an important role in the success and development of the </w:t>
      </w:r>
      <w:proofErr w:type="spellStart"/>
      <w:r w:rsidRPr="001A5A27">
        <w:rPr>
          <w:rFonts w:ascii="Times New Roman" w:eastAsia="宋体" w:hAnsi="Times New Roman" w:cs="Times New Roman"/>
          <w:sz w:val="24"/>
          <w:szCs w:val="24"/>
        </w:rPr>
        <w:t>organisation</w:t>
      </w:r>
      <w:proofErr w:type="spellEnd"/>
      <w:r w:rsidRPr="001A5A27">
        <w:rPr>
          <w:rFonts w:ascii="Times New Roman" w:eastAsia="宋体" w:hAnsi="Times New Roman" w:cs="Times New Roman"/>
          <w:sz w:val="24"/>
          <w:szCs w:val="24"/>
        </w:rPr>
        <w:t xml:space="preserve">, especially the thought of the leader plays a regulating and determining role in the nature of communication in the </w:t>
      </w:r>
      <w:proofErr w:type="spellStart"/>
      <w:r w:rsidRPr="001A5A27">
        <w:rPr>
          <w:rFonts w:ascii="Times New Roman" w:eastAsia="宋体" w:hAnsi="Times New Roman" w:cs="Times New Roman"/>
          <w:sz w:val="24"/>
          <w:szCs w:val="24"/>
        </w:rPr>
        <w:t>organisation</w:t>
      </w:r>
      <w:proofErr w:type="spellEnd"/>
      <w:r w:rsidRPr="001A5A27">
        <w:rPr>
          <w:rFonts w:ascii="Times New Roman" w:eastAsia="宋体" w:hAnsi="Times New Roman" w:cs="Times New Roman"/>
          <w:sz w:val="24"/>
          <w:szCs w:val="24"/>
        </w:rPr>
        <w:t xml:space="preserve">. At the same time, the ability to communicate with people inside and outside the </w:t>
      </w:r>
      <w:proofErr w:type="spellStart"/>
      <w:r w:rsidRPr="001A5A27">
        <w:rPr>
          <w:rFonts w:ascii="Times New Roman" w:eastAsia="宋体" w:hAnsi="Times New Roman" w:cs="Times New Roman"/>
          <w:sz w:val="24"/>
          <w:szCs w:val="24"/>
        </w:rPr>
        <w:t>organisation</w:t>
      </w:r>
      <w:proofErr w:type="spellEnd"/>
      <w:r w:rsidRPr="001A5A27">
        <w:rPr>
          <w:rFonts w:ascii="Times New Roman" w:eastAsia="宋体" w:hAnsi="Times New Roman" w:cs="Times New Roman"/>
          <w:sz w:val="24"/>
          <w:szCs w:val="24"/>
        </w:rPr>
        <w:t xml:space="preserve"> is considered a key characteristic of successful business founders</w:t>
      </w:r>
      <w:r>
        <w:rPr>
          <w:rFonts w:ascii="Times New Roman" w:eastAsia="宋体" w:hAnsi="Times New Roman" w:cs="Times New Roman"/>
          <w:sz w:val="24"/>
          <w:szCs w:val="24"/>
        </w:rPr>
        <w:t xml:space="preserve"> </w:t>
      </w:r>
      <w:r w:rsidRPr="001A5A27">
        <w:rPr>
          <w:rFonts w:ascii="Times New Roman" w:eastAsia="宋体" w:hAnsi="Times New Roman" w:cs="Times New Roman"/>
          <w:sz w:val="24"/>
          <w:szCs w:val="24"/>
        </w:rPr>
        <w:t>(</w:t>
      </w:r>
      <w:proofErr w:type="spellStart"/>
      <w:r w:rsidRPr="001A5A27">
        <w:rPr>
          <w:rFonts w:ascii="Times New Roman" w:eastAsia="宋体" w:hAnsi="Times New Roman" w:cs="Times New Roman"/>
          <w:sz w:val="24"/>
          <w:szCs w:val="24"/>
        </w:rPr>
        <w:t>Condruz-Bacescu</w:t>
      </w:r>
      <w:proofErr w:type="spellEnd"/>
      <w:r w:rsidRPr="001A5A27">
        <w:rPr>
          <w:rFonts w:ascii="Times New Roman" w:eastAsia="宋体" w:hAnsi="Times New Roman" w:cs="Times New Roman"/>
          <w:sz w:val="24"/>
          <w:szCs w:val="24"/>
        </w:rPr>
        <w:t xml:space="preserve">, Monica, </w:t>
      </w:r>
      <w:proofErr w:type="gramStart"/>
      <w:r w:rsidRPr="001A5A27">
        <w:rPr>
          <w:rFonts w:ascii="Times New Roman" w:eastAsia="宋体" w:hAnsi="Times New Roman" w:cs="Times New Roman"/>
          <w:sz w:val="24"/>
          <w:szCs w:val="24"/>
        </w:rPr>
        <w:t>2020 ;</w:t>
      </w:r>
      <w:proofErr w:type="gramEnd"/>
      <w:r w:rsidRPr="001A5A27">
        <w:rPr>
          <w:rFonts w:ascii="Times New Roman" w:eastAsia="宋体" w:hAnsi="Times New Roman" w:cs="Times New Roman"/>
          <w:sz w:val="24"/>
          <w:szCs w:val="24"/>
        </w:rPr>
        <w:t xml:space="preserve"> Said, &amp; Shah, 2017). </w:t>
      </w:r>
    </w:p>
    <w:p w14:paraId="2FE239F7" w14:textId="77777777" w:rsidR="001A5A27" w:rsidRPr="00555AE4" w:rsidRDefault="001A5A27" w:rsidP="001A5A27">
      <w:pPr>
        <w:spacing w:line="360" w:lineRule="auto"/>
        <w:rPr>
          <w:rFonts w:ascii="Times New Roman" w:eastAsia="宋体" w:hAnsi="Times New Roman" w:cs="Times New Roman"/>
          <w:sz w:val="24"/>
          <w:szCs w:val="24"/>
        </w:rPr>
      </w:pPr>
    </w:p>
    <w:p w14:paraId="14D68310" w14:textId="1B1F3413" w:rsidR="001A5A27" w:rsidRPr="001A5A27" w:rsidRDefault="001A5A27" w:rsidP="001A5A27">
      <w:pPr>
        <w:spacing w:line="360" w:lineRule="auto"/>
        <w:rPr>
          <w:rFonts w:ascii="Times New Roman" w:eastAsia="宋体" w:hAnsi="Times New Roman" w:cs="Times New Roman"/>
          <w:sz w:val="24"/>
          <w:szCs w:val="24"/>
        </w:rPr>
      </w:pPr>
      <w:r w:rsidRPr="001A5A27">
        <w:rPr>
          <w:rFonts w:ascii="Times New Roman" w:eastAsia="宋体" w:hAnsi="Times New Roman" w:cs="Times New Roman"/>
          <w:sz w:val="24"/>
          <w:szCs w:val="24"/>
        </w:rPr>
        <w:t>The process of communication is considered to be the most common core experience in all leader-follower relationships</w:t>
      </w:r>
      <w:r>
        <w:rPr>
          <w:rFonts w:ascii="Times New Roman" w:eastAsia="宋体" w:hAnsi="Times New Roman" w:cs="Times New Roman"/>
          <w:sz w:val="24"/>
          <w:szCs w:val="24"/>
        </w:rPr>
        <w:t xml:space="preserve"> </w:t>
      </w:r>
      <w:r w:rsidRPr="001A5A27">
        <w:rPr>
          <w:rFonts w:ascii="Times New Roman" w:eastAsia="宋体" w:hAnsi="Times New Roman" w:cs="Times New Roman"/>
          <w:sz w:val="24"/>
          <w:szCs w:val="24"/>
        </w:rPr>
        <w:t>(</w:t>
      </w:r>
      <w:proofErr w:type="spellStart"/>
      <w:proofErr w:type="gramStart"/>
      <w:r w:rsidRPr="001A5A27">
        <w:rPr>
          <w:rFonts w:ascii="Times New Roman" w:eastAsia="宋体" w:hAnsi="Times New Roman" w:cs="Times New Roman"/>
          <w:sz w:val="24"/>
          <w:szCs w:val="24"/>
        </w:rPr>
        <w:t>Momeny,Scott</w:t>
      </w:r>
      <w:proofErr w:type="spellEnd"/>
      <w:proofErr w:type="gramEnd"/>
      <w:r w:rsidRPr="001A5A27">
        <w:rPr>
          <w:rFonts w:ascii="Times New Roman" w:eastAsia="宋体" w:hAnsi="Times New Roman" w:cs="Times New Roman"/>
          <w:sz w:val="24"/>
          <w:szCs w:val="24"/>
        </w:rPr>
        <w:t>,</w:t>
      </w:r>
      <w:r w:rsidR="00773A7B">
        <w:rPr>
          <w:rFonts w:ascii="Times New Roman" w:eastAsia="宋体" w:hAnsi="Times New Roman" w:cs="Times New Roman"/>
          <w:sz w:val="24"/>
          <w:szCs w:val="24"/>
        </w:rPr>
        <w:t xml:space="preserve"> </w:t>
      </w:r>
      <w:r w:rsidRPr="001A5A27">
        <w:rPr>
          <w:rFonts w:ascii="Times New Roman" w:eastAsia="宋体" w:hAnsi="Times New Roman" w:cs="Times New Roman"/>
          <w:sz w:val="24"/>
          <w:szCs w:val="24"/>
        </w:rPr>
        <w:t xml:space="preserve">2019). </w:t>
      </w:r>
      <w:r w:rsidR="00773A7B">
        <w:rPr>
          <w:rFonts w:ascii="Times New Roman" w:eastAsia="宋体" w:hAnsi="Times New Roman" w:cs="Times New Roman"/>
          <w:sz w:val="24"/>
          <w:szCs w:val="24"/>
        </w:rPr>
        <w:t>L</w:t>
      </w:r>
      <w:r w:rsidRPr="001A5A27">
        <w:rPr>
          <w:rFonts w:ascii="Times New Roman" w:eastAsia="宋体" w:hAnsi="Times New Roman" w:cs="Times New Roman"/>
          <w:sz w:val="24"/>
          <w:szCs w:val="24"/>
        </w:rPr>
        <w:t xml:space="preserve">eadership is achieved through communication, which contains two parts: task (content) and relationship (emotion). In an </w:t>
      </w:r>
      <w:proofErr w:type="spellStart"/>
      <w:r w:rsidRPr="001A5A27">
        <w:rPr>
          <w:rFonts w:ascii="Times New Roman" w:eastAsia="宋体" w:hAnsi="Times New Roman" w:cs="Times New Roman"/>
          <w:sz w:val="24"/>
          <w:szCs w:val="24"/>
        </w:rPr>
        <w:t>organisation</w:t>
      </w:r>
      <w:proofErr w:type="spellEnd"/>
      <w:r w:rsidRPr="001A5A27">
        <w:rPr>
          <w:rFonts w:ascii="Times New Roman" w:eastAsia="宋体" w:hAnsi="Times New Roman" w:cs="Times New Roman"/>
          <w:sz w:val="24"/>
          <w:szCs w:val="24"/>
        </w:rPr>
        <w:t xml:space="preserve">, nothing can happen without effective communication, regardless of the environment or method. At the same time, through effective communication, it is more conducive for leaders to create a nurturing, inspiring and transparent </w:t>
      </w:r>
      <w:proofErr w:type="spellStart"/>
      <w:r w:rsidRPr="001A5A27">
        <w:rPr>
          <w:rFonts w:ascii="Times New Roman" w:eastAsia="宋体" w:hAnsi="Times New Roman" w:cs="Times New Roman"/>
          <w:sz w:val="24"/>
          <w:szCs w:val="24"/>
        </w:rPr>
        <w:t>organisational</w:t>
      </w:r>
      <w:proofErr w:type="spellEnd"/>
      <w:r w:rsidRPr="001A5A27">
        <w:rPr>
          <w:rFonts w:ascii="Times New Roman" w:eastAsia="宋体" w:hAnsi="Times New Roman" w:cs="Times New Roman"/>
          <w:sz w:val="24"/>
          <w:szCs w:val="24"/>
        </w:rPr>
        <w:t xml:space="preserve"> environment, which helps to cultivate the dedication, satisfaction and trust of the followers</w:t>
      </w:r>
      <w:r>
        <w:rPr>
          <w:rFonts w:ascii="Times New Roman" w:eastAsia="宋体" w:hAnsi="Times New Roman" w:cs="Times New Roman"/>
          <w:sz w:val="24"/>
          <w:szCs w:val="24"/>
        </w:rPr>
        <w:t xml:space="preserve"> </w:t>
      </w:r>
      <w:r w:rsidRPr="001A5A27">
        <w:rPr>
          <w:rFonts w:ascii="Times New Roman" w:eastAsia="宋体" w:hAnsi="Times New Roman" w:cs="Times New Roman"/>
          <w:sz w:val="24"/>
          <w:szCs w:val="24"/>
        </w:rPr>
        <w:t xml:space="preserve">(Vries, </w:t>
      </w:r>
      <w:proofErr w:type="spellStart"/>
      <w:r w:rsidRPr="001A5A27">
        <w:rPr>
          <w:rFonts w:ascii="Times New Roman" w:eastAsia="宋体" w:hAnsi="Times New Roman" w:cs="Times New Roman"/>
          <w:sz w:val="24"/>
          <w:szCs w:val="24"/>
        </w:rPr>
        <w:t>Reinout</w:t>
      </w:r>
      <w:proofErr w:type="spellEnd"/>
      <w:r w:rsidRPr="001A5A27">
        <w:rPr>
          <w:rFonts w:ascii="Times New Roman" w:eastAsia="宋体" w:hAnsi="Times New Roman" w:cs="Times New Roman"/>
          <w:sz w:val="24"/>
          <w:szCs w:val="24"/>
        </w:rPr>
        <w:t xml:space="preserve">, 2010 ; Jiang, Hua, 2018 ; </w:t>
      </w:r>
      <w:proofErr w:type="spellStart"/>
      <w:r w:rsidRPr="001A5A27">
        <w:rPr>
          <w:rFonts w:ascii="Times New Roman" w:eastAsia="宋体" w:hAnsi="Times New Roman" w:cs="Times New Roman"/>
          <w:sz w:val="24"/>
          <w:szCs w:val="24"/>
        </w:rPr>
        <w:t>Momeny</w:t>
      </w:r>
      <w:proofErr w:type="spellEnd"/>
      <w:r w:rsidRPr="001A5A27">
        <w:rPr>
          <w:rFonts w:ascii="Times New Roman" w:eastAsia="宋体" w:hAnsi="Times New Roman" w:cs="Times New Roman"/>
          <w:sz w:val="24"/>
          <w:szCs w:val="24"/>
        </w:rPr>
        <w:t xml:space="preserve">, Scott, 2019 ; </w:t>
      </w:r>
      <w:proofErr w:type="spellStart"/>
      <w:r w:rsidRPr="001A5A27">
        <w:rPr>
          <w:rFonts w:ascii="Times New Roman" w:eastAsia="宋体" w:hAnsi="Times New Roman" w:cs="Times New Roman"/>
          <w:sz w:val="24"/>
          <w:szCs w:val="24"/>
        </w:rPr>
        <w:t>Madlock</w:t>
      </w:r>
      <w:proofErr w:type="spellEnd"/>
      <w:r w:rsidRPr="001A5A27">
        <w:rPr>
          <w:rFonts w:ascii="Times New Roman" w:eastAsia="宋体" w:hAnsi="Times New Roman" w:cs="Times New Roman"/>
          <w:sz w:val="24"/>
          <w:szCs w:val="24"/>
        </w:rPr>
        <w:t>, Paul, 2008). In addition, communication plays a key role in improving efficiency, innovation and responsiveness</w:t>
      </w:r>
      <w:r>
        <w:rPr>
          <w:rFonts w:ascii="Times New Roman" w:eastAsia="宋体" w:hAnsi="Times New Roman" w:cs="Times New Roman"/>
          <w:sz w:val="24"/>
          <w:szCs w:val="24"/>
        </w:rPr>
        <w:t xml:space="preserve"> </w:t>
      </w:r>
      <w:r w:rsidRPr="001A5A27">
        <w:rPr>
          <w:rFonts w:ascii="Times New Roman" w:eastAsia="宋体" w:hAnsi="Times New Roman" w:cs="Times New Roman"/>
          <w:sz w:val="24"/>
          <w:szCs w:val="24"/>
        </w:rPr>
        <w:t>(</w:t>
      </w:r>
      <w:proofErr w:type="spellStart"/>
      <w:r w:rsidRPr="001A5A27">
        <w:rPr>
          <w:rFonts w:ascii="Times New Roman" w:eastAsia="宋体" w:hAnsi="Times New Roman" w:cs="Times New Roman"/>
          <w:sz w:val="24"/>
          <w:szCs w:val="24"/>
        </w:rPr>
        <w:t>Condruz-Bacescu</w:t>
      </w:r>
      <w:proofErr w:type="spellEnd"/>
      <w:r w:rsidRPr="001A5A27">
        <w:rPr>
          <w:rFonts w:ascii="Times New Roman" w:eastAsia="宋体" w:hAnsi="Times New Roman" w:cs="Times New Roman"/>
          <w:sz w:val="24"/>
          <w:szCs w:val="24"/>
        </w:rPr>
        <w:t>, Monica, 2020).</w:t>
      </w:r>
    </w:p>
    <w:p w14:paraId="7953E93D" w14:textId="77777777" w:rsidR="0033386B" w:rsidRDefault="0033386B" w:rsidP="001A5A27">
      <w:pPr>
        <w:spacing w:line="360" w:lineRule="auto"/>
        <w:rPr>
          <w:rFonts w:ascii="Times New Roman" w:eastAsia="宋体" w:hAnsi="Times New Roman" w:cs="Times New Roman"/>
          <w:sz w:val="24"/>
          <w:szCs w:val="24"/>
        </w:rPr>
      </w:pPr>
    </w:p>
    <w:p w14:paraId="046EB77C" w14:textId="0F81FAFF" w:rsidR="001A5A27" w:rsidRPr="001A5A27" w:rsidRDefault="001A5A27" w:rsidP="001A5A27">
      <w:pPr>
        <w:spacing w:line="360" w:lineRule="auto"/>
        <w:rPr>
          <w:rFonts w:ascii="Times New Roman" w:eastAsia="宋体" w:hAnsi="Times New Roman" w:cs="Times New Roman"/>
          <w:sz w:val="24"/>
          <w:szCs w:val="24"/>
        </w:rPr>
      </w:pPr>
      <w:r w:rsidRPr="001A5A27">
        <w:rPr>
          <w:rFonts w:ascii="Times New Roman" w:eastAsia="宋体" w:hAnsi="Times New Roman" w:cs="Times New Roman"/>
          <w:sz w:val="24"/>
          <w:szCs w:val="24"/>
        </w:rPr>
        <w:t xml:space="preserve">With the development of new communication technology, communication problems in </w:t>
      </w:r>
      <w:proofErr w:type="spellStart"/>
      <w:r w:rsidRPr="001A5A27">
        <w:rPr>
          <w:rFonts w:ascii="Times New Roman" w:eastAsia="宋体" w:hAnsi="Times New Roman" w:cs="Times New Roman"/>
          <w:sz w:val="24"/>
          <w:szCs w:val="24"/>
        </w:rPr>
        <w:t>organisations</w:t>
      </w:r>
      <w:proofErr w:type="spellEnd"/>
      <w:r w:rsidRPr="001A5A27">
        <w:rPr>
          <w:rFonts w:ascii="Times New Roman" w:eastAsia="宋体" w:hAnsi="Times New Roman" w:cs="Times New Roman"/>
          <w:sz w:val="24"/>
          <w:szCs w:val="24"/>
        </w:rPr>
        <w:t xml:space="preserve"> are becoming more and more complex, mainly through communication networks and various channels</w:t>
      </w:r>
      <w:r w:rsidR="00E9022C">
        <w:rPr>
          <w:rFonts w:ascii="Times New Roman" w:eastAsia="宋体" w:hAnsi="Times New Roman" w:cs="Times New Roman"/>
          <w:sz w:val="24"/>
          <w:szCs w:val="24"/>
        </w:rPr>
        <w:t xml:space="preserve"> </w:t>
      </w:r>
      <w:r w:rsidRPr="001A5A27">
        <w:rPr>
          <w:rFonts w:ascii="Times New Roman" w:eastAsia="宋体" w:hAnsi="Times New Roman" w:cs="Times New Roman"/>
          <w:sz w:val="24"/>
          <w:szCs w:val="24"/>
        </w:rPr>
        <w:t>(</w:t>
      </w:r>
      <w:proofErr w:type="spellStart"/>
      <w:r w:rsidRPr="001A5A27">
        <w:rPr>
          <w:rFonts w:ascii="Times New Roman" w:eastAsia="宋体" w:hAnsi="Times New Roman" w:cs="Times New Roman"/>
          <w:sz w:val="24"/>
          <w:szCs w:val="24"/>
        </w:rPr>
        <w:t>Condruz-Bacescu</w:t>
      </w:r>
      <w:proofErr w:type="spellEnd"/>
      <w:r w:rsidRPr="001A5A27">
        <w:rPr>
          <w:rFonts w:ascii="Times New Roman" w:eastAsia="宋体" w:hAnsi="Times New Roman" w:cs="Times New Roman"/>
          <w:sz w:val="24"/>
          <w:szCs w:val="24"/>
        </w:rPr>
        <w:t xml:space="preserve">, Monica, 2020). Developing and </w:t>
      </w:r>
      <w:proofErr w:type="spellStart"/>
      <w:r w:rsidRPr="001A5A27">
        <w:rPr>
          <w:rFonts w:ascii="Times New Roman" w:eastAsia="宋体" w:hAnsi="Times New Roman" w:cs="Times New Roman"/>
          <w:sz w:val="24"/>
          <w:szCs w:val="24"/>
        </w:rPr>
        <w:t>catalysing</w:t>
      </w:r>
      <w:proofErr w:type="spellEnd"/>
      <w:r w:rsidRPr="001A5A27">
        <w:rPr>
          <w:rFonts w:ascii="Times New Roman" w:eastAsia="宋体" w:hAnsi="Times New Roman" w:cs="Times New Roman"/>
          <w:sz w:val="24"/>
          <w:szCs w:val="24"/>
        </w:rPr>
        <w:t xml:space="preserve"> leadership networks is increasingly becoming the focus of leadership development efforts. Leaders should build common direction, consistency and commitment among followers, common leaders, customers and members through their </w:t>
      </w:r>
      <w:r w:rsidRPr="001A5A27">
        <w:rPr>
          <w:rFonts w:ascii="Times New Roman" w:eastAsia="宋体" w:hAnsi="Times New Roman" w:cs="Times New Roman"/>
          <w:sz w:val="24"/>
          <w:szCs w:val="24"/>
        </w:rPr>
        <w:lastRenderedPageBreak/>
        <w:t>networks to achieve common goals</w:t>
      </w:r>
      <w:r>
        <w:rPr>
          <w:rFonts w:ascii="Times New Roman" w:eastAsia="宋体" w:hAnsi="Times New Roman" w:cs="Times New Roman"/>
          <w:sz w:val="24"/>
          <w:szCs w:val="24"/>
        </w:rPr>
        <w:t xml:space="preserve"> </w:t>
      </w:r>
      <w:r w:rsidRPr="001A5A27">
        <w:rPr>
          <w:rFonts w:ascii="Times New Roman" w:eastAsia="宋体" w:hAnsi="Times New Roman" w:cs="Times New Roman"/>
          <w:sz w:val="24"/>
          <w:szCs w:val="24"/>
        </w:rPr>
        <w:t>(</w:t>
      </w:r>
      <w:proofErr w:type="spellStart"/>
      <w:proofErr w:type="gramStart"/>
      <w:r w:rsidRPr="001A5A27">
        <w:rPr>
          <w:rFonts w:ascii="Times New Roman" w:eastAsia="宋体" w:hAnsi="Times New Roman" w:cs="Times New Roman"/>
          <w:sz w:val="24"/>
          <w:szCs w:val="24"/>
        </w:rPr>
        <w:t>Kristin,Cullen</w:t>
      </w:r>
      <w:proofErr w:type="gramEnd"/>
      <w:r w:rsidRPr="001A5A27">
        <w:rPr>
          <w:rFonts w:ascii="Times New Roman" w:eastAsia="宋体" w:hAnsi="Times New Roman" w:cs="Times New Roman"/>
          <w:sz w:val="24"/>
          <w:szCs w:val="24"/>
        </w:rPr>
        <w:t>,et.al</w:t>
      </w:r>
      <w:proofErr w:type="spellEnd"/>
      <w:r w:rsidRPr="001A5A27">
        <w:rPr>
          <w:rFonts w:ascii="Times New Roman" w:eastAsia="宋体" w:hAnsi="Times New Roman" w:cs="Times New Roman"/>
          <w:sz w:val="24"/>
          <w:szCs w:val="24"/>
        </w:rPr>
        <w:t xml:space="preserve">. 2014; Hoppe, &amp; </w:t>
      </w:r>
      <w:proofErr w:type="spellStart"/>
      <w:r w:rsidRPr="001A5A27">
        <w:rPr>
          <w:rFonts w:ascii="Times New Roman" w:eastAsia="宋体" w:hAnsi="Times New Roman" w:cs="Times New Roman"/>
          <w:sz w:val="24"/>
          <w:szCs w:val="24"/>
        </w:rPr>
        <w:t>Reinelt</w:t>
      </w:r>
      <w:proofErr w:type="spellEnd"/>
      <w:r w:rsidRPr="001A5A27">
        <w:rPr>
          <w:rFonts w:ascii="Times New Roman" w:eastAsia="宋体" w:hAnsi="Times New Roman" w:cs="Times New Roman"/>
          <w:sz w:val="24"/>
          <w:szCs w:val="24"/>
        </w:rPr>
        <w:t xml:space="preserve">, 2010; Carter, et al., 2015). </w:t>
      </w:r>
    </w:p>
    <w:p w14:paraId="2681CC24" w14:textId="77777777" w:rsidR="001A5A27" w:rsidRPr="001A5A27" w:rsidRDefault="001A5A27" w:rsidP="001A5A27">
      <w:pPr>
        <w:spacing w:line="360" w:lineRule="auto"/>
        <w:rPr>
          <w:rFonts w:ascii="Times New Roman" w:eastAsia="宋体" w:hAnsi="Times New Roman" w:cs="Times New Roman"/>
          <w:sz w:val="24"/>
          <w:szCs w:val="24"/>
        </w:rPr>
      </w:pPr>
    </w:p>
    <w:p w14:paraId="5C814E7A" w14:textId="77777777" w:rsidR="001A5A27" w:rsidRPr="001A5A27" w:rsidRDefault="001A5A27" w:rsidP="001A5A27">
      <w:pPr>
        <w:spacing w:line="360" w:lineRule="auto"/>
        <w:rPr>
          <w:rFonts w:ascii="Times New Roman" w:eastAsia="宋体" w:hAnsi="Times New Roman" w:cs="Times New Roman"/>
          <w:sz w:val="24"/>
          <w:szCs w:val="24"/>
        </w:rPr>
      </w:pPr>
      <w:r w:rsidRPr="001A5A27">
        <w:rPr>
          <w:rFonts w:ascii="Times New Roman" w:eastAsia="宋体" w:hAnsi="Times New Roman" w:cs="Times New Roman"/>
          <w:sz w:val="24"/>
          <w:szCs w:val="24"/>
        </w:rPr>
        <w:t xml:space="preserve">This paper introduces how to improve leadership skills by using adult learning theory and social learning theory. As adults, people want what they are learning to be actually applicable to their everyday lives, rather than being general learning about a subject. They want to learn practical skills that help them solve problems and work better (Gutierrez, 2018). Social learning theory refers to a theory of learning procedure and social behavior which puts forward that new behaviors can be obtained by observing and following others. </w:t>
      </w:r>
    </w:p>
    <w:p w14:paraId="27075B4B" w14:textId="77777777" w:rsidR="001A5A27" w:rsidRPr="001A5A27" w:rsidRDefault="001A5A27">
      <w:pPr>
        <w:rPr>
          <w:rFonts w:ascii="Times New Roman" w:hAnsi="Times New Roman" w:cs="Times New Roman"/>
          <w:b/>
          <w:bCs/>
          <w:sz w:val="28"/>
          <w:szCs w:val="28"/>
        </w:rPr>
      </w:pPr>
    </w:p>
    <w:p w14:paraId="7DB73118" w14:textId="77777777" w:rsidR="001A5A27" w:rsidRDefault="001A5A27">
      <w:pPr>
        <w:widowControl/>
        <w:jc w:val="left"/>
        <w:rPr>
          <w:rFonts w:ascii="Times New Roman" w:hAnsi="Times New Roman" w:cs="Times New Roman"/>
          <w:b/>
          <w:bCs/>
          <w:sz w:val="28"/>
          <w:szCs w:val="28"/>
        </w:rPr>
      </w:pPr>
      <w:r>
        <w:rPr>
          <w:rFonts w:ascii="Times New Roman" w:hAnsi="Times New Roman" w:cs="Times New Roman"/>
          <w:b/>
          <w:bCs/>
          <w:sz w:val="28"/>
          <w:szCs w:val="28"/>
        </w:rPr>
        <w:br w:type="page"/>
      </w:r>
    </w:p>
    <w:p w14:paraId="783110AA" w14:textId="2F8D5C0C" w:rsidR="00A77865" w:rsidRPr="00A61726" w:rsidRDefault="00A61726" w:rsidP="00710902">
      <w:pPr>
        <w:pStyle w:val="1"/>
      </w:pPr>
      <w:bookmarkStart w:id="3" w:name="_Toc41184636"/>
      <w:r w:rsidRPr="00A61726">
        <w:lastRenderedPageBreak/>
        <w:t>4</w:t>
      </w:r>
      <w:r w:rsidR="0071579C" w:rsidRPr="00A61726">
        <w:t>.</w:t>
      </w:r>
      <w:r w:rsidR="00A77865" w:rsidRPr="00A61726">
        <w:t xml:space="preserve"> </w:t>
      </w:r>
      <w:r w:rsidR="008671AA" w:rsidRPr="00A61726">
        <w:t>Learning theor</w:t>
      </w:r>
      <w:r w:rsidR="00D9588A" w:rsidRPr="00A61726">
        <w:t>ies</w:t>
      </w:r>
      <w:r w:rsidR="0071579C" w:rsidRPr="00A61726">
        <w:t>—Chuanmo Yang</w:t>
      </w:r>
      <w:bookmarkEnd w:id="3"/>
    </w:p>
    <w:p w14:paraId="289D6384" w14:textId="3AE9CDCD" w:rsidR="00D9588A" w:rsidRPr="00D9588A" w:rsidRDefault="00D9588A" w:rsidP="00D9588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learning theories in the learning plan are based on adult learning theory and social learning theory. </w:t>
      </w:r>
    </w:p>
    <w:p w14:paraId="4002CA93" w14:textId="77777777" w:rsidR="00D9588A" w:rsidRDefault="00D9588A">
      <w:pPr>
        <w:rPr>
          <w:rFonts w:ascii="Times New Roman" w:hAnsi="Times New Roman" w:cs="Times New Roman"/>
          <w:b/>
          <w:bCs/>
          <w:sz w:val="24"/>
          <w:szCs w:val="24"/>
        </w:rPr>
      </w:pPr>
    </w:p>
    <w:p w14:paraId="45CA3BD5" w14:textId="6E7913CC" w:rsidR="008671AA" w:rsidRPr="00A61726" w:rsidRDefault="00A61726" w:rsidP="00A61726">
      <w:pPr>
        <w:pStyle w:val="2"/>
      </w:pPr>
      <w:bookmarkStart w:id="4" w:name="_Toc41184637"/>
      <w:r w:rsidRPr="00A61726">
        <w:t>4</w:t>
      </w:r>
      <w:r w:rsidR="008671AA" w:rsidRPr="00A61726">
        <w:t>.1 Adult learning theory</w:t>
      </w:r>
      <w:bookmarkEnd w:id="4"/>
    </w:p>
    <w:p w14:paraId="4F1F3247" w14:textId="1033A1EC" w:rsidR="00396594" w:rsidRDefault="00433020" w:rsidP="00700003">
      <w:pPr>
        <w:spacing w:line="360" w:lineRule="auto"/>
        <w:rPr>
          <w:rFonts w:ascii="Times New Roman" w:hAnsi="Times New Roman" w:cs="Times New Roman"/>
          <w:noProof/>
          <w:sz w:val="24"/>
          <w:szCs w:val="24"/>
        </w:rPr>
      </w:pPr>
      <w:r>
        <w:rPr>
          <w:rFonts w:ascii="Times New Roman" w:hAnsi="Times New Roman" w:cs="Times New Roman"/>
          <w:noProof/>
          <w:sz w:val="24"/>
          <w:szCs w:val="24"/>
        </w:rPr>
        <w:t>T</w:t>
      </w:r>
      <w:r w:rsidR="00605BB6" w:rsidRPr="00605BB6">
        <w:rPr>
          <w:rFonts w:ascii="Times New Roman" w:hAnsi="Times New Roman" w:cs="Times New Roman"/>
          <w:noProof/>
          <w:sz w:val="24"/>
          <w:szCs w:val="24"/>
        </w:rPr>
        <w:t xml:space="preserve">he term “andragogy” </w:t>
      </w:r>
      <w:r>
        <w:rPr>
          <w:rFonts w:ascii="Times New Roman" w:hAnsi="Times New Roman" w:cs="Times New Roman"/>
          <w:noProof/>
          <w:sz w:val="24"/>
          <w:szCs w:val="24"/>
        </w:rPr>
        <w:t xml:space="preserve">is introduced </w:t>
      </w:r>
      <w:r w:rsidR="00605BB6" w:rsidRPr="00605BB6">
        <w:rPr>
          <w:rFonts w:ascii="Times New Roman" w:hAnsi="Times New Roman" w:cs="Times New Roman"/>
          <w:noProof/>
          <w:sz w:val="24"/>
          <w:szCs w:val="24"/>
        </w:rPr>
        <w:t xml:space="preserve">to distinguish adult learning from pedagogy. Many of the principles of andragogy can be applied equally to children's learning. It is probably more suitable to think in terms of a learning continuum, which stretches throughout life, with different </w:t>
      </w:r>
      <w:r w:rsidR="00CA35B9" w:rsidRPr="00605BB6">
        <w:rPr>
          <w:rFonts w:ascii="Times New Roman" w:hAnsi="Times New Roman" w:cs="Times New Roman"/>
          <w:noProof/>
          <w:sz w:val="24"/>
          <w:szCs w:val="24"/>
        </w:rPr>
        <w:t>stresses</w:t>
      </w:r>
      <w:r w:rsidR="00605BB6" w:rsidRPr="00605BB6">
        <w:rPr>
          <w:rFonts w:ascii="Times New Roman" w:hAnsi="Times New Roman" w:cs="Times New Roman"/>
          <w:noProof/>
          <w:sz w:val="24"/>
          <w:szCs w:val="24"/>
        </w:rPr>
        <w:t xml:space="preserve">, problems and </w:t>
      </w:r>
      <w:r w:rsidR="00CA35B9" w:rsidRPr="00605BB6">
        <w:rPr>
          <w:rFonts w:ascii="Times New Roman" w:hAnsi="Times New Roman" w:cs="Times New Roman"/>
          <w:noProof/>
          <w:sz w:val="24"/>
          <w:szCs w:val="24"/>
        </w:rPr>
        <w:t>tactics</w:t>
      </w:r>
      <w:r w:rsidR="00605BB6" w:rsidRPr="00605BB6">
        <w:rPr>
          <w:rFonts w:ascii="Times New Roman" w:hAnsi="Times New Roman" w:cs="Times New Roman"/>
          <w:noProof/>
          <w:sz w:val="24"/>
          <w:szCs w:val="24"/>
        </w:rPr>
        <w:t xml:space="preserve"> at different times</w:t>
      </w:r>
      <w:r w:rsidR="00605BB6">
        <w:rPr>
          <w:rFonts w:ascii="Times New Roman" w:hAnsi="Times New Roman" w:cs="Times New Roman"/>
          <w:noProof/>
          <w:sz w:val="24"/>
          <w:szCs w:val="24"/>
        </w:rPr>
        <w:t xml:space="preserve"> (</w:t>
      </w:r>
      <w:r w:rsidR="00605BB6" w:rsidRPr="00605BB6">
        <w:rPr>
          <w:rFonts w:ascii="Times New Roman" w:hAnsi="Times New Roman" w:cs="Times New Roman"/>
          <w:noProof/>
          <w:sz w:val="24"/>
          <w:szCs w:val="24"/>
        </w:rPr>
        <w:t>Knowles</w:t>
      </w:r>
      <w:r w:rsidR="00605BB6">
        <w:rPr>
          <w:rFonts w:ascii="Times New Roman" w:hAnsi="Times New Roman" w:cs="Times New Roman"/>
          <w:noProof/>
          <w:sz w:val="24"/>
          <w:szCs w:val="24"/>
        </w:rPr>
        <w:t>,</w:t>
      </w:r>
      <w:r w:rsidR="00605BB6" w:rsidRPr="00605BB6">
        <w:rPr>
          <w:rFonts w:ascii="Times New Roman" w:hAnsi="Times New Roman" w:cs="Times New Roman"/>
          <w:noProof/>
          <w:sz w:val="24"/>
          <w:szCs w:val="24"/>
        </w:rPr>
        <w:t>1988)</w:t>
      </w:r>
      <w:r w:rsidR="00605BB6">
        <w:rPr>
          <w:rFonts w:ascii="Times New Roman" w:hAnsi="Times New Roman" w:cs="Times New Roman"/>
          <w:noProof/>
          <w:sz w:val="24"/>
          <w:szCs w:val="24"/>
        </w:rPr>
        <w:t xml:space="preserve">. </w:t>
      </w:r>
    </w:p>
    <w:p w14:paraId="438764F6" w14:textId="77777777" w:rsidR="00605BB6" w:rsidRPr="00605BB6" w:rsidRDefault="00605BB6" w:rsidP="00700003">
      <w:pPr>
        <w:spacing w:line="360" w:lineRule="auto"/>
        <w:rPr>
          <w:rFonts w:ascii="Times New Roman" w:hAnsi="Times New Roman" w:cs="Times New Roman"/>
          <w:noProof/>
          <w:sz w:val="24"/>
          <w:szCs w:val="24"/>
        </w:rPr>
      </w:pPr>
    </w:p>
    <w:p w14:paraId="37ABB5C2" w14:textId="21120C75" w:rsidR="00396594" w:rsidRDefault="00396594" w:rsidP="0039659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C38E647" wp14:editId="52339CC5">
            <wp:extent cx="4410336" cy="3413125"/>
            <wp:effectExtent l="0" t="0" r="952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dult%20learning.jpg"/>
                    <pic:cNvPicPr/>
                  </pic:nvPicPr>
                  <pic:blipFill>
                    <a:blip r:embed="rId13">
                      <a:extLst>
                        <a:ext uri="{28A0092B-C50C-407E-A947-70E740481C1C}">
                          <a14:useLocalDpi xmlns:a14="http://schemas.microsoft.com/office/drawing/2010/main" val="0"/>
                        </a:ext>
                      </a:extLst>
                    </a:blip>
                    <a:stretch>
                      <a:fillRect/>
                    </a:stretch>
                  </pic:blipFill>
                  <pic:spPr>
                    <a:xfrm>
                      <a:off x="0" y="0"/>
                      <a:ext cx="4461869" cy="3453006"/>
                    </a:xfrm>
                    <a:prstGeom prst="rect">
                      <a:avLst/>
                    </a:prstGeom>
                  </pic:spPr>
                </pic:pic>
              </a:graphicData>
            </a:graphic>
          </wp:inline>
        </w:drawing>
      </w:r>
    </w:p>
    <w:p w14:paraId="35FDE83F" w14:textId="77777777" w:rsidR="001C71AD" w:rsidRDefault="00874959" w:rsidP="00874959">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3234177E" w14:textId="7CD1D0DC" w:rsidR="001C71AD" w:rsidRDefault="001C71AD" w:rsidP="00605BB6">
      <w:pPr>
        <w:spacing w:line="360" w:lineRule="auto"/>
        <w:ind w:firstLineChars="450" w:firstLine="1080"/>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 xml:space="preserve">iagram 1 </w:t>
      </w:r>
      <w:r w:rsidR="00433020">
        <w:rPr>
          <w:rFonts w:ascii="Times New Roman" w:hAnsi="Times New Roman" w:cs="Times New Roman" w:hint="eastAsia"/>
          <w:sz w:val="24"/>
          <w:szCs w:val="24"/>
        </w:rPr>
        <w:t>F</w:t>
      </w:r>
      <w:r w:rsidR="00311DF3">
        <w:rPr>
          <w:rFonts w:ascii="Times New Roman" w:hAnsi="Times New Roman" w:cs="Times New Roman"/>
          <w:sz w:val="24"/>
          <w:szCs w:val="24"/>
        </w:rPr>
        <w:t>our</w:t>
      </w:r>
      <w:r w:rsidRPr="001C71AD">
        <w:rPr>
          <w:rFonts w:ascii="Times New Roman" w:hAnsi="Times New Roman" w:cs="Times New Roman"/>
          <w:sz w:val="24"/>
          <w:szCs w:val="24"/>
        </w:rPr>
        <w:t xml:space="preserve"> Key Assumptions of Adult Learning Theory</w:t>
      </w:r>
    </w:p>
    <w:p w14:paraId="09551779" w14:textId="5772B1C1" w:rsidR="00874959" w:rsidRDefault="00874959" w:rsidP="001C71AD">
      <w:pPr>
        <w:spacing w:line="360" w:lineRule="auto"/>
        <w:ind w:firstLineChars="1000" w:firstLine="2400"/>
        <w:rPr>
          <w:rFonts w:ascii="Times New Roman" w:hAnsi="Times New Roman" w:cs="Times New Roman"/>
          <w:sz w:val="24"/>
          <w:szCs w:val="24"/>
        </w:rPr>
      </w:pPr>
      <w:r>
        <w:rPr>
          <w:rFonts w:ascii="Times New Roman" w:hAnsi="Times New Roman" w:cs="Times New Roman"/>
          <w:sz w:val="24"/>
          <w:szCs w:val="24"/>
        </w:rPr>
        <w:t>Source from: (Learn Upon, 2020</w:t>
      </w:r>
      <w:r w:rsidR="001C71AD">
        <w:rPr>
          <w:rFonts w:ascii="Times New Roman" w:hAnsi="Times New Roman" w:cs="Times New Roman"/>
          <w:sz w:val="24"/>
          <w:szCs w:val="24"/>
        </w:rPr>
        <w:t xml:space="preserve">) </w:t>
      </w:r>
    </w:p>
    <w:p w14:paraId="661A1C9E" w14:textId="12C8BBA2" w:rsidR="001C71AD" w:rsidRDefault="001C71AD" w:rsidP="001C71AD">
      <w:pPr>
        <w:spacing w:line="360" w:lineRule="auto"/>
        <w:rPr>
          <w:rFonts w:ascii="Times New Roman" w:hAnsi="Times New Roman" w:cs="Times New Roman"/>
          <w:sz w:val="24"/>
          <w:szCs w:val="24"/>
        </w:rPr>
      </w:pPr>
    </w:p>
    <w:p w14:paraId="39D2EE59" w14:textId="19D354D2" w:rsidR="001C71AD" w:rsidRDefault="001C71AD" w:rsidP="001C71A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diagram illustrates the </w:t>
      </w:r>
      <w:r w:rsidR="00311DF3">
        <w:rPr>
          <w:rFonts w:ascii="Times New Roman" w:hAnsi="Times New Roman" w:cs="Times New Roman"/>
          <w:sz w:val="24"/>
          <w:szCs w:val="24"/>
        </w:rPr>
        <w:t>four</w:t>
      </w:r>
      <w:r>
        <w:rPr>
          <w:rFonts w:ascii="Times New Roman" w:hAnsi="Times New Roman" w:cs="Times New Roman"/>
          <w:sz w:val="24"/>
          <w:szCs w:val="24"/>
        </w:rPr>
        <w:t xml:space="preserve"> key assumptions of adult learning theory. The first </w:t>
      </w:r>
      <w:r w:rsidR="00B56ACE">
        <w:rPr>
          <w:rFonts w:ascii="Times New Roman" w:hAnsi="Times New Roman" w:cs="Times New Roman"/>
          <w:sz w:val="24"/>
          <w:szCs w:val="24"/>
        </w:rPr>
        <w:t xml:space="preserve">assumption is self-concept which refers to being more independent. The second </w:t>
      </w:r>
      <w:r w:rsidR="00B56ACE">
        <w:rPr>
          <w:rFonts w:ascii="Times New Roman" w:hAnsi="Times New Roman" w:cs="Times New Roman"/>
          <w:sz w:val="24"/>
          <w:szCs w:val="24"/>
        </w:rPr>
        <w:lastRenderedPageBreak/>
        <w:t xml:space="preserve">assumption is adult learner experience. </w:t>
      </w:r>
      <w:r w:rsidR="00B56ACE" w:rsidRPr="00B56ACE">
        <w:rPr>
          <w:rFonts w:ascii="Times New Roman" w:hAnsi="Times New Roman" w:cs="Times New Roman"/>
          <w:sz w:val="24"/>
          <w:szCs w:val="24"/>
        </w:rPr>
        <w:t xml:space="preserve">Adults have lots of experience from which they draw knowledge and references. </w:t>
      </w:r>
      <w:r w:rsidR="00B56ACE">
        <w:rPr>
          <w:rFonts w:ascii="Times New Roman" w:hAnsi="Times New Roman" w:cs="Times New Roman"/>
          <w:sz w:val="24"/>
          <w:szCs w:val="24"/>
        </w:rPr>
        <w:t>People</w:t>
      </w:r>
      <w:r w:rsidR="00B56ACE" w:rsidRPr="00B56ACE">
        <w:rPr>
          <w:rFonts w:ascii="Times New Roman" w:hAnsi="Times New Roman" w:cs="Times New Roman"/>
          <w:sz w:val="24"/>
          <w:szCs w:val="24"/>
        </w:rPr>
        <w:t xml:space="preserve"> can take from these experiences and learn from them</w:t>
      </w:r>
      <w:r w:rsidR="00700003">
        <w:rPr>
          <w:rFonts w:ascii="Times New Roman" w:hAnsi="Times New Roman" w:cs="Times New Roman"/>
          <w:sz w:val="24"/>
          <w:szCs w:val="24"/>
        </w:rPr>
        <w:t xml:space="preserve"> (</w:t>
      </w:r>
      <w:r w:rsidR="00700003" w:rsidRPr="00700003">
        <w:rPr>
          <w:rFonts w:ascii="Times New Roman" w:hAnsi="Times New Roman" w:cs="Times New Roman"/>
          <w:sz w:val="24"/>
          <w:szCs w:val="24"/>
        </w:rPr>
        <w:t>Irish</w:t>
      </w:r>
      <w:r w:rsidR="00700003">
        <w:rPr>
          <w:rFonts w:ascii="Times New Roman" w:hAnsi="Times New Roman" w:cs="Times New Roman"/>
          <w:sz w:val="24"/>
          <w:szCs w:val="24"/>
        </w:rPr>
        <w:t xml:space="preserve">, 2019). </w:t>
      </w:r>
      <w:r w:rsidR="00B56ACE">
        <w:rPr>
          <w:rFonts w:ascii="Times New Roman" w:hAnsi="Times New Roman" w:cs="Times New Roman"/>
          <w:sz w:val="24"/>
          <w:szCs w:val="24"/>
        </w:rPr>
        <w:t xml:space="preserve">The third assumption is the readiness to learn. </w:t>
      </w:r>
      <w:r w:rsidR="00B56ACE" w:rsidRPr="00B56ACE">
        <w:rPr>
          <w:rFonts w:ascii="Times New Roman" w:hAnsi="Times New Roman" w:cs="Times New Roman"/>
          <w:sz w:val="24"/>
          <w:szCs w:val="24"/>
        </w:rPr>
        <w:t>Adults want or are ready to learn when there is a reason, such as when it</w:t>
      </w:r>
      <w:r w:rsidR="00B56ACE">
        <w:rPr>
          <w:rFonts w:ascii="Times New Roman" w:hAnsi="Times New Roman" w:cs="Times New Roman"/>
          <w:sz w:val="24"/>
          <w:szCs w:val="24"/>
        </w:rPr>
        <w:t xml:space="preserve"> is</w:t>
      </w:r>
      <w:r w:rsidR="00B56ACE" w:rsidRPr="00B56ACE">
        <w:rPr>
          <w:rFonts w:ascii="Times New Roman" w:hAnsi="Times New Roman" w:cs="Times New Roman"/>
          <w:sz w:val="24"/>
          <w:szCs w:val="24"/>
        </w:rPr>
        <w:t xml:space="preserve"> directed towards growth and development </w:t>
      </w:r>
      <w:r w:rsidR="00311DF3">
        <w:rPr>
          <w:rFonts w:ascii="Times New Roman" w:hAnsi="Times New Roman" w:cs="Times New Roman"/>
          <w:sz w:val="24"/>
          <w:szCs w:val="24"/>
        </w:rPr>
        <w:t>linked</w:t>
      </w:r>
      <w:r w:rsidR="00B56ACE" w:rsidRPr="00B56ACE">
        <w:rPr>
          <w:rFonts w:ascii="Times New Roman" w:hAnsi="Times New Roman" w:cs="Times New Roman"/>
          <w:sz w:val="24"/>
          <w:szCs w:val="24"/>
        </w:rPr>
        <w:t xml:space="preserve"> to their work.</w:t>
      </w:r>
      <w:r w:rsidR="00B56ACE">
        <w:rPr>
          <w:rFonts w:ascii="Times New Roman" w:hAnsi="Times New Roman" w:cs="Times New Roman"/>
          <w:sz w:val="24"/>
          <w:szCs w:val="24"/>
        </w:rPr>
        <w:t xml:space="preserve"> </w:t>
      </w:r>
      <w:r w:rsidR="00311DF3">
        <w:rPr>
          <w:rFonts w:ascii="Times New Roman" w:hAnsi="Times New Roman" w:cs="Times New Roman"/>
          <w:sz w:val="24"/>
          <w:szCs w:val="24"/>
        </w:rPr>
        <w:t>The fourth assumption is orientation</w:t>
      </w:r>
      <w:r w:rsidR="00545F53">
        <w:rPr>
          <w:rFonts w:ascii="Times New Roman" w:hAnsi="Times New Roman" w:cs="Times New Roman"/>
          <w:sz w:val="24"/>
          <w:szCs w:val="24"/>
        </w:rPr>
        <w:t>al</w:t>
      </w:r>
      <w:r w:rsidR="00311DF3">
        <w:rPr>
          <w:rFonts w:ascii="Times New Roman" w:hAnsi="Times New Roman" w:cs="Times New Roman"/>
          <w:sz w:val="24"/>
          <w:szCs w:val="24"/>
        </w:rPr>
        <w:t xml:space="preserve"> to learning. </w:t>
      </w:r>
      <w:r w:rsidR="00311DF3" w:rsidRPr="00311DF3">
        <w:rPr>
          <w:rFonts w:ascii="Times New Roman" w:hAnsi="Times New Roman" w:cs="Times New Roman"/>
          <w:sz w:val="24"/>
          <w:szCs w:val="24"/>
        </w:rPr>
        <w:t xml:space="preserve">As adults, </w:t>
      </w:r>
      <w:r w:rsidR="00311DF3">
        <w:rPr>
          <w:rFonts w:ascii="Times New Roman" w:hAnsi="Times New Roman" w:cs="Times New Roman"/>
          <w:sz w:val="24"/>
          <w:szCs w:val="24"/>
        </w:rPr>
        <w:t>people</w:t>
      </w:r>
      <w:r w:rsidR="00311DF3" w:rsidRPr="00311DF3">
        <w:rPr>
          <w:rFonts w:ascii="Times New Roman" w:hAnsi="Times New Roman" w:cs="Times New Roman"/>
          <w:sz w:val="24"/>
          <w:szCs w:val="24"/>
        </w:rPr>
        <w:t xml:space="preserve"> want what </w:t>
      </w:r>
      <w:r w:rsidR="00311DF3">
        <w:rPr>
          <w:rFonts w:ascii="Times New Roman" w:hAnsi="Times New Roman" w:cs="Times New Roman"/>
          <w:sz w:val="24"/>
          <w:szCs w:val="24"/>
        </w:rPr>
        <w:t>they</w:t>
      </w:r>
      <w:r w:rsidR="00311DF3" w:rsidRPr="00311DF3">
        <w:rPr>
          <w:rFonts w:ascii="Times New Roman" w:hAnsi="Times New Roman" w:cs="Times New Roman"/>
          <w:sz w:val="24"/>
          <w:szCs w:val="24"/>
        </w:rPr>
        <w:t xml:space="preserve"> are learning to be actually applicable to </w:t>
      </w:r>
      <w:r w:rsidR="00311DF3">
        <w:rPr>
          <w:rFonts w:ascii="Times New Roman" w:hAnsi="Times New Roman" w:cs="Times New Roman"/>
          <w:sz w:val="24"/>
          <w:szCs w:val="24"/>
        </w:rPr>
        <w:t>their</w:t>
      </w:r>
      <w:r w:rsidR="00311DF3" w:rsidRPr="00311DF3">
        <w:rPr>
          <w:rFonts w:ascii="Times New Roman" w:hAnsi="Times New Roman" w:cs="Times New Roman"/>
          <w:sz w:val="24"/>
          <w:szCs w:val="24"/>
        </w:rPr>
        <w:t xml:space="preserve"> everyday lives, </w:t>
      </w:r>
      <w:r w:rsidR="00311DF3">
        <w:rPr>
          <w:rFonts w:ascii="Times New Roman" w:hAnsi="Times New Roman" w:cs="Times New Roman"/>
          <w:sz w:val="24"/>
          <w:szCs w:val="24"/>
        </w:rPr>
        <w:t xml:space="preserve">rather than </w:t>
      </w:r>
      <w:r w:rsidR="00311DF3" w:rsidRPr="00311DF3">
        <w:rPr>
          <w:rFonts w:ascii="Times New Roman" w:hAnsi="Times New Roman" w:cs="Times New Roman"/>
          <w:sz w:val="24"/>
          <w:szCs w:val="24"/>
        </w:rPr>
        <w:t xml:space="preserve">being general learning about a subject. </w:t>
      </w:r>
      <w:r w:rsidR="00311DF3">
        <w:rPr>
          <w:rFonts w:ascii="Times New Roman" w:hAnsi="Times New Roman" w:cs="Times New Roman"/>
          <w:sz w:val="24"/>
          <w:szCs w:val="24"/>
        </w:rPr>
        <w:t>They</w:t>
      </w:r>
      <w:r w:rsidR="00311DF3" w:rsidRPr="00311DF3">
        <w:rPr>
          <w:rFonts w:ascii="Times New Roman" w:hAnsi="Times New Roman" w:cs="Times New Roman"/>
          <w:sz w:val="24"/>
          <w:szCs w:val="24"/>
        </w:rPr>
        <w:t xml:space="preserve"> want to learn practical skills that help </w:t>
      </w:r>
      <w:r w:rsidR="00311DF3">
        <w:rPr>
          <w:rFonts w:ascii="Times New Roman" w:hAnsi="Times New Roman" w:cs="Times New Roman"/>
          <w:sz w:val="24"/>
          <w:szCs w:val="24"/>
        </w:rPr>
        <w:t xml:space="preserve">them </w:t>
      </w:r>
      <w:r w:rsidR="00311DF3" w:rsidRPr="00311DF3">
        <w:rPr>
          <w:rFonts w:ascii="Times New Roman" w:hAnsi="Times New Roman" w:cs="Times New Roman"/>
          <w:sz w:val="24"/>
          <w:szCs w:val="24"/>
        </w:rPr>
        <w:t>solve problems and work better</w:t>
      </w:r>
      <w:r w:rsidR="00700003">
        <w:rPr>
          <w:rFonts w:ascii="Times New Roman" w:hAnsi="Times New Roman" w:cs="Times New Roman"/>
          <w:sz w:val="24"/>
          <w:szCs w:val="24"/>
        </w:rPr>
        <w:t xml:space="preserve"> (</w:t>
      </w:r>
      <w:r w:rsidR="00700003" w:rsidRPr="00700003">
        <w:rPr>
          <w:rFonts w:ascii="Times New Roman" w:hAnsi="Times New Roman" w:cs="Times New Roman"/>
          <w:sz w:val="24"/>
          <w:szCs w:val="24"/>
        </w:rPr>
        <w:t>Gutierrez</w:t>
      </w:r>
      <w:r w:rsidR="00700003">
        <w:rPr>
          <w:rFonts w:ascii="Times New Roman" w:hAnsi="Times New Roman" w:cs="Times New Roman"/>
          <w:sz w:val="24"/>
          <w:szCs w:val="24"/>
        </w:rPr>
        <w:t xml:space="preserve">, 2018). </w:t>
      </w:r>
    </w:p>
    <w:p w14:paraId="721C912F" w14:textId="4CFAAB63" w:rsidR="00605BB6" w:rsidRDefault="00605BB6" w:rsidP="001C71AD">
      <w:pPr>
        <w:spacing w:line="360" w:lineRule="auto"/>
        <w:rPr>
          <w:rFonts w:ascii="Times New Roman" w:hAnsi="Times New Roman" w:cs="Times New Roman"/>
          <w:sz w:val="24"/>
          <w:szCs w:val="24"/>
        </w:rPr>
      </w:pPr>
    </w:p>
    <w:p w14:paraId="478DE3C9" w14:textId="6261F43D" w:rsidR="00605BB6" w:rsidRPr="00A61726" w:rsidRDefault="00A61726" w:rsidP="00A61726">
      <w:pPr>
        <w:pStyle w:val="2"/>
      </w:pPr>
      <w:bookmarkStart w:id="5" w:name="_Toc41184638"/>
      <w:r w:rsidRPr="00A61726">
        <w:t>4</w:t>
      </w:r>
      <w:r w:rsidR="00605BB6" w:rsidRPr="00A61726">
        <w:t>.2 Social learning theory</w:t>
      </w:r>
      <w:bookmarkEnd w:id="5"/>
    </w:p>
    <w:p w14:paraId="312158AB" w14:textId="79592717" w:rsidR="00605BB6" w:rsidRDefault="00465724" w:rsidP="001C71AD">
      <w:pPr>
        <w:spacing w:line="360" w:lineRule="auto"/>
        <w:rPr>
          <w:rFonts w:ascii="Times New Roman" w:hAnsi="Times New Roman" w:cs="Times New Roman"/>
          <w:sz w:val="24"/>
          <w:szCs w:val="24"/>
        </w:rPr>
      </w:pPr>
      <w:r w:rsidRPr="00BD646A">
        <w:rPr>
          <w:rFonts w:ascii="Times New Roman" w:hAnsi="Times New Roman" w:cs="Times New Roman"/>
          <w:sz w:val="24"/>
          <w:szCs w:val="24"/>
        </w:rPr>
        <w:t>Social learning theory is a learning process. In order to gain new behaviors, people learn by observing and following others (Horsburgh, 2018).</w:t>
      </w:r>
      <w:r>
        <w:rPr>
          <w:rFonts w:ascii="Times New Roman" w:hAnsi="Times New Roman" w:cs="Times New Roman"/>
          <w:sz w:val="24"/>
          <w:szCs w:val="24"/>
        </w:rPr>
        <w:t xml:space="preserve"> </w:t>
      </w:r>
      <w:r w:rsidR="00CA35B9">
        <w:rPr>
          <w:rFonts w:ascii="Times New Roman" w:hAnsi="Times New Roman" w:cs="Times New Roman"/>
          <w:sz w:val="24"/>
          <w:szCs w:val="24"/>
        </w:rPr>
        <w:t>In addition to the observation of behavior, learning also happens through the observation of rewards and sanctions, a procedure known as vicarious reinforcement</w:t>
      </w:r>
      <w:r w:rsidR="009C4DBC">
        <w:rPr>
          <w:rFonts w:ascii="Times New Roman" w:hAnsi="Times New Roman" w:cs="Times New Roman"/>
          <w:sz w:val="24"/>
          <w:szCs w:val="24"/>
        </w:rPr>
        <w:t xml:space="preserve"> (</w:t>
      </w:r>
      <w:r w:rsidR="009C4DBC" w:rsidRPr="009C4DBC">
        <w:rPr>
          <w:rFonts w:ascii="Times New Roman" w:hAnsi="Times New Roman" w:cs="Times New Roman"/>
          <w:sz w:val="24"/>
          <w:szCs w:val="24"/>
        </w:rPr>
        <w:t>Ippolito</w:t>
      </w:r>
      <w:r w:rsidR="009C4DBC">
        <w:rPr>
          <w:rFonts w:ascii="Times New Roman" w:hAnsi="Times New Roman" w:cs="Times New Roman"/>
          <w:sz w:val="24"/>
          <w:szCs w:val="24"/>
        </w:rPr>
        <w:t xml:space="preserve">, 2018). </w:t>
      </w:r>
    </w:p>
    <w:p w14:paraId="5D0A877F" w14:textId="77FD052D" w:rsidR="00CA35B9" w:rsidRDefault="00CA35B9" w:rsidP="001C71AD">
      <w:pPr>
        <w:spacing w:line="360" w:lineRule="auto"/>
        <w:rPr>
          <w:rFonts w:ascii="Times New Roman" w:hAnsi="Times New Roman" w:cs="Times New Roman"/>
          <w:sz w:val="24"/>
          <w:szCs w:val="24"/>
        </w:rPr>
      </w:pPr>
    </w:p>
    <w:p w14:paraId="40BC7AB8" w14:textId="02546EE2" w:rsidR="00CA35B9" w:rsidRDefault="0080551A" w:rsidP="0080551A">
      <w:pPr>
        <w:spacing w:line="360" w:lineRule="auto"/>
        <w:jc w:val="center"/>
        <w:rPr>
          <w:rFonts w:ascii="Times New Roman" w:hAnsi="Times New Roman" w:cs="Times New Roman"/>
          <w:sz w:val="24"/>
          <w:szCs w:val="24"/>
        </w:rPr>
      </w:pPr>
      <w:r>
        <w:rPr>
          <w:rFonts w:ascii="Times New Roman" w:hAnsi="Times New Roman" w:cs="Times New Roman" w:hint="eastAsia"/>
          <w:noProof/>
          <w:sz w:val="24"/>
          <w:szCs w:val="24"/>
        </w:rPr>
        <w:drawing>
          <wp:inline distT="0" distB="0" distL="0" distR="0" wp14:anchorId="7C2E7FEE" wp14:editId="408AF0A6">
            <wp:extent cx="4395965" cy="3295650"/>
            <wp:effectExtent l="0" t="0" r="508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aboration%20theory%20diagram.jpg"/>
                    <pic:cNvPicPr/>
                  </pic:nvPicPr>
                  <pic:blipFill>
                    <a:blip r:embed="rId14">
                      <a:extLst>
                        <a:ext uri="{28A0092B-C50C-407E-A947-70E740481C1C}">
                          <a14:useLocalDpi xmlns:a14="http://schemas.microsoft.com/office/drawing/2010/main" val="0"/>
                        </a:ext>
                      </a:extLst>
                    </a:blip>
                    <a:stretch>
                      <a:fillRect/>
                    </a:stretch>
                  </pic:blipFill>
                  <pic:spPr>
                    <a:xfrm>
                      <a:off x="0" y="0"/>
                      <a:ext cx="4410244" cy="3306355"/>
                    </a:xfrm>
                    <a:prstGeom prst="rect">
                      <a:avLst/>
                    </a:prstGeom>
                  </pic:spPr>
                </pic:pic>
              </a:graphicData>
            </a:graphic>
          </wp:inline>
        </w:drawing>
      </w:r>
    </w:p>
    <w:p w14:paraId="106273D6" w14:textId="0260D453" w:rsidR="00CA35B9" w:rsidRDefault="00CA35B9" w:rsidP="001C71AD">
      <w:pPr>
        <w:spacing w:line="360" w:lineRule="auto"/>
        <w:rPr>
          <w:rFonts w:ascii="Times New Roman" w:hAnsi="Times New Roman" w:cs="Times New Roman"/>
          <w:sz w:val="24"/>
          <w:szCs w:val="24"/>
        </w:rPr>
      </w:pPr>
    </w:p>
    <w:p w14:paraId="57BE19FD" w14:textId="1846898D" w:rsidR="0080551A" w:rsidRDefault="0080551A" w:rsidP="001C71AD">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Diagram 2 </w:t>
      </w:r>
      <w:r w:rsidR="002524EF">
        <w:rPr>
          <w:rFonts w:ascii="Times New Roman" w:hAnsi="Times New Roman" w:cs="Times New Roman"/>
          <w:sz w:val="24"/>
          <w:szCs w:val="24"/>
        </w:rPr>
        <w:t xml:space="preserve">Social </w:t>
      </w:r>
      <w:r>
        <w:rPr>
          <w:rFonts w:ascii="Times New Roman" w:hAnsi="Times New Roman" w:cs="Times New Roman"/>
          <w:sz w:val="24"/>
          <w:szCs w:val="24"/>
        </w:rPr>
        <w:t>learning theory model</w:t>
      </w:r>
    </w:p>
    <w:p w14:paraId="687855F9" w14:textId="75CAB993" w:rsidR="0080551A" w:rsidRDefault="0080551A" w:rsidP="001C71AD">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695C63">
        <w:rPr>
          <w:rFonts w:ascii="Times New Roman" w:hAnsi="Times New Roman" w:cs="Times New Roman"/>
          <w:sz w:val="24"/>
          <w:szCs w:val="24"/>
        </w:rPr>
        <w:t xml:space="preserve">   </w:t>
      </w:r>
      <w:r>
        <w:rPr>
          <w:rFonts w:ascii="Times New Roman" w:hAnsi="Times New Roman" w:cs="Times New Roman"/>
          <w:sz w:val="24"/>
          <w:szCs w:val="24"/>
        </w:rPr>
        <w:t>Sources from: (</w:t>
      </w:r>
      <w:r w:rsidR="00695C63" w:rsidRPr="00695C63">
        <w:rPr>
          <w:rFonts w:ascii="Times New Roman" w:hAnsi="Times New Roman" w:cs="Times New Roman"/>
          <w:sz w:val="24"/>
          <w:szCs w:val="24"/>
        </w:rPr>
        <w:t>Bandura</w:t>
      </w:r>
      <w:r w:rsidR="00695C63">
        <w:rPr>
          <w:rFonts w:ascii="Times New Roman" w:hAnsi="Times New Roman" w:cs="Times New Roman"/>
          <w:sz w:val="24"/>
          <w:szCs w:val="24"/>
        </w:rPr>
        <w:t>, 19</w:t>
      </w:r>
      <w:r w:rsidR="008C52E6">
        <w:rPr>
          <w:rFonts w:ascii="Times New Roman" w:hAnsi="Times New Roman" w:cs="Times New Roman"/>
          <w:sz w:val="24"/>
          <w:szCs w:val="24"/>
        </w:rPr>
        <w:t>7</w:t>
      </w:r>
      <w:r w:rsidR="00695C63">
        <w:rPr>
          <w:rFonts w:ascii="Times New Roman" w:hAnsi="Times New Roman" w:cs="Times New Roman"/>
          <w:sz w:val="24"/>
          <w:szCs w:val="24"/>
        </w:rPr>
        <w:t xml:space="preserve">7) </w:t>
      </w:r>
    </w:p>
    <w:p w14:paraId="648FD33E" w14:textId="27D7A1C5" w:rsidR="00E94440" w:rsidRDefault="00E94440" w:rsidP="00E94440">
      <w:pPr>
        <w:spacing w:line="360" w:lineRule="auto"/>
        <w:rPr>
          <w:rFonts w:ascii="Times New Roman" w:hAnsi="Times New Roman" w:cs="Times New Roman"/>
          <w:sz w:val="24"/>
          <w:szCs w:val="24"/>
        </w:rPr>
      </w:pPr>
      <w:r w:rsidRPr="00E94440">
        <w:rPr>
          <w:rFonts w:ascii="Times New Roman" w:hAnsi="Times New Roman" w:cs="Times New Roman"/>
          <w:sz w:val="24"/>
          <w:szCs w:val="24"/>
        </w:rPr>
        <w:lastRenderedPageBreak/>
        <w:t xml:space="preserve">Social learning theory has been applied broadly to the understanding of aggression (Bandura, 1973) and mental </w:t>
      </w:r>
      <w:r>
        <w:rPr>
          <w:rFonts w:ascii="Times New Roman" w:hAnsi="Times New Roman" w:cs="Times New Roman"/>
          <w:sz w:val="24"/>
          <w:szCs w:val="24"/>
        </w:rPr>
        <w:t>barriers</w:t>
      </w:r>
      <w:r w:rsidRPr="00E94440">
        <w:rPr>
          <w:rFonts w:ascii="Times New Roman" w:hAnsi="Times New Roman" w:cs="Times New Roman"/>
          <w:sz w:val="24"/>
          <w:szCs w:val="24"/>
        </w:rPr>
        <w:t>,</w:t>
      </w:r>
      <w:r>
        <w:rPr>
          <w:rFonts w:ascii="Times New Roman" w:hAnsi="Times New Roman" w:cs="Times New Roman"/>
          <w:sz w:val="24"/>
          <w:szCs w:val="24"/>
        </w:rPr>
        <w:t xml:space="preserve"> </w:t>
      </w:r>
      <w:r w:rsidRPr="00E94440">
        <w:rPr>
          <w:rFonts w:ascii="Times New Roman" w:hAnsi="Times New Roman" w:cs="Times New Roman"/>
          <w:sz w:val="24"/>
          <w:szCs w:val="24"/>
        </w:rPr>
        <w:t xml:space="preserve">mainly in the context of behavior </w:t>
      </w:r>
      <w:r w:rsidR="00FE686A" w:rsidRPr="00E94440">
        <w:rPr>
          <w:rFonts w:ascii="Times New Roman" w:hAnsi="Times New Roman" w:cs="Times New Roman"/>
          <w:sz w:val="24"/>
          <w:szCs w:val="24"/>
        </w:rPr>
        <w:t>alteration</w:t>
      </w:r>
      <w:r w:rsidRPr="00E94440">
        <w:rPr>
          <w:rFonts w:ascii="Times New Roman" w:hAnsi="Times New Roman" w:cs="Times New Roman"/>
          <w:sz w:val="24"/>
          <w:szCs w:val="24"/>
        </w:rPr>
        <w:t xml:space="preserve"> (Bandura, 1969). It is also the </w:t>
      </w:r>
      <w:r w:rsidR="00FE686A" w:rsidRPr="00E94440">
        <w:rPr>
          <w:rFonts w:ascii="Times New Roman" w:hAnsi="Times New Roman" w:cs="Times New Roman"/>
          <w:sz w:val="24"/>
          <w:szCs w:val="24"/>
        </w:rPr>
        <w:t>theoretic</w:t>
      </w:r>
      <w:r w:rsidRPr="00E94440">
        <w:rPr>
          <w:rFonts w:ascii="Times New Roman" w:hAnsi="Times New Roman" w:cs="Times New Roman"/>
          <w:sz w:val="24"/>
          <w:szCs w:val="24"/>
        </w:rPr>
        <w:t xml:space="preserve"> foundation for the technique of behavior modeling which is </w:t>
      </w:r>
      <w:r w:rsidR="00FE686A" w:rsidRPr="00E94440">
        <w:rPr>
          <w:rFonts w:ascii="Times New Roman" w:hAnsi="Times New Roman" w:cs="Times New Roman"/>
          <w:sz w:val="24"/>
          <w:szCs w:val="24"/>
        </w:rPr>
        <w:t>extensively</w:t>
      </w:r>
      <w:r w:rsidRPr="00E94440">
        <w:rPr>
          <w:rFonts w:ascii="Times New Roman" w:hAnsi="Times New Roman" w:cs="Times New Roman"/>
          <w:sz w:val="24"/>
          <w:szCs w:val="24"/>
        </w:rPr>
        <w:t xml:space="preserve"> used in training programs. </w:t>
      </w:r>
      <w:r w:rsidR="00ED2677">
        <w:rPr>
          <w:rFonts w:ascii="Times New Roman" w:hAnsi="Times New Roman" w:cs="Times New Roman"/>
          <w:sz w:val="24"/>
          <w:szCs w:val="24"/>
        </w:rPr>
        <w:t>Since 1997</w:t>
      </w:r>
      <w:r w:rsidRPr="00E94440">
        <w:rPr>
          <w:rFonts w:ascii="Times New Roman" w:hAnsi="Times New Roman" w:cs="Times New Roman"/>
          <w:sz w:val="24"/>
          <w:szCs w:val="24"/>
        </w:rPr>
        <w:t>, Bandura has focused his work on the concept of self-</w:t>
      </w:r>
      <w:r w:rsidR="00FE686A" w:rsidRPr="00E94440">
        <w:rPr>
          <w:rFonts w:ascii="Times New Roman" w:hAnsi="Times New Roman" w:cs="Times New Roman"/>
          <w:sz w:val="24"/>
          <w:szCs w:val="24"/>
        </w:rPr>
        <w:t>effectiveness</w:t>
      </w:r>
      <w:r w:rsidRPr="00E94440">
        <w:rPr>
          <w:rFonts w:ascii="Times New Roman" w:hAnsi="Times New Roman" w:cs="Times New Roman"/>
          <w:sz w:val="24"/>
          <w:szCs w:val="24"/>
        </w:rPr>
        <w:t xml:space="preserve"> in a </w:t>
      </w:r>
      <w:r w:rsidR="00FE686A">
        <w:rPr>
          <w:rFonts w:ascii="Times New Roman" w:hAnsi="Times New Roman" w:cs="Times New Roman"/>
          <w:sz w:val="24"/>
          <w:szCs w:val="24"/>
        </w:rPr>
        <w:t>series</w:t>
      </w:r>
      <w:r w:rsidRPr="00E94440">
        <w:rPr>
          <w:rFonts w:ascii="Times New Roman" w:hAnsi="Times New Roman" w:cs="Times New Roman"/>
          <w:sz w:val="24"/>
          <w:szCs w:val="24"/>
        </w:rPr>
        <w:t xml:space="preserve"> of contexts (Bandura, 1997).</w:t>
      </w:r>
      <w:r>
        <w:rPr>
          <w:rFonts w:ascii="Times New Roman" w:hAnsi="Times New Roman" w:cs="Times New Roman"/>
          <w:sz w:val="24"/>
          <w:szCs w:val="24"/>
        </w:rPr>
        <w:t xml:space="preserve"> </w:t>
      </w:r>
    </w:p>
    <w:p w14:paraId="4DD24DB4" w14:textId="14CAF5D6" w:rsidR="00E94440" w:rsidRPr="00FE686A" w:rsidRDefault="00E94440" w:rsidP="00E94440">
      <w:pPr>
        <w:spacing w:line="360" w:lineRule="auto"/>
        <w:rPr>
          <w:rFonts w:ascii="Times New Roman" w:hAnsi="Times New Roman" w:cs="Times New Roman"/>
          <w:sz w:val="24"/>
          <w:szCs w:val="24"/>
        </w:rPr>
      </w:pPr>
    </w:p>
    <w:p w14:paraId="7C424A0D" w14:textId="3C20CA97" w:rsidR="00CA35B9" w:rsidRDefault="00430306" w:rsidP="00E94440">
      <w:pPr>
        <w:spacing w:line="360" w:lineRule="auto"/>
        <w:rPr>
          <w:rFonts w:ascii="Times New Roman" w:hAnsi="Times New Roman" w:cs="Times New Roman"/>
          <w:sz w:val="24"/>
          <w:szCs w:val="24"/>
        </w:rPr>
      </w:pPr>
      <w:r>
        <w:rPr>
          <w:rFonts w:ascii="Times New Roman" w:hAnsi="Times New Roman" w:cs="Times New Roman"/>
          <w:sz w:val="24"/>
          <w:szCs w:val="24"/>
        </w:rPr>
        <w:t>Sometimes, o</w:t>
      </w:r>
      <w:r w:rsidRPr="00430306">
        <w:rPr>
          <w:rFonts w:ascii="Times New Roman" w:hAnsi="Times New Roman" w:cs="Times New Roman"/>
          <w:sz w:val="24"/>
          <w:szCs w:val="24"/>
        </w:rPr>
        <w:t xml:space="preserve">bservational learning does not necessarily require watching </w:t>
      </w:r>
      <w:r>
        <w:rPr>
          <w:rFonts w:ascii="Times New Roman" w:hAnsi="Times New Roman" w:cs="Times New Roman"/>
          <w:sz w:val="24"/>
          <w:szCs w:val="24"/>
        </w:rPr>
        <w:t>others</w:t>
      </w:r>
      <w:r w:rsidRPr="00430306">
        <w:rPr>
          <w:rFonts w:ascii="Times New Roman" w:hAnsi="Times New Roman" w:cs="Times New Roman"/>
          <w:sz w:val="24"/>
          <w:szCs w:val="24"/>
        </w:rPr>
        <w:t xml:space="preserve"> to </w:t>
      </w:r>
      <w:r>
        <w:rPr>
          <w:rFonts w:ascii="Times New Roman" w:hAnsi="Times New Roman" w:cs="Times New Roman"/>
          <w:sz w:val="24"/>
          <w:szCs w:val="24"/>
        </w:rPr>
        <w:t>participate</w:t>
      </w:r>
      <w:r w:rsidRPr="00430306">
        <w:rPr>
          <w:rFonts w:ascii="Times New Roman" w:hAnsi="Times New Roman" w:cs="Times New Roman"/>
          <w:sz w:val="24"/>
          <w:szCs w:val="24"/>
        </w:rPr>
        <w:t xml:space="preserve"> in an activity. Hearing oral guidelines</w:t>
      </w:r>
      <w:r w:rsidR="00167743">
        <w:rPr>
          <w:rFonts w:ascii="Times New Roman" w:hAnsi="Times New Roman" w:cs="Times New Roman"/>
          <w:sz w:val="24"/>
          <w:szCs w:val="24"/>
        </w:rPr>
        <w:t xml:space="preserve"> such as listening to a podcast</w:t>
      </w:r>
      <w:r>
        <w:rPr>
          <w:rFonts w:ascii="Times New Roman" w:hAnsi="Times New Roman" w:cs="Times New Roman"/>
          <w:sz w:val="24"/>
          <w:szCs w:val="24"/>
        </w:rPr>
        <w:t>, reading and watching films</w:t>
      </w:r>
      <w:r w:rsidRPr="00430306">
        <w:rPr>
          <w:rFonts w:ascii="Times New Roman" w:hAnsi="Times New Roman" w:cs="Times New Roman"/>
          <w:sz w:val="24"/>
          <w:szCs w:val="24"/>
        </w:rPr>
        <w:t xml:space="preserve"> can </w:t>
      </w:r>
      <w:r>
        <w:rPr>
          <w:rFonts w:ascii="Times New Roman" w:hAnsi="Times New Roman" w:cs="Times New Roman"/>
          <w:sz w:val="24"/>
          <w:szCs w:val="24"/>
        </w:rPr>
        <w:t xml:space="preserve">also </w:t>
      </w:r>
      <w:r w:rsidRPr="00430306">
        <w:rPr>
          <w:rFonts w:ascii="Times New Roman" w:hAnsi="Times New Roman" w:cs="Times New Roman"/>
          <w:sz w:val="24"/>
          <w:szCs w:val="24"/>
        </w:rPr>
        <w:t xml:space="preserve">lead to learning </w:t>
      </w:r>
      <w:r w:rsidR="00E94440">
        <w:rPr>
          <w:rFonts w:ascii="Times New Roman" w:hAnsi="Times New Roman" w:cs="Times New Roman"/>
          <w:sz w:val="24"/>
          <w:szCs w:val="24"/>
        </w:rPr>
        <w:t>(</w:t>
      </w:r>
      <w:r w:rsidR="00983CD0" w:rsidRPr="00983CD0">
        <w:rPr>
          <w:rFonts w:ascii="Times New Roman" w:hAnsi="Times New Roman" w:cs="Times New Roman"/>
          <w:sz w:val="24"/>
          <w:szCs w:val="24"/>
        </w:rPr>
        <w:t>Howell Major</w:t>
      </w:r>
      <w:r w:rsidR="00983CD0">
        <w:rPr>
          <w:rFonts w:ascii="Times New Roman" w:hAnsi="Times New Roman" w:cs="Times New Roman"/>
          <w:sz w:val="24"/>
          <w:szCs w:val="24"/>
        </w:rPr>
        <w:t>, 2013</w:t>
      </w:r>
      <w:r w:rsidR="00E94440">
        <w:rPr>
          <w:rFonts w:ascii="Times New Roman" w:hAnsi="Times New Roman" w:cs="Times New Roman"/>
          <w:sz w:val="24"/>
          <w:szCs w:val="24"/>
        </w:rPr>
        <w:t xml:space="preserve">). </w:t>
      </w:r>
    </w:p>
    <w:p w14:paraId="0E82D0D6" w14:textId="77777777" w:rsidR="008C52E6" w:rsidRDefault="008C52E6">
      <w:pPr>
        <w:rPr>
          <w:rFonts w:ascii="Times New Roman" w:hAnsi="Times New Roman" w:cs="Times New Roman"/>
          <w:b/>
          <w:bCs/>
          <w:sz w:val="28"/>
          <w:szCs w:val="28"/>
        </w:rPr>
      </w:pPr>
    </w:p>
    <w:p w14:paraId="1284D16D" w14:textId="63E11B43" w:rsidR="00D2341F" w:rsidRPr="00710902" w:rsidRDefault="00A61726" w:rsidP="00710902">
      <w:pPr>
        <w:pStyle w:val="1"/>
      </w:pPr>
      <w:bookmarkStart w:id="6" w:name="_Toc41184639"/>
      <w:r w:rsidRPr="00710902">
        <w:t>5</w:t>
      </w:r>
      <w:r w:rsidR="003104F4" w:rsidRPr="00710902">
        <w:t xml:space="preserve">. Justifications of learning </w:t>
      </w:r>
      <w:r w:rsidR="00635F53" w:rsidRPr="00710902">
        <w:t>techniques</w:t>
      </w:r>
      <w:r w:rsidR="00710902" w:rsidRPr="00710902">
        <w:t>—Chuanmo Yang</w:t>
      </w:r>
      <w:bookmarkEnd w:id="6"/>
    </w:p>
    <w:p w14:paraId="26C02624" w14:textId="0F17F3A3" w:rsidR="003104F4" w:rsidRPr="00A61726" w:rsidRDefault="00A61726" w:rsidP="00A61726">
      <w:pPr>
        <w:pStyle w:val="2"/>
      </w:pPr>
      <w:bookmarkStart w:id="7" w:name="_Toc41184640"/>
      <w:r w:rsidRPr="00A61726">
        <w:t>5</w:t>
      </w:r>
      <w:r w:rsidR="003104F4" w:rsidRPr="00A61726">
        <w:t xml:space="preserve">.1 </w:t>
      </w:r>
      <w:r w:rsidR="00404C5B" w:rsidRPr="00A61726">
        <w:t>G</w:t>
      </w:r>
      <w:r w:rsidR="003104F4" w:rsidRPr="00A61726">
        <w:t>roup discussion</w:t>
      </w:r>
      <w:r w:rsidR="00CB19FE" w:rsidRPr="00A61726">
        <w:t xml:space="preserve"> </w:t>
      </w:r>
      <w:r w:rsidR="00404C5B" w:rsidRPr="00A61726">
        <w:t>linked to communication and social networking</w:t>
      </w:r>
      <w:bookmarkEnd w:id="7"/>
    </w:p>
    <w:p w14:paraId="2A180A8D" w14:textId="5A68A176" w:rsidR="00D9588A" w:rsidRPr="00D9588A" w:rsidRDefault="00D9588A" w:rsidP="00D9588A">
      <w:pPr>
        <w:spacing w:line="360" w:lineRule="auto"/>
        <w:rPr>
          <w:rFonts w:ascii="Times New Roman" w:hAnsi="Times New Roman" w:cs="Times New Roman"/>
          <w:sz w:val="24"/>
          <w:szCs w:val="24"/>
        </w:rPr>
      </w:pPr>
      <w:r w:rsidRPr="00D9588A">
        <w:rPr>
          <w:rFonts w:ascii="Times New Roman" w:hAnsi="Times New Roman" w:cs="Times New Roman"/>
          <w:sz w:val="24"/>
          <w:szCs w:val="24"/>
        </w:rPr>
        <w:t xml:space="preserve">According to </w:t>
      </w:r>
      <w:proofErr w:type="spellStart"/>
      <w:r w:rsidRPr="00D9588A">
        <w:rPr>
          <w:rFonts w:ascii="Times New Roman" w:hAnsi="Times New Roman" w:cs="Times New Roman"/>
          <w:sz w:val="24"/>
          <w:szCs w:val="24"/>
        </w:rPr>
        <w:t>Koschmann</w:t>
      </w:r>
      <w:proofErr w:type="spellEnd"/>
      <w:r w:rsidRPr="00D9588A">
        <w:rPr>
          <w:rFonts w:ascii="Times New Roman" w:hAnsi="Times New Roman" w:cs="Times New Roman"/>
          <w:sz w:val="24"/>
          <w:szCs w:val="24"/>
        </w:rPr>
        <w:t xml:space="preserve">, Kelson, </w:t>
      </w:r>
      <w:proofErr w:type="spellStart"/>
      <w:r w:rsidRPr="00D9588A">
        <w:rPr>
          <w:rFonts w:ascii="Times New Roman" w:hAnsi="Times New Roman" w:cs="Times New Roman"/>
          <w:sz w:val="24"/>
          <w:szCs w:val="24"/>
        </w:rPr>
        <w:t>Feltovich</w:t>
      </w:r>
      <w:proofErr w:type="spellEnd"/>
      <w:r w:rsidRPr="00D9588A">
        <w:rPr>
          <w:rFonts w:ascii="Times New Roman" w:hAnsi="Times New Roman" w:cs="Times New Roman"/>
          <w:sz w:val="24"/>
          <w:szCs w:val="24"/>
        </w:rPr>
        <w:t>, and Barrows (1996), meaningful group discussions can result in perceptive benefits by engaging students in deep reflections on their ideas. By exchanging opinions and considering others’ perspectives, learners are encouraged to reflect on their available ideas as well as to integrate new ideas into their current knowledge</w:t>
      </w:r>
      <w:r w:rsidR="004D027A">
        <w:rPr>
          <w:rFonts w:ascii="Times New Roman" w:hAnsi="Times New Roman" w:cs="Times New Roman"/>
          <w:sz w:val="24"/>
          <w:szCs w:val="24"/>
        </w:rPr>
        <w:t xml:space="preserve"> (</w:t>
      </w:r>
      <w:proofErr w:type="spellStart"/>
      <w:r w:rsidR="004D027A" w:rsidRPr="004D027A">
        <w:rPr>
          <w:rFonts w:ascii="Times New Roman" w:hAnsi="Times New Roman" w:cs="Times New Roman"/>
          <w:sz w:val="24"/>
          <w:szCs w:val="24"/>
        </w:rPr>
        <w:t>Slavin</w:t>
      </w:r>
      <w:proofErr w:type="spellEnd"/>
      <w:r w:rsidR="004D027A">
        <w:rPr>
          <w:rFonts w:ascii="Times New Roman" w:hAnsi="Times New Roman" w:cs="Times New Roman"/>
          <w:sz w:val="24"/>
          <w:szCs w:val="24"/>
        </w:rPr>
        <w:t xml:space="preserve">, 1996). </w:t>
      </w:r>
      <w:r w:rsidRPr="00D9588A">
        <w:rPr>
          <w:rFonts w:ascii="Times New Roman" w:hAnsi="Times New Roman" w:cs="Times New Roman"/>
          <w:sz w:val="24"/>
          <w:szCs w:val="24"/>
        </w:rPr>
        <w:t xml:space="preserve">Also, the cognitive procedures covered asking questions, offering explanations in reply to questions, and elaborating on one’s ideas to offer these clarifications, all conductive to learning (Cohen, 1994). </w:t>
      </w:r>
    </w:p>
    <w:p w14:paraId="77599557" w14:textId="77777777" w:rsidR="00D9588A" w:rsidRPr="00E307F0" w:rsidRDefault="00D9588A" w:rsidP="00D9588A">
      <w:pPr>
        <w:spacing w:line="360" w:lineRule="auto"/>
        <w:rPr>
          <w:rFonts w:ascii="Times New Roman" w:hAnsi="Times New Roman" w:cs="Times New Roman"/>
          <w:sz w:val="24"/>
          <w:szCs w:val="24"/>
        </w:rPr>
      </w:pPr>
    </w:p>
    <w:p w14:paraId="42C32DCE" w14:textId="77777777" w:rsidR="00D9588A" w:rsidRPr="00D9588A" w:rsidRDefault="00D9588A" w:rsidP="00D9588A">
      <w:pPr>
        <w:spacing w:line="360" w:lineRule="auto"/>
        <w:rPr>
          <w:rFonts w:ascii="Times New Roman" w:hAnsi="Times New Roman" w:cs="Times New Roman"/>
          <w:sz w:val="24"/>
          <w:szCs w:val="24"/>
        </w:rPr>
      </w:pPr>
      <w:r w:rsidRPr="00D9588A">
        <w:rPr>
          <w:rFonts w:ascii="Times New Roman" w:hAnsi="Times New Roman" w:cs="Times New Roman"/>
          <w:sz w:val="24"/>
          <w:szCs w:val="24"/>
        </w:rPr>
        <w:t xml:space="preserve">Cochran-Smith and Lytle (1999) described how teachers’ participation in cooperative conversation within a community of review enabled them to share knowledge and co-create new understanding. Albion and Gibson (2000) stressed the significance of including coordination in multimedia-based, problem-solving environments, stating that the effectiveness of problem-based learning originates from discussions among group members. </w:t>
      </w:r>
    </w:p>
    <w:p w14:paraId="519EAD8F" w14:textId="77777777" w:rsidR="00983CD0" w:rsidRDefault="00983CD0" w:rsidP="00D9588A">
      <w:pPr>
        <w:spacing w:line="360" w:lineRule="auto"/>
        <w:rPr>
          <w:rFonts w:ascii="Times New Roman" w:hAnsi="Times New Roman" w:cs="Times New Roman"/>
          <w:sz w:val="24"/>
          <w:szCs w:val="24"/>
        </w:rPr>
      </w:pPr>
    </w:p>
    <w:p w14:paraId="0E2067E7" w14:textId="6517A2FD" w:rsidR="00D9588A" w:rsidRPr="00D9588A" w:rsidRDefault="00D9588A" w:rsidP="00D9588A">
      <w:pPr>
        <w:spacing w:line="360" w:lineRule="auto"/>
        <w:rPr>
          <w:rFonts w:ascii="Times New Roman" w:hAnsi="Times New Roman" w:cs="Times New Roman"/>
          <w:sz w:val="24"/>
          <w:szCs w:val="24"/>
        </w:rPr>
      </w:pPr>
      <w:r w:rsidRPr="00D9588A">
        <w:rPr>
          <w:rFonts w:ascii="Times New Roman" w:hAnsi="Times New Roman" w:cs="Times New Roman"/>
          <w:sz w:val="24"/>
          <w:szCs w:val="24"/>
        </w:rPr>
        <w:t xml:space="preserve">According to Josh (2017), group discussion can improve people’s communication skills.  </w:t>
      </w:r>
      <w:r w:rsidRPr="00D9588A">
        <w:rPr>
          <w:rFonts w:ascii="Times New Roman" w:hAnsi="Times New Roman" w:cs="Times New Roman"/>
          <w:sz w:val="24"/>
          <w:szCs w:val="24"/>
        </w:rPr>
        <w:lastRenderedPageBreak/>
        <w:t>In a group, people can improve their communication abilities automatically by sharing opinions and exchanging views with others. It can encourage a joining candidate to think in different directions to come up with more points and a good presentation of the topic in the group. In a group when people present their own views, they would consider all potential points on the topic</w:t>
      </w:r>
      <w:r w:rsidR="000F649B">
        <w:rPr>
          <w:rFonts w:ascii="Times New Roman" w:hAnsi="Times New Roman" w:cs="Times New Roman"/>
          <w:sz w:val="24"/>
          <w:szCs w:val="24"/>
        </w:rPr>
        <w:t>,</w:t>
      </w:r>
      <w:r w:rsidRPr="00D9588A">
        <w:rPr>
          <w:rFonts w:ascii="Times New Roman" w:hAnsi="Times New Roman" w:cs="Times New Roman"/>
          <w:sz w:val="24"/>
          <w:szCs w:val="24"/>
        </w:rPr>
        <w:t xml:space="preserve"> and thus </w:t>
      </w:r>
      <w:r w:rsidR="000F649B" w:rsidRPr="00D9588A">
        <w:rPr>
          <w:rFonts w:ascii="Times New Roman" w:hAnsi="Times New Roman" w:cs="Times New Roman"/>
          <w:sz w:val="24"/>
          <w:szCs w:val="24"/>
        </w:rPr>
        <w:t>improv</w:t>
      </w:r>
      <w:r w:rsidR="000F649B">
        <w:rPr>
          <w:rFonts w:ascii="Times New Roman" w:hAnsi="Times New Roman" w:cs="Times New Roman"/>
          <w:sz w:val="24"/>
          <w:szCs w:val="24"/>
        </w:rPr>
        <w:t>e</w:t>
      </w:r>
      <w:r w:rsidR="000F649B" w:rsidRPr="00D9588A">
        <w:rPr>
          <w:rFonts w:ascii="Times New Roman" w:hAnsi="Times New Roman" w:cs="Times New Roman"/>
          <w:sz w:val="24"/>
          <w:szCs w:val="24"/>
        </w:rPr>
        <w:t xml:space="preserve"> </w:t>
      </w:r>
      <w:r w:rsidRPr="00D9588A">
        <w:rPr>
          <w:rFonts w:ascii="Times New Roman" w:hAnsi="Times New Roman" w:cs="Times New Roman"/>
          <w:sz w:val="24"/>
          <w:szCs w:val="24"/>
        </w:rPr>
        <w:t xml:space="preserve">thinking procedure. </w:t>
      </w:r>
    </w:p>
    <w:p w14:paraId="0C3EBBA6" w14:textId="77777777" w:rsidR="00D9588A" w:rsidRPr="004B4A47" w:rsidRDefault="00D9588A" w:rsidP="00D9588A">
      <w:pPr>
        <w:spacing w:line="360" w:lineRule="auto"/>
        <w:rPr>
          <w:rFonts w:ascii="Times New Roman" w:hAnsi="Times New Roman" w:cs="Times New Roman"/>
          <w:sz w:val="24"/>
          <w:szCs w:val="24"/>
        </w:rPr>
      </w:pPr>
    </w:p>
    <w:p w14:paraId="6F6423A7" w14:textId="56D4A9A9" w:rsidR="00404C5B" w:rsidRDefault="00D9588A" w:rsidP="00D9588A">
      <w:pPr>
        <w:spacing w:line="360" w:lineRule="auto"/>
        <w:rPr>
          <w:rFonts w:ascii="Times New Roman" w:hAnsi="Times New Roman" w:cs="Times New Roman"/>
          <w:sz w:val="24"/>
          <w:szCs w:val="24"/>
        </w:rPr>
      </w:pPr>
      <w:r w:rsidRPr="00D9588A">
        <w:rPr>
          <w:rFonts w:ascii="Times New Roman" w:hAnsi="Times New Roman" w:cs="Times New Roman"/>
          <w:sz w:val="24"/>
          <w:szCs w:val="24"/>
        </w:rPr>
        <w:t>According to Hamann (2017), people have to become prudent about the discussed points in the group discussion. People should have sufficient analytical skills to evaluate the topic and the ideas and then present them in front of others for discussion. People need to be attentive so that there will not be logical contradiction in opinions. As a result, people can improve their analytical abilities through group discussion. As group discussion needs the contribution of opinions, the members are required to listen carefully to others’ comments (</w:t>
      </w:r>
      <w:proofErr w:type="spellStart"/>
      <w:r w:rsidRPr="00D9588A">
        <w:rPr>
          <w:rFonts w:ascii="Times New Roman" w:hAnsi="Times New Roman" w:cs="Times New Roman"/>
          <w:sz w:val="24"/>
          <w:szCs w:val="24"/>
        </w:rPr>
        <w:t>Gogia</w:t>
      </w:r>
      <w:proofErr w:type="spellEnd"/>
      <w:r w:rsidRPr="00D9588A">
        <w:rPr>
          <w:rFonts w:ascii="Times New Roman" w:hAnsi="Times New Roman" w:cs="Times New Roman"/>
          <w:sz w:val="24"/>
          <w:szCs w:val="24"/>
        </w:rPr>
        <w:t xml:space="preserve">, 2015). As a result, group discussions can boost listening skills. It can enhance people’s confidence by motivating them to express their own views. In addition, group discussions are conductive to developing teamwork abilities and leadership </w:t>
      </w:r>
      <w:r w:rsidR="000F649B">
        <w:rPr>
          <w:rFonts w:ascii="Times New Roman" w:hAnsi="Times New Roman" w:cs="Times New Roman"/>
          <w:sz w:val="24"/>
          <w:szCs w:val="24"/>
        </w:rPr>
        <w:t>abilities</w:t>
      </w:r>
      <w:r w:rsidRPr="00D9588A">
        <w:rPr>
          <w:rFonts w:ascii="Times New Roman" w:hAnsi="Times New Roman" w:cs="Times New Roman"/>
          <w:sz w:val="24"/>
          <w:szCs w:val="24"/>
        </w:rPr>
        <w:t>, which are extremely essential in the current environment. Working in a group can help them increase tolerance and respect towards others, and also how to draw conclusions consistently</w:t>
      </w:r>
      <w:r w:rsidR="00E04827">
        <w:rPr>
          <w:rFonts w:ascii="Times New Roman" w:hAnsi="Times New Roman" w:cs="Times New Roman"/>
          <w:sz w:val="24"/>
          <w:szCs w:val="24"/>
        </w:rPr>
        <w:t xml:space="preserve"> </w:t>
      </w:r>
      <w:r w:rsidR="00E04827" w:rsidRPr="00E04827">
        <w:rPr>
          <w:rFonts w:ascii="Times New Roman" w:hAnsi="Times New Roman" w:cs="Times New Roman"/>
          <w:sz w:val="24"/>
          <w:szCs w:val="24"/>
        </w:rPr>
        <w:t>(</w:t>
      </w:r>
      <w:proofErr w:type="spellStart"/>
      <w:r w:rsidR="00E04827" w:rsidRPr="00E04827">
        <w:rPr>
          <w:rFonts w:ascii="Times New Roman" w:hAnsi="Times New Roman" w:cs="Times New Roman"/>
          <w:sz w:val="24"/>
          <w:szCs w:val="24"/>
        </w:rPr>
        <w:t>Gogia</w:t>
      </w:r>
      <w:proofErr w:type="spellEnd"/>
      <w:r w:rsidR="00E04827" w:rsidRPr="00E04827">
        <w:rPr>
          <w:rFonts w:ascii="Times New Roman" w:hAnsi="Times New Roman" w:cs="Times New Roman"/>
          <w:sz w:val="24"/>
          <w:szCs w:val="24"/>
        </w:rPr>
        <w:t>, 2015).</w:t>
      </w:r>
      <w:r w:rsidR="00DB3B11">
        <w:rPr>
          <w:rFonts w:ascii="Times New Roman" w:hAnsi="Times New Roman" w:cs="Times New Roman"/>
          <w:sz w:val="24"/>
          <w:szCs w:val="24"/>
        </w:rPr>
        <w:t xml:space="preserve"> </w:t>
      </w:r>
    </w:p>
    <w:p w14:paraId="1ABB23F8" w14:textId="77777777" w:rsidR="00404C5B" w:rsidRDefault="00404C5B" w:rsidP="00D9588A">
      <w:pPr>
        <w:spacing w:line="360" w:lineRule="auto"/>
        <w:rPr>
          <w:rFonts w:ascii="Times New Roman" w:hAnsi="Times New Roman" w:cs="Times New Roman"/>
          <w:sz w:val="24"/>
          <w:szCs w:val="24"/>
        </w:rPr>
      </w:pPr>
    </w:p>
    <w:p w14:paraId="6D0F8FCE" w14:textId="5669A67A" w:rsidR="00E04827" w:rsidRDefault="00E04827" w:rsidP="00D9588A">
      <w:pPr>
        <w:spacing w:line="360" w:lineRule="auto"/>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 xml:space="preserve">roup discussion has a good impact on </w:t>
      </w:r>
      <w:r w:rsidRPr="00E04827">
        <w:rPr>
          <w:rFonts w:ascii="Times New Roman" w:hAnsi="Times New Roman" w:cs="Times New Roman"/>
          <w:sz w:val="24"/>
          <w:szCs w:val="24"/>
        </w:rPr>
        <w:t>maintain</w:t>
      </w:r>
      <w:r>
        <w:rPr>
          <w:rFonts w:ascii="Times New Roman" w:hAnsi="Times New Roman" w:cs="Times New Roman"/>
          <w:sz w:val="24"/>
          <w:szCs w:val="24"/>
        </w:rPr>
        <w:t>ing</w:t>
      </w:r>
      <w:r w:rsidRPr="00E04827">
        <w:rPr>
          <w:rFonts w:ascii="Times New Roman" w:hAnsi="Times New Roman" w:cs="Times New Roman"/>
          <w:sz w:val="24"/>
          <w:szCs w:val="24"/>
        </w:rPr>
        <w:t xml:space="preserve"> social </w:t>
      </w:r>
      <w:r w:rsidR="00E802D8" w:rsidRPr="00E04827">
        <w:rPr>
          <w:rFonts w:ascii="Times New Roman" w:hAnsi="Times New Roman" w:cs="Times New Roman"/>
          <w:sz w:val="24"/>
          <w:szCs w:val="24"/>
        </w:rPr>
        <w:t>networks</w:t>
      </w:r>
      <w:r w:rsidR="00E802D8">
        <w:rPr>
          <w:rFonts w:ascii="Times New Roman" w:hAnsi="Times New Roman" w:cs="Times New Roman"/>
          <w:sz w:val="24"/>
          <w:szCs w:val="24"/>
        </w:rPr>
        <w:t>.</w:t>
      </w:r>
      <w:r>
        <w:rPr>
          <w:rFonts w:ascii="Times New Roman" w:hAnsi="Times New Roman" w:cs="Times New Roman"/>
          <w:sz w:val="24"/>
          <w:szCs w:val="24"/>
        </w:rPr>
        <w:t xml:space="preserve"> </w:t>
      </w:r>
      <w:r w:rsidR="00DB3B11">
        <w:rPr>
          <w:rFonts w:ascii="Times New Roman" w:hAnsi="Times New Roman" w:cs="Times New Roman"/>
          <w:sz w:val="24"/>
          <w:szCs w:val="24"/>
        </w:rPr>
        <w:t xml:space="preserve">Above all, it can be beneficial for effective interactions in a social network such as Microsoft Team, which is used to discuss different opinions of </w:t>
      </w:r>
      <w:r w:rsidR="009F57BE">
        <w:rPr>
          <w:rFonts w:ascii="Times New Roman" w:hAnsi="Times New Roman" w:cs="Times New Roman"/>
          <w:sz w:val="24"/>
          <w:szCs w:val="24"/>
        </w:rPr>
        <w:t xml:space="preserve">each student in each group online. </w:t>
      </w:r>
      <w:r w:rsidR="00404C5B">
        <w:rPr>
          <w:rFonts w:ascii="Times New Roman" w:hAnsi="Times New Roman" w:cs="Times New Roman"/>
          <w:sz w:val="24"/>
          <w:szCs w:val="24"/>
        </w:rPr>
        <w:t>T</w:t>
      </w:r>
      <w:r w:rsidR="00166438">
        <w:rPr>
          <w:rFonts w:ascii="Times New Roman" w:hAnsi="Times New Roman" w:cs="Times New Roman"/>
          <w:sz w:val="24"/>
          <w:szCs w:val="24"/>
        </w:rPr>
        <w:t xml:space="preserve">he distance networking discussion </w:t>
      </w:r>
      <w:r w:rsidR="00E802D8" w:rsidRPr="00E802D8">
        <w:rPr>
          <w:rFonts w:ascii="Times New Roman" w:hAnsi="Times New Roman" w:cs="Times New Roman"/>
          <w:sz w:val="24"/>
          <w:szCs w:val="24"/>
        </w:rPr>
        <w:t>broke through the time limit</w:t>
      </w:r>
      <w:r w:rsidR="00B92742">
        <w:rPr>
          <w:rFonts w:ascii="Times New Roman" w:hAnsi="Times New Roman" w:cs="Times New Roman"/>
          <w:sz w:val="24"/>
          <w:szCs w:val="24"/>
        </w:rPr>
        <w:t xml:space="preserve"> and space limit</w:t>
      </w:r>
      <w:r w:rsidR="00E802D8">
        <w:rPr>
          <w:rFonts w:ascii="Times New Roman" w:hAnsi="Times New Roman" w:cs="Times New Roman"/>
          <w:sz w:val="24"/>
          <w:szCs w:val="24"/>
        </w:rPr>
        <w:t xml:space="preserve">, and it is more time saving online. </w:t>
      </w:r>
      <w:r w:rsidR="00404C5B">
        <w:rPr>
          <w:rFonts w:ascii="Times New Roman" w:hAnsi="Times New Roman" w:cs="Times New Roman"/>
          <w:sz w:val="24"/>
          <w:szCs w:val="24"/>
        </w:rPr>
        <w:t>G</w:t>
      </w:r>
      <w:r w:rsidR="00E802D8">
        <w:rPr>
          <w:rFonts w:ascii="Times New Roman" w:hAnsi="Times New Roman" w:cs="Times New Roman"/>
          <w:sz w:val="24"/>
          <w:szCs w:val="24"/>
        </w:rPr>
        <w:t xml:space="preserve">roup learning in social networking can </w:t>
      </w:r>
      <w:r w:rsidR="00E802D8" w:rsidRPr="00E802D8">
        <w:rPr>
          <w:rFonts w:ascii="Times New Roman" w:hAnsi="Times New Roman" w:cs="Times New Roman"/>
          <w:sz w:val="24"/>
          <w:szCs w:val="24"/>
        </w:rPr>
        <w:t>guide students to form a reasonable study grou</w:t>
      </w:r>
      <w:r w:rsidR="00404C5B">
        <w:rPr>
          <w:rFonts w:ascii="Times New Roman" w:hAnsi="Times New Roman" w:cs="Times New Roman"/>
          <w:sz w:val="24"/>
          <w:szCs w:val="24"/>
        </w:rPr>
        <w:t xml:space="preserve">p, </w:t>
      </w:r>
      <w:r w:rsidR="00404C5B" w:rsidRPr="00404C5B">
        <w:rPr>
          <w:rFonts w:ascii="Times New Roman" w:hAnsi="Times New Roman" w:cs="Times New Roman"/>
          <w:sz w:val="24"/>
          <w:szCs w:val="24"/>
        </w:rPr>
        <w:t>facilitate group learning activities</w:t>
      </w:r>
      <w:r w:rsidR="00404C5B">
        <w:rPr>
          <w:rFonts w:ascii="Times New Roman" w:hAnsi="Times New Roman" w:cs="Times New Roman"/>
          <w:sz w:val="24"/>
          <w:szCs w:val="24"/>
        </w:rPr>
        <w:t xml:space="preserve"> and also can a</w:t>
      </w:r>
      <w:r w:rsidR="00404C5B" w:rsidRPr="00404C5B">
        <w:rPr>
          <w:rFonts w:ascii="Times New Roman" w:hAnsi="Times New Roman" w:cs="Times New Roman"/>
          <w:sz w:val="24"/>
          <w:szCs w:val="24"/>
        </w:rPr>
        <w:t>chieve resource sharing</w:t>
      </w:r>
      <w:r w:rsidR="00404C5B">
        <w:rPr>
          <w:rFonts w:ascii="Times New Roman" w:hAnsi="Times New Roman" w:cs="Times New Roman"/>
          <w:sz w:val="24"/>
          <w:szCs w:val="24"/>
        </w:rPr>
        <w:t xml:space="preserve"> online. In addition, </w:t>
      </w:r>
      <w:r w:rsidR="00F86F61">
        <w:rPr>
          <w:rFonts w:ascii="Times New Roman" w:hAnsi="Times New Roman" w:cs="Times New Roman"/>
          <w:sz w:val="24"/>
          <w:szCs w:val="24"/>
        </w:rPr>
        <w:t>i</w:t>
      </w:r>
      <w:r w:rsidR="00F86F61" w:rsidRPr="00F86F61">
        <w:rPr>
          <w:rFonts w:ascii="Times New Roman" w:hAnsi="Times New Roman" w:cs="Times New Roman"/>
          <w:sz w:val="24"/>
          <w:szCs w:val="24"/>
        </w:rPr>
        <w:t>t can prompt some students who do not like online learning to go online in time to seek learning resources and collaborative learning partners, eliminating the loneliness of individual learning</w:t>
      </w:r>
      <w:r w:rsidR="00F86F61">
        <w:rPr>
          <w:rFonts w:ascii="Times New Roman" w:hAnsi="Times New Roman" w:cs="Times New Roman"/>
          <w:sz w:val="24"/>
          <w:szCs w:val="24"/>
        </w:rPr>
        <w:t xml:space="preserve"> (</w:t>
      </w:r>
      <w:r w:rsidR="00F86F61" w:rsidRPr="00F86F61">
        <w:rPr>
          <w:rFonts w:ascii="Times New Roman" w:hAnsi="Times New Roman" w:cs="Times New Roman"/>
          <w:sz w:val="24"/>
          <w:szCs w:val="24"/>
        </w:rPr>
        <w:t>Stephen</w:t>
      </w:r>
      <w:r w:rsidR="00F86F61">
        <w:rPr>
          <w:rFonts w:ascii="Times New Roman" w:hAnsi="Times New Roman" w:cs="Times New Roman"/>
          <w:sz w:val="24"/>
          <w:szCs w:val="24"/>
        </w:rPr>
        <w:t xml:space="preserve">, 2016). </w:t>
      </w:r>
    </w:p>
    <w:p w14:paraId="08BEE539" w14:textId="77777777" w:rsidR="00CC64BF" w:rsidRDefault="00CC64BF" w:rsidP="00D9588A">
      <w:pPr>
        <w:spacing w:line="360" w:lineRule="auto"/>
        <w:rPr>
          <w:rFonts w:ascii="Times New Roman" w:hAnsi="Times New Roman" w:cs="Times New Roman"/>
          <w:sz w:val="24"/>
          <w:szCs w:val="24"/>
        </w:rPr>
      </w:pPr>
    </w:p>
    <w:p w14:paraId="7557D114" w14:textId="4B0E9034" w:rsidR="00C31BE2" w:rsidRDefault="00CE4773" w:rsidP="00D9588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Group discussion can also be conductive to students’ active learning</w:t>
      </w:r>
      <w:r w:rsidR="006745E7">
        <w:rPr>
          <w:rFonts w:ascii="Times New Roman" w:hAnsi="Times New Roman" w:cs="Times New Roman"/>
          <w:sz w:val="24"/>
          <w:szCs w:val="24"/>
        </w:rPr>
        <w:t xml:space="preserve"> as g</w:t>
      </w:r>
      <w:r w:rsidR="006745E7" w:rsidRPr="006745E7">
        <w:rPr>
          <w:rFonts w:ascii="Times New Roman" w:hAnsi="Times New Roman" w:cs="Times New Roman"/>
          <w:sz w:val="24"/>
          <w:szCs w:val="24"/>
        </w:rPr>
        <w:t>roup discussions can prompt members to think actively</w:t>
      </w:r>
      <w:r>
        <w:rPr>
          <w:rFonts w:ascii="Times New Roman" w:hAnsi="Times New Roman" w:cs="Times New Roman"/>
          <w:sz w:val="24"/>
          <w:szCs w:val="24"/>
        </w:rPr>
        <w:t>. Students can receive regular feedback from instructors during active learning activities</w:t>
      </w:r>
      <w:r w:rsidR="00B5322C">
        <w:rPr>
          <w:rFonts w:ascii="Times New Roman" w:hAnsi="Times New Roman" w:cs="Times New Roman"/>
          <w:sz w:val="24"/>
          <w:szCs w:val="24"/>
        </w:rPr>
        <w:t xml:space="preserve"> (</w:t>
      </w:r>
      <w:r w:rsidR="00B5322C" w:rsidRPr="00B5322C">
        <w:rPr>
          <w:rFonts w:ascii="Times New Roman" w:hAnsi="Times New Roman" w:cs="Times New Roman"/>
          <w:sz w:val="24"/>
          <w:szCs w:val="24"/>
        </w:rPr>
        <w:t>Mazur</w:t>
      </w:r>
      <w:r w:rsidR="00B5322C">
        <w:rPr>
          <w:rFonts w:ascii="Times New Roman" w:hAnsi="Times New Roman" w:cs="Times New Roman"/>
          <w:sz w:val="24"/>
          <w:szCs w:val="24"/>
        </w:rPr>
        <w:t xml:space="preserve">, 2013). </w:t>
      </w:r>
      <w:r w:rsidR="00F644FC">
        <w:rPr>
          <w:rFonts w:ascii="Times New Roman" w:hAnsi="Times New Roman" w:cs="Times New Roman"/>
          <w:sz w:val="24"/>
          <w:szCs w:val="24"/>
        </w:rPr>
        <w:t xml:space="preserve">Students can learn through partnership and interaction with other students, engaging more deeply with the course content and building up social skills. </w:t>
      </w:r>
      <w:r w:rsidR="004A1F22">
        <w:rPr>
          <w:rFonts w:ascii="Times New Roman" w:hAnsi="Times New Roman" w:cs="Times New Roman"/>
          <w:sz w:val="24"/>
          <w:szCs w:val="24"/>
        </w:rPr>
        <w:t>The research shows that students can learn more effectively when they participate in the classroom actively than they listen to a lecture. Research also shows that active teaching approaches can increase participation rates</w:t>
      </w:r>
      <w:r w:rsidR="00B5322C">
        <w:rPr>
          <w:rFonts w:ascii="Times New Roman" w:hAnsi="Times New Roman" w:cs="Times New Roman"/>
          <w:sz w:val="24"/>
          <w:szCs w:val="24"/>
        </w:rPr>
        <w:t xml:space="preserve"> (</w:t>
      </w:r>
      <w:r w:rsidR="00B5322C" w:rsidRPr="00B5322C">
        <w:rPr>
          <w:rFonts w:ascii="Times New Roman" w:hAnsi="Times New Roman" w:cs="Times New Roman"/>
          <w:sz w:val="24"/>
          <w:szCs w:val="24"/>
        </w:rPr>
        <w:t>Watkins</w:t>
      </w:r>
      <w:r w:rsidR="00B5322C">
        <w:rPr>
          <w:rFonts w:ascii="Times New Roman" w:hAnsi="Times New Roman" w:cs="Times New Roman"/>
          <w:sz w:val="24"/>
          <w:szCs w:val="24"/>
        </w:rPr>
        <w:t xml:space="preserve">, 2013). </w:t>
      </w:r>
      <w:r w:rsidR="001D5DD2">
        <w:rPr>
          <w:rFonts w:ascii="Times New Roman" w:hAnsi="Times New Roman" w:cs="Times New Roman"/>
          <w:sz w:val="24"/>
          <w:szCs w:val="24"/>
        </w:rPr>
        <w:t>Group discussion is</w:t>
      </w:r>
      <w:r w:rsidR="00C31BE2">
        <w:rPr>
          <w:rFonts w:ascii="Times New Roman" w:hAnsi="Times New Roman" w:cs="Times New Roman"/>
          <w:sz w:val="24"/>
          <w:szCs w:val="24"/>
        </w:rPr>
        <w:t xml:space="preserve"> also</w:t>
      </w:r>
      <w:r w:rsidR="001D5DD2">
        <w:rPr>
          <w:rFonts w:ascii="Times New Roman" w:hAnsi="Times New Roman" w:cs="Times New Roman"/>
          <w:sz w:val="24"/>
          <w:szCs w:val="24"/>
        </w:rPr>
        <w:t xml:space="preserve"> appropriate for </w:t>
      </w:r>
      <w:r w:rsidR="00C31BE2">
        <w:rPr>
          <w:rFonts w:ascii="Times New Roman" w:hAnsi="Times New Roman" w:cs="Times New Roman"/>
          <w:sz w:val="24"/>
          <w:szCs w:val="24"/>
        </w:rPr>
        <w:t>adults as a</w:t>
      </w:r>
      <w:r w:rsidR="00C31BE2" w:rsidRPr="00C31BE2">
        <w:rPr>
          <w:rFonts w:ascii="Times New Roman" w:hAnsi="Times New Roman" w:cs="Times New Roman"/>
          <w:sz w:val="24"/>
          <w:szCs w:val="24"/>
        </w:rPr>
        <w:t xml:space="preserve">dult learning is problem-centered </w:t>
      </w:r>
      <w:r w:rsidR="00C31BE2">
        <w:rPr>
          <w:rFonts w:ascii="Times New Roman" w:hAnsi="Times New Roman" w:cs="Times New Roman"/>
          <w:sz w:val="24"/>
          <w:szCs w:val="24"/>
        </w:rPr>
        <w:t>instead of</w:t>
      </w:r>
      <w:r w:rsidR="00C31BE2" w:rsidRPr="00C31BE2">
        <w:rPr>
          <w:rFonts w:ascii="Times New Roman" w:hAnsi="Times New Roman" w:cs="Times New Roman"/>
          <w:sz w:val="24"/>
          <w:szCs w:val="24"/>
        </w:rPr>
        <w:t xml:space="preserve"> content oriented</w:t>
      </w:r>
      <w:r w:rsidR="00C31BE2">
        <w:rPr>
          <w:rFonts w:ascii="Times New Roman" w:hAnsi="Times New Roman" w:cs="Times New Roman"/>
          <w:sz w:val="24"/>
          <w:szCs w:val="24"/>
        </w:rPr>
        <w:t xml:space="preserve">. It can improve adults’ problem-solving and problem analyzing skills </w:t>
      </w:r>
      <w:r w:rsidR="00C31BE2" w:rsidRPr="00C31BE2">
        <w:rPr>
          <w:rFonts w:ascii="Times New Roman" w:hAnsi="Times New Roman" w:cs="Times New Roman"/>
          <w:sz w:val="24"/>
          <w:szCs w:val="24"/>
        </w:rPr>
        <w:t xml:space="preserve">(Watkins, 2013). </w:t>
      </w:r>
    </w:p>
    <w:p w14:paraId="3755FA57" w14:textId="77777777" w:rsidR="00C31BE2" w:rsidRDefault="00C31BE2" w:rsidP="00D9588A">
      <w:pPr>
        <w:spacing w:line="360" w:lineRule="auto"/>
        <w:rPr>
          <w:rFonts w:ascii="Times New Roman" w:hAnsi="Times New Roman" w:cs="Times New Roman"/>
          <w:sz w:val="24"/>
          <w:szCs w:val="24"/>
        </w:rPr>
      </w:pPr>
    </w:p>
    <w:p w14:paraId="0B68BCDF" w14:textId="7C8C7064" w:rsidR="00B5322C" w:rsidRPr="00A61726" w:rsidRDefault="00A61726" w:rsidP="00A61726">
      <w:pPr>
        <w:pStyle w:val="2"/>
      </w:pPr>
      <w:bookmarkStart w:id="8" w:name="_Toc41184641"/>
      <w:r w:rsidRPr="00A61726">
        <w:t>5</w:t>
      </w:r>
      <w:r w:rsidR="00C31BE2" w:rsidRPr="00A61726">
        <w:t xml:space="preserve">.2 </w:t>
      </w:r>
      <w:r w:rsidR="00FE6519" w:rsidRPr="00A61726">
        <w:t xml:space="preserve">Benefits of </w:t>
      </w:r>
      <w:bookmarkStart w:id="9" w:name="_Hlk41213809"/>
      <w:r w:rsidR="00DE70B4" w:rsidRPr="00A61726">
        <w:t xml:space="preserve">practical </w:t>
      </w:r>
      <w:r w:rsidR="00FE6519" w:rsidRPr="00A61726">
        <w:t>activities linked to role play</w:t>
      </w:r>
      <w:bookmarkEnd w:id="8"/>
      <w:bookmarkEnd w:id="9"/>
    </w:p>
    <w:p w14:paraId="679F3428" w14:textId="1665BD8A" w:rsidR="00FE6519" w:rsidRDefault="00547B04" w:rsidP="00D9588A">
      <w:pPr>
        <w:spacing w:line="360" w:lineRule="auto"/>
        <w:rPr>
          <w:rFonts w:ascii="Times New Roman" w:hAnsi="Times New Roman" w:cs="Times New Roman"/>
          <w:sz w:val="24"/>
          <w:szCs w:val="24"/>
        </w:rPr>
      </w:pPr>
      <w:r>
        <w:rPr>
          <w:rFonts w:ascii="Times New Roman" w:hAnsi="Times New Roman" w:cs="Times New Roman"/>
          <w:sz w:val="24"/>
          <w:szCs w:val="24"/>
        </w:rPr>
        <w:t xml:space="preserve">Practical work activities have a number of advantages as an evaluation tool. Practical work activities enable the evaluator access to a series of knowledge types into a student’s knowledge base. In other words, </w:t>
      </w:r>
      <w:r w:rsidR="00803AB4">
        <w:rPr>
          <w:rFonts w:ascii="Times New Roman" w:hAnsi="Times New Roman" w:cs="Times New Roman"/>
          <w:sz w:val="24"/>
          <w:szCs w:val="24"/>
        </w:rPr>
        <w:t>through practical work activities the students’ knowledge and abilities can be assessed concurrently (</w:t>
      </w:r>
      <w:proofErr w:type="spellStart"/>
      <w:r w:rsidR="004C5E8D">
        <w:rPr>
          <w:rFonts w:ascii="Times New Roman" w:hAnsi="Times New Roman" w:cs="Times New Roman"/>
          <w:sz w:val="24"/>
          <w:szCs w:val="24"/>
        </w:rPr>
        <w:t>Erturk</w:t>
      </w:r>
      <w:proofErr w:type="spellEnd"/>
      <w:r w:rsidR="004C5E8D">
        <w:rPr>
          <w:rFonts w:ascii="Times New Roman" w:hAnsi="Times New Roman" w:cs="Times New Roman"/>
          <w:sz w:val="24"/>
          <w:szCs w:val="24"/>
        </w:rPr>
        <w:t>, 2015</w:t>
      </w:r>
      <w:r w:rsidR="00803AB4">
        <w:rPr>
          <w:rFonts w:ascii="Times New Roman" w:hAnsi="Times New Roman" w:cs="Times New Roman"/>
          <w:sz w:val="24"/>
          <w:szCs w:val="24"/>
        </w:rPr>
        <w:t xml:space="preserve">). </w:t>
      </w:r>
    </w:p>
    <w:p w14:paraId="0DE7E8C6" w14:textId="14D9B485" w:rsidR="00803AB4" w:rsidRPr="004C5E8D" w:rsidRDefault="00803AB4" w:rsidP="00D9588A">
      <w:pPr>
        <w:spacing w:line="360" w:lineRule="auto"/>
        <w:rPr>
          <w:rFonts w:ascii="Times New Roman" w:hAnsi="Times New Roman" w:cs="Times New Roman"/>
          <w:sz w:val="24"/>
          <w:szCs w:val="24"/>
        </w:rPr>
      </w:pPr>
    </w:p>
    <w:p w14:paraId="7EEF1BD1" w14:textId="582508BC" w:rsidR="00803AB4" w:rsidRDefault="00803AB4" w:rsidP="00D9588A">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the specific method of role play, it can bring a variety of advantages. </w:t>
      </w:r>
      <w:r w:rsidR="005A6C9B">
        <w:rPr>
          <w:rFonts w:ascii="Times New Roman" w:hAnsi="Times New Roman" w:cs="Times New Roman"/>
          <w:sz w:val="24"/>
          <w:szCs w:val="24"/>
        </w:rPr>
        <w:t xml:space="preserve">According to </w:t>
      </w:r>
      <w:r w:rsidR="00F15474">
        <w:rPr>
          <w:rFonts w:ascii="Times New Roman" w:hAnsi="Times New Roman" w:cs="Times New Roman"/>
          <w:sz w:val="24"/>
          <w:szCs w:val="24"/>
        </w:rPr>
        <w:t>Williams (2019), p</w:t>
      </w:r>
      <w:r w:rsidR="005A6C9B">
        <w:rPr>
          <w:rFonts w:ascii="Times New Roman" w:hAnsi="Times New Roman" w:cs="Times New Roman"/>
          <w:sz w:val="24"/>
          <w:szCs w:val="24"/>
        </w:rPr>
        <w:t xml:space="preserve">eople can apply content in a relevant, real world context immediately. They can surpass and think beyond the ranges of the classroom setting. </w:t>
      </w:r>
      <w:r w:rsidR="00F15474">
        <w:rPr>
          <w:rFonts w:ascii="Times New Roman" w:hAnsi="Times New Roman" w:cs="Times New Roman"/>
          <w:sz w:val="24"/>
          <w:szCs w:val="24"/>
        </w:rPr>
        <w:t xml:space="preserve">According to </w:t>
      </w:r>
      <w:proofErr w:type="spellStart"/>
      <w:r w:rsidR="00F15474" w:rsidRPr="00F15474">
        <w:rPr>
          <w:rFonts w:ascii="Times New Roman" w:hAnsi="Times New Roman" w:cs="Times New Roman"/>
          <w:sz w:val="24"/>
          <w:szCs w:val="24"/>
        </w:rPr>
        <w:t>Erturk</w:t>
      </w:r>
      <w:proofErr w:type="spellEnd"/>
      <w:r w:rsidR="00F15474">
        <w:rPr>
          <w:rFonts w:ascii="Times New Roman" w:hAnsi="Times New Roman" w:cs="Times New Roman"/>
          <w:sz w:val="24"/>
          <w:szCs w:val="24"/>
        </w:rPr>
        <w:t xml:space="preserve"> (2015), role</w:t>
      </w:r>
      <w:r w:rsidR="00DE70B4">
        <w:rPr>
          <w:rFonts w:ascii="Times New Roman" w:hAnsi="Times New Roman" w:cs="Times New Roman"/>
          <w:sz w:val="24"/>
          <w:szCs w:val="24"/>
        </w:rPr>
        <w:t>-</w:t>
      </w:r>
      <w:r w:rsidR="00F15474">
        <w:rPr>
          <w:rFonts w:ascii="Times New Roman" w:hAnsi="Times New Roman" w:cs="Times New Roman"/>
          <w:sz w:val="24"/>
          <w:szCs w:val="24"/>
        </w:rPr>
        <w:t>playing can d</w:t>
      </w:r>
      <w:r w:rsidR="00F15474" w:rsidRPr="00F15474">
        <w:rPr>
          <w:rFonts w:ascii="Times New Roman" w:hAnsi="Times New Roman" w:cs="Times New Roman"/>
          <w:sz w:val="24"/>
          <w:szCs w:val="24"/>
        </w:rPr>
        <w:t xml:space="preserve">evelop </w:t>
      </w:r>
      <w:r w:rsidR="00F15474">
        <w:rPr>
          <w:rFonts w:ascii="Times New Roman" w:hAnsi="Times New Roman" w:cs="Times New Roman"/>
          <w:sz w:val="24"/>
          <w:szCs w:val="24"/>
        </w:rPr>
        <w:t xml:space="preserve">people’s </w:t>
      </w:r>
      <w:r w:rsidR="00F15474" w:rsidRPr="00F15474">
        <w:rPr>
          <w:rFonts w:ascii="Times New Roman" w:hAnsi="Times New Roman" w:cs="Times New Roman"/>
          <w:sz w:val="24"/>
          <w:szCs w:val="24"/>
        </w:rPr>
        <w:t xml:space="preserve">new </w:t>
      </w:r>
      <w:r w:rsidR="00F15474">
        <w:rPr>
          <w:rFonts w:ascii="Times New Roman" w:hAnsi="Times New Roman" w:cs="Times New Roman"/>
          <w:sz w:val="24"/>
          <w:szCs w:val="24"/>
        </w:rPr>
        <w:t>abilities</w:t>
      </w:r>
      <w:r w:rsidR="00F15474" w:rsidRPr="00F15474">
        <w:rPr>
          <w:rFonts w:ascii="Times New Roman" w:hAnsi="Times New Roman" w:cs="Times New Roman"/>
          <w:sz w:val="24"/>
          <w:szCs w:val="24"/>
        </w:rPr>
        <w:t xml:space="preserve"> and concepts</w:t>
      </w:r>
      <w:r w:rsidR="00F15474">
        <w:rPr>
          <w:rFonts w:ascii="Times New Roman" w:hAnsi="Times New Roman" w:cs="Times New Roman"/>
          <w:sz w:val="24"/>
          <w:szCs w:val="24"/>
        </w:rPr>
        <w:t xml:space="preserve">. In addition to the actual speaking abilities, role-playing can improve people’s conflict solving abilities, </w:t>
      </w:r>
      <w:r w:rsidR="00CC4FA6">
        <w:rPr>
          <w:rFonts w:ascii="Times New Roman" w:hAnsi="Times New Roman" w:cs="Times New Roman"/>
          <w:sz w:val="24"/>
          <w:szCs w:val="24"/>
        </w:rPr>
        <w:t xml:space="preserve">and </w:t>
      </w:r>
      <w:r w:rsidR="00F15474">
        <w:rPr>
          <w:rFonts w:ascii="Times New Roman" w:hAnsi="Times New Roman" w:cs="Times New Roman"/>
          <w:sz w:val="24"/>
          <w:szCs w:val="24"/>
        </w:rPr>
        <w:t xml:space="preserve">strengthen reading comprehension and communication skills. </w:t>
      </w:r>
      <w:r w:rsidR="008479C0" w:rsidRPr="008479C0">
        <w:rPr>
          <w:rFonts w:ascii="Times New Roman" w:hAnsi="Times New Roman" w:cs="Times New Roman"/>
          <w:sz w:val="24"/>
          <w:szCs w:val="24"/>
        </w:rPr>
        <w:t>Role-playing also works in science and math as well</w:t>
      </w:r>
      <w:r w:rsidR="008479C0">
        <w:rPr>
          <w:rFonts w:ascii="Times New Roman" w:hAnsi="Times New Roman" w:cs="Times New Roman"/>
          <w:sz w:val="24"/>
          <w:szCs w:val="24"/>
        </w:rPr>
        <w:t xml:space="preserve">. </w:t>
      </w:r>
      <w:r w:rsidR="00AD33FB">
        <w:rPr>
          <w:rFonts w:ascii="Times New Roman" w:hAnsi="Times New Roman" w:cs="Times New Roman"/>
          <w:sz w:val="24"/>
          <w:szCs w:val="24"/>
        </w:rPr>
        <w:t xml:space="preserve">As a result, role-playing is an essential approach which focuses on the learners’ speaking skills and communicate </w:t>
      </w:r>
      <w:r w:rsidR="00CC4FA6">
        <w:rPr>
          <w:rFonts w:ascii="Times New Roman" w:hAnsi="Times New Roman" w:cs="Times New Roman"/>
          <w:sz w:val="24"/>
          <w:szCs w:val="24"/>
        </w:rPr>
        <w:t xml:space="preserve">deeply by </w:t>
      </w:r>
      <w:r w:rsidR="00AD33FB">
        <w:rPr>
          <w:rFonts w:ascii="Times New Roman" w:hAnsi="Times New Roman" w:cs="Times New Roman"/>
          <w:sz w:val="24"/>
          <w:szCs w:val="24"/>
        </w:rPr>
        <w:t xml:space="preserve">playing different roles in an actual condition (Yen, 2013). </w:t>
      </w:r>
    </w:p>
    <w:p w14:paraId="5892122B" w14:textId="77777777" w:rsidR="00167743" w:rsidRDefault="00167743" w:rsidP="00D9588A">
      <w:pPr>
        <w:spacing w:line="360" w:lineRule="auto"/>
        <w:rPr>
          <w:rFonts w:ascii="Times New Roman" w:hAnsi="Times New Roman" w:cs="Times New Roman"/>
          <w:sz w:val="24"/>
          <w:szCs w:val="24"/>
        </w:rPr>
      </w:pPr>
    </w:p>
    <w:p w14:paraId="7FD38879" w14:textId="1FCCF794" w:rsidR="000209FB" w:rsidRDefault="000209FB" w:rsidP="00D9588A">
      <w:pPr>
        <w:spacing w:line="360" w:lineRule="auto"/>
        <w:rPr>
          <w:rFonts w:ascii="Times New Roman" w:hAnsi="Times New Roman" w:cs="Times New Roman"/>
          <w:sz w:val="24"/>
          <w:szCs w:val="24"/>
        </w:rPr>
      </w:pPr>
      <w:r>
        <w:rPr>
          <w:rFonts w:ascii="Times New Roman" w:hAnsi="Times New Roman" w:cs="Times New Roman"/>
          <w:sz w:val="24"/>
          <w:szCs w:val="24"/>
        </w:rPr>
        <w:t xml:space="preserve">Method of role-playing can attract various learning styles and combine active learning. </w:t>
      </w:r>
      <w:r w:rsidR="00EC6B18">
        <w:rPr>
          <w:rFonts w:ascii="Times New Roman" w:hAnsi="Times New Roman" w:cs="Times New Roman"/>
          <w:sz w:val="24"/>
          <w:szCs w:val="24"/>
        </w:rPr>
        <w:t xml:space="preserve">Role-playing method uses </w:t>
      </w:r>
      <w:r w:rsidR="005401A1">
        <w:rPr>
          <w:rFonts w:ascii="Times New Roman" w:hAnsi="Times New Roman" w:cs="Times New Roman"/>
          <w:sz w:val="24"/>
          <w:szCs w:val="24"/>
        </w:rPr>
        <w:t>a variety of</w:t>
      </w:r>
      <w:r w:rsidR="00EC6B18">
        <w:rPr>
          <w:rFonts w:ascii="Times New Roman" w:hAnsi="Times New Roman" w:cs="Times New Roman"/>
          <w:sz w:val="24"/>
          <w:szCs w:val="24"/>
        </w:rPr>
        <w:t xml:space="preserve"> learning styles, such as listening and verbal. It </w:t>
      </w:r>
      <w:r w:rsidR="00EC6B18">
        <w:rPr>
          <w:rFonts w:ascii="Times New Roman" w:hAnsi="Times New Roman" w:cs="Times New Roman"/>
          <w:sz w:val="24"/>
          <w:szCs w:val="24"/>
        </w:rPr>
        <w:lastRenderedPageBreak/>
        <w:t>also enables students to present their intellect in a method that is distinct from what they do previously, such as an examination or a presentation</w:t>
      </w:r>
      <w:r w:rsidR="008D7E1F">
        <w:rPr>
          <w:rFonts w:ascii="Times New Roman" w:hAnsi="Times New Roman" w:cs="Times New Roman"/>
          <w:sz w:val="24"/>
          <w:szCs w:val="24"/>
        </w:rPr>
        <w:t xml:space="preserve"> (</w:t>
      </w:r>
      <w:r w:rsidR="008D7E1F" w:rsidRPr="008D7E1F">
        <w:rPr>
          <w:rFonts w:ascii="Times New Roman" w:hAnsi="Times New Roman" w:cs="Times New Roman"/>
          <w:sz w:val="24"/>
          <w:szCs w:val="24"/>
        </w:rPr>
        <w:t>Williams</w:t>
      </w:r>
      <w:r w:rsidR="008D7E1F">
        <w:rPr>
          <w:rFonts w:ascii="Times New Roman" w:hAnsi="Times New Roman" w:cs="Times New Roman"/>
          <w:sz w:val="24"/>
          <w:szCs w:val="24"/>
        </w:rPr>
        <w:t>, 2019).</w:t>
      </w:r>
      <w:r w:rsidR="00EC6B18">
        <w:rPr>
          <w:rFonts w:ascii="Times New Roman" w:hAnsi="Times New Roman" w:cs="Times New Roman"/>
          <w:sz w:val="24"/>
          <w:szCs w:val="24"/>
        </w:rPr>
        <w:t xml:space="preserve"> </w:t>
      </w:r>
      <w:r w:rsidR="005401A1">
        <w:rPr>
          <w:rFonts w:ascii="Times New Roman" w:hAnsi="Times New Roman" w:cs="Times New Roman"/>
          <w:sz w:val="24"/>
          <w:szCs w:val="24"/>
        </w:rPr>
        <w:t xml:space="preserve">It is also an initiative leaning activity, which can make it a good method for </w:t>
      </w:r>
      <w:r w:rsidR="005401A1" w:rsidRPr="005401A1">
        <w:rPr>
          <w:rFonts w:ascii="Times New Roman" w:hAnsi="Times New Roman" w:cs="Times New Roman"/>
          <w:sz w:val="24"/>
          <w:szCs w:val="24"/>
        </w:rPr>
        <w:t>strengthening</w:t>
      </w:r>
      <w:r w:rsidR="005401A1">
        <w:rPr>
          <w:rFonts w:ascii="Times New Roman" w:hAnsi="Times New Roman" w:cs="Times New Roman"/>
          <w:sz w:val="24"/>
          <w:szCs w:val="24"/>
        </w:rPr>
        <w:t xml:space="preserve"> some </w:t>
      </w:r>
      <w:r w:rsidR="003A7348">
        <w:rPr>
          <w:rFonts w:ascii="Times New Roman" w:hAnsi="Times New Roman" w:cs="Times New Roman"/>
          <w:sz w:val="24"/>
          <w:szCs w:val="24"/>
        </w:rPr>
        <w:t>important</w:t>
      </w:r>
      <w:r w:rsidR="005401A1">
        <w:rPr>
          <w:rFonts w:ascii="Times New Roman" w:hAnsi="Times New Roman" w:cs="Times New Roman"/>
          <w:sz w:val="24"/>
          <w:szCs w:val="24"/>
        </w:rPr>
        <w:t xml:space="preserve"> learning abilities that could work for a series of learners in class. It is an extra benefit as active learning can attract most </w:t>
      </w:r>
      <w:r w:rsidR="008D7E1F">
        <w:rPr>
          <w:rFonts w:ascii="Times New Roman" w:hAnsi="Times New Roman" w:cs="Times New Roman"/>
          <w:sz w:val="24"/>
          <w:szCs w:val="24"/>
        </w:rPr>
        <w:t>students naturally</w:t>
      </w:r>
      <w:r w:rsidR="00380461">
        <w:rPr>
          <w:rFonts w:ascii="Times New Roman" w:hAnsi="Times New Roman" w:cs="Times New Roman"/>
          <w:sz w:val="24"/>
          <w:szCs w:val="24"/>
        </w:rPr>
        <w:t xml:space="preserve"> (Swift, 2018). </w:t>
      </w:r>
    </w:p>
    <w:p w14:paraId="146AC1EC" w14:textId="13656B11" w:rsidR="00AD33FB" w:rsidRDefault="00AD33FB" w:rsidP="00D9588A">
      <w:pPr>
        <w:spacing w:line="360" w:lineRule="auto"/>
        <w:rPr>
          <w:rFonts w:ascii="Times New Roman" w:hAnsi="Times New Roman" w:cs="Times New Roman"/>
          <w:sz w:val="24"/>
          <w:szCs w:val="24"/>
        </w:rPr>
      </w:pPr>
    </w:p>
    <w:p w14:paraId="34C9270B" w14:textId="44A42448" w:rsidR="00AD33FB" w:rsidRDefault="003A7348" w:rsidP="00D9588A">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ccording to </w:t>
      </w:r>
      <w:r w:rsidR="00FA0A06">
        <w:rPr>
          <w:rFonts w:ascii="Times New Roman" w:hAnsi="Times New Roman" w:cs="Times New Roman"/>
          <w:sz w:val="24"/>
          <w:szCs w:val="24"/>
        </w:rPr>
        <w:t>Jackson</w:t>
      </w:r>
      <w:r>
        <w:rPr>
          <w:rFonts w:ascii="Times New Roman" w:hAnsi="Times New Roman" w:cs="Times New Roman"/>
          <w:sz w:val="24"/>
          <w:szCs w:val="24"/>
        </w:rPr>
        <w:t xml:space="preserve"> (2017), role-playing can improve learning environments. It will be more effective to practice language when the </w:t>
      </w:r>
      <w:r w:rsidR="00344390">
        <w:rPr>
          <w:rFonts w:ascii="Times New Roman" w:hAnsi="Times New Roman" w:cs="Times New Roman"/>
          <w:sz w:val="24"/>
          <w:szCs w:val="24"/>
        </w:rPr>
        <w:t xml:space="preserve">learning groups are smaller. In this situation, students can be supported by a motivating environment which incentives them to learn a new language. Role-playing can be conductive to make learners participate in an interesting environment, in order to avoid competition between learners. </w:t>
      </w:r>
      <w:r w:rsidR="00A7401E">
        <w:rPr>
          <w:rFonts w:ascii="Times New Roman" w:hAnsi="Times New Roman" w:cs="Times New Roman"/>
          <w:sz w:val="24"/>
          <w:szCs w:val="24"/>
        </w:rPr>
        <w:t xml:space="preserve">According to </w:t>
      </w:r>
      <w:proofErr w:type="spellStart"/>
      <w:r w:rsidR="006679B0" w:rsidRPr="006679B0">
        <w:rPr>
          <w:rFonts w:ascii="Times New Roman" w:hAnsi="Times New Roman" w:cs="Times New Roman"/>
          <w:sz w:val="24"/>
          <w:szCs w:val="24"/>
        </w:rPr>
        <w:t>Buelow</w:t>
      </w:r>
      <w:proofErr w:type="spellEnd"/>
      <w:r w:rsidR="00A7401E">
        <w:rPr>
          <w:rFonts w:ascii="Times New Roman" w:hAnsi="Times New Roman" w:cs="Times New Roman"/>
          <w:sz w:val="24"/>
          <w:szCs w:val="24"/>
        </w:rPr>
        <w:t xml:space="preserve"> (201</w:t>
      </w:r>
      <w:r w:rsidR="006679B0">
        <w:rPr>
          <w:rFonts w:ascii="Times New Roman" w:hAnsi="Times New Roman" w:cs="Times New Roman"/>
          <w:sz w:val="24"/>
          <w:szCs w:val="24"/>
        </w:rPr>
        <w:t>4</w:t>
      </w:r>
      <w:r w:rsidR="00A7401E">
        <w:rPr>
          <w:rFonts w:ascii="Times New Roman" w:hAnsi="Times New Roman" w:cs="Times New Roman"/>
          <w:sz w:val="24"/>
          <w:szCs w:val="24"/>
        </w:rPr>
        <w:t xml:space="preserve">), </w:t>
      </w:r>
      <w:r w:rsidR="00A168D9">
        <w:rPr>
          <w:rFonts w:ascii="Times New Roman" w:hAnsi="Times New Roman" w:cs="Times New Roman"/>
          <w:sz w:val="24"/>
          <w:szCs w:val="24"/>
        </w:rPr>
        <w:t>r</w:t>
      </w:r>
      <w:r w:rsidR="00A7401E">
        <w:rPr>
          <w:rFonts w:ascii="Times New Roman" w:hAnsi="Times New Roman" w:cs="Times New Roman"/>
          <w:sz w:val="24"/>
          <w:szCs w:val="24"/>
        </w:rPr>
        <w:t xml:space="preserve">ole-playing can boost people to use language feedback and relieve peers’ conflicts. It also can enhance a double-way interpersonal relationship between teachers and students to attain higher levels of the international language field. </w:t>
      </w:r>
    </w:p>
    <w:p w14:paraId="5CAC25B1" w14:textId="532EE944" w:rsidR="00A168D9" w:rsidRDefault="00A168D9" w:rsidP="00D9588A">
      <w:pPr>
        <w:spacing w:line="360" w:lineRule="auto"/>
        <w:rPr>
          <w:rFonts w:ascii="Times New Roman" w:hAnsi="Times New Roman" w:cs="Times New Roman"/>
          <w:sz w:val="24"/>
          <w:szCs w:val="24"/>
        </w:rPr>
      </w:pPr>
    </w:p>
    <w:p w14:paraId="49B7BA1B" w14:textId="0076C72A" w:rsidR="00A168D9" w:rsidRPr="00A61726" w:rsidRDefault="00A61726" w:rsidP="00A61726">
      <w:pPr>
        <w:pStyle w:val="2"/>
      </w:pPr>
      <w:bookmarkStart w:id="10" w:name="_Toc41184642"/>
      <w:r w:rsidRPr="00A61726">
        <w:t>5</w:t>
      </w:r>
      <w:r w:rsidR="00A168D9" w:rsidRPr="00A61726">
        <w:t xml:space="preserve">.3 </w:t>
      </w:r>
      <w:r w:rsidR="00992C75" w:rsidRPr="00A61726">
        <w:t>Analysis</w:t>
      </w:r>
      <w:r w:rsidR="00A168D9" w:rsidRPr="00A61726">
        <w:t xml:space="preserve"> of lecture method</w:t>
      </w:r>
      <w:bookmarkEnd w:id="10"/>
    </w:p>
    <w:p w14:paraId="2A485A51" w14:textId="0E0E51AD" w:rsidR="008D7E1F" w:rsidRDefault="00E9129B" w:rsidP="00D9588A">
      <w:pPr>
        <w:spacing w:line="360" w:lineRule="auto"/>
        <w:rPr>
          <w:rFonts w:ascii="Times New Roman" w:hAnsi="Times New Roman" w:cs="Times New Roman"/>
          <w:sz w:val="24"/>
          <w:szCs w:val="24"/>
        </w:rPr>
      </w:pPr>
      <w:r>
        <w:rPr>
          <w:rFonts w:ascii="Times New Roman" w:hAnsi="Times New Roman" w:cs="Times New Roman" w:hint="cs"/>
          <w:sz w:val="24"/>
          <w:szCs w:val="24"/>
        </w:rPr>
        <w:t>T</w:t>
      </w:r>
      <w:r>
        <w:rPr>
          <w:rFonts w:ascii="Times New Roman" w:hAnsi="Times New Roman" w:cs="Times New Roman"/>
          <w:sz w:val="24"/>
          <w:szCs w:val="24"/>
        </w:rPr>
        <w:t xml:space="preserve">here are a number of advantages of lecture approach. </w:t>
      </w:r>
      <w:r w:rsidR="00677D8E">
        <w:rPr>
          <w:rFonts w:ascii="Times New Roman" w:hAnsi="Times New Roman" w:cs="Times New Roman"/>
          <w:sz w:val="24"/>
          <w:szCs w:val="24"/>
        </w:rPr>
        <w:t>Firstly, f</w:t>
      </w:r>
      <w:r>
        <w:rPr>
          <w:rFonts w:ascii="Times New Roman" w:hAnsi="Times New Roman" w:cs="Times New Roman"/>
          <w:sz w:val="24"/>
          <w:szCs w:val="24"/>
        </w:rPr>
        <w:t>or the effective lecturers, they can communicate the inherent interest of a theme through their passion.</w:t>
      </w:r>
      <w:r w:rsidR="00677D8E">
        <w:rPr>
          <w:rFonts w:ascii="Times New Roman" w:hAnsi="Times New Roman" w:cs="Times New Roman"/>
          <w:sz w:val="24"/>
          <w:szCs w:val="24"/>
        </w:rPr>
        <w:t xml:space="preserve"> </w:t>
      </w:r>
      <w:r w:rsidR="00B20688">
        <w:rPr>
          <w:rFonts w:ascii="Times New Roman" w:hAnsi="Times New Roman" w:cs="Times New Roman"/>
          <w:sz w:val="24"/>
          <w:szCs w:val="24"/>
        </w:rPr>
        <w:t>Secondly</w:t>
      </w:r>
      <w:r w:rsidR="00677D8E">
        <w:rPr>
          <w:rFonts w:ascii="Times New Roman" w:hAnsi="Times New Roman" w:cs="Times New Roman"/>
          <w:sz w:val="24"/>
          <w:szCs w:val="24"/>
        </w:rPr>
        <w:t>, lectures are forthright as lectures allow lecturers to convey information to students as scheduled, which provides good control over what is educated and allows teachers become the only information source in order to avoid misperception</w:t>
      </w:r>
      <w:r w:rsidR="00B20688">
        <w:rPr>
          <w:rFonts w:ascii="Times New Roman" w:hAnsi="Times New Roman" w:cs="Times New Roman"/>
          <w:sz w:val="24"/>
          <w:szCs w:val="24"/>
        </w:rPr>
        <w:t xml:space="preserve"> (</w:t>
      </w:r>
      <w:r w:rsidR="004C5E8D">
        <w:rPr>
          <w:rFonts w:ascii="Times New Roman" w:hAnsi="Times New Roman" w:cs="Times New Roman"/>
          <w:sz w:val="24"/>
          <w:szCs w:val="24"/>
        </w:rPr>
        <w:t>Kelly</w:t>
      </w:r>
      <w:r w:rsidR="00B20688">
        <w:rPr>
          <w:rFonts w:ascii="Times New Roman" w:hAnsi="Times New Roman" w:cs="Times New Roman"/>
          <w:sz w:val="24"/>
          <w:szCs w:val="24"/>
        </w:rPr>
        <w:t>, 201</w:t>
      </w:r>
      <w:r w:rsidR="004C5E8D">
        <w:rPr>
          <w:rFonts w:ascii="Times New Roman" w:hAnsi="Times New Roman" w:cs="Times New Roman"/>
          <w:sz w:val="24"/>
          <w:szCs w:val="24"/>
        </w:rPr>
        <w:t>9</w:t>
      </w:r>
      <w:r w:rsidR="00B20688">
        <w:rPr>
          <w:rFonts w:ascii="Times New Roman" w:hAnsi="Times New Roman" w:cs="Times New Roman"/>
          <w:sz w:val="24"/>
          <w:szCs w:val="24"/>
        </w:rPr>
        <w:t xml:space="preserve">). </w:t>
      </w:r>
      <w:r w:rsidR="004260EE">
        <w:rPr>
          <w:rFonts w:ascii="Times New Roman" w:hAnsi="Times New Roman" w:cs="Times New Roman"/>
          <w:sz w:val="24"/>
          <w:szCs w:val="24"/>
        </w:rPr>
        <w:t xml:space="preserve">According to </w:t>
      </w:r>
      <w:bookmarkStart w:id="11" w:name="_Hlk41010115"/>
      <w:r w:rsidR="004260EE">
        <w:rPr>
          <w:rFonts w:ascii="Times New Roman" w:hAnsi="Times New Roman" w:cs="Times New Roman"/>
          <w:sz w:val="24"/>
          <w:szCs w:val="24"/>
        </w:rPr>
        <w:t>Butler (2014)</w:t>
      </w:r>
      <w:bookmarkEnd w:id="11"/>
      <w:r w:rsidR="004260EE">
        <w:rPr>
          <w:rFonts w:ascii="Times New Roman" w:hAnsi="Times New Roman" w:cs="Times New Roman"/>
          <w:sz w:val="24"/>
          <w:szCs w:val="24"/>
        </w:rPr>
        <w:t xml:space="preserve">, it can offer a cost-effective approach for distributing considerable amount of information to students. It also provides an important structure or outline for </w:t>
      </w:r>
      <w:r w:rsidR="003F5FA4">
        <w:rPr>
          <w:rFonts w:ascii="Times New Roman" w:hAnsi="Times New Roman" w:cs="Times New Roman"/>
          <w:sz w:val="24"/>
          <w:szCs w:val="24"/>
        </w:rPr>
        <w:t xml:space="preserve">following learning, such as small group discussion and activities. </w:t>
      </w:r>
    </w:p>
    <w:p w14:paraId="4C1BB571" w14:textId="5E0C93C7" w:rsidR="00802E5D" w:rsidRDefault="00802E5D" w:rsidP="00D9588A">
      <w:pPr>
        <w:spacing w:line="360" w:lineRule="auto"/>
        <w:rPr>
          <w:rFonts w:ascii="Times New Roman" w:hAnsi="Times New Roman" w:cs="Times New Roman"/>
          <w:sz w:val="24"/>
          <w:szCs w:val="24"/>
        </w:rPr>
      </w:pPr>
    </w:p>
    <w:p w14:paraId="238E306E" w14:textId="19A1B3D6" w:rsidR="00802E5D" w:rsidRDefault="005B1431" w:rsidP="00D9588A">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is no need </w:t>
      </w:r>
      <w:r w:rsidR="00555AE4">
        <w:rPr>
          <w:rFonts w:ascii="Times New Roman" w:hAnsi="Times New Roman" w:cs="Times New Roman"/>
          <w:sz w:val="24"/>
          <w:szCs w:val="24"/>
        </w:rPr>
        <w:t xml:space="preserve">that all lectures comprise 50 minutes of continuous presentation. </w:t>
      </w:r>
      <w:r w:rsidR="00B7791F">
        <w:rPr>
          <w:rFonts w:ascii="Times New Roman" w:hAnsi="Times New Roman" w:cs="Times New Roman"/>
          <w:sz w:val="24"/>
          <w:szCs w:val="24"/>
        </w:rPr>
        <w:t>R</w:t>
      </w:r>
      <w:r>
        <w:rPr>
          <w:rFonts w:ascii="Times New Roman" w:hAnsi="Times New Roman" w:cs="Times New Roman"/>
          <w:sz w:val="24"/>
          <w:szCs w:val="24"/>
        </w:rPr>
        <w:t xml:space="preserve">esearch shows </w:t>
      </w:r>
      <w:r w:rsidR="00B7791F">
        <w:rPr>
          <w:rFonts w:ascii="Times New Roman" w:hAnsi="Times New Roman" w:cs="Times New Roman"/>
          <w:sz w:val="24"/>
          <w:szCs w:val="24"/>
        </w:rPr>
        <w:t>that</w:t>
      </w:r>
      <w:r w:rsidR="006B7595">
        <w:rPr>
          <w:rFonts w:ascii="Times New Roman" w:hAnsi="Times New Roman" w:cs="Times New Roman"/>
          <w:sz w:val="24"/>
          <w:szCs w:val="24"/>
        </w:rPr>
        <w:t xml:space="preserve"> </w:t>
      </w:r>
      <w:r>
        <w:rPr>
          <w:rFonts w:ascii="Times New Roman" w:hAnsi="Times New Roman" w:cs="Times New Roman"/>
          <w:sz w:val="24"/>
          <w:szCs w:val="24"/>
        </w:rPr>
        <w:t xml:space="preserve">leaners </w:t>
      </w:r>
      <w:r w:rsidR="00555AE4">
        <w:rPr>
          <w:rFonts w:ascii="Times New Roman" w:hAnsi="Times New Roman" w:cs="Times New Roman"/>
          <w:sz w:val="24"/>
          <w:szCs w:val="24"/>
        </w:rPr>
        <w:t>are not able to keep concentrat</w:t>
      </w:r>
      <w:r w:rsidR="00856395">
        <w:rPr>
          <w:rFonts w:ascii="Times New Roman" w:hAnsi="Times New Roman" w:cs="Times New Roman"/>
          <w:sz w:val="24"/>
          <w:szCs w:val="24"/>
        </w:rPr>
        <w:t>ion</w:t>
      </w:r>
      <w:r w:rsidR="00555AE4">
        <w:rPr>
          <w:rFonts w:ascii="Times New Roman" w:hAnsi="Times New Roman" w:cs="Times New Roman"/>
          <w:sz w:val="24"/>
          <w:szCs w:val="24"/>
        </w:rPr>
        <w:t xml:space="preserve"> on the presentation after about 10 minutes. In order to improve the efficiency of lectures, breaking the </w:t>
      </w:r>
      <w:r w:rsidR="00555AE4">
        <w:rPr>
          <w:rFonts w:ascii="Times New Roman" w:hAnsi="Times New Roman" w:cs="Times New Roman"/>
          <w:sz w:val="24"/>
          <w:szCs w:val="24"/>
        </w:rPr>
        <w:lastRenderedPageBreak/>
        <w:t xml:space="preserve">presentation into short segments (15 minutes) that are </w:t>
      </w:r>
      <w:r w:rsidR="006524F1">
        <w:rPr>
          <w:rFonts w:ascii="Times New Roman" w:hAnsi="Times New Roman" w:cs="Times New Roman"/>
          <w:sz w:val="24"/>
          <w:szCs w:val="24"/>
        </w:rPr>
        <w:t>interrupted by active breaks is a good way. These breaks can be applied to check student learning and make students interact with one another in small groups</w:t>
      </w:r>
      <w:r w:rsidR="00BA74FD">
        <w:rPr>
          <w:rFonts w:ascii="Times New Roman" w:hAnsi="Times New Roman" w:cs="Times New Roman"/>
          <w:sz w:val="24"/>
          <w:szCs w:val="24"/>
        </w:rPr>
        <w:t xml:space="preserve"> (Charlton, 2015). </w:t>
      </w:r>
    </w:p>
    <w:p w14:paraId="401672AF" w14:textId="383A84C2" w:rsidR="00651014" w:rsidRDefault="00651014" w:rsidP="00D9588A">
      <w:pPr>
        <w:spacing w:line="360" w:lineRule="auto"/>
        <w:rPr>
          <w:rFonts w:ascii="Times New Roman" w:hAnsi="Times New Roman" w:cs="Times New Roman"/>
          <w:sz w:val="24"/>
          <w:szCs w:val="24"/>
        </w:rPr>
      </w:pPr>
    </w:p>
    <w:p w14:paraId="3803D082" w14:textId="45471C31" w:rsidR="00651014" w:rsidRDefault="007379A3" w:rsidP="00D9588A">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ccording to </w:t>
      </w:r>
      <w:r w:rsidRPr="007379A3">
        <w:rPr>
          <w:rFonts w:ascii="Times New Roman" w:hAnsi="Times New Roman" w:cs="Times New Roman"/>
          <w:sz w:val="24"/>
          <w:szCs w:val="24"/>
        </w:rPr>
        <w:t>Charlton</w:t>
      </w:r>
      <w:r>
        <w:rPr>
          <w:rFonts w:ascii="Times New Roman" w:hAnsi="Times New Roman" w:cs="Times New Roman"/>
          <w:sz w:val="24"/>
          <w:szCs w:val="24"/>
        </w:rPr>
        <w:t xml:space="preserve"> (2015), </w:t>
      </w:r>
      <w:r w:rsidR="000E7AEF">
        <w:rPr>
          <w:rFonts w:ascii="Times New Roman" w:hAnsi="Times New Roman" w:cs="Times New Roman"/>
          <w:sz w:val="24"/>
          <w:szCs w:val="24"/>
        </w:rPr>
        <w:t>a</w:t>
      </w:r>
      <w:r w:rsidR="003E3523">
        <w:rPr>
          <w:rFonts w:ascii="Times New Roman" w:hAnsi="Times New Roman" w:cs="Times New Roman"/>
          <w:sz w:val="24"/>
          <w:szCs w:val="24"/>
        </w:rPr>
        <w:t xml:space="preserve"> student’s own written outline of a lecture they have listened is more easily remembered than handouts. The main reason is that the note-taking of lecture has the benefit of motivating </w:t>
      </w:r>
      <w:r w:rsidR="003E3523" w:rsidRPr="003E3523">
        <w:rPr>
          <w:rFonts w:ascii="Times New Roman" w:hAnsi="Times New Roman" w:cs="Times New Roman"/>
          <w:sz w:val="24"/>
          <w:szCs w:val="24"/>
        </w:rPr>
        <w:t>'deep processing' forms of remembering</w:t>
      </w:r>
      <w:r w:rsidR="003E3523">
        <w:rPr>
          <w:rFonts w:ascii="Times New Roman" w:hAnsi="Times New Roman" w:cs="Times New Roman"/>
          <w:sz w:val="24"/>
          <w:szCs w:val="24"/>
        </w:rPr>
        <w:t xml:space="preserve">, through forcing a need for students to understand, </w:t>
      </w:r>
      <w:r w:rsidR="000E7AEF">
        <w:rPr>
          <w:rFonts w:ascii="Times New Roman" w:hAnsi="Times New Roman" w:cs="Times New Roman"/>
          <w:sz w:val="24"/>
          <w:szCs w:val="24"/>
        </w:rPr>
        <w:t xml:space="preserve">shorthand and </w:t>
      </w:r>
      <w:proofErr w:type="spellStart"/>
      <w:r w:rsidR="000E7AEF">
        <w:rPr>
          <w:rFonts w:ascii="Times New Roman" w:hAnsi="Times New Roman" w:cs="Times New Roman"/>
          <w:sz w:val="24"/>
          <w:szCs w:val="24"/>
        </w:rPr>
        <w:t>reorganise</w:t>
      </w:r>
      <w:proofErr w:type="spellEnd"/>
      <w:r w:rsidR="000E7AEF">
        <w:rPr>
          <w:rFonts w:ascii="Times New Roman" w:hAnsi="Times New Roman" w:cs="Times New Roman"/>
          <w:sz w:val="24"/>
          <w:szCs w:val="24"/>
        </w:rPr>
        <w:t xml:space="preserve"> the information in the course of recording it</w:t>
      </w:r>
      <w:r w:rsidR="00BA74FD">
        <w:rPr>
          <w:rFonts w:ascii="Times New Roman" w:hAnsi="Times New Roman" w:cs="Times New Roman"/>
          <w:sz w:val="24"/>
          <w:szCs w:val="24"/>
        </w:rPr>
        <w:t xml:space="preserve">. </w:t>
      </w:r>
    </w:p>
    <w:p w14:paraId="2B804568" w14:textId="72F38197" w:rsidR="00F248B4" w:rsidRDefault="00F248B4" w:rsidP="00D9588A">
      <w:pPr>
        <w:spacing w:line="360" w:lineRule="auto"/>
        <w:rPr>
          <w:rFonts w:ascii="Times New Roman" w:hAnsi="Times New Roman" w:cs="Times New Roman"/>
          <w:sz w:val="24"/>
          <w:szCs w:val="24"/>
        </w:rPr>
      </w:pPr>
    </w:p>
    <w:p w14:paraId="02BF83C2" w14:textId="7DA84908" w:rsidR="00F248B4" w:rsidRDefault="00F02E4F" w:rsidP="00D9588A">
      <w:pPr>
        <w:spacing w:line="360" w:lineRule="auto"/>
        <w:rPr>
          <w:rFonts w:ascii="Times New Roman" w:hAnsi="Times New Roman" w:cs="Times New Roman"/>
          <w:sz w:val="24"/>
          <w:szCs w:val="24"/>
        </w:rPr>
      </w:pPr>
      <w:r>
        <w:rPr>
          <w:rFonts w:ascii="Times New Roman" w:hAnsi="Times New Roman" w:cs="Times New Roman"/>
          <w:sz w:val="24"/>
          <w:szCs w:val="24"/>
        </w:rPr>
        <w:t>The potential of t</w:t>
      </w:r>
      <w:r w:rsidR="00F248B4">
        <w:rPr>
          <w:rFonts w:ascii="Times New Roman" w:hAnsi="Times New Roman" w:cs="Times New Roman"/>
          <w:sz w:val="24"/>
          <w:szCs w:val="24"/>
        </w:rPr>
        <w:t xml:space="preserve">wo-way communication makes the lecture become a social situation. The communication is mainly a visual connection of eye-contact between instructor and audience. </w:t>
      </w:r>
      <w:r>
        <w:rPr>
          <w:rFonts w:ascii="Times New Roman" w:hAnsi="Times New Roman" w:cs="Times New Roman"/>
          <w:sz w:val="24"/>
          <w:szCs w:val="24"/>
        </w:rPr>
        <w:t xml:space="preserve">The condition of social communication can make lectures easier to participate and </w:t>
      </w:r>
      <w:r w:rsidR="00BA74FD">
        <w:rPr>
          <w:rFonts w:ascii="Times New Roman" w:hAnsi="Times New Roman" w:cs="Times New Roman"/>
          <w:sz w:val="24"/>
          <w:szCs w:val="24"/>
        </w:rPr>
        <w:t>remember than written material as lecturer can see the failure of paying attention or understanding materials (</w:t>
      </w:r>
      <w:r w:rsidR="00BA74FD" w:rsidRPr="00BA74FD">
        <w:rPr>
          <w:rFonts w:ascii="Times New Roman" w:hAnsi="Times New Roman" w:cs="Times New Roman"/>
          <w:sz w:val="24"/>
          <w:szCs w:val="24"/>
        </w:rPr>
        <w:t>Jeffries</w:t>
      </w:r>
      <w:r w:rsidR="00BA74FD">
        <w:rPr>
          <w:rFonts w:ascii="Times New Roman" w:hAnsi="Times New Roman" w:cs="Times New Roman"/>
          <w:sz w:val="24"/>
          <w:szCs w:val="24"/>
        </w:rPr>
        <w:t xml:space="preserve">, 2014). </w:t>
      </w:r>
    </w:p>
    <w:p w14:paraId="3C06B27D" w14:textId="67FA458B" w:rsidR="00A52A43" w:rsidRPr="0071258D" w:rsidRDefault="00A52A43" w:rsidP="00D9588A">
      <w:pPr>
        <w:spacing w:line="360" w:lineRule="auto"/>
        <w:rPr>
          <w:rFonts w:ascii="Times New Roman" w:hAnsi="Times New Roman" w:cs="Times New Roman"/>
          <w:sz w:val="24"/>
          <w:szCs w:val="24"/>
        </w:rPr>
      </w:pPr>
    </w:p>
    <w:p w14:paraId="074AC110" w14:textId="006E77D9" w:rsidR="00A52A43" w:rsidRPr="00A61726" w:rsidRDefault="00A61726" w:rsidP="00710902">
      <w:pPr>
        <w:pStyle w:val="1"/>
      </w:pPr>
      <w:bookmarkStart w:id="12" w:name="_Toc41184643"/>
      <w:r w:rsidRPr="00A61726">
        <w:t>6</w:t>
      </w:r>
      <w:r w:rsidR="00A52A43" w:rsidRPr="00A61726">
        <w:t>. Brief summary</w:t>
      </w:r>
      <w:r w:rsidR="00B65130" w:rsidRPr="00A61726">
        <w:t>—Chuanmo Yang</w:t>
      </w:r>
      <w:bookmarkEnd w:id="12"/>
    </w:p>
    <w:p w14:paraId="4CA2ADF0" w14:textId="28E7C6E0" w:rsidR="000837EA" w:rsidRDefault="009533C1" w:rsidP="00D9588A">
      <w:pPr>
        <w:spacing w:line="360" w:lineRule="auto"/>
        <w:rPr>
          <w:rFonts w:ascii="Times New Roman" w:hAnsi="Times New Roman" w:cs="Times New Roman"/>
          <w:sz w:val="24"/>
          <w:szCs w:val="24"/>
        </w:rPr>
      </w:pPr>
      <w:r>
        <w:rPr>
          <w:rFonts w:ascii="Times New Roman" w:eastAsia="宋体" w:hAnsi="Times New Roman" w:cs="Times New Roman"/>
          <w:sz w:val="24"/>
          <w:szCs w:val="24"/>
        </w:rPr>
        <w:t>L</w:t>
      </w:r>
      <w:r w:rsidRPr="001A5A27">
        <w:rPr>
          <w:rFonts w:ascii="Times New Roman" w:eastAsia="宋体" w:hAnsi="Times New Roman" w:cs="Times New Roman"/>
          <w:sz w:val="24"/>
          <w:szCs w:val="24"/>
        </w:rPr>
        <w:t>eadership is achieved through communication</w:t>
      </w:r>
      <w:r>
        <w:rPr>
          <w:rFonts w:ascii="Times New Roman" w:eastAsia="宋体" w:hAnsi="Times New Roman" w:cs="Times New Roman"/>
          <w:sz w:val="24"/>
          <w:szCs w:val="24"/>
        </w:rPr>
        <w:t>.</w:t>
      </w:r>
      <w:r w:rsidRPr="009533C1">
        <w:rPr>
          <w:rFonts w:ascii="Times New Roman" w:hAnsi="Times New Roman" w:cs="Times New Roman"/>
          <w:sz w:val="24"/>
          <w:szCs w:val="24"/>
        </w:rPr>
        <w:t xml:space="preserve"> </w:t>
      </w:r>
      <w:r w:rsidR="00030BFE" w:rsidRPr="00570EF3">
        <w:rPr>
          <w:rFonts w:ascii="Times New Roman" w:eastAsia="Times New Roman" w:hAnsi="Times New Roman" w:cs="Times New Roman"/>
          <w:kern w:val="0"/>
          <w:sz w:val="24"/>
          <w:szCs w:val="24"/>
          <w:lang w:val="en-GB" w:eastAsia="en-US"/>
        </w:rPr>
        <w:t>Good leaders need to demonstrate extremely strong communication skills</w:t>
      </w:r>
      <w:r w:rsidR="00030BFE">
        <w:rPr>
          <w:rFonts w:ascii="Times New Roman" w:eastAsia="Times New Roman" w:hAnsi="Times New Roman" w:cs="Times New Roman"/>
          <w:kern w:val="0"/>
          <w:sz w:val="24"/>
          <w:szCs w:val="24"/>
          <w:lang w:val="en-GB" w:eastAsia="en-US"/>
        </w:rPr>
        <w:t xml:space="preserve">. </w:t>
      </w:r>
      <w:r>
        <w:rPr>
          <w:rFonts w:ascii="Times New Roman" w:hAnsi="Times New Roman" w:cs="Times New Roman"/>
          <w:sz w:val="24"/>
          <w:szCs w:val="24"/>
        </w:rPr>
        <w:t>T</w:t>
      </w:r>
      <w:r w:rsidRPr="009533C1">
        <w:rPr>
          <w:rFonts w:ascii="Times New Roman" w:hAnsi="Times New Roman" w:cs="Times New Roman"/>
          <w:sz w:val="24"/>
          <w:szCs w:val="24"/>
        </w:rPr>
        <w:t xml:space="preserve">he suitable communication </w:t>
      </w:r>
      <w:r w:rsidR="00030BFE">
        <w:rPr>
          <w:rFonts w:ascii="Times New Roman" w:hAnsi="Times New Roman" w:cs="Times New Roman"/>
          <w:sz w:val="24"/>
          <w:szCs w:val="24"/>
        </w:rPr>
        <w:t xml:space="preserve">mode and </w:t>
      </w:r>
      <w:r w:rsidRPr="009533C1">
        <w:rPr>
          <w:rFonts w:ascii="Times New Roman" w:hAnsi="Times New Roman" w:cs="Times New Roman"/>
          <w:sz w:val="24"/>
          <w:szCs w:val="24"/>
        </w:rPr>
        <w:t xml:space="preserve">network </w:t>
      </w:r>
      <w:r>
        <w:rPr>
          <w:rFonts w:ascii="Times New Roman" w:hAnsi="Times New Roman" w:cs="Times New Roman"/>
          <w:sz w:val="24"/>
          <w:szCs w:val="24"/>
        </w:rPr>
        <w:t xml:space="preserve">should be chosen </w:t>
      </w:r>
      <w:r w:rsidRPr="009533C1">
        <w:rPr>
          <w:rFonts w:ascii="Times New Roman" w:hAnsi="Times New Roman" w:cs="Times New Roman"/>
          <w:sz w:val="24"/>
          <w:szCs w:val="24"/>
        </w:rPr>
        <w:t>according to different situations, tasks and problems</w:t>
      </w:r>
      <w:r>
        <w:rPr>
          <w:rFonts w:ascii="Times New Roman" w:hAnsi="Times New Roman" w:cs="Times New Roman"/>
          <w:sz w:val="24"/>
          <w:szCs w:val="24"/>
        </w:rPr>
        <w:t>.</w:t>
      </w:r>
      <w:r w:rsidRPr="009533C1">
        <w:rPr>
          <w:rFonts w:ascii="Times New Roman" w:hAnsi="Times New Roman" w:cs="Times New Roman"/>
          <w:sz w:val="24"/>
          <w:szCs w:val="24"/>
        </w:rPr>
        <w:t xml:space="preserve"> </w:t>
      </w:r>
      <w:r>
        <w:rPr>
          <w:rFonts w:ascii="Times New Roman" w:eastAsia="宋体" w:hAnsi="Times New Roman" w:cs="Times New Roman"/>
          <w:sz w:val="24"/>
          <w:szCs w:val="24"/>
        </w:rPr>
        <w:t>L</w:t>
      </w:r>
      <w:r w:rsidRPr="001A5A27">
        <w:rPr>
          <w:rFonts w:ascii="Times New Roman" w:eastAsia="宋体" w:hAnsi="Times New Roman" w:cs="Times New Roman"/>
          <w:sz w:val="24"/>
          <w:szCs w:val="24"/>
        </w:rPr>
        <w:t xml:space="preserve">eadership skills </w:t>
      </w:r>
      <w:r>
        <w:rPr>
          <w:rFonts w:ascii="Times New Roman" w:eastAsia="宋体" w:hAnsi="Times New Roman" w:cs="Times New Roman"/>
          <w:sz w:val="24"/>
          <w:szCs w:val="24"/>
        </w:rPr>
        <w:t xml:space="preserve">can be improved </w:t>
      </w:r>
      <w:r w:rsidRPr="001A5A27">
        <w:rPr>
          <w:rFonts w:ascii="Times New Roman" w:eastAsia="宋体" w:hAnsi="Times New Roman" w:cs="Times New Roman"/>
          <w:sz w:val="24"/>
          <w:szCs w:val="24"/>
        </w:rPr>
        <w:t xml:space="preserve">by </w:t>
      </w:r>
      <w:r w:rsidR="00FE11D1">
        <w:rPr>
          <w:rFonts w:ascii="Times New Roman" w:eastAsia="宋体" w:hAnsi="Times New Roman" w:cs="Times New Roman"/>
          <w:sz w:val="24"/>
          <w:szCs w:val="24"/>
        </w:rPr>
        <w:t>studying</w:t>
      </w:r>
      <w:r w:rsidRPr="001A5A27">
        <w:rPr>
          <w:rFonts w:ascii="Times New Roman" w:eastAsia="宋体" w:hAnsi="Times New Roman" w:cs="Times New Roman"/>
          <w:sz w:val="24"/>
          <w:szCs w:val="24"/>
        </w:rPr>
        <w:t xml:space="preserve"> adult learning theory and social learning theory.</w:t>
      </w:r>
      <w:r>
        <w:rPr>
          <w:rFonts w:ascii="Times New Roman" w:eastAsia="宋体" w:hAnsi="Times New Roman" w:cs="Times New Roman"/>
          <w:sz w:val="24"/>
          <w:szCs w:val="24"/>
        </w:rPr>
        <w:t xml:space="preserve"> </w:t>
      </w:r>
      <w:r w:rsidR="000837EA">
        <w:rPr>
          <w:rFonts w:ascii="Times New Roman" w:hAnsi="Times New Roman" w:cs="Times New Roman" w:hint="eastAsia"/>
          <w:sz w:val="24"/>
          <w:szCs w:val="24"/>
        </w:rPr>
        <w:t>I</w:t>
      </w:r>
      <w:r w:rsidR="000837EA">
        <w:rPr>
          <w:rFonts w:ascii="Times New Roman" w:hAnsi="Times New Roman" w:cs="Times New Roman"/>
          <w:sz w:val="24"/>
          <w:szCs w:val="24"/>
        </w:rPr>
        <w:t xml:space="preserve">n order to improve learners’ communication abilities, group discussion, </w:t>
      </w:r>
      <w:r w:rsidR="00FE11D1" w:rsidRPr="00FE11D1">
        <w:rPr>
          <w:rFonts w:ascii="Times New Roman" w:hAnsi="Times New Roman" w:cs="Times New Roman"/>
          <w:sz w:val="24"/>
          <w:szCs w:val="24"/>
        </w:rPr>
        <w:t>practical activities linked to role play</w:t>
      </w:r>
      <w:r w:rsidR="000837EA">
        <w:rPr>
          <w:rFonts w:ascii="Times New Roman" w:hAnsi="Times New Roman" w:cs="Times New Roman"/>
          <w:sz w:val="24"/>
          <w:szCs w:val="24"/>
        </w:rPr>
        <w:t xml:space="preserve"> and lecture are all </w:t>
      </w:r>
      <w:r w:rsidR="00A85C34">
        <w:rPr>
          <w:rFonts w:ascii="Times New Roman" w:hAnsi="Times New Roman" w:cs="Times New Roman"/>
          <w:sz w:val="24"/>
          <w:szCs w:val="24"/>
        </w:rPr>
        <w:t xml:space="preserve">effective </w:t>
      </w:r>
      <w:r w:rsidR="000837EA">
        <w:rPr>
          <w:rFonts w:ascii="Times New Roman" w:hAnsi="Times New Roman" w:cs="Times New Roman"/>
          <w:sz w:val="24"/>
          <w:szCs w:val="24"/>
        </w:rPr>
        <w:t>methods</w:t>
      </w:r>
      <w:r w:rsidR="00915008">
        <w:rPr>
          <w:rFonts w:ascii="Times New Roman" w:hAnsi="Times New Roman" w:cs="Times New Roman"/>
          <w:sz w:val="24"/>
          <w:szCs w:val="24"/>
        </w:rPr>
        <w:t xml:space="preserve">. The three methods have their respective advantages in </w:t>
      </w:r>
      <w:r w:rsidR="004257CA">
        <w:rPr>
          <w:rFonts w:ascii="Times New Roman" w:hAnsi="Times New Roman" w:cs="Times New Roman"/>
          <w:sz w:val="24"/>
          <w:szCs w:val="24"/>
        </w:rPr>
        <w:t>learning and communication</w:t>
      </w:r>
      <w:r w:rsidR="00915008">
        <w:rPr>
          <w:rFonts w:ascii="Times New Roman" w:hAnsi="Times New Roman" w:cs="Times New Roman"/>
          <w:sz w:val="24"/>
          <w:szCs w:val="24"/>
        </w:rPr>
        <w:t>.</w:t>
      </w:r>
      <w:r w:rsidR="004257CA">
        <w:rPr>
          <w:rFonts w:ascii="Times New Roman" w:hAnsi="Times New Roman" w:cs="Times New Roman"/>
          <w:sz w:val="24"/>
          <w:szCs w:val="24"/>
        </w:rPr>
        <w:t xml:space="preserve"> </w:t>
      </w:r>
      <w:r w:rsidR="00444E1A">
        <w:rPr>
          <w:rFonts w:ascii="Times New Roman" w:hAnsi="Times New Roman" w:cs="Times New Roman"/>
          <w:sz w:val="24"/>
          <w:szCs w:val="24"/>
        </w:rPr>
        <w:t>In particular</w:t>
      </w:r>
      <w:r w:rsidR="00773A7B">
        <w:rPr>
          <w:rFonts w:ascii="Times New Roman" w:hAnsi="Times New Roman" w:cs="Times New Roman"/>
          <w:sz w:val="24"/>
          <w:szCs w:val="24"/>
        </w:rPr>
        <w:t xml:space="preserve">, group discussion and role-playing can be beneficial for </w:t>
      </w:r>
      <w:r w:rsidR="00570EF3">
        <w:rPr>
          <w:rFonts w:ascii="Times New Roman" w:hAnsi="Times New Roman" w:cs="Times New Roman"/>
          <w:sz w:val="24"/>
          <w:szCs w:val="24"/>
        </w:rPr>
        <w:t>active learning</w:t>
      </w:r>
      <w:r w:rsidR="004257CA" w:rsidRPr="004257CA">
        <w:rPr>
          <w:rFonts w:ascii="Times New Roman" w:hAnsi="Times New Roman" w:cs="Times New Roman"/>
          <w:sz w:val="24"/>
          <w:szCs w:val="24"/>
        </w:rPr>
        <w:t xml:space="preserve"> </w:t>
      </w:r>
      <w:r w:rsidR="004257CA">
        <w:rPr>
          <w:rFonts w:ascii="Times New Roman" w:hAnsi="Times New Roman" w:cs="Times New Roman"/>
          <w:sz w:val="24"/>
          <w:szCs w:val="24"/>
        </w:rPr>
        <w:t>as they can enhance interactions among group members, lecturers and audiences</w:t>
      </w:r>
      <w:r w:rsidR="00570EF3">
        <w:rPr>
          <w:rFonts w:ascii="Times New Roman" w:hAnsi="Times New Roman" w:cs="Times New Roman"/>
          <w:sz w:val="24"/>
          <w:szCs w:val="24"/>
        </w:rPr>
        <w:t xml:space="preserve">. </w:t>
      </w:r>
      <w:r w:rsidR="004257CA">
        <w:rPr>
          <w:rFonts w:ascii="Times New Roman" w:hAnsi="Times New Roman" w:cs="Times New Roman"/>
          <w:sz w:val="24"/>
          <w:szCs w:val="24"/>
        </w:rPr>
        <w:t>Preferably, the three methods can be adopted simultaneously to achieve good results.</w:t>
      </w:r>
    </w:p>
    <w:p w14:paraId="5EC55252" w14:textId="77777777" w:rsidR="00741A68" w:rsidRPr="00741A68" w:rsidRDefault="00741A68" w:rsidP="00D9588A">
      <w:pPr>
        <w:spacing w:line="360" w:lineRule="auto"/>
        <w:rPr>
          <w:rFonts w:ascii="Times New Roman" w:hAnsi="Times New Roman" w:cs="Times New Roman"/>
          <w:sz w:val="24"/>
          <w:szCs w:val="24"/>
        </w:rPr>
      </w:pPr>
    </w:p>
    <w:p w14:paraId="5CA0FD7C" w14:textId="139E00AA" w:rsidR="0071579C" w:rsidRPr="00A61726" w:rsidRDefault="00A61726" w:rsidP="00710902">
      <w:pPr>
        <w:pStyle w:val="1"/>
      </w:pPr>
      <w:bookmarkStart w:id="13" w:name="_Toc41184644"/>
      <w:r w:rsidRPr="00A61726">
        <w:t>7</w:t>
      </w:r>
      <w:r w:rsidR="0071579C" w:rsidRPr="00A61726">
        <w:t>. Team contributions—Lu you</w:t>
      </w:r>
      <w:bookmarkEnd w:id="13"/>
    </w:p>
    <w:p w14:paraId="34D1C0E9" w14:textId="361A8F76" w:rsidR="000837EA" w:rsidRDefault="00B65130" w:rsidP="00D9588A">
      <w:pPr>
        <w:spacing w:line="360" w:lineRule="auto"/>
        <w:rPr>
          <w:rFonts w:ascii="Times New Roman" w:hAnsi="Times New Roman" w:cs="Times New Roman"/>
          <w:sz w:val="24"/>
          <w:szCs w:val="24"/>
        </w:rPr>
      </w:pPr>
      <w:r w:rsidRPr="00B65130">
        <w:rPr>
          <w:rFonts w:ascii="Times New Roman" w:hAnsi="Times New Roman" w:cs="Times New Roman"/>
          <w:sz w:val="24"/>
          <w:szCs w:val="24"/>
        </w:rPr>
        <w:lastRenderedPageBreak/>
        <w:t>Our team is a group of three people, and the theme we choose is communication and networking. Among them, A is responsible for summarizing and concluding the content of the session and activity, At the same time, A has also organized all the slides of the activity so that other members can have a conversation based on the information provided; I am responsible for designing a corresponding learning plan around the theme of communication and networking and detailed discussion and recording of each members’ contribution at the end; The task of B is to demonstrate the methods we have chosen and this argument mainly refers to and draws on several authoritative learning design principles and learning theories. Although each of our members has clear tasks, members of our team will conduct detailed analysis and discussion on each task.</w:t>
      </w:r>
      <w:r>
        <w:rPr>
          <w:rFonts w:ascii="Times New Roman" w:hAnsi="Times New Roman" w:cs="Times New Roman"/>
          <w:sz w:val="24"/>
          <w:szCs w:val="24"/>
        </w:rPr>
        <w:t xml:space="preserve"> </w:t>
      </w:r>
    </w:p>
    <w:p w14:paraId="33FE6C46" w14:textId="428C7B11" w:rsidR="00B65130" w:rsidRDefault="00B65130" w:rsidP="00D9588A">
      <w:pPr>
        <w:spacing w:line="360" w:lineRule="auto"/>
        <w:rPr>
          <w:rFonts w:ascii="Times New Roman" w:hAnsi="Times New Roman" w:cs="Times New Roman"/>
          <w:sz w:val="24"/>
          <w:szCs w:val="24"/>
        </w:rPr>
      </w:pPr>
    </w:p>
    <w:tbl>
      <w:tblPr>
        <w:tblStyle w:val="ac"/>
        <w:tblW w:w="0" w:type="auto"/>
        <w:tblLook w:val="04A0" w:firstRow="1" w:lastRow="0" w:firstColumn="1" w:lastColumn="0" w:noHBand="0" w:noVBand="1"/>
      </w:tblPr>
      <w:tblGrid>
        <w:gridCol w:w="841"/>
        <w:gridCol w:w="3650"/>
        <w:gridCol w:w="3805"/>
      </w:tblGrid>
      <w:tr w:rsidR="00B65130" w:rsidRPr="00B65130" w14:paraId="4794AEA7" w14:textId="77777777" w:rsidTr="00CF7FD4">
        <w:tc>
          <w:tcPr>
            <w:tcW w:w="2019" w:type="dxa"/>
          </w:tcPr>
          <w:p w14:paraId="6EA11A01" w14:textId="77777777" w:rsidR="00B65130" w:rsidRPr="00B65130" w:rsidRDefault="00B65130" w:rsidP="00B65130">
            <w:pPr>
              <w:spacing w:line="360" w:lineRule="auto"/>
              <w:rPr>
                <w:sz w:val="24"/>
                <w:szCs w:val="24"/>
              </w:rPr>
            </w:pPr>
            <w:r w:rsidRPr="00B65130">
              <w:rPr>
                <w:rFonts w:hint="eastAsia"/>
                <w:sz w:val="24"/>
                <w:szCs w:val="24"/>
              </w:rPr>
              <w:t>Members</w:t>
            </w:r>
          </w:p>
        </w:tc>
        <w:tc>
          <w:tcPr>
            <w:tcW w:w="3662" w:type="dxa"/>
          </w:tcPr>
          <w:p w14:paraId="356F9678" w14:textId="77777777" w:rsidR="00B65130" w:rsidRPr="00B65130" w:rsidRDefault="00B65130" w:rsidP="00B65130">
            <w:pPr>
              <w:spacing w:line="360" w:lineRule="auto"/>
              <w:rPr>
                <w:sz w:val="24"/>
                <w:szCs w:val="24"/>
              </w:rPr>
            </w:pPr>
            <w:r w:rsidRPr="00B65130">
              <w:rPr>
                <w:rFonts w:hint="eastAsia"/>
                <w:sz w:val="24"/>
                <w:szCs w:val="24"/>
              </w:rPr>
              <w:t>Main Contributions</w:t>
            </w:r>
          </w:p>
        </w:tc>
        <w:tc>
          <w:tcPr>
            <w:tcW w:w="2841" w:type="dxa"/>
          </w:tcPr>
          <w:p w14:paraId="14EC480C" w14:textId="77777777" w:rsidR="00B65130" w:rsidRPr="00B65130" w:rsidRDefault="00B65130" w:rsidP="00B65130">
            <w:pPr>
              <w:spacing w:line="360" w:lineRule="auto"/>
              <w:rPr>
                <w:sz w:val="24"/>
                <w:szCs w:val="24"/>
              </w:rPr>
            </w:pPr>
            <w:r w:rsidRPr="00B65130">
              <w:rPr>
                <w:rFonts w:hint="eastAsia"/>
                <w:sz w:val="24"/>
                <w:szCs w:val="24"/>
              </w:rPr>
              <w:t>Evaluations</w:t>
            </w:r>
          </w:p>
        </w:tc>
      </w:tr>
      <w:tr w:rsidR="00B65130" w:rsidRPr="00B65130" w14:paraId="730A469B" w14:textId="77777777" w:rsidTr="00CF7FD4">
        <w:tc>
          <w:tcPr>
            <w:tcW w:w="2019" w:type="dxa"/>
          </w:tcPr>
          <w:p w14:paraId="2DFD22A6" w14:textId="77777777" w:rsidR="00B65130" w:rsidRPr="00B65130" w:rsidRDefault="00B65130" w:rsidP="00B65130">
            <w:pPr>
              <w:spacing w:line="360" w:lineRule="auto"/>
              <w:rPr>
                <w:sz w:val="24"/>
                <w:szCs w:val="24"/>
              </w:rPr>
            </w:pPr>
          </w:p>
        </w:tc>
        <w:tc>
          <w:tcPr>
            <w:tcW w:w="3662" w:type="dxa"/>
          </w:tcPr>
          <w:p w14:paraId="6326F5F2" w14:textId="77777777" w:rsidR="00B65130" w:rsidRPr="00B65130" w:rsidRDefault="00B65130" w:rsidP="00B65130">
            <w:pPr>
              <w:spacing w:line="360" w:lineRule="auto"/>
              <w:rPr>
                <w:sz w:val="24"/>
                <w:szCs w:val="24"/>
              </w:rPr>
            </w:pPr>
            <w:r w:rsidRPr="00B65130">
              <w:rPr>
                <w:sz w:val="24"/>
                <w:szCs w:val="24"/>
              </w:rPr>
              <w:t>Summarizing</w:t>
            </w:r>
            <w:r w:rsidRPr="00B65130">
              <w:rPr>
                <w:rFonts w:hint="eastAsia"/>
                <w:sz w:val="24"/>
                <w:szCs w:val="24"/>
              </w:rPr>
              <w:t xml:space="preserve"> </w:t>
            </w:r>
            <w:r w:rsidRPr="00B65130">
              <w:rPr>
                <w:sz w:val="24"/>
                <w:szCs w:val="24"/>
              </w:rPr>
              <w:t>the content of the session and activity</w:t>
            </w:r>
          </w:p>
          <w:p w14:paraId="68B6353B" w14:textId="77777777" w:rsidR="00B65130" w:rsidRPr="00B65130" w:rsidRDefault="00B65130" w:rsidP="00B65130">
            <w:pPr>
              <w:spacing w:line="360" w:lineRule="auto"/>
              <w:rPr>
                <w:sz w:val="24"/>
                <w:szCs w:val="24"/>
              </w:rPr>
            </w:pPr>
            <w:r w:rsidRPr="00B65130">
              <w:rPr>
                <w:rFonts w:hint="eastAsia"/>
                <w:sz w:val="24"/>
                <w:szCs w:val="24"/>
              </w:rPr>
              <w:t>O</w:t>
            </w:r>
            <w:r w:rsidRPr="00B65130">
              <w:rPr>
                <w:sz w:val="24"/>
                <w:szCs w:val="24"/>
              </w:rPr>
              <w:t>rganiz</w:t>
            </w:r>
            <w:r w:rsidRPr="00B65130">
              <w:rPr>
                <w:rFonts w:hint="eastAsia"/>
                <w:sz w:val="24"/>
                <w:szCs w:val="24"/>
              </w:rPr>
              <w:t>ing</w:t>
            </w:r>
            <w:r w:rsidRPr="00B65130">
              <w:rPr>
                <w:sz w:val="24"/>
                <w:szCs w:val="24"/>
              </w:rPr>
              <w:t xml:space="preserve"> all the slides of the session and activity</w:t>
            </w:r>
          </w:p>
        </w:tc>
        <w:tc>
          <w:tcPr>
            <w:tcW w:w="2841" w:type="dxa"/>
          </w:tcPr>
          <w:p w14:paraId="3124FCFD" w14:textId="77777777" w:rsidR="00B65130" w:rsidRPr="00B65130" w:rsidRDefault="00B65130" w:rsidP="00B65130">
            <w:pPr>
              <w:spacing w:line="360" w:lineRule="auto"/>
              <w:rPr>
                <w:sz w:val="24"/>
                <w:szCs w:val="24"/>
              </w:rPr>
            </w:pPr>
            <w:r w:rsidRPr="00B65130">
              <w:rPr>
                <w:sz w:val="24"/>
                <w:szCs w:val="24"/>
              </w:rPr>
              <w:t>Provides very rich and sufficient information</w:t>
            </w:r>
          </w:p>
        </w:tc>
      </w:tr>
      <w:tr w:rsidR="00B65130" w:rsidRPr="00B65130" w14:paraId="6131E760" w14:textId="77777777" w:rsidTr="00CF7FD4">
        <w:tc>
          <w:tcPr>
            <w:tcW w:w="2019" w:type="dxa"/>
          </w:tcPr>
          <w:p w14:paraId="6C439A32" w14:textId="77777777" w:rsidR="00B65130" w:rsidRPr="00B65130" w:rsidRDefault="00B65130" w:rsidP="00B65130">
            <w:pPr>
              <w:spacing w:line="360" w:lineRule="auto"/>
              <w:rPr>
                <w:sz w:val="24"/>
                <w:szCs w:val="24"/>
              </w:rPr>
            </w:pPr>
          </w:p>
        </w:tc>
        <w:tc>
          <w:tcPr>
            <w:tcW w:w="3662" w:type="dxa"/>
          </w:tcPr>
          <w:p w14:paraId="787F73F6" w14:textId="77777777" w:rsidR="00B65130" w:rsidRPr="00B65130" w:rsidRDefault="00B65130" w:rsidP="00B65130">
            <w:pPr>
              <w:spacing w:line="360" w:lineRule="auto"/>
              <w:rPr>
                <w:sz w:val="24"/>
                <w:szCs w:val="24"/>
              </w:rPr>
            </w:pPr>
            <w:r w:rsidRPr="00B65130">
              <w:rPr>
                <w:rFonts w:hint="eastAsia"/>
                <w:sz w:val="24"/>
                <w:szCs w:val="24"/>
              </w:rPr>
              <w:t>D</w:t>
            </w:r>
            <w:r w:rsidRPr="00B65130">
              <w:rPr>
                <w:sz w:val="24"/>
                <w:szCs w:val="24"/>
              </w:rPr>
              <w:t xml:space="preserve">esigning a </w:t>
            </w:r>
            <w:r w:rsidRPr="00B65130">
              <w:rPr>
                <w:rFonts w:hint="eastAsia"/>
                <w:sz w:val="24"/>
                <w:szCs w:val="24"/>
              </w:rPr>
              <w:t>detailed</w:t>
            </w:r>
            <w:r w:rsidRPr="00B65130">
              <w:rPr>
                <w:sz w:val="24"/>
                <w:szCs w:val="24"/>
              </w:rPr>
              <w:t xml:space="preserve"> learning plan</w:t>
            </w:r>
          </w:p>
        </w:tc>
        <w:tc>
          <w:tcPr>
            <w:tcW w:w="2841" w:type="dxa"/>
          </w:tcPr>
          <w:p w14:paraId="4C9091B0" w14:textId="77777777" w:rsidR="00B65130" w:rsidRPr="00B65130" w:rsidRDefault="00B65130" w:rsidP="00B65130">
            <w:pPr>
              <w:spacing w:line="360" w:lineRule="auto"/>
              <w:rPr>
                <w:sz w:val="24"/>
                <w:szCs w:val="24"/>
              </w:rPr>
            </w:pPr>
            <w:r w:rsidRPr="00B65130">
              <w:rPr>
                <w:sz w:val="24"/>
                <w:szCs w:val="24"/>
              </w:rPr>
              <w:t>The whole plan combines education and fun very well</w:t>
            </w:r>
          </w:p>
        </w:tc>
      </w:tr>
      <w:tr w:rsidR="00B65130" w:rsidRPr="00B65130" w14:paraId="2752831E" w14:textId="77777777" w:rsidTr="00CF7FD4">
        <w:tc>
          <w:tcPr>
            <w:tcW w:w="2019" w:type="dxa"/>
          </w:tcPr>
          <w:p w14:paraId="528630EE" w14:textId="77777777" w:rsidR="00B65130" w:rsidRPr="00B65130" w:rsidRDefault="00B65130" w:rsidP="00B65130">
            <w:pPr>
              <w:spacing w:line="360" w:lineRule="auto"/>
              <w:rPr>
                <w:sz w:val="24"/>
                <w:szCs w:val="24"/>
              </w:rPr>
            </w:pPr>
          </w:p>
        </w:tc>
        <w:tc>
          <w:tcPr>
            <w:tcW w:w="3662" w:type="dxa"/>
          </w:tcPr>
          <w:p w14:paraId="010FF940" w14:textId="77777777" w:rsidR="00B65130" w:rsidRPr="00B65130" w:rsidRDefault="00B65130" w:rsidP="00B65130">
            <w:pPr>
              <w:spacing w:line="360" w:lineRule="auto"/>
              <w:rPr>
                <w:sz w:val="24"/>
                <w:szCs w:val="24"/>
              </w:rPr>
            </w:pPr>
            <w:r w:rsidRPr="00B65130">
              <w:rPr>
                <w:rFonts w:hint="eastAsia"/>
                <w:sz w:val="24"/>
                <w:szCs w:val="24"/>
              </w:rPr>
              <w:t>Critical analysis of several famous learning theories</w:t>
            </w:r>
          </w:p>
        </w:tc>
        <w:tc>
          <w:tcPr>
            <w:tcW w:w="2841" w:type="dxa"/>
          </w:tcPr>
          <w:p w14:paraId="5CD9B71C" w14:textId="77777777" w:rsidR="00B65130" w:rsidRPr="00B65130" w:rsidRDefault="00B65130" w:rsidP="00B65130">
            <w:pPr>
              <w:spacing w:line="360" w:lineRule="auto"/>
              <w:rPr>
                <w:sz w:val="24"/>
                <w:szCs w:val="24"/>
              </w:rPr>
            </w:pPr>
            <w:r w:rsidRPr="00B65130">
              <w:rPr>
                <w:sz w:val="24"/>
                <w:szCs w:val="24"/>
              </w:rPr>
              <w:t>Detailed and in-depth reviews on learning theories</w:t>
            </w:r>
          </w:p>
        </w:tc>
      </w:tr>
    </w:tbl>
    <w:p w14:paraId="225A1983" w14:textId="706A6921" w:rsidR="00B65130" w:rsidRDefault="00B65130" w:rsidP="00D9588A">
      <w:pPr>
        <w:spacing w:line="360" w:lineRule="auto"/>
        <w:rPr>
          <w:rFonts w:ascii="Times New Roman" w:hAnsi="Times New Roman" w:cs="Times New Roman"/>
          <w:sz w:val="24"/>
          <w:szCs w:val="24"/>
        </w:rPr>
      </w:pPr>
    </w:p>
    <w:p w14:paraId="51B9E2CE" w14:textId="77777777" w:rsidR="00B65130" w:rsidRDefault="00B65130" w:rsidP="00B65130">
      <w:pPr>
        <w:spacing w:line="360" w:lineRule="auto"/>
        <w:rPr>
          <w:rFonts w:ascii="Times New Roman" w:hAnsi="Times New Roman" w:cs="Times New Roman"/>
          <w:sz w:val="24"/>
        </w:rPr>
      </w:pPr>
      <w:r>
        <w:rPr>
          <w:rFonts w:ascii="Times New Roman" w:hAnsi="Times New Roman" w:cs="Times New Roman"/>
          <w:sz w:val="24"/>
        </w:rPr>
        <w:t xml:space="preserve">We always believe that the collective power is huge, and the communication and discussion among team members will bring ideas and inspirations to each member. Therefore, we will regularly organize a meeting to let members speak freely at the meeting. When the members are available, we choose a place to meet (Such as a school cafe or a members’ home). When members cannot go out, we will choose online meetings and use some video software to conduct video meetings (such as Skype, Zoom or </w:t>
      </w:r>
      <w:proofErr w:type="spellStart"/>
      <w:r>
        <w:rPr>
          <w:rFonts w:ascii="Times New Roman" w:hAnsi="Times New Roman" w:cs="Times New Roman"/>
          <w:sz w:val="24"/>
        </w:rPr>
        <w:t>Wechat</w:t>
      </w:r>
      <w:proofErr w:type="spellEnd"/>
      <w:r>
        <w:rPr>
          <w:rFonts w:ascii="Times New Roman" w:hAnsi="Times New Roman" w:cs="Times New Roman"/>
          <w:sz w:val="24"/>
        </w:rPr>
        <w:t>).</w:t>
      </w:r>
      <w:r>
        <w:rPr>
          <w:rFonts w:ascii="Times New Roman" w:hAnsi="Times New Roman" w:cs="Times New Roman" w:hint="eastAsia"/>
          <w:sz w:val="24"/>
        </w:rPr>
        <w:t xml:space="preserve"> According to </w:t>
      </w:r>
      <w:proofErr w:type="spellStart"/>
      <w:r>
        <w:rPr>
          <w:rFonts w:ascii="Times New Roman" w:hAnsi="Times New Roman" w:cs="Times New Roman" w:hint="eastAsia"/>
          <w:sz w:val="24"/>
        </w:rPr>
        <w:t>Eztalks</w:t>
      </w:r>
      <w:proofErr w:type="spellEnd"/>
      <w:proofErr w:type="gramStart"/>
      <w:r>
        <w:rPr>
          <w:rFonts w:ascii="Times New Roman" w:hAnsi="Times New Roman" w:cs="Times New Roman"/>
          <w:sz w:val="24"/>
        </w:rPr>
        <w:t>’</w:t>
      </w:r>
      <w:r>
        <w:rPr>
          <w:rFonts w:ascii="Times New Roman" w:hAnsi="Times New Roman" w:cs="Times New Roman" w:hint="eastAsia"/>
          <w:sz w:val="24"/>
        </w:rPr>
        <w:t>(</w:t>
      </w:r>
      <w:proofErr w:type="gramEnd"/>
      <w:r>
        <w:rPr>
          <w:rFonts w:ascii="Times New Roman" w:hAnsi="Times New Roman" w:cs="Times New Roman" w:hint="eastAsia"/>
          <w:sz w:val="24"/>
        </w:rPr>
        <w:t xml:space="preserve">2020) report, the remote conference has many </w:t>
      </w:r>
      <w:r>
        <w:rPr>
          <w:rFonts w:ascii="Times New Roman" w:hAnsi="Times New Roman" w:cs="Times New Roman" w:hint="eastAsia"/>
          <w:sz w:val="24"/>
        </w:rPr>
        <w:lastRenderedPageBreak/>
        <w:t xml:space="preserve">intuitive benefits. </w:t>
      </w:r>
      <w:r>
        <w:rPr>
          <w:rFonts w:ascii="Times New Roman" w:hAnsi="Times New Roman" w:cs="Times New Roman"/>
          <w:sz w:val="24"/>
        </w:rPr>
        <w:t>‘</w:t>
      </w:r>
      <w:r>
        <w:rPr>
          <w:rFonts w:ascii="Times New Roman" w:hAnsi="Times New Roman" w:cs="Times New Roman" w:hint="eastAsia"/>
          <w:sz w:val="24"/>
        </w:rPr>
        <w:t>It has a wide communication range and is not limited by distance, as long as there is a network and related equipment, people can conduct a network video conference</w:t>
      </w:r>
      <w:r>
        <w:rPr>
          <w:rFonts w:ascii="Times New Roman" w:hAnsi="Times New Roman" w:cs="Times New Roman"/>
          <w:sz w:val="24"/>
        </w:rPr>
        <w:t>’</w:t>
      </w:r>
      <w:r>
        <w:rPr>
          <w:rFonts w:ascii="Times New Roman" w:hAnsi="Times New Roman" w:cs="Times New Roman" w:hint="eastAsia"/>
          <w:sz w:val="24"/>
        </w:rPr>
        <w:t xml:space="preserve"> (</w:t>
      </w:r>
      <w:proofErr w:type="spellStart"/>
      <w:r>
        <w:rPr>
          <w:rFonts w:ascii="Times New Roman" w:hAnsi="Times New Roman" w:cs="Times New Roman" w:hint="eastAsia"/>
          <w:sz w:val="24"/>
        </w:rPr>
        <w:t>Eztalks</w:t>
      </w:r>
      <w:proofErr w:type="spellEnd"/>
      <w:r>
        <w:rPr>
          <w:rFonts w:ascii="Times New Roman" w:hAnsi="Times New Roman" w:cs="Times New Roman" w:hint="eastAsia"/>
          <w:sz w:val="24"/>
        </w:rPr>
        <w:t xml:space="preserve">, 2020); </w:t>
      </w:r>
      <w:r>
        <w:rPr>
          <w:rFonts w:ascii="Times New Roman" w:hAnsi="Times New Roman" w:cs="Times New Roman"/>
          <w:sz w:val="24"/>
        </w:rPr>
        <w:t>S</w:t>
      </w:r>
      <w:r>
        <w:rPr>
          <w:rFonts w:ascii="Times New Roman" w:hAnsi="Times New Roman" w:cs="Times New Roman" w:hint="eastAsia"/>
          <w:sz w:val="24"/>
        </w:rPr>
        <w:t>econdly, members feel very convenient and save time, because members do not need to go to a certain place for meetings (</w:t>
      </w:r>
      <w:proofErr w:type="spellStart"/>
      <w:r>
        <w:rPr>
          <w:rFonts w:ascii="Times New Roman" w:hAnsi="Times New Roman" w:cs="Times New Roman" w:hint="eastAsia"/>
          <w:sz w:val="24"/>
        </w:rPr>
        <w:t>Gotomeeting</w:t>
      </w:r>
      <w:proofErr w:type="spellEnd"/>
      <w:r>
        <w:rPr>
          <w:rFonts w:ascii="Times New Roman" w:hAnsi="Times New Roman" w:cs="Times New Roman" w:hint="eastAsia"/>
          <w:sz w:val="24"/>
        </w:rPr>
        <w:t xml:space="preserve">, 2020); </w:t>
      </w:r>
      <w:r>
        <w:rPr>
          <w:rFonts w:ascii="Times New Roman" w:hAnsi="Times New Roman" w:cs="Times New Roman"/>
          <w:sz w:val="24"/>
        </w:rPr>
        <w:t>M</w:t>
      </w:r>
      <w:r>
        <w:rPr>
          <w:rFonts w:ascii="Times New Roman" w:hAnsi="Times New Roman" w:cs="Times New Roman" w:hint="eastAsia"/>
          <w:sz w:val="24"/>
        </w:rPr>
        <w:t>oreover, video conferencing is not limited to people-to-person video screens, there are many innovative functions, such as sharing files, audio and video (</w:t>
      </w:r>
      <w:proofErr w:type="spellStart"/>
      <w:r>
        <w:rPr>
          <w:rFonts w:ascii="Times New Roman" w:hAnsi="Times New Roman" w:cs="Times New Roman" w:hint="eastAsia"/>
          <w:sz w:val="24"/>
        </w:rPr>
        <w:t>Gotomeeting</w:t>
      </w:r>
      <w:proofErr w:type="spellEnd"/>
      <w:r>
        <w:rPr>
          <w:rFonts w:ascii="Times New Roman" w:hAnsi="Times New Roman" w:cs="Times New Roman" w:hint="eastAsia"/>
          <w:sz w:val="24"/>
        </w:rPr>
        <w:t xml:space="preserve">, 2020); In addition, </w:t>
      </w:r>
      <w:r>
        <w:rPr>
          <w:rFonts w:ascii="Times New Roman" w:hAnsi="Times New Roman" w:cs="Times New Roman"/>
          <w:sz w:val="24"/>
        </w:rPr>
        <w:t>‘</w:t>
      </w:r>
      <w:r>
        <w:rPr>
          <w:rFonts w:ascii="Times New Roman" w:hAnsi="Times New Roman" w:cs="Times New Roman" w:hint="eastAsia"/>
          <w:sz w:val="24"/>
        </w:rPr>
        <w:t>remote meetings can provide teams with shorter and more efficient meetings to some extent</w:t>
      </w:r>
      <w:r>
        <w:rPr>
          <w:rFonts w:ascii="Times New Roman" w:hAnsi="Times New Roman" w:cs="Times New Roman"/>
          <w:sz w:val="24"/>
        </w:rPr>
        <w:t>’</w:t>
      </w:r>
      <w:r>
        <w:rPr>
          <w:rFonts w:ascii="Times New Roman" w:hAnsi="Times New Roman" w:cs="Times New Roman" w:hint="eastAsia"/>
          <w:sz w:val="24"/>
        </w:rPr>
        <w:t>(</w:t>
      </w:r>
      <w:proofErr w:type="spellStart"/>
      <w:r>
        <w:rPr>
          <w:rFonts w:ascii="Times New Roman" w:hAnsi="Times New Roman" w:cs="Times New Roman" w:hint="eastAsia"/>
          <w:sz w:val="24"/>
        </w:rPr>
        <w:t>Eztalks</w:t>
      </w:r>
      <w:proofErr w:type="spellEnd"/>
      <w:r>
        <w:rPr>
          <w:rFonts w:ascii="Times New Roman" w:hAnsi="Times New Roman" w:cs="Times New Roman" w:hint="eastAsia"/>
          <w:sz w:val="24"/>
        </w:rPr>
        <w:t>, 2020) . Of course, its shortcomings are also obvious, On the one hand, there is no guarantee that every member is fully immersed in the meeting (</w:t>
      </w:r>
      <w:proofErr w:type="spellStart"/>
      <w:r>
        <w:rPr>
          <w:rFonts w:ascii="Times New Roman" w:hAnsi="Times New Roman" w:cs="Times New Roman" w:hint="eastAsia"/>
          <w:sz w:val="24"/>
        </w:rPr>
        <w:t>Eztalks</w:t>
      </w:r>
      <w:proofErr w:type="spellEnd"/>
      <w:r>
        <w:rPr>
          <w:rFonts w:ascii="Times New Roman" w:hAnsi="Times New Roman" w:cs="Times New Roman" w:hint="eastAsia"/>
          <w:sz w:val="24"/>
        </w:rPr>
        <w:t>, 2020), on the other hand, the video network must rely on good network support (</w:t>
      </w:r>
      <w:proofErr w:type="spellStart"/>
      <w:r>
        <w:rPr>
          <w:rFonts w:ascii="Times New Roman" w:hAnsi="Times New Roman" w:cs="Times New Roman" w:hint="eastAsia"/>
          <w:sz w:val="24"/>
        </w:rPr>
        <w:t>Gotomeeting</w:t>
      </w:r>
      <w:proofErr w:type="spellEnd"/>
      <w:r>
        <w:rPr>
          <w:rFonts w:ascii="Times New Roman" w:hAnsi="Times New Roman" w:cs="Times New Roman" w:hint="eastAsia"/>
          <w:sz w:val="24"/>
        </w:rPr>
        <w:t>, 2020). Once the network speed slows down, there will be poor sound quality and picture delay, which will greatly affect the progress and effect of the conference. But for me personally, I prefer to have a meeting online, because this method is very convenient and comfortable.</w:t>
      </w:r>
      <w:r>
        <w:rPr>
          <w:rFonts w:ascii="Times New Roman" w:hAnsi="Times New Roman" w:cs="Times New Roman"/>
          <w:sz w:val="24"/>
        </w:rPr>
        <w:t xml:space="preserve"> </w:t>
      </w:r>
      <w:r>
        <w:rPr>
          <w:rFonts w:ascii="Times New Roman" w:hAnsi="Times New Roman" w:cs="Times New Roman" w:hint="eastAsia"/>
          <w:sz w:val="24"/>
        </w:rPr>
        <w:t>I can start a discussion with the group members and wear pajamas in front of the computer. This way makes me feel relaxed and able to maintain a happy mood.</w:t>
      </w:r>
    </w:p>
    <w:p w14:paraId="633EC975" w14:textId="77777777" w:rsidR="00B65130" w:rsidRDefault="00B65130" w:rsidP="00B65130">
      <w:pPr>
        <w:spacing w:line="360" w:lineRule="auto"/>
        <w:rPr>
          <w:rFonts w:ascii="Times New Roman" w:hAnsi="Times New Roman" w:cs="Times New Roman"/>
          <w:sz w:val="24"/>
        </w:rPr>
      </w:pPr>
    </w:p>
    <w:p w14:paraId="7AC3786C" w14:textId="77777777" w:rsidR="00B65130" w:rsidRDefault="00B65130" w:rsidP="00B65130">
      <w:pPr>
        <w:spacing w:line="360" w:lineRule="auto"/>
        <w:rPr>
          <w:rFonts w:ascii="Times New Roman" w:hAnsi="Times New Roman" w:cs="Times New Roman"/>
          <w:sz w:val="24"/>
        </w:rPr>
      </w:pPr>
      <w:r>
        <w:rPr>
          <w:rFonts w:ascii="Times New Roman" w:hAnsi="Times New Roman" w:cs="Times New Roman"/>
          <w:sz w:val="24"/>
        </w:rPr>
        <w:t>In the early meeting, everyone will give a brief introduction to their tasks, and explain their work plans and contents to other members, and other members will make their own suggestions on each person's plans and contents. When we are done our tasks, we will send the first draft to all members, and then each member will carefully read the first draft and will propose their own views, which part is written well, which part still has deficiencies, and which content needs to be more detailed and which content needs to be reduced. Every member will fully express their opinions and possible solutions together. After the meeting, we will make modifications and additions based on the results and suggestions of the team discussions.</w:t>
      </w:r>
    </w:p>
    <w:p w14:paraId="37EFCF28" w14:textId="77777777" w:rsidR="00B65130" w:rsidRDefault="00B65130" w:rsidP="00B65130">
      <w:pPr>
        <w:spacing w:line="360" w:lineRule="auto"/>
        <w:rPr>
          <w:rFonts w:ascii="Times New Roman" w:hAnsi="Times New Roman" w:cs="Times New Roman"/>
          <w:sz w:val="24"/>
        </w:rPr>
      </w:pPr>
    </w:p>
    <w:p w14:paraId="05EAF831" w14:textId="77777777" w:rsidR="00B65130" w:rsidRDefault="00B65130" w:rsidP="00B65130">
      <w:pPr>
        <w:spacing w:line="360" w:lineRule="auto"/>
        <w:rPr>
          <w:rFonts w:ascii="Times New Roman" w:hAnsi="Times New Roman" w:cs="Times New Roman"/>
          <w:sz w:val="24"/>
        </w:rPr>
      </w:pPr>
      <w:r>
        <w:rPr>
          <w:rFonts w:ascii="Times New Roman" w:hAnsi="Times New Roman" w:cs="Times New Roman"/>
          <w:sz w:val="24"/>
        </w:rPr>
        <w:t xml:space="preserve">Our team has a consensus that it rather than accomplishing our tasks by ourselves, team discussions and suggestions from others will help us recognize our negligence and </w:t>
      </w:r>
      <w:r>
        <w:rPr>
          <w:rFonts w:ascii="Times New Roman" w:hAnsi="Times New Roman" w:cs="Times New Roman"/>
          <w:sz w:val="24"/>
        </w:rPr>
        <w:lastRenderedPageBreak/>
        <w:t xml:space="preserve">deficiencies. For instance, regarding the design of the learning plan, in the first draft, the original Lecture took 50% of the entire plan, but after reading the first draft, B thought that Lecture was too long, if the students only sit under the stage as a listener, they </w:t>
      </w:r>
      <w:proofErr w:type="spellStart"/>
      <w:r>
        <w:rPr>
          <w:rFonts w:ascii="Times New Roman" w:hAnsi="Times New Roman" w:cs="Times New Roman"/>
          <w:sz w:val="24"/>
        </w:rPr>
        <w:t>can not</w:t>
      </w:r>
      <w:proofErr w:type="spellEnd"/>
      <w:r>
        <w:rPr>
          <w:rFonts w:ascii="Times New Roman" w:hAnsi="Times New Roman" w:cs="Times New Roman"/>
          <w:sz w:val="24"/>
        </w:rPr>
        <w:t xml:space="preserve"> participate in this course very well; On the other hand, the subject of the course is communication and networking, and the entire lesson plan is best to have more interaction and communication. A agrees with B's point of view and suggests that I should try to make Lecture more interesting. After listening to their opinions, I added role-playing team activities to the lesson plan, besides, I use two interesting videos to Formal Lecture to make the entire learning plan less boring.</w:t>
      </w:r>
    </w:p>
    <w:p w14:paraId="22402E4B" w14:textId="77777777" w:rsidR="00B65130" w:rsidRDefault="00B65130" w:rsidP="00B65130">
      <w:pPr>
        <w:spacing w:line="360" w:lineRule="auto"/>
        <w:rPr>
          <w:rFonts w:ascii="Times New Roman" w:hAnsi="Times New Roman" w:cs="Times New Roman"/>
          <w:sz w:val="24"/>
        </w:rPr>
      </w:pPr>
    </w:p>
    <w:p w14:paraId="3D500E20" w14:textId="679E57E7" w:rsidR="00B65130" w:rsidRPr="00B65130" w:rsidRDefault="00B65130" w:rsidP="00B65130">
      <w:pPr>
        <w:spacing w:line="360" w:lineRule="auto"/>
        <w:rPr>
          <w:rFonts w:ascii="Times New Roman" w:hAnsi="Times New Roman" w:cs="Times New Roman"/>
          <w:sz w:val="24"/>
          <w:szCs w:val="24"/>
        </w:rPr>
      </w:pPr>
      <w:r>
        <w:rPr>
          <w:rFonts w:ascii="Times New Roman" w:hAnsi="Times New Roman" w:cs="Times New Roman"/>
          <w:sz w:val="24"/>
        </w:rPr>
        <w:t xml:space="preserve">In short, this is a pleasant group cooperation experience, we all realize that the power generated by the team's mutual assistance is huge and positive. In the course of the work, everyone may have different opinions, but we can all respect each other and reach a unified opinion in an acceptable way. </w:t>
      </w:r>
    </w:p>
    <w:p w14:paraId="070AA9FD" w14:textId="3F27F74C" w:rsidR="00B65130" w:rsidRDefault="00B65130" w:rsidP="00D9588A">
      <w:pPr>
        <w:spacing w:line="360" w:lineRule="auto"/>
        <w:rPr>
          <w:rFonts w:ascii="Times New Roman" w:hAnsi="Times New Roman" w:cs="Times New Roman"/>
          <w:sz w:val="24"/>
          <w:szCs w:val="24"/>
        </w:rPr>
      </w:pPr>
    </w:p>
    <w:p w14:paraId="7B46F4C6" w14:textId="77777777" w:rsidR="00B65130" w:rsidRDefault="00B65130" w:rsidP="00D9588A">
      <w:pPr>
        <w:spacing w:line="360" w:lineRule="auto"/>
        <w:rPr>
          <w:rFonts w:ascii="Times New Roman" w:hAnsi="Times New Roman" w:cs="Times New Roman"/>
          <w:sz w:val="24"/>
          <w:szCs w:val="24"/>
        </w:rPr>
      </w:pPr>
    </w:p>
    <w:p w14:paraId="23F91221" w14:textId="77777777" w:rsidR="000837EA" w:rsidRPr="00A52A43" w:rsidRDefault="000837EA" w:rsidP="00D9588A">
      <w:pPr>
        <w:spacing w:line="360" w:lineRule="auto"/>
        <w:rPr>
          <w:rFonts w:ascii="Times New Roman" w:hAnsi="Times New Roman" w:cs="Times New Roman"/>
          <w:sz w:val="24"/>
          <w:szCs w:val="24"/>
        </w:rPr>
      </w:pPr>
    </w:p>
    <w:p w14:paraId="4B2A240E" w14:textId="2AB5F744" w:rsidR="00992C75" w:rsidRDefault="00992C75" w:rsidP="00D9588A">
      <w:pPr>
        <w:spacing w:line="360" w:lineRule="auto"/>
        <w:rPr>
          <w:rFonts w:ascii="Times New Roman" w:hAnsi="Times New Roman" w:cs="Times New Roman"/>
          <w:sz w:val="24"/>
          <w:szCs w:val="24"/>
        </w:rPr>
      </w:pPr>
    </w:p>
    <w:p w14:paraId="336EFFAA" w14:textId="77777777" w:rsidR="00B7370F" w:rsidRDefault="00B7370F">
      <w:pPr>
        <w:widowControl/>
        <w:jc w:val="left"/>
        <w:rPr>
          <w:rFonts w:ascii="Times New Roman" w:hAnsi="Times New Roman" w:cs="Times New Roman"/>
          <w:b/>
          <w:bCs/>
          <w:sz w:val="28"/>
          <w:szCs w:val="28"/>
        </w:rPr>
      </w:pPr>
      <w:bookmarkStart w:id="14" w:name="_Toc41184645"/>
      <w:r>
        <w:br w:type="page"/>
      </w:r>
    </w:p>
    <w:p w14:paraId="55346744" w14:textId="4C31F41E" w:rsidR="00E802D8" w:rsidRPr="00A61726" w:rsidRDefault="00A61726" w:rsidP="00710902">
      <w:pPr>
        <w:pStyle w:val="1"/>
      </w:pPr>
      <w:r w:rsidRPr="00A61726">
        <w:lastRenderedPageBreak/>
        <w:t>8</w:t>
      </w:r>
      <w:r w:rsidR="009D09C1" w:rsidRPr="00A61726">
        <w:t xml:space="preserve">. </w:t>
      </w:r>
      <w:r w:rsidR="007903FD" w:rsidRPr="00A61726">
        <w:t>References</w:t>
      </w:r>
      <w:bookmarkEnd w:id="14"/>
      <w:r w:rsidR="004257CA">
        <w:t xml:space="preserve"> </w:t>
      </w:r>
    </w:p>
    <w:p w14:paraId="3A72B964" w14:textId="54FB3AF2" w:rsidR="00B50371" w:rsidRDefault="00B50371" w:rsidP="00255934">
      <w:pPr>
        <w:spacing w:line="360" w:lineRule="auto"/>
        <w:rPr>
          <w:rFonts w:ascii="Times New Roman" w:hAnsi="Times New Roman" w:cs="Times New Roman"/>
          <w:sz w:val="24"/>
          <w:szCs w:val="24"/>
        </w:rPr>
      </w:pPr>
      <w:r w:rsidRPr="00B50371">
        <w:rPr>
          <w:rFonts w:ascii="Times New Roman" w:hAnsi="Times New Roman" w:cs="Times New Roman"/>
          <w:sz w:val="24"/>
          <w:szCs w:val="24"/>
        </w:rPr>
        <w:t xml:space="preserve">Albion, P. R., &amp; Gibson, I. W. (2000). </w:t>
      </w:r>
      <w:r>
        <w:rPr>
          <w:rFonts w:ascii="Times New Roman" w:hAnsi="Times New Roman" w:cs="Times New Roman"/>
          <w:sz w:val="24"/>
          <w:szCs w:val="24"/>
        </w:rPr>
        <w:t>“</w:t>
      </w:r>
      <w:r w:rsidRPr="00B50371">
        <w:rPr>
          <w:rFonts w:ascii="Times New Roman" w:hAnsi="Times New Roman" w:cs="Times New Roman"/>
          <w:sz w:val="24"/>
          <w:szCs w:val="24"/>
        </w:rPr>
        <w:t>Problem-based learning as a multimedia design framework in teacher education.</w:t>
      </w:r>
      <w:r>
        <w:rPr>
          <w:rFonts w:ascii="Times New Roman" w:hAnsi="Times New Roman" w:cs="Times New Roman"/>
          <w:sz w:val="24"/>
          <w:szCs w:val="24"/>
        </w:rPr>
        <w:t>”</w:t>
      </w:r>
      <w:r w:rsidRPr="00B50371">
        <w:rPr>
          <w:rFonts w:ascii="Times New Roman" w:hAnsi="Times New Roman" w:cs="Times New Roman"/>
          <w:sz w:val="24"/>
          <w:szCs w:val="24"/>
        </w:rPr>
        <w:t xml:space="preserve"> </w:t>
      </w:r>
      <w:r w:rsidRPr="00B50371">
        <w:rPr>
          <w:rFonts w:ascii="Times New Roman" w:hAnsi="Times New Roman" w:cs="Times New Roman"/>
          <w:i/>
          <w:iCs/>
          <w:sz w:val="24"/>
          <w:szCs w:val="24"/>
        </w:rPr>
        <w:t>Journal of Technology and Teacher Education</w:t>
      </w:r>
      <w:r w:rsidRPr="00B50371">
        <w:rPr>
          <w:rFonts w:ascii="Times New Roman" w:hAnsi="Times New Roman" w:cs="Times New Roman"/>
          <w:sz w:val="24"/>
          <w:szCs w:val="24"/>
        </w:rPr>
        <w:t xml:space="preserve">, </w:t>
      </w:r>
      <w:r>
        <w:rPr>
          <w:rFonts w:ascii="Times New Roman" w:hAnsi="Times New Roman" w:cs="Times New Roman"/>
          <w:sz w:val="24"/>
          <w:szCs w:val="24"/>
        </w:rPr>
        <w:t>20(</w:t>
      </w:r>
      <w:r w:rsidRPr="00B50371">
        <w:rPr>
          <w:rFonts w:ascii="Times New Roman" w:hAnsi="Times New Roman" w:cs="Times New Roman"/>
          <w:sz w:val="24"/>
          <w:szCs w:val="24"/>
        </w:rPr>
        <w:t>8</w:t>
      </w:r>
      <w:r>
        <w:rPr>
          <w:rFonts w:ascii="Times New Roman" w:hAnsi="Times New Roman" w:cs="Times New Roman"/>
          <w:sz w:val="24"/>
          <w:szCs w:val="24"/>
        </w:rPr>
        <w:t>)</w:t>
      </w:r>
      <w:r w:rsidRPr="00B50371">
        <w:rPr>
          <w:rFonts w:ascii="Times New Roman" w:hAnsi="Times New Roman" w:cs="Times New Roman"/>
          <w:sz w:val="24"/>
          <w:szCs w:val="24"/>
        </w:rPr>
        <w:t>, 315–326.</w:t>
      </w:r>
    </w:p>
    <w:p w14:paraId="34D2B454" w14:textId="77777777" w:rsidR="00B50371" w:rsidRDefault="00B50371" w:rsidP="00255934">
      <w:pPr>
        <w:spacing w:line="360" w:lineRule="auto"/>
        <w:rPr>
          <w:rFonts w:ascii="Times New Roman" w:hAnsi="Times New Roman" w:cs="Times New Roman"/>
          <w:sz w:val="24"/>
          <w:szCs w:val="24"/>
        </w:rPr>
      </w:pPr>
    </w:p>
    <w:p w14:paraId="6E0417F0" w14:textId="3E0595A8"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Bandura, A. (1969). </w:t>
      </w:r>
      <w:r w:rsidRPr="00255934">
        <w:rPr>
          <w:rFonts w:ascii="Times New Roman" w:hAnsi="Times New Roman" w:cs="Times New Roman"/>
          <w:i/>
          <w:iCs/>
          <w:sz w:val="24"/>
          <w:szCs w:val="24"/>
        </w:rPr>
        <w:t xml:space="preserve">“Principles of Behavior Modification.” </w:t>
      </w:r>
      <w:r w:rsidRPr="00255934">
        <w:rPr>
          <w:rFonts w:ascii="Times New Roman" w:hAnsi="Times New Roman" w:cs="Times New Roman"/>
          <w:sz w:val="24"/>
          <w:szCs w:val="24"/>
        </w:rPr>
        <w:t>New York: Holt, Rinehart &amp; Winston</w:t>
      </w:r>
    </w:p>
    <w:p w14:paraId="63B6770E" w14:textId="77777777" w:rsidR="00255934" w:rsidRDefault="00255934" w:rsidP="00255934">
      <w:pPr>
        <w:spacing w:line="360" w:lineRule="auto"/>
        <w:rPr>
          <w:rFonts w:ascii="Times New Roman" w:hAnsi="Times New Roman" w:cs="Times New Roman"/>
          <w:sz w:val="24"/>
          <w:szCs w:val="24"/>
        </w:rPr>
      </w:pPr>
    </w:p>
    <w:p w14:paraId="2E17565D" w14:textId="32C8FD9E"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Bandura, A. (1973). “</w:t>
      </w:r>
      <w:r w:rsidRPr="00255934">
        <w:rPr>
          <w:rFonts w:ascii="Times New Roman" w:hAnsi="Times New Roman" w:cs="Times New Roman"/>
          <w:i/>
          <w:iCs/>
          <w:sz w:val="24"/>
          <w:szCs w:val="24"/>
        </w:rPr>
        <w:t>Aggression: A Social Learning Analysis.”</w:t>
      </w:r>
      <w:r w:rsidRPr="00255934">
        <w:rPr>
          <w:rFonts w:ascii="Times New Roman" w:hAnsi="Times New Roman" w:cs="Times New Roman"/>
          <w:sz w:val="24"/>
          <w:szCs w:val="24"/>
        </w:rPr>
        <w:t xml:space="preserve"> Englewood Cliffs, NJ: Prentice-Hall.</w:t>
      </w:r>
    </w:p>
    <w:p w14:paraId="727A59D1" w14:textId="77777777" w:rsidR="00255934" w:rsidRDefault="00255934" w:rsidP="00255934">
      <w:pPr>
        <w:spacing w:line="360" w:lineRule="auto"/>
        <w:rPr>
          <w:rFonts w:ascii="Times New Roman" w:hAnsi="Times New Roman" w:cs="Times New Roman"/>
          <w:sz w:val="24"/>
          <w:szCs w:val="24"/>
        </w:rPr>
      </w:pPr>
    </w:p>
    <w:p w14:paraId="5058F125" w14:textId="6A023A10"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Bandura, A. (1977). “</w:t>
      </w:r>
      <w:r w:rsidRPr="00255934">
        <w:rPr>
          <w:rFonts w:ascii="Times New Roman" w:hAnsi="Times New Roman" w:cs="Times New Roman"/>
          <w:i/>
          <w:iCs/>
          <w:sz w:val="24"/>
          <w:szCs w:val="24"/>
        </w:rPr>
        <w:t>Social Learning Theory.</w:t>
      </w:r>
      <w:r w:rsidRPr="00255934">
        <w:rPr>
          <w:rFonts w:ascii="Times New Roman" w:hAnsi="Times New Roman" w:cs="Times New Roman"/>
          <w:sz w:val="24"/>
          <w:szCs w:val="24"/>
        </w:rPr>
        <w:t>” New York: General Learning Press</w:t>
      </w:r>
    </w:p>
    <w:p w14:paraId="28BB0A27" w14:textId="77777777" w:rsidR="00255934" w:rsidRDefault="00255934" w:rsidP="00255934">
      <w:pPr>
        <w:spacing w:line="360" w:lineRule="auto"/>
        <w:rPr>
          <w:rFonts w:ascii="Times New Roman" w:hAnsi="Times New Roman" w:cs="Times New Roman"/>
          <w:sz w:val="24"/>
          <w:szCs w:val="24"/>
        </w:rPr>
      </w:pPr>
    </w:p>
    <w:p w14:paraId="7F27FD97" w14:textId="5AD4973E"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Bandura, A. (1997). “</w:t>
      </w:r>
      <w:r w:rsidRPr="00255934">
        <w:rPr>
          <w:rFonts w:ascii="Times New Roman" w:hAnsi="Times New Roman" w:cs="Times New Roman"/>
          <w:i/>
          <w:iCs/>
          <w:sz w:val="24"/>
          <w:szCs w:val="24"/>
        </w:rPr>
        <w:t>Self-efficacy: The exercise of control.</w:t>
      </w:r>
      <w:r w:rsidRPr="00255934">
        <w:rPr>
          <w:rFonts w:ascii="Times New Roman" w:hAnsi="Times New Roman" w:cs="Times New Roman"/>
          <w:sz w:val="24"/>
          <w:szCs w:val="24"/>
        </w:rPr>
        <w:t>” New York: W.H. Freeman.</w:t>
      </w:r>
    </w:p>
    <w:p w14:paraId="3E2D4626" w14:textId="77777777" w:rsidR="00255934" w:rsidRDefault="00255934" w:rsidP="00255934">
      <w:pPr>
        <w:spacing w:line="360" w:lineRule="auto"/>
        <w:rPr>
          <w:rFonts w:ascii="Times New Roman" w:hAnsi="Times New Roman" w:cs="Times New Roman"/>
          <w:sz w:val="24"/>
          <w:szCs w:val="24"/>
        </w:rPr>
      </w:pPr>
    </w:p>
    <w:p w14:paraId="3C38924D" w14:textId="17FFB4F5"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Beason, L. (2001). </w:t>
      </w:r>
      <w:r w:rsidR="00615B0E">
        <w:rPr>
          <w:rFonts w:ascii="Times New Roman" w:hAnsi="Times New Roman" w:cs="Times New Roman"/>
          <w:sz w:val="24"/>
          <w:szCs w:val="24"/>
        </w:rPr>
        <w:t>“</w:t>
      </w:r>
      <w:r w:rsidRPr="00255934">
        <w:rPr>
          <w:rFonts w:ascii="Times New Roman" w:hAnsi="Times New Roman" w:cs="Times New Roman"/>
          <w:sz w:val="24"/>
          <w:szCs w:val="24"/>
        </w:rPr>
        <w:t>Ethos and error: How business people react to errors.</w:t>
      </w:r>
      <w:r w:rsidR="00615B0E">
        <w:rPr>
          <w:rFonts w:ascii="Times New Roman" w:hAnsi="Times New Roman" w:cs="Times New Roman"/>
          <w:sz w:val="24"/>
          <w:szCs w:val="24"/>
        </w:rPr>
        <w:t>”</w:t>
      </w:r>
      <w:r w:rsidRPr="00255934">
        <w:rPr>
          <w:rFonts w:ascii="Times New Roman" w:hAnsi="Times New Roman" w:cs="Times New Roman"/>
          <w:sz w:val="24"/>
          <w:szCs w:val="24"/>
        </w:rPr>
        <w:t xml:space="preserve"> </w:t>
      </w:r>
      <w:r w:rsidRPr="00615B0E">
        <w:rPr>
          <w:rFonts w:ascii="Times New Roman" w:hAnsi="Times New Roman" w:cs="Times New Roman"/>
          <w:i/>
          <w:iCs/>
          <w:sz w:val="24"/>
          <w:szCs w:val="24"/>
        </w:rPr>
        <w:t>College Composition and Communication,</w:t>
      </w:r>
      <w:r w:rsidRPr="00255934">
        <w:rPr>
          <w:rFonts w:ascii="Times New Roman" w:hAnsi="Times New Roman" w:cs="Times New Roman"/>
          <w:sz w:val="24"/>
          <w:szCs w:val="24"/>
        </w:rPr>
        <w:t xml:space="preserve"> 53(1), 33-64.</w:t>
      </w:r>
    </w:p>
    <w:p w14:paraId="2A5659C3" w14:textId="77777777" w:rsidR="00255934" w:rsidRDefault="00255934" w:rsidP="00255934">
      <w:pPr>
        <w:spacing w:line="360" w:lineRule="auto"/>
        <w:rPr>
          <w:rFonts w:ascii="Times New Roman" w:hAnsi="Times New Roman" w:cs="Times New Roman"/>
          <w:sz w:val="24"/>
          <w:szCs w:val="24"/>
        </w:rPr>
      </w:pPr>
    </w:p>
    <w:p w14:paraId="615164F8" w14:textId="7650C256"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Brown, T. M., &amp; Miller, C. E. (2000). </w:t>
      </w:r>
      <w:r w:rsidR="00615B0E">
        <w:rPr>
          <w:rFonts w:ascii="Times New Roman" w:hAnsi="Times New Roman" w:cs="Times New Roman"/>
          <w:sz w:val="24"/>
          <w:szCs w:val="24"/>
        </w:rPr>
        <w:t>“</w:t>
      </w:r>
      <w:r w:rsidRPr="00255934">
        <w:rPr>
          <w:rFonts w:ascii="Times New Roman" w:hAnsi="Times New Roman" w:cs="Times New Roman"/>
          <w:sz w:val="24"/>
          <w:szCs w:val="24"/>
        </w:rPr>
        <w:t xml:space="preserve">Communication networks in task-performing groups: Effect of task com- </w:t>
      </w:r>
      <w:proofErr w:type="spellStart"/>
      <w:r w:rsidRPr="00255934">
        <w:rPr>
          <w:rFonts w:ascii="Times New Roman" w:hAnsi="Times New Roman" w:cs="Times New Roman"/>
          <w:sz w:val="24"/>
          <w:szCs w:val="24"/>
        </w:rPr>
        <w:t>plexity</w:t>
      </w:r>
      <w:proofErr w:type="spellEnd"/>
      <w:r w:rsidRPr="00255934">
        <w:rPr>
          <w:rFonts w:ascii="Times New Roman" w:hAnsi="Times New Roman" w:cs="Times New Roman"/>
          <w:sz w:val="24"/>
          <w:szCs w:val="24"/>
        </w:rPr>
        <w:t>, time pressure, and interpersonal dominance.</w:t>
      </w:r>
      <w:r w:rsidR="00615B0E">
        <w:rPr>
          <w:rFonts w:ascii="Times New Roman" w:hAnsi="Times New Roman" w:cs="Times New Roman"/>
          <w:sz w:val="24"/>
          <w:szCs w:val="24"/>
        </w:rPr>
        <w:t>”</w:t>
      </w:r>
      <w:r w:rsidRPr="00255934">
        <w:rPr>
          <w:rFonts w:ascii="Times New Roman" w:hAnsi="Times New Roman" w:cs="Times New Roman"/>
          <w:sz w:val="24"/>
          <w:szCs w:val="24"/>
        </w:rPr>
        <w:t xml:space="preserve"> </w:t>
      </w:r>
      <w:r w:rsidRPr="00615B0E">
        <w:rPr>
          <w:rFonts w:ascii="Times New Roman" w:hAnsi="Times New Roman" w:cs="Times New Roman"/>
          <w:i/>
          <w:iCs/>
          <w:sz w:val="24"/>
          <w:szCs w:val="24"/>
        </w:rPr>
        <w:t>Small Group Research</w:t>
      </w:r>
      <w:r w:rsidRPr="00255934">
        <w:rPr>
          <w:rFonts w:ascii="Times New Roman" w:hAnsi="Times New Roman" w:cs="Times New Roman"/>
          <w:sz w:val="24"/>
          <w:szCs w:val="24"/>
        </w:rPr>
        <w:t>, 31(2), 131-157.</w:t>
      </w:r>
    </w:p>
    <w:p w14:paraId="188E9E92" w14:textId="77777777" w:rsidR="00255934" w:rsidRDefault="00255934" w:rsidP="00255934">
      <w:pPr>
        <w:spacing w:line="360" w:lineRule="auto"/>
        <w:rPr>
          <w:rFonts w:ascii="Times New Roman" w:hAnsi="Times New Roman" w:cs="Times New Roman"/>
          <w:sz w:val="24"/>
          <w:szCs w:val="24"/>
        </w:rPr>
      </w:pPr>
    </w:p>
    <w:p w14:paraId="0A9B6580" w14:textId="133C591A" w:rsidR="00255934" w:rsidRPr="00255934" w:rsidRDefault="00255934" w:rsidP="00255934">
      <w:pPr>
        <w:spacing w:line="360" w:lineRule="auto"/>
        <w:rPr>
          <w:rFonts w:ascii="Times New Roman" w:hAnsi="Times New Roman" w:cs="Times New Roman"/>
          <w:sz w:val="24"/>
          <w:szCs w:val="24"/>
        </w:rPr>
      </w:pPr>
      <w:proofErr w:type="spellStart"/>
      <w:r w:rsidRPr="00255934">
        <w:rPr>
          <w:rFonts w:ascii="Times New Roman" w:hAnsi="Times New Roman" w:cs="Times New Roman"/>
          <w:sz w:val="24"/>
          <w:szCs w:val="24"/>
        </w:rPr>
        <w:t>Buelow</w:t>
      </w:r>
      <w:proofErr w:type="spellEnd"/>
      <w:r w:rsidRPr="00255934">
        <w:rPr>
          <w:rFonts w:ascii="Times New Roman" w:hAnsi="Times New Roman" w:cs="Times New Roman"/>
          <w:sz w:val="24"/>
          <w:szCs w:val="24"/>
        </w:rPr>
        <w:t xml:space="preserve">, J. (2014) </w:t>
      </w:r>
      <w:r w:rsidRPr="00615B0E">
        <w:rPr>
          <w:rFonts w:ascii="Times New Roman" w:hAnsi="Times New Roman" w:cs="Times New Roman"/>
          <w:i/>
          <w:iCs/>
          <w:sz w:val="24"/>
          <w:szCs w:val="24"/>
        </w:rPr>
        <w:t>“3 Benefits of Making Role-Play Part of Training”,</w:t>
      </w:r>
      <w:r w:rsidRPr="00255934">
        <w:rPr>
          <w:rFonts w:ascii="Times New Roman" w:hAnsi="Times New Roman" w:cs="Times New Roman"/>
          <w:sz w:val="24"/>
          <w:szCs w:val="24"/>
        </w:rPr>
        <w:t xml:space="preserve"> [online] Available at&lt; https://trainingmag.com/3-benefits-making-role-play-part-training/&gt; Access</w:t>
      </w:r>
      <w:r w:rsidR="00615B0E">
        <w:rPr>
          <w:rFonts w:ascii="Times New Roman" w:hAnsi="Times New Roman" w:cs="Times New Roman"/>
          <w:sz w:val="24"/>
          <w:szCs w:val="24"/>
        </w:rPr>
        <w:t xml:space="preserve"> </w:t>
      </w:r>
      <w:r w:rsidRPr="00255934">
        <w:rPr>
          <w:rFonts w:ascii="Times New Roman" w:hAnsi="Times New Roman" w:cs="Times New Roman"/>
          <w:sz w:val="24"/>
          <w:szCs w:val="24"/>
        </w:rPr>
        <w:t>[20th May, 2020]</w:t>
      </w:r>
    </w:p>
    <w:p w14:paraId="11B218CE" w14:textId="77777777" w:rsidR="00255934" w:rsidRDefault="00255934" w:rsidP="00255934">
      <w:pPr>
        <w:spacing w:line="360" w:lineRule="auto"/>
        <w:rPr>
          <w:rFonts w:ascii="Times New Roman" w:hAnsi="Times New Roman" w:cs="Times New Roman"/>
          <w:sz w:val="24"/>
          <w:szCs w:val="24"/>
        </w:rPr>
      </w:pPr>
    </w:p>
    <w:p w14:paraId="06918618" w14:textId="74D45276"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Butler, J. (2014) </w:t>
      </w:r>
      <w:r w:rsidRPr="00615B0E">
        <w:rPr>
          <w:rFonts w:ascii="Times New Roman" w:hAnsi="Times New Roman" w:cs="Times New Roman"/>
          <w:i/>
          <w:iCs/>
          <w:sz w:val="24"/>
          <w:szCs w:val="24"/>
        </w:rPr>
        <w:t>“5 Benefits of Lecture Capture”</w:t>
      </w:r>
      <w:r w:rsidRPr="00255934">
        <w:rPr>
          <w:rFonts w:ascii="Times New Roman" w:hAnsi="Times New Roman" w:cs="Times New Roman"/>
          <w:sz w:val="24"/>
          <w:szCs w:val="24"/>
        </w:rPr>
        <w:t>, [online] Available at&lt; https://www.techsmith.com/blog/five-benefits-lecture-capture/&gt; Access</w:t>
      </w:r>
      <w:r w:rsidR="00615B0E">
        <w:rPr>
          <w:rFonts w:ascii="Times New Roman" w:hAnsi="Times New Roman" w:cs="Times New Roman"/>
          <w:sz w:val="24"/>
          <w:szCs w:val="24"/>
        </w:rPr>
        <w:t xml:space="preserve"> </w:t>
      </w:r>
      <w:r w:rsidRPr="00255934">
        <w:rPr>
          <w:rFonts w:ascii="Times New Roman" w:hAnsi="Times New Roman" w:cs="Times New Roman"/>
          <w:sz w:val="24"/>
          <w:szCs w:val="24"/>
        </w:rPr>
        <w:t>[20th May, 2020]</w:t>
      </w:r>
    </w:p>
    <w:p w14:paraId="3850FBA5" w14:textId="77777777" w:rsidR="00615B0E" w:rsidRDefault="00615B0E" w:rsidP="00255934">
      <w:pPr>
        <w:spacing w:line="360" w:lineRule="auto"/>
        <w:rPr>
          <w:rFonts w:ascii="Times New Roman" w:hAnsi="Times New Roman" w:cs="Times New Roman"/>
          <w:sz w:val="24"/>
          <w:szCs w:val="24"/>
        </w:rPr>
      </w:pPr>
    </w:p>
    <w:p w14:paraId="17D1E8BD" w14:textId="44B58482"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Carter, D. et al. (2015) “Social network approaches to leadership: An integrative conceptual review.” </w:t>
      </w:r>
      <w:r w:rsidRPr="00615B0E">
        <w:rPr>
          <w:rFonts w:ascii="Times New Roman" w:hAnsi="Times New Roman" w:cs="Times New Roman"/>
          <w:i/>
          <w:iCs/>
          <w:sz w:val="24"/>
          <w:szCs w:val="24"/>
        </w:rPr>
        <w:t xml:space="preserve">Journal of Applied Psychology, </w:t>
      </w:r>
      <w:r w:rsidRPr="00255934">
        <w:rPr>
          <w:rFonts w:ascii="Times New Roman" w:hAnsi="Times New Roman" w:cs="Times New Roman"/>
          <w:sz w:val="24"/>
          <w:szCs w:val="24"/>
        </w:rPr>
        <w:t>100(3), pp.597–622.</w:t>
      </w:r>
    </w:p>
    <w:p w14:paraId="2D1151D7" w14:textId="77777777" w:rsidR="00615B0E" w:rsidRDefault="00615B0E" w:rsidP="00255934">
      <w:pPr>
        <w:spacing w:line="360" w:lineRule="auto"/>
        <w:rPr>
          <w:rFonts w:ascii="Times New Roman" w:hAnsi="Times New Roman" w:cs="Times New Roman"/>
          <w:sz w:val="24"/>
          <w:szCs w:val="24"/>
        </w:rPr>
      </w:pPr>
    </w:p>
    <w:p w14:paraId="6ADA5FF7" w14:textId="106C7D58"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Charlton, B. G. (2015) “Lectures are such an effective teaching method because they exploit evolved human psychology to improve learning.” </w:t>
      </w:r>
      <w:r w:rsidRPr="00D573A5">
        <w:rPr>
          <w:rFonts w:ascii="Times New Roman" w:hAnsi="Times New Roman" w:cs="Times New Roman"/>
          <w:i/>
          <w:iCs/>
          <w:sz w:val="24"/>
          <w:szCs w:val="24"/>
        </w:rPr>
        <w:t>Medical Hypotheses;</w:t>
      </w:r>
      <w:r w:rsidRPr="00255934">
        <w:rPr>
          <w:rFonts w:ascii="Times New Roman" w:hAnsi="Times New Roman" w:cs="Times New Roman"/>
          <w:sz w:val="24"/>
          <w:szCs w:val="24"/>
        </w:rPr>
        <w:t xml:space="preserve"> 67(4) pp1261-1265. </w:t>
      </w:r>
    </w:p>
    <w:p w14:paraId="4DB04180" w14:textId="77777777" w:rsidR="00615B0E" w:rsidRDefault="00615B0E" w:rsidP="00255934">
      <w:pPr>
        <w:spacing w:line="360" w:lineRule="auto"/>
        <w:rPr>
          <w:rFonts w:ascii="Times New Roman" w:hAnsi="Times New Roman" w:cs="Times New Roman"/>
          <w:sz w:val="24"/>
          <w:szCs w:val="24"/>
        </w:rPr>
      </w:pPr>
    </w:p>
    <w:p w14:paraId="56A0879B" w14:textId="66C24F40" w:rsidR="00255934" w:rsidRPr="00255934" w:rsidRDefault="00255934" w:rsidP="00255934">
      <w:pPr>
        <w:spacing w:line="360" w:lineRule="auto"/>
        <w:rPr>
          <w:rFonts w:ascii="Times New Roman" w:hAnsi="Times New Roman" w:cs="Times New Roman"/>
          <w:sz w:val="24"/>
          <w:szCs w:val="24"/>
        </w:rPr>
      </w:pPr>
      <w:r w:rsidRPr="00680FB5">
        <w:rPr>
          <w:rFonts w:ascii="Times New Roman" w:hAnsi="Times New Roman" w:cs="Times New Roman"/>
          <w:sz w:val="24"/>
          <w:szCs w:val="24"/>
        </w:rPr>
        <w:t xml:space="preserve">Christensen, D. S., &amp; Rees, D. (2002). </w:t>
      </w:r>
      <w:r w:rsidR="00680FB5">
        <w:rPr>
          <w:rFonts w:ascii="Times New Roman" w:hAnsi="Times New Roman" w:cs="Times New Roman"/>
          <w:sz w:val="24"/>
          <w:szCs w:val="24"/>
        </w:rPr>
        <w:t>“</w:t>
      </w:r>
      <w:r w:rsidRPr="00680FB5">
        <w:rPr>
          <w:rFonts w:ascii="Times New Roman" w:hAnsi="Times New Roman" w:cs="Times New Roman"/>
          <w:sz w:val="24"/>
          <w:szCs w:val="24"/>
        </w:rPr>
        <w:t>An analysis of the business communication skills</w:t>
      </w:r>
      <w:r w:rsidR="0032272D">
        <w:rPr>
          <w:rFonts w:ascii="Times New Roman" w:hAnsi="Times New Roman" w:cs="Times New Roman"/>
          <w:sz w:val="24"/>
          <w:szCs w:val="24"/>
        </w:rPr>
        <w:t xml:space="preserve"> </w:t>
      </w:r>
      <w:r w:rsidR="0032272D" w:rsidRPr="0032272D">
        <w:rPr>
          <w:rFonts w:ascii="Times New Roman" w:hAnsi="Times New Roman" w:cs="Times New Roman"/>
          <w:sz w:val="24"/>
          <w:szCs w:val="24"/>
        </w:rPr>
        <w:t>needed by entry-level accountants.</w:t>
      </w:r>
      <w:r w:rsidR="00680FB5">
        <w:rPr>
          <w:rFonts w:ascii="Times New Roman" w:hAnsi="Times New Roman" w:cs="Times New Roman"/>
          <w:sz w:val="24"/>
          <w:szCs w:val="24"/>
        </w:rPr>
        <w:t>”</w:t>
      </w:r>
      <w:r w:rsidR="0032272D" w:rsidRPr="0032272D">
        <w:rPr>
          <w:rFonts w:ascii="Times New Roman" w:hAnsi="Times New Roman" w:cs="Times New Roman"/>
          <w:sz w:val="24"/>
          <w:szCs w:val="24"/>
        </w:rPr>
        <w:t xml:space="preserve"> </w:t>
      </w:r>
      <w:r w:rsidR="0032272D" w:rsidRPr="00680FB5">
        <w:rPr>
          <w:rFonts w:ascii="Times New Roman" w:hAnsi="Times New Roman" w:cs="Times New Roman"/>
          <w:i/>
          <w:iCs/>
          <w:sz w:val="24"/>
          <w:szCs w:val="24"/>
        </w:rPr>
        <w:t>Mountain Plains Journal of Business and Economics,</w:t>
      </w:r>
      <w:r w:rsidR="0032272D" w:rsidRPr="0032272D">
        <w:rPr>
          <w:rFonts w:ascii="Times New Roman" w:hAnsi="Times New Roman" w:cs="Times New Roman"/>
          <w:sz w:val="24"/>
          <w:szCs w:val="24"/>
        </w:rPr>
        <w:t xml:space="preserve"> 1-13.</w:t>
      </w:r>
    </w:p>
    <w:p w14:paraId="589FA5FF" w14:textId="77777777" w:rsidR="00615B0E" w:rsidRDefault="00615B0E" w:rsidP="00255934">
      <w:pPr>
        <w:spacing w:line="360" w:lineRule="auto"/>
        <w:rPr>
          <w:rFonts w:ascii="Times New Roman" w:hAnsi="Times New Roman" w:cs="Times New Roman"/>
          <w:sz w:val="24"/>
          <w:szCs w:val="24"/>
        </w:rPr>
      </w:pPr>
    </w:p>
    <w:p w14:paraId="677F2F54" w14:textId="7DCDBB84"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Cochran-Smith, M., &amp; Lytle, S. L. (1999). “Relationships of knowledge and practice: Teacher learning in communities.” </w:t>
      </w:r>
      <w:r w:rsidRPr="00D573A5">
        <w:rPr>
          <w:rFonts w:ascii="Times New Roman" w:hAnsi="Times New Roman" w:cs="Times New Roman"/>
          <w:i/>
          <w:iCs/>
          <w:sz w:val="24"/>
          <w:szCs w:val="24"/>
        </w:rPr>
        <w:t xml:space="preserve">Review of Research in Education, </w:t>
      </w:r>
      <w:r w:rsidRPr="00255934">
        <w:rPr>
          <w:rFonts w:ascii="Times New Roman" w:hAnsi="Times New Roman" w:cs="Times New Roman"/>
          <w:sz w:val="24"/>
          <w:szCs w:val="24"/>
        </w:rPr>
        <w:t>24, 249–305</w:t>
      </w:r>
    </w:p>
    <w:p w14:paraId="1F54EA10" w14:textId="77777777" w:rsidR="00615B0E" w:rsidRDefault="00615B0E" w:rsidP="00255934">
      <w:pPr>
        <w:spacing w:line="360" w:lineRule="auto"/>
        <w:rPr>
          <w:rFonts w:ascii="Times New Roman" w:hAnsi="Times New Roman" w:cs="Times New Roman"/>
          <w:sz w:val="24"/>
          <w:szCs w:val="24"/>
        </w:rPr>
      </w:pPr>
    </w:p>
    <w:p w14:paraId="1547AA8C" w14:textId="7FB008F7"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Cohen, E. G. (1994). “Restructuring the classroom: Conditions for productive small groups.” </w:t>
      </w:r>
      <w:r w:rsidRPr="00C241CF">
        <w:rPr>
          <w:rFonts w:ascii="Times New Roman" w:hAnsi="Times New Roman" w:cs="Times New Roman"/>
          <w:i/>
          <w:iCs/>
          <w:sz w:val="24"/>
          <w:szCs w:val="24"/>
        </w:rPr>
        <w:t xml:space="preserve">Review of Educational Research, </w:t>
      </w:r>
      <w:r w:rsidRPr="00255934">
        <w:rPr>
          <w:rFonts w:ascii="Times New Roman" w:hAnsi="Times New Roman" w:cs="Times New Roman"/>
          <w:sz w:val="24"/>
          <w:szCs w:val="24"/>
        </w:rPr>
        <w:t>64(1), pp1–35.</w:t>
      </w:r>
    </w:p>
    <w:p w14:paraId="0F27A701" w14:textId="77777777" w:rsidR="00615B0E" w:rsidRDefault="00615B0E" w:rsidP="00255934">
      <w:pPr>
        <w:spacing w:line="360" w:lineRule="auto"/>
        <w:rPr>
          <w:rFonts w:ascii="Times New Roman" w:hAnsi="Times New Roman" w:cs="Times New Roman"/>
          <w:sz w:val="24"/>
          <w:szCs w:val="24"/>
        </w:rPr>
      </w:pPr>
    </w:p>
    <w:p w14:paraId="79666817" w14:textId="7F59A752"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Comfort, L. K. (1999). </w:t>
      </w:r>
      <w:r w:rsidR="00C241CF" w:rsidRPr="00C241CF">
        <w:rPr>
          <w:rFonts w:ascii="Times New Roman" w:hAnsi="Times New Roman" w:cs="Times New Roman"/>
          <w:i/>
          <w:iCs/>
          <w:sz w:val="24"/>
          <w:szCs w:val="24"/>
        </w:rPr>
        <w:t>“</w:t>
      </w:r>
      <w:r w:rsidRPr="00C241CF">
        <w:rPr>
          <w:rFonts w:ascii="Times New Roman" w:hAnsi="Times New Roman" w:cs="Times New Roman"/>
          <w:i/>
          <w:iCs/>
          <w:sz w:val="24"/>
          <w:szCs w:val="24"/>
        </w:rPr>
        <w:t>Shared risk: Complex systems in seismic response.</w:t>
      </w:r>
      <w:r w:rsidR="00C241CF" w:rsidRPr="00C241CF">
        <w:rPr>
          <w:rFonts w:ascii="Times New Roman" w:hAnsi="Times New Roman" w:cs="Times New Roman"/>
          <w:i/>
          <w:iCs/>
          <w:sz w:val="24"/>
          <w:szCs w:val="24"/>
        </w:rPr>
        <w:t>”</w:t>
      </w:r>
      <w:r w:rsidRPr="00255934">
        <w:rPr>
          <w:rFonts w:ascii="Times New Roman" w:hAnsi="Times New Roman" w:cs="Times New Roman"/>
          <w:sz w:val="24"/>
          <w:szCs w:val="24"/>
        </w:rPr>
        <w:t xml:space="preserve"> New York: Pergamon.</w:t>
      </w:r>
    </w:p>
    <w:p w14:paraId="1DD9AE01" w14:textId="77777777" w:rsidR="00615B0E" w:rsidRDefault="00615B0E" w:rsidP="00255934">
      <w:pPr>
        <w:spacing w:line="360" w:lineRule="auto"/>
        <w:rPr>
          <w:rFonts w:ascii="Times New Roman" w:hAnsi="Times New Roman" w:cs="Times New Roman"/>
          <w:sz w:val="24"/>
          <w:szCs w:val="24"/>
        </w:rPr>
      </w:pPr>
    </w:p>
    <w:p w14:paraId="68B43323" w14:textId="2AD69128" w:rsidR="00255934" w:rsidRPr="00255934" w:rsidRDefault="00255934" w:rsidP="00255934">
      <w:pPr>
        <w:spacing w:line="360" w:lineRule="auto"/>
        <w:rPr>
          <w:rFonts w:ascii="Times New Roman" w:hAnsi="Times New Roman" w:cs="Times New Roman"/>
          <w:sz w:val="24"/>
          <w:szCs w:val="24"/>
        </w:rPr>
      </w:pPr>
      <w:proofErr w:type="spellStart"/>
      <w:r w:rsidRPr="00255934">
        <w:rPr>
          <w:rFonts w:ascii="Times New Roman" w:hAnsi="Times New Roman" w:cs="Times New Roman"/>
          <w:sz w:val="24"/>
          <w:szCs w:val="24"/>
        </w:rPr>
        <w:t>Condruz-Bacescu</w:t>
      </w:r>
      <w:proofErr w:type="spellEnd"/>
      <w:r w:rsidRPr="00255934">
        <w:rPr>
          <w:rFonts w:ascii="Times New Roman" w:hAnsi="Times New Roman" w:cs="Times New Roman"/>
          <w:sz w:val="24"/>
          <w:szCs w:val="24"/>
        </w:rPr>
        <w:t xml:space="preserve">, Monica (2020). “PROFESSIONAL COMMUNICATION IN COMPANIES”. </w:t>
      </w:r>
      <w:r w:rsidRPr="00C241CF">
        <w:rPr>
          <w:rFonts w:ascii="Times New Roman" w:hAnsi="Times New Roman" w:cs="Times New Roman"/>
          <w:i/>
          <w:iCs/>
          <w:sz w:val="24"/>
          <w:szCs w:val="24"/>
        </w:rPr>
        <w:t>Journal of Languages for Specific Purposes,</w:t>
      </w:r>
      <w:r w:rsidRPr="00255934">
        <w:rPr>
          <w:rFonts w:ascii="Times New Roman" w:hAnsi="Times New Roman" w:cs="Times New Roman"/>
          <w:sz w:val="24"/>
          <w:szCs w:val="24"/>
        </w:rPr>
        <w:t xml:space="preserve"> </w:t>
      </w:r>
      <w:r w:rsidR="00C241CF">
        <w:rPr>
          <w:rFonts w:ascii="Times New Roman" w:hAnsi="Times New Roman" w:cs="Times New Roman"/>
          <w:sz w:val="24"/>
          <w:szCs w:val="24"/>
        </w:rPr>
        <w:t xml:space="preserve">20 </w:t>
      </w:r>
      <w:r w:rsidRPr="00255934">
        <w:rPr>
          <w:rFonts w:ascii="Times New Roman" w:hAnsi="Times New Roman" w:cs="Times New Roman"/>
          <w:sz w:val="24"/>
          <w:szCs w:val="24"/>
        </w:rPr>
        <w:t>(7), pp.43–56.</w:t>
      </w:r>
    </w:p>
    <w:p w14:paraId="4DC10489" w14:textId="77777777" w:rsidR="00615B0E" w:rsidRDefault="00615B0E" w:rsidP="00255934">
      <w:pPr>
        <w:spacing w:line="360" w:lineRule="auto"/>
        <w:rPr>
          <w:rFonts w:ascii="Times New Roman" w:hAnsi="Times New Roman" w:cs="Times New Roman"/>
          <w:sz w:val="24"/>
          <w:szCs w:val="24"/>
        </w:rPr>
      </w:pPr>
    </w:p>
    <w:p w14:paraId="641ABE6C" w14:textId="42F50B58"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De Vries, </w:t>
      </w:r>
      <w:proofErr w:type="spellStart"/>
      <w:r w:rsidRPr="00255934">
        <w:rPr>
          <w:rFonts w:ascii="Times New Roman" w:hAnsi="Times New Roman" w:cs="Times New Roman"/>
          <w:sz w:val="24"/>
          <w:szCs w:val="24"/>
        </w:rPr>
        <w:t>Reinout</w:t>
      </w:r>
      <w:proofErr w:type="spellEnd"/>
      <w:r w:rsidRPr="00255934">
        <w:rPr>
          <w:rFonts w:ascii="Times New Roman" w:hAnsi="Times New Roman" w:cs="Times New Roman"/>
          <w:sz w:val="24"/>
          <w:szCs w:val="24"/>
        </w:rPr>
        <w:t xml:space="preserve"> E. (2010) “Leadership = Communication? The Relations of Leaders’ Communication Styles with Leadership Styles, Knowledge Sharing and Leadership Outcomes”. </w:t>
      </w:r>
      <w:r w:rsidRPr="00C241CF">
        <w:rPr>
          <w:rFonts w:ascii="Times New Roman" w:hAnsi="Times New Roman" w:cs="Times New Roman"/>
          <w:i/>
          <w:iCs/>
          <w:sz w:val="24"/>
          <w:szCs w:val="24"/>
        </w:rPr>
        <w:t xml:space="preserve">Journal of Business &amp; Psychology, </w:t>
      </w:r>
      <w:r w:rsidRPr="00255934">
        <w:rPr>
          <w:rFonts w:ascii="Times New Roman" w:hAnsi="Times New Roman" w:cs="Times New Roman"/>
          <w:sz w:val="24"/>
          <w:szCs w:val="24"/>
        </w:rPr>
        <w:t>25(3), pp.367–381.</w:t>
      </w:r>
    </w:p>
    <w:p w14:paraId="75A8B6A1" w14:textId="77777777" w:rsidR="00615B0E" w:rsidRDefault="00615B0E" w:rsidP="00255934">
      <w:pPr>
        <w:spacing w:line="360" w:lineRule="auto"/>
        <w:rPr>
          <w:rFonts w:ascii="Times New Roman" w:hAnsi="Times New Roman" w:cs="Times New Roman"/>
          <w:sz w:val="24"/>
          <w:szCs w:val="24"/>
        </w:rPr>
      </w:pPr>
    </w:p>
    <w:p w14:paraId="710826F9" w14:textId="0D772939" w:rsidR="00255934" w:rsidRPr="00255934" w:rsidRDefault="00255934" w:rsidP="00255934">
      <w:pPr>
        <w:spacing w:line="360" w:lineRule="auto"/>
        <w:rPr>
          <w:rFonts w:ascii="Times New Roman" w:hAnsi="Times New Roman" w:cs="Times New Roman"/>
          <w:sz w:val="24"/>
          <w:szCs w:val="24"/>
        </w:rPr>
      </w:pPr>
      <w:r w:rsidRPr="00680FB5">
        <w:rPr>
          <w:rFonts w:ascii="Times New Roman" w:hAnsi="Times New Roman" w:cs="Times New Roman"/>
          <w:sz w:val="24"/>
          <w:szCs w:val="24"/>
        </w:rPr>
        <w:t xml:space="preserve">Dynes, R. R., &amp; </w:t>
      </w:r>
      <w:proofErr w:type="spellStart"/>
      <w:r w:rsidRPr="00680FB5">
        <w:rPr>
          <w:rFonts w:ascii="Times New Roman" w:hAnsi="Times New Roman" w:cs="Times New Roman"/>
          <w:sz w:val="24"/>
          <w:szCs w:val="24"/>
        </w:rPr>
        <w:t>Quarantelli</w:t>
      </w:r>
      <w:proofErr w:type="spellEnd"/>
      <w:r w:rsidRPr="00680FB5">
        <w:rPr>
          <w:rFonts w:ascii="Times New Roman" w:hAnsi="Times New Roman" w:cs="Times New Roman"/>
          <w:sz w:val="24"/>
          <w:szCs w:val="24"/>
        </w:rPr>
        <w:t xml:space="preserve">, E. L. (2017). </w:t>
      </w:r>
      <w:r w:rsidR="00680FB5">
        <w:rPr>
          <w:rFonts w:ascii="Times New Roman" w:hAnsi="Times New Roman" w:cs="Times New Roman"/>
          <w:sz w:val="24"/>
          <w:szCs w:val="24"/>
        </w:rPr>
        <w:t>“</w:t>
      </w:r>
      <w:r w:rsidRPr="00680FB5">
        <w:rPr>
          <w:rFonts w:ascii="Times New Roman" w:hAnsi="Times New Roman" w:cs="Times New Roman"/>
          <w:i/>
          <w:iCs/>
          <w:sz w:val="24"/>
          <w:szCs w:val="24"/>
        </w:rPr>
        <w:t xml:space="preserve">Organizational communications and </w:t>
      </w:r>
      <w:r w:rsidRPr="00680FB5">
        <w:rPr>
          <w:rFonts w:ascii="Times New Roman" w:hAnsi="Times New Roman" w:cs="Times New Roman"/>
          <w:i/>
          <w:iCs/>
          <w:sz w:val="24"/>
          <w:szCs w:val="24"/>
        </w:rPr>
        <w:lastRenderedPageBreak/>
        <w:t>decision making in crisis.</w:t>
      </w:r>
      <w:r w:rsidR="00680FB5">
        <w:rPr>
          <w:rFonts w:ascii="Times New Roman" w:hAnsi="Times New Roman" w:cs="Times New Roman"/>
          <w:i/>
          <w:iCs/>
          <w:sz w:val="24"/>
          <w:szCs w:val="24"/>
        </w:rPr>
        <w:t>”</w:t>
      </w:r>
      <w:r w:rsidRPr="00680FB5">
        <w:rPr>
          <w:rFonts w:ascii="Times New Roman" w:hAnsi="Times New Roman" w:cs="Times New Roman"/>
          <w:i/>
          <w:iCs/>
          <w:sz w:val="24"/>
          <w:szCs w:val="24"/>
        </w:rPr>
        <w:t xml:space="preserve"> </w:t>
      </w:r>
      <w:r w:rsidRPr="00680FB5">
        <w:rPr>
          <w:rFonts w:ascii="Times New Roman" w:hAnsi="Times New Roman" w:cs="Times New Roman"/>
          <w:sz w:val="24"/>
          <w:szCs w:val="24"/>
        </w:rPr>
        <w:t>Columbus: The Ohio State University, Department of Sociology Disaster Research Center.</w:t>
      </w:r>
    </w:p>
    <w:p w14:paraId="3507E047" w14:textId="77777777" w:rsidR="00615B0E" w:rsidRDefault="00615B0E" w:rsidP="00255934">
      <w:pPr>
        <w:spacing w:line="360" w:lineRule="auto"/>
        <w:rPr>
          <w:rFonts w:ascii="Times New Roman" w:hAnsi="Times New Roman" w:cs="Times New Roman"/>
          <w:sz w:val="24"/>
          <w:szCs w:val="24"/>
        </w:rPr>
      </w:pPr>
    </w:p>
    <w:p w14:paraId="60CC1451" w14:textId="64734416" w:rsidR="00255934" w:rsidRPr="00255934" w:rsidRDefault="00255934" w:rsidP="00255934">
      <w:pPr>
        <w:spacing w:line="360" w:lineRule="auto"/>
        <w:rPr>
          <w:rFonts w:ascii="Times New Roman" w:hAnsi="Times New Roman" w:cs="Times New Roman"/>
          <w:sz w:val="24"/>
          <w:szCs w:val="24"/>
        </w:rPr>
      </w:pPr>
      <w:proofErr w:type="spellStart"/>
      <w:r w:rsidRPr="00255934">
        <w:rPr>
          <w:rFonts w:ascii="Times New Roman" w:hAnsi="Times New Roman" w:cs="Times New Roman"/>
          <w:sz w:val="24"/>
          <w:szCs w:val="24"/>
        </w:rPr>
        <w:t>Erturk</w:t>
      </w:r>
      <w:proofErr w:type="spellEnd"/>
      <w:r w:rsidRPr="00255934">
        <w:rPr>
          <w:rFonts w:ascii="Times New Roman" w:hAnsi="Times New Roman" w:cs="Times New Roman"/>
          <w:sz w:val="24"/>
          <w:szCs w:val="24"/>
        </w:rPr>
        <w:t xml:space="preserve">, E. (2015) “Role Play as a Teaching Strategy”, </w:t>
      </w:r>
      <w:r w:rsidRPr="00C241CF">
        <w:rPr>
          <w:rFonts w:ascii="Times New Roman" w:hAnsi="Times New Roman" w:cs="Times New Roman"/>
          <w:i/>
          <w:iCs/>
          <w:sz w:val="24"/>
          <w:szCs w:val="24"/>
        </w:rPr>
        <w:t>School science review,</w:t>
      </w:r>
      <w:r w:rsidRPr="00255934">
        <w:rPr>
          <w:rFonts w:ascii="Times New Roman" w:hAnsi="Times New Roman" w:cs="Times New Roman"/>
          <w:sz w:val="24"/>
          <w:szCs w:val="24"/>
        </w:rPr>
        <w:t xml:space="preserve"> 10(2) 73-82</w:t>
      </w:r>
    </w:p>
    <w:p w14:paraId="7F6368B5" w14:textId="77777777" w:rsidR="00615B0E" w:rsidRDefault="00615B0E" w:rsidP="00255934">
      <w:pPr>
        <w:spacing w:line="360" w:lineRule="auto"/>
        <w:rPr>
          <w:rFonts w:ascii="Times New Roman" w:hAnsi="Times New Roman" w:cs="Times New Roman"/>
          <w:sz w:val="24"/>
          <w:szCs w:val="24"/>
        </w:rPr>
      </w:pPr>
    </w:p>
    <w:p w14:paraId="10345CFE" w14:textId="6BD9DE76"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Eztalks.com. (2020). </w:t>
      </w:r>
      <w:r w:rsidR="001C353F">
        <w:rPr>
          <w:rFonts w:ascii="Times New Roman" w:hAnsi="Times New Roman" w:cs="Times New Roman"/>
          <w:sz w:val="24"/>
          <w:szCs w:val="24"/>
        </w:rPr>
        <w:t>“</w:t>
      </w:r>
      <w:r w:rsidRPr="001C353F">
        <w:rPr>
          <w:rFonts w:ascii="Times New Roman" w:hAnsi="Times New Roman" w:cs="Times New Roman"/>
          <w:i/>
          <w:iCs/>
          <w:sz w:val="24"/>
          <w:szCs w:val="24"/>
        </w:rPr>
        <w:t xml:space="preserve">4 Best Remote Conference Software | </w:t>
      </w:r>
      <w:proofErr w:type="spellStart"/>
      <w:r w:rsidRPr="001C353F">
        <w:rPr>
          <w:rFonts w:ascii="Times New Roman" w:hAnsi="Times New Roman" w:cs="Times New Roman"/>
          <w:i/>
          <w:iCs/>
          <w:sz w:val="24"/>
          <w:szCs w:val="24"/>
        </w:rPr>
        <w:t>Eztalks</w:t>
      </w:r>
      <w:proofErr w:type="spellEnd"/>
      <w:r w:rsidRPr="001C353F">
        <w:rPr>
          <w:rFonts w:ascii="Times New Roman" w:hAnsi="Times New Roman" w:cs="Times New Roman"/>
          <w:i/>
          <w:iCs/>
          <w:sz w:val="24"/>
          <w:szCs w:val="24"/>
        </w:rPr>
        <w:t>.</w:t>
      </w:r>
      <w:r w:rsidR="001C353F">
        <w:rPr>
          <w:rFonts w:ascii="Times New Roman" w:hAnsi="Times New Roman" w:cs="Times New Roman"/>
          <w:i/>
          <w:iCs/>
          <w:sz w:val="24"/>
          <w:szCs w:val="24"/>
        </w:rPr>
        <w:t>”</w:t>
      </w:r>
      <w:r w:rsidRPr="00255934">
        <w:rPr>
          <w:rFonts w:ascii="Times New Roman" w:hAnsi="Times New Roman" w:cs="Times New Roman"/>
          <w:sz w:val="24"/>
          <w:szCs w:val="24"/>
        </w:rPr>
        <w:t xml:space="preserve"> </w:t>
      </w:r>
      <w:r w:rsidR="001C353F">
        <w:rPr>
          <w:rFonts w:ascii="Times New Roman" w:hAnsi="Times New Roman" w:cs="Times New Roman"/>
          <w:sz w:val="24"/>
          <w:szCs w:val="24"/>
        </w:rPr>
        <w:t xml:space="preserve">[online] </w:t>
      </w:r>
      <w:r w:rsidRPr="00255934">
        <w:rPr>
          <w:rFonts w:ascii="Times New Roman" w:hAnsi="Times New Roman" w:cs="Times New Roman"/>
          <w:sz w:val="24"/>
          <w:szCs w:val="24"/>
        </w:rPr>
        <w:t>Available at: &lt;https://www.eztalks.com/video-conference/remote-conference-software.html&gt;.</w:t>
      </w:r>
      <w:r w:rsidR="001C353F">
        <w:rPr>
          <w:rFonts w:ascii="Times New Roman" w:hAnsi="Times New Roman" w:cs="Times New Roman"/>
          <w:sz w:val="24"/>
          <w:szCs w:val="24"/>
        </w:rPr>
        <w:t xml:space="preserve"> </w:t>
      </w:r>
      <w:proofErr w:type="gramStart"/>
      <w:r w:rsidR="001C353F">
        <w:rPr>
          <w:rFonts w:ascii="Times New Roman" w:hAnsi="Times New Roman" w:cs="Times New Roman"/>
          <w:sz w:val="24"/>
          <w:szCs w:val="24"/>
        </w:rPr>
        <w:t>Access[</w:t>
      </w:r>
      <w:proofErr w:type="gramEnd"/>
      <w:r w:rsidR="001C353F">
        <w:rPr>
          <w:rFonts w:ascii="Times New Roman" w:hAnsi="Times New Roman" w:cs="Times New Roman"/>
          <w:sz w:val="24"/>
          <w:szCs w:val="24"/>
        </w:rPr>
        <w:t>21</w:t>
      </w:r>
      <w:r w:rsidR="001C353F" w:rsidRPr="001C353F">
        <w:rPr>
          <w:rFonts w:ascii="Times New Roman" w:hAnsi="Times New Roman" w:cs="Times New Roman"/>
          <w:sz w:val="24"/>
          <w:szCs w:val="24"/>
          <w:vertAlign w:val="superscript"/>
        </w:rPr>
        <w:t>st</w:t>
      </w:r>
      <w:r w:rsidR="001C353F">
        <w:rPr>
          <w:rFonts w:ascii="Times New Roman" w:hAnsi="Times New Roman" w:cs="Times New Roman"/>
          <w:sz w:val="24"/>
          <w:szCs w:val="24"/>
        </w:rPr>
        <w:t xml:space="preserve"> May, 2020]</w:t>
      </w:r>
    </w:p>
    <w:p w14:paraId="6B8A3279" w14:textId="77777777" w:rsidR="00615B0E" w:rsidRDefault="00615B0E" w:rsidP="00255934">
      <w:pPr>
        <w:spacing w:line="360" w:lineRule="auto"/>
        <w:rPr>
          <w:rFonts w:ascii="Times New Roman" w:hAnsi="Times New Roman" w:cs="Times New Roman"/>
          <w:sz w:val="24"/>
          <w:szCs w:val="24"/>
        </w:rPr>
      </w:pPr>
    </w:p>
    <w:p w14:paraId="43E02F86" w14:textId="203844E3" w:rsidR="00255934" w:rsidRPr="00255934" w:rsidRDefault="00255934" w:rsidP="00255934">
      <w:pPr>
        <w:spacing w:line="360" w:lineRule="auto"/>
        <w:rPr>
          <w:rFonts w:ascii="Times New Roman" w:hAnsi="Times New Roman" w:cs="Times New Roman"/>
          <w:sz w:val="24"/>
          <w:szCs w:val="24"/>
        </w:rPr>
      </w:pPr>
      <w:proofErr w:type="spellStart"/>
      <w:r w:rsidRPr="00255934">
        <w:rPr>
          <w:rFonts w:ascii="Times New Roman" w:hAnsi="Times New Roman" w:cs="Times New Roman"/>
          <w:sz w:val="24"/>
          <w:szCs w:val="24"/>
        </w:rPr>
        <w:t>Gogia</w:t>
      </w:r>
      <w:proofErr w:type="spellEnd"/>
      <w:r w:rsidRPr="00255934">
        <w:rPr>
          <w:rFonts w:ascii="Times New Roman" w:hAnsi="Times New Roman" w:cs="Times New Roman"/>
          <w:sz w:val="24"/>
          <w:szCs w:val="24"/>
        </w:rPr>
        <w:t xml:space="preserve">, G. (2015) </w:t>
      </w:r>
      <w:r w:rsidRPr="001C353F">
        <w:rPr>
          <w:rFonts w:ascii="Times New Roman" w:hAnsi="Times New Roman" w:cs="Times New Roman"/>
          <w:i/>
          <w:iCs/>
          <w:sz w:val="24"/>
          <w:szCs w:val="24"/>
        </w:rPr>
        <w:t xml:space="preserve">“Importance of Group Discussions”, </w:t>
      </w:r>
      <w:r w:rsidRPr="00255934">
        <w:rPr>
          <w:rFonts w:ascii="Times New Roman" w:hAnsi="Times New Roman" w:cs="Times New Roman"/>
          <w:sz w:val="24"/>
          <w:szCs w:val="24"/>
        </w:rPr>
        <w:t>[online] Available at&lt; https://blog.iilm.edu/importance-of-group-discussions/&gt; Access</w:t>
      </w:r>
      <w:r w:rsidR="001C353F">
        <w:rPr>
          <w:rFonts w:ascii="Times New Roman" w:hAnsi="Times New Roman" w:cs="Times New Roman"/>
          <w:sz w:val="24"/>
          <w:szCs w:val="24"/>
        </w:rPr>
        <w:t xml:space="preserve"> </w:t>
      </w:r>
      <w:r w:rsidRPr="00255934">
        <w:rPr>
          <w:rFonts w:ascii="Times New Roman" w:hAnsi="Times New Roman" w:cs="Times New Roman"/>
          <w:sz w:val="24"/>
          <w:szCs w:val="24"/>
        </w:rPr>
        <w:t>[19th May, 2020]</w:t>
      </w:r>
    </w:p>
    <w:p w14:paraId="57C2BF42" w14:textId="77777777" w:rsidR="00615B0E" w:rsidRDefault="00615B0E" w:rsidP="00255934">
      <w:pPr>
        <w:spacing w:line="360" w:lineRule="auto"/>
        <w:rPr>
          <w:rFonts w:ascii="Times New Roman" w:hAnsi="Times New Roman" w:cs="Times New Roman"/>
          <w:sz w:val="24"/>
          <w:szCs w:val="24"/>
        </w:rPr>
      </w:pPr>
    </w:p>
    <w:p w14:paraId="0A8C0AD0" w14:textId="72F74730"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Gotomeeting.com. (2020). </w:t>
      </w:r>
      <w:r w:rsidR="001C353F">
        <w:rPr>
          <w:rFonts w:ascii="Times New Roman" w:hAnsi="Times New Roman" w:cs="Times New Roman"/>
          <w:sz w:val="24"/>
          <w:szCs w:val="24"/>
        </w:rPr>
        <w:t>“</w:t>
      </w:r>
      <w:r w:rsidRPr="001C353F">
        <w:rPr>
          <w:rFonts w:ascii="Times New Roman" w:hAnsi="Times New Roman" w:cs="Times New Roman"/>
          <w:i/>
          <w:iCs/>
          <w:sz w:val="24"/>
          <w:szCs w:val="24"/>
        </w:rPr>
        <w:t xml:space="preserve">Online Meeting Software, Video Conferencing &amp; Web Conferencing - Try Free | </w:t>
      </w:r>
      <w:proofErr w:type="spellStart"/>
      <w:r w:rsidRPr="001C353F">
        <w:rPr>
          <w:rFonts w:ascii="Times New Roman" w:hAnsi="Times New Roman" w:cs="Times New Roman"/>
          <w:i/>
          <w:iCs/>
          <w:sz w:val="24"/>
          <w:szCs w:val="24"/>
        </w:rPr>
        <w:t>Gotomeeting</w:t>
      </w:r>
      <w:proofErr w:type="spellEnd"/>
      <w:r w:rsidRPr="001C353F">
        <w:rPr>
          <w:rFonts w:ascii="Times New Roman" w:hAnsi="Times New Roman" w:cs="Times New Roman"/>
          <w:i/>
          <w:iCs/>
          <w:sz w:val="24"/>
          <w:szCs w:val="24"/>
        </w:rPr>
        <w:t>.</w:t>
      </w:r>
      <w:r w:rsidR="001C353F">
        <w:rPr>
          <w:rFonts w:ascii="Times New Roman" w:hAnsi="Times New Roman" w:cs="Times New Roman"/>
          <w:i/>
          <w:iCs/>
          <w:sz w:val="24"/>
          <w:szCs w:val="24"/>
        </w:rPr>
        <w:t>”</w:t>
      </w:r>
      <w:r w:rsidR="001C353F">
        <w:rPr>
          <w:rFonts w:ascii="Times New Roman" w:hAnsi="Times New Roman" w:cs="Times New Roman"/>
          <w:sz w:val="24"/>
          <w:szCs w:val="24"/>
        </w:rPr>
        <w:t xml:space="preserve"> [online]</w:t>
      </w:r>
      <w:r w:rsidRPr="001C353F">
        <w:rPr>
          <w:rFonts w:ascii="Times New Roman" w:hAnsi="Times New Roman" w:cs="Times New Roman"/>
          <w:i/>
          <w:iCs/>
          <w:sz w:val="24"/>
          <w:szCs w:val="24"/>
        </w:rPr>
        <w:t xml:space="preserve"> </w:t>
      </w:r>
      <w:r w:rsidRPr="00255934">
        <w:rPr>
          <w:rFonts w:ascii="Times New Roman" w:hAnsi="Times New Roman" w:cs="Times New Roman"/>
          <w:sz w:val="24"/>
          <w:szCs w:val="24"/>
        </w:rPr>
        <w:t>Available at: &lt;https://www.gotomeeting.com/&gt;.</w:t>
      </w:r>
      <w:r w:rsidR="001C353F">
        <w:rPr>
          <w:rFonts w:ascii="Times New Roman" w:hAnsi="Times New Roman" w:cs="Times New Roman"/>
          <w:sz w:val="24"/>
          <w:szCs w:val="24"/>
        </w:rPr>
        <w:t xml:space="preserve"> Access [20</w:t>
      </w:r>
      <w:r w:rsidR="001C353F" w:rsidRPr="001C353F">
        <w:rPr>
          <w:rFonts w:ascii="Times New Roman" w:hAnsi="Times New Roman" w:cs="Times New Roman"/>
          <w:sz w:val="24"/>
          <w:szCs w:val="24"/>
          <w:vertAlign w:val="superscript"/>
        </w:rPr>
        <w:t>th</w:t>
      </w:r>
      <w:r w:rsidR="001C353F">
        <w:rPr>
          <w:rFonts w:ascii="Times New Roman" w:hAnsi="Times New Roman" w:cs="Times New Roman"/>
          <w:sz w:val="24"/>
          <w:szCs w:val="24"/>
        </w:rPr>
        <w:t xml:space="preserve"> May, 2020]</w:t>
      </w:r>
    </w:p>
    <w:p w14:paraId="0F41BAF8" w14:textId="77777777" w:rsidR="00D573A5" w:rsidRDefault="00D573A5" w:rsidP="00255934">
      <w:pPr>
        <w:spacing w:line="360" w:lineRule="auto"/>
        <w:rPr>
          <w:rFonts w:ascii="Times New Roman" w:hAnsi="Times New Roman" w:cs="Times New Roman"/>
          <w:sz w:val="24"/>
          <w:szCs w:val="24"/>
        </w:rPr>
      </w:pPr>
    </w:p>
    <w:p w14:paraId="39878CF4" w14:textId="01ECC2BC"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Gutierrez, K. (2018) </w:t>
      </w:r>
      <w:r w:rsidRPr="001C353F">
        <w:rPr>
          <w:rFonts w:ascii="Times New Roman" w:hAnsi="Times New Roman" w:cs="Times New Roman"/>
          <w:i/>
          <w:iCs/>
          <w:sz w:val="24"/>
          <w:szCs w:val="24"/>
        </w:rPr>
        <w:t xml:space="preserve">“3 Adult Learning Theories Every E-Learning Designer Must Know”, </w:t>
      </w:r>
      <w:r w:rsidRPr="00255934">
        <w:rPr>
          <w:rFonts w:ascii="Times New Roman" w:hAnsi="Times New Roman" w:cs="Times New Roman"/>
          <w:sz w:val="24"/>
          <w:szCs w:val="24"/>
        </w:rPr>
        <w:t>[online] Available at&lt; https://www.td.org/insights/3-adult-learning-theories-every-e-learning-designer-must-know&gt; Acces</w:t>
      </w:r>
      <w:r w:rsidR="001C353F">
        <w:rPr>
          <w:rFonts w:ascii="Times New Roman" w:hAnsi="Times New Roman" w:cs="Times New Roman"/>
          <w:sz w:val="24"/>
          <w:szCs w:val="24"/>
        </w:rPr>
        <w:t xml:space="preserve">s </w:t>
      </w:r>
      <w:r w:rsidRPr="00255934">
        <w:rPr>
          <w:rFonts w:ascii="Times New Roman" w:hAnsi="Times New Roman" w:cs="Times New Roman"/>
          <w:sz w:val="24"/>
          <w:szCs w:val="24"/>
        </w:rPr>
        <w:t>[12th May, 2020]</w:t>
      </w:r>
    </w:p>
    <w:p w14:paraId="296E2C0D" w14:textId="77777777" w:rsidR="00D573A5" w:rsidRDefault="00D573A5" w:rsidP="00255934">
      <w:pPr>
        <w:spacing w:line="360" w:lineRule="auto"/>
        <w:rPr>
          <w:rFonts w:ascii="Times New Roman" w:hAnsi="Times New Roman" w:cs="Times New Roman"/>
          <w:sz w:val="24"/>
          <w:szCs w:val="24"/>
        </w:rPr>
      </w:pPr>
    </w:p>
    <w:p w14:paraId="203739BE" w14:textId="67AE6BE5"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Hamann, K. (2017) “Teaching Theory through Discussion: Evaluating the Benefits of Discussion in Small-Group, Large-Class, and Online Environments.” </w:t>
      </w:r>
      <w:r w:rsidRPr="001C353F">
        <w:rPr>
          <w:rFonts w:ascii="Times New Roman" w:hAnsi="Times New Roman" w:cs="Times New Roman"/>
          <w:i/>
          <w:iCs/>
          <w:sz w:val="24"/>
          <w:szCs w:val="24"/>
        </w:rPr>
        <w:t xml:space="preserve">Journal of Political Science Education </w:t>
      </w:r>
      <w:r w:rsidRPr="00255934">
        <w:rPr>
          <w:rFonts w:ascii="Times New Roman" w:hAnsi="Times New Roman" w:cs="Times New Roman"/>
          <w:sz w:val="24"/>
          <w:szCs w:val="24"/>
        </w:rPr>
        <w:t>5 (1): 1 – 11</w:t>
      </w:r>
    </w:p>
    <w:p w14:paraId="4F7A1F84" w14:textId="77777777" w:rsidR="00D573A5" w:rsidRDefault="00D573A5" w:rsidP="00255934">
      <w:pPr>
        <w:spacing w:line="360" w:lineRule="auto"/>
        <w:rPr>
          <w:rFonts w:ascii="Times New Roman" w:hAnsi="Times New Roman" w:cs="Times New Roman"/>
          <w:sz w:val="24"/>
          <w:szCs w:val="24"/>
        </w:rPr>
      </w:pPr>
    </w:p>
    <w:p w14:paraId="01AF0458" w14:textId="0BBA95C2"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Hoppe, B. &amp; </w:t>
      </w:r>
      <w:proofErr w:type="spellStart"/>
      <w:r w:rsidRPr="00255934">
        <w:rPr>
          <w:rFonts w:ascii="Times New Roman" w:hAnsi="Times New Roman" w:cs="Times New Roman"/>
          <w:sz w:val="24"/>
          <w:szCs w:val="24"/>
        </w:rPr>
        <w:t>Reinelt</w:t>
      </w:r>
      <w:proofErr w:type="spellEnd"/>
      <w:r w:rsidRPr="00255934">
        <w:rPr>
          <w:rFonts w:ascii="Times New Roman" w:hAnsi="Times New Roman" w:cs="Times New Roman"/>
          <w:sz w:val="24"/>
          <w:szCs w:val="24"/>
        </w:rPr>
        <w:t>, C.</w:t>
      </w:r>
      <w:r w:rsidR="001C353F">
        <w:rPr>
          <w:rFonts w:ascii="Times New Roman" w:hAnsi="Times New Roman" w:cs="Times New Roman"/>
          <w:sz w:val="24"/>
          <w:szCs w:val="24"/>
        </w:rPr>
        <w:t xml:space="preserve"> (</w:t>
      </w:r>
      <w:r w:rsidRPr="00255934">
        <w:rPr>
          <w:rFonts w:ascii="Times New Roman" w:hAnsi="Times New Roman" w:cs="Times New Roman"/>
          <w:sz w:val="24"/>
          <w:szCs w:val="24"/>
        </w:rPr>
        <w:t>2010</w:t>
      </w:r>
      <w:r w:rsidR="001C353F">
        <w:rPr>
          <w:rFonts w:ascii="Times New Roman" w:hAnsi="Times New Roman" w:cs="Times New Roman"/>
          <w:sz w:val="24"/>
          <w:szCs w:val="24"/>
        </w:rPr>
        <w:t>)</w:t>
      </w:r>
      <w:r w:rsidRPr="00255934">
        <w:rPr>
          <w:rFonts w:ascii="Times New Roman" w:hAnsi="Times New Roman" w:cs="Times New Roman"/>
          <w:sz w:val="24"/>
          <w:szCs w:val="24"/>
        </w:rPr>
        <w:t xml:space="preserve">. “Social network analysis and the evaluation of leadership networks.” </w:t>
      </w:r>
      <w:r w:rsidRPr="001C353F">
        <w:rPr>
          <w:rFonts w:ascii="Times New Roman" w:hAnsi="Times New Roman" w:cs="Times New Roman"/>
          <w:i/>
          <w:iCs/>
          <w:sz w:val="24"/>
          <w:szCs w:val="24"/>
        </w:rPr>
        <w:t xml:space="preserve">The Leadership Quarterly, </w:t>
      </w:r>
      <w:r w:rsidRPr="00255934">
        <w:rPr>
          <w:rFonts w:ascii="Times New Roman" w:hAnsi="Times New Roman" w:cs="Times New Roman"/>
          <w:sz w:val="24"/>
          <w:szCs w:val="24"/>
        </w:rPr>
        <w:t>21(4), pp.600–619.</w:t>
      </w:r>
    </w:p>
    <w:p w14:paraId="7F71BFC1" w14:textId="77777777" w:rsidR="00D573A5" w:rsidRDefault="00D573A5" w:rsidP="00255934">
      <w:pPr>
        <w:spacing w:line="360" w:lineRule="auto"/>
        <w:rPr>
          <w:rFonts w:ascii="Times New Roman" w:hAnsi="Times New Roman" w:cs="Times New Roman"/>
          <w:sz w:val="24"/>
          <w:szCs w:val="24"/>
        </w:rPr>
      </w:pPr>
    </w:p>
    <w:p w14:paraId="32466109" w14:textId="1B17E9D1"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Horsburgh, J. (2018) “A skill to be worked at: using social learning theory to explore </w:t>
      </w:r>
      <w:r w:rsidRPr="00255934">
        <w:rPr>
          <w:rFonts w:ascii="Times New Roman" w:hAnsi="Times New Roman" w:cs="Times New Roman"/>
          <w:sz w:val="24"/>
          <w:szCs w:val="24"/>
        </w:rPr>
        <w:lastRenderedPageBreak/>
        <w:t xml:space="preserve">the process of learning from role models in clinical settings”, </w:t>
      </w:r>
      <w:r w:rsidRPr="001C353F">
        <w:rPr>
          <w:rFonts w:ascii="Times New Roman" w:hAnsi="Times New Roman" w:cs="Times New Roman"/>
          <w:i/>
          <w:iCs/>
          <w:sz w:val="24"/>
          <w:szCs w:val="24"/>
        </w:rPr>
        <w:t xml:space="preserve">BMC Medical Education, </w:t>
      </w:r>
      <w:r w:rsidRPr="00255934">
        <w:rPr>
          <w:rFonts w:ascii="Times New Roman" w:hAnsi="Times New Roman" w:cs="Times New Roman"/>
          <w:sz w:val="24"/>
          <w:szCs w:val="24"/>
        </w:rPr>
        <w:t>35(4) pp9-15</w:t>
      </w:r>
    </w:p>
    <w:p w14:paraId="3B1E45A9" w14:textId="77777777" w:rsidR="00D573A5" w:rsidRDefault="00D573A5" w:rsidP="00255934">
      <w:pPr>
        <w:spacing w:line="360" w:lineRule="auto"/>
        <w:rPr>
          <w:rFonts w:ascii="Times New Roman" w:hAnsi="Times New Roman" w:cs="Times New Roman"/>
          <w:sz w:val="24"/>
          <w:szCs w:val="24"/>
        </w:rPr>
      </w:pPr>
    </w:p>
    <w:p w14:paraId="51057189" w14:textId="49D63E3B"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Howell Major C. (2013) </w:t>
      </w:r>
      <w:r w:rsidRPr="001C353F">
        <w:rPr>
          <w:rFonts w:ascii="Times New Roman" w:hAnsi="Times New Roman" w:cs="Times New Roman"/>
          <w:i/>
          <w:iCs/>
          <w:sz w:val="24"/>
          <w:szCs w:val="24"/>
        </w:rPr>
        <w:t xml:space="preserve">“Qualitative research: the essential guide to theory and practice.” </w:t>
      </w:r>
      <w:r w:rsidRPr="00255934">
        <w:rPr>
          <w:rFonts w:ascii="Times New Roman" w:hAnsi="Times New Roman" w:cs="Times New Roman"/>
          <w:sz w:val="24"/>
          <w:szCs w:val="24"/>
        </w:rPr>
        <w:t>London: Routledge</w:t>
      </w:r>
    </w:p>
    <w:p w14:paraId="5F660BD7" w14:textId="77777777" w:rsidR="00D573A5" w:rsidRDefault="00D573A5" w:rsidP="00255934">
      <w:pPr>
        <w:spacing w:line="360" w:lineRule="auto"/>
        <w:rPr>
          <w:rFonts w:ascii="Times New Roman" w:hAnsi="Times New Roman" w:cs="Times New Roman"/>
          <w:sz w:val="24"/>
          <w:szCs w:val="24"/>
        </w:rPr>
      </w:pPr>
    </w:p>
    <w:p w14:paraId="58E16863" w14:textId="5C5CA584"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Ippolito, </w:t>
      </w:r>
      <w:r w:rsidR="00680FB5">
        <w:rPr>
          <w:rFonts w:ascii="Times New Roman" w:hAnsi="Times New Roman" w:cs="Times New Roman"/>
          <w:sz w:val="24"/>
          <w:szCs w:val="24"/>
        </w:rPr>
        <w:t>K</w:t>
      </w:r>
      <w:r w:rsidRPr="00255934">
        <w:rPr>
          <w:rFonts w:ascii="Times New Roman" w:hAnsi="Times New Roman" w:cs="Times New Roman"/>
          <w:sz w:val="24"/>
          <w:szCs w:val="24"/>
        </w:rPr>
        <w:t xml:space="preserve">. (2018) “A skill to be worked at: using social learning theory to explore the process of learning from role models in clinical settings”, </w:t>
      </w:r>
      <w:r w:rsidRPr="001C353F">
        <w:rPr>
          <w:rFonts w:ascii="Times New Roman" w:hAnsi="Times New Roman" w:cs="Times New Roman"/>
          <w:i/>
          <w:iCs/>
          <w:sz w:val="24"/>
          <w:szCs w:val="24"/>
        </w:rPr>
        <w:t>BMC Medical Education,</w:t>
      </w:r>
      <w:r w:rsidRPr="00255934">
        <w:rPr>
          <w:rFonts w:ascii="Times New Roman" w:hAnsi="Times New Roman" w:cs="Times New Roman"/>
          <w:sz w:val="24"/>
          <w:szCs w:val="24"/>
        </w:rPr>
        <w:t xml:space="preserve"> 36(5) pp16</w:t>
      </w:r>
    </w:p>
    <w:p w14:paraId="209E1FB2" w14:textId="77777777" w:rsidR="00D573A5" w:rsidRPr="00680FB5" w:rsidRDefault="00D573A5" w:rsidP="00255934">
      <w:pPr>
        <w:spacing w:line="360" w:lineRule="auto"/>
        <w:rPr>
          <w:rFonts w:ascii="Times New Roman" w:hAnsi="Times New Roman" w:cs="Times New Roman"/>
          <w:sz w:val="24"/>
          <w:szCs w:val="24"/>
        </w:rPr>
      </w:pPr>
    </w:p>
    <w:p w14:paraId="5A6E9314" w14:textId="6ADE5259"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Irish, K. (2019)</w:t>
      </w:r>
      <w:r w:rsidRPr="001C353F">
        <w:rPr>
          <w:rFonts w:ascii="Times New Roman" w:hAnsi="Times New Roman" w:cs="Times New Roman"/>
          <w:i/>
          <w:iCs/>
          <w:sz w:val="24"/>
          <w:szCs w:val="24"/>
        </w:rPr>
        <w:t xml:space="preserve"> “What is Adult Learning Theory and Why Is It Important?”</w:t>
      </w:r>
      <w:r w:rsidRPr="00255934">
        <w:rPr>
          <w:rFonts w:ascii="Times New Roman" w:hAnsi="Times New Roman" w:cs="Times New Roman"/>
          <w:sz w:val="24"/>
          <w:szCs w:val="24"/>
        </w:rPr>
        <w:t xml:space="preserve"> [online] Available at&lt; https://www.ej4.com/blog/what-is-adult-learning-theory-and-why-is-it-important&gt; Access</w:t>
      </w:r>
      <w:r w:rsidR="001C353F">
        <w:rPr>
          <w:rFonts w:ascii="Times New Roman" w:hAnsi="Times New Roman" w:cs="Times New Roman"/>
          <w:sz w:val="24"/>
          <w:szCs w:val="24"/>
        </w:rPr>
        <w:t xml:space="preserve"> </w:t>
      </w:r>
      <w:r w:rsidRPr="00255934">
        <w:rPr>
          <w:rFonts w:ascii="Times New Roman" w:hAnsi="Times New Roman" w:cs="Times New Roman"/>
          <w:sz w:val="24"/>
          <w:szCs w:val="24"/>
        </w:rPr>
        <w:t>[11th May, 2020]</w:t>
      </w:r>
    </w:p>
    <w:p w14:paraId="4D9D6BBD" w14:textId="77777777" w:rsidR="00D573A5" w:rsidRDefault="00D573A5" w:rsidP="00255934">
      <w:pPr>
        <w:spacing w:line="360" w:lineRule="auto"/>
        <w:rPr>
          <w:rFonts w:ascii="Times New Roman" w:hAnsi="Times New Roman" w:cs="Times New Roman"/>
          <w:sz w:val="24"/>
          <w:szCs w:val="24"/>
        </w:rPr>
      </w:pPr>
    </w:p>
    <w:p w14:paraId="5F0D3C6E" w14:textId="6D32B6D8"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Jackson, V. (2017) “Teaching Communication Skills Using Role-Play: An Experience-Based Guide for Educators.” </w:t>
      </w:r>
      <w:r w:rsidRPr="001C353F">
        <w:rPr>
          <w:rFonts w:ascii="Times New Roman" w:hAnsi="Times New Roman" w:cs="Times New Roman"/>
          <w:i/>
          <w:iCs/>
          <w:sz w:val="24"/>
          <w:szCs w:val="24"/>
        </w:rPr>
        <w:t>Journal of Palliative Medicine,</w:t>
      </w:r>
      <w:r w:rsidRPr="00255934">
        <w:rPr>
          <w:rFonts w:ascii="Times New Roman" w:hAnsi="Times New Roman" w:cs="Times New Roman"/>
          <w:sz w:val="24"/>
          <w:szCs w:val="24"/>
        </w:rPr>
        <w:t xml:space="preserve"> 14 (6), pp 775–780. </w:t>
      </w:r>
    </w:p>
    <w:p w14:paraId="11B3D081" w14:textId="77777777" w:rsidR="00D573A5" w:rsidRDefault="00D573A5" w:rsidP="00255934">
      <w:pPr>
        <w:spacing w:line="360" w:lineRule="auto"/>
        <w:rPr>
          <w:rFonts w:ascii="Times New Roman" w:hAnsi="Times New Roman" w:cs="Times New Roman"/>
          <w:sz w:val="24"/>
          <w:szCs w:val="24"/>
        </w:rPr>
      </w:pPr>
    </w:p>
    <w:p w14:paraId="19D443D2" w14:textId="2B3B0176"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Jeffries, P.R. (2014) “Computer versus lecture: a comparison of two methods of teaching oral medication administration in a nursing skills laboratory.” </w:t>
      </w:r>
      <w:r w:rsidRPr="001C353F">
        <w:rPr>
          <w:rFonts w:ascii="Times New Roman" w:hAnsi="Times New Roman" w:cs="Times New Roman"/>
          <w:i/>
          <w:iCs/>
          <w:sz w:val="24"/>
          <w:szCs w:val="24"/>
        </w:rPr>
        <w:t>Journal of Nursing Education;</w:t>
      </w:r>
      <w:r w:rsidRPr="00255934">
        <w:rPr>
          <w:rFonts w:ascii="Times New Roman" w:hAnsi="Times New Roman" w:cs="Times New Roman"/>
          <w:sz w:val="24"/>
          <w:szCs w:val="24"/>
        </w:rPr>
        <w:t xml:space="preserve"> 40(5) pp323-329 </w:t>
      </w:r>
    </w:p>
    <w:p w14:paraId="0FDE79EF" w14:textId="77777777" w:rsidR="00D573A5" w:rsidRDefault="00D573A5" w:rsidP="00255934">
      <w:pPr>
        <w:spacing w:line="360" w:lineRule="auto"/>
        <w:rPr>
          <w:rFonts w:ascii="Times New Roman" w:hAnsi="Times New Roman" w:cs="Times New Roman"/>
          <w:sz w:val="24"/>
          <w:szCs w:val="24"/>
        </w:rPr>
      </w:pPr>
    </w:p>
    <w:p w14:paraId="7F3A8C6D" w14:textId="4F37FAF2"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Jiang, Hua, </w:t>
      </w:r>
      <w:r w:rsidR="001C353F">
        <w:rPr>
          <w:rFonts w:ascii="Times New Roman" w:hAnsi="Times New Roman" w:cs="Times New Roman"/>
          <w:sz w:val="24"/>
          <w:szCs w:val="24"/>
        </w:rPr>
        <w:t>(</w:t>
      </w:r>
      <w:r w:rsidRPr="00255934">
        <w:rPr>
          <w:rFonts w:ascii="Times New Roman" w:hAnsi="Times New Roman" w:cs="Times New Roman"/>
          <w:sz w:val="24"/>
          <w:szCs w:val="24"/>
        </w:rPr>
        <w:t>2018</w:t>
      </w:r>
      <w:r w:rsidR="001C353F">
        <w:rPr>
          <w:rFonts w:ascii="Times New Roman" w:hAnsi="Times New Roman" w:cs="Times New Roman"/>
          <w:sz w:val="24"/>
          <w:szCs w:val="24"/>
        </w:rPr>
        <w:t>)</w:t>
      </w:r>
      <w:r w:rsidRPr="00255934">
        <w:rPr>
          <w:rFonts w:ascii="Times New Roman" w:hAnsi="Times New Roman" w:cs="Times New Roman"/>
          <w:sz w:val="24"/>
          <w:szCs w:val="24"/>
        </w:rPr>
        <w:t xml:space="preserve"> “Crafting employee trust: from authenticity, transparency to engagement.” </w:t>
      </w:r>
      <w:r w:rsidRPr="001C353F">
        <w:rPr>
          <w:rFonts w:ascii="Times New Roman" w:hAnsi="Times New Roman" w:cs="Times New Roman"/>
          <w:i/>
          <w:iCs/>
          <w:sz w:val="24"/>
          <w:szCs w:val="24"/>
        </w:rPr>
        <w:t xml:space="preserve">Journal of Communication Management, </w:t>
      </w:r>
      <w:r w:rsidRPr="00255934">
        <w:rPr>
          <w:rFonts w:ascii="Times New Roman" w:hAnsi="Times New Roman" w:cs="Times New Roman"/>
          <w:sz w:val="24"/>
          <w:szCs w:val="24"/>
        </w:rPr>
        <w:t>22(2), pp.138–161.</w:t>
      </w:r>
    </w:p>
    <w:p w14:paraId="2AF0950B" w14:textId="77777777" w:rsidR="00D573A5" w:rsidRDefault="00D573A5" w:rsidP="00255934">
      <w:pPr>
        <w:spacing w:line="360" w:lineRule="auto"/>
        <w:rPr>
          <w:rFonts w:ascii="Times New Roman" w:hAnsi="Times New Roman" w:cs="Times New Roman"/>
          <w:sz w:val="24"/>
          <w:szCs w:val="24"/>
        </w:rPr>
      </w:pPr>
    </w:p>
    <w:p w14:paraId="042A3A32" w14:textId="0349F67F"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Josh, J. (2017) </w:t>
      </w:r>
      <w:r w:rsidRPr="001C353F">
        <w:rPr>
          <w:rFonts w:ascii="Times New Roman" w:hAnsi="Times New Roman" w:cs="Times New Roman"/>
          <w:i/>
          <w:iCs/>
          <w:sz w:val="24"/>
          <w:szCs w:val="24"/>
        </w:rPr>
        <w:t>“Benefits of Group Discussion in the IAS Main Exam Preparation”,</w:t>
      </w:r>
      <w:r w:rsidRPr="00255934">
        <w:rPr>
          <w:rFonts w:ascii="Times New Roman" w:hAnsi="Times New Roman" w:cs="Times New Roman"/>
          <w:sz w:val="24"/>
          <w:szCs w:val="24"/>
        </w:rPr>
        <w:t xml:space="preserve"> [online] Available at&lt; https://www.jagranjosh.com/articles/benefits-of-group-discussion-in-the-ias-main-exam-preparation-1313662821-1&gt; Access</w:t>
      </w:r>
      <w:r w:rsidR="001C353F">
        <w:rPr>
          <w:rFonts w:ascii="Times New Roman" w:hAnsi="Times New Roman" w:cs="Times New Roman"/>
          <w:sz w:val="24"/>
          <w:szCs w:val="24"/>
        </w:rPr>
        <w:t xml:space="preserve"> </w:t>
      </w:r>
      <w:r w:rsidRPr="00255934">
        <w:rPr>
          <w:rFonts w:ascii="Times New Roman" w:hAnsi="Times New Roman" w:cs="Times New Roman"/>
          <w:sz w:val="24"/>
          <w:szCs w:val="24"/>
        </w:rPr>
        <w:t>[19th May, 2020]</w:t>
      </w:r>
    </w:p>
    <w:p w14:paraId="54FC77F4" w14:textId="77777777" w:rsidR="001C353F" w:rsidRDefault="001C353F" w:rsidP="00255934">
      <w:pPr>
        <w:spacing w:line="360" w:lineRule="auto"/>
        <w:rPr>
          <w:rFonts w:ascii="Times New Roman" w:hAnsi="Times New Roman" w:cs="Times New Roman"/>
          <w:sz w:val="24"/>
          <w:szCs w:val="24"/>
        </w:rPr>
      </w:pPr>
    </w:p>
    <w:p w14:paraId="630748BC" w14:textId="478226BA"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Kelly, M. (2019) </w:t>
      </w:r>
      <w:r w:rsidRPr="001C353F">
        <w:rPr>
          <w:rFonts w:ascii="Times New Roman" w:hAnsi="Times New Roman" w:cs="Times New Roman"/>
          <w:i/>
          <w:iCs/>
          <w:sz w:val="24"/>
          <w:szCs w:val="24"/>
        </w:rPr>
        <w:t>“Advantages and Disadvantages of Lecturing”,</w:t>
      </w:r>
      <w:r w:rsidRPr="00255934">
        <w:rPr>
          <w:rFonts w:ascii="Times New Roman" w:hAnsi="Times New Roman" w:cs="Times New Roman"/>
          <w:sz w:val="24"/>
          <w:szCs w:val="24"/>
        </w:rPr>
        <w:t xml:space="preserve"> [online] Available at&lt; </w:t>
      </w:r>
      <w:r w:rsidRPr="00255934">
        <w:rPr>
          <w:rFonts w:ascii="Times New Roman" w:hAnsi="Times New Roman" w:cs="Times New Roman"/>
          <w:sz w:val="24"/>
          <w:szCs w:val="24"/>
        </w:rPr>
        <w:lastRenderedPageBreak/>
        <w:t>https://www.thoughtco.com/lecture-pros-and-cons-8037&gt; Access</w:t>
      </w:r>
      <w:r w:rsidR="001C353F">
        <w:rPr>
          <w:rFonts w:ascii="Times New Roman" w:hAnsi="Times New Roman" w:cs="Times New Roman"/>
          <w:sz w:val="24"/>
          <w:szCs w:val="24"/>
        </w:rPr>
        <w:t xml:space="preserve"> </w:t>
      </w:r>
      <w:r w:rsidRPr="00255934">
        <w:rPr>
          <w:rFonts w:ascii="Times New Roman" w:hAnsi="Times New Roman" w:cs="Times New Roman"/>
          <w:sz w:val="24"/>
          <w:szCs w:val="24"/>
        </w:rPr>
        <w:t>[20th May, 2020]</w:t>
      </w:r>
    </w:p>
    <w:p w14:paraId="3AF9D94D" w14:textId="77777777" w:rsidR="001C353F" w:rsidRDefault="001C353F" w:rsidP="00255934">
      <w:pPr>
        <w:spacing w:line="360" w:lineRule="auto"/>
        <w:rPr>
          <w:rFonts w:ascii="Times New Roman" w:hAnsi="Times New Roman" w:cs="Times New Roman"/>
          <w:sz w:val="24"/>
          <w:szCs w:val="24"/>
        </w:rPr>
      </w:pPr>
    </w:p>
    <w:p w14:paraId="297E3375" w14:textId="7492B36A"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Knowles, M. (1988) “Evaluation and application of andragogical assumptions to the adult online learning environment.” </w:t>
      </w:r>
      <w:r w:rsidRPr="001C353F">
        <w:rPr>
          <w:rFonts w:ascii="Times New Roman" w:hAnsi="Times New Roman" w:cs="Times New Roman"/>
          <w:i/>
          <w:iCs/>
          <w:sz w:val="24"/>
          <w:szCs w:val="24"/>
        </w:rPr>
        <w:t>Journal of Interactive Online Learning,</w:t>
      </w:r>
      <w:r w:rsidRPr="00255934">
        <w:rPr>
          <w:rFonts w:ascii="Times New Roman" w:hAnsi="Times New Roman" w:cs="Times New Roman"/>
          <w:sz w:val="24"/>
          <w:szCs w:val="24"/>
        </w:rPr>
        <w:t xml:space="preserve"> 6(2), 116-130 </w:t>
      </w:r>
    </w:p>
    <w:p w14:paraId="3C25D4B8" w14:textId="77777777" w:rsidR="001C353F" w:rsidRDefault="001C353F" w:rsidP="00255934">
      <w:pPr>
        <w:spacing w:line="360" w:lineRule="auto"/>
        <w:rPr>
          <w:rFonts w:ascii="Times New Roman" w:hAnsi="Times New Roman" w:cs="Times New Roman"/>
          <w:sz w:val="24"/>
          <w:szCs w:val="24"/>
        </w:rPr>
      </w:pPr>
    </w:p>
    <w:p w14:paraId="6988DD34" w14:textId="1E12391D" w:rsidR="00255934" w:rsidRPr="00255934" w:rsidRDefault="00255934" w:rsidP="00255934">
      <w:pPr>
        <w:spacing w:line="360" w:lineRule="auto"/>
        <w:rPr>
          <w:rFonts w:ascii="Times New Roman" w:hAnsi="Times New Roman" w:cs="Times New Roman"/>
          <w:sz w:val="24"/>
          <w:szCs w:val="24"/>
        </w:rPr>
      </w:pPr>
      <w:proofErr w:type="spellStart"/>
      <w:r w:rsidRPr="00255934">
        <w:rPr>
          <w:rFonts w:ascii="Times New Roman" w:hAnsi="Times New Roman" w:cs="Times New Roman"/>
          <w:sz w:val="24"/>
          <w:szCs w:val="24"/>
        </w:rPr>
        <w:t>Koschmann</w:t>
      </w:r>
      <w:proofErr w:type="spellEnd"/>
      <w:r w:rsidRPr="00255934">
        <w:rPr>
          <w:rFonts w:ascii="Times New Roman" w:hAnsi="Times New Roman" w:cs="Times New Roman"/>
          <w:sz w:val="24"/>
          <w:szCs w:val="24"/>
        </w:rPr>
        <w:t xml:space="preserve">, T., Kelson, A. C., </w:t>
      </w:r>
      <w:proofErr w:type="spellStart"/>
      <w:r w:rsidRPr="00255934">
        <w:rPr>
          <w:rFonts w:ascii="Times New Roman" w:hAnsi="Times New Roman" w:cs="Times New Roman"/>
          <w:sz w:val="24"/>
          <w:szCs w:val="24"/>
        </w:rPr>
        <w:t>Feltovich</w:t>
      </w:r>
      <w:proofErr w:type="spellEnd"/>
      <w:r w:rsidRPr="00255934">
        <w:rPr>
          <w:rFonts w:ascii="Times New Roman" w:hAnsi="Times New Roman" w:cs="Times New Roman"/>
          <w:sz w:val="24"/>
          <w:szCs w:val="24"/>
        </w:rPr>
        <w:t xml:space="preserve">, P. J., &amp; Barrows, H. S. (1996). “Computer-supported problem-based learning: A principled approach to the use of computers in collaborative learning.” </w:t>
      </w:r>
      <w:r w:rsidRPr="001C353F">
        <w:rPr>
          <w:rFonts w:ascii="Times New Roman" w:hAnsi="Times New Roman" w:cs="Times New Roman"/>
          <w:i/>
          <w:iCs/>
          <w:sz w:val="24"/>
          <w:szCs w:val="24"/>
        </w:rPr>
        <w:t xml:space="preserve">In T. </w:t>
      </w:r>
      <w:proofErr w:type="spellStart"/>
      <w:r w:rsidRPr="001C353F">
        <w:rPr>
          <w:rFonts w:ascii="Times New Roman" w:hAnsi="Times New Roman" w:cs="Times New Roman"/>
          <w:i/>
          <w:iCs/>
          <w:sz w:val="24"/>
          <w:szCs w:val="24"/>
        </w:rPr>
        <w:t>Koschmann</w:t>
      </w:r>
      <w:proofErr w:type="spellEnd"/>
      <w:r w:rsidRPr="001C353F">
        <w:rPr>
          <w:rFonts w:ascii="Times New Roman" w:hAnsi="Times New Roman" w:cs="Times New Roman"/>
          <w:i/>
          <w:iCs/>
          <w:sz w:val="24"/>
          <w:szCs w:val="24"/>
        </w:rPr>
        <w:t xml:space="preserve"> (Ed.), Computer-supported collaborative learning: Theory and practice of an emerging paradigm,</w:t>
      </w:r>
      <w:r w:rsidRPr="00255934">
        <w:rPr>
          <w:rFonts w:ascii="Times New Roman" w:hAnsi="Times New Roman" w:cs="Times New Roman"/>
          <w:sz w:val="24"/>
          <w:szCs w:val="24"/>
        </w:rPr>
        <w:t xml:space="preserve"> 13(3) pp. 83–124</w:t>
      </w:r>
    </w:p>
    <w:p w14:paraId="498C1879" w14:textId="77777777" w:rsidR="001C353F" w:rsidRDefault="001C353F" w:rsidP="00255934">
      <w:pPr>
        <w:spacing w:line="360" w:lineRule="auto"/>
        <w:rPr>
          <w:rFonts w:ascii="Times New Roman" w:hAnsi="Times New Roman" w:cs="Times New Roman"/>
          <w:sz w:val="24"/>
          <w:szCs w:val="24"/>
        </w:rPr>
      </w:pPr>
    </w:p>
    <w:p w14:paraId="429AFB97" w14:textId="7360261D"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Kristin,</w:t>
      </w:r>
      <w:r w:rsidR="00741A68">
        <w:rPr>
          <w:rFonts w:ascii="Times New Roman" w:hAnsi="Times New Roman" w:cs="Times New Roman"/>
          <w:sz w:val="24"/>
          <w:szCs w:val="24"/>
        </w:rPr>
        <w:t xml:space="preserve"> </w:t>
      </w:r>
      <w:r w:rsidRPr="00255934">
        <w:rPr>
          <w:rFonts w:ascii="Times New Roman" w:hAnsi="Times New Roman" w:cs="Times New Roman"/>
          <w:sz w:val="24"/>
          <w:szCs w:val="24"/>
        </w:rPr>
        <w:t>Cullen,</w:t>
      </w:r>
      <w:r w:rsidR="00741A68">
        <w:rPr>
          <w:rFonts w:ascii="Times New Roman" w:hAnsi="Times New Roman" w:cs="Times New Roman"/>
          <w:sz w:val="24"/>
          <w:szCs w:val="24"/>
        </w:rPr>
        <w:t xml:space="preserve"> </w:t>
      </w:r>
      <w:r w:rsidRPr="00255934">
        <w:rPr>
          <w:rFonts w:ascii="Times New Roman" w:hAnsi="Times New Roman" w:cs="Times New Roman"/>
          <w:sz w:val="24"/>
          <w:szCs w:val="24"/>
        </w:rPr>
        <w:t>et.al. (2014). “Developing Network Perspective Understanding the Basics of Social Networks and their Role in Leadership.” </w:t>
      </w:r>
      <w:r w:rsidRPr="0032272D">
        <w:rPr>
          <w:rFonts w:ascii="Times New Roman" w:hAnsi="Times New Roman" w:cs="Times New Roman"/>
          <w:i/>
          <w:iCs/>
          <w:sz w:val="24"/>
          <w:szCs w:val="24"/>
        </w:rPr>
        <w:t>WHITE PEPLE.</w:t>
      </w:r>
      <w:r w:rsidRPr="00255934">
        <w:rPr>
          <w:rFonts w:ascii="Times New Roman" w:hAnsi="Times New Roman" w:cs="Times New Roman"/>
          <w:sz w:val="24"/>
          <w:szCs w:val="24"/>
        </w:rPr>
        <w:t xml:space="preserve"> 11 (1), p1-28.</w:t>
      </w:r>
    </w:p>
    <w:p w14:paraId="24EC5932" w14:textId="77777777" w:rsidR="001C353F" w:rsidRDefault="001C353F" w:rsidP="00255934">
      <w:pPr>
        <w:spacing w:line="360" w:lineRule="auto"/>
        <w:rPr>
          <w:rFonts w:ascii="Times New Roman" w:hAnsi="Times New Roman" w:cs="Times New Roman"/>
          <w:sz w:val="24"/>
          <w:szCs w:val="24"/>
        </w:rPr>
      </w:pPr>
    </w:p>
    <w:p w14:paraId="4EB2B8AE" w14:textId="35617461"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Laster, N. M., &amp; Russ, T. L. (2010). </w:t>
      </w:r>
      <w:r w:rsidR="0032272D">
        <w:rPr>
          <w:rFonts w:ascii="Times New Roman" w:hAnsi="Times New Roman" w:cs="Times New Roman"/>
          <w:sz w:val="24"/>
          <w:szCs w:val="24"/>
        </w:rPr>
        <w:t>“</w:t>
      </w:r>
      <w:r w:rsidRPr="00255934">
        <w:rPr>
          <w:rFonts w:ascii="Times New Roman" w:hAnsi="Times New Roman" w:cs="Times New Roman"/>
          <w:sz w:val="24"/>
          <w:szCs w:val="24"/>
        </w:rPr>
        <w:t>Looking across the divide: Analyzing cross-disciplinary approaches for teaching business communication.</w:t>
      </w:r>
      <w:r w:rsidR="0032272D">
        <w:rPr>
          <w:rFonts w:ascii="Times New Roman" w:hAnsi="Times New Roman" w:cs="Times New Roman"/>
          <w:sz w:val="24"/>
          <w:szCs w:val="24"/>
        </w:rPr>
        <w:t>”</w:t>
      </w:r>
      <w:r w:rsidRPr="00255934">
        <w:rPr>
          <w:rFonts w:ascii="Times New Roman" w:hAnsi="Times New Roman" w:cs="Times New Roman"/>
          <w:sz w:val="24"/>
          <w:szCs w:val="24"/>
        </w:rPr>
        <w:t xml:space="preserve"> </w:t>
      </w:r>
      <w:r w:rsidRPr="0032272D">
        <w:rPr>
          <w:rFonts w:ascii="Times New Roman" w:hAnsi="Times New Roman" w:cs="Times New Roman"/>
          <w:i/>
          <w:iCs/>
          <w:sz w:val="24"/>
          <w:szCs w:val="24"/>
        </w:rPr>
        <w:t>Business Communication Quarterly,</w:t>
      </w:r>
      <w:r w:rsidRPr="00255934">
        <w:rPr>
          <w:rFonts w:ascii="Times New Roman" w:hAnsi="Times New Roman" w:cs="Times New Roman"/>
          <w:sz w:val="24"/>
          <w:szCs w:val="24"/>
        </w:rPr>
        <w:t xml:space="preserve"> 73, 248-264.</w:t>
      </w:r>
    </w:p>
    <w:p w14:paraId="5535BA29" w14:textId="77777777" w:rsidR="001C353F" w:rsidRDefault="001C353F" w:rsidP="00255934">
      <w:pPr>
        <w:spacing w:line="360" w:lineRule="auto"/>
        <w:rPr>
          <w:rFonts w:ascii="Times New Roman" w:hAnsi="Times New Roman" w:cs="Times New Roman"/>
          <w:sz w:val="24"/>
          <w:szCs w:val="24"/>
        </w:rPr>
      </w:pPr>
    </w:p>
    <w:p w14:paraId="3963C979" w14:textId="76BA9084"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Learn Upon (2020) </w:t>
      </w:r>
      <w:r w:rsidRPr="0032272D">
        <w:rPr>
          <w:rFonts w:ascii="Times New Roman" w:hAnsi="Times New Roman" w:cs="Times New Roman"/>
          <w:i/>
          <w:iCs/>
          <w:sz w:val="24"/>
          <w:szCs w:val="24"/>
        </w:rPr>
        <w:t>“What is Adult Learning Theory?”</w:t>
      </w:r>
      <w:r w:rsidRPr="00255934">
        <w:rPr>
          <w:rFonts w:ascii="Times New Roman" w:hAnsi="Times New Roman" w:cs="Times New Roman"/>
          <w:sz w:val="24"/>
          <w:szCs w:val="24"/>
        </w:rPr>
        <w:t xml:space="preserve"> [online] Available at&lt; https://www.learnupon.com/blog/adult-learning-theory/&gt; Access</w:t>
      </w:r>
      <w:r w:rsidR="0032272D">
        <w:rPr>
          <w:rFonts w:ascii="Times New Roman" w:hAnsi="Times New Roman" w:cs="Times New Roman"/>
          <w:sz w:val="24"/>
          <w:szCs w:val="24"/>
        </w:rPr>
        <w:t xml:space="preserve"> </w:t>
      </w:r>
      <w:r w:rsidRPr="00255934">
        <w:rPr>
          <w:rFonts w:ascii="Times New Roman" w:hAnsi="Times New Roman" w:cs="Times New Roman"/>
          <w:sz w:val="24"/>
          <w:szCs w:val="24"/>
        </w:rPr>
        <w:t>[12th May, 2020]</w:t>
      </w:r>
    </w:p>
    <w:p w14:paraId="1B1EC424" w14:textId="77777777" w:rsidR="001C353F" w:rsidRDefault="001C353F" w:rsidP="00255934">
      <w:pPr>
        <w:spacing w:line="360" w:lineRule="auto"/>
        <w:rPr>
          <w:rFonts w:ascii="Times New Roman" w:hAnsi="Times New Roman" w:cs="Times New Roman"/>
          <w:sz w:val="24"/>
          <w:szCs w:val="24"/>
        </w:rPr>
      </w:pPr>
    </w:p>
    <w:p w14:paraId="4434EDC4" w14:textId="0933966F" w:rsidR="00255934" w:rsidRPr="00255934" w:rsidRDefault="00255934" w:rsidP="00255934">
      <w:pPr>
        <w:spacing w:line="360" w:lineRule="auto"/>
        <w:rPr>
          <w:rFonts w:ascii="Times New Roman" w:hAnsi="Times New Roman" w:cs="Times New Roman"/>
          <w:sz w:val="24"/>
          <w:szCs w:val="24"/>
        </w:rPr>
      </w:pPr>
      <w:proofErr w:type="spellStart"/>
      <w:r w:rsidRPr="00255934">
        <w:rPr>
          <w:rFonts w:ascii="Times New Roman" w:hAnsi="Times New Roman" w:cs="Times New Roman"/>
          <w:sz w:val="24"/>
          <w:szCs w:val="24"/>
        </w:rPr>
        <w:t>Madlock</w:t>
      </w:r>
      <w:proofErr w:type="spellEnd"/>
      <w:r w:rsidRPr="00255934">
        <w:rPr>
          <w:rFonts w:ascii="Times New Roman" w:hAnsi="Times New Roman" w:cs="Times New Roman"/>
          <w:sz w:val="24"/>
          <w:szCs w:val="24"/>
        </w:rPr>
        <w:t xml:space="preserve">, Paul E. (2008). “THE LINK BETWEEN LEADERSHIP STYLE, COMMUNICATOR COMPETENCE, AND EMPLOYEE SATISFACTION.” </w:t>
      </w:r>
      <w:r w:rsidRPr="0032272D">
        <w:rPr>
          <w:rFonts w:ascii="Times New Roman" w:hAnsi="Times New Roman" w:cs="Times New Roman"/>
          <w:i/>
          <w:iCs/>
          <w:sz w:val="24"/>
          <w:szCs w:val="24"/>
        </w:rPr>
        <w:t>Journal of Business Communication,</w:t>
      </w:r>
      <w:r w:rsidRPr="00255934">
        <w:rPr>
          <w:rFonts w:ascii="Times New Roman" w:hAnsi="Times New Roman" w:cs="Times New Roman"/>
          <w:sz w:val="24"/>
          <w:szCs w:val="24"/>
        </w:rPr>
        <w:t xml:space="preserve"> 45(1), pp.61–79.</w:t>
      </w:r>
    </w:p>
    <w:p w14:paraId="62DDBEAE" w14:textId="77777777" w:rsidR="001C353F" w:rsidRDefault="001C353F" w:rsidP="00255934">
      <w:pPr>
        <w:spacing w:line="360" w:lineRule="auto"/>
        <w:rPr>
          <w:rFonts w:ascii="Times New Roman" w:hAnsi="Times New Roman" w:cs="Times New Roman"/>
          <w:sz w:val="24"/>
          <w:szCs w:val="24"/>
        </w:rPr>
      </w:pPr>
    </w:p>
    <w:p w14:paraId="3D9244A1" w14:textId="06576C2D"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Mazur, E. (2013) “Measuring actual learning versus feeling of learning in response to being actively engaged in the classroom”,</w:t>
      </w:r>
      <w:r w:rsidRPr="0032272D">
        <w:rPr>
          <w:rFonts w:ascii="Times New Roman" w:hAnsi="Times New Roman" w:cs="Times New Roman"/>
          <w:i/>
          <w:iCs/>
          <w:sz w:val="24"/>
          <w:szCs w:val="24"/>
        </w:rPr>
        <w:t xml:space="preserve"> J. Coll. Sci. Teach.</w:t>
      </w:r>
      <w:r w:rsidRPr="00255934">
        <w:rPr>
          <w:rFonts w:ascii="Times New Roman" w:hAnsi="Times New Roman" w:cs="Times New Roman"/>
          <w:sz w:val="24"/>
          <w:szCs w:val="24"/>
        </w:rPr>
        <w:t xml:space="preserve"> 42, pp 36 –41</w:t>
      </w:r>
    </w:p>
    <w:p w14:paraId="5A86DFF1" w14:textId="77777777" w:rsidR="001C353F" w:rsidRDefault="001C353F" w:rsidP="00255934">
      <w:pPr>
        <w:spacing w:line="360" w:lineRule="auto"/>
        <w:rPr>
          <w:rFonts w:ascii="Times New Roman" w:hAnsi="Times New Roman" w:cs="Times New Roman"/>
          <w:sz w:val="24"/>
          <w:szCs w:val="24"/>
        </w:rPr>
      </w:pPr>
    </w:p>
    <w:p w14:paraId="2F5FB8D2" w14:textId="6FE90C39" w:rsidR="00255934" w:rsidRPr="00255934" w:rsidRDefault="00255934" w:rsidP="00255934">
      <w:pPr>
        <w:spacing w:line="360" w:lineRule="auto"/>
        <w:rPr>
          <w:rFonts w:ascii="Times New Roman" w:hAnsi="Times New Roman" w:cs="Times New Roman"/>
          <w:sz w:val="24"/>
          <w:szCs w:val="24"/>
        </w:rPr>
      </w:pPr>
      <w:proofErr w:type="spellStart"/>
      <w:r w:rsidRPr="00255934">
        <w:rPr>
          <w:rFonts w:ascii="Times New Roman" w:hAnsi="Times New Roman" w:cs="Times New Roman"/>
          <w:sz w:val="24"/>
          <w:szCs w:val="24"/>
        </w:rPr>
        <w:lastRenderedPageBreak/>
        <w:t>Momeny</w:t>
      </w:r>
      <w:proofErr w:type="spellEnd"/>
      <w:r w:rsidRPr="00255934">
        <w:rPr>
          <w:rFonts w:ascii="Times New Roman" w:hAnsi="Times New Roman" w:cs="Times New Roman"/>
          <w:sz w:val="24"/>
          <w:szCs w:val="24"/>
        </w:rPr>
        <w:t xml:space="preserve">, Leonard Scott &amp; </w:t>
      </w:r>
      <w:proofErr w:type="spellStart"/>
      <w:r w:rsidRPr="00255934">
        <w:rPr>
          <w:rFonts w:ascii="Times New Roman" w:hAnsi="Times New Roman" w:cs="Times New Roman"/>
          <w:sz w:val="24"/>
          <w:szCs w:val="24"/>
        </w:rPr>
        <w:t>Momeny</w:t>
      </w:r>
      <w:proofErr w:type="spellEnd"/>
      <w:r w:rsidRPr="00255934">
        <w:rPr>
          <w:rFonts w:ascii="Times New Roman" w:hAnsi="Times New Roman" w:cs="Times New Roman"/>
          <w:sz w:val="24"/>
          <w:szCs w:val="24"/>
        </w:rPr>
        <w:t xml:space="preserve">, Leonard Scott (2019). “Communication that Develops: Clarity of Process on Transformational Leadership through Study of Effective Communication of Emotional Intelligence.” </w:t>
      </w:r>
      <w:r w:rsidRPr="0032272D">
        <w:rPr>
          <w:rFonts w:ascii="Times New Roman" w:hAnsi="Times New Roman" w:cs="Times New Roman"/>
          <w:i/>
          <w:iCs/>
          <w:sz w:val="24"/>
          <w:szCs w:val="24"/>
        </w:rPr>
        <w:t xml:space="preserve">Christian Education Journal, </w:t>
      </w:r>
      <w:r w:rsidRPr="00255934">
        <w:rPr>
          <w:rFonts w:ascii="Times New Roman" w:hAnsi="Times New Roman" w:cs="Times New Roman"/>
          <w:sz w:val="24"/>
          <w:szCs w:val="24"/>
        </w:rPr>
        <w:t>16(2), p.226.</w:t>
      </w:r>
    </w:p>
    <w:p w14:paraId="2ED65985" w14:textId="3A2C0CFF"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Said, B. &amp; Shah, M.</w:t>
      </w:r>
      <w:r w:rsidR="0032272D">
        <w:rPr>
          <w:rFonts w:ascii="Times New Roman" w:hAnsi="Times New Roman" w:cs="Times New Roman"/>
          <w:sz w:val="24"/>
          <w:szCs w:val="24"/>
        </w:rPr>
        <w:t xml:space="preserve"> (</w:t>
      </w:r>
      <w:r w:rsidRPr="00255934">
        <w:rPr>
          <w:rFonts w:ascii="Times New Roman" w:hAnsi="Times New Roman" w:cs="Times New Roman"/>
          <w:sz w:val="24"/>
          <w:szCs w:val="24"/>
        </w:rPr>
        <w:t>2017</w:t>
      </w:r>
      <w:r w:rsidR="0032272D">
        <w:rPr>
          <w:rFonts w:ascii="Times New Roman" w:hAnsi="Times New Roman" w:cs="Times New Roman"/>
          <w:sz w:val="24"/>
          <w:szCs w:val="24"/>
        </w:rPr>
        <w:t>)</w:t>
      </w:r>
      <w:r w:rsidRPr="00255934">
        <w:rPr>
          <w:rFonts w:ascii="Times New Roman" w:hAnsi="Times New Roman" w:cs="Times New Roman"/>
          <w:sz w:val="24"/>
          <w:szCs w:val="24"/>
        </w:rPr>
        <w:t xml:space="preserve">. “Impact of leadership responses to communication challenges in organizational development.” </w:t>
      </w:r>
      <w:r w:rsidRPr="0032272D">
        <w:rPr>
          <w:rFonts w:ascii="Times New Roman" w:hAnsi="Times New Roman" w:cs="Times New Roman"/>
          <w:i/>
          <w:iCs/>
          <w:sz w:val="24"/>
          <w:szCs w:val="24"/>
        </w:rPr>
        <w:t>Paradigms,</w:t>
      </w:r>
      <w:r w:rsidRPr="00255934">
        <w:rPr>
          <w:rFonts w:ascii="Times New Roman" w:hAnsi="Times New Roman" w:cs="Times New Roman"/>
          <w:sz w:val="24"/>
          <w:szCs w:val="24"/>
        </w:rPr>
        <w:t xml:space="preserve"> 11(1), pp.48–53. </w:t>
      </w:r>
    </w:p>
    <w:p w14:paraId="36967DCD" w14:textId="77777777" w:rsidR="0032272D" w:rsidRDefault="0032272D" w:rsidP="00255934">
      <w:pPr>
        <w:spacing w:line="360" w:lineRule="auto"/>
        <w:rPr>
          <w:rFonts w:ascii="Times New Roman" w:hAnsi="Times New Roman" w:cs="Times New Roman"/>
          <w:sz w:val="24"/>
          <w:szCs w:val="24"/>
        </w:rPr>
      </w:pPr>
    </w:p>
    <w:p w14:paraId="70351FA0" w14:textId="6E470BA4" w:rsidR="00255934" w:rsidRPr="00255934" w:rsidRDefault="00255934" w:rsidP="00255934">
      <w:pPr>
        <w:spacing w:line="360" w:lineRule="auto"/>
        <w:rPr>
          <w:rFonts w:ascii="Times New Roman" w:hAnsi="Times New Roman" w:cs="Times New Roman"/>
          <w:sz w:val="24"/>
          <w:szCs w:val="24"/>
        </w:rPr>
      </w:pPr>
      <w:proofErr w:type="spellStart"/>
      <w:r w:rsidRPr="00255934">
        <w:rPr>
          <w:rFonts w:ascii="Times New Roman" w:hAnsi="Times New Roman" w:cs="Times New Roman"/>
          <w:sz w:val="24"/>
          <w:szCs w:val="24"/>
        </w:rPr>
        <w:t>Slavin</w:t>
      </w:r>
      <w:proofErr w:type="spellEnd"/>
      <w:r w:rsidRPr="00255934">
        <w:rPr>
          <w:rFonts w:ascii="Times New Roman" w:hAnsi="Times New Roman" w:cs="Times New Roman"/>
          <w:sz w:val="24"/>
          <w:szCs w:val="24"/>
        </w:rPr>
        <w:t xml:space="preserve">, R. E. (1996). “Research on cooperative learning and achievement: What we know, what we need to know.” </w:t>
      </w:r>
      <w:r w:rsidRPr="0032272D">
        <w:rPr>
          <w:rFonts w:ascii="Times New Roman" w:hAnsi="Times New Roman" w:cs="Times New Roman"/>
          <w:i/>
          <w:iCs/>
          <w:sz w:val="24"/>
          <w:szCs w:val="24"/>
        </w:rPr>
        <w:t>Contemporary Educational Psychology,</w:t>
      </w:r>
      <w:r w:rsidRPr="00255934">
        <w:rPr>
          <w:rFonts w:ascii="Times New Roman" w:hAnsi="Times New Roman" w:cs="Times New Roman"/>
          <w:sz w:val="24"/>
          <w:szCs w:val="24"/>
        </w:rPr>
        <w:t xml:space="preserve"> 21, pp 43–69. </w:t>
      </w:r>
    </w:p>
    <w:p w14:paraId="2AA28264" w14:textId="77777777" w:rsidR="0032272D" w:rsidRDefault="0032272D" w:rsidP="00255934">
      <w:pPr>
        <w:spacing w:line="360" w:lineRule="auto"/>
        <w:rPr>
          <w:rFonts w:ascii="Times New Roman" w:hAnsi="Times New Roman" w:cs="Times New Roman"/>
          <w:sz w:val="24"/>
          <w:szCs w:val="24"/>
        </w:rPr>
      </w:pPr>
    </w:p>
    <w:p w14:paraId="410B34F0" w14:textId="37710AA0"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Stephen, D. (2016) </w:t>
      </w:r>
      <w:r w:rsidRPr="0032272D">
        <w:rPr>
          <w:rFonts w:ascii="Times New Roman" w:hAnsi="Times New Roman" w:cs="Times New Roman"/>
          <w:i/>
          <w:iCs/>
          <w:sz w:val="24"/>
          <w:szCs w:val="24"/>
        </w:rPr>
        <w:t xml:space="preserve">“10 Benefits of Getting Students to Participate in Classroom Discussions”, </w:t>
      </w:r>
      <w:r w:rsidRPr="00255934">
        <w:rPr>
          <w:rFonts w:ascii="Times New Roman" w:hAnsi="Times New Roman" w:cs="Times New Roman"/>
          <w:sz w:val="24"/>
          <w:szCs w:val="24"/>
        </w:rPr>
        <w:t>[online] Available at&lt; https://www.facultyfocus.com/articles/teaching-and-learning/10-benefits-of-getting-students-to-participate-in-classroom-discussions/&gt; Access</w:t>
      </w:r>
      <w:r w:rsidR="0032272D">
        <w:rPr>
          <w:rFonts w:ascii="Times New Roman" w:hAnsi="Times New Roman" w:cs="Times New Roman"/>
          <w:sz w:val="24"/>
          <w:szCs w:val="24"/>
        </w:rPr>
        <w:t xml:space="preserve"> </w:t>
      </w:r>
      <w:r w:rsidRPr="00255934">
        <w:rPr>
          <w:rFonts w:ascii="Times New Roman" w:hAnsi="Times New Roman" w:cs="Times New Roman"/>
          <w:sz w:val="24"/>
          <w:szCs w:val="24"/>
        </w:rPr>
        <w:t>[19th May, 2020]</w:t>
      </w:r>
    </w:p>
    <w:p w14:paraId="5D4461BA" w14:textId="77777777" w:rsidR="0032272D" w:rsidRDefault="0032272D" w:rsidP="00255934">
      <w:pPr>
        <w:spacing w:line="360" w:lineRule="auto"/>
        <w:rPr>
          <w:rFonts w:ascii="Times New Roman" w:hAnsi="Times New Roman" w:cs="Times New Roman"/>
          <w:sz w:val="24"/>
          <w:szCs w:val="24"/>
        </w:rPr>
      </w:pPr>
    </w:p>
    <w:p w14:paraId="65FA9FBF" w14:textId="2365F570"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Swift, J. (2018) </w:t>
      </w:r>
      <w:r w:rsidRPr="0032272D">
        <w:rPr>
          <w:rFonts w:ascii="Times New Roman" w:hAnsi="Times New Roman" w:cs="Times New Roman"/>
          <w:i/>
          <w:iCs/>
          <w:sz w:val="24"/>
          <w:szCs w:val="24"/>
        </w:rPr>
        <w:t>“Advantages &amp; Disadvantages of Role Play in the Classroom”,</w:t>
      </w:r>
      <w:r w:rsidRPr="00255934">
        <w:rPr>
          <w:rFonts w:ascii="Times New Roman" w:hAnsi="Times New Roman" w:cs="Times New Roman"/>
          <w:sz w:val="24"/>
          <w:szCs w:val="24"/>
        </w:rPr>
        <w:t xml:space="preserve"> [online] Available at&lt; https://classroom.synonym.com/advantages-disadvantages-role-play-classroom-7959726.html&gt; Access</w:t>
      </w:r>
      <w:r w:rsidR="0032272D">
        <w:rPr>
          <w:rFonts w:ascii="Times New Roman" w:hAnsi="Times New Roman" w:cs="Times New Roman"/>
          <w:sz w:val="24"/>
          <w:szCs w:val="24"/>
        </w:rPr>
        <w:t xml:space="preserve"> </w:t>
      </w:r>
      <w:r w:rsidRPr="00255934">
        <w:rPr>
          <w:rFonts w:ascii="Times New Roman" w:hAnsi="Times New Roman" w:cs="Times New Roman"/>
          <w:sz w:val="24"/>
          <w:szCs w:val="24"/>
        </w:rPr>
        <w:t>[19th May, 2020]</w:t>
      </w:r>
    </w:p>
    <w:p w14:paraId="339229BD" w14:textId="77777777" w:rsidR="0032272D" w:rsidRDefault="0032272D" w:rsidP="00255934">
      <w:pPr>
        <w:spacing w:line="360" w:lineRule="auto"/>
        <w:rPr>
          <w:rFonts w:ascii="Times New Roman" w:hAnsi="Times New Roman" w:cs="Times New Roman"/>
          <w:sz w:val="24"/>
          <w:szCs w:val="24"/>
        </w:rPr>
      </w:pPr>
    </w:p>
    <w:p w14:paraId="5ACF43F1" w14:textId="19858D80"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Watkins, J. (2013) “Retaining students in science, technology, engineering, and mathematics (STEM) majors.” </w:t>
      </w:r>
      <w:r w:rsidRPr="0032272D">
        <w:rPr>
          <w:rFonts w:ascii="Times New Roman" w:hAnsi="Times New Roman" w:cs="Times New Roman"/>
          <w:i/>
          <w:iCs/>
          <w:sz w:val="24"/>
          <w:szCs w:val="24"/>
        </w:rPr>
        <w:t>J. Coll. Sci. Teach.</w:t>
      </w:r>
      <w:r w:rsidRPr="00255934">
        <w:rPr>
          <w:rFonts w:ascii="Times New Roman" w:hAnsi="Times New Roman" w:cs="Times New Roman"/>
          <w:sz w:val="24"/>
          <w:szCs w:val="24"/>
        </w:rPr>
        <w:t xml:space="preserve"> 42, 36 –41</w:t>
      </w:r>
    </w:p>
    <w:p w14:paraId="102BC9A0" w14:textId="77777777" w:rsidR="0032272D" w:rsidRDefault="0032272D" w:rsidP="00255934">
      <w:pPr>
        <w:spacing w:line="360" w:lineRule="auto"/>
        <w:rPr>
          <w:rFonts w:ascii="Times New Roman" w:hAnsi="Times New Roman" w:cs="Times New Roman"/>
          <w:sz w:val="24"/>
          <w:szCs w:val="24"/>
        </w:rPr>
      </w:pPr>
    </w:p>
    <w:p w14:paraId="5C6E616C" w14:textId="09580105" w:rsidR="00255934" w:rsidRPr="0025593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Williams, M. (2019) “The Role of the Faculty Advisor for a Model United Nations Conference: 5 Lessons Learned from Practice.” </w:t>
      </w:r>
      <w:r w:rsidRPr="0032272D">
        <w:rPr>
          <w:rFonts w:ascii="Times New Roman" w:hAnsi="Times New Roman" w:cs="Times New Roman"/>
          <w:i/>
          <w:iCs/>
          <w:sz w:val="24"/>
          <w:szCs w:val="24"/>
        </w:rPr>
        <w:t xml:space="preserve">Journal of Political Science Education </w:t>
      </w:r>
      <w:r w:rsidRPr="00255934">
        <w:rPr>
          <w:rFonts w:ascii="Times New Roman" w:hAnsi="Times New Roman" w:cs="Times New Roman"/>
          <w:sz w:val="24"/>
          <w:szCs w:val="24"/>
        </w:rPr>
        <w:t>14(6), pp 1-9</w:t>
      </w:r>
    </w:p>
    <w:p w14:paraId="697CA67D" w14:textId="77777777" w:rsidR="0032272D" w:rsidRDefault="0032272D" w:rsidP="00255934">
      <w:pPr>
        <w:spacing w:line="360" w:lineRule="auto"/>
        <w:rPr>
          <w:rFonts w:ascii="Times New Roman" w:hAnsi="Times New Roman" w:cs="Times New Roman"/>
          <w:sz w:val="24"/>
          <w:szCs w:val="24"/>
        </w:rPr>
      </w:pPr>
    </w:p>
    <w:p w14:paraId="54616DDC" w14:textId="7AE2CA6D" w:rsidR="003104F4" w:rsidRPr="003104F4" w:rsidRDefault="00255934" w:rsidP="00255934">
      <w:pPr>
        <w:spacing w:line="360" w:lineRule="auto"/>
        <w:rPr>
          <w:rFonts w:ascii="Times New Roman" w:hAnsi="Times New Roman" w:cs="Times New Roman"/>
          <w:sz w:val="24"/>
          <w:szCs w:val="24"/>
        </w:rPr>
      </w:pPr>
      <w:r w:rsidRPr="00255934">
        <w:rPr>
          <w:rFonts w:ascii="Times New Roman" w:hAnsi="Times New Roman" w:cs="Times New Roman"/>
          <w:sz w:val="24"/>
          <w:szCs w:val="24"/>
        </w:rPr>
        <w:t xml:space="preserve">Yen, C. (2013) “role-playing strategy”, </w:t>
      </w:r>
      <w:r w:rsidRPr="0032272D">
        <w:rPr>
          <w:rFonts w:ascii="Times New Roman" w:hAnsi="Times New Roman" w:cs="Times New Roman"/>
          <w:i/>
          <w:iCs/>
          <w:sz w:val="24"/>
          <w:szCs w:val="24"/>
        </w:rPr>
        <w:t>Computer Assisted Language Learning</w:t>
      </w:r>
      <w:r w:rsidRPr="00255934">
        <w:rPr>
          <w:rFonts w:ascii="Times New Roman" w:hAnsi="Times New Roman" w:cs="Times New Roman"/>
          <w:sz w:val="24"/>
          <w:szCs w:val="24"/>
        </w:rPr>
        <w:t xml:space="preserve"> 28(5):1-24</w:t>
      </w:r>
    </w:p>
    <w:sectPr w:rsidR="003104F4" w:rsidRPr="003104F4">
      <w:footerReference w:type="default" r:id="rId1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E22B2E" w14:textId="77777777" w:rsidR="00786C59" w:rsidRDefault="00786C59" w:rsidP="005D377A">
      <w:r>
        <w:separator/>
      </w:r>
    </w:p>
  </w:endnote>
  <w:endnote w:type="continuationSeparator" w:id="0">
    <w:p w14:paraId="397662B1" w14:textId="77777777" w:rsidR="00786C59" w:rsidRDefault="00786C59" w:rsidP="005D37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5971209"/>
      <w:docPartObj>
        <w:docPartGallery w:val="Page Numbers (Bottom of Page)"/>
        <w:docPartUnique/>
      </w:docPartObj>
    </w:sdtPr>
    <w:sdtEndPr/>
    <w:sdtContent>
      <w:p w14:paraId="6AA13D56" w14:textId="3AE3A370" w:rsidR="00167743" w:rsidRDefault="00167743">
        <w:pPr>
          <w:pStyle w:val="a5"/>
        </w:pPr>
        <w:r>
          <w:fldChar w:fldCharType="begin"/>
        </w:r>
        <w:r>
          <w:instrText>PAGE   \* MERGEFORMAT</w:instrText>
        </w:r>
        <w:r>
          <w:fldChar w:fldCharType="separate"/>
        </w:r>
        <w:r>
          <w:rPr>
            <w:lang w:val="zh-CN"/>
          </w:rPr>
          <w:t>2</w:t>
        </w:r>
        <w:r>
          <w:fldChar w:fldCharType="end"/>
        </w:r>
      </w:p>
    </w:sdtContent>
  </w:sdt>
  <w:p w14:paraId="2A534223" w14:textId="77777777" w:rsidR="00167743" w:rsidRDefault="0016774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A0DFCE" w14:textId="77777777" w:rsidR="00786C59" w:rsidRDefault="00786C59" w:rsidP="005D377A">
      <w:r>
        <w:separator/>
      </w:r>
    </w:p>
  </w:footnote>
  <w:footnote w:type="continuationSeparator" w:id="0">
    <w:p w14:paraId="59E89AE5" w14:textId="77777777" w:rsidR="00786C59" w:rsidRDefault="00786C59" w:rsidP="005D37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E34F18"/>
    <w:multiLevelType w:val="hybridMultilevel"/>
    <w:tmpl w:val="B8E83BF6"/>
    <w:lvl w:ilvl="0" w:tplc="B012193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E97CBEE"/>
    <w:multiLevelType w:val="singleLevel"/>
    <w:tmpl w:val="3E97CBEE"/>
    <w:lvl w:ilvl="0">
      <w:start w:val="1"/>
      <w:numFmt w:val="decimal"/>
      <w:suff w:val="space"/>
      <w:lvlText w:val="%1."/>
      <w:lvlJc w:val="left"/>
      <w:pPr>
        <w:ind w:left="60" w:firstLine="0"/>
      </w:pPr>
    </w:lvl>
  </w:abstractNum>
  <w:abstractNum w:abstractNumId="2" w15:restartNumberingAfterBreak="0">
    <w:nsid w:val="4ACA67C2"/>
    <w:multiLevelType w:val="hybridMultilevel"/>
    <w:tmpl w:val="48B00D6C"/>
    <w:lvl w:ilvl="0" w:tplc="36CCAE3E">
      <w:start w:val="1"/>
      <w:numFmt w:val="decimal"/>
      <w:lvlText w:val="%1."/>
      <w:lvlJc w:val="left"/>
      <w:pPr>
        <w:ind w:left="360" w:hanging="360"/>
      </w:pPr>
      <w:rPr>
        <w:rFonts w:hint="default"/>
        <w:i w:val="0"/>
        <w:iCs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42C2CE5"/>
    <w:multiLevelType w:val="hybridMultilevel"/>
    <w:tmpl w:val="FED6EA16"/>
    <w:lvl w:ilvl="0" w:tplc="03E00778">
      <w:start w:val="1"/>
      <w:numFmt w:val="decimal"/>
      <w:lvlText w:val="%1."/>
      <w:lvlJc w:val="left"/>
      <w:pPr>
        <w:ind w:left="360" w:hanging="360"/>
      </w:pPr>
      <w:rPr>
        <w:rFonts w:hint="default"/>
        <w:b/>
        <w:sz w:val="2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F7953A7"/>
    <w:multiLevelType w:val="hybridMultilevel"/>
    <w:tmpl w:val="5FB05BE0"/>
    <w:lvl w:ilvl="0" w:tplc="C9020F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2DD500D"/>
    <w:multiLevelType w:val="hybridMultilevel"/>
    <w:tmpl w:val="ED44DFF4"/>
    <w:lvl w:ilvl="0" w:tplc="3EB64DB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76BC688D"/>
    <w:multiLevelType w:val="hybridMultilevel"/>
    <w:tmpl w:val="ED569BAA"/>
    <w:lvl w:ilvl="0" w:tplc="0B3C46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76500E0"/>
    <w:multiLevelType w:val="singleLevel"/>
    <w:tmpl w:val="776500E0"/>
    <w:lvl w:ilvl="0">
      <w:start w:val="1"/>
      <w:numFmt w:val="bullet"/>
      <w:lvlText w:val=""/>
      <w:lvlJc w:val="left"/>
      <w:pPr>
        <w:ind w:left="420" w:hanging="420"/>
      </w:pPr>
      <w:rPr>
        <w:rFonts w:ascii="Wingdings" w:hAnsi="Wingdings" w:hint="default"/>
      </w:rPr>
    </w:lvl>
  </w:abstractNum>
  <w:num w:numId="1">
    <w:abstractNumId w:val="5"/>
  </w:num>
  <w:num w:numId="2">
    <w:abstractNumId w:val="0"/>
  </w:num>
  <w:num w:numId="3">
    <w:abstractNumId w:val="2"/>
  </w:num>
  <w:num w:numId="4">
    <w:abstractNumId w:val="6"/>
  </w:num>
  <w:num w:numId="5">
    <w:abstractNumId w:val="4"/>
  </w:num>
  <w:num w:numId="6">
    <w:abstractNumId w:val="7"/>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E0D"/>
    <w:rsid w:val="000209FB"/>
    <w:rsid w:val="00030BFE"/>
    <w:rsid w:val="000837EA"/>
    <w:rsid w:val="000A6426"/>
    <w:rsid w:val="000B38C9"/>
    <w:rsid w:val="000D46F8"/>
    <w:rsid w:val="000E7AEF"/>
    <w:rsid w:val="000F649B"/>
    <w:rsid w:val="00100772"/>
    <w:rsid w:val="0011586D"/>
    <w:rsid w:val="00137554"/>
    <w:rsid w:val="00150E11"/>
    <w:rsid w:val="001625A7"/>
    <w:rsid w:val="00166438"/>
    <w:rsid w:val="00166A27"/>
    <w:rsid w:val="00167743"/>
    <w:rsid w:val="001A537B"/>
    <w:rsid w:val="001A5A27"/>
    <w:rsid w:val="001C2739"/>
    <w:rsid w:val="001C353F"/>
    <w:rsid w:val="001C71AD"/>
    <w:rsid w:val="001D16CA"/>
    <w:rsid w:val="001D5DD2"/>
    <w:rsid w:val="001F1FC6"/>
    <w:rsid w:val="00207BD2"/>
    <w:rsid w:val="002524EF"/>
    <w:rsid w:val="00255934"/>
    <w:rsid w:val="002705D4"/>
    <w:rsid w:val="002754F3"/>
    <w:rsid w:val="00287D3F"/>
    <w:rsid w:val="002A6232"/>
    <w:rsid w:val="002B2763"/>
    <w:rsid w:val="002D1888"/>
    <w:rsid w:val="002D20C6"/>
    <w:rsid w:val="003104F4"/>
    <w:rsid w:val="003112FD"/>
    <w:rsid w:val="00311DF3"/>
    <w:rsid w:val="0032272D"/>
    <w:rsid w:val="0032743C"/>
    <w:rsid w:val="0033386B"/>
    <w:rsid w:val="00344390"/>
    <w:rsid w:val="00371A00"/>
    <w:rsid w:val="00380461"/>
    <w:rsid w:val="00396594"/>
    <w:rsid w:val="003A7348"/>
    <w:rsid w:val="003B4844"/>
    <w:rsid w:val="003C5CBE"/>
    <w:rsid w:val="003E3523"/>
    <w:rsid w:val="003F5FA4"/>
    <w:rsid w:val="00404C5B"/>
    <w:rsid w:val="004257CA"/>
    <w:rsid w:val="004260EE"/>
    <w:rsid w:val="00427517"/>
    <w:rsid w:val="00430306"/>
    <w:rsid w:val="00433020"/>
    <w:rsid w:val="00444E1A"/>
    <w:rsid w:val="00445190"/>
    <w:rsid w:val="00463E0B"/>
    <w:rsid w:val="00465724"/>
    <w:rsid w:val="004A1F22"/>
    <w:rsid w:val="004A2187"/>
    <w:rsid w:val="004B4A47"/>
    <w:rsid w:val="004C5E8D"/>
    <w:rsid w:val="004D027A"/>
    <w:rsid w:val="004D1203"/>
    <w:rsid w:val="004F1673"/>
    <w:rsid w:val="00501884"/>
    <w:rsid w:val="005153D6"/>
    <w:rsid w:val="005401A1"/>
    <w:rsid w:val="00545F53"/>
    <w:rsid w:val="00546C9A"/>
    <w:rsid w:val="00547B04"/>
    <w:rsid w:val="00555AE4"/>
    <w:rsid w:val="00570EF3"/>
    <w:rsid w:val="00571CB5"/>
    <w:rsid w:val="0058209E"/>
    <w:rsid w:val="005A6C9B"/>
    <w:rsid w:val="005B1431"/>
    <w:rsid w:val="005D377A"/>
    <w:rsid w:val="005F37E0"/>
    <w:rsid w:val="00603E53"/>
    <w:rsid w:val="00605BB6"/>
    <w:rsid w:val="00615B0E"/>
    <w:rsid w:val="006243FC"/>
    <w:rsid w:val="00624E0D"/>
    <w:rsid w:val="00635F53"/>
    <w:rsid w:val="00644B6C"/>
    <w:rsid w:val="00651014"/>
    <w:rsid w:val="006524F1"/>
    <w:rsid w:val="006679B0"/>
    <w:rsid w:val="006745E7"/>
    <w:rsid w:val="00677D8E"/>
    <w:rsid w:val="00680FB5"/>
    <w:rsid w:val="00695C63"/>
    <w:rsid w:val="0069689D"/>
    <w:rsid w:val="006B7595"/>
    <w:rsid w:val="006D50A5"/>
    <w:rsid w:val="006D5CB0"/>
    <w:rsid w:val="00700003"/>
    <w:rsid w:val="00710902"/>
    <w:rsid w:val="0071258D"/>
    <w:rsid w:val="0071579C"/>
    <w:rsid w:val="00730FD4"/>
    <w:rsid w:val="007379A3"/>
    <w:rsid w:val="00741A68"/>
    <w:rsid w:val="007658A8"/>
    <w:rsid w:val="00773A7B"/>
    <w:rsid w:val="00786C59"/>
    <w:rsid w:val="007903FD"/>
    <w:rsid w:val="007E1CC5"/>
    <w:rsid w:val="0080236C"/>
    <w:rsid w:val="00802E5D"/>
    <w:rsid w:val="00803AB4"/>
    <w:rsid w:val="0080551A"/>
    <w:rsid w:val="00813400"/>
    <w:rsid w:val="00832C50"/>
    <w:rsid w:val="008479C0"/>
    <w:rsid w:val="008530DF"/>
    <w:rsid w:val="00856395"/>
    <w:rsid w:val="008671AA"/>
    <w:rsid w:val="00874959"/>
    <w:rsid w:val="008A776F"/>
    <w:rsid w:val="008B5E07"/>
    <w:rsid w:val="008C52E6"/>
    <w:rsid w:val="008C6BCE"/>
    <w:rsid w:val="008D14E4"/>
    <w:rsid w:val="008D7E1F"/>
    <w:rsid w:val="008E0F6E"/>
    <w:rsid w:val="008E16F1"/>
    <w:rsid w:val="009023B2"/>
    <w:rsid w:val="00915008"/>
    <w:rsid w:val="009214D6"/>
    <w:rsid w:val="00923E8C"/>
    <w:rsid w:val="009533C1"/>
    <w:rsid w:val="00966D35"/>
    <w:rsid w:val="00972291"/>
    <w:rsid w:val="00983CD0"/>
    <w:rsid w:val="00992C75"/>
    <w:rsid w:val="009C4DBC"/>
    <w:rsid w:val="009D09C1"/>
    <w:rsid w:val="009E538D"/>
    <w:rsid w:val="009E6155"/>
    <w:rsid w:val="009F57BE"/>
    <w:rsid w:val="00A14448"/>
    <w:rsid w:val="00A168D9"/>
    <w:rsid w:val="00A52A43"/>
    <w:rsid w:val="00A61726"/>
    <w:rsid w:val="00A6285C"/>
    <w:rsid w:val="00A7401E"/>
    <w:rsid w:val="00A77865"/>
    <w:rsid w:val="00A85C34"/>
    <w:rsid w:val="00A97790"/>
    <w:rsid w:val="00AD33FB"/>
    <w:rsid w:val="00AE285F"/>
    <w:rsid w:val="00AF46AD"/>
    <w:rsid w:val="00B00D4F"/>
    <w:rsid w:val="00B15A36"/>
    <w:rsid w:val="00B20688"/>
    <w:rsid w:val="00B35CFB"/>
    <w:rsid w:val="00B50371"/>
    <w:rsid w:val="00B5322C"/>
    <w:rsid w:val="00B56ACE"/>
    <w:rsid w:val="00B57993"/>
    <w:rsid w:val="00B65130"/>
    <w:rsid w:val="00B7370F"/>
    <w:rsid w:val="00B7791F"/>
    <w:rsid w:val="00B92742"/>
    <w:rsid w:val="00B9731D"/>
    <w:rsid w:val="00BA74FD"/>
    <w:rsid w:val="00BD646A"/>
    <w:rsid w:val="00BD649D"/>
    <w:rsid w:val="00BD7237"/>
    <w:rsid w:val="00C241CF"/>
    <w:rsid w:val="00C25AB3"/>
    <w:rsid w:val="00C31BE2"/>
    <w:rsid w:val="00C61167"/>
    <w:rsid w:val="00C7413D"/>
    <w:rsid w:val="00C7675D"/>
    <w:rsid w:val="00C9416D"/>
    <w:rsid w:val="00CA17A8"/>
    <w:rsid w:val="00CA35B9"/>
    <w:rsid w:val="00CA669B"/>
    <w:rsid w:val="00CB19FE"/>
    <w:rsid w:val="00CC4FA6"/>
    <w:rsid w:val="00CC64BF"/>
    <w:rsid w:val="00CE4773"/>
    <w:rsid w:val="00D022FE"/>
    <w:rsid w:val="00D0277D"/>
    <w:rsid w:val="00D2341F"/>
    <w:rsid w:val="00D33588"/>
    <w:rsid w:val="00D573A5"/>
    <w:rsid w:val="00D927B8"/>
    <w:rsid w:val="00D9588A"/>
    <w:rsid w:val="00DB2437"/>
    <w:rsid w:val="00DB36AC"/>
    <w:rsid w:val="00DB3B11"/>
    <w:rsid w:val="00DD38F5"/>
    <w:rsid w:val="00DE70B4"/>
    <w:rsid w:val="00E04827"/>
    <w:rsid w:val="00E106DC"/>
    <w:rsid w:val="00E124E8"/>
    <w:rsid w:val="00E307F0"/>
    <w:rsid w:val="00E3518B"/>
    <w:rsid w:val="00E4052D"/>
    <w:rsid w:val="00E531FA"/>
    <w:rsid w:val="00E802D8"/>
    <w:rsid w:val="00E9022C"/>
    <w:rsid w:val="00E9129B"/>
    <w:rsid w:val="00E94440"/>
    <w:rsid w:val="00EC4B9D"/>
    <w:rsid w:val="00EC6B18"/>
    <w:rsid w:val="00ED2163"/>
    <w:rsid w:val="00ED2677"/>
    <w:rsid w:val="00EE3380"/>
    <w:rsid w:val="00EE41AC"/>
    <w:rsid w:val="00F02E4F"/>
    <w:rsid w:val="00F15474"/>
    <w:rsid w:val="00F248B4"/>
    <w:rsid w:val="00F427AA"/>
    <w:rsid w:val="00F53D09"/>
    <w:rsid w:val="00F644FC"/>
    <w:rsid w:val="00F86F61"/>
    <w:rsid w:val="00FA0A06"/>
    <w:rsid w:val="00FB1AA5"/>
    <w:rsid w:val="00FB5044"/>
    <w:rsid w:val="00FC3032"/>
    <w:rsid w:val="00FE11D1"/>
    <w:rsid w:val="00FE6519"/>
    <w:rsid w:val="00FE68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4DC95A"/>
  <w15:chartTrackingRefBased/>
  <w15:docId w15:val="{639C5B27-3E4D-4C80-93C2-CF1BA1232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10902"/>
    <w:pPr>
      <w:spacing w:line="360" w:lineRule="auto"/>
      <w:outlineLvl w:val="0"/>
    </w:pPr>
    <w:rPr>
      <w:rFonts w:ascii="Times New Roman" w:hAnsi="Times New Roman" w:cs="Times New Roman"/>
      <w:b/>
      <w:bCs/>
      <w:sz w:val="28"/>
      <w:szCs w:val="28"/>
    </w:rPr>
  </w:style>
  <w:style w:type="paragraph" w:styleId="2">
    <w:name w:val="heading 2"/>
    <w:basedOn w:val="a"/>
    <w:next w:val="a"/>
    <w:link w:val="20"/>
    <w:uiPriority w:val="9"/>
    <w:unhideWhenUsed/>
    <w:qFormat/>
    <w:rsid w:val="00A61726"/>
    <w:pPr>
      <w:spacing w:line="360" w:lineRule="auto"/>
      <w:outlineLvl w:val="1"/>
    </w:pPr>
    <w:rPr>
      <w:rFonts w:ascii="Times New Roman" w:hAnsi="Times New Roman" w:cs="Times New Roman"/>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D377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D377A"/>
    <w:rPr>
      <w:sz w:val="18"/>
      <w:szCs w:val="18"/>
    </w:rPr>
  </w:style>
  <w:style w:type="paragraph" w:styleId="a5">
    <w:name w:val="footer"/>
    <w:basedOn w:val="a"/>
    <w:link w:val="a6"/>
    <w:uiPriority w:val="99"/>
    <w:unhideWhenUsed/>
    <w:rsid w:val="005D377A"/>
    <w:pPr>
      <w:tabs>
        <w:tab w:val="center" w:pos="4153"/>
        <w:tab w:val="right" w:pos="8306"/>
      </w:tabs>
      <w:snapToGrid w:val="0"/>
      <w:jc w:val="left"/>
    </w:pPr>
    <w:rPr>
      <w:sz w:val="18"/>
      <w:szCs w:val="18"/>
    </w:rPr>
  </w:style>
  <w:style w:type="character" w:customStyle="1" w:styleId="a6">
    <w:name w:val="页脚 字符"/>
    <w:basedOn w:val="a0"/>
    <w:link w:val="a5"/>
    <w:uiPriority w:val="99"/>
    <w:rsid w:val="005D377A"/>
    <w:rPr>
      <w:sz w:val="18"/>
      <w:szCs w:val="18"/>
    </w:rPr>
  </w:style>
  <w:style w:type="paragraph" w:styleId="a7">
    <w:name w:val="Balloon Text"/>
    <w:basedOn w:val="a"/>
    <w:link w:val="a8"/>
    <w:uiPriority w:val="99"/>
    <w:semiHidden/>
    <w:unhideWhenUsed/>
    <w:rsid w:val="00D9588A"/>
    <w:rPr>
      <w:sz w:val="18"/>
      <w:szCs w:val="18"/>
    </w:rPr>
  </w:style>
  <w:style w:type="character" w:customStyle="1" w:styleId="a8">
    <w:name w:val="批注框文本 字符"/>
    <w:basedOn w:val="a0"/>
    <w:link w:val="a7"/>
    <w:uiPriority w:val="99"/>
    <w:semiHidden/>
    <w:rsid w:val="00D9588A"/>
    <w:rPr>
      <w:sz w:val="18"/>
      <w:szCs w:val="18"/>
    </w:rPr>
  </w:style>
  <w:style w:type="paragraph" w:styleId="a9">
    <w:name w:val="List Paragraph"/>
    <w:basedOn w:val="a"/>
    <w:uiPriority w:val="34"/>
    <w:qFormat/>
    <w:rsid w:val="007903FD"/>
    <w:pPr>
      <w:ind w:firstLineChars="200" w:firstLine="420"/>
    </w:pPr>
  </w:style>
  <w:style w:type="character" w:styleId="aa">
    <w:name w:val="Hyperlink"/>
    <w:basedOn w:val="a0"/>
    <w:uiPriority w:val="99"/>
    <w:unhideWhenUsed/>
    <w:rsid w:val="002A6232"/>
    <w:rPr>
      <w:color w:val="0563C1" w:themeColor="hyperlink"/>
      <w:u w:val="single"/>
    </w:rPr>
  </w:style>
  <w:style w:type="character" w:styleId="ab">
    <w:name w:val="Unresolved Mention"/>
    <w:basedOn w:val="a0"/>
    <w:uiPriority w:val="99"/>
    <w:semiHidden/>
    <w:unhideWhenUsed/>
    <w:rsid w:val="002A6232"/>
    <w:rPr>
      <w:color w:val="605E5C"/>
      <w:shd w:val="clear" w:color="auto" w:fill="E1DFDD"/>
    </w:rPr>
  </w:style>
  <w:style w:type="table" w:styleId="ac">
    <w:name w:val="Table Grid"/>
    <w:basedOn w:val="a1"/>
    <w:rsid w:val="00B65130"/>
    <w:pPr>
      <w:widowControl w:val="0"/>
      <w:jc w:val="both"/>
    </w:pPr>
    <w:rPr>
      <w:rFonts w:ascii="Times New Roman" w:eastAsia="宋体" w:hAnsi="Times New Roman" w:cs="Times New Roman"/>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710902"/>
    <w:rPr>
      <w:rFonts w:ascii="Times New Roman" w:hAnsi="Times New Roman" w:cs="Times New Roman"/>
      <w:b/>
      <w:bCs/>
      <w:sz w:val="28"/>
      <w:szCs w:val="28"/>
    </w:rPr>
  </w:style>
  <w:style w:type="paragraph" w:styleId="TOC">
    <w:name w:val="TOC Heading"/>
    <w:basedOn w:val="1"/>
    <w:next w:val="a"/>
    <w:uiPriority w:val="39"/>
    <w:unhideWhenUsed/>
    <w:qFormat/>
    <w:rsid w:val="00813400"/>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a"/>
    <w:next w:val="a"/>
    <w:autoRedefine/>
    <w:uiPriority w:val="39"/>
    <w:unhideWhenUsed/>
    <w:rsid w:val="00813400"/>
  </w:style>
  <w:style w:type="character" w:customStyle="1" w:styleId="20">
    <w:name w:val="标题 2 字符"/>
    <w:basedOn w:val="a0"/>
    <w:link w:val="2"/>
    <w:uiPriority w:val="9"/>
    <w:rsid w:val="00A61726"/>
    <w:rPr>
      <w:rFonts w:ascii="Times New Roman" w:hAnsi="Times New Roman" w:cs="Times New Roman"/>
      <w:b/>
      <w:bCs/>
      <w:sz w:val="24"/>
      <w:szCs w:val="24"/>
    </w:rPr>
  </w:style>
  <w:style w:type="paragraph" w:styleId="TOC2">
    <w:name w:val="toc 2"/>
    <w:basedOn w:val="a"/>
    <w:next w:val="a"/>
    <w:autoRedefine/>
    <w:uiPriority w:val="39"/>
    <w:unhideWhenUsed/>
    <w:rsid w:val="00A61726"/>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A73CC-3F71-4C5F-A257-83B935B53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5980</Words>
  <Characters>34090</Characters>
  <Application>Microsoft Office Word</Application>
  <DocSecurity>0</DocSecurity>
  <Lines>284</Lines>
  <Paragraphs>79</Paragraphs>
  <ScaleCrop>false</ScaleCrop>
  <Company/>
  <LinksUpToDate>false</LinksUpToDate>
  <CharactersWithSpaces>39991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Chuanmo Yang (1903887)</dc:creator>
  <cp:keywords/>
  <dc:description/>
  <cp:lastModifiedBy>Chuanmo Yang (1903887)</cp:lastModifiedBy>
  <cp:revision>2</cp:revision>
  <dcterms:created xsi:type="dcterms:W3CDTF">2020-05-25T09:44:00Z</dcterms:created>
  <dcterms:modified xsi:type="dcterms:W3CDTF">2020-05-25T09:44:00Z</dcterms:modified>
</cp:coreProperties>
</file>