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2625890">
      <w:pPr>
        <w:pStyle w:val="style0"/>
        <w:jc w:val="center"/>
        <w:rPr>
          <w:rFonts w:ascii="Times New Roman" w:cs="Times New Roman" w:hAnsi="Times New Roman"/>
        </w:rPr>
      </w:pPr>
      <w:r>
        <w:rPr>
          <w:rFonts w:ascii="Times New Roman" w:cs="Times New Roman" w:hAnsi="Times New Roman"/>
        </w:rPr>
        <w:drawing>
          <wp:inline distL="0" distT="0" distB="0" distR="0">
            <wp:extent cx="3939540" cy="985103"/>
            <wp:effectExtent l="0" t="0" r="3810" b="571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939540" cy="985103"/>
                    </a:xfrm>
                    <a:prstGeom prst="rect"/>
                  </pic:spPr>
                </pic:pic>
              </a:graphicData>
            </a:graphic>
          </wp:inline>
        </w:drawing>
      </w:r>
    </w:p>
    <w:p w14:paraId="F12B5C35">
      <w:pPr>
        <w:pStyle w:val="style0"/>
        <w:jc w:val="both"/>
        <w:rPr>
          <w:rFonts w:ascii="Times New Roman" w:cs="Times New Roman" w:hAnsi="Times New Roman"/>
        </w:rPr>
      </w:pPr>
    </w:p>
    <w:p w14:paraId="09AAAE7A">
      <w:pPr>
        <w:pStyle w:val="style0"/>
        <w:spacing w:lineRule="auto" w:line="360"/>
        <w:jc w:val="center"/>
        <w:rPr>
          <w:rFonts w:ascii="Times New Roman" w:cs="Times New Roman" w:hAnsi="Times New Roman"/>
          <w:bCs/>
          <w:color w:val="000000"/>
        </w:rPr>
      </w:pPr>
      <w:r>
        <w:rPr>
          <w:rFonts w:ascii="Times New Roman" w:cs="Times New Roman" w:hAnsi="Times New Roman"/>
        </w:rPr>
        <w:t xml:space="preserve">Research Topic: </w:t>
      </w:r>
      <w:r>
        <w:rPr>
          <w:rFonts w:ascii="Times New Roman" w:cs="Times New Roman" w:hAnsi="Times New Roman"/>
          <w:bCs/>
          <w:color w:val="000000"/>
        </w:rPr>
        <w:t>Is Contemporary Management Still Rooted in Nineteenth-Century Management Theories?</w:t>
      </w:r>
    </w:p>
    <w:p w14:paraId="DA10AFAD">
      <w:pPr>
        <w:pStyle w:val="style0"/>
        <w:spacing w:lineRule="auto" w:line="360"/>
        <w:jc w:val="center"/>
        <w:rPr>
          <w:rFonts w:ascii="Times New Roman" w:cs="Times New Roman" w:hAnsi="Times New Roman"/>
          <w:bCs/>
          <w:color w:val="000000"/>
        </w:rPr>
      </w:pPr>
      <w:r>
        <w:rPr>
          <w:rFonts w:ascii="Times New Roman" w:cs="Times New Roman" w:hAnsi="Times New Roman"/>
          <w:bCs/>
          <w:color w:val="000000"/>
        </w:rPr>
        <w:t>Student Name:</w:t>
      </w:r>
    </w:p>
    <w:p w14:paraId="A60FA2A2">
      <w:pPr>
        <w:pStyle w:val="style0"/>
        <w:spacing w:lineRule="auto" w:line="360"/>
        <w:jc w:val="center"/>
        <w:rPr>
          <w:rFonts w:ascii="Times New Roman" w:cs="Times New Roman" w:hAnsi="Times New Roman"/>
          <w:bCs/>
          <w:color w:val="000000"/>
        </w:rPr>
      </w:pPr>
      <w:r>
        <w:rPr>
          <w:rFonts w:ascii="Times New Roman" w:cs="Times New Roman" w:hAnsi="Times New Roman"/>
          <w:bCs/>
          <w:color w:val="000000"/>
        </w:rPr>
        <w:t>Student ID:</w:t>
      </w:r>
    </w:p>
    <w:p w14:paraId="39EF9BF9">
      <w:pPr>
        <w:pStyle w:val="style0"/>
        <w:spacing w:lineRule="auto" w:line="360"/>
        <w:jc w:val="center"/>
        <w:rPr>
          <w:rFonts w:ascii="Times New Roman" w:cs="Times New Roman" w:hAnsi="Times New Roman"/>
          <w:bCs/>
          <w:color w:val="000000"/>
        </w:rPr>
      </w:pPr>
    </w:p>
    <w:p w14:paraId="77DE8FC2">
      <w:pPr>
        <w:pStyle w:val="style0"/>
        <w:spacing w:lineRule="auto" w:line="360"/>
        <w:jc w:val="center"/>
        <w:rPr>
          <w:rFonts w:ascii="Times New Roman" w:cs="Times New Roman" w:hAnsi="Times New Roman"/>
          <w:bCs/>
          <w:color w:val="000000"/>
        </w:rPr>
      </w:pPr>
      <w:r>
        <w:rPr>
          <w:rFonts w:ascii="Times New Roman" w:cs="Times New Roman" w:hAnsi="Times New Roman"/>
          <w:bCs/>
          <w:color w:val="000000"/>
        </w:rPr>
        <w:t>Supervisor:</w:t>
      </w:r>
    </w:p>
    <w:p w14:paraId="32DDEA18">
      <w:pPr>
        <w:pStyle w:val="style0"/>
        <w:jc w:val="both"/>
        <w:rPr>
          <w:rFonts w:ascii="Times New Roman" w:cs="Times New Roman" w:hAnsi="Times New Roman"/>
          <w:bCs/>
          <w:color w:val="000000"/>
        </w:rPr>
      </w:pPr>
      <w:r>
        <w:rPr>
          <w:rFonts w:ascii="Times New Roman" w:cs="Times New Roman" w:hAnsi="Times New Roman"/>
          <w:bCs/>
          <w:color w:val="000000"/>
        </w:rPr>
        <w:br w:type="page"/>
      </w:r>
    </w:p>
    <w:bookmarkStart w:id="0" w:name="_Toc238144050"/>
    <w:p w14:paraId="2029689E">
      <w:pPr>
        <w:pStyle w:val="style2"/>
        <w:jc w:val="center"/>
        <w:rPr>
          <w:rFonts w:ascii="Times New Roman" w:cs="Times New Roman" w:hAnsi="Times New Roman"/>
          <w:b/>
          <w:color w:val="000000"/>
          <w:sz w:val="32"/>
          <w:szCs w:val="32"/>
        </w:rPr>
      </w:pPr>
      <w:r>
        <w:rPr>
          <w:rFonts w:ascii="Times New Roman" w:cs="Times New Roman" w:hAnsi="Times New Roman"/>
          <w:b/>
          <w:color w:val="000000"/>
          <w:sz w:val="32"/>
          <w:szCs w:val="32"/>
        </w:rPr>
        <w:t>Declaration</w:t>
      </w:r>
      <w:bookmarkEnd w:id="0"/>
    </w:p>
    <w:p w14:paraId="1BED801B">
      <w:pPr>
        <w:pStyle w:val="style0"/>
        <w:spacing w:lineRule="auto" w:line="360"/>
        <w:jc w:val="both"/>
        <w:rPr>
          <w:rFonts w:ascii="Times New Roman" w:cs="Times New Roman" w:hAnsi="Times New Roman"/>
          <w:bCs/>
          <w:color w:val="000000"/>
        </w:rPr>
      </w:pPr>
    </w:p>
    <w:p w14:paraId="55EA9A88">
      <w:pPr>
        <w:pStyle w:val="style0"/>
        <w:spacing w:lineRule="auto" w:line="360"/>
        <w:jc w:val="both"/>
        <w:rPr>
          <w:rFonts w:ascii="Times New Roman" w:cs="Times New Roman" w:hAnsi="Times New Roman"/>
          <w:bCs/>
          <w:color w:val="000000"/>
        </w:rPr>
      </w:pPr>
      <w:r>
        <w:rPr>
          <w:rFonts w:ascii="Times New Roman" w:cs="Times New Roman" w:hAnsi="Times New Roman"/>
          <w:bCs/>
          <w:color w:val="000000"/>
        </w:rPr>
        <w:t>I confirm that this assignment is my own work, that it has not been submitted for any other award, and that all sources have been acknowledged.</w:t>
      </w:r>
    </w:p>
    <w:p w14:paraId="84B5AD62">
      <w:pPr>
        <w:pStyle w:val="style0"/>
        <w:spacing w:lineRule="auto" w:line="360"/>
        <w:jc w:val="both"/>
        <w:rPr>
          <w:rFonts w:ascii="Times New Roman" w:cs="Times New Roman" w:hAnsi="Times New Roman"/>
          <w:bCs/>
          <w:color w:val="000000"/>
        </w:rPr>
      </w:pPr>
    </w:p>
    <w:p w14:paraId="A159FEBE">
      <w:pPr>
        <w:pStyle w:val="style0"/>
        <w:spacing w:lineRule="auto" w:line="360"/>
        <w:jc w:val="both"/>
        <w:rPr>
          <w:rFonts w:ascii="Times New Roman" w:cs="Times New Roman" w:hAnsi="Times New Roman"/>
          <w:bCs/>
          <w:color w:val="000000"/>
        </w:rPr>
      </w:pPr>
      <w:r>
        <w:rPr>
          <w:rFonts w:ascii="Times New Roman" w:cs="Times New Roman" w:hAnsi="Times New Roman"/>
          <w:bCs/>
          <w:color w:val="000000"/>
        </w:rPr>
        <w:t>Signed…….</w:t>
      </w:r>
    </w:p>
    <w:p w14:paraId="7E329183">
      <w:pPr>
        <w:pStyle w:val="style0"/>
        <w:spacing w:lineRule="auto" w:line="360"/>
        <w:jc w:val="both"/>
        <w:rPr>
          <w:rFonts w:ascii="Times New Roman" w:cs="Times New Roman" w:hAnsi="Times New Roman"/>
          <w:bCs/>
          <w:color w:val="000000"/>
        </w:rPr>
      </w:pPr>
    </w:p>
    <w:p w14:paraId="31851581">
      <w:pPr>
        <w:pStyle w:val="style0"/>
        <w:spacing w:lineRule="auto" w:line="360"/>
        <w:jc w:val="both"/>
        <w:rPr>
          <w:rFonts w:ascii="Times New Roman" w:cs="Times New Roman" w:hAnsi="Times New Roman"/>
          <w:bCs/>
          <w:color w:val="000000"/>
        </w:rPr>
      </w:pPr>
      <w:r>
        <w:rPr>
          <w:rFonts w:ascii="Times New Roman" w:cs="Times New Roman" w:hAnsi="Times New Roman"/>
          <w:bCs/>
          <w:color w:val="000000"/>
        </w:rPr>
        <w:t xml:space="preserve">If you have used AI for any reason please mention that </w:t>
      </w:r>
      <w:r>
        <w:rPr>
          <w:rFonts w:ascii="Times New Roman" w:cs="Times New Roman" w:hAnsi="Times New Roman"/>
          <w:bCs/>
          <w:color w:val="000000"/>
        </w:rPr>
        <w:t>too .</w:t>
      </w:r>
    </w:p>
    <w:p w14:paraId="C0AC8F43">
      <w:pPr>
        <w:pStyle w:val="style0"/>
        <w:jc w:val="both"/>
        <w:rPr>
          <w:rFonts w:ascii="Times New Roman" w:cs="Times New Roman" w:hAnsi="Times New Roman"/>
          <w:bCs/>
          <w:color w:val="000000"/>
        </w:rPr>
      </w:pPr>
      <w:r>
        <w:rPr>
          <w:rFonts w:ascii="Times New Roman" w:cs="Times New Roman" w:hAnsi="Times New Roman"/>
          <w:bCs/>
          <w:color w:val="000000"/>
        </w:rPr>
        <w:br w:type="page"/>
      </w:r>
    </w:p>
    <w:bookmarkStart w:id="1" w:name="_Toc238144051"/>
    <w:p w14:paraId="A80871B8">
      <w:pPr>
        <w:pStyle w:val="style2"/>
        <w:jc w:val="center"/>
        <w:rPr>
          <w:rFonts w:ascii="Times New Roman" w:cs="Times New Roman" w:hAnsi="Times New Roman"/>
          <w:b/>
          <w:color w:val="000000"/>
          <w:sz w:val="32"/>
          <w:szCs w:val="32"/>
        </w:rPr>
      </w:pPr>
      <w:r>
        <w:rPr>
          <w:rFonts w:ascii="Times New Roman" w:cs="Times New Roman" w:hAnsi="Times New Roman"/>
          <w:b/>
          <w:color w:val="000000"/>
          <w:sz w:val="32"/>
          <w:szCs w:val="32"/>
        </w:rPr>
        <w:t>List of Figures</w:t>
      </w:r>
      <w:bookmarkEnd w:id="1"/>
    </w:p>
    <w:bookmarkStart w:id="2" w:name="_GoBack"/>
    <w:bookmarkEnd w:id="2"/>
    <w:p w14:paraId="D82D0B57">
      <w:pPr>
        <w:pStyle w:val="style266"/>
        <w:rPr/>
      </w:pPr>
    </w:p>
    <w:p w14:paraId="A3706F64">
      <w:pPr>
        <w:pStyle w:val="style20"/>
        <w:tabs>
          <w:tab w:val="right" w:leader="dot" w:pos="9016"/>
        </w:tabs>
        <w:ind w:left="0"/>
        <w:rPr>
          <w:noProof/>
        </w:rPr>
      </w:pPr>
      <w:r>
        <w:rPr/>
        <w:fldChar w:fldCharType="begin"/>
      </w:r>
      <w:r>
        <w:instrText xml:space="preserve"> TOC \o "1-3" \h \z \u </w:instrText>
      </w:r>
      <w:r>
        <w:rPr/>
        <w:fldChar w:fldCharType="separate"/>
      </w:r>
      <w:r>
        <w:rPr/>
        <w:fldChar w:fldCharType="begin"/>
      </w:r>
      <w:r>
        <w:instrText xml:space="preserve"> HYPERLINK \l "_Toc238144052" </w:instrText>
      </w:r>
      <w:r>
        <w:rPr/>
        <w:fldChar w:fldCharType="separate"/>
      </w:r>
      <w:r>
        <w:rPr>
          <w:rStyle w:val="style85"/>
          <w:rFonts w:ascii="Times New Roman" w:cs="Times New Roman" w:hAnsi="Times New Roman"/>
          <w:noProof/>
        </w:rPr>
        <w:t>Is Contemporary Management Still Rooted in Nineteenth-Century Management Theories?</w:t>
      </w:r>
      <w:r>
        <w:rPr>
          <w:noProof/>
          <w:webHidden/>
        </w:rPr>
        <w:tab/>
      </w:r>
      <w:r>
        <w:rPr>
          <w:noProof/>
          <w:webHidden/>
        </w:rPr>
        <w:fldChar w:fldCharType="begin"/>
      </w:r>
      <w:r>
        <w:rPr>
          <w:noProof/>
          <w:webHidden/>
        </w:rPr>
        <w:instrText xml:space="preserve"> PAGEREF _Toc238144052 \h </w:instrText>
      </w:r>
      <w:r>
        <w:rPr>
          <w:noProof/>
          <w:webHidden/>
        </w:rPr>
        <w:fldChar w:fldCharType="separate"/>
      </w:r>
      <w:r>
        <w:rPr>
          <w:noProof/>
          <w:webHidden/>
        </w:rPr>
        <w:t>4</w:t>
      </w:r>
      <w:r>
        <w:rPr>
          <w:noProof/>
          <w:webHidden/>
        </w:rPr>
        <w:fldChar w:fldCharType="end"/>
      </w:r>
      <w:r>
        <w:rPr/>
        <w:fldChar w:fldCharType="end"/>
      </w:r>
    </w:p>
    <w:p w14:paraId="894A622D">
      <w:pPr>
        <w:pStyle w:val="style20"/>
        <w:tabs>
          <w:tab w:val="right" w:leader="dot" w:pos="9016"/>
        </w:tabs>
        <w:rPr>
          <w:noProof/>
        </w:rPr>
      </w:pPr>
      <w:r>
        <w:rPr/>
        <w:fldChar w:fldCharType="begin"/>
      </w:r>
      <w:r>
        <w:instrText xml:space="preserve"> HYPERLINK \l "_Toc238144053" </w:instrText>
      </w:r>
      <w:r>
        <w:rPr/>
        <w:fldChar w:fldCharType="separate"/>
      </w:r>
      <w:r>
        <w:rPr>
          <w:rStyle w:val="style85"/>
          <w:rFonts w:ascii="Times New Roman" w:cs="Times New Roman" w:hAnsi="Times New Roman"/>
          <w:noProof/>
        </w:rPr>
        <w:t>1. Introduction</w:t>
      </w:r>
      <w:r>
        <w:rPr>
          <w:noProof/>
          <w:webHidden/>
        </w:rPr>
        <w:tab/>
      </w:r>
      <w:r>
        <w:rPr>
          <w:noProof/>
          <w:webHidden/>
        </w:rPr>
        <w:fldChar w:fldCharType="begin"/>
      </w:r>
      <w:r>
        <w:rPr>
          <w:noProof/>
          <w:webHidden/>
        </w:rPr>
        <w:instrText xml:space="preserve"> PAGEREF _Toc238144053 \h </w:instrText>
      </w:r>
      <w:r>
        <w:rPr>
          <w:noProof/>
          <w:webHidden/>
        </w:rPr>
        <w:fldChar w:fldCharType="separate"/>
      </w:r>
      <w:r>
        <w:rPr>
          <w:noProof/>
          <w:webHidden/>
        </w:rPr>
        <w:t>4</w:t>
      </w:r>
      <w:r>
        <w:rPr>
          <w:noProof/>
          <w:webHidden/>
        </w:rPr>
        <w:fldChar w:fldCharType="end"/>
      </w:r>
      <w:r>
        <w:rPr/>
        <w:fldChar w:fldCharType="end"/>
      </w:r>
    </w:p>
    <w:p w14:paraId="40F78903">
      <w:pPr>
        <w:pStyle w:val="style20"/>
        <w:tabs>
          <w:tab w:val="right" w:leader="dot" w:pos="9016"/>
        </w:tabs>
        <w:rPr>
          <w:noProof/>
        </w:rPr>
      </w:pPr>
      <w:r>
        <w:rPr/>
        <w:fldChar w:fldCharType="begin"/>
      </w:r>
      <w:r>
        <w:instrText xml:space="preserve"> HYPERLINK \l "_Toc238144054" </w:instrText>
      </w:r>
      <w:r>
        <w:rPr/>
        <w:fldChar w:fldCharType="separate"/>
      </w:r>
      <w:r>
        <w:rPr>
          <w:rStyle w:val="style85"/>
          <w:rFonts w:ascii="Times New Roman" w:cs="Times New Roman" w:hAnsi="Times New Roman"/>
          <w:noProof/>
        </w:rPr>
        <w:t>2. Background and Context</w:t>
      </w:r>
      <w:r>
        <w:rPr>
          <w:noProof/>
          <w:webHidden/>
        </w:rPr>
        <w:tab/>
      </w:r>
      <w:r>
        <w:rPr>
          <w:noProof/>
          <w:webHidden/>
        </w:rPr>
        <w:fldChar w:fldCharType="begin"/>
      </w:r>
      <w:r>
        <w:rPr>
          <w:noProof/>
          <w:webHidden/>
        </w:rPr>
        <w:instrText xml:space="preserve"> PAGEREF _Toc238144054 \h </w:instrText>
      </w:r>
      <w:r>
        <w:rPr>
          <w:noProof/>
          <w:webHidden/>
        </w:rPr>
        <w:fldChar w:fldCharType="separate"/>
      </w:r>
      <w:r>
        <w:rPr>
          <w:noProof/>
          <w:webHidden/>
        </w:rPr>
        <w:t>6</w:t>
      </w:r>
      <w:r>
        <w:rPr>
          <w:noProof/>
          <w:webHidden/>
        </w:rPr>
        <w:fldChar w:fldCharType="end"/>
      </w:r>
      <w:r>
        <w:rPr/>
        <w:fldChar w:fldCharType="end"/>
      </w:r>
    </w:p>
    <w:p w14:paraId="07522511">
      <w:pPr>
        <w:pStyle w:val="style20"/>
        <w:tabs>
          <w:tab w:val="right" w:leader="dot" w:pos="9016"/>
        </w:tabs>
        <w:rPr>
          <w:noProof/>
        </w:rPr>
      </w:pPr>
      <w:r>
        <w:rPr/>
        <w:fldChar w:fldCharType="begin"/>
      </w:r>
      <w:r>
        <w:instrText xml:space="preserve"> HYPERLINK \l "_Toc238144055" </w:instrText>
      </w:r>
      <w:r>
        <w:rPr/>
        <w:fldChar w:fldCharType="separate"/>
      </w:r>
      <w:r>
        <w:rPr>
          <w:rStyle w:val="style85"/>
          <w:rFonts w:ascii="Times New Roman" w:cs="Times New Roman" w:hAnsi="Times New Roman"/>
          <w:noProof/>
        </w:rPr>
        <w:t>3. Literature Review</w:t>
      </w:r>
      <w:r>
        <w:rPr>
          <w:noProof/>
          <w:webHidden/>
        </w:rPr>
        <w:tab/>
      </w:r>
      <w:r>
        <w:rPr>
          <w:noProof/>
          <w:webHidden/>
        </w:rPr>
        <w:fldChar w:fldCharType="begin"/>
      </w:r>
      <w:r>
        <w:rPr>
          <w:noProof/>
          <w:webHidden/>
        </w:rPr>
        <w:instrText xml:space="preserve"> PAGEREF _Toc238144055 \h </w:instrText>
      </w:r>
      <w:r>
        <w:rPr>
          <w:noProof/>
          <w:webHidden/>
        </w:rPr>
        <w:fldChar w:fldCharType="separate"/>
      </w:r>
      <w:r>
        <w:rPr>
          <w:noProof/>
          <w:webHidden/>
        </w:rPr>
        <w:t>8</w:t>
      </w:r>
      <w:r>
        <w:rPr>
          <w:noProof/>
          <w:webHidden/>
        </w:rPr>
        <w:fldChar w:fldCharType="end"/>
      </w:r>
      <w:r>
        <w:rPr/>
        <w:fldChar w:fldCharType="end"/>
      </w:r>
    </w:p>
    <w:p w14:paraId="6B30CC1C">
      <w:pPr>
        <w:pStyle w:val="style21"/>
        <w:tabs>
          <w:tab w:val="right" w:leader="dot" w:pos="9016"/>
        </w:tabs>
        <w:rPr>
          <w:noProof/>
        </w:rPr>
      </w:pPr>
      <w:r>
        <w:rPr/>
        <w:fldChar w:fldCharType="begin"/>
      </w:r>
      <w:r>
        <w:instrText xml:space="preserve"> HYPERLINK \l "_Toc238144056" </w:instrText>
      </w:r>
      <w:r>
        <w:rPr/>
        <w:fldChar w:fldCharType="separate"/>
      </w:r>
      <w:r>
        <w:rPr>
          <w:rStyle w:val="style85"/>
          <w:rFonts w:ascii="Times New Roman" w:cs="Times New Roman" w:hAnsi="Times New Roman"/>
          <w:noProof/>
        </w:rPr>
        <w:t>3.1 Control and Efficiency: The Classical Foundation</w:t>
      </w:r>
      <w:r>
        <w:rPr>
          <w:noProof/>
          <w:webHidden/>
        </w:rPr>
        <w:tab/>
      </w:r>
      <w:r>
        <w:rPr>
          <w:noProof/>
          <w:webHidden/>
        </w:rPr>
        <w:fldChar w:fldCharType="begin"/>
      </w:r>
      <w:r>
        <w:rPr>
          <w:noProof/>
          <w:webHidden/>
        </w:rPr>
        <w:instrText xml:space="preserve"> PAGEREF _Toc238144056 \h </w:instrText>
      </w:r>
      <w:r>
        <w:rPr>
          <w:noProof/>
          <w:webHidden/>
        </w:rPr>
        <w:fldChar w:fldCharType="separate"/>
      </w:r>
      <w:r>
        <w:rPr>
          <w:noProof/>
          <w:webHidden/>
        </w:rPr>
        <w:t>8</w:t>
      </w:r>
      <w:r>
        <w:rPr>
          <w:noProof/>
          <w:webHidden/>
        </w:rPr>
        <w:fldChar w:fldCharType="end"/>
      </w:r>
      <w:r>
        <w:rPr/>
        <w:fldChar w:fldCharType="end"/>
      </w:r>
    </w:p>
    <w:p w14:paraId="D615A937">
      <w:pPr>
        <w:pStyle w:val="style21"/>
        <w:tabs>
          <w:tab w:val="right" w:leader="dot" w:pos="9016"/>
        </w:tabs>
        <w:rPr>
          <w:noProof/>
        </w:rPr>
      </w:pPr>
      <w:r>
        <w:rPr/>
        <w:fldChar w:fldCharType="begin"/>
      </w:r>
      <w:r>
        <w:instrText xml:space="preserve"> HYPERLINK \l "_Toc238144057" </w:instrText>
      </w:r>
      <w:r>
        <w:rPr/>
        <w:fldChar w:fldCharType="separate"/>
      </w:r>
      <w:r>
        <w:rPr>
          <w:rStyle w:val="style85"/>
          <w:rFonts w:ascii="Times New Roman" w:cs="Times New Roman" w:hAnsi="Times New Roman"/>
          <w:noProof/>
        </w:rPr>
        <w:t>3.2 Human Relations and the Changing View of Employees</w:t>
      </w:r>
      <w:r>
        <w:rPr>
          <w:noProof/>
          <w:webHidden/>
        </w:rPr>
        <w:tab/>
      </w:r>
      <w:r>
        <w:rPr>
          <w:noProof/>
          <w:webHidden/>
        </w:rPr>
        <w:fldChar w:fldCharType="begin"/>
      </w:r>
      <w:r>
        <w:rPr>
          <w:noProof/>
          <w:webHidden/>
        </w:rPr>
        <w:instrText xml:space="preserve"> PAGEREF _Toc238144057 \h </w:instrText>
      </w:r>
      <w:r>
        <w:rPr>
          <w:noProof/>
          <w:webHidden/>
        </w:rPr>
        <w:fldChar w:fldCharType="separate"/>
      </w:r>
      <w:r>
        <w:rPr>
          <w:noProof/>
          <w:webHidden/>
        </w:rPr>
        <w:t>8</w:t>
      </w:r>
      <w:r>
        <w:rPr>
          <w:noProof/>
          <w:webHidden/>
        </w:rPr>
        <w:fldChar w:fldCharType="end"/>
      </w:r>
      <w:r>
        <w:rPr/>
        <w:fldChar w:fldCharType="end"/>
      </w:r>
    </w:p>
    <w:p w14:paraId="DCBED3CA">
      <w:pPr>
        <w:pStyle w:val="style21"/>
        <w:tabs>
          <w:tab w:val="right" w:leader="dot" w:pos="9016"/>
        </w:tabs>
        <w:rPr>
          <w:noProof/>
        </w:rPr>
      </w:pPr>
      <w:r>
        <w:rPr/>
        <w:fldChar w:fldCharType="begin"/>
      </w:r>
      <w:r>
        <w:instrText xml:space="preserve"> HYPERLINK \l "_Toc238144058" </w:instrText>
      </w:r>
      <w:r>
        <w:rPr/>
        <w:fldChar w:fldCharType="separate"/>
      </w:r>
      <w:r>
        <w:rPr>
          <w:rStyle w:val="style85"/>
          <w:rFonts w:ascii="Times New Roman" w:cs="Times New Roman" w:hAnsi="Times New Roman"/>
          <w:noProof/>
        </w:rPr>
        <w:t>3.3 Contingency Theory and Environmental Context</w:t>
      </w:r>
      <w:r>
        <w:rPr>
          <w:noProof/>
          <w:webHidden/>
        </w:rPr>
        <w:tab/>
      </w:r>
      <w:r>
        <w:rPr>
          <w:noProof/>
          <w:webHidden/>
        </w:rPr>
        <w:fldChar w:fldCharType="begin"/>
      </w:r>
      <w:r>
        <w:rPr>
          <w:noProof/>
          <w:webHidden/>
        </w:rPr>
        <w:instrText xml:space="preserve"> PAGEREF _Toc238144058 \h </w:instrText>
      </w:r>
      <w:r>
        <w:rPr>
          <w:noProof/>
          <w:webHidden/>
        </w:rPr>
        <w:fldChar w:fldCharType="separate"/>
      </w:r>
      <w:r>
        <w:rPr>
          <w:noProof/>
          <w:webHidden/>
        </w:rPr>
        <w:t>9</w:t>
      </w:r>
      <w:r>
        <w:rPr>
          <w:noProof/>
          <w:webHidden/>
        </w:rPr>
        <w:fldChar w:fldCharType="end"/>
      </w:r>
      <w:r>
        <w:rPr/>
        <w:fldChar w:fldCharType="end"/>
      </w:r>
    </w:p>
    <w:p w14:paraId="CE2DDF6D">
      <w:pPr>
        <w:pStyle w:val="style21"/>
        <w:tabs>
          <w:tab w:val="right" w:leader="dot" w:pos="9016"/>
        </w:tabs>
        <w:rPr>
          <w:noProof/>
        </w:rPr>
      </w:pPr>
      <w:r>
        <w:rPr/>
        <w:fldChar w:fldCharType="begin"/>
      </w:r>
      <w:r>
        <w:instrText xml:space="preserve"> HYPERLINK \l "_Toc238144059" </w:instrText>
      </w:r>
      <w:r>
        <w:rPr/>
        <w:fldChar w:fldCharType="separate"/>
      </w:r>
      <w:r>
        <w:rPr>
          <w:rStyle w:val="style85"/>
          <w:rFonts w:ascii="Times New Roman" w:cs="Times New Roman" w:hAnsi="Times New Roman"/>
          <w:noProof/>
        </w:rPr>
        <w:t>3.4 Systems, Knowledge and Learning</w:t>
      </w:r>
      <w:r>
        <w:rPr>
          <w:noProof/>
          <w:webHidden/>
        </w:rPr>
        <w:tab/>
      </w:r>
      <w:r>
        <w:rPr>
          <w:noProof/>
          <w:webHidden/>
        </w:rPr>
        <w:fldChar w:fldCharType="begin"/>
      </w:r>
      <w:r>
        <w:rPr>
          <w:noProof/>
          <w:webHidden/>
        </w:rPr>
        <w:instrText xml:space="preserve"> PAGEREF _Toc238144059 \h </w:instrText>
      </w:r>
      <w:r>
        <w:rPr>
          <w:noProof/>
          <w:webHidden/>
        </w:rPr>
        <w:fldChar w:fldCharType="separate"/>
      </w:r>
      <w:r>
        <w:rPr>
          <w:noProof/>
          <w:webHidden/>
        </w:rPr>
        <w:t>9</w:t>
      </w:r>
      <w:r>
        <w:rPr>
          <w:noProof/>
          <w:webHidden/>
        </w:rPr>
        <w:fldChar w:fldCharType="end"/>
      </w:r>
      <w:r>
        <w:rPr/>
        <w:fldChar w:fldCharType="end"/>
      </w:r>
    </w:p>
    <w:p w14:paraId="5D9C43B7">
      <w:pPr>
        <w:pStyle w:val="style21"/>
        <w:tabs>
          <w:tab w:val="right" w:leader="dot" w:pos="9016"/>
        </w:tabs>
        <w:rPr>
          <w:noProof/>
        </w:rPr>
      </w:pPr>
      <w:r>
        <w:rPr/>
        <w:fldChar w:fldCharType="begin"/>
      </w:r>
      <w:r>
        <w:instrText xml:space="preserve"> HYPERLINK \l "_Toc238144060" </w:instrText>
      </w:r>
      <w:r>
        <w:rPr/>
        <w:fldChar w:fldCharType="separate"/>
      </w:r>
      <w:r>
        <w:rPr>
          <w:rStyle w:val="style85"/>
          <w:rFonts w:ascii="Times New Roman" w:cs="Times New Roman" w:hAnsi="Times New Roman"/>
          <w:noProof/>
        </w:rPr>
        <w:t>3.5 Knowledge Workers and Distributed Expertise</w:t>
      </w:r>
      <w:r>
        <w:rPr>
          <w:noProof/>
          <w:webHidden/>
        </w:rPr>
        <w:tab/>
      </w:r>
      <w:r>
        <w:rPr>
          <w:noProof/>
          <w:webHidden/>
        </w:rPr>
        <w:fldChar w:fldCharType="begin"/>
      </w:r>
      <w:r>
        <w:rPr>
          <w:noProof/>
          <w:webHidden/>
        </w:rPr>
        <w:instrText xml:space="preserve"> PAGEREF _Toc238144060 \h </w:instrText>
      </w:r>
      <w:r>
        <w:rPr>
          <w:noProof/>
          <w:webHidden/>
        </w:rPr>
        <w:fldChar w:fldCharType="separate"/>
      </w:r>
      <w:r>
        <w:rPr>
          <w:noProof/>
          <w:webHidden/>
        </w:rPr>
        <w:t>10</w:t>
      </w:r>
      <w:r>
        <w:rPr>
          <w:noProof/>
          <w:webHidden/>
        </w:rPr>
        <w:fldChar w:fldCharType="end"/>
      </w:r>
      <w:r>
        <w:rPr/>
        <w:fldChar w:fldCharType="end"/>
      </w:r>
    </w:p>
    <w:p w14:paraId="B50F488B">
      <w:pPr>
        <w:pStyle w:val="style21"/>
        <w:tabs>
          <w:tab w:val="right" w:leader="dot" w:pos="9016"/>
        </w:tabs>
        <w:rPr>
          <w:noProof/>
        </w:rPr>
      </w:pPr>
      <w:r>
        <w:rPr/>
        <w:fldChar w:fldCharType="begin"/>
      </w:r>
      <w:r>
        <w:instrText xml:space="preserve"> HYPERLINK \l "_Toc238144061" </w:instrText>
      </w:r>
      <w:r>
        <w:rPr/>
        <w:fldChar w:fldCharType="separate"/>
      </w:r>
      <w:r>
        <w:rPr>
          <w:rStyle w:val="style85"/>
          <w:rFonts w:ascii="Times New Roman" w:cs="Times New Roman" w:hAnsi="Times New Roman"/>
          <w:noProof/>
        </w:rPr>
        <w:t>3.6 Power, Politics and Culture</w:t>
      </w:r>
      <w:r>
        <w:rPr>
          <w:noProof/>
          <w:webHidden/>
        </w:rPr>
        <w:tab/>
      </w:r>
      <w:r>
        <w:rPr>
          <w:noProof/>
          <w:webHidden/>
        </w:rPr>
        <w:fldChar w:fldCharType="begin"/>
      </w:r>
      <w:r>
        <w:rPr>
          <w:noProof/>
          <w:webHidden/>
        </w:rPr>
        <w:instrText xml:space="preserve"> PAGEREF _Toc238144061 \h </w:instrText>
      </w:r>
      <w:r>
        <w:rPr>
          <w:noProof/>
          <w:webHidden/>
        </w:rPr>
        <w:fldChar w:fldCharType="separate"/>
      </w:r>
      <w:r>
        <w:rPr>
          <w:noProof/>
          <w:webHidden/>
        </w:rPr>
        <w:t>10</w:t>
      </w:r>
      <w:r>
        <w:rPr>
          <w:noProof/>
          <w:webHidden/>
        </w:rPr>
        <w:fldChar w:fldCharType="end"/>
      </w:r>
      <w:r>
        <w:rPr/>
        <w:fldChar w:fldCharType="end"/>
      </w:r>
    </w:p>
    <w:p w14:paraId="B18BB865">
      <w:pPr>
        <w:pStyle w:val="style21"/>
        <w:tabs>
          <w:tab w:val="right" w:leader="dot" w:pos="9016"/>
        </w:tabs>
        <w:rPr>
          <w:noProof/>
        </w:rPr>
      </w:pPr>
      <w:r>
        <w:rPr/>
        <w:fldChar w:fldCharType="begin"/>
      </w:r>
      <w:r>
        <w:instrText xml:space="preserve"> HYPERLINK \l "_Toc238144062" </w:instrText>
      </w:r>
      <w:r>
        <w:rPr/>
        <w:fldChar w:fldCharType="separate"/>
      </w:r>
      <w:r>
        <w:rPr>
          <w:rStyle w:val="style85"/>
          <w:rFonts w:ascii="Times New Roman" w:cs="Times New Roman" w:hAnsi="Times New Roman"/>
          <w:noProof/>
        </w:rPr>
        <w:t>3.7 Postmodernism and the Challenge to Universal Management Knowledge</w:t>
      </w:r>
      <w:r>
        <w:rPr>
          <w:noProof/>
          <w:webHidden/>
        </w:rPr>
        <w:tab/>
      </w:r>
      <w:r>
        <w:rPr>
          <w:noProof/>
          <w:webHidden/>
        </w:rPr>
        <w:fldChar w:fldCharType="begin"/>
      </w:r>
      <w:r>
        <w:rPr>
          <w:noProof/>
          <w:webHidden/>
        </w:rPr>
        <w:instrText xml:space="preserve"> PAGEREF _Toc238144062 \h </w:instrText>
      </w:r>
      <w:r>
        <w:rPr>
          <w:noProof/>
          <w:webHidden/>
        </w:rPr>
        <w:fldChar w:fldCharType="separate"/>
      </w:r>
      <w:r>
        <w:rPr>
          <w:noProof/>
          <w:webHidden/>
        </w:rPr>
        <w:t>11</w:t>
      </w:r>
      <w:r>
        <w:rPr>
          <w:noProof/>
          <w:webHidden/>
        </w:rPr>
        <w:fldChar w:fldCharType="end"/>
      </w:r>
      <w:r>
        <w:rPr/>
        <w:fldChar w:fldCharType="end"/>
      </w:r>
    </w:p>
    <w:p w14:paraId="175466FD">
      <w:pPr>
        <w:pStyle w:val="style21"/>
        <w:tabs>
          <w:tab w:val="right" w:leader="dot" w:pos="9016"/>
        </w:tabs>
        <w:rPr>
          <w:noProof/>
        </w:rPr>
      </w:pPr>
      <w:r>
        <w:rPr/>
        <w:fldChar w:fldCharType="begin"/>
      </w:r>
      <w:r>
        <w:instrText xml:space="preserve"> HYPERLINK \l "_Toc238144063" </w:instrText>
      </w:r>
      <w:r>
        <w:rPr/>
        <w:fldChar w:fldCharType="separate"/>
      </w:r>
      <w:r>
        <w:rPr>
          <w:rStyle w:val="style85"/>
          <w:rFonts w:ascii="Times New Roman" w:cs="Times New Roman" w:hAnsi="Times New Roman"/>
          <w:noProof/>
        </w:rPr>
        <w:t>3.8 Digitalisation and Algorithmic Management</w:t>
      </w:r>
      <w:r>
        <w:rPr>
          <w:noProof/>
          <w:webHidden/>
        </w:rPr>
        <w:tab/>
      </w:r>
      <w:r>
        <w:rPr>
          <w:noProof/>
          <w:webHidden/>
        </w:rPr>
        <w:fldChar w:fldCharType="begin"/>
      </w:r>
      <w:r>
        <w:rPr>
          <w:noProof/>
          <w:webHidden/>
        </w:rPr>
        <w:instrText xml:space="preserve"> PAGEREF _Toc238144063 \h </w:instrText>
      </w:r>
      <w:r>
        <w:rPr>
          <w:noProof/>
          <w:webHidden/>
        </w:rPr>
        <w:fldChar w:fldCharType="separate"/>
      </w:r>
      <w:r>
        <w:rPr>
          <w:noProof/>
          <w:webHidden/>
        </w:rPr>
        <w:t>11</w:t>
      </w:r>
      <w:r>
        <w:rPr>
          <w:noProof/>
          <w:webHidden/>
        </w:rPr>
        <w:fldChar w:fldCharType="end"/>
      </w:r>
      <w:r>
        <w:rPr/>
        <w:fldChar w:fldCharType="end"/>
      </w:r>
    </w:p>
    <w:p w14:paraId="82A4890C">
      <w:pPr>
        <w:pStyle w:val="style21"/>
        <w:tabs>
          <w:tab w:val="right" w:leader="dot" w:pos="9016"/>
        </w:tabs>
        <w:rPr>
          <w:noProof/>
        </w:rPr>
      </w:pPr>
      <w:r>
        <w:rPr/>
        <w:fldChar w:fldCharType="begin"/>
      </w:r>
      <w:r>
        <w:instrText xml:space="preserve"> HYPERLINK \l "_Toc238144064" </w:instrText>
      </w:r>
      <w:r>
        <w:rPr/>
        <w:fldChar w:fldCharType="separate"/>
      </w:r>
      <w:r>
        <w:rPr>
          <w:rStyle w:val="style85"/>
          <w:rFonts w:ascii="Times New Roman" w:cs="Times New Roman" w:hAnsi="Times New Roman"/>
          <w:noProof/>
        </w:rPr>
        <w:t>3.9 Contemporary Agility and Organisational Flexibility</w:t>
      </w:r>
      <w:r>
        <w:rPr>
          <w:noProof/>
          <w:webHidden/>
        </w:rPr>
        <w:tab/>
      </w:r>
      <w:r>
        <w:rPr>
          <w:noProof/>
          <w:webHidden/>
        </w:rPr>
        <w:fldChar w:fldCharType="begin"/>
      </w:r>
      <w:r>
        <w:rPr>
          <w:noProof/>
          <w:webHidden/>
        </w:rPr>
        <w:instrText xml:space="preserve"> PAGEREF _Toc238144064 \h </w:instrText>
      </w:r>
      <w:r>
        <w:rPr>
          <w:noProof/>
          <w:webHidden/>
        </w:rPr>
        <w:fldChar w:fldCharType="separate"/>
      </w:r>
      <w:r>
        <w:rPr>
          <w:noProof/>
          <w:webHidden/>
        </w:rPr>
        <w:t>11</w:t>
      </w:r>
      <w:r>
        <w:rPr>
          <w:noProof/>
          <w:webHidden/>
        </w:rPr>
        <w:fldChar w:fldCharType="end"/>
      </w:r>
      <w:r>
        <w:rPr/>
        <w:fldChar w:fldCharType="end"/>
      </w:r>
    </w:p>
    <w:p w14:paraId="1D8F1133">
      <w:pPr>
        <w:pStyle w:val="style21"/>
        <w:tabs>
          <w:tab w:val="right" w:leader="dot" w:pos="9016"/>
        </w:tabs>
        <w:rPr>
          <w:noProof/>
        </w:rPr>
      </w:pPr>
      <w:r>
        <w:rPr/>
        <w:fldChar w:fldCharType="begin"/>
      </w:r>
      <w:r>
        <w:instrText xml:space="preserve"> HYPERLINK \l "_Toc238144065" </w:instrText>
      </w:r>
      <w:r>
        <w:rPr/>
        <w:fldChar w:fldCharType="separate"/>
      </w:r>
      <w:r>
        <w:rPr>
          <w:rStyle w:val="style85"/>
          <w:rFonts w:ascii="Times New Roman" w:cs="Times New Roman" w:hAnsi="Times New Roman"/>
          <w:noProof/>
        </w:rPr>
        <w:t>3.10 Synthesis of the Literature</w:t>
      </w:r>
      <w:r>
        <w:rPr>
          <w:noProof/>
          <w:webHidden/>
        </w:rPr>
        <w:tab/>
      </w:r>
      <w:r>
        <w:rPr>
          <w:noProof/>
          <w:webHidden/>
        </w:rPr>
        <w:fldChar w:fldCharType="begin"/>
      </w:r>
      <w:r>
        <w:rPr>
          <w:noProof/>
          <w:webHidden/>
        </w:rPr>
        <w:instrText xml:space="preserve"> PAGEREF _Toc238144065 \h </w:instrText>
      </w:r>
      <w:r>
        <w:rPr>
          <w:noProof/>
          <w:webHidden/>
        </w:rPr>
        <w:fldChar w:fldCharType="separate"/>
      </w:r>
      <w:r>
        <w:rPr>
          <w:noProof/>
          <w:webHidden/>
        </w:rPr>
        <w:t>12</w:t>
      </w:r>
      <w:r>
        <w:rPr>
          <w:noProof/>
          <w:webHidden/>
        </w:rPr>
        <w:fldChar w:fldCharType="end"/>
      </w:r>
      <w:r>
        <w:rPr/>
        <w:fldChar w:fldCharType="end"/>
      </w:r>
    </w:p>
    <w:p w14:paraId="E34DFE5A">
      <w:pPr>
        <w:pStyle w:val="style20"/>
        <w:tabs>
          <w:tab w:val="right" w:leader="dot" w:pos="9016"/>
        </w:tabs>
        <w:rPr>
          <w:noProof/>
        </w:rPr>
      </w:pPr>
      <w:r>
        <w:rPr/>
        <w:fldChar w:fldCharType="begin"/>
      </w:r>
      <w:r>
        <w:instrText xml:space="preserve"> HYPERLINK \l "_Toc238144066" </w:instrText>
      </w:r>
      <w:r>
        <w:rPr/>
        <w:fldChar w:fldCharType="separate"/>
      </w:r>
      <w:r>
        <w:rPr>
          <w:rStyle w:val="style85"/>
          <w:rFonts w:ascii="Times New Roman" w:cs="Times New Roman" w:hAnsi="Times New Roman"/>
          <w:noProof/>
        </w:rPr>
        <w:t>4. Critical Analysis and Discussion</w:t>
      </w:r>
      <w:r>
        <w:rPr>
          <w:noProof/>
          <w:webHidden/>
        </w:rPr>
        <w:tab/>
      </w:r>
      <w:r>
        <w:rPr>
          <w:noProof/>
          <w:webHidden/>
        </w:rPr>
        <w:fldChar w:fldCharType="begin"/>
      </w:r>
      <w:r>
        <w:rPr>
          <w:noProof/>
          <w:webHidden/>
        </w:rPr>
        <w:instrText xml:space="preserve"> PAGEREF _Toc238144066 \h </w:instrText>
      </w:r>
      <w:r>
        <w:rPr>
          <w:noProof/>
          <w:webHidden/>
        </w:rPr>
        <w:fldChar w:fldCharType="separate"/>
      </w:r>
      <w:r>
        <w:rPr>
          <w:noProof/>
          <w:webHidden/>
        </w:rPr>
        <w:t>13</w:t>
      </w:r>
      <w:r>
        <w:rPr>
          <w:noProof/>
          <w:webHidden/>
        </w:rPr>
        <w:fldChar w:fldCharType="end"/>
      </w:r>
      <w:r>
        <w:rPr/>
        <w:fldChar w:fldCharType="end"/>
      </w:r>
    </w:p>
    <w:p w14:paraId="4BEF0A89">
      <w:pPr>
        <w:pStyle w:val="style21"/>
        <w:tabs>
          <w:tab w:val="right" w:leader="dot" w:pos="9016"/>
        </w:tabs>
        <w:rPr>
          <w:noProof/>
        </w:rPr>
      </w:pPr>
      <w:r>
        <w:rPr/>
        <w:fldChar w:fldCharType="begin"/>
      </w:r>
      <w:r>
        <w:instrText xml:space="preserve"> HYPERLINK \l "_Toc238144067" </w:instrText>
      </w:r>
      <w:r>
        <w:rPr/>
        <w:fldChar w:fldCharType="separate"/>
      </w:r>
      <w:r>
        <w:rPr>
          <w:rStyle w:val="style85"/>
          <w:rFonts w:ascii="Times New Roman" w:cs="Times New Roman" w:hAnsi="Times New Roman"/>
          <w:noProof/>
        </w:rPr>
        <w:t>4.1 The Meaning of “Rooted”</w:t>
      </w:r>
      <w:r>
        <w:rPr>
          <w:noProof/>
          <w:webHidden/>
        </w:rPr>
        <w:tab/>
      </w:r>
      <w:r>
        <w:rPr>
          <w:noProof/>
          <w:webHidden/>
        </w:rPr>
        <w:fldChar w:fldCharType="begin"/>
      </w:r>
      <w:r>
        <w:rPr>
          <w:noProof/>
          <w:webHidden/>
        </w:rPr>
        <w:instrText xml:space="preserve"> PAGEREF _Toc238144067 \h </w:instrText>
      </w:r>
      <w:r>
        <w:rPr>
          <w:noProof/>
          <w:webHidden/>
        </w:rPr>
        <w:fldChar w:fldCharType="separate"/>
      </w:r>
      <w:r>
        <w:rPr>
          <w:noProof/>
          <w:webHidden/>
        </w:rPr>
        <w:t>13</w:t>
      </w:r>
      <w:r>
        <w:rPr>
          <w:noProof/>
          <w:webHidden/>
        </w:rPr>
        <w:fldChar w:fldCharType="end"/>
      </w:r>
      <w:r>
        <w:rPr/>
        <w:fldChar w:fldCharType="end"/>
      </w:r>
    </w:p>
    <w:p w14:paraId="6EFB6470">
      <w:pPr>
        <w:pStyle w:val="style21"/>
        <w:tabs>
          <w:tab w:val="right" w:leader="dot" w:pos="9016"/>
        </w:tabs>
        <w:rPr>
          <w:noProof/>
        </w:rPr>
      </w:pPr>
      <w:r>
        <w:rPr/>
        <w:fldChar w:fldCharType="begin"/>
      </w:r>
      <w:r>
        <w:instrText xml:space="preserve"> HYPERLINK \l "_Toc238144068" </w:instrText>
      </w:r>
      <w:r>
        <w:rPr/>
        <w:fldChar w:fldCharType="separate"/>
      </w:r>
      <w:r>
        <w:rPr>
          <w:rStyle w:val="style85"/>
          <w:rFonts w:ascii="Times New Roman" w:cs="Times New Roman" w:hAnsi="Times New Roman"/>
          <w:noProof/>
        </w:rPr>
        <w:t>4.2 Taylorism and Digital Taylorism</w:t>
      </w:r>
      <w:r>
        <w:rPr>
          <w:noProof/>
          <w:webHidden/>
        </w:rPr>
        <w:tab/>
      </w:r>
      <w:r>
        <w:rPr>
          <w:noProof/>
          <w:webHidden/>
        </w:rPr>
        <w:fldChar w:fldCharType="begin"/>
      </w:r>
      <w:r>
        <w:rPr>
          <w:noProof/>
          <w:webHidden/>
        </w:rPr>
        <w:instrText xml:space="preserve"> PAGEREF _Toc238144068 \h </w:instrText>
      </w:r>
      <w:r>
        <w:rPr>
          <w:noProof/>
          <w:webHidden/>
        </w:rPr>
        <w:fldChar w:fldCharType="separate"/>
      </w:r>
      <w:r>
        <w:rPr>
          <w:noProof/>
          <w:webHidden/>
        </w:rPr>
        <w:t>13</w:t>
      </w:r>
      <w:r>
        <w:rPr>
          <w:noProof/>
          <w:webHidden/>
        </w:rPr>
        <w:fldChar w:fldCharType="end"/>
      </w:r>
      <w:r>
        <w:rPr/>
        <w:fldChar w:fldCharType="end"/>
      </w:r>
    </w:p>
    <w:p w14:paraId="1D1A5552">
      <w:pPr>
        <w:pStyle w:val="style21"/>
        <w:tabs>
          <w:tab w:val="right" w:leader="dot" w:pos="9016"/>
        </w:tabs>
        <w:rPr>
          <w:noProof/>
        </w:rPr>
      </w:pPr>
      <w:r>
        <w:rPr/>
        <w:fldChar w:fldCharType="begin"/>
      </w:r>
      <w:r>
        <w:instrText xml:space="preserve"> HYPERLINK \l "_Toc238144069" </w:instrText>
      </w:r>
      <w:r>
        <w:rPr/>
        <w:fldChar w:fldCharType="separate"/>
      </w:r>
      <w:r>
        <w:rPr>
          <w:rStyle w:val="style85"/>
          <w:rFonts w:ascii="Times New Roman" w:cs="Times New Roman" w:hAnsi="Times New Roman"/>
          <w:noProof/>
        </w:rPr>
        <w:t>4.3 Hierarchy and Fayol in Contemporary Organisations</w:t>
      </w:r>
      <w:r>
        <w:rPr>
          <w:noProof/>
          <w:webHidden/>
        </w:rPr>
        <w:tab/>
      </w:r>
      <w:r>
        <w:rPr>
          <w:noProof/>
          <w:webHidden/>
        </w:rPr>
        <w:fldChar w:fldCharType="begin"/>
      </w:r>
      <w:r>
        <w:rPr>
          <w:noProof/>
          <w:webHidden/>
        </w:rPr>
        <w:instrText xml:space="preserve"> PAGEREF _Toc238144069 \h </w:instrText>
      </w:r>
      <w:r>
        <w:rPr>
          <w:noProof/>
          <w:webHidden/>
        </w:rPr>
        <w:fldChar w:fldCharType="separate"/>
      </w:r>
      <w:r>
        <w:rPr>
          <w:noProof/>
          <w:webHidden/>
        </w:rPr>
        <w:t>14</w:t>
      </w:r>
      <w:r>
        <w:rPr>
          <w:noProof/>
          <w:webHidden/>
        </w:rPr>
        <w:fldChar w:fldCharType="end"/>
      </w:r>
      <w:r>
        <w:rPr/>
        <w:fldChar w:fldCharType="end"/>
      </w:r>
    </w:p>
    <w:p w14:paraId="DA6ED273">
      <w:pPr>
        <w:pStyle w:val="style21"/>
        <w:tabs>
          <w:tab w:val="right" w:leader="dot" w:pos="9016"/>
        </w:tabs>
        <w:rPr>
          <w:noProof/>
        </w:rPr>
      </w:pPr>
      <w:r>
        <w:rPr/>
        <w:fldChar w:fldCharType="begin"/>
      </w:r>
      <w:r>
        <w:instrText xml:space="preserve"> HYPERLINK \l "_Toc238144070" </w:instrText>
      </w:r>
      <w:r>
        <w:rPr/>
        <w:fldChar w:fldCharType="separate"/>
      </w:r>
      <w:r>
        <w:rPr>
          <w:rStyle w:val="style85"/>
          <w:rFonts w:ascii="Times New Roman" w:cs="Times New Roman" w:hAnsi="Times New Roman"/>
          <w:noProof/>
        </w:rPr>
        <w:t>4.4 Human Relations and Instrumentalism</w:t>
      </w:r>
      <w:r>
        <w:rPr>
          <w:noProof/>
          <w:webHidden/>
        </w:rPr>
        <w:tab/>
      </w:r>
      <w:r>
        <w:rPr>
          <w:noProof/>
          <w:webHidden/>
        </w:rPr>
        <w:fldChar w:fldCharType="begin"/>
      </w:r>
      <w:r>
        <w:rPr>
          <w:noProof/>
          <w:webHidden/>
        </w:rPr>
        <w:instrText xml:space="preserve"> PAGEREF _Toc238144070 \h </w:instrText>
      </w:r>
      <w:r>
        <w:rPr>
          <w:noProof/>
          <w:webHidden/>
        </w:rPr>
        <w:fldChar w:fldCharType="separate"/>
      </w:r>
      <w:r>
        <w:rPr>
          <w:noProof/>
          <w:webHidden/>
        </w:rPr>
        <w:t>14</w:t>
      </w:r>
      <w:r>
        <w:rPr>
          <w:noProof/>
          <w:webHidden/>
        </w:rPr>
        <w:fldChar w:fldCharType="end"/>
      </w:r>
      <w:r>
        <w:rPr/>
        <w:fldChar w:fldCharType="end"/>
      </w:r>
    </w:p>
    <w:p w14:paraId="A4ED2D15">
      <w:pPr>
        <w:pStyle w:val="style21"/>
        <w:tabs>
          <w:tab w:val="right" w:leader="dot" w:pos="9016"/>
        </w:tabs>
        <w:rPr>
          <w:noProof/>
        </w:rPr>
      </w:pPr>
      <w:r>
        <w:rPr/>
        <w:fldChar w:fldCharType="begin"/>
      </w:r>
      <w:r>
        <w:instrText xml:space="preserve"> HYPERLINK \l "_Toc238144071" </w:instrText>
      </w:r>
      <w:r>
        <w:rPr/>
        <w:fldChar w:fldCharType="separate"/>
      </w:r>
      <w:r>
        <w:rPr>
          <w:rStyle w:val="style85"/>
          <w:rFonts w:ascii="Times New Roman" w:cs="Times New Roman" w:hAnsi="Times New Roman"/>
          <w:noProof/>
        </w:rPr>
        <w:t>4.5 Contingency and the Limits of “Fit”</w:t>
      </w:r>
      <w:r>
        <w:rPr>
          <w:noProof/>
          <w:webHidden/>
        </w:rPr>
        <w:tab/>
      </w:r>
      <w:r>
        <w:rPr>
          <w:noProof/>
          <w:webHidden/>
        </w:rPr>
        <w:fldChar w:fldCharType="begin"/>
      </w:r>
      <w:r>
        <w:rPr>
          <w:noProof/>
          <w:webHidden/>
        </w:rPr>
        <w:instrText xml:space="preserve"> PAGEREF _Toc238144071 \h </w:instrText>
      </w:r>
      <w:r>
        <w:rPr>
          <w:noProof/>
          <w:webHidden/>
        </w:rPr>
        <w:fldChar w:fldCharType="separate"/>
      </w:r>
      <w:r>
        <w:rPr>
          <w:noProof/>
          <w:webHidden/>
        </w:rPr>
        <w:t>15</w:t>
      </w:r>
      <w:r>
        <w:rPr>
          <w:noProof/>
          <w:webHidden/>
        </w:rPr>
        <w:fldChar w:fldCharType="end"/>
      </w:r>
      <w:r>
        <w:rPr/>
        <w:fldChar w:fldCharType="end"/>
      </w:r>
    </w:p>
    <w:p w14:paraId="F2ABCD41">
      <w:pPr>
        <w:pStyle w:val="style21"/>
        <w:tabs>
          <w:tab w:val="right" w:leader="dot" w:pos="9016"/>
        </w:tabs>
        <w:rPr>
          <w:noProof/>
        </w:rPr>
      </w:pPr>
      <w:r>
        <w:rPr/>
        <w:fldChar w:fldCharType="begin"/>
      </w:r>
      <w:r>
        <w:instrText xml:space="preserve"> HYPERLINK \l "_Toc238144072" </w:instrText>
      </w:r>
      <w:r>
        <w:rPr/>
        <w:fldChar w:fldCharType="separate"/>
      </w:r>
      <w:r>
        <w:rPr>
          <w:rStyle w:val="style85"/>
          <w:rFonts w:ascii="Times New Roman" w:cs="Times New Roman" w:hAnsi="Times New Roman"/>
          <w:noProof/>
        </w:rPr>
        <w:t>4.6 Power in Flatter Organisations</w:t>
      </w:r>
      <w:r>
        <w:rPr>
          <w:noProof/>
          <w:webHidden/>
        </w:rPr>
        <w:tab/>
      </w:r>
      <w:r>
        <w:rPr>
          <w:noProof/>
          <w:webHidden/>
        </w:rPr>
        <w:fldChar w:fldCharType="begin"/>
      </w:r>
      <w:r>
        <w:rPr>
          <w:noProof/>
          <w:webHidden/>
        </w:rPr>
        <w:instrText xml:space="preserve"> PAGEREF _Toc238144072 \h </w:instrText>
      </w:r>
      <w:r>
        <w:rPr>
          <w:noProof/>
          <w:webHidden/>
        </w:rPr>
        <w:fldChar w:fldCharType="separate"/>
      </w:r>
      <w:r>
        <w:rPr>
          <w:noProof/>
          <w:webHidden/>
        </w:rPr>
        <w:t>15</w:t>
      </w:r>
      <w:r>
        <w:rPr>
          <w:noProof/>
          <w:webHidden/>
        </w:rPr>
        <w:fldChar w:fldCharType="end"/>
      </w:r>
      <w:r>
        <w:rPr/>
        <w:fldChar w:fldCharType="end"/>
      </w:r>
    </w:p>
    <w:p w14:paraId="B061BDFF">
      <w:pPr>
        <w:pStyle w:val="style21"/>
        <w:tabs>
          <w:tab w:val="right" w:leader="dot" w:pos="9016"/>
        </w:tabs>
        <w:rPr>
          <w:noProof/>
        </w:rPr>
      </w:pPr>
      <w:r>
        <w:rPr/>
        <w:fldChar w:fldCharType="begin"/>
      </w:r>
      <w:r>
        <w:instrText xml:space="preserve"> HYPERLINK \l "_Toc238144073" </w:instrText>
      </w:r>
      <w:r>
        <w:rPr/>
        <w:fldChar w:fldCharType="separate"/>
      </w:r>
      <w:r>
        <w:rPr>
          <w:rStyle w:val="style85"/>
          <w:rFonts w:ascii="Times New Roman" w:cs="Times New Roman" w:hAnsi="Times New Roman"/>
          <w:noProof/>
        </w:rPr>
        <w:t>4.7 Digital Surveillance and the Control Paradox</w:t>
      </w:r>
      <w:r>
        <w:rPr>
          <w:noProof/>
          <w:webHidden/>
        </w:rPr>
        <w:tab/>
      </w:r>
      <w:r>
        <w:rPr>
          <w:noProof/>
          <w:webHidden/>
        </w:rPr>
        <w:fldChar w:fldCharType="begin"/>
      </w:r>
      <w:r>
        <w:rPr>
          <w:noProof/>
          <w:webHidden/>
        </w:rPr>
        <w:instrText xml:space="preserve"> PAGEREF _Toc238144073 \h </w:instrText>
      </w:r>
      <w:r>
        <w:rPr>
          <w:noProof/>
          <w:webHidden/>
        </w:rPr>
        <w:fldChar w:fldCharType="separate"/>
      </w:r>
      <w:r>
        <w:rPr>
          <w:noProof/>
          <w:webHidden/>
        </w:rPr>
        <w:t>16</w:t>
      </w:r>
      <w:r>
        <w:rPr>
          <w:noProof/>
          <w:webHidden/>
        </w:rPr>
        <w:fldChar w:fldCharType="end"/>
      </w:r>
      <w:r>
        <w:rPr/>
        <w:fldChar w:fldCharType="end"/>
      </w:r>
    </w:p>
    <w:p w14:paraId="D14D7569">
      <w:pPr>
        <w:pStyle w:val="style21"/>
        <w:tabs>
          <w:tab w:val="right" w:leader="dot" w:pos="9016"/>
        </w:tabs>
        <w:rPr>
          <w:noProof/>
        </w:rPr>
      </w:pPr>
      <w:r>
        <w:rPr/>
        <w:fldChar w:fldCharType="begin"/>
      </w:r>
      <w:r>
        <w:instrText xml:space="preserve"> HYPERLINK \l "_Toc238144074" </w:instrText>
      </w:r>
      <w:r>
        <w:rPr/>
        <w:fldChar w:fldCharType="separate"/>
      </w:r>
      <w:r>
        <w:rPr>
          <w:rStyle w:val="style85"/>
          <w:rFonts w:ascii="Times New Roman" w:cs="Times New Roman" w:hAnsi="Times New Roman"/>
          <w:noProof/>
        </w:rPr>
        <w:t>4.8 Algorithmic Transparency and Employee Trust</w:t>
      </w:r>
      <w:r>
        <w:rPr>
          <w:noProof/>
          <w:webHidden/>
        </w:rPr>
        <w:tab/>
      </w:r>
      <w:r>
        <w:rPr>
          <w:noProof/>
          <w:webHidden/>
        </w:rPr>
        <w:fldChar w:fldCharType="begin"/>
      </w:r>
      <w:r>
        <w:rPr>
          <w:noProof/>
          <w:webHidden/>
        </w:rPr>
        <w:instrText xml:space="preserve"> PAGEREF _Toc238144074 \h </w:instrText>
      </w:r>
      <w:r>
        <w:rPr>
          <w:noProof/>
          <w:webHidden/>
        </w:rPr>
        <w:fldChar w:fldCharType="separate"/>
      </w:r>
      <w:r>
        <w:rPr>
          <w:noProof/>
          <w:webHidden/>
        </w:rPr>
        <w:t>16</w:t>
      </w:r>
      <w:r>
        <w:rPr>
          <w:noProof/>
          <w:webHidden/>
        </w:rPr>
        <w:fldChar w:fldCharType="end"/>
      </w:r>
      <w:r>
        <w:rPr/>
        <w:fldChar w:fldCharType="end"/>
      </w:r>
    </w:p>
    <w:p w14:paraId="501B7581">
      <w:pPr>
        <w:pStyle w:val="style21"/>
        <w:tabs>
          <w:tab w:val="right" w:leader="dot" w:pos="9016"/>
        </w:tabs>
        <w:rPr>
          <w:noProof/>
        </w:rPr>
      </w:pPr>
      <w:r>
        <w:rPr/>
        <w:fldChar w:fldCharType="begin"/>
      </w:r>
      <w:r>
        <w:instrText xml:space="preserve"> HYPERLINK \l "_Toc238144075" </w:instrText>
      </w:r>
      <w:r>
        <w:rPr/>
        <w:fldChar w:fldCharType="separate"/>
      </w:r>
      <w:r>
        <w:rPr>
          <w:rStyle w:val="style85"/>
          <w:rFonts w:ascii="Times New Roman" w:cs="Times New Roman" w:hAnsi="Times New Roman"/>
          <w:noProof/>
        </w:rPr>
        <w:t>4.9 Hybrid Work: Greater Autonomy or New Control?</w:t>
      </w:r>
      <w:r>
        <w:rPr>
          <w:noProof/>
          <w:webHidden/>
        </w:rPr>
        <w:tab/>
      </w:r>
      <w:r>
        <w:rPr>
          <w:noProof/>
          <w:webHidden/>
        </w:rPr>
        <w:fldChar w:fldCharType="begin"/>
      </w:r>
      <w:r>
        <w:rPr>
          <w:noProof/>
          <w:webHidden/>
        </w:rPr>
        <w:instrText xml:space="preserve"> PAGEREF _Toc238144075 \h </w:instrText>
      </w:r>
      <w:r>
        <w:rPr>
          <w:noProof/>
          <w:webHidden/>
        </w:rPr>
        <w:fldChar w:fldCharType="separate"/>
      </w:r>
      <w:r>
        <w:rPr>
          <w:noProof/>
          <w:webHidden/>
        </w:rPr>
        <w:t>16</w:t>
      </w:r>
      <w:r>
        <w:rPr>
          <w:noProof/>
          <w:webHidden/>
        </w:rPr>
        <w:fldChar w:fldCharType="end"/>
      </w:r>
      <w:r>
        <w:rPr/>
        <w:fldChar w:fldCharType="end"/>
      </w:r>
    </w:p>
    <w:p w14:paraId="BEE82E4E">
      <w:pPr>
        <w:pStyle w:val="style21"/>
        <w:tabs>
          <w:tab w:val="right" w:leader="dot" w:pos="9016"/>
        </w:tabs>
        <w:rPr>
          <w:noProof/>
        </w:rPr>
      </w:pPr>
      <w:r>
        <w:rPr/>
        <w:fldChar w:fldCharType="begin"/>
      </w:r>
      <w:r>
        <w:instrText xml:space="preserve"> HYPERLINK \l "_Toc238144076" </w:instrText>
      </w:r>
      <w:r>
        <w:rPr/>
        <w:fldChar w:fldCharType="separate"/>
      </w:r>
      <w:r>
        <w:rPr>
          <w:rStyle w:val="style85"/>
          <w:rFonts w:ascii="Times New Roman" w:cs="Times New Roman" w:hAnsi="Times New Roman"/>
          <w:noProof/>
        </w:rPr>
        <w:t>4.10 Knowledge Sharing and Organisational Learning</w:t>
      </w:r>
      <w:r>
        <w:rPr>
          <w:noProof/>
          <w:webHidden/>
        </w:rPr>
        <w:tab/>
      </w:r>
      <w:r>
        <w:rPr>
          <w:noProof/>
          <w:webHidden/>
        </w:rPr>
        <w:fldChar w:fldCharType="begin"/>
      </w:r>
      <w:r>
        <w:rPr>
          <w:noProof/>
          <w:webHidden/>
        </w:rPr>
        <w:instrText xml:space="preserve"> PAGEREF _Toc238144076 \h </w:instrText>
      </w:r>
      <w:r>
        <w:rPr>
          <w:noProof/>
          <w:webHidden/>
        </w:rPr>
        <w:fldChar w:fldCharType="separate"/>
      </w:r>
      <w:r>
        <w:rPr>
          <w:noProof/>
          <w:webHidden/>
        </w:rPr>
        <w:t>17</w:t>
      </w:r>
      <w:r>
        <w:rPr>
          <w:noProof/>
          <w:webHidden/>
        </w:rPr>
        <w:fldChar w:fldCharType="end"/>
      </w:r>
      <w:r>
        <w:rPr/>
        <w:fldChar w:fldCharType="end"/>
      </w:r>
    </w:p>
    <w:p w14:paraId="1FABC21A">
      <w:pPr>
        <w:pStyle w:val="style21"/>
        <w:tabs>
          <w:tab w:val="right" w:leader="dot" w:pos="9016"/>
        </w:tabs>
        <w:rPr>
          <w:noProof/>
        </w:rPr>
      </w:pPr>
      <w:r>
        <w:rPr/>
        <w:fldChar w:fldCharType="begin"/>
      </w:r>
      <w:r>
        <w:instrText xml:space="preserve"> HYPERLINK \l "_Toc238144077" </w:instrText>
      </w:r>
      <w:r>
        <w:rPr/>
        <w:fldChar w:fldCharType="separate"/>
      </w:r>
      <w:r>
        <w:rPr>
          <w:rStyle w:val="style85"/>
          <w:rFonts w:ascii="Times New Roman" w:cs="Times New Roman" w:hAnsi="Times New Roman"/>
          <w:noProof/>
        </w:rPr>
        <w:t>4.11 Complexity and Organisational Pluralism</w:t>
      </w:r>
      <w:r>
        <w:rPr>
          <w:noProof/>
          <w:webHidden/>
        </w:rPr>
        <w:tab/>
      </w:r>
      <w:r>
        <w:rPr>
          <w:noProof/>
          <w:webHidden/>
        </w:rPr>
        <w:fldChar w:fldCharType="begin"/>
      </w:r>
      <w:r>
        <w:rPr>
          <w:noProof/>
          <w:webHidden/>
        </w:rPr>
        <w:instrText xml:space="preserve"> PAGEREF _Toc238144077 \h </w:instrText>
      </w:r>
      <w:r>
        <w:rPr>
          <w:noProof/>
          <w:webHidden/>
        </w:rPr>
        <w:fldChar w:fldCharType="separate"/>
      </w:r>
      <w:r>
        <w:rPr>
          <w:noProof/>
          <w:webHidden/>
        </w:rPr>
        <w:t>17</w:t>
      </w:r>
      <w:r>
        <w:rPr>
          <w:noProof/>
          <w:webHidden/>
        </w:rPr>
        <w:fldChar w:fldCharType="end"/>
      </w:r>
      <w:r>
        <w:rPr/>
        <w:fldChar w:fldCharType="end"/>
      </w:r>
    </w:p>
    <w:p w14:paraId="8BB227D0">
      <w:pPr>
        <w:pStyle w:val="style20"/>
        <w:tabs>
          <w:tab w:val="right" w:leader="dot" w:pos="9016"/>
        </w:tabs>
        <w:rPr>
          <w:noProof/>
        </w:rPr>
      </w:pPr>
      <w:r>
        <w:rPr/>
        <w:fldChar w:fldCharType="begin"/>
      </w:r>
      <w:r>
        <w:instrText xml:space="preserve"> HYPERLINK \l "_Toc238144078" </w:instrText>
      </w:r>
      <w:r>
        <w:rPr/>
        <w:fldChar w:fldCharType="separate"/>
      </w:r>
      <w:r>
        <w:rPr>
          <w:rStyle w:val="style85"/>
          <w:rFonts w:ascii="Times New Roman" w:cs="Times New Roman" w:hAnsi="Times New Roman"/>
          <w:noProof/>
        </w:rPr>
        <w:t>5. Managerial Implications and Application to Practice</w:t>
      </w:r>
      <w:r>
        <w:rPr>
          <w:noProof/>
          <w:webHidden/>
        </w:rPr>
        <w:tab/>
      </w:r>
      <w:r>
        <w:rPr>
          <w:noProof/>
          <w:webHidden/>
        </w:rPr>
        <w:fldChar w:fldCharType="begin"/>
      </w:r>
      <w:r>
        <w:rPr>
          <w:noProof/>
          <w:webHidden/>
        </w:rPr>
        <w:instrText xml:space="preserve"> PAGEREF _Toc238144078 \h </w:instrText>
      </w:r>
      <w:r>
        <w:rPr>
          <w:noProof/>
          <w:webHidden/>
        </w:rPr>
        <w:fldChar w:fldCharType="separate"/>
      </w:r>
      <w:r>
        <w:rPr>
          <w:noProof/>
          <w:webHidden/>
        </w:rPr>
        <w:t>19</w:t>
      </w:r>
      <w:r>
        <w:rPr>
          <w:noProof/>
          <w:webHidden/>
        </w:rPr>
        <w:fldChar w:fldCharType="end"/>
      </w:r>
      <w:r>
        <w:rPr/>
        <w:fldChar w:fldCharType="end"/>
      </w:r>
    </w:p>
    <w:p w14:paraId="9AD0B50F">
      <w:pPr>
        <w:pStyle w:val="style21"/>
        <w:tabs>
          <w:tab w:val="right" w:leader="dot" w:pos="9016"/>
        </w:tabs>
        <w:rPr>
          <w:noProof/>
        </w:rPr>
      </w:pPr>
      <w:r>
        <w:rPr/>
        <w:fldChar w:fldCharType="begin"/>
      </w:r>
      <w:r>
        <w:instrText xml:space="preserve"> HYPERLINK \l "_Toc238144079" </w:instrText>
      </w:r>
      <w:r>
        <w:rPr/>
        <w:fldChar w:fldCharType="separate"/>
      </w:r>
      <w:r>
        <w:rPr>
          <w:rStyle w:val="style85"/>
          <w:rFonts w:ascii="Times New Roman" w:cs="Times New Roman" w:hAnsi="Times New Roman"/>
          <w:noProof/>
        </w:rPr>
        <w:t>5.1 Match Control to the Type of Work</w:t>
      </w:r>
      <w:r>
        <w:rPr>
          <w:noProof/>
          <w:webHidden/>
        </w:rPr>
        <w:tab/>
      </w:r>
      <w:r>
        <w:rPr>
          <w:noProof/>
          <w:webHidden/>
        </w:rPr>
        <w:fldChar w:fldCharType="begin"/>
      </w:r>
      <w:r>
        <w:rPr>
          <w:noProof/>
          <w:webHidden/>
        </w:rPr>
        <w:instrText xml:space="preserve"> PAGEREF _Toc238144079 \h </w:instrText>
      </w:r>
      <w:r>
        <w:rPr>
          <w:noProof/>
          <w:webHidden/>
        </w:rPr>
        <w:fldChar w:fldCharType="separate"/>
      </w:r>
      <w:r>
        <w:rPr>
          <w:noProof/>
          <w:webHidden/>
        </w:rPr>
        <w:t>19</w:t>
      </w:r>
      <w:r>
        <w:rPr>
          <w:noProof/>
          <w:webHidden/>
        </w:rPr>
        <w:fldChar w:fldCharType="end"/>
      </w:r>
      <w:r>
        <w:rPr/>
        <w:fldChar w:fldCharType="end"/>
      </w:r>
    </w:p>
    <w:p w14:paraId="0BC59982">
      <w:pPr>
        <w:pStyle w:val="style21"/>
        <w:tabs>
          <w:tab w:val="right" w:leader="dot" w:pos="9016"/>
        </w:tabs>
        <w:rPr>
          <w:noProof/>
        </w:rPr>
      </w:pPr>
      <w:r>
        <w:rPr/>
        <w:fldChar w:fldCharType="begin"/>
      </w:r>
      <w:r>
        <w:instrText xml:space="preserve"> HYPERLINK \l "_Toc238144080" </w:instrText>
      </w:r>
      <w:r>
        <w:rPr/>
        <w:fldChar w:fldCharType="separate"/>
      </w:r>
      <w:r>
        <w:rPr>
          <w:rStyle w:val="style85"/>
          <w:rFonts w:ascii="Times New Roman" w:cs="Times New Roman" w:hAnsi="Times New Roman"/>
          <w:noProof/>
        </w:rPr>
        <w:t>5.2 Use Hierarchy for Accountability</w:t>
      </w:r>
      <w:r>
        <w:rPr>
          <w:noProof/>
          <w:webHidden/>
        </w:rPr>
        <w:tab/>
      </w:r>
      <w:r>
        <w:rPr>
          <w:noProof/>
          <w:webHidden/>
        </w:rPr>
        <w:fldChar w:fldCharType="begin"/>
      </w:r>
      <w:r>
        <w:rPr>
          <w:noProof/>
          <w:webHidden/>
        </w:rPr>
        <w:instrText xml:space="preserve"> PAGEREF _Toc238144080 \h </w:instrText>
      </w:r>
      <w:r>
        <w:rPr>
          <w:noProof/>
          <w:webHidden/>
        </w:rPr>
        <w:fldChar w:fldCharType="separate"/>
      </w:r>
      <w:r>
        <w:rPr>
          <w:noProof/>
          <w:webHidden/>
        </w:rPr>
        <w:t>19</w:t>
      </w:r>
      <w:r>
        <w:rPr>
          <w:noProof/>
          <w:webHidden/>
        </w:rPr>
        <w:fldChar w:fldCharType="end"/>
      </w:r>
      <w:r>
        <w:rPr/>
        <w:fldChar w:fldCharType="end"/>
      </w:r>
    </w:p>
    <w:p w14:paraId="AFD029B5">
      <w:pPr>
        <w:pStyle w:val="style21"/>
        <w:tabs>
          <w:tab w:val="right" w:leader="dot" w:pos="9016"/>
        </w:tabs>
        <w:rPr>
          <w:noProof/>
        </w:rPr>
      </w:pPr>
      <w:r>
        <w:rPr/>
        <w:fldChar w:fldCharType="begin"/>
      </w:r>
      <w:r>
        <w:instrText xml:space="preserve"> HYPERLINK \l "_Toc238144081" </w:instrText>
      </w:r>
      <w:r>
        <w:rPr/>
        <w:fldChar w:fldCharType="separate"/>
      </w:r>
      <w:r>
        <w:rPr>
          <w:rStyle w:val="style85"/>
          <w:rFonts w:ascii="Times New Roman" w:cs="Times New Roman" w:hAnsi="Times New Roman"/>
          <w:noProof/>
        </w:rPr>
        <w:t>5.3 Establish Autonomy Within Clear Boundaries</w:t>
      </w:r>
      <w:r>
        <w:rPr>
          <w:noProof/>
          <w:webHidden/>
        </w:rPr>
        <w:tab/>
      </w:r>
      <w:r>
        <w:rPr>
          <w:noProof/>
          <w:webHidden/>
        </w:rPr>
        <w:fldChar w:fldCharType="begin"/>
      </w:r>
      <w:r>
        <w:rPr>
          <w:noProof/>
          <w:webHidden/>
        </w:rPr>
        <w:instrText xml:space="preserve"> PAGEREF _Toc238144081 \h </w:instrText>
      </w:r>
      <w:r>
        <w:rPr>
          <w:noProof/>
          <w:webHidden/>
        </w:rPr>
        <w:fldChar w:fldCharType="separate"/>
      </w:r>
      <w:r>
        <w:rPr>
          <w:noProof/>
          <w:webHidden/>
        </w:rPr>
        <w:t>19</w:t>
      </w:r>
      <w:r>
        <w:rPr>
          <w:noProof/>
          <w:webHidden/>
        </w:rPr>
        <w:fldChar w:fldCharType="end"/>
      </w:r>
      <w:r>
        <w:rPr/>
        <w:fldChar w:fldCharType="end"/>
      </w:r>
    </w:p>
    <w:p w14:paraId="0256B8E6">
      <w:pPr>
        <w:pStyle w:val="style21"/>
        <w:tabs>
          <w:tab w:val="right" w:leader="dot" w:pos="9016"/>
        </w:tabs>
        <w:rPr>
          <w:noProof/>
        </w:rPr>
      </w:pPr>
      <w:r>
        <w:rPr/>
        <w:fldChar w:fldCharType="begin"/>
      </w:r>
      <w:r>
        <w:instrText xml:space="preserve"> HYPERLINK \l "_Toc238144082" </w:instrText>
      </w:r>
      <w:r>
        <w:rPr/>
        <w:fldChar w:fldCharType="separate"/>
      </w:r>
      <w:r>
        <w:rPr>
          <w:rStyle w:val="style85"/>
          <w:rFonts w:ascii="Times New Roman" w:cs="Times New Roman" w:hAnsi="Times New Roman"/>
          <w:noProof/>
        </w:rPr>
        <w:t>5.4 Introduce Digital Monitoring Only for a Clear Purpose</w:t>
      </w:r>
      <w:r>
        <w:rPr>
          <w:noProof/>
          <w:webHidden/>
        </w:rPr>
        <w:tab/>
      </w:r>
      <w:r>
        <w:rPr>
          <w:noProof/>
          <w:webHidden/>
        </w:rPr>
        <w:fldChar w:fldCharType="begin"/>
      </w:r>
      <w:r>
        <w:rPr>
          <w:noProof/>
          <w:webHidden/>
        </w:rPr>
        <w:instrText xml:space="preserve"> PAGEREF _Toc238144082 \h </w:instrText>
      </w:r>
      <w:r>
        <w:rPr>
          <w:noProof/>
          <w:webHidden/>
        </w:rPr>
        <w:fldChar w:fldCharType="separate"/>
      </w:r>
      <w:r>
        <w:rPr>
          <w:noProof/>
          <w:webHidden/>
        </w:rPr>
        <w:t>19</w:t>
      </w:r>
      <w:r>
        <w:rPr>
          <w:noProof/>
          <w:webHidden/>
        </w:rPr>
        <w:fldChar w:fldCharType="end"/>
      </w:r>
      <w:r>
        <w:rPr/>
        <w:fldChar w:fldCharType="end"/>
      </w:r>
    </w:p>
    <w:p w14:paraId="BF084E4B">
      <w:pPr>
        <w:pStyle w:val="style21"/>
        <w:tabs>
          <w:tab w:val="right" w:leader="dot" w:pos="9016"/>
        </w:tabs>
        <w:rPr>
          <w:noProof/>
        </w:rPr>
      </w:pPr>
      <w:r>
        <w:rPr/>
        <w:fldChar w:fldCharType="begin"/>
      </w:r>
      <w:r>
        <w:instrText xml:space="preserve"> HYPERLINK \l "_Toc238144083" </w:instrText>
      </w:r>
      <w:r>
        <w:rPr/>
        <w:fldChar w:fldCharType="separate"/>
      </w:r>
      <w:r>
        <w:rPr>
          <w:rStyle w:val="style85"/>
          <w:rFonts w:ascii="Times New Roman" w:cs="Times New Roman" w:hAnsi="Times New Roman"/>
          <w:noProof/>
        </w:rPr>
        <w:t>5.5 Maintain Human Oversight of AI</w:t>
      </w:r>
      <w:r>
        <w:rPr>
          <w:noProof/>
          <w:webHidden/>
        </w:rPr>
        <w:tab/>
      </w:r>
      <w:r>
        <w:rPr>
          <w:noProof/>
          <w:webHidden/>
        </w:rPr>
        <w:fldChar w:fldCharType="begin"/>
      </w:r>
      <w:r>
        <w:rPr>
          <w:noProof/>
          <w:webHidden/>
        </w:rPr>
        <w:instrText xml:space="preserve"> PAGEREF _Toc238144083 \h </w:instrText>
      </w:r>
      <w:r>
        <w:rPr>
          <w:noProof/>
          <w:webHidden/>
        </w:rPr>
        <w:fldChar w:fldCharType="separate"/>
      </w:r>
      <w:r>
        <w:rPr>
          <w:noProof/>
          <w:webHidden/>
        </w:rPr>
        <w:t>20</w:t>
      </w:r>
      <w:r>
        <w:rPr>
          <w:noProof/>
          <w:webHidden/>
        </w:rPr>
        <w:fldChar w:fldCharType="end"/>
      </w:r>
      <w:r>
        <w:rPr/>
        <w:fldChar w:fldCharType="end"/>
      </w:r>
    </w:p>
    <w:p w14:paraId="F611B8E5">
      <w:pPr>
        <w:pStyle w:val="style21"/>
        <w:tabs>
          <w:tab w:val="right" w:leader="dot" w:pos="9016"/>
        </w:tabs>
        <w:rPr>
          <w:noProof/>
        </w:rPr>
      </w:pPr>
      <w:r>
        <w:rPr/>
        <w:fldChar w:fldCharType="begin"/>
      </w:r>
      <w:r>
        <w:instrText xml:space="preserve"> HYPERLINK \l "_Toc238144084" </w:instrText>
      </w:r>
      <w:r>
        <w:rPr/>
        <w:fldChar w:fldCharType="separate"/>
      </w:r>
      <w:r>
        <w:rPr>
          <w:rStyle w:val="style85"/>
          <w:rFonts w:ascii="Times New Roman" w:cs="Times New Roman" w:hAnsi="Times New Roman"/>
          <w:noProof/>
        </w:rPr>
        <w:t>5.6 Manage Hybrid Work Around Outcomes</w:t>
      </w:r>
      <w:r>
        <w:rPr>
          <w:noProof/>
          <w:webHidden/>
        </w:rPr>
        <w:tab/>
      </w:r>
      <w:r>
        <w:rPr>
          <w:noProof/>
          <w:webHidden/>
        </w:rPr>
        <w:fldChar w:fldCharType="begin"/>
      </w:r>
      <w:r>
        <w:rPr>
          <w:noProof/>
          <w:webHidden/>
        </w:rPr>
        <w:instrText xml:space="preserve"> PAGEREF _Toc238144084 \h </w:instrText>
      </w:r>
      <w:r>
        <w:rPr>
          <w:noProof/>
          <w:webHidden/>
        </w:rPr>
        <w:fldChar w:fldCharType="separate"/>
      </w:r>
      <w:r>
        <w:rPr>
          <w:noProof/>
          <w:webHidden/>
        </w:rPr>
        <w:t>20</w:t>
      </w:r>
      <w:r>
        <w:rPr>
          <w:noProof/>
          <w:webHidden/>
        </w:rPr>
        <w:fldChar w:fldCharType="end"/>
      </w:r>
      <w:r>
        <w:rPr/>
        <w:fldChar w:fldCharType="end"/>
      </w:r>
    </w:p>
    <w:p w14:paraId="481E1BDF">
      <w:pPr>
        <w:pStyle w:val="style21"/>
        <w:tabs>
          <w:tab w:val="right" w:leader="dot" w:pos="9016"/>
        </w:tabs>
        <w:rPr>
          <w:noProof/>
        </w:rPr>
      </w:pPr>
      <w:r>
        <w:rPr/>
        <w:fldChar w:fldCharType="begin"/>
      </w:r>
      <w:r>
        <w:instrText xml:space="preserve"> HYPERLINK \l "_Toc238144085" </w:instrText>
      </w:r>
      <w:r>
        <w:rPr/>
        <w:fldChar w:fldCharType="separate"/>
      </w:r>
      <w:r>
        <w:rPr>
          <w:rStyle w:val="style85"/>
          <w:rFonts w:ascii="Times New Roman" w:cs="Times New Roman" w:hAnsi="Times New Roman"/>
          <w:noProof/>
        </w:rPr>
        <w:t>5.7 Build Trust and Psychological Safety</w:t>
      </w:r>
      <w:r>
        <w:rPr>
          <w:noProof/>
          <w:webHidden/>
        </w:rPr>
        <w:tab/>
      </w:r>
      <w:r>
        <w:rPr>
          <w:noProof/>
          <w:webHidden/>
        </w:rPr>
        <w:fldChar w:fldCharType="begin"/>
      </w:r>
      <w:r>
        <w:rPr>
          <w:noProof/>
          <w:webHidden/>
        </w:rPr>
        <w:instrText xml:space="preserve"> PAGEREF _Toc238144085 \h </w:instrText>
      </w:r>
      <w:r>
        <w:rPr>
          <w:noProof/>
          <w:webHidden/>
        </w:rPr>
        <w:fldChar w:fldCharType="separate"/>
      </w:r>
      <w:r>
        <w:rPr>
          <w:noProof/>
          <w:webHidden/>
        </w:rPr>
        <w:t>21</w:t>
      </w:r>
      <w:r>
        <w:rPr>
          <w:noProof/>
          <w:webHidden/>
        </w:rPr>
        <w:fldChar w:fldCharType="end"/>
      </w:r>
      <w:r>
        <w:rPr/>
        <w:fldChar w:fldCharType="end"/>
      </w:r>
    </w:p>
    <w:p w14:paraId="3B97FBA9">
      <w:pPr>
        <w:pStyle w:val="style21"/>
        <w:tabs>
          <w:tab w:val="right" w:leader="dot" w:pos="9016"/>
        </w:tabs>
        <w:rPr>
          <w:noProof/>
        </w:rPr>
      </w:pPr>
      <w:r>
        <w:rPr/>
        <w:fldChar w:fldCharType="begin"/>
      </w:r>
      <w:r>
        <w:instrText xml:space="preserve"> HYPERLINK \l "_Toc238144086" </w:instrText>
      </w:r>
      <w:r>
        <w:rPr/>
        <w:fldChar w:fldCharType="separate"/>
      </w:r>
      <w:r>
        <w:rPr>
          <w:rStyle w:val="style85"/>
          <w:rFonts w:ascii="Times New Roman" w:cs="Times New Roman" w:hAnsi="Times New Roman"/>
          <w:noProof/>
        </w:rPr>
        <w:t>5.8 Treat Culture as an Organisational Process</w:t>
      </w:r>
      <w:r>
        <w:rPr>
          <w:noProof/>
          <w:webHidden/>
        </w:rPr>
        <w:tab/>
      </w:r>
      <w:r>
        <w:rPr>
          <w:noProof/>
          <w:webHidden/>
        </w:rPr>
        <w:fldChar w:fldCharType="begin"/>
      </w:r>
      <w:r>
        <w:rPr>
          <w:noProof/>
          <w:webHidden/>
        </w:rPr>
        <w:instrText xml:space="preserve"> PAGEREF _Toc238144086 \h </w:instrText>
      </w:r>
      <w:r>
        <w:rPr>
          <w:noProof/>
          <w:webHidden/>
        </w:rPr>
        <w:fldChar w:fldCharType="separate"/>
      </w:r>
      <w:r>
        <w:rPr>
          <w:noProof/>
          <w:webHidden/>
        </w:rPr>
        <w:t>21</w:t>
      </w:r>
      <w:r>
        <w:rPr>
          <w:noProof/>
          <w:webHidden/>
        </w:rPr>
        <w:fldChar w:fldCharType="end"/>
      </w:r>
      <w:r>
        <w:rPr/>
        <w:fldChar w:fldCharType="end"/>
      </w:r>
    </w:p>
    <w:p w14:paraId="DDE6162C">
      <w:pPr>
        <w:pStyle w:val="style21"/>
        <w:tabs>
          <w:tab w:val="right" w:leader="dot" w:pos="9016"/>
        </w:tabs>
        <w:rPr>
          <w:noProof/>
        </w:rPr>
      </w:pPr>
      <w:r>
        <w:rPr/>
        <w:fldChar w:fldCharType="begin"/>
      </w:r>
      <w:r>
        <w:instrText xml:space="preserve"> HYPERLINK \l "_Toc238144087" </w:instrText>
      </w:r>
      <w:r>
        <w:rPr/>
        <w:fldChar w:fldCharType="separate"/>
      </w:r>
      <w:r>
        <w:rPr>
          <w:rStyle w:val="style85"/>
          <w:rFonts w:ascii="Times New Roman" w:cs="Times New Roman" w:hAnsi="Times New Roman"/>
          <w:noProof/>
        </w:rPr>
        <w:t>5.9 Ask “Management for Whom?”</w:t>
      </w:r>
      <w:r>
        <w:rPr>
          <w:noProof/>
          <w:webHidden/>
        </w:rPr>
        <w:tab/>
      </w:r>
      <w:r>
        <w:rPr>
          <w:noProof/>
          <w:webHidden/>
        </w:rPr>
        <w:fldChar w:fldCharType="begin"/>
      </w:r>
      <w:r>
        <w:rPr>
          <w:noProof/>
          <w:webHidden/>
        </w:rPr>
        <w:instrText xml:space="preserve"> PAGEREF _Toc238144087 \h </w:instrText>
      </w:r>
      <w:r>
        <w:rPr>
          <w:noProof/>
          <w:webHidden/>
        </w:rPr>
        <w:fldChar w:fldCharType="separate"/>
      </w:r>
      <w:r>
        <w:rPr>
          <w:noProof/>
          <w:webHidden/>
        </w:rPr>
        <w:t>21</w:t>
      </w:r>
      <w:r>
        <w:rPr>
          <w:noProof/>
          <w:webHidden/>
        </w:rPr>
        <w:fldChar w:fldCharType="end"/>
      </w:r>
      <w:r>
        <w:rPr/>
        <w:fldChar w:fldCharType="end"/>
      </w:r>
    </w:p>
    <w:p w14:paraId="22429658">
      <w:pPr>
        <w:pStyle w:val="style21"/>
        <w:tabs>
          <w:tab w:val="right" w:leader="dot" w:pos="9016"/>
        </w:tabs>
        <w:rPr>
          <w:noProof/>
        </w:rPr>
      </w:pPr>
      <w:r>
        <w:rPr/>
        <w:fldChar w:fldCharType="begin"/>
      </w:r>
      <w:r>
        <w:instrText xml:space="preserve"> HYPERLINK \l "_Toc238144088" </w:instrText>
      </w:r>
      <w:r>
        <w:rPr/>
        <w:fldChar w:fldCharType="separate"/>
      </w:r>
      <w:r>
        <w:rPr>
          <w:rStyle w:val="style85"/>
          <w:rFonts w:ascii="Times New Roman" w:cs="Times New Roman" w:hAnsi="Times New Roman"/>
          <w:noProof/>
        </w:rPr>
        <w:t>5.10 Balance Competing Objectives</w:t>
      </w:r>
      <w:r>
        <w:rPr>
          <w:noProof/>
          <w:webHidden/>
        </w:rPr>
        <w:tab/>
      </w:r>
      <w:r>
        <w:rPr>
          <w:noProof/>
          <w:webHidden/>
        </w:rPr>
        <w:fldChar w:fldCharType="begin"/>
      </w:r>
      <w:r>
        <w:rPr>
          <w:noProof/>
          <w:webHidden/>
        </w:rPr>
        <w:instrText xml:space="preserve"> PAGEREF _Toc238144088 \h </w:instrText>
      </w:r>
      <w:r>
        <w:rPr>
          <w:noProof/>
          <w:webHidden/>
        </w:rPr>
        <w:fldChar w:fldCharType="separate"/>
      </w:r>
      <w:r>
        <w:rPr>
          <w:noProof/>
          <w:webHidden/>
        </w:rPr>
        <w:t>22</w:t>
      </w:r>
      <w:r>
        <w:rPr>
          <w:noProof/>
          <w:webHidden/>
        </w:rPr>
        <w:fldChar w:fldCharType="end"/>
      </w:r>
      <w:r>
        <w:rPr/>
        <w:fldChar w:fldCharType="end"/>
      </w:r>
    </w:p>
    <w:p w14:paraId="9F6C0B31">
      <w:pPr>
        <w:pStyle w:val="style20"/>
        <w:tabs>
          <w:tab w:val="right" w:leader="dot" w:pos="9016"/>
        </w:tabs>
        <w:rPr>
          <w:noProof/>
        </w:rPr>
      </w:pPr>
      <w:r>
        <w:rPr/>
        <w:fldChar w:fldCharType="begin"/>
      </w:r>
      <w:r>
        <w:instrText xml:space="preserve"> HYPERLINK \l "_Toc238144089" </w:instrText>
      </w:r>
      <w:r>
        <w:rPr/>
        <w:fldChar w:fldCharType="separate"/>
      </w:r>
      <w:r>
        <w:rPr>
          <w:rStyle w:val="style85"/>
          <w:rFonts w:ascii="Times New Roman" w:cs="Times New Roman" w:hAnsi="Times New Roman"/>
          <w:noProof/>
        </w:rPr>
        <w:t>6. Conclusion and Recommendations</w:t>
      </w:r>
      <w:r>
        <w:rPr>
          <w:noProof/>
          <w:webHidden/>
        </w:rPr>
        <w:tab/>
      </w:r>
      <w:r>
        <w:rPr>
          <w:noProof/>
          <w:webHidden/>
        </w:rPr>
        <w:fldChar w:fldCharType="begin"/>
      </w:r>
      <w:r>
        <w:rPr>
          <w:noProof/>
          <w:webHidden/>
        </w:rPr>
        <w:instrText xml:space="preserve"> PAGEREF _Toc238144089 \h </w:instrText>
      </w:r>
      <w:r>
        <w:rPr>
          <w:noProof/>
          <w:webHidden/>
        </w:rPr>
        <w:fldChar w:fldCharType="separate"/>
      </w:r>
      <w:r>
        <w:rPr>
          <w:noProof/>
          <w:webHidden/>
        </w:rPr>
        <w:t>23</w:t>
      </w:r>
      <w:r>
        <w:rPr>
          <w:noProof/>
          <w:webHidden/>
        </w:rPr>
        <w:fldChar w:fldCharType="end"/>
      </w:r>
      <w:r>
        <w:rPr/>
        <w:fldChar w:fldCharType="end"/>
      </w:r>
    </w:p>
    <w:p w14:paraId="347E700B">
      <w:pPr>
        <w:pStyle w:val="style20"/>
        <w:tabs>
          <w:tab w:val="right" w:leader="dot" w:pos="9016"/>
        </w:tabs>
        <w:rPr>
          <w:noProof/>
        </w:rPr>
      </w:pPr>
      <w:r>
        <w:rPr/>
        <w:fldChar w:fldCharType="begin"/>
      </w:r>
      <w:r>
        <w:instrText xml:space="preserve"> HYPERLINK \l "_Toc238144090" </w:instrText>
      </w:r>
      <w:r>
        <w:rPr/>
        <w:fldChar w:fldCharType="separate"/>
      </w:r>
      <w:r>
        <w:rPr>
          <w:rStyle w:val="style85"/>
          <w:rFonts w:ascii="Times New Roman" w:cs="Times New Roman" w:hAnsi="Times New Roman"/>
          <w:noProof/>
        </w:rPr>
        <w:t>References</w:t>
      </w:r>
      <w:r>
        <w:rPr>
          <w:noProof/>
          <w:webHidden/>
        </w:rPr>
        <w:tab/>
      </w:r>
      <w:r>
        <w:rPr>
          <w:noProof/>
          <w:webHidden/>
        </w:rPr>
        <w:fldChar w:fldCharType="begin"/>
      </w:r>
      <w:r>
        <w:rPr>
          <w:noProof/>
          <w:webHidden/>
        </w:rPr>
        <w:instrText xml:space="preserve"> PAGEREF _Toc238144090 \h </w:instrText>
      </w:r>
      <w:r>
        <w:rPr>
          <w:noProof/>
          <w:webHidden/>
        </w:rPr>
        <w:fldChar w:fldCharType="separate"/>
      </w:r>
      <w:r>
        <w:rPr>
          <w:noProof/>
          <w:webHidden/>
        </w:rPr>
        <w:t>25</w:t>
      </w:r>
      <w:r>
        <w:rPr>
          <w:noProof/>
          <w:webHidden/>
        </w:rPr>
        <w:fldChar w:fldCharType="end"/>
      </w:r>
      <w:r>
        <w:rPr/>
        <w:fldChar w:fldCharType="end"/>
      </w:r>
    </w:p>
    <w:p w14:paraId="F90ECB24">
      <w:pPr>
        <w:pStyle w:val="style0"/>
        <w:rPr/>
      </w:pPr>
      <w:r>
        <w:rPr>
          <w:bCs/>
          <w:noProof/>
        </w:rPr>
        <w:fldChar w:fldCharType="end"/>
      </w:r>
    </w:p>
    <w:p w14:paraId="E2FF8367">
      <w:pPr>
        <w:pStyle w:val="style0"/>
        <w:jc w:val="both"/>
        <w:rPr>
          <w:rFonts w:ascii="Times New Roman" w:cs="Times New Roman" w:hAnsi="Times New Roman"/>
        </w:rPr>
      </w:pPr>
    </w:p>
    <w:p w14:paraId="1683E1DC">
      <w:pPr>
        <w:pStyle w:val="style0"/>
        <w:jc w:val="both"/>
        <w:rPr>
          <w:rFonts w:ascii="Times New Roman" w:cs="Times New Roman" w:hAnsi="Times New Roman"/>
        </w:rPr>
      </w:pPr>
    </w:p>
    <w:p w14:paraId="75901F9F">
      <w:pPr>
        <w:pStyle w:val="style0"/>
        <w:spacing w:lineRule="auto" w:line="360"/>
        <w:jc w:val="both"/>
        <w:rPr>
          <w:rFonts w:ascii="Times New Roman" w:cs="Times New Roman" w:hAnsi="Times New Roman"/>
          <w:bCs/>
          <w:color w:val="000000"/>
        </w:rPr>
      </w:pPr>
    </w:p>
    <w:p w14:paraId="CCA98238">
      <w:pPr>
        <w:pStyle w:val="style0"/>
        <w:jc w:val="both"/>
        <w:rPr>
          <w:rFonts w:ascii="Times New Roman" w:cs="Times New Roman" w:hAnsi="Times New Roman"/>
          <w:sz w:val="28"/>
          <w:szCs w:val="28"/>
        </w:rPr>
      </w:pPr>
      <w:r>
        <w:rPr>
          <w:rFonts w:ascii="Times New Roman" w:cs="Times New Roman" w:hAnsi="Times New Roman"/>
          <w:sz w:val="28"/>
          <w:szCs w:val="28"/>
        </w:rPr>
        <w:br w:type="page"/>
      </w:r>
    </w:p>
    <w:bookmarkStart w:id="3" w:name="_Toc238144052"/>
    <w:p w14:paraId="2DF345E3">
      <w:pPr>
        <w:pStyle w:val="style1"/>
        <w:jc w:val="both"/>
        <w:rPr>
          <w:rFonts w:ascii="Times New Roman" w:cs="Times New Roman" w:hAnsi="Times New Roman"/>
          <w:b/>
          <w:color w:val="000000"/>
          <w:sz w:val="36"/>
          <w:szCs w:val="36"/>
        </w:rPr>
      </w:pPr>
      <w:r>
        <w:rPr>
          <w:rFonts w:ascii="Times New Roman" w:cs="Times New Roman" w:hAnsi="Times New Roman"/>
          <w:b/>
          <w:color w:val="000000"/>
          <w:sz w:val="36"/>
          <w:szCs w:val="36"/>
        </w:rPr>
        <w:t>Is Contemporary Management Still Rooted in Nineteenth-Century Management Theories?</w:t>
      </w:r>
      <w:bookmarkEnd w:id="3"/>
    </w:p>
    <w:p w14:paraId="D39EE715">
      <w:pPr>
        <w:pStyle w:val="style0"/>
        <w:jc w:val="both"/>
        <w:rPr>
          <w:rFonts w:ascii="Times New Roman" w:cs="Times New Roman" w:hAnsi="Times New Roman"/>
        </w:rPr>
      </w:pPr>
    </w:p>
    <w:bookmarkStart w:id="4" w:name="_Toc238144053"/>
    <w:p w14:paraId="1D91F7A2">
      <w:pPr>
        <w:pStyle w:val="style2"/>
        <w:jc w:val="both"/>
        <w:rPr>
          <w:rFonts w:ascii="Times New Roman" w:cs="Times New Roman" w:hAnsi="Times New Roman"/>
          <w:b/>
          <w:color w:val="000000"/>
          <w:sz w:val="32"/>
          <w:szCs w:val="32"/>
        </w:rPr>
      </w:pPr>
      <w:r>
        <w:rPr>
          <w:rFonts w:ascii="Times New Roman" w:cs="Times New Roman" w:hAnsi="Times New Roman"/>
          <w:b/>
          <w:color w:val="000000"/>
          <w:sz w:val="32"/>
          <w:szCs w:val="32"/>
        </w:rPr>
        <w:t>1. Introduction</w:t>
      </w:r>
      <w:bookmarkEnd w:id="4"/>
    </w:p>
    <w:p w14:paraId="0789FA84">
      <w:pPr>
        <w:pStyle w:val="style0"/>
        <w:jc w:val="both"/>
        <w:rPr>
          <w:rFonts w:ascii="Times New Roman" w:cs="Times New Roman" w:hAnsi="Times New Roman"/>
          <w:sz w:val="24"/>
          <w:szCs w:val="24"/>
        </w:rPr>
      </w:pPr>
      <w:r>
        <w:rPr>
          <w:rFonts w:ascii="Times New Roman" w:cs="Times New Roman" w:hAnsi="Times New Roman"/>
          <w:sz w:val="24"/>
          <w:szCs w:val="24"/>
        </w:rPr>
        <w:t xml:space="preserve">The development of management since the nineteenth century is significant, and a number of organisational features of classical management are still observable in modern </w:t>
      </w:r>
      <w:r>
        <w:rPr>
          <w:rFonts w:ascii="Times New Roman" w:cs="Times New Roman" w:hAnsi="Times New Roman"/>
          <w:sz w:val="24"/>
          <w:szCs w:val="24"/>
          <w:lang w:val="en-GB"/>
        </w:rPr>
        <w:t>organisations</w:t>
      </w:r>
      <w:r>
        <w:rPr>
          <w:rFonts w:ascii="Times New Roman" w:cs="Times New Roman" w:hAnsi="Times New Roman"/>
          <w:sz w:val="24"/>
          <w:szCs w:val="24"/>
        </w:rPr>
        <w:t>. Organisational life remains hierarchical, differentiated, dominated by formal authority, standardised, measured and controlled by managers. Meanwhile, modern organisations are increasingly relying on knowledge-intensive work processes, digital technologies, artificial intelligence (AI), hybrid working, distributed expertise, organizational learning, and flexible means of coordination. The issue here isn't so much whether the management theories of the 1800s have taken root in modern management but whether their philosophies have.</w:t>
      </w:r>
    </w:p>
    <w:p w14:paraId="2B0A53F0">
      <w:pPr>
        <w:pStyle w:val="style0"/>
        <w:jc w:val="both"/>
        <w:rPr>
          <w:rFonts w:ascii="Times New Roman" w:cs="Times New Roman" w:hAnsi="Times New Roman"/>
          <w:sz w:val="24"/>
          <w:szCs w:val="24"/>
        </w:rPr>
      </w:pPr>
      <w:r>
        <w:rPr>
          <w:rFonts w:ascii="Times New Roman" w:cs="Times New Roman" w:hAnsi="Times New Roman"/>
          <w:sz w:val="24"/>
          <w:szCs w:val="24"/>
        </w:rPr>
        <w:t>There is a special need for attention to the meaning of the word "rooted." It may be a reflection of the ongoing use of traditional engineering management techniques, such as hierarchy and standardization, or may be a reflection of the ongoing endorsement of classical assumptions regarding workers, authority, knowledge, and organisational control. These are other offers. An organisation can keep a hierarchy with a degree of discretion for the execution of work provided to the specialist employees. On the other hand, an organisation is able to measure performance without believing that all aspects of work can be broken down into a scientifically determined procedure.</w:t>
      </w:r>
    </w:p>
    <w:p w14:paraId="B39F2A29">
      <w:pPr>
        <w:pStyle w:val="style0"/>
        <w:jc w:val="both"/>
        <w:rPr>
          <w:rFonts w:ascii="Times New Roman" w:cs="Times New Roman" w:hAnsi="Times New Roman"/>
          <w:sz w:val="24"/>
          <w:szCs w:val="24"/>
        </w:rPr>
      </w:pPr>
      <w:r>
        <w:rPr>
          <w:rFonts w:ascii="Times New Roman" w:cs="Times New Roman" w:hAnsi="Times New Roman"/>
          <w:sz w:val="24"/>
          <w:szCs w:val="24"/>
        </w:rPr>
        <w:t xml:space="preserve">Taylor's scientific management focused on efficiency through systematic work analysis, worker selection, training, and worker measurement (Taylor, 1911). </w:t>
      </w:r>
      <w:r>
        <w:rPr>
          <w:rFonts w:ascii="Times New Roman" w:cs="Times New Roman" w:hAnsi="Times New Roman"/>
          <w:sz w:val="24"/>
          <w:szCs w:val="24"/>
        </w:rPr>
        <w:t>Fayol</w:t>
      </w:r>
      <w:r>
        <w:rPr>
          <w:rFonts w:ascii="Times New Roman" w:cs="Times New Roman" w:hAnsi="Times New Roman"/>
          <w:sz w:val="24"/>
          <w:szCs w:val="24"/>
        </w:rPr>
        <w:t xml:space="preserve"> proposed the principles of division of labour, and authority, coordination, and hierarchy (1916); Weber studied bureaucracy based on the application of formal rules, defined responsibilities, and legitimate authority (1925). They emerged in response to the industrial context of an increasing scale of organisation, routine production and a sense of predictability.</w:t>
      </w:r>
    </w:p>
    <w:p w14:paraId="E02E80ED">
      <w:pPr>
        <w:pStyle w:val="style0"/>
        <w:jc w:val="both"/>
        <w:rPr>
          <w:rFonts w:ascii="Times New Roman" w:cs="Times New Roman" w:hAnsi="Times New Roman"/>
          <w:sz w:val="24"/>
          <w:szCs w:val="24"/>
        </w:rPr>
      </w:pPr>
      <w:r>
        <w:rPr>
          <w:rFonts w:ascii="Times New Roman" w:cs="Times New Roman" w:hAnsi="Times New Roman"/>
          <w:sz w:val="24"/>
          <w:szCs w:val="24"/>
        </w:rPr>
        <w:t xml:space="preserve">Later viewpoints disputed some of these. The human relations research focused on social relations and the needs of the employees (Mayo, 1933). The concept of one organisational structure that was suitable for all was rejected by contingency theory (Burns and Stalker, 1961; Woodward, 1958). Interdependence and adapting to one's environment are key features of systems thinking, and Morgan (1986) demonstrated the degree to which an organisation can be understood using a series of metaphors. While </w:t>
      </w:r>
      <w:r>
        <w:rPr>
          <w:rFonts w:ascii="Times New Roman" w:cs="Times New Roman" w:hAnsi="Times New Roman"/>
          <w:sz w:val="24"/>
          <w:szCs w:val="24"/>
        </w:rPr>
        <w:t>Mintzberg</w:t>
      </w:r>
      <w:r>
        <w:rPr>
          <w:rFonts w:ascii="Times New Roman" w:cs="Times New Roman" w:hAnsi="Times New Roman"/>
          <w:sz w:val="24"/>
          <w:szCs w:val="24"/>
        </w:rPr>
        <w:t xml:space="preserve"> (1975) turned the focus towards what managers actually do, postmodern thinking challenged the generalisation of management knowledge (Jackson and Carter, 1991).</w:t>
      </w:r>
    </w:p>
    <w:p w14:paraId="7F8A4264">
      <w:pPr>
        <w:pStyle w:val="style0"/>
        <w:jc w:val="both"/>
        <w:rPr>
          <w:rFonts w:ascii="Times New Roman" w:cs="Times New Roman" w:hAnsi="Times New Roman"/>
          <w:sz w:val="24"/>
          <w:szCs w:val="24"/>
        </w:rPr>
      </w:pPr>
      <w:r>
        <w:rPr>
          <w:rFonts w:ascii="Times New Roman" w:cs="Times New Roman" w:hAnsi="Times New Roman"/>
          <w:sz w:val="24"/>
          <w:szCs w:val="24"/>
        </w:rPr>
        <w:t>The importance of the debate is enhanced by “modern” digitalisation. Algorithmic management may enhance the capacity of the organisation to measure and control work and may be a tool for distribution of information and decision-making. In a systematic review of 172 studies, workers' autonomy was both limited and supported by algorithmic management, and algorithmic management can lead to the emergence of new forms of organisational power (</w:t>
      </w:r>
      <w:r>
        <w:rPr>
          <w:rFonts w:ascii="Times New Roman" w:cs="Times New Roman" w:hAnsi="Times New Roman"/>
          <w:sz w:val="24"/>
          <w:szCs w:val="24"/>
        </w:rPr>
        <w:t>Noponen</w:t>
      </w:r>
      <w:r>
        <w:rPr>
          <w:rFonts w:ascii="Times New Roman" w:cs="Times New Roman" w:hAnsi="Times New Roman"/>
          <w:sz w:val="24"/>
          <w:szCs w:val="24"/>
        </w:rPr>
        <w:t xml:space="preserve"> et al., 2024). The hybrid working mode is similar to this tension. A randomised trial with 1,612 employees showed that there was no impact on measured performance, job satisfaction, and employee turnover when people were asked to work from home two days a week (Bloom, Han and Liang, 2024).</w:t>
      </w:r>
    </w:p>
    <w:p w14:paraId="D26B8DB5">
      <w:pPr>
        <w:pStyle w:val="style0"/>
        <w:jc w:val="both"/>
        <w:rPr>
          <w:rFonts w:ascii="Times New Roman" w:cs="Times New Roman" w:hAnsi="Times New Roman"/>
          <w:sz w:val="24"/>
          <w:szCs w:val="24"/>
        </w:rPr>
      </w:pPr>
      <w:r>
        <w:rPr>
          <w:rFonts w:ascii="Times New Roman" w:cs="Times New Roman" w:hAnsi="Times New Roman"/>
          <w:sz w:val="24"/>
          <w:szCs w:val="24"/>
        </w:rPr>
        <w:t>In the present report, the following six questions are posed to determine whether classical management theory is still prevalent in the present day:</w:t>
      </w:r>
    </w:p>
    <w:p w14:paraId="5D41949D">
      <w:pPr>
        <w:pStyle w:val="style0"/>
        <w:jc w:val="both"/>
        <w:rPr>
          <w:rFonts w:ascii="Times New Roman" w:cs="Times New Roman" w:hAnsi="Times New Roman"/>
          <w:sz w:val="24"/>
          <w:szCs w:val="24"/>
        </w:rPr>
      </w:pPr>
      <w:r>
        <w:rPr>
          <w:rFonts w:ascii="Times New Roman" w:cs="Times New Roman" w:hAnsi="Times New Roman"/>
          <w:sz w:val="24"/>
          <w:szCs w:val="24"/>
        </w:rPr>
        <w:t xml:space="preserve">1) What is the relevance of classical control mechanisms today? </w:t>
      </w:r>
    </w:p>
    <w:p w14:paraId="CAE4A4CC">
      <w:pPr>
        <w:pStyle w:val="style0"/>
        <w:jc w:val="both"/>
        <w:rPr>
          <w:rFonts w:ascii="Times New Roman" w:cs="Times New Roman" w:hAnsi="Times New Roman"/>
          <w:sz w:val="24"/>
          <w:szCs w:val="24"/>
        </w:rPr>
      </w:pPr>
      <w:r>
        <w:rPr>
          <w:rFonts w:ascii="Times New Roman" w:cs="Times New Roman" w:hAnsi="Times New Roman"/>
          <w:sz w:val="24"/>
          <w:szCs w:val="24"/>
        </w:rPr>
        <w:t xml:space="preserve">2) How have assumptions about employees changed? </w:t>
      </w:r>
    </w:p>
    <w:p w14:paraId="D9C2B32A">
      <w:pPr>
        <w:pStyle w:val="style0"/>
        <w:jc w:val="both"/>
        <w:rPr>
          <w:rFonts w:ascii="Times New Roman" w:cs="Times New Roman" w:hAnsi="Times New Roman"/>
          <w:sz w:val="24"/>
          <w:szCs w:val="24"/>
        </w:rPr>
      </w:pPr>
      <w:r>
        <w:rPr>
          <w:rFonts w:ascii="Times New Roman" w:cs="Times New Roman" w:hAnsi="Times New Roman"/>
          <w:sz w:val="24"/>
          <w:szCs w:val="24"/>
        </w:rPr>
        <w:t xml:space="preserve">3) Is management now more dependent on the environment? </w:t>
      </w:r>
    </w:p>
    <w:p w14:paraId="B821F6DA">
      <w:pPr>
        <w:pStyle w:val="style0"/>
        <w:jc w:val="both"/>
        <w:rPr>
          <w:rFonts w:ascii="Times New Roman" w:cs="Times New Roman" w:hAnsi="Times New Roman"/>
          <w:sz w:val="24"/>
          <w:szCs w:val="24"/>
        </w:rPr>
      </w:pPr>
      <w:r>
        <w:rPr>
          <w:rFonts w:ascii="Times New Roman" w:cs="Times New Roman" w:hAnsi="Times New Roman"/>
          <w:sz w:val="24"/>
          <w:szCs w:val="24"/>
        </w:rPr>
        <w:t xml:space="preserve">4) Is knowledge and decision-making being decentralised? </w:t>
      </w:r>
    </w:p>
    <w:p w14:paraId="EE687E66">
      <w:pPr>
        <w:pStyle w:val="style0"/>
        <w:jc w:val="both"/>
        <w:rPr>
          <w:rFonts w:ascii="Times New Roman" w:cs="Times New Roman" w:hAnsi="Times New Roman"/>
          <w:sz w:val="24"/>
          <w:szCs w:val="24"/>
        </w:rPr>
      </w:pPr>
      <w:r>
        <w:rPr>
          <w:rFonts w:ascii="Times New Roman" w:cs="Times New Roman" w:hAnsi="Times New Roman"/>
          <w:sz w:val="24"/>
          <w:szCs w:val="24"/>
        </w:rPr>
        <w:t xml:space="preserve">5) Is there a shift in the role of power and culture? </w:t>
      </w:r>
    </w:p>
    <w:p w14:paraId="B861D1C6">
      <w:pPr>
        <w:pStyle w:val="style0"/>
        <w:jc w:val="both"/>
        <w:rPr>
          <w:rFonts w:ascii="Times New Roman" w:cs="Times New Roman" w:hAnsi="Times New Roman"/>
          <w:sz w:val="24"/>
          <w:szCs w:val="24"/>
        </w:rPr>
      </w:pPr>
      <w:r>
        <w:rPr>
          <w:rFonts w:ascii="Times New Roman" w:cs="Times New Roman" w:hAnsi="Times New Roman"/>
          <w:sz w:val="24"/>
          <w:szCs w:val="24"/>
        </w:rPr>
        <w:t>6) Can digital technologies be seen as a new way of implementing classical theory or as a new way of reproducing it?</w:t>
      </w:r>
    </w:p>
    <w:p w14:paraId="280D8150">
      <w:pPr>
        <w:pStyle w:val="style0"/>
        <w:jc w:val="both"/>
        <w:rPr>
          <w:rFonts w:ascii="Times New Roman" w:cs="Times New Roman" w:hAnsi="Times New Roman"/>
          <w:sz w:val="24"/>
          <w:szCs w:val="24"/>
        </w:rPr>
      </w:pPr>
    </w:p>
    <w:p w14:paraId="35204B19">
      <w:pPr>
        <w:pStyle w:val="style0"/>
        <w:jc w:val="both"/>
        <w:rPr>
          <w:rFonts w:ascii="Times New Roman" w:cs="Times New Roman" w:hAnsi="Times New Roman"/>
          <w:sz w:val="24"/>
          <w:szCs w:val="24"/>
        </w:rPr>
      </w:pPr>
      <w:r>
        <w:rPr>
          <w:rFonts w:ascii="Times New Roman" w:cs="Times New Roman" w:hAnsi="Times New Roman"/>
          <w:sz w:val="24"/>
          <w:szCs w:val="24"/>
        </w:rPr>
        <w:t>The argument offered is that modern management is not merely a continuation of 19th-century management nor a complete rejection of it. Classical mechanisms are still relevant as there is a need for organizations to coordinate, be held accountable, define roles and measure performance. But, the beliefs about these mechanisms have shifted dramatically. Uncertainty, distributed knowledge, employee agency, organisational learning, political interests, culture and technological complexity are increasingly acknowledged as part of the world of contemporary management. The paper thus proposes that classical management also exists in contemporary organisations but in the context of a more p</w:t>
      </w:r>
      <w:r>
        <w:rPr>
          <w:rFonts w:ascii="Times New Roman" w:cs="Times New Roman" w:hAnsi="Times New Roman"/>
          <w:sz w:val="24"/>
          <w:szCs w:val="24"/>
        </w:rPr>
        <w:t>luralistic management paradigm.</w:t>
      </w:r>
    </w:p>
    <w:p w14:paraId="1F68BD2A">
      <w:pPr>
        <w:pStyle w:val="style0"/>
        <w:jc w:val="both"/>
        <w:rPr>
          <w:rFonts w:ascii="Times New Roman" w:cs="Times New Roman" w:hAnsi="Times New Roman"/>
          <w:sz w:val="24"/>
          <w:szCs w:val="24"/>
        </w:rPr>
      </w:pPr>
      <w:r>
        <w:rPr>
          <w:rFonts w:ascii="Times New Roman" w:cs="Times New Roman" w:hAnsi="Times New Roman"/>
          <w:sz w:val="24"/>
          <w:szCs w:val="24"/>
        </w:rPr>
        <w:t xml:space="preserve">The report structure is similar to that of the original submission. It first looks at the historical background and current situation and then critically looks at literature in light of the major conceptual changes. </w:t>
      </w:r>
      <w:r>
        <w:rPr>
          <w:rFonts w:ascii="Times New Roman" w:cs="Times New Roman" w:hAnsi="Times New Roman"/>
          <w:sz w:val="24"/>
          <w:szCs w:val="24"/>
        </w:rPr>
        <w:t>Analyzing</w:t>
      </w:r>
      <w:r>
        <w:rPr>
          <w:rFonts w:ascii="Times New Roman" w:cs="Times New Roman" w:hAnsi="Times New Roman"/>
          <w:sz w:val="24"/>
          <w:szCs w:val="24"/>
        </w:rPr>
        <w:t xml:space="preserve"> the continuity and change argument is then tested in the successive layers of hierarchy, human relations, contingency, knowledge, power, culture, digital surveillance, AI and hybrid work. Managerial implications then map out the results into organisational practice while the conclusion directly reports what has changed in management and what has not.</w:t>
      </w:r>
    </w:p>
    <w:p w14:paraId="E79B9DCF">
      <w:pPr>
        <w:pStyle w:val="style0"/>
        <w:jc w:val="both"/>
        <w:rPr>
          <w:rFonts w:ascii="Times New Roman" w:cs="Times New Roman" w:eastAsia="宋体" w:hAnsi="Times New Roman"/>
          <w:b/>
          <w:color w:val="000000"/>
          <w:sz w:val="32"/>
          <w:szCs w:val="32"/>
        </w:rPr>
      </w:pPr>
      <w:r>
        <w:rPr>
          <w:rFonts w:ascii="Times New Roman" w:cs="Times New Roman" w:hAnsi="Times New Roman"/>
          <w:b/>
          <w:color w:val="000000"/>
          <w:sz w:val="32"/>
          <w:szCs w:val="32"/>
        </w:rPr>
        <w:br w:type="page"/>
      </w:r>
    </w:p>
    <w:bookmarkStart w:id="5" w:name="_Toc238144054"/>
    <w:p w14:paraId="C91A758C">
      <w:pPr>
        <w:pStyle w:val="style2"/>
        <w:jc w:val="both"/>
        <w:rPr>
          <w:rFonts w:ascii="Times New Roman" w:cs="Times New Roman" w:hAnsi="Times New Roman"/>
          <w:b/>
          <w:color w:val="000000"/>
          <w:sz w:val="32"/>
          <w:szCs w:val="32"/>
        </w:rPr>
      </w:pPr>
      <w:r>
        <w:rPr>
          <w:rFonts w:ascii="Times New Roman" w:cs="Times New Roman" w:hAnsi="Times New Roman"/>
          <w:b/>
          <w:color w:val="000000"/>
          <w:sz w:val="32"/>
          <w:szCs w:val="32"/>
        </w:rPr>
        <w:t>2. Background and Context</w:t>
      </w:r>
      <w:bookmarkEnd w:id="5"/>
    </w:p>
    <w:p w14:paraId="BF0B1F99">
      <w:pPr>
        <w:pStyle w:val="style0"/>
        <w:jc w:val="both"/>
        <w:rPr>
          <w:rFonts w:ascii="Times New Roman" w:cs="Times New Roman" w:hAnsi="Times New Roman"/>
          <w:sz w:val="24"/>
          <w:szCs w:val="24"/>
        </w:rPr>
      </w:pPr>
      <w:r>
        <w:rPr>
          <w:rFonts w:ascii="Times New Roman" w:cs="Times New Roman" w:hAnsi="Times New Roman"/>
          <w:sz w:val="24"/>
          <w:szCs w:val="24"/>
        </w:rPr>
        <w:t xml:space="preserve">Classical management theory was closely related to industrialisation. When organizations expanded beyond the </w:t>
      </w:r>
      <w:r>
        <w:rPr>
          <w:rFonts w:ascii="Times New Roman" w:cs="Times New Roman" w:hAnsi="Times New Roman"/>
          <w:sz w:val="24"/>
          <w:szCs w:val="24"/>
        </w:rPr>
        <w:t>direct supervision of their owners, managers found themselves increasingly challenged by issues related to productivity, coordination, discipline, quality,</w:t>
      </w:r>
      <w:r>
        <w:rPr>
          <w:rFonts w:ascii="Times New Roman" w:cs="Times New Roman" w:hAnsi="Times New Roman"/>
          <w:sz w:val="24"/>
          <w:szCs w:val="24"/>
        </w:rPr>
        <w:t xml:space="preserve"> and labour allocation. In large factories, methods of coordinating activities which could not effectively be managed by personal observation were needed. The classical theories thus were born out of a context of organisation and not out of a purely abstract int</w:t>
      </w:r>
      <w:r>
        <w:rPr>
          <w:rFonts w:ascii="Times New Roman" w:cs="Times New Roman" w:hAnsi="Times New Roman"/>
          <w:sz w:val="24"/>
          <w:szCs w:val="24"/>
        </w:rPr>
        <w:t>ellectual speculation.</w:t>
      </w:r>
    </w:p>
    <w:p w14:paraId="0B7EEAEA">
      <w:pPr>
        <w:pStyle w:val="style0"/>
        <w:jc w:val="both"/>
        <w:rPr>
          <w:rFonts w:ascii="Times New Roman" w:cs="Times New Roman" w:hAnsi="Times New Roman"/>
          <w:sz w:val="24"/>
          <w:szCs w:val="24"/>
        </w:rPr>
      </w:pPr>
      <w:r>
        <w:rPr>
          <w:rFonts w:ascii="Times New Roman" w:cs="Times New Roman" w:hAnsi="Times New Roman"/>
          <w:sz w:val="24"/>
          <w:szCs w:val="24"/>
        </w:rPr>
        <w:t>This milieu was closely related to Taylor's scientific management. His main focus was the substitution of informal methods for systematic evaluation of the work. Taylor (1911) believed tasks could be scientifically studied; workers could be selected and trained to fit tasks; and task performance could be measured against scientific methods. This would be attractive in cases where there was a repetitive production in the environment, as it could help minimize variation and increase the pre</w:t>
      </w:r>
      <w:r>
        <w:rPr>
          <w:rFonts w:ascii="Times New Roman" w:cs="Times New Roman" w:hAnsi="Times New Roman"/>
          <w:sz w:val="24"/>
          <w:szCs w:val="24"/>
        </w:rPr>
        <w:t>dictability of the environment.</w:t>
      </w:r>
    </w:p>
    <w:p w14:paraId="AD1AD897">
      <w:pPr>
        <w:pStyle w:val="style0"/>
        <w:jc w:val="both"/>
        <w:rPr>
          <w:rFonts w:ascii="Times New Roman" w:cs="Times New Roman" w:hAnsi="Times New Roman"/>
          <w:sz w:val="24"/>
          <w:szCs w:val="24"/>
        </w:rPr>
      </w:pPr>
      <w:r>
        <w:rPr>
          <w:rFonts w:ascii="Times New Roman" w:cs="Times New Roman" w:hAnsi="Times New Roman"/>
          <w:sz w:val="24"/>
          <w:szCs w:val="24"/>
        </w:rPr>
        <w:t>Fayol</w:t>
      </w:r>
      <w:r>
        <w:rPr>
          <w:rFonts w:ascii="Times New Roman" w:cs="Times New Roman" w:hAnsi="Times New Roman"/>
          <w:sz w:val="24"/>
          <w:szCs w:val="24"/>
        </w:rPr>
        <w:t xml:space="preserve"> was concerned with the broader issue of administration. His principles were: division of labour, authority, discipline, unity of command, centralisation, hierarchy, initiative and esprit de corps (</w:t>
      </w:r>
      <w:r>
        <w:rPr>
          <w:rFonts w:ascii="Times New Roman" w:cs="Times New Roman" w:hAnsi="Times New Roman"/>
          <w:sz w:val="24"/>
          <w:szCs w:val="24"/>
        </w:rPr>
        <w:t>Fayol</w:t>
      </w:r>
      <w:r>
        <w:rPr>
          <w:rFonts w:ascii="Times New Roman" w:cs="Times New Roman" w:hAnsi="Times New Roman"/>
          <w:sz w:val="24"/>
          <w:szCs w:val="24"/>
        </w:rPr>
        <w:t>, 1916). His contribution was significant as management was gradually established as a separate organising activity, not just the s</w:t>
      </w:r>
      <w:r>
        <w:rPr>
          <w:rFonts w:ascii="Times New Roman" w:cs="Times New Roman" w:hAnsi="Times New Roman"/>
          <w:sz w:val="24"/>
          <w:szCs w:val="24"/>
        </w:rPr>
        <w:t>upervision of individual tasks.</w:t>
      </w:r>
    </w:p>
    <w:p w14:paraId="436C0C68">
      <w:pPr>
        <w:pStyle w:val="style0"/>
        <w:jc w:val="both"/>
        <w:rPr>
          <w:rFonts w:ascii="Times New Roman" w:cs="Times New Roman" w:hAnsi="Times New Roman"/>
          <w:sz w:val="24"/>
          <w:szCs w:val="24"/>
        </w:rPr>
      </w:pPr>
      <w:r>
        <w:rPr>
          <w:rFonts w:ascii="Times New Roman" w:cs="Times New Roman" w:hAnsi="Times New Roman"/>
          <w:sz w:val="24"/>
          <w:szCs w:val="24"/>
        </w:rPr>
        <w:t xml:space="preserve">Another issue that Weber's model of bureaucracy tackled was that of enforcing authority in large organisations </w:t>
      </w:r>
      <w:r>
        <w:rPr>
          <w:rFonts w:ascii="Times New Roman" w:cs="Times New Roman" w:hAnsi="Times New Roman"/>
          <w:sz w:val="24"/>
          <w:szCs w:val="24"/>
        </w:rPr>
        <w:t>consistently and legitimately</w:t>
      </w:r>
      <w:r>
        <w:rPr>
          <w:rFonts w:ascii="Times New Roman" w:cs="Times New Roman" w:hAnsi="Times New Roman"/>
          <w:sz w:val="24"/>
          <w:szCs w:val="24"/>
        </w:rPr>
        <w:t>. Defining the rules, responsibilities, and hierarchy of authorities might help to bring predictability and accountability (Weber, 1925). Bureaucracy is not always synonymous with inefficiency, therefore. Formal rules can serve to safeguard safety, consistency and procedural fairness in sectors like healthcare, aviation, financial serv</w:t>
      </w:r>
      <w:r>
        <w:rPr>
          <w:rFonts w:ascii="Times New Roman" w:cs="Times New Roman" w:hAnsi="Times New Roman"/>
          <w:sz w:val="24"/>
          <w:szCs w:val="24"/>
        </w:rPr>
        <w:t>ices and public administration.</w:t>
      </w:r>
    </w:p>
    <w:p w14:paraId="9B11D0AC">
      <w:pPr>
        <w:pStyle w:val="style0"/>
        <w:jc w:val="both"/>
        <w:rPr>
          <w:rFonts w:ascii="Times New Roman" w:cs="Times New Roman" w:hAnsi="Times New Roman"/>
          <w:sz w:val="24"/>
          <w:szCs w:val="24"/>
        </w:rPr>
      </w:pPr>
      <w:r>
        <w:rPr>
          <w:rFonts w:ascii="Times New Roman" w:cs="Times New Roman" w:hAnsi="Times New Roman"/>
          <w:sz w:val="24"/>
          <w:szCs w:val="24"/>
        </w:rPr>
        <w:t xml:space="preserve">Knowledge-intensive work is of special importance. The specialist employees </w:t>
      </w:r>
      <w:r>
        <w:rPr>
          <w:rFonts w:ascii="Times New Roman" w:cs="Times New Roman" w:hAnsi="Times New Roman"/>
          <w:sz w:val="24"/>
          <w:szCs w:val="24"/>
        </w:rPr>
        <w:t>may have expertise that the managers are unaware of</w:t>
      </w:r>
      <w:r>
        <w:rPr>
          <w:rFonts w:ascii="Times New Roman" w:cs="Times New Roman" w:hAnsi="Times New Roman"/>
          <w:sz w:val="24"/>
          <w:szCs w:val="24"/>
        </w:rPr>
        <w:t xml:space="preserve">. A manager can be accountable for results, but may </w:t>
      </w:r>
      <w:r>
        <w:rPr>
          <w:rFonts w:ascii="Times New Roman" w:cs="Times New Roman" w:hAnsi="Times New Roman"/>
          <w:sz w:val="24"/>
          <w:szCs w:val="24"/>
        </w:rPr>
        <w:t xml:space="preserve">not </w:t>
      </w:r>
      <w:r>
        <w:rPr>
          <w:rFonts w:ascii="Times New Roman" w:cs="Times New Roman" w:hAnsi="Times New Roman"/>
          <w:sz w:val="24"/>
          <w:szCs w:val="24"/>
        </w:rPr>
        <w:t>have too much knowledge of the work to be able to specify all the ways in which it could be done. Research with knowledge workers identified the positive relationship between job autonomy and job satisfaction via job-crafting activities while positing that job autonomy works in conjunction with organizational values and relationship</w:t>
      </w:r>
      <w:r>
        <w:rPr>
          <w:rFonts w:ascii="Times New Roman" w:cs="Times New Roman" w:hAnsi="Times New Roman"/>
          <w:sz w:val="24"/>
          <w:szCs w:val="24"/>
        </w:rPr>
        <w:t>s (Zhao, Li and Shields, 2022).</w:t>
      </w:r>
    </w:p>
    <w:p w14:paraId="92EDA0AB">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relationship between management and knowledge are also changing with digitalisation.</w:t>
      </w:r>
      <w:r>
        <w:rPr>
          <w:rFonts w:ascii="Times New Roman" w:cs="Times New Roman" w:hAnsi="Times New Roman"/>
          <w:sz w:val="24"/>
          <w:szCs w:val="24"/>
        </w:rPr>
        <w:t xml:space="preserve"> </w:t>
      </w:r>
      <w:r>
        <w:rPr>
          <w:rStyle w:val="style4099"/>
          <w:rFonts w:ascii="Times New Roman" w:cs="Times New Roman" w:hAnsi="Times New Roman"/>
          <w:sz w:val="24"/>
          <w:szCs w:val="24"/>
        </w:rPr>
        <w:t>Organisations may now be able to collect and analyse information more thoroughly than nineteenth-century managers.</w:t>
      </w:r>
      <w:r>
        <w:rPr>
          <w:rFonts w:ascii="Times New Roman" w:cs="Times New Roman" w:hAnsi="Times New Roman"/>
          <w:sz w:val="24"/>
          <w:szCs w:val="24"/>
        </w:rPr>
        <w:t xml:space="preserve"> </w:t>
      </w:r>
      <w:r>
        <w:rPr>
          <w:rStyle w:val="style4099"/>
          <w:rFonts w:ascii="Times New Roman" w:cs="Times New Roman" w:hAnsi="Times New Roman"/>
          <w:sz w:val="24"/>
          <w:szCs w:val="24"/>
        </w:rPr>
        <w:t>But increased information doesn't necessarily eliminate uncertainty.</w:t>
      </w:r>
      <w:r>
        <w:rPr>
          <w:rFonts w:ascii="Times New Roman" w:cs="Times New Roman" w:hAnsi="Times New Roman"/>
          <w:sz w:val="24"/>
          <w:szCs w:val="24"/>
        </w:rPr>
        <w:t xml:space="preserve"> </w:t>
      </w:r>
      <w:r>
        <w:rPr>
          <w:rStyle w:val="style4099"/>
          <w:rFonts w:ascii="Times New Roman" w:cs="Times New Roman" w:hAnsi="Times New Roman"/>
          <w:sz w:val="24"/>
          <w:szCs w:val="24"/>
        </w:rPr>
        <w:t>The bounded rationality theory of Simon (1976) is still relevant in that attention is still scarce and competing interpretations and incomplete knowledge exist among the decision makers.</w:t>
      </w:r>
      <w:r>
        <w:rPr>
          <w:rFonts w:ascii="Times New Roman" w:cs="Times New Roman" w:hAnsi="Times New Roman"/>
          <w:sz w:val="24"/>
          <w:szCs w:val="24"/>
        </w:rPr>
        <w:t xml:space="preserve"> </w:t>
      </w:r>
    </w:p>
    <w:p w14:paraId="0A4F8359">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hybrid working model is an excellent modern benchmark.</w:t>
      </w:r>
      <w:r>
        <w:rPr>
          <w:rFonts w:ascii="Times New Roman" w:cs="Times New Roman" w:hAnsi="Times New Roman"/>
          <w:sz w:val="24"/>
          <w:szCs w:val="24"/>
        </w:rPr>
        <w:t xml:space="preserve"> </w:t>
      </w:r>
      <w:r>
        <w:rPr>
          <w:rStyle w:val="style4099"/>
          <w:rFonts w:ascii="Times New Roman" w:cs="Times New Roman" w:hAnsi="Times New Roman"/>
          <w:sz w:val="24"/>
          <w:szCs w:val="24"/>
        </w:rPr>
        <w:t>Bloom, Han and Liang (2024), found that a 2-day home-working scheme led to about a third less attrition and improved job satisfaction without impacting on performance grades or computer-engineering output.</w:t>
      </w:r>
      <w:r>
        <w:rPr>
          <w:rFonts w:ascii="Times New Roman" w:cs="Times New Roman" w:hAnsi="Times New Roman"/>
          <w:sz w:val="24"/>
          <w:szCs w:val="24"/>
        </w:rPr>
        <w:t xml:space="preserve"> </w:t>
      </w:r>
      <w:r>
        <w:rPr>
          <w:rStyle w:val="style4099"/>
          <w:rFonts w:ascii="Times New Roman" w:cs="Times New Roman" w:hAnsi="Times New Roman"/>
          <w:sz w:val="24"/>
          <w:szCs w:val="24"/>
        </w:rPr>
        <w:t>However, this is not a proof of “the superiority of hybrid working”.</w:t>
      </w:r>
      <w:r>
        <w:rPr>
          <w:rFonts w:ascii="Times New Roman" w:cs="Times New Roman" w:hAnsi="Times New Roman"/>
          <w:sz w:val="24"/>
          <w:szCs w:val="24"/>
        </w:rPr>
        <w:t xml:space="preserve"> </w:t>
      </w:r>
    </w:p>
    <w:p w14:paraId="1227E6CF">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 xml:space="preserve">In an IT services company in India, Gibbs, </w:t>
      </w:r>
      <w:r>
        <w:rPr>
          <w:rStyle w:val="style4099"/>
          <w:rFonts w:ascii="Times New Roman" w:cs="Times New Roman" w:hAnsi="Times New Roman"/>
          <w:sz w:val="24"/>
          <w:szCs w:val="24"/>
        </w:rPr>
        <w:t>Mengel</w:t>
      </w:r>
      <w:r>
        <w:rPr>
          <w:rStyle w:val="style4099"/>
          <w:rFonts w:ascii="Times New Roman" w:cs="Times New Roman" w:hAnsi="Times New Roman"/>
          <w:sz w:val="24"/>
          <w:szCs w:val="24"/>
        </w:rPr>
        <w:t xml:space="preserve"> and </w:t>
      </w:r>
      <w:r>
        <w:rPr>
          <w:rStyle w:val="style4099"/>
          <w:rFonts w:ascii="Times New Roman" w:cs="Times New Roman" w:hAnsi="Times New Roman"/>
          <w:sz w:val="24"/>
          <w:szCs w:val="24"/>
        </w:rPr>
        <w:t>Siemroth</w:t>
      </w:r>
      <w:r>
        <w:rPr>
          <w:rStyle w:val="style4099"/>
          <w:rFonts w:ascii="Times New Roman" w:cs="Times New Roman" w:hAnsi="Times New Roman"/>
          <w:sz w:val="24"/>
          <w:szCs w:val="24"/>
        </w:rPr>
        <w:t xml:space="preserve"> (2024) discovered that innovation results may be impacted in the context of remote and hybrid work, especially when teams are not linked together.</w:t>
      </w:r>
      <w:r>
        <w:rPr>
          <w:rFonts w:ascii="Times New Roman" w:cs="Times New Roman" w:hAnsi="Times New Roman"/>
          <w:sz w:val="24"/>
          <w:szCs w:val="24"/>
        </w:rPr>
        <w:t xml:space="preserve"> </w:t>
      </w:r>
      <w:r>
        <w:rPr>
          <w:rStyle w:val="style4099"/>
          <w:rFonts w:ascii="Times New Roman" w:cs="Times New Roman" w:hAnsi="Times New Roman"/>
          <w:sz w:val="24"/>
          <w:szCs w:val="24"/>
        </w:rPr>
        <w:t>These apparently conflicting findings are important.</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They </w:t>
      </w:r>
      <w:r>
        <w:rPr>
          <w:rStyle w:val="style4099"/>
          <w:rFonts w:ascii="Times New Roman" w:cs="Times New Roman" w:hAnsi="Times New Roman"/>
          <w:sz w:val="24"/>
          <w:szCs w:val="24"/>
        </w:rPr>
        <w:t>illustrate why there can't be a "one-size-fits-all" in modern management.</w:t>
      </w:r>
      <w:r>
        <w:rPr>
          <w:rFonts w:ascii="Times New Roman" w:cs="Times New Roman" w:hAnsi="Times New Roman"/>
          <w:sz w:val="24"/>
          <w:szCs w:val="24"/>
        </w:rPr>
        <w:t xml:space="preserve"> </w:t>
      </w:r>
      <w:r>
        <w:rPr>
          <w:rStyle w:val="style4099"/>
          <w:rFonts w:ascii="Times New Roman" w:cs="Times New Roman" w:hAnsi="Times New Roman"/>
          <w:sz w:val="24"/>
          <w:szCs w:val="24"/>
        </w:rPr>
        <w:t>The impact of an organisational practice is influenced in part by the task, workforce, technology and coordination requirements.</w:t>
      </w:r>
      <w:r>
        <w:rPr>
          <w:rFonts w:ascii="Times New Roman" w:cs="Times New Roman" w:hAnsi="Times New Roman"/>
          <w:sz w:val="24"/>
          <w:szCs w:val="24"/>
        </w:rPr>
        <w:t xml:space="preserve"> </w:t>
      </w:r>
    </w:p>
    <w:p w14:paraId="9A1091DE">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Digital work also engenders new forms of managerial control.</w:t>
      </w:r>
      <w:r>
        <w:rPr>
          <w:rFonts w:ascii="Times New Roman" w:cs="Times New Roman" w:hAnsi="Times New Roman"/>
          <w:sz w:val="24"/>
          <w:szCs w:val="24"/>
        </w:rPr>
        <w:t xml:space="preserve"> </w:t>
      </w:r>
      <w:r>
        <w:rPr>
          <w:rStyle w:val="style4099"/>
          <w:rFonts w:ascii="Times New Roman" w:cs="Times New Roman" w:hAnsi="Times New Roman"/>
          <w:sz w:val="24"/>
          <w:szCs w:val="24"/>
        </w:rPr>
        <w:t>A study on remote work in a public administration revealed that the move from the office did not lead to the disappearance of managerial control but rather the change in how such control is exercised, to the benefit of making the expectations that managers have become more explicit (</w:t>
      </w:r>
      <w:r>
        <w:rPr>
          <w:rStyle w:val="style4099"/>
          <w:rFonts w:ascii="Times New Roman" w:cs="Times New Roman" w:hAnsi="Times New Roman"/>
          <w:sz w:val="24"/>
          <w:szCs w:val="24"/>
        </w:rPr>
        <w:t>Hartner-Tiefenthaler</w:t>
      </w:r>
      <w:r>
        <w:rPr>
          <w:rStyle w:val="style4099"/>
          <w:rFonts w:ascii="Times New Roman" w:cs="Times New Roman" w:hAnsi="Times New Roman"/>
          <w:sz w:val="24"/>
          <w:szCs w:val="24"/>
        </w:rPr>
        <w:t xml:space="preserve"> et al., 2021).</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In the same way, </w:t>
      </w:r>
      <w:r>
        <w:rPr>
          <w:rStyle w:val="style4099"/>
          <w:rFonts w:ascii="Times New Roman" w:cs="Times New Roman" w:hAnsi="Times New Roman"/>
          <w:sz w:val="24"/>
          <w:szCs w:val="24"/>
        </w:rPr>
        <w:t>Pianese</w:t>
      </w:r>
      <w:r>
        <w:rPr>
          <w:rStyle w:val="style4099"/>
          <w:rFonts w:ascii="Times New Roman" w:cs="Times New Roman" w:hAnsi="Times New Roman"/>
          <w:sz w:val="24"/>
          <w:szCs w:val="24"/>
        </w:rPr>
        <w:t xml:space="preserve"> (2023) analysed 131 empirical studies and found that organisational control is a key concern in the context of remote working arrangements.</w:t>
      </w:r>
      <w:r>
        <w:rPr>
          <w:rFonts w:ascii="Times New Roman" w:cs="Times New Roman" w:hAnsi="Times New Roman"/>
          <w:sz w:val="24"/>
          <w:szCs w:val="24"/>
        </w:rPr>
        <w:t xml:space="preserve"> </w:t>
      </w:r>
      <w:r>
        <w:rPr>
          <w:rStyle w:val="style4099"/>
          <w:rFonts w:ascii="Times New Roman" w:cs="Times New Roman" w:hAnsi="Times New Roman"/>
          <w:sz w:val="24"/>
          <w:szCs w:val="24"/>
        </w:rPr>
        <w:t>Thus, classical management is not obsolete in the modern times.</w:t>
      </w:r>
      <w:r>
        <w:rPr>
          <w:rFonts w:ascii="Times New Roman" w:cs="Times New Roman" w:hAnsi="Times New Roman"/>
          <w:sz w:val="24"/>
          <w:szCs w:val="24"/>
        </w:rPr>
        <w:t xml:space="preserve"> </w:t>
      </w:r>
    </w:p>
    <w:p w14:paraId="22CABE4B">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Instead it reveals the extent to which classical mechanisms are viewed as the universal.</w:t>
      </w:r>
      <w:r>
        <w:rPr>
          <w:rFonts w:ascii="Times New Roman" w:cs="Times New Roman" w:hAnsi="Times New Roman"/>
          <w:sz w:val="24"/>
          <w:szCs w:val="24"/>
        </w:rPr>
        <w:t xml:space="preserve"> </w:t>
      </w:r>
      <w:r>
        <w:rPr>
          <w:rStyle w:val="style4099"/>
          <w:rFonts w:ascii="Times New Roman" w:cs="Times New Roman" w:hAnsi="Times New Roman"/>
          <w:sz w:val="24"/>
          <w:szCs w:val="24"/>
        </w:rPr>
        <w:t>Where there is a need for consistency, standardisation can be useful, but where specialist knowledge and innovation are prevalent, autonomy can be better suited.</w:t>
      </w:r>
      <w:r>
        <w:rPr>
          <w:rFonts w:ascii="Times New Roman" w:cs="Times New Roman" w:hAnsi="Times New Roman"/>
          <w:sz w:val="24"/>
          <w:szCs w:val="24"/>
        </w:rPr>
        <w:t xml:space="preserve"> </w:t>
      </w:r>
      <w:r>
        <w:rPr>
          <w:rStyle w:val="style4099"/>
          <w:rFonts w:ascii="Times New Roman" w:cs="Times New Roman" w:hAnsi="Times New Roman"/>
          <w:sz w:val="24"/>
          <w:szCs w:val="24"/>
        </w:rPr>
        <w:t>The question that needs to be answered is the relationship between organisation circumstances and management principles.</w:t>
      </w:r>
      <w:r>
        <w:rPr>
          <w:rFonts w:ascii="Times New Roman" w:cs="Times New Roman" w:hAnsi="Times New Roman"/>
          <w:sz w:val="24"/>
          <w:szCs w:val="24"/>
        </w:rPr>
        <w:t xml:space="preserve"> </w:t>
      </w:r>
      <w:r>
        <w:rPr>
          <w:rStyle w:val="style4099"/>
          <w:rFonts w:ascii="Times New Roman" w:cs="Times New Roman" w:hAnsi="Times New Roman"/>
          <w:sz w:val="24"/>
          <w:szCs w:val="24"/>
        </w:rPr>
        <w:t>This historical comparison with the contemporary is used as a foundation for a literature review.</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The important question is not only what was said by Taylor, </w:t>
      </w:r>
      <w:r>
        <w:rPr>
          <w:rStyle w:val="style4099"/>
          <w:rFonts w:ascii="Times New Roman" w:cs="Times New Roman" w:hAnsi="Times New Roman"/>
          <w:sz w:val="24"/>
          <w:szCs w:val="24"/>
        </w:rPr>
        <w:t>Fayol</w:t>
      </w:r>
      <w:r>
        <w:rPr>
          <w:rStyle w:val="style4099"/>
          <w:rFonts w:ascii="Times New Roman" w:cs="Times New Roman" w:hAnsi="Times New Roman"/>
          <w:sz w:val="24"/>
          <w:szCs w:val="24"/>
        </w:rPr>
        <w:t xml:space="preserve"> or later theorists.</w:t>
      </w:r>
      <w:r>
        <w:rPr>
          <w:rFonts w:ascii="Times New Roman" w:cs="Times New Roman" w:hAnsi="Times New Roman"/>
          <w:sz w:val="24"/>
          <w:szCs w:val="24"/>
        </w:rPr>
        <w:t xml:space="preserve"> </w:t>
      </w:r>
      <w:r>
        <w:rPr>
          <w:rStyle w:val="style4099"/>
          <w:rFonts w:ascii="Times New Roman" w:cs="Times New Roman" w:hAnsi="Times New Roman"/>
          <w:sz w:val="24"/>
          <w:szCs w:val="24"/>
        </w:rPr>
        <w:t>It was the assumption that was being contradicted, the organisational problem it solved better, what was not solved and whether the classical assumption was preserved elsewhere.</w:t>
      </w:r>
    </w:p>
    <w:p w14:paraId="E393BF51">
      <w:pPr>
        <w:pStyle w:val="style0"/>
        <w:jc w:val="both"/>
        <w:rPr>
          <w:rFonts w:ascii="Times New Roman" w:cs="Times New Roman" w:hAnsi="Times New Roman"/>
        </w:rPr>
      </w:pPr>
    </w:p>
    <w:p w14:paraId="78E5119A">
      <w:pPr>
        <w:pStyle w:val="style0"/>
        <w:jc w:val="both"/>
        <w:rPr>
          <w:rFonts w:ascii="Times New Roman" w:cs="Times New Roman" w:eastAsia="宋体" w:hAnsi="Times New Roman"/>
          <w:b/>
          <w:color w:val="000000"/>
          <w:sz w:val="32"/>
          <w:szCs w:val="32"/>
        </w:rPr>
      </w:pPr>
      <w:r>
        <w:rPr>
          <w:rFonts w:ascii="Times New Roman" w:cs="Times New Roman" w:hAnsi="Times New Roman"/>
          <w:b/>
          <w:color w:val="000000"/>
          <w:sz w:val="32"/>
          <w:szCs w:val="32"/>
        </w:rPr>
        <w:br w:type="page"/>
      </w:r>
    </w:p>
    <w:bookmarkStart w:id="6" w:name="_Toc238144055"/>
    <w:p w14:paraId="D99C7E6D">
      <w:pPr>
        <w:pStyle w:val="style2"/>
        <w:jc w:val="both"/>
        <w:rPr>
          <w:rFonts w:ascii="Times New Roman" w:cs="Times New Roman" w:hAnsi="Times New Roman"/>
          <w:b/>
          <w:color w:val="000000"/>
          <w:sz w:val="32"/>
          <w:szCs w:val="32"/>
        </w:rPr>
      </w:pPr>
      <w:r>
        <w:rPr>
          <w:rFonts w:ascii="Times New Roman" w:cs="Times New Roman" w:hAnsi="Times New Roman"/>
          <w:b/>
          <w:color w:val="000000"/>
          <w:sz w:val="32"/>
          <w:szCs w:val="32"/>
        </w:rPr>
        <w:t>3. Literature Review</w:t>
      </w:r>
      <w:bookmarkEnd w:id="6"/>
    </w:p>
    <w:bookmarkStart w:id="7" w:name="_Toc238144056"/>
    <w:p w14:paraId="E2100522">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3.1 Control and Efficiency: The Classical Foundation</w:t>
      </w:r>
      <w:bookmarkEnd w:id="7"/>
    </w:p>
    <w:p w14:paraId="8661B153">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Classical management theory laid a firm foundation of relationship between managerial knowledge and organisational efficiency.</w:t>
      </w:r>
      <w:r>
        <w:rPr>
          <w:rFonts w:ascii="Times New Roman" w:cs="Times New Roman" w:hAnsi="Times New Roman"/>
          <w:sz w:val="24"/>
          <w:szCs w:val="24"/>
        </w:rPr>
        <w:t xml:space="preserve"> </w:t>
      </w:r>
      <w:r>
        <w:rPr>
          <w:rStyle w:val="style4099"/>
          <w:rFonts w:ascii="Times New Roman" w:cs="Times New Roman" w:hAnsi="Times New Roman"/>
          <w:sz w:val="24"/>
          <w:szCs w:val="24"/>
        </w:rPr>
        <w:t>Taylor (1911) wanted to change the informal ways of work to scientifically studied ones.</w:t>
      </w:r>
      <w:r>
        <w:rPr>
          <w:rFonts w:ascii="Times New Roman" w:cs="Times New Roman" w:hAnsi="Times New Roman"/>
          <w:sz w:val="24"/>
          <w:szCs w:val="24"/>
        </w:rPr>
        <w:t xml:space="preserve"> </w:t>
      </w:r>
    </w:p>
    <w:p w14:paraId="CBD66B36">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Fayol</w:t>
      </w:r>
      <w:r>
        <w:rPr>
          <w:rStyle w:val="style4099"/>
          <w:rFonts w:ascii="Times New Roman" w:cs="Times New Roman" w:hAnsi="Times New Roman"/>
          <w:sz w:val="24"/>
          <w:szCs w:val="24"/>
        </w:rPr>
        <w:t xml:space="preserve"> (1916) expanded the scope from individual activities to managerial coordination, however, Weber (1925) was able to elaborate the principles of formal authority and rules to contribute to the administration of an organisation.</w:t>
      </w:r>
      <w:r>
        <w:rPr>
          <w:rFonts w:ascii="Times New Roman" w:cs="Times New Roman" w:hAnsi="Times New Roman"/>
          <w:sz w:val="24"/>
          <w:szCs w:val="24"/>
        </w:rPr>
        <w:t xml:space="preserve"> </w:t>
      </w:r>
      <w:r>
        <w:rPr>
          <w:rStyle w:val="style4099"/>
          <w:rFonts w:ascii="Times New Roman" w:cs="Times New Roman" w:hAnsi="Times New Roman"/>
          <w:sz w:val="24"/>
          <w:szCs w:val="24"/>
        </w:rPr>
        <w:t>These methods varied, but they all had a general faith that performance of the organisation could be improved by conscious design by management.</w:t>
      </w:r>
      <w:r>
        <w:rPr>
          <w:rFonts w:ascii="Times New Roman" w:cs="Times New Roman" w:hAnsi="Times New Roman"/>
          <w:sz w:val="24"/>
          <w:szCs w:val="24"/>
        </w:rPr>
        <w:t xml:space="preserve"> </w:t>
      </w:r>
      <w:r>
        <w:rPr>
          <w:rStyle w:val="style4099"/>
          <w:rFonts w:ascii="Times New Roman" w:cs="Times New Roman" w:hAnsi="Times New Roman"/>
          <w:sz w:val="24"/>
          <w:szCs w:val="24"/>
        </w:rPr>
        <w:t>This is still applicable as modern organisations still use standard operating procedures, quality control, performance measurements, and formal reporting.</w:t>
      </w:r>
      <w:r>
        <w:rPr>
          <w:rFonts w:ascii="Times New Roman" w:cs="Times New Roman" w:hAnsi="Times New Roman"/>
          <w:sz w:val="24"/>
          <w:szCs w:val="24"/>
        </w:rPr>
        <w:t xml:space="preserve"> </w:t>
      </w:r>
    </w:p>
    <w:p w14:paraId="A0DC126B">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trickiness of the classical theory is more evident in the case of work that is of a complex nature and not easily quantifiable.</w:t>
      </w:r>
      <w:r>
        <w:rPr>
          <w:rFonts w:ascii="Times New Roman" w:cs="Times New Roman" w:hAnsi="Times New Roman"/>
          <w:sz w:val="24"/>
          <w:szCs w:val="24"/>
        </w:rPr>
        <w:t xml:space="preserve"> </w:t>
      </w:r>
      <w:r>
        <w:rPr>
          <w:rStyle w:val="style4099"/>
          <w:rFonts w:ascii="Times New Roman" w:cs="Times New Roman" w:hAnsi="Times New Roman"/>
          <w:sz w:val="24"/>
          <w:szCs w:val="24"/>
        </w:rPr>
        <w:t>Taylor's approach is based on the assumption that management can gain enough knowledge to know the most efficient means of carrying out a task.</w:t>
      </w:r>
      <w:r>
        <w:rPr>
          <w:rFonts w:ascii="Times New Roman" w:cs="Times New Roman" w:hAnsi="Times New Roman"/>
          <w:sz w:val="24"/>
          <w:szCs w:val="24"/>
        </w:rPr>
        <w:t xml:space="preserve"> </w:t>
      </w:r>
      <w:r>
        <w:rPr>
          <w:rStyle w:val="style4099"/>
          <w:rFonts w:ascii="Times New Roman" w:cs="Times New Roman" w:hAnsi="Times New Roman"/>
          <w:sz w:val="24"/>
          <w:szCs w:val="24"/>
        </w:rPr>
        <w:t>In knowledge-intensive jobs, the knowledge to be applied might be spread out across employees and might be in the form of tacit judgement which can't be expressed formally as procedures.</w:t>
      </w:r>
      <w:r>
        <w:rPr>
          <w:rFonts w:ascii="Times New Roman" w:cs="Times New Roman" w:hAnsi="Times New Roman"/>
          <w:sz w:val="24"/>
          <w:szCs w:val="24"/>
        </w:rPr>
        <w:t xml:space="preserve"> </w:t>
      </w:r>
    </w:p>
    <w:p w14:paraId="174F3489">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This makes it important to make the distinction between the persistence of measurement and the persistence of Taylor's whole philosophy.</w:t>
      </w:r>
      <w:r>
        <w:rPr>
          <w:rFonts w:ascii="Times New Roman" w:cs="Times New Roman" w:hAnsi="Times New Roman"/>
          <w:sz w:val="24"/>
          <w:szCs w:val="24"/>
        </w:rPr>
        <w:t xml:space="preserve"> </w:t>
      </w:r>
      <w:r>
        <w:rPr>
          <w:rStyle w:val="style4099"/>
          <w:rFonts w:ascii="Times New Roman" w:cs="Times New Roman" w:hAnsi="Times New Roman"/>
          <w:sz w:val="24"/>
          <w:szCs w:val="24"/>
        </w:rPr>
        <w:t>Response-oriented measurement in modern organisations might not be accompanied by a faith that there is only one correct way to do each job.</w:t>
      </w:r>
      <w:r>
        <w:rPr>
          <w:rFonts w:ascii="Times New Roman" w:cs="Times New Roman" w:hAnsi="Times New Roman"/>
          <w:sz w:val="24"/>
          <w:szCs w:val="24"/>
        </w:rPr>
        <w:t xml:space="preserve"> </w:t>
      </w:r>
      <w:r>
        <w:rPr>
          <w:rStyle w:val="style4099"/>
          <w:rFonts w:ascii="Times New Roman" w:cs="Times New Roman" w:hAnsi="Times New Roman"/>
          <w:sz w:val="24"/>
          <w:szCs w:val="24"/>
        </w:rPr>
        <w:t>The universal knowledge of the manager becomes less, and measurement lives.</w:t>
      </w:r>
      <w:r>
        <w:rPr>
          <w:rFonts w:ascii="Times New Roman" w:cs="Times New Roman" w:hAnsi="Times New Roman"/>
          <w:sz w:val="24"/>
          <w:szCs w:val="24"/>
        </w:rPr>
        <w:t xml:space="preserve"> </w:t>
      </w:r>
      <w:r>
        <w:rPr>
          <w:rStyle w:val="style4099"/>
          <w:rFonts w:ascii="Times New Roman" w:cs="Times New Roman" w:hAnsi="Times New Roman"/>
          <w:sz w:val="24"/>
          <w:szCs w:val="24"/>
        </w:rPr>
        <w:t>Therefore, it would be suggested that there is continuity at the organisational mechanism level and change at the level of underlying assumptions as suggested in the literature.</w:t>
      </w:r>
    </w:p>
    <w:p w14:paraId="178C3F67">
      <w:pPr>
        <w:pStyle w:val="style0"/>
        <w:jc w:val="both"/>
        <w:rPr>
          <w:rFonts w:ascii="Times New Roman" w:cs="Times New Roman" w:hAnsi="Times New Roman"/>
        </w:rPr>
      </w:pPr>
    </w:p>
    <w:bookmarkStart w:id="8" w:name="_Toc238144057"/>
    <w:p w14:paraId="BE982A80">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3.2 Human Relations and</w:t>
      </w:r>
      <w:r>
        <w:rPr>
          <w:rFonts w:ascii="Times New Roman" w:cs="Times New Roman" w:hAnsi="Times New Roman"/>
          <w:b/>
          <w:color w:val="000000"/>
          <w:sz w:val="28"/>
          <w:szCs w:val="28"/>
        </w:rPr>
        <w:t xml:space="preserve"> the Changing View of Employees</w:t>
      </w:r>
      <w:bookmarkEnd w:id="8"/>
    </w:p>
    <w:p w14:paraId="19D9EC9C">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human relations movement rejected the mechanistic view of employees.</w:t>
      </w:r>
      <w:r>
        <w:rPr>
          <w:rFonts w:ascii="Times New Roman" w:cs="Times New Roman" w:hAnsi="Times New Roman"/>
          <w:sz w:val="24"/>
          <w:szCs w:val="24"/>
        </w:rPr>
        <w:t xml:space="preserve"> </w:t>
      </w:r>
      <w:r>
        <w:rPr>
          <w:rStyle w:val="style4099"/>
          <w:rFonts w:ascii="Times New Roman" w:cs="Times New Roman" w:hAnsi="Times New Roman"/>
          <w:sz w:val="24"/>
          <w:szCs w:val="24"/>
        </w:rPr>
        <w:t>Social relationships and group acceptance were brought by Mayo (1933) and Mayo's theories were further developed by Maslow (1987), Herzberg (1974) and McGregor (2006) who introduced Motivation, psychological needs and managerial assumptions, respectively, into management thinking.</w:t>
      </w:r>
      <w:r>
        <w:rPr>
          <w:rFonts w:ascii="Times New Roman" w:cs="Times New Roman" w:hAnsi="Times New Roman"/>
          <w:sz w:val="24"/>
          <w:szCs w:val="24"/>
        </w:rPr>
        <w:t xml:space="preserve"> </w:t>
      </w:r>
    </w:p>
    <w:p w14:paraId="7A646E78">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This was a significant development as the employees were increasingly seen as social and psychological rather than only economic actors.</w:t>
      </w:r>
      <w:r>
        <w:rPr>
          <w:rFonts w:ascii="Times New Roman" w:cs="Times New Roman" w:hAnsi="Times New Roman"/>
          <w:sz w:val="24"/>
          <w:szCs w:val="24"/>
        </w:rPr>
        <w:t xml:space="preserve"> </w:t>
      </w:r>
      <w:r>
        <w:rPr>
          <w:rStyle w:val="style4099"/>
          <w:rFonts w:ascii="Times New Roman" w:cs="Times New Roman" w:hAnsi="Times New Roman"/>
          <w:sz w:val="24"/>
          <w:szCs w:val="24"/>
        </w:rPr>
        <w:t>An important aspect of McGregor's Theory X and Theory Y was that the assumptions of the manager can influence the practices of the organisation.</w:t>
      </w:r>
      <w:r>
        <w:rPr>
          <w:rFonts w:ascii="Times New Roman" w:cs="Times New Roman" w:hAnsi="Times New Roman"/>
          <w:sz w:val="24"/>
          <w:szCs w:val="24"/>
        </w:rPr>
        <w:t xml:space="preserve"> </w:t>
      </w:r>
    </w:p>
    <w:p w14:paraId="CEE8D121">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However, there is a need to evaluate human relations theory.</w:t>
      </w:r>
      <w:r>
        <w:rPr>
          <w:rFonts w:ascii="Times New Roman" w:cs="Times New Roman" w:hAnsi="Times New Roman"/>
          <w:sz w:val="24"/>
          <w:szCs w:val="24"/>
        </w:rPr>
        <w:t xml:space="preserve"> </w:t>
      </w:r>
      <w:r>
        <w:rPr>
          <w:rStyle w:val="style4099"/>
          <w:rFonts w:ascii="Times New Roman" w:cs="Times New Roman" w:hAnsi="Times New Roman"/>
          <w:sz w:val="24"/>
          <w:szCs w:val="24"/>
        </w:rPr>
        <w:t>Was the basic role of management transformed, or did it become more sophisticated in the methods of securing workers' co-operation?</w:t>
      </w:r>
      <w:r>
        <w:rPr>
          <w:rFonts w:ascii="Times New Roman" w:cs="Times New Roman" w:hAnsi="Times New Roman"/>
          <w:sz w:val="24"/>
          <w:szCs w:val="24"/>
        </w:rPr>
        <w:t xml:space="preserve"> </w:t>
      </w:r>
      <w:r>
        <w:rPr>
          <w:rStyle w:val="style4099"/>
          <w:rFonts w:ascii="Times New Roman" w:cs="Times New Roman" w:hAnsi="Times New Roman"/>
          <w:sz w:val="24"/>
          <w:szCs w:val="24"/>
        </w:rPr>
        <w:t>This question is important because attracting, keeping and motivating employees are key factors in modern management.</w:t>
      </w:r>
      <w:r>
        <w:rPr>
          <w:rFonts w:ascii="Times New Roman" w:cs="Times New Roman" w:hAnsi="Times New Roman"/>
          <w:sz w:val="24"/>
          <w:szCs w:val="24"/>
        </w:rPr>
        <w:t xml:space="preserve"> </w:t>
      </w:r>
      <w:r>
        <w:rPr>
          <w:rStyle w:val="style4099"/>
          <w:rFonts w:ascii="Times New Roman" w:cs="Times New Roman" w:hAnsi="Times New Roman"/>
          <w:sz w:val="24"/>
          <w:szCs w:val="24"/>
        </w:rPr>
        <w:t>Organisations now monitor engagement, offer wellbeing programs, and advocate an organisational culture.</w:t>
      </w:r>
      <w:r>
        <w:rPr>
          <w:rFonts w:ascii="Times New Roman" w:cs="Times New Roman" w:hAnsi="Times New Roman"/>
          <w:sz w:val="24"/>
          <w:szCs w:val="24"/>
        </w:rPr>
        <w:t xml:space="preserve"> </w:t>
      </w:r>
    </w:p>
    <w:p w14:paraId="D3026FC8">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These practices can be used to support employees but can also be used to enhance productivity.</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The difference lies in the extent to which workers are regarded as stakeholders or as just </w:t>
      </w:r>
      <w:r>
        <w:rPr>
          <w:rStyle w:val="style4099"/>
          <w:rFonts w:ascii="Times New Roman" w:cs="Times New Roman" w:hAnsi="Times New Roman"/>
          <w:sz w:val="24"/>
          <w:szCs w:val="24"/>
        </w:rPr>
        <w:t>resources that are being managed.</w:t>
      </w:r>
      <w:r>
        <w:rPr>
          <w:rFonts w:ascii="Times New Roman" w:cs="Times New Roman" w:hAnsi="Times New Roman"/>
          <w:sz w:val="24"/>
          <w:szCs w:val="24"/>
        </w:rPr>
        <w:t xml:space="preserve"> </w:t>
      </w:r>
      <w:r>
        <w:rPr>
          <w:rStyle w:val="style4099"/>
          <w:rFonts w:ascii="Times New Roman" w:cs="Times New Roman" w:hAnsi="Times New Roman"/>
          <w:sz w:val="24"/>
          <w:szCs w:val="24"/>
        </w:rPr>
        <w:t>A truly modern approach should acknowledge that sometimes employees' interests run counter to the interests of the organisation.</w:t>
      </w:r>
      <w:r>
        <w:rPr>
          <w:rFonts w:ascii="Times New Roman" w:cs="Times New Roman" w:hAnsi="Times New Roman"/>
          <w:sz w:val="24"/>
          <w:szCs w:val="24"/>
        </w:rPr>
        <w:t xml:space="preserve"> </w:t>
      </w:r>
      <w:r>
        <w:rPr>
          <w:rStyle w:val="style4099"/>
          <w:rFonts w:ascii="Times New Roman" w:cs="Times New Roman" w:hAnsi="Times New Roman"/>
          <w:sz w:val="24"/>
          <w:szCs w:val="24"/>
        </w:rPr>
        <w:t>The human relations revolution thus transformed how workers were understood, not necessarily how they were managed, however.</w:t>
      </w:r>
    </w:p>
    <w:p w14:paraId="06138D13">
      <w:pPr>
        <w:pStyle w:val="style0"/>
        <w:jc w:val="both"/>
        <w:rPr>
          <w:rFonts w:ascii="Times New Roman" w:cs="Times New Roman" w:hAnsi="Times New Roman"/>
        </w:rPr>
      </w:pPr>
    </w:p>
    <w:bookmarkStart w:id="9" w:name="_Toc238144058"/>
    <w:p w14:paraId="523B683E">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3.3 Contingency Theory and En</w:t>
      </w:r>
      <w:r>
        <w:rPr>
          <w:rFonts w:ascii="Times New Roman" w:cs="Times New Roman" w:hAnsi="Times New Roman"/>
          <w:b/>
          <w:color w:val="000000"/>
          <w:sz w:val="28"/>
          <w:szCs w:val="28"/>
        </w:rPr>
        <w:t>vironmental Context</w:t>
      </w:r>
      <w:bookmarkEnd w:id="9"/>
    </w:p>
    <w:p w14:paraId="DDDBCD2D">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most powerful universal assumptions of classical management were challenged by contingency theory.</w:t>
      </w:r>
      <w:r>
        <w:rPr>
          <w:rFonts w:ascii="Times New Roman" w:cs="Times New Roman" w:hAnsi="Times New Roman"/>
          <w:sz w:val="24"/>
          <w:szCs w:val="24"/>
        </w:rPr>
        <w:t xml:space="preserve"> </w:t>
      </w:r>
      <w:r>
        <w:rPr>
          <w:rStyle w:val="style4099"/>
          <w:rFonts w:ascii="Times New Roman" w:cs="Times New Roman" w:hAnsi="Times New Roman"/>
          <w:sz w:val="24"/>
          <w:szCs w:val="24"/>
        </w:rPr>
        <w:t>There were links between structure and technology by Woodward (1958), and between mechanistic and organic forms by Burns and Stalker (1961).</w:t>
      </w:r>
      <w:r>
        <w:rPr>
          <w:rFonts w:ascii="Times New Roman" w:cs="Times New Roman" w:hAnsi="Times New Roman"/>
          <w:sz w:val="24"/>
          <w:szCs w:val="24"/>
        </w:rPr>
        <w:t xml:space="preserve"> </w:t>
      </w:r>
    </w:p>
    <w:p w14:paraId="A6BAC9EE">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key concept of contingency theory is its challenge of the question “What is the best structure?” to “What structure is appropriate under these conditions?”</w:t>
      </w:r>
      <w:r>
        <w:rPr>
          <w:rFonts w:ascii="Times New Roman" w:cs="Times New Roman" w:hAnsi="Times New Roman"/>
          <w:sz w:val="24"/>
          <w:szCs w:val="24"/>
        </w:rPr>
        <w:t xml:space="preserve"> </w:t>
      </w:r>
      <w:r>
        <w:rPr>
          <w:rStyle w:val="style4099"/>
          <w:rFonts w:ascii="Times New Roman" w:cs="Times New Roman" w:hAnsi="Times New Roman"/>
          <w:sz w:val="24"/>
          <w:szCs w:val="24"/>
        </w:rPr>
        <w:t>This signifies a significant paradigm shift from theory, as management is no longer a universal practice but rather a possibility.</w:t>
      </w:r>
      <w:r>
        <w:rPr>
          <w:rFonts w:ascii="Times New Roman" w:cs="Times New Roman" w:hAnsi="Times New Roman"/>
          <w:sz w:val="24"/>
          <w:szCs w:val="24"/>
        </w:rPr>
        <w:t xml:space="preserve"> </w:t>
      </w:r>
    </w:p>
    <w:p w14:paraId="25EC84D2">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Mechanistic arrangements can be used when tasks are repetitive, risks are high and consistency is important.</w:t>
      </w:r>
      <w:r>
        <w:rPr>
          <w:rFonts w:ascii="Times New Roman" w:cs="Times New Roman" w:hAnsi="Times New Roman"/>
          <w:sz w:val="24"/>
          <w:szCs w:val="24"/>
        </w:rPr>
        <w:t xml:space="preserve"> </w:t>
      </w:r>
      <w:r>
        <w:rPr>
          <w:rStyle w:val="style4099"/>
          <w:rFonts w:ascii="Times New Roman" w:cs="Times New Roman" w:hAnsi="Times New Roman"/>
          <w:sz w:val="24"/>
          <w:szCs w:val="24"/>
        </w:rPr>
        <w:t>Where innovation is predominant and uncertainty and expert knowledge are high, organic arrangements can work better (Burns and Stalker, 1961).</w:t>
      </w:r>
      <w:r>
        <w:rPr>
          <w:rFonts w:ascii="Times New Roman" w:cs="Times New Roman" w:hAnsi="Times New Roman"/>
          <w:sz w:val="24"/>
          <w:szCs w:val="24"/>
        </w:rPr>
        <w:t xml:space="preserve"> </w:t>
      </w:r>
    </w:p>
    <w:p w14:paraId="C37D4A61">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Contingency theory does have its shortcomings, however.</w:t>
      </w:r>
      <w:r>
        <w:rPr>
          <w:rFonts w:ascii="Times New Roman" w:cs="Times New Roman" w:hAnsi="Times New Roman"/>
          <w:sz w:val="24"/>
          <w:szCs w:val="24"/>
        </w:rPr>
        <w:t xml:space="preserve"> </w:t>
      </w:r>
      <w:r>
        <w:rPr>
          <w:rStyle w:val="style4099"/>
          <w:rFonts w:ascii="Times New Roman" w:cs="Times New Roman" w:hAnsi="Times New Roman"/>
          <w:sz w:val="24"/>
          <w:szCs w:val="24"/>
        </w:rPr>
        <w:t>The term “fit” may give the impression that managers can look at the environment and determine which arrangement is the right one.</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Organisational environments can be </w:t>
      </w:r>
      <w:r>
        <w:rPr>
          <w:rStyle w:val="style4099"/>
          <w:rFonts w:ascii="Times New Roman" w:cs="Times New Roman" w:hAnsi="Times New Roman"/>
          <w:sz w:val="24"/>
          <w:szCs w:val="24"/>
        </w:rPr>
        <w:t>the subject</w:t>
      </w:r>
      <w:r>
        <w:rPr>
          <w:rStyle w:val="style4099"/>
          <w:rFonts w:ascii="Times New Roman" w:cs="Times New Roman" w:hAnsi="Times New Roman"/>
          <w:sz w:val="24"/>
          <w:szCs w:val="24"/>
        </w:rPr>
        <w:t xml:space="preserve"> of competing interpretations and demands among various actors.</w:t>
      </w:r>
      <w:r>
        <w:rPr>
          <w:rFonts w:ascii="Times New Roman" w:cs="Times New Roman" w:hAnsi="Times New Roman"/>
          <w:sz w:val="24"/>
          <w:szCs w:val="24"/>
        </w:rPr>
        <w:t xml:space="preserve"> </w:t>
      </w:r>
    </w:p>
    <w:p w14:paraId="40CEE8E1">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 xml:space="preserve">An important dimension is added by Morgan's (1986) political metaphor, as interests and </w:t>
      </w:r>
      <w:r>
        <w:rPr>
          <w:rStyle w:val="style4099"/>
          <w:rFonts w:ascii="Times New Roman" w:cs="Times New Roman" w:hAnsi="Times New Roman"/>
          <w:sz w:val="24"/>
          <w:szCs w:val="24"/>
        </w:rPr>
        <w:t>power,</w:t>
      </w:r>
      <w:r>
        <w:rPr>
          <w:rStyle w:val="style4099"/>
          <w:rFonts w:ascii="Times New Roman" w:cs="Times New Roman" w:hAnsi="Times New Roman"/>
          <w:sz w:val="24"/>
          <w:szCs w:val="24"/>
        </w:rPr>
        <w:t xml:space="preserve"> in addition to technical </w:t>
      </w:r>
      <w:r>
        <w:rPr>
          <w:rStyle w:val="style4099"/>
          <w:rFonts w:ascii="Times New Roman" w:cs="Times New Roman" w:hAnsi="Times New Roman"/>
          <w:sz w:val="24"/>
          <w:szCs w:val="24"/>
        </w:rPr>
        <w:t>requirements,</w:t>
      </w:r>
      <w:r>
        <w:rPr>
          <w:rStyle w:val="style4099"/>
          <w:rFonts w:ascii="Times New Roman" w:cs="Times New Roman" w:hAnsi="Times New Roman"/>
          <w:sz w:val="24"/>
          <w:szCs w:val="24"/>
        </w:rPr>
        <w:t xml:space="preserve"> shape organisational decisions.</w:t>
      </w:r>
      <w:r>
        <w:rPr>
          <w:rFonts w:ascii="Times New Roman" w:cs="Times New Roman" w:hAnsi="Times New Roman"/>
          <w:sz w:val="24"/>
          <w:szCs w:val="24"/>
        </w:rPr>
        <w:t xml:space="preserve"> </w:t>
      </w:r>
      <w:r>
        <w:rPr>
          <w:rStyle w:val="style4099"/>
          <w:rFonts w:ascii="Times New Roman" w:cs="Times New Roman" w:hAnsi="Times New Roman"/>
          <w:sz w:val="24"/>
          <w:szCs w:val="24"/>
        </w:rPr>
        <w:t>The question is not only whether a building can be adapted to its surroundings</w:t>
      </w:r>
      <w:r>
        <w:rPr>
          <w:rStyle w:val="style4099"/>
          <w:rFonts w:ascii="Times New Roman" w:cs="Times New Roman" w:hAnsi="Times New Roman"/>
          <w:sz w:val="24"/>
          <w:szCs w:val="24"/>
        </w:rPr>
        <w:t xml:space="preserve"> but also</w:t>
      </w:r>
      <w:r>
        <w:rPr>
          <w:rStyle w:val="style4099"/>
          <w:rFonts w:ascii="Times New Roman" w:cs="Times New Roman" w:hAnsi="Times New Roman"/>
          <w:sz w:val="24"/>
          <w:szCs w:val="24"/>
        </w:rPr>
        <w:t xml:space="preserve"> who determines the nature of the environment and the interests that drive the nature of the building.</w:t>
      </w:r>
    </w:p>
    <w:p w14:paraId="74097A8B">
      <w:pPr>
        <w:pStyle w:val="style0"/>
        <w:jc w:val="both"/>
        <w:rPr>
          <w:rFonts w:ascii="Times New Roman" w:cs="Times New Roman" w:hAnsi="Times New Roman"/>
        </w:rPr>
      </w:pPr>
    </w:p>
    <w:bookmarkStart w:id="10" w:name="_Toc238144059"/>
    <w:p w14:paraId="72A5F6B3">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 xml:space="preserve">3.4 </w:t>
      </w:r>
      <w:r>
        <w:rPr>
          <w:rFonts w:ascii="Times New Roman" w:cs="Times New Roman" w:hAnsi="Times New Roman"/>
          <w:b/>
          <w:color w:val="000000"/>
          <w:sz w:val="28"/>
          <w:szCs w:val="28"/>
        </w:rPr>
        <w:t>Systems, Knowledge and Learning</w:t>
      </w:r>
      <w:bookmarkEnd w:id="10"/>
    </w:p>
    <w:p w14:paraId="8D99786C">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Organisations are seen as open systems in the context of open systems thinking.</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Emery and Trist (1960) noted the importance of sociotechnical </w:t>
      </w:r>
      <w:r>
        <w:rPr>
          <w:rStyle w:val="style4099"/>
          <w:rFonts w:ascii="Times New Roman" w:cs="Times New Roman" w:hAnsi="Times New Roman"/>
          <w:sz w:val="24"/>
          <w:szCs w:val="24"/>
        </w:rPr>
        <w:t>relationships,</w:t>
      </w:r>
      <w:r>
        <w:rPr>
          <w:rStyle w:val="style4099"/>
          <w:rFonts w:ascii="Times New Roman" w:cs="Times New Roman" w:hAnsi="Times New Roman"/>
          <w:sz w:val="24"/>
          <w:szCs w:val="24"/>
        </w:rPr>
        <w:t xml:space="preserve"> and Morgan (1986) created organism and brain metaphors to explain adaptation, information </w:t>
      </w:r>
      <w:r>
        <w:rPr>
          <w:rStyle w:val="style4099"/>
          <w:rFonts w:ascii="Times New Roman" w:cs="Times New Roman" w:hAnsi="Times New Roman"/>
          <w:sz w:val="24"/>
          <w:szCs w:val="24"/>
        </w:rPr>
        <w:t>processing,</w:t>
      </w:r>
      <w:r>
        <w:rPr>
          <w:rStyle w:val="style4099"/>
          <w:rFonts w:ascii="Times New Roman" w:cs="Times New Roman" w:hAnsi="Times New Roman"/>
          <w:sz w:val="24"/>
          <w:szCs w:val="24"/>
        </w:rPr>
        <w:t xml:space="preserve"> and learning.</w:t>
      </w:r>
      <w:r>
        <w:rPr>
          <w:rFonts w:ascii="Times New Roman" w:cs="Times New Roman" w:hAnsi="Times New Roman"/>
          <w:sz w:val="24"/>
          <w:szCs w:val="24"/>
        </w:rPr>
        <w:t xml:space="preserve"> </w:t>
      </w:r>
    </w:p>
    <w:p w14:paraId="E84EB99D">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bounded rationality of Simon (1976) is of special relevance.</w:t>
      </w:r>
      <w:r>
        <w:rPr>
          <w:rFonts w:ascii="Times New Roman" w:cs="Times New Roman" w:hAnsi="Times New Roman"/>
          <w:sz w:val="24"/>
          <w:szCs w:val="24"/>
        </w:rPr>
        <w:t xml:space="preserve"> </w:t>
      </w:r>
      <w:r>
        <w:rPr>
          <w:rStyle w:val="style4099"/>
          <w:rFonts w:ascii="Times New Roman" w:cs="Times New Roman" w:hAnsi="Times New Roman"/>
          <w:sz w:val="24"/>
          <w:szCs w:val="24"/>
        </w:rPr>
        <w:t>The managers do not have complete information or unlimited cognitive abilities.</w:t>
      </w:r>
      <w:r>
        <w:rPr>
          <w:rFonts w:ascii="Times New Roman" w:cs="Times New Roman" w:hAnsi="Times New Roman"/>
          <w:sz w:val="24"/>
          <w:szCs w:val="24"/>
        </w:rPr>
        <w:t xml:space="preserve"> </w:t>
      </w:r>
      <w:r>
        <w:rPr>
          <w:rStyle w:val="style4099"/>
          <w:rFonts w:ascii="Times New Roman" w:cs="Times New Roman" w:hAnsi="Times New Roman"/>
          <w:sz w:val="24"/>
          <w:szCs w:val="24"/>
        </w:rPr>
        <w:t>Some of the issues of uncertainty and interpretation are still present in contemporary data systems, even though they may mitigate some of the information constraints.</w:t>
      </w:r>
      <w:r>
        <w:rPr>
          <w:rFonts w:ascii="Times New Roman" w:cs="Times New Roman" w:hAnsi="Times New Roman"/>
          <w:sz w:val="24"/>
          <w:szCs w:val="24"/>
        </w:rPr>
        <w:t xml:space="preserve"> </w:t>
      </w:r>
      <w:r>
        <w:rPr>
          <w:rStyle w:val="style4099"/>
          <w:rFonts w:ascii="Times New Roman" w:cs="Times New Roman" w:hAnsi="Times New Roman"/>
          <w:sz w:val="24"/>
          <w:szCs w:val="24"/>
        </w:rPr>
        <w:t>Learning in the organisation thus becomes significant.</w:t>
      </w:r>
      <w:r>
        <w:rPr>
          <w:rFonts w:ascii="Times New Roman" w:cs="Times New Roman" w:hAnsi="Times New Roman"/>
          <w:sz w:val="24"/>
          <w:szCs w:val="24"/>
        </w:rPr>
        <w:t xml:space="preserve"> </w:t>
      </w:r>
    </w:p>
    <w:p w14:paraId="EC6BF5A8">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Argyris</w:t>
      </w:r>
      <w:r>
        <w:rPr>
          <w:rStyle w:val="style4099"/>
          <w:rFonts w:ascii="Times New Roman" w:cs="Times New Roman" w:hAnsi="Times New Roman"/>
          <w:sz w:val="24"/>
          <w:szCs w:val="24"/>
        </w:rPr>
        <w:t xml:space="preserve"> and </w:t>
      </w:r>
      <w:r>
        <w:rPr>
          <w:rStyle w:val="style4099"/>
          <w:rFonts w:ascii="Times New Roman" w:cs="Times New Roman" w:hAnsi="Times New Roman"/>
          <w:sz w:val="24"/>
          <w:szCs w:val="24"/>
        </w:rPr>
        <w:t>Schön</w:t>
      </w:r>
      <w:r>
        <w:rPr>
          <w:rStyle w:val="style4099"/>
          <w:rFonts w:ascii="Times New Roman" w:cs="Times New Roman" w:hAnsi="Times New Roman"/>
          <w:sz w:val="24"/>
          <w:szCs w:val="24"/>
        </w:rPr>
        <w:t xml:space="preserve"> (1978) identified two forms of learning: </w:t>
      </w:r>
      <w:r>
        <w:rPr>
          <w:rStyle w:val="style4099"/>
          <w:rFonts w:ascii="Times New Roman" w:cs="Times New Roman" w:hAnsi="Times New Roman"/>
          <w:sz w:val="24"/>
          <w:szCs w:val="24"/>
        </w:rPr>
        <w:t>learning</w:t>
      </w:r>
      <w:r>
        <w:rPr>
          <w:rStyle w:val="style4099"/>
          <w:rFonts w:ascii="Times New Roman" w:cs="Times New Roman" w:hAnsi="Times New Roman"/>
          <w:sz w:val="24"/>
          <w:szCs w:val="24"/>
        </w:rPr>
        <w:t xml:space="preserve"> to correct current routines and learning to question assumptions underlying the routines.</w:t>
      </w:r>
      <w:r>
        <w:rPr>
          <w:rFonts w:ascii="Times New Roman" w:cs="Times New Roman" w:hAnsi="Times New Roman"/>
          <w:sz w:val="24"/>
          <w:szCs w:val="24"/>
        </w:rPr>
        <w:t xml:space="preserve"> </w:t>
      </w:r>
      <w:r>
        <w:rPr>
          <w:rStyle w:val="style4099"/>
          <w:rFonts w:ascii="Times New Roman" w:cs="Times New Roman" w:hAnsi="Times New Roman"/>
          <w:sz w:val="24"/>
          <w:szCs w:val="24"/>
        </w:rPr>
        <w:t>This is important when considering how technology changes in today's organisations, since managers might need to re-evaluate processes and the underlying assumptions.</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Organisations are also increasingly driven to </w:t>
      </w:r>
      <w:r>
        <w:rPr>
          <w:rStyle w:val="style4099"/>
          <w:rFonts w:ascii="Times New Roman" w:cs="Times New Roman" w:hAnsi="Times New Roman"/>
          <w:sz w:val="24"/>
          <w:szCs w:val="24"/>
        </w:rPr>
        <w:t>learn as</w:t>
      </w:r>
      <w:r>
        <w:rPr>
          <w:rStyle w:val="style4099"/>
          <w:rFonts w:ascii="Times New Roman" w:cs="Times New Roman" w:hAnsi="Times New Roman"/>
          <w:sz w:val="24"/>
          <w:szCs w:val="24"/>
        </w:rPr>
        <w:t xml:space="preserve"> they get increasingly "digitized."</w:t>
      </w:r>
      <w:r>
        <w:rPr>
          <w:rFonts w:ascii="Times New Roman" w:cs="Times New Roman" w:hAnsi="Times New Roman"/>
          <w:sz w:val="24"/>
          <w:szCs w:val="24"/>
        </w:rPr>
        <w:t xml:space="preserve"> </w:t>
      </w:r>
    </w:p>
    <w:p w14:paraId="BA82A3E5">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 xml:space="preserve">Previous studies on digital transformation have found that organizational </w:t>
      </w:r>
      <w:r>
        <w:rPr>
          <w:rStyle w:val="style4099"/>
          <w:rFonts w:ascii="Times New Roman" w:cs="Times New Roman" w:hAnsi="Times New Roman"/>
          <w:sz w:val="24"/>
          <w:szCs w:val="24"/>
        </w:rPr>
        <w:t>behavior</w:t>
      </w:r>
      <w:r>
        <w:rPr>
          <w:rStyle w:val="style4099"/>
          <w:rFonts w:ascii="Times New Roman" w:cs="Times New Roman" w:hAnsi="Times New Roman"/>
          <w:sz w:val="24"/>
          <w:szCs w:val="24"/>
        </w:rPr>
        <w:t xml:space="preserve"> and culture, as well as leadership, are factors in the way that organizations are reacting to technological </w:t>
      </w:r>
      <w:r>
        <w:rPr>
          <w:rStyle w:val="style4099"/>
          <w:rFonts w:ascii="Times New Roman" w:cs="Times New Roman" w:hAnsi="Times New Roman"/>
          <w:sz w:val="24"/>
          <w:szCs w:val="24"/>
        </w:rPr>
        <w:t>change (</w:t>
      </w:r>
      <w:r>
        <w:rPr>
          <w:rStyle w:val="style4099"/>
          <w:rFonts w:ascii="Times New Roman" w:cs="Times New Roman" w:hAnsi="Times New Roman"/>
          <w:sz w:val="24"/>
          <w:szCs w:val="24"/>
        </w:rPr>
        <w:t>Leso</w:t>
      </w:r>
      <w:r>
        <w:rPr>
          <w:rStyle w:val="style4099"/>
          <w:rFonts w:ascii="Times New Roman" w:cs="Times New Roman" w:hAnsi="Times New Roman"/>
          <w:sz w:val="24"/>
          <w:szCs w:val="24"/>
        </w:rPr>
        <w:t xml:space="preserve">, </w:t>
      </w:r>
      <w:r>
        <w:rPr>
          <w:rStyle w:val="style4099"/>
          <w:rFonts w:ascii="Times New Roman" w:cs="Times New Roman" w:hAnsi="Times New Roman"/>
          <w:sz w:val="24"/>
          <w:szCs w:val="24"/>
        </w:rPr>
        <w:t>Cortimiglia</w:t>
      </w:r>
      <w:r>
        <w:rPr>
          <w:rStyle w:val="style4099"/>
          <w:rFonts w:ascii="Times New Roman" w:cs="Times New Roman" w:hAnsi="Times New Roman"/>
          <w:sz w:val="24"/>
          <w:szCs w:val="24"/>
        </w:rPr>
        <w:t xml:space="preserve"> and </w:t>
      </w:r>
      <w:r>
        <w:rPr>
          <w:rStyle w:val="style4099"/>
          <w:rFonts w:ascii="Times New Roman" w:cs="Times New Roman" w:hAnsi="Times New Roman"/>
          <w:sz w:val="24"/>
          <w:szCs w:val="24"/>
        </w:rPr>
        <w:t>Ghezzi</w:t>
      </w:r>
      <w:r>
        <w:rPr>
          <w:rStyle w:val="style4099"/>
          <w:rFonts w:ascii="Times New Roman" w:cs="Times New Roman" w:hAnsi="Times New Roman"/>
          <w:sz w:val="24"/>
          <w:szCs w:val="24"/>
        </w:rPr>
        <w:t>, 2022).</w:t>
      </w:r>
      <w:r>
        <w:rPr>
          <w:rFonts w:ascii="Times New Roman" w:cs="Times New Roman" w:hAnsi="Times New Roman"/>
          <w:sz w:val="24"/>
          <w:szCs w:val="24"/>
        </w:rPr>
        <w:t xml:space="preserve"> </w:t>
      </w:r>
      <w:r>
        <w:rPr>
          <w:rStyle w:val="style4099"/>
          <w:rFonts w:ascii="Times New Roman" w:cs="Times New Roman" w:hAnsi="Times New Roman"/>
          <w:sz w:val="24"/>
          <w:szCs w:val="24"/>
        </w:rPr>
        <w:t>Fernandez-Vidal et al. (2022) also highlight the new challenges digital transformation brings in terms of management and talent management.</w:t>
      </w:r>
      <w:r>
        <w:rPr>
          <w:rFonts w:ascii="Times New Roman" w:cs="Times New Roman" w:hAnsi="Times New Roman"/>
          <w:sz w:val="24"/>
          <w:szCs w:val="24"/>
        </w:rPr>
        <w:t xml:space="preserve"> </w:t>
      </w:r>
    </w:p>
    <w:p w14:paraId="C4F556F8">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shift is thus from dealing with predictable tasks to managing capacity to learn and adapt in an organisation.</w:t>
      </w:r>
    </w:p>
    <w:p w14:paraId="1FA5E0D4">
      <w:pPr>
        <w:pStyle w:val="style0"/>
        <w:jc w:val="both"/>
        <w:rPr>
          <w:rFonts w:ascii="Times New Roman" w:cs="Times New Roman" w:hAnsi="Times New Roman"/>
        </w:rPr>
      </w:pPr>
    </w:p>
    <w:bookmarkStart w:id="11" w:name="_Toc238144060"/>
    <w:p w14:paraId="98C5C7A0">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3.5 Knowledge Wo</w:t>
      </w:r>
      <w:r>
        <w:rPr>
          <w:rFonts w:ascii="Times New Roman" w:cs="Times New Roman" w:hAnsi="Times New Roman"/>
          <w:b/>
          <w:color w:val="000000"/>
          <w:sz w:val="28"/>
          <w:szCs w:val="28"/>
        </w:rPr>
        <w:t>rkers and Distributed Expertise</w:t>
      </w:r>
      <w:bookmarkEnd w:id="11"/>
    </w:p>
    <w:p w14:paraId="A1B72364">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growth of knowledge work poses an obvious challenge to traditional conceptions of managerial knowledge.</w:t>
      </w:r>
      <w:r>
        <w:rPr>
          <w:rFonts w:ascii="Times New Roman" w:cs="Times New Roman" w:hAnsi="Times New Roman"/>
          <w:sz w:val="24"/>
          <w:szCs w:val="24"/>
        </w:rPr>
        <w:t xml:space="preserve"> </w:t>
      </w:r>
      <w:r>
        <w:rPr>
          <w:rStyle w:val="style4099"/>
          <w:rFonts w:ascii="Times New Roman" w:cs="Times New Roman" w:hAnsi="Times New Roman"/>
          <w:sz w:val="24"/>
          <w:szCs w:val="24"/>
        </w:rPr>
        <w:t>Drucker (1989) foresaw the growing significance of knowledge workers whose productivity was to be based on their knowledge, not merely on the supervision of a person.</w:t>
      </w:r>
      <w:r>
        <w:rPr>
          <w:rFonts w:ascii="Times New Roman" w:cs="Times New Roman" w:hAnsi="Times New Roman"/>
          <w:sz w:val="24"/>
          <w:szCs w:val="24"/>
        </w:rPr>
        <w:t xml:space="preserve"> </w:t>
      </w:r>
    </w:p>
    <w:p w14:paraId="AC43478A">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In much of the work of knowledge workers, it is not possible to manage them with specific instructions since the manager might not fully understand the work.</w:t>
      </w:r>
      <w:r>
        <w:rPr>
          <w:rFonts w:ascii="Times New Roman" w:cs="Times New Roman" w:hAnsi="Times New Roman"/>
          <w:sz w:val="24"/>
          <w:szCs w:val="24"/>
        </w:rPr>
        <w:t xml:space="preserve"> </w:t>
      </w:r>
      <w:r>
        <w:rPr>
          <w:rStyle w:val="style4099"/>
          <w:rFonts w:ascii="Times New Roman" w:cs="Times New Roman" w:hAnsi="Times New Roman"/>
          <w:sz w:val="24"/>
          <w:szCs w:val="24"/>
        </w:rPr>
        <w:t>They may experiment, make judgements and solve problems in their work.</w:t>
      </w:r>
      <w:r>
        <w:rPr>
          <w:rFonts w:ascii="Times New Roman" w:cs="Times New Roman" w:hAnsi="Times New Roman"/>
          <w:sz w:val="24"/>
          <w:szCs w:val="24"/>
        </w:rPr>
        <w:t xml:space="preserve"> </w:t>
      </w:r>
    </w:p>
    <w:p w14:paraId="D2D7B9D5">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Based on survey information from 836 Chinese knowledge workers, Zhao, Li and Shields (2022) showed that autonomy had a positive connection with job satisfaction via job-crafting activities.</w:t>
      </w:r>
      <w:r>
        <w:rPr>
          <w:rFonts w:ascii="Times New Roman" w:cs="Times New Roman" w:hAnsi="Times New Roman"/>
          <w:sz w:val="24"/>
          <w:szCs w:val="24"/>
        </w:rPr>
        <w:t xml:space="preserve"> </w:t>
      </w:r>
      <w:r>
        <w:rPr>
          <w:rStyle w:val="style4099"/>
          <w:rFonts w:ascii="Times New Roman" w:cs="Times New Roman" w:hAnsi="Times New Roman"/>
          <w:sz w:val="24"/>
          <w:szCs w:val="24"/>
        </w:rPr>
        <w:t>But autonomy is not meant to be independence from coordination within the organization.</w:t>
      </w:r>
      <w:r>
        <w:rPr>
          <w:rFonts w:ascii="Times New Roman" w:cs="Times New Roman" w:hAnsi="Times New Roman"/>
          <w:sz w:val="24"/>
          <w:szCs w:val="24"/>
        </w:rPr>
        <w:t xml:space="preserve"> </w:t>
      </w:r>
      <w:r>
        <w:rPr>
          <w:rStyle w:val="style4099"/>
          <w:rFonts w:ascii="Times New Roman" w:cs="Times New Roman" w:hAnsi="Times New Roman"/>
          <w:sz w:val="24"/>
          <w:szCs w:val="24"/>
        </w:rPr>
        <w:t>Wajcman</w:t>
      </w:r>
      <w:r>
        <w:rPr>
          <w:rStyle w:val="style4099"/>
          <w:rFonts w:ascii="Times New Roman" w:cs="Times New Roman" w:hAnsi="Times New Roman"/>
          <w:sz w:val="24"/>
          <w:szCs w:val="24"/>
        </w:rPr>
        <w:t xml:space="preserve"> and Rose (2011) provide examples of how knowledge work is often characterized by constant connectivity and interruptions, as a result of which digital flexibility can generate new pressures.</w:t>
      </w:r>
      <w:r>
        <w:rPr>
          <w:rFonts w:ascii="Times New Roman" w:cs="Times New Roman" w:hAnsi="Times New Roman"/>
          <w:sz w:val="24"/>
          <w:szCs w:val="24"/>
        </w:rPr>
        <w:t xml:space="preserve"> </w:t>
      </w:r>
    </w:p>
    <w:p w14:paraId="72374A88">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Knowledge workers can then have autonomy and heightened demands on their knowledge.</w:t>
      </w:r>
      <w:r>
        <w:rPr>
          <w:rFonts w:ascii="Times New Roman" w:cs="Times New Roman" w:hAnsi="Times New Roman"/>
          <w:sz w:val="24"/>
          <w:szCs w:val="24"/>
        </w:rPr>
        <w:t xml:space="preserve"> </w:t>
      </w:r>
      <w:r>
        <w:rPr>
          <w:rStyle w:val="style4099"/>
          <w:rFonts w:ascii="Times New Roman" w:cs="Times New Roman" w:hAnsi="Times New Roman"/>
          <w:sz w:val="24"/>
          <w:szCs w:val="24"/>
        </w:rPr>
        <w:t>The modern management literature indicates that the management of expertise conditions is a growing aspect of contemporary management, as opposed to defining each task.</w:t>
      </w:r>
      <w:r>
        <w:rPr>
          <w:rFonts w:ascii="Times New Roman" w:cs="Times New Roman" w:hAnsi="Times New Roman"/>
          <w:sz w:val="24"/>
          <w:szCs w:val="24"/>
        </w:rPr>
        <w:t xml:space="preserve"> </w:t>
      </w:r>
      <w:r>
        <w:rPr>
          <w:rStyle w:val="style4099"/>
          <w:rFonts w:ascii="Times New Roman" w:cs="Times New Roman" w:hAnsi="Times New Roman"/>
          <w:sz w:val="24"/>
          <w:szCs w:val="24"/>
        </w:rPr>
        <w:t>This is a substantive shift from the bold gambles that Taylor has made.</w:t>
      </w:r>
    </w:p>
    <w:p w14:paraId="D877C5EE">
      <w:pPr>
        <w:pStyle w:val="style0"/>
        <w:jc w:val="both"/>
        <w:rPr>
          <w:rFonts w:ascii="Times New Roman" w:cs="Times New Roman" w:hAnsi="Times New Roman"/>
        </w:rPr>
      </w:pPr>
    </w:p>
    <w:bookmarkStart w:id="12" w:name="_Toc238144061"/>
    <w:p w14:paraId="8810C7C1">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3.6 Power, Politi</w:t>
      </w:r>
      <w:r>
        <w:rPr>
          <w:rFonts w:ascii="Times New Roman" w:cs="Times New Roman" w:hAnsi="Times New Roman"/>
          <w:b/>
          <w:color w:val="000000"/>
          <w:sz w:val="28"/>
          <w:szCs w:val="28"/>
        </w:rPr>
        <w:t>cs and Culture</w:t>
      </w:r>
      <w:bookmarkEnd w:id="12"/>
    </w:p>
    <w:p w14:paraId="03F28E8F">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An important question not fully addressed by the classical, efficiency-oriented theory is which groups benefit from the organisational arrangements, which is the question that Morgan (1986) poses in his political system metaphor.</w:t>
      </w:r>
      <w:r>
        <w:rPr>
          <w:rFonts w:ascii="Times New Roman" w:cs="Times New Roman" w:hAnsi="Times New Roman"/>
          <w:sz w:val="24"/>
          <w:szCs w:val="24"/>
        </w:rPr>
        <w:t xml:space="preserve"> </w:t>
      </w:r>
    </w:p>
    <w:p w14:paraId="8D7EC708">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While hierarchy can facilitate coordinating work, it can also lead to unequal power distribution.</w:t>
      </w:r>
      <w:r>
        <w:rPr>
          <w:rFonts w:ascii="Times New Roman" w:cs="Times New Roman" w:hAnsi="Times New Roman"/>
          <w:sz w:val="24"/>
          <w:szCs w:val="24"/>
        </w:rPr>
        <w:t xml:space="preserve"> </w:t>
      </w:r>
      <w:r>
        <w:rPr>
          <w:rStyle w:val="style4099"/>
          <w:rFonts w:ascii="Times New Roman" w:cs="Times New Roman" w:hAnsi="Times New Roman"/>
          <w:sz w:val="24"/>
          <w:szCs w:val="24"/>
        </w:rPr>
        <w:t>These inequalities do not necessarily go away as a result of flatter structures.</w:t>
      </w:r>
      <w:r>
        <w:rPr>
          <w:rFonts w:ascii="Times New Roman" w:cs="Times New Roman" w:hAnsi="Times New Roman"/>
          <w:sz w:val="24"/>
          <w:szCs w:val="24"/>
        </w:rPr>
        <w:t xml:space="preserve"> </w:t>
      </w:r>
      <w:r>
        <w:rPr>
          <w:rStyle w:val="style4099"/>
          <w:rFonts w:ascii="Times New Roman" w:cs="Times New Roman" w:hAnsi="Times New Roman"/>
          <w:sz w:val="24"/>
          <w:szCs w:val="24"/>
        </w:rPr>
        <w:t>Power may be centralized in the senior leadership, the project structure, data systems, or data algorithms.</w:t>
      </w:r>
      <w:r>
        <w:rPr>
          <w:rFonts w:ascii="Times New Roman" w:cs="Times New Roman" w:hAnsi="Times New Roman"/>
          <w:sz w:val="24"/>
          <w:szCs w:val="24"/>
        </w:rPr>
        <w:t xml:space="preserve"> </w:t>
      </w:r>
      <w:r>
        <w:rPr>
          <w:rStyle w:val="style4099"/>
          <w:rFonts w:ascii="Times New Roman" w:cs="Times New Roman" w:hAnsi="Times New Roman"/>
          <w:sz w:val="24"/>
          <w:szCs w:val="24"/>
        </w:rPr>
        <w:t>There are parallels here with culture challenges.</w:t>
      </w:r>
      <w:r>
        <w:rPr>
          <w:rFonts w:ascii="Times New Roman" w:cs="Times New Roman" w:hAnsi="Times New Roman"/>
          <w:sz w:val="24"/>
          <w:szCs w:val="24"/>
        </w:rPr>
        <w:t xml:space="preserve"> </w:t>
      </w:r>
    </w:p>
    <w:p w14:paraId="F00F6FC7">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Organisations are not just formal systems but also built up by shared meanings and interpretations.</w:t>
      </w:r>
      <w:r>
        <w:rPr>
          <w:rFonts w:ascii="Times New Roman" w:cs="Times New Roman" w:hAnsi="Times New Roman"/>
          <w:sz w:val="24"/>
          <w:szCs w:val="24"/>
        </w:rPr>
        <w:t xml:space="preserve"> </w:t>
      </w:r>
      <w:r>
        <w:rPr>
          <w:rStyle w:val="style4099"/>
          <w:rFonts w:ascii="Times New Roman" w:cs="Times New Roman" w:hAnsi="Times New Roman"/>
          <w:sz w:val="24"/>
          <w:szCs w:val="24"/>
        </w:rPr>
        <w:t>Schein (2010) shows how underlying assumptions are crucial to the organisational culture, and Morgan (1986) emphasizes that organisational culture is a socially constructed aspect of organisational life.</w:t>
      </w:r>
      <w:r>
        <w:rPr>
          <w:rFonts w:ascii="Times New Roman" w:cs="Times New Roman" w:hAnsi="Times New Roman"/>
          <w:sz w:val="24"/>
          <w:szCs w:val="24"/>
        </w:rPr>
        <w:t xml:space="preserve"> </w:t>
      </w:r>
      <w:r>
        <w:rPr>
          <w:rStyle w:val="style4099"/>
          <w:rFonts w:ascii="Times New Roman" w:cs="Times New Roman" w:hAnsi="Times New Roman"/>
          <w:sz w:val="24"/>
          <w:szCs w:val="24"/>
        </w:rPr>
        <w:t>This relationship has been further transformed with digitalisation.</w:t>
      </w:r>
      <w:r>
        <w:rPr>
          <w:rFonts w:ascii="Times New Roman" w:cs="Times New Roman" w:hAnsi="Times New Roman"/>
          <w:sz w:val="24"/>
          <w:szCs w:val="24"/>
        </w:rPr>
        <w:t xml:space="preserve"> </w:t>
      </w:r>
    </w:p>
    <w:p w14:paraId="F2B1E7CD">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For Grover, Tseng and Pu (2022) digitalisation influences structures, processes and interaction patterns of organisations and thus has an impact on organisational culture.</w:t>
      </w:r>
      <w:r>
        <w:rPr>
          <w:rFonts w:ascii="Times New Roman" w:cs="Times New Roman" w:hAnsi="Times New Roman"/>
          <w:sz w:val="24"/>
          <w:szCs w:val="24"/>
        </w:rPr>
        <w:t xml:space="preserve"> </w:t>
      </w:r>
      <w:r>
        <w:rPr>
          <w:rStyle w:val="style4099"/>
          <w:rFonts w:ascii="Times New Roman" w:cs="Times New Roman" w:hAnsi="Times New Roman"/>
          <w:sz w:val="24"/>
          <w:szCs w:val="24"/>
        </w:rPr>
        <w:t>The message here is that managers can't just establish a culture and expect it to take hold.</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The employees have </w:t>
      </w:r>
      <w:r>
        <w:rPr>
          <w:rStyle w:val="style4099"/>
          <w:rFonts w:ascii="Times New Roman" w:cs="Times New Roman" w:hAnsi="Times New Roman"/>
          <w:sz w:val="24"/>
          <w:szCs w:val="24"/>
        </w:rPr>
        <w:t>their own interpretation of management practices based on their experiences.</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Even if a company says </w:t>
      </w:r>
      <w:r>
        <w:rPr>
          <w:rStyle w:val="style4099"/>
          <w:rFonts w:ascii="Times New Roman" w:cs="Times New Roman" w:hAnsi="Times New Roman"/>
          <w:sz w:val="24"/>
          <w:szCs w:val="24"/>
        </w:rPr>
        <w:t>it’s</w:t>
      </w:r>
      <w:r>
        <w:rPr>
          <w:rStyle w:val="style4099"/>
          <w:rFonts w:ascii="Times New Roman" w:cs="Times New Roman" w:hAnsi="Times New Roman"/>
          <w:sz w:val="24"/>
          <w:szCs w:val="24"/>
        </w:rPr>
        <w:t xml:space="preserve"> employee-centric, it can foster a culture of control when it constantly checks on employees.</w:t>
      </w:r>
    </w:p>
    <w:p w14:paraId="5C91E0A1">
      <w:pPr>
        <w:pStyle w:val="style0"/>
        <w:jc w:val="both"/>
        <w:rPr>
          <w:rFonts w:ascii="Times New Roman" w:cs="Times New Roman" w:hAnsi="Times New Roman"/>
        </w:rPr>
      </w:pPr>
    </w:p>
    <w:bookmarkStart w:id="13" w:name="_Toc238144062"/>
    <w:p w14:paraId="EC5AC8D4">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3.7 Postmodernism and the Challenge to Universal Management Knowledge</w:t>
      </w:r>
      <w:bookmarkEnd w:id="13"/>
    </w:p>
    <w:p w14:paraId="97E9B5B3">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Postmodern efforts challenge the notion of management generating general and objective knowledge.</w:t>
      </w:r>
      <w:r>
        <w:rPr>
          <w:rFonts w:ascii="Times New Roman" w:cs="Times New Roman" w:hAnsi="Times New Roman"/>
          <w:sz w:val="24"/>
          <w:szCs w:val="24"/>
        </w:rPr>
        <w:t xml:space="preserve"> </w:t>
      </w:r>
      <w:r>
        <w:rPr>
          <w:rStyle w:val="style4099"/>
          <w:rFonts w:ascii="Times New Roman" w:cs="Times New Roman" w:hAnsi="Times New Roman"/>
          <w:sz w:val="24"/>
          <w:szCs w:val="24"/>
        </w:rPr>
        <w:t>Jackson and Carter (1991) question the notion of a single paradigm that can offer an undeniable explanation of organisational reality.</w:t>
      </w:r>
      <w:r>
        <w:rPr>
          <w:rFonts w:ascii="Times New Roman" w:cs="Times New Roman" w:hAnsi="Times New Roman"/>
          <w:sz w:val="24"/>
          <w:szCs w:val="24"/>
        </w:rPr>
        <w:t xml:space="preserve"> </w:t>
      </w:r>
    </w:p>
    <w:p w14:paraId="FA69C0BC">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 xml:space="preserve">This has an impact on Taylor and </w:t>
      </w:r>
      <w:r>
        <w:rPr>
          <w:rStyle w:val="style4099"/>
          <w:rFonts w:ascii="Times New Roman" w:cs="Times New Roman" w:hAnsi="Times New Roman"/>
          <w:sz w:val="24"/>
          <w:szCs w:val="24"/>
        </w:rPr>
        <w:t>Fayol</w:t>
      </w:r>
      <w:r>
        <w:rPr>
          <w:rStyle w:val="style4099"/>
          <w:rFonts w:ascii="Times New Roman" w:cs="Times New Roman" w:hAnsi="Times New Roman"/>
          <w:sz w:val="24"/>
          <w:szCs w:val="24"/>
        </w:rPr>
        <w:t>.</w:t>
      </w:r>
      <w:r>
        <w:rPr>
          <w:rFonts w:ascii="Times New Roman" w:cs="Times New Roman" w:hAnsi="Times New Roman"/>
          <w:sz w:val="24"/>
          <w:szCs w:val="24"/>
        </w:rPr>
        <w:t xml:space="preserve"> </w:t>
      </w:r>
      <w:r>
        <w:rPr>
          <w:rStyle w:val="style4099"/>
          <w:rFonts w:ascii="Times New Roman" w:cs="Times New Roman" w:hAnsi="Times New Roman"/>
          <w:sz w:val="24"/>
          <w:szCs w:val="24"/>
        </w:rPr>
        <w:t>The possibility of discovering objective knowledge of work is the basis of Taylor's “one best way”.</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The general principles suggested by </w:t>
      </w:r>
      <w:r>
        <w:rPr>
          <w:rStyle w:val="style4099"/>
          <w:rFonts w:ascii="Times New Roman" w:cs="Times New Roman" w:hAnsi="Times New Roman"/>
          <w:sz w:val="24"/>
          <w:szCs w:val="24"/>
        </w:rPr>
        <w:t>Fayol</w:t>
      </w:r>
      <w:r>
        <w:rPr>
          <w:rStyle w:val="style4099"/>
          <w:rFonts w:ascii="Times New Roman" w:cs="Times New Roman" w:hAnsi="Times New Roman"/>
          <w:sz w:val="24"/>
          <w:szCs w:val="24"/>
        </w:rPr>
        <w:t xml:space="preserve"> suggest that some organisational principles can be transferred to other settings.</w:t>
      </w:r>
      <w:r>
        <w:rPr>
          <w:rFonts w:ascii="Times New Roman" w:cs="Times New Roman" w:hAnsi="Times New Roman"/>
          <w:sz w:val="24"/>
          <w:szCs w:val="24"/>
        </w:rPr>
        <w:t xml:space="preserve"> </w:t>
      </w:r>
      <w:r>
        <w:rPr>
          <w:rStyle w:val="style4099"/>
          <w:rFonts w:ascii="Times New Roman" w:cs="Times New Roman" w:hAnsi="Times New Roman"/>
          <w:sz w:val="24"/>
          <w:szCs w:val="24"/>
        </w:rPr>
        <w:t>Postmodernism undermines these propositions by emphasizing interpretation, context, and power.</w:t>
      </w:r>
      <w:r>
        <w:rPr>
          <w:rFonts w:ascii="Times New Roman" w:cs="Times New Roman" w:hAnsi="Times New Roman"/>
          <w:sz w:val="24"/>
          <w:szCs w:val="24"/>
        </w:rPr>
        <w:t xml:space="preserve"> </w:t>
      </w:r>
    </w:p>
    <w:p w14:paraId="71D406BE">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But too much relativism has its drawbacks, as decisions still have to be made in organisations.</w:t>
      </w:r>
      <w:r>
        <w:rPr>
          <w:rFonts w:ascii="Times New Roman" w:cs="Times New Roman" w:hAnsi="Times New Roman"/>
          <w:sz w:val="24"/>
          <w:szCs w:val="24"/>
        </w:rPr>
        <w:t xml:space="preserve"> </w:t>
      </w:r>
      <w:r>
        <w:rPr>
          <w:rStyle w:val="style4099"/>
          <w:rFonts w:ascii="Times New Roman" w:cs="Times New Roman" w:hAnsi="Times New Roman"/>
          <w:sz w:val="24"/>
          <w:szCs w:val="24"/>
        </w:rPr>
        <w:t>Postmodernism, therefore, is not an attempt to reject evidence but an attack on proclamations of universal certainty.</w:t>
      </w:r>
      <w:r>
        <w:rPr>
          <w:rFonts w:ascii="Times New Roman" w:cs="Times New Roman" w:hAnsi="Times New Roman"/>
          <w:sz w:val="24"/>
          <w:szCs w:val="24"/>
        </w:rPr>
        <w:t xml:space="preserve"> </w:t>
      </w:r>
      <w:r>
        <w:rPr>
          <w:rStyle w:val="style4099"/>
          <w:rFonts w:ascii="Times New Roman" w:cs="Times New Roman" w:hAnsi="Times New Roman"/>
          <w:sz w:val="24"/>
          <w:szCs w:val="24"/>
        </w:rPr>
        <w:t>It emphasises context and also helps managers remember that knowledge that is presented as objective knowledge may carry certain interests or assumptions.</w:t>
      </w:r>
    </w:p>
    <w:p w14:paraId="6C1CFDD5">
      <w:pPr>
        <w:pStyle w:val="style0"/>
        <w:jc w:val="both"/>
        <w:rPr>
          <w:rFonts w:ascii="Times New Roman" w:cs="Times New Roman" w:hAnsi="Times New Roman"/>
          <w:sz w:val="24"/>
          <w:szCs w:val="24"/>
        </w:rPr>
      </w:pPr>
    </w:p>
    <w:bookmarkStart w:id="14" w:name="_Toc238144063"/>
    <w:p w14:paraId="DECADE06">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3.8</w:t>
      </w:r>
      <w:r>
        <w:rPr>
          <w:rFonts w:ascii="Times New Roman" w:cs="Times New Roman" w:hAnsi="Times New Roman"/>
          <w:b/>
          <w:color w:val="000000"/>
          <w:sz w:val="28"/>
          <w:szCs w:val="28"/>
        </w:rPr>
        <w:t xml:space="preserve"> Digitalisation and Algorithmic Management</w:t>
      </w:r>
      <w:bookmarkEnd w:id="14"/>
    </w:p>
    <w:p w14:paraId="1BF323EA">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The classical-control debate is an important one that is extended in a new way in algorithmic management today.</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Kellogg, Valentine and Christin (2020) list six ways that algorithms can guide, assess and punish employees: restrict, recommend, record, rate, </w:t>
      </w:r>
      <w:r>
        <w:rPr>
          <w:rStyle w:val="style4099"/>
          <w:rFonts w:ascii="Times New Roman" w:cs="Times New Roman" w:hAnsi="Times New Roman"/>
          <w:sz w:val="24"/>
          <w:szCs w:val="24"/>
        </w:rPr>
        <w:t>replace,</w:t>
      </w:r>
      <w:r>
        <w:rPr>
          <w:rStyle w:val="style4099"/>
          <w:rFonts w:ascii="Times New Roman" w:cs="Times New Roman" w:hAnsi="Times New Roman"/>
          <w:sz w:val="24"/>
          <w:szCs w:val="24"/>
        </w:rPr>
        <w:t xml:space="preserve"> and reward.</w:t>
      </w:r>
      <w:r>
        <w:rPr>
          <w:rFonts w:ascii="Times New Roman" w:cs="Times New Roman" w:hAnsi="Times New Roman"/>
          <w:sz w:val="24"/>
          <w:szCs w:val="24"/>
        </w:rPr>
        <w:t xml:space="preserve"> </w:t>
      </w:r>
    </w:p>
    <w:p w14:paraId="2E2B5313">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Noponen</w:t>
      </w:r>
      <w:r>
        <w:rPr>
          <w:rStyle w:val="style4099"/>
          <w:rFonts w:ascii="Times New Roman" w:cs="Times New Roman" w:hAnsi="Times New Roman"/>
          <w:sz w:val="24"/>
          <w:szCs w:val="24"/>
        </w:rPr>
        <w:t xml:space="preserve"> et al. (2024) synthesize findings from 172 studies and propose three main aspects of algorithmic management: constraints and enabling autonomy at the same time, a new way of organising through Taylorism in the digital dimension, and shifting power structures in organisations.</w:t>
      </w:r>
      <w:r>
        <w:rPr>
          <w:rFonts w:ascii="Times New Roman" w:cs="Times New Roman" w:hAnsi="Times New Roman"/>
          <w:sz w:val="24"/>
          <w:szCs w:val="24"/>
        </w:rPr>
        <w:t xml:space="preserve"> </w:t>
      </w:r>
    </w:p>
    <w:p w14:paraId="440115CD">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Duggan et al. (2023) also demonstrate the ability of algorithmic HRM to coordinate and allocate tasks, to manage workers' performance and rewards, and to shape workers' behaviour toward the organisations' goals.</w:t>
      </w:r>
      <w:r>
        <w:rPr>
          <w:rFonts w:ascii="Times New Roman" w:cs="Times New Roman" w:hAnsi="Times New Roman"/>
          <w:sz w:val="24"/>
          <w:szCs w:val="24"/>
        </w:rPr>
        <w:t xml:space="preserve"> </w:t>
      </w:r>
    </w:p>
    <w:p w14:paraId="1913F95D">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 xml:space="preserve">Algorithmic matching and algorithmic control in platform work are differentiated by </w:t>
      </w:r>
      <w:r>
        <w:rPr>
          <w:rStyle w:val="style4099"/>
          <w:rFonts w:ascii="Times New Roman" w:cs="Times New Roman" w:hAnsi="Times New Roman"/>
          <w:sz w:val="24"/>
          <w:szCs w:val="24"/>
        </w:rPr>
        <w:t>Möhlmann</w:t>
      </w:r>
      <w:r>
        <w:rPr>
          <w:rStyle w:val="style4099"/>
          <w:rFonts w:ascii="Times New Roman" w:cs="Times New Roman" w:hAnsi="Times New Roman"/>
          <w:sz w:val="24"/>
          <w:szCs w:val="24"/>
        </w:rPr>
        <w:t xml:space="preserve"> et al. (2021)</w:t>
      </w:r>
      <w:r>
        <w:rPr>
          <w:rStyle w:val="style4099"/>
          <w:rFonts w:ascii="Times New Roman" w:cs="Times New Roman" w:hAnsi="Times New Roman"/>
          <w:sz w:val="24"/>
          <w:szCs w:val="24"/>
        </w:rPr>
        <w:t>,</w:t>
      </w:r>
      <w:r>
        <w:rPr>
          <w:rStyle w:val="style4099"/>
          <w:rFonts w:ascii="Times New Roman" w:cs="Times New Roman" w:hAnsi="Times New Roman"/>
          <w:sz w:val="24"/>
          <w:szCs w:val="24"/>
        </w:rPr>
        <w:t xml:space="preserve"> and tensions are shown with regard to work execution, compensation and belonging.</w:t>
      </w:r>
      <w:r>
        <w:rPr>
          <w:rFonts w:ascii="Times New Roman" w:cs="Times New Roman" w:hAnsi="Times New Roman"/>
          <w:sz w:val="24"/>
          <w:szCs w:val="24"/>
        </w:rPr>
        <w:t xml:space="preserve"> </w:t>
      </w:r>
      <w:r>
        <w:rPr>
          <w:rStyle w:val="style4099"/>
          <w:rFonts w:ascii="Times New Roman" w:cs="Times New Roman" w:hAnsi="Times New Roman"/>
          <w:sz w:val="24"/>
          <w:szCs w:val="24"/>
        </w:rPr>
        <w:t>The literature thus shows a paradoxical interpretation.</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Decision-making can be spread across digital technology, and at the same </w:t>
      </w:r>
      <w:r>
        <w:rPr>
          <w:rStyle w:val="style4099"/>
          <w:rFonts w:ascii="Times New Roman" w:cs="Times New Roman" w:hAnsi="Times New Roman"/>
          <w:sz w:val="24"/>
          <w:szCs w:val="24"/>
        </w:rPr>
        <w:t>time,</w:t>
      </w:r>
      <w:r>
        <w:rPr>
          <w:rStyle w:val="style4099"/>
          <w:rFonts w:ascii="Times New Roman" w:cs="Times New Roman" w:hAnsi="Times New Roman"/>
          <w:sz w:val="24"/>
          <w:szCs w:val="24"/>
        </w:rPr>
        <w:t xml:space="preserve"> be enhanced.</w:t>
      </w:r>
    </w:p>
    <w:p w14:paraId="64670C2E">
      <w:pPr>
        <w:pStyle w:val="style0"/>
        <w:jc w:val="both"/>
        <w:rPr>
          <w:rFonts w:ascii="Times New Roman" w:cs="Times New Roman" w:hAnsi="Times New Roman"/>
        </w:rPr>
      </w:pPr>
    </w:p>
    <w:bookmarkStart w:id="15" w:name="_Toc238144064"/>
    <w:p w14:paraId="A5B3AC28">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3.9</w:t>
      </w:r>
      <w:r>
        <w:rPr>
          <w:rFonts w:ascii="Times New Roman" w:cs="Times New Roman" w:hAnsi="Times New Roman"/>
          <w:b/>
          <w:color w:val="000000"/>
          <w:sz w:val="28"/>
          <w:szCs w:val="28"/>
        </w:rPr>
        <w:t xml:space="preserve"> Contemporary Agility</w:t>
      </w:r>
      <w:r>
        <w:rPr>
          <w:rFonts w:ascii="Times New Roman" w:cs="Times New Roman" w:hAnsi="Times New Roman"/>
          <w:b/>
          <w:color w:val="000000"/>
          <w:sz w:val="28"/>
          <w:szCs w:val="28"/>
        </w:rPr>
        <w:t xml:space="preserve"> and Organisational Flexibility</w:t>
      </w:r>
      <w:bookmarkEnd w:id="15"/>
    </w:p>
    <w:p w14:paraId="C8C9077F">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Another obstacle to classical management is organisational agility.</w:t>
      </w:r>
      <w:r>
        <w:rPr>
          <w:rFonts w:ascii="Times New Roman" w:cs="Times New Roman" w:hAnsi="Times New Roman"/>
          <w:sz w:val="24"/>
          <w:szCs w:val="24"/>
        </w:rPr>
        <w:t xml:space="preserve"> </w:t>
      </w:r>
      <w:r>
        <w:rPr>
          <w:rStyle w:val="style4099"/>
          <w:rFonts w:ascii="Times New Roman" w:cs="Times New Roman" w:hAnsi="Times New Roman"/>
          <w:sz w:val="24"/>
          <w:szCs w:val="24"/>
        </w:rPr>
        <w:t>An organisation is agile when it can adapt and respond to its environment and environmental changes, according to Walter (2021).</w:t>
      </w:r>
      <w:r>
        <w:rPr>
          <w:rFonts w:ascii="Times New Roman" w:cs="Times New Roman" w:hAnsi="Times New Roman"/>
          <w:sz w:val="24"/>
          <w:szCs w:val="24"/>
        </w:rPr>
        <w:t xml:space="preserve"> </w:t>
      </w:r>
    </w:p>
    <w:p w14:paraId="5980EFE5">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 xml:space="preserve">The same applies to </w:t>
      </w:r>
      <w:r>
        <w:rPr>
          <w:rStyle w:val="style4099"/>
          <w:rFonts w:ascii="Times New Roman" w:cs="Times New Roman" w:hAnsi="Times New Roman"/>
          <w:sz w:val="24"/>
          <w:szCs w:val="24"/>
        </w:rPr>
        <w:t xml:space="preserve">the </w:t>
      </w:r>
      <w:r>
        <w:rPr>
          <w:rStyle w:val="style4099"/>
          <w:rFonts w:ascii="Times New Roman" w:cs="Times New Roman" w:hAnsi="Times New Roman"/>
          <w:sz w:val="24"/>
          <w:szCs w:val="24"/>
        </w:rPr>
        <w:t>concept of agility as another area of current management research that is highlighted in Franco et al. (2023).</w:t>
      </w:r>
      <w:r>
        <w:rPr>
          <w:rFonts w:ascii="Times New Roman" w:cs="Times New Roman" w:hAnsi="Times New Roman"/>
          <w:sz w:val="24"/>
          <w:szCs w:val="24"/>
        </w:rPr>
        <w:t xml:space="preserve"> </w:t>
      </w:r>
      <w:r>
        <w:rPr>
          <w:rStyle w:val="style4099"/>
          <w:rFonts w:ascii="Times New Roman" w:cs="Times New Roman" w:hAnsi="Times New Roman"/>
          <w:sz w:val="24"/>
          <w:szCs w:val="24"/>
        </w:rPr>
        <w:t xml:space="preserve">Agility in the workforce also brings changes in the </w:t>
      </w:r>
      <w:r>
        <w:rPr>
          <w:rStyle w:val="style4099"/>
          <w:rFonts w:ascii="Times New Roman" w:cs="Times New Roman" w:hAnsi="Times New Roman"/>
          <w:sz w:val="24"/>
          <w:szCs w:val="24"/>
        </w:rPr>
        <w:t>manager's expectations.</w:t>
      </w:r>
      <w:r>
        <w:rPr>
          <w:rFonts w:ascii="Times New Roman" w:cs="Times New Roman" w:hAnsi="Times New Roman"/>
          <w:sz w:val="24"/>
          <w:szCs w:val="24"/>
        </w:rPr>
        <w:t xml:space="preserve"> </w:t>
      </w:r>
      <w:r>
        <w:rPr>
          <w:rStyle w:val="style4099"/>
          <w:rFonts w:ascii="Times New Roman" w:cs="Times New Roman" w:hAnsi="Times New Roman"/>
          <w:sz w:val="24"/>
          <w:szCs w:val="24"/>
        </w:rPr>
        <w:t>Asadi</w:t>
      </w:r>
      <w:r>
        <w:rPr>
          <w:rStyle w:val="style4099"/>
          <w:rFonts w:ascii="Times New Roman" w:cs="Times New Roman" w:hAnsi="Times New Roman"/>
          <w:sz w:val="24"/>
          <w:szCs w:val="24"/>
        </w:rPr>
        <w:t xml:space="preserve"> et al. (2022) draw links between workforce agility and dynamic capabilities and organisation adaptation.</w:t>
      </w:r>
      <w:r>
        <w:rPr>
          <w:rFonts w:ascii="Times New Roman" w:cs="Times New Roman" w:hAnsi="Times New Roman"/>
          <w:sz w:val="24"/>
          <w:szCs w:val="24"/>
        </w:rPr>
        <w:t xml:space="preserve"> </w:t>
      </w:r>
    </w:p>
    <w:p w14:paraId="2B9B67F6">
      <w:pPr>
        <w:pStyle w:val="style0"/>
        <w:jc w:val="both"/>
        <w:rPr>
          <w:rFonts w:ascii="Times New Roman" w:cs="Times New Roman" w:hAnsi="Times New Roman"/>
          <w:sz w:val="24"/>
          <w:szCs w:val="24"/>
        </w:rPr>
      </w:pPr>
      <w:r>
        <w:rPr>
          <w:rStyle w:val="style4099"/>
          <w:rFonts w:ascii="Times New Roman" w:cs="Times New Roman" w:hAnsi="Times New Roman"/>
          <w:sz w:val="24"/>
          <w:szCs w:val="24"/>
        </w:rPr>
        <w:t>Agility, however, does not necessarily mean unstructured.</w:t>
      </w:r>
      <w:r>
        <w:rPr>
          <w:rFonts w:ascii="Times New Roman" w:cs="Times New Roman" w:hAnsi="Times New Roman"/>
          <w:sz w:val="24"/>
          <w:szCs w:val="24"/>
        </w:rPr>
        <w:t xml:space="preserve"> </w:t>
      </w:r>
      <w:r>
        <w:rPr>
          <w:rStyle w:val="style4099"/>
          <w:rFonts w:ascii="Times New Roman" w:cs="Times New Roman" w:hAnsi="Times New Roman"/>
          <w:sz w:val="24"/>
          <w:szCs w:val="24"/>
        </w:rPr>
        <w:t>While agile organisations don't need to have strict priorities, they do need to have priorities. Priorities don't need to be strict in an agile organisation, but they do need to be priorities.</w:t>
      </w:r>
      <w:r>
        <w:rPr>
          <w:rFonts w:ascii="Times New Roman" w:cs="Times New Roman" w:hAnsi="Times New Roman"/>
          <w:sz w:val="24"/>
          <w:szCs w:val="24"/>
        </w:rPr>
        <w:t xml:space="preserve"> </w:t>
      </w:r>
      <w:r>
        <w:rPr>
          <w:rStyle w:val="style4099"/>
          <w:rFonts w:ascii="Times New Roman" w:cs="Times New Roman" w:hAnsi="Times New Roman"/>
          <w:sz w:val="24"/>
          <w:szCs w:val="24"/>
        </w:rPr>
        <w:t>The difference here is that structures must allow for adaptation, not prevent adaptation.</w:t>
      </w:r>
      <w:r>
        <w:rPr>
          <w:rFonts w:ascii="Times New Roman" w:cs="Times New Roman" w:hAnsi="Times New Roman"/>
          <w:sz w:val="24"/>
          <w:szCs w:val="24"/>
        </w:rPr>
        <w:t xml:space="preserve"> </w:t>
      </w:r>
    </w:p>
    <w:p w14:paraId="572B834C">
      <w:pPr>
        <w:pStyle w:val="style0"/>
        <w:jc w:val="both"/>
        <w:rPr>
          <w:rStyle w:val="style4099"/>
          <w:rFonts w:ascii="Times New Roman" w:cs="Times New Roman" w:hAnsi="Times New Roman"/>
          <w:sz w:val="24"/>
          <w:szCs w:val="24"/>
        </w:rPr>
      </w:pPr>
      <w:r>
        <w:rPr>
          <w:rStyle w:val="style4099"/>
          <w:rFonts w:ascii="Times New Roman" w:cs="Times New Roman" w:hAnsi="Times New Roman"/>
          <w:sz w:val="24"/>
          <w:szCs w:val="24"/>
        </w:rPr>
        <w:t>Yet again, it's the main thesis of the book: "classical coordination" hasn't been abandoned in the modern world of management.</w:t>
      </w:r>
      <w:r>
        <w:rPr>
          <w:rFonts w:ascii="Times New Roman" w:cs="Times New Roman" w:hAnsi="Times New Roman"/>
          <w:sz w:val="24"/>
          <w:szCs w:val="24"/>
        </w:rPr>
        <w:t xml:space="preserve"> </w:t>
      </w:r>
      <w:r>
        <w:rPr>
          <w:rStyle w:val="style4099"/>
          <w:rFonts w:ascii="Times New Roman" w:cs="Times New Roman" w:hAnsi="Times New Roman"/>
          <w:sz w:val="24"/>
          <w:szCs w:val="24"/>
        </w:rPr>
        <w:t>It has altered the circumstances in which formal control is fitting.</w:t>
      </w:r>
    </w:p>
    <w:p w14:paraId="3AB2A820">
      <w:pPr>
        <w:pStyle w:val="style0"/>
        <w:jc w:val="both"/>
        <w:rPr>
          <w:rFonts w:ascii="Times New Roman" w:cs="Times New Roman" w:hAnsi="Times New Roman"/>
        </w:rPr>
      </w:pPr>
    </w:p>
    <w:bookmarkStart w:id="16" w:name="_Toc238144065"/>
    <w:p w14:paraId="92CD6664">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3.10</w:t>
      </w:r>
      <w:r>
        <w:rPr>
          <w:rFonts w:ascii="Times New Roman" w:cs="Times New Roman" w:hAnsi="Times New Roman"/>
          <w:b/>
          <w:color w:val="000000"/>
          <w:sz w:val="28"/>
          <w:szCs w:val="28"/>
        </w:rPr>
        <w:t xml:space="preserve"> Synthesis of the Literature</w:t>
      </w:r>
      <w:bookmarkEnd w:id="16"/>
    </w:p>
    <w:p w14:paraId="4994C745">
      <w:pPr>
        <w:pStyle w:val="style0"/>
        <w:jc w:val="both"/>
        <w:rPr>
          <w:rFonts w:ascii="Times New Roman" w:cs="Times New Roman" w:hAnsi="Times New Roman"/>
          <w:sz w:val="24"/>
          <w:szCs w:val="24"/>
        </w:rPr>
      </w:pPr>
      <w:r>
        <w:rPr>
          <w:rFonts w:ascii="Times New Roman" w:cs="Times New Roman" w:hAnsi="Times New Roman"/>
          <w:sz w:val="24"/>
          <w:szCs w:val="24"/>
        </w:rPr>
        <w:t>Thus, there are six major shifts to be understood in the literature:</w:t>
      </w:r>
    </w:p>
    <w:p w14:paraId="9F3B3E13">
      <w:pPr>
        <w:pStyle w:val="style0"/>
        <w:jc w:val="both"/>
        <w:rPr>
          <w:rFonts w:ascii="Times New Roman" w:cs="Times New Roman" w:hAnsi="Times New Roman"/>
          <w:sz w:val="24"/>
          <w:szCs w:val="24"/>
        </w:rPr>
      </w:pPr>
      <w:r>
        <w:rPr>
          <w:rFonts w:ascii="Times New Roman" w:cs="Times New Roman" w:hAnsi="Times New Roman"/>
          <w:sz w:val="24"/>
          <w:szCs w:val="24"/>
        </w:rPr>
        <w:t>The elements of control and efficiency are followed by those of people and motivation, contingency and environment, knowledge and learning, power and culture, and complexity and digital pluralism.</w:t>
      </w:r>
    </w:p>
    <w:p w14:paraId="106B7B2F">
      <w:pPr>
        <w:pStyle w:val="style0"/>
        <w:jc w:val="both"/>
        <w:rPr>
          <w:rFonts w:ascii="Times New Roman" w:cs="Times New Roman" w:hAnsi="Times New Roman"/>
          <w:sz w:val="24"/>
          <w:szCs w:val="24"/>
        </w:rPr>
      </w:pPr>
      <w:r>
        <w:rPr>
          <w:rFonts w:ascii="Times New Roman" w:cs="Times New Roman" w:hAnsi="Times New Roman"/>
          <w:sz w:val="24"/>
          <w:szCs w:val="24"/>
        </w:rPr>
        <w:t>Every shift is based on a different premise, but it does not destroy the previous one.</w:t>
      </w:r>
    </w:p>
    <w:p w14:paraId="6D2D7640">
      <w:pPr>
        <w:pStyle w:val="style0"/>
        <w:jc w:val="both"/>
        <w:rPr>
          <w:rFonts w:ascii="Times New Roman" w:cs="Times New Roman" w:hAnsi="Times New Roman"/>
          <w:sz w:val="24"/>
          <w:szCs w:val="24"/>
        </w:rPr>
      </w:pPr>
      <w:r>
        <w:rPr>
          <w:rFonts w:ascii="Times New Roman" w:cs="Times New Roman" w:hAnsi="Times New Roman"/>
          <w:sz w:val="24"/>
          <w:szCs w:val="24"/>
        </w:rPr>
        <w:t>Mechanistic understanding of employees was challenged by human relations, but performance was important. But coordination was still needed as there were no universal structures in contingency theory. Closed organisational models were challenged by systems thinking, and formal structures remained. Power and culture were introduced as critical perspectives, but organisational effectiveness was still important. Digital management problems replace direct supervision with new forms of control.</w:t>
      </w:r>
    </w:p>
    <w:p w14:paraId="3F6CC43D">
      <w:pPr>
        <w:pStyle w:val="style0"/>
        <w:jc w:val="both"/>
        <w:rPr>
          <w:rFonts w:ascii="Times New Roman" w:cs="Times New Roman" w:hAnsi="Times New Roman"/>
          <w:sz w:val="24"/>
          <w:szCs w:val="24"/>
        </w:rPr>
      </w:pPr>
      <w:r>
        <w:rPr>
          <w:rFonts w:ascii="Times New Roman" w:cs="Times New Roman" w:hAnsi="Times New Roman"/>
          <w:sz w:val="24"/>
          <w:szCs w:val="24"/>
        </w:rPr>
        <w:t>The literature thus provides support for an evolutionary interpretation. Contemporary management is best conceived as a synthesis of the old and the new, not a rejection of the classical theory.</w:t>
      </w:r>
    </w:p>
    <w:p w14:paraId="9127A0F3">
      <w:pPr>
        <w:pStyle w:val="style0"/>
        <w:jc w:val="both"/>
        <w:rPr>
          <w:rFonts w:ascii="Times New Roman" w:cs="Times New Roman" w:hAnsi="Times New Roman"/>
          <w:sz w:val="24"/>
          <w:szCs w:val="24"/>
        </w:rPr>
      </w:pPr>
    </w:p>
    <w:p w14:paraId="874FA136">
      <w:pPr>
        <w:pStyle w:val="style0"/>
        <w:jc w:val="both"/>
        <w:rPr>
          <w:rFonts w:ascii="Times New Roman" w:cs="Times New Roman" w:eastAsia="宋体" w:hAnsi="Times New Roman"/>
          <w:b/>
          <w:color w:val="000000"/>
          <w:sz w:val="24"/>
          <w:szCs w:val="24"/>
        </w:rPr>
      </w:pPr>
      <w:r>
        <w:rPr>
          <w:rFonts w:ascii="Times New Roman" w:cs="Times New Roman" w:hAnsi="Times New Roman"/>
          <w:b/>
          <w:color w:val="000000"/>
          <w:sz w:val="24"/>
          <w:szCs w:val="24"/>
        </w:rPr>
        <w:br w:type="page"/>
      </w:r>
    </w:p>
    <w:bookmarkStart w:id="17" w:name="_Toc238144066"/>
    <w:p w14:paraId="F1062D2E">
      <w:pPr>
        <w:pStyle w:val="style2"/>
        <w:jc w:val="both"/>
        <w:rPr>
          <w:rFonts w:ascii="Times New Roman" w:cs="Times New Roman" w:hAnsi="Times New Roman"/>
          <w:b/>
          <w:color w:val="000000"/>
          <w:sz w:val="32"/>
          <w:szCs w:val="32"/>
        </w:rPr>
      </w:pPr>
      <w:r>
        <w:rPr>
          <w:rFonts w:ascii="Times New Roman" w:cs="Times New Roman" w:hAnsi="Times New Roman"/>
          <w:b/>
          <w:color w:val="000000"/>
          <w:sz w:val="32"/>
          <w:szCs w:val="32"/>
        </w:rPr>
        <w:t>4. C</w:t>
      </w:r>
      <w:r>
        <w:rPr>
          <w:rFonts w:ascii="Times New Roman" w:cs="Times New Roman" w:hAnsi="Times New Roman"/>
          <w:b/>
          <w:color w:val="000000"/>
          <w:sz w:val="32"/>
          <w:szCs w:val="32"/>
        </w:rPr>
        <w:t>ritical Analysis and Discussion</w:t>
      </w:r>
      <w:bookmarkEnd w:id="17"/>
    </w:p>
    <w:bookmarkStart w:id="18" w:name="_Toc238144067"/>
    <w:p w14:paraId="D72A6135">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4.1 The Meaning of “Ro</w:t>
      </w:r>
      <w:r>
        <w:rPr>
          <w:rFonts w:ascii="Times New Roman" w:cs="Times New Roman" w:hAnsi="Times New Roman"/>
          <w:b/>
          <w:color w:val="000000"/>
          <w:sz w:val="28"/>
          <w:szCs w:val="28"/>
        </w:rPr>
        <w:t>oted”</w:t>
      </w:r>
      <w:bookmarkEnd w:id="18"/>
    </w:p>
    <w:p w14:paraId="E469A8CB">
      <w:pPr>
        <w:pStyle w:val="style0"/>
        <w:jc w:val="both"/>
        <w:rPr>
          <w:rFonts w:ascii="Times New Roman" w:cs="Times New Roman" w:hAnsi="Times New Roman"/>
          <w:sz w:val="24"/>
          <w:szCs w:val="24"/>
        </w:rPr>
      </w:pPr>
      <w:r>
        <w:rPr>
          <w:rFonts w:ascii="Times New Roman" w:cs="Times New Roman" w:hAnsi="Times New Roman"/>
          <w:sz w:val="24"/>
          <w:szCs w:val="24"/>
        </w:rPr>
        <w:t>The main thesis i</w:t>
      </w:r>
      <w:r>
        <w:rPr>
          <w:rFonts w:ascii="Times New Roman" w:cs="Times New Roman" w:hAnsi="Times New Roman"/>
          <w:sz w:val="24"/>
          <w:szCs w:val="24"/>
        </w:rPr>
        <w:t>s now tested more specifically.</w:t>
      </w:r>
    </w:p>
    <w:p w14:paraId="78626612">
      <w:pPr>
        <w:pStyle w:val="style0"/>
        <w:jc w:val="both"/>
        <w:rPr>
          <w:rFonts w:ascii="Times New Roman" w:cs="Times New Roman" w:hAnsi="Times New Roman"/>
          <w:sz w:val="24"/>
          <w:szCs w:val="24"/>
        </w:rPr>
      </w:pPr>
      <w:r>
        <w:rPr>
          <w:rFonts w:ascii="Times New Roman" w:cs="Times New Roman" w:hAnsi="Times New Roman"/>
          <w:sz w:val="24"/>
          <w:szCs w:val="24"/>
        </w:rPr>
        <w:t>If “rooted” implies the persistence of hierarchy, standardisation, performance measurement, and formal authority then the evidence is plentiful. The evidence for “rooted” is not as strong if it implies that managers think that workers should just follow instructions in advance, managerial knowledge is more important than specialist knowledge, and organisational environments are sufficiently predictable that a single code of instruction can be applied everywhere.</w:t>
      </w:r>
    </w:p>
    <w:p w14:paraId="17137163">
      <w:pPr>
        <w:pStyle w:val="style0"/>
        <w:jc w:val="both"/>
        <w:rPr>
          <w:rFonts w:ascii="Times New Roman" w:cs="Times New Roman" w:hAnsi="Times New Roman"/>
          <w:sz w:val="24"/>
          <w:szCs w:val="24"/>
        </w:rPr>
      </w:pPr>
      <w:r>
        <w:rPr>
          <w:rFonts w:ascii="Times New Roman" w:cs="Times New Roman" w:hAnsi="Times New Roman"/>
          <w:sz w:val="24"/>
          <w:szCs w:val="24"/>
        </w:rPr>
        <w:t>This is to clarify some of the apparent conflict between classical and contemporary management thought.</w:t>
      </w:r>
    </w:p>
    <w:p w14:paraId="045701DE">
      <w:pPr>
        <w:pStyle w:val="style0"/>
        <w:jc w:val="both"/>
        <w:rPr>
          <w:rFonts w:ascii="Times New Roman" w:cs="Times New Roman" w:hAnsi="Times New Roman"/>
          <w:sz w:val="24"/>
          <w:szCs w:val="24"/>
        </w:rPr>
      </w:pPr>
      <w:r>
        <w:rPr>
          <w:rFonts w:ascii="Times New Roman" w:cs="Times New Roman" w:hAnsi="Times New Roman"/>
          <w:sz w:val="24"/>
          <w:szCs w:val="24"/>
        </w:rPr>
        <w:t>Just because a mechanism is persistent does not mean that the theory that originally justified it is persistent.</w:t>
      </w:r>
    </w:p>
    <w:p w14:paraId="D4356630">
      <w:pPr>
        <w:pStyle w:val="style0"/>
        <w:jc w:val="both"/>
        <w:rPr>
          <w:rFonts w:ascii="Times New Roman" w:cs="Times New Roman" w:hAnsi="Times New Roman"/>
          <w:sz w:val="24"/>
          <w:szCs w:val="24"/>
        </w:rPr>
      </w:pPr>
      <w:r>
        <w:rPr>
          <w:rFonts w:ascii="Times New Roman" w:cs="Times New Roman" w:hAnsi="Times New Roman"/>
          <w:sz w:val="24"/>
          <w:szCs w:val="24"/>
        </w:rPr>
        <w:t>A standard operating procedure can be performed without the expectation that any clinical decision can be laid out scientifically by senior management. A software-development result can be measured in a technology company even if it does not describe all actions that the company's software developers perform. Performance indicators can be used in a hybrid organisation without having to physically observe.</w:t>
      </w:r>
    </w:p>
    <w:p w14:paraId="FEE95A61">
      <w:pPr>
        <w:pStyle w:val="style0"/>
        <w:jc w:val="both"/>
        <w:rPr>
          <w:rFonts w:ascii="Times New Roman" w:cs="Times New Roman" w:hAnsi="Times New Roman"/>
          <w:sz w:val="24"/>
          <w:szCs w:val="24"/>
        </w:rPr>
      </w:pPr>
      <w:r>
        <w:rPr>
          <w:rFonts w:ascii="Times New Roman" w:cs="Times New Roman" w:hAnsi="Times New Roman"/>
          <w:sz w:val="24"/>
          <w:szCs w:val="24"/>
        </w:rPr>
        <w:t>The classical mechanism exists, but its significance is altered.</w:t>
      </w:r>
    </w:p>
    <w:p w14:paraId="693A34A5">
      <w:pPr>
        <w:pStyle w:val="style0"/>
        <w:jc w:val="both"/>
        <w:rPr>
          <w:rFonts w:ascii="Times New Roman" w:cs="Times New Roman" w:hAnsi="Times New Roman"/>
        </w:rPr>
      </w:pPr>
    </w:p>
    <w:bookmarkStart w:id="19" w:name="_Toc238144068"/>
    <w:p w14:paraId="EAAAFCEC">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 xml:space="preserve">4.2 </w:t>
      </w:r>
      <w:r>
        <w:rPr>
          <w:rFonts w:ascii="Times New Roman" w:cs="Times New Roman" w:hAnsi="Times New Roman"/>
          <w:b/>
          <w:color w:val="000000"/>
          <w:sz w:val="28"/>
          <w:szCs w:val="28"/>
        </w:rPr>
        <w:t>Taylorism and Digital Taylorism</w:t>
      </w:r>
      <w:bookmarkEnd w:id="19"/>
    </w:p>
    <w:p w14:paraId="231B0FC2">
      <w:pPr>
        <w:pStyle w:val="style0"/>
        <w:jc w:val="both"/>
        <w:rPr>
          <w:rFonts w:ascii="Times New Roman" w:cs="Times New Roman" w:hAnsi="Times New Roman"/>
          <w:sz w:val="24"/>
          <w:szCs w:val="24"/>
        </w:rPr>
      </w:pPr>
      <w:r>
        <w:rPr>
          <w:rFonts w:ascii="Times New Roman" w:cs="Times New Roman" w:hAnsi="Times New Roman"/>
          <w:sz w:val="24"/>
          <w:szCs w:val="24"/>
        </w:rPr>
        <w:t>There is the strongest evidence of continuity with respect to measurement and control. Taylor tried to make work quantifiable and quantifiable. This is easier than ever with digital technologies.</w:t>
      </w:r>
    </w:p>
    <w:p w14:paraId="D4DCFA05">
      <w:pPr>
        <w:pStyle w:val="style0"/>
        <w:jc w:val="both"/>
        <w:rPr>
          <w:rFonts w:ascii="Times New Roman" w:cs="Times New Roman" w:hAnsi="Times New Roman"/>
          <w:sz w:val="24"/>
          <w:szCs w:val="24"/>
        </w:rPr>
      </w:pPr>
      <w:r>
        <w:rPr>
          <w:rFonts w:ascii="Times New Roman" w:cs="Times New Roman" w:hAnsi="Times New Roman"/>
          <w:sz w:val="24"/>
          <w:szCs w:val="24"/>
        </w:rPr>
        <w:t xml:space="preserve">Algorithms can monitor employee activity, measure performance, assign tasks and make suggestions. Algorithmic systems are deconstructed as a new type of rational control by Kellogg, Valentine and Christin (2020) and digital Taylorism is highlighted as a significant theme in the literature by </w:t>
      </w:r>
      <w:r>
        <w:rPr>
          <w:rFonts w:ascii="Times New Roman" w:cs="Times New Roman" w:hAnsi="Times New Roman"/>
          <w:sz w:val="24"/>
          <w:szCs w:val="24"/>
        </w:rPr>
        <w:t>Noponen</w:t>
      </w:r>
      <w:r>
        <w:rPr>
          <w:rFonts w:ascii="Times New Roman" w:cs="Times New Roman" w:hAnsi="Times New Roman"/>
          <w:sz w:val="24"/>
          <w:szCs w:val="24"/>
        </w:rPr>
        <w:t xml:space="preserve"> et al. (2024).</w:t>
      </w:r>
    </w:p>
    <w:p w14:paraId="9CE7D533">
      <w:pPr>
        <w:pStyle w:val="style0"/>
        <w:jc w:val="both"/>
        <w:rPr>
          <w:rFonts w:ascii="Times New Roman" w:cs="Times New Roman" w:hAnsi="Times New Roman"/>
          <w:sz w:val="24"/>
          <w:szCs w:val="24"/>
        </w:rPr>
      </w:pPr>
      <w:r>
        <w:rPr>
          <w:rFonts w:ascii="Times New Roman" w:cs="Times New Roman" w:hAnsi="Times New Roman"/>
          <w:sz w:val="24"/>
          <w:szCs w:val="24"/>
        </w:rPr>
        <w:t>An important question then comes into play: is management past Taylor or is Taylor just more sophisticated technology?</w:t>
      </w:r>
    </w:p>
    <w:p w14:paraId="37CC8AFD">
      <w:pPr>
        <w:pStyle w:val="style0"/>
        <w:jc w:val="both"/>
        <w:rPr>
          <w:rFonts w:ascii="Times New Roman" w:cs="Times New Roman" w:hAnsi="Times New Roman"/>
          <w:sz w:val="24"/>
          <w:szCs w:val="24"/>
        </w:rPr>
      </w:pPr>
      <w:r>
        <w:rPr>
          <w:rFonts w:ascii="Times New Roman" w:cs="Times New Roman" w:hAnsi="Times New Roman"/>
          <w:sz w:val="24"/>
          <w:szCs w:val="24"/>
        </w:rPr>
        <w:t>The solution seems to be yes.</w:t>
      </w:r>
    </w:p>
    <w:p w14:paraId="40EBFEEC">
      <w:pPr>
        <w:pStyle w:val="style0"/>
        <w:jc w:val="both"/>
        <w:rPr>
          <w:rFonts w:ascii="Times New Roman" w:cs="Times New Roman" w:hAnsi="Times New Roman"/>
          <w:sz w:val="24"/>
          <w:szCs w:val="24"/>
        </w:rPr>
      </w:pPr>
      <w:r>
        <w:rPr>
          <w:rFonts w:ascii="Times New Roman" w:cs="Times New Roman" w:hAnsi="Times New Roman"/>
          <w:sz w:val="24"/>
          <w:szCs w:val="24"/>
        </w:rPr>
        <w:t>The traditional control has been reinforced when algorithms are implemented to measure workers constantly. AI systems handle information and provide decision support; this can lead to a more decentralised managerial approach.</w:t>
      </w:r>
    </w:p>
    <w:p w14:paraId="3A48CD58">
      <w:pPr>
        <w:pStyle w:val="style0"/>
        <w:jc w:val="both"/>
        <w:rPr>
          <w:rFonts w:ascii="Times New Roman" w:cs="Times New Roman" w:hAnsi="Times New Roman"/>
          <w:sz w:val="24"/>
          <w:szCs w:val="24"/>
        </w:rPr>
      </w:pPr>
      <w:r>
        <w:rPr>
          <w:rFonts w:ascii="Times New Roman" w:cs="Times New Roman" w:hAnsi="Times New Roman"/>
          <w:sz w:val="24"/>
          <w:szCs w:val="24"/>
        </w:rPr>
        <w:t>The question is really not technology, it's governance.</w:t>
      </w:r>
    </w:p>
    <w:p w14:paraId="4355B45A">
      <w:pPr>
        <w:pStyle w:val="style0"/>
        <w:jc w:val="both"/>
        <w:rPr>
          <w:rFonts w:ascii="Times New Roman" w:cs="Times New Roman" w:hAnsi="Times New Roman"/>
          <w:sz w:val="24"/>
          <w:szCs w:val="24"/>
        </w:rPr>
      </w:pPr>
      <w:r>
        <w:rPr>
          <w:rFonts w:ascii="Times New Roman" w:cs="Times New Roman" w:hAnsi="Times New Roman"/>
          <w:sz w:val="24"/>
          <w:szCs w:val="24"/>
        </w:rPr>
        <w:t>A system providing information to a software engineer about system performance may assist in his or her professional judgement. An activity-time measurement system that calculates keystrokes and ranks workers in terms of activity could replicate a far more direct version of Taylorism.</w:t>
      </w:r>
    </w:p>
    <w:p w14:paraId="D14B7298">
      <w:pPr>
        <w:pStyle w:val="style0"/>
        <w:jc w:val="both"/>
        <w:rPr>
          <w:rFonts w:ascii="Times New Roman" w:cs="Times New Roman" w:hAnsi="Times New Roman"/>
          <w:sz w:val="24"/>
          <w:szCs w:val="24"/>
        </w:rPr>
      </w:pPr>
      <w:r>
        <w:rPr>
          <w:rFonts w:ascii="Times New Roman" w:cs="Times New Roman" w:hAnsi="Times New Roman"/>
          <w:sz w:val="24"/>
          <w:szCs w:val="24"/>
        </w:rPr>
        <w:t>Digital technology can thus generate autonomy or control. Many times it creates both at the same time.</w:t>
      </w:r>
    </w:p>
    <w:p w14:paraId="79406C3B">
      <w:pPr>
        <w:pStyle w:val="style0"/>
        <w:jc w:val="both"/>
        <w:rPr>
          <w:rFonts w:ascii="Times New Roman" w:cs="Times New Roman" w:hAnsi="Times New Roman"/>
        </w:rPr>
      </w:pPr>
    </w:p>
    <w:bookmarkStart w:id="20" w:name="_Toc238144069"/>
    <w:p w14:paraId="ADC4AE8A">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 xml:space="preserve">4.3 Hierarchy and </w:t>
      </w:r>
      <w:r>
        <w:rPr>
          <w:rFonts w:ascii="Times New Roman" w:cs="Times New Roman" w:hAnsi="Times New Roman"/>
          <w:b/>
          <w:color w:val="000000"/>
          <w:sz w:val="28"/>
          <w:szCs w:val="28"/>
        </w:rPr>
        <w:t>Fayo</w:t>
      </w:r>
      <w:r>
        <w:rPr>
          <w:rFonts w:ascii="Times New Roman" w:cs="Times New Roman" w:hAnsi="Times New Roman"/>
          <w:b/>
          <w:color w:val="000000"/>
          <w:sz w:val="28"/>
          <w:szCs w:val="28"/>
        </w:rPr>
        <w:t>l</w:t>
      </w:r>
      <w:r>
        <w:rPr>
          <w:rFonts w:ascii="Times New Roman" w:cs="Times New Roman" w:hAnsi="Times New Roman"/>
          <w:b/>
          <w:color w:val="000000"/>
          <w:sz w:val="28"/>
          <w:szCs w:val="28"/>
        </w:rPr>
        <w:t xml:space="preserve"> in Contemporary Organisations</w:t>
      </w:r>
      <w:bookmarkEnd w:id="20"/>
    </w:p>
    <w:p w14:paraId="88E92197">
      <w:pPr>
        <w:pStyle w:val="style0"/>
        <w:jc w:val="both"/>
        <w:rPr>
          <w:rFonts w:ascii="Times New Roman" w:cs="Times New Roman" w:hAnsi="Times New Roman"/>
          <w:sz w:val="24"/>
          <w:szCs w:val="24"/>
        </w:rPr>
      </w:pPr>
      <w:r>
        <w:rPr>
          <w:rFonts w:ascii="Times New Roman" w:cs="Times New Roman" w:hAnsi="Times New Roman"/>
          <w:sz w:val="24"/>
          <w:szCs w:val="24"/>
        </w:rPr>
        <w:t xml:space="preserve">In contemporary organisations, hierarchy and </w:t>
      </w:r>
      <w:r>
        <w:rPr>
          <w:rFonts w:ascii="Times New Roman" w:cs="Times New Roman" w:hAnsi="Times New Roman"/>
          <w:sz w:val="24"/>
          <w:szCs w:val="24"/>
        </w:rPr>
        <w:t>Fayol's</w:t>
      </w:r>
      <w:r>
        <w:rPr>
          <w:rFonts w:ascii="Times New Roman" w:cs="Times New Roman" w:hAnsi="Times New Roman"/>
          <w:sz w:val="24"/>
          <w:szCs w:val="24"/>
        </w:rPr>
        <w:t xml:space="preserve"> principles are still pertinent. Hierarchy and </w:t>
      </w:r>
      <w:r>
        <w:rPr>
          <w:rFonts w:ascii="Times New Roman" w:cs="Times New Roman" w:hAnsi="Times New Roman"/>
          <w:sz w:val="24"/>
          <w:szCs w:val="24"/>
        </w:rPr>
        <w:t>Fayol's</w:t>
      </w:r>
      <w:r>
        <w:rPr>
          <w:rFonts w:ascii="Times New Roman" w:cs="Times New Roman" w:hAnsi="Times New Roman"/>
          <w:sz w:val="24"/>
          <w:szCs w:val="24"/>
        </w:rPr>
        <w:t xml:space="preserve"> principles are applicable to modern organisations.</w:t>
      </w:r>
    </w:p>
    <w:p w14:paraId="5F703C85">
      <w:pPr>
        <w:pStyle w:val="style0"/>
        <w:jc w:val="both"/>
        <w:rPr>
          <w:rFonts w:ascii="Times New Roman" w:cs="Times New Roman" w:hAnsi="Times New Roman"/>
          <w:sz w:val="24"/>
          <w:szCs w:val="24"/>
        </w:rPr>
      </w:pPr>
      <w:r>
        <w:rPr>
          <w:rFonts w:ascii="Times New Roman" w:cs="Times New Roman" w:hAnsi="Times New Roman"/>
          <w:sz w:val="24"/>
          <w:szCs w:val="24"/>
        </w:rPr>
        <w:t xml:space="preserve">Organisations still need accountability, so </w:t>
      </w:r>
      <w:r>
        <w:rPr>
          <w:rFonts w:ascii="Times New Roman" w:cs="Times New Roman" w:hAnsi="Times New Roman"/>
          <w:sz w:val="24"/>
          <w:szCs w:val="24"/>
        </w:rPr>
        <w:t>Fayol's</w:t>
      </w:r>
      <w:r>
        <w:rPr>
          <w:rFonts w:ascii="Times New Roman" w:cs="Times New Roman" w:hAnsi="Times New Roman"/>
          <w:sz w:val="24"/>
          <w:szCs w:val="24"/>
        </w:rPr>
        <w:t xml:space="preserve"> principles are still evident. People need to take responsibility for financial decisions, strategic priorities, risk, and outcomes of the organisation.</w:t>
      </w:r>
    </w:p>
    <w:p w14:paraId="EC805A4D">
      <w:pPr>
        <w:pStyle w:val="style0"/>
        <w:jc w:val="both"/>
        <w:rPr>
          <w:rFonts w:ascii="Times New Roman" w:cs="Times New Roman" w:hAnsi="Times New Roman"/>
          <w:sz w:val="24"/>
          <w:szCs w:val="24"/>
        </w:rPr>
      </w:pPr>
      <w:r>
        <w:rPr>
          <w:rFonts w:ascii="Times New Roman" w:cs="Times New Roman" w:hAnsi="Times New Roman"/>
          <w:sz w:val="24"/>
          <w:szCs w:val="24"/>
        </w:rPr>
        <w:t>But modern organizations are increasingly delegating responsibility without providing specific instructions on tasks.</w:t>
      </w:r>
    </w:p>
    <w:p w14:paraId="9AB9E4D5">
      <w:pPr>
        <w:pStyle w:val="style0"/>
        <w:jc w:val="both"/>
        <w:rPr>
          <w:rFonts w:ascii="Times New Roman" w:cs="Times New Roman" w:hAnsi="Times New Roman"/>
          <w:sz w:val="24"/>
          <w:szCs w:val="24"/>
        </w:rPr>
      </w:pPr>
      <w:r>
        <w:rPr>
          <w:rFonts w:ascii="Times New Roman" w:cs="Times New Roman" w:hAnsi="Times New Roman"/>
          <w:sz w:val="24"/>
          <w:szCs w:val="24"/>
        </w:rPr>
        <w:t>A project can be managed by a senior manager, but the senior manager may not be knowledgeable on how to do each of the technical tasks. This alters the definition of authority. The concept of authority shifts from acquiring all the knowledge to setting priorities, distributing resources, and controlling interdependencies.</w:t>
      </w:r>
    </w:p>
    <w:p w14:paraId="8E0EED25">
      <w:pPr>
        <w:pStyle w:val="style0"/>
        <w:jc w:val="both"/>
        <w:rPr>
          <w:rFonts w:ascii="Times New Roman" w:cs="Times New Roman" w:hAnsi="Times New Roman"/>
          <w:sz w:val="24"/>
          <w:szCs w:val="24"/>
        </w:rPr>
      </w:pPr>
      <w:r>
        <w:rPr>
          <w:rFonts w:ascii="Times New Roman" w:cs="Times New Roman" w:hAnsi="Times New Roman"/>
          <w:sz w:val="24"/>
          <w:szCs w:val="24"/>
        </w:rPr>
        <w:t>The unity of command concept is further tested by cross-functional projects. Opportunities for employees to work concurrently with functional managers, project managers and professional communities. There can thus be several types of authority.</w:t>
      </w:r>
    </w:p>
    <w:p w14:paraId="FC141D6A">
      <w:pPr>
        <w:pStyle w:val="style0"/>
        <w:jc w:val="both"/>
        <w:rPr>
          <w:rFonts w:ascii="Times New Roman" w:cs="Times New Roman" w:hAnsi="Times New Roman"/>
          <w:sz w:val="24"/>
          <w:szCs w:val="24"/>
        </w:rPr>
      </w:pPr>
      <w:r>
        <w:rPr>
          <w:rFonts w:ascii="Times New Roman" w:cs="Times New Roman" w:hAnsi="Times New Roman"/>
          <w:sz w:val="24"/>
          <w:szCs w:val="24"/>
        </w:rPr>
        <w:t xml:space="preserve">When read as a means of coordinating, </w:t>
      </w:r>
      <w:r>
        <w:rPr>
          <w:rFonts w:ascii="Times New Roman" w:cs="Times New Roman" w:hAnsi="Times New Roman"/>
          <w:sz w:val="24"/>
          <w:szCs w:val="24"/>
        </w:rPr>
        <w:t>Fayol's</w:t>
      </w:r>
      <w:r>
        <w:rPr>
          <w:rFonts w:ascii="Times New Roman" w:cs="Times New Roman" w:hAnsi="Times New Roman"/>
          <w:sz w:val="24"/>
          <w:szCs w:val="24"/>
        </w:rPr>
        <w:t xml:space="preserve"> principles are still applicable.</w:t>
      </w:r>
    </w:p>
    <w:p w14:paraId="61FDF445">
      <w:pPr>
        <w:pStyle w:val="style0"/>
        <w:jc w:val="both"/>
        <w:rPr>
          <w:rFonts w:ascii="Times New Roman" w:cs="Times New Roman" w:hAnsi="Times New Roman"/>
          <w:sz w:val="24"/>
          <w:szCs w:val="24"/>
        </w:rPr>
      </w:pPr>
      <w:r>
        <w:rPr>
          <w:rFonts w:ascii="Times New Roman" w:cs="Times New Roman" w:hAnsi="Times New Roman"/>
          <w:sz w:val="24"/>
          <w:szCs w:val="24"/>
        </w:rPr>
        <w:t>Centralisation can be useful if there is a high risk involved in the decisions made and consistency is important within an organisation. Local knowledge may outweigh central knowledge, making decentralisation desirable.</w:t>
      </w:r>
    </w:p>
    <w:p w14:paraId="8EE652D7">
      <w:pPr>
        <w:pStyle w:val="style0"/>
        <w:jc w:val="both"/>
        <w:rPr>
          <w:rFonts w:ascii="Times New Roman" w:cs="Times New Roman" w:hAnsi="Times New Roman"/>
          <w:sz w:val="24"/>
          <w:szCs w:val="24"/>
        </w:rPr>
      </w:pPr>
      <w:r>
        <w:rPr>
          <w:rFonts w:ascii="Times New Roman" w:cs="Times New Roman" w:hAnsi="Times New Roman"/>
          <w:sz w:val="24"/>
          <w:szCs w:val="24"/>
        </w:rPr>
        <w:t>The current debate, then, is not really about hierarchy versus no hierarchy, but about where hierarchy is useful and where it is unhelpful to knowledge.</w:t>
      </w:r>
    </w:p>
    <w:p w14:paraId="7E9B6B25">
      <w:pPr>
        <w:pStyle w:val="style0"/>
        <w:jc w:val="both"/>
        <w:rPr>
          <w:rFonts w:ascii="Times New Roman" w:cs="Times New Roman" w:hAnsi="Times New Roman"/>
        </w:rPr>
      </w:pPr>
    </w:p>
    <w:bookmarkStart w:id="21" w:name="_Toc238144070"/>
    <w:p w14:paraId="8FEFD1F1">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4.4 Human Relations and Instrumentalism</w:t>
      </w:r>
      <w:bookmarkEnd w:id="21"/>
    </w:p>
    <w:p w14:paraId="FB136FD2">
      <w:pPr>
        <w:pStyle w:val="style0"/>
        <w:jc w:val="both"/>
        <w:rPr>
          <w:rFonts w:ascii="Times New Roman" w:cs="Times New Roman" w:hAnsi="Times New Roman"/>
          <w:sz w:val="24"/>
          <w:szCs w:val="24"/>
        </w:rPr>
      </w:pPr>
      <w:r>
        <w:rPr>
          <w:rFonts w:ascii="Times New Roman" w:cs="Times New Roman" w:hAnsi="Times New Roman"/>
          <w:sz w:val="24"/>
          <w:szCs w:val="24"/>
        </w:rPr>
        <w:t>Although human relations theory has made significant strides in understanding employee behaviour, it has its shortcomings.</w:t>
      </w:r>
    </w:p>
    <w:p w14:paraId="18038421">
      <w:pPr>
        <w:pStyle w:val="style0"/>
        <w:jc w:val="both"/>
        <w:rPr>
          <w:rFonts w:ascii="Times New Roman" w:cs="Times New Roman" w:hAnsi="Times New Roman"/>
          <w:sz w:val="24"/>
          <w:szCs w:val="24"/>
        </w:rPr>
      </w:pPr>
      <w:r>
        <w:rPr>
          <w:rFonts w:ascii="Times New Roman" w:cs="Times New Roman" w:hAnsi="Times New Roman"/>
          <w:sz w:val="24"/>
          <w:szCs w:val="24"/>
        </w:rPr>
        <w:t>If employee satisfaction is sought only as a means to productivity, then the employee is still being used as an instrument. The way in which things are being managed has changed, but the end goal is the same.</w:t>
      </w:r>
    </w:p>
    <w:p w14:paraId="CB486F07">
      <w:pPr>
        <w:pStyle w:val="style0"/>
        <w:jc w:val="both"/>
        <w:rPr>
          <w:rFonts w:ascii="Times New Roman" w:cs="Times New Roman" w:hAnsi="Times New Roman"/>
          <w:sz w:val="24"/>
          <w:szCs w:val="24"/>
        </w:rPr>
      </w:pPr>
      <w:r>
        <w:rPr>
          <w:rFonts w:ascii="Times New Roman" w:cs="Times New Roman" w:hAnsi="Times New Roman"/>
          <w:sz w:val="24"/>
          <w:szCs w:val="24"/>
        </w:rPr>
        <w:t xml:space="preserve">This can be a problem that is recreated in contemporary engagement practices. Wellbeing </w:t>
      </w:r>
      <w:r>
        <w:rPr>
          <w:rFonts w:ascii="Times New Roman" w:cs="Times New Roman" w:hAnsi="Times New Roman"/>
          <w:sz w:val="24"/>
          <w:szCs w:val="24"/>
        </w:rPr>
        <w:t>surveys and</w:t>
      </w:r>
      <w:r>
        <w:rPr>
          <w:rFonts w:ascii="Times New Roman" w:cs="Times New Roman" w:hAnsi="Times New Roman"/>
          <w:sz w:val="24"/>
          <w:szCs w:val="24"/>
        </w:rPr>
        <w:t xml:space="preserve"> wellbeing and culture </w:t>
      </w:r>
      <w:r>
        <w:rPr>
          <w:rFonts w:ascii="Times New Roman" w:cs="Times New Roman" w:hAnsi="Times New Roman"/>
          <w:sz w:val="24"/>
          <w:szCs w:val="24"/>
        </w:rPr>
        <w:t>programs</w:t>
      </w:r>
      <w:r>
        <w:rPr>
          <w:rFonts w:ascii="Times New Roman" w:cs="Times New Roman" w:hAnsi="Times New Roman"/>
          <w:sz w:val="24"/>
          <w:szCs w:val="24"/>
        </w:rPr>
        <w:t xml:space="preserve"> can be used to enhance working conditions but can also be used as a means to determine how to gain greater employee commitment.</w:t>
      </w:r>
    </w:p>
    <w:p w14:paraId="94A58C23">
      <w:pPr>
        <w:pStyle w:val="style0"/>
        <w:jc w:val="both"/>
        <w:rPr>
          <w:rFonts w:ascii="Times New Roman" w:cs="Times New Roman" w:hAnsi="Times New Roman"/>
          <w:sz w:val="24"/>
          <w:szCs w:val="24"/>
        </w:rPr>
      </w:pPr>
      <w:r>
        <w:rPr>
          <w:rFonts w:ascii="Times New Roman" w:cs="Times New Roman" w:hAnsi="Times New Roman"/>
          <w:sz w:val="24"/>
          <w:szCs w:val="24"/>
        </w:rPr>
        <w:t>A more critical position sees employees as stakeholders whose needs and interests must be taken into account regardless of productivity.</w:t>
      </w:r>
    </w:p>
    <w:p w14:paraId="252A85B2">
      <w:pPr>
        <w:pStyle w:val="style0"/>
        <w:jc w:val="both"/>
        <w:rPr>
          <w:rFonts w:ascii="Times New Roman" w:cs="Times New Roman" w:hAnsi="Times New Roman"/>
          <w:sz w:val="24"/>
          <w:szCs w:val="24"/>
        </w:rPr>
      </w:pPr>
      <w:r>
        <w:rPr>
          <w:rFonts w:ascii="Times New Roman" w:cs="Times New Roman" w:hAnsi="Times New Roman"/>
          <w:sz w:val="24"/>
          <w:szCs w:val="24"/>
        </w:rPr>
        <w:t xml:space="preserve">Organisation performance isn't gone, though. Instead, it is to acknowledge that there can be potential tensions between the organisation and employee interests </w:t>
      </w:r>
      <w:r>
        <w:rPr>
          <w:rFonts w:ascii="Times New Roman" w:cs="Times New Roman" w:hAnsi="Times New Roman"/>
          <w:sz w:val="24"/>
          <w:szCs w:val="24"/>
        </w:rPr>
        <w:t>that</w:t>
      </w:r>
      <w:r>
        <w:rPr>
          <w:rFonts w:ascii="Times New Roman" w:cs="Times New Roman" w:hAnsi="Times New Roman"/>
          <w:sz w:val="24"/>
          <w:szCs w:val="24"/>
        </w:rPr>
        <w:t xml:space="preserve"> management </w:t>
      </w:r>
      <w:r>
        <w:rPr>
          <w:rFonts w:ascii="Times New Roman" w:cs="Times New Roman" w:hAnsi="Times New Roman"/>
          <w:sz w:val="24"/>
          <w:szCs w:val="24"/>
        </w:rPr>
        <w:t>decision-making</w:t>
      </w:r>
      <w:r>
        <w:rPr>
          <w:rFonts w:ascii="Times New Roman" w:cs="Times New Roman" w:hAnsi="Times New Roman"/>
          <w:sz w:val="24"/>
          <w:szCs w:val="24"/>
        </w:rPr>
        <w:t xml:space="preserve"> should be aware.</w:t>
      </w:r>
    </w:p>
    <w:p w14:paraId="6647B504">
      <w:pPr>
        <w:pStyle w:val="style0"/>
        <w:jc w:val="both"/>
        <w:rPr>
          <w:rFonts w:ascii="Times New Roman" w:cs="Times New Roman" w:hAnsi="Times New Roman"/>
          <w:sz w:val="24"/>
          <w:szCs w:val="24"/>
        </w:rPr>
      </w:pPr>
      <w:r>
        <w:rPr>
          <w:rFonts w:ascii="Times New Roman" w:cs="Times New Roman" w:hAnsi="Times New Roman"/>
          <w:sz w:val="24"/>
          <w:szCs w:val="24"/>
        </w:rPr>
        <w:t xml:space="preserve">This is especially crucial when digital monitoring or Artificial Intelligence systems are implemented. A system can be more productive and make people more </w:t>
      </w:r>
      <w:r>
        <w:rPr>
          <w:rFonts w:ascii="Times New Roman" w:cs="Times New Roman" w:hAnsi="Times New Roman"/>
          <w:sz w:val="24"/>
          <w:szCs w:val="24"/>
        </w:rPr>
        <w:t>stressed or</w:t>
      </w:r>
      <w:r>
        <w:rPr>
          <w:rFonts w:ascii="Times New Roman" w:cs="Times New Roman" w:hAnsi="Times New Roman"/>
          <w:sz w:val="24"/>
          <w:szCs w:val="24"/>
        </w:rPr>
        <w:t xml:space="preserve"> less autonomous. </w:t>
      </w:r>
      <w:r>
        <w:rPr>
          <w:rFonts w:ascii="Times New Roman" w:cs="Times New Roman" w:hAnsi="Times New Roman"/>
          <w:sz w:val="24"/>
          <w:szCs w:val="24"/>
        </w:rPr>
        <w:t>Therefore,</w:t>
      </w:r>
      <w:r>
        <w:rPr>
          <w:rFonts w:ascii="Times New Roman" w:cs="Times New Roman" w:hAnsi="Times New Roman"/>
          <w:sz w:val="24"/>
          <w:szCs w:val="24"/>
        </w:rPr>
        <w:t xml:space="preserve"> management has to evaluate the organizational outcome and the consequences for the employees.</w:t>
      </w:r>
    </w:p>
    <w:p w14:paraId="C0FD6A43">
      <w:pPr>
        <w:pStyle w:val="style0"/>
        <w:jc w:val="both"/>
        <w:rPr>
          <w:rFonts w:ascii="Times New Roman" w:cs="Times New Roman" w:hAnsi="Times New Roman"/>
        </w:rPr>
      </w:pPr>
    </w:p>
    <w:bookmarkStart w:id="22" w:name="_Toc238144071"/>
    <w:p w14:paraId="4CEB536B">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4.5 Cont</w:t>
      </w:r>
      <w:r>
        <w:rPr>
          <w:rFonts w:ascii="Times New Roman" w:cs="Times New Roman" w:hAnsi="Times New Roman"/>
          <w:b/>
          <w:color w:val="000000"/>
          <w:sz w:val="28"/>
          <w:szCs w:val="28"/>
        </w:rPr>
        <w:t>ingency and the Limits of “Fit”</w:t>
      </w:r>
      <w:bookmarkEnd w:id="22"/>
    </w:p>
    <w:p w14:paraId="72E24366">
      <w:pPr>
        <w:pStyle w:val="style0"/>
        <w:jc w:val="both"/>
        <w:rPr>
          <w:rFonts w:ascii="Times New Roman" w:cs="Times New Roman" w:hAnsi="Times New Roman"/>
          <w:sz w:val="24"/>
          <w:szCs w:val="24"/>
        </w:rPr>
      </w:pPr>
      <w:r>
        <w:rPr>
          <w:rFonts w:ascii="Times New Roman" w:cs="Times New Roman" w:hAnsi="Times New Roman"/>
          <w:sz w:val="24"/>
          <w:szCs w:val="24"/>
        </w:rPr>
        <w:t>The contingency theory offers a solid explanation for why there are no universal principles for managing. But its idea of fit needs to be explored.</w:t>
      </w:r>
    </w:p>
    <w:p w14:paraId="CB4ED511">
      <w:pPr>
        <w:pStyle w:val="style0"/>
        <w:jc w:val="both"/>
        <w:rPr>
          <w:rFonts w:ascii="Times New Roman" w:cs="Times New Roman" w:hAnsi="Times New Roman"/>
          <w:sz w:val="24"/>
          <w:szCs w:val="24"/>
        </w:rPr>
      </w:pPr>
      <w:r>
        <w:rPr>
          <w:rFonts w:ascii="Times New Roman" w:cs="Times New Roman" w:hAnsi="Times New Roman"/>
          <w:sz w:val="24"/>
          <w:szCs w:val="24"/>
        </w:rPr>
        <w:t>Organisations do not just get objective environmental information. Market, competitor, and technology interpretations are all shaped by managers, as are stakeholder demands.</w:t>
      </w:r>
    </w:p>
    <w:p w14:paraId="C2A147FE">
      <w:pPr>
        <w:pStyle w:val="style0"/>
        <w:jc w:val="both"/>
        <w:rPr>
          <w:rFonts w:ascii="Times New Roman" w:cs="Times New Roman" w:hAnsi="Times New Roman"/>
          <w:sz w:val="24"/>
          <w:szCs w:val="24"/>
        </w:rPr>
      </w:pPr>
      <w:r>
        <w:rPr>
          <w:rFonts w:ascii="Times New Roman" w:cs="Times New Roman" w:hAnsi="Times New Roman"/>
          <w:sz w:val="24"/>
          <w:szCs w:val="24"/>
        </w:rPr>
        <w:t>Uncertainty can be another reason for centralisation according to a senior executive. It could be a means of decentralisation to a technical team. Either answer could be valid, depending on each group's priorities.</w:t>
      </w:r>
    </w:p>
    <w:p w14:paraId="459D2681">
      <w:pPr>
        <w:pStyle w:val="style0"/>
        <w:jc w:val="both"/>
        <w:rPr>
          <w:rFonts w:ascii="Times New Roman" w:cs="Times New Roman" w:hAnsi="Times New Roman"/>
          <w:sz w:val="24"/>
          <w:szCs w:val="24"/>
        </w:rPr>
      </w:pPr>
      <w:r>
        <w:rPr>
          <w:rFonts w:ascii="Times New Roman" w:cs="Times New Roman" w:hAnsi="Times New Roman"/>
          <w:sz w:val="24"/>
          <w:szCs w:val="24"/>
        </w:rPr>
        <w:t>Morgan's metaphor of politics is thus a reinforcement of contingency theory because it demonstrates that organisational adaptation cannot be said to be politically neutral.</w:t>
      </w:r>
    </w:p>
    <w:p w14:paraId="8BA7E78D">
      <w:pPr>
        <w:pStyle w:val="style0"/>
        <w:jc w:val="both"/>
        <w:rPr>
          <w:rFonts w:ascii="Times New Roman" w:cs="Times New Roman" w:hAnsi="Times New Roman"/>
          <w:sz w:val="24"/>
          <w:szCs w:val="24"/>
        </w:rPr>
      </w:pPr>
      <w:r>
        <w:rPr>
          <w:rFonts w:ascii="Times New Roman" w:cs="Times New Roman" w:hAnsi="Times New Roman"/>
          <w:sz w:val="24"/>
          <w:szCs w:val="24"/>
        </w:rPr>
        <w:t>An organisation is called a 'place' when it is understood with respect to its interests.</w:t>
      </w:r>
    </w:p>
    <w:p w14:paraId="54E98955">
      <w:pPr>
        <w:pStyle w:val="style0"/>
        <w:jc w:val="both"/>
        <w:rPr>
          <w:rFonts w:ascii="Times New Roman" w:cs="Times New Roman" w:hAnsi="Times New Roman"/>
          <w:sz w:val="24"/>
          <w:szCs w:val="24"/>
        </w:rPr>
      </w:pPr>
      <w:r>
        <w:rPr>
          <w:rFonts w:ascii="Times New Roman" w:cs="Times New Roman" w:hAnsi="Times New Roman"/>
          <w:sz w:val="24"/>
          <w:szCs w:val="24"/>
        </w:rPr>
        <w:t>It is now a fact of modern management that technical and political judgment are required. Not only do managers have to ask what the structure will look like, but also who the person will be who solves the problem and who the beneficiary of the solution is.</w:t>
      </w:r>
    </w:p>
    <w:p w14:paraId="86FB3BC4">
      <w:pPr>
        <w:pStyle w:val="style0"/>
        <w:jc w:val="both"/>
        <w:rPr>
          <w:rFonts w:ascii="Times New Roman" w:cs="Times New Roman" w:hAnsi="Times New Roman"/>
        </w:rPr>
      </w:pPr>
    </w:p>
    <w:bookmarkStart w:id="23" w:name="_Toc238144072"/>
    <w:p w14:paraId="53BEF30B">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4.6</w:t>
      </w:r>
      <w:r>
        <w:rPr>
          <w:rFonts w:ascii="Times New Roman" w:cs="Times New Roman" w:hAnsi="Times New Roman"/>
          <w:b/>
          <w:color w:val="000000"/>
          <w:sz w:val="28"/>
          <w:szCs w:val="28"/>
        </w:rPr>
        <w:t xml:space="preserve"> Power in Flatter Organisations</w:t>
      </w:r>
      <w:bookmarkEnd w:id="23"/>
    </w:p>
    <w:p w14:paraId="FFD6DB74">
      <w:pPr>
        <w:pStyle w:val="style0"/>
        <w:jc w:val="both"/>
        <w:rPr>
          <w:rFonts w:ascii="Times New Roman" w:cs="Times New Roman" w:hAnsi="Times New Roman"/>
          <w:sz w:val="24"/>
          <w:szCs w:val="24"/>
        </w:rPr>
      </w:pPr>
      <w:r>
        <w:rPr>
          <w:rFonts w:ascii="Times New Roman" w:cs="Times New Roman" w:hAnsi="Times New Roman"/>
          <w:sz w:val="24"/>
          <w:szCs w:val="24"/>
        </w:rPr>
        <w:t xml:space="preserve">In some instances, flat organisations are made to look like they have fewer levels of hierarchy. This is the easy </w:t>
      </w:r>
      <w:r>
        <w:rPr>
          <w:rFonts w:ascii="Times New Roman" w:cs="Times New Roman" w:hAnsi="Times New Roman"/>
          <w:sz w:val="24"/>
          <w:szCs w:val="24"/>
        </w:rPr>
        <w:t>way to conclude.</w:t>
      </w:r>
    </w:p>
    <w:p w14:paraId="1EB2F7E1">
      <w:pPr>
        <w:pStyle w:val="style0"/>
        <w:jc w:val="both"/>
        <w:rPr>
          <w:rFonts w:ascii="Times New Roman" w:cs="Times New Roman" w:hAnsi="Times New Roman"/>
          <w:sz w:val="24"/>
          <w:szCs w:val="24"/>
        </w:rPr>
      </w:pPr>
      <w:r>
        <w:rPr>
          <w:rFonts w:ascii="Times New Roman" w:cs="Times New Roman" w:hAnsi="Times New Roman"/>
          <w:sz w:val="24"/>
          <w:szCs w:val="24"/>
        </w:rPr>
        <w:t>Energy can be transformed into more invisible energy. There may be more of a span of control for senior managers. Project leaders can be influential to employees who don't have authority over them. The performance scores can be based on data systems. Opportunities m</w:t>
      </w:r>
      <w:r>
        <w:rPr>
          <w:rFonts w:ascii="Times New Roman" w:cs="Times New Roman" w:hAnsi="Times New Roman"/>
          <w:sz w:val="24"/>
          <w:szCs w:val="24"/>
        </w:rPr>
        <w:t>ay be allocated via algorithms.</w:t>
      </w:r>
    </w:p>
    <w:p w14:paraId="90B41172">
      <w:pPr>
        <w:pStyle w:val="style0"/>
        <w:jc w:val="both"/>
        <w:rPr>
          <w:rFonts w:ascii="Times New Roman" w:cs="Times New Roman" w:hAnsi="Times New Roman"/>
          <w:sz w:val="24"/>
          <w:szCs w:val="24"/>
        </w:rPr>
      </w:pPr>
      <w:r>
        <w:rPr>
          <w:rFonts w:ascii="Times New Roman" w:cs="Times New Roman" w:hAnsi="Times New Roman"/>
          <w:sz w:val="24"/>
          <w:szCs w:val="24"/>
        </w:rPr>
        <w:t xml:space="preserve">This is very evident in platform organisations. Workers might feel </w:t>
      </w:r>
      <w:r>
        <w:rPr>
          <w:rFonts w:ascii="Times New Roman" w:cs="Times New Roman" w:hAnsi="Times New Roman"/>
          <w:sz w:val="24"/>
          <w:szCs w:val="24"/>
        </w:rPr>
        <w:t>independent as</w:t>
      </w:r>
      <w:r>
        <w:rPr>
          <w:rFonts w:ascii="Times New Roman" w:cs="Times New Roman" w:hAnsi="Times New Roman"/>
          <w:sz w:val="24"/>
          <w:szCs w:val="24"/>
        </w:rPr>
        <w:t xml:space="preserve"> they decide when to show up to perform work, but algorithms can affect their assignments, </w:t>
      </w:r>
      <w:r>
        <w:rPr>
          <w:rFonts w:ascii="Times New Roman" w:cs="Times New Roman" w:hAnsi="Times New Roman"/>
          <w:sz w:val="24"/>
          <w:szCs w:val="24"/>
        </w:rPr>
        <w:t>assessment,</w:t>
      </w:r>
      <w:r>
        <w:rPr>
          <w:rFonts w:ascii="Times New Roman" w:cs="Times New Roman" w:hAnsi="Times New Roman"/>
          <w:sz w:val="24"/>
          <w:szCs w:val="24"/>
        </w:rPr>
        <w:t xml:space="preserve"> and rewards (</w:t>
      </w:r>
      <w:r>
        <w:rPr>
          <w:rFonts w:ascii="Times New Roman" w:cs="Times New Roman" w:hAnsi="Times New Roman"/>
          <w:sz w:val="24"/>
          <w:szCs w:val="24"/>
        </w:rPr>
        <w:t>Möhlmann</w:t>
      </w:r>
      <w:r>
        <w:rPr>
          <w:rFonts w:ascii="Times New Roman" w:cs="Times New Roman" w:hAnsi="Times New Roman"/>
          <w:sz w:val="24"/>
          <w:szCs w:val="24"/>
        </w:rPr>
        <w:t xml:space="preserve"> et a</w:t>
      </w:r>
      <w:r>
        <w:rPr>
          <w:rFonts w:ascii="Times New Roman" w:cs="Times New Roman" w:hAnsi="Times New Roman"/>
          <w:sz w:val="24"/>
          <w:szCs w:val="24"/>
        </w:rPr>
        <w:t>l., 2021; Duggan et al., 2023).</w:t>
      </w:r>
    </w:p>
    <w:p w14:paraId="C48A8D3C">
      <w:pPr>
        <w:pStyle w:val="style0"/>
        <w:jc w:val="both"/>
        <w:rPr>
          <w:rFonts w:ascii="Times New Roman" w:cs="Times New Roman" w:hAnsi="Times New Roman"/>
          <w:sz w:val="24"/>
          <w:szCs w:val="24"/>
        </w:rPr>
      </w:pPr>
      <w:r>
        <w:rPr>
          <w:rFonts w:ascii="Times New Roman" w:cs="Times New Roman" w:hAnsi="Times New Roman"/>
          <w:sz w:val="24"/>
          <w:szCs w:val="24"/>
        </w:rPr>
        <w:t xml:space="preserve">The organisation can then be </w:t>
      </w:r>
      <w:r>
        <w:rPr>
          <w:rFonts w:ascii="Times New Roman" w:cs="Times New Roman" w:hAnsi="Times New Roman"/>
          <w:sz w:val="24"/>
          <w:szCs w:val="24"/>
        </w:rPr>
        <w:t>flattened,</w:t>
      </w:r>
      <w:r>
        <w:rPr>
          <w:rFonts w:ascii="Times New Roman" w:cs="Times New Roman" w:hAnsi="Times New Roman"/>
          <w:sz w:val="24"/>
          <w:szCs w:val="24"/>
        </w:rPr>
        <w:t xml:space="preserve"> and control is more “technologically </w:t>
      </w:r>
      <w:r>
        <w:rPr>
          <w:rFonts w:ascii="Times New Roman" w:cs="Times New Roman" w:hAnsi="Times New Roman"/>
          <w:sz w:val="24"/>
          <w:szCs w:val="24"/>
        </w:rPr>
        <w:t>embedded."</w:t>
      </w:r>
    </w:p>
    <w:p w14:paraId="73920187">
      <w:pPr>
        <w:pStyle w:val="style0"/>
        <w:jc w:val="both"/>
        <w:rPr>
          <w:rFonts w:ascii="Times New Roman" w:cs="Times New Roman" w:hAnsi="Times New Roman"/>
          <w:sz w:val="24"/>
          <w:szCs w:val="24"/>
        </w:rPr>
      </w:pPr>
      <w:r>
        <w:rPr>
          <w:rFonts w:ascii="Times New Roman" w:cs="Times New Roman" w:hAnsi="Times New Roman"/>
          <w:sz w:val="24"/>
          <w:szCs w:val="24"/>
        </w:rPr>
        <w:t xml:space="preserve">That's why the question ‘management for </w:t>
      </w:r>
      <w:r>
        <w:rPr>
          <w:rFonts w:ascii="Times New Roman" w:cs="Times New Roman" w:hAnsi="Times New Roman"/>
          <w:sz w:val="24"/>
          <w:szCs w:val="24"/>
        </w:rPr>
        <w:t>whom?′</w:t>
      </w:r>
      <w:r>
        <w:rPr>
          <w:rFonts w:ascii="Times New Roman" w:cs="Times New Roman" w:hAnsi="Times New Roman"/>
          <w:sz w:val="24"/>
          <w:szCs w:val="24"/>
        </w:rPr>
        <w:t xml:space="preserve"> is relevant. This is just one criterion for efficiency. The autonomy, fairness, voice and dispersion of benefits and risks are also important considerations.</w:t>
      </w:r>
    </w:p>
    <w:p w14:paraId="381413F4">
      <w:pPr>
        <w:pStyle w:val="style0"/>
        <w:jc w:val="both"/>
        <w:rPr>
          <w:rFonts w:ascii="Times New Roman" w:cs="Times New Roman" w:hAnsi="Times New Roman"/>
        </w:rPr>
      </w:pPr>
    </w:p>
    <w:bookmarkStart w:id="24" w:name="_Toc238144073"/>
    <w:p w14:paraId="8EF6D41F">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4.7 Digital Surve</w:t>
      </w:r>
      <w:r>
        <w:rPr>
          <w:rFonts w:ascii="Times New Roman" w:cs="Times New Roman" w:hAnsi="Times New Roman"/>
          <w:b/>
          <w:color w:val="000000"/>
          <w:sz w:val="28"/>
          <w:szCs w:val="28"/>
        </w:rPr>
        <w:t>illance and the Control Paradox</w:t>
      </w:r>
      <w:bookmarkEnd w:id="24"/>
    </w:p>
    <w:p w14:paraId="80720D1F">
      <w:pPr>
        <w:pStyle w:val="style0"/>
        <w:jc w:val="both"/>
        <w:rPr>
          <w:rFonts w:ascii="Times New Roman" w:cs="Times New Roman" w:hAnsi="Times New Roman"/>
          <w:sz w:val="24"/>
          <w:szCs w:val="24"/>
        </w:rPr>
      </w:pPr>
      <w:r>
        <w:rPr>
          <w:rFonts w:ascii="Times New Roman" w:cs="Times New Roman" w:hAnsi="Times New Roman"/>
          <w:sz w:val="24"/>
          <w:szCs w:val="24"/>
        </w:rPr>
        <w:t>The control paradox is a unique issue regarding remote work. During the physical workday, managers can observe the employees. Direct observation of employees is challenging when they are not working in the office.</w:t>
      </w:r>
    </w:p>
    <w:p w14:paraId="E32861D4">
      <w:pPr>
        <w:pStyle w:val="style0"/>
        <w:jc w:val="both"/>
        <w:rPr>
          <w:rFonts w:ascii="Times New Roman" w:cs="Times New Roman" w:hAnsi="Times New Roman"/>
          <w:sz w:val="24"/>
          <w:szCs w:val="24"/>
        </w:rPr>
      </w:pPr>
      <w:r>
        <w:rPr>
          <w:rFonts w:ascii="Times New Roman" w:cs="Times New Roman" w:hAnsi="Times New Roman"/>
          <w:sz w:val="24"/>
          <w:szCs w:val="24"/>
        </w:rPr>
        <w:t>One answer is to believe in employees and concentrate on results. One way is to add digital monitoring.</w:t>
      </w:r>
    </w:p>
    <w:p w14:paraId="39A468F3">
      <w:pPr>
        <w:pStyle w:val="style0"/>
        <w:jc w:val="both"/>
        <w:rPr>
          <w:rFonts w:ascii="Times New Roman" w:cs="Times New Roman" w:hAnsi="Times New Roman"/>
          <w:sz w:val="24"/>
          <w:szCs w:val="24"/>
        </w:rPr>
      </w:pPr>
      <w:r>
        <w:rPr>
          <w:rFonts w:ascii="Times New Roman" w:cs="Times New Roman" w:hAnsi="Times New Roman"/>
          <w:sz w:val="24"/>
          <w:szCs w:val="24"/>
        </w:rPr>
        <w:t>The studies on remote working in public bureaucracy demonstrate that remote work has the potential to alter and reinforce the ways in which managerial control is enacted (</w:t>
      </w:r>
      <w:r>
        <w:rPr>
          <w:rFonts w:ascii="Times New Roman" w:cs="Times New Roman" w:hAnsi="Times New Roman"/>
          <w:sz w:val="24"/>
          <w:szCs w:val="24"/>
        </w:rPr>
        <w:t>Hartner-Tiefenthaler</w:t>
      </w:r>
      <w:r>
        <w:rPr>
          <w:rFonts w:ascii="Times New Roman" w:cs="Times New Roman" w:hAnsi="Times New Roman"/>
          <w:sz w:val="24"/>
          <w:szCs w:val="24"/>
        </w:rPr>
        <w:t xml:space="preserve"> et al., 2021). Similarly, </w:t>
      </w:r>
      <w:r>
        <w:rPr>
          <w:rFonts w:ascii="Times New Roman" w:cs="Times New Roman" w:hAnsi="Times New Roman"/>
          <w:sz w:val="24"/>
          <w:szCs w:val="24"/>
        </w:rPr>
        <w:t>Pianese</w:t>
      </w:r>
      <w:r>
        <w:rPr>
          <w:rFonts w:ascii="Times New Roman" w:cs="Times New Roman" w:hAnsi="Times New Roman"/>
          <w:sz w:val="24"/>
          <w:szCs w:val="24"/>
        </w:rPr>
        <w:t xml:space="preserve"> (2023) shows that the importance of organisational control is preserved in remote working situations.</w:t>
      </w:r>
    </w:p>
    <w:p w14:paraId="C2505432">
      <w:pPr>
        <w:pStyle w:val="style0"/>
        <w:jc w:val="both"/>
        <w:rPr>
          <w:rFonts w:ascii="Times New Roman" w:cs="Times New Roman" w:hAnsi="Times New Roman"/>
          <w:sz w:val="24"/>
          <w:szCs w:val="24"/>
        </w:rPr>
      </w:pPr>
      <w:r>
        <w:rPr>
          <w:rFonts w:ascii="Times New Roman" w:cs="Times New Roman" w:hAnsi="Times New Roman"/>
          <w:sz w:val="24"/>
          <w:szCs w:val="24"/>
        </w:rPr>
        <w:t>Digital surveillance can be beneficial for gathering information but can also have its drawbacks.</w:t>
      </w:r>
    </w:p>
    <w:p w14:paraId="0234F311">
      <w:pPr>
        <w:pStyle w:val="style0"/>
        <w:jc w:val="both"/>
        <w:rPr>
          <w:rFonts w:ascii="Times New Roman" w:cs="Times New Roman" w:hAnsi="Times New Roman"/>
          <w:sz w:val="24"/>
          <w:szCs w:val="24"/>
        </w:rPr>
      </w:pPr>
      <w:r>
        <w:rPr>
          <w:rFonts w:ascii="Times New Roman" w:cs="Times New Roman" w:hAnsi="Times New Roman"/>
          <w:sz w:val="24"/>
          <w:szCs w:val="24"/>
        </w:rPr>
        <w:t>Staff can have the impression they are constantly being monitored. Managers can start to use measurable activity instead of meaningful outcomes. Staff can adjust their approach to the indicator instead of the organisation's goal.</w:t>
      </w:r>
    </w:p>
    <w:p w14:paraId="4AED0DCC">
      <w:pPr>
        <w:pStyle w:val="style0"/>
        <w:jc w:val="both"/>
        <w:rPr>
          <w:rFonts w:ascii="Times New Roman" w:cs="Times New Roman" w:hAnsi="Times New Roman"/>
          <w:sz w:val="24"/>
          <w:szCs w:val="24"/>
        </w:rPr>
      </w:pPr>
      <w:r>
        <w:rPr>
          <w:rFonts w:ascii="Times New Roman" w:cs="Times New Roman" w:hAnsi="Times New Roman"/>
          <w:sz w:val="24"/>
          <w:szCs w:val="24"/>
        </w:rPr>
        <w:t>This is similar to what you would get in the classical text of "measuring what is easiest to measure, not what is most important."</w:t>
      </w:r>
    </w:p>
    <w:p w14:paraId="31291E6C">
      <w:pPr>
        <w:pStyle w:val="style0"/>
        <w:jc w:val="both"/>
        <w:rPr>
          <w:rFonts w:ascii="Times New Roman" w:cs="Times New Roman" w:hAnsi="Times New Roman"/>
          <w:sz w:val="24"/>
          <w:szCs w:val="24"/>
        </w:rPr>
      </w:pPr>
      <w:r>
        <w:rPr>
          <w:rFonts w:ascii="Times New Roman" w:cs="Times New Roman" w:hAnsi="Times New Roman"/>
          <w:sz w:val="24"/>
          <w:szCs w:val="24"/>
        </w:rPr>
        <w:t>The question is not whether digital monitoring is ‘good' or ‘bad' in itself. It's about whether the information collected fosters the decisions of the organisation while not diminishing trust and professional judgment.</w:t>
      </w:r>
    </w:p>
    <w:p w14:paraId="93B66CF6">
      <w:pPr>
        <w:pStyle w:val="style0"/>
        <w:jc w:val="both"/>
        <w:rPr>
          <w:rFonts w:ascii="Times New Roman" w:cs="Times New Roman" w:hAnsi="Times New Roman"/>
        </w:rPr>
      </w:pPr>
    </w:p>
    <w:bookmarkStart w:id="25" w:name="_Toc238144074"/>
    <w:p w14:paraId="5F0319C7">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4.8</w:t>
      </w:r>
      <w:r>
        <w:rPr>
          <w:rFonts w:ascii="Times New Roman" w:cs="Times New Roman" w:hAnsi="Times New Roman"/>
          <w:b/>
          <w:color w:val="000000"/>
          <w:sz w:val="28"/>
          <w:szCs w:val="28"/>
        </w:rPr>
        <w:t xml:space="preserve"> Algorithmic </w:t>
      </w:r>
      <w:r>
        <w:rPr>
          <w:rFonts w:ascii="Times New Roman" w:cs="Times New Roman" w:hAnsi="Times New Roman"/>
          <w:b/>
          <w:color w:val="000000"/>
          <w:sz w:val="28"/>
          <w:szCs w:val="28"/>
        </w:rPr>
        <w:t>Transparency and Employee Trust</w:t>
      </w:r>
      <w:bookmarkEnd w:id="25"/>
    </w:p>
    <w:p w14:paraId="1962DD63">
      <w:pPr>
        <w:pStyle w:val="style0"/>
        <w:jc w:val="both"/>
        <w:rPr>
          <w:rFonts w:ascii="Times New Roman" w:cs="Times New Roman" w:hAnsi="Times New Roman"/>
          <w:sz w:val="24"/>
          <w:szCs w:val="24"/>
        </w:rPr>
      </w:pPr>
      <w:r>
        <w:rPr>
          <w:rFonts w:ascii="Times New Roman" w:cs="Times New Roman" w:hAnsi="Times New Roman"/>
          <w:sz w:val="24"/>
          <w:szCs w:val="24"/>
        </w:rPr>
        <w:t>The management of AI is important; staff may not agree with an algorithm-generated decision.</w:t>
      </w:r>
    </w:p>
    <w:p w14:paraId="337965A4">
      <w:pPr>
        <w:pStyle w:val="style0"/>
        <w:jc w:val="both"/>
        <w:rPr>
          <w:rFonts w:ascii="Times New Roman" w:cs="Times New Roman" w:hAnsi="Times New Roman"/>
          <w:sz w:val="24"/>
          <w:szCs w:val="24"/>
        </w:rPr>
      </w:pPr>
      <w:r>
        <w:rPr>
          <w:rFonts w:ascii="Times New Roman" w:cs="Times New Roman" w:hAnsi="Times New Roman"/>
          <w:sz w:val="24"/>
          <w:szCs w:val="24"/>
        </w:rPr>
        <w:t xml:space="preserve">As demonstrated in </w:t>
      </w:r>
      <w:r>
        <w:rPr>
          <w:rFonts w:ascii="Times New Roman" w:cs="Times New Roman" w:hAnsi="Times New Roman"/>
          <w:sz w:val="24"/>
          <w:szCs w:val="24"/>
        </w:rPr>
        <w:t>Grimmelikhuijsen</w:t>
      </w:r>
      <w:r>
        <w:rPr>
          <w:rFonts w:ascii="Times New Roman" w:cs="Times New Roman" w:hAnsi="Times New Roman"/>
          <w:sz w:val="24"/>
          <w:szCs w:val="24"/>
        </w:rPr>
        <w:t xml:space="preserve"> et al. (2023), the perception of algorithmic transparency can influence the trustworthiness of an algorithm, especially in specific decision scenarios, and transparency in the form of explanation is particularly significant. Likewise, algorithmic performance management studies suggest that transparency may affect employees' proactivity (Li et al., 2024).</w:t>
      </w:r>
    </w:p>
    <w:p w14:paraId="831A4778">
      <w:pPr>
        <w:pStyle w:val="style0"/>
        <w:jc w:val="both"/>
        <w:rPr>
          <w:rFonts w:ascii="Times New Roman" w:cs="Times New Roman" w:hAnsi="Times New Roman"/>
          <w:sz w:val="24"/>
          <w:szCs w:val="24"/>
        </w:rPr>
      </w:pPr>
      <w:r>
        <w:rPr>
          <w:rFonts w:ascii="Times New Roman" w:cs="Times New Roman" w:hAnsi="Times New Roman"/>
          <w:sz w:val="24"/>
          <w:szCs w:val="24"/>
        </w:rPr>
        <w:t>This gives rise to a new model of managerial accountability. Managers can't just shrug off a comment of “the algorithm decided” off their shoulders. Even with partial automation of decision-making, it still needs to be the responsibility of the organisation.</w:t>
      </w:r>
    </w:p>
    <w:p w14:paraId="0DB038F2">
      <w:pPr>
        <w:pStyle w:val="style0"/>
        <w:jc w:val="both"/>
        <w:rPr>
          <w:rFonts w:ascii="Times New Roman" w:cs="Times New Roman" w:hAnsi="Times New Roman"/>
          <w:sz w:val="24"/>
          <w:szCs w:val="24"/>
        </w:rPr>
      </w:pPr>
      <w:r>
        <w:rPr>
          <w:rFonts w:ascii="Times New Roman" w:cs="Times New Roman" w:hAnsi="Times New Roman"/>
          <w:sz w:val="24"/>
          <w:szCs w:val="24"/>
        </w:rPr>
        <w:t>A modern management system thus needs to be under human supervision and explained to them, but also provide for their criticism of decisions.</w:t>
      </w:r>
    </w:p>
    <w:p w14:paraId="58B512ED">
      <w:pPr>
        <w:pStyle w:val="style0"/>
        <w:jc w:val="both"/>
        <w:rPr>
          <w:rFonts w:ascii="Times New Roman" w:cs="Times New Roman" w:hAnsi="Times New Roman"/>
          <w:sz w:val="24"/>
          <w:szCs w:val="24"/>
        </w:rPr>
      </w:pPr>
      <w:r>
        <w:rPr>
          <w:rFonts w:ascii="Times New Roman" w:cs="Times New Roman" w:hAnsi="Times New Roman"/>
          <w:sz w:val="24"/>
          <w:szCs w:val="24"/>
        </w:rPr>
        <w:t>This is yet another twist from the best formulation of classical management. The legitimacy of decision processes is the basis for authority, more so than the hierarchical position.</w:t>
      </w:r>
    </w:p>
    <w:p w14:paraId="D689119C">
      <w:pPr>
        <w:pStyle w:val="style0"/>
        <w:jc w:val="both"/>
        <w:rPr>
          <w:rFonts w:ascii="Times New Roman" w:cs="Times New Roman" w:hAnsi="Times New Roman"/>
        </w:rPr>
      </w:pPr>
    </w:p>
    <w:bookmarkStart w:id="26" w:name="_Toc238144075"/>
    <w:p w14:paraId="37B7FFA4">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4.9</w:t>
      </w:r>
      <w:r>
        <w:rPr>
          <w:rFonts w:ascii="Times New Roman" w:cs="Times New Roman" w:hAnsi="Times New Roman"/>
          <w:b/>
          <w:color w:val="000000"/>
          <w:sz w:val="28"/>
          <w:szCs w:val="28"/>
        </w:rPr>
        <w:t xml:space="preserve"> Hybrid Work: G</w:t>
      </w:r>
      <w:r>
        <w:rPr>
          <w:rFonts w:ascii="Times New Roman" w:cs="Times New Roman" w:hAnsi="Times New Roman"/>
          <w:b/>
          <w:color w:val="000000"/>
          <w:sz w:val="28"/>
          <w:szCs w:val="28"/>
        </w:rPr>
        <w:t>reater Autonomy or New Control?</w:t>
      </w:r>
      <w:bookmarkEnd w:id="26"/>
    </w:p>
    <w:p w14:paraId="CA4DB1BA">
      <w:pPr>
        <w:pStyle w:val="style0"/>
        <w:jc w:val="both"/>
        <w:rPr>
          <w:rFonts w:ascii="Times New Roman" w:cs="Times New Roman" w:hAnsi="Times New Roman"/>
          <w:sz w:val="24"/>
          <w:szCs w:val="24"/>
        </w:rPr>
      </w:pPr>
      <w:r>
        <w:rPr>
          <w:rFonts w:ascii="Times New Roman" w:cs="Times New Roman" w:hAnsi="Times New Roman"/>
          <w:sz w:val="24"/>
          <w:szCs w:val="24"/>
        </w:rPr>
        <w:t>The mixed evidence on hybrid working.</w:t>
      </w:r>
    </w:p>
    <w:p w14:paraId="66D6F927">
      <w:pPr>
        <w:pStyle w:val="style0"/>
        <w:jc w:val="both"/>
        <w:rPr>
          <w:rFonts w:ascii="Times New Roman" w:cs="Times New Roman" w:hAnsi="Times New Roman"/>
          <w:sz w:val="24"/>
          <w:szCs w:val="24"/>
        </w:rPr>
      </w:pPr>
    </w:p>
    <w:p w14:paraId="6AEBDF24">
      <w:pPr>
        <w:pStyle w:val="style0"/>
        <w:jc w:val="both"/>
        <w:rPr>
          <w:rFonts w:ascii="Times New Roman" w:cs="Times New Roman" w:hAnsi="Times New Roman"/>
          <w:sz w:val="24"/>
          <w:szCs w:val="24"/>
        </w:rPr>
      </w:pPr>
      <w:r>
        <w:rPr>
          <w:rFonts w:ascii="Times New Roman" w:cs="Times New Roman" w:hAnsi="Times New Roman"/>
          <w:sz w:val="24"/>
          <w:szCs w:val="24"/>
        </w:rPr>
        <w:t xml:space="preserve">Regarding hybrid work, Bloom, Han and Liang (2024) concluded that with their experimental setup, hybrid work enhanced both retention and satisfaction while not impacting measured performance. But when remote and hybrid work reduced coordination in the workplace, Gibbs, </w:t>
      </w:r>
      <w:r>
        <w:rPr>
          <w:rFonts w:ascii="Times New Roman" w:cs="Times New Roman" w:hAnsi="Times New Roman"/>
          <w:sz w:val="24"/>
          <w:szCs w:val="24"/>
        </w:rPr>
        <w:t>Mengel</w:t>
      </w:r>
      <w:r>
        <w:rPr>
          <w:rFonts w:ascii="Times New Roman" w:cs="Times New Roman" w:hAnsi="Times New Roman"/>
          <w:sz w:val="24"/>
          <w:szCs w:val="24"/>
        </w:rPr>
        <w:t xml:space="preserve"> and </w:t>
      </w:r>
      <w:r>
        <w:rPr>
          <w:rFonts w:ascii="Times New Roman" w:cs="Times New Roman" w:hAnsi="Times New Roman"/>
          <w:sz w:val="24"/>
          <w:szCs w:val="24"/>
        </w:rPr>
        <w:t>Siemroth</w:t>
      </w:r>
      <w:r>
        <w:rPr>
          <w:rFonts w:ascii="Times New Roman" w:cs="Times New Roman" w:hAnsi="Times New Roman"/>
          <w:sz w:val="24"/>
          <w:szCs w:val="24"/>
        </w:rPr>
        <w:t xml:space="preserve"> (2024) concluded that innovation might be reduced.</w:t>
      </w:r>
    </w:p>
    <w:p w14:paraId="B0F4F588">
      <w:pPr>
        <w:pStyle w:val="style0"/>
        <w:jc w:val="both"/>
        <w:rPr>
          <w:rFonts w:ascii="Times New Roman" w:cs="Times New Roman" w:hAnsi="Times New Roman"/>
          <w:sz w:val="24"/>
          <w:szCs w:val="24"/>
        </w:rPr>
      </w:pPr>
      <w:r>
        <w:rPr>
          <w:rFonts w:ascii="Times New Roman" w:cs="Times New Roman" w:hAnsi="Times New Roman"/>
          <w:sz w:val="24"/>
          <w:szCs w:val="24"/>
        </w:rPr>
        <w:t>These results should not be interpreted as being antithetical. They illustrate that different outcomes react differently to the working arrangements.</w:t>
      </w:r>
    </w:p>
    <w:p w14:paraId="7DE56FC6">
      <w:pPr>
        <w:pStyle w:val="style0"/>
        <w:jc w:val="both"/>
        <w:rPr>
          <w:rFonts w:ascii="Times New Roman" w:cs="Times New Roman" w:hAnsi="Times New Roman"/>
          <w:sz w:val="24"/>
          <w:szCs w:val="24"/>
        </w:rPr>
      </w:pPr>
      <w:r>
        <w:rPr>
          <w:rFonts w:ascii="Times New Roman" w:cs="Times New Roman" w:hAnsi="Times New Roman"/>
          <w:sz w:val="24"/>
          <w:szCs w:val="24"/>
        </w:rPr>
        <w:t>Individual work that is routine might be able to be done remotely. Cooperation and free-flowing conversation might be more important to innovation.</w:t>
      </w:r>
    </w:p>
    <w:p w14:paraId="083C4EC4">
      <w:pPr>
        <w:pStyle w:val="style0"/>
        <w:jc w:val="both"/>
        <w:rPr>
          <w:rFonts w:ascii="Times New Roman" w:cs="Times New Roman" w:hAnsi="Times New Roman"/>
          <w:sz w:val="24"/>
          <w:szCs w:val="24"/>
        </w:rPr>
      </w:pPr>
      <w:r>
        <w:rPr>
          <w:rFonts w:ascii="Times New Roman" w:cs="Times New Roman" w:hAnsi="Times New Roman"/>
          <w:sz w:val="24"/>
          <w:szCs w:val="24"/>
        </w:rPr>
        <w:t xml:space="preserve">Digital technologies and relational confidence are significant factors for supporting knowledge sharing in remote and hybrid arrangements, as noted by </w:t>
      </w:r>
      <w:r>
        <w:rPr>
          <w:rFonts w:ascii="Times New Roman" w:cs="Times New Roman" w:hAnsi="Times New Roman"/>
          <w:sz w:val="24"/>
          <w:szCs w:val="24"/>
        </w:rPr>
        <w:t>Keppler</w:t>
      </w:r>
      <w:r>
        <w:rPr>
          <w:rFonts w:ascii="Times New Roman" w:cs="Times New Roman" w:hAnsi="Times New Roman"/>
          <w:sz w:val="24"/>
          <w:szCs w:val="24"/>
        </w:rPr>
        <w:t xml:space="preserve"> and </w:t>
      </w:r>
      <w:r>
        <w:rPr>
          <w:rFonts w:ascii="Times New Roman" w:cs="Times New Roman" w:hAnsi="Times New Roman"/>
          <w:sz w:val="24"/>
          <w:szCs w:val="24"/>
        </w:rPr>
        <w:t>Leonardi</w:t>
      </w:r>
      <w:r>
        <w:rPr>
          <w:rFonts w:ascii="Times New Roman" w:cs="Times New Roman" w:hAnsi="Times New Roman"/>
          <w:sz w:val="24"/>
          <w:szCs w:val="24"/>
        </w:rPr>
        <w:t xml:space="preserve"> (2023). The same relationship between trust, psychological safety with knowledge sharing in virtual teams was discovered by </w:t>
      </w:r>
      <w:r>
        <w:rPr>
          <w:rFonts w:ascii="Times New Roman" w:cs="Times New Roman" w:hAnsi="Times New Roman"/>
          <w:sz w:val="24"/>
          <w:szCs w:val="24"/>
        </w:rPr>
        <w:t>Hao</w:t>
      </w:r>
      <w:r>
        <w:rPr>
          <w:rFonts w:ascii="Times New Roman" w:cs="Times New Roman" w:hAnsi="Times New Roman"/>
          <w:sz w:val="24"/>
          <w:szCs w:val="24"/>
        </w:rPr>
        <w:t xml:space="preserve"> et al. (2022).</w:t>
      </w:r>
    </w:p>
    <w:p w14:paraId="20B23848">
      <w:pPr>
        <w:pStyle w:val="style0"/>
        <w:jc w:val="both"/>
        <w:rPr>
          <w:rFonts w:ascii="Times New Roman" w:cs="Times New Roman" w:hAnsi="Times New Roman"/>
          <w:sz w:val="24"/>
          <w:szCs w:val="24"/>
        </w:rPr>
      </w:pPr>
      <w:r>
        <w:rPr>
          <w:rFonts w:ascii="Times New Roman" w:cs="Times New Roman" w:hAnsi="Times New Roman"/>
          <w:sz w:val="24"/>
          <w:szCs w:val="24"/>
        </w:rPr>
        <w:t>The managerial take-home message is that hybrid work can't be managed just with attendance policies. Managers need to know what kind of activities they can do in person, and what kind they can do online effectively.</w:t>
      </w:r>
    </w:p>
    <w:p w14:paraId="09266CF5">
      <w:pPr>
        <w:pStyle w:val="style0"/>
        <w:jc w:val="both"/>
        <w:rPr>
          <w:rFonts w:ascii="Times New Roman" w:cs="Times New Roman" w:hAnsi="Times New Roman"/>
        </w:rPr>
      </w:pPr>
    </w:p>
    <w:bookmarkStart w:id="27" w:name="_Toc238144076"/>
    <w:p w14:paraId="5C7012BC">
      <w:pPr>
        <w:pStyle w:val="style3"/>
        <w:jc w:val="both"/>
        <w:rPr>
          <w:rFonts w:ascii="Times New Roman" w:cs="Times New Roman" w:hAnsi="Times New Roman"/>
          <w:b/>
          <w:color w:val="000000"/>
        </w:rPr>
      </w:pPr>
      <w:r>
        <w:rPr>
          <w:rFonts w:ascii="Times New Roman" w:cs="Times New Roman" w:hAnsi="Times New Roman"/>
          <w:b/>
          <w:color w:val="000000"/>
        </w:rPr>
        <w:t>4.10</w:t>
      </w:r>
      <w:r>
        <w:rPr>
          <w:rFonts w:ascii="Times New Roman" w:cs="Times New Roman" w:hAnsi="Times New Roman"/>
          <w:b/>
          <w:color w:val="000000"/>
        </w:rPr>
        <w:t xml:space="preserve"> </w:t>
      </w:r>
      <w:r>
        <w:rPr>
          <w:rFonts w:ascii="Times New Roman" w:cs="Times New Roman" w:hAnsi="Times New Roman"/>
          <w:b/>
          <w:color w:val="000000"/>
          <w:sz w:val="28"/>
          <w:szCs w:val="28"/>
        </w:rPr>
        <w:t>Knowledge</w:t>
      </w:r>
      <w:r>
        <w:rPr>
          <w:rFonts w:ascii="Times New Roman" w:cs="Times New Roman" w:hAnsi="Times New Roman"/>
          <w:b/>
          <w:color w:val="000000"/>
        </w:rPr>
        <w:t xml:space="preserve"> Shar</w:t>
      </w:r>
      <w:r>
        <w:rPr>
          <w:rFonts w:ascii="Times New Roman" w:cs="Times New Roman" w:hAnsi="Times New Roman"/>
          <w:b/>
          <w:color w:val="000000"/>
        </w:rPr>
        <w:t>ing and Organisational Learning</w:t>
      </w:r>
      <w:bookmarkEnd w:id="27"/>
    </w:p>
    <w:p w14:paraId="E2A6B087">
      <w:pPr>
        <w:pStyle w:val="style0"/>
        <w:jc w:val="both"/>
        <w:rPr>
          <w:rFonts w:ascii="Times New Roman" w:cs="Times New Roman" w:hAnsi="Times New Roman"/>
          <w:sz w:val="24"/>
          <w:szCs w:val="24"/>
        </w:rPr>
      </w:pPr>
      <w:r>
        <w:rPr>
          <w:rFonts w:ascii="Times New Roman" w:cs="Times New Roman" w:hAnsi="Times New Roman"/>
          <w:sz w:val="24"/>
          <w:szCs w:val="24"/>
        </w:rPr>
        <w:t>Expertise becomes distributed, so does knowledge sharing. As expertise spreads, so does the sharing of knowledge.</w:t>
      </w:r>
    </w:p>
    <w:p w14:paraId="32CDE96E">
      <w:pPr>
        <w:pStyle w:val="style0"/>
        <w:jc w:val="both"/>
        <w:rPr>
          <w:rFonts w:ascii="Times New Roman" w:cs="Times New Roman" w:hAnsi="Times New Roman"/>
          <w:sz w:val="24"/>
          <w:szCs w:val="24"/>
        </w:rPr>
      </w:pPr>
      <w:r>
        <w:rPr>
          <w:rFonts w:ascii="Times New Roman" w:cs="Times New Roman" w:hAnsi="Times New Roman"/>
          <w:sz w:val="24"/>
          <w:szCs w:val="24"/>
        </w:rPr>
        <w:t>Virtual teams research indicates knowledge sharing can enhance collaboration and the team's performance (</w:t>
      </w:r>
      <w:r>
        <w:rPr>
          <w:rFonts w:ascii="Times New Roman" w:cs="Times New Roman" w:hAnsi="Times New Roman"/>
          <w:sz w:val="24"/>
          <w:szCs w:val="24"/>
        </w:rPr>
        <w:t>Alsharo</w:t>
      </w:r>
      <w:r>
        <w:rPr>
          <w:rFonts w:ascii="Times New Roman" w:cs="Times New Roman" w:hAnsi="Times New Roman"/>
          <w:sz w:val="24"/>
          <w:szCs w:val="24"/>
        </w:rPr>
        <w:t>, Gregg and Ramirez, 2017). Recent studies show that the organisational culture is still relevant in digital workplaces for knowledge sharing (Ferreira et al., 2022).</w:t>
      </w:r>
    </w:p>
    <w:p w14:paraId="24B2614C">
      <w:pPr>
        <w:pStyle w:val="style0"/>
        <w:jc w:val="both"/>
        <w:rPr>
          <w:rFonts w:ascii="Times New Roman" w:cs="Times New Roman" w:hAnsi="Times New Roman"/>
          <w:sz w:val="24"/>
          <w:szCs w:val="24"/>
        </w:rPr>
      </w:pPr>
      <w:r>
        <w:rPr>
          <w:rFonts w:ascii="Times New Roman" w:cs="Times New Roman" w:hAnsi="Times New Roman"/>
          <w:sz w:val="24"/>
          <w:szCs w:val="24"/>
        </w:rPr>
        <w:t>This is in direct opposition of the classical belief that managers are the main agents in the knowledge of the organisation.</w:t>
      </w:r>
    </w:p>
    <w:p w14:paraId="27C90B32">
      <w:pPr>
        <w:pStyle w:val="style0"/>
        <w:jc w:val="both"/>
        <w:rPr>
          <w:rFonts w:ascii="Times New Roman" w:cs="Times New Roman" w:hAnsi="Times New Roman"/>
          <w:sz w:val="24"/>
          <w:szCs w:val="24"/>
        </w:rPr>
      </w:pPr>
      <w:r>
        <w:rPr>
          <w:rFonts w:ascii="Times New Roman" w:cs="Times New Roman" w:hAnsi="Times New Roman"/>
          <w:sz w:val="24"/>
          <w:szCs w:val="24"/>
        </w:rPr>
        <w:t>The role of the manager is shifting to one where expertise needs to be connected, conditions need to be set up to enable collaboration, and obstacles need to be cleared from the path of information.</w:t>
      </w:r>
    </w:p>
    <w:p w14:paraId="79A56F66">
      <w:pPr>
        <w:pStyle w:val="style0"/>
        <w:jc w:val="both"/>
        <w:rPr>
          <w:rFonts w:ascii="Times New Roman" w:cs="Times New Roman" w:hAnsi="Times New Roman"/>
          <w:sz w:val="24"/>
          <w:szCs w:val="24"/>
        </w:rPr>
      </w:pPr>
      <w:r>
        <w:rPr>
          <w:rFonts w:ascii="Times New Roman" w:cs="Times New Roman" w:hAnsi="Times New Roman"/>
          <w:sz w:val="24"/>
          <w:szCs w:val="24"/>
        </w:rPr>
        <w:t xml:space="preserve">But sharing of knowledge is not something that can be ordered. Trust matters. </w:t>
      </w:r>
      <w:r>
        <w:rPr>
          <w:rFonts w:ascii="Times New Roman" w:cs="Times New Roman" w:hAnsi="Times New Roman"/>
          <w:sz w:val="24"/>
          <w:szCs w:val="24"/>
        </w:rPr>
        <w:t>Hao</w:t>
      </w:r>
      <w:r>
        <w:rPr>
          <w:rFonts w:ascii="Times New Roman" w:cs="Times New Roman" w:hAnsi="Times New Roman"/>
          <w:sz w:val="24"/>
          <w:szCs w:val="24"/>
        </w:rPr>
        <w:t xml:space="preserve"> et al. (2022) discovered that trust among team members in a virtual team positively affected the sharing of knowledge via psychological safety.</w:t>
      </w:r>
    </w:p>
    <w:p w14:paraId="C767E23D">
      <w:pPr>
        <w:pStyle w:val="style0"/>
        <w:jc w:val="both"/>
        <w:rPr>
          <w:rFonts w:ascii="Times New Roman" w:cs="Times New Roman" w:hAnsi="Times New Roman"/>
          <w:sz w:val="24"/>
          <w:szCs w:val="24"/>
        </w:rPr>
      </w:pPr>
      <w:r>
        <w:rPr>
          <w:rFonts w:ascii="Times New Roman" w:cs="Times New Roman" w:hAnsi="Times New Roman"/>
          <w:sz w:val="24"/>
          <w:szCs w:val="24"/>
        </w:rPr>
        <w:t>Again, it illustrates the power of the formal control. While a manager may establish a reporting requirement, he or she cannot automatically set up the true knowledge exchange.</w:t>
      </w:r>
    </w:p>
    <w:p w14:paraId="AF58D757">
      <w:pPr>
        <w:pStyle w:val="style0"/>
        <w:jc w:val="both"/>
        <w:rPr>
          <w:rFonts w:ascii="Times New Roman" w:cs="Times New Roman" w:hAnsi="Times New Roman"/>
        </w:rPr>
      </w:pPr>
    </w:p>
    <w:bookmarkStart w:id="28" w:name="_Toc238144077"/>
    <w:p w14:paraId="478E1EBE">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4.11</w:t>
      </w:r>
      <w:r>
        <w:rPr>
          <w:rFonts w:ascii="Times New Roman" w:cs="Times New Roman" w:hAnsi="Times New Roman"/>
          <w:b/>
          <w:color w:val="000000"/>
          <w:sz w:val="28"/>
          <w:szCs w:val="28"/>
        </w:rPr>
        <w:t xml:space="preserve"> Complexi</w:t>
      </w:r>
      <w:r>
        <w:rPr>
          <w:rFonts w:ascii="Times New Roman" w:cs="Times New Roman" w:hAnsi="Times New Roman"/>
          <w:b/>
          <w:color w:val="000000"/>
          <w:sz w:val="28"/>
          <w:szCs w:val="28"/>
        </w:rPr>
        <w:t>ty and Organisational Pluralism</w:t>
      </w:r>
      <w:bookmarkEnd w:id="28"/>
    </w:p>
    <w:p w14:paraId="0485507B">
      <w:pPr>
        <w:pStyle w:val="style0"/>
        <w:jc w:val="both"/>
        <w:rPr>
          <w:rFonts w:ascii="Times New Roman" w:cs="Times New Roman" w:hAnsi="Times New Roman"/>
          <w:sz w:val="24"/>
          <w:szCs w:val="24"/>
        </w:rPr>
      </w:pPr>
      <w:r>
        <w:rPr>
          <w:rFonts w:ascii="Times New Roman" w:cs="Times New Roman" w:hAnsi="Times New Roman"/>
          <w:sz w:val="24"/>
          <w:szCs w:val="24"/>
        </w:rPr>
        <w:t>Today's organizations are more interdependent, uncertain and have multiple organizational goals. Simple management models are not as appealing.</w:t>
      </w:r>
    </w:p>
    <w:p w14:paraId="1602C5E1">
      <w:pPr>
        <w:pStyle w:val="style0"/>
        <w:jc w:val="both"/>
        <w:rPr>
          <w:rFonts w:ascii="Times New Roman" w:cs="Times New Roman" w:hAnsi="Times New Roman"/>
          <w:sz w:val="24"/>
          <w:szCs w:val="24"/>
        </w:rPr>
      </w:pPr>
      <w:r>
        <w:rPr>
          <w:rFonts w:ascii="Times New Roman" w:cs="Times New Roman" w:hAnsi="Times New Roman"/>
          <w:sz w:val="24"/>
          <w:szCs w:val="24"/>
        </w:rPr>
        <w:t>In the literature, there is a great emphasis on the importance of responsiveness to change in the environment (Walter, 2021). Research on digital resilience also indicates that digital resources can support organizations' response to external shocks, but organisational adaptation does not take place in technology but follows certain steps (Nielsen et al., 2023).</w:t>
      </w:r>
    </w:p>
    <w:p w14:paraId="1881B766">
      <w:pPr>
        <w:pStyle w:val="style0"/>
        <w:jc w:val="both"/>
        <w:rPr>
          <w:rFonts w:ascii="Times New Roman" w:cs="Times New Roman" w:hAnsi="Times New Roman"/>
          <w:sz w:val="24"/>
          <w:szCs w:val="24"/>
        </w:rPr>
      </w:pPr>
      <w:r>
        <w:rPr>
          <w:rFonts w:ascii="Times New Roman" w:cs="Times New Roman" w:hAnsi="Times New Roman"/>
          <w:sz w:val="24"/>
          <w:szCs w:val="24"/>
        </w:rPr>
        <w:t>Don't lose the structure of an organisation with the complexity perspective. Rather, it offers a vision of structure that is malleable.</w:t>
      </w:r>
    </w:p>
    <w:p w14:paraId="4078195F">
      <w:pPr>
        <w:pStyle w:val="style0"/>
        <w:jc w:val="both"/>
        <w:rPr>
          <w:rFonts w:ascii="Times New Roman" w:cs="Times New Roman" w:hAnsi="Times New Roman"/>
          <w:sz w:val="24"/>
          <w:szCs w:val="24"/>
        </w:rPr>
      </w:pPr>
      <w:r>
        <w:rPr>
          <w:rFonts w:ascii="Times New Roman" w:cs="Times New Roman" w:hAnsi="Times New Roman"/>
          <w:sz w:val="24"/>
          <w:szCs w:val="24"/>
        </w:rPr>
        <w:t>This is in line with Morgan's pluralism. A machine metaphor can be helpful for process efficiency, an organism metaphor for organising, a brain metaphor for cognition, and a culture and political metaphor for motivational aspects and issues of shared values.</w:t>
      </w:r>
    </w:p>
    <w:p w14:paraId="13A8B1D2">
      <w:pPr>
        <w:pStyle w:val="style0"/>
        <w:jc w:val="both"/>
        <w:rPr>
          <w:rFonts w:ascii="Times New Roman" w:cs="Times New Roman" w:hAnsi="Times New Roman"/>
        </w:rPr>
      </w:pPr>
      <w:r>
        <w:rPr>
          <w:rFonts w:ascii="Times New Roman" w:cs="Times New Roman" w:hAnsi="Times New Roman"/>
          <w:sz w:val="24"/>
          <w:szCs w:val="24"/>
        </w:rPr>
        <w:t>The contemporary manager therefore requires theoretical flexibility.</w:t>
      </w:r>
    </w:p>
    <w:p w14:paraId="6FA9BB35">
      <w:pPr>
        <w:pStyle w:val="style0"/>
        <w:jc w:val="both"/>
        <w:rPr>
          <w:rFonts w:ascii="Times New Roman" w:cs="Times New Roman" w:hAnsi="Times New Roman"/>
        </w:rPr>
      </w:pPr>
    </w:p>
    <w:p w14:paraId="092C70D2">
      <w:pPr>
        <w:pStyle w:val="style0"/>
        <w:jc w:val="both"/>
        <w:rPr>
          <w:rFonts w:ascii="Times New Roman" w:cs="Times New Roman" w:hAnsi="Times New Roman"/>
          <w:b/>
        </w:rPr>
      </w:pPr>
      <w:r>
        <w:rPr>
          <w:rFonts w:ascii="Times New Roman" w:cs="Times New Roman" w:hAnsi="Times New Roman"/>
          <w:b/>
        </w:rPr>
        <w:br w:type="page"/>
      </w:r>
    </w:p>
    <w:bookmarkStart w:id="29" w:name="_Toc238144078"/>
    <w:p w14:paraId="5CE6428A">
      <w:pPr>
        <w:pStyle w:val="style2"/>
        <w:jc w:val="both"/>
        <w:rPr>
          <w:rFonts w:ascii="Times New Roman" w:cs="Times New Roman" w:hAnsi="Times New Roman"/>
          <w:b/>
          <w:color w:val="000000"/>
          <w:sz w:val="32"/>
          <w:szCs w:val="32"/>
        </w:rPr>
      </w:pPr>
      <w:r>
        <w:rPr>
          <w:rFonts w:ascii="Times New Roman" w:cs="Times New Roman" w:hAnsi="Times New Roman"/>
          <w:b/>
          <w:color w:val="000000"/>
          <w:sz w:val="32"/>
          <w:szCs w:val="32"/>
        </w:rPr>
        <w:t>5. Managerial Implicati</w:t>
      </w:r>
      <w:r>
        <w:rPr>
          <w:rFonts w:ascii="Times New Roman" w:cs="Times New Roman" w:hAnsi="Times New Roman"/>
          <w:b/>
          <w:color w:val="000000"/>
          <w:sz w:val="32"/>
          <w:szCs w:val="32"/>
        </w:rPr>
        <w:t>ons and Application to Practice</w:t>
      </w:r>
      <w:bookmarkEnd w:id="29"/>
    </w:p>
    <w:bookmarkStart w:id="30" w:name="_Toc238144079"/>
    <w:p w14:paraId="15A4AAFF">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5.1 Match Control to the Type of Work</w:t>
      </w:r>
      <w:bookmarkEnd w:id="30"/>
    </w:p>
    <w:p w14:paraId="40718BA9">
      <w:pPr>
        <w:pStyle w:val="style0"/>
        <w:jc w:val="both"/>
        <w:rPr>
          <w:rFonts w:ascii="Times New Roman" w:cs="Times New Roman" w:hAnsi="Times New Roman"/>
          <w:sz w:val="24"/>
          <w:szCs w:val="24"/>
        </w:rPr>
      </w:pPr>
      <w:r>
        <w:rPr>
          <w:rFonts w:ascii="Times New Roman" w:cs="Times New Roman" w:hAnsi="Times New Roman"/>
          <w:sz w:val="24"/>
          <w:szCs w:val="24"/>
        </w:rPr>
        <w:t>The analysis shows that there are situations where standardisation can still be useful, such as repetitive, safety-critical, and highly regulated work. For this reason, managers should have a clear procedure to follow when consistency is required.</w:t>
      </w:r>
    </w:p>
    <w:p w14:paraId="5CE99BFF">
      <w:pPr>
        <w:pStyle w:val="style0"/>
        <w:jc w:val="both"/>
        <w:rPr>
          <w:rFonts w:ascii="Times New Roman" w:cs="Times New Roman" w:hAnsi="Times New Roman"/>
          <w:sz w:val="24"/>
          <w:szCs w:val="24"/>
        </w:rPr>
      </w:pPr>
      <w:r>
        <w:rPr>
          <w:rFonts w:ascii="Times New Roman" w:cs="Times New Roman" w:hAnsi="Times New Roman"/>
          <w:sz w:val="24"/>
          <w:szCs w:val="24"/>
        </w:rPr>
        <w:t>But for knowledge-intensive tasks, more discretion is needed. The difference between controlling outcomes and controlling methods should be understood by managers.</w:t>
      </w:r>
    </w:p>
    <w:p w14:paraId="A28DF8F3">
      <w:pPr>
        <w:pStyle w:val="style0"/>
        <w:jc w:val="both"/>
        <w:rPr>
          <w:rFonts w:ascii="Times New Roman" w:cs="Times New Roman" w:hAnsi="Times New Roman"/>
          <w:sz w:val="24"/>
          <w:szCs w:val="24"/>
        </w:rPr>
      </w:pPr>
      <w:r>
        <w:rPr>
          <w:rFonts w:ascii="Times New Roman" w:cs="Times New Roman" w:hAnsi="Times New Roman"/>
          <w:sz w:val="24"/>
          <w:szCs w:val="24"/>
        </w:rPr>
        <w:t>For instance, a software development team may need a certain timeframe, amount of money, and quality criteria applied but does not need a manager to specify a particular technique to deal with each one of the problems.</w:t>
      </w:r>
    </w:p>
    <w:p w14:paraId="006C6181">
      <w:pPr>
        <w:pStyle w:val="style0"/>
        <w:jc w:val="both"/>
        <w:rPr>
          <w:rFonts w:ascii="Times New Roman" w:cs="Times New Roman" w:hAnsi="Times New Roman"/>
          <w:sz w:val="24"/>
          <w:szCs w:val="24"/>
        </w:rPr>
      </w:pPr>
      <w:r>
        <w:rPr>
          <w:rFonts w:ascii="Times New Roman" w:cs="Times New Roman" w:hAnsi="Times New Roman"/>
          <w:sz w:val="24"/>
          <w:szCs w:val="24"/>
        </w:rPr>
        <w:t>This way, you can keep accountability but also acknowledge that there is a specialist way of doing something.</w:t>
      </w:r>
    </w:p>
    <w:p w14:paraId="9F21D71B">
      <w:pPr>
        <w:pStyle w:val="style0"/>
        <w:jc w:val="both"/>
        <w:rPr>
          <w:rFonts w:ascii="Times New Roman" w:cs="Times New Roman" w:hAnsi="Times New Roman"/>
        </w:rPr>
      </w:pPr>
    </w:p>
    <w:bookmarkStart w:id="31" w:name="_Toc238144080"/>
    <w:p w14:paraId="5DAD7C97">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5.2 U</w:t>
      </w:r>
      <w:r>
        <w:rPr>
          <w:rFonts w:ascii="Times New Roman" w:cs="Times New Roman" w:hAnsi="Times New Roman"/>
          <w:b/>
          <w:color w:val="000000"/>
          <w:sz w:val="28"/>
          <w:szCs w:val="28"/>
        </w:rPr>
        <w:t>se Hierarchy for Accountability</w:t>
      </w:r>
      <w:bookmarkEnd w:id="31"/>
    </w:p>
    <w:p w14:paraId="1F179830">
      <w:pPr>
        <w:pStyle w:val="style0"/>
        <w:jc w:val="both"/>
        <w:rPr>
          <w:rFonts w:ascii="Times New Roman" w:cs="Times New Roman" w:hAnsi="Times New Roman"/>
          <w:sz w:val="24"/>
          <w:szCs w:val="24"/>
        </w:rPr>
      </w:pPr>
      <w:r>
        <w:rPr>
          <w:rFonts w:ascii="Times New Roman" w:cs="Times New Roman" w:hAnsi="Times New Roman"/>
          <w:sz w:val="24"/>
          <w:szCs w:val="24"/>
        </w:rPr>
        <w:t xml:space="preserve">Hierarchy should not be treated as an organisational objective. </w:t>
      </w:r>
      <w:r>
        <w:rPr>
          <w:rFonts w:ascii="Times New Roman" w:cs="Times New Roman" w:hAnsi="Times New Roman"/>
          <w:sz w:val="24"/>
          <w:szCs w:val="24"/>
        </w:rPr>
        <w:t>The manager(s) should review periodically if decisions are</w:t>
      </w:r>
      <w:r>
        <w:rPr>
          <w:rFonts w:ascii="Times New Roman" w:cs="Times New Roman" w:hAnsi="Times New Roman"/>
          <w:sz w:val="24"/>
          <w:szCs w:val="24"/>
        </w:rPr>
        <w:t xml:space="preserve"> being made at the right level.</w:t>
      </w:r>
    </w:p>
    <w:p w14:paraId="1EE1AE42">
      <w:pPr>
        <w:pStyle w:val="style0"/>
        <w:jc w:val="both"/>
        <w:rPr>
          <w:rFonts w:ascii="Times New Roman" w:cs="Times New Roman" w:hAnsi="Times New Roman"/>
          <w:sz w:val="24"/>
          <w:szCs w:val="24"/>
        </w:rPr>
      </w:pPr>
      <w:r>
        <w:rPr>
          <w:rFonts w:ascii="Times New Roman" w:cs="Times New Roman" w:hAnsi="Times New Roman"/>
          <w:sz w:val="24"/>
          <w:szCs w:val="24"/>
        </w:rPr>
        <w:t>Major risks, legal responsibility, and resource allocation decisions should be kept with senior managers. Where local knowledge is crucial, operational decisions should be</w:t>
      </w:r>
      <w:r>
        <w:rPr>
          <w:rFonts w:ascii="Times New Roman" w:cs="Times New Roman" w:hAnsi="Times New Roman"/>
          <w:sz w:val="24"/>
          <w:szCs w:val="24"/>
        </w:rPr>
        <w:t xml:space="preserve"> taken closer to the employees.</w:t>
      </w:r>
    </w:p>
    <w:p w14:paraId="9ECFD51C">
      <w:pPr>
        <w:pStyle w:val="style0"/>
        <w:jc w:val="both"/>
        <w:rPr>
          <w:rFonts w:ascii="Times New Roman" w:cs="Times New Roman" w:hAnsi="Times New Roman"/>
          <w:sz w:val="24"/>
          <w:szCs w:val="24"/>
        </w:rPr>
      </w:pPr>
      <w:r>
        <w:rPr>
          <w:rFonts w:ascii="Times New Roman" w:cs="Times New Roman" w:hAnsi="Times New Roman"/>
          <w:sz w:val="24"/>
          <w:szCs w:val="24"/>
        </w:rPr>
        <w:t>What is not being done here is the removal of hierarchy but rather a more selective implementation of hierarchy.</w:t>
      </w:r>
    </w:p>
    <w:p w14:paraId="CAC99F9F">
      <w:pPr>
        <w:pStyle w:val="style0"/>
        <w:jc w:val="both"/>
        <w:rPr>
          <w:rFonts w:ascii="Times New Roman" w:cs="Times New Roman" w:hAnsi="Times New Roman"/>
        </w:rPr>
      </w:pPr>
    </w:p>
    <w:bookmarkStart w:id="32" w:name="_Toc238144081"/>
    <w:p w14:paraId="82BF669C">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5.3 Establish Autonomy Within Clear Boundarie</w:t>
      </w:r>
      <w:r>
        <w:rPr>
          <w:rFonts w:ascii="Times New Roman" w:cs="Times New Roman" w:hAnsi="Times New Roman"/>
          <w:b/>
          <w:color w:val="000000"/>
          <w:sz w:val="28"/>
          <w:szCs w:val="28"/>
        </w:rPr>
        <w:t>s</w:t>
      </w:r>
      <w:bookmarkEnd w:id="32"/>
    </w:p>
    <w:p w14:paraId="609CDDA1">
      <w:pPr>
        <w:pStyle w:val="style0"/>
        <w:jc w:val="both"/>
        <w:rPr>
          <w:rFonts w:ascii="Times New Roman" w:cs="Times New Roman" w:hAnsi="Times New Roman"/>
          <w:sz w:val="24"/>
          <w:szCs w:val="24"/>
        </w:rPr>
      </w:pPr>
      <w:r>
        <w:rPr>
          <w:rFonts w:ascii="Times New Roman" w:cs="Times New Roman" w:hAnsi="Times New Roman"/>
          <w:sz w:val="24"/>
          <w:szCs w:val="24"/>
        </w:rPr>
        <w:t xml:space="preserve">Knowledge workers can be helped by being given </w:t>
      </w:r>
      <w:r>
        <w:rPr>
          <w:rFonts w:ascii="Times New Roman" w:cs="Times New Roman" w:hAnsi="Times New Roman"/>
          <w:sz w:val="24"/>
          <w:szCs w:val="24"/>
        </w:rPr>
        <w:t>autonomy,</w:t>
      </w:r>
      <w:r>
        <w:rPr>
          <w:rFonts w:ascii="Times New Roman" w:cs="Times New Roman" w:hAnsi="Times New Roman"/>
          <w:sz w:val="24"/>
          <w:szCs w:val="24"/>
        </w:rPr>
        <w:t xml:space="preserve"> so managers should set out </w:t>
      </w:r>
      <w:r>
        <w:rPr>
          <w:rFonts w:ascii="Times New Roman" w:cs="Times New Roman" w:hAnsi="Times New Roman"/>
          <w:sz w:val="24"/>
          <w:szCs w:val="24"/>
        </w:rPr>
        <w:t>limits rather than detailed instructions.</w:t>
      </w:r>
    </w:p>
    <w:p w14:paraId="698ED269">
      <w:pPr>
        <w:pStyle w:val="style0"/>
        <w:jc w:val="both"/>
        <w:rPr>
          <w:rFonts w:ascii="Times New Roman" w:cs="Times New Roman" w:hAnsi="Times New Roman"/>
          <w:sz w:val="24"/>
          <w:szCs w:val="24"/>
        </w:rPr>
      </w:pPr>
      <w:r>
        <w:rPr>
          <w:rFonts w:ascii="Times New Roman" w:cs="Times New Roman" w:hAnsi="Times New Roman"/>
          <w:sz w:val="24"/>
          <w:szCs w:val="24"/>
        </w:rPr>
        <w:t>Employees should understand:</w:t>
      </w:r>
    </w:p>
    <w:p w14:paraId="05B36B70">
      <w:pPr>
        <w:pStyle w:val="style179"/>
        <w:numPr>
          <w:ilvl w:val="0"/>
          <w:numId w:val="1"/>
        </w:numPr>
        <w:jc w:val="both"/>
        <w:rPr>
          <w:rFonts w:ascii="Times New Roman" w:cs="Times New Roman" w:hAnsi="Times New Roman"/>
          <w:sz w:val="24"/>
          <w:szCs w:val="24"/>
        </w:rPr>
      </w:pPr>
      <w:r>
        <w:rPr>
          <w:rFonts w:ascii="Times New Roman" w:cs="Times New Roman" w:hAnsi="Times New Roman"/>
          <w:sz w:val="24"/>
          <w:szCs w:val="24"/>
        </w:rPr>
        <w:t>the required outcome;</w:t>
      </w:r>
    </w:p>
    <w:p w14:paraId="9CFD4A76">
      <w:pPr>
        <w:pStyle w:val="style179"/>
        <w:numPr>
          <w:ilvl w:val="0"/>
          <w:numId w:val="1"/>
        </w:numPr>
        <w:jc w:val="both"/>
        <w:rPr>
          <w:rFonts w:ascii="Times New Roman" w:cs="Times New Roman" w:hAnsi="Times New Roman"/>
          <w:sz w:val="24"/>
          <w:szCs w:val="24"/>
        </w:rPr>
      </w:pPr>
      <w:r>
        <w:rPr>
          <w:rFonts w:ascii="Times New Roman" w:cs="Times New Roman" w:hAnsi="Times New Roman"/>
          <w:sz w:val="24"/>
          <w:szCs w:val="24"/>
        </w:rPr>
        <w:t>the limits of action they have;</w:t>
      </w:r>
    </w:p>
    <w:p w14:paraId="9513F25F">
      <w:pPr>
        <w:pStyle w:val="style179"/>
        <w:numPr>
          <w:ilvl w:val="0"/>
          <w:numId w:val="1"/>
        </w:numPr>
        <w:jc w:val="both"/>
        <w:rPr>
          <w:rFonts w:ascii="Times New Roman" w:cs="Times New Roman" w:hAnsi="Times New Roman"/>
          <w:sz w:val="24"/>
          <w:szCs w:val="24"/>
        </w:rPr>
      </w:pPr>
      <w:r>
        <w:rPr>
          <w:rFonts w:ascii="Times New Roman" w:cs="Times New Roman" w:hAnsi="Times New Roman"/>
          <w:sz w:val="24"/>
          <w:szCs w:val="24"/>
        </w:rPr>
        <w:t>the resources available;</w:t>
      </w:r>
    </w:p>
    <w:p w14:paraId="29FAA67D">
      <w:pPr>
        <w:pStyle w:val="style179"/>
        <w:numPr>
          <w:ilvl w:val="0"/>
          <w:numId w:val="1"/>
        </w:numPr>
        <w:jc w:val="both"/>
        <w:rPr>
          <w:rFonts w:ascii="Times New Roman" w:cs="Times New Roman" w:hAnsi="Times New Roman"/>
          <w:sz w:val="24"/>
          <w:szCs w:val="24"/>
        </w:rPr>
      </w:pPr>
      <w:r>
        <w:rPr>
          <w:rFonts w:ascii="Times New Roman" w:cs="Times New Roman" w:hAnsi="Times New Roman"/>
          <w:sz w:val="24"/>
          <w:szCs w:val="24"/>
        </w:rPr>
        <w:t>The choices they can make independently;</w:t>
      </w:r>
    </w:p>
    <w:p w14:paraId="ADE35CDC">
      <w:pPr>
        <w:pStyle w:val="style179"/>
        <w:numPr>
          <w:ilvl w:val="0"/>
          <w:numId w:val="1"/>
        </w:numPr>
        <w:jc w:val="both"/>
        <w:rPr>
          <w:rFonts w:ascii="Times New Roman" w:cs="Times New Roman" w:hAnsi="Times New Roman"/>
          <w:sz w:val="24"/>
          <w:szCs w:val="24"/>
        </w:rPr>
      </w:pPr>
      <w:r>
        <w:rPr>
          <w:rFonts w:ascii="Times New Roman" w:cs="Times New Roman" w:hAnsi="Times New Roman"/>
          <w:sz w:val="24"/>
          <w:szCs w:val="24"/>
        </w:rPr>
        <w:t>When necessary for escalation</w:t>
      </w:r>
    </w:p>
    <w:p w14:paraId="28C3B927">
      <w:pPr>
        <w:pStyle w:val="style0"/>
        <w:jc w:val="both"/>
        <w:rPr>
          <w:rFonts w:ascii="Times New Roman" w:cs="Times New Roman" w:hAnsi="Times New Roman"/>
          <w:sz w:val="24"/>
          <w:szCs w:val="24"/>
        </w:rPr>
      </w:pPr>
      <w:r>
        <w:rPr>
          <w:rFonts w:ascii="Times New Roman" w:cs="Times New Roman" w:hAnsi="Times New Roman"/>
          <w:sz w:val="24"/>
          <w:szCs w:val="24"/>
        </w:rPr>
        <w:t>This approach creates accountability without excessive supervision.</w:t>
      </w:r>
    </w:p>
    <w:p w14:paraId="E7DE2732">
      <w:pPr>
        <w:pStyle w:val="style0"/>
        <w:jc w:val="both"/>
        <w:rPr>
          <w:rFonts w:ascii="Times New Roman" w:cs="Times New Roman" w:hAnsi="Times New Roman"/>
        </w:rPr>
      </w:pPr>
    </w:p>
    <w:bookmarkStart w:id="33" w:name="_Toc238144082"/>
    <w:p w14:paraId="C6DF4A9D">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5.4 Introduce Digital Moni</w:t>
      </w:r>
      <w:r>
        <w:rPr>
          <w:rFonts w:ascii="Times New Roman" w:cs="Times New Roman" w:hAnsi="Times New Roman"/>
          <w:b/>
          <w:color w:val="000000"/>
          <w:sz w:val="28"/>
          <w:szCs w:val="28"/>
        </w:rPr>
        <w:t>toring Only for a Clear Purpose</w:t>
      </w:r>
      <w:bookmarkEnd w:id="33"/>
    </w:p>
    <w:p w14:paraId="42634D3C">
      <w:pPr>
        <w:pStyle w:val="style0"/>
        <w:jc w:val="both"/>
        <w:rPr>
          <w:rFonts w:ascii="Times New Roman" w:cs="Times New Roman" w:hAnsi="Times New Roman"/>
          <w:sz w:val="24"/>
          <w:szCs w:val="24"/>
        </w:rPr>
      </w:pPr>
      <w:r>
        <w:rPr>
          <w:rFonts w:ascii="Times New Roman" w:cs="Times New Roman" w:hAnsi="Times New Roman"/>
          <w:sz w:val="24"/>
          <w:szCs w:val="24"/>
        </w:rPr>
        <w:t>Digital monitoring should start with an organisational problem and not the availability of technology.</w:t>
      </w:r>
    </w:p>
    <w:p w14:paraId="21C1776C">
      <w:pPr>
        <w:pStyle w:val="style0"/>
        <w:jc w:val="both"/>
        <w:rPr>
          <w:rFonts w:ascii="Times New Roman" w:cs="Times New Roman" w:hAnsi="Times New Roman"/>
          <w:sz w:val="24"/>
          <w:szCs w:val="24"/>
        </w:rPr>
      </w:pPr>
      <w:r>
        <w:rPr>
          <w:rFonts w:ascii="Times New Roman" w:cs="Times New Roman" w:hAnsi="Times New Roman"/>
          <w:sz w:val="24"/>
          <w:szCs w:val="24"/>
        </w:rPr>
        <w:t>Managers should ask:</w:t>
      </w:r>
    </w:p>
    <w:p w14:paraId="A1406219">
      <w:pPr>
        <w:pStyle w:val="style0"/>
        <w:jc w:val="both"/>
        <w:rPr>
          <w:rFonts w:ascii="Times New Roman" w:cs="Times New Roman" w:hAnsi="Times New Roman"/>
          <w:sz w:val="24"/>
          <w:szCs w:val="24"/>
        </w:rPr>
      </w:pPr>
      <w:r>
        <w:rPr>
          <w:rFonts w:ascii="Times New Roman" w:cs="Times New Roman" w:hAnsi="Times New Roman"/>
          <w:sz w:val="24"/>
          <w:szCs w:val="24"/>
        </w:rPr>
        <w:t>1. What problem is being addressed?</w:t>
      </w:r>
    </w:p>
    <w:p w14:paraId="0393F08E">
      <w:pPr>
        <w:pStyle w:val="style0"/>
        <w:jc w:val="both"/>
        <w:rPr>
          <w:rFonts w:ascii="Times New Roman" w:cs="Times New Roman" w:hAnsi="Times New Roman"/>
          <w:sz w:val="24"/>
          <w:szCs w:val="24"/>
        </w:rPr>
      </w:pPr>
      <w:r>
        <w:rPr>
          <w:rFonts w:ascii="Times New Roman" w:cs="Times New Roman" w:hAnsi="Times New Roman"/>
          <w:sz w:val="24"/>
          <w:szCs w:val="24"/>
        </w:rPr>
        <w:t>2. What information is necessary?</w:t>
      </w:r>
    </w:p>
    <w:p w14:paraId="D8AD228E">
      <w:pPr>
        <w:pStyle w:val="style0"/>
        <w:jc w:val="both"/>
        <w:rPr>
          <w:rFonts w:ascii="Times New Roman" w:cs="Times New Roman" w:hAnsi="Times New Roman"/>
          <w:sz w:val="24"/>
          <w:szCs w:val="24"/>
        </w:rPr>
      </w:pPr>
      <w:r>
        <w:rPr>
          <w:rFonts w:ascii="Times New Roman" w:cs="Times New Roman" w:hAnsi="Times New Roman"/>
          <w:sz w:val="24"/>
          <w:szCs w:val="24"/>
        </w:rPr>
        <w:t>3. Who can access it?</w:t>
      </w:r>
    </w:p>
    <w:p w14:paraId="5003ABA4">
      <w:pPr>
        <w:pStyle w:val="style0"/>
        <w:jc w:val="both"/>
        <w:rPr>
          <w:rFonts w:ascii="Times New Roman" w:cs="Times New Roman" w:hAnsi="Times New Roman"/>
          <w:sz w:val="24"/>
          <w:szCs w:val="24"/>
        </w:rPr>
      </w:pPr>
      <w:r>
        <w:rPr>
          <w:rFonts w:ascii="Times New Roman" w:cs="Times New Roman" w:hAnsi="Times New Roman"/>
          <w:sz w:val="24"/>
          <w:szCs w:val="24"/>
        </w:rPr>
        <w:t>4. How will it affect employees?</w:t>
      </w:r>
    </w:p>
    <w:p w14:paraId="1B5517B0">
      <w:pPr>
        <w:pStyle w:val="style0"/>
        <w:jc w:val="both"/>
        <w:rPr>
          <w:rFonts w:ascii="Times New Roman" w:cs="Times New Roman" w:hAnsi="Times New Roman"/>
          <w:sz w:val="24"/>
          <w:szCs w:val="24"/>
        </w:rPr>
      </w:pPr>
      <w:r>
        <w:rPr>
          <w:rFonts w:ascii="Times New Roman" w:cs="Times New Roman" w:hAnsi="Times New Roman"/>
          <w:sz w:val="24"/>
          <w:szCs w:val="24"/>
        </w:rPr>
        <w:t>5. Can employees challenge inaccurate data?</w:t>
      </w:r>
    </w:p>
    <w:p w14:paraId="63A4D27E">
      <w:pPr>
        <w:pStyle w:val="style0"/>
        <w:jc w:val="both"/>
        <w:rPr>
          <w:rFonts w:ascii="Times New Roman" w:cs="Times New Roman" w:hAnsi="Times New Roman"/>
          <w:sz w:val="24"/>
          <w:szCs w:val="24"/>
        </w:rPr>
      </w:pPr>
      <w:r>
        <w:rPr>
          <w:rFonts w:ascii="Times New Roman" w:cs="Times New Roman" w:hAnsi="Times New Roman"/>
          <w:sz w:val="24"/>
          <w:szCs w:val="24"/>
        </w:rPr>
        <w:t>6. What safeguards exist against mi</w:t>
      </w:r>
      <w:r>
        <w:rPr>
          <w:rFonts w:ascii="Times New Roman" w:cs="Times New Roman" w:hAnsi="Times New Roman"/>
          <w:sz w:val="24"/>
          <w:szCs w:val="24"/>
        </w:rPr>
        <w:t>suse?</w:t>
      </w:r>
    </w:p>
    <w:p w14:paraId="CC2AFF9A">
      <w:pPr>
        <w:pStyle w:val="style0"/>
        <w:jc w:val="both"/>
        <w:rPr>
          <w:rFonts w:ascii="Times New Roman" w:cs="Times New Roman" w:hAnsi="Times New Roman"/>
          <w:sz w:val="24"/>
          <w:szCs w:val="24"/>
        </w:rPr>
      </w:pPr>
      <w:r>
        <w:rPr>
          <w:rFonts w:ascii="Times New Roman" w:cs="Times New Roman" w:hAnsi="Times New Roman"/>
          <w:sz w:val="24"/>
          <w:szCs w:val="24"/>
        </w:rPr>
        <w:t>This is relevant because research indicates that digital control is perceived as support or coercion when it is perceived and imp</w:t>
      </w:r>
      <w:r>
        <w:rPr>
          <w:rFonts w:ascii="Times New Roman" w:cs="Times New Roman" w:hAnsi="Times New Roman"/>
          <w:sz w:val="24"/>
          <w:szCs w:val="24"/>
        </w:rPr>
        <w:t>lemented (</w:t>
      </w:r>
      <w:r>
        <w:rPr>
          <w:rFonts w:ascii="Times New Roman" w:cs="Times New Roman" w:hAnsi="Times New Roman"/>
          <w:sz w:val="24"/>
          <w:szCs w:val="24"/>
        </w:rPr>
        <w:t>Ruiner</w:t>
      </w:r>
      <w:r>
        <w:rPr>
          <w:rFonts w:ascii="Times New Roman" w:cs="Times New Roman" w:hAnsi="Times New Roman"/>
          <w:sz w:val="24"/>
          <w:szCs w:val="24"/>
        </w:rPr>
        <w:t xml:space="preserve"> et al., 2022).</w:t>
      </w:r>
    </w:p>
    <w:p w14:paraId="7A156563">
      <w:pPr>
        <w:pStyle w:val="style0"/>
        <w:jc w:val="both"/>
        <w:rPr>
          <w:rFonts w:ascii="Times New Roman" w:cs="Times New Roman" w:hAnsi="Times New Roman"/>
          <w:sz w:val="24"/>
          <w:szCs w:val="24"/>
        </w:rPr>
      </w:pPr>
      <w:r>
        <w:rPr>
          <w:rFonts w:ascii="Times New Roman" w:cs="Times New Roman" w:hAnsi="Times New Roman"/>
          <w:sz w:val="24"/>
          <w:szCs w:val="24"/>
        </w:rPr>
        <w:t>Monitoring should therefore be used as an aid to decision-making and not as an alternative.</w:t>
      </w:r>
    </w:p>
    <w:p w14:paraId="A86D8A2B">
      <w:pPr>
        <w:pStyle w:val="style0"/>
        <w:jc w:val="both"/>
        <w:rPr>
          <w:rFonts w:ascii="Times New Roman" w:cs="Times New Roman" w:hAnsi="Times New Roman"/>
        </w:rPr>
      </w:pPr>
    </w:p>
    <w:bookmarkStart w:id="34" w:name="_Toc238144083"/>
    <w:p w14:paraId="F2BF7744">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5.5</w:t>
      </w:r>
      <w:r>
        <w:rPr>
          <w:rFonts w:ascii="Times New Roman" w:cs="Times New Roman" w:hAnsi="Times New Roman"/>
          <w:b/>
          <w:color w:val="000000"/>
          <w:sz w:val="28"/>
          <w:szCs w:val="28"/>
        </w:rPr>
        <w:t xml:space="preserve"> Maintain Human Oversight of AI</w:t>
      </w:r>
      <w:bookmarkEnd w:id="34"/>
    </w:p>
    <w:p w14:paraId="ADD42782">
      <w:pPr>
        <w:pStyle w:val="style0"/>
        <w:jc w:val="both"/>
        <w:rPr>
          <w:rFonts w:ascii="Times New Roman" w:cs="Times New Roman" w:hAnsi="Times New Roman"/>
          <w:sz w:val="24"/>
          <w:szCs w:val="24"/>
        </w:rPr>
      </w:pPr>
      <w:r>
        <w:rPr>
          <w:rFonts w:ascii="Times New Roman" w:cs="Times New Roman" w:hAnsi="Times New Roman"/>
          <w:sz w:val="24"/>
          <w:szCs w:val="24"/>
        </w:rPr>
        <w:t>AI must not be a reason to get ri</w:t>
      </w:r>
      <w:r>
        <w:rPr>
          <w:rFonts w:ascii="Times New Roman" w:cs="Times New Roman" w:hAnsi="Times New Roman"/>
          <w:sz w:val="24"/>
          <w:szCs w:val="24"/>
        </w:rPr>
        <w:t>d of management responsibility.</w:t>
      </w:r>
    </w:p>
    <w:p w14:paraId="2622B468">
      <w:pPr>
        <w:pStyle w:val="style0"/>
        <w:jc w:val="both"/>
        <w:rPr>
          <w:rFonts w:ascii="Times New Roman" w:cs="Times New Roman" w:hAnsi="Times New Roman"/>
          <w:sz w:val="24"/>
          <w:szCs w:val="24"/>
        </w:rPr>
      </w:pPr>
      <w:r>
        <w:rPr>
          <w:rFonts w:ascii="Times New Roman" w:cs="Times New Roman" w:hAnsi="Times New Roman"/>
          <w:sz w:val="24"/>
          <w:szCs w:val="24"/>
        </w:rPr>
        <w:t>When it comes to recruitment, performance management, scheduling/allocation, managers need to make sure that they are still reviewing key decisions where AI is being used.</w:t>
      </w:r>
    </w:p>
    <w:p w14:paraId="F53A6DBA">
      <w:pPr>
        <w:pStyle w:val="style0"/>
        <w:jc w:val="both"/>
        <w:rPr>
          <w:rFonts w:ascii="Times New Roman" w:cs="Times New Roman" w:hAnsi="Times New Roman"/>
          <w:sz w:val="24"/>
          <w:szCs w:val="24"/>
        </w:rPr>
      </w:pPr>
      <w:r>
        <w:rPr>
          <w:rFonts w:ascii="Times New Roman" w:cs="Times New Roman" w:hAnsi="Times New Roman"/>
          <w:sz w:val="24"/>
          <w:szCs w:val="24"/>
        </w:rPr>
        <w:t>A suitable process is:</w:t>
      </w:r>
    </w:p>
    <w:p w14:paraId="BAE03C06">
      <w:pPr>
        <w:pStyle w:val="style0"/>
        <w:jc w:val="both"/>
        <w:rPr>
          <w:rFonts w:ascii="Times New Roman" w:cs="Times New Roman" w:hAnsi="Times New Roman"/>
          <w:sz w:val="24"/>
          <w:szCs w:val="24"/>
        </w:rPr>
      </w:pPr>
      <w:r>
        <w:rPr>
          <w:rFonts w:ascii="Times New Roman" w:cs="Times New Roman" w:hAnsi="Times New Roman"/>
          <w:sz w:val="24"/>
          <w:szCs w:val="24"/>
        </w:rPr>
        <w:t>data —» algorithmic recommendation —» human review —» explanation —» employee resp</w:t>
      </w:r>
      <w:r>
        <w:rPr>
          <w:rFonts w:ascii="Times New Roman" w:cs="Times New Roman" w:hAnsi="Times New Roman"/>
          <w:sz w:val="24"/>
          <w:szCs w:val="24"/>
        </w:rPr>
        <w:t>onse —» decision —» monitoring.</w:t>
      </w:r>
    </w:p>
    <w:p w14:paraId="9F26C6B2">
      <w:pPr>
        <w:pStyle w:val="style0"/>
        <w:jc w:val="both"/>
        <w:rPr>
          <w:rFonts w:ascii="Times New Roman" w:cs="Times New Roman" w:hAnsi="Times New Roman"/>
          <w:sz w:val="24"/>
          <w:szCs w:val="24"/>
        </w:rPr>
      </w:pPr>
      <w:r>
        <w:rPr>
          <w:rFonts w:ascii="Times New Roman" w:cs="Times New Roman" w:hAnsi="Times New Roman"/>
          <w:sz w:val="24"/>
          <w:szCs w:val="24"/>
        </w:rPr>
        <w:t xml:space="preserve">This is especially true in situations involving decisions in relation to employment, promotion, </w:t>
      </w:r>
      <w:r>
        <w:rPr>
          <w:rFonts w:ascii="Times New Roman" w:cs="Times New Roman" w:hAnsi="Times New Roman"/>
          <w:sz w:val="24"/>
          <w:szCs w:val="24"/>
        </w:rPr>
        <w:t>compensation,</w:t>
      </w:r>
      <w:r>
        <w:rPr>
          <w:rFonts w:ascii="Times New Roman" w:cs="Times New Roman" w:hAnsi="Times New Roman"/>
          <w:sz w:val="24"/>
          <w:szCs w:val="24"/>
        </w:rPr>
        <w:t xml:space="preserve"> or disciplinary action.</w:t>
      </w:r>
    </w:p>
    <w:p w14:paraId="8AF3B968">
      <w:pPr>
        <w:pStyle w:val="style0"/>
        <w:jc w:val="both"/>
        <w:rPr>
          <w:rFonts w:ascii="Times New Roman" w:cs="Times New Roman" w:hAnsi="Times New Roman"/>
          <w:sz w:val="24"/>
          <w:szCs w:val="24"/>
        </w:rPr>
      </w:pPr>
      <w:r>
        <w:rPr>
          <w:rFonts w:ascii="Times New Roman" w:cs="Times New Roman" w:hAnsi="Times New Roman"/>
          <w:sz w:val="24"/>
          <w:szCs w:val="24"/>
        </w:rPr>
        <w:t xml:space="preserve">It's also important for algorithms to be transparent. Studies show that </w:t>
      </w:r>
      <w:r>
        <w:rPr>
          <w:rFonts w:ascii="Times New Roman" w:cs="Times New Roman" w:hAnsi="Times New Roman"/>
          <w:sz w:val="24"/>
          <w:szCs w:val="24"/>
        </w:rPr>
        <w:t>explainability</w:t>
      </w:r>
      <w:r>
        <w:rPr>
          <w:rFonts w:ascii="Times New Roman" w:cs="Times New Roman" w:hAnsi="Times New Roman"/>
          <w:sz w:val="24"/>
          <w:szCs w:val="24"/>
        </w:rPr>
        <w:t xml:space="preserve"> has an impact on trust in automated decision-making (</w:t>
      </w:r>
      <w:r>
        <w:rPr>
          <w:rFonts w:ascii="Times New Roman" w:cs="Times New Roman" w:hAnsi="Times New Roman"/>
          <w:sz w:val="24"/>
          <w:szCs w:val="24"/>
        </w:rPr>
        <w:t>Grimmelikhuijsen</w:t>
      </w:r>
      <w:r>
        <w:rPr>
          <w:rFonts w:ascii="Times New Roman" w:cs="Times New Roman" w:hAnsi="Times New Roman"/>
          <w:sz w:val="24"/>
          <w:szCs w:val="24"/>
        </w:rPr>
        <w:t xml:space="preserve"> et al., 2023).</w:t>
      </w:r>
    </w:p>
    <w:p w14:paraId="751BB667">
      <w:pPr>
        <w:pStyle w:val="style0"/>
        <w:jc w:val="both"/>
        <w:rPr>
          <w:rFonts w:ascii="Times New Roman" w:cs="Times New Roman" w:hAnsi="Times New Roman"/>
        </w:rPr>
      </w:pPr>
    </w:p>
    <w:bookmarkStart w:id="35" w:name="_Toc238144084"/>
    <w:p w14:paraId="2F727E09">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5.6 Man</w:t>
      </w:r>
      <w:r>
        <w:rPr>
          <w:rFonts w:ascii="Times New Roman" w:cs="Times New Roman" w:hAnsi="Times New Roman"/>
          <w:b/>
          <w:color w:val="000000"/>
          <w:sz w:val="28"/>
          <w:szCs w:val="28"/>
        </w:rPr>
        <w:t>age Hybrid Work Around Outcomes</w:t>
      </w:r>
      <w:bookmarkEnd w:id="35"/>
    </w:p>
    <w:p w14:paraId="0F9EFC0E">
      <w:pPr>
        <w:pStyle w:val="style0"/>
        <w:jc w:val="both"/>
        <w:rPr>
          <w:rFonts w:ascii="Times New Roman" w:cs="Times New Roman" w:hAnsi="Times New Roman"/>
          <w:sz w:val="24"/>
          <w:szCs w:val="24"/>
        </w:rPr>
      </w:pPr>
      <w:r>
        <w:rPr>
          <w:rFonts w:ascii="Times New Roman" w:cs="Times New Roman" w:hAnsi="Times New Roman"/>
          <w:sz w:val="24"/>
          <w:szCs w:val="24"/>
        </w:rPr>
        <w:t>Hybrid working can aid retention, but not hinder performance, as evidenced by the research, but coordination is key (Bloom, Han and Liang, 2024).</w:t>
      </w:r>
    </w:p>
    <w:p w14:paraId="528DE458">
      <w:pPr>
        <w:pStyle w:val="style0"/>
        <w:jc w:val="both"/>
        <w:rPr>
          <w:rFonts w:ascii="Times New Roman" w:cs="Times New Roman" w:hAnsi="Times New Roman"/>
          <w:sz w:val="24"/>
          <w:szCs w:val="24"/>
        </w:rPr>
      </w:pPr>
      <w:r>
        <w:rPr>
          <w:rFonts w:ascii="Times New Roman" w:cs="Times New Roman" w:hAnsi="Times New Roman"/>
          <w:sz w:val="24"/>
          <w:szCs w:val="24"/>
        </w:rPr>
        <w:t>Manag</w:t>
      </w:r>
      <w:r>
        <w:rPr>
          <w:rFonts w:ascii="Times New Roman" w:cs="Times New Roman" w:hAnsi="Times New Roman"/>
          <w:sz w:val="24"/>
          <w:szCs w:val="24"/>
        </w:rPr>
        <w:t>ers should therefore establish:</w:t>
      </w:r>
    </w:p>
    <w:p w14:paraId="69B93D01">
      <w:pPr>
        <w:pStyle w:val="style0"/>
        <w:jc w:val="both"/>
        <w:rPr>
          <w:rFonts w:ascii="Times New Roman" w:cs="Times New Roman" w:hAnsi="Times New Roman"/>
          <w:sz w:val="24"/>
          <w:szCs w:val="24"/>
        </w:rPr>
      </w:pPr>
      <w:r>
        <w:rPr>
          <w:rFonts w:ascii="Times New Roman" w:cs="Times New Roman" w:hAnsi="Times New Roman"/>
          <w:sz w:val="24"/>
          <w:szCs w:val="24"/>
        </w:rPr>
        <w:t>* clear availability expectations;</w:t>
      </w:r>
    </w:p>
    <w:p w14:paraId="322488A9">
      <w:pPr>
        <w:pStyle w:val="style0"/>
        <w:jc w:val="both"/>
        <w:rPr>
          <w:rFonts w:ascii="Times New Roman" w:cs="Times New Roman" w:hAnsi="Times New Roman"/>
          <w:sz w:val="24"/>
          <w:szCs w:val="24"/>
        </w:rPr>
      </w:pPr>
      <w:r>
        <w:rPr>
          <w:rFonts w:ascii="Times New Roman" w:cs="Times New Roman" w:hAnsi="Times New Roman"/>
          <w:sz w:val="24"/>
          <w:szCs w:val="24"/>
        </w:rPr>
        <w:t>* agreed collaboration periods;</w:t>
      </w:r>
    </w:p>
    <w:p w14:paraId="BBA0C005">
      <w:pPr>
        <w:pStyle w:val="style0"/>
        <w:jc w:val="both"/>
        <w:rPr>
          <w:rFonts w:ascii="Times New Roman" w:cs="Times New Roman" w:hAnsi="Times New Roman"/>
          <w:sz w:val="24"/>
          <w:szCs w:val="24"/>
        </w:rPr>
      </w:pPr>
      <w:r>
        <w:rPr>
          <w:rFonts w:ascii="Times New Roman" w:cs="Times New Roman" w:hAnsi="Times New Roman"/>
          <w:sz w:val="24"/>
          <w:szCs w:val="24"/>
        </w:rPr>
        <w:t>* appropriate in-person meetings;</w:t>
      </w:r>
    </w:p>
    <w:p w14:paraId="39710A12">
      <w:pPr>
        <w:pStyle w:val="style0"/>
        <w:jc w:val="both"/>
        <w:rPr>
          <w:rFonts w:ascii="Times New Roman" w:cs="Times New Roman" w:hAnsi="Times New Roman"/>
          <w:sz w:val="24"/>
          <w:szCs w:val="24"/>
        </w:rPr>
      </w:pPr>
      <w:r>
        <w:rPr>
          <w:rFonts w:ascii="Times New Roman" w:cs="Times New Roman" w:hAnsi="Times New Roman"/>
          <w:sz w:val="24"/>
          <w:szCs w:val="24"/>
        </w:rPr>
        <w:t>* mentoring arrangements;</w:t>
      </w:r>
    </w:p>
    <w:p w14:paraId="3D049459">
      <w:pPr>
        <w:pStyle w:val="style0"/>
        <w:jc w:val="both"/>
        <w:rPr>
          <w:rFonts w:ascii="Times New Roman" w:cs="Times New Roman" w:hAnsi="Times New Roman"/>
          <w:sz w:val="24"/>
          <w:szCs w:val="24"/>
        </w:rPr>
      </w:pPr>
      <w:r>
        <w:rPr>
          <w:rFonts w:ascii="Times New Roman" w:cs="Times New Roman" w:hAnsi="Times New Roman"/>
          <w:sz w:val="24"/>
          <w:szCs w:val="24"/>
        </w:rPr>
        <w:t>* knowledge-sharing routines;</w:t>
      </w:r>
    </w:p>
    <w:p w14:paraId="2D6C81C1">
      <w:pPr>
        <w:pStyle w:val="style0"/>
        <w:jc w:val="both"/>
        <w:rPr>
          <w:rFonts w:ascii="Times New Roman" w:cs="Times New Roman" w:hAnsi="Times New Roman"/>
          <w:sz w:val="24"/>
          <w:szCs w:val="24"/>
        </w:rPr>
      </w:pPr>
      <w:r>
        <w:rPr>
          <w:rFonts w:ascii="Times New Roman" w:cs="Times New Roman" w:hAnsi="Times New Roman"/>
          <w:sz w:val="24"/>
          <w:szCs w:val="24"/>
        </w:rPr>
        <w:t>* outc</w:t>
      </w:r>
      <w:r>
        <w:rPr>
          <w:rFonts w:ascii="Times New Roman" w:cs="Times New Roman" w:hAnsi="Times New Roman"/>
          <w:sz w:val="24"/>
          <w:szCs w:val="24"/>
        </w:rPr>
        <w:t>ome-based performance measures.</w:t>
      </w:r>
    </w:p>
    <w:p w14:paraId="D22F0B0B">
      <w:pPr>
        <w:pStyle w:val="style0"/>
        <w:jc w:val="both"/>
        <w:rPr>
          <w:rFonts w:ascii="Times New Roman" w:cs="Times New Roman" w:hAnsi="Times New Roman"/>
          <w:sz w:val="24"/>
          <w:szCs w:val="24"/>
        </w:rPr>
      </w:pPr>
      <w:r>
        <w:rPr>
          <w:rFonts w:ascii="Times New Roman" w:cs="Times New Roman" w:hAnsi="Times New Roman"/>
          <w:sz w:val="24"/>
          <w:szCs w:val="24"/>
        </w:rPr>
        <w:t>Managers need to be mindful that innovation can call for increased collaboration and engagement compared to standard, individual efforts (Gib</w:t>
      </w:r>
      <w:r>
        <w:rPr>
          <w:rFonts w:ascii="Times New Roman" w:cs="Times New Roman" w:hAnsi="Times New Roman"/>
          <w:sz w:val="24"/>
          <w:szCs w:val="24"/>
        </w:rPr>
        <w:t xml:space="preserve">bs, </w:t>
      </w:r>
      <w:r>
        <w:rPr>
          <w:rFonts w:ascii="Times New Roman" w:cs="Times New Roman" w:hAnsi="Times New Roman"/>
          <w:sz w:val="24"/>
          <w:szCs w:val="24"/>
        </w:rPr>
        <w:t>Mengel</w:t>
      </w:r>
      <w:r>
        <w:rPr>
          <w:rFonts w:ascii="Times New Roman" w:cs="Times New Roman" w:hAnsi="Times New Roman"/>
          <w:sz w:val="24"/>
          <w:szCs w:val="24"/>
        </w:rPr>
        <w:t xml:space="preserve"> and </w:t>
      </w:r>
      <w:r>
        <w:rPr>
          <w:rFonts w:ascii="Times New Roman" w:cs="Times New Roman" w:hAnsi="Times New Roman"/>
          <w:sz w:val="24"/>
          <w:szCs w:val="24"/>
        </w:rPr>
        <w:t>Siemroth</w:t>
      </w:r>
      <w:r>
        <w:rPr>
          <w:rFonts w:ascii="Times New Roman" w:cs="Times New Roman" w:hAnsi="Times New Roman"/>
          <w:sz w:val="24"/>
          <w:szCs w:val="24"/>
        </w:rPr>
        <w:t>, 2024).</w:t>
      </w:r>
    </w:p>
    <w:p w14:paraId="C3AA8C50">
      <w:pPr>
        <w:pStyle w:val="style0"/>
        <w:jc w:val="both"/>
        <w:rPr>
          <w:rFonts w:ascii="Times New Roman" w:cs="Times New Roman" w:hAnsi="Times New Roman"/>
          <w:sz w:val="24"/>
          <w:szCs w:val="24"/>
        </w:rPr>
      </w:pPr>
      <w:r>
        <w:rPr>
          <w:rFonts w:ascii="Times New Roman" w:cs="Times New Roman" w:hAnsi="Times New Roman"/>
          <w:sz w:val="24"/>
          <w:szCs w:val="24"/>
        </w:rPr>
        <w:t>The model's use, therefore, can vary between teams.</w:t>
      </w:r>
    </w:p>
    <w:p w14:paraId="AC305E3E">
      <w:pPr>
        <w:pStyle w:val="style0"/>
        <w:jc w:val="both"/>
        <w:rPr>
          <w:rFonts w:ascii="Times New Roman" w:cs="Times New Roman" w:hAnsi="Times New Roman"/>
        </w:rPr>
      </w:pPr>
    </w:p>
    <w:bookmarkStart w:id="36" w:name="_Toc238144085"/>
    <w:p w14:paraId="890BE199">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5.7 Build</w:t>
      </w:r>
      <w:r>
        <w:rPr>
          <w:rFonts w:ascii="Times New Roman" w:cs="Times New Roman" w:hAnsi="Times New Roman"/>
          <w:b/>
          <w:color w:val="000000"/>
          <w:sz w:val="28"/>
          <w:szCs w:val="28"/>
        </w:rPr>
        <w:t xml:space="preserve"> Trust and Psychological Safety</w:t>
      </w:r>
      <w:bookmarkEnd w:id="36"/>
    </w:p>
    <w:p w14:paraId="DBFDF2D1">
      <w:pPr>
        <w:pStyle w:val="style0"/>
        <w:jc w:val="both"/>
        <w:rPr>
          <w:rFonts w:ascii="Times New Roman" w:cs="Times New Roman" w:hAnsi="Times New Roman"/>
          <w:sz w:val="24"/>
          <w:szCs w:val="24"/>
        </w:rPr>
      </w:pPr>
      <w:r>
        <w:rPr>
          <w:rFonts w:ascii="Times New Roman" w:cs="Times New Roman" w:hAnsi="Times New Roman"/>
          <w:sz w:val="24"/>
          <w:szCs w:val="24"/>
        </w:rPr>
        <w:t>Trust is a conscious issue in virtual teams and hybrid teams. Trust is found to be beneficial to knowledge sharing via psychological safety in virtual teams (</w:t>
      </w:r>
      <w:r>
        <w:rPr>
          <w:rFonts w:ascii="Times New Roman" w:cs="Times New Roman" w:hAnsi="Times New Roman"/>
          <w:sz w:val="24"/>
          <w:szCs w:val="24"/>
        </w:rPr>
        <w:t>Hao</w:t>
      </w:r>
      <w:r>
        <w:rPr>
          <w:rFonts w:ascii="Times New Roman" w:cs="Times New Roman" w:hAnsi="Times New Roman"/>
          <w:sz w:val="24"/>
          <w:szCs w:val="24"/>
        </w:rPr>
        <w:t xml:space="preserve"> et al., 2022).</w:t>
      </w:r>
    </w:p>
    <w:p w14:paraId="F232169F">
      <w:pPr>
        <w:pStyle w:val="style0"/>
        <w:jc w:val="both"/>
        <w:rPr>
          <w:rFonts w:ascii="Times New Roman" w:cs="Times New Roman" w:hAnsi="Times New Roman"/>
          <w:sz w:val="24"/>
          <w:szCs w:val="24"/>
        </w:rPr>
      </w:pPr>
      <w:r>
        <w:rPr>
          <w:rFonts w:ascii="Times New Roman" w:cs="Times New Roman" w:hAnsi="Times New Roman"/>
          <w:sz w:val="24"/>
          <w:szCs w:val="24"/>
        </w:rPr>
        <w:t>Managers need to provide opportunities for staff to voice their concerns, share their knowledge and accept their errors witho</w:t>
      </w:r>
      <w:r>
        <w:rPr>
          <w:rFonts w:ascii="Times New Roman" w:cs="Times New Roman" w:hAnsi="Times New Roman"/>
          <w:sz w:val="24"/>
          <w:szCs w:val="24"/>
        </w:rPr>
        <w:t>ut undue negative consequences.</w:t>
      </w:r>
    </w:p>
    <w:p w14:paraId="7F3B0F9B">
      <w:pPr>
        <w:pStyle w:val="style0"/>
        <w:jc w:val="both"/>
        <w:rPr>
          <w:rFonts w:ascii="Times New Roman" w:cs="Times New Roman" w:hAnsi="Times New Roman"/>
          <w:sz w:val="24"/>
          <w:szCs w:val="24"/>
        </w:rPr>
      </w:pPr>
      <w:r>
        <w:rPr>
          <w:rFonts w:ascii="Times New Roman" w:cs="Times New Roman" w:hAnsi="Times New Roman"/>
          <w:sz w:val="24"/>
          <w:szCs w:val="24"/>
        </w:rPr>
        <w:t>This is a change from control by observing to a new approach of control by trusting and holding accountability.</w:t>
      </w:r>
    </w:p>
    <w:p w14:paraId="50BFF732">
      <w:pPr>
        <w:pStyle w:val="style0"/>
        <w:jc w:val="both"/>
        <w:rPr>
          <w:rFonts w:ascii="Times New Roman" w:cs="Times New Roman" w:hAnsi="Times New Roman"/>
        </w:rPr>
      </w:pPr>
    </w:p>
    <w:bookmarkStart w:id="37" w:name="_Toc238144086"/>
    <w:p w14:paraId="C5A9B866">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5.8 Treat Cultu</w:t>
      </w:r>
      <w:r>
        <w:rPr>
          <w:rFonts w:ascii="Times New Roman" w:cs="Times New Roman" w:hAnsi="Times New Roman"/>
          <w:b/>
          <w:color w:val="000000"/>
          <w:sz w:val="28"/>
          <w:szCs w:val="28"/>
        </w:rPr>
        <w:t>re as an Organisational Process</w:t>
      </w:r>
      <w:bookmarkEnd w:id="37"/>
    </w:p>
    <w:p w14:paraId="83714332">
      <w:pPr>
        <w:pStyle w:val="style0"/>
        <w:jc w:val="both"/>
        <w:rPr>
          <w:rFonts w:ascii="Times New Roman" w:cs="Times New Roman" w:hAnsi="Times New Roman"/>
          <w:sz w:val="24"/>
          <w:szCs w:val="24"/>
        </w:rPr>
      </w:pPr>
      <w:r>
        <w:rPr>
          <w:rFonts w:ascii="Times New Roman" w:cs="Times New Roman" w:hAnsi="Times New Roman"/>
          <w:sz w:val="24"/>
          <w:szCs w:val="24"/>
        </w:rPr>
        <w:t>Managers should not assume that culture can be created si</w:t>
      </w:r>
      <w:r>
        <w:rPr>
          <w:rFonts w:ascii="Times New Roman" w:cs="Times New Roman" w:hAnsi="Times New Roman"/>
          <w:sz w:val="24"/>
          <w:szCs w:val="24"/>
        </w:rPr>
        <w:t>mply through values statements.</w:t>
      </w:r>
    </w:p>
    <w:p w14:paraId="8ABB8766">
      <w:pPr>
        <w:pStyle w:val="style0"/>
        <w:jc w:val="both"/>
        <w:rPr>
          <w:rFonts w:ascii="Times New Roman" w:cs="Times New Roman" w:hAnsi="Times New Roman"/>
          <w:sz w:val="24"/>
          <w:szCs w:val="24"/>
        </w:rPr>
      </w:pPr>
      <w:r>
        <w:rPr>
          <w:rFonts w:ascii="Times New Roman" w:cs="Times New Roman" w:hAnsi="Times New Roman"/>
          <w:sz w:val="24"/>
          <w:szCs w:val="24"/>
        </w:rPr>
        <w:t>Instead, they should compare:</w:t>
      </w:r>
    </w:p>
    <w:p w14:paraId="1945FD43">
      <w:pPr>
        <w:pStyle w:val="style0"/>
        <w:jc w:val="both"/>
        <w:rPr>
          <w:rFonts w:ascii="Times New Roman" w:cs="Times New Roman" w:hAnsi="Times New Roman"/>
          <w:sz w:val="24"/>
          <w:szCs w:val="24"/>
        </w:rPr>
      </w:pPr>
      <w:r>
        <w:rPr>
          <w:rFonts w:ascii="Times New Roman" w:cs="Times New Roman" w:hAnsi="Times New Roman"/>
          <w:sz w:val="24"/>
          <w:szCs w:val="24"/>
        </w:rPr>
        <w:t>stated values → management practices → employee experience.</w:t>
      </w:r>
    </w:p>
    <w:p w14:paraId="EAA17DF1">
      <w:pPr>
        <w:pStyle w:val="style0"/>
        <w:jc w:val="both"/>
        <w:rPr>
          <w:rFonts w:ascii="Times New Roman" w:cs="Times New Roman" w:hAnsi="Times New Roman"/>
          <w:sz w:val="24"/>
          <w:szCs w:val="24"/>
        </w:rPr>
      </w:pPr>
      <w:r>
        <w:rPr>
          <w:rFonts w:ascii="Times New Roman" w:cs="Times New Roman" w:hAnsi="Times New Roman"/>
          <w:sz w:val="24"/>
          <w:szCs w:val="24"/>
        </w:rPr>
        <w:t xml:space="preserve">When these three factors clash, employees will tend to be more </w:t>
      </w:r>
      <w:r>
        <w:rPr>
          <w:rFonts w:ascii="Times New Roman" w:cs="Times New Roman" w:hAnsi="Times New Roman"/>
          <w:sz w:val="24"/>
          <w:szCs w:val="24"/>
        </w:rPr>
        <w:t>influenced by their experience.</w:t>
      </w:r>
    </w:p>
    <w:p w14:paraId="C8192840">
      <w:pPr>
        <w:pStyle w:val="style0"/>
        <w:jc w:val="both"/>
        <w:rPr>
          <w:rFonts w:ascii="Times New Roman" w:cs="Times New Roman" w:hAnsi="Times New Roman"/>
          <w:sz w:val="24"/>
          <w:szCs w:val="24"/>
        </w:rPr>
      </w:pPr>
      <w:r>
        <w:rPr>
          <w:rFonts w:ascii="Times New Roman" w:cs="Times New Roman" w:hAnsi="Times New Roman"/>
          <w:sz w:val="24"/>
          <w:szCs w:val="24"/>
        </w:rPr>
        <w:t>This is especially true in the context of digital transformation, as the technology will change how things are done and expectations within an organisation (Grover, Tseng and Pu, 2022).</w:t>
      </w:r>
    </w:p>
    <w:p w14:paraId="30DC7E40">
      <w:pPr>
        <w:pStyle w:val="style0"/>
        <w:jc w:val="both"/>
        <w:rPr>
          <w:rFonts w:ascii="Times New Roman" w:cs="Times New Roman" w:hAnsi="Times New Roman"/>
        </w:rPr>
      </w:pPr>
    </w:p>
    <w:bookmarkStart w:id="38" w:name="_Toc238144087"/>
    <w:p w14:paraId="E7C3A885">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5.9 Ask “Management for Whom?”</w:t>
      </w:r>
      <w:bookmarkEnd w:id="38"/>
    </w:p>
    <w:p w14:paraId="4B603B56">
      <w:pPr>
        <w:pStyle w:val="style0"/>
        <w:jc w:val="both"/>
        <w:rPr>
          <w:rFonts w:ascii="Times New Roman" w:cs="Times New Roman" w:hAnsi="Times New Roman"/>
          <w:sz w:val="24"/>
          <w:szCs w:val="24"/>
        </w:rPr>
      </w:pPr>
      <w:r>
        <w:rPr>
          <w:rFonts w:ascii="Times New Roman" w:cs="Times New Roman" w:hAnsi="Times New Roman"/>
          <w:sz w:val="24"/>
          <w:szCs w:val="24"/>
        </w:rPr>
        <w:t>Each key organisational intervention should be considered from multiple stakeholder viewpoints.</w:t>
      </w:r>
    </w:p>
    <w:p w14:paraId="39E02115">
      <w:pPr>
        <w:pStyle w:val="style0"/>
        <w:jc w:val="both"/>
        <w:rPr>
          <w:rFonts w:ascii="Times New Roman" w:cs="Times New Roman" w:hAnsi="Times New Roman"/>
          <w:sz w:val="24"/>
          <w:szCs w:val="24"/>
        </w:rPr>
      </w:pPr>
      <w:r>
        <w:rPr>
          <w:rFonts w:ascii="Times New Roman" w:cs="Times New Roman" w:hAnsi="Times New Roman"/>
          <w:sz w:val="24"/>
          <w:szCs w:val="24"/>
        </w:rPr>
        <w:t>Managers should ask:</w:t>
      </w:r>
    </w:p>
    <w:p w14:paraId="7A12A9D2">
      <w:pPr>
        <w:pStyle w:val="style0"/>
        <w:jc w:val="both"/>
        <w:rPr>
          <w:rFonts w:ascii="Times New Roman" w:cs="Times New Roman" w:hAnsi="Times New Roman"/>
          <w:sz w:val="24"/>
          <w:szCs w:val="24"/>
        </w:rPr>
      </w:pPr>
      <w:r>
        <w:rPr>
          <w:rFonts w:ascii="Times New Roman" w:cs="Times New Roman" w:hAnsi="Times New Roman"/>
          <w:sz w:val="24"/>
          <w:szCs w:val="24"/>
        </w:rPr>
        <w:t>* Who gains?</w:t>
      </w:r>
    </w:p>
    <w:p w14:paraId="4BB349AC">
      <w:pPr>
        <w:pStyle w:val="style0"/>
        <w:jc w:val="both"/>
        <w:rPr>
          <w:rFonts w:ascii="Times New Roman" w:cs="Times New Roman" w:hAnsi="Times New Roman"/>
          <w:sz w:val="24"/>
          <w:szCs w:val="24"/>
        </w:rPr>
      </w:pPr>
      <w:r>
        <w:rPr>
          <w:rFonts w:ascii="Times New Roman" w:cs="Times New Roman" w:hAnsi="Times New Roman"/>
          <w:sz w:val="24"/>
          <w:szCs w:val="24"/>
        </w:rPr>
        <w:t>* Who loses discretion?</w:t>
      </w:r>
    </w:p>
    <w:p w14:paraId="FE93924B">
      <w:pPr>
        <w:pStyle w:val="style0"/>
        <w:jc w:val="both"/>
        <w:rPr>
          <w:rFonts w:ascii="Times New Roman" w:cs="Times New Roman" w:hAnsi="Times New Roman"/>
          <w:sz w:val="24"/>
          <w:szCs w:val="24"/>
        </w:rPr>
      </w:pPr>
      <w:r>
        <w:rPr>
          <w:rFonts w:ascii="Times New Roman" w:cs="Times New Roman" w:hAnsi="Times New Roman"/>
          <w:sz w:val="24"/>
          <w:szCs w:val="24"/>
        </w:rPr>
        <w:t>* Whose knowledge becomes more influential?</w:t>
      </w:r>
    </w:p>
    <w:p w14:paraId="DBC2909D">
      <w:pPr>
        <w:pStyle w:val="style0"/>
        <w:jc w:val="both"/>
        <w:rPr>
          <w:rFonts w:ascii="Times New Roman" w:cs="Times New Roman" w:hAnsi="Times New Roman"/>
          <w:sz w:val="24"/>
          <w:szCs w:val="24"/>
        </w:rPr>
      </w:pPr>
      <w:r>
        <w:rPr>
          <w:rFonts w:ascii="Times New Roman" w:cs="Times New Roman" w:hAnsi="Times New Roman"/>
          <w:sz w:val="24"/>
          <w:szCs w:val="24"/>
        </w:rPr>
        <w:t>* Who bears additional risk?</w:t>
      </w:r>
    </w:p>
    <w:p w14:paraId="1077B2E5">
      <w:pPr>
        <w:pStyle w:val="style0"/>
        <w:jc w:val="both"/>
        <w:rPr>
          <w:rFonts w:ascii="Times New Roman" w:cs="Times New Roman" w:hAnsi="Times New Roman"/>
          <w:sz w:val="24"/>
          <w:szCs w:val="24"/>
        </w:rPr>
      </w:pPr>
      <w:r>
        <w:rPr>
          <w:rFonts w:ascii="Times New Roman" w:cs="Times New Roman" w:hAnsi="Times New Roman"/>
          <w:sz w:val="24"/>
          <w:szCs w:val="24"/>
        </w:rPr>
        <w:t>* Who controls the information?</w:t>
      </w:r>
    </w:p>
    <w:p w14:paraId="6490D8A6">
      <w:pPr>
        <w:pStyle w:val="style0"/>
        <w:jc w:val="both"/>
        <w:rPr>
          <w:rFonts w:ascii="Times New Roman" w:cs="Times New Roman" w:hAnsi="Times New Roman"/>
          <w:sz w:val="24"/>
          <w:szCs w:val="24"/>
        </w:rPr>
      </w:pPr>
      <w:r>
        <w:rPr>
          <w:rFonts w:ascii="Times New Roman" w:cs="Times New Roman" w:hAnsi="Times New Roman"/>
          <w:sz w:val="24"/>
          <w:szCs w:val="24"/>
        </w:rPr>
        <w:t>* Can affected em</w:t>
      </w:r>
      <w:r>
        <w:rPr>
          <w:rFonts w:ascii="Times New Roman" w:cs="Times New Roman" w:hAnsi="Times New Roman"/>
          <w:sz w:val="24"/>
          <w:szCs w:val="24"/>
        </w:rPr>
        <w:t>ployees challenge the decision?</w:t>
      </w:r>
    </w:p>
    <w:p w14:paraId="EB5FEB50">
      <w:pPr>
        <w:pStyle w:val="style0"/>
        <w:jc w:val="both"/>
        <w:rPr>
          <w:rFonts w:ascii="Times New Roman" w:cs="Times New Roman" w:hAnsi="Times New Roman"/>
          <w:sz w:val="24"/>
          <w:szCs w:val="24"/>
        </w:rPr>
      </w:pPr>
      <w:r>
        <w:rPr>
          <w:rFonts w:ascii="Times New Roman" w:cs="Times New Roman" w:hAnsi="Times New Roman"/>
          <w:sz w:val="24"/>
          <w:szCs w:val="24"/>
        </w:rPr>
        <w:t>This is a significant factor to consider when implementing algorithms, especially when they are being introduced.</w:t>
      </w:r>
    </w:p>
    <w:p w14:paraId="5773BFEE">
      <w:pPr>
        <w:pStyle w:val="style0"/>
        <w:jc w:val="both"/>
        <w:rPr>
          <w:rFonts w:ascii="Times New Roman" w:cs="Times New Roman" w:hAnsi="Times New Roman"/>
        </w:rPr>
      </w:pPr>
    </w:p>
    <w:bookmarkStart w:id="39" w:name="_Toc238144088"/>
    <w:p w14:paraId="5D18726E">
      <w:pPr>
        <w:pStyle w:val="style3"/>
        <w:jc w:val="both"/>
        <w:rPr>
          <w:rFonts w:ascii="Times New Roman" w:cs="Times New Roman" w:hAnsi="Times New Roman"/>
          <w:b/>
          <w:color w:val="000000"/>
          <w:sz w:val="28"/>
          <w:szCs w:val="28"/>
        </w:rPr>
      </w:pPr>
      <w:r>
        <w:rPr>
          <w:rFonts w:ascii="Times New Roman" w:cs="Times New Roman" w:hAnsi="Times New Roman"/>
          <w:b/>
          <w:color w:val="000000"/>
          <w:sz w:val="28"/>
          <w:szCs w:val="28"/>
        </w:rPr>
        <w:t>5.10</w:t>
      </w:r>
      <w:r>
        <w:rPr>
          <w:rFonts w:ascii="Times New Roman" w:cs="Times New Roman" w:hAnsi="Times New Roman"/>
          <w:b/>
          <w:color w:val="000000"/>
          <w:sz w:val="28"/>
          <w:szCs w:val="28"/>
        </w:rPr>
        <w:t xml:space="preserve"> Balance Competing Objectives</w:t>
      </w:r>
      <w:bookmarkEnd w:id="39"/>
    </w:p>
    <w:p w14:paraId="FF9CCF38">
      <w:pPr>
        <w:pStyle w:val="style0"/>
        <w:jc w:val="both"/>
        <w:rPr>
          <w:rFonts w:ascii="Times New Roman" w:cs="Times New Roman" w:hAnsi="Times New Roman"/>
          <w:sz w:val="24"/>
          <w:szCs w:val="24"/>
        </w:rPr>
      </w:pPr>
      <w:r>
        <w:rPr>
          <w:rFonts w:ascii="Times New Roman" w:cs="Times New Roman" w:hAnsi="Times New Roman"/>
          <w:sz w:val="24"/>
          <w:szCs w:val="24"/>
        </w:rPr>
        <w:t>The analysis further shows that only a partial elimination of tensions can be achieved in contemporary management.</w:t>
      </w:r>
    </w:p>
    <w:p w14:paraId="5CAE9AD7">
      <w:pPr>
        <w:pStyle w:val="style0"/>
        <w:jc w:val="both"/>
        <w:rPr>
          <w:rFonts w:ascii="Times New Roman" w:cs="Times New Roman" w:hAnsi="Times New Roman"/>
          <w:sz w:val="24"/>
          <w:szCs w:val="24"/>
        </w:rPr>
      </w:pPr>
      <w:r>
        <w:rPr>
          <w:rFonts w:ascii="Times New Roman" w:cs="Times New Roman" w:hAnsi="Times New Roman"/>
          <w:sz w:val="24"/>
          <w:szCs w:val="24"/>
        </w:rPr>
        <w:t>Increased autonomy can lead to confusion. Trust can be diminished with more control. The more digital monitoring, the more visibility but the less employee confidence. More decentralisation can help to achieve responsiveness and make accountability more difficult. There is potential for more hybrid working to help keep staff members on board and introduce coordination issues.</w:t>
      </w:r>
    </w:p>
    <w:p w14:paraId="3C6BBF84">
      <w:pPr>
        <w:pStyle w:val="style0"/>
        <w:jc w:val="both"/>
        <w:rPr>
          <w:rFonts w:ascii="Times New Roman" w:cs="Times New Roman" w:hAnsi="Times New Roman"/>
          <w:sz w:val="24"/>
          <w:szCs w:val="24"/>
        </w:rPr>
      </w:pPr>
      <w:r>
        <w:rPr>
          <w:rFonts w:ascii="Times New Roman" w:cs="Times New Roman" w:hAnsi="Times New Roman"/>
          <w:sz w:val="24"/>
          <w:szCs w:val="24"/>
        </w:rPr>
        <w:t>It is, therefore, necessary for managers to be aware of the opposing effects to balance them at the same time rather than assume that all of the above is desirable.</w:t>
      </w:r>
    </w:p>
    <w:p w14:paraId="9AEF11C9">
      <w:pPr>
        <w:pStyle w:val="style0"/>
        <w:jc w:val="both"/>
        <w:rPr>
          <w:rFonts w:ascii="Times New Roman" w:cs="Times New Roman" w:hAnsi="Times New Roman"/>
          <w:sz w:val="24"/>
          <w:szCs w:val="24"/>
        </w:rPr>
      </w:pPr>
      <w:r>
        <w:rPr>
          <w:rFonts w:ascii="Times New Roman" w:cs="Times New Roman" w:hAnsi="Times New Roman"/>
          <w:sz w:val="24"/>
          <w:szCs w:val="24"/>
        </w:rPr>
        <w:t>The importance of this is that management has shifted to diagnosis and conditional judgement. This is one of the biggest distinctions between modern management and the most prominent universalist premise of classical management theory.</w:t>
      </w:r>
    </w:p>
    <w:p w14:paraId="35D85582">
      <w:pPr>
        <w:pStyle w:val="style0"/>
        <w:jc w:val="both"/>
        <w:rPr>
          <w:rFonts w:ascii="Times New Roman" w:cs="Times New Roman" w:hAnsi="Times New Roman"/>
        </w:rPr>
      </w:pPr>
    </w:p>
    <w:p w14:paraId="EDBD5D83">
      <w:pPr>
        <w:pStyle w:val="style0"/>
        <w:jc w:val="both"/>
        <w:rPr>
          <w:rFonts w:ascii="Times New Roman" w:cs="Times New Roman" w:hAnsi="Times New Roman"/>
        </w:rPr>
      </w:pPr>
    </w:p>
    <w:p w14:paraId="8063FCA8">
      <w:pPr>
        <w:pStyle w:val="style0"/>
        <w:jc w:val="both"/>
        <w:rPr>
          <w:rFonts w:ascii="Times New Roman" w:cs="Times New Roman" w:hAnsi="Times New Roman"/>
        </w:rPr>
      </w:pPr>
      <w:r>
        <w:rPr>
          <w:rFonts w:ascii="Times New Roman" w:cs="Times New Roman" w:hAnsi="Times New Roman"/>
        </w:rPr>
        <w:br w:type="page"/>
      </w:r>
    </w:p>
    <w:bookmarkStart w:id="40" w:name="_Toc238144089"/>
    <w:p w14:paraId="4A08B6E1">
      <w:pPr>
        <w:pStyle w:val="style2"/>
        <w:jc w:val="both"/>
        <w:rPr>
          <w:rFonts w:ascii="Times New Roman" w:cs="Times New Roman" w:hAnsi="Times New Roman"/>
          <w:b/>
          <w:color w:val="000000"/>
          <w:sz w:val="32"/>
          <w:szCs w:val="32"/>
        </w:rPr>
      </w:pPr>
      <w:r>
        <w:rPr>
          <w:rFonts w:ascii="Times New Roman" w:cs="Times New Roman" w:hAnsi="Times New Roman"/>
          <w:b/>
          <w:color w:val="000000"/>
          <w:sz w:val="32"/>
          <w:szCs w:val="32"/>
        </w:rPr>
        <w:t>6.</w:t>
      </w:r>
      <w:r>
        <w:rPr>
          <w:rFonts w:ascii="Times New Roman" w:cs="Times New Roman" w:hAnsi="Times New Roman"/>
          <w:b/>
          <w:color w:val="000000"/>
          <w:sz w:val="32"/>
          <w:szCs w:val="32"/>
        </w:rPr>
        <w:t xml:space="preserve"> Conclusion and Recommendations</w:t>
      </w:r>
      <w:bookmarkEnd w:id="40"/>
    </w:p>
    <w:p w14:paraId="2D9A1F19">
      <w:pPr>
        <w:pStyle w:val="style0"/>
        <w:jc w:val="both"/>
        <w:rPr>
          <w:rFonts w:ascii="Times New Roman" w:cs="Times New Roman" w:hAnsi="Times New Roman"/>
          <w:sz w:val="24"/>
          <w:szCs w:val="24"/>
        </w:rPr>
      </w:pPr>
      <w:r>
        <w:rPr>
          <w:rFonts w:ascii="Times New Roman" w:cs="Times New Roman" w:hAnsi="Times New Roman"/>
          <w:sz w:val="24"/>
          <w:szCs w:val="24"/>
        </w:rPr>
        <w:t>The present report has investigated if current management still has a 19th-century management theory basis. The evidence provides a satisfactory basis for a qualified answer.</w:t>
      </w:r>
    </w:p>
    <w:p w14:paraId="68CEFAD7">
      <w:pPr>
        <w:pStyle w:val="style0"/>
        <w:jc w:val="both"/>
        <w:rPr>
          <w:rFonts w:ascii="Times New Roman" w:cs="Times New Roman" w:hAnsi="Times New Roman"/>
          <w:sz w:val="24"/>
          <w:szCs w:val="24"/>
        </w:rPr>
      </w:pPr>
      <w:r>
        <w:rPr>
          <w:rFonts w:ascii="Times New Roman" w:cs="Times New Roman" w:hAnsi="Times New Roman"/>
          <w:sz w:val="24"/>
          <w:szCs w:val="24"/>
        </w:rPr>
        <w:t xml:space="preserve">Classical management is still very much entrenched in organisations' practices. There are still important roles for hierarchy, division of labour, formal authority, standardisation, performance measurement, and accountability in the organisation. However, Taylor, </w:t>
      </w:r>
      <w:r>
        <w:rPr>
          <w:rFonts w:ascii="Times New Roman" w:cs="Times New Roman" w:hAnsi="Times New Roman"/>
          <w:sz w:val="24"/>
          <w:szCs w:val="24"/>
        </w:rPr>
        <w:t>Fayol</w:t>
      </w:r>
      <w:r>
        <w:rPr>
          <w:rFonts w:ascii="Times New Roman" w:cs="Times New Roman" w:hAnsi="Times New Roman"/>
          <w:sz w:val="24"/>
          <w:szCs w:val="24"/>
        </w:rPr>
        <w:t xml:space="preserve"> and Weber are not outdated because organisations have not been transformed; rather, the organisational challenges of their time have simply carried over.</w:t>
      </w:r>
    </w:p>
    <w:p w14:paraId="A0FA0D89">
      <w:pPr>
        <w:pStyle w:val="style0"/>
        <w:jc w:val="both"/>
        <w:rPr>
          <w:rFonts w:ascii="Times New Roman" w:cs="Times New Roman" w:hAnsi="Times New Roman"/>
          <w:sz w:val="24"/>
          <w:szCs w:val="24"/>
        </w:rPr>
      </w:pPr>
      <w:r>
        <w:rPr>
          <w:rFonts w:ascii="Times New Roman" w:cs="Times New Roman" w:hAnsi="Times New Roman"/>
          <w:sz w:val="24"/>
          <w:szCs w:val="24"/>
        </w:rPr>
        <w:t>But contemporary management cannot be said to be a nineteenth-century management functioning in the modern context. The theory of management has undergone a lot of changes.</w:t>
      </w:r>
    </w:p>
    <w:p w14:paraId="124D7B99">
      <w:pPr>
        <w:pStyle w:val="style0"/>
        <w:jc w:val="both"/>
        <w:rPr>
          <w:rFonts w:ascii="Times New Roman" w:cs="Times New Roman" w:hAnsi="Times New Roman"/>
          <w:sz w:val="24"/>
          <w:szCs w:val="24"/>
        </w:rPr>
      </w:pPr>
      <w:r>
        <w:rPr>
          <w:rFonts w:ascii="Times New Roman" w:cs="Times New Roman" w:hAnsi="Times New Roman"/>
          <w:sz w:val="24"/>
          <w:szCs w:val="24"/>
        </w:rPr>
        <w:t>Human relations views altered attitudes towards employees. Contingency theory was an alternative to universal structures. Systems thinking embraced the concept of interdependence in the environment. Specialized managerial knowledge was challenged by knowledge perspectives. Political and cultural methods added meaning and power through interests and social construction. Postmodern approaches challenged the generalising statements on organisational knowledge.</w:t>
      </w:r>
    </w:p>
    <w:p w14:paraId="D122BF78">
      <w:pPr>
        <w:pStyle w:val="style0"/>
        <w:jc w:val="both"/>
        <w:rPr>
          <w:rFonts w:ascii="Times New Roman" w:cs="Times New Roman" w:hAnsi="Times New Roman"/>
          <w:sz w:val="24"/>
          <w:szCs w:val="24"/>
        </w:rPr>
      </w:pPr>
      <w:r>
        <w:rPr>
          <w:rFonts w:ascii="Times New Roman" w:cs="Times New Roman" w:hAnsi="Times New Roman"/>
          <w:sz w:val="24"/>
          <w:szCs w:val="24"/>
        </w:rPr>
        <w:t>The most salient development in the recent past is the shift in authority and knowledge. Many knowledge-intensive organisations have managers who can't know everything, and thus cannot prescribe all the tasks. Their job now is growing to be more about setting organizational goals, distributing resources, risk management, and setting up environments in which it's possible to use specialty expertise.</w:t>
      </w:r>
    </w:p>
    <w:p w14:paraId="895FFDB9">
      <w:pPr>
        <w:pStyle w:val="style0"/>
        <w:jc w:val="both"/>
        <w:rPr>
          <w:rFonts w:ascii="Times New Roman" w:cs="Times New Roman" w:hAnsi="Times New Roman"/>
          <w:sz w:val="24"/>
          <w:szCs w:val="24"/>
        </w:rPr>
      </w:pPr>
      <w:r>
        <w:rPr>
          <w:rFonts w:ascii="Times New Roman" w:cs="Times New Roman" w:hAnsi="Times New Roman"/>
          <w:sz w:val="24"/>
          <w:szCs w:val="24"/>
        </w:rPr>
        <w:t xml:space="preserve">With the introduction of digitalisation and AI, this becomes more complicated. Algorithms can help to share information and decision-making and can also provide greater monitoring and control. The evidence thus confirms the professor's conjecture that the AI approach could be a departure from, and an accentuation of classical management. Algorithmic management can be, at the same time, a technologically complex and sophisticated reproduction of </w:t>
      </w:r>
      <w:r>
        <w:rPr>
          <w:rFonts w:ascii="Times New Roman" w:cs="Times New Roman" w:hAnsi="Times New Roman"/>
          <w:sz w:val="24"/>
          <w:szCs w:val="24"/>
        </w:rPr>
        <w:t>Taylorist</w:t>
      </w:r>
      <w:r>
        <w:rPr>
          <w:rFonts w:ascii="Times New Roman" w:cs="Times New Roman" w:hAnsi="Times New Roman"/>
          <w:sz w:val="24"/>
          <w:szCs w:val="24"/>
        </w:rPr>
        <w:t xml:space="preserve"> measurement and the provision of new forms of autonomy for employees (</w:t>
      </w:r>
      <w:r>
        <w:rPr>
          <w:rFonts w:ascii="Times New Roman" w:cs="Times New Roman" w:hAnsi="Times New Roman"/>
          <w:sz w:val="24"/>
          <w:szCs w:val="24"/>
        </w:rPr>
        <w:t>Noponen</w:t>
      </w:r>
      <w:r>
        <w:rPr>
          <w:rFonts w:ascii="Times New Roman" w:cs="Times New Roman" w:hAnsi="Times New Roman"/>
          <w:sz w:val="24"/>
          <w:szCs w:val="24"/>
        </w:rPr>
        <w:t xml:space="preserve"> et al., 2024).</w:t>
      </w:r>
    </w:p>
    <w:p w14:paraId="EDAF1C9E">
      <w:pPr>
        <w:pStyle w:val="style0"/>
        <w:jc w:val="both"/>
        <w:rPr>
          <w:rFonts w:ascii="Times New Roman" w:cs="Times New Roman" w:hAnsi="Times New Roman"/>
          <w:sz w:val="24"/>
          <w:szCs w:val="24"/>
        </w:rPr>
      </w:pPr>
      <w:r>
        <w:rPr>
          <w:rFonts w:ascii="Times New Roman" w:cs="Times New Roman" w:hAnsi="Times New Roman"/>
          <w:sz w:val="24"/>
          <w:szCs w:val="24"/>
        </w:rPr>
        <w:t>Hybrid work produces a similar paradox. Physical supervision is less necessary in some forms of knowledge work, but digital monitoring can recreate visibility through data. Evidence shows that hybrid working can improve retention without damaging measured performance, while other evidence indicates that poorly coordinated hybrid arrangements can harm innovation (Bloom, Han and Liang, 2024; Gib</w:t>
      </w:r>
      <w:r>
        <w:rPr>
          <w:rFonts w:ascii="Times New Roman" w:cs="Times New Roman" w:hAnsi="Times New Roman"/>
          <w:sz w:val="24"/>
          <w:szCs w:val="24"/>
        </w:rPr>
        <w:t xml:space="preserve">bs, </w:t>
      </w:r>
      <w:r>
        <w:rPr>
          <w:rFonts w:ascii="Times New Roman" w:cs="Times New Roman" w:hAnsi="Times New Roman"/>
          <w:sz w:val="24"/>
          <w:szCs w:val="24"/>
        </w:rPr>
        <w:t>Mengel</w:t>
      </w:r>
      <w:r>
        <w:rPr>
          <w:rFonts w:ascii="Times New Roman" w:cs="Times New Roman" w:hAnsi="Times New Roman"/>
          <w:sz w:val="24"/>
          <w:szCs w:val="24"/>
        </w:rPr>
        <w:t xml:space="preserve"> and </w:t>
      </w:r>
      <w:r>
        <w:rPr>
          <w:rFonts w:ascii="Times New Roman" w:cs="Times New Roman" w:hAnsi="Times New Roman"/>
          <w:sz w:val="24"/>
          <w:szCs w:val="24"/>
        </w:rPr>
        <w:t>Siemroth</w:t>
      </w:r>
      <w:r>
        <w:rPr>
          <w:rFonts w:ascii="Times New Roman" w:cs="Times New Roman" w:hAnsi="Times New Roman"/>
          <w:sz w:val="24"/>
          <w:szCs w:val="24"/>
        </w:rPr>
        <w:t>, 2024).</w:t>
      </w:r>
    </w:p>
    <w:p w14:paraId="5715FAFD">
      <w:pPr>
        <w:pStyle w:val="style0"/>
        <w:jc w:val="both"/>
        <w:rPr>
          <w:rFonts w:ascii="Times New Roman" w:cs="Times New Roman" w:hAnsi="Times New Roman"/>
          <w:sz w:val="24"/>
          <w:szCs w:val="24"/>
        </w:rPr>
      </w:pPr>
      <w:r>
        <w:rPr>
          <w:rFonts w:ascii="Times New Roman" w:cs="Times New Roman" w:hAnsi="Times New Roman"/>
          <w:sz w:val="24"/>
          <w:szCs w:val="24"/>
        </w:rPr>
        <w:t xml:space="preserve">The answer to the assignment question is therefore that contemporary management </w:t>
      </w:r>
      <w:r>
        <w:rPr>
          <w:rFonts w:ascii="Times New Roman" w:cs="Times New Roman" w:hAnsi="Times New Roman"/>
          <w:sz w:val="24"/>
          <w:szCs w:val="24"/>
        </w:rPr>
        <w:t xml:space="preserve">remains </w:t>
      </w:r>
      <w:r>
        <w:rPr>
          <w:rFonts w:ascii="Times New Roman" w:cs="Times New Roman" w:hAnsi="Times New Roman"/>
          <w:sz w:val="24"/>
          <w:szCs w:val="24"/>
        </w:rPr>
        <w:t>rooted in nineteenth-century theory at the level of several organisational mechanisms, but not at the level of its compl</w:t>
      </w:r>
      <w:r>
        <w:rPr>
          <w:rFonts w:ascii="Times New Roman" w:cs="Times New Roman" w:hAnsi="Times New Roman"/>
          <w:sz w:val="24"/>
          <w:szCs w:val="24"/>
        </w:rPr>
        <w:t>ete intellectual assumptions.</w:t>
      </w:r>
    </w:p>
    <w:p w14:paraId="433D8553">
      <w:pPr>
        <w:pStyle w:val="style0"/>
        <w:jc w:val="both"/>
        <w:rPr>
          <w:rFonts w:ascii="Times New Roman" w:cs="Times New Roman" w:hAnsi="Times New Roman"/>
          <w:sz w:val="24"/>
          <w:szCs w:val="24"/>
        </w:rPr>
      </w:pPr>
      <w:r>
        <w:rPr>
          <w:rFonts w:ascii="Times New Roman" w:cs="Times New Roman" w:hAnsi="Times New Roman"/>
          <w:sz w:val="24"/>
          <w:szCs w:val="24"/>
        </w:rPr>
        <w:t>What has changed most significantly is the context in which management mechanisms are applied and th</w:t>
      </w:r>
      <w:r>
        <w:rPr>
          <w:rFonts w:ascii="Times New Roman" w:cs="Times New Roman" w:hAnsi="Times New Roman"/>
          <w:sz w:val="24"/>
          <w:szCs w:val="24"/>
        </w:rPr>
        <w:t>e justification for using them.</w:t>
      </w:r>
    </w:p>
    <w:p w14:paraId="1A5A68CF">
      <w:pPr>
        <w:pStyle w:val="style0"/>
        <w:jc w:val="both"/>
        <w:rPr>
          <w:rFonts w:ascii="Times New Roman" w:cs="Times New Roman" w:hAnsi="Times New Roman"/>
          <w:sz w:val="24"/>
          <w:szCs w:val="24"/>
        </w:rPr>
      </w:pPr>
      <w:r>
        <w:rPr>
          <w:rFonts w:ascii="Times New Roman" w:cs="Times New Roman" w:hAnsi="Times New Roman"/>
          <w:sz w:val="24"/>
          <w:szCs w:val="24"/>
        </w:rPr>
        <w:t xml:space="preserve">The managerial recommendation is therefore not to choose between classical and contemporary management. Managers should retain classical mechanisms where they solve genuine </w:t>
      </w:r>
      <w:r>
        <w:rPr>
          <w:rFonts w:ascii="Times New Roman" w:cs="Times New Roman" w:hAnsi="Times New Roman"/>
          <w:sz w:val="24"/>
          <w:szCs w:val="24"/>
        </w:rPr>
        <w:t>coordination problems while adapting them to the nature of work, knowledge and organisational conditions.</w:t>
      </w:r>
    </w:p>
    <w:p w14:paraId="042486BA">
      <w:pPr>
        <w:pStyle w:val="style0"/>
        <w:jc w:val="both"/>
        <w:rPr>
          <w:rFonts w:ascii="Times New Roman" w:cs="Times New Roman" w:hAnsi="Times New Roman"/>
          <w:sz w:val="24"/>
          <w:szCs w:val="24"/>
        </w:rPr>
      </w:pPr>
    </w:p>
    <w:p w14:paraId="9C3488C1">
      <w:pPr>
        <w:pStyle w:val="style0"/>
        <w:jc w:val="both"/>
        <w:rPr>
          <w:rFonts w:ascii="Times New Roman" w:cs="Times New Roman" w:hAnsi="Times New Roman"/>
          <w:b/>
          <w:sz w:val="24"/>
          <w:szCs w:val="24"/>
        </w:rPr>
      </w:pPr>
      <w:r>
        <w:rPr>
          <w:rFonts w:ascii="Times New Roman" w:cs="Times New Roman" w:hAnsi="Times New Roman"/>
          <w:b/>
          <w:sz w:val="24"/>
          <w:szCs w:val="24"/>
        </w:rPr>
        <w:t>Four recommendations follow.</w:t>
      </w:r>
    </w:p>
    <w:p w14:paraId="CDA93A0B">
      <w:pPr>
        <w:pStyle w:val="style0"/>
        <w:jc w:val="both"/>
        <w:rPr>
          <w:rFonts w:ascii="Times New Roman" w:cs="Times New Roman" w:hAnsi="Times New Roman"/>
          <w:sz w:val="24"/>
          <w:szCs w:val="24"/>
        </w:rPr>
      </w:pPr>
      <w:r>
        <w:rPr>
          <w:rFonts w:ascii="Times New Roman" w:cs="Times New Roman" w:hAnsi="Times New Roman"/>
          <w:sz w:val="24"/>
          <w:szCs w:val="24"/>
        </w:rPr>
        <w:t>Firstly, managers need to be able to identify what is a standardised activity and what is a professional judgement activity.</w:t>
      </w:r>
    </w:p>
    <w:p w14:paraId="97DD6B08">
      <w:pPr>
        <w:pStyle w:val="style0"/>
        <w:jc w:val="both"/>
        <w:rPr>
          <w:rFonts w:ascii="Times New Roman" w:cs="Times New Roman" w:hAnsi="Times New Roman"/>
          <w:sz w:val="24"/>
          <w:szCs w:val="24"/>
        </w:rPr>
      </w:pPr>
      <w:r>
        <w:rPr>
          <w:rFonts w:ascii="Times New Roman" w:cs="Times New Roman" w:hAnsi="Times New Roman"/>
          <w:sz w:val="24"/>
          <w:szCs w:val="24"/>
        </w:rPr>
        <w:t xml:space="preserve">Second, hierarchy should be viewed as a means to </w:t>
      </w:r>
      <w:r>
        <w:rPr>
          <w:rFonts w:ascii="Times New Roman" w:cs="Times New Roman" w:hAnsi="Times New Roman"/>
          <w:sz w:val="24"/>
          <w:szCs w:val="24"/>
        </w:rPr>
        <w:t>hold</w:t>
      </w:r>
      <w:r>
        <w:rPr>
          <w:rFonts w:ascii="Times New Roman" w:cs="Times New Roman" w:hAnsi="Times New Roman"/>
          <w:sz w:val="24"/>
          <w:szCs w:val="24"/>
        </w:rPr>
        <w:t xml:space="preserve"> someone to account, not as a guarantee of effectiveness.</w:t>
      </w:r>
    </w:p>
    <w:p w14:paraId="6DE9EFDF">
      <w:pPr>
        <w:pStyle w:val="style0"/>
        <w:jc w:val="both"/>
        <w:rPr>
          <w:rFonts w:ascii="Times New Roman" w:cs="Times New Roman" w:hAnsi="Times New Roman"/>
          <w:sz w:val="24"/>
          <w:szCs w:val="24"/>
        </w:rPr>
      </w:pPr>
      <w:r>
        <w:rPr>
          <w:rFonts w:ascii="Times New Roman" w:cs="Times New Roman" w:hAnsi="Times New Roman"/>
          <w:sz w:val="24"/>
          <w:szCs w:val="24"/>
        </w:rPr>
        <w:t>Third, digital technologies and AI must be regulated in a transparent fashion, with human oversight and employee voice, not as a decision-making system in itself.</w:t>
      </w:r>
    </w:p>
    <w:p w14:paraId="CB8E60CA">
      <w:pPr>
        <w:pStyle w:val="style0"/>
        <w:jc w:val="both"/>
        <w:rPr>
          <w:rFonts w:ascii="Times New Roman" w:cs="Times New Roman" w:hAnsi="Times New Roman"/>
          <w:sz w:val="24"/>
          <w:szCs w:val="24"/>
        </w:rPr>
      </w:pPr>
      <w:r>
        <w:rPr>
          <w:rFonts w:ascii="Times New Roman" w:cs="Times New Roman" w:hAnsi="Times New Roman"/>
          <w:sz w:val="24"/>
          <w:szCs w:val="24"/>
        </w:rPr>
        <w:t>Fourth, managers should consider more than one theoretical approach in diagnosing organisational problems, and not just one model.</w:t>
      </w:r>
    </w:p>
    <w:p w14:paraId="70D88349">
      <w:pPr>
        <w:pStyle w:val="style0"/>
        <w:jc w:val="both"/>
        <w:rPr>
          <w:rFonts w:ascii="Times New Roman" w:cs="Times New Roman" w:hAnsi="Times New Roman"/>
          <w:sz w:val="24"/>
          <w:szCs w:val="24"/>
        </w:rPr>
      </w:pPr>
      <w:r>
        <w:rPr>
          <w:rFonts w:ascii="Times New Roman" w:cs="Times New Roman" w:hAnsi="Times New Roman"/>
          <w:sz w:val="24"/>
          <w:szCs w:val="24"/>
        </w:rPr>
        <w:t>So the intellectual benefit of this analysis is to distinguish mechanism and assumption. Although the theory underlying the practice has been significantly changed, a management practice may survive. While many of the classical mechanisms remain, they are now more strongly dependent on context, the experience of the employees, organisational learning, and the interests of stakeholders and the technology.</w:t>
      </w:r>
    </w:p>
    <w:p w14:paraId="593F965D">
      <w:pPr>
        <w:pStyle w:val="style0"/>
        <w:jc w:val="both"/>
        <w:rPr>
          <w:rFonts w:ascii="Times New Roman" w:cs="Times New Roman" w:hAnsi="Times New Roman"/>
          <w:sz w:val="24"/>
          <w:szCs w:val="24"/>
        </w:rPr>
      </w:pPr>
      <w:r>
        <w:rPr>
          <w:rFonts w:ascii="Times New Roman" w:cs="Times New Roman" w:hAnsi="Times New Roman"/>
          <w:sz w:val="24"/>
          <w:szCs w:val="24"/>
        </w:rPr>
        <w:t xml:space="preserve">Modern management is therefore a pluralist and evolutionary approach. Although it does not betray its classical origins, it has grown to a much broader organizational structure that brings together control with autonomy, hierarchy with distributed expertise, standardisation with </w:t>
      </w:r>
      <w:r>
        <w:rPr>
          <w:rFonts w:ascii="Times New Roman" w:cs="Times New Roman" w:hAnsi="Times New Roman"/>
          <w:sz w:val="24"/>
          <w:szCs w:val="24"/>
        </w:rPr>
        <w:t>innovation,</w:t>
      </w:r>
      <w:r>
        <w:rPr>
          <w:rFonts w:ascii="Times New Roman" w:cs="Times New Roman" w:hAnsi="Times New Roman"/>
          <w:sz w:val="24"/>
          <w:szCs w:val="24"/>
        </w:rPr>
        <w:t xml:space="preserve"> and technological monitoring with human </w:t>
      </w:r>
      <w:r>
        <w:rPr>
          <w:rFonts w:ascii="Times New Roman" w:cs="Times New Roman" w:hAnsi="Times New Roman"/>
          <w:sz w:val="24"/>
          <w:szCs w:val="24"/>
        </w:rPr>
        <w:t>judgment.</w:t>
      </w:r>
    </w:p>
    <w:p w14:paraId="5A0202D8">
      <w:pPr>
        <w:pStyle w:val="style0"/>
        <w:jc w:val="both"/>
        <w:rPr>
          <w:rFonts w:ascii="Times New Roman" w:cs="Times New Roman" w:hAnsi="Times New Roman"/>
        </w:rPr>
      </w:pPr>
    </w:p>
    <w:p w14:paraId="2E12A97B">
      <w:pPr>
        <w:pStyle w:val="style0"/>
        <w:jc w:val="both"/>
        <w:rPr>
          <w:rFonts w:ascii="Times New Roman" w:cs="Times New Roman" w:hAnsi="Times New Roman"/>
        </w:rPr>
      </w:pPr>
      <w:r>
        <w:rPr>
          <w:rFonts w:ascii="Times New Roman" w:cs="Times New Roman" w:hAnsi="Times New Roman"/>
        </w:rPr>
        <w:br w:type="page"/>
      </w:r>
    </w:p>
    <w:bookmarkStart w:id="41" w:name="_Toc238144090"/>
    <w:p w14:paraId="E9F9413C">
      <w:pPr>
        <w:pStyle w:val="style2"/>
        <w:jc w:val="both"/>
        <w:rPr>
          <w:rFonts w:ascii="Times New Roman" w:cs="Times New Roman" w:hAnsi="Times New Roman"/>
          <w:b/>
          <w:color w:val="000000"/>
          <w:sz w:val="32"/>
          <w:szCs w:val="32"/>
        </w:rPr>
      </w:pPr>
      <w:r>
        <w:rPr>
          <w:rFonts w:ascii="Times New Roman" w:cs="Times New Roman" w:hAnsi="Times New Roman"/>
          <w:b/>
          <w:color w:val="000000"/>
          <w:sz w:val="32"/>
          <w:szCs w:val="32"/>
        </w:rPr>
        <w:t>References</w:t>
      </w:r>
      <w:bookmarkEnd w:id="41"/>
    </w:p>
    <w:p w14:paraId="C07A6554">
      <w:pPr>
        <w:pStyle w:val="style0"/>
        <w:jc w:val="both"/>
        <w:rPr>
          <w:rFonts w:ascii="Times New Roman" w:cs="Times New Roman" w:hAnsi="Times New Roman"/>
        </w:rPr>
      </w:pPr>
    </w:p>
    <w:p w14:paraId="AE1C2E1A">
      <w:pPr>
        <w:pStyle w:val="style0"/>
        <w:jc w:val="both"/>
        <w:rPr>
          <w:rFonts w:ascii="Times New Roman" w:cs="Times New Roman" w:hAnsi="Times New Roman"/>
          <w:sz w:val="24"/>
          <w:szCs w:val="24"/>
        </w:rPr>
      </w:pPr>
      <w:r>
        <w:rPr>
          <w:rFonts w:ascii="Times New Roman" w:cs="Times New Roman" w:hAnsi="Times New Roman"/>
          <w:sz w:val="24"/>
          <w:szCs w:val="24"/>
        </w:rPr>
        <w:t>Alsharo</w:t>
      </w:r>
      <w:r>
        <w:rPr>
          <w:rFonts w:ascii="Times New Roman" w:cs="Times New Roman" w:hAnsi="Times New Roman"/>
          <w:sz w:val="24"/>
          <w:szCs w:val="24"/>
        </w:rPr>
        <w:t>, M., Gregg, D. and Ramirez, R. (2017) ‘Virtual team effectiveness: The role of knowledge sharing and trust’, *Information &amp; Management*, 54(4), pp. 479–490</w:t>
      </w:r>
      <w:r>
        <w:rPr>
          <w:rFonts w:ascii="Times New Roman" w:cs="Times New Roman" w:hAnsi="Times New Roman"/>
          <w:sz w:val="24"/>
          <w:szCs w:val="24"/>
        </w:rPr>
        <w:t xml:space="preserve"> </w:t>
      </w:r>
      <w:r>
        <w:rPr/>
        <w:fldChar w:fldCharType="begin"/>
      </w:r>
      <w:r>
        <w:instrText xml:space="preserve"> HYPERLINK "https://doi.org/10.1016/j.im.2016.10.005" </w:instrText>
      </w:r>
      <w:r>
        <w:rPr/>
        <w:fldChar w:fldCharType="separate"/>
      </w:r>
      <w:r>
        <w:rPr>
          <w:rStyle w:val="style85"/>
          <w:rFonts w:ascii="Times New Roman" w:cs="Times New Roman" w:hAnsi="Times New Roman"/>
          <w:sz w:val="24"/>
          <w:szCs w:val="24"/>
        </w:rPr>
        <w:t>https://doi.org/10.1016/j.im.2016.10.005</w:t>
      </w:r>
      <w:r>
        <w:rPr/>
        <w:fldChar w:fldCharType="end"/>
      </w:r>
      <w:r>
        <w:rPr>
          <w:rFonts w:ascii="Times New Roman" w:cs="Times New Roman" w:hAnsi="Times New Roman"/>
          <w:sz w:val="24"/>
          <w:szCs w:val="24"/>
        </w:rPr>
        <w:t xml:space="preserve"> </w:t>
      </w:r>
    </w:p>
    <w:p w14:paraId="B15D0258">
      <w:pPr>
        <w:pStyle w:val="style0"/>
        <w:jc w:val="both"/>
        <w:rPr>
          <w:rFonts w:ascii="Times New Roman" w:cs="Times New Roman" w:hAnsi="Times New Roman"/>
          <w:sz w:val="24"/>
          <w:szCs w:val="24"/>
        </w:rPr>
      </w:pPr>
      <w:r>
        <w:rPr>
          <w:rFonts w:ascii="Times New Roman" w:cs="Times New Roman" w:hAnsi="Times New Roman"/>
          <w:sz w:val="24"/>
          <w:szCs w:val="24"/>
        </w:rPr>
        <w:t>Argyris</w:t>
      </w:r>
      <w:r>
        <w:rPr>
          <w:rFonts w:ascii="Times New Roman" w:cs="Times New Roman" w:hAnsi="Times New Roman"/>
          <w:sz w:val="24"/>
          <w:szCs w:val="24"/>
        </w:rPr>
        <w:t xml:space="preserve">, C. and </w:t>
      </w:r>
      <w:r>
        <w:rPr>
          <w:rFonts w:ascii="Times New Roman" w:cs="Times New Roman" w:hAnsi="Times New Roman"/>
          <w:sz w:val="24"/>
          <w:szCs w:val="24"/>
        </w:rPr>
        <w:t>Schön</w:t>
      </w:r>
      <w:r>
        <w:rPr>
          <w:rFonts w:ascii="Times New Roman" w:cs="Times New Roman" w:hAnsi="Times New Roman"/>
          <w:sz w:val="24"/>
          <w:szCs w:val="24"/>
        </w:rPr>
        <w:t>, D.A. (1978) *Organizational Learning: A Theory of Action Perspective</w:t>
      </w:r>
      <w:r>
        <w:rPr>
          <w:rFonts w:ascii="Times New Roman" w:cs="Times New Roman" w:hAnsi="Times New Roman"/>
          <w:sz w:val="24"/>
          <w:szCs w:val="24"/>
        </w:rPr>
        <w:t>*. Reading, MA: Addison-Wesley.</w:t>
      </w:r>
    </w:p>
    <w:p w14:paraId="95676F78">
      <w:pPr>
        <w:pStyle w:val="style0"/>
        <w:jc w:val="both"/>
        <w:rPr>
          <w:rFonts w:ascii="Times New Roman" w:cs="Times New Roman" w:hAnsi="Times New Roman"/>
          <w:sz w:val="24"/>
          <w:szCs w:val="24"/>
        </w:rPr>
      </w:pPr>
      <w:r>
        <w:rPr>
          <w:rFonts w:ascii="Times New Roman" w:cs="Times New Roman" w:hAnsi="Times New Roman"/>
          <w:sz w:val="24"/>
          <w:szCs w:val="24"/>
        </w:rPr>
        <w:t>Asadi</w:t>
      </w:r>
      <w:r>
        <w:rPr>
          <w:rFonts w:ascii="Times New Roman" w:cs="Times New Roman" w:hAnsi="Times New Roman"/>
          <w:sz w:val="24"/>
          <w:szCs w:val="24"/>
        </w:rPr>
        <w:t xml:space="preserve">, S., </w:t>
      </w:r>
      <w:r>
        <w:rPr>
          <w:rFonts w:ascii="Times New Roman" w:cs="Times New Roman" w:hAnsi="Times New Roman"/>
          <w:sz w:val="24"/>
          <w:szCs w:val="24"/>
        </w:rPr>
        <w:t>Pourhashemi</w:t>
      </w:r>
      <w:r>
        <w:rPr>
          <w:rFonts w:ascii="Times New Roman" w:cs="Times New Roman" w:hAnsi="Times New Roman"/>
          <w:sz w:val="24"/>
          <w:szCs w:val="24"/>
        </w:rPr>
        <w:t xml:space="preserve">, S.O., </w:t>
      </w:r>
      <w:r>
        <w:rPr>
          <w:rFonts w:ascii="Times New Roman" w:cs="Times New Roman" w:hAnsi="Times New Roman"/>
          <w:sz w:val="24"/>
          <w:szCs w:val="24"/>
        </w:rPr>
        <w:t>Nilashi</w:t>
      </w:r>
      <w:r>
        <w:rPr>
          <w:rFonts w:ascii="Times New Roman" w:cs="Times New Roman" w:hAnsi="Times New Roman"/>
          <w:sz w:val="24"/>
          <w:szCs w:val="24"/>
        </w:rPr>
        <w:t>, M. et al. (2022) ‘Drivers of workforce agility: A dynamic capability perspective’, *International Journal of Organizational Analysis*, 30(4), pp. 951–982.</w:t>
      </w:r>
      <w:r>
        <w:rPr>
          <w:rFonts w:ascii="Times New Roman" w:cs="Times New Roman" w:hAnsi="Times New Roman"/>
          <w:sz w:val="24"/>
          <w:szCs w:val="24"/>
        </w:rPr>
        <w:t xml:space="preserve"> </w:t>
      </w:r>
      <w:r>
        <w:rPr/>
        <w:fldChar w:fldCharType="begin"/>
      </w:r>
      <w:r>
        <w:instrText xml:space="preserve"> HYPERLINK "https://doi.org/10.1108/IJOA-11-2020-2507" </w:instrText>
      </w:r>
      <w:r>
        <w:rPr/>
        <w:fldChar w:fldCharType="separate"/>
      </w:r>
      <w:r>
        <w:rPr>
          <w:rStyle w:val="style85"/>
          <w:rFonts w:ascii="Times New Roman" w:cs="Times New Roman" w:hAnsi="Times New Roman"/>
          <w:sz w:val="24"/>
          <w:szCs w:val="24"/>
        </w:rPr>
        <w:t>https://doi.org/10.1108/IJOA-11-2020-2507</w:t>
      </w:r>
      <w:r>
        <w:rPr/>
        <w:fldChar w:fldCharType="end"/>
      </w:r>
      <w:r>
        <w:rPr>
          <w:rFonts w:ascii="Times New Roman" w:cs="Times New Roman" w:hAnsi="Times New Roman"/>
          <w:sz w:val="24"/>
          <w:szCs w:val="24"/>
        </w:rPr>
        <w:t xml:space="preserve"> </w:t>
      </w:r>
    </w:p>
    <w:p w14:paraId="79067539">
      <w:pPr>
        <w:pStyle w:val="style0"/>
        <w:jc w:val="both"/>
        <w:rPr>
          <w:rFonts w:ascii="Times New Roman" w:cs="Times New Roman" w:hAnsi="Times New Roman"/>
          <w:sz w:val="24"/>
          <w:szCs w:val="24"/>
        </w:rPr>
      </w:pPr>
      <w:r>
        <w:rPr>
          <w:rFonts w:ascii="Times New Roman" w:cs="Times New Roman" w:hAnsi="Times New Roman"/>
          <w:sz w:val="24"/>
          <w:szCs w:val="24"/>
        </w:rPr>
        <w:t xml:space="preserve">Barnes, K., </w:t>
      </w:r>
      <w:r>
        <w:rPr>
          <w:rFonts w:ascii="Times New Roman" w:cs="Times New Roman" w:hAnsi="Times New Roman"/>
          <w:sz w:val="24"/>
          <w:szCs w:val="24"/>
        </w:rPr>
        <w:t>Vione</w:t>
      </w:r>
      <w:r>
        <w:rPr>
          <w:rFonts w:ascii="Times New Roman" w:cs="Times New Roman" w:hAnsi="Times New Roman"/>
          <w:sz w:val="24"/>
          <w:szCs w:val="24"/>
        </w:rPr>
        <w:t xml:space="preserve">, K. and </w:t>
      </w:r>
      <w:r>
        <w:rPr>
          <w:rFonts w:ascii="Times New Roman" w:cs="Times New Roman" w:hAnsi="Times New Roman"/>
          <w:sz w:val="24"/>
          <w:szCs w:val="24"/>
        </w:rPr>
        <w:t>Kotera</w:t>
      </w:r>
      <w:r>
        <w:rPr>
          <w:rFonts w:ascii="Times New Roman" w:cs="Times New Roman" w:hAnsi="Times New Roman"/>
          <w:sz w:val="24"/>
          <w:szCs w:val="24"/>
        </w:rPr>
        <w:t>, Y. (2024) ‘Effective leadership practice among senior leaders working from home and in the hybrid workplace across COVID-19’, *SN Business &amp; Econom</w:t>
      </w:r>
      <w:r>
        <w:rPr>
          <w:rFonts w:ascii="Times New Roman" w:cs="Times New Roman" w:hAnsi="Times New Roman"/>
          <w:sz w:val="24"/>
          <w:szCs w:val="24"/>
        </w:rPr>
        <w:t xml:space="preserve">ics*, 4, 55. </w:t>
      </w:r>
      <w:r>
        <w:rPr/>
        <w:fldChar w:fldCharType="begin"/>
      </w:r>
      <w:r>
        <w:instrText xml:space="preserve"> HYPERLINK "https://doi.org/10.1007/s43546-024-00651-4" </w:instrText>
      </w:r>
      <w:r>
        <w:rPr/>
        <w:fldChar w:fldCharType="separate"/>
      </w:r>
      <w:r>
        <w:rPr>
          <w:rStyle w:val="style85"/>
          <w:rFonts w:ascii="Times New Roman" w:cs="Times New Roman" w:hAnsi="Times New Roman"/>
          <w:sz w:val="24"/>
          <w:szCs w:val="24"/>
        </w:rPr>
        <w:t>https://doi.org/10.1007/s43546-024-00651-4</w:t>
      </w:r>
      <w:r>
        <w:rPr/>
        <w:fldChar w:fldCharType="end"/>
      </w:r>
      <w:r>
        <w:rPr>
          <w:rFonts w:ascii="Times New Roman" w:cs="Times New Roman" w:hAnsi="Times New Roman"/>
          <w:sz w:val="24"/>
          <w:szCs w:val="24"/>
        </w:rPr>
        <w:t xml:space="preserve"> </w:t>
      </w:r>
    </w:p>
    <w:p w14:paraId="A5759EF3">
      <w:pPr>
        <w:pStyle w:val="style0"/>
        <w:jc w:val="both"/>
        <w:rPr>
          <w:rFonts w:ascii="Times New Roman" w:cs="Times New Roman" w:hAnsi="Times New Roman"/>
          <w:sz w:val="24"/>
          <w:szCs w:val="24"/>
        </w:rPr>
      </w:pPr>
      <w:r>
        <w:rPr>
          <w:rFonts w:ascii="Times New Roman" w:cs="Times New Roman" w:hAnsi="Times New Roman"/>
          <w:sz w:val="24"/>
          <w:szCs w:val="24"/>
        </w:rPr>
        <w:t>Bloom, N., Han, R. and Liang, J. (2024) ‘Hybrid working from home improves retention without damaging performance’, *Nature*,</w:t>
      </w:r>
      <w:r>
        <w:rPr>
          <w:rFonts w:ascii="Times New Roman" w:cs="Times New Roman" w:hAnsi="Times New Roman"/>
          <w:sz w:val="24"/>
          <w:szCs w:val="24"/>
        </w:rPr>
        <w:t xml:space="preserve"> 630, pp. 920–925. </w:t>
      </w:r>
      <w:r>
        <w:rPr/>
        <w:fldChar w:fldCharType="begin"/>
      </w:r>
      <w:r>
        <w:instrText xml:space="preserve"> HYPERLINK "https://doi.org/10.1038/s41586-024-07500-2" </w:instrText>
      </w:r>
      <w:r>
        <w:rPr/>
        <w:fldChar w:fldCharType="separate"/>
      </w:r>
      <w:r>
        <w:rPr>
          <w:rStyle w:val="style85"/>
          <w:rFonts w:ascii="Times New Roman" w:cs="Times New Roman" w:hAnsi="Times New Roman"/>
          <w:sz w:val="24"/>
          <w:szCs w:val="24"/>
        </w:rPr>
        <w:t>https://doi.org/10.1038/s41586-024-07500-2</w:t>
      </w:r>
      <w:r>
        <w:rPr/>
        <w:fldChar w:fldCharType="end"/>
      </w:r>
      <w:r>
        <w:rPr>
          <w:rFonts w:ascii="Times New Roman" w:cs="Times New Roman" w:hAnsi="Times New Roman"/>
          <w:sz w:val="24"/>
          <w:szCs w:val="24"/>
        </w:rPr>
        <w:t xml:space="preserve"> </w:t>
      </w:r>
    </w:p>
    <w:p w14:paraId="510D288F">
      <w:pPr>
        <w:pStyle w:val="style0"/>
        <w:jc w:val="both"/>
        <w:rPr>
          <w:rFonts w:ascii="Times New Roman" w:cs="Times New Roman" w:hAnsi="Times New Roman"/>
          <w:sz w:val="24"/>
          <w:szCs w:val="24"/>
        </w:rPr>
      </w:pPr>
      <w:r>
        <w:rPr>
          <w:rFonts w:ascii="Times New Roman" w:cs="Times New Roman" w:hAnsi="Times New Roman"/>
          <w:sz w:val="24"/>
          <w:szCs w:val="24"/>
        </w:rPr>
        <w:t xml:space="preserve">Burns, T. and Stalker, G.M. (1961) *The Management of Innovation*. </w:t>
      </w:r>
      <w:r>
        <w:rPr>
          <w:rFonts w:ascii="Times New Roman" w:cs="Times New Roman" w:hAnsi="Times New Roman"/>
          <w:sz w:val="24"/>
          <w:szCs w:val="24"/>
        </w:rPr>
        <w:t>London: Tavistock Publications.</w:t>
      </w:r>
    </w:p>
    <w:p w14:paraId="173719CF">
      <w:pPr>
        <w:pStyle w:val="style0"/>
        <w:jc w:val="both"/>
        <w:rPr>
          <w:rFonts w:ascii="Times New Roman" w:cs="Times New Roman" w:hAnsi="Times New Roman"/>
          <w:sz w:val="24"/>
          <w:szCs w:val="24"/>
        </w:rPr>
      </w:pPr>
      <w:r>
        <w:rPr>
          <w:rFonts w:ascii="Times New Roman" w:cs="Times New Roman" w:hAnsi="Times New Roman"/>
          <w:sz w:val="24"/>
          <w:szCs w:val="24"/>
        </w:rPr>
        <w:t xml:space="preserve">Davenport, T.H. and </w:t>
      </w:r>
      <w:r>
        <w:rPr>
          <w:rFonts w:ascii="Times New Roman" w:cs="Times New Roman" w:hAnsi="Times New Roman"/>
          <w:sz w:val="24"/>
          <w:szCs w:val="24"/>
        </w:rPr>
        <w:t>Ronanki</w:t>
      </w:r>
      <w:r>
        <w:rPr>
          <w:rFonts w:ascii="Times New Roman" w:cs="Times New Roman" w:hAnsi="Times New Roman"/>
          <w:sz w:val="24"/>
          <w:szCs w:val="24"/>
        </w:rPr>
        <w:t>, R. (2018) ‘Artificial intelligence for the real world’, *Harvard Busine</w:t>
      </w:r>
      <w:r>
        <w:rPr>
          <w:rFonts w:ascii="Times New Roman" w:cs="Times New Roman" w:hAnsi="Times New Roman"/>
          <w:sz w:val="24"/>
          <w:szCs w:val="24"/>
        </w:rPr>
        <w:t>ss Review*, 96(1), pp. 108–116.</w:t>
      </w:r>
    </w:p>
    <w:p w14:paraId="2C3F530C">
      <w:pPr>
        <w:pStyle w:val="style0"/>
        <w:jc w:val="both"/>
        <w:rPr>
          <w:rFonts w:ascii="Times New Roman" w:cs="Times New Roman" w:hAnsi="Times New Roman"/>
          <w:sz w:val="24"/>
          <w:szCs w:val="24"/>
        </w:rPr>
      </w:pPr>
      <w:r>
        <w:rPr>
          <w:rFonts w:ascii="Times New Roman" w:cs="Times New Roman" w:hAnsi="Times New Roman"/>
          <w:sz w:val="24"/>
          <w:szCs w:val="24"/>
        </w:rPr>
        <w:t>Deming, W.E. (2000) *Out of the Crisis: Quality, Productivity and Competitive Posit</w:t>
      </w:r>
      <w:r>
        <w:rPr>
          <w:rFonts w:ascii="Times New Roman" w:cs="Times New Roman" w:hAnsi="Times New Roman"/>
          <w:sz w:val="24"/>
          <w:szCs w:val="24"/>
        </w:rPr>
        <w:t>ion*. Cambridge, MA: MIT Press.</w:t>
      </w:r>
    </w:p>
    <w:p w14:paraId="695F2790">
      <w:pPr>
        <w:pStyle w:val="style0"/>
        <w:jc w:val="both"/>
        <w:rPr>
          <w:rFonts w:ascii="Times New Roman" w:cs="Times New Roman" w:hAnsi="Times New Roman"/>
          <w:sz w:val="24"/>
          <w:szCs w:val="24"/>
        </w:rPr>
      </w:pPr>
      <w:r>
        <w:rPr>
          <w:rFonts w:ascii="Times New Roman" w:cs="Times New Roman" w:hAnsi="Times New Roman"/>
          <w:sz w:val="24"/>
          <w:szCs w:val="24"/>
        </w:rPr>
        <w:t xml:space="preserve">Drucker, P.F. (1989) *The Practice of </w:t>
      </w:r>
      <w:r>
        <w:rPr>
          <w:rFonts w:ascii="Times New Roman" w:cs="Times New Roman" w:hAnsi="Times New Roman"/>
          <w:sz w:val="24"/>
          <w:szCs w:val="24"/>
        </w:rPr>
        <w:t>Management*. London: Heinemann.</w:t>
      </w:r>
    </w:p>
    <w:p w14:paraId="044F6673">
      <w:pPr>
        <w:pStyle w:val="style0"/>
        <w:jc w:val="both"/>
        <w:rPr>
          <w:rFonts w:ascii="Times New Roman" w:cs="Times New Roman" w:hAnsi="Times New Roman"/>
          <w:sz w:val="24"/>
          <w:szCs w:val="24"/>
        </w:rPr>
      </w:pPr>
      <w:r>
        <w:rPr>
          <w:rFonts w:ascii="Times New Roman" w:cs="Times New Roman" w:hAnsi="Times New Roman"/>
          <w:sz w:val="24"/>
          <w:szCs w:val="24"/>
        </w:rPr>
        <w:t xml:space="preserve">Duggan, J., </w:t>
      </w:r>
      <w:r>
        <w:rPr>
          <w:rFonts w:ascii="Times New Roman" w:cs="Times New Roman" w:hAnsi="Times New Roman"/>
          <w:sz w:val="24"/>
          <w:szCs w:val="24"/>
        </w:rPr>
        <w:t>Carbery</w:t>
      </w:r>
      <w:r>
        <w:rPr>
          <w:rFonts w:ascii="Times New Roman" w:cs="Times New Roman" w:hAnsi="Times New Roman"/>
          <w:sz w:val="24"/>
          <w:szCs w:val="24"/>
        </w:rPr>
        <w:t xml:space="preserve">, R., McDonnell, A. and Sherman, U. (2023) ‘Algorithmic HRM control in the gig economy: The app-worker perspective’, *Human Resource Management*, 62(6), pp. 883–899. </w:t>
      </w:r>
      <w:r>
        <w:rPr/>
        <w:fldChar w:fldCharType="begin"/>
      </w:r>
      <w:r>
        <w:instrText xml:space="preserve"> HYPERLINK "https://doi.org/10.1002/hrm.22168" </w:instrText>
      </w:r>
      <w:r>
        <w:rPr/>
        <w:fldChar w:fldCharType="separate"/>
      </w:r>
      <w:r>
        <w:rPr>
          <w:rStyle w:val="style85"/>
          <w:rFonts w:ascii="Times New Roman" w:cs="Times New Roman" w:hAnsi="Times New Roman"/>
          <w:sz w:val="24"/>
          <w:szCs w:val="24"/>
        </w:rPr>
        <w:t>https://doi.org/10.1002/hrm.22168</w:t>
      </w:r>
      <w:r>
        <w:rPr/>
        <w:fldChar w:fldCharType="end"/>
      </w:r>
      <w:r>
        <w:rPr>
          <w:rFonts w:ascii="Times New Roman" w:cs="Times New Roman" w:hAnsi="Times New Roman"/>
          <w:sz w:val="24"/>
          <w:szCs w:val="24"/>
        </w:rPr>
        <w:t xml:space="preserve"> </w:t>
      </w:r>
    </w:p>
    <w:p w14:paraId="1E4CD8DB">
      <w:pPr>
        <w:pStyle w:val="style0"/>
        <w:jc w:val="both"/>
        <w:rPr>
          <w:rFonts w:ascii="Times New Roman" w:cs="Times New Roman" w:hAnsi="Times New Roman"/>
          <w:sz w:val="24"/>
          <w:szCs w:val="24"/>
        </w:rPr>
      </w:pPr>
      <w:r>
        <w:rPr>
          <w:rFonts w:ascii="Times New Roman" w:cs="Times New Roman" w:hAnsi="Times New Roman"/>
          <w:sz w:val="24"/>
          <w:szCs w:val="24"/>
        </w:rPr>
        <w:t xml:space="preserve">Emery, F.E. and Trist, E.L. (1960) ‘Sociotechnical systems’, in Churchman, C.W. and </w:t>
      </w:r>
      <w:r>
        <w:rPr>
          <w:rFonts w:ascii="Times New Roman" w:cs="Times New Roman" w:hAnsi="Times New Roman"/>
          <w:sz w:val="24"/>
          <w:szCs w:val="24"/>
        </w:rPr>
        <w:t>Verhulst</w:t>
      </w:r>
      <w:r>
        <w:rPr>
          <w:rFonts w:ascii="Times New Roman" w:cs="Times New Roman" w:hAnsi="Times New Roman"/>
          <w:sz w:val="24"/>
          <w:szCs w:val="24"/>
        </w:rPr>
        <w:t xml:space="preserve">, M. (eds.) *Management Science: Models and Techniques*. Oxford: </w:t>
      </w:r>
      <w:r>
        <w:rPr>
          <w:rFonts w:ascii="Times New Roman" w:cs="Times New Roman" w:hAnsi="Times New Roman"/>
          <w:sz w:val="24"/>
          <w:szCs w:val="24"/>
        </w:rPr>
        <w:t>Pergam</w:t>
      </w:r>
      <w:r>
        <w:rPr>
          <w:rFonts w:ascii="Times New Roman" w:cs="Times New Roman" w:hAnsi="Times New Roman"/>
          <w:sz w:val="24"/>
          <w:szCs w:val="24"/>
        </w:rPr>
        <w:t>on</w:t>
      </w:r>
      <w:r>
        <w:rPr>
          <w:rFonts w:ascii="Times New Roman" w:cs="Times New Roman" w:hAnsi="Times New Roman"/>
          <w:sz w:val="24"/>
          <w:szCs w:val="24"/>
        </w:rPr>
        <w:t>.</w:t>
      </w:r>
    </w:p>
    <w:p w14:paraId="528B203B">
      <w:pPr>
        <w:pStyle w:val="style0"/>
        <w:jc w:val="both"/>
        <w:rPr>
          <w:rFonts w:ascii="Times New Roman" w:cs="Times New Roman" w:hAnsi="Times New Roman"/>
          <w:sz w:val="24"/>
          <w:szCs w:val="24"/>
        </w:rPr>
      </w:pPr>
      <w:r>
        <w:rPr>
          <w:rFonts w:ascii="Times New Roman" w:cs="Times New Roman" w:hAnsi="Times New Roman"/>
          <w:sz w:val="24"/>
          <w:szCs w:val="24"/>
        </w:rPr>
        <w:t>Fayol</w:t>
      </w:r>
      <w:r>
        <w:rPr>
          <w:rFonts w:ascii="Times New Roman" w:cs="Times New Roman" w:hAnsi="Times New Roman"/>
          <w:sz w:val="24"/>
          <w:szCs w:val="24"/>
        </w:rPr>
        <w:t xml:space="preserve">, H. (1916) *Administration </w:t>
      </w:r>
      <w:r>
        <w:rPr>
          <w:rFonts w:ascii="Times New Roman" w:cs="Times New Roman" w:hAnsi="Times New Roman"/>
          <w:sz w:val="24"/>
          <w:szCs w:val="24"/>
        </w:rPr>
        <w:t>Industrie</w:t>
      </w:r>
      <w:r>
        <w:rPr>
          <w:rFonts w:ascii="Times New Roman" w:cs="Times New Roman" w:hAnsi="Times New Roman"/>
          <w:sz w:val="24"/>
          <w:szCs w:val="24"/>
        </w:rPr>
        <w:t>lle</w:t>
      </w:r>
      <w:r>
        <w:rPr>
          <w:rFonts w:ascii="Times New Roman" w:cs="Times New Roman" w:hAnsi="Times New Roman"/>
          <w:sz w:val="24"/>
          <w:szCs w:val="24"/>
        </w:rPr>
        <w:t xml:space="preserve"> et </w:t>
      </w:r>
      <w:r>
        <w:rPr>
          <w:rFonts w:ascii="Times New Roman" w:cs="Times New Roman" w:hAnsi="Times New Roman"/>
          <w:sz w:val="24"/>
          <w:szCs w:val="24"/>
        </w:rPr>
        <w:t>Générale</w:t>
      </w:r>
      <w:r>
        <w:rPr>
          <w:rFonts w:ascii="Times New Roman" w:cs="Times New Roman" w:hAnsi="Times New Roman"/>
          <w:sz w:val="24"/>
          <w:szCs w:val="24"/>
        </w:rPr>
        <w:t xml:space="preserve">*. Paris: </w:t>
      </w:r>
      <w:r>
        <w:rPr>
          <w:rFonts w:ascii="Times New Roman" w:cs="Times New Roman" w:hAnsi="Times New Roman"/>
          <w:sz w:val="24"/>
          <w:szCs w:val="24"/>
        </w:rPr>
        <w:t>Dunod</w:t>
      </w:r>
      <w:r>
        <w:rPr>
          <w:rFonts w:ascii="Times New Roman" w:cs="Times New Roman" w:hAnsi="Times New Roman"/>
          <w:sz w:val="24"/>
          <w:szCs w:val="24"/>
        </w:rPr>
        <w:t>.</w:t>
      </w:r>
    </w:p>
    <w:p w14:paraId="B214B95E">
      <w:pPr>
        <w:pStyle w:val="style0"/>
        <w:jc w:val="both"/>
        <w:rPr>
          <w:rFonts w:ascii="Times New Roman" w:cs="Times New Roman" w:hAnsi="Times New Roman"/>
          <w:sz w:val="24"/>
          <w:szCs w:val="24"/>
        </w:rPr>
      </w:pPr>
      <w:r>
        <w:rPr>
          <w:rFonts w:ascii="Times New Roman" w:cs="Times New Roman" w:hAnsi="Times New Roman"/>
          <w:sz w:val="24"/>
          <w:szCs w:val="24"/>
        </w:rPr>
        <w:t xml:space="preserve">Fernandez-Vidal, J., </w:t>
      </w:r>
      <w:r>
        <w:rPr>
          <w:rFonts w:ascii="Times New Roman" w:cs="Times New Roman" w:hAnsi="Times New Roman"/>
          <w:sz w:val="24"/>
          <w:szCs w:val="24"/>
        </w:rPr>
        <w:t>Perotti</w:t>
      </w:r>
      <w:r>
        <w:rPr>
          <w:rFonts w:ascii="Times New Roman" w:cs="Times New Roman" w:hAnsi="Times New Roman"/>
          <w:sz w:val="24"/>
          <w:szCs w:val="24"/>
        </w:rPr>
        <w:t xml:space="preserve">, F.A., Gonzalez, R. and </w:t>
      </w:r>
      <w:r>
        <w:rPr>
          <w:rFonts w:ascii="Times New Roman" w:cs="Times New Roman" w:hAnsi="Times New Roman"/>
          <w:sz w:val="24"/>
          <w:szCs w:val="24"/>
        </w:rPr>
        <w:t>Gasco</w:t>
      </w:r>
      <w:r>
        <w:rPr>
          <w:rFonts w:ascii="Times New Roman" w:cs="Times New Roman" w:hAnsi="Times New Roman"/>
          <w:sz w:val="24"/>
          <w:szCs w:val="24"/>
        </w:rPr>
        <w:t>, J. (2022) ‘Managing digital transformation: The view from the top’, *Journal of Business Research*, 152, pp. 29–41.</w:t>
      </w:r>
      <w:r>
        <w:rPr>
          <w:rFonts w:ascii="Times New Roman" w:cs="Times New Roman" w:hAnsi="Times New Roman"/>
          <w:sz w:val="24"/>
          <w:szCs w:val="24"/>
        </w:rPr>
        <w:t xml:space="preserve"> </w:t>
      </w:r>
      <w:r>
        <w:rPr/>
        <w:fldChar w:fldCharType="begin"/>
      </w:r>
      <w:r>
        <w:instrText xml:space="preserve"> HYPERLINK "https://doi.org/10.1016/j.jbusres.2022.07.020" </w:instrText>
      </w:r>
      <w:r>
        <w:rPr/>
        <w:fldChar w:fldCharType="separate"/>
      </w:r>
      <w:r>
        <w:rPr>
          <w:rStyle w:val="style85"/>
          <w:rFonts w:ascii="Times New Roman" w:cs="Times New Roman" w:hAnsi="Times New Roman"/>
          <w:sz w:val="24"/>
          <w:szCs w:val="24"/>
        </w:rPr>
        <w:t>https://doi.org/10.1016/j.jbusres.2022.07.020</w:t>
      </w:r>
      <w:r>
        <w:rPr/>
        <w:fldChar w:fldCharType="end"/>
      </w:r>
      <w:r>
        <w:rPr>
          <w:rFonts w:ascii="Times New Roman" w:cs="Times New Roman" w:hAnsi="Times New Roman"/>
          <w:sz w:val="24"/>
          <w:szCs w:val="24"/>
        </w:rPr>
        <w:t xml:space="preserve"> </w:t>
      </w:r>
    </w:p>
    <w:p w14:paraId="A82AA94A">
      <w:pPr>
        <w:pStyle w:val="style0"/>
        <w:jc w:val="both"/>
        <w:rPr>
          <w:rFonts w:ascii="Times New Roman" w:cs="Times New Roman" w:hAnsi="Times New Roman"/>
          <w:sz w:val="24"/>
          <w:szCs w:val="24"/>
        </w:rPr>
      </w:pPr>
      <w:r>
        <w:rPr>
          <w:rFonts w:ascii="Times New Roman" w:cs="Times New Roman" w:hAnsi="Times New Roman"/>
          <w:sz w:val="24"/>
          <w:szCs w:val="24"/>
        </w:rPr>
        <w:t>Ferreira, M.P., et al. (2022) ‘</w:t>
      </w:r>
      <w:r>
        <w:rPr>
          <w:rFonts w:ascii="Times New Roman" w:cs="Times New Roman" w:hAnsi="Times New Roman"/>
          <w:sz w:val="24"/>
          <w:szCs w:val="24"/>
        </w:rPr>
        <w:t>Analyzing</w:t>
      </w:r>
      <w:r>
        <w:rPr>
          <w:rFonts w:ascii="Times New Roman" w:cs="Times New Roman" w:hAnsi="Times New Roman"/>
          <w:sz w:val="24"/>
          <w:szCs w:val="24"/>
        </w:rPr>
        <w:t xml:space="preserve"> knowledge sharing </w:t>
      </w:r>
      <w:r>
        <w:rPr>
          <w:rFonts w:ascii="Times New Roman" w:cs="Times New Roman" w:hAnsi="Times New Roman"/>
          <w:sz w:val="24"/>
          <w:szCs w:val="24"/>
        </w:rPr>
        <w:t>behaviors</w:t>
      </w:r>
      <w:r>
        <w:rPr>
          <w:rFonts w:ascii="Times New Roman" w:cs="Times New Roman" w:hAnsi="Times New Roman"/>
          <w:sz w:val="24"/>
          <w:szCs w:val="24"/>
        </w:rPr>
        <w:t xml:space="preserve"> in virtual teams: Practical evidence from digitalized workplaces’, *Journal of Innovation &amp; Knowledge*, 7(4), 100248. </w:t>
      </w:r>
      <w:r>
        <w:rPr/>
        <w:fldChar w:fldCharType="begin"/>
      </w:r>
      <w:r>
        <w:instrText xml:space="preserve"> HYPERLINK "https://doi.org/10.1016/j.jik.2022.100248" </w:instrText>
      </w:r>
      <w:r>
        <w:rPr/>
        <w:fldChar w:fldCharType="separate"/>
      </w:r>
      <w:r>
        <w:rPr>
          <w:rStyle w:val="style85"/>
          <w:rFonts w:ascii="Times New Roman" w:cs="Times New Roman" w:hAnsi="Times New Roman"/>
          <w:sz w:val="24"/>
          <w:szCs w:val="24"/>
        </w:rPr>
        <w:t>https://doi.org/10.1016/j.jik.2022.100248</w:t>
      </w:r>
      <w:r>
        <w:rPr/>
        <w:fldChar w:fldCharType="end"/>
      </w:r>
      <w:r>
        <w:rPr>
          <w:rFonts w:ascii="Times New Roman" w:cs="Times New Roman" w:hAnsi="Times New Roman"/>
          <w:sz w:val="24"/>
          <w:szCs w:val="24"/>
        </w:rPr>
        <w:t xml:space="preserve"> </w:t>
      </w:r>
    </w:p>
    <w:p w14:paraId="A9D3A317">
      <w:pPr>
        <w:pStyle w:val="style0"/>
        <w:jc w:val="both"/>
        <w:rPr>
          <w:rFonts w:ascii="Times New Roman" w:cs="Times New Roman" w:hAnsi="Times New Roman"/>
          <w:sz w:val="24"/>
          <w:szCs w:val="24"/>
        </w:rPr>
      </w:pPr>
      <w:r>
        <w:rPr>
          <w:rFonts w:ascii="Times New Roman" w:cs="Times New Roman" w:hAnsi="Times New Roman"/>
          <w:sz w:val="24"/>
          <w:szCs w:val="24"/>
        </w:rPr>
        <w:t xml:space="preserve">Franco, M., </w:t>
      </w:r>
      <w:r>
        <w:rPr>
          <w:rFonts w:ascii="Times New Roman" w:cs="Times New Roman" w:hAnsi="Times New Roman"/>
          <w:sz w:val="24"/>
          <w:szCs w:val="24"/>
        </w:rPr>
        <w:t>Guimarães</w:t>
      </w:r>
      <w:r>
        <w:rPr>
          <w:rFonts w:ascii="Times New Roman" w:cs="Times New Roman" w:hAnsi="Times New Roman"/>
          <w:sz w:val="24"/>
          <w:szCs w:val="24"/>
        </w:rPr>
        <w:t xml:space="preserve">, J. and Rodrigues, M. (2023) ‘Organisational agility: Systematic literature review and future research agenda’, *Knowledge Management Research &amp; Practice*, 21(6), pp. 1021–1038. </w:t>
      </w:r>
      <w:r>
        <w:rPr/>
        <w:fldChar w:fldCharType="begin"/>
      </w:r>
      <w:r>
        <w:instrText xml:space="preserve"> HYPERLINK "https://doi.org/10.1080/14778238.2022.2103048" </w:instrText>
      </w:r>
      <w:r>
        <w:rPr/>
        <w:fldChar w:fldCharType="separate"/>
      </w:r>
      <w:r>
        <w:rPr>
          <w:rStyle w:val="style85"/>
          <w:rFonts w:ascii="Times New Roman" w:cs="Times New Roman" w:hAnsi="Times New Roman"/>
          <w:sz w:val="24"/>
          <w:szCs w:val="24"/>
        </w:rPr>
        <w:t>https://doi.org/10.1080/14778238.2022.2103048</w:t>
      </w:r>
      <w:r>
        <w:rPr/>
        <w:fldChar w:fldCharType="end"/>
      </w:r>
      <w:r>
        <w:rPr>
          <w:rFonts w:ascii="Times New Roman" w:cs="Times New Roman" w:hAnsi="Times New Roman"/>
          <w:sz w:val="24"/>
          <w:szCs w:val="24"/>
        </w:rPr>
        <w:t xml:space="preserve"> </w:t>
      </w:r>
    </w:p>
    <w:p w14:paraId="4451AAF2">
      <w:pPr>
        <w:pStyle w:val="style0"/>
        <w:jc w:val="both"/>
        <w:rPr>
          <w:rFonts w:ascii="Times New Roman" w:cs="Times New Roman" w:hAnsi="Times New Roman"/>
          <w:sz w:val="24"/>
          <w:szCs w:val="24"/>
        </w:rPr>
      </w:pPr>
      <w:r>
        <w:rPr>
          <w:rFonts w:ascii="Times New Roman" w:cs="Times New Roman" w:hAnsi="Times New Roman"/>
          <w:sz w:val="24"/>
          <w:szCs w:val="24"/>
        </w:rPr>
        <w:t xml:space="preserve">Gibbs, M., </w:t>
      </w:r>
      <w:r>
        <w:rPr>
          <w:rFonts w:ascii="Times New Roman" w:cs="Times New Roman" w:hAnsi="Times New Roman"/>
          <w:sz w:val="24"/>
          <w:szCs w:val="24"/>
        </w:rPr>
        <w:t>Mengel</w:t>
      </w:r>
      <w:r>
        <w:rPr>
          <w:rFonts w:ascii="Times New Roman" w:cs="Times New Roman" w:hAnsi="Times New Roman"/>
          <w:sz w:val="24"/>
          <w:szCs w:val="24"/>
        </w:rPr>
        <w:t xml:space="preserve">, F. and </w:t>
      </w:r>
      <w:r>
        <w:rPr>
          <w:rFonts w:ascii="Times New Roman" w:cs="Times New Roman" w:hAnsi="Times New Roman"/>
          <w:sz w:val="24"/>
          <w:szCs w:val="24"/>
        </w:rPr>
        <w:t>Siemroth</w:t>
      </w:r>
      <w:r>
        <w:rPr>
          <w:rFonts w:ascii="Times New Roman" w:cs="Times New Roman" w:hAnsi="Times New Roman"/>
          <w:sz w:val="24"/>
          <w:szCs w:val="24"/>
        </w:rPr>
        <w:t>, C. (2024) ‘Employee innovation during office work, work from home and hybrid work’, *Scientific Re</w:t>
      </w:r>
      <w:r>
        <w:rPr>
          <w:rFonts w:ascii="Times New Roman" w:cs="Times New Roman" w:hAnsi="Times New Roman"/>
          <w:sz w:val="24"/>
          <w:szCs w:val="24"/>
        </w:rPr>
        <w:t xml:space="preserve">ports*, 14, 17117. </w:t>
      </w:r>
      <w:r>
        <w:rPr/>
        <w:fldChar w:fldCharType="begin"/>
      </w:r>
      <w:r>
        <w:instrText xml:space="preserve"> HYPERLINK "https://doi.org/10.1038/s41598-024-67122-6" </w:instrText>
      </w:r>
      <w:r>
        <w:rPr/>
        <w:fldChar w:fldCharType="separate"/>
      </w:r>
      <w:r>
        <w:rPr>
          <w:rStyle w:val="style85"/>
          <w:rFonts w:ascii="Times New Roman" w:cs="Times New Roman" w:hAnsi="Times New Roman"/>
          <w:sz w:val="24"/>
          <w:szCs w:val="24"/>
        </w:rPr>
        <w:t>https://doi.org/10.1038/s41598-024-67122-6</w:t>
      </w:r>
      <w:r>
        <w:rPr/>
        <w:fldChar w:fldCharType="end"/>
      </w:r>
      <w:r>
        <w:rPr>
          <w:rFonts w:ascii="Times New Roman" w:cs="Times New Roman" w:hAnsi="Times New Roman"/>
          <w:sz w:val="24"/>
          <w:szCs w:val="24"/>
        </w:rPr>
        <w:t xml:space="preserve"> </w:t>
      </w:r>
    </w:p>
    <w:p w14:paraId="F9065A4E">
      <w:pPr>
        <w:pStyle w:val="style0"/>
        <w:jc w:val="both"/>
        <w:rPr>
          <w:rFonts w:ascii="Times New Roman" w:cs="Times New Roman" w:hAnsi="Times New Roman"/>
          <w:sz w:val="24"/>
          <w:szCs w:val="24"/>
        </w:rPr>
      </w:pPr>
      <w:r>
        <w:rPr>
          <w:rFonts w:ascii="Times New Roman" w:cs="Times New Roman" w:hAnsi="Times New Roman"/>
          <w:sz w:val="24"/>
          <w:szCs w:val="24"/>
        </w:rPr>
        <w:t>Gong, Q., Fan, D. and Bartram, T. (2025) ‘Integrating artificial intelligence and human resource management: A review and future research agenda’, *The International Journal of Human Resource Management*, 36(1), pp. 103–141.</w:t>
      </w:r>
      <w:r>
        <w:rPr>
          <w:rFonts w:ascii="Times New Roman" w:cs="Times New Roman" w:hAnsi="Times New Roman"/>
          <w:sz w:val="24"/>
          <w:szCs w:val="24"/>
        </w:rPr>
        <w:t xml:space="preserve"> </w:t>
      </w:r>
      <w:r>
        <w:rPr/>
        <w:fldChar w:fldCharType="begin"/>
      </w:r>
      <w:r>
        <w:instrText xml:space="preserve"> HYPERLINK "https://doi.org/10.1080/09585192.2024.2440065" </w:instrText>
      </w:r>
      <w:r>
        <w:rPr/>
        <w:fldChar w:fldCharType="separate"/>
      </w:r>
      <w:r>
        <w:rPr>
          <w:rStyle w:val="style85"/>
          <w:rFonts w:ascii="Times New Roman" w:cs="Times New Roman" w:hAnsi="Times New Roman"/>
          <w:sz w:val="24"/>
          <w:szCs w:val="24"/>
        </w:rPr>
        <w:t>https://doi.org/10.1080/09585192.2024.2440065</w:t>
      </w:r>
      <w:r>
        <w:rPr/>
        <w:fldChar w:fldCharType="end"/>
      </w:r>
      <w:r>
        <w:rPr>
          <w:rFonts w:ascii="Times New Roman" w:cs="Times New Roman" w:hAnsi="Times New Roman"/>
          <w:sz w:val="24"/>
          <w:szCs w:val="24"/>
        </w:rPr>
        <w:t xml:space="preserve"> </w:t>
      </w:r>
    </w:p>
    <w:p w14:paraId="C5FBF51B">
      <w:pPr>
        <w:pStyle w:val="style0"/>
        <w:jc w:val="both"/>
        <w:rPr>
          <w:rFonts w:ascii="Times New Roman" w:cs="Times New Roman" w:hAnsi="Times New Roman"/>
          <w:sz w:val="24"/>
          <w:szCs w:val="24"/>
        </w:rPr>
      </w:pPr>
      <w:r>
        <w:rPr>
          <w:rFonts w:ascii="Times New Roman" w:cs="Times New Roman" w:hAnsi="Times New Roman"/>
          <w:sz w:val="24"/>
          <w:szCs w:val="24"/>
        </w:rPr>
        <w:t>Grimmelikhuijsen</w:t>
      </w:r>
      <w:r>
        <w:rPr>
          <w:rFonts w:ascii="Times New Roman" w:cs="Times New Roman" w:hAnsi="Times New Roman"/>
          <w:sz w:val="24"/>
          <w:szCs w:val="24"/>
        </w:rPr>
        <w:t xml:space="preserve">, S., et al. (2023) ‘Explaining why the computer says no: Algorithmic transparency affects the perceived trustworthiness of automated decision-making’, *Public Administration Review*. </w:t>
      </w:r>
      <w:r>
        <w:rPr/>
        <w:fldChar w:fldCharType="begin"/>
      </w:r>
      <w:r>
        <w:instrText xml:space="preserve"> HYPERLINK "https://doi.org/10.1111/puar.13483" </w:instrText>
      </w:r>
      <w:r>
        <w:rPr/>
        <w:fldChar w:fldCharType="separate"/>
      </w:r>
      <w:r>
        <w:rPr>
          <w:rStyle w:val="style85"/>
          <w:rFonts w:ascii="Times New Roman" w:cs="Times New Roman" w:hAnsi="Times New Roman"/>
          <w:sz w:val="24"/>
          <w:szCs w:val="24"/>
        </w:rPr>
        <w:t>https://doi.org/10.1111/puar.13483</w:t>
      </w:r>
      <w:r>
        <w:rPr/>
        <w:fldChar w:fldCharType="end"/>
      </w:r>
      <w:r>
        <w:rPr>
          <w:rFonts w:ascii="Times New Roman" w:cs="Times New Roman" w:hAnsi="Times New Roman"/>
          <w:sz w:val="24"/>
          <w:szCs w:val="24"/>
        </w:rPr>
        <w:t xml:space="preserve"> </w:t>
      </w:r>
    </w:p>
    <w:p w14:paraId="38E069DB">
      <w:pPr>
        <w:pStyle w:val="style0"/>
        <w:jc w:val="both"/>
        <w:rPr>
          <w:rFonts w:ascii="Times New Roman" w:cs="Times New Roman" w:hAnsi="Times New Roman"/>
          <w:sz w:val="24"/>
          <w:szCs w:val="24"/>
        </w:rPr>
      </w:pPr>
      <w:r>
        <w:rPr>
          <w:rFonts w:ascii="Times New Roman" w:cs="Times New Roman" w:hAnsi="Times New Roman"/>
          <w:sz w:val="24"/>
          <w:szCs w:val="24"/>
        </w:rPr>
        <w:t xml:space="preserve">Grover, V., Tseng, S.-L. and Pu, W. (2022) ‘A theoretical perspective on organizational culture and digitalization’, *Information &amp; Management*, 59, 103639. </w:t>
      </w:r>
      <w:r>
        <w:rPr/>
        <w:fldChar w:fldCharType="begin"/>
      </w:r>
      <w:r>
        <w:instrText xml:space="preserve"> HYPERLINK "https://doi.org/10.1016/j.im.2022.103639" </w:instrText>
      </w:r>
      <w:r>
        <w:rPr/>
        <w:fldChar w:fldCharType="separate"/>
      </w:r>
      <w:r>
        <w:rPr>
          <w:rStyle w:val="style85"/>
          <w:rFonts w:ascii="Times New Roman" w:cs="Times New Roman" w:hAnsi="Times New Roman"/>
          <w:sz w:val="24"/>
          <w:szCs w:val="24"/>
        </w:rPr>
        <w:t>https://doi.org/10.1016/j.im.2022.103639</w:t>
      </w:r>
      <w:r>
        <w:rPr/>
        <w:fldChar w:fldCharType="end"/>
      </w:r>
      <w:r>
        <w:rPr>
          <w:rFonts w:ascii="Times New Roman" w:cs="Times New Roman" w:hAnsi="Times New Roman"/>
          <w:sz w:val="24"/>
          <w:szCs w:val="24"/>
        </w:rPr>
        <w:t xml:space="preserve"> </w:t>
      </w:r>
    </w:p>
    <w:p w14:paraId="C4734A0D">
      <w:pPr>
        <w:pStyle w:val="style0"/>
        <w:jc w:val="both"/>
        <w:rPr>
          <w:rFonts w:ascii="Times New Roman" w:cs="Times New Roman" w:hAnsi="Times New Roman"/>
          <w:sz w:val="24"/>
          <w:szCs w:val="24"/>
        </w:rPr>
      </w:pPr>
      <w:r>
        <w:rPr>
          <w:rFonts w:ascii="Times New Roman" w:cs="Times New Roman" w:hAnsi="Times New Roman"/>
          <w:sz w:val="24"/>
          <w:szCs w:val="24"/>
        </w:rPr>
        <w:t>Hao</w:t>
      </w:r>
      <w:r>
        <w:rPr>
          <w:rFonts w:ascii="Times New Roman" w:cs="Times New Roman" w:hAnsi="Times New Roman"/>
          <w:sz w:val="24"/>
          <w:szCs w:val="24"/>
        </w:rPr>
        <w:t xml:space="preserve">, Q., Zhang, B., Shi, Y. and Yang, Q. (2022) ‘How trust in </w:t>
      </w:r>
      <w:r>
        <w:rPr>
          <w:rFonts w:ascii="Times New Roman" w:cs="Times New Roman" w:hAnsi="Times New Roman"/>
          <w:sz w:val="24"/>
          <w:szCs w:val="24"/>
        </w:rPr>
        <w:t>coworkers</w:t>
      </w:r>
      <w:r>
        <w:rPr>
          <w:rFonts w:ascii="Times New Roman" w:cs="Times New Roman" w:hAnsi="Times New Roman"/>
          <w:sz w:val="24"/>
          <w:szCs w:val="24"/>
        </w:rPr>
        <w:t xml:space="preserve"> fosters knowledge sharing in virtual teams?’, *Frontiers in Psychology*, 13, 899142. </w:t>
      </w:r>
      <w:r>
        <w:rPr/>
        <w:fldChar w:fldCharType="begin"/>
      </w:r>
      <w:r>
        <w:instrText xml:space="preserve"> HYPERLINK "https://doi.org/10.3389/fpsyg.2022.899142" </w:instrText>
      </w:r>
      <w:r>
        <w:rPr/>
        <w:fldChar w:fldCharType="separate"/>
      </w:r>
      <w:r>
        <w:rPr>
          <w:rStyle w:val="style85"/>
          <w:rFonts w:ascii="Times New Roman" w:cs="Times New Roman" w:hAnsi="Times New Roman"/>
          <w:sz w:val="24"/>
          <w:szCs w:val="24"/>
        </w:rPr>
        <w:t>https://doi.org/10.3389/fpsyg.2022.899142</w:t>
      </w:r>
      <w:r>
        <w:rPr/>
        <w:fldChar w:fldCharType="end"/>
      </w:r>
      <w:r>
        <w:rPr>
          <w:rFonts w:ascii="Times New Roman" w:cs="Times New Roman" w:hAnsi="Times New Roman"/>
          <w:sz w:val="24"/>
          <w:szCs w:val="24"/>
        </w:rPr>
        <w:t xml:space="preserve"> </w:t>
      </w:r>
    </w:p>
    <w:p w14:paraId="8D8935F2">
      <w:pPr>
        <w:pStyle w:val="style0"/>
        <w:jc w:val="both"/>
        <w:rPr>
          <w:rFonts w:ascii="Times New Roman" w:cs="Times New Roman" w:hAnsi="Times New Roman"/>
          <w:sz w:val="24"/>
          <w:szCs w:val="24"/>
        </w:rPr>
      </w:pPr>
      <w:r>
        <w:rPr>
          <w:rFonts w:ascii="Times New Roman" w:cs="Times New Roman" w:hAnsi="Times New Roman"/>
          <w:sz w:val="24"/>
          <w:szCs w:val="24"/>
        </w:rPr>
        <w:t>Hartner-Tiefenthaler</w:t>
      </w:r>
      <w:r>
        <w:rPr>
          <w:rFonts w:ascii="Times New Roman" w:cs="Times New Roman" w:hAnsi="Times New Roman"/>
          <w:sz w:val="24"/>
          <w:szCs w:val="24"/>
        </w:rPr>
        <w:t xml:space="preserve">, M., </w:t>
      </w:r>
      <w:r>
        <w:rPr>
          <w:rFonts w:ascii="Times New Roman" w:cs="Times New Roman" w:hAnsi="Times New Roman"/>
          <w:sz w:val="24"/>
          <w:szCs w:val="24"/>
        </w:rPr>
        <w:t>Goisauf</w:t>
      </w:r>
      <w:r>
        <w:rPr>
          <w:rFonts w:ascii="Times New Roman" w:cs="Times New Roman" w:hAnsi="Times New Roman"/>
          <w:sz w:val="24"/>
          <w:szCs w:val="24"/>
        </w:rPr>
        <w:t xml:space="preserve">, M., </w:t>
      </w:r>
      <w:r>
        <w:rPr>
          <w:rFonts w:ascii="Times New Roman" w:cs="Times New Roman" w:hAnsi="Times New Roman"/>
          <w:sz w:val="24"/>
          <w:szCs w:val="24"/>
        </w:rPr>
        <w:t>Gerdenitsch</w:t>
      </w:r>
      <w:r>
        <w:rPr>
          <w:rFonts w:ascii="Times New Roman" w:cs="Times New Roman" w:hAnsi="Times New Roman"/>
          <w:sz w:val="24"/>
          <w:szCs w:val="24"/>
        </w:rPr>
        <w:t xml:space="preserve">, C. and </w:t>
      </w:r>
      <w:r>
        <w:rPr>
          <w:rFonts w:ascii="Times New Roman" w:cs="Times New Roman" w:hAnsi="Times New Roman"/>
          <w:sz w:val="24"/>
          <w:szCs w:val="24"/>
        </w:rPr>
        <w:t>Koeszegi</w:t>
      </w:r>
      <w:r>
        <w:rPr>
          <w:rFonts w:ascii="Times New Roman" w:cs="Times New Roman" w:hAnsi="Times New Roman"/>
          <w:sz w:val="24"/>
          <w:szCs w:val="24"/>
        </w:rPr>
        <w:t xml:space="preserve">, S.T. (2021) ‘Remote working in a public bureaucracy: Redeveloping practices of managerial control when out of sight’, *Frontiers in Psychology*, 12, 606375. </w:t>
      </w:r>
      <w:r>
        <w:rPr/>
        <w:fldChar w:fldCharType="begin"/>
      </w:r>
      <w:r>
        <w:instrText xml:space="preserve"> HYPERLINK "https://doi.org/10.3389/fpsyg.2021.606375" </w:instrText>
      </w:r>
      <w:r>
        <w:rPr/>
        <w:fldChar w:fldCharType="separate"/>
      </w:r>
      <w:r>
        <w:rPr>
          <w:rStyle w:val="style85"/>
          <w:rFonts w:ascii="Times New Roman" w:cs="Times New Roman" w:hAnsi="Times New Roman"/>
          <w:sz w:val="24"/>
          <w:szCs w:val="24"/>
        </w:rPr>
        <w:t>https://doi.org/10.3389/fpsyg.2021.606375</w:t>
      </w:r>
      <w:r>
        <w:rPr/>
        <w:fldChar w:fldCharType="end"/>
      </w:r>
      <w:r>
        <w:rPr>
          <w:rFonts w:ascii="Times New Roman" w:cs="Times New Roman" w:hAnsi="Times New Roman"/>
          <w:sz w:val="24"/>
          <w:szCs w:val="24"/>
        </w:rPr>
        <w:t xml:space="preserve"> </w:t>
      </w:r>
    </w:p>
    <w:p w14:paraId="65744BB2">
      <w:pPr>
        <w:pStyle w:val="style0"/>
        <w:jc w:val="both"/>
        <w:rPr>
          <w:rFonts w:ascii="Times New Roman" w:cs="Times New Roman" w:hAnsi="Times New Roman"/>
          <w:sz w:val="24"/>
          <w:szCs w:val="24"/>
        </w:rPr>
      </w:pPr>
      <w:r>
        <w:rPr>
          <w:rFonts w:ascii="Times New Roman" w:cs="Times New Roman" w:hAnsi="Times New Roman"/>
          <w:sz w:val="24"/>
          <w:szCs w:val="24"/>
        </w:rPr>
        <w:t>Herzberg, F. (1974) *Work and the Nature of Man*. L</w:t>
      </w:r>
      <w:r>
        <w:rPr>
          <w:rFonts w:ascii="Times New Roman" w:cs="Times New Roman" w:hAnsi="Times New Roman"/>
          <w:sz w:val="24"/>
          <w:szCs w:val="24"/>
        </w:rPr>
        <w:t>ondon: Crosby Lockwood Staples.</w:t>
      </w:r>
    </w:p>
    <w:p w14:paraId="37133A1E">
      <w:pPr>
        <w:pStyle w:val="style0"/>
        <w:jc w:val="both"/>
        <w:rPr>
          <w:rFonts w:ascii="Times New Roman" w:cs="Times New Roman" w:hAnsi="Times New Roman"/>
          <w:sz w:val="24"/>
          <w:szCs w:val="24"/>
        </w:rPr>
      </w:pPr>
      <w:r>
        <w:rPr>
          <w:rFonts w:ascii="Times New Roman" w:cs="Times New Roman" w:hAnsi="Times New Roman"/>
          <w:sz w:val="24"/>
          <w:szCs w:val="24"/>
        </w:rPr>
        <w:t xml:space="preserve">Jackson, N. and Carter, P. (1991) ‘In defence of paradigm incommensurability’, *Organization Studies*, 12(1), pp. 109–127. </w:t>
      </w:r>
    </w:p>
    <w:p w14:paraId="21331BB1">
      <w:pPr>
        <w:pStyle w:val="style0"/>
        <w:jc w:val="both"/>
        <w:rPr>
          <w:rFonts w:ascii="Times New Roman" w:cs="Times New Roman" w:hAnsi="Times New Roman"/>
          <w:sz w:val="24"/>
          <w:szCs w:val="24"/>
        </w:rPr>
      </w:pPr>
      <w:r>
        <w:rPr/>
        <w:fldChar w:fldCharType="begin"/>
      </w:r>
      <w:r>
        <w:instrText xml:space="preserve"> HYPERLINK "https://doi.org/10.1177/017084069101200107" </w:instrText>
      </w:r>
      <w:r>
        <w:rPr/>
        <w:fldChar w:fldCharType="separate"/>
      </w:r>
      <w:r>
        <w:rPr>
          <w:rStyle w:val="style85"/>
          <w:rFonts w:ascii="Times New Roman" w:cs="Times New Roman" w:hAnsi="Times New Roman"/>
          <w:sz w:val="24"/>
          <w:szCs w:val="24"/>
        </w:rPr>
        <w:t>https://doi.org/10.1177/017084069101200107</w:t>
      </w:r>
      <w:r>
        <w:rPr/>
        <w:fldChar w:fldCharType="end"/>
      </w:r>
      <w:r>
        <w:rPr>
          <w:rFonts w:ascii="Times New Roman" w:cs="Times New Roman" w:hAnsi="Times New Roman"/>
          <w:sz w:val="24"/>
          <w:szCs w:val="24"/>
        </w:rPr>
        <w:t xml:space="preserve"> </w:t>
      </w:r>
    </w:p>
    <w:p w14:paraId="2A6D1A4B">
      <w:pPr>
        <w:pStyle w:val="style0"/>
        <w:jc w:val="both"/>
        <w:rPr>
          <w:rFonts w:ascii="Times New Roman" w:cs="Times New Roman" w:hAnsi="Times New Roman"/>
          <w:sz w:val="24"/>
          <w:szCs w:val="24"/>
        </w:rPr>
      </w:pPr>
      <w:r>
        <w:rPr>
          <w:rFonts w:ascii="Times New Roman" w:cs="Times New Roman" w:hAnsi="Times New Roman"/>
          <w:sz w:val="24"/>
          <w:szCs w:val="24"/>
        </w:rPr>
        <w:t xml:space="preserve">Kellogg, K.C., Valentine, M.A. and Christin, A. (2020) ‘Algorithms at work: The new contested terrain of control’, *Academy of Management Annals*, 14(1), pp. 366–410. </w:t>
      </w:r>
      <w:r>
        <w:rPr/>
        <w:fldChar w:fldCharType="begin"/>
      </w:r>
      <w:r>
        <w:instrText xml:space="preserve"> HYPERLINK "https://doi.org/10.5465/annals.2018.0174" </w:instrText>
      </w:r>
      <w:r>
        <w:rPr/>
        <w:fldChar w:fldCharType="separate"/>
      </w:r>
      <w:r>
        <w:rPr>
          <w:rStyle w:val="style85"/>
          <w:rFonts w:ascii="Times New Roman" w:cs="Times New Roman" w:hAnsi="Times New Roman"/>
          <w:sz w:val="24"/>
          <w:szCs w:val="24"/>
        </w:rPr>
        <w:t>https://doi.org/10.5465/annals.2018.0174</w:t>
      </w:r>
      <w:r>
        <w:rPr/>
        <w:fldChar w:fldCharType="end"/>
      </w:r>
      <w:r>
        <w:rPr>
          <w:rFonts w:ascii="Times New Roman" w:cs="Times New Roman" w:hAnsi="Times New Roman"/>
          <w:sz w:val="24"/>
          <w:szCs w:val="24"/>
        </w:rPr>
        <w:t xml:space="preserve"> </w:t>
      </w:r>
    </w:p>
    <w:p w14:paraId="62540EA9">
      <w:pPr>
        <w:pStyle w:val="style0"/>
        <w:jc w:val="both"/>
        <w:rPr>
          <w:rFonts w:ascii="Times New Roman" w:cs="Times New Roman" w:hAnsi="Times New Roman"/>
          <w:sz w:val="24"/>
          <w:szCs w:val="24"/>
        </w:rPr>
      </w:pPr>
      <w:r>
        <w:rPr>
          <w:rFonts w:ascii="Times New Roman" w:cs="Times New Roman" w:hAnsi="Times New Roman"/>
          <w:sz w:val="24"/>
          <w:szCs w:val="24"/>
        </w:rPr>
        <w:t>Keppler</w:t>
      </w:r>
      <w:r>
        <w:rPr>
          <w:rFonts w:ascii="Times New Roman" w:cs="Times New Roman" w:hAnsi="Times New Roman"/>
          <w:sz w:val="24"/>
          <w:szCs w:val="24"/>
        </w:rPr>
        <w:t xml:space="preserve">, S.M. and </w:t>
      </w:r>
      <w:r>
        <w:rPr>
          <w:rFonts w:ascii="Times New Roman" w:cs="Times New Roman" w:hAnsi="Times New Roman"/>
          <w:sz w:val="24"/>
          <w:szCs w:val="24"/>
        </w:rPr>
        <w:t>Leonardi</w:t>
      </w:r>
      <w:r>
        <w:rPr>
          <w:rFonts w:ascii="Times New Roman" w:cs="Times New Roman" w:hAnsi="Times New Roman"/>
          <w:sz w:val="24"/>
          <w:szCs w:val="24"/>
        </w:rPr>
        <w:t>, P.M. (2023) ‘Building relational confidence in remote and hybrid work arrangements: Novel ways to use digital technologies to foster knowledge sharing’, *Journal of Computer-Mediated Communication*, 28(4), z</w:t>
      </w:r>
      <w:r>
        <w:rPr>
          <w:rFonts w:ascii="Times New Roman" w:cs="Times New Roman" w:hAnsi="Times New Roman"/>
          <w:sz w:val="24"/>
          <w:szCs w:val="24"/>
        </w:rPr>
        <w:t xml:space="preserve">mad020. </w:t>
      </w:r>
      <w:r>
        <w:rPr/>
        <w:fldChar w:fldCharType="begin"/>
      </w:r>
      <w:r>
        <w:instrText xml:space="preserve"> HYPERLINK "https://doi.org/10.1093/jcmc/zmad020" </w:instrText>
      </w:r>
      <w:r>
        <w:rPr/>
        <w:fldChar w:fldCharType="separate"/>
      </w:r>
      <w:r>
        <w:rPr>
          <w:rStyle w:val="style85"/>
          <w:rFonts w:ascii="Times New Roman" w:cs="Times New Roman" w:hAnsi="Times New Roman"/>
          <w:sz w:val="24"/>
          <w:szCs w:val="24"/>
        </w:rPr>
        <w:t>https://doi.org/10.1093/jcmc/zmad020</w:t>
      </w:r>
      <w:r>
        <w:rPr/>
        <w:fldChar w:fldCharType="end"/>
      </w:r>
      <w:r>
        <w:rPr>
          <w:rFonts w:ascii="Times New Roman" w:cs="Times New Roman" w:hAnsi="Times New Roman"/>
          <w:sz w:val="24"/>
          <w:szCs w:val="24"/>
        </w:rPr>
        <w:t xml:space="preserve"> </w:t>
      </w:r>
    </w:p>
    <w:p w14:paraId="C5872013">
      <w:pPr>
        <w:pStyle w:val="style0"/>
        <w:jc w:val="both"/>
        <w:rPr>
          <w:rFonts w:ascii="Times New Roman" w:cs="Times New Roman" w:hAnsi="Times New Roman"/>
          <w:sz w:val="24"/>
          <w:szCs w:val="24"/>
        </w:rPr>
      </w:pPr>
      <w:r>
        <w:rPr>
          <w:rFonts w:ascii="Times New Roman" w:cs="Times New Roman" w:hAnsi="Times New Roman"/>
          <w:sz w:val="24"/>
          <w:szCs w:val="24"/>
        </w:rPr>
        <w:t>Kim, S. (2025) ‘Strategic human resource management in the era of algorithmic technologies: Key insights and future research agenda’, *Human Resource Management*.</w:t>
      </w:r>
      <w:r>
        <w:rPr>
          <w:rFonts w:ascii="Times New Roman" w:cs="Times New Roman" w:hAnsi="Times New Roman"/>
          <w:sz w:val="24"/>
          <w:szCs w:val="24"/>
        </w:rPr>
        <w:t xml:space="preserve"> </w:t>
      </w:r>
      <w:r>
        <w:rPr/>
        <w:fldChar w:fldCharType="begin"/>
      </w:r>
      <w:r>
        <w:instrText xml:space="preserve"> HYPERLINK "https://doi.org/10.1002/hrm.22268" </w:instrText>
      </w:r>
      <w:r>
        <w:rPr/>
        <w:fldChar w:fldCharType="separate"/>
      </w:r>
      <w:r>
        <w:rPr>
          <w:rStyle w:val="style85"/>
          <w:rFonts w:ascii="Times New Roman" w:cs="Times New Roman" w:hAnsi="Times New Roman"/>
          <w:sz w:val="24"/>
          <w:szCs w:val="24"/>
        </w:rPr>
        <w:t>https://doi.org/10.1002/hrm.22268</w:t>
      </w:r>
      <w:r>
        <w:rPr/>
        <w:fldChar w:fldCharType="end"/>
      </w:r>
      <w:r>
        <w:rPr>
          <w:rFonts w:ascii="Times New Roman" w:cs="Times New Roman" w:hAnsi="Times New Roman"/>
          <w:sz w:val="24"/>
          <w:szCs w:val="24"/>
        </w:rPr>
        <w:t xml:space="preserve"> </w:t>
      </w:r>
    </w:p>
    <w:p w14:paraId="4AD2F8BF">
      <w:pPr>
        <w:pStyle w:val="style0"/>
        <w:jc w:val="both"/>
        <w:rPr>
          <w:rFonts w:ascii="Times New Roman" w:cs="Times New Roman" w:hAnsi="Times New Roman"/>
          <w:sz w:val="24"/>
          <w:szCs w:val="24"/>
        </w:rPr>
      </w:pPr>
      <w:r>
        <w:rPr>
          <w:rFonts w:ascii="Times New Roman" w:cs="Times New Roman" w:hAnsi="Times New Roman"/>
          <w:sz w:val="24"/>
          <w:szCs w:val="24"/>
        </w:rPr>
        <w:t>Leso</w:t>
      </w:r>
      <w:r>
        <w:rPr>
          <w:rFonts w:ascii="Times New Roman" w:cs="Times New Roman" w:hAnsi="Times New Roman"/>
          <w:sz w:val="24"/>
          <w:szCs w:val="24"/>
        </w:rPr>
        <w:t xml:space="preserve">, B.H., </w:t>
      </w:r>
      <w:r>
        <w:rPr>
          <w:rFonts w:ascii="Times New Roman" w:cs="Times New Roman" w:hAnsi="Times New Roman"/>
          <w:sz w:val="24"/>
          <w:szCs w:val="24"/>
        </w:rPr>
        <w:t>Cortimiglia</w:t>
      </w:r>
      <w:r>
        <w:rPr>
          <w:rFonts w:ascii="Times New Roman" w:cs="Times New Roman" w:hAnsi="Times New Roman"/>
          <w:sz w:val="24"/>
          <w:szCs w:val="24"/>
        </w:rPr>
        <w:t xml:space="preserve">, M.N. and </w:t>
      </w:r>
      <w:r>
        <w:rPr>
          <w:rFonts w:ascii="Times New Roman" w:cs="Times New Roman" w:hAnsi="Times New Roman"/>
          <w:sz w:val="24"/>
          <w:szCs w:val="24"/>
        </w:rPr>
        <w:t>Ghezzi</w:t>
      </w:r>
      <w:r>
        <w:rPr>
          <w:rFonts w:ascii="Times New Roman" w:cs="Times New Roman" w:hAnsi="Times New Roman"/>
          <w:sz w:val="24"/>
          <w:szCs w:val="24"/>
        </w:rPr>
        <w:t>, A. (2022) ‘The contribution of organizational culture, structure, and leadership factors in the digital transformation of SMEs: A mixed-methods approach’, *International Journal of Human Factors and Ergonomics*, 9(1), pp. 151–179.</w:t>
      </w:r>
      <w:r>
        <w:rPr>
          <w:rFonts w:ascii="Times New Roman" w:cs="Times New Roman" w:hAnsi="Times New Roman"/>
          <w:sz w:val="24"/>
          <w:szCs w:val="24"/>
        </w:rPr>
        <w:t xml:space="preserve"> </w:t>
      </w:r>
      <w:r>
        <w:rPr/>
        <w:fldChar w:fldCharType="begin"/>
      </w:r>
      <w:r>
        <w:instrText xml:space="preserve"> HYPERLINK "https://doi.org/10.1007/s10111-022-00714-2" </w:instrText>
      </w:r>
      <w:r>
        <w:rPr/>
        <w:fldChar w:fldCharType="separate"/>
      </w:r>
      <w:r>
        <w:rPr>
          <w:rStyle w:val="style85"/>
          <w:rFonts w:ascii="Times New Roman" w:cs="Times New Roman" w:hAnsi="Times New Roman"/>
          <w:sz w:val="24"/>
          <w:szCs w:val="24"/>
        </w:rPr>
        <w:t>https://doi.org/10.1007/s10111-022-00714-2</w:t>
      </w:r>
      <w:r>
        <w:rPr/>
        <w:fldChar w:fldCharType="end"/>
      </w:r>
      <w:r>
        <w:rPr>
          <w:rFonts w:ascii="Times New Roman" w:cs="Times New Roman" w:hAnsi="Times New Roman"/>
          <w:sz w:val="24"/>
          <w:szCs w:val="24"/>
        </w:rPr>
        <w:t xml:space="preserve"> </w:t>
      </w:r>
    </w:p>
    <w:p w14:paraId="B601D19C">
      <w:pPr>
        <w:pStyle w:val="style0"/>
        <w:jc w:val="both"/>
        <w:rPr>
          <w:rFonts w:ascii="Times New Roman" w:cs="Times New Roman" w:hAnsi="Times New Roman"/>
          <w:sz w:val="24"/>
          <w:szCs w:val="24"/>
        </w:rPr>
      </w:pPr>
      <w:r>
        <w:rPr>
          <w:rFonts w:ascii="Times New Roman" w:cs="Times New Roman" w:hAnsi="Times New Roman"/>
          <w:sz w:val="24"/>
          <w:szCs w:val="24"/>
        </w:rPr>
        <w:t xml:space="preserve">Li, et al. (2024) ‘Effect of transparency of algorithmic performance management on proactive work </w:t>
      </w:r>
      <w:r>
        <w:rPr>
          <w:rFonts w:ascii="Times New Roman" w:cs="Times New Roman" w:hAnsi="Times New Roman"/>
          <w:sz w:val="24"/>
          <w:szCs w:val="24"/>
        </w:rPr>
        <w:t>behavior</w:t>
      </w:r>
      <w:r>
        <w:rPr>
          <w:rFonts w:ascii="Times New Roman" w:cs="Times New Roman" w:hAnsi="Times New Roman"/>
          <w:sz w:val="24"/>
          <w:szCs w:val="24"/>
        </w:rPr>
        <w:t xml:space="preserve">’, *International Journal of Asian Business and Information Management*, 15(1). </w:t>
      </w:r>
      <w:r>
        <w:rPr/>
        <w:fldChar w:fldCharType="begin"/>
      </w:r>
      <w:r>
        <w:instrText xml:space="preserve"> HYPERLINK "https://doi.org/10.4018/IJABIM.348062" </w:instrText>
      </w:r>
      <w:r>
        <w:rPr/>
        <w:fldChar w:fldCharType="separate"/>
      </w:r>
      <w:r>
        <w:rPr>
          <w:rStyle w:val="style85"/>
          <w:rFonts w:ascii="Times New Roman" w:cs="Times New Roman" w:hAnsi="Times New Roman"/>
          <w:sz w:val="24"/>
          <w:szCs w:val="24"/>
        </w:rPr>
        <w:t>https://doi.org/10.4018/IJABIM.348062</w:t>
      </w:r>
      <w:r>
        <w:rPr/>
        <w:fldChar w:fldCharType="end"/>
      </w:r>
      <w:r>
        <w:rPr>
          <w:rFonts w:ascii="Times New Roman" w:cs="Times New Roman" w:hAnsi="Times New Roman"/>
          <w:sz w:val="24"/>
          <w:szCs w:val="24"/>
        </w:rPr>
        <w:t xml:space="preserve"> </w:t>
      </w:r>
    </w:p>
    <w:p w14:paraId="68CDCDE3">
      <w:pPr>
        <w:pStyle w:val="style0"/>
        <w:jc w:val="both"/>
        <w:rPr>
          <w:rFonts w:ascii="Times New Roman" w:cs="Times New Roman" w:hAnsi="Times New Roman"/>
          <w:sz w:val="24"/>
          <w:szCs w:val="24"/>
        </w:rPr>
      </w:pPr>
      <w:r>
        <w:rPr>
          <w:rFonts w:ascii="Times New Roman" w:cs="Times New Roman" w:hAnsi="Times New Roman"/>
          <w:sz w:val="24"/>
          <w:szCs w:val="24"/>
        </w:rPr>
        <w:t>Maslow, A.H. (1987) *Motivation and Personality*. 3rd</w:t>
      </w:r>
      <w:r>
        <w:rPr>
          <w:rFonts w:ascii="Times New Roman" w:cs="Times New Roman" w:hAnsi="Times New Roman"/>
          <w:sz w:val="24"/>
          <w:szCs w:val="24"/>
        </w:rPr>
        <w:t xml:space="preserve"> </w:t>
      </w:r>
      <w:r>
        <w:rPr>
          <w:rFonts w:ascii="Times New Roman" w:cs="Times New Roman" w:hAnsi="Times New Roman"/>
          <w:sz w:val="24"/>
          <w:szCs w:val="24"/>
        </w:rPr>
        <w:t>edn</w:t>
      </w:r>
      <w:r>
        <w:rPr>
          <w:rFonts w:ascii="Times New Roman" w:cs="Times New Roman" w:hAnsi="Times New Roman"/>
          <w:sz w:val="24"/>
          <w:szCs w:val="24"/>
        </w:rPr>
        <w:t>. New York: Harper and Row.</w:t>
      </w:r>
    </w:p>
    <w:p w14:paraId="A31A30C3">
      <w:pPr>
        <w:pStyle w:val="style0"/>
        <w:jc w:val="both"/>
        <w:rPr>
          <w:rFonts w:ascii="Times New Roman" w:cs="Times New Roman" w:hAnsi="Times New Roman"/>
          <w:sz w:val="24"/>
          <w:szCs w:val="24"/>
        </w:rPr>
      </w:pPr>
      <w:r>
        <w:rPr>
          <w:rFonts w:ascii="Times New Roman" w:cs="Times New Roman" w:hAnsi="Times New Roman"/>
          <w:sz w:val="24"/>
          <w:szCs w:val="24"/>
        </w:rPr>
        <w:t>Mayo, E. (1933) *The Human Problems of an Industrial Civilization*. Cambridge</w:t>
      </w:r>
      <w:r>
        <w:rPr>
          <w:rFonts w:ascii="Times New Roman" w:cs="Times New Roman" w:hAnsi="Times New Roman"/>
          <w:sz w:val="24"/>
          <w:szCs w:val="24"/>
        </w:rPr>
        <w:t>, MA: Harvard University Press.</w:t>
      </w:r>
    </w:p>
    <w:p w14:paraId="567BB60D">
      <w:pPr>
        <w:pStyle w:val="style0"/>
        <w:jc w:val="both"/>
        <w:rPr>
          <w:rFonts w:ascii="Times New Roman" w:cs="Times New Roman" w:hAnsi="Times New Roman"/>
          <w:sz w:val="24"/>
          <w:szCs w:val="24"/>
        </w:rPr>
      </w:pPr>
      <w:r>
        <w:rPr>
          <w:rFonts w:ascii="Times New Roman" w:cs="Times New Roman" w:hAnsi="Times New Roman"/>
          <w:sz w:val="24"/>
          <w:szCs w:val="24"/>
        </w:rPr>
        <w:t xml:space="preserve">McGregor, D. (2006) *The Human Side of Enterprise*. </w:t>
      </w:r>
      <w:r>
        <w:rPr>
          <w:rFonts w:ascii="Times New Roman" w:cs="Times New Roman" w:hAnsi="Times New Roman"/>
          <w:sz w:val="24"/>
          <w:szCs w:val="24"/>
        </w:rPr>
        <w:t xml:space="preserve">2nd </w:t>
      </w:r>
      <w:r>
        <w:rPr>
          <w:rFonts w:ascii="Times New Roman" w:cs="Times New Roman" w:hAnsi="Times New Roman"/>
          <w:sz w:val="24"/>
          <w:szCs w:val="24"/>
        </w:rPr>
        <w:t>edn</w:t>
      </w:r>
      <w:r>
        <w:rPr>
          <w:rFonts w:ascii="Times New Roman" w:cs="Times New Roman" w:hAnsi="Times New Roman"/>
          <w:sz w:val="24"/>
          <w:szCs w:val="24"/>
        </w:rPr>
        <w:t>. New York: McGraw-Hill.</w:t>
      </w:r>
    </w:p>
    <w:p w14:paraId="DDC01C75">
      <w:pPr>
        <w:pStyle w:val="style0"/>
        <w:jc w:val="both"/>
        <w:rPr>
          <w:rFonts w:ascii="Times New Roman" w:cs="Times New Roman" w:hAnsi="Times New Roman"/>
          <w:sz w:val="24"/>
          <w:szCs w:val="24"/>
        </w:rPr>
      </w:pPr>
      <w:r>
        <w:rPr>
          <w:rFonts w:ascii="Times New Roman" w:cs="Times New Roman" w:hAnsi="Times New Roman"/>
          <w:sz w:val="24"/>
          <w:szCs w:val="24"/>
        </w:rPr>
        <w:t>Mintzberg</w:t>
      </w:r>
      <w:r>
        <w:rPr>
          <w:rFonts w:ascii="Times New Roman" w:cs="Times New Roman" w:hAnsi="Times New Roman"/>
          <w:sz w:val="24"/>
          <w:szCs w:val="24"/>
        </w:rPr>
        <w:t>, H. (1975) ‘The manager’s job: Folklore and fact’, *Harvard Busi</w:t>
      </w:r>
      <w:r>
        <w:rPr>
          <w:rFonts w:ascii="Times New Roman" w:cs="Times New Roman" w:hAnsi="Times New Roman"/>
          <w:sz w:val="24"/>
          <w:szCs w:val="24"/>
        </w:rPr>
        <w:t>ness Review*, 53(4), pp. 49–61.</w:t>
      </w:r>
    </w:p>
    <w:p w14:paraId="7C1166B4">
      <w:pPr>
        <w:pStyle w:val="style0"/>
        <w:jc w:val="both"/>
        <w:rPr>
          <w:rFonts w:ascii="Times New Roman" w:cs="Times New Roman" w:hAnsi="Times New Roman"/>
          <w:sz w:val="24"/>
          <w:szCs w:val="24"/>
        </w:rPr>
      </w:pPr>
      <w:r>
        <w:rPr>
          <w:rFonts w:ascii="Times New Roman" w:cs="Times New Roman" w:hAnsi="Times New Roman"/>
          <w:sz w:val="24"/>
          <w:szCs w:val="24"/>
        </w:rPr>
        <w:t>Möhlmann</w:t>
      </w:r>
      <w:r>
        <w:rPr>
          <w:rFonts w:ascii="Times New Roman" w:cs="Times New Roman" w:hAnsi="Times New Roman"/>
          <w:sz w:val="24"/>
          <w:szCs w:val="24"/>
        </w:rPr>
        <w:t xml:space="preserve">, M., </w:t>
      </w:r>
      <w:r>
        <w:rPr>
          <w:rFonts w:ascii="Times New Roman" w:cs="Times New Roman" w:hAnsi="Times New Roman"/>
          <w:sz w:val="24"/>
          <w:szCs w:val="24"/>
        </w:rPr>
        <w:t>Zalmanson</w:t>
      </w:r>
      <w:r>
        <w:rPr>
          <w:rFonts w:ascii="Times New Roman" w:cs="Times New Roman" w:hAnsi="Times New Roman"/>
          <w:sz w:val="24"/>
          <w:szCs w:val="24"/>
        </w:rPr>
        <w:t xml:space="preserve">, L., </w:t>
      </w:r>
      <w:r>
        <w:rPr>
          <w:rFonts w:ascii="Times New Roman" w:cs="Times New Roman" w:hAnsi="Times New Roman"/>
          <w:sz w:val="24"/>
          <w:szCs w:val="24"/>
        </w:rPr>
        <w:t>Henfridsson</w:t>
      </w:r>
      <w:r>
        <w:rPr>
          <w:rFonts w:ascii="Times New Roman" w:cs="Times New Roman" w:hAnsi="Times New Roman"/>
          <w:sz w:val="24"/>
          <w:szCs w:val="24"/>
        </w:rPr>
        <w:t xml:space="preserve">, O. and Gregory, R.W. (2021) ‘Algorithmic management of work on online </w:t>
      </w:r>
      <w:r>
        <w:rPr>
          <w:rFonts w:ascii="Times New Roman" w:cs="Times New Roman" w:hAnsi="Times New Roman"/>
          <w:sz w:val="24"/>
          <w:szCs w:val="24"/>
        </w:rPr>
        <w:t>labor</w:t>
      </w:r>
      <w:r>
        <w:rPr>
          <w:rFonts w:ascii="Times New Roman" w:cs="Times New Roman" w:hAnsi="Times New Roman"/>
          <w:sz w:val="24"/>
          <w:szCs w:val="24"/>
        </w:rPr>
        <w:t xml:space="preserve"> platforms: When matching meets control’, *MIS Quarterly*, 45(4), pp. 1999–2022. </w:t>
      </w:r>
      <w:r>
        <w:rPr/>
        <w:fldChar w:fldCharType="begin"/>
      </w:r>
      <w:r>
        <w:instrText xml:space="preserve"> HYPERLINK "https://doi.org/10.25300/MISQ/2021/15333" </w:instrText>
      </w:r>
      <w:r>
        <w:rPr/>
        <w:fldChar w:fldCharType="separate"/>
      </w:r>
      <w:r>
        <w:rPr>
          <w:rStyle w:val="style85"/>
          <w:rFonts w:ascii="Times New Roman" w:cs="Times New Roman" w:hAnsi="Times New Roman"/>
          <w:sz w:val="24"/>
          <w:szCs w:val="24"/>
        </w:rPr>
        <w:t>https://doi.org/10.25300/MISQ/2021/15333</w:t>
      </w:r>
      <w:r>
        <w:rPr/>
        <w:fldChar w:fldCharType="end"/>
      </w:r>
      <w:r>
        <w:rPr>
          <w:rFonts w:ascii="Times New Roman" w:cs="Times New Roman" w:hAnsi="Times New Roman"/>
          <w:sz w:val="24"/>
          <w:szCs w:val="24"/>
        </w:rPr>
        <w:t xml:space="preserve"> </w:t>
      </w:r>
    </w:p>
    <w:p w14:paraId="F9CC5370">
      <w:pPr>
        <w:pStyle w:val="style0"/>
        <w:jc w:val="both"/>
        <w:rPr>
          <w:rFonts w:ascii="Times New Roman" w:cs="Times New Roman" w:hAnsi="Times New Roman"/>
          <w:sz w:val="24"/>
          <w:szCs w:val="24"/>
        </w:rPr>
      </w:pPr>
      <w:r>
        <w:rPr>
          <w:rFonts w:ascii="Times New Roman" w:cs="Times New Roman" w:hAnsi="Times New Roman"/>
          <w:sz w:val="24"/>
          <w:szCs w:val="24"/>
        </w:rPr>
        <w:t>Morgan, G. (1986) *Images of Organiza</w:t>
      </w:r>
      <w:r>
        <w:rPr>
          <w:rFonts w:ascii="Times New Roman" w:cs="Times New Roman" w:hAnsi="Times New Roman"/>
          <w:sz w:val="24"/>
          <w:szCs w:val="24"/>
        </w:rPr>
        <w:t>tion*. Beverly Hills, CA: Sage.</w:t>
      </w:r>
    </w:p>
    <w:p w14:paraId="C2F21060">
      <w:pPr>
        <w:pStyle w:val="style0"/>
        <w:jc w:val="both"/>
        <w:rPr>
          <w:rFonts w:ascii="Times New Roman" w:cs="Times New Roman" w:hAnsi="Times New Roman"/>
          <w:sz w:val="24"/>
          <w:szCs w:val="24"/>
        </w:rPr>
      </w:pPr>
      <w:r>
        <w:rPr>
          <w:rFonts w:ascii="Times New Roman" w:cs="Times New Roman" w:hAnsi="Times New Roman"/>
          <w:sz w:val="24"/>
          <w:szCs w:val="24"/>
        </w:rPr>
        <w:t xml:space="preserve">Nielsen, J.A., </w:t>
      </w:r>
      <w:r>
        <w:rPr>
          <w:rFonts w:ascii="Times New Roman" w:cs="Times New Roman" w:hAnsi="Times New Roman"/>
          <w:sz w:val="24"/>
          <w:szCs w:val="24"/>
        </w:rPr>
        <w:t>Mathiassen</w:t>
      </w:r>
      <w:r>
        <w:rPr>
          <w:rFonts w:ascii="Times New Roman" w:cs="Times New Roman" w:hAnsi="Times New Roman"/>
          <w:sz w:val="24"/>
          <w:szCs w:val="24"/>
        </w:rPr>
        <w:t xml:space="preserve">, L., </w:t>
      </w:r>
      <w:r>
        <w:rPr>
          <w:rFonts w:ascii="Times New Roman" w:cs="Times New Roman" w:hAnsi="Times New Roman"/>
          <w:sz w:val="24"/>
          <w:szCs w:val="24"/>
        </w:rPr>
        <w:t>Benfeldt</w:t>
      </w:r>
      <w:r>
        <w:rPr>
          <w:rFonts w:ascii="Times New Roman" w:cs="Times New Roman" w:hAnsi="Times New Roman"/>
          <w:sz w:val="24"/>
          <w:szCs w:val="24"/>
        </w:rPr>
        <w:t xml:space="preserve">, O., Madsen, S., Haslam, C. and </w:t>
      </w:r>
      <w:r>
        <w:rPr>
          <w:rFonts w:ascii="Times New Roman" w:cs="Times New Roman" w:hAnsi="Times New Roman"/>
          <w:sz w:val="24"/>
          <w:szCs w:val="24"/>
        </w:rPr>
        <w:t>Penttinen</w:t>
      </w:r>
      <w:r>
        <w:rPr>
          <w:rFonts w:ascii="Times New Roman" w:cs="Times New Roman" w:hAnsi="Times New Roman"/>
          <w:sz w:val="24"/>
          <w:szCs w:val="24"/>
        </w:rPr>
        <w:t xml:space="preserve">, E. (2023) ‘Organizational resilience and digital resources: Evidence from responding to exogenous shock by going virtual’, *International Journal of Information Management*, 73, 102687. </w:t>
      </w:r>
      <w:r>
        <w:rPr/>
        <w:fldChar w:fldCharType="begin"/>
      </w:r>
      <w:r>
        <w:instrText xml:space="preserve"> HYPERLINK "https://doi.org/10.1016/j.ijinfomgt.2023.102687" </w:instrText>
      </w:r>
      <w:r>
        <w:rPr/>
        <w:fldChar w:fldCharType="separate"/>
      </w:r>
      <w:r>
        <w:rPr>
          <w:rStyle w:val="style85"/>
          <w:rFonts w:ascii="Times New Roman" w:cs="Times New Roman" w:hAnsi="Times New Roman"/>
          <w:sz w:val="24"/>
          <w:szCs w:val="24"/>
        </w:rPr>
        <w:t>https://doi.org/10.1016/j.ijinfomgt.2023.102687</w:t>
      </w:r>
      <w:r>
        <w:rPr/>
        <w:fldChar w:fldCharType="end"/>
      </w:r>
    </w:p>
    <w:p w14:paraId="4AB74D6D">
      <w:pPr>
        <w:pStyle w:val="style0"/>
        <w:jc w:val="both"/>
        <w:rPr>
          <w:rFonts w:ascii="Times New Roman" w:cs="Times New Roman" w:hAnsi="Times New Roman"/>
          <w:sz w:val="24"/>
          <w:szCs w:val="24"/>
        </w:rPr>
      </w:pPr>
      <w:r>
        <w:rPr>
          <w:rFonts w:ascii="Times New Roman" w:cs="Times New Roman" w:hAnsi="Times New Roman"/>
          <w:sz w:val="24"/>
          <w:szCs w:val="24"/>
        </w:rPr>
        <w:t>Noponen</w:t>
      </w:r>
      <w:r>
        <w:rPr>
          <w:rFonts w:ascii="Times New Roman" w:cs="Times New Roman" w:hAnsi="Times New Roman"/>
          <w:sz w:val="24"/>
          <w:szCs w:val="24"/>
        </w:rPr>
        <w:t xml:space="preserve">, N., </w:t>
      </w:r>
      <w:r>
        <w:rPr>
          <w:rFonts w:ascii="Times New Roman" w:cs="Times New Roman" w:hAnsi="Times New Roman"/>
          <w:sz w:val="24"/>
          <w:szCs w:val="24"/>
        </w:rPr>
        <w:t>Feshchenko</w:t>
      </w:r>
      <w:r>
        <w:rPr>
          <w:rFonts w:ascii="Times New Roman" w:cs="Times New Roman" w:hAnsi="Times New Roman"/>
          <w:sz w:val="24"/>
          <w:szCs w:val="24"/>
        </w:rPr>
        <w:t xml:space="preserve">, P., </w:t>
      </w:r>
      <w:r>
        <w:rPr>
          <w:rFonts w:ascii="Times New Roman" w:cs="Times New Roman" w:hAnsi="Times New Roman"/>
          <w:sz w:val="24"/>
          <w:szCs w:val="24"/>
        </w:rPr>
        <w:t>Auvinen</w:t>
      </w:r>
      <w:r>
        <w:rPr>
          <w:rFonts w:ascii="Times New Roman" w:cs="Times New Roman" w:hAnsi="Times New Roman"/>
          <w:sz w:val="24"/>
          <w:szCs w:val="24"/>
        </w:rPr>
        <w:t xml:space="preserve">, T. et al. (2024) ‘Taylorism on steroids or enabling autonomy? A systematic review of algorithmic management’, *Management Review Quarterly*, 74, pp. 1695–1721. </w:t>
      </w:r>
      <w:r>
        <w:rPr/>
        <w:fldChar w:fldCharType="begin"/>
      </w:r>
      <w:r>
        <w:instrText xml:space="preserve"> HYPERLINK "https://doi.org/10.1007/s11301-023-00345-5" </w:instrText>
      </w:r>
      <w:r>
        <w:rPr/>
        <w:fldChar w:fldCharType="separate"/>
      </w:r>
      <w:r>
        <w:rPr>
          <w:rStyle w:val="style85"/>
          <w:rFonts w:ascii="Times New Roman" w:cs="Times New Roman" w:hAnsi="Times New Roman"/>
          <w:sz w:val="24"/>
          <w:szCs w:val="24"/>
        </w:rPr>
        <w:t>https://doi.org/10.1007/s11301-023-00345-5</w:t>
      </w:r>
      <w:r>
        <w:rPr/>
        <w:fldChar w:fldCharType="end"/>
      </w:r>
      <w:r>
        <w:rPr>
          <w:rFonts w:ascii="Times New Roman" w:cs="Times New Roman" w:hAnsi="Times New Roman"/>
          <w:sz w:val="24"/>
          <w:szCs w:val="24"/>
        </w:rPr>
        <w:t xml:space="preserve"> </w:t>
      </w:r>
    </w:p>
    <w:p w14:paraId="A3A441D3">
      <w:pPr>
        <w:pStyle w:val="style0"/>
        <w:jc w:val="both"/>
        <w:rPr>
          <w:rFonts w:ascii="Times New Roman" w:cs="Times New Roman" w:hAnsi="Times New Roman"/>
          <w:sz w:val="24"/>
          <w:szCs w:val="24"/>
        </w:rPr>
      </w:pPr>
      <w:r>
        <w:rPr>
          <w:rFonts w:ascii="Times New Roman" w:cs="Times New Roman" w:hAnsi="Times New Roman"/>
          <w:sz w:val="24"/>
          <w:szCs w:val="24"/>
        </w:rPr>
        <w:t>Pianese</w:t>
      </w:r>
      <w:r>
        <w:rPr>
          <w:rFonts w:ascii="Times New Roman" w:cs="Times New Roman" w:hAnsi="Times New Roman"/>
          <w:sz w:val="24"/>
          <w:szCs w:val="24"/>
        </w:rPr>
        <w:t xml:space="preserve">, T. (2023) ‘Organizational control in the context of remote working: A synthesis of empirical findings and a research agenda’, *European Management </w:t>
      </w:r>
      <w:r>
        <w:rPr>
          <w:rFonts w:ascii="Times New Roman" w:cs="Times New Roman" w:hAnsi="Times New Roman"/>
          <w:sz w:val="24"/>
          <w:szCs w:val="24"/>
        </w:rPr>
        <w:t xml:space="preserve">Review*, 20(3). </w:t>
      </w:r>
      <w:r>
        <w:rPr/>
        <w:fldChar w:fldCharType="begin"/>
      </w:r>
      <w:r>
        <w:instrText xml:space="preserve"> HYPERLINK "https://doi.org/10.1111/emre.12515" </w:instrText>
      </w:r>
      <w:r>
        <w:rPr/>
        <w:fldChar w:fldCharType="separate"/>
      </w:r>
      <w:r>
        <w:rPr>
          <w:rStyle w:val="style85"/>
          <w:rFonts w:ascii="Times New Roman" w:cs="Times New Roman" w:hAnsi="Times New Roman"/>
          <w:sz w:val="24"/>
          <w:szCs w:val="24"/>
        </w:rPr>
        <w:t>https://doi.org/10.1111/emre.12515</w:t>
      </w:r>
      <w:r>
        <w:rPr/>
        <w:fldChar w:fldCharType="end"/>
      </w:r>
      <w:r>
        <w:rPr>
          <w:rFonts w:ascii="Times New Roman" w:cs="Times New Roman" w:hAnsi="Times New Roman"/>
          <w:sz w:val="24"/>
          <w:szCs w:val="24"/>
        </w:rPr>
        <w:t xml:space="preserve"> </w:t>
      </w:r>
    </w:p>
    <w:p w14:paraId="434CB192">
      <w:pPr>
        <w:pStyle w:val="style0"/>
        <w:jc w:val="both"/>
        <w:rPr>
          <w:rFonts w:ascii="Times New Roman" w:cs="Times New Roman" w:hAnsi="Times New Roman"/>
          <w:sz w:val="24"/>
          <w:szCs w:val="24"/>
        </w:rPr>
      </w:pPr>
      <w:r>
        <w:rPr>
          <w:rFonts w:ascii="Times New Roman" w:cs="Times New Roman" w:hAnsi="Times New Roman"/>
          <w:sz w:val="24"/>
          <w:szCs w:val="24"/>
        </w:rPr>
        <w:t>Ruiner</w:t>
      </w:r>
      <w:r>
        <w:rPr>
          <w:rFonts w:ascii="Times New Roman" w:cs="Times New Roman" w:hAnsi="Times New Roman"/>
          <w:sz w:val="24"/>
          <w:szCs w:val="24"/>
        </w:rPr>
        <w:t>, C., et al. (2022) ‘Autonomy and new modes of control in digital work contexts – a mixed-methods study of driving professions in food logistics’, *Employee Relations*, 44(4),</w:t>
      </w:r>
      <w:r>
        <w:rPr>
          <w:rFonts w:ascii="Times New Roman" w:cs="Times New Roman" w:hAnsi="Times New Roman"/>
          <w:sz w:val="24"/>
          <w:szCs w:val="24"/>
        </w:rPr>
        <w:t xml:space="preserve"> pp. 890–912. </w:t>
      </w:r>
      <w:r>
        <w:rPr/>
        <w:fldChar w:fldCharType="begin"/>
      </w:r>
      <w:r>
        <w:instrText xml:space="preserve"> HYPERLINK "https://doi.org/10.1108/ER-04-2021-0139" </w:instrText>
      </w:r>
      <w:r>
        <w:rPr/>
        <w:fldChar w:fldCharType="separate"/>
      </w:r>
      <w:r>
        <w:rPr>
          <w:rStyle w:val="style85"/>
          <w:rFonts w:ascii="Times New Roman" w:cs="Times New Roman" w:hAnsi="Times New Roman"/>
          <w:sz w:val="24"/>
          <w:szCs w:val="24"/>
        </w:rPr>
        <w:t>https://doi.org/10.1108/ER-04-2021-0139</w:t>
      </w:r>
      <w:r>
        <w:rPr/>
        <w:fldChar w:fldCharType="end"/>
      </w:r>
      <w:r>
        <w:rPr>
          <w:rFonts w:ascii="Times New Roman" w:cs="Times New Roman" w:hAnsi="Times New Roman"/>
          <w:sz w:val="24"/>
          <w:szCs w:val="24"/>
        </w:rPr>
        <w:t xml:space="preserve"> </w:t>
      </w:r>
    </w:p>
    <w:p w14:paraId="6942D6FA">
      <w:pPr>
        <w:pStyle w:val="style0"/>
        <w:jc w:val="both"/>
        <w:rPr>
          <w:rFonts w:ascii="Times New Roman" w:cs="Times New Roman" w:hAnsi="Times New Roman"/>
          <w:sz w:val="24"/>
          <w:szCs w:val="24"/>
        </w:rPr>
      </w:pPr>
      <w:r>
        <w:rPr>
          <w:rFonts w:ascii="Times New Roman" w:cs="Times New Roman" w:hAnsi="Times New Roman"/>
          <w:sz w:val="24"/>
          <w:szCs w:val="24"/>
        </w:rPr>
        <w:t xml:space="preserve">Schein, E.H. (2010) *Organizational Culture and Leadership*. 4th </w:t>
      </w:r>
      <w:r>
        <w:rPr>
          <w:rFonts w:ascii="Times New Roman" w:cs="Times New Roman" w:hAnsi="Times New Roman"/>
          <w:sz w:val="24"/>
          <w:szCs w:val="24"/>
        </w:rPr>
        <w:t>e</w:t>
      </w:r>
      <w:r>
        <w:rPr>
          <w:rFonts w:ascii="Times New Roman" w:cs="Times New Roman" w:hAnsi="Times New Roman"/>
          <w:sz w:val="24"/>
          <w:szCs w:val="24"/>
        </w:rPr>
        <w:t>dn</w:t>
      </w:r>
      <w:r>
        <w:rPr>
          <w:rFonts w:ascii="Times New Roman" w:cs="Times New Roman" w:hAnsi="Times New Roman"/>
          <w:sz w:val="24"/>
          <w:szCs w:val="24"/>
        </w:rPr>
        <w:t xml:space="preserve">. San Francisco: </w:t>
      </w:r>
      <w:r>
        <w:rPr>
          <w:rFonts w:ascii="Times New Roman" w:cs="Times New Roman" w:hAnsi="Times New Roman"/>
          <w:sz w:val="24"/>
          <w:szCs w:val="24"/>
        </w:rPr>
        <w:t>Jossey</w:t>
      </w:r>
      <w:r>
        <w:rPr>
          <w:rFonts w:ascii="Times New Roman" w:cs="Times New Roman" w:hAnsi="Times New Roman"/>
          <w:sz w:val="24"/>
          <w:szCs w:val="24"/>
        </w:rPr>
        <w:t>-Bass.</w:t>
      </w:r>
    </w:p>
    <w:p w14:paraId="982E1EE5">
      <w:pPr>
        <w:pStyle w:val="style0"/>
        <w:jc w:val="both"/>
        <w:rPr>
          <w:rFonts w:ascii="Times New Roman" w:cs="Times New Roman" w:hAnsi="Times New Roman"/>
          <w:sz w:val="24"/>
          <w:szCs w:val="24"/>
        </w:rPr>
      </w:pPr>
      <w:r>
        <w:rPr>
          <w:rFonts w:ascii="Times New Roman" w:cs="Times New Roman" w:hAnsi="Times New Roman"/>
          <w:sz w:val="24"/>
          <w:szCs w:val="24"/>
        </w:rPr>
        <w:t xml:space="preserve">Simon, H.A. (1976) *Administrative </w:t>
      </w:r>
      <w:r>
        <w:rPr>
          <w:rFonts w:ascii="Times New Roman" w:cs="Times New Roman" w:hAnsi="Times New Roman"/>
          <w:sz w:val="24"/>
          <w:szCs w:val="24"/>
        </w:rPr>
        <w:t>Behavior</w:t>
      </w:r>
      <w:r>
        <w:rPr>
          <w:rFonts w:ascii="Times New Roman" w:cs="Times New Roman" w:hAnsi="Times New Roman"/>
          <w:sz w:val="24"/>
          <w:szCs w:val="24"/>
        </w:rPr>
        <w:t>: A Study of Decision-Making Processes in Administrative Organization*.</w:t>
      </w:r>
      <w:r>
        <w:rPr>
          <w:rFonts w:ascii="Times New Roman" w:cs="Times New Roman" w:hAnsi="Times New Roman"/>
          <w:sz w:val="24"/>
          <w:szCs w:val="24"/>
        </w:rPr>
        <w:t xml:space="preserve"> 3rd </w:t>
      </w:r>
      <w:r>
        <w:rPr>
          <w:rFonts w:ascii="Times New Roman" w:cs="Times New Roman" w:hAnsi="Times New Roman"/>
          <w:sz w:val="24"/>
          <w:szCs w:val="24"/>
        </w:rPr>
        <w:t>edn</w:t>
      </w:r>
      <w:r>
        <w:rPr>
          <w:rFonts w:ascii="Times New Roman" w:cs="Times New Roman" w:hAnsi="Times New Roman"/>
          <w:sz w:val="24"/>
          <w:szCs w:val="24"/>
        </w:rPr>
        <w:t>. New York: Free Press.</w:t>
      </w:r>
    </w:p>
    <w:p w14:paraId="BE262B7F">
      <w:pPr>
        <w:pStyle w:val="style0"/>
        <w:jc w:val="both"/>
        <w:rPr>
          <w:rFonts w:ascii="Times New Roman" w:cs="Times New Roman" w:hAnsi="Times New Roman"/>
          <w:sz w:val="24"/>
          <w:szCs w:val="24"/>
        </w:rPr>
      </w:pPr>
      <w:r>
        <w:rPr>
          <w:rFonts w:ascii="Times New Roman" w:cs="Times New Roman" w:hAnsi="Times New Roman"/>
          <w:sz w:val="24"/>
          <w:szCs w:val="24"/>
        </w:rPr>
        <w:t>Taylor, F.W. (1911) *The Principles of Scientific Management</w:t>
      </w:r>
      <w:r>
        <w:rPr>
          <w:rFonts w:ascii="Times New Roman" w:cs="Times New Roman" w:hAnsi="Times New Roman"/>
          <w:sz w:val="24"/>
          <w:szCs w:val="24"/>
        </w:rPr>
        <w:t>*. New York: Harper &amp; Brothers.</w:t>
      </w:r>
    </w:p>
    <w:p w14:paraId="59C58D36">
      <w:pPr>
        <w:pStyle w:val="style0"/>
        <w:jc w:val="both"/>
        <w:rPr>
          <w:rFonts w:ascii="Times New Roman" w:cs="Times New Roman" w:hAnsi="Times New Roman"/>
          <w:sz w:val="24"/>
          <w:szCs w:val="24"/>
        </w:rPr>
      </w:pPr>
      <w:r>
        <w:rPr>
          <w:rFonts w:ascii="Times New Roman" w:cs="Times New Roman" w:hAnsi="Times New Roman"/>
          <w:sz w:val="24"/>
          <w:szCs w:val="24"/>
        </w:rPr>
        <w:t>University of Wales Trinity Saint David (2026) *Week 7: “Visible Hand” of Management? Postmodern Management and Organis</w:t>
      </w:r>
      <w:r>
        <w:rPr>
          <w:rFonts w:ascii="Times New Roman" w:cs="Times New Roman" w:hAnsi="Times New Roman"/>
          <w:sz w:val="24"/>
          <w:szCs w:val="24"/>
        </w:rPr>
        <w:t>ation*. Module teaching slides.</w:t>
      </w:r>
    </w:p>
    <w:p w14:paraId="4CD00549">
      <w:pPr>
        <w:pStyle w:val="style0"/>
        <w:jc w:val="both"/>
        <w:rPr>
          <w:rFonts w:ascii="Times New Roman" w:cs="Times New Roman" w:hAnsi="Times New Roman"/>
          <w:sz w:val="24"/>
          <w:szCs w:val="24"/>
        </w:rPr>
      </w:pPr>
      <w:r>
        <w:rPr>
          <w:rFonts w:ascii="Times New Roman" w:cs="Times New Roman" w:hAnsi="Times New Roman"/>
          <w:sz w:val="24"/>
          <w:szCs w:val="24"/>
        </w:rPr>
        <w:t>Wajcman</w:t>
      </w:r>
      <w:r>
        <w:rPr>
          <w:rFonts w:ascii="Times New Roman" w:cs="Times New Roman" w:hAnsi="Times New Roman"/>
          <w:sz w:val="24"/>
          <w:szCs w:val="24"/>
        </w:rPr>
        <w:t>, J. and Rose, E. (2011) ‘Constant connectivity: Rethinking interruptions at work’, *Organizatio</w:t>
      </w:r>
      <w:r>
        <w:rPr>
          <w:rFonts w:ascii="Times New Roman" w:cs="Times New Roman" w:hAnsi="Times New Roman"/>
          <w:sz w:val="24"/>
          <w:szCs w:val="24"/>
        </w:rPr>
        <w:t>n Studies*, 32(7), pp. 941–961.</w:t>
      </w:r>
    </w:p>
    <w:p w14:paraId="31FE4E7F">
      <w:pPr>
        <w:pStyle w:val="style0"/>
        <w:jc w:val="both"/>
        <w:rPr>
          <w:rFonts w:ascii="Times New Roman" w:cs="Times New Roman" w:hAnsi="Times New Roman"/>
          <w:sz w:val="24"/>
          <w:szCs w:val="24"/>
        </w:rPr>
      </w:pPr>
      <w:r>
        <w:rPr>
          <w:rFonts w:ascii="Times New Roman" w:cs="Times New Roman" w:hAnsi="Times New Roman"/>
          <w:sz w:val="24"/>
          <w:szCs w:val="24"/>
        </w:rPr>
        <w:t xml:space="preserve">Walter, A.-T. (2021) ‘Organizational agility: Ill-defined and somewhat confusing? A systematic literature review and conceptualization’, *Management Review Quarterly*, 71, </w:t>
      </w:r>
      <w:r>
        <w:rPr>
          <w:rFonts w:ascii="Times New Roman" w:cs="Times New Roman" w:hAnsi="Times New Roman"/>
          <w:sz w:val="24"/>
          <w:szCs w:val="24"/>
        </w:rPr>
        <w:t xml:space="preserve">pp. 343–391. </w:t>
      </w:r>
      <w:r>
        <w:rPr/>
        <w:fldChar w:fldCharType="begin"/>
      </w:r>
      <w:r>
        <w:instrText xml:space="preserve"> HYPERLINK "https://doi.org/10.1007/s11301-020-00186-6" </w:instrText>
      </w:r>
      <w:r>
        <w:rPr/>
        <w:fldChar w:fldCharType="separate"/>
      </w:r>
      <w:r>
        <w:rPr>
          <w:rStyle w:val="style85"/>
          <w:rFonts w:ascii="Times New Roman" w:cs="Times New Roman" w:hAnsi="Times New Roman"/>
          <w:sz w:val="24"/>
          <w:szCs w:val="24"/>
        </w:rPr>
        <w:t>https://doi.org/10.1007/s11301-020-00186-6</w:t>
      </w:r>
      <w:r>
        <w:rPr/>
        <w:fldChar w:fldCharType="end"/>
      </w:r>
      <w:r>
        <w:rPr>
          <w:rFonts w:ascii="Times New Roman" w:cs="Times New Roman" w:hAnsi="Times New Roman"/>
          <w:sz w:val="24"/>
          <w:szCs w:val="24"/>
        </w:rPr>
        <w:t xml:space="preserve"> </w:t>
      </w:r>
    </w:p>
    <w:p w14:paraId="7EA1810F">
      <w:pPr>
        <w:pStyle w:val="style0"/>
        <w:jc w:val="both"/>
        <w:rPr>
          <w:rFonts w:ascii="Times New Roman" w:cs="Times New Roman" w:hAnsi="Times New Roman"/>
          <w:sz w:val="24"/>
          <w:szCs w:val="24"/>
        </w:rPr>
      </w:pPr>
      <w:r>
        <w:rPr>
          <w:rFonts w:ascii="Times New Roman" w:cs="Times New Roman" w:hAnsi="Times New Roman"/>
          <w:sz w:val="24"/>
          <w:szCs w:val="24"/>
        </w:rPr>
        <w:t>Weber, M. (1925) *</w:t>
      </w:r>
      <w:r>
        <w:rPr>
          <w:rFonts w:ascii="Times New Roman" w:cs="Times New Roman" w:hAnsi="Times New Roman"/>
          <w:sz w:val="24"/>
          <w:szCs w:val="24"/>
        </w:rPr>
        <w:t>Wirtschaft</w:t>
      </w:r>
      <w:r>
        <w:rPr>
          <w:rFonts w:ascii="Times New Roman" w:cs="Times New Roman" w:hAnsi="Times New Roman"/>
          <w:sz w:val="24"/>
          <w:szCs w:val="24"/>
        </w:rPr>
        <w:t xml:space="preserve"> und </w:t>
      </w:r>
      <w:r>
        <w:rPr>
          <w:rFonts w:ascii="Times New Roman" w:cs="Times New Roman" w:hAnsi="Times New Roman"/>
          <w:sz w:val="24"/>
          <w:szCs w:val="24"/>
        </w:rPr>
        <w:t>Gesell</w:t>
      </w:r>
      <w:r>
        <w:rPr>
          <w:rFonts w:ascii="Times New Roman" w:cs="Times New Roman" w:hAnsi="Times New Roman"/>
          <w:sz w:val="24"/>
          <w:szCs w:val="24"/>
        </w:rPr>
        <w:t>schaft</w:t>
      </w:r>
      <w:r>
        <w:rPr>
          <w:rFonts w:ascii="Times New Roman" w:cs="Times New Roman" w:hAnsi="Times New Roman"/>
          <w:sz w:val="24"/>
          <w:szCs w:val="24"/>
        </w:rPr>
        <w:t xml:space="preserve">*. </w:t>
      </w:r>
      <w:r>
        <w:rPr>
          <w:rFonts w:ascii="Times New Roman" w:cs="Times New Roman" w:hAnsi="Times New Roman"/>
          <w:sz w:val="24"/>
          <w:szCs w:val="24"/>
        </w:rPr>
        <w:t>Tübingen</w:t>
      </w:r>
      <w:r>
        <w:rPr>
          <w:rFonts w:ascii="Times New Roman" w:cs="Times New Roman" w:hAnsi="Times New Roman"/>
          <w:sz w:val="24"/>
          <w:szCs w:val="24"/>
        </w:rPr>
        <w:t>: J.C.B. Mohr.</w:t>
      </w:r>
    </w:p>
    <w:p w14:paraId="14EB76ED">
      <w:pPr>
        <w:pStyle w:val="style0"/>
        <w:jc w:val="both"/>
        <w:rPr>
          <w:rFonts w:ascii="Times New Roman" w:cs="Times New Roman" w:hAnsi="Times New Roman"/>
          <w:sz w:val="24"/>
          <w:szCs w:val="24"/>
        </w:rPr>
      </w:pPr>
      <w:r>
        <w:rPr>
          <w:rFonts w:ascii="Times New Roman" w:cs="Times New Roman" w:hAnsi="Times New Roman"/>
          <w:sz w:val="24"/>
          <w:szCs w:val="24"/>
        </w:rPr>
        <w:t>Woodward, J. (1958) *Management and Technology*. London: H</w:t>
      </w:r>
      <w:r>
        <w:rPr>
          <w:rFonts w:ascii="Times New Roman" w:cs="Times New Roman" w:hAnsi="Times New Roman"/>
          <w:sz w:val="24"/>
          <w:szCs w:val="24"/>
        </w:rPr>
        <w:t>er Majesty’s Stationery Office.</w:t>
      </w:r>
    </w:p>
    <w:p w14:paraId="208C5B00">
      <w:pPr>
        <w:pStyle w:val="style0"/>
        <w:jc w:val="both"/>
        <w:rPr>
          <w:rFonts w:ascii="Times New Roman" w:cs="Times New Roman" w:hAnsi="Times New Roman"/>
          <w:sz w:val="24"/>
          <w:szCs w:val="24"/>
        </w:rPr>
      </w:pPr>
      <w:r>
        <w:rPr>
          <w:rFonts w:ascii="Times New Roman" w:cs="Times New Roman" w:hAnsi="Times New Roman"/>
          <w:sz w:val="24"/>
          <w:szCs w:val="24"/>
        </w:rPr>
        <w:t>Zhao, J.-L., Li, X.-H. and Shields, J. (2022) ‘Optimizing the relationship between job autonomy and knowledge workers’ satisfaction: The roles of crafting and value congruence’, *Asia Pacific Journal of Human Resources*, 6</w:t>
      </w:r>
      <w:r>
        <w:rPr>
          <w:rFonts w:ascii="Times New Roman" w:cs="Times New Roman" w:hAnsi="Times New Roman"/>
          <w:sz w:val="24"/>
          <w:szCs w:val="24"/>
        </w:rPr>
        <w:t xml:space="preserve">0, pp. 608–631. </w:t>
      </w:r>
      <w:r>
        <w:rPr/>
        <w:fldChar w:fldCharType="begin"/>
      </w:r>
      <w:r>
        <w:instrText xml:space="preserve"> HYPERLINK "https://doi.org/10.1111/1744-7941.12278" </w:instrText>
      </w:r>
      <w:r>
        <w:rPr/>
        <w:fldChar w:fldCharType="separate"/>
      </w:r>
      <w:r>
        <w:rPr>
          <w:rStyle w:val="style85"/>
          <w:rFonts w:ascii="Times New Roman" w:cs="Times New Roman" w:hAnsi="Times New Roman"/>
          <w:sz w:val="24"/>
          <w:szCs w:val="24"/>
        </w:rPr>
        <w:t>https://doi.org/10.1111/1744-7941.12278</w:t>
      </w:r>
      <w:r>
        <w:rPr/>
        <w:fldChar w:fldCharType="end"/>
      </w:r>
      <w:r>
        <w:rPr>
          <w:rFonts w:ascii="Times New Roman" w:cs="Times New Roman" w:hAnsi="Times New Roman"/>
          <w:sz w:val="24"/>
          <w:szCs w:val="24"/>
        </w:rPr>
        <w:t xml:space="preserve"> </w:t>
      </w:r>
    </w:p>
    <w:p w14:paraId="B78368F2">
      <w:pPr>
        <w:pStyle w:val="style0"/>
        <w:jc w:val="both"/>
        <w:rPr>
          <w:rFonts w:ascii="Times New Roman" w:cs="Times New Roman" w:hAnsi="Times New Roman"/>
          <w:sz w:val="24"/>
          <w:szCs w:val="24"/>
        </w:rPr>
      </w:pPr>
      <w:r>
        <w:rPr>
          <w:rFonts w:ascii="Times New Roman" w:cs="Times New Roman" w:hAnsi="Times New Roman"/>
          <w:sz w:val="24"/>
          <w:szCs w:val="24"/>
        </w:rPr>
        <w:t>Zayid</w:t>
      </w:r>
      <w:r>
        <w:rPr>
          <w:rFonts w:ascii="Times New Roman" w:cs="Times New Roman" w:hAnsi="Times New Roman"/>
          <w:sz w:val="24"/>
          <w:szCs w:val="24"/>
        </w:rPr>
        <w:t xml:space="preserve">, H., </w:t>
      </w:r>
      <w:r>
        <w:rPr>
          <w:rFonts w:ascii="Times New Roman" w:cs="Times New Roman" w:hAnsi="Times New Roman"/>
          <w:sz w:val="24"/>
          <w:szCs w:val="24"/>
        </w:rPr>
        <w:t>Alzubi</w:t>
      </w:r>
      <w:r>
        <w:rPr>
          <w:rFonts w:ascii="Times New Roman" w:cs="Times New Roman" w:hAnsi="Times New Roman"/>
          <w:sz w:val="24"/>
          <w:szCs w:val="24"/>
        </w:rPr>
        <w:t xml:space="preserve">, A., </w:t>
      </w:r>
      <w:r>
        <w:rPr>
          <w:rFonts w:ascii="Times New Roman" w:cs="Times New Roman" w:hAnsi="Times New Roman"/>
          <w:sz w:val="24"/>
          <w:szCs w:val="24"/>
        </w:rPr>
        <w:t>Berberoğlu</w:t>
      </w:r>
      <w:r>
        <w:rPr>
          <w:rFonts w:ascii="Times New Roman" w:cs="Times New Roman" w:hAnsi="Times New Roman"/>
          <w:sz w:val="24"/>
          <w:szCs w:val="24"/>
        </w:rPr>
        <w:t>, A. et al. (2024) ‘How do algorithmic management practices affect workforce well-being? A parallel moderated mediation model’, *</w:t>
      </w:r>
      <w:r>
        <w:rPr>
          <w:rFonts w:ascii="Times New Roman" w:cs="Times New Roman" w:hAnsi="Times New Roman"/>
          <w:sz w:val="24"/>
          <w:szCs w:val="24"/>
        </w:rPr>
        <w:t>Behavioral</w:t>
      </w:r>
      <w:r>
        <w:rPr>
          <w:rFonts w:ascii="Times New Roman" w:cs="Times New Roman" w:hAnsi="Times New Roman"/>
          <w:sz w:val="24"/>
          <w:szCs w:val="24"/>
        </w:rPr>
        <w:t xml:space="preserve"> Sciences*, 14(12), 1123. </w:t>
      </w:r>
      <w:r>
        <w:rPr/>
        <w:fldChar w:fldCharType="begin"/>
      </w:r>
      <w:r>
        <w:instrText xml:space="preserve"> HYPERLINK "https://doi.org/10.3390/bs14121123" </w:instrText>
      </w:r>
      <w:r>
        <w:rPr/>
        <w:fldChar w:fldCharType="separate"/>
      </w:r>
      <w:r>
        <w:rPr>
          <w:rStyle w:val="style85"/>
          <w:rFonts w:ascii="Times New Roman" w:cs="Times New Roman" w:hAnsi="Times New Roman"/>
          <w:sz w:val="24"/>
          <w:szCs w:val="24"/>
        </w:rPr>
        <w:t>https://doi.org/10.3390/bs14121123</w:t>
      </w:r>
      <w:r>
        <w:rPr/>
        <w:fldChar w:fldCharType="end"/>
      </w:r>
      <w:r>
        <w:rPr>
          <w:rFonts w:ascii="Times New Roman" w:cs="Times New Roman" w:hAnsi="Times New Roman"/>
          <w:sz w:val="24"/>
          <w:szCs w:val="24"/>
        </w:rPr>
        <w:t xml:space="preserve"> </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734E4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0000001"/>
    <w:multiLevelType w:val="hybridMultilevel"/>
    <w:tmpl w:val="2222F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0000002"/>
    <w:multiLevelType w:val="hybridMultilevel"/>
    <w:tmpl w:val="988A91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0000003"/>
    <w:multiLevelType w:val="hybridMultilevel"/>
    <w:tmpl w:val="BEA4329C"/>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00000004"/>
    <w:multiLevelType w:val="hybridMultilevel"/>
    <w:tmpl w:val="A35A51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IN"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240" w:after="0"/>
      <w:outlineLvl w:val="0"/>
    </w:pPr>
    <w:rPr>
      <w:rFonts w:ascii="Calibri Light" w:cs="宋体" w:eastAsia="宋体" w:hAnsi="Calibri Light"/>
      <w:color w:val="2e74b5"/>
      <w:sz w:val="32"/>
      <w:szCs w:val="32"/>
    </w:rPr>
  </w:style>
  <w:style w:type="paragraph" w:styleId="style2">
    <w:name w:val="heading 2"/>
    <w:basedOn w:val="style0"/>
    <w:next w:val="style0"/>
    <w:link w:val="style4097"/>
    <w:qFormat/>
    <w:uiPriority w:val="9"/>
    <w:pPr>
      <w:keepNext/>
      <w:keepLines/>
      <w:spacing w:before="40" w:after="0"/>
      <w:outlineLvl w:val="1"/>
    </w:pPr>
    <w:rPr>
      <w:rFonts w:ascii="Calibri Light" w:cs="宋体" w:eastAsia="宋体" w:hAnsi="Calibri Light"/>
      <w:color w:val="2e74b5"/>
      <w:sz w:val="26"/>
      <w:szCs w:val="26"/>
    </w:rPr>
  </w:style>
  <w:style w:type="paragraph" w:styleId="style3">
    <w:name w:val="heading 3"/>
    <w:basedOn w:val="style0"/>
    <w:next w:val="style0"/>
    <w:link w:val="style4100"/>
    <w:qFormat/>
    <w:uiPriority w:val="9"/>
    <w:pPr>
      <w:keepNext/>
      <w:keepLines/>
      <w:spacing w:before="40" w:after="0"/>
      <w:outlineLvl w:val="2"/>
    </w:pPr>
    <w:rPr>
      <w:rFonts w:ascii="Calibri Light" w:cs="宋体" w:eastAsia="宋体" w:hAnsi="Calibri Light"/>
      <w:color w:val="1f4d78"/>
      <w:sz w:val="24"/>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2 Char_073fedca-d80b-4765-9a2c-65081c993484"/>
    <w:basedOn w:val="style65"/>
    <w:next w:val="style4097"/>
    <w:link w:val="style2"/>
    <w:uiPriority w:val="9"/>
    <w:rPr>
      <w:rFonts w:ascii="Calibri Light" w:cs="宋体" w:eastAsia="宋体" w:hAnsi="Calibri Light"/>
      <w:color w:val="2e74b5"/>
      <w:sz w:val="26"/>
      <w:szCs w:val="26"/>
    </w:rPr>
  </w:style>
  <w:style w:type="character" w:customStyle="1" w:styleId="style4098">
    <w:name w:val="Heading 1 Char_be4fe21d-b0d3-44d4-ad91-1bc1407e4831"/>
    <w:basedOn w:val="style65"/>
    <w:next w:val="style4098"/>
    <w:link w:val="style1"/>
    <w:uiPriority w:val="9"/>
    <w:rPr>
      <w:rFonts w:ascii="Calibri Light" w:cs="宋体" w:eastAsia="宋体" w:hAnsi="Calibri Light"/>
      <w:color w:val="2e74b5"/>
      <w:sz w:val="32"/>
      <w:szCs w:val="32"/>
    </w:rPr>
  </w:style>
  <w:style w:type="paragraph" w:styleId="style179">
    <w:name w:val="List Paragraph"/>
    <w:basedOn w:val="style0"/>
    <w:next w:val="style179"/>
    <w:qFormat/>
    <w:uiPriority w:val="34"/>
    <w:pPr>
      <w:ind w:left="720"/>
      <w:contextualSpacing/>
    </w:pPr>
    <w:rPr/>
  </w:style>
  <w:style w:type="character" w:customStyle="1" w:styleId="style4099">
    <w:name w:val="cursor-pointer"/>
    <w:basedOn w:val="style65"/>
    <w:next w:val="style4099"/>
  </w:style>
  <w:style w:type="character" w:styleId="style85">
    <w:name w:val="Hyperlink"/>
    <w:basedOn w:val="style65"/>
    <w:next w:val="style85"/>
    <w:uiPriority w:val="99"/>
    <w:rPr>
      <w:color w:val="0563c1"/>
      <w:u w:val="single"/>
    </w:rPr>
  </w:style>
  <w:style w:type="character" w:customStyle="1" w:styleId="style4100">
    <w:name w:val="Heading 3 Char_d6bfdfac-8907-474a-9ec3-67badb4bb00f"/>
    <w:basedOn w:val="style65"/>
    <w:next w:val="style4100"/>
    <w:link w:val="style3"/>
    <w:uiPriority w:val="9"/>
    <w:rPr>
      <w:rFonts w:ascii="Calibri Light" w:cs="宋体" w:eastAsia="宋体" w:hAnsi="Calibri Light"/>
      <w:color w:val="1f4d78"/>
      <w:sz w:val="24"/>
      <w:szCs w:val="24"/>
    </w:rPr>
  </w:style>
  <w:style w:type="paragraph" w:styleId="style266">
    <w:name w:val="TOC Heading"/>
    <w:basedOn w:val="style1"/>
    <w:next w:val="style0"/>
    <w:qFormat/>
    <w:uiPriority w:val="39"/>
    <w:pPr>
      <w:outlineLvl w:val="9"/>
    </w:pPr>
    <w:rPr>
      <w:lang w:val="en-US"/>
    </w:rPr>
  </w:style>
  <w:style w:type="paragraph" w:styleId="style20">
    <w:name w:val="toc 2"/>
    <w:basedOn w:val="style0"/>
    <w:next w:val="style0"/>
    <w:uiPriority w:val="39"/>
    <w:pPr>
      <w:spacing w:after="100"/>
      <w:ind w:left="220"/>
    </w:pPr>
    <w:rPr/>
  </w:style>
  <w:style w:type="paragraph" w:styleId="style19">
    <w:name w:val="toc 1"/>
    <w:basedOn w:val="style0"/>
    <w:next w:val="style0"/>
    <w:uiPriority w:val="39"/>
    <w:pPr>
      <w:spacing w:after="100"/>
    </w:pPr>
    <w:rPr/>
  </w:style>
  <w:style w:type="paragraph" w:styleId="style21">
    <w:name w:val="toc 3"/>
    <w:basedOn w:val="style0"/>
    <w:next w:val="style0"/>
    <w:uiPriority w:val="39"/>
    <w:pPr>
      <w:spacing w:after="100"/>
      <w:ind w:left="4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2640A-59F9-4BC5-9A49-24162CA89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Words>8407</Words>
  <Pages>29</Pages>
  <Characters>50661</Characters>
  <Application>WPS Office</Application>
  <DocSecurity>0</DocSecurity>
  <Paragraphs>408</Paragraphs>
  <ScaleCrop>false</ScaleCrop>
  <LinksUpToDate>false</LinksUpToDate>
  <CharactersWithSpaces>58784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2026-08-20T09:34:00Z</dcterms:created>
  <dc:creator>hp</dc:creator>
  <lastModifiedBy>2312DRAABI</lastModifiedBy>
  <dcterms:modified xsi:type="dcterms:W3CDTF">2026-08-20T16:09:43Z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f944bab1-a803-40f5-b610-e55ceb4979cf</vt:lpwstr>
  </property>
  <property fmtid="{D5CDD505-2E9C-101B-9397-08002B2CF9AE}" pid="3" name="ICV">
    <vt:lpwstr>5eb323c54fde49e2ab52d14367126d00_23</vt:lpwstr>
  </property>
</Properties>
</file>